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4A1F7" w14:textId="77777777" w:rsidR="00AD188D" w:rsidRDefault="00AD188D">
      <w:pPr>
        <w:pStyle w:val="Tekstpodstawowy"/>
        <w:spacing w:before="7"/>
        <w:rPr>
          <w:rFonts w:ascii="Times New Roman"/>
          <w:sz w:val="19"/>
        </w:rPr>
      </w:pPr>
    </w:p>
    <w:p w14:paraId="70002988" w14:textId="73F39896" w:rsidR="00374670" w:rsidRPr="00BE7373" w:rsidRDefault="00000000" w:rsidP="00BE7373">
      <w:pPr>
        <w:spacing w:before="99" w:line="480" w:lineRule="auto"/>
        <w:ind w:left="3044" w:firstLine="2184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BE7373">
        <w:rPr>
          <w:rFonts w:asciiTheme="minorHAnsi" w:hAnsiTheme="minorHAnsi" w:cstheme="minorHAnsi"/>
          <w:bCs/>
          <w:sz w:val="24"/>
          <w:szCs w:val="24"/>
        </w:rPr>
        <w:t>Załącznik</w:t>
      </w:r>
      <w:r w:rsidRPr="00BE7373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 </w:t>
      </w:r>
      <w:r w:rsidRPr="00BE7373">
        <w:rPr>
          <w:rFonts w:asciiTheme="minorHAnsi" w:hAnsiTheme="minorHAnsi" w:cstheme="minorHAnsi"/>
          <w:bCs/>
          <w:sz w:val="24"/>
          <w:szCs w:val="24"/>
        </w:rPr>
        <w:t>nr</w:t>
      </w:r>
      <w:r w:rsidRPr="00BE7373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</w:t>
      </w:r>
      <w:r w:rsidR="00BE7373" w:rsidRPr="00BE7373">
        <w:rPr>
          <w:rFonts w:asciiTheme="minorHAnsi" w:hAnsiTheme="minorHAnsi" w:cstheme="minorHAnsi"/>
          <w:bCs/>
          <w:sz w:val="24"/>
          <w:szCs w:val="24"/>
        </w:rPr>
        <w:t>7</w:t>
      </w:r>
      <w:r w:rsidRPr="00BE7373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</w:t>
      </w:r>
      <w:r w:rsidRPr="00BE7373">
        <w:rPr>
          <w:rFonts w:asciiTheme="minorHAnsi" w:hAnsiTheme="minorHAnsi" w:cstheme="minorHAnsi"/>
          <w:bCs/>
          <w:sz w:val="24"/>
          <w:szCs w:val="24"/>
        </w:rPr>
        <w:t>do</w:t>
      </w:r>
      <w:r w:rsidRPr="00BE7373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 </w:t>
      </w:r>
      <w:r w:rsidR="00BE7373" w:rsidRPr="00BE7373">
        <w:rPr>
          <w:rFonts w:asciiTheme="minorHAnsi" w:hAnsiTheme="minorHAnsi" w:cstheme="minorHAnsi"/>
          <w:bCs/>
          <w:sz w:val="24"/>
          <w:szCs w:val="24"/>
        </w:rPr>
        <w:t>SWZ</w:t>
      </w:r>
    </w:p>
    <w:p w14:paraId="4153A94A" w14:textId="246E8E34" w:rsidR="008B3C29" w:rsidRPr="003A57EA" w:rsidRDefault="00BE7373" w:rsidP="00BE7373">
      <w:pPr>
        <w:spacing w:before="99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SPECYFIKACJA TECHNICZNA</w:t>
      </w:r>
      <w:r w:rsidR="008B5EA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D462C">
        <w:rPr>
          <w:rFonts w:asciiTheme="minorHAnsi" w:hAnsiTheme="minorHAnsi" w:cstheme="minorHAnsi"/>
          <w:b/>
          <w:sz w:val="24"/>
          <w:szCs w:val="24"/>
        </w:rPr>
        <w:t>PRZEDMIOTU ZAMÓWIENIA</w:t>
      </w:r>
    </w:p>
    <w:p w14:paraId="26D281AA" w14:textId="510D40C8" w:rsidR="008B3C29" w:rsidRPr="003A57EA" w:rsidRDefault="00000000" w:rsidP="008B5EA4">
      <w:pPr>
        <w:spacing w:before="2"/>
        <w:ind w:left="112" w:right="13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A57EA">
        <w:rPr>
          <w:rFonts w:asciiTheme="minorHAnsi" w:hAnsiTheme="minorHAnsi" w:cstheme="minorHAnsi"/>
          <w:b/>
          <w:sz w:val="24"/>
          <w:szCs w:val="24"/>
        </w:rPr>
        <w:t>Przedmiotem zamówienia jest</w:t>
      </w:r>
      <w:r w:rsidR="008B5EA4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="008B5EA4" w:rsidRPr="008B5EA4">
        <w:rPr>
          <w:rFonts w:asciiTheme="minorHAnsi" w:hAnsiTheme="minorHAnsi" w:cstheme="minorHAnsi"/>
          <w:b/>
          <w:sz w:val="24"/>
          <w:szCs w:val="24"/>
        </w:rPr>
        <w:t xml:space="preserve">ostawa </w:t>
      </w:r>
      <w:proofErr w:type="spellStart"/>
      <w:r w:rsidR="008B5EA4" w:rsidRPr="008B5EA4">
        <w:rPr>
          <w:rFonts w:asciiTheme="minorHAnsi" w:hAnsiTheme="minorHAnsi" w:cstheme="minorHAnsi"/>
          <w:b/>
          <w:sz w:val="24"/>
          <w:szCs w:val="24"/>
        </w:rPr>
        <w:t>smogowozu</w:t>
      </w:r>
      <w:proofErr w:type="spellEnd"/>
      <w:r w:rsidR="008B5EA4" w:rsidRPr="008B5EA4">
        <w:rPr>
          <w:rFonts w:asciiTheme="minorHAnsi" w:hAnsiTheme="minorHAnsi" w:cstheme="minorHAnsi"/>
          <w:b/>
          <w:sz w:val="24"/>
          <w:szCs w:val="24"/>
        </w:rPr>
        <w:t xml:space="preserve"> - fabrycznie nowego samochodu osobowego do przewożenia urządzeń do kontroli jakości powietrza w gminie Czerwin</w:t>
      </w:r>
      <w:r w:rsidRPr="003A57EA">
        <w:rPr>
          <w:rFonts w:asciiTheme="minorHAnsi" w:hAnsiTheme="minorHAnsi" w:cstheme="minorHAnsi"/>
          <w:b/>
          <w:sz w:val="24"/>
          <w:szCs w:val="24"/>
        </w:rPr>
        <w:t>,</w:t>
      </w:r>
      <w:r w:rsidRPr="003A57EA">
        <w:rPr>
          <w:rFonts w:asciiTheme="minorHAnsi" w:hAnsiTheme="minorHAnsi" w:cstheme="minorHAnsi"/>
          <w:b/>
          <w:spacing w:val="7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realizowan</w:t>
      </w:r>
      <w:r w:rsidR="008B5EA4">
        <w:rPr>
          <w:rFonts w:asciiTheme="minorHAnsi" w:hAnsiTheme="minorHAnsi" w:cstheme="minorHAnsi"/>
          <w:b/>
          <w:sz w:val="24"/>
          <w:szCs w:val="24"/>
        </w:rPr>
        <w:t>a</w:t>
      </w:r>
      <w:r w:rsidRPr="003A57EA">
        <w:rPr>
          <w:rFonts w:asciiTheme="minorHAnsi" w:hAnsiTheme="minorHAnsi" w:cstheme="minorHAnsi"/>
          <w:b/>
          <w:spacing w:val="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w</w:t>
      </w:r>
      <w:r w:rsidRPr="003A57EA">
        <w:rPr>
          <w:rFonts w:asciiTheme="minorHAnsi" w:hAnsiTheme="minorHAnsi" w:cstheme="minorHAnsi"/>
          <w:b/>
          <w:spacing w:val="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ramach</w:t>
      </w:r>
      <w:r w:rsidRPr="003A57EA">
        <w:rPr>
          <w:rFonts w:asciiTheme="minorHAnsi" w:hAnsiTheme="minorHAnsi" w:cstheme="minorHAnsi"/>
          <w:b/>
          <w:spacing w:val="7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projektu</w:t>
      </w:r>
      <w:r w:rsidRPr="003A57EA">
        <w:rPr>
          <w:rFonts w:asciiTheme="minorHAnsi" w:hAnsiTheme="minorHAnsi" w:cstheme="minorHAnsi"/>
          <w:b/>
          <w:spacing w:val="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pn.</w:t>
      </w:r>
      <w:r w:rsidR="008B5EA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„Mazowsze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bez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smogu”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współfinansowanego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ze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środków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Unii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Europejskiej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realiz</w:t>
      </w:r>
      <w:r w:rsidR="008B5EA4">
        <w:rPr>
          <w:rFonts w:asciiTheme="minorHAnsi" w:hAnsiTheme="minorHAnsi" w:cstheme="minorHAnsi"/>
          <w:b/>
          <w:sz w:val="24"/>
          <w:szCs w:val="24"/>
        </w:rPr>
        <w:t>owanego</w:t>
      </w:r>
      <w:r w:rsidRPr="003A57EA">
        <w:rPr>
          <w:rFonts w:asciiTheme="minorHAnsi" w:hAnsiTheme="minorHAnsi" w:cstheme="minorHAnsi"/>
          <w:b/>
          <w:sz w:val="24"/>
          <w:szCs w:val="24"/>
        </w:rPr>
        <w:t xml:space="preserve"> w ramach Programu Fundusze Europejskie dla Mazowsza</w:t>
      </w:r>
      <w:r w:rsidRPr="003A57E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na</w:t>
      </w:r>
      <w:r w:rsidRPr="003A57EA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lata 2021-2027.</w:t>
      </w:r>
    </w:p>
    <w:p w14:paraId="74C51D7D" w14:textId="77777777" w:rsidR="008B3C29" w:rsidRPr="003A57EA" w:rsidRDefault="008B3C29">
      <w:pPr>
        <w:pStyle w:val="Tekstpodstawowy"/>
        <w:spacing w:before="11"/>
        <w:rPr>
          <w:rFonts w:asciiTheme="minorHAnsi" w:hAnsiTheme="minorHAnsi" w:cstheme="minorHAnsi"/>
          <w:b/>
          <w:sz w:val="24"/>
          <w:szCs w:val="24"/>
        </w:rPr>
      </w:pPr>
    </w:p>
    <w:p w14:paraId="7325E3FE" w14:textId="683AFBCE" w:rsidR="00EF03DC" w:rsidRPr="005177D8" w:rsidRDefault="00000000" w:rsidP="005177D8">
      <w:pPr>
        <w:pStyle w:val="Akapitzlist"/>
        <w:numPr>
          <w:ilvl w:val="0"/>
          <w:numId w:val="1"/>
        </w:numPr>
        <w:tabs>
          <w:tab w:val="left" w:pos="360"/>
        </w:tabs>
        <w:rPr>
          <w:rFonts w:asciiTheme="minorHAnsi" w:hAnsiTheme="minorHAnsi" w:cstheme="minorHAnsi"/>
          <w:b/>
          <w:sz w:val="24"/>
          <w:szCs w:val="24"/>
        </w:rPr>
      </w:pPr>
      <w:r w:rsidRPr="003A57EA">
        <w:rPr>
          <w:rFonts w:asciiTheme="minorHAnsi" w:hAnsiTheme="minorHAnsi" w:cstheme="minorHAnsi"/>
          <w:b/>
          <w:sz w:val="24"/>
          <w:szCs w:val="24"/>
        </w:rPr>
        <w:t>Przedmiot</w:t>
      </w:r>
      <w:r w:rsidRPr="003A57EA">
        <w:rPr>
          <w:rFonts w:asciiTheme="minorHAnsi" w:hAnsiTheme="minorHAnsi" w:cstheme="minorHAnsi"/>
          <w:b/>
          <w:spacing w:val="-7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zamówienia.</w:t>
      </w:r>
    </w:p>
    <w:p w14:paraId="008C2FF6" w14:textId="047B1D24" w:rsidR="008B3C29" w:rsidRPr="003A57EA" w:rsidRDefault="00000000">
      <w:pPr>
        <w:pStyle w:val="Akapitzlist"/>
        <w:numPr>
          <w:ilvl w:val="1"/>
          <w:numId w:val="1"/>
        </w:numPr>
        <w:tabs>
          <w:tab w:val="left" w:pos="437"/>
        </w:tabs>
        <w:spacing w:before="2"/>
        <w:ind w:right="136" w:firstLine="0"/>
        <w:rPr>
          <w:rFonts w:asciiTheme="minorHAnsi" w:hAnsiTheme="minorHAnsi" w:cstheme="minorHAnsi"/>
          <w:sz w:val="24"/>
          <w:szCs w:val="24"/>
        </w:rPr>
      </w:pPr>
      <w:r w:rsidRPr="003A57EA">
        <w:rPr>
          <w:rFonts w:asciiTheme="minorHAnsi" w:hAnsiTheme="minorHAnsi" w:cstheme="minorHAnsi"/>
          <w:sz w:val="24"/>
          <w:szCs w:val="24"/>
        </w:rPr>
        <w:t xml:space="preserve">Przedmiotem zamówienia jest dostawa jednego samochodu osobowego typu </w:t>
      </w:r>
      <w:proofErr w:type="spellStart"/>
      <w:r w:rsidRPr="003A57EA">
        <w:rPr>
          <w:rFonts w:asciiTheme="minorHAnsi" w:hAnsiTheme="minorHAnsi" w:cstheme="minorHAnsi"/>
          <w:sz w:val="24"/>
          <w:szCs w:val="24"/>
        </w:rPr>
        <w:t>hatchback</w:t>
      </w:r>
      <w:proofErr w:type="spellEnd"/>
      <w:r w:rsidRPr="003A57EA">
        <w:rPr>
          <w:rFonts w:asciiTheme="minorHAnsi" w:hAnsiTheme="minorHAnsi" w:cstheme="minorHAnsi"/>
          <w:sz w:val="24"/>
          <w:szCs w:val="24"/>
        </w:rPr>
        <w:t>,</w:t>
      </w:r>
      <w:r w:rsidRPr="003A57E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3A57EA">
        <w:rPr>
          <w:rFonts w:asciiTheme="minorHAnsi" w:hAnsiTheme="minorHAnsi" w:cstheme="minorHAnsi"/>
          <w:sz w:val="24"/>
          <w:szCs w:val="24"/>
        </w:rPr>
        <w:t>crossover</w:t>
      </w:r>
      <w:proofErr w:type="spellEnd"/>
      <w:r w:rsidRPr="003A57EA">
        <w:rPr>
          <w:rFonts w:asciiTheme="minorHAnsi" w:hAnsiTheme="minorHAnsi" w:cstheme="minorHAnsi"/>
          <w:sz w:val="24"/>
          <w:szCs w:val="24"/>
        </w:rPr>
        <w:t xml:space="preserve"> lub SUV</w:t>
      </w:r>
      <w:r w:rsidR="008B5EA4">
        <w:rPr>
          <w:rFonts w:asciiTheme="minorHAnsi" w:hAnsiTheme="minorHAnsi" w:cstheme="minorHAnsi"/>
          <w:sz w:val="24"/>
          <w:szCs w:val="24"/>
        </w:rPr>
        <w:t>,</w:t>
      </w:r>
      <w:r w:rsidRPr="003A57E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 minimalnych parametrach technicznych, wyposażeniu i wymaganiach</w:t>
      </w:r>
      <w:r w:rsidRPr="003A57E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określonych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</w:t>
      </w:r>
      <w:r w:rsidRPr="003A57E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tabeli</w:t>
      </w:r>
      <w:r w:rsidRPr="003A57EA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nr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0E3C4C" w:rsidRPr="003A57EA">
        <w:rPr>
          <w:rFonts w:asciiTheme="minorHAnsi" w:hAnsiTheme="minorHAnsi" w:cstheme="minorHAnsi"/>
          <w:sz w:val="24"/>
          <w:szCs w:val="24"/>
        </w:rPr>
        <w:t>1.</w:t>
      </w:r>
    </w:p>
    <w:p w14:paraId="4D683BD4" w14:textId="77777777" w:rsidR="00EF03DC" w:rsidRPr="003A57EA" w:rsidRDefault="00EF03DC" w:rsidP="00EF03DC">
      <w:pPr>
        <w:pStyle w:val="Akapitzlist"/>
        <w:tabs>
          <w:tab w:val="left" w:pos="437"/>
        </w:tabs>
        <w:spacing w:before="2"/>
        <w:ind w:left="112" w:right="136" w:firstLine="0"/>
        <w:rPr>
          <w:rFonts w:asciiTheme="minorHAnsi" w:hAnsiTheme="minorHAnsi" w:cstheme="minorHAnsi"/>
          <w:sz w:val="24"/>
          <w:szCs w:val="24"/>
        </w:rPr>
      </w:pPr>
    </w:p>
    <w:p w14:paraId="48653E8F" w14:textId="491EF91F" w:rsidR="00EF03DC" w:rsidRPr="008B5EA4" w:rsidRDefault="00000000" w:rsidP="008B5EA4">
      <w:pPr>
        <w:pStyle w:val="Akapitzlist"/>
        <w:numPr>
          <w:ilvl w:val="1"/>
          <w:numId w:val="1"/>
        </w:numPr>
        <w:tabs>
          <w:tab w:val="left" w:pos="375"/>
        </w:tabs>
        <w:ind w:right="130" w:firstLine="0"/>
        <w:rPr>
          <w:rFonts w:asciiTheme="minorHAnsi" w:hAnsiTheme="minorHAnsi" w:cstheme="minorHAnsi"/>
          <w:sz w:val="24"/>
          <w:szCs w:val="24"/>
        </w:rPr>
      </w:pPr>
      <w:r w:rsidRPr="003A57EA">
        <w:rPr>
          <w:rFonts w:asciiTheme="minorHAnsi" w:hAnsiTheme="minorHAnsi" w:cstheme="minorHAnsi"/>
          <w:sz w:val="24"/>
          <w:szCs w:val="24"/>
        </w:rPr>
        <w:t>Samochód</w:t>
      </w:r>
      <w:r w:rsidRPr="003A57E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musi</w:t>
      </w:r>
      <w:r w:rsidRPr="003A57E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być</w:t>
      </w:r>
      <w:r w:rsidRPr="003A57E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fabrycznie</w:t>
      </w:r>
      <w:r w:rsidRPr="003A57E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nowy</w:t>
      </w:r>
      <w:r w:rsidRPr="003A57E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wyprodukowany</w:t>
      </w:r>
      <w:r w:rsidRPr="003A57EA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</w:t>
      </w:r>
      <w:r w:rsidRPr="003A57E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roku</w:t>
      </w:r>
      <w:r w:rsidRPr="003A57E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2024</w:t>
      </w:r>
      <w:r w:rsidR="00DB6853">
        <w:rPr>
          <w:rFonts w:asciiTheme="minorHAnsi" w:hAnsiTheme="minorHAnsi" w:cstheme="minorHAnsi"/>
          <w:sz w:val="24"/>
          <w:szCs w:val="24"/>
        </w:rPr>
        <w:t xml:space="preserve"> lub 2025,</w:t>
      </w:r>
      <w:r w:rsidRPr="003A57E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model</w:t>
      </w:r>
      <w:r w:rsidRPr="003A57E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aktualn</w:t>
      </w:r>
      <w:r w:rsidR="000E3C4C" w:rsidRPr="003A57EA">
        <w:rPr>
          <w:rFonts w:asciiTheme="minorHAnsi" w:hAnsiTheme="minorHAnsi" w:cstheme="minorHAnsi"/>
          <w:sz w:val="24"/>
          <w:szCs w:val="24"/>
        </w:rPr>
        <w:t xml:space="preserve">ie </w:t>
      </w:r>
      <w:r w:rsidRPr="003A57EA">
        <w:rPr>
          <w:rFonts w:asciiTheme="minorHAnsi" w:hAnsiTheme="minorHAnsi" w:cstheme="minorHAnsi"/>
          <w:sz w:val="24"/>
          <w:szCs w:val="24"/>
        </w:rPr>
        <w:t>wytwarzany przez producenta, wolny od wad konstrukcyjnych, materiałowych, wykonawczych i</w:t>
      </w:r>
      <w:r w:rsidRPr="003A57EA">
        <w:rPr>
          <w:rFonts w:asciiTheme="minorHAnsi" w:hAnsiTheme="minorHAnsi" w:cstheme="minorHAnsi"/>
          <w:spacing w:val="-6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prawnych. Samochód musi być dostarczony z pakietem ubezpieczeniowym (OC, AC, NNW, oraz</w:t>
      </w:r>
      <w:r w:rsidRPr="003A57EA">
        <w:rPr>
          <w:rFonts w:asciiTheme="minorHAnsi" w:hAnsiTheme="minorHAnsi" w:cstheme="minorHAnsi"/>
          <w:spacing w:val="-6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pełnym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zakresem</w:t>
      </w:r>
      <w:r w:rsidRPr="003A57E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pomocy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drogowej</w:t>
      </w:r>
      <w:r w:rsidRPr="003A57E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typu</w:t>
      </w:r>
      <w:r w:rsidRPr="003A57EA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Assistance)</w:t>
      </w:r>
      <w:r w:rsidRPr="003A57EA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na</w:t>
      </w:r>
      <w:r w:rsidRPr="003A57E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okres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12</w:t>
      </w:r>
      <w:r w:rsidRPr="003A57E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miesięcy</w:t>
      </w:r>
      <w:r w:rsidRPr="003A57E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od</w:t>
      </w:r>
      <w:r w:rsidRPr="003A57E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daty</w:t>
      </w:r>
      <w:r w:rsidRPr="003A57EA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przekazania</w:t>
      </w:r>
      <w:r w:rsidRPr="003A57EA">
        <w:rPr>
          <w:rFonts w:asciiTheme="minorHAnsi" w:hAnsiTheme="minorHAnsi" w:cstheme="minorHAnsi"/>
          <w:spacing w:val="-6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samochodu protokołem</w:t>
      </w:r>
      <w:r w:rsidRPr="003A57EA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zdawczo</w:t>
      </w:r>
      <w:r w:rsidRPr="003A57E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–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odbiorczym.</w:t>
      </w:r>
    </w:p>
    <w:p w14:paraId="59AC772F" w14:textId="77777777" w:rsidR="00EF03DC" w:rsidRPr="003A57EA" w:rsidRDefault="00EF03DC" w:rsidP="00EF03DC">
      <w:pPr>
        <w:pStyle w:val="Akapitzlist"/>
        <w:tabs>
          <w:tab w:val="left" w:pos="375"/>
        </w:tabs>
        <w:ind w:left="112" w:right="130" w:firstLine="0"/>
        <w:rPr>
          <w:rFonts w:asciiTheme="minorHAnsi" w:hAnsiTheme="minorHAnsi" w:cstheme="minorHAnsi"/>
          <w:sz w:val="24"/>
          <w:szCs w:val="24"/>
        </w:rPr>
      </w:pPr>
    </w:p>
    <w:p w14:paraId="578E6D68" w14:textId="1901A8E3" w:rsidR="008B3C29" w:rsidRPr="003A57EA" w:rsidRDefault="00000000">
      <w:pPr>
        <w:pStyle w:val="Akapitzlist"/>
        <w:numPr>
          <w:ilvl w:val="1"/>
          <w:numId w:val="1"/>
        </w:numPr>
        <w:tabs>
          <w:tab w:val="left" w:pos="370"/>
        </w:tabs>
        <w:ind w:right="129" w:firstLine="0"/>
        <w:rPr>
          <w:rFonts w:asciiTheme="minorHAnsi" w:hAnsiTheme="minorHAnsi" w:cstheme="minorHAnsi"/>
          <w:sz w:val="24"/>
          <w:szCs w:val="24"/>
        </w:rPr>
      </w:pPr>
      <w:r w:rsidRPr="003A57EA">
        <w:rPr>
          <w:rFonts w:asciiTheme="minorHAnsi" w:hAnsiTheme="minorHAnsi" w:cstheme="minorHAnsi"/>
          <w:spacing w:val="-1"/>
          <w:sz w:val="24"/>
          <w:szCs w:val="24"/>
        </w:rPr>
        <w:t>Samochód</w:t>
      </w:r>
      <w:r w:rsidRPr="003A57EA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spełniający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wymagania</w:t>
      </w:r>
      <w:r w:rsidRPr="003A57EA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techniczne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określone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przez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obowiązujące</w:t>
      </w:r>
      <w:r w:rsidRPr="003A57EA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</w:t>
      </w:r>
      <w:r w:rsidRPr="003A57EA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Polsce</w:t>
      </w:r>
      <w:r w:rsidRPr="003A57E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przepisy</w:t>
      </w:r>
      <w:r w:rsidR="008B5EA4">
        <w:rPr>
          <w:rFonts w:asciiTheme="minorHAnsi" w:hAnsiTheme="minorHAnsi" w:cstheme="minorHAnsi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pacing w:val="-6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dla pojazdów poruszających się po drogach publicznych, w tym warunki techniczne wynikające</w:t>
      </w:r>
      <w:r w:rsidRPr="003A57E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ustawy</w:t>
      </w:r>
      <w:r w:rsidRPr="003A57E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dnia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20.06.1997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r.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Prawo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ruchu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drogowym</w:t>
      </w:r>
      <w:r w:rsidRPr="003A57E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(Dz.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U.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2023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r.,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poz.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1047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ze</w:t>
      </w:r>
      <w:r w:rsidRPr="003A57E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zm.)</w:t>
      </w:r>
      <w:r w:rsidRPr="003A57EA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oraz</w:t>
      </w:r>
      <w:r w:rsidR="008B5EA4">
        <w:rPr>
          <w:rFonts w:asciiTheme="minorHAnsi" w:hAnsiTheme="minorHAnsi" w:cstheme="minorHAnsi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pacing w:val="-6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Rozporządzeń</w:t>
      </w:r>
      <w:r w:rsidRPr="003A57E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wykonawczych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do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tej</w:t>
      </w:r>
      <w:r w:rsidRPr="003A57E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ustawy.</w:t>
      </w:r>
    </w:p>
    <w:p w14:paraId="3422EFB7" w14:textId="77777777" w:rsidR="00EF03DC" w:rsidRPr="003A57EA" w:rsidRDefault="00EF03DC" w:rsidP="00EF03DC">
      <w:pPr>
        <w:pStyle w:val="Akapitzlist"/>
        <w:tabs>
          <w:tab w:val="left" w:pos="370"/>
        </w:tabs>
        <w:ind w:left="112" w:right="129" w:firstLine="0"/>
        <w:rPr>
          <w:rFonts w:asciiTheme="minorHAnsi" w:hAnsiTheme="minorHAnsi" w:cstheme="minorHAnsi"/>
          <w:sz w:val="24"/>
          <w:szCs w:val="24"/>
        </w:rPr>
      </w:pPr>
    </w:p>
    <w:p w14:paraId="64BCC347" w14:textId="5EF07AE7" w:rsidR="008B3C29" w:rsidRPr="00DB6853" w:rsidRDefault="00000000" w:rsidP="00DB6853">
      <w:pPr>
        <w:pStyle w:val="Akapitzlist"/>
        <w:numPr>
          <w:ilvl w:val="1"/>
          <w:numId w:val="1"/>
        </w:numPr>
        <w:tabs>
          <w:tab w:val="left" w:pos="387"/>
        </w:tabs>
        <w:ind w:right="141" w:firstLine="0"/>
        <w:rPr>
          <w:rFonts w:asciiTheme="minorHAnsi" w:hAnsiTheme="minorHAnsi" w:cstheme="minorHAnsi"/>
          <w:sz w:val="24"/>
          <w:szCs w:val="24"/>
        </w:rPr>
      </w:pPr>
      <w:r w:rsidRPr="003A57EA">
        <w:rPr>
          <w:rFonts w:asciiTheme="minorHAnsi" w:hAnsiTheme="minorHAnsi" w:cstheme="minorHAnsi"/>
          <w:sz w:val="24"/>
          <w:szCs w:val="24"/>
        </w:rPr>
        <w:t>Samochód musi posiadać homologację, wystawioną zgodnie z ustawą z dnia 14.04.2023 r. o</w:t>
      </w:r>
      <w:r w:rsidRPr="003A57EA">
        <w:rPr>
          <w:rFonts w:asciiTheme="minorHAnsi" w:hAnsiTheme="minorHAnsi" w:cstheme="minorHAnsi"/>
          <w:spacing w:val="-68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systemach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homologacji</w:t>
      </w:r>
      <w:r w:rsidRPr="003A57E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pojazdów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oraz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ich</w:t>
      </w:r>
      <w:r w:rsidRPr="003A57E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wyposażenia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(Dz.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U.</w:t>
      </w:r>
      <w:r w:rsidRPr="003A57E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z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2023</w:t>
      </w:r>
      <w:r w:rsidRPr="003A57E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r.,</w:t>
      </w:r>
      <w:r w:rsidRPr="003A57E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poz.</w:t>
      </w:r>
      <w:r w:rsidRPr="003A57E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sz w:val="24"/>
          <w:szCs w:val="24"/>
        </w:rPr>
        <w:t>919).</w:t>
      </w:r>
    </w:p>
    <w:p w14:paraId="6A299378" w14:textId="7B353F8D" w:rsidR="008B3C29" w:rsidRPr="005177D8" w:rsidRDefault="00000000" w:rsidP="00DF6B33">
      <w:pPr>
        <w:pStyle w:val="Akapitzlist"/>
        <w:numPr>
          <w:ilvl w:val="0"/>
          <w:numId w:val="1"/>
        </w:numPr>
        <w:tabs>
          <w:tab w:val="left" w:pos="470"/>
        </w:tabs>
        <w:spacing w:before="194"/>
        <w:ind w:left="469" w:hanging="358"/>
        <w:rPr>
          <w:b/>
          <w:sz w:val="20"/>
        </w:rPr>
      </w:pPr>
      <w:r w:rsidRPr="003A57EA">
        <w:rPr>
          <w:rFonts w:asciiTheme="minorHAnsi" w:hAnsiTheme="minorHAnsi" w:cstheme="minorHAnsi"/>
          <w:b/>
          <w:sz w:val="24"/>
          <w:szCs w:val="24"/>
        </w:rPr>
        <w:t>Tabela</w:t>
      </w:r>
      <w:r w:rsidRPr="003A57EA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nr</w:t>
      </w:r>
      <w:r w:rsidRPr="003A57EA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1.</w:t>
      </w:r>
      <w:r w:rsidRPr="003A57EA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Minimalne</w:t>
      </w:r>
      <w:r w:rsidRPr="003A57EA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parametry</w:t>
      </w:r>
      <w:r w:rsidRPr="003A57EA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techniczne</w:t>
      </w:r>
      <w:r w:rsidRPr="003A57EA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oraz</w:t>
      </w:r>
      <w:r w:rsidRPr="003A57EA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3A57EA">
        <w:rPr>
          <w:rFonts w:asciiTheme="minorHAnsi" w:hAnsiTheme="minorHAnsi" w:cstheme="minorHAnsi"/>
          <w:b/>
          <w:sz w:val="24"/>
          <w:szCs w:val="24"/>
        </w:rPr>
        <w:t>wyposażenie</w:t>
      </w:r>
      <w:r>
        <w:rPr>
          <w:b/>
          <w:sz w:val="20"/>
        </w:rPr>
        <w:t>:</w:t>
      </w:r>
    </w:p>
    <w:tbl>
      <w:tblPr>
        <w:tblStyle w:val="TableNormal"/>
        <w:tblW w:w="10067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"/>
        <w:gridCol w:w="571"/>
        <w:gridCol w:w="3694"/>
        <w:gridCol w:w="5672"/>
      </w:tblGrid>
      <w:tr w:rsidR="00AD188D" w:rsidRPr="00AD188D" w14:paraId="5CAE98DB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2FAFC4A7" w14:textId="77777777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b/>
                <w:sz w:val="24"/>
              </w:rPr>
            </w:pPr>
            <w:r w:rsidRPr="00AD188D">
              <w:rPr>
                <w:rFonts w:ascii="Calibri" w:eastAsia="Calibri" w:hAnsi="Calibri" w:cs="Calibri"/>
                <w:b/>
                <w:spacing w:val="-4"/>
                <w:sz w:val="24"/>
              </w:rPr>
              <w:t>L.p.</w:t>
            </w:r>
          </w:p>
        </w:tc>
        <w:tc>
          <w:tcPr>
            <w:tcW w:w="3694" w:type="dxa"/>
          </w:tcPr>
          <w:p w14:paraId="051802C1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b/>
                <w:sz w:val="24"/>
              </w:rPr>
            </w:pPr>
            <w:r w:rsidRPr="00AD188D">
              <w:rPr>
                <w:rFonts w:ascii="Calibri" w:eastAsia="Calibri" w:hAnsi="Calibri" w:cs="Calibri"/>
                <w:b/>
                <w:sz w:val="24"/>
              </w:rPr>
              <w:t>Parametry</w:t>
            </w:r>
            <w:r w:rsidRPr="00AD188D">
              <w:rPr>
                <w:rFonts w:ascii="Calibri" w:eastAsia="Calibri" w:hAnsi="Calibri" w:cs="Calibri"/>
                <w:b/>
                <w:spacing w:val="-6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b/>
                <w:spacing w:val="-2"/>
                <w:sz w:val="24"/>
              </w:rPr>
              <w:t>techniczne</w:t>
            </w:r>
          </w:p>
        </w:tc>
        <w:tc>
          <w:tcPr>
            <w:tcW w:w="5672" w:type="dxa"/>
          </w:tcPr>
          <w:p w14:paraId="052E4F8D" w14:textId="77777777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b/>
                <w:sz w:val="24"/>
              </w:rPr>
            </w:pPr>
            <w:r w:rsidRPr="00AD188D">
              <w:rPr>
                <w:rFonts w:ascii="Calibri" w:eastAsia="Calibri" w:hAnsi="Calibri" w:cs="Calibri"/>
                <w:b/>
                <w:spacing w:val="-2"/>
                <w:sz w:val="24"/>
              </w:rPr>
              <w:t>Minimalne</w:t>
            </w:r>
          </w:p>
        </w:tc>
      </w:tr>
      <w:tr w:rsidR="00AD188D" w:rsidRPr="00AD188D" w14:paraId="092AC457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312AF216" w14:textId="77777777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10"/>
                <w:sz w:val="24"/>
              </w:rPr>
              <w:t>1</w:t>
            </w:r>
          </w:p>
        </w:tc>
        <w:tc>
          <w:tcPr>
            <w:tcW w:w="3694" w:type="dxa"/>
          </w:tcPr>
          <w:p w14:paraId="5795F861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 xml:space="preserve">Moc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silnika</w:t>
            </w:r>
          </w:p>
        </w:tc>
        <w:tc>
          <w:tcPr>
            <w:tcW w:w="5672" w:type="dxa"/>
          </w:tcPr>
          <w:p w14:paraId="2F667888" w14:textId="69602047" w:rsidR="00AD188D" w:rsidRPr="00AD188D" w:rsidRDefault="008355B8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703AB0">
              <w:rPr>
                <w:rFonts w:ascii="Calibri" w:eastAsia="Calibri" w:hAnsi="Calibri" w:cs="Calibri"/>
                <w:color w:val="000000" w:themeColor="text1"/>
                <w:spacing w:val="-5"/>
                <w:sz w:val="24"/>
              </w:rPr>
              <w:t>Od 160 KM</w:t>
            </w:r>
          </w:p>
        </w:tc>
      </w:tr>
      <w:tr w:rsidR="00AD188D" w:rsidRPr="00AD188D" w14:paraId="1FA1B3B4" w14:textId="77777777" w:rsidTr="00DB6853">
        <w:trPr>
          <w:gridBefore w:val="1"/>
          <w:wBefore w:w="130" w:type="dxa"/>
          <w:trHeight w:val="587"/>
        </w:trPr>
        <w:tc>
          <w:tcPr>
            <w:tcW w:w="571" w:type="dxa"/>
          </w:tcPr>
          <w:p w14:paraId="48BAE34B" w14:textId="77777777" w:rsidR="00AD188D" w:rsidRPr="00AD188D" w:rsidRDefault="00AD188D" w:rsidP="00AD188D">
            <w:pPr>
              <w:spacing w:before="1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10"/>
                <w:sz w:val="24"/>
              </w:rPr>
              <w:t>2</w:t>
            </w:r>
          </w:p>
        </w:tc>
        <w:tc>
          <w:tcPr>
            <w:tcW w:w="3694" w:type="dxa"/>
          </w:tcPr>
          <w:p w14:paraId="44AE9C19" w14:textId="77777777" w:rsidR="00AD188D" w:rsidRPr="00AD188D" w:rsidRDefault="00AD188D" w:rsidP="00AD188D">
            <w:pPr>
              <w:spacing w:before="1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Rodzaj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paliwa</w:t>
            </w:r>
          </w:p>
        </w:tc>
        <w:tc>
          <w:tcPr>
            <w:tcW w:w="5672" w:type="dxa"/>
          </w:tcPr>
          <w:p w14:paraId="79A73B7A" w14:textId="19EC797A" w:rsidR="00AD188D" w:rsidRPr="00AD188D" w:rsidRDefault="008B5EA4" w:rsidP="00AD188D">
            <w:pPr>
              <w:spacing w:line="290" w:lineRule="atLeast"/>
              <w:ind w:left="107" w:right="144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Elektryczny lub </w:t>
            </w:r>
            <w:r w:rsidR="00AD188D">
              <w:rPr>
                <w:rFonts w:ascii="Calibri" w:eastAsia="Calibri" w:hAnsi="Calibri" w:cs="Calibri"/>
                <w:sz w:val="24"/>
              </w:rPr>
              <w:t>E</w:t>
            </w:r>
            <w:r w:rsidR="00AD188D" w:rsidRPr="00AD188D">
              <w:rPr>
                <w:rFonts w:ascii="Calibri" w:eastAsia="Calibri" w:hAnsi="Calibri" w:cs="Calibri"/>
                <w:sz w:val="24"/>
              </w:rPr>
              <w:t>lektryczno-benzynowy</w:t>
            </w:r>
          </w:p>
        </w:tc>
      </w:tr>
      <w:tr w:rsidR="00AD188D" w:rsidRPr="00AD188D" w14:paraId="75E72546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1977C7F3" w14:textId="77777777" w:rsidR="00AD188D" w:rsidRPr="00AD188D" w:rsidRDefault="00AD188D" w:rsidP="00AD188D">
            <w:pPr>
              <w:spacing w:line="273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10"/>
                <w:sz w:val="24"/>
              </w:rPr>
              <w:t>3</w:t>
            </w:r>
          </w:p>
        </w:tc>
        <w:tc>
          <w:tcPr>
            <w:tcW w:w="3694" w:type="dxa"/>
          </w:tcPr>
          <w:p w14:paraId="233E7AAA" w14:textId="77777777" w:rsidR="00AD188D" w:rsidRPr="00AD188D" w:rsidRDefault="00AD188D" w:rsidP="00AD188D">
            <w:pPr>
              <w:spacing w:line="273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Ilość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miejsc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siedzących</w:t>
            </w:r>
          </w:p>
        </w:tc>
        <w:tc>
          <w:tcPr>
            <w:tcW w:w="5672" w:type="dxa"/>
          </w:tcPr>
          <w:p w14:paraId="2EF486E1" w14:textId="48BF874E" w:rsidR="00AD188D" w:rsidRPr="00AD188D" w:rsidRDefault="00AD188D" w:rsidP="00AD188D">
            <w:pPr>
              <w:spacing w:line="273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Minimum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0"/>
                <w:sz w:val="24"/>
              </w:rPr>
              <w:t>5</w:t>
            </w:r>
          </w:p>
        </w:tc>
      </w:tr>
      <w:tr w:rsidR="00AD188D" w:rsidRPr="00AD188D" w14:paraId="60F2E1E6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3F8DEFD5" w14:textId="77777777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10"/>
                <w:sz w:val="24"/>
              </w:rPr>
              <w:t>4</w:t>
            </w:r>
          </w:p>
        </w:tc>
        <w:tc>
          <w:tcPr>
            <w:tcW w:w="3694" w:type="dxa"/>
          </w:tcPr>
          <w:p w14:paraId="43368C87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Skrzynia</w:t>
            </w:r>
            <w:r w:rsidRPr="00AD188D">
              <w:rPr>
                <w:rFonts w:ascii="Calibri" w:eastAsia="Calibri" w:hAnsi="Calibri" w:cs="Calibri"/>
                <w:spacing w:val="-1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biegów</w:t>
            </w:r>
          </w:p>
        </w:tc>
        <w:tc>
          <w:tcPr>
            <w:tcW w:w="5672" w:type="dxa"/>
          </w:tcPr>
          <w:p w14:paraId="1EBA0231" w14:textId="54CAD96D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Automatyczna</w:t>
            </w:r>
          </w:p>
        </w:tc>
      </w:tr>
      <w:tr w:rsidR="00DB6853" w:rsidRPr="00AD188D" w14:paraId="0E7EF64E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5CEEC787" w14:textId="37BBD931" w:rsidR="00DB6853" w:rsidRPr="00AD188D" w:rsidRDefault="00DB6853" w:rsidP="00AD188D">
            <w:pPr>
              <w:spacing w:line="272" w:lineRule="exact"/>
              <w:ind w:left="107"/>
              <w:rPr>
                <w:rFonts w:ascii="Calibri" w:eastAsia="Calibri" w:hAnsi="Calibri" w:cs="Calibri"/>
                <w:spacing w:val="-10"/>
                <w:sz w:val="24"/>
              </w:rPr>
            </w:pPr>
            <w:r>
              <w:rPr>
                <w:rFonts w:ascii="Calibri" w:eastAsia="Calibri" w:hAnsi="Calibri" w:cs="Calibri"/>
                <w:spacing w:val="-10"/>
                <w:sz w:val="24"/>
              </w:rPr>
              <w:t>5</w:t>
            </w:r>
          </w:p>
        </w:tc>
        <w:tc>
          <w:tcPr>
            <w:tcW w:w="3694" w:type="dxa"/>
          </w:tcPr>
          <w:p w14:paraId="4F695F35" w14:textId="2084AD61" w:rsidR="00DB6853" w:rsidRPr="00AD188D" w:rsidRDefault="00DB6853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Napęd</w:t>
            </w:r>
          </w:p>
        </w:tc>
        <w:tc>
          <w:tcPr>
            <w:tcW w:w="5672" w:type="dxa"/>
          </w:tcPr>
          <w:p w14:paraId="187653F1" w14:textId="6E2DED3F" w:rsidR="00DB6853" w:rsidRPr="00AD188D" w:rsidRDefault="00DB6853" w:rsidP="00AD188D">
            <w:pPr>
              <w:spacing w:line="272" w:lineRule="exact"/>
              <w:ind w:left="107"/>
              <w:rPr>
                <w:rFonts w:ascii="Calibri" w:eastAsia="Calibri" w:hAnsi="Calibri" w:cs="Calibri"/>
                <w:spacing w:val="-2"/>
                <w:sz w:val="24"/>
              </w:rPr>
            </w:pPr>
            <w:r>
              <w:rPr>
                <w:rFonts w:ascii="Calibri" w:eastAsia="Calibri" w:hAnsi="Calibri" w:cs="Calibri"/>
                <w:spacing w:val="-2"/>
                <w:sz w:val="24"/>
              </w:rPr>
              <w:t>Napęd 4x4</w:t>
            </w:r>
          </w:p>
        </w:tc>
      </w:tr>
      <w:tr w:rsidR="00AD188D" w:rsidRPr="00AD188D" w14:paraId="0CD69200" w14:textId="77777777" w:rsidTr="00DB6853">
        <w:trPr>
          <w:gridBefore w:val="1"/>
          <w:wBefore w:w="130" w:type="dxa"/>
          <w:trHeight w:val="587"/>
        </w:trPr>
        <w:tc>
          <w:tcPr>
            <w:tcW w:w="571" w:type="dxa"/>
          </w:tcPr>
          <w:p w14:paraId="60D11510" w14:textId="01B7CD79" w:rsidR="00AD188D" w:rsidRPr="00AD188D" w:rsidRDefault="00DB6853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pacing w:val="-10"/>
                <w:sz w:val="24"/>
              </w:rPr>
              <w:t>6</w:t>
            </w:r>
          </w:p>
        </w:tc>
        <w:tc>
          <w:tcPr>
            <w:tcW w:w="3694" w:type="dxa"/>
          </w:tcPr>
          <w:p w14:paraId="5021DEDA" w14:textId="77777777" w:rsidR="00AD188D" w:rsidRPr="00AD188D" w:rsidRDefault="00AD188D" w:rsidP="00AD188D">
            <w:pPr>
              <w:spacing w:line="29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Typ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nadwozia</w:t>
            </w:r>
          </w:p>
        </w:tc>
        <w:tc>
          <w:tcPr>
            <w:tcW w:w="5672" w:type="dxa"/>
          </w:tcPr>
          <w:p w14:paraId="3E6F3B72" w14:textId="77777777" w:rsidR="00AD188D" w:rsidRPr="00AD188D" w:rsidRDefault="00AD188D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Samochód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przystosowany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do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przewozu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osób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i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ładunku</w:t>
            </w:r>
          </w:p>
          <w:p w14:paraId="4C484D9E" w14:textId="77777777" w:rsidR="00AD188D" w:rsidRPr="00AD188D" w:rsidRDefault="00AD188D" w:rsidP="00AD188D">
            <w:pPr>
              <w:spacing w:line="275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o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masie</w:t>
            </w:r>
            <w:r w:rsidRPr="00AD188D">
              <w:rPr>
                <w:rFonts w:ascii="Calibri" w:eastAsia="Calibri" w:hAnsi="Calibri" w:cs="Calibri"/>
                <w:spacing w:val="-1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całkowitej</w:t>
            </w:r>
            <w:r w:rsidRPr="00AD188D">
              <w:rPr>
                <w:rFonts w:ascii="Calibri" w:eastAsia="Calibri" w:hAnsi="Calibri" w:cs="Calibri"/>
                <w:spacing w:val="-1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do</w:t>
            </w:r>
            <w:r w:rsidRPr="00AD188D">
              <w:rPr>
                <w:rFonts w:ascii="Calibri" w:eastAsia="Calibri" w:hAnsi="Calibri" w:cs="Calibri"/>
                <w:spacing w:val="-1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>3,5t</w:t>
            </w:r>
          </w:p>
        </w:tc>
      </w:tr>
      <w:tr w:rsidR="00AD188D" w:rsidRPr="00AD188D" w14:paraId="6A12EDF3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1EABB72F" w14:textId="08837F66" w:rsidR="00AD188D" w:rsidRPr="00AD188D" w:rsidRDefault="00DB6853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pacing w:val="-10"/>
                <w:sz w:val="24"/>
              </w:rPr>
              <w:t>7</w:t>
            </w:r>
          </w:p>
        </w:tc>
        <w:tc>
          <w:tcPr>
            <w:tcW w:w="3694" w:type="dxa"/>
          </w:tcPr>
          <w:p w14:paraId="3C9F4DDB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Klimatyzacja</w:t>
            </w:r>
          </w:p>
        </w:tc>
        <w:tc>
          <w:tcPr>
            <w:tcW w:w="5672" w:type="dxa"/>
          </w:tcPr>
          <w:p w14:paraId="467AA4D9" w14:textId="6FB8B9DE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A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utomatyczna</w:t>
            </w:r>
            <w:r>
              <w:rPr>
                <w:rFonts w:ascii="Calibri" w:eastAsia="Calibri" w:hAnsi="Calibri" w:cs="Calibri"/>
                <w:spacing w:val="-2"/>
                <w:sz w:val="24"/>
              </w:rPr>
              <w:t xml:space="preserve"> (dwustrefowa z nawiewami dla drugiego rzędu)</w:t>
            </w:r>
          </w:p>
        </w:tc>
      </w:tr>
      <w:tr w:rsidR="00AD188D" w:rsidRPr="00AD188D" w14:paraId="23674B11" w14:textId="77777777" w:rsidTr="00DB6853">
        <w:trPr>
          <w:gridBefore w:val="1"/>
          <w:wBefore w:w="130" w:type="dxa"/>
          <w:trHeight w:val="585"/>
        </w:trPr>
        <w:tc>
          <w:tcPr>
            <w:tcW w:w="571" w:type="dxa"/>
          </w:tcPr>
          <w:p w14:paraId="733F6A4D" w14:textId="1F7076B5" w:rsidR="00AD188D" w:rsidRPr="00AD188D" w:rsidRDefault="00DB6853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pacing w:val="-10"/>
                <w:sz w:val="24"/>
              </w:rPr>
              <w:t>8</w:t>
            </w:r>
          </w:p>
        </w:tc>
        <w:tc>
          <w:tcPr>
            <w:tcW w:w="3694" w:type="dxa"/>
          </w:tcPr>
          <w:p w14:paraId="62DE02CF" w14:textId="77777777" w:rsidR="00AD188D" w:rsidRPr="00AD188D" w:rsidRDefault="00AD188D" w:rsidP="00AD188D">
            <w:pPr>
              <w:spacing w:line="29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Ładowanie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w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przypadku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pojazdów</w:t>
            </w:r>
          </w:p>
          <w:p w14:paraId="7A1E9C55" w14:textId="77777777" w:rsidR="00AD188D" w:rsidRPr="00AD188D" w:rsidRDefault="00AD188D" w:rsidP="00AD188D">
            <w:pPr>
              <w:spacing w:line="273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elektrycznych</w:t>
            </w:r>
          </w:p>
        </w:tc>
        <w:tc>
          <w:tcPr>
            <w:tcW w:w="5672" w:type="dxa"/>
          </w:tcPr>
          <w:p w14:paraId="0360609E" w14:textId="77777777" w:rsidR="00AD188D" w:rsidRPr="00AD188D" w:rsidRDefault="00AD188D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Kabel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do</w:t>
            </w:r>
            <w:r w:rsidRPr="00AD188D">
              <w:rPr>
                <w:rFonts w:ascii="Calibri" w:eastAsia="Calibri" w:hAnsi="Calibri" w:cs="Calibri"/>
                <w:spacing w:val="-1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szybkiego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ładowania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i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>230V</w:t>
            </w:r>
          </w:p>
        </w:tc>
      </w:tr>
      <w:tr w:rsidR="00AD188D" w:rsidRPr="00AD188D" w14:paraId="242CCFC2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4CB79175" w14:textId="248E9BFC" w:rsidR="00AD188D" w:rsidRPr="00AD188D" w:rsidRDefault="00DB6853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pacing w:val="-10"/>
                <w:sz w:val="24"/>
              </w:rPr>
              <w:t>9</w:t>
            </w:r>
          </w:p>
        </w:tc>
        <w:tc>
          <w:tcPr>
            <w:tcW w:w="3694" w:type="dxa"/>
          </w:tcPr>
          <w:p w14:paraId="39541DE1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Drzwi</w:t>
            </w:r>
          </w:p>
        </w:tc>
        <w:tc>
          <w:tcPr>
            <w:tcW w:w="5672" w:type="dxa"/>
          </w:tcPr>
          <w:p w14:paraId="6B0B1B8D" w14:textId="77777777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>4/5</w:t>
            </w:r>
          </w:p>
        </w:tc>
      </w:tr>
      <w:tr w:rsidR="00AD188D" w:rsidRPr="00AD188D" w14:paraId="733DF601" w14:textId="77777777" w:rsidTr="00DB6853">
        <w:trPr>
          <w:gridBefore w:val="1"/>
          <w:wBefore w:w="130" w:type="dxa"/>
          <w:trHeight w:val="294"/>
        </w:trPr>
        <w:tc>
          <w:tcPr>
            <w:tcW w:w="571" w:type="dxa"/>
          </w:tcPr>
          <w:p w14:paraId="662B0FBA" w14:textId="7F63AD66" w:rsidR="00AD188D" w:rsidRPr="00AD188D" w:rsidRDefault="00DB6853" w:rsidP="00AD188D">
            <w:pPr>
              <w:spacing w:line="275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pacing w:val="-10"/>
                <w:sz w:val="24"/>
              </w:rPr>
              <w:t>10</w:t>
            </w:r>
          </w:p>
        </w:tc>
        <w:tc>
          <w:tcPr>
            <w:tcW w:w="3694" w:type="dxa"/>
          </w:tcPr>
          <w:p w14:paraId="1D075300" w14:textId="77777777" w:rsidR="00AD188D" w:rsidRPr="00AD188D" w:rsidRDefault="00AD188D" w:rsidP="00AD188D">
            <w:pPr>
              <w:spacing w:line="275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Lusterka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boczne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zewnętrzne</w:t>
            </w:r>
          </w:p>
        </w:tc>
        <w:tc>
          <w:tcPr>
            <w:tcW w:w="5672" w:type="dxa"/>
          </w:tcPr>
          <w:p w14:paraId="3D07E737" w14:textId="3B2C6448" w:rsidR="00AD188D" w:rsidRPr="00AD188D" w:rsidRDefault="007E2D6A" w:rsidP="00AD188D">
            <w:pPr>
              <w:spacing w:line="275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Regulowane i składane </w:t>
            </w:r>
            <w:r w:rsidR="00AD188D" w:rsidRPr="00AD188D">
              <w:rPr>
                <w:rFonts w:ascii="Calibri" w:eastAsia="Calibri" w:hAnsi="Calibri" w:cs="Calibri"/>
                <w:spacing w:val="-2"/>
                <w:sz w:val="24"/>
              </w:rPr>
              <w:t>elektrycznie</w:t>
            </w:r>
            <w:r w:rsidR="00B544EA">
              <w:rPr>
                <w:rFonts w:ascii="Calibri" w:eastAsia="Calibri" w:hAnsi="Calibri" w:cs="Calibri"/>
                <w:spacing w:val="-2"/>
                <w:sz w:val="24"/>
              </w:rPr>
              <w:t>, podgrzewane</w:t>
            </w:r>
          </w:p>
        </w:tc>
      </w:tr>
      <w:tr w:rsidR="00AD188D" w:rsidRPr="00AD188D" w14:paraId="1D2DA7F0" w14:textId="77777777" w:rsidTr="00DB6853">
        <w:trPr>
          <w:gridBefore w:val="1"/>
          <w:wBefore w:w="130" w:type="dxa"/>
          <w:trHeight w:val="292"/>
        </w:trPr>
        <w:tc>
          <w:tcPr>
            <w:tcW w:w="571" w:type="dxa"/>
          </w:tcPr>
          <w:p w14:paraId="2B137A14" w14:textId="5700E635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>1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1</w:t>
            </w:r>
          </w:p>
        </w:tc>
        <w:tc>
          <w:tcPr>
            <w:tcW w:w="3694" w:type="dxa"/>
          </w:tcPr>
          <w:p w14:paraId="253F1288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Wspomaganie</w:t>
            </w:r>
            <w:r w:rsidRPr="00AD188D">
              <w:rPr>
                <w:rFonts w:ascii="Calibri" w:eastAsia="Calibri" w:hAnsi="Calibri" w:cs="Calibri"/>
                <w:spacing w:val="-6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parkowania</w:t>
            </w:r>
          </w:p>
        </w:tc>
        <w:tc>
          <w:tcPr>
            <w:tcW w:w="5672" w:type="dxa"/>
          </w:tcPr>
          <w:p w14:paraId="7FB6A6E5" w14:textId="5100B910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Czujniki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parkowania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z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>tyłu</w:t>
            </w:r>
            <w:r w:rsidR="005177D8">
              <w:rPr>
                <w:rFonts w:ascii="Calibri" w:eastAsia="Calibri" w:hAnsi="Calibri" w:cs="Calibri"/>
                <w:spacing w:val="-2"/>
                <w:sz w:val="24"/>
              </w:rPr>
              <w:t>, przednie czujniki parkowania, tylna kamera cofania z dynamicznymi liniami ułatwiającymi parkowanie</w:t>
            </w:r>
          </w:p>
        </w:tc>
      </w:tr>
      <w:tr w:rsidR="00DB6853" w:rsidRPr="00AD188D" w14:paraId="098F9E4F" w14:textId="77777777" w:rsidTr="00DB6853">
        <w:trPr>
          <w:trHeight w:val="292"/>
        </w:trPr>
        <w:tc>
          <w:tcPr>
            <w:tcW w:w="701" w:type="dxa"/>
            <w:gridSpan w:val="2"/>
          </w:tcPr>
          <w:p w14:paraId="0D43838C" w14:textId="1C1A55B2" w:rsidR="00DB6853" w:rsidRDefault="00DB6853" w:rsidP="00AD188D">
            <w:pPr>
              <w:spacing w:line="27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12</w:t>
            </w:r>
          </w:p>
        </w:tc>
        <w:tc>
          <w:tcPr>
            <w:tcW w:w="3694" w:type="dxa"/>
          </w:tcPr>
          <w:p w14:paraId="721A4615" w14:textId="2EA3CBDB" w:rsidR="00DB6853" w:rsidRPr="00AD188D" w:rsidRDefault="00DB6853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Koła</w:t>
            </w:r>
          </w:p>
        </w:tc>
        <w:tc>
          <w:tcPr>
            <w:tcW w:w="5672" w:type="dxa"/>
          </w:tcPr>
          <w:p w14:paraId="74FF849E" w14:textId="64348F46" w:rsidR="00DB6853" w:rsidRPr="008355B8" w:rsidRDefault="00DB6853" w:rsidP="005177D8">
            <w:pPr>
              <w:spacing w:line="292" w:lineRule="exact"/>
              <w:ind w:left="107"/>
              <w:rPr>
                <w:rFonts w:ascii="Calibri" w:eastAsia="Calibri" w:hAnsi="Calibri" w:cs="Calibri"/>
                <w:color w:val="FF0000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Opony całoroczne na felgach aluminiowych</w:t>
            </w:r>
          </w:p>
        </w:tc>
      </w:tr>
      <w:tr w:rsidR="00DB6853" w:rsidRPr="00AD188D" w14:paraId="25EC38C4" w14:textId="77777777" w:rsidTr="00DB6853">
        <w:trPr>
          <w:trHeight w:val="292"/>
        </w:trPr>
        <w:tc>
          <w:tcPr>
            <w:tcW w:w="701" w:type="dxa"/>
            <w:gridSpan w:val="2"/>
          </w:tcPr>
          <w:p w14:paraId="261FB1E7" w14:textId="3CA93847" w:rsidR="00DB6853" w:rsidRDefault="00DB6853" w:rsidP="00AD188D">
            <w:pPr>
              <w:spacing w:line="27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lastRenderedPageBreak/>
              <w:t>13</w:t>
            </w:r>
          </w:p>
        </w:tc>
        <w:tc>
          <w:tcPr>
            <w:tcW w:w="3694" w:type="dxa"/>
          </w:tcPr>
          <w:p w14:paraId="28F8B759" w14:textId="3E33EE5F" w:rsidR="00DB6853" w:rsidRPr="00AD188D" w:rsidRDefault="00DB6853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Koło zapasowe</w:t>
            </w:r>
          </w:p>
        </w:tc>
        <w:tc>
          <w:tcPr>
            <w:tcW w:w="5672" w:type="dxa"/>
          </w:tcPr>
          <w:p w14:paraId="689E8F4C" w14:textId="4F69694A" w:rsidR="00DB6853" w:rsidRPr="008355B8" w:rsidRDefault="00DB6853" w:rsidP="005177D8">
            <w:pPr>
              <w:spacing w:line="292" w:lineRule="exact"/>
              <w:ind w:left="107"/>
              <w:rPr>
                <w:rFonts w:ascii="Calibri" w:eastAsia="Calibri" w:hAnsi="Calibri" w:cs="Calibri"/>
                <w:color w:val="FF0000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Pełnowymiarowe</w:t>
            </w:r>
          </w:p>
        </w:tc>
      </w:tr>
      <w:tr w:rsidR="005177D8" w:rsidRPr="00AD188D" w14:paraId="0372ADE5" w14:textId="77777777" w:rsidTr="00DB6853">
        <w:trPr>
          <w:trHeight w:val="292"/>
        </w:trPr>
        <w:tc>
          <w:tcPr>
            <w:tcW w:w="701" w:type="dxa"/>
            <w:gridSpan w:val="2"/>
          </w:tcPr>
          <w:p w14:paraId="7C2B8BEB" w14:textId="44FDAA35" w:rsidR="005177D8" w:rsidRPr="00AD188D" w:rsidRDefault="005177D8" w:rsidP="00AD188D">
            <w:pPr>
              <w:spacing w:line="27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1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4</w:t>
            </w:r>
          </w:p>
        </w:tc>
        <w:tc>
          <w:tcPr>
            <w:tcW w:w="3694" w:type="dxa"/>
          </w:tcPr>
          <w:p w14:paraId="2DA3B0A4" w14:textId="307BBA14" w:rsidR="005177D8" w:rsidRPr="00AD188D" w:rsidRDefault="005177D8" w:rsidP="00AD188D">
            <w:pPr>
              <w:spacing w:line="272" w:lineRule="exact"/>
              <w:ind w:left="105"/>
              <w:rPr>
                <w:rFonts w:ascii="Calibri" w:eastAsia="Calibri" w:hAnsi="Calibri" w:cs="Calibri"/>
                <w:spacing w:val="-2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System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bezpieczeństwa</w:t>
            </w:r>
          </w:p>
        </w:tc>
        <w:tc>
          <w:tcPr>
            <w:tcW w:w="5672" w:type="dxa"/>
          </w:tcPr>
          <w:p w14:paraId="4EC827D4" w14:textId="77777777" w:rsidR="005177D8" w:rsidRPr="00AD188D" w:rsidRDefault="005177D8" w:rsidP="005177D8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System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zapobiegania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blokowaniu</w:t>
            </w:r>
            <w:r w:rsidRPr="00AD188D">
              <w:rPr>
                <w:rFonts w:ascii="Calibri" w:eastAsia="Calibri" w:hAnsi="Calibri" w:cs="Calibri"/>
                <w:spacing w:val="-6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się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kół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podczas</w:t>
            </w:r>
          </w:p>
          <w:p w14:paraId="7BBC576B" w14:textId="04B5ED4B" w:rsidR="005177D8" w:rsidRPr="00AD188D" w:rsidRDefault="008D15C6" w:rsidP="005177D8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pacing w:val="-2"/>
                <w:sz w:val="24"/>
              </w:rPr>
              <w:t>h</w:t>
            </w:r>
            <w:r w:rsidR="005177D8" w:rsidRPr="00AD188D">
              <w:rPr>
                <w:rFonts w:ascii="Calibri" w:eastAsia="Calibri" w:hAnsi="Calibri" w:cs="Calibri"/>
                <w:spacing w:val="-2"/>
                <w:sz w:val="24"/>
              </w:rPr>
              <w:t>amowania</w:t>
            </w:r>
            <w:r w:rsidR="005177D8">
              <w:rPr>
                <w:rFonts w:ascii="Calibri" w:eastAsia="Calibri" w:hAnsi="Calibri" w:cs="Calibri"/>
                <w:spacing w:val="-2"/>
                <w:sz w:val="24"/>
              </w:rPr>
              <w:t xml:space="preserve">, </w:t>
            </w:r>
            <w:r w:rsidR="005177D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177D8" w:rsidRPr="003A57EA">
              <w:rPr>
                <w:rFonts w:asciiTheme="minorHAnsi" w:hAnsiTheme="minorHAnsi" w:cstheme="minorHAnsi"/>
                <w:sz w:val="24"/>
                <w:szCs w:val="24"/>
              </w:rPr>
              <w:t>ystem autonomicznego hamowania z funkcją wykrywania pojazdów, pieszych i rowerzystów, system autonomicznego hamowania na skrzyżowaniach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5177D8">
              <w:rPr>
                <w:rFonts w:ascii="Calibri" w:eastAsia="Calibri" w:hAnsi="Calibri" w:cs="Calibri"/>
                <w:spacing w:val="-2"/>
                <w:sz w:val="24"/>
              </w:rPr>
              <w:t xml:space="preserve"> elektryczny hamulec postojowy</w:t>
            </w:r>
          </w:p>
        </w:tc>
      </w:tr>
      <w:tr w:rsidR="00AD188D" w:rsidRPr="00AD188D" w14:paraId="4328CA57" w14:textId="77777777" w:rsidTr="00DB6853">
        <w:trPr>
          <w:trHeight w:val="292"/>
        </w:trPr>
        <w:tc>
          <w:tcPr>
            <w:tcW w:w="701" w:type="dxa"/>
            <w:gridSpan w:val="2"/>
          </w:tcPr>
          <w:p w14:paraId="61A12FAA" w14:textId="4E898D9B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>1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5</w:t>
            </w:r>
          </w:p>
        </w:tc>
        <w:tc>
          <w:tcPr>
            <w:tcW w:w="3694" w:type="dxa"/>
          </w:tcPr>
          <w:p w14:paraId="7FAE6518" w14:textId="77777777" w:rsidR="00AD188D" w:rsidRPr="00AD188D" w:rsidRDefault="00AD188D" w:rsidP="00AD188D">
            <w:pPr>
              <w:spacing w:line="272" w:lineRule="exact"/>
              <w:ind w:left="105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Kierownica</w:t>
            </w:r>
          </w:p>
        </w:tc>
        <w:tc>
          <w:tcPr>
            <w:tcW w:w="5672" w:type="dxa"/>
          </w:tcPr>
          <w:p w14:paraId="60694FD7" w14:textId="44D3FDE8" w:rsidR="00AD188D" w:rsidRPr="00AD188D" w:rsidRDefault="00AD188D" w:rsidP="00AD188D">
            <w:pPr>
              <w:spacing w:line="27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Z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lewej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strony,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układ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kierownicy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ze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wspomaganiem</w:t>
            </w:r>
          </w:p>
        </w:tc>
      </w:tr>
      <w:tr w:rsidR="00AD188D" w:rsidRPr="00AD188D" w14:paraId="25FAD24F" w14:textId="77777777" w:rsidTr="00DB6853">
        <w:trPr>
          <w:trHeight w:val="585"/>
        </w:trPr>
        <w:tc>
          <w:tcPr>
            <w:tcW w:w="701" w:type="dxa"/>
            <w:gridSpan w:val="2"/>
          </w:tcPr>
          <w:p w14:paraId="0EE74047" w14:textId="3EF8FD0D" w:rsidR="00AD188D" w:rsidRPr="00AD188D" w:rsidRDefault="00AD188D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>1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6</w:t>
            </w:r>
          </w:p>
        </w:tc>
        <w:tc>
          <w:tcPr>
            <w:tcW w:w="3694" w:type="dxa"/>
          </w:tcPr>
          <w:p w14:paraId="5899A102" w14:textId="177D276F" w:rsidR="00AD188D" w:rsidRPr="00AD188D" w:rsidRDefault="008D15C6" w:rsidP="00AD188D">
            <w:pPr>
              <w:spacing w:line="292" w:lineRule="exact"/>
              <w:ind w:left="105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Światła</w:t>
            </w:r>
          </w:p>
        </w:tc>
        <w:tc>
          <w:tcPr>
            <w:tcW w:w="5672" w:type="dxa"/>
          </w:tcPr>
          <w:p w14:paraId="005708D7" w14:textId="6BCBB836" w:rsidR="00AD188D" w:rsidRPr="00AD188D" w:rsidRDefault="008D15C6" w:rsidP="00AD188D">
            <w:pPr>
              <w:spacing w:line="273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Światła do jazdy dziennej wykonane w technologii LED, światła przednie i tylne pozycyjne wykonane w technologii LED </w:t>
            </w:r>
          </w:p>
        </w:tc>
      </w:tr>
      <w:tr w:rsidR="00A43E86" w:rsidRPr="00AD188D" w14:paraId="081D12C7" w14:textId="77777777" w:rsidTr="00DB6853">
        <w:trPr>
          <w:trHeight w:val="585"/>
        </w:trPr>
        <w:tc>
          <w:tcPr>
            <w:tcW w:w="701" w:type="dxa"/>
            <w:gridSpan w:val="2"/>
          </w:tcPr>
          <w:p w14:paraId="58301E37" w14:textId="28688E9E" w:rsidR="00A43E86" w:rsidRPr="00AD188D" w:rsidRDefault="00A43E86" w:rsidP="00AD188D">
            <w:pPr>
              <w:spacing w:line="29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1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7</w:t>
            </w:r>
          </w:p>
        </w:tc>
        <w:tc>
          <w:tcPr>
            <w:tcW w:w="3694" w:type="dxa"/>
          </w:tcPr>
          <w:p w14:paraId="4904034A" w14:textId="31A312CC" w:rsidR="00A43E86" w:rsidRPr="00AD188D" w:rsidRDefault="00A43E86" w:rsidP="00AD188D">
            <w:pPr>
              <w:spacing w:line="292" w:lineRule="exact"/>
              <w:ind w:left="105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Kolor nadwozia</w:t>
            </w:r>
          </w:p>
        </w:tc>
        <w:tc>
          <w:tcPr>
            <w:tcW w:w="5672" w:type="dxa"/>
          </w:tcPr>
          <w:p w14:paraId="39FF0985" w14:textId="2503CABC" w:rsidR="00A43E86" w:rsidRPr="00AD188D" w:rsidRDefault="00A43E86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Zielony metalizowany</w:t>
            </w:r>
          </w:p>
        </w:tc>
      </w:tr>
      <w:tr w:rsidR="00AD188D" w:rsidRPr="00AD188D" w14:paraId="08AAF779" w14:textId="77777777" w:rsidTr="00DB6853">
        <w:trPr>
          <w:trHeight w:val="880"/>
        </w:trPr>
        <w:tc>
          <w:tcPr>
            <w:tcW w:w="701" w:type="dxa"/>
            <w:gridSpan w:val="2"/>
          </w:tcPr>
          <w:p w14:paraId="2262EF01" w14:textId="3C75AB52" w:rsidR="00AD188D" w:rsidRPr="00AD188D" w:rsidRDefault="00AD188D" w:rsidP="00AD188D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>1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8</w:t>
            </w:r>
          </w:p>
        </w:tc>
        <w:tc>
          <w:tcPr>
            <w:tcW w:w="3694" w:type="dxa"/>
          </w:tcPr>
          <w:p w14:paraId="4877B41B" w14:textId="77777777" w:rsidR="00AD188D" w:rsidRPr="00AD188D" w:rsidRDefault="00AD188D" w:rsidP="00AD188D">
            <w:pPr>
              <w:spacing w:line="292" w:lineRule="exact"/>
              <w:ind w:left="10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D188D">
              <w:rPr>
                <w:rFonts w:asciiTheme="minorHAnsi" w:eastAsia="Calibri" w:hAnsiTheme="minorHAnsi" w:cstheme="minorHAnsi"/>
                <w:sz w:val="24"/>
                <w:szCs w:val="24"/>
              </w:rPr>
              <w:t>Dodatkowe</w:t>
            </w:r>
            <w:r w:rsidRPr="00AD188D">
              <w:rPr>
                <w:rFonts w:asciiTheme="minorHAnsi" w:eastAsia="Calibr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AD188D">
              <w:rPr>
                <w:rFonts w:asciiTheme="minorHAnsi" w:eastAsia="Calibri" w:hAnsiTheme="minorHAnsi" w:cstheme="minorHAnsi"/>
                <w:spacing w:val="-2"/>
                <w:sz w:val="24"/>
                <w:szCs w:val="24"/>
              </w:rPr>
              <w:t>wyposażenie</w:t>
            </w:r>
          </w:p>
        </w:tc>
        <w:tc>
          <w:tcPr>
            <w:tcW w:w="5672" w:type="dxa"/>
          </w:tcPr>
          <w:p w14:paraId="067D1C15" w14:textId="3FA6038A" w:rsidR="00AD188D" w:rsidRPr="00AD188D" w:rsidRDefault="00A43E86" w:rsidP="00AD188D">
            <w:pPr>
              <w:spacing w:line="290" w:lineRule="atLeast"/>
              <w:ind w:left="107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Trójkąt ostrzegawczy, apteczka, gaśnica samochodowa, podręczny zestaw narzędzi w tym klucz do kół oraz podnośnik do kół,</w:t>
            </w:r>
            <w:r w:rsidRPr="003A57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dywaniki</w:t>
            </w:r>
            <w:r w:rsidRPr="003A57E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gumowe</w:t>
            </w:r>
            <w:r w:rsidRPr="003A57E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A57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przodu</w:t>
            </w:r>
            <w:r w:rsidRPr="003A57E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3A57EA">
              <w:rPr>
                <w:rFonts w:asciiTheme="minorHAnsi" w:hAnsiTheme="minorHAnsi" w:cstheme="minorHAnsi"/>
                <w:spacing w:val="-68"/>
                <w:sz w:val="24"/>
                <w:szCs w:val="24"/>
              </w:rPr>
              <w:t xml:space="preserve">  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 xml:space="preserve"> z</w:t>
            </w:r>
            <w:r w:rsidRPr="003A57EA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tyłu</w:t>
            </w:r>
          </w:p>
        </w:tc>
      </w:tr>
      <w:tr w:rsidR="00A43E86" w:rsidRPr="00AD188D" w14:paraId="07FF990E" w14:textId="77777777" w:rsidTr="00DB6853">
        <w:trPr>
          <w:trHeight w:val="880"/>
        </w:trPr>
        <w:tc>
          <w:tcPr>
            <w:tcW w:w="701" w:type="dxa"/>
            <w:gridSpan w:val="2"/>
          </w:tcPr>
          <w:p w14:paraId="74BCA74F" w14:textId="1C1FEAAA" w:rsidR="00A43E86" w:rsidRDefault="00DB6853" w:rsidP="00AD188D">
            <w:pPr>
              <w:spacing w:line="29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19</w:t>
            </w:r>
          </w:p>
        </w:tc>
        <w:tc>
          <w:tcPr>
            <w:tcW w:w="3694" w:type="dxa"/>
          </w:tcPr>
          <w:p w14:paraId="046B7A6A" w14:textId="47A5692E" w:rsidR="00A43E86" w:rsidRPr="003A57EA" w:rsidRDefault="007E2D6A" w:rsidP="00AD188D">
            <w:pPr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Poduszki powietrzne</w:t>
            </w:r>
          </w:p>
        </w:tc>
        <w:tc>
          <w:tcPr>
            <w:tcW w:w="5672" w:type="dxa"/>
          </w:tcPr>
          <w:p w14:paraId="2A43D999" w14:textId="5CA17FFE" w:rsidR="00A43E86" w:rsidRPr="006B7B42" w:rsidRDefault="007E2D6A" w:rsidP="00AD188D">
            <w:pPr>
              <w:spacing w:line="290" w:lineRule="atLeast"/>
              <w:ind w:left="107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Poduszki powietrzne czołowe dla kierowcy i pasażera, system dezaktywacji poduszki powietrznej pasażera, poduszki powietrzne boczne dla kierowcy i pasażera oraz pełnowymiarowe kurtyny powietrzne dla pasażerów przednich i tylnych siedzeń</w:t>
            </w:r>
            <w:r w:rsidR="006B7B4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0E3C4C" w:rsidRPr="00AD188D" w14:paraId="647D5F76" w14:textId="77777777" w:rsidTr="00DB6853">
        <w:trPr>
          <w:trHeight w:val="880"/>
        </w:trPr>
        <w:tc>
          <w:tcPr>
            <w:tcW w:w="701" w:type="dxa"/>
            <w:gridSpan w:val="2"/>
          </w:tcPr>
          <w:p w14:paraId="5AD0CB16" w14:textId="5FAC08DC" w:rsidR="000E3C4C" w:rsidRDefault="000E3C4C" w:rsidP="00AD188D">
            <w:pPr>
              <w:spacing w:line="29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2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0</w:t>
            </w:r>
          </w:p>
        </w:tc>
        <w:tc>
          <w:tcPr>
            <w:tcW w:w="3694" w:type="dxa"/>
          </w:tcPr>
          <w:p w14:paraId="170BF3AB" w14:textId="1B3A1357" w:rsidR="000E3C4C" w:rsidRPr="003A57EA" w:rsidRDefault="000E3C4C" w:rsidP="00AD188D">
            <w:pPr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Zużycie paliwa</w:t>
            </w:r>
          </w:p>
        </w:tc>
        <w:tc>
          <w:tcPr>
            <w:tcW w:w="5672" w:type="dxa"/>
          </w:tcPr>
          <w:p w14:paraId="408FB772" w14:textId="16DDF8E1" w:rsidR="000E3C4C" w:rsidRPr="003A57EA" w:rsidRDefault="000E3C4C" w:rsidP="00AD188D">
            <w:pPr>
              <w:spacing w:line="290" w:lineRule="atLeast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Nie więcej niż 6</w:t>
            </w:r>
            <w:r w:rsidR="00703AB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,6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 xml:space="preserve"> litrów/100 km</w:t>
            </w:r>
          </w:p>
        </w:tc>
      </w:tr>
      <w:tr w:rsidR="001913C9" w:rsidRPr="00AD188D" w14:paraId="63D06F6E" w14:textId="77777777" w:rsidTr="00DB6853">
        <w:trPr>
          <w:trHeight w:val="880"/>
        </w:trPr>
        <w:tc>
          <w:tcPr>
            <w:tcW w:w="701" w:type="dxa"/>
            <w:gridSpan w:val="2"/>
          </w:tcPr>
          <w:p w14:paraId="25038E7E" w14:textId="63F10FEB" w:rsidR="001913C9" w:rsidRDefault="001913C9" w:rsidP="00AD188D">
            <w:pPr>
              <w:spacing w:line="29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2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1</w:t>
            </w:r>
          </w:p>
        </w:tc>
        <w:tc>
          <w:tcPr>
            <w:tcW w:w="3694" w:type="dxa"/>
          </w:tcPr>
          <w:p w14:paraId="147E41A8" w14:textId="2AC50E36" w:rsidR="001913C9" w:rsidRPr="003A57EA" w:rsidRDefault="001913C9" w:rsidP="00AD188D">
            <w:pPr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Bagażnik</w:t>
            </w:r>
          </w:p>
        </w:tc>
        <w:tc>
          <w:tcPr>
            <w:tcW w:w="5672" w:type="dxa"/>
          </w:tcPr>
          <w:p w14:paraId="4AA98141" w14:textId="4595B357" w:rsidR="001913C9" w:rsidRPr="003A57EA" w:rsidRDefault="001913C9" w:rsidP="00AD188D">
            <w:pPr>
              <w:spacing w:line="290" w:lineRule="atLeast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Min.</w:t>
            </w:r>
            <w:r w:rsidRPr="003A57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292EA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00</w:t>
            </w:r>
            <w:r w:rsidRPr="003A57E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litrów, schowek pod podłogą bagażnika</w:t>
            </w:r>
            <w:r w:rsidR="003C170D" w:rsidRPr="003A57EA">
              <w:rPr>
                <w:rFonts w:asciiTheme="minorHAnsi" w:hAnsiTheme="minorHAnsi" w:cstheme="minorHAnsi"/>
                <w:sz w:val="24"/>
                <w:szCs w:val="24"/>
              </w:rPr>
              <w:t xml:space="preserve">, funkcja automatycznego otwierania i zamykania pokrywy bagażnika </w:t>
            </w:r>
          </w:p>
        </w:tc>
      </w:tr>
      <w:tr w:rsidR="003C170D" w:rsidRPr="00AD188D" w14:paraId="0EDF17D2" w14:textId="77777777" w:rsidTr="00DB6853">
        <w:trPr>
          <w:trHeight w:val="880"/>
        </w:trPr>
        <w:tc>
          <w:tcPr>
            <w:tcW w:w="701" w:type="dxa"/>
            <w:gridSpan w:val="2"/>
          </w:tcPr>
          <w:p w14:paraId="1806B701" w14:textId="42097F07" w:rsidR="003C170D" w:rsidRDefault="003C170D" w:rsidP="00AD188D">
            <w:pPr>
              <w:spacing w:line="29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2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2</w:t>
            </w:r>
          </w:p>
        </w:tc>
        <w:tc>
          <w:tcPr>
            <w:tcW w:w="3694" w:type="dxa"/>
          </w:tcPr>
          <w:p w14:paraId="54A7689F" w14:textId="5D3CD1A9" w:rsidR="003C170D" w:rsidRPr="003A57EA" w:rsidRDefault="003C170D" w:rsidP="00AD188D">
            <w:pPr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Multimedia</w:t>
            </w:r>
          </w:p>
        </w:tc>
        <w:tc>
          <w:tcPr>
            <w:tcW w:w="5672" w:type="dxa"/>
          </w:tcPr>
          <w:p w14:paraId="35656BA3" w14:textId="328421D4" w:rsidR="003C170D" w:rsidRPr="003A57EA" w:rsidRDefault="003A57EA" w:rsidP="003C170D">
            <w:pPr>
              <w:spacing w:line="290" w:lineRule="atLeast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Wielofunkcyjny panel dotykowy, p</w:t>
            </w:r>
            <w:r w:rsidR="003C170D" w:rsidRPr="003A57EA">
              <w:rPr>
                <w:rFonts w:asciiTheme="minorHAnsi" w:hAnsiTheme="minorHAnsi" w:cstheme="minorHAnsi"/>
                <w:sz w:val="24"/>
                <w:szCs w:val="24"/>
              </w:rPr>
              <w:t>ort USB-C do ładowania urządzeń przenośnych w konsoli centralnej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, interfejs Android</w:t>
            </w:r>
            <w:r w:rsidRPr="003A57EA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Auto</w:t>
            </w:r>
            <w:r w:rsidR="002645D9">
              <w:rPr>
                <w:rFonts w:asciiTheme="minorHAnsi" w:hAnsiTheme="minorHAnsi" w:cstheme="minorHAnsi"/>
                <w:sz w:val="24"/>
                <w:szCs w:val="24"/>
              </w:rPr>
              <w:t xml:space="preserve"> /</w:t>
            </w:r>
            <w:r w:rsidRPr="003A57E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Apple</w:t>
            </w:r>
            <w:r w:rsidRPr="003A57E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57EA">
              <w:rPr>
                <w:rFonts w:asciiTheme="minorHAnsi" w:hAnsiTheme="minorHAnsi" w:cstheme="minorHAnsi"/>
                <w:sz w:val="24"/>
                <w:szCs w:val="24"/>
              </w:rPr>
              <w:t>CarPlay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system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bluetooth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z zestawem </w:t>
            </w:r>
            <w:r w:rsidR="00B646E5">
              <w:rPr>
                <w:rFonts w:asciiTheme="minorHAnsi" w:hAnsiTheme="minorHAnsi" w:cstheme="minorHAnsi"/>
                <w:sz w:val="24"/>
                <w:szCs w:val="24"/>
              </w:rPr>
              <w:t>głośnomówiącym</w:t>
            </w:r>
          </w:p>
        </w:tc>
      </w:tr>
      <w:tr w:rsidR="008D15C6" w:rsidRPr="00AD188D" w14:paraId="19FB5DBD" w14:textId="77777777" w:rsidTr="00DB6853">
        <w:trPr>
          <w:trHeight w:val="880"/>
        </w:trPr>
        <w:tc>
          <w:tcPr>
            <w:tcW w:w="701" w:type="dxa"/>
            <w:gridSpan w:val="2"/>
          </w:tcPr>
          <w:p w14:paraId="6756D580" w14:textId="1BA9501B" w:rsidR="008D15C6" w:rsidRDefault="008D15C6" w:rsidP="00AD188D">
            <w:pPr>
              <w:spacing w:line="292" w:lineRule="exact"/>
              <w:ind w:left="107"/>
              <w:rPr>
                <w:rFonts w:ascii="Calibri" w:eastAsia="Calibri" w:hAnsi="Calibri" w:cs="Calibri"/>
                <w:spacing w:val="-5"/>
                <w:sz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</w:rPr>
              <w:t>2</w:t>
            </w:r>
            <w:r w:rsidR="00DB6853">
              <w:rPr>
                <w:rFonts w:ascii="Calibri" w:eastAsia="Calibri" w:hAnsi="Calibri" w:cs="Calibri"/>
                <w:spacing w:val="-5"/>
                <w:sz w:val="24"/>
              </w:rPr>
              <w:t>3</w:t>
            </w:r>
          </w:p>
        </w:tc>
        <w:tc>
          <w:tcPr>
            <w:tcW w:w="3694" w:type="dxa"/>
          </w:tcPr>
          <w:p w14:paraId="0949728F" w14:textId="44359443" w:rsidR="008D15C6" w:rsidRPr="003A57EA" w:rsidRDefault="008D15C6" w:rsidP="00AD188D">
            <w:pPr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Dodatkowe systemy</w:t>
            </w:r>
          </w:p>
        </w:tc>
        <w:tc>
          <w:tcPr>
            <w:tcW w:w="5672" w:type="dxa"/>
          </w:tcPr>
          <w:p w14:paraId="29A5C3E0" w14:textId="77777777" w:rsidR="008D15C6" w:rsidRPr="00AD188D" w:rsidRDefault="008D15C6" w:rsidP="008D15C6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AD188D">
              <w:rPr>
                <w:rFonts w:ascii="Calibri" w:eastAsia="Calibri" w:hAnsi="Calibri" w:cs="Calibri"/>
                <w:sz w:val="24"/>
              </w:rPr>
              <w:t>Centralny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zamek,</w:t>
            </w:r>
            <w:r w:rsidRPr="00AD188D">
              <w:rPr>
                <w:rFonts w:ascii="Calibri" w:eastAsia="Calibri" w:hAnsi="Calibri" w:cs="Calibri"/>
                <w:spacing w:val="-4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autoalarm,</w:t>
            </w:r>
            <w:r w:rsidRPr="00AD188D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z w:val="24"/>
              </w:rPr>
              <w:t>fabryczna</w:t>
            </w:r>
            <w:r w:rsidRPr="00AD188D">
              <w:rPr>
                <w:rFonts w:ascii="Calibri" w:eastAsia="Calibri" w:hAnsi="Calibri" w:cs="Calibri"/>
                <w:spacing w:val="-5"/>
                <w:sz w:val="24"/>
              </w:rPr>
              <w:t xml:space="preserve"> </w:t>
            </w:r>
            <w:r w:rsidRPr="00AD188D">
              <w:rPr>
                <w:rFonts w:ascii="Calibri" w:eastAsia="Calibri" w:hAnsi="Calibri" w:cs="Calibri"/>
                <w:spacing w:val="-2"/>
                <w:sz w:val="24"/>
              </w:rPr>
              <w:t>instalacja</w:t>
            </w:r>
          </w:p>
          <w:p w14:paraId="61BC905E" w14:textId="0657D05B" w:rsidR="008D15C6" w:rsidRDefault="002645D9" w:rsidP="008D15C6">
            <w:pPr>
              <w:spacing w:line="290" w:lineRule="atLeast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2"/>
                <w:sz w:val="24"/>
              </w:rPr>
              <w:t>r</w:t>
            </w:r>
            <w:r w:rsidR="008D15C6" w:rsidRPr="00AD188D">
              <w:rPr>
                <w:rFonts w:ascii="Calibri" w:eastAsia="Calibri" w:hAnsi="Calibri" w:cs="Calibri"/>
                <w:spacing w:val="-2"/>
                <w:sz w:val="24"/>
              </w:rPr>
              <w:t>adiowa</w:t>
            </w:r>
            <w:r w:rsidR="008D15C6">
              <w:rPr>
                <w:rFonts w:ascii="Calibri" w:eastAsia="Calibri" w:hAnsi="Calibri" w:cs="Calibri"/>
                <w:spacing w:val="-2"/>
                <w:sz w:val="24"/>
              </w:rPr>
              <w:t>,</w:t>
            </w:r>
            <w:r w:rsidR="008D15C6">
              <w:rPr>
                <w:sz w:val="20"/>
              </w:rPr>
              <w:t xml:space="preserve"> elektryczna regulacja foteli przednich</w:t>
            </w:r>
            <w:r w:rsidR="000E00C9">
              <w:rPr>
                <w:sz w:val="20"/>
              </w:rPr>
              <w:t>, system powiadamiania ratunkowego E-Call</w:t>
            </w:r>
          </w:p>
        </w:tc>
      </w:tr>
    </w:tbl>
    <w:p w14:paraId="62BC7E0C" w14:textId="77777777" w:rsidR="008B3C29" w:rsidRDefault="008B3C29">
      <w:pPr>
        <w:pStyle w:val="Tekstpodstawowy"/>
        <w:spacing w:before="6"/>
        <w:rPr>
          <w:b/>
          <w:sz w:val="26"/>
        </w:rPr>
      </w:pPr>
    </w:p>
    <w:p w14:paraId="51150275" w14:textId="77777777" w:rsidR="008B3C29" w:rsidRDefault="008B3C29">
      <w:pPr>
        <w:pStyle w:val="Tekstpodstawowy"/>
        <w:rPr>
          <w:b/>
        </w:rPr>
      </w:pPr>
    </w:p>
    <w:p w14:paraId="2E0C16F3" w14:textId="77777777" w:rsidR="008B3C29" w:rsidRDefault="008B3C29">
      <w:pPr>
        <w:pStyle w:val="Tekstpodstawowy"/>
        <w:spacing w:before="1"/>
        <w:rPr>
          <w:b/>
        </w:rPr>
      </w:pPr>
    </w:p>
    <w:p w14:paraId="20D936F4" w14:textId="77777777" w:rsidR="008B3C29" w:rsidRDefault="00000000">
      <w:pPr>
        <w:pStyle w:val="Akapitzlist"/>
        <w:numPr>
          <w:ilvl w:val="0"/>
          <w:numId w:val="1"/>
        </w:numPr>
        <w:tabs>
          <w:tab w:val="left" w:pos="571"/>
        </w:tabs>
        <w:spacing w:line="243" w:lineRule="exact"/>
        <w:ind w:left="570" w:hanging="459"/>
        <w:rPr>
          <w:b/>
          <w:sz w:val="20"/>
        </w:rPr>
      </w:pPr>
      <w:r>
        <w:rPr>
          <w:b/>
          <w:sz w:val="20"/>
        </w:rPr>
        <w:t>Wymagane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okresy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gwarancji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zgodne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warunkami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producenta,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ale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nie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krótsze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niż:</w:t>
      </w:r>
    </w:p>
    <w:p w14:paraId="481DFDD7" w14:textId="5E68AB60" w:rsidR="008B3C29" w:rsidRPr="00703AB0" w:rsidRDefault="00000000">
      <w:pPr>
        <w:pStyle w:val="Akapitzlist"/>
        <w:numPr>
          <w:ilvl w:val="1"/>
          <w:numId w:val="1"/>
        </w:numPr>
        <w:tabs>
          <w:tab w:val="left" w:pos="834"/>
        </w:tabs>
        <w:ind w:left="833" w:right="130" w:hanging="360"/>
        <w:rPr>
          <w:color w:val="000000" w:themeColor="text1"/>
          <w:sz w:val="20"/>
        </w:rPr>
      </w:pPr>
      <w:r w:rsidRPr="00703AB0">
        <w:rPr>
          <w:color w:val="000000" w:themeColor="text1"/>
          <w:sz w:val="20"/>
        </w:rPr>
        <w:t>gwarancja</w:t>
      </w:r>
      <w:r w:rsidRPr="00703AB0">
        <w:rPr>
          <w:color w:val="000000" w:themeColor="text1"/>
          <w:spacing w:val="2"/>
          <w:sz w:val="20"/>
        </w:rPr>
        <w:t xml:space="preserve"> </w:t>
      </w:r>
      <w:r w:rsidR="002645D9">
        <w:rPr>
          <w:color w:val="000000" w:themeColor="text1"/>
          <w:sz w:val="20"/>
        </w:rPr>
        <w:t>n</w:t>
      </w:r>
      <w:r w:rsidRPr="00703AB0">
        <w:rPr>
          <w:color w:val="000000" w:themeColor="text1"/>
          <w:sz w:val="20"/>
        </w:rPr>
        <w:t>a</w:t>
      </w:r>
      <w:r w:rsidRPr="00703AB0">
        <w:rPr>
          <w:color w:val="000000" w:themeColor="text1"/>
          <w:spacing w:val="3"/>
          <w:sz w:val="20"/>
        </w:rPr>
        <w:t xml:space="preserve"> </w:t>
      </w:r>
      <w:r w:rsidRPr="00703AB0">
        <w:rPr>
          <w:color w:val="000000" w:themeColor="text1"/>
          <w:sz w:val="20"/>
        </w:rPr>
        <w:t>zespoły</w:t>
      </w:r>
      <w:r w:rsidRPr="00703AB0">
        <w:rPr>
          <w:color w:val="000000" w:themeColor="text1"/>
          <w:spacing w:val="5"/>
          <w:sz w:val="20"/>
        </w:rPr>
        <w:t xml:space="preserve"> </w:t>
      </w:r>
      <w:r w:rsidRPr="00703AB0">
        <w:rPr>
          <w:color w:val="000000" w:themeColor="text1"/>
          <w:sz w:val="20"/>
        </w:rPr>
        <w:t>i</w:t>
      </w:r>
      <w:r w:rsidRPr="00703AB0">
        <w:rPr>
          <w:color w:val="000000" w:themeColor="text1"/>
          <w:spacing w:val="6"/>
          <w:sz w:val="20"/>
        </w:rPr>
        <w:t xml:space="preserve"> </w:t>
      </w:r>
      <w:r w:rsidRPr="00703AB0">
        <w:rPr>
          <w:color w:val="000000" w:themeColor="text1"/>
          <w:sz w:val="20"/>
        </w:rPr>
        <w:t>podzespoły</w:t>
      </w:r>
      <w:r w:rsidRPr="00703AB0">
        <w:rPr>
          <w:color w:val="000000" w:themeColor="text1"/>
          <w:spacing w:val="4"/>
          <w:sz w:val="20"/>
        </w:rPr>
        <w:t xml:space="preserve"> </w:t>
      </w:r>
      <w:r w:rsidRPr="00703AB0">
        <w:rPr>
          <w:color w:val="000000" w:themeColor="text1"/>
          <w:sz w:val="20"/>
        </w:rPr>
        <w:t>mechaniczne</w:t>
      </w:r>
      <w:r w:rsidRPr="00703AB0">
        <w:rPr>
          <w:color w:val="000000" w:themeColor="text1"/>
          <w:spacing w:val="2"/>
          <w:sz w:val="20"/>
        </w:rPr>
        <w:t xml:space="preserve"> </w:t>
      </w:r>
      <w:r w:rsidRPr="00703AB0">
        <w:rPr>
          <w:color w:val="000000" w:themeColor="text1"/>
          <w:sz w:val="20"/>
        </w:rPr>
        <w:t>bez</w:t>
      </w:r>
      <w:r w:rsidRPr="00703AB0">
        <w:rPr>
          <w:color w:val="000000" w:themeColor="text1"/>
          <w:spacing w:val="4"/>
          <w:sz w:val="20"/>
        </w:rPr>
        <w:t xml:space="preserve"> </w:t>
      </w:r>
      <w:r w:rsidRPr="00703AB0">
        <w:rPr>
          <w:color w:val="000000" w:themeColor="text1"/>
          <w:sz w:val="20"/>
        </w:rPr>
        <w:t>limitu</w:t>
      </w:r>
      <w:r w:rsidRPr="00703AB0">
        <w:rPr>
          <w:color w:val="000000" w:themeColor="text1"/>
          <w:spacing w:val="10"/>
          <w:sz w:val="20"/>
        </w:rPr>
        <w:t xml:space="preserve"> </w:t>
      </w:r>
      <w:r w:rsidRPr="00703AB0">
        <w:rPr>
          <w:color w:val="000000" w:themeColor="text1"/>
          <w:sz w:val="20"/>
        </w:rPr>
        <w:t>przebiegu</w:t>
      </w:r>
      <w:r w:rsidRPr="00703AB0">
        <w:rPr>
          <w:color w:val="000000" w:themeColor="text1"/>
          <w:spacing w:val="4"/>
          <w:sz w:val="20"/>
        </w:rPr>
        <w:t xml:space="preserve"> </w:t>
      </w:r>
      <w:r w:rsidRPr="00703AB0">
        <w:rPr>
          <w:color w:val="000000" w:themeColor="text1"/>
          <w:sz w:val="20"/>
        </w:rPr>
        <w:t>kilometrów</w:t>
      </w:r>
      <w:r w:rsidRPr="00703AB0">
        <w:rPr>
          <w:color w:val="000000" w:themeColor="text1"/>
          <w:spacing w:val="7"/>
          <w:sz w:val="20"/>
        </w:rPr>
        <w:t xml:space="preserve"> </w:t>
      </w:r>
      <w:r w:rsidRPr="00703AB0">
        <w:rPr>
          <w:color w:val="000000" w:themeColor="text1"/>
          <w:sz w:val="20"/>
        </w:rPr>
        <w:t>–</w:t>
      </w:r>
      <w:r w:rsidRPr="00703AB0">
        <w:rPr>
          <w:color w:val="000000" w:themeColor="text1"/>
          <w:spacing w:val="4"/>
          <w:sz w:val="20"/>
        </w:rPr>
        <w:t xml:space="preserve"> </w:t>
      </w:r>
      <w:r w:rsidRPr="00703AB0">
        <w:rPr>
          <w:color w:val="000000" w:themeColor="text1"/>
          <w:sz w:val="20"/>
        </w:rPr>
        <w:t>min.</w:t>
      </w:r>
      <w:r w:rsidRPr="00703AB0">
        <w:rPr>
          <w:color w:val="000000" w:themeColor="text1"/>
          <w:spacing w:val="-68"/>
          <w:sz w:val="20"/>
        </w:rPr>
        <w:t xml:space="preserve"> </w:t>
      </w:r>
      <w:r w:rsidR="00CC484D" w:rsidRPr="00703AB0">
        <w:rPr>
          <w:color w:val="000000" w:themeColor="text1"/>
          <w:sz w:val="20"/>
        </w:rPr>
        <w:t>2</w:t>
      </w:r>
      <w:r w:rsidRPr="00703AB0">
        <w:rPr>
          <w:color w:val="000000" w:themeColor="text1"/>
          <w:spacing w:val="-1"/>
          <w:sz w:val="20"/>
        </w:rPr>
        <w:t xml:space="preserve"> </w:t>
      </w:r>
      <w:r w:rsidRPr="00703AB0">
        <w:rPr>
          <w:color w:val="000000" w:themeColor="text1"/>
          <w:sz w:val="20"/>
        </w:rPr>
        <w:t>lata</w:t>
      </w:r>
    </w:p>
    <w:p w14:paraId="419FFAB8" w14:textId="53C06D5B" w:rsidR="008B3C29" w:rsidRPr="00703AB0" w:rsidRDefault="00000000">
      <w:pPr>
        <w:pStyle w:val="Akapitzlist"/>
        <w:numPr>
          <w:ilvl w:val="1"/>
          <w:numId w:val="1"/>
        </w:numPr>
        <w:tabs>
          <w:tab w:val="left" w:pos="834"/>
        </w:tabs>
        <w:spacing w:line="242" w:lineRule="exact"/>
        <w:ind w:left="833" w:hanging="361"/>
        <w:rPr>
          <w:color w:val="000000" w:themeColor="text1"/>
          <w:sz w:val="20"/>
        </w:rPr>
      </w:pPr>
      <w:r w:rsidRPr="00703AB0">
        <w:rPr>
          <w:color w:val="000000" w:themeColor="text1"/>
          <w:sz w:val="20"/>
        </w:rPr>
        <w:t>gwarancja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umowna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na</w:t>
      </w:r>
      <w:r w:rsidRPr="00703AB0">
        <w:rPr>
          <w:color w:val="000000" w:themeColor="text1"/>
          <w:spacing w:val="-2"/>
          <w:sz w:val="20"/>
        </w:rPr>
        <w:t xml:space="preserve"> </w:t>
      </w:r>
      <w:r w:rsidRPr="00703AB0">
        <w:rPr>
          <w:color w:val="000000" w:themeColor="text1"/>
          <w:sz w:val="20"/>
        </w:rPr>
        <w:t>wady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fabryczne</w:t>
      </w:r>
      <w:r w:rsidRPr="00703AB0">
        <w:rPr>
          <w:color w:val="000000" w:themeColor="text1"/>
          <w:spacing w:val="-4"/>
          <w:sz w:val="20"/>
        </w:rPr>
        <w:t xml:space="preserve"> </w:t>
      </w:r>
      <w:r w:rsidRPr="00703AB0">
        <w:rPr>
          <w:color w:val="000000" w:themeColor="text1"/>
          <w:sz w:val="20"/>
        </w:rPr>
        <w:t>pojazdu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z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Assistance: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minimum</w:t>
      </w:r>
      <w:r w:rsidRPr="00703AB0">
        <w:rPr>
          <w:color w:val="000000" w:themeColor="text1"/>
          <w:spacing w:val="-4"/>
          <w:sz w:val="20"/>
        </w:rPr>
        <w:t xml:space="preserve"> </w:t>
      </w:r>
      <w:r w:rsidR="00CC484D" w:rsidRPr="00703AB0">
        <w:rPr>
          <w:color w:val="000000" w:themeColor="text1"/>
          <w:sz w:val="20"/>
        </w:rPr>
        <w:t>2</w:t>
      </w:r>
      <w:r w:rsidRPr="00703AB0">
        <w:rPr>
          <w:color w:val="000000" w:themeColor="text1"/>
          <w:sz w:val="20"/>
        </w:rPr>
        <w:t>-letnia,</w:t>
      </w:r>
    </w:p>
    <w:p w14:paraId="316247FA" w14:textId="08C1DED9" w:rsidR="008B3C29" w:rsidRPr="00703AB0" w:rsidRDefault="00000000">
      <w:pPr>
        <w:pStyle w:val="Akapitzlist"/>
        <w:numPr>
          <w:ilvl w:val="1"/>
          <w:numId w:val="1"/>
        </w:numPr>
        <w:tabs>
          <w:tab w:val="left" w:pos="834"/>
        </w:tabs>
        <w:spacing w:before="2" w:line="243" w:lineRule="exact"/>
        <w:ind w:left="833" w:hanging="361"/>
        <w:rPr>
          <w:color w:val="000000" w:themeColor="text1"/>
          <w:sz w:val="20"/>
        </w:rPr>
      </w:pPr>
      <w:r w:rsidRPr="00703AB0">
        <w:rPr>
          <w:color w:val="000000" w:themeColor="text1"/>
          <w:sz w:val="20"/>
        </w:rPr>
        <w:t>gwarancja</w:t>
      </w:r>
      <w:r w:rsidRPr="00703AB0">
        <w:rPr>
          <w:color w:val="000000" w:themeColor="text1"/>
          <w:spacing w:val="-4"/>
          <w:sz w:val="20"/>
        </w:rPr>
        <w:t xml:space="preserve"> </w:t>
      </w:r>
      <w:r w:rsidRPr="00703AB0">
        <w:rPr>
          <w:color w:val="000000" w:themeColor="text1"/>
          <w:sz w:val="20"/>
        </w:rPr>
        <w:t>na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powłokę</w:t>
      </w:r>
      <w:r w:rsidRPr="00703AB0">
        <w:rPr>
          <w:color w:val="000000" w:themeColor="text1"/>
          <w:spacing w:val="-5"/>
          <w:sz w:val="20"/>
        </w:rPr>
        <w:t xml:space="preserve"> </w:t>
      </w:r>
      <w:r w:rsidRPr="00703AB0">
        <w:rPr>
          <w:color w:val="000000" w:themeColor="text1"/>
          <w:sz w:val="20"/>
        </w:rPr>
        <w:t>lakierniczą:</w:t>
      </w:r>
      <w:r w:rsidRPr="00703AB0">
        <w:rPr>
          <w:color w:val="000000" w:themeColor="text1"/>
          <w:spacing w:val="-3"/>
          <w:sz w:val="20"/>
        </w:rPr>
        <w:t xml:space="preserve"> </w:t>
      </w:r>
      <w:r w:rsidRPr="00703AB0">
        <w:rPr>
          <w:color w:val="000000" w:themeColor="text1"/>
          <w:sz w:val="20"/>
        </w:rPr>
        <w:t>minimum</w:t>
      </w:r>
      <w:r w:rsidRPr="00703AB0">
        <w:rPr>
          <w:color w:val="000000" w:themeColor="text1"/>
          <w:spacing w:val="-5"/>
          <w:sz w:val="20"/>
        </w:rPr>
        <w:t xml:space="preserve"> </w:t>
      </w:r>
      <w:r w:rsidR="00CC484D" w:rsidRPr="00703AB0">
        <w:rPr>
          <w:color w:val="000000" w:themeColor="text1"/>
          <w:sz w:val="20"/>
        </w:rPr>
        <w:t>2</w:t>
      </w:r>
      <w:r w:rsidRPr="00703AB0">
        <w:rPr>
          <w:color w:val="000000" w:themeColor="text1"/>
          <w:sz w:val="20"/>
        </w:rPr>
        <w:t>-letnia,</w:t>
      </w:r>
    </w:p>
    <w:p w14:paraId="22700136" w14:textId="5706EAEF" w:rsidR="008B3C29" w:rsidRPr="00703AB0" w:rsidRDefault="00000000">
      <w:pPr>
        <w:pStyle w:val="Akapitzlist"/>
        <w:numPr>
          <w:ilvl w:val="1"/>
          <w:numId w:val="1"/>
        </w:numPr>
        <w:tabs>
          <w:tab w:val="left" w:pos="834"/>
        </w:tabs>
        <w:spacing w:line="242" w:lineRule="exact"/>
        <w:ind w:left="833" w:hanging="361"/>
        <w:rPr>
          <w:color w:val="000000" w:themeColor="text1"/>
          <w:sz w:val="20"/>
        </w:rPr>
      </w:pPr>
      <w:r w:rsidRPr="00703AB0">
        <w:rPr>
          <w:color w:val="000000" w:themeColor="text1"/>
          <w:sz w:val="20"/>
        </w:rPr>
        <w:t>gwarancja</w:t>
      </w:r>
      <w:r w:rsidRPr="00703AB0">
        <w:rPr>
          <w:color w:val="000000" w:themeColor="text1"/>
          <w:spacing w:val="-5"/>
          <w:sz w:val="20"/>
        </w:rPr>
        <w:t xml:space="preserve"> </w:t>
      </w:r>
      <w:r w:rsidRPr="00703AB0">
        <w:rPr>
          <w:color w:val="000000" w:themeColor="text1"/>
          <w:sz w:val="20"/>
        </w:rPr>
        <w:t>na</w:t>
      </w:r>
      <w:r w:rsidRPr="00703AB0">
        <w:rPr>
          <w:color w:val="000000" w:themeColor="text1"/>
          <w:spacing w:val="-4"/>
          <w:sz w:val="20"/>
        </w:rPr>
        <w:t xml:space="preserve"> </w:t>
      </w:r>
      <w:r w:rsidRPr="00703AB0">
        <w:rPr>
          <w:color w:val="000000" w:themeColor="text1"/>
          <w:sz w:val="20"/>
        </w:rPr>
        <w:t>perforację</w:t>
      </w:r>
      <w:r w:rsidRPr="00703AB0">
        <w:rPr>
          <w:color w:val="000000" w:themeColor="text1"/>
          <w:spacing w:val="-4"/>
          <w:sz w:val="20"/>
        </w:rPr>
        <w:t xml:space="preserve"> </w:t>
      </w:r>
      <w:r w:rsidRPr="00703AB0">
        <w:rPr>
          <w:color w:val="000000" w:themeColor="text1"/>
          <w:sz w:val="20"/>
        </w:rPr>
        <w:t>nadwozia:</w:t>
      </w:r>
      <w:r w:rsidRPr="00703AB0">
        <w:rPr>
          <w:color w:val="000000" w:themeColor="text1"/>
          <w:spacing w:val="-4"/>
          <w:sz w:val="20"/>
        </w:rPr>
        <w:t xml:space="preserve"> </w:t>
      </w:r>
      <w:r w:rsidRPr="00703AB0">
        <w:rPr>
          <w:color w:val="000000" w:themeColor="text1"/>
          <w:sz w:val="20"/>
        </w:rPr>
        <w:t>minimum</w:t>
      </w:r>
      <w:r w:rsidRPr="00703AB0">
        <w:rPr>
          <w:color w:val="000000" w:themeColor="text1"/>
          <w:spacing w:val="-5"/>
          <w:sz w:val="20"/>
        </w:rPr>
        <w:t xml:space="preserve"> </w:t>
      </w:r>
      <w:r w:rsidR="00CC484D" w:rsidRPr="00703AB0">
        <w:rPr>
          <w:color w:val="000000" w:themeColor="text1"/>
          <w:sz w:val="20"/>
        </w:rPr>
        <w:t>2</w:t>
      </w:r>
      <w:r w:rsidRPr="00703AB0">
        <w:rPr>
          <w:color w:val="000000" w:themeColor="text1"/>
          <w:sz w:val="20"/>
        </w:rPr>
        <w:t>-letnia,</w:t>
      </w:r>
    </w:p>
    <w:p w14:paraId="3DEB41B8" w14:textId="77777777" w:rsidR="008B3C29" w:rsidRPr="00703AB0" w:rsidRDefault="00000000">
      <w:pPr>
        <w:pStyle w:val="Akapitzlist"/>
        <w:numPr>
          <w:ilvl w:val="1"/>
          <w:numId w:val="1"/>
        </w:numPr>
        <w:tabs>
          <w:tab w:val="left" w:pos="834"/>
        </w:tabs>
        <w:ind w:left="833" w:right="133" w:hanging="360"/>
        <w:rPr>
          <w:color w:val="000000" w:themeColor="text1"/>
          <w:sz w:val="20"/>
        </w:rPr>
      </w:pPr>
      <w:r w:rsidRPr="00703AB0">
        <w:rPr>
          <w:color w:val="000000" w:themeColor="text1"/>
          <w:sz w:val="20"/>
        </w:rPr>
        <w:t>w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okresie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gwarancji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pełniona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będzie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nieodpłatna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usługa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serwisowa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w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każdej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ASO</w:t>
      </w:r>
      <w:r w:rsidRPr="00703AB0">
        <w:rPr>
          <w:color w:val="000000" w:themeColor="text1"/>
          <w:spacing w:val="-68"/>
          <w:sz w:val="20"/>
        </w:rPr>
        <w:t xml:space="preserve"> </w:t>
      </w:r>
      <w:r w:rsidRPr="00703AB0">
        <w:rPr>
          <w:color w:val="000000" w:themeColor="text1"/>
          <w:sz w:val="20"/>
        </w:rPr>
        <w:t>(autoryzowanej stacji obsługi), zgodną z zaleceniami producenta, obejmującą wszelkie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koszty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przeglądów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i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napraw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(robocizna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i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części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zamienne).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W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przypadku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awarii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wymagających dłuższego czasu naprawy niż 2 dni robocze, Wykonawca zapewni pojazd</w:t>
      </w:r>
      <w:r w:rsidRPr="00703AB0">
        <w:rPr>
          <w:color w:val="000000" w:themeColor="text1"/>
          <w:spacing w:val="1"/>
          <w:sz w:val="20"/>
        </w:rPr>
        <w:t xml:space="preserve"> </w:t>
      </w:r>
      <w:r w:rsidRPr="00703AB0">
        <w:rPr>
          <w:color w:val="000000" w:themeColor="text1"/>
          <w:sz w:val="20"/>
        </w:rPr>
        <w:t>zastępczy.</w:t>
      </w:r>
    </w:p>
    <w:p w14:paraId="440A3653" w14:textId="77777777" w:rsidR="008B3C29" w:rsidRDefault="008B3C29">
      <w:pPr>
        <w:pStyle w:val="Tekstpodstawowy"/>
        <w:spacing w:before="6"/>
        <w:rPr>
          <w:sz w:val="18"/>
        </w:rPr>
      </w:pPr>
    </w:p>
    <w:p w14:paraId="53C40CFA" w14:textId="77777777" w:rsidR="008D15C6" w:rsidRDefault="008D15C6">
      <w:pPr>
        <w:pStyle w:val="Tekstpodstawowy"/>
        <w:spacing w:before="6"/>
        <w:rPr>
          <w:sz w:val="18"/>
        </w:rPr>
      </w:pPr>
    </w:p>
    <w:p w14:paraId="6AFF7697" w14:textId="77777777" w:rsidR="008D15C6" w:rsidRDefault="008D15C6">
      <w:pPr>
        <w:pStyle w:val="Tekstpodstawowy"/>
        <w:spacing w:before="6"/>
        <w:rPr>
          <w:sz w:val="18"/>
        </w:rPr>
      </w:pPr>
    </w:p>
    <w:p w14:paraId="637F0379" w14:textId="77777777" w:rsidR="008D15C6" w:rsidRDefault="008D15C6">
      <w:pPr>
        <w:pStyle w:val="Tekstpodstawowy"/>
        <w:spacing w:before="6"/>
        <w:rPr>
          <w:sz w:val="18"/>
        </w:rPr>
      </w:pPr>
    </w:p>
    <w:p w14:paraId="32D7E8AA" w14:textId="77777777" w:rsidR="008D15C6" w:rsidRDefault="008D15C6">
      <w:pPr>
        <w:pStyle w:val="Tekstpodstawowy"/>
        <w:spacing w:before="6"/>
        <w:rPr>
          <w:sz w:val="18"/>
        </w:rPr>
      </w:pPr>
    </w:p>
    <w:p w14:paraId="1317E3C8" w14:textId="77777777" w:rsidR="008D15C6" w:rsidRDefault="008D15C6">
      <w:pPr>
        <w:pStyle w:val="Tekstpodstawowy"/>
        <w:spacing w:before="6"/>
        <w:rPr>
          <w:sz w:val="18"/>
        </w:rPr>
      </w:pPr>
    </w:p>
    <w:p w14:paraId="4E192E03" w14:textId="77777777" w:rsidR="008D15C6" w:rsidRDefault="008D15C6">
      <w:pPr>
        <w:pStyle w:val="Tekstpodstawowy"/>
        <w:spacing w:before="6"/>
        <w:rPr>
          <w:sz w:val="18"/>
        </w:rPr>
      </w:pPr>
    </w:p>
    <w:p w14:paraId="242A8913" w14:textId="77777777" w:rsidR="008D15C6" w:rsidRDefault="008D15C6">
      <w:pPr>
        <w:pStyle w:val="Tekstpodstawowy"/>
        <w:spacing w:before="6"/>
        <w:rPr>
          <w:sz w:val="18"/>
        </w:rPr>
      </w:pPr>
    </w:p>
    <w:p w14:paraId="56D2E96A" w14:textId="77777777" w:rsidR="008B3C29" w:rsidRDefault="00000000">
      <w:pPr>
        <w:pStyle w:val="Akapitzlist"/>
        <w:numPr>
          <w:ilvl w:val="0"/>
          <w:numId w:val="1"/>
        </w:numPr>
        <w:tabs>
          <w:tab w:val="left" w:pos="514"/>
        </w:tabs>
        <w:spacing w:before="100"/>
        <w:ind w:left="513" w:hanging="402"/>
        <w:rPr>
          <w:b/>
          <w:sz w:val="20"/>
        </w:rPr>
      </w:pPr>
      <w:r>
        <w:rPr>
          <w:b/>
          <w:sz w:val="20"/>
        </w:rPr>
        <w:t>Inne:</w:t>
      </w:r>
    </w:p>
    <w:p w14:paraId="74516A7C" w14:textId="77777777" w:rsidR="008B3C29" w:rsidRDefault="00000000">
      <w:pPr>
        <w:pStyle w:val="Akapitzlist"/>
        <w:numPr>
          <w:ilvl w:val="1"/>
          <w:numId w:val="1"/>
        </w:numPr>
        <w:tabs>
          <w:tab w:val="left" w:pos="834"/>
        </w:tabs>
        <w:spacing w:before="2"/>
        <w:ind w:left="833" w:right="132" w:hanging="360"/>
        <w:rPr>
          <w:sz w:val="20"/>
        </w:rPr>
      </w:pPr>
      <w:r>
        <w:rPr>
          <w:sz w:val="20"/>
        </w:rPr>
        <w:t>Zmiany adaptacyjne muszą pozwalać na dopuszczenie pojazdu do rejestracji na terenie</w:t>
      </w:r>
      <w:r>
        <w:rPr>
          <w:spacing w:val="1"/>
          <w:sz w:val="20"/>
        </w:rPr>
        <w:t xml:space="preserve"> </w:t>
      </w:r>
      <w:r>
        <w:rPr>
          <w:sz w:val="20"/>
        </w:rPr>
        <w:t>Polski na podstawie przepisów zawartych w Prawie o ruchu drogowym – ustawa z dnia</w:t>
      </w:r>
      <w:r>
        <w:rPr>
          <w:spacing w:val="1"/>
          <w:sz w:val="20"/>
        </w:rPr>
        <w:t xml:space="preserve"> </w:t>
      </w:r>
      <w:r>
        <w:rPr>
          <w:sz w:val="20"/>
        </w:rPr>
        <w:t>20.06.1997 r.</w:t>
      </w:r>
      <w:r>
        <w:rPr>
          <w:spacing w:val="-4"/>
          <w:sz w:val="20"/>
        </w:rPr>
        <w:t xml:space="preserve"> </w:t>
      </w:r>
      <w:r>
        <w:rPr>
          <w:sz w:val="20"/>
        </w:rPr>
        <w:t>(Dz. U.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2"/>
          <w:sz w:val="20"/>
        </w:rPr>
        <w:t xml:space="preserve"> </w:t>
      </w:r>
      <w:r>
        <w:rPr>
          <w:sz w:val="20"/>
        </w:rPr>
        <w:t>2023</w:t>
      </w:r>
      <w:r>
        <w:rPr>
          <w:spacing w:val="-1"/>
          <w:sz w:val="20"/>
        </w:rPr>
        <w:t xml:space="preserve"> </w:t>
      </w:r>
      <w:r>
        <w:rPr>
          <w:sz w:val="20"/>
        </w:rPr>
        <w:t>r.,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-1"/>
          <w:sz w:val="20"/>
        </w:rPr>
        <w:t xml:space="preserve"> </w:t>
      </w:r>
      <w:r>
        <w:rPr>
          <w:sz w:val="20"/>
        </w:rPr>
        <w:t>1047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zm.).</w:t>
      </w:r>
    </w:p>
    <w:p w14:paraId="726F1539" w14:textId="77777777" w:rsidR="008B3C29" w:rsidRDefault="00000000">
      <w:pPr>
        <w:pStyle w:val="Akapitzlist"/>
        <w:numPr>
          <w:ilvl w:val="1"/>
          <w:numId w:val="1"/>
        </w:numPr>
        <w:tabs>
          <w:tab w:val="left" w:pos="834"/>
        </w:tabs>
        <w:ind w:left="833" w:right="135" w:hanging="360"/>
        <w:rPr>
          <w:sz w:val="20"/>
        </w:rPr>
      </w:pPr>
      <w:r>
        <w:rPr>
          <w:sz w:val="20"/>
        </w:rPr>
        <w:t>Samochód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spełniać</w:t>
      </w:r>
      <w:r>
        <w:rPr>
          <w:spacing w:val="1"/>
          <w:sz w:val="20"/>
        </w:rPr>
        <w:t xml:space="preserve"> </w:t>
      </w:r>
      <w:r>
        <w:rPr>
          <w:sz w:val="20"/>
        </w:rPr>
        <w:t>wymogi</w:t>
      </w:r>
      <w:r>
        <w:rPr>
          <w:spacing w:val="1"/>
          <w:sz w:val="20"/>
        </w:rPr>
        <w:t xml:space="preserve"> </w:t>
      </w:r>
      <w:r>
        <w:rPr>
          <w:sz w:val="20"/>
        </w:rPr>
        <w:t>techniczne</w:t>
      </w:r>
      <w:r>
        <w:rPr>
          <w:spacing w:val="1"/>
          <w:sz w:val="20"/>
        </w:rPr>
        <w:t xml:space="preserve"> </w:t>
      </w:r>
      <w:r>
        <w:rPr>
          <w:sz w:val="20"/>
        </w:rPr>
        <w:t>określone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Rozporządzeniu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Infrastruktury z dnia 31.12.2002 r. w sprawie warunków technicznych pojazdów oraz</w:t>
      </w:r>
      <w:r>
        <w:rPr>
          <w:spacing w:val="1"/>
          <w:sz w:val="20"/>
        </w:rPr>
        <w:t xml:space="preserve"> </w:t>
      </w:r>
      <w:r>
        <w:rPr>
          <w:sz w:val="20"/>
        </w:rPr>
        <w:t>zakresu</w:t>
      </w:r>
      <w:r>
        <w:rPr>
          <w:spacing w:val="-4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niezbędnego</w:t>
      </w:r>
      <w:r>
        <w:rPr>
          <w:spacing w:val="-4"/>
          <w:sz w:val="20"/>
        </w:rPr>
        <w:t xml:space="preserve"> </w:t>
      </w:r>
      <w:r>
        <w:rPr>
          <w:sz w:val="20"/>
        </w:rPr>
        <w:t>wyposażenia</w:t>
      </w:r>
      <w:r>
        <w:rPr>
          <w:spacing w:val="-4"/>
          <w:sz w:val="20"/>
        </w:rPr>
        <w:t xml:space="preserve"> </w:t>
      </w:r>
      <w:r>
        <w:rPr>
          <w:sz w:val="20"/>
        </w:rPr>
        <w:t>(Dz.</w:t>
      </w:r>
      <w:r>
        <w:rPr>
          <w:spacing w:val="-4"/>
          <w:sz w:val="20"/>
        </w:rPr>
        <w:t xml:space="preserve"> </w:t>
      </w:r>
      <w:r>
        <w:rPr>
          <w:sz w:val="20"/>
        </w:rPr>
        <w:t>U.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2016</w:t>
      </w:r>
      <w:r>
        <w:rPr>
          <w:spacing w:val="-3"/>
          <w:sz w:val="20"/>
        </w:rPr>
        <w:t xml:space="preserve"> </w:t>
      </w:r>
      <w:r>
        <w:rPr>
          <w:sz w:val="20"/>
        </w:rPr>
        <w:t>r.,</w:t>
      </w:r>
      <w:r>
        <w:rPr>
          <w:spacing w:val="-5"/>
          <w:sz w:val="20"/>
        </w:rPr>
        <w:t xml:space="preserve"> </w:t>
      </w:r>
      <w:r>
        <w:rPr>
          <w:sz w:val="20"/>
        </w:rPr>
        <w:t>poz.</w:t>
      </w:r>
      <w:r>
        <w:rPr>
          <w:spacing w:val="-4"/>
          <w:sz w:val="20"/>
        </w:rPr>
        <w:t xml:space="preserve"> </w:t>
      </w:r>
      <w:r>
        <w:rPr>
          <w:sz w:val="20"/>
        </w:rPr>
        <w:t>2022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z w:val="20"/>
        </w:rPr>
        <w:t>zm.).</w:t>
      </w:r>
    </w:p>
    <w:p w14:paraId="2A8E276A" w14:textId="65146D4D" w:rsidR="008B3C29" w:rsidRDefault="00000000">
      <w:pPr>
        <w:pStyle w:val="Akapitzlist"/>
        <w:numPr>
          <w:ilvl w:val="1"/>
          <w:numId w:val="1"/>
        </w:numPr>
        <w:tabs>
          <w:tab w:val="left" w:pos="834"/>
        </w:tabs>
        <w:ind w:left="833" w:right="138" w:hanging="360"/>
        <w:rPr>
          <w:sz w:val="20"/>
        </w:rPr>
      </w:pPr>
      <w:r>
        <w:rPr>
          <w:sz w:val="20"/>
        </w:rPr>
        <w:t>Zmiany</w:t>
      </w:r>
      <w:r>
        <w:rPr>
          <w:spacing w:val="1"/>
          <w:sz w:val="20"/>
        </w:rPr>
        <w:t xml:space="preserve"> </w:t>
      </w:r>
      <w:r>
        <w:rPr>
          <w:sz w:val="20"/>
        </w:rPr>
        <w:t>adaptacyjne</w:t>
      </w:r>
      <w:r>
        <w:rPr>
          <w:spacing w:val="1"/>
          <w:sz w:val="20"/>
        </w:rPr>
        <w:t xml:space="preserve"> </w:t>
      </w:r>
      <w:r>
        <w:rPr>
          <w:sz w:val="20"/>
        </w:rPr>
        <w:t>(przystosowanie</w:t>
      </w:r>
      <w:r>
        <w:rPr>
          <w:spacing w:val="1"/>
          <w:sz w:val="20"/>
        </w:rPr>
        <w:t xml:space="preserve"> </w:t>
      </w:r>
      <w:r>
        <w:rPr>
          <w:sz w:val="20"/>
        </w:rPr>
        <w:t>samochodu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może</w:t>
      </w:r>
      <w:r>
        <w:rPr>
          <w:spacing w:val="1"/>
          <w:sz w:val="20"/>
        </w:rPr>
        <w:t xml:space="preserve"> </w:t>
      </w:r>
      <w:r>
        <w:rPr>
          <w:sz w:val="20"/>
        </w:rPr>
        <w:t>powodować</w:t>
      </w:r>
      <w:r>
        <w:rPr>
          <w:spacing w:val="1"/>
          <w:sz w:val="20"/>
        </w:rPr>
        <w:t xml:space="preserve"> </w:t>
      </w:r>
      <w:r>
        <w:rPr>
          <w:sz w:val="20"/>
        </w:rPr>
        <w:t>utraty</w:t>
      </w:r>
      <w:r>
        <w:rPr>
          <w:spacing w:val="-68"/>
          <w:sz w:val="20"/>
        </w:rPr>
        <w:t xml:space="preserve"> </w:t>
      </w:r>
      <w:r w:rsidR="00344709">
        <w:rPr>
          <w:spacing w:val="-68"/>
          <w:sz w:val="20"/>
        </w:rPr>
        <w:t xml:space="preserve"> </w:t>
      </w:r>
      <w:r>
        <w:rPr>
          <w:sz w:val="20"/>
        </w:rPr>
        <w:t>świadectwa</w:t>
      </w:r>
      <w:r>
        <w:rPr>
          <w:spacing w:val="1"/>
          <w:sz w:val="20"/>
        </w:rPr>
        <w:t xml:space="preserve"> </w:t>
      </w:r>
      <w:r>
        <w:rPr>
          <w:sz w:val="20"/>
        </w:rPr>
        <w:t>zgodności</w:t>
      </w:r>
      <w:r>
        <w:rPr>
          <w:spacing w:val="1"/>
          <w:sz w:val="20"/>
        </w:rPr>
        <w:t xml:space="preserve"> </w:t>
      </w:r>
      <w:r>
        <w:rPr>
          <w:sz w:val="20"/>
        </w:rPr>
        <w:t>(homologacji),</w:t>
      </w:r>
      <w:r>
        <w:rPr>
          <w:spacing w:val="1"/>
          <w:sz w:val="20"/>
        </w:rPr>
        <w:t xml:space="preserve"> </w:t>
      </w:r>
      <w:r>
        <w:rPr>
          <w:sz w:val="20"/>
        </w:rPr>
        <w:t>ani</w:t>
      </w:r>
      <w:r>
        <w:rPr>
          <w:spacing w:val="1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1"/>
          <w:sz w:val="20"/>
        </w:rPr>
        <w:t xml:space="preserve"> </w:t>
      </w:r>
      <w:r>
        <w:rPr>
          <w:sz w:val="20"/>
        </w:rPr>
        <w:t>uprawnień</w:t>
      </w:r>
      <w:r>
        <w:rPr>
          <w:spacing w:val="1"/>
          <w:sz w:val="20"/>
        </w:rPr>
        <w:t xml:space="preserve"> </w:t>
      </w:r>
      <w:r>
        <w:rPr>
          <w:sz w:val="20"/>
        </w:rPr>
        <w:t>wynikających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fabrycznej</w:t>
      </w:r>
      <w:r>
        <w:rPr>
          <w:spacing w:val="-1"/>
          <w:sz w:val="20"/>
        </w:rPr>
        <w:t xml:space="preserve"> </w:t>
      </w:r>
      <w:r>
        <w:rPr>
          <w:sz w:val="20"/>
        </w:rPr>
        <w:t>gwarancji</w:t>
      </w:r>
      <w:r>
        <w:rPr>
          <w:spacing w:val="3"/>
          <w:sz w:val="20"/>
        </w:rPr>
        <w:t xml:space="preserve"> </w:t>
      </w:r>
      <w:r>
        <w:rPr>
          <w:sz w:val="20"/>
        </w:rPr>
        <w:t>samochodu bazowego.</w:t>
      </w:r>
    </w:p>
    <w:p w14:paraId="2A8AE327" w14:textId="77777777" w:rsidR="008B3C29" w:rsidRDefault="00000000">
      <w:pPr>
        <w:pStyle w:val="Akapitzlist"/>
        <w:numPr>
          <w:ilvl w:val="1"/>
          <w:numId w:val="1"/>
        </w:numPr>
        <w:tabs>
          <w:tab w:val="left" w:pos="834"/>
        </w:tabs>
        <w:ind w:left="833" w:right="135" w:hanging="360"/>
        <w:rPr>
          <w:sz w:val="20"/>
        </w:rPr>
      </w:pPr>
      <w:r>
        <w:rPr>
          <w:sz w:val="20"/>
        </w:rPr>
        <w:t>Zapewniony zostanie serwis gwarancyjny świadczony przez autoryzowaną stację obsługi</w:t>
      </w:r>
      <w:r>
        <w:rPr>
          <w:spacing w:val="-68"/>
          <w:sz w:val="20"/>
        </w:rPr>
        <w:t xml:space="preserve"> </w:t>
      </w:r>
      <w:r>
        <w:rPr>
          <w:sz w:val="20"/>
        </w:rPr>
        <w:t>(ASO).</w:t>
      </w:r>
    </w:p>
    <w:p w14:paraId="02B0BCE1" w14:textId="77777777" w:rsidR="008B3C29" w:rsidRDefault="008B3C29">
      <w:pPr>
        <w:pStyle w:val="Tekstpodstawowy"/>
        <w:spacing w:before="5"/>
        <w:rPr>
          <w:sz w:val="16"/>
        </w:rPr>
      </w:pPr>
    </w:p>
    <w:sectPr w:rsidR="008B3C29">
      <w:headerReference w:type="default" r:id="rId8"/>
      <w:pgSz w:w="11910" w:h="16840"/>
      <w:pgMar w:top="1940" w:right="1000" w:bottom="280" w:left="1020" w:header="113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35321" w14:textId="77777777" w:rsidR="00CE5E09" w:rsidRDefault="00CE5E09">
      <w:r>
        <w:separator/>
      </w:r>
    </w:p>
  </w:endnote>
  <w:endnote w:type="continuationSeparator" w:id="0">
    <w:p w14:paraId="001A5BA7" w14:textId="77777777" w:rsidR="00CE5E09" w:rsidRDefault="00CE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D513B" w14:textId="77777777" w:rsidR="00CE5E09" w:rsidRDefault="00CE5E09">
      <w:r>
        <w:separator/>
      </w:r>
    </w:p>
  </w:footnote>
  <w:footnote w:type="continuationSeparator" w:id="0">
    <w:p w14:paraId="2B3CE968" w14:textId="77777777" w:rsidR="00CE5E09" w:rsidRDefault="00CE5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F2F0" w14:textId="77777777" w:rsidR="008B3C29" w:rsidRDefault="00000000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6FC61C0C" wp14:editId="5B76096C">
          <wp:simplePos x="0" y="0"/>
          <wp:positionH relativeFrom="margin">
            <wp:align>center</wp:align>
          </wp:positionH>
          <wp:positionV relativeFrom="page">
            <wp:posOffset>118745</wp:posOffset>
          </wp:positionV>
          <wp:extent cx="5748534" cy="51815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48534" cy="51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450EB"/>
    <w:multiLevelType w:val="hybridMultilevel"/>
    <w:tmpl w:val="1D605882"/>
    <w:lvl w:ilvl="0" w:tplc="E554628E">
      <w:start w:val="1"/>
      <w:numFmt w:val="upperRoman"/>
      <w:lvlText w:val="%1."/>
      <w:lvlJc w:val="left"/>
      <w:pPr>
        <w:ind w:left="359" w:hanging="248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6D6B292">
      <w:start w:val="1"/>
      <w:numFmt w:val="decimal"/>
      <w:lvlText w:val="%2."/>
      <w:lvlJc w:val="left"/>
      <w:pPr>
        <w:ind w:left="112" w:hanging="324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2" w:tplc="1854BA92">
      <w:numFmt w:val="bullet"/>
      <w:lvlText w:val="•"/>
      <w:lvlJc w:val="left"/>
      <w:pPr>
        <w:ind w:left="840" w:hanging="324"/>
      </w:pPr>
      <w:rPr>
        <w:rFonts w:hint="default"/>
        <w:lang w:val="pl-PL" w:eastAsia="en-US" w:bidi="ar-SA"/>
      </w:rPr>
    </w:lvl>
    <w:lvl w:ilvl="3" w:tplc="E5D8440A">
      <w:numFmt w:val="bullet"/>
      <w:lvlText w:val="•"/>
      <w:lvlJc w:val="left"/>
      <w:pPr>
        <w:ind w:left="1970" w:hanging="324"/>
      </w:pPr>
      <w:rPr>
        <w:rFonts w:hint="default"/>
        <w:lang w:val="pl-PL" w:eastAsia="en-US" w:bidi="ar-SA"/>
      </w:rPr>
    </w:lvl>
    <w:lvl w:ilvl="4" w:tplc="B91280AC">
      <w:numFmt w:val="bullet"/>
      <w:lvlText w:val="•"/>
      <w:lvlJc w:val="left"/>
      <w:pPr>
        <w:ind w:left="3101" w:hanging="324"/>
      </w:pPr>
      <w:rPr>
        <w:rFonts w:hint="default"/>
        <w:lang w:val="pl-PL" w:eastAsia="en-US" w:bidi="ar-SA"/>
      </w:rPr>
    </w:lvl>
    <w:lvl w:ilvl="5" w:tplc="C1D46208">
      <w:numFmt w:val="bullet"/>
      <w:lvlText w:val="•"/>
      <w:lvlJc w:val="left"/>
      <w:pPr>
        <w:ind w:left="4232" w:hanging="324"/>
      </w:pPr>
      <w:rPr>
        <w:rFonts w:hint="default"/>
        <w:lang w:val="pl-PL" w:eastAsia="en-US" w:bidi="ar-SA"/>
      </w:rPr>
    </w:lvl>
    <w:lvl w:ilvl="6" w:tplc="5F56FDB4">
      <w:numFmt w:val="bullet"/>
      <w:lvlText w:val="•"/>
      <w:lvlJc w:val="left"/>
      <w:pPr>
        <w:ind w:left="5363" w:hanging="324"/>
      </w:pPr>
      <w:rPr>
        <w:rFonts w:hint="default"/>
        <w:lang w:val="pl-PL" w:eastAsia="en-US" w:bidi="ar-SA"/>
      </w:rPr>
    </w:lvl>
    <w:lvl w:ilvl="7" w:tplc="6DA6D358">
      <w:numFmt w:val="bullet"/>
      <w:lvlText w:val="•"/>
      <w:lvlJc w:val="left"/>
      <w:pPr>
        <w:ind w:left="6494" w:hanging="324"/>
      </w:pPr>
      <w:rPr>
        <w:rFonts w:hint="default"/>
        <w:lang w:val="pl-PL" w:eastAsia="en-US" w:bidi="ar-SA"/>
      </w:rPr>
    </w:lvl>
    <w:lvl w:ilvl="8" w:tplc="8FECC756">
      <w:numFmt w:val="bullet"/>
      <w:lvlText w:val="•"/>
      <w:lvlJc w:val="left"/>
      <w:pPr>
        <w:ind w:left="7624" w:hanging="324"/>
      </w:pPr>
      <w:rPr>
        <w:rFonts w:hint="default"/>
        <w:lang w:val="pl-PL" w:eastAsia="en-US" w:bidi="ar-SA"/>
      </w:rPr>
    </w:lvl>
  </w:abstractNum>
  <w:num w:numId="1" w16cid:durableId="23377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29"/>
    <w:rsid w:val="0005285A"/>
    <w:rsid w:val="000908C3"/>
    <w:rsid w:val="00094FE3"/>
    <w:rsid w:val="0009646C"/>
    <w:rsid w:val="000E00C9"/>
    <w:rsid w:val="000E3C4C"/>
    <w:rsid w:val="001913C9"/>
    <w:rsid w:val="001C69B3"/>
    <w:rsid w:val="00204A30"/>
    <w:rsid w:val="00214A81"/>
    <w:rsid w:val="002645D9"/>
    <w:rsid w:val="002846DF"/>
    <w:rsid w:val="00292EA0"/>
    <w:rsid w:val="002B47D5"/>
    <w:rsid w:val="00304BA6"/>
    <w:rsid w:val="00344709"/>
    <w:rsid w:val="00374670"/>
    <w:rsid w:val="003A57EA"/>
    <w:rsid w:val="003C170D"/>
    <w:rsid w:val="004B43BF"/>
    <w:rsid w:val="00507AE3"/>
    <w:rsid w:val="005177D8"/>
    <w:rsid w:val="00556337"/>
    <w:rsid w:val="00595544"/>
    <w:rsid w:val="00626EA1"/>
    <w:rsid w:val="0067346E"/>
    <w:rsid w:val="006A169A"/>
    <w:rsid w:val="006B7B42"/>
    <w:rsid w:val="00703AB0"/>
    <w:rsid w:val="007E2D6A"/>
    <w:rsid w:val="00822D00"/>
    <w:rsid w:val="0083537E"/>
    <w:rsid w:val="008355B8"/>
    <w:rsid w:val="00887BBC"/>
    <w:rsid w:val="008B3C29"/>
    <w:rsid w:val="008B5EA4"/>
    <w:rsid w:val="008C41BA"/>
    <w:rsid w:val="008D15C6"/>
    <w:rsid w:val="008D399D"/>
    <w:rsid w:val="008F17D2"/>
    <w:rsid w:val="00912720"/>
    <w:rsid w:val="00920007"/>
    <w:rsid w:val="00940C1B"/>
    <w:rsid w:val="00943458"/>
    <w:rsid w:val="009B25E7"/>
    <w:rsid w:val="00A43E86"/>
    <w:rsid w:val="00A45AF7"/>
    <w:rsid w:val="00A7244E"/>
    <w:rsid w:val="00A93C57"/>
    <w:rsid w:val="00AD188D"/>
    <w:rsid w:val="00B35AA7"/>
    <w:rsid w:val="00B37994"/>
    <w:rsid w:val="00B544EA"/>
    <w:rsid w:val="00B646E5"/>
    <w:rsid w:val="00BE1C01"/>
    <w:rsid w:val="00BE7373"/>
    <w:rsid w:val="00C44CE6"/>
    <w:rsid w:val="00CC484D"/>
    <w:rsid w:val="00CD462C"/>
    <w:rsid w:val="00CE51C6"/>
    <w:rsid w:val="00CE5E09"/>
    <w:rsid w:val="00D12B76"/>
    <w:rsid w:val="00D21F59"/>
    <w:rsid w:val="00D56576"/>
    <w:rsid w:val="00D92FA9"/>
    <w:rsid w:val="00DB6853"/>
    <w:rsid w:val="00DF6B33"/>
    <w:rsid w:val="00E433E2"/>
    <w:rsid w:val="00EF03DC"/>
    <w:rsid w:val="00F73644"/>
    <w:rsid w:val="00FA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7D17"/>
  <w15:docId w15:val="{FF662FCD-ED68-4938-A498-342B2363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1"/>
      <w:ind w:left="54"/>
    </w:pPr>
  </w:style>
  <w:style w:type="paragraph" w:styleId="Nagwek">
    <w:name w:val="header"/>
    <w:basedOn w:val="Normalny"/>
    <w:link w:val="NagwekZnak"/>
    <w:uiPriority w:val="99"/>
    <w:unhideWhenUsed/>
    <w:rsid w:val="00DF6B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B33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F6B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B33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F0BB3-0978-4669-A017-F9845488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Grzegorz Długokęcki</cp:lastModifiedBy>
  <cp:revision>4</cp:revision>
  <dcterms:created xsi:type="dcterms:W3CDTF">2024-12-23T17:38:00Z</dcterms:created>
  <dcterms:modified xsi:type="dcterms:W3CDTF">2024-12-23T18:16:00Z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2024-10-23T00:00:00Z</vt:filetime>
  </property>
</Properties>
</file>