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Pr="00C52FC6" w:rsidRDefault="002D487F" w:rsidP="00873E22">
      <w:pPr>
        <w:pStyle w:val="Stopka"/>
      </w:pPr>
      <w:r w:rsidRPr="00476CCC">
        <w:rPr>
          <w:rFonts w:asciiTheme="minorHAnsi" w:hAnsiTheme="minorHAnsi" w:cs="Arial"/>
        </w:rPr>
        <w:t xml:space="preserve">Na potrzeby postępowania o udzielenie zamówienia publicznego </w:t>
      </w:r>
      <w:r w:rsidRPr="00A711F7">
        <w:rPr>
          <w:rFonts w:asciiTheme="minorHAnsi" w:hAnsiTheme="minorHAnsi"/>
        </w:rPr>
        <w:t>pn.:</w:t>
      </w:r>
      <w:r w:rsidRPr="00A711F7">
        <w:rPr>
          <w:rFonts w:asciiTheme="minorHAnsi" w:hAnsiTheme="minorHAnsi"/>
          <w:b/>
        </w:rPr>
        <w:t xml:space="preserve"> </w:t>
      </w:r>
      <w:r w:rsidR="00C52FC6" w:rsidRPr="00873E22">
        <w:rPr>
          <w:rFonts w:asciiTheme="minorHAnsi" w:hAnsiTheme="minorHAnsi"/>
          <w:b/>
        </w:rPr>
        <w:t>„</w:t>
      </w:r>
      <w:r w:rsidR="00873E22" w:rsidRPr="00873E22">
        <w:rPr>
          <w:b/>
        </w:rPr>
        <w:t>Remont pomieszczeń znajdujących się w budynku przy ul. Cieszkowskiego 4 w Sławnie na potrzeby stworzenia Centrum Terapeutycznego</w:t>
      </w:r>
      <w:r w:rsidRPr="00873E22">
        <w:rPr>
          <w:rFonts w:asciiTheme="minorHAnsi" w:hAnsiTheme="minorHAnsi"/>
          <w:b/>
        </w:rPr>
        <w:t xml:space="preserve">” </w:t>
      </w:r>
      <w:r w:rsidRPr="00476CCC">
        <w:rPr>
          <w:rFonts w:asciiTheme="minorHAnsi" w:hAnsiTheme="minorHAnsi" w:cs="Arial"/>
        </w:rPr>
        <w:t>oświadczam, że:</w:t>
      </w:r>
    </w:p>
    <w:p w:rsidR="002D487F" w:rsidRPr="00476CCC" w:rsidRDefault="002D487F" w:rsidP="00873E22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>nie podlegam  wykluczeniu z postępowania na podstawie art. 108 ust. 1 pkt 1-6 ustawy Pzp</w:t>
      </w: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>nie podlegam wykluczeniu z postępowania na podstawie art. 109 ust. 1 pkt 4 ustawy Pzp</w:t>
      </w: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A93D77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Pzp)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>z dnia 11 września 2019 r. Prawo zamówień publicznych (</w:t>
      </w:r>
      <w:r w:rsidR="00873E22">
        <w:rPr>
          <w:rFonts w:asciiTheme="minorHAnsi" w:hAnsiTheme="minorHAnsi" w:cs="Arial"/>
          <w:b/>
          <w:sz w:val="22"/>
        </w:rPr>
        <w:t>t.j. Dz.U.2024.1320</w:t>
      </w:r>
      <w:r w:rsidRPr="00A93D77">
        <w:rPr>
          <w:rFonts w:asciiTheme="minorHAnsi" w:hAnsiTheme="minorHAnsi" w:cs="Arial"/>
          <w:b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Pzp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8DA" w:rsidRDefault="00F528DA" w:rsidP="00043BD8">
      <w:pPr>
        <w:spacing w:line="240" w:lineRule="auto"/>
      </w:pPr>
      <w:r>
        <w:separator/>
      </w:r>
    </w:p>
  </w:endnote>
  <w:endnote w:type="continuationSeparator" w:id="0">
    <w:p w:rsidR="00F528DA" w:rsidRDefault="00F528DA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22" w:rsidRDefault="00873E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22" w:rsidRDefault="00873E22" w:rsidP="00873E22">
    <w:pPr>
      <w:pStyle w:val="Stopka"/>
      <w:jc w:val="center"/>
    </w:pPr>
    <w:r>
      <w:t xml:space="preserve">Remont pomieszczeń znajdujących się w budynku przy ul. Cieszkowskiego 4 w Sławnie </w:t>
    </w:r>
  </w:p>
  <w:p w:rsidR="00A93D77" w:rsidRPr="00873E22" w:rsidRDefault="00873E22" w:rsidP="00873E22">
    <w:pPr>
      <w:pStyle w:val="Stopka"/>
      <w:jc w:val="center"/>
    </w:pPr>
    <w:bookmarkStart w:id="0" w:name="_GoBack"/>
    <w:bookmarkEnd w:id="0"/>
    <w:r>
      <w:t>na potrzeby stworzenia Centrum Terapeutycznego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22" w:rsidRDefault="00873E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8DA" w:rsidRDefault="00F528DA" w:rsidP="00043BD8">
      <w:pPr>
        <w:spacing w:line="240" w:lineRule="auto"/>
      </w:pPr>
      <w:r>
        <w:separator/>
      </w:r>
    </w:p>
  </w:footnote>
  <w:footnote w:type="continuationSeparator" w:id="0">
    <w:p w:rsidR="00F528DA" w:rsidRDefault="00F528DA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22" w:rsidRDefault="00873E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873E22" w:rsidP="0046779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97963ED" wp14:editId="20FB6041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1F3F" w:rsidRDefault="00781F3F">
    <w:pPr>
      <w:pStyle w:val="Nagwek"/>
    </w:pPr>
  </w:p>
  <w:p w:rsidR="00A93D77" w:rsidRDefault="00C52FC6">
    <w:pPr>
      <w:pStyle w:val="Nagwek"/>
    </w:pPr>
    <w:r>
      <w:t>Z</w:t>
    </w:r>
    <w:r w:rsidR="00873E22">
      <w:t>OA.271.2</w:t>
    </w:r>
    <w:r w:rsidR="00C63229">
      <w:t>.2024</w:t>
    </w:r>
    <w:r w:rsidR="00873E22">
      <w:t>.4.AR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22" w:rsidRDefault="00873E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1419F1"/>
    <w:rsid w:val="00146B9F"/>
    <w:rsid w:val="00190BED"/>
    <w:rsid w:val="001F7300"/>
    <w:rsid w:val="00265959"/>
    <w:rsid w:val="002716E5"/>
    <w:rsid w:val="002D487F"/>
    <w:rsid w:val="002D4954"/>
    <w:rsid w:val="003A3A0B"/>
    <w:rsid w:val="003B5949"/>
    <w:rsid w:val="00467792"/>
    <w:rsid w:val="004B0AD0"/>
    <w:rsid w:val="0059616C"/>
    <w:rsid w:val="005B7FB9"/>
    <w:rsid w:val="006368F2"/>
    <w:rsid w:val="006F5735"/>
    <w:rsid w:val="00781F3F"/>
    <w:rsid w:val="00783271"/>
    <w:rsid w:val="00797C18"/>
    <w:rsid w:val="008151A9"/>
    <w:rsid w:val="00873E22"/>
    <w:rsid w:val="008832BC"/>
    <w:rsid w:val="0099109D"/>
    <w:rsid w:val="009F725E"/>
    <w:rsid w:val="00A711F7"/>
    <w:rsid w:val="00A93D77"/>
    <w:rsid w:val="00B0286F"/>
    <w:rsid w:val="00C218C2"/>
    <w:rsid w:val="00C52FC6"/>
    <w:rsid w:val="00C63229"/>
    <w:rsid w:val="00C868CF"/>
    <w:rsid w:val="00D071DE"/>
    <w:rsid w:val="00D43FF4"/>
    <w:rsid w:val="00D4707E"/>
    <w:rsid w:val="00D62E17"/>
    <w:rsid w:val="00E005E9"/>
    <w:rsid w:val="00F528DA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29</cp:revision>
  <dcterms:created xsi:type="dcterms:W3CDTF">2023-01-17T11:07:00Z</dcterms:created>
  <dcterms:modified xsi:type="dcterms:W3CDTF">2024-11-19T18:14:00Z</dcterms:modified>
</cp:coreProperties>
</file>