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E0D9C" w14:textId="77777777" w:rsidR="00A9658D" w:rsidRPr="00C01EBF" w:rsidRDefault="00A9658D" w:rsidP="00C01EBF">
      <w:pPr>
        <w:shd w:val="clear" w:color="auto" w:fill="FFFFFF"/>
        <w:tabs>
          <w:tab w:val="left" w:leader="dot" w:pos="23128"/>
        </w:tabs>
        <w:suppressAutoHyphens/>
        <w:spacing w:before="120" w:after="0" w:line="259" w:lineRule="auto"/>
        <w:rPr>
          <w:rFonts w:ascii="Arial" w:hAnsi="Arial" w:cs="Arial"/>
          <w:b/>
          <w:bCs/>
          <w:lang w:eastAsia="ar-SA"/>
        </w:rPr>
      </w:pPr>
    </w:p>
    <w:p w14:paraId="47FCDC95" w14:textId="77777777" w:rsidR="00A9658D" w:rsidRPr="00C01EBF" w:rsidRDefault="00A9658D" w:rsidP="00C01EBF">
      <w:pPr>
        <w:shd w:val="clear" w:color="auto" w:fill="FFFFFF"/>
        <w:tabs>
          <w:tab w:val="left" w:leader="dot" w:pos="23128"/>
        </w:tabs>
        <w:suppressAutoHyphens/>
        <w:spacing w:before="120" w:after="0" w:line="259" w:lineRule="auto"/>
        <w:ind w:left="357" w:hanging="357"/>
        <w:jc w:val="center"/>
        <w:rPr>
          <w:rFonts w:ascii="Arial" w:hAnsi="Arial" w:cs="Arial"/>
          <w:bCs/>
          <w:lang w:eastAsia="ar-SA"/>
        </w:rPr>
      </w:pPr>
      <w:r w:rsidRPr="00C01EBF">
        <w:rPr>
          <w:rFonts w:ascii="Arial" w:hAnsi="Arial" w:cs="Arial"/>
          <w:b/>
          <w:bCs/>
          <w:lang w:eastAsia="ar-SA"/>
        </w:rPr>
        <w:t xml:space="preserve">PROJEKT UMOWY  </w:t>
      </w:r>
    </w:p>
    <w:p w14:paraId="4AA721D6" w14:textId="77777777" w:rsidR="00A9658D" w:rsidRPr="00C01EBF" w:rsidRDefault="00A9658D" w:rsidP="00C01EBF">
      <w:pPr>
        <w:widowControl w:val="0"/>
        <w:autoSpaceDE w:val="0"/>
        <w:autoSpaceDN w:val="0"/>
        <w:spacing w:before="120" w:after="0" w:line="259" w:lineRule="auto"/>
        <w:jc w:val="both"/>
        <w:rPr>
          <w:rFonts w:ascii="Arial" w:hAnsi="Arial" w:cs="Arial"/>
          <w:b/>
        </w:rPr>
      </w:pPr>
      <w:r w:rsidRPr="00C01EBF">
        <w:rPr>
          <w:rFonts w:ascii="Arial" w:hAnsi="Arial" w:cs="Arial"/>
        </w:rPr>
        <w:t>zawarta w dniu _____________ pomiędzy</w:t>
      </w:r>
    </w:p>
    <w:p w14:paraId="08C9E331" w14:textId="1934067F" w:rsidR="00A9658D" w:rsidRPr="00C01EBF" w:rsidRDefault="00682453" w:rsidP="00C01EBF">
      <w:pPr>
        <w:spacing w:before="120" w:after="0" w:line="259" w:lineRule="auto"/>
        <w:ind w:right="2"/>
        <w:jc w:val="both"/>
        <w:rPr>
          <w:rFonts w:ascii="Arial" w:hAnsi="Arial" w:cs="Arial"/>
        </w:rPr>
      </w:pPr>
      <w:r w:rsidRPr="00C01EBF">
        <w:rPr>
          <w:rFonts w:ascii="Arial" w:hAnsi="Arial" w:cs="Arial"/>
          <w:b/>
        </w:rPr>
        <w:t xml:space="preserve">Gmina Miejska Przeworsk , </w:t>
      </w:r>
      <w:r w:rsidRPr="00C01EBF">
        <w:rPr>
          <w:rFonts w:ascii="Arial" w:hAnsi="Arial" w:cs="Arial"/>
          <w:bCs/>
        </w:rPr>
        <w:t>ul. Jagiellońska 10, 37-200 Przeworsk</w:t>
      </w:r>
      <w:r w:rsidRPr="00C01EBF">
        <w:rPr>
          <w:rFonts w:ascii="Arial" w:hAnsi="Arial" w:cs="Arial"/>
          <w:b/>
        </w:rPr>
        <w:t xml:space="preserve">, </w:t>
      </w:r>
      <w:r w:rsidRPr="00C01EBF">
        <w:rPr>
          <w:rFonts w:ascii="Arial" w:hAnsi="Arial" w:cs="Arial"/>
          <w:bCs/>
        </w:rPr>
        <w:t>NIP ___________, REGON__________</w:t>
      </w:r>
      <w:r w:rsidR="00A9658D" w:rsidRPr="00C01EBF">
        <w:rPr>
          <w:rFonts w:ascii="Arial" w:hAnsi="Arial" w:cs="Arial"/>
          <w:bCs/>
        </w:rPr>
        <w:t>,</w:t>
      </w:r>
      <w:r w:rsidR="00A9658D" w:rsidRPr="00C01EBF">
        <w:rPr>
          <w:rFonts w:ascii="Arial" w:hAnsi="Arial" w:cs="Arial"/>
        </w:rPr>
        <w:t xml:space="preserve"> za którą działa:</w:t>
      </w:r>
    </w:p>
    <w:p w14:paraId="441D771D" w14:textId="77777777" w:rsidR="00A9658D" w:rsidRPr="00C01EBF" w:rsidRDefault="00A9658D" w:rsidP="00C01EBF">
      <w:pPr>
        <w:spacing w:before="120" w:after="0" w:line="259" w:lineRule="auto"/>
        <w:ind w:right="-28"/>
        <w:jc w:val="both"/>
        <w:rPr>
          <w:rFonts w:ascii="Arial" w:hAnsi="Arial" w:cs="Arial"/>
        </w:rPr>
      </w:pPr>
      <w:bookmarkStart w:id="0" w:name="_Hlk74635543"/>
      <w:r w:rsidRPr="00C01EBF">
        <w:rPr>
          <w:rFonts w:ascii="Arial" w:hAnsi="Arial" w:cs="Arial"/>
        </w:rPr>
        <w:t>_________________________________</w:t>
      </w:r>
      <w:bookmarkEnd w:id="0"/>
      <w:r w:rsidRPr="00C01EBF">
        <w:rPr>
          <w:rFonts w:ascii="Arial" w:hAnsi="Arial" w:cs="Arial"/>
        </w:rPr>
        <w:t xml:space="preserve"> zwaną w dalszej części umowy </w:t>
      </w:r>
      <w:r w:rsidRPr="00C01EBF">
        <w:rPr>
          <w:rFonts w:ascii="Arial" w:hAnsi="Arial" w:cs="Arial"/>
          <w:b/>
          <w:bCs/>
        </w:rPr>
        <w:t>„Zamawiającym</w:t>
      </w:r>
      <w:r w:rsidRPr="00C01EBF">
        <w:rPr>
          <w:rFonts w:ascii="Arial" w:hAnsi="Arial" w:cs="Arial"/>
        </w:rPr>
        <w:t>”</w:t>
      </w:r>
    </w:p>
    <w:p w14:paraId="396F62BC" w14:textId="77777777" w:rsidR="00A9658D" w:rsidRPr="00C01EBF" w:rsidRDefault="00A9658D" w:rsidP="00C01EBF">
      <w:pPr>
        <w:spacing w:before="120" w:after="0" w:line="259" w:lineRule="auto"/>
        <w:jc w:val="both"/>
        <w:rPr>
          <w:rFonts w:ascii="Arial" w:hAnsi="Arial" w:cs="Arial"/>
          <w:bCs/>
        </w:rPr>
      </w:pPr>
      <w:r w:rsidRPr="00C01EBF">
        <w:rPr>
          <w:rFonts w:ascii="Arial" w:hAnsi="Arial" w:cs="Arial"/>
          <w:bCs/>
        </w:rPr>
        <w:t>a</w:t>
      </w:r>
    </w:p>
    <w:p w14:paraId="012B9FEA" w14:textId="77777777" w:rsidR="00A9658D" w:rsidRPr="00C01EBF" w:rsidRDefault="00A9658D" w:rsidP="00C01EBF">
      <w:pPr>
        <w:spacing w:before="120" w:after="0" w:line="259" w:lineRule="auto"/>
        <w:rPr>
          <w:rFonts w:ascii="Arial" w:hAnsi="Arial" w:cs="Arial"/>
          <w:b/>
          <w:bCs/>
        </w:rPr>
      </w:pPr>
      <w:r w:rsidRPr="00C01EBF">
        <w:rPr>
          <w:rFonts w:ascii="Arial" w:hAnsi="Arial" w:cs="Arial"/>
          <w:b/>
          <w:bCs/>
        </w:rPr>
        <w:t>____________________</w:t>
      </w:r>
      <w:r w:rsidRPr="00C01EBF">
        <w:rPr>
          <w:rFonts w:ascii="Arial" w:hAnsi="Arial" w:cs="Arial"/>
        </w:rPr>
        <w:t xml:space="preserve"> ________________________________reprezentowaną przez: __________________ zwaną w dalszej części umowy </w:t>
      </w:r>
      <w:r w:rsidRPr="00C01EBF">
        <w:rPr>
          <w:rFonts w:ascii="Arial" w:hAnsi="Arial" w:cs="Arial"/>
          <w:b/>
          <w:bCs/>
        </w:rPr>
        <w:t xml:space="preserve">„Wykonawcą” </w:t>
      </w:r>
    </w:p>
    <w:p w14:paraId="01A290C7" w14:textId="77777777" w:rsidR="00A9658D" w:rsidRPr="00C01EBF" w:rsidRDefault="00A9658D" w:rsidP="00C01EBF">
      <w:pPr>
        <w:spacing w:before="120" w:after="0" w:line="259" w:lineRule="auto"/>
        <w:jc w:val="both"/>
        <w:rPr>
          <w:rFonts w:ascii="Arial" w:hAnsi="Arial" w:cs="Arial"/>
        </w:rPr>
      </w:pPr>
      <w:r w:rsidRPr="00C01EBF">
        <w:rPr>
          <w:rFonts w:ascii="Arial" w:hAnsi="Arial" w:cs="Arial"/>
          <w:b/>
          <w:bCs/>
        </w:rPr>
        <w:t>zwani w dalszej części umowy jako „Strony”, lub każdy z osobna „Stroną”, dokumenty wykazujące umocowanie osób podpisujących umowę w imieniu Stron stanowią załącznik nr 1</w:t>
      </w:r>
    </w:p>
    <w:p w14:paraId="5498E1AF" w14:textId="77777777" w:rsidR="00A9658D" w:rsidRPr="00C01EBF" w:rsidRDefault="00A9658D" w:rsidP="00C01EBF">
      <w:pPr>
        <w:spacing w:before="120" w:after="0" w:line="259" w:lineRule="auto"/>
        <w:rPr>
          <w:rFonts w:ascii="Arial" w:hAnsi="Arial" w:cs="Arial"/>
        </w:rPr>
      </w:pPr>
      <w:r w:rsidRPr="00C01EBF">
        <w:rPr>
          <w:rFonts w:ascii="Arial" w:hAnsi="Arial" w:cs="Arial"/>
        </w:rPr>
        <w:t>zostaje zawarta umowa (dalej: Umowa) następującej treści:</w:t>
      </w:r>
    </w:p>
    <w:p w14:paraId="0816CF2E" w14:textId="77777777" w:rsidR="00A9658D" w:rsidRPr="00C01EBF" w:rsidRDefault="00A9658D" w:rsidP="00C01EBF">
      <w:pPr>
        <w:spacing w:before="120" w:after="0" w:line="259" w:lineRule="auto"/>
        <w:jc w:val="both"/>
        <w:rPr>
          <w:rFonts w:ascii="Arial" w:hAnsi="Arial" w:cs="Arial"/>
          <w:b/>
        </w:rPr>
      </w:pPr>
    </w:p>
    <w:p w14:paraId="6E16BF58" w14:textId="77777777" w:rsidR="00A9658D" w:rsidRPr="00C01EBF" w:rsidRDefault="00A9658D" w:rsidP="00C01EBF">
      <w:pPr>
        <w:pStyle w:val="Nagwek1"/>
        <w:numPr>
          <w:ilvl w:val="0"/>
          <w:numId w:val="0"/>
        </w:numPr>
        <w:tabs>
          <w:tab w:val="left" w:pos="0"/>
          <w:tab w:val="left" w:pos="709"/>
        </w:tabs>
        <w:spacing w:before="120" w:after="0" w:line="259" w:lineRule="auto"/>
        <w:ind w:left="360" w:hanging="360"/>
        <w:rPr>
          <w:rFonts w:ascii="Arial" w:hAnsi="Arial"/>
          <w:sz w:val="22"/>
          <w:szCs w:val="22"/>
        </w:rPr>
      </w:pPr>
      <w:bookmarkStart w:id="1" w:name="_Toc320621445"/>
      <w:bookmarkStart w:id="2" w:name="_Toc89336946"/>
      <w:r w:rsidRPr="00C01EBF">
        <w:rPr>
          <w:rFonts w:ascii="Arial" w:hAnsi="Arial"/>
          <w:sz w:val="22"/>
          <w:szCs w:val="22"/>
        </w:rPr>
        <w:t>§ 1.</w:t>
      </w:r>
      <w:r w:rsidRPr="00C01EBF">
        <w:rPr>
          <w:rFonts w:ascii="Arial" w:hAnsi="Arial"/>
          <w:sz w:val="22"/>
          <w:szCs w:val="22"/>
        </w:rPr>
        <w:tab/>
        <w:t>D</w:t>
      </w:r>
      <w:r w:rsidRPr="00C01EBF">
        <w:rPr>
          <w:rFonts w:ascii="Arial" w:hAnsi="Arial"/>
          <w:caps w:val="0"/>
          <w:sz w:val="22"/>
          <w:szCs w:val="22"/>
        </w:rPr>
        <w:t>efinicje</w:t>
      </w:r>
      <w:bookmarkEnd w:id="1"/>
      <w:bookmarkEnd w:id="2"/>
    </w:p>
    <w:p w14:paraId="79B7968A" w14:textId="77777777" w:rsidR="00A9658D" w:rsidRPr="00C01EBF" w:rsidRDefault="00A9658D" w:rsidP="00C01EBF">
      <w:pPr>
        <w:numPr>
          <w:ilvl w:val="0"/>
          <w:numId w:val="24"/>
        </w:numPr>
        <w:spacing w:before="120" w:after="0" w:line="259" w:lineRule="auto"/>
        <w:ind w:left="426" w:hanging="426"/>
        <w:jc w:val="both"/>
        <w:rPr>
          <w:rFonts w:ascii="Arial" w:hAnsi="Arial" w:cs="Arial"/>
        </w:rPr>
      </w:pPr>
      <w:r w:rsidRPr="00C01EBF">
        <w:rPr>
          <w:rFonts w:ascii="Arial" w:hAnsi="Arial" w:cs="Arial"/>
        </w:rPr>
        <w:t>Poniżej wskazanym terminom lub zwrotom pisanym w treści Umowy z wielkiej litery Strony nadają znaczenie wskazane w tabeli poniżej.</w:t>
      </w:r>
    </w:p>
    <w:p w14:paraId="13172AD7" w14:textId="77777777" w:rsidR="00A9658D" w:rsidRPr="00C01EBF" w:rsidRDefault="00A9658D" w:rsidP="00C01EBF">
      <w:pPr>
        <w:numPr>
          <w:ilvl w:val="0"/>
          <w:numId w:val="24"/>
        </w:numPr>
        <w:spacing w:before="120" w:after="0" w:line="259" w:lineRule="auto"/>
        <w:ind w:left="426" w:hanging="426"/>
        <w:jc w:val="both"/>
        <w:rPr>
          <w:rFonts w:ascii="Arial" w:hAnsi="Arial" w:cs="Arial"/>
        </w:rPr>
      </w:pPr>
      <w:bookmarkStart w:id="3" w:name="_Hlk504472218"/>
      <w:r w:rsidRPr="00C01EBF">
        <w:rPr>
          <w:rFonts w:ascii="Arial" w:hAnsi="Arial" w:cs="Arial"/>
        </w:rPr>
        <w:t xml:space="preserve">O ile dany termin lub zwrot pisany w Umowie z wielkiej litery nie został zdefiniowany w tabeli poniżej lub powstają wątpliwości interpretacyjne, należy go rozumieć zgodnie ze znaczeniem nadanym mu w Załączniku nr 2 [OPZ]. </w:t>
      </w:r>
    </w:p>
    <w:tbl>
      <w:tblPr>
        <w:tblW w:w="8954"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2598"/>
        <w:gridCol w:w="6356"/>
      </w:tblGrid>
      <w:tr w:rsidR="00A9658D" w:rsidRPr="00C01EBF" w14:paraId="0F766F45" w14:textId="77777777" w:rsidTr="002501B8">
        <w:tc>
          <w:tcPr>
            <w:tcW w:w="2598" w:type="dxa"/>
            <w:shd w:val="clear" w:color="auto" w:fill="D9D9D9" w:themeFill="background1" w:themeFillShade="D9"/>
            <w:vAlign w:val="center"/>
          </w:tcPr>
          <w:bookmarkEnd w:id="3"/>
          <w:p w14:paraId="7AD33392" w14:textId="77777777" w:rsidR="00A9658D" w:rsidRPr="00C01EBF" w:rsidRDefault="00A9658D" w:rsidP="00C01EBF">
            <w:pPr>
              <w:pStyle w:val="Punkt"/>
              <w:spacing w:before="120" w:after="0" w:line="259" w:lineRule="auto"/>
              <w:ind w:left="0"/>
              <w:rPr>
                <w:rFonts w:ascii="Arial" w:hAnsi="Arial" w:cs="Arial"/>
                <w:b/>
                <w:bCs/>
                <w:sz w:val="22"/>
                <w:szCs w:val="22"/>
              </w:rPr>
            </w:pPr>
            <w:r w:rsidRPr="00C01EBF">
              <w:rPr>
                <w:rFonts w:ascii="Arial" w:hAnsi="Arial" w:cs="Arial"/>
                <w:b/>
                <w:bCs/>
                <w:sz w:val="22"/>
                <w:szCs w:val="22"/>
              </w:rPr>
              <w:t>Termin</w:t>
            </w:r>
          </w:p>
        </w:tc>
        <w:tc>
          <w:tcPr>
            <w:tcW w:w="6356" w:type="dxa"/>
            <w:shd w:val="clear" w:color="auto" w:fill="D9D9D9" w:themeFill="background1" w:themeFillShade="D9"/>
            <w:vAlign w:val="center"/>
          </w:tcPr>
          <w:p w14:paraId="136E7475" w14:textId="77777777" w:rsidR="00A9658D" w:rsidRPr="00C01EBF" w:rsidRDefault="00A9658D" w:rsidP="00C01EBF">
            <w:pPr>
              <w:pStyle w:val="Punkt"/>
              <w:numPr>
                <w:ilvl w:val="0"/>
                <w:numId w:val="0"/>
              </w:numPr>
              <w:spacing w:before="120" w:after="0" w:line="259" w:lineRule="auto"/>
              <w:ind w:left="142"/>
              <w:rPr>
                <w:rFonts w:ascii="Arial" w:hAnsi="Arial" w:cs="Arial"/>
                <w:b/>
                <w:bCs/>
                <w:sz w:val="22"/>
                <w:szCs w:val="22"/>
              </w:rPr>
            </w:pPr>
            <w:r w:rsidRPr="00C01EBF">
              <w:rPr>
                <w:rFonts w:ascii="Arial" w:hAnsi="Arial" w:cs="Arial"/>
                <w:b/>
                <w:bCs/>
                <w:sz w:val="22"/>
                <w:szCs w:val="22"/>
              </w:rPr>
              <w:t>Definicja</w:t>
            </w:r>
          </w:p>
        </w:tc>
      </w:tr>
      <w:tr w:rsidR="00A9658D" w:rsidRPr="00C01EBF" w14:paraId="1F2A1CDF" w14:textId="77777777" w:rsidTr="002501B8">
        <w:tc>
          <w:tcPr>
            <w:tcW w:w="2598" w:type="dxa"/>
          </w:tcPr>
          <w:p w14:paraId="4D975779" w14:textId="77777777" w:rsidR="00A9658D" w:rsidRPr="00C01EBF" w:rsidRDefault="00A9658D" w:rsidP="00C01EBF">
            <w:pPr>
              <w:spacing w:before="120" w:after="0" w:line="259" w:lineRule="auto"/>
              <w:jc w:val="both"/>
              <w:rPr>
                <w:rFonts w:ascii="Arial" w:hAnsi="Arial" w:cs="Arial"/>
                <w:b/>
                <w:bCs/>
              </w:rPr>
            </w:pPr>
            <w:r w:rsidRPr="00C01EBF">
              <w:rPr>
                <w:rFonts w:ascii="Arial" w:hAnsi="Arial" w:cs="Arial"/>
                <w:b/>
                <w:bCs/>
              </w:rPr>
              <w:t>Dzień Roboczy</w:t>
            </w:r>
          </w:p>
        </w:tc>
        <w:tc>
          <w:tcPr>
            <w:tcW w:w="6356" w:type="dxa"/>
          </w:tcPr>
          <w:p w14:paraId="420399A5" w14:textId="77777777" w:rsidR="00A9658D" w:rsidRPr="00C01EBF" w:rsidRDefault="00A9658D" w:rsidP="00C01EBF">
            <w:pPr>
              <w:pStyle w:val="Punkt"/>
              <w:numPr>
                <w:ilvl w:val="0"/>
                <w:numId w:val="0"/>
              </w:numPr>
              <w:spacing w:before="120" w:after="0" w:line="259" w:lineRule="auto"/>
              <w:rPr>
                <w:rFonts w:ascii="Arial" w:hAnsi="Arial" w:cs="Arial"/>
                <w:sz w:val="22"/>
                <w:szCs w:val="22"/>
              </w:rPr>
            </w:pPr>
            <w:r w:rsidRPr="00C01EBF">
              <w:rPr>
                <w:rFonts w:ascii="Arial" w:hAnsi="Arial" w:cs="Arial"/>
                <w:sz w:val="22"/>
                <w:szCs w:val="22"/>
              </w:rPr>
              <w:t>Dzień od poniedziałku do piątku, z wyłączeniem dni ustawowo wolnych od pracy na terenie Rzeczpospolitej Polskiej.</w:t>
            </w:r>
          </w:p>
        </w:tc>
      </w:tr>
      <w:tr w:rsidR="00A9658D" w:rsidRPr="00C01EBF" w14:paraId="524E7744" w14:textId="77777777" w:rsidTr="002501B8">
        <w:tc>
          <w:tcPr>
            <w:tcW w:w="2598" w:type="dxa"/>
          </w:tcPr>
          <w:p w14:paraId="2DA246E4" w14:textId="77777777" w:rsidR="00A9658D" w:rsidRPr="00C01EBF" w:rsidRDefault="00A9658D" w:rsidP="00C01EBF">
            <w:pPr>
              <w:spacing w:before="120" w:after="0" w:line="259" w:lineRule="auto"/>
              <w:jc w:val="both"/>
              <w:rPr>
                <w:rFonts w:ascii="Arial" w:hAnsi="Arial" w:cs="Arial"/>
                <w:b/>
                <w:bCs/>
              </w:rPr>
            </w:pPr>
            <w:r w:rsidRPr="00C01EBF">
              <w:rPr>
                <w:rFonts w:ascii="Arial" w:hAnsi="Arial" w:cs="Arial"/>
                <w:b/>
                <w:bCs/>
              </w:rPr>
              <w:t>Godziny Robocze</w:t>
            </w:r>
          </w:p>
        </w:tc>
        <w:tc>
          <w:tcPr>
            <w:tcW w:w="6356" w:type="dxa"/>
          </w:tcPr>
          <w:p w14:paraId="4586754A" w14:textId="77777777" w:rsidR="00A9658D" w:rsidRPr="00C01EBF" w:rsidRDefault="00A9658D" w:rsidP="00C01EBF">
            <w:pPr>
              <w:spacing w:before="120" w:after="0" w:line="259" w:lineRule="auto"/>
              <w:jc w:val="both"/>
              <w:rPr>
                <w:rFonts w:ascii="Arial" w:hAnsi="Arial" w:cs="Arial"/>
              </w:rPr>
            </w:pPr>
            <w:r w:rsidRPr="00C01EBF">
              <w:rPr>
                <w:rFonts w:ascii="Arial" w:hAnsi="Arial" w:cs="Arial"/>
              </w:rPr>
              <w:t xml:space="preserve">Godziny od 8:00 do 16:00 w Dni Robocze. </w:t>
            </w:r>
          </w:p>
        </w:tc>
      </w:tr>
      <w:tr w:rsidR="00A9658D" w:rsidRPr="00C01EBF" w14:paraId="24153BC4" w14:textId="77777777" w:rsidTr="002501B8">
        <w:tc>
          <w:tcPr>
            <w:tcW w:w="2598" w:type="dxa"/>
          </w:tcPr>
          <w:p w14:paraId="27424E50" w14:textId="77777777" w:rsidR="00A9658D" w:rsidRPr="00C01EBF" w:rsidRDefault="00A9658D" w:rsidP="00C01EBF">
            <w:pPr>
              <w:spacing w:before="120" w:after="0" w:line="259" w:lineRule="auto"/>
              <w:jc w:val="both"/>
              <w:rPr>
                <w:rFonts w:ascii="Arial" w:hAnsi="Arial" w:cs="Arial"/>
                <w:b/>
                <w:bCs/>
              </w:rPr>
            </w:pPr>
            <w:r w:rsidRPr="00C01EBF">
              <w:rPr>
                <w:rFonts w:ascii="Arial" w:hAnsi="Arial" w:cs="Arial"/>
                <w:b/>
                <w:bCs/>
              </w:rPr>
              <w:t xml:space="preserve">Kierownik Projektu </w:t>
            </w:r>
          </w:p>
        </w:tc>
        <w:tc>
          <w:tcPr>
            <w:tcW w:w="6356" w:type="dxa"/>
          </w:tcPr>
          <w:p w14:paraId="35C3080A" w14:textId="77777777" w:rsidR="00A9658D" w:rsidRPr="00C01EBF" w:rsidRDefault="00A9658D" w:rsidP="00C01EBF">
            <w:pPr>
              <w:numPr>
                <w:ilvl w:val="1"/>
                <w:numId w:val="0"/>
              </w:numPr>
              <w:spacing w:before="120" w:after="0" w:line="259" w:lineRule="auto"/>
              <w:jc w:val="both"/>
              <w:rPr>
                <w:rFonts w:ascii="Arial" w:hAnsi="Arial" w:cs="Arial"/>
              </w:rPr>
            </w:pPr>
            <w:r w:rsidRPr="00C01EBF">
              <w:rPr>
                <w:rFonts w:ascii="Arial" w:hAnsi="Arial" w:cs="Arial"/>
              </w:rPr>
              <w:t>Osoba wyznaczona i umocowana przez Zamawiającego albo Wykonawcę do bieżącego nadzoru nad wykonywaniem Umowy, koordynowania współpracy Stron oraz podpisania protokołów odbioru Kierownicy Projektu są osobami decyzyjnymi w zakresie zarządzania projektem niezależnie od wybranej metodyki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040"/>
            </w:tblGrid>
            <w:tr w:rsidR="00A9658D" w:rsidRPr="00C01EBF" w14:paraId="7F7F94E3" w14:textId="77777777" w:rsidTr="002501B8">
              <w:tc>
                <w:tcPr>
                  <w:tcW w:w="3179" w:type="dxa"/>
                </w:tcPr>
                <w:p w14:paraId="16182B39" w14:textId="77777777" w:rsidR="00A9658D" w:rsidRPr="00C01EBF" w:rsidRDefault="00A9658D" w:rsidP="00C01EBF">
                  <w:pPr>
                    <w:numPr>
                      <w:ilvl w:val="1"/>
                      <w:numId w:val="0"/>
                    </w:numPr>
                    <w:spacing w:before="120" w:after="0" w:line="259" w:lineRule="auto"/>
                    <w:jc w:val="both"/>
                    <w:rPr>
                      <w:rFonts w:ascii="Arial" w:hAnsi="Arial" w:cs="Arial"/>
                    </w:rPr>
                  </w:pPr>
                  <w:r w:rsidRPr="00C01EBF">
                    <w:rPr>
                      <w:rFonts w:ascii="Arial" w:hAnsi="Arial" w:cs="Arial"/>
                    </w:rPr>
                    <w:t>Ze strony Zamawiającego:</w:t>
                  </w:r>
                </w:p>
                <w:p w14:paraId="383ED70A" w14:textId="77777777" w:rsidR="00A9658D" w:rsidRPr="00C01EBF" w:rsidRDefault="00A9658D" w:rsidP="00C01EBF">
                  <w:pPr>
                    <w:numPr>
                      <w:ilvl w:val="1"/>
                      <w:numId w:val="0"/>
                    </w:numPr>
                    <w:spacing w:before="120" w:after="0" w:line="259" w:lineRule="auto"/>
                    <w:jc w:val="both"/>
                    <w:rPr>
                      <w:rFonts w:ascii="Arial" w:hAnsi="Arial" w:cs="Arial"/>
                    </w:rPr>
                  </w:pPr>
                </w:p>
              </w:tc>
              <w:tc>
                <w:tcPr>
                  <w:tcW w:w="3151" w:type="dxa"/>
                </w:tcPr>
                <w:p w14:paraId="5DCC7059" w14:textId="77777777" w:rsidR="00A9658D" w:rsidRPr="00C01EBF" w:rsidRDefault="00A9658D" w:rsidP="00C01EBF">
                  <w:pPr>
                    <w:numPr>
                      <w:ilvl w:val="1"/>
                      <w:numId w:val="0"/>
                    </w:numPr>
                    <w:spacing w:before="120" w:after="0" w:line="259" w:lineRule="auto"/>
                    <w:jc w:val="both"/>
                    <w:rPr>
                      <w:rFonts w:ascii="Arial" w:hAnsi="Arial" w:cs="Arial"/>
                    </w:rPr>
                  </w:pPr>
                  <w:r w:rsidRPr="00C01EBF">
                    <w:rPr>
                      <w:rFonts w:ascii="Arial" w:hAnsi="Arial" w:cs="Arial"/>
                    </w:rPr>
                    <w:t>Ze strony Wykonawcy:</w:t>
                  </w:r>
                </w:p>
                <w:p w14:paraId="06FEFEBF" w14:textId="77777777" w:rsidR="00A9658D" w:rsidRPr="00C01EBF" w:rsidRDefault="00A9658D" w:rsidP="00C01EBF">
                  <w:pPr>
                    <w:numPr>
                      <w:ilvl w:val="1"/>
                      <w:numId w:val="0"/>
                    </w:numPr>
                    <w:spacing w:before="120" w:after="0" w:line="259" w:lineRule="auto"/>
                    <w:jc w:val="both"/>
                    <w:rPr>
                      <w:rFonts w:ascii="Arial" w:hAnsi="Arial" w:cs="Arial"/>
                    </w:rPr>
                  </w:pPr>
                </w:p>
              </w:tc>
            </w:tr>
            <w:tr w:rsidR="00A9658D" w:rsidRPr="00C01EBF" w14:paraId="2E75250B" w14:textId="77777777" w:rsidTr="002501B8">
              <w:tc>
                <w:tcPr>
                  <w:tcW w:w="3179" w:type="dxa"/>
                </w:tcPr>
                <w:p w14:paraId="5C7FCECF" w14:textId="77777777" w:rsidR="00A9658D" w:rsidRPr="00C01EBF" w:rsidRDefault="00A9658D" w:rsidP="00C01EBF">
                  <w:pPr>
                    <w:numPr>
                      <w:ilvl w:val="1"/>
                      <w:numId w:val="0"/>
                    </w:numPr>
                    <w:spacing w:before="120" w:after="0" w:line="259" w:lineRule="auto"/>
                    <w:jc w:val="both"/>
                    <w:rPr>
                      <w:rFonts w:ascii="Arial" w:hAnsi="Arial" w:cs="Arial"/>
                    </w:rPr>
                  </w:pPr>
                  <w:r w:rsidRPr="00C01EBF">
                    <w:rPr>
                      <w:rFonts w:ascii="Arial" w:hAnsi="Arial" w:cs="Arial"/>
                    </w:rPr>
                    <w:t>Kontakt:</w:t>
                  </w:r>
                </w:p>
              </w:tc>
              <w:tc>
                <w:tcPr>
                  <w:tcW w:w="3151" w:type="dxa"/>
                </w:tcPr>
                <w:p w14:paraId="2E2DCF44" w14:textId="77777777" w:rsidR="00A9658D" w:rsidRPr="00C01EBF" w:rsidRDefault="00A9658D" w:rsidP="00C01EBF">
                  <w:pPr>
                    <w:numPr>
                      <w:ilvl w:val="1"/>
                      <w:numId w:val="0"/>
                    </w:numPr>
                    <w:spacing w:before="120" w:after="0" w:line="259" w:lineRule="auto"/>
                    <w:jc w:val="both"/>
                    <w:rPr>
                      <w:rFonts w:ascii="Arial" w:hAnsi="Arial" w:cs="Arial"/>
                    </w:rPr>
                  </w:pPr>
                  <w:r w:rsidRPr="00C01EBF">
                    <w:rPr>
                      <w:rFonts w:ascii="Arial" w:hAnsi="Arial" w:cs="Arial"/>
                    </w:rPr>
                    <w:t>Kontakt:</w:t>
                  </w:r>
                </w:p>
              </w:tc>
            </w:tr>
          </w:tbl>
          <w:p w14:paraId="5F1AD975" w14:textId="77777777" w:rsidR="00A9658D" w:rsidRPr="00C01EBF" w:rsidRDefault="00A9658D" w:rsidP="00C01EBF">
            <w:pPr>
              <w:spacing w:before="120" w:after="0" w:line="259" w:lineRule="auto"/>
              <w:jc w:val="both"/>
              <w:rPr>
                <w:rFonts w:ascii="Arial" w:hAnsi="Arial" w:cs="Arial"/>
              </w:rPr>
            </w:pPr>
          </w:p>
        </w:tc>
      </w:tr>
      <w:tr w:rsidR="00A9658D" w:rsidRPr="00C01EBF" w14:paraId="1DF28C49" w14:textId="77777777" w:rsidTr="002501B8">
        <w:tc>
          <w:tcPr>
            <w:tcW w:w="2598" w:type="dxa"/>
          </w:tcPr>
          <w:p w14:paraId="5DA29502" w14:textId="77777777" w:rsidR="00A9658D" w:rsidRPr="00C01EBF" w:rsidRDefault="00A9658D" w:rsidP="00C01EBF">
            <w:pPr>
              <w:spacing w:before="120" w:after="0" w:line="259" w:lineRule="auto"/>
              <w:jc w:val="both"/>
              <w:rPr>
                <w:rFonts w:ascii="Arial" w:hAnsi="Arial" w:cs="Arial"/>
                <w:b/>
                <w:bCs/>
              </w:rPr>
            </w:pPr>
            <w:r w:rsidRPr="00C01EBF">
              <w:rPr>
                <w:rFonts w:ascii="Arial" w:hAnsi="Arial" w:cs="Arial"/>
                <w:b/>
                <w:bCs/>
              </w:rPr>
              <w:t xml:space="preserve">OPZ </w:t>
            </w:r>
          </w:p>
        </w:tc>
        <w:tc>
          <w:tcPr>
            <w:tcW w:w="6356" w:type="dxa"/>
          </w:tcPr>
          <w:p w14:paraId="413B6084" w14:textId="77777777" w:rsidR="00A9658D" w:rsidRPr="00C01EBF" w:rsidRDefault="00A9658D" w:rsidP="00C01EBF">
            <w:pPr>
              <w:pStyle w:val="Punkt"/>
              <w:numPr>
                <w:ilvl w:val="0"/>
                <w:numId w:val="0"/>
              </w:numPr>
              <w:spacing w:before="120" w:after="0" w:line="259" w:lineRule="auto"/>
              <w:rPr>
                <w:rFonts w:ascii="Arial" w:hAnsi="Arial" w:cs="Arial"/>
                <w:sz w:val="22"/>
                <w:szCs w:val="22"/>
              </w:rPr>
            </w:pPr>
            <w:r w:rsidRPr="00C01EBF">
              <w:rPr>
                <w:rFonts w:ascii="Arial" w:hAnsi="Arial" w:cs="Arial"/>
                <w:sz w:val="22"/>
                <w:szCs w:val="22"/>
              </w:rPr>
              <w:t xml:space="preserve">Opis Przedmiotu Zamówienia, będący Załącznikiem nr 2 [OPZ] do Umowy. </w:t>
            </w:r>
          </w:p>
        </w:tc>
      </w:tr>
      <w:tr w:rsidR="00A9658D" w:rsidRPr="00C01EBF" w14:paraId="2D5D3907" w14:textId="77777777" w:rsidTr="002501B8">
        <w:tc>
          <w:tcPr>
            <w:tcW w:w="2598" w:type="dxa"/>
          </w:tcPr>
          <w:p w14:paraId="7CFC884F" w14:textId="77777777" w:rsidR="00A9658D" w:rsidRPr="00C01EBF" w:rsidRDefault="00A9658D" w:rsidP="00C01EBF">
            <w:pPr>
              <w:spacing w:before="120" w:after="0" w:line="259" w:lineRule="auto"/>
              <w:jc w:val="both"/>
              <w:rPr>
                <w:rFonts w:ascii="Arial" w:hAnsi="Arial" w:cs="Arial"/>
                <w:b/>
                <w:bCs/>
              </w:rPr>
            </w:pPr>
            <w:r w:rsidRPr="00C01EBF">
              <w:rPr>
                <w:rFonts w:ascii="Arial" w:hAnsi="Arial" w:cs="Arial"/>
                <w:b/>
                <w:bCs/>
              </w:rPr>
              <w:t>PZP</w:t>
            </w:r>
          </w:p>
        </w:tc>
        <w:tc>
          <w:tcPr>
            <w:tcW w:w="6356" w:type="dxa"/>
          </w:tcPr>
          <w:p w14:paraId="7F063CF3" w14:textId="77777777" w:rsidR="00A9658D" w:rsidRPr="00C01EBF" w:rsidRDefault="00A9658D" w:rsidP="00C01EBF">
            <w:pPr>
              <w:pStyle w:val="Punkt"/>
              <w:numPr>
                <w:ilvl w:val="0"/>
                <w:numId w:val="0"/>
              </w:numPr>
              <w:spacing w:before="120" w:after="0" w:line="259" w:lineRule="auto"/>
              <w:rPr>
                <w:rFonts w:ascii="Arial" w:hAnsi="Arial" w:cs="Arial"/>
                <w:sz w:val="22"/>
                <w:szCs w:val="22"/>
              </w:rPr>
            </w:pPr>
            <w:r w:rsidRPr="00C01EBF">
              <w:rPr>
                <w:rFonts w:ascii="Arial" w:hAnsi="Arial" w:cs="Arial"/>
                <w:sz w:val="22"/>
                <w:szCs w:val="22"/>
              </w:rPr>
              <w:t>Ustawa z 11 września 2019 r. Prawo zamówień publicznych</w:t>
            </w:r>
            <w:r w:rsidRPr="00C01EBF">
              <w:rPr>
                <w:rFonts w:ascii="Arial" w:hAnsi="Arial" w:cs="Arial"/>
                <w:sz w:val="22"/>
                <w:szCs w:val="22"/>
                <w:highlight w:val="yellow"/>
              </w:rPr>
              <w:t xml:space="preserve"> </w:t>
            </w:r>
          </w:p>
        </w:tc>
      </w:tr>
      <w:tr w:rsidR="00A9658D" w:rsidRPr="00C01EBF" w14:paraId="155974CA" w14:textId="77777777" w:rsidTr="002501B8">
        <w:tc>
          <w:tcPr>
            <w:tcW w:w="2598" w:type="dxa"/>
          </w:tcPr>
          <w:p w14:paraId="6C619A08" w14:textId="77777777" w:rsidR="00A9658D" w:rsidRPr="00C01EBF" w:rsidRDefault="00A9658D" w:rsidP="00C01EBF">
            <w:pPr>
              <w:spacing w:before="120" w:after="0" w:line="259" w:lineRule="auto"/>
              <w:jc w:val="both"/>
              <w:rPr>
                <w:rFonts w:ascii="Arial" w:hAnsi="Arial" w:cs="Arial"/>
                <w:b/>
                <w:bCs/>
              </w:rPr>
            </w:pPr>
            <w:r w:rsidRPr="00C01EBF">
              <w:rPr>
                <w:rFonts w:ascii="Arial" w:hAnsi="Arial" w:cs="Arial"/>
                <w:b/>
                <w:bCs/>
              </w:rPr>
              <w:lastRenderedPageBreak/>
              <w:t>RODO</w:t>
            </w:r>
          </w:p>
        </w:tc>
        <w:tc>
          <w:tcPr>
            <w:tcW w:w="6356" w:type="dxa"/>
          </w:tcPr>
          <w:p w14:paraId="775F1299" w14:textId="77777777" w:rsidR="00A9658D" w:rsidRPr="00C01EBF" w:rsidRDefault="00A9658D" w:rsidP="00C01EBF">
            <w:pPr>
              <w:pStyle w:val="Punkt"/>
              <w:numPr>
                <w:ilvl w:val="0"/>
                <w:numId w:val="0"/>
              </w:numPr>
              <w:spacing w:before="120" w:after="0" w:line="259" w:lineRule="auto"/>
              <w:rPr>
                <w:rFonts w:ascii="Arial" w:hAnsi="Arial" w:cs="Arial"/>
                <w:sz w:val="22"/>
                <w:szCs w:val="22"/>
              </w:rPr>
            </w:pPr>
            <w:r w:rsidRPr="00C01EBF">
              <w:rPr>
                <w:rFonts w:ascii="Arial" w:hAnsi="Arial" w:cs="Arial"/>
                <w:sz w:val="22"/>
                <w:szCs w:val="22"/>
                <w:lang w:val="cs-CZ"/>
              </w:rPr>
              <w:t>Rozporządzenia Parlametnu Europejskiegi Rady (UE) 2016/679 z dnia 12 kwietnia 2016 r. w sprawie ochrony osób fizycznych w związku z przetwarzaniem danych osobowych i w sprawie swobodnego przepływu takich danych oraz uchylenia dyrektywy 95/46/WE</w:t>
            </w:r>
          </w:p>
        </w:tc>
      </w:tr>
      <w:tr w:rsidR="00A9658D" w:rsidRPr="00C01EBF" w14:paraId="37867C4F" w14:textId="77777777" w:rsidTr="002501B8">
        <w:tc>
          <w:tcPr>
            <w:tcW w:w="2598" w:type="dxa"/>
          </w:tcPr>
          <w:p w14:paraId="23E230F1" w14:textId="77777777" w:rsidR="00A9658D" w:rsidRPr="00C01EBF" w:rsidRDefault="00A9658D" w:rsidP="00C01EBF">
            <w:pPr>
              <w:spacing w:before="120" w:after="0" w:line="259" w:lineRule="auto"/>
              <w:jc w:val="both"/>
              <w:rPr>
                <w:rFonts w:ascii="Arial" w:hAnsi="Arial" w:cs="Arial"/>
                <w:b/>
                <w:bCs/>
              </w:rPr>
            </w:pPr>
            <w:r w:rsidRPr="00C01EBF">
              <w:rPr>
                <w:rFonts w:ascii="Arial" w:hAnsi="Arial" w:cs="Arial"/>
                <w:b/>
                <w:bCs/>
              </w:rPr>
              <w:t>Umowa</w:t>
            </w:r>
          </w:p>
        </w:tc>
        <w:tc>
          <w:tcPr>
            <w:tcW w:w="6356" w:type="dxa"/>
          </w:tcPr>
          <w:p w14:paraId="377C52EF" w14:textId="77777777" w:rsidR="00A9658D" w:rsidRPr="00C01EBF" w:rsidRDefault="00A9658D" w:rsidP="00C01EBF">
            <w:pPr>
              <w:pStyle w:val="Punkt"/>
              <w:numPr>
                <w:ilvl w:val="0"/>
                <w:numId w:val="0"/>
              </w:numPr>
              <w:spacing w:before="120" w:after="0" w:line="259" w:lineRule="auto"/>
              <w:rPr>
                <w:rFonts w:ascii="Arial" w:hAnsi="Arial" w:cs="Arial"/>
                <w:sz w:val="22"/>
                <w:szCs w:val="22"/>
                <w:lang w:val="cs-CZ"/>
              </w:rPr>
            </w:pPr>
            <w:r w:rsidRPr="00C01EBF">
              <w:rPr>
                <w:rFonts w:ascii="Arial" w:hAnsi="Arial" w:cs="Arial"/>
                <w:sz w:val="22"/>
                <w:szCs w:val="22"/>
                <w:lang w:val="cs-CZ"/>
              </w:rPr>
              <w:t>Niniejsza umowa</w:t>
            </w:r>
          </w:p>
        </w:tc>
      </w:tr>
    </w:tbl>
    <w:p w14:paraId="3D5BA23D" w14:textId="77777777" w:rsidR="00A9658D" w:rsidRPr="00C01EBF" w:rsidRDefault="00A9658D" w:rsidP="00C01EBF">
      <w:pPr>
        <w:spacing w:before="120" w:after="0" w:line="259" w:lineRule="auto"/>
        <w:jc w:val="both"/>
        <w:rPr>
          <w:rFonts w:ascii="Arial" w:hAnsi="Arial" w:cs="Arial"/>
          <w:lang w:eastAsia="pl-PL"/>
        </w:rPr>
      </w:pPr>
      <w:bookmarkStart w:id="4" w:name="_Toc320621446"/>
    </w:p>
    <w:p w14:paraId="7F6BD932" w14:textId="77777777" w:rsidR="00A9658D" w:rsidRPr="00C01EBF" w:rsidRDefault="00A9658D" w:rsidP="00C01EBF">
      <w:pPr>
        <w:pStyle w:val="Nagwek1"/>
        <w:numPr>
          <w:ilvl w:val="0"/>
          <w:numId w:val="0"/>
        </w:numPr>
        <w:tabs>
          <w:tab w:val="left" w:pos="709"/>
        </w:tabs>
        <w:spacing w:before="120" w:after="0" w:line="259" w:lineRule="auto"/>
        <w:rPr>
          <w:rFonts w:ascii="Arial" w:hAnsi="Arial"/>
          <w:sz w:val="22"/>
          <w:szCs w:val="22"/>
        </w:rPr>
      </w:pPr>
      <w:bookmarkStart w:id="5" w:name="_Toc89336947"/>
      <w:r w:rsidRPr="00C01EBF">
        <w:rPr>
          <w:rFonts w:ascii="Arial" w:hAnsi="Arial"/>
          <w:sz w:val="22"/>
          <w:szCs w:val="22"/>
        </w:rPr>
        <w:t>§ 2.</w:t>
      </w:r>
      <w:r w:rsidRPr="00C01EBF">
        <w:rPr>
          <w:rFonts w:ascii="Arial" w:hAnsi="Arial"/>
          <w:sz w:val="22"/>
          <w:szCs w:val="22"/>
        </w:rPr>
        <w:tab/>
      </w:r>
      <w:r w:rsidRPr="00C01EBF">
        <w:rPr>
          <w:rFonts w:ascii="Arial" w:hAnsi="Arial"/>
          <w:caps w:val="0"/>
          <w:sz w:val="22"/>
          <w:szCs w:val="22"/>
        </w:rPr>
        <w:t>Przedmiot Umowy</w:t>
      </w:r>
      <w:bookmarkEnd w:id="4"/>
      <w:bookmarkEnd w:id="5"/>
    </w:p>
    <w:p w14:paraId="6778479A" w14:textId="25081454" w:rsidR="00A9658D" w:rsidRPr="00C01EBF" w:rsidRDefault="00A9658D" w:rsidP="00C01EBF">
      <w:pPr>
        <w:pStyle w:val="Punkt"/>
        <w:numPr>
          <w:ilvl w:val="1"/>
          <w:numId w:val="35"/>
        </w:numPr>
        <w:tabs>
          <w:tab w:val="clear" w:pos="709"/>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Przedmiotem Umowy jest dostawa wyposażenia IT</w:t>
      </w:r>
      <w:r w:rsidR="001E4AF4" w:rsidRPr="00C01EBF">
        <w:rPr>
          <w:rFonts w:ascii="Arial" w:hAnsi="Arial" w:cs="Arial"/>
          <w:sz w:val="22"/>
          <w:szCs w:val="22"/>
        </w:rPr>
        <w:t xml:space="preserve">, w tym sprzętu i oprogramowania, jak też udzielenie licencji/ subskrypcji, jeśli jest mowa o oprogramowaniu </w:t>
      </w:r>
      <w:r w:rsidRPr="00C01EBF">
        <w:rPr>
          <w:rFonts w:ascii="Arial" w:hAnsi="Arial" w:cs="Arial"/>
          <w:bCs/>
          <w:sz w:val="22"/>
          <w:szCs w:val="22"/>
        </w:rPr>
        <w:t>składającego się z:</w:t>
      </w:r>
    </w:p>
    <w:p w14:paraId="1665ABF8" w14:textId="57789B73" w:rsidR="00C01EBF" w:rsidRPr="00C01EBF" w:rsidRDefault="00C01EBF" w:rsidP="00C01EBF">
      <w:pPr>
        <w:pStyle w:val="Akapitzlist"/>
        <w:numPr>
          <w:ilvl w:val="0"/>
          <w:numId w:val="43"/>
        </w:numPr>
        <w:autoSpaceDE w:val="0"/>
        <w:autoSpaceDN w:val="0"/>
        <w:adjustRightInd w:val="0"/>
        <w:spacing w:before="120" w:line="259" w:lineRule="auto"/>
        <w:ind w:hanging="513"/>
        <w:jc w:val="both"/>
        <w:rPr>
          <w:rFonts w:ascii="Arial" w:hAnsi="Arial" w:cs="Arial"/>
        </w:rPr>
      </w:pPr>
      <w:r w:rsidRPr="00C01EBF">
        <w:rPr>
          <w:rFonts w:ascii="Arial" w:hAnsi="Arial" w:cs="Arial"/>
        </w:rPr>
        <w:t>Rozwiązanie IT – system zabezpieczeń danych;</w:t>
      </w:r>
    </w:p>
    <w:p w14:paraId="55830C61" w14:textId="77777777" w:rsidR="00C01EBF" w:rsidRPr="00C01EBF" w:rsidRDefault="00C01EBF" w:rsidP="00C01EBF">
      <w:pPr>
        <w:pStyle w:val="Akapitzlist"/>
        <w:numPr>
          <w:ilvl w:val="0"/>
          <w:numId w:val="43"/>
        </w:numPr>
        <w:autoSpaceDE w:val="0"/>
        <w:autoSpaceDN w:val="0"/>
        <w:adjustRightInd w:val="0"/>
        <w:spacing w:before="120" w:line="259" w:lineRule="auto"/>
        <w:ind w:hanging="513"/>
        <w:jc w:val="both"/>
        <w:rPr>
          <w:rFonts w:ascii="Arial" w:hAnsi="Arial" w:cs="Arial"/>
        </w:rPr>
      </w:pPr>
      <w:r w:rsidRPr="00C01EBF">
        <w:rPr>
          <w:rFonts w:ascii="Arial" w:hAnsi="Arial" w:cs="Arial"/>
        </w:rPr>
        <w:t>System redundancji w chmurze;</w:t>
      </w:r>
    </w:p>
    <w:p w14:paraId="1F7EC36D" w14:textId="77777777" w:rsidR="00C01EBF" w:rsidRPr="00C01EBF" w:rsidRDefault="00C01EBF" w:rsidP="00C01EBF">
      <w:pPr>
        <w:pStyle w:val="Akapitzlist"/>
        <w:numPr>
          <w:ilvl w:val="0"/>
          <w:numId w:val="43"/>
        </w:numPr>
        <w:autoSpaceDE w:val="0"/>
        <w:autoSpaceDN w:val="0"/>
        <w:adjustRightInd w:val="0"/>
        <w:spacing w:before="120" w:line="259" w:lineRule="auto"/>
        <w:ind w:hanging="513"/>
        <w:jc w:val="both"/>
        <w:rPr>
          <w:rFonts w:ascii="Arial" w:hAnsi="Arial" w:cs="Arial"/>
        </w:rPr>
      </w:pPr>
      <w:r w:rsidRPr="00C01EBF">
        <w:rPr>
          <w:rFonts w:ascii="Arial" w:hAnsi="Arial" w:cs="Arial"/>
        </w:rPr>
        <w:t>Zarządzalne urządzenia sieciowe:</w:t>
      </w:r>
    </w:p>
    <w:p w14:paraId="08C9780F" w14:textId="77777777" w:rsidR="00C01EBF" w:rsidRPr="00C01EBF" w:rsidRDefault="00C01EBF" w:rsidP="00C01EBF">
      <w:pPr>
        <w:pStyle w:val="Akapitzlist"/>
        <w:numPr>
          <w:ilvl w:val="0"/>
          <w:numId w:val="45"/>
        </w:numPr>
        <w:autoSpaceDE w:val="0"/>
        <w:autoSpaceDN w:val="0"/>
        <w:adjustRightInd w:val="0"/>
        <w:spacing w:before="120" w:line="259" w:lineRule="auto"/>
        <w:ind w:left="1560" w:hanging="513"/>
        <w:jc w:val="both"/>
        <w:rPr>
          <w:rFonts w:ascii="Arial" w:hAnsi="Arial" w:cs="Arial"/>
        </w:rPr>
      </w:pPr>
      <w:r w:rsidRPr="00C01EBF">
        <w:rPr>
          <w:rFonts w:ascii="Arial" w:hAnsi="Arial" w:cs="Arial"/>
        </w:rPr>
        <w:t xml:space="preserve">1 szt. przełącznika sieciowego </w:t>
      </w:r>
    </w:p>
    <w:p w14:paraId="134A553D" w14:textId="603C6A5E" w:rsidR="00C01EBF" w:rsidRPr="00C01EBF" w:rsidRDefault="00C01EBF" w:rsidP="00C01EBF">
      <w:pPr>
        <w:pStyle w:val="Akapitzlist"/>
        <w:numPr>
          <w:ilvl w:val="0"/>
          <w:numId w:val="45"/>
        </w:numPr>
        <w:autoSpaceDE w:val="0"/>
        <w:autoSpaceDN w:val="0"/>
        <w:adjustRightInd w:val="0"/>
        <w:spacing w:before="120" w:line="259" w:lineRule="auto"/>
        <w:ind w:left="1560" w:hanging="513"/>
        <w:jc w:val="both"/>
        <w:rPr>
          <w:rFonts w:ascii="Arial" w:hAnsi="Arial" w:cs="Arial"/>
        </w:rPr>
      </w:pPr>
      <w:r w:rsidRPr="00C01EBF">
        <w:rPr>
          <w:rFonts w:ascii="Arial" w:hAnsi="Arial" w:cs="Arial"/>
        </w:rPr>
        <w:t>3 Access Point;</w:t>
      </w:r>
    </w:p>
    <w:p w14:paraId="25B4C2C1" w14:textId="77777777" w:rsidR="00C01EBF" w:rsidRPr="00C01EBF" w:rsidRDefault="00C01EBF" w:rsidP="00C01EBF">
      <w:pPr>
        <w:pStyle w:val="Akapitzlist"/>
        <w:numPr>
          <w:ilvl w:val="0"/>
          <w:numId w:val="43"/>
        </w:numPr>
        <w:autoSpaceDE w:val="0"/>
        <w:autoSpaceDN w:val="0"/>
        <w:adjustRightInd w:val="0"/>
        <w:spacing w:before="120" w:line="259" w:lineRule="auto"/>
        <w:ind w:hanging="513"/>
        <w:jc w:val="both"/>
        <w:rPr>
          <w:rFonts w:ascii="Arial" w:hAnsi="Arial" w:cs="Arial"/>
        </w:rPr>
      </w:pPr>
      <w:r w:rsidRPr="00C01EBF">
        <w:rPr>
          <w:rFonts w:ascii="Arial" w:hAnsi="Arial" w:cs="Arial"/>
        </w:rPr>
        <w:t xml:space="preserve">Serwery fizyczne – 3 szt. </w:t>
      </w:r>
    </w:p>
    <w:p w14:paraId="22A0256E" w14:textId="77777777" w:rsidR="00C01EBF" w:rsidRPr="00C01EBF" w:rsidRDefault="00C01EBF" w:rsidP="00C01EBF">
      <w:pPr>
        <w:pStyle w:val="Akapitzlist"/>
        <w:numPr>
          <w:ilvl w:val="0"/>
          <w:numId w:val="43"/>
        </w:numPr>
        <w:autoSpaceDE w:val="0"/>
        <w:autoSpaceDN w:val="0"/>
        <w:adjustRightInd w:val="0"/>
        <w:spacing w:before="120" w:line="259" w:lineRule="auto"/>
        <w:ind w:hanging="513"/>
        <w:jc w:val="both"/>
        <w:rPr>
          <w:rFonts w:ascii="Arial" w:hAnsi="Arial" w:cs="Arial"/>
        </w:rPr>
      </w:pPr>
      <w:r w:rsidRPr="00C01EBF">
        <w:rPr>
          <w:rFonts w:ascii="Arial" w:hAnsi="Arial" w:cs="Arial"/>
        </w:rPr>
        <w:t>Macierz dyskowa – 1 szt.</w:t>
      </w:r>
    </w:p>
    <w:p w14:paraId="74C8B317" w14:textId="77777777" w:rsidR="00C01EBF" w:rsidRPr="00C01EBF" w:rsidRDefault="00C01EBF" w:rsidP="00C01EBF">
      <w:pPr>
        <w:pStyle w:val="Akapitzlist"/>
        <w:numPr>
          <w:ilvl w:val="0"/>
          <w:numId w:val="43"/>
        </w:numPr>
        <w:autoSpaceDE w:val="0"/>
        <w:autoSpaceDN w:val="0"/>
        <w:adjustRightInd w:val="0"/>
        <w:spacing w:before="120" w:line="259" w:lineRule="auto"/>
        <w:ind w:hanging="513"/>
        <w:jc w:val="both"/>
        <w:rPr>
          <w:rFonts w:ascii="Arial" w:hAnsi="Arial" w:cs="Arial"/>
        </w:rPr>
      </w:pPr>
      <w:r w:rsidRPr="00C01EBF">
        <w:rPr>
          <w:rFonts w:ascii="Arial" w:hAnsi="Arial" w:cs="Arial"/>
        </w:rPr>
        <w:t>Serwerowe systemy operacyjne i oprogramowanie bezpieczeństwa:</w:t>
      </w:r>
    </w:p>
    <w:p w14:paraId="528B7A28" w14:textId="77777777" w:rsidR="00C01EBF" w:rsidRPr="00C01EBF" w:rsidRDefault="00C01EBF" w:rsidP="00C01EBF">
      <w:pPr>
        <w:pStyle w:val="Akapitzlist"/>
        <w:numPr>
          <w:ilvl w:val="0"/>
          <w:numId w:val="44"/>
        </w:numPr>
        <w:autoSpaceDE w:val="0"/>
        <w:autoSpaceDN w:val="0"/>
        <w:adjustRightInd w:val="0"/>
        <w:spacing w:before="120" w:line="259" w:lineRule="auto"/>
        <w:ind w:left="1560" w:hanging="513"/>
        <w:jc w:val="both"/>
        <w:rPr>
          <w:rFonts w:ascii="Arial" w:hAnsi="Arial" w:cs="Arial"/>
        </w:rPr>
      </w:pPr>
      <w:r w:rsidRPr="00C01EBF">
        <w:rPr>
          <w:rFonts w:ascii="Arial" w:hAnsi="Arial" w:cs="Arial"/>
        </w:rPr>
        <w:t xml:space="preserve">System operacyjny </w:t>
      </w:r>
    </w:p>
    <w:p w14:paraId="4BDA33A9" w14:textId="77777777" w:rsidR="00C01EBF" w:rsidRPr="00C01EBF" w:rsidRDefault="00C01EBF" w:rsidP="00C01EBF">
      <w:pPr>
        <w:pStyle w:val="Akapitzlist"/>
        <w:numPr>
          <w:ilvl w:val="0"/>
          <w:numId w:val="44"/>
        </w:numPr>
        <w:spacing w:before="120" w:line="259" w:lineRule="auto"/>
        <w:ind w:left="1560" w:hanging="513"/>
        <w:contextualSpacing/>
        <w:jc w:val="both"/>
        <w:rPr>
          <w:rFonts w:ascii="Arial" w:hAnsi="Arial" w:cs="Arial"/>
        </w:rPr>
      </w:pPr>
      <w:r w:rsidRPr="00C01EBF">
        <w:rPr>
          <w:rFonts w:ascii="Arial" w:hAnsi="Arial" w:cs="Arial"/>
        </w:rPr>
        <w:t xml:space="preserve">Oprogramowanie do wirtualizacji </w:t>
      </w:r>
    </w:p>
    <w:p w14:paraId="0CFCC027" w14:textId="77777777" w:rsidR="00C01EBF" w:rsidRPr="00C01EBF" w:rsidRDefault="00C01EBF" w:rsidP="00C01EBF">
      <w:pPr>
        <w:pStyle w:val="Akapitzlist"/>
        <w:numPr>
          <w:ilvl w:val="0"/>
          <w:numId w:val="43"/>
        </w:numPr>
        <w:autoSpaceDE w:val="0"/>
        <w:autoSpaceDN w:val="0"/>
        <w:adjustRightInd w:val="0"/>
        <w:spacing w:before="120" w:line="259" w:lineRule="auto"/>
        <w:ind w:hanging="513"/>
        <w:jc w:val="both"/>
        <w:rPr>
          <w:rFonts w:ascii="Arial" w:hAnsi="Arial" w:cs="Arial"/>
        </w:rPr>
      </w:pPr>
      <w:r w:rsidRPr="00C01EBF">
        <w:rPr>
          <w:rFonts w:ascii="Arial" w:hAnsi="Arial" w:cs="Arial"/>
          <w:lang w:eastAsia="pl-PL"/>
        </w:rPr>
        <w:t xml:space="preserve">Zasilanie awaryjne </w:t>
      </w:r>
    </w:p>
    <w:p w14:paraId="573839FD" w14:textId="6F1C10D2" w:rsidR="00A9658D" w:rsidRPr="00C01EBF" w:rsidRDefault="00A9658D" w:rsidP="00C01EBF">
      <w:pPr>
        <w:pStyle w:val="Punkt"/>
        <w:tabs>
          <w:tab w:val="clear" w:pos="709"/>
          <w:tab w:val="num" w:pos="426"/>
        </w:tabs>
        <w:spacing w:before="120" w:after="0" w:line="259" w:lineRule="auto"/>
        <w:ind w:left="426" w:right="57" w:hanging="426"/>
        <w:rPr>
          <w:rFonts w:ascii="Arial" w:hAnsi="Arial" w:cs="Arial"/>
          <w:bCs/>
          <w:sz w:val="22"/>
          <w:szCs w:val="22"/>
        </w:rPr>
      </w:pPr>
      <w:r w:rsidRPr="00C01EBF">
        <w:rPr>
          <w:rFonts w:ascii="Arial" w:hAnsi="Arial" w:cs="Arial"/>
          <w:bCs/>
          <w:sz w:val="22"/>
          <w:szCs w:val="22"/>
        </w:rPr>
        <w:t>Dostarczane wyposażenie z IT będzie objęte gwarancją na za</w:t>
      </w:r>
      <w:r w:rsidR="001E4AF4" w:rsidRPr="00C01EBF">
        <w:rPr>
          <w:rFonts w:ascii="Arial" w:hAnsi="Arial" w:cs="Arial"/>
          <w:bCs/>
          <w:sz w:val="22"/>
          <w:szCs w:val="22"/>
        </w:rPr>
        <w:t>sadach opisanych w treści Umowy oraz w OPZ.</w:t>
      </w:r>
    </w:p>
    <w:p w14:paraId="63C555E0" w14:textId="62FC350E" w:rsidR="00C01EBF" w:rsidRPr="00C01EBF" w:rsidRDefault="00C01EBF" w:rsidP="00C01EBF">
      <w:pPr>
        <w:pStyle w:val="Punkt"/>
        <w:tabs>
          <w:tab w:val="clear" w:pos="709"/>
        </w:tabs>
        <w:spacing w:before="120" w:after="0" w:line="259" w:lineRule="auto"/>
        <w:ind w:left="426" w:hanging="426"/>
        <w:rPr>
          <w:rFonts w:ascii="Arial" w:hAnsi="Arial" w:cs="Arial"/>
          <w:sz w:val="22"/>
          <w:szCs w:val="22"/>
        </w:rPr>
      </w:pPr>
      <w:r w:rsidRPr="00C01EBF">
        <w:rPr>
          <w:rFonts w:ascii="Arial" w:hAnsi="Arial" w:cs="Arial"/>
          <w:sz w:val="22"/>
          <w:szCs w:val="22"/>
        </w:rPr>
        <w:t xml:space="preserve">Przedmiotem Umowy jest również dostawa właściwych licencji na użytkowanie, z ust. 1 na okres do </w:t>
      </w:r>
      <w:r>
        <w:rPr>
          <w:rFonts w:ascii="Arial" w:hAnsi="Arial" w:cs="Arial"/>
          <w:sz w:val="22"/>
          <w:szCs w:val="22"/>
        </w:rPr>
        <w:t xml:space="preserve">końca </w:t>
      </w:r>
      <w:r w:rsidRPr="00C01EBF">
        <w:rPr>
          <w:rFonts w:ascii="Arial" w:hAnsi="Arial" w:cs="Arial"/>
          <w:sz w:val="22"/>
          <w:szCs w:val="22"/>
        </w:rPr>
        <w:t>czerwca 2026 roku, liczona od ich wdrożenia.</w:t>
      </w:r>
    </w:p>
    <w:p w14:paraId="3A36D58A" w14:textId="77777777" w:rsidR="00C01EBF" w:rsidRPr="00C01EBF" w:rsidRDefault="004512BB" w:rsidP="00C01EBF">
      <w:pPr>
        <w:pStyle w:val="Punkt"/>
        <w:tabs>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 xml:space="preserve">W przypadku przedmiotu z § 2 ust. 1 pkt 1 przedmiot </w:t>
      </w:r>
      <w:r w:rsidRPr="00C01EBF">
        <w:rPr>
          <w:rFonts w:ascii="Arial" w:hAnsi="Arial" w:cs="Arial"/>
          <w:color w:val="000000"/>
          <w:sz w:val="22"/>
          <w:szCs w:val="22"/>
        </w:rPr>
        <w:t xml:space="preserve">obejmuje backup środowiska wraz z oprogramowaniem i usługą na co składa się projekt, wdrożenie, </w:t>
      </w:r>
      <w:proofErr w:type="spellStart"/>
      <w:r w:rsidRPr="00C01EBF">
        <w:rPr>
          <w:rFonts w:ascii="Arial" w:hAnsi="Arial" w:cs="Arial"/>
          <w:color w:val="000000"/>
          <w:sz w:val="22"/>
          <w:szCs w:val="22"/>
        </w:rPr>
        <w:t>troubleshooting</w:t>
      </w:r>
      <w:proofErr w:type="spellEnd"/>
      <w:r w:rsidRPr="00C01EBF">
        <w:rPr>
          <w:rFonts w:ascii="Arial" w:hAnsi="Arial" w:cs="Arial"/>
          <w:color w:val="000000"/>
          <w:sz w:val="22"/>
          <w:szCs w:val="22"/>
        </w:rPr>
        <w:t>, wsparcie w okresie 24 miesięcy od wdrożenia w przypadku konieczności odtwarzania środowiska po ataku.</w:t>
      </w:r>
    </w:p>
    <w:p w14:paraId="5FC4E13B" w14:textId="5F4376F1" w:rsidR="00C01EBF" w:rsidRPr="00C01EBF" w:rsidRDefault="00C01EBF" w:rsidP="00C01EBF">
      <w:pPr>
        <w:pStyle w:val="Punkt"/>
        <w:tabs>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Umowa obejmuje również świadczenie usługi szkolenia specjalistycznego zgodnie z OPZ.</w:t>
      </w:r>
    </w:p>
    <w:p w14:paraId="17D482EE" w14:textId="6E5159C8" w:rsidR="00A9658D" w:rsidRPr="00C01EBF" w:rsidRDefault="00A9658D" w:rsidP="00C01EBF">
      <w:pPr>
        <w:pStyle w:val="Punkt"/>
        <w:tabs>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Szczegółowy opis zakresu dostaw i usług ujęty jest w OPZ.</w:t>
      </w:r>
    </w:p>
    <w:p w14:paraId="4EAF9CA8" w14:textId="77777777" w:rsidR="00A9658D" w:rsidRPr="00C01EBF" w:rsidRDefault="00A9658D" w:rsidP="00C01EBF">
      <w:pPr>
        <w:pStyle w:val="Punkt"/>
        <w:tabs>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Umowa obejmuje również przeniesienie autorskich praw majątkowych lub udzielenie licencji do Dokumentacji oraz oprogramowania, jak też reguluje kwestię praw zależnych.</w:t>
      </w:r>
    </w:p>
    <w:p w14:paraId="4219BBB6" w14:textId="7F35CB97" w:rsidR="00A9658D" w:rsidRPr="00C01EBF" w:rsidRDefault="00A9658D" w:rsidP="00C01EBF">
      <w:pPr>
        <w:pStyle w:val="Punkt"/>
        <w:tabs>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Wykonawca zobowiązany jest też do dostarczenie dokumentac</w:t>
      </w:r>
      <w:r w:rsidR="00F63E7B" w:rsidRPr="00C01EBF">
        <w:rPr>
          <w:rFonts w:ascii="Arial" w:hAnsi="Arial" w:cs="Arial"/>
          <w:sz w:val="22"/>
          <w:szCs w:val="22"/>
        </w:rPr>
        <w:t>ji związanej z realizacją Umowy, w tym dokumentacji powykonawczej, o której mowa w OPZ.</w:t>
      </w:r>
    </w:p>
    <w:p w14:paraId="7043176C" w14:textId="55EB2384" w:rsidR="00A9658D" w:rsidRPr="00C01EBF" w:rsidRDefault="00A9658D" w:rsidP="00C01EBF">
      <w:pPr>
        <w:pStyle w:val="Punkt"/>
        <w:tabs>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Umowa musi być świadczona w języku polskim, co dotyczy również dokumentacji, chyba że Zamawiający dopuści możliwość realizacji w innym języku.</w:t>
      </w:r>
    </w:p>
    <w:p w14:paraId="38BE52CC" w14:textId="037FF44D" w:rsidR="00D045C9" w:rsidRDefault="00D045C9" w:rsidP="00C01EBF">
      <w:pPr>
        <w:pStyle w:val="Punkt"/>
        <w:tabs>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lastRenderedPageBreak/>
        <w:t>Minimalny zakres realizacji zamówieni, o ile dofinansowanie zostanie przyznane Zamawiającego obejmuje dostawę wyposażenia IT.</w:t>
      </w:r>
    </w:p>
    <w:p w14:paraId="548C0BF0" w14:textId="77777777" w:rsidR="00C01EBF" w:rsidRPr="00C01EBF" w:rsidRDefault="00C01EBF" w:rsidP="00C01EBF">
      <w:pPr>
        <w:pStyle w:val="Punkt"/>
        <w:numPr>
          <w:ilvl w:val="0"/>
          <w:numId w:val="0"/>
        </w:numPr>
        <w:spacing w:before="120" w:after="0" w:line="259" w:lineRule="auto"/>
        <w:ind w:left="426"/>
        <w:rPr>
          <w:rFonts w:ascii="Arial" w:hAnsi="Arial" w:cs="Arial"/>
          <w:sz w:val="22"/>
          <w:szCs w:val="22"/>
        </w:rPr>
      </w:pPr>
    </w:p>
    <w:p w14:paraId="58E67010" w14:textId="77777777" w:rsidR="00A9658D" w:rsidRPr="00C01EBF" w:rsidRDefault="00A9658D" w:rsidP="00C01EBF">
      <w:pPr>
        <w:pStyle w:val="Nagwek1"/>
        <w:numPr>
          <w:ilvl w:val="0"/>
          <w:numId w:val="0"/>
        </w:numPr>
        <w:tabs>
          <w:tab w:val="left" w:pos="709"/>
        </w:tabs>
        <w:spacing w:before="120" w:after="0" w:line="259" w:lineRule="auto"/>
        <w:rPr>
          <w:rFonts w:ascii="Arial" w:hAnsi="Arial"/>
          <w:sz w:val="22"/>
          <w:szCs w:val="22"/>
        </w:rPr>
      </w:pPr>
      <w:r w:rsidRPr="00C01EBF">
        <w:rPr>
          <w:rFonts w:ascii="Arial" w:hAnsi="Arial"/>
          <w:sz w:val="22"/>
          <w:szCs w:val="22"/>
        </w:rPr>
        <w:t>§ 3.</w:t>
      </w:r>
      <w:r w:rsidRPr="00C01EBF">
        <w:rPr>
          <w:rFonts w:ascii="Arial" w:hAnsi="Arial"/>
          <w:sz w:val="22"/>
          <w:szCs w:val="22"/>
        </w:rPr>
        <w:tab/>
      </w:r>
      <w:r w:rsidRPr="00C01EBF">
        <w:rPr>
          <w:rFonts w:ascii="Arial" w:hAnsi="Arial"/>
          <w:caps w:val="0"/>
          <w:sz w:val="22"/>
          <w:szCs w:val="22"/>
        </w:rPr>
        <w:t>Terminy i warunki</w:t>
      </w:r>
    </w:p>
    <w:p w14:paraId="2F86338C" w14:textId="77777777" w:rsidR="00C01EBF" w:rsidRPr="0047322B" w:rsidRDefault="00C01EBF" w:rsidP="00C01EBF">
      <w:pPr>
        <w:pStyle w:val="NormalnyWeb"/>
        <w:numPr>
          <w:ilvl w:val="0"/>
          <w:numId w:val="47"/>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Terminy realizacji Umowy:</w:t>
      </w:r>
    </w:p>
    <w:p w14:paraId="4A744FA2" w14:textId="088594DC" w:rsidR="00C01EBF" w:rsidRPr="0047322B" w:rsidRDefault="00C01EBF" w:rsidP="00C01EBF">
      <w:pPr>
        <w:pStyle w:val="NormalnyWeb"/>
        <w:numPr>
          <w:ilvl w:val="0"/>
          <w:numId w:val="48"/>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 xml:space="preserve">z § 2 ust. 1 Umowy w terminie </w:t>
      </w:r>
      <w:r w:rsidR="00A41079">
        <w:rPr>
          <w:rFonts w:ascii="Arial" w:hAnsi="Arial" w:cs="Arial"/>
          <w:color w:val="000000"/>
          <w:sz w:val="22"/>
          <w:szCs w:val="22"/>
        </w:rPr>
        <w:t>6 miesięcy od dnia zawarcia Umowy</w:t>
      </w:r>
      <w:r>
        <w:rPr>
          <w:rFonts w:ascii="Arial" w:hAnsi="Arial" w:cs="Arial"/>
          <w:color w:val="000000"/>
          <w:sz w:val="22"/>
          <w:szCs w:val="22"/>
        </w:rPr>
        <w:t>,</w:t>
      </w:r>
    </w:p>
    <w:p w14:paraId="6B1FE885" w14:textId="2ECEFEED" w:rsidR="00C01EBF" w:rsidRDefault="00C01EBF" w:rsidP="00C01EBF">
      <w:pPr>
        <w:pStyle w:val="NormalnyWeb"/>
        <w:numPr>
          <w:ilvl w:val="0"/>
          <w:numId w:val="48"/>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 xml:space="preserve">z § 2 ust. 3 Umowy </w:t>
      </w:r>
      <w:r>
        <w:rPr>
          <w:rFonts w:ascii="Arial" w:hAnsi="Arial" w:cs="Arial"/>
          <w:color w:val="000000"/>
          <w:sz w:val="22"/>
          <w:szCs w:val="22"/>
        </w:rPr>
        <w:t>–</w:t>
      </w:r>
      <w:r w:rsidR="00A41079">
        <w:rPr>
          <w:rFonts w:ascii="Arial" w:hAnsi="Arial" w:cs="Arial"/>
          <w:color w:val="000000"/>
          <w:sz w:val="22"/>
          <w:szCs w:val="22"/>
        </w:rPr>
        <w:t xml:space="preserve"> w terminie od dnia dostawy </w:t>
      </w:r>
      <w:r w:rsidRPr="0047322B">
        <w:rPr>
          <w:rFonts w:ascii="Arial" w:hAnsi="Arial" w:cs="Arial"/>
          <w:color w:val="000000"/>
          <w:sz w:val="22"/>
          <w:szCs w:val="22"/>
        </w:rPr>
        <w:t xml:space="preserve">do 30 czerwca 2026 r. </w:t>
      </w:r>
      <w:r>
        <w:rPr>
          <w:rFonts w:ascii="Arial" w:hAnsi="Arial" w:cs="Arial"/>
          <w:color w:val="000000"/>
          <w:sz w:val="22"/>
          <w:szCs w:val="22"/>
        </w:rPr>
        <w:t xml:space="preserve">- </w:t>
      </w:r>
      <w:r w:rsidRPr="0047322B">
        <w:rPr>
          <w:rFonts w:ascii="Arial" w:hAnsi="Arial" w:cs="Arial"/>
          <w:color w:val="000000"/>
          <w:sz w:val="22"/>
          <w:szCs w:val="22"/>
        </w:rPr>
        <w:t>okres objęcia licencjami</w:t>
      </w:r>
      <w:r w:rsidR="00A41079">
        <w:rPr>
          <w:rFonts w:ascii="Arial" w:hAnsi="Arial" w:cs="Arial"/>
          <w:color w:val="000000"/>
          <w:sz w:val="22"/>
          <w:szCs w:val="22"/>
        </w:rPr>
        <w:t>.</w:t>
      </w:r>
    </w:p>
    <w:p w14:paraId="559E27CA" w14:textId="77777777" w:rsidR="00C01EBF" w:rsidRDefault="00C01EBF" w:rsidP="00A41079">
      <w:pPr>
        <w:pStyle w:val="Akapitzlist"/>
        <w:numPr>
          <w:ilvl w:val="0"/>
          <w:numId w:val="47"/>
        </w:numPr>
        <w:tabs>
          <w:tab w:val="clear" w:pos="360"/>
          <w:tab w:val="num" w:pos="0"/>
        </w:tabs>
        <w:spacing w:after="120"/>
        <w:ind w:left="426" w:hanging="426"/>
        <w:jc w:val="both"/>
        <w:rPr>
          <w:rFonts w:ascii="Arial" w:hAnsi="Arial" w:cs="Arial"/>
        </w:rPr>
      </w:pPr>
      <w:r w:rsidRPr="00D60525">
        <w:rPr>
          <w:rFonts w:ascii="Arial" w:hAnsi="Arial" w:cs="Arial"/>
        </w:rPr>
        <w:t>Usługa szkolenia specjalistycznego zostanie zrealizowana po dokonaniu odbioru wdrożonych rozwiązań, ale nie później niż w terminie 7 dni od terminu z pkt 1) ustępu powyżej.</w:t>
      </w:r>
    </w:p>
    <w:p w14:paraId="21438887" w14:textId="77777777" w:rsidR="00C01EBF" w:rsidRDefault="00A9658D" w:rsidP="00A41079">
      <w:pPr>
        <w:pStyle w:val="Akapitzlist"/>
        <w:numPr>
          <w:ilvl w:val="0"/>
          <w:numId w:val="47"/>
        </w:numPr>
        <w:tabs>
          <w:tab w:val="clear" w:pos="360"/>
        </w:tabs>
        <w:spacing w:after="120"/>
        <w:ind w:left="426" w:hanging="426"/>
        <w:jc w:val="both"/>
        <w:rPr>
          <w:rFonts w:ascii="Arial" w:hAnsi="Arial" w:cs="Arial"/>
        </w:rPr>
      </w:pPr>
      <w:r w:rsidRPr="00C01EBF">
        <w:rPr>
          <w:rFonts w:ascii="Arial" w:hAnsi="Arial" w:cs="Arial"/>
        </w:rPr>
        <w:t>Wykonawca jest zobowiązany powiadomić osoby sprawujące nadzór nad realizacją Umowy - Kierownika, o gotowości do dostarczenia przedmiotu umowy, minimum na 1 dzień roboczy przed zrealizowaniem dostawy, a także do ustalenia adresu dostawy i dostarczanych ilości</w:t>
      </w:r>
    </w:p>
    <w:p w14:paraId="6D1C89DA" w14:textId="77777777" w:rsidR="00C01EBF" w:rsidRDefault="00A9658D" w:rsidP="00A41079">
      <w:pPr>
        <w:pStyle w:val="Akapitzlist"/>
        <w:numPr>
          <w:ilvl w:val="0"/>
          <w:numId w:val="47"/>
        </w:numPr>
        <w:tabs>
          <w:tab w:val="clear" w:pos="360"/>
        </w:tabs>
        <w:spacing w:after="120"/>
        <w:ind w:left="426" w:hanging="426"/>
        <w:jc w:val="both"/>
        <w:rPr>
          <w:rFonts w:ascii="Arial" w:hAnsi="Arial" w:cs="Arial"/>
        </w:rPr>
      </w:pPr>
      <w:r w:rsidRPr="00C01EBF">
        <w:rPr>
          <w:rFonts w:ascii="Arial" w:hAnsi="Arial" w:cs="Arial"/>
        </w:rPr>
        <w:t>Wykonawca zobowiązuje się dostarczyć towar w ustalonym dniu tygodnia, od poniedziałku do piątku, do miejsc wskazanych Kierownika Zamawiającego – ustalenia odbywają się w trybie roboczym, co jest potwierdzone w formie dokumentowej (mailem).</w:t>
      </w:r>
    </w:p>
    <w:p w14:paraId="5339BFF0" w14:textId="77777777" w:rsidR="00C01EBF" w:rsidRDefault="00A9658D" w:rsidP="00A41079">
      <w:pPr>
        <w:pStyle w:val="Akapitzlist"/>
        <w:numPr>
          <w:ilvl w:val="0"/>
          <w:numId w:val="47"/>
        </w:numPr>
        <w:tabs>
          <w:tab w:val="clear" w:pos="360"/>
          <w:tab w:val="num" w:pos="0"/>
        </w:tabs>
        <w:spacing w:after="120"/>
        <w:ind w:left="426" w:hanging="426"/>
        <w:jc w:val="both"/>
        <w:rPr>
          <w:rFonts w:ascii="Arial" w:hAnsi="Arial" w:cs="Arial"/>
        </w:rPr>
      </w:pPr>
      <w:r w:rsidRPr="00C01EBF">
        <w:rPr>
          <w:rFonts w:ascii="Arial" w:hAnsi="Arial" w:cs="Arial"/>
        </w:rPr>
        <w:t xml:space="preserve">Dostawa odbędzie się kurierem lub transportem własnym Wykonawcy, na jego koszt i ryzyko. Powyższe obejmuje w szczególności koszty opakowania, ubezpieczenia na czas transportu oraz koszty wydania urządzeń Zamawiającemu. Do dnia odbioru ryzyko utraty lub uszkodzenia urządzeń stanowiących przedmiot dostawy obciąża Wykonawcę. </w:t>
      </w:r>
    </w:p>
    <w:p w14:paraId="0646C45C" w14:textId="77777777" w:rsidR="00C01EBF" w:rsidRDefault="00A9658D" w:rsidP="00A41079">
      <w:pPr>
        <w:pStyle w:val="Akapitzlist"/>
        <w:numPr>
          <w:ilvl w:val="0"/>
          <w:numId w:val="47"/>
        </w:numPr>
        <w:tabs>
          <w:tab w:val="clear" w:pos="360"/>
        </w:tabs>
        <w:spacing w:after="120"/>
        <w:ind w:left="426" w:hanging="426"/>
        <w:jc w:val="both"/>
        <w:rPr>
          <w:rFonts w:ascii="Arial" w:hAnsi="Arial" w:cs="Arial"/>
        </w:rPr>
      </w:pPr>
      <w:r w:rsidRPr="00C01EBF">
        <w:rPr>
          <w:rFonts w:ascii="Arial" w:hAnsi="Arial" w:cs="Arial"/>
        </w:rPr>
        <w:t>Wykonawca zobowiązany jest na czas transportu zabezpieczyć przedmiot dostawy w taki sposób, by nie dopuścić do jego uszkodzenia. Za szkody wynikłe w czasie transportu odpowiedzialność ponosi Wykonawca.</w:t>
      </w:r>
    </w:p>
    <w:p w14:paraId="74B0C08F" w14:textId="77777777" w:rsidR="00C01EBF" w:rsidRDefault="00C01EBF" w:rsidP="00C01EBF">
      <w:pPr>
        <w:pStyle w:val="NormalnyWeb"/>
        <w:numPr>
          <w:ilvl w:val="0"/>
          <w:numId w:val="47"/>
        </w:numPr>
        <w:spacing w:before="120" w:beforeAutospacing="0" w:after="0" w:afterAutospacing="0" w:line="259" w:lineRule="auto"/>
        <w:ind w:left="426" w:hanging="426"/>
        <w:jc w:val="both"/>
        <w:textAlignment w:val="baseline"/>
        <w:rPr>
          <w:rFonts w:ascii="Arial" w:hAnsi="Arial" w:cs="Arial"/>
          <w:color w:val="000000"/>
          <w:sz w:val="22"/>
          <w:szCs w:val="22"/>
        </w:rPr>
      </w:pPr>
      <w:r w:rsidRPr="00574827">
        <w:rPr>
          <w:rFonts w:ascii="Arial" w:hAnsi="Arial" w:cs="Arial"/>
          <w:color w:val="000000"/>
          <w:sz w:val="22"/>
          <w:szCs w:val="22"/>
        </w:rPr>
        <w:t>W ramach realizacji Umowy Wykonawca zobowiązuje się do:</w:t>
      </w:r>
    </w:p>
    <w:p w14:paraId="3BD82E14" w14:textId="77777777" w:rsidR="00C01EBF" w:rsidRPr="00444101" w:rsidRDefault="00C01EBF" w:rsidP="00C01EBF">
      <w:pPr>
        <w:pStyle w:val="Akapitzlist"/>
        <w:numPr>
          <w:ilvl w:val="2"/>
          <w:numId w:val="46"/>
        </w:numPr>
        <w:spacing w:before="120" w:line="259" w:lineRule="auto"/>
        <w:jc w:val="both"/>
        <w:rPr>
          <w:rFonts w:ascii="Arial" w:hAnsi="Arial" w:cs="Arial"/>
        </w:rPr>
      </w:pPr>
      <w:r>
        <w:rPr>
          <w:rFonts w:ascii="Arial" w:hAnsi="Arial" w:cs="Arial"/>
        </w:rPr>
        <w:t>W</w:t>
      </w:r>
      <w:r w:rsidRPr="00444101">
        <w:rPr>
          <w:rFonts w:ascii="Arial" w:hAnsi="Arial" w:cs="Arial"/>
        </w:rPr>
        <w:t>ykonanie</w:t>
      </w:r>
      <w:r>
        <w:rPr>
          <w:rFonts w:ascii="Arial" w:hAnsi="Arial" w:cs="Arial"/>
        </w:rPr>
        <w:t xml:space="preserve">, po wcześniejszej analizie środowiska Zamawiającego, </w:t>
      </w:r>
      <w:r w:rsidRPr="00444101">
        <w:rPr>
          <w:rFonts w:ascii="Arial" w:hAnsi="Arial" w:cs="Arial"/>
        </w:rPr>
        <w:t xml:space="preserve">Projektu Technicznego dostarczanej infrastruktury sprzętowej, który będzie składał się co najmniej z następujących elementów: </w:t>
      </w:r>
    </w:p>
    <w:p w14:paraId="6F6C801E" w14:textId="77777777" w:rsidR="00C01EBF" w:rsidRPr="00774127" w:rsidRDefault="00C01EBF" w:rsidP="00C01EBF">
      <w:pPr>
        <w:pStyle w:val="Akapitzlist"/>
        <w:spacing w:before="120" w:line="259" w:lineRule="auto"/>
        <w:ind w:left="993"/>
        <w:jc w:val="both"/>
        <w:rPr>
          <w:rFonts w:ascii="Arial" w:hAnsi="Arial" w:cs="Arial"/>
        </w:rPr>
      </w:pPr>
      <w:r w:rsidRPr="00774127">
        <w:rPr>
          <w:rFonts w:ascii="Arial" w:hAnsi="Arial" w:cs="Arial"/>
        </w:rPr>
        <w:t>- dokładna specyfikacja techniczna wraz z numerami katalogowymi poszczególnych elementów,</w:t>
      </w:r>
    </w:p>
    <w:p w14:paraId="307BEA59" w14:textId="77777777" w:rsidR="00C01EBF" w:rsidRPr="00774127" w:rsidRDefault="00C01EBF" w:rsidP="00C01EBF">
      <w:pPr>
        <w:pStyle w:val="Akapitzlist"/>
        <w:spacing w:before="120" w:line="259" w:lineRule="auto"/>
        <w:ind w:left="993"/>
        <w:jc w:val="both"/>
        <w:rPr>
          <w:rFonts w:ascii="Arial" w:hAnsi="Arial" w:cs="Arial"/>
        </w:rPr>
      </w:pPr>
      <w:r w:rsidRPr="00774127">
        <w:rPr>
          <w:rFonts w:ascii="Arial" w:hAnsi="Arial" w:cs="Arial"/>
        </w:rPr>
        <w:t xml:space="preserve">- nazwy oraz szczegółowa adresacja poszczególnych elementów, </w:t>
      </w:r>
    </w:p>
    <w:p w14:paraId="1CDA1E18" w14:textId="77777777" w:rsidR="00C01EBF" w:rsidRPr="00774127" w:rsidRDefault="00C01EBF" w:rsidP="00C01EBF">
      <w:pPr>
        <w:pStyle w:val="Akapitzlist"/>
        <w:spacing w:before="120" w:line="259" w:lineRule="auto"/>
        <w:ind w:left="993"/>
        <w:jc w:val="both"/>
        <w:rPr>
          <w:rFonts w:ascii="Arial" w:hAnsi="Arial" w:cs="Arial"/>
        </w:rPr>
      </w:pPr>
      <w:r w:rsidRPr="00774127">
        <w:rPr>
          <w:rFonts w:ascii="Arial" w:hAnsi="Arial" w:cs="Arial"/>
        </w:rPr>
        <w:t xml:space="preserve">- planowana konfiguracja środowiska wraz z połączeniami, konfiguracją poszczególnych elementów w tym logiczną konfiguracją miejsca, zaprojektowanie kompleksowego systemu ochrony danych opartego na funkcjach macierzy oraz oprogramowania standardowego z uwzględnieniem specyfiki całego projektu, </w:t>
      </w:r>
    </w:p>
    <w:p w14:paraId="76C13650" w14:textId="77777777" w:rsidR="00C01EBF" w:rsidRPr="00774127" w:rsidRDefault="00C01EBF" w:rsidP="00C01EBF">
      <w:pPr>
        <w:pStyle w:val="Akapitzlist"/>
        <w:spacing w:before="120" w:line="259" w:lineRule="auto"/>
        <w:ind w:left="993"/>
        <w:jc w:val="both"/>
        <w:rPr>
          <w:rFonts w:ascii="Arial" w:hAnsi="Arial" w:cs="Arial"/>
        </w:rPr>
      </w:pPr>
      <w:r w:rsidRPr="00774127">
        <w:rPr>
          <w:rFonts w:ascii="Arial" w:hAnsi="Arial" w:cs="Arial"/>
        </w:rPr>
        <w:t xml:space="preserve">- wymagane działania ze strony Zamawiającego w celu poprawnego montażu i konfiguracji, </w:t>
      </w:r>
    </w:p>
    <w:p w14:paraId="6D4D92B8" w14:textId="77777777" w:rsidR="00C01EBF" w:rsidRDefault="00C01EBF" w:rsidP="00C01EBF">
      <w:pPr>
        <w:pStyle w:val="Akapitzlist"/>
        <w:spacing w:before="120" w:line="259" w:lineRule="auto"/>
        <w:ind w:left="993"/>
        <w:jc w:val="both"/>
        <w:rPr>
          <w:rFonts w:ascii="Arial" w:hAnsi="Arial" w:cs="Arial"/>
        </w:rPr>
      </w:pPr>
      <w:r w:rsidRPr="00774127">
        <w:rPr>
          <w:rFonts w:ascii="Arial" w:hAnsi="Arial" w:cs="Arial"/>
        </w:rPr>
        <w:t xml:space="preserve">- harmonogram prac. </w:t>
      </w:r>
    </w:p>
    <w:p w14:paraId="5402A031" w14:textId="77777777" w:rsidR="00C01EBF" w:rsidRPr="00774127" w:rsidRDefault="00C01EBF" w:rsidP="00C01EBF">
      <w:pPr>
        <w:pStyle w:val="Akapitzlist"/>
        <w:spacing w:before="120" w:line="259" w:lineRule="auto"/>
        <w:ind w:left="993"/>
        <w:jc w:val="both"/>
        <w:rPr>
          <w:rFonts w:ascii="Arial" w:hAnsi="Arial" w:cs="Arial"/>
        </w:rPr>
      </w:pPr>
      <w:r>
        <w:rPr>
          <w:rFonts w:ascii="Arial" w:hAnsi="Arial" w:cs="Arial"/>
        </w:rPr>
        <w:t xml:space="preserve">Projekt Techniczny będzie podlegał akceptacji przez Zamawiającego umożliwiającej przystąpienie do następnych etapów przez Wykonawcę. </w:t>
      </w:r>
    </w:p>
    <w:p w14:paraId="03C861AE" w14:textId="77777777" w:rsidR="00C01EBF" w:rsidRDefault="00C01EBF" w:rsidP="00C01EBF">
      <w:pPr>
        <w:pStyle w:val="Akapitzlist"/>
        <w:numPr>
          <w:ilvl w:val="2"/>
          <w:numId w:val="46"/>
        </w:numPr>
        <w:spacing w:before="120"/>
        <w:jc w:val="both"/>
        <w:rPr>
          <w:rFonts w:ascii="Arial" w:hAnsi="Arial" w:cs="Arial"/>
        </w:rPr>
      </w:pPr>
      <w:r w:rsidRPr="00444101">
        <w:rPr>
          <w:rFonts w:ascii="Arial" w:hAnsi="Arial" w:cs="Arial"/>
        </w:rPr>
        <w:t>Instalacja oraz konfiguracji oprogramowania zgodnie z wytycznymi Zamawiającego (m.in. wirtualizacja, backup, domena AD</w:t>
      </w:r>
      <w:r>
        <w:rPr>
          <w:rFonts w:ascii="Arial" w:hAnsi="Arial" w:cs="Arial"/>
        </w:rPr>
        <w:t>)</w:t>
      </w:r>
    </w:p>
    <w:p w14:paraId="3957F693" w14:textId="77777777" w:rsidR="00C01EBF" w:rsidRDefault="00C01EBF" w:rsidP="00C01EBF">
      <w:pPr>
        <w:pStyle w:val="Akapitzlist"/>
        <w:numPr>
          <w:ilvl w:val="2"/>
          <w:numId w:val="46"/>
        </w:numPr>
        <w:spacing w:before="120"/>
        <w:jc w:val="both"/>
        <w:rPr>
          <w:rFonts w:ascii="Arial" w:hAnsi="Arial" w:cs="Arial"/>
        </w:rPr>
      </w:pPr>
      <w:r w:rsidRPr="00444101">
        <w:rPr>
          <w:rFonts w:ascii="Arial" w:hAnsi="Arial" w:cs="Arial"/>
        </w:rPr>
        <w:lastRenderedPageBreak/>
        <w:t>Instalacja i konfiguracja systemu firewall (m.in. reguły dostępu, do Internetu oraz komunikacji wewnętrznej, Remote Access VPN, SSL VPN, integracja z AD)</w:t>
      </w:r>
    </w:p>
    <w:p w14:paraId="7E9B3F3D" w14:textId="77777777" w:rsidR="00C01EBF" w:rsidRDefault="00C01EBF" w:rsidP="00C01EBF">
      <w:pPr>
        <w:pStyle w:val="Akapitzlist"/>
        <w:numPr>
          <w:ilvl w:val="2"/>
          <w:numId w:val="46"/>
        </w:numPr>
        <w:spacing w:before="120"/>
        <w:jc w:val="both"/>
        <w:rPr>
          <w:rFonts w:ascii="Arial" w:hAnsi="Arial" w:cs="Arial"/>
        </w:rPr>
      </w:pPr>
      <w:r w:rsidRPr="00444101">
        <w:rPr>
          <w:rFonts w:ascii="Arial" w:hAnsi="Arial" w:cs="Arial"/>
        </w:rPr>
        <w:t>Testy rozwiązania.</w:t>
      </w:r>
    </w:p>
    <w:p w14:paraId="24D5FF33" w14:textId="77777777" w:rsidR="00C01EBF" w:rsidRDefault="00C01EBF" w:rsidP="00C01EBF">
      <w:pPr>
        <w:pStyle w:val="Akapitzlist"/>
        <w:numPr>
          <w:ilvl w:val="2"/>
          <w:numId w:val="46"/>
        </w:numPr>
        <w:spacing w:before="120"/>
        <w:jc w:val="both"/>
        <w:rPr>
          <w:rFonts w:ascii="Arial" w:hAnsi="Arial" w:cs="Arial"/>
        </w:rPr>
      </w:pPr>
      <w:r w:rsidRPr="00444101">
        <w:rPr>
          <w:rFonts w:ascii="Arial" w:hAnsi="Arial" w:cs="Arial"/>
        </w:rPr>
        <w:t xml:space="preserve">Instruktaż dla administratorów demonstrujący sposób zarządzania środowiskiem. </w:t>
      </w:r>
    </w:p>
    <w:p w14:paraId="40ABFAB4" w14:textId="77777777" w:rsidR="00C01EBF" w:rsidRPr="00444101" w:rsidRDefault="00C01EBF" w:rsidP="00C01EBF">
      <w:pPr>
        <w:pStyle w:val="Akapitzlist"/>
        <w:numPr>
          <w:ilvl w:val="2"/>
          <w:numId w:val="46"/>
        </w:numPr>
        <w:spacing w:before="120"/>
        <w:jc w:val="both"/>
        <w:rPr>
          <w:rFonts w:ascii="Arial" w:hAnsi="Arial" w:cs="Arial"/>
        </w:rPr>
      </w:pPr>
      <w:r w:rsidRPr="00444101">
        <w:rPr>
          <w:rFonts w:ascii="Arial" w:hAnsi="Arial" w:cs="Arial"/>
        </w:rPr>
        <w:t xml:space="preserve">Dostarczenie dokumentacji powykonawczej infrastruktury sprzętowej i oprogramowania standardowego, która będzie składała się co najmniej z następujących elementów: </w:t>
      </w:r>
    </w:p>
    <w:p w14:paraId="20BDA78E" w14:textId="77777777" w:rsidR="00C01EBF" w:rsidRPr="00774127" w:rsidRDefault="00C01EBF" w:rsidP="00C01EBF">
      <w:pPr>
        <w:spacing w:before="120" w:after="0"/>
        <w:ind w:left="993"/>
        <w:jc w:val="both"/>
        <w:rPr>
          <w:rFonts w:ascii="Arial" w:hAnsi="Arial" w:cs="Arial"/>
        </w:rPr>
      </w:pPr>
      <w:r w:rsidRPr="00774127">
        <w:rPr>
          <w:rFonts w:ascii="Arial" w:hAnsi="Arial" w:cs="Arial"/>
        </w:rPr>
        <w:t xml:space="preserve">- specyfikacja techniczna wraz z numerami katalogowymi poszczególnych elementów oraz numerami seryjnymi poszczególnych elementów, </w:t>
      </w:r>
    </w:p>
    <w:p w14:paraId="26D1B619" w14:textId="77777777" w:rsidR="00C01EBF" w:rsidRPr="00774127" w:rsidRDefault="00C01EBF" w:rsidP="00C01EBF">
      <w:pPr>
        <w:spacing w:before="120" w:after="0"/>
        <w:ind w:left="993"/>
        <w:jc w:val="both"/>
        <w:rPr>
          <w:rFonts w:ascii="Arial" w:hAnsi="Arial" w:cs="Arial"/>
        </w:rPr>
      </w:pPr>
      <w:r w:rsidRPr="00774127">
        <w:rPr>
          <w:rFonts w:ascii="Arial" w:hAnsi="Arial" w:cs="Arial"/>
        </w:rPr>
        <w:t xml:space="preserve">- końcowe nazwy oraz szczegółowa adresacja poszczególnych elementów, </w:t>
      </w:r>
    </w:p>
    <w:p w14:paraId="5643A9CF" w14:textId="77777777" w:rsidR="00C01EBF" w:rsidRPr="00774127" w:rsidRDefault="00C01EBF" w:rsidP="00C01EBF">
      <w:pPr>
        <w:spacing w:before="120" w:after="0"/>
        <w:ind w:left="993"/>
        <w:jc w:val="both"/>
        <w:rPr>
          <w:rFonts w:ascii="Arial" w:hAnsi="Arial" w:cs="Arial"/>
        </w:rPr>
      </w:pPr>
      <w:r w:rsidRPr="00774127">
        <w:rPr>
          <w:rFonts w:ascii="Arial" w:hAnsi="Arial" w:cs="Arial"/>
        </w:rPr>
        <w:t xml:space="preserve">- konfiguracja środowiska wraz z połączeniami, konfiguracją poszczególnych elementów w tym logiczną konfiguracją miejsc </w:t>
      </w:r>
    </w:p>
    <w:p w14:paraId="7CD64409" w14:textId="77777777" w:rsidR="00C01EBF" w:rsidRPr="00774127" w:rsidRDefault="00C01EBF" w:rsidP="00C01EBF">
      <w:pPr>
        <w:spacing w:before="120" w:after="0"/>
        <w:ind w:left="993"/>
        <w:jc w:val="both"/>
        <w:rPr>
          <w:rFonts w:ascii="Arial" w:hAnsi="Arial" w:cs="Arial"/>
        </w:rPr>
      </w:pPr>
      <w:r w:rsidRPr="00774127">
        <w:rPr>
          <w:rFonts w:ascii="Arial" w:hAnsi="Arial" w:cs="Arial"/>
        </w:rPr>
        <w:t xml:space="preserve">- komplety poświadczeń do całej infrastruktury – wymagana zmiana haseł domyślnych – dostarczone jako osobny załącznik w postaci zaszyfrowanego pliku </w:t>
      </w:r>
      <w:proofErr w:type="spellStart"/>
      <w:r w:rsidRPr="00774127">
        <w:rPr>
          <w:rFonts w:ascii="Arial" w:hAnsi="Arial" w:cs="Arial"/>
        </w:rPr>
        <w:t>kdbx</w:t>
      </w:r>
      <w:proofErr w:type="spellEnd"/>
      <w:r w:rsidRPr="00774127">
        <w:rPr>
          <w:rFonts w:ascii="Arial" w:hAnsi="Arial" w:cs="Arial"/>
        </w:rPr>
        <w:t xml:space="preserve">, </w:t>
      </w:r>
    </w:p>
    <w:p w14:paraId="42FD054E" w14:textId="77777777" w:rsidR="00C01EBF" w:rsidRPr="00774127" w:rsidRDefault="00C01EBF" w:rsidP="00C01EBF">
      <w:pPr>
        <w:spacing w:before="120" w:after="0"/>
        <w:ind w:left="993"/>
        <w:jc w:val="both"/>
        <w:rPr>
          <w:rFonts w:ascii="Arial" w:hAnsi="Arial" w:cs="Arial"/>
        </w:rPr>
      </w:pPr>
      <w:r w:rsidRPr="00774127">
        <w:rPr>
          <w:rFonts w:ascii="Arial" w:hAnsi="Arial" w:cs="Arial"/>
        </w:rPr>
        <w:t>- dokumentacja  techniczna w formie elektronicznej do każdego elementu w języku polskim lub angielskim,</w:t>
      </w:r>
    </w:p>
    <w:p w14:paraId="7FC15ADF" w14:textId="77777777" w:rsidR="00C01EBF" w:rsidRPr="00774127" w:rsidRDefault="00C01EBF" w:rsidP="00C01EBF">
      <w:pPr>
        <w:spacing w:before="120" w:after="0"/>
        <w:ind w:left="993"/>
        <w:jc w:val="both"/>
        <w:rPr>
          <w:rFonts w:ascii="Arial" w:hAnsi="Arial" w:cs="Arial"/>
        </w:rPr>
      </w:pPr>
      <w:r w:rsidRPr="00774127">
        <w:rPr>
          <w:rFonts w:ascii="Arial" w:hAnsi="Arial" w:cs="Arial"/>
        </w:rPr>
        <w:t xml:space="preserve">- szczegóły dotyczące instalacji i uruchomienia infrastruktury sprzętowej, w zakresie modernizacji infrastruktury Zamawiającego, zostaną ustalone pomiędzy Stronami w trakcie Analizy Przedwdrożeniowej, </w:t>
      </w:r>
    </w:p>
    <w:p w14:paraId="37C81F8A" w14:textId="77777777" w:rsidR="00C01EBF" w:rsidRPr="00774127" w:rsidRDefault="00C01EBF" w:rsidP="00C01EBF">
      <w:pPr>
        <w:spacing w:before="120" w:after="0"/>
        <w:ind w:left="993"/>
        <w:jc w:val="both"/>
        <w:rPr>
          <w:rFonts w:ascii="Arial" w:hAnsi="Arial" w:cs="Arial"/>
        </w:rPr>
      </w:pPr>
      <w:r w:rsidRPr="00774127">
        <w:rPr>
          <w:rFonts w:ascii="Arial" w:hAnsi="Arial" w:cs="Arial"/>
        </w:rPr>
        <w:t>- zamawiający zapewni odpowiedni zapas mocy oraz odpowiednie warunki środowiskowe w komorach serwerowni,</w:t>
      </w:r>
    </w:p>
    <w:p w14:paraId="136EB4CC" w14:textId="77777777" w:rsidR="00C01EBF" w:rsidRPr="00774127" w:rsidRDefault="00C01EBF" w:rsidP="00C01EBF">
      <w:pPr>
        <w:spacing w:before="120" w:after="0"/>
        <w:ind w:left="993"/>
        <w:jc w:val="both"/>
        <w:rPr>
          <w:rFonts w:ascii="Arial" w:hAnsi="Arial" w:cs="Arial"/>
        </w:rPr>
      </w:pPr>
      <w:r w:rsidRPr="00774127">
        <w:rPr>
          <w:rFonts w:ascii="Arial" w:hAnsi="Arial" w:cs="Arial"/>
        </w:rPr>
        <w:t>- po zakończonym montażu Wykonawca przekaże Zamawiającemu wszystkie hasła dostępowe do kont „super użytkowników”.</w:t>
      </w:r>
    </w:p>
    <w:p w14:paraId="191AAA69" w14:textId="77777777" w:rsidR="00C01EBF" w:rsidRPr="00444101" w:rsidRDefault="00C01EBF" w:rsidP="00C01EBF">
      <w:pPr>
        <w:pStyle w:val="Akapitzlist"/>
        <w:numPr>
          <w:ilvl w:val="0"/>
          <w:numId w:val="47"/>
        </w:numPr>
        <w:tabs>
          <w:tab w:val="num" w:pos="426"/>
        </w:tabs>
        <w:spacing w:before="120"/>
        <w:ind w:left="426" w:hanging="284"/>
        <w:jc w:val="both"/>
        <w:rPr>
          <w:rFonts w:ascii="Arial" w:hAnsi="Arial" w:cs="Arial"/>
          <w:bCs/>
        </w:rPr>
      </w:pPr>
      <w:r w:rsidRPr="00444101">
        <w:rPr>
          <w:rFonts w:ascii="Arial" w:hAnsi="Arial" w:cs="Arial"/>
          <w:bCs/>
        </w:rPr>
        <w:t>Wymagania w zakresie instalacji i konfiguracji:</w:t>
      </w:r>
    </w:p>
    <w:p w14:paraId="2F084FBE" w14:textId="77777777" w:rsidR="00C01EBF" w:rsidRDefault="00C01EBF" w:rsidP="00C01EBF">
      <w:pPr>
        <w:pStyle w:val="Akapitzlist"/>
        <w:numPr>
          <w:ilvl w:val="2"/>
          <w:numId w:val="49"/>
        </w:numPr>
        <w:spacing w:before="120" w:line="259" w:lineRule="auto"/>
        <w:jc w:val="both"/>
        <w:rPr>
          <w:rFonts w:ascii="Arial" w:hAnsi="Arial" w:cs="Arial"/>
        </w:rPr>
      </w:pPr>
      <w:r w:rsidRPr="00444101">
        <w:rPr>
          <w:rFonts w:ascii="Arial" w:hAnsi="Arial" w:cs="Arial"/>
        </w:rPr>
        <w:t xml:space="preserve">Montaż urządzeń w posiadanej szafie </w:t>
      </w:r>
      <w:proofErr w:type="spellStart"/>
      <w:r w:rsidRPr="00444101">
        <w:rPr>
          <w:rFonts w:ascii="Arial" w:hAnsi="Arial" w:cs="Arial"/>
        </w:rPr>
        <w:t>rack</w:t>
      </w:r>
      <w:proofErr w:type="spellEnd"/>
      <w:r w:rsidRPr="00444101">
        <w:rPr>
          <w:rFonts w:ascii="Arial" w:hAnsi="Arial" w:cs="Arial"/>
        </w:rPr>
        <w:t xml:space="preserve"> 42U  w pomieszczeniu udostępnionym przez Zamawiającego.</w:t>
      </w:r>
    </w:p>
    <w:p w14:paraId="6CE7FE71" w14:textId="77777777" w:rsidR="00C01EBF" w:rsidRDefault="00C01EBF" w:rsidP="00C01EBF">
      <w:pPr>
        <w:pStyle w:val="Akapitzlist"/>
        <w:numPr>
          <w:ilvl w:val="2"/>
          <w:numId w:val="49"/>
        </w:numPr>
        <w:spacing w:before="120" w:line="259" w:lineRule="auto"/>
        <w:jc w:val="both"/>
        <w:rPr>
          <w:rFonts w:ascii="Arial" w:hAnsi="Arial" w:cs="Arial"/>
        </w:rPr>
      </w:pPr>
      <w:r w:rsidRPr="00444101">
        <w:rPr>
          <w:rFonts w:ascii="Arial" w:hAnsi="Arial" w:cs="Arial"/>
        </w:rPr>
        <w:t>Podłączenie  urządzeń do listew zasilających PDU.</w:t>
      </w:r>
    </w:p>
    <w:p w14:paraId="1B192DC3" w14:textId="77777777" w:rsidR="00C01EBF" w:rsidRDefault="00C01EBF" w:rsidP="00C01EBF">
      <w:pPr>
        <w:pStyle w:val="Akapitzlist"/>
        <w:numPr>
          <w:ilvl w:val="2"/>
          <w:numId w:val="49"/>
        </w:numPr>
        <w:spacing w:before="120" w:line="259" w:lineRule="auto"/>
        <w:jc w:val="both"/>
        <w:rPr>
          <w:rFonts w:ascii="Arial" w:hAnsi="Arial" w:cs="Arial"/>
        </w:rPr>
      </w:pPr>
      <w:r w:rsidRPr="00444101">
        <w:rPr>
          <w:rFonts w:ascii="Arial" w:hAnsi="Arial" w:cs="Arial"/>
        </w:rPr>
        <w:t>Aktualizacja oprogramowania układowego wszystkich komponentów.</w:t>
      </w:r>
    </w:p>
    <w:p w14:paraId="2FFD5D4B" w14:textId="77777777" w:rsidR="00C01EBF" w:rsidRPr="00444101" w:rsidRDefault="00C01EBF" w:rsidP="00C01EBF">
      <w:pPr>
        <w:pStyle w:val="Akapitzlist"/>
        <w:numPr>
          <w:ilvl w:val="2"/>
          <w:numId w:val="49"/>
        </w:numPr>
        <w:spacing w:before="120" w:line="259" w:lineRule="auto"/>
        <w:jc w:val="both"/>
        <w:rPr>
          <w:rFonts w:ascii="Arial" w:hAnsi="Arial" w:cs="Arial"/>
        </w:rPr>
      </w:pPr>
      <w:r w:rsidRPr="00444101">
        <w:rPr>
          <w:rFonts w:ascii="Arial" w:hAnsi="Arial" w:cs="Arial"/>
        </w:rPr>
        <w:t>Podłączenie do sieci LAN ( rekonfiguracja przełączników )</w:t>
      </w:r>
    </w:p>
    <w:p w14:paraId="25F0DCB7" w14:textId="77777777" w:rsidR="00C01EBF" w:rsidRDefault="00C01EBF" w:rsidP="00A41079">
      <w:pPr>
        <w:pStyle w:val="Akapitzlist"/>
        <w:numPr>
          <w:ilvl w:val="0"/>
          <w:numId w:val="47"/>
        </w:numPr>
        <w:tabs>
          <w:tab w:val="clear" w:pos="360"/>
          <w:tab w:val="num" w:pos="142"/>
        </w:tabs>
        <w:spacing w:before="120"/>
        <w:ind w:left="567" w:hanging="425"/>
        <w:jc w:val="both"/>
        <w:rPr>
          <w:rFonts w:ascii="Arial" w:hAnsi="Arial" w:cs="Arial"/>
        </w:rPr>
      </w:pPr>
      <w:r w:rsidRPr="00444101">
        <w:rPr>
          <w:rFonts w:ascii="Arial" w:hAnsi="Arial" w:cs="Arial"/>
        </w:rPr>
        <w:t xml:space="preserve">Wykonawca po zainstalowaniu i skonfigurowaniu sprzętu i oprogramowania będzie miał obowiązek przeprowadzenia </w:t>
      </w:r>
      <w:r>
        <w:rPr>
          <w:rFonts w:ascii="Arial" w:hAnsi="Arial" w:cs="Arial"/>
        </w:rPr>
        <w:t>szkolenia specjalistycznego</w:t>
      </w:r>
      <w:r w:rsidRPr="00444101">
        <w:rPr>
          <w:rFonts w:ascii="Arial" w:hAnsi="Arial" w:cs="Arial"/>
        </w:rPr>
        <w:t xml:space="preserve"> dla administratorów Zamawiającego w zakresie konfiguracji i zarządzania dostarczonego sprzętu oraz oprogramowania.</w:t>
      </w:r>
    </w:p>
    <w:p w14:paraId="576F9A71" w14:textId="77777777" w:rsidR="00C01EBF" w:rsidRPr="00444101" w:rsidRDefault="00C01EBF" w:rsidP="00C01EBF">
      <w:pPr>
        <w:pStyle w:val="Akapitzlist"/>
        <w:numPr>
          <w:ilvl w:val="0"/>
          <w:numId w:val="47"/>
        </w:numPr>
        <w:tabs>
          <w:tab w:val="clear" w:pos="360"/>
          <w:tab w:val="num" w:pos="142"/>
        </w:tabs>
        <w:spacing w:before="120"/>
        <w:ind w:left="567" w:hanging="425"/>
        <w:jc w:val="both"/>
        <w:rPr>
          <w:rFonts w:ascii="Arial" w:hAnsi="Arial" w:cs="Arial"/>
        </w:rPr>
      </w:pPr>
      <w:bookmarkStart w:id="6" w:name="_Toc89336948"/>
      <w:r w:rsidRPr="00444101">
        <w:rPr>
          <w:rFonts w:ascii="Arial" w:hAnsi="Arial" w:cs="Arial"/>
          <w:color w:val="000000"/>
        </w:rPr>
        <w:t>Odbiór przedmiotu Umowy potwierdzony będzie przez Strony protokołami odbioru sporządzonymi przez Wykonawcę, w których Strony potwierdzą dostarczenie sprzętu zgodnego z specyfikacją techniczną.</w:t>
      </w:r>
    </w:p>
    <w:p w14:paraId="6F84B3D8" w14:textId="77777777" w:rsidR="00C01EBF" w:rsidRPr="00D60525" w:rsidRDefault="00C01EBF" w:rsidP="00C01EBF">
      <w:pPr>
        <w:pStyle w:val="Akapitzlist"/>
        <w:numPr>
          <w:ilvl w:val="0"/>
          <w:numId w:val="47"/>
        </w:numPr>
        <w:tabs>
          <w:tab w:val="clear" w:pos="360"/>
          <w:tab w:val="num" w:pos="142"/>
        </w:tabs>
        <w:spacing w:before="120"/>
        <w:ind w:left="567" w:hanging="425"/>
        <w:jc w:val="both"/>
        <w:rPr>
          <w:rFonts w:ascii="Arial" w:hAnsi="Arial" w:cs="Arial"/>
        </w:rPr>
      </w:pPr>
      <w:r w:rsidRPr="00444101">
        <w:rPr>
          <w:rFonts w:ascii="Arial" w:hAnsi="Arial" w:cs="Arial"/>
          <w:color w:val="000000"/>
        </w:rPr>
        <w:t xml:space="preserve">Wykonawca na żądanie Zamawiającego i w jego w obecności, zobowiązany jest do przeprowadzenia testów potwierdzających funkcjonowanie dostarczanych urządzeń/licencji w zakresie wymogów z OPZ. Testy poprzedzają podpisanie protokołów. Testy potwierdzające poprawność wdrożenia i funkcjonowania zostaną przeprowadzone w lokalizacji wskazanych przez </w:t>
      </w:r>
      <w:r w:rsidRPr="00444101">
        <w:rPr>
          <w:rFonts w:ascii="Arial" w:hAnsi="Arial" w:cs="Arial"/>
          <w:color w:val="000000"/>
        </w:rPr>
        <w:lastRenderedPageBreak/>
        <w:t>Zamawiającego. Kryterium poprawności wykonania wdrożenia, potwierdzonych testami akceptacyjnymi nie wykazującymi wad stanowi prawidłowe działanie urządzeń. W terminie 2 Dni Roboczych od zakończenia testów akceptacyjnych, Wykonawca dostarczy Zamawiającemu raport w formie dokumentowej z przeprowadzonych testów oraz komplet dokumentacji, niezbędnej dla prawidłowego korzystania z dostarczonych przedmiotów Umowy. </w:t>
      </w:r>
    </w:p>
    <w:p w14:paraId="50F45AA8" w14:textId="77777777" w:rsidR="00C01EBF" w:rsidRPr="00D60525" w:rsidRDefault="00C01EBF" w:rsidP="00C01EBF">
      <w:pPr>
        <w:pStyle w:val="Akapitzlist"/>
        <w:numPr>
          <w:ilvl w:val="0"/>
          <w:numId w:val="47"/>
        </w:numPr>
        <w:tabs>
          <w:tab w:val="clear" w:pos="360"/>
          <w:tab w:val="num" w:pos="142"/>
        </w:tabs>
        <w:spacing w:before="120"/>
        <w:ind w:left="567" w:hanging="425"/>
        <w:jc w:val="both"/>
        <w:rPr>
          <w:rFonts w:ascii="Arial" w:hAnsi="Arial" w:cs="Arial"/>
        </w:rPr>
      </w:pPr>
      <w:r w:rsidRPr="00D60525">
        <w:rPr>
          <w:rFonts w:ascii="Arial" w:hAnsi="Arial" w:cs="Arial"/>
          <w:color w:val="000000"/>
        </w:rPr>
        <w:t xml:space="preserve">Zamawiający, w terminie do 2 Dni Roboczych od dnia otrzymania raportu </w:t>
      </w:r>
      <w:r w:rsidRPr="00D60525">
        <w:rPr>
          <w:rFonts w:ascii="Arial" w:hAnsi="Arial" w:cs="Arial"/>
          <w:color w:val="000000"/>
        </w:rPr>
        <w:br/>
        <w:t>z przeprowadzonych testów, zobowiązany jest do dokonania jego analizy oraz akceptacji lub zgłoszenia uwag. Wykonawca zobowiązany jest do uwzględnienia zgłoszonych przez Zamawiającego uwag oraz usunięcia ujawnionych uwag w ciągu 2 Dni Roboczych od dnia otrzymania raportu z przeprowadzonych testów z uwagami. W dniu usunięcia nieprawidłowości przez Wykonawcę, Strony przystąpią do ponownego odbioru raportu. W przypadku braku uwag, Zamawiający niezwłocznie powiadomi Wykonawcę o akceptacji raportu z przeprowadzonych testów.</w:t>
      </w:r>
    </w:p>
    <w:p w14:paraId="4946BC2B" w14:textId="77777777" w:rsidR="00C01EBF" w:rsidRPr="00D60525" w:rsidRDefault="00C01EBF" w:rsidP="00C01EBF">
      <w:pPr>
        <w:pStyle w:val="Akapitzlist"/>
        <w:numPr>
          <w:ilvl w:val="0"/>
          <w:numId w:val="47"/>
        </w:numPr>
        <w:tabs>
          <w:tab w:val="clear" w:pos="360"/>
          <w:tab w:val="num" w:pos="142"/>
        </w:tabs>
        <w:spacing w:before="120"/>
        <w:ind w:left="567" w:hanging="425"/>
        <w:jc w:val="both"/>
        <w:rPr>
          <w:rFonts w:ascii="Arial" w:hAnsi="Arial" w:cs="Arial"/>
        </w:rPr>
      </w:pPr>
      <w:r w:rsidRPr="00D60525">
        <w:rPr>
          <w:rFonts w:ascii="Arial" w:hAnsi="Arial" w:cs="Arial"/>
          <w:color w:val="000000"/>
        </w:rPr>
        <w:t>Wykonawca wykona i przekaże Zamawiającemu do akceptacji dokumentację powdrożeniową w formie papierowej lub elektronicznej (w formacie edytowalnym, np. MS Word i nieedytowalnym, np. pdf).</w:t>
      </w:r>
    </w:p>
    <w:p w14:paraId="39AD8EFE" w14:textId="77777777" w:rsidR="00C01EBF" w:rsidRPr="00D60525" w:rsidRDefault="00C01EBF" w:rsidP="00C01EBF">
      <w:pPr>
        <w:pStyle w:val="Akapitzlist"/>
        <w:numPr>
          <w:ilvl w:val="0"/>
          <w:numId w:val="47"/>
        </w:numPr>
        <w:tabs>
          <w:tab w:val="clear" w:pos="360"/>
          <w:tab w:val="num" w:pos="142"/>
        </w:tabs>
        <w:spacing w:before="120"/>
        <w:ind w:left="567" w:hanging="425"/>
        <w:jc w:val="both"/>
        <w:rPr>
          <w:rFonts w:ascii="Arial" w:hAnsi="Arial" w:cs="Arial"/>
        </w:rPr>
      </w:pPr>
      <w:r w:rsidRPr="00D60525">
        <w:rPr>
          <w:rFonts w:ascii="Arial" w:hAnsi="Arial" w:cs="Arial"/>
          <w:color w:val="000000"/>
        </w:rPr>
        <w:t>Wykonawca oświadcza również, że:</w:t>
      </w:r>
    </w:p>
    <w:p w14:paraId="52538A27" w14:textId="77777777" w:rsidR="00C01EBF" w:rsidRPr="0047322B" w:rsidRDefault="00C01EBF" w:rsidP="00C01EBF">
      <w:pPr>
        <w:pStyle w:val="NormalnyWeb"/>
        <w:numPr>
          <w:ilvl w:val="0"/>
          <w:numId w:val="50"/>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posiada niezbędną wiedzę, doświadczenie, potencjał techniczny i ekonomiczny oraz odpowiednią ilość personelu do realizacji Umowy w terminach w niej określonych, z zachowaniem należytej staranności profesjonalisty oraz rzetelnie i terminowo;</w:t>
      </w:r>
    </w:p>
    <w:p w14:paraId="69E7D8E0" w14:textId="77777777" w:rsidR="00C01EBF" w:rsidRPr="0047322B" w:rsidRDefault="00C01EBF" w:rsidP="00C01EBF">
      <w:pPr>
        <w:pStyle w:val="NormalnyWeb"/>
        <w:numPr>
          <w:ilvl w:val="0"/>
          <w:numId w:val="50"/>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posiada wszelkie wymagane przepisami prawa uprawnienia, zezwolenia i zgody na realizację niniejszej Umowy;</w:t>
      </w:r>
    </w:p>
    <w:p w14:paraId="7E77F9FD" w14:textId="77777777" w:rsidR="00C01EBF" w:rsidRDefault="00C01EBF" w:rsidP="00C01EBF">
      <w:pPr>
        <w:pStyle w:val="NormalnyWeb"/>
        <w:numPr>
          <w:ilvl w:val="0"/>
          <w:numId w:val="50"/>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wykona Umowę ze szczególną starannością, wynikającą z zawodowego charakteru prowadzonej działalności.</w:t>
      </w:r>
    </w:p>
    <w:p w14:paraId="5BBE5F56" w14:textId="77777777" w:rsidR="00C01EBF" w:rsidRDefault="00C01EBF" w:rsidP="00C01EBF">
      <w:pPr>
        <w:pStyle w:val="NormalnyWeb"/>
        <w:numPr>
          <w:ilvl w:val="0"/>
          <w:numId w:val="47"/>
        </w:numPr>
        <w:tabs>
          <w:tab w:val="clear" w:pos="360"/>
          <w:tab w:val="num" w:pos="720"/>
        </w:tabs>
        <w:spacing w:before="120" w:beforeAutospacing="0" w:after="0" w:afterAutospacing="0" w:line="259" w:lineRule="auto"/>
        <w:ind w:left="567" w:hanging="425"/>
        <w:jc w:val="both"/>
        <w:textAlignment w:val="baseline"/>
        <w:rPr>
          <w:rFonts w:ascii="Arial" w:hAnsi="Arial" w:cs="Arial"/>
          <w:color w:val="000000"/>
          <w:sz w:val="22"/>
          <w:szCs w:val="22"/>
        </w:rPr>
      </w:pPr>
      <w:r w:rsidRPr="00574827">
        <w:rPr>
          <w:rFonts w:ascii="Arial" w:hAnsi="Arial" w:cs="Arial"/>
          <w:color w:val="000000"/>
          <w:sz w:val="22"/>
          <w:szCs w:val="22"/>
        </w:rPr>
        <w:t>Wykonawca jest uważany za profesjonalistę w zakresie działalności związanej z realizacją Umowy. Zamawiający nie jest uważany za profesjonalistę w tej dziedzinie niezależnie od zakresu wiedzy informatycznej, organizacyjnej i projektowej, którą dysponuje Zamawiający.</w:t>
      </w:r>
    </w:p>
    <w:p w14:paraId="315C4CF8" w14:textId="77777777" w:rsidR="00C01EBF" w:rsidRPr="00D60525" w:rsidRDefault="00C01EBF" w:rsidP="00C01EBF">
      <w:pPr>
        <w:pStyle w:val="NormalnyWeb"/>
        <w:numPr>
          <w:ilvl w:val="0"/>
          <w:numId w:val="47"/>
        </w:numPr>
        <w:tabs>
          <w:tab w:val="clear" w:pos="360"/>
          <w:tab w:val="num" w:pos="720"/>
        </w:tabs>
        <w:spacing w:before="120" w:beforeAutospacing="0" w:after="0" w:afterAutospacing="0" w:line="259" w:lineRule="auto"/>
        <w:ind w:left="567" w:hanging="425"/>
        <w:jc w:val="both"/>
        <w:textAlignment w:val="baseline"/>
        <w:rPr>
          <w:rFonts w:ascii="Arial" w:hAnsi="Arial" w:cs="Arial"/>
          <w:color w:val="000000"/>
          <w:sz w:val="22"/>
          <w:szCs w:val="22"/>
        </w:rPr>
      </w:pPr>
      <w:r w:rsidRPr="00D60525">
        <w:rPr>
          <w:rFonts w:ascii="Arial" w:hAnsi="Arial" w:cs="Arial"/>
          <w:color w:val="000000"/>
          <w:sz w:val="22"/>
          <w:szCs w:val="22"/>
        </w:rPr>
        <w:t>Przy wykonywaniu Umowy Wykonawca ponosi odpowiedzialność za:</w:t>
      </w:r>
    </w:p>
    <w:p w14:paraId="3D01A10F" w14:textId="77777777" w:rsidR="00C01EBF" w:rsidRPr="0047322B" w:rsidRDefault="00C01EBF" w:rsidP="00C01EBF">
      <w:pPr>
        <w:pStyle w:val="NormalnyWeb"/>
        <w:numPr>
          <w:ilvl w:val="0"/>
          <w:numId w:val="51"/>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kompetentne, rzetelne i terminowe wykonywanie przedmiotu Umowy;</w:t>
      </w:r>
    </w:p>
    <w:p w14:paraId="028C838F" w14:textId="77777777" w:rsidR="00C01EBF" w:rsidRPr="0047322B" w:rsidRDefault="00C01EBF" w:rsidP="00C01EBF">
      <w:pPr>
        <w:pStyle w:val="NormalnyWeb"/>
        <w:numPr>
          <w:ilvl w:val="0"/>
          <w:numId w:val="51"/>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wszelkie szkody wyrządzone w mieniu Zamawiającego przez osoby, którymi się posłuży Wykonawca przy realizacji przedmiotu Umowy;</w:t>
      </w:r>
    </w:p>
    <w:p w14:paraId="639FC6E2" w14:textId="77777777" w:rsidR="00C01EBF" w:rsidRDefault="00C01EBF" w:rsidP="00C01EBF">
      <w:pPr>
        <w:pStyle w:val="NormalnyWeb"/>
        <w:numPr>
          <w:ilvl w:val="0"/>
          <w:numId w:val="51"/>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zaplanowanie i wykonywanie prac związanych z realizacją Umowy w taki sposób, by nie spowodowały one zakłóceń w pracy infrastruktury IT Zamawiającego. Wykonawca usunie niezwłocznie wszelkie zakłócenia w funkcjonowaniu zasobów Zamawiającego spowodowane przez wykonywanie prac przez Wykonawcę.</w:t>
      </w:r>
    </w:p>
    <w:p w14:paraId="039DC651" w14:textId="77777777" w:rsidR="00C01EBF" w:rsidRDefault="00C01EBF" w:rsidP="00C01EBF">
      <w:pPr>
        <w:pStyle w:val="NormalnyWeb"/>
        <w:numPr>
          <w:ilvl w:val="0"/>
          <w:numId w:val="47"/>
        </w:numPr>
        <w:tabs>
          <w:tab w:val="clear" w:pos="360"/>
          <w:tab w:val="num" w:pos="720"/>
        </w:tabs>
        <w:spacing w:before="120" w:beforeAutospacing="0" w:after="0" w:afterAutospacing="0" w:line="259" w:lineRule="auto"/>
        <w:ind w:left="567"/>
        <w:jc w:val="both"/>
        <w:textAlignment w:val="baseline"/>
        <w:rPr>
          <w:rFonts w:ascii="Arial" w:hAnsi="Arial" w:cs="Arial"/>
          <w:color w:val="000000"/>
          <w:sz w:val="22"/>
          <w:szCs w:val="22"/>
        </w:rPr>
      </w:pPr>
      <w:r w:rsidRPr="00574827">
        <w:rPr>
          <w:rFonts w:ascii="Arial" w:hAnsi="Arial" w:cs="Arial"/>
          <w:color w:val="000000"/>
          <w:sz w:val="22"/>
          <w:szCs w:val="22"/>
        </w:rPr>
        <w:t>W przypadku stwierdzenia w trakcie odbioru, że dostarczone elementy zamówienia są niezgodne z opisem zawartym w opisie przedmiotu zamówienia lub niekompletne lub posiadają inne wady, Zamawiający odmówi odbioru odnotowując w protokole przyczyny odmowy odbioru (protokół rozbieżności). W takim przypadku Wykonawca zobowiązany jest w terminie 3 Dni Roboczych od momentu zgłoszenia niezgodności w trybie określonym powyżej, dostarczyć elementy zgodne z w</w:t>
      </w:r>
      <w:r>
        <w:rPr>
          <w:rFonts w:ascii="Arial" w:hAnsi="Arial" w:cs="Arial"/>
          <w:color w:val="000000"/>
          <w:sz w:val="22"/>
          <w:szCs w:val="22"/>
        </w:rPr>
        <w:t>y</w:t>
      </w:r>
      <w:r w:rsidRPr="00574827">
        <w:rPr>
          <w:rFonts w:ascii="Arial" w:hAnsi="Arial" w:cs="Arial"/>
          <w:color w:val="000000"/>
          <w:sz w:val="22"/>
          <w:szCs w:val="22"/>
        </w:rPr>
        <w:t>maganiami. Procedura czynności odbioru zostanie powtórzona.</w:t>
      </w:r>
    </w:p>
    <w:p w14:paraId="56CDBF5B" w14:textId="77777777" w:rsidR="00C01EBF" w:rsidRDefault="00C01EBF" w:rsidP="00C01EBF">
      <w:pPr>
        <w:pStyle w:val="NormalnyWeb"/>
        <w:numPr>
          <w:ilvl w:val="0"/>
          <w:numId w:val="47"/>
        </w:numPr>
        <w:tabs>
          <w:tab w:val="clear" w:pos="360"/>
          <w:tab w:val="num" w:pos="720"/>
        </w:tabs>
        <w:spacing w:before="120" w:beforeAutospacing="0" w:after="0" w:afterAutospacing="0" w:line="259" w:lineRule="auto"/>
        <w:ind w:left="567"/>
        <w:jc w:val="both"/>
        <w:textAlignment w:val="baseline"/>
        <w:rPr>
          <w:rFonts w:ascii="Arial" w:hAnsi="Arial" w:cs="Arial"/>
          <w:color w:val="000000"/>
          <w:sz w:val="22"/>
          <w:szCs w:val="22"/>
        </w:rPr>
      </w:pPr>
      <w:r w:rsidRPr="00D60525">
        <w:rPr>
          <w:rFonts w:ascii="Arial" w:hAnsi="Arial" w:cs="Arial"/>
          <w:color w:val="000000"/>
          <w:sz w:val="22"/>
          <w:szCs w:val="22"/>
        </w:rPr>
        <w:t xml:space="preserve">Zgłoszenie przez przedstawiciela Zamawiającego do Wykonawcy niezgodności przedmiotu Zgłoszenie przez przedstawiciela Zamawiającego do Wykonawcy niezgodności dostawy z umową </w:t>
      </w:r>
      <w:r w:rsidRPr="00D60525">
        <w:rPr>
          <w:rFonts w:ascii="Arial" w:hAnsi="Arial" w:cs="Arial"/>
          <w:color w:val="000000"/>
          <w:sz w:val="22"/>
          <w:szCs w:val="22"/>
        </w:rPr>
        <w:lastRenderedPageBreak/>
        <w:t>lub wad dostarczonego przedmiotu umowy winno nastąpić niezwłocznie za pośrednictwem poczty elektronicznej.</w:t>
      </w:r>
    </w:p>
    <w:p w14:paraId="2E32ED29" w14:textId="77777777" w:rsidR="00C01EBF" w:rsidRDefault="00C01EBF" w:rsidP="00C01EBF">
      <w:pPr>
        <w:pStyle w:val="NormalnyWeb"/>
        <w:numPr>
          <w:ilvl w:val="0"/>
          <w:numId w:val="47"/>
        </w:numPr>
        <w:tabs>
          <w:tab w:val="clear" w:pos="360"/>
          <w:tab w:val="num" w:pos="720"/>
        </w:tabs>
        <w:spacing w:before="120" w:beforeAutospacing="0" w:after="0" w:afterAutospacing="0" w:line="259" w:lineRule="auto"/>
        <w:ind w:left="567"/>
        <w:jc w:val="both"/>
        <w:textAlignment w:val="baseline"/>
        <w:rPr>
          <w:rFonts w:ascii="Arial" w:hAnsi="Arial" w:cs="Arial"/>
          <w:color w:val="000000"/>
          <w:sz w:val="22"/>
          <w:szCs w:val="22"/>
        </w:rPr>
      </w:pPr>
      <w:r w:rsidRPr="00D60525">
        <w:rPr>
          <w:rFonts w:ascii="Arial" w:hAnsi="Arial" w:cs="Arial"/>
          <w:color w:val="000000"/>
          <w:sz w:val="22"/>
          <w:szCs w:val="22"/>
        </w:rPr>
        <w:t>Wykonawca zobowiązany jest niezwłocznie potwierdzić za pomocą poczty elektronicznej przyjęcie zawiadomienia o niezgodności dostawy z umową. Brak potwierdzenia ze strony Wykonawcy w ciągu 24 godzin od chwili zawiadomienia przez Zamawiającego jest równoznaczny z przyjęciem zawiadomienia przez Wykonawcę.</w:t>
      </w:r>
    </w:p>
    <w:p w14:paraId="72C11555" w14:textId="77777777" w:rsidR="00C01EBF" w:rsidRDefault="00C01EBF" w:rsidP="00C01EBF">
      <w:pPr>
        <w:pStyle w:val="NormalnyWeb"/>
        <w:numPr>
          <w:ilvl w:val="0"/>
          <w:numId w:val="47"/>
        </w:numPr>
        <w:tabs>
          <w:tab w:val="clear" w:pos="360"/>
          <w:tab w:val="num" w:pos="720"/>
        </w:tabs>
        <w:spacing w:before="120" w:beforeAutospacing="0" w:after="0" w:afterAutospacing="0" w:line="259" w:lineRule="auto"/>
        <w:ind w:left="567"/>
        <w:jc w:val="both"/>
        <w:textAlignment w:val="baseline"/>
        <w:rPr>
          <w:rFonts w:ascii="Arial" w:hAnsi="Arial" w:cs="Arial"/>
          <w:color w:val="000000"/>
          <w:sz w:val="22"/>
          <w:szCs w:val="22"/>
        </w:rPr>
      </w:pPr>
      <w:r w:rsidRPr="00D60525">
        <w:rPr>
          <w:rFonts w:ascii="Arial" w:hAnsi="Arial" w:cs="Arial"/>
          <w:color w:val="000000"/>
          <w:sz w:val="22"/>
          <w:szCs w:val="22"/>
        </w:rPr>
        <w:t>Podpisanie protokołu odbioru nie ogranicza prawa Zamawiającego do zgłaszania reklamacji co do przedmiotu dostawy w przypadku stwierdzenia po odbiorze jego niezgodności z umową. W takim przypadku Zamawiający zawiadomi Wykonawcę o stwierdzonych niezgodnościach. Zgłoszenie niezgodności dostawy z umową nastąpi za pośrednictwem poczty elektronicznej. Wykonawca zobowiązany jest wymienić wadliwe elementy dostawy na wolne od wad w terminie 3 Dni Roboczych od zawiadomienia i dostarczyć je na zasadach określonych w umowie do miejsca wskazanego przez Zamawiającego.</w:t>
      </w:r>
    </w:p>
    <w:p w14:paraId="745C5D1B" w14:textId="77777777" w:rsidR="00C01EBF" w:rsidRDefault="00C01EBF" w:rsidP="00C01EBF">
      <w:pPr>
        <w:pStyle w:val="NormalnyWeb"/>
        <w:numPr>
          <w:ilvl w:val="0"/>
          <w:numId w:val="47"/>
        </w:numPr>
        <w:tabs>
          <w:tab w:val="clear" w:pos="360"/>
          <w:tab w:val="num" w:pos="720"/>
        </w:tabs>
        <w:spacing w:before="120" w:beforeAutospacing="0" w:after="0" w:afterAutospacing="0" w:line="259" w:lineRule="auto"/>
        <w:ind w:left="567"/>
        <w:jc w:val="both"/>
        <w:textAlignment w:val="baseline"/>
        <w:rPr>
          <w:rFonts w:ascii="Arial" w:hAnsi="Arial" w:cs="Arial"/>
          <w:color w:val="000000"/>
          <w:sz w:val="22"/>
          <w:szCs w:val="22"/>
        </w:rPr>
      </w:pPr>
      <w:r w:rsidRPr="00D60525">
        <w:rPr>
          <w:rFonts w:ascii="Arial" w:hAnsi="Arial" w:cs="Arial"/>
          <w:color w:val="000000"/>
          <w:sz w:val="22"/>
          <w:szCs w:val="22"/>
        </w:rPr>
        <w:t>Warunkiem przyjęcia faktury przez Zamawiającego jest podpisanie protokołu odbioru przez obie Strony umowy.</w:t>
      </w:r>
    </w:p>
    <w:p w14:paraId="166CBF22" w14:textId="77777777" w:rsidR="00C01EBF" w:rsidRDefault="00C01EBF" w:rsidP="00C01EBF">
      <w:pPr>
        <w:pStyle w:val="NormalnyWeb"/>
        <w:numPr>
          <w:ilvl w:val="0"/>
          <w:numId w:val="47"/>
        </w:numPr>
        <w:tabs>
          <w:tab w:val="clear" w:pos="360"/>
          <w:tab w:val="num" w:pos="720"/>
        </w:tabs>
        <w:spacing w:before="120" w:beforeAutospacing="0" w:after="0" w:afterAutospacing="0" w:line="259" w:lineRule="auto"/>
        <w:ind w:left="567"/>
        <w:jc w:val="both"/>
        <w:textAlignment w:val="baseline"/>
        <w:rPr>
          <w:rFonts w:ascii="Arial" w:hAnsi="Arial" w:cs="Arial"/>
          <w:color w:val="000000"/>
          <w:sz w:val="22"/>
          <w:szCs w:val="22"/>
        </w:rPr>
      </w:pPr>
      <w:r w:rsidRPr="00D60525">
        <w:rPr>
          <w:rFonts w:ascii="Arial" w:hAnsi="Arial" w:cs="Arial"/>
          <w:color w:val="000000"/>
          <w:sz w:val="22"/>
          <w:szCs w:val="22"/>
        </w:rPr>
        <w:t>Dostawa licencji potwierdzona zostanie protokołem odbioru, analogicznie jak przy dostawie sprzętu, z poniższymi zastrzeżeniami, przy czym dostarczone licencji mają zostać uruchomione przez Wykonawcę. Podpisanie protokołu możliwe jest po przekazaniu wszystkich właściwych nośników, jak też po uruchomieniu licencji. </w:t>
      </w:r>
    </w:p>
    <w:p w14:paraId="64ED4B99" w14:textId="77777777" w:rsidR="00C01EBF" w:rsidRPr="00D60525" w:rsidRDefault="00C01EBF" w:rsidP="00C01EBF">
      <w:pPr>
        <w:pStyle w:val="NormalnyWeb"/>
        <w:numPr>
          <w:ilvl w:val="0"/>
          <w:numId w:val="47"/>
        </w:numPr>
        <w:tabs>
          <w:tab w:val="clear" w:pos="360"/>
          <w:tab w:val="num" w:pos="720"/>
        </w:tabs>
        <w:spacing w:before="120" w:beforeAutospacing="0" w:after="0" w:afterAutospacing="0" w:line="259" w:lineRule="auto"/>
        <w:ind w:left="567"/>
        <w:jc w:val="both"/>
        <w:textAlignment w:val="baseline"/>
        <w:rPr>
          <w:rFonts w:ascii="Arial" w:hAnsi="Arial" w:cs="Arial"/>
          <w:color w:val="000000"/>
          <w:sz w:val="22"/>
          <w:szCs w:val="22"/>
        </w:rPr>
      </w:pPr>
      <w:r w:rsidRPr="00D60525">
        <w:rPr>
          <w:rFonts w:ascii="Arial" w:hAnsi="Arial" w:cs="Arial"/>
          <w:color w:val="000000"/>
          <w:sz w:val="22"/>
          <w:szCs w:val="22"/>
        </w:rPr>
        <w:t>Wykonawca zobowiązany jest dostarczyć dokument wystawiony przez producenta oprogramowania (certyfikat) potwierdzający zakup i udzielenie  licencji oprogramowania do przedmiotu Umowy. Wykonawca dostarczy Zamawiającemu: </w:t>
      </w:r>
    </w:p>
    <w:p w14:paraId="7E7A1B06" w14:textId="77777777" w:rsidR="00C01EBF" w:rsidRPr="0047322B" w:rsidRDefault="00C01EBF" w:rsidP="00C01EBF">
      <w:pPr>
        <w:pStyle w:val="NormalnyWeb"/>
        <w:numPr>
          <w:ilvl w:val="0"/>
          <w:numId w:val="52"/>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dokument wystawiony przez producenta oprogramowania (certyfikat) potwierdzający udzielenie licencji oprogramowania;</w:t>
      </w:r>
    </w:p>
    <w:p w14:paraId="2D6BAB58" w14:textId="77777777" w:rsidR="00C01EBF" w:rsidRDefault="00C01EBF" w:rsidP="00C01EBF">
      <w:pPr>
        <w:pStyle w:val="NormalnyWeb"/>
        <w:numPr>
          <w:ilvl w:val="0"/>
          <w:numId w:val="52"/>
        </w:numPr>
        <w:spacing w:before="120" w:beforeAutospacing="0" w:after="0" w:afterAutospacing="0" w:line="259" w:lineRule="auto"/>
        <w:jc w:val="both"/>
        <w:textAlignment w:val="baseline"/>
        <w:rPr>
          <w:rFonts w:ascii="Arial" w:hAnsi="Arial" w:cs="Arial"/>
          <w:color w:val="000000"/>
          <w:sz w:val="22"/>
          <w:szCs w:val="22"/>
        </w:rPr>
      </w:pPr>
      <w:r w:rsidRPr="0047322B">
        <w:rPr>
          <w:rFonts w:ascii="Arial" w:hAnsi="Arial" w:cs="Arial"/>
          <w:color w:val="000000"/>
          <w:sz w:val="22"/>
          <w:szCs w:val="22"/>
        </w:rPr>
        <w:t>szczegółowe „Warunki licencyjne Oprogramowania” określone przez producenta oprogramowania w formie pisemnej lub za pośrednictwem poczty elektronicznej na adres Kierownika Projektu Zamawiającego;</w:t>
      </w:r>
    </w:p>
    <w:p w14:paraId="169913AE" w14:textId="77777777" w:rsidR="00C01EBF" w:rsidRPr="00444101" w:rsidRDefault="00C01EBF" w:rsidP="00C01EBF">
      <w:pPr>
        <w:pStyle w:val="NormalnyWeb"/>
        <w:numPr>
          <w:ilvl w:val="0"/>
          <w:numId w:val="52"/>
        </w:numPr>
        <w:spacing w:before="120" w:beforeAutospacing="0" w:after="0" w:afterAutospacing="0" w:line="259" w:lineRule="auto"/>
        <w:jc w:val="both"/>
        <w:textAlignment w:val="baseline"/>
        <w:rPr>
          <w:rFonts w:ascii="Arial" w:hAnsi="Arial" w:cs="Arial"/>
          <w:color w:val="000000"/>
          <w:sz w:val="22"/>
          <w:szCs w:val="22"/>
        </w:rPr>
      </w:pPr>
      <w:r w:rsidRPr="00444101">
        <w:rPr>
          <w:rFonts w:ascii="Arial" w:hAnsi="Arial" w:cs="Arial"/>
          <w:color w:val="000000"/>
          <w:sz w:val="22"/>
          <w:szCs w:val="22"/>
        </w:rPr>
        <w:t>egzemplarze oprogramowania w formie uzgodnionej z Zamawiającym (dysk CD, DVD lub dostęp przez Internet).</w:t>
      </w:r>
    </w:p>
    <w:p w14:paraId="0994C358" w14:textId="77777777" w:rsidR="00C01EBF" w:rsidRDefault="00C01EBF" w:rsidP="00C01EBF">
      <w:pPr>
        <w:pStyle w:val="Punkt"/>
        <w:numPr>
          <w:ilvl w:val="0"/>
          <w:numId w:val="47"/>
        </w:numPr>
        <w:tabs>
          <w:tab w:val="clear" w:pos="360"/>
        </w:tabs>
        <w:spacing w:before="120" w:after="0" w:line="259" w:lineRule="auto"/>
        <w:ind w:left="567"/>
        <w:rPr>
          <w:rFonts w:ascii="Arial" w:hAnsi="Arial" w:cs="Arial"/>
          <w:sz w:val="22"/>
          <w:szCs w:val="22"/>
        </w:rPr>
      </w:pPr>
      <w:r w:rsidRPr="00444101">
        <w:rPr>
          <w:rFonts w:ascii="Arial" w:hAnsi="Arial" w:cs="Arial"/>
          <w:sz w:val="22"/>
          <w:szCs w:val="22"/>
        </w:rPr>
        <w:t>Usługa szkoleniowa zostanie przeprowadzona w terminie ustalonym z Zamawiającym w formie dokumentowej (mailowo). Warunki szkolenia określono w OPZ. Odbycie szkolenia zostanie potwierdzone protokołem. Warunkiem prawidłowej realizacji usługi jest podpisanie protokołu bez uwag przez Zamawiającego.</w:t>
      </w:r>
    </w:p>
    <w:p w14:paraId="24271761" w14:textId="77777777" w:rsidR="00C01EBF" w:rsidRPr="00444101" w:rsidRDefault="00C01EBF" w:rsidP="00C01EBF">
      <w:pPr>
        <w:pStyle w:val="Punkt"/>
        <w:numPr>
          <w:ilvl w:val="0"/>
          <w:numId w:val="0"/>
        </w:numPr>
        <w:spacing w:before="120" w:after="0" w:line="259" w:lineRule="auto"/>
        <w:ind w:left="567"/>
        <w:rPr>
          <w:rFonts w:ascii="Arial" w:hAnsi="Arial" w:cs="Arial"/>
          <w:sz w:val="22"/>
          <w:szCs w:val="22"/>
        </w:rPr>
      </w:pPr>
    </w:p>
    <w:p w14:paraId="4BD63C37" w14:textId="77777777" w:rsidR="00A9658D" w:rsidRPr="00C01EBF" w:rsidRDefault="00A9658D" w:rsidP="00C01EBF">
      <w:pPr>
        <w:pStyle w:val="Nagwek1"/>
        <w:numPr>
          <w:ilvl w:val="0"/>
          <w:numId w:val="0"/>
        </w:numPr>
        <w:tabs>
          <w:tab w:val="left" w:pos="709"/>
        </w:tabs>
        <w:spacing w:before="120" w:after="0" w:line="259" w:lineRule="auto"/>
        <w:rPr>
          <w:rFonts w:ascii="Arial" w:hAnsi="Arial"/>
          <w:sz w:val="22"/>
          <w:szCs w:val="22"/>
        </w:rPr>
      </w:pPr>
      <w:r w:rsidRPr="00C01EBF">
        <w:rPr>
          <w:rFonts w:ascii="Arial" w:hAnsi="Arial"/>
          <w:sz w:val="22"/>
          <w:szCs w:val="22"/>
        </w:rPr>
        <w:t>§ 4.</w:t>
      </w:r>
      <w:r w:rsidRPr="00C01EBF">
        <w:rPr>
          <w:rFonts w:ascii="Arial" w:hAnsi="Arial"/>
          <w:sz w:val="22"/>
          <w:szCs w:val="22"/>
        </w:rPr>
        <w:tab/>
      </w:r>
      <w:r w:rsidRPr="00C01EBF">
        <w:rPr>
          <w:rFonts w:ascii="Arial" w:hAnsi="Arial"/>
          <w:caps w:val="0"/>
          <w:sz w:val="22"/>
          <w:szCs w:val="22"/>
        </w:rPr>
        <w:t>Kadra Wykonawcy i podwykonawstwo</w:t>
      </w:r>
      <w:bookmarkEnd w:id="6"/>
    </w:p>
    <w:p w14:paraId="74D0F234" w14:textId="77777777" w:rsidR="00A9658D" w:rsidRPr="00C01EBF" w:rsidRDefault="00A9658D" w:rsidP="00C01EBF">
      <w:pPr>
        <w:pStyle w:val="Punkt"/>
        <w:numPr>
          <w:ilvl w:val="1"/>
          <w:numId w:val="27"/>
        </w:numPr>
        <w:tabs>
          <w:tab w:val="clear" w:pos="709"/>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Wykonawca oddeleguje do wykonania Umowy odpowiedni personel Wykonawcy.</w:t>
      </w:r>
    </w:p>
    <w:p w14:paraId="0EE8A822" w14:textId="3A8E6F25" w:rsidR="00A9658D" w:rsidRPr="00C01EBF" w:rsidRDefault="00A9658D" w:rsidP="00C01EBF">
      <w:pPr>
        <w:pStyle w:val="Punkt"/>
        <w:numPr>
          <w:ilvl w:val="1"/>
          <w:numId w:val="27"/>
        </w:numPr>
        <w:tabs>
          <w:tab w:val="clear" w:pos="709"/>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Wykonawca jest zobowiązany</w:t>
      </w:r>
      <w:r w:rsidR="002A5AD8" w:rsidRPr="00C01EBF">
        <w:rPr>
          <w:rFonts w:ascii="Arial" w:hAnsi="Arial" w:cs="Arial"/>
          <w:sz w:val="22"/>
          <w:szCs w:val="22"/>
        </w:rPr>
        <w:t xml:space="preserve"> do</w:t>
      </w:r>
      <w:r w:rsidRPr="00C01EBF">
        <w:rPr>
          <w:rFonts w:ascii="Arial" w:hAnsi="Arial" w:cs="Arial"/>
          <w:sz w:val="22"/>
          <w:szCs w:val="22"/>
        </w:rPr>
        <w:t xml:space="preserve"> złożenia zgłoszenia i do uzyskania zgody, co najmniej w formie dokumentowej, na przystąpienie podwykonawcy do realizacji Umowy. </w:t>
      </w:r>
    </w:p>
    <w:p w14:paraId="0E86E1EB" w14:textId="77777777" w:rsidR="00A9658D" w:rsidRPr="00C01EBF" w:rsidRDefault="00A9658D" w:rsidP="00C01EBF">
      <w:pPr>
        <w:pStyle w:val="Punkt"/>
        <w:numPr>
          <w:ilvl w:val="1"/>
          <w:numId w:val="27"/>
        </w:numPr>
        <w:tabs>
          <w:tab w:val="clear" w:pos="709"/>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 xml:space="preserve">Wykonawca jest uprawniony do korzystania z podwykonawstwa na zasadach opisanych w PZP. Zamawiający jest jednak zobowiązany do poinformowania Zamawiającego o wprowadzeniu </w:t>
      </w:r>
      <w:r w:rsidRPr="00C01EBF">
        <w:rPr>
          <w:rFonts w:ascii="Arial" w:hAnsi="Arial" w:cs="Arial"/>
          <w:sz w:val="22"/>
          <w:szCs w:val="22"/>
        </w:rPr>
        <w:lastRenderedPageBreak/>
        <w:t>wykonawcy wraz ze wskazaniem zakresu umowy podwykonawstwa, najpóźniej na 3 Dni Robocze przed wprowadzeniem podwykonawcy do realizacji Umowy.</w:t>
      </w:r>
    </w:p>
    <w:p w14:paraId="6795A55F" w14:textId="77777777" w:rsidR="00A9658D" w:rsidRPr="00C01EBF" w:rsidRDefault="00A9658D" w:rsidP="00C01EBF">
      <w:pPr>
        <w:numPr>
          <w:ilvl w:val="1"/>
          <w:numId w:val="47"/>
        </w:numPr>
        <w:spacing w:before="120" w:after="0" w:line="259" w:lineRule="auto"/>
        <w:ind w:left="426" w:hanging="426"/>
        <w:jc w:val="both"/>
        <w:rPr>
          <w:rFonts w:ascii="Arial" w:hAnsi="Arial" w:cs="Arial"/>
        </w:rPr>
      </w:pPr>
      <w:r w:rsidRPr="00C01EBF">
        <w:rPr>
          <w:rFonts w:ascii="Arial" w:hAnsi="Arial" w:cs="Arial"/>
        </w:rPr>
        <w:t>Wykonawca gwarantuje, że wszyscy członkowie personelu Wykonawcy realizujący Umowę w imieniu Wykonawcy będą posiadali umiejętności i doświadczenie odpowiednie do zakresu czynności powierzanych tym osobom.</w:t>
      </w:r>
    </w:p>
    <w:p w14:paraId="72F625C5" w14:textId="77777777" w:rsidR="00A9658D" w:rsidRPr="00C01EBF" w:rsidRDefault="00A9658D" w:rsidP="00C01EBF">
      <w:pPr>
        <w:numPr>
          <w:ilvl w:val="1"/>
          <w:numId w:val="47"/>
        </w:numPr>
        <w:spacing w:before="120" w:after="0" w:line="259" w:lineRule="auto"/>
        <w:ind w:left="426" w:hanging="426"/>
        <w:jc w:val="both"/>
        <w:rPr>
          <w:rFonts w:ascii="Arial" w:hAnsi="Arial" w:cs="Arial"/>
        </w:rPr>
      </w:pPr>
      <w:r w:rsidRPr="00C01EBF">
        <w:rPr>
          <w:rFonts w:ascii="Arial" w:hAnsi="Arial" w:cs="Arial"/>
        </w:rPr>
        <w:t xml:space="preserve">Jeżeli zmiana dotyczy podwykonawców, których Wykonawca wskazał w toku postępowania w celu wykazania spełnienia warunków udziału w postępowaniu, Wykonawca jest zobowiązany do postępowania zgodnie z art. 462 ust. 7 PZP. </w:t>
      </w:r>
    </w:p>
    <w:p w14:paraId="6813E4DC" w14:textId="77777777" w:rsidR="00A9658D" w:rsidRPr="00C01EBF" w:rsidRDefault="00A9658D" w:rsidP="00C01EBF">
      <w:pPr>
        <w:numPr>
          <w:ilvl w:val="1"/>
          <w:numId w:val="47"/>
        </w:numPr>
        <w:spacing w:before="120" w:after="0" w:line="259" w:lineRule="auto"/>
        <w:ind w:left="426" w:hanging="426"/>
        <w:jc w:val="both"/>
        <w:rPr>
          <w:rFonts w:ascii="Arial" w:hAnsi="Arial" w:cs="Arial"/>
        </w:rPr>
      </w:pPr>
      <w:r w:rsidRPr="00C01EBF">
        <w:rPr>
          <w:rFonts w:ascii="Arial" w:hAnsi="Arial" w:cs="Arial"/>
        </w:rPr>
        <w:t>W przypadku niewłaściwej realizacji Umowy, w tym w przypadku naruszenia przez członka kadry Wykonawcy określonych w Umowie zasad poufności albo zasad bezpieczeństwa, Kierownik Projektu Zamawiającego ma prawo zwrócić się do Wykonawcy z wnioskiem o odsunięcie takiej osoby od realizacji Umowy. W przypadku zajścia okoliczności, o których mowa w zdaniu poprzednim, Wykonawca odsunie taką osobę w terminie do 3 Dni Roboczych od dnia otrzymania wniosku, przy czym w przypadku zarzutu naruszenia zasad poufności lub zasad bezpieczeństwa Wykonawca zobowiązuje się odsunąć taką osobę od realizacji Umowy w trybie natychmiastowym.</w:t>
      </w:r>
    </w:p>
    <w:p w14:paraId="5E3FB425" w14:textId="77777777" w:rsidR="00A9658D" w:rsidRPr="00C01EBF" w:rsidRDefault="00A9658D" w:rsidP="00C01EBF">
      <w:pPr>
        <w:numPr>
          <w:ilvl w:val="1"/>
          <w:numId w:val="47"/>
        </w:numPr>
        <w:spacing w:before="120" w:after="0" w:line="259" w:lineRule="auto"/>
        <w:ind w:left="426" w:hanging="426"/>
        <w:jc w:val="both"/>
        <w:rPr>
          <w:rFonts w:ascii="Arial" w:hAnsi="Arial" w:cs="Arial"/>
        </w:rPr>
      </w:pPr>
      <w:r w:rsidRPr="00C01EBF">
        <w:rPr>
          <w:rFonts w:ascii="Arial" w:hAnsi="Arial" w:cs="Arial"/>
          <w:bCs/>
          <w:iCs/>
        </w:rPr>
        <w:t>W trakcie realizacji Umowy Zamawiający uprawniony jest do wykonywania czynności kontrolnych wobec Wykonawcy odnośnie spełniania przez Wykonawcę lub podwykonawcę wymogu zatrudnienia na podstawie umowy o pracę osób wykonujących czynności wskazane powyżej.</w:t>
      </w:r>
    </w:p>
    <w:p w14:paraId="6BF95B97" w14:textId="77777777" w:rsidR="00C01EBF" w:rsidRPr="00C01EBF" w:rsidRDefault="00C01EBF" w:rsidP="00C01EBF">
      <w:pPr>
        <w:spacing w:before="120" w:after="0" w:line="259" w:lineRule="auto"/>
        <w:ind w:left="426"/>
        <w:jc w:val="both"/>
        <w:rPr>
          <w:rFonts w:ascii="Arial" w:hAnsi="Arial" w:cs="Arial"/>
        </w:rPr>
      </w:pPr>
    </w:p>
    <w:p w14:paraId="26CAC839" w14:textId="5E4C0CD2" w:rsidR="00C01EBF" w:rsidRPr="00FF1126" w:rsidRDefault="00C01EBF" w:rsidP="00C01EBF">
      <w:pPr>
        <w:pStyle w:val="Nagwek1"/>
        <w:numPr>
          <w:ilvl w:val="0"/>
          <w:numId w:val="0"/>
        </w:numPr>
        <w:spacing w:before="0" w:after="120"/>
        <w:ind w:left="360" w:hanging="360"/>
        <w:rPr>
          <w:rFonts w:ascii="Arial" w:hAnsi="Arial"/>
          <w:b w:val="0"/>
          <w:bCs w:val="0"/>
          <w:i/>
          <w:iCs/>
          <w:sz w:val="22"/>
          <w:szCs w:val="22"/>
          <w:u w:val="single"/>
        </w:rPr>
      </w:pPr>
      <w:bookmarkStart w:id="7" w:name="_Toc89336955"/>
      <w:r w:rsidRPr="00FF1126">
        <w:rPr>
          <w:rFonts w:ascii="Arial" w:hAnsi="Arial"/>
          <w:sz w:val="22"/>
          <w:szCs w:val="22"/>
        </w:rPr>
        <w:t xml:space="preserve">§ </w:t>
      </w:r>
      <w:r>
        <w:rPr>
          <w:rFonts w:ascii="Arial" w:hAnsi="Arial"/>
          <w:sz w:val="22"/>
          <w:szCs w:val="22"/>
        </w:rPr>
        <w:t>5</w:t>
      </w:r>
      <w:r w:rsidRPr="00FF1126">
        <w:rPr>
          <w:rFonts w:ascii="Arial" w:hAnsi="Arial"/>
          <w:sz w:val="22"/>
          <w:szCs w:val="22"/>
        </w:rPr>
        <w:t xml:space="preserve">. </w:t>
      </w:r>
      <w:r w:rsidRPr="00FF1126">
        <w:rPr>
          <w:rFonts w:ascii="Arial" w:hAnsi="Arial"/>
          <w:sz w:val="22"/>
          <w:szCs w:val="22"/>
        </w:rPr>
        <w:tab/>
        <w:t>S</w:t>
      </w:r>
      <w:r>
        <w:rPr>
          <w:rFonts w:ascii="Arial" w:hAnsi="Arial"/>
          <w:sz w:val="22"/>
          <w:szCs w:val="22"/>
        </w:rPr>
        <w:t>zkolenia</w:t>
      </w:r>
    </w:p>
    <w:p w14:paraId="4C6FF7B7" w14:textId="77777777" w:rsidR="00C01EBF" w:rsidRPr="00FF1126" w:rsidRDefault="00C01EBF" w:rsidP="00C01EBF">
      <w:pPr>
        <w:numPr>
          <w:ilvl w:val="0"/>
          <w:numId w:val="13"/>
        </w:numPr>
        <w:spacing w:after="120"/>
        <w:ind w:left="426" w:hanging="426"/>
        <w:jc w:val="both"/>
        <w:rPr>
          <w:rFonts w:ascii="Arial" w:hAnsi="Arial" w:cs="Arial"/>
        </w:rPr>
      </w:pPr>
      <w:r w:rsidRPr="00FF1126">
        <w:rPr>
          <w:rFonts w:ascii="Arial" w:hAnsi="Arial" w:cs="Arial"/>
        </w:rPr>
        <w:t>Wykonawca zobowiązany będzie do przeprowadzenie szkoleń opisanych w OPZ.</w:t>
      </w:r>
    </w:p>
    <w:p w14:paraId="7E7F0C7B" w14:textId="77777777" w:rsidR="00C01EBF" w:rsidRPr="00FF1126" w:rsidRDefault="00C01EBF" w:rsidP="00C01EBF">
      <w:pPr>
        <w:numPr>
          <w:ilvl w:val="0"/>
          <w:numId w:val="13"/>
        </w:numPr>
        <w:spacing w:after="120"/>
        <w:ind w:left="426" w:hanging="426"/>
        <w:jc w:val="both"/>
        <w:rPr>
          <w:rFonts w:ascii="Arial" w:hAnsi="Arial" w:cs="Arial"/>
        </w:rPr>
      </w:pPr>
      <w:r w:rsidRPr="00FF1126">
        <w:rPr>
          <w:rFonts w:ascii="Arial" w:hAnsi="Arial" w:cs="Arial"/>
        </w:rPr>
        <w:t xml:space="preserve">Ustalenie terminów szkoleń nastąpi w trybie roboczym przez współpracę Kierowników Projektu Stron. Ustalenia będą odbywać się w formie dokumentowej (mail). </w:t>
      </w:r>
    </w:p>
    <w:p w14:paraId="6B0EC530" w14:textId="77777777" w:rsidR="00C01EBF" w:rsidRPr="00FF1126" w:rsidRDefault="00C01EBF" w:rsidP="00C01EBF">
      <w:pPr>
        <w:numPr>
          <w:ilvl w:val="0"/>
          <w:numId w:val="13"/>
        </w:numPr>
        <w:spacing w:after="120"/>
        <w:ind w:left="426" w:hanging="426"/>
        <w:jc w:val="both"/>
        <w:rPr>
          <w:rFonts w:ascii="Arial" w:hAnsi="Arial" w:cs="Arial"/>
        </w:rPr>
      </w:pPr>
      <w:r w:rsidRPr="00FF1126">
        <w:rPr>
          <w:rFonts w:ascii="Arial" w:hAnsi="Arial" w:cs="Arial"/>
        </w:rPr>
        <w:t xml:space="preserve">Wykonawca w ramach wszystkich szkoleń przekazuje Zamawiającemu oraz uczestnikom szkoleń materiały szkoleniowe. </w:t>
      </w:r>
    </w:p>
    <w:p w14:paraId="30AFC20B" w14:textId="77777777" w:rsidR="00C01EBF" w:rsidRPr="00FF1126" w:rsidRDefault="00C01EBF" w:rsidP="00C01EBF">
      <w:pPr>
        <w:numPr>
          <w:ilvl w:val="0"/>
          <w:numId w:val="13"/>
        </w:numPr>
        <w:spacing w:after="120"/>
        <w:ind w:left="426" w:hanging="426"/>
        <w:jc w:val="both"/>
        <w:rPr>
          <w:rFonts w:ascii="Arial" w:hAnsi="Arial" w:cs="Arial"/>
        </w:rPr>
      </w:pPr>
      <w:r w:rsidRPr="00FF1126">
        <w:rPr>
          <w:rFonts w:ascii="Arial" w:hAnsi="Arial" w:cs="Arial"/>
        </w:rPr>
        <w:t>Ustalenia, co do terminów szkoleń oraz jego miejsca będą wiążące, z zastrzeżeniem, że Wykonawca nie może zaproponować miejsca szkolenia oddalonego znacznie (powyżej 30 km) od siedziby Zamawiającego.</w:t>
      </w:r>
    </w:p>
    <w:p w14:paraId="61B3E05C" w14:textId="77777777" w:rsidR="00C01EBF" w:rsidRPr="00FF1126" w:rsidRDefault="00C01EBF" w:rsidP="00C01EBF">
      <w:pPr>
        <w:numPr>
          <w:ilvl w:val="0"/>
          <w:numId w:val="13"/>
        </w:numPr>
        <w:spacing w:after="120"/>
        <w:ind w:left="426" w:hanging="426"/>
        <w:jc w:val="both"/>
        <w:rPr>
          <w:rFonts w:ascii="Arial" w:hAnsi="Arial" w:cs="Arial"/>
        </w:rPr>
      </w:pPr>
      <w:r w:rsidRPr="00FF1126">
        <w:rPr>
          <w:rFonts w:ascii="Arial" w:hAnsi="Arial" w:cs="Arial"/>
        </w:rPr>
        <w:t>Koszty realizacji szkoleń w zakresie objętym OPZ, w tym koszty zakwaterowania, wyżywienia oraz materiałów i certyfikatów, pokrywa Wykonawca.</w:t>
      </w:r>
    </w:p>
    <w:p w14:paraId="4CB30462" w14:textId="77777777" w:rsidR="00C01EBF" w:rsidRPr="00FF1126" w:rsidRDefault="00C01EBF" w:rsidP="00C01EBF">
      <w:pPr>
        <w:numPr>
          <w:ilvl w:val="0"/>
          <w:numId w:val="13"/>
        </w:numPr>
        <w:spacing w:after="120"/>
        <w:ind w:left="426" w:hanging="426"/>
        <w:jc w:val="both"/>
        <w:rPr>
          <w:rFonts w:ascii="Arial" w:hAnsi="Arial" w:cs="Arial"/>
        </w:rPr>
      </w:pPr>
      <w:r w:rsidRPr="00FF1126">
        <w:rPr>
          <w:rFonts w:ascii="Arial" w:hAnsi="Arial" w:cs="Arial"/>
        </w:rPr>
        <w:t>Certyfikaty z odbytych szkoleń Wykonawca jest zobowiązany przekazać w formie dokumentowej (mailem) w terminie do 5 Dni Roboczych od dnia zakończenia szkoleń.</w:t>
      </w:r>
    </w:p>
    <w:p w14:paraId="0ABC1113" w14:textId="77777777" w:rsidR="00C01EBF" w:rsidRPr="00FF1126" w:rsidRDefault="00C01EBF" w:rsidP="00C01EBF">
      <w:pPr>
        <w:numPr>
          <w:ilvl w:val="0"/>
          <w:numId w:val="13"/>
        </w:numPr>
        <w:spacing w:after="120"/>
        <w:ind w:left="426" w:hanging="426"/>
        <w:jc w:val="both"/>
        <w:rPr>
          <w:rFonts w:ascii="Arial" w:hAnsi="Arial" w:cs="Arial"/>
        </w:rPr>
      </w:pPr>
      <w:r w:rsidRPr="00FF1126">
        <w:rPr>
          <w:rFonts w:ascii="Arial" w:hAnsi="Arial" w:cs="Arial"/>
        </w:rPr>
        <w:t>Zamawiający najpóźniej na 5 dni przed rozpoczęciem szkolenia przekaże w formie dokumentowej (mailem) Wykonawcy listę osób objętych szkoleniem, w której wskazane zostaną informacje w postaci: imienia i nazwiska pracownika oraz stanowiska służbowego.</w:t>
      </w:r>
    </w:p>
    <w:p w14:paraId="6BE7C7D6" w14:textId="77777777" w:rsidR="00C01EBF" w:rsidRPr="00FF1126" w:rsidRDefault="00C01EBF" w:rsidP="00C01EBF">
      <w:pPr>
        <w:numPr>
          <w:ilvl w:val="0"/>
          <w:numId w:val="13"/>
        </w:numPr>
        <w:spacing w:after="120"/>
        <w:ind w:left="426" w:hanging="426"/>
        <w:jc w:val="both"/>
        <w:rPr>
          <w:rFonts w:ascii="Arial" w:hAnsi="Arial" w:cs="Arial"/>
        </w:rPr>
      </w:pPr>
      <w:r w:rsidRPr="00FF1126">
        <w:rPr>
          <w:rFonts w:ascii="Arial" w:hAnsi="Arial" w:cs="Arial"/>
        </w:rPr>
        <w:t>W ramach szkolenia Wykonawca wytworzy i przekaże Zamawiającemu materiały szkoleniowe, po 1 dla każdego uczestnika oraz jeden egzemplarz dla Zamawiającego, w postaci:</w:t>
      </w:r>
    </w:p>
    <w:p w14:paraId="35EA56F4" w14:textId="77777777" w:rsidR="00C01EBF" w:rsidRPr="00FF1126" w:rsidRDefault="00C01EBF" w:rsidP="00C01EBF">
      <w:pPr>
        <w:pStyle w:val="Akapitzlist"/>
        <w:numPr>
          <w:ilvl w:val="0"/>
          <w:numId w:val="12"/>
        </w:numPr>
        <w:spacing w:after="120" w:line="276" w:lineRule="auto"/>
        <w:ind w:left="851" w:hanging="425"/>
        <w:jc w:val="both"/>
        <w:rPr>
          <w:rFonts w:ascii="Arial" w:hAnsi="Arial" w:cs="Arial"/>
        </w:rPr>
      </w:pPr>
      <w:r w:rsidRPr="00FF1126">
        <w:rPr>
          <w:rFonts w:ascii="Arial" w:hAnsi="Arial" w:cs="Arial"/>
        </w:rPr>
        <w:t>scenariuszy szkoleń;</w:t>
      </w:r>
    </w:p>
    <w:p w14:paraId="7A168C01" w14:textId="77777777" w:rsidR="00C01EBF" w:rsidRPr="00FF1126" w:rsidRDefault="00C01EBF" w:rsidP="00C01EBF">
      <w:pPr>
        <w:numPr>
          <w:ilvl w:val="0"/>
          <w:numId w:val="12"/>
        </w:numPr>
        <w:spacing w:after="120"/>
        <w:ind w:left="851" w:hanging="425"/>
        <w:jc w:val="both"/>
        <w:rPr>
          <w:rFonts w:ascii="Arial" w:hAnsi="Arial" w:cs="Arial"/>
        </w:rPr>
      </w:pPr>
      <w:r w:rsidRPr="00FF1126">
        <w:rPr>
          <w:rFonts w:ascii="Arial" w:hAnsi="Arial" w:cs="Arial"/>
        </w:rPr>
        <w:lastRenderedPageBreak/>
        <w:t>prezentacji;</w:t>
      </w:r>
    </w:p>
    <w:p w14:paraId="4E05F980" w14:textId="77777777" w:rsidR="00C01EBF" w:rsidRPr="00FF1126" w:rsidRDefault="00C01EBF" w:rsidP="00C01EBF">
      <w:pPr>
        <w:numPr>
          <w:ilvl w:val="0"/>
          <w:numId w:val="12"/>
        </w:numPr>
        <w:spacing w:after="120"/>
        <w:ind w:left="851" w:hanging="425"/>
        <w:jc w:val="both"/>
        <w:rPr>
          <w:rFonts w:ascii="Arial" w:hAnsi="Arial" w:cs="Arial"/>
        </w:rPr>
      </w:pPr>
      <w:r w:rsidRPr="00FF1126">
        <w:rPr>
          <w:rFonts w:ascii="Arial" w:hAnsi="Arial" w:cs="Arial"/>
        </w:rPr>
        <w:t>materiałów dla użytkowników, w tym ćwiczeń i testów;</w:t>
      </w:r>
    </w:p>
    <w:p w14:paraId="56417625" w14:textId="77777777" w:rsidR="00C01EBF" w:rsidRPr="00FF1126" w:rsidRDefault="00C01EBF" w:rsidP="00C01EBF">
      <w:pPr>
        <w:numPr>
          <w:ilvl w:val="0"/>
          <w:numId w:val="13"/>
        </w:numPr>
        <w:spacing w:after="120"/>
        <w:ind w:left="426" w:hanging="426"/>
        <w:jc w:val="both"/>
        <w:rPr>
          <w:rFonts w:ascii="Arial" w:hAnsi="Arial" w:cs="Arial"/>
        </w:rPr>
      </w:pPr>
      <w:r w:rsidRPr="00FF1126">
        <w:rPr>
          <w:rFonts w:ascii="Arial" w:hAnsi="Arial" w:cs="Arial"/>
        </w:rPr>
        <w:t xml:space="preserve">Wykonawca zobowiązuje się zapewnić w szczególności wykładowców posiadających należyte doświadczenie szkoleniowe i odpowiednią wiedzę w zakresie przedmiotu szkolenia.  </w:t>
      </w:r>
    </w:p>
    <w:p w14:paraId="285E50B2" w14:textId="77777777" w:rsidR="00C01EBF" w:rsidRDefault="00C01EBF" w:rsidP="00C01EBF">
      <w:pPr>
        <w:numPr>
          <w:ilvl w:val="0"/>
          <w:numId w:val="13"/>
        </w:numPr>
        <w:spacing w:after="120"/>
        <w:ind w:left="426" w:hanging="426"/>
        <w:jc w:val="both"/>
        <w:rPr>
          <w:rFonts w:ascii="Arial" w:hAnsi="Arial" w:cs="Arial"/>
        </w:rPr>
      </w:pPr>
      <w:r w:rsidRPr="00FF1126">
        <w:rPr>
          <w:rFonts w:ascii="Arial" w:hAnsi="Arial" w:cs="Arial"/>
        </w:rPr>
        <w:t>Dla uniknięcia wątpliwości Strony ustalają, że do wszelkich materiałów szkoleniowych udostępnionych Zamawiającemu i uczestnikom szkoleń w ich trakcie Wykonawca przekazuje autorskie prawa majątkowe i prawa zależne, z zastrzeżeniem, że jeżeli częścią materiału szkoleniowego jest oprogramowanie lub jego samoistna część to w tym zakresie udzielona zostaje licencja niewyłączne, niewypowiadalna, w zakresie użytkowania tych materiałów.</w:t>
      </w:r>
    </w:p>
    <w:p w14:paraId="344D129B" w14:textId="77777777" w:rsidR="00C01EBF" w:rsidRPr="00FF1126" w:rsidRDefault="00C01EBF" w:rsidP="00C01EBF">
      <w:pPr>
        <w:spacing w:after="120"/>
        <w:ind w:left="426"/>
        <w:jc w:val="both"/>
        <w:rPr>
          <w:rFonts w:ascii="Arial" w:hAnsi="Arial" w:cs="Arial"/>
        </w:rPr>
      </w:pPr>
    </w:p>
    <w:p w14:paraId="037B14FE" w14:textId="5D0A7F10" w:rsidR="00A9658D" w:rsidRPr="00C01EBF" w:rsidRDefault="00A9658D" w:rsidP="00C01EBF">
      <w:pPr>
        <w:pStyle w:val="Nagwek1"/>
        <w:numPr>
          <w:ilvl w:val="0"/>
          <w:numId w:val="0"/>
        </w:numPr>
        <w:spacing w:before="120" w:after="0" w:line="259" w:lineRule="auto"/>
        <w:ind w:left="709" w:hanging="709"/>
        <w:rPr>
          <w:rFonts w:ascii="Arial" w:hAnsi="Arial"/>
          <w:caps w:val="0"/>
          <w:sz w:val="22"/>
          <w:szCs w:val="22"/>
        </w:rPr>
      </w:pPr>
      <w:r w:rsidRPr="00C01EBF">
        <w:rPr>
          <w:rFonts w:ascii="Arial" w:hAnsi="Arial"/>
          <w:sz w:val="22"/>
          <w:szCs w:val="22"/>
        </w:rPr>
        <w:t>§ 6.</w:t>
      </w:r>
      <w:r w:rsidRPr="00C01EBF">
        <w:rPr>
          <w:rFonts w:ascii="Arial" w:hAnsi="Arial"/>
          <w:sz w:val="22"/>
          <w:szCs w:val="22"/>
        </w:rPr>
        <w:tab/>
      </w:r>
      <w:bookmarkEnd w:id="7"/>
      <w:r w:rsidR="00387234" w:rsidRPr="00C01EBF">
        <w:rPr>
          <w:rFonts w:ascii="Arial" w:hAnsi="Arial"/>
          <w:caps w:val="0"/>
          <w:sz w:val="22"/>
          <w:szCs w:val="22"/>
        </w:rPr>
        <w:t>System zabezpieczenia danych</w:t>
      </w:r>
    </w:p>
    <w:p w14:paraId="63C8E50A" w14:textId="16409908" w:rsidR="00387234" w:rsidRPr="00C01EBF" w:rsidRDefault="00AC6245" w:rsidP="00C01EBF">
      <w:pPr>
        <w:pStyle w:val="Punkt"/>
        <w:numPr>
          <w:ilvl w:val="1"/>
          <w:numId w:val="41"/>
        </w:numPr>
        <w:tabs>
          <w:tab w:val="clear" w:pos="709"/>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Wykonawca</w:t>
      </w:r>
      <w:r w:rsidR="00387234" w:rsidRPr="00C01EBF">
        <w:rPr>
          <w:rFonts w:ascii="Arial" w:hAnsi="Arial" w:cs="Arial"/>
          <w:sz w:val="22"/>
          <w:szCs w:val="22"/>
        </w:rPr>
        <w:t xml:space="preserve"> zrealizuje zamówienie w tym zakresie przez zaprojektowania, stworzenia i wdrożenia systemu zabezpieczeń danych.  </w:t>
      </w:r>
      <w:r w:rsidR="005A353F" w:rsidRPr="00C01EBF">
        <w:rPr>
          <w:rFonts w:ascii="Arial" w:hAnsi="Arial" w:cs="Arial"/>
          <w:sz w:val="22"/>
          <w:szCs w:val="22"/>
        </w:rPr>
        <w:t>System m</w:t>
      </w:r>
      <w:r w:rsidR="00387234" w:rsidRPr="00C01EBF">
        <w:rPr>
          <w:rFonts w:ascii="Arial" w:hAnsi="Arial" w:cs="Arial"/>
          <w:sz w:val="22"/>
          <w:szCs w:val="22"/>
        </w:rPr>
        <w:t>a być kompatybiln</w:t>
      </w:r>
      <w:r w:rsidRPr="00C01EBF">
        <w:rPr>
          <w:rFonts w:ascii="Arial" w:hAnsi="Arial" w:cs="Arial"/>
          <w:sz w:val="22"/>
          <w:szCs w:val="22"/>
        </w:rPr>
        <w:t>y z dedykowanym urządzeniami</w:t>
      </w:r>
      <w:r w:rsidR="00387234" w:rsidRPr="00C01EBF">
        <w:rPr>
          <w:rFonts w:ascii="Arial" w:hAnsi="Arial" w:cs="Arial"/>
          <w:sz w:val="22"/>
          <w:szCs w:val="22"/>
        </w:rPr>
        <w:t xml:space="preserve"> objętym</w:t>
      </w:r>
      <w:r w:rsidRPr="00C01EBF">
        <w:rPr>
          <w:rFonts w:ascii="Arial" w:hAnsi="Arial" w:cs="Arial"/>
          <w:sz w:val="22"/>
          <w:szCs w:val="22"/>
        </w:rPr>
        <w:t>i</w:t>
      </w:r>
      <w:r w:rsidR="00387234" w:rsidRPr="00C01EBF">
        <w:rPr>
          <w:rFonts w:ascii="Arial" w:hAnsi="Arial" w:cs="Arial"/>
          <w:sz w:val="22"/>
          <w:szCs w:val="22"/>
        </w:rPr>
        <w:t xml:space="preserve"> zamówieniem.</w:t>
      </w:r>
      <w:r w:rsidR="003D3482" w:rsidRPr="00C01EBF">
        <w:rPr>
          <w:rFonts w:ascii="Arial" w:hAnsi="Arial" w:cs="Arial"/>
          <w:sz w:val="22"/>
          <w:szCs w:val="22"/>
        </w:rPr>
        <w:t xml:space="preserve"> W ramach systemu Wykonawca realizuje</w:t>
      </w:r>
      <w:r w:rsidRPr="00C01EBF">
        <w:rPr>
          <w:rFonts w:ascii="Arial" w:hAnsi="Arial" w:cs="Arial"/>
          <w:sz w:val="22"/>
          <w:szCs w:val="22"/>
        </w:rPr>
        <w:t xml:space="preserve"> również</w:t>
      </w:r>
      <w:r w:rsidR="003D3482" w:rsidRPr="00C01EBF">
        <w:rPr>
          <w:rFonts w:ascii="Arial" w:hAnsi="Arial" w:cs="Arial"/>
          <w:sz w:val="22"/>
          <w:szCs w:val="22"/>
        </w:rPr>
        <w:t xml:space="preserve"> system do backupu maszyn wirtualnych i hostów fizycznych – zgodnie z wymaganiami OPZ.</w:t>
      </w:r>
    </w:p>
    <w:p w14:paraId="2D07A3A6" w14:textId="79FA4ECE" w:rsidR="00387234" w:rsidRPr="00C01EBF" w:rsidRDefault="00387234" w:rsidP="00C01EBF">
      <w:pPr>
        <w:pStyle w:val="Punkt"/>
        <w:numPr>
          <w:ilvl w:val="1"/>
          <w:numId w:val="41"/>
        </w:numPr>
        <w:tabs>
          <w:tab w:val="clear" w:pos="709"/>
          <w:tab w:val="num" w:pos="0"/>
        </w:tabs>
        <w:spacing w:before="120" w:after="0" w:line="259" w:lineRule="auto"/>
        <w:ind w:left="426" w:hanging="426"/>
        <w:rPr>
          <w:rFonts w:ascii="Arial" w:hAnsi="Arial" w:cs="Arial"/>
          <w:sz w:val="22"/>
          <w:szCs w:val="22"/>
        </w:rPr>
      </w:pPr>
      <w:r w:rsidRPr="00C01EBF">
        <w:rPr>
          <w:rFonts w:ascii="Arial" w:hAnsi="Arial" w:cs="Arial"/>
          <w:sz w:val="22"/>
          <w:szCs w:val="22"/>
        </w:rPr>
        <w:t xml:space="preserve">W ramach </w:t>
      </w:r>
      <w:r w:rsidR="005A353F" w:rsidRPr="00C01EBF">
        <w:rPr>
          <w:rFonts w:ascii="Arial" w:hAnsi="Arial" w:cs="Arial"/>
          <w:sz w:val="22"/>
          <w:szCs w:val="22"/>
        </w:rPr>
        <w:t>zamówienia</w:t>
      </w:r>
      <w:r w:rsidRPr="00C01EBF">
        <w:rPr>
          <w:rFonts w:ascii="Arial" w:hAnsi="Arial" w:cs="Arial"/>
          <w:sz w:val="22"/>
          <w:szCs w:val="22"/>
        </w:rPr>
        <w:t xml:space="preserve"> Wykonawca wykona projekt zgodnie z OPZ oraz zgodnie z wytycznymi Zamawiającego, wg jego oczekiwać i zapotrzebowania. Następnie system zostanie stworzony i wdrożony w oparciu o wybrane rozwiązanie.</w:t>
      </w:r>
    </w:p>
    <w:p w14:paraId="2BAD9624" w14:textId="77777777" w:rsidR="00387234" w:rsidRPr="00C01EBF" w:rsidRDefault="00387234"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Etapy realizacji usługi:</w:t>
      </w:r>
    </w:p>
    <w:p w14:paraId="3D65BC18" w14:textId="77777777" w:rsidR="00387234" w:rsidRPr="00C01EBF" w:rsidRDefault="00387234" w:rsidP="00C01EBF">
      <w:pPr>
        <w:pStyle w:val="Punkt"/>
        <w:numPr>
          <w:ilvl w:val="2"/>
          <w:numId w:val="41"/>
        </w:numPr>
        <w:spacing w:before="120" w:after="0" w:line="259" w:lineRule="auto"/>
        <w:ind w:left="426" w:hanging="426"/>
        <w:rPr>
          <w:rFonts w:ascii="Arial" w:hAnsi="Arial" w:cs="Arial"/>
          <w:sz w:val="22"/>
          <w:szCs w:val="22"/>
        </w:rPr>
      </w:pPr>
      <w:r w:rsidRPr="00C01EBF">
        <w:rPr>
          <w:rFonts w:ascii="Arial" w:hAnsi="Arial" w:cs="Arial"/>
          <w:sz w:val="22"/>
          <w:szCs w:val="22"/>
        </w:rPr>
        <w:t>Etap 1 - Przygotowanie projektu wraz z Zamawiającym - Wykonawca zobowiązany jest opracować i przedstawić harmonogram prac z podziałem na etapy i ramy czasowe do zatwierdzenia przez Zamawiającego;</w:t>
      </w:r>
    </w:p>
    <w:p w14:paraId="02EDB678" w14:textId="77777777" w:rsidR="00387234" w:rsidRPr="00C01EBF" w:rsidRDefault="00387234" w:rsidP="00C01EBF">
      <w:pPr>
        <w:pStyle w:val="Punkt"/>
        <w:numPr>
          <w:ilvl w:val="2"/>
          <w:numId w:val="41"/>
        </w:numPr>
        <w:spacing w:before="120" w:after="0" w:line="259" w:lineRule="auto"/>
        <w:ind w:left="426" w:hanging="426"/>
        <w:rPr>
          <w:rFonts w:ascii="Arial" w:hAnsi="Arial" w:cs="Arial"/>
          <w:sz w:val="22"/>
          <w:szCs w:val="22"/>
        </w:rPr>
      </w:pPr>
      <w:r w:rsidRPr="00C01EBF">
        <w:rPr>
          <w:rFonts w:ascii="Arial" w:hAnsi="Arial" w:cs="Arial"/>
          <w:sz w:val="22"/>
          <w:szCs w:val="22"/>
        </w:rPr>
        <w:t>Etap II - Stworzenie projektowanego rozwiązania i jego wdrożenie;</w:t>
      </w:r>
    </w:p>
    <w:p w14:paraId="747DD396" w14:textId="68F2534C" w:rsidR="00387234" w:rsidRPr="00C01EBF" w:rsidRDefault="00387234" w:rsidP="00C01EBF">
      <w:pPr>
        <w:pStyle w:val="Punkt"/>
        <w:numPr>
          <w:ilvl w:val="2"/>
          <w:numId w:val="41"/>
        </w:numPr>
        <w:tabs>
          <w:tab w:val="clear" w:pos="993"/>
          <w:tab w:val="num" w:pos="426"/>
        </w:tabs>
        <w:spacing w:before="120" w:after="0" w:line="259" w:lineRule="auto"/>
        <w:rPr>
          <w:rFonts w:ascii="Arial" w:hAnsi="Arial" w:cs="Arial"/>
          <w:sz w:val="22"/>
          <w:szCs w:val="22"/>
        </w:rPr>
      </w:pPr>
      <w:r w:rsidRPr="00C01EBF">
        <w:rPr>
          <w:rFonts w:ascii="Arial" w:hAnsi="Arial" w:cs="Arial"/>
          <w:sz w:val="22"/>
          <w:szCs w:val="22"/>
        </w:rPr>
        <w:t>Etap III - Sprawdzenie poprawności działania usług oferowanego rozwiązania i jego prezentacja</w:t>
      </w:r>
    </w:p>
    <w:p w14:paraId="1A2B11F7" w14:textId="77777777" w:rsidR="00387234" w:rsidRPr="00C01EBF" w:rsidRDefault="00387234" w:rsidP="00C01EBF">
      <w:pPr>
        <w:pStyle w:val="Punkt"/>
        <w:numPr>
          <w:ilvl w:val="2"/>
          <w:numId w:val="41"/>
        </w:numPr>
        <w:tabs>
          <w:tab w:val="clear" w:pos="993"/>
          <w:tab w:val="num" w:pos="426"/>
        </w:tabs>
        <w:spacing w:before="120" w:after="0" w:line="259" w:lineRule="auto"/>
        <w:rPr>
          <w:rFonts w:ascii="Arial" w:hAnsi="Arial" w:cs="Arial"/>
          <w:sz w:val="22"/>
          <w:szCs w:val="22"/>
        </w:rPr>
      </w:pPr>
      <w:r w:rsidRPr="00C01EBF">
        <w:rPr>
          <w:rFonts w:ascii="Arial" w:hAnsi="Arial" w:cs="Arial"/>
          <w:sz w:val="22"/>
          <w:szCs w:val="22"/>
        </w:rPr>
        <w:t>Etap IV – Konfiguracja podstawowych parametrów pracy oprogramowania: a). ustawienia zachowania agenta; b). ustawienia backupów logów i kluczy szyfrujących; c). konfiguracja trybu pracy modułów (</w:t>
      </w:r>
      <w:proofErr w:type="spellStart"/>
      <w:r w:rsidRPr="00C01EBF">
        <w:rPr>
          <w:rFonts w:ascii="Arial" w:hAnsi="Arial" w:cs="Arial"/>
          <w:sz w:val="22"/>
          <w:szCs w:val="22"/>
        </w:rPr>
        <w:t>general</w:t>
      </w:r>
      <w:proofErr w:type="spellEnd"/>
      <w:r w:rsidRPr="00C01EBF">
        <w:rPr>
          <w:rFonts w:ascii="Arial" w:hAnsi="Arial" w:cs="Arial"/>
          <w:sz w:val="22"/>
          <w:szCs w:val="22"/>
        </w:rPr>
        <w:t xml:space="preserve"> policy). </w:t>
      </w:r>
    </w:p>
    <w:p w14:paraId="015CED80" w14:textId="77777777" w:rsidR="00387234" w:rsidRPr="00C01EBF" w:rsidRDefault="00387234" w:rsidP="00C01EBF">
      <w:pPr>
        <w:pStyle w:val="Punkt"/>
        <w:numPr>
          <w:ilvl w:val="2"/>
          <w:numId w:val="41"/>
        </w:numPr>
        <w:tabs>
          <w:tab w:val="clear" w:pos="993"/>
          <w:tab w:val="num" w:pos="426"/>
        </w:tabs>
        <w:spacing w:before="120" w:after="0" w:line="259" w:lineRule="auto"/>
        <w:rPr>
          <w:rFonts w:ascii="Arial" w:hAnsi="Arial" w:cs="Arial"/>
          <w:sz w:val="22"/>
          <w:szCs w:val="22"/>
        </w:rPr>
      </w:pPr>
      <w:r w:rsidRPr="00C01EBF">
        <w:rPr>
          <w:rFonts w:ascii="Arial" w:hAnsi="Arial" w:cs="Arial"/>
          <w:sz w:val="22"/>
          <w:szCs w:val="22"/>
        </w:rPr>
        <w:t>Etap V – procedura odbiorowa</w:t>
      </w:r>
    </w:p>
    <w:p w14:paraId="651006E3" w14:textId="15D308D8" w:rsidR="00387234" w:rsidRPr="00C01EBF" w:rsidRDefault="00387234" w:rsidP="00C01EBF">
      <w:pPr>
        <w:pStyle w:val="Punkt"/>
        <w:numPr>
          <w:ilvl w:val="2"/>
          <w:numId w:val="41"/>
        </w:numPr>
        <w:tabs>
          <w:tab w:val="clear" w:pos="993"/>
          <w:tab w:val="num" w:pos="426"/>
        </w:tabs>
        <w:spacing w:before="120" w:after="0" w:line="259" w:lineRule="auto"/>
        <w:rPr>
          <w:rFonts w:ascii="Arial" w:hAnsi="Arial" w:cs="Arial"/>
          <w:sz w:val="22"/>
          <w:szCs w:val="22"/>
        </w:rPr>
      </w:pPr>
      <w:r w:rsidRPr="00C01EBF">
        <w:rPr>
          <w:rFonts w:ascii="Arial" w:hAnsi="Arial" w:cs="Arial"/>
          <w:sz w:val="22"/>
          <w:szCs w:val="22"/>
        </w:rPr>
        <w:t xml:space="preserve">Eta VI – </w:t>
      </w:r>
      <w:r w:rsidR="005163BA" w:rsidRPr="00C01EBF">
        <w:rPr>
          <w:rFonts w:ascii="Arial" w:hAnsi="Arial" w:cs="Arial"/>
          <w:sz w:val="22"/>
          <w:szCs w:val="22"/>
        </w:rPr>
        <w:t>wsparcie</w:t>
      </w:r>
      <w:r w:rsidRPr="00C01EBF">
        <w:rPr>
          <w:rFonts w:ascii="Arial" w:hAnsi="Arial" w:cs="Arial"/>
          <w:sz w:val="22"/>
          <w:szCs w:val="22"/>
        </w:rPr>
        <w:t xml:space="preserve"> rozpoczynające się po wdrożeniu</w:t>
      </w:r>
    </w:p>
    <w:p w14:paraId="32E525EE" w14:textId="22FE7F47" w:rsidR="00387234" w:rsidRPr="00C01EBF" w:rsidRDefault="00387234" w:rsidP="00C01EBF">
      <w:pPr>
        <w:pStyle w:val="Punkt"/>
        <w:numPr>
          <w:ilvl w:val="1"/>
          <w:numId w:val="41"/>
        </w:numPr>
        <w:tabs>
          <w:tab w:val="clear" w:pos="709"/>
          <w:tab w:val="num" w:pos="0"/>
        </w:tabs>
        <w:spacing w:before="120" w:after="0" w:line="259" w:lineRule="auto"/>
        <w:ind w:left="426" w:hanging="426"/>
        <w:rPr>
          <w:rFonts w:ascii="Arial" w:hAnsi="Arial" w:cs="Arial"/>
          <w:sz w:val="22"/>
          <w:szCs w:val="22"/>
        </w:rPr>
      </w:pPr>
      <w:r w:rsidRPr="00C01EBF">
        <w:rPr>
          <w:rFonts w:ascii="Arial" w:hAnsi="Arial" w:cs="Arial"/>
          <w:sz w:val="22"/>
          <w:szCs w:val="22"/>
        </w:rPr>
        <w:t>Projekt będzie wykonany w terminie</w:t>
      </w:r>
      <w:r w:rsidR="005A353F" w:rsidRPr="00C01EBF">
        <w:rPr>
          <w:rFonts w:ascii="Arial" w:hAnsi="Arial" w:cs="Arial"/>
          <w:sz w:val="22"/>
          <w:szCs w:val="22"/>
        </w:rPr>
        <w:t>, jak dla</w:t>
      </w:r>
      <w:r w:rsidRPr="00C01EBF">
        <w:rPr>
          <w:rFonts w:ascii="Arial" w:hAnsi="Arial" w:cs="Arial"/>
          <w:sz w:val="22"/>
          <w:szCs w:val="22"/>
        </w:rPr>
        <w:t xml:space="preserve"> </w:t>
      </w:r>
      <w:r w:rsidR="005A353F" w:rsidRPr="00C01EBF">
        <w:rPr>
          <w:rFonts w:ascii="Arial" w:hAnsi="Arial" w:cs="Arial"/>
          <w:sz w:val="22"/>
          <w:szCs w:val="22"/>
        </w:rPr>
        <w:t>projektu technicznego</w:t>
      </w:r>
      <w:r w:rsidRPr="00C01EBF">
        <w:rPr>
          <w:rFonts w:ascii="Arial" w:hAnsi="Arial" w:cs="Arial"/>
          <w:sz w:val="22"/>
          <w:szCs w:val="22"/>
        </w:rPr>
        <w:t>. Projekt przed przejściem do stworzenia i wdrożenia musi zostać przedstawiony do akceptacji Zamawiającemu. Przekazanie odbywa się w formie dokumentowej. Projekt ma być zgodny z wymaganiami z OPZ i opisywać każdorazowo poszczególne wymagania i sposób realizacji.</w:t>
      </w:r>
    </w:p>
    <w:p w14:paraId="1BECFD3F" w14:textId="77777777" w:rsidR="00387234" w:rsidRPr="00C01EBF" w:rsidRDefault="00387234"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 xml:space="preserve">Jeżeli w ramach realizacji usługi powstanie jakakolwiek dokumentacja,  Wykonawca zobowiązany jest do jej przekazania Zamawiającemu. </w:t>
      </w:r>
    </w:p>
    <w:p w14:paraId="6DBC0EEF" w14:textId="77777777" w:rsidR="00387234" w:rsidRPr="00C01EBF" w:rsidRDefault="00387234"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 xml:space="preserve">Wszelkie ustalenia w zakresie zasad realizacji danej usługi będą odbywały się w trybie roboczym. </w:t>
      </w:r>
    </w:p>
    <w:p w14:paraId="6FB85B58" w14:textId="77777777" w:rsidR="00C01EBF" w:rsidRDefault="00387234"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 xml:space="preserve">Realizacja zostanie potwierdzona protokołem. Warunkiem prawidłowej realizacji jest podpisanie protokołu bez uwag przez Zamawiającego. Wszelkie wątpliwości w zakresie realizacji będą </w:t>
      </w:r>
      <w:r w:rsidRPr="00C01EBF">
        <w:rPr>
          <w:rFonts w:ascii="Arial" w:hAnsi="Arial" w:cs="Arial"/>
          <w:sz w:val="22"/>
          <w:szCs w:val="22"/>
        </w:rPr>
        <w:lastRenderedPageBreak/>
        <w:t>rozstrzygane według stanowiska Zamawiającego. Przed sporządzeniem protokołu konieczne jest przetestowanie w dowolny sposób przez Strony łącznie, prawidłowości zrealizowanej usługi.</w:t>
      </w:r>
    </w:p>
    <w:p w14:paraId="0A369A8D" w14:textId="11D33C2E" w:rsidR="00387234" w:rsidRPr="00C01EBF" w:rsidRDefault="00387234"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Wykonawca gwarantuje, że odbiór skutkuje uznaniem, że prace dotychczas wykonane i podlegające odbiorowi są zgodne z wymaganiami oraz, iż nie posiadają wad. Wykonawca ponosi pełną odpowiedzialność za powstałe w ww. zakresie niezgodności.</w:t>
      </w:r>
    </w:p>
    <w:p w14:paraId="6BD3B743" w14:textId="340AF287" w:rsidR="00387234" w:rsidRPr="00C01EBF" w:rsidRDefault="00387234"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Odbiór polega na weryfikacji</w:t>
      </w:r>
      <w:r w:rsidR="005A353F" w:rsidRPr="00C01EBF">
        <w:rPr>
          <w:rFonts w:ascii="Arial" w:hAnsi="Arial" w:cs="Arial"/>
          <w:sz w:val="22"/>
          <w:szCs w:val="22"/>
        </w:rPr>
        <w:t xml:space="preserve"> czy przedmiot odbioru spełnia</w:t>
      </w:r>
      <w:r w:rsidRPr="00C01EBF">
        <w:rPr>
          <w:rFonts w:ascii="Arial" w:hAnsi="Arial" w:cs="Arial"/>
          <w:sz w:val="22"/>
          <w:szCs w:val="22"/>
        </w:rPr>
        <w:t xml:space="preserve"> wymagania określone w </w:t>
      </w:r>
      <w:r w:rsidR="005A353F" w:rsidRPr="00C01EBF">
        <w:rPr>
          <w:rFonts w:ascii="Arial" w:hAnsi="Arial" w:cs="Arial"/>
          <w:sz w:val="22"/>
          <w:szCs w:val="22"/>
        </w:rPr>
        <w:t>u</w:t>
      </w:r>
      <w:r w:rsidRPr="00C01EBF">
        <w:rPr>
          <w:rFonts w:ascii="Arial" w:hAnsi="Arial" w:cs="Arial"/>
          <w:sz w:val="22"/>
          <w:szCs w:val="22"/>
        </w:rPr>
        <w:t>mowie (w szczególności w OPZ), w tym z uwzględnieniem bardziej szczegółowych wymagań ustalonych przez Strony lub wytycznych Zamawiającego. Weryfikacja odbywa się względem zaakceptowanej dokumentacji projektowej.</w:t>
      </w:r>
    </w:p>
    <w:p w14:paraId="342A6D57" w14:textId="110DBCDD" w:rsidR="00387234" w:rsidRPr="00C01EBF" w:rsidRDefault="00387234"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 xml:space="preserve">W ramach tej usługi Wykonawca będzie </w:t>
      </w:r>
      <w:r w:rsidR="005A353F" w:rsidRPr="00C01EBF">
        <w:rPr>
          <w:rFonts w:ascii="Arial" w:hAnsi="Arial" w:cs="Arial"/>
          <w:sz w:val="22"/>
          <w:szCs w:val="22"/>
        </w:rPr>
        <w:t>realizował wsparcie techniczne, zgodnie z OPZ.</w:t>
      </w:r>
    </w:p>
    <w:p w14:paraId="7F9E3DD1" w14:textId="77777777" w:rsidR="00387234" w:rsidRPr="00C01EBF" w:rsidRDefault="00387234"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Wykonawca dokonuje analizy zagrożeń obejmująca analizę wykrytych incydentów, ocena ich powagi oraz identyfikacja sposobu działania, przeciwdziałanie dalszym atakom.</w:t>
      </w:r>
    </w:p>
    <w:p w14:paraId="74B685FD" w14:textId="77777777" w:rsidR="00387234" w:rsidRPr="00C01EBF" w:rsidRDefault="00387234"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Każdorazowo po wykonanej analizie złośliwego oprogramowania Wykonawca przekaże drogą mailową raport z wykonanej analizy. Zakres raportu zostanie ustalony w trybie roboczym po podpisaniu Umowy.</w:t>
      </w:r>
    </w:p>
    <w:p w14:paraId="56C937B1" w14:textId="10DA3C9F" w:rsidR="00B3154A" w:rsidRPr="00C01EBF" w:rsidRDefault="00B3154A" w:rsidP="00C01EBF">
      <w:pPr>
        <w:spacing w:before="120" w:after="0" w:line="259" w:lineRule="auto"/>
        <w:jc w:val="both"/>
        <w:rPr>
          <w:rFonts w:ascii="Arial" w:hAnsi="Arial" w:cs="Arial"/>
        </w:rPr>
      </w:pPr>
    </w:p>
    <w:p w14:paraId="35BA3F3D" w14:textId="3069006E" w:rsidR="00B3154A" w:rsidRPr="00C01EBF" w:rsidRDefault="00B3154A" w:rsidP="00C01EBF">
      <w:pPr>
        <w:pStyle w:val="Nagwek1"/>
        <w:numPr>
          <w:ilvl w:val="0"/>
          <w:numId w:val="0"/>
        </w:numPr>
        <w:tabs>
          <w:tab w:val="left" w:pos="709"/>
        </w:tabs>
        <w:spacing w:before="120" w:after="0" w:line="259" w:lineRule="auto"/>
        <w:rPr>
          <w:rFonts w:ascii="Arial" w:hAnsi="Arial"/>
          <w:sz w:val="22"/>
          <w:szCs w:val="22"/>
        </w:rPr>
      </w:pPr>
      <w:r w:rsidRPr="00C01EBF">
        <w:rPr>
          <w:rFonts w:ascii="Arial" w:hAnsi="Arial"/>
          <w:sz w:val="22"/>
          <w:szCs w:val="22"/>
        </w:rPr>
        <w:t>§ 7.</w:t>
      </w:r>
      <w:r w:rsidRPr="00C01EBF">
        <w:rPr>
          <w:rFonts w:ascii="Arial" w:hAnsi="Arial"/>
          <w:sz w:val="22"/>
          <w:szCs w:val="22"/>
        </w:rPr>
        <w:tab/>
      </w:r>
      <w:r w:rsidR="00326E84" w:rsidRPr="00C01EBF">
        <w:rPr>
          <w:rFonts w:ascii="Arial" w:hAnsi="Arial"/>
          <w:caps w:val="0"/>
          <w:sz w:val="22"/>
          <w:szCs w:val="22"/>
        </w:rPr>
        <w:t xml:space="preserve">System </w:t>
      </w:r>
      <w:proofErr w:type="spellStart"/>
      <w:r w:rsidR="00326E84" w:rsidRPr="00C01EBF">
        <w:rPr>
          <w:rFonts w:ascii="Arial" w:hAnsi="Arial"/>
          <w:caps w:val="0"/>
          <w:sz w:val="22"/>
          <w:szCs w:val="22"/>
        </w:rPr>
        <w:t>redundacji</w:t>
      </w:r>
      <w:proofErr w:type="spellEnd"/>
      <w:r w:rsidR="00326E84" w:rsidRPr="00C01EBF">
        <w:rPr>
          <w:rFonts w:ascii="Arial" w:hAnsi="Arial"/>
          <w:caps w:val="0"/>
          <w:sz w:val="22"/>
          <w:szCs w:val="22"/>
        </w:rPr>
        <w:t xml:space="preserve"> danych w chmurze</w:t>
      </w:r>
    </w:p>
    <w:p w14:paraId="4518D60F" w14:textId="0323520D" w:rsidR="00B3154A" w:rsidRPr="00C01EBF" w:rsidRDefault="00B3154A" w:rsidP="00C01EBF">
      <w:pPr>
        <w:pStyle w:val="Punkt"/>
        <w:numPr>
          <w:ilvl w:val="1"/>
          <w:numId w:val="42"/>
        </w:numPr>
        <w:tabs>
          <w:tab w:val="clear" w:pos="709"/>
          <w:tab w:val="num" w:pos="426"/>
        </w:tabs>
        <w:spacing w:before="120" w:after="0" w:line="259" w:lineRule="auto"/>
        <w:ind w:left="426" w:hanging="426"/>
        <w:rPr>
          <w:rFonts w:ascii="Arial" w:hAnsi="Arial" w:cs="Arial"/>
          <w:sz w:val="22"/>
          <w:szCs w:val="22"/>
        </w:rPr>
      </w:pPr>
      <w:r w:rsidRPr="00C01EBF">
        <w:rPr>
          <w:rFonts w:ascii="Arial" w:hAnsi="Arial" w:cs="Arial"/>
          <w:sz w:val="22"/>
          <w:szCs w:val="22"/>
        </w:rPr>
        <w:t xml:space="preserve">Umowa obejmuje również system </w:t>
      </w:r>
      <w:proofErr w:type="spellStart"/>
      <w:r w:rsidRPr="00C01EBF">
        <w:rPr>
          <w:rFonts w:ascii="Arial" w:hAnsi="Arial" w:cs="Arial"/>
          <w:sz w:val="22"/>
          <w:szCs w:val="22"/>
        </w:rPr>
        <w:t>redundacji</w:t>
      </w:r>
      <w:proofErr w:type="spellEnd"/>
      <w:r w:rsidRPr="00C01EBF">
        <w:rPr>
          <w:rFonts w:ascii="Arial" w:hAnsi="Arial" w:cs="Arial"/>
          <w:sz w:val="22"/>
          <w:szCs w:val="22"/>
        </w:rPr>
        <w:t xml:space="preserve"> danych w chmurze w celu realizacji </w:t>
      </w:r>
      <w:proofErr w:type="spellStart"/>
      <w:r w:rsidRPr="00C01EBF">
        <w:rPr>
          <w:rFonts w:ascii="Arial" w:hAnsi="Arial" w:cs="Arial"/>
          <w:sz w:val="22"/>
          <w:szCs w:val="22"/>
        </w:rPr>
        <w:t>odmiejscowionych</w:t>
      </w:r>
      <w:proofErr w:type="spellEnd"/>
      <w:r w:rsidRPr="00C01EBF">
        <w:rPr>
          <w:rFonts w:ascii="Arial" w:hAnsi="Arial" w:cs="Arial"/>
          <w:sz w:val="22"/>
          <w:szCs w:val="22"/>
        </w:rPr>
        <w:t xml:space="preserve"> kopii. </w:t>
      </w:r>
      <w:r w:rsidR="00AC6245" w:rsidRPr="00C01EBF">
        <w:rPr>
          <w:rFonts w:ascii="Arial" w:hAnsi="Arial" w:cs="Arial"/>
          <w:sz w:val="22"/>
          <w:szCs w:val="22"/>
        </w:rPr>
        <w:t>Okres korzystania chmury wynos</w:t>
      </w:r>
      <w:r w:rsidR="00C01EBF">
        <w:rPr>
          <w:rFonts w:ascii="Arial" w:hAnsi="Arial" w:cs="Arial"/>
          <w:sz w:val="22"/>
          <w:szCs w:val="22"/>
        </w:rPr>
        <w:t>i okres do końca czerwca 2026 r.</w:t>
      </w:r>
    </w:p>
    <w:p w14:paraId="64D8E18D" w14:textId="77777777" w:rsidR="00B3154A" w:rsidRPr="00C01EBF" w:rsidRDefault="00B3154A"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Wykonawca dostarcza licencję/subskrypcję na korzystanie z danej chmury obliczeniowej w zakresie i wielkości oczekiwanej przez Zamawiającego, zgodnie z OPZ.</w:t>
      </w:r>
    </w:p>
    <w:p w14:paraId="6F51D1D6" w14:textId="77777777" w:rsidR="00B3154A" w:rsidRPr="00C01EBF" w:rsidRDefault="00B3154A"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 xml:space="preserve">Subskrypcja/licencja ma zapewniać spełnienie odpowiednich wymagań do możliwości dokonania wykonywania </w:t>
      </w:r>
      <w:proofErr w:type="spellStart"/>
      <w:r w:rsidRPr="00C01EBF">
        <w:rPr>
          <w:rFonts w:ascii="Arial" w:hAnsi="Arial" w:cs="Arial"/>
          <w:sz w:val="22"/>
          <w:szCs w:val="22"/>
        </w:rPr>
        <w:t>odmiejscowionych</w:t>
      </w:r>
      <w:proofErr w:type="spellEnd"/>
      <w:r w:rsidRPr="00C01EBF">
        <w:rPr>
          <w:rFonts w:ascii="Arial" w:hAnsi="Arial" w:cs="Arial"/>
          <w:sz w:val="22"/>
          <w:szCs w:val="22"/>
        </w:rPr>
        <w:t xml:space="preserve"> kopii.</w:t>
      </w:r>
    </w:p>
    <w:p w14:paraId="30EBE2FF" w14:textId="77777777" w:rsidR="00B3154A" w:rsidRPr="00C01EBF" w:rsidRDefault="00B3154A"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 xml:space="preserve">Dostarczona subskrypcja/licencja ma zapewniać możliwość migracji między chmurami publicznymi </w:t>
      </w:r>
      <w:proofErr w:type="spellStart"/>
      <w:r w:rsidRPr="00C01EBF">
        <w:rPr>
          <w:rFonts w:ascii="Arial" w:hAnsi="Arial" w:cs="Arial"/>
          <w:sz w:val="22"/>
          <w:szCs w:val="22"/>
        </w:rPr>
        <w:t>odmiejscowionych</w:t>
      </w:r>
      <w:proofErr w:type="spellEnd"/>
      <w:r w:rsidRPr="00C01EBF">
        <w:rPr>
          <w:rFonts w:ascii="Arial" w:hAnsi="Arial" w:cs="Arial"/>
          <w:sz w:val="22"/>
          <w:szCs w:val="22"/>
        </w:rPr>
        <w:t xml:space="preserve"> kopii. </w:t>
      </w:r>
    </w:p>
    <w:p w14:paraId="64702BF9" w14:textId="77777777" w:rsidR="00B3154A" w:rsidRPr="00C01EBF" w:rsidRDefault="00B3154A"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Integracja z chmurą ma zapewniać dostęp do danych i dokumentów z dowolnego miejsca.</w:t>
      </w:r>
    </w:p>
    <w:p w14:paraId="3E53D968" w14:textId="77777777" w:rsidR="00B3154A" w:rsidRPr="00C01EBF" w:rsidRDefault="00B3154A" w:rsidP="00C01EBF">
      <w:pPr>
        <w:pStyle w:val="Punkt"/>
        <w:numPr>
          <w:ilvl w:val="1"/>
          <w:numId w:val="41"/>
        </w:numPr>
        <w:spacing w:before="120" w:after="0" w:line="259" w:lineRule="auto"/>
        <w:ind w:left="426" w:hanging="426"/>
        <w:rPr>
          <w:rFonts w:ascii="Arial" w:hAnsi="Arial" w:cs="Arial"/>
          <w:sz w:val="22"/>
          <w:szCs w:val="22"/>
        </w:rPr>
      </w:pPr>
      <w:r w:rsidRPr="00C01EBF">
        <w:rPr>
          <w:rFonts w:ascii="Arial" w:hAnsi="Arial" w:cs="Arial"/>
          <w:sz w:val="22"/>
          <w:szCs w:val="22"/>
        </w:rPr>
        <w:t>Wykonawca zapewnia, że licencje/subskrypcje udzielone Zamawiającemu będą zgodne z prawem w Polsce i będą zgodne z zasadami dostawcy usługi chmury, w tym będą umożliwiać pełny dostęp dla Zamawiającego, jak też realizację świadczeń z OPZ oraz z Umowy. Wykonawca gwarantuje przy tym, że dostawca usług chmury obliczeniowej nie będzie występował z odrębnymi roszczeniami do Zamawiającego. Wykonawca zapewnia w określonym czasookresie realizację usługi chmury obliczeniowej bez dodatkowych kosztów ze strony Zamawiającego.</w:t>
      </w:r>
    </w:p>
    <w:p w14:paraId="24291AAC" w14:textId="77777777" w:rsidR="00B3154A" w:rsidRPr="00C01EBF" w:rsidRDefault="00B3154A" w:rsidP="00C01EBF">
      <w:pPr>
        <w:spacing w:before="120" w:after="0" w:line="259" w:lineRule="auto"/>
        <w:jc w:val="both"/>
        <w:rPr>
          <w:rFonts w:ascii="Arial" w:hAnsi="Arial" w:cs="Arial"/>
        </w:rPr>
      </w:pPr>
    </w:p>
    <w:p w14:paraId="04BE083D" w14:textId="77777777" w:rsidR="00A9658D" w:rsidRPr="00C01EBF" w:rsidRDefault="00A9658D" w:rsidP="00C01EBF">
      <w:pPr>
        <w:tabs>
          <w:tab w:val="left" w:pos="567"/>
        </w:tabs>
        <w:spacing w:before="120" w:after="0" w:line="259" w:lineRule="auto"/>
        <w:jc w:val="center"/>
        <w:outlineLvl w:val="0"/>
        <w:rPr>
          <w:rFonts w:ascii="Arial" w:hAnsi="Arial" w:cs="Arial"/>
          <w:b/>
          <w:bCs/>
        </w:rPr>
      </w:pPr>
      <w:bookmarkStart w:id="8" w:name="_Toc17093205"/>
      <w:bookmarkStart w:id="9" w:name="_Toc89336960"/>
      <w:r w:rsidRPr="00C01EBF">
        <w:rPr>
          <w:rFonts w:ascii="Arial" w:hAnsi="Arial" w:cs="Arial"/>
          <w:b/>
          <w:bCs/>
        </w:rPr>
        <w:t>§ 8.</w:t>
      </w:r>
      <w:r w:rsidRPr="00C01EBF">
        <w:rPr>
          <w:rFonts w:ascii="Arial" w:hAnsi="Arial" w:cs="Arial"/>
          <w:b/>
        </w:rPr>
        <w:tab/>
      </w:r>
      <w:r w:rsidRPr="00C01EBF">
        <w:rPr>
          <w:rFonts w:ascii="Arial" w:hAnsi="Arial" w:cs="Arial"/>
          <w:b/>
          <w:bCs/>
        </w:rPr>
        <w:t>Gwarancja</w:t>
      </w:r>
      <w:bookmarkEnd w:id="8"/>
      <w:bookmarkEnd w:id="9"/>
    </w:p>
    <w:p w14:paraId="094EC51C" w14:textId="75C84698" w:rsidR="00A9658D" w:rsidRPr="00C01EBF" w:rsidRDefault="00A9658D" w:rsidP="00C01EBF">
      <w:pPr>
        <w:numPr>
          <w:ilvl w:val="0"/>
          <w:numId w:val="14"/>
        </w:numPr>
        <w:spacing w:before="120" w:after="0" w:line="259" w:lineRule="auto"/>
        <w:ind w:left="426" w:hanging="426"/>
        <w:jc w:val="both"/>
        <w:rPr>
          <w:rFonts w:ascii="Arial" w:hAnsi="Arial" w:cs="Arial"/>
        </w:rPr>
      </w:pPr>
      <w:r w:rsidRPr="00C01EBF">
        <w:rPr>
          <w:rFonts w:ascii="Arial" w:hAnsi="Arial" w:cs="Arial"/>
        </w:rPr>
        <w:t xml:space="preserve">Wykonawca udziela gwarancji </w:t>
      </w:r>
      <w:r w:rsidR="005A4677" w:rsidRPr="00C01EBF">
        <w:rPr>
          <w:rFonts w:ascii="Arial" w:hAnsi="Arial" w:cs="Arial"/>
        </w:rPr>
        <w:t>na</w:t>
      </w:r>
      <w:r w:rsidRPr="00C01EBF">
        <w:rPr>
          <w:rFonts w:ascii="Arial" w:hAnsi="Arial" w:cs="Arial"/>
        </w:rPr>
        <w:t xml:space="preserve"> okres</w:t>
      </w:r>
      <w:r w:rsidR="005A4677" w:rsidRPr="00C01EBF">
        <w:rPr>
          <w:rFonts w:ascii="Arial" w:hAnsi="Arial" w:cs="Arial"/>
        </w:rPr>
        <w:t xml:space="preserve">y wynikające z OPZ, nie mniej jednak niż na okres 24 miesięcy od dnia wdrożenia, w zakresie nieuregulowanym w treści OPZ.  </w:t>
      </w:r>
    </w:p>
    <w:p w14:paraId="2DEC7873" w14:textId="77777777" w:rsidR="00A9658D" w:rsidRPr="00C01EBF" w:rsidRDefault="00A9658D" w:rsidP="00C01EBF">
      <w:pPr>
        <w:numPr>
          <w:ilvl w:val="0"/>
          <w:numId w:val="14"/>
        </w:numPr>
        <w:spacing w:before="120" w:after="0" w:line="259" w:lineRule="auto"/>
        <w:ind w:left="426" w:hanging="426"/>
        <w:jc w:val="both"/>
        <w:rPr>
          <w:rFonts w:ascii="Arial" w:hAnsi="Arial" w:cs="Arial"/>
        </w:rPr>
      </w:pPr>
      <w:r w:rsidRPr="00C01EBF">
        <w:rPr>
          <w:rFonts w:ascii="Arial" w:eastAsia="Calibri" w:hAnsi="Arial" w:cs="Arial"/>
        </w:rPr>
        <w:t>Wykonawca gwarantuje, że przedmiot Umowy będzie działał zgodnie z wymaganiami dokumentacji zamówienia (OPZ i Umowa) oraz, że będą wolne od wad prawnych.</w:t>
      </w:r>
      <w:r w:rsidRPr="00C01EBF">
        <w:rPr>
          <w:rFonts w:ascii="Arial" w:hAnsi="Arial" w:cs="Arial"/>
        </w:rPr>
        <w:t xml:space="preserve">  Dodatkowe warunki gwarancji znajdują się w OPZ. W razie rozbieżności między OPZ, a Umową, pierwszeństwo ma OPZ.</w:t>
      </w:r>
    </w:p>
    <w:p w14:paraId="63D58CDF" w14:textId="01926B5C" w:rsidR="00A9658D" w:rsidRPr="00C01EBF" w:rsidRDefault="00A9658D" w:rsidP="00C01EBF">
      <w:pPr>
        <w:numPr>
          <w:ilvl w:val="0"/>
          <w:numId w:val="14"/>
        </w:numPr>
        <w:spacing w:before="120" w:after="0" w:line="259" w:lineRule="auto"/>
        <w:ind w:left="426" w:hanging="426"/>
        <w:jc w:val="both"/>
        <w:rPr>
          <w:rFonts w:ascii="Arial" w:hAnsi="Arial" w:cs="Arial"/>
        </w:rPr>
      </w:pPr>
      <w:r w:rsidRPr="00C01EBF">
        <w:rPr>
          <w:rFonts w:ascii="Arial" w:eastAsia="Calibri" w:hAnsi="Arial" w:cs="Arial"/>
        </w:rPr>
        <w:lastRenderedPageBreak/>
        <w:t xml:space="preserve">Gwarancja udzielona przez Wykonawcę nie może wyłączać uprawnień gwarancyjnych przyznawanych przez producenta. </w:t>
      </w:r>
    </w:p>
    <w:p w14:paraId="128A3097" w14:textId="77777777" w:rsidR="00A9658D" w:rsidRPr="00C01EBF" w:rsidRDefault="00A9658D" w:rsidP="00C01EBF">
      <w:pPr>
        <w:numPr>
          <w:ilvl w:val="0"/>
          <w:numId w:val="14"/>
        </w:numPr>
        <w:spacing w:before="120" w:after="0" w:line="259" w:lineRule="auto"/>
        <w:ind w:left="426" w:hanging="426"/>
        <w:jc w:val="both"/>
        <w:rPr>
          <w:rFonts w:ascii="Arial" w:hAnsi="Arial" w:cs="Arial"/>
        </w:rPr>
      </w:pPr>
      <w:r w:rsidRPr="00C01EBF">
        <w:rPr>
          <w:rFonts w:ascii="Arial" w:hAnsi="Arial" w:cs="Arial"/>
        </w:rPr>
        <w:t>Wykonawca udziela również 90-dniowej gwarancji obejmującej poprawność odczytu nośników i plików instalacyjnych Oprogramowania. W przypadku stwierdzenia fizycznych wad nośników lub uszkodzenia plików instalacyjnych, Wykonawca wymieni je bezpłatnie na nowe wolne od wad, w terminie 5 Dni Roboczych od momentu zgłoszenia Wykonawcy wystąpienia tych wad. Bieg gwarancji na wymieniony egzemplarz rozpoczyna się od dnia jego wymiany.</w:t>
      </w:r>
    </w:p>
    <w:p w14:paraId="5A76C1B5" w14:textId="77777777" w:rsidR="00A9658D" w:rsidRPr="00C01EBF" w:rsidRDefault="00A9658D" w:rsidP="00C01EBF">
      <w:pPr>
        <w:numPr>
          <w:ilvl w:val="0"/>
          <w:numId w:val="14"/>
        </w:numPr>
        <w:spacing w:before="120" w:after="0" w:line="259" w:lineRule="auto"/>
        <w:ind w:left="426" w:hanging="426"/>
        <w:jc w:val="both"/>
        <w:rPr>
          <w:rFonts w:ascii="Arial" w:hAnsi="Arial" w:cs="Arial"/>
        </w:rPr>
      </w:pPr>
      <w:r w:rsidRPr="00C01EBF">
        <w:rPr>
          <w:rFonts w:ascii="Arial" w:hAnsi="Arial" w:cs="Arial"/>
        </w:rPr>
        <w:t xml:space="preserve">Zamawiający, działając w granicach dozwolonych przepisami prawa, w szczególności z zakresu zamówień publicznych, zastrzega sobie prawo do rozbudowy </w:t>
      </w:r>
      <w:r w:rsidRPr="00C01EBF">
        <w:rPr>
          <w:rFonts w:ascii="Arial" w:eastAsia="Calibri" w:hAnsi="Arial" w:cs="Arial"/>
        </w:rPr>
        <w:t>urządzeń</w:t>
      </w:r>
      <w:r w:rsidRPr="00C01EBF">
        <w:rPr>
          <w:rFonts w:ascii="Arial" w:hAnsi="Arial" w:cs="Arial"/>
        </w:rPr>
        <w:t xml:space="preserve"> bez utraty uprawnień z tytułu gwarancji.</w:t>
      </w:r>
    </w:p>
    <w:p w14:paraId="18F22714" w14:textId="77777777" w:rsidR="00A9658D" w:rsidRPr="00C01EBF" w:rsidRDefault="00A9658D" w:rsidP="00C01EBF">
      <w:pPr>
        <w:numPr>
          <w:ilvl w:val="0"/>
          <w:numId w:val="14"/>
        </w:numPr>
        <w:spacing w:before="120" w:after="0" w:line="259" w:lineRule="auto"/>
        <w:ind w:left="426" w:hanging="426"/>
        <w:jc w:val="both"/>
        <w:rPr>
          <w:rFonts w:ascii="Arial" w:hAnsi="Arial" w:cs="Arial"/>
        </w:rPr>
      </w:pPr>
      <w:r w:rsidRPr="00C01EBF">
        <w:rPr>
          <w:rFonts w:ascii="Arial" w:hAnsi="Arial" w:cs="Arial"/>
        </w:rPr>
        <w:t>Zamawiający, niezależnie od uprawnień wynikających z gwarancji, zastrzega sobie prawo dochodzenia roszczeń z tytułu rękojmi za wady (uprawnienia z tytułu rękojmi nie są wyłączone ani ograniczone poprzez udzielenie gwarancji), w okresie 5 lat od podpisania protokołu odbioru dostaw, wdrożenia i szkoleń.</w:t>
      </w:r>
    </w:p>
    <w:p w14:paraId="1CD1FA71" w14:textId="1EBC4914"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hAnsi="Arial" w:cs="Arial"/>
        </w:rPr>
        <w:t xml:space="preserve">Wykonawca będzie sporządzał </w:t>
      </w:r>
      <w:r w:rsidRPr="00C01EBF">
        <w:rPr>
          <w:rFonts w:ascii="Arial" w:hAnsi="Arial" w:cs="Arial"/>
          <w:bCs/>
        </w:rPr>
        <w:t>protokół</w:t>
      </w:r>
      <w:r w:rsidR="00087584" w:rsidRPr="00C01EBF">
        <w:rPr>
          <w:rFonts w:ascii="Arial" w:hAnsi="Arial" w:cs="Arial"/>
          <w:bCs/>
        </w:rPr>
        <w:t xml:space="preserve"> uwzględniający wszystkie wykonane prace</w:t>
      </w:r>
      <w:r w:rsidRPr="00C01EBF">
        <w:rPr>
          <w:rFonts w:ascii="Arial" w:hAnsi="Arial" w:cs="Arial"/>
          <w:bCs/>
        </w:rPr>
        <w:t>, który będzie przekazywany Zamawiającemu z opisem prac wykonanych</w:t>
      </w:r>
      <w:r w:rsidRPr="00C01EBF">
        <w:rPr>
          <w:rFonts w:ascii="Arial" w:hAnsi="Arial" w:cs="Arial"/>
        </w:rPr>
        <w:t xml:space="preserve">. </w:t>
      </w:r>
    </w:p>
    <w:p w14:paraId="3E81822A"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Calibri" w:hAnsi="Arial" w:cs="Arial"/>
        </w:rPr>
        <w:t>Wszystkie dostarczone przez Wykonawcę urządzenia muszą być fabrycznie nowe, pochodzić z bieżącej produkcji, być wolne od wad, pakowane w oryginalne bezzwrotne opakowania producenta oraz posiadać oznakowanie CE (</w:t>
      </w:r>
      <w:proofErr w:type="spellStart"/>
      <w:r w:rsidRPr="00C01EBF">
        <w:rPr>
          <w:rFonts w:ascii="Arial" w:eastAsia="Calibri" w:hAnsi="Arial" w:cs="Arial"/>
        </w:rPr>
        <w:t>Conformite</w:t>
      </w:r>
      <w:proofErr w:type="spellEnd"/>
      <w:r w:rsidRPr="00C01EBF">
        <w:rPr>
          <w:rFonts w:ascii="Arial" w:eastAsia="Calibri" w:hAnsi="Arial" w:cs="Arial"/>
        </w:rPr>
        <w:t xml:space="preserve"> </w:t>
      </w:r>
      <w:proofErr w:type="spellStart"/>
      <w:r w:rsidRPr="00C01EBF">
        <w:rPr>
          <w:rFonts w:ascii="Arial" w:eastAsia="Calibri" w:hAnsi="Arial" w:cs="Arial"/>
        </w:rPr>
        <w:t>Europeenne</w:t>
      </w:r>
      <w:proofErr w:type="spellEnd"/>
      <w:r w:rsidRPr="00C01EBF">
        <w:rPr>
          <w:rFonts w:ascii="Arial" w:eastAsia="Calibri" w:hAnsi="Arial" w:cs="Arial"/>
        </w:rPr>
        <w:t>). Ponadto dostarczony sprzęt nie może być starszy niż 18 miesięcy.</w:t>
      </w:r>
    </w:p>
    <w:p w14:paraId="096B592E"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Calibri" w:hAnsi="Arial" w:cs="Arial"/>
        </w:rPr>
        <w:t>Odbiór w zakresie gwarancji, wadliwego urządzenia następuje od Zamawiającego, w miejscu przez niego wskazanym. Wykonawca odpowiada za prawidłowe dokonanie odbioru. Odbiór zostaje potwierdzony protokołem.</w:t>
      </w:r>
    </w:p>
    <w:p w14:paraId="7648FDF8"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Calibri" w:hAnsi="Arial" w:cs="Arial"/>
        </w:rPr>
        <w:t xml:space="preserve">Zamawiający dodatkowo wskazuje, że gwarancja </w:t>
      </w:r>
      <w:r w:rsidRPr="00C01EBF">
        <w:rPr>
          <w:rFonts w:ascii="Arial" w:eastAsia="SimSun" w:hAnsi="Arial" w:cs="Arial"/>
        </w:rPr>
        <w:t xml:space="preserve">obejmuje wady materiałowe i konstrukcyjne, a także nie spełnienie deklarowanych przez </w:t>
      </w:r>
      <w:r w:rsidRPr="00C01EBF">
        <w:rPr>
          <w:rFonts w:ascii="Arial" w:eastAsia="Calibri" w:hAnsi="Arial" w:cs="Arial"/>
        </w:rPr>
        <w:t>producenta</w:t>
      </w:r>
      <w:r w:rsidRPr="00C01EBF">
        <w:rPr>
          <w:rFonts w:ascii="Arial" w:eastAsia="SimSun" w:hAnsi="Arial" w:cs="Arial"/>
        </w:rPr>
        <w:t xml:space="preserve"> parametrów i/lub funkcji użytkowych, naprawę wykrytych uszkodzeń komponentów urządzeń w tym wymianę uszkodzonych podzespołów na nowe.</w:t>
      </w:r>
    </w:p>
    <w:p w14:paraId="6943FF23"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Zgłoszenia o awariach Urządzeń będą przyjmowane przez Wykonawcę w Dni Robocze mailem.</w:t>
      </w:r>
    </w:p>
    <w:p w14:paraId="709FDF38"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Zgłoszenia sprzętu do naprawy będą odbywały się przez upoważnione osoby wskazane przez Zamawiającego. Zamawiający przekaże Wykonawcy listę osób upoważnionych do dokonywania zgłoszeń. W przypadku zmiany osoby upoważnionej  Zamawiający poinformuje Wykonawcę o zaistniałym fakcie, podając nową osobę - mailem.</w:t>
      </w:r>
    </w:p>
    <w:p w14:paraId="40434AB3" w14:textId="263DBBD1"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Wykonanie naprawy i usunięcie awarii (zakończenie naprawy) urządzeń musi na</w:t>
      </w:r>
      <w:r w:rsidR="00AC6245" w:rsidRPr="00C01EBF">
        <w:rPr>
          <w:rFonts w:ascii="Arial" w:eastAsia="SimSun" w:hAnsi="Arial" w:cs="Arial"/>
        </w:rPr>
        <w:t>stąpić w ciągu  maksymalnie 10 Dni R</w:t>
      </w:r>
      <w:r w:rsidRPr="00C01EBF">
        <w:rPr>
          <w:rFonts w:ascii="Arial" w:eastAsia="SimSun" w:hAnsi="Arial" w:cs="Arial"/>
        </w:rPr>
        <w:t>oboczych od chwili zgłoszenia awarii drogą mailową do momentu zwrotu po naprawie do siedziby użytkownika końcowego. Koszt odbioru sprzętu do naprawy i dostarczenia do siedziby użytkownika końcowego po naprawie ponosi Wykonawca.</w:t>
      </w:r>
    </w:p>
    <w:p w14:paraId="70958978"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Calibri" w:hAnsi="Arial" w:cs="Arial"/>
        </w:rPr>
        <w:t xml:space="preserve">Wykonawca nie może odmówić usunięcia wad ze względu na wysokość związanych </w:t>
      </w:r>
      <w:r w:rsidRPr="00C01EBF">
        <w:rPr>
          <w:rFonts w:ascii="Arial" w:eastAsia="Calibri" w:hAnsi="Arial" w:cs="Arial"/>
        </w:rPr>
        <w:br/>
        <w:t>z tym kosztów.</w:t>
      </w:r>
    </w:p>
    <w:p w14:paraId="33C7B5A2"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 xml:space="preserve">W przypadku odmowy naprawy ze względu na uszkodzenia spowodowane z winy użytkownika, Wykonawca zapewni </w:t>
      </w:r>
      <w:proofErr w:type="spellStart"/>
      <w:r w:rsidRPr="00C01EBF">
        <w:rPr>
          <w:rFonts w:ascii="Arial" w:eastAsia="SimSun" w:hAnsi="Arial" w:cs="Arial"/>
        </w:rPr>
        <w:t>bezkosztową</w:t>
      </w:r>
      <w:proofErr w:type="spellEnd"/>
      <w:r w:rsidRPr="00C01EBF">
        <w:rPr>
          <w:rFonts w:ascii="Arial" w:eastAsia="SimSun" w:hAnsi="Arial" w:cs="Arial"/>
        </w:rPr>
        <w:t xml:space="preserve"> wycenę uszkodzenia sprzętu i do ekspertyzy dołączy dokumentację fotograficzną i prześle ją do osoby zgłaszającej awarię. Urządzenie (nie naprawione) </w:t>
      </w:r>
      <w:r w:rsidRPr="00C01EBF">
        <w:rPr>
          <w:rFonts w:ascii="Arial" w:eastAsia="SimSun" w:hAnsi="Arial" w:cs="Arial"/>
        </w:rPr>
        <w:lastRenderedPageBreak/>
        <w:t>zostanie niezwłocznie zwrócone do użytkownika bez obciążania kosztami ekspertyzy, transportem (zwrotu) czy naprawą.</w:t>
      </w:r>
    </w:p>
    <w:p w14:paraId="0F8FD734"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Calibri" w:hAnsi="Arial" w:cs="Arial"/>
        </w:rPr>
        <w:t xml:space="preserve">W przypadku niewykonania naprawy w zastrzeżonym terminie, na okres przedłużającej się naprawy bądź usuwania awarii, Wykonawca dostarczy użytkownikowi końcowemu urządzenie o parametrach technicznych nie gorszych niż podlegający wymianie, wolny od wad, równoważny funkcjonalnie co będzie traktowane jako procedura zastępcza. </w:t>
      </w:r>
    </w:p>
    <w:p w14:paraId="1C3FA715"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Trzykrotne uszkodzenie tego samego egzemplarza urządzenia zaistniałe w okresie gwarancji obliguje Wykonawcę do wymiany na nowy, wolny od wad, równoważny funkcjonalnie, w terminie 14 dni od daty ostatniego zgłoszenia. Okres gwarancji dla wymienionego sprzętu rozpocznie się z chwilą jego dostarczenia.</w:t>
      </w:r>
    </w:p>
    <w:p w14:paraId="50F98527"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W okresie gwarancji, na czas trwania naprawy Urządzenia, dyski twarde wykorzystywane w urządzeniach  (HDD/SSD) pozostaną  w siedzibie Zamawiającego.</w:t>
      </w:r>
    </w:p>
    <w:p w14:paraId="0F760FAC"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W okresie gwarancji, w przypadku awarii dysku twardego (HDD/SSD) będzie on wymieniony przez Wykonawcę na nowy bez konieczności zwrotu uszkodzonego dysku twardego. Serwis może dokonać ekspertyzy dysku jedynie w siedzibie użytkownika przy asyście osoby zgłaszającej lub przez niego wyznaczonej.</w:t>
      </w:r>
    </w:p>
    <w:p w14:paraId="3F43FF8B"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Stosowanie praw wynikających z udzielonej gwarancji nie wyłącza stosowania uprawnień Zamawiającego wynikających z rękojmi za wady.</w:t>
      </w:r>
    </w:p>
    <w:p w14:paraId="2EAF4AF8" w14:textId="77777777"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 xml:space="preserve">W przypadku jeżeli Wykonawca nie dokona naprawy urządzenia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Umowie (wykonanie zastępcze). </w:t>
      </w:r>
    </w:p>
    <w:p w14:paraId="2C50BEB1" w14:textId="374EB62B" w:rsidR="00A9658D" w:rsidRPr="00C01EBF" w:rsidRDefault="00A9658D" w:rsidP="00C01EBF">
      <w:pPr>
        <w:pStyle w:val="Akapitzlist"/>
        <w:numPr>
          <w:ilvl w:val="0"/>
          <w:numId w:val="14"/>
        </w:numPr>
        <w:spacing w:before="120" w:line="259" w:lineRule="auto"/>
        <w:ind w:left="426" w:hanging="426"/>
        <w:jc w:val="both"/>
        <w:rPr>
          <w:rFonts w:ascii="Arial" w:hAnsi="Arial" w:cs="Arial"/>
        </w:rPr>
      </w:pPr>
      <w:r w:rsidRPr="00C01EBF">
        <w:rPr>
          <w:rFonts w:ascii="Arial" w:eastAsia="SimSun" w:hAnsi="Arial" w:cs="Arial"/>
        </w:rPr>
        <w:t>Fakt awarii, naprawy i ewentualnie wymiany Urządzenia na nowy będzie każdorazowo odnotowany w karcie gwarancyjnej.</w:t>
      </w:r>
    </w:p>
    <w:p w14:paraId="30B0610C" w14:textId="77777777" w:rsidR="00A9658D" w:rsidRPr="00C01EBF" w:rsidRDefault="00A9658D" w:rsidP="00C01EBF">
      <w:pPr>
        <w:tabs>
          <w:tab w:val="left" w:pos="567"/>
        </w:tabs>
        <w:spacing w:before="120" w:after="0" w:line="259" w:lineRule="auto"/>
        <w:jc w:val="center"/>
        <w:outlineLvl w:val="0"/>
        <w:rPr>
          <w:rFonts w:ascii="Arial" w:hAnsi="Arial" w:cs="Arial"/>
          <w:b/>
          <w:bCs/>
        </w:rPr>
      </w:pPr>
      <w:bookmarkStart w:id="10" w:name="_Toc17093206"/>
      <w:bookmarkStart w:id="11" w:name="_Toc89336961"/>
      <w:r w:rsidRPr="00C01EBF">
        <w:rPr>
          <w:rFonts w:ascii="Arial" w:hAnsi="Arial" w:cs="Arial"/>
          <w:b/>
          <w:bCs/>
        </w:rPr>
        <w:t>§ 9.</w:t>
      </w:r>
      <w:r w:rsidRPr="00C01EBF">
        <w:rPr>
          <w:rFonts w:ascii="Arial" w:hAnsi="Arial" w:cs="Arial"/>
          <w:b/>
          <w:bCs/>
        </w:rPr>
        <w:tab/>
        <w:t>Prawa autorskie</w:t>
      </w:r>
      <w:bookmarkEnd w:id="10"/>
      <w:bookmarkEnd w:id="11"/>
    </w:p>
    <w:p w14:paraId="7987CD8A" w14:textId="614D08CF"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bookmarkStart w:id="12" w:name="_Ref275773929"/>
      <w:r w:rsidRPr="00C01EBF">
        <w:rPr>
          <w:rFonts w:ascii="Arial" w:hAnsi="Arial" w:cs="Arial"/>
        </w:rPr>
        <w:t xml:space="preserve">W ramach wynagrodzenia, Wykonawca udziela Zamawiającemu z dniem podpisania bez zastrzeżeń </w:t>
      </w:r>
      <w:r w:rsidRPr="00C01EBF">
        <w:rPr>
          <w:rFonts w:ascii="Arial" w:hAnsi="Arial" w:cs="Arial"/>
          <w:bCs/>
        </w:rPr>
        <w:t>protokołu odbioru lub protokołów odbiorów bez zastrzeżeń</w:t>
      </w:r>
      <w:r w:rsidRPr="00C01EBF">
        <w:rPr>
          <w:rFonts w:ascii="Arial" w:hAnsi="Arial" w:cs="Arial"/>
        </w:rPr>
        <w:t>,  na czas oznaczony</w:t>
      </w:r>
      <w:r w:rsidR="005A4677" w:rsidRPr="00C01EBF">
        <w:rPr>
          <w:rFonts w:ascii="Arial" w:hAnsi="Arial" w:cs="Arial"/>
        </w:rPr>
        <w:t xml:space="preserve"> (w § 2 umowy)</w:t>
      </w:r>
      <w:r w:rsidRPr="00C01EBF">
        <w:rPr>
          <w:rFonts w:ascii="Arial" w:hAnsi="Arial" w:cs="Arial"/>
        </w:rPr>
        <w:t>, niewyłącznej i nieprzenoszalnej licencji, również w modelu subskrypcyjnym na korzystanie z </w:t>
      </w:r>
      <w:r w:rsidRPr="00C01EBF">
        <w:rPr>
          <w:rFonts w:ascii="Arial" w:eastAsia="Calibri" w:hAnsi="Arial" w:cs="Arial"/>
        </w:rPr>
        <w:t>oprogramowana</w:t>
      </w:r>
      <w:r w:rsidRPr="00C01EBF">
        <w:rPr>
          <w:rFonts w:ascii="Arial" w:hAnsi="Arial" w:cs="Arial"/>
        </w:rPr>
        <w:t xml:space="preserve">, które umożliwi Zamawiającemu swobodne korzystanie zgodnie z </w:t>
      </w:r>
      <w:r w:rsidR="00AC6245" w:rsidRPr="00C01EBF">
        <w:rPr>
          <w:rFonts w:ascii="Arial" w:hAnsi="Arial" w:cs="Arial"/>
        </w:rPr>
        <w:t xml:space="preserve">jego </w:t>
      </w:r>
      <w:r w:rsidRPr="00C01EBF">
        <w:rPr>
          <w:rFonts w:ascii="Arial" w:hAnsi="Arial" w:cs="Arial"/>
        </w:rPr>
        <w:t xml:space="preserve">potrzebami. Szczegółowe warunki korzystania, w tym wskazanie pól eksploatacji regulują warunki licencji określone przez producentów </w:t>
      </w:r>
      <w:r w:rsidRPr="00C01EBF">
        <w:rPr>
          <w:rFonts w:ascii="Arial" w:eastAsia="Calibri" w:hAnsi="Arial" w:cs="Arial"/>
        </w:rPr>
        <w:t>urządzeń lub oprogramowania, dostarczone Zamawiającemu i odebrane</w:t>
      </w:r>
      <w:r w:rsidRPr="00C01EBF">
        <w:rPr>
          <w:rFonts w:ascii="Arial" w:hAnsi="Arial" w:cs="Arial"/>
        </w:rPr>
        <w:t>.</w:t>
      </w:r>
      <w:bookmarkEnd w:id="12"/>
    </w:p>
    <w:p w14:paraId="69E53292"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 xml:space="preserve">W sytuacji, gdy prawa własności intelektualnej do </w:t>
      </w:r>
      <w:r w:rsidRPr="00C01EBF">
        <w:rPr>
          <w:rFonts w:ascii="Arial" w:eastAsia="Calibri" w:hAnsi="Arial" w:cs="Arial"/>
        </w:rPr>
        <w:t xml:space="preserve">oprogramowania </w:t>
      </w:r>
      <w:r w:rsidRPr="00C01EBF">
        <w:rPr>
          <w:rFonts w:ascii="Arial" w:hAnsi="Arial" w:cs="Arial"/>
        </w:rPr>
        <w:t xml:space="preserve">przysługują innym niż Wykonawca podmiotom, Wykonawca oświadcza i zapewnia, że </w:t>
      </w:r>
      <w:r w:rsidRPr="00C01EBF">
        <w:rPr>
          <w:rFonts w:ascii="Arial" w:eastAsia="Calibri" w:hAnsi="Arial" w:cs="Arial"/>
        </w:rPr>
        <w:t xml:space="preserve">odpowiednia licencja (sublicencja) na korzystanie z oprogramowanie zostanie Zamawiającemu przez inny podmiot udzielona </w:t>
      </w:r>
      <w:r w:rsidRPr="00C01EBF">
        <w:rPr>
          <w:rFonts w:ascii="Arial" w:hAnsi="Arial" w:cs="Arial"/>
        </w:rPr>
        <w:t xml:space="preserve">w ramach wynagrodzenia z Umowy oraz, </w:t>
      </w:r>
      <w:r w:rsidRPr="00C01EBF">
        <w:rPr>
          <w:rFonts w:ascii="Arial" w:eastAsia="Calibri" w:hAnsi="Arial" w:cs="Arial"/>
        </w:rPr>
        <w:t>że zawierając Umowę nie narusza żadnych praw do własności intelektualnej i przemysłowej osób trzecich.</w:t>
      </w:r>
    </w:p>
    <w:p w14:paraId="18D20C98"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 xml:space="preserve">W dniu podpisania bez zastrzeżeń </w:t>
      </w:r>
      <w:r w:rsidRPr="00C01EBF">
        <w:rPr>
          <w:rFonts w:ascii="Arial" w:hAnsi="Arial" w:cs="Arial"/>
          <w:bCs/>
        </w:rPr>
        <w:t>protokołu odbioru</w:t>
      </w:r>
      <w:r w:rsidRPr="00C01EBF">
        <w:rPr>
          <w:rFonts w:ascii="Arial" w:hAnsi="Arial" w:cs="Arial"/>
        </w:rPr>
        <w:t>, Wykonawca przekaże Zamawiającemu komplet dokumentów określających warunki licencji (o ile takie zostały określone przez producentów),</w:t>
      </w:r>
      <w:r w:rsidRPr="00C01EBF">
        <w:rPr>
          <w:rFonts w:ascii="Arial" w:eastAsia="Calibri" w:hAnsi="Arial" w:cs="Arial"/>
          <w:kern w:val="32"/>
        </w:rPr>
        <w:t xml:space="preserve"> w sposób uzgodniony wcześniej z Zamawiającym (pisemnie lub za pośrednictwem poczty </w:t>
      </w:r>
      <w:r w:rsidRPr="00C01EBF">
        <w:rPr>
          <w:rFonts w:ascii="Arial" w:eastAsia="Calibri" w:hAnsi="Arial" w:cs="Arial"/>
          <w:kern w:val="32"/>
        </w:rPr>
        <w:lastRenderedPageBreak/>
        <w:t>elektronicznej), np. w formie:</w:t>
      </w:r>
      <w:r w:rsidRPr="00C01EBF">
        <w:rPr>
          <w:rFonts w:ascii="Arial" w:hAnsi="Arial" w:cs="Arial"/>
        </w:rPr>
        <w:t xml:space="preserve"> </w:t>
      </w:r>
      <w:r w:rsidRPr="00C01EBF">
        <w:rPr>
          <w:rFonts w:ascii="Arial" w:eastAsia="Calibri" w:hAnsi="Arial" w:cs="Arial"/>
          <w:kern w:val="32"/>
        </w:rPr>
        <w:t>dysku CD, DVD,</w:t>
      </w:r>
      <w:r w:rsidRPr="00C01EBF">
        <w:rPr>
          <w:rFonts w:ascii="Arial" w:hAnsi="Arial" w:cs="Arial"/>
        </w:rPr>
        <w:t xml:space="preserve"> pism, dokumentów albo ich kopii potwierdzonych za zgodność z oryginałami przez przedstawicieli Wykonawcy, a ich przekazanie Zamawiającemu oraz udzielenie licencji, zostaną potwierdzone odpowiednią adnotacją w ww. protokole.</w:t>
      </w:r>
    </w:p>
    <w:p w14:paraId="4D39D8DE"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 xml:space="preserve">Wykonawca odpowiada za wady prawne </w:t>
      </w:r>
      <w:r w:rsidRPr="00C01EBF">
        <w:rPr>
          <w:rFonts w:ascii="Arial" w:eastAsia="Calibri" w:hAnsi="Arial" w:cs="Arial"/>
        </w:rPr>
        <w:t xml:space="preserve">(w obszarze udzielonej bądź zapewnionej licencji na korzystanie z oprogramowania, również w modelu subskrypcyjnym) </w:t>
      </w:r>
      <w:r w:rsidRPr="00C01EBF">
        <w:rPr>
          <w:rFonts w:ascii="Arial" w:hAnsi="Arial" w:cs="Arial"/>
        </w:rPr>
        <w:t xml:space="preserve">na zasadzie ryzyka. </w:t>
      </w:r>
    </w:p>
    <w:p w14:paraId="3F419896"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 xml:space="preserve">Wraz z udzieleniem licencji, Wykonawca, w ramach wynagrodzenia Umowy przenosi na Zamawiającego prawo własności nośników, na których utrwalono </w:t>
      </w:r>
      <w:r w:rsidRPr="00C01EBF">
        <w:rPr>
          <w:rFonts w:ascii="Arial" w:eastAsia="Calibri" w:hAnsi="Arial" w:cs="Arial"/>
        </w:rPr>
        <w:t>oprogramowanie</w:t>
      </w:r>
      <w:r w:rsidRPr="00C01EBF">
        <w:rPr>
          <w:rFonts w:ascii="Arial" w:hAnsi="Arial" w:cs="Arial"/>
        </w:rPr>
        <w:t>, o ile będzie ono dostarczone Zamawiającemu na nośniku.</w:t>
      </w:r>
    </w:p>
    <w:p w14:paraId="52878776"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W ramach wynagrodzenia z Umowy Wykonawca przenosi na Zamawiającego, z chwilą podpisania bez zastrzeżeń protokołów autorskie prawa majątkowe odpowiednio do jakiejkolwiek dokumentacji wytworzonej w ramach Umowy oraz wyłączne prawo zezwalania na wykonywanie zależnego prawa autorskiego do nich, bez ograniczenia czasowego i terytorialnego, na następujących polach eksploatacji:</w:t>
      </w:r>
    </w:p>
    <w:p w14:paraId="346492F5" w14:textId="77777777" w:rsidR="00A9658D" w:rsidRPr="00C01EBF" w:rsidRDefault="00A9658D" w:rsidP="00C01EBF">
      <w:pPr>
        <w:pStyle w:val="Akapitzlist"/>
        <w:widowControl w:val="0"/>
        <w:numPr>
          <w:ilvl w:val="1"/>
          <w:numId w:val="31"/>
        </w:numPr>
        <w:tabs>
          <w:tab w:val="left" w:pos="142"/>
          <w:tab w:val="left" w:pos="851"/>
        </w:tabs>
        <w:autoSpaceDE w:val="0"/>
        <w:autoSpaceDN w:val="0"/>
        <w:adjustRightInd w:val="0"/>
        <w:spacing w:before="120" w:line="259" w:lineRule="auto"/>
        <w:ind w:left="851" w:hanging="425"/>
        <w:jc w:val="both"/>
        <w:textAlignment w:val="baseline"/>
        <w:rPr>
          <w:rFonts w:ascii="Arial" w:hAnsi="Arial" w:cs="Arial"/>
        </w:rPr>
      </w:pPr>
      <w:r w:rsidRPr="00C01EBF">
        <w:rPr>
          <w:rFonts w:ascii="Arial" w:hAnsi="Arial" w:cs="Arial"/>
        </w:rPr>
        <w:t>w zakresie obrotu oryginałem albo egzemplarzami, na których dokumentację utrwalono, obejmujący:</w:t>
      </w:r>
    </w:p>
    <w:p w14:paraId="116699B9" w14:textId="77777777" w:rsidR="00A9658D" w:rsidRPr="00C01EBF" w:rsidRDefault="00A9658D" w:rsidP="00C01EBF">
      <w:pPr>
        <w:pStyle w:val="Akapitzlist"/>
        <w:widowControl w:val="0"/>
        <w:numPr>
          <w:ilvl w:val="2"/>
          <w:numId w:val="31"/>
        </w:numPr>
        <w:tabs>
          <w:tab w:val="left" w:pos="142"/>
        </w:tabs>
        <w:autoSpaceDE w:val="0"/>
        <w:autoSpaceDN w:val="0"/>
        <w:adjustRightInd w:val="0"/>
        <w:spacing w:before="120" w:line="259" w:lineRule="auto"/>
        <w:ind w:left="1134" w:hanging="425"/>
        <w:jc w:val="both"/>
        <w:textAlignment w:val="baseline"/>
        <w:rPr>
          <w:rFonts w:ascii="Arial" w:hAnsi="Arial" w:cs="Arial"/>
        </w:rPr>
      </w:pPr>
      <w:r w:rsidRPr="00C01EBF">
        <w:rPr>
          <w:rFonts w:ascii="Arial" w:hAnsi="Arial" w:cs="Arial"/>
        </w:rPr>
        <w:t>wprowadzanie do obrotu,</w:t>
      </w:r>
    </w:p>
    <w:p w14:paraId="28240415" w14:textId="77777777" w:rsidR="00A9658D" w:rsidRPr="00C01EBF" w:rsidRDefault="00A9658D" w:rsidP="00C01EBF">
      <w:pPr>
        <w:pStyle w:val="Akapitzlist"/>
        <w:widowControl w:val="0"/>
        <w:numPr>
          <w:ilvl w:val="2"/>
          <w:numId w:val="31"/>
        </w:numPr>
        <w:tabs>
          <w:tab w:val="left" w:pos="142"/>
        </w:tabs>
        <w:autoSpaceDE w:val="0"/>
        <w:autoSpaceDN w:val="0"/>
        <w:adjustRightInd w:val="0"/>
        <w:spacing w:before="120" w:line="259" w:lineRule="auto"/>
        <w:ind w:left="1134" w:hanging="425"/>
        <w:jc w:val="both"/>
        <w:textAlignment w:val="baseline"/>
        <w:rPr>
          <w:rFonts w:ascii="Arial" w:hAnsi="Arial" w:cs="Arial"/>
        </w:rPr>
      </w:pPr>
      <w:r w:rsidRPr="00C01EBF">
        <w:rPr>
          <w:rFonts w:ascii="Arial" w:hAnsi="Arial" w:cs="Arial"/>
        </w:rPr>
        <w:t>użyczenie lub najem oryginału albo egzemplarzy,</w:t>
      </w:r>
    </w:p>
    <w:p w14:paraId="08BD641D" w14:textId="77777777" w:rsidR="00A9658D" w:rsidRPr="00C01EBF" w:rsidRDefault="00A9658D" w:rsidP="00C01EBF">
      <w:pPr>
        <w:pStyle w:val="Akapitzlist"/>
        <w:widowControl w:val="0"/>
        <w:numPr>
          <w:ilvl w:val="2"/>
          <w:numId w:val="31"/>
        </w:numPr>
        <w:tabs>
          <w:tab w:val="left" w:pos="142"/>
        </w:tabs>
        <w:autoSpaceDE w:val="0"/>
        <w:autoSpaceDN w:val="0"/>
        <w:adjustRightInd w:val="0"/>
        <w:spacing w:before="120" w:line="259" w:lineRule="auto"/>
        <w:ind w:left="1134" w:hanging="425"/>
        <w:jc w:val="both"/>
        <w:textAlignment w:val="baseline"/>
        <w:rPr>
          <w:rFonts w:ascii="Arial" w:hAnsi="Arial" w:cs="Arial"/>
        </w:rPr>
      </w:pPr>
      <w:r w:rsidRPr="00C01EBF">
        <w:rPr>
          <w:rFonts w:ascii="Arial" w:hAnsi="Arial" w:cs="Arial"/>
        </w:rPr>
        <w:t>w zakresie utrwalania i zwielokrotniania - utrwalenie i zwielokrotnienie przy wykorzystaniu wszelkich znanych technik, na wszelkich znanych nośnikach, co obejmuje w szczególności utrwalenie techniką analogową, cyfrową i optyczną;</w:t>
      </w:r>
      <w:r w:rsidRPr="00C01EBF">
        <w:rPr>
          <w:rFonts w:ascii="Arial" w:hAnsi="Arial" w:cs="Arial"/>
          <w:kern w:val="32"/>
        </w:rPr>
        <w:t xml:space="preserve"> </w:t>
      </w:r>
    </w:p>
    <w:p w14:paraId="64B64EC7" w14:textId="77777777" w:rsidR="00A9658D" w:rsidRPr="00C01EBF" w:rsidRDefault="00A9658D" w:rsidP="00C01EBF">
      <w:pPr>
        <w:pStyle w:val="Akapitzlist"/>
        <w:widowControl w:val="0"/>
        <w:numPr>
          <w:ilvl w:val="2"/>
          <w:numId w:val="31"/>
        </w:numPr>
        <w:tabs>
          <w:tab w:val="left" w:pos="142"/>
        </w:tabs>
        <w:autoSpaceDE w:val="0"/>
        <w:autoSpaceDN w:val="0"/>
        <w:adjustRightInd w:val="0"/>
        <w:spacing w:before="120" w:line="259" w:lineRule="auto"/>
        <w:ind w:left="1134" w:hanging="425"/>
        <w:jc w:val="both"/>
        <w:textAlignment w:val="baseline"/>
        <w:rPr>
          <w:rFonts w:ascii="Arial" w:hAnsi="Arial" w:cs="Arial"/>
        </w:rPr>
      </w:pPr>
      <w:r w:rsidRPr="00C01EBF">
        <w:rPr>
          <w:rFonts w:ascii="Arial" w:hAnsi="Arial" w:cs="Arial"/>
          <w:kern w:val="32"/>
        </w:rPr>
        <w:t>odtworzenie, a także publiczne udostępnianie w taki sposób, aby każdy mógł mieć do niego dostęp w miejscu i w czasie przez siebie wybranym,</w:t>
      </w:r>
    </w:p>
    <w:p w14:paraId="40F90282" w14:textId="77777777" w:rsidR="00A9658D" w:rsidRPr="00C01EBF" w:rsidRDefault="00A9658D" w:rsidP="00C01EBF">
      <w:pPr>
        <w:pStyle w:val="Akapitzlist"/>
        <w:widowControl w:val="0"/>
        <w:numPr>
          <w:ilvl w:val="2"/>
          <w:numId w:val="31"/>
        </w:numPr>
        <w:tabs>
          <w:tab w:val="left" w:pos="142"/>
        </w:tabs>
        <w:autoSpaceDE w:val="0"/>
        <w:autoSpaceDN w:val="0"/>
        <w:adjustRightInd w:val="0"/>
        <w:spacing w:before="120" w:line="259" w:lineRule="auto"/>
        <w:ind w:left="1134" w:hanging="425"/>
        <w:jc w:val="both"/>
        <w:textAlignment w:val="baseline"/>
        <w:rPr>
          <w:rFonts w:ascii="Arial" w:hAnsi="Arial" w:cs="Arial"/>
        </w:rPr>
      </w:pPr>
      <w:r w:rsidRPr="00C01EBF">
        <w:rPr>
          <w:rFonts w:ascii="Arial" w:hAnsi="Arial" w:cs="Arial"/>
          <w:kern w:val="32"/>
        </w:rPr>
        <w:t>wielokrotne wprowadzenie do pamięci komputera, sieci komputerowej, w tym w szczególności Internetu, Intranetu, do baz danych, a także do pamięci wszelkiego innego rodzaju urządzeń elektronicznych, Flash, RAM, smartfonu, sieci GSM.</w:t>
      </w:r>
    </w:p>
    <w:p w14:paraId="2BE20361" w14:textId="77777777" w:rsidR="00A9658D" w:rsidRPr="00C01EBF" w:rsidRDefault="00A9658D" w:rsidP="00C01EBF">
      <w:pPr>
        <w:widowControl w:val="0"/>
        <w:numPr>
          <w:ilvl w:val="1"/>
          <w:numId w:val="31"/>
        </w:numPr>
        <w:tabs>
          <w:tab w:val="left" w:pos="142"/>
        </w:tabs>
        <w:autoSpaceDE w:val="0"/>
        <w:autoSpaceDN w:val="0"/>
        <w:adjustRightInd w:val="0"/>
        <w:spacing w:before="120" w:after="0" w:line="259" w:lineRule="auto"/>
        <w:ind w:left="851" w:hanging="425"/>
        <w:jc w:val="both"/>
        <w:textAlignment w:val="baseline"/>
        <w:rPr>
          <w:rFonts w:ascii="Arial" w:hAnsi="Arial" w:cs="Arial"/>
        </w:rPr>
      </w:pPr>
      <w:r w:rsidRPr="00C01EBF">
        <w:rPr>
          <w:rFonts w:ascii="Arial" w:hAnsi="Arial" w:cs="Arial"/>
        </w:rPr>
        <w:t>tłumaczenia, przystosowywania, zmiany układu lub jakichkolwiek innych zmian.</w:t>
      </w:r>
    </w:p>
    <w:p w14:paraId="18A86506"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Wraz z przeniesieniem na Zamawiającego autorskich praw majątkowych Wykonawca przenosi również wyłączne prawo zezwalania na wykonywanie zależnego prawa autorskiego na ww. polach eksploatacji wskazanych w ust. 6 oraz przenosi na Zamawiającego prawo własności egzemplarzy i nośników, na których zostały utrwalone.</w:t>
      </w:r>
    </w:p>
    <w:p w14:paraId="0F386748"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 xml:space="preserve">W przypadku jakichkolwiek zmian, wykonanych przez Wykonawcę w ramach Umowy, </w:t>
      </w:r>
      <w:r w:rsidRPr="00C01EBF">
        <w:rPr>
          <w:rFonts w:ascii="Arial" w:hAnsi="Arial" w:cs="Arial"/>
        </w:rPr>
        <w:br/>
        <w:t>w odebranej przez Zamawiającego dokumentacji, na Zamawiającego przechodzą autorskie prawa majątkowe do wszystkich takich zmian. Przeniesienie autorskich praw majątkowych do zmian następuje z dniem przekazania Zamawiającemu danej zmiany, na wszystkich wskazanych wyżej polach eksploatacji w ramach wynagrodzenia z Umowy.</w:t>
      </w:r>
    </w:p>
    <w:p w14:paraId="01DEEF4E"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Wykonawca wyraża zgodę na tłumaczenia, adaptację, wprowadzanie innych zmian we wszelkich utworach, do których zgodnie z Umową przeniósł na Zamawiającego autorskie prawa majątkowe, a także wyraża zgodę na rozporządzanie i korzystanie przez Zamawiającego z powstałych w ten sposób opracowań.</w:t>
      </w:r>
    </w:p>
    <w:p w14:paraId="608F3503"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lastRenderedPageBreak/>
        <w:t>Wszelkie dokumenty, opracowania powstałe w wyniku realizacji Umowy, które nie stanowią utworu w rozumieniu ustawy o prawie autorskim i prawach pokrewnych stanowią własność Zamawiającego, od momentu, w którym zostały mu wydane, bez obowiązku zapłaty przez Zamawiającego odrębnego wynagrodzenia.</w:t>
      </w:r>
    </w:p>
    <w:p w14:paraId="70F19E56"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 xml:space="preserve">Wykonawca jest zobowiązany do udzielenia lub zapewnienia udzielenia Zamawiającemu licencji uprawniających do korzystania z nowych wersji </w:t>
      </w:r>
      <w:r w:rsidRPr="00C01EBF">
        <w:rPr>
          <w:rFonts w:ascii="Arial" w:eastAsia="Calibri" w:hAnsi="Arial" w:cs="Arial"/>
        </w:rPr>
        <w:t xml:space="preserve">oprogramowania </w:t>
      </w:r>
      <w:r w:rsidRPr="00C01EBF">
        <w:rPr>
          <w:rFonts w:ascii="Arial" w:hAnsi="Arial" w:cs="Arial"/>
        </w:rPr>
        <w:t xml:space="preserve">, jeżeli będą one instalowane u Zamawiającego (zgodnie z jego decyzją), włącznie z poprawkami oraz aktualizacjami, w każdym przypadku, gdy dla korzystania z nich będzie konieczne posiadanie licencji innej niż udzielona Zamawiającemu na podstawie ww. postanowień. Powyższe zobowiązanie Wykonawca wykona najpóźniej w dniu instalacji nowej wersji </w:t>
      </w:r>
      <w:r w:rsidRPr="00C01EBF">
        <w:rPr>
          <w:rFonts w:ascii="Arial" w:eastAsia="Calibri" w:hAnsi="Arial" w:cs="Arial"/>
        </w:rPr>
        <w:t>oprogramowania</w:t>
      </w:r>
      <w:r w:rsidRPr="00C01EBF">
        <w:rPr>
          <w:rFonts w:ascii="Arial" w:hAnsi="Arial" w:cs="Arial"/>
        </w:rPr>
        <w:t>, bez konieczności ponoszenia przez Zamawiającego dodatkowych kosztów lub spełniania dodatkowych warunków lub wykonywania zobowiązań. Na żądanie Zamawiającego, Wykonawca dostarczy przed tym informacje i dokumenty potrzebne do zapoznania się Zamawiającego z warunkami licencji, która ma zostać udzielona.</w:t>
      </w:r>
    </w:p>
    <w:p w14:paraId="00544FD1"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 xml:space="preserve">Wykonawca oświadcza i zapewnia tym samym, że nie narusza jakichkolwiek praw osób trzecich, w tym w szczególności autorskich praw majątkowych lub niemajątkowych takich osób. Ponadto, Wykonawca oświadcza i zapewnia, iż jest uprawniony do zapewnienia niezbędnych licencji na korzystanie z oprogramowania oraz wykonywania innych usług objętych przedmiotem Umowy na podstawie zawartych umów, bądź innych ustaleń z producentami urządzeń. Wykonawca oświadcza i zapewnia, że licencje na </w:t>
      </w:r>
      <w:r w:rsidRPr="00C01EBF">
        <w:rPr>
          <w:rFonts w:ascii="Arial" w:eastAsia="Calibri" w:hAnsi="Arial" w:cs="Arial"/>
        </w:rPr>
        <w:t>korzystanie z </w:t>
      </w:r>
      <w:r w:rsidRPr="00C01EBF">
        <w:rPr>
          <w:rFonts w:ascii="Arial" w:hAnsi="Arial" w:cs="Arial"/>
        </w:rPr>
        <w:t>oprogramowania nie naruszają jakichkolwiek praw osób trzecich, w tym w szczególności autorskich praw majątkowych lub osobistych takich osób.</w:t>
      </w:r>
    </w:p>
    <w:p w14:paraId="3D86C118"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Wykonawca zapłaci Zamawiającemu za wszelkie poniesione przez niego koszty, w związku wykonaniem przedmiotu Umowy przez Wykonawcę, w tym koszty postępowań sądowych, jak również przejmie wszelkie roszczenia osób trzecich kierowane przeciwko Zamawiającemu, w związku z naruszeniem jakichkolwiek praw osób trzecich, w szczególności patentów, praw autorskich, zarejestrowanych wzorów i innych praw własności intelektualnej, wynikłe z tego, że Wykonawca nie był uprawniony do przeniesienia praw, o których mowa powyżej, lub przy realizacji Umowy naruszył jakiekolwiek prawa osób trzecich oraz na własny koszt zapewni Zamawiającemu prawo do dalszego korzystania z utworu i innych praw własności intelektualnej, albo wymieni lub zmodyfikuje utwory lub inne prawa własności intelektualnej, lub ich części w celu uniknięcia naruszenia takich praw.</w:t>
      </w:r>
    </w:p>
    <w:p w14:paraId="75AA8A16"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W przypadku, gdy w związku wykonaniem przedmiotu Umowy przez Wykonawcę, osoba trzecia wytoczy przeciwko Zamawiającemu proces o naruszenie praw autorskich, pokrewnych lub dóbr osobistych do utworu, lub innych praw własności intelektualnej, do których prawa Wykonawca przeniósł na Zamawiającego lub udzielił licencji, Wykonawca zobowiązany będzie pokryć koszty zastępstwa procesowego, koszty sądowe oraz zapłacić zasądzone odszkodowanie lub zadośćuczynienie albo pokryć wszystkie koszty polubownego załatwienia sprawy.</w:t>
      </w:r>
    </w:p>
    <w:p w14:paraId="2A806A73" w14:textId="77777777" w:rsidR="00A9658D" w:rsidRPr="00C01EBF"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 xml:space="preserve">Wykonawca zobowiązuje się uzyskać dla Zamawiającego na swój koszt prawo do dalszego używania </w:t>
      </w:r>
      <w:r w:rsidRPr="00C01EBF">
        <w:rPr>
          <w:rFonts w:ascii="Arial" w:eastAsia="Calibri" w:hAnsi="Arial" w:cs="Arial"/>
        </w:rPr>
        <w:t xml:space="preserve">oprogramowania </w:t>
      </w:r>
      <w:r w:rsidRPr="00C01EBF">
        <w:rPr>
          <w:rFonts w:ascii="Arial" w:hAnsi="Arial" w:cs="Arial"/>
        </w:rPr>
        <w:t xml:space="preserve">obciążonego wadami prawnymi lub wymienić go na inny, tego samego rodzaju w taki sposób, że przestanie on naruszać powyższe prawa. </w:t>
      </w:r>
    </w:p>
    <w:p w14:paraId="1B808C61" w14:textId="77777777" w:rsidR="00A9658D" w:rsidRDefault="00A9658D" w:rsidP="00C01EBF">
      <w:pPr>
        <w:numPr>
          <w:ilvl w:val="1"/>
          <w:numId w:val="15"/>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Jeżeli z powodu wady prawnej dostarczonych urządzeń, Zamawiający będzie zmuszony wydać jakąkolwiek rzecz osobie trzeciej, Wykonawca zobowiązuje się zwrócić Zamawiającemu zapłatę otrzymaną za urządzenie objęte tą wadą prawną.</w:t>
      </w:r>
    </w:p>
    <w:p w14:paraId="520000D8" w14:textId="77777777" w:rsidR="00C01EBF" w:rsidRPr="00C01EBF" w:rsidRDefault="00C01EBF" w:rsidP="00C01EBF">
      <w:pPr>
        <w:spacing w:before="120" w:after="0" w:line="259" w:lineRule="auto"/>
        <w:ind w:left="426"/>
        <w:jc w:val="both"/>
        <w:rPr>
          <w:rFonts w:ascii="Arial" w:hAnsi="Arial" w:cs="Arial"/>
        </w:rPr>
      </w:pPr>
    </w:p>
    <w:p w14:paraId="2D962D78" w14:textId="77777777" w:rsidR="00A9658D" w:rsidRPr="00C01EBF" w:rsidRDefault="00A9658D" w:rsidP="00C01EBF">
      <w:pPr>
        <w:tabs>
          <w:tab w:val="left" w:pos="567"/>
        </w:tabs>
        <w:spacing w:before="120" w:after="0" w:line="259" w:lineRule="auto"/>
        <w:jc w:val="center"/>
        <w:outlineLvl w:val="0"/>
        <w:rPr>
          <w:rFonts w:ascii="Arial" w:hAnsi="Arial" w:cs="Arial"/>
          <w:b/>
          <w:bCs/>
        </w:rPr>
      </w:pPr>
      <w:bookmarkStart w:id="13" w:name="_Toc17093208"/>
      <w:bookmarkStart w:id="14" w:name="_Toc89336962"/>
      <w:r w:rsidRPr="00C01EBF">
        <w:rPr>
          <w:rFonts w:ascii="Arial" w:hAnsi="Arial" w:cs="Arial"/>
          <w:b/>
          <w:bCs/>
        </w:rPr>
        <w:t>§ 10.</w:t>
      </w:r>
      <w:r w:rsidRPr="00C01EBF">
        <w:rPr>
          <w:rFonts w:ascii="Arial" w:hAnsi="Arial" w:cs="Arial"/>
          <w:b/>
        </w:rPr>
        <w:tab/>
      </w:r>
      <w:r w:rsidRPr="00C01EBF">
        <w:rPr>
          <w:rFonts w:ascii="Arial" w:hAnsi="Arial" w:cs="Arial"/>
          <w:b/>
          <w:bCs/>
        </w:rPr>
        <w:t>Wynagrodzenie</w:t>
      </w:r>
      <w:bookmarkEnd w:id="13"/>
      <w:bookmarkEnd w:id="14"/>
    </w:p>
    <w:p w14:paraId="30B4E7F6" w14:textId="77777777" w:rsidR="00C01EBF" w:rsidRDefault="00C01EBF" w:rsidP="00C01EBF">
      <w:pPr>
        <w:numPr>
          <w:ilvl w:val="1"/>
          <w:numId w:val="53"/>
        </w:numPr>
        <w:spacing w:before="120" w:after="0" w:line="259" w:lineRule="auto"/>
        <w:ind w:left="426" w:hanging="426"/>
        <w:jc w:val="both"/>
        <w:rPr>
          <w:rFonts w:ascii="Arial" w:eastAsia="Verdana" w:hAnsi="Arial" w:cs="Arial"/>
          <w:color w:val="000000"/>
        </w:rPr>
      </w:pPr>
      <w:bookmarkStart w:id="15" w:name="_Ref339980350"/>
      <w:bookmarkStart w:id="16" w:name="_Ref391282500"/>
      <w:r w:rsidRPr="0047322B">
        <w:rPr>
          <w:rFonts w:ascii="Arial" w:eastAsia="Verdana" w:hAnsi="Arial" w:cs="Arial"/>
          <w:color w:val="000000"/>
        </w:rPr>
        <w:lastRenderedPageBreak/>
        <w:t xml:space="preserve">Strony ustalają, że wynagrodzenie Wykonawcy za zrealizowanie Umowy wynosi łącznie _____________ PLN (słownie: ______________ PLN) netto </w:t>
      </w:r>
      <w:r w:rsidRPr="0047322B">
        <w:rPr>
          <w:rFonts w:ascii="Arial" w:eastAsia="Verdana" w:hAnsi="Arial" w:cs="Arial"/>
        </w:rPr>
        <w:t xml:space="preserve">plus należny podatek VAT, co stanowi łącznie kwotę </w:t>
      </w:r>
      <w:r w:rsidRPr="0047322B">
        <w:rPr>
          <w:rFonts w:ascii="Arial" w:eastAsia="Verdana" w:hAnsi="Arial" w:cs="Arial"/>
          <w:b/>
        </w:rPr>
        <w:t xml:space="preserve">__________ PLN </w:t>
      </w:r>
      <w:r w:rsidRPr="0047322B">
        <w:rPr>
          <w:rFonts w:ascii="Arial" w:eastAsia="Verdana" w:hAnsi="Arial" w:cs="Arial"/>
        </w:rPr>
        <w:t xml:space="preserve">(słownie: __________ PLN) </w:t>
      </w:r>
      <w:r w:rsidRPr="0047322B">
        <w:rPr>
          <w:rFonts w:ascii="Arial" w:eastAsia="Verdana" w:hAnsi="Arial" w:cs="Arial"/>
          <w:b/>
        </w:rPr>
        <w:t>brutto</w:t>
      </w:r>
      <w:r w:rsidRPr="0047322B">
        <w:rPr>
          <w:rFonts w:ascii="Arial" w:eastAsia="Verdana" w:hAnsi="Arial" w:cs="Arial"/>
        </w:rPr>
        <w:t>, zgodnie z formularzem ofertowym</w:t>
      </w:r>
      <w:r w:rsidRPr="0047322B">
        <w:rPr>
          <w:rFonts w:ascii="Arial" w:eastAsia="Verdana" w:hAnsi="Arial" w:cs="Arial"/>
          <w:color w:val="000000"/>
        </w:rPr>
        <w:t xml:space="preserve"> (wartość z oferty Wykonawcy), stanowiącym załącznik nr 3 do Umowy.</w:t>
      </w:r>
    </w:p>
    <w:p w14:paraId="27339339" w14:textId="77777777" w:rsidR="00C01EBF" w:rsidRPr="00D60525" w:rsidRDefault="00C01EBF" w:rsidP="00C01EBF">
      <w:pPr>
        <w:pStyle w:val="Akapitzlist"/>
        <w:numPr>
          <w:ilvl w:val="1"/>
          <w:numId w:val="53"/>
        </w:numPr>
        <w:suppressAutoHyphens/>
        <w:spacing w:after="120"/>
        <w:ind w:left="426"/>
        <w:jc w:val="both"/>
        <w:rPr>
          <w:rFonts w:ascii="Arial" w:hAnsi="Arial" w:cs="Arial"/>
        </w:rPr>
      </w:pPr>
      <w:r w:rsidRPr="00D60525">
        <w:rPr>
          <w:rFonts w:ascii="Arial" w:hAnsi="Arial" w:cs="Arial"/>
        </w:rPr>
        <w:t>W ramach wynagrodzenia z ust. 1 wyszczególnia się wynagrodzenie:</w:t>
      </w:r>
    </w:p>
    <w:p w14:paraId="00A3B6CC" w14:textId="77777777" w:rsidR="00C01EBF" w:rsidRPr="00FF1126" w:rsidRDefault="00C01EBF" w:rsidP="00C01EBF">
      <w:pPr>
        <w:pStyle w:val="Akapitzlist"/>
        <w:numPr>
          <w:ilvl w:val="0"/>
          <w:numId w:val="54"/>
        </w:numPr>
        <w:suppressAutoHyphens/>
        <w:spacing w:after="120" w:line="276" w:lineRule="auto"/>
        <w:jc w:val="both"/>
        <w:rPr>
          <w:rFonts w:ascii="Arial" w:hAnsi="Arial" w:cs="Arial"/>
        </w:rPr>
      </w:pPr>
      <w:r w:rsidRPr="00FF1126">
        <w:rPr>
          <w:rFonts w:ascii="Arial" w:hAnsi="Arial" w:cs="Arial"/>
        </w:rPr>
        <w:t>za dostawę zestawu wyposażenia IT, licencje, wdrożenie, gwarancję w wysokości ___________ PLN netto plus należny podatek VAT, co stanowi łącznie kwotę __________ PLN (słownie: __________ PLN) brutto;</w:t>
      </w:r>
    </w:p>
    <w:p w14:paraId="23A84F5B" w14:textId="77777777" w:rsidR="00C01EBF" w:rsidRPr="00D60525" w:rsidRDefault="00C01EBF" w:rsidP="00C01EBF">
      <w:pPr>
        <w:pStyle w:val="Akapitzlist"/>
        <w:numPr>
          <w:ilvl w:val="0"/>
          <w:numId w:val="54"/>
        </w:numPr>
        <w:suppressAutoHyphens/>
        <w:spacing w:after="120" w:line="276" w:lineRule="auto"/>
        <w:jc w:val="both"/>
        <w:rPr>
          <w:rFonts w:ascii="Arial" w:hAnsi="Arial" w:cs="Arial"/>
        </w:rPr>
      </w:pPr>
      <w:r w:rsidRPr="00FF1126">
        <w:rPr>
          <w:rFonts w:ascii="Arial" w:hAnsi="Arial" w:cs="Arial"/>
        </w:rPr>
        <w:t>za szkolenie specjalistyczne w wysokości ___________ PLN netto plus należny podatek VAT, co stanowi łącznie kwotę __________ PLN (słownie: __________ PLN) brutto</w:t>
      </w:r>
    </w:p>
    <w:p w14:paraId="0AF92616" w14:textId="77777777" w:rsidR="00C01EBF" w:rsidRPr="00574827" w:rsidRDefault="00C01EBF" w:rsidP="00C01EBF">
      <w:pPr>
        <w:numPr>
          <w:ilvl w:val="1"/>
          <w:numId w:val="53"/>
        </w:numPr>
        <w:spacing w:before="120" w:after="0" w:line="259" w:lineRule="auto"/>
        <w:ind w:left="426" w:hanging="426"/>
        <w:jc w:val="both"/>
        <w:rPr>
          <w:rFonts w:ascii="Arial" w:eastAsia="Verdana" w:hAnsi="Arial" w:cs="Arial"/>
          <w:color w:val="000000"/>
        </w:rPr>
      </w:pPr>
      <w:r>
        <w:rPr>
          <w:rFonts w:ascii="Arial" w:eastAsia="Verdana" w:hAnsi="Arial" w:cs="Arial"/>
          <w:color w:val="000000"/>
        </w:rPr>
        <w:t>Ceny za poszczególne elementy dostawy zawiera oferta Wykonawcy, stanowiąca załącznik nr 3 do umowy.</w:t>
      </w:r>
    </w:p>
    <w:p w14:paraId="1336D8AC" w14:textId="77777777" w:rsidR="00C01EBF" w:rsidRPr="00FF1126" w:rsidRDefault="00C01EBF" w:rsidP="00C01EBF">
      <w:pPr>
        <w:numPr>
          <w:ilvl w:val="1"/>
          <w:numId w:val="53"/>
        </w:numPr>
        <w:suppressAutoHyphens/>
        <w:spacing w:after="120"/>
        <w:ind w:left="426" w:hanging="426"/>
        <w:jc w:val="both"/>
        <w:rPr>
          <w:rFonts w:ascii="Arial" w:hAnsi="Arial" w:cs="Arial"/>
        </w:rPr>
      </w:pPr>
      <w:r w:rsidRPr="00FF1126">
        <w:rPr>
          <w:rFonts w:ascii="Arial" w:hAnsi="Arial" w:cs="Arial"/>
        </w:rPr>
        <w:t>Płatność z ust. 2 pkt 1) będzie zrealizowana po podpisaniu protokołu odbioru dostawy, wdrożenia, licencji bez uwag – na fakturze należy wyszczególnić wszystkie poszczególne pozycje, jak w formularzu ofertowym.</w:t>
      </w:r>
    </w:p>
    <w:p w14:paraId="3D46270A" w14:textId="77777777" w:rsidR="00C01EBF" w:rsidRDefault="00C01EBF" w:rsidP="00C01EBF">
      <w:pPr>
        <w:numPr>
          <w:ilvl w:val="1"/>
          <w:numId w:val="53"/>
        </w:numPr>
        <w:suppressAutoHyphens/>
        <w:spacing w:after="120"/>
        <w:ind w:left="426" w:hanging="426"/>
        <w:jc w:val="both"/>
        <w:rPr>
          <w:rFonts w:ascii="Arial" w:hAnsi="Arial" w:cs="Arial"/>
        </w:rPr>
      </w:pPr>
      <w:r w:rsidRPr="00FF1126">
        <w:rPr>
          <w:rFonts w:ascii="Arial" w:hAnsi="Arial" w:cs="Arial"/>
        </w:rPr>
        <w:t xml:space="preserve">Płatność z ust. 2 pkt </w:t>
      </w:r>
      <w:r>
        <w:rPr>
          <w:rFonts w:ascii="Arial" w:hAnsi="Arial" w:cs="Arial"/>
        </w:rPr>
        <w:t>2</w:t>
      </w:r>
      <w:r w:rsidRPr="00FF1126">
        <w:rPr>
          <w:rFonts w:ascii="Arial" w:hAnsi="Arial" w:cs="Arial"/>
        </w:rPr>
        <w:t>) będzie realizowana po zakończeniu szkoleń i po podpisaniu protokołu odbioru</w:t>
      </w:r>
      <w:r>
        <w:rPr>
          <w:rFonts w:ascii="Arial" w:hAnsi="Arial" w:cs="Arial"/>
        </w:rPr>
        <w:t>.</w:t>
      </w:r>
    </w:p>
    <w:p w14:paraId="684E5E0A" w14:textId="77777777" w:rsidR="00C01EBF" w:rsidRDefault="00A9658D" w:rsidP="00C01EBF">
      <w:pPr>
        <w:numPr>
          <w:ilvl w:val="1"/>
          <w:numId w:val="53"/>
        </w:numPr>
        <w:suppressAutoHyphens/>
        <w:spacing w:after="120"/>
        <w:ind w:left="426" w:hanging="426"/>
        <w:jc w:val="both"/>
        <w:rPr>
          <w:rFonts w:ascii="Arial" w:hAnsi="Arial" w:cs="Arial"/>
        </w:rPr>
      </w:pPr>
      <w:r w:rsidRPr="00C01EBF">
        <w:rPr>
          <w:rFonts w:ascii="Arial" w:hAnsi="Arial" w:cs="Arial"/>
        </w:rPr>
        <w:t>Faktury będą wystawione na: ___________________________</w:t>
      </w:r>
      <w:r w:rsidR="00AC6245" w:rsidRPr="00C01EBF">
        <w:rPr>
          <w:rFonts w:ascii="Arial" w:hAnsi="Arial" w:cs="Arial"/>
        </w:rPr>
        <w:t>. Na fakturze należy odrębnie zawrzeć wszystkie pozycje dotyczące poszczególnych elementów zamówienia, zgodnie z treścią oferty Wykonawcy.</w:t>
      </w:r>
    </w:p>
    <w:p w14:paraId="3FCA5E22" w14:textId="77777777" w:rsidR="00C01EBF" w:rsidRDefault="00A9658D" w:rsidP="00C01EBF">
      <w:pPr>
        <w:numPr>
          <w:ilvl w:val="1"/>
          <w:numId w:val="53"/>
        </w:numPr>
        <w:suppressAutoHyphens/>
        <w:spacing w:after="120"/>
        <w:ind w:left="426" w:hanging="426"/>
        <w:jc w:val="both"/>
        <w:rPr>
          <w:rFonts w:ascii="Arial" w:hAnsi="Arial" w:cs="Arial"/>
        </w:rPr>
      </w:pPr>
      <w:r w:rsidRPr="00C01EBF">
        <w:rPr>
          <w:rFonts w:ascii="Arial" w:hAnsi="Arial" w:cs="Arial"/>
        </w:rPr>
        <w:t xml:space="preserve">Zamawiający wyraża zgodę na wystawienie i przesłanie faktury VAT, ew. korekty faktury VAT oraz duplikatów faktury VAT w formie elektronicznej co jest jednoznaczne z brakiem możliwości przesyłania faktury w formie papierowej na dedykowany adresy e-mail: </w:t>
      </w:r>
      <w:hyperlink r:id="rId7" w:history="1">
        <w:r w:rsidRPr="00C01EBF">
          <w:rPr>
            <w:rFonts w:ascii="Arial" w:hAnsi="Arial" w:cs="Arial"/>
            <w:color w:val="0000FF"/>
            <w:u w:val="single"/>
          </w:rPr>
          <w:t>___________________</w:t>
        </w:r>
      </w:hyperlink>
      <w:r w:rsidRPr="00C01EBF">
        <w:rPr>
          <w:rFonts w:ascii="Arial" w:hAnsi="Arial" w:cs="Arial"/>
        </w:rPr>
        <w:t>, lub przez platformę PEF zgodnie z art. 4 ust. 1 ustawy z dnia 9 listopada 2018 r.  o elektronicznym fakturowaniu w zamówieniach publicznych, koncesjach na roboty budowlane lub usługi oraz pa</w:t>
      </w:r>
      <w:r w:rsidR="00AC6245" w:rsidRPr="00C01EBF">
        <w:rPr>
          <w:rFonts w:ascii="Arial" w:hAnsi="Arial" w:cs="Arial"/>
        </w:rPr>
        <w:t>rtnerstwie publiczno-prywatnym</w:t>
      </w:r>
      <w:r w:rsidRPr="00C01EBF">
        <w:rPr>
          <w:rFonts w:ascii="Arial" w:hAnsi="Arial" w:cs="Arial"/>
        </w:rPr>
        <w:t>.</w:t>
      </w:r>
    </w:p>
    <w:p w14:paraId="52F69C26" w14:textId="77777777" w:rsidR="00C01EBF" w:rsidRDefault="00A9658D" w:rsidP="00C01EBF">
      <w:pPr>
        <w:numPr>
          <w:ilvl w:val="1"/>
          <w:numId w:val="53"/>
        </w:numPr>
        <w:suppressAutoHyphens/>
        <w:spacing w:after="120"/>
        <w:ind w:left="426" w:hanging="426"/>
        <w:jc w:val="both"/>
        <w:rPr>
          <w:rFonts w:ascii="Arial" w:hAnsi="Arial" w:cs="Arial"/>
        </w:rPr>
      </w:pPr>
      <w:r w:rsidRPr="00C01EBF">
        <w:rPr>
          <w:rFonts w:ascii="Arial" w:hAnsi="Arial" w:cs="Arial"/>
        </w:rPr>
        <w:t xml:space="preserve">Zamawiający zobowiązuje się do zapłaty należności przelewem na rachunek bankowy Wykonawcy: </w:t>
      </w:r>
      <w:r w:rsidRPr="00C01EBF">
        <w:rPr>
          <w:rFonts w:ascii="Arial" w:hAnsi="Arial" w:cs="Arial"/>
          <w:b/>
        </w:rPr>
        <w:t>______________</w:t>
      </w:r>
      <w:r w:rsidRPr="00C01EBF">
        <w:rPr>
          <w:rFonts w:ascii="Arial" w:hAnsi="Arial" w:cs="Arial"/>
        </w:rPr>
        <w:t xml:space="preserve"> w terminie 21 dni od daty otrzymania faktury. Za dzień zapłaty Strony uznają dzień obciążenia rachunku bankowego Zamawiającego. Wykonawca zobowiązuje się do niezwłocznego pisemnego powiadomienia Zamawiającego o każdorazowej zmianie rachunku bankowego, podpisanego przez osoby umocowane do reprezentowania Wykonawcy. </w:t>
      </w:r>
    </w:p>
    <w:p w14:paraId="5A42AF07" w14:textId="77777777" w:rsidR="00C01EBF" w:rsidRDefault="00A9658D" w:rsidP="00C01EBF">
      <w:pPr>
        <w:numPr>
          <w:ilvl w:val="1"/>
          <w:numId w:val="53"/>
        </w:numPr>
        <w:suppressAutoHyphens/>
        <w:spacing w:after="120"/>
        <w:ind w:left="426" w:hanging="426"/>
        <w:jc w:val="both"/>
        <w:rPr>
          <w:rFonts w:ascii="Arial" w:hAnsi="Arial" w:cs="Arial"/>
        </w:rPr>
      </w:pPr>
      <w:r w:rsidRPr="00C01EBF">
        <w:rPr>
          <w:rFonts w:ascii="Arial" w:hAnsi="Arial" w:cs="Arial"/>
        </w:rPr>
        <w:t>Płatności z tytułu niniejszej Umowy będą dokonywane w formie podzielonej płatności, o której mowa w art. 108 a ustawy z dnia 11 marca 2004 r</w:t>
      </w:r>
      <w:r w:rsidR="00AC6245" w:rsidRPr="00C01EBF">
        <w:rPr>
          <w:rFonts w:ascii="Arial" w:hAnsi="Arial" w:cs="Arial"/>
        </w:rPr>
        <w:t>. o podatku od towarów i usług</w:t>
      </w:r>
      <w:r w:rsidRPr="00C01EBF">
        <w:rPr>
          <w:rFonts w:ascii="Arial" w:hAnsi="Arial" w:cs="Arial"/>
        </w:rPr>
        <w:t>.</w:t>
      </w:r>
    </w:p>
    <w:p w14:paraId="7A7B57FE" w14:textId="77777777" w:rsidR="00C01EBF" w:rsidRDefault="00A9658D" w:rsidP="00C01EBF">
      <w:pPr>
        <w:numPr>
          <w:ilvl w:val="1"/>
          <w:numId w:val="53"/>
        </w:numPr>
        <w:suppressAutoHyphens/>
        <w:spacing w:after="120"/>
        <w:ind w:left="426" w:hanging="426"/>
        <w:jc w:val="both"/>
        <w:rPr>
          <w:rFonts w:ascii="Arial" w:hAnsi="Arial" w:cs="Arial"/>
        </w:rPr>
      </w:pPr>
      <w:r w:rsidRPr="00C01EBF">
        <w:rPr>
          <w:rFonts w:ascii="Arial" w:hAnsi="Arial" w:cs="Arial"/>
        </w:rPr>
        <w:t>Wykonawca nie jest uprawniony, bez uzyskania uprzedniej pisemnej zgody Zamawiającego, do przenoszenia na osoby trzecie przysługujących mu z Umowy wierzytelności. Zgoda Zamawiającego na dokonywanie tych czynności pod rygorem nieważności musi być wyrażona w formie pisemnej. Wystawione przez Wykonawcę dokumenty stwierdzające kwotę wierzytelności, w tym w szczególności faktura, powinny zawierać adnotację o zastrzeżeniu umownym, że przelew wierzytelności nie może nastąpić bez zgody Zamawiającego.</w:t>
      </w:r>
    </w:p>
    <w:p w14:paraId="0810F2D4" w14:textId="59D9255D" w:rsidR="00A9658D" w:rsidRPr="00C01EBF" w:rsidRDefault="00A9658D" w:rsidP="00C01EBF">
      <w:pPr>
        <w:numPr>
          <w:ilvl w:val="1"/>
          <w:numId w:val="53"/>
        </w:numPr>
        <w:suppressAutoHyphens/>
        <w:spacing w:after="120"/>
        <w:ind w:left="426" w:hanging="426"/>
        <w:jc w:val="both"/>
        <w:rPr>
          <w:rFonts w:ascii="Arial" w:hAnsi="Arial" w:cs="Arial"/>
        </w:rPr>
      </w:pPr>
      <w:r w:rsidRPr="00C01EBF">
        <w:rPr>
          <w:rFonts w:ascii="Arial" w:hAnsi="Arial" w:cs="Arial"/>
        </w:rPr>
        <w:t>Wynagrodzenie obejmuje</w:t>
      </w:r>
      <w:r w:rsidRPr="00C01EBF">
        <w:rPr>
          <w:rFonts w:ascii="Arial" w:hAnsi="Arial" w:cs="Arial"/>
          <w:color w:val="000000"/>
        </w:rPr>
        <w:t xml:space="preserve"> również </w:t>
      </w:r>
      <w:r w:rsidRPr="00C01EBF">
        <w:rPr>
          <w:rFonts w:ascii="Arial" w:hAnsi="Arial" w:cs="Arial"/>
        </w:rPr>
        <w:t>przeniesienie autorskich praw majątkowych i praw zależnych oraz udzielenie licencji, a w zakresie realizacji usług szkoleniowych – materiały - w ramach wynagrodzenia.</w:t>
      </w:r>
    </w:p>
    <w:p w14:paraId="4C99C80F" w14:textId="77777777" w:rsidR="00A9658D" w:rsidRPr="00C01EBF" w:rsidRDefault="00A9658D" w:rsidP="00C01EBF">
      <w:pPr>
        <w:tabs>
          <w:tab w:val="left" w:pos="567"/>
        </w:tabs>
        <w:spacing w:before="120" w:after="0" w:line="259" w:lineRule="auto"/>
        <w:jc w:val="center"/>
        <w:outlineLvl w:val="0"/>
        <w:rPr>
          <w:rFonts w:ascii="Arial" w:hAnsi="Arial" w:cs="Arial"/>
          <w:b/>
          <w:bCs/>
        </w:rPr>
      </w:pPr>
      <w:bookmarkStart w:id="17" w:name="_Toc17093209"/>
      <w:bookmarkStart w:id="18" w:name="_Toc89336963"/>
      <w:bookmarkEnd w:id="15"/>
      <w:bookmarkEnd w:id="16"/>
      <w:r w:rsidRPr="00C01EBF">
        <w:rPr>
          <w:rFonts w:ascii="Arial" w:hAnsi="Arial" w:cs="Arial"/>
          <w:b/>
          <w:bCs/>
        </w:rPr>
        <w:lastRenderedPageBreak/>
        <w:t>§ 11.</w:t>
      </w:r>
      <w:r w:rsidRPr="00C01EBF">
        <w:rPr>
          <w:rFonts w:ascii="Arial" w:hAnsi="Arial" w:cs="Arial"/>
          <w:b/>
        </w:rPr>
        <w:tab/>
      </w:r>
      <w:r w:rsidRPr="00C01EBF">
        <w:rPr>
          <w:rFonts w:ascii="Arial" w:hAnsi="Arial" w:cs="Arial"/>
          <w:b/>
          <w:bCs/>
        </w:rPr>
        <w:t>Odpowiedzialność</w:t>
      </w:r>
      <w:bookmarkEnd w:id="17"/>
      <w:bookmarkEnd w:id="18"/>
    </w:p>
    <w:p w14:paraId="429CC33D" w14:textId="77777777" w:rsidR="00A9658D" w:rsidRPr="00C01EBF" w:rsidRDefault="00A9658D" w:rsidP="00C01EBF">
      <w:pPr>
        <w:numPr>
          <w:ilvl w:val="0"/>
          <w:numId w:val="7"/>
        </w:numPr>
        <w:spacing w:before="120" w:after="0" w:line="259" w:lineRule="auto"/>
        <w:ind w:left="426" w:hanging="426"/>
        <w:jc w:val="both"/>
        <w:rPr>
          <w:rFonts w:ascii="Arial" w:hAnsi="Arial" w:cs="Arial"/>
        </w:rPr>
      </w:pPr>
      <w:r w:rsidRPr="00C01EBF">
        <w:rPr>
          <w:rFonts w:ascii="Arial" w:hAnsi="Arial" w:cs="Arial"/>
        </w:rPr>
        <w:t xml:space="preserve">Strona, która </w:t>
      </w:r>
      <w:r w:rsidRPr="00C01EBF">
        <w:rPr>
          <w:rFonts w:ascii="Arial" w:hAnsi="Arial" w:cs="Arial"/>
          <w:lang w:val="cs-CZ"/>
        </w:rPr>
        <w:t xml:space="preserve">nie wykona zobowiązania wynikającego z  Umowy lub wykona je nienależycie, zobowiązana jest do pokrycia rzeczywistej szkody poniesionej przez drugą Stronę z tego </w:t>
      </w:r>
      <w:r w:rsidRPr="00C01EBF">
        <w:rPr>
          <w:rFonts w:ascii="Arial" w:hAnsi="Arial" w:cs="Arial"/>
        </w:rPr>
        <w:t>tytułu. Odpowiedzialność z tytułu utraconych korzyści jest wyłączona.</w:t>
      </w:r>
    </w:p>
    <w:p w14:paraId="12FAC232" w14:textId="77777777" w:rsidR="00A9658D" w:rsidRPr="00C01EBF" w:rsidRDefault="00A9658D" w:rsidP="00C01EBF">
      <w:pPr>
        <w:numPr>
          <w:ilvl w:val="0"/>
          <w:numId w:val="7"/>
        </w:numPr>
        <w:spacing w:before="120" w:after="0" w:line="259" w:lineRule="auto"/>
        <w:ind w:left="426" w:hanging="426"/>
        <w:jc w:val="both"/>
        <w:rPr>
          <w:rFonts w:ascii="Arial" w:hAnsi="Arial" w:cs="Arial"/>
        </w:rPr>
      </w:pPr>
      <w:r w:rsidRPr="00C01EBF">
        <w:rPr>
          <w:rFonts w:ascii="Arial" w:hAnsi="Arial" w:cs="Arial"/>
        </w:rPr>
        <w:t>Odpowiedzialność każdej ze Stron względem drugiej Strony z tytułu realizacji Umowy i w związku z Umową jest ograniczona do wysokości 100% wynagrodzenia całkowitego brutto.</w:t>
      </w:r>
      <w:bookmarkStart w:id="19" w:name="_Ref282153294"/>
    </w:p>
    <w:p w14:paraId="38F8B322" w14:textId="77777777" w:rsidR="00A9658D" w:rsidRPr="00C01EBF" w:rsidRDefault="00A9658D" w:rsidP="00C01EBF">
      <w:pPr>
        <w:numPr>
          <w:ilvl w:val="0"/>
          <w:numId w:val="7"/>
        </w:numPr>
        <w:spacing w:before="120" w:after="0" w:line="259" w:lineRule="auto"/>
        <w:ind w:left="426" w:hanging="426"/>
        <w:jc w:val="both"/>
        <w:rPr>
          <w:rFonts w:ascii="Arial" w:hAnsi="Arial" w:cs="Arial"/>
        </w:rPr>
      </w:pPr>
      <w:r w:rsidRPr="00C01EBF">
        <w:rPr>
          <w:rFonts w:ascii="Arial" w:hAnsi="Arial" w:cs="Arial"/>
        </w:rPr>
        <w:t>Zamawiającemu przysługuje prawo do naliczania i zapłaty przez Wykonawcę następujących kar umownych:</w:t>
      </w:r>
      <w:bookmarkStart w:id="20" w:name="_Ref377924891"/>
      <w:bookmarkStart w:id="21" w:name="_Ref339466456"/>
      <w:bookmarkEnd w:id="19"/>
      <w:r w:rsidRPr="00C01EBF">
        <w:rPr>
          <w:rFonts w:ascii="Arial" w:hAnsi="Arial" w:cs="Arial"/>
        </w:rPr>
        <w:t xml:space="preserve"> </w:t>
      </w:r>
      <w:r w:rsidRPr="00C01EBF">
        <w:rPr>
          <w:rFonts w:ascii="Arial" w:hAnsi="Arial" w:cs="Arial"/>
        </w:rPr>
        <w:tab/>
      </w:r>
    </w:p>
    <w:p w14:paraId="37FCF751" w14:textId="43F75AA7" w:rsidR="00A9658D" w:rsidRPr="00C01EBF" w:rsidRDefault="00A9658D" w:rsidP="00C01EBF">
      <w:pPr>
        <w:numPr>
          <w:ilvl w:val="2"/>
          <w:numId w:val="20"/>
        </w:numPr>
        <w:spacing w:before="120" w:after="0" w:line="259" w:lineRule="auto"/>
        <w:ind w:left="851" w:hanging="425"/>
        <w:jc w:val="both"/>
        <w:rPr>
          <w:rFonts w:ascii="Arial" w:hAnsi="Arial" w:cs="Arial"/>
        </w:rPr>
      </w:pPr>
      <w:r w:rsidRPr="00C01EBF">
        <w:rPr>
          <w:rFonts w:ascii="Arial" w:hAnsi="Arial" w:cs="Arial"/>
        </w:rPr>
        <w:t>w przypadku zwłoki w dotrzymaniu terminów z Umowy – w wysokości 1% wartości całkowitej wartości brutto Umowy</w:t>
      </w:r>
      <w:r w:rsidR="00157A7E" w:rsidRPr="00C01EBF">
        <w:rPr>
          <w:rFonts w:ascii="Arial" w:hAnsi="Arial" w:cs="Arial"/>
        </w:rPr>
        <w:t xml:space="preserve"> za każdy dzień</w:t>
      </w:r>
      <w:r w:rsidRPr="00C01EBF">
        <w:rPr>
          <w:rFonts w:ascii="Arial" w:hAnsi="Arial" w:cs="Arial"/>
        </w:rPr>
        <w:t>;</w:t>
      </w:r>
    </w:p>
    <w:bookmarkEnd w:id="20"/>
    <w:bookmarkEnd w:id="21"/>
    <w:p w14:paraId="7EA8C1B4" w14:textId="77777777"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w przypadku naruszenia zasad ochrony lub przetwarzania danych osobowych – w wysokości 1.000,00 PLN  za każdy przypadek naruszenia;</w:t>
      </w:r>
    </w:p>
    <w:p w14:paraId="2B1C0A15" w14:textId="77777777"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w przypadku naruszenia zasad ochrony informacji - w wysokości 10.000,00 PLN za każdy przypadek naruszenia;</w:t>
      </w:r>
    </w:p>
    <w:p w14:paraId="6DBB8C7C" w14:textId="77777777"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w przypadku powierzenia przez Wykonawcę prac związanych z Umową podwykonawcy, bez uprzedniego poinformowania Zamawiającego –w wysokości 1.000,00 PLN za każdy przypadek;</w:t>
      </w:r>
    </w:p>
    <w:p w14:paraId="4F096E7A" w14:textId="77777777"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w przypadku zwłoki w realizacji usług gwarancyjnych – w wysokości 500,00 PLN za każdy dzień, zależnie od terminów realizacji danej usług gwarancyjnych;</w:t>
      </w:r>
    </w:p>
    <w:p w14:paraId="5566D496" w14:textId="77777777" w:rsidR="00C01EBF" w:rsidRPr="00C01EBF" w:rsidRDefault="00157A7E" w:rsidP="00C01EBF">
      <w:pPr>
        <w:numPr>
          <w:ilvl w:val="2"/>
          <w:numId w:val="1"/>
        </w:numPr>
        <w:spacing w:before="120" w:after="0" w:line="259" w:lineRule="auto"/>
        <w:ind w:left="851" w:hanging="425"/>
        <w:jc w:val="both"/>
        <w:rPr>
          <w:rFonts w:ascii="Arial" w:hAnsi="Arial" w:cs="Arial"/>
        </w:rPr>
      </w:pPr>
      <w:r w:rsidRPr="00C01EBF">
        <w:rPr>
          <w:rFonts w:ascii="Arial" w:hAnsi="Arial" w:cs="Arial"/>
        </w:rPr>
        <w:t>w przypadku braku funkcjonalności w ramach kryterium oceny ofert, zadeklarowanych przez Wykonawcę – w wysokości 10.000,00 zł za każdy dzień braku danej funkcjonalności;</w:t>
      </w:r>
    </w:p>
    <w:p w14:paraId="73730B58" w14:textId="4A811747" w:rsidR="00C01EBF" w:rsidRPr="00C01EBF" w:rsidRDefault="00C01EBF" w:rsidP="00C01EBF">
      <w:pPr>
        <w:numPr>
          <w:ilvl w:val="2"/>
          <w:numId w:val="1"/>
        </w:numPr>
        <w:spacing w:before="120" w:after="0" w:line="259" w:lineRule="auto"/>
        <w:ind w:left="851" w:hanging="425"/>
        <w:jc w:val="both"/>
        <w:rPr>
          <w:rFonts w:ascii="Arial" w:hAnsi="Arial" w:cs="Arial"/>
        </w:rPr>
      </w:pPr>
      <w:r w:rsidRPr="00C01EBF">
        <w:rPr>
          <w:rFonts w:ascii="Arial" w:hAnsi="Arial" w:cs="Arial"/>
        </w:rPr>
        <w:t xml:space="preserve">w przypadku braku dostępu do chmury obliczeniowej w ramach systemu </w:t>
      </w:r>
      <w:proofErr w:type="spellStart"/>
      <w:r w:rsidRPr="00C01EBF">
        <w:rPr>
          <w:rFonts w:ascii="Arial" w:hAnsi="Arial" w:cs="Arial"/>
        </w:rPr>
        <w:t>redundacji</w:t>
      </w:r>
      <w:proofErr w:type="spellEnd"/>
      <w:r w:rsidRPr="00C01EBF">
        <w:rPr>
          <w:rFonts w:ascii="Arial" w:hAnsi="Arial" w:cs="Arial"/>
        </w:rPr>
        <w:t xml:space="preserve"> – w wysokości 1.500,00 PLN za każdy dzień;</w:t>
      </w:r>
    </w:p>
    <w:p w14:paraId="2B7329EA" w14:textId="011DA0CD"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w przypadku zwłoki w dostarczeniu Zamawiającemu jakiejkolwiek do</w:t>
      </w:r>
      <w:r w:rsidR="00157A7E" w:rsidRPr="00C01EBF">
        <w:rPr>
          <w:rFonts w:ascii="Arial" w:hAnsi="Arial" w:cs="Arial"/>
        </w:rPr>
        <w:t>kumentacji lub jej aktualizacji</w:t>
      </w:r>
      <w:r w:rsidRPr="00C01EBF">
        <w:rPr>
          <w:rFonts w:ascii="Arial" w:hAnsi="Arial" w:cs="Arial"/>
        </w:rPr>
        <w:t xml:space="preserve"> –w wysokości 800,00 PLN za każdy dzień zwłoki;</w:t>
      </w:r>
    </w:p>
    <w:p w14:paraId="7C1BAE20" w14:textId="77777777"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w przypadku wystąpienia innych naruszeń warunków z zakresu postanowień umownych dotyczących praw autorskich - w wysokości 10.000,00 PLN, za każdy przypadek naruszenia (również jako dzień zwłoki w przekazaniu informacji lub dokumentów lub czego innego);</w:t>
      </w:r>
    </w:p>
    <w:p w14:paraId="4CF403B3" w14:textId="77777777"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w przypadku odstąpienia częściowego od Umowy lub za rozwiązanie Umowy z wypowiedzeniem lub bez wypowiedzenia przez Zamawiającego lub Wykonawcę z powodu okoliczności leżących po stronie Wykonawcy - w wysokości 10% całkowitego wynagrodzenia brutto z Umowy;</w:t>
      </w:r>
    </w:p>
    <w:p w14:paraId="483ED074" w14:textId="77777777" w:rsidR="00A9658D" w:rsidRPr="00C01EBF" w:rsidRDefault="00A9658D" w:rsidP="00C01EBF">
      <w:pPr>
        <w:numPr>
          <w:ilvl w:val="2"/>
          <w:numId w:val="1"/>
        </w:numPr>
        <w:spacing w:before="120" w:after="0" w:line="259" w:lineRule="auto"/>
        <w:ind w:left="851" w:hanging="425"/>
        <w:jc w:val="both"/>
        <w:rPr>
          <w:rFonts w:ascii="Arial" w:hAnsi="Arial" w:cs="Arial"/>
          <w:color w:val="FF0000"/>
        </w:rPr>
      </w:pPr>
      <w:r w:rsidRPr="00C01EBF">
        <w:rPr>
          <w:rFonts w:ascii="Arial" w:hAnsi="Arial" w:cs="Arial"/>
        </w:rPr>
        <w:t>w przypadku odstąpienia w całości przez Zamawiającego lub Wykonawcę od Umowy z powodu okoliczności leżących po stronie Wykonawcy - w wysokości 30% całkowitego wynagrodzenia brutto Umowy;</w:t>
      </w:r>
    </w:p>
    <w:p w14:paraId="2CCFD798" w14:textId="77777777" w:rsidR="00A9658D" w:rsidRPr="00C01EBF" w:rsidRDefault="00A9658D" w:rsidP="00C01EBF">
      <w:pPr>
        <w:numPr>
          <w:ilvl w:val="0"/>
          <w:numId w:val="9"/>
        </w:numPr>
        <w:spacing w:before="120" w:after="0" w:line="259" w:lineRule="auto"/>
        <w:ind w:left="426" w:hanging="426"/>
        <w:jc w:val="both"/>
        <w:rPr>
          <w:rFonts w:ascii="Arial" w:hAnsi="Arial" w:cs="Arial"/>
        </w:rPr>
      </w:pPr>
      <w:r w:rsidRPr="00C01EBF">
        <w:rPr>
          <w:rFonts w:ascii="Arial" w:hAnsi="Arial" w:cs="Arial"/>
        </w:rPr>
        <w:t xml:space="preserve">Wskazane zasady odnoszą się do wszelkich kar umownych przewidzianych Umową. </w:t>
      </w:r>
    </w:p>
    <w:p w14:paraId="3C8EB9CF" w14:textId="77777777" w:rsidR="00A9658D" w:rsidRPr="00C01EBF" w:rsidRDefault="00A9658D" w:rsidP="00C01EBF">
      <w:pPr>
        <w:numPr>
          <w:ilvl w:val="0"/>
          <w:numId w:val="9"/>
        </w:numPr>
        <w:spacing w:before="120" w:after="0" w:line="259" w:lineRule="auto"/>
        <w:ind w:left="426" w:hanging="426"/>
        <w:jc w:val="both"/>
        <w:rPr>
          <w:rFonts w:ascii="Arial" w:hAnsi="Arial" w:cs="Arial"/>
        </w:rPr>
      </w:pPr>
      <w:r w:rsidRPr="00C01EBF">
        <w:rPr>
          <w:rFonts w:ascii="Arial" w:hAnsi="Arial" w:cs="Arial"/>
        </w:rPr>
        <w:t>Naliczenie kar umownych nie pozbawia Stron prawa do dochodzenia odszkodowania uzupełniającego na zasadach ogólnych, do pełnej wysokości szkody, z zastrzeżeniem limitów odpowiedzialności określonych w Umowie.</w:t>
      </w:r>
    </w:p>
    <w:p w14:paraId="4A7B2100" w14:textId="77777777" w:rsidR="00A9658D" w:rsidRPr="00C01EBF" w:rsidRDefault="00A9658D" w:rsidP="00C01EBF">
      <w:pPr>
        <w:numPr>
          <w:ilvl w:val="0"/>
          <w:numId w:val="9"/>
        </w:numPr>
        <w:spacing w:before="120" w:after="0" w:line="259" w:lineRule="auto"/>
        <w:ind w:left="426" w:hanging="426"/>
        <w:jc w:val="both"/>
        <w:rPr>
          <w:rFonts w:ascii="Arial" w:hAnsi="Arial" w:cs="Arial"/>
        </w:rPr>
      </w:pPr>
      <w:r w:rsidRPr="00C01EBF">
        <w:rPr>
          <w:rFonts w:ascii="Arial" w:hAnsi="Arial" w:cs="Arial"/>
        </w:rPr>
        <w:t>Kwoty kar umownych przewidziane Umową płatne będą w terminie 14 dni od daty otrzymania przez Wykonawcę pisemnego wezwania do zapłaty.</w:t>
      </w:r>
    </w:p>
    <w:p w14:paraId="70ADDEEE" w14:textId="77777777" w:rsidR="00A9658D" w:rsidRPr="00C01EBF" w:rsidRDefault="00A9658D" w:rsidP="00C01EBF">
      <w:pPr>
        <w:numPr>
          <w:ilvl w:val="0"/>
          <w:numId w:val="9"/>
        </w:numPr>
        <w:spacing w:before="120" w:after="0" w:line="259" w:lineRule="auto"/>
        <w:ind w:left="426" w:hanging="426"/>
        <w:jc w:val="both"/>
        <w:rPr>
          <w:rFonts w:ascii="Arial" w:hAnsi="Arial" w:cs="Arial"/>
        </w:rPr>
      </w:pPr>
      <w:r w:rsidRPr="00C01EBF">
        <w:rPr>
          <w:rFonts w:ascii="Arial" w:hAnsi="Arial" w:cs="Arial"/>
        </w:rPr>
        <w:lastRenderedPageBreak/>
        <w:t>Kwoty kar umownych mogą też zostać potrącone z Wynagrodzenia Wykonawcy bez uprzedniego wezwania do zapłaty kary umownej, a jedynie przez poinformowanie o naliczeniu kary i jej potrąceniu, co może nastąpić jednocześnie, na co Wykonawca wyraża niniejszym zgodę.</w:t>
      </w:r>
      <w:bookmarkStart w:id="22" w:name="_Ref269820406"/>
    </w:p>
    <w:p w14:paraId="290CA307" w14:textId="77777777" w:rsidR="00A9658D" w:rsidRDefault="00A9658D" w:rsidP="00C01EBF">
      <w:pPr>
        <w:numPr>
          <w:ilvl w:val="0"/>
          <w:numId w:val="9"/>
        </w:numPr>
        <w:spacing w:before="120" w:after="0" w:line="259" w:lineRule="auto"/>
        <w:ind w:left="426" w:hanging="426"/>
        <w:jc w:val="both"/>
        <w:rPr>
          <w:rFonts w:ascii="Arial" w:hAnsi="Arial" w:cs="Arial"/>
        </w:rPr>
      </w:pPr>
      <w:r w:rsidRPr="00C01EBF">
        <w:rPr>
          <w:rFonts w:ascii="Arial" w:hAnsi="Arial" w:cs="Arial"/>
        </w:rPr>
        <w:t>Z zastrzeżeniem postanowień Umowy, Wykonawca oświadcza, że bierze na siebie odpowiedzialność za wszelkie prawnie uzasadnione roszczenia osób trzecich wobec Zamawiającego powstałe z tytułu niewykonania lub nienależytego wykonania Umowy przez Wykonawcę lub z tytułu czynu zabronionego popełnionego w bezpośrednim związku z wykonywaniem Umowy przez Wykonawcę, jego podwykonawców i ich pracowników.</w:t>
      </w:r>
    </w:p>
    <w:p w14:paraId="340FD9CA" w14:textId="77777777" w:rsidR="00C01EBF" w:rsidRPr="00C01EBF" w:rsidRDefault="00C01EBF" w:rsidP="00C01EBF">
      <w:pPr>
        <w:spacing w:before="120" w:after="0" w:line="259" w:lineRule="auto"/>
        <w:ind w:left="426"/>
        <w:jc w:val="both"/>
        <w:rPr>
          <w:rFonts w:ascii="Arial" w:hAnsi="Arial" w:cs="Arial"/>
        </w:rPr>
      </w:pPr>
    </w:p>
    <w:p w14:paraId="64D6FB70" w14:textId="77777777" w:rsidR="00A9658D" w:rsidRPr="00C01EBF" w:rsidRDefault="00A9658D" w:rsidP="00C01EBF">
      <w:pPr>
        <w:tabs>
          <w:tab w:val="left" w:pos="567"/>
        </w:tabs>
        <w:spacing w:before="120" w:after="0" w:line="259" w:lineRule="auto"/>
        <w:jc w:val="center"/>
        <w:outlineLvl w:val="0"/>
        <w:rPr>
          <w:rFonts w:ascii="Arial" w:hAnsi="Arial" w:cs="Arial"/>
          <w:b/>
          <w:bCs/>
        </w:rPr>
      </w:pPr>
      <w:bookmarkStart w:id="23" w:name="_Toc17093210"/>
      <w:bookmarkStart w:id="24" w:name="_Toc89336964"/>
      <w:r w:rsidRPr="00C01EBF">
        <w:rPr>
          <w:rFonts w:ascii="Arial" w:hAnsi="Arial" w:cs="Arial"/>
          <w:b/>
          <w:bCs/>
        </w:rPr>
        <w:t>§ 12.</w:t>
      </w:r>
      <w:r w:rsidRPr="00C01EBF">
        <w:rPr>
          <w:rFonts w:ascii="Arial" w:hAnsi="Arial" w:cs="Arial"/>
          <w:b/>
        </w:rPr>
        <w:tab/>
      </w:r>
      <w:r w:rsidRPr="00C01EBF">
        <w:rPr>
          <w:rFonts w:ascii="Arial" w:hAnsi="Arial" w:cs="Arial"/>
          <w:b/>
          <w:bCs/>
        </w:rPr>
        <w:t>Procedura kontroli zmian</w:t>
      </w:r>
      <w:bookmarkEnd w:id="23"/>
      <w:bookmarkEnd w:id="24"/>
    </w:p>
    <w:p w14:paraId="2678E4DC" w14:textId="77777777" w:rsidR="00A9658D" w:rsidRPr="00C01EBF" w:rsidRDefault="00A9658D" w:rsidP="00C01EBF">
      <w:pPr>
        <w:numPr>
          <w:ilvl w:val="0"/>
          <w:numId w:val="11"/>
        </w:numPr>
        <w:tabs>
          <w:tab w:val="left" w:pos="1134"/>
        </w:tabs>
        <w:spacing w:before="120" w:after="0" w:line="259" w:lineRule="auto"/>
        <w:ind w:left="426" w:hanging="426"/>
        <w:jc w:val="both"/>
        <w:outlineLvl w:val="1"/>
        <w:rPr>
          <w:rFonts w:ascii="Arial" w:hAnsi="Arial" w:cs="Arial"/>
        </w:rPr>
      </w:pPr>
      <w:r w:rsidRPr="00C01EBF">
        <w:rPr>
          <w:rFonts w:ascii="Arial" w:hAnsi="Arial" w:cs="Arial"/>
        </w:rPr>
        <w:t>Zmiana postanowień Umowy może nastąpić za zgodą obu Stron, na piśmie pod rygorem nieważności lub w formie elektronicznej.</w:t>
      </w:r>
    </w:p>
    <w:p w14:paraId="06F0985A" w14:textId="77777777" w:rsidR="00A9658D" w:rsidRPr="00C01EBF" w:rsidRDefault="00A9658D" w:rsidP="00C01EBF">
      <w:pPr>
        <w:numPr>
          <w:ilvl w:val="0"/>
          <w:numId w:val="11"/>
        </w:numPr>
        <w:tabs>
          <w:tab w:val="left" w:pos="1134"/>
        </w:tabs>
        <w:spacing w:before="120" w:after="0" w:line="259" w:lineRule="auto"/>
        <w:ind w:left="426" w:hanging="426"/>
        <w:jc w:val="both"/>
        <w:outlineLvl w:val="1"/>
        <w:rPr>
          <w:rFonts w:ascii="Arial" w:hAnsi="Arial" w:cs="Arial"/>
        </w:rPr>
      </w:pPr>
      <w:r w:rsidRPr="00C01EBF">
        <w:rPr>
          <w:rFonts w:ascii="Arial" w:hAnsi="Arial" w:cs="Arial"/>
        </w:rPr>
        <w:t>Przewiduje się możliwość dokonania zmian w Umowie w przypadkach wynikających wprost z przepisów o zamówieniach publicznych oraz w przypadkach określonych poniżej. Wystąpienie którejkolwiek z poniższych okoliczności nie stanowi zobowiązania Stron do wprowadzenia zmiany.</w:t>
      </w:r>
    </w:p>
    <w:p w14:paraId="571172A9" w14:textId="77777777" w:rsidR="00A9658D" w:rsidRPr="00C01EBF" w:rsidRDefault="00A9658D" w:rsidP="00C01EBF">
      <w:pPr>
        <w:numPr>
          <w:ilvl w:val="0"/>
          <w:numId w:val="11"/>
        </w:numPr>
        <w:tabs>
          <w:tab w:val="left" w:pos="1134"/>
        </w:tabs>
        <w:spacing w:before="120" w:after="0" w:line="259" w:lineRule="auto"/>
        <w:ind w:left="426" w:hanging="426"/>
        <w:jc w:val="both"/>
        <w:outlineLvl w:val="1"/>
        <w:rPr>
          <w:rFonts w:ascii="Arial" w:hAnsi="Arial" w:cs="Arial"/>
        </w:rPr>
      </w:pPr>
      <w:r w:rsidRPr="00C01EBF">
        <w:rPr>
          <w:rFonts w:ascii="Arial" w:hAnsi="Arial" w:cs="Arial"/>
        </w:rPr>
        <w:t>Zmiana sposobu realizacji umowy (zmiana techniczna lub technologiczna) jest możliwa w przypadku:</w:t>
      </w:r>
    </w:p>
    <w:p w14:paraId="53689F8D" w14:textId="77777777" w:rsidR="00A9658D" w:rsidRPr="00C01EBF" w:rsidRDefault="00A9658D" w:rsidP="00C01EBF">
      <w:pPr>
        <w:numPr>
          <w:ilvl w:val="0"/>
          <w:numId w:val="16"/>
        </w:numPr>
        <w:spacing w:before="120" w:after="0" w:line="259" w:lineRule="auto"/>
        <w:ind w:left="851" w:hanging="425"/>
        <w:jc w:val="both"/>
        <w:outlineLvl w:val="2"/>
        <w:rPr>
          <w:rFonts w:ascii="Arial" w:hAnsi="Arial" w:cs="Arial"/>
        </w:rPr>
      </w:pPr>
      <w:r w:rsidRPr="00C01EBF">
        <w:rPr>
          <w:rFonts w:ascii="Arial" w:hAnsi="Arial" w:cs="Arial"/>
        </w:rPr>
        <w:t>Problemów powstałych w trakcie realizacji Umowy wskazujących na konieczność wprowadzenia zmian w treści OPZ ze względu na brak technicznej możliwości realizacji określonych funkcjonalności lub brak gospodarczej lub użytkowej celowości wprowadzenia określonych funkcjonalności; Zamawiający dopuszcza zmianę w tym zakresie pod warunkiem wykazania przez Wykonawcę braku możliwości technicznych realizacji w pierwotnym kształcie lub możliwości osiągniecia podobnego celu gospodarczego lub użytkowego przy zastosowaniu innych niż przewidziane w OPZ rozwiązań,;</w:t>
      </w:r>
    </w:p>
    <w:p w14:paraId="6FBDBC1C" w14:textId="77777777" w:rsidR="00A9658D" w:rsidRPr="00C01EBF" w:rsidRDefault="00A9658D" w:rsidP="00C01EBF">
      <w:pPr>
        <w:numPr>
          <w:ilvl w:val="0"/>
          <w:numId w:val="16"/>
        </w:numPr>
        <w:spacing w:before="120" w:after="0" w:line="259" w:lineRule="auto"/>
        <w:ind w:left="851" w:hanging="425"/>
        <w:jc w:val="both"/>
        <w:outlineLvl w:val="2"/>
        <w:rPr>
          <w:rFonts w:ascii="Arial" w:hAnsi="Arial" w:cs="Arial"/>
        </w:rPr>
      </w:pPr>
      <w:r w:rsidRPr="00C01EBF">
        <w:rPr>
          <w:rFonts w:ascii="Arial" w:hAnsi="Arial" w:cs="Arial"/>
        </w:rPr>
        <w:t>zmiany przepisów prawa, opublikowane w Dzienniku Urzędowym Unii Europejskiej, Dzienniku Ustaw, Monitorze Polskim lub Dzienniku Urzędowym odpowiedniego ministra;</w:t>
      </w:r>
    </w:p>
    <w:p w14:paraId="5CE680D8" w14:textId="77777777" w:rsidR="00A9658D" w:rsidRPr="00C01EBF" w:rsidRDefault="00A9658D" w:rsidP="00C01EBF">
      <w:pPr>
        <w:numPr>
          <w:ilvl w:val="0"/>
          <w:numId w:val="16"/>
        </w:numPr>
        <w:spacing w:before="120" w:after="0" w:line="259" w:lineRule="auto"/>
        <w:ind w:left="851" w:hanging="425"/>
        <w:jc w:val="both"/>
        <w:outlineLvl w:val="2"/>
        <w:rPr>
          <w:rFonts w:ascii="Arial" w:hAnsi="Arial" w:cs="Arial"/>
        </w:rPr>
      </w:pPr>
      <w:r w:rsidRPr="00C01EBF">
        <w:rPr>
          <w:rFonts w:ascii="Arial" w:hAnsi="Arial" w:cs="Arial"/>
        </w:rPr>
        <w:t>uzasadnionych i obiektywnych przyczyn technicznych niezależnych od stron Umowy;</w:t>
      </w:r>
    </w:p>
    <w:p w14:paraId="11E9D648" w14:textId="77777777" w:rsidR="00A9658D" w:rsidRPr="00C01EBF" w:rsidRDefault="00A9658D" w:rsidP="00C01EBF">
      <w:pPr>
        <w:numPr>
          <w:ilvl w:val="0"/>
          <w:numId w:val="16"/>
        </w:numPr>
        <w:spacing w:before="120" w:after="0" w:line="259" w:lineRule="auto"/>
        <w:ind w:left="851" w:hanging="425"/>
        <w:jc w:val="both"/>
        <w:outlineLvl w:val="2"/>
        <w:rPr>
          <w:rFonts w:ascii="Arial" w:hAnsi="Arial" w:cs="Arial"/>
        </w:rPr>
      </w:pPr>
      <w:r w:rsidRPr="00C01EBF">
        <w:rPr>
          <w:rFonts w:ascii="Arial" w:hAnsi="Arial" w:cs="Arial"/>
        </w:rPr>
        <w:t>konieczności zmiany zakresu przedmiotu Umowy w obszarze wymagań funkcjonalnych lub niefunkcjonalnych,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w:t>
      </w:r>
    </w:p>
    <w:p w14:paraId="52CE4CA4" w14:textId="77777777" w:rsidR="00A9658D" w:rsidRPr="00C01EBF" w:rsidRDefault="00A9658D" w:rsidP="00C01EBF">
      <w:pPr>
        <w:numPr>
          <w:ilvl w:val="0"/>
          <w:numId w:val="16"/>
        </w:numPr>
        <w:spacing w:before="120" w:after="0" w:line="259" w:lineRule="auto"/>
        <w:ind w:left="851" w:hanging="425"/>
        <w:jc w:val="both"/>
        <w:outlineLvl w:val="2"/>
        <w:rPr>
          <w:rFonts w:ascii="Arial" w:hAnsi="Arial" w:cs="Arial"/>
        </w:rPr>
      </w:pPr>
      <w:r w:rsidRPr="00C01EBF">
        <w:rPr>
          <w:rFonts w:ascii="Arial" w:hAnsi="Arial" w:cs="Arial"/>
        </w:rPr>
        <w:t>potrzeb wynikających ze specyfiki działalności Zamawiającego w zakresie zmiany terminów wykonania lub odbioru prac;</w:t>
      </w:r>
    </w:p>
    <w:p w14:paraId="4F5F0A2A" w14:textId="77777777" w:rsidR="00A9658D" w:rsidRPr="00C01EBF" w:rsidRDefault="00A9658D" w:rsidP="00C01EBF">
      <w:pPr>
        <w:numPr>
          <w:ilvl w:val="0"/>
          <w:numId w:val="16"/>
        </w:numPr>
        <w:spacing w:before="120" w:after="0" w:line="259" w:lineRule="auto"/>
        <w:ind w:left="851" w:hanging="425"/>
        <w:jc w:val="both"/>
        <w:outlineLvl w:val="2"/>
        <w:rPr>
          <w:rFonts w:ascii="Arial" w:hAnsi="Arial" w:cs="Arial"/>
        </w:rPr>
      </w:pPr>
      <w:r w:rsidRPr="00C01EBF">
        <w:rPr>
          <w:rFonts w:ascii="Arial" w:hAnsi="Arial" w:cs="Arial"/>
        </w:rPr>
        <w:t>zmiany w zakresie powierzonych Zamawiającemu kompetencji i uprawnień, co wymaga zmian w sposobie realizacji Umowy;</w:t>
      </w:r>
    </w:p>
    <w:p w14:paraId="0C15DE41" w14:textId="77777777" w:rsidR="00A9658D" w:rsidRPr="00C01EBF" w:rsidRDefault="00A9658D" w:rsidP="00C01EBF">
      <w:pPr>
        <w:numPr>
          <w:ilvl w:val="0"/>
          <w:numId w:val="16"/>
        </w:numPr>
        <w:spacing w:before="120" w:after="0" w:line="259" w:lineRule="auto"/>
        <w:ind w:left="851" w:hanging="425"/>
        <w:jc w:val="both"/>
        <w:outlineLvl w:val="2"/>
        <w:rPr>
          <w:rFonts w:ascii="Arial" w:hAnsi="Arial" w:cs="Arial"/>
        </w:rPr>
      </w:pPr>
      <w:r w:rsidRPr="00C01EBF">
        <w:rPr>
          <w:rFonts w:ascii="Arial" w:hAnsi="Arial" w:cs="Arial"/>
        </w:rPr>
        <w:t>konieczności zmiany zakresu Umowy, wynikającej z powstałej po zawarciu Umowy sytuacji braku środków Zamawiającego na sfinansowanie wykonania Umowy zgodnie z pierwotnie określonymi warunkami;</w:t>
      </w:r>
    </w:p>
    <w:p w14:paraId="3DFC13CB" w14:textId="77777777" w:rsidR="00A9658D" w:rsidRPr="00C01EBF" w:rsidRDefault="00A9658D" w:rsidP="00C01EBF">
      <w:pPr>
        <w:numPr>
          <w:ilvl w:val="0"/>
          <w:numId w:val="16"/>
        </w:numPr>
        <w:spacing w:before="120" w:after="0" w:line="259" w:lineRule="auto"/>
        <w:ind w:left="851" w:hanging="425"/>
        <w:jc w:val="both"/>
        <w:outlineLvl w:val="2"/>
        <w:rPr>
          <w:rFonts w:ascii="Arial" w:hAnsi="Arial" w:cs="Arial"/>
        </w:rPr>
      </w:pPr>
      <w:r w:rsidRPr="00C01EBF">
        <w:rPr>
          <w:rFonts w:ascii="Arial" w:hAnsi="Arial" w:cs="Arial"/>
        </w:rPr>
        <w:t>zmiany w strukturze i organizacji Zamawiającego;</w:t>
      </w:r>
    </w:p>
    <w:p w14:paraId="0A9024B9" w14:textId="77777777" w:rsidR="00A9658D" w:rsidRPr="00C01EBF" w:rsidRDefault="00A9658D" w:rsidP="00C01EBF">
      <w:pPr>
        <w:numPr>
          <w:ilvl w:val="0"/>
          <w:numId w:val="16"/>
        </w:numPr>
        <w:spacing w:before="120" w:after="0" w:line="259" w:lineRule="auto"/>
        <w:ind w:left="851" w:hanging="425"/>
        <w:jc w:val="both"/>
        <w:outlineLvl w:val="2"/>
        <w:rPr>
          <w:rFonts w:ascii="Arial" w:hAnsi="Arial" w:cs="Arial"/>
        </w:rPr>
      </w:pPr>
      <w:r w:rsidRPr="00C01EBF">
        <w:rPr>
          <w:rFonts w:ascii="Arial" w:hAnsi="Arial" w:cs="Arial"/>
        </w:rPr>
        <w:lastRenderedPageBreak/>
        <w:t>ujawnienia się powszechnie występujących wad przedmiotu Umowy;</w:t>
      </w:r>
    </w:p>
    <w:p w14:paraId="56DD75BE" w14:textId="77777777" w:rsidR="00A9658D" w:rsidRPr="00C01EBF" w:rsidRDefault="00A9658D" w:rsidP="00C01EBF">
      <w:pPr>
        <w:numPr>
          <w:ilvl w:val="0"/>
          <w:numId w:val="11"/>
        </w:numPr>
        <w:tabs>
          <w:tab w:val="left" w:pos="1418"/>
        </w:tabs>
        <w:spacing w:before="120" w:after="0" w:line="259" w:lineRule="auto"/>
        <w:ind w:left="426" w:hanging="426"/>
        <w:jc w:val="both"/>
        <w:outlineLvl w:val="2"/>
        <w:rPr>
          <w:rFonts w:ascii="Arial" w:hAnsi="Arial" w:cs="Arial"/>
        </w:rPr>
      </w:pPr>
      <w:r w:rsidRPr="00C01EBF">
        <w:rPr>
          <w:rFonts w:ascii="Arial" w:hAnsi="Arial" w:cs="Arial"/>
        </w:rPr>
        <w:t xml:space="preserve">Zmiany, o których mowa w ust 3, nie mogą prowadzić do zwiększenia wynagrodzenia Wykonawcy. Zmiany mogą prowadzić do zmniejszenia wynagrodzenia Wykonawcy w sposób odpowiedni do zakresu prac, które nie są wykonywane lub są wykonywane w inny sposób (ze zmniejszeniem kosztów ponoszonych przez Wykonawcę). </w:t>
      </w:r>
    </w:p>
    <w:p w14:paraId="08FADE22" w14:textId="77777777" w:rsidR="00A9658D" w:rsidRPr="00C01EBF" w:rsidRDefault="00A9658D" w:rsidP="00C01EBF">
      <w:pPr>
        <w:numPr>
          <w:ilvl w:val="0"/>
          <w:numId w:val="11"/>
        </w:numPr>
        <w:tabs>
          <w:tab w:val="left" w:pos="1418"/>
        </w:tabs>
        <w:spacing w:before="120" w:after="0" w:line="259" w:lineRule="auto"/>
        <w:ind w:left="426" w:hanging="426"/>
        <w:jc w:val="both"/>
        <w:outlineLvl w:val="2"/>
        <w:rPr>
          <w:rFonts w:ascii="Arial" w:hAnsi="Arial" w:cs="Arial"/>
        </w:rPr>
      </w:pPr>
      <w:r w:rsidRPr="00C01EBF">
        <w:rPr>
          <w:rFonts w:ascii="Arial" w:hAnsi="Arial" w:cs="Arial"/>
        </w:rPr>
        <w:t>Zmiany w zakresie terminu realizacji Umowy (terminów pośrednich i końcowego) jest możliwa w sytuacji:</w:t>
      </w:r>
    </w:p>
    <w:p w14:paraId="1B28653E" w14:textId="77777777" w:rsidR="00A9658D" w:rsidRPr="00C01EBF" w:rsidRDefault="00A9658D" w:rsidP="00C01EBF">
      <w:pPr>
        <w:numPr>
          <w:ilvl w:val="1"/>
          <w:numId w:val="10"/>
        </w:numPr>
        <w:tabs>
          <w:tab w:val="left" w:pos="1418"/>
        </w:tabs>
        <w:spacing w:before="120" w:after="0" w:line="259" w:lineRule="auto"/>
        <w:ind w:left="851" w:hanging="425"/>
        <w:jc w:val="both"/>
        <w:outlineLvl w:val="2"/>
        <w:rPr>
          <w:rFonts w:ascii="Arial" w:hAnsi="Arial" w:cs="Arial"/>
        </w:rPr>
      </w:pPr>
      <w:r w:rsidRPr="00C01EBF">
        <w:rPr>
          <w:rFonts w:ascii="Arial" w:hAnsi="Arial" w:cs="Arial"/>
        </w:rPr>
        <w:t>potrzeby wstrzymania, zawieszenia lub ograniczenia zakresu prac w oczekiwaniu na dokonanie zmian w przepisach prawa, w sytuacji gdy toczą się prace nad nowelizacją przepisów;</w:t>
      </w:r>
    </w:p>
    <w:p w14:paraId="77C0B969" w14:textId="77777777" w:rsidR="00A9658D" w:rsidRPr="00C01EBF" w:rsidRDefault="00A9658D" w:rsidP="00C01EBF">
      <w:pPr>
        <w:numPr>
          <w:ilvl w:val="1"/>
          <w:numId w:val="10"/>
        </w:numPr>
        <w:tabs>
          <w:tab w:val="left" w:pos="1418"/>
        </w:tabs>
        <w:spacing w:before="120" w:after="0" w:line="259" w:lineRule="auto"/>
        <w:ind w:left="851" w:hanging="425"/>
        <w:jc w:val="both"/>
        <w:outlineLvl w:val="2"/>
        <w:rPr>
          <w:rFonts w:ascii="Arial" w:hAnsi="Arial" w:cs="Arial"/>
        </w:rPr>
      </w:pPr>
      <w:r w:rsidRPr="00C01EBF">
        <w:rPr>
          <w:rFonts w:ascii="Arial" w:hAnsi="Arial" w:cs="Arial"/>
        </w:rPr>
        <w:t>zaistnienie siły wyższej, w tym epidemie;</w:t>
      </w:r>
    </w:p>
    <w:p w14:paraId="3795F2B2" w14:textId="77777777" w:rsidR="00A9658D" w:rsidRPr="00C01EBF" w:rsidRDefault="00A9658D" w:rsidP="00C01EBF">
      <w:pPr>
        <w:numPr>
          <w:ilvl w:val="1"/>
          <w:numId w:val="10"/>
        </w:numPr>
        <w:tabs>
          <w:tab w:val="left" w:pos="1418"/>
        </w:tabs>
        <w:spacing w:before="120" w:after="0" w:line="259" w:lineRule="auto"/>
        <w:ind w:left="851" w:hanging="425"/>
        <w:jc w:val="both"/>
        <w:outlineLvl w:val="2"/>
        <w:rPr>
          <w:rFonts w:ascii="Arial" w:hAnsi="Arial" w:cs="Arial"/>
        </w:rPr>
      </w:pPr>
      <w:r w:rsidRPr="00C01EBF">
        <w:rPr>
          <w:rFonts w:ascii="Arial" w:hAnsi="Arial" w:cs="Arial"/>
        </w:rPr>
        <w:t>zmiany są następstwem okoliczności leżących po stronie Zamawiającego, w szczególności w sytuacji:</w:t>
      </w:r>
    </w:p>
    <w:p w14:paraId="0E8C72C1" w14:textId="77777777" w:rsidR="00A9658D" w:rsidRPr="00C01EBF" w:rsidRDefault="00A9658D" w:rsidP="00C01EBF">
      <w:pPr>
        <w:numPr>
          <w:ilvl w:val="2"/>
          <w:numId w:val="10"/>
        </w:numPr>
        <w:tabs>
          <w:tab w:val="left" w:pos="1418"/>
        </w:tabs>
        <w:spacing w:before="120" w:after="0" w:line="259" w:lineRule="auto"/>
        <w:ind w:left="1418" w:hanging="426"/>
        <w:jc w:val="both"/>
        <w:outlineLvl w:val="2"/>
        <w:rPr>
          <w:rFonts w:ascii="Arial" w:hAnsi="Arial" w:cs="Arial"/>
        </w:rPr>
      </w:pPr>
      <w:r w:rsidRPr="00C01EBF">
        <w:rPr>
          <w:rFonts w:ascii="Arial" w:hAnsi="Arial" w:cs="Arial"/>
        </w:rPr>
        <w:t>wstrzymania realizacji umowy przez Zamawiającego;</w:t>
      </w:r>
    </w:p>
    <w:p w14:paraId="3D1B12A8" w14:textId="77777777" w:rsidR="00A9658D" w:rsidRPr="00C01EBF" w:rsidRDefault="00A9658D" w:rsidP="00C01EBF">
      <w:pPr>
        <w:numPr>
          <w:ilvl w:val="2"/>
          <w:numId w:val="10"/>
        </w:numPr>
        <w:tabs>
          <w:tab w:val="left" w:pos="1418"/>
        </w:tabs>
        <w:spacing w:before="120" w:after="0" w:line="259" w:lineRule="auto"/>
        <w:ind w:left="1418" w:hanging="426"/>
        <w:jc w:val="both"/>
        <w:outlineLvl w:val="2"/>
        <w:rPr>
          <w:rFonts w:ascii="Arial" w:hAnsi="Arial" w:cs="Arial"/>
        </w:rPr>
      </w:pPr>
      <w:r w:rsidRPr="00C01EBF">
        <w:rPr>
          <w:rFonts w:ascii="Arial" w:hAnsi="Arial" w:cs="Arial"/>
        </w:rPr>
        <w:t>konieczności usunięcia błędów lub wprowadzenia zmian w OPZ, w przypadku gdy wynikają one z okoliczności niezależnych od Wykonawcy;</w:t>
      </w:r>
    </w:p>
    <w:p w14:paraId="52A787E1" w14:textId="77777777" w:rsidR="00A9658D" w:rsidRPr="00C01EBF" w:rsidRDefault="00A9658D" w:rsidP="00C01EBF">
      <w:pPr>
        <w:numPr>
          <w:ilvl w:val="2"/>
          <w:numId w:val="10"/>
        </w:numPr>
        <w:tabs>
          <w:tab w:val="left" w:pos="1418"/>
        </w:tabs>
        <w:spacing w:before="120" w:after="0" w:line="259" w:lineRule="auto"/>
        <w:ind w:left="1418" w:hanging="426"/>
        <w:jc w:val="both"/>
        <w:outlineLvl w:val="2"/>
        <w:rPr>
          <w:rFonts w:ascii="Arial" w:hAnsi="Arial" w:cs="Arial"/>
        </w:rPr>
      </w:pPr>
      <w:r w:rsidRPr="00C01EBF">
        <w:rPr>
          <w:rFonts w:ascii="Arial" w:hAnsi="Arial" w:cs="Arial"/>
        </w:rPr>
        <w:t>zmiany są następstwem działania organów administracji, w szczególności w sytuacji konieczności uzyskania wyroku sądowego lub innego orzeczenia sądu lub organu, którego konieczności uzyskania nie przewidywano przy zawieraniu Umowy;</w:t>
      </w:r>
    </w:p>
    <w:p w14:paraId="00149C35" w14:textId="77777777" w:rsidR="00A9658D" w:rsidRPr="00C01EBF" w:rsidRDefault="00A9658D" w:rsidP="00C01EBF">
      <w:pPr>
        <w:numPr>
          <w:ilvl w:val="2"/>
          <w:numId w:val="10"/>
        </w:numPr>
        <w:tabs>
          <w:tab w:val="left" w:pos="1418"/>
        </w:tabs>
        <w:spacing w:before="120" w:after="0" w:line="259" w:lineRule="auto"/>
        <w:ind w:left="1418" w:hanging="426"/>
        <w:jc w:val="both"/>
        <w:outlineLvl w:val="2"/>
        <w:rPr>
          <w:rFonts w:ascii="Arial" w:hAnsi="Arial" w:cs="Arial"/>
        </w:rPr>
      </w:pPr>
      <w:r w:rsidRPr="00C01EBF">
        <w:rPr>
          <w:rFonts w:ascii="Arial" w:hAnsi="Arial" w:cs="Arial"/>
        </w:rPr>
        <w:t>wystąpią inne przyczyny niezależne od Zamawiającego oraz Wykonawcy skutkujące niemożliwością prowadzenia działań w celu wykonywania Umowy.</w:t>
      </w:r>
    </w:p>
    <w:p w14:paraId="31B94C16" w14:textId="77777777" w:rsidR="00A9658D" w:rsidRPr="00C01EBF" w:rsidRDefault="00A9658D" w:rsidP="00C01EBF">
      <w:pPr>
        <w:numPr>
          <w:ilvl w:val="0"/>
          <w:numId w:val="11"/>
        </w:numPr>
        <w:spacing w:before="120" w:after="0" w:line="259" w:lineRule="auto"/>
        <w:ind w:left="426" w:hanging="426"/>
        <w:jc w:val="both"/>
        <w:outlineLvl w:val="2"/>
        <w:rPr>
          <w:rFonts w:ascii="Arial" w:hAnsi="Arial" w:cs="Arial"/>
        </w:rPr>
      </w:pPr>
      <w:r w:rsidRPr="00C01EBF">
        <w:rPr>
          <w:rFonts w:ascii="Arial" w:hAnsi="Arial" w:cs="Arial"/>
        </w:rPr>
        <w:t>W przypadku wystąpienia którejkolwiek z okoliczności wymienionych w ust. 5 termin wykonania umowy może ulec odpowiedniemu przedłużeniu o czas niezbędny do zakończenia wykonywania jej przedmiotu w sposób należyty.</w:t>
      </w:r>
    </w:p>
    <w:p w14:paraId="2CA8AFA0" w14:textId="77777777" w:rsidR="00A9658D" w:rsidRPr="00C01EBF" w:rsidRDefault="00A9658D" w:rsidP="00C01EBF">
      <w:pPr>
        <w:numPr>
          <w:ilvl w:val="0"/>
          <w:numId w:val="11"/>
        </w:numPr>
        <w:spacing w:before="120" w:after="0" w:line="259" w:lineRule="auto"/>
        <w:ind w:left="426" w:hanging="426"/>
        <w:jc w:val="both"/>
        <w:outlineLvl w:val="2"/>
        <w:rPr>
          <w:rFonts w:ascii="Arial" w:hAnsi="Arial" w:cs="Arial"/>
        </w:rPr>
      </w:pPr>
      <w:r w:rsidRPr="00C01EBF">
        <w:rPr>
          <w:rFonts w:ascii="Arial" w:hAnsi="Arial" w:cs="Arial"/>
        </w:rPr>
        <w:t>Zmiany podmiotowe w umowie mogą nastąpić w przypadku:</w:t>
      </w:r>
    </w:p>
    <w:p w14:paraId="5E66671D" w14:textId="77777777" w:rsidR="00A9658D" w:rsidRPr="00C01EBF" w:rsidRDefault="00A9658D" w:rsidP="00C01EBF">
      <w:pPr>
        <w:numPr>
          <w:ilvl w:val="0"/>
          <w:numId w:val="17"/>
        </w:numPr>
        <w:spacing w:before="120" w:after="0" w:line="259" w:lineRule="auto"/>
        <w:ind w:left="851" w:hanging="425"/>
        <w:jc w:val="both"/>
        <w:outlineLvl w:val="2"/>
        <w:rPr>
          <w:rFonts w:ascii="Arial" w:hAnsi="Arial" w:cs="Arial"/>
        </w:rPr>
      </w:pPr>
      <w:r w:rsidRPr="00C01EBF">
        <w:rPr>
          <w:rFonts w:ascii="Arial" w:hAnsi="Arial" w:cs="Arial"/>
        </w:rPr>
        <w:t>kumulatywnego przystąpienie do długu przez podmiot, który wykaże, że nie zachodzą wobec niego przesłanki wykluczenia, które Zamawiający wskazał wobec Wykonawcy;</w:t>
      </w:r>
    </w:p>
    <w:p w14:paraId="198EA325" w14:textId="77777777" w:rsidR="00A9658D" w:rsidRPr="00C01EBF" w:rsidRDefault="00A9658D" w:rsidP="00C01EBF">
      <w:pPr>
        <w:numPr>
          <w:ilvl w:val="0"/>
          <w:numId w:val="17"/>
        </w:numPr>
        <w:spacing w:before="120" w:after="0" w:line="259" w:lineRule="auto"/>
        <w:ind w:left="851" w:hanging="425"/>
        <w:jc w:val="both"/>
        <w:outlineLvl w:val="2"/>
        <w:rPr>
          <w:rFonts w:ascii="Arial" w:hAnsi="Arial" w:cs="Arial"/>
        </w:rPr>
      </w:pPr>
      <w:r w:rsidRPr="00C01EBF">
        <w:rPr>
          <w:rFonts w:ascii="Arial" w:hAnsi="Arial" w:cs="Arial"/>
        </w:rPr>
        <w:t>zastąpienia dotychczasowego wykonawcy innym podmiotem, który przejmując wszelkie prawa i obowiązki dotychczasowego wykonawcy (w tym zobowiązania wobec podwykonawców) wykona Umowę na warunkach nie gorszych oraz wykaże, że nie zachodzą wobec niego przesłanki wykluczenia z Postępowania i spełnia tak jak dotychczasowy wykonawca warunki udziału w postępowaniu;</w:t>
      </w:r>
    </w:p>
    <w:p w14:paraId="10159398" w14:textId="77777777" w:rsidR="00A9658D" w:rsidRPr="00C01EBF" w:rsidRDefault="00A9658D" w:rsidP="00C01EBF">
      <w:pPr>
        <w:numPr>
          <w:ilvl w:val="0"/>
          <w:numId w:val="17"/>
        </w:numPr>
        <w:spacing w:before="120" w:after="0" w:line="259" w:lineRule="auto"/>
        <w:ind w:left="851" w:hanging="425"/>
        <w:jc w:val="both"/>
        <w:outlineLvl w:val="2"/>
        <w:rPr>
          <w:rFonts w:ascii="Arial" w:hAnsi="Arial" w:cs="Arial"/>
        </w:rPr>
      </w:pPr>
      <w:r w:rsidRPr="00C01EBF">
        <w:rPr>
          <w:rFonts w:ascii="Arial" w:hAnsi="Arial" w:cs="Arial"/>
        </w:rPr>
        <w:t>zastąpienia dotychczasowego wykonawcy innym podmiotem, który przejmie szczegółowo wskazane prawa i obowiązki dotychczasowego wykonawcy wykona Umowę na warunkach nie gorszych oraz wykaże że nie zachodzą wobec niego przesłanki wykluczenia z postępowania, jeśli dotychczasowy wykonawca zgodzi się na potrącenie ze swojego wynagrodzenia kar umownych, a także na ponoszenie odpowiedzialności odszkodowawczej wobec zamawiającego i innych podmiotów, które poniosły szkodę wskutek nie wykonania lub nieprawidłowego wykonania obowiązków przez podmiot, który przejął obowiązki wykonawcy.</w:t>
      </w:r>
    </w:p>
    <w:p w14:paraId="26CBD6D5" w14:textId="77777777" w:rsidR="00A9658D" w:rsidRPr="00C01EBF" w:rsidRDefault="00A9658D" w:rsidP="00C01EBF">
      <w:pPr>
        <w:pStyle w:val="Akapitzlist"/>
        <w:numPr>
          <w:ilvl w:val="0"/>
          <w:numId w:val="11"/>
        </w:numPr>
        <w:tabs>
          <w:tab w:val="left" w:pos="709"/>
        </w:tabs>
        <w:spacing w:before="120" w:line="259" w:lineRule="auto"/>
        <w:ind w:left="426" w:hanging="426"/>
        <w:jc w:val="both"/>
        <w:outlineLvl w:val="1"/>
        <w:rPr>
          <w:rFonts w:ascii="Arial" w:hAnsi="Arial" w:cs="Arial"/>
        </w:rPr>
      </w:pPr>
      <w:r w:rsidRPr="00C01EBF">
        <w:rPr>
          <w:rFonts w:ascii="Arial" w:hAnsi="Arial" w:cs="Arial"/>
        </w:rPr>
        <w:t xml:space="preserve">Wszelkie zmiany, będą dokumentowane w ramach procedury kontroli zmian. Procedura ta zostaje rozpoczęta poprzez zgłoszenie przez Kierownika Projektu jednej ze Stron Kierownikowi Projektu </w:t>
      </w:r>
      <w:r w:rsidRPr="00C01EBF">
        <w:rPr>
          <w:rFonts w:ascii="Arial" w:hAnsi="Arial" w:cs="Arial"/>
        </w:rPr>
        <w:lastRenderedPageBreak/>
        <w:t>drugiej Strony wniosku o dokonanie zmiany. Wniosek o dokonanie zmiany zostanie przygotowany w formie elektronicznej w przypadku zmian nieistotnych oraz w formie pisemnej pod rygorem nieważności w przypadku zmian istotnych.</w:t>
      </w:r>
    </w:p>
    <w:p w14:paraId="74FD6E16" w14:textId="77777777" w:rsidR="00A9658D" w:rsidRPr="00C01EBF" w:rsidRDefault="00A9658D" w:rsidP="00C01EBF">
      <w:pPr>
        <w:numPr>
          <w:ilvl w:val="0"/>
          <w:numId w:val="11"/>
        </w:numPr>
        <w:tabs>
          <w:tab w:val="left" w:pos="709"/>
        </w:tabs>
        <w:spacing w:before="120" w:after="0" w:line="259" w:lineRule="auto"/>
        <w:ind w:left="426" w:hanging="426"/>
        <w:jc w:val="both"/>
        <w:outlineLvl w:val="1"/>
        <w:rPr>
          <w:rFonts w:ascii="Arial" w:hAnsi="Arial" w:cs="Arial"/>
        </w:rPr>
      </w:pPr>
      <w:bookmarkStart w:id="25" w:name="_Ref266280014"/>
      <w:bookmarkStart w:id="26" w:name="_Ref215997299"/>
      <w:r w:rsidRPr="00C01EBF">
        <w:rPr>
          <w:rFonts w:ascii="Arial" w:hAnsi="Arial" w:cs="Arial"/>
        </w:rPr>
        <w:t>W przypadku złożenia wniosku o dokonanie zmiany:</w:t>
      </w:r>
      <w:bookmarkEnd w:id="25"/>
    </w:p>
    <w:p w14:paraId="3975317C" w14:textId="77777777" w:rsidR="00A9658D" w:rsidRPr="00C01EBF" w:rsidRDefault="00A9658D" w:rsidP="00C01EBF">
      <w:pPr>
        <w:pStyle w:val="Akapitzlist"/>
        <w:numPr>
          <w:ilvl w:val="1"/>
          <w:numId w:val="11"/>
        </w:numPr>
        <w:tabs>
          <w:tab w:val="left" w:pos="851"/>
        </w:tabs>
        <w:spacing w:before="120" w:line="259" w:lineRule="auto"/>
        <w:ind w:left="851" w:hanging="425"/>
        <w:jc w:val="both"/>
        <w:outlineLvl w:val="2"/>
        <w:rPr>
          <w:rFonts w:ascii="Arial" w:hAnsi="Arial" w:cs="Arial"/>
        </w:rPr>
      </w:pPr>
      <w:r w:rsidRPr="00C01EBF">
        <w:rPr>
          <w:rFonts w:ascii="Arial" w:hAnsi="Arial" w:cs="Arial"/>
        </w:rPr>
        <w:t>przez Zamawiającego -  Wykonawca w terminie 8 Dni Roboczych od otrzymania wniosku przygotuje  dokumentację niezbędną do uzasadnienia i wprowadzenia zmiany;</w:t>
      </w:r>
    </w:p>
    <w:bookmarkEnd w:id="26"/>
    <w:p w14:paraId="5FF846AD" w14:textId="77777777" w:rsidR="00A9658D" w:rsidRPr="00C01EBF" w:rsidRDefault="00A9658D" w:rsidP="00C01EBF">
      <w:pPr>
        <w:numPr>
          <w:ilvl w:val="1"/>
          <w:numId w:val="11"/>
        </w:numPr>
        <w:tabs>
          <w:tab w:val="left" w:pos="1276"/>
        </w:tabs>
        <w:spacing w:before="120" w:after="0" w:line="259" w:lineRule="auto"/>
        <w:ind w:left="851" w:hanging="425"/>
        <w:jc w:val="both"/>
        <w:outlineLvl w:val="2"/>
        <w:rPr>
          <w:rFonts w:ascii="Arial" w:hAnsi="Arial" w:cs="Arial"/>
        </w:rPr>
      </w:pPr>
      <w:r w:rsidRPr="00C01EBF">
        <w:rPr>
          <w:rFonts w:ascii="Arial" w:hAnsi="Arial" w:cs="Arial"/>
        </w:rPr>
        <w:t>przez Wykonawcę - wraz z takim wnioskiem Wykonawca przedłoży dokumentację niezbędną do uzasadnienia i wprowadzenia zmiany.</w:t>
      </w:r>
    </w:p>
    <w:p w14:paraId="52BC3283" w14:textId="77777777" w:rsidR="00A9658D" w:rsidRPr="00C01EBF" w:rsidRDefault="00A9658D" w:rsidP="00C01EBF">
      <w:pPr>
        <w:numPr>
          <w:ilvl w:val="0"/>
          <w:numId w:val="11"/>
        </w:numPr>
        <w:tabs>
          <w:tab w:val="left" w:pos="709"/>
        </w:tabs>
        <w:spacing w:before="120" w:after="0" w:line="259" w:lineRule="auto"/>
        <w:ind w:left="426" w:hanging="426"/>
        <w:jc w:val="both"/>
        <w:outlineLvl w:val="1"/>
        <w:rPr>
          <w:rFonts w:ascii="Arial" w:hAnsi="Arial" w:cs="Arial"/>
        </w:rPr>
      </w:pPr>
      <w:r w:rsidRPr="00C01EBF">
        <w:rPr>
          <w:rFonts w:ascii="Arial" w:hAnsi="Arial" w:cs="Arial"/>
        </w:rPr>
        <w:t>Dokumentacja, o której mowa w ust 8,  powinna prezentować wszelkie aspekty zmiany w odniesieniu do zakresu oraz trybu i warunków realizacji Umowy, a w szczególności opis prac objętych zmianą, wpływ dokonania zmiany na terminy pierwotne, zmiany dotyczące zakresu funkcjonalnego przedmiotu Umowy, zakres współdziałania oraz inne czynniki, które mogą być istotne dla Zamawiającego przy podejmowaniu decyzji o wprowadzeniu zmiany.</w:t>
      </w:r>
    </w:p>
    <w:p w14:paraId="18EAB95D" w14:textId="77777777" w:rsidR="00A9658D" w:rsidRPr="00C01EBF" w:rsidRDefault="00A9658D" w:rsidP="00C01EBF">
      <w:pPr>
        <w:numPr>
          <w:ilvl w:val="0"/>
          <w:numId w:val="11"/>
        </w:numPr>
        <w:tabs>
          <w:tab w:val="left" w:pos="709"/>
        </w:tabs>
        <w:spacing w:before="120" w:after="0" w:line="259" w:lineRule="auto"/>
        <w:ind w:left="426" w:hanging="426"/>
        <w:jc w:val="both"/>
        <w:outlineLvl w:val="1"/>
        <w:rPr>
          <w:rFonts w:ascii="Arial" w:hAnsi="Arial" w:cs="Arial"/>
        </w:rPr>
      </w:pPr>
      <w:bookmarkStart w:id="27" w:name="_Ref266280024"/>
      <w:r w:rsidRPr="00C01EBF">
        <w:rPr>
          <w:rFonts w:ascii="Arial" w:hAnsi="Arial" w:cs="Arial"/>
        </w:rPr>
        <w:t>Niezwłocznie w odpowiedzi na wniosek o dokonanie zmiany składany przez Zamawiającego lub wraz z wnioskiem o dokonanie takiej zmiany składanym przez Wykonawcę, Wykonawca przedłoży Zamawiającemu informację na temat ewentualnej konieczności lub celowości wstrzymania prac z Umowy na czas dalszych prac nad proponowaną zmianą. Wykonawca zobowiązany jest do prowadzenia prac zgodnie z Umową oraz przedłożonymi i zaakceptowanymi planami, o ile Zamawiający nie poinformuje Wykonawcy o podjętej decyzji o wstrzymaniu prac. Decyzję o wstrzymaniu prac podejmie Kierownik Projektu Zamawiającego.</w:t>
      </w:r>
      <w:bookmarkEnd w:id="27"/>
    </w:p>
    <w:p w14:paraId="7FD5DC3B" w14:textId="77777777" w:rsidR="00A9658D" w:rsidRDefault="00A9658D" w:rsidP="00C01EBF">
      <w:pPr>
        <w:numPr>
          <w:ilvl w:val="0"/>
          <w:numId w:val="11"/>
        </w:numPr>
        <w:tabs>
          <w:tab w:val="left" w:pos="709"/>
        </w:tabs>
        <w:spacing w:before="120" w:after="0" w:line="259" w:lineRule="auto"/>
        <w:ind w:left="426" w:hanging="426"/>
        <w:jc w:val="both"/>
        <w:outlineLvl w:val="1"/>
        <w:rPr>
          <w:rFonts w:ascii="Arial" w:hAnsi="Arial" w:cs="Arial"/>
        </w:rPr>
      </w:pPr>
      <w:r w:rsidRPr="00C01EBF">
        <w:rPr>
          <w:rFonts w:ascii="Arial" w:hAnsi="Arial" w:cs="Arial"/>
        </w:rPr>
        <w:t>Zgodnie z PZP, z zastrzeżeniem postanowieniem o odstąpieniu lub rozwiązaniu Umowy, minimalne zakres zamówienia obejmuje dostawę i wdrożenie.</w:t>
      </w:r>
    </w:p>
    <w:p w14:paraId="67FDCAF1" w14:textId="77777777" w:rsidR="00A41079" w:rsidRPr="00C01EBF" w:rsidRDefault="00A41079" w:rsidP="00A41079">
      <w:pPr>
        <w:tabs>
          <w:tab w:val="left" w:pos="709"/>
        </w:tabs>
        <w:spacing w:before="120" w:after="0" w:line="259" w:lineRule="auto"/>
        <w:ind w:left="426"/>
        <w:jc w:val="both"/>
        <w:outlineLvl w:val="1"/>
        <w:rPr>
          <w:rFonts w:ascii="Arial" w:hAnsi="Arial" w:cs="Arial"/>
        </w:rPr>
      </w:pPr>
    </w:p>
    <w:p w14:paraId="4A6EAD28" w14:textId="77777777" w:rsidR="00A9658D" w:rsidRPr="00C01EBF" w:rsidRDefault="00A9658D" w:rsidP="00C01EBF">
      <w:pPr>
        <w:tabs>
          <w:tab w:val="left" w:pos="567"/>
        </w:tabs>
        <w:spacing w:before="120" w:after="0" w:line="259" w:lineRule="auto"/>
        <w:ind w:left="426" w:hanging="426"/>
        <w:jc w:val="center"/>
        <w:outlineLvl w:val="0"/>
        <w:rPr>
          <w:rFonts w:ascii="Arial" w:hAnsi="Arial" w:cs="Arial"/>
          <w:b/>
          <w:bCs/>
        </w:rPr>
      </w:pPr>
      <w:bookmarkStart w:id="28" w:name="_Toc17093211"/>
      <w:bookmarkStart w:id="29" w:name="_Toc89336965"/>
      <w:r w:rsidRPr="00C01EBF">
        <w:rPr>
          <w:rFonts w:ascii="Arial" w:hAnsi="Arial" w:cs="Arial"/>
          <w:b/>
          <w:bCs/>
        </w:rPr>
        <w:t>§ 13.</w:t>
      </w:r>
      <w:r w:rsidRPr="00C01EBF">
        <w:rPr>
          <w:rFonts w:ascii="Arial" w:hAnsi="Arial" w:cs="Arial"/>
          <w:b/>
        </w:rPr>
        <w:tab/>
      </w:r>
      <w:r w:rsidRPr="00C01EBF">
        <w:rPr>
          <w:rFonts w:ascii="Arial" w:hAnsi="Arial" w:cs="Arial"/>
          <w:b/>
          <w:bCs/>
        </w:rPr>
        <w:t>Odstąpienie od Umowy</w:t>
      </w:r>
      <w:bookmarkEnd w:id="28"/>
      <w:bookmarkEnd w:id="29"/>
      <w:r w:rsidRPr="00C01EBF">
        <w:rPr>
          <w:rFonts w:ascii="Arial" w:hAnsi="Arial" w:cs="Arial"/>
          <w:b/>
          <w:bCs/>
        </w:rPr>
        <w:t xml:space="preserve"> oraz Wypowiedzenie Umowy</w:t>
      </w:r>
    </w:p>
    <w:bookmarkEnd w:id="22"/>
    <w:p w14:paraId="12F5BCC3"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 xml:space="preserve">Jeżeli Zamawiający naruszy Umowę i odmówi współdziałania przewidzianego postanowieniami Umowy koniecznego do wykonania Umowy, Wykonawca wezwie Zamawiającego, w formie pisemnej pod rygorem bezskuteczności wezwania, do odpowiedniego współdziałania, opisując zakres braku współdziałania i żądanego zachowania oraz wskazując, w jakim zakresie brak współdziałania uniemożliwia dokończenie Umowy, określając zakres działań, których wymaga i wyznaczając odpowiedni termin, nie krótszy niż 14 dni do zapewnienia takiego współdziałania. Po bezskutecznym upływie tego terminu, Wykonawca wyznaczy dodatkowy termin (forma pisemna pod rygorem bezskuteczności wezwania), nie krótszy niż 10 dni z zastrzeżeniem, iż po jego upływie Wykonawca będzie uprawniony do odstąpienia od Umowy. Po upływie tego dodatkowego terminu Wykonawca ma prawo do odstąpienia od Umowy. </w:t>
      </w:r>
    </w:p>
    <w:p w14:paraId="78574786"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Zamawiający ma prawo do odstąpienia od Umowy w przypadku:</w:t>
      </w:r>
    </w:p>
    <w:p w14:paraId="475FD2D8" w14:textId="77777777"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zwłoki w realizacji Umowy wynoszącej co najmniej 15 Dni Roboczych;</w:t>
      </w:r>
    </w:p>
    <w:p w14:paraId="4228895A" w14:textId="77777777" w:rsidR="00A9658D" w:rsidRPr="00C01EBF" w:rsidRDefault="00A9658D" w:rsidP="00C01EBF">
      <w:pPr>
        <w:numPr>
          <w:ilvl w:val="2"/>
          <w:numId w:val="1"/>
        </w:numPr>
        <w:tabs>
          <w:tab w:val="num" w:pos="1134"/>
        </w:tabs>
        <w:spacing w:before="120" w:after="0" w:line="259" w:lineRule="auto"/>
        <w:ind w:left="851" w:hanging="425"/>
        <w:jc w:val="both"/>
        <w:rPr>
          <w:rFonts w:ascii="Arial" w:hAnsi="Arial" w:cs="Arial"/>
        </w:rPr>
      </w:pPr>
      <w:r w:rsidRPr="00C01EBF">
        <w:rPr>
          <w:rFonts w:ascii="Arial" w:hAnsi="Arial" w:cs="Arial"/>
        </w:rPr>
        <w:t xml:space="preserve"> naruszenia zobowiązań Wykonawcy w zakresie ochrony informacji lub danych osobowych lub brak uzyskania lub posiadania klauzuli bezpieczeństwa, o ile będzie to wymagane; </w:t>
      </w:r>
    </w:p>
    <w:p w14:paraId="282A1637" w14:textId="77777777"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wystąpienia wad prawnych w przekazanych Zamawiającemu produktach;</w:t>
      </w:r>
    </w:p>
    <w:p w14:paraId="71A3119F" w14:textId="60CD92BC"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lastRenderedPageBreak/>
        <w:t>naliczenia kar umownych przekraczających 25% wysokości całkowitego wynagrodzenia brutto z Umowy;</w:t>
      </w:r>
    </w:p>
    <w:p w14:paraId="6022642D" w14:textId="6579F0E3" w:rsidR="002A71DC" w:rsidRPr="00C01EBF" w:rsidRDefault="002A71DC" w:rsidP="00C01EBF">
      <w:pPr>
        <w:numPr>
          <w:ilvl w:val="2"/>
          <w:numId w:val="1"/>
        </w:numPr>
        <w:spacing w:before="120" w:after="0" w:line="259" w:lineRule="auto"/>
        <w:ind w:left="851" w:hanging="425"/>
        <w:jc w:val="both"/>
        <w:rPr>
          <w:rFonts w:ascii="Arial" w:hAnsi="Arial" w:cs="Arial"/>
        </w:rPr>
      </w:pPr>
      <w:r w:rsidRPr="00C01EBF">
        <w:rPr>
          <w:rFonts w:ascii="Arial" w:hAnsi="Arial" w:cs="Arial"/>
          <w:kern w:val="2"/>
          <w:u w:color="000000"/>
        </w:rPr>
        <w:t>w przypadku błędnego działania środowiska lub wykrytych niezgodności pod kątem</w:t>
      </w:r>
      <w:r w:rsidRPr="00C01EBF">
        <w:rPr>
          <w:rFonts w:ascii="Arial" w:hAnsi="Arial" w:cs="Arial"/>
        </w:rPr>
        <w:t xml:space="preserve"> </w:t>
      </w:r>
      <w:r w:rsidRPr="00C01EBF">
        <w:rPr>
          <w:rFonts w:ascii="Arial" w:hAnsi="Arial" w:cs="Arial"/>
          <w:kern w:val="2"/>
          <w:u w:color="000000"/>
        </w:rPr>
        <w:t>spełnienia warunków OPZ po instalacji oprogramowania równoważnego, kiedy Wykonawca nie doprowadzi do zgodności w terminie wyznaczonym przez Zamawiającego;</w:t>
      </w:r>
    </w:p>
    <w:p w14:paraId="17E7F235" w14:textId="77777777" w:rsidR="00A9658D" w:rsidRPr="00C01EBF" w:rsidRDefault="00A9658D" w:rsidP="00C01EBF">
      <w:pPr>
        <w:numPr>
          <w:ilvl w:val="2"/>
          <w:numId w:val="1"/>
        </w:numPr>
        <w:spacing w:before="120" w:after="0" w:line="259" w:lineRule="auto"/>
        <w:ind w:left="851" w:hanging="425"/>
        <w:jc w:val="both"/>
        <w:rPr>
          <w:rFonts w:ascii="Arial" w:hAnsi="Arial" w:cs="Arial"/>
        </w:rPr>
      </w:pPr>
      <w:r w:rsidRPr="00C01EBF">
        <w:rPr>
          <w:rFonts w:ascii="Arial" w:hAnsi="Arial" w:cs="Arial"/>
        </w:rPr>
        <w:t>brak otrzymania dofinansowania na realizację zamówienia lub jego cofnięcia.</w:t>
      </w:r>
    </w:p>
    <w:p w14:paraId="38438F08"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Zamawiającemu przysługuje umowne prawo do odstąpienia od Umowy bez wyznaczania terminu dodatkowego.</w:t>
      </w:r>
    </w:p>
    <w:p w14:paraId="12D2ED17"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W razie odstąpienia przez Zamawiającego od Umowy zgodnie z postanowieniami poprzedzającymi, Zamawiający poinformuje Wykonawcę w oświadczeniu o odstąpieniu od Umowy, czy oświadczenie ma skutki w stosunku do całej Umowy, czy tylko jej części. Brak takiej informacji oznacza, iż oświadczenie ma skutek w stosunku do całej Umowy.</w:t>
      </w:r>
    </w:p>
    <w:p w14:paraId="40DE5443"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Jeżeli odstąpienie ma skutek wobec całej Umowy Zamawiający zwróci Wykonawcy wszelkie odebrane dotychczas od Wykonawcy rzeczy lub inne dobra.</w:t>
      </w:r>
    </w:p>
    <w:p w14:paraId="2C535E11"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Jeżeli w oświadczeniu o odstąpieniu od Umowy Zamawiający wskaże, iż odstąpienie ma skutek wyłącznie do części Umowy i jest z winy Wykonawcy:</w:t>
      </w:r>
    </w:p>
    <w:p w14:paraId="154C6FD8" w14:textId="77777777" w:rsidR="00A9658D" w:rsidRPr="00C01EBF" w:rsidRDefault="00A9658D" w:rsidP="00C01EBF">
      <w:pPr>
        <w:numPr>
          <w:ilvl w:val="2"/>
          <w:numId w:val="21"/>
        </w:numPr>
        <w:tabs>
          <w:tab w:val="clear" w:pos="993"/>
          <w:tab w:val="num" w:pos="1276"/>
        </w:tabs>
        <w:spacing w:before="120" w:after="0" w:line="259" w:lineRule="auto"/>
        <w:ind w:left="851" w:hanging="425"/>
        <w:jc w:val="both"/>
        <w:rPr>
          <w:rFonts w:ascii="Arial" w:hAnsi="Arial" w:cs="Arial"/>
        </w:rPr>
      </w:pPr>
      <w:r w:rsidRPr="00C01EBF">
        <w:rPr>
          <w:rFonts w:ascii="Arial" w:hAnsi="Arial" w:cs="Arial"/>
        </w:rPr>
        <w:t>Zamawiający wskaże w jakim zakresie i co chce zachować;</w:t>
      </w:r>
    </w:p>
    <w:p w14:paraId="306B77C1" w14:textId="77777777" w:rsidR="00A9658D" w:rsidRPr="00C01EBF" w:rsidRDefault="00A9658D" w:rsidP="00C01EBF">
      <w:pPr>
        <w:numPr>
          <w:ilvl w:val="2"/>
          <w:numId w:val="1"/>
        </w:numPr>
        <w:tabs>
          <w:tab w:val="clear" w:pos="993"/>
          <w:tab w:val="num" w:pos="1276"/>
        </w:tabs>
        <w:spacing w:before="120" w:after="0" w:line="259" w:lineRule="auto"/>
        <w:ind w:left="851" w:hanging="425"/>
        <w:jc w:val="both"/>
        <w:rPr>
          <w:rFonts w:ascii="Arial" w:hAnsi="Arial" w:cs="Arial"/>
        </w:rPr>
      </w:pPr>
      <w:r w:rsidRPr="00C01EBF">
        <w:rPr>
          <w:rFonts w:ascii="Arial" w:hAnsi="Arial" w:cs="Arial"/>
        </w:rPr>
        <w:t>w razie zatrzymania przez Zamawiającego, o którym mowa powyżej, Wykonawca zachowa prawo do wynagrodzenia za te rzeczy/prawa; wysokość wynagrodzenia zostanie ustalona w oparciu o wynagrodzenie opisane Umową, a jeżeli będzie to niewystarczające – w stosunku do nakładu pracy niezbędnej do wykonania tych prac oraz ich przydatności dla Zamawiającego;</w:t>
      </w:r>
    </w:p>
    <w:p w14:paraId="25DDE921"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Zamawiający ma prawo do odstąpienia od Umowy (umowne prawo odstąpienia) bez podania jakiejkolwiek przyczyny. W takiej sytuacji:</w:t>
      </w:r>
    </w:p>
    <w:p w14:paraId="4D454B70" w14:textId="77777777" w:rsidR="00A9658D" w:rsidRPr="00C01EBF" w:rsidRDefault="00A9658D" w:rsidP="00C01EBF">
      <w:pPr>
        <w:numPr>
          <w:ilvl w:val="2"/>
          <w:numId w:val="22"/>
        </w:numPr>
        <w:tabs>
          <w:tab w:val="num" w:pos="1276"/>
        </w:tabs>
        <w:spacing w:before="120" w:after="0" w:line="259" w:lineRule="auto"/>
        <w:ind w:left="851" w:hanging="425"/>
        <w:jc w:val="both"/>
        <w:rPr>
          <w:rFonts w:ascii="Arial" w:hAnsi="Arial" w:cs="Arial"/>
        </w:rPr>
      </w:pPr>
      <w:r w:rsidRPr="00C01EBF">
        <w:rPr>
          <w:rFonts w:ascii="Arial" w:hAnsi="Arial" w:cs="Arial"/>
        </w:rPr>
        <w:t>Wykonawca zachowa wynagrodzenie otrzymane od Zamawiającego;</w:t>
      </w:r>
    </w:p>
    <w:p w14:paraId="766BE738" w14:textId="77777777" w:rsidR="00A9658D" w:rsidRPr="00C01EBF" w:rsidRDefault="00A9658D" w:rsidP="00C01EBF">
      <w:pPr>
        <w:numPr>
          <w:ilvl w:val="2"/>
          <w:numId w:val="1"/>
        </w:numPr>
        <w:tabs>
          <w:tab w:val="num" w:pos="1276"/>
        </w:tabs>
        <w:spacing w:before="120" w:after="0" w:line="259" w:lineRule="auto"/>
        <w:ind w:left="851" w:hanging="425"/>
        <w:jc w:val="both"/>
        <w:rPr>
          <w:rFonts w:ascii="Arial" w:hAnsi="Arial" w:cs="Arial"/>
        </w:rPr>
      </w:pPr>
      <w:r w:rsidRPr="00C01EBF">
        <w:rPr>
          <w:rFonts w:ascii="Arial" w:hAnsi="Arial" w:cs="Arial"/>
        </w:rPr>
        <w:t>Zamawiający zapłaci Wykonawcy wynagrodzenie należne za prace wykonane do dnia odstąpienia od Umowy, które nie zostało dotychczas rozliczone, przy czym wysokość wynagrodzenia zostanie ustalona w oparciu o wartość danych prac zgodnie z Umową oraz stopień ich ukończenia, a jeżeli będzie to niewystarczające – w stosunku do nakładu pracy niezbędnej do wykonania prac oraz ich przydatności dla Zamawiającego;</w:t>
      </w:r>
    </w:p>
    <w:p w14:paraId="24923FE3" w14:textId="77777777" w:rsidR="00A9658D" w:rsidRPr="00C01EBF" w:rsidRDefault="00A9658D" w:rsidP="00C01EBF">
      <w:pPr>
        <w:numPr>
          <w:ilvl w:val="2"/>
          <w:numId w:val="1"/>
        </w:numPr>
        <w:tabs>
          <w:tab w:val="num" w:pos="1276"/>
        </w:tabs>
        <w:spacing w:before="120" w:after="0" w:line="259" w:lineRule="auto"/>
        <w:ind w:left="851" w:hanging="425"/>
        <w:jc w:val="both"/>
        <w:rPr>
          <w:rFonts w:ascii="Arial" w:hAnsi="Arial" w:cs="Arial"/>
        </w:rPr>
      </w:pPr>
      <w:r w:rsidRPr="00C01EBF">
        <w:rPr>
          <w:rFonts w:ascii="Arial" w:hAnsi="Arial" w:cs="Arial"/>
        </w:rPr>
        <w:t>Zamawiający nabędzie prawa do wszelkich utworów, również tych nieukończonych, a w szczególności nabędzie majątkowe prawa autorskie lub licencje, zgodnie z zasadami opisanymi w Umowie.</w:t>
      </w:r>
    </w:p>
    <w:p w14:paraId="19A9BAB6"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Żadne z postanowień Umowy nie wyłącza ani nie ogranicza uprawnień Stron do odstąpienia lub wypowiedzenia Umowy, wynikających z przepisów prawa. W takiej sytuacji:</w:t>
      </w:r>
    </w:p>
    <w:p w14:paraId="1F6CAA64" w14:textId="77777777" w:rsidR="00A9658D" w:rsidRPr="00C01EBF" w:rsidRDefault="00A9658D" w:rsidP="00C01EBF">
      <w:pPr>
        <w:numPr>
          <w:ilvl w:val="2"/>
          <w:numId w:val="23"/>
        </w:numPr>
        <w:tabs>
          <w:tab w:val="clear" w:pos="993"/>
          <w:tab w:val="num" w:pos="851"/>
        </w:tabs>
        <w:spacing w:before="120" w:after="0" w:line="259" w:lineRule="auto"/>
        <w:ind w:left="851" w:hanging="425"/>
        <w:jc w:val="both"/>
        <w:rPr>
          <w:rFonts w:ascii="Arial" w:hAnsi="Arial" w:cs="Arial"/>
        </w:rPr>
      </w:pPr>
      <w:r w:rsidRPr="00C01EBF">
        <w:rPr>
          <w:rFonts w:ascii="Arial" w:hAnsi="Arial" w:cs="Arial"/>
        </w:rPr>
        <w:t>w oświadczeniu o odstąpieniu od Umowy wskakuje się, iż podstawą odstąpienia są przepisy prawa;</w:t>
      </w:r>
    </w:p>
    <w:p w14:paraId="26D182BD" w14:textId="77777777" w:rsidR="00A9658D" w:rsidRPr="00C01EBF" w:rsidRDefault="00A9658D" w:rsidP="00C01EBF">
      <w:pPr>
        <w:numPr>
          <w:ilvl w:val="2"/>
          <w:numId w:val="1"/>
        </w:numPr>
        <w:tabs>
          <w:tab w:val="clear" w:pos="993"/>
          <w:tab w:val="num" w:pos="851"/>
        </w:tabs>
        <w:spacing w:before="120" w:after="0" w:line="259" w:lineRule="auto"/>
        <w:ind w:left="851" w:hanging="425"/>
        <w:jc w:val="both"/>
        <w:rPr>
          <w:rFonts w:ascii="Arial" w:hAnsi="Arial" w:cs="Arial"/>
        </w:rPr>
      </w:pPr>
      <w:r w:rsidRPr="00C01EBF">
        <w:rPr>
          <w:rFonts w:ascii="Arial" w:hAnsi="Arial" w:cs="Arial"/>
        </w:rPr>
        <w:t>odpowiednio stosuje się postanowienia umowne w zakresie odstąpienia od Umowy w części lub w całości, stosownie do zakresu odstąpienia.</w:t>
      </w:r>
    </w:p>
    <w:p w14:paraId="4E916048" w14:textId="77777777" w:rsidR="00A9658D" w:rsidRPr="00C01EBF" w:rsidRDefault="00A9658D" w:rsidP="00C01EBF">
      <w:pPr>
        <w:pStyle w:val="Punkt"/>
        <w:spacing w:before="120" w:after="0" w:line="259" w:lineRule="auto"/>
        <w:ind w:left="426" w:hanging="426"/>
        <w:rPr>
          <w:rFonts w:ascii="Arial" w:hAnsi="Arial" w:cs="Arial"/>
          <w:sz w:val="22"/>
          <w:szCs w:val="22"/>
        </w:rPr>
      </w:pPr>
      <w:r w:rsidRPr="00C01EBF">
        <w:rPr>
          <w:rFonts w:ascii="Arial" w:hAnsi="Arial" w:cs="Arial"/>
          <w:sz w:val="22"/>
          <w:szCs w:val="22"/>
        </w:rPr>
        <w:t>Oświadczenie o odstąpieniu wymaga formy pisemnej pod rygorem nieważności.</w:t>
      </w:r>
    </w:p>
    <w:p w14:paraId="3A2778E8"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lastRenderedPageBreak/>
        <w:t>Każde ze wskazanych w Umowie umownych praw odstąpienia, może zostać wykonane w terminie 30 Dni Roboczych od dnia stwierdzenia okoliczności uprawniającej do złożenia takiego oświadczenia.</w:t>
      </w:r>
    </w:p>
    <w:p w14:paraId="17563274" w14:textId="77777777" w:rsidR="00A9658D" w:rsidRPr="00C01EBF"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W przypadku częściowego odstąpienia od Umowy i zachowania przez Zamawiającego części elementów Umowy, w ramach wynagrodzenia otrzymanego przez Wykonawcę, Wykonawca zobowiązany jest do niezwłocznego przekazania Zamawiającemu lub podmiotowi wskazanemu przez Zamawiającego wszelkich dokumentów, danych oraz informacji koniecznych Zamawiającemu do dalszej realizacji Zamówienia lub jego części. Zobowiązanie to obejmuje w szczególności obowiązek Wykonawcy do przekazania Zamawiającemu wszelkich informacji, haseł itp.</w:t>
      </w:r>
    </w:p>
    <w:p w14:paraId="60DA3B45" w14:textId="50C2EFCC" w:rsidR="00A9658D" w:rsidRDefault="00A9658D" w:rsidP="00C01EBF">
      <w:pPr>
        <w:numPr>
          <w:ilvl w:val="1"/>
          <w:numId w:val="19"/>
        </w:numPr>
        <w:spacing w:before="120" w:after="0" w:line="259" w:lineRule="auto"/>
        <w:ind w:left="426" w:hanging="426"/>
        <w:jc w:val="both"/>
        <w:rPr>
          <w:rFonts w:ascii="Arial" w:hAnsi="Arial" w:cs="Arial"/>
        </w:rPr>
      </w:pPr>
      <w:r w:rsidRPr="00C01EBF">
        <w:rPr>
          <w:rFonts w:ascii="Arial" w:hAnsi="Arial" w:cs="Arial"/>
        </w:rPr>
        <w:t>W celu uniknięcia wątpliwości Strony potwierdzają, że obowiązki wymienione w niniejszym paragrafie Umowy, w przypadku odstąpienia od Umowy przez którąkolwiek ze Stron, dotyczą wyłącznie tych rezultatów prac Wykonawcy, które Zamawiający zachowuje.</w:t>
      </w:r>
    </w:p>
    <w:p w14:paraId="12EEE435" w14:textId="77777777" w:rsidR="00A41079" w:rsidRPr="00C01EBF" w:rsidRDefault="00A41079" w:rsidP="00A41079">
      <w:pPr>
        <w:spacing w:before="120" w:after="0" w:line="259" w:lineRule="auto"/>
        <w:ind w:left="426"/>
        <w:jc w:val="both"/>
        <w:rPr>
          <w:rFonts w:ascii="Arial" w:hAnsi="Arial" w:cs="Arial"/>
        </w:rPr>
      </w:pPr>
    </w:p>
    <w:p w14:paraId="5413BDED" w14:textId="77777777" w:rsidR="00A9658D" w:rsidRPr="00C01EBF" w:rsidRDefault="00A9658D" w:rsidP="00C01EBF">
      <w:pPr>
        <w:tabs>
          <w:tab w:val="left" w:pos="567"/>
        </w:tabs>
        <w:spacing w:before="120" w:after="0" w:line="259" w:lineRule="auto"/>
        <w:jc w:val="center"/>
        <w:outlineLvl w:val="0"/>
        <w:rPr>
          <w:rFonts w:ascii="Arial" w:hAnsi="Arial" w:cs="Arial"/>
          <w:b/>
          <w:bCs/>
        </w:rPr>
      </w:pPr>
      <w:bookmarkStart w:id="30" w:name="_Toc17093212"/>
      <w:bookmarkStart w:id="31" w:name="_Toc89336967"/>
      <w:r w:rsidRPr="00C01EBF">
        <w:rPr>
          <w:rFonts w:ascii="Arial" w:hAnsi="Arial" w:cs="Arial"/>
          <w:b/>
          <w:bCs/>
        </w:rPr>
        <w:t>§ 14.</w:t>
      </w:r>
      <w:r w:rsidRPr="00C01EBF">
        <w:rPr>
          <w:rFonts w:ascii="Arial" w:hAnsi="Arial" w:cs="Arial"/>
          <w:b/>
        </w:rPr>
        <w:tab/>
      </w:r>
      <w:r w:rsidRPr="00C01EBF">
        <w:rPr>
          <w:rFonts w:ascii="Arial" w:hAnsi="Arial" w:cs="Arial"/>
          <w:b/>
          <w:bCs/>
        </w:rPr>
        <w:t>Ochrona informacji</w:t>
      </w:r>
      <w:bookmarkEnd w:id="30"/>
      <w:bookmarkEnd w:id="31"/>
    </w:p>
    <w:p w14:paraId="146A054B" w14:textId="77777777" w:rsidR="00A9658D" w:rsidRPr="00C01EBF" w:rsidRDefault="00A9658D" w:rsidP="00C01EBF">
      <w:pPr>
        <w:numPr>
          <w:ilvl w:val="1"/>
          <w:numId w:val="4"/>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 xml:space="preserve">Strony zobowiązują się do zachowania w tajemnicy wszelkich informacji, dotyczących Zamawiającego, uzyskanych w związku z realizacją niniejszej Umowy – zarówno w czasie jej obowiązywania, jak też w późniejszym czasie, wyjąwszy przypadki przewidziane prawem. </w:t>
      </w:r>
    </w:p>
    <w:p w14:paraId="4259B9B4" w14:textId="77777777" w:rsidR="00A9658D" w:rsidRPr="00C01EBF" w:rsidRDefault="00A9658D" w:rsidP="00C01EBF">
      <w:pPr>
        <w:numPr>
          <w:ilvl w:val="1"/>
          <w:numId w:val="4"/>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Wykonawca zobowiązuje się do:</w:t>
      </w:r>
    </w:p>
    <w:p w14:paraId="073615B8" w14:textId="77777777" w:rsidR="00A9658D" w:rsidRPr="00C01EBF" w:rsidRDefault="00A9658D" w:rsidP="00C01EBF">
      <w:pPr>
        <w:widowControl w:val="0"/>
        <w:numPr>
          <w:ilvl w:val="0"/>
          <w:numId w:val="26"/>
        </w:numPr>
        <w:tabs>
          <w:tab w:val="num" w:pos="851"/>
        </w:tabs>
        <w:autoSpaceDE w:val="0"/>
        <w:autoSpaceDN w:val="0"/>
        <w:spacing w:before="120" w:after="0" w:line="259" w:lineRule="auto"/>
        <w:ind w:left="851" w:hanging="425"/>
        <w:jc w:val="both"/>
        <w:rPr>
          <w:rFonts w:ascii="Arial" w:hAnsi="Arial" w:cs="Arial"/>
        </w:rPr>
      </w:pPr>
      <w:r w:rsidRPr="00C01EBF">
        <w:rPr>
          <w:rFonts w:ascii="Arial" w:hAnsi="Arial" w:cs="Arial"/>
        </w:rPr>
        <w:t>przestrzegania wewnętrznych procedur oraz regulaminów obowiązujących osoby przebywające w siedzibie Zamawiającego, o których Wykonawca zostanie poinformowany oraz zobowiązania do tego również swoich pracowników oraz podwykonawców Wykonawca zobowiązuje się do poinformowania swoich pracowników (współpracowników), podwykonawców o wewnętrznych procedurach oraz regulaminach obowiązujących u Zamawiającego. Zamawiający zastrzega sobie prawo do ograniczenia dostępu do pomieszczeń Zamawiającego dla osób, które nie przestrzegają wewnętrznych procedur oraz regulaminów obowiązujących u Zamawiającego. Zamawiający nie ponosi negatywnych skutków ograniczenia dostępności dla takich osób;</w:t>
      </w:r>
      <w:r w:rsidRPr="00C01EBF">
        <w:rPr>
          <w:rFonts w:ascii="Arial" w:hAnsi="Arial" w:cs="Arial"/>
          <w:b/>
          <w:bCs/>
          <w:i/>
          <w:iCs/>
        </w:rPr>
        <w:t xml:space="preserve"> </w:t>
      </w:r>
    </w:p>
    <w:p w14:paraId="40EBF9D4" w14:textId="77777777" w:rsidR="00A9658D" w:rsidRPr="00C01EBF" w:rsidRDefault="00A9658D" w:rsidP="00C01EBF">
      <w:pPr>
        <w:widowControl w:val="0"/>
        <w:numPr>
          <w:ilvl w:val="0"/>
          <w:numId w:val="26"/>
        </w:numPr>
        <w:tabs>
          <w:tab w:val="num" w:pos="851"/>
        </w:tabs>
        <w:autoSpaceDE w:val="0"/>
        <w:autoSpaceDN w:val="0"/>
        <w:adjustRightInd w:val="0"/>
        <w:spacing w:before="120" w:after="0" w:line="259" w:lineRule="auto"/>
        <w:ind w:left="851" w:hanging="425"/>
        <w:jc w:val="both"/>
        <w:rPr>
          <w:rFonts w:ascii="Arial" w:hAnsi="Arial" w:cs="Arial"/>
        </w:rPr>
      </w:pPr>
      <w:r w:rsidRPr="00C01EBF">
        <w:rPr>
          <w:rFonts w:ascii="Arial" w:hAnsi="Arial" w:cs="Arial"/>
        </w:rPr>
        <w:t>przestrzegania Rozporządzenia Parlamentu Europejskiego i Rady (UE) 2016/679 z dnia 27 kwietnia 2016 r. w sprawie ochrony osób fizycznych w związku z przetwarzaniem danych osobowych i w sprawie swobodnego przepływu takich danych oraz uchylenia dyrektywy 95/46/WE (RODO);</w:t>
      </w:r>
    </w:p>
    <w:p w14:paraId="37DC0685" w14:textId="0B6163C8" w:rsidR="00A9658D" w:rsidRPr="00C01EBF" w:rsidRDefault="00A9658D" w:rsidP="00C01EBF">
      <w:pPr>
        <w:widowControl w:val="0"/>
        <w:numPr>
          <w:ilvl w:val="0"/>
          <w:numId w:val="26"/>
        </w:numPr>
        <w:tabs>
          <w:tab w:val="num" w:pos="851"/>
        </w:tabs>
        <w:autoSpaceDE w:val="0"/>
        <w:autoSpaceDN w:val="0"/>
        <w:adjustRightInd w:val="0"/>
        <w:spacing w:before="120" w:after="0" w:line="259" w:lineRule="auto"/>
        <w:ind w:left="851" w:hanging="425"/>
        <w:jc w:val="both"/>
        <w:rPr>
          <w:rFonts w:ascii="Arial" w:hAnsi="Arial" w:cs="Arial"/>
        </w:rPr>
      </w:pPr>
      <w:r w:rsidRPr="00C01EBF">
        <w:rPr>
          <w:rFonts w:ascii="Arial" w:hAnsi="Arial" w:cs="Arial"/>
        </w:rPr>
        <w:t>przestrzegania ustawy z dnia 10 maja 2018 r. o ochronie danych osobowych  i przepisów wykonawczych do tej ustawy, w tym do stosowania wszelkich środków technicznych i organizacyjnych koniecznych dla zapewnienia przetwarzania danych osobowych zgodnego z powszechnie obowiązującymi przepisami prawa;</w:t>
      </w:r>
    </w:p>
    <w:p w14:paraId="0EF2E141" w14:textId="77777777" w:rsidR="00A9658D" w:rsidRPr="00C01EBF" w:rsidRDefault="00A9658D" w:rsidP="00C01EBF">
      <w:pPr>
        <w:widowControl w:val="0"/>
        <w:numPr>
          <w:ilvl w:val="0"/>
          <w:numId w:val="26"/>
        </w:numPr>
        <w:tabs>
          <w:tab w:val="num" w:pos="851"/>
        </w:tabs>
        <w:autoSpaceDE w:val="0"/>
        <w:autoSpaceDN w:val="0"/>
        <w:adjustRightInd w:val="0"/>
        <w:spacing w:before="120" w:after="0" w:line="259" w:lineRule="auto"/>
        <w:ind w:left="851" w:hanging="425"/>
        <w:jc w:val="both"/>
        <w:rPr>
          <w:rFonts w:ascii="Arial" w:hAnsi="Arial" w:cs="Arial"/>
        </w:rPr>
      </w:pPr>
      <w:r w:rsidRPr="00C01EBF">
        <w:rPr>
          <w:rFonts w:ascii="Arial" w:hAnsi="Arial" w:cs="Arial"/>
        </w:rPr>
        <w:t>realizacji Umowy zgodnie ze swoim doświadczeniem branżowym oraz zasadami wiedzy fachowej i z jak największym poszanowaniem oraz dbałością o interesy Zamawiającego, tak by nie wpływało to niekorzystnie na bezpieczeństwo Zamawiającego i jego działalność operacyjną.</w:t>
      </w:r>
    </w:p>
    <w:p w14:paraId="16B8324A" w14:textId="77777777" w:rsidR="00A9658D" w:rsidRPr="00C01EBF" w:rsidRDefault="00A9658D" w:rsidP="00C01EBF">
      <w:pPr>
        <w:numPr>
          <w:ilvl w:val="1"/>
          <w:numId w:val="4"/>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Umowa nie uprawnia Wykonawcy do posiadania zbiorów danych, przetwarzanych przez Zamawiającego z zastrzeżeniem, że jeżeli okaże się to niezbędne do prawidłowego wykonania Umowy, zgodę w tym zakresie wyda Zamawiający. W takim przypadku nastąpi zawarcie odrębnej Umowy o powierzeniu przetwarzania danych osobowych.</w:t>
      </w:r>
    </w:p>
    <w:p w14:paraId="336DF2C9" w14:textId="77777777" w:rsidR="00A9658D" w:rsidRPr="00C01EBF" w:rsidRDefault="00A9658D" w:rsidP="00C01EBF">
      <w:pPr>
        <w:numPr>
          <w:ilvl w:val="1"/>
          <w:numId w:val="4"/>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W celu wykonania Umowy, Strony wzajemnie udostępniają sobie dane osobowe:</w:t>
      </w:r>
    </w:p>
    <w:p w14:paraId="1C07E1D0" w14:textId="77777777" w:rsidR="00A9658D" w:rsidRPr="00C01EBF" w:rsidRDefault="00A9658D" w:rsidP="00C01EBF">
      <w:pPr>
        <w:widowControl w:val="0"/>
        <w:numPr>
          <w:ilvl w:val="1"/>
          <w:numId w:val="25"/>
        </w:numPr>
        <w:tabs>
          <w:tab w:val="num" w:pos="851"/>
        </w:tabs>
        <w:autoSpaceDE w:val="0"/>
        <w:autoSpaceDN w:val="0"/>
        <w:spacing w:before="120" w:after="0" w:line="259" w:lineRule="auto"/>
        <w:ind w:left="851" w:hanging="425"/>
        <w:jc w:val="both"/>
        <w:rPr>
          <w:rFonts w:ascii="Arial" w:hAnsi="Arial" w:cs="Arial"/>
        </w:rPr>
      </w:pPr>
      <w:r w:rsidRPr="00C01EBF">
        <w:rPr>
          <w:rFonts w:ascii="Arial" w:hAnsi="Arial" w:cs="Arial"/>
        </w:rPr>
        <w:lastRenderedPageBreak/>
        <w:t>swoich pracowników i współpracowników zaangażowanych w wykonywanie Umowy w celu umożliwienia utrzymywania bieżącego kontaktu przy wykonywaniu Umowy.</w:t>
      </w:r>
    </w:p>
    <w:p w14:paraId="756EA567" w14:textId="77777777" w:rsidR="00A9658D" w:rsidRPr="00C01EBF" w:rsidRDefault="00A9658D" w:rsidP="00C01EBF">
      <w:pPr>
        <w:widowControl w:val="0"/>
        <w:numPr>
          <w:ilvl w:val="1"/>
          <w:numId w:val="25"/>
        </w:numPr>
        <w:tabs>
          <w:tab w:val="num" w:pos="851"/>
        </w:tabs>
        <w:autoSpaceDE w:val="0"/>
        <w:autoSpaceDN w:val="0"/>
        <w:spacing w:before="120" w:after="0" w:line="259" w:lineRule="auto"/>
        <w:ind w:left="851" w:hanging="425"/>
        <w:jc w:val="both"/>
        <w:rPr>
          <w:rFonts w:ascii="Arial" w:hAnsi="Arial" w:cs="Arial"/>
        </w:rPr>
      </w:pPr>
      <w:r w:rsidRPr="00C01EBF">
        <w:rPr>
          <w:rFonts w:ascii="Arial" w:hAnsi="Arial" w:cs="Arial"/>
        </w:rPr>
        <w:t>osób reprezentujących Strony, w tym pełnomocników lub członków organów w celu umożliwienia kontaktu między Stronami jak i weryfikacji umocowania przedstawicieli Stron.</w:t>
      </w:r>
    </w:p>
    <w:p w14:paraId="30CC4D24" w14:textId="77777777" w:rsidR="00A9658D" w:rsidRPr="00C01EBF" w:rsidRDefault="00A9658D" w:rsidP="00C01EBF">
      <w:pPr>
        <w:pStyle w:val="Punkt"/>
        <w:numPr>
          <w:ilvl w:val="1"/>
          <w:numId w:val="4"/>
        </w:numPr>
        <w:tabs>
          <w:tab w:val="clear" w:pos="709"/>
          <w:tab w:val="num" w:pos="0"/>
        </w:tabs>
        <w:spacing w:before="120" w:after="0" w:line="259" w:lineRule="auto"/>
        <w:ind w:left="426" w:hanging="426"/>
        <w:rPr>
          <w:rFonts w:ascii="Arial" w:hAnsi="Arial" w:cs="Arial"/>
          <w:sz w:val="22"/>
          <w:szCs w:val="22"/>
        </w:rPr>
      </w:pPr>
      <w:r w:rsidRPr="00C01EBF">
        <w:rPr>
          <w:rFonts w:ascii="Arial" w:hAnsi="Arial" w:cs="Arial"/>
          <w:sz w:val="22"/>
          <w:szCs w:val="22"/>
        </w:rPr>
        <w:t>Wskutek wzajemnego udostępnienia danych osobowych osób wskazanych w pkt 1) oraz 2)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28B82723" w14:textId="77777777" w:rsidR="00A9658D" w:rsidRPr="00C01EBF" w:rsidRDefault="00A9658D" w:rsidP="00C01EBF">
      <w:pPr>
        <w:numPr>
          <w:ilvl w:val="1"/>
          <w:numId w:val="4"/>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Wykonawca jest uprawniony do przetwarzania danych osobowych wyłącznie dla celów związanych z prawidłową realizacją Umowy. W szczególności Wykonawca nie jest uprawniony do udostępniania danych osobowych innym podmiotom niż uprawnionym na podstawie przepisów prawa.  </w:t>
      </w:r>
    </w:p>
    <w:p w14:paraId="3BC22103" w14:textId="77777777" w:rsidR="00A9658D" w:rsidRPr="00C01EBF" w:rsidRDefault="00A9658D" w:rsidP="00C01EBF">
      <w:pPr>
        <w:numPr>
          <w:ilvl w:val="1"/>
          <w:numId w:val="4"/>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Strony zobowiązują się do rzetelnego wypełnienia ciążącego na nich obowiązku informacyjnego wynikającego z art. 13 lub 14 RODO.</w:t>
      </w:r>
    </w:p>
    <w:p w14:paraId="21794BE1" w14:textId="77777777" w:rsidR="00A9658D" w:rsidRPr="00C01EBF" w:rsidRDefault="00A9658D" w:rsidP="00C01EBF">
      <w:pPr>
        <w:numPr>
          <w:ilvl w:val="1"/>
          <w:numId w:val="4"/>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Jeśli Strony nie wskażą inaczej w formie pisemnej, elektronicznej lub e-mailowej, druga Strona, w wykonaniu obowiązku z ust. 6, powinna użyć treści Informacji o danych osobowych dotyczącej pracowników i współpracowników drugiej Strony, dostępnej na stronie ……………………. (wersja Wykonawcy).</w:t>
      </w:r>
    </w:p>
    <w:p w14:paraId="4560BDC5" w14:textId="77777777" w:rsidR="00A9658D" w:rsidRDefault="00A9658D" w:rsidP="00C01EBF">
      <w:pPr>
        <w:numPr>
          <w:ilvl w:val="1"/>
          <w:numId w:val="4"/>
        </w:numPr>
        <w:tabs>
          <w:tab w:val="clear" w:pos="709"/>
          <w:tab w:val="num" w:pos="426"/>
        </w:tabs>
        <w:spacing w:before="120" w:after="0" w:line="259" w:lineRule="auto"/>
        <w:ind w:left="426" w:hanging="426"/>
        <w:jc w:val="both"/>
        <w:rPr>
          <w:rFonts w:ascii="Arial" w:hAnsi="Arial" w:cs="Arial"/>
        </w:rPr>
      </w:pPr>
      <w:r w:rsidRPr="00C01EBF">
        <w:rPr>
          <w:rFonts w:ascii="Arial" w:hAnsi="Arial" w:cs="Arial"/>
        </w:rPr>
        <w:t>W przypadku, w którym wykonywanie niniejszej Umowy będzie się wiązało z koniecznością przetwarzania przez Stronę danych osobowych, których administratorem danych w rozumieniu RODO, jest jedna ze Stron, Strony te podpiszą odrębną umowę dotyczącą powierzenia przetwarzania danych osobowych.</w:t>
      </w:r>
    </w:p>
    <w:p w14:paraId="5B835CFB" w14:textId="77777777" w:rsidR="00A41079" w:rsidRPr="00C01EBF" w:rsidRDefault="00A41079" w:rsidP="00A41079">
      <w:pPr>
        <w:spacing w:before="120" w:after="0" w:line="259" w:lineRule="auto"/>
        <w:ind w:left="426"/>
        <w:jc w:val="both"/>
        <w:rPr>
          <w:rFonts w:ascii="Arial" w:hAnsi="Arial" w:cs="Arial"/>
        </w:rPr>
      </w:pPr>
    </w:p>
    <w:p w14:paraId="2B5D0FE6" w14:textId="77777777" w:rsidR="00A9658D" w:rsidRPr="00C01EBF" w:rsidRDefault="00A9658D" w:rsidP="00C01EBF">
      <w:pPr>
        <w:tabs>
          <w:tab w:val="left" w:pos="567"/>
        </w:tabs>
        <w:spacing w:before="120" w:after="0" w:line="259" w:lineRule="auto"/>
        <w:jc w:val="center"/>
        <w:outlineLvl w:val="0"/>
        <w:rPr>
          <w:rFonts w:ascii="Arial" w:hAnsi="Arial" w:cs="Arial"/>
          <w:b/>
          <w:bCs/>
        </w:rPr>
      </w:pPr>
      <w:bookmarkStart w:id="32" w:name="_Toc17093214"/>
      <w:bookmarkStart w:id="33" w:name="_Toc89336969"/>
      <w:r w:rsidRPr="00C01EBF">
        <w:rPr>
          <w:rFonts w:ascii="Arial" w:hAnsi="Arial" w:cs="Arial"/>
          <w:b/>
          <w:bCs/>
        </w:rPr>
        <w:t>§ 15.</w:t>
      </w:r>
      <w:r w:rsidRPr="00C01EBF">
        <w:rPr>
          <w:rFonts w:ascii="Arial" w:hAnsi="Arial" w:cs="Arial"/>
          <w:b/>
        </w:rPr>
        <w:tab/>
      </w:r>
      <w:r w:rsidRPr="00C01EBF">
        <w:rPr>
          <w:rFonts w:ascii="Arial" w:hAnsi="Arial" w:cs="Arial"/>
          <w:b/>
          <w:bCs/>
        </w:rPr>
        <w:t>Siła wyższa</w:t>
      </w:r>
      <w:bookmarkEnd w:id="32"/>
      <w:bookmarkEnd w:id="33"/>
    </w:p>
    <w:p w14:paraId="2C37C286" w14:textId="77777777" w:rsidR="00A9658D" w:rsidRPr="00C01EBF" w:rsidRDefault="00A9658D" w:rsidP="00C01EBF">
      <w:pPr>
        <w:numPr>
          <w:ilvl w:val="0"/>
          <w:numId w:val="5"/>
        </w:numPr>
        <w:spacing w:before="120" w:after="0" w:line="259" w:lineRule="auto"/>
        <w:ind w:left="426" w:hanging="426"/>
        <w:jc w:val="both"/>
        <w:rPr>
          <w:rFonts w:ascii="Arial" w:hAnsi="Arial" w:cs="Arial"/>
          <w:lang w:val="cs-CZ"/>
        </w:rPr>
      </w:pPr>
      <w:r w:rsidRPr="00C01EBF">
        <w:rPr>
          <w:rFonts w:ascii="Arial" w:hAnsi="Arial" w:cs="Arial"/>
          <w:lang w:val="cs-CZ"/>
        </w:rPr>
        <w:t>Strony mogą zwolnić się od odpowiedzialności z tytułu niewykonania lub nienależytego wykonania Umowy, w razie gdy niewykonanie lub nienależyte wykonanie jest następstwem zdarzeń niezależnie od działań lub zaniechań którejkolwiek ze Stron, i których to zdarzeń Strony nie mogły przewidzieć ani też nie mogły mu zapobiec przy dołożeniu należytej staranności. Do zdarzeń siły wyższej zalicza się  wojny, rewolucje, pożary, powodzie, epidemie, embarga przewozowe, ogłoszone strajki generalne w odnośnych gałęziach przemysłu.</w:t>
      </w:r>
    </w:p>
    <w:p w14:paraId="722E4B98" w14:textId="77777777" w:rsidR="00A9658D" w:rsidRPr="00C01EBF" w:rsidRDefault="00A9658D" w:rsidP="00C01EBF">
      <w:pPr>
        <w:numPr>
          <w:ilvl w:val="0"/>
          <w:numId w:val="5"/>
        </w:numPr>
        <w:spacing w:before="120" w:after="0" w:line="259" w:lineRule="auto"/>
        <w:ind w:left="426" w:hanging="426"/>
        <w:jc w:val="both"/>
        <w:rPr>
          <w:rFonts w:ascii="Arial" w:hAnsi="Arial" w:cs="Arial"/>
          <w:lang w:val="cs-CZ"/>
        </w:rPr>
      </w:pPr>
      <w:r w:rsidRPr="00C01EBF">
        <w:rPr>
          <w:rFonts w:ascii="Arial" w:hAnsi="Arial" w:cs="Arial"/>
          <w:lang w:val="cs-CZ"/>
        </w:rPr>
        <w:t>Strona może powołać się na działanie siły wyższej, pod warunkiem, że możliwie jak najszybciej po jej wystąpieniu, ale nie później niż w terminie 48 godzin, chyba że będzie to obiektywnie niemożliwe, powiadomi drugą Stronę o zaistniałym zdarzeniu siły wyższej, wskazując równocześnie w jakim stopniu siła wyższa uniemożliwia prawidłowe wykonanie obowiązków umownych.</w:t>
      </w:r>
    </w:p>
    <w:p w14:paraId="7516F9E8" w14:textId="77777777" w:rsidR="00A9658D" w:rsidRDefault="00A9658D" w:rsidP="00C01EBF">
      <w:pPr>
        <w:numPr>
          <w:ilvl w:val="0"/>
          <w:numId w:val="5"/>
        </w:numPr>
        <w:spacing w:before="120" w:after="0" w:line="259" w:lineRule="auto"/>
        <w:ind w:left="426" w:hanging="426"/>
        <w:jc w:val="both"/>
        <w:rPr>
          <w:rFonts w:ascii="Arial" w:hAnsi="Arial" w:cs="Arial"/>
          <w:lang w:val="cs-CZ"/>
        </w:rPr>
      </w:pPr>
      <w:r w:rsidRPr="00C01EBF">
        <w:rPr>
          <w:rFonts w:ascii="Arial" w:hAnsi="Arial" w:cs="Arial"/>
          <w:lang w:val="cs-CZ"/>
        </w:rPr>
        <w:t>Jeśli wykonanie części lub całości jakiegokolwiek zobowiązania w ramach Umowy jest opóźnione z powodu Siły Wyższej o okres przekraczający jeden (1) miesiąc, Strony porozumieją się i w dobrej wierze rozpatrzą celowość i warunki zmiany Umowy lub rozwiązania Umowy za porozumieniem.</w:t>
      </w:r>
      <w:bookmarkStart w:id="34" w:name="_Toc187127988"/>
      <w:bookmarkEnd w:id="34"/>
    </w:p>
    <w:p w14:paraId="3EBB675C" w14:textId="77777777" w:rsidR="00A41079" w:rsidRPr="00C01EBF" w:rsidRDefault="00A41079" w:rsidP="00A41079">
      <w:pPr>
        <w:spacing w:before="120" w:after="0" w:line="259" w:lineRule="auto"/>
        <w:ind w:left="426"/>
        <w:jc w:val="both"/>
        <w:rPr>
          <w:rFonts w:ascii="Arial" w:hAnsi="Arial" w:cs="Arial"/>
          <w:lang w:val="cs-CZ"/>
        </w:rPr>
      </w:pPr>
    </w:p>
    <w:p w14:paraId="0D7E2482" w14:textId="77777777" w:rsidR="00A9658D" w:rsidRPr="00C01EBF" w:rsidRDefault="00A9658D" w:rsidP="00C01EBF">
      <w:pPr>
        <w:tabs>
          <w:tab w:val="left" w:pos="567"/>
        </w:tabs>
        <w:spacing w:before="120" w:after="0" w:line="259" w:lineRule="auto"/>
        <w:jc w:val="center"/>
        <w:outlineLvl w:val="0"/>
        <w:rPr>
          <w:rFonts w:ascii="Arial" w:hAnsi="Arial" w:cs="Arial"/>
          <w:b/>
          <w:bCs/>
        </w:rPr>
      </w:pPr>
      <w:bookmarkStart w:id="35" w:name="_Toc136919104"/>
      <w:bookmarkStart w:id="36" w:name="_Toc141614352"/>
      <w:bookmarkStart w:id="37" w:name="_Toc243319858"/>
      <w:bookmarkStart w:id="38" w:name="_Toc271181303"/>
      <w:bookmarkStart w:id="39" w:name="_Toc17093215"/>
      <w:bookmarkStart w:id="40" w:name="_Toc89336970"/>
      <w:r w:rsidRPr="00C01EBF">
        <w:rPr>
          <w:rFonts w:ascii="Arial" w:hAnsi="Arial" w:cs="Arial"/>
          <w:b/>
          <w:bCs/>
        </w:rPr>
        <w:t>§ 16.</w:t>
      </w:r>
      <w:r w:rsidRPr="00C01EBF">
        <w:rPr>
          <w:rFonts w:ascii="Arial" w:hAnsi="Arial" w:cs="Arial"/>
          <w:b/>
        </w:rPr>
        <w:tab/>
      </w:r>
      <w:r w:rsidRPr="00C01EBF">
        <w:rPr>
          <w:rFonts w:ascii="Arial" w:hAnsi="Arial" w:cs="Arial"/>
          <w:b/>
          <w:bCs/>
        </w:rPr>
        <w:t>Postanowienia końcowe</w:t>
      </w:r>
      <w:bookmarkEnd w:id="35"/>
      <w:bookmarkEnd w:id="36"/>
      <w:bookmarkEnd w:id="37"/>
      <w:bookmarkEnd w:id="38"/>
      <w:bookmarkEnd w:id="39"/>
      <w:bookmarkEnd w:id="40"/>
    </w:p>
    <w:p w14:paraId="3B4B4001" w14:textId="77777777"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bookmarkStart w:id="41" w:name="_Ref243377523"/>
      <w:r w:rsidRPr="00C01EBF">
        <w:rPr>
          <w:rFonts w:ascii="Arial" w:hAnsi="Arial" w:cs="Arial"/>
        </w:rPr>
        <w:lastRenderedPageBreak/>
        <w:t>Wszelka korespondencja będzie wysyłana w formie pisemnej na adresy wskazane przy oznaczeniu Stron. Zmiana adresu wymaga poinformowania o tym drugiej Strony w formie pisemnej pod rygorem uznania oświadczenia złożonego na poprzedni adres za doręczone.</w:t>
      </w:r>
      <w:bookmarkEnd w:id="41"/>
    </w:p>
    <w:p w14:paraId="50E349B8" w14:textId="77777777"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r w:rsidRPr="00C01EBF">
        <w:rPr>
          <w:rFonts w:ascii="Arial" w:hAnsi="Arial" w:cs="Arial"/>
        </w:rPr>
        <w:t>Korespondencja przesłana w formie dokumentowej lub w elektronicznej będzie przesyłana na adresy poczty elektronicznej Kierowników Projektu lub na adresy wskazane trybie roboczym i potwierdzone mailem przez Kierowników Projektu.</w:t>
      </w:r>
    </w:p>
    <w:p w14:paraId="3A8FEC24" w14:textId="77777777"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r w:rsidRPr="00C01EBF">
        <w:rPr>
          <w:rFonts w:ascii="Arial" w:hAnsi="Arial" w:cs="Arial"/>
        </w:rPr>
        <w:t xml:space="preserve">Prawem właściwym dla Umowy jest prawo polskie. </w:t>
      </w:r>
    </w:p>
    <w:p w14:paraId="3E62E1D1" w14:textId="77777777"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r w:rsidRPr="00C01EBF">
        <w:rPr>
          <w:rFonts w:ascii="Arial" w:hAnsi="Arial" w:cs="Arial"/>
        </w:rPr>
        <w:t>Zamawiający uprawniony jest do przeniesienia całości lub części praw lub obowiązków wynikających z Umowy na dowolny podmiot publiczny, a Wykonawca niniejszym wyraża zgodę na takie przeniesienie praw lub obowiązków.</w:t>
      </w:r>
    </w:p>
    <w:p w14:paraId="727DE65D" w14:textId="77777777"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r w:rsidRPr="00C01EBF">
        <w:rPr>
          <w:rFonts w:ascii="Arial" w:hAnsi="Arial" w:cs="Arial"/>
        </w:rPr>
        <w:t>W granicach wyznaczonych przez bezwzględnie obowiązujące przepisy prawa, nieważność któregokolwiek z postanowień Umowy, w tym również postanowienia zawartego w Załącznikach, pozostaje bez wpływu na ważność pozostałych postanowień Umowy. W przypadku uznania niektórych postanowień Umowy za nieważne, Strony będą dążyć do zastąpienia nieważnych postanowień postanowieniami wywołującymi taki sam skutek gospodarczy.</w:t>
      </w:r>
    </w:p>
    <w:p w14:paraId="62FB7D03" w14:textId="77777777"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r w:rsidRPr="00C01EBF">
        <w:rPr>
          <w:rFonts w:ascii="Arial" w:hAnsi="Arial" w:cs="Arial"/>
        </w:rPr>
        <w:t>Strony ustalają, iż w przypadku zaistnienia jakichkolwiek sporów w związku z Umową, będą dążyły do ich rozstrzygania w sposób polubowny w drodze negocjacji. W przypadku nie dojścia do porozumienia przez Strony w terminie 30 (trzydziestu) dni od dnia otrzymania zawiadomienia o sporze, każda ze Stron może poddać rozstrzygnięcie sporu sądowi powszechnemu, właściwemu miejscowo dla siedziby Zamawiającego.</w:t>
      </w:r>
    </w:p>
    <w:p w14:paraId="64F7C669" w14:textId="77777777"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r w:rsidRPr="00C01EBF">
        <w:rPr>
          <w:rFonts w:ascii="Arial" w:hAnsi="Arial" w:cs="Arial"/>
        </w:rPr>
        <w:t>W przypadku sprzeczności postanowień dokumentu Umowy z postanowieniami zawartymi w Załącznikach rozstrzygające znaczenie mają postanowienia zawarte w Umowie. Strony, o ile będzie taka potrzeba sporządzą protokół niezgodności.</w:t>
      </w:r>
    </w:p>
    <w:p w14:paraId="1083A0AF" w14:textId="5BA7E596"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r w:rsidRPr="00C01EBF">
        <w:rPr>
          <w:rFonts w:ascii="Arial" w:hAnsi="Arial" w:cs="Arial"/>
          <w:bCs/>
        </w:rPr>
        <w:t>Wykonawca zobowiązuje się do zagospodarowania odpadów wytworzonych w trakcie realizacji Umowy, gdyż jest on wytwórcą odpadów w rozumieniu art. 3 ust. 1 pkt 32 ustawy z dnia 14 grudnia 2012 r. o odpadach oraz oświadcza, że wytworzone odpady zostaną przekazane do odzysku lub unieszkodliwienia wyłącznie przez podmioty do tego uprawnione, posiadające stosowne zezwolenia w tym zakresie. Jednocześnie Wykonawca dołoży starań, aby składowanie odebranych odpadów było ograniczone do niezbędnego minimum.</w:t>
      </w:r>
    </w:p>
    <w:p w14:paraId="24B81AB0" w14:textId="531318DA"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r w:rsidRPr="00C01EBF">
        <w:rPr>
          <w:rFonts w:ascii="Arial" w:hAnsi="Arial" w:cs="Arial"/>
        </w:rPr>
        <w:t>Umowa została sporządzona w dwóch egzemplarzach w języku polskim, po jednym dla każdej ze Stron.</w:t>
      </w:r>
      <w:r w:rsidR="00475730" w:rsidRPr="00C01EBF">
        <w:rPr>
          <w:rFonts w:ascii="Arial" w:hAnsi="Arial" w:cs="Arial"/>
        </w:rPr>
        <w:t xml:space="preserve"> </w:t>
      </w:r>
      <w:r w:rsidRPr="00C01EBF">
        <w:rPr>
          <w:rFonts w:ascii="Arial" w:hAnsi="Arial" w:cs="Arial"/>
        </w:rPr>
        <w:t>Umowa została sporządzona w formie elektronicznej zgodnie z art. 78</w:t>
      </w:r>
      <w:r w:rsidRPr="00C01EBF">
        <w:rPr>
          <w:rFonts w:ascii="Arial" w:hAnsi="Arial" w:cs="Arial"/>
          <w:vertAlign w:val="superscript"/>
        </w:rPr>
        <w:t xml:space="preserve">1 </w:t>
      </w:r>
      <w:r w:rsidRPr="00C01EBF">
        <w:rPr>
          <w:rFonts w:ascii="Arial" w:hAnsi="Arial" w:cs="Arial"/>
        </w:rPr>
        <w:t>§1 Kodeksu cywilnego i zostaje zawarta w dacie złożenia podpisu przez ostatnią ze Stron.</w:t>
      </w:r>
    </w:p>
    <w:p w14:paraId="45E4A5DB" w14:textId="77777777" w:rsidR="00A9658D" w:rsidRPr="00C01EBF" w:rsidRDefault="00A9658D" w:rsidP="00C01EBF">
      <w:pPr>
        <w:numPr>
          <w:ilvl w:val="0"/>
          <w:numId w:val="6"/>
        </w:numPr>
        <w:tabs>
          <w:tab w:val="left" w:pos="426"/>
        </w:tabs>
        <w:spacing w:before="120" w:after="0" w:line="259" w:lineRule="auto"/>
        <w:ind w:left="426" w:hanging="426"/>
        <w:jc w:val="both"/>
        <w:outlineLvl w:val="1"/>
        <w:rPr>
          <w:rFonts w:ascii="Arial" w:hAnsi="Arial" w:cs="Arial"/>
        </w:rPr>
      </w:pPr>
      <w:r w:rsidRPr="00C01EBF">
        <w:rPr>
          <w:rFonts w:ascii="Arial" w:hAnsi="Arial" w:cs="Arial"/>
        </w:rPr>
        <w:t>Integralną część Umowy stanowią następujące Załączniki:</w:t>
      </w:r>
    </w:p>
    <w:p w14:paraId="6FBBAD2E" w14:textId="77777777" w:rsidR="00A9658D" w:rsidRPr="00C01EBF" w:rsidRDefault="00A9658D" w:rsidP="00C01EBF">
      <w:pPr>
        <w:numPr>
          <w:ilvl w:val="1"/>
          <w:numId w:val="6"/>
        </w:numPr>
        <w:tabs>
          <w:tab w:val="left" w:pos="1134"/>
        </w:tabs>
        <w:spacing w:before="120" w:after="0" w:line="259" w:lineRule="auto"/>
        <w:ind w:left="993" w:hanging="426"/>
        <w:jc w:val="both"/>
        <w:rPr>
          <w:rFonts w:ascii="Arial" w:hAnsi="Arial" w:cs="Arial"/>
        </w:rPr>
      </w:pPr>
      <w:r w:rsidRPr="00C01EBF">
        <w:rPr>
          <w:rFonts w:ascii="Arial" w:hAnsi="Arial" w:cs="Arial"/>
        </w:rPr>
        <w:t>Załącznik nr 1  [dokumenty wykazujące umocowanie do podpisania Umowy];</w:t>
      </w:r>
    </w:p>
    <w:p w14:paraId="0DEFA9C3" w14:textId="77777777" w:rsidR="00A9658D" w:rsidRPr="00C01EBF" w:rsidRDefault="00A9658D" w:rsidP="00C01EBF">
      <w:pPr>
        <w:numPr>
          <w:ilvl w:val="1"/>
          <w:numId w:val="6"/>
        </w:numPr>
        <w:tabs>
          <w:tab w:val="left" w:pos="1134"/>
        </w:tabs>
        <w:spacing w:before="120" w:after="0" w:line="259" w:lineRule="auto"/>
        <w:ind w:left="993" w:hanging="426"/>
        <w:jc w:val="both"/>
        <w:rPr>
          <w:rFonts w:ascii="Arial" w:hAnsi="Arial" w:cs="Arial"/>
        </w:rPr>
      </w:pPr>
      <w:r w:rsidRPr="00C01EBF">
        <w:rPr>
          <w:rFonts w:ascii="Arial" w:hAnsi="Arial" w:cs="Arial"/>
        </w:rPr>
        <w:t>Załącznik nr 2  [OPZ (Opis Przedmiotu Zamówienia)];</w:t>
      </w:r>
    </w:p>
    <w:p w14:paraId="3E504E9E" w14:textId="77777777" w:rsidR="00A9658D" w:rsidRPr="00C01EBF" w:rsidRDefault="00A9658D" w:rsidP="00C01EBF">
      <w:pPr>
        <w:numPr>
          <w:ilvl w:val="1"/>
          <w:numId w:val="6"/>
        </w:numPr>
        <w:tabs>
          <w:tab w:val="left" w:pos="1134"/>
        </w:tabs>
        <w:spacing w:before="120" w:after="0" w:line="259" w:lineRule="auto"/>
        <w:ind w:left="993" w:hanging="426"/>
        <w:jc w:val="both"/>
        <w:rPr>
          <w:rFonts w:ascii="Arial" w:hAnsi="Arial" w:cs="Arial"/>
        </w:rPr>
      </w:pPr>
      <w:r w:rsidRPr="00C01EBF">
        <w:rPr>
          <w:rFonts w:ascii="Arial" w:hAnsi="Arial" w:cs="Arial"/>
        </w:rPr>
        <w:t>Załącznik nr 3 [Formularz ofertowy Wykonawcy]</w:t>
      </w:r>
    </w:p>
    <w:p w14:paraId="4C9FFF8B" w14:textId="77777777" w:rsidR="00A9658D" w:rsidRPr="00C01EBF" w:rsidRDefault="00A9658D" w:rsidP="00C01EBF">
      <w:pPr>
        <w:tabs>
          <w:tab w:val="left" w:pos="1134"/>
        </w:tabs>
        <w:spacing w:before="120" w:after="0" w:line="259" w:lineRule="auto"/>
        <w:jc w:val="both"/>
        <w:rPr>
          <w:rFonts w:ascii="Arial" w:hAnsi="Arial" w:cs="Arial"/>
        </w:rPr>
      </w:pPr>
    </w:p>
    <w:p w14:paraId="707B9B75" w14:textId="7FA2AC98" w:rsidR="003338B7" w:rsidRPr="00702686" w:rsidRDefault="00A9658D" w:rsidP="00702686">
      <w:pPr>
        <w:widowControl w:val="0"/>
        <w:autoSpaceDE w:val="0"/>
        <w:autoSpaceDN w:val="0"/>
        <w:spacing w:before="120" w:after="0" w:line="259" w:lineRule="auto"/>
        <w:jc w:val="center"/>
        <w:rPr>
          <w:rFonts w:ascii="Arial" w:hAnsi="Arial" w:cs="Arial"/>
          <w:b/>
        </w:rPr>
      </w:pPr>
      <w:r w:rsidRPr="00C01EBF">
        <w:rPr>
          <w:rFonts w:ascii="Arial" w:hAnsi="Arial" w:cs="Arial"/>
          <w:b/>
        </w:rPr>
        <w:t>ZAMAWIAJĄCY</w:t>
      </w:r>
      <w:r w:rsidRPr="00C01EBF">
        <w:rPr>
          <w:rFonts w:ascii="Arial" w:hAnsi="Arial" w:cs="Arial"/>
          <w:b/>
        </w:rPr>
        <w:tab/>
      </w:r>
      <w:r w:rsidRPr="00C01EBF">
        <w:rPr>
          <w:rFonts w:ascii="Arial" w:hAnsi="Arial" w:cs="Arial"/>
          <w:b/>
        </w:rPr>
        <w:tab/>
        <w:t xml:space="preserve">                       </w:t>
      </w:r>
      <w:r w:rsidRPr="00C01EBF">
        <w:rPr>
          <w:rFonts w:ascii="Arial" w:hAnsi="Arial" w:cs="Arial"/>
        </w:rPr>
        <w:tab/>
      </w:r>
      <w:r w:rsidRPr="00C01EBF">
        <w:rPr>
          <w:rFonts w:ascii="Arial" w:hAnsi="Arial" w:cs="Arial"/>
        </w:rPr>
        <w:tab/>
      </w:r>
      <w:r w:rsidRPr="00C01EBF">
        <w:rPr>
          <w:rFonts w:ascii="Arial" w:hAnsi="Arial" w:cs="Arial"/>
        </w:rPr>
        <w:tab/>
        <w:t xml:space="preserve">      </w:t>
      </w:r>
      <w:r w:rsidRPr="00C01EBF">
        <w:rPr>
          <w:rFonts w:ascii="Arial" w:hAnsi="Arial" w:cs="Arial"/>
          <w:b/>
        </w:rPr>
        <w:t>WYKONAWCA</w:t>
      </w:r>
    </w:p>
    <w:p w14:paraId="5376D59A" w14:textId="77777777" w:rsidR="00644236" w:rsidRPr="00C01EBF" w:rsidRDefault="00644236" w:rsidP="00C01EBF">
      <w:pPr>
        <w:spacing w:before="120" w:after="0" w:line="259" w:lineRule="auto"/>
        <w:rPr>
          <w:rFonts w:ascii="Arial" w:hAnsi="Arial" w:cs="Arial"/>
        </w:rPr>
      </w:pPr>
    </w:p>
    <w:sectPr w:rsidR="00644236" w:rsidRPr="00C01EBF" w:rsidSect="001E6772">
      <w:headerReference w:type="default" r:id="rId8"/>
      <w:footerReference w:type="default" r:id="rId9"/>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2B32E" w14:textId="77777777" w:rsidR="001A5E28" w:rsidRDefault="001A5E28">
      <w:pPr>
        <w:spacing w:after="0" w:line="240" w:lineRule="auto"/>
      </w:pPr>
      <w:r>
        <w:separator/>
      </w:r>
    </w:p>
  </w:endnote>
  <w:endnote w:type="continuationSeparator" w:id="0">
    <w:p w14:paraId="5BCA8A13" w14:textId="77777777" w:rsidR="001A5E28" w:rsidRDefault="001A5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40264" w14:textId="77777777" w:rsidR="00F11452" w:rsidRPr="008B6E3B" w:rsidRDefault="00A9658D">
    <w:pPr>
      <w:pStyle w:val="Stopka"/>
    </w:pPr>
    <w:r w:rsidRPr="008B6E3B">
      <w:rPr>
        <w:noProof/>
        <w:lang w:eastAsia="pl-PL"/>
      </w:rPr>
      <w:drawing>
        <wp:anchor distT="0" distB="0" distL="114300" distR="114300" simplePos="0" relativeHeight="251662336" behindDoc="0" locked="0" layoutInCell="1" allowOverlap="1" wp14:anchorId="529C46D8" wp14:editId="5056BA3D">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76350" w14:textId="77777777" w:rsidR="001A5E28" w:rsidRDefault="001A5E28">
      <w:pPr>
        <w:spacing w:after="0" w:line="240" w:lineRule="auto"/>
      </w:pPr>
      <w:r>
        <w:separator/>
      </w:r>
    </w:p>
  </w:footnote>
  <w:footnote w:type="continuationSeparator" w:id="0">
    <w:p w14:paraId="26EB6D74" w14:textId="77777777" w:rsidR="001A5E28" w:rsidRDefault="001A5E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9B1A0" w14:textId="77777777" w:rsidR="00F11452" w:rsidRPr="008B6E3B" w:rsidRDefault="00A9658D">
    <w:pPr>
      <w:pStyle w:val="Nagwek"/>
    </w:pPr>
    <w:r w:rsidRPr="008B6E3B">
      <w:rPr>
        <w:noProof/>
        <w:lang w:eastAsia="pl-PL"/>
      </w:rPr>
      <w:drawing>
        <wp:anchor distT="0" distB="0" distL="114300" distR="114300" simplePos="0" relativeHeight="251661312" behindDoc="0" locked="0" layoutInCell="1" allowOverlap="1" wp14:anchorId="09D4AE7D" wp14:editId="3F36991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Pr="008B6E3B">
      <w:rPr>
        <w:noProof/>
        <w:lang w:eastAsia="pl-PL"/>
      </w:rPr>
      <w:drawing>
        <wp:anchor distT="0" distB="0" distL="114300" distR="114300" simplePos="0" relativeHeight="251660288" behindDoc="0" locked="0" layoutInCell="1" allowOverlap="1" wp14:anchorId="2C9D1E71" wp14:editId="22A5A946">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Pr="008B6E3B">
      <w:rPr>
        <w:noProof/>
        <w:lang w:eastAsia="pl-PL"/>
      </w:rPr>
      <w:drawing>
        <wp:anchor distT="0" distB="0" distL="114300" distR="114300" simplePos="0" relativeHeight="251659264" behindDoc="0" locked="0" layoutInCell="1" allowOverlap="1" wp14:anchorId="485B9C33" wp14:editId="7D842C16">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0FEF"/>
    <w:multiLevelType w:val="multilevel"/>
    <w:tmpl w:val="265E685C"/>
    <w:lvl w:ilvl="0">
      <w:start w:val="1"/>
      <w:numFmt w:val="decimal"/>
      <w:lvlText w:val="%1."/>
      <w:lvlJc w:val="left"/>
      <w:pPr>
        <w:ind w:left="360" w:hanging="360"/>
      </w:pPr>
      <w:rPr>
        <w:rFonts w:hint="default"/>
        <w:b w:val="0"/>
        <w:color w:val="auto"/>
      </w:rPr>
    </w:lvl>
    <w:lvl w:ilvl="1">
      <w:start w:val="1"/>
      <w:numFmt w:val="decimal"/>
      <w:lvlText w:val="%2)"/>
      <w:lvlJc w:val="left"/>
      <w:pPr>
        <w:ind w:left="1140" w:hanging="432"/>
      </w:pPr>
      <w:rPr>
        <w:rFonts w:ascii="Arial" w:eastAsia="Times New Roman" w:hAnsi="Arial" w:cs="Arial"/>
        <w:color w:val="auto"/>
      </w:rPr>
    </w:lvl>
    <w:lvl w:ilvl="2">
      <w:start w:val="1"/>
      <w:numFmt w:val="lowerLetter"/>
      <w:lvlText w:val="%3)"/>
      <w:lvlJc w:val="left"/>
      <w:pPr>
        <w:ind w:left="1638" w:hanging="504"/>
      </w:pPr>
      <w:rPr>
        <w:rFonts w:ascii="Arial" w:eastAsia="Times New Roman" w:hAnsi="Arial" w:cs="Arial"/>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BF2816"/>
    <w:multiLevelType w:val="hybridMultilevel"/>
    <w:tmpl w:val="11123B20"/>
    <w:lvl w:ilvl="0" w:tplc="BE0EA12E">
      <w:start w:val="1"/>
      <w:numFmt w:val="decimal"/>
      <w:lvlText w:val="%1."/>
      <w:lvlJc w:val="left"/>
      <w:pPr>
        <w:tabs>
          <w:tab w:val="num" w:pos="1770"/>
        </w:tabs>
        <w:ind w:left="1770" w:hanging="360"/>
      </w:pPr>
      <w:rPr>
        <w:rFonts w:hint="default"/>
      </w:rPr>
    </w:lvl>
    <w:lvl w:ilvl="1" w:tplc="31D88F16">
      <w:start w:val="1"/>
      <w:numFmt w:val="decimal"/>
      <w:lvlText w:val="%2)"/>
      <w:lvlJc w:val="left"/>
      <w:pPr>
        <w:tabs>
          <w:tab w:val="num" w:pos="1485"/>
        </w:tabs>
        <w:ind w:left="1485" w:hanging="405"/>
      </w:pPr>
      <w:rPr>
        <w:rFonts w:hint="default"/>
      </w:rPr>
    </w:lvl>
    <w:lvl w:ilvl="2" w:tplc="FC3E5E7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7C66445"/>
    <w:multiLevelType w:val="hybridMultilevel"/>
    <w:tmpl w:val="BC0A4C60"/>
    <w:lvl w:ilvl="0" w:tplc="85687E40">
      <w:start w:val="1"/>
      <w:numFmt w:val="decimal"/>
      <w:lvlText w:val="%1)"/>
      <w:lvlJc w:val="left"/>
      <w:pPr>
        <w:ind w:left="1500" w:hanging="360"/>
      </w:pPr>
      <w:rPr>
        <w:rFonts w:ascii="Arial" w:eastAsia="Times New Roman" w:hAnsi="Arial" w:cs="Arial"/>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 w15:restartNumberingAfterBreak="0">
    <w:nsid w:val="0D74573F"/>
    <w:multiLevelType w:val="multilevel"/>
    <w:tmpl w:val="9888155A"/>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DC66ED"/>
    <w:multiLevelType w:val="hybridMultilevel"/>
    <w:tmpl w:val="C9CEA216"/>
    <w:lvl w:ilvl="0" w:tplc="FFFFFFFF">
      <w:start w:val="1"/>
      <w:numFmt w:val="decimal"/>
      <w:lvlText w:val="%1)"/>
      <w:lvlJc w:val="left"/>
      <w:pPr>
        <w:tabs>
          <w:tab w:val="num" w:pos="927"/>
        </w:tabs>
        <w:ind w:left="927" w:hanging="360"/>
      </w:pPr>
      <w:rPr>
        <w:rFonts w:hint="default"/>
      </w:rPr>
    </w:lvl>
    <w:lvl w:ilvl="1" w:tplc="FFFFFFFF">
      <w:start w:val="1"/>
      <w:numFmt w:val="decimal"/>
      <w:lvlText w:val="%2."/>
      <w:lvlJc w:val="left"/>
      <w:pPr>
        <w:tabs>
          <w:tab w:val="num" w:pos="349"/>
        </w:tabs>
        <w:ind w:left="349" w:hanging="360"/>
      </w:pPr>
    </w:lvl>
    <w:lvl w:ilvl="2" w:tplc="FFFFFFFF">
      <w:start w:val="1"/>
      <w:numFmt w:val="decimal"/>
      <w:lvlText w:val="%3."/>
      <w:lvlJc w:val="left"/>
      <w:pPr>
        <w:tabs>
          <w:tab w:val="num" w:pos="2007"/>
        </w:tabs>
        <w:ind w:left="2007" w:hanging="360"/>
      </w:pPr>
    </w:lvl>
    <w:lvl w:ilvl="3" w:tplc="FFFFFFFF">
      <w:start w:val="1"/>
      <w:numFmt w:val="decimal"/>
      <w:lvlText w:val="%4."/>
      <w:lvlJc w:val="left"/>
      <w:pPr>
        <w:tabs>
          <w:tab w:val="num" w:pos="2727"/>
        </w:tabs>
        <w:ind w:left="2727" w:hanging="360"/>
      </w:pPr>
    </w:lvl>
    <w:lvl w:ilvl="4" w:tplc="FFFFFFFF">
      <w:start w:val="1"/>
      <w:numFmt w:val="decimal"/>
      <w:lvlText w:val="%5."/>
      <w:lvlJc w:val="left"/>
      <w:pPr>
        <w:tabs>
          <w:tab w:val="num" w:pos="3447"/>
        </w:tabs>
        <w:ind w:left="3447" w:hanging="360"/>
      </w:pPr>
    </w:lvl>
    <w:lvl w:ilvl="5" w:tplc="FFFFFFFF">
      <w:start w:val="1"/>
      <w:numFmt w:val="decimal"/>
      <w:lvlText w:val="%6."/>
      <w:lvlJc w:val="left"/>
      <w:pPr>
        <w:tabs>
          <w:tab w:val="num" w:pos="4167"/>
        </w:tabs>
        <w:ind w:left="4167" w:hanging="360"/>
      </w:pPr>
    </w:lvl>
    <w:lvl w:ilvl="6" w:tplc="FFFFFFFF">
      <w:start w:val="1"/>
      <w:numFmt w:val="decimal"/>
      <w:lvlText w:val="%7."/>
      <w:lvlJc w:val="left"/>
      <w:pPr>
        <w:tabs>
          <w:tab w:val="num" w:pos="4887"/>
        </w:tabs>
        <w:ind w:left="4887" w:hanging="360"/>
      </w:pPr>
    </w:lvl>
    <w:lvl w:ilvl="7" w:tplc="FFFFFFFF">
      <w:start w:val="1"/>
      <w:numFmt w:val="decimal"/>
      <w:lvlText w:val="%8."/>
      <w:lvlJc w:val="left"/>
      <w:pPr>
        <w:tabs>
          <w:tab w:val="num" w:pos="5607"/>
        </w:tabs>
        <w:ind w:left="5607" w:hanging="360"/>
      </w:pPr>
    </w:lvl>
    <w:lvl w:ilvl="8" w:tplc="FFFFFFFF">
      <w:start w:val="1"/>
      <w:numFmt w:val="decimal"/>
      <w:lvlText w:val="%9."/>
      <w:lvlJc w:val="left"/>
      <w:pPr>
        <w:tabs>
          <w:tab w:val="num" w:pos="6327"/>
        </w:tabs>
        <w:ind w:left="6327" w:hanging="360"/>
      </w:pPr>
    </w:lvl>
  </w:abstractNum>
  <w:abstractNum w:abstractNumId="5" w15:restartNumberingAfterBreak="0">
    <w:nsid w:val="0F3D5260"/>
    <w:multiLevelType w:val="hybridMultilevel"/>
    <w:tmpl w:val="6D747D2A"/>
    <w:lvl w:ilvl="0" w:tplc="07CC9CF0">
      <w:start w:val="4"/>
      <w:numFmt w:val="decimal"/>
      <w:lvlText w:val="3.11.%1."/>
      <w:lvlJc w:val="left"/>
      <w:pPr>
        <w:ind w:left="1636" w:hanging="360"/>
      </w:pPr>
      <w:rPr>
        <w:rFonts w:hint="default"/>
      </w:rPr>
    </w:lvl>
    <w:lvl w:ilvl="1" w:tplc="51AA6EAC">
      <w:start w:val="1"/>
      <w:numFmt w:val="decimal"/>
      <w:lvlText w:val="%2)"/>
      <w:lvlJc w:val="left"/>
      <w:pPr>
        <w:ind w:left="786" w:hanging="360"/>
      </w:pPr>
      <w:rPr>
        <w:rFonts w:ascii="Arial" w:eastAsia="Times New Roman" w:hAnsi="Arial" w:cs="Arial" w:hint="default"/>
      </w:rPr>
    </w:lvl>
    <w:lvl w:ilvl="2" w:tplc="8C2A9E2E">
      <w:start w:val="1"/>
      <w:numFmt w:val="lowerLetter"/>
      <w:lvlText w:val="%3)"/>
      <w:lvlJc w:val="right"/>
      <w:pPr>
        <w:ind w:left="1173"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FB787A"/>
    <w:multiLevelType w:val="multilevel"/>
    <w:tmpl w:val="7BF6E7E8"/>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D52D4D"/>
    <w:multiLevelType w:val="hybridMultilevel"/>
    <w:tmpl w:val="25E07968"/>
    <w:lvl w:ilvl="0" w:tplc="2208140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321009B"/>
    <w:multiLevelType w:val="hybridMultilevel"/>
    <w:tmpl w:val="FE301298"/>
    <w:lvl w:ilvl="0" w:tplc="93104416">
      <w:start w:val="1"/>
      <w:numFmt w:val="decimal"/>
      <w:lvlText w:val="%1)"/>
      <w:lvlJc w:val="left"/>
      <w:pPr>
        <w:ind w:left="1080" w:hanging="72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955E3D"/>
    <w:multiLevelType w:val="hybridMultilevel"/>
    <w:tmpl w:val="F68E6B32"/>
    <w:lvl w:ilvl="0" w:tplc="3356F5E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36473F2"/>
    <w:multiLevelType w:val="hybridMultilevel"/>
    <w:tmpl w:val="B95691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5BB1FD1"/>
    <w:multiLevelType w:val="multilevel"/>
    <w:tmpl w:val="A414FF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1778B8"/>
    <w:multiLevelType w:val="hybridMultilevel"/>
    <w:tmpl w:val="774AC73C"/>
    <w:lvl w:ilvl="0" w:tplc="1BBC3B3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66D6786"/>
    <w:multiLevelType w:val="multilevel"/>
    <w:tmpl w:val="874C147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6E2D86"/>
    <w:multiLevelType w:val="multilevel"/>
    <w:tmpl w:val="0CAEE13A"/>
    <w:lvl w:ilvl="0">
      <w:start w:val="1"/>
      <w:numFmt w:val="decimal"/>
      <w:lvlText w:val="%1."/>
      <w:lvlJc w:val="left"/>
      <w:pPr>
        <w:ind w:left="360" w:hanging="360"/>
      </w:pPr>
    </w:lvl>
    <w:lvl w:ilvl="1">
      <w:start w:val="1"/>
      <w:numFmt w:val="decimal"/>
      <w:lvlText w:val="%2."/>
      <w:lvlJc w:val="left"/>
      <w:pPr>
        <w:ind w:left="709" w:hanging="709"/>
      </w:pPr>
      <w:rPr>
        <w:rFonts w:ascii="Arial" w:eastAsia="Verdana" w:hAnsi="Arial" w:cs="Arial" w:hint="default"/>
        <w:b w:val="0"/>
        <w:strike w:val="0"/>
        <w:color w:val="000000"/>
        <w:sz w:val="22"/>
        <w:szCs w:val="22"/>
      </w:rPr>
    </w:lvl>
    <w:lvl w:ilvl="2">
      <w:start w:val="1"/>
      <w:numFmt w:val="decimal"/>
      <w:lvlText w:val="%3)"/>
      <w:lvlJc w:val="left"/>
      <w:pPr>
        <w:ind w:left="993" w:hanging="567"/>
      </w:pPr>
      <w:rPr>
        <w:rFonts w:ascii="Arial" w:eastAsia="Verdana" w:hAnsi="Arial" w:cs="Arial" w:hint="default"/>
        <w:b w:val="0"/>
        <w:i w:val="0"/>
        <w:color w:val="000000"/>
        <w:sz w:val="22"/>
        <w:szCs w:val="22"/>
      </w:rPr>
    </w:lvl>
    <w:lvl w:ilvl="3">
      <w:start w:val="1"/>
      <w:numFmt w:val="decimal"/>
      <w:lvlText w:val="%2.%4"/>
      <w:lvlJc w:val="left"/>
      <w:pPr>
        <w:ind w:left="1701" w:hanging="567"/>
      </w:pPr>
      <w:rPr>
        <w:rFonts w:ascii="Arial" w:eastAsia="Arial" w:hAnsi="Arial" w:cs="Arial"/>
        <w:b w:val="0"/>
        <w:sz w:val="22"/>
        <w:szCs w:val="22"/>
      </w:rPr>
    </w:lvl>
    <w:lvl w:ilvl="4">
      <w:start w:val="1"/>
      <w:numFmt w:val="lowerLetter"/>
      <w:lvlText w:val="%5)"/>
      <w:lvlJc w:val="left"/>
      <w:pPr>
        <w:ind w:left="1702" w:hanging="567"/>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28811B66"/>
    <w:multiLevelType w:val="multilevel"/>
    <w:tmpl w:val="EA4E7418"/>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8E7E14"/>
    <w:multiLevelType w:val="hybridMultilevel"/>
    <w:tmpl w:val="C78CE89C"/>
    <w:lvl w:ilvl="0" w:tplc="CC2E8D14">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B702FB5"/>
    <w:multiLevelType w:val="hybridMultilevel"/>
    <w:tmpl w:val="D6DAF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9B52C6"/>
    <w:multiLevelType w:val="multilevel"/>
    <w:tmpl w:val="8F0C2BCE"/>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3659A0"/>
    <w:multiLevelType w:val="hybridMultilevel"/>
    <w:tmpl w:val="613497E6"/>
    <w:lvl w:ilvl="0" w:tplc="0415000F">
      <w:start w:val="1"/>
      <w:numFmt w:val="decimal"/>
      <w:lvlText w:val="%1."/>
      <w:lvlJc w:val="left"/>
      <w:pPr>
        <w:ind w:left="360" w:hanging="360"/>
      </w:pPr>
    </w:lvl>
    <w:lvl w:ilvl="1" w:tplc="F0E8BB4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0B0683E"/>
    <w:multiLevelType w:val="multilevel"/>
    <w:tmpl w:val="D3FA93D0"/>
    <w:lvl w:ilvl="0">
      <w:start w:val="1"/>
      <w:numFmt w:val="decimal"/>
      <w:pStyle w:val="Nagwek1"/>
      <w:suff w:val="space"/>
      <w:lvlText w:val="§ %1."/>
      <w:lvlJc w:val="left"/>
      <w:pPr>
        <w:ind w:left="360" w:hanging="360"/>
      </w:pPr>
      <w:rPr>
        <w:rFonts w:hint="default"/>
      </w:rPr>
    </w:lvl>
    <w:lvl w:ilvl="1">
      <w:start w:val="1"/>
      <w:numFmt w:val="decimal"/>
      <w:pStyle w:val="Punkt"/>
      <w:lvlText w:val="%2."/>
      <w:lvlJc w:val="left"/>
      <w:pPr>
        <w:tabs>
          <w:tab w:val="num" w:pos="709"/>
        </w:tabs>
        <w:ind w:left="709" w:hanging="709"/>
      </w:pPr>
      <w:rPr>
        <w:rFonts w:ascii="Arial" w:eastAsia="Calibri" w:hAnsi="Arial" w:cs="Arial" w:hint="default"/>
        <w:b w:val="0"/>
        <w:strike w:val="0"/>
        <w:color w:val="auto"/>
        <w:sz w:val="22"/>
        <w:szCs w:val="22"/>
      </w:rPr>
    </w:lvl>
    <w:lvl w:ilvl="2">
      <w:start w:val="1"/>
      <w:numFmt w:val="decimal"/>
      <w:lvlText w:val="%3)"/>
      <w:lvlJc w:val="left"/>
      <w:pPr>
        <w:tabs>
          <w:tab w:val="num" w:pos="993"/>
        </w:tabs>
        <w:ind w:left="993" w:hanging="567"/>
      </w:pPr>
      <w:rPr>
        <w:rFonts w:ascii="Arial" w:eastAsia="Times New Roman" w:hAnsi="Arial" w:cs="Arial" w:hint="default"/>
        <w:b w:val="0"/>
        <w:i w:val="0"/>
        <w:iCs w:val="0"/>
        <w:color w:val="auto"/>
        <w:sz w:val="22"/>
        <w:szCs w:val="22"/>
      </w:rPr>
    </w:lvl>
    <w:lvl w:ilvl="3">
      <w:start w:val="1"/>
      <w:numFmt w:val="decimal"/>
      <w:pStyle w:val="Podpunkt"/>
      <w:lvlText w:val="%2.%4"/>
      <w:lvlJc w:val="left"/>
      <w:pPr>
        <w:tabs>
          <w:tab w:val="num" w:pos="1701"/>
        </w:tabs>
        <w:ind w:left="1701" w:hanging="567"/>
      </w:pPr>
      <w:rPr>
        <w:rFonts w:ascii="Arial" w:eastAsia="Times New Roman" w:hAnsi="Arial" w:cs="Arial" w:hint="default"/>
        <w:b w:val="0"/>
        <w:sz w:val="22"/>
        <w:szCs w:val="22"/>
      </w:rPr>
    </w:lvl>
    <w:lvl w:ilvl="4">
      <w:start w:val="1"/>
      <w:numFmt w:val="lowerLetter"/>
      <w:lvlText w:val="%5)"/>
      <w:lvlJc w:val="left"/>
      <w:pPr>
        <w:tabs>
          <w:tab w:val="num" w:pos="1702"/>
        </w:tabs>
        <w:ind w:left="1702" w:hanging="567"/>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43CF2FD2"/>
    <w:multiLevelType w:val="hybridMultilevel"/>
    <w:tmpl w:val="CF44F430"/>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42F0FEF"/>
    <w:multiLevelType w:val="hybridMultilevel"/>
    <w:tmpl w:val="C9E4AA68"/>
    <w:lvl w:ilvl="0" w:tplc="43B840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4727EC6"/>
    <w:multiLevelType w:val="multilevel"/>
    <w:tmpl w:val="EEBC4C60"/>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B140745"/>
    <w:multiLevelType w:val="multilevel"/>
    <w:tmpl w:val="0BA8A8C2"/>
    <w:lvl w:ilvl="0">
      <w:start w:val="1"/>
      <w:numFmt w:val="decimal"/>
      <w:lvlText w:val="§ %1."/>
      <w:lvlJc w:val="left"/>
      <w:pPr>
        <w:ind w:left="360" w:hanging="360"/>
      </w:pPr>
    </w:lvl>
    <w:lvl w:ilvl="1">
      <w:start w:val="1"/>
      <w:numFmt w:val="decimal"/>
      <w:lvlText w:val="%2."/>
      <w:lvlJc w:val="left"/>
      <w:pPr>
        <w:ind w:left="709" w:hanging="709"/>
      </w:pPr>
      <w:rPr>
        <w:rFonts w:ascii="Verdana" w:eastAsia="Verdana" w:hAnsi="Verdana" w:cs="Verdana"/>
        <w:b w:val="0"/>
        <w:strike w:val="0"/>
        <w:color w:val="000000"/>
        <w:sz w:val="20"/>
        <w:szCs w:val="20"/>
      </w:rPr>
    </w:lvl>
    <w:lvl w:ilvl="2">
      <w:start w:val="1"/>
      <w:numFmt w:val="decimal"/>
      <w:lvlText w:val="%3)"/>
      <w:lvlJc w:val="left"/>
      <w:pPr>
        <w:ind w:left="993" w:hanging="567"/>
      </w:pPr>
      <w:rPr>
        <w:rFonts w:ascii="Arial" w:eastAsia="Verdana" w:hAnsi="Arial" w:cs="Arial" w:hint="default"/>
        <w:b w:val="0"/>
        <w:i w:val="0"/>
        <w:color w:val="000000"/>
        <w:sz w:val="22"/>
        <w:szCs w:val="22"/>
      </w:rPr>
    </w:lvl>
    <w:lvl w:ilvl="3">
      <w:start w:val="1"/>
      <w:numFmt w:val="decimal"/>
      <w:lvlText w:val="%2.%4"/>
      <w:lvlJc w:val="left"/>
      <w:pPr>
        <w:ind w:left="1701" w:hanging="567"/>
      </w:pPr>
      <w:rPr>
        <w:rFonts w:ascii="Arial" w:eastAsia="Arial" w:hAnsi="Arial" w:cs="Arial"/>
        <w:b w:val="0"/>
        <w:sz w:val="22"/>
        <w:szCs w:val="22"/>
      </w:rPr>
    </w:lvl>
    <w:lvl w:ilvl="4">
      <w:start w:val="1"/>
      <w:numFmt w:val="lowerLetter"/>
      <w:lvlText w:val="%5)"/>
      <w:lvlJc w:val="left"/>
      <w:pPr>
        <w:ind w:left="1702" w:hanging="567"/>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4CCD1629"/>
    <w:multiLevelType w:val="hybridMultilevel"/>
    <w:tmpl w:val="149AC7B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4FAE1F27"/>
    <w:multiLevelType w:val="hybridMultilevel"/>
    <w:tmpl w:val="820475CE"/>
    <w:lvl w:ilvl="0" w:tplc="5E3E069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14C1C64"/>
    <w:multiLevelType w:val="hybridMultilevel"/>
    <w:tmpl w:val="7BC4ABEE"/>
    <w:lvl w:ilvl="0" w:tplc="6338E608">
      <w:start w:val="1"/>
      <w:numFmt w:val="decimal"/>
      <w:lvlText w:val="%1."/>
      <w:lvlJc w:val="left"/>
      <w:pPr>
        <w:ind w:left="0"/>
      </w:pPr>
      <w:rPr>
        <w:rFonts w:ascii="Arial" w:eastAsia="Century Gothic" w:hAnsi="Arial" w:cs="Arial" w:hint="default"/>
        <w:b w:val="0"/>
        <w:i w:val="0"/>
        <w:strike w:val="0"/>
        <w:dstrike w:val="0"/>
        <w:color w:val="000000"/>
        <w:sz w:val="22"/>
        <w:szCs w:val="22"/>
        <w:u w:val="none" w:color="000000"/>
        <w:bdr w:val="none" w:sz="0" w:space="0" w:color="auto"/>
        <w:shd w:val="clear" w:color="auto" w:fill="auto"/>
        <w:vertAlign w:val="baseline"/>
      </w:rPr>
    </w:lvl>
    <w:lvl w:ilvl="1" w:tplc="555C0380">
      <w:start w:val="1"/>
      <w:numFmt w:val="decimal"/>
      <w:lvlText w:val="%2)"/>
      <w:lvlJc w:val="left"/>
      <w:pPr>
        <w:ind w:left="284"/>
      </w:pPr>
      <w:rPr>
        <w:rFonts w:ascii="Verdana" w:eastAsia="Century Gothic" w:hAnsi="Verdana" w:cs="Arial" w:hint="default"/>
        <w:b w:val="0"/>
        <w:i w:val="0"/>
        <w:strike w:val="0"/>
        <w:dstrike w:val="0"/>
        <w:color w:val="000000"/>
        <w:sz w:val="20"/>
        <w:szCs w:val="20"/>
        <w:u w:val="none" w:color="000000"/>
        <w:bdr w:val="none" w:sz="0" w:space="0" w:color="auto"/>
        <w:shd w:val="clear" w:color="auto" w:fill="auto"/>
        <w:vertAlign w:val="baseline"/>
      </w:rPr>
    </w:lvl>
    <w:lvl w:ilvl="2" w:tplc="814E22DE">
      <w:start w:val="1"/>
      <w:numFmt w:val="lowerRoman"/>
      <w:lvlText w:val="%3"/>
      <w:lvlJc w:val="left"/>
      <w:pPr>
        <w:ind w:left="193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273EBCD4">
      <w:start w:val="1"/>
      <w:numFmt w:val="decimal"/>
      <w:lvlText w:val="%4"/>
      <w:lvlJc w:val="left"/>
      <w:pPr>
        <w:ind w:left="265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BF443E48">
      <w:start w:val="1"/>
      <w:numFmt w:val="lowerLetter"/>
      <w:lvlText w:val="%5"/>
      <w:lvlJc w:val="left"/>
      <w:pPr>
        <w:ind w:left="337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C2862FA4">
      <w:start w:val="1"/>
      <w:numFmt w:val="lowerRoman"/>
      <w:lvlText w:val="%6"/>
      <w:lvlJc w:val="left"/>
      <w:pPr>
        <w:ind w:left="409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382E14A">
      <w:start w:val="1"/>
      <w:numFmt w:val="decimal"/>
      <w:lvlText w:val="%7"/>
      <w:lvlJc w:val="left"/>
      <w:pPr>
        <w:ind w:left="481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68501C9A">
      <w:start w:val="1"/>
      <w:numFmt w:val="lowerLetter"/>
      <w:lvlText w:val="%8"/>
      <w:lvlJc w:val="left"/>
      <w:pPr>
        <w:ind w:left="553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955ED884">
      <w:start w:val="1"/>
      <w:numFmt w:val="lowerRoman"/>
      <w:lvlText w:val="%9"/>
      <w:lvlJc w:val="left"/>
      <w:pPr>
        <w:ind w:left="625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B115FCE"/>
    <w:multiLevelType w:val="hybridMultilevel"/>
    <w:tmpl w:val="0FD6C208"/>
    <w:lvl w:ilvl="0" w:tplc="D2C8D1F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E6210A0"/>
    <w:multiLevelType w:val="multilevel"/>
    <w:tmpl w:val="1DF83C70"/>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3B27643"/>
    <w:multiLevelType w:val="hybridMultilevel"/>
    <w:tmpl w:val="3064F69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A977162"/>
    <w:multiLevelType w:val="hybridMultilevel"/>
    <w:tmpl w:val="34A872FE"/>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32" w15:restartNumberingAfterBreak="0">
    <w:nsid w:val="6CA8486D"/>
    <w:multiLevelType w:val="multilevel"/>
    <w:tmpl w:val="18AA86DE"/>
    <w:lvl w:ilvl="0">
      <w:start w:val="6"/>
      <w:numFmt w:val="decimal"/>
      <w:lvlText w:val="%1."/>
      <w:lvlJc w:val="left"/>
      <w:pPr>
        <w:ind w:left="-1063" w:hanging="360"/>
      </w:pPr>
      <w:rPr>
        <w:rFonts w:hint="default"/>
      </w:rPr>
    </w:lvl>
    <w:lvl w:ilvl="1">
      <w:start w:val="1"/>
      <w:numFmt w:val="decimal"/>
      <w:lvlText w:val="%2."/>
      <w:lvlJc w:val="left"/>
      <w:pPr>
        <w:ind w:left="-495" w:hanging="360"/>
      </w:pPr>
      <w:rPr>
        <w:rFonts w:ascii="Arial" w:eastAsia="Times New Roman" w:hAnsi="Arial" w:cs="Arial" w:hint="default"/>
      </w:rPr>
    </w:lvl>
    <w:lvl w:ilvl="2">
      <w:start w:val="1"/>
      <w:numFmt w:val="decimal"/>
      <w:lvlText w:val="%1.%2.%3."/>
      <w:lvlJc w:val="left"/>
      <w:pPr>
        <w:ind w:left="-703" w:hanging="720"/>
      </w:pPr>
      <w:rPr>
        <w:rFonts w:ascii="Calibri" w:hAnsi="Calibri" w:hint="default"/>
        <w:sz w:val="22"/>
        <w:szCs w:val="22"/>
      </w:rPr>
    </w:lvl>
    <w:lvl w:ilvl="3">
      <w:start w:val="1"/>
      <w:numFmt w:val="decimal"/>
      <w:lvlText w:val="%1.%2.%3.%4."/>
      <w:lvlJc w:val="left"/>
      <w:pPr>
        <w:ind w:left="-703" w:hanging="720"/>
      </w:pPr>
      <w:rPr>
        <w:rFonts w:hint="default"/>
      </w:rPr>
    </w:lvl>
    <w:lvl w:ilvl="4">
      <w:start w:val="1"/>
      <w:numFmt w:val="decimal"/>
      <w:lvlText w:val="%1.%2.%3.%4.%5."/>
      <w:lvlJc w:val="left"/>
      <w:pPr>
        <w:ind w:left="-343" w:hanging="1080"/>
      </w:pPr>
      <w:rPr>
        <w:rFonts w:hint="default"/>
      </w:rPr>
    </w:lvl>
    <w:lvl w:ilvl="5">
      <w:start w:val="1"/>
      <w:numFmt w:val="decimal"/>
      <w:lvlText w:val="%1.%2.%3.%4.%5.%6."/>
      <w:lvlJc w:val="left"/>
      <w:pPr>
        <w:ind w:left="-343" w:hanging="1080"/>
      </w:pPr>
      <w:rPr>
        <w:rFonts w:hint="default"/>
      </w:rPr>
    </w:lvl>
    <w:lvl w:ilvl="6">
      <w:start w:val="1"/>
      <w:numFmt w:val="decimal"/>
      <w:lvlText w:val="%1.%2.%3.%4.%5.%6.%7."/>
      <w:lvlJc w:val="left"/>
      <w:pPr>
        <w:ind w:left="17" w:hanging="1440"/>
      </w:pPr>
      <w:rPr>
        <w:rFonts w:hint="default"/>
      </w:rPr>
    </w:lvl>
    <w:lvl w:ilvl="7">
      <w:start w:val="1"/>
      <w:numFmt w:val="decimal"/>
      <w:lvlText w:val="%1.%2.%3.%4.%5.%6.%7.%8."/>
      <w:lvlJc w:val="left"/>
      <w:pPr>
        <w:ind w:left="17" w:hanging="1440"/>
      </w:pPr>
      <w:rPr>
        <w:rFonts w:hint="default"/>
      </w:rPr>
    </w:lvl>
    <w:lvl w:ilvl="8">
      <w:start w:val="1"/>
      <w:numFmt w:val="decimal"/>
      <w:lvlText w:val="%1.%2.%3.%4.%5.%6.%7.%8.%9."/>
      <w:lvlJc w:val="left"/>
      <w:pPr>
        <w:ind w:left="377" w:hanging="1800"/>
      </w:pPr>
      <w:rPr>
        <w:rFonts w:hint="default"/>
      </w:rPr>
    </w:lvl>
  </w:abstractNum>
  <w:abstractNum w:abstractNumId="33" w15:restartNumberingAfterBreak="0">
    <w:nsid w:val="6F027349"/>
    <w:multiLevelType w:val="multilevel"/>
    <w:tmpl w:val="E2FA283C"/>
    <w:lvl w:ilvl="0">
      <w:start w:val="4"/>
      <w:numFmt w:val="decimal"/>
      <w:lvlText w:val="%1."/>
      <w:lvlJc w:val="left"/>
      <w:pPr>
        <w:ind w:left="495" w:hanging="495"/>
      </w:pPr>
      <w:rPr>
        <w:rFonts w:hint="default"/>
      </w:rPr>
    </w:lvl>
    <w:lvl w:ilvl="1">
      <w:start w:val="13"/>
      <w:numFmt w:val="decimal"/>
      <w:lvlText w:val="3.%2."/>
      <w:lvlJc w:val="left"/>
      <w:pPr>
        <w:ind w:left="855" w:hanging="495"/>
      </w:pPr>
      <w:rPr>
        <w:rFonts w:hint="default"/>
      </w:rPr>
    </w:lvl>
    <w:lvl w:ilvl="2">
      <w:start w:val="1"/>
      <w:numFmt w:val="decimal"/>
      <w:lvlText w:val="3.13.%3."/>
      <w:lvlJc w:val="left"/>
      <w:pPr>
        <w:ind w:left="199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2225587"/>
    <w:multiLevelType w:val="multilevel"/>
    <w:tmpl w:val="E4A8A81A"/>
    <w:lvl w:ilvl="0">
      <w:start w:val="7"/>
      <w:numFmt w:val="decimal"/>
      <w:lvlText w:val="%1."/>
      <w:lvlJc w:val="left"/>
      <w:pPr>
        <w:ind w:left="-1063" w:hanging="360"/>
      </w:pPr>
    </w:lvl>
    <w:lvl w:ilvl="1">
      <w:start w:val="1"/>
      <w:numFmt w:val="decimal"/>
      <w:lvlText w:val="%2."/>
      <w:lvlJc w:val="left"/>
      <w:pPr>
        <w:ind w:left="-495" w:hanging="360"/>
      </w:pPr>
      <w:rPr>
        <w:rFonts w:ascii="Arial" w:eastAsia="Arial" w:hAnsi="Arial" w:cs="Arial"/>
      </w:rPr>
    </w:lvl>
    <w:lvl w:ilvl="2">
      <w:start w:val="1"/>
      <w:numFmt w:val="decimal"/>
      <w:lvlText w:val="%1.%2.%3."/>
      <w:lvlJc w:val="left"/>
      <w:pPr>
        <w:ind w:left="-703" w:hanging="720"/>
      </w:pPr>
      <w:rPr>
        <w:rFonts w:ascii="Calibri" w:eastAsia="Calibri" w:hAnsi="Calibri" w:cs="Calibri"/>
        <w:sz w:val="22"/>
        <w:szCs w:val="22"/>
      </w:rPr>
    </w:lvl>
    <w:lvl w:ilvl="3">
      <w:start w:val="1"/>
      <w:numFmt w:val="decimal"/>
      <w:lvlText w:val="%1.%2.%3.%4."/>
      <w:lvlJc w:val="left"/>
      <w:pPr>
        <w:ind w:left="-703" w:hanging="720"/>
      </w:pPr>
    </w:lvl>
    <w:lvl w:ilvl="4">
      <w:start w:val="1"/>
      <w:numFmt w:val="decimal"/>
      <w:lvlText w:val="%1.%2.%3.%4.%5."/>
      <w:lvlJc w:val="left"/>
      <w:pPr>
        <w:ind w:left="-343" w:hanging="1080"/>
      </w:pPr>
    </w:lvl>
    <w:lvl w:ilvl="5">
      <w:start w:val="1"/>
      <w:numFmt w:val="decimal"/>
      <w:lvlText w:val="%1.%2.%3.%4.%5.%6."/>
      <w:lvlJc w:val="left"/>
      <w:pPr>
        <w:ind w:left="-343" w:hanging="1080"/>
      </w:pPr>
    </w:lvl>
    <w:lvl w:ilvl="6">
      <w:start w:val="1"/>
      <w:numFmt w:val="decimal"/>
      <w:lvlText w:val="%1.%2.%3.%4.%5.%6.%7."/>
      <w:lvlJc w:val="left"/>
      <w:pPr>
        <w:ind w:left="17" w:hanging="1440"/>
      </w:pPr>
    </w:lvl>
    <w:lvl w:ilvl="7">
      <w:start w:val="1"/>
      <w:numFmt w:val="decimal"/>
      <w:lvlText w:val="%1.%2.%3.%4.%5.%6.%7.%8."/>
      <w:lvlJc w:val="left"/>
      <w:pPr>
        <w:ind w:left="17" w:hanging="1440"/>
      </w:pPr>
    </w:lvl>
    <w:lvl w:ilvl="8">
      <w:start w:val="1"/>
      <w:numFmt w:val="decimal"/>
      <w:lvlText w:val="%1.%2.%3.%4.%5.%6.%7.%8.%9."/>
      <w:lvlJc w:val="left"/>
      <w:pPr>
        <w:ind w:left="377" w:hanging="1800"/>
      </w:pPr>
    </w:lvl>
  </w:abstractNum>
  <w:abstractNum w:abstractNumId="35" w15:restartNumberingAfterBreak="0">
    <w:nsid w:val="733F0627"/>
    <w:multiLevelType w:val="multilevel"/>
    <w:tmpl w:val="8EBA01C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40C49BF"/>
    <w:multiLevelType w:val="hybridMultilevel"/>
    <w:tmpl w:val="D00E3D6C"/>
    <w:lvl w:ilvl="0" w:tplc="04150011">
      <w:start w:val="1"/>
      <w:numFmt w:val="decimal"/>
      <w:lvlText w:val="%1)"/>
      <w:lvlJc w:val="left"/>
      <w:pPr>
        <w:ind w:left="786" w:hanging="360"/>
      </w:p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9434DAE"/>
    <w:multiLevelType w:val="hybridMultilevel"/>
    <w:tmpl w:val="AEF0DBEE"/>
    <w:lvl w:ilvl="0" w:tplc="E80240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7A9E4117"/>
    <w:multiLevelType w:val="hybridMultilevel"/>
    <w:tmpl w:val="E6A0136E"/>
    <w:lvl w:ilvl="0" w:tplc="C7BAAC22">
      <w:start w:val="1"/>
      <w:numFmt w:val="decimal"/>
      <w:lvlText w:val="%1)"/>
      <w:lvlJc w:val="left"/>
      <w:pPr>
        <w:ind w:left="1070" w:hanging="360"/>
      </w:pPr>
      <w:rPr>
        <w:rFonts w:ascii="Verdana" w:eastAsia="Times New Roman" w:hAnsi="Verdana" w:cs="Arial" w:hint="default"/>
        <w:b w:val="0"/>
        <w:i w:val="0"/>
        <w:iCs w:val="0"/>
        <w:strike w:val="0"/>
        <w:dstrike w:val="0"/>
        <w:color w:val="000000"/>
        <w:sz w:val="20"/>
        <w:szCs w:val="20"/>
        <w:u w:val="none" w:color="000000"/>
        <w:vertAlign w:val="baseline"/>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9" w15:restartNumberingAfterBreak="0">
    <w:nsid w:val="7C3303AB"/>
    <w:multiLevelType w:val="hybridMultilevel"/>
    <w:tmpl w:val="AF0E299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7C6204D9"/>
    <w:multiLevelType w:val="hybridMultilevel"/>
    <w:tmpl w:val="0CBA7AB0"/>
    <w:lvl w:ilvl="0" w:tplc="75A0D9B8">
      <w:start w:val="1"/>
      <w:numFmt w:val="upperRoman"/>
      <w:lvlText w:val="%1."/>
      <w:lvlJc w:val="right"/>
      <w:pPr>
        <w:ind w:left="720" w:hanging="360"/>
      </w:pPr>
      <w:rPr>
        <w:b/>
      </w:rPr>
    </w:lvl>
    <w:lvl w:ilvl="1" w:tplc="CC96445E">
      <w:start w:val="1"/>
      <w:numFmt w:val="decimal"/>
      <w:lvlText w:val="%2)"/>
      <w:lvlJc w:val="left"/>
      <w:pPr>
        <w:ind w:left="1440" w:hanging="360"/>
      </w:pPr>
      <w:rPr>
        <w:b w:val="0"/>
      </w:rPr>
    </w:lvl>
    <w:lvl w:ilvl="2" w:tplc="7CFEA076">
      <w:start w:val="1"/>
      <w:numFmt w:val="lowerLetter"/>
      <w:lvlText w:val="%3)"/>
      <w:lvlJc w:val="left"/>
      <w:pPr>
        <w:ind w:left="2340" w:hanging="360"/>
      </w:pPr>
      <w:rPr>
        <w:rFonts w:hint="default"/>
      </w:rPr>
    </w:lvl>
    <w:lvl w:ilvl="3" w:tplc="04150011">
      <w:start w:val="1"/>
      <w:numFmt w:val="decimal"/>
      <w:lvlText w:val="%4)"/>
      <w:lvlJc w:val="left"/>
      <w:pPr>
        <w:ind w:left="1353"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0048572">
    <w:abstractNumId w:val="20"/>
  </w:num>
  <w:num w:numId="2" w16cid:durableId="4342559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5587918">
    <w:abstractNumId w:val="32"/>
  </w:num>
  <w:num w:numId="4" w16cid:durableId="527179213">
    <w:abstractNumId w:val="20"/>
    <w:lvlOverride w:ilvl="0">
      <w:startOverride w:val="1"/>
    </w:lvlOverride>
    <w:lvlOverride w:ilvl="1">
      <w:startOverride w:val="1"/>
    </w:lvlOverride>
  </w:num>
  <w:num w:numId="5" w16cid:durableId="471679898">
    <w:abstractNumId w:val="26"/>
  </w:num>
  <w:num w:numId="6" w16cid:durableId="167982302">
    <w:abstractNumId w:val="3"/>
  </w:num>
  <w:num w:numId="7" w16cid:durableId="1023285326">
    <w:abstractNumId w:val="16"/>
  </w:num>
  <w:num w:numId="8" w16cid:durableId="1039016670">
    <w:abstractNumId w:val="10"/>
  </w:num>
  <w:num w:numId="9" w16cid:durableId="760873380">
    <w:abstractNumId w:val="33"/>
  </w:num>
  <w:num w:numId="10" w16cid:durableId="2007703167">
    <w:abstractNumId w:val="5"/>
  </w:num>
  <w:num w:numId="11" w16cid:durableId="1678969001">
    <w:abstractNumId w:val="19"/>
  </w:num>
  <w:num w:numId="12" w16cid:durableId="612447266">
    <w:abstractNumId w:val="2"/>
  </w:num>
  <w:num w:numId="13" w16cid:durableId="480076204">
    <w:abstractNumId w:val="23"/>
  </w:num>
  <w:num w:numId="14" w16cid:durableId="102919199">
    <w:abstractNumId w:val="15"/>
  </w:num>
  <w:num w:numId="15" w16cid:durableId="1048077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2608704">
    <w:abstractNumId w:val="36"/>
  </w:num>
  <w:num w:numId="17" w16cid:durableId="1650866098">
    <w:abstractNumId w:val="30"/>
  </w:num>
  <w:num w:numId="18" w16cid:durableId="1664804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7861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54120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73039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5594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10444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2777756">
    <w:abstractNumId w:val="17"/>
  </w:num>
  <w:num w:numId="25" w16cid:durableId="1059749223">
    <w:abstractNumId w:val="1"/>
  </w:num>
  <w:num w:numId="26" w16cid:durableId="81488881">
    <w:abstractNumId w:val="9"/>
  </w:num>
  <w:num w:numId="27" w16cid:durableId="16754561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2886967">
    <w:abstractNumId w:val="25"/>
  </w:num>
  <w:num w:numId="29" w16cid:durableId="325860627">
    <w:abstractNumId w:val="21"/>
  </w:num>
  <w:num w:numId="30" w16cid:durableId="602958282">
    <w:abstractNumId w:val="4"/>
  </w:num>
  <w:num w:numId="31" w16cid:durableId="2093425788">
    <w:abstractNumId w:val="0"/>
  </w:num>
  <w:num w:numId="32" w16cid:durableId="1785341873">
    <w:abstractNumId w:val="38"/>
  </w:num>
  <w:num w:numId="33" w16cid:durableId="9000248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54647170">
    <w:abstractNumId w:val="27"/>
  </w:num>
  <w:num w:numId="35" w16cid:durableId="6260885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62452388">
    <w:abstractNumId w:val="39"/>
  </w:num>
  <w:num w:numId="37" w16cid:durableId="5602143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85985345">
    <w:abstractNumId w:val="11"/>
  </w:num>
  <w:num w:numId="39" w16cid:durableId="1268388787">
    <w:abstractNumId w:val="40"/>
  </w:num>
  <w:num w:numId="40" w16cid:durableId="650017167">
    <w:abstractNumId w:val="37"/>
  </w:num>
  <w:num w:numId="41" w16cid:durableId="14617236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082312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53809635">
    <w:abstractNumId w:val="8"/>
  </w:num>
  <w:num w:numId="44" w16cid:durableId="192547322">
    <w:abstractNumId w:val="28"/>
  </w:num>
  <w:num w:numId="45" w16cid:durableId="1003168610">
    <w:abstractNumId w:val="7"/>
  </w:num>
  <w:num w:numId="46" w16cid:durableId="1269891939">
    <w:abstractNumId w:val="14"/>
  </w:num>
  <w:num w:numId="47" w16cid:durableId="2125154169">
    <w:abstractNumId w:val="35"/>
  </w:num>
  <w:num w:numId="48" w16cid:durableId="1104960897">
    <w:abstractNumId w:val="18"/>
  </w:num>
  <w:num w:numId="49" w16cid:durableId="1912035300">
    <w:abstractNumId w:val="24"/>
  </w:num>
  <w:num w:numId="50" w16cid:durableId="658266910">
    <w:abstractNumId w:val="29"/>
  </w:num>
  <w:num w:numId="51" w16cid:durableId="1742291045">
    <w:abstractNumId w:val="6"/>
  </w:num>
  <w:num w:numId="52" w16cid:durableId="1133256487">
    <w:abstractNumId w:val="13"/>
  </w:num>
  <w:num w:numId="53" w16cid:durableId="896160632">
    <w:abstractNumId w:val="34"/>
  </w:num>
  <w:num w:numId="54" w16cid:durableId="886988432">
    <w:abstractNumId w:val="22"/>
  </w:num>
  <w:num w:numId="55" w16cid:durableId="753625935">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58D"/>
    <w:rsid w:val="000210C2"/>
    <w:rsid w:val="00087584"/>
    <w:rsid w:val="000A3360"/>
    <w:rsid w:val="00156071"/>
    <w:rsid w:val="00157A7E"/>
    <w:rsid w:val="00170A28"/>
    <w:rsid w:val="001874FE"/>
    <w:rsid w:val="001A3B3C"/>
    <w:rsid w:val="001A5E28"/>
    <w:rsid w:val="001E4AF4"/>
    <w:rsid w:val="001F72AC"/>
    <w:rsid w:val="00232A73"/>
    <w:rsid w:val="002A5AD8"/>
    <w:rsid w:val="002A71DC"/>
    <w:rsid w:val="002B1977"/>
    <w:rsid w:val="00302C83"/>
    <w:rsid w:val="00315B1B"/>
    <w:rsid w:val="00326E84"/>
    <w:rsid w:val="003338B7"/>
    <w:rsid w:val="00360632"/>
    <w:rsid w:val="00387234"/>
    <w:rsid w:val="00392991"/>
    <w:rsid w:val="003A6ADB"/>
    <w:rsid w:val="003B0CA5"/>
    <w:rsid w:val="003D3482"/>
    <w:rsid w:val="004512BB"/>
    <w:rsid w:val="00475730"/>
    <w:rsid w:val="004C5208"/>
    <w:rsid w:val="004F17EC"/>
    <w:rsid w:val="004F4566"/>
    <w:rsid w:val="00510060"/>
    <w:rsid w:val="005163BA"/>
    <w:rsid w:val="00527E72"/>
    <w:rsid w:val="005A353F"/>
    <w:rsid w:val="005A4677"/>
    <w:rsid w:val="00644236"/>
    <w:rsid w:val="006650C9"/>
    <w:rsid w:val="00682453"/>
    <w:rsid w:val="006A4C0D"/>
    <w:rsid w:val="006B0793"/>
    <w:rsid w:val="006C2907"/>
    <w:rsid w:val="00702686"/>
    <w:rsid w:val="00710E0D"/>
    <w:rsid w:val="007178D2"/>
    <w:rsid w:val="007402CE"/>
    <w:rsid w:val="0076154B"/>
    <w:rsid w:val="00766D3C"/>
    <w:rsid w:val="007B26FF"/>
    <w:rsid w:val="007C257B"/>
    <w:rsid w:val="008467B8"/>
    <w:rsid w:val="008526C4"/>
    <w:rsid w:val="008A707D"/>
    <w:rsid w:val="008B68B1"/>
    <w:rsid w:val="00903F35"/>
    <w:rsid w:val="009203A3"/>
    <w:rsid w:val="00920BFE"/>
    <w:rsid w:val="0094540E"/>
    <w:rsid w:val="00984331"/>
    <w:rsid w:val="00A330C2"/>
    <w:rsid w:val="00A37B18"/>
    <w:rsid w:val="00A41079"/>
    <w:rsid w:val="00A579FE"/>
    <w:rsid w:val="00A62565"/>
    <w:rsid w:val="00A6698B"/>
    <w:rsid w:val="00A77320"/>
    <w:rsid w:val="00A9658D"/>
    <w:rsid w:val="00AB4875"/>
    <w:rsid w:val="00AC6245"/>
    <w:rsid w:val="00AD40DA"/>
    <w:rsid w:val="00B166A1"/>
    <w:rsid w:val="00B1699B"/>
    <w:rsid w:val="00B3154A"/>
    <w:rsid w:val="00B43191"/>
    <w:rsid w:val="00BA47C0"/>
    <w:rsid w:val="00C01EBF"/>
    <w:rsid w:val="00C17E79"/>
    <w:rsid w:val="00C70621"/>
    <w:rsid w:val="00C70BA6"/>
    <w:rsid w:val="00C84407"/>
    <w:rsid w:val="00CD08CD"/>
    <w:rsid w:val="00CD3B27"/>
    <w:rsid w:val="00D045C9"/>
    <w:rsid w:val="00D16346"/>
    <w:rsid w:val="00D35BB6"/>
    <w:rsid w:val="00D638C7"/>
    <w:rsid w:val="00DE0EBF"/>
    <w:rsid w:val="00E55C0C"/>
    <w:rsid w:val="00E92B20"/>
    <w:rsid w:val="00EB1EE9"/>
    <w:rsid w:val="00EB47C8"/>
    <w:rsid w:val="00EE3959"/>
    <w:rsid w:val="00F11452"/>
    <w:rsid w:val="00F53EB8"/>
    <w:rsid w:val="00F63E7B"/>
    <w:rsid w:val="00F71619"/>
    <w:rsid w:val="00F813F8"/>
    <w:rsid w:val="00FD32D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D2D8E"/>
  <w15:chartTrackingRefBased/>
  <w15:docId w15:val="{3F6802B1-4E8B-4DC7-87D7-684C6114E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658D"/>
    <w:pPr>
      <w:spacing w:after="200" w:line="276" w:lineRule="auto"/>
    </w:pPr>
    <w:rPr>
      <w:rFonts w:ascii="Calibri" w:eastAsia="Times New Roman" w:hAnsi="Calibri" w:cs="Times New Roman"/>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uiPriority w:val="9"/>
    <w:qFormat/>
    <w:rsid w:val="00A9658D"/>
    <w:pPr>
      <w:keepNext/>
      <w:numPr>
        <w:numId w:val="1"/>
      </w:numPr>
      <w:spacing w:before="240" w:after="240" w:line="240" w:lineRule="auto"/>
      <w:jc w:val="center"/>
      <w:outlineLvl w:val="0"/>
    </w:pPr>
    <w:rPr>
      <w:rFonts w:ascii="Times New Roman" w:hAnsi="Times New Roman" w:cs="Arial"/>
      <w:b/>
      <w:bCs/>
      <w:caps/>
      <w:kern w:val="32"/>
      <w:sz w:val="24"/>
      <w:szCs w:val="32"/>
      <w:lang w:eastAsia="pl-PL"/>
    </w:rPr>
  </w:style>
  <w:style w:type="paragraph" w:styleId="Nagwek2">
    <w:name w:val="heading 2"/>
    <w:basedOn w:val="Normalny"/>
    <w:next w:val="Normalny"/>
    <w:link w:val="Nagwek2Znak"/>
    <w:uiPriority w:val="9"/>
    <w:semiHidden/>
    <w:unhideWhenUsed/>
    <w:qFormat/>
    <w:rsid w:val="00D638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965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658D"/>
  </w:style>
  <w:style w:type="paragraph" w:styleId="Stopka">
    <w:name w:val="footer"/>
    <w:basedOn w:val="Normalny"/>
    <w:link w:val="StopkaZnak"/>
    <w:uiPriority w:val="99"/>
    <w:unhideWhenUsed/>
    <w:rsid w:val="00A965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658D"/>
  </w:style>
  <w:style w:type="character" w:styleId="Hipercze">
    <w:name w:val="Hyperlink"/>
    <w:uiPriority w:val="99"/>
    <w:unhideWhenUsed/>
    <w:rsid w:val="00A9658D"/>
    <w:rPr>
      <w:color w:val="0000FF"/>
      <w:u w:val="single"/>
    </w:rPr>
  </w:style>
  <w:style w:type="paragraph" w:styleId="Akapitzlist">
    <w:name w:val="List Paragraph"/>
    <w:aliases w:val="Preambuła,Lista num,List Paragraph,Akapit z listą BS,List Paragraph2,Numerowanie,lp1,Nagłowek 3,L1,Kolorowa lista — akcent 11,Dot pt,F5 List Paragraph,Recommendation,List Paragraph11,maz_wyliczenie,opis dzialania,K-P_odwolanie,sw tekst"/>
    <w:basedOn w:val="Normalny"/>
    <w:link w:val="AkapitzlistZnak"/>
    <w:uiPriority w:val="34"/>
    <w:qFormat/>
    <w:rsid w:val="00A9658D"/>
    <w:pPr>
      <w:spacing w:after="0" w:line="240" w:lineRule="auto"/>
      <w:ind w:left="720"/>
    </w:pPr>
    <w:rPr>
      <w:rFonts w:cs="Calibri"/>
    </w:rPr>
  </w:style>
  <w:style w:type="character" w:styleId="Odwoaniedokomentarza">
    <w:name w:val="annotation reference"/>
    <w:basedOn w:val="Domylnaczcionkaakapitu"/>
    <w:uiPriority w:val="99"/>
    <w:unhideWhenUsed/>
    <w:rsid w:val="00A9658D"/>
    <w:rPr>
      <w:sz w:val="16"/>
      <w:szCs w:val="16"/>
    </w:rPr>
  </w:style>
  <w:style w:type="paragraph" w:styleId="Tekstkomentarza">
    <w:name w:val="annotation text"/>
    <w:basedOn w:val="Normalny"/>
    <w:link w:val="TekstkomentarzaZnak"/>
    <w:uiPriority w:val="99"/>
    <w:unhideWhenUsed/>
    <w:rsid w:val="00A9658D"/>
    <w:pPr>
      <w:spacing w:line="240" w:lineRule="auto"/>
    </w:pPr>
    <w:rPr>
      <w:sz w:val="20"/>
      <w:szCs w:val="20"/>
    </w:rPr>
  </w:style>
  <w:style w:type="character" w:customStyle="1" w:styleId="TekstkomentarzaZnak">
    <w:name w:val="Tekst komentarza Znak"/>
    <w:basedOn w:val="Domylnaczcionkaakapitu"/>
    <w:link w:val="Tekstkomentarza"/>
    <w:uiPriority w:val="99"/>
    <w:rsid w:val="00A9658D"/>
    <w:rPr>
      <w:sz w:val="20"/>
      <w:szCs w:val="20"/>
    </w:rPr>
  </w:style>
  <w:style w:type="table" w:styleId="Tabela-Siatka">
    <w:name w:val="Table Grid"/>
    <w:basedOn w:val="Standardowy"/>
    <w:uiPriority w:val="59"/>
    <w:rsid w:val="00A9658D"/>
    <w:pPr>
      <w:spacing w:after="0" w:line="240" w:lineRule="auto"/>
    </w:pPr>
    <w:rPr>
      <w:rFonts w:eastAsiaTheme="minorEastAsia"/>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9658D"/>
    <w:pPr>
      <w:spacing w:before="100" w:beforeAutospacing="1" w:after="100" w:afterAutospacing="1" w:line="240" w:lineRule="auto"/>
    </w:pPr>
    <w:rPr>
      <w:rFonts w:ascii="Times New Roman" w:hAnsi="Times New Roman"/>
      <w:sz w:val="24"/>
      <w:szCs w:val="24"/>
      <w:lang w:eastAsia="pl-PL"/>
    </w:rPr>
  </w:style>
  <w:style w:type="paragraph" w:styleId="Zwykytekst">
    <w:name w:val="Plain Text"/>
    <w:basedOn w:val="Normalny"/>
    <w:link w:val="ZwykytekstZnak"/>
    <w:uiPriority w:val="99"/>
    <w:semiHidden/>
    <w:unhideWhenUsed/>
    <w:rsid w:val="00A9658D"/>
    <w:pPr>
      <w:spacing w:after="0" w:line="240" w:lineRule="auto"/>
    </w:pPr>
    <w:rPr>
      <w:kern w:val="2"/>
      <w:szCs w:val="21"/>
      <w14:ligatures w14:val="standardContextual"/>
    </w:rPr>
  </w:style>
  <w:style w:type="character" w:customStyle="1" w:styleId="ZwykytekstZnak">
    <w:name w:val="Zwykły tekst Znak"/>
    <w:basedOn w:val="Domylnaczcionkaakapitu"/>
    <w:link w:val="Zwykytekst"/>
    <w:uiPriority w:val="99"/>
    <w:semiHidden/>
    <w:rsid w:val="00A9658D"/>
    <w:rPr>
      <w:rFonts w:ascii="Calibri" w:eastAsia="Times New Roman" w:hAnsi="Calibri"/>
      <w:kern w:val="2"/>
      <w:szCs w:val="21"/>
      <w14:ligatures w14:val="standardContextual"/>
    </w:rPr>
  </w:style>
  <w:style w:type="paragraph" w:styleId="Tematkomentarza">
    <w:name w:val="annotation subject"/>
    <w:basedOn w:val="Tekstkomentarza"/>
    <w:next w:val="Tekstkomentarza"/>
    <w:link w:val="TematkomentarzaZnak"/>
    <w:uiPriority w:val="99"/>
    <w:semiHidden/>
    <w:unhideWhenUsed/>
    <w:rsid w:val="00A9658D"/>
    <w:rPr>
      <w:b/>
      <w:bCs/>
    </w:rPr>
  </w:style>
  <w:style w:type="character" w:customStyle="1" w:styleId="TematkomentarzaZnak">
    <w:name w:val="Temat komentarza Znak"/>
    <w:basedOn w:val="TekstkomentarzaZnak"/>
    <w:link w:val="Tematkomentarza"/>
    <w:uiPriority w:val="99"/>
    <w:semiHidden/>
    <w:rsid w:val="00A9658D"/>
    <w:rPr>
      <w:b/>
      <w:bCs/>
      <w:sz w:val="20"/>
      <w:szCs w:val="20"/>
    </w:rPr>
  </w:style>
  <w:style w:type="paragraph" w:styleId="Tekstprzypisukocowego">
    <w:name w:val="endnote text"/>
    <w:basedOn w:val="Normalny"/>
    <w:link w:val="TekstprzypisukocowegoZnak"/>
    <w:uiPriority w:val="99"/>
    <w:semiHidden/>
    <w:unhideWhenUsed/>
    <w:rsid w:val="00A9658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9658D"/>
    <w:rPr>
      <w:sz w:val="20"/>
      <w:szCs w:val="20"/>
    </w:rPr>
  </w:style>
  <w:style w:type="character" w:styleId="Odwoanieprzypisukocowego">
    <w:name w:val="endnote reference"/>
    <w:basedOn w:val="Domylnaczcionkaakapitu"/>
    <w:uiPriority w:val="99"/>
    <w:semiHidden/>
    <w:unhideWhenUsed/>
    <w:rsid w:val="00A9658D"/>
    <w:rPr>
      <w:vertAlign w:val="superscript"/>
    </w:rPr>
  </w:style>
  <w:style w:type="paragraph" w:styleId="Tekstdymka">
    <w:name w:val="Balloon Text"/>
    <w:basedOn w:val="Normalny"/>
    <w:link w:val="TekstdymkaZnak"/>
    <w:uiPriority w:val="99"/>
    <w:semiHidden/>
    <w:unhideWhenUsed/>
    <w:rsid w:val="00A965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658D"/>
    <w:rPr>
      <w:rFonts w:ascii="Segoe UI" w:hAnsi="Segoe UI" w:cs="Segoe UI"/>
      <w:sz w:val="18"/>
      <w:szCs w:val="18"/>
    </w:rPr>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uiPriority w:val="9"/>
    <w:rsid w:val="00A9658D"/>
    <w:rPr>
      <w:rFonts w:ascii="Times New Roman" w:eastAsia="Times New Roman" w:hAnsi="Times New Roman" w:cs="Arial"/>
      <w:b/>
      <w:bCs/>
      <w:caps/>
      <w:kern w:val="32"/>
      <w:sz w:val="24"/>
      <w:szCs w:val="32"/>
      <w:lang w:eastAsia="pl-PL"/>
    </w:rPr>
  </w:style>
  <w:style w:type="paragraph" w:customStyle="1" w:styleId="Punkt">
    <w:name w:val="Punkt"/>
    <w:basedOn w:val="Tekstpodstawowy"/>
    <w:rsid w:val="00A9658D"/>
    <w:pPr>
      <w:numPr>
        <w:ilvl w:val="1"/>
        <w:numId w:val="1"/>
      </w:numPr>
      <w:spacing w:after="160" w:line="240" w:lineRule="auto"/>
      <w:jc w:val="both"/>
    </w:pPr>
    <w:rPr>
      <w:rFonts w:ascii="Times New Roman" w:hAnsi="Times New Roman"/>
      <w:sz w:val="24"/>
      <w:szCs w:val="24"/>
      <w:lang w:eastAsia="pl-PL"/>
    </w:rPr>
  </w:style>
  <w:style w:type="paragraph" w:styleId="Tekstpodstawowy">
    <w:name w:val="Body Text"/>
    <w:basedOn w:val="Normalny"/>
    <w:link w:val="TekstpodstawowyZnak"/>
    <w:uiPriority w:val="99"/>
    <w:semiHidden/>
    <w:unhideWhenUsed/>
    <w:rsid w:val="00A9658D"/>
    <w:pPr>
      <w:spacing w:after="120"/>
    </w:pPr>
  </w:style>
  <w:style w:type="character" w:customStyle="1" w:styleId="TekstpodstawowyZnak">
    <w:name w:val="Tekst podstawowy Znak"/>
    <w:basedOn w:val="Domylnaczcionkaakapitu"/>
    <w:link w:val="Tekstpodstawowy"/>
    <w:uiPriority w:val="99"/>
    <w:semiHidden/>
    <w:rsid w:val="00A9658D"/>
    <w:rPr>
      <w:rFonts w:ascii="Calibri" w:eastAsia="Times New Roman" w:hAnsi="Calibri" w:cs="Times New Roman"/>
    </w:rPr>
  </w:style>
  <w:style w:type="paragraph" w:customStyle="1" w:styleId="Podpunkt">
    <w:name w:val="Podpunkt"/>
    <w:basedOn w:val="Punkt"/>
    <w:rsid w:val="00A9658D"/>
    <w:pPr>
      <w:numPr>
        <w:ilvl w:val="3"/>
      </w:numPr>
    </w:pPr>
  </w:style>
  <w:style w:type="paragraph" w:customStyle="1" w:styleId="Akapitzlist1">
    <w:name w:val="Akapit z listą1"/>
    <w:basedOn w:val="Normalny"/>
    <w:uiPriority w:val="99"/>
    <w:rsid w:val="00A9658D"/>
    <w:pPr>
      <w:spacing w:after="0"/>
      <w:ind w:left="720" w:hanging="431"/>
    </w:pPr>
    <w:rPr>
      <w:rFonts w:cs="Calibri"/>
    </w:rPr>
  </w:style>
  <w:style w:type="character" w:customStyle="1" w:styleId="AkapitzlistZnak">
    <w:name w:val="Akapit z listą Znak"/>
    <w:aliases w:val="Preambuła Znak,Lista num Znak,List Paragraph Znak,Akapit z listą BS Znak,List Paragraph2 Znak,Numerowanie Znak,lp1 Znak,Nagłowek 3 Znak,L1 Znak,Kolorowa lista — akcent 11 Znak,Dot pt Znak,F5 List Paragraph Znak,Recommendation Znak"/>
    <w:link w:val="Akapitzlist"/>
    <w:uiPriority w:val="34"/>
    <w:qFormat/>
    <w:locked/>
    <w:rsid w:val="00A9658D"/>
    <w:rPr>
      <w:rFonts w:ascii="Calibri" w:hAnsi="Calibri" w:cs="Calibri"/>
    </w:rPr>
  </w:style>
  <w:style w:type="paragraph" w:customStyle="1" w:styleId="Standard">
    <w:name w:val="Standard"/>
    <w:rsid w:val="00A9658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Punkt2">
    <w:name w:val="Punkt_2"/>
    <w:basedOn w:val="Normalny"/>
    <w:rsid w:val="00D638C7"/>
    <w:pPr>
      <w:spacing w:after="160" w:line="240" w:lineRule="auto"/>
      <w:jc w:val="both"/>
    </w:pPr>
    <w:rPr>
      <w:rFonts w:ascii="Times New Roman" w:hAnsi="Times New Roman"/>
      <w:sz w:val="24"/>
      <w:szCs w:val="24"/>
      <w:lang w:eastAsia="pl-PL"/>
    </w:rPr>
  </w:style>
  <w:style w:type="character" w:customStyle="1" w:styleId="Nagwek2Znak">
    <w:name w:val="Nagłówek 2 Znak"/>
    <w:basedOn w:val="Domylnaczcionkaakapitu"/>
    <w:link w:val="Nagwek2"/>
    <w:uiPriority w:val="9"/>
    <w:semiHidden/>
    <w:rsid w:val="00D638C7"/>
    <w:rPr>
      <w:rFonts w:asciiTheme="majorHAnsi" w:eastAsiaTheme="majorEastAsia" w:hAnsiTheme="majorHAnsi" w:cstheme="majorBidi"/>
      <w:color w:val="2F5496" w:themeColor="accent1" w:themeShade="BF"/>
      <w:sz w:val="26"/>
      <w:szCs w:val="26"/>
    </w:rPr>
  </w:style>
  <w:style w:type="character" w:styleId="Pogrubienie">
    <w:name w:val="Strong"/>
    <w:basedOn w:val="Domylnaczcionkaakapitu"/>
    <w:uiPriority w:val="22"/>
    <w:qFormat/>
    <w:rsid w:val="00D638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321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fakturacent@rar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22</Pages>
  <Words>8827</Words>
  <Characters>52968</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dc:creator>
  <cp:keywords/>
  <dc:description/>
  <cp:lastModifiedBy>Marta Kittel</cp:lastModifiedBy>
  <cp:revision>38</cp:revision>
  <dcterms:created xsi:type="dcterms:W3CDTF">2024-05-16T20:54:00Z</dcterms:created>
  <dcterms:modified xsi:type="dcterms:W3CDTF">2024-12-23T11:51:00Z</dcterms:modified>
</cp:coreProperties>
</file>