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91C0BE" w14:textId="77777777" w:rsidR="002441C5" w:rsidRPr="00C33482" w:rsidRDefault="002441C5" w:rsidP="00AD24FA">
      <w:pPr>
        <w:spacing w:line="300" w:lineRule="auto"/>
        <w:jc w:val="center"/>
      </w:pPr>
      <w:r>
        <w:rPr>
          <w:rFonts w:ascii="Calibri" w:hAnsi="Calibri" w:cs="Calibri"/>
          <w:b/>
          <w:sz w:val="28"/>
          <w:szCs w:val="28"/>
          <w:u w:val="single"/>
        </w:rPr>
        <w:t>Opis przedmiotu zamówienia (OPZ)</w:t>
      </w:r>
    </w:p>
    <w:p w14:paraId="669BFE2E" w14:textId="77777777" w:rsidR="002441C5" w:rsidRDefault="002441C5" w:rsidP="00AD24FA">
      <w:pPr>
        <w:spacing w:line="300" w:lineRule="auto"/>
      </w:pPr>
      <w:r>
        <w:rPr>
          <w:rFonts w:ascii="Calibri" w:hAnsi="Calibri" w:cs="Calibri"/>
          <w:b/>
        </w:rPr>
        <w:t>Zamawiający:</w:t>
      </w:r>
    </w:p>
    <w:p w14:paraId="09731DA8" w14:textId="77777777" w:rsidR="002441C5" w:rsidRDefault="002441C5" w:rsidP="00AD24FA">
      <w:pPr>
        <w:spacing w:line="300" w:lineRule="auto"/>
      </w:pPr>
      <w:r>
        <w:rPr>
          <w:rFonts w:ascii="Calibri" w:hAnsi="Calibri" w:cs="Calibri"/>
        </w:rPr>
        <w:t>Miasto st. Warszawa / Zarząd Zieleni m. st. Warszawy</w:t>
      </w:r>
    </w:p>
    <w:p w14:paraId="20455B93" w14:textId="77777777" w:rsidR="002441C5" w:rsidRDefault="002441C5" w:rsidP="00AD24FA">
      <w:pPr>
        <w:spacing w:line="300" w:lineRule="auto"/>
      </w:pPr>
      <w:r>
        <w:rPr>
          <w:rFonts w:ascii="Calibri" w:hAnsi="Calibri" w:cs="Calibri"/>
          <w:b/>
        </w:rPr>
        <w:t>Adres siedziby Zamawiającego:</w:t>
      </w:r>
    </w:p>
    <w:p w14:paraId="0E0E6E49" w14:textId="324451D1" w:rsidR="002441C5" w:rsidRPr="008664E3" w:rsidRDefault="002441C5" w:rsidP="00AD24FA">
      <w:pPr>
        <w:spacing w:line="300" w:lineRule="auto"/>
        <w:rPr>
          <w:rFonts w:ascii="Calibri" w:hAnsi="Calibri" w:cs="Calibri"/>
        </w:rPr>
      </w:pPr>
      <w:r>
        <w:rPr>
          <w:rFonts w:ascii="Calibri" w:hAnsi="Calibri" w:cs="Calibri"/>
        </w:rPr>
        <w:t>00-528 Warszawa, ul. Hoża 13a</w:t>
      </w:r>
    </w:p>
    <w:p w14:paraId="5AA9956C" w14:textId="77777777" w:rsidR="002441C5" w:rsidRPr="00AD6F44" w:rsidRDefault="002441C5" w:rsidP="00AD24FA">
      <w:pPr>
        <w:spacing w:line="300" w:lineRule="auto"/>
      </w:pPr>
      <w:r w:rsidRPr="00AD6F44">
        <w:rPr>
          <w:rFonts w:ascii="Calibri" w:hAnsi="Calibri" w:cs="Calibri"/>
          <w:b/>
        </w:rPr>
        <w:t xml:space="preserve">Nazwa Inwestycji: </w:t>
      </w:r>
    </w:p>
    <w:p w14:paraId="4DB417D0" w14:textId="2F82B572" w:rsidR="008664E3" w:rsidRPr="008664E3" w:rsidRDefault="002441C5" w:rsidP="00AD24FA">
      <w:pPr>
        <w:spacing w:line="300" w:lineRule="auto"/>
        <w:rPr>
          <w:rStyle w:val="Pogrubienie"/>
          <w:rFonts w:ascii="Calibri" w:hAnsi="Calibri" w:cs="Calibri"/>
          <w:b w:val="0"/>
          <w:bCs w:val="0"/>
        </w:rPr>
      </w:pPr>
      <w:bookmarkStart w:id="0" w:name="_Hlk175566822"/>
      <w:r w:rsidRPr="00AD6F44">
        <w:rPr>
          <w:rFonts w:ascii="Calibri" w:hAnsi="Calibri" w:cs="Calibri"/>
          <w:lang w:eastAsia="pl-PL"/>
        </w:rPr>
        <w:t>Wykonanie robót budowlanych związanych z</w:t>
      </w:r>
      <w:bookmarkStart w:id="1" w:name="_Hlk184641124"/>
      <w:r w:rsidRPr="00AD6F44">
        <w:rPr>
          <w:rFonts w:ascii="Calibri" w:hAnsi="Calibri" w:cs="Calibri"/>
          <w:lang w:eastAsia="pl-PL"/>
        </w:rPr>
        <w:t xml:space="preserve"> </w:t>
      </w:r>
      <w:r>
        <w:rPr>
          <w:rFonts w:ascii="Calibri" w:hAnsi="Calibri" w:cs="Calibri"/>
          <w:lang w:eastAsia="pl-PL"/>
        </w:rPr>
        <w:t xml:space="preserve">remontem domków fińskich </w:t>
      </w:r>
      <w:bookmarkEnd w:id="0"/>
      <w:r w:rsidR="00E940F0">
        <w:rPr>
          <w:rFonts w:ascii="Calibri" w:hAnsi="Calibri" w:cs="Calibri"/>
          <w:lang w:eastAsia="pl-PL"/>
        </w:rPr>
        <w:t>zlokaliz</w:t>
      </w:r>
      <w:r w:rsidR="00AA0C42">
        <w:rPr>
          <w:rFonts w:ascii="Calibri" w:hAnsi="Calibri" w:cs="Calibri"/>
          <w:lang w:eastAsia="pl-PL"/>
        </w:rPr>
        <w:t>owanych w Parku Pole Mokotowskie</w:t>
      </w:r>
      <w:bookmarkEnd w:id="1"/>
      <w:r w:rsidR="00AA0C42">
        <w:rPr>
          <w:rFonts w:ascii="Calibri" w:hAnsi="Calibri" w:cs="Calibri"/>
          <w:lang w:eastAsia="pl-PL"/>
        </w:rPr>
        <w:t xml:space="preserve"> </w:t>
      </w:r>
      <w:r w:rsidR="00AA0C42" w:rsidRPr="00C134F2">
        <w:rPr>
          <w:rFonts w:ascii="Calibri" w:hAnsi="Calibri" w:cs="Calibri"/>
          <w:lang w:eastAsia="pl-PL"/>
        </w:rPr>
        <w:t>wraz z przyłącz</w:t>
      </w:r>
      <w:r w:rsidR="007F194C" w:rsidRPr="00C134F2">
        <w:rPr>
          <w:rFonts w:ascii="Calibri" w:hAnsi="Calibri" w:cs="Calibri"/>
          <w:lang w:eastAsia="pl-PL"/>
        </w:rPr>
        <w:t xml:space="preserve">eniem do sieci </w:t>
      </w:r>
      <w:r w:rsidR="00AA0C42" w:rsidRPr="00C134F2">
        <w:rPr>
          <w:rFonts w:ascii="Calibri" w:hAnsi="Calibri" w:cs="Calibri"/>
          <w:lang w:eastAsia="pl-PL"/>
        </w:rPr>
        <w:t>i zagospodarowaniem</w:t>
      </w:r>
      <w:r w:rsidR="00AA0C42">
        <w:rPr>
          <w:rFonts w:ascii="Calibri" w:hAnsi="Calibri" w:cs="Calibri"/>
          <w:lang w:eastAsia="pl-PL"/>
        </w:rPr>
        <w:t xml:space="preserve"> terenu. </w:t>
      </w:r>
    </w:p>
    <w:p w14:paraId="55297DC2" w14:textId="268815AB" w:rsidR="002441C5" w:rsidRPr="00AD6F44" w:rsidRDefault="002441C5" w:rsidP="00AD24FA">
      <w:pPr>
        <w:spacing w:line="300" w:lineRule="auto"/>
      </w:pPr>
      <w:r w:rsidRPr="00AD6F44">
        <w:rPr>
          <w:rStyle w:val="Pogrubienie"/>
          <w:rFonts w:ascii="Calibri" w:eastAsia="Times New Roman" w:hAnsi="Calibri" w:cs="Calibri"/>
          <w:iCs/>
          <w:color w:val="222222"/>
          <w:spacing w:val="1"/>
          <w:highlight w:val="white"/>
          <w:lang w:eastAsia="pl-PL"/>
        </w:rPr>
        <w:t>Zgłoszenie robót</w:t>
      </w:r>
      <w:r>
        <w:rPr>
          <w:rStyle w:val="Pogrubienie"/>
          <w:rFonts w:ascii="Calibri" w:eastAsia="Times New Roman" w:hAnsi="Calibri" w:cs="Calibri"/>
          <w:iCs/>
          <w:color w:val="222222"/>
          <w:spacing w:val="1"/>
          <w:lang w:eastAsia="pl-PL"/>
        </w:rPr>
        <w:t>:</w:t>
      </w:r>
    </w:p>
    <w:p w14:paraId="1B80A279" w14:textId="698D2133" w:rsidR="00F05971" w:rsidRPr="00DA6D08" w:rsidRDefault="002441C5" w:rsidP="00AD24FA">
      <w:pPr>
        <w:spacing w:line="300" w:lineRule="auto"/>
        <w:rPr>
          <w:rFonts w:ascii="Calibri" w:hAnsi="Calibri" w:cs="Calibri"/>
          <w:b/>
          <w:bCs/>
          <w:sz w:val="24"/>
          <w:szCs w:val="24"/>
          <w:lang w:eastAsia="pl-PL"/>
        </w:rPr>
      </w:pPr>
      <w:r w:rsidRPr="00D17617">
        <w:rPr>
          <w:rStyle w:val="Pogrubienie"/>
          <w:rFonts w:ascii="Calibri" w:eastAsia="Times New Roman" w:hAnsi="Calibri" w:cs="Calibri"/>
          <w:b w:val="0"/>
          <w:bCs w:val="0"/>
          <w:iCs/>
          <w:color w:val="222222"/>
          <w:spacing w:val="1"/>
          <w:szCs w:val="21"/>
          <w:highlight w:val="white"/>
          <w:lang w:eastAsia="pl-PL"/>
        </w:rPr>
        <w:t>Realizacja robót budowlanych na podstawie</w:t>
      </w:r>
      <w:r>
        <w:rPr>
          <w:rStyle w:val="Pogrubienie"/>
          <w:rFonts w:ascii="Calibri" w:eastAsia="Times New Roman" w:hAnsi="Calibri" w:cs="Calibri"/>
          <w:iCs/>
          <w:color w:val="222222"/>
          <w:spacing w:val="1"/>
          <w:szCs w:val="21"/>
          <w:highlight w:val="white"/>
          <w:lang w:eastAsia="pl-PL"/>
        </w:rPr>
        <w:t xml:space="preserve"> </w:t>
      </w:r>
      <w:r w:rsidR="00F05971">
        <w:rPr>
          <w:rFonts w:cstheme="minorHAnsi"/>
          <w:color w:val="000000" w:themeColor="text1"/>
        </w:rPr>
        <w:t>pozwolenia na budowę, decyzja nr 232/OCH/2020.</w:t>
      </w:r>
      <w:r w:rsidR="00FD115E">
        <w:rPr>
          <w:rFonts w:ascii="Calibri" w:hAnsi="Calibri" w:cs="Calibri"/>
          <w:b/>
          <w:bCs/>
          <w:sz w:val="24"/>
          <w:szCs w:val="24"/>
          <w:lang w:eastAsia="pl-PL"/>
        </w:rPr>
        <w:t xml:space="preserve"> </w:t>
      </w:r>
      <w:r w:rsidRPr="00AA32BF">
        <w:rPr>
          <w:rFonts w:cstheme="minorHAnsi"/>
        </w:rPr>
        <w:t xml:space="preserve">Zamówienie realizowane jest w ramach </w:t>
      </w:r>
      <w:r>
        <w:rPr>
          <w:rFonts w:cstheme="minorHAnsi"/>
        </w:rPr>
        <w:t>zadania inwestycyjnego</w:t>
      </w:r>
      <w:r w:rsidR="00F05971">
        <w:rPr>
          <w:rFonts w:cstheme="minorHAnsi"/>
        </w:rPr>
        <w:t xml:space="preserve"> pn.</w:t>
      </w:r>
      <w:r>
        <w:rPr>
          <w:rFonts w:cstheme="minorHAnsi"/>
        </w:rPr>
        <w:t xml:space="preserve"> </w:t>
      </w:r>
      <w:r w:rsidR="00F05971">
        <w:rPr>
          <w:rFonts w:cstheme="minorHAnsi"/>
        </w:rPr>
        <w:t>„</w:t>
      </w:r>
      <w:r w:rsidR="00F05971" w:rsidRPr="00F05971">
        <w:rPr>
          <w:rFonts w:cstheme="minorHAnsi"/>
        </w:rPr>
        <w:t>Rozwój i uporządkowanie terenów zieleni wraz z elementami rekreacyjnymi na terenie Parku Pole Mokotowskie w Warszawie</w:t>
      </w:r>
      <w:r w:rsidR="00F05971">
        <w:rPr>
          <w:rFonts w:cstheme="minorHAnsi"/>
        </w:rPr>
        <w:t>”.</w:t>
      </w:r>
    </w:p>
    <w:p w14:paraId="036AD8CA" w14:textId="69CA9345" w:rsidR="002441C5" w:rsidRPr="00A118E2" w:rsidRDefault="002441C5" w:rsidP="00AD24FA">
      <w:pPr>
        <w:spacing w:line="300" w:lineRule="auto"/>
      </w:pPr>
      <w:r w:rsidRPr="00A118E2">
        <w:rPr>
          <w:rFonts w:ascii="Calibri" w:hAnsi="Calibri" w:cs="Calibri"/>
          <w:b/>
        </w:rPr>
        <w:t xml:space="preserve">Lokalizacja Inwestycji: </w:t>
      </w:r>
    </w:p>
    <w:p w14:paraId="14262BE3" w14:textId="4AFB247C" w:rsidR="002441C5" w:rsidRPr="00DA6D08" w:rsidRDefault="00F05971" w:rsidP="00AD24FA">
      <w:pPr>
        <w:spacing w:line="300" w:lineRule="auto"/>
        <w:rPr>
          <w:rFonts w:eastAsia="LiberationSans-Bold" w:cstheme="minorHAnsi"/>
        </w:rPr>
      </w:pPr>
      <w:r w:rsidRPr="00F05971">
        <w:rPr>
          <w:rFonts w:eastAsia="LiberationSans-Bold" w:cstheme="minorHAnsi"/>
        </w:rPr>
        <w:t>Prace będą prowadzone w Warszawie na terenie Parku Pole Mokotowskie</w:t>
      </w:r>
      <w:r w:rsidR="00DA6D08">
        <w:rPr>
          <w:rFonts w:eastAsia="LiberationSans-Bold" w:cstheme="minorHAnsi"/>
        </w:rPr>
        <w:t>, n</w:t>
      </w:r>
      <w:r w:rsidRPr="00F05971">
        <w:rPr>
          <w:rFonts w:eastAsia="LiberationSans-Bold" w:cstheme="minorHAnsi"/>
        </w:rPr>
        <w:t>a terenie dzielnicy Ochota na</w:t>
      </w:r>
      <w:r w:rsidR="00DA6D08">
        <w:rPr>
          <w:rFonts w:eastAsia="LiberationSans-Bold" w:cstheme="minorHAnsi"/>
        </w:rPr>
        <w:t xml:space="preserve"> fragmencie</w:t>
      </w:r>
      <w:r w:rsidRPr="00F05971">
        <w:rPr>
          <w:rFonts w:eastAsia="LiberationSans-Bold" w:cstheme="minorHAnsi"/>
        </w:rPr>
        <w:t xml:space="preserve"> działk</w:t>
      </w:r>
      <w:r w:rsidR="00DA6D08">
        <w:rPr>
          <w:rFonts w:eastAsia="LiberationSans-Bold" w:cstheme="minorHAnsi"/>
        </w:rPr>
        <w:t>i</w:t>
      </w:r>
      <w:r w:rsidRPr="00F05971">
        <w:rPr>
          <w:rFonts w:eastAsia="LiberationSans-Bold" w:cstheme="minorHAnsi"/>
        </w:rPr>
        <w:t xml:space="preserve"> ew. nr 18/15 z obrębu 2-01-06.</w:t>
      </w:r>
    </w:p>
    <w:p w14:paraId="0282B73D" w14:textId="77777777" w:rsidR="00DA6D08" w:rsidRPr="00DA6D08" w:rsidRDefault="00DA6D08" w:rsidP="00AD24FA">
      <w:pPr>
        <w:spacing w:line="300" w:lineRule="auto"/>
        <w:rPr>
          <w:rFonts w:cstheme="minorHAnsi"/>
          <w:b/>
          <w:bCs/>
        </w:rPr>
      </w:pPr>
      <w:r w:rsidRPr="00DA6D08">
        <w:rPr>
          <w:rFonts w:cstheme="minorHAnsi"/>
          <w:b/>
          <w:bCs/>
        </w:rPr>
        <w:t>Kody CPV:</w:t>
      </w:r>
    </w:p>
    <w:p w14:paraId="286590D2" w14:textId="3089BD02" w:rsidR="00FD52D5" w:rsidRDefault="00DA6D08" w:rsidP="00AD24FA">
      <w:pPr>
        <w:spacing w:line="300" w:lineRule="auto"/>
        <w:rPr>
          <w:rFonts w:cstheme="minorHAnsi"/>
        </w:rPr>
      </w:pPr>
      <w:r w:rsidRPr="00DA6D08">
        <w:rPr>
          <w:rFonts w:cstheme="minorHAnsi"/>
        </w:rPr>
        <w:t>45000000-7 - Roboty budowlane</w:t>
      </w:r>
    </w:p>
    <w:p w14:paraId="2E96FDFE" w14:textId="281FFA7F" w:rsidR="00FD52D5" w:rsidRDefault="00FD52D5" w:rsidP="00AD24FA">
      <w:pPr>
        <w:spacing w:line="300" w:lineRule="auto"/>
        <w:rPr>
          <w:rFonts w:cstheme="minorHAnsi"/>
          <w:bCs/>
        </w:rPr>
      </w:pPr>
      <w:r w:rsidRPr="00FD52D5">
        <w:rPr>
          <w:rFonts w:cstheme="minorHAnsi"/>
          <w:bCs/>
        </w:rPr>
        <w:t>45233200-1 Roboty w zakresie różnych nawierzchni</w:t>
      </w:r>
    </w:p>
    <w:p w14:paraId="4DF992CA" w14:textId="272F2A97" w:rsidR="00FD52D5" w:rsidRDefault="00FD52D5" w:rsidP="00AD24FA">
      <w:pPr>
        <w:spacing w:line="300" w:lineRule="auto"/>
        <w:rPr>
          <w:rFonts w:cstheme="minorHAnsi"/>
          <w:bCs/>
        </w:rPr>
      </w:pPr>
      <w:r w:rsidRPr="00FD52D5">
        <w:rPr>
          <w:rFonts w:cstheme="minorHAnsi"/>
          <w:bCs/>
        </w:rPr>
        <w:t>45310000-3 Roboty instalacyjne elektryczne</w:t>
      </w:r>
    </w:p>
    <w:p w14:paraId="3D87BEBA" w14:textId="6599A76E" w:rsidR="00FD52D5" w:rsidRDefault="00FD52D5" w:rsidP="00AD24FA">
      <w:pPr>
        <w:spacing w:line="300" w:lineRule="auto"/>
        <w:rPr>
          <w:rFonts w:cstheme="minorHAnsi"/>
          <w:bCs/>
        </w:rPr>
      </w:pPr>
      <w:r w:rsidRPr="00FD52D5">
        <w:rPr>
          <w:rFonts w:cstheme="minorHAnsi"/>
          <w:bCs/>
        </w:rPr>
        <w:t>45210000-2 Roboty budowlane w zakresie budynków</w:t>
      </w:r>
    </w:p>
    <w:p w14:paraId="146C7A46" w14:textId="3F6B2C89" w:rsidR="00FD52D5" w:rsidRDefault="00FD52D5" w:rsidP="00AD24FA">
      <w:pPr>
        <w:spacing w:line="300" w:lineRule="auto"/>
        <w:rPr>
          <w:rFonts w:cstheme="minorHAnsi"/>
          <w:bCs/>
        </w:rPr>
      </w:pPr>
      <w:r w:rsidRPr="00FD52D5">
        <w:rPr>
          <w:rFonts w:cstheme="minorHAnsi"/>
          <w:bCs/>
        </w:rPr>
        <w:t>45330000-9 Roboty instalacyjne wodno-kanalizacyjne i sanitarne</w:t>
      </w:r>
    </w:p>
    <w:p w14:paraId="5970929C" w14:textId="7158C5D2" w:rsidR="00FD52D5" w:rsidRDefault="00FD52D5" w:rsidP="00AD24FA">
      <w:pPr>
        <w:spacing w:line="300" w:lineRule="auto"/>
        <w:rPr>
          <w:rFonts w:cstheme="minorHAnsi"/>
          <w:bCs/>
        </w:rPr>
      </w:pPr>
      <w:r w:rsidRPr="00FD52D5">
        <w:rPr>
          <w:rFonts w:cstheme="minorHAnsi"/>
          <w:bCs/>
        </w:rPr>
        <w:t>45111291-4 Roboty w zakresie zagospodarowania terenu</w:t>
      </w:r>
    </w:p>
    <w:p w14:paraId="76574652" w14:textId="5CD2754A" w:rsidR="00FD52D5" w:rsidRPr="00DA6D08" w:rsidRDefault="00FD52D5" w:rsidP="00AD24FA">
      <w:pPr>
        <w:spacing w:line="300" w:lineRule="auto"/>
        <w:rPr>
          <w:rFonts w:cstheme="minorHAnsi"/>
          <w:bCs/>
        </w:rPr>
      </w:pPr>
      <w:r w:rsidRPr="00FD52D5">
        <w:rPr>
          <w:rFonts w:cstheme="minorHAnsi"/>
          <w:bCs/>
        </w:rPr>
        <w:t>45112710-5 Roboty w zakresie kształtowania terenów zielonych</w:t>
      </w:r>
    </w:p>
    <w:p w14:paraId="43805DD8" w14:textId="77777777" w:rsidR="00DA6D08" w:rsidRDefault="00DA6D08" w:rsidP="00AD24FA">
      <w:pPr>
        <w:spacing w:line="300" w:lineRule="auto"/>
        <w:rPr>
          <w:rFonts w:cstheme="minorHAnsi"/>
        </w:rPr>
      </w:pPr>
    </w:p>
    <w:p w14:paraId="5F610D1C" w14:textId="77777777" w:rsidR="002441C5" w:rsidRDefault="002441C5" w:rsidP="00AD24FA">
      <w:pPr>
        <w:spacing w:line="300" w:lineRule="auto"/>
        <w:rPr>
          <w:rFonts w:cstheme="minorHAnsi"/>
        </w:rPr>
      </w:pPr>
    </w:p>
    <w:p w14:paraId="3E981A75" w14:textId="77777777" w:rsidR="002441C5" w:rsidRDefault="002441C5" w:rsidP="00AD24FA">
      <w:pPr>
        <w:spacing w:line="300" w:lineRule="auto"/>
        <w:jc w:val="center"/>
        <w:rPr>
          <w:b/>
          <w:bCs/>
          <w:sz w:val="26"/>
          <w:szCs w:val="26"/>
        </w:rPr>
      </w:pPr>
    </w:p>
    <w:p w14:paraId="312D8B81" w14:textId="77777777" w:rsidR="00FD52D5" w:rsidRDefault="00FD52D5" w:rsidP="00AD24FA">
      <w:pPr>
        <w:spacing w:line="300" w:lineRule="auto"/>
        <w:jc w:val="center"/>
        <w:rPr>
          <w:b/>
          <w:bCs/>
          <w:sz w:val="26"/>
          <w:szCs w:val="26"/>
        </w:rPr>
      </w:pPr>
    </w:p>
    <w:p w14:paraId="50422F23" w14:textId="77777777" w:rsidR="002441C5" w:rsidRDefault="002441C5" w:rsidP="00AD24FA">
      <w:pPr>
        <w:spacing w:line="300" w:lineRule="auto"/>
        <w:jc w:val="center"/>
        <w:rPr>
          <w:b/>
          <w:bCs/>
          <w:sz w:val="26"/>
          <w:szCs w:val="26"/>
        </w:rPr>
      </w:pPr>
    </w:p>
    <w:p w14:paraId="71C9CDF5" w14:textId="77777777" w:rsidR="00B11BB9" w:rsidRPr="00AA32BF" w:rsidRDefault="00B11BB9" w:rsidP="00AD24FA">
      <w:pPr>
        <w:spacing w:line="300" w:lineRule="auto"/>
        <w:jc w:val="both"/>
        <w:rPr>
          <w:rFonts w:cstheme="minorHAnsi"/>
        </w:rPr>
      </w:pPr>
    </w:p>
    <w:p w14:paraId="3D880A33" w14:textId="5C39182E" w:rsidR="00D63FAC" w:rsidRDefault="00627F9C" w:rsidP="00AD24FA">
      <w:pPr>
        <w:pStyle w:val="Akapitzlist"/>
        <w:numPr>
          <w:ilvl w:val="0"/>
          <w:numId w:val="14"/>
        </w:numPr>
        <w:spacing w:line="300" w:lineRule="auto"/>
        <w:jc w:val="both"/>
        <w:rPr>
          <w:rFonts w:cstheme="minorHAnsi"/>
          <w:b/>
          <w:bCs/>
        </w:rPr>
      </w:pPr>
      <w:r>
        <w:rPr>
          <w:rFonts w:cstheme="minorHAnsi"/>
          <w:b/>
          <w:bCs/>
        </w:rPr>
        <w:t>Zakres prac</w:t>
      </w:r>
    </w:p>
    <w:p w14:paraId="6C00584F" w14:textId="77777777" w:rsidR="00962068" w:rsidRPr="00962068" w:rsidRDefault="00962068" w:rsidP="00AD24FA">
      <w:pPr>
        <w:spacing w:line="300" w:lineRule="auto"/>
        <w:rPr>
          <w:rFonts w:cstheme="minorHAnsi"/>
        </w:rPr>
      </w:pPr>
      <w:r w:rsidRPr="00962068">
        <w:rPr>
          <w:rFonts w:cstheme="minorHAnsi"/>
        </w:rPr>
        <w:t>Wszystkie roboty budowlane i ogrodnicze wskazane w zamówieniu podstawowym należy wykonać zgodnie z:</w:t>
      </w:r>
    </w:p>
    <w:p w14:paraId="6448C349" w14:textId="1AAB7C6D" w:rsidR="00962068" w:rsidRDefault="00962068" w:rsidP="00AD24FA">
      <w:pPr>
        <w:pStyle w:val="Akapitzlist"/>
        <w:numPr>
          <w:ilvl w:val="0"/>
          <w:numId w:val="4"/>
        </w:numPr>
        <w:spacing w:line="300" w:lineRule="auto"/>
        <w:ind w:left="993" w:hanging="284"/>
        <w:rPr>
          <w:rFonts w:cstheme="minorHAnsi"/>
        </w:rPr>
      </w:pPr>
      <w:r w:rsidRPr="00AA32BF">
        <w:rPr>
          <w:rFonts w:cstheme="minorHAnsi"/>
        </w:rPr>
        <w:t>Projektem budowlan</w:t>
      </w:r>
      <w:r>
        <w:rPr>
          <w:rFonts w:cstheme="minorHAnsi"/>
        </w:rPr>
        <w:t xml:space="preserve">ym </w:t>
      </w:r>
      <w:r w:rsidRPr="00AA32BF">
        <w:rPr>
          <w:rFonts w:cstheme="minorHAnsi"/>
        </w:rPr>
        <w:t xml:space="preserve">– załącznik nr </w:t>
      </w:r>
      <w:r>
        <w:rPr>
          <w:rFonts w:cstheme="minorHAnsi"/>
        </w:rPr>
        <w:t>1</w:t>
      </w:r>
      <w:r w:rsidRPr="00AA32BF">
        <w:rPr>
          <w:rFonts w:cstheme="minorHAnsi"/>
        </w:rPr>
        <w:t xml:space="preserve"> do </w:t>
      </w:r>
      <w:r>
        <w:rPr>
          <w:rFonts w:cstheme="minorHAnsi"/>
        </w:rPr>
        <w:t>OPZ</w:t>
      </w:r>
      <w:r w:rsidRPr="00AA32BF">
        <w:rPr>
          <w:rFonts w:cstheme="minorHAnsi"/>
        </w:rPr>
        <w:t>;</w:t>
      </w:r>
    </w:p>
    <w:p w14:paraId="56C2C1CD" w14:textId="0D40BD45" w:rsidR="00962068" w:rsidRPr="00AA32BF" w:rsidRDefault="00962068" w:rsidP="00AD24FA">
      <w:pPr>
        <w:pStyle w:val="Akapitzlist"/>
        <w:numPr>
          <w:ilvl w:val="0"/>
          <w:numId w:val="4"/>
        </w:numPr>
        <w:spacing w:line="300" w:lineRule="auto"/>
        <w:ind w:left="993" w:hanging="284"/>
        <w:rPr>
          <w:rFonts w:cstheme="minorHAnsi"/>
        </w:rPr>
      </w:pPr>
      <w:r>
        <w:rPr>
          <w:rFonts w:cstheme="minorHAnsi"/>
        </w:rPr>
        <w:t>Projektem wykonawczym – załącznik nr 2 do OPZ;</w:t>
      </w:r>
    </w:p>
    <w:p w14:paraId="5678B9A2" w14:textId="4477974D" w:rsidR="00962068" w:rsidRPr="00AA32BF" w:rsidRDefault="00962068" w:rsidP="00AD24FA">
      <w:pPr>
        <w:pStyle w:val="Akapitzlist"/>
        <w:numPr>
          <w:ilvl w:val="0"/>
          <w:numId w:val="4"/>
        </w:numPr>
        <w:spacing w:line="300" w:lineRule="auto"/>
        <w:ind w:left="993" w:hanging="284"/>
        <w:rPr>
          <w:rFonts w:cstheme="minorHAnsi"/>
        </w:rPr>
      </w:pPr>
      <w:proofErr w:type="spellStart"/>
      <w:r w:rsidRPr="006726BF">
        <w:rPr>
          <w:rFonts w:cstheme="minorHAnsi"/>
        </w:rPr>
        <w:t>STWiOR</w:t>
      </w:r>
      <w:proofErr w:type="spellEnd"/>
      <w:r w:rsidRPr="00AA32BF">
        <w:rPr>
          <w:rFonts w:cstheme="minorHAnsi"/>
        </w:rPr>
        <w:t xml:space="preserve">– załącznik nr </w:t>
      </w:r>
      <w:r w:rsidR="007C593F">
        <w:rPr>
          <w:rFonts w:cstheme="minorHAnsi"/>
        </w:rPr>
        <w:t>3</w:t>
      </w:r>
      <w:r w:rsidR="00C90703">
        <w:rPr>
          <w:rFonts w:cstheme="minorHAnsi"/>
        </w:rPr>
        <w:t xml:space="preserve"> </w:t>
      </w:r>
      <w:r w:rsidRPr="00AA32BF">
        <w:rPr>
          <w:rFonts w:cstheme="minorHAnsi"/>
        </w:rPr>
        <w:t xml:space="preserve">do </w:t>
      </w:r>
      <w:r>
        <w:rPr>
          <w:rFonts w:cstheme="minorHAnsi"/>
        </w:rPr>
        <w:t>OPZ</w:t>
      </w:r>
      <w:r w:rsidRPr="00AA32BF">
        <w:rPr>
          <w:rFonts w:cstheme="minorHAnsi"/>
        </w:rPr>
        <w:t>;</w:t>
      </w:r>
    </w:p>
    <w:p w14:paraId="70766E31" w14:textId="77B13694" w:rsidR="00962068" w:rsidRDefault="00962068" w:rsidP="00AD24FA">
      <w:pPr>
        <w:pStyle w:val="Akapitzlist"/>
        <w:numPr>
          <w:ilvl w:val="0"/>
          <w:numId w:val="4"/>
        </w:numPr>
        <w:spacing w:line="300" w:lineRule="auto"/>
        <w:ind w:left="993" w:hanging="284"/>
        <w:rPr>
          <w:rFonts w:cstheme="minorHAnsi"/>
        </w:rPr>
      </w:pPr>
      <w:r w:rsidRPr="00AA32BF">
        <w:rPr>
          <w:rFonts w:cstheme="minorHAnsi"/>
        </w:rPr>
        <w:t>Przedmiar</w:t>
      </w:r>
      <w:r w:rsidR="002A3C60">
        <w:rPr>
          <w:rFonts w:cstheme="minorHAnsi"/>
        </w:rPr>
        <w:t xml:space="preserve">ami </w:t>
      </w:r>
      <w:r w:rsidRPr="00AA32BF">
        <w:rPr>
          <w:rFonts w:cstheme="minorHAnsi"/>
        </w:rPr>
        <w:t xml:space="preserve">robót– załącznik nr </w:t>
      </w:r>
      <w:r w:rsidR="00C90703">
        <w:rPr>
          <w:rFonts w:cstheme="minorHAnsi"/>
        </w:rPr>
        <w:t xml:space="preserve">4 </w:t>
      </w:r>
      <w:r w:rsidRPr="00AA32BF">
        <w:rPr>
          <w:rFonts w:cstheme="minorHAnsi"/>
        </w:rPr>
        <w:t xml:space="preserve">do </w:t>
      </w:r>
      <w:r w:rsidR="00665E2B">
        <w:rPr>
          <w:rFonts w:cstheme="minorHAnsi"/>
        </w:rPr>
        <w:t>OPZ</w:t>
      </w:r>
      <w:r w:rsidRPr="00AA32BF">
        <w:rPr>
          <w:rFonts w:cstheme="minorHAnsi"/>
        </w:rPr>
        <w:t>, któr</w:t>
      </w:r>
      <w:r w:rsidR="002A3C60">
        <w:rPr>
          <w:rFonts w:cstheme="minorHAnsi"/>
        </w:rPr>
        <w:t>e</w:t>
      </w:r>
      <w:r w:rsidRPr="00AA32BF">
        <w:rPr>
          <w:rFonts w:cstheme="minorHAnsi"/>
        </w:rPr>
        <w:t xml:space="preserve"> </w:t>
      </w:r>
      <w:r w:rsidR="00F767BB">
        <w:rPr>
          <w:rFonts w:cstheme="minorHAnsi"/>
        </w:rPr>
        <w:t>są jedynie m</w:t>
      </w:r>
      <w:r w:rsidRPr="00AA32BF">
        <w:rPr>
          <w:rFonts w:cstheme="minorHAnsi"/>
        </w:rPr>
        <w:t>ateriał</w:t>
      </w:r>
      <w:r w:rsidR="00F767BB">
        <w:rPr>
          <w:rFonts w:cstheme="minorHAnsi"/>
        </w:rPr>
        <w:t>ami</w:t>
      </w:r>
      <w:r w:rsidRPr="00AA32BF">
        <w:rPr>
          <w:rFonts w:cstheme="minorHAnsi"/>
        </w:rPr>
        <w:t xml:space="preserve"> pomocniczy</w:t>
      </w:r>
      <w:r w:rsidR="00F767BB">
        <w:rPr>
          <w:rFonts w:cstheme="minorHAnsi"/>
        </w:rPr>
        <w:t>mi</w:t>
      </w:r>
      <w:r w:rsidRPr="00AA32BF">
        <w:rPr>
          <w:rFonts w:cstheme="minorHAnsi"/>
        </w:rPr>
        <w:t xml:space="preserve"> przy realizacji umowy;</w:t>
      </w:r>
    </w:p>
    <w:p w14:paraId="0745FD3B" w14:textId="1D124754" w:rsidR="00A94B2D" w:rsidRDefault="00A94B2D" w:rsidP="00AD24FA">
      <w:pPr>
        <w:pStyle w:val="Akapitzlist"/>
        <w:numPr>
          <w:ilvl w:val="0"/>
          <w:numId w:val="4"/>
        </w:numPr>
        <w:spacing w:line="300" w:lineRule="auto"/>
        <w:ind w:left="993" w:hanging="284"/>
        <w:rPr>
          <w:rFonts w:cstheme="minorHAnsi"/>
          <w:color w:val="000000" w:themeColor="text1"/>
        </w:rPr>
      </w:pPr>
      <w:r>
        <w:rPr>
          <w:rFonts w:cstheme="minorHAnsi"/>
          <w:color w:val="000000" w:themeColor="text1"/>
        </w:rPr>
        <w:t>Decyzją</w:t>
      </w:r>
      <w:r w:rsidRPr="006217D4">
        <w:rPr>
          <w:rFonts w:cstheme="minorHAnsi"/>
          <w:color w:val="000000" w:themeColor="text1"/>
        </w:rPr>
        <w:t xml:space="preserve"> nr </w:t>
      </w:r>
      <w:r>
        <w:rPr>
          <w:rFonts w:cstheme="minorHAnsi"/>
          <w:color w:val="000000" w:themeColor="text1"/>
        </w:rPr>
        <w:t xml:space="preserve">232/OCH/2020 </w:t>
      </w:r>
      <w:r w:rsidRPr="006217D4">
        <w:rPr>
          <w:rFonts w:cstheme="minorHAnsi"/>
          <w:color w:val="000000" w:themeColor="text1"/>
        </w:rPr>
        <w:t xml:space="preserve">z dnia </w:t>
      </w:r>
      <w:r>
        <w:rPr>
          <w:rFonts w:cstheme="minorHAnsi"/>
          <w:color w:val="000000" w:themeColor="text1"/>
        </w:rPr>
        <w:t>08.10.2020 r.</w:t>
      </w:r>
      <w:r w:rsidRPr="006217D4">
        <w:rPr>
          <w:rFonts w:cstheme="minorHAnsi"/>
          <w:color w:val="000000" w:themeColor="text1"/>
        </w:rPr>
        <w:t xml:space="preserve"> </w:t>
      </w:r>
      <w:r>
        <w:rPr>
          <w:rFonts w:cstheme="minorHAnsi"/>
          <w:color w:val="000000" w:themeColor="text1"/>
        </w:rPr>
        <w:t xml:space="preserve">Prezydenta Miasta Stołecznego Warszawy </w:t>
      </w:r>
      <w:r w:rsidRPr="006217D4">
        <w:rPr>
          <w:rFonts w:cstheme="minorHAnsi"/>
          <w:color w:val="000000" w:themeColor="text1"/>
        </w:rPr>
        <w:t xml:space="preserve">o </w:t>
      </w:r>
      <w:r>
        <w:rPr>
          <w:rFonts w:cstheme="minorHAnsi"/>
          <w:color w:val="000000" w:themeColor="text1"/>
        </w:rPr>
        <w:t>zatwierdzeniu projektu budowlanego i udzielając</w:t>
      </w:r>
      <w:r w:rsidR="005B6A40">
        <w:rPr>
          <w:rFonts w:cstheme="minorHAnsi"/>
          <w:color w:val="000000" w:themeColor="text1"/>
        </w:rPr>
        <w:t>a</w:t>
      </w:r>
      <w:r>
        <w:rPr>
          <w:rFonts w:cstheme="minorHAnsi"/>
          <w:color w:val="000000" w:themeColor="text1"/>
        </w:rPr>
        <w:t xml:space="preserve"> pozwolenia na budowę</w:t>
      </w:r>
      <w:r w:rsidRPr="006217D4">
        <w:rPr>
          <w:rFonts w:cstheme="minorHAnsi"/>
          <w:color w:val="000000" w:themeColor="text1"/>
        </w:rPr>
        <w:t>, stanowiącym załącznik nr</w:t>
      </w:r>
      <w:r w:rsidR="00C90703">
        <w:rPr>
          <w:rFonts w:cstheme="minorHAnsi"/>
          <w:color w:val="000000" w:themeColor="text1"/>
        </w:rPr>
        <w:t xml:space="preserve"> 5 </w:t>
      </w:r>
      <w:r w:rsidRPr="006217D4">
        <w:rPr>
          <w:rFonts w:cstheme="minorHAnsi"/>
          <w:color w:val="000000" w:themeColor="text1"/>
        </w:rPr>
        <w:t>do OPZ;</w:t>
      </w:r>
    </w:p>
    <w:p w14:paraId="4A6C359C" w14:textId="2084C2F7" w:rsidR="00A94B2D" w:rsidRPr="00A94B2D" w:rsidRDefault="00A94B2D" w:rsidP="00AD24FA">
      <w:pPr>
        <w:pStyle w:val="Akapitzlist"/>
        <w:numPr>
          <w:ilvl w:val="0"/>
          <w:numId w:val="4"/>
        </w:numPr>
        <w:spacing w:line="300" w:lineRule="auto"/>
        <w:ind w:left="993" w:hanging="284"/>
        <w:rPr>
          <w:rFonts w:cstheme="minorHAnsi"/>
          <w:color w:val="000000" w:themeColor="text1"/>
        </w:rPr>
      </w:pPr>
      <w:r>
        <w:rPr>
          <w:rFonts w:cstheme="minorHAnsi"/>
          <w:color w:val="000000" w:themeColor="text1"/>
        </w:rPr>
        <w:t>Decyzją nr 10/24/PE-II z dnia 29.02.2024r. Marszałka Województwa Mazowieckiego zezwalającą na odstępstwo od zakazu płoszenia krzyżówki i gołębia grzywacza</w:t>
      </w:r>
      <w:r w:rsidRPr="006217D4">
        <w:rPr>
          <w:rFonts w:cstheme="minorHAnsi"/>
          <w:color w:val="000000" w:themeColor="text1"/>
        </w:rPr>
        <w:t>, stanowiącym załącznik nr</w:t>
      </w:r>
      <w:r w:rsidR="00C90703">
        <w:rPr>
          <w:rFonts w:cstheme="minorHAnsi"/>
          <w:color w:val="000000" w:themeColor="text1"/>
        </w:rPr>
        <w:t xml:space="preserve"> 6 </w:t>
      </w:r>
      <w:r w:rsidRPr="006217D4">
        <w:rPr>
          <w:rFonts w:cstheme="minorHAnsi"/>
          <w:color w:val="000000" w:themeColor="text1"/>
        </w:rPr>
        <w:t>do OPZ;</w:t>
      </w:r>
    </w:p>
    <w:p w14:paraId="34516C3A" w14:textId="4390E762" w:rsidR="00A94B2D" w:rsidRDefault="00A94B2D" w:rsidP="00AD24FA">
      <w:pPr>
        <w:pStyle w:val="Akapitzlist"/>
        <w:numPr>
          <w:ilvl w:val="0"/>
          <w:numId w:val="4"/>
        </w:numPr>
        <w:spacing w:line="300" w:lineRule="auto"/>
        <w:ind w:left="993" w:hanging="284"/>
        <w:rPr>
          <w:rFonts w:cstheme="minorHAnsi"/>
          <w:color w:val="000000" w:themeColor="text1"/>
        </w:rPr>
      </w:pPr>
      <w:r>
        <w:rPr>
          <w:rFonts w:cstheme="minorHAnsi"/>
          <w:color w:val="000000" w:themeColor="text1"/>
        </w:rPr>
        <w:t>Decyzją nr WPN-I.6401.361.2024.MDW.2 z dnia 02.10.2024r. Regionalnego Dyrektora Ochrony Środowiska w Warszawie zezwalającą na wykonywanie czynności podlegających zakazom w stosunku do gatunków objętych ochroną</w:t>
      </w:r>
      <w:r w:rsidR="005B6A40">
        <w:rPr>
          <w:rFonts w:cstheme="minorHAnsi"/>
          <w:color w:val="000000" w:themeColor="text1"/>
        </w:rPr>
        <w:t xml:space="preserve">, </w:t>
      </w:r>
      <w:r w:rsidR="005B6A40" w:rsidRPr="006217D4">
        <w:rPr>
          <w:rFonts w:cstheme="minorHAnsi"/>
          <w:color w:val="000000" w:themeColor="text1"/>
        </w:rPr>
        <w:t>stanowiącym załącznik nr</w:t>
      </w:r>
      <w:r w:rsidR="00C90703">
        <w:rPr>
          <w:rFonts w:cstheme="minorHAnsi"/>
          <w:color w:val="000000" w:themeColor="text1"/>
        </w:rPr>
        <w:t xml:space="preserve"> 7 </w:t>
      </w:r>
      <w:r w:rsidR="005B6A40" w:rsidRPr="006217D4">
        <w:rPr>
          <w:rFonts w:cstheme="minorHAnsi"/>
          <w:color w:val="000000" w:themeColor="text1"/>
        </w:rPr>
        <w:t>do OPZ;</w:t>
      </w:r>
    </w:p>
    <w:p w14:paraId="2177AD74" w14:textId="44775A8D" w:rsidR="00A94B2D" w:rsidRDefault="005B6A40" w:rsidP="00AD24FA">
      <w:pPr>
        <w:pStyle w:val="Akapitzlist"/>
        <w:numPr>
          <w:ilvl w:val="0"/>
          <w:numId w:val="4"/>
        </w:numPr>
        <w:spacing w:line="300" w:lineRule="auto"/>
        <w:ind w:left="993" w:hanging="284"/>
        <w:rPr>
          <w:rFonts w:cstheme="minorHAnsi"/>
          <w:color w:val="000000" w:themeColor="text1"/>
        </w:rPr>
      </w:pPr>
      <w:r>
        <w:rPr>
          <w:rFonts w:cstheme="minorHAnsi"/>
          <w:color w:val="000000" w:themeColor="text1"/>
        </w:rPr>
        <w:t xml:space="preserve">Decyzją </w:t>
      </w:r>
      <w:r w:rsidR="0003269B">
        <w:t>PE-ZD-II.7120.1.415.2020.PL</w:t>
      </w:r>
      <w:r w:rsidR="0003269B">
        <w:rPr>
          <w:rFonts w:cstheme="minorHAnsi"/>
          <w:color w:val="000000" w:themeColor="text1"/>
        </w:rPr>
        <w:t xml:space="preserve"> </w:t>
      </w:r>
      <w:r>
        <w:rPr>
          <w:rFonts w:cstheme="minorHAnsi"/>
          <w:color w:val="000000" w:themeColor="text1"/>
        </w:rPr>
        <w:t xml:space="preserve">Marszałka Województwa Mazowieckiego zezwalającą na </w:t>
      </w:r>
      <w:r w:rsidR="005E7DC3">
        <w:rPr>
          <w:rFonts w:cstheme="minorHAnsi"/>
          <w:color w:val="000000" w:themeColor="text1"/>
        </w:rPr>
        <w:t xml:space="preserve">usunięcie </w:t>
      </w:r>
      <w:r w:rsidR="00B956C0">
        <w:rPr>
          <w:rFonts w:cstheme="minorHAnsi"/>
          <w:color w:val="000000" w:themeColor="text1"/>
        </w:rPr>
        <w:t>drzew i krzewów</w:t>
      </w:r>
      <w:r w:rsidRPr="006217D4">
        <w:rPr>
          <w:rFonts w:cstheme="minorHAnsi"/>
          <w:color w:val="000000" w:themeColor="text1"/>
        </w:rPr>
        <w:t>, stanowiącym załącznik nr</w:t>
      </w:r>
      <w:r w:rsidR="00C90703">
        <w:rPr>
          <w:rFonts w:cstheme="minorHAnsi"/>
          <w:color w:val="000000" w:themeColor="text1"/>
        </w:rPr>
        <w:t xml:space="preserve"> 8 </w:t>
      </w:r>
      <w:r w:rsidRPr="006217D4">
        <w:rPr>
          <w:rFonts w:cstheme="minorHAnsi"/>
          <w:color w:val="000000" w:themeColor="text1"/>
        </w:rPr>
        <w:t>do OPZ;</w:t>
      </w:r>
    </w:p>
    <w:p w14:paraId="13501E2F" w14:textId="351A09B2" w:rsidR="00D7240D" w:rsidRDefault="00D7240D" w:rsidP="00AD24FA">
      <w:pPr>
        <w:pStyle w:val="Akapitzlist"/>
        <w:numPr>
          <w:ilvl w:val="0"/>
          <w:numId w:val="4"/>
        </w:numPr>
        <w:spacing w:line="300" w:lineRule="auto"/>
        <w:ind w:left="993" w:hanging="284"/>
        <w:rPr>
          <w:rFonts w:cstheme="minorHAnsi"/>
          <w:color w:val="000000" w:themeColor="text1"/>
        </w:rPr>
      </w:pPr>
      <w:r>
        <w:rPr>
          <w:rFonts w:cstheme="minorHAnsi"/>
          <w:color w:val="000000" w:themeColor="text1"/>
        </w:rPr>
        <w:t xml:space="preserve">Rysunkiem schematycznym </w:t>
      </w:r>
      <w:r w:rsidR="00B92C92">
        <w:rPr>
          <w:rFonts w:cstheme="minorHAnsi"/>
          <w:color w:val="000000" w:themeColor="text1"/>
        </w:rPr>
        <w:t>przedstawiającym zieleń do realizacji, stanowiącym załącznik nr</w:t>
      </w:r>
      <w:r w:rsidR="00C90703">
        <w:rPr>
          <w:rFonts w:cstheme="minorHAnsi"/>
          <w:color w:val="000000" w:themeColor="text1"/>
        </w:rPr>
        <w:t xml:space="preserve"> 9 </w:t>
      </w:r>
      <w:r w:rsidR="00B92C92">
        <w:rPr>
          <w:rFonts w:cstheme="minorHAnsi"/>
          <w:color w:val="000000" w:themeColor="text1"/>
        </w:rPr>
        <w:t xml:space="preserve">do OPZ; </w:t>
      </w:r>
    </w:p>
    <w:p w14:paraId="1FF878FB" w14:textId="3EA59548" w:rsidR="00C131DA" w:rsidRPr="00C131DA" w:rsidRDefault="00C131DA" w:rsidP="00C131DA">
      <w:pPr>
        <w:pStyle w:val="Akapitzlist"/>
        <w:numPr>
          <w:ilvl w:val="0"/>
          <w:numId w:val="4"/>
        </w:numPr>
        <w:spacing w:line="300" w:lineRule="auto"/>
        <w:ind w:left="993" w:hanging="284"/>
        <w:rPr>
          <w:rFonts w:cstheme="minorHAnsi"/>
          <w:color w:val="000000" w:themeColor="text1"/>
        </w:rPr>
      </w:pPr>
      <w:r>
        <w:rPr>
          <w:rFonts w:cstheme="minorHAnsi"/>
          <w:color w:val="000000" w:themeColor="text1"/>
        </w:rPr>
        <w:t>Rysun</w:t>
      </w:r>
      <w:r w:rsidR="00DD69CA">
        <w:rPr>
          <w:rFonts w:cstheme="minorHAnsi"/>
          <w:color w:val="000000" w:themeColor="text1"/>
        </w:rPr>
        <w:t>kiem</w:t>
      </w:r>
      <w:r>
        <w:rPr>
          <w:rFonts w:cstheme="minorHAnsi"/>
          <w:color w:val="000000" w:themeColor="text1"/>
        </w:rPr>
        <w:t xml:space="preserve"> schematyczny przedstawiający nawierzchnie i elementy do realizacji, stanowiącym załącznik nr 10 do OPZ; </w:t>
      </w:r>
    </w:p>
    <w:p w14:paraId="0A6E2EB0" w14:textId="77777777" w:rsidR="00962068" w:rsidRPr="00AA32BF" w:rsidRDefault="00962068" w:rsidP="00AD24FA">
      <w:pPr>
        <w:pStyle w:val="Akapitzlist"/>
        <w:numPr>
          <w:ilvl w:val="0"/>
          <w:numId w:val="4"/>
        </w:numPr>
        <w:spacing w:line="300" w:lineRule="auto"/>
        <w:ind w:left="993" w:hanging="284"/>
        <w:rPr>
          <w:rFonts w:cstheme="minorHAnsi"/>
        </w:rPr>
      </w:pPr>
      <w:r w:rsidRPr="00AA32BF">
        <w:rPr>
          <w:rFonts w:cstheme="minorHAnsi"/>
        </w:rPr>
        <w:t>Zaleceniami Zamawiającego oraz powszechna wiedzą techniczno-budowlaną oraz ogrodniczą;</w:t>
      </w:r>
    </w:p>
    <w:p w14:paraId="4001C42B" w14:textId="77777777" w:rsidR="00962068" w:rsidRPr="00AA32BF" w:rsidRDefault="00962068" w:rsidP="00AD24FA">
      <w:pPr>
        <w:pStyle w:val="Akapitzlist"/>
        <w:numPr>
          <w:ilvl w:val="0"/>
          <w:numId w:val="4"/>
        </w:numPr>
        <w:spacing w:line="300" w:lineRule="auto"/>
        <w:ind w:left="993" w:hanging="284"/>
        <w:rPr>
          <w:rFonts w:cstheme="minorHAnsi"/>
        </w:rPr>
      </w:pPr>
      <w:r w:rsidRPr="00AA32BF">
        <w:rPr>
          <w:rFonts w:cstheme="minorHAnsi"/>
        </w:rPr>
        <w:t>Z zachowaniem należytej ostrożności i bezpieczeństwa w stosunku do istniejącej zieleni (drzew, krzewów, trawników, itp.) oraz istniejących obiektów na terenie;</w:t>
      </w:r>
    </w:p>
    <w:p w14:paraId="1ECF823C" w14:textId="77777777" w:rsidR="00962068" w:rsidRPr="00AA32BF" w:rsidRDefault="00962068" w:rsidP="00AD24FA">
      <w:pPr>
        <w:pStyle w:val="Akapitzlist"/>
        <w:numPr>
          <w:ilvl w:val="0"/>
          <w:numId w:val="4"/>
        </w:numPr>
        <w:spacing w:line="300" w:lineRule="auto"/>
        <w:ind w:left="993" w:hanging="284"/>
        <w:rPr>
          <w:rFonts w:cstheme="minorHAnsi"/>
        </w:rPr>
      </w:pPr>
      <w:r w:rsidRPr="00AA32BF">
        <w:rPr>
          <w:rFonts w:eastAsia="Times New Roman" w:cstheme="minorHAnsi"/>
        </w:rPr>
        <w:t xml:space="preserve">Zarządzeniem nr </w:t>
      </w:r>
      <w:r w:rsidRPr="00AA32BF">
        <w:rPr>
          <w:rFonts w:eastAsia="Arial Unicode MS" w:cstheme="minorHAnsi"/>
          <w:kern w:val="1"/>
        </w:rPr>
        <w:t xml:space="preserve">1911/2022 Prezydenta m.st. Warszawy z dnia 30.12.2022 r. w sprawie przyjęcia Standardu </w:t>
      </w:r>
      <w:r w:rsidRPr="00AA32BF">
        <w:rPr>
          <w:rFonts w:cstheme="minorHAnsi"/>
        </w:rPr>
        <w:t xml:space="preserve">ochrony zieleni w procesach inwestycyjnych na terenie m.st. Warszawy. </w:t>
      </w:r>
    </w:p>
    <w:p w14:paraId="19C3FEC2" w14:textId="77777777" w:rsidR="00962068" w:rsidRPr="00AA32BF" w:rsidRDefault="00962068" w:rsidP="00AD24FA">
      <w:pPr>
        <w:pStyle w:val="Akapitzlist"/>
        <w:spacing w:line="300" w:lineRule="auto"/>
        <w:ind w:left="993"/>
        <w:rPr>
          <w:rStyle w:val="Hipercze"/>
          <w:rFonts w:cstheme="minorHAnsi"/>
          <w:color w:val="auto"/>
          <w:u w:val="none"/>
        </w:rPr>
      </w:pPr>
      <w:r w:rsidRPr="00AA32BF">
        <w:rPr>
          <w:rFonts w:cstheme="minorHAnsi"/>
        </w:rPr>
        <w:t xml:space="preserve">Link do zarządzenia wraz z załącznikami: </w:t>
      </w:r>
      <w:hyperlink r:id="rId11" w:history="1">
        <w:r w:rsidRPr="00AA32BF">
          <w:rPr>
            <w:rStyle w:val="Hipercze"/>
            <w:rFonts w:cstheme="minorHAnsi"/>
            <w:lang w:val="en-US" w:bidi="en-US"/>
          </w:rPr>
          <w:t>https://bip.warszawa.pl/NR/exeres/A08FE5C4-8B87-453B-9E5E-B11D625E7E7E,frameless.htm</w:t>
        </w:r>
      </w:hyperlink>
      <w:r w:rsidRPr="00AA32BF">
        <w:rPr>
          <w:rStyle w:val="Hipercze"/>
          <w:rFonts w:cstheme="minorHAnsi"/>
          <w:lang w:val="en-US" w:bidi="en-US"/>
        </w:rPr>
        <w:t>;</w:t>
      </w:r>
    </w:p>
    <w:p w14:paraId="0F110C7B" w14:textId="77777777" w:rsidR="00962068" w:rsidRPr="00AA32BF" w:rsidRDefault="00962068" w:rsidP="00AD24FA">
      <w:pPr>
        <w:pStyle w:val="Akapitzlist"/>
        <w:numPr>
          <w:ilvl w:val="0"/>
          <w:numId w:val="4"/>
        </w:numPr>
        <w:spacing w:line="300" w:lineRule="auto"/>
        <w:ind w:left="993" w:hanging="284"/>
        <w:rPr>
          <w:rFonts w:cstheme="minorHAnsi"/>
        </w:rPr>
      </w:pPr>
      <w:r w:rsidRPr="00AA32BF">
        <w:rPr>
          <w:rFonts w:eastAsia="Times New Roman" w:cstheme="minorHAnsi"/>
        </w:rPr>
        <w:t xml:space="preserve">Zarządzeniem nr </w:t>
      </w:r>
      <w:r w:rsidRPr="00AA32BF">
        <w:rPr>
          <w:rFonts w:eastAsia="Arial Unicode MS" w:cstheme="minorHAnsi"/>
          <w:kern w:val="1"/>
        </w:rPr>
        <w:t xml:space="preserve">1783/2022 Prezydenta m.st. Warszawy z dnia 01.12.2022 r. </w:t>
      </w:r>
      <w:r w:rsidRPr="00AA32BF">
        <w:rPr>
          <w:rFonts w:cstheme="minorHAnsi"/>
        </w:rPr>
        <w:t>zmieniające zarządzenie w sprawie tworzenia na terenie m. st. Warszawy dostępnej przestrzeni, w tym infrastruktury dla pieszych ze szczególnym uwzględnieniem osób o ograniczonej mobilności i percepcji.</w:t>
      </w:r>
    </w:p>
    <w:p w14:paraId="3F0633DC" w14:textId="4E129303" w:rsidR="00962068" w:rsidRPr="0043345E" w:rsidRDefault="00962068" w:rsidP="00AD24FA">
      <w:pPr>
        <w:pStyle w:val="Akapitzlist"/>
        <w:spacing w:line="300" w:lineRule="auto"/>
        <w:ind w:left="993"/>
        <w:rPr>
          <w:rFonts w:cstheme="minorHAnsi"/>
        </w:rPr>
      </w:pPr>
      <w:r w:rsidRPr="00AA32BF">
        <w:rPr>
          <w:rFonts w:cstheme="minorHAnsi"/>
        </w:rPr>
        <w:t xml:space="preserve">Link do zarządzenia wraz z załącznikami: </w:t>
      </w:r>
      <w:hyperlink r:id="rId12" w:history="1">
        <w:r w:rsidRPr="00AA32BF">
          <w:rPr>
            <w:rStyle w:val="Hipercze"/>
            <w:rFonts w:cstheme="minorHAnsi"/>
            <w:color w:val="002060"/>
          </w:rPr>
          <w:t>https://bip.warszawa.pl/NR/exeres/BB1021B4-9F86-4FFB-A766-0D317AD69635,frameless.htm</w:t>
        </w:r>
      </w:hyperlink>
      <w:r>
        <w:rPr>
          <w:rFonts w:cstheme="minorHAnsi"/>
          <w:color w:val="002060"/>
        </w:rPr>
        <w:t>;</w:t>
      </w:r>
    </w:p>
    <w:p w14:paraId="259A8CD2" w14:textId="77777777" w:rsidR="00CA7493" w:rsidRDefault="00CA7493" w:rsidP="00AD24FA">
      <w:pPr>
        <w:spacing w:line="300" w:lineRule="auto"/>
        <w:jc w:val="both"/>
        <w:rPr>
          <w:rFonts w:cstheme="minorHAnsi"/>
        </w:rPr>
      </w:pPr>
    </w:p>
    <w:p w14:paraId="25BFDFD2" w14:textId="34AE8113" w:rsidR="00D63FAC" w:rsidRPr="00AA32BF" w:rsidRDefault="00D63FAC" w:rsidP="00AD24FA">
      <w:pPr>
        <w:spacing w:line="300" w:lineRule="auto"/>
        <w:jc w:val="both"/>
        <w:rPr>
          <w:rFonts w:cstheme="minorHAnsi"/>
        </w:rPr>
      </w:pPr>
      <w:r w:rsidRPr="00AA32BF">
        <w:rPr>
          <w:rFonts w:cstheme="minorHAnsi"/>
        </w:rPr>
        <w:t>Zamówienie realizowane będzie</w:t>
      </w:r>
      <w:r w:rsidR="00126CE0" w:rsidRPr="00AA32BF">
        <w:rPr>
          <w:rFonts w:cstheme="minorHAnsi"/>
        </w:rPr>
        <w:t xml:space="preserve"> w zakresie</w:t>
      </w:r>
      <w:r w:rsidRPr="00AA32BF">
        <w:rPr>
          <w:rFonts w:cstheme="minorHAnsi"/>
        </w:rPr>
        <w:t>:</w:t>
      </w:r>
    </w:p>
    <w:p w14:paraId="5D5D6C51" w14:textId="697E7EC1" w:rsidR="007D5170" w:rsidRPr="007F7A27" w:rsidRDefault="000A18DB" w:rsidP="007D5170">
      <w:pPr>
        <w:pStyle w:val="Akapitzlist"/>
        <w:numPr>
          <w:ilvl w:val="0"/>
          <w:numId w:val="2"/>
        </w:numPr>
        <w:spacing w:line="300" w:lineRule="auto"/>
        <w:rPr>
          <w:rFonts w:cstheme="minorHAnsi"/>
        </w:rPr>
      </w:pPr>
      <w:r>
        <w:rPr>
          <w:rFonts w:cstheme="minorHAnsi"/>
        </w:rPr>
        <w:t>Wykonania r</w:t>
      </w:r>
      <w:r w:rsidR="0060418D" w:rsidRPr="00FB0D36">
        <w:rPr>
          <w:rFonts w:cstheme="minorHAnsi"/>
        </w:rPr>
        <w:t>ob</w:t>
      </w:r>
      <w:r>
        <w:rPr>
          <w:rFonts w:cstheme="minorHAnsi"/>
        </w:rPr>
        <w:t>ót</w:t>
      </w:r>
      <w:r w:rsidR="001520C9" w:rsidRPr="00FB0D36">
        <w:rPr>
          <w:rFonts w:cstheme="minorHAnsi"/>
        </w:rPr>
        <w:t xml:space="preserve"> rozbiórkow</w:t>
      </w:r>
      <w:r>
        <w:rPr>
          <w:rFonts w:cstheme="minorHAnsi"/>
        </w:rPr>
        <w:t>ych</w:t>
      </w:r>
      <w:r w:rsidR="00D7424E">
        <w:rPr>
          <w:rFonts w:cstheme="minorHAnsi"/>
        </w:rPr>
        <w:t xml:space="preserve"> istniejących</w:t>
      </w:r>
      <w:r w:rsidR="001520C9" w:rsidRPr="00FB0D36">
        <w:rPr>
          <w:rFonts w:cstheme="minorHAnsi"/>
        </w:rPr>
        <w:t xml:space="preserve"> </w:t>
      </w:r>
      <w:r w:rsidR="006B0852" w:rsidRPr="00FB0D36">
        <w:rPr>
          <w:rFonts w:cstheme="minorHAnsi"/>
        </w:rPr>
        <w:t>fundament</w:t>
      </w:r>
      <w:r w:rsidR="008640A5" w:rsidRPr="00FB0D36">
        <w:rPr>
          <w:rFonts w:cstheme="minorHAnsi"/>
        </w:rPr>
        <w:t>ów</w:t>
      </w:r>
      <w:r w:rsidR="00A77DDF" w:rsidRPr="00FB0D36">
        <w:rPr>
          <w:rFonts w:cstheme="minorHAnsi"/>
        </w:rPr>
        <w:t xml:space="preserve"> </w:t>
      </w:r>
      <w:r w:rsidR="007D5170">
        <w:rPr>
          <w:rFonts w:cstheme="minorHAnsi"/>
        </w:rPr>
        <w:t>w domku fińskim wschodnim</w:t>
      </w:r>
      <w:r w:rsidR="00CF7BA9" w:rsidRPr="00FB0D36">
        <w:rPr>
          <w:rFonts w:cstheme="minorHAnsi"/>
        </w:rPr>
        <w:t xml:space="preserve"> </w:t>
      </w:r>
      <w:r w:rsidR="002451EA" w:rsidRPr="00FB0D36">
        <w:rPr>
          <w:rFonts w:cstheme="minorHAnsi"/>
        </w:rPr>
        <w:t xml:space="preserve">celem przygotowania pod </w:t>
      </w:r>
      <w:r w:rsidR="00045155">
        <w:rPr>
          <w:rFonts w:cstheme="minorHAnsi"/>
        </w:rPr>
        <w:t>wykonanie nowych</w:t>
      </w:r>
      <w:r w:rsidR="003F2D6A">
        <w:rPr>
          <w:rFonts w:cstheme="minorHAnsi"/>
        </w:rPr>
        <w:t xml:space="preserve">, </w:t>
      </w:r>
      <w:r w:rsidR="005A2373">
        <w:rPr>
          <w:rFonts w:cstheme="minorHAnsi"/>
        </w:rPr>
        <w:t>roboty budowlane związane z wykonaniem nowy</w:t>
      </w:r>
      <w:r w:rsidR="00DD10CE">
        <w:rPr>
          <w:rFonts w:cstheme="minorHAnsi"/>
        </w:rPr>
        <w:t xml:space="preserve">ch </w:t>
      </w:r>
      <w:r w:rsidR="003F2D6A">
        <w:rPr>
          <w:rFonts w:cstheme="minorHAnsi"/>
        </w:rPr>
        <w:t>oraz wyk</w:t>
      </w:r>
      <w:r w:rsidR="002E35C9">
        <w:rPr>
          <w:rFonts w:cstheme="minorHAnsi"/>
        </w:rPr>
        <w:t>onanie w domku fińskim zachodnim nowego fundamentu żelbetowego</w:t>
      </w:r>
      <w:r w:rsidR="00DE7DDF">
        <w:rPr>
          <w:rFonts w:cstheme="minorHAnsi"/>
        </w:rPr>
        <w:t xml:space="preserve"> (z cegły rozbiórkowej należy wykonać ścianę licową gr. 12cm od wewnątrz budynku </w:t>
      </w:r>
      <w:r w:rsidR="00CA627F">
        <w:rPr>
          <w:rFonts w:cstheme="minorHAnsi"/>
        </w:rPr>
        <w:t>na południowej ścianie szczytowej w wątku cegieł jak pierwotna ściana fundamentowa).</w:t>
      </w:r>
    </w:p>
    <w:p w14:paraId="6BBBD2EA" w14:textId="68279D99" w:rsidR="00A1768B" w:rsidRPr="003E5C35" w:rsidRDefault="00A1768B" w:rsidP="00B0241F">
      <w:pPr>
        <w:pStyle w:val="Akapitzlist"/>
        <w:numPr>
          <w:ilvl w:val="0"/>
          <w:numId w:val="2"/>
        </w:numPr>
        <w:spacing w:line="300" w:lineRule="auto"/>
        <w:rPr>
          <w:rFonts w:cstheme="minorHAnsi"/>
        </w:rPr>
      </w:pPr>
      <w:r>
        <w:rPr>
          <w:rFonts w:cstheme="minorHAnsi"/>
        </w:rPr>
        <w:t>Wykonani</w:t>
      </w:r>
      <w:r w:rsidR="00BA3311">
        <w:rPr>
          <w:rFonts w:cstheme="minorHAnsi"/>
        </w:rPr>
        <w:t>a</w:t>
      </w:r>
      <w:r>
        <w:rPr>
          <w:rFonts w:cstheme="minorHAnsi"/>
        </w:rPr>
        <w:t>, dostaw</w:t>
      </w:r>
      <w:r w:rsidR="00BA3311">
        <w:rPr>
          <w:rFonts w:cstheme="minorHAnsi"/>
        </w:rPr>
        <w:t>y</w:t>
      </w:r>
      <w:r>
        <w:rPr>
          <w:rFonts w:cstheme="minorHAnsi"/>
        </w:rPr>
        <w:t xml:space="preserve"> i montaż</w:t>
      </w:r>
      <w:r w:rsidR="00BA3311">
        <w:rPr>
          <w:rFonts w:cstheme="minorHAnsi"/>
        </w:rPr>
        <w:t>u</w:t>
      </w:r>
      <w:r>
        <w:rPr>
          <w:rFonts w:cstheme="minorHAnsi"/>
        </w:rPr>
        <w:t xml:space="preserve"> dwóch domków fińskich w technologii modułowej</w:t>
      </w:r>
      <w:r w:rsidR="001E6071">
        <w:rPr>
          <w:rFonts w:cstheme="minorHAnsi"/>
        </w:rPr>
        <w:t xml:space="preserve"> o </w:t>
      </w:r>
      <w:r w:rsidR="007E679A">
        <w:rPr>
          <w:rFonts w:cstheme="minorHAnsi"/>
        </w:rPr>
        <w:t xml:space="preserve">łącznej </w:t>
      </w:r>
      <w:r w:rsidR="001E6071">
        <w:rPr>
          <w:rFonts w:cstheme="minorHAnsi"/>
        </w:rPr>
        <w:t xml:space="preserve">powierzchni </w:t>
      </w:r>
      <w:r w:rsidR="001E6071" w:rsidRPr="001E6071">
        <w:rPr>
          <w:rFonts w:cstheme="minorHAnsi"/>
        </w:rPr>
        <w:t>zabudowy: 160 m</w:t>
      </w:r>
      <w:r w:rsidR="001E6071">
        <w:rPr>
          <w:rFonts w:cstheme="minorHAnsi"/>
          <w:vertAlign w:val="superscript"/>
        </w:rPr>
        <w:t>2</w:t>
      </w:r>
      <w:r w:rsidR="00247895">
        <w:rPr>
          <w:rFonts w:cstheme="minorHAnsi"/>
        </w:rPr>
        <w:t xml:space="preserve"> </w:t>
      </w:r>
      <w:r w:rsidR="003E5C35" w:rsidRPr="003E5C35">
        <w:rPr>
          <w:rFonts w:cstheme="minorHAnsi"/>
        </w:rPr>
        <w:t>wraz</w:t>
      </w:r>
      <w:r w:rsidR="003E5C35" w:rsidRPr="00B0241F">
        <w:rPr>
          <w:rFonts w:cstheme="minorHAnsi"/>
        </w:rPr>
        <w:t xml:space="preserve"> ze wszystkich przyłączami niezbędnymi do ich funkcjonowania.</w:t>
      </w:r>
    </w:p>
    <w:p w14:paraId="241C9A5E" w14:textId="31843DE4" w:rsidR="002E052E" w:rsidRPr="00045155" w:rsidRDefault="001B0EC5" w:rsidP="00AD24FA">
      <w:pPr>
        <w:pStyle w:val="Akapitzlist"/>
        <w:numPr>
          <w:ilvl w:val="0"/>
          <w:numId w:val="2"/>
        </w:numPr>
        <w:spacing w:after="0" w:line="300" w:lineRule="auto"/>
        <w:jc w:val="both"/>
        <w:rPr>
          <w:rFonts w:cstheme="minorHAnsi"/>
        </w:rPr>
      </w:pPr>
      <w:r w:rsidRPr="00AA32BF">
        <w:rPr>
          <w:rFonts w:cstheme="minorHAnsi"/>
        </w:rPr>
        <w:t>Budow</w:t>
      </w:r>
      <w:r w:rsidR="002E052E" w:rsidRPr="00AA32BF">
        <w:rPr>
          <w:rFonts w:cstheme="minorHAnsi"/>
        </w:rPr>
        <w:t>y</w:t>
      </w:r>
      <w:r w:rsidRPr="00AA32BF">
        <w:rPr>
          <w:rFonts w:cstheme="minorHAnsi"/>
        </w:rPr>
        <w:t xml:space="preserve"> nowych nawierzchni</w:t>
      </w:r>
      <w:r w:rsidR="008640A5">
        <w:rPr>
          <w:rFonts w:cstheme="minorHAnsi"/>
        </w:rPr>
        <w:t xml:space="preserve"> </w:t>
      </w:r>
      <w:r w:rsidR="008640A5">
        <w:rPr>
          <w:rStyle w:val="apple-style-span"/>
          <w:rFonts w:eastAsia="OrandaEUNormal" w:cstheme="minorHAnsi"/>
        </w:rPr>
        <w:t>mineralnych</w:t>
      </w:r>
      <w:r w:rsidR="008640A5" w:rsidRPr="00963063">
        <w:rPr>
          <w:rStyle w:val="apple-style-span"/>
          <w:rFonts w:eastAsia="OrandaEUNormal" w:cstheme="minorHAnsi"/>
        </w:rPr>
        <w:t xml:space="preserve"> (</w:t>
      </w:r>
      <w:r w:rsidR="008640A5" w:rsidRPr="00963063">
        <w:rPr>
          <w:rFonts w:eastAsia="LiberationSans-Bold" w:cstheme="minorHAnsi"/>
        </w:rPr>
        <w:t>pieszej i pieszo-jezdnej)</w:t>
      </w:r>
      <w:r w:rsidR="00A77DDF">
        <w:rPr>
          <w:rFonts w:cstheme="minorHAnsi"/>
          <w:color w:val="000000" w:themeColor="text1"/>
        </w:rPr>
        <w:t>.</w:t>
      </w:r>
    </w:p>
    <w:p w14:paraId="46C1BD42" w14:textId="3C5EF539" w:rsidR="008640A5" w:rsidRDefault="008640A5" w:rsidP="00AD24FA">
      <w:pPr>
        <w:pStyle w:val="Akapitzlist"/>
        <w:numPr>
          <w:ilvl w:val="0"/>
          <w:numId w:val="2"/>
        </w:numPr>
        <w:spacing w:after="0" w:line="300" w:lineRule="auto"/>
        <w:rPr>
          <w:rFonts w:cstheme="minorHAnsi"/>
        </w:rPr>
      </w:pPr>
      <w:r>
        <w:rPr>
          <w:rFonts w:cstheme="minorHAnsi"/>
        </w:rPr>
        <w:t xml:space="preserve">Zakupu, dostawy i </w:t>
      </w:r>
      <w:r w:rsidRPr="00DC487D">
        <w:rPr>
          <w:rFonts w:cstheme="minorHAnsi"/>
        </w:rPr>
        <w:t>montażu elementów</w:t>
      </w:r>
      <w:r w:rsidR="00FF69BD">
        <w:rPr>
          <w:rFonts w:cstheme="minorHAnsi"/>
        </w:rPr>
        <w:t xml:space="preserve"> wyposażenia</w:t>
      </w:r>
      <w:r w:rsidRPr="00DC487D">
        <w:rPr>
          <w:rFonts w:cstheme="minorHAnsi"/>
        </w:rPr>
        <w:t>:</w:t>
      </w:r>
    </w:p>
    <w:p w14:paraId="55B61794" w14:textId="5D0F9FFB" w:rsidR="00E917D7" w:rsidRDefault="005E165C" w:rsidP="00AD24FA">
      <w:pPr>
        <w:pStyle w:val="Akapitzlist"/>
        <w:numPr>
          <w:ilvl w:val="0"/>
          <w:numId w:val="5"/>
        </w:numPr>
        <w:spacing w:after="0" w:line="300" w:lineRule="auto"/>
        <w:rPr>
          <w:rFonts w:cstheme="minorHAnsi"/>
        </w:rPr>
      </w:pPr>
      <w:r>
        <w:rPr>
          <w:rFonts w:cstheme="minorHAnsi"/>
        </w:rPr>
        <w:t>w</w:t>
      </w:r>
      <w:r w:rsidR="00E917D7">
        <w:rPr>
          <w:rFonts w:cstheme="minorHAnsi"/>
        </w:rPr>
        <w:t>iaty śmietnikowej</w:t>
      </w:r>
      <w:r w:rsidR="008C1CD7">
        <w:rPr>
          <w:rFonts w:cstheme="minorHAnsi"/>
        </w:rPr>
        <w:t xml:space="preserve"> 1 szt.</w:t>
      </w:r>
      <w:r w:rsidR="00E917D7">
        <w:rPr>
          <w:rFonts w:cstheme="minorHAnsi"/>
        </w:rPr>
        <w:t>,</w:t>
      </w:r>
    </w:p>
    <w:p w14:paraId="398999E5" w14:textId="3B794B55" w:rsidR="00E917D7" w:rsidRDefault="008C1CD7" w:rsidP="00AD24FA">
      <w:pPr>
        <w:pStyle w:val="Akapitzlist"/>
        <w:numPr>
          <w:ilvl w:val="0"/>
          <w:numId w:val="5"/>
        </w:numPr>
        <w:spacing w:after="0" w:line="300" w:lineRule="auto"/>
        <w:rPr>
          <w:rFonts w:cstheme="minorHAnsi"/>
        </w:rPr>
      </w:pPr>
      <w:r>
        <w:rPr>
          <w:rFonts w:cstheme="minorHAnsi"/>
        </w:rPr>
        <w:t xml:space="preserve">betonowego </w:t>
      </w:r>
      <w:r w:rsidR="005E165C">
        <w:rPr>
          <w:rFonts w:cstheme="minorHAnsi"/>
        </w:rPr>
        <w:t>kosza na śmieci</w:t>
      </w:r>
      <w:r>
        <w:rPr>
          <w:rFonts w:cstheme="minorHAnsi"/>
        </w:rPr>
        <w:t xml:space="preserve"> 1 szt.</w:t>
      </w:r>
      <w:r w:rsidR="005E165C">
        <w:rPr>
          <w:rFonts w:cstheme="minorHAnsi"/>
        </w:rPr>
        <w:t xml:space="preserve">, </w:t>
      </w:r>
    </w:p>
    <w:p w14:paraId="0769F3FC" w14:textId="5F91A866" w:rsidR="005E165C" w:rsidRDefault="008B3E70" w:rsidP="00AD24FA">
      <w:pPr>
        <w:pStyle w:val="Akapitzlist"/>
        <w:numPr>
          <w:ilvl w:val="0"/>
          <w:numId w:val="5"/>
        </w:numPr>
        <w:spacing w:after="0" w:line="300" w:lineRule="auto"/>
        <w:rPr>
          <w:rFonts w:cstheme="minorHAnsi"/>
        </w:rPr>
      </w:pPr>
      <w:r>
        <w:rPr>
          <w:rFonts w:cstheme="minorHAnsi"/>
        </w:rPr>
        <w:t>stojaków na rowery</w:t>
      </w:r>
      <w:r w:rsidR="008C1CD7">
        <w:rPr>
          <w:rFonts w:cstheme="minorHAnsi"/>
        </w:rPr>
        <w:t xml:space="preserve"> 5</w:t>
      </w:r>
      <w:r w:rsidR="006F5388">
        <w:rPr>
          <w:rFonts w:cstheme="minorHAnsi"/>
        </w:rPr>
        <w:t xml:space="preserve"> </w:t>
      </w:r>
      <w:r w:rsidR="008C1CD7">
        <w:rPr>
          <w:rFonts w:cstheme="minorHAnsi"/>
        </w:rPr>
        <w:t>szt</w:t>
      </w:r>
      <w:r w:rsidR="00BA3311">
        <w:rPr>
          <w:rFonts w:cstheme="minorHAnsi"/>
        </w:rPr>
        <w:t>.</w:t>
      </w:r>
      <w:r>
        <w:rPr>
          <w:rFonts w:cstheme="minorHAnsi"/>
        </w:rPr>
        <w:t xml:space="preserve"> </w:t>
      </w:r>
    </w:p>
    <w:p w14:paraId="234FD12E" w14:textId="77777777" w:rsidR="008640A5" w:rsidRDefault="008640A5" w:rsidP="00AD24FA">
      <w:pPr>
        <w:pStyle w:val="Akapitzlist"/>
        <w:numPr>
          <w:ilvl w:val="0"/>
          <w:numId w:val="2"/>
        </w:numPr>
        <w:spacing w:line="300" w:lineRule="auto"/>
        <w:rPr>
          <w:rFonts w:cstheme="minorHAnsi"/>
        </w:rPr>
      </w:pPr>
      <w:r>
        <w:rPr>
          <w:rFonts w:cstheme="minorHAnsi"/>
        </w:rPr>
        <w:t>Robót związanych z zielenią</w:t>
      </w:r>
      <w:r w:rsidRPr="00AA32BF">
        <w:rPr>
          <w:rFonts w:cstheme="minorHAnsi"/>
        </w:rPr>
        <w:t>:</w:t>
      </w:r>
    </w:p>
    <w:p w14:paraId="218AA1FE" w14:textId="021713AE" w:rsidR="00B67297" w:rsidRDefault="00B67297" w:rsidP="00AD24FA">
      <w:pPr>
        <w:pStyle w:val="Akapitzlist"/>
        <w:numPr>
          <w:ilvl w:val="0"/>
          <w:numId w:val="15"/>
        </w:numPr>
        <w:spacing w:line="300" w:lineRule="auto"/>
        <w:ind w:left="1134" w:hanging="283"/>
        <w:rPr>
          <w:rFonts w:cstheme="minorHAnsi"/>
        </w:rPr>
      </w:pPr>
      <w:r>
        <w:rPr>
          <w:rFonts w:cstheme="minorHAnsi"/>
        </w:rPr>
        <w:t xml:space="preserve">wykonanie </w:t>
      </w:r>
      <w:r w:rsidRPr="00B67297">
        <w:rPr>
          <w:rFonts w:cstheme="minorHAnsi"/>
        </w:rPr>
        <w:t>gospodark</w:t>
      </w:r>
      <w:r>
        <w:rPr>
          <w:rFonts w:cstheme="minorHAnsi"/>
        </w:rPr>
        <w:t>i</w:t>
      </w:r>
      <w:r w:rsidRPr="00B67297">
        <w:rPr>
          <w:rFonts w:cstheme="minorHAnsi"/>
        </w:rPr>
        <w:t xml:space="preserve"> </w:t>
      </w:r>
      <w:r w:rsidR="00F42B21">
        <w:rPr>
          <w:rFonts w:cstheme="minorHAnsi"/>
        </w:rPr>
        <w:t>istniejącą zielenią</w:t>
      </w:r>
      <w:r w:rsidR="006C7305">
        <w:rPr>
          <w:rFonts w:cstheme="minorHAnsi"/>
        </w:rPr>
        <w:t>:</w:t>
      </w:r>
    </w:p>
    <w:tbl>
      <w:tblPr>
        <w:tblStyle w:val="Tabela-Siatka"/>
        <w:tblW w:w="7650" w:type="dxa"/>
        <w:tblLook w:val="04A0" w:firstRow="1" w:lastRow="0" w:firstColumn="1" w:lastColumn="0" w:noHBand="0" w:noVBand="1"/>
      </w:tblPr>
      <w:tblGrid>
        <w:gridCol w:w="5462"/>
        <w:gridCol w:w="1108"/>
        <w:gridCol w:w="1080"/>
      </w:tblGrid>
      <w:tr w:rsidR="00B542E9" w:rsidRPr="004B7E00" w14:paraId="4BA68DE6" w14:textId="77777777" w:rsidTr="00AD24FA">
        <w:trPr>
          <w:trHeight w:val="675"/>
        </w:trPr>
        <w:tc>
          <w:tcPr>
            <w:tcW w:w="5462" w:type="dxa"/>
          </w:tcPr>
          <w:p w14:paraId="1E238445" w14:textId="3BBFE74D" w:rsidR="00B542E9" w:rsidRDefault="00D15D60" w:rsidP="00AD24FA">
            <w:pPr>
              <w:spacing w:line="300" w:lineRule="auto"/>
              <w:rPr>
                <w:rFonts w:eastAsia="Times New Roman" w:cstheme="minorHAnsi"/>
                <w:color w:val="000000"/>
                <w:lang w:eastAsia="pl-PL"/>
              </w:rPr>
            </w:pPr>
            <w:r>
              <w:rPr>
                <w:rFonts w:eastAsia="Times New Roman" w:cstheme="minorHAnsi"/>
                <w:color w:val="000000"/>
                <w:lang w:eastAsia="pl-PL"/>
              </w:rPr>
              <w:t>Nazwa</w:t>
            </w:r>
          </w:p>
        </w:tc>
        <w:tc>
          <w:tcPr>
            <w:tcW w:w="1108" w:type="dxa"/>
          </w:tcPr>
          <w:p w14:paraId="53961AB7" w14:textId="30C154CD" w:rsidR="00B542E9" w:rsidRPr="00F42B21" w:rsidRDefault="00B542E9" w:rsidP="00AD24FA">
            <w:pPr>
              <w:spacing w:line="300" w:lineRule="auto"/>
              <w:jc w:val="center"/>
              <w:rPr>
                <w:rFonts w:eastAsia="Times New Roman" w:cstheme="minorHAnsi"/>
                <w:color w:val="000000"/>
                <w:lang w:eastAsia="pl-PL"/>
              </w:rPr>
            </w:pPr>
            <w:r>
              <w:rPr>
                <w:rFonts w:eastAsia="Times New Roman" w:cstheme="minorHAnsi"/>
                <w:color w:val="000000"/>
                <w:lang w:eastAsia="pl-PL"/>
              </w:rPr>
              <w:t>Jednostka</w:t>
            </w:r>
          </w:p>
        </w:tc>
        <w:tc>
          <w:tcPr>
            <w:tcW w:w="1080" w:type="dxa"/>
          </w:tcPr>
          <w:p w14:paraId="408BBB8B" w14:textId="43E7E8BC" w:rsidR="00B542E9" w:rsidRPr="004B7E00" w:rsidRDefault="00B542E9" w:rsidP="00AD24FA">
            <w:pPr>
              <w:spacing w:line="300" w:lineRule="auto"/>
              <w:jc w:val="right"/>
              <w:rPr>
                <w:rFonts w:eastAsia="Times New Roman" w:cstheme="minorHAnsi"/>
                <w:color w:val="000000"/>
                <w:lang w:eastAsia="pl-PL"/>
              </w:rPr>
            </w:pPr>
            <w:r>
              <w:rPr>
                <w:rFonts w:eastAsia="Times New Roman" w:cstheme="minorHAnsi"/>
                <w:color w:val="000000"/>
                <w:lang w:eastAsia="pl-PL"/>
              </w:rPr>
              <w:t>Ilość</w:t>
            </w:r>
          </w:p>
        </w:tc>
      </w:tr>
      <w:tr w:rsidR="00763989" w:rsidRPr="004B7E00" w14:paraId="400D4A16" w14:textId="77777777" w:rsidTr="00AD24FA">
        <w:trPr>
          <w:trHeight w:val="675"/>
        </w:trPr>
        <w:tc>
          <w:tcPr>
            <w:tcW w:w="5462" w:type="dxa"/>
            <w:hideMark/>
          </w:tcPr>
          <w:p w14:paraId="4E36C4D9" w14:textId="27B3E84C" w:rsidR="00763989" w:rsidRPr="00AD24FA" w:rsidRDefault="006C7305" w:rsidP="00AD24FA">
            <w:pPr>
              <w:spacing w:line="300" w:lineRule="auto"/>
              <w:rPr>
                <w:rFonts w:eastAsia="Times New Roman" w:cstheme="minorHAnsi"/>
                <w:color w:val="000000"/>
                <w:lang w:eastAsia="pl-PL"/>
              </w:rPr>
            </w:pPr>
            <w:r>
              <w:rPr>
                <w:rFonts w:eastAsia="Times New Roman" w:cstheme="minorHAnsi"/>
                <w:lang w:eastAsia="pl-PL"/>
              </w:rPr>
              <w:t>U</w:t>
            </w:r>
            <w:r w:rsidR="00763989" w:rsidRPr="002B451A">
              <w:rPr>
                <w:rFonts w:eastAsia="Times New Roman" w:cstheme="minorHAnsi"/>
                <w:lang w:eastAsia="pl-PL"/>
              </w:rPr>
              <w:t>sunięcie pojedynczych krzewów lub grup krzewów</w:t>
            </w:r>
            <w:r w:rsidR="002B451A" w:rsidRPr="002B451A">
              <w:rPr>
                <w:rFonts w:eastAsia="Times New Roman" w:cstheme="minorHAnsi"/>
                <w:lang w:eastAsia="pl-PL"/>
              </w:rPr>
              <w:t xml:space="preserve"> stanowiących odrosty</w:t>
            </w:r>
            <w:r w:rsidR="007D5170">
              <w:rPr>
                <w:rFonts w:eastAsia="Times New Roman" w:cstheme="minorHAnsi"/>
                <w:lang w:eastAsia="pl-PL"/>
              </w:rPr>
              <w:t>,</w:t>
            </w:r>
            <w:r w:rsidR="002B451A" w:rsidRPr="002B451A">
              <w:rPr>
                <w:rFonts w:eastAsia="Times New Roman" w:cstheme="minorHAnsi"/>
                <w:lang w:eastAsia="pl-PL"/>
              </w:rPr>
              <w:t xml:space="preserve"> młody samosiew</w:t>
            </w:r>
            <w:r w:rsidR="007D5170">
              <w:rPr>
                <w:rFonts w:eastAsia="Times New Roman" w:cstheme="minorHAnsi"/>
                <w:lang w:eastAsia="pl-PL"/>
              </w:rPr>
              <w:t xml:space="preserve"> lub gatunek inwazyjny</w:t>
            </w:r>
            <w:r w:rsidR="00CA7493">
              <w:rPr>
                <w:rFonts w:eastAsia="Times New Roman" w:cstheme="minorHAnsi"/>
                <w:lang w:eastAsia="pl-PL"/>
              </w:rPr>
              <w:t>*</w:t>
            </w:r>
          </w:p>
        </w:tc>
        <w:tc>
          <w:tcPr>
            <w:tcW w:w="1108" w:type="dxa"/>
            <w:hideMark/>
          </w:tcPr>
          <w:p w14:paraId="262AA2B5" w14:textId="008C04DE" w:rsidR="00763989" w:rsidRPr="00AD24FA" w:rsidRDefault="00AD24FA" w:rsidP="00AD24FA">
            <w:pPr>
              <w:spacing w:line="300" w:lineRule="auto"/>
              <w:jc w:val="center"/>
              <w:rPr>
                <w:rFonts w:eastAsia="Times New Roman" w:cstheme="minorHAnsi"/>
                <w:color w:val="000000"/>
                <w:vertAlign w:val="superscript"/>
                <w:lang w:eastAsia="pl-PL"/>
              </w:rPr>
            </w:pPr>
            <w:r>
              <w:rPr>
                <w:rFonts w:eastAsia="Times New Roman" w:cstheme="minorHAnsi"/>
                <w:color w:val="000000"/>
                <w:lang w:eastAsia="pl-PL"/>
              </w:rPr>
              <w:t>m</w:t>
            </w:r>
            <w:r>
              <w:rPr>
                <w:rFonts w:eastAsia="Times New Roman" w:cstheme="minorHAnsi"/>
                <w:color w:val="000000"/>
                <w:vertAlign w:val="superscript"/>
                <w:lang w:eastAsia="pl-PL"/>
              </w:rPr>
              <w:t>2</w:t>
            </w:r>
          </w:p>
        </w:tc>
        <w:tc>
          <w:tcPr>
            <w:tcW w:w="1080" w:type="dxa"/>
            <w:hideMark/>
          </w:tcPr>
          <w:p w14:paraId="4CB0C67B" w14:textId="1C3BF48C" w:rsidR="00763989" w:rsidRPr="00F42B21" w:rsidRDefault="002D3ED0" w:rsidP="00AD24FA">
            <w:pPr>
              <w:spacing w:line="300" w:lineRule="auto"/>
              <w:jc w:val="right"/>
              <w:rPr>
                <w:rFonts w:eastAsia="Times New Roman" w:cstheme="minorHAnsi"/>
                <w:color w:val="000000"/>
                <w:lang w:eastAsia="pl-PL"/>
              </w:rPr>
            </w:pPr>
            <w:r>
              <w:rPr>
                <w:rFonts w:eastAsia="Times New Roman" w:cstheme="minorHAnsi"/>
                <w:color w:val="000000"/>
                <w:lang w:eastAsia="pl-PL"/>
              </w:rPr>
              <w:t>625</w:t>
            </w:r>
          </w:p>
        </w:tc>
      </w:tr>
      <w:tr w:rsidR="004B7E00" w:rsidRPr="004B7E00" w14:paraId="32E5DFB4" w14:textId="77777777" w:rsidTr="00AD24FA">
        <w:trPr>
          <w:trHeight w:val="675"/>
        </w:trPr>
        <w:tc>
          <w:tcPr>
            <w:tcW w:w="5462" w:type="dxa"/>
          </w:tcPr>
          <w:p w14:paraId="78CBA1A7" w14:textId="3BE380BA" w:rsidR="004B7E00" w:rsidRPr="00AD24FA" w:rsidRDefault="00737349" w:rsidP="00AD24FA">
            <w:pPr>
              <w:spacing w:line="300" w:lineRule="auto"/>
              <w:rPr>
                <w:rFonts w:eastAsia="Times New Roman" w:cstheme="minorHAnsi"/>
                <w:color w:val="000000"/>
                <w:lang w:eastAsia="pl-PL"/>
              </w:rPr>
            </w:pPr>
            <w:r w:rsidRPr="00737349">
              <w:rPr>
                <w:rFonts w:eastAsia="Times New Roman" w:cstheme="minorHAnsi"/>
                <w:color w:val="000000"/>
                <w:lang w:eastAsia="pl-PL"/>
              </w:rPr>
              <w:t>Drzewa do usunięcia (wymagające i niewymagające zezwolenia)</w:t>
            </w:r>
            <w:r w:rsidR="00CA7493">
              <w:rPr>
                <w:rFonts w:eastAsia="Times New Roman" w:cstheme="minorHAnsi"/>
                <w:color w:val="000000"/>
                <w:lang w:eastAsia="pl-PL"/>
              </w:rPr>
              <w:t>*</w:t>
            </w:r>
          </w:p>
        </w:tc>
        <w:tc>
          <w:tcPr>
            <w:tcW w:w="1108" w:type="dxa"/>
          </w:tcPr>
          <w:p w14:paraId="370574E3" w14:textId="13B99FF7" w:rsidR="004B7E00" w:rsidRPr="004B7E00" w:rsidRDefault="004B7E00" w:rsidP="00AD24FA">
            <w:pPr>
              <w:spacing w:line="300" w:lineRule="auto"/>
              <w:jc w:val="center"/>
              <w:rPr>
                <w:rFonts w:eastAsia="Times New Roman" w:cstheme="minorHAnsi"/>
                <w:color w:val="000000"/>
                <w:lang w:eastAsia="pl-PL"/>
              </w:rPr>
            </w:pPr>
            <w:r>
              <w:rPr>
                <w:rFonts w:eastAsia="Times New Roman" w:cstheme="minorHAnsi"/>
                <w:color w:val="000000"/>
                <w:lang w:eastAsia="pl-PL"/>
              </w:rPr>
              <w:t>szt.</w:t>
            </w:r>
          </w:p>
        </w:tc>
        <w:tc>
          <w:tcPr>
            <w:tcW w:w="1080" w:type="dxa"/>
          </w:tcPr>
          <w:p w14:paraId="6761ED9F" w14:textId="7A414E58" w:rsidR="004B7E00" w:rsidRPr="004B7E00" w:rsidRDefault="00131EE6" w:rsidP="003B65E9">
            <w:pPr>
              <w:spacing w:line="300" w:lineRule="auto"/>
              <w:jc w:val="right"/>
              <w:rPr>
                <w:rFonts w:eastAsia="Times New Roman" w:cstheme="minorHAnsi"/>
                <w:color w:val="000000"/>
                <w:lang w:eastAsia="pl-PL"/>
              </w:rPr>
            </w:pPr>
            <w:r>
              <w:rPr>
                <w:rFonts w:eastAsia="Times New Roman" w:cstheme="minorHAnsi"/>
                <w:color w:val="000000"/>
                <w:lang w:eastAsia="pl-PL"/>
              </w:rPr>
              <w:t>24</w:t>
            </w:r>
          </w:p>
        </w:tc>
      </w:tr>
      <w:tr w:rsidR="00AD24FA" w:rsidRPr="004B7E00" w14:paraId="2670BFD2" w14:textId="77777777" w:rsidTr="00AD24FA">
        <w:trPr>
          <w:trHeight w:val="900"/>
        </w:trPr>
        <w:tc>
          <w:tcPr>
            <w:tcW w:w="5462" w:type="dxa"/>
          </w:tcPr>
          <w:p w14:paraId="14D64058" w14:textId="75462531" w:rsidR="00AD24FA" w:rsidRPr="00AD24FA" w:rsidRDefault="00AD24FA" w:rsidP="00AD24FA">
            <w:pPr>
              <w:spacing w:line="300" w:lineRule="auto"/>
              <w:rPr>
                <w:rFonts w:eastAsia="Times New Roman" w:cstheme="minorHAnsi"/>
                <w:color w:val="000000"/>
                <w:lang w:eastAsia="pl-PL"/>
              </w:rPr>
            </w:pPr>
            <w:r w:rsidRPr="00AD24FA">
              <w:rPr>
                <w:rFonts w:eastAsia="Times New Roman" w:cstheme="minorHAnsi"/>
                <w:color w:val="000000"/>
                <w:lang w:eastAsia="pl-PL"/>
              </w:rPr>
              <w:t>Drzewa do ekspertyzy (tomograf + sim)</w:t>
            </w:r>
          </w:p>
        </w:tc>
        <w:tc>
          <w:tcPr>
            <w:tcW w:w="1108" w:type="dxa"/>
          </w:tcPr>
          <w:p w14:paraId="7A6F2491" w14:textId="37D1DC12" w:rsidR="00AD24FA" w:rsidRDefault="00AD24FA" w:rsidP="00AD24FA">
            <w:pPr>
              <w:spacing w:line="300" w:lineRule="auto"/>
              <w:jc w:val="center"/>
              <w:rPr>
                <w:rFonts w:eastAsia="Times New Roman" w:cstheme="minorHAnsi"/>
                <w:color w:val="000000"/>
                <w:lang w:eastAsia="pl-PL"/>
              </w:rPr>
            </w:pPr>
            <w:r>
              <w:rPr>
                <w:rFonts w:eastAsia="Times New Roman" w:cstheme="minorHAnsi"/>
                <w:color w:val="000000"/>
                <w:lang w:eastAsia="pl-PL"/>
              </w:rPr>
              <w:t>szt.</w:t>
            </w:r>
          </w:p>
        </w:tc>
        <w:tc>
          <w:tcPr>
            <w:tcW w:w="1080" w:type="dxa"/>
          </w:tcPr>
          <w:p w14:paraId="14DABC26" w14:textId="5599DCEC" w:rsidR="00AD24FA" w:rsidRDefault="00E2382A" w:rsidP="00AD24FA">
            <w:pPr>
              <w:spacing w:line="300" w:lineRule="auto"/>
              <w:jc w:val="right"/>
              <w:rPr>
                <w:rFonts w:eastAsia="Times New Roman" w:cstheme="minorHAnsi"/>
                <w:color w:val="000000"/>
                <w:lang w:eastAsia="pl-PL"/>
              </w:rPr>
            </w:pPr>
            <w:r>
              <w:rPr>
                <w:rFonts w:eastAsia="Times New Roman" w:cstheme="minorHAnsi"/>
                <w:color w:val="000000"/>
                <w:lang w:eastAsia="pl-PL"/>
              </w:rPr>
              <w:t>2</w:t>
            </w:r>
          </w:p>
        </w:tc>
      </w:tr>
      <w:tr w:rsidR="00AD24FA" w:rsidRPr="004B7E00" w14:paraId="3C75BF48" w14:textId="77777777" w:rsidTr="00AD24FA">
        <w:trPr>
          <w:trHeight w:val="900"/>
        </w:trPr>
        <w:tc>
          <w:tcPr>
            <w:tcW w:w="5462" w:type="dxa"/>
          </w:tcPr>
          <w:p w14:paraId="198D4A2D" w14:textId="2C76B01A" w:rsidR="00AD24FA" w:rsidRPr="00AD24FA" w:rsidRDefault="00AD24FA" w:rsidP="00AD24FA">
            <w:pPr>
              <w:spacing w:line="300" w:lineRule="auto"/>
              <w:rPr>
                <w:rFonts w:eastAsia="Times New Roman" w:cstheme="minorHAnsi"/>
                <w:color w:val="000000"/>
                <w:lang w:eastAsia="pl-PL"/>
              </w:rPr>
            </w:pPr>
            <w:r w:rsidRPr="00AD24FA">
              <w:rPr>
                <w:rFonts w:eastAsia="Times New Roman" w:cstheme="minorHAnsi"/>
                <w:color w:val="000000"/>
                <w:lang w:eastAsia="pl-PL"/>
              </w:rPr>
              <w:t>Drzewa do pielęgnacji (</w:t>
            </w:r>
            <w:r w:rsidR="004F6649">
              <w:rPr>
                <w:rFonts w:eastAsia="Times New Roman" w:cstheme="minorHAnsi"/>
                <w:color w:val="000000"/>
                <w:lang w:eastAsia="pl-PL"/>
              </w:rPr>
              <w:t xml:space="preserve">np. </w:t>
            </w:r>
            <w:r w:rsidR="000A599A">
              <w:rPr>
                <w:rFonts w:eastAsia="Times New Roman" w:cstheme="minorHAnsi"/>
                <w:color w:val="000000"/>
                <w:lang w:eastAsia="pl-PL"/>
              </w:rPr>
              <w:t xml:space="preserve">usunięcie posuszu, </w:t>
            </w:r>
            <w:r w:rsidRPr="00AD24FA">
              <w:rPr>
                <w:rFonts w:eastAsia="Times New Roman" w:cstheme="minorHAnsi"/>
                <w:color w:val="000000"/>
                <w:lang w:eastAsia="pl-PL"/>
              </w:rPr>
              <w:t>cięcia sanitarne, techniczne</w:t>
            </w:r>
            <w:r w:rsidR="007D5170">
              <w:rPr>
                <w:rFonts w:eastAsia="Times New Roman" w:cstheme="minorHAnsi"/>
                <w:color w:val="000000"/>
                <w:lang w:eastAsia="pl-PL"/>
              </w:rPr>
              <w:t>, usunięcia porastających pnączy</w:t>
            </w:r>
            <w:r w:rsidRPr="00AD24FA">
              <w:rPr>
                <w:rFonts w:eastAsia="Times New Roman" w:cstheme="minorHAnsi"/>
                <w:color w:val="000000"/>
                <w:lang w:eastAsia="pl-PL"/>
              </w:rPr>
              <w:t>)</w:t>
            </w:r>
          </w:p>
        </w:tc>
        <w:tc>
          <w:tcPr>
            <w:tcW w:w="1108" w:type="dxa"/>
          </w:tcPr>
          <w:p w14:paraId="5C635B8A" w14:textId="3754EB20" w:rsidR="00AD24FA" w:rsidRDefault="00AD24FA" w:rsidP="00AD24FA">
            <w:pPr>
              <w:spacing w:line="300" w:lineRule="auto"/>
              <w:jc w:val="center"/>
              <w:rPr>
                <w:rFonts w:eastAsia="Times New Roman" w:cstheme="minorHAnsi"/>
                <w:color w:val="000000"/>
                <w:lang w:eastAsia="pl-PL"/>
              </w:rPr>
            </w:pPr>
            <w:r>
              <w:rPr>
                <w:rFonts w:eastAsia="Times New Roman" w:cstheme="minorHAnsi"/>
                <w:color w:val="000000"/>
                <w:lang w:eastAsia="pl-PL"/>
              </w:rPr>
              <w:t>szt.</w:t>
            </w:r>
          </w:p>
        </w:tc>
        <w:tc>
          <w:tcPr>
            <w:tcW w:w="1080" w:type="dxa"/>
          </w:tcPr>
          <w:p w14:paraId="6ABBAA00" w14:textId="7A7E0549" w:rsidR="00AD24FA" w:rsidRDefault="000464CB" w:rsidP="00AD24FA">
            <w:pPr>
              <w:spacing w:line="300" w:lineRule="auto"/>
              <w:jc w:val="right"/>
              <w:rPr>
                <w:rFonts w:eastAsia="Times New Roman" w:cstheme="minorHAnsi"/>
                <w:color w:val="000000"/>
                <w:lang w:eastAsia="pl-PL"/>
              </w:rPr>
            </w:pPr>
            <w:r>
              <w:rPr>
                <w:rFonts w:eastAsia="Times New Roman" w:cstheme="minorHAnsi"/>
                <w:color w:val="000000"/>
                <w:lang w:eastAsia="pl-PL"/>
              </w:rPr>
              <w:t>12</w:t>
            </w:r>
          </w:p>
        </w:tc>
      </w:tr>
      <w:tr w:rsidR="00986FE1" w:rsidRPr="004B7E00" w14:paraId="3AA8AC9F" w14:textId="77777777" w:rsidTr="00AD24FA">
        <w:trPr>
          <w:trHeight w:val="900"/>
        </w:trPr>
        <w:tc>
          <w:tcPr>
            <w:tcW w:w="5462" w:type="dxa"/>
          </w:tcPr>
          <w:p w14:paraId="0BB0F9D3" w14:textId="7A74CCFF" w:rsidR="00986FE1" w:rsidRPr="00AD24FA" w:rsidRDefault="00986FE1" w:rsidP="00AD24FA">
            <w:pPr>
              <w:spacing w:line="300" w:lineRule="auto"/>
              <w:rPr>
                <w:rFonts w:eastAsia="Times New Roman" w:cstheme="minorHAnsi"/>
                <w:color w:val="000000"/>
                <w:lang w:eastAsia="pl-PL"/>
              </w:rPr>
            </w:pPr>
            <w:r>
              <w:rPr>
                <w:rFonts w:eastAsia="Times New Roman" w:cstheme="minorHAnsi"/>
                <w:color w:val="000000"/>
                <w:lang w:eastAsia="pl-PL"/>
              </w:rPr>
              <w:t xml:space="preserve">Drzewa do przesadzenia </w:t>
            </w:r>
          </w:p>
        </w:tc>
        <w:tc>
          <w:tcPr>
            <w:tcW w:w="1108" w:type="dxa"/>
          </w:tcPr>
          <w:p w14:paraId="1F6CD7B1" w14:textId="4DED95CA" w:rsidR="00986FE1" w:rsidRDefault="00986FE1" w:rsidP="00AD24FA">
            <w:pPr>
              <w:spacing w:line="300" w:lineRule="auto"/>
              <w:jc w:val="center"/>
              <w:rPr>
                <w:rFonts w:eastAsia="Times New Roman" w:cstheme="minorHAnsi"/>
                <w:color w:val="000000"/>
                <w:lang w:eastAsia="pl-PL"/>
              </w:rPr>
            </w:pPr>
            <w:r>
              <w:rPr>
                <w:rFonts w:eastAsia="Times New Roman" w:cstheme="minorHAnsi"/>
                <w:color w:val="000000"/>
                <w:lang w:eastAsia="pl-PL"/>
              </w:rPr>
              <w:t xml:space="preserve">szt. </w:t>
            </w:r>
          </w:p>
        </w:tc>
        <w:tc>
          <w:tcPr>
            <w:tcW w:w="1080" w:type="dxa"/>
          </w:tcPr>
          <w:p w14:paraId="2D9B5215" w14:textId="2E983715" w:rsidR="00986FE1" w:rsidRDefault="00986FE1" w:rsidP="00AD24FA">
            <w:pPr>
              <w:spacing w:line="300" w:lineRule="auto"/>
              <w:jc w:val="right"/>
              <w:rPr>
                <w:rFonts w:eastAsia="Times New Roman" w:cstheme="minorHAnsi"/>
                <w:color w:val="000000"/>
                <w:lang w:eastAsia="pl-PL"/>
              </w:rPr>
            </w:pPr>
            <w:r>
              <w:rPr>
                <w:rFonts w:eastAsia="Times New Roman" w:cstheme="minorHAnsi"/>
                <w:color w:val="000000"/>
                <w:lang w:eastAsia="pl-PL"/>
              </w:rPr>
              <w:t>2</w:t>
            </w:r>
          </w:p>
        </w:tc>
      </w:tr>
    </w:tbl>
    <w:p w14:paraId="150D37E0" w14:textId="09E72805" w:rsidR="00F42B21" w:rsidRPr="00CA7493" w:rsidRDefault="00CA7493" w:rsidP="00CA7493">
      <w:pPr>
        <w:spacing w:line="300" w:lineRule="auto"/>
        <w:rPr>
          <w:rFonts w:cstheme="minorHAnsi"/>
        </w:rPr>
      </w:pPr>
      <w:r>
        <w:rPr>
          <w:rFonts w:cstheme="minorHAnsi"/>
        </w:rPr>
        <w:t>*wraz z karpą</w:t>
      </w:r>
    </w:p>
    <w:p w14:paraId="78620328" w14:textId="105517C8" w:rsidR="00656942" w:rsidRPr="004A304C" w:rsidRDefault="004A304C" w:rsidP="00AD24FA">
      <w:pPr>
        <w:pStyle w:val="Akapitzlist"/>
        <w:numPr>
          <w:ilvl w:val="0"/>
          <w:numId w:val="15"/>
        </w:numPr>
        <w:spacing w:line="300" w:lineRule="auto"/>
        <w:ind w:left="993"/>
        <w:rPr>
          <w:rFonts w:cstheme="minorHAnsi"/>
        </w:rPr>
      </w:pPr>
      <w:r w:rsidRPr="00AF24F2">
        <w:rPr>
          <w:rFonts w:cstheme="minorHAnsi"/>
        </w:rPr>
        <w:t>nasadzeni</w:t>
      </w:r>
      <w:r>
        <w:rPr>
          <w:rFonts w:cstheme="minorHAnsi"/>
        </w:rPr>
        <w:t>e</w:t>
      </w:r>
      <w:r w:rsidRPr="00AF24F2">
        <w:rPr>
          <w:rFonts w:cstheme="minorHAnsi"/>
        </w:rPr>
        <w:t xml:space="preserve"> drzew</w:t>
      </w:r>
      <w:r>
        <w:rPr>
          <w:rFonts w:cstheme="minorHAnsi"/>
        </w:rPr>
        <w:t xml:space="preserve"> z mocowaniem podziemnym:</w:t>
      </w:r>
    </w:p>
    <w:tbl>
      <w:tblPr>
        <w:tblW w:w="7655" w:type="dxa"/>
        <w:tblInd w:w="-5" w:type="dxa"/>
        <w:tblCellMar>
          <w:left w:w="70" w:type="dxa"/>
          <w:right w:w="70" w:type="dxa"/>
        </w:tblCellMar>
        <w:tblLook w:val="04A0" w:firstRow="1" w:lastRow="0" w:firstColumn="1" w:lastColumn="0" w:noHBand="0" w:noVBand="1"/>
      </w:tblPr>
      <w:tblGrid>
        <w:gridCol w:w="5529"/>
        <w:gridCol w:w="960"/>
        <w:gridCol w:w="1166"/>
      </w:tblGrid>
      <w:tr w:rsidR="00DC0BF1" w:rsidRPr="00AA32BF" w14:paraId="2C4E4450" w14:textId="77777777" w:rsidTr="00AD24FA">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922962" w14:textId="77777777" w:rsidR="00DC0BF1" w:rsidRPr="00AA32BF" w:rsidRDefault="00DC0BF1" w:rsidP="00AD24FA">
            <w:pPr>
              <w:spacing w:after="0" w:line="300" w:lineRule="auto"/>
              <w:rPr>
                <w:rFonts w:eastAsia="Times New Roman" w:cstheme="minorHAnsi"/>
                <w:color w:val="000000"/>
                <w:lang w:eastAsia="pl-PL"/>
              </w:rPr>
            </w:pPr>
            <w:r w:rsidRPr="00AA32BF">
              <w:rPr>
                <w:rFonts w:eastAsia="Times New Roman" w:cstheme="minorHAnsi"/>
                <w:color w:val="000000"/>
                <w:lang w:eastAsia="pl-PL"/>
              </w:rPr>
              <w:t>Gatunek</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34A8332" w14:textId="77777777" w:rsidR="00DC0BF1" w:rsidRPr="00AA32BF" w:rsidRDefault="00DC0BF1" w:rsidP="00AD24FA">
            <w:pPr>
              <w:spacing w:after="0" w:line="300" w:lineRule="auto"/>
              <w:rPr>
                <w:rFonts w:eastAsia="Times New Roman" w:cstheme="minorHAnsi"/>
                <w:color w:val="000000"/>
                <w:lang w:eastAsia="pl-PL"/>
              </w:rPr>
            </w:pPr>
            <w:r w:rsidRPr="00AA32BF">
              <w:rPr>
                <w:rFonts w:eastAsia="Times New Roman" w:cstheme="minorHAnsi"/>
                <w:color w:val="000000"/>
                <w:lang w:eastAsia="pl-PL"/>
              </w:rPr>
              <w:t>Ilość</w:t>
            </w:r>
          </w:p>
        </w:tc>
        <w:tc>
          <w:tcPr>
            <w:tcW w:w="1166" w:type="dxa"/>
            <w:tcBorders>
              <w:top w:val="single" w:sz="4" w:space="0" w:color="auto"/>
              <w:left w:val="nil"/>
              <w:bottom w:val="single" w:sz="4" w:space="0" w:color="auto"/>
              <w:right w:val="single" w:sz="4" w:space="0" w:color="auto"/>
            </w:tcBorders>
            <w:shd w:val="clear" w:color="auto" w:fill="auto"/>
            <w:noWrap/>
            <w:vAlign w:val="bottom"/>
            <w:hideMark/>
          </w:tcPr>
          <w:p w14:paraId="3C97F2E6" w14:textId="77777777" w:rsidR="00DC0BF1" w:rsidRPr="00AA32BF" w:rsidRDefault="00DC0BF1" w:rsidP="00AD24FA">
            <w:pPr>
              <w:spacing w:after="0" w:line="300" w:lineRule="auto"/>
              <w:rPr>
                <w:rFonts w:eastAsia="Times New Roman" w:cstheme="minorHAnsi"/>
                <w:color w:val="000000"/>
                <w:lang w:eastAsia="pl-PL"/>
              </w:rPr>
            </w:pPr>
            <w:r w:rsidRPr="00AA32BF">
              <w:rPr>
                <w:rFonts w:eastAsia="Times New Roman" w:cstheme="minorHAnsi"/>
                <w:color w:val="000000"/>
                <w:lang w:eastAsia="pl-PL"/>
              </w:rPr>
              <w:t>Parametry</w:t>
            </w:r>
          </w:p>
        </w:tc>
      </w:tr>
      <w:tr w:rsidR="00DC0BF1" w:rsidRPr="00AA32BF" w14:paraId="71FC8C23" w14:textId="77777777" w:rsidTr="00AD24FA">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19F73F9" w14:textId="51447D0B" w:rsidR="00DC0BF1" w:rsidRPr="00B20F26" w:rsidRDefault="00B20F26" w:rsidP="00AD24FA">
            <w:pPr>
              <w:spacing w:after="0" w:line="300" w:lineRule="auto"/>
              <w:rPr>
                <w:rFonts w:eastAsia="Times New Roman" w:cstheme="minorHAnsi"/>
                <w:color w:val="000000"/>
                <w:lang w:eastAsia="pl-PL"/>
              </w:rPr>
            </w:pPr>
            <w:proofErr w:type="spellStart"/>
            <w:r w:rsidRPr="00B20F26">
              <w:rPr>
                <w:rFonts w:eastAsia="Times New Roman" w:cstheme="minorHAnsi"/>
                <w:color w:val="000000"/>
                <w:lang w:eastAsia="pl-PL"/>
              </w:rPr>
              <w:t>Dgl</w:t>
            </w:r>
            <w:proofErr w:type="spellEnd"/>
            <w:r w:rsidRPr="00B20F26">
              <w:rPr>
                <w:rFonts w:eastAsia="Times New Roman" w:cstheme="minorHAnsi"/>
                <w:color w:val="000000"/>
                <w:lang w:eastAsia="pl-PL"/>
              </w:rPr>
              <w:t xml:space="preserve"> </w:t>
            </w:r>
            <w:proofErr w:type="spellStart"/>
            <w:r w:rsidRPr="00B20F26">
              <w:rPr>
                <w:rFonts w:eastAsia="Times New Roman" w:cstheme="minorHAnsi"/>
                <w:color w:val="000000"/>
                <w:lang w:eastAsia="pl-PL"/>
              </w:rPr>
              <w:t>Pseudotsuga</w:t>
            </w:r>
            <w:proofErr w:type="spellEnd"/>
            <w:r w:rsidRPr="00B20F26">
              <w:rPr>
                <w:rFonts w:eastAsia="Times New Roman" w:cstheme="minorHAnsi"/>
                <w:color w:val="000000"/>
                <w:lang w:eastAsia="pl-PL"/>
              </w:rPr>
              <w:t xml:space="preserve"> </w:t>
            </w:r>
            <w:proofErr w:type="spellStart"/>
            <w:r w:rsidRPr="00B20F26">
              <w:rPr>
                <w:rFonts w:eastAsia="Times New Roman" w:cstheme="minorHAnsi"/>
                <w:color w:val="000000"/>
                <w:lang w:eastAsia="pl-PL"/>
              </w:rPr>
              <w:t>menziesii</w:t>
            </w:r>
            <w:proofErr w:type="spellEnd"/>
            <w:r w:rsidRPr="00B20F26">
              <w:rPr>
                <w:rFonts w:eastAsia="Times New Roman" w:cstheme="minorHAnsi"/>
                <w:color w:val="000000"/>
                <w:lang w:eastAsia="pl-PL"/>
              </w:rPr>
              <w:t xml:space="preserve"> - daglezja zielona</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6D30F929" w14:textId="54F590D2" w:rsidR="00407B5B" w:rsidRPr="00B20F26" w:rsidRDefault="00407B5B" w:rsidP="00AD24FA">
            <w:pPr>
              <w:spacing w:after="0" w:line="300" w:lineRule="auto"/>
              <w:rPr>
                <w:rFonts w:eastAsia="Times New Roman" w:cstheme="minorHAnsi"/>
                <w:color w:val="000000"/>
                <w:lang w:eastAsia="pl-PL"/>
              </w:rPr>
            </w:pPr>
            <w:r>
              <w:rPr>
                <w:rFonts w:eastAsia="Times New Roman" w:cstheme="minorHAnsi"/>
                <w:color w:val="000000"/>
                <w:lang w:eastAsia="pl-PL"/>
              </w:rPr>
              <w:t>4</w:t>
            </w:r>
          </w:p>
        </w:tc>
        <w:tc>
          <w:tcPr>
            <w:tcW w:w="1166" w:type="dxa"/>
            <w:tcBorders>
              <w:top w:val="single" w:sz="4" w:space="0" w:color="auto"/>
              <w:left w:val="nil"/>
              <w:bottom w:val="single" w:sz="4" w:space="0" w:color="auto"/>
              <w:right w:val="single" w:sz="4" w:space="0" w:color="auto"/>
            </w:tcBorders>
            <w:shd w:val="clear" w:color="auto" w:fill="auto"/>
            <w:noWrap/>
            <w:vAlign w:val="center"/>
          </w:tcPr>
          <w:p w14:paraId="0AD394B5" w14:textId="6F9F4379" w:rsidR="00DC0BF1" w:rsidRPr="00B20F26" w:rsidRDefault="00B20F26" w:rsidP="00AD24FA">
            <w:pPr>
              <w:spacing w:after="0" w:line="300" w:lineRule="auto"/>
              <w:rPr>
                <w:rFonts w:eastAsia="Times New Roman" w:cstheme="minorHAnsi"/>
                <w:color w:val="000000"/>
                <w:lang w:eastAsia="pl-PL"/>
              </w:rPr>
            </w:pPr>
            <w:r w:rsidRPr="00B20F26">
              <w:rPr>
                <w:rFonts w:eastAsia="Times New Roman" w:cstheme="minorHAnsi"/>
                <w:color w:val="000000"/>
                <w:lang w:eastAsia="pl-PL"/>
              </w:rPr>
              <w:t>ob. 20-25</w:t>
            </w:r>
          </w:p>
        </w:tc>
      </w:tr>
      <w:tr w:rsidR="00B20F26" w:rsidRPr="00AA32BF" w14:paraId="12A5AD1E" w14:textId="77777777" w:rsidTr="00AD24FA">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D987A3D" w14:textId="0DA7F6BA" w:rsidR="00B20F26" w:rsidRPr="00B20F26" w:rsidRDefault="00B20F26" w:rsidP="00AD24FA">
            <w:pPr>
              <w:spacing w:after="0" w:line="300" w:lineRule="auto"/>
              <w:rPr>
                <w:rFonts w:eastAsia="Times New Roman" w:cstheme="minorHAnsi"/>
                <w:color w:val="000000"/>
                <w:lang w:eastAsia="pl-PL"/>
              </w:rPr>
            </w:pPr>
            <w:r w:rsidRPr="00B20F26">
              <w:rPr>
                <w:rFonts w:eastAsia="Times New Roman" w:cstheme="minorHAnsi"/>
                <w:color w:val="000000"/>
                <w:lang w:eastAsia="pl-PL"/>
              </w:rPr>
              <w:lastRenderedPageBreak/>
              <w:t xml:space="preserve">Gr </w:t>
            </w:r>
            <w:proofErr w:type="spellStart"/>
            <w:r w:rsidRPr="00B20F26">
              <w:rPr>
                <w:rFonts w:eastAsia="Times New Roman" w:cstheme="minorHAnsi"/>
                <w:color w:val="000000"/>
                <w:lang w:eastAsia="pl-PL"/>
              </w:rPr>
              <w:t>Pyrus</w:t>
            </w:r>
            <w:proofErr w:type="spellEnd"/>
            <w:r w:rsidRPr="00B20F26">
              <w:rPr>
                <w:rFonts w:eastAsia="Times New Roman" w:cstheme="minorHAnsi"/>
                <w:color w:val="000000"/>
                <w:lang w:eastAsia="pl-PL"/>
              </w:rPr>
              <w:t xml:space="preserve"> </w:t>
            </w:r>
            <w:proofErr w:type="spellStart"/>
            <w:r w:rsidRPr="00B20F26">
              <w:rPr>
                <w:rFonts w:eastAsia="Times New Roman" w:cstheme="minorHAnsi"/>
                <w:color w:val="000000"/>
                <w:lang w:eastAsia="pl-PL"/>
              </w:rPr>
              <w:t>communis</w:t>
            </w:r>
            <w:proofErr w:type="spellEnd"/>
            <w:r w:rsidRPr="00B20F26">
              <w:rPr>
                <w:rFonts w:eastAsia="Times New Roman" w:cstheme="minorHAnsi"/>
                <w:color w:val="000000"/>
                <w:lang w:eastAsia="pl-PL"/>
              </w:rPr>
              <w:t xml:space="preserve"> - grusza pospolita</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3D965EE9" w14:textId="6BC1A68C" w:rsidR="00B20F26" w:rsidRPr="00B20F26" w:rsidRDefault="00407B5B" w:rsidP="00AD24FA">
            <w:pPr>
              <w:spacing w:after="0" w:line="300" w:lineRule="auto"/>
              <w:rPr>
                <w:rFonts w:cstheme="minorHAnsi"/>
              </w:rPr>
            </w:pPr>
            <w:r>
              <w:rPr>
                <w:rFonts w:cstheme="minorHAnsi"/>
              </w:rPr>
              <w:t>3</w:t>
            </w:r>
          </w:p>
        </w:tc>
        <w:tc>
          <w:tcPr>
            <w:tcW w:w="1166" w:type="dxa"/>
            <w:tcBorders>
              <w:top w:val="single" w:sz="4" w:space="0" w:color="auto"/>
              <w:left w:val="nil"/>
              <w:bottom w:val="single" w:sz="4" w:space="0" w:color="auto"/>
              <w:right w:val="single" w:sz="4" w:space="0" w:color="auto"/>
            </w:tcBorders>
            <w:shd w:val="clear" w:color="auto" w:fill="auto"/>
            <w:noWrap/>
            <w:vAlign w:val="center"/>
          </w:tcPr>
          <w:p w14:paraId="4CC3E7EF" w14:textId="14F5F957" w:rsidR="00B20F26" w:rsidRPr="00B20F26" w:rsidRDefault="00B20F26" w:rsidP="00AD24FA">
            <w:pPr>
              <w:spacing w:after="0" w:line="300" w:lineRule="auto"/>
              <w:rPr>
                <w:rFonts w:eastAsia="Times New Roman" w:cstheme="minorHAnsi"/>
                <w:color w:val="000000"/>
                <w:lang w:eastAsia="pl-PL"/>
              </w:rPr>
            </w:pPr>
            <w:r w:rsidRPr="00B20F26">
              <w:rPr>
                <w:rFonts w:eastAsia="Times New Roman" w:cstheme="minorHAnsi"/>
                <w:color w:val="000000"/>
                <w:lang w:eastAsia="pl-PL"/>
              </w:rPr>
              <w:t>ob.20-25</w:t>
            </w:r>
          </w:p>
        </w:tc>
      </w:tr>
      <w:tr w:rsidR="00B20F26" w:rsidRPr="00AA32BF" w14:paraId="76098B5F" w14:textId="77777777" w:rsidTr="00AD24FA">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6A7E7710" w14:textId="792ECC5C" w:rsidR="00B20F26" w:rsidRPr="00B20F26" w:rsidRDefault="00B20F26" w:rsidP="00AD24FA">
            <w:pPr>
              <w:spacing w:after="0" w:line="300" w:lineRule="auto"/>
              <w:rPr>
                <w:rFonts w:eastAsia="Times New Roman" w:cstheme="minorHAnsi"/>
                <w:color w:val="000000"/>
                <w:lang w:eastAsia="pl-PL"/>
              </w:rPr>
            </w:pPr>
            <w:proofErr w:type="spellStart"/>
            <w:r w:rsidRPr="00B20F26">
              <w:rPr>
                <w:rFonts w:eastAsia="Times New Roman" w:cstheme="minorHAnsi"/>
                <w:color w:val="000000"/>
                <w:lang w:eastAsia="pl-PL"/>
              </w:rPr>
              <w:t>Js</w:t>
            </w:r>
            <w:proofErr w:type="spellEnd"/>
            <w:r w:rsidRPr="00B20F26">
              <w:rPr>
                <w:rFonts w:eastAsia="Times New Roman" w:cstheme="minorHAnsi"/>
                <w:color w:val="000000"/>
                <w:lang w:eastAsia="pl-PL"/>
              </w:rPr>
              <w:t xml:space="preserve"> </w:t>
            </w:r>
            <w:proofErr w:type="spellStart"/>
            <w:r w:rsidRPr="00B20F26">
              <w:rPr>
                <w:rFonts w:eastAsia="Times New Roman" w:cstheme="minorHAnsi"/>
                <w:color w:val="000000"/>
                <w:lang w:eastAsia="pl-PL"/>
              </w:rPr>
              <w:t>Fraxinus</w:t>
            </w:r>
            <w:proofErr w:type="spellEnd"/>
            <w:r w:rsidRPr="00B20F26">
              <w:rPr>
                <w:rFonts w:eastAsia="Times New Roman" w:cstheme="minorHAnsi"/>
                <w:color w:val="000000"/>
                <w:lang w:eastAsia="pl-PL"/>
              </w:rPr>
              <w:t xml:space="preserve"> </w:t>
            </w:r>
            <w:proofErr w:type="spellStart"/>
            <w:r w:rsidRPr="00B20F26">
              <w:rPr>
                <w:rFonts w:eastAsia="Times New Roman" w:cstheme="minorHAnsi"/>
                <w:color w:val="000000"/>
                <w:lang w:eastAsia="pl-PL"/>
              </w:rPr>
              <w:t>excelsior</w:t>
            </w:r>
            <w:proofErr w:type="spellEnd"/>
            <w:r w:rsidRPr="00B20F26">
              <w:rPr>
                <w:rFonts w:eastAsia="Times New Roman" w:cstheme="minorHAnsi"/>
                <w:color w:val="000000"/>
                <w:lang w:eastAsia="pl-PL"/>
              </w:rPr>
              <w:t xml:space="preserve"> - jesion wyniosły</w:t>
            </w:r>
            <w:r w:rsidR="00407B5B">
              <w:rPr>
                <w:rFonts w:eastAsia="Times New Roman" w:cstheme="minorHAnsi"/>
                <w:color w:val="000000"/>
                <w:lang w:eastAsia="pl-PL"/>
              </w:rPr>
              <w:t xml:space="preserve"> </w:t>
            </w:r>
            <w:r w:rsidR="00407B5B" w:rsidRPr="004A304C">
              <w:rPr>
                <w:rFonts w:eastAsia="Times New Roman" w:cstheme="minorHAnsi"/>
                <w:color w:val="FF0000"/>
                <w:lang w:eastAsia="pl-PL"/>
              </w:rPr>
              <w:t xml:space="preserve">ZMIANA NA </w:t>
            </w:r>
            <w:r w:rsidR="004A304C" w:rsidRPr="004A304C">
              <w:rPr>
                <w:rFonts w:eastAsia="Times New Roman" w:cstheme="minorHAnsi"/>
                <w:color w:val="FF0000"/>
                <w:lang w:eastAsia="pl-PL"/>
              </w:rPr>
              <w:t xml:space="preserve">Tp.sz 'DM' </w:t>
            </w:r>
            <w:proofErr w:type="spellStart"/>
            <w:r w:rsidR="004A304C" w:rsidRPr="004A304C">
              <w:rPr>
                <w:rFonts w:eastAsia="Times New Roman" w:cstheme="minorHAnsi"/>
                <w:color w:val="FF0000"/>
                <w:lang w:eastAsia="pl-PL"/>
              </w:rPr>
              <w:t>Populus</w:t>
            </w:r>
            <w:proofErr w:type="spellEnd"/>
            <w:r w:rsidR="004A304C" w:rsidRPr="004A304C">
              <w:rPr>
                <w:rFonts w:eastAsia="Times New Roman" w:cstheme="minorHAnsi"/>
                <w:color w:val="FF0000"/>
                <w:lang w:eastAsia="pl-PL"/>
              </w:rPr>
              <w:t xml:space="preserve"> </w:t>
            </w:r>
            <w:proofErr w:type="spellStart"/>
            <w:r w:rsidR="004A304C" w:rsidRPr="004A304C">
              <w:rPr>
                <w:rFonts w:eastAsia="Times New Roman" w:cstheme="minorHAnsi"/>
                <w:color w:val="FF0000"/>
                <w:lang w:eastAsia="pl-PL"/>
              </w:rPr>
              <w:t>canescens</w:t>
            </w:r>
            <w:proofErr w:type="spellEnd"/>
            <w:r w:rsidR="004A304C" w:rsidRPr="004A304C">
              <w:rPr>
                <w:rFonts w:eastAsia="Times New Roman" w:cstheme="minorHAnsi"/>
                <w:color w:val="FF0000"/>
                <w:lang w:eastAsia="pl-PL"/>
              </w:rPr>
              <w:t xml:space="preserve"> 'De </w:t>
            </w:r>
            <w:proofErr w:type="spellStart"/>
            <w:r w:rsidR="004A304C" w:rsidRPr="004A304C">
              <w:rPr>
                <w:rFonts w:eastAsia="Times New Roman" w:cstheme="minorHAnsi"/>
                <w:color w:val="FF0000"/>
                <w:lang w:eastAsia="pl-PL"/>
              </w:rPr>
              <w:t>Moffart</w:t>
            </w:r>
            <w:proofErr w:type="spellEnd"/>
            <w:r w:rsidR="004A304C" w:rsidRPr="004A304C">
              <w:rPr>
                <w:rFonts w:eastAsia="Times New Roman" w:cstheme="minorHAnsi"/>
                <w:color w:val="FF0000"/>
                <w:lang w:eastAsia="pl-PL"/>
              </w:rPr>
              <w:t xml:space="preserve">' - topola szara odm. De </w:t>
            </w:r>
            <w:proofErr w:type="spellStart"/>
            <w:r w:rsidR="004A304C" w:rsidRPr="004A304C">
              <w:rPr>
                <w:rFonts w:eastAsia="Times New Roman" w:cstheme="minorHAnsi"/>
                <w:color w:val="FF0000"/>
                <w:lang w:eastAsia="pl-PL"/>
              </w:rPr>
              <w:t>Moffart</w:t>
            </w:r>
            <w:proofErr w:type="spellEnd"/>
            <w:r w:rsidR="004A304C" w:rsidRPr="004A304C">
              <w:rPr>
                <w:rFonts w:eastAsia="Times New Roman" w:cstheme="minorHAnsi"/>
                <w:color w:val="FF0000"/>
                <w:lang w:eastAsia="pl-PL"/>
              </w:rPr>
              <w:t xml:space="preserve">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10AA8140" w14:textId="7F1F3607" w:rsidR="00B20F26" w:rsidRPr="00B20F26" w:rsidRDefault="00407B5B" w:rsidP="00AD24FA">
            <w:pPr>
              <w:spacing w:after="0" w:line="300" w:lineRule="auto"/>
              <w:rPr>
                <w:rFonts w:cstheme="minorHAnsi"/>
              </w:rPr>
            </w:pPr>
            <w:r>
              <w:rPr>
                <w:rFonts w:cstheme="minorHAnsi"/>
              </w:rPr>
              <w:t>2</w:t>
            </w:r>
          </w:p>
        </w:tc>
        <w:tc>
          <w:tcPr>
            <w:tcW w:w="1166" w:type="dxa"/>
            <w:tcBorders>
              <w:top w:val="single" w:sz="4" w:space="0" w:color="auto"/>
              <w:left w:val="nil"/>
              <w:bottom w:val="single" w:sz="4" w:space="0" w:color="auto"/>
              <w:right w:val="single" w:sz="4" w:space="0" w:color="auto"/>
            </w:tcBorders>
            <w:shd w:val="clear" w:color="auto" w:fill="auto"/>
            <w:noWrap/>
            <w:vAlign w:val="center"/>
          </w:tcPr>
          <w:p w14:paraId="782D1EF5" w14:textId="3B6B39CD" w:rsidR="00B20F26" w:rsidRPr="00B20F26" w:rsidRDefault="00B20F26" w:rsidP="00AD24FA">
            <w:pPr>
              <w:spacing w:after="0" w:line="300" w:lineRule="auto"/>
              <w:rPr>
                <w:rFonts w:eastAsia="Times New Roman" w:cstheme="minorHAnsi"/>
                <w:color w:val="000000"/>
                <w:lang w:eastAsia="pl-PL"/>
              </w:rPr>
            </w:pPr>
            <w:r w:rsidRPr="00B20F26">
              <w:rPr>
                <w:rFonts w:eastAsia="Times New Roman" w:cstheme="minorHAnsi"/>
                <w:color w:val="000000"/>
                <w:lang w:eastAsia="pl-PL"/>
              </w:rPr>
              <w:t>ob.20-25</w:t>
            </w:r>
          </w:p>
        </w:tc>
      </w:tr>
      <w:tr w:rsidR="00B20F26" w:rsidRPr="00AA32BF" w14:paraId="0078DFEE" w14:textId="77777777" w:rsidTr="00AD24FA">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01CD77CB" w14:textId="5A6F40E6" w:rsidR="00B20F26" w:rsidRPr="00B20F26" w:rsidRDefault="00B20F26" w:rsidP="00AD24FA">
            <w:pPr>
              <w:spacing w:after="0" w:line="300" w:lineRule="auto"/>
              <w:rPr>
                <w:rFonts w:eastAsia="Times New Roman" w:cstheme="minorHAnsi"/>
                <w:color w:val="000000"/>
                <w:lang w:eastAsia="pl-PL"/>
              </w:rPr>
            </w:pPr>
            <w:proofErr w:type="spellStart"/>
            <w:r w:rsidRPr="00B20F26">
              <w:rPr>
                <w:rFonts w:eastAsia="Times New Roman" w:cstheme="minorHAnsi"/>
                <w:color w:val="000000"/>
                <w:lang w:eastAsia="pl-PL"/>
              </w:rPr>
              <w:t>Jrz</w:t>
            </w:r>
            <w:proofErr w:type="spellEnd"/>
            <w:r w:rsidRPr="00B20F26">
              <w:rPr>
                <w:rFonts w:eastAsia="Times New Roman" w:cstheme="minorHAnsi"/>
                <w:color w:val="000000"/>
                <w:lang w:eastAsia="pl-PL"/>
              </w:rPr>
              <w:t xml:space="preserve"> </w:t>
            </w:r>
            <w:proofErr w:type="spellStart"/>
            <w:r w:rsidRPr="00B20F26">
              <w:rPr>
                <w:rFonts w:eastAsia="Times New Roman" w:cstheme="minorHAnsi"/>
                <w:color w:val="000000"/>
                <w:lang w:eastAsia="pl-PL"/>
              </w:rPr>
              <w:t>Sorbus</w:t>
            </w:r>
            <w:proofErr w:type="spellEnd"/>
            <w:r w:rsidRPr="00B20F26">
              <w:rPr>
                <w:rFonts w:eastAsia="Times New Roman" w:cstheme="minorHAnsi"/>
                <w:color w:val="000000"/>
                <w:lang w:eastAsia="pl-PL"/>
              </w:rPr>
              <w:t xml:space="preserve"> </w:t>
            </w:r>
            <w:proofErr w:type="spellStart"/>
            <w:r w:rsidRPr="00B20F26">
              <w:rPr>
                <w:rFonts w:eastAsia="Times New Roman" w:cstheme="minorHAnsi"/>
                <w:color w:val="000000"/>
                <w:lang w:eastAsia="pl-PL"/>
              </w:rPr>
              <w:t>aucuparia</w:t>
            </w:r>
            <w:proofErr w:type="spellEnd"/>
            <w:r w:rsidRPr="00B20F26">
              <w:rPr>
                <w:rFonts w:eastAsia="Times New Roman" w:cstheme="minorHAnsi"/>
                <w:color w:val="000000"/>
                <w:lang w:eastAsia="pl-PL"/>
              </w:rPr>
              <w:t xml:space="preserve"> - jarząb pospolity</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427958A6" w14:textId="6B689D68" w:rsidR="00B20F26" w:rsidRPr="00B20F26" w:rsidRDefault="00407B5B" w:rsidP="00AD24FA">
            <w:pPr>
              <w:spacing w:after="0" w:line="300" w:lineRule="auto"/>
              <w:rPr>
                <w:rFonts w:cstheme="minorHAnsi"/>
              </w:rPr>
            </w:pPr>
            <w:r>
              <w:rPr>
                <w:rFonts w:cstheme="minorHAnsi"/>
              </w:rPr>
              <w:t>1</w:t>
            </w:r>
          </w:p>
        </w:tc>
        <w:tc>
          <w:tcPr>
            <w:tcW w:w="1166" w:type="dxa"/>
            <w:tcBorders>
              <w:top w:val="single" w:sz="4" w:space="0" w:color="auto"/>
              <w:left w:val="nil"/>
              <w:bottom w:val="single" w:sz="4" w:space="0" w:color="auto"/>
              <w:right w:val="single" w:sz="4" w:space="0" w:color="auto"/>
            </w:tcBorders>
            <w:shd w:val="clear" w:color="auto" w:fill="auto"/>
            <w:noWrap/>
            <w:vAlign w:val="center"/>
          </w:tcPr>
          <w:p w14:paraId="444AB119" w14:textId="1B9533FC" w:rsidR="00B20F26" w:rsidRPr="00B20F26" w:rsidRDefault="00B20F26" w:rsidP="00AD24FA">
            <w:pPr>
              <w:spacing w:after="0" w:line="300" w:lineRule="auto"/>
              <w:rPr>
                <w:rFonts w:eastAsia="Times New Roman" w:cstheme="minorHAnsi"/>
                <w:color w:val="000000"/>
                <w:lang w:eastAsia="pl-PL"/>
              </w:rPr>
            </w:pPr>
            <w:r w:rsidRPr="00B20F26">
              <w:rPr>
                <w:rFonts w:eastAsia="Times New Roman" w:cstheme="minorHAnsi"/>
                <w:color w:val="000000"/>
                <w:lang w:eastAsia="pl-PL"/>
              </w:rPr>
              <w:t>ob.20-25</w:t>
            </w:r>
          </w:p>
        </w:tc>
      </w:tr>
    </w:tbl>
    <w:p w14:paraId="0CF0A02E" w14:textId="77777777" w:rsidR="00DC0BF1" w:rsidRPr="00DC0BF1" w:rsidRDefault="00DC0BF1" w:rsidP="00AD24FA">
      <w:pPr>
        <w:spacing w:line="300" w:lineRule="auto"/>
        <w:rPr>
          <w:rFonts w:cstheme="minorHAnsi"/>
        </w:rPr>
      </w:pPr>
    </w:p>
    <w:p w14:paraId="4A006993" w14:textId="5A8B1FF6" w:rsidR="00A17FD9" w:rsidRDefault="004A304C" w:rsidP="00AD24FA">
      <w:pPr>
        <w:pStyle w:val="Akapitzlist"/>
        <w:numPr>
          <w:ilvl w:val="0"/>
          <w:numId w:val="15"/>
        </w:numPr>
        <w:spacing w:line="300" w:lineRule="auto"/>
        <w:rPr>
          <w:rFonts w:cstheme="minorHAnsi"/>
        </w:rPr>
      </w:pPr>
      <w:r w:rsidRPr="00B67297">
        <w:rPr>
          <w:rFonts w:cstheme="minorHAnsi"/>
        </w:rPr>
        <w:t>nasadzeni</w:t>
      </w:r>
      <w:r>
        <w:rPr>
          <w:rFonts w:cstheme="minorHAnsi"/>
        </w:rPr>
        <w:t xml:space="preserve">e </w:t>
      </w:r>
      <w:r w:rsidRPr="00B67297">
        <w:rPr>
          <w:rFonts w:cstheme="minorHAnsi"/>
        </w:rPr>
        <w:t>krzewów, bylin i traw ozdobnych</w:t>
      </w:r>
      <w:r w:rsidR="00B92C92">
        <w:rPr>
          <w:rFonts w:cstheme="minorHAnsi"/>
        </w:rPr>
        <w:t xml:space="preserve"> </w:t>
      </w:r>
      <w:r>
        <w:rPr>
          <w:rFonts w:cstheme="minorHAnsi"/>
        </w:rPr>
        <w:t>:</w:t>
      </w:r>
    </w:p>
    <w:tbl>
      <w:tblPr>
        <w:tblW w:w="7655" w:type="dxa"/>
        <w:tblInd w:w="-5" w:type="dxa"/>
        <w:tblCellMar>
          <w:left w:w="70" w:type="dxa"/>
          <w:right w:w="70" w:type="dxa"/>
        </w:tblCellMar>
        <w:tblLook w:val="04A0" w:firstRow="1" w:lastRow="0" w:firstColumn="1" w:lastColumn="0" w:noHBand="0" w:noVBand="1"/>
      </w:tblPr>
      <w:tblGrid>
        <w:gridCol w:w="5529"/>
        <w:gridCol w:w="960"/>
        <w:gridCol w:w="1166"/>
      </w:tblGrid>
      <w:tr w:rsidR="00D15D60" w:rsidRPr="00AA32BF" w14:paraId="6BB5BEB0" w14:textId="77777777" w:rsidTr="00AD24FA">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47277B" w14:textId="77777777" w:rsidR="00D15D60" w:rsidRPr="00AA32BF" w:rsidRDefault="00D15D60" w:rsidP="00AD24FA">
            <w:pPr>
              <w:spacing w:after="0" w:line="300" w:lineRule="auto"/>
              <w:rPr>
                <w:rFonts w:eastAsia="Times New Roman" w:cstheme="minorHAnsi"/>
                <w:color w:val="000000"/>
                <w:lang w:eastAsia="pl-PL"/>
              </w:rPr>
            </w:pPr>
            <w:r w:rsidRPr="00AA32BF">
              <w:rPr>
                <w:rFonts w:eastAsia="Times New Roman" w:cstheme="minorHAnsi"/>
                <w:color w:val="000000"/>
                <w:lang w:eastAsia="pl-PL"/>
              </w:rPr>
              <w:t>Gatunek</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AC2690A" w14:textId="77777777" w:rsidR="00D15D60" w:rsidRPr="00AA32BF" w:rsidRDefault="00D15D60" w:rsidP="00AD24FA">
            <w:pPr>
              <w:spacing w:after="0" w:line="300" w:lineRule="auto"/>
              <w:rPr>
                <w:rFonts w:eastAsia="Times New Roman" w:cstheme="minorHAnsi"/>
                <w:color w:val="000000"/>
                <w:lang w:eastAsia="pl-PL"/>
              </w:rPr>
            </w:pPr>
            <w:r w:rsidRPr="00AA32BF">
              <w:rPr>
                <w:rFonts w:eastAsia="Times New Roman" w:cstheme="minorHAnsi"/>
                <w:color w:val="000000"/>
                <w:lang w:eastAsia="pl-PL"/>
              </w:rPr>
              <w:t>Ilość</w:t>
            </w:r>
          </w:p>
        </w:tc>
        <w:tc>
          <w:tcPr>
            <w:tcW w:w="1166" w:type="dxa"/>
            <w:tcBorders>
              <w:top w:val="single" w:sz="4" w:space="0" w:color="auto"/>
              <w:left w:val="nil"/>
              <w:bottom w:val="single" w:sz="4" w:space="0" w:color="auto"/>
              <w:right w:val="single" w:sz="4" w:space="0" w:color="auto"/>
            </w:tcBorders>
            <w:shd w:val="clear" w:color="auto" w:fill="auto"/>
            <w:noWrap/>
            <w:vAlign w:val="bottom"/>
            <w:hideMark/>
          </w:tcPr>
          <w:p w14:paraId="2F445676" w14:textId="77777777" w:rsidR="00D15D60" w:rsidRPr="00AA32BF" w:rsidRDefault="00D15D60" w:rsidP="00AD24FA">
            <w:pPr>
              <w:spacing w:after="0" w:line="300" w:lineRule="auto"/>
              <w:rPr>
                <w:rFonts w:eastAsia="Times New Roman" w:cstheme="minorHAnsi"/>
                <w:color w:val="000000"/>
                <w:lang w:eastAsia="pl-PL"/>
              </w:rPr>
            </w:pPr>
            <w:r w:rsidRPr="00AA32BF">
              <w:rPr>
                <w:rFonts w:eastAsia="Times New Roman" w:cstheme="minorHAnsi"/>
                <w:color w:val="000000"/>
                <w:lang w:eastAsia="pl-PL"/>
              </w:rPr>
              <w:t>Parametry</w:t>
            </w:r>
          </w:p>
        </w:tc>
      </w:tr>
      <w:tr w:rsidR="00D15D60" w:rsidRPr="00AA32BF" w14:paraId="04DAC0E1" w14:textId="77777777" w:rsidTr="00AD24FA">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36614D44" w14:textId="6BAC16E0" w:rsidR="00D15D60" w:rsidRPr="00404CA9" w:rsidRDefault="00794D5F" w:rsidP="00AD24FA">
            <w:pPr>
              <w:spacing w:after="0" w:line="300" w:lineRule="auto"/>
              <w:rPr>
                <w:rFonts w:eastAsia="Times New Roman" w:cstheme="minorHAnsi"/>
                <w:color w:val="000000"/>
                <w:lang w:eastAsia="pl-PL"/>
              </w:rPr>
            </w:pPr>
            <w:r w:rsidRPr="00794D5F">
              <w:rPr>
                <w:rFonts w:eastAsia="Times New Roman" w:cstheme="minorHAnsi"/>
                <w:color w:val="000000"/>
                <w:lang w:eastAsia="pl-PL"/>
              </w:rPr>
              <w:t>K-</w:t>
            </w:r>
            <w:proofErr w:type="spellStart"/>
            <w:r w:rsidRPr="00794D5F">
              <w:rPr>
                <w:rFonts w:eastAsia="Times New Roman" w:cstheme="minorHAnsi"/>
                <w:color w:val="000000"/>
                <w:lang w:eastAsia="pl-PL"/>
              </w:rPr>
              <w:t>H.pan.'G</w:t>
            </w:r>
            <w:proofErr w:type="spellEnd"/>
            <w:r w:rsidRPr="00794D5F">
              <w:rPr>
                <w:rFonts w:eastAsia="Times New Roman" w:cstheme="minorHAnsi"/>
                <w:color w:val="000000"/>
                <w:lang w:eastAsia="pl-PL"/>
              </w:rPr>
              <w:t xml:space="preserve">' </w:t>
            </w:r>
            <w:proofErr w:type="spellStart"/>
            <w:r w:rsidRPr="00794D5F">
              <w:rPr>
                <w:rFonts w:eastAsia="Times New Roman" w:cstheme="minorHAnsi"/>
                <w:color w:val="000000"/>
                <w:lang w:eastAsia="pl-PL"/>
              </w:rPr>
              <w:t>Hydrangea</w:t>
            </w:r>
            <w:proofErr w:type="spellEnd"/>
            <w:r w:rsidRPr="00794D5F">
              <w:rPr>
                <w:rFonts w:eastAsia="Times New Roman" w:cstheme="minorHAnsi"/>
                <w:color w:val="000000"/>
                <w:lang w:eastAsia="pl-PL"/>
              </w:rPr>
              <w:t xml:space="preserve"> </w:t>
            </w:r>
            <w:proofErr w:type="spellStart"/>
            <w:r w:rsidRPr="00794D5F">
              <w:rPr>
                <w:rFonts w:eastAsia="Times New Roman" w:cstheme="minorHAnsi"/>
                <w:color w:val="000000"/>
                <w:lang w:eastAsia="pl-PL"/>
              </w:rPr>
              <w:t>paniculata</w:t>
            </w:r>
            <w:proofErr w:type="spellEnd"/>
            <w:r w:rsidRPr="00794D5F">
              <w:rPr>
                <w:rFonts w:eastAsia="Times New Roman" w:cstheme="minorHAnsi"/>
                <w:color w:val="000000"/>
                <w:lang w:eastAsia="pl-PL"/>
              </w:rPr>
              <w:t xml:space="preserve"> '</w:t>
            </w:r>
            <w:proofErr w:type="spellStart"/>
            <w:r w:rsidRPr="00794D5F">
              <w:rPr>
                <w:rFonts w:eastAsia="Times New Roman" w:cstheme="minorHAnsi"/>
                <w:color w:val="000000"/>
                <w:lang w:eastAsia="pl-PL"/>
              </w:rPr>
              <w:t>Grandiflora</w:t>
            </w:r>
            <w:proofErr w:type="spellEnd"/>
            <w:r w:rsidRPr="00794D5F">
              <w:rPr>
                <w:rFonts w:eastAsia="Times New Roman" w:cstheme="minorHAnsi"/>
                <w:color w:val="000000"/>
                <w:lang w:eastAsia="pl-PL"/>
              </w:rPr>
              <w:t xml:space="preserve">' - hortensja bukietowa odm. </w:t>
            </w:r>
            <w:proofErr w:type="spellStart"/>
            <w:r w:rsidRPr="00794D5F">
              <w:rPr>
                <w:rFonts w:eastAsia="Times New Roman" w:cstheme="minorHAnsi"/>
                <w:color w:val="000000"/>
                <w:lang w:eastAsia="pl-PL"/>
              </w:rPr>
              <w:t>Grandiflora</w:t>
            </w:r>
            <w:proofErr w:type="spellEnd"/>
            <w:r w:rsidRPr="00794D5F">
              <w:rPr>
                <w:rFonts w:eastAsia="Times New Roman" w:cstheme="minorHAnsi"/>
                <w:color w:val="000000"/>
                <w:lang w:eastAsia="pl-PL"/>
              </w:rPr>
              <w:t xml:space="preserve">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4DDDEFC3" w14:textId="6983AB9B" w:rsidR="00D15D60" w:rsidRPr="00404CA9" w:rsidRDefault="001B02C2" w:rsidP="00AD24FA">
            <w:pPr>
              <w:spacing w:after="0" w:line="300" w:lineRule="auto"/>
              <w:rPr>
                <w:rFonts w:eastAsia="Times New Roman" w:cstheme="minorHAnsi"/>
                <w:color w:val="000000"/>
                <w:lang w:eastAsia="pl-PL"/>
              </w:rPr>
            </w:pPr>
            <w:r w:rsidRPr="00404CA9">
              <w:rPr>
                <w:rFonts w:eastAsia="Times New Roman" w:cstheme="minorHAnsi"/>
                <w:color w:val="000000"/>
                <w:lang w:eastAsia="pl-PL"/>
              </w:rPr>
              <w:t>8</w:t>
            </w:r>
          </w:p>
        </w:tc>
        <w:tc>
          <w:tcPr>
            <w:tcW w:w="1166" w:type="dxa"/>
            <w:tcBorders>
              <w:top w:val="single" w:sz="4" w:space="0" w:color="auto"/>
              <w:left w:val="nil"/>
              <w:bottom w:val="single" w:sz="4" w:space="0" w:color="auto"/>
              <w:right w:val="single" w:sz="4" w:space="0" w:color="auto"/>
            </w:tcBorders>
            <w:shd w:val="clear" w:color="auto" w:fill="auto"/>
            <w:noWrap/>
            <w:vAlign w:val="center"/>
          </w:tcPr>
          <w:p w14:paraId="5643DF4F" w14:textId="2EA70AFA" w:rsidR="00D15D60" w:rsidRPr="00404CA9" w:rsidRDefault="00794D5F" w:rsidP="00AD24FA">
            <w:pPr>
              <w:spacing w:after="0" w:line="300" w:lineRule="auto"/>
              <w:rPr>
                <w:rFonts w:eastAsia="Times New Roman" w:cstheme="minorHAnsi"/>
                <w:color w:val="000000"/>
                <w:lang w:eastAsia="pl-PL"/>
              </w:rPr>
            </w:pPr>
            <w:r w:rsidRPr="00404CA9">
              <w:rPr>
                <w:rFonts w:eastAsia="Times New Roman" w:cstheme="minorHAnsi"/>
                <w:color w:val="000000"/>
                <w:lang w:eastAsia="pl-PL"/>
              </w:rPr>
              <w:t>C5</w:t>
            </w:r>
          </w:p>
        </w:tc>
      </w:tr>
      <w:tr w:rsidR="001B02C2" w:rsidRPr="00AA32BF" w14:paraId="2F8D2B89" w14:textId="77777777" w:rsidTr="00AD24FA">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4EB8C15" w14:textId="1E615D0C" w:rsidR="001B02C2" w:rsidRPr="00404CA9" w:rsidRDefault="001B02C2" w:rsidP="00AD24FA">
            <w:pPr>
              <w:spacing w:after="0" w:line="300" w:lineRule="auto"/>
              <w:rPr>
                <w:rFonts w:eastAsia="Times New Roman" w:cstheme="minorHAnsi"/>
                <w:color w:val="000000"/>
                <w:lang w:eastAsia="pl-PL"/>
              </w:rPr>
            </w:pPr>
            <w:r w:rsidRPr="00794D5F">
              <w:rPr>
                <w:rFonts w:eastAsia="Times New Roman" w:cstheme="minorHAnsi"/>
                <w:color w:val="000000"/>
                <w:lang w:eastAsia="pl-PL"/>
              </w:rPr>
              <w:t>K-</w:t>
            </w:r>
            <w:proofErr w:type="spellStart"/>
            <w:r w:rsidRPr="00794D5F">
              <w:rPr>
                <w:rFonts w:eastAsia="Times New Roman" w:cstheme="minorHAnsi"/>
                <w:color w:val="000000"/>
                <w:lang w:eastAsia="pl-PL"/>
              </w:rPr>
              <w:t>Pae.s</w:t>
            </w:r>
            <w:proofErr w:type="spellEnd"/>
            <w:r w:rsidRPr="00794D5F">
              <w:rPr>
                <w:rFonts w:eastAsia="Times New Roman" w:cstheme="minorHAnsi"/>
                <w:color w:val="000000"/>
                <w:lang w:eastAsia="pl-PL"/>
              </w:rPr>
              <w:t xml:space="preserve"> </w:t>
            </w:r>
            <w:proofErr w:type="spellStart"/>
            <w:r w:rsidRPr="00794D5F">
              <w:rPr>
                <w:rFonts w:eastAsia="Times New Roman" w:cstheme="minorHAnsi"/>
                <w:color w:val="000000"/>
                <w:lang w:eastAsia="pl-PL"/>
              </w:rPr>
              <w:t>Paeonia</w:t>
            </w:r>
            <w:proofErr w:type="spellEnd"/>
            <w:r w:rsidRPr="00794D5F">
              <w:rPr>
                <w:rFonts w:eastAsia="Times New Roman" w:cstheme="minorHAnsi"/>
                <w:color w:val="000000"/>
                <w:lang w:eastAsia="pl-PL"/>
              </w:rPr>
              <w:t xml:space="preserve"> </w:t>
            </w:r>
            <w:proofErr w:type="spellStart"/>
            <w:r w:rsidRPr="00794D5F">
              <w:rPr>
                <w:rFonts w:eastAsia="Times New Roman" w:cstheme="minorHAnsi"/>
                <w:color w:val="000000"/>
                <w:lang w:eastAsia="pl-PL"/>
              </w:rPr>
              <w:t>suffruticosa</w:t>
            </w:r>
            <w:proofErr w:type="spellEnd"/>
            <w:r w:rsidRPr="00794D5F">
              <w:rPr>
                <w:rFonts w:eastAsia="Times New Roman" w:cstheme="minorHAnsi"/>
                <w:color w:val="000000"/>
                <w:lang w:eastAsia="pl-PL"/>
              </w:rPr>
              <w:t xml:space="preserve"> - piwonia krzewiasta</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7B69BB52" w14:textId="5CC0F6C0" w:rsidR="001B02C2" w:rsidRPr="00404CA9" w:rsidRDefault="001B02C2" w:rsidP="00AD24FA">
            <w:pPr>
              <w:spacing w:after="0" w:line="300" w:lineRule="auto"/>
              <w:rPr>
                <w:rFonts w:eastAsia="Times New Roman" w:cstheme="minorHAnsi"/>
                <w:color w:val="000000"/>
                <w:lang w:eastAsia="pl-PL"/>
              </w:rPr>
            </w:pPr>
            <w:r w:rsidRPr="00404CA9">
              <w:rPr>
                <w:rFonts w:eastAsia="Times New Roman" w:cstheme="minorHAnsi"/>
                <w:color w:val="000000"/>
                <w:lang w:eastAsia="pl-PL"/>
              </w:rPr>
              <w:t>14</w:t>
            </w:r>
          </w:p>
        </w:tc>
        <w:tc>
          <w:tcPr>
            <w:tcW w:w="1166" w:type="dxa"/>
            <w:tcBorders>
              <w:top w:val="single" w:sz="4" w:space="0" w:color="auto"/>
              <w:left w:val="nil"/>
              <w:bottom w:val="single" w:sz="4" w:space="0" w:color="auto"/>
              <w:right w:val="single" w:sz="4" w:space="0" w:color="auto"/>
            </w:tcBorders>
            <w:shd w:val="clear" w:color="auto" w:fill="auto"/>
            <w:noWrap/>
            <w:vAlign w:val="center"/>
          </w:tcPr>
          <w:p w14:paraId="22444163" w14:textId="360FA3C9" w:rsidR="001B02C2" w:rsidRPr="00404CA9" w:rsidRDefault="001B02C2" w:rsidP="00AD24FA">
            <w:pPr>
              <w:spacing w:after="0" w:line="300" w:lineRule="auto"/>
              <w:rPr>
                <w:rFonts w:eastAsia="Times New Roman" w:cstheme="minorHAnsi"/>
                <w:color w:val="000000"/>
                <w:lang w:eastAsia="pl-PL"/>
              </w:rPr>
            </w:pPr>
            <w:r w:rsidRPr="00404CA9">
              <w:rPr>
                <w:rFonts w:eastAsia="Times New Roman" w:cstheme="minorHAnsi"/>
                <w:color w:val="000000"/>
                <w:lang w:eastAsia="pl-PL"/>
              </w:rPr>
              <w:t>C2</w:t>
            </w:r>
          </w:p>
        </w:tc>
      </w:tr>
      <w:tr w:rsidR="001B02C2" w:rsidRPr="00AA32BF" w14:paraId="5E6D0563" w14:textId="77777777" w:rsidTr="00AD24FA">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6EEEA3E6" w14:textId="58F959E9" w:rsidR="001B02C2" w:rsidRPr="00404CA9" w:rsidRDefault="001B02C2" w:rsidP="00AD24FA">
            <w:pPr>
              <w:spacing w:after="0" w:line="300" w:lineRule="auto"/>
              <w:rPr>
                <w:rFonts w:eastAsia="Times New Roman" w:cstheme="minorHAnsi"/>
                <w:color w:val="000000"/>
                <w:lang w:eastAsia="pl-PL"/>
              </w:rPr>
            </w:pPr>
            <w:r w:rsidRPr="00794D5F">
              <w:rPr>
                <w:rFonts w:eastAsia="Times New Roman" w:cstheme="minorHAnsi"/>
                <w:color w:val="000000"/>
                <w:lang w:eastAsia="pl-PL"/>
              </w:rPr>
              <w:t>K-Ph.</w:t>
            </w:r>
            <w:proofErr w:type="spellStart"/>
            <w:r w:rsidRPr="00794D5F">
              <w:rPr>
                <w:rFonts w:eastAsia="Times New Roman" w:cstheme="minorHAnsi"/>
                <w:color w:val="000000"/>
                <w:lang w:eastAsia="pl-PL"/>
              </w:rPr>
              <w:t>cor</w:t>
            </w:r>
            <w:proofErr w:type="spellEnd"/>
            <w:r w:rsidRPr="00794D5F">
              <w:rPr>
                <w:rFonts w:eastAsia="Times New Roman" w:cstheme="minorHAnsi"/>
                <w:color w:val="000000"/>
                <w:lang w:eastAsia="pl-PL"/>
              </w:rPr>
              <w:t xml:space="preserve">.'BE' </w:t>
            </w:r>
            <w:proofErr w:type="spellStart"/>
            <w:r w:rsidRPr="00794D5F">
              <w:rPr>
                <w:rFonts w:eastAsia="Times New Roman" w:cstheme="minorHAnsi"/>
                <w:color w:val="000000"/>
                <w:lang w:eastAsia="pl-PL"/>
              </w:rPr>
              <w:t>Philadelphus</w:t>
            </w:r>
            <w:proofErr w:type="spellEnd"/>
            <w:r w:rsidRPr="00794D5F">
              <w:rPr>
                <w:rFonts w:eastAsia="Times New Roman" w:cstheme="minorHAnsi"/>
                <w:color w:val="000000"/>
                <w:lang w:eastAsia="pl-PL"/>
              </w:rPr>
              <w:t xml:space="preserve"> </w:t>
            </w:r>
            <w:proofErr w:type="spellStart"/>
            <w:r w:rsidRPr="00794D5F">
              <w:rPr>
                <w:rFonts w:eastAsia="Times New Roman" w:cstheme="minorHAnsi"/>
                <w:color w:val="000000"/>
                <w:lang w:eastAsia="pl-PL"/>
              </w:rPr>
              <w:t>coronarius</w:t>
            </w:r>
            <w:proofErr w:type="spellEnd"/>
            <w:r w:rsidRPr="00794D5F">
              <w:rPr>
                <w:rFonts w:eastAsia="Times New Roman" w:cstheme="minorHAnsi"/>
                <w:color w:val="000000"/>
                <w:lang w:eastAsia="pl-PL"/>
              </w:rPr>
              <w:t xml:space="preserve"> '</w:t>
            </w:r>
            <w:proofErr w:type="spellStart"/>
            <w:r w:rsidRPr="00794D5F">
              <w:rPr>
                <w:rFonts w:eastAsia="Times New Roman" w:cstheme="minorHAnsi"/>
                <w:color w:val="000000"/>
                <w:lang w:eastAsia="pl-PL"/>
              </w:rPr>
              <w:t>Belle</w:t>
            </w:r>
            <w:proofErr w:type="spellEnd"/>
            <w:r w:rsidRPr="00794D5F">
              <w:rPr>
                <w:rFonts w:eastAsia="Times New Roman" w:cstheme="minorHAnsi"/>
                <w:color w:val="000000"/>
                <w:lang w:eastAsia="pl-PL"/>
              </w:rPr>
              <w:t xml:space="preserve"> </w:t>
            </w:r>
            <w:proofErr w:type="spellStart"/>
            <w:r w:rsidRPr="00794D5F">
              <w:rPr>
                <w:rFonts w:eastAsia="Times New Roman" w:cstheme="minorHAnsi"/>
                <w:color w:val="000000"/>
                <w:lang w:eastAsia="pl-PL"/>
              </w:rPr>
              <w:t>Etoile</w:t>
            </w:r>
            <w:proofErr w:type="spellEnd"/>
            <w:r w:rsidRPr="00794D5F">
              <w:rPr>
                <w:rFonts w:eastAsia="Times New Roman" w:cstheme="minorHAnsi"/>
                <w:color w:val="000000"/>
                <w:lang w:eastAsia="pl-PL"/>
              </w:rPr>
              <w:t xml:space="preserve">' - jaśminowiec wonny odm. </w:t>
            </w:r>
            <w:proofErr w:type="spellStart"/>
            <w:r w:rsidRPr="00794D5F">
              <w:rPr>
                <w:rFonts w:eastAsia="Times New Roman" w:cstheme="minorHAnsi"/>
                <w:color w:val="000000"/>
                <w:lang w:eastAsia="pl-PL"/>
              </w:rPr>
              <w:t>Belle</w:t>
            </w:r>
            <w:proofErr w:type="spellEnd"/>
            <w:r w:rsidRPr="00794D5F">
              <w:rPr>
                <w:rFonts w:eastAsia="Times New Roman" w:cstheme="minorHAnsi"/>
                <w:color w:val="000000"/>
                <w:lang w:eastAsia="pl-PL"/>
              </w:rPr>
              <w:t xml:space="preserve"> </w:t>
            </w:r>
            <w:proofErr w:type="spellStart"/>
            <w:r w:rsidRPr="00794D5F">
              <w:rPr>
                <w:rFonts w:eastAsia="Times New Roman" w:cstheme="minorHAnsi"/>
                <w:color w:val="000000"/>
                <w:lang w:eastAsia="pl-PL"/>
              </w:rPr>
              <w:t>Etoile</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54129F8C" w14:textId="782A4A33" w:rsidR="006449DE" w:rsidRPr="00404CA9" w:rsidRDefault="006449DE" w:rsidP="00AD24FA">
            <w:pPr>
              <w:spacing w:after="0" w:line="300" w:lineRule="auto"/>
              <w:rPr>
                <w:rFonts w:eastAsia="Times New Roman" w:cstheme="minorHAnsi"/>
                <w:color w:val="000000"/>
                <w:lang w:eastAsia="pl-PL"/>
              </w:rPr>
            </w:pPr>
            <w:r w:rsidRPr="00404CA9">
              <w:rPr>
                <w:rFonts w:eastAsia="Times New Roman" w:cstheme="minorHAnsi"/>
                <w:color w:val="000000"/>
                <w:lang w:eastAsia="pl-PL"/>
              </w:rPr>
              <w:t>9</w:t>
            </w:r>
          </w:p>
        </w:tc>
        <w:tc>
          <w:tcPr>
            <w:tcW w:w="1166" w:type="dxa"/>
            <w:tcBorders>
              <w:top w:val="single" w:sz="4" w:space="0" w:color="auto"/>
              <w:left w:val="nil"/>
              <w:bottom w:val="single" w:sz="4" w:space="0" w:color="auto"/>
              <w:right w:val="single" w:sz="4" w:space="0" w:color="auto"/>
            </w:tcBorders>
            <w:shd w:val="clear" w:color="auto" w:fill="auto"/>
            <w:noWrap/>
            <w:vAlign w:val="center"/>
          </w:tcPr>
          <w:p w14:paraId="697F9466" w14:textId="5F8E10A4" w:rsidR="001B02C2" w:rsidRPr="00404CA9" w:rsidRDefault="00404CA9" w:rsidP="00AD24FA">
            <w:pPr>
              <w:spacing w:after="0" w:line="300" w:lineRule="auto"/>
              <w:rPr>
                <w:rFonts w:eastAsia="Times New Roman" w:cstheme="minorHAnsi"/>
                <w:color w:val="000000"/>
                <w:lang w:eastAsia="pl-PL"/>
              </w:rPr>
            </w:pPr>
            <w:r w:rsidRPr="00404CA9">
              <w:rPr>
                <w:rFonts w:eastAsia="Times New Roman" w:cstheme="minorHAnsi"/>
                <w:color w:val="000000"/>
                <w:lang w:eastAsia="pl-PL"/>
              </w:rPr>
              <w:t>C5</w:t>
            </w:r>
          </w:p>
        </w:tc>
      </w:tr>
      <w:tr w:rsidR="004A304C" w:rsidRPr="00AA32BF" w14:paraId="4AA09F57" w14:textId="77777777" w:rsidTr="00AD24FA">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75C2CB3" w14:textId="47E837DD" w:rsidR="004A304C" w:rsidRPr="00404CA9" w:rsidRDefault="00542830" w:rsidP="00AD24FA">
            <w:pPr>
              <w:spacing w:after="0" w:line="300" w:lineRule="auto"/>
              <w:rPr>
                <w:rFonts w:cstheme="minorHAnsi"/>
              </w:rPr>
            </w:pPr>
            <w:r w:rsidRPr="00404CA9">
              <w:rPr>
                <w:rFonts w:cstheme="minorHAnsi"/>
              </w:rPr>
              <w:t>B-</w:t>
            </w:r>
            <w:proofErr w:type="spellStart"/>
            <w:r w:rsidRPr="00404CA9">
              <w:rPr>
                <w:rFonts w:cstheme="minorHAnsi"/>
              </w:rPr>
              <w:t>Aj.r</w:t>
            </w:r>
            <w:proofErr w:type="spellEnd"/>
            <w:r w:rsidRPr="00404CA9">
              <w:rPr>
                <w:rFonts w:cstheme="minorHAnsi"/>
              </w:rPr>
              <w:t xml:space="preserve"> </w:t>
            </w:r>
            <w:proofErr w:type="spellStart"/>
            <w:r w:rsidRPr="00404CA9">
              <w:rPr>
                <w:rFonts w:cstheme="minorHAnsi"/>
              </w:rPr>
              <w:t>Ajuga</w:t>
            </w:r>
            <w:proofErr w:type="spellEnd"/>
            <w:r w:rsidRPr="00404CA9">
              <w:rPr>
                <w:rFonts w:cstheme="minorHAnsi"/>
              </w:rPr>
              <w:t xml:space="preserve"> </w:t>
            </w:r>
            <w:proofErr w:type="spellStart"/>
            <w:r w:rsidRPr="00404CA9">
              <w:rPr>
                <w:rFonts w:cstheme="minorHAnsi"/>
              </w:rPr>
              <w:t>reptans</w:t>
            </w:r>
            <w:proofErr w:type="spellEnd"/>
            <w:r w:rsidRPr="00404CA9">
              <w:rPr>
                <w:rFonts w:cstheme="minorHAnsi"/>
              </w:rPr>
              <w:t xml:space="preserve"> - dąbrówka rozłogowa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462B984F" w14:textId="0690857E" w:rsidR="00C07319" w:rsidRPr="00404CA9" w:rsidRDefault="00C07319" w:rsidP="00AD24FA">
            <w:pPr>
              <w:spacing w:after="0" w:line="300" w:lineRule="auto"/>
              <w:rPr>
                <w:rFonts w:cstheme="minorHAnsi"/>
              </w:rPr>
            </w:pPr>
            <w:r w:rsidRPr="00404CA9">
              <w:rPr>
                <w:rFonts w:cstheme="minorHAnsi"/>
              </w:rPr>
              <w:t>125</w:t>
            </w:r>
          </w:p>
        </w:tc>
        <w:tc>
          <w:tcPr>
            <w:tcW w:w="1166" w:type="dxa"/>
            <w:tcBorders>
              <w:top w:val="single" w:sz="4" w:space="0" w:color="auto"/>
              <w:left w:val="nil"/>
              <w:bottom w:val="single" w:sz="4" w:space="0" w:color="auto"/>
              <w:right w:val="single" w:sz="4" w:space="0" w:color="auto"/>
            </w:tcBorders>
            <w:shd w:val="clear" w:color="auto" w:fill="auto"/>
            <w:noWrap/>
            <w:vAlign w:val="center"/>
          </w:tcPr>
          <w:p w14:paraId="117EDAE8" w14:textId="0DF76AE4" w:rsidR="004A304C" w:rsidRPr="00404CA9" w:rsidRDefault="00542830" w:rsidP="00AD24FA">
            <w:pPr>
              <w:spacing w:after="0" w:line="300" w:lineRule="auto"/>
              <w:rPr>
                <w:rFonts w:eastAsia="Times New Roman" w:cstheme="minorHAnsi"/>
                <w:color w:val="000000"/>
                <w:lang w:eastAsia="pl-PL"/>
              </w:rPr>
            </w:pPr>
            <w:r w:rsidRPr="00404CA9">
              <w:rPr>
                <w:rFonts w:eastAsia="Times New Roman" w:cstheme="minorHAnsi"/>
                <w:color w:val="000000"/>
                <w:lang w:eastAsia="pl-PL"/>
              </w:rPr>
              <w:t>P9</w:t>
            </w:r>
          </w:p>
        </w:tc>
      </w:tr>
      <w:tr w:rsidR="004A304C" w:rsidRPr="00AA32BF" w14:paraId="1DAD424B" w14:textId="77777777" w:rsidTr="00AD24FA">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49FCBBF7" w14:textId="4F48AB14" w:rsidR="004A304C" w:rsidRPr="00404CA9" w:rsidRDefault="00112F00" w:rsidP="00AD24FA">
            <w:pPr>
              <w:spacing w:after="0" w:line="300" w:lineRule="auto"/>
              <w:rPr>
                <w:rFonts w:cstheme="minorHAnsi"/>
              </w:rPr>
            </w:pPr>
            <w:r w:rsidRPr="00404CA9">
              <w:rPr>
                <w:rFonts w:cstheme="minorHAnsi"/>
              </w:rPr>
              <w:t>B-</w:t>
            </w:r>
            <w:proofErr w:type="spellStart"/>
            <w:r w:rsidRPr="00404CA9">
              <w:rPr>
                <w:rFonts w:cstheme="minorHAnsi"/>
              </w:rPr>
              <w:t>Car.syl</w:t>
            </w:r>
            <w:proofErr w:type="spellEnd"/>
            <w:r w:rsidRPr="00404CA9">
              <w:rPr>
                <w:rFonts w:cstheme="minorHAnsi"/>
              </w:rPr>
              <w:t xml:space="preserve"> </w:t>
            </w:r>
            <w:proofErr w:type="spellStart"/>
            <w:r w:rsidRPr="00404CA9">
              <w:rPr>
                <w:rFonts w:cstheme="minorHAnsi"/>
              </w:rPr>
              <w:t>Carex</w:t>
            </w:r>
            <w:proofErr w:type="spellEnd"/>
            <w:r w:rsidRPr="00404CA9">
              <w:rPr>
                <w:rFonts w:cstheme="minorHAnsi"/>
              </w:rPr>
              <w:t xml:space="preserve"> </w:t>
            </w:r>
            <w:proofErr w:type="spellStart"/>
            <w:r w:rsidRPr="00404CA9">
              <w:rPr>
                <w:rFonts w:cstheme="minorHAnsi"/>
              </w:rPr>
              <w:t>sylvatica</w:t>
            </w:r>
            <w:proofErr w:type="spellEnd"/>
            <w:r w:rsidRPr="00404CA9">
              <w:rPr>
                <w:rFonts w:cstheme="minorHAnsi"/>
              </w:rPr>
              <w:t xml:space="preserve"> - turzyca leśna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7FC3D183" w14:textId="262615F7" w:rsidR="0026112C" w:rsidRPr="00404CA9" w:rsidRDefault="0026112C" w:rsidP="00AD24FA">
            <w:pPr>
              <w:spacing w:after="0" w:line="300" w:lineRule="auto"/>
              <w:rPr>
                <w:rFonts w:cstheme="minorHAnsi"/>
              </w:rPr>
            </w:pPr>
            <w:r w:rsidRPr="00404CA9">
              <w:rPr>
                <w:rFonts w:cstheme="minorHAnsi"/>
              </w:rPr>
              <w:t>225</w:t>
            </w:r>
          </w:p>
        </w:tc>
        <w:tc>
          <w:tcPr>
            <w:tcW w:w="1166" w:type="dxa"/>
            <w:tcBorders>
              <w:top w:val="single" w:sz="4" w:space="0" w:color="auto"/>
              <w:left w:val="nil"/>
              <w:bottom w:val="single" w:sz="4" w:space="0" w:color="auto"/>
              <w:right w:val="single" w:sz="4" w:space="0" w:color="auto"/>
            </w:tcBorders>
            <w:shd w:val="clear" w:color="auto" w:fill="auto"/>
            <w:noWrap/>
            <w:vAlign w:val="center"/>
          </w:tcPr>
          <w:p w14:paraId="1649862E" w14:textId="478052FC" w:rsidR="004A304C" w:rsidRPr="00404CA9" w:rsidRDefault="00B53B00" w:rsidP="00AD24FA">
            <w:pPr>
              <w:spacing w:after="0" w:line="300" w:lineRule="auto"/>
              <w:rPr>
                <w:rFonts w:eastAsia="Times New Roman" w:cstheme="minorHAnsi"/>
                <w:color w:val="000000"/>
                <w:lang w:eastAsia="pl-PL"/>
              </w:rPr>
            </w:pPr>
            <w:r w:rsidRPr="00404CA9">
              <w:rPr>
                <w:rFonts w:eastAsia="Times New Roman" w:cstheme="minorHAnsi"/>
                <w:color w:val="000000"/>
                <w:lang w:eastAsia="pl-PL"/>
              </w:rPr>
              <w:t>P9</w:t>
            </w:r>
          </w:p>
        </w:tc>
      </w:tr>
      <w:tr w:rsidR="0026112C" w:rsidRPr="00AA32BF" w14:paraId="5CEE31FF" w14:textId="77777777" w:rsidTr="00AD24FA">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547F8F9" w14:textId="065667F0" w:rsidR="0026112C" w:rsidRPr="00404CA9" w:rsidRDefault="00F95B34" w:rsidP="00AD24FA">
            <w:pPr>
              <w:spacing w:after="0" w:line="300" w:lineRule="auto"/>
              <w:rPr>
                <w:rFonts w:cstheme="minorHAnsi"/>
              </w:rPr>
            </w:pPr>
            <w:r w:rsidRPr="00404CA9">
              <w:rPr>
                <w:rFonts w:cstheme="minorHAnsi"/>
              </w:rPr>
              <w:t>B-</w:t>
            </w:r>
            <w:proofErr w:type="spellStart"/>
            <w:r w:rsidRPr="00404CA9">
              <w:rPr>
                <w:rFonts w:cstheme="minorHAnsi"/>
              </w:rPr>
              <w:t>St.h</w:t>
            </w:r>
            <w:proofErr w:type="spellEnd"/>
            <w:r w:rsidRPr="00404CA9">
              <w:rPr>
                <w:rFonts w:cstheme="minorHAnsi"/>
              </w:rPr>
              <w:t xml:space="preserve"> </w:t>
            </w:r>
            <w:proofErr w:type="spellStart"/>
            <w:r w:rsidRPr="00404CA9">
              <w:rPr>
                <w:rFonts w:cstheme="minorHAnsi"/>
              </w:rPr>
              <w:t>Stellaria</w:t>
            </w:r>
            <w:proofErr w:type="spellEnd"/>
            <w:r w:rsidRPr="00404CA9">
              <w:rPr>
                <w:rFonts w:cstheme="minorHAnsi"/>
              </w:rPr>
              <w:t xml:space="preserve"> </w:t>
            </w:r>
            <w:proofErr w:type="spellStart"/>
            <w:r w:rsidRPr="00404CA9">
              <w:rPr>
                <w:rFonts w:cstheme="minorHAnsi"/>
              </w:rPr>
              <w:t>holostea</w:t>
            </w:r>
            <w:proofErr w:type="spellEnd"/>
            <w:r w:rsidRPr="00404CA9">
              <w:rPr>
                <w:rFonts w:cstheme="minorHAnsi"/>
              </w:rPr>
              <w:t xml:space="preserve"> - gwiazdnica wielkokwiatowa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052721C8" w14:textId="67567470" w:rsidR="00851B85" w:rsidRPr="00404CA9" w:rsidRDefault="00851B85" w:rsidP="00AD24FA">
            <w:pPr>
              <w:spacing w:after="0" w:line="300" w:lineRule="auto"/>
              <w:rPr>
                <w:rFonts w:cstheme="minorHAnsi"/>
              </w:rPr>
            </w:pPr>
            <w:r w:rsidRPr="00404CA9">
              <w:rPr>
                <w:rFonts w:cstheme="minorHAnsi"/>
              </w:rPr>
              <w:t>195</w:t>
            </w:r>
          </w:p>
        </w:tc>
        <w:tc>
          <w:tcPr>
            <w:tcW w:w="1166" w:type="dxa"/>
            <w:tcBorders>
              <w:top w:val="single" w:sz="4" w:space="0" w:color="auto"/>
              <w:left w:val="nil"/>
              <w:bottom w:val="single" w:sz="4" w:space="0" w:color="auto"/>
              <w:right w:val="single" w:sz="4" w:space="0" w:color="auto"/>
            </w:tcBorders>
            <w:shd w:val="clear" w:color="auto" w:fill="auto"/>
            <w:noWrap/>
            <w:vAlign w:val="center"/>
          </w:tcPr>
          <w:p w14:paraId="4947A769" w14:textId="20FC7699" w:rsidR="0026112C" w:rsidRPr="00404CA9" w:rsidRDefault="00B53B00" w:rsidP="00AD24FA">
            <w:pPr>
              <w:spacing w:after="0" w:line="300" w:lineRule="auto"/>
              <w:rPr>
                <w:rFonts w:eastAsia="Times New Roman" w:cstheme="minorHAnsi"/>
                <w:color w:val="000000"/>
                <w:lang w:eastAsia="pl-PL"/>
              </w:rPr>
            </w:pPr>
            <w:r w:rsidRPr="00404CA9">
              <w:rPr>
                <w:rFonts w:eastAsia="Times New Roman" w:cstheme="minorHAnsi"/>
                <w:color w:val="000000"/>
                <w:lang w:eastAsia="pl-PL"/>
              </w:rPr>
              <w:t>P9</w:t>
            </w:r>
          </w:p>
        </w:tc>
      </w:tr>
      <w:tr w:rsidR="00851B85" w:rsidRPr="00AA32BF" w14:paraId="2AD037BB" w14:textId="77777777" w:rsidTr="00AD24FA">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3B334507" w14:textId="75A12C59" w:rsidR="00851B85" w:rsidRPr="00404CA9" w:rsidRDefault="00612CE5" w:rsidP="00AD24FA">
            <w:pPr>
              <w:spacing w:after="0" w:line="300" w:lineRule="auto"/>
              <w:rPr>
                <w:rFonts w:cstheme="minorHAnsi"/>
              </w:rPr>
            </w:pPr>
            <w:r w:rsidRPr="00404CA9">
              <w:rPr>
                <w:rFonts w:cstheme="minorHAnsi"/>
              </w:rPr>
              <w:t>B-</w:t>
            </w:r>
            <w:proofErr w:type="spellStart"/>
            <w:r w:rsidRPr="00404CA9">
              <w:rPr>
                <w:rFonts w:cstheme="minorHAnsi"/>
              </w:rPr>
              <w:t>Cam.lat</w:t>
            </w:r>
            <w:proofErr w:type="spellEnd"/>
            <w:r w:rsidRPr="00404CA9">
              <w:rPr>
                <w:rFonts w:cstheme="minorHAnsi"/>
              </w:rPr>
              <w:t xml:space="preserve"> </w:t>
            </w:r>
            <w:proofErr w:type="spellStart"/>
            <w:r w:rsidRPr="00404CA9">
              <w:rPr>
                <w:rFonts w:cstheme="minorHAnsi"/>
              </w:rPr>
              <w:t>Campanula</w:t>
            </w:r>
            <w:proofErr w:type="spellEnd"/>
            <w:r w:rsidRPr="00404CA9">
              <w:rPr>
                <w:rFonts w:cstheme="minorHAnsi"/>
              </w:rPr>
              <w:t xml:space="preserve"> </w:t>
            </w:r>
            <w:proofErr w:type="spellStart"/>
            <w:r w:rsidRPr="00404CA9">
              <w:rPr>
                <w:rFonts w:cstheme="minorHAnsi"/>
              </w:rPr>
              <w:t>latifolia</w:t>
            </w:r>
            <w:proofErr w:type="spellEnd"/>
            <w:r w:rsidRPr="00404CA9">
              <w:rPr>
                <w:rFonts w:cstheme="minorHAnsi"/>
              </w:rPr>
              <w:t xml:space="preserve"> - dzwonek szerokolistny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38EC01B9" w14:textId="03C9FE61" w:rsidR="00851B85" w:rsidRPr="00404CA9" w:rsidRDefault="00DF1FBF" w:rsidP="00AD24FA">
            <w:pPr>
              <w:spacing w:after="0" w:line="300" w:lineRule="auto"/>
              <w:rPr>
                <w:rFonts w:cstheme="minorHAnsi"/>
              </w:rPr>
            </w:pPr>
            <w:r w:rsidRPr="00404CA9">
              <w:rPr>
                <w:rFonts w:cstheme="minorHAnsi"/>
              </w:rPr>
              <w:t>230</w:t>
            </w:r>
          </w:p>
        </w:tc>
        <w:tc>
          <w:tcPr>
            <w:tcW w:w="1166" w:type="dxa"/>
            <w:tcBorders>
              <w:top w:val="single" w:sz="4" w:space="0" w:color="auto"/>
              <w:left w:val="nil"/>
              <w:bottom w:val="single" w:sz="4" w:space="0" w:color="auto"/>
              <w:right w:val="single" w:sz="4" w:space="0" w:color="auto"/>
            </w:tcBorders>
            <w:shd w:val="clear" w:color="auto" w:fill="auto"/>
            <w:noWrap/>
            <w:vAlign w:val="center"/>
          </w:tcPr>
          <w:p w14:paraId="510AEA6D" w14:textId="105E9863" w:rsidR="00851B85" w:rsidRPr="00404CA9" w:rsidRDefault="00B53B00" w:rsidP="00AD24FA">
            <w:pPr>
              <w:spacing w:after="0" w:line="300" w:lineRule="auto"/>
              <w:rPr>
                <w:rFonts w:eastAsia="Times New Roman" w:cstheme="minorHAnsi"/>
                <w:color w:val="000000"/>
                <w:lang w:eastAsia="pl-PL"/>
              </w:rPr>
            </w:pPr>
            <w:r w:rsidRPr="00404CA9">
              <w:rPr>
                <w:rFonts w:eastAsia="Times New Roman" w:cstheme="minorHAnsi"/>
                <w:color w:val="000000"/>
                <w:lang w:eastAsia="pl-PL"/>
              </w:rPr>
              <w:t>P9</w:t>
            </w:r>
          </w:p>
        </w:tc>
      </w:tr>
      <w:tr w:rsidR="00DF1FBF" w:rsidRPr="00AA32BF" w14:paraId="65A0B05E" w14:textId="77777777" w:rsidTr="00AD24FA">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49D536F6" w14:textId="6BCC5699" w:rsidR="00DF1FBF" w:rsidRPr="00404CA9" w:rsidRDefault="008F4310" w:rsidP="00AD24FA">
            <w:pPr>
              <w:spacing w:after="0" w:line="300" w:lineRule="auto"/>
              <w:rPr>
                <w:rFonts w:cstheme="minorHAnsi"/>
              </w:rPr>
            </w:pPr>
            <w:r w:rsidRPr="00404CA9">
              <w:rPr>
                <w:rFonts w:cstheme="minorHAnsi"/>
              </w:rPr>
              <w:t>B-</w:t>
            </w:r>
            <w:proofErr w:type="spellStart"/>
            <w:r w:rsidRPr="00404CA9">
              <w:rPr>
                <w:rFonts w:cstheme="minorHAnsi"/>
              </w:rPr>
              <w:t>M.syl</w:t>
            </w:r>
            <w:proofErr w:type="spellEnd"/>
            <w:r w:rsidRPr="00404CA9">
              <w:rPr>
                <w:rFonts w:cstheme="minorHAnsi"/>
              </w:rPr>
              <w:t xml:space="preserve">. </w:t>
            </w:r>
            <w:proofErr w:type="spellStart"/>
            <w:r w:rsidRPr="00404CA9">
              <w:rPr>
                <w:rFonts w:cstheme="minorHAnsi"/>
              </w:rPr>
              <w:t>Myosotis</w:t>
            </w:r>
            <w:proofErr w:type="spellEnd"/>
            <w:r w:rsidRPr="00404CA9">
              <w:rPr>
                <w:rFonts w:cstheme="minorHAnsi"/>
              </w:rPr>
              <w:t xml:space="preserve"> </w:t>
            </w:r>
            <w:proofErr w:type="spellStart"/>
            <w:r w:rsidRPr="00404CA9">
              <w:rPr>
                <w:rFonts w:cstheme="minorHAnsi"/>
              </w:rPr>
              <w:t>sylvatica</w:t>
            </w:r>
            <w:proofErr w:type="spellEnd"/>
            <w:r w:rsidRPr="00404CA9">
              <w:rPr>
                <w:rFonts w:cstheme="minorHAnsi"/>
              </w:rPr>
              <w:t xml:space="preserve"> - </w:t>
            </w:r>
            <w:proofErr w:type="spellStart"/>
            <w:r w:rsidRPr="00404CA9">
              <w:rPr>
                <w:rFonts w:cstheme="minorHAnsi"/>
              </w:rPr>
              <w:t>nezapominajka</w:t>
            </w:r>
            <w:proofErr w:type="spellEnd"/>
            <w:r w:rsidRPr="00404CA9">
              <w:rPr>
                <w:rFonts w:cstheme="minorHAnsi"/>
              </w:rPr>
              <w:t xml:space="preserve"> leśna - biała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13AA62FF" w14:textId="3B7FF7AE" w:rsidR="00DF1FBF" w:rsidRPr="00404CA9" w:rsidRDefault="008F4310" w:rsidP="00AD24FA">
            <w:pPr>
              <w:spacing w:after="0" w:line="300" w:lineRule="auto"/>
              <w:rPr>
                <w:rFonts w:cstheme="minorHAnsi"/>
              </w:rPr>
            </w:pPr>
            <w:r w:rsidRPr="00404CA9">
              <w:rPr>
                <w:rFonts w:cstheme="minorHAnsi"/>
              </w:rPr>
              <w:t>50</w:t>
            </w:r>
          </w:p>
        </w:tc>
        <w:tc>
          <w:tcPr>
            <w:tcW w:w="1166" w:type="dxa"/>
            <w:tcBorders>
              <w:top w:val="single" w:sz="4" w:space="0" w:color="auto"/>
              <w:left w:val="nil"/>
              <w:bottom w:val="single" w:sz="4" w:space="0" w:color="auto"/>
              <w:right w:val="single" w:sz="4" w:space="0" w:color="auto"/>
            </w:tcBorders>
            <w:shd w:val="clear" w:color="auto" w:fill="auto"/>
            <w:noWrap/>
            <w:vAlign w:val="center"/>
          </w:tcPr>
          <w:p w14:paraId="0AA48C22" w14:textId="1808C869" w:rsidR="00DF1FBF" w:rsidRPr="00404CA9" w:rsidRDefault="00B53B00" w:rsidP="00AD24FA">
            <w:pPr>
              <w:spacing w:after="0" w:line="300" w:lineRule="auto"/>
              <w:rPr>
                <w:rFonts w:eastAsia="Times New Roman" w:cstheme="minorHAnsi"/>
                <w:color w:val="000000"/>
                <w:lang w:eastAsia="pl-PL"/>
              </w:rPr>
            </w:pPr>
            <w:r w:rsidRPr="00404CA9">
              <w:rPr>
                <w:rFonts w:eastAsia="Times New Roman" w:cstheme="minorHAnsi"/>
                <w:color w:val="000000"/>
                <w:lang w:eastAsia="pl-PL"/>
              </w:rPr>
              <w:t>P9</w:t>
            </w:r>
          </w:p>
        </w:tc>
      </w:tr>
      <w:tr w:rsidR="00851B85" w:rsidRPr="00AA32BF" w14:paraId="634EAF41" w14:textId="77777777" w:rsidTr="00AD24FA">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559FAF8" w14:textId="39C062F9" w:rsidR="00851B85" w:rsidRPr="00404CA9" w:rsidRDefault="008F4310" w:rsidP="00AD24FA">
            <w:pPr>
              <w:spacing w:after="0" w:line="300" w:lineRule="auto"/>
              <w:rPr>
                <w:rFonts w:cstheme="minorHAnsi"/>
              </w:rPr>
            </w:pPr>
            <w:r w:rsidRPr="00404CA9">
              <w:rPr>
                <w:rFonts w:cstheme="minorHAnsi"/>
              </w:rPr>
              <w:t>B-</w:t>
            </w:r>
            <w:proofErr w:type="spellStart"/>
            <w:r w:rsidRPr="00404CA9">
              <w:rPr>
                <w:rFonts w:cstheme="minorHAnsi"/>
              </w:rPr>
              <w:t>M.syl</w:t>
            </w:r>
            <w:proofErr w:type="spellEnd"/>
            <w:r w:rsidRPr="00404CA9">
              <w:rPr>
                <w:rFonts w:cstheme="minorHAnsi"/>
              </w:rPr>
              <w:t xml:space="preserve"> </w:t>
            </w:r>
            <w:proofErr w:type="spellStart"/>
            <w:r w:rsidRPr="00404CA9">
              <w:rPr>
                <w:rFonts w:cstheme="minorHAnsi"/>
              </w:rPr>
              <w:t>Myosotis</w:t>
            </w:r>
            <w:proofErr w:type="spellEnd"/>
            <w:r w:rsidRPr="00404CA9">
              <w:rPr>
                <w:rFonts w:cstheme="minorHAnsi"/>
              </w:rPr>
              <w:t xml:space="preserve"> </w:t>
            </w:r>
            <w:proofErr w:type="spellStart"/>
            <w:r w:rsidRPr="00404CA9">
              <w:rPr>
                <w:rFonts w:cstheme="minorHAnsi"/>
              </w:rPr>
              <w:t>sylvatica</w:t>
            </w:r>
            <w:proofErr w:type="spellEnd"/>
            <w:r w:rsidRPr="00404CA9">
              <w:rPr>
                <w:rFonts w:cstheme="minorHAnsi"/>
              </w:rPr>
              <w:t xml:space="preserve"> - </w:t>
            </w:r>
            <w:proofErr w:type="spellStart"/>
            <w:r w:rsidRPr="00404CA9">
              <w:rPr>
                <w:rFonts w:cstheme="minorHAnsi"/>
              </w:rPr>
              <w:t>nezapominajka</w:t>
            </w:r>
            <w:proofErr w:type="spellEnd"/>
            <w:r w:rsidRPr="00404CA9">
              <w:rPr>
                <w:rFonts w:cstheme="minorHAnsi"/>
              </w:rPr>
              <w:t xml:space="preserve"> leśna - niebieska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07FDCA79" w14:textId="32928E9D" w:rsidR="00851B85" w:rsidRPr="00404CA9" w:rsidRDefault="00A2273D" w:rsidP="00AD24FA">
            <w:pPr>
              <w:spacing w:after="0" w:line="300" w:lineRule="auto"/>
              <w:rPr>
                <w:rFonts w:cstheme="minorHAnsi"/>
              </w:rPr>
            </w:pPr>
            <w:r w:rsidRPr="00404CA9">
              <w:rPr>
                <w:rFonts w:cstheme="minorHAnsi"/>
              </w:rPr>
              <w:t>160</w:t>
            </w:r>
          </w:p>
        </w:tc>
        <w:tc>
          <w:tcPr>
            <w:tcW w:w="1166" w:type="dxa"/>
            <w:tcBorders>
              <w:top w:val="single" w:sz="4" w:space="0" w:color="auto"/>
              <w:left w:val="nil"/>
              <w:bottom w:val="single" w:sz="4" w:space="0" w:color="auto"/>
              <w:right w:val="single" w:sz="4" w:space="0" w:color="auto"/>
            </w:tcBorders>
            <w:shd w:val="clear" w:color="auto" w:fill="auto"/>
            <w:noWrap/>
            <w:vAlign w:val="center"/>
          </w:tcPr>
          <w:p w14:paraId="2E4D3749" w14:textId="23FD31B3" w:rsidR="00851B85" w:rsidRPr="00404CA9" w:rsidRDefault="00B53B00" w:rsidP="00AD24FA">
            <w:pPr>
              <w:spacing w:after="0" w:line="300" w:lineRule="auto"/>
              <w:rPr>
                <w:rFonts w:eastAsia="Times New Roman" w:cstheme="minorHAnsi"/>
                <w:color w:val="000000"/>
                <w:lang w:eastAsia="pl-PL"/>
              </w:rPr>
            </w:pPr>
            <w:r w:rsidRPr="00404CA9">
              <w:rPr>
                <w:rFonts w:eastAsia="Times New Roman" w:cstheme="minorHAnsi"/>
                <w:color w:val="000000"/>
                <w:lang w:eastAsia="pl-PL"/>
              </w:rPr>
              <w:t>P9</w:t>
            </w:r>
          </w:p>
        </w:tc>
      </w:tr>
      <w:tr w:rsidR="00851B85" w:rsidRPr="00AA32BF" w14:paraId="1D88E266" w14:textId="77777777" w:rsidTr="00AD24FA">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7620CC5B" w14:textId="5195FF03" w:rsidR="00851B85" w:rsidRPr="00404CA9" w:rsidRDefault="009A5F6C" w:rsidP="00AD24FA">
            <w:pPr>
              <w:spacing w:after="0" w:line="300" w:lineRule="auto"/>
              <w:rPr>
                <w:rFonts w:cstheme="minorHAnsi"/>
              </w:rPr>
            </w:pPr>
            <w:r w:rsidRPr="00404CA9">
              <w:rPr>
                <w:rFonts w:cstheme="minorHAnsi"/>
              </w:rPr>
              <w:t>B-</w:t>
            </w:r>
            <w:proofErr w:type="spellStart"/>
            <w:r w:rsidRPr="00404CA9">
              <w:rPr>
                <w:rFonts w:cstheme="minorHAnsi"/>
              </w:rPr>
              <w:t>Symp.g</w:t>
            </w:r>
            <w:r w:rsidR="009300C4" w:rsidRPr="00404CA9">
              <w:rPr>
                <w:rFonts w:cstheme="minorHAnsi"/>
              </w:rPr>
              <w:t>ran</w:t>
            </w:r>
            <w:proofErr w:type="spellEnd"/>
            <w:r w:rsidRPr="00404CA9">
              <w:rPr>
                <w:rFonts w:cstheme="minorHAnsi"/>
              </w:rPr>
              <w:t xml:space="preserve"> </w:t>
            </w:r>
            <w:proofErr w:type="spellStart"/>
            <w:r w:rsidRPr="00404CA9">
              <w:rPr>
                <w:rFonts w:cstheme="minorHAnsi"/>
              </w:rPr>
              <w:t>Symphytum</w:t>
            </w:r>
            <w:proofErr w:type="spellEnd"/>
            <w:r w:rsidRPr="00404CA9">
              <w:rPr>
                <w:rFonts w:cstheme="minorHAnsi"/>
              </w:rPr>
              <w:t xml:space="preserve"> </w:t>
            </w:r>
            <w:proofErr w:type="spellStart"/>
            <w:r w:rsidRPr="00404CA9">
              <w:rPr>
                <w:rFonts w:cstheme="minorHAnsi"/>
              </w:rPr>
              <w:t>grandiflorum</w:t>
            </w:r>
            <w:proofErr w:type="spellEnd"/>
            <w:r w:rsidRPr="00404CA9">
              <w:rPr>
                <w:rFonts w:cstheme="minorHAnsi"/>
              </w:rPr>
              <w:t xml:space="preserve"> - żywokost wielkokwiatowy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634CC6AD" w14:textId="39A19759" w:rsidR="009300C4" w:rsidRPr="00404CA9" w:rsidRDefault="009300C4" w:rsidP="00AD24FA">
            <w:pPr>
              <w:spacing w:after="0" w:line="300" w:lineRule="auto"/>
              <w:rPr>
                <w:rFonts w:cstheme="minorHAnsi"/>
              </w:rPr>
            </w:pPr>
            <w:r w:rsidRPr="00404CA9">
              <w:rPr>
                <w:rFonts w:cstheme="minorHAnsi"/>
              </w:rPr>
              <w:t>100</w:t>
            </w:r>
          </w:p>
        </w:tc>
        <w:tc>
          <w:tcPr>
            <w:tcW w:w="1166" w:type="dxa"/>
            <w:tcBorders>
              <w:top w:val="single" w:sz="4" w:space="0" w:color="auto"/>
              <w:left w:val="nil"/>
              <w:bottom w:val="single" w:sz="4" w:space="0" w:color="auto"/>
              <w:right w:val="single" w:sz="4" w:space="0" w:color="auto"/>
            </w:tcBorders>
            <w:shd w:val="clear" w:color="auto" w:fill="auto"/>
            <w:noWrap/>
            <w:vAlign w:val="center"/>
          </w:tcPr>
          <w:p w14:paraId="136ED25C" w14:textId="4368536E" w:rsidR="00851B85" w:rsidRPr="00404CA9" w:rsidRDefault="00B53B00" w:rsidP="00AD24FA">
            <w:pPr>
              <w:spacing w:after="0" w:line="300" w:lineRule="auto"/>
              <w:rPr>
                <w:rFonts w:eastAsia="Times New Roman" w:cstheme="minorHAnsi"/>
                <w:color w:val="000000"/>
                <w:lang w:eastAsia="pl-PL"/>
              </w:rPr>
            </w:pPr>
            <w:r w:rsidRPr="00404CA9">
              <w:rPr>
                <w:rFonts w:eastAsia="Times New Roman" w:cstheme="minorHAnsi"/>
                <w:color w:val="000000"/>
                <w:lang w:eastAsia="pl-PL"/>
              </w:rPr>
              <w:t>P9</w:t>
            </w:r>
          </w:p>
        </w:tc>
      </w:tr>
      <w:tr w:rsidR="00851B85" w:rsidRPr="00AA32BF" w14:paraId="20715D63" w14:textId="77777777" w:rsidTr="00AD24FA">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037D0977" w14:textId="3B17D47E" w:rsidR="00851B85" w:rsidRPr="00404CA9" w:rsidRDefault="000E1A1D" w:rsidP="00AD24FA">
            <w:pPr>
              <w:spacing w:after="0" w:line="300" w:lineRule="auto"/>
              <w:rPr>
                <w:rFonts w:cstheme="minorHAnsi"/>
              </w:rPr>
            </w:pPr>
            <w:r w:rsidRPr="00404CA9">
              <w:rPr>
                <w:rFonts w:cstheme="minorHAnsi"/>
              </w:rPr>
              <w:t xml:space="preserve">B- </w:t>
            </w:r>
            <w:proofErr w:type="spellStart"/>
            <w:r w:rsidRPr="00404CA9">
              <w:rPr>
                <w:rFonts w:cstheme="minorHAnsi"/>
              </w:rPr>
              <w:t>Dr.f</w:t>
            </w:r>
            <w:proofErr w:type="spellEnd"/>
            <w:r w:rsidRPr="00404CA9">
              <w:rPr>
                <w:rFonts w:cstheme="minorHAnsi"/>
              </w:rPr>
              <w:t xml:space="preserve">-m </w:t>
            </w:r>
            <w:proofErr w:type="spellStart"/>
            <w:r w:rsidRPr="00404CA9">
              <w:rPr>
                <w:rFonts w:cstheme="minorHAnsi"/>
              </w:rPr>
              <w:t>Dryopteris</w:t>
            </w:r>
            <w:proofErr w:type="spellEnd"/>
            <w:r w:rsidRPr="00404CA9">
              <w:rPr>
                <w:rFonts w:cstheme="minorHAnsi"/>
              </w:rPr>
              <w:t xml:space="preserve"> </w:t>
            </w:r>
            <w:proofErr w:type="spellStart"/>
            <w:r w:rsidRPr="00404CA9">
              <w:rPr>
                <w:rFonts w:cstheme="minorHAnsi"/>
              </w:rPr>
              <w:t>filix</w:t>
            </w:r>
            <w:proofErr w:type="spellEnd"/>
            <w:r w:rsidRPr="00404CA9">
              <w:rPr>
                <w:rFonts w:cstheme="minorHAnsi"/>
              </w:rPr>
              <w:t xml:space="preserve">-mas - nerecznica samcza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6EE0C550" w14:textId="6BD33BD1" w:rsidR="00851B85" w:rsidRPr="00404CA9" w:rsidRDefault="00E7446D" w:rsidP="00AD24FA">
            <w:pPr>
              <w:spacing w:after="0" w:line="300" w:lineRule="auto"/>
              <w:rPr>
                <w:rFonts w:cstheme="minorHAnsi"/>
              </w:rPr>
            </w:pPr>
            <w:r w:rsidRPr="00404CA9">
              <w:rPr>
                <w:rFonts w:cstheme="minorHAnsi"/>
              </w:rPr>
              <w:t>100</w:t>
            </w:r>
          </w:p>
        </w:tc>
        <w:tc>
          <w:tcPr>
            <w:tcW w:w="1166" w:type="dxa"/>
            <w:tcBorders>
              <w:top w:val="single" w:sz="4" w:space="0" w:color="auto"/>
              <w:left w:val="nil"/>
              <w:bottom w:val="single" w:sz="4" w:space="0" w:color="auto"/>
              <w:right w:val="single" w:sz="4" w:space="0" w:color="auto"/>
            </w:tcBorders>
            <w:shd w:val="clear" w:color="auto" w:fill="auto"/>
            <w:noWrap/>
            <w:vAlign w:val="center"/>
          </w:tcPr>
          <w:p w14:paraId="3FFE78E9" w14:textId="14556DAB" w:rsidR="00851B85" w:rsidRPr="00404CA9" w:rsidRDefault="00B53B00" w:rsidP="00AD24FA">
            <w:pPr>
              <w:spacing w:after="0" w:line="300" w:lineRule="auto"/>
              <w:rPr>
                <w:rFonts w:eastAsia="Times New Roman" w:cstheme="minorHAnsi"/>
                <w:color w:val="000000"/>
                <w:lang w:eastAsia="pl-PL"/>
              </w:rPr>
            </w:pPr>
            <w:r w:rsidRPr="00404CA9">
              <w:rPr>
                <w:rFonts w:eastAsia="Times New Roman" w:cstheme="minorHAnsi"/>
                <w:color w:val="000000"/>
                <w:lang w:eastAsia="pl-PL"/>
              </w:rPr>
              <w:t>P9</w:t>
            </w:r>
          </w:p>
        </w:tc>
      </w:tr>
      <w:tr w:rsidR="000E1A1D" w:rsidRPr="00AA32BF" w14:paraId="3FBE8480" w14:textId="77777777" w:rsidTr="00AD24FA">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E2C6856" w14:textId="76A76B4F" w:rsidR="000E1A1D" w:rsidRPr="00404CA9" w:rsidRDefault="000D0489" w:rsidP="00AD24FA">
            <w:pPr>
              <w:spacing w:after="0" w:line="300" w:lineRule="auto"/>
              <w:rPr>
                <w:rFonts w:cstheme="minorHAnsi"/>
              </w:rPr>
            </w:pPr>
            <w:r w:rsidRPr="00404CA9">
              <w:rPr>
                <w:rFonts w:cstheme="minorHAnsi"/>
              </w:rPr>
              <w:t>B-</w:t>
            </w:r>
            <w:proofErr w:type="spellStart"/>
            <w:r w:rsidRPr="00404CA9">
              <w:rPr>
                <w:rFonts w:cstheme="minorHAnsi"/>
              </w:rPr>
              <w:t>Pol.c.'A</w:t>
            </w:r>
            <w:proofErr w:type="spellEnd"/>
            <w:r w:rsidRPr="00404CA9">
              <w:rPr>
                <w:rFonts w:cstheme="minorHAnsi"/>
              </w:rPr>
              <w:t xml:space="preserve">' </w:t>
            </w:r>
            <w:proofErr w:type="spellStart"/>
            <w:r w:rsidRPr="00404CA9">
              <w:rPr>
                <w:rFonts w:cstheme="minorHAnsi"/>
              </w:rPr>
              <w:t>Polemonium</w:t>
            </w:r>
            <w:proofErr w:type="spellEnd"/>
            <w:r w:rsidRPr="00404CA9">
              <w:rPr>
                <w:rFonts w:cstheme="minorHAnsi"/>
              </w:rPr>
              <w:t xml:space="preserve"> </w:t>
            </w:r>
            <w:proofErr w:type="spellStart"/>
            <w:r w:rsidRPr="00404CA9">
              <w:rPr>
                <w:rFonts w:cstheme="minorHAnsi"/>
              </w:rPr>
              <w:t>caeruleum</w:t>
            </w:r>
            <w:proofErr w:type="spellEnd"/>
            <w:r w:rsidRPr="00404CA9">
              <w:rPr>
                <w:rFonts w:cstheme="minorHAnsi"/>
              </w:rPr>
              <w:t xml:space="preserve"> 'Album' - wielosił błękitny odm. Album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28AB60AB" w14:textId="1566CB49" w:rsidR="000E1A1D" w:rsidRPr="00404CA9" w:rsidRDefault="00F257D2" w:rsidP="00AD24FA">
            <w:pPr>
              <w:spacing w:after="0" w:line="300" w:lineRule="auto"/>
              <w:rPr>
                <w:rFonts w:cstheme="minorHAnsi"/>
              </w:rPr>
            </w:pPr>
            <w:r w:rsidRPr="00404CA9">
              <w:rPr>
                <w:rFonts w:cstheme="minorHAnsi"/>
              </w:rPr>
              <w:t>181</w:t>
            </w:r>
          </w:p>
        </w:tc>
        <w:tc>
          <w:tcPr>
            <w:tcW w:w="1166" w:type="dxa"/>
            <w:tcBorders>
              <w:top w:val="single" w:sz="4" w:space="0" w:color="auto"/>
              <w:left w:val="nil"/>
              <w:bottom w:val="single" w:sz="4" w:space="0" w:color="auto"/>
              <w:right w:val="single" w:sz="4" w:space="0" w:color="auto"/>
            </w:tcBorders>
            <w:shd w:val="clear" w:color="auto" w:fill="auto"/>
            <w:noWrap/>
            <w:vAlign w:val="center"/>
          </w:tcPr>
          <w:p w14:paraId="51A84727" w14:textId="2C5CF045" w:rsidR="000E1A1D" w:rsidRPr="00404CA9" w:rsidRDefault="00B53B00" w:rsidP="00AD24FA">
            <w:pPr>
              <w:spacing w:after="0" w:line="300" w:lineRule="auto"/>
              <w:rPr>
                <w:rFonts w:eastAsia="Times New Roman" w:cstheme="minorHAnsi"/>
                <w:color w:val="000000"/>
                <w:lang w:eastAsia="pl-PL"/>
              </w:rPr>
            </w:pPr>
            <w:r w:rsidRPr="00404CA9">
              <w:rPr>
                <w:rFonts w:eastAsia="Times New Roman" w:cstheme="minorHAnsi"/>
                <w:color w:val="000000"/>
                <w:lang w:eastAsia="pl-PL"/>
              </w:rPr>
              <w:t>P9</w:t>
            </w:r>
          </w:p>
        </w:tc>
      </w:tr>
      <w:tr w:rsidR="000E1A1D" w:rsidRPr="00AA32BF" w14:paraId="534A07F7" w14:textId="77777777" w:rsidTr="00AD24FA">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09D79A4B" w14:textId="111A0322" w:rsidR="000E1A1D" w:rsidRPr="00404CA9" w:rsidRDefault="00E7446D" w:rsidP="00AD24FA">
            <w:pPr>
              <w:spacing w:after="0" w:line="300" w:lineRule="auto"/>
              <w:rPr>
                <w:rFonts w:cstheme="minorHAnsi"/>
              </w:rPr>
            </w:pPr>
            <w:r w:rsidRPr="00404CA9">
              <w:rPr>
                <w:rFonts w:cstheme="minorHAnsi"/>
              </w:rPr>
              <w:t>B-</w:t>
            </w:r>
            <w:proofErr w:type="spellStart"/>
            <w:r w:rsidRPr="00404CA9">
              <w:rPr>
                <w:rFonts w:cstheme="minorHAnsi"/>
              </w:rPr>
              <w:t>Pol.c</w:t>
            </w:r>
            <w:proofErr w:type="spellEnd"/>
            <w:r w:rsidRPr="00404CA9">
              <w:rPr>
                <w:rFonts w:cstheme="minorHAnsi"/>
              </w:rPr>
              <w:t xml:space="preserve"> </w:t>
            </w:r>
            <w:proofErr w:type="spellStart"/>
            <w:r w:rsidRPr="00404CA9">
              <w:rPr>
                <w:rFonts w:cstheme="minorHAnsi"/>
              </w:rPr>
              <w:t>Polemonium</w:t>
            </w:r>
            <w:proofErr w:type="spellEnd"/>
            <w:r w:rsidRPr="00404CA9">
              <w:rPr>
                <w:rFonts w:cstheme="minorHAnsi"/>
              </w:rPr>
              <w:t xml:space="preserve"> </w:t>
            </w:r>
            <w:proofErr w:type="spellStart"/>
            <w:r w:rsidRPr="00404CA9">
              <w:rPr>
                <w:rFonts w:cstheme="minorHAnsi"/>
              </w:rPr>
              <w:t>caeruleum</w:t>
            </w:r>
            <w:proofErr w:type="spellEnd"/>
            <w:r w:rsidRPr="00404CA9">
              <w:rPr>
                <w:rFonts w:cstheme="minorHAnsi"/>
              </w:rPr>
              <w:t xml:space="preserve"> - wielosił błękitny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2F46F814" w14:textId="31362B99" w:rsidR="000E1A1D" w:rsidRPr="00404CA9" w:rsidRDefault="003878CF" w:rsidP="00AD24FA">
            <w:pPr>
              <w:spacing w:after="0" w:line="300" w:lineRule="auto"/>
              <w:rPr>
                <w:rFonts w:cstheme="minorHAnsi"/>
              </w:rPr>
            </w:pPr>
            <w:r w:rsidRPr="00404CA9">
              <w:rPr>
                <w:rFonts w:cstheme="minorHAnsi"/>
              </w:rPr>
              <w:t>80</w:t>
            </w:r>
          </w:p>
        </w:tc>
        <w:tc>
          <w:tcPr>
            <w:tcW w:w="1166" w:type="dxa"/>
            <w:tcBorders>
              <w:top w:val="single" w:sz="4" w:space="0" w:color="auto"/>
              <w:left w:val="nil"/>
              <w:bottom w:val="single" w:sz="4" w:space="0" w:color="auto"/>
              <w:right w:val="single" w:sz="4" w:space="0" w:color="auto"/>
            </w:tcBorders>
            <w:shd w:val="clear" w:color="auto" w:fill="auto"/>
            <w:noWrap/>
            <w:vAlign w:val="center"/>
          </w:tcPr>
          <w:p w14:paraId="50A7E005" w14:textId="047A54EC" w:rsidR="000E1A1D" w:rsidRPr="00404CA9" w:rsidRDefault="00B53B00" w:rsidP="00AD24FA">
            <w:pPr>
              <w:spacing w:after="0" w:line="300" w:lineRule="auto"/>
              <w:rPr>
                <w:rFonts w:eastAsia="Times New Roman" w:cstheme="minorHAnsi"/>
                <w:color w:val="000000"/>
                <w:lang w:eastAsia="pl-PL"/>
              </w:rPr>
            </w:pPr>
            <w:r w:rsidRPr="00404CA9">
              <w:rPr>
                <w:rFonts w:eastAsia="Times New Roman" w:cstheme="minorHAnsi"/>
                <w:color w:val="000000"/>
                <w:lang w:eastAsia="pl-PL"/>
              </w:rPr>
              <w:t>P9</w:t>
            </w:r>
          </w:p>
        </w:tc>
      </w:tr>
      <w:tr w:rsidR="000E1A1D" w:rsidRPr="00AA32BF" w14:paraId="41853AF6" w14:textId="77777777" w:rsidTr="00AD24FA">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D89A221" w14:textId="631C29C9" w:rsidR="000E1A1D" w:rsidRPr="00404CA9" w:rsidRDefault="004B4AEF" w:rsidP="00AD24FA">
            <w:pPr>
              <w:spacing w:after="0" w:line="300" w:lineRule="auto"/>
              <w:rPr>
                <w:rFonts w:cstheme="minorHAnsi"/>
              </w:rPr>
            </w:pPr>
            <w:r w:rsidRPr="00404CA9">
              <w:rPr>
                <w:rFonts w:cstheme="minorHAnsi"/>
              </w:rPr>
              <w:t>B-</w:t>
            </w:r>
            <w:proofErr w:type="spellStart"/>
            <w:r w:rsidRPr="00404CA9">
              <w:rPr>
                <w:rFonts w:cstheme="minorHAnsi"/>
              </w:rPr>
              <w:t>Des.c</w:t>
            </w:r>
            <w:proofErr w:type="spellEnd"/>
            <w:r w:rsidRPr="00404CA9">
              <w:rPr>
                <w:rFonts w:cstheme="minorHAnsi"/>
              </w:rPr>
              <w:t xml:space="preserve"> </w:t>
            </w:r>
            <w:proofErr w:type="spellStart"/>
            <w:r w:rsidRPr="00404CA9">
              <w:rPr>
                <w:rFonts w:cstheme="minorHAnsi"/>
              </w:rPr>
              <w:t>Deschampsia</w:t>
            </w:r>
            <w:proofErr w:type="spellEnd"/>
            <w:r w:rsidRPr="00404CA9">
              <w:rPr>
                <w:rFonts w:cstheme="minorHAnsi"/>
              </w:rPr>
              <w:t xml:space="preserve"> </w:t>
            </w:r>
            <w:proofErr w:type="spellStart"/>
            <w:r w:rsidRPr="00404CA9">
              <w:rPr>
                <w:rFonts w:cstheme="minorHAnsi"/>
              </w:rPr>
              <w:t>caespitosa</w:t>
            </w:r>
            <w:proofErr w:type="spellEnd"/>
            <w:r w:rsidRPr="00404CA9">
              <w:rPr>
                <w:rFonts w:cstheme="minorHAnsi"/>
              </w:rPr>
              <w:t xml:space="preserve"> - śmiałek darniowy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041DB737" w14:textId="6B3EF492" w:rsidR="000E1A1D" w:rsidRPr="00404CA9" w:rsidRDefault="00F769E9" w:rsidP="00AD24FA">
            <w:pPr>
              <w:spacing w:after="0" w:line="300" w:lineRule="auto"/>
              <w:rPr>
                <w:rFonts w:cstheme="minorHAnsi"/>
              </w:rPr>
            </w:pPr>
            <w:r w:rsidRPr="00404CA9">
              <w:rPr>
                <w:rFonts w:cstheme="minorHAnsi"/>
              </w:rPr>
              <w:t>182</w:t>
            </w:r>
          </w:p>
        </w:tc>
        <w:tc>
          <w:tcPr>
            <w:tcW w:w="1166" w:type="dxa"/>
            <w:tcBorders>
              <w:top w:val="single" w:sz="4" w:space="0" w:color="auto"/>
              <w:left w:val="nil"/>
              <w:bottom w:val="single" w:sz="4" w:space="0" w:color="auto"/>
              <w:right w:val="single" w:sz="4" w:space="0" w:color="auto"/>
            </w:tcBorders>
            <w:shd w:val="clear" w:color="auto" w:fill="auto"/>
            <w:noWrap/>
            <w:vAlign w:val="center"/>
          </w:tcPr>
          <w:p w14:paraId="030A69B0" w14:textId="15286939" w:rsidR="000E1A1D" w:rsidRPr="00404CA9" w:rsidRDefault="00B53B00" w:rsidP="00AD24FA">
            <w:pPr>
              <w:spacing w:after="0" w:line="300" w:lineRule="auto"/>
              <w:rPr>
                <w:rFonts w:eastAsia="Times New Roman" w:cstheme="minorHAnsi"/>
                <w:color w:val="000000"/>
                <w:lang w:eastAsia="pl-PL"/>
              </w:rPr>
            </w:pPr>
            <w:r w:rsidRPr="00404CA9">
              <w:rPr>
                <w:rFonts w:eastAsia="Times New Roman" w:cstheme="minorHAnsi"/>
                <w:color w:val="000000"/>
                <w:lang w:eastAsia="pl-PL"/>
              </w:rPr>
              <w:t>C2</w:t>
            </w:r>
          </w:p>
        </w:tc>
      </w:tr>
      <w:tr w:rsidR="000E1A1D" w:rsidRPr="00AA32BF" w14:paraId="3C37F9AE" w14:textId="77777777" w:rsidTr="00AD24FA">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6BF093C8" w14:textId="77241A4F" w:rsidR="000E1A1D" w:rsidRPr="00404CA9" w:rsidRDefault="00F769E9" w:rsidP="00AD24FA">
            <w:pPr>
              <w:spacing w:after="0" w:line="300" w:lineRule="auto"/>
              <w:rPr>
                <w:rFonts w:cstheme="minorHAnsi"/>
              </w:rPr>
            </w:pPr>
            <w:r w:rsidRPr="00404CA9">
              <w:rPr>
                <w:rFonts w:cstheme="minorHAnsi"/>
              </w:rPr>
              <w:t>B-</w:t>
            </w:r>
            <w:proofErr w:type="spellStart"/>
            <w:r w:rsidRPr="00404CA9">
              <w:rPr>
                <w:rFonts w:cstheme="minorHAnsi"/>
              </w:rPr>
              <w:t>San.m</w:t>
            </w:r>
            <w:proofErr w:type="spellEnd"/>
            <w:r w:rsidRPr="00404CA9">
              <w:rPr>
                <w:rFonts w:cstheme="minorHAnsi"/>
              </w:rPr>
              <w:t xml:space="preserve"> </w:t>
            </w:r>
            <w:proofErr w:type="spellStart"/>
            <w:r w:rsidRPr="00404CA9">
              <w:rPr>
                <w:rFonts w:cstheme="minorHAnsi"/>
              </w:rPr>
              <w:t>Sanguisorba</w:t>
            </w:r>
            <w:proofErr w:type="spellEnd"/>
            <w:r w:rsidRPr="00404CA9">
              <w:rPr>
                <w:rFonts w:cstheme="minorHAnsi"/>
              </w:rPr>
              <w:t xml:space="preserve"> </w:t>
            </w:r>
            <w:proofErr w:type="spellStart"/>
            <w:r w:rsidRPr="00404CA9">
              <w:rPr>
                <w:rFonts w:cstheme="minorHAnsi"/>
              </w:rPr>
              <w:t>menziesii</w:t>
            </w:r>
            <w:proofErr w:type="spellEnd"/>
            <w:r w:rsidRPr="00404CA9">
              <w:rPr>
                <w:rFonts w:cstheme="minorHAnsi"/>
              </w:rPr>
              <w:t xml:space="preserve"> - krwiściąg </w:t>
            </w:r>
            <w:proofErr w:type="spellStart"/>
            <w:r w:rsidRPr="00404CA9">
              <w:rPr>
                <w:rFonts w:cstheme="minorHAnsi"/>
              </w:rPr>
              <w:t>Menziesa</w:t>
            </w:r>
            <w:proofErr w:type="spellEnd"/>
            <w:r w:rsidRPr="00404CA9">
              <w:rPr>
                <w:rFonts w:cstheme="minorHAnsi"/>
              </w:rPr>
              <w:t xml:space="preserve">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07623E25" w14:textId="35676E80" w:rsidR="000E1A1D" w:rsidRPr="00404CA9" w:rsidRDefault="00B53B00" w:rsidP="00AD24FA">
            <w:pPr>
              <w:spacing w:after="0" w:line="300" w:lineRule="auto"/>
              <w:rPr>
                <w:rFonts w:cstheme="minorHAnsi"/>
              </w:rPr>
            </w:pPr>
            <w:r w:rsidRPr="00404CA9">
              <w:rPr>
                <w:rFonts w:cstheme="minorHAnsi"/>
              </w:rPr>
              <w:t>60</w:t>
            </w:r>
          </w:p>
        </w:tc>
        <w:tc>
          <w:tcPr>
            <w:tcW w:w="1166" w:type="dxa"/>
            <w:tcBorders>
              <w:top w:val="single" w:sz="4" w:space="0" w:color="auto"/>
              <w:left w:val="nil"/>
              <w:bottom w:val="single" w:sz="4" w:space="0" w:color="auto"/>
              <w:right w:val="single" w:sz="4" w:space="0" w:color="auto"/>
            </w:tcBorders>
            <w:shd w:val="clear" w:color="auto" w:fill="auto"/>
            <w:noWrap/>
            <w:vAlign w:val="center"/>
          </w:tcPr>
          <w:p w14:paraId="5EF6C6DD" w14:textId="1C8BBC87" w:rsidR="000E1A1D" w:rsidRPr="00404CA9" w:rsidRDefault="00B53B00" w:rsidP="00AD24FA">
            <w:pPr>
              <w:spacing w:after="0" w:line="300" w:lineRule="auto"/>
              <w:rPr>
                <w:rFonts w:eastAsia="Times New Roman" w:cstheme="minorHAnsi"/>
                <w:color w:val="000000"/>
                <w:lang w:eastAsia="pl-PL"/>
              </w:rPr>
            </w:pPr>
            <w:r w:rsidRPr="00404CA9">
              <w:rPr>
                <w:rFonts w:eastAsia="Times New Roman" w:cstheme="minorHAnsi"/>
                <w:color w:val="000000"/>
                <w:lang w:eastAsia="pl-PL"/>
              </w:rPr>
              <w:t>P9</w:t>
            </w:r>
          </w:p>
        </w:tc>
      </w:tr>
    </w:tbl>
    <w:p w14:paraId="4C6868ED" w14:textId="77777777" w:rsidR="002E39CD" w:rsidRPr="00D15D60" w:rsidRDefault="002E39CD" w:rsidP="00AD24FA">
      <w:pPr>
        <w:spacing w:line="300" w:lineRule="auto"/>
        <w:rPr>
          <w:rFonts w:cstheme="minorHAnsi"/>
        </w:rPr>
      </w:pPr>
    </w:p>
    <w:p w14:paraId="0DF2A3FD" w14:textId="067A4EEC" w:rsidR="00B67297" w:rsidRDefault="00656942" w:rsidP="00AD24FA">
      <w:pPr>
        <w:pStyle w:val="Akapitzlist"/>
        <w:numPr>
          <w:ilvl w:val="0"/>
          <w:numId w:val="15"/>
        </w:numPr>
        <w:spacing w:line="300" w:lineRule="auto"/>
        <w:rPr>
          <w:rFonts w:cstheme="minorHAnsi"/>
        </w:rPr>
      </w:pPr>
      <w:r w:rsidRPr="0001747B">
        <w:rPr>
          <w:rFonts w:cstheme="minorHAnsi"/>
        </w:rPr>
        <w:lastRenderedPageBreak/>
        <w:t>mulczowanie korą przekompostowan</w:t>
      </w:r>
      <w:r>
        <w:rPr>
          <w:rFonts w:cstheme="minorHAnsi"/>
        </w:rPr>
        <w:t>ą</w:t>
      </w:r>
      <w:r w:rsidR="00046B70">
        <w:rPr>
          <w:rFonts w:cstheme="minorHAnsi"/>
        </w:rPr>
        <w:t xml:space="preserve"> nowych </w:t>
      </w:r>
      <w:proofErr w:type="spellStart"/>
      <w:r w:rsidR="00046B70">
        <w:rPr>
          <w:rFonts w:cstheme="minorHAnsi"/>
        </w:rPr>
        <w:t>nasadzeń</w:t>
      </w:r>
      <w:proofErr w:type="spellEnd"/>
      <w:r w:rsidR="006449DE">
        <w:rPr>
          <w:rFonts w:cstheme="minorHAnsi"/>
        </w:rPr>
        <w:t xml:space="preserve"> o pow</w:t>
      </w:r>
      <w:r w:rsidR="00BD5FB0">
        <w:rPr>
          <w:rFonts w:cstheme="minorHAnsi"/>
        </w:rPr>
        <w:t>ierzchni ok. 270 m</w:t>
      </w:r>
      <w:r w:rsidR="00BD5FB0">
        <w:rPr>
          <w:rFonts w:cstheme="minorHAnsi"/>
          <w:vertAlign w:val="superscript"/>
        </w:rPr>
        <w:t>2</w:t>
      </w:r>
      <w:r w:rsidR="00BD5FB0">
        <w:rPr>
          <w:rFonts w:cstheme="minorHAnsi"/>
        </w:rPr>
        <w:t>;</w:t>
      </w:r>
    </w:p>
    <w:p w14:paraId="49F13331" w14:textId="17475E29" w:rsidR="00BA3311" w:rsidRDefault="00A17FD9" w:rsidP="00AD24FA">
      <w:pPr>
        <w:pStyle w:val="Akapitzlist"/>
        <w:numPr>
          <w:ilvl w:val="0"/>
          <w:numId w:val="15"/>
        </w:numPr>
        <w:spacing w:line="300" w:lineRule="auto"/>
        <w:rPr>
          <w:rFonts w:cstheme="minorHAnsi"/>
        </w:rPr>
      </w:pPr>
      <w:r w:rsidRPr="00B67297">
        <w:rPr>
          <w:rFonts w:cstheme="minorHAnsi"/>
        </w:rPr>
        <w:t>założenie trawnika z siewu</w:t>
      </w:r>
      <w:r w:rsidR="006449DE">
        <w:rPr>
          <w:rFonts w:cstheme="minorHAnsi"/>
        </w:rPr>
        <w:t xml:space="preserve"> o</w:t>
      </w:r>
      <w:r w:rsidR="00BD5FB0">
        <w:rPr>
          <w:rFonts w:cstheme="minorHAnsi"/>
        </w:rPr>
        <w:t xml:space="preserve"> powierzchni ok. </w:t>
      </w:r>
      <w:r w:rsidR="00637543">
        <w:rPr>
          <w:rFonts w:cstheme="minorHAnsi"/>
        </w:rPr>
        <w:t>1800</w:t>
      </w:r>
      <w:r w:rsidR="00BD5FB0">
        <w:rPr>
          <w:rFonts w:cstheme="minorHAnsi"/>
        </w:rPr>
        <w:t xml:space="preserve"> m</w:t>
      </w:r>
      <w:r w:rsidR="00BD5FB0">
        <w:rPr>
          <w:rFonts w:cstheme="minorHAnsi"/>
          <w:vertAlign w:val="superscript"/>
        </w:rPr>
        <w:t>2</w:t>
      </w:r>
      <w:r w:rsidR="00BD5FB0">
        <w:rPr>
          <w:rFonts w:cstheme="minorHAnsi"/>
        </w:rPr>
        <w:t>;</w:t>
      </w:r>
    </w:p>
    <w:p w14:paraId="0C510860" w14:textId="4D060ECE" w:rsidR="00D651C6" w:rsidRPr="00BA3311" w:rsidRDefault="008E42C9" w:rsidP="00AD24FA">
      <w:pPr>
        <w:pStyle w:val="Akapitzlist"/>
        <w:numPr>
          <w:ilvl w:val="0"/>
          <w:numId w:val="15"/>
        </w:numPr>
        <w:spacing w:line="300" w:lineRule="auto"/>
        <w:rPr>
          <w:rFonts w:cstheme="minorHAnsi"/>
        </w:rPr>
      </w:pPr>
      <w:r w:rsidRPr="00BA3311">
        <w:rPr>
          <w:rFonts w:cstheme="minorHAnsi"/>
        </w:rPr>
        <w:t>dow</w:t>
      </w:r>
      <w:r w:rsidR="00E769B4" w:rsidRPr="00BA3311">
        <w:rPr>
          <w:rFonts w:cstheme="minorHAnsi"/>
        </w:rPr>
        <w:t xml:space="preserve">ozie </w:t>
      </w:r>
      <w:r w:rsidRPr="00BA3311">
        <w:rPr>
          <w:rFonts w:cstheme="minorHAnsi"/>
        </w:rPr>
        <w:t>ziemi urodzajnej</w:t>
      </w:r>
      <w:r w:rsidR="00831410">
        <w:rPr>
          <w:rFonts w:cstheme="minorHAnsi"/>
        </w:rPr>
        <w:t>.</w:t>
      </w:r>
    </w:p>
    <w:p w14:paraId="000FFC3E" w14:textId="6A86E7C2" w:rsidR="00C6186B" w:rsidRPr="00AA32BF" w:rsidRDefault="008E42C9" w:rsidP="00AD24FA">
      <w:pPr>
        <w:spacing w:after="0" w:line="300" w:lineRule="auto"/>
        <w:jc w:val="both"/>
        <w:rPr>
          <w:rFonts w:cstheme="minorHAnsi"/>
        </w:rPr>
      </w:pPr>
      <w:r w:rsidRPr="00AA32BF">
        <w:rPr>
          <w:rFonts w:cstheme="minorHAnsi"/>
        </w:rPr>
        <w:t>W ramach wykonywania robót należy zabezpieczyć drzewa i krzewy w obrębie obszaru wykonywanych robót</w:t>
      </w:r>
      <w:r w:rsidR="003D334E">
        <w:rPr>
          <w:rFonts w:cstheme="minorHAnsi"/>
        </w:rPr>
        <w:t xml:space="preserve"> zgodnie z</w:t>
      </w:r>
      <w:r w:rsidR="005E345F">
        <w:rPr>
          <w:rFonts w:cstheme="minorHAnsi"/>
        </w:rPr>
        <w:t xml:space="preserve"> opracowanie </w:t>
      </w:r>
      <w:r w:rsidR="005E345F" w:rsidRPr="005E345F">
        <w:rPr>
          <w:rFonts w:cstheme="minorHAnsi"/>
        </w:rPr>
        <w:t>PROJEKT OCHRONY ZIELENI</w:t>
      </w:r>
      <w:r w:rsidR="005E345F">
        <w:rPr>
          <w:rFonts w:cstheme="minorHAnsi"/>
        </w:rPr>
        <w:t xml:space="preserve"> oraz zaleceniami Zama</w:t>
      </w:r>
      <w:r w:rsidR="00614E9D">
        <w:rPr>
          <w:rFonts w:cstheme="minorHAnsi"/>
        </w:rPr>
        <w:t xml:space="preserve">wiającego. </w:t>
      </w:r>
    </w:p>
    <w:p w14:paraId="098079B6" w14:textId="77777777" w:rsidR="00EB2474" w:rsidRPr="00AA32BF" w:rsidRDefault="00EB2474" w:rsidP="00AD24FA">
      <w:pPr>
        <w:pStyle w:val="Akapitzlist"/>
        <w:spacing w:line="300" w:lineRule="auto"/>
        <w:ind w:left="1440"/>
        <w:jc w:val="both"/>
        <w:rPr>
          <w:rFonts w:cstheme="minorHAnsi"/>
        </w:rPr>
      </w:pPr>
    </w:p>
    <w:p w14:paraId="13B1805C" w14:textId="1965CEB2" w:rsidR="000D4DDE" w:rsidRPr="0001747B" w:rsidRDefault="000D4DDE" w:rsidP="00AD24FA">
      <w:pPr>
        <w:pStyle w:val="Akapitzlist"/>
        <w:numPr>
          <w:ilvl w:val="0"/>
          <w:numId w:val="14"/>
        </w:numPr>
        <w:spacing w:before="240" w:after="60" w:line="300" w:lineRule="auto"/>
      </w:pPr>
      <w:r w:rsidRPr="000D4DDE">
        <w:rPr>
          <w:rFonts w:ascii="Calibri" w:hAnsi="Calibri" w:cs="Calibri"/>
          <w:b/>
        </w:rPr>
        <w:t>Ogólne warunki wykonania i odbioru robót budowlanych</w:t>
      </w:r>
    </w:p>
    <w:p w14:paraId="320AAA4E" w14:textId="526600B6" w:rsidR="00641614" w:rsidRPr="00BB61DC" w:rsidRDefault="00E764C8" w:rsidP="00267C82">
      <w:pPr>
        <w:spacing w:line="300" w:lineRule="auto"/>
        <w:contextualSpacing/>
        <w:rPr>
          <w:rFonts w:cstheme="minorHAnsi"/>
        </w:rPr>
      </w:pPr>
      <w:r w:rsidRPr="00BB61DC">
        <w:rPr>
          <w:rFonts w:cstheme="minorHAnsi"/>
        </w:rPr>
        <w:t xml:space="preserve">Domki </w:t>
      </w:r>
      <w:r>
        <w:rPr>
          <w:rFonts w:cstheme="minorHAnsi"/>
        </w:rPr>
        <w:t>podlegają</w:t>
      </w:r>
      <w:r w:rsidRPr="00BB61DC">
        <w:rPr>
          <w:rFonts w:cstheme="minorHAnsi"/>
        </w:rPr>
        <w:t xml:space="preserve"> rekonstrukcji</w:t>
      </w:r>
      <w:r w:rsidR="00641614">
        <w:t xml:space="preserve"> (</w:t>
      </w:r>
      <w:r w:rsidR="00267C82">
        <w:t xml:space="preserve">w szczególności </w:t>
      </w:r>
      <w:r w:rsidR="00641614" w:rsidRPr="00BB61DC">
        <w:rPr>
          <w:rFonts w:cstheme="minorHAnsi"/>
        </w:rPr>
        <w:t>dotyczy to: modularnego układu prefabrykatów</w:t>
      </w:r>
    </w:p>
    <w:p w14:paraId="737D20CF" w14:textId="6B92E4F1" w:rsidR="00641614" w:rsidRPr="004D6036" w:rsidRDefault="00641614" w:rsidP="00267C82">
      <w:pPr>
        <w:spacing w:line="300" w:lineRule="auto"/>
        <w:contextualSpacing/>
      </w:pPr>
      <w:r w:rsidRPr="00BB61DC">
        <w:rPr>
          <w:rFonts w:cstheme="minorHAnsi"/>
        </w:rPr>
        <w:t>elementów ściennych, wykonania kompletnych elementów na warsztacie</w:t>
      </w:r>
      <w:r w:rsidR="00C529B2">
        <w:rPr>
          <w:rFonts w:cstheme="minorHAnsi"/>
        </w:rPr>
        <w:t xml:space="preserve">). </w:t>
      </w:r>
      <w:r w:rsidR="007A737B">
        <w:t>R</w:t>
      </w:r>
      <w:r w:rsidR="007A737B" w:rsidRPr="00277015">
        <w:t>emont</w:t>
      </w:r>
      <w:r w:rsidR="007A737B">
        <w:t xml:space="preserve"> budynków</w:t>
      </w:r>
      <w:r w:rsidR="00C529B2">
        <w:t>, czyli montaż gotowych elementów</w:t>
      </w:r>
      <w:r w:rsidR="007A737B" w:rsidRPr="00277015">
        <w:t xml:space="preserve"> </w:t>
      </w:r>
      <w:r w:rsidR="007A737B">
        <w:t xml:space="preserve">odbywać się będzie </w:t>
      </w:r>
      <w:r w:rsidR="007A737B" w:rsidRPr="00277015">
        <w:t xml:space="preserve">na miejscu w </w:t>
      </w:r>
      <w:r w:rsidR="007A737B">
        <w:t xml:space="preserve">oryginalnej </w:t>
      </w:r>
      <w:r w:rsidR="007A737B" w:rsidRPr="00277015">
        <w:t xml:space="preserve">prefabrykowanej technologii </w:t>
      </w:r>
      <w:r w:rsidR="007A737B" w:rsidRPr="00C90703">
        <w:t xml:space="preserve">modułowej. Konstrukcja drewniana budynków </w:t>
      </w:r>
      <w:r w:rsidR="00481406" w:rsidRPr="00C90703">
        <w:t xml:space="preserve">ma zostać </w:t>
      </w:r>
      <w:r w:rsidR="007A737B" w:rsidRPr="00C90703">
        <w:t>odtworzona.</w:t>
      </w:r>
      <w:r w:rsidR="00C6186B" w:rsidRPr="00C90703">
        <w:t xml:space="preserve"> </w:t>
      </w:r>
      <w:r w:rsidR="00C90703">
        <w:t>W ramach prowadzonych prac remontowych należy istniejące elementy starych domków zdemontować</w:t>
      </w:r>
      <w:r w:rsidR="00E447B4">
        <w:br/>
      </w:r>
      <w:r w:rsidR="00C90703">
        <w:t>i zabezpieczyć w uzgodniony z Zamawiający sposób</w:t>
      </w:r>
      <w:r w:rsidR="00F102E8">
        <w:t xml:space="preserve"> (w tym przed wa</w:t>
      </w:r>
      <w:r w:rsidR="004408E4">
        <w:t xml:space="preserve">runkami </w:t>
      </w:r>
      <w:r w:rsidR="003B1690">
        <w:t>pogodowymi)</w:t>
      </w:r>
      <w:r w:rsidR="00C90703">
        <w:t xml:space="preserve"> oraz w razie potrzeby przetransportować we </w:t>
      </w:r>
      <w:r w:rsidR="00C90703" w:rsidRPr="001A6929">
        <w:t xml:space="preserve">wskazaną przez Zamawiającego lokalizację. </w:t>
      </w:r>
    </w:p>
    <w:p w14:paraId="37A56CAC" w14:textId="4B0ECDC7" w:rsidR="004E655A" w:rsidRPr="006B4496" w:rsidRDefault="004E655A" w:rsidP="00267C82">
      <w:pPr>
        <w:spacing w:line="300" w:lineRule="auto"/>
        <w:contextualSpacing/>
        <w:rPr>
          <w:rFonts w:cstheme="minorHAnsi"/>
        </w:rPr>
      </w:pPr>
      <w:r w:rsidRPr="00FD345A">
        <w:rPr>
          <w:rFonts w:ascii="Calibri" w:eastAsia="Calibri" w:hAnsi="Calibri" w:cs="Calibri"/>
          <w:lang w:eastAsia="pl-PL"/>
        </w:rPr>
        <w:t xml:space="preserve">Obowiązkiem Wykonawcy jest opracowanie dokumentacji realizacyjnej uwzględniającej wykonanie domków w technologii modułowej zgodnie z wymaganiami Zamawiającego wskazanymi w </w:t>
      </w:r>
      <w:r w:rsidR="001A6929">
        <w:rPr>
          <w:rFonts w:ascii="Calibri" w:eastAsia="Calibri" w:hAnsi="Calibri" w:cs="Calibri"/>
          <w:lang w:eastAsia="pl-PL"/>
        </w:rPr>
        <w:t>niniejszym dokumencie. D</w:t>
      </w:r>
      <w:r w:rsidRPr="00FD345A">
        <w:rPr>
          <w:rFonts w:ascii="Calibri" w:eastAsia="Calibri" w:hAnsi="Calibri" w:cs="Calibri"/>
          <w:lang w:eastAsia="pl-PL"/>
        </w:rPr>
        <w:t xml:space="preserve">okumentacja realizacyjna zostanie przekazana Zamawiającemu w terminie </w:t>
      </w:r>
      <w:r w:rsidR="002535D8" w:rsidRPr="002535D8">
        <w:rPr>
          <w:rFonts w:ascii="Calibri" w:eastAsia="Calibri" w:hAnsi="Calibri" w:cs="Calibri"/>
          <w:lang w:eastAsia="pl-PL"/>
        </w:rPr>
        <w:t xml:space="preserve">21 </w:t>
      </w:r>
      <w:r w:rsidRPr="00FD345A">
        <w:rPr>
          <w:rFonts w:ascii="Calibri" w:eastAsia="Calibri" w:hAnsi="Calibri" w:cs="Calibri"/>
          <w:lang w:eastAsia="pl-PL"/>
        </w:rPr>
        <w:t>dni od dnia zawarcia umowy. W przypadku zgłoszenia przez Zamawiaj</w:t>
      </w:r>
      <w:r w:rsidR="00A822BB">
        <w:rPr>
          <w:rFonts w:ascii="Calibri" w:eastAsia="Calibri" w:hAnsi="Calibri" w:cs="Calibri"/>
          <w:lang w:eastAsia="pl-PL"/>
        </w:rPr>
        <w:t>ąc</w:t>
      </w:r>
      <w:r w:rsidRPr="00FD345A">
        <w:rPr>
          <w:rFonts w:ascii="Calibri" w:eastAsia="Calibri" w:hAnsi="Calibri" w:cs="Calibri"/>
          <w:lang w:eastAsia="pl-PL"/>
        </w:rPr>
        <w:t>ego uwag do ww. dokum</w:t>
      </w:r>
      <w:r w:rsidR="00A822BB">
        <w:rPr>
          <w:rFonts w:ascii="Calibri" w:eastAsia="Calibri" w:hAnsi="Calibri" w:cs="Calibri"/>
          <w:lang w:eastAsia="pl-PL"/>
        </w:rPr>
        <w:t>e</w:t>
      </w:r>
      <w:r w:rsidRPr="00FD345A">
        <w:rPr>
          <w:rFonts w:ascii="Calibri" w:eastAsia="Calibri" w:hAnsi="Calibri" w:cs="Calibri"/>
          <w:lang w:eastAsia="pl-PL"/>
        </w:rPr>
        <w:t xml:space="preserve">ntacji, Wykonawca zobowiązany jest do ich wprowadzenia w terminie wyznaczonym przez Zamawiającego, </w:t>
      </w:r>
      <w:r w:rsidRPr="006B4496">
        <w:rPr>
          <w:rFonts w:ascii="Calibri" w:eastAsia="Calibri" w:hAnsi="Calibri" w:cs="Calibri"/>
          <w:lang w:eastAsia="pl-PL"/>
        </w:rPr>
        <w:t xml:space="preserve">nie krótszym niż 7 dni od dnia </w:t>
      </w:r>
      <w:r w:rsidR="00A822BB" w:rsidRPr="006B4496">
        <w:rPr>
          <w:rFonts w:ascii="Calibri" w:eastAsia="Calibri" w:hAnsi="Calibri" w:cs="Calibri"/>
          <w:lang w:eastAsia="pl-PL"/>
        </w:rPr>
        <w:t xml:space="preserve">ich </w:t>
      </w:r>
      <w:r w:rsidRPr="006B4496">
        <w:rPr>
          <w:rFonts w:ascii="Calibri" w:eastAsia="Calibri" w:hAnsi="Calibri" w:cs="Calibri"/>
          <w:lang w:eastAsia="pl-PL"/>
        </w:rPr>
        <w:t>zgłoszenia e-mailem do Wykonawcy</w:t>
      </w:r>
      <w:r w:rsidR="00A822BB" w:rsidRPr="006B4496">
        <w:rPr>
          <w:rFonts w:ascii="Calibri" w:eastAsia="Calibri" w:hAnsi="Calibri" w:cs="Calibri"/>
          <w:lang w:eastAsia="pl-PL"/>
        </w:rPr>
        <w:t xml:space="preserve">. </w:t>
      </w:r>
    </w:p>
    <w:p w14:paraId="42C8D9F5" w14:textId="77777777" w:rsidR="00021516" w:rsidRPr="006B4496" w:rsidRDefault="00132E24" w:rsidP="00B96F94">
      <w:pPr>
        <w:spacing w:line="300" w:lineRule="auto"/>
        <w:contextualSpacing/>
        <w:rPr>
          <w:rFonts w:cstheme="minorHAnsi"/>
        </w:rPr>
      </w:pPr>
      <w:r w:rsidRPr="006B4496">
        <w:rPr>
          <w:rFonts w:cstheme="minorHAnsi"/>
        </w:rPr>
        <w:t xml:space="preserve">Wykonawca zobowiązany jest zapewnić opracowanie </w:t>
      </w:r>
      <w:r w:rsidR="00021516" w:rsidRPr="006B4496">
        <w:rPr>
          <w:rFonts w:cstheme="minorHAnsi"/>
        </w:rPr>
        <w:t xml:space="preserve">i sprawdzenie </w:t>
      </w:r>
      <w:r w:rsidRPr="006B4496">
        <w:rPr>
          <w:rFonts w:cstheme="minorHAnsi"/>
        </w:rPr>
        <w:t xml:space="preserve">ww. dokumentacji realizacyjnej </w:t>
      </w:r>
      <w:r w:rsidR="000E1025" w:rsidRPr="006B4496">
        <w:rPr>
          <w:rFonts w:cstheme="minorHAnsi"/>
        </w:rPr>
        <w:t>przez osobę posiadającą odpowiednie uprawnienia do projektowania</w:t>
      </w:r>
      <w:r w:rsidR="00021516" w:rsidRPr="006B4496">
        <w:rPr>
          <w:rFonts w:cstheme="minorHAnsi"/>
        </w:rPr>
        <w:t xml:space="preserve">. </w:t>
      </w:r>
    </w:p>
    <w:p w14:paraId="77DEDB9F" w14:textId="19C0AC2E" w:rsidR="00B0753F" w:rsidRPr="006B4496" w:rsidRDefault="00791829" w:rsidP="00B96F94">
      <w:pPr>
        <w:spacing w:line="300" w:lineRule="auto"/>
        <w:contextualSpacing/>
        <w:rPr>
          <w:rFonts w:cstheme="minorHAnsi"/>
        </w:rPr>
      </w:pPr>
      <w:r w:rsidRPr="006B4496">
        <w:rPr>
          <w:rFonts w:cstheme="minorHAnsi"/>
        </w:rPr>
        <w:t>W przypadku</w:t>
      </w:r>
      <w:r w:rsidR="002272F9" w:rsidRPr="006B4496">
        <w:rPr>
          <w:rFonts w:cstheme="minorHAnsi"/>
        </w:rPr>
        <w:t xml:space="preserve"> </w:t>
      </w:r>
      <w:r w:rsidR="00021516" w:rsidRPr="006B4496">
        <w:rPr>
          <w:rFonts w:cstheme="minorHAnsi"/>
        </w:rPr>
        <w:t xml:space="preserve">wprowadzenia </w:t>
      </w:r>
      <w:r w:rsidR="002272F9" w:rsidRPr="006B4496">
        <w:rPr>
          <w:rFonts w:cstheme="minorHAnsi"/>
        </w:rPr>
        <w:t>rozwiązań zamiennych</w:t>
      </w:r>
      <w:r w:rsidR="002D079D" w:rsidRPr="006B4496">
        <w:rPr>
          <w:rFonts w:cstheme="minorHAnsi"/>
        </w:rPr>
        <w:t xml:space="preserve"> zaakceptowanych przez Zamawiającego</w:t>
      </w:r>
      <w:r w:rsidR="002272F9" w:rsidRPr="006B4496">
        <w:rPr>
          <w:rFonts w:cstheme="minorHAnsi"/>
        </w:rPr>
        <w:t xml:space="preserve"> d</w:t>
      </w:r>
      <w:r w:rsidR="00C6186B" w:rsidRPr="006B4496">
        <w:rPr>
          <w:rFonts w:cstheme="minorHAnsi"/>
        </w:rPr>
        <w:t>o obowiązków</w:t>
      </w:r>
      <w:r w:rsidR="002272F9" w:rsidRPr="006B4496">
        <w:rPr>
          <w:rFonts w:cstheme="minorHAnsi"/>
        </w:rPr>
        <w:t xml:space="preserve"> Wykonawcy należy</w:t>
      </w:r>
      <w:r w:rsidR="00C6186B" w:rsidRPr="006B4496">
        <w:rPr>
          <w:rFonts w:cstheme="minorHAnsi"/>
        </w:rPr>
        <w:t xml:space="preserve"> </w:t>
      </w:r>
      <w:r w:rsidR="00021516" w:rsidRPr="006B4496">
        <w:rPr>
          <w:rFonts w:cstheme="minorHAnsi"/>
        </w:rPr>
        <w:t>opracowanie i weryfikacja wszelkich opracowań projektowych związanych z wprowadzeniem ww. rozwiązań zamiennych</w:t>
      </w:r>
      <w:r w:rsidR="000C5473" w:rsidRPr="006B4496">
        <w:rPr>
          <w:rFonts w:cstheme="minorHAnsi"/>
        </w:rPr>
        <w:t xml:space="preserve">. </w:t>
      </w:r>
      <w:r w:rsidR="00021516" w:rsidRPr="006B4496">
        <w:rPr>
          <w:rFonts w:cstheme="minorHAnsi"/>
        </w:rPr>
        <w:t xml:space="preserve"> </w:t>
      </w:r>
      <w:r w:rsidR="000C5473" w:rsidRPr="006B4496">
        <w:rPr>
          <w:rFonts w:cstheme="minorHAnsi"/>
        </w:rPr>
        <w:t xml:space="preserve">Wykonawca zobowiązany jest do zapewnienia opracowania rozwiązań zamiennych przez </w:t>
      </w:r>
      <w:r w:rsidR="00FB4B1E" w:rsidRPr="006B4496">
        <w:rPr>
          <w:rFonts w:cstheme="minorHAnsi"/>
        </w:rPr>
        <w:t xml:space="preserve">osoby </w:t>
      </w:r>
      <w:r w:rsidR="003B2B75" w:rsidRPr="006B4496">
        <w:rPr>
          <w:rFonts w:cstheme="minorHAnsi"/>
        </w:rPr>
        <w:t>posiadając</w:t>
      </w:r>
      <w:r w:rsidR="00FB4B1E" w:rsidRPr="006B4496">
        <w:rPr>
          <w:rFonts w:cstheme="minorHAnsi"/>
        </w:rPr>
        <w:t>e</w:t>
      </w:r>
      <w:r w:rsidR="003B2B75" w:rsidRPr="006B4496">
        <w:rPr>
          <w:rFonts w:cstheme="minorHAnsi"/>
        </w:rPr>
        <w:t xml:space="preserve"> odpowiednie uprawnienia</w:t>
      </w:r>
      <w:r w:rsidR="005E05CB" w:rsidRPr="006B4496">
        <w:rPr>
          <w:rFonts w:cstheme="minorHAnsi"/>
        </w:rPr>
        <w:t xml:space="preserve"> (</w:t>
      </w:r>
      <w:r w:rsidR="00841687" w:rsidRPr="006B4496">
        <w:rPr>
          <w:rFonts w:cstheme="minorHAnsi"/>
        </w:rPr>
        <w:t xml:space="preserve">np. </w:t>
      </w:r>
      <w:r w:rsidR="005E05CB" w:rsidRPr="006B4496">
        <w:rPr>
          <w:rFonts w:cstheme="minorHAnsi"/>
        </w:rPr>
        <w:t>konstruk</w:t>
      </w:r>
      <w:r w:rsidR="005F7F4F" w:rsidRPr="006B4496">
        <w:rPr>
          <w:rFonts w:cstheme="minorHAnsi"/>
        </w:rPr>
        <w:t>cyjno-budowane, architekt</w:t>
      </w:r>
      <w:r w:rsidR="00841687" w:rsidRPr="006B4496">
        <w:rPr>
          <w:rFonts w:cstheme="minorHAnsi"/>
        </w:rPr>
        <w:t>oniczne, telekomunikacyjne, sanitarne, elektryczne)</w:t>
      </w:r>
      <w:r w:rsidR="00FB4B1E" w:rsidRPr="006B4496">
        <w:rPr>
          <w:rFonts w:cstheme="minorHAnsi"/>
        </w:rPr>
        <w:t>.</w:t>
      </w:r>
      <w:r w:rsidR="00DE75F8" w:rsidRPr="006B4496">
        <w:rPr>
          <w:rFonts w:cstheme="minorHAnsi"/>
        </w:rPr>
        <w:t xml:space="preserve"> </w:t>
      </w:r>
      <w:r w:rsidR="007A78AC" w:rsidRPr="006B4496">
        <w:rPr>
          <w:rFonts w:cstheme="minorHAnsi"/>
        </w:rPr>
        <w:t>W</w:t>
      </w:r>
      <w:r w:rsidR="00B339A3" w:rsidRPr="006B4496">
        <w:rPr>
          <w:rFonts w:cstheme="minorHAnsi"/>
        </w:rPr>
        <w:t xml:space="preserve"> przypadku zmian istotnych </w:t>
      </w:r>
      <w:r w:rsidR="00EA6487" w:rsidRPr="006B4496">
        <w:rPr>
          <w:rFonts w:cstheme="minorHAnsi"/>
        </w:rPr>
        <w:t xml:space="preserve">po stronie Wykonawcy jest </w:t>
      </w:r>
      <w:r w:rsidR="00B96F94" w:rsidRPr="006B4496">
        <w:rPr>
          <w:rFonts w:cstheme="minorHAnsi"/>
        </w:rPr>
        <w:t xml:space="preserve">przygotowanie wszystkich niezbędnych dokumentów, </w:t>
      </w:r>
      <w:r w:rsidR="00B339A3" w:rsidRPr="006B4496">
        <w:rPr>
          <w:rFonts w:cstheme="minorHAnsi"/>
        </w:rPr>
        <w:t>uzyskanie zamiennego pozwolenia na budowę</w:t>
      </w:r>
      <w:r w:rsidR="00454DB2" w:rsidRPr="006B4496">
        <w:rPr>
          <w:rFonts w:cstheme="minorHAnsi"/>
        </w:rPr>
        <w:t xml:space="preserve"> i pozwolenia na użytkowanie.</w:t>
      </w:r>
      <w:r w:rsidR="000C5473" w:rsidRPr="006B4496">
        <w:rPr>
          <w:rFonts w:cstheme="minorHAnsi"/>
        </w:rPr>
        <w:br/>
      </w:r>
      <w:r w:rsidR="0053791D" w:rsidRPr="006B4496">
        <w:rPr>
          <w:rFonts w:cstheme="minorHAnsi"/>
        </w:rPr>
        <w:t xml:space="preserve">W ramach </w:t>
      </w:r>
      <w:r w:rsidR="00D03791" w:rsidRPr="006B4496">
        <w:rPr>
          <w:rFonts w:cstheme="minorHAnsi"/>
        </w:rPr>
        <w:t>dokumentacji realizacyjnej</w:t>
      </w:r>
      <w:r w:rsidR="0053791D" w:rsidRPr="006B4496">
        <w:rPr>
          <w:rFonts w:cstheme="minorHAnsi"/>
        </w:rPr>
        <w:t xml:space="preserve"> należy doprecyzować ostateczny rodzaj konstrukcji stolarki okiennej i drzwiowej, kolor elewacji i tynku cokołu. </w:t>
      </w:r>
    </w:p>
    <w:p w14:paraId="45608E7F" w14:textId="735C466B" w:rsidR="00227573" w:rsidRDefault="00227573" w:rsidP="00B96F94">
      <w:pPr>
        <w:spacing w:line="300" w:lineRule="auto"/>
        <w:ind w:right="-284"/>
        <w:contextualSpacing/>
        <w:rPr>
          <w:rFonts w:cstheme="minorHAnsi"/>
        </w:rPr>
      </w:pPr>
      <w:r w:rsidRPr="006B4496">
        <w:rPr>
          <w:rFonts w:cstheme="minorHAnsi"/>
        </w:rPr>
        <w:t xml:space="preserve">Roboty budowlane muszą zostać zrealizowane w sposób zapewniający bezpieczeństwo ludzi </w:t>
      </w:r>
      <w:r w:rsidRPr="006B4496">
        <w:rPr>
          <w:rFonts w:cstheme="minorHAnsi"/>
        </w:rPr>
        <w:br/>
        <w:t>i mienia, zgodny z obowiązującymi przepisami prawa, wymogami oraz normami</w:t>
      </w:r>
      <w:r w:rsidR="008674DD" w:rsidRPr="006B4496">
        <w:rPr>
          <w:rFonts w:cstheme="minorHAnsi"/>
        </w:rPr>
        <w:t xml:space="preserve"> oraz zaplanowane być w sposób jak najmniej uciążliwy dla użytkowników terenu.</w:t>
      </w:r>
      <w:r w:rsidR="00FA271E" w:rsidRPr="006B4496">
        <w:rPr>
          <w:rFonts w:cstheme="minorHAnsi"/>
        </w:rPr>
        <w:t xml:space="preserve"> </w:t>
      </w:r>
      <w:r w:rsidR="005237C9" w:rsidRPr="006B4496">
        <w:rPr>
          <w:rFonts w:cstheme="minorHAnsi"/>
        </w:rPr>
        <w:t xml:space="preserve">W związku z tym, że realizacja obejmuje fragment parku i w pobliżu terenu budowy odbywać się będzie ruch pieszy należy zabezpieczyć miejsce budowy, aby zapewnić bezpieczeństwo pieszych. Również w trakcie wykonywania prac budowlanych Wykonawca musi zwracać szczególną uwagę na utrzymywanie porządku </w:t>
      </w:r>
      <w:r w:rsidR="005237C9" w:rsidRPr="00B91131">
        <w:rPr>
          <w:rFonts w:cstheme="minorHAnsi"/>
        </w:rPr>
        <w:t xml:space="preserve">wokół terenu budowy, utrzymywania w stanie estetycznym </w:t>
      </w:r>
      <w:proofErr w:type="spellStart"/>
      <w:r w:rsidR="005237C9" w:rsidRPr="00B91131">
        <w:rPr>
          <w:rFonts w:cstheme="minorHAnsi"/>
        </w:rPr>
        <w:t>wygrodzeń</w:t>
      </w:r>
      <w:proofErr w:type="spellEnd"/>
      <w:r w:rsidR="005237C9" w:rsidRPr="00B91131">
        <w:rPr>
          <w:rFonts w:cstheme="minorHAnsi"/>
        </w:rPr>
        <w:t xml:space="preserve"> oraz zapewnić ciągłość przejść komunikacyjnych, w tym ścieżek pieszo-rowerowych</w:t>
      </w:r>
      <w:r w:rsidR="005237C9">
        <w:rPr>
          <w:rFonts w:cstheme="minorHAnsi"/>
        </w:rPr>
        <w:t xml:space="preserve">. </w:t>
      </w:r>
      <w:r w:rsidR="00B7063D">
        <w:rPr>
          <w:rFonts w:cstheme="minorHAnsi"/>
        </w:rPr>
        <w:t xml:space="preserve">Należy </w:t>
      </w:r>
      <w:r w:rsidRPr="00B7063D">
        <w:rPr>
          <w:rFonts w:cstheme="minorHAnsi"/>
        </w:rPr>
        <w:t>zabezpiecz</w:t>
      </w:r>
      <w:r w:rsidR="00B7063D">
        <w:rPr>
          <w:rFonts w:cstheme="minorHAnsi"/>
        </w:rPr>
        <w:t>yć istniejącą</w:t>
      </w:r>
      <w:r w:rsidRPr="00B7063D">
        <w:rPr>
          <w:rFonts w:cstheme="minorHAnsi"/>
        </w:rPr>
        <w:t xml:space="preserve"> szat</w:t>
      </w:r>
      <w:r w:rsidR="00B7063D">
        <w:rPr>
          <w:rFonts w:cstheme="minorHAnsi"/>
        </w:rPr>
        <w:t>ę</w:t>
      </w:r>
      <w:r w:rsidRPr="00B7063D">
        <w:rPr>
          <w:rFonts w:cstheme="minorHAnsi"/>
        </w:rPr>
        <w:t xml:space="preserve"> roślinn</w:t>
      </w:r>
      <w:r w:rsidR="00B7063D">
        <w:rPr>
          <w:rFonts w:cstheme="minorHAnsi"/>
        </w:rPr>
        <w:t>ą</w:t>
      </w:r>
      <w:r w:rsidR="00335347">
        <w:rPr>
          <w:rFonts w:cstheme="minorHAnsi"/>
        </w:rPr>
        <w:t xml:space="preserve"> </w:t>
      </w:r>
      <w:r w:rsidRPr="00B7063D">
        <w:rPr>
          <w:rFonts w:cstheme="minorHAnsi"/>
        </w:rPr>
        <w:t>na czas prowadzenia robót budowlanych</w:t>
      </w:r>
      <w:r w:rsidR="00335347">
        <w:rPr>
          <w:rFonts w:cstheme="minorHAnsi"/>
        </w:rPr>
        <w:t xml:space="preserve">, </w:t>
      </w:r>
      <w:r w:rsidRPr="00B7063D">
        <w:rPr>
          <w:rFonts w:cstheme="minorHAnsi"/>
        </w:rPr>
        <w:t>w tym prowadz</w:t>
      </w:r>
      <w:r w:rsidR="00CE3097">
        <w:rPr>
          <w:rFonts w:cstheme="minorHAnsi"/>
        </w:rPr>
        <w:t>ić roboty</w:t>
      </w:r>
      <w:r w:rsidRPr="00B7063D">
        <w:rPr>
          <w:rFonts w:cstheme="minorHAnsi"/>
        </w:rPr>
        <w:t xml:space="preserve"> w sposób, który nie będzie kolidować z systemami korzeniowymi </w:t>
      </w:r>
      <w:r w:rsidRPr="00B7063D">
        <w:rPr>
          <w:rFonts w:cstheme="minorHAnsi"/>
        </w:rPr>
        <w:lastRenderedPageBreak/>
        <w:t>dużych drzew i ich nie uszkodzi</w:t>
      </w:r>
      <w:r w:rsidR="00CE3097">
        <w:rPr>
          <w:rFonts w:cstheme="minorHAnsi"/>
        </w:rPr>
        <w:t xml:space="preserve">. Prace </w:t>
      </w:r>
      <w:r w:rsidRPr="00CE3097">
        <w:rPr>
          <w:rFonts w:cstheme="minorHAnsi"/>
        </w:rPr>
        <w:t xml:space="preserve">w pobliżu infrastruktury podziemnej </w:t>
      </w:r>
      <w:r w:rsidR="00CE3097">
        <w:rPr>
          <w:rFonts w:cstheme="minorHAnsi"/>
        </w:rPr>
        <w:t xml:space="preserve">należy wykonywać </w:t>
      </w:r>
      <w:r w:rsidRPr="00CE3097">
        <w:rPr>
          <w:rFonts w:cstheme="minorHAnsi"/>
        </w:rPr>
        <w:t>pod nadzorem gestorów poszczególnych sieci. W przypadku uszkodzenia uzbrojenia podziemnego, wszelkie koszty oraz obowiązek naprawy ponosi Wykonawca. Wykonawca ma także obowiązek zabezpieczenia oraz oznaczenia ewentualnych zaworów, studzienek lub innych elementów sieci uzbrojenia podziemnego</w:t>
      </w:r>
      <w:r w:rsidR="00B91131">
        <w:rPr>
          <w:rFonts w:cstheme="minorHAnsi"/>
        </w:rPr>
        <w:t xml:space="preserve">. </w:t>
      </w:r>
    </w:p>
    <w:p w14:paraId="19717322" w14:textId="77777777" w:rsidR="00B4496E" w:rsidRDefault="00C466D1" w:rsidP="00AD24FA">
      <w:pPr>
        <w:spacing w:line="300" w:lineRule="auto"/>
        <w:ind w:right="-284"/>
        <w:rPr>
          <w:rFonts w:cstheme="minorHAnsi"/>
        </w:rPr>
      </w:pPr>
      <w:r>
        <w:rPr>
          <w:rFonts w:cstheme="minorHAnsi"/>
        </w:rPr>
        <w:t xml:space="preserve">Ponadto Wykonawca zobowiązany jest </w:t>
      </w:r>
      <w:r w:rsidR="00B4496E">
        <w:rPr>
          <w:rFonts w:cstheme="minorHAnsi"/>
        </w:rPr>
        <w:t>do:</w:t>
      </w:r>
    </w:p>
    <w:p w14:paraId="3B8B2CDB" w14:textId="77777777" w:rsidR="009A3C96" w:rsidRPr="007A78AC" w:rsidRDefault="009A3C96" w:rsidP="00AD24FA">
      <w:pPr>
        <w:pStyle w:val="Akapitzlist"/>
        <w:numPr>
          <w:ilvl w:val="0"/>
          <w:numId w:val="17"/>
        </w:numPr>
        <w:spacing w:line="300" w:lineRule="auto"/>
        <w:rPr>
          <w:rFonts w:cstheme="minorHAnsi"/>
        </w:rPr>
      </w:pPr>
      <w:r w:rsidRPr="007A78AC">
        <w:rPr>
          <w:rFonts w:eastAsia="Open Sans" w:cstheme="minorHAnsi"/>
        </w:rPr>
        <w:t xml:space="preserve">dokonania wizji lokalnej terenu, przeprowadzenia inwentaryzacji fotograficznej terenu oraz terenów otaczających </w:t>
      </w:r>
      <w:r w:rsidRPr="007A78AC">
        <w:rPr>
          <w:rFonts w:ascii="Calibri" w:eastAsia="Calibri" w:hAnsi="Calibri" w:cs="Calibri"/>
          <w:lang w:eastAsia="pl-PL"/>
        </w:rPr>
        <w:t>i przekazania jej Zamawiającemu na nośniku USB/przesłania drogą elektroniczną przed rozpoczęciem robót;</w:t>
      </w:r>
    </w:p>
    <w:p w14:paraId="6544A380" w14:textId="77777777" w:rsidR="009A3C96" w:rsidRPr="007A78AC" w:rsidRDefault="009A3C96" w:rsidP="00AD24FA">
      <w:pPr>
        <w:pStyle w:val="Akapitzlist"/>
        <w:numPr>
          <w:ilvl w:val="0"/>
          <w:numId w:val="17"/>
        </w:numPr>
        <w:spacing w:line="300" w:lineRule="auto"/>
        <w:ind w:right="-284"/>
        <w:rPr>
          <w:rFonts w:eastAsia="Open Sans" w:cstheme="minorHAnsi"/>
        </w:rPr>
      </w:pPr>
      <w:r w:rsidRPr="007A78AC">
        <w:rPr>
          <w:rFonts w:eastAsia="Open Sans" w:cstheme="minorHAnsi"/>
        </w:rPr>
        <w:t xml:space="preserve">protokolarnego przejęcia terenu budowy; </w:t>
      </w:r>
    </w:p>
    <w:p w14:paraId="1118D2D3" w14:textId="77777777" w:rsidR="008F2FD2" w:rsidRPr="007A78AC" w:rsidRDefault="0031361B" w:rsidP="00AD24FA">
      <w:pPr>
        <w:pStyle w:val="Akapitzlist"/>
        <w:numPr>
          <w:ilvl w:val="0"/>
          <w:numId w:val="17"/>
        </w:numPr>
        <w:spacing w:line="300" w:lineRule="auto"/>
        <w:ind w:right="-284"/>
        <w:rPr>
          <w:rFonts w:eastAsia="Open Sans" w:cstheme="minorHAnsi"/>
        </w:rPr>
      </w:pPr>
      <w:bookmarkStart w:id="2" w:name="_Hlk184888004"/>
      <w:r w:rsidRPr="007A78AC">
        <w:rPr>
          <w:rFonts w:cstheme="minorHAnsi"/>
        </w:rPr>
        <w:t xml:space="preserve">przygotowania, uzgodnienia oraz wprowadzenia w teren projektu organizacji ruchu na czas prowadzenia robót uwzględniającego zajęcie terenu związane z obsługą technologiczną prowadzenia robót (czasowa organizacja ruchu). </w:t>
      </w:r>
    </w:p>
    <w:bookmarkEnd w:id="2"/>
    <w:p w14:paraId="01683F4E" w14:textId="5A8A4884" w:rsidR="009A3C96" w:rsidRPr="00FD345A" w:rsidRDefault="008F2FD2" w:rsidP="00AD24FA">
      <w:pPr>
        <w:pStyle w:val="Akapitzlist"/>
        <w:numPr>
          <w:ilvl w:val="0"/>
          <w:numId w:val="17"/>
        </w:numPr>
        <w:spacing w:line="300" w:lineRule="auto"/>
        <w:ind w:right="-284"/>
        <w:rPr>
          <w:rFonts w:eastAsia="Open Sans" w:cstheme="minorHAnsi"/>
        </w:rPr>
      </w:pPr>
      <w:r w:rsidRPr="00FD345A">
        <w:rPr>
          <w:rFonts w:cstheme="minorHAnsi"/>
        </w:rPr>
        <w:t>w</w:t>
      </w:r>
      <w:r w:rsidR="0031361B" w:rsidRPr="00FD345A">
        <w:rPr>
          <w:rFonts w:cstheme="minorHAnsi"/>
        </w:rPr>
        <w:t xml:space="preserve"> przypadku jeśli okaże się konieczna również</w:t>
      </w:r>
      <w:r w:rsidRPr="00FD345A">
        <w:rPr>
          <w:rFonts w:cstheme="minorHAnsi"/>
        </w:rPr>
        <w:t xml:space="preserve"> do</w:t>
      </w:r>
      <w:r w:rsidR="0031361B" w:rsidRPr="00FD345A">
        <w:rPr>
          <w:rFonts w:cstheme="minorHAnsi"/>
        </w:rPr>
        <w:t xml:space="preserve"> przygotowania, uzgodnienia oraz wprowadzenia w teren projektu </w:t>
      </w:r>
      <w:r w:rsidRPr="00FD345A">
        <w:rPr>
          <w:rFonts w:cstheme="minorHAnsi"/>
        </w:rPr>
        <w:t xml:space="preserve">stałej </w:t>
      </w:r>
      <w:r w:rsidR="0031361B" w:rsidRPr="00FD345A">
        <w:rPr>
          <w:rFonts w:cstheme="minorHAnsi"/>
        </w:rPr>
        <w:t>organizacji ruchu</w:t>
      </w:r>
      <w:r w:rsidRPr="00FD345A">
        <w:rPr>
          <w:rFonts w:cstheme="minorHAnsi"/>
        </w:rPr>
        <w:t>;</w:t>
      </w:r>
    </w:p>
    <w:p w14:paraId="78446F29" w14:textId="77777777" w:rsidR="00537569" w:rsidRPr="007A78AC" w:rsidRDefault="00227573" w:rsidP="00AD24FA">
      <w:pPr>
        <w:pStyle w:val="Akapitzlist"/>
        <w:numPr>
          <w:ilvl w:val="0"/>
          <w:numId w:val="17"/>
        </w:numPr>
        <w:spacing w:line="300" w:lineRule="auto"/>
        <w:ind w:left="714" w:right="-284" w:hanging="357"/>
        <w:rPr>
          <w:rFonts w:cstheme="minorHAnsi"/>
        </w:rPr>
      </w:pPr>
      <w:r w:rsidRPr="007A78AC">
        <w:rPr>
          <w:rFonts w:cstheme="minorHAnsi"/>
        </w:rPr>
        <w:t>uporządkowani</w:t>
      </w:r>
      <w:r w:rsidR="00B4496E" w:rsidRPr="007A78AC">
        <w:rPr>
          <w:rFonts w:cstheme="minorHAnsi"/>
        </w:rPr>
        <w:t>a</w:t>
      </w:r>
      <w:r w:rsidRPr="007A78AC">
        <w:rPr>
          <w:rFonts w:cstheme="minorHAnsi"/>
        </w:rPr>
        <w:t xml:space="preserve"> terenu budowy</w:t>
      </w:r>
      <w:r w:rsidR="008674DD" w:rsidRPr="007A78AC">
        <w:rPr>
          <w:rFonts w:cstheme="minorHAnsi"/>
        </w:rPr>
        <w:t xml:space="preserve"> po zakończeniu robót budowlanych</w:t>
      </w:r>
      <w:r w:rsidRPr="007A78AC">
        <w:rPr>
          <w:rFonts w:cstheme="minorHAnsi"/>
        </w:rPr>
        <w:t>;</w:t>
      </w:r>
    </w:p>
    <w:p w14:paraId="30F298B1" w14:textId="39B172C5" w:rsidR="00537569" w:rsidRPr="007A78AC" w:rsidRDefault="00537569" w:rsidP="00AD24FA">
      <w:pPr>
        <w:pStyle w:val="Akapitzlist"/>
        <w:numPr>
          <w:ilvl w:val="0"/>
          <w:numId w:val="17"/>
        </w:numPr>
        <w:spacing w:line="300" w:lineRule="auto"/>
        <w:ind w:left="714" w:right="-284" w:hanging="357"/>
        <w:rPr>
          <w:rFonts w:cstheme="minorHAnsi"/>
        </w:rPr>
      </w:pPr>
      <w:r w:rsidRPr="007A78AC">
        <w:rPr>
          <w:rFonts w:cstheme="minorHAnsi"/>
        </w:rPr>
        <w:t>uzyskania w imieniu Zamawiającego i przekazania mu pozwolenia na użytkowanie, lub innego dokumentu umożliwiającego rozpoczęcie użytkowania obiektów;</w:t>
      </w:r>
    </w:p>
    <w:p w14:paraId="6A161C54" w14:textId="45DB0F78" w:rsidR="008674DD" w:rsidRPr="007A78AC" w:rsidRDefault="008674DD" w:rsidP="00AD24FA">
      <w:pPr>
        <w:pStyle w:val="Akapitzlist"/>
        <w:numPr>
          <w:ilvl w:val="0"/>
          <w:numId w:val="17"/>
        </w:numPr>
        <w:spacing w:line="300" w:lineRule="auto"/>
        <w:ind w:right="-284"/>
        <w:rPr>
          <w:rFonts w:cstheme="minorHAnsi"/>
        </w:rPr>
      </w:pPr>
      <w:r w:rsidRPr="007A78AC">
        <w:rPr>
          <w:rFonts w:cstheme="minorHAnsi"/>
        </w:rPr>
        <w:t xml:space="preserve">renowacji i odtworzenia zniszczonych w trakcie prac nawierzchni trawiastych poprzez założenie trawnika z siewu </w:t>
      </w:r>
      <w:r w:rsidR="00227573" w:rsidRPr="007A78AC">
        <w:rPr>
          <w:rFonts w:cstheme="minorHAnsi"/>
        </w:rPr>
        <w:t>po zakończeniu robót budowlanych</w:t>
      </w:r>
      <w:r w:rsidR="0046233F" w:rsidRPr="007A78AC">
        <w:rPr>
          <w:rFonts w:cstheme="minorHAnsi"/>
        </w:rPr>
        <w:t xml:space="preserve">. </w:t>
      </w:r>
      <w:r w:rsidR="00227573" w:rsidRPr="007A78AC">
        <w:rPr>
          <w:rFonts w:cstheme="minorHAnsi"/>
        </w:rPr>
        <w:t>Wszelkie dodatkowe prace renowacyjne wymagane na skutek uszkodzenia w trakcie robót budowlanych, Wykonawca wykona na swój koszt po wcześniejszym uzgodnieniu i zaakceptowaniu przez Zamawiającego zakresu i sposobu ich przeprowadzenia. Odbiór odtwarzanego trawnika odbędzie się po pierwszym koszeniu</w:t>
      </w:r>
      <w:r w:rsidRPr="007A78AC">
        <w:rPr>
          <w:rFonts w:cstheme="minorHAnsi"/>
        </w:rPr>
        <w:t>;</w:t>
      </w:r>
      <w:r w:rsidR="00227573" w:rsidRPr="007A78AC">
        <w:rPr>
          <w:rFonts w:cstheme="minorHAnsi"/>
        </w:rPr>
        <w:t xml:space="preserve"> </w:t>
      </w:r>
    </w:p>
    <w:p w14:paraId="5FE2FE00" w14:textId="77777777" w:rsidR="00B22142" w:rsidRPr="007A78AC" w:rsidRDefault="008674DD" w:rsidP="00AD24FA">
      <w:pPr>
        <w:pStyle w:val="Akapitzlist"/>
        <w:numPr>
          <w:ilvl w:val="0"/>
          <w:numId w:val="17"/>
        </w:numPr>
        <w:spacing w:line="300" w:lineRule="auto"/>
        <w:ind w:right="-284"/>
        <w:rPr>
          <w:rFonts w:cstheme="minorHAnsi"/>
        </w:rPr>
      </w:pPr>
      <w:r w:rsidRPr="007A78AC">
        <w:rPr>
          <w:rFonts w:cstheme="minorHAnsi"/>
        </w:rPr>
        <w:t xml:space="preserve">usunięcia w ramach wynagrodzenia </w:t>
      </w:r>
      <w:r w:rsidR="00227573" w:rsidRPr="007A78AC">
        <w:rPr>
          <w:rFonts w:cstheme="minorHAnsi"/>
        </w:rPr>
        <w:t>wszelki</w:t>
      </w:r>
      <w:r w:rsidRPr="007A78AC">
        <w:rPr>
          <w:rFonts w:cstheme="minorHAnsi"/>
        </w:rPr>
        <w:t>ch</w:t>
      </w:r>
      <w:r w:rsidR="00227573" w:rsidRPr="007A78AC">
        <w:rPr>
          <w:rFonts w:cstheme="minorHAnsi"/>
        </w:rPr>
        <w:t xml:space="preserve"> zniszcz</w:t>
      </w:r>
      <w:r w:rsidRPr="007A78AC">
        <w:rPr>
          <w:rFonts w:cstheme="minorHAnsi"/>
        </w:rPr>
        <w:t>eń</w:t>
      </w:r>
      <w:r w:rsidR="00227573" w:rsidRPr="007A78AC">
        <w:rPr>
          <w:rFonts w:cstheme="minorHAnsi"/>
        </w:rPr>
        <w:t xml:space="preserve"> powstał</w:t>
      </w:r>
      <w:r w:rsidRPr="007A78AC">
        <w:rPr>
          <w:rFonts w:cstheme="minorHAnsi"/>
        </w:rPr>
        <w:t>ych</w:t>
      </w:r>
      <w:r w:rsidR="00227573" w:rsidRPr="007A78AC">
        <w:rPr>
          <w:rFonts w:cstheme="minorHAnsi"/>
        </w:rPr>
        <w:t xml:space="preserve"> w wyniku eksploatacji drogi czy chodnika</w:t>
      </w:r>
      <w:r w:rsidR="00B22142" w:rsidRPr="007A78AC">
        <w:rPr>
          <w:rFonts w:cstheme="minorHAnsi"/>
        </w:rPr>
        <w:t>;</w:t>
      </w:r>
    </w:p>
    <w:p w14:paraId="13CF2622" w14:textId="77777777" w:rsidR="00B22142" w:rsidRPr="007A78AC" w:rsidRDefault="00227573" w:rsidP="00AD24FA">
      <w:pPr>
        <w:pStyle w:val="Akapitzlist"/>
        <w:numPr>
          <w:ilvl w:val="0"/>
          <w:numId w:val="17"/>
        </w:numPr>
        <w:spacing w:line="300" w:lineRule="auto"/>
        <w:ind w:right="-284"/>
        <w:rPr>
          <w:rFonts w:cstheme="minorHAnsi"/>
        </w:rPr>
      </w:pPr>
      <w:r w:rsidRPr="007A78AC">
        <w:rPr>
          <w:rFonts w:eastAsia="Open Sans" w:cstheme="minorHAnsi"/>
        </w:rPr>
        <w:t xml:space="preserve">używania materiałów posiadających aprobaty techniczne, świadectwo dopuszczenia do stosowania, atesty, udokumentowane źródło pochodzenia. Wszystkie materiały przed ich wbudowaniem muszą zostać zaakceptowane przez Inspektora Nadzoru Inwestorskiego lub innego przedstawiciela zamawiającego. Wszystkie certyfikaty, atesty i deklaracje i karty katalogowe powinny być załączone do dokumentacji. </w:t>
      </w:r>
      <w:r w:rsidRPr="007A78AC">
        <w:rPr>
          <w:rFonts w:cstheme="minorHAnsi"/>
        </w:rPr>
        <w:t>Wszystkie materiały, dostarcza Wykonawca;</w:t>
      </w:r>
    </w:p>
    <w:p w14:paraId="344179F3" w14:textId="13551862" w:rsidR="00227573" w:rsidRPr="00B22142" w:rsidRDefault="00B22142" w:rsidP="00AD24FA">
      <w:pPr>
        <w:pStyle w:val="Akapitzlist"/>
        <w:numPr>
          <w:ilvl w:val="0"/>
          <w:numId w:val="17"/>
        </w:numPr>
        <w:spacing w:line="300" w:lineRule="auto"/>
        <w:ind w:right="-284"/>
        <w:rPr>
          <w:rFonts w:cstheme="minorHAnsi"/>
        </w:rPr>
      </w:pPr>
      <w:r w:rsidRPr="007A78AC">
        <w:rPr>
          <w:rFonts w:cstheme="minorHAnsi"/>
        </w:rPr>
        <w:t xml:space="preserve">prowadzenia </w:t>
      </w:r>
      <w:r w:rsidR="00227573" w:rsidRPr="00FD345A">
        <w:rPr>
          <w:rFonts w:cstheme="minorHAnsi"/>
          <w:lang w:eastAsia="pl-PL" w:bidi="pl-PL"/>
        </w:rPr>
        <w:t>gospodark</w:t>
      </w:r>
      <w:r w:rsidRPr="00FD345A">
        <w:rPr>
          <w:rFonts w:cstheme="minorHAnsi"/>
          <w:lang w:eastAsia="pl-PL" w:bidi="pl-PL"/>
        </w:rPr>
        <w:t>i</w:t>
      </w:r>
      <w:r w:rsidR="00227573" w:rsidRPr="00FD345A">
        <w:rPr>
          <w:rFonts w:cstheme="minorHAnsi"/>
          <w:lang w:eastAsia="pl-PL" w:bidi="pl-PL"/>
        </w:rPr>
        <w:t xml:space="preserve"> odpadami w sposób zapewniający ochronę życia i zdrowia ludzi oraz środowiska, w szczególności gospodarka odp</w:t>
      </w:r>
      <w:r w:rsidR="00227573" w:rsidRPr="00B22142">
        <w:rPr>
          <w:rFonts w:cstheme="minorHAnsi"/>
          <w:color w:val="000000"/>
          <w:lang w:eastAsia="pl-PL" w:bidi="pl-PL"/>
        </w:rPr>
        <w:t>adami nie może:</w:t>
      </w:r>
    </w:p>
    <w:p w14:paraId="4EF041E2" w14:textId="77777777" w:rsidR="00227573" w:rsidRPr="00FF6171" w:rsidRDefault="00227573" w:rsidP="00AD24FA">
      <w:pPr>
        <w:pStyle w:val="Bodytext20"/>
        <w:shd w:val="clear" w:color="auto" w:fill="auto"/>
        <w:spacing w:after="0" w:line="300" w:lineRule="auto"/>
        <w:ind w:left="1069" w:firstLine="0"/>
        <w:rPr>
          <w:rFonts w:asciiTheme="minorHAnsi" w:hAnsiTheme="minorHAnsi" w:cstheme="minorHAnsi"/>
          <w:sz w:val="22"/>
          <w:szCs w:val="22"/>
        </w:rPr>
      </w:pPr>
      <w:r>
        <w:rPr>
          <w:rFonts w:asciiTheme="minorHAnsi" w:hAnsiTheme="minorHAnsi" w:cstheme="minorHAnsi"/>
          <w:color w:val="000000"/>
          <w:sz w:val="22"/>
          <w:szCs w:val="22"/>
          <w:lang w:eastAsia="pl-PL" w:bidi="pl-PL"/>
        </w:rPr>
        <w:t xml:space="preserve">- </w:t>
      </w:r>
      <w:r w:rsidRPr="00FF6171">
        <w:rPr>
          <w:rFonts w:asciiTheme="minorHAnsi" w:hAnsiTheme="minorHAnsi" w:cstheme="minorHAnsi"/>
          <w:color w:val="000000"/>
          <w:sz w:val="22"/>
          <w:szCs w:val="22"/>
          <w:lang w:eastAsia="pl-PL" w:bidi="pl-PL"/>
        </w:rPr>
        <w:t>powodować zagrożenia dla wody, powietrza, gleby, roślin lub zwierząt;</w:t>
      </w:r>
    </w:p>
    <w:p w14:paraId="721C5670" w14:textId="77777777" w:rsidR="00227573" w:rsidRPr="00FF6171" w:rsidRDefault="00227573" w:rsidP="00AD24FA">
      <w:pPr>
        <w:pStyle w:val="Bodytext20"/>
        <w:shd w:val="clear" w:color="auto" w:fill="auto"/>
        <w:spacing w:after="0" w:line="300" w:lineRule="auto"/>
        <w:ind w:left="1069" w:firstLine="0"/>
        <w:rPr>
          <w:rFonts w:asciiTheme="minorHAnsi" w:hAnsiTheme="minorHAnsi" w:cstheme="minorHAnsi"/>
          <w:sz w:val="22"/>
          <w:szCs w:val="22"/>
        </w:rPr>
      </w:pPr>
      <w:r>
        <w:rPr>
          <w:rFonts w:asciiTheme="minorHAnsi" w:hAnsiTheme="minorHAnsi" w:cstheme="minorHAnsi"/>
          <w:color w:val="000000"/>
          <w:sz w:val="22"/>
          <w:szCs w:val="22"/>
          <w:lang w:eastAsia="pl-PL" w:bidi="pl-PL"/>
        </w:rPr>
        <w:t xml:space="preserve">- </w:t>
      </w:r>
      <w:r w:rsidRPr="00FF6171">
        <w:rPr>
          <w:rFonts w:asciiTheme="minorHAnsi" w:hAnsiTheme="minorHAnsi" w:cstheme="minorHAnsi"/>
          <w:color w:val="000000"/>
          <w:sz w:val="22"/>
          <w:szCs w:val="22"/>
          <w:lang w:eastAsia="pl-PL" w:bidi="pl-PL"/>
        </w:rPr>
        <w:t>powodować uciążliwości przez hałas lub zapach;</w:t>
      </w:r>
    </w:p>
    <w:p w14:paraId="442CF0A3" w14:textId="77777777" w:rsidR="00227573" w:rsidRPr="00FF6171" w:rsidRDefault="00227573" w:rsidP="00AD24FA">
      <w:pPr>
        <w:pStyle w:val="Bodytext20"/>
        <w:shd w:val="clear" w:color="auto" w:fill="auto"/>
        <w:spacing w:after="0" w:line="300" w:lineRule="auto"/>
        <w:ind w:left="1069" w:firstLine="0"/>
        <w:rPr>
          <w:rFonts w:asciiTheme="minorHAnsi" w:hAnsiTheme="minorHAnsi" w:cstheme="minorHAnsi"/>
          <w:sz w:val="22"/>
          <w:szCs w:val="22"/>
        </w:rPr>
      </w:pPr>
      <w:r>
        <w:rPr>
          <w:rFonts w:asciiTheme="minorHAnsi" w:hAnsiTheme="minorHAnsi" w:cstheme="minorHAnsi"/>
          <w:color w:val="000000"/>
          <w:sz w:val="22"/>
          <w:szCs w:val="22"/>
          <w:lang w:eastAsia="pl-PL" w:bidi="pl-PL"/>
        </w:rPr>
        <w:t xml:space="preserve">- </w:t>
      </w:r>
      <w:r w:rsidRPr="00FF6171">
        <w:rPr>
          <w:rFonts w:asciiTheme="minorHAnsi" w:hAnsiTheme="minorHAnsi" w:cstheme="minorHAnsi"/>
          <w:color w:val="000000"/>
          <w:sz w:val="22"/>
          <w:szCs w:val="22"/>
          <w:lang w:eastAsia="pl-PL" w:bidi="pl-PL"/>
        </w:rPr>
        <w:t>wywoływać niekorzystnych skutków dla miejsc o szczególnym znaczeniu, w tym kulturowym i przyrodniczym.</w:t>
      </w:r>
    </w:p>
    <w:p w14:paraId="0B187110" w14:textId="77777777" w:rsidR="00227573" w:rsidRPr="00FF6171" w:rsidRDefault="00227573" w:rsidP="00AD24FA">
      <w:pPr>
        <w:pStyle w:val="Bodytext20"/>
        <w:shd w:val="clear" w:color="auto" w:fill="auto"/>
        <w:spacing w:after="0" w:line="300" w:lineRule="auto"/>
        <w:ind w:left="709" w:firstLine="0"/>
        <w:rPr>
          <w:rFonts w:asciiTheme="minorHAnsi" w:hAnsiTheme="minorHAnsi" w:cstheme="minorHAnsi"/>
          <w:color w:val="000000"/>
          <w:spacing w:val="-2"/>
          <w:sz w:val="22"/>
          <w:szCs w:val="22"/>
          <w:lang w:eastAsia="pl-PL" w:bidi="pl-PL"/>
        </w:rPr>
      </w:pPr>
      <w:r w:rsidRPr="00FF6171">
        <w:rPr>
          <w:rFonts w:asciiTheme="minorHAnsi" w:hAnsiTheme="minorHAnsi" w:cstheme="minorHAnsi"/>
          <w:color w:val="000000"/>
          <w:sz w:val="22"/>
          <w:szCs w:val="22"/>
          <w:lang w:eastAsia="pl-PL" w:bidi="pl-PL"/>
        </w:rPr>
        <w:t xml:space="preserve">Podczas realizacji robót odpady powstałe z prac należy gromadzić w sposób selektywny w wyznaczonych do tego pojemnikach, zgodny z katalogiem odpadów uregulowanym w Rozporządzeniu Ministra Klimatu z dnia 2 stycznia 2020 r. w sprawie katalogu odpadów </w:t>
      </w:r>
      <w:r w:rsidRPr="00FF6171">
        <w:rPr>
          <w:rFonts w:asciiTheme="minorHAnsi" w:hAnsiTheme="minorHAnsi" w:cstheme="minorHAnsi"/>
          <w:color w:val="000000"/>
          <w:sz w:val="22"/>
          <w:szCs w:val="22"/>
          <w:lang w:eastAsia="pl-PL" w:bidi="pl-PL"/>
        </w:rPr>
        <w:lastRenderedPageBreak/>
        <w:t>(Dz.U. z</w:t>
      </w:r>
      <w:r>
        <w:rPr>
          <w:rFonts w:asciiTheme="minorHAnsi" w:hAnsiTheme="minorHAnsi" w:cstheme="minorHAnsi"/>
          <w:color w:val="000000"/>
          <w:sz w:val="22"/>
          <w:szCs w:val="22"/>
          <w:lang w:eastAsia="pl-PL" w:bidi="pl-PL"/>
        </w:rPr>
        <w:t xml:space="preserve"> </w:t>
      </w:r>
      <w:r w:rsidRPr="00FF6171">
        <w:rPr>
          <w:rFonts w:asciiTheme="minorHAnsi" w:hAnsiTheme="minorHAnsi" w:cstheme="minorHAnsi"/>
          <w:color w:val="000000"/>
          <w:sz w:val="22"/>
          <w:szCs w:val="22"/>
          <w:lang w:eastAsia="pl-PL" w:bidi="pl-PL"/>
        </w:rPr>
        <w:t>2020 r.</w:t>
      </w:r>
      <w:r>
        <w:rPr>
          <w:rFonts w:asciiTheme="minorHAnsi" w:hAnsiTheme="minorHAnsi" w:cstheme="minorHAnsi"/>
          <w:color w:val="000000"/>
          <w:sz w:val="22"/>
          <w:szCs w:val="22"/>
          <w:lang w:eastAsia="pl-PL" w:bidi="pl-PL"/>
        </w:rPr>
        <w:t xml:space="preserve"> poz. 10</w:t>
      </w:r>
      <w:r w:rsidRPr="00FF6171">
        <w:rPr>
          <w:rFonts w:asciiTheme="minorHAnsi" w:hAnsiTheme="minorHAnsi" w:cstheme="minorHAnsi"/>
          <w:color w:val="000000"/>
          <w:sz w:val="22"/>
          <w:szCs w:val="22"/>
          <w:lang w:eastAsia="pl-PL" w:bidi="pl-PL"/>
        </w:rPr>
        <w:t xml:space="preserve">) w miejscu wyznaczonym na terenie zaplecza budowy, w sposób nie powodujący zagrożenia dla życia i zdrowia oraz dla środowiska. Wszelkie działania muszą odbywać się zgodnie z aktualnie obowiązującymi przepisami prawa regulującymi kwestie środowiskowe. Wykonawca w miarę możliwości powinien na bieżąco przekazywać podmiotom uprawnionym odpady powstałe z prac do zagospodarowania.  </w:t>
      </w:r>
    </w:p>
    <w:p w14:paraId="43B6301B" w14:textId="77777777" w:rsidR="00227573" w:rsidRPr="00FF6171" w:rsidRDefault="00227573" w:rsidP="00AD24FA">
      <w:pPr>
        <w:pStyle w:val="Bodytext20"/>
        <w:shd w:val="clear" w:color="auto" w:fill="auto"/>
        <w:spacing w:after="0" w:line="300" w:lineRule="auto"/>
        <w:ind w:left="709" w:firstLine="0"/>
        <w:rPr>
          <w:rFonts w:asciiTheme="minorHAnsi" w:hAnsiTheme="minorHAnsi" w:cstheme="minorHAnsi"/>
          <w:sz w:val="22"/>
          <w:szCs w:val="22"/>
        </w:rPr>
      </w:pPr>
      <w:r w:rsidRPr="00FF6171">
        <w:rPr>
          <w:rFonts w:asciiTheme="minorHAnsi" w:hAnsiTheme="minorHAnsi" w:cstheme="minorHAnsi"/>
          <w:color w:val="000000"/>
          <w:spacing w:val="-2"/>
          <w:sz w:val="22"/>
          <w:szCs w:val="22"/>
          <w:lang w:eastAsia="pl-PL" w:bidi="pl-PL"/>
        </w:rPr>
        <w:t xml:space="preserve">Wykonawca robót, będąc wytwórcą odpadów może zlecić wykonanie obowiązku gospodarowania </w:t>
      </w:r>
      <w:r w:rsidRPr="00FF6171">
        <w:rPr>
          <w:rFonts w:asciiTheme="minorHAnsi" w:hAnsiTheme="minorHAnsi" w:cstheme="minorHAnsi"/>
          <w:color w:val="000000"/>
          <w:sz w:val="22"/>
          <w:szCs w:val="22"/>
          <w:lang w:eastAsia="pl-PL" w:bidi="pl-PL"/>
        </w:rPr>
        <w:t>odpadami wyłącznie podmiotom, które posiadają:</w:t>
      </w:r>
    </w:p>
    <w:p w14:paraId="3F60459D" w14:textId="77777777" w:rsidR="00227573" w:rsidRPr="00FF6171" w:rsidRDefault="00227573" w:rsidP="00AD24FA">
      <w:pPr>
        <w:pStyle w:val="Bodytext20"/>
        <w:shd w:val="clear" w:color="auto" w:fill="auto"/>
        <w:tabs>
          <w:tab w:val="left" w:pos="284"/>
        </w:tabs>
        <w:spacing w:after="0" w:line="300" w:lineRule="auto"/>
        <w:ind w:left="1069" w:firstLine="0"/>
        <w:rPr>
          <w:rFonts w:asciiTheme="minorHAnsi" w:hAnsiTheme="minorHAnsi" w:cstheme="minorHAnsi"/>
          <w:sz w:val="22"/>
          <w:szCs w:val="22"/>
        </w:rPr>
      </w:pPr>
      <w:r>
        <w:rPr>
          <w:rFonts w:asciiTheme="minorHAnsi" w:hAnsiTheme="minorHAnsi" w:cstheme="minorHAnsi"/>
          <w:color w:val="000000"/>
          <w:sz w:val="22"/>
          <w:szCs w:val="22"/>
          <w:lang w:eastAsia="pl-PL" w:bidi="pl-PL"/>
        </w:rPr>
        <w:t xml:space="preserve">- </w:t>
      </w:r>
      <w:r w:rsidRPr="00FF6171">
        <w:rPr>
          <w:rFonts w:asciiTheme="minorHAnsi" w:hAnsiTheme="minorHAnsi" w:cstheme="minorHAnsi"/>
          <w:color w:val="000000"/>
          <w:sz w:val="22"/>
          <w:szCs w:val="22"/>
          <w:lang w:eastAsia="pl-PL" w:bidi="pl-PL"/>
        </w:rPr>
        <w:t>zezwolenie na zbieranie odpadów lub zezwolenie na przetwarzanie odpadów, lub pozwolenie zintegrowane;</w:t>
      </w:r>
    </w:p>
    <w:p w14:paraId="6B5B6EA6" w14:textId="77777777" w:rsidR="00227573" w:rsidRPr="00FF6171" w:rsidRDefault="00227573" w:rsidP="00AD24FA">
      <w:pPr>
        <w:pStyle w:val="Bodytext20"/>
        <w:shd w:val="clear" w:color="auto" w:fill="auto"/>
        <w:tabs>
          <w:tab w:val="left" w:pos="284"/>
          <w:tab w:val="left" w:pos="703"/>
        </w:tabs>
        <w:spacing w:after="0" w:line="300" w:lineRule="auto"/>
        <w:ind w:left="1069" w:firstLine="0"/>
        <w:rPr>
          <w:rFonts w:asciiTheme="minorHAnsi" w:hAnsiTheme="minorHAnsi" w:cstheme="minorHAnsi"/>
          <w:sz w:val="22"/>
          <w:szCs w:val="22"/>
        </w:rPr>
      </w:pPr>
      <w:r>
        <w:rPr>
          <w:rFonts w:asciiTheme="minorHAnsi" w:hAnsiTheme="minorHAnsi" w:cstheme="minorHAnsi"/>
          <w:color w:val="000000"/>
          <w:sz w:val="22"/>
          <w:szCs w:val="22"/>
          <w:lang w:eastAsia="pl-PL" w:bidi="pl-PL"/>
        </w:rPr>
        <w:t xml:space="preserve">- </w:t>
      </w:r>
      <w:r w:rsidRPr="00FF6171">
        <w:rPr>
          <w:rFonts w:asciiTheme="minorHAnsi" w:hAnsiTheme="minorHAnsi" w:cstheme="minorHAnsi"/>
          <w:color w:val="000000"/>
          <w:sz w:val="22"/>
          <w:szCs w:val="22"/>
          <w:lang w:eastAsia="pl-PL" w:bidi="pl-PL"/>
        </w:rPr>
        <w:t>koncesję na podziemne składowanie odpadów, pozwolenie zintegrowane, decyzję zatwierdzającą program gospodarowania odpadami wydobywczymi, zezwolenie na prowadzenie obiektu unieszkodliwiania odpadów wydobywczych lub wpis do rejestru działalności regulowanej w zakresie odbierania odpadów komunalnych od właścicieli nieruchomości;</w:t>
      </w:r>
    </w:p>
    <w:p w14:paraId="2DB0D59C" w14:textId="77777777" w:rsidR="00227573" w:rsidRPr="00FF6171" w:rsidRDefault="00227573" w:rsidP="00AD24FA">
      <w:pPr>
        <w:pStyle w:val="Bodytext20"/>
        <w:shd w:val="clear" w:color="auto" w:fill="auto"/>
        <w:tabs>
          <w:tab w:val="left" w:pos="284"/>
          <w:tab w:val="left" w:pos="703"/>
        </w:tabs>
        <w:spacing w:after="0" w:line="300" w:lineRule="auto"/>
        <w:ind w:left="1069" w:firstLine="0"/>
        <w:rPr>
          <w:rFonts w:asciiTheme="minorHAnsi" w:hAnsiTheme="minorHAnsi" w:cstheme="minorHAnsi"/>
          <w:sz w:val="22"/>
          <w:szCs w:val="22"/>
        </w:rPr>
      </w:pPr>
      <w:r>
        <w:rPr>
          <w:rFonts w:asciiTheme="minorHAnsi" w:hAnsiTheme="minorHAnsi" w:cstheme="minorHAnsi"/>
          <w:color w:val="000000"/>
          <w:sz w:val="22"/>
          <w:szCs w:val="22"/>
          <w:lang w:eastAsia="pl-PL" w:bidi="pl-PL"/>
        </w:rPr>
        <w:t xml:space="preserve">- </w:t>
      </w:r>
      <w:r w:rsidRPr="00FF6171">
        <w:rPr>
          <w:rFonts w:asciiTheme="minorHAnsi" w:hAnsiTheme="minorHAnsi" w:cstheme="minorHAnsi"/>
          <w:color w:val="000000"/>
          <w:sz w:val="22"/>
          <w:szCs w:val="22"/>
          <w:lang w:eastAsia="pl-PL" w:bidi="pl-PL"/>
        </w:rPr>
        <w:t xml:space="preserve">wpis do rejestru w zakresie, o którym mowa w </w:t>
      </w:r>
      <w:r w:rsidRPr="00FF6171">
        <w:rPr>
          <w:rFonts w:asciiTheme="minorHAnsi" w:hAnsiTheme="minorHAnsi" w:cstheme="minorHAnsi"/>
          <w:color w:val="000000"/>
          <w:sz w:val="22"/>
          <w:szCs w:val="22"/>
          <w:lang w:bidi="en-US"/>
        </w:rPr>
        <w:t xml:space="preserve">art. </w:t>
      </w:r>
      <w:r w:rsidRPr="00FF6171">
        <w:rPr>
          <w:rFonts w:asciiTheme="minorHAnsi" w:hAnsiTheme="minorHAnsi" w:cstheme="minorHAnsi"/>
          <w:color w:val="000000"/>
          <w:sz w:val="22"/>
          <w:szCs w:val="22"/>
          <w:lang w:eastAsia="pl-PL" w:bidi="pl-PL"/>
        </w:rPr>
        <w:t>50 ust. 1 pkt. 5 ustawy o</w:t>
      </w:r>
      <w:r>
        <w:rPr>
          <w:rFonts w:asciiTheme="minorHAnsi" w:hAnsiTheme="minorHAnsi" w:cstheme="minorHAnsi"/>
          <w:color w:val="000000"/>
          <w:sz w:val="22"/>
          <w:szCs w:val="22"/>
          <w:lang w:eastAsia="pl-PL" w:bidi="pl-PL"/>
        </w:rPr>
        <w:t xml:space="preserve"> </w:t>
      </w:r>
      <w:r w:rsidRPr="00FF6171">
        <w:rPr>
          <w:rFonts w:asciiTheme="minorHAnsi" w:hAnsiTheme="minorHAnsi" w:cstheme="minorHAnsi"/>
          <w:color w:val="000000"/>
          <w:sz w:val="22"/>
          <w:szCs w:val="22"/>
          <w:lang w:eastAsia="pl-PL" w:bidi="pl-PL"/>
        </w:rPr>
        <w:t>odpadach, chyba</w:t>
      </w:r>
      <w:r>
        <w:rPr>
          <w:rFonts w:asciiTheme="minorHAnsi" w:hAnsiTheme="minorHAnsi" w:cstheme="minorHAnsi"/>
          <w:color w:val="000000"/>
          <w:sz w:val="22"/>
          <w:szCs w:val="22"/>
          <w:lang w:eastAsia="pl-PL" w:bidi="pl-PL"/>
        </w:rPr>
        <w:t xml:space="preserve">, </w:t>
      </w:r>
      <w:r w:rsidRPr="00FF6171">
        <w:rPr>
          <w:rFonts w:asciiTheme="minorHAnsi" w:hAnsiTheme="minorHAnsi" w:cstheme="minorHAnsi"/>
          <w:color w:val="000000"/>
          <w:sz w:val="22"/>
          <w:szCs w:val="22"/>
          <w:lang w:eastAsia="pl-PL" w:bidi="pl-PL"/>
        </w:rPr>
        <w:t>że działalność taka nie wymaga uzyskania decyzji lub wpisu do rejestru</w:t>
      </w:r>
      <w:r>
        <w:rPr>
          <w:rFonts w:asciiTheme="minorHAnsi" w:hAnsiTheme="minorHAnsi" w:cstheme="minorHAnsi"/>
          <w:color w:val="000000"/>
          <w:sz w:val="22"/>
          <w:szCs w:val="22"/>
          <w:lang w:eastAsia="pl-PL" w:bidi="pl-PL"/>
        </w:rPr>
        <w:t>,</w:t>
      </w:r>
    </w:p>
    <w:p w14:paraId="73FF8C86" w14:textId="77777777" w:rsidR="00227573" w:rsidRPr="00FF6171" w:rsidRDefault="00227573" w:rsidP="00AD24FA">
      <w:pPr>
        <w:pStyle w:val="Akapitzlist"/>
        <w:spacing w:line="300" w:lineRule="auto"/>
        <w:ind w:left="1069" w:right="-284"/>
        <w:rPr>
          <w:rFonts w:cstheme="minorHAnsi"/>
        </w:rPr>
      </w:pPr>
      <w:r w:rsidRPr="00FF6171">
        <w:rPr>
          <w:rFonts w:cstheme="minorHAnsi"/>
        </w:rPr>
        <w:t xml:space="preserve">powstały w trakcie prac urobek z wykopów Wykonawca musi wywieźć poza teren budowy, a jego zagospodarowanie musi być zgodne z </w:t>
      </w:r>
      <w:r w:rsidRPr="00FF6171">
        <w:rPr>
          <w:rFonts w:cstheme="minorHAnsi"/>
          <w:color w:val="000000"/>
          <w:lang w:eastAsia="pl-PL" w:bidi="pl-PL"/>
        </w:rPr>
        <w:t>aktualnie obowiązującymi przepisami prawa</w:t>
      </w:r>
      <w:r w:rsidRPr="00FF6171">
        <w:rPr>
          <w:rFonts w:cstheme="minorHAnsi"/>
        </w:rPr>
        <w:t xml:space="preserve">. Wykonawca zawrze w swoich cenach koszty związane z zagospodarowaniem odpadów, a także jest zobowiązany do przekazania Zamawiającemu wszystkich niezbędnych protokołów z tym związanych. </w:t>
      </w:r>
      <w:r w:rsidRPr="00FF6171">
        <w:rPr>
          <w:rFonts w:eastAsia="Times New Roman" w:cstheme="minorHAnsi"/>
          <w:lang w:eastAsia="pl-PL"/>
        </w:rPr>
        <w:t>Wykonawca musi posiadać dokumenty potwierdzające przyjęcie odpadów przez składowiska oraz dokonanie stosownych opłat;</w:t>
      </w:r>
    </w:p>
    <w:p w14:paraId="1C871C26" w14:textId="77777777" w:rsidR="005237C9" w:rsidRPr="005237C9" w:rsidRDefault="00FA271E" w:rsidP="00AD24FA">
      <w:pPr>
        <w:pStyle w:val="Akapitzlist"/>
        <w:numPr>
          <w:ilvl w:val="0"/>
          <w:numId w:val="17"/>
        </w:numPr>
        <w:spacing w:line="300" w:lineRule="auto"/>
        <w:ind w:right="-284"/>
        <w:rPr>
          <w:rFonts w:cstheme="minorHAnsi"/>
        </w:rPr>
      </w:pPr>
      <w:r w:rsidRPr="005237C9">
        <w:rPr>
          <w:rFonts w:eastAsia="Times New Roman" w:cstheme="minorHAnsi"/>
          <w:lang w:eastAsia="pl-PL"/>
        </w:rPr>
        <w:t>Wykonawca zapewni własnym staraniem zabezpieczenie przeciwpożarowe, ochronę znajdującego się na terenie robót budowlanych mienia oraz zapewnienie warunków bezpieczeństwa, w tym również przestrzeganie wszystkich przepisów dotyczących bezpieczeństwa i higieny pracy i ponoszenie pełnej odpowiedzialności za pracowników w przypadku szkody powstałej w wyniku prowadzenia robót do czasu przekazania Przedmiotu Umowy Zamawiającemu.</w:t>
      </w:r>
    </w:p>
    <w:p w14:paraId="41632D5F" w14:textId="085413C5" w:rsidR="005237C9" w:rsidRPr="005237C9" w:rsidRDefault="005237C9" w:rsidP="00AD24FA">
      <w:pPr>
        <w:pStyle w:val="Akapitzlist"/>
        <w:numPr>
          <w:ilvl w:val="0"/>
          <w:numId w:val="17"/>
        </w:numPr>
        <w:spacing w:line="300" w:lineRule="auto"/>
        <w:ind w:right="-284"/>
        <w:rPr>
          <w:rFonts w:cstheme="minorHAnsi"/>
        </w:rPr>
      </w:pPr>
      <w:r>
        <w:t>zainstalowania siatki zabezpieczającej nowe nasadzenia zgodnie z wytycznymi poniżej:</w:t>
      </w:r>
    </w:p>
    <w:p w14:paraId="14D07E0A" w14:textId="77777777" w:rsidR="005237C9" w:rsidRPr="0009764C" w:rsidRDefault="005237C9" w:rsidP="00AD24FA">
      <w:pPr>
        <w:pStyle w:val="Akapitzlist"/>
        <w:spacing w:line="300" w:lineRule="auto"/>
        <w:ind w:left="1276" w:right="-284" w:hanging="218"/>
        <w:rPr>
          <w:rFonts w:eastAsia="Open Sans" w:cstheme="minorHAnsi"/>
        </w:rPr>
      </w:pPr>
      <w:r w:rsidRPr="0009764C">
        <w:rPr>
          <w:rFonts w:cstheme="minorHAnsi"/>
        </w:rPr>
        <w:t>Materiały:</w:t>
      </w:r>
    </w:p>
    <w:p w14:paraId="1D800806" w14:textId="77777777" w:rsidR="005237C9" w:rsidRPr="0009764C" w:rsidRDefault="005237C9" w:rsidP="00AD24FA">
      <w:pPr>
        <w:pStyle w:val="Akapitzlist"/>
        <w:numPr>
          <w:ilvl w:val="0"/>
          <w:numId w:val="11"/>
        </w:numPr>
        <w:tabs>
          <w:tab w:val="left" w:pos="1701"/>
        </w:tabs>
        <w:spacing w:after="0" w:line="300" w:lineRule="auto"/>
        <w:ind w:firstLine="698"/>
        <w:rPr>
          <w:rFonts w:cstheme="minorHAnsi"/>
        </w:rPr>
      </w:pPr>
      <w:r w:rsidRPr="0009764C">
        <w:rPr>
          <w:rFonts w:cstheme="minorHAnsi"/>
        </w:rPr>
        <w:t>drewniane paliki impregnowane ciśnieniowo wys. 60 cm i średnicy 5 cm;</w:t>
      </w:r>
    </w:p>
    <w:p w14:paraId="1AD9201A" w14:textId="46E0445D" w:rsidR="005237C9" w:rsidRPr="0031361B" w:rsidRDefault="005237C9" w:rsidP="00AD24FA">
      <w:pPr>
        <w:pStyle w:val="Akapitzlist"/>
        <w:numPr>
          <w:ilvl w:val="0"/>
          <w:numId w:val="11"/>
        </w:numPr>
        <w:tabs>
          <w:tab w:val="left" w:pos="1701"/>
        </w:tabs>
        <w:spacing w:after="0" w:line="300" w:lineRule="auto"/>
        <w:ind w:firstLine="698"/>
        <w:rPr>
          <w:rFonts w:cstheme="minorHAnsi"/>
        </w:rPr>
      </w:pPr>
      <w:r w:rsidRPr="0009764C">
        <w:rPr>
          <w:rFonts w:cstheme="minorHAnsi"/>
        </w:rPr>
        <w:t xml:space="preserve">siatka metalowa powlekana tworzywem PCV w kolorze ciemnozielonym – wys. 40 cm, o oczkach 4x4 cm, 6x6cm lub 6x8cm, bez ostrych zakończeń na szczycie, do ostatecznego uzgodnienia z Zamawiającym. </w:t>
      </w:r>
    </w:p>
    <w:p w14:paraId="16B15180" w14:textId="77777777" w:rsidR="005237C9" w:rsidRPr="009C3BE5" w:rsidRDefault="005237C9" w:rsidP="00AD24FA">
      <w:pPr>
        <w:pStyle w:val="Akapitzlist"/>
        <w:spacing w:after="0" w:line="300" w:lineRule="auto"/>
        <w:ind w:left="1418" w:hanging="425"/>
        <w:rPr>
          <w:rFonts w:cstheme="minorHAnsi"/>
        </w:rPr>
      </w:pPr>
      <w:r w:rsidRPr="009C3BE5">
        <w:rPr>
          <w:rFonts w:cstheme="minorHAnsi"/>
        </w:rPr>
        <w:t>Sposób i kolejność wykonania prac:</w:t>
      </w:r>
    </w:p>
    <w:p w14:paraId="2B905CFD" w14:textId="77777777" w:rsidR="005237C9" w:rsidRPr="009C3BE5" w:rsidRDefault="005237C9" w:rsidP="00AD24FA">
      <w:pPr>
        <w:pStyle w:val="Akapitzlist"/>
        <w:numPr>
          <w:ilvl w:val="0"/>
          <w:numId w:val="12"/>
        </w:numPr>
        <w:spacing w:after="40" w:line="300" w:lineRule="auto"/>
        <w:ind w:left="1276" w:hanging="142"/>
        <w:rPr>
          <w:rFonts w:cstheme="minorHAnsi"/>
        </w:rPr>
      </w:pPr>
      <w:r w:rsidRPr="009C3BE5">
        <w:rPr>
          <w:rFonts w:cstheme="minorHAnsi"/>
        </w:rPr>
        <w:t>wyznaczenie miejsca w terenie po uzgodnieniu z Zamawiającym. Odległość montowanego ogrodzenia nie może być mniejsza niż:</w:t>
      </w:r>
    </w:p>
    <w:p w14:paraId="5C4C264F" w14:textId="77777777" w:rsidR="005237C9" w:rsidRPr="009C3BE5" w:rsidRDefault="005237C9" w:rsidP="00AD24FA">
      <w:pPr>
        <w:pStyle w:val="Akapitzlist"/>
        <w:numPr>
          <w:ilvl w:val="0"/>
          <w:numId w:val="13"/>
        </w:numPr>
        <w:spacing w:after="0" w:line="300" w:lineRule="auto"/>
        <w:ind w:left="1701" w:hanging="283"/>
        <w:rPr>
          <w:rFonts w:cstheme="minorHAnsi"/>
        </w:rPr>
      </w:pPr>
      <w:r w:rsidRPr="009C3BE5">
        <w:rPr>
          <w:rFonts w:cstheme="minorHAnsi"/>
        </w:rPr>
        <w:t>50 cm od krawędzi jezdni,</w:t>
      </w:r>
    </w:p>
    <w:p w14:paraId="70667AB7" w14:textId="77777777" w:rsidR="005237C9" w:rsidRPr="009C3BE5" w:rsidRDefault="005237C9" w:rsidP="00AD24FA">
      <w:pPr>
        <w:pStyle w:val="Akapitzlist"/>
        <w:numPr>
          <w:ilvl w:val="0"/>
          <w:numId w:val="13"/>
        </w:numPr>
        <w:spacing w:after="0" w:line="300" w:lineRule="auto"/>
        <w:ind w:left="1701" w:hanging="283"/>
        <w:rPr>
          <w:rFonts w:eastAsia="Times New Roman" w:cstheme="minorHAnsi"/>
        </w:rPr>
      </w:pPr>
      <w:r w:rsidRPr="009C3BE5">
        <w:rPr>
          <w:rFonts w:cstheme="minorHAnsi"/>
        </w:rPr>
        <w:t>50 cm od krawędzi ścieżki rowerowej,</w:t>
      </w:r>
    </w:p>
    <w:p w14:paraId="267EAC67" w14:textId="77777777" w:rsidR="005237C9" w:rsidRPr="009C3BE5" w:rsidRDefault="005237C9" w:rsidP="00AD24FA">
      <w:pPr>
        <w:pStyle w:val="Akapitzlist"/>
        <w:numPr>
          <w:ilvl w:val="0"/>
          <w:numId w:val="13"/>
        </w:numPr>
        <w:spacing w:after="0" w:line="300" w:lineRule="auto"/>
        <w:ind w:left="1701" w:hanging="283"/>
        <w:rPr>
          <w:rFonts w:cstheme="minorHAnsi"/>
        </w:rPr>
      </w:pPr>
      <w:r w:rsidRPr="009C3BE5">
        <w:rPr>
          <w:rFonts w:cstheme="minorHAnsi"/>
        </w:rPr>
        <w:t>20 cm od krawędzi chodnika;</w:t>
      </w:r>
    </w:p>
    <w:p w14:paraId="64A8B0E0" w14:textId="77777777" w:rsidR="005237C9" w:rsidRPr="009C3BE5" w:rsidRDefault="005237C9" w:rsidP="00AD24FA">
      <w:pPr>
        <w:pStyle w:val="Akapitzlist"/>
        <w:numPr>
          <w:ilvl w:val="0"/>
          <w:numId w:val="12"/>
        </w:numPr>
        <w:spacing w:after="40" w:line="300" w:lineRule="auto"/>
        <w:ind w:left="1276" w:hanging="142"/>
        <w:rPr>
          <w:rFonts w:cstheme="minorHAnsi"/>
        </w:rPr>
      </w:pPr>
      <w:r w:rsidRPr="009C3BE5">
        <w:rPr>
          <w:rFonts w:cstheme="minorHAnsi"/>
        </w:rPr>
        <w:lastRenderedPageBreak/>
        <w:t>wbicie palika co 1,5 m na głębokość 30 cm, montaż kołków należy wykonywać w taki sposób, aby nie uszkodzić sąsiadujących roślin;</w:t>
      </w:r>
    </w:p>
    <w:p w14:paraId="369669D3" w14:textId="77777777" w:rsidR="005237C9" w:rsidRPr="009C3BE5" w:rsidRDefault="005237C9" w:rsidP="00AD24FA">
      <w:pPr>
        <w:pStyle w:val="Akapitzlist"/>
        <w:numPr>
          <w:ilvl w:val="0"/>
          <w:numId w:val="12"/>
        </w:numPr>
        <w:spacing w:after="40" w:line="300" w:lineRule="auto"/>
        <w:ind w:left="1276" w:hanging="142"/>
        <w:rPr>
          <w:rFonts w:cstheme="minorHAnsi"/>
        </w:rPr>
      </w:pPr>
      <w:r w:rsidRPr="009C3BE5">
        <w:rPr>
          <w:rFonts w:cstheme="minorHAnsi"/>
        </w:rPr>
        <w:t xml:space="preserve">przymocowanie siatki do palików przy pomocy plastikowych opasek zaciskowych </w:t>
      </w:r>
      <w:r>
        <w:rPr>
          <w:rFonts w:cstheme="minorHAnsi"/>
        </w:rPr>
        <w:br/>
      </w:r>
      <w:r w:rsidRPr="009C3BE5">
        <w:rPr>
          <w:rFonts w:cstheme="minorHAnsi"/>
        </w:rPr>
        <w:t xml:space="preserve">w kolorze ciemnozielonym lub czarnym. Należy użyć co najmniej 2 opasek na jednym słupku (po montażu opasek należy obciąć ich zbędną część tak, aby pozostawić zacisk wyłącznie na obwodzie palika), siatka powinna być </w:t>
      </w:r>
      <w:proofErr w:type="spellStart"/>
      <w:r w:rsidRPr="009C3BE5">
        <w:rPr>
          <w:rFonts w:cstheme="minorHAnsi"/>
        </w:rPr>
        <w:t>wypionowana</w:t>
      </w:r>
      <w:proofErr w:type="spellEnd"/>
      <w:r w:rsidRPr="009C3BE5">
        <w:rPr>
          <w:rFonts w:cstheme="minorHAnsi"/>
        </w:rPr>
        <w:t xml:space="preserve"> oraz odpowiednio naciągnięta;</w:t>
      </w:r>
    </w:p>
    <w:p w14:paraId="4366A56F" w14:textId="77777777" w:rsidR="005237C9" w:rsidRPr="009C3BE5" w:rsidRDefault="005237C9" w:rsidP="00AD24FA">
      <w:pPr>
        <w:pStyle w:val="Akapitzlist"/>
        <w:numPr>
          <w:ilvl w:val="0"/>
          <w:numId w:val="12"/>
        </w:numPr>
        <w:spacing w:after="40" w:line="300" w:lineRule="auto"/>
        <w:ind w:left="1276" w:hanging="142"/>
        <w:rPr>
          <w:rFonts w:cstheme="minorHAnsi"/>
        </w:rPr>
      </w:pPr>
      <w:r w:rsidRPr="009C3BE5">
        <w:rPr>
          <w:rFonts w:cstheme="minorHAnsi"/>
        </w:rPr>
        <w:t>uporządkowanie miejsca pracy (wywóz powstałych zanieczyszczeń, dowóz ziemi urodzajnej, dosianie trawy) w dniu wykonywania prac.</w:t>
      </w:r>
    </w:p>
    <w:p w14:paraId="1A9F36AF" w14:textId="34DFA37D" w:rsidR="000D4DDE" w:rsidRPr="00683529" w:rsidRDefault="000D4DDE" w:rsidP="00AD24FA">
      <w:pPr>
        <w:pStyle w:val="Akapitzlist"/>
        <w:numPr>
          <w:ilvl w:val="0"/>
          <w:numId w:val="17"/>
        </w:numPr>
        <w:spacing w:line="300" w:lineRule="auto"/>
        <w:ind w:right="-284"/>
        <w:rPr>
          <w:rFonts w:cstheme="minorHAnsi"/>
        </w:rPr>
      </w:pPr>
      <w:r w:rsidRPr="002177C8">
        <w:rPr>
          <w:rFonts w:eastAsia="Open Sans" w:cstheme="minorHAnsi"/>
        </w:rPr>
        <w:t xml:space="preserve">wykonania </w:t>
      </w:r>
      <w:proofErr w:type="spellStart"/>
      <w:r w:rsidRPr="002177C8">
        <w:rPr>
          <w:rFonts w:eastAsia="Open Sans" w:cstheme="minorHAnsi"/>
        </w:rPr>
        <w:t>nasadzeń</w:t>
      </w:r>
      <w:proofErr w:type="spellEnd"/>
      <w:r w:rsidRPr="002177C8">
        <w:rPr>
          <w:rFonts w:eastAsia="Open Sans" w:cstheme="minorHAnsi"/>
        </w:rPr>
        <w:t xml:space="preserve"> roślin zgodnie z zasadami opisanymi w </w:t>
      </w:r>
      <w:r w:rsidRPr="002177C8">
        <w:rPr>
          <w:rFonts w:cstheme="minorHAnsi"/>
        </w:rPr>
        <w:t>projekcie</w:t>
      </w:r>
      <w:r w:rsidR="009A3C96">
        <w:rPr>
          <w:rFonts w:cstheme="minorHAnsi"/>
        </w:rPr>
        <w:t xml:space="preserve"> budowlanym,</w:t>
      </w:r>
      <w:r w:rsidRPr="002177C8">
        <w:rPr>
          <w:rFonts w:cstheme="minorHAnsi"/>
        </w:rPr>
        <w:t xml:space="preserve"> </w:t>
      </w:r>
      <w:r w:rsidRPr="006B4496">
        <w:rPr>
          <w:rFonts w:cstheme="minorHAnsi"/>
        </w:rPr>
        <w:t xml:space="preserve">wykonawczym,  </w:t>
      </w:r>
      <w:proofErr w:type="spellStart"/>
      <w:r w:rsidRPr="006B4496">
        <w:rPr>
          <w:rFonts w:cstheme="minorHAnsi"/>
        </w:rPr>
        <w:t>STWiOR</w:t>
      </w:r>
      <w:proofErr w:type="spellEnd"/>
      <w:r w:rsidRPr="006B4496">
        <w:rPr>
          <w:rFonts w:cstheme="minorHAnsi"/>
        </w:rPr>
        <w:t xml:space="preserve"> oraz </w:t>
      </w:r>
      <w:r w:rsidRPr="006B4496">
        <w:rPr>
          <w:rFonts w:eastAsia="Open Sans" w:cstheme="minorHAnsi"/>
        </w:rPr>
        <w:t>w załącznik</w:t>
      </w:r>
      <w:r w:rsidR="003E6D09" w:rsidRPr="006B4496">
        <w:rPr>
          <w:rFonts w:eastAsia="Open Sans" w:cstheme="minorHAnsi"/>
        </w:rPr>
        <w:t>ach</w:t>
      </w:r>
      <w:r w:rsidRPr="006B4496">
        <w:rPr>
          <w:rFonts w:eastAsia="Open Sans" w:cstheme="minorHAnsi"/>
        </w:rPr>
        <w:t xml:space="preserve"> nr 2</w:t>
      </w:r>
      <w:r w:rsidR="003E6D09" w:rsidRPr="006B4496">
        <w:rPr>
          <w:rFonts w:eastAsia="Open Sans" w:cstheme="minorHAnsi"/>
        </w:rPr>
        <w:t xml:space="preserve"> – 5 </w:t>
      </w:r>
      <w:r w:rsidRPr="006B4496">
        <w:rPr>
          <w:rFonts w:eastAsia="Open Sans" w:cstheme="minorHAnsi"/>
        </w:rPr>
        <w:t xml:space="preserve">do </w:t>
      </w:r>
      <w:r w:rsidRPr="006B4496">
        <w:t>„Standardu ochrony zieleni w procesach inwestycyjnych m.st. Warszawy”;</w:t>
      </w:r>
    </w:p>
    <w:p w14:paraId="056346C9" w14:textId="2413D1FA" w:rsidR="00B61800" w:rsidRPr="00B61800" w:rsidRDefault="000D4DDE" w:rsidP="00AD24FA">
      <w:pPr>
        <w:pStyle w:val="Akapitzlist"/>
        <w:numPr>
          <w:ilvl w:val="0"/>
          <w:numId w:val="17"/>
        </w:numPr>
        <w:spacing w:line="300" w:lineRule="auto"/>
        <w:ind w:right="-284"/>
        <w:rPr>
          <w:rFonts w:eastAsia="Open Sans" w:cstheme="minorHAnsi"/>
        </w:rPr>
      </w:pPr>
      <w:r w:rsidRPr="00B61800">
        <w:rPr>
          <w:rFonts w:eastAsia="Open Sans" w:cstheme="minorHAnsi"/>
        </w:rPr>
        <w:t xml:space="preserve">zapewnienia nadzoru podczas wykonywania robót przez osoby posiadające stosowne </w:t>
      </w:r>
      <w:r w:rsidRPr="00B61800">
        <w:rPr>
          <w:rFonts w:ascii="Calibri" w:hAnsi="Calibri" w:cs="Calibri"/>
        </w:rPr>
        <w:t>przygotowanie zawodowe i uprawnienia w zależności od branży</w:t>
      </w:r>
      <w:r w:rsidR="0046233F" w:rsidRPr="00B61800">
        <w:rPr>
          <w:rFonts w:ascii="Calibri" w:hAnsi="Calibri" w:cs="Calibri"/>
        </w:rPr>
        <w:t xml:space="preserve"> </w:t>
      </w:r>
      <w:r w:rsidRPr="00B61800">
        <w:rPr>
          <w:rFonts w:ascii="Calibri" w:hAnsi="Calibri" w:cs="Calibri"/>
        </w:rPr>
        <w:t>(</w:t>
      </w:r>
      <w:r w:rsidRPr="00B61800">
        <w:rPr>
          <w:rFonts w:ascii="Calibri" w:eastAsia="Calibri" w:hAnsi="Calibri" w:cs="Calibri"/>
          <w:lang w:eastAsia="pl-PL"/>
        </w:rPr>
        <w:t xml:space="preserve">konstrukcyjno-budowlana, </w:t>
      </w:r>
      <w:r w:rsidRPr="00B61800">
        <w:rPr>
          <w:rFonts w:ascii="Calibri" w:hAnsi="Calibri" w:cs="Calibri"/>
        </w:rPr>
        <w:t>drogowa, zieleń,</w:t>
      </w:r>
      <w:r w:rsidR="00406177" w:rsidRPr="00B61800">
        <w:rPr>
          <w:rFonts w:ascii="Calibri" w:hAnsi="Calibri" w:cs="Calibri"/>
        </w:rPr>
        <w:t xml:space="preserve"> elektryczna, teletechniczna</w:t>
      </w:r>
      <w:r w:rsidR="00B61800" w:rsidRPr="00B61800">
        <w:rPr>
          <w:rFonts w:ascii="Calibri" w:hAnsi="Calibri" w:cs="Calibri"/>
        </w:rPr>
        <w:t>, sanitarna</w:t>
      </w:r>
      <w:r w:rsidRPr="00B61800">
        <w:rPr>
          <w:rFonts w:ascii="Calibri" w:hAnsi="Calibri" w:cs="Calibri"/>
        </w:rPr>
        <w:t>);</w:t>
      </w:r>
    </w:p>
    <w:p w14:paraId="2B40A5EC" w14:textId="77777777" w:rsidR="00E874C0" w:rsidRPr="0030446C" w:rsidRDefault="00F1194F" w:rsidP="00AD24FA">
      <w:pPr>
        <w:pStyle w:val="Akapitzlist"/>
        <w:numPr>
          <w:ilvl w:val="0"/>
          <w:numId w:val="17"/>
        </w:numPr>
        <w:spacing w:line="300" w:lineRule="auto"/>
        <w:ind w:right="-284"/>
        <w:rPr>
          <w:rFonts w:eastAsia="Open Sans" w:cstheme="minorHAnsi"/>
        </w:rPr>
      </w:pPr>
      <w:r w:rsidRPr="00B61800">
        <w:rPr>
          <w:rFonts w:ascii="Calibri" w:eastAsia="Calibri" w:hAnsi="Calibri" w:cs="Calibri"/>
          <w:lang w:eastAsia="pl-PL"/>
        </w:rPr>
        <w:t>ustanowienia</w:t>
      </w:r>
      <w:r w:rsidRPr="00B61800">
        <w:rPr>
          <w:rFonts w:ascii="Calibri" w:hAnsi="Calibri" w:cs="Calibri"/>
        </w:rPr>
        <w:t xml:space="preserve"> kierownika budowy, który będzie uczestniczył w każdej naradzie koordynacyjnej </w:t>
      </w:r>
      <w:r w:rsidRPr="0030446C">
        <w:rPr>
          <w:rFonts w:ascii="Calibri" w:hAnsi="Calibri" w:cs="Calibri"/>
        </w:rPr>
        <w:t xml:space="preserve">oraz </w:t>
      </w:r>
      <w:r w:rsidR="00410588" w:rsidRPr="0030446C">
        <w:rPr>
          <w:rFonts w:ascii="Calibri" w:hAnsi="Calibri" w:cs="Calibri"/>
        </w:rPr>
        <w:t>prowadzi</w:t>
      </w:r>
      <w:r w:rsidR="00E874C0" w:rsidRPr="0030446C">
        <w:rPr>
          <w:rFonts w:ascii="Calibri" w:hAnsi="Calibri" w:cs="Calibri"/>
        </w:rPr>
        <w:t>ł</w:t>
      </w:r>
      <w:r w:rsidRPr="0030446C">
        <w:rPr>
          <w:rFonts w:ascii="Calibri" w:hAnsi="Calibri" w:cs="Calibri"/>
        </w:rPr>
        <w:t xml:space="preserve"> na bieżąco dziennik budowy</w:t>
      </w:r>
      <w:r w:rsidRPr="0030446C">
        <w:rPr>
          <w:rFonts w:ascii="Calibri" w:eastAsia="Calibri" w:hAnsi="Calibri" w:cs="Calibri"/>
          <w:lang w:eastAsia="pl-PL"/>
        </w:rPr>
        <w:t xml:space="preserve">; </w:t>
      </w:r>
    </w:p>
    <w:p w14:paraId="611ECE58" w14:textId="2622F72F" w:rsidR="00DB143F" w:rsidRPr="00FD345A" w:rsidRDefault="006448F0" w:rsidP="00AD24FA">
      <w:pPr>
        <w:pStyle w:val="Akapitzlist"/>
        <w:numPr>
          <w:ilvl w:val="0"/>
          <w:numId w:val="17"/>
        </w:numPr>
        <w:spacing w:line="300" w:lineRule="auto"/>
        <w:ind w:right="-284"/>
        <w:rPr>
          <w:rFonts w:eastAsia="Open Sans" w:cstheme="minorHAnsi"/>
        </w:rPr>
      </w:pPr>
      <w:r w:rsidRPr="0030446C">
        <w:rPr>
          <w:rFonts w:cstheme="minorHAnsi"/>
          <w:lang w:eastAsia="pl-PL"/>
        </w:rPr>
        <w:t xml:space="preserve">ścisłego przestrzegania </w:t>
      </w:r>
      <w:r w:rsidR="00163EC5" w:rsidRPr="00FD345A">
        <w:rPr>
          <w:rFonts w:cstheme="minorHAnsi"/>
          <w:lang w:eastAsia="pl-PL"/>
        </w:rPr>
        <w:t xml:space="preserve">decyzji stanowiącej załącznik nr </w:t>
      </w:r>
      <w:r w:rsidR="006726BF" w:rsidRPr="00FD345A">
        <w:rPr>
          <w:rFonts w:cstheme="minorHAnsi"/>
          <w:lang w:eastAsia="pl-PL"/>
        </w:rPr>
        <w:t xml:space="preserve">7 </w:t>
      </w:r>
      <w:r w:rsidR="00163EC5" w:rsidRPr="00FD345A">
        <w:rPr>
          <w:rFonts w:cstheme="minorHAnsi"/>
          <w:lang w:eastAsia="pl-PL"/>
        </w:rPr>
        <w:t xml:space="preserve">do OPZ, </w:t>
      </w:r>
      <w:r w:rsidR="00163EC5" w:rsidRPr="0030446C">
        <w:rPr>
          <w:rFonts w:cstheme="minorHAnsi"/>
          <w:lang w:eastAsia="pl-PL"/>
        </w:rPr>
        <w:t xml:space="preserve">w tym </w:t>
      </w:r>
      <w:r w:rsidR="000D6729" w:rsidRPr="0030446C">
        <w:rPr>
          <w:rFonts w:cstheme="minorHAnsi"/>
          <w:lang w:eastAsia="pl-PL"/>
        </w:rPr>
        <w:t xml:space="preserve">zapewnienia nadzoru </w:t>
      </w:r>
      <w:r w:rsidR="00DB143F" w:rsidRPr="0030446C">
        <w:rPr>
          <w:rFonts w:cstheme="minorHAnsi"/>
          <w:lang w:eastAsia="pl-PL"/>
        </w:rPr>
        <w:t>przyrodniczego</w:t>
      </w:r>
      <w:r w:rsidRPr="0030446C">
        <w:rPr>
          <w:rFonts w:cstheme="minorHAnsi"/>
          <w:lang w:eastAsia="pl-PL"/>
        </w:rPr>
        <w:t xml:space="preserve"> podczas wykonywania robót</w:t>
      </w:r>
      <w:r w:rsidR="00440B83" w:rsidRPr="0030446C">
        <w:rPr>
          <w:rFonts w:cstheme="minorHAnsi"/>
          <w:lang w:eastAsia="pl-PL"/>
        </w:rPr>
        <w:t xml:space="preserve"> </w:t>
      </w:r>
      <w:r w:rsidR="00440B83" w:rsidRPr="00FD345A">
        <w:rPr>
          <w:rFonts w:cstheme="minorHAnsi"/>
          <w:lang w:eastAsia="pl-PL"/>
        </w:rPr>
        <w:t xml:space="preserve">zgodnie ze wskazaniami określonymi w załączniku z zakresu </w:t>
      </w:r>
      <w:r w:rsidR="00C179B8" w:rsidRPr="00FD345A">
        <w:rPr>
          <w:rFonts w:cstheme="minorHAnsi"/>
          <w:lang w:eastAsia="pl-PL"/>
        </w:rPr>
        <w:t xml:space="preserve">malakologii, herpetologii, teriologii, </w:t>
      </w:r>
      <w:r w:rsidR="00F93F9D" w:rsidRPr="00FD345A">
        <w:rPr>
          <w:rFonts w:cstheme="minorHAnsi"/>
          <w:lang w:eastAsia="pl-PL"/>
        </w:rPr>
        <w:t>entomologii,</w:t>
      </w:r>
      <w:r w:rsidR="00DC4611" w:rsidRPr="00FD345A">
        <w:rPr>
          <w:rFonts w:cstheme="minorHAnsi"/>
          <w:lang w:eastAsia="pl-PL"/>
        </w:rPr>
        <w:t xml:space="preserve"> ornitologii</w:t>
      </w:r>
      <w:r w:rsidR="00CE3937" w:rsidRPr="00FD345A">
        <w:rPr>
          <w:rFonts w:cstheme="minorHAnsi"/>
          <w:lang w:eastAsia="pl-PL"/>
        </w:rPr>
        <w:t xml:space="preserve"> oraz sporządzanie sprawozdań nadzoru przyrodnicze</w:t>
      </w:r>
      <w:r w:rsidR="001104D6" w:rsidRPr="00FD345A">
        <w:rPr>
          <w:rFonts w:cstheme="minorHAnsi"/>
          <w:lang w:eastAsia="pl-PL"/>
        </w:rPr>
        <w:t>go i prowadzenie dziennika obserwacji prowadzonego przez nadzór;</w:t>
      </w:r>
    </w:p>
    <w:p w14:paraId="5BD986F6" w14:textId="5004F4FA" w:rsidR="000D4DDE" w:rsidRDefault="000D4DDE" w:rsidP="00AD24FA">
      <w:pPr>
        <w:pStyle w:val="Akapitzlist"/>
        <w:numPr>
          <w:ilvl w:val="0"/>
          <w:numId w:val="17"/>
        </w:numPr>
        <w:spacing w:line="300" w:lineRule="auto"/>
        <w:ind w:right="-284"/>
        <w:rPr>
          <w:rFonts w:eastAsia="Open Sans" w:cstheme="minorHAnsi"/>
        </w:rPr>
      </w:pPr>
      <w:r w:rsidRPr="00861501">
        <w:rPr>
          <w:rFonts w:eastAsia="Open Sans" w:cstheme="minorHAnsi"/>
        </w:rPr>
        <w:t>we własnym zakresie do uzyska</w:t>
      </w:r>
      <w:r>
        <w:rPr>
          <w:rFonts w:eastAsia="Open Sans" w:cstheme="minorHAnsi"/>
        </w:rPr>
        <w:t>nia</w:t>
      </w:r>
      <w:r w:rsidRPr="00861501">
        <w:rPr>
          <w:rFonts w:eastAsia="Open Sans" w:cstheme="minorHAnsi"/>
        </w:rPr>
        <w:t xml:space="preserve"> dostęp</w:t>
      </w:r>
      <w:r w:rsidR="00F767BB">
        <w:rPr>
          <w:rFonts w:eastAsia="Open Sans" w:cstheme="minorHAnsi"/>
        </w:rPr>
        <w:t>u</w:t>
      </w:r>
      <w:r w:rsidRPr="00861501">
        <w:rPr>
          <w:rFonts w:eastAsia="Open Sans" w:cstheme="minorHAnsi"/>
        </w:rPr>
        <w:t xml:space="preserve"> do poboru energii elektrycznej, wody oraz </w:t>
      </w:r>
      <w:r w:rsidRPr="00163F80">
        <w:rPr>
          <w:rFonts w:eastAsia="Open Sans" w:cstheme="minorHAnsi"/>
        </w:rPr>
        <w:t>zapewnienia usuwania nieczystości płynnych i stałych o ile będzie taka konieczność</w:t>
      </w:r>
      <w:r>
        <w:rPr>
          <w:rFonts w:eastAsia="Open Sans" w:cstheme="minorHAnsi"/>
        </w:rPr>
        <w:t xml:space="preserve">, </w:t>
      </w:r>
      <w:r w:rsidRPr="00163F80">
        <w:rPr>
          <w:rFonts w:cstheme="minorHAnsi"/>
          <w:color w:val="000000"/>
          <w:lang w:eastAsia="pl-PL" w:bidi="pl-PL"/>
        </w:rPr>
        <w:t>zagospodarowania odpadów powstałych z realizacji przedmiotu umowy zgodnie z aktualnie obowiązującymi przepisami prawa</w:t>
      </w:r>
      <w:r>
        <w:rPr>
          <w:rFonts w:ascii="Open Sans" w:hAnsi="Open Sans" w:cs="Open Sans"/>
          <w:color w:val="000000"/>
          <w:sz w:val="20"/>
          <w:szCs w:val="20"/>
          <w:lang w:eastAsia="pl-PL" w:bidi="pl-PL"/>
        </w:rPr>
        <w:t>;</w:t>
      </w:r>
    </w:p>
    <w:p w14:paraId="5750672B" w14:textId="77777777" w:rsidR="009E60D1" w:rsidRPr="00FD345A" w:rsidRDefault="000D4DDE" w:rsidP="00AD24FA">
      <w:pPr>
        <w:pStyle w:val="Akapitzlist"/>
        <w:numPr>
          <w:ilvl w:val="0"/>
          <w:numId w:val="17"/>
        </w:numPr>
        <w:spacing w:line="300" w:lineRule="auto"/>
        <w:ind w:right="-284"/>
        <w:rPr>
          <w:rFonts w:eastAsia="Open Sans" w:cstheme="minorHAnsi"/>
        </w:rPr>
      </w:pPr>
      <w:r w:rsidRPr="00CA7385">
        <w:rPr>
          <w:rFonts w:cstheme="minorHAnsi"/>
        </w:rPr>
        <w:t xml:space="preserve">zapewnienia na każdym etapie realizacji </w:t>
      </w:r>
      <w:r w:rsidRPr="00CA7385">
        <w:rPr>
          <w:rFonts w:ascii="Calibri" w:hAnsi="Calibri" w:cs="Calibri"/>
        </w:rPr>
        <w:t xml:space="preserve">pełnej i kompleksowej obsługi geodezyjnej i po jej </w:t>
      </w:r>
      <w:r>
        <w:rPr>
          <w:rFonts w:ascii="Calibri" w:hAnsi="Calibri" w:cs="Calibri"/>
        </w:rPr>
        <w:t>zakończeniu</w:t>
      </w:r>
      <w:r w:rsidRPr="00CA7385">
        <w:rPr>
          <w:rFonts w:ascii="Calibri" w:hAnsi="Calibri" w:cs="Calibri"/>
        </w:rPr>
        <w:t xml:space="preserve"> (np. wytyczenia, inwentaryzacja, dokumentacja powykonawcza);</w:t>
      </w:r>
    </w:p>
    <w:p w14:paraId="1A17159C" w14:textId="10424A2F" w:rsidR="008C6F9D" w:rsidRPr="00FD345A" w:rsidRDefault="008C6F9D" w:rsidP="008C6F9D">
      <w:pPr>
        <w:pStyle w:val="Akapitzlist"/>
        <w:numPr>
          <w:ilvl w:val="0"/>
          <w:numId w:val="17"/>
        </w:numPr>
        <w:spacing w:line="300" w:lineRule="auto"/>
        <w:ind w:right="-284"/>
        <w:rPr>
          <w:rFonts w:eastAsia="Open Sans" w:cstheme="minorHAnsi"/>
        </w:rPr>
      </w:pPr>
      <w:r>
        <w:rPr>
          <w:rFonts w:ascii="Calibri" w:hAnsi="Calibri" w:cs="Calibri"/>
        </w:rPr>
        <w:t>opracowania dokumentacji powykonawczej według wytycznych:</w:t>
      </w:r>
    </w:p>
    <w:p w14:paraId="0A259C04" w14:textId="77777777" w:rsidR="001A4048" w:rsidRDefault="008C6F9D" w:rsidP="001A4048">
      <w:pPr>
        <w:pStyle w:val="Akapitzlist"/>
        <w:numPr>
          <w:ilvl w:val="0"/>
          <w:numId w:val="20"/>
        </w:numPr>
        <w:tabs>
          <w:tab w:val="clear" w:pos="900"/>
        </w:tabs>
        <w:spacing w:line="300" w:lineRule="auto"/>
        <w:ind w:left="1134" w:right="-284"/>
        <w:rPr>
          <w:rFonts w:eastAsia="Open Sans" w:cstheme="minorHAnsi"/>
        </w:rPr>
      </w:pPr>
      <w:r w:rsidRPr="008C6F9D">
        <w:rPr>
          <w:rFonts w:eastAsia="Open Sans" w:cstheme="minorHAnsi"/>
        </w:rPr>
        <w:t>Na 7 dni przed zgłoszeniem gotowości do odbioru, Wykonawca przekaże Inspektorom Nadzoru Zamawiającego w formie elektronicznej w PDF dokumentację powykonawczą do weryfikacji. Złożona dokumentacja powinna być podpisana przez Kierownika Budowy.</w:t>
      </w:r>
    </w:p>
    <w:p w14:paraId="51CA9180" w14:textId="733D1A44" w:rsidR="008C6F9D" w:rsidRPr="00FD345A" w:rsidRDefault="008C6F9D" w:rsidP="00FD345A">
      <w:pPr>
        <w:pStyle w:val="Akapitzlist"/>
        <w:numPr>
          <w:ilvl w:val="0"/>
          <w:numId w:val="20"/>
        </w:numPr>
        <w:tabs>
          <w:tab w:val="clear" w:pos="900"/>
        </w:tabs>
        <w:spacing w:line="300" w:lineRule="auto"/>
        <w:ind w:left="1134" w:right="-284"/>
        <w:rPr>
          <w:rFonts w:eastAsia="Open Sans" w:cstheme="minorHAnsi"/>
        </w:rPr>
      </w:pPr>
      <w:r w:rsidRPr="00FD345A">
        <w:rPr>
          <w:rFonts w:eastAsia="Open Sans" w:cstheme="minorHAnsi"/>
        </w:rPr>
        <w:t xml:space="preserve">Wykonawca przekaże w dniu zgłoszenia gotowości do odbioru Zamawiającemu kompletną i prawidłowo sporządzoną dokumentację powykonawczą, zaakceptowaną przez Zamawiającego, w formie papierowej w trzech egzemplarzach i w formie </w:t>
      </w:r>
      <w:r w:rsidR="00263998" w:rsidRPr="001A4048">
        <w:rPr>
          <w:rFonts w:ascii="Calibri" w:eastAsia="Calibri" w:hAnsi="Calibri" w:cs="Calibri"/>
          <w:lang w:eastAsia="pl-PL"/>
        </w:rPr>
        <w:t xml:space="preserve">elektronicznej na nośniku USB (skan dokumentacji PDF oraz wersja edytowalna plików w formacie </w:t>
      </w:r>
      <w:r w:rsidR="00263998" w:rsidRPr="00FD345A">
        <w:rPr>
          <w:rFonts w:eastAsia="Open Sans" w:cstheme="minorHAnsi"/>
        </w:rPr>
        <w:t>*</w:t>
      </w:r>
      <w:proofErr w:type="spellStart"/>
      <w:r w:rsidR="00263998" w:rsidRPr="00FD345A">
        <w:rPr>
          <w:rFonts w:eastAsia="Open Sans" w:cstheme="minorHAnsi"/>
        </w:rPr>
        <w:t>doc</w:t>
      </w:r>
      <w:proofErr w:type="spellEnd"/>
      <w:r w:rsidR="00263998" w:rsidRPr="00FD345A">
        <w:rPr>
          <w:rFonts w:eastAsia="Open Sans" w:cstheme="minorHAnsi"/>
        </w:rPr>
        <w:t>, *</w:t>
      </w:r>
      <w:proofErr w:type="spellStart"/>
      <w:r w:rsidR="00263998" w:rsidRPr="00FD345A">
        <w:rPr>
          <w:rFonts w:eastAsia="Open Sans" w:cstheme="minorHAnsi"/>
        </w:rPr>
        <w:t>dwg</w:t>
      </w:r>
      <w:proofErr w:type="spellEnd"/>
      <w:r w:rsidR="00263998" w:rsidRPr="00FD345A">
        <w:rPr>
          <w:rFonts w:eastAsia="Open Sans" w:cstheme="minorHAnsi"/>
        </w:rPr>
        <w:t xml:space="preserve"> lub *</w:t>
      </w:r>
      <w:proofErr w:type="spellStart"/>
      <w:r w:rsidR="00263998" w:rsidRPr="00FD345A">
        <w:rPr>
          <w:rFonts w:eastAsia="Open Sans" w:cstheme="minorHAnsi"/>
        </w:rPr>
        <w:t>dxf</w:t>
      </w:r>
      <w:proofErr w:type="spellEnd"/>
      <w:r w:rsidR="00263998" w:rsidRPr="00FD345A">
        <w:rPr>
          <w:rFonts w:eastAsia="Open Sans" w:cstheme="minorHAnsi"/>
        </w:rPr>
        <w:t xml:space="preserve"> ).</w:t>
      </w:r>
    </w:p>
    <w:p w14:paraId="633CB842" w14:textId="77777777" w:rsidR="008C6F9D" w:rsidRPr="008C6F9D" w:rsidRDefault="008C6F9D" w:rsidP="00FD345A">
      <w:pPr>
        <w:pStyle w:val="Akapitzlist"/>
        <w:numPr>
          <w:ilvl w:val="0"/>
          <w:numId w:val="20"/>
        </w:numPr>
        <w:tabs>
          <w:tab w:val="clear" w:pos="900"/>
        </w:tabs>
        <w:spacing w:line="300" w:lineRule="auto"/>
        <w:ind w:left="1134" w:right="-284"/>
        <w:rPr>
          <w:rFonts w:eastAsia="Open Sans" w:cstheme="minorHAnsi"/>
        </w:rPr>
      </w:pPr>
      <w:r w:rsidRPr="008C6F9D">
        <w:rPr>
          <w:rFonts w:eastAsia="Open Sans" w:cstheme="minorHAnsi"/>
        </w:rPr>
        <w:t>Wszystkie strony dokumentacji powykonawczej powinny być podpisane przez Kierownika Budowy i oznaczone napisem „DOKUMENTACJA POWYKONAWCZA”.</w:t>
      </w:r>
    </w:p>
    <w:p w14:paraId="2B75B73C" w14:textId="77777777" w:rsidR="008C6F9D" w:rsidRPr="008C6F9D" w:rsidRDefault="008C6F9D" w:rsidP="00FD345A">
      <w:pPr>
        <w:pStyle w:val="Akapitzlist"/>
        <w:numPr>
          <w:ilvl w:val="0"/>
          <w:numId w:val="20"/>
        </w:numPr>
        <w:tabs>
          <w:tab w:val="clear" w:pos="900"/>
        </w:tabs>
        <w:spacing w:line="300" w:lineRule="auto"/>
        <w:ind w:left="1134" w:right="-284"/>
        <w:rPr>
          <w:rFonts w:eastAsia="Open Sans" w:cstheme="minorHAnsi"/>
        </w:rPr>
      </w:pPr>
      <w:r w:rsidRPr="008C6F9D">
        <w:rPr>
          <w:rFonts w:eastAsia="Open Sans" w:cstheme="minorHAnsi"/>
        </w:rPr>
        <w:t>Dokumentacja powykonawcza powinna być wykonana zgodnie z art. 57 Prawa budowlanego i zawierać:</w:t>
      </w:r>
    </w:p>
    <w:p w14:paraId="5E034AEB" w14:textId="77777777" w:rsidR="008C6F9D" w:rsidRPr="008C6F9D" w:rsidRDefault="008C6F9D" w:rsidP="00FD345A">
      <w:pPr>
        <w:pStyle w:val="Akapitzlist"/>
        <w:numPr>
          <w:ilvl w:val="0"/>
          <w:numId w:val="21"/>
        </w:numPr>
        <w:spacing w:line="300" w:lineRule="auto"/>
        <w:ind w:left="1701" w:right="-284"/>
        <w:rPr>
          <w:rFonts w:eastAsia="Open Sans" w:cstheme="minorHAnsi"/>
        </w:rPr>
      </w:pPr>
      <w:r w:rsidRPr="008C6F9D">
        <w:rPr>
          <w:rFonts w:eastAsia="Open Sans" w:cstheme="minorHAnsi"/>
        </w:rPr>
        <w:lastRenderedPageBreak/>
        <w:t>Stronę tytułową;</w:t>
      </w:r>
    </w:p>
    <w:p w14:paraId="3F5DF635" w14:textId="77777777" w:rsidR="008C6F9D" w:rsidRPr="008C6F9D" w:rsidRDefault="008C6F9D" w:rsidP="00FD345A">
      <w:pPr>
        <w:pStyle w:val="Akapitzlist"/>
        <w:numPr>
          <w:ilvl w:val="0"/>
          <w:numId w:val="21"/>
        </w:numPr>
        <w:spacing w:line="300" w:lineRule="auto"/>
        <w:ind w:left="1701" w:right="-284"/>
        <w:rPr>
          <w:rFonts w:eastAsia="Open Sans" w:cstheme="minorHAnsi"/>
        </w:rPr>
      </w:pPr>
      <w:r w:rsidRPr="008C6F9D">
        <w:rPr>
          <w:rFonts w:eastAsia="Open Sans" w:cstheme="minorHAnsi"/>
        </w:rPr>
        <w:t>Spis treści;</w:t>
      </w:r>
    </w:p>
    <w:p w14:paraId="12BB2B1E" w14:textId="77777777" w:rsidR="008C6F9D" w:rsidRPr="008C6F9D" w:rsidRDefault="008C6F9D" w:rsidP="00FD345A">
      <w:pPr>
        <w:pStyle w:val="Akapitzlist"/>
        <w:numPr>
          <w:ilvl w:val="0"/>
          <w:numId w:val="21"/>
        </w:numPr>
        <w:spacing w:line="300" w:lineRule="auto"/>
        <w:ind w:left="1701" w:right="-284"/>
        <w:rPr>
          <w:rFonts w:eastAsia="Open Sans" w:cstheme="minorHAnsi"/>
        </w:rPr>
      </w:pPr>
      <w:r w:rsidRPr="008C6F9D">
        <w:rPr>
          <w:rFonts w:eastAsia="Open Sans" w:cstheme="minorHAnsi"/>
        </w:rPr>
        <w:t>Oświadczenie 2A lub 2B kierownika budowy, zgodny ze wzorami Powiatowego Inspektoratu Nadzoru Budowlanego m.st. Warszawy.;</w:t>
      </w:r>
    </w:p>
    <w:p w14:paraId="3171EBE6" w14:textId="77777777" w:rsidR="008C6F9D" w:rsidRPr="008C6F9D" w:rsidRDefault="008C6F9D" w:rsidP="00FD345A">
      <w:pPr>
        <w:pStyle w:val="Akapitzlist"/>
        <w:spacing w:line="300" w:lineRule="auto"/>
        <w:ind w:left="1701" w:right="-284"/>
        <w:rPr>
          <w:rFonts w:eastAsia="Open Sans" w:cstheme="minorHAnsi"/>
        </w:rPr>
      </w:pPr>
      <w:r w:rsidRPr="008C6F9D">
        <w:rPr>
          <w:rFonts w:eastAsia="Open Sans" w:cstheme="minorHAnsi"/>
        </w:rPr>
        <w:t xml:space="preserve">Link: </w:t>
      </w:r>
      <w:hyperlink r:id="rId13" w:history="1">
        <w:r w:rsidRPr="008C6F9D">
          <w:rPr>
            <w:rStyle w:val="Hipercze"/>
            <w:rFonts w:eastAsia="Open Sans" w:cstheme="minorHAnsi"/>
          </w:rPr>
          <w:t>http://www.pinb.pol.pl/t/druki/Os_2a2b_v230418.pdf</w:t>
        </w:r>
      </w:hyperlink>
    </w:p>
    <w:p w14:paraId="7A73B3C3" w14:textId="77777777" w:rsidR="008C6F9D" w:rsidRPr="008C6F9D" w:rsidRDefault="008C6F9D" w:rsidP="00FD345A">
      <w:pPr>
        <w:pStyle w:val="Akapitzlist"/>
        <w:numPr>
          <w:ilvl w:val="0"/>
          <w:numId w:val="21"/>
        </w:numPr>
        <w:spacing w:line="300" w:lineRule="auto"/>
        <w:ind w:left="1701" w:right="-284"/>
        <w:rPr>
          <w:rFonts w:eastAsia="Open Sans" w:cstheme="minorHAnsi"/>
        </w:rPr>
      </w:pPr>
      <w:r w:rsidRPr="008C6F9D">
        <w:rPr>
          <w:rFonts w:eastAsia="Open Sans" w:cstheme="minorHAnsi"/>
        </w:rPr>
        <w:t>Kopię umowy wraz z ewentualnymi aneksami;</w:t>
      </w:r>
    </w:p>
    <w:p w14:paraId="43C43E8B" w14:textId="77777777" w:rsidR="008C6F9D" w:rsidRPr="008C6F9D" w:rsidRDefault="008C6F9D" w:rsidP="00FD345A">
      <w:pPr>
        <w:pStyle w:val="Akapitzlist"/>
        <w:numPr>
          <w:ilvl w:val="0"/>
          <w:numId w:val="21"/>
        </w:numPr>
        <w:spacing w:line="300" w:lineRule="auto"/>
        <w:ind w:left="1701" w:right="-284"/>
        <w:rPr>
          <w:rFonts w:eastAsia="Open Sans" w:cstheme="minorHAnsi"/>
        </w:rPr>
      </w:pPr>
      <w:r w:rsidRPr="008C6F9D">
        <w:rPr>
          <w:rFonts w:eastAsia="Open Sans" w:cstheme="minorHAnsi"/>
        </w:rPr>
        <w:t>Kopiami uzyskanych niezbędnych dokumentów do dokumentacji budowlanej: warunków technicznych, decyzji, zaświadczeń, zezwoleń, opinii, etc.;</w:t>
      </w:r>
    </w:p>
    <w:p w14:paraId="5AA03A54" w14:textId="77777777" w:rsidR="008C6F9D" w:rsidRPr="008C6F9D" w:rsidRDefault="008C6F9D" w:rsidP="00FD345A">
      <w:pPr>
        <w:pStyle w:val="Akapitzlist"/>
        <w:numPr>
          <w:ilvl w:val="0"/>
          <w:numId w:val="21"/>
        </w:numPr>
        <w:spacing w:line="300" w:lineRule="auto"/>
        <w:ind w:left="1701" w:right="-284"/>
        <w:rPr>
          <w:rFonts w:eastAsia="Open Sans" w:cstheme="minorHAnsi"/>
        </w:rPr>
      </w:pPr>
      <w:r w:rsidRPr="008C6F9D">
        <w:rPr>
          <w:rFonts w:eastAsia="Open Sans" w:cstheme="minorHAnsi"/>
        </w:rPr>
        <w:t>Kopię protokołów odbioru (częściowych i końcowego);</w:t>
      </w:r>
    </w:p>
    <w:p w14:paraId="4FEA8E91" w14:textId="77777777" w:rsidR="008C6F9D" w:rsidRPr="008C6F9D" w:rsidRDefault="008C6F9D" w:rsidP="00FD345A">
      <w:pPr>
        <w:pStyle w:val="Akapitzlist"/>
        <w:numPr>
          <w:ilvl w:val="0"/>
          <w:numId w:val="21"/>
        </w:numPr>
        <w:spacing w:line="300" w:lineRule="auto"/>
        <w:ind w:left="1701" w:right="-284"/>
        <w:rPr>
          <w:rFonts w:eastAsia="Open Sans" w:cstheme="minorHAnsi"/>
        </w:rPr>
      </w:pPr>
      <w:r w:rsidRPr="008C6F9D">
        <w:rPr>
          <w:rFonts w:eastAsia="Open Sans" w:cstheme="minorHAnsi"/>
        </w:rPr>
        <w:t>Zestawienie ilościowe wraz z kosztami;</w:t>
      </w:r>
    </w:p>
    <w:p w14:paraId="746C39A6" w14:textId="77777777" w:rsidR="008C6F9D" w:rsidRPr="008C6F9D" w:rsidRDefault="008C6F9D" w:rsidP="00FD345A">
      <w:pPr>
        <w:pStyle w:val="Akapitzlist"/>
        <w:numPr>
          <w:ilvl w:val="0"/>
          <w:numId w:val="21"/>
        </w:numPr>
        <w:spacing w:line="300" w:lineRule="auto"/>
        <w:ind w:left="1701" w:right="-284"/>
        <w:rPr>
          <w:rFonts w:eastAsia="Open Sans" w:cstheme="minorHAnsi"/>
        </w:rPr>
      </w:pPr>
      <w:r w:rsidRPr="008C6F9D">
        <w:rPr>
          <w:rFonts w:eastAsia="Open Sans" w:cstheme="minorHAnsi"/>
        </w:rPr>
        <w:t xml:space="preserve">Niezbędnymi danymi i dokumentami potrzebnymi do przekazania powstałych środków trwałych do eksploatacji na majątek właściwym jednostkom organizacyjnym; </w:t>
      </w:r>
    </w:p>
    <w:p w14:paraId="76EC8180" w14:textId="77777777" w:rsidR="008C6F9D" w:rsidRPr="008C6F9D" w:rsidRDefault="008C6F9D" w:rsidP="00FD345A">
      <w:pPr>
        <w:pStyle w:val="Akapitzlist"/>
        <w:numPr>
          <w:ilvl w:val="0"/>
          <w:numId w:val="21"/>
        </w:numPr>
        <w:spacing w:line="300" w:lineRule="auto"/>
        <w:ind w:left="1701" w:right="-284"/>
        <w:rPr>
          <w:rFonts w:eastAsia="Open Sans" w:cstheme="minorHAnsi"/>
        </w:rPr>
      </w:pPr>
      <w:r w:rsidRPr="008C6F9D">
        <w:rPr>
          <w:rFonts w:eastAsia="Open Sans" w:cstheme="minorHAnsi"/>
        </w:rPr>
        <w:t>Dokumentację projektową z naniesionymi w sposób czytelny wszelkimi zmianami wprowadzonymi w trakcie prowadzenia robót. Wszelkie zmiany powinny być zatwierdzone i podpisane przez Projektanta branżowego i Kierownika Budowy;</w:t>
      </w:r>
    </w:p>
    <w:p w14:paraId="6A30F06D" w14:textId="77777777" w:rsidR="008C6F9D" w:rsidRPr="008C6F9D" w:rsidRDefault="008C6F9D" w:rsidP="00FD345A">
      <w:pPr>
        <w:pStyle w:val="Akapitzlist"/>
        <w:numPr>
          <w:ilvl w:val="0"/>
          <w:numId w:val="21"/>
        </w:numPr>
        <w:spacing w:line="300" w:lineRule="auto"/>
        <w:ind w:left="1701" w:right="-284"/>
        <w:rPr>
          <w:rFonts w:eastAsia="Open Sans" w:cstheme="minorHAnsi"/>
        </w:rPr>
      </w:pPr>
      <w:r w:rsidRPr="008C6F9D">
        <w:rPr>
          <w:rFonts w:eastAsia="Open Sans" w:cstheme="minorHAnsi"/>
        </w:rPr>
        <w:t>Zatwierdzonymi kartami materiałowymi wraz z dowodami dopuszczenia do stosowania w budownictwie materiałów i wyrobów budowlanych oraz urządzeń technicznych. Zamawiający zaleca podział kart materiałowych na branże;</w:t>
      </w:r>
    </w:p>
    <w:p w14:paraId="72847936" w14:textId="77777777" w:rsidR="008C6F9D" w:rsidRPr="008C6F9D" w:rsidRDefault="008C6F9D" w:rsidP="00FD345A">
      <w:pPr>
        <w:pStyle w:val="Akapitzlist"/>
        <w:numPr>
          <w:ilvl w:val="0"/>
          <w:numId w:val="21"/>
        </w:numPr>
        <w:spacing w:line="300" w:lineRule="auto"/>
        <w:ind w:left="1701" w:right="-284"/>
        <w:rPr>
          <w:rFonts w:eastAsia="Open Sans" w:cstheme="minorHAnsi"/>
        </w:rPr>
      </w:pPr>
      <w:r w:rsidRPr="008C6F9D">
        <w:rPr>
          <w:rFonts w:eastAsia="Open Sans" w:cstheme="minorHAnsi"/>
        </w:rPr>
        <w:t>Potwierdzonymi za zgodność z oryginałem kopiami gwarancji producentów na zastosowane materiały i wyroby budowlane oraz urządzenia techniczne;</w:t>
      </w:r>
    </w:p>
    <w:p w14:paraId="5F2AF0DF" w14:textId="77777777" w:rsidR="008C6F9D" w:rsidRPr="008C6F9D" w:rsidRDefault="008C6F9D" w:rsidP="00FD345A">
      <w:pPr>
        <w:pStyle w:val="Akapitzlist"/>
        <w:numPr>
          <w:ilvl w:val="0"/>
          <w:numId w:val="21"/>
        </w:numPr>
        <w:spacing w:line="300" w:lineRule="auto"/>
        <w:ind w:left="1701" w:right="-284"/>
        <w:rPr>
          <w:rFonts w:eastAsia="Open Sans" w:cstheme="minorHAnsi"/>
        </w:rPr>
      </w:pPr>
      <w:r w:rsidRPr="008C6F9D">
        <w:rPr>
          <w:rFonts w:eastAsia="Open Sans" w:cstheme="minorHAnsi"/>
        </w:rPr>
        <w:t>Wymaganą inwentaryzacją geodezyjną zgodnie z obowiązującymi przepisami. Zamawiający zaleca, aby dołączyć informację geodezyjną dot. usytuowania obiektu budowlanego, zgodnie ze wzorem Powiatowego Inspektoratu Nadzoru Budowlanego m.st. Warszawy;</w:t>
      </w:r>
    </w:p>
    <w:p w14:paraId="0D67765A" w14:textId="77777777" w:rsidR="008C6F9D" w:rsidRPr="008C6F9D" w:rsidRDefault="008C6F9D" w:rsidP="00FD345A">
      <w:pPr>
        <w:pStyle w:val="Akapitzlist"/>
        <w:spacing w:line="300" w:lineRule="auto"/>
        <w:ind w:left="1701" w:right="-284"/>
        <w:rPr>
          <w:rFonts w:eastAsia="Open Sans" w:cstheme="minorHAnsi"/>
        </w:rPr>
      </w:pPr>
      <w:r w:rsidRPr="008C6F9D">
        <w:rPr>
          <w:rFonts w:eastAsia="Open Sans" w:cstheme="minorHAnsi"/>
        </w:rPr>
        <w:t xml:space="preserve">Link: </w:t>
      </w:r>
      <w:hyperlink r:id="rId14" w:history="1">
        <w:r w:rsidRPr="008C6F9D">
          <w:rPr>
            <w:rStyle w:val="Hipercze"/>
            <w:rFonts w:eastAsia="Open Sans" w:cstheme="minorHAnsi"/>
          </w:rPr>
          <w:t>http://www.pinb.pol.pl/t/druki/In_GeodezDotUsytObBud_v230418.pdf</w:t>
        </w:r>
      </w:hyperlink>
    </w:p>
    <w:p w14:paraId="47FDE8C7" w14:textId="4DF43941" w:rsidR="001A4048" w:rsidRPr="008C6F9D" w:rsidRDefault="001A4048" w:rsidP="001A4048">
      <w:pPr>
        <w:pStyle w:val="Akapitzlist"/>
        <w:numPr>
          <w:ilvl w:val="0"/>
          <w:numId w:val="21"/>
        </w:numPr>
        <w:spacing w:line="300" w:lineRule="auto"/>
        <w:ind w:left="1701" w:right="-284"/>
        <w:rPr>
          <w:rFonts w:eastAsia="Open Sans" w:cstheme="minorHAnsi"/>
        </w:rPr>
      </w:pPr>
      <w:r>
        <w:rPr>
          <w:rFonts w:eastAsia="Open Sans" w:cstheme="minorHAnsi"/>
        </w:rPr>
        <w:t xml:space="preserve">Instrukcja użytkowania domków oraz poszczególnych ich elementów i instalacji; </w:t>
      </w:r>
    </w:p>
    <w:p w14:paraId="56303F46" w14:textId="00CD51AE" w:rsidR="001A4048" w:rsidRPr="00FD345A" w:rsidRDefault="001A4048" w:rsidP="001A4048">
      <w:pPr>
        <w:pStyle w:val="Akapitzlist"/>
        <w:numPr>
          <w:ilvl w:val="0"/>
          <w:numId w:val="21"/>
        </w:numPr>
        <w:spacing w:line="300" w:lineRule="auto"/>
        <w:ind w:left="1701" w:right="-284"/>
        <w:rPr>
          <w:rFonts w:eastAsia="Open Sans" w:cstheme="minorHAnsi"/>
        </w:rPr>
      </w:pPr>
      <w:r w:rsidRPr="008C6F9D">
        <w:rPr>
          <w:rFonts w:eastAsia="Open Sans" w:cstheme="minorHAnsi"/>
        </w:rPr>
        <w:t>Operat utrzymaniowy w zakresie nawierzchni i małej architektury;</w:t>
      </w:r>
    </w:p>
    <w:p w14:paraId="55341E48" w14:textId="40DF6B9D" w:rsidR="008C6F9D" w:rsidRDefault="008C6F9D" w:rsidP="008C6F9D">
      <w:pPr>
        <w:pStyle w:val="Akapitzlist"/>
        <w:numPr>
          <w:ilvl w:val="0"/>
          <w:numId w:val="21"/>
        </w:numPr>
        <w:spacing w:line="300" w:lineRule="auto"/>
        <w:ind w:left="1701" w:right="-284"/>
        <w:rPr>
          <w:rFonts w:eastAsia="Open Sans" w:cstheme="minorHAnsi"/>
        </w:rPr>
      </w:pPr>
      <w:r w:rsidRPr="008C6F9D">
        <w:rPr>
          <w:rFonts w:eastAsia="Open Sans" w:cstheme="minorHAnsi"/>
        </w:rPr>
        <w:t>Operat pielęgnacyjny zieleni;</w:t>
      </w:r>
    </w:p>
    <w:p w14:paraId="668110AA" w14:textId="7F5843B7" w:rsidR="008C6F9D" w:rsidRPr="00FD345A" w:rsidRDefault="008C6F9D" w:rsidP="00FD345A">
      <w:pPr>
        <w:pStyle w:val="Akapitzlist"/>
        <w:numPr>
          <w:ilvl w:val="0"/>
          <w:numId w:val="21"/>
        </w:numPr>
        <w:spacing w:line="300" w:lineRule="auto"/>
        <w:ind w:left="1701" w:right="-284"/>
        <w:rPr>
          <w:rFonts w:eastAsia="Open Sans" w:cstheme="minorHAnsi"/>
        </w:rPr>
      </w:pPr>
      <w:r w:rsidRPr="008C6F9D">
        <w:rPr>
          <w:rFonts w:eastAsia="Open Sans" w:cstheme="minorHAnsi"/>
        </w:rPr>
        <w:t>Protokoły badań i sprawdzeń;</w:t>
      </w:r>
    </w:p>
    <w:p w14:paraId="0E202741" w14:textId="77777777" w:rsidR="000D4DDE" w:rsidRPr="00560A47" w:rsidRDefault="000D4DDE" w:rsidP="006B4496">
      <w:pPr>
        <w:pStyle w:val="Akapitzlist"/>
        <w:numPr>
          <w:ilvl w:val="0"/>
          <w:numId w:val="17"/>
        </w:numPr>
        <w:spacing w:after="360" w:line="300" w:lineRule="auto"/>
        <w:ind w:left="714" w:right="-284" w:hanging="357"/>
        <w:contextualSpacing w:val="0"/>
        <w:rPr>
          <w:rFonts w:eastAsia="Open Sans" w:cstheme="minorHAnsi"/>
        </w:rPr>
      </w:pPr>
      <w:r>
        <w:rPr>
          <w:rFonts w:ascii="Calibri" w:hAnsi="Calibri" w:cs="Calibri"/>
        </w:rPr>
        <w:t>w</w:t>
      </w:r>
      <w:r w:rsidRPr="004676DF">
        <w:rPr>
          <w:rFonts w:cstheme="minorHAnsi"/>
        </w:rPr>
        <w:t>ykonani</w:t>
      </w:r>
      <w:r>
        <w:rPr>
          <w:rFonts w:cstheme="minorHAnsi"/>
        </w:rPr>
        <w:t>a</w:t>
      </w:r>
      <w:r w:rsidRPr="004676DF">
        <w:rPr>
          <w:rFonts w:cstheme="minorHAnsi"/>
        </w:rPr>
        <w:t xml:space="preserve"> wszystkich badań i sprawdzeń </w:t>
      </w:r>
      <w:r>
        <w:rPr>
          <w:rFonts w:cstheme="minorHAnsi"/>
        </w:rPr>
        <w:t xml:space="preserve">wymaganych </w:t>
      </w:r>
      <w:r w:rsidRPr="004676DF">
        <w:rPr>
          <w:rFonts w:cstheme="minorHAnsi"/>
        </w:rPr>
        <w:t>przez Zamawiającego</w:t>
      </w:r>
      <w:r>
        <w:rPr>
          <w:rFonts w:cstheme="minorHAnsi"/>
        </w:rPr>
        <w:t>;</w:t>
      </w:r>
    </w:p>
    <w:p w14:paraId="392A8090" w14:textId="1289C39E" w:rsidR="00627F9C" w:rsidRPr="00627F9C" w:rsidRDefault="00627F9C" w:rsidP="006726BF">
      <w:pPr>
        <w:pStyle w:val="Akapitzlist"/>
        <w:numPr>
          <w:ilvl w:val="0"/>
          <w:numId w:val="14"/>
        </w:numPr>
        <w:spacing w:line="300" w:lineRule="auto"/>
        <w:contextualSpacing w:val="0"/>
        <w:rPr>
          <w:rStyle w:val="A1"/>
          <w:rFonts w:ascii="Calibri" w:eastAsia="NSimSun" w:hAnsi="Calibri" w:cs="Calibri"/>
          <w:b/>
          <w:bCs/>
          <w:sz w:val="22"/>
          <w:szCs w:val="22"/>
          <w:lang w:eastAsia="pl-PL" w:bidi="hi-IN"/>
        </w:rPr>
      </w:pPr>
      <w:r w:rsidRPr="00627F9C">
        <w:rPr>
          <w:rStyle w:val="A1"/>
          <w:rFonts w:ascii="Calibri" w:eastAsia="NSimSun" w:hAnsi="Calibri" w:cs="Calibri"/>
          <w:b/>
          <w:bCs/>
          <w:sz w:val="22"/>
          <w:szCs w:val="22"/>
          <w:lang w:eastAsia="pl-PL" w:bidi="hi-IN"/>
        </w:rPr>
        <w:t>Termin realizacji zamówienia</w:t>
      </w:r>
    </w:p>
    <w:p w14:paraId="2E92DBC2" w14:textId="77777777" w:rsidR="00627F9C" w:rsidRPr="00627F9C" w:rsidRDefault="00627F9C" w:rsidP="00AD24FA">
      <w:pPr>
        <w:spacing w:line="300" w:lineRule="auto"/>
        <w:ind w:left="426"/>
        <w:rPr>
          <w:rFonts w:cstheme="minorHAnsi"/>
        </w:rPr>
      </w:pPr>
      <w:r w:rsidRPr="00627F9C">
        <w:rPr>
          <w:rFonts w:cstheme="minorHAnsi"/>
        </w:rPr>
        <w:t xml:space="preserve">Termin zakończenia </w:t>
      </w:r>
      <w:r w:rsidRPr="00627F9C">
        <w:rPr>
          <w:rFonts w:cstheme="minorHAnsi"/>
          <w:color w:val="000000"/>
        </w:rPr>
        <w:t>wszystkich robót objętych przedmiotem umowy oraz wypełnienie obowiązków wynikających z umowy</w:t>
      </w:r>
      <w:r w:rsidRPr="00627F9C">
        <w:rPr>
          <w:rFonts w:cstheme="minorHAnsi"/>
        </w:rPr>
        <w:t xml:space="preserve">: </w:t>
      </w:r>
    </w:p>
    <w:p w14:paraId="53056F8D" w14:textId="31D6E6E2" w:rsidR="00627F9C" w:rsidRDefault="00627F9C" w:rsidP="00AD24FA">
      <w:pPr>
        <w:spacing w:line="300" w:lineRule="auto"/>
        <w:ind w:firstLine="426"/>
        <w:rPr>
          <w:rFonts w:ascii="Calibri" w:hAnsi="Calibri" w:cs="Calibri"/>
          <w:color w:val="000000"/>
        </w:rPr>
      </w:pPr>
      <w:r>
        <w:rPr>
          <w:rFonts w:ascii="Calibri" w:hAnsi="Calibri" w:cs="Calibri"/>
          <w:b/>
          <w:bCs/>
        </w:rPr>
        <w:t>6</w:t>
      </w:r>
      <w:r w:rsidRPr="00627F9C">
        <w:rPr>
          <w:rFonts w:ascii="Calibri" w:hAnsi="Calibri" w:cs="Calibri"/>
          <w:b/>
          <w:bCs/>
        </w:rPr>
        <w:t xml:space="preserve"> miesięcy</w:t>
      </w:r>
      <w:r w:rsidRPr="00627F9C">
        <w:rPr>
          <w:rFonts w:ascii="Calibri" w:hAnsi="Calibri" w:cs="Calibri"/>
        </w:rPr>
        <w:t xml:space="preserve"> od </w:t>
      </w:r>
      <w:r w:rsidRPr="00627F9C">
        <w:rPr>
          <w:rFonts w:ascii="Calibri" w:hAnsi="Calibri" w:cs="Calibri"/>
          <w:color w:val="000000"/>
        </w:rPr>
        <w:t>daty zawarcia umowy,</w:t>
      </w:r>
    </w:p>
    <w:p w14:paraId="702608F3" w14:textId="77777777" w:rsidR="004E4189" w:rsidRDefault="004E4189" w:rsidP="004E4189">
      <w:pPr>
        <w:spacing w:line="300" w:lineRule="auto"/>
        <w:rPr>
          <w:rFonts w:ascii="Calibri" w:hAnsi="Calibri" w:cs="Calibri"/>
          <w:color w:val="000000"/>
        </w:rPr>
      </w:pPr>
    </w:p>
    <w:p w14:paraId="5637BB75" w14:textId="77777777" w:rsidR="004E4189" w:rsidRPr="00627F9C" w:rsidRDefault="004E4189" w:rsidP="004E4189">
      <w:pPr>
        <w:spacing w:line="300" w:lineRule="auto"/>
        <w:rPr>
          <w:rFonts w:ascii="Calibri" w:hAnsi="Calibri" w:cs="Calibri"/>
          <w:color w:val="000000"/>
        </w:rPr>
      </w:pPr>
    </w:p>
    <w:p w14:paraId="12955868" w14:textId="77777777" w:rsidR="00627F9C" w:rsidRPr="00627F9C" w:rsidRDefault="00627F9C" w:rsidP="00AD24FA">
      <w:pPr>
        <w:pStyle w:val="Akapitzlist"/>
        <w:numPr>
          <w:ilvl w:val="0"/>
          <w:numId w:val="14"/>
        </w:numPr>
        <w:spacing w:before="240" w:after="60" w:line="300" w:lineRule="auto"/>
        <w:contextualSpacing w:val="0"/>
        <w:rPr>
          <w:rFonts w:ascii="Calibri" w:hAnsi="Calibri" w:cs="Calibri"/>
          <w:b/>
          <w:bCs/>
          <w:color w:val="000000"/>
        </w:rPr>
      </w:pPr>
      <w:r w:rsidRPr="00627F9C">
        <w:rPr>
          <w:rFonts w:ascii="Calibri" w:hAnsi="Calibri" w:cs="Calibri"/>
          <w:b/>
          <w:bCs/>
          <w:color w:val="000000"/>
        </w:rPr>
        <w:lastRenderedPageBreak/>
        <w:t xml:space="preserve"> Obowiązki Wykonawcy w okresie rękojmi i gwarancji</w:t>
      </w:r>
    </w:p>
    <w:p w14:paraId="066D3BA4" w14:textId="7A74227B" w:rsidR="00627F9C" w:rsidRPr="00627F9C" w:rsidRDefault="00627F9C" w:rsidP="00AD24FA">
      <w:pPr>
        <w:spacing w:line="300" w:lineRule="auto"/>
        <w:ind w:left="426"/>
        <w:rPr>
          <w:rFonts w:ascii="Calibri" w:hAnsi="Calibri" w:cs="Calibri"/>
          <w:color w:val="000000"/>
        </w:rPr>
      </w:pPr>
      <w:r w:rsidRPr="00627F9C">
        <w:rPr>
          <w:rFonts w:ascii="Calibri" w:hAnsi="Calibri" w:cs="Calibri"/>
          <w:color w:val="000000"/>
        </w:rPr>
        <w:t>Okres rękojmi i gwarancji wynosi 3 lata od dnia podpisania protokołu odbioru końcowego robót</w:t>
      </w:r>
      <w:r w:rsidRPr="00627F9C">
        <w:rPr>
          <w:rFonts w:ascii="Calibri" w:eastAsia="Calibri" w:hAnsi="Calibri" w:cs="Calibri"/>
          <w:lang w:eastAsia="pl-PL"/>
        </w:rPr>
        <w:t>, z zastrzeżeniem, że okres rękojmi i gwarancji na nasadzony materiał roślinny wynosi 18 miesięcy od dnia odbioru końcowego Przedmiotu Umowy</w:t>
      </w:r>
      <w:r w:rsidRPr="00627F9C">
        <w:rPr>
          <w:rFonts w:ascii="Calibri" w:hAnsi="Calibri" w:cs="Calibri"/>
          <w:color w:val="000000"/>
        </w:rPr>
        <w:t>.</w:t>
      </w:r>
    </w:p>
    <w:p w14:paraId="2795BC5A" w14:textId="77777777" w:rsidR="00627F9C" w:rsidRPr="00627F9C" w:rsidRDefault="00627F9C" w:rsidP="00AD24FA">
      <w:pPr>
        <w:pStyle w:val="Akapitzlist"/>
        <w:numPr>
          <w:ilvl w:val="0"/>
          <w:numId w:val="14"/>
        </w:numPr>
        <w:spacing w:before="240" w:after="60" w:line="300" w:lineRule="auto"/>
        <w:contextualSpacing w:val="0"/>
        <w:rPr>
          <w:rFonts w:ascii="Calibri" w:hAnsi="Calibri" w:cs="Calibri"/>
          <w:b/>
          <w:bCs/>
          <w:color w:val="000000"/>
        </w:rPr>
      </w:pPr>
      <w:r w:rsidRPr="00627F9C">
        <w:rPr>
          <w:rFonts w:ascii="Calibri" w:hAnsi="Calibri" w:cs="Calibri"/>
          <w:b/>
          <w:bCs/>
          <w:color w:val="000000"/>
        </w:rPr>
        <w:t>Podstawy odbioru zamówienia</w:t>
      </w:r>
    </w:p>
    <w:p w14:paraId="36677DE5" w14:textId="77777777" w:rsidR="00627F9C" w:rsidRPr="00627F9C" w:rsidRDefault="00627F9C" w:rsidP="00AD24FA">
      <w:pPr>
        <w:spacing w:line="300" w:lineRule="auto"/>
        <w:ind w:left="426"/>
        <w:rPr>
          <w:rFonts w:ascii="Calibri" w:hAnsi="Calibri" w:cs="Calibri"/>
          <w:color w:val="000000"/>
        </w:rPr>
      </w:pPr>
      <w:r w:rsidRPr="00627F9C">
        <w:rPr>
          <w:rFonts w:ascii="Calibri" w:hAnsi="Calibri" w:cs="Calibri"/>
          <w:color w:val="000000"/>
        </w:rPr>
        <w:t xml:space="preserve">Odbiór prac będzie polegał na protokolarnym potwierdzeniu przez Zamawiającego wykonania przedmiotu umowy zgodnie z </w:t>
      </w:r>
      <w:r w:rsidRPr="00627F9C">
        <w:rPr>
          <w:rFonts w:ascii="Calibri" w:eastAsia="Calibri" w:hAnsi="Calibri" w:cs="Calibri"/>
          <w:lang w:eastAsia="pl-PL"/>
        </w:rPr>
        <w:t>harmonogramem rzeczowo-finansowym</w:t>
      </w:r>
      <w:r w:rsidRPr="00627F9C">
        <w:rPr>
          <w:rFonts w:ascii="Calibri" w:hAnsi="Calibri" w:cs="Calibri"/>
          <w:color w:val="000000"/>
        </w:rPr>
        <w:t>.</w:t>
      </w:r>
    </w:p>
    <w:p w14:paraId="6BAEBD02" w14:textId="77777777" w:rsidR="000D4DDE" w:rsidRDefault="000D4DDE" w:rsidP="00AD24FA">
      <w:pPr>
        <w:spacing w:line="300" w:lineRule="auto"/>
        <w:rPr>
          <w:rFonts w:cstheme="minorHAnsi"/>
        </w:rPr>
      </w:pPr>
    </w:p>
    <w:p w14:paraId="75AD03CC" w14:textId="77777777" w:rsidR="000D4DDE" w:rsidRDefault="000D4DDE" w:rsidP="00AD24FA">
      <w:pPr>
        <w:spacing w:line="300" w:lineRule="auto"/>
        <w:ind w:left="284"/>
        <w:rPr>
          <w:rFonts w:cstheme="minorHAnsi"/>
        </w:rPr>
      </w:pPr>
    </w:p>
    <w:p w14:paraId="4F454CC5" w14:textId="77777777" w:rsidR="000D4DDE" w:rsidRDefault="000D4DDE" w:rsidP="00AD24FA">
      <w:pPr>
        <w:spacing w:line="300" w:lineRule="auto"/>
        <w:ind w:left="284"/>
        <w:rPr>
          <w:rFonts w:cstheme="minorHAnsi"/>
        </w:rPr>
      </w:pPr>
    </w:p>
    <w:p w14:paraId="60AC1918" w14:textId="77777777" w:rsidR="000D4DDE" w:rsidRDefault="000D4DDE" w:rsidP="00AD24FA">
      <w:pPr>
        <w:spacing w:line="300" w:lineRule="auto"/>
        <w:ind w:left="284"/>
        <w:rPr>
          <w:rFonts w:cstheme="minorHAnsi"/>
        </w:rPr>
      </w:pPr>
    </w:p>
    <w:p w14:paraId="1C88680D" w14:textId="77777777" w:rsidR="000D4DDE" w:rsidRDefault="000D4DDE" w:rsidP="00AD24FA">
      <w:pPr>
        <w:spacing w:line="300" w:lineRule="auto"/>
        <w:ind w:left="284"/>
        <w:rPr>
          <w:rFonts w:cstheme="minorHAnsi"/>
        </w:rPr>
      </w:pPr>
    </w:p>
    <w:p w14:paraId="532F76A1" w14:textId="77777777" w:rsidR="000D4DDE" w:rsidRDefault="000D4DDE" w:rsidP="00AD24FA">
      <w:pPr>
        <w:spacing w:line="300" w:lineRule="auto"/>
        <w:ind w:left="284"/>
        <w:rPr>
          <w:rFonts w:cstheme="minorHAnsi"/>
        </w:rPr>
      </w:pPr>
    </w:p>
    <w:p w14:paraId="5AA6AD6F" w14:textId="77777777" w:rsidR="000D4DDE" w:rsidRDefault="000D4DDE" w:rsidP="00AD24FA">
      <w:pPr>
        <w:spacing w:line="300" w:lineRule="auto"/>
        <w:ind w:left="284"/>
        <w:rPr>
          <w:rFonts w:cstheme="minorHAnsi"/>
        </w:rPr>
      </w:pPr>
    </w:p>
    <w:p w14:paraId="252682A5" w14:textId="77777777" w:rsidR="000D4DDE" w:rsidRDefault="000D4DDE" w:rsidP="00AD24FA">
      <w:pPr>
        <w:spacing w:line="300" w:lineRule="auto"/>
        <w:ind w:left="284"/>
        <w:rPr>
          <w:rFonts w:cstheme="minorHAnsi"/>
        </w:rPr>
      </w:pPr>
    </w:p>
    <w:p w14:paraId="1EF3D035" w14:textId="77777777" w:rsidR="000D4DDE" w:rsidRDefault="000D4DDE" w:rsidP="00AD24FA">
      <w:pPr>
        <w:spacing w:line="300" w:lineRule="auto"/>
        <w:ind w:left="284"/>
        <w:rPr>
          <w:rFonts w:cstheme="minorHAnsi"/>
        </w:rPr>
      </w:pPr>
    </w:p>
    <w:p w14:paraId="36DC69F9" w14:textId="131C4900" w:rsidR="00F33BB0" w:rsidRPr="00AA32BF" w:rsidRDefault="00F33BB0" w:rsidP="00AD24FA">
      <w:pPr>
        <w:spacing w:line="300" w:lineRule="auto"/>
        <w:jc w:val="both"/>
        <w:rPr>
          <w:rFonts w:cstheme="minorHAnsi"/>
        </w:rPr>
      </w:pPr>
    </w:p>
    <w:sectPr w:rsidR="00F33BB0" w:rsidRPr="00AA32BF">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824CC5" w14:textId="77777777" w:rsidR="00C316C3" w:rsidRDefault="00C316C3" w:rsidP="002441C5">
      <w:pPr>
        <w:spacing w:after="0" w:line="240" w:lineRule="auto"/>
      </w:pPr>
      <w:r>
        <w:separator/>
      </w:r>
    </w:p>
  </w:endnote>
  <w:endnote w:type="continuationSeparator" w:id="0">
    <w:p w14:paraId="09442AA2" w14:textId="77777777" w:rsidR="00C316C3" w:rsidRDefault="00C316C3" w:rsidP="002441C5">
      <w:pPr>
        <w:spacing w:after="0" w:line="240" w:lineRule="auto"/>
      </w:pPr>
      <w:r>
        <w:continuationSeparator/>
      </w:r>
    </w:p>
  </w:endnote>
  <w:endnote w:type="continuationNotice" w:id="1">
    <w:p w14:paraId="62B584FF" w14:textId="77777777" w:rsidR="00C316C3" w:rsidRDefault="00C316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 Sans">
    <w:panose1 w:val="020B0606030504020204"/>
    <w:charset w:val="EE"/>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DejaVu Sans">
    <w:altName w:val="Verdana"/>
    <w:panose1 w:val="00000000000000000000"/>
    <w:charset w:val="EE"/>
    <w:family w:val="swiss"/>
    <w:notTrueType/>
    <w:pitch w:val="default"/>
    <w:sig w:usb0="00000007" w:usb1="00000000" w:usb2="00000000" w:usb3="00000000" w:csb0="00000003" w:csb1="00000000"/>
  </w:font>
  <w:font w:name="LiberationSans-Bold">
    <w:charset w:val="EE"/>
    <w:family w:val="swiss"/>
    <w:pitch w:val="default"/>
  </w:font>
  <w:font w:name="Arial Unicode MS">
    <w:panose1 w:val="020B0604020202020204"/>
    <w:charset w:val="80"/>
    <w:family w:val="swiss"/>
    <w:pitch w:val="variable"/>
    <w:sig w:usb0="F7FFAEFF" w:usb1="F9DFFFFF" w:usb2="0000007F" w:usb3="00000000" w:csb0="003F01FF" w:csb1="00000000"/>
  </w:font>
  <w:font w:name="OrandaEUNormal">
    <w:altName w:val=" 'Times New Roma"/>
    <w:charset w:val="EE"/>
    <w:family w:val="auto"/>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A29D99" w14:textId="77777777" w:rsidR="00C316C3" w:rsidRDefault="00C316C3" w:rsidP="002441C5">
      <w:pPr>
        <w:spacing w:after="0" w:line="240" w:lineRule="auto"/>
      </w:pPr>
      <w:r>
        <w:separator/>
      </w:r>
    </w:p>
  </w:footnote>
  <w:footnote w:type="continuationSeparator" w:id="0">
    <w:p w14:paraId="67927614" w14:textId="77777777" w:rsidR="00C316C3" w:rsidRDefault="00C316C3" w:rsidP="002441C5">
      <w:pPr>
        <w:spacing w:after="0" w:line="240" w:lineRule="auto"/>
      </w:pPr>
      <w:r>
        <w:continuationSeparator/>
      </w:r>
    </w:p>
  </w:footnote>
  <w:footnote w:type="continuationNotice" w:id="1">
    <w:p w14:paraId="4BE541C6" w14:textId="77777777" w:rsidR="00C316C3" w:rsidRDefault="00C316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162A2" w14:textId="4E143D38" w:rsidR="002441C5" w:rsidRPr="00AA32BF" w:rsidRDefault="002441C5" w:rsidP="00543F49">
    <w:pPr>
      <w:spacing w:line="276" w:lineRule="auto"/>
      <w:ind w:left="5664" w:hanging="1269"/>
      <w:rPr>
        <w:rFonts w:cstheme="minorHAnsi"/>
      </w:rPr>
    </w:pPr>
    <w:r w:rsidRPr="00AA32BF">
      <w:rPr>
        <w:rFonts w:cstheme="minorHAnsi"/>
      </w:rPr>
      <w:t>Załącznik nr 1 do umowy</w:t>
    </w:r>
    <w:r w:rsidR="00543F49">
      <w:rPr>
        <w:rFonts w:cstheme="minorHAnsi"/>
      </w:rPr>
      <w:t xml:space="preserve"> – Nr sprawy 133/TP/2024</w:t>
    </w:r>
  </w:p>
  <w:p w14:paraId="306D1762" w14:textId="06FD6950" w:rsidR="002441C5" w:rsidRPr="002441C5" w:rsidRDefault="002441C5" w:rsidP="002441C5">
    <w:pPr>
      <w:spacing w:line="276" w:lineRule="auto"/>
      <w:ind w:left="5664" w:firstLine="708"/>
      <w:rPr>
        <w:rFonts w:cstheme="minorHAnsi"/>
      </w:rPr>
    </w:pPr>
    <w:r w:rsidRPr="00AA32BF">
      <w:rPr>
        <w:rFonts w:cstheme="minorHAnsi"/>
      </w:rPr>
      <w:t xml:space="preserve">Załącznik nr </w:t>
    </w:r>
    <w:r w:rsidR="00617064">
      <w:rPr>
        <w:rFonts w:cstheme="minorHAnsi"/>
      </w:rPr>
      <w:t>1</w:t>
    </w:r>
    <w:r w:rsidRPr="00AA32BF">
      <w:rPr>
        <w:rFonts w:cstheme="minorHAnsi"/>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67B5E"/>
    <w:multiLevelType w:val="hybridMultilevel"/>
    <w:tmpl w:val="B000A544"/>
    <w:lvl w:ilvl="0" w:tplc="9E940C9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91296C"/>
    <w:multiLevelType w:val="hybridMultilevel"/>
    <w:tmpl w:val="466C0ABE"/>
    <w:lvl w:ilvl="0" w:tplc="7D220354">
      <w:start w:val="1"/>
      <w:numFmt w:val="bullet"/>
      <w:lvlText w:val="-"/>
      <w:lvlJc w:val="left"/>
      <w:pPr>
        <w:ind w:left="720" w:hanging="360"/>
      </w:pPr>
      <w:rPr>
        <w:rFonts w:ascii="Courier New" w:hAnsi="Courier New"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8F96D38"/>
    <w:multiLevelType w:val="hybridMultilevel"/>
    <w:tmpl w:val="D87A42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5E3A4B"/>
    <w:multiLevelType w:val="hybridMultilevel"/>
    <w:tmpl w:val="5B7277AC"/>
    <w:lvl w:ilvl="0" w:tplc="97C83C4A">
      <w:start w:val="1"/>
      <w:numFmt w:val="lowerLetter"/>
      <w:lvlText w:val="%1."/>
      <w:lvlJc w:val="left"/>
      <w:pPr>
        <w:ind w:left="1069" w:hanging="360"/>
      </w:pPr>
      <w:rPr>
        <w:rFonts w:eastAsia="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167D74A4"/>
    <w:multiLevelType w:val="hybridMultilevel"/>
    <w:tmpl w:val="9D74F366"/>
    <w:lvl w:ilvl="0" w:tplc="2766E26C">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A124F3B"/>
    <w:multiLevelType w:val="hybridMultilevel"/>
    <w:tmpl w:val="8E04A65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E9F678F"/>
    <w:multiLevelType w:val="hybridMultilevel"/>
    <w:tmpl w:val="5E4AAA48"/>
    <w:lvl w:ilvl="0" w:tplc="CEF8A6CC">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 w15:restartNumberingAfterBreak="0">
    <w:nsid w:val="26C7569B"/>
    <w:multiLevelType w:val="multilevel"/>
    <w:tmpl w:val="60F626AA"/>
    <w:lvl w:ilvl="0">
      <w:start w:val="1"/>
      <w:numFmt w:val="upperRoman"/>
      <w:pStyle w:val="Nagwek1"/>
      <w:lvlText w:val="%1."/>
      <w:lvlJc w:val="left"/>
      <w:pPr>
        <w:tabs>
          <w:tab w:val="num" w:pos="360"/>
        </w:tabs>
        <w:ind w:left="340" w:hanging="340"/>
      </w:pPr>
      <w:rPr>
        <w:rFonts w:ascii="Arial" w:hAnsi="Arial" w:hint="default"/>
        <w:b/>
        <w:i w:val="0"/>
        <w:color w:val="auto"/>
        <w:sz w:val="32"/>
        <w:szCs w:val="32"/>
        <w:u w:val="none"/>
      </w:rPr>
    </w:lvl>
    <w:lvl w:ilvl="1">
      <w:start w:val="1"/>
      <w:numFmt w:val="decimal"/>
      <w:pStyle w:val="Nagwek2"/>
      <w:lvlText w:val="%1.%2."/>
      <w:lvlJc w:val="left"/>
      <w:pPr>
        <w:tabs>
          <w:tab w:val="num" w:pos="576"/>
        </w:tabs>
        <w:ind w:left="576" w:hanging="576"/>
      </w:pPr>
    </w:lvl>
    <w:lvl w:ilvl="2">
      <w:start w:val="1"/>
      <w:numFmt w:val="decimal"/>
      <w:pStyle w:val="Nagwek3"/>
      <w:lvlText w:val="%1.%2.%3."/>
      <w:lvlJc w:val="left"/>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1289"/>
        </w:tabs>
        <w:ind w:left="1289" w:hanging="864"/>
      </w:pPr>
      <w:rPr>
        <w:rFonts w:ascii="Arial" w:hAnsi="Arial" w:hint="default"/>
        <w:b/>
        <w:i w:val="0"/>
        <w:color w:val="auto"/>
        <w:sz w:val="20"/>
        <w:szCs w:val="20"/>
      </w:rPr>
    </w:lvl>
    <w:lvl w:ilvl="4">
      <w:start w:val="1"/>
      <w:numFmt w:val="decimal"/>
      <w:pStyle w:val="Nagwek5"/>
      <w:lvlText w:val="%2.%3.%4.%5."/>
      <w:lvlJc w:val="left"/>
      <w:pPr>
        <w:tabs>
          <w:tab w:val="num" w:pos="2851"/>
        </w:tabs>
        <w:ind w:left="2851" w:hanging="1008"/>
      </w:pPr>
      <w:rPr>
        <w:rFonts w:hint="default"/>
        <w:sz w:val="20"/>
        <w:szCs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82F3F66"/>
    <w:multiLevelType w:val="hybridMultilevel"/>
    <w:tmpl w:val="845C4A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A366F1"/>
    <w:multiLevelType w:val="hybridMultilevel"/>
    <w:tmpl w:val="AF386FE2"/>
    <w:lvl w:ilvl="0" w:tplc="3306F09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413A0631"/>
    <w:multiLevelType w:val="hybridMultilevel"/>
    <w:tmpl w:val="87F67DB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B46247"/>
    <w:multiLevelType w:val="hybridMultilevel"/>
    <w:tmpl w:val="C7B29128"/>
    <w:lvl w:ilvl="0" w:tplc="C7A0E710">
      <w:start w:val="1"/>
      <w:numFmt w:val="decimal"/>
      <w:lvlText w:val="%1)"/>
      <w:lvlJc w:val="left"/>
      <w:pPr>
        <w:tabs>
          <w:tab w:val="num" w:pos="785"/>
        </w:tabs>
        <w:ind w:left="785" w:hanging="360"/>
      </w:pPr>
      <w:rPr>
        <w:rFonts w:hint="default"/>
        <w:color w:val="auto"/>
      </w:rPr>
    </w:lvl>
    <w:lvl w:ilvl="1" w:tplc="557CDD92">
      <w:start w:val="1"/>
      <w:numFmt w:val="lowerLetter"/>
      <w:lvlText w:val="%2)"/>
      <w:lvlJc w:val="left"/>
      <w:rPr>
        <w:rFonts w:hint="default"/>
        <w:b w:val="0"/>
        <w:bCs/>
        <w:color w:val="auto"/>
      </w:rPr>
    </w:lvl>
    <w:lvl w:ilvl="2" w:tplc="0415001B">
      <w:start w:val="1"/>
      <w:numFmt w:val="lowerRoman"/>
      <w:lvlText w:val="%3."/>
      <w:lvlJc w:val="right"/>
      <w:pPr>
        <w:tabs>
          <w:tab w:val="num" w:pos="2225"/>
        </w:tabs>
        <w:ind w:left="2225" w:hanging="180"/>
      </w:pPr>
      <w:rPr>
        <w:rFonts w:cs="Times New Roman"/>
      </w:rPr>
    </w:lvl>
    <w:lvl w:ilvl="3" w:tplc="0415000F" w:tentative="1">
      <w:start w:val="1"/>
      <w:numFmt w:val="decimal"/>
      <w:lvlText w:val="%4."/>
      <w:lvlJc w:val="left"/>
      <w:pPr>
        <w:tabs>
          <w:tab w:val="num" w:pos="2945"/>
        </w:tabs>
        <w:ind w:left="2945" w:hanging="360"/>
      </w:pPr>
      <w:rPr>
        <w:rFonts w:cs="Times New Roman"/>
      </w:rPr>
    </w:lvl>
    <w:lvl w:ilvl="4" w:tplc="04150019" w:tentative="1">
      <w:start w:val="1"/>
      <w:numFmt w:val="lowerLetter"/>
      <w:lvlText w:val="%5."/>
      <w:lvlJc w:val="left"/>
      <w:pPr>
        <w:tabs>
          <w:tab w:val="num" w:pos="3665"/>
        </w:tabs>
        <w:ind w:left="3665" w:hanging="360"/>
      </w:pPr>
      <w:rPr>
        <w:rFonts w:cs="Times New Roman"/>
      </w:rPr>
    </w:lvl>
    <w:lvl w:ilvl="5" w:tplc="0415001B" w:tentative="1">
      <w:start w:val="1"/>
      <w:numFmt w:val="lowerRoman"/>
      <w:lvlText w:val="%6."/>
      <w:lvlJc w:val="right"/>
      <w:pPr>
        <w:tabs>
          <w:tab w:val="num" w:pos="4385"/>
        </w:tabs>
        <w:ind w:left="4385" w:hanging="180"/>
      </w:pPr>
      <w:rPr>
        <w:rFonts w:cs="Times New Roman"/>
      </w:rPr>
    </w:lvl>
    <w:lvl w:ilvl="6" w:tplc="0415000F" w:tentative="1">
      <w:start w:val="1"/>
      <w:numFmt w:val="decimal"/>
      <w:lvlText w:val="%7."/>
      <w:lvlJc w:val="left"/>
      <w:pPr>
        <w:tabs>
          <w:tab w:val="num" w:pos="5105"/>
        </w:tabs>
        <w:ind w:left="5105" w:hanging="360"/>
      </w:pPr>
      <w:rPr>
        <w:rFonts w:cs="Times New Roman"/>
      </w:rPr>
    </w:lvl>
    <w:lvl w:ilvl="7" w:tplc="04150019" w:tentative="1">
      <w:start w:val="1"/>
      <w:numFmt w:val="lowerLetter"/>
      <w:lvlText w:val="%8."/>
      <w:lvlJc w:val="left"/>
      <w:pPr>
        <w:tabs>
          <w:tab w:val="num" w:pos="5825"/>
        </w:tabs>
        <w:ind w:left="5825" w:hanging="360"/>
      </w:pPr>
      <w:rPr>
        <w:rFonts w:cs="Times New Roman"/>
      </w:rPr>
    </w:lvl>
    <w:lvl w:ilvl="8" w:tplc="0415001B" w:tentative="1">
      <w:start w:val="1"/>
      <w:numFmt w:val="lowerRoman"/>
      <w:lvlText w:val="%9."/>
      <w:lvlJc w:val="right"/>
      <w:pPr>
        <w:tabs>
          <w:tab w:val="num" w:pos="6545"/>
        </w:tabs>
        <w:ind w:left="6545" w:hanging="180"/>
      </w:pPr>
      <w:rPr>
        <w:rFonts w:cs="Times New Roman"/>
      </w:rPr>
    </w:lvl>
  </w:abstractNum>
  <w:abstractNum w:abstractNumId="12" w15:restartNumberingAfterBreak="0">
    <w:nsid w:val="4B792DC5"/>
    <w:multiLevelType w:val="hybridMultilevel"/>
    <w:tmpl w:val="D09EF98E"/>
    <w:lvl w:ilvl="0" w:tplc="7C48525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C56CAA"/>
    <w:multiLevelType w:val="hybridMultilevel"/>
    <w:tmpl w:val="FF10AA30"/>
    <w:lvl w:ilvl="0" w:tplc="711EFF1A">
      <w:start w:val="1"/>
      <w:numFmt w:val="decimal"/>
      <w:lvlText w:val="%1)"/>
      <w:lvlJc w:val="left"/>
      <w:pPr>
        <w:tabs>
          <w:tab w:val="num" w:pos="900"/>
        </w:tabs>
        <w:ind w:left="900" w:hanging="360"/>
      </w:pPr>
      <w:rPr>
        <w:rFonts w:cs="Times New Roman" w:hint="default"/>
        <w:color w:val="auto"/>
      </w:rPr>
    </w:lvl>
    <w:lvl w:ilvl="1" w:tplc="62722428">
      <w:start w:val="1"/>
      <w:numFmt w:val="lowerLetter"/>
      <w:lvlText w:val="%2)"/>
      <w:lvlJc w:val="left"/>
      <w:pPr>
        <w:tabs>
          <w:tab w:val="num" w:pos="1620"/>
        </w:tabs>
        <w:ind w:left="1620" w:hanging="360"/>
      </w:pPr>
      <w:rPr>
        <w:rFonts w:ascii="Open Sans" w:eastAsia="Times New Roman" w:hAnsi="Open Sans" w:cs="Open Sans" w:hint="default"/>
      </w:rPr>
    </w:lvl>
    <w:lvl w:ilvl="2" w:tplc="0415001B">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14" w15:restartNumberingAfterBreak="0">
    <w:nsid w:val="5F5225E7"/>
    <w:multiLevelType w:val="hybridMultilevel"/>
    <w:tmpl w:val="33E2CDD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1511DA2"/>
    <w:multiLevelType w:val="hybridMultilevel"/>
    <w:tmpl w:val="B40233A4"/>
    <w:lvl w:ilvl="0" w:tplc="F7867D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3FB54AD"/>
    <w:multiLevelType w:val="hybridMultilevel"/>
    <w:tmpl w:val="C5F4C3D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668412CD"/>
    <w:multiLevelType w:val="hybridMultilevel"/>
    <w:tmpl w:val="32E4C9BA"/>
    <w:lvl w:ilvl="0" w:tplc="8F60D3DE">
      <w:start w:val="1"/>
      <w:numFmt w:val="lowerLetter"/>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6AA45FC1"/>
    <w:multiLevelType w:val="hybridMultilevel"/>
    <w:tmpl w:val="E558FDD4"/>
    <w:lvl w:ilvl="0" w:tplc="04150019">
      <w:start w:val="1"/>
      <w:numFmt w:val="lowerLetter"/>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19" w15:restartNumberingAfterBreak="0">
    <w:nsid w:val="6B4D497D"/>
    <w:multiLevelType w:val="hybridMultilevel"/>
    <w:tmpl w:val="31561622"/>
    <w:lvl w:ilvl="0" w:tplc="81367AD8">
      <w:numFmt w:val="bullet"/>
      <w:lvlText w:val=""/>
      <w:lvlJc w:val="left"/>
      <w:pPr>
        <w:ind w:left="720" w:hanging="360"/>
      </w:pPr>
      <w:rPr>
        <w:rFonts w:ascii="Symbol" w:eastAsiaTheme="minorHAns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E557ADE"/>
    <w:multiLevelType w:val="hybridMultilevel"/>
    <w:tmpl w:val="A0A44CA4"/>
    <w:lvl w:ilvl="0" w:tplc="41C20BE0">
      <w:start w:val="1"/>
      <w:numFmt w:val="decimal"/>
      <w:lvlText w:val="%1."/>
      <w:lvlJc w:val="left"/>
      <w:pPr>
        <w:tabs>
          <w:tab w:val="num" w:pos="2487"/>
        </w:tabs>
        <w:ind w:left="2487" w:hanging="360"/>
      </w:pPr>
      <w:rPr>
        <w:rFonts w:cs="Times New Roman"/>
        <w:b w:val="0"/>
      </w:rPr>
    </w:lvl>
    <w:lvl w:ilvl="1" w:tplc="04150011">
      <w:start w:val="1"/>
      <w:numFmt w:val="decimal"/>
      <w:lvlText w:val="%2)"/>
      <w:lvlJc w:val="left"/>
      <w:pPr>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1203862782">
    <w:abstractNumId w:val="14"/>
  </w:num>
  <w:num w:numId="2" w16cid:durableId="1319992007">
    <w:abstractNumId w:val="2"/>
  </w:num>
  <w:num w:numId="3" w16cid:durableId="796342002">
    <w:abstractNumId w:val="4"/>
  </w:num>
  <w:num w:numId="4" w16cid:durableId="374281378">
    <w:abstractNumId w:val="17"/>
  </w:num>
  <w:num w:numId="5" w16cid:durableId="426072973">
    <w:abstractNumId w:val="15"/>
  </w:num>
  <w:num w:numId="6" w16cid:durableId="548498588">
    <w:abstractNumId w:val="13"/>
  </w:num>
  <w:num w:numId="7" w16cid:durableId="1979412162">
    <w:abstractNumId w:val="6"/>
  </w:num>
  <w:num w:numId="8" w16cid:durableId="1796559886">
    <w:abstractNumId w:val="7"/>
  </w:num>
  <w:num w:numId="9" w16cid:durableId="1762146127">
    <w:abstractNumId w:val="9"/>
  </w:num>
  <w:num w:numId="10" w16cid:durableId="1179466367">
    <w:abstractNumId w:val="3"/>
  </w:num>
  <w:num w:numId="11" w16cid:durableId="671833218">
    <w:abstractNumId w:val="16"/>
  </w:num>
  <w:num w:numId="12" w16cid:durableId="531961740">
    <w:abstractNumId w:val="1"/>
  </w:num>
  <w:num w:numId="13" w16cid:durableId="229922486">
    <w:abstractNumId w:val="5"/>
  </w:num>
  <w:num w:numId="14" w16cid:durableId="806699237">
    <w:abstractNumId w:val="12"/>
  </w:num>
  <w:num w:numId="15" w16cid:durableId="934021906">
    <w:abstractNumId w:val="18"/>
  </w:num>
  <w:num w:numId="16" w16cid:durableId="1271549890">
    <w:abstractNumId w:val="0"/>
  </w:num>
  <w:num w:numId="17" w16cid:durableId="439377606">
    <w:abstractNumId w:val="10"/>
  </w:num>
  <w:num w:numId="18" w16cid:durableId="1153638808">
    <w:abstractNumId w:val="20"/>
  </w:num>
  <w:num w:numId="19" w16cid:durableId="831408777">
    <w:abstractNumId w:val="11"/>
  </w:num>
  <w:num w:numId="20" w16cid:durableId="12269913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634792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5308802">
    <w:abstractNumId w:val="8"/>
  </w:num>
  <w:num w:numId="23" w16cid:durableId="772238611">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8E4"/>
    <w:rsid w:val="000007F6"/>
    <w:rsid w:val="00002F7C"/>
    <w:rsid w:val="00005EA9"/>
    <w:rsid w:val="000076C9"/>
    <w:rsid w:val="00007EEE"/>
    <w:rsid w:val="00017704"/>
    <w:rsid w:val="00021516"/>
    <w:rsid w:val="0002598A"/>
    <w:rsid w:val="00030EFC"/>
    <w:rsid w:val="0003269B"/>
    <w:rsid w:val="00034F3D"/>
    <w:rsid w:val="0003563E"/>
    <w:rsid w:val="00037080"/>
    <w:rsid w:val="00043BE1"/>
    <w:rsid w:val="00045155"/>
    <w:rsid w:val="000464CB"/>
    <w:rsid w:val="00046B70"/>
    <w:rsid w:val="00050802"/>
    <w:rsid w:val="00055538"/>
    <w:rsid w:val="00062FB2"/>
    <w:rsid w:val="00065C51"/>
    <w:rsid w:val="0007350D"/>
    <w:rsid w:val="00077153"/>
    <w:rsid w:val="00081D32"/>
    <w:rsid w:val="00091DA2"/>
    <w:rsid w:val="00093833"/>
    <w:rsid w:val="0009764C"/>
    <w:rsid w:val="000A18DB"/>
    <w:rsid w:val="000A5651"/>
    <w:rsid w:val="000A599A"/>
    <w:rsid w:val="000A7276"/>
    <w:rsid w:val="000C1872"/>
    <w:rsid w:val="000C4A60"/>
    <w:rsid w:val="000C5473"/>
    <w:rsid w:val="000D0489"/>
    <w:rsid w:val="000D0B93"/>
    <w:rsid w:val="000D2B81"/>
    <w:rsid w:val="000D4DDE"/>
    <w:rsid w:val="000D6729"/>
    <w:rsid w:val="000E1025"/>
    <w:rsid w:val="000E1A1D"/>
    <w:rsid w:val="000E7636"/>
    <w:rsid w:val="000E7B71"/>
    <w:rsid w:val="000F1D02"/>
    <w:rsid w:val="000F281A"/>
    <w:rsid w:val="000F43CB"/>
    <w:rsid w:val="00101AE8"/>
    <w:rsid w:val="00101C77"/>
    <w:rsid w:val="00102560"/>
    <w:rsid w:val="001045D4"/>
    <w:rsid w:val="00105C6B"/>
    <w:rsid w:val="001104D6"/>
    <w:rsid w:val="00112F00"/>
    <w:rsid w:val="001133AB"/>
    <w:rsid w:val="00114303"/>
    <w:rsid w:val="00120117"/>
    <w:rsid w:val="00120398"/>
    <w:rsid w:val="00122B86"/>
    <w:rsid w:val="00124972"/>
    <w:rsid w:val="00124A80"/>
    <w:rsid w:val="00126CE0"/>
    <w:rsid w:val="00130B64"/>
    <w:rsid w:val="00131EE6"/>
    <w:rsid w:val="00132E24"/>
    <w:rsid w:val="001408DB"/>
    <w:rsid w:val="001445F7"/>
    <w:rsid w:val="001520C9"/>
    <w:rsid w:val="001530CA"/>
    <w:rsid w:val="00155EDF"/>
    <w:rsid w:val="00156C24"/>
    <w:rsid w:val="0016174E"/>
    <w:rsid w:val="00162352"/>
    <w:rsid w:val="00163EC5"/>
    <w:rsid w:val="0017625A"/>
    <w:rsid w:val="001824C6"/>
    <w:rsid w:val="00184AD9"/>
    <w:rsid w:val="001904CE"/>
    <w:rsid w:val="0019081A"/>
    <w:rsid w:val="00190CC6"/>
    <w:rsid w:val="001A2A65"/>
    <w:rsid w:val="001A4048"/>
    <w:rsid w:val="001A4835"/>
    <w:rsid w:val="001A6481"/>
    <w:rsid w:val="001A6929"/>
    <w:rsid w:val="001B02C2"/>
    <w:rsid w:val="001B0EC5"/>
    <w:rsid w:val="001B591D"/>
    <w:rsid w:val="001D074D"/>
    <w:rsid w:val="001D1223"/>
    <w:rsid w:val="001D7E43"/>
    <w:rsid w:val="001E5066"/>
    <w:rsid w:val="001E6071"/>
    <w:rsid w:val="001E7318"/>
    <w:rsid w:val="001E739A"/>
    <w:rsid w:val="001F1CDD"/>
    <w:rsid w:val="00205744"/>
    <w:rsid w:val="00216B48"/>
    <w:rsid w:val="00217087"/>
    <w:rsid w:val="002239A2"/>
    <w:rsid w:val="00226637"/>
    <w:rsid w:val="002272F9"/>
    <w:rsid w:val="00227573"/>
    <w:rsid w:val="0023308E"/>
    <w:rsid w:val="00234604"/>
    <w:rsid w:val="002379D3"/>
    <w:rsid w:val="002435ED"/>
    <w:rsid w:val="002441C5"/>
    <w:rsid w:val="002451EA"/>
    <w:rsid w:val="002452B5"/>
    <w:rsid w:val="00246BE5"/>
    <w:rsid w:val="00247895"/>
    <w:rsid w:val="002535D8"/>
    <w:rsid w:val="00255F0E"/>
    <w:rsid w:val="00256179"/>
    <w:rsid w:val="0025671E"/>
    <w:rsid w:val="0026112C"/>
    <w:rsid w:val="00263292"/>
    <w:rsid w:val="00263998"/>
    <w:rsid w:val="00263F51"/>
    <w:rsid w:val="00265EEF"/>
    <w:rsid w:val="00267C82"/>
    <w:rsid w:val="00270D88"/>
    <w:rsid w:val="00272A9A"/>
    <w:rsid w:val="00281D52"/>
    <w:rsid w:val="0028444D"/>
    <w:rsid w:val="00290289"/>
    <w:rsid w:val="002943AC"/>
    <w:rsid w:val="002A1E59"/>
    <w:rsid w:val="002A2752"/>
    <w:rsid w:val="002A376F"/>
    <w:rsid w:val="002A3C60"/>
    <w:rsid w:val="002A4574"/>
    <w:rsid w:val="002A6C38"/>
    <w:rsid w:val="002B451A"/>
    <w:rsid w:val="002B5F54"/>
    <w:rsid w:val="002C3E21"/>
    <w:rsid w:val="002D079D"/>
    <w:rsid w:val="002D3ED0"/>
    <w:rsid w:val="002E052E"/>
    <w:rsid w:val="002E35C9"/>
    <w:rsid w:val="002E39CD"/>
    <w:rsid w:val="0030446C"/>
    <w:rsid w:val="003075E3"/>
    <w:rsid w:val="0031361B"/>
    <w:rsid w:val="00314165"/>
    <w:rsid w:val="00316DF7"/>
    <w:rsid w:val="003215F0"/>
    <w:rsid w:val="0032295F"/>
    <w:rsid w:val="00324CF0"/>
    <w:rsid w:val="00325D30"/>
    <w:rsid w:val="00332D48"/>
    <w:rsid w:val="00335347"/>
    <w:rsid w:val="00335940"/>
    <w:rsid w:val="003423FF"/>
    <w:rsid w:val="00347EC8"/>
    <w:rsid w:val="003534D6"/>
    <w:rsid w:val="00361ED6"/>
    <w:rsid w:val="00362337"/>
    <w:rsid w:val="00367B2A"/>
    <w:rsid w:val="00374A67"/>
    <w:rsid w:val="003818A1"/>
    <w:rsid w:val="00382405"/>
    <w:rsid w:val="00382F7B"/>
    <w:rsid w:val="00385D1B"/>
    <w:rsid w:val="003878CF"/>
    <w:rsid w:val="00387AF7"/>
    <w:rsid w:val="00390BD9"/>
    <w:rsid w:val="003A1A9B"/>
    <w:rsid w:val="003B1690"/>
    <w:rsid w:val="003B1F23"/>
    <w:rsid w:val="003B2B4D"/>
    <w:rsid w:val="003B2B75"/>
    <w:rsid w:val="003B5BA7"/>
    <w:rsid w:val="003B65E9"/>
    <w:rsid w:val="003C2381"/>
    <w:rsid w:val="003C407F"/>
    <w:rsid w:val="003C43E1"/>
    <w:rsid w:val="003D083A"/>
    <w:rsid w:val="003D1666"/>
    <w:rsid w:val="003D334E"/>
    <w:rsid w:val="003D67CE"/>
    <w:rsid w:val="003E2162"/>
    <w:rsid w:val="003E4827"/>
    <w:rsid w:val="003E5C35"/>
    <w:rsid w:val="003E6D09"/>
    <w:rsid w:val="003F2D6A"/>
    <w:rsid w:val="0040305E"/>
    <w:rsid w:val="00404CA9"/>
    <w:rsid w:val="00406177"/>
    <w:rsid w:val="00407B5B"/>
    <w:rsid w:val="00410588"/>
    <w:rsid w:val="004132E6"/>
    <w:rsid w:val="00415863"/>
    <w:rsid w:val="0041684F"/>
    <w:rsid w:val="00417983"/>
    <w:rsid w:val="0042166B"/>
    <w:rsid w:val="00423756"/>
    <w:rsid w:val="00424D54"/>
    <w:rsid w:val="004272EA"/>
    <w:rsid w:val="00430432"/>
    <w:rsid w:val="004309AC"/>
    <w:rsid w:val="0043345E"/>
    <w:rsid w:val="00436259"/>
    <w:rsid w:val="004408E4"/>
    <w:rsid w:val="00440B83"/>
    <w:rsid w:val="00441321"/>
    <w:rsid w:val="00442A3E"/>
    <w:rsid w:val="00442BC2"/>
    <w:rsid w:val="00446417"/>
    <w:rsid w:val="004543B1"/>
    <w:rsid w:val="00454DB2"/>
    <w:rsid w:val="0046172F"/>
    <w:rsid w:val="0046233F"/>
    <w:rsid w:val="004676DF"/>
    <w:rsid w:val="004743FF"/>
    <w:rsid w:val="00475A77"/>
    <w:rsid w:val="00475FA6"/>
    <w:rsid w:val="004778A8"/>
    <w:rsid w:val="0048096E"/>
    <w:rsid w:val="0048125F"/>
    <w:rsid w:val="00481406"/>
    <w:rsid w:val="00485F59"/>
    <w:rsid w:val="00490807"/>
    <w:rsid w:val="00494C47"/>
    <w:rsid w:val="004A304C"/>
    <w:rsid w:val="004A3138"/>
    <w:rsid w:val="004B2858"/>
    <w:rsid w:val="004B4AEF"/>
    <w:rsid w:val="004B7E00"/>
    <w:rsid w:val="004C584E"/>
    <w:rsid w:val="004D1496"/>
    <w:rsid w:val="004E202D"/>
    <w:rsid w:val="004E3461"/>
    <w:rsid w:val="004E40D8"/>
    <w:rsid w:val="004E4189"/>
    <w:rsid w:val="004E4618"/>
    <w:rsid w:val="004E655A"/>
    <w:rsid w:val="004F09C5"/>
    <w:rsid w:val="004F240C"/>
    <w:rsid w:val="004F6649"/>
    <w:rsid w:val="004F72D2"/>
    <w:rsid w:val="00500AFE"/>
    <w:rsid w:val="0050383F"/>
    <w:rsid w:val="00510415"/>
    <w:rsid w:val="00510A45"/>
    <w:rsid w:val="00513818"/>
    <w:rsid w:val="005140C0"/>
    <w:rsid w:val="0051738C"/>
    <w:rsid w:val="005237C9"/>
    <w:rsid w:val="00523E02"/>
    <w:rsid w:val="00524EF8"/>
    <w:rsid w:val="00526873"/>
    <w:rsid w:val="005319C4"/>
    <w:rsid w:val="005332DD"/>
    <w:rsid w:val="005344C8"/>
    <w:rsid w:val="00536621"/>
    <w:rsid w:val="00536833"/>
    <w:rsid w:val="00537569"/>
    <w:rsid w:val="0053791D"/>
    <w:rsid w:val="00540C7C"/>
    <w:rsid w:val="0054137E"/>
    <w:rsid w:val="00542830"/>
    <w:rsid w:val="00543F49"/>
    <w:rsid w:val="00547E84"/>
    <w:rsid w:val="00550E96"/>
    <w:rsid w:val="005527F9"/>
    <w:rsid w:val="00561412"/>
    <w:rsid w:val="005616A4"/>
    <w:rsid w:val="005627BA"/>
    <w:rsid w:val="00564F18"/>
    <w:rsid w:val="00567FAB"/>
    <w:rsid w:val="00570049"/>
    <w:rsid w:val="00572EBB"/>
    <w:rsid w:val="00573893"/>
    <w:rsid w:val="005768FA"/>
    <w:rsid w:val="00582D94"/>
    <w:rsid w:val="00586D5A"/>
    <w:rsid w:val="0058716B"/>
    <w:rsid w:val="00590A77"/>
    <w:rsid w:val="005949C7"/>
    <w:rsid w:val="00594F14"/>
    <w:rsid w:val="005950DD"/>
    <w:rsid w:val="0059658A"/>
    <w:rsid w:val="005A2373"/>
    <w:rsid w:val="005A31E0"/>
    <w:rsid w:val="005B0321"/>
    <w:rsid w:val="005B0B92"/>
    <w:rsid w:val="005B6A40"/>
    <w:rsid w:val="005C1674"/>
    <w:rsid w:val="005C218E"/>
    <w:rsid w:val="005C7B52"/>
    <w:rsid w:val="005D00BA"/>
    <w:rsid w:val="005D4DA8"/>
    <w:rsid w:val="005E05CB"/>
    <w:rsid w:val="005E165C"/>
    <w:rsid w:val="005E2701"/>
    <w:rsid w:val="005E345F"/>
    <w:rsid w:val="005E49E4"/>
    <w:rsid w:val="005E514B"/>
    <w:rsid w:val="005E54C4"/>
    <w:rsid w:val="005E644C"/>
    <w:rsid w:val="005E7DC3"/>
    <w:rsid w:val="005F7320"/>
    <w:rsid w:val="005F7F4F"/>
    <w:rsid w:val="00600D13"/>
    <w:rsid w:val="006024AD"/>
    <w:rsid w:val="00602B02"/>
    <w:rsid w:val="00603CD5"/>
    <w:rsid w:val="00603E27"/>
    <w:rsid w:val="0060418D"/>
    <w:rsid w:val="0060507D"/>
    <w:rsid w:val="00606E52"/>
    <w:rsid w:val="006070A0"/>
    <w:rsid w:val="00612CE5"/>
    <w:rsid w:val="00613353"/>
    <w:rsid w:val="006136C8"/>
    <w:rsid w:val="00614E9D"/>
    <w:rsid w:val="00617064"/>
    <w:rsid w:val="00617D29"/>
    <w:rsid w:val="006217D4"/>
    <w:rsid w:val="00622149"/>
    <w:rsid w:val="00623E23"/>
    <w:rsid w:val="00627F9C"/>
    <w:rsid w:val="006304A6"/>
    <w:rsid w:val="00630B85"/>
    <w:rsid w:val="00631BE2"/>
    <w:rsid w:val="00637543"/>
    <w:rsid w:val="00641614"/>
    <w:rsid w:val="00642898"/>
    <w:rsid w:val="006448F0"/>
    <w:rsid w:val="006449DE"/>
    <w:rsid w:val="006509AA"/>
    <w:rsid w:val="00656942"/>
    <w:rsid w:val="00665E2B"/>
    <w:rsid w:val="006726BF"/>
    <w:rsid w:val="00672C04"/>
    <w:rsid w:val="00673348"/>
    <w:rsid w:val="0068044C"/>
    <w:rsid w:val="00681390"/>
    <w:rsid w:val="00693B64"/>
    <w:rsid w:val="006A0D10"/>
    <w:rsid w:val="006A1305"/>
    <w:rsid w:val="006A2499"/>
    <w:rsid w:val="006B0027"/>
    <w:rsid w:val="006B0852"/>
    <w:rsid w:val="006B2235"/>
    <w:rsid w:val="006B4496"/>
    <w:rsid w:val="006C7305"/>
    <w:rsid w:val="006C7561"/>
    <w:rsid w:val="006D24C0"/>
    <w:rsid w:val="006D259E"/>
    <w:rsid w:val="006D33C3"/>
    <w:rsid w:val="006D3B15"/>
    <w:rsid w:val="006D633E"/>
    <w:rsid w:val="006D7446"/>
    <w:rsid w:val="006E4695"/>
    <w:rsid w:val="006F3D1D"/>
    <w:rsid w:val="006F4196"/>
    <w:rsid w:val="006F5388"/>
    <w:rsid w:val="006F5D4C"/>
    <w:rsid w:val="006F7F62"/>
    <w:rsid w:val="00703235"/>
    <w:rsid w:val="00705B60"/>
    <w:rsid w:val="0071310A"/>
    <w:rsid w:val="00714637"/>
    <w:rsid w:val="00714C31"/>
    <w:rsid w:val="00716864"/>
    <w:rsid w:val="00721E54"/>
    <w:rsid w:val="00732DFE"/>
    <w:rsid w:val="00737349"/>
    <w:rsid w:val="00737844"/>
    <w:rsid w:val="00740747"/>
    <w:rsid w:val="00741BB0"/>
    <w:rsid w:val="00751403"/>
    <w:rsid w:val="007515C7"/>
    <w:rsid w:val="00756471"/>
    <w:rsid w:val="00763989"/>
    <w:rsid w:val="007642B5"/>
    <w:rsid w:val="007661D4"/>
    <w:rsid w:val="00770778"/>
    <w:rsid w:val="00791829"/>
    <w:rsid w:val="00791EE3"/>
    <w:rsid w:val="00794D5F"/>
    <w:rsid w:val="0079562C"/>
    <w:rsid w:val="007A57DE"/>
    <w:rsid w:val="007A737B"/>
    <w:rsid w:val="007A78AC"/>
    <w:rsid w:val="007B38F7"/>
    <w:rsid w:val="007B422A"/>
    <w:rsid w:val="007B722D"/>
    <w:rsid w:val="007C2A12"/>
    <w:rsid w:val="007C593F"/>
    <w:rsid w:val="007C5970"/>
    <w:rsid w:val="007C769F"/>
    <w:rsid w:val="007C7DC6"/>
    <w:rsid w:val="007D1FF4"/>
    <w:rsid w:val="007D2B5E"/>
    <w:rsid w:val="007D3B74"/>
    <w:rsid w:val="007D5170"/>
    <w:rsid w:val="007D5D06"/>
    <w:rsid w:val="007E1CB2"/>
    <w:rsid w:val="007E5CAA"/>
    <w:rsid w:val="007E679A"/>
    <w:rsid w:val="007E6A1B"/>
    <w:rsid w:val="007E7FED"/>
    <w:rsid w:val="007F194C"/>
    <w:rsid w:val="007F2D5E"/>
    <w:rsid w:val="007F445F"/>
    <w:rsid w:val="007F7A27"/>
    <w:rsid w:val="0081728A"/>
    <w:rsid w:val="008202C6"/>
    <w:rsid w:val="008219F6"/>
    <w:rsid w:val="00823ACF"/>
    <w:rsid w:val="00825BE2"/>
    <w:rsid w:val="00826270"/>
    <w:rsid w:val="00827425"/>
    <w:rsid w:val="008310F9"/>
    <w:rsid w:val="00831410"/>
    <w:rsid w:val="0083312F"/>
    <w:rsid w:val="008359AD"/>
    <w:rsid w:val="00836D96"/>
    <w:rsid w:val="00837352"/>
    <w:rsid w:val="00841687"/>
    <w:rsid w:val="008469FA"/>
    <w:rsid w:val="00851B85"/>
    <w:rsid w:val="008546FF"/>
    <w:rsid w:val="008550AF"/>
    <w:rsid w:val="00856833"/>
    <w:rsid w:val="00860D37"/>
    <w:rsid w:val="00861501"/>
    <w:rsid w:val="008632A6"/>
    <w:rsid w:val="008640A5"/>
    <w:rsid w:val="00865F77"/>
    <w:rsid w:val="008664E3"/>
    <w:rsid w:val="008674DD"/>
    <w:rsid w:val="00871AF1"/>
    <w:rsid w:val="00873506"/>
    <w:rsid w:val="00873F54"/>
    <w:rsid w:val="00874FDB"/>
    <w:rsid w:val="00875D72"/>
    <w:rsid w:val="00875FA6"/>
    <w:rsid w:val="00877BF9"/>
    <w:rsid w:val="00881429"/>
    <w:rsid w:val="00881877"/>
    <w:rsid w:val="008A5A74"/>
    <w:rsid w:val="008B3E70"/>
    <w:rsid w:val="008B6C4F"/>
    <w:rsid w:val="008C1CD7"/>
    <w:rsid w:val="008C426F"/>
    <w:rsid w:val="008C4C54"/>
    <w:rsid w:val="008C6111"/>
    <w:rsid w:val="008C6F9D"/>
    <w:rsid w:val="008D252A"/>
    <w:rsid w:val="008E42C9"/>
    <w:rsid w:val="008F1DF6"/>
    <w:rsid w:val="008F2FD2"/>
    <w:rsid w:val="008F4310"/>
    <w:rsid w:val="00903C58"/>
    <w:rsid w:val="00904BCA"/>
    <w:rsid w:val="00915690"/>
    <w:rsid w:val="009300C4"/>
    <w:rsid w:val="0094158D"/>
    <w:rsid w:val="0094536F"/>
    <w:rsid w:val="00950E2C"/>
    <w:rsid w:val="00951098"/>
    <w:rsid w:val="009541C6"/>
    <w:rsid w:val="00962068"/>
    <w:rsid w:val="0096229A"/>
    <w:rsid w:val="009634F1"/>
    <w:rsid w:val="00966F18"/>
    <w:rsid w:val="00977F8A"/>
    <w:rsid w:val="0098197B"/>
    <w:rsid w:val="009825E2"/>
    <w:rsid w:val="00985C9B"/>
    <w:rsid w:val="00986FE1"/>
    <w:rsid w:val="00990655"/>
    <w:rsid w:val="00992AA2"/>
    <w:rsid w:val="00995F3B"/>
    <w:rsid w:val="009975AF"/>
    <w:rsid w:val="009A3C96"/>
    <w:rsid w:val="009A5F6C"/>
    <w:rsid w:val="009B68E4"/>
    <w:rsid w:val="009C3BE5"/>
    <w:rsid w:val="009C3D35"/>
    <w:rsid w:val="009D41FC"/>
    <w:rsid w:val="009D529E"/>
    <w:rsid w:val="009E60D1"/>
    <w:rsid w:val="009F07CA"/>
    <w:rsid w:val="009F1760"/>
    <w:rsid w:val="009F29F8"/>
    <w:rsid w:val="00A002DF"/>
    <w:rsid w:val="00A008C5"/>
    <w:rsid w:val="00A03A85"/>
    <w:rsid w:val="00A0500E"/>
    <w:rsid w:val="00A11AE0"/>
    <w:rsid w:val="00A12483"/>
    <w:rsid w:val="00A1367B"/>
    <w:rsid w:val="00A13DE0"/>
    <w:rsid w:val="00A13DF2"/>
    <w:rsid w:val="00A1768B"/>
    <w:rsid w:val="00A17FD9"/>
    <w:rsid w:val="00A20BEA"/>
    <w:rsid w:val="00A21AFC"/>
    <w:rsid w:val="00A21C9B"/>
    <w:rsid w:val="00A21ED2"/>
    <w:rsid w:val="00A222DC"/>
    <w:rsid w:val="00A2273D"/>
    <w:rsid w:val="00A32433"/>
    <w:rsid w:val="00A33ACF"/>
    <w:rsid w:val="00A33B84"/>
    <w:rsid w:val="00A3509E"/>
    <w:rsid w:val="00A35E35"/>
    <w:rsid w:val="00A36AD0"/>
    <w:rsid w:val="00A42D97"/>
    <w:rsid w:val="00A51A7A"/>
    <w:rsid w:val="00A53190"/>
    <w:rsid w:val="00A5455D"/>
    <w:rsid w:val="00A54F1E"/>
    <w:rsid w:val="00A56AA7"/>
    <w:rsid w:val="00A56C60"/>
    <w:rsid w:val="00A574C3"/>
    <w:rsid w:val="00A609C2"/>
    <w:rsid w:val="00A63D7C"/>
    <w:rsid w:val="00A70911"/>
    <w:rsid w:val="00A729A2"/>
    <w:rsid w:val="00A754FB"/>
    <w:rsid w:val="00A76201"/>
    <w:rsid w:val="00A77DDF"/>
    <w:rsid w:val="00A800FA"/>
    <w:rsid w:val="00A804B2"/>
    <w:rsid w:val="00A8065D"/>
    <w:rsid w:val="00A80881"/>
    <w:rsid w:val="00A822BB"/>
    <w:rsid w:val="00A846A6"/>
    <w:rsid w:val="00A94B2D"/>
    <w:rsid w:val="00A95AA5"/>
    <w:rsid w:val="00A95C8B"/>
    <w:rsid w:val="00AA0C42"/>
    <w:rsid w:val="00AA1E42"/>
    <w:rsid w:val="00AA32BF"/>
    <w:rsid w:val="00AA5A4E"/>
    <w:rsid w:val="00AB0A6D"/>
    <w:rsid w:val="00AB166D"/>
    <w:rsid w:val="00AB4446"/>
    <w:rsid w:val="00AB55B9"/>
    <w:rsid w:val="00AB6DC2"/>
    <w:rsid w:val="00AC474E"/>
    <w:rsid w:val="00AC4E73"/>
    <w:rsid w:val="00AC4FEE"/>
    <w:rsid w:val="00AD0331"/>
    <w:rsid w:val="00AD24FA"/>
    <w:rsid w:val="00AE2469"/>
    <w:rsid w:val="00AF47FC"/>
    <w:rsid w:val="00B0241F"/>
    <w:rsid w:val="00B0753F"/>
    <w:rsid w:val="00B11BB9"/>
    <w:rsid w:val="00B11C06"/>
    <w:rsid w:val="00B11EC1"/>
    <w:rsid w:val="00B12DFA"/>
    <w:rsid w:val="00B20F26"/>
    <w:rsid w:val="00B21330"/>
    <w:rsid w:val="00B218BB"/>
    <w:rsid w:val="00B22142"/>
    <w:rsid w:val="00B25231"/>
    <w:rsid w:val="00B27043"/>
    <w:rsid w:val="00B31181"/>
    <w:rsid w:val="00B33744"/>
    <w:rsid w:val="00B339A3"/>
    <w:rsid w:val="00B34188"/>
    <w:rsid w:val="00B3674C"/>
    <w:rsid w:val="00B442FC"/>
    <w:rsid w:val="00B4496E"/>
    <w:rsid w:val="00B46F8F"/>
    <w:rsid w:val="00B51827"/>
    <w:rsid w:val="00B51FAD"/>
    <w:rsid w:val="00B5255D"/>
    <w:rsid w:val="00B52B45"/>
    <w:rsid w:val="00B53B00"/>
    <w:rsid w:val="00B542E9"/>
    <w:rsid w:val="00B61800"/>
    <w:rsid w:val="00B61862"/>
    <w:rsid w:val="00B62937"/>
    <w:rsid w:val="00B67297"/>
    <w:rsid w:val="00B7063D"/>
    <w:rsid w:val="00B77BE2"/>
    <w:rsid w:val="00B91131"/>
    <w:rsid w:val="00B92C92"/>
    <w:rsid w:val="00B93152"/>
    <w:rsid w:val="00B931EE"/>
    <w:rsid w:val="00B95454"/>
    <w:rsid w:val="00B956C0"/>
    <w:rsid w:val="00B96F94"/>
    <w:rsid w:val="00BA220C"/>
    <w:rsid w:val="00BA3311"/>
    <w:rsid w:val="00BA68F3"/>
    <w:rsid w:val="00BA6969"/>
    <w:rsid w:val="00BA6FC7"/>
    <w:rsid w:val="00BB2324"/>
    <w:rsid w:val="00BB32E4"/>
    <w:rsid w:val="00BB330F"/>
    <w:rsid w:val="00BB35B6"/>
    <w:rsid w:val="00BB5947"/>
    <w:rsid w:val="00BB61DC"/>
    <w:rsid w:val="00BC10DE"/>
    <w:rsid w:val="00BC3922"/>
    <w:rsid w:val="00BC465E"/>
    <w:rsid w:val="00BC5FC9"/>
    <w:rsid w:val="00BC735C"/>
    <w:rsid w:val="00BD3B89"/>
    <w:rsid w:val="00BD425F"/>
    <w:rsid w:val="00BD4C4E"/>
    <w:rsid w:val="00BD5FB0"/>
    <w:rsid w:val="00BE1ED7"/>
    <w:rsid w:val="00BE3B87"/>
    <w:rsid w:val="00BE6A2A"/>
    <w:rsid w:val="00BF2295"/>
    <w:rsid w:val="00C00C71"/>
    <w:rsid w:val="00C03A63"/>
    <w:rsid w:val="00C04311"/>
    <w:rsid w:val="00C07319"/>
    <w:rsid w:val="00C131DA"/>
    <w:rsid w:val="00C134F2"/>
    <w:rsid w:val="00C179B8"/>
    <w:rsid w:val="00C26511"/>
    <w:rsid w:val="00C316C3"/>
    <w:rsid w:val="00C363E2"/>
    <w:rsid w:val="00C40C9F"/>
    <w:rsid w:val="00C43284"/>
    <w:rsid w:val="00C466D1"/>
    <w:rsid w:val="00C50C17"/>
    <w:rsid w:val="00C52535"/>
    <w:rsid w:val="00C529B2"/>
    <w:rsid w:val="00C612A7"/>
    <w:rsid w:val="00C6186B"/>
    <w:rsid w:val="00C8031B"/>
    <w:rsid w:val="00C8550A"/>
    <w:rsid w:val="00C90703"/>
    <w:rsid w:val="00C9091A"/>
    <w:rsid w:val="00C91513"/>
    <w:rsid w:val="00C94851"/>
    <w:rsid w:val="00CA627F"/>
    <w:rsid w:val="00CA7385"/>
    <w:rsid w:val="00CA7493"/>
    <w:rsid w:val="00CB3708"/>
    <w:rsid w:val="00CB7694"/>
    <w:rsid w:val="00CC6FF4"/>
    <w:rsid w:val="00CD6C27"/>
    <w:rsid w:val="00CE3097"/>
    <w:rsid w:val="00CE3937"/>
    <w:rsid w:val="00CE74F6"/>
    <w:rsid w:val="00CF12DA"/>
    <w:rsid w:val="00CF297B"/>
    <w:rsid w:val="00CF2B20"/>
    <w:rsid w:val="00CF501A"/>
    <w:rsid w:val="00CF7976"/>
    <w:rsid w:val="00CF7BA9"/>
    <w:rsid w:val="00D01816"/>
    <w:rsid w:val="00D03791"/>
    <w:rsid w:val="00D03B78"/>
    <w:rsid w:val="00D101EF"/>
    <w:rsid w:val="00D15D60"/>
    <w:rsid w:val="00D17617"/>
    <w:rsid w:val="00D211CD"/>
    <w:rsid w:val="00D2564D"/>
    <w:rsid w:val="00D25F4C"/>
    <w:rsid w:val="00D35C25"/>
    <w:rsid w:val="00D369DC"/>
    <w:rsid w:val="00D44AC2"/>
    <w:rsid w:val="00D52C22"/>
    <w:rsid w:val="00D63C28"/>
    <w:rsid w:val="00D63FAC"/>
    <w:rsid w:val="00D651C6"/>
    <w:rsid w:val="00D71B6B"/>
    <w:rsid w:val="00D7240D"/>
    <w:rsid w:val="00D7424E"/>
    <w:rsid w:val="00D827EE"/>
    <w:rsid w:val="00D856A4"/>
    <w:rsid w:val="00D8643B"/>
    <w:rsid w:val="00D9003B"/>
    <w:rsid w:val="00D9403B"/>
    <w:rsid w:val="00D96AD0"/>
    <w:rsid w:val="00D977F6"/>
    <w:rsid w:val="00DA18FE"/>
    <w:rsid w:val="00DA4DC4"/>
    <w:rsid w:val="00DA4EE0"/>
    <w:rsid w:val="00DA6977"/>
    <w:rsid w:val="00DA6D08"/>
    <w:rsid w:val="00DB052A"/>
    <w:rsid w:val="00DB143F"/>
    <w:rsid w:val="00DC0BF1"/>
    <w:rsid w:val="00DC4611"/>
    <w:rsid w:val="00DC47F5"/>
    <w:rsid w:val="00DC5006"/>
    <w:rsid w:val="00DD10CE"/>
    <w:rsid w:val="00DD28E9"/>
    <w:rsid w:val="00DD2A9E"/>
    <w:rsid w:val="00DD69CA"/>
    <w:rsid w:val="00DD71E3"/>
    <w:rsid w:val="00DD7D1D"/>
    <w:rsid w:val="00DE1EC7"/>
    <w:rsid w:val="00DE2C77"/>
    <w:rsid w:val="00DE3EEB"/>
    <w:rsid w:val="00DE75F8"/>
    <w:rsid w:val="00DE7DDF"/>
    <w:rsid w:val="00DF1FBF"/>
    <w:rsid w:val="00E049B9"/>
    <w:rsid w:val="00E07C87"/>
    <w:rsid w:val="00E13D39"/>
    <w:rsid w:val="00E16C04"/>
    <w:rsid w:val="00E2382A"/>
    <w:rsid w:val="00E30DC4"/>
    <w:rsid w:val="00E326A1"/>
    <w:rsid w:val="00E409F7"/>
    <w:rsid w:val="00E447B4"/>
    <w:rsid w:val="00E44A29"/>
    <w:rsid w:val="00E528A2"/>
    <w:rsid w:val="00E57914"/>
    <w:rsid w:val="00E70E2F"/>
    <w:rsid w:val="00E7446D"/>
    <w:rsid w:val="00E764C8"/>
    <w:rsid w:val="00E769B4"/>
    <w:rsid w:val="00E81A20"/>
    <w:rsid w:val="00E81CD5"/>
    <w:rsid w:val="00E8387F"/>
    <w:rsid w:val="00E84121"/>
    <w:rsid w:val="00E874C0"/>
    <w:rsid w:val="00E917D7"/>
    <w:rsid w:val="00E924E7"/>
    <w:rsid w:val="00E940F0"/>
    <w:rsid w:val="00EA3855"/>
    <w:rsid w:val="00EA6064"/>
    <w:rsid w:val="00EA6487"/>
    <w:rsid w:val="00EA6DFA"/>
    <w:rsid w:val="00EB11CB"/>
    <w:rsid w:val="00EB15E1"/>
    <w:rsid w:val="00EB2474"/>
    <w:rsid w:val="00EB30CD"/>
    <w:rsid w:val="00EB3DED"/>
    <w:rsid w:val="00EC061C"/>
    <w:rsid w:val="00EC6F31"/>
    <w:rsid w:val="00ED308C"/>
    <w:rsid w:val="00EE1F71"/>
    <w:rsid w:val="00EE582C"/>
    <w:rsid w:val="00EE6A54"/>
    <w:rsid w:val="00EF24A9"/>
    <w:rsid w:val="00EF4D58"/>
    <w:rsid w:val="00EF5352"/>
    <w:rsid w:val="00F00847"/>
    <w:rsid w:val="00F04594"/>
    <w:rsid w:val="00F05971"/>
    <w:rsid w:val="00F102E8"/>
    <w:rsid w:val="00F1194F"/>
    <w:rsid w:val="00F12F5D"/>
    <w:rsid w:val="00F140A1"/>
    <w:rsid w:val="00F14257"/>
    <w:rsid w:val="00F15E5A"/>
    <w:rsid w:val="00F175B6"/>
    <w:rsid w:val="00F22885"/>
    <w:rsid w:val="00F244B7"/>
    <w:rsid w:val="00F249B4"/>
    <w:rsid w:val="00F252F6"/>
    <w:rsid w:val="00F257D2"/>
    <w:rsid w:val="00F323AE"/>
    <w:rsid w:val="00F33BB0"/>
    <w:rsid w:val="00F42B21"/>
    <w:rsid w:val="00F51E52"/>
    <w:rsid w:val="00F53209"/>
    <w:rsid w:val="00F70499"/>
    <w:rsid w:val="00F723ED"/>
    <w:rsid w:val="00F767BB"/>
    <w:rsid w:val="00F769E9"/>
    <w:rsid w:val="00F8252A"/>
    <w:rsid w:val="00F83F9D"/>
    <w:rsid w:val="00F851B6"/>
    <w:rsid w:val="00F86C24"/>
    <w:rsid w:val="00F92222"/>
    <w:rsid w:val="00F93F9D"/>
    <w:rsid w:val="00F95B34"/>
    <w:rsid w:val="00FA271E"/>
    <w:rsid w:val="00FA32C5"/>
    <w:rsid w:val="00FB0D36"/>
    <w:rsid w:val="00FB4B1E"/>
    <w:rsid w:val="00FB7D75"/>
    <w:rsid w:val="00FC0987"/>
    <w:rsid w:val="00FC797D"/>
    <w:rsid w:val="00FD115E"/>
    <w:rsid w:val="00FD345A"/>
    <w:rsid w:val="00FD52D5"/>
    <w:rsid w:val="00FD63C7"/>
    <w:rsid w:val="00FD6F42"/>
    <w:rsid w:val="00FE75A3"/>
    <w:rsid w:val="00FF1BE4"/>
    <w:rsid w:val="00FF59A9"/>
    <w:rsid w:val="00FF69BD"/>
    <w:rsid w:val="00FF70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06CD3"/>
  <w15:chartTrackingRefBased/>
  <w15:docId w15:val="{37959B81-9233-40CA-9E87-88EE97DF4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186B"/>
  </w:style>
  <w:style w:type="paragraph" w:styleId="Nagwek1">
    <w:name w:val="heading 1"/>
    <w:aliases w:val="Nagłówek 1 Znak Znak"/>
    <w:basedOn w:val="Normalny"/>
    <w:next w:val="Normalny"/>
    <w:link w:val="Nagwek1Znak"/>
    <w:qFormat/>
    <w:rsid w:val="00BD3B89"/>
    <w:pPr>
      <w:keepNext/>
      <w:numPr>
        <w:numId w:val="8"/>
      </w:numPr>
      <w:pBdr>
        <w:top w:val="single" w:sz="4" w:space="1" w:color="auto"/>
        <w:left w:val="single" w:sz="4" w:space="4" w:color="auto"/>
        <w:bottom w:val="single" w:sz="4" w:space="1" w:color="auto"/>
        <w:right w:val="single" w:sz="4" w:space="4" w:color="auto"/>
      </w:pBdr>
      <w:shd w:val="clear" w:color="auto" w:fill="EDEDED" w:themeFill="accent3" w:themeFillTint="33"/>
      <w:spacing w:after="60" w:line="276" w:lineRule="auto"/>
      <w:jc w:val="center"/>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BD3B89"/>
    <w:pPr>
      <w:keepNext/>
      <w:numPr>
        <w:ilvl w:val="1"/>
        <w:numId w:val="8"/>
      </w:numPr>
      <w:pBdr>
        <w:bottom w:val="single" w:sz="6" w:space="1" w:color="auto"/>
      </w:pBdr>
      <w:spacing w:before="240" w:after="60" w:line="240" w:lineRule="auto"/>
      <w:outlineLvl w:val="1"/>
    </w:pPr>
    <w:rPr>
      <w:rFonts w:ascii="Arial" w:eastAsia="Times New Roman" w:hAnsi="Arial" w:cs="Arial"/>
      <w:b/>
      <w:bCs/>
      <w:sz w:val="28"/>
      <w:szCs w:val="28"/>
      <w:lang w:eastAsia="pl-PL"/>
    </w:rPr>
  </w:style>
  <w:style w:type="paragraph" w:styleId="Nagwek3">
    <w:name w:val="heading 3"/>
    <w:basedOn w:val="Normalny"/>
    <w:next w:val="Normalny"/>
    <w:link w:val="Nagwek3Znak"/>
    <w:qFormat/>
    <w:rsid w:val="00BD3B89"/>
    <w:pPr>
      <w:keepNext/>
      <w:numPr>
        <w:ilvl w:val="2"/>
        <w:numId w:val="8"/>
      </w:numPr>
      <w:tabs>
        <w:tab w:val="left" w:pos="851"/>
      </w:tabs>
      <w:spacing w:before="240" w:after="60" w:line="276" w:lineRule="auto"/>
      <w:jc w:val="both"/>
      <w:outlineLvl w:val="2"/>
    </w:pPr>
    <w:rPr>
      <w:rFonts w:ascii="Arial" w:eastAsia="Times New Roman" w:hAnsi="Arial" w:cs="Arial"/>
      <w:b/>
      <w:bCs/>
      <w:sz w:val="24"/>
      <w:szCs w:val="24"/>
      <w:lang w:eastAsia="pl-PL"/>
    </w:rPr>
  </w:style>
  <w:style w:type="paragraph" w:styleId="Nagwek4">
    <w:name w:val="heading 4"/>
    <w:basedOn w:val="Normalny"/>
    <w:next w:val="Normalny"/>
    <w:link w:val="Nagwek4Znak"/>
    <w:qFormat/>
    <w:rsid w:val="00BD3B89"/>
    <w:pPr>
      <w:keepNext/>
      <w:numPr>
        <w:ilvl w:val="3"/>
        <w:numId w:val="8"/>
      </w:numPr>
      <w:tabs>
        <w:tab w:val="clear" w:pos="1289"/>
        <w:tab w:val="num" w:pos="426"/>
      </w:tabs>
      <w:spacing w:after="120" w:line="240" w:lineRule="auto"/>
      <w:ind w:left="851" w:hanging="851"/>
      <w:jc w:val="both"/>
      <w:outlineLvl w:val="3"/>
    </w:pPr>
    <w:rPr>
      <w:rFonts w:ascii="Arial" w:eastAsia="Times New Roman" w:hAnsi="Arial" w:cs="Times New Roman"/>
      <w:b/>
      <w:sz w:val="20"/>
      <w:szCs w:val="24"/>
      <w:lang w:eastAsia="pl-PL"/>
    </w:rPr>
  </w:style>
  <w:style w:type="paragraph" w:styleId="Nagwek5">
    <w:name w:val="heading 5"/>
    <w:basedOn w:val="Normalny"/>
    <w:next w:val="Normalny"/>
    <w:link w:val="Nagwek5Znak"/>
    <w:qFormat/>
    <w:rsid w:val="00BD3B89"/>
    <w:pPr>
      <w:numPr>
        <w:ilvl w:val="4"/>
        <w:numId w:val="8"/>
      </w:numPr>
      <w:spacing w:before="240" w:after="0" w:line="360" w:lineRule="auto"/>
      <w:outlineLvl w:val="4"/>
    </w:pPr>
    <w:rPr>
      <w:rFonts w:ascii="Arial" w:eastAsia="Times New Roman" w:hAnsi="Arial" w:cs="Times New Roman"/>
      <w:b/>
      <w:bCs/>
      <w:iCs/>
      <w:sz w:val="20"/>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Numerowanie,Akapit z listą BS,Kolorowa lista — akcent 11,Podsis rysunku,Preambuła,EPL lista punktowana z wyrózneniem,A_wyliczenie,K-P_odwolanie,Akapit z listą5,maz_wyliczenie,opis dzialania,List Paragraph,Akapit z listą 1,L"/>
    <w:basedOn w:val="Normalny"/>
    <w:link w:val="AkapitzlistZnak"/>
    <w:uiPriority w:val="34"/>
    <w:qFormat/>
    <w:rsid w:val="00D63FAC"/>
    <w:pPr>
      <w:ind w:left="720"/>
      <w:contextualSpacing/>
    </w:pPr>
  </w:style>
  <w:style w:type="character" w:styleId="Hipercze">
    <w:name w:val="Hyperlink"/>
    <w:uiPriority w:val="99"/>
    <w:rsid w:val="00881429"/>
    <w:rPr>
      <w:rFonts w:cs="Times New Roman"/>
      <w:color w:val="0000FF"/>
      <w:u w:val="single"/>
    </w:rPr>
  </w:style>
  <w:style w:type="character" w:styleId="Nierozpoznanawzmianka">
    <w:name w:val="Unresolved Mention"/>
    <w:basedOn w:val="Domylnaczcionkaakapitu"/>
    <w:uiPriority w:val="99"/>
    <w:semiHidden/>
    <w:unhideWhenUsed/>
    <w:rsid w:val="00C50C17"/>
    <w:rPr>
      <w:color w:val="605E5C"/>
      <w:shd w:val="clear" w:color="auto" w:fill="E1DFDD"/>
    </w:rPr>
  </w:style>
  <w:style w:type="character" w:customStyle="1" w:styleId="Nagwek1Znak">
    <w:name w:val="Nagłówek 1 Znak"/>
    <w:aliases w:val="Nagłówek 1 Znak Znak Znak"/>
    <w:basedOn w:val="Domylnaczcionkaakapitu"/>
    <w:link w:val="Nagwek1"/>
    <w:rsid w:val="00BD3B89"/>
    <w:rPr>
      <w:rFonts w:ascii="Arial" w:eastAsia="Times New Roman" w:hAnsi="Arial" w:cs="Arial"/>
      <w:b/>
      <w:bCs/>
      <w:kern w:val="32"/>
      <w:sz w:val="32"/>
      <w:szCs w:val="32"/>
      <w:shd w:val="clear" w:color="auto" w:fill="EDEDED" w:themeFill="accent3" w:themeFillTint="33"/>
      <w:lang w:eastAsia="pl-PL"/>
    </w:rPr>
  </w:style>
  <w:style w:type="character" w:customStyle="1" w:styleId="Nagwek2Znak">
    <w:name w:val="Nagłówek 2 Znak"/>
    <w:basedOn w:val="Domylnaczcionkaakapitu"/>
    <w:link w:val="Nagwek2"/>
    <w:rsid w:val="00BD3B89"/>
    <w:rPr>
      <w:rFonts w:ascii="Arial" w:eastAsia="Times New Roman" w:hAnsi="Arial" w:cs="Arial"/>
      <w:b/>
      <w:bCs/>
      <w:sz w:val="28"/>
      <w:szCs w:val="28"/>
      <w:lang w:eastAsia="pl-PL"/>
    </w:rPr>
  </w:style>
  <w:style w:type="character" w:customStyle="1" w:styleId="Nagwek3Znak">
    <w:name w:val="Nagłówek 3 Znak"/>
    <w:basedOn w:val="Domylnaczcionkaakapitu"/>
    <w:link w:val="Nagwek3"/>
    <w:rsid w:val="00BD3B89"/>
    <w:rPr>
      <w:rFonts w:ascii="Arial" w:eastAsia="Times New Roman" w:hAnsi="Arial" w:cs="Arial"/>
      <w:b/>
      <w:bCs/>
      <w:sz w:val="24"/>
      <w:szCs w:val="24"/>
      <w:lang w:eastAsia="pl-PL"/>
    </w:rPr>
  </w:style>
  <w:style w:type="character" w:customStyle="1" w:styleId="Nagwek4Znak">
    <w:name w:val="Nagłówek 4 Znak"/>
    <w:basedOn w:val="Domylnaczcionkaakapitu"/>
    <w:link w:val="Nagwek4"/>
    <w:rsid w:val="00BD3B89"/>
    <w:rPr>
      <w:rFonts w:ascii="Arial" w:eastAsia="Times New Roman" w:hAnsi="Arial" w:cs="Times New Roman"/>
      <w:b/>
      <w:sz w:val="20"/>
      <w:szCs w:val="24"/>
      <w:lang w:eastAsia="pl-PL"/>
    </w:rPr>
  </w:style>
  <w:style w:type="character" w:customStyle="1" w:styleId="Nagwek5Znak">
    <w:name w:val="Nagłówek 5 Znak"/>
    <w:basedOn w:val="Domylnaczcionkaakapitu"/>
    <w:link w:val="Nagwek5"/>
    <w:rsid w:val="00BD3B89"/>
    <w:rPr>
      <w:rFonts w:ascii="Arial" w:eastAsia="Times New Roman" w:hAnsi="Arial" w:cs="Times New Roman"/>
      <w:b/>
      <w:bCs/>
      <w:iCs/>
      <w:sz w:val="20"/>
      <w:szCs w:val="26"/>
      <w:lang w:eastAsia="pl-PL"/>
    </w:rPr>
  </w:style>
  <w:style w:type="paragraph" w:styleId="NormalnyWeb">
    <w:name w:val="Normal (Web)"/>
    <w:basedOn w:val="Normalny"/>
    <w:uiPriority w:val="99"/>
    <w:unhideWhenUsed/>
    <w:rsid w:val="00AB166D"/>
    <w:pPr>
      <w:spacing w:after="150" w:line="240" w:lineRule="auto"/>
    </w:pPr>
    <w:rPr>
      <w:rFonts w:ascii="Times New Roman" w:eastAsia="Times New Roman" w:hAnsi="Times New Roman" w:cs="Times New Roman"/>
      <w:sz w:val="24"/>
      <w:szCs w:val="24"/>
      <w:lang w:eastAsia="pl-PL"/>
    </w:rPr>
  </w:style>
  <w:style w:type="paragraph" w:customStyle="1" w:styleId="Standard">
    <w:name w:val="Standard"/>
    <w:rsid w:val="007D3B74"/>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styleId="Odwoaniedokomentarza">
    <w:name w:val="annotation reference"/>
    <w:basedOn w:val="Domylnaczcionkaakapitu"/>
    <w:uiPriority w:val="99"/>
    <w:semiHidden/>
    <w:unhideWhenUsed/>
    <w:rsid w:val="00A56AA7"/>
    <w:rPr>
      <w:sz w:val="16"/>
      <w:szCs w:val="16"/>
    </w:rPr>
  </w:style>
  <w:style w:type="paragraph" w:styleId="Tekstkomentarza">
    <w:name w:val="annotation text"/>
    <w:basedOn w:val="Normalny"/>
    <w:link w:val="TekstkomentarzaZnak"/>
    <w:uiPriority w:val="99"/>
    <w:semiHidden/>
    <w:unhideWhenUsed/>
    <w:rsid w:val="00A56AA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56AA7"/>
    <w:rPr>
      <w:sz w:val="20"/>
      <w:szCs w:val="20"/>
    </w:rPr>
  </w:style>
  <w:style w:type="paragraph" w:styleId="Tematkomentarza">
    <w:name w:val="annotation subject"/>
    <w:basedOn w:val="Tekstkomentarza"/>
    <w:next w:val="Tekstkomentarza"/>
    <w:link w:val="TematkomentarzaZnak"/>
    <w:uiPriority w:val="99"/>
    <w:semiHidden/>
    <w:unhideWhenUsed/>
    <w:rsid w:val="00A56AA7"/>
    <w:rPr>
      <w:b/>
      <w:bCs/>
    </w:rPr>
  </w:style>
  <w:style w:type="character" w:customStyle="1" w:styleId="TematkomentarzaZnak">
    <w:name w:val="Temat komentarza Znak"/>
    <w:basedOn w:val="TekstkomentarzaZnak"/>
    <w:link w:val="Tematkomentarza"/>
    <w:uiPriority w:val="99"/>
    <w:semiHidden/>
    <w:rsid w:val="00A56AA7"/>
    <w:rPr>
      <w:b/>
      <w:bCs/>
      <w:sz w:val="20"/>
      <w:szCs w:val="20"/>
    </w:rPr>
  </w:style>
  <w:style w:type="paragraph" w:styleId="Nagwek">
    <w:name w:val="header"/>
    <w:basedOn w:val="Normalny"/>
    <w:link w:val="NagwekZnak"/>
    <w:uiPriority w:val="99"/>
    <w:unhideWhenUsed/>
    <w:rsid w:val="00F244B7"/>
    <w:pPr>
      <w:widowControl w:val="0"/>
      <w:tabs>
        <w:tab w:val="center" w:pos="4536"/>
        <w:tab w:val="right" w:pos="9072"/>
      </w:tabs>
      <w:suppressAutoHyphens/>
      <w:spacing w:after="0" w:line="300" w:lineRule="auto"/>
    </w:pPr>
    <w:rPr>
      <w:rFonts w:eastAsia="SimSun" w:cs="Mangal"/>
      <w:kern w:val="2"/>
      <w:szCs w:val="21"/>
      <w:lang w:eastAsia="hi-IN" w:bidi="hi-IN"/>
    </w:rPr>
  </w:style>
  <w:style w:type="character" w:customStyle="1" w:styleId="NagwekZnak">
    <w:name w:val="Nagłówek Znak"/>
    <w:basedOn w:val="Domylnaczcionkaakapitu"/>
    <w:link w:val="Nagwek"/>
    <w:uiPriority w:val="99"/>
    <w:rsid w:val="00F244B7"/>
    <w:rPr>
      <w:rFonts w:eastAsia="SimSun" w:cs="Mangal"/>
      <w:kern w:val="2"/>
      <w:szCs w:val="21"/>
      <w:lang w:eastAsia="hi-IN" w:bidi="hi-IN"/>
    </w:rPr>
  </w:style>
  <w:style w:type="character" w:customStyle="1" w:styleId="AkapitzlistZnak">
    <w:name w:val="Akapit z listą Znak"/>
    <w:aliases w:val="normalny tekst Znak,Numerowanie Znak,Akapit z listą BS Znak,Kolorowa lista — akcent 11 Znak,Podsis rysunku Znak,Preambuła Znak,EPL lista punktowana z wyrózneniem Znak,A_wyliczenie Znak,K-P_odwolanie Znak,Akapit z listą5 Znak,L Znak"/>
    <w:basedOn w:val="Domylnaczcionkaakapitu"/>
    <w:link w:val="Akapitzlist"/>
    <w:qFormat/>
    <w:locked/>
    <w:rsid w:val="009541C6"/>
  </w:style>
  <w:style w:type="paragraph" w:styleId="Bezodstpw">
    <w:name w:val="No Spacing"/>
    <w:qFormat/>
    <w:rsid w:val="00DA18FE"/>
    <w:pPr>
      <w:spacing w:after="0" w:line="240" w:lineRule="auto"/>
    </w:pPr>
    <w:rPr>
      <w:rFonts w:ascii="Calibri" w:eastAsia="Calibri" w:hAnsi="Calibri" w:cs="Times New Roman"/>
    </w:rPr>
  </w:style>
  <w:style w:type="paragraph" w:styleId="Tekstpodstawowy">
    <w:name w:val="Body Text"/>
    <w:basedOn w:val="Normalny"/>
    <w:link w:val="TekstpodstawowyZnak"/>
    <w:rsid w:val="00622149"/>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622149"/>
    <w:rPr>
      <w:rFonts w:ascii="Times New Roman" w:eastAsia="Times New Roman" w:hAnsi="Times New Roman" w:cs="Times New Roman"/>
      <w:sz w:val="24"/>
      <w:szCs w:val="20"/>
      <w:lang w:eastAsia="pl-PL"/>
    </w:rPr>
  </w:style>
  <w:style w:type="character" w:styleId="Pogrubienie">
    <w:name w:val="Strong"/>
    <w:qFormat/>
    <w:rsid w:val="002441C5"/>
    <w:rPr>
      <w:rFonts w:ascii="Times New Roman" w:eastAsia="SimSun" w:hAnsi="Times New Roman" w:cs="Times New Roman"/>
      <w:b/>
      <w:bCs/>
    </w:rPr>
  </w:style>
  <w:style w:type="paragraph" w:styleId="Stopka">
    <w:name w:val="footer"/>
    <w:basedOn w:val="Normalny"/>
    <w:link w:val="StopkaZnak"/>
    <w:uiPriority w:val="99"/>
    <w:unhideWhenUsed/>
    <w:rsid w:val="002441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1C5"/>
  </w:style>
  <w:style w:type="character" w:customStyle="1" w:styleId="apple-style-span">
    <w:name w:val="apple-style-span"/>
    <w:rsid w:val="008640A5"/>
  </w:style>
  <w:style w:type="table" w:styleId="Tabela-Siatka">
    <w:name w:val="Table Grid"/>
    <w:basedOn w:val="Standardowy"/>
    <w:uiPriority w:val="39"/>
    <w:rsid w:val="007639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rsid w:val="000D4DDE"/>
    <w:rPr>
      <w:rFonts w:cs="DejaVu Sans"/>
      <w:color w:val="000000"/>
      <w:sz w:val="20"/>
      <w:szCs w:val="20"/>
    </w:rPr>
  </w:style>
  <w:style w:type="character" w:customStyle="1" w:styleId="Bodytext2">
    <w:name w:val="Body text|2_"/>
    <w:basedOn w:val="Domylnaczcionkaakapitu"/>
    <w:link w:val="Bodytext20"/>
    <w:rsid w:val="000D4DDE"/>
    <w:rPr>
      <w:rFonts w:ascii="Arial" w:eastAsia="Arial" w:hAnsi="Arial" w:cs="Arial"/>
      <w:sz w:val="19"/>
      <w:szCs w:val="19"/>
      <w:shd w:val="clear" w:color="auto" w:fill="FFFFFF"/>
    </w:rPr>
  </w:style>
  <w:style w:type="paragraph" w:customStyle="1" w:styleId="Bodytext20">
    <w:name w:val="Body text|2"/>
    <w:basedOn w:val="Normalny"/>
    <w:link w:val="Bodytext2"/>
    <w:qFormat/>
    <w:rsid w:val="000D4DDE"/>
    <w:pPr>
      <w:widowControl w:val="0"/>
      <w:shd w:val="clear" w:color="auto" w:fill="FFFFFF"/>
      <w:spacing w:after="640" w:line="163" w:lineRule="exact"/>
      <w:ind w:hanging="540"/>
    </w:pPr>
    <w:rPr>
      <w:rFonts w:ascii="Arial" w:eastAsia="Arial" w:hAnsi="Arial" w:cs="Arial"/>
      <w:sz w:val="19"/>
      <w:szCs w:val="19"/>
    </w:rPr>
  </w:style>
  <w:style w:type="paragraph" w:styleId="Poprawka">
    <w:name w:val="Revision"/>
    <w:hidden/>
    <w:uiPriority w:val="99"/>
    <w:semiHidden/>
    <w:rsid w:val="002A3C60"/>
    <w:pPr>
      <w:spacing w:after="0" w:line="240" w:lineRule="auto"/>
    </w:pPr>
  </w:style>
  <w:style w:type="paragraph" w:styleId="Tekstprzypisudolnego">
    <w:name w:val="footnote text"/>
    <w:basedOn w:val="Normalny"/>
    <w:link w:val="TekstprzypisudolnegoZnak"/>
    <w:uiPriority w:val="99"/>
    <w:semiHidden/>
    <w:unhideWhenUsed/>
    <w:rsid w:val="00CA749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A7493"/>
    <w:rPr>
      <w:sz w:val="20"/>
      <w:szCs w:val="20"/>
    </w:rPr>
  </w:style>
  <w:style w:type="character" w:styleId="Odwoanieprzypisudolnego">
    <w:name w:val="footnote reference"/>
    <w:basedOn w:val="Domylnaczcionkaakapitu"/>
    <w:uiPriority w:val="99"/>
    <w:semiHidden/>
    <w:unhideWhenUsed/>
    <w:rsid w:val="00CA74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335161">
      <w:bodyDiv w:val="1"/>
      <w:marLeft w:val="0"/>
      <w:marRight w:val="0"/>
      <w:marTop w:val="0"/>
      <w:marBottom w:val="0"/>
      <w:divBdr>
        <w:top w:val="none" w:sz="0" w:space="0" w:color="auto"/>
        <w:left w:val="none" w:sz="0" w:space="0" w:color="auto"/>
        <w:bottom w:val="none" w:sz="0" w:space="0" w:color="auto"/>
        <w:right w:val="none" w:sz="0" w:space="0" w:color="auto"/>
      </w:divBdr>
    </w:div>
    <w:div w:id="261183305">
      <w:bodyDiv w:val="1"/>
      <w:marLeft w:val="0"/>
      <w:marRight w:val="0"/>
      <w:marTop w:val="0"/>
      <w:marBottom w:val="0"/>
      <w:divBdr>
        <w:top w:val="none" w:sz="0" w:space="0" w:color="auto"/>
        <w:left w:val="none" w:sz="0" w:space="0" w:color="auto"/>
        <w:bottom w:val="none" w:sz="0" w:space="0" w:color="auto"/>
        <w:right w:val="none" w:sz="0" w:space="0" w:color="auto"/>
      </w:divBdr>
    </w:div>
    <w:div w:id="295527766">
      <w:bodyDiv w:val="1"/>
      <w:marLeft w:val="0"/>
      <w:marRight w:val="0"/>
      <w:marTop w:val="0"/>
      <w:marBottom w:val="0"/>
      <w:divBdr>
        <w:top w:val="none" w:sz="0" w:space="0" w:color="auto"/>
        <w:left w:val="none" w:sz="0" w:space="0" w:color="auto"/>
        <w:bottom w:val="none" w:sz="0" w:space="0" w:color="auto"/>
        <w:right w:val="none" w:sz="0" w:space="0" w:color="auto"/>
      </w:divBdr>
    </w:div>
    <w:div w:id="315763101">
      <w:bodyDiv w:val="1"/>
      <w:marLeft w:val="0"/>
      <w:marRight w:val="0"/>
      <w:marTop w:val="0"/>
      <w:marBottom w:val="0"/>
      <w:divBdr>
        <w:top w:val="none" w:sz="0" w:space="0" w:color="auto"/>
        <w:left w:val="none" w:sz="0" w:space="0" w:color="auto"/>
        <w:bottom w:val="none" w:sz="0" w:space="0" w:color="auto"/>
        <w:right w:val="none" w:sz="0" w:space="0" w:color="auto"/>
      </w:divBdr>
    </w:div>
    <w:div w:id="417672590">
      <w:bodyDiv w:val="1"/>
      <w:marLeft w:val="0"/>
      <w:marRight w:val="0"/>
      <w:marTop w:val="0"/>
      <w:marBottom w:val="0"/>
      <w:divBdr>
        <w:top w:val="none" w:sz="0" w:space="0" w:color="auto"/>
        <w:left w:val="none" w:sz="0" w:space="0" w:color="auto"/>
        <w:bottom w:val="none" w:sz="0" w:space="0" w:color="auto"/>
        <w:right w:val="none" w:sz="0" w:space="0" w:color="auto"/>
      </w:divBdr>
    </w:div>
    <w:div w:id="419570498">
      <w:bodyDiv w:val="1"/>
      <w:marLeft w:val="0"/>
      <w:marRight w:val="0"/>
      <w:marTop w:val="0"/>
      <w:marBottom w:val="0"/>
      <w:divBdr>
        <w:top w:val="none" w:sz="0" w:space="0" w:color="auto"/>
        <w:left w:val="none" w:sz="0" w:space="0" w:color="auto"/>
        <w:bottom w:val="none" w:sz="0" w:space="0" w:color="auto"/>
        <w:right w:val="none" w:sz="0" w:space="0" w:color="auto"/>
      </w:divBdr>
    </w:div>
    <w:div w:id="429930334">
      <w:bodyDiv w:val="1"/>
      <w:marLeft w:val="0"/>
      <w:marRight w:val="0"/>
      <w:marTop w:val="0"/>
      <w:marBottom w:val="0"/>
      <w:divBdr>
        <w:top w:val="none" w:sz="0" w:space="0" w:color="auto"/>
        <w:left w:val="none" w:sz="0" w:space="0" w:color="auto"/>
        <w:bottom w:val="none" w:sz="0" w:space="0" w:color="auto"/>
        <w:right w:val="none" w:sz="0" w:space="0" w:color="auto"/>
      </w:divBdr>
    </w:div>
    <w:div w:id="435713124">
      <w:bodyDiv w:val="1"/>
      <w:marLeft w:val="0"/>
      <w:marRight w:val="0"/>
      <w:marTop w:val="0"/>
      <w:marBottom w:val="0"/>
      <w:divBdr>
        <w:top w:val="none" w:sz="0" w:space="0" w:color="auto"/>
        <w:left w:val="none" w:sz="0" w:space="0" w:color="auto"/>
        <w:bottom w:val="none" w:sz="0" w:space="0" w:color="auto"/>
        <w:right w:val="none" w:sz="0" w:space="0" w:color="auto"/>
      </w:divBdr>
    </w:div>
    <w:div w:id="540483168">
      <w:bodyDiv w:val="1"/>
      <w:marLeft w:val="0"/>
      <w:marRight w:val="0"/>
      <w:marTop w:val="0"/>
      <w:marBottom w:val="0"/>
      <w:divBdr>
        <w:top w:val="none" w:sz="0" w:space="0" w:color="auto"/>
        <w:left w:val="none" w:sz="0" w:space="0" w:color="auto"/>
        <w:bottom w:val="none" w:sz="0" w:space="0" w:color="auto"/>
        <w:right w:val="none" w:sz="0" w:space="0" w:color="auto"/>
      </w:divBdr>
    </w:div>
    <w:div w:id="595986746">
      <w:bodyDiv w:val="1"/>
      <w:marLeft w:val="0"/>
      <w:marRight w:val="0"/>
      <w:marTop w:val="0"/>
      <w:marBottom w:val="0"/>
      <w:divBdr>
        <w:top w:val="none" w:sz="0" w:space="0" w:color="auto"/>
        <w:left w:val="none" w:sz="0" w:space="0" w:color="auto"/>
        <w:bottom w:val="none" w:sz="0" w:space="0" w:color="auto"/>
        <w:right w:val="none" w:sz="0" w:space="0" w:color="auto"/>
      </w:divBdr>
    </w:div>
    <w:div w:id="613904144">
      <w:bodyDiv w:val="1"/>
      <w:marLeft w:val="0"/>
      <w:marRight w:val="0"/>
      <w:marTop w:val="0"/>
      <w:marBottom w:val="0"/>
      <w:divBdr>
        <w:top w:val="none" w:sz="0" w:space="0" w:color="auto"/>
        <w:left w:val="none" w:sz="0" w:space="0" w:color="auto"/>
        <w:bottom w:val="none" w:sz="0" w:space="0" w:color="auto"/>
        <w:right w:val="none" w:sz="0" w:space="0" w:color="auto"/>
      </w:divBdr>
    </w:div>
    <w:div w:id="739134316">
      <w:bodyDiv w:val="1"/>
      <w:marLeft w:val="0"/>
      <w:marRight w:val="0"/>
      <w:marTop w:val="0"/>
      <w:marBottom w:val="0"/>
      <w:divBdr>
        <w:top w:val="none" w:sz="0" w:space="0" w:color="auto"/>
        <w:left w:val="none" w:sz="0" w:space="0" w:color="auto"/>
        <w:bottom w:val="none" w:sz="0" w:space="0" w:color="auto"/>
        <w:right w:val="none" w:sz="0" w:space="0" w:color="auto"/>
      </w:divBdr>
    </w:div>
    <w:div w:id="777526219">
      <w:bodyDiv w:val="1"/>
      <w:marLeft w:val="0"/>
      <w:marRight w:val="0"/>
      <w:marTop w:val="0"/>
      <w:marBottom w:val="0"/>
      <w:divBdr>
        <w:top w:val="none" w:sz="0" w:space="0" w:color="auto"/>
        <w:left w:val="none" w:sz="0" w:space="0" w:color="auto"/>
        <w:bottom w:val="none" w:sz="0" w:space="0" w:color="auto"/>
        <w:right w:val="none" w:sz="0" w:space="0" w:color="auto"/>
      </w:divBdr>
    </w:div>
    <w:div w:id="801850735">
      <w:bodyDiv w:val="1"/>
      <w:marLeft w:val="0"/>
      <w:marRight w:val="0"/>
      <w:marTop w:val="0"/>
      <w:marBottom w:val="0"/>
      <w:divBdr>
        <w:top w:val="none" w:sz="0" w:space="0" w:color="auto"/>
        <w:left w:val="none" w:sz="0" w:space="0" w:color="auto"/>
        <w:bottom w:val="none" w:sz="0" w:space="0" w:color="auto"/>
        <w:right w:val="none" w:sz="0" w:space="0" w:color="auto"/>
      </w:divBdr>
    </w:div>
    <w:div w:id="848642373">
      <w:bodyDiv w:val="1"/>
      <w:marLeft w:val="0"/>
      <w:marRight w:val="0"/>
      <w:marTop w:val="0"/>
      <w:marBottom w:val="0"/>
      <w:divBdr>
        <w:top w:val="none" w:sz="0" w:space="0" w:color="auto"/>
        <w:left w:val="none" w:sz="0" w:space="0" w:color="auto"/>
        <w:bottom w:val="none" w:sz="0" w:space="0" w:color="auto"/>
        <w:right w:val="none" w:sz="0" w:space="0" w:color="auto"/>
      </w:divBdr>
    </w:div>
    <w:div w:id="873923000">
      <w:bodyDiv w:val="1"/>
      <w:marLeft w:val="0"/>
      <w:marRight w:val="0"/>
      <w:marTop w:val="0"/>
      <w:marBottom w:val="0"/>
      <w:divBdr>
        <w:top w:val="none" w:sz="0" w:space="0" w:color="auto"/>
        <w:left w:val="none" w:sz="0" w:space="0" w:color="auto"/>
        <w:bottom w:val="none" w:sz="0" w:space="0" w:color="auto"/>
        <w:right w:val="none" w:sz="0" w:space="0" w:color="auto"/>
      </w:divBdr>
    </w:div>
    <w:div w:id="961616632">
      <w:bodyDiv w:val="1"/>
      <w:marLeft w:val="0"/>
      <w:marRight w:val="0"/>
      <w:marTop w:val="0"/>
      <w:marBottom w:val="0"/>
      <w:divBdr>
        <w:top w:val="none" w:sz="0" w:space="0" w:color="auto"/>
        <w:left w:val="none" w:sz="0" w:space="0" w:color="auto"/>
        <w:bottom w:val="none" w:sz="0" w:space="0" w:color="auto"/>
        <w:right w:val="none" w:sz="0" w:space="0" w:color="auto"/>
      </w:divBdr>
    </w:div>
    <w:div w:id="1000155397">
      <w:bodyDiv w:val="1"/>
      <w:marLeft w:val="0"/>
      <w:marRight w:val="0"/>
      <w:marTop w:val="0"/>
      <w:marBottom w:val="0"/>
      <w:divBdr>
        <w:top w:val="none" w:sz="0" w:space="0" w:color="auto"/>
        <w:left w:val="none" w:sz="0" w:space="0" w:color="auto"/>
        <w:bottom w:val="none" w:sz="0" w:space="0" w:color="auto"/>
        <w:right w:val="none" w:sz="0" w:space="0" w:color="auto"/>
      </w:divBdr>
    </w:div>
    <w:div w:id="1005979768">
      <w:bodyDiv w:val="1"/>
      <w:marLeft w:val="0"/>
      <w:marRight w:val="0"/>
      <w:marTop w:val="0"/>
      <w:marBottom w:val="0"/>
      <w:divBdr>
        <w:top w:val="none" w:sz="0" w:space="0" w:color="auto"/>
        <w:left w:val="none" w:sz="0" w:space="0" w:color="auto"/>
        <w:bottom w:val="none" w:sz="0" w:space="0" w:color="auto"/>
        <w:right w:val="none" w:sz="0" w:space="0" w:color="auto"/>
      </w:divBdr>
    </w:div>
    <w:div w:id="1150901994">
      <w:bodyDiv w:val="1"/>
      <w:marLeft w:val="0"/>
      <w:marRight w:val="0"/>
      <w:marTop w:val="0"/>
      <w:marBottom w:val="0"/>
      <w:divBdr>
        <w:top w:val="none" w:sz="0" w:space="0" w:color="auto"/>
        <w:left w:val="none" w:sz="0" w:space="0" w:color="auto"/>
        <w:bottom w:val="none" w:sz="0" w:space="0" w:color="auto"/>
        <w:right w:val="none" w:sz="0" w:space="0" w:color="auto"/>
      </w:divBdr>
    </w:div>
    <w:div w:id="1246189253">
      <w:bodyDiv w:val="1"/>
      <w:marLeft w:val="0"/>
      <w:marRight w:val="0"/>
      <w:marTop w:val="0"/>
      <w:marBottom w:val="0"/>
      <w:divBdr>
        <w:top w:val="none" w:sz="0" w:space="0" w:color="auto"/>
        <w:left w:val="none" w:sz="0" w:space="0" w:color="auto"/>
        <w:bottom w:val="none" w:sz="0" w:space="0" w:color="auto"/>
        <w:right w:val="none" w:sz="0" w:space="0" w:color="auto"/>
      </w:divBdr>
    </w:div>
    <w:div w:id="1281718933">
      <w:bodyDiv w:val="1"/>
      <w:marLeft w:val="0"/>
      <w:marRight w:val="0"/>
      <w:marTop w:val="0"/>
      <w:marBottom w:val="0"/>
      <w:divBdr>
        <w:top w:val="none" w:sz="0" w:space="0" w:color="auto"/>
        <w:left w:val="none" w:sz="0" w:space="0" w:color="auto"/>
        <w:bottom w:val="none" w:sz="0" w:space="0" w:color="auto"/>
        <w:right w:val="none" w:sz="0" w:space="0" w:color="auto"/>
      </w:divBdr>
      <w:divsChild>
        <w:div w:id="1487622014">
          <w:marLeft w:val="0"/>
          <w:marRight w:val="0"/>
          <w:marTop w:val="0"/>
          <w:marBottom w:val="0"/>
          <w:divBdr>
            <w:top w:val="none" w:sz="0" w:space="0" w:color="auto"/>
            <w:left w:val="none" w:sz="0" w:space="0" w:color="auto"/>
            <w:bottom w:val="none" w:sz="0" w:space="0" w:color="auto"/>
            <w:right w:val="none" w:sz="0" w:space="0" w:color="auto"/>
          </w:divBdr>
          <w:divsChild>
            <w:div w:id="442846969">
              <w:marLeft w:val="0"/>
              <w:marRight w:val="0"/>
              <w:marTop w:val="0"/>
              <w:marBottom w:val="0"/>
              <w:divBdr>
                <w:top w:val="none" w:sz="0" w:space="0" w:color="auto"/>
                <w:left w:val="none" w:sz="0" w:space="0" w:color="auto"/>
                <w:bottom w:val="none" w:sz="0" w:space="0" w:color="auto"/>
                <w:right w:val="none" w:sz="0" w:space="0" w:color="auto"/>
              </w:divBdr>
            </w:div>
          </w:divsChild>
        </w:div>
        <w:div w:id="1287616272">
          <w:marLeft w:val="0"/>
          <w:marRight w:val="0"/>
          <w:marTop w:val="0"/>
          <w:marBottom w:val="0"/>
          <w:divBdr>
            <w:top w:val="none" w:sz="0" w:space="0" w:color="auto"/>
            <w:left w:val="none" w:sz="0" w:space="0" w:color="auto"/>
            <w:bottom w:val="none" w:sz="0" w:space="0" w:color="auto"/>
            <w:right w:val="none" w:sz="0" w:space="0" w:color="auto"/>
          </w:divBdr>
          <w:divsChild>
            <w:div w:id="82644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735881">
      <w:bodyDiv w:val="1"/>
      <w:marLeft w:val="0"/>
      <w:marRight w:val="0"/>
      <w:marTop w:val="0"/>
      <w:marBottom w:val="0"/>
      <w:divBdr>
        <w:top w:val="none" w:sz="0" w:space="0" w:color="auto"/>
        <w:left w:val="none" w:sz="0" w:space="0" w:color="auto"/>
        <w:bottom w:val="none" w:sz="0" w:space="0" w:color="auto"/>
        <w:right w:val="none" w:sz="0" w:space="0" w:color="auto"/>
      </w:divBdr>
    </w:div>
    <w:div w:id="1324627154">
      <w:bodyDiv w:val="1"/>
      <w:marLeft w:val="0"/>
      <w:marRight w:val="0"/>
      <w:marTop w:val="0"/>
      <w:marBottom w:val="0"/>
      <w:divBdr>
        <w:top w:val="none" w:sz="0" w:space="0" w:color="auto"/>
        <w:left w:val="none" w:sz="0" w:space="0" w:color="auto"/>
        <w:bottom w:val="none" w:sz="0" w:space="0" w:color="auto"/>
        <w:right w:val="none" w:sz="0" w:space="0" w:color="auto"/>
      </w:divBdr>
    </w:div>
    <w:div w:id="1356494509">
      <w:bodyDiv w:val="1"/>
      <w:marLeft w:val="0"/>
      <w:marRight w:val="0"/>
      <w:marTop w:val="0"/>
      <w:marBottom w:val="0"/>
      <w:divBdr>
        <w:top w:val="none" w:sz="0" w:space="0" w:color="auto"/>
        <w:left w:val="none" w:sz="0" w:space="0" w:color="auto"/>
        <w:bottom w:val="none" w:sz="0" w:space="0" w:color="auto"/>
        <w:right w:val="none" w:sz="0" w:space="0" w:color="auto"/>
      </w:divBdr>
    </w:div>
    <w:div w:id="1463421070">
      <w:bodyDiv w:val="1"/>
      <w:marLeft w:val="0"/>
      <w:marRight w:val="0"/>
      <w:marTop w:val="0"/>
      <w:marBottom w:val="0"/>
      <w:divBdr>
        <w:top w:val="none" w:sz="0" w:space="0" w:color="auto"/>
        <w:left w:val="none" w:sz="0" w:space="0" w:color="auto"/>
        <w:bottom w:val="none" w:sz="0" w:space="0" w:color="auto"/>
        <w:right w:val="none" w:sz="0" w:space="0" w:color="auto"/>
      </w:divBdr>
    </w:div>
    <w:div w:id="1577086163">
      <w:bodyDiv w:val="1"/>
      <w:marLeft w:val="0"/>
      <w:marRight w:val="0"/>
      <w:marTop w:val="0"/>
      <w:marBottom w:val="0"/>
      <w:divBdr>
        <w:top w:val="none" w:sz="0" w:space="0" w:color="auto"/>
        <w:left w:val="none" w:sz="0" w:space="0" w:color="auto"/>
        <w:bottom w:val="none" w:sz="0" w:space="0" w:color="auto"/>
        <w:right w:val="none" w:sz="0" w:space="0" w:color="auto"/>
      </w:divBdr>
    </w:div>
    <w:div w:id="1582713047">
      <w:bodyDiv w:val="1"/>
      <w:marLeft w:val="0"/>
      <w:marRight w:val="0"/>
      <w:marTop w:val="0"/>
      <w:marBottom w:val="0"/>
      <w:divBdr>
        <w:top w:val="none" w:sz="0" w:space="0" w:color="auto"/>
        <w:left w:val="none" w:sz="0" w:space="0" w:color="auto"/>
        <w:bottom w:val="none" w:sz="0" w:space="0" w:color="auto"/>
        <w:right w:val="none" w:sz="0" w:space="0" w:color="auto"/>
      </w:divBdr>
    </w:div>
    <w:div w:id="1591743380">
      <w:bodyDiv w:val="1"/>
      <w:marLeft w:val="0"/>
      <w:marRight w:val="0"/>
      <w:marTop w:val="0"/>
      <w:marBottom w:val="0"/>
      <w:divBdr>
        <w:top w:val="none" w:sz="0" w:space="0" w:color="auto"/>
        <w:left w:val="none" w:sz="0" w:space="0" w:color="auto"/>
        <w:bottom w:val="none" w:sz="0" w:space="0" w:color="auto"/>
        <w:right w:val="none" w:sz="0" w:space="0" w:color="auto"/>
      </w:divBdr>
    </w:div>
    <w:div w:id="1604877599">
      <w:bodyDiv w:val="1"/>
      <w:marLeft w:val="0"/>
      <w:marRight w:val="0"/>
      <w:marTop w:val="0"/>
      <w:marBottom w:val="0"/>
      <w:divBdr>
        <w:top w:val="none" w:sz="0" w:space="0" w:color="auto"/>
        <w:left w:val="none" w:sz="0" w:space="0" w:color="auto"/>
        <w:bottom w:val="none" w:sz="0" w:space="0" w:color="auto"/>
        <w:right w:val="none" w:sz="0" w:space="0" w:color="auto"/>
      </w:divBdr>
    </w:div>
    <w:div w:id="1727795512">
      <w:bodyDiv w:val="1"/>
      <w:marLeft w:val="0"/>
      <w:marRight w:val="0"/>
      <w:marTop w:val="0"/>
      <w:marBottom w:val="0"/>
      <w:divBdr>
        <w:top w:val="none" w:sz="0" w:space="0" w:color="auto"/>
        <w:left w:val="none" w:sz="0" w:space="0" w:color="auto"/>
        <w:bottom w:val="none" w:sz="0" w:space="0" w:color="auto"/>
        <w:right w:val="none" w:sz="0" w:space="0" w:color="auto"/>
      </w:divBdr>
    </w:div>
    <w:div w:id="1859268757">
      <w:bodyDiv w:val="1"/>
      <w:marLeft w:val="0"/>
      <w:marRight w:val="0"/>
      <w:marTop w:val="0"/>
      <w:marBottom w:val="0"/>
      <w:divBdr>
        <w:top w:val="none" w:sz="0" w:space="0" w:color="auto"/>
        <w:left w:val="none" w:sz="0" w:space="0" w:color="auto"/>
        <w:bottom w:val="none" w:sz="0" w:space="0" w:color="auto"/>
        <w:right w:val="none" w:sz="0" w:space="0" w:color="auto"/>
      </w:divBdr>
    </w:div>
    <w:div w:id="1869492226">
      <w:bodyDiv w:val="1"/>
      <w:marLeft w:val="0"/>
      <w:marRight w:val="0"/>
      <w:marTop w:val="0"/>
      <w:marBottom w:val="0"/>
      <w:divBdr>
        <w:top w:val="none" w:sz="0" w:space="0" w:color="auto"/>
        <w:left w:val="none" w:sz="0" w:space="0" w:color="auto"/>
        <w:bottom w:val="none" w:sz="0" w:space="0" w:color="auto"/>
        <w:right w:val="none" w:sz="0" w:space="0" w:color="auto"/>
      </w:divBdr>
    </w:div>
    <w:div w:id="19823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inb.pol.pl/t/druki/Os_2a2b_v230418.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ip.warszawa.pl/NR/exeres/BB1021B4-9F86-4FFB-A766-0D317AD69635,frameless.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ip.warszawa.pl/NR/exeres/A08FE5C4-8B87-453B-9E5E-B11D625E7E7E,frameless.ht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inb.pol.pl/t/druki/In_GeodezDotUsytObBud_v230418.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27846079476D34A860B4E6DEDC57D64" ma:contentTypeVersion="20" ma:contentTypeDescription="Utwórz nowy dokument." ma:contentTypeScope="" ma:versionID="817356aa9035a7dd548d75c3d1d2c2c0">
  <xsd:schema xmlns:xsd="http://www.w3.org/2001/XMLSchema" xmlns:xs="http://www.w3.org/2001/XMLSchema" xmlns:p="http://schemas.microsoft.com/office/2006/metadata/properties" xmlns:ns1="http://schemas.microsoft.com/sharepoint/v3" xmlns:ns2="a00e5991-715e-4e93-8a17-f0a4e8b0596f" xmlns:ns3="a3f95f04-0c06-4f57-af0b-a7814c3affbc" targetNamespace="http://schemas.microsoft.com/office/2006/metadata/properties" ma:root="true" ma:fieldsID="195bcb72085980abc1e085842c29f5fb" ns1:_="" ns2:_="" ns3:_="">
    <xsd:import namespace="http://schemas.microsoft.com/sharepoint/v3"/>
    <xsd:import namespace="a00e5991-715e-4e93-8a17-f0a4e8b0596f"/>
    <xsd:import namespace="a3f95f04-0c06-4f57-af0b-a7814c3aff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2:_x0036__x0142_awek"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Właściwości ujednoliconych zasad zgodności" ma:hidden="true" ma:internalName="_ip_UnifiedCompliancePolicyProperties">
      <xsd:simpleType>
        <xsd:restriction base="dms:Note"/>
      </xsd:simpleType>
    </xsd:element>
    <xsd:element name="_ip_UnifiedCompliancePolicyUIAction" ma:index="26"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0e5991-715e-4e93-8a17-f0a4e8b05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23b0274c-d3f5-4e1f-9cd8-bcb4f6f36670" ma:termSetId="09814cd3-568e-fe90-9814-8d621ff8fb84" ma:anchorId="fba54fb3-c3e1-fe81-a776-ca4b69148c4d" ma:open="true" ma:isKeyword="false">
      <xsd:complexType>
        <xsd:sequence>
          <xsd:element ref="pc:Terms" minOccurs="0" maxOccurs="1"/>
        </xsd:sequence>
      </xsd:complexType>
    </xsd:element>
    <xsd:element name="_x0036__x0142_awek" ma:index="23" nillable="true" ma:displayName="6 ławek" ma:description="5 z oparciem i podłokietnikami&#10;1 (oznaczona na żółto) bez podłokietników i oparcia" ma:format="Dropdown" ma:internalName="_x0036__x0142_awek">
      <xsd:simpleType>
        <xsd:restriction base="dms:Text">
          <xsd:maxLength value="255"/>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f95f04-0c06-4f57-af0b-a7814c3affbc"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00e5991-715e-4e93-8a17-f0a4e8b0596f">
      <Terms xmlns="http://schemas.microsoft.com/office/infopath/2007/PartnerControls"/>
    </lcf76f155ced4ddcb4097134ff3c332f>
    <_x0036__x0142_awek xmlns="a00e5991-715e-4e93-8a17-f0a4e8b0596f" xsi:nil="true"/>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74018-45DF-4713-90ED-D7FA69E08D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00e5991-715e-4e93-8a17-f0a4e8b0596f"/>
    <ds:schemaRef ds:uri="a3f95f04-0c06-4f57-af0b-a7814c3aff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A2B56B-0562-41E5-BF5A-71AE1F02B6E5}">
  <ds:schemaRefs>
    <ds:schemaRef ds:uri="http://schemas.microsoft.com/sharepoint/v3/contenttype/forms"/>
  </ds:schemaRefs>
</ds:datastoreItem>
</file>

<file path=customXml/itemProps3.xml><?xml version="1.0" encoding="utf-8"?>
<ds:datastoreItem xmlns:ds="http://schemas.openxmlformats.org/officeDocument/2006/customXml" ds:itemID="{8A6F248C-0532-4694-A256-3D90E8341FA6}">
  <ds:schemaRefs>
    <ds:schemaRef ds:uri="http://schemas.microsoft.com/office/2006/metadata/properties"/>
    <ds:schemaRef ds:uri="http://schemas.microsoft.com/office/infopath/2007/PartnerControls"/>
    <ds:schemaRef ds:uri="a00e5991-715e-4e93-8a17-f0a4e8b0596f"/>
    <ds:schemaRef ds:uri="http://schemas.microsoft.com/sharepoint/v3"/>
  </ds:schemaRefs>
</ds:datastoreItem>
</file>

<file path=customXml/itemProps4.xml><?xml version="1.0" encoding="utf-8"?>
<ds:datastoreItem xmlns:ds="http://schemas.openxmlformats.org/officeDocument/2006/customXml" ds:itemID="{529A493E-D141-431C-BFEC-08948EC53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10</Pages>
  <Words>2951</Words>
  <Characters>17706</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Skubij Teresa</dc:creator>
  <cp:keywords/>
  <dc:description/>
  <cp:lastModifiedBy>Wicik Małgorzata</cp:lastModifiedBy>
  <cp:revision>45</cp:revision>
  <cp:lastPrinted>2024-12-09T10:40:00Z</cp:lastPrinted>
  <dcterms:created xsi:type="dcterms:W3CDTF">2024-12-17T10:00:00Z</dcterms:created>
  <dcterms:modified xsi:type="dcterms:W3CDTF">2024-12-23T12:33:00Z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0x010100D27846079476D34A860B4E6DEDC57D64</vt:lpwstr>
  </property>
  <property fmtid="{D5CDD505-2E9C-101B-9397-08002B2CF9AE}" pid="3" name="MediaServiceImageTags">
    <vt:lpwstr/>
  </property>
</Properties>
</file>