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1EB" w:rsidRPr="00DC33B5" w:rsidRDefault="00851C3E" w:rsidP="008C5AB6">
      <w:pPr>
        <w:spacing w:before="1920"/>
        <w:jc w:val="center"/>
        <w:rPr>
          <w:rFonts w:ascii="Arial" w:hAnsi="Arial" w:cs="Arial"/>
          <w:sz w:val="24"/>
          <w:szCs w:val="24"/>
        </w:rPr>
      </w:pPr>
      <w:bookmarkStart w:id="0" w:name="_GoBack"/>
      <w:bookmarkEnd w:id="0"/>
      <w:permStart w:id="550978618" w:edGrp="everyone"/>
      <w:permEnd w:id="550978618"/>
      <w:r>
        <w:rPr>
          <w:rFonts w:ascii="Arial" w:hAnsi="Arial" w:cs="Arial"/>
          <w:sz w:val="24"/>
          <w:szCs w:val="24"/>
        </w:rPr>
        <w:t>S</w:t>
      </w:r>
      <w:r w:rsidR="00F20DBB">
        <w:rPr>
          <w:rFonts w:ascii="Arial" w:hAnsi="Arial" w:cs="Arial"/>
          <w:sz w:val="24"/>
          <w:szCs w:val="24"/>
        </w:rPr>
        <w:t>pecyfikacja</w:t>
      </w:r>
      <w:r w:rsidR="008C5AB6">
        <w:rPr>
          <w:rFonts w:ascii="Arial" w:hAnsi="Arial" w:cs="Arial"/>
          <w:sz w:val="24"/>
          <w:szCs w:val="24"/>
        </w:rPr>
        <w:t xml:space="preserve"> </w:t>
      </w:r>
      <w:r w:rsidR="00A531EB" w:rsidRPr="00DC33B5">
        <w:rPr>
          <w:rFonts w:ascii="Arial" w:hAnsi="Arial" w:cs="Arial"/>
          <w:sz w:val="24"/>
          <w:szCs w:val="24"/>
        </w:rPr>
        <w:t xml:space="preserve">Warunków </w:t>
      </w:r>
      <w:r w:rsidR="00727463">
        <w:rPr>
          <w:rFonts w:ascii="Arial" w:hAnsi="Arial" w:cs="Arial"/>
          <w:sz w:val="24"/>
          <w:szCs w:val="24"/>
        </w:rPr>
        <w:t>Z</w:t>
      </w:r>
      <w:r w:rsidR="00A531EB" w:rsidRPr="00DC33B5">
        <w:rPr>
          <w:rFonts w:ascii="Arial" w:hAnsi="Arial" w:cs="Arial"/>
          <w:sz w:val="24"/>
          <w:szCs w:val="24"/>
        </w:rPr>
        <w:t>amówienia (SWZ)</w:t>
      </w:r>
    </w:p>
    <w:p w:rsidR="00A531EB" w:rsidRPr="00DC33B5" w:rsidRDefault="00A531EB" w:rsidP="00A531EB">
      <w:pPr>
        <w:jc w:val="center"/>
        <w:rPr>
          <w:rFonts w:ascii="Arial" w:hAnsi="Arial" w:cs="Arial"/>
          <w:sz w:val="24"/>
          <w:szCs w:val="24"/>
        </w:rPr>
      </w:pPr>
      <w:r w:rsidRPr="00DC33B5">
        <w:rPr>
          <w:rFonts w:ascii="Arial" w:hAnsi="Arial" w:cs="Arial"/>
          <w:sz w:val="24"/>
          <w:szCs w:val="24"/>
        </w:rPr>
        <w:t>na usługi</w:t>
      </w:r>
    </w:p>
    <w:p w:rsidR="00A531EB" w:rsidRPr="00DC33B5" w:rsidRDefault="00A531EB" w:rsidP="00A531EB">
      <w:pPr>
        <w:spacing w:before="600" w:after="0"/>
        <w:jc w:val="center"/>
        <w:rPr>
          <w:rFonts w:ascii="Arial" w:hAnsi="Arial" w:cs="Arial"/>
          <w:sz w:val="24"/>
          <w:szCs w:val="24"/>
        </w:rPr>
      </w:pPr>
      <w:r w:rsidRPr="00DC33B5">
        <w:rPr>
          <w:rFonts w:ascii="Arial" w:hAnsi="Arial" w:cs="Arial"/>
          <w:sz w:val="24"/>
          <w:szCs w:val="24"/>
        </w:rPr>
        <w:t>Tryb podstawowy bez negocjacji</w:t>
      </w:r>
    </w:p>
    <w:p w:rsidR="00727463" w:rsidRPr="0021709F" w:rsidRDefault="00A531EB" w:rsidP="00727463">
      <w:pPr>
        <w:spacing w:before="720" w:after="0" w:line="360" w:lineRule="auto"/>
        <w:jc w:val="both"/>
        <w:rPr>
          <w:rFonts w:ascii="Arial" w:eastAsia="Arial" w:hAnsi="Arial" w:cs="Arial"/>
          <w:b/>
          <w:bCs/>
          <w:sz w:val="24"/>
          <w:szCs w:val="24"/>
        </w:rPr>
      </w:pPr>
      <w:r w:rsidRPr="0021709F">
        <w:rPr>
          <w:rFonts w:ascii="Arial" w:hAnsi="Arial" w:cs="Arial"/>
          <w:b/>
          <w:sz w:val="24"/>
          <w:szCs w:val="24"/>
        </w:rPr>
        <w:t>„</w:t>
      </w:r>
      <w:r w:rsidR="00727463" w:rsidRPr="0021709F">
        <w:rPr>
          <w:rFonts w:ascii="Arial" w:eastAsia="Arial" w:hAnsi="Arial" w:cs="Arial"/>
          <w:b/>
          <w:bCs/>
          <w:sz w:val="24"/>
          <w:szCs w:val="24"/>
        </w:rPr>
        <w:t xml:space="preserve">Sprzątanie budynków administrowanych przez Zakład Gospodarki Mieszkaniowej w Rybniku – </w:t>
      </w:r>
      <w:r w:rsidR="00363AF0" w:rsidRPr="0021709F">
        <w:rPr>
          <w:rFonts w:ascii="Arial" w:eastAsia="Arial" w:hAnsi="Arial" w:cs="Arial"/>
          <w:b/>
          <w:bCs/>
          <w:sz w:val="24"/>
          <w:szCs w:val="24"/>
        </w:rPr>
        <w:t>Administrację</w:t>
      </w:r>
      <w:r w:rsidR="0021709F" w:rsidRPr="0021709F">
        <w:rPr>
          <w:rFonts w:ascii="Arial" w:eastAsia="Arial" w:hAnsi="Arial" w:cs="Arial"/>
          <w:b/>
          <w:bCs/>
          <w:sz w:val="24"/>
          <w:szCs w:val="24"/>
        </w:rPr>
        <w:t xml:space="preserve"> Zasobu Budynków N</w:t>
      </w:r>
      <w:r w:rsidR="00726305" w:rsidRPr="0021709F">
        <w:rPr>
          <w:rFonts w:ascii="Arial" w:eastAsia="Arial" w:hAnsi="Arial" w:cs="Arial"/>
          <w:b/>
          <w:bCs/>
          <w:sz w:val="24"/>
          <w:szCs w:val="24"/>
        </w:rPr>
        <w:t xml:space="preserve">r 1 </w:t>
      </w:r>
      <w:r w:rsidR="00727463" w:rsidRPr="0021709F">
        <w:rPr>
          <w:rFonts w:ascii="Arial" w:eastAsia="Arial" w:hAnsi="Arial" w:cs="Arial"/>
          <w:b/>
          <w:bCs/>
          <w:sz w:val="24"/>
          <w:szCs w:val="24"/>
        </w:rPr>
        <w:t xml:space="preserve">z </w:t>
      </w:r>
      <w:r w:rsidR="00726305" w:rsidRPr="0021709F">
        <w:rPr>
          <w:rFonts w:ascii="Arial" w:eastAsia="Arial" w:hAnsi="Arial" w:cs="Arial"/>
          <w:b/>
          <w:bCs/>
          <w:sz w:val="24"/>
          <w:szCs w:val="24"/>
        </w:rPr>
        <w:t xml:space="preserve">dojściami do i wokół budynków z </w:t>
      </w:r>
      <w:r w:rsidR="00727463" w:rsidRPr="0021709F">
        <w:rPr>
          <w:rFonts w:ascii="Arial" w:eastAsia="Arial" w:hAnsi="Arial" w:cs="Arial"/>
          <w:b/>
          <w:bCs/>
          <w:sz w:val="24"/>
          <w:szCs w:val="24"/>
        </w:rPr>
        <w:t>podziałem na 2 zadania:</w:t>
      </w:r>
    </w:p>
    <w:p w:rsidR="00727463" w:rsidRPr="0021709F" w:rsidRDefault="00727463" w:rsidP="0021709F">
      <w:pPr>
        <w:spacing w:after="0" w:line="360" w:lineRule="auto"/>
        <w:ind w:left="1985" w:hanging="1985"/>
        <w:jc w:val="both"/>
        <w:rPr>
          <w:rFonts w:ascii="Arial" w:eastAsia="Arial" w:hAnsi="Arial" w:cs="Arial"/>
          <w:b/>
          <w:bCs/>
          <w:sz w:val="24"/>
          <w:szCs w:val="24"/>
        </w:rPr>
      </w:pPr>
      <w:r w:rsidRPr="0021709F">
        <w:rPr>
          <w:rFonts w:ascii="Arial" w:eastAsia="Arial" w:hAnsi="Arial" w:cs="Arial"/>
          <w:b/>
          <w:bCs/>
          <w:sz w:val="24"/>
          <w:szCs w:val="24"/>
        </w:rPr>
        <w:t xml:space="preserve">Zadanie nr 1 </w:t>
      </w:r>
      <w:r w:rsidR="0021709F" w:rsidRPr="0021709F">
        <w:rPr>
          <w:rFonts w:ascii="Arial" w:eastAsia="Arial" w:hAnsi="Arial" w:cs="Arial"/>
          <w:b/>
          <w:bCs/>
          <w:sz w:val="24"/>
          <w:szCs w:val="24"/>
        </w:rPr>
        <w:t xml:space="preserve">– </w:t>
      </w:r>
      <w:r w:rsidRPr="0021709F">
        <w:rPr>
          <w:rFonts w:ascii="Arial" w:eastAsia="Arial" w:hAnsi="Arial" w:cs="Arial"/>
          <w:b/>
          <w:bCs/>
          <w:sz w:val="24"/>
          <w:szCs w:val="24"/>
        </w:rPr>
        <w:t>Sprzątanie</w:t>
      </w:r>
      <w:r w:rsidR="0021709F" w:rsidRPr="0021709F">
        <w:rPr>
          <w:rFonts w:ascii="Arial" w:eastAsia="Arial" w:hAnsi="Arial" w:cs="Arial"/>
          <w:b/>
          <w:bCs/>
          <w:sz w:val="24"/>
          <w:szCs w:val="24"/>
        </w:rPr>
        <w:t xml:space="preserve"> </w:t>
      </w:r>
      <w:r w:rsidRPr="0021709F">
        <w:rPr>
          <w:rFonts w:ascii="Arial" w:eastAsia="Arial" w:hAnsi="Arial" w:cs="Arial"/>
          <w:b/>
          <w:bCs/>
          <w:sz w:val="24"/>
          <w:szCs w:val="24"/>
        </w:rPr>
        <w:t xml:space="preserve">budynków mieszkalnych administrowanych przez Zakład Gospodarki Mieszkaniowej </w:t>
      </w:r>
      <w:r w:rsidR="00363AF0" w:rsidRPr="0021709F">
        <w:rPr>
          <w:rFonts w:ascii="Arial" w:eastAsia="Arial" w:hAnsi="Arial" w:cs="Arial"/>
          <w:b/>
          <w:bCs/>
          <w:sz w:val="24"/>
          <w:szCs w:val="24"/>
        </w:rPr>
        <w:t>Administrację</w:t>
      </w:r>
      <w:r w:rsidR="00726305" w:rsidRPr="0021709F">
        <w:rPr>
          <w:rFonts w:ascii="Arial" w:eastAsia="Arial" w:hAnsi="Arial" w:cs="Arial"/>
          <w:b/>
          <w:bCs/>
          <w:sz w:val="24"/>
          <w:szCs w:val="24"/>
        </w:rPr>
        <w:t xml:space="preserve"> Zasobu Budynków </w:t>
      </w:r>
      <w:r w:rsidR="0021709F" w:rsidRPr="0021709F">
        <w:rPr>
          <w:rFonts w:ascii="Arial" w:eastAsia="Arial" w:hAnsi="Arial" w:cs="Arial"/>
          <w:b/>
          <w:bCs/>
          <w:sz w:val="24"/>
          <w:szCs w:val="24"/>
        </w:rPr>
        <w:t>N</w:t>
      </w:r>
      <w:r w:rsidR="00726305" w:rsidRPr="0021709F">
        <w:rPr>
          <w:rFonts w:ascii="Arial" w:eastAsia="Arial" w:hAnsi="Arial" w:cs="Arial"/>
          <w:b/>
          <w:bCs/>
          <w:sz w:val="24"/>
          <w:szCs w:val="24"/>
        </w:rPr>
        <w:t xml:space="preserve">r 1 </w:t>
      </w:r>
      <w:r w:rsidRPr="0021709F">
        <w:rPr>
          <w:rFonts w:ascii="Arial" w:eastAsia="Arial" w:hAnsi="Arial" w:cs="Arial"/>
          <w:b/>
          <w:bCs/>
          <w:sz w:val="24"/>
          <w:szCs w:val="24"/>
        </w:rPr>
        <w:t>– z dojściami do i</w:t>
      </w:r>
      <w:r w:rsidR="00726305" w:rsidRPr="0021709F">
        <w:rPr>
          <w:rFonts w:ascii="Arial" w:eastAsia="Arial" w:hAnsi="Arial" w:cs="Arial"/>
          <w:b/>
          <w:bCs/>
          <w:sz w:val="24"/>
          <w:szCs w:val="24"/>
        </w:rPr>
        <w:t xml:space="preserve"> </w:t>
      </w:r>
      <w:r w:rsidRPr="0021709F">
        <w:rPr>
          <w:rFonts w:ascii="Arial" w:eastAsia="Arial" w:hAnsi="Arial" w:cs="Arial"/>
          <w:b/>
          <w:bCs/>
          <w:sz w:val="24"/>
          <w:szCs w:val="24"/>
        </w:rPr>
        <w:t>wokół budynków</w:t>
      </w:r>
    </w:p>
    <w:p w:rsidR="0063767D" w:rsidRPr="0021709F" w:rsidRDefault="00727463" w:rsidP="00727463">
      <w:pPr>
        <w:spacing w:after="0" w:line="360" w:lineRule="auto"/>
        <w:jc w:val="both"/>
        <w:rPr>
          <w:rFonts w:ascii="Arial" w:hAnsi="Arial" w:cs="Arial"/>
          <w:b/>
          <w:sz w:val="24"/>
          <w:szCs w:val="24"/>
        </w:rPr>
      </w:pPr>
      <w:r w:rsidRPr="0021709F">
        <w:rPr>
          <w:rFonts w:ascii="Arial" w:eastAsia="Arial" w:hAnsi="Arial" w:cs="Arial"/>
          <w:b/>
          <w:bCs/>
          <w:sz w:val="24"/>
          <w:szCs w:val="24"/>
        </w:rPr>
        <w:t>Zadanie nr 2</w:t>
      </w:r>
      <w:r w:rsidR="0021709F" w:rsidRPr="0021709F">
        <w:rPr>
          <w:rFonts w:ascii="Arial" w:eastAsia="Arial" w:hAnsi="Arial" w:cs="Arial"/>
          <w:b/>
          <w:bCs/>
          <w:sz w:val="24"/>
          <w:szCs w:val="24"/>
        </w:rPr>
        <w:t xml:space="preserve"> –</w:t>
      </w:r>
      <w:r w:rsidRPr="0021709F">
        <w:rPr>
          <w:rFonts w:ascii="Arial" w:eastAsia="Arial" w:hAnsi="Arial" w:cs="Arial"/>
          <w:b/>
          <w:bCs/>
          <w:sz w:val="24"/>
          <w:szCs w:val="24"/>
        </w:rPr>
        <w:t xml:space="preserve"> Sprzątanie</w:t>
      </w:r>
      <w:r w:rsidR="0021709F" w:rsidRPr="0021709F">
        <w:rPr>
          <w:rFonts w:ascii="Arial" w:eastAsia="Arial" w:hAnsi="Arial" w:cs="Arial"/>
          <w:b/>
          <w:bCs/>
          <w:sz w:val="24"/>
          <w:szCs w:val="24"/>
        </w:rPr>
        <w:t xml:space="preserve"> </w:t>
      </w:r>
      <w:r w:rsidRPr="0021709F">
        <w:rPr>
          <w:rFonts w:ascii="Arial" w:eastAsia="Arial" w:hAnsi="Arial" w:cs="Arial"/>
          <w:b/>
          <w:bCs/>
          <w:sz w:val="24"/>
          <w:szCs w:val="24"/>
        </w:rPr>
        <w:t>budynku przy ul. 3 Maja 27 w Rybniku</w:t>
      </w:r>
      <w:r w:rsidR="00B908D5" w:rsidRPr="0021709F">
        <w:rPr>
          <w:rFonts w:ascii="Arial" w:hAnsi="Arial" w:cs="Arial"/>
          <w:b/>
          <w:sz w:val="24"/>
          <w:szCs w:val="24"/>
        </w:rPr>
        <w:t>”</w:t>
      </w:r>
    </w:p>
    <w:p w:rsidR="00A531EB" w:rsidRPr="00DC33B5" w:rsidRDefault="00A531EB" w:rsidP="004D4B0E">
      <w:pPr>
        <w:spacing w:before="840" w:after="0" w:line="360" w:lineRule="auto"/>
        <w:jc w:val="both"/>
        <w:rPr>
          <w:rFonts w:ascii="Arial" w:hAnsi="Arial" w:cs="Arial"/>
          <w:b/>
          <w:sz w:val="24"/>
          <w:szCs w:val="24"/>
        </w:rPr>
      </w:pPr>
      <w:r w:rsidRPr="00DC33B5">
        <w:rPr>
          <w:rFonts w:ascii="Arial" w:hAnsi="Arial" w:cs="Arial"/>
          <w:b/>
          <w:sz w:val="24"/>
          <w:szCs w:val="24"/>
        </w:rPr>
        <w:br w:type="page"/>
      </w:r>
    </w:p>
    <w:p w:rsidR="00AC0246" w:rsidRPr="00E44FC7" w:rsidRDefault="00AC0246" w:rsidP="000866C7">
      <w:pPr>
        <w:pStyle w:val="Akapitzlist"/>
        <w:numPr>
          <w:ilvl w:val="0"/>
          <w:numId w:val="37"/>
        </w:numPr>
        <w:spacing w:after="240" w:line="360" w:lineRule="auto"/>
        <w:ind w:left="714" w:hanging="357"/>
        <w:contextualSpacing w:val="0"/>
        <w:jc w:val="both"/>
        <w:rPr>
          <w:rFonts w:ascii="Arial" w:eastAsia="Arial" w:hAnsi="Arial" w:cs="Arial"/>
          <w:sz w:val="24"/>
          <w:szCs w:val="24"/>
        </w:rPr>
      </w:pPr>
      <w:r w:rsidRPr="00E44FC7">
        <w:rPr>
          <w:rFonts w:ascii="Arial" w:hAnsi="Arial" w:cs="Arial"/>
          <w:b/>
          <w:sz w:val="24"/>
          <w:szCs w:val="24"/>
        </w:rPr>
        <w:lastRenderedPageBreak/>
        <w:t>Informacja o postępowaniu</w:t>
      </w:r>
    </w:p>
    <w:p w:rsidR="00AC0246" w:rsidRPr="00E44FC7" w:rsidRDefault="00AC0246" w:rsidP="00250D3F">
      <w:pPr>
        <w:spacing w:after="0" w:line="360" w:lineRule="auto"/>
        <w:jc w:val="center"/>
        <w:rPr>
          <w:rFonts w:ascii="Arial" w:hAnsi="Arial" w:cs="Arial"/>
          <w:b/>
          <w:sz w:val="24"/>
          <w:szCs w:val="24"/>
        </w:rPr>
      </w:pPr>
      <w:r w:rsidRPr="00E44FC7">
        <w:rPr>
          <w:rFonts w:ascii="Arial" w:hAnsi="Arial" w:cs="Arial"/>
          <w:b/>
          <w:sz w:val="24"/>
          <w:szCs w:val="24"/>
        </w:rPr>
        <w:t>Zamawiający</w:t>
      </w:r>
    </w:p>
    <w:p w:rsidR="00C9308D" w:rsidRPr="00E44FC7" w:rsidRDefault="00C9308D" w:rsidP="00250D3F">
      <w:pPr>
        <w:pStyle w:val="Nagwek4"/>
        <w:spacing w:line="360" w:lineRule="auto"/>
        <w:jc w:val="center"/>
        <w:rPr>
          <w:rFonts w:ascii="Arial" w:hAnsi="Arial" w:cs="Arial"/>
          <w:b/>
          <w:i w:val="0"/>
          <w:color w:val="auto"/>
          <w:sz w:val="24"/>
          <w:szCs w:val="24"/>
        </w:rPr>
      </w:pPr>
      <w:r w:rsidRPr="00E44FC7">
        <w:rPr>
          <w:rFonts w:ascii="Arial" w:hAnsi="Arial" w:cs="Arial"/>
          <w:b/>
          <w:i w:val="0"/>
          <w:color w:val="auto"/>
          <w:sz w:val="24"/>
          <w:szCs w:val="24"/>
        </w:rPr>
        <w:t>Zakład Gospodarki Mieszkaniowej</w:t>
      </w:r>
    </w:p>
    <w:p w:rsidR="00C9308D" w:rsidRPr="00E44FC7" w:rsidRDefault="00C9308D" w:rsidP="00250D3F">
      <w:pPr>
        <w:pStyle w:val="Nagwek4"/>
        <w:spacing w:line="360" w:lineRule="auto"/>
        <w:jc w:val="center"/>
        <w:rPr>
          <w:rFonts w:ascii="Arial" w:hAnsi="Arial" w:cs="Arial"/>
          <w:b/>
          <w:i w:val="0"/>
          <w:color w:val="auto"/>
          <w:sz w:val="24"/>
          <w:szCs w:val="24"/>
        </w:rPr>
      </w:pPr>
      <w:r w:rsidRPr="00E44FC7">
        <w:rPr>
          <w:rFonts w:ascii="Arial" w:hAnsi="Arial" w:cs="Arial"/>
          <w:i w:val="0"/>
          <w:color w:val="auto"/>
          <w:sz w:val="24"/>
          <w:szCs w:val="24"/>
        </w:rPr>
        <w:t>ul. Kościuszki 17, 44 - 200 Rybnik</w:t>
      </w:r>
    </w:p>
    <w:p w:rsidR="00AC0246" w:rsidRPr="00E44FC7" w:rsidRDefault="00AC0246" w:rsidP="00250D3F">
      <w:pPr>
        <w:spacing w:before="240" w:after="0" w:line="360" w:lineRule="auto"/>
        <w:ind w:left="709" w:hanging="709"/>
        <w:jc w:val="center"/>
        <w:rPr>
          <w:rFonts w:ascii="Arial" w:hAnsi="Arial" w:cs="Arial"/>
          <w:sz w:val="24"/>
          <w:szCs w:val="24"/>
        </w:rPr>
      </w:pPr>
      <w:r w:rsidRPr="00E44FC7">
        <w:rPr>
          <w:rFonts w:ascii="Arial" w:hAnsi="Arial" w:cs="Arial"/>
          <w:sz w:val="24"/>
          <w:szCs w:val="24"/>
        </w:rPr>
        <w:t>ogłasza postępowanie o wart</w:t>
      </w:r>
      <w:r w:rsidR="006F16D5" w:rsidRPr="00E44FC7">
        <w:rPr>
          <w:rFonts w:ascii="Arial" w:hAnsi="Arial" w:cs="Arial"/>
          <w:sz w:val="24"/>
          <w:szCs w:val="24"/>
        </w:rPr>
        <w:t>ości mniejszej niż próg unijny,</w:t>
      </w:r>
    </w:p>
    <w:p w:rsidR="00AC0246" w:rsidRPr="00DC33B5" w:rsidRDefault="00AC0246" w:rsidP="00250D3F">
      <w:pPr>
        <w:spacing w:after="0" w:line="360" w:lineRule="auto"/>
        <w:ind w:left="709" w:hanging="709"/>
        <w:jc w:val="center"/>
        <w:rPr>
          <w:rFonts w:ascii="Arial" w:hAnsi="Arial" w:cs="Arial"/>
          <w:sz w:val="24"/>
          <w:szCs w:val="24"/>
        </w:rPr>
      </w:pPr>
      <w:r w:rsidRPr="00E44FC7">
        <w:rPr>
          <w:rFonts w:ascii="Arial" w:hAnsi="Arial" w:cs="Arial"/>
          <w:sz w:val="24"/>
          <w:szCs w:val="24"/>
        </w:rPr>
        <w:t>w trybie podstawowym, bez negocjacji:</w:t>
      </w:r>
    </w:p>
    <w:p w:rsidR="00727463" w:rsidRPr="0021709F" w:rsidRDefault="005E014C" w:rsidP="00250D3F">
      <w:pPr>
        <w:spacing w:before="240" w:after="0" w:line="360" w:lineRule="auto"/>
        <w:jc w:val="both"/>
        <w:rPr>
          <w:rFonts w:ascii="Arial" w:eastAsia="Arial" w:hAnsi="Arial" w:cs="Arial"/>
          <w:bCs/>
          <w:sz w:val="24"/>
          <w:szCs w:val="24"/>
        </w:rPr>
      </w:pPr>
      <w:r w:rsidRPr="0021709F">
        <w:rPr>
          <w:rFonts w:ascii="Arial" w:eastAsia="Times New Roman" w:hAnsi="Arial" w:cs="Arial"/>
          <w:sz w:val="24"/>
          <w:szCs w:val="24"/>
          <w:lang w:eastAsia="pl-PL"/>
        </w:rPr>
        <w:t>„</w:t>
      </w:r>
      <w:r w:rsidR="00727463" w:rsidRPr="0021709F">
        <w:rPr>
          <w:rFonts w:ascii="Arial" w:eastAsia="Arial" w:hAnsi="Arial" w:cs="Arial"/>
          <w:bCs/>
          <w:sz w:val="24"/>
          <w:szCs w:val="24"/>
        </w:rPr>
        <w:t xml:space="preserve">Sprzątanie budynków administrowanych przez Zakład Gospodarki Mieszkaniowej w Rybniku – </w:t>
      </w:r>
      <w:r w:rsidR="00363AF0" w:rsidRPr="0021709F">
        <w:rPr>
          <w:rFonts w:ascii="Arial" w:eastAsia="Arial" w:hAnsi="Arial" w:cs="Arial"/>
          <w:bCs/>
          <w:sz w:val="24"/>
          <w:szCs w:val="24"/>
        </w:rPr>
        <w:t>Administrację</w:t>
      </w:r>
      <w:r w:rsidR="00726305" w:rsidRPr="0021709F">
        <w:rPr>
          <w:rFonts w:ascii="Arial" w:eastAsia="Arial" w:hAnsi="Arial" w:cs="Arial"/>
          <w:bCs/>
          <w:sz w:val="24"/>
          <w:szCs w:val="24"/>
        </w:rPr>
        <w:t xml:space="preserve"> Zasobu Budynków </w:t>
      </w:r>
      <w:r w:rsidR="0021709F" w:rsidRPr="0021709F">
        <w:rPr>
          <w:rFonts w:ascii="Arial" w:eastAsia="Arial" w:hAnsi="Arial" w:cs="Arial"/>
          <w:bCs/>
          <w:sz w:val="24"/>
          <w:szCs w:val="24"/>
        </w:rPr>
        <w:t>N</w:t>
      </w:r>
      <w:r w:rsidR="00726305" w:rsidRPr="0021709F">
        <w:rPr>
          <w:rFonts w:ascii="Arial" w:eastAsia="Arial" w:hAnsi="Arial" w:cs="Arial"/>
          <w:bCs/>
          <w:sz w:val="24"/>
          <w:szCs w:val="24"/>
        </w:rPr>
        <w:t xml:space="preserve">r 1 </w:t>
      </w:r>
      <w:r w:rsidR="00727463" w:rsidRPr="0021709F">
        <w:rPr>
          <w:rFonts w:ascii="Arial" w:eastAsia="Arial" w:hAnsi="Arial" w:cs="Arial"/>
          <w:bCs/>
          <w:sz w:val="24"/>
          <w:szCs w:val="24"/>
        </w:rPr>
        <w:t>z dojściami do i wokół b</w:t>
      </w:r>
      <w:r w:rsidR="00726305" w:rsidRPr="0021709F">
        <w:rPr>
          <w:rFonts w:ascii="Arial" w:eastAsia="Arial" w:hAnsi="Arial" w:cs="Arial"/>
          <w:bCs/>
          <w:sz w:val="24"/>
          <w:szCs w:val="24"/>
        </w:rPr>
        <w:t>udynków z </w:t>
      </w:r>
      <w:r w:rsidR="00727463" w:rsidRPr="0021709F">
        <w:rPr>
          <w:rFonts w:ascii="Arial" w:eastAsia="Arial" w:hAnsi="Arial" w:cs="Arial"/>
          <w:bCs/>
          <w:sz w:val="24"/>
          <w:szCs w:val="24"/>
        </w:rPr>
        <w:t>podziałem na 2 zadania:</w:t>
      </w:r>
    </w:p>
    <w:p w:rsidR="00727463" w:rsidRPr="0021709F" w:rsidRDefault="00727463" w:rsidP="00250D3F">
      <w:pPr>
        <w:spacing w:after="0" w:line="360" w:lineRule="auto"/>
        <w:ind w:left="1701" w:hanging="1701"/>
        <w:jc w:val="both"/>
        <w:rPr>
          <w:rFonts w:ascii="Arial" w:eastAsia="Arial" w:hAnsi="Arial" w:cs="Arial"/>
          <w:bCs/>
          <w:sz w:val="24"/>
          <w:szCs w:val="24"/>
        </w:rPr>
      </w:pPr>
      <w:r w:rsidRPr="0021709F">
        <w:rPr>
          <w:rFonts w:ascii="Arial" w:eastAsia="Arial" w:hAnsi="Arial" w:cs="Arial"/>
          <w:bCs/>
          <w:sz w:val="24"/>
          <w:szCs w:val="24"/>
        </w:rPr>
        <w:t>Zadanie nr 1</w:t>
      </w:r>
      <w:r w:rsidR="0021709F" w:rsidRPr="0021709F">
        <w:rPr>
          <w:rFonts w:ascii="Arial" w:eastAsia="Arial" w:hAnsi="Arial" w:cs="Arial"/>
          <w:bCs/>
          <w:sz w:val="24"/>
          <w:szCs w:val="24"/>
        </w:rPr>
        <w:t xml:space="preserve"> –</w:t>
      </w:r>
      <w:r w:rsidRPr="0021709F">
        <w:rPr>
          <w:rFonts w:ascii="Arial" w:eastAsia="Arial" w:hAnsi="Arial" w:cs="Arial"/>
          <w:bCs/>
          <w:sz w:val="24"/>
          <w:szCs w:val="24"/>
        </w:rPr>
        <w:t xml:space="preserve"> Sprzątanie</w:t>
      </w:r>
      <w:r w:rsidR="0021709F" w:rsidRPr="0021709F">
        <w:rPr>
          <w:rFonts w:ascii="Arial" w:eastAsia="Arial" w:hAnsi="Arial" w:cs="Arial"/>
          <w:bCs/>
          <w:sz w:val="24"/>
          <w:szCs w:val="24"/>
        </w:rPr>
        <w:t xml:space="preserve"> </w:t>
      </w:r>
      <w:r w:rsidRPr="0021709F">
        <w:rPr>
          <w:rFonts w:ascii="Arial" w:eastAsia="Arial" w:hAnsi="Arial" w:cs="Arial"/>
          <w:bCs/>
          <w:sz w:val="24"/>
          <w:szCs w:val="24"/>
        </w:rPr>
        <w:t xml:space="preserve">budynków mieszkalnych administrowanych przez Zakład Gospodarki Mieszkaniowej </w:t>
      </w:r>
      <w:r w:rsidR="00363AF0" w:rsidRPr="0021709F">
        <w:rPr>
          <w:rFonts w:ascii="Arial" w:eastAsia="Arial" w:hAnsi="Arial" w:cs="Arial"/>
          <w:bCs/>
          <w:sz w:val="24"/>
          <w:szCs w:val="24"/>
        </w:rPr>
        <w:t>Administrację</w:t>
      </w:r>
      <w:r w:rsidR="0021709F" w:rsidRPr="0021709F">
        <w:rPr>
          <w:rFonts w:ascii="Arial" w:eastAsia="Arial" w:hAnsi="Arial" w:cs="Arial"/>
          <w:bCs/>
          <w:sz w:val="24"/>
          <w:szCs w:val="24"/>
        </w:rPr>
        <w:t xml:space="preserve"> Zasobu Budynków N</w:t>
      </w:r>
      <w:r w:rsidR="00726305" w:rsidRPr="0021709F">
        <w:rPr>
          <w:rFonts w:ascii="Arial" w:eastAsia="Arial" w:hAnsi="Arial" w:cs="Arial"/>
          <w:bCs/>
          <w:sz w:val="24"/>
          <w:szCs w:val="24"/>
        </w:rPr>
        <w:t>r 1 – z </w:t>
      </w:r>
      <w:r w:rsidRPr="0021709F">
        <w:rPr>
          <w:rFonts w:ascii="Arial" w:eastAsia="Arial" w:hAnsi="Arial" w:cs="Arial"/>
          <w:bCs/>
          <w:sz w:val="24"/>
          <w:szCs w:val="24"/>
        </w:rPr>
        <w:t>dojściami do i wokół budynków</w:t>
      </w:r>
    </w:p>
    <w:p w:rsidR="00FF4D93" w:rsidRPr="0021709F" w:rsidRDefault="00727463" w:rsidP="00250D3F">
      <w:pPr>
        <w:spacing w:after="0" w:line="360" w:lineRule="auto"/>
        <w:jc w:val="both"/>
        <w:rPr>
          <w:rFonts w:ascii="Arial" w:eastAsia="Arial" w:hAnsi="Arial" w:cs="Arial"/>
          <w:sz w:val="24"/>
          <w:szCs w:val="24"/>
        </w:rPr>
      </w:pPr>
      <w:r w:rsidRPr="0021709F">
        <w:rPr>
          <w:rFonts w:ascii="Arial" w:eastAsia="Arial" w:hAnsi="Arial" w:cs="Arial"/>
          <w:bCs/>
          <w:sz w:val="24"/>
          <w:szCs w:val="24"/>
        </w:rPr>
        <w:t>Zadanie nr 2</w:t>
      </w:r>
      <w:r w:rsidR="0021709F" w:rsidRPr="0021709F">
        <w:rPr>
          <w:rFonts w:ascii="Arial" w:eastAsia="Arial" w:hAnsi="Arial" w:cs="Arial"/>
          <w:bCs/>
          <w:sz w:val="24"/>
          <w:szCs w:val="24"/>
        </w:rPr>
        <w:t xml:space="preserve"> –</w:t>
      </w:r>
      <w:r w:rsidRPr="0021709F">
        <w:rPr>
          <w:rFonts w:ascii="Arial" w:eastAsia="Arial" w:hAnsi="Arial" w:cs="Arial"/>
          <w:bCs/>
          <w:sz w:val="24"/>
          <w:szCs w:val="24"/>
        </w:rPr>
        <w:t xml:space="preserve"> Sprzątanie</w:t>
      </w:r>
      <w:r w:rsidR="0021709F" w:rsidRPr="0021709F">
        <w:rPr>
          <w:rFonts w:ascii="Arial" w:eastAsia="Arial" w:hAnsi="Arial" w:cs="Arial"/>
          <w:bCs/>
          <w:sz w:val="24"/>
          <w:szCs w:val="24"/>
        </w:rPr>
        <w:t xml:space="preserve"> </w:t>
      </w:r>
      <w:r w:rsidRPr="0021709F">
        <w:rPr>
          <w:rFonts w:ascii="Arial" w:eastAsia="Arial" w:hAnsi="Arial" w:cs="Arial"/>
          <w:bCs/>
          <w:sz w:val="24"/>
          <w:szCs w:val="24"/>
        </w:rPr>
        <w:t>budynku przy ul. 3 Maja 27 w Rybniku</w:t>
      </w:r>
      <w:r w:rsidR="00B908D5" w:rsidRPr="0021709F">
        <w:rPr>
          <w:rFonts w:ascii="Arial" w:eastAsia="Arial" w:hAnsi="Arial" w:cs="Arial"/>
          <w:sz w:val="24"/>
          <w:szCs w:val="24"/>
        </w:rPr>
        <w:t>”</w:t>
      </w:r>
    </w:p>
    <w:p w:rsidR="00AC0246" w:rsidRPr="0021709F" w:rsidRDefault="00AC0246" w:rsidP="00250D3F">
      <w:pPr>
        <w:spacing w:before="240" w:after="0" w:line="360" w:lineRule="auto"/>
        <w:jc w:val="both"/>
        <w:rPr>
          <w:rFonts w:ascii="Arial" w:hAnsi="Arial" w:cs="Arial"/>
          <w:bCs/>
          <w:sz w:val="24"/>
          <w:szCs w:val="24"/>
        </w:rPr>
      </w:pPr>
      <w:r w:rsidRPr="0021709F">
        <w:rPr>
          <w:rFonts w:ascii="Arial" w:hAnsi="Arial" w:cs="Arial"/>
          <w:bCs/>
          <w:sz w:val="24"/>
          <w:szCs w:val="24"/>
        </w:rPr>
        <w:t xml:space="preserve">Znak postępowania: </w:t>
      </w:r>
      <w:r w:rsidR="00C9308D" w:rsidRPr="0021709F">
        <w:rPr>
          <w:rFonts w:ascii="Arial" w:hAnsi="Arial" w:cs="Arial"/>
          <w:b/>
          <w:bCs/>
          <w:sz w:val="24"/>
          <w:szCs w:val="24"/>
        </w:rPr>
        <w:t>D</w:t>
      </w:r>
      <w:r w:rsidRPr="0021709F">
        <w:rPr>
          <w:rFonts w:ascii="Arial" w:hAnsi="Arial" w:cs="Arial"/>
          <w:b/>
          <w:bCs/>
          <w:sz w:val="24"/>
          <w:szCs w:val="24"/>
        </w:rPr>
        <w:t>ZP.21</w:t>
      </w:r>
      <w:r w:rsidR="00C9308D" w:rsidRPr="0021709F">
        <w:rPr>
          <w:rFonts w:ascii="Arial" w:hAnsi="Arial" w:cs="Arial"/>
          <w:b/>
          <w:bCs/>
          <w:sz w:val="24"/>
          <w:szCs w:val="24"/>
        </w:rPr>
        <w:t>20</w:t>
      </w:r>
      <w:r w:rsidRPr="0021709F">
        <w:rPr>
          <w:rFonts w:ascii="Arial" w:hAnsi="Arial" w:cs="Arial"/>
          <w:b/>
          <w:bCs/>
          <w:sz w:val="24"/>
          <w:szCs w:val="24"/>
        </w:rPr>
        <w:t>.</w:t>
      </w:r>
      <w:r w:rsidR="00FF4D93" w:rsidRPr="0021709F">
        <w:rPr>
          <w:rFonts w:ascii="Arial" w:hAnsi="Arial" w:cs="Arial"/>
          <w:b/>
          <w:bCs/>
          <w:sz w:val="24"/>
          <w:szCs w:val="24"/>
        </w:rPr>
        <w:t>00</w:t>
      </w:r>
      <w:r w:rsidR="00851C3E" w:rsidRPr="0021709F">
        <w:rPr>
          <w:rFonts w:ascii="Arial" w:hAnsi="Arial" w:cs="Arial"/>
          <w:b/>
          <w:bCs/>
          <w:sz w:val="24"/>
          <w:szCs w:val="24"/>
        </w:rPr>
        <w:t>62</w:t>
      </w:r>
      <w:r w:rsidRPr="0021709F">
        <w:rPr>
          <w:rFonts w:ascii="Arial" w:hAnsi="Arial" w:cs="Arial"/>
          <w:b/>
          <w:bCs/>
          <w:sz w:val="24"/>
          <w:szCs w:val="24"/>
        </w:rPr>
        <w:t>.202</w:t>
      </w:r>
      <w:r w:rsidR="00851C3E" w:rsidRPr="0021709F">
        <w:rPr>
          <w:rFonts w:ascii="Arial" w:hAnsi="Arial" w:cs="Arial"/>
          <w:b/>
          <w:bCs/>
          <w:sz w:val="24"/>
          <w:szCs w:val="24"/>
        </w:rPr>
        <w:t>4</w:t>
      </w:r>
    </w:p>
    <w:p w:rsidR="00AC0246" w:rsidRPr="00DC33B5" w:rsidRDefault="00AC0246" w:rsidP="00250D3F">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należy posługiwać się tym znakiem.</w:t>
      </w:r>
    </w:p>
    <w:p w:rsidR="00AC0246" w:rsidRPr="00DC33B5" w:rsidRDefault="00A302E4" w:rsidP="00250D3F">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AC0246" w:rsidRPr="00DC33B5" w:rsidRDefault="00AC0246" w:rsidP="00250D3F">
      <w:pPr>
        <w:spacing w:after="0" w:line="360" w:lineRule="auto"/>
        <w:jc w:val="both"/>
        <w:rPr>
          <w:rFonts w:ascii="Arial" w:hAnsi="Arial" w:cs="Arial"/>
          <w:sz w:val="24"/>
          <w:szCs w:val="24"/>
        </w:rPr>
      </w:pPr>
      <w:r w:rsidRPr="00DC33B5">
        <w:rPr>
          <w:rFonts w:ascii="Arial" w:hAnsi="Arial" w:cs="Arial"/>
          <w:sz w:val="24"/>
          <w:szCs w:val="24"/>
        </w:rPr>
        <w:t xml:space="preserve">Zamówienie jest finansowane </w:t>
      </w:r>
      <w:r w:rsidR="00C9308D" w:rsidRPr="00DC33B5">
        <w:rPr>
          <w:rFonts w:ascii="Arial" w:hAnsi="Arial" w:cs="Arial"/>
          <w:sz w:val="24"/>
          <w:szCs w:val="24"/>
        </w:rPr>
        <w:t>ze środków własnych</w:t>
      </w:r>
      <w:r w:rsidR="00D21A38" w:rsidRPr="00DC33B5">
        <w:rPr>
          <w:rFonts w:ascii="Arial" w:hAnsi="Arial" w:cs="Arial"/>
          <w:sz w:val="24"/>
          <w:szCs w:val="24"/>
        </w:rPr>
        <w:t>.</w:t>
      </w:r>
    </w:p>
    <w:p w:rsidR="00146554" w:rsidRDefault="00AC0246" w:rsidP="00250D3F">
      <w:pPr>
        <w:spacing w:after="0" w:line="360" w:lineRule="auto"/>
        <w:jc w:val="both"/>
        <w:rPr>
          <w:rFonts w:ascii="Arial" w:hAnsi="Arial" w:cs="Arial"/>
          <w:sz w:val="24"/>
          <w:szCs w:val="24"/>
        </w:rPr>
      </w:pPr>
      <w:r w:rsidRPr="00DC33B5">
        <w:rPr>
          <w:rFonts w:ascii="Arial" w:hAnsi="Arial" w:cs="Arial"/>
          <w:color w:val="000000" w:themeColor="text1"/>
          <w:sz w:val="24"/>
          <w:szCs w:val="24"/>
        </w:rPr>
        <w:t>Kwota przeznaczo</w:t>
      </w:r>
      <w:r w:rsidR="00A07F08" w:rsidRPr="00DC33B5">
        <w:rPr>
          <w:rFonts w:ascii="Arial" w:hAnsi="Arial" w:cs="Arial"/>
          <w:color w:val="000000" w:themeColor="text1"/>
          <w:sz w:val="24"/>
          <w:szCs w:val="24"/>
        </w:rPr>
        <w:t>na na sfinansowanie zamówienia:</w:t>
      </w:r>
    </w:p>
    <w:p w:rsidR="00727463" w:rsidRPr="0021709F" w:rsidRDefault="00727463" w:rsidP="00250D3F">
      <w:pPr>
        <w:spacing w:after="0" w:line="360" w:lineRule="auto"/>
        <w:jc w:val="both"/>
        <w:rPr>
          <w:rFonts w:ascii="Arial" w:hAnsi="Arial" w:cs="Arial"/>
          <w:sz w:val="24"/>
          <w:szCs w:val="24"/>
        </w:rPr>
      </w:pPr>
      <w:r w:rsidRPr="0021709F">
        <w:rPr>
          <w:rFonts w:ascii="Arial" w:hAnsi="Arial" w:cs="Arial"/>
          <w:sz w:val="24"/>
          <w:szCs w:val="24"/>
        </w:rPr>
        <w:t xml:space="preserve">Zadanie 1: </w:t>
      </w:r>
      <w:r w:rsidR="0021709F" w:rsidRPr="0021709F">
        <w:rPr>
          <w:rFonts w:ascii="Arial" w:eastAsia="Calibri" w:hAnsi="Arial" w:cs="Arial"/>
          <w:sz w:val="24"/>
          <w:szCs w:val="24"/>
        </w:rPr>
        <w:t>568</w:t>
      </w:r>
      <w:r w:rsidR="00EA4360" w:rsidRPr="0021709F">
        <w:rPr>
          <w:rFonts w:ascii="Arial" w:eastAsia="Calibri" w:hAnsi="Arial" w:cs="Arial"/>
          <w:sz w:val="24"/>
          <w:szCs w:val="24"/>
        </w:rPr>
        <w:t> </w:t>
      </w:r>
      <w:r w:rsidR="0021709F" w:rsidRPr="0021709F">
        <w:rPr>
          <w:rFonts w:ascii="Arial" w:eastAsia="Calibri" w:hAnsi="Arial" w:cs="Arial"/>
          <w:sz w:val="24"/>
          <w:szCs w:val="24"/>
        </w:rPr>
        <w:t>411</w:t>
      </w:r>
      <w:r w:rsidR="00EA4360" w:rsidRPr="0021709F">
        <w:rPr>
          <w:rFonts w:ascii="Arial" w:eastAsia="Calibri" w:hAnsi="Arial" w:cs="Arial"/>
          <w:sz w:val="24"/>
          <w:szCs w:val="24"/>
        </w:rPr>
        <w:t>,</w:t>
      </w:r>
      <w:r w:rsidR="0021709F" w:rsidRPr="0021709F">
        <w:rPr>
          <w:rFonts w:ascii="Arial" w:eastAsia="Calibri" w:hAnsi="Arial" w:cs="Arial"/>
          <w:sz w:val="24"/>
          <w:szCs w:val="24"/>
        </w:rPr>
        <w:t>44</w:t>
      </w:r>
      <w:r w:rsidR="00EA4360" w:rsidRPr="0021709F">
        <w:rPr>
          <w:rFonts w:ascii="Arial" w:eastAsia="Calibri" w:hAnsi="Arial" w:cs="Arial"/>
          <w:sz w:val="24"/>
          <w:szCs w:val="24"/>
        </w:rPr>
        <w:t xml:space="preserve"> </w:t>
      </w:r>
      <w:r w:rsidRPr="0021709F">
        <w:rPr>
          <w:rFonts w:ascii="Arial" w:hAnsi="Arial" w:cs="Arial"/>
          <w:sz w:val="24"/>
          <w:szCs w:val="24"/>
        </w:rPr>
        <w:t>zł brutto</w:t>
      </w:r>
    </w:p>
    <w:p w:rsidR="00727463" w:rsidRPr="0021709F" w:rsidRDefault="00727463" w:rsidP="00250D3F">
      <w:pPr>
        <w:spacing w:after="0" w:line="360" w:lineRule="auto"/>
        <w:jc w:val="both"/>
        <w:rPr>
          <w:rFonts w:ascii="Arial" w:hAnsi="Arial" w:cs="Arial"/>
          <w:sz w:val="24"/>
          <w:szCs w:val="24"/>
        </w:rPr>
      </w:pPr>
      <w:r w:rsidRPr="0021709F">
        <w:rPr>
          <w:rFonts w:ascii="Arial" w:hAnsi="Arial" w:cs="Arial"/>
          <w:sz w:val="24"/>
          <w:szCs w:val="24"/>
        </w:rPr>
        <w:t xml:space="preserve">Zadanie 2: </w:t>
      </w:r>
      <w:r w:rsidR="00EA4360" w:rsidRPr="0021709F">
        <w:rPr>
          <w:rFonts w:ascii="Arial" w:eastAsia="Calibri" w:hAnsi="Arial" w:cs="Arial"/>
          <w:sz w:val="24"/>
          <w:szCs w:val="24"/>
        </w:rPr>
        <w:t>5</w:t>
      </w:r>
      <w:r w:rsidR="0021709F" w:rsidRPr="0021709F">
        <w:rPr>
          <w:rFonts w:ascii="Arial" w:eastAsia="Calibri" w:hAnsi="Arial" w:cs="Arial"/>
          <w:sz w:val="24"/>
          <w:szCs w:val="24"/>
        </w:rPr>
        <w:t>7 928</w:t>
      </w:r>
      <w:r w:rsidR="00EA4360" w:rsidRPr="0021709F">
        <w:rPr>
          <w:rFonts w:ascii="Arial" w:eastAsia="Calibri" w:hAnsi="Arial" w:cs="Arial"/>
          <w:sz w:val="24"/>
          <w:szCs w:val="24"/>
        </w:rPr>
        <w:t>,9</w:t>
      </w:r>
      <w:r w:rsidR="0021709F" w:rsidRPr="0021709F">
        <w:rPr>
          <w:rFonts w:ascii="Arial" w:eastAsia="Calibri" w:hAnsi="Arial" w:cs="Arial"/>
          <w:sz w:val="24"/>
          <w:szCs w:val="24"/>
        </w:rPr>
        <w:t>2</w:t>
      </w:r>
      <w:r w:rsidR="00EA4360" w:rsidRPr="0021709F">
        <w:rPr>
          <w:rFonts w:ascii="Arial" w:eastAsia="Calibri" w:hAnsi="Arial" w:cs="Arial"/>
          <w:sz w:val="24"/>
          <w:szCs w:val="24"/>
        </w:rPr>
        <w:t xml:space="preserve"> </w:t>
      </w:r>
      <w:r w:rsidRPr="0021709F">
        <w:rPr>
          <w:rFonts w:ascii="Arial" w:hAnsi="Arial" w:cs="Arial"/>
          <w:sz w:val="24"/>
          <w:szCs w:val="24"/>
        </w:rPr>
        <w:t>zł brutto</w:t>
      </w:r>
    </w:p>
    <w:p w:rsidR="000743B2" w:rsidRPr="00DC33B5" w:rsidRDefault="000743B2" w:rsidP="00250D3F">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DC33B5" w:rsidRDefault="000743B2" w:rsidP="00250D3F">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0743B2" w:rsidRPr="00DC33B5" w:rsidRDefault="000743B2" w:rsidP="00250D3F">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0743B2" w:rsidRPr="00DC33B5" w:rsidRDefault="000743B2" w:rsidP="00250D3F">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0743B2" w:rsidRPr="00DC33B5" w:rsidRDefault="000743B2" w:rsidP="00250D3F">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0743B2" w:rsidRPr="00DC33B5" w:rsidRDefault="000743B2" w:rsidP="00250D3F">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„Ustawa”</w:t>
      </w:r>
      <w:r w:rsidRPr="00DC33B5">
        <w:rPr>
          <w:rFonts w:ascii="Arial" w:eastAsia="Times New Roman" w:hAnsi="Arial" w:cs="Arial"/>
          <w:sz w:val="24"/>
          <w:szCs w:val="24"/>
          <w:lang w:eastAsia="pl-PL"/>
        </w:rPr>
        <w:tab/>
        <w:t>ustawa z dnia 11 września 2019 r. - Prawo zamówień publ</w:t>
      </w:r>
      <w:r w:rsidR="006F16D5" w:rsidRPr="00DC33B5">
        <w:rPr>
          <w:rFonts w:ascii="Arial" w:eastAsia="Times New Roman" w:hAnsi="Arial" w:cs="Arial"/>
          <w:sz w:val="24"/>
          <w:szCs w:val="24"/>
          <w:lang w:eastAsia="pl-PL"/>
        </w:rPr>
        <w:t>icznych.</w:t>
      </w:r>
    </w:p>
    <w:p w:rsidR="00BE476A" w:rsidRDefault="000743B2" w:rsidP="00250D3F">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lastRenderedPageBreak/>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1129FD" w:rsidRPr="00DC33B5" w:rsidRDefault="000743B2" w:rsidP="00250D3F">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osoba fizyczna, osoba prawna albo jednostka organizacyjna nieposiadająca osobowości prawnej, która oferuje na rynku wykonanie robót budow</w:t>
      </w:r>
      <w:r w:rsidR="00A302E4">
        <w:rPr>
          <w:rFonts w:ascii="Arial" w:eastAsiaTheme="minorHAnsi" w:hAnsi="Arial" w:cs="Arial"/>
          <w:sz w:val="24"/>
          <w:szCs w:val="24"/>
        </w:rPr>
        <w:t>lanych lub obiektu budowlanego,</w:t>
      </w:r>
    </w:p>
    <w:p w:rsidR="000743B2" w:rsidRPr="00DC33B5" w:rsidRDefault="000743B2" w:rsidP="00250D3F">
      <w:pPr>
        <w:tabs>
          <w:tab w:val="left" w:pos="2127"/>
        </w:tabs>
        <w:spacing w:after="0" w:line="360" w:lineRule="auto"/>
        <w:ind w:left="2160" w:hanging="33"/>
        <w:jc w:val="both"/>
        <w:rPr>
          <w:rFonts w:ascii="Arial" w:eastAsiaTheme="minorHAnsi" w:hAnsi="Arial" w:cs="Arial"/>
          <w:sz w:val="24"/>
          <w:szCs w:val="24"/>
        </w:rPr>
      </w:pPr>
      <w:r w:rsidRPr="00DC33B5">
        <w:rPr>
          <w:rFonts w:ascii="Arial" w:eastAsiaTheme="minorHAnsi" w:hAnsi="Arial" w:cs="Arial"/>
          <w:sz w:val="24"/>
          <w:szCs w:val="24"/>
        </w:rPr>
        <w:t>dostawę produktów lub świ</w:t>
      </w:r>
      <w:r w:rsidR="001129FD" w:rsidRPr="00DC33B5">
        <w:rPr>
          <w:rFonts w:ascii="Arial" w:eastAsiaTheme="minorHAnsi" w:hAnsi="Arial" w:cs="Arial"/>
          <w:sz w:val="24"/>
          <w:szCs w:val="24"/>
        </w:rPr>
        <w:t>adczenie usług lub ubiega się o </w:t>
      </w:r>
      <w:r w:rsidRPr="00DC33B5">
        <w:rPr>
          <w:rFonts w:ascii="Arial" w:eastAsiaTheme="minorHAnsi" w:hAnsi="Arial" w:cs="Arial"/>
          <w:sz w:val="24"/>
          <w:szCs w:val="24"/>
        </w:rPr>
        <w:t>udzielenie zamówienia, złożyła ofertę lub zawarła umowę w sprawie zamówienia publicznego.</w:t>
      </w:r>
    </w:p>
    <w:p w:rsidR="000743B2" w:rsidRPr="00DC33B5" w:rsidRDefault="000743B2" w:rsidP="00250D3F">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sidRPr="00DC33B5">
        <w:rPr>
          <w:rFonts w:ascii="Arial" w:eastAsia="Times New Roman" w:hAnsi="Arial" w:cs="Arial"/>
          <w:sz w:val="24"/>
          <w:szCs w:val="24"/>
          <w:lang w:eastAsia="pl-PL"/>
        </w:rPr>
        <w:t xml:space="preserve">/46/WE (ogólne rozporządzenie o </w:t>
      </w:r>
      <w:r w:rsidRPr="00DC33B5">
        <w:rPr>
          <w:rFonts w:ascii="Arial" w:eastAsia="Times New Roman" w:hAnsi="Arial" w:cs="Arial"/>
          <w:sz w:val="24"/>
          <w:szCs w:val="24"/>
          <w:lang w:eastAsia="pl-PL"/>
        </w:rPr>
        <w:t>ochronie danych) (Dz. Urz. UE L 119 z 04.05.2016, str. 1).</w:t>
      </w:r>
    </w:p>
    <w:p w:rsidR="000743B2" w:rsidRPr="00DC33B5" w:rsidRDefault="000743B2" w:rsidP="00250D3F">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250D3F">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0743B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sidRPr="00DC33B5">
        <w:rPr>
          <w:rFonts w:ascii="Arial" w:eastAsia="Times New Roman" w:hAnsi="Arial" w:cs="Arial"/>
          <w:color w:val="000000" w:themeColor="text1"/>
          <w:sz w:val="24"/>
          <w:szCs w:val="24"/>
          <w:lang w:eastAsia="pl-PL"/>
        </w:rPr>
        <w:t xml:space="preserve">celu prowadzenia postępowania o </w:t>
      </w:r>
      <w:r w:rsidRPr="00DC33B5">
        <w:rPr>
          <w:rFonts w:ascii="Arial" w:eastAsia="Times New Roman" w:hAnsi="Arial" w:cs="Arial"/>
          <w:color w:val="000000" w:themeColor="text1"/>
          <w:sz w:val="24"/>
          <w:szCs w:val="24"/>
          <w:lang w:eastAsia="pl-PL"/>
        </w:rPr>
        <w:t>udzielenie zamówienia publicznego i ewentualnej real</w:t>
      </w:r>
      <w:r w:rsidR="00057EB5" w:rsidRPr="00DC33B5">
        <w:rPr>
          <w:rFonts w:ascii="Arial" w:eastAsia="Times New Roman" w:hAnsi="Arial" w:cs="Arial"/>
          <w:color w:val="000000" w:themeColor="text1"/>
          <w:sz w:val="24"/>
          <w:szCs w:val="24"/>
          <w:lang w:eastAsia="pl-PL"/>
        </w:rPr>
        <w:t>izacji umowy w kolejnym etapie:</w:t>
      </w:r>
    </w:p>
    <w:p w:rsidR="000743B2" w:rsidRPr="00DC33B5" w:rsidRDefault="000743B2" w:rsidP="00250D3F">
      <w:pPr>
        <w:numPr>
          <w:ilvl w:val="0"/>
          <w:numId w:val="27"/>
        </w:numPr>
        <w:spacing w:after="0" w:line="360" w:lineRule="auto"/>
        <w:ind w:left="284" w:hanging="284"/>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w:t>
      </w:r>
      <w:r w:rsidR="000D3DE8">
        <w:rPr>
          <w:rFonts w:ascii="Arial" w:eastAsia="Times New Roman" w:hAnsi="Arial" w:cs="Arial"/>
          <w:color w:val="000000" w:themeColor="text1"/>
          <w:sz w:val="24"/>
          <w:szCs w:val="24"/>
          <w:lang w:eastAsia="pl-PL"/>
        </w:rPr>
        <w:t>ówień publicznych (dalej jako „</w:t>
      </w:r>
      <w:r w:rsidRPr="00DC33B5">
        <w:rPr>
          <w:rFonts w:ascii="Arial" w:eastAsia="Times New Roman" w:hAnsi="Arial" w:cs="Arial"/>
          <w:color w:val="000000" w:themeColor="text1"/>
          <w:sz w:val="24"/>
          <w:szCs w:val="24"/>
          <w:lang w:eastAsia="pl-PL"/>
        </w:rPr>
        <w:t>Pzp</w:t>
      </w:r>
      <w:r w:rsidR="000D3DE8">
        <w:rPr>
          <w:rFonts w:ascii="Arial" w:eastAsia="Times New Roman" w:hAnsi="Arial" w:cs="Arial"/>
          <w:color w:val="000000" w:themeColor="text1"/>
          <w:sz w:val="24"/>
          <w:szCs w:val="24"/>
          <w:lang w:eastAsia="pl-PL"/>
        </w:rPr>
        <w:t>”</w:t>
      </w:r>
      <w:r w:rsidRPr="00DC33B5">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DC33B5" w:rsidRDefault="000743B2" w:rsidP="00250D3F">
      <w:pPr>
        <w:numPr>
          <w:ilvl w:val="0"/>
          <w:numId w:val="27"/>
        </w:numPr>
        <w:spacing w:after="0" w:line="360" w:lineRule="auto"/>
        <w:ind w:left="284" w:hanging="284"/>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Kategorie przetwarzanych danych osobowych – w przypadku osób reprezentujących wykonawcę mogą to być oświadczenia o niekaralności osób wymienionych w</w:t>
      </w:r>
      <w:r w:rsidR="00A30543">
        <w:rPr>
          <w:rFonts w:ascii="Arial" w:hAnsi="Arial" w:cs="Arial"/>
          <w:color w:val="000000" w:themeColor="text1"/>
          <w:sz w:val="24"/>
          <w:szCs w:val="24"/>
        </w:rPr>
        <w:t xml:space="preserve"> </w:t>
      </w:r>
      <w:r w:rsidRPr="00DC33B5">
        <w:rPr>
          <w:rFonts w:ascii="Arial" w:hAnsi="Arial" w:cs="Arial"/>
          <w:color w:val="000000" w:themeColor="text1"/>
          <w:sz w:val="24"/>
          <w:szCs w:val="24"/>
        </w:rPr>
        <w:t>art.</w:t>
      </w:r>
      <w:r w:rsidR="00A30543">
        <w:rPr>
          <w:rFonts w:ascii="Arial" w:hAnsi="Arial" w:cs="Arial"/>
          <w:color w:val="000000" w:themeColor="text1"/>
          <w:sz w:val="24"/>
          <w:szCs w:val="24"/>
        </w:rPr>
        <w:t xml:space="preserve"> </w:t>
      </w:r>
      <w:r w:rsidRPr="00DC33B5">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Okres przechowywania danych</w:t>
      </w:r>
    </w:p>
    <w:p w:rsidR="000743B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postępowaniem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0743B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przekazywane będą wszystkim zainteresowanym podmiotom i</w:t>
      </w:r>
      <w:r w:rsidR="00A30543">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osobom, gdyż co do zasady postępowanie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w:t>
      </w:r>
      <w:r w:rsidR="00057EB5" w:rsidRPr="00DC33B5">
        <w:rPr>
          <w:rFonts w:ascii="Arial" w:eastAsia="Times New Roman" w:hAnsi="Arial" w:cs="Arial"/>
          <w:color w:val="000000" w:themeColor="text1"/>
          <w:sz w:val="24"/>
          <w:szCs w:val="24"/>
          <w:lang w:eastAsia="pl-PL"/>
        </w:rPr>
        <w:t xml:space="preserve">ówienia publicznego jest jawne. </w:t>
      </w:r>
      <w:r w:rsidRPr="00DC33B5">
        <w:rPr>
          <w:rFonts w:ascii="Arial" w:eastAsia="Times New Roman" w:hAnsi="Arial" w:cs="Arial"/>
          <w:color w:val="000000" w:themeColor="text1"/>
          <w:sz w:val="24"/>
          <w:szCs w:val="24"/>
          <w:lang w:eastAsia="pl-PL"/>
        </w:rPr>
        <w:t>Ograniczenie dostępu do Państwa danych,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których mowa wyżej, może wystąpić jedynie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szczególnych przypa</w:t>
      </w:r>
      <w:r w:rsidR="00057EB5" w:rsidRPr="00DC33B5">
        <w:rPr>
          <w:rFonts w:ascii="Arial" w:eastAsia="Times New Roman" w:hAnsi="Arial" w:cs="Arial"/>
          <w:color w:val="000000" w:themeColor="text1"/>
          <w:sz w:val="24"/>
          <w:szCs w:val="24"/>
          <w:lang w:eastAsia="pl-PL"/>
        </w:rPr>
        <w:t xml:space="preserve">dkach, o których mowa w </w:t>
      </w:r>
      <w:r w:rsidR="00E15632">
        <w:rPr>
          <w:rFonts w:ascii="Arial" w:eastAsia="Times New Roman" w:hAnsi="Arial" w:cs="Arial"/>
          <w:color w:val="000000" w:themeColor="text1"/>
          <w:sz w:val="24"/>
          <w:szCs w:val="24"/>
          <w:lang w:eastAsia="pl-PL"/>
        </w:rPr>
        <w:t xml:space="preserve">art. 18 oraz 74 </w:t>
      </w:r>
      <w:r w:rsidRPr="00DC33B5">
        <w:rPr>
          <w:rFonts w:ascii="Arial" w:eastAsia="Times New Roman" w:hAnsi="Arial" w:cs="Arial"/>
          <w:color w:val="000000" w:themeColor="text1"/>
          <w:sz w:val="24"/>
          <w:szCs w:val="24"/>
          <w:lang w:eastAsia="pl-PL"/>
        </w:rPr>
        <w:t>Pzp. Ponadto odbiorcą danych zawartych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dokumentach związanych z</w:t>
      </w:r>
      <w:r w:rsidR="00E15632">
        <w:rPr>
          <w:rFonts w:ascii="Arial" w:eastAsia="Times New Roman" w:hAnsi="Arial" w:cs="Arial"/>
          <w:color w:val="000000" w:themeColor="text1"/>
          <w:sz w:val="24"/>
          <w:szCs w:val="24"/>
          <w:lang w:eastAsia="pl-PL"/>
        </w:rPr>
        <w:t xml:space="preserve"> postępowaniem o </w:t>
      </w:r>
      <w:r w:rsidRPr="00DC33B5">
        <w:rPr>
          <w:rFonts w:ascii="Arial" w:eastAsia="Times New Roman" w:hAnsi="Arial" w:cs="Arial"/>
          <w:color w:val="000000" w:themeColor="text1"/>
          <w:sz w:val="24"/>
          <w:szCs w:val="24"/>
          <w:lang w:eastAsia="pl-PL"/>
        </w:rPr>
        <w:t>zamówi</w:t>
      </w:r>
      <w:r w:rsidR="00057EB5" w:rsidRPr="00DC33B5">
        <w:rPr>
          <w:rFonts w:ascii="Arial" w:eastAsia="Times New Roman" w:hAnsi="Arial" w:cs="Arial"/>
          <w:color w:val="000000" w:themeColor="text1"/>
          <w:sz w:val="24"/>
          <w:szCs w:val="24"/>
          <w:lang w:eastAsia="pl-PL"/>
        </w:rPr>
        <w:t xml:space="preserve">enie publiczne będą podmioty, z </w:t>
      </w:r>
      <w:r w:rsidRPr="00DC33B5">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 xml:space="preserve">Odbiorców tych obowiązuje klauzula zachowania </w:t>
      </w:r>
      <w:r w:rsidR="00057EB5" w:rsidRPr="00DC33B5">
        <w:rPr>
          <w:rFonts w:ascii="Arial" w:eastAsia="Times New Roman" w:hAnsi="Arial" w:cs="Arial"/>
          <w:color w:val="000000" w:themeColor="text1"/>
          <w:sz w:val="24"/>
          <w:szCs w:val="24"/>
          <w:lang w:eastAsia="pl-PL"/>
        </w:rPr>
        <w:t xml:space="preserve">poufności pozyskanych danych, w </w:t>
      </w:r>
      <w:r w:rsidRPr="00DC33B5">
        <w:rPr>
          <w:rFonts w:ascii="Arial" w:eastAsia="Times New Roman" w:hAnsi="Arial" w:cs="Arial"/>
          <w:color w:val="000000" w:themeColor="text1"/>
          <w:sz w:val="24"/>
          <w:szCs w:val="24"/>
          <w:lang w:eastAsia="pl-PL"/>
        </w:rPr>
        <w:t>tym danych osobowych.</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2D178B"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2E6AC7">
        <w:rPr>
          <w:rFonts w:ascii="Arial" w:eastAsia="Times New Roman" w:hAnsi="Arial" w:cs="Arial"/>
          <w:color w:val="000000" w:themeColor="text1"/>
          <w:sz w:val="24"/>
          <w:szCs w:val="24"/>
          <w:lang w:eastAsia="pl-PL"/>
        </w:rPr>
        <w:t xml:space="preserve"> w</w:t>
      </w:r>
      <w:r w:rsidR="00E15632">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art. 18 oraz 74 Pzp.</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lastRenderedPageBreak/>
        <w:t>Przysługujące Państwu uprawnienia związane z przetwarzaniem danych osobowych</w:t>
      </w:r>
    </w:p>
    <w:p w:rsidR="000743B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DC33B5" w:rsidRDefault="000743B2"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0743B2" w:rsidRPr="00DC33B5" w:rsidRDefault="000743B2"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0743B2" w:rsidRPr="00DC33B5" w:rsidRDefault="000743B2"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0743B2" w:rsidRPr="00DC33B5" w:rsidRDefault="000743B2"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ograniczenia przetwarzania danych</w:t>
      </w:r>
    </w:p>
    <w:p w:rsidR="000743B2" w:rsidRPr="00DC33B5" w:rsidRDefault="006F16D5"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0743B2" w:rsidRPr="00DC33B5" w:rsidRDefault="000743B2" w:rsidP="00250D3F">
      <w:pPr>
        <w:numPr>
          <w:ilvl w:val="0"/>
          <w:numId w:val="28"/>
        </w:numPr>
        <w:tabs>
          <w:tab w:val="num" w:pos="284"/>
        </w:tabs>
        <w:spacing w:after="0" w:line="360" w:lineRule="auto"/>
        <w:ind w:left="284" w:hanging="284"/>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0743B2" w:rsidRPr="00DC33B5" w:rsidRDefault="000743B2" w:rsidP="00250D3F">
      <w:pPr>
        <w:numPr>
          <w:ilvl w:val="0"/>
          <w:numId w:val="28"/>
        </w:numPr>
        <w:tabs>
          <w:tab w:val="num" w:pos="284"/>
        </w:tabs>
        <w:spacing w:after="0" w:line="360" w:lineRule="auto"/>
        <w:ind w:hanging="720"/>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w:t>
      </w:r>
      <w:r w:rsidR="006F16D5" w:rsidRPr="00DC33B5">
        <w:rPr>
          <w:rFonts w:ascii="Arial" w:eastAsia="Times New Roman" w:hAnsi="Arial" w:cs="Arial"/>
          <w:color w:val="000000" w:themeColor="text1"/>
          <w:sz w:val="24"/>
          <w:szCs w:val="24"/>
          <w:lang w:eastAsia="pl-PL"/>
        </w:rPr>
        <w:t>rzędu Ochrony Danych Osobowych.</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5E014C"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C2339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E15632" w:rsidRDefault="00E15632" w:rsidP="00250D3F">
      <w:pPr>
        <w:spacing w:after="0" w:line="360" w:lineRule="auto"/>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page"/>
      </w:r>
    </w:p>
    <w:p w:rsidR="000743B2" w:rsidRPr="00DC33B5" w:rsidRDefault="000743B2" w:rsidP="00250D3F">
      <w:pPr>
        <w:spacing w:before="240" w:after="0" w:line="360" w:lineRule="auto"/>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lastRenderedPageBreak/>
        <w:t>Obowiązek podania danych</w:t>
      </w:r>
    </w:p>
    <w:p w:rsidR="000743B2" w:rsidRPr="00DC33B5" w:rsidRDefault="000743B2" w:rsidP="00250D3F">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0743B2" w:rsidRPr="00DC33B5" w:rsidRDefault="000743B2" w:rsidP="00250D3F">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250D3F">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t>Obowiązek informacyjny wobec osób, których dane zostały zebrane przez zamawiającego w sposób pośredni (art. 14 RODO)</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E15632">
        <w:rPr>
          <w:rFonts w:ascii="Arial" w:hAnsi="Arial" w:cs="Arial"/>
          <w:color w:val="000000" w:themeColor="text1"/>
          <w:sz w:val="24"/>
          <w:szCs w:val="24"/>
        </w:rPr>
        <w:t xml:space="preserve"> </w:t>
      </w:r>
      <w:r w:rsidRPr="00DC33B5">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w:t>
      </w:r>
      <w:r w:rsidR="00DD5FD9">
        <w:rPr>
          <w:rFonts w:ascii="Arial" w:hAnsi="Arial" w:cs="Arial"/>
          <w:color w:val="000000" w:themeColor="text1"/>
          <w:sz w:val="24"/>
          <w:szCs w:val="24"/>
        </w:rPr>
        <w:t>izacji umowy w kolejnym etapie:</w:t>
      </w:r>
    </w:p>
    <w:p w:rsidR="000743B2" w:rsidRPr="00DC33B5" w:rsidRDefault="000743B2" w:rsidP="00250D3F">
      <w:pPr>
        <w:tabs>
          <w:tab w:val="left" w:pos="284"/>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celu realizacji przepisów prawa wynikających z ustawy z dnia 11 września 2019 r. Prawo zamówień publicznych (dalej</w:t>
      </w:r>
      <w:r w:rsidR="000D3DE8">
        <w:rPr>
          <w:rFonts w:ascii="Arial" w:hAnsi="Arial" w:cs="Arial"/>
          <w:color w:val="000000" w:themeColor="text1"/>
          <w:sz w:val="24"/>
          <w:szCs w:val="24"/>
        </w:rPr>
        <w:t xml:space="preserve"> jako „Pzp”</w:t>
      </w:r>
      <w:r w:rsidRPr="00DC33B5">
        <w:rPr>
          <w:rFonts w:ascii="Arial" w:hAnsi="Arial" w:cs="Arial"/>
          <w:color w:val="000000" w:themeColor="text1"/>
          <w:sz w:val="24"/>
          <w:szCs w:val="24"/>
        </w:rPr>
        <w:t>), tj. w</w:t>
      </w:r>
      <w:r w:rsidR="00A302E4">
        <w:rPr>
          <w:rFonts w:ascii="Arial" w:hAnsi="Arial" w:cs="Arial"/>
          <w:color w:val="000000" w:themeColor="text1"/>
          <w:sz w:val="24"/>
          <w:szCs w:val="24"/>
        </w:rPr>
        <w:t xml:space="preserve"> oparciu o art. 6 ust. 1 lit. c</w:t>
      </w:r>
    </w:p>
    <w:p w:rsidR="000743B2" w:rsidRPr="00DC33B5" w:rsidRDefault="000743B2" w:rsidP="00250D3F">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DD5FD9"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w:t>
      </w:r>
      <w:r w:rsidR="00E15632">
        <w:rPr>
          <w:rFonts w:ascii="Arial" w:hAnsi="Arial" w:cs="Arial"/>
          <w:color w:val="000000" w:themeColor="text1"/>
          <w:sz w:val="24"/>
          <w:szCs w:val="24"/>
        </w:rPr>
        <w:t xml:space="preserve">ko; w przypadku podwykonawców i </w:t>
      </w:r>
      <w:r w:rsidRPr="00DC33B5">
        <w:rPr>
          <w:rFonts w:ascii="Arial" w:hAnsi="Arial" w:cs="Arial"/>
          <w:color w:val="000000" w:themeColor="text1"/>
          <w:sz w:val="24"/>
          <w:szCs w:val="24"/>
        </w:rPr>
        <w:t>podmiotów trzecich – imię, nazwisko, dane adresowe, dane kontaktowe; w</w:t>
      </w:r>
      <w:r w:rsidR="00E15632">
        <w:rPr>
          <w:rFonts w:ascii="Arial" w:hAnsi="Arial" w:cs="Arial"/>
          <w:color w:val="000000" w:themeColor="text1"/>
          <w:sz w:val="24"/>
          <w:szCs w:val="24"/>
        </w:rPr>
        <w:t xml:space="preserve"> </w:t>
      </w:r>
      <w:r w:rsidRPr="00DC33B5">
        <w:rPr>
          <w:rFonts w:ascii="Arial" w:hAnsi="Arial" w:cs="Arial"/>
          <w:color w:val="000000" w:themeColor="text1"/>
          <w:sz w:val="24"/>
          <w:szCs w:val="24"/>
        </w:rPr>
        <w:t>przypadku osób zatrudnionych/posiadających wymagane uprawnienia – zakres danych każdorazowo znajduje się w dokumentach zamówienia, gdzie określa się sposób dokumentowania spełniania przez wykonawcę danych wymagań.</w:t>
      </w:r>
    </w:p>
    <w:p w:rsidR="00937B30" w:rsidRDefault="00937B30" w:rsidP="00250D3F">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Państwa dane przekazywane będą wszystkim zainteresowanym podmiotom i</w:t>
      </w:r>
      <w:r w:rsidR="00E15632">
        <w:rPr>
          <w:rFonts w:ascii="Arial" w:hAnsi="Arial" w:cs="Arial"/>
          <w:color w:val="000000" w:themeColor="text1"/>
          <w:sz w:val="24"/>
          <w:szCs w:val="24"/>
        </w:rPr>
        <w:t xml:space="preserve"> </w:t>
      </w:r>
      <w:r w:rsidRPr="00DC33B5">
        <w:rPr>
          <w:rFonts w:ascii="Arial" w:hAnsi="Arial" w:cs="Arial"/>
          <w:color w:val="000000" w:themeColor="text1"/>
          <w:sz w:val="24"/>
          <w:szCs w:val="24"/>
        </w:rPr>
        <w:t>osobom, gdyż co do zasady postępowanie o ud</w:t>
      </w:r>
      <w:r w:rsidR="006F16D5" w:rsidRPr="00DC33B5">
        <w:rPr>
          <w:rFonts w:ascii="Arial" w:hAnsi="Arial" w:cs="Arial"/>
          <w:color w:val="000000" w:themeColor="text1"/>
          <w:sz w:val="24"/>
          <w:szCs w:val="24"/>
        </w:rPr>
        <w:t xml:space="preserve">zielenie zamówienia publicznego </w:t>
      </w:r>
      <w:r w:rsidRPr="00DC33B5">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sidRPr="00DC33B5">
        <w:rPr>
          <w:rFonts w:ascii="Arial" w:hAnsi="Arial" w:cs="Arial"/>
          <w:color w:val="000000" w:themeColor="text1"/>
          <w:sz w:val="24"/>
          <w:szCs w:val="24"/>
        </w:rPr>
        <w:t>ch związanych z</w:t>
      </w:r>
      <w:r w:rsidR="00E15632">
        <w:rPr>
          <w:rFonts w:ascii="Arial" w:hAnsi="Arial" w:cs="Arial"/>
          <w:color w:val="000000" w:themeColor="text1"/>
          <w:sz w:val="24"/>
          <w:szCs w:val="24"/>
        </w:rPr>
        <w:t xml:space="preserve"> postępowaniem o </w:t>
      </w:r>
      <w:r w:rsidRPr="00DC33B5">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DC33B5" w:rsidRDefault="000743B2" w:rsidP="00250D3F">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0743B2" w:rsidRPr="00DC33B5" w:rsidRDefault="000743B2" w:rsidP="00250D3F">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0743B2" w:rsidRPr="00DC33B5" w:rsidRDefault="000743B2" w:rsidP="00250D3F">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0743B2" w:rsidRPr="00DC33B5" w:rsidRDefault="000743B2" w:rsidP="00250D3F">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0743B2" w:rsidRPr="00DC33B5" w:rsidRDefault="00415473" w:rsidP="00250D3F">
      <w:pPr>
        <w:tabs>
          <w:tab w:val="left" w:pos="284"/>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w:t>
      </w:r>
      <w:r>
        <w:rPr>
          <w:rFonts w:ascii="Arial" w:hAnsi="Arial" w:cs="Arial"/>
          <w:color w:val="000000" w:themeColor="text1"/>
          <w:sz w:val="24"/>
          <w:szCs w:val="24"/>
        </w:rPr>
        <w:tab/>
        <w:t>przeniesienia danych</w:t>
      </w:r>
    </w:p>
    <w:p w:rsidR="000743B2" w:rsidRPr="00DC33B5" w:rsidRDefault="000743B2" w:rsidP="00250D3F">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wniesienia sprzeciwu wobec przetwarzania dotyczących jej danych osobowych</w:t>
      </w:r>
    </w:p>
    <w:p w:rsidR="00937B30" w:rsidRDefault="00937B30" w:rsidP="00250D3F">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0743B2" w:rsidRPr="00DC33B5" w:rsidRDefault="000743B2" w:rsidP="00250D3F">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w:t>
      </w:r>
      <w:r w:rsidRPr="00DC33B5">
        <w:rPr>
          <w:rFonts w:ascii="Arial" w:hAnsi="Arial" w:cs="Arial"/>
          <w:color w:val="000000" w:themeColor="text1"/>
          <w:sz w:val="24"/>
          <w:szCs w:val="24"/>
        </w:rPr>
        <w:tab/>
        <w:t>prawo do wniesienia skargi do Prezesa U</w:t>
      </w:r>
      <w:r w:rsidR="00415473">
        <w:rPr>
          <w:rFonts w:ascii="Arial" w:hAnsi="Arial" w:cs="Arial"/>
          <w:color w:val="000000" w:themeColor="text1"/>
          <w:sz w:val="24"/>
          <w:szCs w:val="24"/>
        </w:rPr>
        <w:t>rzędu Ochrony Danych Osobowych.</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0D3DE8">
        <w:rPr>
          <w:rFonts w:ascii="Arial" w:hAnsi="Arial" w:cs="Arial"/>
          <w:color w:val="000000" w:themeColor="text1"/>
          <w:sz w:val="24"/>
          <w:szCs w:val="24"/>
        </w:rPr>
        <w:t xml:space="preserve">nie przez podmiot danych z </w:t>
      </w:r>
      <w:r w:rsidR="00CD2F35">
        <w:rPr>
          <w:rFonts w:ascii="Arial" w:hAnsi="Arial" w:cs="Arial"/>
          <w:color w:val="000000" w:themeColor="text1"/>
          <w:sz w:val="24"/>
          <w:szCs w:val="24"/>
        </w:rPr>
        <w:t>art.</w:t>
      </w:r>
      <w:r w:rsidR="000D3DE8">
        <w:rPr>
          <w:rFonts w:ascii="Arial" w:hAnsi="Arial" w:cs="Arial"/>
          <w:color w:val="000000" w:themeColor="text1"/>
          <w:sz w:val="24"/>
          <w:szCs w:val="24"/>
        </w:rPr>
        <w:t xml:space="preserve"> </w:t>
      </w:r>
      <w:r w:rsidRPr="00DC33B5">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DC33B5" w:rsidRDefault="000743B2" w:rsidP="00250D3F">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250D3F">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0743B2" w:rsidRPr="00DC33B5" w:rsidRDefault="000743B2" w:rsidP="00250D3F">
      <w:pPr>
        <w:keepNext/>
        <w:keepLines/>
        <w:numPr>
          <w:ilvl w:val="0"/>
          <w:numId w:val="37"/>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0743B2" w:rsidRPr="00DC33B5" w:rsidRDefault="000743B2" w:rsidP="00250D3F">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0743B2" w:rsidRPr="00DC33B5" w:rsidRDefault="000743B2" w:rsidP="00250D3F">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0743B2" w:rsidRPr="00DC33B5" w:rsidRDefault="000743B2" w:rsidP="00250D3F">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0743B2" w:rsidRPr="00DC33B5" w:rsidRDefault="000743B2" w:rsidP="00250D3F">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F44B7E">
        <w:rPr>
          <w:rFonts w:ascii="Arial" w:eastAsia="Calibri" w:hAnsi="Arial" w:cs="Arial"/>
          <w:bCs/>
          <w:color w:val="0070C0"/>
          <w:sz w:val="24"/>
          <w:szCs w:val="24"/>
          <w:lang w:eastAsia="pl-PL" w:bidi="pl-PL"/>
        </w:rPr>
        <w:t>dzp@zgm.rybnik.pl</w:t>
      </w:r>
    </w:p>
    <w:p w:rsidR="00886FC2" w:rsidRPr="00886FC2" w:rsidRDefault="000743B2" w:rsidP="00250D3F">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Adres strony internet</w:t>
      </w:r>
      <w:r w:rsidR="00A96F02" w:rsidRPr="00DC33B5">
        <w:rPr>
          <w:rFonts w:ascii="Arial" w:eastAsia="Calibri" w:hAnsi="Arial" w:cs="Arial"/>
          <w:sz w:val="24"/>
          <w:szCs w:val="24"/>
          <w:lang w:eastAsia="pl-PL" w:bidi="pl-PL"/>
        </w:rPr>
        <w:t xml:space="preserve">owej prowadzonego postępowania: </w:t>
      </w:r>
      <w:hyperlink r:id="rId8" w:history="1">
        <w:r w:rsidR="005D7625" w:rsidRPr="003A3747">
          <w:rPr>
            <w:rStyle w:val="Hipercze"/>
            <w:rFonts w:ascii="Arial" w:eastAsia="Calibri" w:hAnsi="Arial" w:cs="Arial"/>
            <w:sz w:val="24"/>
            <w:szCs w:val="24"/>
            <w:lang w:eastAsia="pl-PL" w:bidi="pl-PL"/>
          </w:rPr>
          <w:t>https://ezamowienia.gov.pl/mp-client/search/list/ocds-148610-f5e6d52b-3392-4a0d-8368-d8871449870c</w:t>
        </w:r>
      </w:hyperlink>
    </w:p>
    <w:p w:rsidR="00AC0246" w:rsidRPr="00DC33B5" w:rsidRDefault="00AC0246" w:rsidP="00250D3F">
      <w:pPr>
        <w:pStyle w:val="Nagwek1"/>
        <w:numPr>
          <w:ilvl w:val="0"/>
          <w:numId w:val="37"/>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lastRenderedPageBreak/>
        <w:t>Adres strony internetowej, na której udostępniane będą zmiany i wyjaśnienia treści SWZ oraz inne dokumenty zamówienia bezpośrednio związane z</w:t>
      </w:r>
      <w:r w:rsidR="004D51FB" w:rsidRPr="00DC33B5">
        <w:rPr>
          <w:rFonts w:ascii="Arial" w:hAnsi="Arial" w:cs="Arial"/>
          <w:b/>
          <w:color w:val="auto"/>
          <w:sz w:val="24"/>
          <w:szCs w:val="24"/>
        </w:rPr>
        <w:t> </w:t>
      </w:r>
      <w:r w:rsidRPr="00DC33B5">
        <w:rPr>
          <w:rFonts w:ascii="Arial" w:hAnsi="Arial" w:cs="Arial"/>
          <w:b/>
          <w:color w:val="auto"/>
          <w:sz w:val="24"/>
          <w:szCs w:val="24"/>
        </w:rPr>
        <w:t>postępowaniem o udzielenie zamówienia</w:t>
      </w:r>
    </w:p>
    <w:p w:rsidR="00886FC2" w:rsidRPr="00886FC2" w:rsidRDefault="00AC0246" w:rsidP="00250D3F">
      <w:pPr>
        <w:tabs>
          <w:tab w:val="left" w:leader="dot" w:pos="6258"/>
        </w:tabs>
        <w:spacing w:after="0" w:line="360" w:lineRule="auto"/>
        <w:ind w:left="142"/>
        <w:jc w:val="both"/>
        <w:rPr>
          <w:rFonts w:ascii="Arial" w:eastAsia="Calibri" w:hAnsi="Arial" w:cs="Arial"/>
          <w:sz w:val="24"/>
          <w:szCs w:val="24"/>
          <w:lang w:eastAsia="pl-PL" w:bidi="pl-PL"/>
        </w:rPr>
      </w:pPr>
      <w:r w:rsidRPr="00DC33B5">
        <w:rPr>
          <w:rStyle w:val="Teksttreci20"/>
          <w:rFonts w:ascii="Arial" w:hAnsi="Arial" w:cs="Arial"/>
          <w:color w:val="auto"/>
          <w:sz w:val="24"/>
          <w:szCs w:val="24"/>
        </w:rPr>
        <w:t>Zmiany i wyjaśnienia treści SWZ oraz inne dokumenty zamówienia bezpośrednio związane z postępowaniem o udzielenie zamówienia będą udostę</w:t>
      </w:r>
      <w:r w:rsidR="00B0298D" w:rsidRPr="00DC33B5">
        <w:rPr>
          <w:rStyle w:val="Teksttreci20"/>
          <w:rFonts w:ascii="Arial" w:hAnsi="Arial" w:cs="Arial"/>
          <w:color w:val="auto"/>
          <w:sz w:val="24"/>
          <w:szCs w:val="24"/>
        </w:rPr>
        <w:t>pn</w:t>
      </w:r>
      <w:r w:rsidR="00CA0599" w:rsidRPr="00DC33B5">
        <w:rPr>
          <w:rStyle w:val="Teksttreci20"/>
          <w:rFonts w:ascii="Arial" w:hAnsi="Arial" w:cs="Arial"/>
          <w:color w:val="auto"/>
          <w:sz w:val="24"/>
          <w:szCs w:val="24"/>
        </w:rPr>
        <w:t xml:space="preserve">iane na stronie internetowej: </w:t>
      </w:r>
      <w:hyperlink r:id="rId9" w:history="1">
        <w:r w:rsidR="005D7625" w:rsidRPr="003A3747">
          <w:rPr>
            <w:rStyle w:val="Hipercze"/>
            <w:rFonts w:ascii="Arial" w:eastAsia="Calibri" w:hAnsi="Arial" w:cs="Arial"/>
            <w:sz w:val="24"/>
            <w:szCs w:val="24"/>
            <w:lang w:eastAsia="pl-PL" w:bidi="pl-PL"/>
          </w:rPr>
          <w:t>https://ezamowienia.gov.pl/mp-client/search/list/ocds-148610-f5e6d52b-3392-4a0d-8368-d8871449870c</w:t>
        </w:r>
      </w:hyperlink>
    </w:p>
    <w:p w:rsidR="00AC0246" w:rsidRPr="00DC33B5" w:rsidRDefault="00AC0246" w:rsidP="00250D3F">
      <w:pPr>
        <w:pStyle w:val="Nagwek1"/>
        <w:numPr>
          <w:ilvl w:val="0"/>
          <w:numId w:val="37"/>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Tryb udzielenia zamówienia</w:t>
      </w:r>
    </w:p>
    <w:p w:rsidR="00AC0246" w:rsidRPr="00DC33B5" w:rsidRDefault="00AC0246" w:rsidP="00250D3F">
      <w:pPr>
        <w:spacing w:after="0" w:line="360" w:lineRule="auto"/>
        <w:jc w:val="both"/>
        <w:rPr>
          <w:rFonts w:ascii="Arial" w:hAnsi="Arial" w:cs="Arial"/>
          <w:sz w:val="24"/>
          <w:szCs w:val="24"/>
        </w:rPr>
      </w:pPr>
      <w:r w:rsidRPr="00DC33B5">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sidRPr="00DC33B5">
        <w:rPr>
          <w:rStyle w:val="Teksttreci20"/>
          <w:rFonts w:ascii="Arial" w:hAnsi="Arial" w:cs="Arial"/>
          <w:color w:val="auto"/>
          <w:sz w:val="24"/>
          <w:szCs w:val="24"/>
        </w:rPr>
        <w:t>Prawo zamówień publicznych</w:t>
      </w:r>
      <w:r w:rsidRPr="00DC33B5">
        <w:rPr>
          <w:rStyle w:val="Teksttreci20"/>
          <w:rFonts w:ascii="Arial" w:hAnsi="Arial" w:cs="Arial"/>
          <w:color w:val="auto"/>
          <w:sz w:val="24"/>
          <w:szCs w:val="24"/>
        </w:rPr>
        <w:t>.</w:t>
      </w:r>
    </w:p>
    <w:p w:rsidR="00AC0246" w:rsidRPr="00DC33B5" w:rsidRDefault="00AC0246" w:rsidP="00250D3F">
      <w:pPr>
        <w:pStyle w:val="Nagwek1"/>
        <w:numPr>
          <w:ilvl w:val="0"/>
          <w:numId w:val="37"/>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Informacja, czy Zamawiający przewiduje wybór najkorzystniejszej oferty z</w:t>
      </w:r>
      <w:r w:rsidR="004D51FB" w:rsidRPr="00DC33B5">
        <w:rPr>
          <w:rFonts w:ascii="Arial" w:hAnsi="Arial" w:cs="Arial"/>
          <w:b/>
          <w:color w:val="auto"/>
          <w:sz w:val="24"/>
          <w:szCs w:val="24"/>
        </w:rPr>
        <w:t> </w:t>
      </w:r>
      <w:r w:rsidRPr="00DC33B5">
        <w:rPr>
          <w:rFonts w:ascii="Arial" w:hAnsi="Arial" w:cs="Arial"/>
          <w:b/>
          <w:color w:val="auto"/>
          <w:sz w:val="24"/>
          <w:szCs w:val="24"/>
        </w:rPr>
        <w:t>możliwością prowadzenia negocjacji</w:t>
      </w:r>
    </w:p>
    <w:p w:rsidR="000E24F0" w:rsidRPr="00DC33B5" w:rsidRDefault="00AC0246" w:rsidP="00250D3F">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AC0246" w:rsidRPr="00DC33B5" w:rsidRDefault="00AC0246" w:rsidP="00250D3F">
      <w:pPr>
        <w:pStyle w:val="Nagwek1"/>
        <w:numPr>
          <w:ilvl w:val="0"/>
          <w:numId w:val="37"/>
        </w:numPr>
        <w:spacing w:line="360" w:lineRule="auto"/>
        <w:ind w:left="142" w:hanging="142"/>
        <w:jc w:val="both"/>
        <w:rPr>
          <w:rFonts w:ascii="Arial" w:hAnsi="Arial" w:cs="Arial"/>
          <w:b/>
          <w:color w:val="000000" w:themeColor="text1"/>
          <w:sz w:val="24"/>
          <w:szCs w:val="24"/>
        </w:rPr>
      </w:pPr>
      <w:r w:rsidRPr="00DC33B5">
        <w:rPr>
          <w:rFonts w:ascii="Arial" w:hAnsi="Arial" w:cs="Arial"/>
          <w:b/>
          <w:color w:val="000000" w:themeColor="text1"/>
          <w:sz w:val="24"/>
          <w:szCs w:val="24"/>
        </w:rPr>
        <w:t>Opis przedmiotu zamówienia</w:t>
      </w:r>
    </w:p>
    <w:p w:rsidR="000450CD" w:rsidRPr="000D3DE8" w:rsidRDefault="000450CD" w:rsidP="00250D3F">
      <w:pPr>
        <w:spacing w:after="0" w:line="360" w:lineRule="auto"/>
        <w:jc w:val="both"/>
        <w:rPr>
          <w:rFonts w:ascii="Arial" w:eastAsia="Calibri" w:hAnsi="Arial" w:cs="Arial"/>
          <w:bCs/>
          <w:sz w:val="24"/>
          <w:szCs w:val="24"/>
          <w:lang w:eastAsia="ar-SA"/>
        </w:rPr>
      </w:pPr>
      <w:r w:rsidRPr="000D3DE8">
        <w:rPr>
          <w:rFonts w:ascii="Arial" w:eastAsia="Calibri" w:hAnsi="Arial" w:cs="Arial"/>
          <w:sz w:val="24"/>
          <w:szCs w:val="24"/>
          <w:lang w:eastAsia="ar-SA"/>
        </w:rPr>
        <w:t xml:space="preserve">Przedmiotem zamówienia jest </w:t>
      </w:r>
      <w:r w:rsidRPr="000D3DE8">
        <w:rPr>
          <w:rFonts w:ascii="Arial" w:eastAsia="Calibri" w:hAnsi="Arial" w:cs="Arial"/>
          <w:bCs/>
          <w:sz w:val="24"/>
          <w:szCs w:val="24"/>
          <w:lang w:eastAsia="ar-SA"/>
        </w:rPr>
        <w:t>usługa sprzątania budynków administrowanych przez Zakład Gospodarki Mieszka</w:t>
      </w:r>
      <w:r w:rsidR="00363AF0" w:rsidRPr="000D3DE8">
        <w:rPr>
          <w:rFonts w:ascii="Arial" w:eastAsia="Calibri" w:hAnsi="Arial" w:cs="Arial"/>
          <w:bCs/>
          <w:sz w:val="24"/>
          <w:szCs w:val="24"/>
          <w:lang w:eastAsia="ar-SA"/>
        </w:rPr>
        <w:t>niowej w Rybniku – Administrację</w:t>
      </w:r>
      <w:r w:rsidRPr="000D3DE8">
        <w:rPr>
          <w:rFonts w:ascii="Arial" w:eastAsia="Calibri" w:hAnsi="Arial" w:cs="Arial"/>
          <w:bCs/>
          <w:sz w:val="24"/>
          <w:szCs w:val="24"/>
          <w:lang w:eastAsia="ar-SA"/>
        </w:rPr>
        <w:t xml:space="preserve"> Zasobu Budynków </w:t>
      </w:r>
      <w:r w:rsidR="000D3DE8" w:rsidRPr="000D3DE8">
        <w:rPr>
          <w:rFonts w:ascii="Arial" w:eastAsia="Calibri" w:hAnsi="Arial" w:cs="Arial"/>
          <w:bCs/>
          <w:sz w:val="24"/>
          <w:szCs w:val="24"/>
          <w:lang w:eastAsia="ar-SA"/>
        </w:rPr>
        <w:t>N</w:t>
      </w:r>
      <w:r w:rsidRPr="000D3DE8">
        <w:rPr>
          <w:rFonts w:ascii="Arial" w:eastAsia="Calibri" w:hAnsi="Arial" w:cs="Arial"/>
          <w:bCs/>
          <w:sz w:val="24"/>
          <w:szCs w:val="24"/>
          <w:lang w:eastAsia="ar-SA"/>
        </w:rPr>
        <w:t xml:space="preserve">r 1 (dalej jako „AZB NR 1”) z dojściami do i wokół budynków. </w:t>
      </w:r>
      <w:r w:rsidRPr="000D3DE8">
        <w:rPr>
          <w:rFonts w:ascii="Arial" w:eastAsia="Times New Roman" w:hAnsi="Arial" w:cs="Arial"/>
          <w:bCs/>
          <w:sz w:val="24"/>
          <w:szCs w:val="24"/>
          <w:lang w:eastAsia="pl-PL"/>
        </w:rPr>
        <w:t>Zamówienie zostało podzielone na 2 zadania:</w:t>
      </w:r>
    </w:p>
    <w:p w:rsidR="000450CD" w:rsidRPr="000D3DE8" w:rsidRDefault="000450CD" w:rsidP="00250D3F">
      <w:pPr>
        <w:suppressAutoHyphens/>
        <w:autoSpaceDN w:val="0"/>
        <w:spacing w:after="0" w:line="360" w:lineRule="auto"/>
        <w:jc w:val="both"/>
        <w:textAlignment w:val="baseline"/>
        <w:rPr>
          <w:rFonts w:ascii="Arial" w:eastAsia="SimSun" w:hAnsi="Arial" w:cs="Arial"/>
          <w:kern w:val="3"/>
          <w:sz w:val="24"/>
          <w:szCs w:val="24"/>
          <w:lang w:eastAsia="zh-CN" w:bidi="hi-IN"/>
        </w:rPr>
      </w:pPr>
      <w:r w:rsidRPr="000D3DE8">
        <w:rPr>
          <w:rFonts w:ascii="Arial" w:eastAsia="SimSun" w:hAnsi="Arial" w:cs="Arial"/>
          <w:kern w:val="3"/>
          <w:sz w:val="24"/>
          <w:szCs w:val="24"/>
          <w:lang w:eastAsia="zh-CN" w:bidi="hi-IN"/>
        </w:rPr>
        <w:t xml:space="preserve">Zadanie nr 1: </w:t>
      </w:r>
      <w:r w:rsidRPr="000D3DE8">
        <w:rPr>
          <w:rFonts w:ascii="Arial" w:eastAsia="SimSun" w:hAnsi="Arial" w:cs="Arial"/>
          <w:bCs/>
          <w:kern w:val="3"/>
          <w:sz w:val="24"/>
          <w:szCs w:val="24"/>
          <w:lang w:eastAsia="zh-CN" w:bidi="hi-IN"/>
        </w:rPr>
        <w:t>Sprzątanie budynków mieszkalnych administrowanych przez Zakład Gospodarki Mieszkaniowej w Rybniku – AZB NR 1 z dojściami do i wokół budynków.</w:t>
      </w:r>
      <w:r w:rsidRPr="000D3DE8">
        <w:rPr>
          <w:rFonts w:ascii="Arial" w:eastAsia="SimSun" w:hAnsi="Arial" w:cs="Arial"/>
          <w:kern w:val="3"/>
          <w:sz w:val="24"/>
          <w:szCs w:val="24"/>
          <w:lang w:eastAsia="zh-CN" w:bidi="hi-IN"/>
        </w:rPr>
        <w:t xml:space="preserve"> Zadanie nr 2: </w:t>
      </w:r>
      <w:r w:rsidRPr="000D3DE8">
        <w:rPr>
          <w:rFonts w:ascii="Arial" w:eastAsia="SimSun" w:hAnsi="Arial" w:cs="Arial"/>
          <w:bCs/>
          <w:kern w:val="3"/>
          <w:sz w:val="24"/>
          <w:szCs w:val="24"/>
          <w:lang w:eastAsia="zh-CN" w:bidi="hi-IN"/>
        </w:rPr>
        <w:t>Sprzątanie budynku przy ul. 3 Maja 27 w Rybniku</w:t>
      </w:r>
      <w:r w:rsidRPr="000D3DE8">
        <w:rPr>
          <w:rFonts w:ascii="Arial" w:eastAsia="SimSun" w:hAnsi="Arial" w:cs="Arial"/>
          <w:kern w:val="3"/>
          <w:sz w:val="24"/>
          <w:szCs w:val="24"/>
          <w:lang w:eastAsia="zh-CN" w:bidi="hi-IN"/>
        </w:rPr>
        <w:t>.</w:t>
      </w:r>
    </w:p>
    <w:p w:rsidR="000450CD" w:rsidRPr="000450CD" w:rsidRDefault="000450CD" w:rsidP="00250D3F">
      <w:pPr>
        <w:suppressAutoHyphens/>
        <w:autoSpaceDN w:val="0"/>
        <w:spacing w:before="240" w:after="0" w:line="360" w:lineRule="auto"/>
        <w:jc w:val="both"/>
        <w:textAlignment w:val="baseline"/>
        <w:rPr>
          <w:rFonts w:ascii="Arial" w:eastAsia="SimSun" w:hAnsi="Arial" w:cs="Arial"/>
          <w:kern w:val="3"/>
          <w:sz w:val="24"/>
          <w:szCs w:val="24"/>
          <w:lang w:eastAsia="zh-CN" w:bidi="hi-IN"/>
        </w:rPr>
      </w:pPr>
      <w:r w:rsidRPr="000450CD">
        <w:rPr>
          <w:rFonts w:ascii="Arial" w:eastAsia="SimSun" w:hAnsi="Arial" w:cs="Arial"/>
          <w:kern w:val="3"/>
          <w:sz w:val="24"/>
          <w:szCs w:val="24"/>
          <w:lang w:eastAsia="zh-CN" w:bidi="hi-IN"/>
        </w:rPr>
        <w:t>Zakres rzeczowy przedmiotu zamówienia:</w:t>
      </w:r>
    </w:p>
    <w:p w:rsidR="000450CD" w:rsidRPr="000D3DE8" w:rsidRDefault="000450CD" w:rsidP="00250D3F">
      <w:pPr>
        <w:spacing w:after="0" w:line="360" w:lineRule="auto"/>
        <w:jc w:val="both"/>
        <w:rPr>
          <w:rFonts w:ascii="Arial" w:eastAsia="Times New Roman" w:hAnsi="Arial" w:cs="Arial"/>
          <w:b/>
          <w:bCs/>
          <w:sz w:val="24"/>
          <w:szCs w:val="24"/>
          <w:lang w:eastAsia="pl-PL"/>
        </w:rPr>
      </w:pPr>
      <w:r w:rsidRPr="000D3DE8">
        <w:rPr>
          <w:rFonts w:ascii="Arial" w:eastAsia="Times New Roman" w:hAnsi="Arial" w:cs="Arial"/>
          <w:b/>
          <w:bCs/>
          <w:sz w:val="24"/>
          <w:szCs w:val="24"/>
          <w:lang w:eastAsia="pl-PL"/>
        </w:rPr>
        <w:t>Zadanie nr 1: Sprzątanie budynków mieszkalnych administrowanych przez Zakład Gospodarki Mieszkaniowej w Rybniku – AZB NR 1 z dojści</w:t>
      </w:r>
      <w:r w:rsidR="00726305" w:rsidRPr="000D3DE8">
        <w:rPr>
          <w:rFonts w:ascii="Arial" w:eastAsia="Times New Roman" w:hAnsi="Arial" w:cs="Arial"/>
          <w:b/>
          <w:bCs/>
          <w:sz w:val="24"/>
          <w:szCs w:val="24"/>
          <w:lang w:eastAsia="pl-PL"/>
        </w:rPr>
        <w:t xml:space="preserve">ami do i </w:t>
      </w:r>
      <w:r w:rsidRPr="000D3DE8">
        <w:rPr>
          <w:rFonts w:ascii="Arial" w:eastAsia="Times New Roman" w:hAnsi="Arial" w:cs="Arial"/>
          <w:b/>
          <w:bCs/>
          <w:sz w:val="24"/>
          <w:szCs w:val="24"/>
          <w:lang w:eastAsia="pl-PL"/>
        </w:rPr>
        <w:t>wokół budynków</w:t>
      </w:r>
    </w:p>
    <w:p w:rsidR="000450CD" w:rsidRPr="000450CD" w:rsidRDefault="000450CD" w:rsidP="00250D3F">
      <w:pPr>
        <w:numPr>
          <w:ilvl w:val="0"/>
          <w:numId w:val="38"/>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Do obowiązków Wykonawcy należy:</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sprzątanie powierzchni wewnętrznych:</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klatek schodowych: zamiatanie 2 raz</w:t>
      </w:r>
      <w:r w:rsidR="00116C87">
        <w:rPr>
          <w:rFonts w:ascii="Arial" w:eastAsia="Times New Roman" w:hAnsi="Arial" w:cs="Arial"/>
          <w:bCs/>
          <w:sz w:val="24"/>
          <w:szCs w:val="24"/>
          <w:lang w:eastAsia="pl-PL"/>
        </w:rPr>
        <w:t>y</w:t>
      </w:r>
      <w:r w:rsidRPr="000450CD">
        <w:rPr>
          <w:rFonts w:ascii="Arial" w:eastAsia="Times New Roman" w:hAnsi="Arial" w:cs="Arial"/>
          <w:bCs/>
          <w:sz w:val="24"/>
          <w:szCs w:val="24"/>
          <w:lang w:eastAsia="pl-PL"/>
        </w:rPr>
        <w:t xml:space="preserve"> w tygodniu, mycie 1 raz w tygodniu,</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ciągów komunikacyjnych: zamiatanie 2 razy w tygodniu, mycie 1 raz w tygodniu,</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lastRenderedPageBreak/>
        <w:t>- piwnic: zamiatanie wg potrzeb,</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drzwi wewnętrznych i drzwi do pomieszczeń wspólnych: 1 raz w miesiącu,</w:t>
      </w:r>
    </w:p>
    <w:p w:rsidR="000450CD" w:rsidRPr="000450CD" w:rsidRDefault="000450CD" w:rsidP="00250D3F">
      <w:pPr>
        <w:spacing w:after="0" w:line="360" w:lineRule="auto"/>
        <w:ind w:left="567" w:hanging="283"/>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okien: 3 razy w roku (mycie okien nie wymaga stosowania metod alpinistycznych),</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parapetów, balustrad schodowych, skrzynek pocztowych: wg potrzeb,</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lamperii: 1 raz na kwartał,</w:t>
      </w:r>
    </w:p>
    <w:p w:rsidR="000450CD" w:rsidRPr="000450CD" w:rsidRDefault="000450CD" w:rsidP="00250D3F">
      <w:pPr>
        <w:spacing w:after="0" w:line="360" w:lineRule="auto"/>
        <w:ind w:firstLine="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kloszy i lamp: wg potrzeb,</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sprzątanie powierzchni zewnętrznych:</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chodników wraz z dojściami do budynków (zamiatanie, zbieranie śmieciowych papierków, puszek i innych): 5 razy w tygodniu,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opróżnianie koszy na śmieci zlokalizowanych przy budynkach: minimum 1 raz w tygodniu,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sprzątanie boksów śmieciowych: 1 raz w tygodniu,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usuwanie trawy i chwastów z chodników, dojść do budynków: wg potrzeb.</w:t>
      </w:r>
    </w:p>
    <w:p w:rsidR="000450CD" w:rsidRPr="000450CD"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 usługę sprzątania powierzchni zewnętrznych nie wchodzi sprzątanie terenów zielonych.</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 okresie zimowym:</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odśnieżanie ciągów komunikacyjnych, chodników wraz z dojściami do budynków, dojść do śmietników: każdorazowo po opadach śniegu (również w dni wolne od pracy),</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posypywanie ciągów komunikacyjnych środkami antypoślizgowymi: wg potrzeb (również w dni wolne od pracy) – Wykonawca będzie mógł wykorzystać pojemniki na piasek usytuowane przy niektórych budynkach,</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usuwanie oblodzeń: każdorazowo po opadach śniegu (również w dni wolne od pracy),</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przekazywanie zauważonych usterek technicznych Administracji,</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zaopatrzenie się w sprzęt i w środki potrzebne do wykonania zadania - Wykonawca sam zaopatruje się w sprzęt i środki potrzebne do wykonania zamówienia, a</w:t>
      </w:r>
      <w:r w:rsidR="00116C87">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wykorzystywane przez niego środki czystości muszą posiadać odpowiednie atesty higieniczne (środki czystości mają posiadać kartę charakterystyki, a</w:t>
      </w:r>
      <w:r w:rsidR="00116C87">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preparaty będące kosmetykami mają posiadać zgłoszenie produktów kosmetycznych Komisji drogą elektroniczną za pośrednictwem C</w:t>
      </w:r>
      <w:r w:rsidR="00B84B13">
        <w:rPr>
          <w:rFonts w:ascii="Arial" w:eastAsia="Times New Roman" w:hAnsi="Arial" w:cs="Arial"/>
          <w:bCs/>
          <w:sz w:val="24"/>
          <w:szCs w:val="24"/>
          <w:lang w:eastAsia="pl-PL"/>
        </w:rPr>
        <w:t xml:space="preserve">osmetic </w:t>
      </w:r>
      <w:r w:rsidRPr="000450CD">
        <w:rPr>
          <w:rFonts w:ascii="Arial" w:eastAsia="Times New Roman" w:hAnsi="Arial" w:cs="Arial"/>
          <w:bCs/>
          <w:sz w:val="24"/>
          <w:szCs w:val="24"/>
          <w:lang w:eastAsia="pl-PL"/>
        </w:rPr>
        <w:t>P</w:t>
      </w:r>
      <w:r w:rsidR="00B84B13">
        <w:rPr>
          <w:rFonts w:ascii="Arial" w:eastAsia="Times New Roman" w:hAnsi="Arial" w:cs="Arial"/>
          <w:bCs/>
          <w:sz w:val="24"/>
          <w:szCs w:val="24"/>
          <w:lang w:eastAsia="pl-PL"/>
        </w:rPr>
        <w:t xml:space="preserve">roducts </w:t>
      </w:r>
      <w:r w:rsidRPr="000450CD">
        <w:rPr>
          <w:rFonts w:ascii="Arial" w:eastAsia="Times New Roman" w:hAnsi="Arial" w:cs="Arial"/>
          <w:bCs/>
          <w:sz w:val="24"/>
          <w:szCs w:val="24"/>
          <w:lang w:eastAsia="pl-PL"/>
        </w:rPr>
        <w:t>N</w:t>
      </w:r>
      <w:r w:rsidR="00B84B13">
        <w:rPr>
          <w:rFonts w:ascii="Arial" w:eastAsia="Times New Roman" w:hAnsi="Arial" w:cs="Arial"/>
          <w:bCs/>
          <w:sz w:val="24"/>
          <w:szCs w:val="24"/>
          <w:lang w:eastAsia="pl-PL"/>
        </w:rPr>
        <w:t>otification</w:t>
      </w:r>
      <w:r w:rsidR="00C16522">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P</w:t>
      </w:r>
      <w:r w:rsidR="00C16522">
        <w:rPr>
          <w:rFonts w:ascii="Arial" w:eastAsia="Times New Roman" w:hAnsi="Arial" w:cs="Arial"/>
          <w:bCs/>
          <w:sz w:val="24"/>
          <w:szCs w:val="24"/>
          <w:lang w:eastAsia="pl-PL"/>
        </w:rPr>
        <w:t>ortal</w:t>
      </w:r>
      <w:r w:rsidR="00DE5453">
        <w:rPr>
          <w:rFonts w:ascii="Arial" w:eastAsia="Times New Roman" w:hAnsi="Arial" w:cs="Arial"/>
          <w:bCs/>
          <w:sz w:val="24"/>
          <w:szCs w:val="24"/>
          <w:lang w:eastAsia="pl-PL"/>
        </w:rPr>
        <w:t xml:space="preserve"> – CPNP</w:t>
      </w:r>
      <w:r w:rsidRPr="000450CD">
        <w:rPr>
          <w:rFonts w:ascii="Arial" w:eastAsia="Times New Roman" w:hAnsi="Arial" w:cs="Arial"/>
          <w:bCs/>
          <w:sz w:val="24"/>
          <w:szCs w:val="24"/>
          <w:lang w:eastAsia="pl-PL"/>
        </w:rPr>
        <w:t>),</w:t>
      </w:r>
    </w:p>
    <w:p w:rsidR="00726305" w:rsidRDefault="00726305" w:rsidP="00250D3F">
      <w:pPr>
        <w:spacing w:after="0" w:line="360" w:lineRule="auto"/>
        <w:rPr>
          <w:rFonts w:ascii="Arial" w:eastAsia="Times New Roman" w:hAnsi="Arial" w:cs="Arial"/>
          <w:bCs/>
          <w:sz w:val="24"/>
          <w:szCs w:val="24"/>
          <w:lang w:eastAsia="pl-PL"/>
        </w:rPr>
      </w:pPr>
      <w:r>
        <w:rPr>
          <w:rFonts w:ascii="Arial" w:eastAsia="Times New Roman" w:hAnsi="Arial" w:cs="Arial"/>
          <w:bCs/>
          <w:sz w:val="24"/>
          <w:szCs w:val="24"/>
          <w:lang w:eastAsia="pl-PL"/>
        </w:rPr>
        <w:br w:type="page"/>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lastRenderedPageBreak/>
        <w:t>odpowiednie zutylizowanie wszystkich zużytych do wykonywania usługi sprzętów i opakowań po środkach czystości,</w:t>
      </w:r>
    </w:p>
    <w:p w:rsidR="000450CD" w:rsidRPr="000450CD" w:rsidRDefault="000450CD" w:rsidP="00250D3F">
      <w:pPr>
        <w:numPr>
          <w:ilvl w:val="0"/>
          <w:numId w:val="39"/>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posiadanie </w:t>
      </w:r>
      <w:r w:rsidRPr="000450CD">
        <w:rPr>
          <w:rFonts w:ascii="Arial" w:eastAsia="Times New Roman" w:hAnsi="Arial" w:cs="Arial"/>
          <w:bCs/>
          <w:iCs/>
          <w:sz w:val="24"/>
          <w:szCs w:val="24"/>
          <w:lang w:eastAsia="pl-PL"/>
        </w:rPr>
        <w:t>polisy ubezpieczeniowej od odpowiedzialności cywilnej w zakresie prowadzonej działalności gospodarczej na kwotę co najmniej 200 000,00 zł na czas trwania umowy.</w:t>
      </w:r>
    </w:p>
    <w:p w:rsidR="000450CD" w:rsidRPr="000450CD"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Usługi sprzątania mają być wykonywane od poniedziałku do piątku w godzinach od 7</w:t>
      </w:r>
      <w:r w:rsidR="007A17F5">
        <w:rPr>
          <w:rFonts w:ascii="Arial" w:eastAsia="Times New Roman" w:hAnsi="Arial" w:cs="Arial"/>
          <w:bCs/>
          <w:sz w:val="24"/>
          <w:szCs w:val="24"/>
          <w:lang w:eastAsia="pl-PL"/>
        </w:rPr>
        <w:t>:00</w:t>
      </w:r>
      <w:r w:rsidRPr="007A17F5">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do 15</w:t>
      </w:r>
      <w:r w:rsidR="007A17F5">
        <w:rPr>
          <w:rFonts w:ascii="Arial" w:eastAsia="Times New Roman" w:hAnsi="Arial" w:cs="Arial"/>
          <w:bCs/>
          <w:sz w:val="24"/>
          <w:szCs w:val="24"/>
          <w:lang w:eastAsia="pl-PL"/>
        </w:rPr>
        <w:t>:</w:t>
      </w:r>
      <w:r w:rsidRPr="007A17F5">
        <w:rPr>
          <w:rFonts w:ascii="Arial" w:eastAsia="Times New Roman" w:hAnsi="Arial" w:cs="Arial"/>
          <w:bCs/>
          <w:sz w:val="24"/>
          <w:szCs w:val="24"/>
          <w:lang w:eastAsia="pl-PL"/>
        </w:rPr>
        <w:t>00</w:t>
      </w:r>
      <w:r w:rsidRPr="000450CD">
        <w:rPr>
          <w:rFonts w:ascii="Arial" w:eastAsia="Times New Roman" w:hAnsi="Arial" w:cs="Arial"/>
          <w:bCs/>
          <w:sz w:val="24"/>
          <w:szCs w:val="24"/>
          <w:lang w:eastAsia="pl-PL"/>
        </w:rPr>
        <w:t>, z wyjątkiem obowiązków należących do zadań w okresie zimowym (punkt 1 podpunkt 3), które mają być wykonywan</w:t>
      </w:r>
      <w:r w:rsidR="00726305">
        <w:rPr>
          <w:rFonts w:ascii="Arial" w:eastAsia="Times New Roman" w:hAnsi="Arial" w:cs="Arial"/>
          <w:bCs/>
          <w:sz w:val="24"/>
          <w:szCs w:val="24"/>
          <w:lang w:eastAsia="pl-PL"/>
        </w:rPr>
        <w:t xml:space="preserve">e również w soboty, niedziele i </w:t>
      </w:r>
      <w:r w:rsidRPr="000450CD">
        <w:rPr>
          <w:rFonts w:ascii="Arial" w:eastAsia="Times New Roman" w:hAnsi="Arial" w:cs="Arial"/>
          <w:bCs/>
          <w:sz w:val="24"/>
          <w:szCs w:val="24"/>
          <w:lang w:eastAsia="pl-PL"/>
        </w:rPr>
        <w:t>święta w</w:t>
      </w:r>
      <w:r w:rsidR="00726305">
        <w:rPr>
          <w:rFonts w:ascii="Arial" w:eastAsia="Times New Roman" w:hAnsi="Arial" w:cs="Arial"/>
          <w:bCs/>
          <w:sz w:val="24"/>
          <w:szCs w:val="24"/>
          <w:lang w:eastAsia="pl-PL"/>
        </w:rPr>
        <w:t> </w:t>
      </w:r>
      <w:r w:rsidRPr="000450CD">
        <w:rPr>
          <w:rFonts w:ascii="Arial" w:eastAsia="Times New Roman" w:hAnsi="Arial" w:cs="Arial"/>
          <w:bCs/>
          <w:sz w:val="24"/>
          <w:szCs w:val="24"/>
          <w:lang w:eastAsia="pl-PL"/>
        </w:rPr>
        <w:t>godzinach od 6</w:t>
      </w:r>
      <w:r w:rsidR="007A17F5">
        <w:rPr>
          <w:rFonts w:ascii="Arial" w:eastAsia="Times New Roman" w:hAnsi="Arial" w:cs="Arial"/>
          <w:bCs/>
          <w:sz w:val="24"/>
          <w:szCs w:val="24"/>
          <w:lang w:eastAsia="pl-PL"/>
        </w:rPr>
        <w:t>:</w:t>
      </w:r>
      <w:r w:rsidRPr="007A17F5">
        <w:rPr>
          <w:rFonts w:ascii="Arial" w:eastAsia="Times New Roman" w:hAnsi="Arial" w:cs="Arial"/>
          <w:bCs/>
          <w:sz w:val="24"/>
          <w:szCs w:val="24"/>
          <w:lang w:eastAsia="pl-PL"/>
        </w:rPr>
        <w:t>00</w:t>
      </w:r>
      <w:r w:rsidRPr="000450CD">
        <w:rPr>
          <w:rFonts w:ascii="Arial" w:eastAsia="Times New Roman" w:hAnsi="Arial" w:cs="Arial"/>
          <w:bCs/>
          <w:sz w:val="24"/>
          <w:szCs w:val="24"/>
          <w:lang w:eastAsia="pl-PL"/>
        </w:rPr>
        <w:t xml:space="preserve"> do 22</w:t>
      </w:r>
      <w:r w:rsidR="007A17F5">
        <w:rPr>
          <w:rFonts w:ascii="Arial" w:eastAsia="Times New Roman" w:hAnsi="Arial" w:cs="Arial"/>
          <w:bCs/>
          <w:sz w:val="24"/>
          <w:szCs w:val="24"/>
          <w:lang w:eastAsia="pl-PL"/>
        </w:rPr>
        <w:t>:</w:t>
      </w:r>
      <w:r w:rsidRPr="007A17F5">
        <w:rPr>
          <w:rFonts w:ascii="Arial" w:eastAsia="Times New Roman" w:hAnsi="Arial" w:cs="Arial"/>
          <w:bCs/>
          <w:sz w:val="24"/>
          <w:szCs w:val="24"/>
          <w:lang w:eastAsia="pl-PL"/>
        </w:rPr>
        <w:t>00</w:t>
      </w:r>
      <w:r w:rsidRPr="000450CD">
        <w:rPr>
          <w:rFonts w:ascii="Arial" w:eastAsia="Times New Roman" w:hAnsi="Arial" w:cs="Arial"/>
          <w:bCs/>
          <w:sz w:val="24"/>
          <w:szCs w:val="24"/>
          <w:lang w:eastAsia="pl-PL"/>
        </w:rPr>
        <w:t>.</w:t>
      </w:r>
    </w:p>
    <w:p w:rsidR="000450CD" w:rsidRPr="000450CD"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Wykonawca w okresie 3 dni roboczych od zawarcia umowy przekaże harmonogram wykonywania usług sprzątania na każdym budynku.</w:t>
      </w:r>
    </w:p>
    <w:p w:rsidR="000450CD" w:rsidRPr="000450CD" w:rsidRDefault="000450CD" w:rsidP="00250D3F">
      <w:pPr>
        <w:numPr>
          <w:ilvl w:val="0"/>
          <w:numId w:val="38"/>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Zamawiający:</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wskaże punkty poboru wody wraz z ich odczytami na podstawie protokołu,</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obciąży Wykonawcę za zużytą wodę (cena wody wraz z kanalizacją) z przekazanych punktów poboru wody,</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nie przewiduje nieodpłatnego ani odpłatnego udostępnienia pomieszczeń do magazynowania sprzętu sprzątającego, jak również gromadzenia piasku i soli,</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przewiduje możliwość zmniejszenia przedmiotu zamówienia poprzez rezygnację z usługi sprzątania poszczególnego budynku w związku ze zmianą właściciela lub zarządcy budynku, przekazania budynku innemu podmiotowi, w przypadku prowadzenia prac remontowych obiektu (na czas tego remontu), wysiedlenia mieszkańców,</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zastrzega sobie możliwość wprowadzenia obowiązku pisemnego potwierdzenia przez lokatora lub administratora wyk</w:t>
      </w:r>
      <w:r w:rsidR="0025276A">
        <w:rPr>
          <w:rFonts w:ascii="Arial" w:eastAsia="Times New Roman" w:hAnsi="Arial" w:cs="Arial"/>
          <w:bCs/>
          <w:sz w:val="24"/>
          <w:szCs w:val="24"/>
          <w:lang w:eastAsia="pl-PL"/>
        </w:rPr>
        <w:t>onania usługi przez Wykonawcę w </w:t>
      </w:r>
      <w:r w:rsidRPr="000450CD">
        <w:rPr>
          <w:rFonts w:ascii="Arial" w:eastAsia="Times New Roman" w:hAnsi="Arial" w:cs="Arial"/>
          <w:bCs/>
          <w:sz w:val="24"/>
          <w:szCs w:val="24"/>
          <w:lang w:eastAsia="pl-PL"/>
        </w:rPr>
        <w:t>przypadku skarg zgłaszanych przez lokatorów dotyczących jakości sprzątania,</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wymaga zatrudnienia na podstawie umowy o pracę w rozumieniu przepisów ustawy z dnia 26 czerwca 1974 r. - Kodeks pracy, przez wykonawcę lub podwykonawcę, osób wykonujących czynności </w:t>
      </w:r>
      <w:r w:rsidR="00726305">
        <w:rPr>
          <w:rFonts w:ascii="Arial" w:eastAsia="Times New Roman" w:hAnsi="Arial" w:cs="Arial"/>
          <w:bCs/>
          <w:sz w:val="24"/>
          <w:szCs w:val="24"/>
          <w:lang w:eastAsia="pl-PL"/>
        </w:rPr>
        <w:t>sprzątania budynków opisanych w </w:t>
      </w:r>
      <w:r w:rsidRPr="000450CD">
        <w:rPr>
          <w:rFonts w:ascii="Arial" w:eastAsia="Times New Roman" w:hAnsi="Arial" w:cs="Arial"/>
          <w:bCs/>
          <w:sz w:val="24"/>
          <w:szCs w:val="24"/>
          <w:lang w:eastAsia="pl-PL"/>
        </w:rPr>
        <w:t>punkcie 1,</w:t>
      </w:r>
    </w:p>
    <w:p w:rsidR="000450CD" w:rsidRPr="000450CD" w:rsidRDefault="000450CD" w:rsidP="00250D3F">
      <w:pPr>
        <w:numPr>
          <w:ilvl w:val="1"/>
          <w:numId w:val="40"/>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informuje, że zamówienie nie ogranicza dostępności dla osób niepełnosprawnych.</w:t>
      </w:r>
    </w:p>
    <w:p w:rsidR="000450CD" w:rsidRPr="000450CD" w:rsidRDefault="000450CD" w:rsidP="00250D3F">
      <w:pPr>
        <w:numPr>
          <w:ilvl w:val="0"/>
          <w:numId w:val="38"/>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Rozliczenie za przedmiot umowy będzie odbywało się raz na miesiąc, po zakończeniu danego miesiąca na podstawie faktur. Na fakturach tych każdy budynek musi stanowić odrębną pozycję.</w:t>
      </w:r>
    </w:p>
    <w:p w:rsidR="000450CD" w:rsidRPr="00E8058B"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lastRenderedPageBreak/>
        <w:t xml:space="preserve">Wykaz i adresy budynków (ilość kondygnacji, klatek schodowych, powierzchni klatek schodowych w metrach kwadratowych, piwnic) stanowi załącznik do </w:t>
      </w:r>
      <w:r w:rsidRPr="00726305">
        <w:rPr>
          <w:rFonts w:ascii="Arial" w:eastAsia="Times New Roman" w:hAnsi="Arial" w:cs="Arial"/>
          <w:bCs/>
          <w:sz w:val="24"/>
          <w:szCs w:val="24"/>
          <w:lang w:eastAsia="pl-PL"/>
        </w:rPr>
        <w:t xml:space="preserve">umowy (załącznik nr 6 do SWZ). W przedmiotowym wykazie budynków do sprzątania, </w:t>
      </w:r>
      <w:r w:rsidR="00E8058B">
        <w:rPr>
          <w:rFonts w:ascii="Arial" w:eastAsia="Times New Roman" w:hAnsi="Arial" w:cs="Arial"/>
          <w:bCs/>
          <w:sz w:val="24"/>
          <w:szCs w:val="24"/>
          <w:lang w:eastAsia="pl-PL"/>
        </w:rPr>
        <w:t>przy pozycji nr 27</w:t>
      </w:r>
      <w:r w:rsidR="00B47AAD" w:rsidRPr="00B47AAD">
        <w:rPr>
          <w:rFonts w:ascii="Arial" w:eastAsia="Times New Roman" w:hAnsi="Arial" w:cs="Arial"/>
          <w:bCs/>
          <w:sz w:val="24"/>
          <w:szCs w:val="24"/>
          <w:lang w:eastAsia="pl-PL"/>
        </w:rPr>
        <w:t xml:space="preserve"> – ul. </w:t>
      </w:r>
      <w:r w:rsidR="00E8058B">
        <w:rPr>
          <w:rFonts w:ascii="Arial" w:eastAsia="Times New Roman" w:hAnsi="Arial" w:cs="Arial"/>
          <w:bCs/>
          <w:sz w:val="24"/>
          <w:szCs w:val="24"/>
          <w:lang w:eastAsia="pl-PL"/>
        </w:rPr>
        <w:t>Gliwicka 44,</w:t>
      </w:r>
      <w:r w:rsidR="00B47AAD" w:rsidRPr="00B47AAD">
        <w:rPr>
          <w:rFonts w:ascii="Arial" w:eastAsia="Times New Roman" w:hAnsi="Arial" w:cs="Arial"/>
          <w:bCs/>
          <w:sz w:val="24"/>
          <w:szCs w:val="24"/>
          <w:lang w:eastAsia="pl-PL"/>
        </w:rPr>
        <w:t xml:space="preserve"> </w:t>
      </w:r>
      <w:r w:rsidRPr="00726305">
        <w:rPr>
          <w:rFonts w:ascii="Arial" w:eastAsia="Times New Roman" w:hAnsi="Arial" w:cs="Arial"/>
          <w:bCs/>
          <w:sz w:val="24"/>
          <w:szCs w:val="24"/>
          <w:lang w:eastAsia="pl-PL"/>
        </w:rPr>
        <w:t>przy po</w:t>
      </w:r>
      <w:r w:rsidR="00E8058B">
        <w:rPr>
          <w:rFonts w:ascii="Arial" w:eastAsia="Times New Roman" w:hAnsi="Arial" w:cs="Arial"/>
          <w:bCs/>
          <w:sz w:val="24"/>
          <w:szCs w:val="24"/>
          <w:lang w:eastAsia="pl-PL"/>
        </w:rPr>
        <w:t>zycji nr 40</w:t>
      </w:r>
      <w:r w:rsidRPr="000450CD">
        <w:rPr>
          <w:rFonts w:ascii="Arial" w:eastAsia="Times New Roman" w:hAnsi="Arial" w:cs="Arial"/>
          <w:bCs/>
          <w:sz w:val="24"/>
          <w:szCs w:val="24"/>
          <w:lang w:eastAsia="pl-PL"/>
        </w:rPr>
        <w:t xml:space="preserve"> – ul. Kadłubka 8A, przy pozycji nr 9</w:t>
      </w:r>
      <w:r w:rsidR="00E8058B">
        <w:rPr>
          <w:rFonts w:ascii="Arial" w:eastAsia="Times New Roman" w:hAnsi="Arial" w:cs="Arial"/>
          <w:bCs/>
          <w:sz w:val="24"/>
          <w:szCs w:val="24"/>
          <w:lang w:eastAsia="pl-PL"/>
        </w:rPr>
        <w:t>6</w:t>
      </w:r>
      <w:r w:rsidRPr="000450CD">
        <w:rPr>
          <w:rFonts w:ascii="Arial" w:eastAsia="Times New Roman" w:hAnsi="Arial" w:cs="Arial"/>
          <w:bCs/>
          <w:sz w:val="24"/>
          <w:szCs w:val="24"/>
          <w:lang w:eastAsia="pl-PL"/>
        </w:rPr>
        <w:t xml:space="preserve"> – ul.</w:t>
      </w:r>
      <w:r w:rsidR="00E8058B">
        <w:rPr>
          <w:rFonts w:ascii="Arial" w:eastAsia="Times New Roman" w:hAnsi="Arial" w:cs="Arial"/>
          <w:bCs/>
          <w:sz w:val="24"/>
          <w:szCs w:val="24"/>
          <w:lang w:eastAsia="pl-PL"/>
        </w:rPr>
        <w:t> </w:t>
      </w:r>
      <w:r w:rsidRPr="000450CD">
        <w:rPr>
          <w:rFonts w:ascii="Arial" w:eastAsia="Times New Roman" w:hAnsi="Arial" w:cs="Arial"/>
          <w:bCs/>
          <w:sz w:val="24"/>
          <w:szCs w:val="24"/>
          <w:lang w:eastAsia="pl-PL"/>
        </w:rPr>
        <w:t xml:space="preserve">Raciborska 232a oraz </w:t>
      </w:r>
      <w:r w:rsidR="000C6F39" w:rsidRPr="000C6F39">
        <w:rPr>
          <w:rFonts w:ascii="Arial" w:eastAsia="Times New Roman" w:hAnsi="Arial" w:cs="Arial"/>
          <w:bCs/>
          <w:sz w:val="24"/>
          <w:szCs w:val="24"/>
          <w:lang w:eastAsia="pl-PL"/>
        </w:rPr>
        <w:t xml:space="preserve">przy pozycji </w:t>
      </w:r>
      <w:r w:rsidRPr="000450CD">
        <w:rPr>
          <w:rFonts w:ascii="Arial" w:eastAsia="Times New Roman" w:hAnsi="Arial" w:cs="Arial"/>
          <w:bCs/>
          <w:sz w:val="24"/>
          <w:szCs w:val="24"/>
          <w:lang w:eastAsia="pl-PL"/>
        </w:rPr>
        <w:t>nr 9</w:t>
      </w:r>
      <w:r w:rsidR="00E8058B">
        <w:rPr>
          <w:rFonts w:ascii="Arial" w:eastAsia="Times New Roman" w:hAnsi="Arial" w:cs="Arial"/>
          <w:bCs/>
          <w:sz w:val="24"/>
          <w:szCs w:val="24"/>
          <w:lang w:eastAsia="pl-PL"/>
        </w:rPr>
        <w:t>8</w:t>
      </w:r>
      <w:r w:rsidRPr="000450CD">
        <w:rPr>
          <w:rFonts w:ascii="Arial" w:eastAsia="Times New Roman" w:hAnsi="Arial" w:cs="Arial"/>
          <w:bCs/>
          <w:sz w:val="24"/>
          <w:szCs w:val="24"/>
          <w:lang w:eastAsia="pl-PL"/>
        </w:rPr>
        <w:t xml:space="preserve"> – ul. Rudzka 409, nie podano metrażu klatki schodowej, gdyż budynki te nie posiadają we</w:t>
      </w:r>
      <w:r w:rsidR="00E8058B">
        <w:rPr>
          <w:rFonts w:ascii="Arial" w:eastAsia="Times New Roman" w:hAnsi="Arial" w:cs="Arial"/>
          <w:bCs/>
          <w:sz w:val="24"/>
          <w:szCs w:val="24"/>
          <w:lang w:eastAsia="pl-PL"/>
        </w:rPr>
        <w:t>wnętrznych klatek schodowych, a </w:t>
      </w:r>
      <w:r w:rsidRPr="000450CD">
        <w:rPr>
          <w:rFonts w:ascii="Arial" w:eastAsia="Times New Roman" w:hAnsi="Arial" w:cs="Arial"/>
          <w:bCs/>
          <w:sz w:val="24"/>
          <w:szCs w:val="24"/>
          <w:lang w:eastAsia="pl-PL"/>
        </w:rPr>
        <w:t>każde mieszkanie ma odrębne samodzielne wejśc</w:t>
      </w:r>
      <w:r w:rsidR="00E8058B">
        <w:rPr>
          <w:rFonts w:ascii="Arial" w:eastAsia="Times New Roman" w:hAnsi="Arial" w:cs="Arial"/>
          <w:bCs/>
          <w:sz w:val="24"/>
          <w:szCs w:val="24"/>
          <w:lang w:eastAsia="pl-PL"/>
        </w:rPr>
        <w:t>ie – budynki te zostały ujęte w </w:t>
      </w:r>
      <w:r w:rsidRPr="000450CD">
        <w:rPr>
          <w:rFonts w:ascii="Arial" w:eastAsia="Times New Roman" w:hAnsi="Arial" w:cs="Arial"/>
          <w:bCs/>
          <w:sz w:val="24"/>
          <w:szCs w:val="24"/>
          <w:lang w:eastAsia="pl-PL"/>
        </w:rPr>
        <w:t xml:space="preserve">wykazie z uwagi na konieczność sprzątania powierzchni zewnętrznych oraz zadań </w:t>
      </w:r>
      <w:r w:rsidRPr="00E8058B">
        <w:rPr>
          <w:rFonts w:ascii="Arial" w:eastAsia="Times New Roman" w:hAnsi="Arial" w:cs="Arial"/>
          <w:bCs/>
          <w:sz w:val="24"/>
          <w:szCs w:val="24"/>
          <w:lang w:eastAsia="pl-PL"/>
        </w:rPr>
        <w:t>wykonywanych w okresie zimowym.</w:t>
      </w:r>
    </w:p>
    <w:p w:rsidR="00E8058B" w:rsidRPr="00E73EAD" w:rsidRDefault="00E8058B" w:rsidP="00250D3F">
      <w:pPr>
        <w:spacing w:after="0" w:line="360" w:lineRule="auto"/>
        <w:jc w:val="both"/>
        <w:rPr>
          <w:rFonts w:ascii="Arial" w:eastAsia="Times New Roman" w:hAnsi="Arial" w:cs="Arial"/>
          <w:bCs/>
          <w:sz w:val="24"/>
          <w:szCs w:val="24"/>
          <w:lang w:eastAsia="pl-PL"/>
        </w:rPr>
      </w:pPr>
      <w:r w:rsidRPr="00E73EAD">
        <w:rPr>
          <w:rFonts w:ascii="Arial" w:eastAsia="Times New Roman" w:hAnsi="Arial" w:cs="Arial"/>
          <w:bCs/>
          <w:sz w:val="24"/>
          <w:szCs w:val="24"/>
          <w:lang w:eastAsia="pl-PL"/>
        </w:rPr>
        <w:t>Zamawiający zastr</w:t>
      </w:r>
      <w:r w:rsidR="00CD6048" w:rsidRPr="00E73EAD">
        <w:rPr>
          <w:rFonts w:ascii="Arial" w:eastAsia="Times New Roman" w:hAnsi="Arial" w:cs="Arial"/>
          <w:bCs/>
          <w:sz w:val="24"/>
          <w:szCs w:val="24"/>
          <w:lang w:eastAsia="pl-PL"/>
        </w:rPr>
        <w:t>zega, ż</w:t>
      </w:r>
      <w:r w:rsidRPr="00E73EAD">
        <w:rPr>
          <w:rFonts w:ascii="Arial" w:eastAsia="Times New Roman" w:hAnsi="Arial" w:cs="Arial"/>
          <w:bCs/>
          <w:sz w:val="24"/>
          <w:szCs w:val="24"/>
          <w:lang w:eastAsia="pl-PL"/>
        </w:rPr>
        <w:t>e sprzątanie powierzchni zewnętrznych nie przekracza 20 % całego procesu sprzątania budynków, czyli 80 % stanowi sprzątanie wewnątrz budynków z wyłączeniem budynków do sprzątania w pozycji nr 27 – ul. Gliwicka 44, pozycji nr 40 – ul. Kadłubka 8A, pozycji nr 96 – ul. Raciborska 232a oraz pozycji nr 98 – ul. Rudzka 409.</w:t>
      </w:r>
    </w:p>
    <w:p w:rsidR="000450CD" w:rsidRPr="000450CD" w:rsidRDefault="000450CD" w:rsidP="00250D3F">
      <w:pPr>
        <w:suppressAutoHyphens/>
        <w:autoSpaceDN w:val="0"/>
        <w:spacing w:after="0" w:line="360" w:lineRule="auto"/>
        <w:jc w:val="both"/>
        <w:textAlignment w:val="baseline"/>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W przypadku </w:t>
      </w:r>
      <w:r w:rsidR="00C01A13">
        <w:rPr>
          <w:rFonts w:ascii="Arial" w:eastAsia="Times New Roman" w:hAnsi="Arial" w:cs="Arial"/>
          <w:bCs/>
          <w:sz w:val="24"/>
          <w:szCs w:val="24"/>
          <w:lang w:eastAsia="pl-PL"/>
        </w:rPr>
        <w:t xml:space="preserve">pozycji nr </w:t>
      </w:r>
      <w:r w:rsidR="00E8058B">
        <w:rPr>
          <w:rFonts w:ascii="Arial" w:eastAsia="Times New Roman" w:hAnsi="Arial" w:cs="Arial"/>
          <w:bCs/>
          <w:sz w:val="24"/>
          <w:szCs w:val="24"/>
          <w:lang w:eastAsia="pl-PL"/>
        </w:rPr>
        <w:t>5</w:t>
      </w:r>
      <w:r w:rsidR="00E8058B" w:rsidRPr="00E8058B">
        <w:rPr>
          <w:rFonts w:ascii="Arial" w:eastAsia="Times New Roman" w:hAnsi="Arial" w:cs="Arial"/>
          <w:bCs/>
          <w:sz w:val="24"/>
          <w:szCs w:val="24"/>
          <w:lang w:eastAsia="pl-PL"/>
        </w:rPr>
        <w:t xml:space="preserve"> – ul. </w:t>
      </w:r>
      <w:r w:rsidR="00C01A13">
        <w:rPr>
          <w:rFonts w:ascii="Arial" w:eastAsia="Times New Roman" w:hAnsi="Arial" w:cs="Arial"/>
          <w:bCs/>
          <w:sz w:val="24"/>
          <w:szCs w:val="24"/>
          <w:lang w:eastAsia="pl-PL"/>
        </w:rPr>
        <w:t>Cmentarna 1</w:t>
      </w:r>
      <w:r w:rsidR="0071252D">
        <w:rPr>
          <w:rFonts w:ascii="Arial" w:eastAsia="Times New Roman" w:hAnsi="Arial" w:cs="Arial"/>
          <w:bCs/>
          <w:sz w:val="24"/>
          <w:szCs w:val="24"/>
          <w:lang w:eastAsia="pl-PL"/>
        </w:rPr>
        <w:t>5</w:t>
      </w:r>
      <w:r w:rsidR="00E8058B">
        <w:rPr>
          <w:rFonts w:ascii="Arial" w:eastAsia="Times New Roman" w:hAnsi="Arial" w:cs="Arial"/>
          <w:bCs/>
          <w:sz w:val="24"/>
          <w:szCs w:val="24"/>
          <w:lang w:eastAsia="pl-PL"/>
        </w:rPr>
        <w:t xml:space="preserve">, </w:t>
      </w:r>
      <w:r w:rsidR="00B84B13" w:rsidRPr="00B84B13">
        <w:rPr>
          <w:rFonts w:ascii="Arial" w:eastAsia="Times New Roman" w:hAnsi="Arial" w:cs="Arial"/>
          <w:bCs/>
          <w:sz w:val="24"/>
          <w:szCs w:val="24"/>
          <w:lang w:eastAsia="pl-PL"/>
        </w:rPr>
        <w:t xml:space="preserve">pozycji nr </w:t>
      </w:r>
      <w:r w:rsidR="00B84B13">
        <w:rPr>
          <w:rFonts w:ascii="Arial" w:eastAsia="Times New Roman" w:hAnsi="Arial" w:cs="Arial"/>
          <w:bCs/>
          <w:sz w:val="24"/>
          <w:szCs w:val="24"/>
          <w:lang w:eastAsia="pl-PL"/>
        </w:rPr>
        <w:t>1</w:t>
      </w:r>
      <w:r w:rsidR="00E8058B">
        <w:rPr>
          <w:rFonts w:ascii="Arial" w:eastAsia="Times New Roman" w:hAnsi="Arial" w:cs="Arial"/>
          <w:bCs/>
          <w:sz w:val="24"/>
          <w:szCs w:val="24"/>
          <w:lang w:eastAsia="pl-PL"/>
        </w:rPr>
        <w:t>4</w:t>
      </w:r>
      <w:r w:rsidR="00B84B13" w:rsidRPr="00B84B13">
        <w:rPr>
          <w:rFonts w:ascii="Arial" w:eastAsia="Times New Roman" w:hAnsi="Arial" w:cs="Arial"/>
          <w:bCs/>
          <w:sz w:val="24"/>
          <w:szCs w:val="24"/>
          <w:lang w:eastAsia="pl-PL"/>
        </w:rPr>
        <w:t xml:space="preserve"> – ul. </w:t>
      </w:r>
      <w:r w:rsidR="00B84B13">
        <w:rPr>
          <w:rFonts w:ascii="Arial" w:eastAsia="Times New Roman" w:hAnsi="Arial" w:cs="Arial"/>
          <w:bCs/>
          <w:sz w:val="24"/>
          <w:szCs w:val="24"/>
          <w:lang w:eastAsia="pl-PL"/>
        </w:rPr>
        <w:t>gen. Andersa</w:t>
      </w:r>
      <w:r w:rsidR="00B84B13" w:rsidRPr="00B84B13">
        <w:rPr>
          <w:rFonts w:ascii="Arial" w:eastAsia="Times New Roman" w:hAnsi="Arial" w:cs="Arial"/>
          <w:bCs/>
          <w:sz w:val="24"/>
          <w:szCs w:val="24"/>
          <w:lang w:eastAsia="pl-PL"/>
        </w:rPr>
        <w:t xml:space="preserve"> </w:t>
      </w:r>
      <w:r w:rsidR="00B84B13">
        <w:rPr>
          <w:rFonts w:ascii="Arial" w:eastAsia="Times New Roman" w:hAnsi="Arial" w:cs="Arial"/>
          <w:bCs/>
          <w:sz w:val="24"/>
          <w:szCs w:val="24"/>
          <w:lang w:eastAsia="pl-PL"/>
        </w:rPr>
        <w:t>30</w:t>
      </w:r>
      <w:r w:rsidR="00B84B13" w:rsidRPr="00B84B13">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pozycji nr 3</w:t>
      </w:r>
      <w:r w:rsidR="0071252D">
        <w:rPr>
          <w:rFonts w:ascii="Arial" w:eastAsia="Times New Roman" w:hAnsi="Arial" w:cs="Arial"/>
          <w:bCs/>
          <w:sz w:val="24"/>
          <w:szCs w:val="24"/>
          <w:lang w:eastAsia="pl-PL"/>
        </w:rPr>
        <w:t>6</w:t>
      </w:r>
      <w:r w:rsidRPr="000450CD">
        <w:rPr>
          <w:rFonts w:ascii="Arial" w:eastAsia="Times New Roman" w:hAnsi="Arial" w:cs="Arial"/>
          <w:bCs/>
          <w:sz w:val="24"/>
          <w:szCs w:val="24"/>
          <w:lang w:eastAsia="pl-PL"/>
        </w:rPr>
        <w:t xml:space="preserve"> – ul. Janiego 57A, pozycji nr 3</w:t>
      </w:r>
      <w:r w:rsidR="0071252D">
        <w:rPr>
          <w:rFonts w:ascii="Arial" w:eastAsia="Times New Roman" w:hAnsi="Arial" w:cs="Arial"/>
          <w:bCs/>
          <w:sz w:val="24"/>
          <w:szCs w:val="24"/>
          <w:lang w:eastAsia="pl-PL"/>
        </w:rPr>
        <w:t>7</w:t>
      </w:r>
      <w:r w:rsidRPr="000450CD">
        <w:rPr>
          <w:rFonts w:ascii="Arial" w:eastAsia="Times New Roman" w:hAnsi="Arial" w:cs="Arial"/>
          <w:bCs/>
          <w:sz w:val="24"/>
          <w:szCs w:val="24"/>
          <w:lang w:eastAsia="pl-PL"/>
        </w:rPr>
        <w:t xml:space="preserve"> – ul. Janiego 57B, pozycji nr 4</w:t>
      </w:r>
      <w:r w:rsidR="0071252D">
        <w:rPr>
          <w:rFonts w:ascii="Arial" w:eastAsia="Times New Roman" w:hAnsi="Arial" w:cs="Arial"/>
          <w:bCs/>
          <w:sz w:val="24"/>
          <w:szCs w:val="24"/>
          <w:lang w:eastAsia="pl-PL"/>
        </w:rPr>
        <w:t>1</w:t>
      </w:r>
      <w:r w:rsidRPr="000450CD">
        <w:rPr>
          <w:rFonts w:ascii="Arial" w:eastAsia="Times New Roman" w:hAnsi="Arial" w:cs="Arial"/>
          <w:bCs/>
          <w:sz w:val="24"/>
          <w:szCs w:val="24"/>
          <w:lang w:eastAsia="pl-PL"/>
        </w:rPr>
        <w:t xml:space="preserve"> – ul.</w:t>
      </w:r>
      <w:r w:rsidR="0071252D">
        <w:rPr>
          <w:rFonts w:ascii="Arial" w:eastAsia="Times New Roman" w:hAnsi="Arial" w:cs="Arial"/>
          <w:bCs/>
          <w:sz w:val="24"/>
          <w:szCs w:val="24"/>
          <w:lang w:eastAsia="pl-PL"/>
        </w:rPr>
        <w:t> </w:t>
      </w:r>
      <w:r w:rsidRPr="000450CD">
        <w:rPr>
          <w:rFonts w:ascii="Arial" w:eastAsia="Times New Roman" w:hAnsi="Arial" w:cs="Arial"/>
          <w:bCs/>
          <w:sz w:val="24"/>
          <w:szCs w:val="24"/>
          <w:lang w:eastAsia="pl-PL"/>
        </w:rPr>
        <w:t>Karola Mia</w:t>
      </w:r>
      <w:r w:rsidR="00B84B13">
        <w:rPr>
          <w:rFonts w:ascii="Arial" w:eastAsia="Times New Roman" w:hAnsi="Arial" w:cs="Arial"/>
          <w:bCs/>
          <w:sz w:val="24"/>
          <w:szCs w:val="24"/>
          <w:lang w:eastAsia="pl-PL"/>
        </w:rPr>
        <w:t>rki 1, pozycji nr 4</w:t>
      </w:r>
      <w:r w:rsidR="0071252D">
        <w:rPr>
          <w:rFonts w:ascii="Arial" w:eastAsia="Times New Roman" w:hAnsi="Arial" w:cs="Arial"/>
          <w:bCs/>
          <w:sz w:val="24"/>
          <w:szCs w:val="24"/>
          <w:lang w:eastAsia="pl-PL"/>
        </w:rPr>
        <w:t>2</w:t>
      </w:r>
      <w:r w:rsidR="00B84B13">
        <w:rPr>
          <w:rFonts w:ascii="Arial" w:eastAsia="Times New Roman" w:hAnsi="Arial" w:cs="Arial"/>
          <w:bCs/>
          <w:sz w:val="24"/>
          <w:szCs w:val="24"/>
          <w:lang w:eastAsia="pl-PL"/>
        </w:rPr>
        <w:t xml:space="preserve"> – ul.</w:t>
      </w:r>
      <w:r w:rsidR="0071252D">
        <w:rPr>
          <w:rFonts w:ascii="Arial" w:eastAsia="Times New Roman" w:hAnsi="Arial" w:cs="Arial"/>
          <w:bCs/>
          <w:sz w:val="24"/>
          <w:szCs w:val="24"/>
          <w:lang w:eastAsia="pl-PL"/>
        </w:rPr>
        <w:t xml:space="preserve"> </w:t>
      </w:r>
      <w:r w:rsidRPr="000450CD">
        <w:rPr>
          <w:rFonts w:ascii="Arial" w:eastAsia="Times New Roman" w:hAnsi="Arial" w:cs="Arial"/>
          <w:bCs/>
          <w:sz w:val="24"/>
          <w:szCs w:val="24"/>
          <w:lang w:eastAsia="pl-PL"/>
        </w:rPr>
        <w:t>Karol</w:t>
      </w:r>
      <w:r w:rsidR="00540221">
        <w:rPr>
          <w:rFonts w:ascii="Arial" w:eastAsia="Times New Roman" w:hAnsi="Arial" w:cs="Arial"/>
          <w:bCs/>
          <w:sz w:val="24"/>
          <w:szCs w:val="24"/>
          <w:lang w:eastAsia="pl-PL"/>
        </w:rPr>
        <w:t>a Miarki 3, pozycji nr 4</w:t>
      </w:r>
      <w:r w:rsidR="0071252D">
        <w:rPr>
          <w:rFonts w:ascii="Arial" w:eastAsia="Times New Roman" w:hAnsi="Arial" w:cs="Arial"/>
          <w:bCs/>
          <w:sz w:val="24"/>
          <w:szCs w:val="24"/>
          <w:lang w:eastAsia="pl-PL"/>
        </w:rPr>
        <w:t>3</w:t>
      </w:r>
      <w:r w:rsidR="00540221">
        <w:rPr>
          <w:rFonts w:ascii="Arial" w:eastAsia="Times New Roman" w:hAnsi="Arial" w:cs="Arial"/>
          <w:bCs/>
          <w:sz w:val="24"/>
          <w:szCs w:val="24"/>
          <w:lang w:eastAsia="pl-PL"/>
        </w:rPr>
        <w:t xml:space="preserve"> – ul. </w:t>
      </w:r>
      <w:r w:rsidRPr="000450CD">
        <w:rPr>
          <w:rFonts w:ascii="Arial" w:eastAsia="Times New Roman" w:hAnsi="Arial" w:cs="Arial"/>
          <w:bCs/>
          <w:sz w:val="24"/>
          <w:szCs w:val="24"/>
          <w:lang w:eastAsia="pl-PL"/>
        </w:rPr>
        <w:t>Karola</w:t>
      </w:r>
      <w:r w:rsidR="00B84B13">
        <w:rPr>
          <w:rFonts w:ascii="Arial" w:eastAsia="Times New Roman" w:hAnsi="Arial" w:cs="Arial"/>
          <w:bCs/>
          <w:sz w:val="24"/>
          <w:szCs w:val="24"/>
          <w:lang w:eastAsia="pl-PL"/>
        </w:rPr>
        <w:t xml:space="preserve"> Miarki 18, pozycji nr 8</w:t>
      </w:r>
      <w:r w:rsidR="0071252D">
        <w:rPr>
          <w:rFonts w:ascii="Arial" w:eastAsia="Times New Roman" w:hAnsi="Arial" w:cs="Arial"/>
          <w:bCs/>
          <w:sz w:val="24"/>
          <w:szCs w:val="24"/>
          <w:lang w:eastAsia="pl-PL"/>
        </w:rPr>
        <w:t xml:space="preserve">4 – ul. </w:t>
      </w:r>
      <w:r w:rsidRPr="000450CD">
        <w:rPr>
          <w:rFonts w:ascii="Arial" w:eastAsia="Times New Roman" w:hAnsi="Arial" w:cs="Arial"/>
          <w:bCs/>
          <w:sz w:val="24"/>
          <w:szCs w:val="24"/>
          <w:lang w:eastAsia="pl-PL"/>
        </w:rPr>
        <w:t>Przemysłowa 14</w:t>
      </w:r>
      <w:r w:rsidR="00B84B13">
        <w:rPr>
          <w:rFonts w:ascii="Arial" w:eastAsia="Times New Roman" w:hAnsi="Arial" w:cs="Arial"/>
          <w:bCs/>
          <w:sz w:val="24"/>
          <w:szCs w:val="24"/>
          <w:lang w:eastAsia="pl-PL"/>
        </w:rPr>
        <w:t>,</w:t>
      </w:r>
      <w:r w:rsidR="00540221">
        <w:rPr>
          <w:rFonts w:ascii="Arial" w:eastAsia="Times New Roman" w:hAnsi="Arial" w:cs="Arial"/>
          <w:bCs/>
          <w:sz w:val="24"/>
          <w:szCs w:val="24"/>
          <w:lang w:eastAsia="pl-PL"/>
        </w:rPr>
        <w:t xml:space="preserve"> </w:t>
      </w:r>
      <w:r w:rsidR="00B84B13" w:rsidRPr="00B84B13">
        <w:rPr>
          <w:rFonts w:ascii="Arial" w:eastAsia="Times New Roman" w:hAnsi="Arial" w:cs="Arial"/>
          <w:bCs/>
          <w:sz w:val="24"/>
          <w:szCs w:val="24"/>
          <w:lang w:eastAsia="pl-PL"/>
        </w:rPr>
        <w:t xml:space="preserve">pozycji nr </w:t>
      </w:r>
      <w:r w:rsidR="00B84B13">
        <w:rPr>
          <w:rFonts w:ascii="Arial" w:eastAsia="Times New Roman" w:hAnsi="Arial" w:cs="Arial"/>
          <w:bCs/>
          <w:sz w:val="24"/>
          <w:szCs w:val="24"/>
          <w:lang w:eastAsia="pl-PL"/>
        </w:rPr>
        <w:t>1</w:t>
      </w:r>
      <w:r w:rsidR="0071252D">
        <w:rPr>
          <w:rFonts w:ascii="Arial" w:eastAsia="Times New Roman" w:hAnsi="Arial" w:cs="Arial"/>
          <w:bCs/>
          <w:sz w:val="24"/>
          <w:szCs w:val="24"/>
          <w:lang w:eastAsia="pl-PL"/>
        </w:rPr>
        <w:t>29</w:t>
      </w:r>
      <w:r w:rsidR="00B84B13" w:rsidRPr="00B84B13">
        <w:rPr>
          <w:rFonts w:ascii="Arial" w:eastAsia="Times New Roman" w:hAnsi="Arial" w:cs="Arial"/>
          <w:bCs/>
          <w:sz w:val="24"/>
          <w:szCs w:val="24"/>
          <w:lang w:eastAsia="pl-PL"/>
        </w:rPr>
        <w:t xml:space="preserve"> – ul. </w:t>
      </w:r>
      <w:r w:rsidR="00B84B13">
        <w:rPr>
          <w:rFonts w:ascii="Arial" w:eastAsia="Times New Roman" w:hAnsi="Arial" w:cs="Arial"/>
          <w:bCs/>
          <w:sz w:val="24"/>
          <w:szCs w:val="24"/>
          <w:lang w:eastAsia="pl-PL"/>
        </w:rPr>
        <w:t>Zebrzydowicka 31</w:t>
      </w:r>
      <w:r w:rsidR="0071252D">
        <w:rPr>
          <w:rFonts w:ascii="Arial" w:eastAsia="Times New Roman" w:hAnsi="Arial" w:cs="Arial"/>
          <w:bCs/>
          <w:sz w:val="24"/>
          <w:szCs w:val="24"/>
          <w:lang w:eastAsia="pl-PL"/>
        </w:rPr>
        <w:t>,</w:t>
      </w:r>
      <w:r w:rsidR="00B84B13" w:rsidRPr="00B84B13">
        <w:rPr>
          <w:rFonts w:ascii="Arial" w:eastAsia="Times New Roman" w:hAnsi="Arial" w:cs="Arial"/>
          <w:bCs/>
          <w:sz w:val="24"/>
          <w:szCs w:val="24"/>
          <w:lang w:eastAsia="pl-PL"/>
        </w:rPr>
        <w:t xml:space="preserve"> pozycji nr </w:t>
      </w:r>
      <w:r w:rsidR="00B84B13">
        <w:rPr>
          <w:rFonts w:ascii="Arial" w:eastAsia="Times New Roman" w:hAnsi="Arial" w:cs="Arial"/>
          <w:bCs/>
          <w:sz w:val="24"/>
          <w:szCs w:val="24"/>
          <w:lang w:eastAsia="pl-PL"/>
        </w:rPr>
        <w:t>1</w:t>
      </w:r>
      <w:r w:rsidR="00B84B13" w:rsidRPr="00B84B13">
        <w:rPr>
          <w:rFonts w:ascii="Arial" w:eastAsia="Times New Roman" w:hAnsi="Arial" w:cs="Arial"/>
          <w:bCs/>
          <w:sz w:val="24"/>
          <w:szCs w:val="24"/>
          <w:lang w:eastAsia="pl-PL"/>
        </w:rPr>
        <w:t>3</w:t>
      </w:r>
      <w:r w:rsidR="0071252D">
        <w:rPr>
          <w:rFonts w:ascii="Arial" w:eastAsia="Times New Roman" w:hAnsi="Arial" w:cs="Arial"/>
          <w:bCs/>
          <w:sz w:val="24"/>
          <w:szCs w:val="24"/>
          <w:lang w:eastAsia="pl-PL"/>
        </w:rPr>
        <w:t>2</w:t>
      </w:r>
      <w:r w:rsidR="00B84B13" w:rsidRPr="00B84B13">
        <w:rPr>
          <w:rFonts w:ascii="Arial" w:eastAsia="Times New Roman" w:hAnsi="Arial" w:cs="Arial"/>
          <w:bCs/>
          <w:sz w:val="24"/>
          <w:szCs w:val="24"/>
          <w:lang w:eastAsia="pl-PL"/>
        </w:rPr>
        <w:t xml:space="preserve"> – ul. </w:t>
      </w:r>
      <w:r w:rsidR="00B84B13">
        <w:rPr>
          <w:rFonts w:ascii="Arial" w:eastAsia="Times New Roman" w:hAnsi="Arial" w:cs="Arial"/>
          <w:bCs/>
          <w:sz w:val="24"/>
          <w:szCs w:val="24"/>
          <w:lang w:eastAsia="pl-PL"/>
        </w:rPr>
        <w:t>Żwirowa</w:t>
      </w:r>
      <w:r w:rsidR="00B84B13" w:rsidRPr="00B84B13">
        <w:rPr>
          <w:rFonts w:ascii="Arial" w:eastAsia="Times New Roman" w:hAnsi="Arial" w:cs="Arial"/>
          <w:bCs/>
          <w:sz w:val="24"/>
          <w:szCs w:val="24"/>
          <w:lang w:eastAsia="pl-PL"/>
        </w:rPr>
        <w:t xml:space="preserve"> </w:t>
      </w:r>
      <w:r w:rsidR="00B84B13">
        <w:rPr>
          <w:rFonts w:ascii="Arial" w:eastAsia="Times New Roman" w:hAnsi="Arial" w:cs="Arial"/>
          <w:bCs/>
          <w:sz w:val="24"/>
          <w:szCs w:val="24"/>
          <w:lang w:eastAsia="pl-PL"/>
        </w:rPr>
        <w:t>32A</w:t>
      </w:r>
      <w:r w:rsidR="0071252D">
        <w:rPr>
          <w:rFonts w:ascii="Arial" w:eastAsia="Times New Roman" w:hAnsi="Arial" w:cs="Arial"/>
          <w:bCs/>
          <w:sz w:val="24"/>
          <w:szCs w:val="24"/>
          <w:lang w:eastAsia="pl-PL"/>
        </w:rPr>
        <w:t>,</w:t>
      </w:r>
      <w:r w:rsidR="0071252D" w:rsidRPr="0071252D">
        <w:rPr>
          <w:rFonts w:ascii="Arial" w:eastAsia="Times New Roman" w:hAnsi="Arial" w:cs="Arial"/>
          <w:bCs/>
          <w:sz w:val="24"/>
          <w:szCs w:val="24"/>
          <w:lang w:eastAsia="pl-PL"/>
        </w:rPr>
        <w:t xml:space="preserve"> pozycji nr 133 – ul. Żwirowa 32</w:t>
      </w:r>
      <w:r w:rsidR="0071252D">
        <w:rPr>
          <w:rFonts w:ascii="Arial" w:eastAsia="Times New Roman" w:hAnsi="Arial" w:cs="Arial"/>
          <w:bCs/>
          <w:sz w:val="24"/>
          <w:szCs w:val="24"/>
          <w:lang w:eastAsia="pl-PL"/>
        </w:rPr>
        <w:t>B</w:t>
      </w:r>
      <w:r w:rsidR="0071252D" w:rsidRPr="0071252D">
        <w:rPr>
          <w:rFonts w:ascii="Arial" w:eastAsia="Times New Roman" w:hAnsi="Arial" w:cs="Arial"/>
          <w:bCs/>
          <w:sz w:val="24"/>
          <w:szCs w:val="24"/>
          <w:lang w:eastAsia="pl-PL"/>
        </w:rPr>
        <w:t xml:space="preserve"> oraz pozycji nr 13</w:t>
      </w:r>
      <w:r w:rsidR="0071252D">
        <w:rPr>
          <w:rFonts w:ascii="Arial" w:eastAsia="Times New Roman" w:hAnsi="Arial" w:cs="Arial"/>
          <w:bCs/>
          <w:sz w:val="24"/>
          <w:szCs w:val="24"/>
          <w:lang w:eastAsia="pl-PL"/>
        </w:rPr>
        <w:t>4</w:t>
      </w:r>
      <w:r w:rsidR="0071252D" w:rsidRPr="0071252D">
        <w:rPr>
          <w:rFonts w:ascii="Arial" w:eastAsia="Times New Roman" w:hAnsi="Arial" w:cs="Arial"/>
          <w:bCs/>
          <w:sz w:val="24"/>
          <w:szCs w:val="24"/>
          <w:lang w:eastAsia="pl-PL"/>
        </w:rPr>
        <w:t xml:space="preserve"> – ul.</w:t>
      </w:r>
      <w:r w:rsidR="0071252D">
        <w:rPr>
          <w:rFonts w:ascii="Arial" w:eastAsia="Times New Roman" w:hAnsi="Arial" w:cs="Arial"/>
          <w:bCs/>
          <w:sz w:val="24"/>
          <w:szCs w:val="24"/>
          <w:lang w:eastAsia="pl-PL"/>
        </w:rPr>
        <w:t> </w:t>
      </w:r>
      <w:r w:rsidR="0071252D" w:rsidRPr="0071252D">
        <w:rPr>
          <w:rFonts w:ascii="Arial" w:eastAsia="Times New Roman" w:hAnsi="Arial" w:cs="Arial"/>
          <w:bCs/>
          <w:sz w:val="24"/>
          <w:szCs w:val="24"/>
          <w:lang w:eastAsia="pl-PL"/>
        </w:rPr>
        <w:t>Żwirowa 32</w:t>
      </w:r>
      <w:r w:rsidR="0071252D">
        <w:rPr>
          <w:rFonts w:ascii="Arial" w:eastAsia="Times New Roman" w:hAnsi="Arial" w:cs="Arial"/>
          <w:bCs/>
          <w:sz w:val="24"/>
          <w:szCs w:val="24"/>
          <w:lang w:eastAsia="pl-PL"/>
        </w:rPr>
        <w:t>C</w:t>
      </w:r>
      <w:r w:rsidRPr="000450CD">
        <w:rPr>
          <w:rFonts w:ascii="Arial" w:eastAsia="Times New Roman" w:hAnsi="Arial" w:cs="Arial"/>
          <w:bCs/>
          <w:sz w:val="24"/>
          <w:szCs w:val="24"/>
          <w:lang w:eastAsia="pl-PL"/>
        </w:rPr>
        <w:t xml:space="preserve"> – budynki są opróżnione i nie będą sprzątane do momentu ponownego zasiedlenia.</w:t>
      </w:r>
    </w:p>
    <w:p w:rsidR="000450CD" w:rsidRPr="00A21BF4" w:rsidRDefault="000450CD" w:rsidP="00250D3F">
      <w:pPr>
        <w:spacing w:before="240" w:after="0" w:line="360" w:lineRule="auto"/>
        <w:jc w:val="both"/>
        <w:rPr>
          <w:rFonts w:ascii="Arial" w:eastAsia="Times New Roman" w:hAnsi="Arial" w:cs="Arial"/>
          <w:b/>
          <w:bCs/>
          <w:sz w:val="24"/>
          <w:szCs w:val="24"/>
          <w:lang w:eastAsia="pl-PL"/>
        </w:rPr>
      </w:pPr>
      <w:r w:rsidRPr="00A21BF4">
        <w:rPr>
          <w:rFonts w:ascii="Arial" w:eastAsia="Times New Roman" w:hAnsi="Arial" w:cs="Arial"/>
          <w:b/>
          <w:bCs/>
          <w:sz w:val="24"/>
          <w:szCs w:val="24"/>
          <w:lang w:eastAsia="pl-PL"/>
        </w:rPr>
        <w:t>Zadanie nr 2: Sprzątanie budynku przy ul. 3 Maja 27 w Rybniku</w:t>
      </w:r>
    </w:p>
    <w:p w:rsidR="000450CD" w:rsidRPr="000450CD" w:rsidRDefault="000450CD" w:rsidP="00250D3F">
      <w:pPr>
        <w:numPr>
          <w:ilvl w:val="0"/>
          <w:numId w:val="41"/>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Do obowiązków Wykonawcy należy:</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sprzątanie powierzchni wewnętrznych:</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klatek schodowych: zamiatanie, mycie 5 razy w tygodniu (w dni robocze),</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ciągów komunikacyjnych: zamiatanie, mycie 5 razy w tygodniu (w dni robocze),</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wspólnych ubikacji: 5 razy w tygodniu (w dni robocze),</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piwnic: zamiatanie wg potrzeb,</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drzwi wewnętrznych i drzwi do pomieszczeń wspólnych: 5 razy w tygodniu (w dni robocze),</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okien: 3 razy w roku (mycie okien nie wymaga stosowania metod alpinistycznych),</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parapetów, balustrad schodowych, skrzynek pocztowych: wg potrzeb,</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lastRenderedPageBreak/>
        <w:t>- mycie lamperii: wg potrzeb,</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mycie kloszy i lamp: wg potrzeb,</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sprzątanie powierzchni zewnętrznych:</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chodników wraz z dojściami do budynku (zamiatanie, zbieranie śmieciowych papierków, puszek i innych): 5 razy w tygodniu,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sprzątanie boksu śmietnikowego: 1 raz w tygodniu,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usuwanie trawy i chwastów z chodników, dojść do budynku: wg potrzeb,</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 okresie zimowym:</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odśnieżanie ciągów komunikacyjnych, chodników wraz z dojściami do budynku, dojść do śmietników: każdorazowo po opadach śniegu,</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posypywanie ciągów komunikacyjnych środkami antypoślizgowymi: wg potrzeb,</w:t>
      </w:r>
    </w:p>
    <w:p w:rsidR="000450CD" w:rsidRPr="000450CD" w:rsidRDefault="000450CD" w:rsidP="00250D3F">
      <w:pPr>
        <w:spacing w:after="0" w:line="360" w:lineRule="auto"/>
        <w:ind w:left="426" w:hanging="142"/>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usuwanie oblodzeń: każdorazowo po opadach śniegu,</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przekazywanie zauważonych usterek technicznych Administracji,</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zaopatrzenie się w sprzęt i w środki potrzebne do wykonania zadania - Wykonawca sam zaopatruje się w sprzęt i środki potrz</w:t>
      </w:r>
      <w:r w:rsidR="00CE2951">
        <w:rPr>
          <w:rFonts w:ascii="Arial" w:eastAsia="Times New Roman" w:hAnsi="Arial" w:cs="Arial"/>
          <w:bCs/>
          <w:sz w:val="24"/>
          <w:szCs w:val="24"/>
          <w:lang w:eastAsia="pl-PL"/>
        </w:rPr>
        <w:t xml:space="preserve">ebne do wykonania zamówienia, a </w:t>
      </w:r>
      <w:r w:rsidRPr="000450CD">
        <w:rPr>
          <w:rFonts w:ascii="Arial" w:eastAsia="Times New Roman" w:hAnsi="Arial" w:cs="Arial"/>
          <w:bCs/>
          <w:sz w:val="24"/>
          <w:szCs w:val="24"/>
          <w:lang w:eastAsia="pl-PL"/>
        </w:rPr>
        <w:t>wykorzystywane przez niego środki czystości muszą posiadać odpowiednie atesty higieniczne,</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odpowiednio zutylizowanie wszystkich zużytych do wykonywania usługi sprzętów i opakowań po środkach czystości,</w:t>
      </w:r>
    </w:p>
    <w:p w:rsidR="000450CD" w:rsidRPr="000450CD" w:rsidRDefault="000450CD" w:rsidP="00250D3F">
      <w:pPr>
        <w:numPr>
          <w:ilvl w:val="0"/>
          <w:numId w:val="42"/>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posiadanie </w:t>
      </w:r>
      <w:r w:rsidRPr="000450CD">
        <w:rPr>
          <w:rFonts w:ascii="Arial" w:eastAsia="Times New Roman" w:hAnsi="Arial" w:cs="Arial"/>
          <w:bCs/>
          <w:iCs/>
          <w:sz w:val="24"/>
          <w:szCs w:val="24"/>
          <w:lang w:eastAsia="pl-PL"/>
        </w:rPr>
        <w:t>polisy ubezpieczeniowej od odpowiedzialności cywilnej w zakresie prowadzonej działalności gospodarczej na kwotę co najmniej 100 000,00 zł na czas trwania umowy.</w:t>
      </w:r>
    </w:p>
    <w:p w:rsidR="000450CD" w:rsidRPr="000450CD"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Usługi sprzątania i odśnieżania mają być wykonywane od poniedziałku do piątku w godzinach od 7</w:t>
      </w:r>
      <w:r w:rsidR="00A21BF4">
        <w:rPr>
          <w:rFonts w:ascii="Arial" w:eastAsia="Times New Roman" w:hAnsi="Arial" w:cs="Arial"/>
          <w:bCs/>
          <w:sz w:val="24"/>
          <w:szCs w:val="24"/>
          <w:lang w:eastAsia="pl-PL"/>
        </w:rPr>
        <w:t>:</w:t>
      </w:r>
      <w:r w:rsidRPr="00A21BF4">
        <w:rPr>
          <w:rFonts w:ascii="Arial" w:eastAsia="Times New Roman" w:hAnsi="Arial" w:cs="Arial"/>
          <w:bCs/>
          <w:sz w:val="24"/>
          <w:szCs w:val="24"/>
          <w:lang w:eastAsia="pl-PL"/>
        </w:rPr>
        <w:t>00</w:t>
      </w:r>
      <w:r w:rsidRPr="000450CD">
        <w:rPr>
          <w:rFonts w:ascii="Arial" w:eastAsia="Times New Roman" w:hAnsi="Arial" w:cs="Arial"/>
          <w:bCs/>
          <w:sz w:val="24"/>
          <w:szCs w:val="24"/>
          <w:vertAlign w:val="superscript"/>
          <w:lang w:eastAsia="pl-PL"/>
        </w:rPr>
        <w:t xml:space="preserve"> </w:t>
      </w:r>
      <w:r w:rsidRPr="000450CD">
        <w:rPr>
          <w:rFonts w:ascii="Arial" w:eastAsia="Times New Roman" w:hAnsi="Arial" w:cs="Arial"/>
          <w:bCs/>
          <w:sz w:val="24"/>
          <w:szCs w:val="24"/>
          <w:lang w:eastAsia="pl-PL"/>
        </w:rPr>
        <w:t>do 15</w:t>
      </w:r>
      <w:r w:rsidR="00A21BF4">
        <w:rPr>
          <w:rFonts w:ascii="Arial" w:eastAsia="Times New Roman" w:hAnsi="Arial" w:cs="Arial"/>
          <w:bCs/>
          <w:sz w:val="24"/>
          <w:szCs w:val="24"/>
          <w:lang w:eastAsia="pl-PL"/>
        </w:rPr>
        <w:t>:</w:t>
      </w:r>
      <w:r w:rsidRPr="00A21BF4">
        <w:rPr>
          <w:rFonts w:ascii="Arial" w:eastAsia="Times New Roman" w:hAnsi="Arial" w:cs="Arial"/>
          <w:bCs/>
          <w:sz w:val="24"/>
          <w:szCs w:val="24"/>
          <w:lang w:eastAsia="pl-PL"/>
        </w:rPr>
        <w:t>00</w:t>
      </w:r>
      <w:r w:rsidRPr="000450CD">
        <w:rPr>
          <w:rFonts w:ascii="Arial" w:eastAsia="Times New Roman" w:hAnsi="Arial" w:cs="Arial"/>
          <w:bCs/>
          <w:sz w:val="24"/>
          <w:szCs w:val="24"/>
          <w:lang w:eastAsia="pl-PL"/>
        </w:rPr>
        <w:t>.</w:t>
      </w:r>
    </w:p>
    <w:p w:rsidR="000450CD" w:rsidRPr="000450CD" w:rsidRDefault="000450CD" w:rsidP="00250D3F">
      <w:pPr>
        <w:spacing w:after="0" w:line="360" w:lineRule="auto"/>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Wykonawca w okresie 3 dni roboczych od zawarcia umowy przekaże harmonogram wykonywania usług sprzątania na budynku.</w:t>
      </w:r>
    </w:p>
    <w:p w:rsidR="000450CD" w:rsidRPr="000450CD" w:rsidRDefault="000450CD" w:rsidP="00250D3F">
      <w:pPr>
        <w:numPr>
          <w:ilvl w:val="0"/>
          <w:numId w:val="41"/>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Zamawiający:</w:t>
      </w:r>
    </w:p>
    <w:p w:rsidR="000450CD" w:rsidRPr="000450CD" w:rsidRDefault="000450CD" w:rsidP="00250D3F">
      <w:pPr>
        <w:numPr>
          <w:ilvl w:val="0"/>
          <w:numId w:val="43"/>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wymaga zatrudnienia na podstawie umowy o pracę w rozumieniu przepisów ustawy z dnia 26 czerwca 1974 r. - Kodeks pracy, przez wykonawcę lub podwykonawcę, osób wykonujących czynności </w:t>
      </w:r>
      <w:r w:rsidR="00540221">
        <w:rPr>
          <w:rFonts w:ascii="Arial" w:eastAsia="Times New Roman" w:hAnsi="Arial" w:cs="Arial"/>
          <w:bCs/>
          <w:sz w:val="24"/>
          <w:szCs w:val="24"/>
          <w:lang w:eastAsia="pl-PL"/>
        </w:rPr>
        <w:t>sprzątania budynków opisanych w </w:t>
      </w:r>
      <w:r w:rsidRPr="000450CD">
        <w:rPr>
          <w:rFonts w:ascii="Arial" w:eastAsia="Times New Roman" w:hAnsi="Arial" w:cs="Arial"/>
          <w:bCs/>
          <w:sz w:val="24"/>
          <w:szCs w:val="24"/>
          <w:lang w:eastAsia="pl-PL"/>
        </w:rPr>
        <w:t>punkcie 1,</w:t>
      </w:r>
    </w:p>
    <w:p w:rsidR="00A21BF4" w:rsidRDefault="000450CD" w:rsidP="00250D3F">
      <w:pPr>
        <w:numPr>
          <w:ilvl w:val="0"/>
          <w:numId w:val="43"/>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 xml:space="preserve">zastrzega sobie możliwość wprowadzenia obowiązku pisemnego potwierdzenia przez użytkowników lokali wykonania usługi przez Wykonawcę w przypadku skarg </w:t>
      </w:r>
    </w:p>
    <w:p w:rsidR="00A21BF4" w:rsidRDefault="00A21BF4" w:rsidP="00250D3F">
      <w:pPr>
        <w:spacing w:after="0" w:line="360" w:lineRule="auto"/>
        <w:rPr>
          <w:rFonts w:ascii="Arial" w:eastAsia="Times New Roman" w:hAnsi="Arial" w:cs="Arial"/>
          <w:bCs/>
          <w:sz w:val="24"/>
          <w:szCs w:val="24"/>
          <w:lang w:eastAsia="pl-PL"/>
        </w:rPr>
      </w:pPr>
      <w:r>
        <w:rPr>
          <w:rFonts w:ascii="Arial" w:eastAsia="Times New Roman" w:hAnsi="Arial" w:cs="Arial"/>
          <w:bCs/>
          <w:sz w:val="24"/>
          <w:szCs w:val="24"/>
          <w:lang w:eastAsia="pl-PL"/>
        </w:rPr>
        <w:br w:type="page"/>
      </w:r>
    </w:p>
    <w:p w:rsidR="000450CD" w:rsidRPr="000450CD" w:rsidRDefault="000450CD" w:rsidP="00250D3F">
      <w:pPr>
        <w:spacing w:after="0" w:line="360" w:lineRule="auto"/>
        <w:ind w:left="426"/>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lastRenderedPageBreak/>
        <w:t>zgłaszanych przez użytkowników lokali dotyczących jakości sprzątania,</w:t>
      </w:r>
    </w:p>
    <w:p w:rsidR="000450CD" w:rsidRPr="000450CD" w:rsidRDefault="000450CD" w:rsidP="00250D3F">
      <w:pPr>
        <w:numPr>
          <w:ilvl w:val="0"/>
          <w:numId w:val="43"/>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przewiduje możliwość rozwiązania umowy z zachowaniem 7 dniowego okresu wypowiedzenia w przypadku przekazania budynku innemu podmiotowi,</w:t>
      </w:r>
    </w:p>
    <w:p w:rsidR="000450CD" w:rsidRPr="000450CD" w:rsidRDefault="000450CD" w:rsidP="00250D3F">
      <w:pPr>
        <w:numPr>
          <w:ilvl w:val="0"/>
          <w:numId w:val="43"/>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val="x-none" w:eastAsia="pl-PL"/>
        </w:rPr>
        <w:t>przewiduje możliwość rezygnacji z usługi sprzątania budynku w przypadku prowadzenia prac remontowych obiektu (na czas tego remontu),</w:t>
      </w:r>
    </w:p>
    <w:p w:rsidR="000450CD" w:rsidRPr="000450CD" w:rsidRDefault="000450CD" w:rsidP="00250D3F">
      <w:pPr>
        <w:numPr>
          <w:ilvl w:val="0"/>
          <w:numId w:val="43"/>
        </w:numPr>
        <w:spacing w:after="0" w:line="360" w:lineRule="auto"/>
        <w:ind w:left="426"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val="x-none" w:eastAsia="pl-PL"/>
        </w:rPr>
        <w:t>informuje, że zamówienie nie ogranicza dostępności dla osób niepełnosprawnych.</w:t>
      </w:r>
    </w:p>
    <w:p w:rsidR="000450CD" w:rsidRDefault="000450CD" w:rsidP="00250D3F">
      <w:pPr>
        <w:numPr>
          <w:ilvl w:val="0"/>
          <w:numId w:val="41"/>
        </w:numPr>
        <w:spacing w:after="0" w:line="360" w:lineRule="auto"/>
        <w:ind w:left="284" w:hanging="284"/>
        <w:jc w:val="both"/>
        <w:rPr>
          <w:rFonts w:ascii="Arial" w:eastAsia="Times New Roman" w:hAnsi="Arial" w:cs="Arial"/>
          <w:bCs/>
          <w:sz w:val="24"/>
          <w:szCs w:val="24"/>
          <w:lang w:eastAsia="pl-PL"/>
        </w:rPr>
      </w:pPr>
      <w:r w:rsidRPr="000450CD">
        <w:rPr>
          <w:rFonts w:ascii="Arial" w:eastAsia="Times New Roman" w:hAnsi="Arial" w:cs="Arial"/>
          <w:bCs/>
          <w:sz w:val="24"/>
          <w:szCs w:val="24"/>
          <w:lang w:eastAsia="pl-PL"/>
        </w:rPr>
        <w:t>Rozliczenie za przedmiot umowy będzie odbywało się raz na miesiąc, po zakończeniu danego miesiąca na podstawie faktur wystawionych przez Wykonawcę.</w:t>
      </w:r>
    </w:p>
    <w:p w:rsidR="00670E6A" w:rsidRPr="00E73EAD" w:rsidRDefault="00670E6A" w:rsidP="00250D3F">
      <w:pPr>
        <w:pStyle w:val="Standard"/>
        <w:spacing w:before="240" w:line="360" w:lineRule="auto"/>
        <w:jc w:val="both"/>
      </w:pPr>
      <w:r w:rsidRPr="00E73EAD">
        <w:rPr>
          <w:rFonts w:ascii="Arial" w:eastAsia="Times New Roman" w:hAnsi="Arial" w:cs="Arial"/>
        </w:rPr>
        <w:t xml:space="preserve">Zamawiający zastrzega, </w:t>
      </w:r>
      <w:r w:rsidR="00CD6048" w:rsidRPr="00E73EAD">
        <w:rPr>
          <w:rFonts w:ascii="Arial" w:eastAsia="Times New Roman" w:hAnsi="Arial" w:cs="Arial"/>
        </w:rPr>
        <w:t>ż</w:t>
      </w:r>
      <w:r w:rsidRPr="00E73EAD">
        <w:rPr>
          <w:rFonts w:ascii="Arial" w:eastAsia="Times New Roman" w:hAnsi="Arial" w:cs="Arial"/>
        </w:rPr>
        <w:t>e sprzątanie powierzchni zewnętrznych nie przekracza 20 % całego procesu sprzątania budynku, czyli 80 % stanowi sprzątanie wewnątrz budynku.</w:t>
      </w:r>
    </w:p>
    <w:p w:rsidR="00E10AF5" w:rsidRPr="00F770C8" w:rsidRDefault="00AC50C5" w:rsidP="00250D3F">
      <w:pPr>
        <w:spacing w:before="240" w:after="0" w:line="360" w:lineRule="auto"/>
        <w:jc w:val="both"/>
        <w:rPr>
          <w:rFonts w:ascii="Arial" w:hAnsi="Arial" w:cs="Arial"/>
          <w:color w:val="000000" w:themeColor="text1"/>
          <w:sz w:val="24"/>
          <w:szCs w:val="24"/>
        </w:rPr>
      </w:pPr>
      <w:r w:rsidRPr="00E73EAD">
        <w:rPr>
          <w:rFonts w:ascii="Arial" w:hAnsi="Arial" w:cs="Arial"/>
          <w:sz w:val="24"/>
          <w:szCs w:val="24"/>
        </w:rPr>
        <w:t>Stosownie do treści art. 100 ust. 1 ustawy Pzp, Zamawiający informuje, że przedmiot zamówienia nie wprowadza żadnych zmian w zakresie dostępności obiektów dla osób</w:t>
      </w:r>
      <w:r w:rsidRPr="00C548C9">
        <w:rPr>
          <w:rFonts w:ascii="Arial" w:hAnsi="Arial" w:cs="Arial"/>
          <w:color w:val="000000" w:themeColor="text1"/>
          <w:sz w:val="24"/>
          <w:szCs w:val="24"/>
        </w:rPr>
        <w:t xml:space="preserve"> niepełnosprawnych oraz o</w:t>
      </w:r>
      <w:r w:rsidR="00F770C8">
        <w:rPr>
          <w:rFonts w:ascii="Arial" w:hAnsi="Arial" w:cs="Arial"/>
          <w:color w:val="000000" w:themeColor="text1"/>
          <w:sz w:val="24"/>
          <w:szCs w:val="24"/>
        </w:rPr>
        <w:t>sób ze szczególnymi potrzebami.</w:t>
      </w:r>
    </w:p>
    <w:p w:rsidR="00AC50C5" w:rsidRPr="00EB01AC" w:rsidRDefault="008439C6" w:rsidP="00250D3F">
      <w:pPr>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Zamawiający informuje, że:</w:t>
      </w:r>
    </w:p>
    <w:p w:rsidR="00AC50C5" w:rsidRPr="00EB01AC" w:rsidRDefault="00AC50C5" w:rsidP="00250D3F">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EB01AC">
        <w:rPr>
          <w:rFonts w:ascii="Arial" w:hAnsi="Arial" w:cs="Arial"/>
          <w:bCs/>
          <w:color w:val="000000" w:themeColor="text1"/>
          <w:sz w:val="24"/>
          <w:szCs w:val="24"/>
        </w:rPr>
        <w:t xml:space="preserve">nie dopuszcza </w:t>
      </w:r>
      <w:r w:rsidRPr="00EB01AC">
        <w:rPr>
          <w:rFonts w:ascii="Arial" w:hAnsi="Arial" w:cs="Arial"/>
          <w:color w:val="000000" w:themeColor="text1"/>
          <w:sz w:val="24"/>
          <w:szCs w:val="24"/>
        </w:rPr>
        <w:t>możliwości składania ofert wariantowych,</w:t>
      </w:r>
    </w:p>
    <w:p w:rsidR="0085144A" w:rsidRPr="00670E6A" w:rsidRDefault="00B8095A" w:rsidP="00250D3F">
      <w:pPr>
        <w:numPr>
          <w:ilvl w:val="0"/>
          <w:numId w:val="11"/>
        </w:numPr>
        <w:autoSpaceDE w:val="0"/>
        <w:autoSpaceDN w:val="0"/>
        <w:adjustRightInd w:val="0"/>
        <w:spacing w:after="0" w:line="360" w:lineRule="auto"/>
        <w:ind w:left="426" w:hanging="426"/>
        <w:jc w:val="both"/>
        <w:rPr>
          <w:rFonts w:ascii="Arial" w:eastAsia="Calibri" w:hAnsi="Arial" w:cs="Arial"/>
          <w:sz w:val="24"/>
          <w:szCs w:val="24"/>
        </w:rPr>
      </w:pPr>
      <w:r w:rsidRPr="00670E6A">
        <w:rPr>
          <w:rFonts w:ascii="Arial" w:hAnsi="Arial" w:cs="Arial"/>
          <w:sz w:val="24"/>
          <w:szCs w:val="24"/>
        </w:rPr>
        <w:t xml:space="preserve">niniejsze zamówienie </w:t>
      </w:r>
      <w:r w:rsidR="0085144A" w:rsidRPr="00670E6A">
        <w:rPr>
          <w:rFonts w:ascii="Arial" w:eastAsia="Calibri" w:hAnsi="Arial" w:cs="Arial"/>
          <w:sz w:val="24"/>
          <w:szCs w:val="24"/>
        </w:rPr>
        <w:t>nie stanowi prze</w:t>
      </w:r>
      <w:r w:rsidR="00CE2951" w:rsidRPr="00670E6A">
        <w:rPr>
          <w:rFonts w:ascii="Arial" w:eastAsia="Calibri" w:hAnsi="Arial" w:cs="Arial"/>
          <w:sz w:val="24"/>
          <w:szCs w:val="24"/>
        </w:rPr>
        <w:t>dmiotu odrębnego postępowania w</w:t>
      </w:r>
      <w:r w:rsidR="00540221" w:rsidRPr="00670E6A">
        <w:rPr>
          <w:rFonts w:ascii="Arial" w:eastAsia="Calibri" w:hAnsi="Arial" w:cs="Arial"/>
          <w:sz w:val="24"/>
          <w:szCs w:val="24"/>
        </w:rPr>
        <w:t xml:space="preserve"> </w:t>
      </w:r>
      <w:r w:rsidR="0085144A" w:rsidRPr="00670E6A">
        <w:rPr>
          <w:rFonts w:ascii="Arial" w:eastAsia="Calibri" w:hAnsi="Arial" w:cs="Arial"/>
          <w:sz w:val="24"/>
          <w:szCs w:val="24"/>
        </w:rPr>
        <w:t>ramach zamówienia udzielanego w częściach. Zamawiający dokonuje podziału niniejszego zamówienia na części, tym samym Zamawiający dopuszcza możliwość składania ofert częściowych (tj. na poszczególne zadania), o których mowa w art. 7 pkt 15 ustawy,</w:t>
      </w:r>
    </w:p>
    <w:p w:rsidR="00AC50C5" w:rsidRPr="00D966D3" w:rsidRDefault="00AC50C5" w:rsidP="00250D3F">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D966D3">
        <w:rPr>
          <w:rFonts w:ascii="Arial" w:hAnsi="Arial" w:cs="Arial"/>
          <w:color w:val="000000" w:themeColor="text1"/>
          <w:sz w:val="24"/>
          <w:szCs w:val="24"/>
        </w:rPr>
        <w:t>nie wymaga od Wykonawcy odbycia wizji lokalnej,</w:t>
      </w:r>
    </w:p>
    <w:p w:rsidR="00AC50C5" w:rsidRPr="001B7E5E" w:rsidRDefault="00AC50C5" w:rsidP="00250D3F">
      <w:pPr>
        <w:numPr>
          <w:ilvl w:val="0"/>
          <w:numId w:val="11"/>
        </w:numPr>
        <w:autoSpaceDE w:val="0"/>
        <w:autoSpaceDN w:val="0"/>
        <w:adjustRightInd w:val="0"/>
        <w:spacing w:after="0" w:line="360" w:lineRule="auto"/>
        <w:ind w:left="426" w:hanging="426"/>
        <w:jc w:val="both"/>
        <w:rPr>
          <w:rFonts w:ascii="Arial" w:hAnsi="Arial" w:cs="Arial"/>
          <w:sz w:val="24"/>
          <w:szCs w:val="24"/>
        </w:rPr>
      </w:pPr>
      <w:r w:rsidRPr="001B7E5E">
        <w:rPr>
          <w:rFonts w:ascii="Arial" w:hAnsi="Arial" w:cs="Arial"/>
          <w:sz w:val="24"/>
          <w:szCs w:val="24"/>
        </w:rPr>
        <w:t>Wykonawca może powierzyć wykonanie części zamówienia podwykonawcy.</w:t>
      </w:r>
    </w:p>
    <w:p w:rsidR="00AC50C5" w:rsidRPr="001B7E5E" w:rsidRDefault="00AC50C5" w:rsidP="00250D3F">
      <w:pPr>
        <w:widowControl w:val="0"/>
        <w:tabs>
          <w:tab w:val="left" w:pos="334"/>
        </w:tabs>
        <w:spacing w:before="240" w:after="0" w:line="360" w:lineRule="auto"/>
        <w:rPr>
          <w:rFonts w:ascii="Arial" w:hAnsi="Arial" w:cs="Arial"/>
          <w:b/>
          <w:sz w:val="24"/>
          <w:szCs w:val="24"/>
          <w:lang w:eastAsia="pl-PL" w:bidi="pl-PL"/>
        </w:rPr>
      </w:pPr>
      <w:r w:rsidRPr="001B7E5E">
        <w:rPr>
          <w:rFonts w:ascii="Arial" w:hAnsi="Arial" w:cs="Arial"/>
          <w:b/>
          <w:sz w:val="24"/>
          <w:szCs w:val="24"/>
          <w:lang w:eastAsia="pl-PL" w:bidi="pl-PL"/>
        </w:rPr>
        <w:t>Nazwy i kody zamówienia według Wspólnego Słownika Zamówień (CPV):</w:t>
      </w:r>
    </w:p>
    <w:p w:rsidR="005C1719" w:rsidRPr="001B7E5E" w:rsidRDefault="00AC50C5" w:rsidP="00250D3F">
      <w:pPr>
        <w:tabs>
          <w:tab w:val="left" w:pos="0"/>
          <w:tab w:val="left" w:pos="7088"/>
        </w:tabs>
        <w:spacing w:after="0" w:line="360" w:lineRule="auto"/>
        <w:jc w:val="both"/>
        <w:rPr>
          <w:rFonts w:ascii="Arial" w:eastAsia="Times New Roman" w:hAnsi="Arial" w:cs="Arial"/>
          <w:sz w:val="24"/>
          <w:szCs w:val="24"/>
          <w:lang w:eastAsia="pl-PL"/>
        </w:rPr>
      </w:pPr>
      <w:r w:rsidRPr="001B7E5E">
        <w:rPr>
          <w:rFonts w:ascii="Arial" w:eastAsia="Times New Roman" w:hAnsi="Arial" w:cs="Arial"/>
          <w:sz w:val="24"/>
          <w:szCs w:val="24"/>
          <w:lang w:eastAsia="pl-PL"/>
        </w:rPr>
        <w:t>„</w:t>
      </w:r>
      <w:r w:rsidR="0085144A" w:rsidRPr="0085144A">
        <w:rPr>
          <w:rFonts w:ascii="Arial" w:eastAsia="Times New Roman" w:hAnsi="Arial" w:cs="Arial"/>
          <w:sz w:val="24"/>
          <w:szCs w:val="24"/>
          <w:lang w:eastAsia="pl-PL"/>
        </w:rPr>
        <w:t>Usługi sprzątania budynków</w:t>
      </w:r>
      <w:r w:rsidRPr="001B7E5E">
        <w:rPr>
          <w:rFonts w:ascii="Arial" w:eastAsia="Times New Roman" w:hAnsi="Arial" w:cs="Arial"/>
          <w:sz w:val="24"/>
          <w:szCs w:val="24"/>
          <w:lang w:eastAsia="pl-PL"/>
        </w:rPr>
        <w:t>”</w:t>
      </w:r>
      <w:r w:rsidRPr="001B7E5E">
        <w:rPr>
          <w:rFonts w:ascii="Arial" w:eastAsia="Times New Roman" w:hAnsi="Arial" w:cs="Arial"/>
          <w:sz w:val="24"/>
          <w:szCs w:val="24"/>
          <w:lang w:eastAsia="pl-PL"/>
        </w:rPr>
        <w:tab/>
      </w:r>
      <w:r w:rsidR="0085144A" w:rsidRPr="0085144A">
        <w:rPr>
          <w:rFonts w:ascii="Arial" w:eastAsia="Times New Roman" w:hAnsi="Arial" w:cs="Arial"/>
          <w:sz w:val="24"/>
          <w:szCs w:val="24"/>
          <w:lang w:eastAsia="pl-PL"/>
        </w:rPr>
        <w:t>90911200-8</w:t>
      </w:r>
    </w:p>
    <w:p w:rsidR="00AC50C5" w:rsidRPr="001B7E5E" w:rsidRDefault="00AC50C5" w:rsidP="00250D3F">
      <w:pPr>
        <w:widowControl w:val="0"/>
        <w:suppressAutoHyphens/>
        <w:spacing w:before="240" w:after="0" w:line="360" w:lineRule="auto"/>
        <w:jc w:val="both"/>
        <w:rPr>
          <w:rFonts w:ascii="Arial" w:eastAsia="Arial" w:hAnsi="Arial" w:cs="Arial"/>
          <w:b/>
          <w:sz w:val="24"/>
          <w:szCs w:val="24"/>
        </w:rPr>
      </w:pPr>
      <w:r w:rsidRPr="001B7E5E">
        <w:rPr>
          <w:rFonts w:ascii="Arial" w:eastAsia="Arial" w:hAnsi="Arial" w:cs="Arial"/>
          <w:b/>
          <w:sz w:val="24"/>
          <w:szCs w:val="24"/>
        </w:rPr>
        <w:t>Podwykonawstwo</w:t>
      </w:r>
    </w:p>
    <w:p w:rsidR="0076287D" w:rsidRDefault="00AC50C5" w:rsidP="00250D3F">
      <w:pPr>
        <w:numPr>
          <w:ilvl w:val="0"/>
          <w:numId w:val="13"/>
        </w:numPr>
        <w:spacing w:after="0" w:line="360" w:lineRule="auto"/>
        <w:ind w:left="426" w:hanging="426"/>
        <w:jc w:val="both"/>
        <w:rPr>
          <w:rFonts w:ascii="Arial" w:eastAsia="Arial" w:hAnsi="Arial" w:cs="Arial"/>
          <w:color w:val="000000" w:themeColor="text1"/>
          <w:sz w:val="24"/>
          <w:szCs w:val="24"/>
        </w:rPr>
      </w:pPr>
      <w:r w:rsidRPr="00D966D3">
        <w:rPr>
          <w:rFonts w:ascii="Arial" w:eastAsia="Arial" w:hAnsi="Arial" w:cs="Arial"/>
          <w:color w:val="000000" w:themeColor="text1"/>
          <w:sz w:val="24"/>
          <w:szCs w:val="24"/>
        </w:rPr>
        <w:t>Wykonawca, który zamierza wykonywać zamówienie przy udziale podwykonawcy, musi wskazać w ofercie, jaką część (zakres</w:t>
      </w:r>
      <w:r w:rsidR="00540221">
        <w:rPr>
          <w:rFonts w:ascii="Arial" w:eastAsia="Arial" w:hAnsi="Arial" w:cs="Arial"/>
          <w:color w:val="000000" w:themeColor="text1"/>
          <w:sz w:val="24"/>
          <w:szCs w:val="24"/>
        </w:rPr>
        <w:t xml:space="preserve"> zamówienia) wykonywać będzie w </w:t>
      </w:r>
      <w:r w:rsidRPr="00D966D3">
        <w:rPr>
          <w:rFonts w:ascii="Arial" w:eastAsia="Arial" w:hAnsi="Arial" w:cs="Arial"/>
          <w:color w:val="000000" w:themeColor="text1"/>
          <w:sz w:val="24"/>
          <w:szCs w:val="24"/>
        </w:rPr>
        <w:t xml:space="preserve">jego imieniu podwykonawca oraz podać firmę podwykonawcy. Należy w tym celu wypełnić odpowiedni punkt w załączniku nr 1 do SWZ. W przypadku, gdy </w:t>
      </w:r>
    </w:p>
    <w:p w:rsidR="0076287D" w:rsidRDefault="0076287D" w:rsidP="00250D3F">
      <w:pPr>
        <w:spacing w:after="0" w:line="360" w:lineRule="auto"/>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AC50C5" w:rsidRPr="00D966D3" w:rsidRDefault="00AC50C5" w:rsidP="00250D3F">
      <w:pPr>
        <w:spacing w:after="0" w:line="360" w:lineRule="auto"/>
        <w:ind w:left="426"/>
        <w:jc w:val="both"/>
        <w:rPr>
          <w:rFonts w:ascii="Arial" w:eastAsia="Arial" w:hAnsi="Arial" w:cs="Arial"/>
          <w:color w:val="000000" w:themeColor="text1"/>
          <w:sz w:val="24"/>
          <w:szCs w:val="24"/>
        </w:rPr>
      </w:pPr>
      <w:r w:rsidRPr="00D966D3">
        <w:rPr>
          <w:rFonts w:ascii="Arial" w:eastAsia="Arial" w:hAnsi="Arial" w:cs="Arial"/>
          <w:color w:val="000000" w:themeColor="text1"/>
          <w:sz w:val="24"/>
          <w:szCs w:val="24"/>
        </w:rPr>
        <w:lastRenderedPageBreak/>
        <w:t xml:space="preserve">Wykonawca nie zamierza wykonywać zamówienia przy udziale podwykonawców, należy wpisać w formularzach „nie dotyczy” lub inne podobne sformułowanie. </w:t>
      </w:r>
      <w:r w:rsidRPr="00D966D3">
        <w:rPr>
          <w:rFonts w:ascii="Arial" w:eastAsia="Arial" w:hAnsi="Arial" w:cs="Arial"/>
          <w:bCs/>
          <w:color w:val="000000" w:themeColor="text1"/>
          <w:sz w:val="24"/>
          <w:szCs w:val="24"/>
        </w:rPr>
        <w:t>Brak ww. informacji oznaczać będzie, iż całość zamówienia będzie zrealizowana przez Wykonawcę.</w:t>
      </w:r>
    </w:p>
    <w:p w:rsidR="00E10AF5" w:rsidRPr="0037316F" w:rsidRDefault="00AC50C5" w:rsidP="00250D3F">
      <w:pPr>
        <w:numPr>
          <w:ilvl w:val="0"/>
          <w:numId w:val="13"/>
        </w:numPr>
        <w:spacing w:after="0" w:line="360" w:lineRule="auto"/>
        <w:ind w:left="426" w:hanging="426"/>
        <w:jc w:val="both"/>
        <w:rPr>
          <w:rFonts w:ascii="Arial" w:eastAsia="Arial" w:hAnsi="Arial" w:cs="Arial"/>
          <w:bCs/>
          <w:color w:val="000000" w:themeColor="text1"/>
          <w:sz w:val="24"/>
          <w:szCs w:val="24"/>
        </w:rPr>
      </w:pPr>
      <w:r w:rsidRPr="00D966D3">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D966D3">
        <w:rPr>
          <w:rFonts w:ascii="Arial" w:eastAsia="Arial" w:hAnsi="Arial" w:cs="Arial"/>
          <w:bCs/>
          <w:color w:val="000000" w:themeColor="text1"/>
          <w:sz w:val="24"/>
          <w:szCs w:val="24"/>
        </w:rPr>
        <w:t xml:space="preserve">oraz </w:t>
      </w:r>
      <w:r w:rsidRPr="00D966D3">
        <w:rPr>
          <w:rFonts w:ascii="Arial" w:eastAsia="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37316F" w:rsidRPr="0037316F" w:rsidRDefault="0037316F" w:rsidP="00250D3F">
      <w:pPr>
        <w:pStyle w:val="Akapitzlist"/>
        <w:numPr>
          <w:ilvl w:val="0"/>
          <w:numId w:val="13"/>
        </w:numPr>
        <w:spacing w:after="0" w:line="360" w:lineRule="auto"/>
        <w:ind w:left="426" w:hanging="426"/>
        <w:contextualSpacing w:val="0"/>
        <w:jc w:val="both"/>
        <w:rPr>
          <w:rFonts w:ascii="Arial" w:hAnsi="Arial" w:cs="Arial"/>
          <w:bCs/>
          <w:sz w:val="24"/>
          <w:szCs w:val="24"/>
        </w:rPr>
      </w:pPr>
      <w:r w:rsidRPr="00F42F09">
        <w:rPr>
          <w:rFonts w:ascii="Arial" w:hAnsi="Arial" w:cs="Arial"/>
          <w:bCs/>
          <w:sz w:val="24"/>
          <w:szCs w:val="24"/>
        </w:rPr>
        <w:t>Jeżeli zmiana albo rezygnacja z podwykonawcy dotyczy podmiotu, na którego zasoby Wykonawca powoływał się, na zasadach określonych w art. 118 ustawy, w</w:t>
      </w:r>
      <w:r>
        <w:rPr>
          <w:rFonts w:ascii="Arial" w:hAnsi="Arial" w:cs="Arial"/>
          <w:bCs/>
          <w:sz w:val="24"/>
          <w:szCs w:val="24"/>
        </w:rPr>
        <w:t> </w:t>
      </w:r>
      <w:r w:rsidRPr="00F42F09">
        <w:rPr>
          <w:rFonts w:ascii="Arial" w:hAnsi="Arial" w:cs="Arial"/>
          <w:bCs/>
          <w:sz w:val="24"/>
          <w:szCs w:val="24"/>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C50C5" w:rsidRPr="00D966D3" w:rsidRDefault="00AC50C5" w:rsidP="00250D3F">
      <w:pPr>
        <w:numPr>
          <w:ilvl w:val="0"/>
          <w:numId w:val="13"/>
        </w:numPr>
        <w:spacing w:after="0" w:line="360" w:lineRule="auto"/>
        <w:ind w:left="426" w:hanging="426"/>
        <w:jc w:val="both"/>
        <w:rPr>
          <w:rFonts w:ascii="Arial" w:eastAsia="Arial" w:hAnsi="Arial" w:cs="Arial"/>
          <w:color w:val="000000" w:themeColor="text1"/>
          <w:sz w:val="24"/>
          <w:szCs w:val="24"/>
        </w:rPr>
      </w:pPr>
      <w:r w:rsidRPr="00D966D3">
        <w:rPr>
          <w:rFonts w:ascii="Arial" w:eastAsia="Arial" w:hAnsi="Arial" w:cs="Arial"/>
          <w:color w:val="000000" w:themeColor="text1"/>
          <w:sz w:val="24"/>
          <w:szCs w:val="24"/>
        </w:rPr>
        <w:t xml:space="preserve">Umowa o podwykonawstwo </w:t>
      </w:r>
      <w:r w:rsidRPr="00D966D3">
        <w:rPr>
          <w:rFonts w:ascii="Arial" w:eastAsia="Arial" w:hAnsi="Arial" w:cs="Arial"/>
          <w:bCs/>
          <w:color w:val="000000" w:themeColor="text1"/>
          <w:sz w:val="24"/>
          <w:szCs w:val="24"/>
        </w:rPr>
        <w:t xml:space="preserve">– </w:t>
      </w:r>
      <w:r w:rsidRPr="00D966D3">
        <w:rPr>
          <w:rFonts w:ascii="Arial" w:eastAsia="Arial" w:hAnsi="Arial" w:cs="Arial"/>
          <w:color w:val="000000" w:themeColor="text1"/>
          <w:sz w:val="24"/>
          <w:szCs w:val="24"/>
        </w:rPr>
        <w:t>należy przez to rozumieć umowę w formie pisemnej o charakterze odpłat</w:t>
      </w:r>
      <w:r w:rsidR="005277BF" w:rsidRPr="00D966D3">
        <w:rPr>
          <w:rFonts w:ascii="Arial" w:eastAsia="Arial" w:hAnsi="Arial" w:cs="Arial"/>
          <w:color w:val="000000" w:themeColor="text1"/>
          <w:sz w:val="24"/>
          <w:szCs w:val="24"/>
        </w:rPr>
        <w:t>nym, zawartą między Wykonawcą a</w:t>
      </w:r>
      <w:r w:rsidR="00540221">
        <w:rPr>
          <w:rFonts w:ascii="Arial" w:eastAsia="Arial" w:hAnsi="Arial" w:cs="Arial"/>
          <w:color w:val="000000" w:themeColor="text1"/>
          <w:sz w:val="24"/>
          <w:szCs w:val="24"/>
        </w:rPr>
        <w:t xml:space="preserve"> </w:t>
      </w:r>
      <w:r w:rsidRPr="00D966D3">
        <w:rPr>
          <w:rFonts w:ascii="Arial" w:eastAsia="Arial" w:hAnsi="Arial" w:cs="Arial"/>
          <w:color w:val="000000" w:themeColor="text1"/>
          <w:sz w:val="24"/>
          <w:szCs w:val="24"/>
        </w:rPr>
        <w:t>podwykonawcą, a</w:t>
      </w:r>
      <w:r w:rsidR="00540221">
        <w:rPr>
          <w:rFonts w:ascii="Arial" w:eastAsia="Arial" w:hAnsi="Arial" w:cs="Arial"/>
          <w:color w:val="000000" w:themeColor="text1"/>
          <w:sz w:val="24"/>
          <w:szCs w:val="24"/>
        </w:rPr>
        <w:t> </w:t>
      </w:r>
      <w:r w:rsidRPr="00D966D3">
        <w:rPr>
          <w:rFonts w:ascii="Arial" w:eastAsia="Arial" w:hAnsi="Arial" w:cs="Arial"/>
          <w:color w:val="000000" w:themeColor="text1"/>
          <w:sz w:val="24"/>
          <w:szCs w:val="24"/>
        </w:rPr>
        <w:t>w</w:t>
      </w:r>
      <w:r w:rsidR="00540221">
        <w:rPr>
          <w:rFonts w:ascii="Arial" w:eastAsia="Arial" w:hAnsi="Arial" w:cs="Arial"/>
          <w:color w:val="000000" w:themeColor="text1"/>
          <w:sz w:val="24"/>
          <w:szCs w:val="24"/>
        </w:rPr>
        <w:t> </w:t>
      </w:r>
      <w:r w:rsidRPr="00D966D3">
        <w:rPr>
          <w:rFonts w:ascii="Arial" w:eastAsia="Arial" w:hAnsi="Arial" w:cs="Arial"/>
          <w:color w:val="000000" w:themeColor="text1"/>
          <w:sz w:val="24"/>
          <w:szCs w:val="24"/>
        </w:rPr>
        <w:t>przypadku zamówienia na roboty budowla</w:t>
      </w:r>
      <w:r w:rsidR="000E0415" w:rsidRPr="00D966D3">
        <w:rPr>
          <w:rFonts w:ascii="Arial" w:eastAsia="Arial" w:hAnsi="Arial" w:cs="Arial"/>
          <w:color w:val="000000" w:themeColor="text1"/>
          <w:sz w:val="24"/>
          <w:szCs w:val="24"/>
        </w:rPr>
        <w:t>n</w:t>
      </w:r>
      <w:r w:rsidR="00540221">
        <w:rPr>
          <w:rFonts w:ascii="Arial" w:eastAsia="Arial" w:hAnsi="Arial" w:cs="Arial"/>
          <w:color w:val="000000" w:themeColor="text1"/>
          <w:sz w:val="24"/>
          <w:szCs w:val="24"/>
        </w:rPr>
        <w:t>e, także między podwykonawcą, a </w:t>
      </w:r>
      <w:r w:rsidRPr="00D966D3">
        <w:rPr>
          <w:rFonts w:ascii="Arial" w:eastAsia="Arial" w:hAnsi="Arial" w:cs="Arial"/>
          <w:color w:val="000000" w:themeColor="text1"/>
          <w:sz w:val="24"/>
          <w:szCs w:val="24"/>
        </w:rPr>
        <w:t>dalszym podwykonawcą lub między dalszymi podwykonawcami, na mocy której odpowiednio podwykonawca lub dalszy podwykonawca, zobowiązuje się wykonać część zamówienia</w:t>
      </w:r>
      <w:r w:rsidRPr="00D966D3">
        <w:rPr>
          <w:rFonts w:ascii="Arial" w:eastAsia="Arial" w:hAnsi="Arial" w:cs="Arial"/>
          <w:bCs/>
          <w:color w:val="000000" w:themeColor="text1"/>
          <w:sz w:val="24"/>
          <w:szCs w:val="24"/>
        </w:rPr>
        <w:t>.</w:t>
      </w:r>
    </w:p>
    <w:p w:rsidR="00AC0246" w:rsidRPr="0076287D" w:rsidRDefault="00AC0246" w:rsidP="00250D3F">
      <w:pPr>
        <w:pStyle w:val="Nagwek1"/>
        <w:numPr>
          <w:ilvl w:val="0"/>
          <w:numId w:val="37"/>
        </w:numPr>
        <w:spacing w:line="360" w:lineRule="auto"/>
        <w:ind w:left="284" w:hanging="284"/>
        <w:jc w:val="both"/>
        <w:rPr>
          <w:rFonts w:ascii="Arial" w:hAnsi="Arial" w:cs="Arial"/>
          <w:b/>
          <w:color w:val="auto"/>
          <w:sz w:val="24"/>
          <w:szCs w:val="24"/>
        </w:rPr>
      </w:pPr>
      <w:r w:rsidRPr="0076287D">
        <w:rPr>
          <w:rFonts w:ascii="Arial" w:hAnsi="Arial" w:cs="Arial"/>
          <w:b/>
          <w:color w:val="auto"/>
          <w:sz w:val="24"/>
          <w:szCs w:val="24"/>
        </w:rPr>
        <w:t>Termin wykonania zamówienia</w:t>
      </w:r>
    </w:p>
    <w:p w:rsidR="00D966D3" w:rsidRDefault="00804361" w:rsidP="00250D3F">
      <w:pPr>
        <w:spacing w:after="0" w:line="360" w:lineRule="auto"/>
        <w:jc w:val="both"/>
        <w:rPr>
          <w:rFonts w:ascii="Arial" w:eastAsia="Times New Roman" w:hAnsi="Arial" w:cs="Arial"/>
          <w:bCs/>
          <w:color w:val="000000" w:themeColor="text1"/>
          <w:sz w:val="24"/>
          <w:szCs w:val="24"/>
          <w:lang w:eastAsia="pl-PL"/>
        </w:rPr>
      </w:pPr>
      <w:bookmarkStart w:id="1" w:name="bookmark0"/>
      <w:r w:rsidRPr="00D966D3">
        <w:rPr>
          <w:rFonts w:ascii="Arial" w:eastAsia="Times New Roman" w:hAnsi="Arial" w:cs="Arial"/>
          <w:bCs/>
          <w:color w:val="000000" w:themeColor="text1"/>
          <w:sz w:val="24"/>
          <w:szCs w:val="24"/>
          <w:lang w:eastAsia="pl-PL"/>
        </w:rPr>
        <w:t>Wykonawca zobowiązany jest realizować przedmiot zamówienia w terminie</w:t>
      </w:r>
      <w:r w:rsidR="00D966D3">
        <w:rPr>
          <w:rFonts w:ascii="Arial" w:eastAsia="Times New Roman" w:hAnsi="Arial" w:cs="Arial"/>
          <w:bCs/>
          <w:color w:val="000000" w:themeColor="text1"/>
          <w:sz w:val="24"/>
          <w:szCs w:val="24"/>
          <w:lang w:eastAsia="pl-PL"/>
        </w:rPr>
        <w:t>:</w:t>
      </w:r>
    </w:p>
    <w:p w:rsidR="0085144A" w:rsidRDefault="0085144A" w:rsidP="00C01A13">
      <w:pPr>
        <w:spacing w:after="0" w:line="360" w:lineRule="auto"/>
        <w:jc w:val="both"/>
        <w:rPr>
          <w:rFonts w:ascii="Arial" w:eastAsia="Times New Roman" w:hAnsi="Arial" w:cs="Arial"/>
          <w:b/>
          <w:bCs/>
          <w:sz w:val="24"/>
          <w:szCs w:val="24"/>
          <w:lang w:eastAsia="pl-PL"/>
        </w:rPr>
      </w:pPr>
      <w:r w:rsidRPr="0085144A">
        <w:rPr>
          <w:rFonts w:ascii="Arial" w:eastAsia="Times New Roman" w:hAnsi="Arial" w:cs="Arial"/>
          <w:b/>
          <w:bCs/>
          <w:sz w:val="24"/>
          <w:szCs w:val="24"/>
          <w:lang w:eastAsia="pl-PL"/>
        </w:rPr>
        <w:t>Zadanie nr 1</w:t>
      </w:r>
      <w:r>
        <w:rPr>
          <w:rFonts w:ascii="Arial" w:eastAsia="Times New Roman" w:hAnsi="Arial" w:cs="Arial"/>
          <w:b/>
          <w:bCs/>
          <w:sz w:val="24"/>
          <w:szCs w:val="24"/>
          <w:lang w:eastAsia="pl-PL"/>
        </w:rPr>
        <w:t xml:space="preserve">: </w:t>
      </w:r>
      <w:r w:rsidRPr="0085144A">
        <w:rPr>
          <w:rFonts w:ascii="Arial" w:eastAsia="Times New Roman" w:hAnsi="Arial" w:cs="Arial"/>
          <w:b/>
          <w:bCs/>
          <w:sz w:val="24"/>
          <w:szCs w:val="24"/>
          <w:lang w:eastAsia="pl-PL"/>
        </w:rPr>
        <w:t>12 miesięcy od d</w:t>
      </w:r>
      <w:r w:rsidR="00C01A13">
        <w:rPr>
          <w:rFonts w:ascii="Arial" w:eastAsia="Times New Roman" w:hAnsi="Arial" w:cs="Arial"/>
          <w:b/>
          <w:bCs/>
          <w:sz w:val="24"/>
          <w:szCs w:val="24"/>
          <w:lang w:eastAsia="pl-PL"/>
        </w:rPr>
        <w:t>ni</w:t>
      </w:r>
      <w:r w:rsidRPr="0085144A">
        <w:rPr>
          <w:rFonts w:ascii="Arial" w:eastAsia="Times New Roman" w:hAnsi="Arial" w:cs="Arial"/>
          <w:b/>
          <w:bCs/>
          <w:sz w:val="24"/>
          <w:szCs w:val="24"/>
          <w:lang w:eastAsia="pl-PL"/>
        </w:rPr>
        <w:t>a zawarcia umowy</w:t>
      </w:r>
      <w:r>
        <w:rPr>
          <w:rFonts w:ascii="Arial" w:eastAsia="Times New Roman" w:hAnsi="Arial" w:cs="Arial"/>
          <w:b/>
          <w:bCs/>
          <w:sz w:val="24"/>
          <w:szCs w:val="24"/>
          <w:lang w:eastAsia="pl-PL"/>
        </w:rPr>
        <w:t>, jednak nie wcześniej niż od dn</w:t>
      </w:r>
      <w:r w:rsidR="00B12B1C">
        <w:rPr>
          <w:rFonts w:ascii="Arial" w:eastAsia="Times New Roman" w:hAnsi="Arial" w:cs="Arial"/>
          <w:b/>
          <w:bCs/>
          <w:sz w:val="24"/>
          <w:szCs w:val="24"/>
          <w:lang w:eastAsia="pl-PL"/>
        </w:rPr>
        <w:t xml:space="preserve">ia </w:t>
      </w:r>
      <w:r>
        <w:rPr>
          <w:rFonts w:ascii="Arial" w:eastAsia="Times New Roman" w:hAnsi="Arial" w:cs="Arial"/>
          <w:b/>
          <w:bCs/>
          <w:sz w:val="24"/>
          <w:szCs w:val="24"/>
          <w:lang w:eastAsia="pl-PL"/>
        </w:rPr>
        <w:t>1</w:t>
      </w:r>
      <w:r w:rsidR="0076287D">
        <w:rPr>
          <w:rFonts w:ascii="Arial" w:eastAsia="Times New Roman" w:hAnsi="Arial" w:cs="Arial"/>
          <w:b/>
          <w:bCs/>
          <w:sz w:val="24"/>
          <w:szCs w:val="24"/>
          <w:lang w:eastAsia="pl-PL"/>
        </w:rPr>
        <w:t>1</w:t>
      </w:r>
      <w:r>
        <w:rPr>
          <w:rFonts w:ascii="Arial" w:eastAsia="Times New Roman" w:hAnsi="Arial" w:cs="Arial"/>
          <w:b/>
          <w:bCs/>
          <w:sz w:val="24"/>
          <w:szCs w:val="24"/>
          <w:lang w:eastAsia="pl-PL"/>
        </w:rPr>
        <w:t>.0</w:t>
      </w:r>
      <w:r w:rsidR="00B12B1C">
        <w:rPr>
          <w:rFonts w:ascii="Arial" w:eastAsia="Times New Roman" w:hAnsi="Arial" w:cs="Arial"/>
          <w:b/>
          <w:bCs/>
          <w:sz w:val="24"/>
          <w:szCs w:val="24"/>
          <w:lang w:eastAsia="pl-PL"/>
        </w:rPr>
        <w:t>2</w:t>
      </w:r>
      <w:r>
        <w:rPr>
          <w:rFonts w:ascii="Arial" w:eastAsia="Times New Roman" w:hAnsi="Arial" w:cs="Arial"/>
          <w:b/>
          <w:bCs/>
          <w:sz w:val="24"/>
          <w:szCs w:val="24"/>
          <w:lang w:eastAsia="pl-PL"/>
        </w:rPr>
        <w:t>.202</w:t>
      </w:r>
      <w:r w:rsidR="0076287D">
        <w:rPr>
          <w:rFonts w:ascii="Arial" w:eastAsia="Times New Roman" w:hAnsi="Arial" w:cs="Arial"/>
          <w:b/>
          <w:bCs/>
          <w:sz w:val="24"/>
          <w:szCs w:val="24"/>
          <w:lang w:eastAsia="pl-PL"/>
        </w:rPr>
        <w:t>5</w:t>
      </w:r>
      <w:r>
        <w:rPr>
          <w:rFonts w:ascii="Arial" w:eastAsia="Times New Roman" w:hAnsi="Arial" w:cs="Arial"/>
          <w:b/>
          <w:bCs/>
          <w:sz w:val="24"/>
          <w:szCs w:val="24"/>
          <w:lang w:eastAsia="pl-PL"/>
        </w:rPr>
        <w:t xml:space="preserve"> r.</w:t>
      </w:r>
      <w:r w:rsidR="00C01A13">
        <w:rPr>
          <w:rFonts w:ascii="Arial" w:eastAsia="Times New Roman" w:hAnsi="Arial" w:cs="Arial"/>
          <w:b/>
          <w:bCs/>
          <w:sz w:val="24"/>
          <w:szCs w:val="24"/>
          <w:lang w:eastAsia="pl-PL"/>
        </w:rPr>
        <w:t xml:space="preserve"> </w:t>
      </w:r>
      <w:r w:rsidR="00C01A13">
        <w:rPr>
          <w:rFonts w:ascii="Arial" w:eastAsia="Times New Roman" w:hAnsi="Arial" w:cs="Arial"/>
          <w:b/>
          <w:bCs/>
          <w:color w:val="000000" w:themeColor="text1"/>
          <w:sz w:val="24"/>
          <w:szCs w:val="24"/>
          <w:lang w:eastAsia="pl-PL"/>
        </w:rPr>
        <w:t>(w przypadku zawarcia umowy przed lub w dniu 11.02.2025 r. termin 12 miesięcy będzie liczony od dnia 11.02.2025 r.).</w:t>
      </w:r>
    </w:p>
    <w:p w:rsidR="00804361" w:rsidRPr="0085144A" w:rsidRDefault="0085144A" w:rsidP="00C01A13">
      <w:pPr>
        <w:spacing w:after="0" w:line="360" w:lineRule="auto"/>
        <w:jc w:val="both"/>
        <w:rPr>
          <w:rFonts w:ascii="Arial" w:eastAsia="Times New Roman" w:hAnsi="Arial" w:cs="Arial"/>
          <w:b/>
          <w:bCs/>
          <w:sz w:val="24"/>
          <w:szCs w:val="24"/>
          <w:lang w:eastAsia="pl-PL"/>
        </w:rPr>
      </w:pPr>
      <w:r w:rsidRPr="0085144A">
        <w:rPr>
          <w:rFonts w:ascii="Arial" w:eastAsia="Times New Roman" w:hAnsi="Arial" w:cs="Arial"/>
          <w:b/>
          <w:bCs/>
          <w:sz w:val="24"/>
          <w:szCs w:val="24"/>
          <w:lang w:eastAsia="pl-PL"/>
        </w:rPr>
        <w:t xml:space="preserve">Zadanie nr 2: 12 miesięcy </w:t>
      </w:r>
      <w:r w:rsidRPr="0085144A">
        <w:rPr>
          <w:rFonts w:ascii="Arial" w:eastAsia="Times New Roman" w:hAnsi="Arial" w:cs="Arial"/>
          <w:b/>
          <w:sz w:val="24"/>
          <w:szCs w:val="24"/>
          <w:lang w:eastAsia="pl-PL"/>
        </w:rPr>
        <w:t>od d</w:t>
      </w:r>
      <w:r w:rsidR="00C01A13">
        <w:rPr>
          <w:rFonts w:ascii="Arial" w:eastAsia="Times New Roman" w:hAnsi="Arial" w:cs="Arial"/>
          <w:b/>
          <w:sz w:val="24"/>
          <w:szCs w:val="24"/>
          <w:lang w:eastAsia="pl-PL"/>
        </w:rPr>
        <w:t>ni</w:t>
      </w:r>
      <w:r w:rsidRPr="0085144A">
        <w:rPr>
          <w:rFonts w:ascii="Arial" w:eastAsia="Times New Roman" w:hAnsi="Arial" w:cs="Arial"/>
          <w:b/>
          <w:sz w:val="24"/>
          <w:szCs w:val="24"/>
          <w:lang w:eastAsia="pl-PL"/>
        </w:rPr>
        <w:t>a zawarcia umowy</w:t>
      </w:r>
      <w:r>
        <w:rPr>
          <w:rFonts w:ascii="Arial" w:eastAsia="Times New Roman" w:hAnsi="Arial" w:cs="Arial"/>
          <w:b/>
          <w:sz w:val="24"/>
          <w:szCs w:val="24"/>
          <w:lang w:eastAsia="pl-PL"/>
        </w:rPr>
        <w:t>, j</w:t>
      </w:r>
      <w:r>
        <w:rPr>
          <w:rFonts w:ascii="Arial" w:eastAsia="Times New Roman" w:hAnsi="Arial" w:cs="Arial"/>
          <w:b/>
          <w:bCs/>
          <w:sz w:val="24"/>
          <w:szCs w:val="24"/>
          <w:lang w:eastAsia="pl-PL"/>
        </w:rPr>
        <w:t xml:space="preserve">ednak nie wcześniej niż od dnia </w:t>
      </w:r>
      <w:r w:rsidR="0076287D">
        <w:rPr>
          <w:rFonts w:ascii="Arial" w:eastAsia="Times New Roman" w:hAnsi="Arial" w:cs="Arial"/>
          <w:b/>
          <w:bCs/>
          <w:sz w:val="24"/>
          <w:szCs w:val="24"/>
          <w:lang w:eastAsia="pl-PL"/>
        </w:rPr>
        <w:t>08</w:t>
      </w:r>
      <w:r>
        <w:rPr>
          <w:rFonts w:ascii="Arial" w:eastAsia="Times New Roman" w:hAnsi="Arial" w:cs="Arial"/>
          <w:b/>
          <w:bCs/>
          <w:sz w:val="24"/>
          <w:szCs w:val="24"/>
          <w:lang w:eastAsia="pl-PL"/>
        </w:rPr>
        <w:t>.0</w:t>
      </w:r>
      <w:r w:rsidR="0076287D">
        <w:rPr>
          <w:rFonts w:ascii="Arial" w:eastAsia="Times New Roman" w:hAnsi="Arial" w:cs="Arial"/>
          <w:b/>
          <w:bCs/>
          <w:sz w:val="24"/>
          <w:szCs w:val="24"/>
          <w:lang w:eastAsia="pl-PL"/>
        </w:rPr>
        <w:t>2</w:t>
      </w:r>
      <w:r>
        <w:rPr>
          <w:rFonts w:ascii="Arial" w:eastAsia="Times New Roman" w:hAnsi="Arial" w:cs="Arial"/>
          <w:b/>
          <w:bCs/>
          <w:sz w:val="24"/>
          <w:szCs w:val="24"/>
          <w:lang w:eastAsia="pl-PL"/>
        </w:rPr>
        <w:t>.202</w:t>
      </w:r>
      <w:r w:rsidR="0076287D">
        <w:rPr>
          <w:rFonts w:ascii="Arial" w:eastAsia="Times New Roman" w:hAnsi="Arial" w:cs="Arial"/>
          <w:b/>
          <w:bCs/>
          <w:sz w:val="24"/>
          <w:szCs w:val="24"/>
          <w:lang w:eastAsia="pl-PL"/>
        </w:rPr>
        <w:t>5</w:t>
      </w:r>
      <w:r>
        <w:rPr>
          <w:rFonts w:ascii="Arial" w:eastAsia="Times New Roman" w:hAnsi="Arial" w:cs="Arial"/>
          <w:b/>
          <w:bCs/>
          <w:sz w:val="24"/>
          <w:szCs w:val="24"/>
          <w:lang w:eastAsia="pl-PL"/>
        </w:rPr>
        <w:t xml:space="preserve"> r.</w:t>
      </w:r>
      <w:r w:rsidR="00C01A13">
        <w:rPr>
          <w:rFonts w:ascii="Arial" w:eastAsia="Times New Roman" w:hAnsi="Arial" w:cs="Arial"/>
          <w:b/>
          <w:bCs/>
          <w:sz w:val="24"/>
          <w:szCs w:val="24"/>
          <w:lang w:eastAsia="pl-PL"/>
        </w:rPr>
        <w:t xml:space="preserve"> </w:t>
      </w:r>
      <w:r w:rsidR="00C01A13">
        <w:rPr>
          <w:rFonts w:ascii="Arial" w:eastAsia="Times New Roman" w:hAnsi="Arial" w:cs="Arial"/>
          <w:b/>
          <w:bCs/>
          <w:color w:val="000000" w:themeColor="text1"/>
          <w:sz w:val="24"/>
          <w:szCs w:val="24"/>
          <w:lang w:eastAsia="pl-PL"/>
        </w:rPr>
        <w:t>(w przypadku zawarcia umowy przed lub w dniu 08.02.2025 r. termin 12 miesięcy będzie liczony od dnia 08.02.2025 r.).</w:t>
      </w:r>
    </w:p>
    <w:p w:rsidR="00AC0246" w:rsidRPr="00D966D3" w:rsidRDefault="00AC0246" w:rsidP="00250D3F">
      <w:pPr>
        <w:pStyle w:val="Nagwek1"/>
        <w:numPr>
          <w:ilvl w:val="0"/>
          <w:numId w:val="37"/>
        </w:numPr>
        <w:spacing w:line="360" w:lineRule="auto"/>
        <w:ind w:left="142" w:hanging="142"/>
        <w:jc w:val="both"/>
        <w:rPr>
          <w:rFonts w:ascii="Arial" w:hAnsi="Arial" w:cs="Arial"/>
          <w:b/>
          <w:color w:val="000000" w:themeColor="text1"/>
          <w:sz w:val="24"/>
          <w:szCs w:val="24"/>
        </w:rPr>
      </w:pPr>
      <w:r w:rsidRPr="00D966D3">
        <w:rPr>
          <w:rFonts w:ascii="Arial" w:hAnsi="Arial" w:cs="Arial"/>
          <w:b/>
          <w:color w:val="000000" w:themeColor="text1"/>
          <w:sz w:val="24"/>
          <w:szCs w:val="24"/>
        </w:rPr>
        <w:lastRenderedPageBreak/>
        <w:t>Projektowane postanowienia umowy w sprawie zamówienia publicznego, które zostaną wprowadzone do treści tej umowy</w:t>
      </w:r>
      <w:bookmarkEnd w:id="1"/>
    </w:p>
    <w:p w:rsidR="00AC0246" w:rsidRPr="00C85333" w:rsidRDefault="00AC0246" w:rsidP="00250D3F">
      <w:pPr>
        <w:spacing w:after="0" w:line="360" w:lineRule="auto"/>
        <w:jc w:val="both"/>
        <w:rPr>
          <w:rFonts w:ascii="Arial" w:hAnsi="Arial" w:cs="Arial"/>
          <w:sz w:val="24"/>
          <w:szCs w:val="24"/>
        </w:rPr>
      </w:pPr>
      <w:r w:rsidRPr="00C85333">
        <w:rPr>
          <w:rFonts w:ascii="Arial" w:hAnsi="Arial" w:cs="Arial"/>
          <w:sz w:val="24"/>
          <w:szCs w:val="24"/>
        </w:rPr>
        <w:t xml:space="preserve">Projektowane postanowienia umowy w sprawie zamówienia publicznego, które zostaną wprowadzone do treści tej umowy, określone zostały w </w:t>
      </w:r>
      <w:r w:rsidRPr="00C85333">
        <w:rPr>
          <w:rFonts w:ascii="Arial" w:hAnsi="Arial" w:cs="Arial"/>
          <w:b/>
          <w:sz w:val="24"/>
          <w:szCs w:val="24"/>
        </w:rPr>
        <w:t xml:space="preserve">załączniku nr </w:t>
      </w:r>
      <w:r w:rsidR="00B12B1C" w:rsidRPr="00C85333">
        <w:rPr>
          <w:rFonts w:ascii="Arial" w:hAnsi="Arial" w:cs="Arial"/>
          <w:b/>
          <w:sz w:val="24"/>
          <w:szCs w:val="24"/>
        </w:rPr>
        <w:t>6</w:t>
      </w:r>
      <w:r w:rsidR="00BD08CB" w:rsidRPr="00C85333">
        <w:rPr>
          <w:rFonts w:ascii="Arial" w:eastAsia="Arial" w:hAnsi="Arial" w:cs="Arial"/>
          <w:b/>
          <w:sz w:val="24"/>
          <w:szCs w:val="24"/>
        </w:rPr>
        <w:t xml:space="preserve"> dla zadania nr 1, w załączniku nr </w:t>
      </w:r>
      <w:r w:rsidR="00B12B1C" w:rsidRPr="00C85333">
        <w:rPr>
          <w:rFonts w:ascii="Arial" w:eastAsia="Arial" w:hAnsi="Arial" w:cs="Arial"/>
          <w:b/>
          <w:sz w:val="24"/>
          <w:szCs w:val="24"/>
        </w:rPr>
        <w:t>7</w:t>
      </w:r>
      <w:r w:rsidR="00BD08CB" w:rsidRPr="00C85333">
        <w:rPr>
          <w:rFonts w:ascii="Arial" w:eastAsia="Arial" w:hAnsi="Arial" w:cs="Arial"/>
          <w:b/>
          <w:sz w:val="24"/>
          <w:szCs w:val="24"/>
        </w:rPr>
        <w:t xml:space="preserve"> dla zadania nr 2</w:t>
      </w:r>
      <w:r w:rsidRPr="00C85333">
        <w:rPr>
          <w:rFonts w:ascii="Arial" w:hAnsi="Arial" w:cs="Arial"/>
          <w:sz w:val="24"/>
          <w:szCs w:val="24"/>
        </w:rPr>
        <w:t xml:space="preserve"> do SWZ.</w:t>
      </w:r>
    </w:p>
    <w:p w:rsidR="00AC0246" w:rsidRPr="00194BF3" w:rsidRDefault="00AC0246" w:rsidP="00250D3F">
      <w:pPr>
        <w:pStyle w:val="Nagwek1"/>
        <w:numPr>
          <w:ilvl w:val="0"/>
          <w:numId w:val="37"/>
        </w:numPr>
        <w:spacing w:line="360" w:lineRule="auto"/>
        <w:ind w:left="284" w:hanging="284"/>
        <w:jc w:val="both"/>
        <w:rPr>
          <w:rFonts w:ascii="Arial" w:hAnsi="Arial" w:cs="Arial"/>
          <w:b/>
          <w:color w:val="000000" w:themeColor="text1"/>
          <w:sz w:val="24"/>
          <w:szCs w:val="24"/>
        </w:rPr>
      </w:pPr>
      <w:r w:rsidRPr="00194BF3">
        <w:rPr>
          <w:rFonts w:ascii="Arial" w:hAnsi="Arial" w:cs="Arial"/>
          <w:b/>
          <w:color w:val="000000" w:themeColor="text1"/>
          <w:sz w:val="24"/>
          <w:szCs w:val="24"/>
        </w:rPr>
        <w:t>Warunki udziału w postępowaniu</w:t>
      </w:r>
    </w:p>
    <w:p w:rsidR="00AC0246" w:rsidRPr="00194BF3" w:rsidRDefault="00AC0246" w:rsidP="00250D3F">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194BF3">
        <w:rPr>
          <w:rFonts w:ascii="Arial" w:hAnsi="Arial" w:cs="Arial"/>
          <w:color w:val="000000" w:themeColor="text1"/>
          <w:sz w:val="24"/>
          <w:szCs w:val="24"/>
        </w:rPr>
        <w:t>O udzielenia zamówienia mogą ubiegać się Wykonawcy, którzy:</w:t>
      </w:r>
    </w:p>
    <w:p w:rsidR="00AC0246" w:rsidRPr="00194BF3" w:rsidRDefault="00AC0246" w:rsidP="00250D3F">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94BF3">
        <w:rPr>
          <w:rFonts w:ascii="Arial" w:hAnsi="Arial" w:cs="Arial"/>
          <w:color w:val="000000" w:themeColor="text1"/>
          <w:sz w:val="24"/>
          <w:szCs w:val="24"/>
        </w:rPr>
        <w:t>nie podlegają wykluczeniu na podstawie art. 108 ust. 1 ustawy,</w:t>
      </w:r>
    </w:p>
    <w:p w:rsidR="00AC0246" w:rsidRPr="00194BF3" w:rsidRDefault="00AC0246" w:rsidP="00250D3F">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94BF3">
        <w:rPr>
          <w:rFonts w:ascii="Arial" w:hAnsi="Arial" w:cs="Arial"/>
          <w:color w:val="000000" w:themeColor="text1"/>
          <w:sz w:val="24"/>
          <w:szCs w:val="24"/>
        </w:rPr>
        <w:t>spełniają warunki udziału w postępowaniu dotyczące:</w:t>
      </w:r>
    </w:p>
    <w:p w:rsidR="00AC0246" w:rsidRPr="00194BF3" w:rsidRDefault="00AC0246" w:rsidP="00250D3F">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194BF3">
        <w:rPr>
          <w:rFonts w:ascii="Arial" w:hAnsi="Arial" w:cs="Arial"/>
          <w:color w:val="000000" w:themeColor="text1"/>
          <w:sz w:val="24"/>
          <w:szCs w:val="24"/>
        </w:rPr>
        <w:t>zdolności do wystę</w:t>
      </w:r>
      <w:r w:rsidR="00590A5C" w:rsidRPr="00194BF3">
        <w:rPr>
          <w:rFonts w:ascii="Arial" w:hAnsi="Arial" w:cs="Arial"/>
          <w:color w:val="000000" w:themeColor="text1"/>
          <w:sz w:val="24"/>
          <w:szCs w:val="24"/>
        </w:rPr>
        <w:t>powania w obrocie gospodarczym.</w:t>
      </w:r>
    </w:p>
    <w:p w:rsidR="00AC0246" w:rsidRPr="00194BF3" w:rsidRDefault="00AC0246" w:rsidP="00250D3F">
      <w:pPr>
        <w:autoSpaceDE w:val="0"/>
        <w:autoSpaceDN w:val="0"/>
        <w:adjustRightInd w:val="0"/>
        <w:spacing w:after="0" w:line="360" w:lineRule="auto"/>
        <w:ind w:left="1276"/>
        <w:jc w:val="both"/>
        <w:rPr>
          <w:rFonts w:ascii="Arial" w:hAnsi="Arial" w:cs="Arial"/>
          <w:color w:val="000000" w:themeColor="text1"/>
          <w:sz w:val="24"/>
          <w:szCs w:val="24"/>
        </w:rPr>
      </w:pPr>
      <w:r w:rsidRPr="00194BF3">
        <w:rPr>
          <w:rFonts w:ascii="Arial" w:hAnsi="Arial" w:cs="Arial"/>
          <w:color w:val="000000" w:themeColor="text1"/>
          <w:sz w:val="24"/>
          <w:szCs w:val="24"/>
        </w:rPr>
        <w:t>Zamawiający nie określa warunku w tym zakresie.</w:t>
      </w:r>
    </w:p>
    <w:p w:rsidR="00AC0246" w:rsidRPr="00194BF3" w:rsidRDefault="00AC0246" w:rsidP="00250D3F">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194BF3">
        <w:rPr>
          <w:rFonts w:ascii="Arial" w:hAnsi="Arial" w:cs="Arial"/>
          <w:color w:val="000000" w:themeColor="text1"/>
          <w:sz w:val="24"/>
          <w:szCs w:val="24"/>
        </w:rPr>
        <w:t>uprawnień do prowadzenia określone</w:t>
      </w:r>
      <w:r w:rsidR="0026780B">
        <w:rPr>
          <w:rFonts w:ascii="Arial" w:hAnsi="Arial" w:cs="Arial"/>
          <w:color w:val="000000" w:themeColor="text1"/>
          <w:sz w:val="24"/>
          <w:szCs w:val="24"/>
        </w:rPr>
        <w:t>j działalności gospodarczej lub </w:t>
      </w:r>
      <w:r w:rsidRPr="00194BF3">
        <w:rPr>
          <w:rFonts w:ascii="Arial" w:hAnsi="Arial" w:cs="Arial"/>
          <w:color w:val="000000" w:themeColor="text1"/>
          <w:sz w:val="24"/>
          <w:szCs w:val="24"/>
        </w:rPr>
        <w:t>zawodowej, o ile wynika to z odrębnych przepisów.</w:t>
      </w:r>
    </w:p>
    <w:p w:rsidR="00AC0246" w:rsidRPr="00194BF3" w:rsidRDefault="00AC0246" w:rsidP="00250D3F">
      <w:pPr>
        <w:autoSpaceDE w:val="0"/>
        <w:autoSpaceDN w:val="0"/>
        <w:adjustRightInd w:val="0"/>
        <w:spacing w:after="0" w:line="360" w:lineRule="auto"/>
        <w:ind w:left="1276"/>
        <w:jc w:val="both"/>
        <w:rPr>
          <w:rFonts w:ascii="Arial" w:hAnsi="Arial" w:cs="Arial"/>
          <w:color w:val="000000" w:themeColor="text1"/>
          <w:sz w:val="24"/>
          <w:szCs w:val="24"/>
        </w:rPr>
      </w:pPr>
      <w:r w:rsidRPr="00194BF3">
        <w:rPr>
          <w:rFonts w:ascii="Arial" w:hAnsi="Arial" w:cs="Arial"/>
          <w:color w:val="000000" w:themeColor="text1"/>
          <w:sz w:val="24"/>
          <w:szCs w:val="24"/>
        </w:rPr>
        <w:t>Zamawiający nie określa warunku w tym zakresie.</w:t>
      </w:r>
    </w:p>
    <w:p w:rsidR="00AC0246" w:rsidRPr="00194BF3" w:rsidRDefault="00AC0246" w:rsidP="00250D3F">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94BF3">
        <w:rPr>
          <w:rFonts w:ascii="Arial" w:hAnsi="Arial" w:cs="Arial"/>
          <w:color w:val="000000" w:themeColor="text1"/>
          <w:sz w:val="24"/>
          <w:szCs w:val="24"/>
        </w:rPr>
        <w:t>sytuacji finansowej lub ekonomicznej:</w:t>
      </w:r>
    </w:p>
    <w:p w:rsidR="00AC0246" w:rsidRPr="00194BF3" w:rsidRDefault="00AC0246" w:rsidP="00250D3F">
      <w:pPr>
        <w:autoSpaceDE w:val="0"/>
        <w:autoSpaceDN w:val="0"/>
        <w:adjustRightInd w:val="0"/>
        <w:spacing w:after="0" w:line="360" w:lineRule="auto"/>
        <w:ind w:left="1276"/>
        <w:jc w:val="both"/>
        <w:rPr>
          <w:rFonts w:ascii="Arial" w:hAnsi="Arial" w:cs="Arial"/>
          <w:color w:val="000000" w:themeColor="text1"/>
          <w:sz w:val="24"/>
          <w:szCs w:val="24"/>
        </w:rPr>
      </w:pPr>
      <w:r w:rsidRPr="00194BF3">
        <w:rPr>
          <w:rFonts w:ascii="Arial" w:hAnsi="Arial" w:cs="Arial"/>
          <w:color w:val="000000" w:themeColor="text1"/>
          <w:sz w:val="24"/>
          <w:szCs w:val="24"/>
        </w:rPr>
        <w:t>Zamawiający nie określa warunku w tym zakresie.</w:t>
      </w:r>
    </w:p>
    <w:p w:rsidR="00AC0246" w:rsidRPr="00194BF3" w:rsidRDefault="00AC0246" w:rsidP="00250D3F">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94BF3">
        <w:rPr>
          <w:rFonts w:ascii="Arial" w:hAnsi="Arial" w:cs="Arial"/>
          <w:color w:val="000000" w:themeColor="text1"/>
          <w:sz w:val="24"/>
          <w:szCs w:val="24"/>
        </w:rPr>
        <w:t>zdolności technicznej lub zawodowej:</w:t>
      </w:r>
    </w:p>
    <w:p w:rsidR="000866C7" w:rsidRPr="00C85333" w:rsidRDefault="000866C7" w:rsidP="00250D3F">
      <w:pPr>
        <w:spacing w:after="0" w:line="360" w:lineRule="auto"/>
        <w:jc w:val="both"/>
        <w:rPr>
          <w:rFonts w:ascii="Arial" w:eastAsia="Times New Roman" w:hAnsi="Arial" w:cs="Arial"/>
          <w:bCs/>
          <w:sz w:val="24"/>
          <w:szCs w:val="24"/>
          <w:lang w:eastAsia="pl-PL"/>
        </w:rPr>
      </w:pPr>
      <w:r w:rsidRPr="00C85333">
        <w:rPr>
          <w:rFonts w:ascii="Arial" w:eastAsia="Times New Roman" w:hAnsi="Arial" w:cs="Arial"/>
          <w:b/>
          <w:bCs/>
          <w:sz w:val="24"/>
          <w:szCs w:val="24"/>
          <w:lang w:eastAsia="pl-PL"/>
        </w:rPr>
        <w:t>Zadanie nr 1:</w:t>
      </w:r>
      <w:r w:rsidRPr="00C85333">
        <w:rPr>
          <w:rFonts w:ascii="Arial" w:eastAsia="Times New Roman" w:hAnsi="Arial" w:cs="Arial"/>
          <w:bCs/>
          <w:sz w:val="24"/>
          <w:szCs w:val="24"/>
          <w:lang w:eastAsia="pl-PL"/>
        </w:rPr>
        <w:t xml:space="preserve"> </w:t>
      </w:r>
      <w:r w:rsidRPr="00C85333">
        <w:rPr>
          <w:rFonts w:ascii="Arial" w:eastAsia="Times New Roman" w:hAnsi="Arial" w:cs="Arial"/>
          <w:sz w:val="24"/>
          <w:szCs w:val="24"/>
          <w:lang w:eastAsia="pl-PL"/>
        </w:rPr>
        <w:t xml:space="preserve">Wykonawca spełni warunek jeżeli </w:t>
      </w:r>
      <w:r w:rsidRPr="00C85333">
        <w:rPr>
          <w:rFonts w:ascii="Arial" w:eastAsia="Times New Roman" w:hAnsi="Arial" w:cs="Arial"/>
          <w:bCs/>
          <w:sz w:val="24"/>
          <w:szCs w:val="24"/>
          <w:lang w:eastAsia="pl-PL"/>
        </w:rPr>
        <w:t>wykonał (</w:t>
      </w:r>
      <w:r w:rsidRPr="00C85333">
        <w:rPr>
          <w:rFonts w:ascii="Arial" w:eastAsia="TimesNewRoman" w:hAnsi="Arial" w:cs="Arial"/>
          <w:sz w:val="24"/>
          <w:szCs w:val="24"/>
          <w:lang w:val="x-none" w:eastAsia="pl-PL"/>
        </w:rPr>
        <w:t>a</w:t>
      </w:r>
      <w:r w:rsidRPr="00C85333">
        <w:rPr>
          <w:rFonts w:ascii="Arial" w:eastAsia="TimesNewRoman" w:hAnsi="Arial" w:cs="Arial"/>
          <w:sz w:val="24"/>
          <w:szCs w:val="24"/>
          <w:lang w:eastAsia="pl-PL"/>
        </w:rPr>
        <w:t xml:space="preserve"> </w:t>
      </w:r>
      <w:r w:rsidRPr="00C85333">
        <w:rPr>
          <w:rFonts w:ascii="Arial" w:eastAsia="TimesNewRoman" w:hAnsi="Arial" w:cs="Arial"/>
          <w:sz w:val="24"/>
          <w:szCs w:val="24"/>
          <w:lang w:val="x-none" w:eastAsia="pl-PL"/>
        </w:rPr>
        <w:t>w</w:t>
      </w:r>
      <w:r w:rsidRPr="00C85333">
        <w:rPr>
          <w:rFonts w:ascii="Arial" w:eastAsia="TimesNewRoman" w:hAnsi="Arial" w:cs="Arial"/>
          <w:sz w:val="24"/>
          <w:szCs w:val="24"/>
          <w:lang w:eastAsia="pl-PL"/>
        </w:rPr>
        <w:t xml:space="preserve"> </w:t>
      </w:r>
      <w:r w:rsidRPr="00C85333">
        <w:rPr>
          <w:rFonts w:ascii="Arial" w:eastAsia="TimesNewRoman" w:hAnsi="Arial" w:cs="Arial"/>
          <w:sz w:val="24"/>
          <w:szCs w:val="24"/>
          <w:lang w:val="x-none" w:eastAsia="pl-PL"/>
        </w:rPr>
        <w:t xml:space="preserve">przypadku świadczeń </w:t>
      </w:r>
      <w:r w:rsidRPr="00C85333">
        <w:rPr>
          <w:rFonts w:ascii="Arial" w:eastAsia="TimesNewRoman" w:hAnsi="Arial" w:cs="Arial"/>
          <w:sz w:val="24"/>
          <w:szCs w:val="24"/>
          <w:lang w:eastAsia="pl-PL"/>
        </w:rPr>
        <w:t xml:space="preserve">powtarzających się lub </w:t>
      </w:r>
      <w:r w:rsidRPr="00C85333">
        <w:rPr>
          <w:rFonts w:ascii="Arial" w:eastAsia="TimesNewRoman" w:hAnsi="Arial" w:cs="Arial"/>
          <w:sz w:val="24"/>
          <w:szCs w:val="24"/>
          <w:lang w:val="x-none" w:eastAsia="pl-PL"/>
        </w:rPr>
        <w:t xml:space="preserve">ciągłych </w:t>
      </w:r>
      <w:r w:rsidRPr="00C85333">
        <w:rPr>
          <w:rFonts w:ascii="Arial" w:eastAsia="Times New Roman" w:hAnsi="Arial" w:cs="Arial"/>
          <w:bCs/>
          <w:sz w:val="24"/>
          <w:szCs w:val="24"/>
          <w:lang w:eastAsia="pl-PL"/>
        </w:rPr>
        <w:t>wykonuje), w okresie ostatnich trzech lat przed upływem terminu składania ofert, a jeżeli okres prowadzenia działalności jest krótszy to w tym okresie co najmniej jedną usługę o wartości co najmniej 100 000,00 zł (sto tysięcy złotych) brutto polegającą na sprzątaniu budynków,</w:t>
      </w:r>
    </w:p>
    <w:p w:rsidR="000866C7" w:rsidRPr="00C85333" w:rsidRDefault="000866C7" w:rsidP="00250D3F">
      <w:pPr>
        <w:spacing w:after="0" w:line="360" w:lineRule="auto"/>
        <w:jc w:val="both"/>
        <w:rPr>
          <w:rFonts w:ascii="Arial" w:eastAsia="Times New Roman" w:hAnsi="Arial" w:cs="Arial"/>
          <w:bCs/>
          <w:sz w:val="24"/>
          <w:szCs w:val="24"/>
          <w:lang w:eastAsia="pl-PL"/>
        </w:rPr>
      </w:pPr>
      <w:r w:rsidRPr="00C85333">
        <w:rPr>
          <w:rFonts w:ascii="Arial" w:eastAsia="Times New Roman" w:hAnsi="Arial" w:cs="Arial"/>
          <w:b/>
          <w:bCs/>
          <w:sz w:val="24"/>
          <w:szCs w:val="24"/>
          <w:lang w:eastAsia="pl-PL"/>
        </w:rPr>
        <w:t>Zadanie nr 2:</w:t>
      </w:r>
      <w:r w:rsidRPr="00C85333">
        <w:rPr>
          <w:rFonts w:ascii="Arial" w:eastAsia="Times New Roman" w:hAnsi="Arial" w:cs="Arial"/>
          <w:bCs/>
          <w:sz w:val="24"/>
          <w:szCs w:val="24"/>
          <w:lang w:eastAsia="pl-PL"/>
        </w:rPr>
        <w:t xml:space="preserve"> </w:t>
      </w:r>
      <w:r w:rsidRPr="00C85333">
        <w:rPr>
          <w:rFonts w:ascii="Arial" w:eastAsia="Times New Roman" w:hAnsi="Arial" w:cs="Arial"/>
          <w:sz w:val="24"/>
          <w:szCs w:val="24"/>
          <w:lang w:eastAsia="pl-PL"/>
        </w:rPr>
        <w:t xml:space="preserve">Wykonawca spełni warunek jeżeli </w:t>
      </w:r>
      <w:r w:rsidRPr="00C85333">
        <w:rPr>
          <w:rFonts w:ascii="Arial" w:eastAsia="Times New Roman" w:hAnsi="Arial" w:cs="Arial"/>
          <w:bCs/>
          <w:sz w:val="24"/>
          <w:szCs w:val="24"/>
          <w:lang w:eastAsia="pl-PL"/>
        </w:rPr>
        <w:t>wykonał (</w:t>
      </w:r>
      <w:r w:rsidRPr="00C85333">
        <w:rPr>
          <w:rFonts w:ascii="Arial" w:eastAsia="TimesNewRoman" w:hAnsi="Arial" w:cs="Arial"/>
          <w:sz w:val="24"/>
          <w:szCs w:val="24"/>
          <w:lang w:val="x-none" w:eastAsia="pl-PL"/>
        </w:rPr>
        <w:t>a</w:t>
      </w:r>
      <w:r w:rsidRPr="00C85333">
        <w:rPr>
          <w:rFonts w:ascii="Arial" w:eastAsia="TimesNewRoman" w:hAnsi="Arial" w:cs="Arial"/>
          <w:sz w:val="24"/>
          <w:szCs w:val="24"/>
          <w:lang w:eastAsia="pl-PL"/>
        </w:rPr>
        <w:t xml:space="preserve"> </w:t>
      </w:r>
      <w:r w:rsidRPr="00C85333">
        <w:rPr>
          <w:rFonts w:ascii="Arial" w:eastAsia="TimesNewRoman" w:hAnsi="Arial" w:cs="Arial"/>
          <w:sz w:val="24"/>
          <w:szCs w:val="24"/>
          <w:lang w:val="x-none" w:eastAsia="pl-PL"/>
        </w:rPr>
        <w:t>w</w:t>
      </w:r>
      <w:r w:rsidRPr="00C85333">
        <w:rPr>
          <w:rFonts w:ascii="Arial" w:eastAsia="TimesNewRoman" w:hAnsi="Arial" w:cs="Arial"/>
          <w:sz w:val="24"/>
          <w:szCs w:val="24"/>
          <w:lang w:eastAsia="pl-PL"/>
        </w:rPr>
        <w:t xml:space="preserve"> </w:t>
      </w:r>
      <w:r w:rsidRPr="00C85333">
        <w:rPr>
          <w:rFonts w:ascii="Arial" w:eastAsia="TimesNewRoman" w:hAnsi="Arial" w:cs="Arial"/>
          <w:sz w:val="24"/>
          <w:szCs w:val="24"/>
          <w:lang w:val="x-none" w:eastAsia="pl-PL"/>
        </w:rPr>
        <w:t xml:space="preserve">przypadku świadczeń </w:t>
      </w:r>
      <w:r w:rsidRPr="00C85333">
        <w:rPr>
          <w:rFonts w:ascii="Arial" w:eastAsia="TimesNewRoman" w:hAnsi="Arial" w:cs="Arial"/>
          <w:sz w:val="24"/>
          <w:szCs w:val="24"/>
          <w:lang w:eastAsia="pl-PL"/>
        </w:rPr>
        <w:t xml:space="preserve">powtarzających się lub </w:t>
      </w:r>
      <w:r w:rsidRPr="00C85333">
        <w:rPr>
          <w:rFonts w:ascii="Arial" w:eastAsia="TimesNewRoman" w:hAnsi="Arial" w:cs="Arial"/>
          <w:sz w:val="24"/>
          <w:szCs w:val="24"/>
          <w:lang w:val="x-none" w:eastAsia="pl-PL"/>
        </w:rPr>
        <w:t xml:space="preserve">ciągłych </w:t>
      </w:r>
      <w:r w:rsidRPr="00C85333">
        <w:rPr>
          <w:rFonts w:ascii="Arial" w:eastAsia="Times New Roman" w:hAnsi="Arial" w:cs="Arial"/>
          <w:bCs/>
          <w:sz w:val="24"/>
          <w:szCs w:val="24"/>
          <w:lang w:eastAsia="pl-PL"/>
        </w:rPr>
        <w:t>wykonuje), w okresie ostatnich trzech lat przed upływem terminu składania ofert, a jeżeli okres prowadzenia działalności jest krótszy to w tym okresie co najmniej jedną usługę o wartości co najmniej 10 000,00 zł (dziesięć tysięcy złotych) brutto polegającą na sprzątaniu budynków.</w:t>
      </w:r>
    </w:p>
    <w:p w:rsidR="000866C7" w:rsidRPr="000866C7" w:rsidRDefault="000866C7" w:rsidP="00250D3F">
      <w:pPr>
        <w:numPr>
          <w:ilvl w:val="0"/>
          <w:numId w:val="44"/>
        </w:numPr>
        <w:spacing w:after="0" w:line="360" w:lineRule="auto"/>
        <w:ind w:left="284" w:hanging="284"/>
        <w:jc w:val="both"/>
        <w:rPr>
          <w:rFonts w:ascii="Arial" w:eastAsia="Arial" w:hAnsi="Arial" w:cs="Arial"/>
          <w:bCs/>
          <w:sz w:val="24"/>
          <w:szCs w:val="24"/>
        </w:rPr>
      </w:pPr>
      <w:r w:rsidRPr="000866C7">
        <w:rPr>
          <w:rFonts w:ascii="Arial" w:eastAsia="Arial" w:hAnsi="Arial" w:cs="Arial"/>
          <w:bCs/>
          <w:sz w:val="24"/>
          <w:szCs w:val="24"/>
        </w:rPr>
        <w:t>W przypadku zamówień, których wartość została wyrażona w umowie w innej walucie niż PLN należy dokonać przeliczenia tej waluty na PLN przy zastosowaniu średniego kursu NBP na dzień zakończenia zamówienia</w:t>
      </w:r>
      <w:r w:rsidRPr="000866C7">
        <w:rPr>
          <w:rFonts w:ascii="Arial" w:eastAsia="Arial" w:hAnsi="Arial" w:cs="Arial"/>
          <w:bCs/>
          <w:color w:val="00B050"/>
          <w:sz w:val="24"/>
          <w:szCs w:val="24"/>
        </w:rPr>
        <w:t xml:space="preserve"> </w:t>
      </w:r>
      <w:r w:rsidRPr="000866C7">
        <w:rPr>
          <w:rFonts w:ascii="Arial" w:eastAsia="Arial" w:hAnsi="Arial" w:cs="Arial"/>
          <w:bCs/>
          <w:sz w:val="24"/>
          <w:szCs w:val="24"/>
        </w:rPr>
        <w:t>(w przypadku zamówień rozliczanych wyłącznie w walutach innych niż PLN).</w:t>
      </w:r>
    </w:p>
    <w:p w:rsidR="00250D3F" w:rsidRDefault="00250D3F" w:rsidP="00250D3F">
      <w:pPr>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br w:type="page"/>
      </w:r>
    </w:p>
    <w:p w:rsidR="000866C7" w:rsidRPr="000866C7" w:rsidRDefault="000866C7" w:rsidP="00250D3F">
      <w:pPr>
        <w:numPr>
          <w:ilvl w:val="0"/>
          <w:numId w:val="44"/>
        </w:numPr>
        <w:spacing w:before="240" w:after="0" w:line="360" w:lineRule="auto"/>
        <w:ind w:left="284" w:hanging="284"/>
        <w:jc w:val="both"/>
        <w:rPr>
          <w:rFonts w:ascii="Arial" w:eastAsia="Arial" w:hAnsi="Arial" w:cs="Arial"/>
          <w:bCs/>
          <w:sz w:val="24"/>
          <w:szCs w:val="24"/>
        </w:rPr>
      </w:pPr>
      <w:r w:rsidRPr="000866C7">
        <w:rPr>
          <w:rFonts w:ascii="Arial" w:eastAsia="Times New Roman" w:hAnsi="Arial" w:cs="Arial"/>
          <w:sz w:val="24"/>
          <w:szCs w:val="24"/>
          <w:lang w:eastAsia="pl-PL"/>
        </w:rPr>
        <w:lastRenderedPageBreak/>
        <w:t>Warunek udziału w postępowaniu dotyczący zdolności technicznej lub zawodowej dotyczący wykonanych usług, musi być spełniony:</w:t>
      </w:r>
    </w:p>
    <w:p w:rsidR="000866C7" w:rsidRPr="000866C7" w:rsidRDefault="000866C7" w:rsidP="00250D3F">
      <w:pPr>
        <w:numPr>
          <w:ilvl w:val="0"/>
          <w:numId w:val="45"/>
        </w:numPr>
        <w:spacing w:after="0" w:line="360" w:lineRule="auto"/>
        <w:ind w:left="567" w:hanging="283"/>
        <w:jc w:val="both"/>
        <w:rPr>
          <w:rFonts w:ascii="Arial" w:eastAsia="Times New Roman" w:hAnsi="Arial" w:cs="Arial"/>
          <w:sz w:val="24"/>
          <w:szCs w:val="24"/>
          <w:lang w:eastAsia="pl-PL"/>
        </w:rPr>
      </w:pPr>
      <w:r w:rsidRPr="000866C7">
        <w:rPr>
          <w:rFonts w:ascii="Arial" w:eastAsia="Times New Roman" w:hAnsi="Arial" w:cs="Arial"/>
          <w:sz w:val="24"/>
          <w:szCs w:val="24"/>
          <w:lang w:eastAsia="pl-PL"/>
        </w:rPr>
        <w:t>przez Wykonawcę samodzielnie; lub</w:t>
      </w:r>
    </w:p>
    <w:p w:rsidR="000866C7" w:rsidRPr="000866C7" w:rsidRDefault="000866C7" w:rsidP="00250D3F">
      <w:pPr>
        <w:numPr>
          <w:ilvl w:val="0"/>
          <w:numId w:val="45"/>
        </w:numPr>
        <w:spacing w:after="0" w:line="360" w:lineRule="auto"/>
        <w:ind w:left="567" w:hanging="283"/>
        <w:jc w:val="both"/>
        <w:rPr>
          <w:rFonts w:ascii="Arial" w:eastAsia="Times New Roman" w:hAnsi="Arial" w:cs="Arial"/>
          <w:sz w:val="24"/>
          <w:szCs w:val="24"/>
          <w:lang w:eastAsia="pl-PL"/>
        </w:rPr>
      </w:pPr>
      <w:r w:rsidRPr="000866C7">
        <w:rPr>
          <w:rFonts w:ascii="Arial" w:eastAsia="Times New Roman" w:hAnsi="Arial" w:cs="Arial"/>
          <w:sz w:val="24"/>
          <w:szCs w:val="24"/>
          <w:lang w:eastAsia="pl-PL"/>
        </w:rPr>
        <w:t>przez minimum jeden podmiot udostępniający doświadczenie (podwykonawcę) samodzielnie;</w:t>
      </w:r>
    </w:p>
    <w:p w:rsidR="000866C7" w:rsidRPr="000866C7" w:rsidRDefault="000866C7" w:rsidP="00250D3F">
      <w:pPr>
        <w:numPr>
          <w:ilvl w:val="0"/>
          <w:numId w:val="45"/>
        </w:numPr>
        <w:spacing w:after="0" w:line="360" w:lineRule="auto"/>
        <w:ind w:left="567" w:hanging="283"/>
        <w:jc w:val="both"/>
        <w:rPr>
          <w:rFonts w:ascii="Arial" w:eastAsia="Times New Roman" w:hAnsi="Arial" w:cs="Arial"/>
          <w:sz w:val="24"/>
          <w:szCs w:val="24"/>
          <w:lang w:eastAsia="pl-PL"/>
        </w:rPr>
      </w:pPr>
      <w:r w:rsidRPr="000866C7">
        <w:rPr>
          <w:rFonts w:ascii="Arial" w:eastAsia="Times New Roman" w:hAnsi="Arial" w:cs="Arial"/>
          <w:sz w:val="24"/>
          <w:szCs w:val="24"/>
          <w:lang w:eastAsia="pl-PL"/>
        </w:rPr>
        <w:t>w przypadku Wykonawców występujących wspólnie, samodzielnie przez minimum jednego z Wykonawców występujących wspólnie.</w:t>
      </w:r>
    </w:p>
    <w:p w:rsidR="000866C7" w:rsidRPr="000866C7" w:rsidRDefault="000866C7" w:rsidP="00250D3F">
      <w:pPr>
        <w:spacing w:after="0" w:line="360" w:lineRule="auto"/>
        <w:jc w:val="both"/>
        <w:rPr>
          <w:rFonts w:ascii="Arial" w:eastAsia="Times New Roman" w:hAnsi="Arial" w:cs="Arial"/>
          <w:sz w:val="24"/>
          <w:szCs w:val="24"/>
          <w:lang w:eastAsia="pl-PL"/>
        </w:rPr>
      </w:pPr>
      <w:r w:rsidRPr="000866C7">
        <w:rPr>
          <w:rFonts w:ascii="Arial" w:eastAsia="Times New Roman" w:hAnsi="Arial" w:cs="Arial"/>
          <w:sz w:val="24"/>
          <w:szCs w:val="24"/>
          <w:lang w:eastAsia="pl-PL"/>
        </w:rPr>
        <w:t xml:space="preserve">Nie jest dopuszczalne łączenie (sumowanie) wyżej wymaganego doświadczenia w ramach doświadczenia różnych podmiotów zaangażowanych w realizację zamówienia. </w:t>
      </w:r>
    </w:p>
    <w:p w:rsidR="000866C7" w:rsidRPr="00C85333" w:rsidRDefault="000866C7" w:rsidP="00250D3F">
      <w:pPr>
        <w:numPr>
          <w:ilvl w:val="0"/>
          <w:numId w:val="46"/>
        </w:numPr>
        <w:autoSpaceDE w:val="0"/>
        <w:autoSpaceDN w:val="0"/>
        <w:adjustRightInd w:val="0"/>
        <w:spacing w:after="0" w:line="360" w:lineRule="auto"/>
        <w:ind w:left="284" w:hanging="284"/>
        <w:jc w:val="both"/>
        <w:rPr>
          <w:rFonts w:ascii="Arial" w:eastAsia="Calibri" w:hAnsi="Arial" w:cs="Arial"/>
          <w:sz w:val="24"/>
          <w:szCs w:val="24"/>
        </w:rPr>
      </w:pPr>
      <w:r w:rsidRPr="00C85333">
        <w:rPr>
          <w:rFonts w:ascii="Arial" w:eastAsia="Calibri"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rsidR="000866C7" w:rsidRPr="000866C7" w:rsidRDefault="000866C7" w:rsidP="00250D3F">
      <w:pPr>
        <w:keepNext/>
        <w:keepLines/>
        <w:numPr>
          <w:ilvl w:val="0"/>
          <w:numId w:val="49"/>
        </w:numPr>
        <w:spacing w:before="240" w:after="0" w:line="360" w:lineRule="auto"/>
        <w:ind w:left="284" w:hanging="284"/>
        <w:jc w:val="both"/>
        <w:outlineLvl w:val="0"/>
        <w:rPr>
          <w:rFonts w:ascii="Arial" w:eastAsia="Times New Roman" w:hAnsi="Arial" w:cs="Arial"/>
          <w:b/>
          <w:bCs/>
          <w:sz w:val="24"/>
          <w:szCs w:val="24"/>
        </w:rPr>
      </w:pPr>
      <w:r w:rsidRPr="000866C7">
        <w:rPr>
          <w:rFonts w:ascii="Arial" w:eastAsia="Times New Roman" w:hAnsi="Arial" w:cs="Arial"/>
          <w:b/>
          <w:bCs/>
          <w:sz w:val="24"/>
          <w:szCs w:val="24"/>
        </w:rPr>
        <w:t>Poleganie na zasobach innych podmiotów</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0866C7">
        <w:rPr>
          <w:rFonts w:ascii="Arial" w:eastAsia="Arial" w:hAnsi="Arial" w:cs="Times New Roman"/>
          <w:sz w:val="24"/>
          <w:szCs w:val="24"/>
        </w:rPr>
        <w:t xml:space="preserve"> na zasoby którego Wykonawca powołuje się w celu wykazani</w:t>
      </w:r>
      <w:r w:rsidR="00B12B1C">
        <w:rPr>
          <w:rFonts w:ascii="Arial" w:eastAsia="Arial" w:hAnsi="Arial" w:cs="Times New Roman"/>
          <w:sz w:val="24"/>
          <w:szCs w:val="24"/>
        </w:rPr>
        <w:t>a spełnienia warunków udziału w </w:t>
      </w:r>
      <w:r w:rsidRPr="000866C7">
        <w:rPr>
          <w:rFonts w:ascii="Arial" w:eastAsia="Arial" w:hAnsi="Arial" w:cs="Times New Roman"/>
          <w:sz w:val="24"/>
          <w:szCs w:val="24"/>
        </w:rPr>
        <w:t>postępowaniu nie może podlegać wykluczeniu na podstawie art. 108 ust. 1 ustawy.</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w:t>
      </w:r>
      <w:r w:rsidRPr="000866C7">
        <w:rPr>
          <w:rFonts w:ascii="Arial" w:eastAsia="Arial" w:hAnsi="Arial" w:cs="Arial"/>
          <w:sz w:val="24"/>
          <w:szCs w:val="24"/>
        </w:rPr>
        <w:lastRenderedPageBreak/>
        <w:t>potwierdzający, że Wykonawca realizując zamówienie, będzie dysponował niezbędnymi zasobami tych podmiotów.</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rsidR="000866C7" w:rsidRPr="000866C7" w:rsidRDefault="000866C7" w:rsidP="00250D3F">
      <w:pPr>
        <w:numPr>
          <w:ilvl w:val="2"/>
          <w:numId w:val="48"/>
        </w:numPr>
        <w:tabs>
          <w:tab w:val="left" w:pos="567"/>
        </w:tabs>
        <w:spacing w:after="0" w:line="360" w:lineRule="auto"/>
        <w:ind w:left="567" w:right="20" w:hanging="283"/>
        <w:jc w:val="both"/>
        <w:rPr>
          <w:rFonts w:ascii="Arial" w:eastAsia="Arial" w:hAnsi="Arial" w:cs="Arial"/>
          <w:sz w:val="24"/>
          <w:szCs w:val="24"/>
        </w:rPr>
      </w:pPr>
      <w:r w:rsidRPr="000866C7">
        <w:rPr>
          <w:rFonts w:ascii="Arial" w:eastAsia="Arial" w:hAnsi="Arial" w:cs="Arial"/>
          <w:sz w:val="24"/>
          <w:szCs w:val="24"/>
        </w:rPr>
        <w:t>zakres dostępnych Wykonawcy zasobów po</w:t>
      </w:r>
      <w:r w:rsidR="00B12B1C">
        <w:rPr>
          <w:rFonts w:ascii="Arial" w:eastAsia="Arial" w:hAnsi="Arial" w:cs="Arial"/>
          <w:sz w:val="24"/>
          <w:szCs w:val="24"/>
        </w:rPr>
        <w:t>dmiotu udostępniającego zasoby;</w:t>
      </w:r>
    </w:p>
    <w:p w:rsidR="000866C7" w:rsidRPr="000866C7" w:rsidRDefault="000866C7" w:rsidP="00250D3F">
      <w:pPr>
        <w:numPr>
          <w:ilvl w:val="2"/>
          <w:numId w:val="48"/>
        </w:numPr>
        <w:tabs>
          <w:tab w:val="left" w:pos="567"/>
        </w:tabs>
        <w:spacing w:after="0" w:line="360" w:lineRule="auto"/>
        <w:ind w:left="567" w:right="20" w:hanging="283"/>
        <w:jc w:val="both"/>
        <w:rPr>
          <w:rFonts w:ascii="Arial" w:eastAsia="Arial" w:hAnsi="Arial" w:cs="Arial"/>
          <w:sz w:val="24"/>
          <w:szCs w:val="24"/>
        </w:rPr>
      </w:pPr>
      <w:r w:rsidRPr="000866C7">
        <w:rPr>
          <w:rFonts w:ascii="Arial" w:eastAsia="Arial" w:hAnsi="Arial" w:cs="Arial"/>
          <w:sz w:val="24"/>
          <w:szCs w:val="24"/>
        </w:rPr>
        <w:t xml:space="preserve">sposób i okres udostępnienia Wykonawcy i wykorzystania przez niego zasobów podmiotu udostępniającego te zasoby </w:t>
      </w:r>
      <w:r w:rsidR="00B12B1C">
        <w:rPr>
          <w:rFonts w:ascii="Arial" w:eastAsia="Arial" w:hAnsi="Arial" w:cs="Arial"/>
          <w:sz w:val="24"/>
          <w:szCs w:val="24"/>
        </w:rPr>
        <w:t>przy wykonywaniu zamówienia;</w:t>
      </w:r>
    </w:p>
    <w:p w:rsidR="000866C7" w:rsidRPr="000866C7" w:rsidRDefault="000866C7" w:rsidP="00250D3F">
      <w:pPr>
        <w:numPr>
          <w:ilvl w:val="2"/>
          <w:numId w:val="48"/>
        </w:numPr>
        <w:tabs>
          <w:tab w:val="left" w:pos="567"/>
        </w:tabs>
        <w:spacing w:after="0" w:line="360" w:lineRule="auto"/>
        <w:ind w:left="567" w:right="20" w:hanging="283"/>
        <w:jc w:val="both"/>
        <w:rPr>
          <w:rFonts w:ascii="Arial" w:eastAsia="Arial" w:hAnsi="Arial" w:cs="Arial"/>
          <w:sz w:val="24"/>
          <w:szCs w:val="24"/>
        </w:rPr>
      </w:pPr>
      <w:r w:rsidRPr="000866C7">
        <w:rPr>
          <w:rFonts w:ascii="Arial" w:eastAsia="Arial" w:hAnsi="Arial" w:cs="Arial"/>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t>
      </w:r>
      <w:r w:rsidR="00851C3E">
        <w:rPr>
          <w:rFonts w:ascii="Arial" w:eastAsia="Arial" w:hAnsi="Arial" w:cs="Arial"/>
          <w:sz w:val="24"/>
          <w:szCs w:val="24"/>
        </w:rPr>
        <w:t>warunki udziału w postępowaniu.</w:t>
      </w:r>
    </w:p>
    <w:p w:rsidR="000866C7" w:rsidRPr="000866C7" w:rsidRDefault="000866C7" w:rsidP="00250D3F">
      <w:pPr>
        <w:numPr>
          <w:ilvl w:val="3"/>
          <w:numId w:val="47"/>
        </w:numPr>
        <w:spacing w:after="0" w:line="360" w:lineRule="auto"/>
        <w:ind w:left="284" w:right="20" w:hanging="284"/>
        <w:jc w:val="both"/>
        <w:rPr>
          <w:rFonts w:ascii="Arial" w:eastAsia="Arial" w:hAnsi="Arial" w:cs="Arial"/>
          <w:sz w:val="24"/>
          <w:szCs w:val="24"/>
        </w:rPr>
      </w:pPr>
      <w:r w:rsidRPr="000866C7">
        <w:rPr>
          <w:rFonts w:ascii="Arial" w:eastAsia="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AC0246" w:rsidRPr="00194BF3" w:rsidRDefault="00AC0246" w:rsidP="00250D3F">
      <w:pPr>
        <w:pStyle w:val="Nagwek1"/>
        <w:numPr>
          <w:ilvl w:val="0"/>
          <w:numId w:val="50"/>
        </w:numPr>
        <w:spacing w:line="360" w:lineRule="auto"/>
        <w:ind w:left="284" w:hanging="284"/>
        <w:jc w:val="both"/>
        <w:rPr>
          <w:rFonts w:ascii="Arial" w:hAnsi="Arial" w:cs="Arial"/>
          <w:b/>
          <w:color w:val="000000" w:themeColor="text1"/>
          <w:sz w:val="24"/>
          <w:szCs w:val="24"/>
        </w:rPr>
      </w:pPr>
      <w:r w:rsidRPr="00194BF3">
        <w:rPr>
          <w:rFonts w:ascii="Arial" w:hAnsi="Arial" w:cs="Arial"/>
          <w:b/>
          <w:color w:val="000000" w:themeColor="text1"/>
          <w:sz w:val="24"/>
          <w:szCs w:val="24"/>
        </w:rPr>
        <w:t>Podstawy wykluczenia</w:t>
      </w:r>
    </w:p>
    <w:p w:rsidR="00AC0246" w:rsidRPr="00194BF3" w:rsidRDefault="00AC0246" w:rsidP="00250D3F">
      <w:pPr>
        <w:pStyle w:val="Akapitzlist"/>
        <w:widowControl w:val="0"/>
        <w:numPr>
          <w:ilvl w:val="0"/>
          <w:numId w:val="4"/>
        </w:numPr>
        <w:tabs>
          <w:tab w:val="left" w:pos="696"/>
        </w:tabs>
        <w:spacing w:after="0" w:line="360" w:lineRule="auto"/>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Na podstawie art. 108 ust. 1 ustawy</w:t>
      </w:r>
      <w:r w:rsidRPr="00194BF3">
        <w:rPr>
          <w:rStyle w:val="Teksttreci20"/>
          <w:rFonts w:ascii="Arial" w:hAnsi="Arial" w:cs="Arial"/>
          <w:color w:val="000000" w:themeColor="text1"/>
          <w:sz w:val="24"/>
          <w:szCs w:val="24"/>
        </w:rPr>
        <w:t xml:space="preserve"> z postępowania o udzielenie zamówienia wyklucza się, Wykonawcę:</w:t>
      </w:r>
    </w:p>
    <w:p w:rsidR="00E10AF5" w:rsidRPr="00C3632E"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będącego osobą fizyczną, którego prawomocnie skazano za przestępstwo:</w:t>
      </w:r>
    </w:p>
    <w:p w:rsidR="00AC0246" w:rsidRPr="00194BF3"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194BF3">
        <w:rPr>
          <w:rStyle w:val="Teksttreci20"/>
          <w:rFonts w:ascii="Arial" w:hAnsi="Arial" w:cs="Arial"/>
          <w:color w:val="000000" w:themeColor="text1"/>
          <w:sz w:val="24"/>
          <w:szCs w:val="24"/>
        </w:rPr>
        <w:t>udziału w zorganizowanej grupie przest</w:t>
      </w:r>
      <w:r w:rsidRPr="00194BF3">
        <w:rPr>
          <w:rStyle w:val="Teksttreci212pt"/>
          <w:rFonts w:ascii="Arial" w:hAnsi="Arial" w:cs="Arial"/>
          <w:color w:val="000000" w:themeColor="text1"/>
        </w:rPr>
        <w:t>ę</w:t>
      </w:r>
      <w:r w:rsidRPr="00194BF3">
        <w:rPr>
          <w:rStyle w:val="Teksttreci20"/>
          <w:rFonts w:ascii="Arial" w:hAnsi="Arial" w:cs="Arial"/>
          <w:color w:val="000000" w:themeColor="text1"/>
          <w:sz w:val="24"/>
          <w:szCs w:val="24"/>
        </w:rPr>
        <w:t xml:space="preserve">pczej albo związku mającym na </w:t>
      </w:r>
      <w:r w:rsidRPr="00194BF3">
        <w:rPr>
          <w:rStyle w:val="Teksttreci20"/>
          <w:rFonts w:ascii="Arial" w:hAnsi="Arial" w:cs="Arial"/>
          <w:color w:val="000000" w:themeColor="text1"/>
          <w:sz w:val="24"/>
          <w:szCs w:val="24"/>
        </w:rPr>
        <w:lastRenderedPageBreak/>
        <w:t>celu popełnienie przest</w:t>
      </w:r>
      <w:r w:rsidRPr="00194BF3">
        <w:rPr>
          <w:rStyle w:val="Teksttreci212pt"/>
          <w:rFonts w:ascii="Arial" w:hAnsi="Arial" w:cs="Arial"/>
          <w:color w:val="000000" w:themeColor="text1"/>
        </w:rPr>
        <w:t>ę</w:t>
      </w:r>
      <w:r w:rsidRPr="00194BF3">
        <w:rPr>
          <w:rStyle w:val="Teksttreci20"/>
          <w:rFonts w:ascii="Arial" w:hAnsi="Arial" w:cs="Arial"/>
          <w:color w:val="000000" w:themeColor="text1"/>
          <w:sz w:val="24"/>
          <w:szCs w:val="24"/>
        </w:rPr>
        <w:t>pstwa lub przest</w:t>
      </w:r>
      <w:r w:rsidRPr="00194BF3">
        <w:rPr>
          <w:rStyle w:val="Teksttreci212pt"/>
          <w:rFonts w:ascii="Arial" w:hAnsi="Arial" w:cs="Arial"/>
          <w:color w:val="000000" w:themeColor="text1"/>
        </w:rPr>
        <w:t>ę</w:t>
      </w:r>
      <w:r w:rsidRPr="00194BF3">
        <w:rPr>
          <w:rStyle w:val="Teksttreci20"/>
          <w:rFonts w:ascii="Arial" w:hAnsi="Arial" w:cs="Arial"/>
          <w:color w:val="000000" w:themeColor="text1"/>
          <w:sz w:val="24"/>
          <w:szCs w:val="24"/>
        </w:rPr>
        <w:t>pstwa skarbowego, o</w:t>
      </w:r>
      <w:r w:rsidR="00614E47" w:rsidRPr="00194BF3">
        <w:rPr>
          <w:rStyle w:val="Teksttreci20"/>
          <w:rFonts w:ascii="Arial" w:hAnsi="Arial" w:cs="Arial"/>
          <w:color w:val="000000" w:themeColor="text1"/>
          <w:sz w:val="24"/>
          <w:szCs w:val="24"/>
        </w:rPr>
        <w:t xml:space="preserve"> </w:t>
      </w:r>
      <w:r w:rsidRPr="00194BF3">
        <w:rPr>
          <w:rStyle w:val="Teksttreci20"/>
          <w:rFonts w:ascii="Arial" w:hAnsi="Arial" w:cs="Arial"/>
          <w:color w:val="000000" w:themeColor="text1"/>
          <w:sz w:val="24"/>
          <w:szCs w:val="24"/>
        </w:rPr>
        <w:t>którym mowa w art. 258 Kodeksu karnego,</w:t>
      </w:r>
    </w:p>
    <w:p w:rsidR="003F1521" w:rsidRPr="00194BF3"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handlu ludźmi, o którym mowa w art. 189a Kodeksu karnego,</w:t>
      </w:r>
    </w:p>
    <w:p w:rsidR="00310491" w:rsidRPr="00194BF3" w:rsidRDefault="00EC6731" w:rsidP="00250D3F">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194BF3">
        <w:rPr>
          <w:rFonts w:ascii="Arial" w:eastAsia="Calibri" w:hAnsi="Arial" w:cs="Arial"/>
          <w:color w:val="000000" w:themeColor="text1"/>
          <w:sz w:val="24"/>
          <w:szCs w:val="24"/>
          <w:lang w:eastAsia="pl-PL" w:bidi="pl-PL"/>
        </w:rPr>
        <w:t>o którym mowa w</w:t>
      </w:r>
      <w:r w:rsidR="00FE0AE7" w:rsidRPr="00194BF3">
        <w:rPr>
          <w:rFonts w:ascii="Arial" w:eastAsia="Calibri" w:hAnsi="Arial" w:cs="Arial"/>
          <w:color w:val="000000" w:themeColor="text1"/>
          <w:sz w:val="24"/>
          <w:szCs w:val="24"/>
          <w:lang w:eastAsia="pl-PL" w:bidi="pl-PL"/>
        </w:rPr>
        <w:t xml:space="preserve"> </w:t>
      </w:r>
      <w:hyperlink r:id="rId10" w:history="1">
        <w:r w:rsidRPr="00194BF3">
          <w:rPr>
            <w:rStyle w:val="Hipercze"/>
            <w:rFonts w:ascii="Arial" w:hAnsi="Arial" w:cs="Arial"/>
            <w:color w:val="000000" w:themeColor="text1"/>
            <w:sz w:val="24"/>
            <w:szCs w:val="24"/>
            <w:u w:val="none"/>
          </w:rPr>
          <w:t>art. 228-230a</w:t>
        </w:r>
      </w:hyperlink>
      <w:r w:rsidRPr="00194BF3">
        <w:rPr>
          <w:rFonts w:ascii="Arial" w:eastAsia="Calibri" w:hAnsi="Arial" w:cs="Arial"/>
          <w:color w:val="000000" w:themeColor="text1"/>
          <w:sz w:val="24"/>
          <w:szCs w:val="24"/>
          <w:lang w:eastAsia="pl-PL" w:bidi="pl-PL"/>
        </w:rPr>
        <w:t>,</w:t>
      </w:r>
      <w:r w:rsidR="00FE0AE7" w:rsidRPr="00194BF3">
        <w:rPr>
          <w:rFonts w:ascii="Arial" w:eastAsia="Calibri" w:hAnsi="Arial" w:cs="Arial"/>
          <w:color w:val="000000" w:themeColor="text1"/>
          <w:sz w:val="24"/>
          <w:szCs w:val="24"/>
          <w:lang w:eastAsia="pl-PL" w:bidi="pl-PL"/>
        </w:rPr>
        <w:t xml:space="preserve"> </w:t>
      </w:r>
      <w:hyperlink r:id="rId11" w:history="1">
        <w:r w:rsidRPr="00194BF3">
          <w:rPr>
            <w:rStyle w:val="Hipercze"/>
            <w:rFonts w:ascii="Arial" w:hAnsi="Arial" w:cs="Arial"/>
            <w:color w:val="000000" w:themeColor="text1"/>
            <w:sz w:val="24"/>
            <w:szCs w:val="24"/>
            <w:u w:val="none"/>
          </w:rPr>
          <w:t>art. 250a</w:t>
        </w:r>
      </w:hyperlink>
      <w:r w:rsidR="00FE0AE7" w:rsidRPr="00194BF3">
        <w:rPr>
          <w:rStyle w:val="Hipercze"/>
          <w:rFonts w:ascii="Arial" w:hAnsi="Arial" w:cs="Arial"/>
          <w:color w:val="000000" w:themeColor="text1"/>
          <w:sz w:val="24"/>
          <w:szCs w:val="24"/>
          <w:u w:val="none"/>
        </w:rPr>
        <w:t xml:space="preserve"> </w:t>
      </w:r>
      <w:r w:rsidRPr="00194BF3">
        <w:rPr>
          <w:rFonts w:ascii="Arial" w:eastAsia="Calibri" w:hAnsi="Arial" w:cs="Arial"/>
          <w:color w:val="000000" w:themeColor="text1"/>
          <w:sz w:val="24"/>
          <w:szCs w:val="24"/>
          <w:lang w:eastAsia="pl-PL" w:bidi="pl-PL"/>
        </w:rPr>
        <w:t>Kodeksu karnego, w</w:t>
      </w:r>
      <w:r w:rsidR="00FE0AE7" w:rsidRPr="00194BF3">
        <w:rPr>
          <w:rFonts w:ascii="Arial" w:eastAsia="Calibri" w:hAnsi="Arial" w:cs="Arial"/>
          <w:color w:val="000000" w:themeColor="text1"/>
          <w:sz w:val="24"/>
          <w:szCs w:val="24"/>
          <w:lang w:eastAsia="pl-PL" w:bidi="pl-PL"/>
        </w:rPr>
        <w:t xml:space="preserve"> </w:t>
      </w:r>
      <w:hyperlink r:id="rId12" w:history="1">
        <w:r w:rsidRPr="00194BF3">
          <w:rPr>
            <w:rStyle w:val="Hipercze"/>
            <w:rFonts w:ascii="Arial" w:hAnsi="Arial" w:cs="Arial"/>
            <w:color w:val="000000" w:themeColor="text1"/>
            <w:sz w:val="24"/>
            <w:szCs w:val="24"/>
            <w:u w:val="none"/>
          </w:rPr>
          <w:t>art. 46-48</w:t>
        </w:r>
      </w:hyperlink>
      <w:r w:rsidR="00FE0AE7" w:rsidRPr="00194BF3">
        <w:rPr>
          <w:rStyle w:val="Hipercze"/>
          <w:rFonts w:ascii="Arial" w:hAnsi="Arial" w:cs="Arial"/>
          <w:color w:val="000000" w:themeColor="text1"/>
          <w:sz w:val="24"/>
          <w:szCs w:val="24"/>
          <w:u w:val="none"/>
        </w:rPr>
        <w:t xml:space="preserve"> </w:t>
      </w:r>
      <w:r w:rsidRPr="00194BF3">
        <w:rPr>
          <w:rFonts w:ascii="Arial" w:eastAsia="Calibri" w:hAnsi="Arial" w:cs="Arial"/>
          <w:color w:val="000000" w:themeColor="text1"/>
          <w:sz w:val="24"/>
          <w:szCs w:val="24"/>
          <w:lang w:eastAsia="pl-PL" w:bidi="pl-PL"/>
        </w:rPr>
        <w:t>ustawy z dnia 25 czerwca 201</w:t>
      </w:r>
      <w:r w:rsidR="00FE0AE7" w:rsidRPr="00194BF3">
        <w:rPr>
          <w:rFonts w:ascii="Arial" w:eastAsia="Calibri" w:hAnsi="Arial" w:cs="Arial"/>
          <w:color w:val="000000" w:themeColor="text1"/>
          <w:sz w:val="24"/>
          <w:szCs w:val="24"/>
          <w:lang w:eastAsia="pl-PL" w:bidi="pl-PL"/>
        </w:rPr>
        <w:t xml:space="preserve">0 r. o sporcie </w:t>
      </w:r>
      <w:r w:rsidRPr="00194BF3">
        <w:rPr>
          <w:rFonts w:ascii="Arial" w:eastAsia="Calibri" w:hAnsi="Arial" w:cs="Arial"/>
          <w:color w:val="000000" w:themeColor="text1"/>
          <w:sz w:val="24"/>
          <w:szCs w:val="24"/>
          <w:lang w:eastAsia="pl-PL" w:bidi="pl-PL"/>
        </w:rPr>
        <w:t>lub w</w:t>
      </w:r>
      <w:r w:rsidR="00FE0AE7" w:rsidRPr="00194BF3">
        <w:rPr>
          <w:rFonts w:ascii="Arial" w:eastAsia="Calibri" w:hAnsi="Arial" w:cs="Arial"/>
          <w:color w:val="000000" w:themeColor="text1"/>
          <w:sz w:val="24"/>
          <w:szCs w:val="24"/>
          <w:lang w:eastAsia="pl-PL" w:bidi="pl-PL"/>
        </w:rPr>
        <w:t xml:space="preserve"> </w:t>
      </w:r>
      <w:hyperlink r:id="rId13" w:history="1">
        <w:r w:rsidRPr="00194BF3">
          <w:rPr>
            <w:rStyle w:val="Hipercze"/>
            <w:rFonts w:ascii="Arial" w:hAnsi="Arial" w:cs="Arial"/>
            <w:color w:val="000000" w:themeColor="text1"/>
            <w:sz w:val="24"/>
            <w:szCs w:val="24"/>
            <w:u w:val="none"/>
          </w:rPr>
          <w:t>art. 54 ust. 1-4</w:t>
        </w:r>
      </w:hyperlink>
      <w:r w:rsidR="00FE0AE7" w:rsidRPr="00194BF3">
        <w:rPr>
          <w:rFonts w:ascii="Arial" w:eastAsia="Calibri" w:hAnsi="Arial" w:cs="Arial"/>
          <w:color w:val="000000" w:themeColor="text1"/>
          <w:sz w:val="24"/>
          <w:szCs w:val="24"/>
          <w:lang w:eastAsia="pl-PL" w:bidi="pl-PL"/>
        </w:rPr>
        <w:t xml:space="preserve"> </w:t>
      </w:r>
      <w:r w:rsidRPr="00194BF3">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194BF3">
        <w:rPr>
          <w:rFonts w:ascii="Arial" w:eastAsia="Calibri" w:hAnsi="Arial" w:cs="Arial"/>
          <w:color w:val="000000" w:themeColor="text1"/>
          <w:sz w:val="24"/>
          <w:szCs w:val="24"/>
          <w:lang w:eastAsia="pl-PL" w:bidi="pl-PL"/>
        </w:rPr>
        <w:t xml:space="preserve"> </w:t>
      </w:r>
      <w:r w:rsidRPr="00194BF3">
        <w:rPr>
          <w:rFonts w:ascii="Arial" w:eastAsia="Calibri" w:hAnsi="Arial" w:cs="Arial"/>
          <w:color w:val="000000" w:themeColor="text1"/>
          <w:sz w:val="24"/>
          <w:szCs w:val="24"/>
          <w:lang w:eastAsia="pl-PL" w:bidi="pl-PL"/>
        </w:rPr>
        <w:t>o</w:t>
      </w:r>
      <w:r w:rsidR="00FE0AE7" w:rsidRPr="00194BF3">
        <w:rPr>
          <w:rFonts w:ascii="Arial" w:eastAsia="Calibri" w:hAnsi="Arial" w:cs="Arial"/>
          <w:color w:val="000000" w:themeColor="text1"/>
          <w:sz w:val="24"/>
          <w:szCs w:val="24"/>
          <w:lang w:eastAsia="pl-PL" w:bidi="pl-PL"/>
        </w:rPr>
        <w:t xml:space="preserve"> </w:t>
      </w:r>
      <w:r w:rsidRPr="00194BF3">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194BF3">
        <w:rPr>
          <w:rFonts w:ascii="Arial" w:eastAsia="Calibri" w:hAnsi="Arial" w:cs="Arial"/>
          <w:color w:val="000000" w:themeColor="text1"/>
          <w:sz w:val="24"/>
          <w:szCs w:val="24"/>
          <w:lang w:eastAsia="pl-PL" w:bidi="pl-PL"/>
        </w:rPr>
        <w:t>bów medycznych</w:t>
      </w:r>
      <w:r w:rsidRPr="00194BF3">
        <w:rPr>
          <w:rFonts w:ascii="Arial" w:eastAsia="Calibri" w:hAnsi="Arial" w:cs="Arial"/>
          <w:color w:val="000000" w:themeColor="text1"/>
          <w:sz w:val="24"/>
          <w:szCs w:val="24"/>
          <w:lang w:eastAsia="pl-PL" w:bidi="pl-PL"/>
        </w:rPr>
        <w:t>,</w:t>
      </w:r>
    </w:p>
    <w:p w:rsidR="00EC6731" w:rsidRPr="00D4413F"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D4413F">
        <w:rPr>
          <w:rStyle w:val="Teksttreci20"/>
          <w:rFonts w:ascii="Arial" w:hAnsi="Arial" w:cs="Arial"/>
          <w:color w:val="000000" w:themeColor="text1"/>
          <w:sz w:val="24"/>
          <w:szCs w:val="24"/>
        </w:rPr>
        <w:t>finansowania przest</w:t>
      </w:r>
      <w:r w:rsidRPr="00D4413F">
        <w:rPr>
          <w:rStyle w:val="Teksttreci212pt"/>
          <w:rFonts w:ascii="Arial" w:hAnsi="Arial" w:cs="Arial"/>
          <w:color w:val="000000" w:themeColor="text1"/>
        </w:rPr>
        <w:t>ę</w:t>
      </w:r>
      <w:r w:rsidRPr="00D4413F">
        <w:rPr>
          <w:rStyle w:val="Teksttreci20"/>
          <w:rFonts w:ascii="Arial" w:hAnsi="Arial" w:cs="Arial"/>
          <w:color w:val="000000" w:themeColor="text1"/>
          <w:sz w:val="24"/>
          <w:szCs w:val="24"/>
        </w:rPr>
        <w:t>pstwa o charakterze terrorystycznym, o którym mowa w art. 165a Kodeksu karnego, lub przest</w:t>
      </w:r>
      <w:r w:rsidRPr="00D4413F">
        <w:rPr>
          <w:rStyle w:val="Teksttreci212pt"/>
          <w:rFonts w:ascii="Arial" w:hAnsi="Arial" w:cs="Arial"/>
          <w:color w:val="000000" w:themeColor="text1"/>
        </w:rPr>
        <w:t>ę</w:t>
      </w:r>
      <w:r w:rsidRPr="00D4413F">
        <w:rPr>
          <w:rStyle w:val="Teksttreci20"/>
          <w:rFonts w:ascii="Arial" w:hAnsi="Arial" w:cs="Arial"/>
          <w:color w:val="000000" w:themeColor="text1"/>
          <w:sz w:val="24"/>
          <w:szCs w:val="24"/>
        </w:rPr>
        <w:t>pstwo udaremniania lub utrudniania stwierdzenia przest</w:t>
      </w:r>
      <w:r w:rsidRPr="00D4413F">
        <w:rPr>
          <w:rStyle w:val="Teksttreci212pt"/>
          <w:rFonts w:ascii="Arial" w:hAnsi="Arial" w:cs="Arial"/>
          <w:color w:val="000000" w:themeColor="text1"/>
        </w:rPr>
        <w:t>ę</w:t>
      </w:r>
      <w:r w:rsidRPr="00D4413F">
        <w:rPr>
          <w:rStyle w:val="Teksttreci20"/>
          <w:rFonts w:ascii="Arial" w:hAnsi="Arial" w:cs="Arial"/>
          <w:color w:val="000000" w:themeColor="text1"/>
          <w:sz w:val="24"/>
          <w:szCs w:val="24"/>
        </w:rPr>
        <w:t>pnego pochodzenia pieniędzy lub ukrywania ich pochodzenia, o którym mowa w art. 299 Kodeksu karnego,</w:t>
      </w:r>
    </w:p>
    <w:p w:rsidR="00EC6731" w:rsidRPr="00194BF3"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194BF3">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194BF3" w:rsidRDefault="00EC6731" w:rsidP="00250D3F">
      <w:pPr>
        <w:pStyle w:val="Akapitzlist"/>
        <w:widowControl w:val="0"/>
        <w:numPr>
          <w:ilvl w:val="0"/>
          <w:numId w:val="6"/>
        </w:numPr>
        <w:spacing w:after="0" w:line="360" w:lineRule="auto"/>
        <w:ind w:left="1134" w:hanging="425"/>
        <w:contextualSpacing w:val="0"/>
        <w:jc w:val="both"/>
        <w:rPr>
          <w:rFonts w:ascii="Arial" w:eastAsiaTheme="minorHAnsi" w:hAnsi="Arial" w:cs="Arial"/>
          <w:color w:val="000000" w:themeColor="text1"/>
          <w:sz w:val="24"/>
          <w:szCs w:val="24"/>
        </w:rPr>
      </w:pPr>
      <w:r w:rsidRPr="00194BF3">
        <w:rPr>
          <w:rFonts w:ascii="Arial" w:eastAsia="Calibri" w:hAnsi="Arial" w:cs="Arial"/>
          <w:color w:val="000000" w:themeColor="text1"/>
          <w:sz w:val="24"/>
          <w:szCs w:val="24"/>
          <w:lang w:eastAsia="pl-PL" w:bidi="pl-PL"/>
        </w:rPr>
        <w:t>powierzania wykonywania pracy ma</w:t>
      </w:r>
      <w:r w:rsidRPr="00DC6D3C">
        <w:rPr>
          <w:rFonts w:ascii="Arial" w:eastAsia="Calibri" w:hAnsi="Arial" w:cs="Arial"/>
          <w:bCs/>
          <w:color w:val="000000" w:themeColor="text1"/>
          <w:sz w:val="24"/>
          <w:szCs w:val="24"/>
          <w:lang w:eastAsia="pl-PL" w:bidi="pl-PL"/>
        </w:rPr>
        <w:t>ł</w:t>
      </w:r>
      <w:r w:rsidR="00FE0AE7" w:rsidRPr="00194BF3">
        <w:rPr>
          <w:rFonts w:ascii="Arial" w:eastAsia="Calibri" w:hAnsi="Arial" w:cs="Arial"/>
          <w:color w:val="000000" w:themeColor="text1"/>
          <w:sz w:val="24"/>
          <w:szCs w:val="24"/>
          <w:lang w:eastAsia="pl-PL" w:bidi="pl-PL"/>
        </w:rPr>
        <w:t xml:space="preserve">oletniemu cudzoziemcowi, o </w:t>
      </w:r>
      <w:r w:rsidRPr="00194BF3">
        <w:rPr>
          <w:rFonts w:ascii="Arial" w:eastAsia="Calibri" w:hAnsi="Arial" w:cs="Arial"/>
          <w:color w:val="000000" w:themeColor="text1"/>
          <w:sz w:val="24"/>
          <w:szCs w:val="24"/>
          <w:lang w:eastAsia="pl-PL" w:bidi="pl-PL"/>
        </w:rPr>
        <w:t>którym mowa w art. 9 ust. 2 ustawy z dnia 15 czerwca 2012 r. o</w:t>
      </w:r>
      <w:r w:rsidR="00FE0AE7" w:rsidRPr="00194BF3">
        <w:rPr>
          <w:rFonts w:ascii="Arial" w:eastAsia="Calibri" w:hAnsi="Arial" w:cs="Arial"/>
          <w:color w:val="000000" w:themeColor="text1"/>
          <w:sz w:val="24"/>
          <w:szCs w:val="24"/>
          <w:lang w:eastAsia="pl-PL" w:bidi="pl-PL"/>
        </w:rPr>
        <w:t xml:space="preserve"> </w:t>
      </w:r>
      <w:r w:rsidRPr="00194BF3">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194BF3">
        <w:rPr>
          <w:rFonts w:ascii="Arial" w:eastAsia="Calibri" w:hAnsi="Arial" w:cs="Arial"/>
          <w:color w:val="000000" w:themeColor="text1"/>
          <w:sz w:val="24"/>
          <w:szCs w:val="24"/>
          <w:lang w:eastAsia="pl-PL" w:bidi="pl-PL"/>
        </w:rPr>
        <w:t>olitej Polskiej</w:t>
      </w:r>
      <w:r w:rsidRPr="00194BF3">
        <w:rPr>
          <w:rFonts w:ascii="Arial" w:eastAsia="Calibri" w:hAnsi="Arial" w:cs="Arial"/>
          <w:color w:val="000000" w:themeColor="text1"/>
          <w:sz w:val="24"/>
          <w:szCs w:val="24"/>
          <w:lang w:eastAsia="pl-PL" w:bidi="pl-PL"/>
        </w:rPr>
        <w:t>,</w:t>
      </w:r>
    </w:p>
    <w:p w:rsidR="00EC6731" w:rsidRPr="000E002A"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eastAsiaTheme="minorHAnsi" w:hAnsi="Arial" w:cs="Arial"/>
          <w:color w:val="000000" w:themeColor="text1"/>
          <w:sz w:val="24"/>
          <w:szCs w:val="24"/>
          <w:lang w:eastAsia="en-US" w:bidi="ar-SA"/>
        </w:rPr>
      </w:pPr>
      <w:r w:rsidRPr="000E002A">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0E002A">
        <w:rPr>
          <w:rStyle w:val="Teksttreci295pt"/>
          <w:rFonts w:ascii="Arial" w:hAnsi="Arial" w:cs="Arial"/>
          <w:color w:val="000000" w:themeColor="text1"/>
          <w:sz w:val="24"/>
          <w:szCs w:val="24"/>
        </w:rPr>
        <w:t>ś</w:t>
      </w:r>
      <w:r w:rsidR="00D220FB" w:rsidRPr="000E002A">
        <w:rPr>
          <w:rStyle w:val="Teksttreci20"/>
          <w:rFonts w:ascii="Arial" w:hAnsi="Arial" w:cs="Arial"/>
          <w:color w:val="000000" w:themeColor="text1"/>
          <w:sz w:val="24"/>
          <w:szCs w:val="24"/>
        </w:rPr>
        <w:t>ci dokumentów,</w:t>
      </w:r>
      <w:r w:rsidR="000E002A">
        <w:rPr>
          <w:rStyle w:val="Teksttreci20"/>
          <w:rFonts w:ascii="Arial" w:hAnsi="Arial" w:cs="Arial"/>
          <w:color w:val="000000" w:themeColor="text1"/>
          <w:sz w:val="24"/>
          <w:szCs w:val="24"/>
        </w:rPr>
        <w:t xml:space="preserve"> </w:t>
      </w:r>
      <w:r w:rsidRPr="000E002A">
        <w:rPr>
          <w:rStyle w:val="Teksttreci20"/>
          <w:rFonts w:ascii="Arial" w:hAnsi="Arial" w:cs="Arial"/>
          <w:color w:val="000000" w:themeColor="text1"/>
          <w:sz w:val="24"/>
          <w:szCs w:val="24"/>
        </w:rPr>
        <w:t>o</w:t>
      </w:r>
      <w:r w:rsidR="008A51F6" w:rsidRPr="000E002A">
        <w:rPr>
          <w:rStyle w:val="Teksttreci20"/>
          <w:rFonts w:ascii="Arial" w:hAnsi="Arial" w:cs="Arial"/>
          <w:color w:val="000000" w:themeColor="text1"/>
          <w:sz w:val="24"/>
          <w:szCs w:val="24"/>
        </w:rPr>
        <w:t> </w:t>
      </w:r>
      <w:r w:rsidRPr="000E002A">
        <w:rPr>
          <w:rStyle w:val="Teksttreci20"/>
          <w:rFonts w:ascii="Arial" w:hAnsi="Arial" w:cs="Arial"/>
          <w:color w:val="000000" w:themeColor="text1"/>
          <w:sz w:val="24"/>
          <w:szCs w:val="24"/>
        </w:rPr>
        <w:t>których mowa w art. 270-277d Kodeksu karnego, lub przestępstwo skarbowe,</w:t>
      </w:r>
    </w:p>
    <w:p w:rsidR="00BF6D5A" w:rsidRDefault="00AC0246" w:rsidP="00250D3F">
      <w:pPr>
        <w:pStyle w:val="Akapitzlist"/>
        <w:widowControl w:val="0"/>
        <w:numPr>
          <w:ilvl w:val="0"/>
          <w:numId w:val="6"/>
        </w:numPr>
        <w:spacing w:after="0" w:line="360" w:lineRule="auto"/>
        <w:ind w:left="1134" w:hanging="425"/>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r w:rsidR="008D5928" w:rsidRPr="00194BF3">
        <w:rPr>
          <w:rStyle w:val="Teksttreci20"/>
          <w:rFonts w:ascii="Arial" w:hAnsi="Arial" w:cs="Arial"/>
          <w:color w:val="000000" w:themeColor="text1"/>
          <w:sz w:val="24"/>
          <w:szCs w:val="24"/>
        </w:rPr>
        <w:t xml:space="preserve"> </w:t>
      </w:r>
      <w:r w:rsidRPr="00194BF3">
        <w:rPr>
          <w:rStyle w:val="Teksttreci20"/>
          <w:rFonts w:ascii="Arial" w:hAnsi="Arial" w:cs="Arial"/>
          <w:color w:val="000000" w:themeColor="text1"/>
          <w:sz w:val="24"/>
          <w:szCs w:val="24"/>
        </w:rPr>
        <w:t>— lub za odpowiedni czyn zabroniony określony w przepisach prawa obcego;</w:t>
      </w:r>
    </w:p>
    <w:p w:rsidR="00E10AF5" w:rsidRPr="00C3632E"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jeżeli urzędującego członka jego organu zarządzającego lub nadzorczego,</w:t>
      </w:r>
      <w:r w:rsidR="008A51F6" w:rsidRPr="00194BF3">
        <w:rPr>
          <w:rStyle w:val="Teksttreci20"/>
          <w:rFonts w:ascii="Arial" w:hAnsi="Arial" w:cs="Arial"/>
          <w:color w:val="000000" w:themeColor="text1"/>
          <w:sz w:val="24"/>
          <w:szCs w:val="24"/>
        </w:rPr>
        <w:t xml:space="preserve"> </w:t>
      </w:r>
      <w:r w:rsidRPr="00194BF3">
        <w:rPr>
          <w:rStyle w:val="Teksttreci20"/>
          <w:rFonts w:ascii="Arial" w:hAnsi="Arial" w:cs="Arial"/>
          <w:color w:val="000000" w:themeColor="text1"/>
          <w:sz w:val="24"/>
          <w:szCs w:val="24"/>
        </w:rPr>
        <w:t>wspólnika spółki w spółce jawnej lub partnerskiej albo komplementariusza w</w:t>
      </w:r>
      <w:r w:rsidR="00F858CC" w:rsidRPr="00194BF3">
        <w:rPr>
          <w:rStyle w:val="Teksttreci20"/>
          <w:rFonts w:ascii="Arial" w:hAnsi="Arial" w:cs="Arial"/>
          <w:color w:val="000000" w:themeColor="text1"/>
          <w:sz w:val="24"/>
          <w:szCs w:val="24"/>
        </w:rPr>
        <w:t> </w:t>
      </w:r>
      <w:r w:rsidRPr="00194BF3">
        <w:rPr>
          <w:rStyle w:val="Teksttreci20"/>
          <w:rFonts w:ascii="Arial" w:hAnsi="Arial" w:cs="Arial"/>
          <w:color w:val="000000" w:themeColor="text1"/>
          <w:sz w:val="24"/>
          <w:szCs w:val="24"/>
        </w:rPr>
        <w:t>spółce komandytowej lub komandytowo-akcyjnej lub prokurenta</w:t>
      </w:r>
      <w:r w:rsidR="00970584" w:rsidRPr="00194BF3">
        <w:rPr>
          <w:rStyle w:val="Teksttreci20"/>
          <w:rFonts w:ascii="Arial" w:hAnsi="Arial" w:cs="Arial"/>
          <w:color w:val="000000" w:themeColor="text1"/>
          <w:sz w:val="24"/>
          <w:szCs w:val="24"/>
        </w:rPr>
        <w:t xml:space="preserve"> </w:t>
      </w:r>
      <w:r w:rsidRPr="00194BF3">
        <w:rPr>
          <w:rStyle w:val="Teksttreci20"/>
          <w:rFonts w:ascii="Arial" w:hAnsi="Arial" w:cs="Arial"/>
          <w:color w:val="000000" w:themeColor="text1"/>
          <w:sz w:val="24"/>
          <w:szCs w:val="24"/>
        </w:rPr>
        <w:t>prawomocnie skazano za przest</w:t>
      </w:r>
      <w:r w:rsidR="008A51F6" w:rsidRPr="00194BF3">
        <w:rPr>
          <w:rStyle w:val="Teksttreci20"/>
          <w:rFonts w:ascii="Arial" w:hAnsi="Arial" w:cs="Arial"/>
          <w:color w:val="000000" w:themeColor="text1"/>
          <w:sz w:val="24"/>
          <w:szCs w:val="24"/>
        </w:rPr>
        <w:t>ępstwo, o którym mowa w pkt 1.1,</w:t>
      </w:r>
    </w:p>
    <w:p w:rsidR="00E57A84" w:rsidRDefault="00E57A84">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250D3F"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250D3F">
        <w:rPr>
          <w:rStyle w:val="Teksttreci20"/>
          <w:rFonts w:ascii="Arial" w:hAnsi="Arial" w:cs="Arial"/>
          <w:color w:val="000000" w:themeColor="text1"/>
          <w:sz w:val="24"/>
          <w:szCs w:val="24"/>
        </w:rPr>
        <w:lastRenderedPageBreak/>
        <w:t>wobec którego wydano prawomocny wyrok sądu lub ostateczną decyzję administracyjną o zaleganiu z uiszczeniem podatków, opłat lub składek na</w:t>
      </w:r>
      <w:r w:rsidR="00576AF2" w:rsidRPr="00250D3F">
        <w:rPr>
          <w:rStyle w:val="Teksttreci20"/>
          <w:rFonts w:ascii="Arial" w:hAnsi="Arial" w:cs="Arial"/>
          <w:color w:val="000000" w:themeColor="text1"/>
          <w:sz w:val="24"/>
          <w:szCs w:val="24"/>
        </w:rPr>
        <w:t xml:space="preserve"> </w:t>
      </w:r>
      <w:r w:rsidRPr="00250D3F">
        <w:rPr>
          <w:rStyle w:val="Teksttreci20"/>
          <w:rFonts w:ascii="Arial" w:hAnsi="Arial" w:cs="Arial"/>
          <w:color w:val="000000" w:themeColor="text1"/>
          <w:sz w:val="24"/>
          <w:szCs w:val="24"/>
        </w:rPr>
        <w:t>ubezpieczenie społeczne lub zdrowotne, chyba że Wykonawca odpowiednio przed upływem terminu do składania wniosków o dopuszczenie do udziału w</w:t>
      </w:r>
      <w:r w:rsidR="004D51FB" w:rsidRPr="00250D3F">
        <w:rPr>
          <w:rStyle w:val="Teksttreci20"/>
          <w:rFonts w:ascii="Arial" w:hAnsi="Arial" w:cs="Arial"/>
          <w:color w:val="000000" w:themeColor="text1"/>
          <w:sz w:val="24"/>
          <w:szCs w:val="24"/>
        </w:rPr>
        <w:t> </w:t>
      </w:r>
      <w:r w:rsidRPr="00250D3F">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w:t>
      </w:r>
      <w:r w:rsidR="007058F2" w:rsidRPr="00250D3F">
        <w:rPr>
          <w:rStyle w:val="Teksttreci20"/>
          <w:rFonts w:ascii="Arial" w:hAnsi="Arial" w:cs="Arial"/>
          <w:color w:val="000000" w:themeColor="text1"/>
          <w:sz w:val="24"/>
          <w:szCs w:val="24"/>
        </w:rPr>
        <w:t>b zawarł wiążące porozumienie w </w:t>
      </w:r>
      <w:r w:rsidRPr="00250D3F">
        <w:rPr>
          <w:rStyle w:val="Teksttreci20"/>
          <w:rFonts w:ascii="Arial" w:hAnsi="Arial" w:cs="Arial"/>
          <w:color w:val="000000" w:themeColor="text1"/>
          <w:sz w:val="24"/>
          <w:szCs w:val="24"/>
        </w:rPr>
        <w:t>sprawie spłaty tych należności;</w:t>
      </w:r>
    </w:p>
    <w:p w:rsidR="00310491" w:rsidRPr="00194BF3"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wobec którego prawomocnie orzeczono zakaz ubiegania się o zamówienia publiczne;</w:t>
      </w:r>
    </w:p>
    <w:p w:rsidR="00AC0246" w:rsidRPr="00250D3F"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250D3F">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C0246" w:rsidRPr="000E002A" w:rsidRDefault="00AC0246" w:rsidP="00250D3F">
      <w:pPr>
        <w:pStyle w:val="Akapitzlist"/>
        <w:widowControl w:val="0"/>
        <w:numPr>
          <w:ilvl w:val="0"/>
          <w:numId w:val="5"/>
        </w:numPr>
        <w:tabs>
          <w:tab w:val="left" w:pos="483"/>
        </w:tabs>
        <w:spacing w:after="0" w:line="360" w:lineRule="auto"/>
        <w:ind w:left="709" w:hanging="283"/>
        <w:contextualSpacing w:val="0"/>
        <w:jc w:val="both"/>
        <w:rPr>
          <w:rStyle w:val="Teksttreci20"/>
          <w:rFonts w:ascii="Arial" w:hAnsi="Arial" w:cs="Arial"/>
          <w:color w:val="000000" w:themeColor="text1"/>
          <w:sz w:val="24"/>
          <w:szCs w:val="24"/>
        </w:rPr>
      </w:pPr>
      <w:r w:rsidRPr="000E002A">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w:t>
      </w:r>
      <w:r w:rsidR="00310491" w:rsidRPr="000E002A">
        <w:rPr>
          <w:rStyle w:val="Teksttreci20"/>
          <w:rFonts w:ascii="Arial" w:hAnsi="Arial" w:cs="Arial"/>
          <w:color w:val="000000" w:themeColor="text1"/>
          <w:sz w:val="24"/>
          <w:szCs w:val="24"/>
        </w:rPr>
        <w:t xml:space="preserve"> </w:t>
      </w:r>
      <w:r w:rsidRPr="000E002A">
        <w:rPr>
          <w:rStyle w:val="Teksttreci20"/>
          <w:rFonts w:ascii="Arial" w:hAnsi="Arial" w:cs="Arial"/>
          <w:color w:val="000000" w:themeColor="text1"/>
          <w:sz w:val="24"/>
          <w:szCs w:val="24"/>
        </w:rPr>
        <w:t>kapitałowej w rozumieniu ustawy z dnia 16 lutego 2007 r. o ochronie konkurencji i konsumentów, chyb</w:t>
      </w:r>
      <w:r w:rsidR="00D220FB" w:rsidRPr="000E002A">
        <w:rPr>
          <w:rStyle w:val="Teksttreci20"/>
          <w:rFonts w:ascii="Arial" w:hAnsi="Arial" w:cs="Arial"/>
          <w:color w:val="000000" w:themeColor="text1"/>
          <w:sz w:val="24"/>
          <w:szCs w:val="24"/>
        </w:rPr>
        <w:t xml:space="preserve">a że spowodowane tym zakłócenie </w:t>
      </w:r>
      <w:r w:rsidRPr="000E002A">
        <w:rPr>
          <w:rStyle w:val="Teksttreci20"/>
          <w:rFonts w:ascii="Arial" w:hAnsi="Arial" w:cs="Arial"/>
          <w:color w:val="000000" w:themeColor="text1"/>
          <w:sz w:val="24"/>
          <w:szCs w:val="24"/>
        </w:rPr>
        <w:t>konkurencji może być wyeliminowane w inny sposób niż przez wykluczenie Wykonawcy z udziału w postępowaniu o udzielenie zamówienia.</w:t>
      </w:r>
    </w:p>
    <w:p w:rsidR="00AC0246" w:rsidRPr="00194BF3" w:rsidRDefault="00AC0246" w:rsidP="00250D3F">
      <w:pPr>
        <w:pStyle w:val="Akapitzlist"/>
        <w:numPr>
          <w:ilvl w:val="0"/>
          <w:numId w:val="4"/>
        </w:numPr>
        <w:tabs>
          <w:tab w:val="left" w:pos="426"/>
        </w:tabs>
        <w:spacing w:after="0" w:line="360" w:lineRule="auto"/>
        <w:ind w:right="20"/>
        <w:contextualSpacing w:val="0"/>
        <w:jc w:val="both"/>
        <w:rPr>
          <w:rStyle w:val="Teksttreci20"/>
          <w:rFonts w:ascii="Arial" w:hAnsi="Arial" w:cs="Arial"/>
          <w:color w:val="000000" w:themeColor="text1"/>
          <w:sz w:val="24"/>
          <w:szCs w:val="24"/>
        </w:rPr>
      </w:pPr>
      <w:r w:rsidRPr="00194BF3">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194BF3" w:rsidRDefault="00AC0246" w:rsidP="00250D3F">
      <w:pPr>
        <w:pStyle w:val="Akapitzlist"/>
        <w:numPr>
          <w:ilvl w:val="0"/>
          <w:numId w:val="4"/>
        </w:numPr>
        <w:tabs>
          <w:tab w:val="left" w:pos="426"/>
        </w:tabs>
        <w:spacing w:after="0" w:line="360" w:lineRule="auto"/>
        <w:ind w:right="20"/>
        <w:contextualSpacing w:val="0"/>
        <w:jc w:val="both"/>
        <w:rPr>
          <w:rFonts w:ascii="Arial" w:eastAsia="Calibri" w:hAnsi="Arial" w:cs="Arial"/>
          <w:color w:val="000000" w:themeColor="text1"/>
          <w:sz w:val="24"/>
          <w:szCs w:val="24"/>
          <w:lang w:eastAsia="pl-PL" w:bidi="pl-PL"/>
        </w:rPr>
      </w:pPr>
      <w:r w:rsidRPr="00194BF3">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194BF3">
        <w:rPr>
          <w:rFonts w:ascii="Arial" w:hAnsi="Arial" w:cs="Arial"/>
          <w:color w:val="000000" w:themeColor="text1"/>
          <w:sz w:val="24"/>
          <w:szCs w:val="24"/>
        </w:rPr>
        <w:t>łącznie następujące przesłanki:</w:t>
      </w:r>
    </w:p>
    <w:p w:rsidR="00CD6EEE" w:rsidRPr="00C3632E" w:rsidRDefault="00AC0246" w:rsidP="00250D3F">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194BF3">
        <w:rPr>
          <w:rFonts w:ascii="Arial" w:hAnsi="Arial" w:cs="Arial"/>
          <w:color w:val="000000" w:themeColor="text1"/>
          <w:sz w:val="24"/>
          <w:szCs w:val="24"/>
        </w:rPr>
        <w:t> </w:t>
      </w:r>
      <w:r w:rsidRPr="00194BF3">
        <w:rPr>
          <w:rFonts w:ascii="Arial" w:hAnsi="Arial" w:cs="Arial"/>
          <w:color w:val="000000" w:themeColor="text1"/>
          <w:sz w:val="24"/>
          <w:szCs w:val="24"/>
        </w:rPr>
        <w:t>tym popr</w:t>
      </w:r>
      <w:r w:rsidR="00A61FA9" w:rsidRPr="00194BF3">
        <w:rPr>
          <w:rFonts w:ascii="Arial" w:hAnsi="Arial" w:cs="Arial"/>
          <w:color w:val="000000" w:themeColor="text1"/>
          <w:sz w:val="24"/>
          <w:szCs w:val="24"/>
        </w:rPr>
        <w:t>zez zadośćuczynienie pieniężne;</w:t>
      </w:r>
    </w:p>
    <w:p w:rsidR="00250D3F" w:rsidRDefault="00250D3F" w:rsidP="00250D3F">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AC0246" w:rsidRPr="00194BF3" w:rsidRDefault="00AC0246" w:rsidP="00250D3F">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lastRenderedPageBreak/>
        <w:t>wyczerpująco wyjaśnił fakty i okoliczności związane z przestępstwem, wykroczeniem lub swoim nieprawidłowym postępowaniem oraz spowodowanymi przez nie szkodami, aktywnie współpracując odpowiednio z</w:t>
      </w:r>
      <w:r w:rsidR="006C3570" w:rsidRPr="00194BF3">
        <w:rPr>
          <w:rFonts w:ascii="Arial" w:hAnsi="Arial" w:cs="Arial"/>
          <w:color w:val="000000" w:themeColor="text1"/>
          <w:sz w:val="24"/>
          <w:szCs w:val="24"/>
        </w:rPr>
        <w:t> </w:t>
      </w:r>
      <w:r w:rsidRPr="00194BF3">
        <w:rPr>
          <w:rFonts w:ascii="Arial" w:hAnsi="Arial" w:cs="Arial"/>
          <w:color w:val="000000" w:themeColor="text1"/>
          <w:sz w:val="24"/>
          <w:szCs w:val="24"/>
        </w:rPr>
        <w:t>właściwymi organami, w tym organ</w:t>
      </w:r>
      <w:r w:rsidR="008A51F6" w:rsidRPr="00194BF3">
        <w:rPr>
          <w:rFonts w:ascii="Arial" w:hAnsi="Arial" w:cs="Arial"/>
          <w:color w:val="000000" w:themeColor="text1"/>
          <w:sz w:val="24"/>
          <w:szCs w:val="24"/>
        </w:rPr>
        <w:t>ami ścigania, lub Zamawiającym;</w:t>
      </w:r>
    </w:p>
    <w:p w:rsidR="00B055A0" w:rsidRPr="00194BF3" w:rsidRDefault="00AC0246" w:rsidP="00250D3F">
      <w:pPr>
        <w:pStyle w:val="Akapitzlist"/>
        <w:numPr>
          <w:ilvl w:val="0"/>
          <w:numId w:val="23"/>
        </w:numPr>
        <w:tabs>
          <w:tab w:val="left" w:pos="426"/>
        </w:tabs>
        <w:spacing w:after="0" w:line="360" w:lineRule="auto"/>
        <w:ind w:left="709"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194BF3" w:rsidRDefault="00AC0246" w:rsidP="00250D3F">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zerwał wszelkie powiązania z osobami lub podmiotami odpowiedzialnymi za niepra</w:t>
      </w:r>
      <w:r w:rsidR="008A51F6" w:rsidRPr="00194BF3">
        <w:rPr>
          <w:rFonts w:ascii="Arial" w:hAnsi="Arial" w:cs="Arial"/>
          <w:color w:val="000000" w:themeColor="text1"/>
          <w:sz w:val="24"/>
          <w:szCs w:val="24"/>
        </w:rPr>
        <w:t>widłowe postępowanie Wykonawcy,</w:t>
      </w:r>
    </w:p>
    <w:p w:rsidR="00AC0246" w:rsidRPr="00194BF3" w:rsidRDefault="008A51F6" w:rsidP="00250D3F">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zreorganizował personel,</w:t>
      </w:r>
    </w:p>
    <w:p w:rsidR="00AC0246" w:rsidRPr="00194BF3" w:rsidRDefault="00AC0246" w:rsidP="00250D3F">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wdrożył system sprawozdawczości</w:t>
      </w:r>
      <w:r w:rsidR="008A51F6" w:rsidRPr="00194BF3">
        <w:rPr>
          <w:rFonts w:ascii="Arial" w:hAnsi="Arial" w:cs="Arial"/>
          <w:color w:val="000000" w:themeColor="text1"/>
          <w:sz w:val="24"/>
          <w:szCs w:val="24"/>
        </w:rPr>
        <w:t xml:space="preserve"> i kontroli,</w:t>
      </w:r>
    </w:p>
    <w:p w:rsidR="00AC0246" w:rsidRPr="00194BF3" w:rsidRDefault="00AC0246" w:rsidP="00250D3F">
      <w:pPr>
        <w:pStyle w:val="Akapitzlist"/>
        <w:numPr>
          <w:ilvl w:val="3"/>
          <w:numId w:val="22"/>
        </w:numPr>
        <w:tabs>
          <w:tab w:val="left" w:pos="426"/>
        </w:tabs>
        <w:spacing w:after="0" w:line="360" w:lineRule="auto"/>
        <w:ind w:left="1134" w:right="20"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utworzył struktury audytu wewnętrznego do monitorowania przestrzegania</w:t>
      </w:r>
      <w:r w:rsidR="00A34CB2" w:rsidRPr="00194BF3">
        <w:rPr>
          <w:rFonts w:ascii="Arial" w:hAnsi="Arial" w:cs="Arial"/>
          <w:color w:val="000000" w:themeColor="text1"/>
          <w:sz w:val="24"/>
          <w:szCs w:val="24"/>
        </w:rPr>
        <w:t xml:space="preserve"> </w:t>
      </w:r>
      <w:r w:rsidRPr="00194BF3">
        <w:rPr>
          <w:rFonts w:ascii="Arial" w:hAnsi="Arial" w:cs="Arial"/>
          <w:color w:val="000000" w:themeColor="text1"/>
          <w:sz w:val="24"/>
          <w:szCs w:val="24"/>
        </w:rPr>
        <w:t>przepisów, wewnętr</w:t>
      </w:r>
      <w:r w:rsidR="008A51F6" w:rsidRPr="00194BF3">
        <w:rPr>
          <w:rFonts w:ascii="Arial" w:hAnsi="Arial" w:cs="Arial"/>
          <w:color w:val="000000" w:themeColor="text1"/>
          <w:sz w:val="24"/>
          <w:szCs w:val="24"/>
        </w:rPr>
        <w:t>znych regulacji lub standardów,</w:t>
      </w:r>
    </w:p>
    <w:p w:rsidR="00AC0246" w:rsidRPr="00194BF3" w:rsidRDefault="00AC0246" w:rsidP="00250D3F">
      <w:pPr>
        <w:pStyle w:val="Akapitzlist"/>
        <w:numPr>
          <w:ilvl w:val="3"/>
          <w:numId w:val="22"/>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194BF3">
        <w:rPr>
          <w:rFonts w:ascii="Arial" w:hAnsi="Arial" w:cs="Arial"/>
          <w:color w:val="000000" w:themeColor="text1"/>
          <w:sz w:val="24"/>
          <w:szCs w:val="24"/>
        </w:rPr>
        <w:t>wprowadził wewnętrzne regulacje dotyczące odpowiedzialności i</w:t>
      </w:r>
      <w:r w:rsidR="006C3570" w:rsidRPr="00194BF3">
        <w:rPr>
          <w:rFonts w:ascii="Arial" w:hAnsi="Arial" w:cs="Arial"/>
          <w:color w:val="000000" w:themeColor="text1"/>
          <w:sz w:val="24"/>
          <w:szCs w:val="24"/>
        </w:rPr>
        <w:t> </w:t>
      </w:r>
      <w:r w:rsidRPr="00194BF3">
        <w:rPr>
          <w:rFonts w:ascii="Arial" w:hAnsi="Arial" w:cs="Arial"/>
          <w:color w:val="000000" w:themeColor="text1"/>
          <w:sz w:val="24"/>
          <w:szCs w:val="24"/>
        </w:rPr>
        <w:t>odszkodowań za nieprzestrzeganie przepisów, wewnętr</w:t>
      </w:r>
      <w:r w:rsidR="00D220FB">
        <w:rPr>
          <w:rFonts w:ascii="Arial" w:hAnsi="Arial" w:cs="Arial"/>
          <w:color w:val="000000" w:themeColor="text1"/>
          <w:sz w:val="24"/>
          <w:szCs w:val="24"/>
        </w:rPr>
        <w:t>znych regulacji lub standardów.</w:t>
      </w:r>
    </w:p>
    <w:p w:rsidR="00AC0246" w:rsidRPr="000866C7" w:rsidRDefault="00AC0246" w:rsidP="00250D3F">
      <w:pPr>
        <w:pStyle w:val="Akapitzlist"/>
        <w:numPr>
          <w:ilvl w:val="0"/>
          <w:numId w:val="4"/>
        </w:numPr>
        <w:tabs>
          <w:tab w:val="left" w:pos="426"/>
        </w:tabs>
        <w:spacing w:after="0" w:line="360" w:lineRule="auto"/>
        <w:ind w:right="20"/>
        <w:contextualSpacing w:val="0"/>
        <w:jc w:val="both"/>
        <w:rPr>
          <w:rFonts w:ascii="Arial" w:hAnsi="Arial" w:cs="Arial"/>
          <w:color w:val="000000" w:themeColor="text1"/>
          <w:sz w:val="24"/>
          <w:szCs w:val="24"/>
        </w:rPr>
      </w:pPr>
      <w:r w:rsidRPr="000866C7">
        <w:rPr>
          <w:rFonts w:ascii="Arial" w:hAnsi="Arial" w:cs="Arial"/>
          <w:color w:val="000000" w:themeColor="text1"/>
          <w:sz w:val="24"/>
          <w:szCs w:val="24"/>
        </w:rPr>
        <w:t>Zamawiający ocenia, czy podjęte przez Wykonawcę czynności, o których mowa</w:t>
      </w:r>
      <w:r w:rsidR="006C3570" w:rsidRPr="000866C7">
        <w:rPr>
          <w:rFonts w:ascii="Arial" w:hAnsi="Arial" w:cs="Arial"/>
          <w:color w:val="000000" w:themeColor="text1"/>
          <w:sz w:val="24"/>
          <w:szCs w:val="24"/>
        </w:rPr>
        <w:t xml:space="preserve"> </w:t>
      </w:r>
      <w:r w:rsidR="007058F2">
        <w:rPr>
          <w:rFonts w:ascii="Arial" w:hAnsi="Arial" w:cs="Arial"/>
          <w:color w:val="000000" w:themeColor="text1"/>
          <w:sz w:val="24"/>
          <w:szCs w:val="24"/>
        </w:rPr>
        <w:t>w </w:t>
      </w:r>
      <w:r w:rsidRPr="000866C7">
        <w:rPr>
          <w:rFonts w:ascii="Arial" w:hAnsi="Arial" w:cs="Arial"/>
          <w:color w:val="000000" w:themeColor="text1"/>
          <w:sz w:val="24"/>
          <w:szCs w:val="24"/>
        </w:rPr>
        <w:t>pkt 3, są wystarczające do wykazania jego rzetelności, uwzględniając wagę</w:t>
      </w:r>
      <w:r w:rsidR="006C3570" w:rsidRPr="000866C7">
        <w:rPr>
          <w:rFonts w:ascii="Arial" w:hAnsi="Arial" w:cs="Arial"/>
          <w:color w:val="000000" w:themeColor="text1"/>
          <w:sz w:val="24"/>
          <w:szCs w:val="24"/>
        </w:rPr>
        <w:t xml:space="preserve"> </w:t>
      </w:r>
      <w:r w:rsidRPr="000866C7">
        <w:rPr>
          <w:rFonts w:ascii="Arial" w:hAnsi="Arial" w:cs="Arial"/>
          <w:color w:val="000000" w:themeColor="text1"/>
          <w:sz w:val="24"/>
          <w:szCs w:val="24"/>
        </w:rPr>
        <w:t>i</w:t>
      </w:r>
      <w:r w:rsidR="006C3570" w:rsidRPr="000866C7">
        <w:rPr>
          <w:rFonts w:ascii="Arial" w:hAnsi="Arial" w:cs="Arial"/>
          <w:color w:val="000000" w:themeColor="text1"/>
          <w:sz w:val="24"/>
          <w:szCs w:val="24"/>
        </w:rPr>
        <w:t> </w:t>
      </w:r>
      <w:r w:rsidRPr="000866C7">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0E002A" w:rsidRDefault="00AC0246" w:rsidP="00250D3F">
      <w:pPr>
        <w:pStyle w:val="Akapitzlist"/>
        <w:numPr>
          <w:ilvl w:val="0"/>
          <w:numId w:val="4"/>
        </w:numPr>
        <w:tabs>
          <w:tab w:val="left" w:pos="426"/>
        </w:tabs>
        <w:spacing w:after="0" w:line="360" w:lineRule="auto"/>
        <w:ind w:left="357" w:right="23" w:hanging="357"/>
        <w:contextualSpacing w:val="0"/>
        <w:jc w:val="both"/>
        <w:rPr>
          <w:rFonts w:ascii="Arial" w:eastAsia="Calibri" w:hAnsi="Arial" w:cs="Arial"/>
          <w:color w:val="000000" w:themeColor="text1"/>
          <w:sz w:val="24"/>
          <w:szCs w:val="24"/>
          <w:lang w:eastAsia="pl-PL" w:bidi="pl-PL"/>
        </w:rPr>
      </w:pPr>
      <w:r w:rsidRPr="000E002A">
        <w:rPr>
          <w:rFonts w:ascii="Arial" w:hAnsi="Arial" w:cs="Arial"/>
          <w:color w:val="000000" w:themeColor="text1"/>
          <w:sz w:val="24"/>
          <w:szCs w:val="24"/>
        </w:rPr>
        <w:t>W celu skorzystania z zapisów pkt 3, Wykonawca zobowiązany jest do wypełnienia stosownej rubryki w oświadczeniu o niepodleganiu wykluczeniu z</w:t>
      </w:r>
      <w:r w:rsidR="007058F2">
        <w:rPr>
          <w:rFonts w:ascii="Arial" w:hAnsi="Arial" w:cs="Arial"/>
          <w:color w:val="000000" w:themeColor="text1"/>
          <w:sz w:val="24"/>
          <w:szCs w:val="24"/>
        </w:rPr>
        <w:t xml:space="preserve"> </w:t>
      </w:r>
      <w:r w:rsidRPr="000E002A">
        <w:rPr>
          <w:rFonts w:ascii="Arial" w:hAnsi="Arial" w:cs="Arial"/>
          <w:color w:val="000000" w:themeColor="text1"/>
          <w:sz w:val="24"/>
          <w:szCs w:val="24"/>
        </w:rPr>
        <w:t>postępowania.</w:t>
      </w:r>
      <w:r w:rsidRPr="000E002A">
        <w:rPr>
          <w:rFonts w:ascii="Arial" w:hAnsi="Arial" w:cs="Arial"/>
          <w:bCs/>
          <w:color w:val="000000" w:themeColor="text1"/>
          <w:sz w:val="24"/>
          <w:szCs w:val="24"/>
        </w:rPr>
        <w:t xml:space="preserve"> Wykonawca nie podlega wykluczeniu, jeżeli Zamawiając</w:t>
      </w:r>
      <w:r w:rsidR="007058F2">
        <w:rPr>
          <w:rFonts w:ascii="Arial" w:hAnsi="Arial" w:cs="Arial"/>
          <w:bCs/>
          <w:color w:val="000000" w:themeColor="text1"/>
          <w:sz w:val="24"/>
          <w:szCs w:val="24"/>
        </w:rPr>
        <w:t>y, uwzględniając wagę i </w:t>
      </w:r>
      <w:r w:rsidRPr="000E002A">
        <w:rPr>
          <w:rFonts w:ascii="Arial" w:hAnsi="Arial" w:cs="Arial"/>
          <w:bCs/>
          <w:color w:val="000000" w:themeColor="text1"/>
          <w:sz w:val="24"/>
          <w:szCs w:val="24"/>
        </w:rPr>
        <w:t>szczególne okoliczności czynu Wykonawcy, uzna za wystarczające dowody przedstawione na podstawie pkt 3.</w:t>
      </w:r>
    </w:p>
    <w:p w:rsidR="00E10AF5" w:rsidRPr="008439C6" w:rsidRDefault="00614E47" w:rsidP="00250D3F">
      <w:pPr>
        <w:numPr>
          <w:ilvl w:val="0"/>
          <w:numId w:val="4"/>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8439C6">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w:t>
      </w:r>
      <w:r w:rsidR="008439C6">
        <w:rPr>
          <w:rFonts w:ascii="Arial" w:hAnsi="Arial" w:cs="Arial"/>
          <w:color w:val="000000" w:themeColor="text1"/>
          <w:sz w:val="24"/>
          <w:szCs w:val="24"/>
        </w:rPr>
        <w:t xml:space="preserve"> </w:t>
      </w:r>
      <w:r w:rsidRPr="008439C6">
        <w:rPr>
          <w:rFonts w:ascii="Arial" w:hAnsi="Arial" w:cs="Arial"/>
          <w:color w:val="000000" w:themeColor="text1"/>
          <w:sz w:val="24"/>
          <w:szCs w:val="24"/>
        </w:rPr>
        <w:t>bezpieczeństwa narodowego (Dz. U. z 2022 r. poz. 835).</w:t>
      </w:r>
    </w:p>
    <w:p w:rsidR="00AC0246" w:rsidRPr="00194BF3" w:rsidRDefault="00AC0246" w:rsidP="00250D3F">
      <w:pPr>
        <w:pStyle w:val="Nagwek1"/>
        <w:numPr>
          <w:ilvl w:val="0"/>
          <w:numId w:val="50"/>
        </w:numPr>
        <w:spacing w:line="360" w:lineRule="auto"/>
        <w:ind w:left="284" w:hanging="284"/>
        <w:jc w:val="both"/>
        <w:rPr>
          <w:rFonts w:ascii="Arial" w:hAnsi="Arial" w:cs="Arial"/>
          <w:b/>
          <w:color w:val="000000" w:themeColor="text1"/>
          <w:sz w:val="24"/>
          <w:szCs w:val="24"/>
        </w:rPr>
      </w:pPr>
      <w:r w:rsidRPr="00194BF3">
        <w:rPr>
          <w:rFonts w:ascii="Arial" w:hAnsi="Arial" w:cs="Arial"/>
          <w:b/>
          <w:color w:val="000000" w:themeColor="text1"/>
          <w:sz w:val="24"/>
          <w:szCs w:val="24"/>
        </w:rPr>
        <w:lastRenderedPageBreak/>
        <w:t>Dokumenty i oświadczenia wymagane od wszystkich Wykonawców, które należy złożyć wraz z ofertą.</w:t>
      </w:r>
    </w:p>
    <w:p w:rsidR="00AC0246" w:rsidRPr="00194BF3" w:rsidRDefault="00AC0246" w:rsidP="00250D3F">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194BF3">
        <w:rPr>
          <w:rFonts w:ascii="Arial" w:hAnsi="Arial" w:cs="Arial"/>
          <w:b w:val="0"/>
          <w:bCs/>
          <w:color w:val="000000" w:themeColor="text1"/>
          <w:sz w:val="24"/>
          <w:szCs w:val="24"/>
        </w:rPr>
        <w:t xml:space="preserve">Formularz oferty. </w:t>
      </w:r>
      <w:r w:rsidRPr="00194BF3">
        <w:rPr>
          <w:rStyle w:val="Teksttreci20"/>
          <w:rFonts w:ascii="Arial" w:hAnsi="Arial" w:cs="Arial"/>
          <w:b w:val="0"/>
          <w:color w:val="000000" w:themeColor="text1"/>
          <w:sz w:val="24"/>
          <w:szCs w:val="24"/>
        </w:rPr>
        <w:t xml:space="preserve">Do przygotowania oferty zaleca się wykorzystanie Formularza oferty, którego wzór stanowi </w:t>
      </w:r>
      <w:r w:rsidRPr="00194BF3">
        <w:rPr>
          <w:rStyle w:val="Teksttreci20"/>
          <w:rFonts w:ascii="Arial" w:hAnsi="Arial" w:cs="Arial"/>
          <w:color w:val="000000" w:themeColor="text1"/>
          <w:sz w:val="24"/>
          <w:szCs w:val="24"/>
        </w:rPr>
        <w:t>Załącznik nr 1</w:t>
      </w:r>
      <w:r w:rsidRPr="00194BF3">
        <w:rPr>
          <w:rStyle w:val="Teksttreci20"/>
          <w:rFonts w:ascii="Arial" w:hAnsi="Arial" w:cs="Arial"/>
          <w:b w:val="0"/>
          <w:color w:val="000000" w:themeColor="text1"/>
          <w:sz w:val="24"/>
          <w:szCs w:val="24"/>
        </w:rPr>
        <w:t xml:space="preserve"> do SWZ. W przypadku, gdy Wykonawca nie korzysta z przygotowanego przez Zamawiającego wzoru, w</w:t>
      </w:r>
      <w:r w:rsidR="007058F2">
        <w:rPr>
          <w:rStyle w:val="Teksttreci20"/>
          <w:rFonts w:ascii="Arial" w:hAnsi="Arial" w:cs="Arial"/>
          <w:b w:val="0"/>
          <w:color w:val="000000" w:themeColor="text1"/>
          <w:sz w:val="24"/>
          <w:szCs w:val="24"/>
        </w:rPr>
        <w:t xml:space="preserve"> </w:t>
      </w:r>
      <w:r w:rsidRPr="00194BF3">
        <w:rPr>
          <w:rStyle w:val="Teksttreci20"/>
          <w:rFonts w:ascii="Arial" w:hAnsi="Arial" w:cs="Arial"/>
          <w:b w:val="0"/>
          <w:color w:val="000000" w:themeColor="text1"/>
          <w:sz w:val="24"/>
          <w:szCs w:val="24"/>
        </w:rPr>
        <w:t>treści oferty należy zamieścić wszystkie informacje wymagane w Formularzu oferty.</w:t>
      </w:r>
    </w:p>
    <w:p w:rsidR="00CA042B" w:rsidRPr="008439C6" w:rsidRDefault="00AC0246" w:rsidP="00250D3F">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8439C6">
        <w:rPr>
          <w:rStyle w:val="Teksttreci20"/>
          <w:rFonts w:ascii="Arial" w:hAnsi="Arial" w:cs="Arial"/>
          <w:b w:val="0"/>
          <w:color w:val="000000" w:themeColor="text1"/>
          <w:sz w:val="24"/>
          <w:szCs w:val="24"/>
        </w:rPr>
        <w:t>Oświadczenie</w:t>
      </w:r>
      <w:r w:rsidR="004F1490" w:rsidRPr="008439C6">
        <w:rPr>
          <w:rStyle w:val="Teksttreci20"/>
          <w:rFonts w:ascii="Arial" w:hAnsi="Arial" w:cs="Arial"/>
          <w:b w:val="0"/>
          <w:color w:val="000000" w:themeColor="text1"/>
          <w:sz w:val="24"/>
          <w:szCs w:val="24"/>
        </w:rPr>
        <w:t>,</w:t>
      </w:r>
      <w:r w:rsidRPr="008439C6">
        <w:rPr>
          <w:rStyle w:val="Teksttreci20"/>
          <w:rFonts w:ascii="Arial" w:hAnsi="Arial" w:cs="Arial"/>
          <w:b w:val="0"/>
          <w:color w:val="000000" w:themeColor="text1"/>
          <w:sz w:val="24"/>
          <w:szCs w:val="24"/>
        </w:rPr>
        <w:t xml:space="preserve"> </w:t>
      </w:r>
      <w:r w:rsidRPr="008439C6">
        <w:rPr>
          <w:rFonts w:ascii="Arial" w:hAnsi="Arial" w:cs="Arial"/>
          <w:b w:val="0"/>
          <w:color w:val="000000" w:themeColor="text1"/>
          <w:sz w:val="24"/>
          <w:szCs w:val="24"/>
        </w:rPr>
        <w:t>o którym mowa w art. 125 ust. 1 ustawy</w:t>
      </w:r>
      <w:r w:rsidR="00D220FB">
        <w:rPr>
          <w:rFonts w:ascii="Arial" w:hAnsi="Arial" w:cs="Arial"/>
          <w:b w:val="0"/>
          <w:color w:val="000000" w:themeColor="text1"/>
          <w:sz w:val="24"/>
          <w:szCs w:val="24"/>
        </w:rPr>
        <w:t>,</w:t>
      </w:r>
      <w:r w:rsidRPr="00D220FB">
        <w:rPr>
          <w:rFonts w:ascii="Arial" w:hAnsi="Arial" w:cs="Arial"/>
          <w:b w:val="0"/>
          <w:color w:val="000000" w:themeColor="text1"/>
          <w:sz w:val="24"/>
          <w:szCs w:val="24"/>
        </w:rPr>
        <w:t xml:space="preserve"> </w:t>
      </w:r>
      <w:r w:rsidRPr="008439C6">
        <w:rPr>
          <w:rStyle w:val="Teksttreci20"/>
          <w:rFonts w:ascii="Arial" w:hAnsi="Arial" w:cs="Arial"/>
          <w:b w:val="0"/>
          <w:color w:val="000000" w:themeColor="text1"/>
          <w:sz w:val="24"/>
          <w:szCs w:val="24"/>
        </w:rPr>
        <w:t>o niepodleganiu wykluczeniu z post</w:t>
      </w:r>
      <w:r w:rsidRPr="008439C6">
        <w:rPr>
          <w:rStyle w:val="Teksttreci212pt"/>
          <w:rFonts w:ascii="Arial" w:hAnsi="Arial" w:cs="Arial"/>
          <w:b w:val="0"/>
          <w:color w:val="000000" w:themeColor="text1"/>
        </w:rPr>
        <w:t>ę</w:t>
      </w:r>
      <w:r w:rsidRPr="008439C6">
        <w:rPr>
          <w:rStyle w:val="Teksttreci20"/>
          <w:rFonts w:ascii="Arial" w:hAnsi="Arial" w:cs="Arial"/>
          <w:b w:val="0"/>
          <w:color w:val="000000" w:themeColor="text1"/>
          <w:sz w:val="24"/>
          <w:szCs w:val="24"/>
        </w:rPr>
        <w:t>powania o udzielenie zamówienia publicznego</w:t>
      </w:r>
      <w:r w:rsidR="000866C7" w:rsidRPr="000866C7">
        <w:rPr>
          <w:rFonts w:ascii="Arial" w:eastAsia="Calibri" w:hAnsi="Arial" w:cs="Arial"/>
          <w:b w:val="0"/>
          <w:sz w:val="24"/>
          <w:szCs w:val="24"/>
          <w:lang w:bidi="pl-PL"/>
        </w:rPr>
        <w:t xml:space="preserve"> oraz spełnianiu warunków udziału w postępowaniu</w:t>
      </w:r>
      <w:r w:rsidR="000866C7">
        <w:rPr>
          <w:rStyle w:val="Teksttreci20"/>
          <w:rFonts w:ascii="Arial" w:hAnsi="Arial" w:cs="Arial"/>
          <w:b w:val="0"/>
          <w:color w:val="000000" w:themeColor="text1"/>
          <w:sz w:val="24"/>
          <w:szCs w:val="24"/>
        </w:rPr>
        <w:t>. Wzór oświadczenia o</w:t>
      </w:r>
      <w:r w:rsidR="007058F2">
        <w:rPr>
          <w:rStyle w:val="Teksttreci20"/>
          <w:rFonts w:ascii="Arial" w:hAnsi="Arial" w:cs="Arial"/>
          <w:b w:val="0"/>
          <w:color w:val="000000" w:themeColor="text1"/>
          <w:sz w:val="24"/>
          <w:szCs w:val="24"/>
        </w:rPr>
        <w:t xml:space="preserve"> </w:t>
      </w:r>
      <w:r w:rsidRPr="008439C6">
        <w:rPr>
          <w:rStyle w:val="Teksttreci20"/>
          <w:rFonts w:ascii="Arial" w:hAnsi="Arial" w:cs="Arial"/>
          <w:b w:val="0"/>
          <w:color w:val="000000" w:themeColor="text1"/>
          <w:sz w:val="24"/>
          <w:szCs w:val="24"/>
        </w:rPr>
        <w:t xml:space="preserve">niepodleganiu wykluczeniu </w:t>
      </w:r>
      <w:r w:rsidR="000866C7" w:rsidRPr="000866C7">
        <w:rPr>
          <w:rFonts w:ascii="Arial" w:eastAsia="Calibri" w:hAnsi="Arial" w:cs="Arial"/>
          <w:b w:val="0"/>
          <w:sz w:val="24"/>
          <w:szCs w:val="24"/>
          <w:lang w:bidi="pl-PL"/>
        </w:rPr>
        <w:t>oraz spełnianiu warunków udziału w postępowaniu</w:t>
      </w:r>
      <w:r w:rsidR="000866C7" w:rsidRPr="000866C7">
        <w:rPr>
          <w:rStyle w:val="Teksttreci20"/>
          <w:rFonts w:ascii="Arial" w:hAnsi="Arial" w:cs="Arial"/>
          <w:b w:val="0"/>
          <w:sz w:val="24"/>
          <w:szCs w:val="24"/>
        </w:rPr>
        <w:t xml:space="preserve"> </w:t>
      </w:r>
      <w:r w:rsidRPr="008439C6">
        <w:rPr>
          <w:rStyle w:val="Teksttreci20"/>
          <w:rFonts w:ascii="Arial" w:hAnsi="Arial" w:cs="Arial"/>
          <w:b w:val="0"/>
          <w:color w:val="000000" w:themeColor="text1"/>
          <w:sz w:val="24"/>
          <w:szCs w:val="24"/>
        </w:rPr>
        <w:t xml:space="preserve">stanowi </w:t>
      </w:r>
      <w:r w:rsidRPr="008439C6">
        <w:rPr>
          <w:rStyle w:val="Teksttreci20"/>
          <w:rFonts w:ascii="Arial" w:hAnsi="Arial" w:cs="Arial"/>
          <w:color w:val="000000" w:themeColor="text1"/>
          <w:sz w:val="24"/>
          <w:szCs w:val="24"/>
        </w:rPr>
        <w:t>Załącznik nr 2</w:t>
      </w:r>
      <w:r w:rsidRPr="008439C6">
        <w:rPr>
          <w:rStyle w:val="Teksttreci20"/>
          <w:rFonts w:ascii="Arial" w:hAnsi="Arial" w:cs="Arial"/>
          <w:b w:val="0"/>
          <w:color w:val="000000" w:themeColor="text1"/>
          <w:sz w:val="24"/>
          <w:szCs w:val="24"/>
        </w:rPr>
        <w:t xml:space="preserve"> do SWZ.</w:t>
      </w:r>
    </w:p>
    <w:p w:rsidR="00CA042B" w:rsidRPr="00194BF3" w:rsidRDefault="00CA042B" w:rsidP="00250D3F">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194BF3">
        <w:rPr>
          <w:rFonts w:ascii="Arial" w:hAnsi="Arial" w:cs="Arial"/>
          <w:b w:val="0"/>
          <w:color w:val="000000" w:themeColor="text1"/>
          <w:sz w:val="24"/>
          <w:szCs w:val="24"/>
        </w:rPr>
        <w:t xml:space="preserve">Oświadczenie, o którym </w:t>
      </w:r>
      <w:r w:rsidR="00D220FB">
        <w:rPr>
          <w:rFonts w:ascii="Arial" w:hAnsi="Arial" w:cs="Arial"/>
          <w:b w:val="0"/>
          <w:color w:val="000000" w:themeColor="text1"/>
          <w:sz w:val="24"/>
          <w:szCs w:val="24"/>
        </w:rPr>
        <w:t>mowa w pkt 2 składają odrębnie:</w:t>
      </w:r>
    </w:p>
    <w:p w:rsidR="000866C7" w:rsidRPr="00630427" w:rsidRDefault="000866C7" w:rsidP="00250D3F">
      <w:pPr>
        <w:numPr>
          <w:ilvl w:val="0"/>
          <w:numId w:val="51"/>
        </w:numPr>
        <w:tabs>
          <w:tab w:val="left" w:pos="851"/>
        </w:tabs>
        <w:spacing w:after="0" w:line="360" w:lineRule="auto"/>
        <w:ind w:left="567" w:hanging="283"/>
        <w:jc w:val="both"/>
        <w:rPr>
          <w:rFonts w:ascii="Arial" w:eastAsia="Times New Roman" w:hAnsi="Arial" w:cs="Arial"/>
          <w:sz w:val="24"/>
          <w:szCs w:val="24"/>
          <w:lang w:eastAsia="pl-PL"/>
        </w:rPr>
      </w:pPr>
      <w:r w:rsidRPr="00630427">
        <w:rPr>
          <w:rFonts w:ascii="Arial" w:eastAsia="Times New Roman" w:hAnsi="Arial" w:cs="Arial"/>
          <w:sz w:val="24"/>
          <w:szCs w:val="24"/>
          <w:lang w:eastAsia="pl-PL"/>
        </w:rPr>
        <w:t>Wykonawca</w:t>
      </w:r>
      <w:r>
        <w:rPr>
          <w:rFonts w:ascii="Arial" w:eastAsia="Times New Roman" w:hAnsi="Arial" w:cs="Arial"/>
          <w:sz w:val="24"/>
          <w:szCs w:val="24"/>
          <w:lang w:eastAsia="pl-PL"/>
        </w:rPr>
        <w:t xml:space="preserve"> </w:t>
      </w:r>
      <w:r w:rsidRPr="00630427">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630427">
        <w:rPr>
          <w:rFonts w:ascii="Arial" w:eastAsia="Times New Roman" w:hAnsi="Arial" w:cs="Arial"/>
          <w:sz w:val="24"/>
          <w:szCs w:val="24"/>
          <w:lang w:eastAsia="pl-PL"/>
        </w:rPr>
        <w:t xml:space="preserve">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rsidR="000866C7" w:rsidRPr="00630427" w:rsidRDefault="000866C7" w:rsidP="00250D3F">
      <w:pPr>
        <w:numPr>
          <w:ilvl w:val="0"/>
          <w:numId w:val="51"/>
        </w:numPr>
        <w:tabs>
          <w:tab w:val="left" w:pos="851"/>
        </w:tabs>
        <w:spacing w:after="0" w:line="360" w:lineRule="auto"/>
        <w:ind w:left="567" w:hanging="283"/>
        <w:jc w:val="both"/>
        <w:rPr>
          <w:rFonts w:ascii="Arial" w:eastAsia="Times New Roman" w:hAnsi="Arial" w:cs="Arial"/>
          <w:sz w:val="24"/>
          <w:szCs w:val="24"/>
          <w:lang w:eastAsia="pl-PL" w:bidi="pl-PL"/>
        </w:rPr>
      </w:pPr>
      <w:r w:rsidRPr="00630427">
        <w:rPr>
          <w:rFonts w:ascii="Arial" w:eastAsia="Times New Roman" w:hAnsi="Arial" w:cs="Arial"/>
          <w:sz w:val="24"/>
          <w:szCs w:val="24"/>
          <w:lang w:eastAsia="pl-PL"/>
        </w:rPr>
        <w:t>podmiot udostępniający zasoby, na którego potencjał powołuje się Wykonawca celem potwierdzenia spełnienia warunków udziału w</w:t>
      </w:r>
      <w:r>
        <w:rPr>
          <w:rFonts w:ascii="Arial" w:eastAsia="Times New Roman" w:hAnsi="Arial" w:cs="Arial"/>
          <w:sz w:val="24"/>
          <w:szCs w:val="24"/>
          <w:lang w:eastAsia="pl-PL"/>
        </w:rPr>
        <w:t xml:space="preserve"> </w:t>
      </w:r>
      <w:r w:rsidRPr="00630427">
        <w:rPr>
          <w:rFonts w:ascii="Arial" w:eastAsia="Times New Roman" w:hAnsi="Arial" w:cs="Arial"/>
          <w:sz w:val="24"/>
          <w:szCs w:val="24"/>
          <w:lang w:eastAsia="pl-PL"/>
        </w:rPr>
        <w:t>postępowaniu. W takim przypadku oświadczenie potwierdza brak podstaw wykluczenia podmiotu oraz spełnianie wa</w:t>
      </w:r>
      <w:r>
        <w:rPr>
          <w:rFonts w:ascii="Arial" w:eastAsia="Times New Roman" w:hAnsi="Arial" w:cs="Arial"/>
          <w:sz w:val="24"/>
          <w:szCs w:val="24"/>
          <w:lang w:eastAsia="pl-PL"/>
        </w:rPr>
        <w:t xml:space="preserve">runków udziału w postępowaniu w </w:t>
      </w:r>
      <w:r w:rsidRPr="00630427">
        <w:rPr>
          <w:rFonts w:ascii="Arial" w:eastAsia="Times New Roman" w:hAnsi="Arial" w:cs="Arial"/>
          <w:sz w:val="24"/>
          <w:szCs w:val="24"/>
          <w:lang w:eastAsia="pl-PL"/>
        </w:rPr>
        <w:t>zakresie, w jakim podmiot udostępnia swoje zasoby Wykonawcy,</w:t>
      </w:r>
    </w:p>
    <w:p w:rsidR="00AC0246" w:rsidRPr="00194BF3" w:rsidRDefault="00AC0246" w:rsidP="00250D3F">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194BF3">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194BF3">
        <w:rPr>
          <w:rStyle w:val="Teksttreci20"/>
          <w:rFonts w:ascii="Arial" w:hAnsi="Arial" w:cs="Arial"/>
          <w:b w:val="0"/>
          <w:color w:val="000000" w:themeColor="text1"/>
          <w:sz w:val="24"/>
          <w:szCs w:val="24"/>
        </w:rPr>
        <w:t> </w:t>
      </w:r>
      <w:r w:rsidRPr="00194BF3">
        <w:rPr>
          <w:rStyle w:val="Teksttreci20"/>
          <w:rFonts w:ascii="Arial" w:hAnsi="Arial" w:cs="Arial"/>
          <w:b w:val="0"/>
          <w:color w:val="000000" w:themeColor="text1"/>
          <w:sz w:val="24"/>
          <w:szCs w:val="24"/>
        </w:rPr>
        <w:t>ogólnodostępnych baz danych, o ile Wykonawca wskazał dane umożliwiające dostęp do tych dokumentów.</w:t>
      </w:r>
    </w:p>
    <w:p w:rsidR="00250D3F" w:rsidRDefault="001E28F3" w:rsidP="00250D3F">
      <w:pPr>
        <w:pStyle w:val="Tekstpodstawowy2"/>
        <w:numPr>
          <w:ilvl w:val="0"/>
          <w:numId w:val="12"/>
        </w:numPr>
        <w:tabs>
          <w:tab w:val="left" w:pos="851"/>
        </w:tabs>
        <w:spacing w:line="360" w:lineRule="auto"/>
        <w:ind w:left="284" w:hanging="284"/>
        <w:rPr>
          <w:rFonts w:ascii="Arial" w:hAnsi="Arial" w:cs="Arial"/>
          <w:b w:val="0"/>
          <w:bCs/>
          <w:sz w:val="24"/>
          <w:szCs w:val="24"/>
        </w:rPr>
      </w:pPr>
      <w:r w:rsidRPr="00D96BDE">
        <w:rPr>
          <w:rFonts w:ascii="Arial" w:hAnsi="Arial" w:cs="Arial"/>
          <w:b w:val="0"/>
          <w:bCs/>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w:t>
      </w:r>
    </w:p>
    <w:p w:rsidR="00250D3F" w:rsidRDefault="00250D3F" w:rsidP="00250D3F">
      <w:pPr>
        <w:spacing w:after="0" w:line="360" w:lineRule="auto"/>
        <w:rPr>
          <w:rFonts w:ascii="Arial" w:eastAsia="Times New Roman" w:hAnsi="Arial" w:cs="Arial"/>
          <w:bCs/>
          <w:sz w:val="24"/>
          <w:szCs w:val="24"/>
          <w:lang w:eastAsia="pl-PL"/>
        </w:rPr>
      </w:pPr>
      <w:r>
        <w:rPr>
          <w:rFonts w:ascii="Arial" w:hAnsi="Arial" w:cs="Arial"/>
          <w:b/>
          <w:bCs/>
          <w:sz w:val="24"/>
          <w:szCs w:val="24"/>
        </w:rPr>
        <w:br w:type="page"/>
      </w:r>
    </w:p>
    <w:p w:rsidR="001E28F3" w:rsidRPr="00D96BDE" w:rsidRDefault="001E28F3" w:rsidP="00250D3F">
      <w:pPr>
        <w:pStyle w:val="Tekstpodstawowy2"/>
        <w:tabs>
          <w:tab w:val="left" w:pos="851"/>
        </w:tabs>
        <w:spacing w:line="360" w:lineRule="auto"/>
        <w:ind w:left="284"/>
        <w:rPr>
          <w:rFonts w:ascii="Arial" w:eastAsia="Calibri" w:hAnsi="Arial" w:cs="Arial"/>
          <w:b w:val="0"/>
          <w:sz w:val="24"/>
          <w:szCs w:val="24"/>
          <w:lang w:bidi="pl-PL"/>
        </w:rPr>
      </w:pPr>
      <w:r w:rsidRPr="00D96BDE">
        <w:rPr>
          <w:rFonts w:ascii="Arial" w:hAnsi="Arial" w:cs="Arial"/>
          <w:b w:val="0"/>
          <w:bCs/>
          <w:sz w:val="24"/>
          <w:szCs w:val="24"/>
        </w:rPr>
        <w:lastRenderedPageBreak/>
        <w:t>realizując zamówienie będzie dysponował niezbędnymi zasobami tych podmiotów. Zobowiązanie określa w szczególności informacje wymienione w rozdziale X pkt 4 SWZ.</w:t>
      </w:r>
    </w:p>
    <w:p w:rsidR="001E28F3" w:rsidRPr="007F3233" w:rsidRDefault="001E28F3" w:rsidP="00250D3F">
      <w:pPr>
        <w:pStyle w:val="Tekstpodstawowy2"/>
        <w:numPr>
          <w:ilvl w:val="0"/>
          <w:numId w:val="12"/>
        </w:numPr>
        <w:tabs>
          <w:tab w:val="left" w:pos="851"/>
        </w:tabs>
        <w:spacing w:line="360" w:lineRule="auto"/>
        <w:ind w:left="284" w:hanging="284"/>
        <w:rPr>
          <w:rFonts w:ascii="Arial" w:eastAsia="Calibri" w:hAnsi="Arial" w:cs="Arial"/>
          <w:b w:val="0"/>
          <w:sz w:val="24"/>
          <w:szCs w:val="24"/>
          <w:lang w:bidi="pl-PL"/>
        </w:rPr>
      </w:pPr>
      <w:r w:rsidRPr="003E2B74">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AA0584">
        <w:rPr>
          <w:rStyle w:val="Teksttreci20"/>
          <w:rFonts w:ascii="Arial" w:hAnsi="Arial" w:cs="Arial"/>
          <w:b w:val="0"/>
          <w:sz w:val="24"/>
          <w:szCs w:val="24"/>
        </w:rPr>
        <w:t xml:space="preserve">którego wzór stanowi </w:t>
      </w:r>
      <w:r w:rsidR="00AA0584">
        <w:rPr>
          <w:rStyle w:val="Teksttreci20"/>
          <w:rFonts w:ascii="Arial" w:hAnsi="Arial" w:cs="Arial"/>
          <w:sz w:val="24"/>
          <w:szCs w:val="24"/>
        </w:rPr>
        <w:t>Z</w:t>
      </w:r>
      <w:r w:rsidRPr="003E2B74">
        <w:rPr>
          <w:rStyle w:val="Teksttreci20"/>
          <w:rFonts w:ascii="Arial" w:hAnsi="Arial" w:cs="Arial"/>
          <w:sz w:val="24"/>
          <w:szCs w:val="24"/>
        </w:rPr>
        <w:t xml:space="preserve">ałącznik nr </w:t>
      </w:r>
      <w:r w:rsidRPr="00AA0584">
        <w:rPr>
          <w:rStyle w:val="Teksttreci20"/>
          <w:rFonts w:ascii="Arial" w:hAnsi="Arial" w:cs="Arial"/>
          <w:sz w:val="24"/>
          <w:szCs w:val="24"/>
        </w:rPr>
        <w:t>3</w:t>
      </w:r>
      <w:r w:rsidRPr="00AA0584">
        <w:rPr>
          <w:rStyle w:val="Teksttreci20"/>
          <w:rFonts w:ascii="Arial" w:hAnsi="Arial" w:cs="Arial"/>
          <w:b w:val="0"/>
          <w:sz w:val="24"/>
          <w:szCs w:val="24"/>
        </w:rPr>
        <w:t xml:space="preserve"> do SWZ</w:t>
      </w:r>
      <w:r w:rsidRPr="00AA0584">
        <w:rPr>
          <w:rFonts w:ascii="Arial" w:hAnsi="Arial" w:cs="Arial"/>
          <w:b w:val="0"/>
          <w:sz w:val="24"/>
          <w:szCs w:val="24"/>
        </w:rPr>
        <w:t>.</w:t>
      </w:r>
    </w:p>
    <w:p w:rsidR="001E28F3" w:rsidRPr="00250D3F" w:rsidRDefault="001E28F3" w:rsidP="00250D3F">
      <w:pPr>
        <w:pStyle w:val="Akapitzlist"/>
        <w:numPr>
          <w:ilvl w:val="0"/>
          <w:numId w:val="12"/>
        </w:numPr>
        <w:spacing w:after="0" w:line="360" w:lineRule="auto"/>
        <w:ind w:left="284" w:hanging="284"/>
        <w:contextualSpacing w:val="0"/>
        <w:jc w:val="both"/>
        <w:rPr>
          <w:rFonts w:ascii="Arial" w:eastAsia="Times New Roman" w:hAnsi="Arial" w:cs="Arial"/>
          <w:bCs/>
          <w:sz w:val="24"/>
          <w:szCs w:val="24"/>
          <w:lang w:eastAsia="pl-PL"/>
        </w:rPr>
      </w:pPr>
      <w:r w:rsidRPr="00250D3F">
        <w:rPr>
          <w:rFonts w:ascii="Arial" w:eastAsia="Times New Roman" w:hAnsi="Arial" w:cs="Arial"/>
          <w:bCs/>
          <w:sz w:val="24"/>
          <w:szCs w:val="24"/>
          <w:lang w:eastAsia="pl-PL"/>
        </w:rPr>
        <w:t>Wadium z uwzględnieniem postanowień rozdziału XI</w:t>
      </w:r>
      <w:r w:rsidR="007058F2" w:rsidRPr="00250D3F">
        <w:rPr>
          <w:rFonts w:ascii="Arial" w:eastAsia="Times New Roman" w:hAnsi="Arial" w:cs="Arial"/>
          <w:bCs/>
          <w:sz w:val="24"/>
          <w:szCs w:val="24"/>
          <w:lang w:eastAsia="pl-PL"/>
        </w:rPr>
        <w:t>X</w:t>
      </w:r>
      <w:r w:rsidRPr="00250D3F">
        <w:rPr>
          <w:rFonts w:ascii="Arial" w:eastAsia="Times New Roman" w:hAnsi="Arial" w:cs="Arial"/>
          <w:bCs/>
          <w:sz w:val="24"/>
          <w:szCs w:val="24"/>
          <w:lang w:val="x-none" w:eastAsia="pl-PL"/>
        </w:rPr>
        <w:t xml:space="preserve"> </w:t>
      </w:r>
      <w:r w:rsidRPr="00250D3F">
        <w:rPr>
          <w:rFonts w:ascii="Arial" w:eastAsia="Times New Roman" w:hAnsi="Arial" w:cs="Arial"/>
          <w:bCs/>
          <w:sz w:val="24"/>
          <w:szCs w:val="24"/>
          <w:lang w:eastAsia="pl-PL"/>
        </w:rPr>
        <w:t xml:space="preserve">SWZ </w:t>
      </w:r>
      <w:r w:rsidRPr="00250D3F">
        <w:rPr>
          <w:rFonts w:ascii="Arial" w:eastAsia="Times New Roman" w:hAnsi="Arial" w:cs="Arial"/>
          <w:bCs/>
          <w:sz w:val="24"/>
          <w:szCs w:val="24"/>
          <w:lang w:val="x-none" w:eastAsia="pl-PL"/>
        </w:rPr>
        <w:t xml:space="preserve">(dotyczy </w:t>
      </w:r>
      <w:r w:rsidRPr="00250D3F">
        <w:rPr>
          <w:rFonts w:ascii="Arial" w:eastAsia="Times New Roman" w:hAnsi="Arial" w:cs="Arial"/>
          <w:bCs/>
          <w:sz w:val="24"/>
          <w:szCs w:val="24"/>
          <w:lang w:eastAsia="pl-PL"/>
        </w:rPr>
        <w:t xml:space="preserve">tylko </w:t>
      </w:r>
      <w:r w:rsidR="000C5AE1" w:rsidRPr="00250D3F">
        <w:rPr>
          <w:rFonts w:ascii="Arial" w:eastAsia="Times New Roman" w:hAnsi="Arial" w:cs="Arial"/>
          <w:bCs/>
          <w:sz w:val="24"/>
          <w:szCs w:val="24"/>
          <w:lang w:eastAsia="pl-PL"/>
        </w:rPr>
        <w:t>zadania </w:t>
      </w:r>
      <w:r w:rsidRPr="00250D3F">
        <w:rPr>
          <w:rFonts w:ascii="Arial" w:eastAsia="Times New Roman" w:hAnsi="Arial" w:cs="Arial"/>
          <w:bCs/>
          <w:sz w:val="24"/>
          <w:szCs w:val="24"/>
          <w:lang w:val="x-none" w:eastAsia="pl-PL"/>
        </w:rPr>
        <w:t>nr</w:t>
      </w:r>
      <w:r w:rsidRPr="00250D3F">
        <w:rPr>
          <w:rFonts w:ascii="Arial" w:eastAsia="Times New Roman" w:hAnsi="Arial" w:cs="Arial"/>
          <w:bCs/>
          <w:sz w:val="24"/>
          <w:szCs w:val="24"/>
          <w:lang w:eastAsia="pl-PL"/>
        </w:rPr>
        <w:t xml:space="preserve"> </w:t>
      </w:r>
      <w:r w:rsidRPr="00250D3F">
        <w:rPr>
          <w:rFonts w:ascii="Arial" w:eastAsia="Times New Roman" w:hAnsi="Arial" w:cs="Arial"/>
          <w:bCs/>
          <w:sz w:val="24"/>
          <w:szCs w:val="24"/>
          <w:lang w:val="x-none" w:eastAsia="pl-PL"/>
        </w:rPr>
        <w:t>1).</w:t>
      </w:r>
    </w:p>
    <w:p w:rsidR="001E28F3" w:rsidRPr="00250D3F" w:rsidRDefault="001E28F3" w:rsidP="00250D3F">
      <w:pPr>
        <w:numPr>
          <w:ilvl w:val="0"/>
          <w:numId w:val="12"/>
        </w:numPr>
        <w:spacing w:after="0" w:line="360" w:lineRule="auto"/>
        <w:ind w:left="284" w:hanging="284"/>
        <w:jc w:val="both"/>
        <w:rPr>
          <w:rFonts w:ascii="Arial" w:eastAsia="Times New Roman" w:hAnsi="Arial" w:cs="Arial"/>
          <w:bCs/>
          <w:sz w:val="24"/>
          <w:szCs w:val="24"/>
          <w:lang w:val="x-none" w:eastAsia="pl-PL"/>
        </w:rPr>
      </w:pPr>
      <w:r w:rsidRPr="00250D3F">
        <w:rPr>
          <w:rFonts w:ascii="Arial" w:eastAsia="Times New Roman" w:hAnsi="Arial" w:cs="Arial"/>
          <w:bCs/>
          <w:sz w:val="24"/>
          <w:szCs w:val="24"/>
          <w:lang w:val="x-none" w:eastAsia="pl-PL"/>
        </w:rPr>
        <w:t xml:space="preserve">Kalkulacja ofertowa (dotyczy </w:t>
      </w:r>
      <w:r w:rsidRPr="00250D3F">
        <w:rPr>
          <w:rFonts w:ascii="Arial" w:eastAsia="Times New Roman" w:hAnsi="Arial" w:cs="Arial"/>
          <w:bCs/>
          <w:sz w:val="24"/>
          <w:szCs w:val="24"/>
          <w:lang w:eastAsia="pl-PL"/>
        </w:rPr>
        <w:t xml:space="preserve">tylko </w:t>
      </w:r>
      <w:r w:rsidRPr="00250D3F">
        <w:rPr>
          <w:rFonts w:ascii="Arial" w:eastAsia="Times New Roman" w:hAnsi="Arial" w:cs="Arial"/>
          <w:bCs/>
          <w:sz w:val="24"/>
          <w:szCs w:val="24"/>
          <w:lang w:val="x-none" w:eastAsia="pl-PL"/>
        </w:rPr>
        <w:t>zadania nr 1</w:t>
      </w:r>
      <w:r w:rsidR="00FB6DC3" w:rsidRPr="00250D3F">
        <w:rPr>
          <w:rFonts w:ascii="Arial" w:eastAsia="Times New Roman" w:hAnsi="Arial" w:cs="Arial"/>
          <w:bCs/>
          <w:sz w:val="24"/>
          <w:szCs w:val="24"/>
          <w:lang w:eastAsia="pl-PL"/>
        </w:rPr>
        <w:t xml:space="preserve"> – Załącznik nr 5</w:t>
      </w:r>
      <w:r w:rsidRPr="00250D3F">
        <w:rPr>
          <w:rFonts w:ascii="Arial" w:eastAsia="Times New Roman" w:hAnsi="Arial" w:cs="Arial"/>
          <w:bCs/>
          <w:sz w:val="24"/>
          <w:szCs w:val="24"/>
          <w:lang w:val="x-none" w:eastAsia="pl-PL"/>
        </w:rPr>
        <w:t>).</w:t>
      </w:r>
    </w:p>
    <w:p w:rsidR="00AC0246" w:rsidRPr="00194BF3" w:rsidRDefault="00AC0246" w:rsidP="00250D3F">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194BF3">
        <w:rPr>
          <w:rFonts w:ascii="Arial" w:hAnsi="Arial" w:cs="Arial"/>
          <w:b w:val="0"/>
          <w:color w:val="000000" w:themeColor="text1"/>
          <w:sz w:val="24"/>
          <w:szCs w:val="24"/>
        </w:rPr>
        <w:t xml:space="preserve">Pełnomocnictwo </w:t>
      </w:r>
      <w:r w:rsidRPr="00194BF3">
        <w:rPr>
          <w:rFonts w:ascii="Arial" w:hAnsi="Arial" w:cs="Arial"/>
          <w:b w:val="0"/>
          <w:bCs/>
          <w:color w:val="000000" w:themeColor="text1"/>
          <w:sz w:val="24"/>
          <w:szCs w:val="24"/>
        </w:rPr>
        <w:t>złożone w sytuacji:</w:t>
      </w:r>
    </w:p>
    <w:p w:rsidR="00AC0246" w:rsidRPr="00250D3F" w:rsidRDefault="00AC0246" w:rsidP="00250D3F">
      <w:pPr>
        <w:pStyle w:val="Tekstpodstawowy2"/>
        <w:numPr>
          <w:ilvl w:val="0"/>
          <w:numId w:val="20"/>
        </w:numPr>
        <w:tabs>
          <w:tab w:val="left" w:pos="851"/>
        </w:tabs>
        <w:spacing w:line="360" w:lineRule="auto"/>
        <w:rPr>
          <w:rFonts w:ascii="Arial" w:hAnsi="Arial" w:cs="Arial"/>
          <w:b w:val="0"/>
          <w:color w:val="000000" w:themeColor="text1"/>
          <w:sz w:val="24"/>
          <w:szCs w:val="24"/>
        </w:rPr>
      </w:pPr>
      <w:r w:rsidRPr="00250D3F">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250D3F">
        <w:rPr>
          <w:rFonts w:ascii="Arial" w:hAnsi="Arial" w:cs="Arial"/>
          <w:b w:val="0"/>
          <w:color w:val="000000" w:themeColor="text1"/>
          <w:sz w:val="24"/>
          <w:szCs w:val="24"/>
        </w:rPr>
        <w:t xml:space="preserve"> </w:t>
      </w:r>
      <w:r w:rsidRPr="00250D3F">
        <w:rPr>
          <w:rFonts w:ascii="Arial" w:hAnsi="Arial" w:cs="Arial"/>
          <w:b w:val="0"/>
          <w:color w:val="000000" w:themeColor="text1"/>
          <w:sz w:val="24"/>
          <w:szCs w:val="24"/>
        </w:rPr>
        <w:t>postępo</w:t>
      </w:r>
      <w:r w:rsidR="007058F2" w:rsidRPr="00250D3F">
        <w:rPr>
          <w:rFonts w:ascii="Arial" w:hAnsi="Arial" w:cs="Arial"/>
          <w:b w:val="0"/>
          <w:color w:val="000000" w:themeColor="text1"/>
          <w:sz w:val="24"/>
          <w:szCs w:val="24"/>
        </w:rPr>
        <w:t>waniu albo do reprezentowania w </w:t>
      </w:r>
      <w:r w:rsidRPr="00250D3F">
        <w:rPr>
          <w:rFonts w:ascii="Arial" w:hAnsi="Arial" w:cs="Arial"/>
          <w:b w:val="0"/>
          <w:color w:val="000000" w:themeColor="text1"/>
          <w:sz w:val="24"/>
          <w:szCs w:val="24"/>
        </w:rPr>
        <w:t>postępowaniu i zawarcia umowy;</w:t>
      </w:r>
    </w:p>
    <w:p w:rsidR="00AC0246" w:rsidRDefault="00AC0246" w:rsidP="00250D3F">
      <w:pPr>
        <w:pStyle w:val="Tekstpodstawowy2"/>
        <w:numPr>
          <w:ilvl w:val="0"/>
          <w:numId w:val="20"/>
        </w:numPr>
        <w:tabs>
          <w:tab w:val="left" w:pos="851"/>
        </w:tabs>
        <w:spacing w:line="360" w:lineRule="auto"/>
        <w:rPr>
          <w:rFonts w:ascii="Arial" w:hAnsi="Arial" w:cs="Arial"/>
          <w:b w:val="0"/>
          <w:color w:val="000000" w:themeColor="text1"/>
          <w:sz w:val="24"/>
          <w:szCs w:val="24"/>
        </w:rPr>
      </w:pPr>
      <w:r w:rsidRPr="00194BF3">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7058F2">
        <w:rPr>
          <w:rFonts w:ascii="Arial" w:hAnsi="Arial" w:cs="Arial"/>
          <w:b w:val="0"/>
          <w:color w:val="000000" w:themeColor="text1"/>
          <w:sz w:val="24"/>
          <w:szCs w:val="24"/>
        </w:rPr>
        <w:t xml:space="preserve"> </w:t>
      </w:r>
      <w:r w:rsidRPr="00194BF3">
        <w:rPr>
          <w:rFonts w:ascii="Arial" w:hAnsi="Arial" w:cs="Arial"/>
          <w:b w:val="0"/>
          <w:color w:val="000000" w:themeColor="text1"/>
          <w:sz w:val="24"/>
          <w:szCs w:val="24"/>
        </w:rPr>
        <w:t>dokumentu stwierdzającego status prawny Wykonawcy (np.</w:t>
      </w:r>
      <w:r w:rsidR="006C3570" w:rsidRPr="00194BF3">
        <w:rPr>
          <w:rFonts w:ascii="Arial" w:hAnsi="Arial" w:cs="Arial"/>
          <w:b w:val="0"/>
          <w:color w:val="000000" w:themeColor="text1"/>
          <w:sz w:val="24"/>
          <w:szCs w:val="24"/>
        </w:rPr>
        <w:t xml:space="preserve"> </w:t>
      </w:r>
      <w:r w:rsidRPr="00194BF3">
        <w:rPr>
          <w:rFonts w:ascii="Arial" w:hAnsi="Arial" w:cs="Arial"/>
          <w:b w:val="0"/>
          <w:color w:val="000000" w:themeColor="text1"/>
          <w:sz w:val="24"/>
          <w:szCs w:val="24"/>
        </w:rPr>
        <w:t>wypisu z</w:t>
      </w:r>
      <w:r w:rsidR="007058F2">
        <w:rPr>
          <w:rFonts w:ascii="Arial" w:hAnsi="Arial" w:cs="Arial"/>
          <w:b w:val="0"/>
          <w:color w:val="000000" w:themeColor="text1"/>
          <w:sz w:val="24"/>
          <w:szCs w:val="24"/>
        </w:rPr>
        <w:t xml:space="preserve"> Krajowego R</w:t>
      </w:r>
      <w:r w:rsidRPr="00194BF3">
        <w:rPr>
          <w:rFonts w:ascii="Arial" w:hAnsi="Arial" w:cs="Arial"/>
          <w:b w:val="0"/>
          <w:color w:val="000000" w:themeColor="text1"/>
          <w:sz w:val="24"/>
          <w:szCs w:val="24"/>
        </w:rPr>
        <w:t xml:space="preserve">ejestru </w:t>
      </w:r>
      <w:r w:rsidR="007058F2">
        <w:rPr>
          <w:rFonts w:ascii="Arial" w:hAnsi="Arial" w:cs="Arial"/>
          <w:b w:val="0"/>
          <w:color w:val="000000" w:themeColor="text1"/>
          <w:sz w:val="24"/>
          <w:szCs w:val="24"/>
        </w:rPr>
        <w:t>S</w:t>
      </w:r>
      <w:r w:rsidRPr="00194BF3">
        <w:rPr>
          <w:rFonts w:ascii="Arial" w:hAnsi="Arial" w:cs="Arial"/>
          <w:b w:val="0"/>
          <w:color w:val="000000" w:themeColor="text1"/>
          <w:sz w:val="24"/>
          <w:szCs w:val="24"/>
        </w:rPr>
        <w:t>ądowego) – pełnomocnictwo do podpisania oferty.</w:t>
      </w:r>
    </w:p>
    <w:p w:rsidR="00F4175D" w:rsidRPr="00F4175D" w:rsidRDefault="00F4175D" w:rsidP="00250D3F">
      <w:pPr>
        <w:keepNext/>
        <w:keepLines/>
        <w:numPr>
          <w:ilvl w:val="0"/>
          <w:numId w:val="54"/>
        </w:numPr>
        <w:spacing w:before="240" w:after="0" w:line="360" w:lineRule="auto"/>
        <w:ind w:left="284" w:hanging="284"/>
        <w:jc w:val="both"/>
        <w:outlineLvl w:val="0"/>
        <w:rPr>
          <w:rFonts w:ascii="Arial" w:eastAsia="Times New Roman" w:hAnsi="Arial" w:cs="Arial"/>
          <w:b/>
          <w:bCs/>
          <w:sz w:val="24"/>
          <w:szCs w:val="24"/>
        </w:rPr>
      </w:pPr>
      <w:r w:rsidRPr="00F4175D">
        <w:rPr>
          <w:rFonts w:ascii="Arial" w:eastAsia="Times New Roman" w:hAnsi="Arial" w:cs="Arial"/>
          <w:b/>
          <w:bCs/>
          <w:sz w:val="24"/>
          <w:szCs w:val="24"/>
        </w:rPr>
        <w:t>Podmiotowe środki dowodowe składane na wezwanie Zamawiającego</w:t>
      </w:r>
    </w:p>
    <w:p w:rsidR="00F4175D" w:rsidRPr="00AA0584" w:rsidRDefault="00F4175D" w:rsidP="00250D3F">
      <w:pPr>
        <w:numPr>
          <w:ilvl w:val="0"/>
          <w:numId w:val="53"/>
        </w:numPr>
        <w:spacing w:after="0" w:line="360" w:lineRule="auto"/>
        <w:ind w:left="567" w:hanging="283"/>
        <w:jc w:val="both"/>
        <w:rPr>
          <w:rFonts w:ascii="Arial" w:eastAsia="Times New Roman" w:hAnsi="Arial" w:cs="Arial"/>
          <w:bCs/>
          <w:sz w:val="24"/>
          <w:szCs w:val="24"/>
          <w:lang w:val="x-none" w:eastAsia="pl-PL"/>
        </w:rPr>
      </w:pPr>
      <w:r w:rsidRPr="00AA0584">
        <w:rPr>
          <w:rFonts w:ascii="Arial" w:eastAsia="Times New Roman" w:hAnsi="Arial" w:cs="Arial"/>
          <w:bCs/>
          <w:sz w:val="24"/>
          <w:szCs w:val="24"/>
          <w:lang w:val="x-none" w:eastAsia="pl-PL"/>
        </w:rPr>
        <w:t>Wykonawca, którego oferta zostanie najwyżej oceniona, zostanie wezwany do złożenia w wyznaczonym</w:t>
      </w:r>
      <w:r w:rsidRPr="00AA0584">
        <w:rPr>
          <w:rFonts w:ascii="Arial" w:eastAsia="Times New Roman" w:hAnsi="Arial" w:cs="Arial"/>
          <w:bCs/>
          <w:sz w:val="24"/>
          <w:szCs w:val="24"/>
          <w:lang w:eastAsia="pl-PL"/>
        </w:rPr>
        <w:t xml:space="preserve"> terminie</w:t>
      </w:r>
      <w:r w:rsidRPr="00AA0584">
        <w:rPr>
          <w:rFonts w:ascii="Arial" w:eastAsia="Times New Roman" w:hAnsi="Arial" w:cs="Arial"/>
          <w:bCs/>
          <w:sz w:val="24"/>
          <w:szCs w:val="24"/>
          <w:lang w:val="x-none" w:eastAsia="pl-PL"/>
        </w:rPr>
        <w:t>, nie krótszym niż 5 dni</w:t>
      </w:r>
      <w:r w:rsidRPr="00AA0584">
        <w:rPr>
          <w:rFonts w:ascii="Arial" w:eastAsia="Times New Roman" w:hAnsi="Arial" w:cs="Arial"/>
          <w:bCs/>
          <w:sz w:val="24"/>
          <w:szCs w:val="24"/>
          <w:lang w:eastAsia="pl-PL"/>
        </w:rPr>
        <w:t xml:space="preserve"> </w:t>
      </w:r>
      <w:r w:rsidRPr="00AA0584">
        <w:rPr>
          <w:rFonts w:ascii="Arial" w:eastAsia="Times New Roman" w:hAnsi="Arial" w:cs="Arial"/>
          <w:bCs/>
          <w:sz w:val="24"/>
          <w:szCs w:val="24"/>
          <w:lang w:eastAsia="pl-PL" w:bidi="pl-PL"/>
        </w:rPr>
        <w:t>od dnia wezwania, aktualnych na dzień złożenia następujących podmiotowych środków dowodowych tj:</w:t>
      </w:r>
      <w:r w:rsidRPr="00AA0584">
        <w:rPr>
          <w:rFonts w:ascii="Arial" w:eastAsia="Times New Roman" w:hAnsi="Arial" w:cs="Arial"/>
          <w:bCs/>
          <w:sz w:val="24"/>
          <w:szCs w:val="24"/>
          <w:lang w:val="x-none" w:eastAsia="pl-PL"/>
        </w:rPr>
        <w:t xml:space="preserve"> </w:t>
      </w:r>
      <w:r w:rsidRPr="00AA0584">
        <w:rPr>
          <w:rFonts w:ascii="Arial" w:eastAsia="TimesNewRoman" w:hAnsi="Arial" w:cs="Arial"/>
          <w:sz w:val="24"/>
          <w:szCs w:val="24"/>
          <w:lang w:val="x-none" w:eastAsia="pl-PL"/>
        </w:rPr>
        <w:t>wykaz</w:t>
      </w:r>
      <w:r w:rsidRPr="00AA0584">
        <w:rPr>
          <w:rFonts w:ascii="Arial" w:eastAsia="TimesNewRoman" w:hAnsi="Arial" w:cs="Arial"/>
          <w:sz w:val="24"/>
          <w:szCs w:val="24"/>
          <w:lang w:eastAsia="pl-PL"/>
        </w:rPr>
        <w:t>u</w:t>
      </w:r>
      <w:r w:rsidRPr="00AA0584">
        <w:rPr>
          <w:rFonts w:ascii="Arial" w:eastAsia="TimesNewRoman" w:hAnsi="Arial" w:cs="Arial"/>
          <w:sz w:val="24"/>
          <w:szCs w:val="24"/>
          <w:lang w:val="x-none" w:eastAsia="pl-PL"/>
        </w:rPr>
        <w:t xml:space="preserve"> usług wykonanych, a w przypadku świadczeń </w:t>
      </w:r>
      <w:r w:rsidRPr="00AA0584">
        <w:rPr>
          <w:rFonts w:ascii="Arial" w:eastAsia="Arial" w:hAnsi="Arial" w:cs="Times New Roman"/>
          <w:sz w:val="24"/>
          <w:szCs w:val="24"/>
        </w:rPr>
        <w:t>powtarzających się lub ciągłych również wykonywanych</w:t>
      </w:r>
      <w:r w:rsidRPr="00AA0584">
        <w:rPr>
          <w:rFonts w:ascii="Arial" w:eastAsia="TimesNewRoman" w:hAnsi="Arial" w:cs="Arial"/>
          <w:sz w:val="24"/>
          <w:szCs w:val="24"/>
          <w:lang w:val="x-none" w:eastAsia="pl-PL"/>
        </w:rPr>
        <w:t>, w okresie ostatnich 3 lat, a jeżeli okres prowadzenia działalności jest krótszy – w</w:t>
      </w:r>
      <w:r w:rsidRPr="00AA0584">
        <w:rPr>
          <w:rFonts w:ascii="Arial" w:eastAsia="TimesNewRoman" w:hAnsi="Arial" w:cs="Arial"/>
          <w:sz w:val="24"/>
          <w:szCs w:val="24"/>
          <w:lang w:eastAsia="pl-PL"/>
        </w:rPr>
        <w:t xml:space="preserve"> </w:t>
      </w:r>
      <w:r w:rsidR="00AA0584">
        <w:rPr>
          <w:rFonts w:ascii="Arial" w:eastAsia="TimesNewRoman" w:hAnsi="Arial" w:cs="Arial"/>
          <w:sz w:val="24"/>
          <w:szCs w:val="24"/>
          <w:lang w:val="x-none" w:eastAsia="pl-PL"/>
        </w:rPr>
        <w:t>tym okresie, wraz z </w:t>
      </w:r>
      <w:r w:rsidRPr="00AA0584">
        <w:rPr>
          <w:rFonts w:ascii="Arial" w:eastAsia="TimesNewRoman" w:hAnsi="Arial" w:cs="Arial"/>
          <w:sz w:val="24"/>
          <w:szCs w:val="24"/>
          <w:lang w:val="x-none" w:eastAsia="pl-PL"/>
        </w:rPr>
        <w:t>podaniem ich wartości, przedmiotu, dat wykonania i podmiotów, na rzecz których usługi zostały wykonane</w:t>
      </w:r>
      <w:r w:rsidRPr="00AA0584">
        <w:rPr>
          <w:rFonts w:ascii="Arial" w:eastAsia="TimesNewRoman" w:hAnsi="Arial" w:cs="Arial"/>
          <w:sz w:val="24"/>
          <w:szCs w:val="24"/>
          <w:lang w:eastAsia="pl-PL"/>
        </w:rPr>
        <w:t xml:space="preserve"> lub są wykonywane</w:t>
      </w:r>
      <w:r w:rsidRPr="00AA0584">
        <w:rPr>
          <w:rFonts w:ascii="Arial" w:eastAsia="TimesNewRoman" w:hAnsi="Arial" w:cs="Arial"/>
          <w:sz w:val="24"/>
          <w:szCs w:val="24"/>
          <w:lang w:val="x-none" w:eastAsia="pl-PL"/>
        </w:rPr>
        <w:t xml:space="preserve"> </w:t>
      </w:r>
      <w:r w:rsidRPr="00AA0584">
        <w:rPr>
          <w:rFonts w:ascii="Arial" w:eastAsia="Times New Roman" w:hAnsi="Arial" w:cs="Arial"/>
          <w:sz w:val="24"/>
          <w:szCs w:val="24"/>
          <w:lang w:val="x-none" w:eastAsia="pl-PL"/>
        </w:rPr>
        <w:t>na formularzu zgodnym z</w:t>
      </w:r>
      <w:r w:rsidR="00AA0584">
        <w:rPr>
          <w:rFonts w:ascii="Arial" w:eastAsia="Times New Roman" w:hAnsi="Arial" w:cs="Arial"/>
          <w:sz w:val="24"/>
          <w:szCs w:val="24"/>
          <w:lang w:eastAsia="pl-PL"/>
        </w:rPr>
        <w:t> </w:t>
      </w:r>
      <w:r w:rsidRPr="00AA0584">
        <w:rPr>
          <w:rFonts w:ascii="Arial" w:eastAsia="Times New Roman" w:hAnsi="Arial" w:cs="Arial"/>
          <w:sz w:val="24"/>
          <w:szCs w:val="24"/>
          <w:lang w:val="x-none" w:eastAsia="pl-PL"/>
        </w:rPr>
        <w:t xml:space="preserve">treścią </w:t>
      </w:r>
      <w:r w:rsidR="00AA0584" w:rsidRPr="00AA0584">
        <w:rPr>
          <w:rFonts w:ascii="Arial" w:eastAsia="Times New Roman" w:hAnsi="Arial" w:cs="Arial"/>
          <w:b/>
          <w:sz w:val="24"/>
          <w:szCs w:val="24"/>
          <w:lang w:eastAsia="pl-PL"/>
        </w:rPr>
        <w:t>Z</w:t>
      </w:r>
      <w:r w:rsidRPr="00AA0584">
        <w:rPr>
          <w:rFonts w:ascii="Arial" w:eastAsia="Times New Roman" w:hAnsi="Arial" w:cs="Arial"/>
          <w:b/>
          <w:sz w:val="24"/>
          <w:szCs w:val="24"/>
          <w:lang w:val="x-none" w:eastAsia="pl-PL"/>
        </w:rPr>
        <w:t xml:space="preserve">ałącznika nr </w:t>
      </w:r>
      <w:r w:rsidRPr="00AA0584">
        <w:rPr>
          <w:rFonts w:ascii="Arial" w:eastAsia="Times New Roman" w:hAnsi="Arial" w:cs="Arial"/>
          <w:b/>
          <w:sz w:val="24"/>
          <w:szCs w:val="24"/>
          <w:lang w:eastAsia="pl-PL"/>
        </w:rPr>
        <w:t>4</w:t>
      </w:r>
      <w:r w:rsidRPr="00AA0584">
        <w:rPr>
          <w:rFonts w:ascii="Arial" w:eastAsia="Times New Roman" w:hAnsi="Arial" w:cs="Arial"/>
          <w:sz w:val="24"/>
          <w:szCs w:val="24"/>
          <w:lang w:val="x-none" w:eastAsia="pl-PL"/>
        </w:rPr>
        <w:t xml:space="preserve"> do SWZ</w:t>
      </w:r>
      <w:r w:rsidRPr="00AA0584">
        <w:rPr>
          <w:rFonts w:ascii="Arial" w:eastAsia="TimesNewRoman" w:hAnsi="Arial" w:cs="Arial"/>
          <w:sz w:val="24"/>
          <w:szCs w:val="24"/>
          <w:lang w:val="x-none" w:eastAsia="pl-PL"/>
        </w:rPr>
        <w:t xml:space="preserve">, oraz załączeniem dowodów określających czy te usługi zostały wykonane lub są wykonywane należycie, przy czym dowodami, o których mowa, są referencje bądź inne dokumenty </w:t>
      </w:r>
      <w:r w:rsidRPr="00AA0584">
        <w:rPr>
          <w:rFonts w:ascii="Arial" w:eastAsia="TimesNewRoman" w:hAnsi="Arial" w:cs="Arial"/>
          <w:sz w:val="24"/>
          <w:szCs w:val="24"/>
          <w:lang w:eastAsia="pl-PL"/>
        </w:rPr>
        <w:t>sporządzone</w:t>
      </w:r>
      <w:r w:rsidRPr="00AA0584">
        <w:rPr>
          <w:rFonts w:ascii="Arial" w:eastAsia="TimesNewRoman" w:hAnsi="Arial" w:cs="Arial"/>
          <w:sz w:val="24"/>
          <w:szCs w:val="24"/>
          <w:lang w:val="x-none" w:eastAsia="pl-PL"/>
        </w:rPr>
        <w:t xml:space="preserve"> przez podmiot, na rzecz którego usługi </w:t>
      </w:r>
      <w:r w:rsidRPr="00AA0584">
        <w:rPr>
          <w:rFonts w:ascii="Arial" w:eastAsia="TimesNewRoman" w:hAnsi="Arial" w:cs="Arial"/>
          <w:sz w:val="24"/>
          <w:szCs w:val="24"/>
          <w:lang w:eastAsia="pl-PL"/>
        </w:rPr>
        <w:t>zostały</w:t>
      </w:r>
      <w:r w:rsidRPr="00AA0584">
        <w:rPr>
          <w:rFonts w:ascii="Arial" w:eastAsia="TimesNewRoman" w:hAnsi="Arial" w:cs="Arial"/>
          <w:sz w:val="24"/>
          <w:szCs w:val="24"/>
          <w:lang w:val="x-none" w:eastAsia="pl-PL"/>
        </w:rPr>
        <w:t xml:space="preserve"> wykonane, a</w:t>
      </w:r>
      <w:r w:rsidRPr="00AA0584">
        <w:rPr>
          <w:rFonts w:ascii="Arial" w:eastAsia="TimesNewRoman" w:hAnsi="Arial" w:cs="Arial"/>
          <w:sz w:val="24"/>
          <w:szCs w:val="24"/>
          <w:lang w:eastAsia="pl-PL"/>
        </w:rPr>
        <w:t xml:space="preserve"> </w:t>
      </w:r>
      <w:r w:rsidRPr="00AA0584">
        <w:rPr>
          <w:rFonts w:ascii="Arial" w:eastAsia="TimesNewRoman" w:hAnsi="Arial" w:cs="Arial"/>
          <w:sz w:val="24"/>
          <w:szCs w:val="24"/>
          <w:lang w:val="x-none" w:eastAsia="pl-PL"/>
        </w:rPr>
        <w:t>w</w:t>
      </w:r>
      <w:r w:rsidRPr="00AA0584">
        <w:rPr>
          <w:rFonts w:ascii="Arial" w:eastAsia="TimesNewRoman" w:hAnsi="Arial" w:cs="Arial"/>
          <w:sz w:val="24"/>
          <w:szCs w:val="24"/>
          <w:lang w:eastAsia="pl-PL"/>
        </w:rPr>
        <w:t xml:space="preserve"> </w:t>
      </w:r>
      <w:r w:rsidRPr="00AA0584">
        <w:rPr>
          <w:rFonts w:ascii="Arial" w:eastAsia="TimesNewRoman" w:hAnsi="Arial" w:cs="Arial"/>
          <w:sz w:val="24"/>
          <w:szCs w:val="24"/>
          <w:lang w:val="x-none" w:eastAsia="pl-PL"/>
        </w:rPr>
        <w:t xml:space="preserve">przypadku świadczeń </w:t>
      </w:r>
      <w:r w:rsidRPr="00AA0584">
        <w:rPr>
          <w:rFonts w:ascii="Arial" w:eastAsia="TimesNewRoman" w:hAnsi="Arial" w:cs="Arial"/>
          <w:sz w:val="24"/>
          <w:szCs w:val="24"/>
          <w:lang w:eastAsia="pl-PL"/>
        </w:rPr>
        <w:lastRenderedPageBreak/>
        <w:t xml:space="preserve">powtarzających się lub </w:t>
      </w:r>
      <w:r w:rsidRPr="00AA0584">
        <w:rPr>
          <w:rFonts w:ascii="Arial" w:eastAsia="TimesNewRoman" w:hAnsi="Arial" w:cs="Arial"/>
          <w:sz w:val="24"/>
          <w:szCs w:val="24"/>
          <w:lang w:val="x-none" w:eastAsia="pl-PL"/>
        </w:rPr>
        <w:t xml:space="preserve">ciągłych są wykonywane, a jeżeli </w:t>
      </w:r>
      <w:r w:rsidRPr="00AA0584">
        <w:rPr>
          <w:rFonts w:ascii="Arial" w:eastAsia="TimesNewRoman" w:hAnsi="Arial" w:cs="Arial"/>
          <w:sz w:val="24"/>
          <w:szCs w:val="24"/>
          <w:lang w:eastAsia="pl-PL"/>
        </w:rPr>
        <w:t>wykonawca</w:t>
      </w:r>
      <w:r w:rsidRPr="00AA0584">
        <w:rPr>
          <w:rFonts w:ascii="Arial" w:eastAsia="TimesNewRoman" w:hAnsi="Arial" w:cs="Arial"/>
          <w:sz w:val="24"/>
          <w:szCs w:val="24"/>
          <w:lang w:val="x-none" w:eastAsia="pl-PL"/>
        </w:rPr>
        <w:t xml:space="preserve"> </w:t>
      </w:r>
      <w:r w:rsidRPr="00AA0584">
        <w:rPr>
          <w:rFonts w:ascii="Arial" w:eastAsia="TimesNewRoman" w:hAnsi="Arial" w:cs="Arial"/>
          <w:sz w:val="24"/>
          <w:szCs w:val="24"/>
          <w:lang w:eastAsia="pl-PL"/>
        </w:rPr>
        <w:t>z przyczyn niezależnych od niego</w:t>
      </w:r>
      <w:r w:rsidRPr="00AA0584">
        <w:rPr>
          <w:rFonts w:ascii="Arial" w:eastAsia="TimesNewRoman" w:hAnsi="Arial" w:cs="Arial"/>
          <w:sz w:val="24"/>
          <w:szCs w:val="24"/>
          <w:lang w:val="x-none" w:eastAsia="pl-PL"/>
        </w:rPr>
        <w:t xml:space="preserve"> nie jest w</w:t>
      </w:r>
      <w:r w:rsidRPr="00AA0584">
        <w:rPr>
          <w:rFonts w:ascii="Arial" w:eastAsia="TimesNewRoman" w:hAnsi="Arial" w:cs="Arial"/>
          <w:sz w:val="24"/>
          <w:szCs w:val="24"/>
          <w:lang w:eastAsia="pl-PL"/>
        </w:rPr>
        <w:t xml:space="preserve"> </w:t>
      </w:r>
      <w:r w:rsidRPr="00AA0584">
        <w:rPr>
          <w:rFonts w:ascii="Arial" w:eastAsia="TimesNewRoman" w:hAnsi="Arial" w:cs="Arial"/>
          <w:sz w:val="24"/>
          <w:szCs w:val="24"/>
          <w:lang w:val="x-none" w:eastAsia="pl-PL"/>
        </w:rPr>
        <w:t xml:space="preserve">stanie uzyskać tych dokumentów – </w:t>
      </w:r>
      <w:r w:rsidRPr="00AA0584">
        <w:rPr>
          <w:rFonts w:ascii="Arial" w:eastAsia="TimesNewRoman" w:hAnsi="Arial" w:cs="Arial"/>
          <w:sz w:val="24"/>
          <w:szCs w:val="24"/>
          <w:lang w:eastAsia="pl-PL"/>
        </w:rPr>
        <w:t>oświadczenie wykonawcy. W</w:t>
      </w:r>
      <w:r w:rsidR="00AA0584">
        <w:rPr>
          <w:rFonts w:ascii="Arial" w:eastAsia="TimesNewRoman" w:hAnsi="Arial" w:cs="Arial"/>
          <w:sz w:val="24"/>
          <w:szCs w:val="24"/>
          <w:lang w:eastAsia="pl-PL"/>
        </w:rPr>
        <w:t xml:space="preserve"> </w:t>
      </w:r>
      <w:r w:rsidRPr="00AA0584">
        <w:rPr>
          <w:rFonts w:ascii="Arial" w:eastAsia="TimesNewRoman" w:hAnsi="Arial" w:cs="Arial"/>
          <w:sz w:val="24"/>
          <w:szCs w:val="24"/>
          <w:lang w:eastAsia="pl-PL"/>
        </w:rPr>
        <w:t>przypadku świadczeń powtarzających się lub ciągłych nadal wykonywanych referencje bądź inne dokumenty potwierdzające ich należyte wykonywanie powinny być wystawione w okresie ostatnich 3 miesięcy</w:t>
      </w:r>
      <w:r w:rsidRPr="00AA0584">
        <w:rPr>
          <w:rFonts w:ascii="Arial" w:eastAsia="TimesNewRoman" w:hAnsi="Arial" w:cs="Arial"/>
          <w:sz w:val="24"/>
          <w:szCs w:val="24"/>
          <w:lang w:val="x-none" w:eastAsia="pl-PL"/>
        </w:rPr>
        <w:t>.</w:t>
      </w:r>
    </w:p>
    <w:p w:rsidR="00F4175D" w:rsidRPr="00F4175D" w:rsidRDefault="00F4175D" w:rsidP="00250D3F">
      <w:pPr>
        <w:numPr>
          <w:ilvl w:val="0"/>
          <w:numId w:val="53"/>
        </w:numPr>
        <w:spacing w:after="0" w:line="360" w:lineRule="auto"/>
        <w:ind w:left="284" w:hanging="284"/>
        <w:jc w:val="both"/>
        <w:rPr>
          <w:rFonts w:ascii="Arial" w:eastAsia="Times New Roman" w:hAnsi="Arial" w:cs="Arial"/>
          <w:bCs/>
          <w:sz w:val="24"/>
          <w:szCs w:val="24"/>
          <w:lang w:val="x-none" w:eastAsia="pl-PL"/>
        </w:rPr>
      </w:pPr>
      <w:r w:rsidRPr="00F4175D">
        <w:rPr>
          <w:rFonts w:ascii="Arial" w:eastAsia="Times New Roman" w:hAnsi="Arial" w:cs="Arial"/>
          <w:bCs/>
          <w:sz w:val="24"/>
          <w:szCs w:val="24"/>
          <w:lang w:val="x-none" w:eastAsia="pl-PL"/>
        </w:rPr>
        <w:t>Okres</w:t>
      </w:r>
      <w:r w:rsidRPr="00F4175D">
        <w:rPr>
          <w:rFonts w:ascii="Arial" w:eastAsia="Times New Roman" w:hAnsi="Arial" w:cs="Arial"/>
          <w:bCs/>
          <w:sz w:val="24"/>
          <w:szCs w:val="24"/>
          <w:lang w:eastAsia="pl-PL"/>
        </w:rPr>
        <w:t>y</w:t>
      </w:r>
      <w:r w:rsidRPr="00F4175D">
        <w:rPr>
          <w:rFonts w:ascii="Arial" w:eastAsia="Times New Roman" w:hAnsi="Arial" w:cs="Arial"/>
          <w:bCs/>
          <w:sz w:val="24"/>
          <w:szCs w:val="24"/>
          <w:lang w:val="x-none" w:eastAsia="pl-PL"/>
        </w:rPr>
        <w:t>, o którym mowa w pkt 1, liczy się wstecz od dnia w którym upływa termin składania ofert.</w:t>
      </w:r>
    </w:p>
    <w:p w:rsidR="00F4175D" w:rsidRDefault="00F4175D" w:rsidP="00250D3F">
      <w:pPr>
        <w:numPr>
          <w:ilvl w:val="0"/>
          <w:numId w:val="53"/>
        </w:numPr>
        <w:spacing w:after="0" w:line="360" w:lineRule="auto"/>
        <w:ind w:left="284" w:hanging="284"/>
        <w:jc w:val="both"/>
        <w:rPr>
          <w:rFonts w:ascii="Arial" w:eastAsia="Times New Roman" w:hAnsi="Arial" w:cs="Arial"/>
          <w:bCs/>
          <w:sz w:val="24"/>
          <w:szCs w:val="24"/>
          <w:lang w:val="x-none" w:eastAsia="pl-PL"/>
        </w:rPr>
      </w:pPr>
      <w:r w:rsidRPr="00F4175D">
        <w:rPr>
          <w:rFonts w:ascii="Arial" w:eastAsia="Times New Roman" w:hAnsi="Arial" w:cs="Arial"/>
          <w:bCs/>
          <w:sz w:val="24"/>
          <w:szCs w:val="24"/>
          <w:lang w:val="x-none" w:eastAsia="pl-PL"/>
        </w:rPr>
        <w:t>Jeżeli Wykonawca powołuje się na doświadczenie w realizacji usług, które wykonywał wspólnie z innymi Wykonawcami, wykazy, o których mowa powyżej dotyczą usług, w których wykonaniu Wykonawc</w:t>
      </w:r>
      <w:r>
        <w:rPr>
          <w:rFonts w:ascii="Arial" w:eastAsia="Times New Roman" w:hAnsi="Arial" w:cs="Arial"/>
          <w:bCs/>
          <w:sz w:val="24"/>
          <w:szCs w:val="24"/>
          <w:lang w:val="x-none" w:eastAsia="pl-PL"/>
        </w:rPr>
        <w:t>a ten bezpośrednio uczestniczył.</w:t>
      </w:r>
    </w:p>
    <w:p w:rsidR="00F4175D" w:rsidRPr="00A1508A" w:rsidRDefault="00F4175D" w:rsidP="00250D3F">
      <w:pPr>
        <w:numPr>
          <w:ilvl w:val="0"/>
          <w:numId w:val="53"/>
        </w:numPr>
        <w:spacing w:after="0" w:line="360" w:lineRule="auto"/>
        <w:ind w:left="284" w:hanging="284"/>
        <w:jc w:val="both"/>
        <w:rPr>
          <w:rFonts w:ascii="Arial" w:eastAsia="Times New Roman" w:hAnsi="Arial" w:cs="Arial"/>
          <w:bCs/>
          <w:sz w:val="24"/>
          <w:szCs w:val="24"/>
          <w:lang w:val="x-none" w:eastAsia="pl-PL"/>
        </w:rPr>
      </w:pPr>
      <w:r w:rsidRPr="00F4175D">
        <w:rPr>
          <w:rFonts w:ascii="Arial" w:hAnsi="Arial" w:cs="Arial"/>
          <w:bCs/>
          <w:sz w:val="24"/>
          <w:szCs w:val="24"/>
          <w:lang w:val="x-none"/>
        </w:rPr>
        <w:t>Wykonawca nie jest zobowiązany do złożenia podmiotowych środków dowodowych, które Zamawiający posiada jeżeli Wykonawca wskaże te środki oraz potwierdzi ich prawidłowość i aktualność.</w:t>
      </w:r>
    </w:p>
    <w:p w:rsidR="009F5670" w:rsidRPr="00B632E1" w:rsidRDefault="008F13A0"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B632E1">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D5195E" w:rsidRPr="00B632E1" w:rsidRDefault="00AC0246" w:rsidP="00250D3F">
      <w:pPr>
        <w:pStyle w:val="Akapitzlist"/>
        <w:widowControl w:val="0"/>
        <w:numPr>
          <w:ilvl w:val="0"/>
          <w:numId w:val="1"/>
        </w:numPr>
        <w:tabs>
          <w:tab w:val="left" w:pos="3094"/>
          <w:tab w:val="left" w:pos="3624"/>
          <w:tab w:val="left" w:pos="4525"/>
          <w:tab w:val="left" w:pos="6926"/>
          <w:tab w:val="left" w:pos="7877"/>
        </w:tabs>
        <w:spacing w:after="0" w:line="360" w:lineRule="auto"/>
        <w:contextualSpacing w:val="0"/>
        <w:jc w:val="both"/>
        <w:rPr>
          <w:rStyle w:val="Teksttreci20"/>
          <w:rFonts w:ascii="Arial" w:eastAsiaTheme="minorHAnsi" w:hAnsi="Arial" w:cs="Arial"/>
          <w:color w:val="000000" w:themeColor="text1"/>
          <w:sz w:val="24"/>
          <w:szCs w:val="24"/>
          <w:u w:val="single"/>
          <w:lang w:eastAsia="en-US" w:bidi="ar-SA"/>
        </w:rPr>
      </w:pPr>
      <w:r w:rsidRPr="00B632E1">
        <w:rPr>
          <w:rStyle w:val="Teksttreci20"/>
          <w:rFonts w:ascii="Arial" w:hAnsi="Arial" w:cs="Arial"/>
          <w:color w:val="000000" w:themeColor="text1"/>
          <w:sz w:val="24"/>
          <w:szCs w:val="24"/>
        </w:rPr>
        <w:t>W postępowaniu o udzielenie zamówienia komunikacja między Zamawiającym a</w:t>
      </w:r>
      <w:r w:rsidR="006C3570" w:rsidRPr="00B632E1">
        <w:rPr>
          <w:rStyle w:val="Teksttreci20"/>
          <w:rFonts w:ascii="Arial" w:hAnsi="Arial" w:cs="Arial"/>
          <w:color w:val="000000" w:themeColor="text1"/>
          <w:sz w:val="24"/>
          <w:szCs w:val="24"/>
        </w:rPr>
        <w:t> </w:t>
      </w:r>
      <w:r w:rsidRPr="00B632E1">
        <w:rPr>
          <w:rStyle w:val="Teksttreci20"/>
          <w:rFonts w:ascii="Arial" w:hAnsi="Arial" w:cs="Arial"/>
          <w:color w:val="000000" w:themeColor="text1"/>
          <w:sz w:val="24"/>
          <w:szCs w:val="24"/>
        </w:rPr>
        <w:t>Wykonawcami odbywa się drogą elektroniczną przy użyciu</w:t>
      </w:r>
      <w:r w:rsidR="00685EEB" w:rsidRPr="00B632E1">
        <w:rPr>
          <w:rStyle w:val="Teksttreci20"/>
          <w:rFonts w:ascii="Arial" w:hAnsi="Arial" w:cs="Arial"/>
          <w:color w:val="000000" w:themeColor="text1"/>
          <w:sz w:val="24"/>
          <w:szCs w:val="24"/>
        </w:rPr>
        <w:t xml:space="preserve"> </w:t>
      </w:r>
      <w:r w:rsidR="00CC5F9A" w:rsidRPr="00B632E1">
        <w:rPr>
          <w:rFonts w:ascii="Arial" w:eastAsiaTheme="minorHAnsi" w:hAnsi="Arial" w:cs="Arial"/>
          <w:color w:val="000000" w:themeColor="text1"/>
          <w:sz w:val="24"/>
          <w:szCs w:val="24"/>
        </w:rPr>
        <w:t>Platformy</w:t>
      </w:r>
      <w:r w:rsidR="008439C6">
        <w:rPr>
          <w:rFonts w:ascii="Arial" w:eastAsiaTheme="minorHAnsi" w:hAnsi="Arial" w:cs="Arial"/>
          <w:color w:val="000000" w:themeColor="text1"/>
          <w:sz w:val="24"/>
          <w:szCs w:val="24"/>
        </w:rPr>
        <w:t xml:space="preserve"> </w:t>
      </w:r>
      <w:r w:rsidR="00685EEB" w:rsidRPr="00B632E1">
        <w:rPr>
          <w:rFonts w:ascii="Arial" w:eastAsiaTheme="minorHAnsi" w:hAnsi="Arial" w:cs="Arial"/>
          <w:color w:val="000000" w:themeColor="text1"/>
          <w:sz w:val="24"/>
          <w:szCs w:val="24"/>
        </w:rPr>
        <w:t xml:space="preserve">e-Zamówienia, </w:t>
      </w:r>
      <w:r w:rsidR="00C21A6F" w:rsidRPr="00B632E1">
        <w:rPr>
          <w:rFonts w:ascii="Arial" w:eastAsiaTheme="minorHAnsi" w:hAnsi="Arial" w:cs="Arial"/>
          <w:color w:val="000000" w:themeColor="text1"/>
          <w:sz w:val="24"/>
          <w:szCs w:val="24"/>
        </w:rPr>
        <w:t xml:space="preserve">która jest dostępna pod </w:t>
      </w:r>
      <w:r w:rsidR="00CC5F9A" w:rsidRPr="00B632E1">
        <w:rPr>
          <w:rFonts w:ascii="Arial" w:eastAsiaTheme="minorHAnsi" w:hAnsi="Arial" w:cs="Arial"/>
          <w:color w:val="000000" w:themeColor="text1"/>
          <w:sz w:val="24"/>
          <w:szCs w:val="24"/>
        </w:rPr>
        <w:t xml:space="preserve">adresem </w:t>
      </w:r>
      <w:r w:rsidR="00C21A6F" w:rsidRPr="00B632E1">
        <w:rPr>
          <w:rFonts w:ascii="Arial" w:eastAsiaTheme="minorHAnsi" w:hAnsi="Arial" w:cs="Arial"/>
          <w:color w:val="000000" w:themeColor="text1"/>
          <w:sz w:val="24"/>
          <w:szCs w:val="24"/>
          <w:u w:val="single"/>
        </w:rPr>
        <w:t>https://ezamowienia.gov.pl/</w:t>
      </w:r>
      <w:r w:rsidR="00CC5F9A" w:rsidRPr="00B632E1">
        <w:rPr>
          <w:rStyle w:val="Teksttreci20"/>
          <w:rFonts w:ascii="Arial" w:hAnsi="Arial" w:cs="Arial"/>
          <w:strike/>
          <w:color w:val="000000" w:themeColor="text1"/>
          <w:sz w:val="24"/>
          <w:szCs w:val="24"/>
        </w:rPr>
        <w:t xml:space="preserve"> </w:t>
      </w:r>
    </w:p>
    <w:p w:rsidR="00785DA8" w:rsidRPr="00B632E1" w:rsidRDefault="00785DA8" w:rsidP="00250D3F">
      <w:pPr>
        <w:pStyle w:val="Akapitzlist"/>
        <w:numPr>
          <w:ilvl w:val="0"/>
          <w:numId w:val="1"/>
        </w:numPr>
        <w:spacing w:after="0" w:line="360" w:lineRule="auto"/>
        <w:contextualSpacing w:val="0"/>
        <w:rPr>
          <w:rFonts w:ascii="Arial" w:eastAsia="Calibri" w:hAnsi="Arial" w:cs="Arial"/>
          <w:color w:val="000000" w:themeColor="text1"/>
          <w:sz w:val="24"/>
          <w:szCs w:val="24"/>
          <w:lang w:eastAsia="pl-PL" w:bidi="pl-PL"/>
        </w:rPr>
      </w:pPr>
      <w:r w:rsidRPr="00B632E1">
        <w:rPr>
          <w:rFonts w:ascii="Arial" w:eastAsia="Calibri" w:hAnsi="Arial" w:cs="Arial"/>
          <w:color w:val="000000" w:themeColor="text1"/>
          <w:sz w:val="24"/>
          <w:szCs w:val="24"/>
          <w:lang w:eastAsia="pl-PL" w:bidi="pl-PL"/>
        </w:rPr>
        <w:t>Korzystanie z Platformy e-Zamówienia jest bezpłatne.</w:t>
      </w:r>
    </w:p>
    <w:p w:rsidR="00867945" w:rsidRPr="005D7625" w:rsidRDefault="00785DA8" w:rsidP="00250D3F">
      <w:pPr>
        <w:pStyle w:val="Akapitzlist"/>
        <w:numPr>
          <w:ilvl w:val="0"/>
          <w:numId w:val="1"/>
        </w:numPr>
        <w:spacing w:after="0" w:line="360" w:lineRule="auto"/>
        <w:contextualSpacing w:val="0"/>
        <w:jc w:val="both"/>
        <w:rPr>
          <w:rFonts w:ascii="Arial" w:hAnsi="Arial" w:cs="Arial"/>
          <w:sz w:val="24"/>
          <w:szCs w:val="24"/>
          <w:u w:val="single"/>
          <w:lang w:bidi="pl-PL"/>
        </w:rPr>
      </w:pPr>
      <w:r w:rsidRPr="00B632E1">
        <w:rPr>
          <w:rFonts w:ascii="Arial" w:hAnsi="Arial" w:cs="Arial"/>
          <w:color w:val="000000" w:themeColor="text1"/>
          <w:sz w:val="24"/>
          <w:szCs w:val="24"/>
        </w:rPr>
        <w:t>Adres strony internetowej prowadzonego postępowania (link prowadzący bezpośrednio do widoku postępowania na Platformie e-Zamówienia):</w:t>
      </w:r>
      <w:r w:rsidRPr="00194BF3">
        <w:rPr>
          <w:rFonts w:ascii="Arial" w:hAnsi="Arial" w:cs="Arial"/>
          <w:color w:val="FF0000"/>
          <w:sz w:val="24"/>
          <w:szCs w:val="24"/>
        </w:rPr>
        <w:t xml:space="preserve"> </w:t>
      </w:r>
      <w:hyperlink r:id="rId14" w:history="1">
        <w:r w:rsidR="005D7625" w:rsidRPr="003A3747">
          <w:rPr>
            <w:rStyle w:val="Hipercze"/>
            <w:rFonts w:ascii="Arial" w:hAnsi="Arial" w:cs="Arial"/>
            <w:sz w:val="24"/>
            <w:szCs w:val="24"/>
          </w:rPr>
          <w:t>https://ezamowienia.gov.pl/mp-client/search/list/ocds-148610-f5e6d52b-3392-4a0d-8368-d8871449870c</w:t>
        </w:r>
      </w:hyperlink>
    </w:p>
    <w:p w:rsidR="00785DA8" w:rsidRPr="00B632E1" w:rsidRDefault="00785DA8" w:rsidP="00250D3F">
      <w:pPr>
        <w:pStyle w:val="Akapitzlist"/>
        <w:spacing w:after="0" w:line="360" w:lineRule="auto"/>
        <w:ind w:left="360"/>
        <w:contextualSpacing w:val="0"/>
        <w:jc w:val="both"/>
        <w:rPr>
          <w:rFonts w:ascii="Arial" w:eastAsia="Calibri" w:hAnsi="Arial" w:cs="Arial"/>
          <w:color w:val="000000" w:themeColor="text1"/>
          <w:sz w:val="24"/>
          <w:szCs w:val="24"/>
          <w:lang w:eastAsia="pl-PL" w:bidi="pl-PL"/>
        </w:rPr>
      </w:pPr>
      <w:r w:rsidRPr="00B632E1">
        <w:rPr>
          <w:rFonts w:ascii="Arial" w:hAnsi="Arial" w:cs="Arial"/>
          <w:color w:val="000000" w:themeColor="text1"/>
          <w:sz w:val="24"/>
          <w:szCs w:val="24"/>
        </w:rPr>
        <w:t>Postępowanie można wyszukać również ze strony głównej Platformy e-Zamówienia (przycisk „Prze</w:t>
      </w:r>
      <w:r w:rsidR="0083517C">
        <w:rPr>
          <w:rFonts w:ascii="Arial" w:hAnsi="Arial" w:cs="Arial"/>
          <w:color w:val="000000" w:themeColor="text1"/>
          <w:sz w:val="24"/>
          <w:szCs w:val="24"/>
        </w:rPr>
        <w:t>glądaj postępowania/konkursy”).</w:t>
      </w:r>
    </w:p>
    <w:p w:rsidR="001D71BE" w:rsidRPr="00B632E1" w:rsidRDefault="0071546D" w:rsidP="00250D3F">
      <w:pPr>
        <w:pStyle w:val="Akapitzlist"/>
        <w:widowControl w:val="0"/>
        <w:numPr>
          <w:ilvl w:val="0"/>
          <w:numId w:val="1"/>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u w:val="single"/>
        </w:rPr>
      </w:pPr>
      <w:r w:rsidRPr="00B632E1">
        <w:rPr>
          <w:rFonts w:ascii="Arial" w:hAnsi="Arial" w:cs="Arial"/>
          <w:color w:val="000000" w:themeColor="text1"/>
          <w:sz w:val="24"/>
          <w:szCs w:val="24"/>
        </w:rPr>
        <w:t>Identyfikator (ID) postępowa</w:t>
      </w:r>
      <w:r w:rsidR="00867945" w:rsidRPr="00B632E1">
        <w:rPr>
          <w:rFonts w:ascii="Arial" w:hAnsi="Arial" w:cs="Arial"/>
          <w:color w:val="000000" w:themeColor="text1"/>
          <w:sz w:val="24"/>
          <w:szCs w:val="24"/>
        </w:rPr>
        <w:t>nia na Platformie e-Zamówienia:</w:t>
      </w:r>
    </w:p>
    <w:p w:rsidR="006B1615" w:rsidRPr="005D7625" w:rsidRDefault="005D7625" w:rsidP="00250D3F">
      <w:pPr>
        <w:pStyle w:val="Akapitzlist"/>
        <w:spacing w:after="0" w:line="360" w:lineRule="auto"/>
        <w:ind w:left="357"/>
        <w:contextualSpacing w:val="0"/>
        <w:jc w:val="both"/>
        <w:rPr>
          <w:rFonts w:ascii="Arial" w:eastAsia="Times New Roman" w:hAnsi="Arial" w:cs="Arial"/>
          <w:b/>
          <w:bCs/>
          <w:color w:val="0070C0"/>
          <w:sz w:val="24"/>
          <w:szCs w:val="24"/>
          <w:lang w:eastAsia="pl-PL"/>
        </w:rPr>
      </w:pPr>
      <w:r w:rsidRPr="005D7625">
        <w:rPr>
          <w:rFonts w:ascii="Arial" w:eastAsia="Times New Roman" w:hAnsi="Arial" w:cs="Arial"/>
          <w:color w:val="0070C0"/>
          <w:sz w:val="24"/>
          <w:szCs w:val="24"/>
          <w:lang w:eastAsia="pl-PL"/>
        </w:rPr>
        <w:t>ocds-148610-f5e6d52b-3392-4a0d-8368-d8871449870c</w:t>
      </w:r>
      <w:r w:rsidR="006B1615" w:rsidRPr="005D7625">
        <w:rPr>
          <w:rFonts w:ascii="Arial" w:eastAsia="Times New Roman" w:hAnsi="Arial" w:cs="Arial"/>
          <w:color w:val="0070C0"/>
          <w:sz w:val="24"/>
          <w:szCs w:val="24"/>
          <w:lang w:eastAsia="pl-PL"/>
        </w:rPr>
        <w:t>.</w:t>
      </w:r>
    </w:p>
    <w:p w:rsidR="006D1DCA" w:rsidRPr="00B632E1" w:rsidRDefault="00785DA8" w:rsidP="00250D3F">
      <w:pPr>
        <w:pStyle w:val="Akapitzlist"/>
        <w:numPr>
          <w:ilvl w:val="0"/>
          <w:numId w:val="33"/>
        </w:numPr>
        <w:spacing w:after="0" w:line="360" w:lineRule="auto"/>
        <w:ind w:left="357" w:hanging="357"/>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Wykonawca zamierzający wziąć udział w postępowaniu o udzielenie zamówienia publicznego musi posiadać konto pod</w:t>
      </w:r>
      <w:r w:rsidR="00846F45" w:rsidRPr="00B632E1">
        <w:rPr>
          <w:rFonts w:ascii="Arial" w:hAnsi="Arial" w:cs="Arial"/>
          <w:color w:val="000000" w:themeColor="text1"/>
          <w:sz w:val="24"/>
          <w:szCs w:val="24"/>
        </w:rPr>
        <w:t xml:space="preserve">miotu „Wykonawca” na Platformie </w:t>
      </w:r>
      <w:r w:rsidRPr="00B632E1">
        <w:rPr>
          <w:rFonts w:ascii="Arial" w:hAnsi="Arial" w:cs="Arial"/>
          <w:color w:val="000000" w:themeColor="text1"/>
          <w:sz w:val="24"/>
          <w:szCs w:val="24"/>
        </w:rPr>
        <w:t xml:space="preserve">e-Zamówienia. Szczegółowe informacje na temat zakładania kont podmiotów oraz zasady i warunki korzystania z Platformy e-Zamówienia określa Regulamin </w:t>
      </w:r>
      <w:r w:rsidRPr="00B632E1">
        <w:rPr>
          <w:rFonts w:ascii="Arial" w:hAnsi="Arial" w:cs="Arial"/>
          <w:color w:val="000000" w:themeColor="text1"/>
          <w:sz w:val="24"/>
          <w:szCs w:val="24"/>
        </w:rPr>
        <w:lastRenderedPageBreak/>
        <w:t xml:space="preserve">Platformy e-Zamówienia, dostępny na stronie internetowej </w:t>
      </w:r>
      <w:r w:rsidRPr="00B632E1">
        <w:rPr>
          <w:rFonts w:ascii="Arial" w:hAnsi="Arial" w:cs="Arial"/>
          <w:color w:val="000000" w:themeColor="text1"/>
          <w:sz w:val="24"/>
          <w:szCs w:val="24"/>
          <w:u w:val="single"/>
        </w:rPr>
        <w:t>https://ezamowienia.gov.pl</w:t>
      </w:r>
      <w:r w:rsidRPr="00B632E1">
        <w:rPr>
          <w:rFonts w:ascii="Arial" w:hAnsi="Arial" w:cs="Arial"/>
          <w:color w:val="000000" w:themeColor="text1"/>
          <w:sz w:val="24"/>
          <w:szCs w:val="24"/>
        </w:rPr>
        <w:t xml:space="preserve"> oraz informacje zamieszczone w zakładce „Centrum Pomocy”. </w:t>
      </w:r>
    </w:p>
    <w:p w:rsidR="00CC5F9A" w:rsidRPr="00B632E1" w:rsidRDefault="0071546D" w:rsidP="00250D3F">
      <w:pPr>
        <w:pStyle w:val="Akapitzlist"/>
        <w:numPr>
          <w:ilvl w:val="0"/>
          <w:numId w:val="33"/>
        </w:numPr>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Przeglądanie i pobieranie publicznej treści dokumentacji postępowania nie wymaga posiadania konta na Platformie e-Zamówienia ani logowania.</w:t>
      </w:r>
    </w:p>
    <w:p w:rsidR="00CC5F9A" w:rsidRPr="00B632E1" w:rsidRDefault="00CC5F9A" w:rsidP="00250D3F">
      <w:pPr>
        <w:pStyle w:val="Akapitzlist"/>
        <w:numPr>
          <w:ilvl w:val="0"/>
          <w:numId w:val="33"/>
        </w:numPr>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w:t>
      </w:r>
      <w:r w:rsidR="00317960">
        <w:rPr>
          <w:rFonts w:ascii="Arial" w:hAnsi="Arial" w:cs="Arial"/>
          <w:color w:val="000000" w:themeColor="text1"/>
          <w:sz w:val="24"/>
          <w:szCs w:val="24"/>
        </w:rPr>
        <w:t>dla dokumentów elektronicznych.</w:t>
      </w:r>
    </w:p>
    <w:p w:rsidR="00CC5F9A" w:rsidRPr="00250D3F" w:rsidRDefault="00D220FB" w:rsidP="00250D3F">
      <w:pPr>
        <w:pStyle w:val="Akapitzlist"/>
        <w:numPr>
          <w:ilvl w:val="0"/>
          <w:numId w:val="33"/>
        </w:numPr>
        <w:spacing w:after="0" w:line="360" w:lineRule="auto"/>
        <w:contextualSpacing w:val="0"/>
        <w:jc w:val="both"/>
        <w:rPr>
          <w:rFonts w:ascii="Arial" w:hAnsi="Arial" w:cs="Arial"/>
          <w:color w:val="000000" w:themeColor="text1"/>
          <w:sz w:val="24"/>
          <w:szCs w:val="24"/>
        </w:rPr>
      </w:pPr>
      <w:r w:rsidRPr="00250D3F">
        <w:rPr>
          <w:rFonts w:ascii="Arial" w:hAnsi="Arial" w:cs="Arial"/>
          <w:color w:val="000000" w:themeColor="text1"/>
          <w:sz w:val="24"/>
          <w:szCs w:val="24"/>
        </w:rPr>
        <w:t>Dokumenty elektroniczne</w:t>
      </w:r>
      <w:r w:rsidR="002236E3" w:rsidRPr="00250D3F">
        <w:rPr>
          <w:rFonts w:ascii="Arial" w:hAnsi="Arial" w:cs="Arial"/>
          <w:color w:val="000000" w:themeColor="text1"/>
          <w:sz w:val="24"/>
          <w:szCs w:val="24"/>
        </w:rPr>
        <w:t>, o których mowa w § 2 ust. 1 rozporządzenia Prezesa Rady Ministrów w sprawie wymagań dla dokumentów elektronicznych, sporządza się w postaci elektronicznej, w formatach danych określonych w przepisach rozporządzenia Rady Ministrów w sprawie Krajowych</w:t>
      </w:r>
      <w:r w:rsidR="00437BD1" w:rsidRPr="00250D3F">
        <w:rPr>
          <w:rFonts w:ascii="Arial" w:hAnsi="Arial" w:cs="Arial"/>
          <w:color w:val="000000" w:themeColor="text1"/>
          <w:sz w:val="24"/>
          <w:szCs w:val="24"/>
        </w:rPr>
        <w:t xml:space="preserve"> Ram Interoperacyjności, </w:t>
      </w:r>
      <w:r w:rsidR="00D4413F" w:rsidRPr="00250D3F">
        <w:rPr>
          <w:rFonts w:ascii="Arial" w:hAnsi="Arial" w:cs="Arial"/>
          <w:color w:val="000000" w:themeColor="text1"/>
          <w:sz w:val="24"/>
          <w:szCs w:val="24"/>
        </w:rPr>
        <w:t>z</w:t>
      </w:r>
      <w:r w:rsidR="00437BD1" w:rsidRPr="00250D3F">
        <w:rPr>
          <w:rFonts w:ascii="Arial" w:hAnsi="Arial" w:cs="Arial"/>
          <w:color w:val="000000" w:themeColor="text1"/>
          <w:sz w:val="24"/>
          <w:szCs w:val="24"/>
        </w:rPr>
        <w:t> </w:t>
      </w:r>
      <w:r w:rsidR="002236E3" w:rsidRPr="00250D3F">
        <w:rPr>
          <w:rFonts w:ascii="Arial" w:hAnsi="Arial" w:cs="Arial"/>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2236E3" w:rsidRPr="00B632E1" w:rsidRDefault="002236E3" w:rsidP="00250D3F">
      <w:pPr>
        <w:pStyle w:val="Akapitzlist"/>
        <w:numPr>
          <w:ilvl w:val="0"/>
          <w:numId w:val="33"/>
        </w:numPr>
        <w:spacing w:after="0" w:line="360" w:lineRule="auto"/>
        <w:ind w:left="357" w:hanging="357"/>
        <w:contextualSpacing w:val="0"/>
        <w:jc w:val="both"/>
        <w:rPr>
          <w:rFonts w:ascii="Arial" w:eastAsiaTheme="minorHAnsi" w:hAnsi="Arial" w:cs="Arial"/>
          <w:color w:val="000000" w:themeColor="text1"/>
          <w:sz w:val="24"/>
          <w:szCs w:val="24"/>
        </w:rPr>
      </w:pPr>
      <w:r w:rsidRPr="00B632E1">
        <w:rPr>
          <w:rFonts w:ascii="Arial" w:eastAsiaTheme="minorHAnsi" w:hAnsi="Arial" w:cs="Arial"/>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2236E3" w:rsidRPr="00B632E1" w:rsidRDefault="002236E3" w:rsidP="00250D3F">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B632E1">
        <w:rPr>
          <w:rFonts w:ascii="Arial" w:eastAsiaTheme="minorHAnsi" w:hAnsi="Arial" w:cs="Arial"/>
          <w:color w:val="000000" w:themeColor="text1"/>
          <w:sz w:val="24"/>
          <w:szCs w:val="24"/>
        </w:rPr>
        <w:t>w formatach danych określonych w przepisach rozporządzenia Rady Ministrów w sprawie Krajowych Ram Interoperacyjności (i przekazuje się jako załącznik), lub</w:t>
      </w:r>
    </w:p>
    <w:p w:rsidR="0071546D" w:rsidRPr="00B632E1" w:rsidRDefault="002236E3" w:rsidP="00250D3F">
      <w:pPr>
        <w:widowControl w:val="0"/>
        <w:numPr>
          <w:ilvl w:val="1"/>
          <w:numId w:val="29"/>
        </w:numPr>
        <w:tabs>
          <w:tab w:val="left" w:pos="3094"/>
          <w:tab w:val="left" w:pos="3624"/>
          <w:tab w:val="left" w:pos="4525"/>
          <w:tab w:val="left" w:pos="6926"/>
          <w:tab w:val="left" w:pos="7877"/>
        </w:tabs>
        <w:spacing w:after="0" w:line="360" w:lineRule="auto"/>
        <w:ind w:left="709" w:hanging="425"/>
        <w:jc w:val="both"/>
        <w:rPr>
          <w:rFonts w:ascii="Arial" w:eastAsiaTheme="minorHAnsi" w:hAnsi="Arial" w:cs="Arial"/>
          <w:color w:val="000000" w:themeColor="text1"/>
          <w:sz w:val="24"/>
          <w:szCs w:val="24"/>
        </w:rPr>
      </w:pPr>
      <w:r w:rsidRPr="00B632E1">
        <w:rPr>
          <w:rFonts w:ascii="Arial" w:eastAsiaTheme="minorHAnsi" w:hAnsi="Arial" w:cs="Arial"/>
          <w:color w:val="000000" w:themeColor="text1"/>
          <w:sz w:val="24"/>
          <w:szCs w:val="24"/>
        </w:rPr>
        <w:t xml:space="preserve">jako tekst wpisany bezpośrednio do wiadomości przekazywanej przy użyciu środków komunikacji elektronicznej (np. </w:t>
      </w:r>
      <w:r w:rsidR="00437BD1" w:rsidRPr="00B632E1">
        <w:rPr>
          <w:rFonts w:ascii="Arial" w:eastAsiaTheme="minorHAnsi" w:hAnsi="Arial" w:cs="Arial"/>
          <w:color w:val="000000" w:themeColor="text1"/>
          <w:sz w:val="24"/>
          <w:szCs w:val="24"/>
        </w:rPr>
        <w:t xml:space="preserve">w treści wiadomości e-mail lub </w:t>
      </w:r>
      <w:r w:rsidRPr="00B632E1">
        <w:rPr>
          <w:rFonts w:ascii="Arial" w:eastAsiaTheme="minorHAnsi" w:hAnsi="Arial" w:cs="Arial"/>
          <w:color w:val="000000" w:themeColor="text1"/>
          <w:sz w:val="24"/>
          <w:szCs w:val="24"/>
        </w:rPr>
        <w:t>w</w:t>
      </w:r>
      <w:r w:rsidR="007058F2">
        <w:rPr>
          <w:rFonts w:ascii="Arial" w:eastAsiaTheme="minorHAnsi" w:hAnsi="Arial" w:cs="Arial"/>
          <w:color w:val="000000" w:themeColor="text1"/>
          <w:sz w:val="24"/>
          <w:szCs w:val="24"/>
        </w:rPr>
        <w:t xml:space="preserve"> </w:t>
      </w:r>
      <w:r w:rsidRPr="00B632E1">
        <w:rPr>
          <w:rFonts w:ascii="Arial" w:eastAsiaTheme="minorHAnsi" w:hAnsi="Arial" w:cs="Arial"/>
          <w:color w:val="000000" w:themeColor="text1"/>
          <w:sz w:val="24"/>
          <w:szCs w:val="24"/>
        </w:rPr>
        <w:t>treści „Formularza do komunikacji”).</w:t>
      </w:r>
    </w:p>
    <w:p w:rsidR="00250D3F" w:rsidRDefault="002236E3" w:rsidP="00250D3F">
      <w:pPr>
        <w:pStyle w:val="Akapitzlist"/>
        <w:widowControl w:val="0"/>
        <w:numPr>
          <w:ilvl w:val="0"/>
          <w:numId w:val="34"/>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Jeżeli dokumenty elektroniczne, przekazywane przy użyciu środków komunikacji elektronicznej, zawierają informacje stanowi</w:t>
      </w:r>
      <w:r w:rsidR="00437BD1" w:rsidRPr="00B632E1">
        <w:rPr>
          <w:rFonts w:ascii="Arial" w:hAnsi="Arial" w:cs="Arial"/>
          <w:color w:val="000000" w:themeColor="text1"/>
          <w:sz w:val="24"/>
          <w:szCs w:val="24"/>
        </w:rPr>
        <w:t xml:space="preserve">ące tajemnicę przedsiębiorstwa </w:t>
      </w:r>
      <w:r w:rsidRPr="00B632E1">
        <w:rPr>
          <w:rFonts w:ascii="Arial" w:hAnsi="Arial" w:cs="Arial"/>
          <w:color w:val="000000" w:themeColor="text1"/>
          <w:sz w:val="24"/>
          <w:szCs w:val="24"/>
        </w:rPr>
        <w:t>w</w:t>
      </w:r>
      <w:r w:rsidR="00437BD1" w:rsidRPr="00B632E1">
        <w:rPr>
          <w:rFonts w:ascii="Arial" w:hAnsi="Arial" w:cs="Arial"/>
          <w:color w:val="000000" w:themeColor="text1"/>
          <w:sz w:val="24"/>
          <w:szCs w:val="24"/>
        </w:rPr>
        <w:t> </w:t>
      </w:r>
      <w:r w:rsidRPr="00B632E1">
        <w:rPr>
          <w:rFonts w:ascii="Arial" w:hAnsi="Arial" w:cs="Arial"/>
          <w:color w:val="000000" w:themeColor="text1"/>
          <w:sz w:val="24"/>
          <w:szCs w:val="24"/>
        </w:rPr>
        <w:t>rozumieniu przepisów ustawy z dnia 16 kwietnia 1993 r. o zwalczaniu nieuczciwej konkurencji (Dz. U. z 2020 r. poz. 1913 oraz z 2021 r. poz. 1655) wykonawca, w celu utrzymania w poufnoś</w:t>
      </w:r>
      <w:r w:rsidR="00437BD1" w:rsidRPr="00B632E1">
        <w:rPr>
          <w:rFonts w:ascii="Arial" w:hAnsi="Arial" w:cs="Arial"/>
          <w:color w:val="000000" w:themeColor="text1"/>
          <w:sz w:val="24"/>
          <w:szCs w:val="24"/>
        </w:rPr>
        <w:t xml:space="preserve">ci tych informacji, przekazuje </w:t>
      </w:r>
      <w:r w:rsidRPr="00B632E1">
        <w:rPr>
          <w:rFonts w:ascii="Arial" w:hAnsi="Arial" w:cs="Arial"/>
          <w:color w:val="000000" w:themeColor="text1"/>
          <w:sz w:val="24"/>
          <w:szCs w:val="24"/>
        </w:rPr>
        <w:t xml:space="preserve">je </w:t>
      </w:r>
    </w:p>
    <w:p w:rsidR="00250D3F" w:rsidRDefault="00250D3F" w:rsidP="00250D3F">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CC5F9A" w:rsidRPr="00B632E1" w:rsidRDefault="002236E3" w:rsidP="00250D3F">
      <w:pPr>
        <w:pStyle w:val="Akapitzlist"/>
        <w:widowControl w:val="0"/>
        <w:tabs>
          <w:tab w:val="left" w:pos="3094"/>
          <w:tab w:val="left" w:pos="3624"/>
          <w:tab w:val="left" w:pos="4525"/>
          <w:tab w:val="left" w:pos="6926"/>
          <w:tab w:val="left" w:pos="7877"/>
        </w:tabs>
        <w:spacing w:after="0" w:line="360" w:lineRule="auto"/>
        <w:ind w:left="360"/>
        <w:contextualSpacing w:val="0"/>
        <w:jc w:val="both"/>
        <w:rPr>
          <w:rFonts w:ascii="Arial" w:eastAsiaTheme="minorHAnsi" w:hAnsi="Arial" w:cs="Arial"/>
          <w:color w:val="000000" w:themeColor="text1"/>
          <w:sz w:val="24"/>
          <w:szCs w:val="24"/>
        </w:rPr>
      </w:pPr>
      <w:r w:rsidRPr="00B632E1">
        <w:rPr>
          <w:rFonts w:ascii="Arial" w:hAnsi="Arial" w:cs="Arial"/>
          <w:color w:val="000000" w:themeColor="text1"/>
          <w:sz w:val="24"/>
          <w:szCs w:val="24"/>
        </w:rPr>
        <w:lastRenderedPageBreak/>
        <w:t>w</w:t>
      </w:r>
      <w:r w:rsidR="00437BD1" w:rsidRPr="00B632E1">
        <w:rPr>
          <w:rFonts w:ascii="Arial" w:hAnsi="Arial" w:cs="Arial"/>
          <w:color w:val="000000" w:themeColor="text1"/>
          <w:sz w:val="24"/>
          <w:szCs w:val="24"/>
        </w:rPr>
        <w:t> </w:t>
      </w:r>
      <w:r w:rsidRPr="00B632E1">
        <w:rPr>
          <w:rFonts w:ascii="Arial" w:hAnsi="Arial" w:cs="Arial"/>
          <w:color w:val="000000" w:themeColor="text1"/>
          <w:sz w:val="24"/>
          <w:szCs w:val="24"/>
        </w:rPr>
        <w:t>wydzielonym i odpowiednio oznaczonym pliku, wraz z jednoczesnym</w:t>
      </w:r>
      <w:r w:rsidR="00B13660" w:rsidRPr="00B632E1">
        <w:rPr>
          <w:rFonts w:ascii="Arial" w:hAnsi="Arial" w:cs="Arial"/>
          <w:color w:val="000000" w:themeColor="text1"/>
          <w:sz w:val="24"/>
          <w:szCs w:val="24"/>
        </w:rPr>
        <w:t xml:space="preserve"> </w:t>
      </w:r>
      <w:r w:rsidRPr="00B632E1">
        <w:rPr>
          <w:rFonts w:ascii="Arial" w:hAnsi="Arial" w:cs="Arial"/>
          <w:color w:val="000000" w:themeColor="text1"/>
          <w:sz w:val="24"/>
          <w:szCs w:val="24"/>
        </w:rPr>
        <w:t>zaznaczeniem w nazwie pliku „Dokument stanowiący tajemnicę przedsiębiorstwa”.</w:t>
      </w:r>
    </w:p>
    <w:p w:rsidR="00CC5F9A" w:rsidRPr="00250D3F" w:rsidRDefault="006D1DCA" w:rsidP="00250D3F">
      <w:pPr>
        <w:pStyle w:val="Akapitzlist"/>
        <w:widowControl w:val="0"/>
        <w:numPr>
          <w:ilvl w:val="0"/>
          <w:numId w:val="34"/>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250D3F">
        <w:rPr>
          <w:rFonts w:ascii="Arial" w:hAnsi="Arial" w:cs="Arial"/>
          <w:color w:val="000000" w:themeColor="text1"/>
          <w:sz w:val="24"/>
          <w:szCs w:val="24"/>
        </w:rPr>
        <w:t>Komunikacja w postępowaniu, z wyłączeniem składania ofert, odbywa się drogą elektroniczną za pośrednictwem formularzy do komunikacji dostępnych w</w:t>
      </w:r>
      <w:r w:rsidR="007058F2" w:rsidRPr="00250D3F">
        <w:rPr>
          <w:rFonts w:ascii="Arial" w:hAnsi="Arial" w:cs="Arial"/>
          <w:color w:val="000000" w:themeColor="text1"/>
          <w:sz w:val="24"/>
          <w:szCs w:val="24"/>
        </w:rPr>
        <w:t xml:space="preserve"> </w:t>
      </w:r>
      <w:r w:rsidRPr="00250D3F">
        <w:rPr>
          <w:rFonts w:ascii="Arial" w:hAnsi="Arial" w:cs="Arial"/>
          <w:color w:val="000000" w:themeColor="text1"/>
          <w:sz w:val="24"/>
          <w:szCs w:val="24"/>
        </w:rPr>
        <w:t xml:space="preserve">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w:t>
      </w:r>
      <w:r w:rsidR="00CC5F9A" w:rsidRPr="00250D3F">
        <w:rPr>
          <w:rFonts w:ascii="Arial" w:hAnsi="Arial" w:cs="Arial"/>
          <w:color w:val="000000" w:themeColor="text1"/>
          <w:sz w:val="24"/>
          <w:szCs w:val="24"/>
        </w:rPr>
        <w:t>zaufanym lub podpisem osobistym</w:t>
      </w:r>
      <w:r w:rsidRPr="00250D3F">
        <w:rPr>
          <w:rFonts w:ascii="Arial" w:hAnsi="Arial" w:cs="Arial"/>
          <w:color w:val="000000" w:themeColor="text1"/>
          <w:sz w:val="24"/>
          <w:szCs w:val="24"/>
        </w:rPr>
        <w:t>, mogą być opatrzone, zgodnie z wyborem wykonawcy/wykonawcy wspólnie ubiegającego się o udzielenie zamówienia/podmiotu udostępniającego zasoby, podpisem</w:t>
      </w:r>
      <w:r w:rsidR="00317960" w:rsidRPr="00250D3F">
        <w:rPr>
          <w:rFonts w:ascii="Arial" w:hAnsi="Arial" w:cs="Arial"/>
          <w:color w:val="000000" w:themeColor="text1"/>
          <w:sz w:val="24"/>
          <w:szCs w:val="24"/>
        </w:rPr>
        <w:t xml:space="preserve"> </w:t>
      </w:r>
      <w:r w:rsidRPr="00250D3F">
        <w:rPr>
          <w:rFonts w:ascii="Arial" w:hAnsi="Arial" w:cs="Arial"/>
          <w:color w:val="000000" w:themeColor="text1"/>
          <w:sz w:val="24"/>
          <w:szCs w:val="24"/>
        </w:rPr>
        <w:t>zewnętrznym lub wewnętrznym. W zależności od rodzaju podpisu i jego typu (zewnętrzny, wewnętrzny) dodaje się do przesyłanej wiadomości uprzednio</w:t>
      </w:r>
      <w:r w:rsidR="00414C7A" w:rsidRPr="00250D3F">
        <w:rPr>
          <w:rFonts w:ascii="Arial" w:hAnsi="Arial" w:cs="Arial"/>
          <w:color w:val="000000" w:themeColor="text1"/>
          <w:sz w:val="24"/>
          <w:szCs w:val="24"/>
        </w:rPr>
        <w:t xml:space="preserve"> </w:t>
      </w:r>
      <w:r w:rsidRPr="00250D3F">
        <w:rPr>
          <w:rFonts w:ascii="Arial" w:hAnsi="Arial" w:cs="Arial"/>
          <w:color w:val="000000" w:themeColor="text1"/>
          <w:sz w:val="24"/>
          <w:szCs w:val="24"/>
        </w:rPr>
        <w:t>podpisane dokumenty wraz z wygenerowanym plikiem podpisu (typ zewnętrzny) lub dokument z wszytym podpisem (typ wewnętrzny).</w:t>
      </w:r>
    </w:p>
    <w:p w:rsidR="00CC5F9A" w:rsidRPr="00B632E1" w:rsidRDefault="000E58DD" w:rsidP="00250D3F">
      <w:pPr>
        <w:pStyle w:val="Akapitzlist"/>
        <w:widowControl w:val="0"/>
        <w:numPr>
          <w:ilvl w:val="0"/>
          <w:numId w:val="34"/>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r w:rsidR="00DF5EDF" w:rsidRPr="00B632E1">
        <w:rPr>
          <w:rFonts w:ascii="Arial" w:hAnsi="Arial" w:cs="Arial"/>
          <w:color w:val="000000" w:themeColor="text1"/>
          <w:sz w:val="24"/>
          <w:szCs w:val="24"/>
        </w:rPr>
        <w:t xml:space="preserve"> </w:t>
      </w:r>
      <w:r w:rsidRPr="00B632E1">
        <w:rPr>
          <w:rFonts w:ascii="Arial" w:hAnsi="Arial" w:cs="Arial"/>
          <w:color w:val="000000" w:themeColor="text1"/>
          <w:sz w:val="24"/>
          <w:szCs w:val="24"/>
        </w:rPr>
        <w:t>zamówienia wystarczające jest posiadanie tzw. konta uproszczo</w:t>
      </w:r>
      <w:r w:rsidR="00CC5F9A" w:rsidRPr="00B632E1">
        <w:rPr>
          <w:rFonts w:ascii="Arial" w:hAnsi="Arial" w:cs="Arial"/>
          <w:color w:val="000000" w:themeColor="text1"/>
          <w:sz w:val="24"/>
          <w:szCs w:val="24"/>
        </w:rPr>
        <w:t>nego na Platformie e-Zamówienia.</w:t>
      </w:r>
    </w:p>
    <w:p w:rsidR="00CC5F9A" w:rsidRPr="00B632E1" w:rsidRDefault="00CC5F9A" w:rsidP="00250D3F">
      <w:pPr>
        <w:pStyle w:val="Akapitzlist"/>
        <w:widowControl w:val="0"/>
        <w:numPr>
          <w:ilvl w:val="0"/>
          <w:numId w:val="35"/>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CC5F9A" w:rsidRPr="00B632E1" w:rsidRDefault="00CC5F9A" w:rsidP="00250D3F">
      <w:pPr>
        <w:pStyle w:val="Akapitzlist"/>
        <w:widowControl w:val="0"/>
        <w:numPr>
          <w:ilvl w:val="0"/>
          <w:numId w:val="35"/>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Maksymalny rozmiar plików przesyłanych za pośrednictwem „Formularzy do komunikacji” wynosi 150 MB (wielkość ta dotyczy plików przesyłanych jako załączniki do jednego formularza).</w:t>
      </w:r>
    </w:p>
    <w:p w:rsidR="00310491" w:rsidRPr="00B632E1" w:rsidRDefault="000E58DD" w:rsidP="00250D3F">
      <w:pPr>
        <w:pStyle w:val="Akapitzlist"/>
        <w:widowControl w:val="0"/>
        <w:numPr>
          <w:ilvl w:val="0"/>
          <w:numId w:val="35"/>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B632E1">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250D3F" w:rsidRDefault="00250D3F" w:rsidP="00250D3F">
      <w:pPr>
        <w:spacing w:after="0" w:line="360" w:lineRule="auto"/>
        <w:rPr>
          <w:rFonts w:ascii="Arial" w:hAnsi="Arial" w:cs="Arial"/>
          <w:color w:val="000000" w:themeColor="text1"/>
          <w:sz w:val="24"/>
          <w:szCs w:val="24"/>
        </w:rPr>
      </w:pPr>
      <w:r>
        <w:rPr>
          <w:rFonts w:ascii="Arial" w:hAnsi="Arial" w:cs="Arial"/>
          <w:color w:val="000000" w:themeColor="text1"/>
          <w:sz w:val="24"/>
          <w:szCs w:val="24"/>
        </w:rPr>
        <w:br w:type="page"/>
      </w:r>
    </w:p>
    <w:p w:rsidR="00437BD1" w:rsidRPr="00A1508A" w:rsidRDefault="000E58DD" w:rsidP="00250D3F">
      <w:pPr>
        <w:pStyle w:val="Akapitzlist"/>
        <w:widowControl w:val="0"/>
        <w:numPr>
          <w:ilvl w:val="0"/>
          <w:numId w:val="35"/>
        </w:numPr>
        <w:tabs>
          <w:tab w:val="left" w:pos="3094"/>
          <w:tab w:val="left" w:pos="3624"/>
          <w:tab w:val="left" w:pos="4525"/>
          <w:tab w:val="left" w:pos="6926"/>
          <w:tab w:val="left" w:pos="7877"/>
        </w:tabs>
        <w:spacing w:after="0" w:line="360" w:lineRule="auto"/>
        <w:contextualSpacing w:val="0"/>
        <w:jc w:val="both"/>
        <w:rPr>
          <w:rFonts w:ascii="Arial" w:hAnsi="Arial" w:cs="Arial"/>
          <w:color w:val="000000" w:themeColor="text1"/>
          <w:sz w:val="24"/>
          <w:szCs w:val="24"/>
        </w:rPr>
      </w:pPr>
      <w:r w:rsidRPr="00A1508A">
        <w:rPr>
          <w:rFonts w:ascii="Arial" w:hAnsi="Arial" w:cs="Arial"/>
          <w:color w:val="000000" w:themeColor="text1"/>
          <w:sz w:val="24"/>
          <w:szCs w:val="24"/>
        </w:rPr>
        <w:lastRenderedPageBreak/>
        <w:t>W przypadku problemów technicznych i awarii związanych z funkcjonowaniem Platformy e-Zamówienia użytkownicy mogą skorzystać ze wsparcia technicznego dostępn</w:t>
      </w:r>
      <w:r w:rsidR="00160F61" w:rsidRPr="00A1508A">
        <w:rPr>
          <w:rFonts w:ascii="Arial" w:hAnsi="Arial" w:cs="Arial"/>
          <w:color w:val="000000" w:themeColor="text1"/>
          <w:sz w:val="24"/>
          <w:szCs w:val="24"/>
        </w:rPr>
        <w:t>ego pod numerem telefonu (22</w:t>
      </w:r>
      <w:r w:rsidR="00B4091B" w:rsidRPr="00A1508A">
        <w:rPr>
          <w:rFonts w:ascii="Arial" w:hAnsi="Arial" w:cs="Arial"/>
          <w:color w:val="000000" w:themeColor="text1"/>
          <w:sz w:val="24"/>
          <w:szCs w:val="24"/>
        </w:rPr>
        <w:t xml:space="preserve">) </w:t>
      </w:r>
      <w:r w:rsidR="003F4014" w:rsidRPr="00A1508A">
        <w:rPr>
          <w:rFonts w:asciiTheme="majorHAnsi" w:hAnsiTheme="majorHAnsi" w:cstheme="majorHAnsi"/>
          <w:color w:val="000000" w:themeColor="text1"/>
          <w:sz w:val="24"/>
          <w:szCs w:val="24"/>
        </w:rPr>
        <w:t xml:space="preserve">458 77 99 </w:t>
      </w:r>
      <w:r w:rsidRPr="00A1508A">
        <w:rPr>
          <w:rFonts w:ascii="Arial" w:hAnsi="Arial" w:cs="Arial"/>
          <w:color w:val="000000" w:themeColor="text1"/>
          <w:sz w:val="24"/>
          <w:szCs w:val="24"/>
        </w:rPr>
        <w:t xml:space="preserve">lub drogą elektroniczną poprzez formularz udostępniony na stronie internetowej </w:t>
      </w:r>
      <w:hyperlink r:id="rId15" w:history="1">
        <w:r w:rsidRPr="00A1508A">
          <w:rPr>
            <w:rStyle w:val="Hipercze"/>
            <w:rFonts w:ascii="Arial" w:hAnsi="Arial" w:cs="Arial"/>
            <w:color w:val="000000" w:themeColor="text1"/>
            <w:sz w:val="24"/>
            <w:szCs w:val="24"/>
          </w:rPr>
          <w:t>https://ezamowienia.gov.pl</w:t>
        </w:r>
      </w:hyperlink>
      <w:r w:rsidR="00A479B9">
        <w:rPr>
          <w:rFonts w:ascii="Arial" w:hAnsi="Arial" w:cs="Arial"/>
          <w:color w:val="000000" w:themeColor="text1"/>
          <w:sz w:val="24"/>
          <w:szCs w:val="24"/>
        </w:rPr>
        <w:t xml:space="preserve"> w </w:t>
      </w:r>
      <w:r w:rsidRPr="00A1508A">
        <w:rPr>
          <w:rFonts w:ascii="Arial" w:hAnsi="Arial" w:cs="Arial"/>
          <w:color w:val="000000" w:themeColor="text1"/>
          <w:sz w:val="24"/>
          <w:szCs w:val="24"/>
        </w:rPr>
        <w:t>zakładce „Zgłoś problem”.</w:t>
      </w:r>
    </w:p>
    <w:p w:rsidR="000E58DD" w:rsidRPr="00CC5A9B" w:rsidRDefault="00CC5F9A" w:rsidP="00250D3F">
      <w:pPr>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CC5A9B">
        <w:rPr>
          <w:color w:val="000000" w:themeColor="text1"/>
          <w:sz w:val="24"/>
          <w:szCs w:val="24"/>
        </w:rPr>
        <w:t xml:space="preserve">W szczególnie uzasadnionych przypadkach uniemożliwiających komunikację wykonawcy i Zamawiającego za pośrednictwem Platformy e-Zamówienia, Zamawiający dopuszcza komunikację za pomocą poczty </w:t>
      </w:r>
      <w:r w:rsidR="00784380" w:rsidRPr="00CC5A9B">
        <w:rPr>
          <w:color w:val="000000" w:themeColor="text1"/>
          <w:sz w:val="24"/>
          <w:szCs w:val="24"/>
        </w:rPr>
        <w:t xml:space="preserve">elektronicznej na adres e-mail: dzp@zgm.rybnik.pl </w:t>
      </w:r>
      <w:r w:rsidRPr="00CC5A9B">
        <w:rPr>
          <w:color w:val="000000" w:themeColor="text1"/>
          <w:sz w:val="24"/>
          <w:szCs w:val="24"/>
        </w:rPr>
        <w:t>(nie dotyczy składania ofert</w:t>
      </w:r>
      <w:r w:rsidR="00867945" w:rsidRPr="00CC5A9B">
        <w:rPr>
          <w:color w:val="000000" w:themeColor="text1"/>
          <w:sz w:val="24"/>
          <w:szCs w:val="24"/>
        </w:rPr>
        <w:t>).</w:t>
      </w:r>
    </w:p>
    <w:p w:rsidR="00033B42" w:rsidRPr="00E2106F" w:rsidRDefault="00033B42"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E2106F">
        <w:rPr>
          <w:rFonts w:ascii="Arial" w:hAnsi="Arial" w:cs="Arial"/>
          <w:b/>
          <w:color w:val="000000" w:themeColor="text1"/>
          <w:sz w:val="24"/>
          <w:szCs w:val="24"/>
        </w:rPr>
        <w:t>Opis sposobu składania oferty</w:t>
      </w:r>
    </w:p>
    <w:p w:rsidR="00867945" w:rsidRPr="00E2106F" w:rsidRDefault="00033B42" w:rsidP="00250D3F">
      <w:pPr>
        <w:pStyle w:val="Akapitzlist"/>
        <w:numPr>
          <w:ilvl w:val="0"/>
          <w:numId w:val="30"/>
        </w:numPr>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Wykonawca przygotowuje ofertę przy pomocy „Formularza oferty”, stano</w:t>
      </w:r>
      <w:r w:rsidR="006A564F">
        <w:rPr>
          <w:rFonts w:ascii="Arial" w:hAnsi="Arial" w:cs="Arial"/>
          <w:color w:val="000000" w:themeColor="text1"/>
          <w:sz w:val="24"/>
          <w:szCs w:val="24"/>
        </w:rPr>
        <w:t>wiącego</w:t>
      </w:r>
      <w:r w:rsidR="00317960">
        <w:rPr>
          <w:rFonts w:ascii="Arial" w:hAnsi="Arial" w:cs="Arial"/>
          <w:color w:val="000000" w:themeColor="text1"/>
          <w:sz w:val="24"/>
          <w:szCs w:val="24"/>
        </w:rPr>
        <w:t xml:space="preserve"> Załącznik nr 1 do SWZ</w:t>
      </w:r>
      <w:r w:rsidRPr="00E2106F">
        <w:rPr>
          <w:rFonts w:ascii="Arial" w:hAnsi="Arial" w:cs="Arial"/>
          <w:color w:val="000000" w:themeColor="text1"/>
          <w:sz w:val="24"/>
          <w:szCs w:val="24"/>
        </w:rPr>
        <w:t>, udostępnionego przez Zamawiającego na Platformie e-Zamówienia.</w:t>
      </w:r>
    </w:p>
    <w:p w:rsidR="00867945" w:rsidRPr="00E2106F" w:rsidRDefault="00033B42" w:rsidP="00250D3F">
      <w:pPr>
        <w:pStyle w:val="Akapitzlist"/>
        <w:numPr>
          <w:ilvl w:val="0"/>
          <w:numId w:val="30"/>
        </w:numPr>
        <w:spacing w:after="0" w:line="360" w:lineRule="auto"/>
        <w:contextualSpacing w:val="0"/>
        <w:jc w:val="both"/>
        <w:rPr>
          <w:rStyle w:val="Teksttreci20"/>
          <w:rFonts w:ascii="Arial" w:eastAsiaTheme="minorEastAsia" w:hAnsi="Arial" w:cs="Arial"/>
          <w:color w:val="000000" w:themeColor="text1"/>
          <w:sz w:val="24"/>
          <w:szCs w:val="24"/>
          <w:lang w:eastAsia="en-US" w:bidi="ar-SA"/>
        </w:rPr>
      </w:pPr>
      <w:r w:rsidRPr="00E2106F">
        <w:rPr>
          <w:rStyle w:val="Teksttreci20"/>
          <w:rFonts w:ascii="Arial" w:eastAsiaTheme="minorEastAsia" w:hAnsi="Arial" w:cs="Arial"/>
          <w:color w:val="000000" w:themeColor="text1"/>
          <w:sz w:val="24"/>
          <w:szCs w:val="24"/>
          <w:lang w:eastAsia="en-US" w:bidi="ar-SA"/>
        </w:rPr>
        <w:t>Wykonawca składa ofertę za pośrednictwem zakładk</w:t>
      </w:r>
      <w:r w:rsidR="00A479B9">
        <w:rPr>
          <w:rStyle w:val="Teksttreci20"/>
          <w:rFonts w:ascii="Arial" w:eastAsiaTheme="minorEastAsia" w:hAnsi="Arial" w:cs="Arial"/>
          <w:color w:val="000000" w:themeColor="text1"/>
          <w:sz w:val="24"/>
          <w:szCs w:val="24"/>
          <w:lang w:eastAsia="en-US" w:bidi="ar-SA"/>
        </w:rPr>
        <w:t>i „Oferty/wnioski”, widocznej w </w:t>
      </w:r>
      <w:r w:rsidRPr="00E2106F">
        <w:rPr>
          <w:rStyle w:val="Teksttreci20"/>
          <w:rFonts w:ascii="Arial" w:eastAsiaTheme="minorEastAsia" w:hAnsi="Arial" w:cs="Arial"/>
          <w:color w:val="000000" w:themeColor="text1"/>
          <w:sz w:val="24"/>
          <w:szCs w:val="24"/>
          <w:lang w:eastAsia="en-US" w:bidi="ar-SA"/>
        </w:rPr>
        <w:t>podglądzie postępowania po zalogowaniu się na konto Wykonawcy. Po wybraniu przycisku „Złóż ofertę” system prezentuje okno składania oferty umożliwiające przekazanie dokumentów elektronicznych, w</w:t>
      </w:r>
      <w:r w:rsidR="00317960">
        <w:rPr>
          <w:rStyle w:val="Teksttreci20"/>
          <w:rFonts w:ascii="Arial" w:eastAsiaTheme="minorEastAsia" w:hAnsi="Arial" w:cs="Arial"/>
          <w:color w:val="000000" w:themeColor="text1"/>
          <w:sz w:val="24"/>
          <w:szCs w:val="24"/>
          <w:lang w:eastAsia="en-US" w:bidi="ar-SA"/>
        </w:rPr>
        <w:t xml:space="preserve"> </w:t>
      </w:r>
      <w:r w:rsidRPr="00E2106F">
        <w:rPr>
          <w:rStyle w:val="Teksttreci20"/>
          <w:rFonts w:ascii="Arial" w:eastAsiaTheme="minorEastAsia" w:hAnsi="Arial" w:cs="Arial"/>
          <w:color w:val="000000" w:themeColor="text1"/>
          <w:sz w:val="24"/>
          <w:szCs w:val="24"/>
          <w:lang w:eastAsia="en-US" w:bidi="ar-SA"/>
        </w:rPr>
        <w:t>którym znajdują się dwa pola drag&amp;drop („przeciągnij” i „puść”) służące do dodawania plików.</w:t>
      </w:r>
    </w:p>
    <w:p w:rsidR="00033B42" w:rsidRPr="00E2106F" w:rsidRDefault="00033B42" w:rsidP="00250D3F">
      <w:pPr>
        <w:pStyle w:val="Akapitzlist"/>
        <w:numPr>
          <w:ilvl w:val="0"/>
          <w:numId w:val="30"/>
        </w:numPr>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Wykonawca dodaje wybrany z dysku i uprzedni</w:t>
      </w:r>
      <w:r w:rsidR="00DE13A1" w:rsidRPr="00E2106F">
        <w:rPr>
          <w:rFonts w:ascii="Arial" w:hAnsi="Arial" w:cs="Arial"/>
          <w:color w:val="000000" w:themeColor="text1"/>
          <w:sz w:val="24"/>
          <w:szCs w:val="24"/>
        </w:rPr>
        <w:t xml:space="preserve">o podpisany „Formularz oferty” </w:t>
      </w:r>
      <w:r w:rsidRPr="00E2106F">
        <w:rPr>
          <w:rFonts w:ascii="Arial" w:hAnsi="Arial" w:cs="Arial"/>
          <w:color w:val="000000" w:themeColor="text1"/>
          <w:sz w:val="24"/>
          <w:szCs w:val="24"/>
        </w:rPr>
        <w:t>w</w:t>
      </w:r>
      <w:r w:rsidR="00DE13A1" w:rsidRPr="00E2106F">
        <w:rPr>
          <w:rFonts w:ascii="Arial" w:hAnsi="Arial" w:cs="Arial"/>
          <w:color w:val="000000" w:themeColor="text1"/>
          <w:sz w:val="24"/>
          <w:szCs w:val="24"/>
        </w:rPr>
        <w:t> </w:t>
      </w:r>
      <w:r w:rsidRPr="00E2106F">
        <w:rPr>
          <w:rFonts w:ascii="Arial" w:hAnsi="Arial" w:cs="Arial"/>
          <w:color w:val="000000" w:themeColor="text1"/>
          <w:sz w:val="24"/>
          <w:szCs w:val="24"/>
        </w:rPr>
        <w:t>pierwszym polu (Wypełniony formularz oferty”)</w:t>
      </w:r>
      <w:r w:rsidR="00DE13A1" w:rsidRPr="00E2106F">
        <w:rPr>
          <w:rFonts w:ascii="Arial" w:hAnsi="Arial" w:cs="Arial"/>
          <w:color w:val="000000" w:themeColor="text1"/>
          <w:sz w:val="24"/>
          <w:szCs w:val="24"/>
        </w:rPr>
        <w:t xml:space="preserve">. W kolejnym polu („Załączniki </w:t>
      </w:r>
      <w:r w:rsidRPr="00E2106F">
        <w:rPr>
          <w:rFonts w:ascii="Arial" w:hAnsi="Arial" w:cs="Arial"/>
          <w:color w:val="000000" w:themeColor="text1"/>
          <w:sz w:val="24"/>
          <w:szCs w:val="24"/>
        </w:rPr>
        <w:t>i</w:t>
      </w:r>
      <w:r w:rsidR="00DE13A1" w:rsidRPr="00E2106F">
        <w:rPr>
          <w:rFonts w:ascii="Arial" w:hAnsi="Arial" w:cs="Arial"/>
          <w:color w:val="000000" w:themeColor="text1"/>
          <w:sz w:val="24"/>
          <w:szCs w:val="24"/>
        </w:rPr>
        <w:t> </w:t>
      </w:r>
      <w:r w:rsidRPr="00E2106F">
        <w:rPr>
          <w:rFonts w:ascii="Arial" w:hAnsi="Arial" w:cs="Arial"/>
          <w:color w:val="000000" w:themeColor="text1"/>
          <w:sz w:val="24"/>
          <w:szCs w:val="24"/>
        </w:rPr>
        <w:t>inne dokumenty przedstawione w ofercie przez Wykonawcę”) Wykonawca dodaje pozostałe pliki stanowiące ofe</w:t>
      </w:r>
      <w:r w:rsidR="00684FD2" w:rsidRPr="00E2106F">
        <w:rPr>
          <w:rFonts w:ascii="Arial" w:hAnsi="Arial" w:cs="Arial"/>
          <w:color w:val="000000" w:themeColor="text1"/>
          <w:sz w:val="24"/>
          <w:szCs w:val="24"/>
        </w:rPr>
        <w:t>rtę lub składane wraz z ofertą.</w:t>
      </w:r>
    </w:p>
    <w:p w:rsidR="00033B42" w:rsidRPr="00A479B9"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A479B9">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t>
      </w:r>
      <w:r w:rsidR="00DE13A1" w:rsidRPr="00A479B9">
        <w:rPr>
          <w:rFonts w:ascii="Arial" w:hAnsi="Arial" w:cs="Arial"/>
          <w:color w:val="000000" w:themeColor="text1"/>
          <w:sz w:val="24"/>
          <w:szCs w:val="24"/>
        </w:rPr>
        <w:t xml:space="preserve">wiednio oznaczonym pliku, wraz </w:t>
      </w:r>
      <w:r w:rsidRPr="00A479B9">
        <w:rPr>
          <w:rFonts w:ascii="Arial" w:hAnsi="Arial" w:cs="Arial"/>
          <w:color w:val="000000" w:themeColor="text1"/>
          <w:sz w:val="24"/>
          <w:szCs w:val="24"/>
        </w:rPr>
        <w:t>z</w:t>
      </w:r>
      <w:r w:rsidR="00DE13A1" w:rsidRPr="00A479B9">
        <w:rPr>
          <w:rFonts w:ascii="Arial" w:hAnsi="Arial" w:cs="Arial"/>
          <w:color w:val="000000" w:themeColor="text1"/>
          <w:sz w:val="24"/>
          <w:szCs w:val="24"/>
        </w:rPr>
        <w:t> </w:t>
      </w:r>
      <w:r w:rsidRPr="00A479B9">
        <w:rPr>
          <w:rFonts w:ascii="Arial" w:hAnsi="Arial" w:cs="Arial"/>
          <w:color w:val="000000" w:themeColor="text1"/>
          <w:sz w:val="24"/>
          <w:szCs w:val="24"/>
        </w:rPr>
        <w:t>jednoczesnym zaznaczeniem w nazwie pliku „Dokument stanowiący tajemnicę przedsiębiorstwa”. Zarówno załącznik stanowiący t</w:t>
      </w:r>
      <w:r w:rsidR="00A479B9" w:rsidRPr="00A479B9">
        <w:rPr>
          <w:rFonts w:ascii="Arial" w:hAnsi="Arial" w:cs="Arial"/>
          <w:color w:val="000000" w:themeColor="text1"/>
          <w:sz w:val="24"/>
          <w:szCs w:val="24"/>
        </w:rPr>
        <w:t>ajemnicę przedsiębiorstwa jak i </w:t>
      </w:r>
      <w:r w:rsidRPr="00A479B9">
        <w:rPr>
          <w:rFonts w:ascii="Arial" w:hAnsi="Arial" w:cs="Arial"/>
          <w:color w:val="000000" w:themeColor="text1"/>
          <w:sz w:val="24"/>
          <w:szCs w:val="24"/>
        </w:rPr>
        <w:t>uzasadnienie zastrzeżenia tajemnicy przedsiębiorstwa należy dodać w polu „Załączniki i inne dokumenty przedstawione w ofercie przez Wykonawcę”. Wykonawca zobowiązany jest, wraz z przekazaniem tych informacji, wykazać spełnienie przesłanek określonych w art. 11 ust. 2</w:t>
      </w:r>
      <w:r w:rsidR="00A479B9" w:rsidRPr="00A479B9">
        <w:rPr>
          <w:rFonts w:ascii="Arial" w:hAnsi="Arial" w:cs="Arial"/>
          <w:color w:val="000000" w:themeColor="text1"/>
          <w:sz w:val="24"/>
          <w:szCs w:val="24"/>
        </w:rPr>
        <w:t xml:space="preserve"> ustawy z dnia 16 kwietnia 1993 </w:t>
      </w:r>
      <w:r w:rsidRPr="00A479B9">
        <w:rPr>
          <w:rFonts w:ascii="Arial" w:hAnsi="Arial" w:cs="Arial"/>
          <w:color w:val="000000" w:themeColor="text1"/>
          <w:sz w:val="24"/>
          <w:szCs w:val="24"/>
        </w:rPr>
        <w:t>r. o zwalczaniu nieuczciwej konkurencji. Zaleca się, aby uzasadnienie zastrzeżenia informacji jako tajemnicy prze</w:t>
      </w:r>
      <w:r w:rsidR="00DE13A1" w:rsidRPr="00A479B9">
        <w:rPr>
          <w:rFonts w:ascii="Arial" w:hAnsi="Arial" w:cs="Arial"/>
          <w:color w:val="000000" w:themeColor="text1"/>
          <w:sz w:val="24"/>
          <w:szCs w:val="24"/>
        </w:rPr>
        <w:t xml:space="preserve">dsiębiorstwa było sformułowane </w:t>
      </w:r>
      <w:r w:rsidRPr="00A479B9">
        <w:rPr>
          <w:rFonts w:ascii="Arial" w:hAnsi="Arial" w:cs="Arial"/>
          <w:color w:val="000000" w:themeColor="text1"/>
          <w:sz w:val="24"/>
          <w:szCs w:val="24"/>
        </w:rPr>
        <w:lastRenderedPageBreak/>
        <w:t>w</w:t>
      </w:r>
      <w:r w:rsidR="00DE13A1" w:rsidRPr="00A479B9">
        <w:rPr>
          <w:rFonts w:ascii="Arial" w:hAnsi="Arial" w:cs="Arial"/>
          <w:color w:val="000000" w:themeColor="text1"/>
          <w:sz w:val="24"/>
          <w:szCs w:val="24"/>
        </w:rPr>
        <w:t> </w:t>
      </w:r>
      <w:r w:rsidRPr="00A479B9">
        <w:rPr>
          <w:rFonts w:ascii="Arial" w:hAnsi="Arial" w:cs="Arial"/>
          <w:color w:val="000000" w:themeColor="text1"/>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033B42" w:rsidRPr="00E2106F"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E2106F">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E2106F">
        <w:rPr>
          <w:rFonts w:ascii="Arial" w:hAnsi="Arial" w:cs="Arial"/>
          <w:color w:val="000000" w:themeColor="text1"/>
          <w:sz w:val="24"/>
          <w:szCs w:val="24"/>
        </w:rPr>
        <w:t>Po podpisaniu nie należy zmieniać nazwy pliku formularza.</w:t>
      </w:r>
    </w:p>
    <w:p w:rsidR="00A479B9"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E10AF5">
        <w:rPr>
          <w:rFonts w:ascii="Arial" w:hAnsi="Arial" w:cs="Arial"/>
          <w:color w:val="000000" w:themeColor="text1"/>
          <w:sz w:val="24"/>
          <w:szCs w:val="24"/>
        </w:rPr>
        <w:t xml:space="preserve">Pozostałe </w:t>
      </w:r>
      <w:r w:rsidR="00364041" w:rsidRPr="00E10AF5">
        <w:rPr>
          <w:rFonts w:ascii="Arial" w:hAnsi="Arial" w:cs="Arial"/>
          <w:color w:val="000000" w:themeColor="text1"/>
          <w:sz w:val="24"/>
          <w:szCs w:val="24"/>
        </w:rPr>
        <w:t xml:space="preserve">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w:t>
      </w:r>
    </w:p>
    <w:p w:rsidR="00033B42" w:rsidRPr="00E10AF5" w:rsidRDefault="00364041" w:rsidP="00250D3F">
      <w:pPr>
        <w:pStyle w:val="Akapitzlist"/>
        <w:spacing w:after="0" w:line="360" w:lineRule="auto"/>
        <w:ind w:left="426"/>
        <w:contextualSpacing w:val="0"/>
        <w:jc w:val="both"/>
        <w:rPr>
          <w:rFonts w:ascii="Arial" w:hAnsi="Arial" w:cs="Arial"/>
          <w:color w:val="000000" w:themeColor="text1"/>
          <w:sz w:val="24"/>
          <w:szCs w:val="24"/>
        </w:rPr>
      </w:pPr>
      <w:r w:rsidRPr="00E10AF5">
        <w:rPr>
          <w:rFonts w:ascii="Arial" w:hAnsi="Arial" w:cs="Arial"/>
          <w:color w:val="000000" w:themeColor="text1"/>
          <w:sz w:val="24"/>
          <w:szCs w:val="24"/>
        </w:rPr>
        <w:t>z wyborem wykonawcy/wykonawcy wspólnie ubiegającego się o udzielenie zamówienia/podmiotu udostępniającego zasoby opatrzone podpisem typu zewnętrznego lub wewnętrznego.</w:t>
      </w:r>
    </w:p>
    <w:p w:rsidR="00033B42" w:rsidRPr="00317960"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317960">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w:t>
      </w:r>
      <w:r w:rsidR="00DE13A1" w:rsidRPr="00317960">
        <w:rPr>
          <w:rFonts w:ascii="Arial" w:hAnsi="Arial" w:cs="Arial"/>
          <w:color w:val="000000" w:themeColor="text1"/>
          <w:sz w:val="24"/>
          <w:szCs w:val="24"/>
        </w:rPr>
        <w:t xml:space="preserve">tym podpisem (typ wewnętrzny). </w:t>
      </w:r>
      <w:r w:rsidRPr="00317960">
        <w:rPr>
          <w:rFonts w:ascii="Arial" w:hAnsi="Arial" w:cs="Arial"/>
          <w:color w:val="000000" w:themeColor="text1"/>
          <w:sz w:val="24"/>
          <w:szCs w:val="24"/>
        </w:rPr>
        <w:t>W</w:t>
      </w:r>
      <w:r w:rsidR="00DE13A1" w:rsidRPr="00317960">
        <w:rPr>
          <w:rFonts w:ascii="Arial" w:hAnsi="Arial" w:cs="Arial"/>
          <w:color w:val="000000" w:themeColor="text1"/>
          <w:sz w:val="24"/>
          <w:szCs w:val="24"/>
        </w:rPr>
        <w:t> </w:t>
      </w:r>
      <w:r w:rsidRPr="00317960">
        <w:rPr>
          <w:rFonts w:ascii="Arial" w:hAnsi="Arial" w:cs="Arial"/>
          <w:color w:val="000000" w:themeColor="text1"/>
          <w:sz w:val="24"/>
          <w:szCs w:val="24"/>
        </w:rPr>
        <w:t>przypadku przekazywania dokumentu elektronicznego w formacie poddającym dane kompresji, opatrzenie pliku zawierającego skompensowane</w:t>
      </w:r>
      <w:r w:rsidR="008F7DDD" w:rsidRPr="00317960">
        <w:rPr>
          <w:rFonts w:ascii="Arial" w:hAnsi="Arial" w:cs="Arial"/>
          <w:color w:val="000000" w:themeColor="text1"/>
          <w:sz w:val="24"/>
          <w:szCs w:val="24"/>
        </w:rPr>
        <w:t xml:space="preserve"> </w:t>
      </w:r>
      <w:r w:rsidRPr="00317960">
        <w:rPr>
          <w:rFonts w:ascii="Arial" w:hAnsi="Arial" w:cs="Arial"/>
          <w:color w:val="000000" w:themeColor="text1"/>
          <w:sz w:val="24"/>
          <w:szCs w:val="24"/>
        </w:rPr>
        <w:t>dokumenty kwalifikowanym podpisem elektronicznym, podpisem zaufanym lub podpisem osobistym jest równoznaczne z opatrzeniem ws</w:t>
      </w:r>
      <w:r w:rsidR="00A479B9">
        <w:rPr>
          <w:rFonts w:ascii="Arial" w:hAnsi="Arial" w:cs="Arial"/>
          <w:color w:val="000000" w:themeColor="text1"/>
          <w:sz w:val="24"/>
          <w:szCs w:val="24"/>
        </w:rPr>
        <w:t>zystkich dokumentów zawartych w </w:t>
      </w:r>
      <w:r w:rsidRPr="00317960">
        <w:rPr>
          <w:rFonts w:ascii="Arial" w:hAnsi="Arial" w:cs="Arial"/>
          <w:color w:val="000000" w:themeColor="text1"/>
          <w:sz w:val="24"/>
          <w:szCs w:val="24"/>
        </w:rPr>
        <w:t>tym pliku odpowiednio kwalifikowanym podpisem elektronicznym, podpisem zaufanym lub podpisem osobistym.</w:t>
      </w:r>
    </w:p>
    <w:p w:rsidR="00250D3F" w:rsidRPr="00250D3F"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250D3F">
        <w:rPr>
          <w:rFonts w:ascii="Arial" w:hAnsi="Arial" w:cs="Arial"/>
          <w:color w:val="000000" w:themeColor="text1"/>
          <w:sz w:val="24"/>
          <w:szCs w:val="24"/>
        </w:rPr>
        <w:t>System sprawdza, czy złożone pliki są podpisane i automatycznie je szyfruje, jednocześnie informując o tym Wykonawcę. P</w:t>
      </w:r>
      <w:r w:rsidR="00DE13A1" w:rsidRPr="00250D3F">
        <w:rPr>
          <w:rFonts w:ascii="Arial" w:hAnsi="Arial" w:cs="Arial"/>
          <w:color w:val="000000" w:themeColor="text1"/>
          <w:sz w:val="24"/>
          <w:szCs w:val="24"/>
        </w:rPr>
        <w:t xml:space="preserve">otwierdzenie czasu przekazania </w:t>
      </w:r>
      <w:r w:rsidRPr="00250D3F">
        <w:rPr>
          <w:rFonts w:ascii="Arial" w:hAnsi="Arial" w:cs="Arial"/>
          <w:color w:val="000000" w:themeColor="text1"/>
          <w:sz w:val="24"/>
          <w:szCs w:val="24"/>
        </w:rPr>
        <w:t>i</w:t>
      </w:r>
      <w:r w:rsidR="00DE13A1" w:rsidRPr="00250D3F">
        <w:rPr>
          <w:rFonts w:ascii="Arial" w:hAnsi="Arial" w:cs="Arial"/>
          <w:color w:val="000000" w:themeColor="text1"/>
          <w:sz w:val="24"/>
          <w:szCs w:val="24"/>
        </w:rPr>
        <w:t> </w:t>
      </w:r>
      <w:r w:rsidRPr="00250D3F">
        <w:rPr>
          <w:rFonts w:ascii="Arial" w:hAnsi="Arial" w:cs="Arial"/>
          <w:color w:val="000000" w:themeColor="text1"/>
          <w:sz w:val="24"/>
          <w:szCs w:val="24"/>
        </w:rPr>
        <w:t>odbioru oferty znajduje się w Elektronicznym P</w:t>
      </w:r>
      <w:r w:rsidR="00DE13A1" w:rsidRPr="00250D3F">
        <w:rPr>
          <w:rFonts w:ascii="Arial" w:hAnsi="Arial" w:cs="Arial"/>
          <w:color w:val="000000" w:themeColor="text1"/>
          <w:sz w:val="24"/>
          <w:szCs w:val="24"/>
        </w:rPr>
        <w:t xml:space="preserve">otwierdzeniu Przesłania (EPP) </w:t>
      </w:r>
      <w:r w:rsidRPr="00250D3F">
        <w:rPr>
          <w:rFonts w:ascii="Arial" w:hAnsi="Arial" w:cs="Arial"/>
          <w:color w:val="000000" w:themeColor="text1"/>
          <w:sz w:val="24"/>
          <w:szCs w:val="24"/>
        </w:rPr>
        <w:t>i</w:t>
      </w:r>
      <w:r w:rsidR="00DE13A1" w:rsidRPr="00250D3F">
        <w:rPr>
          <w:rFonts w:ascii="Arial" w:hAnsi="Arial" w:cs="Arial"/>
          <w:color w:val="000000" w:themeColor="text1"/>
          <w:sz w:val="24"/>
          <w:szCs w:val="24"/>
        </w:rPr>
        <w:t> </w:t>
      </w:r>
      <w:r w:rsidRPr="00250D3F">
        <w:rPr>
          <w:rFonts w:ascii="Arial" w:hAnsi="Arial" w:cs="Arial"/>
          <w:color w:val="000000" w:themeColor="text1"/>
          <w:sz w:val="24"/>
          <w:szCs w:val="24"/>
        </w:rPr>
        <w:t>Elektronicznym Potwierdzeniu Odebrania (EPO). EPP i EPO dostępne są dla zalogowanego Wykonawcy w zakładce „Oferty/Wnioski”.</w:t>
      </w:r>
    </w:p>
    <w:p w:rsidR="00E57A84" w:rsidRDefault="00E57A84">
      <w:pPr>
        <w:rPr>
          <w:rFonts w:ascii="Arial" w:hAnsi="Arial" w:cs="Arial"/>
          <w:color w:val="000000" w:themeColor="text1"/>
          <w:sz w:val="24"/>
          <w:szCs w:val="24"/>
        </w:rPr>
      </w:pPr>
      <w:r>
        <w:rPr>
          <w:rFonts w:ascii="Arial" w:hAnsi="Arial" w:cs="Arial"/>
          <w:color w:val="000000" w:themeColor="text1"/>
          <w:sz w:val="24"/>
          <w:szCs w:val="24"/>
        </w:rPr>
        <w:br w:type="page"/>
      </w:r>
    </w:p>
    <w:p w:rsidR="00310491" w:rsidRPr="00250D3F" w:rsidRDefault="00033B42" w:rsidP="00E57A84">
      <w:pPr>
        <w:pStyle w:val="Akapitzlist"/>
        <w:numPr>
          <w:ilvl w:val="0"/>
          <w:numId w:val="30"/>
        </w:numPr>
        <w:spacing w:after="0" w:line="360" w:lineRule="auto"/>
        <w:ind w:left="425" w:hanging="425"/>
        <w:contextualSpacing w:val="0"/>
        <w:jc w:val="both"/>
        <w:rPr>
          <w:rFonts w:ascii="Arial" w:hAnsi="Arial" w:cs="Arial"/>
          <w:color w:val="000000" w:themeColor="text1"/>
          <w:sz w:val="24"/>
          <w:szCs w:val="24"/>
        </w:rPr>
      </w:pPr>
      <w:r w:rsidRPr="00250D3F">
        <w:rPr>
          <w:rFonts w:ascii="Arial" w:hAnsi="Arial" w:cs="Arial"/>
          <w:color w:val="000000" w:themeColor="text1"/>
          <w:sz w:val="24"/>
          <w:szCs w:val="24"/>
        </w:rPr>
        <w:lastRenderedPageBreak/>
        <w:t>Oferta może być złożona tylko do upływu terminu składania ofert.</w:t>
      </w:r>
    </w:p>
    <w:p w:rsidR="00033B42" w:rsidRPr="00E2106F"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033B42" w:rsidRPr="00E2106F" w:rsidRDefault="00033B42" w:rsidP="00250D3F">
      <w:pPr>
        <w:pStyle w:val="Akapitzlist"/>
        <w:numPr>
          <w:ilvl w:val="0"/>
          <w:numId w:val="30"/>
        </w:numPr>
        <w:spacing w:after="0" w:line="360" w:lineRule="auto"/>
        <w:ind w:left="426" w:hanging="426"/>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AC0246" w:rsidRPr="00E2106F" w:rsidRDefault="00033B42" w:rsidP="00250D3F">
      <w:pPr>
        <w:pStyle w:val="Akapitzlist"/>
        <w:numPr>
          <w:ilvl w:val="0"/>
          <w:numId w:val="30"/>
        </w:numPr>
        <w:spacing w:after="0" w:line="360" w:lineRule="auto"/>
        <w:ind w:left="425" w:hanging="425"/>
        <w:contextualSpacing w:val="0"/>
        <w:jc w:val="both"/>
        <w:rPr>
          <w:rFonts w:ascii="Arial" w:hAnsi="Arial" w:cs="Arial"/>
          <w:color w:val="000000" w:themeColor="text1"/>
          <w:sz w:val="24"/>
          <w:szCs w:val="24"/>
        </w:rPr>
      </w:pPr>
      <w:r w:rsidRPr="00E2106F">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AC0246" w:rsidRPr="00E2106F" w:rsidRDefault="00D43EDC" w:rsidP="00E57A84">
      <w:pPr>
        <w:pStyle w:val="Nagwek1"/>
        <w:numPr>
          <w:ilvl w:val="0"/>
          <w:numId w:val="55"/>
        </w:numPr>
        <w:spacing w:line="360" w:lineRule="auto"/>
        <w:ind w:left="284" w:hanging="284"/>
        <w:jc w:val="both"/>
        <w:rPr>
          <w:rFonts w:ascii="Arial" w:hAnsi="Arial" w:cs="Arial"/>
          <w:b/>
          <w:color w:val="000000" w:themeColor="text1"/>
          <w:sz w:val="24"/>
          <w:szCs w:val="24"/>
        </w:rPr>
      </w:pPr>
      <w:r w:rsidRPr="00E2106F">
        <w:rPr>
          <w:rFonts w:ascii="Arial" w:hAnsi="Arial" w:cs="Arial"/>
          <w:b/>
          <w:color w:val="000000" w:themeColor="text1"/>
          <w:sz w:val="24"/>
          <w:szCs w:val="24"/>
        </w:rPr>
        <w:t>Opis sposobu przygotowania oferty</w:t>
      </w:r>
    </w:p>
    <w:p w:rsidR="00D43EDC" w:rsidRPr="00E2106F" w:rsidRDefault="00D43EDC" w:rsidP="00250D3F">
      <w:pPr>
        <w:pStyle w:val="Akapitzlist"/>
        <w:widowControl w:val="0"/>
        <w:numPr>
          <w:ilvl w:val="0"/>
          <w:numId w:val="31"/>
        </w:numPr>
        <w:tabs>
          <w:tab w:val="left" w:pos="336"/>
        </w:tabs>
        <w:spacing w:after="0" w:line="360" w:lineRule="auto"/>
        <w:ind w:left="357" w:hanging="357"/>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 xml:space="preserve">Oferta musi być sporządzona w języku polskim. </w:t>
      </w:r>
      <w:r w:rsidR="00393FD4" w:rsidRPr="00393FD4">
        <w:rPr>
          <w:rFonts w:ascii="Arial" w:hAnsi="Arial" w:cs="Arial"/>
          <w:color w:val="000000" w:themeColor="text1"/>
          <w:sz w:val="24"/>
          <w:szCs w:val="24"/>
          <w:lang w:bidi="pl-PL"/>
        </w:rPr>
        <w:t>Podmiotowe środki dowodowe oraz i</w:t>
      </w:r>
      <w:r w:rsidR="00393FD4" w:rsidRPr="00393FD4">
        <w:rPr>
          <w:rFonts w:ascii="Arial" w:hAnsi="Arial" w:cs="Arial"/>
          <w:color w:val="000000" w:themeColor="text1"/>
          <w:sz w:val="24"/>
          <w:szCs w:val="24"/>
        </w:rPr>
        <w:t xml:space="preserve">nne </w:t>
      </w:r>
      <w:r w:rsidR="00393FD4">
        <w:rPr>
          <w:rFonts w:ascii="Arial" w:hAnsi="Arial" w:cs="Arial"/>
          <w:color w:val="000000" w:themeColor="text1"/>
          <w:sz w:val="24"/>
          <w:szCs w:val="24"/>
        </w:rPr>
        <w:t>d</w:t>
      </w:r>
      <w:r w:rsidRPr="00E2106F">
        <w:rPr>
          <w:rFonts w:ascii="Arial" w:hAnsi="Arial" w:cs="Arial"/>
          <w:color w:val="000000" w:themeColor="text1"/>
          <w:sz w:val="24"/>
          <w:szCs w:val="24"/>
        </w:rPr>
        <w:t>okumenty lub oświadczenia, sporządzone w jęz</w:t>
      </w:r>
      <w:r w:rsidR="00DB6AC8" w:rsidRPr="00E2106F">
        <w:rPr>
          <w:rFonts w:ascii="Arial" w:hAnsi="Arial" w:cs="Arial"/>
          <w:color w:val="000000" w:themeColor="text1"/>
          <w:sz w:val="24"/>
          <w:szCs w:val="24"/>
        </w:rPr>
        <w:t xml:space="preserve">yku obcym przekazuje się wraz z </w:t>
      </w:r>
      <w:r w:rsidRPr="00E2106F">
        <w:rPr>
          <w:rFonts w:ascii="Arial" w:hAnsi="Arial" w:cs="Arial"/>
          <w:color w:val="000000" w:themeColor="text1"/>
          <w:sz w:val="24"/>
          <w:szCs w:val="24"/>
        </w:rPr>
        <w:t>tłumaczeniem na język polski. Oferta musi być podpisana przez osoby upoważnione do reprezentowania Wykonawcy (Wykonawców wspólnie ubiegających się o udzielenie zamówienia). Oznacza to, że jeżeli z</w:t>
      </w:r>
      <w:r w:rsidR="00AF364C">
        <w:rPr>
          <w:rFonts w:ascii="Arial" w:hAnsi="Arial" w:cs="Arial"/>
          <w:color w:val="000000" w:themeColor="text1"/>
          <w:sz w:val="24"/>
          <w:szCs w:val="24"/>
        </w:rPr>
        <w:t xml:space="preserve"> </w:t>
      </w:r>
      <w:r w:rsidRPr="00E2106F">
        <w:rPr>
          <w:rFonts w:ascii="Arial" w:hAnsi="Arial" w:cs="Arial"/>
          <w:color w:val="000000" w:themeColor="text1"/>
          <w:sz w:val="24"/>
          <w:szCs w:val="24"/>
        </w:rPr>
        <w:t>dokumentu(ów) określającego(ych) status prawny Wykonawcy(ów) lub pełnomocnictwa wynika, iż do reprezentowania Wykonawcy(ów) upoważnionych jest łącznie kilka osób dokumenty wchodzące w</w:t>
      </w:r>
      <w:r w:rsidR="00393FD4">
        <w:rPr>
          <w:rFonts w:ascii="Arial" w:hAnsi="Arial" w:cs="Arial"/>
          <w:color w:val="000000" w:themeColor="text1"/>
          <w:sz w:val="24"/>
          <w:szCs w:val="24"/>
        </w:rPr>
        <w:t xml:space="preserve"> </w:t>
      </w:r>
      <w:r w:rsidRPr="00E2106F">
        <w:rPr>
          <w:rFonts w:ascii="Arial" w:hAnsi="Arial" w:cs="Arial"/>
          <w:color w:val="000000" w:themeColor="text1"/>
          <w:sz w:val="24"/>
          <w:szCs w:val="24"/>
        </w:rPr>
        <w:t>skład oferty m</w:t>
      </w:r>
      <w:r w:rsidR="00A479B9">
        <w:rPr>
          <w:rFonts w:ascii="Arial" w:hAnsi="Arial" w:cs="Arial"/>
          <w:color w:val="000000" w:themeColor="text1"/>
          <w:sz w:val="24"/>
          <w:szCs w:val="24"/>
        </w:rPr>
        <w:t>uszą zostać podpisane zgodnie z </w:t>
      </w:r>
      <w:r w:rsidRPr="00E2106F">
        <w:rPr>
          <w:rFonts w:ascii="Arial" w:hAnsi="Arial" w:cs="Arial"/>
          <w:color w:val="000000" w:themeColor="text1"/>
          <w:sz w:val="24"/>
          <w:szCs w:val="24"/>
        </w:rPr>
        <w:t>określoną reprezentacją.</w:t>
      </w:r>
    </w:p>
    <w:p w:rsidR="00D43EDC" w:rsidRPr="00E2106F" w:rsidRDefault="00D43EDC" w:rsidP="00250D3F">
      <w:pPr>
        <w:pStyle w:val="Akapitzlist"/>
        <w:widowControl w:val="0"/>
        <w:numPr>
          <w:ilvl w:val="0"/>
          <w:numId w:val="31"/>
        </w:numPr>
        <w:tabs>
          <w:tab w:val="left" w:pos="336"/>
        </w:tabs>
        <w:spacing w:after="0" w:line="360" w:lineRule="auto"/>
        <w:contextualSpacing w:val="0"/>
        <w:jc w:val="both"/>
        <w:rPr>
          <w:rStyle w:val="Teksttreci20"/>
          <w:rFonts w:ascii="Arial" w:hAnsi="Arial" w:cs="Arial"/>
          <w:color w:val="000000" w:themeColor="text1"/>
          <w:sz w:val="24"/>
          <w:szCs w:val="24"/>
        </w:rPr>
      </w:pPr>
      <w:r w:rsidRPr="00E2106F">
        <w:rPr>
          <w:rFonts w:ascii="Arial" w:hAnsi="Arial" w:cs="Arial"/>
          <w:bCs/>
          <w:color w:val="000000" w:themeColor="text1"/>
          <w:sz w:val="24"/>
          <w:szCs w:val="24"/>
        </w:rPr>
        <w:t xml:space="preserve">Formularz oferty, </w:t>
      </w:r>
      <w:r w:rsidR="002147A6" w:rsidRPr="002147A6">
        <w:rPr>
          <w:rFonts w:ascii="Arial" w:hAnsi="Arial" w:cs="Arial"/>
          <w:bCs/>
          <w:color w:val="000000" w:themeColor="text1"/>
          <w:sz w:val="24"/>
          <w:szCs w:val="24"/>
        </w:rPr>
        <w:t>zobowiązanie podmiotu udostępniającego zasoby</w:t>
      </w:r>
      <w:r w:rsidR="002147A6">
        <w:rPr>
          <w:rFonts w:ascii="Arial" w:hAnsi="Arial" w:cs="Arial"/>
          <w:bCs/>
          <w:color w:val="000000" w:themeColor="text1"/>
          <w:sz w:val="24"/>
          <w:szCs w:val="24"/>
        </w:rPr>
        <w:t>,</w:t>
      </w:r>
      <w:r w:rsidR="002147A6" w:rsidRPr="002147A6">
        <w:rPr>
          <w:rFonts w:ascii="Arial" w:hAnsi="Arial" w:cs="Arial"/>
          <w:bCs/>
          <w:color w:val="000000" w:themeColor="text1"/>
          <w:sz w:val="24"/>
          <w:szCs w:val="24"/>
        </w:rPr>
        <w:t xml:space="preserve"> </w:t>
      </w:r>
      <w:r w:rsidRPr="00E2106F">
        <w:rPr>
          <w:rFonts w:ascii="Arial" w:hAnsi="Arial" w:cs="Arial"/>
          <w:bCs/>
          <w:color w:val="000000" w:themeColor="text1"/>
          <w:sz w:val="24"/>
          <w:szCs w:val="24"/>
        </w:rPr>
        <w:t>oświadczeni</w:t>
      </w:r>
      <w:r w:rsidR="002147A6">
        <w:rPr>
          <w:rFonts w:ascii="Arial" w:hAnsi="Arial" w:cs="Arial"/>
          <w:bCs/>
          <w:color w:val="000000" w:themeColor="text1"/>
          <w:sz w:val="24"/>
          <w:szCs w:val="24"/>
        </w:rPr>
        <w:t>a, o których mowa w rozdziale XII,</w:t>
      </w:r>
      <w:r w:rsidRPr="00E2106F">
        <w:rPr>
          <w:rFonts w:ascii="Arial" w:hAnsi="Arial" w:cs="Arial"/>
          <w:bCs/>
          <w:color w:val="000000" w:themeColor="text1"/>
          <w:sz w:val="24"/>
          <w:szCs w:val="24"/>
        </w:rPr>
        <w:t xml:space="preserve"> </w:t>
      </w:r>
      <w:r w:rsidR="002147A6" w:rsidRPr="002147A6">
        <w:rPr>
          <w:rFonts w:ascii="Arial" w:hAnsi="Arial" w:cs="Arial"/>
          <w:bCs/>
          <w:color w:val="000000" w:themeColor="text1"/>
          <w:sz w:val="24"/>
          <w:szCs w:val="24"/>
        </w:rPr>
        <w:t>kalkulację ofertową</w:t>
      </w:r>
      <w:r w:rsidR="002147A6">
        <w:rPr>
          <w:rFonts w:ascii="Arial" w:hAnsi="Arial" w:cs="Arial"/>
          <w:bCs/>
          <w:color w:val="000000" w:themeColor="text1"/>
          <w:sz w:val="24"/>
          <w:szCs w:val="24"/>
        </w:rPr>
        <w:t>,</w:t>
      </w:r>
      <w:r w:rsidR="002147A6" w:rsidRPr="002147A6">
        <w:rPr>
          <w:rFonts w:ascii="Arial" w:hAnsi="Arial" w:cs="Arial"/>
          <w:bCs/>
          <w:color w:val="000000" w:themeColor="text1"/>
          <w:sz w:val="24"/>
          <w:szCs w:val="24"/>
          <w:lang w:bidi="pl-PL"/>
        </w:rPr>
        <w:t xml:space="preserve"> </w:t>
      </w:r>
      <w:r w:rsidRPr="00E2106F">
        <w:rPr>
          <w:rStyle w:val="Teksttreci20"/>
          <w:rFonts w:ascii="Arial" w:hAnsi="Arial" w:cs="Arial"/>
          <w:color w:val="000000" w:themeColor="text1"/>
          <w:sz w:val="24"/>
          <w:szCs w:val="24"/>
        </w:rPr>
        <w:t>należy z</w:t>
      </w:r>
      <w:r w:rsidRPr="00E2106F">
        <w:rPr>
          <w:rStyle w:val="PogrubienieTeksttreci2115pt"/>
          <w:rFonts w:ascii="Arial" w:hAnsi="Arial" w:cs="Arial"/>
          <w:b w:val="0"/>
          <w:color w:val="000000" w:themeColor="text1"/>
          <w:sz w:val="24"/>
          <w:szCs w:val="24"/>
        </w:rPr>
        <w:t>ł</w:t>
      </w:r>
      <w:r w:rsidRPr="00E2106F">
        <w:rPr>
          <w:rStyle w:val="Teksttreci20"/>
          <w:rFonts w:ascii="Arial" w:hAnsi="Arial" w:cs="Arial"/>
          <w:color w:val="000000" w:themeColor="text1"/>
          <w:sz w:val="24"/>
          <w:szCs w:val="24"/>
        </w:rPr>
        <w:t>ożyć w</w:t>
      </w:r>
      <w:r w:rsidR="00A479B9">
        <w:rPr>
          <w:rStyle w:val="Teksttreci20"/>
          <w:rFonts w:ascii="Arial" w:hAnsi="Arial" w:cs="Arial"/>
          <w:color w:val="000000" w:themeColor="text1"/>
          <w:sz w:val="24"/>
          <w:szCs w:val="24"/>
        </w:rPr>
        <w:t xml:space="preserve"> </w:t>
      </w:r>
      <w:r w:rsidRPr="00E2106F">
        <w:rPr>
          <w:rStyle w:val="Teksttreci20"/>
          <w:rFonts w:ascii="Arial" w:hAnsi="Arial" w:cs="Arial"/>
          <w:color w:val="000000" w:themeColor="text1"/>
          <w:sz w:val="24"/>
          <w:szCs w:val="24"/>
        </w:rPr>
        <w:t>formie elektronicznej (tj. opatrzonej kwalifikowanym</w:t>
      </w:r>
      <w:r w:rsidR="00A479B9">
        <w:rPr>
          <w:rStyle w:val="Teksttreci20"/>
          <w:rFonts w:ascii="Arial" w:hAnsi="Arial" w:cs="Arial"/>
          <w:color w:val="000000" w:themeColor="text1"/>
          <w:sz w:val="24"/>
          <w:szCs w:val="24"/>
        </w:rPr>
        <w:t xml:space="preserve"> podpisem elektronicznym) lub w </w:t>
      </w:r>
      <w:r w:rsidRPr="00E2106F">
        <w:rPr>
          <w:rStyle w:val="Teksttreci20"/>
          <w:rFonts w:ascii="Arial" w:hAnsi="Arial" w:cs="Arial"/>
          <w:color w:val="000000" w:themeColor="text1"/>
          <w:sz w:val="24"/>
          <w:szCs w:val="24"/>
        </w:rPr>
        <w:t>postaci elektronicznej opatrzonej podpisem za</w:t>
      </w:r>
      <w:r w:rsidR="00317960">
        <w:rPr>
          <w:rStyle w:val="Teksttreci20"/>
          <w:rFonts w:ascii="Arial" w:hAnsi="Arial" w:cs="Arial"/>
          <w:color w:val="000000" w:themeColor="text1"/>
          <w:sz w:val="24"/>
          <w:szCs w:val="24"/>
        </w:rPr>
        <w:t>ufanym lub podpisem osobistym.</w:t>
      </w:r>
      <w:r w:rsidR="002147A6">
        <w:rPr>
          <w:rStyle w:val="Teksttreci20"/>
          <w:rFonts w:ascii="Arial" w:hAnsi="Arial" w:cs="Arial"/>
          <w:color w:val="000000" w:themeColor="text1"/>
          <w:sz w:val="24"/>
          <w:szCs w:val="24"/>
        </w:rPr>
        <w:t xml:space="preserve"> </w:t>
      </w:r>
      <w:r w:rsidR="002147A6" w:rsidRPr="002147A6">
        <w:rPr>
          <w:rStyle w:val="Teksttreci20"/>
          <w:rFonts w:ascii="Arial" w:hAnsi="Arial" w:cs="Arial"/>
          <w:color w:val="000000" w:themeColor="text1"/>
          <w:sz w:val="24"/>
          <w:szCs w:val="24"/>
        </w:rPr>
        <w:t>Oryginał gwarancji lub poręczenia, jeśli wadium wnoszone jest w innej formie niż pieniądz, należy złożyć z uwzględnieniem postanowień rozdziału XI</w:t>
      </w:r>
      <w:r w:rsidR="00A479B9">
        <w:rPr>
          <w:rStyle w:val="Teksttreci20"/>
          <w:rFonts w:ascii="Arial" w:hAnsi="Arial" w:cs="Arial"/>
          <w:color w:val="000000" w:themeColor="text1"/>
          <w:sz w:val="24"/>
          <w:szCs w:val="24"/>
        </w:rPr>
        <w:t>X</w:t>
      </w:r>
      <w:r w:rsidR="002147A6" w:rsidRPr="002147A6">
        <w:rPr>
          <w:rStyle w:val="Teksttreci20"/>
          <w:rFonts w:ascii="Arial" w:hAnsi="Arial" w:cs="Arial"/>
          <w:color w:val="000000" w:themeColor="text1"/>
          <w:sz w:val="24"/>
          <w:szCs w:val="24"/>
        </w:rPr>
        <w:t>.</w:t>
      </w:r>
    </w:p>
    <w:p w:rsidR="00F971C5" w:rsidRPr="00E2106F" w:rsidRDefault="00D43EDC" w:rsidP="00250D3F">
      <w:pPr>
        <w:pStyle w:val="Akapitzlist"/>
        <w:widowControl w:val="0"/>
        <w:numPr>
          <w:ilvl w:val="0"/>
          <w:numId w:val="31"/>
        </w:numPr>
        <w:tabs>
          <w:tab w:val="left" w:pos="426"/>
        </w:tabs>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w:t>
      </w:r>
      <w:r w:rsidR="00317960">
        <w:rPr>
          <w:rFonts w:ascii="Arial" w:hAnsi="Arial" w:cs="Arial"/>
          <w:color w:val="000000" w:themeColor="text1"/>
          <w:sz w:val="24"/>
          <w:szCs w:val="24"/>
        </w:rPr>
        <w:t>okumentem w postaci papierowej.</w:t>
      </w:r>
    </w:p>
    <w:p w:rsidR="00310491" w:rsidRPr="00E2106F" w:rsidRDefault="00D43EDC" w:rsidP="00250D3F">
      <w:pPr>
        <w:pStyle w:val="Akapitzlist"/>
        <w:widowControl w:val="0"/>
        <w:tabs>
          <w:tab w:val="left" w:pos="426"/>
        </w:tabs>
        <w:spacing w:after="0" w:line="360" w:lineRule="auto"/>
        <w:ind w:left="360"/>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Poświadczenia zgodności cyfrowego odwzorowania z pełnomocnictwem w</w:t>
      </w:r>
      <w:r w:rsidR="00A479B9">
        <w:rPr>
          <w:rFonts w:ascii="Arial" w:hAnsi="Arial" w:cs="Arial"/>
          <w:color w:val="000000" w:themeColor="text1"/>
          <w:sz w:val="24"/>
          <w:szCs w:val="24"/>
        </w:rPr>
        <w:t xml:space="preserve"> </w:t>
      </w:r>
      <w:r w:rsidRPr="00E2106F">
        <w:rPr>
          <w:rFonts w:ascii="Arial" w:hAnsi="Arial" w:cs="Arial"/>
          <w:color w:val="000000" w:themeColor="text1"/>
          <w:sz w:val="24"/>
          <w:szCs w:val="24"/>
        </w:rPr>
        <w:t>postaci papierowej dokonuje mocodawca lub notariusz (w formie elektronicznego poświadczenia sporządzonego stosownie do art. 97 § 2 ustawy z</w:t>
      </w:r>
      <w:r w:rsidR="00A479B9">
        <w:rPr>
          <w:rFonts w:ascii="Arial" w:hAnsi="Arial" w:cs="Arial"/>
          <w:color w:val="000000" w:themeColor="text1"/>
          <w:sz w:val="24"/>
          <w:szCs w:val="24"/>
        </w:rPr>
        <w:t xml:space="preserve"> </w:t>
      </w:r>
      <w:r w:rsidRPr="00E2106F">
        <w:rPr>
          <w:rFonts w:ascii="Arial" w:hAnsi="Arial" w:cs="Arial"/>
          <w:color w:val="000000" w:themeColor="text1"/>
          <w:sz w:val="24"/>
          <w:szCs w:val="24"/>
        </w:rPr>
        <w:t xml:space="preserve">dnia 14 lutego </w:t>
      </w:r>
      <w:r w:rsidRPr="00E2106F">
        <w:rPr>
          <w:rFonts w:ascii="Arial" w:hAnsi="Arial" w:cs="Arial"/>
          <w:color w:val="000000" w:themeColor="text1"/>
          <w:sz w:val="24"/>
          <w:szCs w:val="24"/>
        </w:rPr>
        <w:lastRenderedPageBreak/>
        <w:t>1991 r. - Prawo o notariacie, które to poświadczenie notariusz opatruje kwalifikowanym podpisem elektronicznym). Cyfrowe odwzorowanie pełnomocnictwa nie może być poświadczone przez upełnomocnionego.</w:t>
      </w:r>
    </w:p>
    <w:p w:rsidR="00D43EDC" w:rsidRPr="00E2106F" w:rsidRDefault="00D43EDC" w:rsidP="00250D3F">
      <w:pPr>
        <w:pStyle w:val="Akapitzlist"/>
        <w:widowControl w:val="0"/>
        <w:numPr>
          <w:ilvl w:val="0"/>
          <w:numId w:val="31"/>
        </w:numPr>
        <w:tabs>
          <w:tab w:val="left" w:pos="142"/>
        </w:tabs>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Ofertę, oświadczenia, o których mowa w art. 125 ust. 1 ustawy,</w:t>
      </w:r>
      <w:r w:rsidR="002147A6" w:rsidRPr="002147A6">
        <w:rPr>
          <w:rFonts w:ascii="Arial" w:eastAsia="Arial" w:hAnsi="Arial" w:cs="Arial"/>
          <w:color w:val="000000"/>
          <w:sz w:val="24"/>
          <w:szCs w:val="24"/>
        </w:rPr>
        <w:t xml:space="preserve"> </w:t>
      </w:r>
      <w:r w:rsidR="002147A6" w:rsidRPr="002147A6">
        <w:rPr>
          <w:rFonts w:ascii="Arial" w:hAnsi="Arial" w:cs="Arial"/>
          <w:color w:val="000000" w:themeColor="text1"/>
          <w:sz w:val="24"/>
          <w:szCs w:val="24"/>
        </w:rPr>
        <w:t>podmiotowe środki dowodowe, oraz zobowiązanie podmiotu udostępniającego zasoby, o</w:t>
      </w:r>
      <w:r w:rsidR="00A479B9">
        <w:rPr>
          <w:rFonts w:ascii="Arial" w:hAnsi="Arial" w:cs="Arial"/>
          <w:color w:val="000000" w:themeColor="text1"/>
          <w:sz w:val="24"/>
          <w:szCs w:val="24"/>
        </w:rPr>
        <w:t xml:space="preserve"> </w:t>
      </w:r>
      <w:r w:rsidR="002147A6" w:rsidRPr="002147A6">
        <w:rPr>
          <w:rFonts w:ascii="Arial" w:hAnsi="Arial" w:cs="Arial"/>
          <w:color w:val="000000" w:themeColor="text1"/>
          <w:sz w:val="24"/>
          <w:szCs w:val="24"/>
        </w:rPr>
        <w:t>który</w:t>
      </w:r>
      <w:r w:rsidR="002147A6">
        <w:rPr>
          <w:rFonts w:ascii="Arial" w:hAnsi="Arial" w:cs="Arial"/>
          <w:color w:val="000000" w:themeColor="text1"/>
          <w:sz w:val="24"/>
          <w:szCs w:val="24"/>
        </w:rPr>
        <w:t>m</w:t>
      </w:r>
      <w:r w:rsidR="002147A6" w:rsidRPr="002147A6">
        <w:rPr>
          <w:rFonts w:ascii="Arial" w:hAnsi="Arial" w:cs="Arial"/>
          <w:color w:val="000000" w:themeColor="text1"/>
          <w:sz w:val="24"/>
          <w:szCs w:val="24"/>
        </w:rPr>
        <w:t xml:space="preserve"> mowa w art. 118 ust. 3 ustawy, kalkulacje ofertową,</w:t>
      </w:r>
      <w:r w:rsidRPr="00E2106F">
        <w:rPr>
          <w:rFonts w:ascii="Arial" w:hAnsi="Arial" w:cs="Arial"/>
          <w:color w:val="000000" w:themeColor="text1"/>
          <w:sz w:val="24"/>
          <w:szCs w:val="24"/>
        </w:rPr>
        <w:t xml:space="preserve"> pełnomocnictwo, sporządza się w postaci elektronicznej, w formatach danych określonych w</w:t>
      </w:r>
      <w:r w:rsidR="00A479B9">
        <w:rPr>
          <w:rFonts w:ascii="Arial" w:hAnsi="Arial" w:cs="Arial"/>
          <w:color w:val="000000" w:themeColor="text1"/>
          <w:sz w:val="24"/>
          <w:szCs w:val="24"/>
        </w:rPr>
        <w:t xml:space="preserve"> </w:t>
      </w:r>
      <w:r w:rsidRPr="00E2106F">
        <w:rPr>
          <w:rFonts w:ascii="Arial" w:hAnsi="Arial" w:cs="Arial"/>
          <w:color w:val="000000" w:themeColor="text1"/>
          <w:sz w:val="24"/>
          <w:szCs w:val="24"/>
        </w:rPr>
        <w:t>przepisach wydanych na podstawie art. 18 ustawy z dnia 17 lutego 2005 r. o</w:t>
      </w:r>
      <w:r w:rsidR="00A479B9">
        <w:rPr>
          <w:rFonts w:ascii="Arial" w:hAnsi="Arial" w:cs="Arial"/>
          <w:color w:val="000000" w:themeColor="text1"/>
          <w:sz w:val="24"/>
          <w:szCs w:val="24"/>
        </w:rPr>
        <w:t xml:space="preserve"> </w:t>
      </w:r>
      <w:r w:rsidRPr="00E2106F">
        <w:rPr>
          <w:rFonts w:ascii="Arial" w:hAnsi="Arial" w:cs="Arial"/>
          <w:color w:val="000000" w:themeColor="text1"/>
          <w:sz w:val="24"/>
          <w:szCs w:val="24"/>
        </w:rPr>
        <w:t>informatyzacji działalności podmiotów rea</w:t>
      </w:r>
      <w:r w:rsidR="00A479B9">
        <w:rPr>
          <w:rFonts w:ascii="Arial" w:hAnsi="Arial" w:cs="Arial"/>
          <w:color w:val="000000" w:themeColor="text1"/>
          <w:sz w:val="24"/>
          <w:szCs w:val="24"/>
        </w:rPr>
        <w:t xml:space="preserve">lizujących zadania publiczne, z </w:t>
      </w:r>
      <w:r w:rsidRPr="00E2106F">
        <w:rPr>
          <w:rFonts w:ascii="Arial" w:hAnsi="Arial" w:cs="Arial"/>
          <w:color w:val="000000" w:themeColor="text1"/>
          <w:sz w:val="24"/>
          <w:szCs w:val="24"/>
        </w:rPr>
        <w:t>zastrzeżeniem formatów, o których mowa w art. 66 ust. 1 ustawy, z</w:t>
      </w:r>
      <w:r w:rsidR="00A479B9">
        <w:rPr>
          <w:rFonts w:ascii="Arial" w:hAnsi="Arial" w:cs="Arial"/>
          <w:color w:val="000000" w:themeColor="text1"/>
          <w:sz w:val="24"/>
          <w:szCs w:val="24"/>
        </w:rPr>
        <w:t xml:space="preserve"> </w:t>
      </w:r>
      <w:r w:rsidRPr="00E2106F">
        <w:rPr>
          <w:rFonts w:ascii="Arial" w:hAnsi="Arial" w:cs="Arial"/>
          <w:color w:val="000000" w:themeColor="text1"/>
          <w:sz w:val="24"/>
          <w:szCs w:val="24"/>
        </w:rPr>
        <w:t>uwzględnieniem rodzaju przekazywanych danych.</w:t>
      </w:r>
    </w:p>
    <w:p w:rsidR="00D43EDC" w:rsidRPr="00E57A84" w:rsidRDefault="00D43EDC" w:rsidP="00334290">
      <w:pPr>
        <w:pStyle w:val="Akapitzlist"/>
        <w:widowControl w:val="0"/>
        <w:numPr>
          <w:ilvl w:val="0"/>
          <w:numId w:val="31"/>
        </w:numPr>
        <w:tabs>
          <w:tab w:val="left" w:pos="336"/>
        </w:tabs>
        <w:spacing w:after="0" w:line="360" w:lineRule="auto"/>
        <w:contextualSpacing w:val="0"/>
        <w:jc w:val="both"/>
        <w:rPr>
          <w:rFonts w:ascii="Arial" w:hAnsi="Arial" w:cs="Arial"/>
          <w:color w:val="000000" w:themeColor="text1"/>
          <w:sz w:val="24"/>
          <w:szCs w:val="24"/>
        </w:rPr>
      </w:pPr>
      <w:r w:rsidRPr="00E57A84">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D43EDC" w:rsidRPr="00E2106F" w:rsidRDefault="00D43EDC" w:rsidP="00250D3F">
      <w:pPr>
        <w:pStyle w:val="Tekstpodstawowy2"/>
        <w:widowControl w:val="0"/>
        <w:numPr>
          <w:ilvl w:val="0"/>
          <w:numId w:val="31"/>
        </w:numPr>
        <w:tabs>
          <w:tab w:val="left" w:pos="142"/>
          <w:tab w:val="left" w:pos="851"/>
        </w:tabs>
        <w:spacing w:line="360" w:lineRule="auto"/>
        <w:rPr>
          <w:rFonts w:ascii="Arial" w:hAnsi="Arial" w:cs="Arial"/>
          <w:b w:val="0"/>
          <w:color w:val="000000" w:themeColor="text1"/>
          <w:sz w:val="24"/>
          <w:szCs w:val="24"/>
        </w:rPr>
      </w:pPr>
      <w:r w:rsidRPr="00E2106F">
        <w:rPr>
          <w:rFonts w:ascii="Arial" w:hAnsi="Arial" w:cs="Arial"/>
          <w:b w:val="0"/>
          <w:color w:val="000000" w:themeColor="text1"/>
          <w:sz w:val="24"/>
          <w:szCs w:val="24"/>
        </w:rPr>
        <w:t xml:space="preserve">W przypadku, gdy </w:t>
      </w:r>
      <w:r w:rsidR="00683168" w:rsidRPr="00683168">
        <w:rPr>
          <w:rFonts w:ascii="Arial" w:hAnsi="Arial" w:cs="Arial"/>
          <w:b w:val="0"/>
          <w:color w:val="000000" w:themeColor="text1"/>
          <w:sz w:val="24"/>
          <w:szCs w:val="24"/>
        </w:rPr>
        <w:t>podmiotowe środki dowodowe</w:t>
      </w:r>
      <w:r w:rsidR="00683168">
        <w:rPr>
          <w:rFonts w:ascii="Arial" w:hAnsi="Arial" w:cs="Arial"/>
          <w:b w:val="0"/>
          <w:color w:val="000000" w:themeColor="text1"/>
          <w:sz w:val="24"/>
          <w:szCs w:val="24"/>
        </w:rPr>
        <w:t>,</w:t>
      </w:r>
      <w:r w:rsidR="00683168" w:rsidRPr="00683168">
        <w:rPr>
          <w:rFonts w:ascii="Arial" w:hAnsi="Arial" w:cs="Arial"/>
          <w:b w:val="0"/>
          <w:color w:val="000000" w:themeColor="text1"/>
          <w:sz w:val="24"/>
          <w:szCs w:val="24"/>
        </w:rPr>
        <w:t xml:space="preserve"> </w:t>
      </w:r>
      <w:r w:rsidRPr="00E2106F">
        <w:rPr>
          <w:rFonts w:ascii="Arial" w:hAnsi="Arial" w:cs="Arial"/>
          <w:b w:val="0"/>
          <w:color w:val="000000" w:themeColor="text1"/>
          <w:sz w:val="24"/>
          <w:szCs w:val="24"/>
        </w:rPr>
        <w:t>inne dokumenty lub dokumenty potwierdzające umocowanie do reprezentowania zostały wystawione jako dokument elektroniczny przez upoważnione podmioty (inne niż Wykonawca, Wykonawca wspólnie ubiegający się o udzielenie zamówienia), przekazuje się ten dokument.</w:t>
      </w:r>
    </w:p>
    <w:p w:rsidR="00D43EDC" w:rsidRPr="008651F1" w:rsidRDefault="00D43EDC" w:rsidP="00250D3F">
      <w:pPr>
        <w:pStyle w:val="Tekstpodstawowy2"/>
        <w:widowControl w:val="0"/>
        <w:numPr>
          <w:ilvl w:val="0"/>
          <w:numId w:val="31"/>
        </w:numPr>
        <w:tabs>
          <w:tab w:val="left" w:pos="426"/>
          <w:tab w:val="left" w:pos="851"/>
        </w:tabs>
        <w:spacing w:line="360" w:lineRule="auto"/>
        <w:rPr>
          <w:rFonts w:ascii="Arial" w:eastAsia="Calibri" w:hAnsi="Arial" w:cs="Arial"/>
          <w:b w:val="0"/>
          <w:color w:val="000000" w:themeColor="text1"/>
          <w:sz w:val="24"/>
          <w:szCs w:val="24"/>
          <w:lang w:bidi="pl-PL"/>
        </w:rPr>
      </w:pPr>
      <w:r w:rsidRPr="008651F1">
        <w:rPr>
          <w:rFonts w:ascii="Arial" w:hAnsi="Arial" w:cs="Arial"/>
          <w:b w:val="0"/>
          <w:color w:val="000000" w:themeColor="text1"/>
          <w:sz w:val="24"/>
          <w:szCs w:val="24"/>
        </w:rPr>
        <w:t xml:space="preserve">W przypadku, gdy </w:t>
      </w:r>
      <w:r w:rsidR="00683168" w:rsidRPr="00683168">
        <w:rPr>
          <w:rFonts w:ascii="Arial" w:hAnsi="Arial" w:cs="Arial"/>
          <w:b w:val="0"/>
          <w:color w:val="000000" w:themeColor="text1"/>
          <w:sz w:val="24"/>
          <w:szCs w:val="24"/>
        </w:rPr>
        <w:t>podmiotowe środki dowodowe, zobowiązanie podmiotu udostępniającego zasoby,</w:t>
      </w:r>
      <w:r w:rsidR="00683168">
        <w:rPr>
          <w:rFonts w:ascii="Arial" w:hAnsi="Arial" w:cs="Arial"/>
          <w:b w:val="0"/>
          <w:color w:val="000000" w:themeColor="text1"/>
          <w:sz w:val="24"/>
          <w:szCs w:val="24"/>
        </w:rPr>
        <w:t xml:space="preserve"> </w:t>
      </w:r>
      <w:r w:rsidRPr="008651F1">
        <w:rPr>
          <w:rFonts w:ascii="Arial" w:hAnsi="Arial" w:cs="Arial"/>
          <w:b w:val="0"/>
          <w:color w:val="000000" w:themeColor="text1"/>
          <w:sz w:val="24"/>
          <w:szCs w:val="24"/>
        </w:rPr>
        <w:t>dokumenty potwierdzające umocowanie do reprezentowania lub inne dokumenty, zos</w:t>
      </w:r>
      <w:r w:rsidR="00683168">
        <w:rPr>
          <w:rFonts w:ascii="Arial" w:hAnsi="Arial" w:cs="Arial"/>
          <w:b w:val="0"/>
          <w:color w:val="000000" w:themeColor="text1"/>
          <w:sz w:val="24"/>
          <w:szCs w:val="24"/>
        </w:rPr>
        <w:t>tały wystawione jako dokument w</w:t>
      </w:r>
      <w:r w:rsidR="00A479B9">
        <w:rPr>
          <w:rFonts w:ascii="Arial" w:hAnsi="Arial" w:cs="Arial"/>
          <w:b w:val="0"/>
          <w:color w:val="000000" w:themeColor="text1"/>
          <w:sz w:val="24"/>
          <w:szCs w:val="24"/>
        </w:rPr>
        <w:t xml:space="preserve"> </w:t>
      </w:r>
      <w:r w:rsidRPr="008651F1">
        <w:rPr>
          <w:rFonts w:ascii="Arial" w:hAnsi="Arial" w:cs="Arial"/>
          <w:b w:val="0"/>
          <w:color w:val="000000" w:themeColor="text1"/>
          <w:sz w:val="24"/>
          <w:szCs w:val="24"/>
        </w:rPr>
        <w:t>postaci papierowej, przekazuje się cyfrowe odwzorowanie tego dokumentu opatrzone kwalifikowanym podpisem elektronicznym, podpisem zaufanym lub podpisem osobistym,</w:t>
      </w:r>
      <w:r w:rsidR="00EB117C" w:rsidRPr="008651F1">
        <w:rPr>
          <w:rFonts w:ascii="Arial" w:hAnsi="Arial" w:cs="Arial"/>
          <w:b w:val="0"/>
          <w:color w:val="000000" w:themeColor="text1"/>
          <w:sz w:val="24"/>
          <w:szCs w:val="24"/>
        </w:rPr>
        <w:t xml:space="preserve"> </w:t>
      </w:r>
      <w:r w:rsidRPr="008651F1">
        <w:rPr>
          <w:rFonts w:ascii="Arial" w:hAnsi="Arial" w:cs="Arial"/>
          <w:b w:val="0"/>
          <w:color w:val="000000" w:themeColor="text1"/>
          <w:sz w:val="24"/>
          <w:szCs w:val="24"/>
        </w:rPr>
        <w:t>poświadczające zg</w:t>
      </w:r>
      <w:r w:rsidR="00A479B9">
        <w:rPr>
          <w:rFonts w:ascii="Arial" w:hAnsi="Arial" w:cs="Arial"/>
          <w:b w:val="0"/>
          <w:color w:val="000000" w:themeColor="text1"/>
          <w:sz w:val="24"/>
          <w:szCs w:val="24"/>
        </w:rPr>
        <w:t xml:space="preserve">odność cyfrowego odwzorowania z </w:t>
      </w:r>
      <w:r w:rsidRPr="008651F1">
        <w:rPr>
          <w:rFonts w:ascii="Arial" w:hAnsi="Arial" w:cs="Arial"/>
          <w:b w:val="0"/>
          <w:color w:val="000000" w:themeColor="text1"/>
          <w:sz w:val="24"/>
          <w:szCs w:val="24"/>
        </w:rPr>
        <w:t>d</w:t>
      </w:r>
      <w:r w:rsidR="00A479B9">
        <w:rPr>
          <w:rFonts w:ascii="Arial" w:hAnsi="Arial" w:cs="Arial"/>
          <w:b w:val="0"/>
          <w:color w:val="000000" w:themeColor="text1"/>
          <w:sz w:val="24"/>
          <w:szCs w:val="24"/>
        </w:rPr>
        <w:t>okumentem w </w:t>
      </w:r>
      <w:r w:rsidR="00D220FB">
        <w:rPr>
          <w:rFonts w:ascii="Arial" w:hAnsi="Arial" w:cs="Arial"/>
          <w:b w:val="0"/>
          <w:color w:val="000000" w:themeColor="text1"/>
          <w:sz w:val="24"/>
          <w:szCs w:val="24"/>
        </w:rPr>
        <w:t>postaci papierowej.</w:t>
      </w:r>
    </w:p>
    <w:p w:rsidR="00E57A84" w:rsidRDefault="00D43EDC" w:rsidP="00250D3F">
      <w:pPr>
        <w:pStyle w:val="Akapitzlist"/>
        <w:widowControl w:val="0"/>
        <w:numPr>
          <w:ilvl w:val="0"/>
          <w:numId w:val="31"/>
        </w:numPr>
        <w:tabs>
          <w:tab w:val="left" w:pos="426"/>
        </w:tabs>
        <w:spacing w:after="0" w:line="360" w:lineRule="auto"/>
        <w:ind w:left="357" w:hanging="357"/>
        <w:contextualSpacing w:val="0"/>
        <w:jc w:val="both"/>
        <w:rPr>
          <w:rFonts w:ascii="Arial" w:hAnsi="Arial" w:cs="Arial"/>
          <w:color w:val="000000" w:themeColor="text1"/>
          <w:sz w:val="24"/>
          <w:szCs w:val="24"/>
        </w:rPr>
      </w:pPr>
      <w:r w:rsidRPr="00A479B9">
        <w:rPr>
          <w:rFonts w:ascii="Arial" w:hAnsi="Arial" w:cs="Arial"/>
          <w:color w:val="000000" w:themeColor="text1"/>
          <w:sz w:val="24"/>
          <w:szCs w:val="24"/>
        </w:rPr>
        <w:t xml:space="preserve">W zakresie nieuregulowanym SWZ, zastosowanie mają przepisy rozporządzenia Ministra Rozwoju, Pracy i Technologii z dnia 23 grudnia 2020 r. w sprawie podmiotowych środków dowodowych oraz innych dokumentów lub oświadczeń, </w:t>
      </w:r>
    </w:p>
    <w:p w:rsidR="00E57A84" w:rsidRDefault="00E57A84">
      <w:pPr>
        <w:rPr>
          <w:rFonts w:ascii="Arial" w:hAnsi="Arial" w:cs="Arial"/>
          <w:color w:val="000000" w:themeColor="text1"/>
          <w:sz w:val="24"/>
          <w:szCs w:val="24"/>
        </w:rPr>
      </w:pPr>
      <w:r>
        <w:rPr>
          <w:rFonts w:ascii="Arial" w:hAnsi="Arial" w:cs="Arial"/>
          <w:color w:val="000000" w:themeColor="text1"/>
          <w:sz w:val="24"/>
          <w:szCs w:val="24"/>
        </w:rPr>
        <w:br w:type="page"/>
      </w:r>
    </w:p>
    <w:p w:rsidR="00310491" w:rsidRPr="00A479B9" w:rsidRDefault="00D43EDC" w:rsidP="00E57A84">
      <w:pPr>
        <w:pStyle w:val="Akapitzlist"/>
        <w:widowControl w:val="0"/>
        <w:tabs>
          <w:tab w:val="left" w:pos="426"/>
        </w:tabs>
        <w:spacing w:after="0" w:line="360" w:lineRule="auto"/>
        <w:ind w:left="357"/>
        <w:contextualSpacing w:val="0"/>
        <w:jc w:val="both"/>
        <w:rPr>
          <w:rFonts w:ascii="Arial" w:hAnsi="Arial" w:cs="Arial"/>
          <w:color w:val="000000" w:themeColor="text1"/>
          <w:sz w:val="24"/>
          <w:szCs w:val="24"/>
        </w:rPr>
      </w:pPr>
      <w:r w:rsidRPr="00A479B9">
        <w:rPr>
          <w:rFonts w:ascii="Arial" w:hAnsi="Arial" w:cs="Arial"/>
          <w:color w:val="000000" w:themeColor="text1"/>
          <w:sz w:val="24"/>
          <w:szCs w:val="24"/>
        </w:rPr>
        <w:lastRenderedPageBreak/>
        <w:t>jakich może żądać Zamawiający od Wykonawcy oraz Rozporządzenia Prezesa</w:t>
      </w:r>
      <w:r w:rsidR="00867945" w:rsidRPr="00A479B9">
        <w:rPr>
          <w:rFonts w:ascii="Arial" w:hAnsi="Arial" w:cs="Arial"/>
          <w:color w:val="000000" w:themeColor="text1"/>
          <w:sz w:val="24"/>
          <w:szCs w:val="24"/>
        </w:rPr>
        <w:t xml:space="preserve"> </w:t>
      </w:r>
      <w:r w:rsidRPr="00A479B9">
        <w:rPr>
          <w:rFonts w:ascii="Arial" w:hAnsi="Arial" w:cs="Arial"/>
          <w:color w:val="000000" w:themeColor="text1"/>
          <w:sz w:val="24"/>
          <w:szCs w:val="24"/>
        </w:rPr>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C0246" w:rsidRPr="00E2106F" w:rsidRDefault="00D43EDC" w:rsidP="00E57A84">
      <w:pPr>
        <w:pStyle w:val="Akapitzlist"/>
        <w:numPr>
          <w:ilvl w:val="0"/>
          <w:numId w:val="55"/>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3" w:name="bookmark2"/>
      <w:r w:rsidRPr="00E2106F">
        <w:rPr>
          <w:rFonts w:ascii="Arial" w:hAnsi="Arial" w:cs="Arial"/>
          <w:b/>
          <w:bCs/>
          <w:color w:val="000000" w:themeColor="text1"/>
          <w:sz w:val="24"/>
          <w:szCs w:val="24"/>
        </w:rPr>
        <w:t>Wyjaśnianie treści SWZ</w:t>
      </w:r>
    </w:p>
    <w:p w:rsidR="00D43EDC" w:rsidRPr="00E2106F" w:rsidRDefault="00D43EDC" w:rsidP="00E57A84">
      <w:pPr>
        <w:pStyle w:val="Akapitzlist"/>
        <w:numPr>
          <w:ilvl w:val="0"/>
          <w:numId w:val="24"/>
        </w:numPr>
        <w:tabs>
          <w:tab w:val="left" w:pos="420"/>
        </w:tabs>
        <w:spacing w:after="0" w:line="360" w:lineRule="auto"/>
        <w:ind w:left="425" w:hanging="425"/>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Wykonawca może zwrócić się do Zamawiającego z wnioskiem o wyjaśnienie treści SWZ.</w:t>
      </w:r>
    </w:p>
    <w:p w:rsidR="00D43EDC" w:rsidRPr="00E2106F" w:rsidRDefault="00D43EDC" w:rsidP="00E57A84">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D43EDC" w:rsidRPr="00E2106F" w:rsidRDefault="00D43EDC" w:rsidP="00E57A84">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43EDC" w:rsidRPr="00E2106F" w:rsidRDefault="00D43EDC" w:rsidP="00E57A84">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B13660" w:rsidRPr="00E2106F">
        <w:rPr>
          <w:rFonts w:ascii="Arial" w:hAnsi="Arial" w:cs="Arial"/>
          <w:color w:val="000000" w:themeColor="text1"/>
          <w:sz w:val="24"/>
          <w:szCs w:val="24"/>
        </w:rPr>
        <w:t>.</w:t>
      </w:r>
    </w:p>
    <w:p w:rsidR="00D43EDC" w:rsidRPr="00E2106F" w:rsidRDefault="00D43EDC" w:rsidP="00E57A84">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Przedłużenie terminu składania ofert, o których mowa w pkt 4, nie wpływa na bieg terminu składania wniosku o wyjaśnienie treści SWZ.</w:t>
      </w:r>
    </w:p>
    <w:p w:rsidR="00DF5EDF" w:rsidRPr="00E2106F" w:rsidRDefault="00D43EDC" w:rsidP="00E57A84">
      <w:pPr>
        <w:pStyle w:val="Akapitzlist"/>
        <w:numPr>
          <w:ilvl w:val="0"/>
          <w:numId w:val="24"/>
        </w:numPr>
        <w:tabs>
          <w:tab w:val="left" w:pos="420"/>
        </w:tabs>
        <w:spacing w:after="0" w:line="360" w:lineRule="auto"/>
        <w:ind w:left="426" w:hanging="426"/>
        <w:contextualSpacing w:val="0"/>
        <w:jc w:val="both"/>
        <w:rPr>
          <w:rFonts w:ascii="Arial" w:hAnsi="Arial" w:cs="Arial"/>
          <w:b/>
          <w:bCs/>
          <w:color w:val="000000" w:themeColor="text1"/>
          <w:sz w:val="24"/>
          <w:szCs w:val="24"/>
        </w:rPr>
      </w:pPr>
      <w:r w:rsidRPr="00E2106F">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43EDC" w:rsidRPr="00E2106F" w:rsidRDefault="00D43EDC" w:rsidP="00250D3F">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E2106F">
        <w:rPr>
          <w:rFonts w:ascii="Arial" w:hAnsi="Arial" w:cs="Arial"/>
          <w:b/>
          <w:bCs/>
          <w:color w:val="000000" w:themeColor="text1"/>
          <w:sz w:val="24"/>
          <w:szCs w:val="24"/>
        </w:rPr>
        <w:t>Zmiany w treści SWZ</w:t>
      </w:r>
    </w:p>
    <w:p w:rsidR="00D43EDC" w:rsidRPr="00E2106F" w:rsidRDefault="00D43EDC" w:rsidP="00250D3F">
      <w:pPr>
        <w:pStyle w:val="ust"/>
        <w:numPr>
          <w:ilvl w:val="0"/>
          <w:numId w:val="21"/>
        </w:numPr>
        <w:spacing w:before="0" w:after="0" w:line="360" w:lineRule="auto"/>
        <w:ind w:left="284" w:hanging="284"/>
        <w:rPr>
          <w:rFonts w:ascii="Arial" w:hAnsi="Arial" w:cs="Arial"/>
          <w:color w:val="000000" w:themeColor="text1"/>
        </w:rPr>
      </w:pPr>
      <w:r w:rsidRPr="00E2106F">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310491" w:rsidRPr="00E2106F" w:rsidRDefault="00D43EDC" w:rsidP="00250D3F">
      <w:pPr>
        <w:pStyle w:val="ust"/>
        <w:numPr>
          <w:ilvl w:val="0"/>
          <w:numId w:val="21"/>
        </w:numPr>
        <w:spacing w:before="0" w:after="0" w:line="360" w:lineRule="auto"/>
        <w:ind w:left="284" w:hanging="284"/>
        <w:rPr>
          <w:rFonts w:ascii="Arial" w:hAnsi="Arial" w:cs="Arial"/>
          <w:color w:val="000000" w:themeColor="text1"/>
        </w:rPr>
      </w:pPr>
      <w:r w:rsidRPr="00E2106F">
        <w:rPr>
          <w:rFonts w:ascii="Arial" w:hAnsi="Arial" w:cs="Arial"/>
          <w:color w:val="000000" w:themeColor="text1"/>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w:t>
      </w:r>
      <w:r w:rsidRPr="00E2106F">
        <w:rPr>
          <w:rFonts w:ascii="Arial" w:hAnsi="Arial" w:cs="Arial"/>
          <w:color w:val="000000" w:themeColor="text1"/>
        </w:rPr>
        <w:lastRenderedPageBreak/>
        <w:t>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C0246" w:rsidRPr="00E2106F" w:rsidRDefault="00D43EDC" w:rsidP="00250D3F">
      <w:pPr>
        <w:pStyle w:val="Nagwek1"/>
        <w:numPr>
          <w:ilvl w:val="0"/>
          <w:numId w:val="55"/>
        </w:numPr>
        <w:spacing w:line="360" w:lineRule="auto"/>
        <w:ind w:left="284" w:hanging="284"/>
        <w:jc w:val="both"/>
        <w:rPr>
          <w:rFonts w:ascii="Arial" w:hAnsi="Arial" w:cs="Arial"/>
          <w:b/>
          <w:color w:val="000000" w:themeColor="text1"/>
          <w:sz w:val="24"/>
          <w:szCs w:val="24"/>
        </w:rPr>
      </w:pPr>
      <w:bookmarkStart w:id="4" w:name="bookmark1"/>
      <w:r w:rsidRPr="00E2106F">
        <w:rPr>
          <w:rFonts w:ascii="Arial" w:hAnsi="Arial" w:cs="Arial"/>
          <w:b/>
          <w:color w:val="000000" w:themeColor="text1"/>
          <w:sz w:val="24"/>
          <w:szCs w:val="24"/>
        </w:rPr>
        <w:t>Wskazanie osób uprawnionych do komunikowania się z Wykonawcami</w:t>
      </w:r>
      <w:bookmarkEnd w:id="4"/>
    </w:p>
    <w:p w:rsidR="00D43EDC" w:rsidRPr="00E2106F" w:rsidRDefault="00D43EDC" w:rsidP="00250D3F">
      <w:pPr>
        <w:spacing w:after="0" w:line="360" w:lineRule="auto"/>
        <w:ind w:left="284"/>
        <w:jc w:val="both"/>
        <w:rPr>
          <w:rFonts w:ascii="Arial" w:hAnsi="Arial" w:cs="Arial"/>
          <w:color w:val="000000" w:themeColor="text1"/>
          <w:sz w:val="24"/>
          <w:szCs w:val="24"/>
        </w:rPr>
      </w:pPr>
      <w:r w:rsidRPr="00E2106F">
        <w:rPr>
          <w:rStyle w:val="Teksttreci20"/>
          <w:rFonts w:ascii="Arial" w:hAnsi="Arial" w:cs="Arial"/>
          <w:color w:val="000000" w:themeColor="text1"/>
          <w:sz w:val="24"/>
          <w:szCs w:val="24"/>
        </w:rPr>
        <w:t>Zamawiający wyznacza następujące osoby do kontaktu z Wykonawcami:</w:t>
      </w:r>
    </w:p>
    <w:p w:rsidR="00D43EDC" w:rsidRPr="00E2106F" w:rsidRDefault="00D43EDC" w:rsidP="00250D3F">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w zakresie merytorycznym:</w:t>
      </w:r>
    </w:p>
    <w:p w:rsidR="00A1508A" w:rsidRPr="000C6BEC" w:rsidRDefault="00A1508A" w:rsidP="00250D3F">
      <w:pPr>
        <w:tabs>
          <w:tab w:val="left" w:pos="2835"/>
        </w:tabs>
        <w:spacing w:after="0" w:line="360" w:lineRule="auto"/>
        <w:ind w:left="720" w:hanging="436"/>
        <w:jc w:val="both"/>
        <w:rPr>
          <w:rFonts w:ascii="Arial" w:eastAsia="Arial" w:hAnsi="Arial" w:cs="Arial"/>
          <w:sz w:val="24"/>
          <w:szCs w:val="24"/>
        </w:rPr>
      </w:pPr>
      <w:r w:rsidRPr="00B91A39">
        <w:rPr>
          <w:rFonts w:ascii="Arial" w:eastAsia="Arial" w:hAnsi="Arial" w:cs="Arial"/>
          <w:sz w:val="24"/>
          <w:szCs w:val="24"/>
        </w:rPr>
        <w:t xml:space="preserve">Mariusz Figura </w:t>
      </w:r>
      <w:r>
        <w:rPr>
          <w:rFonts w:ascii="Arial" w:eastAsia="Arial" w:hAnsi="Arial" w:cs="Arial"/>
          <w:sz w:val="24"/>
          <w:szCs w:val="24"/>
        </w:rPr>
        <w:tab/>
      </w:r>
      <w:r w:rsidR="00295A0B">
        <w:rPr>
          <w:rFonts w:ascii="Arial" w:eastAsia="Arial" w:hAnsi="Arial" w:cs="Arial"/>
          <w:sz w:val="24"/>
          <w:szCs w:val="24"/>
        </w:rPr>
        <w:tab/>
      </w:r>
      <w:r w:rsidRPr="00B91A39">
        <w:rPr>
          <w:rFonts w:ascii="Arial" w:eastAsia="Arial" w:hAnsi="Arial" w:cs="Arial"/>
          <w:sz w:val="24"/>
          <w:szCs w:val="24"/>
        </w:rPr>
        <w:t xml:space="preserve">Administracja </w:t>
      </w:r>
      <w:r>
        <w:rPr>
          <w:rFonts w:ascii="Arial" w:eastAsia="Arial" w:hAnsi="Arial" w:cs="Arial"/>
          <w:sz w:val="24"/>
          <w:szCs w:val="24"/>
        </w:rPr>
        <w:t>Zasobu</w:t>
      </w:r>
      <w:r w:rsidRPr="00B91A39">
        <w:rPr>
          <w:rFonts w:ascii="Arial" w:eastAsia="Arial" w:hAnsi="Arial" w:cs="Arial"/>
          <w:sz w:val="24"/>
          <w:szCs w:val="24"/>
        </w:rPr>
        <w:t xml:space="preserve"> </w:t>
      </w:r>
      <w:r>
        <w:rPr>
          <w:rFonts w:ascii="Arial" w:eastAsia="Arial" w:hAnsi="Arial" w:cs="Arial"/>
          <w:sz w:val="24"/>
          <w:szCs w:val="24"/>
        </w:rPr>
        <w:t>Budynków</w:t>
      </w:r>
      <w:r w:rsidRPr="00B91A39">
        <w:rPr>
          <w:rFonts w:ascii="Arial" w:eastAsia="Arial" w:hAnsi="Arial" w:cs="Arial"/>
          <w:sz w:val="24"/>
          <w:szCs w:val="24"/>
        </w:rPr>
        <w:t xml:space="preserve"> </w:t>
      </w:r>
      <w:r w:rsidR="00E57A84">
        <w:rPr>
          <w:rFonts w:ascii="Arial" w:eastAsia="Arial" w:hAnsi="Arial" w:cs="Arial"/>
          <w:sz w:val="24"/>
          <w:szCs w:val="24"/>
        </w:rPr>
        <w:t>N</w:t>
      </w:r>
      <w:r w:rsidRPr="00B91A39">
        <w:rPr>
          <w:rFonts w:ascii="Arial" w:eastAsia="Arial" w:hAnsi="Arial" w:cs="Arial"/>
          <w:sz w:val="24"/>
          <w:szCs w:val="24"/>
        </w:rPr>
        <w:t>r 1</w:t>
      </w:r>
    </w:p>
    <w:p w:rsidR="00D43EDC" w:rsidRPr="00E2106F" w:rsidRDefault="00D43EDC" w:rsidP="00250D3F">
      <w:pPr>
        <w:pStyle w:val="Akapitzlist"/>
        <w:numPr>
          <w:ilvl w:val="0"/>
          <w:numId w:val="18"/>
        </w:numPr>
        <w:tabs>
          <w:tab w:val="left" w:pos="2835"/>
          <w:tab w:val="left" w:pos="4820"/>
        </w:tabs>
        <w:spacing w:after="0" w:line="360" w:lineRule="auto"/>
        <w:contextualSpacing w:val="0"/>
        <w:jc w:val="both"/>
        <w:rPr>
          <w:rFonts w:ascii="Arial" w:hAnsi="Arial" w:cs="Arial"/>
          <w:color w:val="000000" w:themeColor="text1"/>
          <w:sz w:val="24"/>
          <w:szCs w:val="24"/>
        </w:rPr>
      </w:pPr>
      <w:r w:rsidRPr="00E2106F">
        <w:rPr>
          <w:rFonts w:ascii="Arial" w:hAnsi="Arial" w:cs="Arial"/>
          <w:color w:val="000000" w:themeColor="text1"/>
          <w:sz w:val="24"/>
          <w:szCs w:val="24"/>
        </w:rPr>
        <w:t>w sprawach dotyczących procedury zamówień publicznych:</w:t>
      </w:r>
    </w:p>
    <w:p w:rsidR="00D43EDC" w:rsidRPr="00E2106F" w:rsidRDefault="00317960" w:rsidP="00250D3F">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Kinga</w:t>
      </w:r>
      <w:r w:rsidR="00BF6D5A">
        <w:rPr>
          <w:rFonts w:ascii="Arial" w:hAnsi="Arial" w:cs="Arial"/>
          <w:color w:val="000000" w:themeColor="text1"/>
          <w:sz w:val="24"/>
          <w:szCs w:val="24"/>
        </w:rPr>
        <w:t xml:space="preserve"> </w:t>
      </w:r>
      <w:r>
        <w:rPr>
          <w:rFonts w:ascii="Arial" w:hAnsi="Arial" w:cs="Arial"/>
          <w:color w:val="000000" w:themeColor="text1"/>
          <w:sz w:val="24"/>
          <w:szCs w:val="24"/>
        </w:rPr>
        <w:t>Krzywińska</w:t>
      </w:r>
      <w:r w:rsidR="00D43EDC" w:rsidRPr="00E2106F">
        <w:rPr>
          <w:rFonts w:ascii="Arial" w:hAnsi="Arial" w:cs="Arial"/>
          <w:color w:val="000000" w:themeColor="text1"/>
          <w:sz w:val="24"/>
          <w:szCs w:val="24"/>
        </w:rPr>
        <w:tab/>
      </w:r>
      <w:r w:rsidR="00D43EDC" w:rsidRPr="00E2106F">
        <w:rPr>
          <w:rFonts w:ascii="Arial" w:hAnsi="Arial" w:cs="Arial"/>
          <w:color w:val="000000" w:themeColor="text1"/>
          <w:sz w:val="24"/>
          <w:szCs w:val="24"/>
        </w:rPr>
        <w:tab/>
      </w:r>
      <w:r w:rsidR="00D43EDC" w:rsidRPr="00E2106F">
        <w:rPr>
          <w:rFonts w:ascii="Arial" w:hAnsi="Arial" w:cs="Arial"/>
          <w:color w:val="000000" w:themeColor="text1"/>
          <w:sz w:val="24"/>
          <w:szCs w:val="24"/>
        </w:rPr>
        <w:tab/>
        <w:t>Dział Zamówień Publicznych i Umów</w:t>
      </w:r>
    </w:p>
    <w:p w:rsidR="005958E8" w:rsidRPr="00E2106F" w:rsidRDefault="00D43EDC" w:rsidP="00250D3F">
      <w:pPr>
        <w:pStyle w:val="Akapitzlist"/>
        <w:widowControl w:val="0"/>
        <w:numPr>
          <w:ilvl w:val="0"/>
          <w:numId w:val="55"/>
        </w:numPr>
        <w:tabs>
          <w:tab w:val="left" w:pos="284"/>
        </w:tabs>
        <w:spacing w:before="240" w:after="0" w:line="360" w:lineRule="auto"/>
        <w:ind w:left="284" w:hanging="284"/>
        <w:contextualSpacing w:val="0"/>
        <w:rPr>
          <w:rFonts w:ascii="Arial" w:hAnsi="Arial" w:cs="Arial"/>
          <w:b/>
          <w:bCs/>
          <w:color w:val="000000" w:themeColor="text1"/>
          <w:sz w:val="24"/>
          <w:szCs w:val="24"/>
        </w:rPr>
      </w:pPr>
      <w:r w:rsidRPr="00E2106F">
        <w:rPr>
          <w:rFonts w:ascii="Arial" w:hAnsi="Arial" w:cs="Arial"/>
          <w:b/>
          <w:bCs/>
          <w:color w:val="000000" w:themeColor="text1"/>
          <w:sz w:val="24"/>
          <w:szCs w:val="24"/>
        </w:rPr>
        <w:t>Wymagania dotyczące wadium.</w:t>
      </w:r>
    </w:p>
    <w:p w:rsidR="009B440C" w:rsidRPr="00E57A84"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E57A84">
        <w:rPr>
          <w:rFonts w:ascii="Arial" w:hAnsi="Arial" w:cs="Arial"/>
          <w:sz w:val="24"/>
          <w:szCs w:val="24"/>
        </w:rPr>
        <w:t>Wykonawca zobowiązany jest do wniesienia wadium w wysokości:</w:t>
      </w:r>
    </w:p>
    <w:p w:rsidR="009B440C" w:rsidRPr="00E57A84" w:rsidRDefault="009B440C" w:rsidP="00250D3F">
      <w:pPr>
        <w:spacing w:after="0" w:line="360" w:lineRule="auto"/>
        <w:ind w:firstLine="284"/>
        <w:jc w:val="both"/>
        <w:rPr>
          <w:rFonts w:ascii="Arial" w:eastAsia="Times New Roman" w:hAnsi="Arial" w:cs="Arial"/>
          <w:bCs/>
          <w:sz w:val="24"/>
          <w:szCs w:val="24"/>
          <w:lang w:eastAsia="pl-PL"/>
        </w:rPr>
      </w:pPr>
      <w:r w:rsidRPr="00E57A84">
        <w:rPr>
          <w:rFonts w:ascii="Arial" w:eastAsia="Times New Roman" w:hAnsi="Arial" w:cs="Arial"/>
          <w:bCs/>
          <w:sz w:val="24"/>
          <w:szCs w:val="24"/>
          <w:lang w:eastAsia="pl-PL"/>
        </w:rPr>
        <w:t>Zadanie nr 1: 4 000,00 zł (cztery tysiące złotych 00/100),</w:t>
      </w:r>
    </w:p>
    <w:p w:rsidR="009B440C" w:rsidRPr="00E57A84" w:rsidRDefault="009B440C" w:rsidP="00250D3F">
      <w:pPr>
        <w:spacing w:after="0" w:line="360" w:lineRule="auto"/>
        <w:ind w:firstLine="284"/>
        <w:jc w:val="both"/>
        <w:rPr>
          <w:rFonts w:ascii="Arial" w:eastAsia="Times New Roman" w:hAnsi="Arial" w:cs="Arial"/>
          <w:bCs/>
          <w:sz w:val="24"/>
          <w:szCs w:val="24"/>
          <w:lang w:eastAsia="pl-PL"/>
        </w:rPr>
      </w:pPr>
      <w:r w:rsidRPr="00E57A84">
        <w:rPr>
          <w:rFonts w:ascii="Arial" w:eastAsia="Times New Roman" w:hAnsi="Arial" w:cs="Arial"/>
          <w:bCs/>
          <w:sz w:val="24"/>
          <w:szCs w:val="24"/>
          <w:lang w:eastAsia="pl-PL"/>
        </w:rPr>
        <w:t xml:space="preserve">Zadanie nr 2: </w:t>
      </w:r>
      <w:r w:rsidRPr="00E57A84">
        <w:rPr>
          <w:rFonts w:ascii="Arial" w:eastAsia="Times New Roman" w:hAnsi="Arial" w:cs="Arial"/>
          <w:bCs/>
          <w:sz w:val="24"/>
          <w:szCs w:val="24"/>
          <w:lang w:val="x-none" w:eastAsia="pl-PL"/>
        </w:rPr>
        <w:t>Zamawiający nie wymaga zabezpieczenia oferty wadium.</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A812DC">
        <w:rPr>
          <w:rFonts w:ascii="Arial" w:hAnsi="Arial" w:cs="Arial"/>
          <w:sz w:val="24"/>
          <w:szCs w:val="24"/>
        </w:rPr>
        <w:t>Wadium musi być wniesione najpóźniej przed terminem składania ofert w jednej lub kilku następujących formach wymienionych w art. 97 ust. 7 ustawy Pzp, w</w:t>
      </w:r>
      <w:r>
        <w:rPr>
          <w:rFonts w:ascii="Arial" w:hAnsi="Arial" w:cs="Arial"/>
          <w:sz w:val="24"/>
          <w:szCs w:val="24"/>
        </w:rPr>
        <w:t> zależności od wyboru Wykonawcy.</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4A14E8">
        <w:rPr>
          <w:rFonts w:ascii="Arial" w:hAnsi="Arial" w:cs="Arial"/>
          <w:sz w:val="24"/>
          <w:szCs w:val="24"/>
        </w:rPr>
        <w:t>Jeżeli wadium jest wnoszone w formie gwarancji lub poręczeń Wykonawca przekazuje Zamawiającemu oryginał gwarancji lub poręczenia w postaci elektronicznej</w:t>
      </w:r>
      <w:r w:rsidRPr="004A14E8">
        <w:rPr>
          <w:sz w:val="24"/>
          <w:szCs w:val="24"/>
        </w:rPr>
        <w:t xml:space="preserve"> </w:t>
      </w:r>
      <w:r w:rsidRPr="004A14E8">
        <w:rPr>
          <w:rFonts w:ascii="Arial" w:hAnsi="Arial" w:cs="Arial"/>
          <w:sz w:val="24"/>
          <w:szCs w:val="24"/>
        </w:rPr>
        <w:t>tj. opatrzonej kwalifikowanym podpisem elektronicznym przez gwaranta/poręczyciela.</w:t>
      </w:r>
      <w:r w:rsidRPr="00C15BFC">
        <w:rPr>
          <w:rFonts w:ascii="Arial" w:hAnsi="Arial" w:cs="Arial"/>
          <w:sz w:val="24"/>
          <w:szCs w:val="24"/>
        </w:rPr>
        <w:t xml:space="preserve"> Wadium takie musi obejmować cały okres związania ofertą. Treść gwarancji lub poręczenia nie może zawierać postanowień uzależniających jego dalsze obowiązywanie od zwrotu oryginału dokumentu gwarancyjnego do gwaranta.</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F423B3">
        <w:rPr>
          <w:rFonts w:ascii="Arial" w:hAnsi="Arial" w:cs="Arial"/>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F423B3">
        <w:rPr>
          <w:rFonts w:ascii="Arial" w:hAnsi="Arial" w:cs="Arial"/>
          <w:sz w:val="24"/>
          <w:szCs w:val="24"/>
        </w:rPr>
        <w:t>Gwarancja lub poręczenie musi zawierać w swojej treści nieodwołalne i bezwarunkowe zobowiązanie wystawcy dokumentu do zapłaty na rzecz Zamawiającego kwoty wadium płatne na pierwsze pisemne żądanie Zamawiającego.</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F423B3">
        <w:rPr>
          <w:rFonts w:ascii="Arial" w:hAnsi="Arial" w:cs="Arial"/>
          <w:sz w:val="24"/>
          <w:szCs w:val="24"/>
        </w:rPr>
        <w:lastRenderedPageBreak/>
        <w:t xml:space="preserve">Wadium wniesione w formie gwarancji (bankowej czy ubezpieczeniowej) musi mieć taką samą płynność jak wadium wniesione w pieniądzu </w:t>
      </w:r>
      <w:r>
        <w:rPr>
          <w:rFonts w:ascii="Arial" w:hAnsi="Arial" w:cs="Arial"/>
          <w:sz w:val="24"/>
          <w:szCs w:val="24"/>
        </w:rPr>
        <w:t>–</w:t>
      </w:r>
      <w:r w:rsidRPr="00F423B3">
        <w:rPr>
          <w:rFonts w:ascii="Arial" w:hAnsi="Arial" w:cs="Arial"/>
          <w:sz w:val="24"/>
          <w:szCs w:val="24"/>
        </w:rPr>
        <w:t xml:space="preserve"> dochodzenie</w:t>
      </w:r>
      <w:r>
        <w:rPr>
          <w:rFonts w:ascii="Arial" w:hAnsi="Arial" w:cs="Arial"/>
          <w:sz w:val="24"/>
          <w:szCs w:val="24"/>
        </w:rPr>
        <w:t xml:space="preserve"> </w:t>
      </w:r>
      <w:r w:rsidRPr="00F423B3">
        <w:rPr>
          <w:rFonts w:ascii="Arial" w:hAnsi="Arial" w:cs="Arial"/>
          <w:sz w:val="24"/>
          <w:szCs w:val="24"/>
        </w:rPr>
        <w:t>roszczenia z</w:t>
      </w:r>
      <w:r>
        <w:rPr>
          <w:rFonts w:ascii="Arial" w:hAnsi="Arial" w:cs="Arial"/>
          <w:sz w:val="24"/>
          <w:szCs w:val="24"/>
        </w:rPr>
        <w:t> </w:t>
      </w:r>
      <w:r w:rsidRPr="00F423B3">
        <w:rPr>
          <w:rFonts w:ascii="Arial" w:hAnsi="Arial" w:cs="Arial"/>
          <w:sz w:val="24"/>
          <w:szCs w:val="24"/>
        </w:rPr>
        <w:t>tytułu wadium wniesionego w tej formie nie może być utrudnione. Dlatego w treści gwarancji powinna znaleźć się klauzula stanowiąca, iż wszystkie spory odnośnie gwarancji będą rozstrzygane zgodnie z prawem polskim i</w:t>
      </w:r>
      <w:r>
        <w:rPr>
          <w:rFonts w:ascii="Arial" w:hAnsi="Arial" w:cs="Arial"/>
          <w:sz w:val="24"/>
          <w:szCs w:val="24"/>
        </w:rPr>
        <w:t xml:space="preserve"> </w:t>
      </w:r>
      <w:r w:rsidRPr="00F423B3">
        <w:rPr>
          <w:rFonts w:ascii="Arial" w:hAnsi="Arial" w:cs="Arial"/>
          <w:sz w:val="24"/>
          <w:szCs w:val="24"/>
        </w:rPr>
        <w:t xml:space="preserve">poddane jurysdykcji sądów polskich, chyba, </w:t>
      </w:r>
      <w:r>
        <w:rPr>
          <w:rFonts w:ascii="Arial" w:hAnsi="Arial" w:cs="Arial"/>
          <w:sz w:val="24"/>
          <w:szCs w:val="24"/>
        </w:rPr>
        <w:t>że wynika to z przepisów prawa.</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4F5294">
        <w:rPr>
          <w:rFonts w:ascii="Arial" w:hAnsi="Arial" w:cs="Arial"/>
          <w:sz w:val="24"/>
          <w:szCs w:val="24"/>
        </w:rPr>
        <w:t>Wadium wniesione w pieniądzu przelewem na rachunek bankowy musi wpłynąć na rachunek bankowy Zamawiającego: ZGM Rybnik w PKO Bank Polski S.A. nr</w:t>
      </w:r>
      <w:r>
        <w:rPr>
          <w:rFonts w:ascii="Arial" w:hAnsi="Arial" w:cs="Arial"/>
          <w:sz w:val="24"/>
          <w:szCs w:val="24"/>
        </w:rPr>
        <w:t xml:space="preserve"> </w:t>
      </w:r>
      <w:r w:rsidRPr="004F5294">
        <w:rPr>
          <w:rFonts w:ascii="Arial" w:hAnsi="Arial" w:cs="Arial"/>
          <w:sz w:val="24"/>
          <w:szCs w:val="24"/>
        </w:rPr>
        <w:t>09 1020 2528 0000 0302 0434 8066 (w tytule przelewu należy wpisać</w:t>
      </w:r>
      <w:r>
        <w:rPr>
          <w:rFonts w:ascii="Arial" w:hAnsi="Arial" w:cs="Arial"/>
          <w:sz w:val="24"/>
          <w:szCs w:val="24"/>
        </w:rPr>
        <w:t xml:space="preserve"> znak </w:t>
      </w:r>
      <w:r w:rsidRPr="00E57A84">
        <w:rPr>
          <w:rFonts w:ascii="Arial" w:hAnsi="Arial" w:cs="Arial"/>
          <w:sz w:val="24"/>
          <w:szCs w:val="24"/>
        </w:rPr>
        <w:t>postępowania: DZP.2120.00</w:t>
      </w:r>
      <w:r w:rsidR="00722C1F" w:rsidRPr="00E57A84">
        <w:rPr>
          <w:rFonts w:ascii="Arial" w:hAnsi="Arial" w:cs="Arial"/>
          <w:sz w:val="24"/>
          <w:szCs w:val="24"/>
        </w:rPr>
        <w:t>62</w:t>
      </w:r>
      <w:r w:rsidRPr="00E57A84">
        <w:rPr>
          <w:rFonts w:ascii="Arial" w:hAnsi="Arial" w:cs="Arial"/>
          <w:sz w:val="24"/>
          <w:szCs w:val="24"/>
        </w:rPr>
        <w:t>.202</w:t>
      </w:r>
      <w:r w:rsidR="00722C1F" w:rsidRPr="00E57A84">
        <w:rPr>
          <w:rFonts w:ascii="Arial" w:hAnsi="Arial" w:cs="Arial"/>
          <w:sz w:val="24"/>
          <w:szCs w:val="24"/>
        </w:rPr>
        <w:t>4</w:t>
      </w:r>
      <w:r w:rsidRPr="00E57A84">
        <w:rPr>
          <w:rFonts w:ascii="Arial" w:hAnsi="Arial" w:cs="Arial"/>
          <w:sz w:val="24"/>
          <w:szCs w:val="24"/>
        </w:rPr>
        <w:t>), najpóźniej</w:t>
      </w:r>
      <w:r w:rsidRPr="004F5294">
        <w:rPr>
          <w:rFonts w:ascii="Arial" w:hAnsi="Arial" w:cs="Arial"/>
          <w:sz w:val="24"/>
          <w:szCs w:val="24"/>
        </w:rPr>
        <w:t xml:space="preserve"> przed upływem terminu składania ofert. Ze względu na ryzyko związane z czasem trwania okresu rozliczeń międzybankowych Zamawiający zaleca dokonanie przelewu ze stosownym wyprzedzeniem.</w:t>
      </w:r>
    </w:p>
    <w:p w:rsidR="009B440C" w:rsidRPr="00E57A84" w:rsidRDefault="009B440C" w:rsidP="00334290">
      <w:pPr>
        <w:pStyle w:val="Tekstpodstawowy3"/>
        <w:numPr>
          <w:ilvl w:val="0"/>
          <w:numId w:val="56"/>
        </w:numPr>
        <w:spacing w:after="0" w:line="360" w:lineRule="auto"/>
        <w:ind w:left="284" w:hanging="284"/>
        <w:jc w:val="both"/>
        <w:rPr>
          <w:rFonts w:ascii="Arial" w:hAnsi="Arial" w:cs="Arial"/>
          <w:sz w:val="24"/>
          <w:szCs w:val="24"/>
        </w:rPr>
      </w:pPr>
      <w:r w:rsidRPr="00E57A84">
        <w:rPr>
          <w:rFonts w:ascii="Arial" w:hAnsi="Arial" w:cs="Arial"/>
          <w:sz w:val="24"/>
          <w:szCs w:val="24"/>
        </w:rPr>
        <w:t>Zamawiający dokona zwrotu wadium na zasadach określonych w art. 98 ust. 1 i 2 ustawy Pzp. Wykonawca będzie miał możliwość w przypadkach określonych w art. 98 ust. 2 ustawy Pzp wystąpienia o zwrot wadium, przy czym złożenie wniosku o</w:t>
      </w:r>
      <w:r w:rsidR="00A479B9" w:rsidRPr="00E57A84">
        <w:rPr>
          <w:rFonts w:ascii="Arial" w:hAnsi="Arial" w:cs="Arial"/>
          <w:sz w:val="24"/>
          <w:szCs w:val="24"/>
        </w:rPr>
        <w:t xml:space="preserve"> </w:t>
      </w:r>
      <w:r w:rsidRPr="00E57A84">
        <w:rPr>
          <w:rFonts w:ascii="Arial" w:hAnsi="Arial" w:cs="Arial"/>
          <w:sz w:val="24"/>
          <w:szCs w:val="24"/>
        </w:rPr>
        <w:t>zwrot wadium spowoduje rozwiązanie stosunku pr</w:t>
      </w:r>
      <w:r w:rsidR="00A479B9" w:rsidRPr="00E57A84">
        <w:rPr>
          <w:rFonts w:ascii="Arial" w:hAnsi="Arial" w:cs="Arial"/>
          <w:sz w:val="24"/>
          <w:szCs w:val="24"/>
        </w:rPr>
        <w:t xml:space="preserve">awnego Zamawiającego z </w:t>
      </w:r>
      <w:r w:rsidRPr="00E57A84">
        <w:rPr>
          <w:rFonts w:ascii="Arial" w:hAnsi="Arial" w:cs="Arial"/>
          <w:sz w:val="24"/>
          <w:szCs w:val="24"/>
        </w:rPr>
        <w:t>Wykonawcą i utratę przez Wykonawcę prawa do korzystania ze środków ochrony prawnej, uregulowanych w Dziale IX ustawy Pzp.</w:t>
      </w:r>
    </w:p>
    <w:p w:rsidR="009B440C" w:rsidRDefault="009B440C" w:rsidP="00250D3F">
      <w:pPr>
        <w:pStyle w:val="Tekstpodstawowy3"/>
        <w:numPr>
          <w:ilvl w:val="0"/>
          <w:numId w:val="56"/>
        </w:numPr>
        <w:spacing w:after="0" w:line="360" w:lineRule="auto"/>
        <w:ind w:left="284" w:hanging="284"/>
        <w:jc w:val="both"/>
        <w:rPr>
          <w:rFonts w:ascii="Arial" w:hAnsi="Arial" w:cs="Arial"/>
          <w:sz w:val="24"/>
          <w:szCs w:val="24"/>
        </w:rPr>
      </w:pPr>
      <w:r w:rsidRPr="004F5294">
        <w:rPr>
          <w:rFonts w:ascii="Arial" w:hAnsi="Arial" w:cs="Arial"/>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9B440C" w:rsidRPr="004F5294" w:rsidRDefault="009B440C" w:rsidP="00250D3F">
      <w:pPr>
        <w:pStyle w:val="Tekstpodstawowy3"/>
        <w:numPr>
          <w:ilvl w:val="0"/>
          <w:numId w:val="56"/>
        </w:numPr>
        <w:tabs>
          <w:tab w:val="left" w:pos="426"/>
        </w:tabs>
        <w:spacing w:after="0" w:line="360" w:lineRule="auto"/>
        <w:ind w:left="426" w:hanging="426"/>
        <w:jc w:val="both"/>
        <w:rPr>
          <w:rFonts w:ascii="Arial" w:hAnsi="Arial" w:cs="Arial"/>
          <w:sz w:val="24"/>
          <w:szCs w:val="24"/>
        </w:rPr>
      </w:pPr>
      <w:r w:rsidRPr="004F5294">
        <w:rPr>
          <w:rFonts w:ascii="Arial" w:hAnsi="Arial" w:cs="Arial"/>
          <w:sz w:val="24"/>
          <w:szCs w:val="24"/>
        </w:rPr>
        <w:t>Zamawiający zatrzyma wadium wraz z odsetkami, w przypadkach określonych w</w:t>
      </w:r>
      <w:r>
        <w:rPr>
          <w:rFonts w:ascii="Arial" w:hAnsi="Arial" w:cs="Arial"/>
          <w:sz w:val="24"/>
          <w:szCs w:val="24"/>
        </w:rPr>
        <w:t> </w:t>
      </w:r>
      <w:r w:rsidRPr="004F5294">
        <w:rPr>
          <w:rFonts w:ascii="Arial" w:hAnsi="Arial" w:cs="Arial"/>
          <w:sz w:val="24"/>
          <w:szCs w:val="24"/>
        </w:rPr>
        <w:t>art. 98 ust. 6 ustawy Pzp.</w:t>
      </w:r>
    </w:p>
    <w:p w:rsidR="00AC0246" w:rsidRPr="00E2106F" w:rsidRDefault="00AC0246"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E2106F">
        <w:rPr>
          <w:rFonts w:ascii="Arial" w:hAnsi="Arial" w:cs="Arial"/>
          <w:b/>
          <w:color w:val="000000" w:themeColor="text1"/>
          <w:sz w:val="24"/>
          <w:szCs w:val="24"/>
        </w:rPr>
        <w:t>Sposób obliczenia ceny</w:t>
      </w:r>
    </w:p>
    <w:p w:rsidR="00F57824" w:rsidRPr="00E57A84" w:rsidRDefault="00F57824" w:rsidP="00250D3F">
      <w:pPr>
        <w:numPr>
          <w:ilvl w:val="0"/>
          <w:numId w:val="14"/>
        </w:numPr>
        <w:tabs>
          <w:tab w:val="clear" w:pos="360"/>
          <w:tab w:val="left" w:pos="142"/>
          <w:tab w:val="num" w:pos="284"/>
        </w:tabs>
        <w:spacing w:after="0" w:line="360" w:lineRule="auto"/>
        <w:jc w:val="both"/>
        <w:rPr>
          <w:rFonts w:ascii="Arial" w:eastAsia="Times New Roman" w:hAnsi="Arial" w:cs="Arial"/>
          <w:sz w:val="24"/>
          <w:szCs w:val="24"/>
          <w:lang w:eastAsia="pl-PL"/>
        </w:rPr>
      </w:pPr>
      <w:bookmarkStart w:id="5" w:name="bookmark4"/>
      <w:bookmarkEnd w:id="3"/>
      <w:r w:rsidRPr="00E57A84">
        <w:rPr>
          <w:rFonts w:ascii="Arial" w:eastAsia="Times New Roman" w:hAnsi="Arial" w:cs="Arial"/>
          <w:sz w:val="24"/>
          <w:szCs w:val="24"/>
          <w:lang w:eastAsia="pl-PL"/>
        </w:rPr>
        <w:t>Ceną ofertową jest cena brutto podana w formularz</w:t>
      </w:r>
      <w:r w:rsidR="002501DD" w:rsidRPr="00E57A84">
        <w:rPr>
          <w:rFonts w:ascii="Arial" w:eastAsia="Times New Roman" w:hAnsi="Arial" w:cs="Arial"/>
          <w:sz w:val="24"/>
          <w:szCs w:val="24"/>
          <w:lang w:eastAsia="pl-PL"/>
        </w:rPr>
        <w:t>u oferty (załącznik nr 1 do SWZ</w:t>
      </w:r>
      <w:r w:rsidR="009B440C" w:rsidRPr="00E57A84">
        <w:rPr>
          <w:rFonts w:ascii="Arial" w:eastAsia="Times New Roman" w:hAnsi="Arial" w:cs="Arial"/>
          <w:sz w:val="24"/>
          <w:szCs w:val="24"/>
          <w:lang w:eastAsia="pl-PL"/>
        </w:rPr>
        <w:t xml:space="preserve"> – odpowiedni do nr zadania</w:t>
      </w:r>
      <w:r w:rsidRPr="00E57A84">
        <w:rPr>
          <w:rFonts w:ascii="Arial" w:eastAsia="Times New Roman" w:hAnsi="Arial" w:cs="Arial"/>
          <w:sz w:val="24"/>
          <w:szCs w:val="24"/>
          <w:lang w:eastAsia="pl-PL"/>
        </w:rPr>
        <w:t>).</w:t>
      </w:r>
    </w:p>
    <w:p w:rsidR="00F57824" w:rsidRPr="00E2106F" w:rsidRDefault="00F57824" w:rsidP="00250D3F">
      <w:pPr>
        <w:numPr>
          <w:ilvl w:val="0"/>
          <w:numId w:val="14"/>
        </w:numPr>
        <w:tabs>
          <w:tab w:val="clear" w:pos="360"/>
          <w:tab w:val="left" w:pos="142"/>
          <w:tab w:val="num" w:pos="284"/>
        </w:tabs>
        <w:spacing w:after="0" w:line="360" w:lineRule="auto"/>
        <w:jc w:val="both"/>
        <w:rPr>
          <w:rFonts w:ascii="Arial" w:eastAsia="Times New Roman" w:hAnsi="Arial" w:cs="Arial"/>
          <w:color w:val="000000" w:themeColor="text1"/>
          <w:sz w:val="24"/>
          <w:szCs w:val="24"/>
          <w:lang w:eastAsia="pl-PL"/>
        </w:rPr>
      </w:pPr>
      <w:r w:rsidRPr="00E2106F">
        <w:rPr>
          <w:rFonts w:ascii="Arial" w:eastAsia="Times New Roman" w:hAnsi="Arial" w:cs="Arial"/>
          <w:color w:val="000000" w:themeColor="text1"/>
          <w:sz w:val="24"/>
          <w:szCs w:val="24"/>
          <w:lang w:eastAsia="pl-PL"/>
        </w:rPr>
        <w:t>Cena ofertowa musi uwzględniać wszystkie wymagania niniejszej SWZ oraz obejmować wszelkie koszty, jakie poniesie Wykonawca z tytułu należytej oraz zgodnej z obowiązującymi przepisami realizacji przedmiotu zamówienia.</w:t>
      </w:r>
    </w:p>
    <w:p w:rsidR="009B440C" w:rsidRPr="00E57A84" w:rsidRDefault="009B440C" w:rsidP="00250D3F">
      <w:pPr>
        <w:numPr>
          <w:ilvl w:val="0"/>
          <w:numId w:val="14"/>
        </w:numPr>
        <w:tabs>
          <w:tab w:val="left" w:pos="426"/>
        </w:tabs>
        <w:spacing w:after="0" w:line="360" w:lineRule="auto"/>
        <w:jc w:val="both"/>
        <w:rPr>
          <w:rFonts w:ascii="Arial" w:eastAsia="Times New Roman" w:hAnsi="Arial" w:cs="Arial"/>
          <w:sz w:val="24"/>
          <w:szCs w:val="24"/>
          <w:lang w:eastAsia="pl-PL"/>
        </w:rPr>
      </w:pPr>
      <w:r w:rsidRPr="00E57A84">
        <w:rPr>
          <w:rFonts w:ascii="Arial" w:eastAsia="Times New Roman" w:hAnsi="Arial" w:cs="Arial"/>
          <w:sz w:val="24"/>
          <w:szCs w:val="24"/>
          <w:lang w:eastAsia="pl-PL"/>
        </w:rPr>
        <w:lastRenderedPageBreak/>
        <w:t xml:space="preserve">Cena ofertowa powinna jasno wynikać z </w:t>
      </w:r>
      <w:r w:rsidR="00295A0B" w:rsidRPr="00E57A84">
        <w:rPr>
          <w:rFonts w:ascii="Arial" w:eastAsia="Times New Roman" w:hAnsi="Arial" w:cs="Arial"/>
          <w:b/>
          <w:sz w:val="24"/>
          <w:szCs w:val="24"/>
          <w:lang w:eastAsia="pl-PL"/>
        </w:rPr>
        <w:t>Z</w:t>
      </w:r>
      <w:r w:rsidRPr="00E57A84">
        <w:rPr>
          <w:rFonts w:ascii="Arial" w:eastAsia="Times New Roman" w:hAnsi="Arial" w:cs="Arial"/>
          <w:b/>
          <w:sz w:val="24"/>
          <w:szCs w:val="24"/>
          <w:lang w:eastAsia="pl-PL"/>
        </w:rPr>
        <w:t>ałącznika nr 5</w:t>
      </w:r>
      <w:r w:rsidRPr="00E57A84">
        <w:rPr>
          <w:rFonts w:ascii="Arial" w:eastAsia="Times New Roman" w:hAnsi="Arial" w:cs="Arial"/>
          <w:sz w:val="24"/>
          <w:szCs w:val="24"/>
          <w:lang w:eastAsia="pl-PL"/>
        </w:rPr>
        <w:t xml:space="preserve"> (Kalkulacja ofertowa) – dotyczy zadania nr 1. Cena każdej pozycji w kalkulacji ofertowej (załącznik nr 5) </w:t>
      </w:r>
      <w:r w:rsidRPr="00E57A84">
        <w:rPr>
          <w:rFonts w:ascii="Arial" w:eastAsia="Times New Roman" w:hAnsi="Arial" w:cs="Arial"/>
          <w:bCs/>
          <w:sz w:val="24"/>
          <w:szCs w:val="24"/>
          <w:lang w:eastAsia="pl-PL"/>
        </w:rPr>
        <w:t>musi być większa od „zera”. Jeżeli wykonawca nie wyceni jakiejkolwiek pozycji (także jeśli wpisze wartość „zero”) Zamawiający uzna, że oferta nie obejmuje całości zamówienia, a tym samym podlega odrzuceniu jako niezgodna z treścią SWZ.</w:t>
      </w:r>
      <w:r w:rsidRPr="00E57A84">
        <w:rPr>
          <w:rFonts w:ascii="Arial" w:eastAsia="Times New Roman" w:hAnsi="Arial" w:cs="Arial"/>
          <w:sz w:val="24"/>
          <w:szCs w:val="24"/>
          <w:lang w:eastAsia="pl-PL"/>
        </w:rPr>
        <w:t xml:space="preserve"> Ceny brutto za 1 m-c podane w załączniku nr 5 (zadanie nr 1) są stałe przez cały czas trwania umowy niezależnie od pory roku. Cena jednostkowa za 1 dzień podana w</w:t>
      </w:r>
      <w:r w:rsidR="00A479B9" w:rsidRPr="00E57A84">
        <w:rPr>
          <w:rFonts w:ascii="Arial" w:eastAsia="Times New Roman" w:hAnsi="Arial" w:cs="Arial"/>
          <w:sz w:val="24"/>
          <w:szCs w:val="24"/>
          <w:lang w:eastAsia="pl-PL"/>
        </w:rPr>
        <w:t xml:space="preserve"> </w:t>
      </w:r>
      <w:r w:rsidRPr="00E57A84">
        <w:rPr>
          <w:rFonts w:ascii="Arial" w:eastAsia="Times New Roman" w:hAnsi="Arial" w:cs="Arial"/>
          <w:sz w:val="24"/>
          <w:szCs w:val="24"/>
          <w:lang w:eastAsia="pl-PL"/>
        </w:rPr>
        <w:t>załączniku nr 1 (zadanie nr 2) jest stała przez cały czas trwania umowy niezależnie od pory roku.</w:t>
      </w:r>
    </w:p>
    <w:p w:rsidR="009B440C" w:rsidRPr="00E57A84" w:rsidRDefault="009B440C" w:rsidP="00250D3F">
      <w:pPr>
        <w:numPr>
          <w:ilvl w:val="0"/>
          <w:numId w:val="14"/>
        </w:numPr>
        <w:tabs>
          <w:tab w:val="num" w:pos="284"/>
        </w:tabs>
        <w:spacing w:after="0" w:line="360" w:lineRule="auto"/>
        <w:jc w:val="both"/>
        <w:rPr>
          <w:rFonts w:ascii="Arial" w:eastAsia="Times New Roman" w:hAnsi="Arial" w:cs="Arial"/>
          <w:sz w:val="24"/>
          <w:szCs w:val="24"/>
          <w:lang w:eastAsia="pl-PL"/>
        </w:rPr>
      </w:pPr>
      <w:r w:rsidRPr="00E57A84">
        <w:rPr>
          <w:rFonts w:ascii="Arial" w:eastAsia="Times New Roman" w:hAnsi="Arial" w:cs="Arial"/>
          <w:sz w:val="24"/>
          <w:szCs w:val="24"/>
          <w:lang w:eastAsia="pl-PL"/>
        </w:rPr>
        <w:t>Do porównania ofert będzie brana pod uwagę cena całkowita brutto (z VAT) podana w formularzu oferty.</w:t>
      </w:r>
    </w:p>
    <w:p w:rsidR="009B440C" w:rsidRPr="00E57A84" w:rsidRDefault="009B440C" w:rsidP="00250D3F">
      <w:pPr>
        <w:numPr>
          <w:ilvl w:val="0"/>
          <w:numId w:val="14"/>
        </w:numPr>
        <w:tabs>
          <w:tab w:val="clear" w:pos="360"/>
        </w:tabs>
        <w:spacing w:after="0" w:line="360" w:lineRule="auto"/>
        <w:jc w:val="both"/>
        <w:rPr>
          <w:rFonts w:ascii="Arial" w:hAnsi="Arial" w:cs="Arial"/>
          <w:sz w:val="24"/>
          <w:szCs w:val="24"/>
        </w:rPr>
      </w:pPr>
      <w:r w:rsidRPr="00E57A84">
        <w:rPr>
          <w:rFonts w:ascii="Arial" w:hAnsi="Arial" w:cs="Arial"/>
          <w:sz w:val="24"/>
          <w:szCs w:val="24"/>
        </w:rPr>
        <w:t>Cena ofertowa nie podlega zmianie do końca realizacji przedmiotu zamówienia z zastrzeżeniem § 13 umowy (dotyczy zadania nr 1 i 2).</w:t>
      </w:r>
    </w:p>
    <w:p w:rsidR="00F57824" w:rsidRPr="00E57A84" w:rsidRDefault="00F57824" w:rsidP="00250D3F">
      <w:pPr>
        <w:numPr>
          <w:ilvl w:val="0"/>
          <w:numId w:val="14"/>
        </w:numPr>
        <w:tabs>
          <w:tab w:val="clear" w:pos="360"/>
        </w:tabs>
        <w:spacing w:after="0" w:line="360" w:lineRule="auto"/>
        <w:jc w:val="both"/>
        <w:rPr>
          <w:rFonts w:ascii="Arial" w:hAnsi="Arial" w:cs="Arial"/>
          <w:sz w:val="24"/>
          <w:szCs w:val="24"/>
        </w:rPr>
      </w:pPr>
      <w:r w:rsidRPr="00E57A84">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rsidR="00F57824" w:rsidRPr="00E57A84" w:rsidRDefault="00F57824" w:rsidP="00250D3F">
      <w:pPr>
        <w:numPr>
          <w:ilvl w:val="0"/>
          <w:numId w:val="14"/>
        </w:numPr>
        <w:tabs>
          <w:tab w:val="clear" w:pos="360"/>
        </w:tabs>
        <w:spacing w:after="0" w:line="360" w:lineRule="auto"/>
        <w:jc w:val="both"/>
        <w:rPr>
          <w:rFonts w:ascii="Arial" w:hAnsi="Arial" w:cs="Arial"/>
          <w:sz w:val="24"/>
          <w:szCs w:val="24"/>
        </w:rPr>
      </w:pPr>
      <w:r w:rsidRPr="00E57A84">
        <w:rPr>
          <w:rFonts w:ascii="Arial" w:hAnsi="Arial" w:cs="Arial"/>
          <w:sz w:val="24"/>
          <w:szCs w:val="24"/>
        </w:rPr>
        <w:t>Zamawiający nie będzie udzielać zaliczek na realizację zamówienia.</w:t>
      </w:r>
    </w:p>
    <w:p w:rsidR="00F57824" w:rsidRPr="00E57A84" w:rsidRDefault="00F57824" w:rsidP="00250D3F">
      <w:pPr>
        <w:numPr>
          <w:ilvl w:val="0"/>
          <w:numId w:val="14"/>
        </w:numPr>
        <w:tabs>
          <w:tab w:val="clear" w:pos="360"/>
        </w:tabs>
        <w:spacing w:after="0" w:line="360" w:lineRule="auto"/>
        <w:jc w:val="both"/>
        <w:rPr>
          <w:rFonts w:ascii="Arial" w:hAnsi="Arial" w:cs="Arial"/>
          <w:sz w:val="24"/>
          <w:szCs w:val="24"/>
        </w:rPr>
      </w:pPr>
      <w:r w:rsidRPr="00E57A84">
        <w:rPr>
          <w:rFonts w:ascii="Arial" w:hAnsi="Arial" w:cs="Arial"/>
          <w:sz w:val="24"/>
          <w:szCs w:val="24"/>
        </w:rPr>
        <w:t>Umowa będzie zawarta na całość prac określonych w przedmiocie zamówienia.</w:t>
      </w:r>
    </w:p>
    <w:p w:rsidR="00F57824" w:rsidRPr="00E57A84" w:rsidRDefault="00F57824" w:rsidP="00250D3F">
      <w:pPr>
        <w:numPr>
          <w:ilvl w:val="0"/>
          <w:numId w:val="14"/>
        </w:numPr>
        <w:tabs>
          <w:tab w:val="clear" w:pos="360"/>
        </w:tabs>
        <w:spacing w:after="0" w:line="360" w:lineRule="auto"/>
        <w:jc w:val="both"/>
        <w:rPr>
          <w:rFonts w:ascii="Arial" w:hAnsi="Arial" w:cs="Arial"/>
          <w:sz w:val="24"/>
          <w:szCs w:val="24"/>
        </w:rPr>
      </w:pPr>
      <w:r w:rsidRPr="00E57A84">
        <w:rPr>
          <w:rFonts w:ascii="Arial" w:hAnsi="Arial" w:cs="Arial"/>
          <w:sz w:val="24"/>
          <w:szCs w:val="24"/>
        </w:rPr>
        <w:t>Wszelkie rozliczenia związane z realizacją zamówienia, którego dotyczy niniejsza SWZ dokonywane będą w PLN.</w:t>
      </w:r>
    </w:p>
    <w:p w:rsidR="00AC0246" w:rsidRPr="00E2106F" w:rsidRDefault="00AC0246"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E2106F">
        <w:rPr>
          <w:rFonts w:ascii="Arial" w:hAnsi="Arial" w:cs="Arial"/>
          <w:b/>
          <w:color w:val="000000" w:themeColor="text1"/>
          <w:sz w:val="24"/>
          <w:szCs w:val="24"/>
        </w:rPr>
        <w:t>Sposób oraz termin składania ofert</w:t>
      </w:r>
      <w:bookmarkEnd w:id="5"/>
    </w:p>
    <w:p w:rsidR="00602EF3" w:rsidRPr="00E2106F" w:rsidRDefault="00602EF3" w:rsidP="00250D3F">
      <w:pPr>
        <w:pStyle w:val="Akapitzlist"/>
        <w:widowControl w:val="0"/>
        <w:numPr>
          <w:ilvl w:val="0"/>
          <w:numId w:val="32"/>
        </w:numPr>
        <w:spacing w:after="0" w:line="360" w:lineRule="auto"/>
        <w:contextualSpacing w:val="0"/>
        <w:jc w:val="both"/>
        <w:rPr>
          <w:rStyle w:val="Teksttreci20"/>
          <w:rFonts w:ascii="Arial" w:eastAsiaTheme="minorHAnsi" w:hAnsi="Arial" w:cs="Arial"/>
          <w:color w:val="000000" w:themeColor="text1"/>
          <w:sz w:val="24"/>
          <w:szCs w:val="24"/>
          <w:lang w:eastAsia="en-US" w:bidi="ar-SA"/>
        </w:rPr>
      </w:pPr>
      <w:r w:rsidRPr="00E2106F">
        <w:rPr>
          <w:rStyle w:val="Teksttreci20"/>
          <w:rFonts w:ascii="Arial" w:eastAsiaTheme="minorHAnsi" w:hAnsi="Arial" w:cs="Arial"/>
          <w:color w:val="000000" w:themeColor="text1"/>
          <w:sz w:val="24"/>
          <w:szCs w:val="24"/>
          <w:lang w:eastAsia="en-US" w:bidi="ar-SA"/>
        </w:rPr>
        <w:t>Wykonawca przygotowuje ofertę przy pomocy „Formularza ofertowego”, stanowiącego Załącznik nr 1 do SWZ, udostępnionego przez Zamawiającego na Platformie e-Zamówienia. Wykonawca składa ofertę za pośrednictwem zakładki „Oferty/w</w:t>
      </w:r>
      <w:r w:rsidR="00867678" w:rsidRPr="00E2106F">
        <w:rPr>
          <w:rStyle w:val="Teksttreci20"/>
          <w:rFonts w:ascii="Arial" w:eastAsiaTheme="minorHAnsi" w:hAnsi="Arial" w:cs="Arial"/>
          <w:color w:val="000000" w:themeColor="text1"/>
          <w:sz w:val="24"/>
          <w:szCs w:val="24"/>
          <w:lang w:eastAsia="en-US" w:bidi="ar-SA"/>
        </w:rPr>
        <w:t xml:space="preserve">nioski”, widocznej w podglądzie </w:t>
      </w:r>
      <w:r w:rsidRPr="00E2106F">
        <w:rPr>
          <w:rStyle w:val="Teksttreci20"/>
          <w:rFonts w:ascii="Arial" w:eastAsiaTheme="minorHAnsi" w:hAnsi="Arial" w:cs="Arial"/>
          <w:color w:val="000000" w:themeColor="text1"/>
          <w:sz w:val="24"/>
          <w:szCs w:val="24"/>
          <w:lang w:eastAsia="en-US" w:bidi="ar-SA"/>
        </w:rPr>
        <w:t>postępowania po zalogowaniu się na konto Wykonawcy.</w:t>
      </w:r>
    </w:p>
    <w:p w:rsidR="00C01177" w:rsidRPr="00D86C6A" w:rsidRDefault="00C01177" w:rsidP="00250D3F">
      <w:pPr>
        <w:pStyle w:val="Akapitzlist"/>
        <w:numPr>
          <w:ilvl w:val="0"/>
          <w:numId w:val="32"/>
        </w:numPr>
        <w:spacing w:after="0" w:line="360" w:lineRule="auto"/>
        <w:contextualSpacing w:val="0"/>
        <w:rPr>
          <w:rStyle w:val="Teksttreci20"/>
          <w:rFonts w:ascii="Arial" w:eastAsiaTheme="minorHAnsi" w:hAnsi="Arial" w:cs="Arial"/>
          <w:color w:val="auto"/>
          <w:sz w:val="24"/>
          <w:szCs w:val="24"/>
          <w:lang w:eastAsia="en-US" w:bidi="ar-SA"/>
        </w:rPr>
      </w:pPr>
      <w:r w:rsidRPr="00E2106F">
        <w:rPr>
          <w:rStyle w:val="Teksttreci20"/>
          <w:rFonts w:ascii="Arial" w:eastAsiaTheme="minorHAnsi" w:hAnsi="Arial" w:cs="Arial"/>
          <w:color w:val="000000" w:themeColor="text1"/>
          <w:sz w:val="24"/>
          <w:szCs w:val="24"/>
          <w:lang w:eastAsia="en-US" w:bidi="ar-SA"/>
        </w:rPr>
        <w:t>Wykonawca może złożyć tylko jed</w:t>
      </w:r>
      <w:r w:rsidRPr="00D86C6A">
        <w:rPr>
          <w:rStyle w:val="Teksttreci20"/>
          <w:rFonts w:ascii="Arial" w:eastAsiaTheme="minorHAnsi" w:hAnsi="Arial" w:cs="Arial"/>
          <w:color w:val="auto"/>
          <w:sz w:val="24"/>
          <w:szCs w:val="24"/>
          <w:lang w:eastAsia="en-US" w:bidi="ar-SA"/>
        </w:rPr>
        <w:t>ną ofertę.</w:t>
      </w:r>
    </w:p>
    <w:p w:rsidR="00C01177" w:rsidRPr="00D86C6A" w:rsidRDefault="00C01177" w:rsidP="00250D3F">
      <w:pPr>
        <w:pStyle w:val="Akapitzlist"/>
        <w:numPr>
          <w:ilvl w:val="0"/>
          <w:numId w:val="32"/>
        </w:numPr>
        <w:spacing w:after="0" w:line="360" w:lineRule="auto"/>
        <w:contextualSpacing w:val="0"/>
        <w:rPr>
          <w:rStyle w:val="Teksttreci20"/>
          <w:rFonts w:ascii="Arial" w:eastAsiaTheme="minorHAnsi" w:hAnsi="Arial" w:cs="Arial"/>
          <w:color w:val="auto"/>
          <w:sz w:val="24"/>
          <w:szCs w:val="24"/>
          <w:lang w:eastAsia="en-US" w:bidi="ar-SA"/>
        </w:rPr>
      </w:pPr>
      <w:r w:rsidRPr="00D86C6A">
        <w:rPr>
          <w:rStyle w:val="Teksttreci20"/>
          <w:rFonts w:ascii="Arial" w:eastAsiaTheme="minorHAnsi" w:hAnsi="Arial" w:cs="Arial"/>
          <w:color w:val="auto"/>
          <w:sz w:val="24"/>
          <w:szCs w:val="24"/>
          <w:lang w:eastAsia="en-US" w:bidi="ar-SA"/>
        </w:rPr>
        <w:t>Zamawiający odrzuci ofertę złożoną po terminie składania ofert.</w:t>
      </w:r>
    </w:p>
    <w:p w:rsidR="00602EF3" w:rsidRPr="00E73EAD" w:rsidRDefault="00AC0246" w:rsidP="00250D3F">
      <w:pPr>
        <w:pStyle w:val="Akapitzlist"/>
        <w:widowControl w:val="0"/>
        <w:numPr>
          <w:ilvl w:val="0"/>
          <w:numId w:val="32"/>
        </w:numPr>
        <w:spacing w:after="0" w:line="360" w:lineRule="auto"/>
        <w:contextualSpacing w:val="0"/>
        <w:jc w:val="both"/>
        <w:rPr>
          <w:rStyle w:val="Teksttreci20"/>
          <w:rFonts w:ascii="Arial" w:hAnsi="Arial" w:cs="Arial"/>
          <w:b/>
          <w:color w:val="auto"/>
          <w:sz w:val="24"/>
          <w:szCs w:val="24"/>
        </w:rPr>
      </w:pPr>
      <w:r w:rsidRPr="00D86C6A">
        <w:rPr>
          <w:rStyle w:val="Teksttreci20"/>
          <w:rFonts w:ascii="Arial" w:hAnsi="Arial" w:cs="Arial"/>
          <w:color w:val="auto"/>
          <w:sz w:val="24"/>
          <w:szCs w:val="24"/>
        </w:rPr>
        <w:t xml:space="preserve">Ofertę należy złożyć w </w:t>
      </w:r>
      <w:r w:rsidRPr="00E73EAD">
        <w:rPr>
          <w:rStyle w:val="Teksttreci20"/>
          <w:rFonts w:ascii="Arial" w:hAnsi="Arial" w:cs="Arial"/>
          <w:color w:val="auto"/>
          <w:sz w:val="24"/>
          <w:szCs w:val="24"/>
        </w:rPr>
        <w:t xml:space="preserve">terminie do </w:t>
      </w:r>
      <w:r w:rsidR="005C37CC" w:rsidRPr="00E73EAD">
        <w:rPr>
          <w:rStyle w:val="Teksttreci20"/>
          <w:rFonts w:ascii="Arial" w:hAnsi="Arial" w:cs="Arial"/>
          <w:color w:val="auto"/>
          <w:sz w:val="24"/>
          <w:szCs w:val="24"/>
        </w:rPr>
        <w:t>dnia</w:t>
      </w:r>
      <w:r w:rsidR="007A6175" w:rsidRPr="00E73EAD">
        <w:rPr>
          <w:rStyle w:val="Teksttreci20"/>
          <w:rFonts w:ascii="Arial" w:hAnsi="Arial" w:cs="Arial"/>
          <w:color w:val="auto"/>
          <w:sz w:val="24"/>
          <w:szCs w:val="24"/>
        </w:rPr>
        <w:t xml:space="preserve"> </w:t>
      </w:r>
      <w:r w:rsidR="00E73EAD" w:rsidRPr="00E73EAD">
        <w:rPr>
          <w:rStyle w:val="Teksttreci20"/>
          <w:rFonts w:ascii="Arial" w:hAnsi="Arial" w:cs="Arial"/>
          <w:b/>
          <w:color w:val="auto"/>
          <w:sz w:val="24"/>
          <w:szCs w:val="24"/>
        </w:rPr>
        <w:t>9</w:t>
      </w:r>
      <w:r w:rsidR="00945CB8" w:rsidRPr="00E73EAD">
        <w:rPr>
          <w:rStyle w:val="Teksttreci20"/>
          <w:rFonts w:ascii="Arial" w:hAnsi="Arial" w:cs="Arial"/>
          <w:b/>
          <w:color w:val="auto"/>
          <w:sz w:val="24"/>
          <w:szCs w:val="24"/>
        </w:rPr>
        <w:t xml:space="preserve"> </w:t>
      </w:r>
      <w:r w:rsidR="003D4001" w:rsidRPr="00E73EAD">
        <w:rPr>
          <w:rStyle w:val="Teksttreci20"/>
          <w:rFonts w:ascii="Arial" w:hAnsi="Arial" w:cs="Arial"/>
          <w:b/>
          <w:color w:val="auto"/>
          <w:sz w:val="24"/>
          <w:szCs w:val="24"/>
        </w:rPr>
        <w:t>styczni</w:t>
      </w:r>
      <w:r w:rsidR="007A6175" w:rsidRPr="00E73EAD">
        <w:rPr>
          <w:rStyle w:val="Teksttreci20"/>
          <w:rFonts w:ascii="Arial" w:hAnsi="Arial" w:cs="Arial"/>
          <w:b/>
          <w:color w:val="auto"/>
          <w:sz w:val="24"/>
          <w:szCs w:val="24"/>
        </w:rPr>
        <w:t>a</w:t>
      </w:r>
      <w:r w:rsidR="00945CB8" w:rsidRPr="00E73EAD">
        <w:rPr>
          <w:rStyle w:val="Teksttreci20"/>
          <w:rFonts w:ascii="Arial" w:hAnsi="Arial" w:cs="Arial"/>
          <w:b/>
          <w:color w:val="auto"/>
          <w:sz w:val="24"/>
          <w:szCs w:val="24"/>
        </w:rPr>
        <w:t xml:space="preserve"> </w:t>
      </w:r>
      <w:r w:rsidRPr="00E73EAD">
        <w:rPr>
          <w:rStyle w:val="Teksttreci20"/>
          <w:rFonts w:ascii="Arial" w:hAnsi="Arial" w:cs="Arial"/>
          <w:b/>
          <w:color w:val="auto"/>
          <w:sz w:val="24"/>
          <w:szCs w:val="24"/>
        </w:rPr>
        <w:t>202</w:t>
      </w:r>
      <w:r w:rsidR="00E57A84" w:rsidRPr="00E73EAD">
        <w:rPr>
          <w:rStyle w:val="Teksttreci20"/>
          <w:rFonts w:ascii="Arial" w:hAnsi="Arial" w:cs="Arial"/>
          <w:b/>
          <w:color w:val="auto"/>
          <w:sz w:val="24"/>
          <w:szCs w:val="24"/>
        </w:rPr>
        <w:t>5</w:t>
      </w:r>
      <w:r w:rsidRPr="00E73EAD">
        <w:rPr>
          <w:rStyle w:val="Teksttreci20"/>
          <w:rFonts w:ascii="Arial" w:hAnsi="Arial" w:cs="Arial"/>
          <w:b/>
          <w:color w:val="auto"/>
          <w:sz w:val="24"/>
          <w:szCs w:val="24"/>
        </w:rPr>
        <w:t xml:space="preserve"> r., do</w:t>
      </w:r>
      <w:r w:rsidR="00443917" w:rsidRPr="00E73EAD">
        <w:rPr>
          <w:rStyle w:val="Teksttreci20"/>
          <w:rFonts w:ascii="Arial" w:hAnsi="Arial" w:cs="Arial"/>
          <w:b/>
          <w:color w:val="auto"/>
          <w:sz w:val="24"/>
          <w:szCs w:val="24"/>
        </w:rPr>
        <w:t xml:space="preserve"> </w:t>
      </w:r>
      <w:r w:rsidR="00F60FBE" w:rsidRPr="00E73EAD">
        <w:rPr>
          <w:rStyle w:val="Teksttreci20"/>
          <w:rFonts w:ascii="Arial" w:hAnsi="Arial" w:cs="Arial"/>
          <w:b/>
          <w:color w:val="auto"/>
          <w:sz w:val="24"/>
          <w:szCs w:val="24"/>
        </w:rPr>
        <w:t>godz.</w:t>
      </w:r>
      <w:r w:rsidR="009B479F" w:rsidRPr="00E73EAD">
        <w:rPr>
          <w:rStyle w:val="Teksttreci20"/>
          <w:rFonts w:ascii="Arial" w:hAnsi="Arial" w:cs="Arial"/>
          <w:b/>
          <w:color w:val="auto"/>
          <w:sz w:val="24"/>
          <w:szCs w:val="24"/>
        </w:rPr>
        <w:t xml:space="preserve"> </w:t>
      </w:r>
      <w:r w:rsidR="00E73EAD" w:rsidRPr="00E73EAD">
        <w:rPr>
          <w:rStyle w:val="Teksttreci20"/>
          <w:rFonts w:ascii="Arial" w:hAnsi="Arial" w:cs="Arial"/>
          <w:b/>
          <w:color w:val="auto"/>
          <w:sz w:val="24"/>
          <w:szCs w:val="24"/>
        </w:rPr>
        <w:t>11</w:t>
      </w:r>
      <w:r w:rsidRPr="00E73EAD">
        <w:rPr>
          <w:rStyle w:val="Teksttreci20"/>
          <w:rFonts w:ascii="Arial" w:hAnsi="Arial" w:cs="Arial"/>
          <w:b/>
          <w:color w:val="auto"/>
          <w:sz w:val="24"/>
          <w:szCs w:val="24"/>
        </w:rPr>
        <w:t>:00</w:t>
      </w:r>
      <w:r w:rsidR="00EC46EF" w:rsidRPr="00E73EAD">
        <w:rPr>
          <w:rStyle w:val="Teksttreci20"/>
          <w:rFonts w:ascii="Arial" w:hAnsi="Arial" w:cs="Arial"/>
          <w:b/>
          <w:color w:val="auto"/>
          <w:sz w:val="24"/>
          <w:szCs w:val="24"/>
        </w:rPr>
        <w:t>.</w:t>
      </w:r>
    </w:p>
    <w:p w:rsidR="00AC0246" w:rsidRPr="007D6E3E" w:rsidRDefault="00AC0246" w:rsidP="00250D3F">
      <w:pPr>
        <w:pStyle w:val="Nagwek1"/>
        <w:numPr>
          <w:ilvl w:val="0"/>
          <w:numId w:val="55"/>
        </w:numPr>
        <w:spacing w:line="360" w:lineRule="auto"/>
        <w:ind w:left="284" w:hanging="284"/>
        <w:jc w:val="both"/>
        <w:rPr>
          <w:rFonts w:ascii="Arial" w:hAnsi="Arial" w:cs="Arial"/>
          <w:b/>
          <w:color w:val="auto"/>
          <w:sz w:val="24"/>
          <w:szCs w:val="24"/>
        </w:rPr>
      </w:pPr>
      <w:r w:rsidRPr="007D6E3E">
        <w:rPr>
          <w:rFonts w:ascii="Arial" w:hAnsi="Arial" w:cs="Arial"/>
          <w:b/>
          <w:color w:val="auto"/>
          <w:sz w:val="24"/>
          <w:szCs w:val="24"/>
        </w:rPr>
        <w:t>Termin otwarcia ofert</w:t>
      </w:r>
    </w:p>
    <w:p w:rsidR="00AC0246" w:rsidRPr="00E73EAD" w:rsidRDefault="00DD23E9" w:rsidP="00250D3F">
      <w:pPr>
        <w:pStyle w:val="Akapitzlist"/>
        <w:widowControl w:val="0"/>
        <w:numPr>
          <w:ilvl w:val="0"/>
          <w:numId w:val="2"/>
        </w:numPr>
        <w:tabs>
          <w:tab w:val="left" w:leader="dot" w:pos="4939"/>
          <w:tab w:val="left" w:leader="dot" w:pos="6749"/>
        </w:tabs>
        <w:spacing w:after="0" w:line="360" w:lineRule="auto"/>
        <w:contextualSpacing w:val="0"/>
        <w:jc w:val="both"/>
        <w:rPr>
          <w:rStyle w:val="Teksttreci20"/>
          <w:rFonts w:ascii="Arial" w:eastAsiaTheme="minorHAnsi" w:hAnsi="Arial" w:cs="Arial"/>
          <w:b/>
          <w:color w:val="auto"/>
          <w:sz w:val="24"/>
          <w:szCs w:val="24"/>
          <w:lang w:eastAsia="en-US" w:bidi="ar-SA"/>
        </w:rPr>
      </w:pPr>
      <w:r w:rsidRPr="007D6E3E">
        <w:rPr>
          <w:rStyle w:val="Teksttreci20"/>
          <w:rFonts w:ascii="Arial" w:hAnsi="Arial" w:cs="Arial"/>
          <w:color w:val="auto"/>
          <w:sz w:val="24"/>
          <w:szCs w:val="24"/>
        </w:rPr>
        <w:t xml:space="preserve">Otwarcie ofert nastąpi w </w:t>
      </w:r>
      <w:r w:rsidR="004D30F1" w:rsidRPr="00E73EAD">
        <w:rPr>
          <w:rStyle w:val="Teksttreci20"/>
          <w:rFonts w:ascii="Arial" w:hAnsi="Arial" w:cs="Arial"/>
          <w:color w:val="auto"/>
          <w:sz w:val="24"/>
          <w:szCs w:val="24"/>
        </w:rPr>
        <w:t xml:space="preserve">dniu </w:t>
      </w:r>
      <w:r w:rsidR="00E73EAD" w:rsidRPr="00E73EAD">
        <w:rPr>
          <w:rFonts w:ascii="Arial" w:eastAsia="Calibri" w:hAnsi="Arial" w:cs="Arial"/>
          <w:b/>
          <w:sz w:val="24"/>
          <w:szCs w:val="24"/>
          <w:lang w:eastAsia="pl-PL" w:bidi="pl-PL"/>
        </w:rPr>
        <w:t>9</w:t>
      </w:r>
      <w:r w:rsidR="008F1480" w:rsidRPr="00E73EAD">
        <w:rPr>
          <w:rFonts w:ascii="Arial" w:eastAsia="Calibri" w:hAnsi="Arial" w:cs="Arial"/>
          <w:b/>
          <w:sz w:val="24"/>
          <w:szCs w:val="24"/>
          <w:lang w:eastAsia="pl-PL" w:bidi="pl-PL"/>
        </w:rPr>
        <w:t xml:space="preserve"> </w:t>
      </w:r>
      <w:r w:rsidR="003D4001" w:rsidRPr="00E73EAD">
        <w:rPr>
          <w:rFonts w:ascii="Arial" w:eastAsia="Calibri" w:hAnsi="Arial" w:cs="Arial"/>
          <w:b/>
          <w:sz w:val="24"/>
          <w:szCs w:val="24"/>
          <w:lang w:eastAsia="pl-PL" w:bidi="pl-PL"/>
        </w:rPr>
        <w:t>styczni</w:t>
      </w:r>
      <w:r w:rsidR="008F1480" w:rsidRPr="00E73EAD">
        <w:rPr>
          <w:rFonts w:ascii="Arial" w:eastAsia="Calibri" w:hAnsi="Arial" w:cs="Arial"/>
          <w:b/>
          <w:sz w:val="24"/>
          <w:szCs w:val="24"/>
          <w:lang w:eastAsia="pl-PL" w:bidi="pl-PL"/>
        </w:rPr>
        <w:t xml:space="preserve">a </w:t>
      </w:r>
      <w:r w:rsidR="00F60FBE" w:rsidRPr="00E73EAD">
        <w:rPr>
          <w:rStyle w:val="Teksttreci20"/>
          <w:rFonts w:ascii="Arial" w:hAnsi="Arial" w:cs="Arial"/>
          <w:b/>
          <w:color w:val="auto"/>
          <w:sz w:val="24"/>
          <w:szCs w:val="24"/>
        </w:rPr>
        <w:t>202</w:t>
      </w:r>
      <w:r w:rsidR="00E57A84" w:rsidRPr="00E73EAD">
        <w:rPr>
          <w:rStyle w:val="Teksttreci20"/>
          <w:rFonts w:ascii="Arial" w:hAnsi="Arial" w:cs="Arial"/>
          <w:b/>
          <w:color w:val="auto"/>
          <w:sz w:val="24"/>
          <w:szCs w:val="24"/>
        </w:rPr>
        <w:t>5</w:t>
      </w:r>
      <w:r w:rsidR="00F60FBE" w:rsidRPr="00E73EAD">
        <w:rPr>
          <w:rStyle w:val="Teksttreci20"/>
          <w:rFonts w:ascii="Arial" w:hAnsi="Arial" w:cs="Arial"/>
          <w:b/>
          <w:color w:val="auto"/>
          <w:sz w:val="24"/>
          <w:szCs w:val="24"/>
        </w:rPr>
        <w:t xml:space="preserve"> r., o godz.</w:t>
      </w:r>
      <w:r w:rsidR="00560347" w:rsidRPr="00E73EAD">
        <w:rPr>
          <w:rStyle w:val="Teksttreci20"/>
          <w:rFonts w:ascii="Arial" w:hAnsi="Arial" w:cs="Arial"/>
          <w:b/>
          <w:color w:val="auto"/>
          <w:sz w:val="24"/>
          <w:szCs w:val="24"/>
        </w:rPr>
        <w:t xml:space="preserve"> </w:t>
      </w:r>
      <w:r w:rsidR="00E73EAD" w:rsidRPr="00E73EAD">
        <w:rPr>
          <w:rStyle w:val="Teksttreci20"/>
          <w:rFonts w:ascii="Arial" w:hAnsi="Arial" w:cs="Arial"/>
          <w:b/>
          <w:color w:val="auto"/>
          <w:sz w:val="24"/>
          <w:szCs w:val="24"/>
        </w:rPr>
        <w:t>12</w:t>
      </w:r>
      <w:r w:rsidR="00AC0246" w:rsidRPr="00E73EAD">
        <w:rPr>
          <w:rStyle w:val="Teksttreci20"/>
          <w:rFonts w:ascii="Arial" w:hAnsi="Arial" w:cs="Arial"/>
          <w:b/>
          <w:color w:val="auto"/>
          <w:sz w:val="24"/>
          <w:szCs w:val="24"/>
        </w:rPr>
        <w:t>:00</w:t>
      </w:r>
      <w:r w:rsidR="00EC46EF" w:rsidRPr="00E73EAD">
        <w:rPr>
          <w:rStyle w:val="Teksttreci20"/>
          <w:rFonts w:ascii="Arial" w:hAnsi="Arial" w:cs="Arial"/>
          <w:b/>
          <w:color w:val="auto"/>
          <w:sz w:val="24"/>
          <w:szCs w:val="24"/>
        </w:rPr>
        <w:t>.</w:t>
      </w:r>
    </w:p>
    <w:p w:rsidR="00AC0246" w:rsidRPr="007D6E3E" w:rsidRDefault="00AC0246" w:rsidP="00250D3F">
      <w:pPr>
        <w:pStyle w:val="Akapitzlist"/>
        <w:widowControl w:val="0"/>
        <w:numPr>
          <w:ilvl w:val="0"/>
          <w:numId w:val="2"/>
        </w:numPr>
        <w:tabs>
          <w:tab w:val="left" w:leader="dot" w:pos="4939"/>
          <w:tab w:val="left" w:leader="dot" w:pos="6749"/>
        </w:tabs>
        <w:spacing w:after="0" w:line="360" w:lineRule="auto"/>
        <w:contextualSpacing w:val="0"/>
        <w:jc w:val="both"/>
        <w:rPr>
          <w:rStyle w:val="Teksttreci20"/>
          <w:rFonts w:ascii="Arial" w:hAnsi="Arial" w:cs="Arial"/>
          <w:color w:val="auto"/>
          <w:sz w:val="24"/>
          <w:szCs w:val="24"/>
        </w:rPr>
      </w:pPr>
      <w:r w:rsidRPr="007D6E3E">
        <w:rPr>
          <w:rStyle w:val="Teksttreci20"/>
          <w:rFonts w:ascii="Arial" w:hAnsi="Arial" w:cs="Arial"/>
          <w:color w:val="auto"/>
          <w:sz w:val="24"/>
          <w:szCs w:val="24"/>
        </w:rPr>
        <w:t>Otwarcie ofert odbywa się bez udziału Wykonawców.</w:t>
      </w:r>
    </w:p>
    <w:p w:rsidR="00D50D52" w:rsidRPr="00D86C6A" w:rsidRDefault="00AC0246" w:rsidP="00250D3F">
      <w:pPr>
        <w:pStyle w:val="Akapitzlist"/>
        <w:widowControl w:val="0"/>
        <w:numPr>
          <w:ilvl w:val="0"/>
          <w:numId w:val="2"/>
        </w:numPr>
        <w:tabs>
          <w:tab w:val="left" w:leader="dot" w:pos="4939"/>
          <w:tab w:val="left" w:leader="dot" w:pos="6749"/>
        </w:tabs>
        <w:spacing w:after="0" w:line="360" w:lineRule="auto"/>
        <w:contextualSpacing w:val="0"/>
        <w:jc w:val="both"/>
        <w:rPr>
          <w:rStyle w:val="Teksttreci20"/>
          <w:rFonts w:ascii="Arial" w:hAnsi="Arial" w:cs="Arial"/>
          <w:color w:val="auto"/>
          <w:sz w:val="24"/>
          <w:szCs w:val="24"/>
        </w:rPr>
      </w:pPr>
      <w:r w:rsidRPr="00D86C6A">
        <w:rPr>
          <w:rStyle w:val="Teksttreci20"/>
          <w:rFonts w:ascii="Arial" w:hAnsi="Arial" w:cs="Arial"/>
          <w:color w:val="auto"/>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rsidR="00607EE8" w:rsidRPr="00D86C6A" w:rsidRDefault="00AC0246" w:rsidP="00250D3F">
      <w:pPr>
        <w:pStyle w:val="Akapitzlist"/>
        <w:widowControl w:val="0"/>
        <w:numPr>
          <w:ilvl w:val="0"/>
          <w:numId w:val="2"/>
        </w:numPr>
        <w:tabs>
          <w:tab w:val="left" w:leader="dot" w:pos="4939"/>
          <w:tab w:val="left" w:leader="dot" w:pos="6749"/>
        </w:tabs>
        <w:spacing w:after="0" w:line="360" w:lineRule="auto"/>
        <w:contextualSpacing w:val="0"/>
        <w:jc w:val="both"/>
        <w:rPr>
          <w:rStyle w:val="Teksttreci20"/>
          <w:rFonts w:ascii="Arial" w:hAnsi="Arial" w:cs="Arial"/>
          <w:color w:val="auto"/>
          <w:sz w:val="24"/>
          <w:szCs w:val="24"/>
        </w:rPr>
      </w:pPr>
      <w:r w:rsidRPr="00D86C6A">
        <w:rPr>
          <w:rStyle w:val="Teksttreci20"/>
          <w:rFonts w:ascii="Arial" w:hAnsi="Arial" w:cs="Arial"/>
          <w:color w:val="auto"/>
          <w:sz w:val="24"/>
          <w:szCs w:val="24"/>
        </w:rPr>
        <w:t>Zamawiający poinformuje o zmianie terminu otwarci</w:t>
      </w:r>
      <w:r w:rsidR="009A49F2" w:rsidRPr="00D86C6A">
        <w:rPr>
          <w:rStyle w:val="Teksttreci20"/>
          <w:rFonts w:ascii="Arial" w:hAnsi="Arial" w:cs="Arial"/>
          <w:color w:val="auto"/>
          <w:sz w:val="24"/>
          <w:szCs w:val="24"/>
        </w:rPr>
        <w:t>a ofert na stronie internetowej</w:t>
      </w:r>
    </w:p>
    <w:p w:rsidR="00607EE8" w:rsidRPr="00D86C6A" w:rsidRDefault="00AC0246" w:rsidP="00250D3F">
      <w:pPr>
        <w:spacing w:after="0" w:line="360" w:lineRule="auto"/>
        <w:ind w:firstLine="425"/>
        <w:rPr>
          <w:rStyle w:val="Teksttreci20"/>
          <w:rFonts w:ascii="Arial" w:hAnsi="Arial" w:cs="Arial"/>
          <w:color w:val="auto"/>
          <w:sz w:val="24"/>
          <w:szCs w:val="24"/>
        </w:rPr>
      </w:pPr>
      <w:r w:rsidRPr="00D86C6A">
        <w:rPr>
          <w:rStyle w:val="Teksttreci20"/>
          <w:rFonts w:ascii="Arial" w:hAnsi="Arial" w:cs="Arial"/>
          <w:color w:val="auto"/>
          <w:sz w:val="24"/>
          <w:szCs w:val="24"/>
        </w:rPr>
        <w:t>prowadzonego postępowania.</w:t>
      </w:r>
    </w:p>
    <w:p w:rsidR="00AC0246" w:rsidRPr="00D86C6A" w:rsidRDefault="00AC0246" w:rsidP="00250D3F">
      <w:pPr>
        <w:pStyle w:val="Akapitzlist"/>
        <w:numPr>
          <w:ilvl w:val="0"/>
          <w:numId w:val="26"/>
        </w:numPr>
        <w:spacing w:after="0" w:line="360" w:lineRule="auto"/>
        <w:ind w:left="426" w:hanging="426"/>
        <w:contextualSpacing w:val="0"/>
        <w:rPr>
          <w:rFonts w:ascii="Arial" w:eastAsia="Calibri" w:hAnsi="Arial" w:cs="Arial"/>
          <w:sz w:val="24"/>
          <w:szCs w:val="24"/>
          <w:lang w:eastAsia="pl-PL" w:bidi="pl-PL"/>
        </w:rPr>
      </w:pPr>
      <w:r w:rsidRPr="00D86C6A">
        <w:rPr>
          <w:rStyle w:val="Teksttreci20"/>
          <w:rFonts w:ascii="Arial" w:hAnsi="Arial" w:cs="Arial"/>
          <w:color w:val="auto"/>
          <w:sz w:val="24"/>
          <w:szCs w:val="24"/>
        </w:rPr>
        <w:t>Zamawiający, niezwłocznie po otwarciu ofert, udostępnia na stronie internetowej prowadzonego postępowania</w:t>
      </w:r>
      <w:r w:rsidR="00867945" w:rsidRPr="00D86C6A">
        <w:rPr>
          <w:rStyle w:val="Teksttreci20"/>
          <w:rFonts w:ascii="Arial" w:hAnsi="Arial" w:cs="Arial"/>
          <w:color w:val="auto"/>
          <w:sz w:val="24"/>
          <w:szCs w:val="24"/>
        </w:rPr>
        <w:t xml:space="preserve"> </w:t>
      </w:r>
      <w:r w:rsidRPr="00D86C6A">
        <w:rPr>
          <w:rStyle w:val="Teksttreci20"/>
          <w:rFonts w:ascii="Arial" w:hAnsi="Arial" w:cs="Arial"/>
          <w:color w:val="auto"/>
          <w:sz w:val="24"/>
          <w:szCs w:val="24"/>
        </w:rPr>
        <w:t>informacje o:</w:t>
      </w:r>
    </w:p>
    <w:p w:rsidR="00AC0246" w:rsidRPr="00D86C6A" w:rsidRDefault="00AC0246" w:rsidP="00250D3F">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D86C6A">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rsidR="00AC0246" w:rsidRPr="00D86C6A" w:rsidRDefault="00AC0246" w:rsidP="00250D3F">
      <w:pPr>
        <w:pStyle w:val="Akapitzlist"/>
        <w:widowControl w:val="0"/>
        <w:numPr>
          <w:ilvl w:val="0"/>
          <w:numId w:val="3"/>
        </w:numPr>
        <w:tabs>
          <w:tab w:val="left" w:pos="497"/>
        </w:tabs>
        <w:spacing w:after="0" w:line="360" w:lineRule="auto"/>
        <w:ind w:left="851" w:hanging="425"/>
        <w:contextualSpacing w:val="0"/>
        <w:jc w:val="both"/>
        <w:rPr>
          <w:rStyle w:val="Teksttreci20"/>
          <w:rFonts w:ascii="Arial" w:eastAsiaTheme="minorHAnsi" w:hAnsi="Arial" w:cs="Arial"/>
          <w:color w:val="auto"/>
          <w:sz w:val="24"/>
          <w:szCs w:val="24"/>
          <w:lang w:eastAsia="en-US" w:bidi="ar-SA"/>
        </w:rPr>
      </w:pPr>
      <w:r w:rsidRPr="00D86C6A">
        <w:rPr>
          <w:rStyle w:val="Teksttreci20"/>
          <w:rFonts w:ascii="Arial" w:hAnsi="Arial" w:cs="Arial"/>
          <w:color w:val="auto"/>
          <w:sz w:val="24"/>
          <w:szCs w:val="24"/>
        </w:rPr>
        <w:t>cenach lub kosztach zawartych w ofertach.</w:t>
      </w:r>
    </w:p>
    <w:p w:rsidR="00AC0246" w:rsidRPr="00D86C6A" w:rsidRDefault="00AC0246" w:rsidP="00250D3F">
      <w:pPr>
        <w:pStyle w:val="Nagwek1"/>
        <w:numPr>
          <w:ilvl w:val="0"/>
          <w:numId w:val="55"/>
        </w:numPr>
        <w:spacing w:line="360" w:lineRule="auto"/>
        <w:ind w:left="142" w:hanging="142"/>
        <w:jc w:val="both"/>
        <w:rPr>
          <w:rFonts w:ascii="Arial" w:hAnsi="Arial" w:cs="Arial"/>
          <w:b/>
          <w:color w:val="auto"/>
          <w:sz w:val="24"/>
          <w:szCs w:val="24"/>
        </w:rPr>
      </w:pPr>
      <w:r w:rsidRPr="00D86C6A">
        <w:rPr>
          <w:rFonts w:ascii="Arial" w:hAnsi="Arial" w:cs="Arial"/>
          <w:b/>
          <w:color w:val="auto"/>
          <w:sz w:val="24"/>
          <w:szCs w:val="24"/>
        </w:rPr>
        <w:t>Termin związania ofertą</w:t>
      </w:r>
    </w:p>
    <w:p w:rsidR="00AC0246" w:rsidRPr="00E2106F" w:rsidRDefault="00AC0246" w:rsidP="00250D3F">
      <w:pPr>
        <w:pStyle w:val="Tekstpodstawowy3"/>
        <w:numPr>
          <w:ilvl w:val="0"/>
          <w:numId w:val="19"/>
        </w:numPr>
        <w:spacing w:after="0" w:line="360" w:lineRule="auto"/>
        <w:jc w:val="both"/>
        <w:rPr>
          <w:rFonts w:ascii="Arial" w:hAnsi="Arial" w:cs="Arial"/>
          <w:color w:val="000000" w:themeColor="text1"/>
          <w:sz w:val="24"/>
          <w:szCs w:val="24"/>
        </w:rPr>
      </w:pPr>
      <w:r w:rsidRPr="00E73EAD">
        <w:rPr>
          <w:rFonts w:ascii="Arial" w:hAnsi="Arial" w:cs="Arial"/>
          <w:sz w:val="24"/>
          <w:szCs w:val="24"/>
        </w:rPr>
        <w:t xml:space="preserve">Termin związania ofertą upływa w </w:t>
      </w:r>
      <w:r w:rsidR="003C366B" w:rsidRPr="00E73EAD">
        <w:rPr>
          <w:rFonts w:ascii="Arial" w:hAnsi="Arial" w:cs="Arial"/>
          <w:sz w:val="24"/>
          <w:szCs w:val="24"/>
        </w:rPr>
        <w:t xml:space="preserve">dniu </w:t>
      </w:r>
      <w:r w:rsidR="00E73EAD" w:rsidRPr="00E73EAD">
        <w:rPr>
          <w:rFonts w:ascii="Arial" w:hAnsi="Arial" w:cs="Arial"/>
          <w:b/>
          <w:sz w:val="24"/>
          <w:szCs w:val="24"/>
        </w:rPr>
        <w:t>7</w:t>
      </w:r>
      <w:r w:rsidR="007A6175" w:rsidRPr="00E73EAD">
        <w:rPr>
          <w:rFonts w:ascii="Arial" w:hAnsi="Arial" w:cs="Arial"/>
          <w:b/>
          <w:sz w:val="24"/>
          <w:szCs w:val="24"/>
        </w:rPr>
        <w:t xml:space="preserve"> </w:t>
      </w:r>
      <w:r w:rsidR="008F1480" w:rsidRPr="00E73EAD">
        <w:rPr>
          <w:rFonts w:ascii="Arial" w:hAnsi="Arial" w:cs="Arial"/>
          <w:b/>
          <w:sz w:val="24"/>
          <w:szCs w:val="24"/>
        </w:rPr>
        <w:t>l</w:t>
      </w:r>
      <w:r w:rsidR="003D4001" w:rsidRPr="00E73EAD">
        <w:rPr>
          <w:rFonts w:ascii="Arial" w:hAnsi="Arial" w:cs="Arial"/>
          <w:b/>
          <w:sz w:val="24"/>
          <w:szCs w:val="24"/>
        </w:rPr>
        <w:t>utego</w:t>
      </w:r>
      <w:r w:rsidR="00945CB8" w:rsidRPr="00E73EAD">
        <w:rPr>
          <w:rFonts w:ascii="Arial" w:hAnsi="Arial" w:cs="Arial"/>
          <w:b/>
          <w:sz w:val="24"/>
          <w:szCs w:val="24"/>
        </w:rPr>
        <w:t xml:space="preserve"> </w:t>
      </w:r>
      <w:r w:rsidRPr="00E73EAD">
        <w:rPr>
          <w:rFonts w:ascii="Arial" w:hAnsi="Arial" w:cs="Arial"/>
          <w:b/>
          <w:sz w:val="24"/>
          <w:szCs w:val="24"/>
        </w:rPr>
        <w:t>202</w:t>
      </w:r>
      <w:r w:rsidR="00E57A84" w:rsidRPr="00E73EAD">
        <w:rPr>
          <w:rFonts w:ascii="Arial" w:hAnsi="Arial" w:cs="Arial"/>
          <w:b/>
          <w:sz w:val="24"/>
          <w:szCs w:val="24"/>
        </w:rPr>
        <w:t>5</w:t>
      </w:r>
      <w:r w:rsidRPr="00E73EAD">
        <w:rPr>
          <w:rFonts w:ascii="Arial" w:hAnsi="Arial" w:cs="Arial"/>
          <w:b/>
          <w:sz w:val="24"/>
          <w:szCs w:val="24"/>
        </w:rPr>
        <w:t xml:space="preserve"> r. </w:t>
      </w:r>
      <w:r w:rsidRPr="00E73EAD">
        <w:rPr>
          <w:rFonts w:ascii="Arial" w:hAnsi="Arial" w:cs="Arial"/>
          <w:sz w:val="24"/>
          <w:szCs w:val="24"/>
        </w:rPr>
        <w:t>Bieg terminu związania</w:t>
      </w:r>
      <w:r w:rsidRPr="00E2106F">
        <w:rPr>
          <w:rFonts w:ascii="Arial" w:hAnsi="Arial" w:cs="Arial"/>
          <w:color w:val="000000" w:themeColor="text1"/>
          <w:sz w:val="24"/>
          <w:szCs w:val="24"/>
        </w:rPr>
        <w:t xml:space="preserve"> ofertą rozpoczyna się wraz z</w:t>
      </w:r>
      <w:r w:rsidR="00974E6F" w:rsidRPr="00E2106F">
        <w:rPr>
          <w:rFonts w:ascii="Arial" w:hAnsi="Arial" w:cs="Arial"/>
          <w:color w:val="000000" w:themeColor="text1"/>
          <w:sz w:val="24"/>
          <w:szCs w:val="24"/>
        </w:rPr>
        <w:t xml:space="preserve"> </w:t>
      </w:r>
      <w:r w:rsidRPr="00E2106F">
        <w:rPr>
          <w:rFonts w:ascii="Arial" w:hAnsi="Arial" w:cs="Arial"/>
          <w:color w:val="000000" w:themeColor="text1"/>
          <w:sz w:val="24"/>
          <w:szCs w:val="24"/>
        </w:rPr>
        <w:t>upływem terminu składania ofert. Dzień ten jest pierwszym dniem terminu związania ofertą.</w:t>
      </w:r>
    </w:p>
    <w:p w:rsidR="00AC0246" w:rsidRPr="00E2106F" w:rsidRDefault="00AC0246" w:rsidP="00250D3F">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E2106F">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Default="00AC0246" w:rsidP="00250D3F">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E2106F">
        <w:rPr>
          <w:rStyle w:val="Teksttreci20"/>
          <w:rFonts w:ascii="Arial" w:hAnsi="Arial" w:cs="Arial"/>
          <w:color w:val="000000" w:themeColor="text1"/>
          <w:sz w:val="24"/>
          <w:szCs w:val="24"/>
        </w:rPr>
        <w:t>Przed</w:t>
      </w:r>
      <w:r w:rsidR="00217D91" w:rsidRPr="00E2106F">
        <w:rPr>
          <w:rStyle w:val="PogrubienieTeksttreci2115pt"/>
          <w:rFonts w:ascii="Arial" w:hAnsi="Arial" w:cs="Arial"/>
          <w:b w:val="0"/>
          <w:color w:val="000000" w:themeColor="text1"/>
          <w:sz w:val="24"/>
          <w:szCs w:val="24"/>
        </w:rPr>
        <w:t>ł</w:t>
      </w:r>
      <w:r w:rsidRPr="00E2106F">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414672">
        <w:rPr>
          <w:rStyle w:val="Teksttreci20"/>
          <w:rFonts w:ascii="Arial" w:hAnsi="Arial" w:cs="Arial"/>
          <w:color w:val="000000" w:themeColor="text1"/>
          <w:sz w:val="24"/>
          <w:szCs w:val="24"/>
        </w:rPr>
        <w:t xml:space="preserve"> </w:t>
      </w:r>
      <w:r w:rsidRPr="00E2106F">
        <w:rPr>
          <w:rStyle w:val="Teksttreci20"/>
          <w:rFonts w:ascii="Arial" w:hAnsi="Arial" w:cs="Arial"/>
          <w:color w:val="000000" w:themeColor="text1"/>
          <w:sz w:val="24"/>
          <w:szCs w:val="24"/>
        </w:rPr>
        <w:t>wyrażeniu zgody na przed</w:t>
      </w:r>
      <w:r w:rsidRPr="00E2106F">
        <w:rPr>
          <w:rStyle w:val="PogrubienieTeksttreci2115pt"/>
          <w:rFonts w:ascii="Arial" w:hAnsi="Arial" w:cs="Arial"/>
          <w:b w:val="0"/>
          <w:color w:val="000000" w:themeColor="text1"/>
          <w:sz w:val="24"/>
          <w:szCs w:val="24"/>
        </w:rPr>
        <w:t>ł</w:t>
      </w:r>
      <w:r w:rsidRPr="00E2106F">
        <w:rPr>
          <w:rStyle w:val="Teksttreci20"/>
          <w:rFonts w:ascii="Arial" w:hAnsi="Arial" w:cs="Arial"/>
          <w:color w:val="000000" w:themeColor="text1"/>
          <w:sz w:val="24"/>
          <w:szCs w:val="24"/>
        </w:rPr>
        <w:t>użenie terminu związania ofertą.</w:t>
      </w:r>
    </w:p>
    <w:p w:rsidR="00414672" w:rsidRPr="00414672" w:rsidRDefault="00414672" w:rsidP="00250D3F">
      <w:pPr>
        <w:pStyle w:val="Tekstpodstawowy3"/>
        <w:spacing w:after="0" w:line="360" w:lineRule="auto"/>
        <w:ind w:left="360"/>
        <w:jc w:val="both"/>
        <w:rPr>
          <w:rFonts w:ascii="Arial" w:eastAsia="Calibri" w:hAnsi="Arial" w:cs="Arial"/>
          <w:sz w:val="24"/>
          <w:szCs w:val="24"/>
          <w:lang w:eastAsia="pl-PL" w:bidi="pl-PL"/>
        </w:rPr>
      </w:pPr>
      <w:r w:rsidRPr="008756E0">
        <w:rPr>
          <w:rFonts w:ascii="Arial" w:eastAsia="Calibri" w:hAnsi="Arial" w:cs="Arial"/>
          <w:sz w:val="24"/>
          <w:szCs w:val="24"/>
          <w:lang w:eastAsia="pl-PL" w:bidi="pl-PL"/>
        </w:rPr>
        <w:t>Przedłużenie terminu związania ofertą następuje wraz z przedłużeniem okresu ważności wadium albo, jeżeli nie jest to możliwe, z wniesieniem nowego wadium na przedłużony okres związania ofertą.</w:t>
      </w:r>
    </w:p>
    <w:p w:rsidR="00322CAF" w:rsidRPr="00E2106F" w:rsidRDefault="00AC0246" w:rsidP="00250D3F">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E2106F">
        <w:rPr>
          <w:rStyle w:val="Teksttreci20"/>
          <w:rFonts w:ascii="Arial" w:hAnsi="Arial" w:cs="Arial"/>
          <w:color w:val="000000" w:themeColor="text1"/>
          <w:sz w:val="24"/>
          <w:szCs w:val="24"/>
        </w:rPr>
        <w:t>Zamawiający wybiera najkorzystniejszą ofertę w terminie związania ofertą określonym w SWZ.</w:t>
      </w:r>
    </w:p>
    <w:p w:rsidR="00AC0246" w:rsidRPr="00E2106F" w:rsidRDefault="00AC0246" w:rsidP="00250D3F">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E2106F">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E2106F" w:rsidRDefault="00AC0246" w:rsidP="00250D3F">
      <w:pPr>
        <w:pStyle w:val="Tekstpodstawowy3"/>
        <w:numPr>
          <w:ilvl w:val="0"/>
          <w:numId w:val="19"/>
        </w:numPr>
        <w:spacing w:after="0" w:line="360" w:lineRule="auto"/>
        <w:jc w:val="both"/>
        <w:rPr>
          <w:rFonts w:ascii="Arial" w:eastAsia="Calibri" w:hAnsi="Arial" w:cs="Arial"/>
          <w:color w:val="000000" w:themeColor="text1"/>
          <w:sz w:val="24"/>
          <w:szCs w:val="24"/>
          <w:lang w:eastAsia="pl-PL" w:bidi="pl-PL"/>
        </w:rPr>
      </w:pPr>
      <w:r w:rsidRPr="00E2106F">
        <w:rPr>
          <w:rStyle w:val="Teksttreci20"/>
          <w:rFonts w:ascii="Arial" w:hAnsi="Arial" w:cs="Arial"/>
          <w:color w:val="000000" w:themeColor="text1"/>
          <w:sz w:val="24"/>
          <w:szCs w:val="24"/>
        </w:rPr>
        <w:lastRenderedPageBreak/>
        <w:t>W przypadku braku zgody, o której mowa w pkt 5, oferta podlega odrzuceniu, a</w:t>
      </w:r>
      <w:r w:rsidR="001A2A9D" w:rsidRPr="00E2106F">
        <w:rPr>
          <w:rStyle w:val="Teksttreci20"/>
          <w:rFonts w:ascii="Arial" w:hAnsi="Arial" w:cs="Arial"/>
          <w:color w:val="000000" w:themeColor="text1"/>
          <w:sz w:val="24"/>
          <w:szCs w:val="24"/>
        </w:rPr>
        <w:t> </w:t>
      </w:r>
      <w:r w:rsidRPr="00E2106F">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6" w:name="bookmark8"/>
    </w:p>
    <w:p w:rsidR="00AC0246" w:rsidRPr="006B4C3E" w:rsidRDefault="00AC0246" w:rsidP="00250D3F">
      <w:pPr>
        <w:pStyle w:val="Nagwek1"/>
        <w:numPr>
          <w:ilvl w:val="0"/>
          <w:numId w:val="55"/>
        </w:numPr>
        <w:spacing w:line="360" w:lineRule="auto"/>
        <w:ind w:left="142" w:hanging="142"/>
        <w:jc w:val="both"/>
        <w:rPr>
          <w:rFonts w:ascii="Arial" w:hAnsi="Arial" w:cs="Arial"/>
          <w:b/>
          <w:color w:val="000000" w:themeColor="text1"/>
          <w:sz w:val="24"/>
          <w:szCs w:val="24"/>
        </w:rPr>
      </w:pPr>
      <w:r w:rsidRPr="006B4C3E">
        <w:rPr>
          <w:rFonts w:ascii="Arial" w:hAnsi="Arial" w:cs="Arial"/>
          <w:b/>
          <w:color w:val="000000" w:themeColor="text1"/>
          <w:sz w:val="24"/>
          <w:szCs w:val="24"/>
        </w:rPr>
        <w:t xml:space="preserve">Opis kryteriów oceny ofert, wraz </w:t>
      </w:r>
      <w:r w:rsidR="005277BF" w:rsidRPr="006B4C3E">
        <w:rPr>
          <w:rFonts w:ascii="Arial" w:hAnsi="Arial" w:cs="Arial"/>
          <w:b/>
          <w:color w:val="000000" w:themeColor="text1"/>
          <w:sz w:val="24"/>
          <w:szCs w:val="24"/>
        </w:rPr>
        <w:t xml:space="preserve">z podaniem wag tych kryteriów i </w:t>
      </w:r>
      <w:r w:rsidRPr="006B4C3E">
        <w:rPr>
          <w:rFonts w:ascii="Arial" w:hAnsi="Arial" w:cs="Arial"/>
          <w:b/>
          <w:color w:val="000000" w:themeColor="text1"/>
          <w:sz w:val="24"/>
          <w:szCs w:val="24"/>
        </w:rPr>
        <w:t>sposobu oceny</w:t>
      </w:r>
      <w:bookmarkEnd w:id="6"/>
      <w:r w:rsidRPr="006B4C3E">
        <w:rPr>
          <w:rFonts w:ascii="Arial" w:hAnsi="Arial" w:cs="Arial"/>
          <w:b/>
          <w:color w:val="000000" w:themeColor="text1"/>
          <w:sz w:val="24"/>
          <w:szCs w:val="24"/>
        </w:rPr>
        <w:t xml:space="preserve"> </w:t>
      </w:r>
      <w:bookmarkStart w:id="7" w:name="bookmark9"/>
      <w:r w:rsidRPr="006B4C3E">
        <w:rPr>
          <w:rFonts w:ascii="Arial" w:hAnsi="Arial" w:cs="Arial"/>
          <w:b/>
          <w:color w:val="000000" w:themeColor="text1"/>
          <w:sz w:val="24"/>
          <w:szCs w:val="24"/>
        </w:rPr>
        <w:t>ofert</w:t>
      </w:r>
      <w:bookmarkEnd w:id="7"/>
    </w:p>
    <w:p w:rsidR="00BC6431" w:rsidRPr="00C40D3A" w:rsidRDefault="00BC6431" w:rsidP="00250D3F">
      <w:pPr>
        <w:widowControl w:val="0"/>
        <w:numPr>
          <w:ilvl w:val="0"/>
          <w:numId w:val="7"/>
        </w:numPr>
        <w:spacing w:after="0" w:line="360" w:lineRule="auto"/>
        <w:ind w:left="357" w:hanging="357"/>
        <w:jc w:val="both"/>
        <w:rPr>
          <w:rFonts w:ascii="Arial" w:eastAsia="Arial" w:hAnsi="Arial" w:cs="Arial"/>
          <w:sz w:val="24"/>
          <w:szCs w:val="24"/>
        </w:rPr>
      </w:pPr>
      <w:r w:rsidRPr="00C40D3A">
        <w:rPr>
          <w:rFonts w:ascii="Arial" w:eastAsia="Calibri" w:hAnsi="Arial" w:cs="Arial"/>
          <w:sz w:val="24"/>
          <w:szCs w:val="24"/>
          <w:lang w:eastAsia="pl-PL" w:bidi="pl-PL"/>
        </w:rPr>
        <w:t xml:space="preserve">Przy wyborze oferty Zamawiający będzie się </w:t>
      </w:r>
      <w:r w:rsidRPr="00C40D3A">
        <w:rPr>
          <w:rFonts w:ascii="Arial" w:eastAsia="Arial" w:hAnsi="Arial" w:cs="Arial"/>
          <w:sz w:val="24"/>
          <w:szCs w:val="24"/>
        </w:rPr>
        <w:t>kierował następującymi kryteriami</w:t>
      </w:r>
      <w:r w:rsidR="008A68B0" w:rsidRPr="00C40D3A">
        <w:rPr>
          <w:rFonts w:ascii="Arial" w:eastAsia="Arial" w:hAnsi="Arial" w:cs="Arial"/>
          <w:sz w:val="24"/>
          <w:szCs w:val="24"/>
        </w:rPr>
        <w:t xml:space="preserve"> (dotyczy zadania 1 i 2)</w:t>
      </w:r>
      <w:r w:rsidRPr="00C40D3A">
        <w:rPr>
          <w:rFonts w:ascii="Arial" w:eastAsia="Arial" w:hAnsi="Arial" w:cs="Arial"/>
          <w:sz w:val="24"/>
          <w:szCs w:val="24"/>
        </w:rPr>
        <w:t>:</w:t>
      </w:r>
    </w:p>
    <w:p w:rsidR="00BC6431" w:rsidRPr="006B4C3E" w:rsidRDefault="007D1FF9" w:rsidP="00250D3F">
      <w:pPr>
        <w:widowControl w:val="0"/>
        <w:spacing w:before="240" w:after="0" w:line="360" w:lineRule="auto"/>
        <w:jc w:val="both"/>
        <w:rPr>
          <w:rFonts w:ascii="Arial" w:eastAsia="Arial" w:hAnsi="Arial" w:cs="Arial"/>
          <w:color w:val="000000" w:themeColor="text1"/>
          <w:sz w:val="24"/>
          <w:szCs w:val="24"/>
        </w:rPr>
      </w:pPr>
      <w:r w:rsidRPr="00C40D3A">
        <w:rPr>
          <w:rFonts w:ascii="Arial" w:eastAsia="Arial" w:hAnsi="Arial" w:cs="Arial"/>
          <w:sz w:val="24"/>
          <w:szCs w:val="24"/>
        </w:rPr>
        <w:t>Kryterium I</w:t>
      </w:r>
      <w:r w:rsidRPr="00C40D3A">
        <w:rPr>
          <w:rFonts w:ascii="Arial" w:eastAsia="Arial" w:hAnsi="Arial" w:cs="Arial"/>
          <w:sz w:val="24"/>
          <w:szCs w:val="24"/>
        </w:rPr>
        <w:tab/>
      </w:r>
      <w:r w:rsidRPr="00C40D3A">
        <w:rPr>
          <w:rFonts w:ascii="Arial" w:eastAsia="Arial" w:hAnsi="Arial" w:cs="Arial"/>
          <w:sz w:val="24"/>
          <w:szCs w:val="24"/>
        </w:rPr>
        <w:tab/>
        <w:t>Cena (C)</w:t>
      </w:r>
      <w:r w:rsidRPr="00C40D3A">
        <w:rPr>
          <w:rFonts w:ascii="Arial" w:eastAsia="Arial" w:hAnsi="Arial" w:cs="Arial"/>
          <w:sz w:val="24"/>
          <w:szCs w:val="24"/>
        </w:rPr>
        <w:tab/>
      </w:r>
      <w:r w:rsidRPr="006B4C3E">
        <w:rPr>
          <w:rFonts w:ascii="Arial" w:eastAsia="Arial" w:hAnsi="Arial" w:cs="Arial"/>
          <w:color w:val="000000" w:themeColor="text1"/>
          <w:sz w:val="24"/>
          <w:szCs w:val="24"/>
        </w:rPr>
        <w:tab/>
      </w:r>
      <w:r w:rsidRPr="006B4C3E">
        <w:rPr>
          <w:rFonts w:ascii="Arial" w:eastAsia="Arial" w:hAnsi="Arial" w:cs="Arial"/>
          <w:color w:val="000000" w:themeColor="text1"/>
          <w:sz w:val="24"/>
          <w:szCs w:val="24"/>
        </w:rPr>
        <w:tab/>
      </w:r>
      <w:r w:rsidRPr="006B4C3E">
        <w:rPr>
          <w:rFonts w:ascii="Arial" w:eastAsia="Arial" w:hAnsi="Arial" w:cs="Arial"/>
          <w:color w:val="000000" w:themeColor="text1"/>
          <w:sz w:val="24"/>
          <w:szCs w:val="24"/>
        </w:rPr>
        <w:tab/>
      </w:r>
      <w:r w:rsidRPr="006B4C3E">
        <w:rPr>
          <w:rFonts w:ascii="Arial" w:eastAsia="Arial" w:hAnsi="Arial" w:cs="Arial"/>
          <w:color w:val="000000" w:themeColor="text1"/>
          <w:sz w:val="24"/>
          <w:szCs w:val="24"/>
        </w:rPr>
        <w:tab/>
      </w:r>
      <w:r w:rsidRPr="006B4C3E">
        <w:rPr>
          <w:rFonts w:ascii="Arial" w:eastAsia="Arial" w:hAnsi="Arial" w:cs="Arial"/>
          <w:color w:val="000000" w:themeColor="text1"/>
          <w:sz w:val="24"/>
          <w:szCs w:val="24"/>
        </w:rPr>
        <w:tab/>
      </w:r>
      <w:r w:rsidRPr="006B4C3E">
        <w:rPr>
          <w:rFonts w:ascii="Arial" w:eastAsia="Arial" w:hAnsi="Arial" w:cs="Arial"/>
          <w:color w:val="000000" w:themeColor="text1"/>
          <w:sz w:val="24"/>
          <w:szCs w:val="24"/>
        </w:rPr>
        <w:tab/>
      </w:r>
      <w:r w:rsidR="008A68B0">
        <w:rPr>
          <w:rFonts w:ascii="Arial" w:eastAsia="Arial" w:hAnsi="Arial" w:cs="Arial"/>
          <w:color w:val="000000" w:themeColor="text1"/>
          <w:sz w:val="24"/>
          <w:szCs w:val="24"/>
        </w:rPr>
        <w:t>10</w:t>
      </w:r>
      <w:r w:rsidRPr="006B4C3E">
        <w:rPr>
          <w:rFonts w:ascii="Arial" w:eastAsia="Arial" w:hAnsi="Arial" w:cs="Arial"/>
          <w:color w:val="000000" w:themeColor="text1"/>
          <w:sz w:val="24"/>
          <w:szCs w:val="24"/>
        </w:rPr>
        <w:t>0</w:t>
      </w:r>
      <w:r w:rsidR="008F1480">
        <w:rPr>
          <w:rFonts w:ascii="Arial" w:eastAsia="Arial" w:hAnsi="Arial" w:cs="Arial"/>
          <w:color w:val="000000" w:themeColor="text1"/>
          <w:sz w:val="24"/>
          <w:szCs w:val="24"/>
        </w:rPr>
        <w:t xml:space="preserve"> </w:t>
      </w:r>
      <w:r w:rsidR="008A68B0">
        <w:rPr>
          <w:rFonts w:ascii="Arial" w:eastAsia="Arial" w:hAnsi="Arial" w:cs="Arial"/>
          <w:color w:val="000000" w:themeColor="text1"/>
          <w:sz w:val="24"/>
          <w:szCs w:val="24"/>
        </w:rPr>
        <w:t>%</w:t>
      </w:r>
    </w:p>
    <w:p w:rsidR="00BC6431" w:rsidRPr="006B4C3E" w:rsidRDefault="00BC6431" w:rsidP="00250D3F">
      <w:pPr>
        <w:spacing w:before="240" w:after="0" w:line="360" w:lineRule="auto"/>
        <w:rPr>
          <w:rFonts w:ascii="Arial" w:eastAsia="Arial" w:hAnsi="Arial" w:cs="Arial"/>
          <w:b/>
          <w:color w:val="000000" w:themeColor="text1"/>
          <w:sz w:val="24"/>
          <w:szCs w:val="24"/>
        </w:rPr>
      </w:pPr>
      <w:r w:rsidRPr="006B4C3E">
        <w:rPr>
          <w:rFonts w:ascii="Arial" w:eastAsia="Arial" w:hAnsi="Arial" w:cs="Arial"/>
          <w:b/>
          <w:color w:val="000000" w:themeColor="text1"/>
          <w:sz w:val="24"/>
          <w:szCs w:val="24"/>
        </w:rPr>
        <w:t>Kryter</w:t>
      </w:r>
      <w:r w:rsidR="008A68B0">
        <w:rPr>
          <w:rFonts w:ascii="Arial" w:eastAsia="Arial" w:hAnsi="Arial" w:cs="Arial"/>
          <w:b/>
          <w:color w:val="000000" w:themeColor="text1"/>
          <w:sz w:val="24"/>
          <w:szCs w:val="24"/>
        </w:rPr>
        <w:t>ium I: Cena (C) – 10</w:t>
      </w:r>
      <w:r w:rsidR="00BB220B">
        <w:rPr>
          <w:rFonts w:ascii="Arial" w:eastAsia="Arial" w:hAnsi="Arial" w:cs="Arial"/>
          <w:b/>
          <w:color w:val="000000" w:themeColor="text1"/>
          <w:sz w:val="24"/>
          <w:szCs w:val="24"/>
        </w:rPr>
        <w:t>0 pkt</w:t>
      </w:r>
    </w:p>
    <w:p w:rsidR="00BC6431" w:rsidRPr="006B4C3E" w:rsidRDefault="00BC6431" w:rsidP="00250D3F">
      <w:pPr>
        <w:spacing w:after="0" w:line="360" w:lineRule="auto"/>
        <w:rPr>
          <w:rFonts w:ascii="Arial" w:eastAsia="Arial" w:hAnsi="Arial" w:cs="Arial"/>
          <w:color w:val="000000" w:themeColor="text1"/>
          <w:sz w:val="24"/>
          <w:szCs w:val="24"/>
        </w:rPr>
      </w:pPr>
      <w:r w:rsidRPr="006B4C3E">
        <w:rPr>
          <w:rFonts w:ascii="Arial" w:eastAsia="Arial" w:hAnsi="Arial" w:cs="Arial"/>
          <w:color w:val="000000" w:themeColor="text1"/>
          <w:sz w:val="24"/>
          <w:szCs w:val="24"/>
        </w:rPr>
        <w:t xml:space="preserve">Liczba przyznanych punktów dla poszczególnych ofert będzie obliczona zgodnie z poniższym wzorem: </w:t>
      </w:r>
    </w:p>
    <w:p w:rsidR="00BC6431" w:rsidRPr="006B4C3E" w:rsidRDefault="00BC6431" w:rsidP="00C40D3A">
      <w:pPr>
        <w:tabs>
          <w:tab w:val="left" w:pos="0"/>
          <w:tab w:val="left" w:pos="426"/>
        </w:tabs>
        <w:spacing w:before="240" w:after="0" w:line="360" w:lineRule="auto"/>
        <w:rPr>
          <w:rFonts w:ascii="Arial" w:eastAsia="Arial" w:hAnsi="Arial" w:cs="Arial"/>
          <w:color w:val="000000" w:themeColor="text1"/>
          <w:sz w:val="24"/>
          <w:szCs w:val="24"/>
        </w:rPr>
      </w:pPr>
      <w:r w:rsidRPr="006B4C3E">
        <w:rPr>
          <w:rFonts w:ascii="Arial" w:eastAsia="Arial" w:hAnsi="Arial" w:cs="Arial"/>
          <w:color w:val="000000" w:themeColor="text1"/>
          <w:sz w:val="24"/>
          <w:szCs w:val="24"/>
        </w:rPr>
        <w:t>Cena najniższej oferty</w:t>
      </w:r>
    </w:p>
    <w:p w:rsidR="00BC6431" w:rsidRPr="006B4C3E" w:rsidRDefault="00BC6431" w:rsidP="00250D3F">
      <w:pPr>
        <w:tabs>
          <w:tab w:val="left" w:pos="0"/>
        </w:tabs>
        <w:spacing w:after="0" w:line="360" w:lineRule="auto"/>
        <w:rPr>
          <w:rFonts w:ascii="Arial" w:eastAsia="Arial" w:hAnsi="Arial" w:cs="Arial"/>
          <w:color w:val="000000" w:themeColor="text1"/>
          <w:sz w:val="24"/>
          <w:szCs w:val="24"/>
        </w:rPr>
      </w:pPr>
      <w:r w:rsidRPr="006B4C3E">
        <w:rPr>
          <w:rFonts w:ascii="Arial" w:eastAsia="Arial" w:hAnsi="Arial" w:cs="Arial"/>
          <w:color w:val="000000" w:themeColor="text1"/>
          <w:sz w:val="24"/>
          <w:szCs w:val="24"/>
        </w:rPr>
        <w:t>-</w:t>
      </w:r>
      <w:r w:rsidR="008A68B0">
        <w:rPr>
          <w:rFonts w:ascii="Arial" w:eastAsia="Arial" w:hAnsi="Arial" w:cs="Arial"/>
          <w:color w:val="000000" w:themeColor="text1"/>
          <w:sz w:val="24"/>
          <w:szCs w:val="24"/>
        </w:rPr>
        <w:t>----------------------------</w:t>
      </w:r>
      <w:r w:rsidR="008A68B0">
        <w:rPr>
          <w:rFonts w:ascii="Arial" w:eastAsia="Arial" w:hAnsi="Arial" w:cs="Arial"/>
          <w:color w:val="000000" w:themeColor="text1"/>
          <w:sz w:val="24"/>
          <w:szCs w:val="24"/>
        </w:rPr>
        <w:tab/>
        <w:t>x 10</w:t>
      </w:r>
      <w:r w:rsidRPr="006B4C3E">
        <w:rPr>
          <w:rFonts w:ascii="Arial" w:eastAsia="Arial" w:hAnsi="Arial" w:cs="Arial"/>
          <w:color w:val="000000" w:themeColor="text1"/>
          <w:sz w:val="24"/>
          <w:szCs w:val="24"/>
        </w:rPr>
        <w:t>0 pkt = liczba punktów dla danej oferty</w:t>
      </w:r>
    </w:p>
    <w:p w:rsidR="00BC6431" w:rsidRPr="006B4C3E" w:rsidRDefault="00BC6431" w:rsidP="00250D3F">
      <w:pPr>
        <w:tabs>
          <w:tab w:val="left" w:pos="0"/>
        </w:tabs>
        <w:spacing w:after="0" w:line="360" w:lineRule="auto"/>
        <w:rPr>
          <w:rFonts w:ascii="Arial" w:eastAsia="Arial" w:hAnsi="Arial" w:cs="Arial"/>
          <w:color w:val="000000" w:themeColor="text1"/>
          <w:sz w:val="24"/>
          <w:szCs w:val="24"/>
        </w:rPr>
      </w:pPr>
      <w:r w:rsidRPr="006B4C3E">
        <w:rPr>
          <w:rFonts w:ascii="Arial" w:eastAsia="Arial" w:hAnsi="Arial" w:cs="Arial"/>
          <w:color w:val="000000" w:themeColor="text1"/>
          <w:sz w:val="24"/>
          <w:szCs w:val="24"/>
        </w:rPr>
        <w:t>Cena danej oferty</w:t>
      </w:r>
    </w:p>
    <w:p w:rsidR="00BC6431" w:rsidRPr="006B4C3E" w:rsidRDefault="00BC6431" w:rsidP="00250D3F">
      <w:pPr>
        <w:spacing w:before="120" w:after="0" w:line="360" w:lineRule="auto"/>
        <w:rPr>
          <w:rFonts w:ascii="Arial" w:eastAsia="Arial" w:hAnsi="Arial" w:cs="Arial"/>
          <w:color w:val="000000" w:themeColor="text1"/>
          <w:sz w:val="24"/>
          <w:szCs w:val="24"/>
        </w:rPr>
      </w:pPr>
      <w:r w:rsidRPr="006B4C3E">
        <w:rPr>
          <w:rFonts w:ascii="Arial" w:eastAsia="Arial" w:hAnsi="Arial" w:cs="Arial"/>
          <w:color w:val="000000" w:themeColor="text1"/>
          <w:sz w:val="24"/>
          <w:szCs w:val="24"/>
        </w:rPr>
        <w:t xml:space="preserve">gdzie: </w:t>
      </w:r>
    </w:p>
    <w:p w:rsidR="00BC6431" w:rsidRPr="006B4C3E" w:rsidRDefault="00BC6431" w:rsidP="00250D3F">
      <w:pPr>
        <w:spacing w:before="120" w:after="0" w:line="360" w:lineRule="auto"/>
        <w:jc w:val="both"/>
        <w:rPr>
          <w:rFonts w:ascii="Arial" w:eastAsia="Arial" w:hAnsi="Arial" w:cs="Arial"/>
          <w:color w:val="000000" w:themeColor="text1"/>
          <w:sz w:val="24"/>
          <w:szCs w:val="24"/>
        </w:rPr>
      </w:pPr>
      <w:r w:rsidRPr="006B4C3E">
        <w:rPr>
          <w:rFonts w:ascii="Arial" w:eastAsia="Arial" w:hAnsi="Arial" w:cs="Arial"/>
          <w:color w:val="000000" w:themeColor="text1"/>
          <w:sz w:val="24"/>
          <w:szCs w:val="24"/>
        </w:rPr>
        <w:t>cena najniższej oferty – najniższa cena spośród ofert niepodlegających odrzuceniu.</w:t>
      </w:r>
    </w:p>
    <w:p w:rsidR="00BC6431" w:rsidRPr="006B4C3E" w:rsidRDefault="00BC6431" w:rsidP="00250D3F">
      <w:pPr>
        <w:spacing w:after="0" w:line="360" w:lineRule="auto"/>
        <w:jc w:val="both"/>
        <w:rPr>
          <w:rFonts w:ascii="Arial" w:eastAsia="Arial" w:hAnsi="Arial" w:cs="Arial"/>
          <w:color w:val="000000" w:themeColor="text1"/>
          <w:sz w:val="24"/>
          <w:szCs w:val="24"/>
        </w:rPr>
      </w:pPr>
      <w:r w:rsidRPr="006B4C3E">
        <w:rPr>
          <w:rFonts w:ascii="Arial" w:eastAsia="Arial" w:hAnsi="Arial" w:cs="Arial"/>
          <w:color w:val="000000" w:themeColor="text1"/>
          <w:sz w:val="24"/>
          <w:szCs w:val="24"/>
        </w:rPr>
        <w:t>W przypadku gdy w postępowaniu zostanie złożona tylko jedna oferta niepodlegająca odrzuceniu Zamawiający pr</w:t>
      </w:r>
      <w:r w:rsidR="008A68B0">
        <w:rPr>
          <w:rFonts w:ascii="Arial" w:eastAsia="Arial" w:hAnsi="Arial" w:cs="Arial"/>
          <w:color w:val="000000" w:themeColor="text1"/>
          <w:sz w:val="24"/>
          <w:szCs w:val="24"/>
        </w:rPr>
        <w:t>zyzna ofercie w kryterium cena 10</w:t>
      </w:r>
      <w:r w:rsidRPr="006B4C3E">
        <w:rPr>
          <w:rFonts w:ascii="Arial" w:eastAsia="Arial" w:hAnsi="Arial" w:cs="Arial"/>
          <w:color w:val="000000" w:themeColor="text1"/>
          <w:sz w:val="24"/>
          <w:szCs w:val="24"/>
        </w:rPr>
        <w:t>0</w:t>
      </w:r>
      <w:r w:rsidR="008F1480">
        <w:rPr>
          <w:rFonts w:ascii="Arial" w:eastAsia="Arial" w:hAnsi="Arial" w:cs="Arial"/>
          <w:color w:val="000000" w:themeColor="text1"/>
          <w:sz w:val="24"/>
          <w:szCs w:val="24"/>
        </w:rPr>
        <w:t xml:space="preserve"> </w:t>
      </w:r>
      <w:r w:rsidRPr="006B4C3E">
        <w:rPr>
          <w:rFonts w:ascii="Arial" w:eastAsia="Arial" w:hAnsi="Arial" w:cs="Arial"/>
          <w:color w:val="000000" w:themeColor="text1"/>
          <w:sz w:val="24"/>
          <w:szCs w:val="24"/>
        </w:rPr>
        <w:t>pkt.</w:t>
      </w:r>
    </w:p>
    <w:p w:rsidR="00BC6431" w:rsidRPr="006B4C3E" w:rsidRDefault="00BC6431" w:rsidP="00250D3F">
      <w:pPr>
        <w:numPr>
          <w:ilvl w:val="0"/>
          <w:numId w:val="7"/>
        </w:numPr>
        <w:spacing w:after="0" w:line="360" w:lineRule="auto"/>
        <w:ind w:left="357"/>
        <w:rPr>
          <w:rFonts w:ascii="Arial" w:eastAsia="Arial" w:hAnsi="Arial" w:cs="Arial"/>
          <w:color w:val="000000" w:themeColor="text1"/>
          <w:sz w:val="24"/>
          <w:szCs w:val="24"/>
        </w:rPr>
      </w:pPr>
      <w:r w:rsidRPr="006B4C3E">
        <w:rPr>
          <w:rFonts w:ascii="Arial" w:eastAsia="Arial" w:hAnsi="Arial" w:cs="Arial"/>
          <w:color w:val="000000" w:themeColor="text1"/>
          <w:sz w:val="24"/>
          <w:szCs w:val="24"/>
        </w:rPr>
        <w:t>Ocenie będą podlegać wyłącznie oferty nie podlegające odrzuceniu.</w:t>
      </w:r>
    </w:p>
    <w:p w:rsidR="00BC6431" w:rsidRPr="006B4C3E" w:rsidRDefault="00BC6431" w:rsidP="00250D3F">
      <w:pPr>
        <w:widowControl w:val="0"/>
        <w:numPr>
          <w:ilvl w:val="0"/>
          <w:numId w:val="7"/>
        </w:numPr>
        <w:tabs>
          <w:tab w:val="left" w:pos="371"/>
        </w:tabs>
        <w:spacing w:after="0" w:line="360" w:lineRule="auto"/>
        <w:ind w:left="357"/>
        <w:jc w:val="both"/>
        <w:rPr>
          <w:rFonts w:ascii="Arial" w:eastAsia="Arial" w:hAnsi="Arial" w:cs="Arial"/>
          <w:color w:val="000000" w:themeColor="text1"/>
          <w:sz w:val="24"/>
          <w:szCs w:val="24"/>
        </w:rPr>
      </w:pPr>
      <w:r w:rsidRPr="006B4C3E">
        <w:rPr>
          <w:rFonts w:ascii="Arial" w:eastAsia="Arial" w:hAnsi="Arial" w:cs="Arial"/>
          <w:color w:val="000000" w:themeColor="text1"/>
          <w:sz w:val="24"/>
          <w:szCs w:val="24"/>
        </w:rPr>
        <w:t>Punktacja przyznawana ofertom w kryteri</w:t>
      </w:r>
      <w:r w:rsidR="008A68B0">
        <w:rPr>
          <w:rFonts w:ascii="Arial" w:eastAsia="Arial" w:hAnsi="Arial" w:cs="Arial"/>
          <w:color w:val="000000" w:themeColor="text1"/>
          <w:sz w:val="24"/>
          <w:szCs w:val="24"/>
        </w:rPr>
        <w:t xml:space="preserve">um będzie liczona z </w:t>
      </w:r>
      <w:r w:rsidRPr="006B4C3E">
        <w:rPr>
          <w:rFonts w:ascii="Arial" w:eastAsia="Arial" w:hAnsi="Arial" w:cs="Arial"/>
          <w:color w:val="000000" w:themeColor="text1"/>
          <w:sz w:val="24"/>
          <w:szCs w:val="24"/>
        </w:rPr>
        <w:t>dokładnością do dwóch miejsc po przecinku.</w:t>
      </w:r>
    </w:p>
    <w:p w:rsidR="00BC6431" w:rsidRPr="006B4C3E" w:rsidRDefault="00BC6431" w:rsidP="00250D3F">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6B4C3E">
        <w:rPr>
          <w:rFonts w:ascii="Arial" w:eastAsia="Arial" w:hAnsi="Arial" w:cs="Arial"/>
          <w:color w:val="000000" w:themeColor="text1"/>
          <w:sz w:val="24"/>
          <w:szCs w:val="24"/>
        </w:rPr>
        <w:t>Maksymalna liczba punktów, możliwych do uzyskania przez Wykonawcę, wynosi 100.</w:t>
      </w:r>
    </w:p>
    <w:p w:rsidR="00BC6431" w:rsidRPr="006B4C3E" w:rsidRDefault="00BC6431" w:rsidP="00250D3F">
      <w:pPr>
        <w:widowControl w:val="0"/>
        <w:numPr>
          <w:ilvl w:val="0"/>
          <w:numId w:val="7"/>
        </w:numPr>
        <w:tabs>
          <w:tab w:val="left" w:pos="371"/>
        </w:tabs>
        <w:spacing w:after="0" w:line="360" w:lineRule="auto"/>
        <w:jc w:val="both"/>
        <w:rPr>
          <w:rFonts w:ascii="Arial" w:eastAsia="Arial" w:hAnsi="Arial" w:cs="Arial"/>
          <w:color w:val="000000" w:themeColor="text1"/>
          <w:sz w:val="24"/>
          <w:szCs w:val="24"/>
        </w:rPr>
      </w:pPr>
      <w:r w:rsidRPr="006B4C3E">
        <w:rPr>
          <w:rFonts w:ascii="Arial" w:eastAsia="Arial" w:hAnsi="Arial" w:cs="Arial"/>
          <w:color w:val="000000" w:themeColor="text1"/>
          <w:sz w:val="24"/>
          <w:szCs w:val="24"/>
        </w:rPr>
        <w:t>Każda oferta nieodrzucona zostanie ocenio</w:t>
      </w:r>
      <w:r w:rsidR="00B13660" w:rsidRPr="006B4C3E">
        <w:rPr>
          <w:rFonts w:ascii="Arial" w:eastAsia="Arial" w:hAnsi="Arial" w:cs="Arial"/>
          <w:color w:val="000000" w:themeColor="text1"/>
          <w:sz w:val="24"/>
          <w:szCs w:val="24"/>
        </w:rPr>
        <w:t>na wg kryteri</w:t>
      </w:r>
      <w:r w:rsidR="008A68B0">
        <w:rPr>
          <w:rFonts w:ascii="Arial" w:eastAsia="Arial" w:hAnsi="Arial" w:cs="Arial"/>
          <w:color w:val="000000" w:themeColor="text1"/>
          <w:sz w:val="24"/>
          <w:szCs w:val="24"/>
        </w:rPr>
        <w:t>um</w:t>
      </w:r>
      <w:r w:rsidR="00B13660" w:rsidRPr="006B4C3E">
        <w:rPr>
          <w:rFonts w:ascii="Arial" w:eastAsia="Arial" w:hAnsi="Arial" w:cs="Arial"/>
          <w:color w:val="000000" w:themeColor="text1"/>
          <w:sz w:val="24"/>
          <w:szCs w:val="24"/>
        </w:rPr>
        <w:t xml:space="preserve"> opisan</w:t>
      </w:r>
      <w:r w:rsidR="008A68B0">
        <w:rPr>
          <w:rFonts w:ascii="Arial" w:eastAsia="Arial" w:hAnsi="Arial" w:cs="Arial"/>
          <w:color w:val="000000" w:themeColor="text1"/>
          <w:sz w:val="24"/>
          <w:szCs w:val="24"/>
        </w:rPr>
        <w:t>ego</w:t>
      </w:r>
      <w:r w:rsidR="00B13660" w:rsidRPr="006B4C3E">
        <w:rPr>
          <w:rFonts w:ascii="Arial" w:eastAsia="Arial" w:hAnsi="Arial" w:cs="Arial"/>
          <w:color w:val="000000" w:themeColor="text1"/>
          <w:sz w:val="24"/>
          <w:szCs w:val="24"/>
        </w:rPr>
        <w:t xml:space="preserve"> w</w:t>
      </w:r>
      <w:r w:rsidR="008A68B0">
        <w:rPr>
          <w:rFonts w:ascii="Arial" w:eastAsia="Arial" w:hAnsi="Arial" w:cs="Arial"/>
          <w:color w:val="000000" w:themeColor="text1"/>
          <w:sz w:val="24"/>
          <w:szCs w:val="24"/>
        </w:rPr>
        <w:t xml:space="preserve"> </w:t>
      </w:r>
      <w:r w:rsidR="00B13660" w:rsidRPr="006B4C3E">
        <w:rPr>
          <w:rFonts w:ascii="Arial" w:eastAsia="Arial" w:hAnsi="Arial" w:cs="Arial"/>
          <w:color w:val="000000" w:themeColor="text1"/>
          <w:sz w:val="24"/>
          <w:szCs w:val="24"/>
        </w:rPr>
        <w:t>pkt</w:t>
      </w:r>
      <w:r w:rsidR="008A68B0">
        <w:rPr>
          <w:rFonts w:ascii="Arial" w:eastAsia="Arial" w:hAnsi="Arial" w:cs="Arial"/>
          <w:color w:val="000000" w:themeColor="text1"/>
          <w:sz w:val="24"/>
          <w:szCs w:val="24"/>
        </w:rPr>
        <w:t xml:space="preserve"> </w:t>
      </w:r>
      <w:r w:rsidRPr="006B4C3E">
        <w:rPr>
          <w:rFonts w:ascii="Arial" w:eastAsia="Arial" w:hAnsi="Arial" w:cs="Arial"/>
          <w:color w:val="000000" w:themeColor="text1"/>
          <w:sz w:val="24"/>
          <w:szCs w:val="24"/>
        </w:rPr>
        <w:t>1</w:t>
      </w:r>
      <w:r w:rsidR="008A68B0">
        <w:rPr>
          <w:rFonts w:ascii="Arial" w:eastAsia="Arial" w:hAnsi="Arial" w:cs="Arial"/>
          <w:color w:val="000000" w:themeColor="text1"/>
          <w:sz w:val="24"/>
          <w:szCs w:val="24"/>
        </w:rPr>
        <w:t>.</w:t>
      </w:r>
    </w:p>
    <w:p w:rsidR="00BC6431" w:rsidRPr="006B4C3E" w:rsidRDefault="00BC6431" w:rsidP="00250D3F">
      <w:pPr>
        <w:numPr>
          <w:ilvl w:val="0"/>
          <w:numId w:val="7"/>
        </w:numPr>
        <w:spacing w:after="0" w:line="360" w:lineRule="auto"/>
        <w:ind w:left="357" w:hanging="357"/>
        <w:jc w:val="both"/>
        <w:rPr>
          <w:rFonts w:ascii="Arial" w:hAnsi="Arial" w:cs="Arial"/>
          <w:color w:val="000000" w:themeColor="text1"/>
          <w:sz w:val="24"/>
          <w:szCs w:val="24"/>
        </w:rPr>
      </w:pPr>
      <w:r w:rsidRPr="006B4C3E">
        <w:rPr>
          <w:rFonts w:ascii="Arial" w:hAnsi="Arial" w:cs="Arial"/>
          <w:color w:val="000000" w:themeColor="text1"/>
          <w:sz w:val="24"/>
          <w:szCs w:val="24"/>
        </w:rPr>
        <w:t>Za ofertę najkorzystniejszą zostanie uznana oferta, która ot</w:t>
      </w:r>
      <w:r w:rsidR="008A68B0">
        <w:rPr>
          <w:rFonts w:ascii="Arial" w:hAnsi="Arial" w:cs="Arial"/>
          <w:color w:val="000000" w:themeColor="text1"/>
          <w:sz w:val="24"/>
          <w:szCs w:val="24"/>
        </w:rPr>
        <w:t>rzyma największą liczbę punktów</w:t>
      </w:r>
      <w:r w:rsidRPr="006B4C3E">
        <w:rPr>
          <w:rFonts w:ascii="Arial" w:hAnsi="Arial" w:cs="Arial"/>
          <w:color w:val="000000" w:themeColor="text1"/>
          <w:sz w:val="24"/>
          <w:szCs w:val="24"/>
        </w:rPr>
        <w:t>. Oceny dokonywać będą członkowie komisji przetargowej.</w:t>
      </w:r>
    </w:p>
    <w:p w:rsidR="00C40D3A" w:rsidRDefault="00BC6431" w:rsidP="00250D3F">
      <w:pPr>
        <w:numPr>
          <w:ilvl w:val="0"/>
          <w:numId w:val="7"/>
        </w:numPr>
        <w:spacing w:after="0" w:line="360" w:lineRule="auto"/>
        <w:ind w:left="357" w:hanging="357"/>
        <w:jc w:val="both"/>
        <w:rPr>
          <w:rFonts w:ascii="Arial" w:eastAsia="Arial" w:hAnsi="Arial" w:cs="Arial"/>
          <w:color w:val="000000" w:themeColor="text1"/>
          <w:sz w:val="24"/>
          <w:szCs w:val="24"/>
        </w:rPr>
      </w:pPr>
      <w:r w:rsidRPr="0007699D">
        <w:rPr>
          <w:rFonts w:ascii="Arial" w:eastAsia="Arial" w:hAnsi="Arial" w:cs="Arial"/>
          <w:color w:val="000000" w:themeColor="text1"/>
          <w:sz w:val="24"/>
          <w:szCs w:val="24"/>
        </w:rPr>
        <w:t xml:space="preserve">W toku dokonywania oceny złożonych ofert Zamawiający może żądać udzielenia przez Wykonawców wyjaśnień dotyczących treści złożonych przez nich ofert. Niedopuszczalne jest prowadzenie między Zamawiającym a Wykonawcą </w:t>
      </w:r>
    </w:p>
    <w:p w:rsidR="00C40D3A" w:rsidRDefault="00C40D3A">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BC6431" w:rsidRPr="0007699D" w:rsidRDefault="00BC6431" w:rsidP="00C40D3A">
      <w:pPr>
        <w:spacing w:after="0" w:line="360" w:lineRule="auto"/>
        <w:ind w:left="357"/>
        <w:jc w:val="both"/>
        <w:rPr>
          <w:color w:val="000000" w:themeColor="text1"/>
          <w:sz w:val="24"/>
          <w:szCs w:val="24"/>
        </w:rPr>
      </w:pPr>
      <w:r w:rsidRPr="0007699D">
        <w:rPr>
          <w:rFonts w:ascii="Arial" w:eastAsia="Arial" w:hAnsi="Arial" w:cs="Arial"/>
          <w:color w:val="000000" w:themeColor="text1"/>
          <w:sz w:val="24"/>
          <w:szCs w:val="24"/>
        </w:rPr>
        <w:lastRenderedPageBreak/>
        <w:t>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BC6431" w:rsidRPr="00BB220B" w:rsidRDefault="00BC6431" w:rsidP="00250D3F">
      <w:pPr>
        <w:numPr>
          <w:ilvl w:val="0"/>
          <w:numId w:val="7"/>
        </w:numPr>
        <w:spacing w:after="0" w:line="360" w:lineRule="auto"/>
        <w:ind w:left="357" w:hanging="357"/>
        <w:jc w:val="both"/>
        <w:rPr>
          <w:rFonts w:ascii="Arial" w:hAnsi="Arial" w:cs="Arial"/>
          <w:color w:val="000000" w:themeColor="text1"/>
          <w:sz w:val="24"/>
          <w:szCs w:val="24"/>
        </w:rPr>
      </w:pPr>
      <w:r w:rsidRPr="00BB220B">
        <w:rPr>
          <w:rFonts w:ascii="Arial" w:eastAsia="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w:t>
      </w:r>
      <w:r w:rsidR="00A479B9">
        <w:rPr>
          <w:rFonts w:ascii="Arial" w:eastAsia="Arial" w:hAnsi="Arial" w:cs="Arial"/>
          <w:color w:val="000000" w:themeColor="text1"/>
          <w:sz w:val="24"/>
          <w:szCs w:val="24"/>
        </w:rPr>
        <w:t xml:space="preserve"> </w:t>
      </w:r>
      <w:r w:rsidRPr="00BB220B">
        <w:rPr>
          <w:rFonts w:ascii="Arial" w:eastAsia="Arial" w:hAnsi="Arial" w:cs="Arial"/>
          <w:color w:val="000000" w:themeColor="text1"/>
          <w:sz w:val="24"/>
          <w:szCs w:val="24"/>
        </w:rPr>
        <w:t>niniejszej SWZ),</w:t>
      </w:r>
    </w:p>
    <w:p w:rsidR="00BC6431" w:rsidRPr="003D4001" w:rsidRDefault="003D4001" w:rsidP="00250D3F">
      <w:pPr>
        <w:pStyle w:val="Akapitzlist"/>
        <w:widowControl w:val="0"/>
        <w:numPr>
          <w:ilvl w:val="0"/>
          <w:numId w:val="7"/>
        </w:numPr>
        <w:tabs>
          <w:tab w:val="left" w:pos="371"/>
        </w:tabs>
        <w:spacing w:after="0" w:line="360" w:lineRule="auto"/>
        <w:contextualSpacing w:val="0"/>
        <w:jc w:val="both"/>
        <w:rPr>
          <w:rFonts w:ascii="Arial" w:eastAsia="Calibri" w:hAnsi="Arial" w:cs="Arial"/>
          <w:sz w:val="24"/>
          <w:szCs w:val="24"/>
          <w:lang w:eastAsia="pl-PL" w:bidi="pl-PL"/>
        </w:rPr>
      </w:pPr>
      <w:r w:rsidRPr="003D4001">
        <w:rPr>
          <w:rFonts w:ascii="Arial" w:eastAsia="Calibri"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3D4001">
        <w:rPr>
          <w:rFonts w:ascii="Arial" w:eastAsia="Calibri" w:hAnsi="Arial" w:cs="Arial"/>
          <w:bCs/>
          <w:sz w:val="24"/>
          <w:szCs w:val="24"/>
        </w:rPr>
        <w:t>(określonych w rozdziale XIII niniejszej SWZ).</w:t>
      </w:r>
    </w:p>
    <w:p w:rsidR="008A68B0" w:rsidRPr="003F221F" w:rsidRDefault="008A68B0" w:rsidP="00250D3F">
      <w:pPr>
        <w:spacing w:before="240" w:after="0" w:line="360" w:lineRule="auto"/>
        <w:jc w:val="both"/>
        <w:rPr>
          <w:rFonts w:ascii="Arial" w:eastAsia="Times New Roman" w:hAnsi="Arial" w:cs="Arial"/>
          <w:b/>
          <w:sz w:val="24"/>
          <w:szCs w:val="24"/>
          <w:lang w:eastAsia="pl-PL"/>
        </w:rPr>
      </w:pPr>
      <w:bookmarkStart w:id="8" w:name="bookmark10"/>
      <w:r w:rsidRPr="003F221F">
        <w:rPr>
          <w:rFonts w:ascii="Arial" w:eastAsia="Times New Roman" w:hAnsi="Arial" w:cs="Arial"/>
          <w:b/>
          <w:sz w:val="24"/>
          <w:szCs w:val="24"/>
          <w:lang w:eastAsia="pl-PL"/>
        </w:rPr>
        <w:t>Poprawianie omyłek rachunkowych</w:t>
      </w:r>
    </w:p>
    <w:p w:rsidR="008A68B0" w:rsidRPr="008A68B0" w:rsidRDefault="008A68B0" w:rsidP="00250D3F">
      <w:pPr>
        <w:spacing w:after="0" w:line="360" w:lineRule="auto"/>
        <w:jc w:val="both"/>
        <w:rPr>
          <w:rFonts w:ascii="Arial" w:eastAsia="Calibri" w:hAnsi="Arial" w:cs="Arial"/>
          <w:color w:val="000000" w:themeColor="text1"/>
          <w:sz w:val="24"/>
          <w:szCs w:val="24"/>
          <w:lang w:val="x-none" w:eastAsia="x-none"/>
        </w:rPr>
      </w:pPr>
      <w:r w:rsidRPr="008A68B0">
        <w:rPr>
          <w:rFonts w:ascii="Arial" w:eastAsia="Times New Roman" w:hAnsi="Arial" w:cs="Arial"/>
          <w:sz w:val="24"/>
          <w:szCs w:val="24"/>
          <w:lang w:val="x-none" w:eastAsia="pl-PL"/>
        </w:rPr>
        <w:t xml:space="preserve">Zadanie </w:t>
      </w:r>
      <w:r w:rsidRPr="008A68B0">
        <w:rPr>
          <w:rFonts w:ascii="Arial" w:eastAsia="Times New Roman" w:hAnsi="Arial" w:cs="Arial"/>
          <w:sz w:val="24"/>
          <w:szCs w:val="24"/>
          <w:lang w:eastAsia="pl-PL"/>
        </w:rPr>
        <w:t xml:space="preserve">nr </w:t>
      </w:r>
      <w:r w:rsidRPr="008A68B0">
        <w:rPr>
          <w:rFonts w:ascii="Arial" w:eastAsia="Times New Roman" w:hAnsi="Arial" w:cs="Arial"/>
          <w:sz w:val="24"/>
          <w:szCs w:val="24"/>
          <w:lang w:val="x-none" w:eastAsia="pl-PL"/>
        </w:rPr>
        <w:t xml:space="preserve">1 </w:t>
      </w:r>
      <w:r w:rsidR="00334290">
        <w:rPr>
          <w:rFonts w:ascii="Arial" w:eastAsia="Times New Roman" w:hAnsi="Arial" w:cs="Arial"/>
          <w:sz w:val="24"/>
          <w:szCs w:val="24"/>
          <w:lang w:val="x-none" w:eastAsia="pl-PL"/>
        </w:rPr>
        <w:t>–</w:t>
      </w:r>
      <w:r w:rsidRPr="008A68B0">
        <w:rPr>
          <w:rFonts w:ascii="Arial" w:eastAsia="Times New Roman" w:hAnsi="Arial" w:cs="Arial"/>
          <w:sz w:val="24"/>
          <w:szCs w:val="24"/>
          <w:lang w:val="x-none" w:eastAsia="pl-PL"/>
        </w:rPr>
        <w:t xml:space="preserve"> W</w:t>
      </w:r>
      <w:r w:rsidR="00334290">
        <w:rPr>
          <w:rFonts w:ascii="Arial" w:eastAsia="Times New Roman" w:hAnsi="Arial" w:cs="Arial"/>
          <w:sz w:val="24"/>
          <w:szCs w:val="24"/>
          <w:lang w:eastAsia="pl-PL"/>
        </w:rPr>
        <w:t xml:space="preserve"> </w:t>
      </w:r>
      <w:r w:rsidRPr="008A68B0">
        <w:rPr>
          <w:rFonts w:ascii="Arial" w:eastAsia="Times New Roman" w:hAnsi="Arial" w:cs="Arial"/>
          <w:sz w:val="24"/>
          <w:szCs w:val="24"/>
          <w:lang w:val="x-none" w:eastAsia="pl-PL"/>
        </w:rPr>
        <w:t xml:space="preserve">przypadku rozbieżności pomiędzy ceną podaną w formularzu ofertowym </w:t>
      </w:r>
      <w:r w:rsidRPr="008A68B0">
        <w:rPr>
          <w:rFonts w:ascii="Arial" w:eastAsia="Calibri" w:hAnsi="Arial" w:cs="Arial"/>
          <w:sz w:val="24"/>
          <w:szCs w:val="24"/>
          <w:lang w:val="x-none" w:eastAsia="x-none"/>
        </w:rPr>
        <w:t>za wykonanie całego przedmiotu zamówienia a</w:t>
      </w:r>
      <w:r w:rsidRPr="008A68B0">
        <w:rPr>
          <w:rFonts w:ascii="Arial" w:eastAsia="Calibri" w:hAnsi="Arial" w:cs="Arial"/>
          <w:sz w:val="24"/>
          <w:szCs w:val="24"/>
          <w:lang w:eastAsia="x-none"/>
        </w:rPr>
        <w:t xml:space="preserve"> </w:t>
      </w:r>
      <w:r w:rsidRPr="008A68B0">
        <w:rPr>
          <w:rFonts w:ascii="Arial" w:eastAsia="Calibri" w:hAnsi="Arial" w:cs="Arial"/>
          <w:sz w:val="24"/>
          <w:szCs w:val="24"/>
          <w:lang w:val="x-none" w:eastAsia="x-none"/>
        </w:rPr>
        <w:t>przeliczeniem ilości miesięcy i</w:t>
      </w:r>
      <w:r w:rsidR="00A479B9">
        <w:rPr>
          <w:rFonts w:ascii="Arial" w:eastAsia="Calibri" w:hAnsi="Arial" w:cs="Arial"/>
          <w:sz w:val="24"/>
          <w:szCs w:val="24"/>
          <w:lang w:eastAsia="x-none"/>
        </w:rPr>
        <w:t xml:space="preserve"> </w:t>
      </w:r>
      <w:r w:rsidRPr="008A68B0">
        <w:rPr>
          <w:rFonts w:ascii="Arial" w:eastAsia="Calibri" w:hAnsi="Arial" w:cs="Arial"/>
          <w:sz w:val="24"/>
          <w:szCs w:val="24"/>
          <w:lang w:val="x-none" w:eastAsia="x-none"/>
        </w:rPr>
        <w:t>cen/m</w:t>
      </w:r>
      <w:r w:rsidRPr="008A68B0">
        <w:rPr>
          <w:rFonts w:ascii="Arial" w:eastAsia="Calibri" w:hAnsi="Arial" w:cs="Arial"/>
          <w:sz w:val="24"/>
          <w:szCs w:val="24"/>
          <w:lang w:eastAsia="x-none"/>
        </w:rPr>
        <w:t>iesiąc</w:t>
      </w:r>
      <w:r w:rsidRPr="008A68B0">
        <w:rPr>
          <w:rFonts w:ascii="Arial" w:eastAsia="Calibri" w:hAnsi="Arial" w:cs="Arial"/>
          <w:sz w:val="24"/>
          <w:szCs w:val="24"/>
          <w:lang w:val="x-none" w:eastAsia="x-none"/>
        </w:rPr>
        <w:t xml:space="preserve"> podanych w </w:t>
      </w:r>
      <w:r w:rsidRPr="008A68B0">
        <w:rPr>
          <w:rFonts w:ascii="Arial" w:eastAsia="Calibri" w:hAnsi="Arial" w:cs="Arial"/>
          <w:color w:val="000000" w:themeColor="text1"/>
          <w:sz w:val="24"/>
          <w:szCs w:val="24"/>
          <w:lang w:val="x-none" w:eastAsia="x-none"/>
        </w:rPr>
        <w:t xml:space="preserve">załączniku nr </w:t>
      </w:r>
      <w:r w:rsidRPr="008A68B0">
        <w:rPr>
          <w:rFonts w:ascii="Arial" w:eastAsia="Calibri" w:hAnsi="Arial" w:cs="Arial"/>
          <w:color w:val="000000" w:themeColor="text1"/>
          <w:sz w:val="24"/>
          <w:szCs w:val="24"/>
          <w:lang w:eastAsia="x-none"/>
        </w:rPr>
        <w:t>5</w:t>
      </w:r>
      <w:r w:rsidRPr="008A68B0">
        <w:rPr>
          <w:rFonts w:ascii="Arial" w:eastAsia="Calibri" w:hAnsi="Arial" w:cs="Arial"/>
          <w:color w:val="000000" w:themeColor="text1"/>
          <w:sz w:val="24"/>
          <w:szCs w:val="24"/>
          <w:lang w:val="x-none" w:eastAsia="x-none"/>
        </w:rPr>
        <w:t xml:space="preserve"> (Kalkulacja ofertowa), Zamawiający uzna za prawidłowe ceny podane</w:t>
      </w:r>
      <w:r w:rsidRPr="008A68B0">
        <w:rPr>
          <w:rFonts w:ascii="Arial" w:eastAsia="Calibri" w:hAnsi="Arial" w:cs="Arial"/>
          <w:color w:val="000000" w:themeColor="text1"/>
          <w:sz w:val="24"/>
          <w:szCs w:val="24"/>
          <w:lang w:eastAsia="x-none"/>
        </w:rPr>
        <w:t xml:space="preserve"> </w:t>
      </w:r>
      <w:r w:rsidRPr="008A68B0">
        <w:rPr>
          <w:rFonts w:ascii="Arial" w:eastAsia="Calibri" w:hAnsi="Arial" w:cs="Arial"/>
          <w:color w:val="000000" w:themeColor="text1"/>
          <w:sz w:val="24"/>
          <w:szCs w:val="24"/>
          <w:lang w:val="x-none" w:eastAsia="x-none"/>
        </w:rPr>
        <w:t>w kolumnie D i we własnym zakresie dokona ich przeliczenia przez ilości 12 m</w:t>
      </w:r>
      <w:r w:rsidRPr="008A68B0">
        <w:rPr>
          <w:rFonts w:ascii="Arial" w:eastAsia="Calibri" w:hAnsi="Arial" w:cs="Arial"/>
          <w:color w:val="000000" w:themeColor="text1"/>
          <w:sz w:val="24"/>
          <w:szCs w:val="24"/>
          <w:lang w:eastAsia="x-none"/>
        </w:rPr>
        <w:t>iesięcy</w:t>
      </w:r>
      <w:r w:rsidRPr="008A68B0">
        <w:rPr>
          <w:rFonts w:ascii="Arial" w:eastAsia="Calibri" w:hAnsi="Arial" w:cs="Arial"/>
          <w:color w:val="000000" w:themeColor="text1"/>
          <w:sz w:val="24"/>
          <w:szCs w:val="24"/>
          <w:lang w:val="x-none" w:eastAsia="x-none"/>
        </w:rPr>
        <w:t xml:space="preserve"> podane w załączniku nr </w:t>
      </w:r>
      <w:r w:rsidRPr="008A68B0">
        <w:rPr>
          <w:rFonts w:ascii="Arial" w:eastAsia="Calibri" w:hAnsi="Arial" w:cs="Arial"/>
          <w:color w:val="000000" w:themeColor="text1"/>
          <w:sz w:val="24"/>
          <w:szCs w:val="24"/>
          <w:lang w:eastAsia="x-none"/>
        </w:rPr>
        <w:t>5,</w:t>
      </w:r>
      <w:r w:rsidR="00F81BAC">
        <w:rPr>
          <w:rFonts w:ascii="Arial" w:eastAsia="Calibri" w:hAnsi="Arial" w:cs="Arial"/>
          <w:color w:val="000000" w:themeColor="text1"/>
          <w:sz w:val="24"/>
          <w:szCs w:val="24"/>
          <w:lang w:val="x-none" w:eastAsia="x-none"/>
        </w:rPr>
        <w:t xml:space="preserve"> a </w:t>
      </w:r>
      <w:r w:rsidRPr="008A68B0">
        <w:rPr>
          <w:rFonts w:ascii="Arial" w:eastAsia="Calibri" w:hAnsi="Arial" w:cs="Arial"/>
          <w:color w:val="000000" w:themeColor="text1"/>
          <w:sz w:val="24"/>
          <w:szCs w:val="24"/>
          <w:lang w:val="x-none" w:eastAsia="x-none"/>
        </w:rPr>
        <w:t>następnie dokona ich zsumowania. Otrzymana wartość zostanie potraktowana jako cena oferty brutto.</w:t>
      </w:r>
    </w:p>
    <w:p w:rsidR="008A68B0" w:rsidRPr="00FF4326" w:rsidRDefault="008A68B0" w:rsidP="00250D3F">
      <w:pPr>
        <w:spacing w:after="0" w:line="360" w:lineRule="auto"/>
        <w:jc w:val="both"/>
        <w:rPr>
          <w:rFonts w:ascii="Arial" w:eastAsia="Times New Roman" w:hAnsi="Arial" w:cs="Arial"/>
          <w:color w:val="000000" w:themeColor="text1"/>
          <w:sz w:val="24"/>
          <w:szCs w:val="24"/>
          <w:lang w:eastAsia="pl-PL"/>
        </w:rPr>
      </w:pPr>
      <w:r w:rsidRPr="008A68B0">
        <w:rPr>
          <w:rFonts w:ascii="Arial" w:eastAsia="Times New Roman" w:hAnsi="Arial" w:cs="Arial"/>
          <w:color w:val="000000" w:themeColor="text1"/>
          <w:sz w:val="24"/>
          <w:szCs w:val="24"/>
          <w:lang w:eastAsia="pl-PL"/>
        </w:rPr>
        <w:t xml:space="preserve">Zadanie nr 2 – W przypadku rozbieżności pomiędzy ceną podaną za wykonanie całego przedmiotu zamówienia a iloczynem wskazanej w załączniku nr 1 do SWZ „Formularz </w:t>
      </w:r>
      <w:r w:rsidRPr="00FF4326">
        <w:rPr>
          <w:rFonts w:ascii="Arial" w:eastAsia="Times New Roman" w:hAnsi="Arial" w:cs="Arial"/>
          <w:color w:val="000000" w:themeColor="text1"/>
          <w:sz w:val="24"/>
          <w:szCs w:val="24"/>
          <w:lang w:eastAsia="pl-PL"/>
        </w:rPr>
        <w:t xml:space="preserve">oferty” ceny jednostkowej brutto za 1 dzień sprzątania (kolumna D) i ilości dni (kolumna C), </w:t>
      </w:r>
      <w:r w:rsidRPr="00FF4326">
        <w:rPr>
          <w:rFonts w:ascii="Arial" w:eastAsia="Times New Roman" w:hAnsi="Arial" w:cs="Arial"/>
          <w:sz w:val="24"/>
          <w:szCs w:val="24"/>
          <w:lang w:eastAsia="pl-PL"/>
        </w:rPr>
        <w:t xml:space="preserve">Zamawiający uzna za prawidłową </w:t>
      </w:r>
      <w:r w:rsidR="00F81BAC">
        <w:rPr>
          <w:rFonts w:ascii="Arial" w:eastAsia="Times New Roman" w:hAnsi="Arial" w:cs="Arial"/>
          <w:sz w:val="24"/>
          <w:szCs w:val="24"/>
          <w:lang w:eastAsia="pl-PL"/>
        </w:rPr>
        <w:t>cenę jednostkową w kolumnie D i </w:t>
      </w:r>
      <w:r w:rsidRPr="00FF4326">
        <w:rPr>
          <w:rFonts w:ascii="Arial" w:eastAsia="Times New Roman" w:hAnsi="Arial" w:cs="Arial"/>
          <w:sz w:val="24"/>
          <w:szCs w:val="24"/>
          <w:lang w:eastAsia="pl-PL"/>
        </w:rPr>
        <w:t xml:space="preserve">we własnym zakresie dokona jej przeliczenia przez ilość dni </w:t>
      </w:r>
      <w:r w:rsidR="00F81BAC">
        <w:rPr>
          <w:rFonts w:ascii="Arial" w:eastAsia="Times New Roman" w:hAnsi="Arial" w:cs="Arial"/>
          <w:sz w:val="24"/>
          <w:szCs w:val="24"/>
          <w:lang w:eastAsia="pl-PL"/>
        </w:rPr>
        <w:t xml:space="preserve">podanych w kolumnie C zgodnie z </w:t>
      </w:r>
      <w:r w:rsidRPr="00FF4326">
        <w:rPr>
          <w:rFonts w:ascii="Arial" w:eastAsia="Times New Roman" w:hAnsi="Arial" w:cs="Arial"/>
          <w:sz w:val="24"/>
          <w:szCs w:val="24"/>
          <w:lang w:eastAsia="pl-PL"/>
        </w:rPr>
        <w:t>podaną formułą. Otrzymana wartość zostanie potraktowana jako cena oferty brutto.</w:t>
      </w:r>
    </w:p>
    <w:p w:rsidR="00C40D3A" w:rsidRDefault="00C40D3A">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AC0246" w:rsidRPr="006B4C3E" w:rsidRDefault="00AC0246" w:rsidP="00250D3F">
      <w:pPr>
        <w:tabs>
          <w:tab w:val="left" w:pos="709"/>
        </w:tabs>
        <w:spacing w:before="120" w:after="0" w:line="360" w:lineRule="auto"/>
        <w:jc w:val="both"/>
        <w:rPr>
          <w:rFonts w:ascii="Arial" w:hAnsi="Arial" w:cs="Arial"/>
          <w:color w:val="000000" w:themeColor="text1"/>
          <w:sz w:val="24"/>
          <w:szCs w:val="24"/>
        </w:rPr>
      </w:pPr>
      <w:r w:rsidRPr="006B4C3E">
        <w:rPr>
          <w:rFonts w:ascii="Arial" w:hAnsi="Arial" w:cs="Arial"/>
          <w:b/>
          <w:bCs/>
          <w:color w:val="000000" w:themeColor="text1"/>
          <w:sz w:val="24"/>
          <w:szCs w:val="24"/>
        </w:rPr>
        <w:lastRenderedPageBreak/>
        <w:t>Jawność postępowania</w:t>
      </w:r>
      <w:r w:rsidRPr="006B4C3E">
        <w:rPr>
          <w:rFonts w:ascii="Arial" w:hAnsi="Arial" w:cs="Arial"/>
          <w:color w:val="000000" w:themeColor="text1"/>
          <w:sz w:val="24"/>
          <w:szCs w:val="24"/>
        </w:rPr>
        <w:t>.</w:t>
      </w:r>
    </w:p>
    <w:p w:rsidR="00AC0246" w:rsidRPr="006B4C3E" w:rsidRDefault="00AC0246" w:rsidP="00250D3F">
      <w:pPr>
        <w:tabs>
          <w:tab w:val="left" w:pos="709"/>
        </w:tabs>
        <w:spacing w:after="0" w:line="360" w:lineRule="auto"/>
        <w:jc w:val="both"/>
        <w:rPr>
          <w:rFonts w:ascii="Arial" w:hAnsi="Arial" w:cs="Arial"/>
          <w:color w:val="000000" w:themeColor="text1"/>
          <w:sz w:val="24"/>
          <w:szCs w:val="24"/>
        </w:rPr>
      </w:pPr>
      <w:r w:rsidRPr="006B4C3E">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w:t>
      </w:r>
    </w:p>
    <w:p w:rsidR="00AC0246" w:rsidRPr="006B4C3E" w:rsidRDefault="00AC0246" w:rsidP="00250D3F">
      <w:pPr>
        <w:spacing w:before="120" w:after="0" w:line="360" w:lineRule="auto"/>
        <w:jc w:val="both"/>
        <w:rPr>
          <w:rFonts w:ascii="Arial" w:hAnsi="Arial" w:cs="Arial"/>
          <w:b/>
          <w:bCs/>
          <w:color w:val="000000" w:themeColor="text1"/>
          <w:sz w:val="24"/>
          <w:szCs w:val="24"/>
        </w:rPr>
      </w:pPr>
      <w:r w:rsidRPr="006B4C3E">
        <w:rPr>
          <w:rFonts w:ascii="Arial" w:hAnsi="Arial" w:cs="Arial"/>
          <w:b/>
          <w:bCs/>
          <w:color w:val="000000" w:themeColor="text1"/>
          <w:sz w:val="24"/>
          <w:szCs w:val="24"/>
        </w:rPr>
        <w:t>Unieważnienie postępowania</w:t>
      </w:r>
    </w:p>
    <w:p w:rsidR="00AC0246" w:rsidRPr="006B4C3E" w:rsidRDefault="00AC0246" w:rsidP="00250D3F">
      <w:pPr>
        <w:spacing w:after="0" w:line="360" w:lineRule="auto"/>
        <w:jc w:val="both"/>
        <w:rPr>
          <w:rFonts w:ascii="Arial" w:hAnsi="Arial" w:cs="Arial"/>
          <w:color w:val="000000" w:themeColor="text1"/>
          <w:sz w:val="24"/>
          <w:szCs w:val="24"/>
        </w:rPr>
      </w:pPr>
      <w:r w:rsidRPr="006B4C3E">
        <w:rPr>
          <w:rFonts w:ascii="Arial" w:hAnsi="Arial" w:cs="Arial"/>
          <w:color w:val="000000" w:themeColor="text1"/>
          <w:sz w:val="24"/>
          <w:szCs w:val="24"/>
        </w:rPr>
        <w:t>Zamawiający unieważni postępowanie o udzielenie niniejszego zamówienia w</w:t>
      </w:r>
      <w:r w:rsidR="001A2A9D" w:rsidRPr="006B4C3E">
        <w:rPr>
          <w:rFonts w:ascii="Arial" w:hAnsi="Arial" w:cs="Arial"/>
          <w:color w:val="000000" w:themeColor="text1"/>
          <w:sz w:val="24"/>
          <w:szCs w:val="24"/>
        </w:rPr>
        <w:t> </w:t>
      </w:r>
      <w:r w:rsidRPr="006B4C3E">
        <w:rPr>
          <w:rFonts w:ascii="Arial" w:hAnsi="Arial" w:cs="Arial"/>
          <w:color w:val="000000" w:themeColor="text1"/>
          <w:sz w:val="24"/>
          <w:szCs w:val="24"/>
        </w:rPr>
        <w:t>sytuacjach określonych w art. 255</w:t>
      </w:r>
      <w:r w:rsidR="009266BB" w:rsidRPr="006B4C3E">
        <w:rPr>
          <w:rFonts w:ascii="Arial" w:hAnsi="Arial" w:cs="Arial"/>
          <w:color w:val="000000" w:themeColor="text1"/>
          <w:sz w:val="24"/>
          <w:szCs w:val="24"/>
        </w:rPr>
        <w:t xml:space="preserve"> </w:t>
      </w:r>
      <w:r w:rsidRPr="006B4C3E">
        <w:rPr>
          <w:rFonts w:ascii="Arial" w:hAnsi="Arial" w:cs="Arial"/>
          <w:color w:val="000000" w:themeColor="text1"/>
          <w:sz w:val="24"/>
          <w:szCs w:val="24"/>
        </w:rPr>
        <w:t>ustawy Pzp. O unieważnieniu postępowania Zamawiający zawiadomi równocześnie Wykonawców, którzy złożyli oferty podając uzasadnienie faktyczne i prawne.</w:t>
      </w:r>
    </w:p>
    <w:p w:rsidR="00AC0246" w:rsidRPr="006B4C3E" w:rsidRDefault="00AC0246"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6B4C3E">
        <w:rPr>
          <w:rFonts w:ascii="Arial" w:hAnsi="Arial" w:cs="Arial"/>
          <w:b/>
          <w:color w:val="000000" w:themeColor="text1"/>
          <w:sz w:val="24"/>
          <w:szCs w:val="24"/>
        </w:rPr>
        <w:t>Informacje o formalnościach, jakie muszą zostać dopełnione po wyborze oferty w celu zawarcia umowy w sprawie zamówienia publicznego</w:t>
      </w:r>
      <w:bookmarkEnd w:id="8"/>
    </w:p>
    <w:p w:rsidR="00AC0246" w:rsidRPr="006B4C3E" w:rsidRDefault="00AC0246" w:rsidP="00250D3F">
      <w:pPr>
        <w:pStyle w:val="Akapitzlist"/>
        <w:widowControl w:val="0"/>
        <w:numPr>
          <w:ilvl w:val="0"/>
          <w:numId w:val="8"/>
        </w:numPr>
        <w:tabs>
          <w:tab w:val="left" w:pos="370"/>
        </w:tabs>
        <w:spacing w:after="0" w:line="360" w:lineRule="auto"/>
        <w:contextualSpacing w:val="0"/>
        <w:jc w:val="both"/>
        <w:rPr>
          <w:rStyle w:val="Teksttreci20"/>
          <w:rFonts w:ascii="Arial" w:eastAsiaTheme="minorHAnsi" w:hAnsi="Arial" w:cs="Arial"/>
          <w:color w:val="000000" w:themeColor="text1"/>
          <w:sz w:val="24"/>
          <w:szCs w:val="24"/>
          <w:lang w:eastAsia="en-US" w:bidi="ar-SA"/>
        </w:rPr>
      </w:pPr>
      <w:r w:rsidRPr="006B4C3E">
        <w:rPr>
          <w:rStyle w:val="Teksttreci20"/>
          <w:rFonts w:ascii="Arial" w:hAnsi="Arial" w:cs="Arial"/>
          <w:color w:val="000000" w:themeColor="text1"/>
          <w:sz w:val="24"/>
          <w:szCs w:val="24"/>
        </w:rPr>
        <w:t>Zamawiający zawiera umowę w sprawie zamówienia publicznego, z</w:t>
      </w:r>
      <w:r w:rsidR="001A2A9D" w:rsidRPr="006B4C3E">
        <w:rPr>
          <w:rStyle w:val="Teksttreci20"/>
          <w:rFonts w:ascii="Arial" w:hAnsi="Arial" w:cs="Arial"/>
          <w:color w:val="000000" w:themeColor="text1"/>
          <w:sz w:val="24"/>
          <w:szCs w:val="24"/>
        </w:rPr>
        <w:t> </w:t>
      </w:r>
      <w:r w:rsidRPr="006B4C3E">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6B4C3E" w:rsidRDefault="00AC0246" w:rsidP="00250D3F">
      <w:pPr>
        <w:pStyle w:val="Akapitzlist"/>
        <w:widowControl w:val="0"/>
        <w:numPr>
          <w:ilvl w:val="0"/>
          <w:numId w:val="8"/>
        </w:numPr>
        <w:tabs>
          <w:tab w:val="left" w:pos="370"/>
        </w:tabs>
        <w:spacing w:after="0" w:line="360" w:lineRule="auto"/>
        <w:contextualSpacing w:val="0"/>
        <w:jc w:val="both"/>
        <w:rPr>
          <w:rStyle w:val="Teksttreci20"/>
          <w:rFonts w:ascii="Arial" w:eastAsiaTheme="minorHAnsi" w:hAnsi="Arial" w:cs="Arial"/>
          <w:color w:val="000000" w:themeColor="text1"/>
          <w:sz w:val="24"/>
          <w:szCs w:val="24"/>
          <w:lang w:eastAsia="en-US" w:bidi="ar-SA"/>
        </w:rPr>
      </w:pPr>
      <w:r w:rsidRPr="006B4C3E">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152E02" w:rsidRPr="006B4C3E" w:rsidRDefault="00AC0246" w:rsidP="00250D3F">
      <w:pPr>
        <w:pStyle w:val="Akapitzlist"/>
        <w:widowControl w:val="0"/>
        <w:numPr>
          <w:ilvl w:val="0"/>
          <w:numId w:val="8"/>
        </w:numPr>
        <w:tabs>
          <w:tab w:val="left" w:pos="370"/>
        </w:tabs>
        <w:spacing w:after="0" w:line="360" w:lineRule="auto"/>
        <w:contextualSpacing w:val="0"/>
        <w:jc w:val="both"/>
        <w:rPr>
          <w:rStyle w:val="Teksttreci20"/>
          <w:rFonts w:ascii="Arial" w:hAnsi="Arial" w:cs="Arial"/>
          <w:color w:val="000000" w:themeColor="text1"/>
          <w:sz w:val="24"/>
          <w:szCs w:val="24"/>
        </w:rPr>
      </w:pPr>
      <w:r w:rsidRPr="006B4C3E">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6B4C3E" w:rsidRDefault="00AC0246" w:rsidP="00250D3F">
      <w:pPr>
        <w:pStyle w:val="Akapitzlist"/>
        <w:widowControl w:val="0"/>
        <w:numPr>
          <w:ilvl w:val="0"/>
          <w:numId w:val="8"/>
        </w:numPr>
        <w:tabs>
          <w:tab w:val="left" w:pos="370"/>
        </w:tabs>
        <w:spacing w:after="0" w:line="360" w:lineRule="auto"/>
        <w:contextualSpacing w:val="0"/>
        <w:jc w:val="both"/>
        <w:rPr>
          <w:rStyle w:val="Teksttreci20"/>
          <w:rFonts w:ascii="Arial" w:hAnsi="Arial" w:cs="Arial"/>
          <w:color w:val="000000" w:themeColor="text1"/>
          <w:sz w:val="24"/>
          <w:szCs w:val="24"/>
        </w:rPr>
      </w:pPr>
      <w:r w:rsidRPr="006B4C3E">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DE13A1" w:rsidRPr="006B4C3E" w:rsidRDefault="00AC0246" w:rsidP="00250D3F">
      <w:pPr>
        <w:pStyle w:val="Akapitzlist"/>
        <w:widowControl w:val="0"/>
        <w:numPr>
          <w:ilvl w:val="0"/>
          <w:numId w:val="8"/>
        </w:numPr>
        <w:tabs>
          <w:tab w:val="left" w:pos="370"/>
        </w:tabs>
        <w:spacing w:after="0" w:line="360" w:lineRule="auto"/>
        <w:ind w:left="357" w:hanging="357"/>
        <w:contextualSpacing w:val="0"/>
        <w:jc w:val="both"/>
        <w:rPr>
          <w:rFonts w:ascii="Arial" w:eastAsia="Calibri" w:hAnsi="Arial" w:cs="Arial"/>
          <w:color w:val="000000" w:themeColor="text1"/>
          <w:sz w:val="24"/>
          <w:szCs w:val="24"/>
          <w:lang w:eastAsia="pl-PL" w:bidi="pl-PL"/>
        </w:rPr>
      </w:pPr>
      <w:r w:rsidRPr="006B4C3E">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6B4C3E">
        <w:rPr>
          <w:rStyle w:val="Teksttreci20"/>
          <w:rFonts w:ascii="Arial" w:hAnsi="Arial" w:cs="Arial"/>
          <w:color w:val="000000" w:themeColor="text1"/>
          <w:sz w:val="24"/>
          <w:szCs w:val="24"/>
        </w:rPr>
        <w:t> </w:t>
      </w:r>
      <w:r w:rsidRPr="006B4C3E">
        <w:rPr>
          <w:rStyle w:val="Teksttreci20"/>
          <w:rFonts w:ascii="Arial" w:hAnsi="Arial" w:cs="Arial"/>
          <w:color w:val="000000" w:themeColor="text1"/>
          <w:sz w:val="24"/>
          <w:szCs w:val="24"/>
        </w:rPr>
        <w:t>postępowaniu Wykonawców albo unieważnić postępowanie.</w:t>
      </w:r>
      <w:bookmarkStart w:id="9" w:name="bookmark11"/>
    </w:p>
    <w:p w:rsidR="00AC0246" w:rsidRPr="006B4C3E" w:rsidRDefault="00AC0246" w:rsidP="00250D3F">
      <w:pPr>
        <w:pStyle w:val="Nagwek1"/>
        <w:numPr>
          <w:ilvl w:val="0"/>
          <w:numId w:val="55"/>
        </w:numPr>
        <w:spacing w:line="360" w:lineRule="auto"/>
        <w:ind w:left="284" w:hanging="284"/>
        <w:jc w:val="both"/>
        <w:rPr>
          <w:rFonts w:ascii="Arial" w:hAnsi="Arial" w:cs="Arial"/>
          <w:b/>
          <w:color w:val="000000" w:themeColor="text1"/>
          <w:sz w:val="24"/>
          <w:szCs w:val="24"/>
        </w:rPr>
      </w:pPr>
      <w:r w:rsidRPr="006B4C3E">
        <w:rPr>
          <w:rFonts w:ascii="Arial" w:hAnsi="Arial" w:cs="Arial"/>
          <w:b/>
          <w:color w:val="000000" w:themeColor="text1"/>
          <w:sz w:val="24"/>
          <w:szCs w:val="24"/>
        </w:rPr>
        <w:lastRenderedPageBreak/>
        <w:t>Pouczenie o środkach ochrony prawnej przysługujących Wykonawcy</w:t>
      </w:r>
      <w:bookmarkEnd w:id="9"/>
    </w:p>
    <w:p w:rsidR="00AC0246" w:rsidRPr="006B4C3E" w:rsidRDefault="00AC0246" w:rsidP="00250D3F">
      <w:pPr>
        <w:numPr>
          <w:ilvl w:val="0"/>
          <w:numId w:val="25"/>
        </w:numPr>
        <w:spacing w:after="0" w:line="360" w:lineRule="auto"/>
        <w:ind w:left="425" w:right="28" w:hanging="425"/>
        <w:jc w:val="both"/>
        <w:rPr>
          <w:rFonts w:ascii="Arial" w:hAnsi="Arial" w:cs="Arial"/>
          <w:color w:val="000000" w:themeColor="text1"/>
          <w:sz w:val="24"/>
          <w:szCs w:val="24"/>
        </w:rPr>
      </w:pPr>
      <w:r w:rsidRPr="006B4C3E">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6B4C3E">
        <w:rPr>
          <w:rFonts w:ascii="Arial" w:hAnsi="Arial" w:cs="Arial"/>
          <w:color w:val="000000" w:themeColor="text1"/>
          <w:sz w:val="24"/>
          <w:szCs w:val="24"/>
        </w:rPr>
        <w:t> </w:t>
      </w:r>
      <w:r w:rsidRPr="006B4C3E">
        <w:rPr>
          <w:rFonts w:ascii="Arial" w:hAnsi="Arial" w:cs="Arial"/>
          <w:color w:val="000000" w:themeColor="text1"/>
          <w:sz w:val="24"/>
          <w:szCs w:val="24"/>
        </w:rPr>
        <w:t>505 – 590 ustawy Pzp).</w:t>
      </w:r>
    </w:p>
    <w:p w:rsidR="00AC0246" w:rsidRPr="006B4C3E" w:rsidRDefault="00AC0246" w:rsidP="00250D3F">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6B4C3E">
        <w:rPr>
          <w:rFonts w:ascii="Arial" w:hAnsi="Arial" w:cs="Arial"/>
          <w:color w:val="000000" w:themeColor="text1"/>
          <w:sz w:val="24"/>
          <w:szCs w:val="24"/>
        </w:rPr>
        <w:t>Środki ochrony prawnej przysługują Wykonawcy oraz innemu podmiotowi, jeżeli ma lub miał interes w</w:t>
      </w:r>
      <w:r w:rsidR="001A2A9D" w:rsidRPr="006B4C3E">
        <w:rPr>
          <w:rFonts w:ascii="Arial" w:hAnsi="Arial" w:cs="Arial"/>
          <w:color w:val="000000" w:themeColor="text1"/>
          <w:sz w:val="24"/>
          <w:szCs w:val="24"/>
        </w:rPr>
        <w:t xml:space="preserve"> </w:t>
      </w:r>
      <w:r w:rsidRPr="006B4C3E">
        <w:rPr>
          <w:rFonts w:ascii="Arial" w:hAnsi="Arial" w:cs="Arial"/>
          <w:color w:val="000000" w:themeColor="text1"/>
          <w:sz w:val="24"/>
          <w:szCs w:val="24"/>
        </w:rPr>
        <w:t>uzyskaniu zamówienia oraz poniósł lub może ponieść szkodę w wyniku naruszenia przez Zamawiającego przepisów ustawy.</w:t>
      </w:r>
    </w:p>
    <w:p w:rsidR="00AC0246" w:rsidRPr="006B4C3E" w:rsidRDefault="00AC0246" w:rsidP="00250D3F">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6B4C3E">
        <w:rPr>
          <w:rFonts w:ascii="Arial" w:hAnsi="Arial" w:cs="Arial"/>
          <w:color w:val="000000" w:themeColor="text1"/>
          <w:sz w:val="24"/>
          <w:szCs w:val="24"/>
        </w:rPr>
        <w:t>Środki ochrony prawnej wobec ogłoszenia wszczynającego postępowanie o</w:t>
      </w:r>
      <w:r w:rsidR="00FE508E" w:rsidRPr="006B4C3E">
        <w:rPr>
          <w:rFonts w:ascii="Arial" w:hAnsi="Arial" w:cs="Arial"/>
          <w:color w:val="000000" w:themeColor="text1"/>
          <w:sz w:val="24"/>
          <w:szCs w:val="24"/>
        </w:rPr>
        <w:t> </w:t>
      </w:r>
      <w:r w:rsidRPr="006B4C3E">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6B4C3E" w:rsidRDefault="00AC0246" w:rsidP="00250D3F">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6B4C3E">
        <w:rPr>
          <w:rStyle w:val="Teksttreci20"/>
          <w:rFonts w:ascii="Arial" w:hAnsi="Arial" w:cs="Arial"/>
          <w:color w:val="000000" w:themeColor="text1"/>
          <w:sz w:val="24"/>
          <w:szCs w:val="24"/>
        </w:rPr>
        <w:t>Odwołanie przysługuje na:</w:t>
      </w:r>
    </w:p>
    <w:p w:rsidR="00AC0246" w:rsidRPr="006B4C3E" w:rsidRDefault="00AC0246" w:rsidP="00250D3F">
      <w:pPr>
        <w:pStyle w:val="Akapitzlist"/>
        <w:widowControl w:val="0"/>
        <w:numPr>
          <w:ilvl w:val="0"/>
          <w:numId w:val="9"/>
        </w:numPr>
        <w:spacing w:after="0" w:line="360" w:lineRule="auto"/>
        <w:ind w:left="851" w:hanging="425"/>
        <w:contextualSpacing w:val="0"/>
        <w:jc w:val="both"/>
        <w:rPr>
          <w:rStyle w:val="Teksttreci20"/>
          <w:rFonts w:ascii="Arial" w:eastAsiaTheme="minorHAnsi" w:hAnsi="Arial" w:cs="Arial"/>
          <w:color w:val="000000" w:themeColor="text1"/>
          <w:sz w:val="24"/>
          <w:szCs w:val="24"/>
          <w:lang w:eastAsia="en-US" w:bidi="ar-SA"/>
        </w:rPr>
      </w:pPr>
      <w:r w:rsidRPr="006B4C3E">
        <w:rPr>
          <w:rStyle w:val="Teksttreci20"/>
          <w:rFonts w:ascii="Arial" w:hAnsi="Arial" w:cs="Arial"/>
          <w:color w:val="000000" w:themeColor="text1"/>
          <w:sz w:val="24"/>
          <w:szCs w:val="24"/>
        </w:rPr>
        <w:t>niezgodną z przepisami ustawy czynność Zamawiającego, podjętą w</w:t>
      </w:r>
      <w:r w:rsidR="00FE508E" w:rsidRPr="006B4C3E">
        <w:rPr>
          <w:rStyle w:val="Teksttreci20"/>
          <w:rFonts w:ascii="Arial" w:hAnsi="Arial" w:cs="Arial"/>
          <w:color w:val="000000" w:themeColor="text1"/>
          <w:sz w:val="24"/>
          <w:szCs w:val="24"/>
        </w:rPr>
        <w:t> </w:t>
      </w:r>
      <w:r w:rsidRPr="006B4C3E">
        <w:rPr>
          <w:rStyle w:val="Teksttreci20"/>
          <w:rFonts w:ascii="Arial" w:hAnsi="Arial" w:cs="Arial"/>
          <w:color w:val="000000" w:themeColor="text1"/>
          <w:sz w:val="24"/>
          <w:szCs w:val="24"/>
        </w:rPr>
        <w:t>postępowaniu o udzielenie zamówienia, w tym na p</w:t>
      </w:r>
      <w:r w:rsidR="008428A3" w:rsidRPr="006B4C3E">
        <w:rPr>
          <w:rStyle w:val="Teksttreci20"/>
          <w:rFonts w:ascii="Arial" w:hAnsi="Arial" w:cs="Arial"/>
          <w:color w:val="000000" w:themeColor="text1"/>
          <w:sz w:val="24"/>
          <w:szCs w:val="24"/>
        </w:rPr>
        <w:t>rojektowane postanowienie umowy,</w:t>
      </w:r>
    </w:p>
    <w:p w:rsidR="00152E02" w:rsidRPr="006B4C3E" w:rsidRDefault="00AC0246" w:rsidP="00250D3F">
      <w:pPr>
        <w:pStyle w:val="Akapitzlist"/>
        <w:widowControl w:val="0"/>
        <w:numPr>
          <w:ilvl w:val="0"/>
          <w:numId w:val="9"/>
        </w:numPr>
        <w:spacing w:after="0" w:line="360" w:lineRule="auto"/>
        <w:ind w:left="851" w:hanging="425"/>
        <w:contextualSpacing w:val="0"/>
        <w:jc w:val="both"/>
        <w:rPr>
          <w:rStyle w:val="Teksttreci20"/>
          <w:rFonts w:ascii="Arial" w:hAnsi="Arial" w:cs="Arial"/>
          <w:color w:val="000000" w:themeColor="text1"/>
          <w:sz w:val="24"/>
          <w:szCs w:val="24"/>
        </w:rPr>
      </w:pPr>
      <w:r w:rsidRPr="006B4C3E">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6B4C3E" w:rsidRDefault="00AC0246" w:rsidP="00250D3F">
      <w:pPr>
        <w:pStyle w:val="Akapitzlist"/>
        <w:widowControl w:val="0"/>
        <w:numPr>
          <w:ilvl w:val="0"/>
          <w:numId w:val="25"/>
        </w:numPr>
        <w:tabs>
          <w:tab w:val="clear" w:pos="720"/>
          <w:tab w:val="num" w:pos="426"/>
        </w:tabs>
        <w:spacing w:after="0" w:line="360" w:lineRule="auto"/>
        <w:ind w:left="426" w:hanging="426"/>
        <w:contextualSpacing w:val="0"/>
        <w:jc w:val="both"/>
        <w:rPr>
          <w:rStyle w:val="Teksttreci20"/>
          <w:rFonts w:ascii="Arial" w:hAnsi="Arial" w:cs="Arial"/>
          <w:color w:val="000000" w:themeColor="text1"/>
          <w:sz w:val="24"/>
          <w:szCs w:val="24"/>
        </w:rPr>
      </w:pPr>
      <w:r w:rsidRPr="006B4C3E">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6B4C3E" w:rsidRDefault="00AC0246" w:rsidP="003F221F">
      <w:pPr>
        <w:pStyle w:val="Akapitzlist"/>
        <w:widowControl w:val="0"/>
        <w:numPr>
          <w:ilvl w:val="0"/>
          <w:numId w:val="25"/>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6B4C3E">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6B4C3E">
        <w:rPr>
          <w:rStyle w:val="Teksttreci20"/>
          <w:rFonts w:ascii="Arial" w:hAnsi="Arial" w:cs="Arial"/>
          <w:color w:val="000000" w:themeColor="text1"/>
          <w:sz w:val="24"/>
          <w:szCs w:val="24"/>
        </w:rPr>
        <w:t>ł</w:t>
      </w:r>
      <w:r w:rsidRPr="006B4C3E">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0D62AC" w:rsidRPr="003F221F" w:rsidRDefault="00AC0246" w:rsidP="003F221F">
      <w:pPr>
        <w:pStyle w:val="Teksttreci30"/>
        <w:shd w:val="clear" w:color="auto" w:fill="auto"/>
        <w:tabs>
          <w:tab w:val="left" w:pos="0"/>
        </w:tabs>
        <w:spacing w:line="360" w:lineRule="auto"/>
        <w:ind w:firstLine="0"/>
        <w:jc w:val="both"/>
        <w:rPr>
          <w:rFonts w:ascii="Arial" w:hAnsi="Arial" w:cs="Arial"/>
          <w:b w:val="0"/>
          <w:bCs w:val="0"/>
          <w:sz w:val="24"/>
          <w:szCs w:val="24"/>
        </w:rPr>
      </w:pPr>
      <w:bookmarkStart w:id="10" w:name="bookmark12"/>
      <w:r w:rsidRPr="003F221F">
        <w:rPr>
          <w:rFonts w:ascii="Arial" w:hAnsi="Arial" w:cs="Arial"/>
          <w:b w:val="0"/>
          <w:bCs w:val="0"/>
          <w:sz w:val="24"/>
          <w:szCs w:val="24"/>
        </w:rPr>
        <w:t>Rybnik, dnia</w:t>
      </w:r>
      <w:r w:rsidR="007D0811" w:rsidRPr="003F221F">
        <w:rPr>
          <w:rFonts w:ascii="Arial" w:hAnsi="Arial" w:cs="Arial"/>
          <w:b w:val="0"/>
          <w:bCs w:val="0"/>
          <w:sz w:val="24"/>
          <w:szCs w:val="24"/>
        </w:rPr>
        <w:t xml:space="preserve"> </w:t>
      </w:r>
      <w:r w:rsidR="00BB220B" w:rsidRPr="003F221F">
        <w:rPr>
          <w:rFonts w:ascii="Arial" w:hAnsi="Arial" w:cs="Arial"/>
          <w:b w:val="0"/>
          <w:bCs w:val="0"/>
          <w:sz w:val="24"/>
          <w:szCs w:val="24"/>
        </w:rPr>
        <w:t>2</w:t>
      </w:r>
      <w:r w:rsidR="00B366BE">
        <w:rPr>
          <w:rFonts w:ascii="Arial" w:hAnsi="Arial" w:cs="Arial"/>
          <w:b w:val="0"/>
          <w:bCs w:val="0"/>
          <w:sz w:val="24"/>
          <w:szCs w:val="24"/>
        </w:rPr>
        <w:t>3</w:t>
      </w:r>
      <w:r w:rsidR="0078091A" w:rsidRPr="003F221F">
        <w:rPr>
          <w:rFonts w:ascii="Arial" w:hAnsi="Arial" w:cs="Arial"/>
          <w:b w:val="0"/>
          <w:bCs w:val="0"/>
          <w:sz w:val="24"/>
          <w:szCs w:val="24"/>
        </w:rPr>
        <w:t xml:space="preserve"> </w:t>
      </w:r>
      <w:r w:rsidR="00695C06" w:rsidRPr="003F221F">
        <w:rPr>
          <w:rFonts w:ascii="Arial" w:hAnsi="Arial" w:cs="Arial"/>
          <w:b w:val="0"/>
          <w:bCs w:val="0"/>
          <w:sz w:val="24"/>
          <w:szCs w:val="24"/>
        </w:rPr>
        <w:t>grud</w:t>
      </w:r>
      <w:r w:rsidR="00BB220B" w:rsidRPr="003F221F">
        <w:rPr>
          <w:rFonts w:ascii="Arial" w:hAnsi="Arial" w:cs="Arial"/>
          <w:b w:val="0"/>
          <w:bCs w:val="0"/>
          <w:sz w:val="24"/>
          <w:szCs w:val="24"/>
        </w:rPr>
        <w:t>ni</w:t>
      </w:r>
      <w:r w:rsidR="006B4C3E" w:rsidRPr="003F221F">
        <w:rPr>
          <w:rFonts w:ascii="Arial" w:hAnsi="Arial" w:cs="Arial"/>
          <w:b w:val="0"/>
          <w:bCs w:val="0"/>
          <w:sz w:val="24"/>
          <w:szCs w:val="24"/>
        </w:rPr>
        <w:t>a</w:t>
      </w:r>
      <w:r w:rsidR="00C847F4" w:rsidRPr="003F221F">
        <w:rPr>
          <w:rFonts w:ascii="Arial" w:hAnsi="Arial" w:cs="Arial"/>
          <w:b w:val="0"/>
          <w:bCs w:val="0"/>
          <w:sz w:val="24"/>
          <w:szCs w:val="24"/>
        </w:rPr>
        <w:t xml:space="preserve"> </w:t>
      </w:r>
      <w:r w:rsidRPr="003F221F">
        <w:rPr>
          <w:rFonts w:ascii="Arial" w:hAnsi="Arial" w:cs="Arial"/>
          <w:b w:val="0"/>
          <w:bCs w:val="0"/>
          <w:sz w:val="24"/>
          <w:szCs w:val="24"/>
        </w:rPr>
        <w:t>202</w:t>
      </w:r>
      <w:r w:rsidR="00C40D3A" w:rsidRPr="003F221F">
        <w:rPr>
          <w:rFonts w:ascii="Arial" w:hAnsi="Arial" w:cs="Arial"/>
          <w:b w:val="0"/>
          <w:bCs w:val="0"/>
          <w:sz w:val="24"/>
          <w:szCs w:val="24"/>
        </w:rPr>
        <w:t>4</w:t>
      </w:r>
      <w:r w:rsidRPr="003F221F">
        <w:rPr>
          <w:rFonts w:ascii="Arial" w:hAnsi="Arial" w:cs="Arial"/>
          <w:b w:val="0"/>
          <w:bCs w:val="0"/>
          <w:sz w:val="24"/>
          <w:szCs w:val="24"/>
        </w:rPr>
        <w:t xml:space="preserve"> r.</w:t>
      </w:r>
    </w:p>
    <w:p w:rsidR="00C40D3A" w:rsidRDefault="00C40D3A">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AC0246" w:rsidRPr="00753C5E" w:rsidRDefault="00AC0246" w:rsidP="00250D3F">
      <w:pPr>
        <w:spacing w:after="0" w:line="360" w:lineRule="auto"/>
        <w:rPr>
          <w:rFonts w:ascii="Arial" w:eastAsia="Calibri" w:hAnsi="Arial" w:cs="Arial"/>
          <w:color w:val="000000" w:themeColor="text1"/>
          <w:sz w:val="24"/>
          <w:szCs w:val="24"/>
        </w:rPr>
      </w:pPr>
      <w:r w:rsidRPr="00753C5E">
        <w:rPr>
          <w:rFonts w:ascii="Arial" w:hAnsi="Arial" w:cs="Arial"/>
          <w:b/>
          <w:bCs/>
          <w:color w:val="000000" w:themeColor="text1"/>
          <w:sz w:val="24"/>
          <w:szCs w:val="24"/>
        </w:rPr>
        <w:lastRenderedPageBreak/>
        <w:t>Załączniki do SWZ</w:t>
      </w:r>
      <w:bookmarkEnd w:id="10"/>
    </w:p>
    <w:p w:rsidR="00AC0246" w:rsidRPr="00753C5E" w:rsidRDefault="00AC0246" w:rsidP="00250D3F">
      <w:pPr>
        <w:spacing w:after="0" w:line="360" w:lineRule="auto"/>
        <w:jc w:val="both"/>
        <w:rPr>
          <w:rFonts w:ascii="Arial" w:hAnsi="Arial" w:cs="Arial"/>
          <w:color w:val="000000" w:themeColor="text1"/>
          <w:sz w:val="24"/>
          <w:szCs w:val="24"/>
        </w:rPr>
      </w:pPr>
      <w:r w:rsidRPr="00753C5E">
        <w:rPr>
          <w:rStyle w:val="Teksttreci20"/>
          <w:rFonts w:ascii="Arial" w:hAnsi="Arial" w:cs="Arial"/>
          <w:color w:val="000000" w:themeColor="text1"/>
          <w:sz w:val="24"/>
          <w:szCs w:val="24"/>
        </w:rPr>
        <w:t>Integralną częścią niniejszej SWZ stanowią następujące załączniki:</w:t>
      </w:r>
    </w:p>
    <w:p w:rsidR="00AC0246" w:rsidRPr="00753C5E" w:rsidRDefault="00AC0246" w:rsidP="00250D3F">
      <w:pPr>
        <w:widowControl w:val="0"/>
        <w:numPr>
          <w:ilvl w:val="0"/>
          <w:numId w:val="10"/>
        </w:numPr>
        <w:tabs>
          <w:tab w:val="left" w:pos="426"/>
        </w:tabs>
        <w:spacing w:after="0" w:line="360" w:lineRule="auto"/>
        <w:ind w:left="426" w:hanging="426"/>
        <w:jc w:val="both"/>
        <w:rPr>
          <w:rFonts w:ascii="Arial" w:hAnsi="Arial" w:cs="Arial"/>
          <w:color w:val="000000" w:themeColor="text1"/>
          <w:sz w:val="24"/>
          <w:szCs w:val="24"/>
        </w:rPr>
      </w:pPr>
      <w:r w:rsidRPr="00753C5E">
        <w:rPr>
          <w:rStyle w:val="Teksttreci20"/>
          <w:rFonts w:ascii="Arial" w:hAnsi="Arial" w:cs="Arial"/>
          <w:color w:val="000000" w:themeColor="text1"/>
          <w:sz w:val="24"/>
          <w:szCs w:val="24"/>
        </w:rPr>
        <w:t>Formularz Ofertowy - załącznik nr 1</w:t>
      </w:r>
    </w:p>
    <w:p w:rsidR="00AC0246" w:rsidRPr="00753C5E" w:rsidRDefault="00AC0246" w:rsidP="00250D3F">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753C5E">
        <w:rPr>
          <w:rStyle w:val="Teksttreci20"/>
          <w:rFonts w:ascii="Arial" w:hAnsi="Arial" w:cs="Arial"/>
          <w:color w:val="000000" w:themeColor="text1"/>
          <w:sz w:val="24"/>
          <w:szCs w:val="24"/>
        </w:rPr>
        <w:t xml:space="preserve">Oświadczenie o niepodleganiu wykluczeniu </w:t>
      </w:r>
      <w:r w:rsidR="00695C06" w:rsidRPr="00695C06">
        <w:rPr>
          <w:rFonts w:ascii="Arial" w:eastAsia="Calibri" w:hAnsi="Arial" w:cs="Arial"/>
          <w:color w:val="000000"/>
          <w:sz w:val="24"/>
          <w:szCs w:val="24"/>
          <w:lang w:eastAsia="pl-PL" w:bidi="pl-PL"/>
        </w:rPr>
        <w:t>i spełnianiu warunków udziału w postępowaniu</w:t>
      </w:r>
      <w:r w:rsidR="00695C06" w:rsidRPr="00695C06">
        <w:rPr>
          <w:rStyle w:val="Teksttreci20"/>
          <w:rFonts w:ascii="Arial" w:hAnsi="Arial" w:cs="Arial"/>
          <w:sz w:val="24"/>
          <w:szCs w:val="24"/>
        </w:rPr>
        <w:t xml:space="preserve"> </w:t>
      </w:r>
      <w:r w:rsidRPr="00753C5E">
        <w:rPr>
          <w:rStyle w:val="Teksttreci20"/>
          <w:rFonts w:ascii="Arial" w:hAnsi="Arial" w:cs="Arial"/>
          <w:color w:val="000000" w:themeColor="text1"/>
          <w:sz w:val="24"/>
          <w:szCs w:val="24"/>
        </w:rPr>
        <w:t>- załącznik nr 2</w:t>
      </w:r>
    </w:p>
    <w:p w:rsidR="00695C06" w:rsidRPr="00416243" w:rsidRDefault="00695C06" w:rsidP="00250D3F">
      <w:pPr>
        <w:widowControl w:val="0"/>
        <w:numPr>
          <w:ilvl w:val="0"/>
          <w:numId w:val="10"/>
        </w:numPr>
        <w:tabs>
          <w:tab w:val="left" w:pos="426"/>
        </w:tabs>
        <w:spacing w:after="0" w:line="360" w:lineRule="auto"/>
        <w:ind w:left="426" w:right="-2" w:hanging="426"/>
        <w:jc w:val="both"/>
        <w:rPr>
          <w:rStyle w:val="Teksttreci20"/>
          <w:rFonts w:ascii="Arial" w:hAnsi="Arial" w:cs="Arial"/>
          <w:color w:val="000000" w:themeColor="text1"/>
          <w:sz w:val="24"/>
          <w:szCs w:val="24"/>
        </w:rPr>
      </w:pPr>
      <w:r w:rsidRPr="00416243">
        <w:rPr>
          <w:rStyle w:val="Teksttreci20"/>
          <w:rFonts w:ascii="Arial" w:hAnsi="Arial" w:cs="Arial"/>
          <w:color w:val="000000" w:themeColor="text1"/>
          <w:sz w:val="24"/>
          <w:szCs w:val="24"/>
        </w:rPr>
        <w:t>Oświadczenie wykonawców wspólnie ubiegających się o udzielenie zamówienia, z</w:t>
      </w:r>
      <w:r>
        <w:rPr>
          <w:rStyle w:val="Teksttreci20"/>
          <w:rFonts w:ascii="Arial" w:hAnsi="Arial" w:cs="Arial"/>
          <w:color w:val="000000" w:themeColor="text1"/>
          <w:sz w:val="24"/>
          <w:szCs w:val="24"/>
        </w:rPr>
        <w:t> </w:t>
      </w:r>
      <w:r w:rsidRPr="00416243">
        <w:rPr>
          <w:rStyle w:val="Teksttreci20"/>
          <w:rFonts w:ascii="Arial" w:hAnsi="Arial" w:cs="Arial"/>
          <w:color w:val="000000" w:themeColor="text1"/>
          <w:sz w:val="24"/>
          <w:szCs w:val="24"/>
        </w:rPr>
        <w:t xml:space="preserve">którego wynika, jakie </w:t>
      </w:r>
      <w:r>
        <w:rPr>
          <w:rStyle w:val="Teksttreci20"/>
          <w:rFonts w:ascii="Arial" w:hAnsi="Arial" w:cs="Arial"/>
          <w:color w:val="000000" w:themeColor="text1"/>
          <w:sz w:val="24"/>
          <w:szCs w:val="24"/>
        </w:rPr>
        <w:t>usługi</w:t>
      </w:r>
      <w:r w:rsidRPr="00416243">
        <w:rPr>
          <w:rStyle w:val="Teksttreci20"/>
          <w:rFonts w:ascii="Arial" w:hAnsi="Arial" w:cs="Arial"/>
          <w:color w:val="000000" w:themeColor="text1"/>
          <w:sz w:val="24"/>
          <w:szCs w:val="24"/>
        </w:rPr>
        <w:t xml:space="preserve"> wykonają poszczególni Wykonawcy </w:t>
      </w:r>
      <w:r>
        <w:rPr>
          <w:rStyle w:val="Teksttreci20"/>
          <w:rFonts w:ascii="Arial" w:hAnsi="Arial" w:cs="Arial"/>
          <w:color w:val="000000" w:themeColor="text1"/>
          <w:sz w:val="24"/>
          <w:szCs w:val="24"/>
        </w:rPr>
        <w:t xml:space="preserve">- </w:t>
      </w:r>
      <w:r w:rsidRPr="00416243">
        <w:rPr>
          <w:rStyle w:val="Teksttreci20"/>
          <w:rFonts w:ascii="Arial" w:hAnsi="Arial" w:cs="Arial"/>
          <w:color w:val="000000" w:themeColor="text1"/>
          <w:sz w:val="24"/>
          <w:szCs w:val="24"/>
        </w:rPr>
        <w:t>załącznik nr 3</w:t>
      </w:r>
    </w:p>
    <w:p w:rsidR="00695C06" w:rsidRPr="00C40D3A" w:rsidRDefault="00695C06" w:rsidP="00250D3F">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C40D3A">
        <w:rPr>
          <w:rFonts w:ascii="Arial" w:eastAsia="Arial" w:hAnsi="Arial" w:cs="Arial"/>
          <w:sz w:val="24"/>
          <w:szCs w:val="24"/>
        </w:rPr>
        <w:t xml:space="preserve">Wykaz </w:t>
      </w:r>
      <w:r w:rsidRPr="00C40D3A">
        <w:rPr>
          <w:rFonts w:ascii="Arial" w:hAnsi="Arial" w:cs="Arial"/>
          <w:sz w:val="24"/>
          <w:szCs w:val="24"/>
          <w:lang w:val="x-none"/>
        </w:rPr>
        <w:t>wykonanych</w:t>
      </w:r>
      <w:r w:rsidRPr="00C40D3A">
        <w:rPr>
          <w:rFonts w:ascii="Arial" w:hAnsi="Arial" w:cs="Arial"/>
          <w:sz w:val="24"/>
          <w:szCs w:val="24"/>
        </w:rPr>
        <w:t xml:space="preserve"> usług</w:t>
      </w:r>
      <w:r w:rsidRPr="00C40D3A">
        <w:rPr>
          <w:rFonts w:ascii="Arial" w:hAnsi="Arial" w:cs="Arial"/>
          <w:sz w:val="24"/>
          <w:szCs w:val="24"/>
          <w:lang w:val="x-none"/>
        </w:rPr>
        <w:t xml:space="preserve">, a w przypadku świadczeń </w:t>
      </w:r>
      <w:r w:rsidRPr="00C40D3A">
        <w:rPr>
          <w:rFonts w:ascii="Arial" w:hAnsi="Arial" w:cs="Arial"/>
          <w:sz w:val="24"/>
          <w:szCs w:val="24"/>
        </w:rPr>
        <w:t xml:space="preserve">powtarzających się lub </w:t>
      </w:r>
      <w:r w:rsidRPr="00C40D3A">
        <w:rPr>
          <w:rFonts w:ascii="Arial" w:hAnsi="Arial" w:cs="Arial"/>
          <w:sz w:val="24"/>
          <w:szCs w:val="24"/>
          <w:lang w:val="x-none"/>
        </w:rPr>
        <w:t>ciągłych również wykonywanych usług</w:t>
      </w:r>
      <w:r w:rsidRPr="00C40D3A">
        <w:rPr>
          <w:rFonts w:ascii="Arial" w:hAnsi="Arial" w:cs="Arial"/>
          <w:sz w:val="24"/>
          <w:szCs w:val="24"/>
          <w:lang w:bidi="pl-PL"/>
        </w:rPr>
        <w:t xml:space="preserve"> </w:t>
      </w:r>
      <w:r w:rsidRPr="00C40D3A">
        <w:rPr>
          <w:rStyle w:val="Teksttreci20"/>
          <w:rFonts w:ascii="Arial" w:hAnsi="Arial" w:cs="Arial"/>
          <w:color w:val="auto"/>
          <w:sz w:val="24"/>
          <w:szCs w:val="24"/>
        </w:rPr>
        <w:t>- załącznik nr 4</w:t>
      </w:r>
    </w:p>
    <w:p w:rsidR="00695C06" w:rsidRPr="00C40D3A" w:rsidRDefault="00695C06" w:rsidP="00250D3F">
      <w:pPr>
        <w:widowControl w:val="0"/>
        <w:numPr>
          <w:ilvl w:val="0"/>
          <w:numId w:val="10"/>
        </w:numPr>
        <w:tabs>
          <w:tab w:val="left" w:pos="426"/>
        </w:tabs>
        <w:spacing w:after="0" w:line="360" w:lineRule="auto"/>
        <w:ind w:left="426" w:hanging="426"/>
        <w:jc w:val="both"/>
        <w:rPr>
          <w:rFonts w:ascii="Arial" w:eastAsia="Arial" w:hAnsi="Arial" w:cs="Arial"/>
          <w:sz w:val="24"/>
          <w:szCs w:val="24"/>
          <w:lang w:eastAsia="pl-PL" w:bidi="pl-PL"/>
        </w:rPr>
      </w:pPr>
      <w:r w:rsidRPr="00C40D3A">
        <w:rPr>
          <w:rFonts w:ascii="Arial" w:eastAsia="Arial" w:hAnsi="Arial" w:cs="Arial"/>
          <w:sz w:val="24"/>
          <w:szCs w:val="24"/>
          <w:lang w:eastAsia="pl-PL" w:bidi="pl-PL"/>
        </w:rPr>
        <w:t>Kalkulacja ofertowa (dotyczy zadania nr 1)</w:t>
      </w:r>
      <w:r w:rsidRPr="00C40D3A">
        <w:rPr>
          <w:rFonts w:ascii="Arial" w:eastAsia="Calibri" w:hAnsi="Arial" w:cs="Arial"/>
          <w:sz w:val="24"/>
          <w:szCs w:val="24"/>
          <w:lang w:eastAsia="pl-PL" w:bidi="pl-PL"/>
        </w:rPr>
        <w:t xml:space="preserve"> - </w:t>
      </w:r>
      <w:r w:rsidRPr="00C40D3A">
        <w:rPr>
          <w:rFonts w:ascii="Arial" w:eastAsia="Arial" w:hAnsi="Arial" w:cs="Arial"/>
          <w:sz w:val="24"/>
          <w:szCs w:val="24"/>
          <w:lang w:eastAsia="pl-PL" w:bidi="pl-PL"/>
        </w:rPr>
        <w:t>załącznik nr 5</w:t>
      </w:r>
    </w:p>
    <w:p w:rsidR="00695C06" w:rsidRPr="00C40D3A" w:rsidRDefault="00695C06" w:rsidP="00250D3F">
      <w:pPr>
        <w:widowControl w:val="0"/>
        <w:numPr>
          <w:ilvl w:val="0"/>
          <w:numId w:val="10"/>
        </w:numPr>
        <w:tabs>
          <w:tab w:val="left" w:pos="426"/>
        </w:tabs>
        <w:spacing w:after="0" w:line="360" w:lineRule="auto"/>
        <w:ind w:left="426" w:hanging="426"/>
        <w:jc w:val="both"/>
        <w:rPr>
          <w:rFonts w:ascii="Arial" w:eastAsia="Arial" w:hAnsi="Arial" w:cs="Arial"/>
          <w:sz w:val="24"/>
          <w:szCs w:val="24"/>
          <w:lang w:eastAsia="pl-PL" w:bidi="pl-PL"/>
        </w:rPr>
      </w:pPr>
      <w:r w:rsidRPr="00C40D3A">
        <w:rPr>
          <w:rFonts w:ascii="Arial" w:eastAsia="Calibri" w:hAnsi="Arial" w:cs="Arial"/>
          <w:sz w:val="24"/>
          <w:szCs w:val="24"/>
          <w:lang w:eastAsia="pl-PL" w:bidi="pl-PL"/>
        </w:rPr>
        <w:t>Projektowane postanowienia umowy w sprawie zamówienia publicznego (dotyczy zadania nr 1) - załącznik nr 6</w:t>
      </w:r>
    </w:p>
    <w:p w:rsidR="00465541" w:rsidRPr="00C40D3A" w:rsidRDefault="00695C06" w:rsidP="00250D3F">
      <w:pPr>
        <w:widowControl w:val="0"/>
        <w:numPr>
          <w:ilvl w:val="0"/>
          <w:numId w:val="10"/>
        </w:numPr>
        <w:tabs>
          <w:tab w:val="left" w:pos="426"/>
        </w:tabs>
        <w:spacing w:after="0" w:line="360" w:lineRule="auto"/>
        <w:ind w:left="426" w:hanging="426"/>
        <w:jc w:val="both"/>
        <w:rPr>
          <w:rFonts w:ascii="Arial" w:eastAsia="Calibri" w:hAnsi="Arial" w:cs="Arial"/>
          <w:sz w:val="24"/>
          <w:szCs w:val="24"/>
          <w:lang w:eastAsia="pl-PL" w:bidi="pl-PL"/>
        </w:rPr>
      </w:pPr>
      <w:r w:rsidRPr="00C40D3A">
        <w:rPr>
          <w:rFonts w:ascii="Arial" w:eastAsia="Calibri" w:hAnsi="Arial" w:cs="Arial"/>
          <w:sz w:val="24"/>
          <w:szCs w:val="24"/>
          <w:lang w:eastAsia="pl-PL" w:bidi="pl-PL"/>
        </w:rPr>
        <w:t>Projektowane postanowienia umowy w sprawie zamówienia publicznego (dotyczy zadania nr 2) - załącznik nr 7</w:t>
      </w:r>
    </w:p>
    <w:sectPr w:rsidR="00465541" w:rsidRPr="00C40D3A" w:rsidSect="00CC19E7">
      <w:footerReference w:type="default" r:id="rId16"/>
      <w:headerReference w:type="first" r:id="rId17"/>
      <w:pgSz w:w="11906" w:h="16838"/>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A13" w:rsidRDefault="00C01A13" w:rsidP="0042265D">
      <w:pPr>
        <w:spacing w:after="0" w:line="240" w:lineRule="auto"/>
      </w:pPr>
      <w:r>
        <w:separator/>
      </w:r>
    </w:p>
  </w:endnote>
  <w:endnote w:type="continuationSeparator" w:id="0">
    <w:p w:rsidR="00C01A13" w:rsidRDefault="00C01A13"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EE"/>
    <w:family w:val="swiss"/>
    <w:pitch w:val="variable"/>
    <w:sig w:usb0="8100AAF7" w:usb1="0000807B" w:usb2="00000008"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C01A13" w:rsidRPr="00657F72" w:rsidRDefault="00C01A13"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C01A13" w:rsidRPr="00657F72" w:rsidRDefault="00C01A13"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E7FC0">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E7FC0">
              <w:rPr>
                <w:rFonts w:ascii="Arial" w:hAnsi="Arial" w:cs="Arial"/>
                <w:noProof/>
                <w:sz w:val="24"/>
                <w:szCs w:val="24"/>
              </w:rPr>
              <w:t>40</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A13" w:rsidRDefault="00C01A13" w:rsidP="0042265D">
      <w:pPr>
        <w:spacing w:after="0" w:line="240" w:lineRule="auto"/>
      </w:pPr>
      <w:r>
        <w:separator/>
      </w:r>
    </w:p>
  </w:footnote>
  <w:footnote w:type="continuationSeparator" w:id="0">
    <w:p w:rsidR="00C01A13" w:rsidRDefault="00C01A13"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A13" w:rsidRPr="0021709F" w:rsidRDefault="00C01A13">
    <w:pPr>
      <w:pStyle w:val="Nagwek"/>
      <w:rPr>
        <w:sz w:val="24"/>
        <w:szCs w:val="24"/>
      </w:rPr>
    </w:pPr>
    <w:r w:rsidRPr="0021709F">
      <w:rPr>
        <w:sz w:val="24"/>
        <w:szCs w:val="24"/>
      </w:rPr>
      <w:t>DZP.2120.0062.2024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decimal"/>
      <w:lvlText w:val="%1."/>
      <w:lvlJc w:val="left"/>
      <w:pPr>
        <w:tabs>
          <w:tab w:val="num" w:pos="4820"/>
        </w:tabs>
      </w:pPr>
    </w:lvl>
  </w:abstractNum>
  <w:abstractNum w:abstractNumId="1"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F92CDC"/>
    <w:multiLevelType w:val="hybridMultilevel"/>
    <w:tmpl w:val="7F6A7C00"/>
    <w:lvl w:ilvl="0" w:tplc="CFFCB4EA">
      <w:start w:val="1"/>
      <w:numFmt w:val="lowerLetter"/>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4A3B14"/>
    <w:multiLevelType w:val="hybridMultilevel"/>
    <w:tmpl w:val="46CED1E6"/>
    <w:lvl w:ilvl="0" w:tplc="2ED2B534">
      <w:start w:val="13"/>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AB76ED"/>
    <w:multiLevelType w:val="hybridMultilevel"/>
    <w:tmpl w:val="67267CAC"/>
    <w:lvl w:ilvl="0" w:tplc="E556B54E">
      <w:start w:val="1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B1DBF"/>
    <w:multiLevelType w:val="hybridMultilevel"/>
    <w:tmpl w:val="1C74DCD0"/>
    <w:lvl w:ilvl="0" w:tplc="4C8290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470FBC"/>
    <w:multiLevelType w:val="hybridMultilevel"/>
    <w:tmpl w:val="77BAB45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82D3941"/>
    <w:multiLevelType w:val="hybridMultilevel"/>
    <w:tmpl w:val="88F0FA4E"/>
    <w:lvl w:ilvl="0" w:tplc="981E58DA">
      <w:start w:val="10"/>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5"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27C863F5"/>
    <w:multiLevelType w:val="hybridMultilevel"/>
    <w:tmpl w:val="258CBE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70E3D"/>
    <w:multiLevelType w:val="hybridMultilevel"/>
    <w:tmpl w:val="F6CED8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8F1CDA"/>
    <w:multiLevelType w:val="hybridMultilevel"/>
    <w:tmpl w:val="07802ACC"/>
    <w:lvl w:ilvl="0" w:tplc="1EF4D56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2330141"/>
    <w:multiLevelType w:val="hybridMultilevel"/>
    <w:tmpl w:val="37F6587C"/>
    <w:lvl w:ilvl="0" w:tplc="0415000F">
      <w:start w:val="1"/>
      <w:numFmt w:val="decimal"/>
      <w:lvlText w:val="%1."/>
      <w:lvlJc w:val="left"/>
      <w:pPr>
        <w:ind w:left="720" w:hanging="360"/>
      </w:pPr>
    </w:lvl>
    <w:lvl w:ilvl="1" w:tplc="E3C45E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7" w15:restartNumberingAfterBreak="0">
    <w:nsid w:val="33ED3E25"/>
    <w:multiLevelType w:val="hybridMultilevel"/>
    <w:tmpl w:val="9E2EEB98"/>
    <w:lvl w:ilvl="0" w:tplc="E6E0C462">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0978EF"/>
    <w:multiLevelType w:val="hybridMultilevel"/>
    <w:tmpl w:val="8CD440E2"/>
    <w:lvl w:ilvl="0" w:tplc="0415000F">
      <w:start w:val="1"/>
      <w:numFmt w:val="decimal"/>
      <w:lvlText w:val="%1."/>
      <w:lvlJc w:val="left"/>
      <w:pPr>
        <w:ind w:left="720" w:hanging="360"/>
      </w:pPr>
    </w:lvl>
    <w:lvl w:ilvl="1" w:tplc="E3C45E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4"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5"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67B2724"/>
    <w:multiLevelType w:val="hybridMultilevel"/>
    <w:tmpl w:val="B1326226"/>
    <w:lvl w:ilvl="0" w:tplc="5ABC77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F61420"/>
    <w:multiLevelType w:val="hybridMultilevel"/>
    <w:tmpl w:val="9A7C114C"/>
    <w:lvl w:ilvl="0" w:tplc="8236C950">
      <w:start w:val="1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2302A7"/>
    <w:multiLevelType w:val="hybridMultilevel"/>
    <w:tmpl w:val="53C633E0"/>
    <w:lvl w:ilvl="0" w:tplc="91AACF6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FA30F8"/>
    <w:multiLevelType w:val="hybridMultilevel"/>
    <w:tmpl w:val="BD98FB80"/>
    <w:lvl w:ilvl="0" w:tplc="2780C03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2570E96"/>
    <w:multiLevelType w:val="hybridMultilevel"/>
    <w:tmpl w:val="8FFE93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4DF41A4"/>
    <w:multiLevelType w:val="hybridMultilevel"/>
    <w:tmpl w:val="CB58A7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5183DE3"/>
    <w:multiLevelType w:val="hybridMultilevel"/>
    <w:tmpl w:val="563CA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99A436F"/>
    <w:multiLevelType w:val="hybridMultilevel"/>
    <w:tmpl w:val="F264A3B0"/>
    <w:lvl w:ilvl="0" w:tplc="1F1610AC">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736F3"/>
    <w:multiLevelType w:val="hybridMultilevel"/>
    <w:tmpl w:val="41969A0C"/>
    <w:lvl w:ilvl="0" w:tplc="5AACE612">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3533F95"/>
    <w:multiLevelType w:val="hybridMultilevel"/>
    <w:tmpl w:val="42C28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A70E5F"/>
    <w:multiLevelType w:val="hybridMultilevel"/>
    <w:tmpl w:val="0554E29C"/>
    <w:lvl w:ilvl="0" w:tplc="C614A3F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B80FAE"/>
    <w:multiLevelType w:val="hybridMultilevel"/>
    <w:tmpl w:val="99E8D844"/>
    <w:lvl w:ilvl="0" w:tplc="04150017">
      <w:start w:val="1"/>
      <w:numFmt w:val="lowerLetter"/>
      <w:lvlText w:val="%1)"/>
      <w:lvlJc w:val="left"/>
      <w:pPr>
        <w:ind w:left="720" w:hanging="360"/>
      </w:pPr>
    </w:lvl>
    <w:lvl w:ilvl="1" w:tplc="457E7E9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47202B"/>
    <w:multiLevelType w:val="hybridMultilevel"/>
    <w:tmpl w:val="1ABA8FC8"/>
    <w:lvl w:ilvl="0" w:tplc="F4D42A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5"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6F5C7C"/>
    <w:multiLevelType w:val="hybridMultilevel"/>
    <w:tmpl w:val="BA608EB6"/>
    <w:lvl w:ilvl="0" w:tplc="04150011">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23"/>
  </w:num>
  <w:num w:numId="2">
    <w:abstractNumId w:val="29"/>
  </w:num>
  <w:num w:numId="3">
    <w:abstractNumId w:val="34"/>
  </w:num>
  <w:num w:numId="4">
    <w:abstractNumId w:val="49"/>
  </w:num>
  <w:num w:numId="5">
    <w:abstractNumId w:val="14"/>
  </w:num>
  <w:num w:numId="6">
    <w:abstractNumId w:val="54"/>
  </w:num>
  <w:num w:numId="7">
    <w:abstractNumId w:val="48"/>
  </w:num>
  <w:num w:numId="8">
    <w:abstractNumId w:val="24"/>
  </w:num>
  <w:num w:numId="9">
    <w:abstractNumId w:val="44"/>
  </w:num>
  <w:num w:numId="10">
    <w:abstractNumId w:val="19"/>
  </w:num>
  <w:num w:numId="11">
    <w:abstractNumId w:val="28"/>
  </w:num>
  <w:num w:numId="12">
    <w:abstractNumId w:val="22"/>
  </w:num>
  <w:num w:numId="13">
    <w:abstractNumId w:val="40"/>
  </w:num>
  <w:num w:numId="14">
    <w:abstractNumId w:val="35"/>
  </w:num>
  <w:num w:numId="15">
    <w:abstractNumId w:val="38"/>
  </w:num>
  <w:num w:numId="16">
    <w:abstractNumId w:val="1"/>
  </w:num>
  <w:num w:numId="17">
    <w:abstractNumId w:val="15"/>
  </w:num>
  <w:num w:numId="18">
    <w:abstractNumId w:val="2"/>
  </w:num>
  <w:num w:numId="19">
    <w:abstractNumId w:val="12"/>
  </w:num>
  <w:num w:numId="20">
    <w:abstractNumId w:val="20"/>
  </w:num>
  <w:num w:numId="21">
    <w:abstractNumId w:val="47"/>
  </w:num>
  <w:num w:numId="22">
    <w:abstractNumId w:val="45"/>
  </w:num>
  <w:num w:numId="23">
    <w:abstractNumId w:val="26"/>
  </w:num>
  <w:num w:numId="24">
    <w:abstractNumId w:val="17"/>
  </w:num>
  <w:num w:numId="25">
    <w:abstractNumId w:val="33"/>
  </w:num>
  <w:num w:numId="26">
    <w:abstractNumId w:val="21"/>
  </w:num>
  <w:num w:numId="27">
    <w:abstractNumId w:val="9"/>
  </w:num>
  <w:num w:numId="28">
    <w:abstractNumId w:val="10"/>
  </w:num>
  <w:num w:numId="29">
    <w:abstractNumId w:val="31"/>
  </w:num>
  <w:num w:numId="30">
    <w:abstractNumId w:val="42"/>
  </w:num>
  <w:num w:numId="31">
    <w:abstractNumId w:val="8"/>
  </w:num>
  <w:num w:numId="32">
    <w:abstractNumId w:val="32"/>
  </w:num>
  <w:num w:numId="33">
    <w:abstractNumId w:val="4"/>
  </w:num>
  <w:num w:numId="34">
    <w:abstractNumId w:val="27"/>
  </w:num>
  <w:num w:numId="35">
    <w:abstractNumId w:val="39"/>
  </w:num>
  <w:num w:numId="36">
    <w:abstractNumId w:val="3"/>
  </w:num>
  <w:num w:numId="37">
    <w:abstractNumId w:val="11"/>
  </w:num>
  <w:num w:numId="38">
    <w:abstractNumId w:val="25"/>
  </w:num>
  <w:num w:numId="39">
    <w:abstractNumId w:val="50"/>
  </w:num>
  <w:num w:numId="40">
    <w:abstractNumId w:val="52"/>
  </w:num>
  <w:num w:numId="41">
    <w:abstractNumId w:val="30"/>
  </w:num>
  <w:num w:numId="42">
    <w:abstractNumId w:val="56"/>
  </w:num>
  <w:num w:numId="43">
    <w:abstractNumId w:val="46"/>
  </w:num>
  <w:num w:numId="44">
    <w:abstractNumId w:val="36"/>
  </w:num>
  <w:num w:numId="45">
    <w:abstractNumId w:val="18"/>
  </w:num>
  <w:num w:numId="46">
    <w:abstractNumId w:val="51"/>
  </w:num>
  <w:num w:numId="47">
    <w:abstractNumId w:val="16"/>
  </w:num>
  <w:num w:numId="48">
    <w:abstractNumId w:val="43"/>
  </w:num>
  <w:num w:numId="49">
    <w:abstractNumId w:val="13"/>
  </w:num>
  <w:num w:numId="50">
    <w:abstractNumId w:val="6"/>
  </w:num>
  <w:num w:numId="51">
    <w:abstractNumId w:val="55"/>
  </w:num>
  <w:num w:numId="52">
    <w:abstractNumId w:val="41"/>
  </w:num>
  <w:num w:numId="53">
    <w:abstractNumId w:val="53"/>
  </w:num>
  <w:num w:numId="54">
    <w:abstractNumId w:val="5"/>
  </w:num>
  <w:num w:numId="55">
    <w:abstractNumId w:val="37"/>
  </w:num>
  <w:num w:numId="56">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Bt1jxRbNVayWich9MJw9L8vXqSyc3dkzNtpTLInwTe0gSrvn40NAkswDIRrKtjdGZW1fRIFkOGawQjWxRmQH0w==" w:salt="DDhrVEtMasKhu4Ufjj1ldw=="/>
  <w:defaultTabStop w:val="708"/>
  <w:hyphenationZone w:val="425"/>
  <w:drawingGridHorizontalSpacing w:val="110"/>
  <w:displayHorizontalDrawingGridEvery w:val="2"/>
  <w:characterSpacingControl w:val="doNotCompress"/>
  <w:hdrShapeDefaults>
    <o:shapedefaults v:ext="edit" spidmax="509953"/>
  </w:hdrShapeDefaults>
  <w:footnotePr>
    <w:footnote w:id="-1"/>
    <w:footnote w:id="0"/>
  </w:footnotePr>
  <w:endnotePr>
    <w:endnote w:id="-1"/>
    <w:endnote w:id="0"/>
  </w:endnotePr>
  <w:compat>
    <w:useFELayout/>
    <w:compatSetting w:name="compatibilityMode" w:uri="http://schemas.microsoft.com/office/word" w:val="12"/>
  </w:compat>
  <w:rsids>
    <w:rsidRoot w:val="0042265D"/>
    <w:rsid w:val="00000FC8"/>
    <w:rsid w:val="00002180"/>
    <w:rsid w:val="00002CAA"/>
    <w:rsid w:val="00003C46"/>
    <w:rsid w:val="00004AD6"/>
    <w:rsid w:val="00005349"/>
    <w:rsid w:val="00005B37"/>
    <w:rsid w:val="00005B59"/>
    <w:rsid w:val="000106EA"/>
    <w:rsid w:val="00010CB3"/>
    <w:rsid w:val="000110CB"/>
    <w:rsid w:val="00014812"/>
    <w:rsid w:val="00015214"/>
    <w:rsid w:val="00017C4C"/>
    <w:rsid w:val="000201B8"/>
    <w:rsid w:val="00020572"/>
    <w:rsid w:val="00020F14"/>
    <w:rsid w:val="000222E7"/>
    <w:rsid w:val="000266EA"/>
    <w:rsid w:val="00027E72"/>
    <w:rsid w:val="00031C77"/>
    <w:rsid w:val="000330BA"/>
    <w:rsid w:val="00033B42"/>
    <w:rsid w:val="00033EFB"/>
    <w:rsid w:val="00033F49"/>
    <w:rsid w:val="0003485E"/>
    <w:rsid w:val="000348CD"/>
    <w:rsid w:val="0004365D"/>
    <w:rsid w:val="000450CD"/>
    <w:rsid w:val="000457B6"/>
    <w:rsid w:val="0004754D"/>
    <w:rsid w:val="00050BC3"/>
    <w:rsid w:val="00050E4C"/>
    <w:rsid w:val="00051F9A"/>
    <w:rsid w:val="0005204E"/>
    <w:rsid w:val="00053960"/>
    <w:rsid w:val="000543A5"/>
    <w:rsid w:val="00055358"/>
    <w:rsid w:val="00055CF1"/>
    <w:rsid w:val="00056186"/>
    <w:rsid w:val="000561D9"/>
    <w:rsid w:val="000572F9"/>
    <w:rsid w:val="000574D4"/>
    <w:rsid w:val="00057EB5"/>
    <w:rsid w:val="00057FDF"/>
    <w:rsid w:val="000602CB"/>
    <w:rsid w:val="00062219"/>
    <w:rsid w:val="0007029C"/>
    <w:rsid w:val="00070658"/>
    <w:rsid w:val="00070856"/>
    <w:rsid w:val="0007099B"/>
    <w:rsid w:val="00070CD7"/>
    <w:rsid w:val="000743B2"/>
    <w:rsid w:val="00076123"/>
    <w:rsid w:val="0007699D"/>
    <w:rsid w:val="00077480"/>
    <w:rsid w:val="00081E41"/>
    <w:rsid w:val="00083CA6"/>
    <w:rsid w:val="00083F04"/>
    <w:rsid w:val="00085D41"/>
    <w:rsid w:val="000866C7"/>
    <w:rsid w:val="00086CCF"/>
    <w:rsid w:val="00087691"/>
    <w:rsid w:val="000901C6"/>
    <w:rsid w:val="00092420"/>
    <w:rsid w:val="000938DC"/>
    <w:rsid w:val="000939BE"/>
    <w:rsid w:val="00093C04"/>
    <w:rsid w:val="000943EB"/>
    <w:rsid w:val="00095735"/>
    <w:rsid w:val="000959E3"/>
    <w:rsid w:val="000969F7"/>
    <w:rsid w:val="00097CFC"/>
    <w:rsid w:val="00097ED2"/>
    <w:rsid w:val="000A33C5"/>
    <w:rsid w:val="000A36E0"/>
    <w:rsid w:val="000A4A55"/>
    <w:rsid w:val="000B2687"/>
    <w:rsid w:val="000B27E5"/>
    <w:rsid w:val="000B2DF2"/>
    <w:rsid w:val="000B3EC6"/>
    <w:rsid w:val="000B48B3"/>
    <w:rsid w:val="000B6F27"/>
    <w:rsid w:val="000B75EB"/>
    <w:rsid w:val="000C1AF8"/>
    <w:rsid w:val="000C21BB"/>
    <w:rsid w:val="000C416D"/>
    <w:rsid w:val="000C4FE1"/>
    <w:rsid w:val="000C5244"/>
    <w:rsid w:val="000C5AE1"/>
    <w:rsid w:val="000C6CF9"/>
    <w:rsid w:val="000C6F39"/>
    <w:rsid w:val="000C76AA"/>
    <w:rsid w:val="000D0FED"/>
    <w:rsid w:val="000D1BE1"/>
    <w:rsid w:val="000D312B"/>
    <w:rsid w:val="000D3DE8"/>
    <w:rsid w:val="000D4B22"/>
    <w:rsid w:val="000D4E0D"/>
    <w:rsid w:val="000D5C03"/>
    <w:rsid w:val="000D5DA3"/>
    <w:rsid w:val="000D62AC"/>
    <w:rsid w:val="000D6586"/>
    <w:rsid w:val="000E002A"/>
    <w:rsid w:val="000E019E"/>
    <w:rsid w:val="000E0415"/>
    <w:rsid w:val="000E0FCD"/>
    <w:rsid w:val="000E1369"/>
    <w:rsid w:val="000E24F0"/>
    <w:rsid w:val="000E30C1"/>
    <w:rsid w:val="000E42BC"/>
    <w:rsid w:val="000E584E"/>
    <w:rsid w:val="000E58DD"/>
    <w:rsid w:val="000E5C69"/>
    <w:rsid w:val="000E69CF"/>
    <w:rsid w:val="000E6E4F"/>
    <w:rsid w:val="000F1FA9"/>
    <w:rsid w:val="000F20B3"/>
    <w:rsid w:val="000F4CFB"/>
    <w:rsid w:val="000F503B"/>
    <w:rsid w:val="000F5B6B"/>
    <w:rsid w:val="000F66D9"/>
    <w:rsid w:val="000F6860"/>
    <w:rsid w:val="0010129E"/>
    <w:rsid w:val="00102495"/>
    <w:rsid w:val="00104B99"/>
    <w:rsid w:val="001050DB"/>
    <w:rsid w:val="00105189"/>
    <w:rsid w:val="0010545C"/>
    <w:rsid w:val="00106753"/>
    <w:rsid w:val="001109FF"/>
    <w:rsid w:val="001111E3"/>
    <w:rsid w:val="001129FD"/>
    <w:rsid w:val="00113146"/>
    <w:rsid w:val="001134B4"/>
    <w:rsid w:val="00116C87"/>
    <w:rsid w:val="00116F88"/>
    <w:rsid w:val="001200FF"/>
    <w:rsid w:val="00123643"/>
    <w:rsid w:val="00125BC9"/>
    <w:rsid w:val="00125DD6"/>
    <w:rsid w:val="001270DC"/>
    <w:rsid w:val="00127E6E"/>
    <w:rsid w:val="0013021F"/>
    <w:rsid w:val="00131108"/>
    <w:rsid w:val="00131F5A"/>
    <w:rsid w:val="00132435"/>
    <w:rsid w:val="00133E60"/>
    <w:rsid w:val="001353EB"/>
    <w:rsid w:val="001357B8"/>
    <w:rsid w:val="00136DF6"/>
    <w:rsid w:val="0013726A"/>
    <w:rsid w:val="00137FBD"/>
    <w:rsid w:val="00140221"/>
    <w:rsid w:val="001409F7"/>
    <w:rsid w:val="001412D8"/>
    <w:rsid w:val="00142B09"/>
    <w:rsid w:val="00144B52"/>
    <w:rsid w:val="00144B5E"/>
    <w:rsid w:val="00144F97"/>
    <w:rsid w:val="0014549C"/>
    <w:rsid w:val="00146554"/>
    <w:rsid w:val="00150997"/>
    <w:rsid w:val="00152304"/>
    <w:rsid w:val="00152332"/>
    <w:rsid w:val="0015281F"/>
    <w:rsid w:val="00152954"/>
    <w:rsid w:val="00152E02"/>
    <w:rsid w:val="00152FD7"/>
    <w:rsid w:val="001535CF"/>
    <w:rsid w:val="00155324"/>
    <w:rsid w:val="00156129"/>
    <w:rsid w:val="00157A8D"/>
    <w:rsid w:val="00157BE4"/>
    <w:rsid w:val="00157DDB"/>
    <w:rsid w:val="00160712"/>
    <w:rsid w:val="00160F61"/>
    <w:rsid w:val="001611B0"/>
    <w:rsid w:val="0016525C"/>
    <w:rsid w:val="00165F02"/>
    <w:rsid w:val="0016663D"/>
    <w:rsid w:val="00166A78"/>
    <w:rsid w:val="00166EA3"/>
    <w:rsid w:val="001703F1"/>
    <w:rsid w:val="0017040C"/>
    <w:rsid w:val="001715C9"/>
    <w:rsid w:val="00171D3B"/>
    <w:rsid w:val="001722C8"/>
    <w:rsid w:val="0017705F"/>
    <w:rsid w:val="00180B7B"/>
    <w:rsid w:val="00180C42"/>
    <w:rsid w:val="0018302E"/>
    <w:rsid w:val="00185BAA"/>
    <w:rsid w:val="00185FA2"/>
    <w:rsid w:val="00186420"/>
    <w:rsid w:val="00187527"/>
    <w:rsid w:val="00187615"/>
    <w:rsid w:val="00194BF3"/>
    <w:rsid w:val="001954E9"/>
    <w:rsid w:val="001964A5"/>
    <w:rsid w:val="001965B0"/>
    <w:rsid w:val="001A15AB"/>
    <w:rsid w:val="001A1A42"/>
    <w:rsid w:val="001A1BBA"/>
    <w:rsid w:val="001A2A9D"/>
    <w:rsid w:val="001A346E"/>
    <w:rsid w:val="001A67B1"/>
    <w:rsid w:val="001A681C"/>
    <w:rsid w:val="001B134C"/>
    <w:rsid w:val="001B1A2A"/>
    <w:rsid w:val="001B1F3D"/>
    <w:rsid w:val="001B5CA6"/>
    <w:rsid w:val="001B70E5"/>
    <w:rsid w:val="001B7E5E"/>
    <w:rsid w:val="001C0355"/>
    <w:rsid w:val="001C0BAC"/>
    <w:rsid w:val="001C17F2"/>
    <w:rsid w:val="001C18BF"/>
    <w:rsid w:val="001C3231"/>
    <w:rsid w:val="001C72D9"/>
    <w:rsid w:val="001D0286"/>
    <w:rsid w:val="001D0CAD"/>
    <w:rsid w:val="001D0F9B"/>
    <w:rsid w:val="001D173A"/>
    <w:rsid w:val="001D1A5D"/>
    <w:rsid w:val="001D2C7B"/>
    <w:rsid w:val="001D5535"/>
    <w:rsid w:val="001D55E0"/>
    <w:rsid w:val="001D5721"/>
    <w:rsid w:val="001D6301"/>
    <w:rsid w:val="001D71BE"/>
    <w:rsid w:val="001E0B6E"/>
    <w:rsid w:val="001E0BD8"/>
    <w:rsid w:val="001E11A4"/>
    <w:rsid w:val="001E1C0A"/>
    <w:rsid w:val="001E26C5"/>
    <w:rsid w:val="001E28F3"/>
    <w:rsid w:val="001E370A"/>
    <w:rsid w:val="001E37AB"/>
    <w:rsid w:val="001F1233"/>
    <w:rsid w:val="001F312A"/>
    <w:rsid w:val="001F3273"/>
    <w:rsid w:val="001F4168"/>
    <w:rsid w:val="001F4D07"/>
    <w:rsid w:val="001F66E5"/>
    <w:rsid w:val="001F70F6"/>
    <w:rsid w:val="001F7B3A"/>
    <w:rsid w:val="00200288"/>
    <w:rsid w:val="00200502"/>
    <w:rsid w:val="00200857"/>
    <w:rsid w:val="00201810"/>
    <w:rsid w:val="002023C2"/>
    <w:rsid w:val="0020303C"/>
    <w:rsid w:val="00204160"/>
    <w:rsid w:val="002056D7"/>
    <w:rsid w:val="00205D4E"/>
    <w:rsid w:val="00207D49"/>
    <w:rsid w:val="00213050"/>
    <w:rsid w:val="00213571"/>
    <w:rsid w:val="002142DC"/>
    <w:rsid w:val="002147A6"/>
    <w:rsid w:val="0021709F"/>
    <w:rsid w:val="00217D91"/>
    <w:rsid w:val="00221379"/>
    <w:rsid w:val="00222210"/>
    <w:rsid w:val="002234DA"/>
    <w:rsid w:val="002236E3"/>
    <w:rsid w:val="00224E88"/>
    <w:rsid w:val="002254A1"/>
    <w:rsid w:val="002264AD"/>
    <w:rsid w:val="00226621"/>
    <w:rsid w:val="002316C8"/>
    <w:rsid w:val="00233604"/>
    <w:rsid w:val="00235CE8"/>
    <w:rsid w:val="00236112"/>
    <w:rsid w:val="0023714C"/>
    <w:rsid w:val="0023746F"/>
    <w:rsid w:val="00240DF0"/>
    <w:rsid w:val="00241B6F"/>
    <w:rsid w:val="00241BCB"/>
    <w:rsid w:val="0024293B"/>
    <w:rsid w:val="00243A98"/>
    <w:rsid w:val="002442AC"/>
    <w:rsid w:val="0024780B"/>
    <w:rsid w:val="002501DD"/>
    <w:rsid w:val="00250D3F"/>
    <w:rsid w:val="0025158F"/>
    <w:rsid w:val="0025276A"/>
    <w:rsid w:val="00252B64"/>
    <w:rsid w:val="0025411F"/>
    <w:rsid w:val="00255A8E"/>
    <w:rsid w:val="00255E36"/>
    <w:rsid w:val="00260CF2"/>
    <w:rsid w:val="00261183"/>
    <w:rsid w:val="00261D5C"/>
    <w:rsid w:val="00262B3F"/>
    <w:rsid w:val="00264AD8"/>
    <w:rsid w:val="00266DCF"/>
    <w:rsid w:val="0026780B"/>
    <w:rsid w:val="002678A3"/>
    <w:rsid w:val="00267D47"/>
    <w:rsid w:val="00271B42"/>
    <w:rsid w:val="0027263B"/>
    <w:rsid w:val="00272853"/>
    <w:rsid w:val="0027319A"/>
    <w:rsid w:val="00274D2A"/>
    <w:rsid w:val="00274F05"/>
    <w:rsid w:val="00275562"/>
    <w:rsid w:val="0027577D"/>
    <w:rsid w:val="002757CD"/>
    <w:rsid w:val="002761E3"/>
    <w:rsid w:val="0027738D"/>
    <w:rsid w:val="002813BB"/>
    <w:rsid w:val="00281A05"/>
    <w:rsid w:val="0028241C"/>
    <w:rsid w:val="0028477C"/>
    <w:rsid w:val="0028605E"/>
    <w:rsid w:val="00292499"/>
    <w:rsid w:val="002926E4"/>
    <w:rsid w:val="00292CBF"/>
    <w:rsid w:val="002930AE"/>
    <w:rsid w:val="00293206"/>
    <w:rsid w:val="002935A3"/>
    <w:rsid w:val="002935F2"/>
    <w:rsid w:val="0029584D"/>
    <w:rsid w:val="00295A0B"/>
    <w:rsid w:val="00296556"/>
    <w:rsid w:val="00296CBE"/>
    <w:rsid w:val="00296D5E"/>
    <w:rsid w:val="00297A6E"/>
    <w:rsid w:val="002A074B"/>
    <w:rsid w:val="002A2483"/>
    <w:rsid w:val="002A2CED"/>
    <w:rsid w:val="002A36A3"/>
    <w:rsid w:val="002A3A8C"/>
    <w:rsid w:val="002A60AB"/>
    <w:rsid w:val="002A61A5"/>
    <w:rsid w:val="002A721F"/>
    <w:rsid w:val="002B169E"/>
    <w:rsid w:val="002B1D1F"/>
    <w:rsid w:val="002B30DC"/>
    <w:rsid w:val="002B3FC0"/>
    <w:rsid w:val="002B54F9"/>
    <w:rsid w:val="002B57C2"/>
    <w:rsid w:val="002B6626"/>
    <w:rsid w:val="002B6688"/>
    <w:rsid w:val="002C1306"/>
    <w:rsid w:val="002C17BD"/>
    <w:rsid w:val="002C1F82"/>
    <w:rsid w:val="002C28E9"/>
    <w:rsid w:val="002C4E4F"/>
    <w:rsid w:val="002C71F8"/>
    <w:rsid w:val="002C7DE5"/>
    <w:rsid w:val="002D0473"/>
    <w:rsid w:val="002D178B"/>
    <w:rsid w:val="002D4496"/>
    <w:rsid w:val="002D775B"/>
    <w:rsid w:val="002E0303"/>
    <w:rsid w:val="002E1CDD"/>
    <w:rsid w:val="002E389C"/>
    <w:rsid w:val="002E457E"/>
    <w:rsid w:val="002E5E93"/>
    <w:rsid w:val="002E65D3"/>
    <w:rsid w:val="002E6AC7"/>
    <w:rsid w:val="002E71C4"/>
    <w:rsid w:val="002E7599"/>
    <w:rsid w:val="002F0621"/>
    <w:rsid w:val="002F0F96"/>
    <w:rsid w:val="002F1714"/>
    <w:rsid w:val="002F2021"/>
    <w:rsid w:val="002F4A05"/>
    <w:rsid w:val="002F4A67"/>
    <w:rsid w:val="002F5894"/>
    <w:rsid w:val="002F5C6C"/>
    <w:rsid w:val="002F6B46"/>
    <w:rsid w:val="002F761C"/>
    <w:rsid w:val="00301199"/>
    <w:rsid w:val="003016A3"/>
    <w:rsid w:val="003019EB"/>
    <w:rsid w:val="003021ED"/>
    <w:rsid w:val="00302C02"/>
    <w:rsid w:val="00304CAD"/>
    <w:rsid w:val="00305E0C"/>
    <w:rsid w:val="00307D1B"/>
    <w:rsid w:val="00310491"/>
    <w:rsid w:val="00310D8F"/>
    <w:rsid w:val="0031118D"/>
    <w:rsid w:val="00311296"/>
    <w:rsid w:val="00312B4D"/>
    <w:rsid w:val="003149BA"/>
    <w:rsid w:val="00317960"/>
    <w:rsid w:val="003214C1"/>
    <w:rsid w:val="003216C2"/>
    <w:rsid w:val="003220C2"/>
    <w:rsid w:val="00322CAF"/>
    <w:rsid w:val="00323241"/>
    <w:rsid w:val="00323334"/>
    <w:rsid w:val="003235FF"/>
    <w:rsid w:val="00324655"/>
    <w:rsid w:val="0032473A"/>
    <w:rsid w:val="00325C44"/>
    <w:rsid w:val="00325F39"/>
    <w:rsid w:val="00325FBE"/>
    <w:rsid w:val="00326058"/>
    <w:rsid w:val="0033033C"/>
    <w:rsid w:val="00331349"/>
    <w:rsid w:val="00331551"/>
    <w:rsid w:val="0033333E"/>
    <w:rsid w:val="00333AFE"/>
    <w:rsid w:val="00334290"/>
    <w:rsid w:val="003351EA"/>
    <w:rsid w:val="0033675D"/>
    <w:rsid w:val="00342703"/>
    <w:rsid w:val="003447A8"/>
    <w:rsid w:val="003468D6"/>
    <w:rsid w:val="00350371"/>
    <w:rsid w:val="00350DBF"/>
    <w:rsid w:val="0035598A"/>
    <w:rsid w:val="00356196"/>
    <w:rsid w:val="0035680E"/>
    <w:rsid w:val="00356CBA"/>
    <w:rsid w:val="0035722A"/>
    <w:rsid w:val="00357BB4"/>
    <w:rsid w:val="00357D11"/>
    <w:rsid w:val="0036146B"/>
    <w:rsid w:val="0036272E"/>
    <w:rsid w:val="00362FC5"/>
    <w:rsid w:val="00363156"/>
    <w:rsid w:val="00363AF0"/>
    <w:rsid w:val="00364041"/>
    <w:rsid w:val="003641AF"/>
    <w:rsid w:val="003647A3"/>
    <w:rsid w:val="00370EC6"/>
    <w:rsid w:val="00372D7B"/>
    <w:rsid w:val="00372EF4"/>
    <w:rsid w:val="003730B0"/>
    <w:rsid w:val="0037316F"/>
    <w:rsid w:val="003731F1"/>
    <w:rsid w:val="00374403"/>
    <w:rsid w:val="003803F0"/>
    <w:rsid w:val="00380C7C"/>
    <w:rsid w:val="00380DE9"/>
    <w:rsid w:val="00381071"/>
    <w:rsid w:val="003818EA"/>
    <w:rsid w:val="00383916"/>
    <w:rsid w:val="003863D3"/>
    <w:rsid w:val="00386D1B"/>
    <w:rsid w:val="00390604"/>
    <w:rsid w:val="003908A2"/>
    <w:rsid w:val="00391882"/>
    <w:rsid w:val="00392DAB"/>
    <w:rsid w:val="003939E1"/>
    <w:rsid w:val="00393FD4"/>
    <w:rsid w:val="00394D57"/>
    <w:rsid w:val="00397726"/>
    <w:rsid w:val="00397CC8"/>
    <w:rsid w:val="003A099C"/>
    <w:rsid w:val="003A2E62"/>
    <w:rsid w:val="003A3483"/>
    <w:rsid w:val="003A3D75"/>
    <w:rsid w:val="003A409B"/>
    <w:rsid w:val="003B24B2"/>
    <w:rsid w:val="003B3AAC"/>
    <w:rsid w:val="003C0184"/>
    <w:rsid w:val="003C075F"/>
    <w:rsid w:val="003C2B22"/>
    <w:rsid w:val="003C366B"/>
    <w:rsid w:val="003C4B45"/>
    <w:rsid w:val="003C5E06"/>
    <w:rsid w:val="003C7ED1"/>
    <w:rsid w:val="003D0BF2"/>
    <w:rsid w:val="003D10B0"/>
    <w:rsid w:val="003D1EC5"/>
    <w:rsid w:val="003D4001"/>
    <w:rsid w:val="003D5075"/>
    <w:rsid w:val="003D6BA5"/>
    <w:rsid w:val="003D6F1B"/>
    <w:rsid w:val="003E046B"/>
    <w:rsid w:val="003E1BF6"/>
    <w:rsid w:val="003E29E9"/>
    <w:rsid w:val="003E34E5"/>
    <w:rsid w:val="003E4F58"/>
    <w:rsid w:val="003E6050"/>
    <w:rsid w:val="003E6FB2"/>
    <w:rsid w:val="003F05E9"/>
    <w:rsid w:val="003F1521"/>
    <w:rsid w:val="003F16D9"/>
    <w:rsid w:val="003F221F"/>
    <w:rsid w:val="003F25DF"/>
    <w:rsid w:val="003F27AA"/>
    <w:rsid w:val="003F3D81"/>
    <w:rsid w:val="003F4014"/>
    <w:rsid w:val="003F5F0B"/>
    <w:rsid w:val="003F6DD7"/>
    <w:rsid w:val="003F75FE"/>
    <w:rsid w:val="00400772"/>
    <w:rsid w:val="00401F07"/>
    <w:rsid w:val="004024C1"/>
    <w:rsid w:val="0040302C"/>
    <w:rsid w:val="004031BF"/>
    <w:rsid w:val="00403702"/>
    <w:rsid w:val="004079F2"/>
    <w:rsid w:val="00410273"/>
    <w:rsid w:val="00414672"/>
    <w:rsid w:val="00414C7A"/>
    <w:rsid w:val="00415473"/>
    <w:rsid w:val="0041562A"/>
    <w:rsid w:val="00415F61"/>
    <w:rsid w:val="004160DD"/>
    <w:rsid w:val="00416345"/>
    <w:rsid w:val="00420446"/>
    <w:rsid w:val="00420F39"/>
    <w:rsid w:val="00422134"/>
    <w:rsid w:val="0042265D"/>
    <w:rsid w:val="00423131"/>
    <w:rsid w:val="00423F73"/>
    <w:rsid w:val="00427405"/>
    <w:rsid w:val="00427D0F"/>
    <w:rsid w:val="004348CD"/>
    <w:rsid w:val="004366ED"/>
    <w:rsid w:val="00436960"/>
    <w:rsid w:val="00437BD1"/>
    <w:rsid w:val="004415BF"/>
    <w:rsid w:val="00443917"/>
    <w:rsid w:val="0045296F"/>
    <w:rsid w:val="004535F5"/>
    <w:rsid w:val="00453A50"/>
    <w:rsid w:val="00456DFB"/>
    <w:rsid w:val="004571B6"/>
    <w:rsid w:val="00457B7C"/>
    <w:rsid w:val="004602BF"/>
    <w:rsid w:val="00461271"/>
    <w:rsid w:val="00461488"/>
    <w:rsid w:val="00461E78"/>
    <w:rsid w:val="00462EA7"/>
    <w:rsid w:val="0046322D"/>
    <w:rsid w:val="0046383F"/>
    <w:rsid w:val="00463895"/>
    <w:rsid w:val="00465541"/>
    <w:rsid w:val="0047002B"/>
    <w:rsid w:val="004707D7"/>
    <w:rsid w:val="00472308"/>
    <w:rsid w:val="004734BB"/>
    <w:rsid w:val="004739FA"/>
    <w:rsid w:val="00474D70"/>
    <w:rsid w:val="004750B7"/>
    <w:rsid w:val="004753D2"/>
    <w:rsid w:val="00475AAF"/>
    <w:rsid w:val="00475CA5"/>
    <w:rsid w:val="00476087"/>
    <w:rsid w:val="004761E4"/>
    <w:rsid w:val="0047620F"/>
    <w:rsid w:val="00476339"/>
    <w:rsid w:val="004775BB"/>
    <w:rsid w:val="004809CB"/>
    <w:rsid w:val="00482415"/>
    <w:rsid w:val="00483BC0"/>
    <w:rsid w:val="00483F3C"/>
    <w:rsid w:val="00484B17"/>
    <w:rsid w:val="00486E6A"/>
    <w:rsid w:val="004872B7"/>
    <w:rsid w:val="0048788F"/>
    <w:rsid w:val="00487BB6"/>
    <w:rsid w:val="00493458"/>
    <w:rsid w:val="0049362A"/>
    <w:rsid w:val="00494813"/>
    <w:rsid w:val="0049485E"/>
    <w:rsid w:val="00495DA2"/>
    <w:rsid w:val="004A0B0A"/>
    <w:rsid w:val="004A1134"/>
    <w:rsid w:val="004A5DF9"/>
    <w:rsid w:val="004A5F56"/>
    <w:rsid w:val="004A708E"/>
    <w:rsid w:val="004A7AA1"/>
    <w:rsid w:val="004A7D0B"/>
    <w:rsid w:val="004A7E65"/>
    <w:rsid w:val="004B1E27"/>
    <w:rsid w:val="004B1E76"/>
    <w:rsid w:val="004B3B76"/>
    <w:rsid w:val="004B3F57"/>
    <w:rsid w:val="004B746C"/>
    <w:rsid w:val="004B7A4A"/>
    <w:rsid w:val="004B7FC4"/>
    <w:rsid w:val="004C1014"/>
    <w:rsid w:val="004C1B93"/>
    <w:rsid w:val="004C3BB3"/>
    <w:rsid w:val="004C498C"/>
    <w:rsid w:val="004C4BF3"/>
    <w:rsid w:val="004C7E3A"/>
    <w:rsid w:val="004D286C"/>
    <w:rsid w:val="004D30F1"/>
    <w:rsid w:val="004D3569"/>
    <w:rsid w:val="004D4339"/>
    <w:rsid w:val="004D4B0E"/>
    <w:rsid w:val="004D51FB"/>
    <w:rsid w:val="004E2C5F"/>
    <w:rsid w:val="004E3887"/>
    <w:rsid w:val="004E7350"/>
    <w:rsid w:val="004E794B"/>
    <w:rsid w:val="004E7E31"/>
    <w:rsid w:val="004F1490"/>
    <w:rsid w:val="004F2E9D"/>
    <w:rsid w:val="004F3316"/>
    <w:rsid w:val="004F3A34"/>
    <w:rsid w:val="004F4A5C"/>
    <w:rsid w:val="004F70BE"/>
    <w:rsid w:val="004F7130"/>
    <w:rsid w:val="0050133D"/>
    <w:rsid w:val="00501B10"/>
    <w:rsid w:val="00501CE8"/>
    <w:rsid w:val="00503974"/>
    <w:rsid w:val="00504CEB"/>
    <w:rsid w:val="00505CA4"/>
    <w:rsid w:val="0050637B"/>
    <w:rsid w:val="0051067B"/>
    <w:rsid w:val="00510DF4"/>
    <w:rsid w:val="0051323D"/>
    <w:rsid w:val="00513A08"/>
    <w:rsid w:val="00513DBE"/>
    <w:rsid w:val="00513FA9"/>
    <w:rsid w:val="00514F5F"/>
    <w:rsid w:val="00515623"/>
    <w:rsid w:val="00515C8C"/>
    <w:rsid w:val="0051647C"/>
    <w:rsid w:val="00517EC1"/>
    <w:rsid w:val="0052273B"/>
    <w:rsid w:val="00522B52"/>
    <w:rsid w:val="00523E92"/>
    <w:rsid w:val="00524441"/>
    <w:rsid w:val="005259DF"/>
    <w:rsid w:val="005263E7"/>
    <w:rsid w:val="005277BF"/>
    <w:rsid w:val="005304A4"/>
    <w:rsid w:val="00531329"/>
    <w:rsid w:val="0053537F"/>
    <w:rsid w:val="005358E4"/>
    <w:rsid w:val="00536E5A"/>
    <w:rsid w:val="00536EC4"/>
    <w:rsid w:val="00537432"/>
    <w:rsid w:val="00537A53"/>
    <w:rsid w:val="00540221"/>
    <w:rsid w:val="00540CC1"/>
    <w:rsid w:val="005438B4"/>
    <w:rsid w:val="00543C6F"/>
    <w:rsid w:val="00543EA1"/>
    <w:rsid w:val="00543EC1"/>
    <w:rsid w:val="00544EAC"/>
    <w:rsid w:val="0055193F"/>
    <w:rsid w:val="00551B9D"/>
    <w:rsid w:val="005522A3"/>
    <w:rsid w:val="00554432"/>
    <w:rsid w:val="00554E27"/>
    <w:rsid w:val="00556F7A"/>
    <w:rsid w:val="00557537"/>
    <w:rsid w:val="00560081"/>
    <w:rsid w:val="00560347"/>
    <w:rsid w:val="00560561"/>
    <w:rsid w:val="00561EAB"/>
    <w:rsid w:val="0056324C"/>
    <w:rsid w:val="0056418F"/>
    <w:rsid w:val="005646A6"/>
    <w:rsid w:val="0056576A"/>
    <w:rsid w:val="005672AF"/>
    <w:rsid w:val="005723C4"/>
    <w:rsid w:val="0057394A"/>
    <w:rsid w:val="00573B3C"/>
    <w:rsid w:val="00574B05"/>
    <w:rsid w:val="0057642B"/>
    <w:rsid w:val="00576AF2"/>
    <w:rsid w:val="005808A1"/>
    <w:rsid w:val="00580F20"/>
    <w:rsid w:val="00582115"/>
    <w:rsid w:val="00582A5A"/>
    <w:rsid w:val="00582F74"/>
    <w:rsid w:val="00584330"/>
    <w:rsid w:val="005843CB"/>
    <w:rsid w:val="00586D05"/>
    <w:rsid w:val="00587415"/>
    <w:rsid w:val="00590003"/>
    <w:rsid w:val="005901E5"/>
    <w:rsid w:val="005906D5"/>
    <w:rsid w:val="00590A5C"/>
    <w:rsid w:val="00591262"/>
    <w:rsid w:val="00591E37"/>
    <w:rsid w:val="005937EF"/>
    <w:rsid w:val="005958E8"/>
    <w:rsid w:val="005A107B"/>
    <w:rsid w:val="005A18DD"/>
    <w:rsid w:val="005A2625"/>
    <w:rsid w:val="005A2CF4"/>
    <w:rsid w:val="005A3424"/>
    <w:rsid w:val="005A4E6C"/>
    <w:rsid w:val="005A54E2"/>
    <w:rsid w:val="005B1217"/>
    <w:rsid w:val="005B1AE8"/>
    <w:rsid w:val="005B203A"/>
    <w:rsid w:val="005B33F4"/>
    <w:rsid w:val="005B387F"/>
    <w:rsid w:val="005B5DAE"/>
    <w:rsid w:val="005C1719"/>
    <w:rsid w:val="005C1C2F"/>
    <w:rsid w:val="005C2AB5"/>
    <w:rsid w:val="005C37CC"/>
    <w:rsid w:val="005C4DF1"/>
    <w:rsid w:val="005C564A"/>
    <w:rsid w:val="005C7D1F"/>
    <w:rsid w:val="005D126E"/>
    <w:rsid w:val="005D3267"/>
    <w:rsid w:val="005D41C3"/>
    <w:rsid w:val="005D4444"/>
    <w:rsid w:val="005D51FA"/>
    <w:rsid w:val="005D5EC9"/>
    <w:rsid w:val="005D7625"/>
    <w:rsid w:val="005E014C"/>
    <w:rsid w:val="005E20C0"/>
    <w:rsid w:val="005E2856"/>
    <w:rsid w:val="005F1627"/>
    <w:rsid w:val="005F1C5E"/>
    <w:rsid w:val="005F316F"/>
    <w:rsid w:val="005F3494"/>
    <w:rsid w:val="005F3AAB"/>
    <w:rsid w:val="005F3F34"/>
    <w:rsid w:val="00601CDA"/>
    <w:rsid w:val="00602EF3"/>
    <w:rsid w:val="0060310F"/>
    <w:rsid w:val="00603D22"/>
    <w:rsid w:val="0060458D"/>
    <w:rsid w:val="006048D5"/>
    <w:rsid w:val="00605025"/>
    <w:rsid w:val="00605824"/>
    <w:rsid w:val="00607EE8"/>
    <w:rsid w:val="006117CB"/>
    <w:rsid w:val="00612012"/>
    <w:rsid w:val="006126B5"/>
    <w:rsid w:val="00612F79"/>
    <w:rsid w:val="00614E47"/>
    <w:rsid w:val="00615F5C"/>
    <w:rsid w:val="00616BC6"/>
    <w:rsid w:val="00617A79"/>
    <w:rsid w:val="00617BFE"/>
    <w:rsid w:val="00620BB0"/>
    <w:rsid w:val="00621C4F"/>
    <w:rsid w:val="006245E4"/>
    <w:rsid w:val="0062617E"/>
    <w:rsid w:val="00626CEE"/>
    <w:rsid w:val="0062739C"/>
    <w:rsid w:val="006302FA"/>
    <w:rsid w:val="00631B05"/>
    <w:rsid w:val="00632BC8"/>
    <w:rsid w:val="00633372"/>
    <w:rsid w:val="00633571"/>
    <w:rsid w:val="00634A80"/>
    <w:rsid w:val="00634DB0"/>
    <w:rsid w:val="00636216"/>
    <w:rsid w:val="00636294"/>
    <w:rsid w:val="00636D1B"/>
    <w:rsid w:val="0063767D"/>
    <w:rsid w:val="00637919"/>
    <w:rsid w:val="00637FA8"/>
    <w:rsid w:val="00640C37"/>
    <w:rsid w:val="006422CD"/>
    <w:rsid w:val="00642C9A"/>
    <w:rsid w:val="0064419E"/>
    <w:rsid w:val="00644907"/>
    <w:rsid w:val="00645A97"/>
    <w:rsid w:val="00646640"/>
    <w:rsid w:val="00646F56"/>
    <w:rsid w:val="00646FC3"/>
    <w:rsid w:val="00647C5F"/>
    <w:rsid w:val="00651256"/>
    <w:rsid w:val="00656E59"/>
    <w:rsid w:val="0065764C"/>
    <w:rsid w:val="00657CD1"/>
    <w:rsid w:val="00657F72"/>
    <w:rsid w:val="00660F5D"/>
    <w:rsid w:val="006614EF"/>
    <w:rsid w:val="0066332C"/>
    <w:rsid w:val="00663768"/>
    <w:rsid w:val="00663AAF"/>
    <w:rsid w:val="00665307"/>
    <w:rsid w:val="00665CEF"/>
    <w:rsid w:val="00667AAF"/>
    <w:rsid w:val="006708C9"/>
    <w:rsid w:val="00670E6A"/>
    <w:rsid w:val="006710C4"/>
    <w:rsid w:val="00673DA4"/>
    <w:rsid w:val="00673E93"/>
    <w:rsid w:val="00680AB6"/>
    <w:rsid w:val="00680EE7"/>
    <w:rsid w:val="00681818"/>
    <w:rsid w:val="00682C4D"/>
    <w:rsid w:val="00683168"/>
    <w:rsid w:val="00683AA4"/>
    <w:rsid w:val="00684785"/>
    <w:rsid w:val="00684FD2"/>
    <w:rsid w:val="00685EEB"/>
    <w:rsid w:val="006861DA"/>
    <w:rsid w:val="00691EDB"/>
    <w:rsid w:val="006920E8"/>
    <w:rsid w:val="006935B7"/>
    <w:rsid w:val="00693A94"/>
    <w:rsid w:val="006949AA"/>
    <w:rsid w:val="00695C06"/>
    <w:rsid w:val="00695E35"/>
    <w:rsid w:val="0069675E"/>
    <w:rsid w:val="00697771"/>
    <w:rsid w:val="006977D0"/>
    <w:rsid w:val="00697CB6"/>
    <w:rsid w:val="006A1749"/>
    <w:rsid w:val="006A30AF"/>
    <w:rsid w:val="006A3533"/>
    <w:rsid w:val="006A48DA"/>
    <w:rsid w:val="006A564F"/>
    <w:rsid w:val="006A6EB4"/>
    <w:rsid w:val="006B1615"/>
    <w:rsid w:val="006B194E"/>
    <w:rsid w:val="006B273B"/>
    <w:rsid w:val="006B4682"/>
    <w:rsid w:val="006B4ACD"/>
    <w:rsid w:val="006B4C3E"/>
    <w:rsid w:val="006B5C6A"/>
    <w:rsid w:val="006B72E9"/>
    <w:rsid w:val="006B7416"/>
    <w:rsid w:val="006C0856"/>
    <w:rsid w:val="006C1C6A"/>
    <w:rsid w:val="006C1DE9"/>
    <w:rsid w:val="006C3570"/>
    <w:rsid w:val="006C44F1"/>
    <w:rsid w:val="006C486C"/>
    <w:rsid w:val="006C5B90"/>
    <w:rsid w:val="006C7EB5"/>
    <w:rsid w:val="006D0553"/>
    <w:rsid w:val="006D0C16"/>
    <w:rsid w:val="006D1DCA"/>
    <w:rsid w:val="006D280C"/>
    <w:rsid w:val="006D2DAC"/>
    <w:rsid w:val="006D30FE"/>
    <w:rsid w:val="006D46F7"/>
    <w:rsid w:val="006D56A5"/>
    <w:rsid w:val="006D60BE"/>
    <w:rsid w:val="006D6C05"/>
    <w:rsid w:val="006D71EF"/>
    <w:rsid w:val="006D7C31"/>
    <w:rsid w:val="006E3424"/>
    <w:rsid w:val="006F0F17"/>
    <w:rsid w:val="006F16D5"/>
    <w:rsid w:val="006F24EA"/>
    <w:rsid w:val="006F573B"/>
    <w:rsid w:val="006F5954"/>
    <w:rsid w:val="006F5998"/>
    <w:rsid w:val="006F59C8"/>
    <w:rsid w:val="0070074C"/>
    <w:rsid w:val="00700E90"/>
    <w:rsid w:val="007031A5"/>
    <w:rsid w:val="00704355"/>
    <w:rsid w:val="00704ABD"/>
    <w:rsid w:val="007058F2"/>
    <w:rsid w:val="007068A1"/>
    <w:rsid w:val="0070784F"/>
    <w:rsid w:val="007111F6"/>
    <w:rsid w:val="00711AE9"/>
    <w:rsid w:val="0071252D"/>
    <w:rsid w:val="0071546D"/>
    <w:rsid w:val="00722C1F"/>
    <w:rsid w:val="00725196"/>
    <w:rsid w:val="00726305"/>
    <w:rsid w:val="00727463"/>
    <w:rsid w:val="007274B5"/>
    <w:rsid w:val="0072771B"/>
    <w:rsid w:val="00730A0F"/>
    <w:rsid w:val="00730A54"/>
    <w:rsid w:val="00732F1E"/>
    <w:rsid w:val="00733E10"/>
    <w:rsid w:val="00736FB9"/>
    <w:rsid w:val="0074194D"/>
    <w:rsid w:val="007436C4"/>
    <w:rsid w:val="00745CD5"/>
    <w:rsid w:val="00747471"/>
    <w:rsid w:val="00747B1C"/>
    <w:rsid w:val="007511DD"/>
    <w:rsid w:val="00751376"/>
    <w:rsid w:val="00753C5E"/>
    <w:rsid w:val="00755379"/>
    <w:rsid w:val="0075543A"/>
    <w:rsid w:val="007555C4"/>
    <w:rsid w:val="007560C4"/>
    <w:rsid w:val="00757007"/>
    <w:rsid w:val="00757FBF"/>
    <w:rsid w:val="0076042E"/>
    <w:rsid w:val="00761651"/>
    <w:rsid w:val="0076287D"/>
    <w:rsid w:val="00762A94"/>
    <w:rsid w:val="00762BA7"/>
    <w:rsid w:val="00763F70"/>
    <w:rsid w:val="00764116"/>
    <w:rsid w:val="0076501E"/>
    <w:rsid w:val="0077072A"/>
    <w:rsid w:val="00772A19"/>
    <w:rsid w:val="00772D0E"/>
    <w:rsid w:val="00772D16"/>
    <w:rsid w:val="00774799"/>
    <w:rsid w:val="00774838"/>
    <w:rsid w:val="00775F86"/>
    <w:rsid w:val="00776520"/>
    <w:rsid w:val="00776D05"/>
    <w:rsid w:val="00777EDD"/>
    <w:rsid w:val="007807BB"/>
    <w:rsid w:val="0078091A"/>
    <w:rsid w:val="007816FA"/>
    <w:rsid w:val="00781BB8"/>
    <w:rsid w:val="00784095"/>
    <w:rsid w:val="00784380"/>
    <w:rsid w:val="0078545E"/>
    <w:rsid w:val="00785DA8"/>
    <w:rsid w:val="0078627A"/>
    <w:rsid w:val="00790676"/>
    <w:rsid w:val="007908C9"/>
    <w:rsid w:val="007912D7"/>
    <w:rsid w:val="007913DD"/>
    <w:rsid w:val="0079195C"/>
    <w:rsid w:val="00792E05"/>
    <w:rsid w:val="0079381F"/>
    <w:rsid w:val="007955B2"/>
    <w:rsid w:val="00796416"/>
    <w:rsid w:val="007966EE"/>
    <w:rsid w:val="00796736"/>
    <w:rsid w:val="0079677C"/>
    <w:rsid w:val="00797B57"/>
    <w:rsid w:val="007A06B8"/>
    <w:rsid w:val="007A092E"/>
    <w:rsid w:val="007A17F5"/>
    <w:rsid w:val="007A445D"/>
    <w:rsid w:val="007A6175"/>
    <w:rsid w:val="007A736A"/>
    <w:rsid w:val="007B17EE"/>
    <w:rsid w:val="007B3795"/>
    <w:rsid w:val="007B45A9"/>
    <w:rsid w:val="007B55B0"/>
    <w:rsid w:val="007B7CA2"/>
    <w:rsid w:val="007B7EFB"/>
    <w:rsid w:val="007C1E55"/>
    <w:rsid w:val="007C2AAF"/>
    <w:rsid w:val="007C5A29"/>
    <w:rsid w:val="007C6A84"/>
    <w:rsid w:val="007C6C89"/>
    <w:rsid w:val="007C73F9"/>
    <w:rsid w:val="007D0811"/>
    <w:rsid w:val="007D1FF9"/>
    <w:rsid w:val="007D20F0"/>
    <w:rsid w:val="007D346F"/>
    <w:rsid w:val="007D4CB0"/>
    <w:rsid w:val="007D4ECD"/>
    <w:rsid w:val="007D4F3E"/>
    <w:rsid w:val="007D5A2A"/>
    <w:rsid w:val="007D6E3E"/>
    <w:rsid w:val="007D6FB8"/>
    <w:rsid w:val="007D75D7"/>
    <w:rsid w:val="007E0002"/>
    <w:rsid w:val="007E0B52"/>
    <w:rsid w:val="007E19D8"/>
    <w:rsid w:val="007E37CE"/>
    <w:rsid w:val="007E49CE"/>
    <w:rsid w:val="007E5F22"/>
    <w:rsid w:val="007F133D"/>
    <w:rsid w:val="007F1712"/>
    <w:rsid w:val="007F2197"/>
    <w:rsid w:val="007F4BFA"/>
    <w:rsid w:val="007F6E26"/>
    <w:rsid w:val="007F6ED5"/>
    <w:rsid w:val="007F78BF"/>
    <w:rsid w:val="007F7B1D"/>
    <w:rsid w:val="00801AFA"/>
    <w:rsid w:val="00801DCC"/>
    <w:rsid w:val="008034FE"/>
    <w:rsid w:val="00804361"/>
    <w:rsid w:val="00806901"/>
    <w:rsid w:val="00810590"/>
    <w:rsid w:val="008130E6"/>
    <w:rsid w:val="00814DF4"/>
    <w:rsid w:val="008150CF"/>
    <w:rsid w:val="00815217"/>
    <w:rsid w:val="00816160"/>
    <w:rsid w:val="008170E3"/>
    <w:rsid w:val="00820D6F"/>
    <w:rsid w:val="00820EFC"/>
    <w:rsid w:val="00821322"/>
    <w:rsid w:val="008219D4"/>
    <w:rsid w:val="0082557A"/>
    <w:rsid w:val="00827466"/>
    <w:rsid w:val="00827945"/>
    <w:rsid w:val="008308D6"/>
    <w:rsid w:val="00831312"/>
    <w:rsid w:val="00832246"/>
    <w:rsid w:val="008325F8"/>
    <w:rsid w:val="00832E15"/>
    <w:rsid w:val="00835063"/>
    <w:rsid w:val="0083517C"/>
    <w:rsid w:val="00837692"/>
    <w:rsid w:val="00840CBB"/>
    <w:rsid w:val="00840E77"/>
    <w:rsid w:val="008428A3"/>
    <w:rsid w:val="00843232"/>
    <w:rsid w:val="008439C6"/>
    <w:rsid w:val="00843AA0"/>
    <w:rsid w:val="008446BB"/>
    <w:rsid w:val="00844781"/>
    <w:rsid w:val="0084637B"/>
    <w:rsid w:val="00846F45"/>
    <w:rsid w:val="0085144A"/>
    <w:rsid w:val="00851B59"/>
    <w:rsid w:val="00851C3E"/>
    <w:rsid w:val="00852350"/>
    <w:rsid w:val="008537CB"/>
    <w:rsid w:val="008549B4"/>
    <w:rsid w:val="00856C11"/>
    <w:rsid w:val="00857BE2"/>
    <w:rsid w:val="00857EB1"/>
    <w:rsid w:val="00860768"/>
    <w:rsid w:val="00861C79"/>
    <w:rsid w:val="00862022"/>
    <w:rsid w:val="008622E5"/>
    <w:rsid w:val="0086247A"/>
    <w:rsid w:val="0086380E"/>
    <w:rsid w:val="00864529"/>
    <w:rsid w:val="008651F1"/>
    <w:rsid w:val="00867678"/>
    <w:rsid w:val="00867945"/>
    <w:rsid w:val="00870E00"/>
    <w:rsid w:val="008715FA"/>
    <w:rsid w:val="008724AF"/>
    <w:rsid w:val="008726FE"/>
    <w:rsid w:val="00872B6F"/>
    <w:rsid w:val="008742C6"/>
    <w:rsid w:val="00875552"/>
    <w:rsid w:val="008757D7"/>
    <w:rsid w:val="00876961"/>
    <w:rsid w:val="008805A2"/>
    <w:rsid w:val="00881685"/>
    <w:rsid w:val="00882E5D"/>
    <w:rsid w:val="00883137"/>
    <w:rsid w:val="00883248"/>
    <w:rsid w:val="0088579B"/>
    <w:rsid w:val="00885C30"/>
    <w:rsid w:val="00886621"/>
    <w:rsid w:val="00886E67"/>
    <w:rsid w:val="00886FC2"/>
    <w:rsid w:val="008907D4"/>
    <w:rsid w:val="00891F5F"/>
    <w:rsid w:val="008923F7"/>
    <w:rsid w:val="00893533"/>
    <w:rsid w:val="00897AED"/>
    <w:rsid w:val="008A0059"/>
    <w:rsid w:val="008A02A2"/>
    <w:rsid w:val="008A042A"/>
    <w:rsid w:val="008A0CD6"/>
    <w:rsid w:val="008A0FE7"/>
    <w:rsid w:val="008A1A5D"/>
    <w:rsid w:val="008A2CA7"/>
    <w:rsid w:val="008A3C9E"/>
    <w:rsid w:val="008A51F6"/>
    <w:rsid w:val="008A68B0"/>
    <w:rsid w:val="008B113A"/>
    <w:rsid w:val="008B2C6E"/>
    <w:rsid w:val="008B39DC"/>
    <w:rsid w:val="008B3AB6"/>
    <w:rsid w:val="008B480C"/>
    <w:rsid w:val="008B5355"/>
    <w:rsid w:val="008B57EF"/>
    <w:rsid w:val="008B6922"/>
    <w:rsid w:val="008C06BD"/>
    <w:rsid w:val="008C119A"/>
    <w:rsid w:val="008C5AB6"/>
    <w:rsid w:val="008C748A"/>
    <w:rsid w:val="008D040A"/>
    <w:rsid w:val="008D3547"/>
    <w:rsid w:val="008D5928"/>
    <w:rsid w:val="008E17BC"/>
    <w:rsid w:val="008E24B8"/>
    <w:rsid w:val="008E2F07"/>
    <w:rsid w:val="008E32DD"/>
    <w:rsid w:val="008E38E3"/>
    <w:rsid w:val="008E477D"/>
    <w:rsid w:val="008E5FD4"/>
    <w:rsid w:val="008E62F6"/>
    <w:rsid w:val="008E6579"/>
    <w:rsid w:val="008E72A7"/>
    <w:rsid w:val="008E739A"/>
    <w:rsid w:val="008E7AFE"/>
    <w:rsid w:val="008F050C"/>
    <w:rsid w:val="008F13A0"/>
    <w:rsid w:val="008F1480"/>
    <w:rsid w:val="008F150B"/>
    <w:rsid w:val="008F198B"/>
    <w:rsid w:val="008F1A56"/>
    <w:rsid w:val="008F2388"/>
    <w:rsid w:val="008F5A09"/>
    <w:rsid w:val="008F7DDD"/>
    <w:rsid w:val="00900083"/>
    <w:rsid w:val="00900BAA"/>
    <w:rsid w:val="009010A6"/>
    <w:rsid w:val="009030F8"/>
    <w:rsid w:val="00905835"/>
    <w:rsid w:val="00905BE9"/>
    <w:rsid w:val="00905F3E"/>
    <w:rsid w:val="00906539"/>
    <w:rsid w:val="0090729E"/>
    <w:rsid w:val="009104E4"/>
    <w:rsid w:val="009110BD"/>
    <w:rsid w:val="009115A4"/>
    <w:rsid w:val="00913815"/>
    <w:rsid w:val="0091458F"/>
    <w:rsid w:val="00914930"/>
    <w:rsid w:val="009152E6"/>
    <w:rsid w:val="00915FFF"/>
    <w:rsid w:val="00917A01"/>
    <w:rsid w:val="009208D1"/>
    <w:rsid w:val="00922D41"/>
    <w:rsid w:val="00923C31"/>
    <w:rsid w:val="009266BB"/>
    <w:rsid w:val="00926A86"/>
    <w:rsid w:val="0092737C"/>
    <w:rsid w:val="009337D8"/>
    <w:rsid w:val="00933E93"/>
    <w:rsid w:val="00934700"/>
    <w:rsid w:val="00934A99"/>
    <w:rsid w:val="00935CE8"/>
    <w:rsid w:val="009374BE"/>
    <w:rsid w:val="00937B30"/>
    <w:rsid w:val="00937D47"/>
    <w:rsid w:val="009419C8"/>
    <w:rsid w:val="00942005"/>
    <w:rsid w:val="00942B9C"/>
    <w:rsid w:val="00945CB8"/>
    <w:rsid w:val="0094686B"/>
    <w:rsid w:val="00951385"/>
    <w:rsid w:val="0095378C"/>
    <w:rsid w:val="009537E7"/>
    <w:rsid w:val="00953F8F"/>
    <w:rsid w:val="0095434F"/>
    <w:rsid w:val="0095565A"/>
    <w:rsid w:val="00955811"/>
    <w:rsid w:val="00955B44"/>
    <w:rsid w:val="00955BE1"/>
    <w:rsid w:val="00955DDB"/>
    <w:rsid w:val="009575A3"/>
    <w:rsid w:val="00957CE4"/>
    <w:rsid w:val="00957DB7"/>
    <w:rsid w:val="009617E3"/>
    <w:rsid w:val="00963411"/>
    <w:rsid w:val="009646FE"/>
    <w:rsid w:val="00966707"/>
    <w:rsid w:val="0097053D"/>
    <w:rsid w:val="00970584"/>
    <w:rsid w:val="00970F1F"/>
    <w:rsid w:val="009710F3"/>
    <w:rsid w:val="00971154"/>
    <w:rsid w:val="00971F33"/>
    <w:rsid w:val="00972A32"/>
    <w:rsid w:val="009730D4"/>
    <w:rsid w:val="009736B3"/>
    <w:rsid w:val="00974E6F"/>
    <w:rsid w:val="0097553C"/>
    <w:rsid w:val="00975CAF"/>
    <w:rsid w:val="00976762"/>
    <w:rsid w:val="00976AED"/>
    <w:rsid w:val="00977120"/>
    <w:rsid w:val="00981FD4"/>
    <w:rsid w:val="0098243D"/>
    <w:rsid w:val="0098387D"/>
    <w:rsid w:val="00983A03"/>
    <w:rsid w:val="009864B6"/>
    <w:rsid w:val="009879BC"/>
    <w:rsid w:val="00992989"/>
    <w:rsid w:val="00992C80"/>
    <w:rsid w:val="00994458"/>
    <w:rsid w:val="00994D05"/>
    <w:rsid w:val="00996026"/>
    <w:rsid w:val="0099697B"/>
    <w:rsid w:val="009A08CE"/>
    <w:rsid w:val="009A0C33"/>
    <w:rsid w:val="009A2539"/>
    <w:rsid w:val="009A2683"/>
    <w:rsid w:val="009A3985"/>
    <w:rsid w:val="009A42BB"/>
    <w:rsid w:val="009A49F2"/>
    <w:rsid w:val="009B0A85"/>
    <w:rsid w:val="009B139F"/>
    <w:rsid w:val="009B2A3A"/>
    <w:rsid w:val="009B3853"/>
    <w:rsid w:val="009B440C"/>
    <w:rsid w:val="009B479F"/>
    <w:rsid w:val="009B6BFE"/>
    <w:rsid w:val="009B6D41"/>
    <w:rsid w:val="009B72B6"/>
    <w:rsid w:val="009C0B5B"/>
    <w:rsid w:val="009C49A7"/>
    <w:rsid w:val="009C4AFA"/>
    <w:rsid w:val="009C6926"/>
    <w:rsid w:val="009C7045"/>
    <w:rsid w:val="009D1961"/>
    <w:rsid w:val="009D2128"/>
    <w:rsid w:val="009D2800"/>
    <w:rsid w:val="009E04A5"/>
    <w:rsid w:val="009E19C6"/>
    <w:rsid w:val="009E1B93"/>
    <w:rsid w:val="009E36FE"/>
    <w:rsid w:val="009E37A1"/>
    <w:rsid w:val="009E4D32"/>
    <w:rsid w:val="009E57AD"/>
    <w:rsid w:val="009E5AF5"/>
    <w:rsid w:val="009E70F8"/>
    <w:rsid w:val="009F07C5"/>
    <w:rsid w:val="009F098A"/>
    <w:rsid w:val="009F152A"/>
    <w:rsid w:val="009F2CA2"/>
    <w:rsid w:val="009F32AD"/>
    <w:rsid w:val="009F430C"/>
    <w:rsid w:val="009F5670"/>
    <w:rsid w:val="009F578F"/>
    <w:rsid w:val="009F5D0B"/>
    <w:rsid w:val="009F5FE0"/>
    <w:rsid w:val="009F7838"/>
    <w:rsid w:val="00A00F35"/>
    <w:rsid w:val="00A023CC"/>
    <w:rsid w:val="00A0446F"/>
    <w:rsid w:val="00A052DA"/>
    <w:rsid w:val="00A059CA"/>
    <w:rsid w:val="00A07F08"/>
    <w:rsid w:val="00A1063A"/>
    <w:rsid w:val="00A10E5B"/>
    <w:rsid w:val="00A113E6"/>
    <w:rsid w:val="00A12E2D"/>
    <w:rsid w:val="00A131AA"/>
    <w:rsid w:val="00A1358F"/>
    <w:rsid w:val="00A13C3E"/>
    <w:rsid w:val="00A140D0"/>
    <w:rsid w:val="00A1508A"/>
    <w:rsid w:val="00A15CA8"/>
    <w:rsid w:val="00A171F0"/>
    <w:rsid w:val="00A172C3"/>
    <w:rsid w:val="00A21415"/>
    <w:rsid w:val="00A21BF4"/>
    <w:rsid w:val="00A2298E"/>
    <w:rsid w:val="00A23D66"/>
    <w:rsid w:val="00A2403C"/>
    <w:rsid w:val="00A24CA0"/>
    <w:rsid w:val="00A302E4"/>
    <w:rsid w:val="00A30543"/>
    <w:rsid w:val="00A31044"/>
    <w:rsid w:val="00A313D1"/>
    <w:rsid w:val="00A32441"/>
    <w:rsid w:val="00A32AA5"/>
    <w:rsid w:val="00A32EBA"/>
    <w:rsid w:val="00A33A01"/>
    <w:rsid w:val="00A34CB2"/>
    <w:rsid w:val="00A36C01"/>
    <w:rsid w:val="00A36ED9"/>
    <w:rsid w:val="00A410AA"/>
    <w:rsid w:val="00A41A6F"/>
    <w:rsid w:val="00A41BC3"/>
    <w:rsid w:val="00A43E19"/>
    <w:rsid w:val="00A479B9"/>
    <w:rsid w:val="00A531EB"/>
    <w:rsid w:val="00A53283"/>
    <w:rsid w:val="00A54EF3"/>
    <w:rsid w:val="00A54FC2"/>
    <w:rsid w:val="00A55AF6"/>
    <w:rsid w:val="00A561F0"/>
    <w:rsid w:val="00A566DB"/>
    <w:rsid w:val="00A5702E"/>
    <w:rsid w:val="00A57966"/>
    <w:rsid w:val="00A607F3"/>
    <w:rsid w:val="00A61FA9"/>
    <w:rsid w:val="00A63E6C"/>
    <w:rsid w:val="00A648E6"/>
    <w:rsid w:val="00A652A7"/>
    <w:rsid w:val="00A65421"/>
    <w:rsid w:val="00A65EED"/>
    <w:rsid w:val="00A673CE"/>
    <w:rsid w:val="00A709D6"/>
    <w:rsid w:val="00A73860"/>
    <w:rsid w:val="00A76320"/>
    <w:rsid w:val="00A765FF"/>
    <w:rsid w:val="00A77BB0"/>
    <w:rsid w:val="00A82BCE"/>
    <w:rsid w:val="00A831FA"/>
    <w:rsid w:val="00A84156"/>
    <w:rsid w:val="00A869E3"/>
    <w:rsid w:val="00A869E8"/>
    <w:rsid w:val="00A87387"/>
    <w:rsid w:val="00A93B97"/>
    <w:rsid w:val="00A95F95"/>
    <w:rsid w:val="00A969E1"/>
    <w:rsid w:val="00A96F02"/>
    <w:rsid w:val="00AA03C3"/>
    <w:rsid w:val="00AA0584"/>
    <w:rsid w:val="00AA1091"/>
    <w:rsid w:val="00AA4BBD"/>
    <w:rsid w:val="00AA4EC9"/>
    <w:rsid w:val="00AA5734"/>
    <w:rsid w:val="00AA753C"/>
    <w:rsid w:val="00AB1498"/>
    <w:rsid w:val="00AB16B3"/>
    <w:rsid w:val="00AB3381"/>
    <w:rsid w:val="00AB3622"/>
    <w:rsid w:val="00AB38B3"/>
    <w:rsid w:val="00AB3BE9"/>
    <w:rsid w:val="00AB5092"/>
    <w:rsid w:val="00AB5C73"/>
    <w:rsid w:val="00AB698B"/>
    <w:rsid w:val="00AB7E0C"/>
    <w:rsid w:val="00AC0246"/>
    <w:rsid w:val="00AC0EE5"/>
    <w:rsid w:val="00AC3D5C"/>
    <w:rsid w:val="00AC50C5"/>
    <w:rsid w:val="00AC745B"/>
    <w:rsid w:val="00AC75B9"/>
    <w:rsid w:val="00AD0480"/>
    <w:rsid w:val="00AD0E9C"/>
    <w:rsid w:val="00AD390D"/>
    <w:rsid w:val="00AD4192"/>
    <w:rsid w:val="00AD464B"/>
    <w:rsid w:val="00AD58A5"/>
    <w:rsid w:val="00AD5F30"/>
    <w:rsid w:val="00AD65DE"/>
    <w:rsid w:val="00AE09C3"/>
    <w:rsid w:val="00AE1C99"/>
    <w:rsid w:val="00AE642E"/>
    <w:rsid w:val="00AE6F8B"/>
    <w:rsid w:val="00AE7DEE"/>
    <w:rsid w:val="00AF00F2"/>
    <w:rsid w:val="00AF17B3"/>
    <w:rsid w:val="00AF226D"/>
    <w:rsid w:val="00AF3379"/>
    <w:rsid w:val="00AF364C"/>
    <w:rsid w:val="00AF48E2"/>
    <w:rsid w:val="00AF5A2F"/>
    <w:rsid w:val="00B002BB"/>
    <w:rsid w:val="00B0298D"/>
    <w:rsid w:val="00B02D7A"/>
    <w:rsid w:val="00B04C8F"/>
    <w:rsid w:val="00B05059"/>
    <w:rsid w:val="00B055A0"/>
    <w:rsid w:val="00B05B02"/>
    <w:rsid w:val="00B05FBF"/>
    <w:rsid w:val="00B07021"/>
    <w:rsid w:val="00B078A8"/>
    <w:rsid w:val="00B10862"/>
    <w:rsid w:val="00B11315"/>
    <w:rsid w:val="00B12B1C"/>
    <w:rsid w:val="00B13660"/>
    <w:rsid w:val="00B14D2D"/>
    <w:rsid w:val="00B2087E"/>
    <w:rsid w:val="00B22C4F"/>
    <w:rsid w:val="00B255C8"/>
    <w:rsid w:val="00B2567C"/>
    <w:rsid w:val="00B279FD"/>
    <w:rsid w:val="00B27FDA"/>
    <w:rsid w:val="00B31BE1"/>
    <w:rsid w:val="00B32ADE"/>
    <w:rsid w:val="00B33705"/>
    <w:rsid w:val="00B34325"/>
    <w:rsid w:val="00B361EC"/>
    <w:rsid w:val="00B366BE"/>
    <w:rsid w:val="00B36D08"/>
    <w:rsid w:val="00B4034C"/>
    <w:rsid w:val="00B4091B"/>
    <w:rsid w:val="00B40EB4"/>
    <w:rsid w:val="00B43C07"/>
    <w:rsid w:val="00B43DC2"/>
    <w:rsid w:val="00B44627"/>
    <w:rsid w:val="00B4766E"/>
    <w:rsid w:val="00B47AAD"/>
    <w:rsid w:val="00B50B1E"/>
    <w:rsid w:val="00B51BCC"/>
    <w:rsid w:val="00B528BA"/>
    <w:rsid w:val="00B55040"/>
    <w:rsid w:val="00B5768B"/>
    <w:rsid w:val="00B57715"/>
    <w:rsid w:val="00B57772"/>
    <w:rsid w:val="00B621C5"/>
    <w:rsid w:val="00B632E1"/>
    <w:rsid w:val="00B67C23"/>
    <w:rsid w:val="00B738D8"/>
    <w:rsid w:val="00B73ADC"/>
    <w:rsid w:val="00B73BBC"/>
    <w:rsid w:val="00B73CDA"/>
    <w:rsid w:val="00B74DB0"/>
    <w:rsid w:val="00B76542"/>
    <w:rsid w:val="00B803A7"/>
    <w:rsid w:val="00B8095A"/>
    <w:rsid w:val="00B83462"/>
    <w:rsid w:val="00B8412D"/>
    <w:rsid w:val="00B84B13"/>
    <w:rsid w:val="00B908D5"/>
    <w:rsid w:val="00B919FF"/>
    <w:rsid w:val="00B92342"/>
    <w:rsid w:val="00B92435"/>
    <w:rsid w:val="00B934F7"/>
    <w:rsid w:val="00B977FA"/>
    <w:rsid w:val="00BA020A"/>
    <w:rsid w:val="00BA32E6"/>
    <w:rsid w:val="00BA344E"/>
    <w:rsid w:val="00BA5167"/>
    <w:rsid w:val="00BA6028"/>
    <w:rsid w:val="00BB220B"/>
    <w:rsid w:val="00BB2610"/>
    <w:rsid w:val="00BB2AD8"/>
    <w:rsid w:val="00BB4E8B"/>
    <w:rsid w:val="00BB54F4"/>
    <w:rsid w:val="00BB5502"/>
    <w:rsid w:val="00BB5628"/>
    <w:rsid w:val="00BB6DD0"/>
    <w:rsid w:val="00BB7727"/>
    <w:rsid w:val="00BC3EE1"/>
    <w:rsid w:val="00BC5A13"/>
    <w:rsid w:val="00BC6431"/>
    <w:rsid w:val="00BC6EB4"/>
    <w:rsid w:val="00BC7C49"/>
    <w:rsid w:val="00BC7CB8"/>
    <w:rsid w:val="00BD08CB"/>
    <w:rsid w:val="00BD14FF"/>
    <w:rsid w:val="00BD3FAA"/>
    <w:rsid w:val="00BD4E7A"/>
    <w:rsid w:val="00BD5BB5"/>
    <w:rsid w:val="00BD79B7"/>
    <w:rsid w:val="00BE00C3"/>
    <w:rsid w:val="00BE0D54"/>
    <w:rsid w:val="00BE190A"/>
    <w:rsid w:val="00BE476A"/>
    <w:rsid w:val="00BE5092"/>
    <w:rsid w:val="00BE518E"/>
    <w:rsid w:val="00BE607D"/>
    <w:rsid w:val="00BE61C8"/>
    <w:rsid w:val="00BE6AD1"/>
    <w:rsid w:val="00BF04A5"/>
    <w:rsid w:val="00BF1517"/>
    <w:rsid w:val="00BF269E"/>
    <w:rsid w:val="00BF28A3"/>
    <w:rsid w:val="00BF3C3E"/>
    <w:rsid w:val="00BF42C2"/>
    <w:rsid w:val="00BF5179"/>
    <w:rsid w:val="00BF53A5"/>
    <w:rsid w:val="00BF6D5A"/>
    <w:rsid w:val="00BF738C"/>
    <w:rsid w:val="00C00352"/>
    <w:rsid w:val="00C008BC"/>
    <w:rsid w:val="00C01177"/>
    <w:rsid w:val="00C01A13"/>
    <w:rsid w:val="00C01A3C"/>
    <w:rsid w:val="00C01D4A"/>
    <w:rsid w:val="00C0254D"/>
    <w:rsid w:val="00C02AF3"/>
    <w:rsid w:val="00C03C6B"/>
    <w:rsid w:val="00C05052"/>
    <w:rsid w:val="00C0625E"/>
    <w:rsid w:val="00C07486"/>
    <w:rsid w:val="00C10AE5"/>
    <w:rsid w:val="00C1183F"/>
    <w:rsid w:val="00C118E5"/>
    <w:rsid w:val="00C13AB1"/>
    <w:rsid w:val="00C152FE"/>
    <w:rsid w:val="00C1549C"/>
    <w:rsid w:val="00C15577"/>
    <w:rsid w:val="00C16522"/>
    <w:rsid w:val="00C1695F"/>
    <w:rsid w:val="00C17B77"/>
    <w:rsid w:val="00C203A4"/>
    <w:rsid w:val="00C20A3A"/>
    <w:rsid w:val="00C21A6F"/>
    <w:rsid w:val="00C226E6"/>
    <w:rsid w:val="00C23392"/>
    <w:rsid w:val="00C240E9"/>
    <w:rsid w:val="00C253D2"/>
    <w:rsid w:val="00C26181"/>
    <w:rsid w:val="00C269E8"/>
    <w:rsid w:val="00C279CB"/>
    <w:rsid w:val="00C3007E"/>
    <w:rsid w:val="00C32391"/>
    <w:rsid w:val="00C331ED"/>
    <w:rsid w:val="00C33A3D"/>
    <w:rsid w:val="00C3632E"/>
    <w:rsid w:val="00C36D08"/>
    <w:rsid w:val="00C3733C"/>
    <w:rsid w:val="00C40D3A"/>
    <w:rsid w:val="00C4225D"/>
    <w:rsid w:val="00C42B86"/>
    <w:rsid w:val="00C459EE"/>
    <w:rsid w:val="00C46008"/>
    <w:rsid w:val="00C466BB"/>
    <w:rsid w:val="00C5399C"/>
    <w:rsid w:val="00C53E22"/>
    <w:rsid w:val="00C548C9"/>
    <w:rsid w:val="00C55CE7"/>
    <w:rsid w:val="00C564AD"/>
    <w:rsid w:val="00C5650B"/>
    <w:rsid w:val="00C56596"/>
    <w:rsid w:val="00C56666"/>
    <w:rsid w:val="00C571E3"/>
    <w:rsid w:val="00C57BF1"/>
    <w:rsid w:val="00C57C0A"/>
    <w:rsid w:val="00C6083D"/>
    <w:rsid w:val="00C61B43"/>
    <w:rsid w:val="00C62A0F"/>
    <w:rsid w:val="00C64D99"/>
    <w:rsid w:val="00C65B32"/>
    <w:rsid w:val="00C65CF2"/>
    <w:rsid w:val="00C66D1F"/>
    <w:rsid w:val="00C67C43"/>
    <w:rsid w:val="00C711DB"/>
    <w:rsid w:val="00C73D6A"/>
    <w:rsid w:val="00C74DF6"/>
    <w:rsid w:val="00C7507A"/>
    <w:rsid w:val="00C75B44"/>
    <w:rsid w:val="00C75CC6"/>
    <w:rsid w:val="00C77CB6"/>
    <w:rsid w:val="00C81CA6"/>
    <w:rsid w:val="00C82CB9"/>
    <w:rsid w:val="00C83240"/>
    <w:rsid w:val="00C847F4"/>
    <w:rsid w:val="00C85333"/>
    <w:rsid w:val="00C854EC"/>
    <w:rsid w:val="00C85FCB"/>
    <w:rsid w:val="00C90125"/>
    <w:rsid w:val="00C916DA"/>
    <w:rsid w:val="00C91D93"/>
    <w:rsid w:val="00C9308D"/>
    <w:rsid w:val="00C96F08"/>
    <w:rsid w:val="00C96FDD"/>
    <w:rsid w:val="00C973CE"/>
    <w:rsid w:val="00CA042B"/>
    <w:rsid w:val="00CA0599"/>
    <w:rsid w:val="00CA30C0"/>
    <w:rsid w:val="00CA3E9A"/>
    <w:rsid w:val="00CA5903"/>
    <w:rsid w:val="00CA5ABD"/>
    <w:rsid w:val="00CA5B48"/>
    <w:rsid w:val="00CB0E94"/>
    <w:rsid w:val="00CB1596"/>
    <w:rsid w:val="00CB1C38"/>
    <w:rsid w:val="00CB2104"/>
    <w:rsid w:val="00CB3113"/>
    <w:rsid w:val="00CB3555"/>
    <w:rsid w:val="00CB56A1"/>
    <w:rsid w:val="00CB5FA6"/>
    <w:rsid w:val="00CB766A"/>
    <w:rsid w:val="00CC0F79"/>
    <w:rsid w:val="00CC19E7"/>
    <w:rsid w:val="00CC2034"/>
    <w:rsid w:val="00CC3E02"/>
    <w:rsid w:val="00CC402A"/>
    <w:rsid w:val="00CC4309"/>
    <w:rsid w:val="00CC5477"/>
    <w:rsid w:val="00CC5A9B"/>
    <w:rsid w:val="00CC5F9A"/>
    <w:rsid w:val="00CD0791"/>
    <w:rsid w:val="00CD117B"/>
    <w:rsid w:val="00CD1243"/>
    <w:rsid w:val="00CD1DE4"/>
    <w:rsid w:val="00CD2023"/>
    <w:rsid w:val="00CD25D2"/>
    <w:rsid w:val="00CD2BDA"/>
    <w:rsid w:val="00CD2F35"/>
    <w:rsid w:val="00CD3CF9"/>
    <w:rsid w:val="00CD3DFC"/>
    <w:rsid w:val="00CD515E"/>
    <w:rsid w:val="00CD5321"/>
    <w:rsid w:val="00CD5710"/>
    <w:rsid w:val="00CD57F3"/>
    <w:rsid w:val="00CD6048"/>
    <w:rsid w:val="00CD61C7"/>
    <w:rsid w:val="00CD6411"/>
    <w:rsid w:val="00CD6EEE"/>
    <w:rsid w:val="00CD7271"/>
    <w:rsid w:val="00CE2404"/>
    <w:rsid w:val="00CE2803"/>
    <w:rsid w:val="00CE2951"/>
    <w:rsid w:val="00CE3480"/>
    <w:rsid w:val="00CE7A1A"/>
    <w:rsid w:val="00CF1B2C"/>
    <w:rsid w:val="00CF252D"/>
    <w:rsid w:val="00CF3043"/>
    <w:rsid w:val="00CF50E5"/>
    <w:rsid w:val="00CF55FF"/>
    <w:rsid w:val="00CF5673"/>
    <w:rsid w:val="00D001A5"/>
    <w:rsid w:val="00D03531"/>
    <w:rsid w:val="00D03EF9"/>
    <w:rsid w:val="00D054F2"/>
    <w:rsid w:val="00D0587D"/>
    <w:rsid w:val="00D06704"/>
    <w:rsid w:val="00D067F7"/>
    <w:rsid w:val="00D101E2"/>
    <w:rsid w:val="00D12DD4"/>
    <w:rsid w:val="00D20947"/>
    <w:rsid w:val="00D217E7"/>
    <w:rsid w:val="00D21A38"/>
    <w:rsid w:val="00D220FB"/>
    <w:rsid w:val="00D22DF2"/>
    <w:rsid w:val="00D2433E"/>
    <w:rsid w:val="00D245EB"/>
    <w:rsid w:val="00D2753E"/>
    <w:rsid w:val="00D327F5"/>
    <w:rsid w:val="00D33753"/>
    <w:rsid w:val="00D34827"/>
    <w:rsid w:val="00D35162"/>
    <w:rsid w:val="00D40726"/>
    <w:rsid w:val="00D40B59"/>
    <w:rsid w:val="00D42B2F"/>
    <w:rsid w:val="00D43EDC"/>
    <w:rsid w:val="00D4413F"/>
    <w:rsid w:val="00D44423"/>
    <w:rsid w:val="00D44A7C"/>
    <w:rsid w:val="00D46E6D"/>
    <w:rsid w:val="00D47B64"/>
    <w:rsid w:val="00D50D52"/>
    <w:rsid w:val="00D515B5"/>
    <w:rsid w:val="00D5195E"/>
    <w:rsid w:val="00D51ADD"/>
    <w:rsid w:val="00D51E54"/>
    <w:rsid w:val="00D5212A"/>
    <w:rsid w:val="00D53269"/>
    <w:rsid w:val="00D542A5"/>
    <w:rsid w:val="00D54FC5"/>
    <w:rsid w:val="00D5616B"/>
    <w:rsid w:val="00D56342"/>
    <w:rsid w:val="00D6220B"/>
    <w:rsid w:val="00D63AC1"/>
    <w:rsid w:val="00D64866"/>
    <w:rsid w:val="00D71A47"/>
    <w:rsid w:val="00D7484A"/>
    <w:rsid w:val="00D76A9F"/>
    <w:rsid w:val="00D76DE4"/>
    <w:rsid w:val="00D77DDF"/>
    <w:rsid w:val="00D80F00"/>
    <w:rsid w:val="00D8234D"/>
    <w:rsid w:val="00D83218"/>
    <w:rsid w:val="00D8378E"/>
    <w:rsid w:val="00D83E53"/>
    <w:rsid w:val="00D86C6A"/>
    <w:rsid w:val="00D871F7"/>
    <w:rsid w:val="00D91DFA"/>
    <w:rsid w:val="00D93E6C"/>
    <w:rsid w:val="00D94398"/>
    <w:rsid w:val="00D95A02"/>
    <w:rsid w:val="00D95EAD"/>
    <w:rsid w:val="00D966D3"/>
    <w:rsid w:val="00D96F26"/>
    <w:rsid w:val="00D9731A"/>
    <w:rsid w:val="00DA0738"/>
    <w:rsid w:val="00DA2B06"/>
    <w:rsid w:val="00DA312D"/>
    <w:rsid w:val="00DA3D95"/>
    <w:rsid w:val="00DA4E95"/>
    <w:rsid w:val="00DA659B"/>
    <w:rsid w:val="00DA6934"/>
    <w:rsid w:val="00DA709C"/>
    <w:rsid w:val="00DB0193"/>
    <w:rsid w:val="00DB04A8"/>
    <w:rsid w:val="00DB0BE3"/>
    <w:rsid w:val="00DB107A"/>
    <w:rsid w:val="00DB1AE2"/>
    <w:rsid w:val="00DB1FEF"/>
    <w:rsid w:val="00DB477F"/>
    <w:rsid w:val="00DB591D"/>
    <w:rsid w:val="00DB618C"/>
    <w:rsid w:val="00DB6AC8"/>
    <w:rsid w:val="00DB6B67"/>
    <w:rsid w:val="00DB789B"/>
    <w:rsid w:val="00DC0A80"/>
    <w:rsid w:val="00DC1B69"/>
    <w:rsid w:val="00DC3172"/>
    <w:rsid w:val="00DC33B5"/>
    <w:rsid w:val="00DC3467"/>
    <w:rsid w:val="00DC4996"/>
    <w:rsid w:val="00DC4F67"/>
    <w:rsid w:val="00DC5FE1"/>
    <w:rsid w:val="00DC6D3C"/>
    <w:rsid w:val="00DC72B8"/>
    <w:rsid w:val="00DD01C3"/>
    <w:rsid w:val="00DD03AD"/>
    <w:rsid w:val="00DD0737"/>
    <w:rsid w:val="00DD1DDA"/>
    <w:rsid w:val="00DD23E9"/>
    <w:rsid w:val="00DD5FD9"/>
    <w:rsid w:val="00DD6146"/>
    <w:rsid w:val="00DD6817"/>
    <w:rsid w:val="00DD6C14"/>
    <w:rsid w:val="00DE13A1"/>
    <w:rsid w:val="00DE1412"/>
    <w:rsid w:val="00DE1A95"/>
    <w:rsid w:val="00DE2523"/>
    <w:rsid w:val="00DE5278"/>
    <w:rsid w:val="00DE5453"/>
    <w:rsid w:val="00DE7F1C"/>
    <w:rsid w:val="00DF50D8"/>
    <w:rsid w:val="00DF58D8"/>
    <w:rsid w:val="00DF5EDF"/>
    <w:rsid w:val="00DF625D"/>
    <w:rsid w:val="00DF643F"/>
    <w:rsid w:val="00DF729B"/>
    <w:rsid w:val="00DF757F"/>
    <w:rsid w:val="00DF793F"/>
    <w:rsid w:val="00E003B1"/>
    <w:rsid w:val="00E014E1"/>
    <w:rsid w:val="00E0194A"/>
    <w:rsid w:val="00E01994"/>
    <w:rsid w:val="00E0231E"/>
    <w:rsid w:val="00E0244B"/>
    <w:rsid w:val="00E033EB"/>
    <w:rsid w:val="00E0526C"/>
    <w:rsid w:val="00E1013A"/>
    <w:rsid w:val="00E10AF5"/>
    <w:rsid w:val="00E1174F"/>
    <w:rsid w:val="00E12325"/>
    <w:rsid w:val="00E15632"/>
    <w:rsid w:val="00E1593A"/>
    <w:rsid w:val="00E2106F"/>
    <w:rsid w:val="00E255EC"/>
    <w:rsid w:val="00E26803"/>
    <w:rsid w:val="00E27BEB"/>
    <w:rsid w:val="00E30A2D"/>
    <w:rsid w:val="00E30C2A"/>
    <w:rsid w:val="00E310AA"/>
    <w:rsid w:val="00E337CA"/>
    <w:rsid w:val="00E33A12"/>
    <w:rsid w:val="00E34420"/>
    <w:rsid w:val="00E35BF1"/>
    <w:rsid w:val="00E373AA"/>
    <w:rsid w:val="00E37826"/>
    <w:rsid w:val="00E40CAA"/>
    <w:rsid w:val="00E43E3C"/>
    <w:rsid w:val="00E44FC7"/>
    <w:rsid w:val="00E450FD"/>
    <w:rsid w:val="00E46BBE"/>
    <w:rsid w:val="00E46E0D"/>
    <w:rsid w:val="00E5026D"/>
    <w:rsid w:val="00E50405"/>
    <w:rsid w:val="00E50BAE"/>
    <w:rsid w:val="00E51D2B"/>
    <w:rsid w:val="00E51D52"/>
    <w:rsid w:val="00E52D75"/>
    <w:rsid w:val="00E547C0"/>
    <w:rsid w:val="00E54979"/>
    <w:rsid w:val="00E5588F"/>
    <w:rsid w:val="00E57A84"/>
    <w:rsid w:val="00E62AB8"/>
    <w:rsid w:val="00E63BA8"/>
    <w:rsid w:val="00E647BF"/>
    <w:rsid w:val="00E66829"/>
    <w:rsid w:val="00E67F29"/>
    <w:rsid w:val="00E7093D"/>
    <w:rsid w:val="00E7254B"/>
    <w:rsid w:val="00E72BE5"/>
    <w:rsid w:val="00E73EAD"/>
    <w:rsid w:val="00E800AE"/>
    <w:rsid w:val="00E80542"/>
    <w:rsid w:val="00E8058B"/>
    <w:rsid w:val="00E80A1A"/>
    <w:rsid w:val="00E81209"/>
    <w:rsid w:val="00E82A51"/>
    <w:rsid w:val="00E83236"/>
    <w:rsid w:val="00E85538"/>
    <w:rsid w:val="00E872EB"/>
    <w:rsid w:val="00E87BA2"/>
    <w:rsid w:val="00E87CC7"/>
    <w:rsid w:val="00E91BF2"/>
    <w:rsid w:val="00E92110"/>
    <w:rsid w:val="00E92D29"/>
    <w:rsid w:val="00E953C0"/>
    <w:rsid w:val="00E9771D"/>
    <w:rsid w:val="00E97963"/>
    <w:rsid w:val="00E97E2F"/>
    <w:rsid w:val="00EA4360"/>
    <w:rsid w:val="00EA442A"/>
    <w:rsid w:val="00EA442E"/>
    <w:rsid w:val="00EA5C99"/>
    <w:rsid w:val="00EA5D4D"/>
    <w:rsid w:val="00EA6139"/>
    <w:rsid w:val="00EB01AC"/>
    <w:rsid w:val="00EB09E0"/>
    <w:rsid w:val="00EB117C"/>
    <w:rsid w:val="00EB1CA4"/>
    <w:rsid w:val="00EB6E0F"/>
    <w:rsid w:val="00EB72DA"/>
    <w:rsid w:val="00EC0071"/>
    <w:rsid w:val="00EC46EF"/>
    <w:rsid w:val="00EC63F5"/>
    <w:rsid w:val="00EC6731"/>
    <w:rsid w:val="00EC7024"/>
    <w:rsid w:val="00EC786E"/>
    <w:rsid w:val="00ED2EC4"/>
    <w:rsid w:val="00ED2F19"/>
    <w:rsid w:val="00EE4CCB"/>
    <w:rsid w:val="00EE4FEC"/>
    <w:rsid w:val="00EE5E56"/>
    <w:rsid w:val="00EE72D3"/>
    <w:rsid w:val="00EE7FC0"/>
    <w:rsid w:val="00EF28F1"/>
    <w:rsid w:val="00EF2B65"/>
    <w:rsid w:val="00EF305D"/>
    <w:rsid w:val="00EF44B2"/>
    <w:rsid w:val="00EF53C9"/>
    <w:rsid w:val="00F002D6"/>
    <w:rsid w:val="00F00D4C"/>
    <w:rsid w:val="00F02C03"/>
    <w:rsid w:val="00F03D98"/>
    <w:rsid w:val="00F04154"/>
    <w:rsid w:val="00F059A0"/>
    <w:rsid w:val="00F076DD"/>
    <w:rsid w:val="00F07C26"/>
    <w:rsid w:val="00F14B21"/>
    <w:rsid w:val="00F15A8F"/>
    <w:rsid w:val="00F207DC"/>
    <w:rsid w:val="00F20DBB"/>
    <w:rsid w:val="00F20E4F"/>
    <w:rsid w:val="00F24EB4"/>
    <w:rsid w:val="00F2673B"/>
    <w:rsid w:val="00F26B6E"/>
    <w:rsid w:val="00F311F7"/>
    <w:rsid w:val="00F3142E"/>
    <w:rsid w:val="00F31B82"/>
    <w:rsid w:val="00F33BE0"/>
    <w:rsid w:val="00F33F03"/>
    <w:rsid w:val="00F3509D"/>
    <w:rsid w:val="00F408EF"/>
    <w:rsid w:val="00F40C2F"/>
    <w:rsid w:val="00F414D5"/>
    <w:rsid w:val="00F4175D"/>
    <w:rsid w:val="00F43C8B"/>
    <w:rsid w:val="00F44AD2"/>
    <w:rsid w:val="00F44B7E"/>
    <w:rsid w:val="00F45D5D"/>
    <w:rsid w:val="00F50360"/>
    <w:rsid w:val="00F51164"/>
    <w:rsid w:val="00F51F6C"/>
    <w:rsid w:val="00F52038"/>
    <w:rsid w:val="00F52F12"/>
    <w:rsid w:val="00F54433"/>
    <w:rsid w:val="00F5520E"/>
    <w:rsid w:val="00F5640B"/>
    <w:rsid w:val="00F57824"/>
    <w:rsid w:val="00F57ABF"/>
    <w:rsid w:val="00F60A3D"/>
    <w:rsid w:val="00F60FBE"/>
    <w:rsid w:val="00F630ED"/>
    <w:rsid w:val="00F6374A"/>
    <w:rsid w:val="00F652D0"/>
    <w:rsid w:val="00F677E5"/>
    <w:rsid w:val="00F70706"/>
    <w:rsid w:val="00F71A7E"/>
    <w:rsid w:val="00F723B9"/>
    <w:rsid w:val="00F7265E"/>
    <w:rsid w:val="00F72E3A"/>
    <w:rsid w:val="00F7425B"/>
    <w:rsid w:val="00F749F0"/>
    <w:rsid w:val="00F74C95"/>
    <w:rsid w:val="00F74E55"/>
    <w:rsid w:val="00F7590E"/>
    <w:rsid w:val="00F770C8"/>
    <w:rsid w:val="00F773A1"/>
    <w:rsid w:val="00F77B39"/>
    <w:rsid w:val="00F80074"/>
    <w:rsid w:val="00F81BAC"/>
    <w:rsid w:val="00F828BC"/>
    <w:rsid w:val="00F8345F"/>
    <w:rsid w:val="00F84923"/>
    <w:rsid w:val="00F858CC"/>
    <w:rsid w:val="00F85CB7"/>
    <w:rsid w:val="00F92F29"/>
    <w:rsid w:val="00F95161"/>
    <w:rsid w:val="00F952D6"/>
    <w:rsid w:val="00F96A15"/>
    <w:rsid w:val="00F97046"/>
    <w:rsid w:val="00F971C5"/>
    <w:rsid w:val="00FA2BBF"/>
    <w:rsid w:val="00FA4D7A"/>
    <w:rsid w:val="00FA52AA"/>
    <w:rsid w:val="00FA5CD1"/>
    <w:rsid w:val="00FA62A9"/>
    <w:rsid w:val="00FA63BC"/>
    <w:rsid w:val="00FA66BF"/>
    <w:rsid w:val="00FA737E"/>
    <w:rsid w:val="00FB2C74"/>
    <w:rsid w:val="00FB3816"/>
    <w:rsid w:val="00FB3D41"/>
    <w:rsid w:val="00FB6DC3"/>
    <w:rsid w:val="00FB75CE"/>
    <w:rsid w:val="00FC18E4"/>
    <w:rsid w:val="00FC63A3"/>
    <w:rsid w:val="00FC6CC4"/>
    <w:rsid w:val="00FC75DA"/>
    <w:rsid w:val="00FC7FD5"/>
    <w:rsid w:val="00FD3276"/>
    <w:rsid w:val="00FD413D"/>
    <w:rsid w:val="00FD422D"/>
    <w:rsid w:val="00FD43C8"/>
    <w:rsid w:val="00FD46CD"/>
    <w:rsid w:val="00FD4EE0"/>
    <w:rsid w:val="00FD5B71"/>
    <w:rsid w:val="00FD65B9"/>
    <w:rsid w:val="00FE018C"/>
    <w:rsid w:val="00FE0A2B"/>
    <w:rsid w:val="00FE0AE7"/>
    <w:rsid w:val="00FE1576"/>
    <w:rsid w:val="00FE508E"/>
    <w:rsid w:val="00FF177F"/>
    <w:rsid w:val="00FF29CE"/>
    <w:rsid w:val="00FF4326"/>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09953"/>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546D"/>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99"/>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A1063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FF29C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AC50C5"/>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numbering" w:customStyle="1" w:styleId="Bezlisty1">
    <w:name w:val="Bez listy1"/>
    <w:next w:val="Bezlisty"/>
    <w:uiPriority w:val="99"/>
    <w:semiHidden/>
    <w:unhideWhenUsed/>
    <w:rsid w:val="000866C7"/>
  </w:style>
  <w:style w:type="numbering" w:customStyle="1" w:styleId="Bezlisty11">
    <w:name w:val="Bez listy11"/>
    <w:next w:val="Bezlisty"/>
    <w:uiPriority w:val="99"/>
    <w:semiHidden/>
    <w:unhideWhenUsed/>
    <w:rsid w:val="00695C06"/>
  </w:style>
  <w:style w:type="paragraph" w:customStyle="1" w:styleId="Standard">
    <w:name w:val="Standard"/>
    <w:rsid w:val="00670E6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9235">
      <w:bodyDiv w:val="1"/>
      <w:marLeft w:val="0"/>
      <w:marRight w:val="0"/>
      <w:marTop w:val="0"/>
      <w:marBottom w:val="0"/>
      <w:divBdr>
        <w:top w:val="none" w:sz="0" w:space="0" w:color="auto"/>
        <w:left w:val="none" w:sz="0" w:space="0" w:color="auto"/>
        <w:bottom w:val="none" w:sz="0" w:space="0" w:color="auto"/>
        <w:right w:val="none" w:sz="0" w:space="0" w:color="auto"/>
      </w:divBdr>
    </w:div>
    <w:div w:id="318850446">
      <w:bodyDiv w:val="1"/>
      <w:marLeft w:val="0"/>
      <w:marRight w:val="0"/>
      <w:marTop w:val="0"/>
      <w:marBottom w:val="0"/>
      <w:divBdr>
        <w:top w:val="none" w:sz="0" w:space="0" w:color="auto"/>
        <w:left w:val="none" w:sz="0" w:space="0" w:color="auto"/>
        <w:bottom w:val="none" w:sz="0" w:space="0" w:color="auto"/>
        <w:right w:val="none" w:sz="0" w:space="0" w:color="auto"/>
      </w:divBdr>
    </w:div>
    <w:div w:id="355734494">
      <w:bodyDiv w:val="1"/>
      <w:marLeft w:val="0"/>
      <w:marRight w:val="0"/>
      <w:marTop w:val="0"/>
      <w:marBottom w:val="0"/>
      <w:divBdr>
        <w:top w:val="none" w:sz="0" w:space="0" w:color="auto"/>
        <w:left w:val="none" w:sz="0" w:space="0" w:color="auto"/>
        <w:bottom w:val="none" w:sz="0" w:space="0" w:color="auto"/>
        <w:right w:val="none" w:sz="0" w:space="0" w:color="auto"/>
      </w:divBdr>
    </w:div>
    <w:div w:id="466170002">
      <w:bodyDiv w:val="1"/>
      <w:marLeft w:val="0"/>
      <w:marRight w:val="0"/>
      <w:marTop w:val="0"/>
      <w:marBottom w:val="0"/>
      <w:divBdr>
        <w:top w:val="none" w:sz="0" w:space="0" w:color="auto"/>
        <w:left w:val="none" w:sz="0" w:space="0" w:color="auto"/>
        <w:bottom w:val="none" w:sz="0" w:space="0" w:color="auto"/>
        <w:right w:val="none" w:sz="0" w:space="0" w:color="auto"/>
      </w:divBdr>
    </w:div>
    <w:div w:id="474447601">
      <w:bodyDiv w:val="1"/>
      <w:marLeft w:val="0"/>
      <w:marRight w:val="0"/>
      <w:marTop w:val="0"/>
      <w:marBottom w:val="0"/>
      <w:divBdr>
        <w:top w:val="none" w:sz="0" w:space="0" w:color="auto"/>
        <w:left w:val="none" w:sz="0" w:space="0" w:color="auto"/>
        <w:bottom w:val="none" w:sz="0" w:space="0" w:color="auto"/>
        <w:right w:val="none" w:sz="0" w:space="0" w:color="auto"/>
      </w:divBdr>
    </w:div>
    <w:div w:id="509374142">
      <w:bodyDiv w:val="1"/>
      <w:marLeft w:val="0"/>
      <w:marRight w:val="0"/>
      <w:marTop w:val="0"/>
      <w:marBottom w:val="0"/>
      <w:divBdr>
        <w:top w:val="none" w:sz="0" w:space="0" w:color="auto"/>
        <w:left w:val="none" w:sz="0" w:space="0" w:color="auto"/>
        <w:bottom w:val="none" w:sz="0" w:space="0" w:color="auto"/>
        <w:right w:val="none" w:sz="0" w:space="0" w:color="auto"/>
      </w:divBdr>
    </w:div>
    <w:div w:id="536967123">
      <w:bodyDiv w:val="1"/>
      <w:marLeft w:val="0"/>
      <w:marRight w:val="0"/>
      <w:marTop w:val="0"/>
      <w:marBottom w:val="0"/>
      <w:divBdr>
        <w:top w:val="none" w:sz="0" w:space="0" w:color="auto"/>
        <w:left w:val="none" w:sz="0" w:space="0" w:color="auto"/>
        <w:bottom w:val="none" w:sz="0" w:space="0" w:color="auto"/>
        <w:right w:val="none" w:sz="0" w:space="0" w:color="auto"/>
      </w:divBdr>
    </w:div>
    <w:div w:id="665673009">
      <w:bodyDiv w:val="1"/>
      <w:marLeft w:val="0"/>
      <w:marRight w:val="0"/>
      <w:marTop w:val="0"/>
      <w:marBottom w:val="0"/>
      <w:divBdr>
        <w:top w:val="none" w:sz="0" w:space="0" w:color="auto"/>
        <w:left w:val="none" w:sz="0" w:space="0" w:color="auto"/>
        <w:bottom w:val="none" w:sz="0" w:space="0" w:color="auto"/>
        <w:right w:val="none" w:sz="0" w:space="0" w:color="auto"/>
      </w:divBdr>
    </w:div>
    <w:div w:id="890385532">
      <w:bodyDiv w:val="1"/>
      <w:marLeft w:val="0"/>
      <w:marRight w:val="0"/>
      <w:marTop w:val="0"/>
      <w:marBottom w:val="0"/>
      <w:divBdr>
        <w:top w:val="none" w:sz="0" w:space="0" w:color="auto"/>
        <w:left w:val="none" w:sz="0" w:space="0" w:color="auto"/>
        <w:bottom w:val="none" w:sz="0" w:space="0" w:color="auto"/>
        <w:right w:val="none" w:sz="0" w:space="0" w:color="auto"/>
      </w:divBdr>
    </w:div>
    <w:div w:id="1464154279">
      <w:bodyDiv w:val="1"/>
      <w:marLeft w:val="0"/>
      <w:marRight w:val="0"/>
      <w:marTop w:val="0"/>
      <w:marBottom w:val="0"/>
      <w:divBdr>
        <w:top w:val="none" w:sz="0" w:space="0" w:color="auto"/>
        <w:left w:val="none" w:sz="0" w:space="0" w:color="auto"/>
        <w:bottom w:val="none" w:sz="0" w:space="0" w:color="auto"/>
        <w:right w:val="none" w:sz="0" w:space="0" w:color="auto"/>
      </w:divBdr>
    </w:div>
    <w:div w:id="211138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f5e6d52b-3392-4a0d-8368-d8871449870c"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qgq3deltqmfyc4nruguzdcmjtg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zyga"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sip.legalis.pl/document-view.seam?documentId=mfrxilrtg4ytonrsgm3diltqmfyc4nrtg43dqnrxg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f5e6d52b-3392-4a0d-8368-d8871449870c" TargetMode="External"/><Relationship Id="rId14" Type="http://schemas.openxmlformats.org/officeDocument/2006/relationships/hyperlink" Target="https://ezamowienia.gov.pl/mp-client/search/list/ocds-148610-f5e6d52b-3392-4a0d-8368-d8871449870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1E082-5E6D-493B-A74B-F23D2870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14136</TotalTime>
  <Pages>40</Pages>
  <Words>11070</Words>
  <Characters>66425</Characters>
  <Application>Microsoft Office Word</Application>
  <DocSecurity>8</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Kinga Krzywińska</cp:lastModifiedBy>
  <cp:revision>1201</cp:revision>
  <cp:lastPrinted>2024-12-23T09:25:00Z</cp:lastPrinted>
  <dcterms:created xsi:type="dcterms:W3CDTF">2021-01-21T08:16:00Z</dcterms:created>
  <dcterms:modified xsi:type="dcterms:W3CDTF">2024-12-23T12:54:00Z</dcterms:modified>
</cp:coreProperties>
</file>