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70E" w:rsidRPr="00736FB2" w:rsidRDefault="006F71AF">
      <w:pPr>
        <w:spacing w:after="120"/>
        <w:jc w:val="center"/>
        <w:rPr>
          <w:sz w:val="24"/>
          <w:szCs w:val="24"/>
        </w:rPr>
      </w:pPr>
      <w:r w:rsidRPr="00736FB2">
        <w:rPr>
          <w:b/>
          <w:bCs/>
          <w:sz w:val="24"/>
          <w:szCs w:val="24"/>
        </w:rPr>
        <w:t>Miejsko – Gminny Ośrodek Pomocy Społecznej w Odolanowie</w:t>
      </w:r>
    </w:p>
    <w:p w:rsidR="001B270E" w:rsidRPr="00736FB2" w:rsidRDefault="006F71AF">
      <w:pPr>
        <w:spacing w:after="120"/>
        <w:jc w:val="center"/>
        <w:rPr>
          <w:sz w:val="24"/>
          <w:szCs w:val="24"/>
          <w:lang w:val="en-US"/>
        </w:rPr>
      </w:pPr>
      <w:r w:rsidRPr="00736FB2">
        <w:rPr>
          <w:b/>
          <w:bCs/>
          <w:sz w:val="24"/>
          <w:szCs w:val="24"/>
        </w:rPr>
        <w:t>63-430 Odolanów ul. Gimnazjalna 8c</w:t>
      </w:r>
    </w:p>
    <w:p w:rsidR="001B270E" w:rsidRPr="00736FB2" w:rsidRDefault="00263882">
      <w:pPr>
        <w:spacing w:after="120"/>
        <w:jc w:val="center"/>
        <w:rPr>
          <w:b/>
          <w:sz w:val="24"/>
          <w:szCs w:val="24"/>
          <w:lang w:val="en-US"/>
        </w:rPr>
      </w:pPr>
      <w:r w:rsidRPr="00736FB2">
        <w:rPr>
          <w:b/>
          <w:bCs/>
          <w:sz w:val="24"/>
          <w:szCs w:val="24"/>
          <w:lang w:val="en-US"/>
        </w:rPr>
        <w:t xml:space="preserve">NIP: </w:t>
      </w:r>
      <w:r w:rsidR="006F71AF" w:rsidRPr="00736FB2">
        <w:rPr>
          <w:b/>
          <w:sz w:val="24"/>
          <w:szCs w:val="24"/>
          <w:lang w:val="en-US"/>
        </w:rPr>
        <w:t>622-223-59-65</w:t>
      </w:r>
    </w:p>
    <w:p w:rsidR="001B270E" w:rsidRPr="00736FB2" w:rsidRDefault="00263882">
      <w:pPr>
        <w:spacing w:after="120"/>
        <w:jc w:val="center"/>
        <w:rPr>
          <w:sz w:val="24"/>
          <w:szCs w:val="24"/>
          <w:lang w:val="en-US"/>
        </w:rPr>
      </w:pPr>
      <w:r w:rsidRPr="00736FB2">
        <w:rPr>
          <w:b/>
          <w:bCs/>
          <w:sz w:val="24"/>
          <w:szCs w:val="24"/>
          <w:lang w:val="en-US"/>
        </w:rPr>
        <w:t xml:space="preserve">Tel: </w:t>
      </w:r>
      <w:r w:rsidR="006F71AF" w:rsidRPr="00736FB2">
        <w:rPr>
          <w:b/>
          <w:bCs/>
          <w:sz w:val="24"/>
          <w:szCs w:val="24"/>
          <w:lang w:val="en-US"/>
        </w:rPr>
        <w:t>62 733 37 73</w:t>
      </w:r>
      <w:r w:rsidRPr="00736FB2">
        <w:rPr>
          <w:sz w:val="24"/>
          <w:szCs w:val="24"/>
          <w:lang w:val="en-US"/>
        </w:rPr>
        <w:t xml:space="preserve"> </w:t>
      </w:r>
    </w:p>
    <w:p w:rsidR="001B270E" w:rsidRPr="00736FB2" w:rsidRDefault="00855921">
      <w:pPr>
        <w:spacing w:after="120"/>
        <w:jc w:val="center"/>
        <w:rPr>
          <w:sz w:val="24"/>
          <w:szCs w:val="24"/>
        </w:rPr>
      </w:pPr>
      <w:hyperlink r:id="rId9" w:tgtFrame="_top">
        <w:r w:rsidR="00263882" w:rsidRPr="00736FB2">
          <w:rPr>
            <w:b/>
            <w:bCs/>
            <w:sz w:val="24"/>
            <w:szCs w:val="24"/>
            <w:lang w:val="en-US"/>
          </w:rPr>
          <w:t xml:space="preserve">e-mail: </w:t>
        </w:r>
      </w:hyperlink>
      <w:r w:rsidR="006F71AF" w:rsidRPr="00736FB2">
        <w:rPr>
          <w:rStyle w:val="Hipercze"/>
          <w:b/>
          <w:bCs/>
          <w:color w:val="auto"/>
          <w:sz w:val="24"/>
          <w:szCs w:val="24"/>
          <w:u w:val="none"/>
          <w:lang w:val="en-US"/>
        </w:rPr>
        <w:t>mgopsodolanow@osw.pl</w:t>
      </w:r>
    </w:p>
    <w:p w:rsidR="001B270E" w:rsidRPr="00736FB2" w:rsidRDefault="001B270E" w:rsidP="00A6148C">
      <w:pPr>
        <w:spacing w:line="360" w:lineRule="auto"/>
        <w:jc w:val="center"/>
        <w:rPr>
          <w:b/>
          <w:bCs/>
          <w:sz w:val="24"/>
          <w:szCs w:val="24"/>
        </w:rPr>
      </w:pPr>
    </w:p>
    <w:p w:rsidR="009473CA" w:rsidRDefault="009473CA" w:rsidP="00A6148C">
      <w:pPr>
        <w:spacing w:line="360" w:lineRule="auto"/>
        <w:jc w:val="center"/>
        <w:rPr>
          <w:b/>
          <w:bCs/>
          <w:sz w:val="24"/>
          <w:szCs w:val="24"/>
        </w:rPr>
      </w:pPr>
    </w:p>
    <w:p w:rsidR="001B270E" w:rsidRPr="00736FB2" w:rsidRDefault="00263882" w:rsidP="00A6148C">
      <w:pPr>
        <w:spacing w:line="360" w:lineRule="auto"/>
        <w:jc w:val="center"/>
        <w:rPr>
          <w:sz w:val="24"/>
          <w:szCs w:val="24"/>
        </w:rPr>
      </w:pPr>
      <w:r w:rsidRPr="00736FB2">
        <w:rPr>
          <w:b/>
          <w:bCs/>
          <w:sz w:val="24"/>
          <w:szCs w:val="24"/>
        </w:rPr>
        <w:t>SPECYFIKACJA WARUNKÓW ZAMÓWIENIA</w:t>
      </w:r>
      <w:r w:rsidR="0011051C" w:rsidRPr="00736FB2">
        <w:rPr>
          <w:sz w:val="24"/>
          <w:szCs w:val="24"/>
        </w:rPr>
        <w:t xml:space="preserve"> </w:t>
      </w:r>
      <w:r w:rsidR="0011051C" w:rsidRPr="00736FB2">
        <w:rPr>
          <w:b/>
          <w:sz w:val="24"/>
          <w:szCs w:val="24"/>
        </w:rPr>
        <w:t>(SWZ)</w:t>
      </w:r>
    </w:p>
    <w:p w:rsidR="001B270E" w:rsidRPr="00736FB2" w:rsidRDefault="00263882" w:rsidP="00A6148C">
      <w:pPr>
        <w:spacing w:line="360" w:lineRule="auto"/>
        <w:jc w:val="center"/>
        <w:rPr>
          <w:bCs/>
          <w:iCs/>
          <w:sz w:val="24"/>
          <w:szCs w:val="24"/>
        </w:rPr>
      </w:pPr>
      <w:r w:rsidRPr="00736FB2">
        <w:rPr>
          <w:bCs/>
          <w:iCs/>
          <w:sz w:val="24"/>
          <w:szCs w:val="24"/>
        </w:rPr>
        <w:t>dla zamówienia n</w:t>
      </w:r>
      <w:r w:rsidRPr="00736FB2">
        <w:rPr>
          <w:sz w:val="24"/>
          <w:szCs w:val="24"/>
        </w:rPr>
        <w:t xml:space="preserve">a usługi społeczne i inne szczególne usługi, </w:t>
      </w:r>
      <w:r w:rsidRPr="00736FB2">
        <w:rPr>
          <w:bCs/>
          <w:iCs/>
          <w:sz w:val="24"/>
          <w:szCs w:val="24"/>
        </w:rPr>
        <w:t>o nazwie:</w:t>
      </w:r>
    </w:p>
    <w:p w:rsidR="001B270E" w:rsidRDefault="00263882" w:rsidP="00A6148C">
      <w:pPr>
        <w:spacing w:line="360" w:lineRule="auto"/>
        <w:jc w:val="center"/>
        <w:rPr>
          <w:b/>
          <w:sz w:val="24"/>
          <w:szCs w:val="24"/>
        </w:rPr>
      </w:pPr>
      <w:r w:rsidRPr="00736FB2">
        <w:rPr>
          <w:b/>
          <w:sz w:val="24"/>
          <w:szCs w:val="24"/>
        </w:rPr>
        <w:t>„</w:t>
      </w:r>
      <w:r w:rsidR="00637ED5">
        <w:rPr>
          <w:b/>
          <w:sz w:val="24"/>
          <w:szCs w:val="24"/>
        </w:rPr>
        <w:t>Specjalistyczne</w:t>
      </w:r>
      <w:r w:rsidR="006F71AF" w:rsidRPr="00736FB2">
        <w:rPr>
          <w:b/>
          <w:sz w:val="24"/>
          <w:szCs w:val="24"/>
        </w:rPr>
        <w:t xml:space="preserve"> usług</w:t>
      </w:r>
      <w:r w:rsidR="00637ED5">
        <w:rPr>
          <w:b/>
          <w:sz w:val="24"/>
          <w:szCs w:val="24"/>
        </w:rPr>
        <w:t>i opiekuńcze</w:t>
      </w:r>
      <w:r w:rsidR="006F71AF" w:rsidRPr="00736FB2">
        <w:rPr>
          <w:b/>
          <w:sz w:val="24"/>
          <w:szCs w:val="24"/>
        </w:rPr>
        <w:t xml:space="preserve"> dla osób z zaburzeniami psychicznymi w miejscu zamieszkania lub w warunkach d</w:t>
      </w:r>
      <w:r w:rsidR="00A5288F">
        <w:rPr>
          <w:b/>
          <w:sz w:val="24"/>
          <w:szCs w:val="24"/>
        </w:rPr>
        <w:t>o tego specjalnie dostosowanych</w:t>
      </w:r>
      <w:r w:rsidR="006F71AF" w:rsidRPr="00736FB2">
        <w:rPr>
          <w:b/>
          <w:sz w:val="24"/>
          <w:szCs w:val="24"/>
        </w:rPr>
        <w:t xml:space="preserve"> dla mieszkańców </w:t>
      </w:r>
      <w:r w:rsidR="00637ED5">
        <w:rPr>
          <w:b/>
          <w:sz w:val="24"/>
          <w:szCs w:val="24"/>
        </w:rPr>
        <w:t>GiM</w:t>
      </w:r>
      <w:r w:rsidR="009473CA">
        <w:rPr>
          <w:b/>
          <w:sz w:val="24"/>
          <w:szCs w:val="24"/>
        </w:rPr>
        <w:t xml:space="preserve"> Odolanó</w:t>
      </w:r>
      <w:r w:rsidR="00637ED5">
        <w:rPr>
          <w:b/>
          <w:sz w:val="24"/>
          <w:szCs w:val="24"/>
        </w:rPr>
        <w:t xml:space="preserve">w w </w:t>
      </w:r>
      <w:r w:rsidR="00510B90">
        <w:rPr>
          <w:b/>
          <w:sz w:val="24"/>
          <w:szCs w:val="24"/>
        </w:rPr>
        <w:t>2025 r.”</w:t>
      </w:r>
    </w:p>
    <w:p w:rsidR="009473CA" w:rsidRDefault="009473CA" w:rsidP="00A6148C">
      <w:pPr>
        <w:spacing w:line="360" w:lineRule="auto"/>
        <w:jc w:val="center"/>
        <w:rPr>
          <w:b/>
          <w:sz w:val="24"/>
          <w:szCs w:val="24"/>
        </w:rPr>
      </w:pPr>
    </w:p>
    <w:p w:rsidR="009473CA" w:rsidRDefault="009473CA" w:rsidP="009473CA">
      <w:pPr>
        <w:jc w:val="center"/>
        <w:rPr>
          <w:sz w:val="24"/>
          <w:szCs w:val="24"/>
        </w:rPr>
      </w:pPr>
    </w:p>
    <w:p w:rsidR="009473CA" w:rsidRDefault="009473CA" w:rsidP="009473CA">
      <w:pPr>
        <w:jc w:val="center"/>
        <w:rPr>
          <w:sz w:val="24"/>
          <w:szCs w:val="24"/>
        </w:rPr>
      </w:pPr>
    </w:p>
    <w:p w:rsidR="009473CA" w:rsidRDefault="009473CA" w:rsidP="009473CA">
      <w:pPr>
        <w:jc w:val="center"/>
        <w:rPr>
          <w:sz w:val="24"/>
          <w:szCs w:val="24"/>
        </w:rPr>
      </w:pPr>
    </w:p>
    <w:p w:rsidR="009473CA" w:rsidRDefault="009473CA" w:rsidP="009473CA">
      <w:pPr>
        <w:jc w:val="center"/>
        <w:rPr>
          <w:sz w:val="24"/>
          <w:szCs w:val="24"/>
        </w:rPr>
      </w:pPr>
    </w:p>
    <w:p w:rsidR="009473CA" w:rsidRDefault="009473CA" w:rsidP="009473CA">
      <w:pPr>
        <w:jc w:val="center"/>
        <w:rPr>
          <w:sz w:val="24"/>
          <w:szCs w:val="24"/>
        </w:rPr>
      </w:pPr>
      <w:r w:rsidRPr="009473CA">
        <w:rPr>
          <w:sz w:val="24"/>
          <w:szCs w:val="24"/>
        </w:rPr>
        <w:t>Przedmiotowe postępowanie prowadzone jest przy użyciu środków komunikacji elektronicznej. Składanie ofert następuje za pośrednictwem platformy e-zamówienia</w:t>
      </w:r>
      <w:r w:rsidR="00A5288F">
        <w:rPr>
          <w:sz w:val="24"/>
          <w:szCs w:val="24"/>
        </w:rPr>
        <w:t>.</w:t>
      </w:r>
    </w:p>
    <w:p w:rsidR="00510B90" w:rsidRDefault="00510B90" w:rsidP="009473CA">
      <w:pPr>
        <w:jc w:val="center"/>
        <w:rPr>
          <w:sz w:val="24"/>
          <w:szCs w:val="24"/>
        </w:rPr>
      </w:pPr>
    </w:p>
    <w:p w:rsidR="00510B90" w:rsidRPr="00510B90" w:rsidRDefault="00510B90" w:rsidP="009473CA">
      <w:pPr>
        <w:jc w:val="center"/>
        <w:rPr>
          <w:sz w:val="22"/>
          <w:szCs w:val="24"/>
        </w:rPr>
      </w:pPr>
      <w:r w:rsidRPr="00510B90">
        <w:rPr>
          <w:sz w:val="22"/>
          <w:szCs w:val="24"/>
        </w:rPr>
        <w:t xml:space="preserve">Podstawa prawna: Ustawa z dnia 11 września 2019 r. – Prawo zamówień publicznych </w:t>
      </w:r>
      <w:r>
        <w:rPr>
          <w:sz w:val="22"/>
          <w:szCs w:val="24"/>
        </w:rPr>
        <w:br/>
      </w:r>
      <w:r w:rsidRPr="00510B90">
        <w:rPr>
          <w:sz w:val="22"/>
          <w:szCs w:val="24"/>
        </w:rPr>
        <w:t>(Dz. U. z 2024 r. poz. 1320)</w:t>
      </w:r>
    </w:p>
    <w:p w:rsidR="001B270E" w:rsidRPr="00736FB2" w:rsidRDefault="001B270E">
      <w:pPr>
        <w:jc w:val="center"/>
        <w:rPr>
          <w:b/>
          <w:sz w:val="24"/>
          <w:szCs w:val="24"/>
        </w:rPr>
      </w:pPr>
    </w:p>
    <w:p w:rsidR="001B270E" w:rsidRPr="00736FB2" w:rsidRDefault="00263882">
      <w:pPr>
        <w:jc w:val="center"/>
        <w:rPr>
          <w:sz w:val="24"/>
          <w:szCs w:val="24"/>
        </w:rPr>
      </w:pPr>
      <w:r w:rsidRPr="00736FB2">
        <w:rPr>
          <w:sz w:val="24"/>
          <w:szCs w:val="24"/>
        </w:rPr>
        <w:t xml:space="preserve"> </w:t>
      </w:r>
    </w:p>
    <w:p w:rsidR="001B270E" w:rsidRPr="00736FB2" w:rsidRDefault="001B270E">
      <w:pPr>
        <w:ind w:right="28"/>
        <w:rPr>
          <w:b/>
          <w:sz w:val="24"/>
          <w:szCs w:val="24"/>
        </w:rPr>
      </w:pPr>
    </w:p>
    <w:p w:rsidR="001B270E" w:rsidRPr="00736FB2" w:rsidRDefault="001B270E">
      <w:pPr>
        <w:ind w:left="4956" w:firstLine="709"/>
        <w:rPr>
          <w:sz w:val="24"/>
          <w:szCs w:val="24"/>
        </w:rPr>
      </w:pPr>
    </w:p>
    <w:p w:rsidR="001B270E" w:rsidRDefault="001B270E">
      <w:pPr>
        <w:spacing w:after="120"/>
        <w:ind w:left="4956" w:firstLine="709"/>
        <w:rPr>
          <w:sz w:val="24"/>
          <w:szCs w:val="24"/>
        </w:rPr>
      </w:pPr>
    </w:p>
    <w:p w:rsidR="002550A4" w:rsidRDefault="002550A4">
      <w:pPr>
        <w:spacing w:after="120"/>
        <w:ind w:left="4956" w:firstLine="709"/>
        <w:rPr>
          <w:sz w:val="24"/>
          <w:szCs w:val="24"/>
        </w:rPr>
      </w:pPr>
    </w:p>
    <w:p w:rsidR="002550A4" w:rsidRDefault="002550A4">
      <w:pPr>
        <w:spacing w:after="120"/>
        <w:ind w:left="4956" w:firstLine="709"/>
        <w:rPr>
          <w:sz w:val="24"/>
          <w:szCs w:val="24"/>
        </w:rPr>
      </w:pPr>
    </w:p>
    <w:p w:rsidR="002550A4" w:rsidRPr="00736FB2" w:rsidRDefault="002550A4">
      <w:pPr>
        <w:spacing w:after="120"/>
        <w:ind w:left="4956" w:firstLine="709"/>
        <w:rPr>
          <w:sz w:val="24"/>
          <w:szCs w:val="24"/>
        </w:rPr>
      </w:pPr>
    </w:p>
    <w:p w:rsidR="009473CA" w:rsidRDefault="009473CA" w:rsidP="00A6148C">
      <w:pPr>
        <w:spacing w:line="360" w:lineRule="auto"/>
        <w:jc w:val="right"/>
        <w:rPr>
          <w:sz w:val="24"/>
          <w:szCs w:val="24"/>
        </w:rPr>
      </w:pPr>
    </w:p>
    <w:p w:rsidR="009473CA" w:rsidRDefault="009473CA" w:rsidP="00A6148C">
      <w:pPr>
        <w:spacing w:line="360" w:lineRule="auto"/>
        <w:jc w:val="right"/>
        <w:rPr>
          <w:sz w:val="24"/>
          <w:szCs w:val="24"/>
        </w:rPr>
      </w:pPr>
    </w:p>
    <w:p w:rsidR="00720CF3" w:rsidRDefault="00720CF3" w:rsidP="00A6148C">
      <w:pPr>
        <w:spacing w:line="360" w:lineRule="auto"/>
        <w:jc w:val="right"/>
        <w:rPr>
          <w:sz w:val="24"/>
          <w:szCs w:val="24"/>
        </w:rPr>
      </w:pPr>
    </w:p>
    <w:p w:rsidR="00720CF3" w:rsidRDefault="00720CF3" w:rsidP="00A6148C">
      <w:pPr>
        <w:spacing w:line="360" w:lineRule="auto"/>
        <w:jc w:val="right"/>
        <w:rPr>
          <w:sz w:val="24"/>
          <w:szCs w:val="24"/>
        </w:rPr>
      </w:pPr>
    </w:p>
    <w:p w:rsidR="00720CF3" w:rsidRDefault="00720CF3" w:rsidP="00A6148C">
      <w:pPr>
        <w:spacing w:line="360" w:lineRule="auto"/>
        <w:jc w:val="right"/>
        <w:rPr>
          <w:sz w:val="24"/>
          <w:szCs w:val="24"/>
        </w:rPr>
      </w:pPr>
    </w:p>
    <w:p w:rsidR="00720CF3" w:rsidRDefault="00720CF3" w:rsidP="00A6148C">
      <w:pPr>
        <w:spacing w:line="360" w:lineRule="auto"/>
        <w:jc w:val="right"/>
        <w:rPr>
          <w:sz w:val="24"/>
          <w:szCs w:val="24"/>
        </w:rPr>
      </w:pPr>
    </w:p>
    <w:p w:rsidR="007C508C" w:rsidRPr="00720CF3" w:rsidRDefault="00263882" w:rsidP="00720CF3">
      <w:pPr>
        <w:spacing w:line="360" w:lineRule="auto"/>
        <w:jc w:val="right"/>
        <w:rPr>
          <w:sz w:val="24"/>
          <w:szCs w:val="24"/>
        </w:rPr>
      </w:pPr>
      <w:r w:rsidRPr="00736FB2">
        <w:rPr>
          <w:sz w:val="24"/>
          <w:szCs w:val="24"/>
        </w:rPr>
        <w:t> </w:t>
      </w:r>
      <w:r w:rsidR="007C508C">
        <w:rPr>
          <w:sz w:val="24"/>
          <w:szCs w:val="24"/>
        </w:rPr>
        <w:t xml:space="preserve">Specyfikację zatwierdzono </w:t>
      </w:r>
      <w:r w:rsidR="007C508C">
        <w:rPr>
          <w:sz w:val="24"/>
          <w:szCs w:val="24"/>
        </w:rPr>
        <w:br/>
        <w:t xml:space="preserve">dnia </w:t>
      </w:r>
      <w:r w:rsidR="00153C46">
        <w:rPr>
          <w:sz w:val="24"/>
          <w:szCs w:val="24"/>
        </w:rPr>
        <w:t>23.12</w:t>
      </w:r>
      <w:r w:rsidR="0054507A" w:rsidRPr="00680398">
        <w:rPr>
          <w:sz w:val="24"/>
          <w:szCs w:val="24"/>
        </w:rPr>
        <w:t>.2024</w:t>
      </w:r>
      <w:r w:rsidR="00FE295D" w:rsidRPr="00680398">
        <w:rPr>
          <w:sz w:val="24"/>
          <w:szCs w:val="24"/>
        </w:rPr>
        <w:t xml:space="preserve"> </w:t>
      </w:r>
      <w:r w:rsidR="0054507A" w:rsidRPr="00680398">
        <w:rPr>
          <w:sz w:val="24"/>
          <w:szCs w:val="24"/>
        </w:rPr>
        <w:t>r.</w:t>
      </w:r>
    </w:p>
    <w:p w:rsidR="009473CA" w:rsidRPr="00736FB2" w:rsidRDefault="009473CA" w:rsidP="009473CA">
      <w:pPr>
        <w:tabs>
          <w:tab w:val="center" w:pos="4607"/>
        </w:tabs>
        <w:ind w:right="28"/>
        <w:jc w:val="both"/>
        <w:rPr>
          <w:b/>
          <w:sz w:val="24"/>
          <w:szCs w:val="24"/>
        </w:rPr>
      </w:pPr>
      <w:r w:rsidRPr="00736FB2">
        <w:rPr>
          <w:b/>
          <w:sz w:val="24"/>
          <w:szCs w:val="24"/>
        </w:rPr>
        <w:lastRenderedPageBreak/>
        <w:t>Zawartość specyfikacji:</w:t>
      </w:r>
    </w:p>
    <w:p w:rsidR="009473CA" w:rsidRPr="00736FB2" w:rsidRDefault="009473CA" w:rsidP="009473CA">
      <w:pPr>
        <w:ind w:right="28"/>
        <w:jc w:val="both"/>
        <w:rPr>
          <w:b/>
          <w:sz w:val="24"/>
          <w:szCs w:val="24"/>
        </w:rPr>
      </w:pPr>
    </w:p>
    <w:tbl>
      <w:tblPr>
        <w:tblW w:w="9039" w:type="dxa"/>
        <w:tblLayout w:type="fixed"/>
        <w:tblLook w:val="04A0" w:firstRow="1" w:lastRow="0" w:firstColumn="1" w:lastColumn="0" w:noHBand="0" w:noVBand="1"/>
      </w:tblPr>
      <w:tblGrid>
        <w:gridCol w:w="527"/>
        <w:gridCol w:w="3125"/>
        <w:gridCol w:w="5387"/>
      </w:tblGrid>
      <w:tr w:rsidR="009473CA" w:rsidRPr="00736FB2" w:rsidTr="006475B8">
        <w:tc>
          <w:tcPr>
            <w:tcW w:w="527" w:type="dxa"/>
            <w:tcBorders>
              <w:top w:val="single" w:sz="4" w:space="0" w:color="000000"/>
              <w:left w:val="single" w:sz="4" w:space="0" w:color="000000"/>
              <w:bottom w:val="single" w:sz="4" w:space="0" w:color="000000"/>
              <w:right w:val="single" w:sz="4" w:space="0" w:color="000000"/>
            </w:tcBorders>
            <w:vAlign w:val="center"/>
          </w:tcPr>
          <w:p w:rsidR="009473CA" w:rsidRPr="00736FB2" w:rsidRDefault="009473CA" w:rsidP="006475B8">
            <w:pPr>
              <w:widowControl w:val="0"/>
              <w:ind w:right="28"/>
              <w:jc w:val="center"/>
              <w:rPr>
                <w:sz w:val="24"/>
                <w:szCs w:val="24"/>
              </w:rPr>
            </w:pPr>
            <w:r w:rsidRPr="00736FB2">
              <w:rPr>
                <w:sz w:val="24"/>
                <w:szCs w:val="24"/>
              </w:rPr>
              <w:t>1.</w:t>
            </w:r>
          </w:p>
        </w:tc>
        <w:tc>
          <w:tcPr>
            <w:tcW w:w="3125" w:type="dxa"/>
            <w:tcBorders>
              <w:top w:val="single" w:sz="4" w:space="0" w:color="000000"/>
              <w:left w:val="single" w:sz="4" w:space="0" w:color="000000"/>
              <w:bottom w:val="single" w:sz="4" w:space="0" w:color="000000"/>
              <w:right w:val="single" w:sz="4" w:space="0" w:color="000000"/>
            </w:tcBorders>
            <w:vAlign w:val="center"/>
          </w:tcPr>
          <w:p w:rsidR="009473CA" w:rsidRPr="00736FB2" w:rsidRDefault="009473CA" w:rsidP="006475B8">
            <w:pPr>
              <w:widowControl w:val="0"/>
              <w:ind w:right="28"/>
              <w:rPr>
                <w:sz w:val="24"/>
                <w:szCs w:val="24"/>
              </w:rPr>
            </w:pPr>
            <w:r w:rsidRPr="00736FB2">
              <w:rPr>
                <w:sz w:val="24"/>
                <w:szCs w:val="24"/>
              </w:rPr>
              <w:t>Postanowienia SWZ część ogólna</w:t>
            </w:r>
          </w:p>
        </w:tc>
        <w:tc>
          <w:tcPr>
            <w:tcW w:w="5387" w:type="dxa"/>
            <w:tcBorders>
              <w:top w:val="single" w:sz="4" w:space="0" w:color="000000"/>
              <w:left w:val="single" w:sz="4" w:space="0" w:color="000000"/>
              <w:bottom w:val="single" w:sz="4" w:space="0" w:color="000000"/>
              <w:right w:val="single" w:sz="4" w:space="0" w:color="000000"/>
            </w:tcBorders>
          </w:tcPr>
          <w:p w:rsidR="009473CA" w:rsidRPr="00736FB2" w:rsidRDefault="0036157C" w:rsidP="006475B8">
            <w:pPr>
              <w:widowControl w:val="0"/>
              <w:ind w:right="28"/>
              <w:jc w:val="both"/>
              <w:rPr>
                <w:sz w:val="24"/>
                <w:szCs w:val="24"/>
              </w:rPr>
            </w:pPr>
            <w:r>
              <w:rPr>
                <w:sz w:val="24"/>
                <w:szCs w:val="24"/>
              </w:rPr>
              <w:t>Części od I do XX</w:t>
            </w:r>
            <w:r w:rsidR="009473CA">
              <w:rPr>
                <w:sz w:val="24"/>
                <w:szCs w:val="24"/>
              </w:rPr>
              <w:t>V</w:t>
            </w:r>
            <w:r>
              <w:rPr>
                <w:sz w:val="24"/>
                <w:szCs w:val="24"/>
              </w:rPr>
              <w:t>I</w:t>
            </w:r>
          </w:p>
        </w:tc>
      </w:tr>
      <w:tr w:rsidR="009473CA" w:rsidRPr="00736FB2" w:rsidTr="006475B8">
        <w:tc>
          <w:tcPr>
            <w:tcW w:w="527" w:type="dxa"/>
            <w:tcBorders>
              <w:top w:val="single" w:sz="4" w:space="0" w:color="000000"/>
              <w:left w:val="single" w:sz="4" w:space="0" w:color="000000"/>
              <w:bottom w:val="single" w:sz="4" w:space="0" w:color="000000"/>
              <w:right w:val="single" w:sz="4" w:space="0" w:color="000000"/>
            </w:tcBorders>
            <w:vAlign w:val="center"/>
          </w:tcPr>
          <w:p w:rsidR="009473CA" w:rsidRPr="00736FB2" w:rsidRDefault="009473CA" w:rsidP="006475B8">
            <w:pPr>
              <w:widowControl w:val="0"/>
              <w:ind w:right="28"/>
              <w:jc w:val="center"/>
              <w:rPr>
                <w:sz w:val="24"/>
                <w:szCs w:val="24"/>
              </w:rPr>
            </w:pPr>
            <w:r w:rsidRPr="00736FB2">
              <w:rPr>
                <w:sz w:val="24"/>
                <w:szCs w:val="24"/>
              </w:rPr>
              <w:t>2.</w:t>
            </w:r>
          </w:p>
        </w:tc>
        <w:tc>
          <w:tcPr>
            <w:tcW w:w="3125" w:type="dxa"/>
            <w:tcBorders>
              <w:top w:val="single" w:sz="4" w:space="0" w:color="000000"/>
              <w:left w:val="single" w:sz="4" w:space="0" w:color="000000"/>
              <w:bottom w:val="single" w:sz="4" w:space="0" w:color="000000"/>
              <w:right w:val="single" w:sz="4" w:space="0" w:color="000000"/>
            </w:tcBorders>
            <w:vAlign w:val="center"/>
          </w:tcPr>
          <w:p w:rsidR="009473CA" w:rsidRPr="00736FB2" w:rsidRDefault="009473CA" w:rsidP="006475B8">
            <w:pPr>
              <w:widowControl w:val="0"/>
              <w:ind w:right="28"/>
              <w:rPr>
                <w:sz w:val="24"/>
                <w:szCs w:val="24"/>
              </w:rPr>
            </w:pPr>
            <w:r w:rsidRPr="00736FB2">
              <w:rPr>
                <w:sz w:val="24"/>
                <w:szCs w:val="24"/>
              </w:rPr>
              <w:t>Załącznik nr 1</w:t>
            </w:r>
          </w:p>
        </w:tc>
        <w:tc>
          <w:tcPr>
            <w:tcW w:w="5387" w:type="dxa"/>
            <w:tcBorders>
              <w:top w:val="single" w:sz="4" w:space="0" w:color="000000"/>
              <w:left w:val="single" w:sz="4" w:space="0" w:color="000000"/>
              <w:bottom w:val="single" w:sz="4" w:space="0" w:color="000000"/>
              <w:right w:val="single" w:sz="4" w:space="0" w:color="000000"/>
            </w:tcBorders>
          </w:tcPr>
          <w:p w:rsidR="009473CA" w:rsidRPr="00736FB2" w:rsidRDefault="009473CA" w:rsidP="006475B8">
            <w:pPr>
              <w:widowControl w:val="0"/>
              <w:ind w:right="28"/>
              <w:jc w:val="both"/>
              <w:rPr>
                <w:sz w:val="24"/>
                <w:szCs w:val="24"/>
              </w:rPr>
            </w:pPr>
            <w:r w:rsidRPr="00736FB2">
              <w:rPr>
                <w:sz w:val="24"/>
                <w:szCs w:val="24"/>
              </w:rPr>
              <w:t>Opis przedmiotu zamówienia</w:t>
            </w:r>
          </w:p>
        </w:tc>
      </w:tr>
      <w:tr w:rsidR="009473CA" w:rsidRPr="00736FB2" w:rsidTr="006475B8">
        <w:tc>
          <w:tcPr>
            <w:tcW w:w="527" w:type="dxa"/>
            <w:tcBorders>
              <w:top w:val="single" w:sz="4" w:space="0" w:color="000000"/>
              <w:left w:val="single" w:sz="4" w:space="0" w:color="000000"/>
              <w:bottom w:val="single" w:sz="4" w:space="0" w:color="000000"/>
              <w:right w:val="single" w:sz="4" w:space="0" w:color="000000"/>
            </w:tcBorders>
            <w:vAlign w:val="center"/>
          </w:tcPr>
          <w:p w:rsidR="009473CA" w:rsidRPr="00736FB2" w:rsidRDefault="009473CA" w:rsidP="006475B8">
            <w:pPr>
              <w:widowControl w:val="0"/>
              <w:ind w:right="28"/>
              <w:jc w:val="center"/>
              <w:rPr>
                <w:sz w:val="24"/>
                <w:szCs w:val="24"/>
              </w:rPr>
            </w:pPr>
            <w:r w:rsidRPr="00736FB2">
              <w:rPr>
                <w:sz w:val="24"/>
                <w:szCs w:val="24"/>
              </w:rPr>
              <w:t>3.</w:t>
            </w:r>
          </w:p>
        </w:tc>
        <w:tc>
          <w:tcPr>
            <w:tcW w:w="3125" w:type="dxa"/>
            <w:tcBorders>
              <w:top w:val="single" w:sz="4" w:space="0" w:color="000000"/>
              <w:left w:val="single" w:sz="4" w:space="0" w:color="000000"/>
              <w:bottom w:val="single" w:sz="4" w:space="0" w:color="000000"/>
              <w:right w:val="single" w:sz="4" w:space="0" w:color="000000"/>
            </w:tcBorders>
            <w:vAlign w:val="center"/>
          </w:tcPr>
          <w:p w:rsidR="009473CA" w:rsidRPr="00736FB2" w:rsidRDefault="009473CA" w:rsidP="006475B8">
            <w:pPr>
              <w:widowControl w:val="0"/>
              <w:ind w:right="28"/>
              <w:rPr>
                <w:sz w:val="24"/>
                <w:szCs w:val="24"/>
              </w:rPr>
            </w:pPr>
            <w:r w:rsidRPr="00736FB2">
              <w:rPr>
                <w:sz w:val="24"/>
                <w:szCs w:val="24"/>
              </w:rPr>
              <w:t>Załącznik nr 2</w:t>
            </w:r>
          </w:p>
        </w:tc>
        <w:tc>
          <w:tcPr>
            <w:tcW w:w="5387" w:type="dxa"/>
            <w:tcBorders>
              <w:top w:val="single" w:sz="4" w:space="0" w:color="000000"/>
              <w:left w:val="single" w:sz="4" w:space="0" w:color="000000"/>
              <w:bottom w:val="single" w:sz="4" w:space="0" w:color="000000"/>
              <w:right w:val="single" w:sz="4" w:space="0" w:color="000000"/>
            </w:tcBorders>
          </w:tcPr>
          <w:p w:rsidR="009473CA" w:rsidRPr="00736FB2" w:rsidRDefault="00E75E67" w:rsidP="006475B8">
            <w:pPr>
              <w:widowControl w:val="0"/>
              <w:ind w:right="28"/>
              <w:jc w:val="both"/>
              <w:rPr>
                <w:sz w:val="24"/>
                <w:szCs w:val="24"/>
              </w:rPr>
            </w:pPr>
            <w:r>
              <w:rPr>
                <w:sz w:val="24"/>
                <w:szCs w:val="24"/>
              </w:rPr>
              <w:t xml:space="preserve">Oświadczenie o niepodleganiu wykluczeniu </w:t>
            </w:r>
            <w:r>
              <w:rPr>
                <w:sz w:val="24"/>
                <w:szCs w:val="24"/>
              </w:rPr>
              <w:br/>
              <w:t>z postępowania</w:t>
            </w:r>
            <w:r w:rsidR="008C40CA">
              <w:rPr>
                <w:sz w:val="24"/>
                <w:szCs w:val="24"/>
              </w:rPr>
              <w:t xml:space="preserve"> i spełnieniu warunków udziału </w:t>
            </w:r>
            <w:r w:rsidR="00A5288F">
              <w:rPr>
                <w:sz w:val="24"/>
                <w:szCs w:val="24"/>
              </w:rPr>
              <w:br/>
            </w:r>
            <w:r w:rsidR="008C40CA">
              <w:rPr>
                <w:sz w:val="24"/>
                <w:szCs w:val="24"/>
              </w:rPr>
              <w:t>w postępowaniu</w:t>
            </w:r>
          </w:p>
        </w:tc>
      </w:tr>
      <w:tr w:rsidR="009473CA" w:rsidRPr="00736FB2" w:rsidTr="006475B8">
        <w:tc>
          <w:tcPr>
            <w:tcW w:w="527" w:type="dxa"/>
            <w:tcBorders>
              <w:top w:val="single" w:sz="4" w:space="0" w:color="000000"/>
              <w:left w:val="single" w:sz="4" w:space="0" w:color="000000"/>
              <w:bottom w:val="single" w:sz="4" w:space="0" w:color="000000"/>
              <w:right w:val="single" w:sz="4" w:space="0" w:color="000000"/>
            </w:tcBorders>
            <w:vAlign w:val="center"/>
          </w:tcPr>
          <w:p w:rsidR="009473CA" w:rsidRPr="00736FB2" w:rsidRDefault="009473CA" w:rsidP="006475B8">
            <w:pPr>
              <w:widowControl w:val="0"/>
              <w:ind w:right="28"/>
              <w:jc w:val="center"/>
              <w:rPr>
                <w:sz w:val="24"/>
                <w:szCs w:val="24"/>
              </w:rPr>
            </w:pPr>
            <w:r w:rsidRPr="00736FB2">
              <w:rPr>
                <w:sz w:val="24"/>
                <w:szCs w:val="24"/>
              </w:rPr>
              <w:t>4.</w:t>
            </w:r>
          </w:p>
        </w:tc>
        <w:tc>
          <w:tcPr>
            <w:tcW w:w="3125" w:type="dxa"/>
            <w:tcBorders>
              <w:top w:val="single" w:sz="4" w:space="0" w:color="000000"/>
              <w:left w:val="single" w:sz="4" w:space="0" w:color="000000"/>
              <w:bottom w:val="single" w:sz="4" w:space="0" w:color="000000"/>
              <w:right w:val="single" w:sz="4" w:space="0" w:color="000000"/>
            </w:tcBorders>
            <w:vAlign w:val="center"/>
          </w:tcPr>
          <w:p w:rsidR="009473CA" w:rsidRPr="00736FB2" w:rsidRDefault="009473CA" w:rsidP="006475B8">
            <w:pPr>
              <w:widowControl w:val="0"/>
              <w:ind w:right="28"/>
              <w:rPr>
                <w:sz w:val="24"/>
                <w:szCs w:val="24"/>
              </w:rPr>
            </w:pPr>
            <w:r w:rsidRPr="00736FB2">
              <w:rPr>
                <w:sz w:val="24"/>
                <w:szCs w:val="24"/>
              </w:rPr>
              <w:t>Załącznik nr 3</w:t>
            </w:r>
          </w:p>
        </w:tc>
        <w:tc>
          <w:tcPr>
            <w:tcW w:w="5387" w:type="dxa"/>
            <w:tcBorders>
              <w:top w:val="single" w:sz="4" w:space="0" w:color="000000"/>
              <w:left w:val="single" w:sz="4" w:space="0" w:color="000000"/>
              <w:bottom w:val="single" w:sz="4" w:space="0" w:color="000000"/>
              <w:right w:val="single" w:sz="4" w:space="0" w:color="000000"/>
            </w:tcBorders>
          </w:tcPr>
          <w:p w:rsidR="009473CA" w:rsidRPr="00736FB2" w:rsidRDefault="00B2328E" w:rsidP="006475B8">
            <w:pPr>
              <w:widowControl w:val="0"/>
              <w:ind w:right="28"/>
              <w:jc w:val="both"/>
              <w:rPr>
                <w:sz w:val="24"/>
                <w:szCs w:val="24"/>
              </w:rPr>
            </w:pPr>
            <w:r>
              <w:rPr>
                <w:sz w:val="24"/>
                <w:szCs w:val="24"/>
              </w:rPr>
              <w:t>Projektowane postanowienia umowy, które zostaną wprowadzone do treści tej umowy</w:t>
            </w:r>
          </w:p>
        </w:tc>
      </w:tr>
      <w:tr w:rsidR="009473CA" w:rsidRPr="00736FB2" w:rsidTr="006475B8">
        <w:trPr>
          <w:trHeight w:val="485"/>
        </w:trPr>
        <w:tc>
          <w:tcPr>
            <w:tcW w:w="527" w:type="dxa"/>
            <w:tcBorders>
              <w:top w:val="single" w:sz="4" w:space="0" w:color="000000"/>
              <w:left w:val="single" w:sz="4" w:space="0" w:color="000000"/>
              <w:bottom w:val="single" w:sz="4" w:space="0" w:color="000000"/>
              <w:right w:val="single" w:sz="4" w:space="0" w:color="000000"/>
            </w:tcBorders>
          </w:tcPr>
          <w:p w:rsidR="009473CA" w:rsidRPr="00736FB2" w:rsidRDefault="009473CA" w:rsidP="006475B8">
            <w:pPr>
              <w:widowControl w:val="0"/>
              <w:ind w:right="28"/>
              <w:jc w:val="center"/>
              <w:rPr>
                <w:sz w:val="24"/>
                <w:szCs w:val="24"/>
              </w:rPr>
            </w:pPr>
            <w:r w:rsidRPr="00736FB2">
              <w:rPr>
                <w:sz w:val="24"/>
                <w:szCs w:val="24"/>
              </w:rPr>
              <w:t>5.</w:t>
            </w:r>
          </w:p>
        </w:tc>
        <w:tc>
          <w:tcPr>
            <w:tcW w:w="3125" w:type="dxa"/>
            <w:tcBorders>
              <w:top w:val="single" w:sz="4" w:space="0" w:color="000000"/>
              <w:left w:val="single" w:sz="4" w:space="0" w:color="000000"/>
              <w:bottom w:val="single" w:sz="4" w:space="0" w:color="000000"/>
              <w:right w:val="single" w:sz="4" w:space="0" w:color="000000"/>
            </w:tcBorders>
          </w:tcPr>
          <w:p w:rsidR="009473CA" w:rsidRPr="00736FB2" w:rsidRDefault="009473CA" w:rsidP="006475B8">
            <w:pPr>
              <w:widowControl w:val="0"/>
              <w:ind w:right="28"/>
              <w:rPr>
                <w:sz w:val="24"/>
                <w:szCs w:val="24"/>
              </w:rPr>
            </w:pPr>
            <w:r w:rsidRPr="00736FB2">
              <w:rPr>
                <w:sz w:val="24"/>
                <w:szCs w:val="24"/>
              </w:rPr>
              <w:t>Załącznik nr 4</w:t>
            </w:r>
          </w:p>
        </w:tc>
        <w:tc>
          <w:tcPr>
            <w:tcW w:w="5387" w:type="dxa"/>
            <w:tcBorders>
              <w:top w:val="single" w:sz="4" w:space="0" w:color="000000"/>
              <w:left w:val="single" w:sz="4" w:space="0" w:color="000000"/>
              <w:bottom w:val="single" w:sz="4" w:space="0" w:color="000000"/>
              <w:right w:val="single" w:sz="4" w:space="0" w:color="000000"/>
            </w:tcBorders>
          </w:tcPr>
          <w:p w:rsidR="009473CA" w:rsidRPr="00736FB2" w:rsidRDefault="0036157C" w:rsidP="006475B8">
            <w:pPr>
              <w:widowControl w:val="0"/>
              <w:ind w:right="28"/>
              <w:jc w:val="both"/>
              <w:rPr>
                <w:sz w:val="24"/>
                <w:szCs w:val="24"/>
              </w:rPr>
            </w:pPr>
            <w:r>
              <w:rPr>
                <w:sz w:val="24"/>
                <w:szCs w:val="24"/>
              </w:rPr>
              <w:t xml:space="preserve">Oświadczenie o braku podstaw wykluczenia, </w:t>
            </w:r>
            <w:r>
              <w:rPr>
                <w:sz w:val="24"/>
                <w:szCs w:val="24"/>
              </w:rPr>
              <w:br/>
              <w:t xml:space="preserve">o których mowa w art. 7 ust. 1 ustawy </w:t>
            </w:r>
            <w:r w:rsidR="00A5288F">
              <w:rPr>
                <w:sz w:val="24"/>
                <w:szCs w:val="24"/>
              </w:rPr>
              <w:br/>
            </w:r>
            <w:r>
              <w:rPr>
                <w:sz w:val="24"/>
                <w:szCs w:val="24"/>
              </w:rPr>
              <w:t>o szczególnych rozwiązaniach w zakresie przeciwdziałania wspieraniu agresji na Ukrainę oraz służących ochronie bezpieczeństwa narodowego</w:t>
            </w:r>
          </w:p>
        </w:tc>
      </w:tr>
      <w:tr w:rsidR="009473CA" w:rsidRPr="00736FB2" w:rsidTr="006475B8">
        <w:trPr>
          <w:trHeight w:val="485"/>
        </w:trPr>
        <w:tc>
          <w:tcPr>
            <w:tcW w:w="527" w:type="dxa"/>
            <w:tcBorders>
              <w:top w:val="single" w:sz="4" w:space="0" w:color="000000"/>
              <w:left w:val="single" w:sz="4" w:space="0" w:color="000000"/>
              <w:bottom w:val="single" w:sz="4" w:space="0" w:color="000000"/>
              <w:right w:val="single" w:sz="4" w:space="0" w:color="000000"/>
            </w:tcBorders>
          </w:tcPr>
          <w:p w:rsidR="009473CA" w:rsidRPr="00736FB2" w:rsidRDefault="009473CA" w:rsidP="006475B8">
            <w:pPr>
              <w:widowControl w:val="0"/>
              <w:ind w:right="28"/>
              <w:jc w:val="center"/>
              <w:rPr>
                <w:sz w:val="24"/>
                <w:szCs w:val="24"/>
              </w:rPr>
            </w:pPr>
            <w:r>
              <w:rPr>
                <w:sz w:val="24"/>
                <w:szCs w:val="24"/>
              </w:rPr>
              <w:t>6.</w:t>
            </w:r>
          </w:p>
        </w:tc>
        <w:tc>
          <w:tcPr>
            <w:tcW w:w="3125" w:type="dxa"/>
            <w:tcBorders>
              <w:top w:val="single" w:sz="4" w:space="0" w:color="000000"/>
              <w:left w:val="single" w:sz="4" w:space="0" w:color="000000"/>
              <w:bottom w:val="single" w:sz="4" w:space="0" w:color="000000"/>
              <w:right w:val="single" w:sz="4" w:space="0" w:color="000000"/>
            </w:tcBorders>
          </w:tcPr>
          <w:p w:rsidR="009473CA" w:rsidRPr="00736FB2" w:rsidRDefault="009473CA" w:rsidP="006475B8">
            <w:pPr>
              <w:widowControl w:val="0"/>
              <w:ind w:right="28"/>
              <w:rPr>
                <w:sz w:val="24"/>
                <w:szCs w:val="24"/>
              </w:rPr>
            </w:pPr>
            <w:r>
              <w:rPr>
                <w:sz w:val="24"/>
                <w:szCs w:val="24"/>
              </w:rPr>
              <w:t>Załącznik nr 5</w:t>
            </w:r>
          </w:p>
        </w:tc>
        <w:tc>
          <w:tcPr>
            <w:tcW w:w="5387" w:type="dxa"/>
            <w:tcBorders>
              <w:top w:val="single" w:sz="4" w:space="0" w:color="000000"/>
              <w:left w:val="single" w:sz="4" w:space="0" w:color="000000"/>
              <w:bottom w:val="single" w:sz="4" w:space="0" w:color="000000"/>
              <w:right w:val="single" w:sz="4" w:space="0" w:color="000000"/>
            </w:tcBorders>
          </w:tcPr>
          <w:p w:rsidR="009473CA" w:rsidRPr="00736FB2" w:rsidRDefault="0036157C" w:rsidP="006475B8">
            <w:pPr>
              <w:widowControl w:val="0"/>
              <w:ind w:right="28"/>
              <w:jc w:val="both"/>
              <w:rPr>
                <w:sz w:val="24"/>
                <w:szCs w:val="24"/>
              </w:rPr>
            </w:pPr>
            <w:r>
              <w:rPr>
                <w:sz w:val="24"/>
                <w:szCs w:val="24"/>
              </w:rPr>
              <w:t>Wykaz osób</w:t>
            </w:r>
          </w:p>
        </w:tc>
      </w:tr>
      <w:tr w:rsidR="009473CA" w:rsidRPr="00736FB2" w:rsidTr="006475B8">
        <w:trPr>
          <w:trHeight w:val="485"/>
        </w:trPr>
        <w:tc>
          <w:tcPr>
            <w:tcW w:w="527" w:type="dxa"/>
            <w:tcBorders>
              <w:top w:val="single" w:sz="4" w:space="0" w:color="000000"/>
              <w:left w:val="single" w:sz="4" w:space="0" w:color="000000"/>
              <w:bottom w:val="single" w:sz="4" w:space="0" w:color="000000"/>
              <w:right w:val="single" w:sz="4" w:space="0" w:color="000000"/>
            </w:tcBorders>
          </w:tcPr>
          <w:p w:rsidR="009473CA" w:rsidRDefault="009473CA" w:rsidP="006475B8">
            <w:pPr>
              <w:widowControl w:val="0"/>
              <w:ind w:right="28"/>
              <w:jc w:val="center"/>
              <w:rPr>
                <w:sz w:val="24"/>
                <w:szCs w:val="24"/>
              </w:rPr>
            </w:pPr>
            <w:r>
              <w:rPr>
                <w:sz w:val="24"/>
                <w:szCs w:val="24"/>
              </w:rPr>
              <w:t>7.</w:t>
            </w:r>
          </w:p>
        </w:tc>
        <w:tc>
          <w:tcPr>
            <w:tcW w:w="3125" w:type="dxa"/>
            <w:tcBorders>
              <w:top w:val="single" w:sz="4" w:space="0" w:color="000000"/>
              <w:left w:val="single" w:sz="4" w:space="0" w:color="000000"/>
              <w:bottom w:val="single" w:sz="4" w:space="0" w:color="000000"/>
              <w:right w:val="single" w:sz="4" w:space="0" w:color="000000"/>
            </w:tcBorders>
          </w:tcPr>
          <w:p w:rsidR="009473CA" w:rsidRDefault="009473CA" w:rsidP="006475B8">
            <w:pPr>
              <w:widowControl w:val="0"/>
              <w:ind w:right="28"/>
              <w:rPr>
                <w:sz w:val="24"/>
                <w:szCs w:val="24"/>
              </w:rPr>
            </w:pPr>
            <w:r>
              <w:rPr>
                <w:sz w:val="24"/>
                <w:szCs w:val="24"/>
              </w:rPr>
              <w:t>Załącznik nr 6</w:t>
            </w:r>
          </w:p>
        </w:tc>
        <w:tc>
          <w:tcPr>
            <w:tcW w:w="5387" w:type="dxa"/>
            <w:tcBorders>
              <w:top w:val="single" w:sz="4" w:space="0" w:color="000000"/>
              <w:left w:val="single" w:sz="4" w:space="0" w:color="000000"/>
              <w:bottom w:val="single" w:sz="4" w:space="0" w:color="000000"/>
              <w:right w:val="single" w:sz="4" w:space="0" w:color="000000"/>
            </w:tcBorders>
          </w:tcPr>
          <w:p w:rsidR="009473CA" w:rsidRDefault="0036157C" w:rsidP="006475B8">
            <w:pPr>
              <w:widowControl w:val="0"/>
              <w:ind w:right="28"/>
              <w:jc w:val="both"/>
              <w:rPr>
                <w:sz w:val="24"/>
                <w:szCs w:val="24"/>
              </w:rPr>
            </w:pPr>
            <w:r>
              <w:rPr>
                <w:sz w:val="24"/>
                <w:szCs w:val="24"/>
              </w:rPr>
              <w:t>Formularz ofertowy</w:t>
            </w:r>
          </w:p>
        </w:tc>
      </w:tr>
      <w:tr w:rsidR="00203AD9" w:rsidRPr="00736FB2" w:rsidTr="006475B8">
        <w:trPr>
          <w:trHeight w:val="485"/>
        </w:trPr>
        <w:tc>
          <w:tcPr>
            <w:tcW w:w="527" w:type="dxa"/>
            <w:tcBorders>
              <w:top w:val="single" w:sz="4" w:space="0" w:color="000000"/>
              <w:left w:val="single" w:sz="4" w:space="0" w:color="000000"/>
              <w:bottom w:val="single" w:sz="4" w:space="0" w:color="000000"/>
              <w:right w:val="single" w:sz="4" w:space="0" w:color="000000"/>
            </w:tcBorders>
          </w:tcPr>
          <w:p w:rsidR="00203AD9" w:rsidRDefault="00203AD9" w:rsidP="006475B8">
            <w:pPr>
              <w:widowControl w:val="0"/>
              <w:ind w:right="28"/>
              <w:jc w:val="center"/>
              <w:rPr>
                <w:sz w:val="24"/>
                <w:szCs w:val="24"/>
              </w:rPr>
            </w:pPr>
            <w:r>
              <w:rPr>
                <w:sz w:val="24"/>
                <w:szCs w:val="24"/>
              </w:rPr>
              <w:t>8.</w:t>
            </w:r>
          </w:p>
        </w:tc>
        <w:tc>
          <w:tcPr>
            <w:tcW w:w="3125" w:type="dxa"/>
            <w:tcBorders>
              <w:top w:val="single" w:sz="4" w:space="0" w:color="000000"/>
              <w:left w:val="single" w:sz="4" w:space="0" w:color="000000"/>
              <w:bottom w:val="single" w:sz="4" w:space="0" w:color="000000"/>
              <w:right w:val="single" w:sz="4" w:space="0" w:color="000000"/>
            </w:tcBorders>
          </w:tcPr>
          <w:p w:rsidR="00203AD9" w:rsidRDefault="00203AD9" w:rsidP="006475B8">
            <w:pPr>
              <w:widowControl w:val="0"/>
              <w:ind w:right="28"/>
              <w:rPr>
                <w:sz w:val="24"/>
                <w:szCs w:val="24"/>
              </w:rPr>
            </w:pPr>
            <w:r>
              <w:rPr>
                <w:sz w:val="24"/>
                <w:szCs w:val="24"/>
              </w:rPr>
              <w:t>Załącznik nr 7</w:t>
            </w:r>
          </w:p>
        </w:tc>
        <w:tc>
          <w:tcPr>
            <w:tcW w:w="5387" w:type="dxa"/>
            <w:tcBorders>
              <w:top w:val="single" w:sz="4" w:space="0" w:color="000000"/>
              <w:left w:val="single" w:sz="4" w:space="0" w:color="000000"/>
              <w:bottom w:val="single" w:sz="4" w:space="0" w:color="000000"/>
              <w:right w:val="single" w:sz="4" w:space="0" w:color="000000"/>
            </w:tcBorders>
          </w:tcPr>
          <w:p w:rsidR="00203AD9" w:rsidRDefault="00203AD9" w:rsidP="006475B8">
            <w:pPr>
              <w:widowControl w:val="0"/>
              <w:ind w:right="28"/>
              <w:jc w:val="both"/>
              <w:rPr>
                <w:sz w:val="24"/>
                <w:szCs w:val="24"/>
              </w:rPr>
            </w:pPr>
            <w:r>
              <w:rPr>
                <w:sz w:val="24"/>
                <w:szCs w:val="24"/>
              </w:rPr>
              <w:t>Oświadczenie dotyczące wspólnego ubiegania się o udzielenie zamówienia publicznego</w:t>
            </w:r>
          </w:p>
        </w:tc>
      </w:tr>
    </w:tbl>
    <w:p w:rsidR="009473CA" w:rsidRDefault="009473CA" w:rsidP="006400F2">
      <w:pPr>
        <w:pStyle w:val="Default"/>
        <w:spacing w:after="120"/>
        <w:jc w:val="center"/>
        <w:rPr>
          <w:rFonts w:ascii="Times New Roman" w:hAnsi="Times New Roman" w:cs="Times New Roman"/>
          <w:b/>
          <w:bCs/>
          <w:sz w:val="28"/>
        </w:rPr>
      </w:pPr>
    </w:p>
    <w:p w:rsidR="009473CA" w:rsidRDefault="009473CA" w:rsidP="006400F2">
      <w:pPr>
        <w:pStyle w:val="Default"/>
        <w:spacing w:after="120"/>
        <w:jc w:val="center"/>
        <w:rPr>
          <w:rFonts w:ascii="Times New Roman" w:hAnsi="Times New Roman" w:cs="Times New Roman"/>
          <w:b/>
          <w:bCs/>
          <w:sz w:val="28"/>
        </w:rPr>
      </w:pPr>
    </w:p>
    <w:p w:rsidR="009473CA" w:rsidRDefault="009473CA" w:rsidP="006400F2">
      <w:pPr>
        <w:pStyle w:val="Default"/>
        <w:spacing w:after="120"/>
        <w:jc w:val="center"/>
        <w:rPr>
          <w:rFonts w:ascii="Times New Roman" w:hAnsi="Times New Roman" w:cs="Times New Roman"/>
          <w:b/>
          <w:bCs/>
          <w:sz w:val="28"/>
        </w:rPr>
      </w:pPr>
    </w:p>
    <w:p w:rsidR="006C7F67" w:rsidRDefault="006C7F67" w:rsidP="006400F2">
      <w:pPr>
        <w:pStyle w:val="Default"/>
        <w:spacing w:after="120"/>
        <w:jc w:val="center"/>
        <w:rPr>
          <w:rFonts w:ascii="Times New Roman" w:hAnsi="Times New Roman" w:cs="Times New Roman"/>
          <w:b/>
          <w:bCs/>
          <w:sz w:val="28"/>
        </w:rPr>
      </w:pPr>
    </w:p>
    <w:p w:rsidR="006C7F67" w:rsidRDefault="006C7F67" w:rsidP="006400F2">
      <w:pPr>
        <w:pStyle w:val="Default"/>
        <w:spacing w:after="120"/>
        <w:jc w:val="center"/>
        <w:rPr>
          <w:rFonts w:ascii="Times New Roman" w:hAnsi="Times New Roman" w:cs="Times New Roman"/>
          <w:b/>
          <w:bCs/>
          <w:sz w:val="28"/>
        </w:rPr>
      </w:pPr>
    </w:p>
    <w:p w:rsidR="006C7F67" w:rsidRDefault="006C7F67" w:rsidP="006400F2">
      <w:pPr>
        <w:pStyle w:val="Default"/>
        <w:spacing w:after="120"/>
        <w:jc w:val="center"/>
        <w:rPr>
          <w:rFonts w:ascii="Times New Roman" w:hAnsi="Times New Roman" w:cs="Times New Roman"/>
          <w:b/>
          <w:bCs/>
          <w:sz w:val="28"/>
        </w:rPr>
      </w:pPr>
    </w:p>
    <w:p w:rsidR="006C7F67" w:rsidRDefault="006C7F67" w:rsidP="006400F2">
      <w:pPr>
        <w:pStyle w:val="Default"/>
        <w:spacing w:after="120"/>
        <w:jc w:val="center"/>
        <w:rPr>
          <w:rFonts w:ascii="Times New Roman" w:hAnsi="Times New Roman" w:cs="Times New Roman"/>
          <w:b/>
          <w:bCs/>
          <w:sz w:val="28"/>
        </w:rPr>
      </w:pPr>
    </w:p>
    <w:p w:rsidR="006C7F67" w:rsidRDefault="006C7F67" w:rsidP="006400F2">
      <w:pPr>
        <w:pStyle w:val="Default"/>
        <w:spacing w:after="120"/>
        <w:jc w:val="center"/>
        <w:rPr>
          <w:rFonts w:ascii="Times New Roman" w:hAnsi="Times New Roman" w:cs="Times New Roman"/>
          <w:b/>
          <w:bCs/>
          <w:sz w:val="28"/>
        </w:rPr>
      </w:pPr>
    </w:p>
    <w:p w:rsidR="006C7F67" w:rsidRDefault="006C7F67" w:rsidP="006400F2">
      <w:pPr>
        <w:pStyle w:val="Default"/>
        <w:spacing w:after="120"/>
        <w:jc w:val="center"/>
        <w:rPr>
          <w:rFonts w:ascii="Times New Roman" w:hAnsi="Times New Roman" w:cs="Times New Roman"/>
          <w:b/>
          <w:bCs/>
          <w:sz w:val="28"/>
        </w:rPr>
      </w:pPr>
    </w:p>
    <w:p w:rsidR="006C7F67" w:rsidRDefault="006C7F67" w:rsidP="006400F2">
      <w:pPr>
        <w:pStyle w:val="Default"/>
        <w:spacing w:after="120"/>
        <w:jc w:val="center"/>
        <w:rPr>
          <w:rFonts w:ascii="Times New Roman" w:hAnsi="Times New Roman" w:cs="Times New Roman"/>
          <w:b/>
          <w:bCs/>
          <w:sz w:val="28"/>
        </w:rPr>
      </w:pPr>
    </w:p>
    <w:p w:rsidR="006C7F67" w:rsidRDefault="006C7F67" w:rsidP="006400F2">
      <w:pPr>
        <w:pStyle w:val="Default"/>
        <w:spacing w:after="120"/>
        <w:jc w:val="center"/>
        <w:rPr>
          <w:rFonts w:ascii="Times New Roman" w:hAnsi="Times New Roman" w:cs="Times New Roman"/>
          <w:b/>
          <w:bCs/>
          <w:sz w:val="28"/>
        </w:rPr>
      </w:pPr>
    </w:p>
    <w:p w:rsidR="006C7F67" w:rsidRDefault="006C7F67" w:rsidP="006400F2">
      <w:pPr>
        <w:pStyle w:val="Default"/>
        <w:spacing w:after="120"/>
        <w:jc w:val="center"/>
        <w:rPr>
          <w:rFonts w:ascii="Times New Roman" w:hAnsi="Times New Roman" w:cs="Times New Roman"/>
          <w:b/>
          <w:bCs/>
          <w:sz w:val="28"/>
        </w:rPr>
      </w:pPr>
    </w:p>
    <w:p w:rsidR="006C7F67" w:rsidRDefault="006C7F67" w:rsidP="006400F2">
      <w:pPr>
        <w:pStyle w:val="Default"/>
        <w:spacing w:after="120"/>
        <w:jc w:val="center"/>
        <w:rPr>
          <w:rFonts w:ascii="Times New Roman" w:hAnsi="Times New Roman" w:cs="Times New Roman"/>
          <w:b/>
          <w:bCs/>
          <w:sz w:val="28"/>
        </w:rPr>
      </w:pPr>
    </w:p>
    <w:p w:rsidR="006C7F67" w:rsidRDefault="006C7F67" w:rsidP="006400F2">
      <w:pPr>
        <w:pStyle w:val="Default"/>
        <w:spacing w:after="120"/>
        <w:jc w:val="center"/>
        <w:rPr>
          <w:rFonts w:ascii="Times New Roman" w:hAnsi="Times New Roman" w:cs="Times New Roman"/>
          <w:b/>
          <w:bCs/>
          <w:sz w:val="28"/>
        </w:rPr>
      </w:pPr>
    </w:p>
    <w:p w:rsidR="006C7F67" w:rsidRDefault="006C7F67" w:rsidP="006400F2">
      <w:pPr>
        <w:pStyle w:val="Default"/>
        <w:spacing w:after="120"/>
        <w:jc w:val="center"/>
        <w:rPr>
          <w:rFonts w:ascii="Times New Roman" w:hAnsi="Times New Roman" w:cs="Times New Roman"/>
          <w:b/>
          <w:bCs/>
          <w:sz w:val="28"/>
        </w:rPr>
      </w:pPr>
    </w:p>
    <w:p w:rsidR="006C7F67" w:rsidRDefault="006C7F67" w:rsidP="006400F2">
      <w:pPr>
        <w:pStyle w:val="Default"/>
        <w:spacing w:after="120"/>
        <w:jc w:val="center"/>
        <w:rPr>
          <w:rFonts w:ascii="Times New Roman" w:hAnsi="Times New Roman" w:cs="Times New Roman"/>
          <w:b/>
          <w:bCs/>
          <w:sz w:val="28"/>
        </w:rPr>
      </w:pPr>
    </w:p>
    <w:p w:rsidR="006C7F67" w:rsidRDefault="006C7F67" w:rsidP="006400F2">
      <w:pPr>
        <w:pStyle w:val="Default"/>
        <w:spacing w:after="120"/>
        <w:jc w:val="center"/>
        <w:rPr>
          <w:rFonts w:ascii="Times New Roman" w:hAnsi="Times New Roman" w:cs="Times New Roman"/>
          <w:b/>
          <w:bCs/>
          <w:sz w:val="28"/>
        </w:rPr>
      </w:pPr>
    </w:p>
    <w:p w:rsidR="006C7F67" w:rsidRDefault="006C7F67" w:rsidP="0036157C">
      <w:pPr>
        <w:pStyle w:val="Default"/>
        <w:spacing w:after="120"/>
        <w:rPr>
          <w:rFonts w:ascii="Times New Roman" w:hAnsi="Times New Roman" w:cs="Times New Roman"/>
          <w:b/>
          <w:bCs/>
          <w:sz w:val="28"/>
        </w:rPr>
      </w:pPr>
    </w:p>
    <w:p w:rsidR="006C7F67" w:rsidRDefault="006C7F67" w:rsidP="006400F2">
      <w:pPr>
        <w:pStyle w:val="Default"/>
        <w:spacing w:after="120"/>
        <w:jc w:val="center"/>
        <w:rPr>
          <w:rFonts w:ascii="Times New Roman" w:hAnsi="Times New Roman" w:cs="Times New Roman"/>
          <w:b/>
          <w:bCs/>
          <w:sz w:val="28"/>
        </w:rPr>
      </w:pPr>
      <w:r>
        <w:rPr>
          <w:rFonts w:ascii="Times New Roman" w:hAnsi="Times New Roman" w:cs="Times New Roman"/>
          <w:b/>
          <w:bCs/>
          <w:sz w:val="28"/>
        </w:rPr>
        <w:lastRenderedPageBreak/>
        <w:t>SPIS TREŚCI</w:t>
      </w:r>
    </w:p>
    <w:p w:rsidR="0036157C" w:rsidRDefault="0036157C" w:rsidP="006400F2">
      <w:pPr>
        <w:pStyle w:val="Default"/>
        <w:spacing w:after="120"/>
        <w:jc w:val="center"/>
        <w:rPr>
          <w:rFonts w:ascii="Times New Roman" w:hAnsi="Times New Roman" w:cs="Times New Roman"/>
          <w:b/>
          <w:bCs/>
          <w:sz w:val="28"/>
        </w:rPr>
      </w:pPr>
    </w:p>
    <w:p w:rsidR="00065643" w:rsidRPr="00065643" w:rsidRDefault="00065643" w:rsidP="007E4D05">
      <w:pPr>
        <w:pStyle w:val="Default"/>
        <w:numPr>
          <w:ilvl w:val="0"/>
          <w:numId w:val="6"/>
        </w:numPr>
        <w:spacing w:after="120"/>
        <w:ind w:left="851" w:hanging="851"/>
        <w:jc w:val="both"/>
        <w:rPr>
          <w:rFonts w:ascii="Times New Roman" w:hAnsi="Times New Roman" w:cs="Times New Roman"/>
          <w:bCs/>
        </w:rPr>
      </w:pPr>
      <w:r w:rsidRPr="00065643">
        <w:rPr>
          <w:rFonts w:ascii="Times New Roman" w:hAnsi="Times New Roman" w:cs="Times New Roman"/>
          <w:bCs/>
        </w:rPr>
        <w:t>ZAMAWIAJĄCY (NAZWA I ADRES ORAZ INNE DANE TELEINFORMATYCZNE)</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TRYB UDZIELENIA ZAMÓWIENIA</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OPIS PRZEDMIOTU ZAMÓWIENIA</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INFORMACJA NA TEMAT CZĘŚCI ZAMÓWIENIA I MOŻLIWOŚCI SKŁADANIA OFERT CZĘŚCIOWYCH</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WYMAGANIA DOTYCZĄCE WADIUM</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INFORMACJA W SPRAWIE ZWROTU KOSZTÓW W POSTĘPOWANIU</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INFORMACJE DOTYCZĄCE ZABEZPIECZENIA NALEŻYTEGO WYKONANIA UMOWY</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INFORMACJA NA TEMAT MOŻLIWOŚCI SKŁADANIA OFERT WARIANTOWYCH</w:t>
      </w:r>
    </w:p>
    <w:p w:rsidR="00065643" w:rsidRPr="00A5288F" w:rsidRDefault="00065643" w:rsidP="007E4D05">
      <w:pPr>
        <w:pStyle w:val="Akapitzlist"/>
        <w:numPr>
          <w:ilvl w:val="0"/>
          <w:numId w:val="6"/>
        </w:numPr>
        <w:spacing w:line="360" w:lineRule="auto"/>
        <w:ind w:left="851" w:hanging="851"/>
        <w:jc w:val="both"/>
        <w:rPr>
          <w:sz w:val="24"/>
          <w:szCs w:val="24"/>
        </w:rPr>
      </w:pPr>
      <w:r w:rsidRPr="00065643">
        <w:rPr>
          <w:bCs/>
          <w:sz w:val="24"/>
          <w:szCs w:val="24"/>
        </w:rPr>
        <w:t>INFORMACJA NA TEMAT PRZEWIDYWANEGO ZAMÓWIENIA POLEGAJĄCEGO NA POWTÓRZENIU PODOBNYCH DOSTAW, USŁUG LUB ROBÓT BUDOWLANYCH</w:t>
      </w:r>
    </w:p>
    <w:p w:rsidR="00A5288F" w:rsidRPr="00A5288F" w:rsidRDefault="00A5288F" w:rsidP="00A5288F">
      <w:pPr>
        <w:pStyle w:val="Akapitzlist"/>
        <w:numPr>
          <w:ilvl w:val="0"/>
          <w:numId w:val="6"/>
        </w:numPr>
        <w:spacing w:line="360" w:lineRule="auto"/>
        <w:ind w:left="851" w:hanging="851"/>
        <w:jc w:val="both"/>
        <w:rPr>
          <w:sz w:val="24"/>
          <w:szCs w:val="24"/>
        </w:rPr>
      </w:pPr>
      <w:r w:rsidRPr="00065643">
        <w:rPr>
          <w:bCs/>
          <w:sz w:val="24"/>
          <w:szCs w:val="24"/>
        </w:rPr>
        <w:t>PODSTAWY (PRZESŁANKI) WYKLUCZENIA Z POSTĘPOWANIA, WARUNKI UDZIAŁU W POSTĘPOWANIU</w:t>
      </w:r>
      <w:r w:rsidRPr="00065643">
        <w:rPr>
          <w:sz w:val="24"/>
          <w:szCs w:val="24"/>
        </w:rPr>
        <w:t xml:space="preserve">, </w:t>
      </w:r>
      <w:r w:rsidRPr="00065643">
        <w:rPr>
          <w:bCs/>
          <w:sz w:val="24"/>
          <w:szCs w:val="24"/>
        </w:rPr>
        <w:t>WYKAZ PODMIOTOWYCH ŚRODKÓW DOWODOWYCH, ASPEKTY SPOŁECZNE</w:t>
      </w:r>
    </w:p>
    <w:p w:rsidR="00A5288F" w:rsidRPr="00A5288F" w:rsidRDefault="00A5288F" w:rsidP="00A5288F">
      <w:pPr>
        <w:pStyle w:val="Akapitzlist"/>
        <w:numPr>
          <w:ilvl w:val="0"/>
          <w:numId w:val="6"/>
        </w:numPr>
        <w:spacing w:line="360" w:lineRule="auto"/>
        <w:ind w:left="851" w:hanging="851"/>
        <w:jc w:val="both"/>
        <w:rPr>
          <w:sz w:val="24"/>
          <w:szCs w:val="24"/>
        </w:rPr>
      </w:pPr>
      <w:r w:rsidRPr="00065643">
        <w:rPr>
          <w:sz w:val="24"/>
          <w:szCs w:val="24"/>
        </w:rPr>
        <w:t>PODMIOTOWE ŚRODKI DOWODOWE</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OPIS SPOSOBU PRZYGOTOWANIA OFERTY</w:t>
      </w:r>
    </w:p>
    <w:p w:rsidR="00BD3CA2" w:rsidRPr="00BD3CA2" w:rsidRDefault="00BD3CA2" w:rsidP="00BD3CA2">
      <w:pPr>
        <w:pStyle w:val="Akapitzlist"/>
        <w:numPr>
          <w:ilvl w:val="0"/>
          <w:numId w:val="6"/>
        </w:numPr>
        <w:spacing w:line="360" w:lineRule="auto"/>
        <w:ind w:left="851" w:hanging="851"/>
        <w:rPr>
          <w:sz w:val="24"/>
          <w:szCs w:val="24"/>
        </w:rPr>
      </w:pPr>
      <w:r w:rsidRPr="00BD3CA2">
        <w:rPr>
          <w:sz w:val="24"/>
          <w:szCs w:val="24"/>
        </w:rPr>
        <w:t xml:space="preserve">INFORMACJA DLA WYKONAWCÓW WSPÓLNIE UBIEGAJACYCH SIĘ </w:t>
      </w:r>
      <w:r>
        <w:rPr>
          <w:sz w:val="24"/>
          <w:szCs w:val="24"/>
        </w:rPr>
        <w:br/>
      </w:r>
      <w:r w:rsidRPr="00BD3CA2">
        <w:rPr>
          <w:sz w:val="24"/>
          <w:szCs w:val="24"/>
        </w:rPr>
        <w:t>O UDZIELENIE ZAMÓWIENIA</w:t>
      </w:r>
    </w:p>
    <w:p w:rsidR="00BD3CA2" w:rsidRPr="00BD3CA2" w:rsidRDefault="00BD3CA2" w:rsidP="00BD3CA2">
      <w:pPr>
        <w:pStyle w:val="Akapitzlist"/>
        <w:numPr>
          <w:ilvl w:val="0"/>
          <w:numId w:val="6"/>
        </w:numPr>
        <w:spacing w:line="360" w:lineRule="auto"/>
        <w:ind w:left="851" w:hanging="851"/>
        <w:jc w:val="both"/>
        <w:rPr>
          <w:sz w:val="24"/>
          <w:szCs w:val="24"/>
        </w:rPr>
      </w:pPr>
      <w:r w:rsidRPr="00BD3CA2">
        <w:rPr>
          <w:sz w:val="24"/>
          <w:szCs w:val="24"/>
        </w:rPr>
        <w:t>PODWYKONAWSTWO</w:t>
      </w:r>
    </w:p>
    <w:p w:rsidR="00065643" w:rsidRPr="00A5288F" w:rsidRDefault="00065643" w:rsidP="007E4D05">
      <w:pPr>
        <w:pStyle w:val="Akapitzlist"/>
        <w:numPr>
          <w:ilvl w:val="0"/>
          <w:numId w:val="6"/>
        </w:numPr>
        <w:spacing w:line="360" w:lineRule="auto"/>
        <w:ind w:left="851" w:hanging="851"/>
        <w:jc w:val="both"/>
        <w:rPr>
          <w:sz w:val="24"/>
          <w:szCs w:val="24"/>
        </w:rPr>
      </w:pPr>
      <w:r w:rsidRPr="00065643">
        <w:rPr>
          <w:bCs/>
          <w:sz w:val="24"/>
          <w:szCs w:val="24"/>
        </w:rPr>
        <w:t>SPOSÓB OBLICZENIA CENY</w:t>
      </w:r>
    </w:p>
    <w:p w:rsidR="00A5288F" w:rsidRPr="00A5288F" w:rsidRDefault="00A5288F" w:rsidP="00A5288F">
      <w:pPr>
        <w:pStyle w:val="Akapitzlist"/>
        <w:numPr>
          <w:ilvl w:val="0"/>
          <w:numId w:val="6"/>
        </w:numPr>
        <w:spacing w:line="360" w:lineRule="auto"/>
        <w:ind w:left="851" w:hanging="851"/>
        <w:jc w:val="both"/>
        <w:rPr>
          <w:sz w:val="24"/>
          <w:szCs w:val="24"/>
        </w:rPr>
      </w:pPr>
      <w:r w:rsidRPr="00065643">
        <w:rPr>
          <w:bCs/>
          <w:sz w:val="24"/>
          <w:szCs w:val="24"/>
        </w:rPr>
        <w:t>SPOSÓB ORAZ TERMIN SKŁADANIA OFERT</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INFORMACJE O TRYBIE OCENY OFERT</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OPIS KRYTERIÓW OCENY OFERT, WRAZ Z PODANIEM WAG TYCH KRYTERIÓW I SPOSOBU OCENY OFERT</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TERMIN WYKONANIA ZAMÓWIENIA</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INFORMACJA O ŚRODKACH KOMUNIKACJI ELEKTRONICZNEJ,</w:t>
      </w:r>
    </w:p>
    <w:p w:rsidR="00065643" w:rsidRPr="00065643" w:rsidRDefault="00065643" w:rsidP="0054507A">
      <w:pPr>
        <w:pStyle w:val="Akapitzlist"/>
        <w:spacing w:line="360" w:lineRule="auto"/>
        <w:ind w:left="851"/>
        <w:jc w:val="both"/>
        <w:rPr>
          <w:sz w:val="24"/>
          <w:szCs w:val="24"/>
        </w:rPr>
      </w:pPr>
      <w:r w:rsidRPr="00065643">
        <w:rPr>
          <w:bCs/>
          <w:sz w:val="24"/>
          <w:szCs w:val="24"/>
        </w:rPr>
        <w:t xml:space="preserve"> PRZY UŻYCIU KTÓRYCH ZAMAWIAJĄCY BĘDZIE KOMUNIKOWAŁ SIĘ </w:t>
      </w:r>
      <w:r>
        <w:rPr>
          <w:bCs/>
          <w:sz w:val="24"/>
          <w:szCs w:val="24"/>
        </w:rPr>
        <w:br/>
      </w:r>
      <w:r w:rsidRPr="00065643">
        <w:rPr>
          <w:bCs/>
          <w:sz w:val="24"/>
          <w:szCs w:val="24"/>
        </w:rPr>
        <w:t xml:space="preserve">Z WYKONAWCAMI, ORAZ INFORMACJE O WYMAGANIACH </w:t>
      </w:r>
      <w:r w:rsidRPr="00065643">
        <w:rPr>
          <w:bCs/>
          <w:sz w:val="24"/>
          <w:szCs w:val="24"/>
        </w:rPr>
        <w:lastRenderedPageBreak/>
        <w:t xml:space="preserve">TECHNICZNYCH I ORGANIZACYJNYCH SPORZĄDZANIA, WYSYŁANIA </w:t>
      </w:r>
      <w:r>
        <w:rPr>
          <w:bCs/>
          <w:sz w:val="24"/>
          <w:szCs w:val="24"/>
        </w:rPr>
        <w:br/>
      </w:r>
      <w:r w:rsidRPr="00065643">
        <w:rPr>
          <w:bCs/>
          <w:sz w:val="24"/>
          <w:szCs w:val="24"/>
        </w:rPr>
        <w:t>I ODBIERANIA KORESPONDENCJI ELEKTRONICZNEJ</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TERMIN ZWIĄZANIA OFERTĄ</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TERMIN OTWARCIA OFERT</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POUCZENIE O ŚRODKACH OCHRONY PRAWNEJ  PRZYSŁUGUJĄCYCH WYKONAWCY</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OPIS SPOSOBU UDZIELANIA WYJAŚNIEŃ DOTYCZĄCYCH   SPECYFIKACJI WARUNKÓW ZAMÓWIENIA</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 xml:space="preserve"> INFORMACJE O FORMALNOŚCIACH, JAKIE MUSZĄ ZOSTAĆ DOPEŁNIONE PO WYBORZE OFERTY</w:t>
      </w:r>
      <w:r w:rsidRPr="00065643">
        <w:rPr>
          <w:sz w:val="24"/>
          <w:szCs w:val="24"/>
        </w:rPr>
        <w:t xml:space="preserve"> </w:t>
      </w:r>
      <w:r w:rsidRPr="00065643">
        <w:rPr>
          <w:bCs/>
          <w:sz w:val="24"/>
          <w:szCs w:val="24"/>
        </w:rPr>
        <w:t xml:space="preserve">W CELU ZAWARCIA UMOWY </w:t>
      </w:r>
      <w:r>
        <w:rPr>
          <w:bCs/>
          <w:sz w:val="24"/>
          <w:szCs w:val="24"/>
        </w:rPr>
        <w:br/>
      </w:r>
      <w:r w:rsidRPr="00065643">
        <w:rPr>
          <w:bCs/>
          <w:sz w:val="24"/>
          <w:szCs w:val="24"/>
        </w:rPr>
        <w:t>W SPRAWIE ZAMÓWIENIA PUBLICZNEGO</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 xml:space="preserve">INFORMACJA NA TEMAT MOŻLIWOŚCI ROZLICZANIA SIĘ </w:t>
      </w:r>
      <w:r w:rsidRPr="00065643">
        <w:rPr>
          <w:bCs/>
          <w:sz w:val="24"/>
          <w:szCs w:val="24"/>
        </w:rPr>
        <w:br/>
        <w:t>W WALUTACH OBCYCH</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PROJEKTOWANE POSTANOWIENIA UMOWY W SPRAWIE ZAMÓWIENIA PUBLICZNEGO, KTÓRE ZOSTANĄ WPROWADZONE DO TREŚCI TEJ UMOWY</w:t>
      </w:r>
    </w:p>
    <w:p w:rsidR="00065643" w:rsidRPr="00065643" w:rsidRDefault="00065643" w:rsidP="007E4D05">
      <w:pPr>
        <w:pStyle w:val="Akapitzlist"/>
        <w:numPr>
          <w:ilvl w:val="0"/>
          <w:numId w:val="6"/>
        </w:numPr>
        <w:spacing w:line="360" w:lineRule="auto"/>
        <w:ind w:left="851" w:hanging="851"/>
        <w:jc w:val="both"/>
        <w:rPr>
          <w:sz w:val="24"/>
          <w:szCs w:val="24"/>
        </w:rPr>
      </w:pPr>
      <w:r w:rsidRPr="00065643">
        <w:rPr>
          <w:bCs/>
          <w:sz w:val="24"/>
          <w:szCs w:val="24"/>
        </w:rPr>
        <w:t>INFORMACJA DOTYCZĄCA OCHRONY DANYCH OSOBOWYCH – RODO</w:t>
      </w:r>
    </w:p>
    <w:p w:rsidR="006C7F67" w:rsidRDefault="006C7F67" w:rsidP="006400F2">
      <w:pPr>
        <w:pStyle w:val="Default"/>
        <w:spacing w:after="120"/>
        <w:jc w:val="center"/>
        <w:rPr>
          <w:rFonts w:ascii="Times New Roman" w:hAnsi="Times New Roman" w:cs="Times New Roman"/>
          <w:b/>
          <w:bCs/>
          <w:sz w:val="28"/>
        </w:rPr>
      </w:pPr>
    </w:p>
    <w:p w:rsidR="009473CA" w:rsidRDefault="009473CA" w:rsidP="006400F2">
      <w:pPr>
        <w:pStyle w:val="Default"/>
        <w:spacing w:after="120"/>
        <w:jc w:val="center"/>
        <w:rPr>
          <w:rFonts w:ascii="Times New Roman" w:hAnsi="Times New Roman" w:cs="Times New Roman"/>
          <w:b/>
          <w:bCs/>
          <w:sz w:val="28"/>
        </w:rPr>
      </w:pPr>
    </w:p>
    <w:p w:rsidR="009473CA" w:rsidRDefault="009473CA" w:rsidP="006400F2">
      <w:pPr>
        <w:pStyle w:val="Default"/>
        <w:spacing w:after="120"/>
        <w:jc w:val="center"/>
        <w:rPr>
          <w:rFonts w:ascii="Times New Roman" w:hAnsi="Times New Roman" w:cs="Times New Roman"/>
          <w:b/>
          <w:bCs/>
          <w:sz w:val="28"/>
        </w:rPr>
      </w:pPr>
    </w:p>
    <w:p w:rsidR="009473CA" w:rsidRDefault="009473CA" w:rsidP="006400F2">
      <w:pPr>
        <w:pStyle w:val="Default"/>
        <w:spacing w:after="120"/>
        <w:jc w:val="center"/>
        <w:rPr>
          <w:rFonts w:ascii="Times New Roman" w:hAnsi="Times New Roman" w:cs="Times New Roman"/>
          <w:b/>
          <w:bCs/>
          <w:sz w:val="28"/>
        </w:rPr>
      </w:pPr>
    </w:p>
    <w:p w:rsidR="009473CA" w:rsidRDefault="009473CA" w:rsidP="006400F2">
      <w:pPr>
        <w:pStyle w:val="Default"/>
        <w:spacing w:after="120"/>
        <w:jc w:val="center"/>
        <w:rPr>
          <w:rFonts w:ascii="Times New Roman" w:hAnsi="Times New Roman" w:cs="Times New Roman"/>
          <w:b/>
          <w:bCs/>
          <w:sz w:val="28"/>
        </w:rPr>
      </w:pPr>
    </w:p>
    <w:p w:rsidR="009473CA" w:rsidRDefault="009473CA" w:rsidP="006400F2">
      <w:pPr>
        <w:pStyle w:val="Default"/>
        <w:spacing w:after="120"/>
        <w:jc w:val="center"/>
        <w:rPr>
          <w:rFonts w:ascii="Times New Roman" w:hAnsi="Times New Roman" w:cs="Times New Roman"/>
          <w:b/>
          <w:bCs/>
          <w:sz w:val="28"/>
        </w:rPr>
      </w:pPr>
    </w:p>
    <w:p w:rsidR="009473CA" w:rsidRDefault="009473CA" w:rsidP="006400F2">
      <w:pPr>
        <w:pStyle w:val="Default"/>
        <w:spacing w:after="120"/>
        <w:jc w:val="center"/>
        <w:rPr>
          <w:rFonts w:ascii="Times New Roman" w:hAnsi="Times New Roman" w:cs="Times New Roman"/>
          <w:b/>
          <w:bCs/>
          <w:sz w:val="28"/>
        </w:rPr>
      </w:pPr>
    </w:p>
    <w:p w:rsidR="009473CA" w:rsidRDefault="009473CA" w:rsidP="006400F2">
      <w:pPr>
        <w:pStyle w:val="Default"/>
        <w:spacing w:after="120"/>
        <w:jc w:val="center"/>
        <w:rPr>
          <w:rFonts w:ascii="Times New Roman" w:hAnsi="Times New Roman" w:cs="Times New Roman"/>
          <w:b/>
          <w:bCs/>
          <w:sz w:val="28"/>
        </w:rPr>
      </w:pPr>
    </w:p>
    <w:p w:rsidR="009473CA" w:rsidRDefault="009473CA" w:rsidP="006400F2">
      <w:pPr>
        <w:pStyle w:val="Default"/>
        <w:spacing w:after="120"/>
        <w:jc w:val="center"/>
        <w:rPr>
          <w:rFonts w:ascii="Times New Roman" w:hAnsi="Times New Roman" w:cs="Times New Roman"/>
          <w:b/>
          <w:bCs/>
          <w:sz w:val="28"/>
        </w:rPr>
      </w:pPr>
    </w:p>
    <w:p w:rsidR="009473CA" w:rsidRDefault="009473CA" w:rsidP="006400F2">
      <w:pPr>
        <w:pStyle w:val="Default"/>
        <w:spacing w:after="120"/>
        <w:jc w:val="center"/>
        <w:rPr>
          <w:rFonts w:ascii="Times New Roman" w:hAnsi="Times New Roman" w:cs="Times New Roman"/>
          <w:b/>
          <w:bCs/>
          <w:sz w:val="28"/>
        </w:rPr>
      </w:pPr>
    </w:p>
    <w:p w:rsidR="009473CA" w:rsidRDefault="009473CA" w:rsidP="006400F2">
      <w:pPr>
        <w:pStyle w:val="Default"/>
        <w:spacing w:after="120"/>
        <w:jc w:val="center"/>
        <w:rPr>
          <w:rFonts w:ascii="Times New Roman" w:hAnsi="Times New Roman" w:cs="Times New Roman"/>
          <w:b/>
          <w:bCs/>
          <w:sz w:val="28"/>
        </w:rPr>
      </w:pPr>
    </w:p>
    <w:p w:rsidR="009473CA" w:rsidRDefault="009473CA" w:rsidP="006400F2">
      <w:pPr>
        <w:pStyle w:val="Default"/>
        <w:spacing w:after="120"/>
        <w:jc w:val="center"/>
        <w:rPr>
          <w:rFonts w:ascii="Times New Roman" w:hAnsi="Times New Roman" w:cs="Times New Roman"/>
          <w:b/>
          <w:bCs/>
          <w:sz w:val="28"/>
        </w:rPr>
      </w:pPr>
    </w:p>
    <w:p w:rsidR="009473CA" w:rsidRDefault="009473CA" w:rsidP="006400F2">
      <w:pPr>
        <w:pStyle w:val="Default"/>
        <w:spacing w:after="120"/>
        <w:jc w:val="center"/>
        <w:rPr>
          <w:rFonts w:ascii="Times New Roman" w:hAnsi="Times New Roman" w:cs="Times New Roman"/>
          <w:b/>
          <w:bCs/>
          <w:sz w:val="28"/>
        </w:rPr>
      </w:pPr>
    </w:p>
    <w:p w:rsidR="009473CA" w:rsidRDefault="009473CA" w:rsidP="006400F2">
      <w:pPr>
        <w:pStyle w:val="Default"/>
        <w:spacing w:after="120"/>
        <w:jc w:val="center"/>
        <w:rPr>
          <w:rFonts w:ascii="Times New Roman" w:hAnsi="Times New Roman" w:cs="Times New Roman"/>
          <w:b/>
          <w:bCs/>
          <w:sz w:val="28"/>
        </w:rPr>
      </w:pPr>
    </w:p>
    <w:p w:rsidR="009473CA" w:rsidRDefault="009473CA" w:rsidP="00FE295D">
      <w:pPr>
        <w:pStyle w:val="Default"/>
        <w:spacing w:after="120"/>
        <w:rPr>
          <w:rFonts w:ascii="Times New Roman" w:hAnsi="Times New Roman" w:cs="Times New Roman"/>
          <w:b/>
          <w:bCs/>
          <w:sz w:val="28"/>
        </w:rPr>
      </w:pPr>
    </w:p>
    <w:p w:rsidR="009473CA" w:rsidRDefault="009473CA" w:rsidP="0036157C">
      <w:pPr>
        <w:pStyle w:val="Default"/>
        <w:spacing w:after="120"/>
        <w:rPr>
          <w:rFonts w:ascii="Times New Roman" w:hAnsi="Times New Roman" w:cs="Times New Roman"/>
          <w:b/>
          <w:bCs/>
          <w:sz w:val="28"/>
        </w:rPr>
      </w:pPr>
    </w:p>
    <w:p w:rsidR="001B270E" w:rsidRPr="00065643" w:rsidRDefault="00263882" w:rsidP="00065643">
      <w:pPr>
        <w:pStyle w:val="Default"/>
        <w:spacing w:after="120"/>
        <w:jc w:val="center"/>
        <w:rPr>
          <w:rFonts w:ascii="Times New Roman" w:hAnsi="Times New Roman" w:cs="Times New Roman"/>
          <w:sz w:val="40"/>
        </w:rPr>
      </w:pPr>
      <w:r w:rsidRPr="00065643">
        <w:rPr>
          <w:rFonts w:ascii="Times New Roman" w:hAnsi="Times New Roman" w:cs="Times New Roman"/>
          <w:b/>
          <w:bCs/>
          <w:sz w:val="40"/>
        </w:rPr>
        <w:lastRenderedPageBreak/>
        <w:t>POSTANOWIENIA</w:t>
      </w:r>
      <w:r w:rsidR="006400F2" w:rsidRPr="00065643">
        <w:rPr>
          <w:rFonts w:ascii="Times New Roman" w:hAnsi="Times New Roman" w:cs="Times New Roman"/>
          <w:sz w:val="40"/>
        </w:rPr>
        <w:t xml:space="preserve"> </w:t>
      </w:r>
      <w:r w:rsidRPr="00065643">
        <w:rPr>
          <w:rFonts w:ascii="Times New Roman" w:hAnsi="Times New Roman" w:cs="Times New Roman"/>
          <w:b/>
          <w:bCs/>
          <w:sz w:val="40"/>
        </w:rPr>
        <w:t>SPECYFIKACJI WARUNKÓW ZAMÓWIENIA</w:t>
      </w:r>
      <w:r w:rsidR="00065643" w:rsidRPr="00065643">
        <w:rPr>
          <w:rFonts w:ascii="Times New Roman" w:hAnsi="Times New Roman" w:cs="Times New Roman"/>
          <w:b/>
          <w:bCs/>
          <w:sz w:val="40"/>
        </w:rPr>
        <w:t xml:space="preserve"> </w:t>
      </w:r>
      <w:r w:rsidR="00065643">
        <w:rPr>
          <w:rFonts w:ascii="Times New Roman" w:hAnsi="Times New Roman" w:cs="Times New Roman"/>
          <w:b/>
          <w:bCs/>
          <w:sz w:val="40"/>
        </w:rPr>
        <w:br/>
      </w:r>
      <w:r w:rsidRPr="00065643">
        <w:rPr>
          <w:rFonts w:ascii="Times New Roman" w:hAnsi="Times New Roman" w:cs="Times New Roman"/>
          <w:b/>
          <w:bCs/>
          <w:sz w:val="40"/>
        </w:rPr>
        <w:t>(SWZ)</w:t>
      </w:r>
    </w:p>
    <w:p w:rsidR="001B270E" w:rsidRPr="00736FB2" w:rsidRDefault="001B270E">
      <w:pPr>
        <w:pStyle w:val="Default"/>
        <w:spacing w:after="120"/>
        <w:jc w:val="center"/>
        <w:rPr>
          <w:rFonts w:ascii="Times New Roman" w:hAnsi="Times New Roman" w:cs="Times New Roman"/>
          <w:b/>
          <w:bCs/>
        </w:rPr>
      </w:pPr>
    </w:p>
    <w:p w:rsidR="001B270E" w:rsidRPr="00736FB2" w:rsidRDefault="00263882" w:rsidP="0036157C">
      <w:pPr>
        <w:pStyle w:val="Default"/>
        <w:numPr>
          <w:ilvl w:val="0"/>
          <w:numId w:val="10"/>
        </w:numPr>
        <w:spacing w:after="120"/>
        <w:ind w:left="284" w:hanging="284"/>
        <w:rPr>
          <w:rFonts w:ascii="Times New Roman" w:hAnsi="Times New Roman" w:cs="Times New Roman"/>
          <w:b/>
          <w:bCs/>
        </w:rPr>
      </w:pPr>
      <w:r w:rsidRPr="00736FB2">
        <w:rPr>
          <w:rFonts w:ascii="Times New Roman" w:hAnsi="Times New Roman" w:cs="Times New Roman"/>
          <w:b/>
          <w:bCs/>
        </w:rPr>
        <w:t>ZAMAWIAJĄC</w:t>
      </w:r>
      <w:r w:rsidR="00065643">
        <w:rPr>
          <w:rFonts w:ascii="Times New Roman" w:hAnsi="Times New Roman" w:cs="Times New Roman"/>
          <w:b/>
          <w:bCs/>
        </w:rPr>
        <w:t xml:space="preserve">Y (NAZWA I ADRES ORAZ INNE DANE </w:t>
      </w:r>
      <w:r w:rsidRPr="00736FB2">
        <w:rPr>
          <w:rFonts w:ascii="Times New Roman" w:hAnsi="Times New Roman" w:cs="Times New Roman"/>
          <w:b/>
          <w:bCs/>
        </w:rPr>
        <w:t>TELEINFORMATYCZNE)</w:t>
      </w:r>
    </w:p>
    <w:p w:rsidR="001B270E" w:rsidRPr="00736FB2" w:rsidRDefault="006F71AF" w:rsidP="00736FB2">
      <w:pPr>
        <w:pStyle w:val="Default"/>
        <w:spacing w:line="360" w:lineRule="auto"/>
        <w:rPr>
          <w:rFonts w:ascii="Times New Roman" w:hAnsi="Times New Roman" w:cs="Times New Roman"/>
        </w:rPr>
      </w:pPr>
      <w:r w:rsidRPr="00736FB2">
        <w:rPr>
          <w:rFonts w:ascii="Times New Roman" w:hAnsi="Times New Roman" w:cs="Times New Roman"/>
        </w:rPr>
        <w:t>Miejsko – Gminny Ośrodek Pomocy Społecznej w Odolanowie</w:t>
      </w:r>
    </w:p>
    <w:p w:rsidR="001B270E" w:rsidRPr="00736FB2" w:rsidRDefault="006F71AF" w:rsidP="00736FB2">
      <w:pPr>
        <w:pStyle w:val="Default"/>
        <w:spacing w:line="360" w:lineRule="auto"/>
        <w:rPr>
          <w:rFonts w:ascii="Times New Roman" w:hAnsi="Times New Roman" w:cs="Times New Roman"/>
        </w:rPr>
      </w:pPr>
      <w:r w:rsidRPr="00736FB2">
        <w:rPr>
          <w:rFonts w:ascii="Times New Roman" w:hAnsi="Times New Roman" w:cs="Times New Roman"/>
        </w:rPr>
        <w:t>63-430 Odolanów ul. Gimnazjalna 8c</w:t>
      </w:r>
    </w:p>
    <w:p w:rsidR="001B270E" w:rsidRPr="00736FB2" w:rsidRDefault="00263882" w:rsidP="00736FB2">
      <w:pPr>
        <w:pStyle w:val="Default"/>
        <w:spacing w:line="360" w:lineRule="auto"/>
        <w:rPr>
          <w:rFonts w:ascii="Times New Roman" w:hAnsi="Times New Roman" w:cs="Times New Roman"/>
        </w:rPr>
      </w:pPr>
      <w:r w:rsidRPr="00736FB2">
        <w:rPr>
          <w:rFonts w:ascii="Times New Roman" w:hAnsi="Times New Roman" w:cs="Times New Roman"/>
        </w:rPr>
        <w:t xml:space="preserve">NIP: </w:t>
      </w:r>
      <w:r w:rsidR="006F71AF" w:rsidRPr="00736FB2">
        <w:rPr>
          <w:rFonts w:ascii="Times New Roman" w:hAnsi="Times New Roman" w:cs="Times New Roman"/>
        </w:rPr>
        <w:t>622-223-59-65</w:t>
      </w:r>
      <w:r w:rsidRPr="00736FB2">
        <w:rPr>
          <w:rFonts w:ascii="Times New Roman" w:hAnsi="Times New Roman" w:cs="Times New Roman"/>
        </w:rPr>
        <w:t xml:space="preserve"> </w:t>
      </w:r>
      <w:r w:rsidR="003671E0" w:rsidRPr="00736FB2">
        <w:rPr>
          <w:rFonts w:ascii="Times New Roman" w:hAnsi="Times New Roman" w:cs="Times New Roman"/>
        </w:rPr>
        <w:t xml:space="preserve"> </w:t>
      </w:r>
      <w:r w:rsidRPr="00736FB2">
        <w:rPr>
          <w:rFonts w:ascii="Times New Roman" w:hAnsi="Times New Roman" w:cs="Times New Roman"/>
        </w:rPr>
        <w:t xml:space="preserve">REGON: </w:t>
      </w:r>
      <w:r w:rsidR="006F71AF" w:rsidRPr="00736FB2">
        <w:rPr>
          <w:rFonts w:ascii="Times New Roman" w:hAnsi="Times New Roman" w:cs="Times New Roman"/>
        </w:rPr>
        <w:t>302398813</w:t>
      </w:r>
    </w:p>
    <w:p w:rsidR="001B270E" w:rsidRPr="00736FB2" w:rsidRDefault="00967D24" w:rsidP="00736FB2">
      <w:pPr>
        <w:pStyle w:val="Default"/>
        <w:spacing w:line="360" w:lineRule="auto"/>
        <w:rPr>
          <w:rFonts w:ascii="Times New Roman" w:hAnsi="Times New Roman" w:cs="Times New Roman"/>
        </w:rPr>
      </w:pPr>
      <w:r>
        <w:rPr>
          <w:rFonts w:ascii="Times New Roman" w:hAnsi="Times New Roman" w:cs="Times New Roman"/>
        </w:rPr>
        <w:t>nr t</w:t>
      </w:r>
      <w:r w:rsidR="00263882" w:rsidRPr="00736FB2">
        <w:rPr>
          <w:rFonts w:ascii="Times New Roman" w:hAnsi="Times New Roman" w:cs="Times New Roman"/>
        </w:rPr>
        <w:t>el</w:t>
      </w:r>
      <w:r>
        <w:rPr>
          <w:rFonts w:ascii="Times New Roman" w:hAnsi="Times New Roman" w:cs="Times New Roman"/>
        </w:rPr>
        <w:t>.</w:t>
      </w:r>
      <w:r w:rsidR="00263882" w:rsidRPr="00736FB2">
        <w:rPr>
          <w:rFonts w:ascii="Times New Roman" w:hAnsi="Times New Roman" w:cs="Times New Roman"/>
        </w:rPr>
        <w:t xml:space="preserve">: </w:t>
      </w:r>
      <w:r w:rsidR="006F71AF" w:rsidRPr="00736FB2">
        <w:rPr>
          <w:rFonts w:ascii="Times New Roman" w:hAnsi="Times New Roman" w:cs="Times New Roman"/>
        </w:rPr>
        <w:t>62 733 37 73</w:t>
      </w:r>
      <w:r w:rsidR="00263882" w:rsidRPr="00736FB2">
        <w:rPr>
          <w:rFonts w:ascii="Times New Roman" w:hAnsi="Times New Roman" w:cs="Times New Roman"/>
        </w:rPr>
        <w:t xml:space="preserve"> </w:t>
      </w:r>
    </w:p>
    <w:p w:rsidR="001B270E" w:rsidRPr="00736FB2" w:rsidRDefault="00967D24" w:rsidP="00736FB2">
      <w:pPr>
        <w:pStyle w:val="Default"/>
        <w:spacing w:line="360" w:lineRule="auto"/>
        <w:rPr>
          <w:rFonts w:ascii="Times New Roman" w:hAnsi="Times New Roman" w:cs="Times New Roman"/>
        </w:rPr>
      </w:pPr>
      <w:r>
        <w:rPr>
          <w:rFonts w:ascii="Times New Roman" w:hAnsi="Times New Roman" w:cs="Times New Roman"/>
        </w:rPr>
        <w:t xml:space="preserve">adres </w:t>
      </w:r>
      <w:r w:rsidR="00263882" w:rsidRPr="00736FB2">
        <w:rPr>
          <w:rFonts w:ascii="Times New Roman" w:hAnsi="Times New Roman" w:cs="Times New Roman"/>
        </w:rPr>
        <w:t xml:space="preserve">e-mail: </w:t>
      </w:r>
      <w:r w:rsidR="006F71AF" w:rsidRPr="00736FB2">
        <w:rPr>
          <w:rFonts w:ascii="Times New Roman" w:hAnsi="Times New Roman" w:cs="Times New Roman"/>
        </w:rPr>
        <w:t>mgopsodolanow@osw.pl</w:t>
      </w:r>
      <w:r w:rsidR="00263882" w:rsidRPr="00736FB2">
        <w:rPr>
          <w:rFonts w:ascii="Times New Roman" w:hAnsi="Times New Roman" w:cs="Times New Roman"/>
        </w:rPr>
        <w:t xml:space="preserve"> </w:t>
      </w:r>
    </w:p>
    <w:p w:rsidR="001B270E" w:rsidRDefault="00967D24" w:rsidP="00736FB2">
      <w:pPr>
        <w:pStyle w:val="Default"/>
        <w:spacing w:line="360" w:lineRule="auto"/>
        <w:rPr>
          <w:rFonts w:ascii="Times New Roman" w:hAnsi="Times New Roman" w:cs="Times New Roman"/>
        </w:rPr>
      </w:pPr>
      <w:r>
        <w:rPr>
          <w:rFonts w:ascii="Times New Roman" w:hAnsi="Times New Roman" w:cs="Times New Roman"/>
          <w:bCs/>
        </w:rPr>
        <w:t>adres strony internetowej</w:t>
      </w:r>
      <w:r w:rsidR="00263882" w:rsidRPr="00736FB2">
        <w:rPr>
          <w:rFonts w:ascii="Times New Roman" w:hAnsi="Times New Roman" w:cs="Times New Roman"/>
        </w:rPr>
        <w:t>: http</w:t>
      </w:r>
      <w:r w:rsidR="006F71AF" w:rsidRPr="00736FB2">
        <w:rPr>
          <w:rFonts w:ascii="Times New Roman" w:hAnsi="Times New Roman" w:cs="Times New Roman"/>
        </w:rPr>
        <w:t>s://mgopsodolanow.naszops.pl</w:t>
      </w:r>
      <w:r w:rsidR="00263882" w:rsidRPr="00736FB2">
        <w:rPr>
          <w:rFonts w:ascii="Times New Roman" w:hAnsi="Times New Roman" w:cs="Times New Roman"/>
        </w:rPr>
        <w:t xml:space="preserve"> </w:t>
      </w:r>
    </w:p>
    <w:p w:rsidR="00065643" w:rsidRDefault="00065643" w:rsidP="00065643">
      <w:pPr>
        <w:tabs>
          <w:tab w:val="left" w:pos="284"/>
        </w:tabs>
        <w:suppressAutoHyphens w:val="0"/>
        <w:spacing w:line="360" w:lineRule="auto"/>
        <w:jc w:val="both"/>
        <w:rPr>
          <w:bCs/>
          <w:color w:val="000000"/>
          <w:sz w:val="24"/>
          <w:szCs w:val="24"/>
        </w:rPr>
      </w:pPr>
      <w:r>
        <w:rPr>
          <w:bCs/>
          <w:color w:val="000000"/>
          <w:sz w:val="24"/>
          <w:szCs w:val="24"/>
        </w:rPr>
        <w:t xml:space="preserve">godz. pracy: </w:t>
      </w:r>
    </w:p>
    <w:p w:rsidR="00065643" w:rsidRDefault="00065643" w:rsidP="00065643">
      <w:pPr>
        <w:tabs>
          <w:tab w:val="left" w:pos="284"/>
        </w:tabs>
        <w:suppressAutoHyphens w:val="0"/>
        <w:spacing w:line="360" w:lineRule="auto"/>
        <w:jc w:val="both"/>
        <w:rPr>
          <w:bCs/>
          <w:color w:val="000000"/>
          <w:sz w:val="24"/>
          <w:szCs w:val="24"/>
        </w:rPr>
      </w:pPr>
      <w:r>
        <w:rPr>
          <w:bCs/>
          <w:color w:val="000000"/>
          <w:sz w:val="24"/>
          <w:szCs w:val="24"/>
        </w:rPr>
        <w:t>poniedziałek 8:00 – 16:00</w:t>
      </w:r>
    </w:p>
    <w:p w:rsidR="00065643" w:rsidRPr="00065643" w:rsidRDefault="00065643" w:rsidP="00065643">
      <w:pPr>
        <w:tabs>
          <w:tab w:val="left" w:pos="284"/>
        </w:tabs>
        <w:suppressAutoHyphens w:val="0"/>
        <w:spacing w:line="360" w:lineRule="auto"/>
        <w:jc w:val="both"/>
        <w:rPr>
          <w:bCs/>
          <w:color w:val="000000"/>
          <w:sz w:val="24"/>
          <w:szCs w:val="24"/>
        </w:rPr>
      </w:pPr>
      <w:r>
        <w:rPr>
          <w:bCs/>
          <w:color w:val="000000"/>
          <w:sz w:val="24"/>
          <w:szCs w:val="24"/>
        </w:rPr>
        <w:t>wtorek – piątek 7:00 – 15:00</w:t>
      </w:r>
    </w:p>
    <w:p w:rsidR="001B270E" w:rsidRPr="00736FB2" w:rsidRDefault="00263882" w:rsidP="00736FB2">
      <w:pPr>
        <w:spacing w:line="360" w:lineRule="auto"/>
        <w:rPr>
          <w:sz w:val="24"/>
          <w:szCs w:val="24"/>
        </w:rPr>
      </w:pPr>
      <w:r w:rsidRPr="00736FB2">
        <w:rPr>
          <w:sz w:val="24"/>
          <w:szCs w:val="24"/>
        </w:rPr>
        <w:t>zwany dalej „Zamawiającym”</w:t>
      </w:r>
    </w:p>
    <w:p w:rsidR="001F33FE" w:rsidRPr="00736FB2" w:rsidRDefault="001F33FE" w:rsidP="00736FB2">
      <w:pPr>
        <w:spacing w:line="360" w:lineRule="auto"/>
        <w:rPr>
          <w:sz w:val="24"/>
          <w:szCs w:val="24"/>
        </w:rPr>
      </w:pPr>
    </w:p>
    <w:p w:rsidR="001F33FE" w:rsidRPr="009473CA" w:rsidRDefault="001F33FE" w:rsidP="00065643">
      <w:pPr>
        <w:tabs>
          <w:tab w:val="left" w:pos="284"/>
        </w:tabs>
        <w:suppressAutoHyphens w:val="0"/>
        <w:spacing w:line="360" w:lineRule="auto"/>
        <w:jc w:val="both"/>
        <w:rPr>
          <w:bCs/>
          <w:color w:val="000000"/>
          <w:sz w:val="24"/>
          <w:szCs w:val="24"/>
        </w:rPr>
      </w:pPr>
      <w:r w:rsidRPr="00736FB2">
        <w:rPr>
          <w:sz w:val="24"/>
          <w:szCs w:val="24"/>
        </w:rPr>
        <w:t xml:space="preserve">adres </w:t>
      </w:r>
      <w:r w:rsidRPr="00736FB2">
        <w:rPr>
          <w:bCs/>
          <w:sz w:val="24"/>
          <w:szCs w:val="24"/>
        </w:rPr>
        <w:t>strony internetowej, na której jest prowadzone postępowanie</w:t>
      </w:r>
      <w:r w:rsidR="00736FB2">
        <w:rPr>
          <w:bCs/>
          <w:sz w:val="24"/>
          <w:szCs w:val="24"/>
        </w:rPr>
        <w:t>,</w:t>
      </w:r>
      <w:r w:rsidRPr="00736FB2">
        <w:rPr>
          <w:sz w:val="24"/>
          <w:szCs w:val="24"/>
        </w:rPr>
        <w:t xml:space="preserve"> i na której będą   </w:t>
      </w:r>
      <w:r w:rsidR="00736FB2">
        <w:rPr>
          <w:sz w:val="24"/>
          <w:szCs w:val="24"/>
        </w:rPr>
        <w:br/>
      </w:r>
      <w:r w:rsidRPr="00736FB2">
        <w:rPr>
          <w:sz w:val="24"/>
          <w:szCs w:val="24"/>
        </w:rPr>
        <w:t>dostępne wszelkie dokumenty</w:t>
      </w:r>
      <w:r w:rsidR="00774CCA" w:rsidRPr="00736FB2">
        <w:rPr>
          <w:sz w:val="24"/>
          <w:szCs w:val="24"/>
        </w:rPr>
        <w:t xml:space="preserve"> bezpośrednio</w:t>
      </w:r>
      <w:r w:rsidRPr="00736FB2">
        <w:rPr>
          <w:sz w:val="24"/>
          <w:szCs w:val="24"/>
        </w:rPr>
        <w:t xml:space="preserve"> związane z </w:t>
      </w:r>
      <w:r w:rsidR="00774CCA" w:rsidRPr="00736FB2">
        <w:rPr>
          <w:sz w:val="24"/>
          <w:szCs w:val="24"/>
        </w:rPr>
        <w:t xml:space="preserve">prowadzonym postępowaniem </w:t>
      </w:r>
      <w:r w:rsidR="00736FB2">
        <w:rPr>
          <w:sz w:val="24"/>
          <w:szCs w:val="24"/>
        </w:rPr>
        <w:br/>
      </w:r>
      <w:r w:rsidR="00774CCA" w:rsidRPr="00736FB2">
        <w:rPr>
          <w:sz w:val="24"/>
          <w:szCs w:val="24"/>
        </w:rPr>
        <w:t>o udzielenie zamówienia</w:t>
      </w:r>
      <w:r w:rsidRPr="00736FB2">
        <w:rPr>
          <w:sz w:val="24"/>
          <w:szCs w:val="24"/>
        </w:rPr>
        <w:t xml:space="preserve">: </w:t>
      </w:r>
      <w:r w:rsidR="009473CA" w:rsidRPr="00065643">
        <w:rPr>
          <w:bCs/>
          <w:sz w:val="24"/>
          <w:szCs w:val="24"/>
        </w:rPr>
        <w:t>https://ezamowienia.gov.pl/</w:t>
      </w:r>
    </w:p>
    <w:p w:rsidR="001B270E" w:rsidRPr="00736FB2" w:rsidRDefault="001B270E">
      <w:pPr>
        <w:spacing w:after="120"/>
        <w:rPr>
          <w:sz w:val="24"/>
          <w:szCs w:val="24"/>
        </w:rPr>
      </w:pPr>
    </w:p>
    <w:p w:rsidR="001B270E" w:rsidRPr="00736FB2" w:rsidRDefault="00263882" w:rsidP="007E4D05">
      <w:pPr>
        <w:pStyle w:val="Akapitzlist"/>
        <w:numPr>
          <w:ilvl w:val="0"/>
          <w:numId w:val="10"/>
        </w:numPr>
        <w:spacing w:line="360" w:lineRule="auto"/>
        <w:ind w:left="284" w:hanging="284"/>
        <w:rPr>
          <w:b/>
          <w:sz w:val="24"/>
          <w:szCs w:val="24"/>
        </w:rPr>
      </w:pPr>
      <w:r w:rsidRPr="00736FB2">
        <w:rPr>
          <w:b/>
          <w:bCs/>
          <w:sz w:val="24"/>
          <w:szCs w:val="24"/>
        </w:rPr>
        <w:t>TRYB UDZIELENIA ZAMÓWIENIA</w:t>
      </w:r>
    </w:p>
    <w:p w:rsidR="001B270E" w:rsidRPr="00736FB2" w:rsidRDefault="00263882" w:rsidP="00736FB2">
      <w:pPr>
        <w:pStyle w:val="Akapitzlist"/>
        <w:numPr>
          <w:ilvl w:val="0"/>
          <w:numId w:val="1"/>
        </w:numPr>
        <w:tabs>
          <w:tab w:val="clear" w:pos="0"/>
          <w:tab w:val="num" w:pos="284"/>
        </w:tabs>
        <w:spacing w:line="360" w:lineRule="auto"/>
        <w:ind w:left="0" w:firstLine="0"/>
        <w:contextualSpacing w:val="0"/>
        <w:jc w:val="both"/>
        <w:rPr>
          <w:sz w:val="24"/>
          <w:szCs w:val="24"/>
        </w:rPr>
      </w:pPr>
      <w:r w:rsidRPr="00736FB2">
        <w:rPr>
          <w:sz w:val="24"/>
          <w:szCs w:val="24"/>
        </w:rPr>
        <w:t xml:space="preserve">Postępowanie prowadzone jest w trybie podstawowym, zgodnie z ustawą z dnia </w:t>
      </w:r>
      <w:r w:rsidR="00736FB2">
        <w:rPr>
          <w:sz w:val="24"/>
          <w:szCs w:val="24"/>
        </w:rPr>
        <w:br/>
      </w:r>
      <w:r w:rsidRPr="00736FB2">
        <w:rPr>
          <w:sz w:val="24"/>
          <w:szCs w:val="24"/>
        </w:rPr>
        <w:t xml:space="preserve">11 września 2019 r. Prawo zamówień </w:t>
      </w:r>
      <w:r w:rsidR="00736FB2">
        <w:rPr>
          <w:sz w:val="24"/>
          <w:szCs w:val="24"/>
        </w:rPr>
        <w:t>publicznych (</w:t>
      </w:r>
      <w:r w:rsidR="004C349E">
        <w:rPr>
          <w:sz w:val="24"/>
          <w:szCs w:val="24"/>
        </w:rPr>
        <w:t>Dz. U. z 2024 r. poz. 1320</w:t>
      </w:r>
      <w:r w:rsidRPr="00736FB2">
        <w:rPr>
          <w:sz w:val="24"/>
          <w:szCs w:val="24"/>
        </w:rPr>
        <w:t xml:space="preserve">) zwaną </w:t>
      </w:r>
      <w:r w:rsidR="00720CF3">
        <w:rPr>
          <w:sz w:val="24"/>
          <w:szCs w:val="24"/>
        </w:rPr>
        <w:br/>
      </w:r>
      <w:r w:rsidRPr="00736FB2">
        <w:rPr>
          <w:sz w:val="24"/>
          <w:szCs w:val="24"/>
        </w:rPr>
        <w:t>w dalszej części zamiennie PZP lub ustawą. W sprawach nieuregulowanych zapisami niniejszej SWZ, stosuje się przepisy ustawy</w:t>
      </w:r>
      <w:r w:rsidR="004C349E">
        <w:rPr>
          <w:sz w:val="24"/>
          <w:szCs w:val="24"/>
        </w:rPr>
        <w:t xml:space="preserve"> i akty wykonawcze ustawy.</w:t>
      </w:r>
    </w:p>
    <w:p w:rsidR="001F33FE" w:rsidRPr="00736FB2" w:rsidRDefault="001F33FE" w:rsidP="00736FB2">
      <w:pPr>
        <w:numPr>
          <w:ilvl w:val="0"/>
          <w:numId w:val="1"/>
        </w:numPr>
        <w:tabs>
          <w:tab w:val="clear" w:pos="0"/>
          <w:tab w:val="num" w:pos="284"/>
        </w:tabs>
        <w:suppressAutoHyphens w:val="0"/>
        <w:spacing w:line="360" w:lineRule="auto"/>
        <w:ind w:left="0" w:firstLine="0"/>
        <w:jc w:val="both"/>
        <w:rPr>
          <w:sz w:val="24"/>
          <w:szCs w:val="24"/>
        </w:rPr>
      </w:pPr>
      <w:r w:rsidRPr="00736FB2">
        <w:rPr>
          <w:sz w:val="24"/>
          <w:szCs w:val="24"/>
        </w:rPr>
        <w:t xml:space="preserve">Szacunkowa wartość przedmiotowego zamówienia nie przekracza progów unijnych </w:t>
      </w:r>
      <w:r w:rsidR="00736FB2">
        <w:rPr>
          <w:sz w:val="24"/>
          <w:szCs w:val="24"/>
        </w:rPr>
        <w:br/>
      </w:r>
      <w:r w:rsidRPr="00736FB2">
        <w:rPr>
          <w:sz w:val="24"/>
          <w:szCs w:val="24"/>
        </w:rPr>
        <w:t xml:space="preserve">o jakich mowa w art. 3 ustawy </w:t>
      </w:r>
      <w:r w:rsidR="00A6148C">
        <w:rPr>
          <w:sz w:val="24"/>
          <w:szCs w:val="24"/>
        </w:rPr>
        <w:t>PZP.</w:t>
      </w:r>
      <w:r w:rsidRPr="00736FB2">
        <w:rPr>
          <w:sz w:val="24"/>
          <w:szCs w:val="24"/>
        </w:rPr>
        <w:t xml:space="preserve">  </w:t>
      </w:r>
    </w:p>
    <w:p w:rsidR="001B270E" w:rsidRDefault="00263882" w:rsidP="00736FB2">
      <w:pPr>
        <w:pStyle w:val="Akapitzlist"/>
        <w:numPr>
          <w:ilvl w:val="0"/>
          <w:numId w:val="1"/>
        </w:numPr>
        <w:tabs>
          <w:tab w:val="clear" w:pos="0"/>
          <w:tab w:val="num" w:pos="284"/>
        </w:tabs>
        <w:spacing w:line="360" w:lineRule="auto"/>
        <w:ind w:left="0" w:firstLine="0"/>
        <w:contextualSpacing w:val="0"/>
        <w:jc w:val="both"/>
        <w:rPr>
          <w:rStyle w:val="markedcontent"/>
          <w:sz w:val="24"/>
          <w:szCs w:val="24"/>
        </w:rPr>
      </w:pPr>
      <w:r w:rsidRPr="00736FB2">
        <w:rPr>
          <w:sz w:val="24"/>
          <w:szCs w:val="24"/>
        </w:rPr>
        <w:t xml:space="preserve">Zamawiający dokona wyboru </w:t>
      </w:r>
      <w:r w:rsidR="0011051C" w:rsidRPr="00736FB2">
        <w:rPr>
          <w:sz w:val="24"/>
          <w:szCs w:val="24"/>
        </w:rPr>
        <w:t xml:space="preserve">najkorzystniejszej </w:t>
      </w:r>
      <w:r w:rsidRPr="00736FB2">
        <w:rPr>
          <w:sz w:val="24"/>
          <w:szCs w:val="24"/>
        </w:rPr>
        <w:t xml:space="preserve">oferty </w:t>
      </w:r>
      <w:r w:rsidR="0011051C" w:rsidRPr="00736FB2">
        <w:rPr>
          <w:sz w:val="24"/>
          <w:szCs w:val="24"/>
        </w:rPr>
        <w:t>w trybie podstawowym, o którym mowa w art. 275 pkt. 1 ustawy, tj.</w:t>
      </w:r>
      <w:r w:rsidRPr="00736FB2">
        <w:rPr>
          <w:sz w:val="24"/>
          <w:szCs w:val="24"/>
        </w:rPr>
        <w:t xml:space="preserve"> bez przeprowadzenia negocj</w:t>
      </w:r>
      <w:r w:rsidR="0011051C" w:rsidRPr="00736FB2">
        <w:rPr>
          <w:sz w:val="24"/>
          <w:szCs w:val="24"/>
        </w:rPr>
        <w:t xml:space="preserve">acji. </w:t>
      </w:r>
      <w:r w:rsidRPr="00736FB2">
        <w:rPr>
          <w:rStyle w:val="markedcontent"/>
          <w:sz w:val="24"/>
          <w:szCs w:val="24"/>
        </w:rPr>
        <w:t>Zamów</w:t>
      </w:r>
      <w:r w:rsidR="00D4223D" w:rsidRPr="00736FB2">
        <w:rPr>
          <w:rStyle w:val="markedcontent"/>
          <w:sz w:val="24"/>
          <w:szCs w:val="24"/>
        </w:rPr>
        <w:t xml:space="preserve">ienie publiczne udzielane jest </w:t>
      </w:r>
      <w:r w:rsidRPr="00736FB2">
        <w:rPr>
          <w:rStyle w:val="markedcontent"/>
          <w:sz w:val="24"/>
          <w:szCs w:val="24"/>
        </w:rPr>
        <w:t>z uwzględnieniem przepisów stosowanych przy udzielaniu zamówień</w:t>
      </w:r>
      <w:r w:rsidRPr="00736FB2">
        <w:rPr>
          <w:sz w:val="24"/>
          <w:szCs w:val="24"/>
        </w:rPr>
        <w:t xml:space="preserve"> </w:t>
      </w:r>
      <w:r w:rsidRPr="00736FB2">
        <w:rPr>
          <w:rStyle w:val="markedcontent"/>
          <w:sz w:val="24"/>
          <w:szCs w:val="24"/>
        </w:rPr>
        <w:t>na usługi społeczne i inne szczególne usł</w:t>
      </w:r>
      <w:r w:rsidR="00A6148C">
        <w:rPr>
          <w:rStyle w:val="markedcontent"/>
          <w:sz w:val="24"/>
          <w:szCs w:val="24"/>
        </w:rPr>
        <w:t>ugi zgodnie z art. 359 pkt. 2 PZP.</w:t>
      </w:r>
    </w:p>
    <w:p w:rsidR="0055115F" w:rsidRDefault="0055115F" w:rsidP="00736FB2">
      <w:pPr>
        <w:pStyle w:val="Akapitzlist"/>
        <w:numPr>
          <w:ilvl w:val="0"/>
          <w:numId w:val="1"/>
        </w:numPr>
        <w:tabs>
          <w:tab w:val="clear" w:pos="0"/>
          <w:tab w:val="num" w:pos="284"/>
        </w:tabs>
        <w:spacing w:line="360" w:lineRule="auto"/>
        <w:ind w:left="0" w:firstLine="0"/>
        <w:contextualSpacing w:val="0"/>
        <w:jc w:val="both"/>
        <w:rPr>
          <w:rStyle w:val="markedcontent"/>
          <w:sz w:val="24"/>
          <w:szCs w:val="24"/>
        </w:rPr>
      </w:pPr>
      <w:r>
        <w:rPr>
          <w:rStyle w:val="markedcontent"/>
          <w:sz w:val="24"/>
          <w:szCs w:val="24"/>
        </w:rPr>
        <w:t>Zamawiający nie przewiduje aukcji elektronicznej.</w:t>
      </w:r>
    </w:p>
    <w:p w:rsidR="0055115F" w:rsidRDefault="0055115F" w:rsidP="00736FB2">
      <w:pPr>
        <w:pStyle w:val="Akapitzlist"/>
        <w:numPr>
          <w:ilvl w:val="0"/>
          <w:numId w:val="1"/>
        </w:numPr>
        <w:tabs>
          <w:tab w:val="clear" w:pos="0"/>
          <w:tab w:val="num" w:pos="284"/>
        </w:tabs>
        <w:spacing w:line="360" w:lineRule="auto"/>
        <w:ind w:left="0" w:firstLine="0"/>
        <w:contextualSpacing w:val="0"/>
        <w:jc w:val="both"/>
        <w:rPr>
          <w:rStyle w:val="markedcontent"/>
          <w:sz w:val="24"/>
          <w:szCs w:val="24"/>
        </w:rPr>
      </w:pPr>
      <w:r>
        <w:rPr>
          <w:rStyle w:val="markedcontent"/>
          <w:sz w:val="24"/>
          <w:szCs w:val="24"/>
        </w:rPr>
        <w:t>Zamawiający nie przewiduje złożenia oferty w postaci katalogów elektronicznych.</w:t>
      </w:r>
    </w:p>
    <w:p w:rsidR="0055115F" w:rsidRDefault="0055115F" w:rsidP="00736FB2">
      <w:pPr>
        <w:pStyle w:val="Akapitzlist"/>
        <w:numPr>
          <w:ilvl w:val="0"/>
          <w:numId w:val="1"/>
        </w:numPr>
        <w:tabs>
          <w:tab w:val="clear" w:pos="0"/>
          <w:tab w:val="num" w:pos="284"/>
        </w:tabs>
        <w:spacing w:line="360" w:lineRule="auto"/>
        <w:ind w:left="0" w:firstLine="0"/>
        <w:contextualSpacing w:val="0"/>
        <w:jc w:val="both"/>
        <w:rPr>
          <w:rStyle w:val="markedcontent"/>
          <w:sz w:val="24"/>
          <w:szCs w:val="24"/>
        </w:rPr>
      </w:pPr>
      <w:r>
        <w:rPr>
          <w:rStyle w:val="markedcontent"/>
          <w:sz w:val="24"/>
          <w:szCs w:val="24"/>
        </w:rPr>
        <w:lastRenderedPageBreak/>
        <w:t>Zamawiający nie prowadzi postępowania w celu zawarcia umowy ramowej.</w:t>
      </w:r>
    </w:p>
    <w:p w:rsidR="002931D0" w:rsidRDefault="002931D0" w:rsidP="00736FB2">
      <w:pPr>
        <w:pStyle w:val="Akapitzlist"/>
        <w:numPr>
          <w:ilvl w:val="0"/>
          <w:numId w:val="1"/>
        </w:numPr>
        <w:tabs>
          <w:tab w:val="clear" w:pos="0"/>
          <w:tab w:val="num" w:pos="284"/>
        </w:tabs>
        <w:spacing w:line="360" w:lineRule="auto"/>
        <w:ind w:left="0" w:firstLine="0"/>
        <w:contextualSpacing w:val="0"/>
        <w:jc w:val="both"/>
        <w:rPr>
          <w:rStyle w:val="markedcontent"/>
          <w:sz w:val="24"/>
          <w:szCs w:val="24"/>
        </w:rPr>
      </w:pPr>
      <w:r>
        <w:rPr>
          <w:rStyle w:val="markedcontent"/>
          <w:sz w:val="24"/>
          <w:szCs w:val="24"/>
        </w:rPr>
        <w:t>Zamawiający nie przeprowadził wstępnych konsultacji rynkowych.</w:t>
      </w:r>
    </w:p>
    <w:p w:rsidR="002931D0" w:rsidRDefault="002931D0" w:rsidP="00736FB2">
      <w:pPr>
        <w:pStyle w:val="Akapitzlist"/>
        <w:numPr>
          <w:ilvl w:val="0"/>
          <w:numId w:val="1"/>
        </w:numPr>
        <w:tabs>
          <w:tab w:val="clear" w:pos="0"/>
          <w:tab w:val="num" w:pos="284"/>
        </w:tabs>
        <w:spacing w:line="360" w:lineRule="auto"/>
        <w:ind w:left="0" w:firstLine="0"/>
        <w:contextualSpacing w:val="0"/>
        <w:jc w:val="both"/>
        <w:rPr>
          <w:rStyle w:val="markedcontent"/>
          <w:sz w:val="24"/>
          <w:szCs w:val="24"/>
        </w:rPr>
      </w:pPr>
      <w:r>
        <w:rPr>
          <w:rStyle w:val="markedcontent"/>
          <w:sz w:val="24"/>
          <w:szCs w:val="24"/>
        </w:rPr>
        <w:t>Zamawiający nie przewiduje udzielenia zamówienia publicznego w dynamicznym systemie zakupów.</w:t>
      </w:r>
    </w:p>
    <w:p w:rsidR="00A72676" w:rsidRDefault="00765A57" w:rsidP="00AC4C86">
      <w:pPr>
        <w:pStyle w:val="Akapitzlist"/>
        <w:numPr>
          <w:ilvl w:val="0"/>
          <w:numId w:val="1"/>
        </w:numPr>
        <w:tabs>
          <w:tab w:val="clear" w:pos="0"/>
          <w:tab w:val="num" w:pos="284"/>
        </w:tabs>
        <w:spacing w:line="360" w:lineRule="auto"/>
        <w:ind w:left="0" w:firstLine="0"/>
        <w:contextualSpacing w:val="0"/>
        <w:jc w:val="both"/>
        <w:rPr>
          <w:rStyle w:val="markedcontent"/>
          <w:sz w:val="24"/>
          <w:szCs w:val="24"/>
        </w:rPr>
      </w:pPr>
      <w:r>
        <w:rPr>
          <w:rStyle w:val="markedcontent"/>
          <w:sz w:val="24"/>
          <w:szCs w:val="24"/>
        </w:rPr>
        <w:t xml:space="preserve">Wszystkie koszty związane z uczestnictwem w postępowaniu, w szczególności </w:t>
      </w:r>
      <w:r w:rsidR="00AC4C86">
        <w:rPr>
          <w:rStyle w:val="markedcontent"/>
          <w:sz w:val="24"/>
          <w:szCs w:val="24"/>
        </w:rPr>
        <w:br/>
      </w:r>
      <w:r w:rsidRPr="00AC4C86">
        <w:rPr>
          <w:rStyle w:val="markedcontent"/>
          <w:sz w:val="24"/>
          <w:szCs w:val="24"/>
        </w:rPr>
        <w:t xml:space="preserve">z przygotowaniem i złożeniem oferty ponosi Wykonawca składający ofertę. </w:t>
      </w:r>
      <w:r w:rsidR="00A72676" w:rsidRPr="00AC4C86">
        <w:rPr>
          <w:rStyle w:val="markedcontent"/>
          <w:sz w:val="24"/>
          <w:szCs w:val="24"/>
        </w:rPr>
        <w:t>Zamawiający nie przewiduje zwrotu kosztów udziału w postępowaniu.</w:t>
      </w:r>
    </w:p>
    <w:p w:rsidR="004C349E" w:rsidRPr="00AC4C86" w:rsidRDefault="004C349E" w:rsidP="001236EE">
      <w:pPr>
        <w:pStyle w:val="Akapitzlist"/>
        <w:numPr>
          <w:ilvl w:val="0"/>
          <w:numId w:val="1"/>
        </w:numPr>
        <w:tabs>
          <w:tab w:val="clear" w:pos="0"/>
          <w:tab w:val="num" w:pos="426"/>
        </w:tabs>
        <w:spacing w:line="360" w:lineRule="auto"/>
        <w:ind w:left="0" w:firstLine="0"/>
        <w:contextualSpacing w:val="0"/>
        <w:jc w:val="both"/>
        <w:rPr>
          <w:rStyle w:val="markedcontent"/>
          <w:sz w:val="24"/>
          <w:szCs w:val="24"/>
        </w:rPr>
      </w:pPr>
      <w:r>
        <w:rPr>
          <w:rStyle w:val="markedcontent"/>
          <w:sz w:val="24"/>
          <w:szCs w:val="24"/>
        </w:rPr>
        <w:t xml:space="preserve">Zgodnie z art. 310 pkt 1 PZP Zamawiający przewiduje możliwość unieważnienia przedmiotowego postępowania, jeżeli środki, które Zamawiający zamierzał przeznaczyć </w:t>
      </w:r>
      <w:r w:rsidR="001236EE">
        <w:rPr>
          <w:rStyle w:val="markedcontent"/>
          <w:sz w:val="24"/>
          <w:szCs w:val="24"/>
        </w:rPr>
        <w:br/>
      </w:r>
      <w:r>
        <w:rPr>
          <w:rStyle w:val="markedcontent"/>
          <w:sz w:val="24"/>
          <w:szCs w:val="24"/>
        </w:rPr>
        <w:t>na sfinansowanie całości lub części zamówienia, nie zostały mu przyznane.</w:t>
      </w:r>
    </w:p>
    <w:p w:rsidR="0055115F" w:rsidRDefault="002931D0" w:rsidP="00AC4C86">
      <w:pPr>
        <w:pStyle w:val="Akapitzlist"/>
        <w:numPr>
          <w:ilvl w:val="0"/>
          <w:numId w:val="1"/>
        </w:numPr>
        <w:tabs>
          <w:tab w:val="clear" w:pos="0"/>
          <w:tab w:val="num" w:pos="284"/>
          <w:tab w:val="left" w:pos="426"/>
        </w:tabs>
        <w:spacing w:line="360" w:lineRule="auto"/>
        <w:ind w:left="0" w:firstLine="0"/>
        <w:contextualSpacing w:val="0"/>
        <w:jc w:val="both"/>
        <w:rPr>
          <w:rStyle w:val="markedcontent"/>
          <w:sz w:val="24"/>
          <w:szCs w:val="24"/>
        </w:rPr>
      </w:pPr>
      <w:r>
        <w:rPr>
          <w:rStyle w:val="markedcontent"/>
          <w:sz w:val="24"/>
          <w:szCs w:val="24"/>
        </w:rPr>
        <w:t xml:space="preserve">Zamawiający nie zastrzega, aby o udzielenie zamówienia </w:t>
      </w:r>
      <w:r w:rsidR="00A35614">
        <w:rPr>
          <w:rStyle w:val="markedcontent"/>
          <w:sz w:val="24"/>
          <w:szCs w:val="24"/>
        </w:rPr>
        <w:t>mogli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rsidR="00A72676" w:rsidRDefault="00A72676" w:rsidP="00AC4C86">
      <w:pPr>
        <w:pStyle w:val="Akapitzlist"/>
        <w:numPr>
          <w:ilvl w:val="0"/>
          <w:numId w:val="1"/>
        </w:numPr>
        <w:tabs>
          <w:tab w:val="clear" w:pos="0"/>
          <w:tab w:val="num" w:pos="284"/>
          <w:tab w:val="left" w:pos="426"/>
        </w:tabs>
        <w:spacing w:line="360" w:lineRule="auto"/>
        <w:ind w:left="0" w:firstLine="0"/>
        <w:contextualSpacing w:val="0"/>
        <w:jc w:val="both"/>
        <w:rPr>
          <w:rStyle w:val="markedcontent"/>
          <w:sz w:val="24"/>
          <w:szCs w:val="24"/>
        </w:rPr>
      </w:pPr>
      <w:r>
        <w:rPr>
          <w:rStyle w:val="markedcontent"/>
          <w:sz w:val="24"/>
          <w:szCs w:val="24"/>
        </w:rPr>
        <w:t>Zamawiający nie zastrzega, iż o udzielenie zamówienia mogą ubiegać się wyłącznie Wykonawcy, którzy spełniają warunki określone w art. 361 PZP – usługi społeczne.</w:t>
      </w:r>
    </w:p>
    <w:p w:rsidR="0055115F" w:rsidRPr="00736FB2" w:rsidRDefault="0055115F" w:rsidP="00AC4C86">
      <w:pPr>
        <w:pStyle w:val="Akapitzlist"/>
        <w:numPr>
          <w:ilvl w:val="0"/>
          <w:numId w:val="1"/>
        </w:numPr>
        <w:tabs>
          <w:tab w:val="clear" w:pos="0"/>
          <w:tab w:val="num" w:pos="284"/>
          <w:tab w:val="left" w:pos="426"/>
        </w:tabs>
        <w:spacing w:line="360" w:lineRule="auto"/>
        <w:ind w:left="0" w:firstLine="0"/>
        <w:contextualSpacing w:val="0"/>
        <w:jc w:val="both"/>
        <w:rPr>
          <w:sz w:val="24"/>
          <w:szCs w:val="24"/>
        </w:rPr>
      </w:pPr>
      <w:r>
        <w:rPr>
          <w:rStyle w:val="markedcontent"/>
          <w:sz w:val="24"/>
          <w:szCs w:val="24"/>
        </w:rPr>
        <w:t>Zamawiający dopuszcza wykonanie usług w zakresie przedmiotu zamówienia przez osoby zatrudnione na umowę zlecenie.</w:t>
      </w:r>
    </w:p>
    <w:p w:rsidR="001B270E" w:rsidRPr="00736FB2" w:rsidRDefault="001B270E">
      <w:pPr>
        <w:spacing w:after="120"/>
        <w:rPr>
          <w:color w:val="FF0000"/>
          <w:sz w:val="24"/>
          <w:szCs w:val="24"/>
        </w:rPr>
      </w:pPr>
    </w:p>
    <w:p w:rsidR="001B270E" w:rsidRPr="00736FB2" w:rsidRDefault="00263882" w:rsidP="0036157C">
      <w:pPr>
        <w:pStyle w:val="Akapitzlist"/>
        <w:numPr>
          <w:ilvl w:val="0"/>
          <w:numId w:val="10"/>
        </w:numPr>
        <w:tabs>
          <w:tab w:val="left" w:pos="426"/>
        </w:tabs>
        <w:spacing w:line="360" w:lineRule="auto"/>
        <w:ind w:left="-851" w:firstLine="851"/>
        <w:rPr>
          <w:b/>
          <w:bCs/>
          <w:sz w:val="24"/>
          <w:szCs w:val="24"/>
        </w:rPr>
      </w:pPr>
      <w:r w:rsidRPr="00736FB2">
        <w:rPr>
          <w:b/>
          <w:bCs/>
          <w:sz w:val="24"/>
          <w:szCs w:val="24"/>
        </w:rPr>
        <w:t>OPIS PRZEDMIOTU ZAMÓWIENIA</w:t>
      </w:r>
    </w:p>
    <w:p w:rsidR="001B270E" w:rsidRPr="00736FB2" w:rsidRDefault="00263882" w:rsidP="000855C7">
      <w:pPr>
        <w:pStyle w:val="Default"/>
        <w:numPr>
          <w:ilvl w:val="0"/>
          <w:numId w:val="2"/>
        </w:numPr>
        <w:tabs>
          <w:tab w:val="clear" w:pos="0"/>
          <w:tab w:val="num" w:pos="284"/>
        </w:tabs>
        <w:spacing w:line="360" w:lineRule="auto"/>
        <w:ind w:left="0" w:firstLine="0"/>
        <w:jc w:val="both"/>
        <w:rPr>
          <w:rFonts w:ascii="Times New Roman" w:hAnsi="Times New Roman" w:cs="Times New Roman"/>
        </w:rPr>
      </w:pPr>
      <w:r w:rsidRPr="00736FB2">
        <w:rPr>
          <w:rFonts w:ascii="Times New Roman" w:hAnsi="Times New Roman" w:cs="Times New Roman"/>
        </w:rPr>
        <w:t xml:space="preserve">Przedmiotem </w:t>
      </w:r>
      <w:r w:rsidR="00A6148C">
        <w:rPr>
          <w:rFonts w:ascii="Times New Roman" w:hAnsi="Times New Roman" w:cs="Times New Roman"/>
        </w:rPr>
        <w:t>zamówienia</w:t>
      </w:r>
      <w:r w:rsidRPr="00736FB2">
        <w:rPr>
          <w:rFonts w:ascii="Times New Roman" w:hAnsi="Times New Roman" w:cs="Times New Roman"/>
        </w:rPr>
        <w:t xml:space="preserve"> jest wykonywanie przez Wykonawcę usług opiekuńczych, </w:t>
      </w:r>
      <w:r w:rsidR="00A6148C">
        <w:rPr>
          <w:rFonts w:ascii="Times New Roman" w:hAnsi="Times New Roman" w:cs="Times New Roman"/>
        </w:rPr>
        <w:br/>
      </w:r>
      <w:r w:rsidRPr="00736FB2">
        <w:rPr>
          <w:rFonts w:ascii="Times New Roman" w:hAnsi="Times New Roman" w:cs="Times New Roman"/>
        </w:rPr>
        <w:t xml:space="preserve">w tym specjalistycznych </w:t>
      </w:r>
      <w:r w:rsidR="00F209DC" w:rsidRPr="00736FB2">
        <w:rPr>
          <w:rFonts w:ascii="Times New Roman" w:hAnsi="Times New Roman" w:cs="Times New Roman"/>
        </w:rPr>
        <w:t>usług opiekuńczych na podstawie: art. 1</w:t>
      </w:r>
      <w:r w:rsidR="00956A4B" w:rsidRPr="00736FB2">
        <w:rPr>
          <w:rFonts w:ascii="Times New Roman" w:hAnsi="Times New Roman" w:cs="Times New Roman"/>
        </w:rPr>
        <w:t>8 ust. 1 pkt 3</w:t>
      </w:r>
      <w:r w:rsidRPr="00736FB2">
        <w:rPr>
          <w:rFonts w:ascii="Times New Roman" w:hAnsi="Times New Roman" w:cs="Times New Roman"/>
        </w:rPr>
        <w:t xml:space="preserve"> ustawy z dnia </w:t>
      </w:r>
      <w:r w:rsidR="000855C7">
        <w:rPr>
          <w:rFonts w:ascii="Times New Roman" w:hAnsi="Times New Roman" w:cs="Times New Roman"/>
        </w:rPr>
        <w:br/>
      </w:r>
      <w:r w:rsidRPr="00736FB2">
        <w:rPr>
          <w:rFonts w:ascii="Times New Roman" w:hAnsi="Times New Roman" w:cs="Times New Roman"/>
        </w:rPr>
        <w:t>12 marca 2004</w:t>
      </w:r>
      <w:r w:rsidR="000855C7">
        <w:rPr>
          <w:rFonts w:ascii="Times New Roman" w:hAnsi="Times New Roman" w:cs="Times New Roman"/>
        </w:rPr>
        <w:t xml:space="preserve"> r. o pomocy społecznej (</w:t>
      </w:r>
      <w:r w:rsidR="001236EE">
        <w:rPr>
          <w:rFonts w:ascii="Times New Roman" w:hAnsi="Times New Roman" w:cs="Times New Roman"/>
        </w:rPr>
        <w:t xml:space="preserve">Dz.U. z 2024 r. poz. 1283 z </w:t>
      </w:r>
      <w:proofErr w:type="spellStart"/>
      <w:r w:rsidR="001236EE">
        <w:rPr>
          <w:rFonts w:ascii="Times New Roman" w:hAnsi="Times New Roman" w:cs="Times New Roman"/>
        </w:rPr>
        <w:t>późn</w:t>
      </w:r>
      <w:proofErr w:type="spellEnd"/>
      <w:r w:rsidR="001236EE">
        <w:rPr>
          <w:rFonts w:ascii="Times New Roman" w:hAnsi="Times New Roman" w:cs="Times New Roman"/>
        </w:rPr>
        <w:t>.</w:t>
      </w:r>
      <w:r w:rsidR="00F209DC" w:rsidRPr="00736FB2">
        <w:rPr>
          <w:rFonts w:ascii="Times New Roman" w:hAnsi="Times New Roman" w:cs="Times New Roman"/>
        </w:rPr>
        <w:t xml:space="preserve"> zm.</w:t>
      </w:r>
      <w:r w:rsidR="00D4223D" w:rsidRPr="00736FB2">
        <w:rPr>
          <w:rFonts w:ascii="Times New Roman" w:hAnsi="Times New Roman" w:cs="Times New Roman"/>
        </w:rPr>
        <w:t>),</w:t>
      </w:r>
      <w:r w:rsidR="00F209DC" w:rsidRPr="00736FB2">
        <w:rPr>
          <w:rFonts w:ascii="Times New Roman" w:hAnsi="Times New Roman" w:cs="Times New Roman"/>
        </w:rPr>
        <w:t xml:space="preserve"> art. 8 i 9 ustawy z dnia 19 sierpnia 1994</w:t>
      </w:r>
      <w:r w:rsidR="000855C7">
        <w:rPr>
          <w:rFonts w:ascii="Times New Roman" w:hAnsi="Times New Roman" w:cs="Times New Roman"/>
        </w:rPr>
        <w:t xml:space="preserve"> </w:t>
      </w:r>
      <w:r w:rsidR="00F209DC" w:rsidRPr="00736FB2">
        <w:rPr>
          <w:rFonts w:ascii="Times New Roman" w:hAnsi="Times New Roman" w:cs="Times New Roman"/>
        </w:rPr>
        <w:t>r. o ochr</w:t>
      </w:r>
      <w:r w:rsidR="000855C7">
        <w:rPr>
          <w:rFonts w:ascii="Times New Roman" w:hAnsi="Times New Roman" w:cs="Times New Roman"/>
        </w:rPr>
        <w:t>onie zdrowia psychicznego (</w:t>
      </w:r>
      <w:r w:rsidR="00AC4C86">
        <w:rPr>
          <w:rFonts w:ascii="Times New Roman" w:hAnsi="Times New Roman" w:cs="Times New Roman"/>
        </w:rPr>
        <w:t>Dz.U. z 2024</w:t>
      </w:r>
      <w:r w:rsidR="001236EE">
        <w:rPr>
          <w:rFonts w:ascii="Times New Roman" w:hAnsi="Times New Roman" w:cs="Times New Roman"/>
        </w:rPr>
        <w:t xml:space="preserve"> </w:t>
      </w:r>
      <w:r w:rsidR="00AC4C86">
        <w:rPr>
          <w:rFonts w:ascii="Times New Roman" w:hAnsi="Times New Roman" w:cs="Times New Roman"/>
        </w:rPr>
        <w:t>r. poz. 917</w:t>
      </w:r>
      <w:r w:rsidR="00F209DC" w:rsidRPr="00736FB2">
        <w:rPr>
          <w:rFonts w:ascii="Times New Roman" w:hAnsi="Times New Roman" w:cs="Times New Roman"/>
        </w:rPr>
        <w:t>)</w:t>
      </w:r>
      <w:r w:rsidR="00956A4B" w:rsidRPr="00736FB2">
        <w:rPr>
          <w:rFonts w:ascii="Times New Roman" w:hAnsi="Times New Roman" w:cs="Times New Roman"/>
        </w:rPr>
        <w:t xml:space="preserve"> oraz zgodnie z zakresem określonym w rozporządzeniu Ministra Polityki Społecznej z dnia </w:t>
      </w:r>
      <w:r w:rsidR="00AC4C86">
        <w:rPr>
          <w:rFonts w:ascii="Times New Roman" w:hAnsi="Times New Roman" w:cs="Times New Roman"/>
        </w:rPr>
        <w:br/>
      </w:r>
      <w:r w:rsidR="00956A4B" w:rsidRPr="00736FB2">
        <w:rPr>
          <w:rFonts w:ascii="Times New Roman" w:hAnsi="Times New Roman" w:cs="Times New Roman"/>
        </w:rPr>
        <w:t xml:space="preserve">22 września 2005r. w sprawie specjalistycznych usług opiekuńczych (Dz.U. </w:t>
      </w:r>
      <w:r w:rsidR="00AC4C86">
        <w:rPr>
          <w:rFonts w:ascii="Times New Roman" w:hAnsi="Times New Roman" w:cs="Times New Roman"/>
        </w:rPr>
        <w:t xml:space="preserve">z 2024 r. </w:t>
      </w:r>
      <w:r w:rsidR="00AC4C86">
        <w:rPr>
          <w:rFonts w:ascii="Times New Roman" w:hAnsi="Times New Roman" w:cs="Times New Roman"/>
        </w:rPr>
        <w:br/>
        <w:t>poz. 816</w:t>
      </w:r>
      <w:r w:rsidR="00956A4B" w:rsidRPr="00736FB2">
        <w:rPr>
          <w:rFonts w:ascii="Times New Roman" w:hAnsi="Times New Roman" w:cs="Times New Roman"/>
        </w:rPr>
        <w:t>)</w:t>
      </w:r>
      <w:r w:rsidR="00D4223D" w:rsidRPr="00736FB2">
        <w:rPr>
          <w:rFonts w:ascii="Times New Roman" w:hAnsi="Times New Roman" w:cs="Times New Roman"/>
        </w:rPr>
        <w:t>,</w:t>
      </w:r>
      <w:r w:rsidR="00F209DC" w:rsidRPr="00736FB2">
        <w:rPr>
          <w:rFonts w:ascii="Times New Roman" w:hAnsi="Times New Roman" w:cs="Times New Roman"/>
        </w:rPr>
        <w:t xml:space="preserve"> </w:t>
      </w:r>
      <w:r w:rsidRPr="00736FB2">
        <w:rPr>
          <w:rFonts w:ascii="Times New Roman" w:hAnsi="Times New Roman" w:cs="Times New Roman"/>
        </w:rPr>
        <w:t>na rzecz osób wskazanych przez Zamawiającego.</w:t>
      </w:r>
    </w:p>
    <w:p w:rsidR="001D5F2E" w:rsidRPr="00736FB2" w:rsidRDefault="001D5F2E" w:rsidP="000855C7">
      <w:pPr>
        <w:pStyle w:val="Default"/>
        <w:numPr>
          <w:ilvl w:val="0"/>
          <w:numId w:val="2"/>
        </w:numPr>
        <w:tabs>
          <w:tab w:val="clear" w:pos="0"/>
          <w:tab w:val="num" w:pos="284"/>
        </w:tabs>
        <w:spacing w:line="360" w:lineRule="auto"/>
        <w:ind w:left="0" w:firstLine="0"/>
        <w:jc w:val="both"/>
        <w:rPr>
          <w:rFonts w:ascii="Times New Roman" w:hAnsi="Times New Roman" w:cs="Times New Roman"/>
        </w:rPr>
      </w:pPr>
      <w:r w:rsidRPr="00736FB2">
        <w:rPr>
          <w:rFonts w:ascii="Times New Roman" w:hAnsi="Times New Roman" w:cs="Times New Roman"/>
        </w:rPr>
        <w:t xml:space="preserve">Szacowana średnia miesięczna liczba usługobiorców: </w:t>
      </w:r>
      <w:r w:rsidR="00A5288F" w:rsidRPr="00680398">
        <w:rPr>
          <w:rFonts w:ascii="Times New Roman" w:hAnsi="Times New Roman" w:cs="Times New Roman"/>
          <w:color w:val="auto"/>
        </w:rPr>
        <w:t>28</w:t>
      </w:r>
      <w:r w:rsidRPr="00680398">
        <w:rPr>
          <w:rFonts w:ascii="Times New Roman" w:hAnsi="Times New Roman" w:cs="Times New Roman"/>
          <w:color w:val="auto"/>
        </w:rPr>
        <w:t xml:space="preserve"> osób.</w:t>
      </w:r>
    </w:p>
    <w:p w:rsidR="001D5F2E" w:rsidRPr="002550A4" w:rsidRDefault="001D5F2E" w:rsidP="002550A4">
      <w:pPr>
        <w:pStyle w:val="Default"/>
        <w:spacing w:line="360" w:lineRule="auto"/>
        <w:rPr>
          <w:rFonts w:ascii="Times New Roman" w:hAnsi="Times New Roman" w:cs="Times New Roman"/>
          <w:color w:val="auto"/>
        </w:rPr>
      </w:pPr>
      <w:r w:rsidRPr="00736FB2">
        <w:rPr>
          <w:rFonts w:ascii="Times New Roman" w:hAnsi="Times New Roman" w:cs="Times New Roman"/>
        </w:rPr>
        <w:t xml:space="preserve">Szacowana liczba godzin usług w okresie obowiązywania umowy: </w:t>
      </w:r>
      <w:r w:rsidR="00680398" w:rsidRPr="00680398">
        <w:rPr>
          <w:rFonts w:ascii="Times New Roman" w:hAnsi="Times New Roman" w:cs="Times New Roman"/>
          <w:color w:val="auto"/>
        </w:rPr>
        <w:t>2930</w:t>
      </w:r>
      <w:r w:rsidRPr="00680398">
        <w:rPr>
          <w:rFonts w:ascii="Times New Roman" w:hAnsi="Times New Roman" w:cs="Times New Roman"/>
          <w:color w:val="auto"/>
        </w:rPr>
        <w:t xml:space="preserve"> godzin łącznie</w:t>
      </w:r>
      <w:r w:rsidR="004C349E" w:rsidRPr="00680398">
        <w:rPr>
          <w:rFonts w:ascii="Times New Roman" w:hAnsi="Times New Roman" w:cs="Times New Roman"/>
          <w:color w:val="auto"/>
        </w:rPr>
        <w:t xml:space="preserve"> </w:t>
      </w:r>
      <w:r w:rsidR="00A625E5" w:rsidRPr="00680398">
        <w:rPr>
          <w:rFonts w:ascii="Times New Roman" w:hAnsi="Times New Roman" w:cs="Times New Roman"/>
          <w:color w:val="auto"/>
        </w:rPr>
        <w:br/>
      </w:r>
      <w:r w:rsidR="00CC436B" w:rsidRPr="00680398">
        <w:rPr>
          <w:rFonts w:ascii="Times New Roman" w:hAnsi="Times New Roman" w:cs="Times New Roman"/>
          <w:color w:val="auto"/>
        </w:rPr>
        <w:t>(</w:t>
      </w:r>
      <w:r w:rsidR="001236EE" w:rsidRPr="00680398">
        <w:rPr>
          <w:rFonts w:ascii="Times New Roman" w:hAnsi="Times New Roman" w:cs="Times New Roman"/>
          <w:color w:val="auto"/>
        </w:rPr>
        <w:t xml:space="preserve">w </w:t>
      </w:r>
      <w:r w:rsidR="00680398" w:rsidRPr="00680398">
        <w:rPr>
          <w:rFonts w:ascii="Times New Roman" w:hAnsi="Times New Roman" w:cs="Times New Roman"/>
          <w:color w:val="auto"/>
        </w:rPr>
        <w:t>przypadku zastosowania opcji: 6739</w:t>
      </w:r>
      <w:r w:rsidR="004C349E" w:rsidRPr="00680398">
        <w:rPr>
          <w:rFonts w:ascii="Times New Roman" w:hAnsi="Times New Roman" w:cs="Times New Roman"/>
          <w:color w:val="auto"/>
        </w:rPr>
        <w:t xml:space="preserve"> godzin)</w:t>
      </w:r>
      <w:r w:rsidRPr="00680398">
        <w:rPr>
          <w:rFonts w:ascii="Times New Roman" w:hAnsi="Times New Roman" w:cs="Times New Roman"/>
          <w:color w:val="auto"/>
        </w:rPr>
        <w:t>.</w:t>
      </w:r>
    </w:p>
    <w:p w:rsidR="001D5F2E" w:rsidRDefault="00CC436B" w:rsidP="000855C7">
      <w:pPr>
        <w:pStyle w:val="Default"/>
        <w:numPr>
          <w:ilvl w:val="0"/>
          <w:numId w:val="2"/>
        </w:numPr>
        <w:tabs>
          <w:tab w:val="clear" w:pos="0"/>
          <w:tab w:val="num" w:pos="284"/>
        </w:tabs>
        <w:spacing w:line="360" w:lineRule="auto"/>
        <w:ind w:left="0" w:firstLine="0"/>
        <w:jc w:val="both"/>
        <w:rPr>
          <w:rFonts w:ascii="Times New Roman" w:hAnsi="Times New Roman" w:cs="Times New Roman"/>
          <w:color w:val="auto"/>
        </w:rPr>
      </w:pPr>
      <w:r>
        <w:rPr>
          <w:rFonts w:ascii="Times New Roman" w:hAnsi="Times New Roman" w:cs="Times New Roman"/>
          <w:color w:val="auto"/>
        </w:rPr>
        <w:t xml:space="preserve">Zamawiający zastrzega sobie prawo zmiany liczby osób i ilości godzin przedmiotu zamówienia w zależności od wysokości posiadanych środków w roku budżetowym oraz </w:t>
      </w:r>
      <w:r w:rsidR="001236EE">
        <w:rPr>
          <w:rFonts w:ascii="Times New Roman" w:hAnsi="Times New Roman" w:cs="Times New Roman"/>
          <w:color w:val="auto"/>
        </w:rPr>
        <w:br/>
      </w:r>
      <w:r>
        <w:rPr>
          <w:rFonts w:ascii="Times New Roman" w:hAnsi="Times New Roman" w:cs="Times New Roman"/>
          <w:color w:val="auto"/>
        </w:rPr>
        <w:t xml:space="preserve">w zależności od potrzeb wynikających ze zmiany okoliczności powodujących przyznanie </w:t>
      </w:r>
      <w:r>
        <w:rPr>
          <w:rFonts w:ascii="Times New Roman" w:hAnsi="Times New Roman" w:cs="Times New Roman"/>
          <w:color w:val="auto"/>
        </w:rPr>
        <w:lastRenderedPageBreak/>
        <w:t xml:space="preserve">świadczenia. </w:t>
      </w:r>
      <w:r w:rsidR="001D5F2E" w:rsidRPr="00736FB2">
        <w:rPr>
          <w:rFonts w:ascii="Times New Roman" w:hAnsi="Times New Roman" w:cs="Times New Roman"/>
          <w:color w:val="auto"/>
        </w:rPr>
        <w:t xml:space="preserve">Liczba godzin i osób objętych usługami może ulec zmianie i nie można jej określić </w:t>
      </w:r>
      <w:r w:rsidR="001236EE">
        <w:rPr>
          <w:rFonts w:ascii="Times New Roman" w:hAnsi="Times New Roman" w:cs="Times New Roman"/>
          <w:color w:val="auto"/>
        </w:rPr>
        <w:t>w sposób dokładny</w:t>
      </w:r>
      <w:r>
        <w:rPr>
          <w:rFonts w:ascii="Times New Roman" w:hAnsi="Times New Roman" w:cs="Times New Roman"/>
          <w:color w:val="auto"/>
        </w:rPr>
        <w:t xml:space="preserve"> również</w:t>
      </w:r>
      <w:r w:rsidR="001D5F2E" w:rsidRPr="00736FB2">
        <w:rPr>
          <w:rFonts w:ascii="Times New Roman" w:hAnsi="Times New Roman" w:cs="Times New Roman"/>
          <w:color w:val="auto"/>
        </w:rPr>
        <w:t xml:space="preserve"> ze względu na specyfikację zamówienia, którą cechuje zmienność potrzeb klientów z uwagi na zmieniający się stan ich zdrowia. Określona liczba godzin świadczenia usług stanowi ich maksymalną ilość, przy czym Zamawiający zapłaci </w:t>
      </w:r>
      <w:r w:rsidR="001236EE">
        <w:rPr>
          <w:rFonts w:ascii="Times New Roman" w:hAnsi="Times New Roman" w:cs="Times New Roman"/>
          <w:color w:val="auto"/>
        </w:rPr>
        <w:br/>
      </w:r>
      <w:r w:rsidR="001D5F2E" w:rsidRPr="00736FB2">
        <w:rPr>
          <w:rFonts w:ascii="Times New Roman" w:hAnsi="Times New Roman" w:cs="Times New Roman"/>
          <w:color w:val="auto"/>
        </w:rPr>
        <w:t>za faktycznie zrealizowane świadczenia.</w:t>
      </w:r>
      <w:r w:rsidR="004C349E">
        <w:rPr>
          <w:rFonts w:ascii="Times New Roman" w:hAnsi="Times New Roman" w:cs="Times New Roman"/>
          <w:color w:val="auto"/>
        </w:rPr>
        <w:t xml:space="preserve"> </w:t>
      </w:r>
      <w:r>
        <w:rPr>
          <w:rFonts w:ascii="Times New Roman" w:hAnsi="Times New Roman" w:cs="Times New Roman"/>
          <w:color w:val="auto"/>
        </w:rPr>
        <w:t xml:space="preserve">Zamawiający zastrzega, iż nie będzie ponosił żadnej odpowiedzialności, jeżeli tylko część ww. godzin będzie realizowana, a </w:t>
      </w:r>
      <w:r w:rsidR="004C349E">
        <w:rPr>
          <w:rFonts w:ascii="Times New Roman" w:hAnsi="Times New Roman" w:cs="Times New Roman"/>
          <w:color w:val="auto"/>
        </w:rPr>
        <w:t xml:space="preserve">Wykonawcy nie przysługuje roszczenie o wykonanie </w:t>
      </w:r>
      <w:r w:rsidR="00CD0351">
        <w:rPr>
          <w:rFonts w:ascii="Times New Roman" w:hAnsi="Times New Roman" w:cs="Times New Roman"/>
          <w:color w:val="auto"/>
        </w:rPr>
        <w:t>pełnej liczby godzin.</w:t>
      </w:r>
    </w:p>
    <w:p w:rsidR="00F91EAD" w:rsidRPr="00F91EAD" w:rsidRDefault="00F91EAD" w:rsidP="00F91EAD">
      <w:pPr>
        <w:pStyle w:val="Default"/>
        <w:numPr>
          <w:ilvl w:val="0"/>
          <w:numId w:val="2"/>
        </w:numPr>
        <w:tabs>
          <w:tab w:val="clear" w:pos="0"/>
          <w:tab w:val="num" w:pos="284"/>
        </w:tabs>
        <w:spacing w:line="360" w:lineRule="auto"/>
        <w:ind w:left="0" w:firstLine="0"/>
        <w:jc w:val="both"/>
        <w:rPr>
          <w:rFonts w:ascii="Times New Roman" w:hAnsi="Times New Roman" w:cs="Times New Roman"/>
          <w:color w:val="auto"/>
        </w:rPr>
      </w:pPr>
      <w:r>
        <w:rPr>
          <w:rFonts w:ascii="Times New Roman" w:hAnsi="Times New Roman" w:cs="Times New Roman"/>
          <w:color w:val="auto"/>
        </w:rPr>
        <w:t>Wartość przedmiotu zamówienia będzie iloczynem podanej przez wykonawcę ofertowej ceny jednostkowej usługi i wskazanej powyżej liczby godzin usług.</w:t>
      </w:r>
    </w:p>
    <w:p w:rsidR="00CC436B" w:rsidRPr="00F91EAD" w:rsidRDefault="00CD0351" w:rsidP="00CC436B">
      <w:pPr>
        <w:pStyle w:val="Default"/>
        <w:numPr>
          <w:ilvl w:val="0"/>
          <w:numId w:val="2"/>
        </w:numPr>
        <w:tabs>
          <w:tab w:val="clear" w:pos="0"/>
          <w:tab w:val="num" w:pos="284"/>
        </w:tabs>
        <w:spacing w:line="360" w:lineRule="auto"/>
        <w:ind w:left="0" w:firstLine="0"/>
        <w:jc w:val="both"/>
        <w:rPr>
          <w:rFonts w:ascii="Times New Roman" w:hAnsi="Times New Roman" w:cs="Times New Roman"/>
          <w:color w:val="auto"/>
        </w:rPr>
      </w:pPr>
      <w:r>
        <w:rPr>
          <w:rFonts w:ascii="Times New Roman" w:hAnsi="Times New Roman" w:cs="Times New Roman"/>
          <w:color w:val="auto"/>
        </w:rPr>
        <w:t xml:space="preserve">Zamawiający przewiduje możliwość skorzystania z prawa opcji. Zamawiający może skorzystać z opcji, jeżeli przewidział opcję w ogłoszeniu o zamówieniu lub w dokumentach zamówienia w postaci zrozumiałych, precyzyjnych  i jednoznacznych postanowień </w:t>
      </w:r>
      <w:r w:rsidR="00CC436B">
        <w:rPr>
          <w:rFonts w:ascii="Times New Roman" w:hAnsi="Times New Roman" w:cs="Times New Roman"/>
          <w:color w:val="auto"/>
        </w:rPr>
        <w:t>umownych. Zamówieniem podstawowym jest wykonanie w ok</w:t>
      </w:r>
      <w:r w:rsidR="00680398">
        <w:rPr>
          <w:rFonts w:ascii="Times New Roman" w:hAnsi="Times New Roman" w:cs="Times New Roman"/>
          <w:color w:val="auto"/>
        </w:rPr>
        <w:t>resie realizacji zamówienia 2930</w:t>
      </w:r>
      <w:r w:rsidR="00CC436B">
        <w:rPr>
          <w:rFonts w:ascii="Times New Roman" w:hAnsi="Times New Roman" w:cs="Times New Roman"/>
          <w:color w:val="auto"/>
        </w:rPr>
        <w:t xml:space="preserve"> godzin specjalistycznych usług opiekuńczych.</w:t>
      </w:r>
      <w:r w:rsidR="00F91EAD">
        <w:rPr>
          <w:rFonts w:ascii="Times New Roman" w:hAnsi="Times New Roman" w:cs="Times New Roman"/>
          <w:color w:val="auto"/>
        </w:rPr>
        <w:t xml:space="preserve"> </w:t>
      </w:r>
      <w:r w:rsidR="00CC436B" w:rsidRPr="00F91EAD">
        <w:rPr>
          <w:rFonts w:ascii="Times New Roman" w:hAnsi="Times New Roman" w:cs="Times New Roman"/>
          <w:color w:val="auto"/>
        </w:rPr>
        <w:t>Opcja obejmuje zwiększenie ilości godzin specjalistycznych usług opi</w:t>
      </w:r>
      <w:r w:rsidR="00680398">
        <w:rPr>
          <w:rFonts w:ascii="Times New Roman" w:hAnsi="Times New Roman" w:cs="Times New Roman"/>
          <w:color w:val="auto"/>
        </w:rPr>
        <w:t>ekuńczych do 6739</w:t>
      </w:r>
      <w:r w:rsidR="00CC436B" w:rsidRPr="00F91EAD">
        <w:rPr>
          <w:rFonts w:ascii="Times New Roman" w:hAnsi="Times New Roman" w:cs="Times New Roman"/>
          <w:color w:val="auto"/>
        </w:rPr>
        <w:t xml:space="preserve"> godzin.</w:t>
      </w:r>
    </w:p>
    <w:p w:rsidR="00CD0351" w:rsidRDefault="00CC436B" w:rsidP="00CC436B">
      <w:pPr>
        <w:pStyle w:val="Default"/>
        <w:spacing w:line="360" w:lineRule="auto"/>
        <w:jc w:val="both"/>
        <w:rPr>
          <w:rFonts w:ascii="Times New Roman" w:hAnsi="Times New Roman" w:cs="Times New Roman"/>
          <w:color w:val="auto"/>
        </w:rPr>
      </w:pPr>
      <w:r>
        <w:rPr>
          <w:rFonts w:ascii="Times New Roman" w:hAnsi="Times New Roman" w:cs="Times New Roman"/>
          <w:color w:val="auto"/>
        </w:rPr>
        <w:t>Zamawiający przewiduje możliwość kroczącego skorzystania z prawa opcji. Zamawiający będzie informował o skorzystaniu z prawa opcji pisemnie. Skorzystanie z prawa opcji należy do wyłącznej kompetencji Zamawiającego. Zamawiający wyceni opcję wg stawki godzinowej przyjętej do realizacji zamówienia podstawowego.</w:t>
      </w:r>
      <w:r w:rsidR="00CD0351">
        <w:rPr>
          <w:rFonts w:ascii="Times New Roman" w:hAnsi="Times New Roman" w:cs="Times New Roman"/>
          <w:color w:val="auto"/>
        </w:rPr>
        <w:t xml:space="preserve"> </w:t>
      </w:r>
    </w:p>
    <w:p w:rsidR="009472ED" w:rsidRDefault="009472ED" w:rsidP="000855C7">
      <w:pPr>
        <w:pStyle w:val="Default"/>
        <w:numPr>
          <w:ilvl w:val="0"/>
          <w:numId w:val="2"/>
        </w:numPr>
        <w:tabs>
          <w:tab w:val="clear" w:pos="0"/>
          <w:tab w:val="num" w:pos="284"/>
        </w:tabs>
        <w:spacing w:line="360" w:lineRule="auto"/>
        <w:ind w:left="0" w:firstLine="0"/>
        <w:jc w:val="both"/>
        <w:rPr>
          <w:rFonts w:ascii="Times New Roman" w:hAnsi="Times New Roman" w:cs="Times New Roman"/>
          <w:color w:val="auto"/>
        </w:rPr>
      </w:pPr>
      <w:r>
        <w:rPr>
          <w:rFonts w:ascii="Times New Roman" w:hAnsi="Times New Roman" w:cs="Times New Roman"/>
          <w:color w:val="auto"/>
        </w:rPr>
        <w:t xml:space="preserve">Usługi świadczone będą od poniedziałku do piątku. Jedna godzina usług jest równa jednej godzinie zegarowej, tj. 60 minut. </w:t>
      </w:r>
    </w:p>
    <w:p w:rsidR="009472ED" w:rsidRPr="00736FB2" w:rsidRDefault="009472ED" w:rsidP="000855C7">
      <w:pPr>
        <w:pStyle w:val="Default"/>
        <w:numPr>
          <w:ilvl w:val="0"/>
          <w:numId w:val="2"/>
        </w:numPr>
        <w:tabs>
          <w:tab w:val="clear" w:pos="0"/>
          <w:tab w:val="num" w:pos="284"/>
        </w:tabs>
        <w:spacing w:line="360" w:lineRule="auto"/>
        <w:ind w:left="0" w:firstLine="0"/>
        <w:jc w:val="both"/>
        <w:rPr>
          <w:rFonts w:ascii="Times New Roman" w:hAnsi="Times New Roman" w:cs="Times New Roman"/>
          <w:color w:val="auto"/>
        </w:rPr>
      </w:pPr>
      <w:r>
        <w:rPr>
          <w:rFonts w:ascii="Times New Roman" w:hAnsi="Times New Roman" w:cs="Times New Roman"/>
          <w:color w:val="auto"/>
        </w:rPr>
        <w:t>Wykonawca ponosi odpowiedzialność z tytułu przetwarzania danych osobowych wynikających z przepisów prawa, w szczególności Usta</w:t>
      </w:r>
      <w:r w:rsidR="00AC4C86">
        <w:rPr>
          <w:rFonts w:ascii="Times New Roman" w:hAnsi="Times New Roman" w:cs="Times New Roman"/>
          <w:color w:val="auto"/>
        </w:rPr>
        <w:t>wy o ochronie danych osobowych</w:t>
      </w:r>
      <w:r w:rsidR="00A5288F">
        <w:rPr>
          <w:rFonts w:ascii="Times New Roman" w:hAnsi="Times New Roman" w:cs="Times New Roman"/>
          <w:color w:val="auto"/>
        </w:rPr>
        <w:t>,</w:t>
      </w:r>
      <w:r w:rsidR="00AC4C86">
        <w:rPr>
          <w:rFonts w:ascii="Times New Roman" w:hAnsi="Times New Roman" w:cs="Times New Roman"/>
          <w:color w:val="auto"/>
        </w:rPr>
        <w:t xml:space="preserve"> </w:t>
      </w:r>
      <w:r>
        <w:rPr>
          <w:rFonts w:ascii="Times New Roman" w:hAnsi="Times New Roman" w:cs="Times New Roman"/>
          <w:color w:val="auto"/>
        </w:rPr>
        <w:t xml:space="preserve"> niezbędnych wymogów w celu ochrony przedmiotowych danych, do których uzyska dostęp </w:t>
      </w:r>
      <w:r w:rsidR="00F90A62">
        <w:rPr>
          <w:rFonts w:ascii="Times New Roman" w:hAnsi="Times New Roman" w:cs="Times New Roman"/>
          <w:color w:val="auto"/>
        </w:rPr>
        <w:br/>
      </w:r>
      <w:r>
        <w:rPr>
          <w:rFonts w:ascii="Times New Roman" w:hAnsi="Times New Roman" w:cs="Times New Roman"/>
          <w:color w:val="auto"/>
        </w:rPr>
        <w:t xml:space="preserve">w związku z realizacją powierzonych zadań przed niepowołanym dostępem, nieuzasadnioną modyfikacją lub zniszczeniem, nielegalnym ujawnieniem lub pozyskaniem, w stopniu odpowiednim do obowiązków związanych z przetwarzaniem przedmiotowych danych. </w:t>
      </w:r>
      <w:r w:rsidR="00F90A62">
        <w:rPr>
          <w:rFonts w:ascii="Times New Roman" w:hAnsi="Times New Roman" w:cs="Times New Roman"/>
          <w:color w:val="auto"/>
        </w:rPr>
        <w:br/>
      </w:r>
      <w:r>
        <w:rPr>
          <w:rFonts w:ascii="Times New Roman" w:hAnsi="Times New Roman" w:cs="Times New Roman"/>
          <w:color w:val="auto"/>
        </w:rPr>
        <w:t>Ma również obowiązek naprawienia szkody z tytułu naruszenia zasad przetwarzania informacji i danych osobowych w przypadku ich zaistnienia.</w:t>
      </w:r>
    </w:p>
    <w:p w:rsidR="001B270E" w:rsidRPr="00736FB2" w:rsidRDefault="00263882" w:rsidP="000855C7">
      <w:pPr>
        <w:pStyle w:val="Default"/>
        <w:numPr>
          <w:ilvl w:val="0"/>
          <w:numId w:val="2"/>
        </w:numPr>
        <w:tabs>
          <w:tab w:val="clear" w:pos="0"/>
          <w:tab w:val="num" w:pos="284"/>
        </w:tabs>
        <w:spacing w:line="360" w:lineRule="auto"/>
        <w:ind w:left="0" w:firstLine="0"/>
        <w:jc w:val="both"/>
        <w:rPr>
          <w:rFonts w:ascii="Times New Roman" w:hAnsi="Times New Roman" w:cs="Times New Roman"/>
        </w:rPr>
      </w:pPr>
      <w:r w:rsidRPr="00736FB2">
        <w:rPr>
          <w:rFonts w:ascii="Times New Roman" w:hAnsi="Times New Roman" w:cs="Times New Roman"/>
        </w:rPr>
        <w:t>Szczegółowy opis przedmiotu zamówienia zawiera „Opis Przedmiotu Zamówienia” stanowiący załącznik nr 1 do niniejszej SWZ</w:t>
      </w:r>
      <w:r w:rsidR="000855C7">
        <w:rPr>
          <w:rFonts w:ascii="Times New Roman" w:hAnsi="Times New Roman" w:cs="Times New Roman"/>
        </w:rPr>
        <w:t>.</w:t>
      </w:r>
    </w:p>
    <w:p w:rsidR="001B270E" w:rsidRPr="00736FB2" w:rsidRDefault="00263882" w:rsidP="000855C7">
      <w:pPr>
        <w:pStyle w:val="Default"/>
        <w:numPr>
          <w:ilvl w:val="0"/>
          <w:numId w:val="2"/>
        </w:numPr>
        <w:tabs>
          <w:tab w:val="clear" w:pos="0"/>
          <w:tab w:val="num" w:pos="284"/>
        </w:tabs>
        <w:spacing w:line="360" w:lineRule="auto"/>
        <w:ind w:left="0" w:firstLine="0"/>
        <w:jc w:val="both"/>
        <w:rPr>
          <w:rFonts w:ascii="Times New Roman" w:hAnsi="Times New Roman" w:cs="Times New Roman"/>
        </w:rPr>
      </w:pPr>
      <w:r w:rsidRPr="00736FB2">
        <w:rPr>
          <w:rFonts w:ascii="Times New Roman" w:hAnsi="Times New Roman" w:cs="Times New Roman"/>
        </w:rPr>
        <w:t xml:space="preserve">Nazwa i kod Wspólnego Słownika Zamówień: (CPV): </w:t>
      </w:r>
    </w:p>
    <w:p w:rsidR="001B270E" w:rsidRDefault="00263882" w:rsidP="000855C7">
      <w:pPr>
        <w:pStyle w:val="Default"/>
        <w:spacing w:line="360" w:lineRule="auto"/>
        <w:jc w:val="both"/>
        <w:rPr>
          <w:rFonts w:ascii="Times New Roman" w:hAnsi="Times New Roman" w:cs="Times New Roman"/>
        </w:rPr>
      </w:pPr>
      <w:r w:rsidRPr="00736FB2">
        <w:rPr>
          <w:rFonts w:ascii="Times New Roman" w:hAnsi="Times New Roman" w:cs="Times New Roman"/>
        </w:rPr>
        <w:t>85000000-9 - Usługi w zakresie zdrowia i opieki społecznej</w:t>
      </w:r>
    </w:p>
    <w:p w:rsidR="000855C7" w:rsidRPr="00736FB2" w:rsidRDefault="000855C7" w:rsidP="000855C7">
      <w:pPr>
        <w:pStyle w:val="Default"/>
        <w:spacing w:line="360" w:lineRule="auto"/>
        <w:jc w:val="both"/>
        <w:rPr>
          <w:rFonts w:ascii="Times New Roman" w:hAnsi="Times New Roman" w:cs="Times New Roman"/>
        </w:rPr>
      </w:pPr>
    </w:p>
    <w:p w:rsidR="001B270E" w:rsidRPr="00736FB2" w:rsidRDefault="00263882" w:rsidP="000855C7">
      <w:pPr>
        <w:pStyle w:val="Default"/>
        <w:spacing w:line="360" w:lineRule="auto"/>
        <w:jc w:val="both"/>
        <w:rPr>
          <w:rFonts w:ascii="Times New Roman" w:hAnsi="Times New Roman" w:cs="Times New Roman"/>
        </w:rPr>
      </w:pPr>
      <w:r w:rsidRPr="00736FB2">
        <w:rPr>
          <w:rFonts w:ascii="Times New Roman" w:hAnsi="Times New Roman" w:cs="Times New Roman"/>
        </w:rPr>
        <w:lastRenderedPageBreak/>
        <w:t>Dodatkowe kody:</w:t>
      </w:r>
    </w:p>
    <w:p w:rsidR="001B270E" w:rsidRPr="00736FB2" w:rsidRDefault="00263882" w:rsidP="000855C7">
      <w:pPr>
        <w:pStyle w:val="Default"/>
        <w:spacing w:line="360" w:lineRule="auto"/>
        <w:jc w:val="both"/>
        <w:rPr>
          <w:rFonts w:ascii="Times New Roman" w:hAnsi="Times New Roman" w:cs="Times New Roman"/>
        </w:rPr>
      </w:pPr>
      <w:r w:rsidRPr="00736FB2">
        <w:rPr>
          <w:rFonts w:ascii="Times New Roman" w:eastAsia="Times New Roman" w:hAnsi="Times New Roman" w:cs="Times New Roman"/>
          <w:lang w:eastAsia="pl-PL"/>
        </w:rPr>
        <w:t>85312000-9</w:t>
      </w:r>
      <w:r w:rsidR="00956A4B" w:rsidRPr="00736FB2">
        <w:rPr>
          <w:rFonts w:ascii="Times New Roman" w:hAnsi="Times New Roman" w:cs="Times New Roman"/>
        </w:rPr>
        <w:t xml:space="preserve"> - u</w:t>
      </w:r>
      <w:r w:rsidRPr="00736FB2">
        <w:rPr>
          <w:rFonts w:ascii="Times New Roman" w:hAnsi="Times New Roman" w:cs="Times New Roman"/>
        </w:rPr>
        <w:t>sługi opieki społecznej nieobejmujące miejsc noclegowych</w:t>
      </w:r>
    </w:p>
    <w:p w:rsidR="001B270E" w:rsidRPr="00736FB2" w:rsidRDefault="00956A4B" w:rsidP="000855C7">
      <w:pPr>
        <w:pStyle w:val="Default"/>
        <w:spacing w:line="360" w:lineRule="auto"/>
        <w:jc w:val="both"/>
        <w:rPr>
          <w:rFonts w:ascii="Times New Roman" w:hAnsi="Times New Roman" w:cs="Times New Roman"/>
        </w:rPr>
      </w:pPr>
      <w:r w:rsidRPr="00736FB2">
        <w:rPr>
          <w:rFonts w:ascii="Times New Roman" w:hAnsi="Times New Roman" w:cs="Times New Roman"/>
        </w:rPr>
        <w:t>85100000-0 – u</w:t>
      </w:r>
      <w:r w:rsidR="00263882" w:rsidRPr="00736FB2">
        <w:rPr>
          <w:rFonts w:ascii="Times New Roman" w:hAnsi="Times New Roman" w:cs="Times New Roman"/>
        </w:rPr>
        <w:t>sługi ochrony zdrowia</w:t>
      </w:r>
    </w:p>
    <w:p w:rsidR="001B270E" w:rsidRPr="00736FB2" w:rsidRDefault="00956A4B" w:rsidP="000855C7">
      <w:pPr>
        <w:pStyle w:val="Default"/>
        <w:spacing w:line="360" w:lineRule="auto"/>
        <w:jc w:val="both"/>
        <w:rPr>
          <w:rFonts w:ascii="Times New Roman" w:hAnsi="Times New Roman" w:cs="Times New Roman"/>
        </w:rPr>
      </w:pPr>
      <w:r w:rsidRPr="00736FB2">
        <w:rPr>
          <w:rFonts w:ascii="Times New Roman" w:hAnsi="Times New Roman" w:cs="Times New Roman"/>
        </w:rPr>
        <w:t>85311200-4 - u</w:t>
      </w:r>
      <w:r w:rsidR="00263882" w:rsidRPr="00736FB2">
        <w:rPr>
          <w:rFonts w:ascii="Times New Roman" w:hAnsi="Times New Roman" w:cs="Times New Roman"/>
        </w:rPr>
        <w:t>sługi opieki społecznej dla osób niepełnosprawnych</w:t>
      </w:r>
    </w:p>
    <w:p w:rsidR="001B270E" w:rsidRPr="00736FB2" w:rsidRDefault="00956A4B" w:rsidP="000855C7">
      <w:pPr>
        <w:pStyle w:val="Default"/>
        <w:spacing w:line="360" w:lineRule="auto"/>
        <w:jc w:val="both"/>
        <w:rPr>
          <w:rFonts w:ascii="Times New Roman" w:hAnsi="Times New Roman" w:cs="Times New Roman"/>
        </w:rPr>
      </w:pPr>
      <w:r w:rsidRPr="00736FB2">
        <w:rPr>
          <w:rFonts w:ascii="Times New Roman" w:hAnsi="Times New Roman" w:cs="Times New Roman"/>
        </w:rPr>
        <w:t>85312100-0 - u</w:t>
      </w:r>
      <w:r w:rsidR="00263882" w:rsidRPr="00736FB2">
        <w:rPr>
          <w:rFonts w:ascii="Times New Roman" w:hAnsi="Times New Roman" w:cs="Times New Roman"/>
        </w:rPr>
        <w:t>sługi opieki dziennej</w:t>
      </w:r>
    </w:p>
    <w:p w:rsidR="00F209DC" w:rsidRPr="00736FB2" w:rsidRDefault="00956A4B" w:rsidP="000855C7">
      <w:pPr>
        <w:pStyle w:val="Default"/>
        <w:spacing w:line="360" w:lineRule="auto"/>
        <w:jc w:val="both"/>
        <w:rPr>
          <w:rFonts w:ascii="Times New Roman" w:hAnsi="Times New Roman" w:cs="Times New Roman"/>
        </w:rPr>
      </w:pPr>
      <w:r w:rsidRPr="00736FB2">
        <w:rPr>
          <w:rFonts w:ascii="Times New Roman" w:hAnsi="Times New Roman" w:cs="Times New Roman"/>
        </w:rPr>
        <w:t>85312120-6 - u</w:t>
      </w:r>
      <w:r w:rsidR="00263882" w:rsidRPr="00736FB2">
        <w:rPr>
          <w:rFonts w:ascii="Times New Roman" w:hAnsi="Times New Roman" w:cs="Times New Roman"/>
        </w:rPr>
        <w:t>sługi opieki dziennej nad dziećmi i młodzieżą niepełnosprawną</w:t>
      </w:r>
    </w:p>
    <w:p w:rsidR="001B270E" w:rsidRPr="00736FB2" w:rsidRDefault="00263882" w:rsidP="000855C7">
      <w:pPr>
        <w:pStyle w:val="Default"/>
        <w:spacing w:line="360" w:lineRule="auto"/>
        <w:jc w:val="both"/>
        <w:rPr>
          <w:rFonts w:ascii="Times New Roman" w:hAnsi="Times New Roman" w:cs="Times New Roman"/>
        </w:rPr>
      </w:pPr>
      <w:r w:rsidRPr="00736FB2">
        <w:rPr>
          <w:rFonts w:ascii="Times New Roman" w:hAnsi="Times New Roman" w:cs="Times New Roman"/>
        </w:rPr>
        <w:t>85142000-6 – usługi paramedyczne</w:t>
      </w:r>
    </w:p>
    <w:p w:rsidR="001B270E" w:rsidRPr="00736FB2" w:rsidRDefault="00263882" w:rsidP="000855C7">
      <w:pPr>
        <w:pStyle w:val="Default"/>
        <w:spacing w:line="360" w:lineRule="auto"/>
        <w:jc w:val="both"/>
        <w:rPr>
          <w:rFonts w:ascii="Times New Roman" w:hAnsi="Times New Roman" w:cs="Times New Roman"/>
        </w:rPr>
      </w:pPr>
      <w:r w:rsidRPr="00736FB2">
        <w:rPr>
          <w:rFonts w:ascii="Times New Roman" w:hAnsi="Times New Roman" w:cs="Times New Roman"/>
        </w:rPr>
        <w:t>85142300-9 – usługi higieny</w:t>
      </w:r>
    </w:p>
    <w:p w:rsidR="00F209DC" w:rsidRPr="00736FB2" w:rsidRDefault="00263882" w:rsidP="000855C7">
      <w:pPr>
        <w:pStyle w:val="Default"/>
        <w:spacing w:line="360" w:lineRule="auto"/>
        <w:jc w:val="both"/>
        <w:rPr>
          <w:rFonts w:ascii="Times New Roman" w:hAnsi="Times New Roman" w:cs="Times New Roman"/>
        </w:rPr>
      </w:pPr>
      <w:r w:rsidRPr="00736FB2">
        <w:rPr>
          <w:rFonts w:ascii="Times New Roman" w:hAnsi="Times New Roman" w:cs="Times New Roman"/>
        </w:rPr>
        <w:t>85141000-9  - usługi świadczone przez personel medyczny</w:t>
      </w:r>
    </w:p>
    <w:p w:rsidR="0055115F" w:rsidRDefault="00263882" w:rsidP="000855C7">
      <w:pPr>
        <w:pStyle w:val="Default"/>
        <w:spacing w:line="360" w:lineRule="auto"/>
        <w:jc w:val="both"/>
        <w:rPr>
          <w:rFonts w:ascii="Times New Roman" w:hAnsi="Times New Roman" w:cs="Times New Roman"/>
        </w:rPr>
      </w:pPr>
      <w:r w:rsidRPr="00736FB2">
        <w:rPr>
          <w:rFonts w:ascii="Times New Roman" w:hAnsi="Times New Roman" w:cs="Times New Roman"/>
        </w:rPr>
        <w:t>85141200-1  - usługi świadczone przez pielęgniarki</w:t>
      </w:r>
    </w:p>
    <w:p w:rsidR="001B270E" w:rsidRPr="00736FB2" w:rsidRDefault="0055115F" w:rsidP="000855C7">
      <w:pPr>
        <w:pStyle w:val="Default"/>
        <w:spacing w:line="360" w:lineRule="auto"/>
        <w:jc w:val="both"/>
        <w:rPr>
          <w:rFonts w:ascii="Times New Roman" w:hAnsi="Times New Roman" w:cs="Times New Roman"/>
        </w:rPr>
      </w:pPr>
      <w:r>
        <w:rPr>
          <w:rFonts w:ascii="Times New Roman" w:hAnsi="Times New Roman" w:cs="Times New Roman"/>
        </w:rPr>
        <w:t>85312500-4 – usługi rehabilitacyjne</w:t>
      </w:r>
    </w:p>
    <w:p w:rsidR="001B270E" w:rsidRPr="00736FB2" w:rsidRDefault="001B270E">
      <w:pPr>
        <w:pStyle w:val="Default"/>
        <w:spacing w:after="120"/>
        <w:jc w:val="both"/>
        <w:rPr>
          <w:rFonts w:ascii="Times New Roman" w:hAnsi="Times New Roman" w:cs="Times New Roman"/>
        </w:rPr>
      </w:pPr>
    </w:p>
    <w:p w:rsidR="00D1052E" w:rsidRPr="00736FB2" w:rsidRDefault="00D1052E" w:rsidP="007E4D05">
      <w:pPr>
        <w:pStyle w:val="Default"/>
        <w:numPr>
          <w:ilvl w:val="0"/>
          <w:numId w:val="10"/>
        </w:numPr>
        <w:spacing w:line="360" w:lineRule="auto"/>
        <w:ind w:left="425" w:hanging="425"/>
        <w:rPr>
          <w:rFonts w:ascii="Times New Roman" w:hAnsi="Times New Roman" w:cs="Times New Roman"/>
        </w:rPr>
      </w:pPr>
      <w:r w:rsidRPr="00736FB2">
        <w:rPr>
          <w:rFonts w:ascii="Times New Roman" w:hAnsi="Times New Roman" w:cs="Times New Roman"/>
          <w:b/>
          <w:bCs/>
        </w:rPr>
        <w:t>INFORMACJA NA TEMAT CZĘŚCI ZAMÓWIENIA I MOŻLIWOŚCI SKŁADANIA OFERT CZĘŚCIOWYCH</w:t>
      </w:r>
    </w:p>
    <w:p w:rsidR="00D1052E" w:rsidRDefault="00D1052E" w:rsidP="000855C7">
      <w:pPr>
        <w:pStyle w:val="Default"/>
        <w:spacing w:line="360" w:lineRule="auto"/>
        <w:jc w:val="both"/>
        <w:rPr>
          <w:rFonts w:ascii="Times New Roman" w:hAnsi="Times New Roman" w:cs="Times New Roman"/>
        </w:rPr>
      </w:pPr>
      <w:r w:rsidRPr="00736FB2">
        <w:rPr>
          <w:rFonts w:ascii="Times New Roman" w:hAnsi="Times New Roman" w:cs="Times New Roman"/>
        </w:rPr>
        <w:t xml:space="preserve">Złożona oferta musi obejmować całość zamówienia, Zamawiający nie dopuszcza możliwości składania ofert częściowych. </w:t>
      </w:r>
    </w:p>
    <w:p w:rsidR="000855C7" w:rsidRPr="00736FB2" w:rsidRDefault="000855C7" w:rsidP="000855C7">
      <w:pPr>
        <w:pStyle w:val="Default"/>
        <w:spacing w:line="360" w:lineRule="auto"/>
        <w:jc w:val="both"/>
        <w:rPr>
          <w:rFonts w:ascii="Times New Roman" w:hAnsi="Times New Roman" w:cs="Times New Roman"/>
        </w:rPr>
      </w:pPr>
    </w:p>
    <w:p w:rsidR="00D1052E" w:rsidRPr="00736FB2" w:rsidRDefault="00D1052E" w:rsidP="007E4D05">
      <w:pPr>
        <w:pStyle w:val="Akapitzlist"/>
        <w:numPr>
          <w:ilvl w:val="0"/>
          <w:numId w:val="10"/>
        </w:numPr>
        <w:spacing w:after="120"/>
        <w:ind w:left="426" w:hanging="426"/>
        <w:rPr>
          <w:sz w:val="24"/>
          <w:szCs w:val="24"/>
        </w:rPr>
      </w:pPr>
      <w:r w:rsidRPr="00736FB2">
        <w:rPr>
          <w:b/>
          <w:bCs/>
          <w:sz w:val="24"/>
          <w:szCs w:val="24"/>
        </w:rPr>
        <w:t>WYMAGANIA DOTYCZĄCE WADIUM</w:t>
      </w:r>
    </w:p>
    <w:p w:rsidR="00D1052E" w:rsidRDefault="00D1052E" w:rsidP="00D1052E">
      <w:pPr>
        <w:spacing w:after="120"/>
        <w:jc w:val="both"/>
        <w:rPr>
          <w:sz w:val="24"/>
          <w:szCs w:val="24"/>
        </w:rPr>
      </w:pPr>
      <w:r w:rsidRPr="00736FB2">
        <w:rPr>
          <w:sz w:val="24"/>
          <w:szCs w:val="24"/>
        </w:rPr>
        <w:t xml:space="preserve">Zamawiający nie wymaga wniesienia wadium. </w:t>
      </w:r>
    </w:p>
    <w:p w:rsidR="00F90A62" w:rsidRDefault="00F90A62" w:rsidP="00D1052E">
      <w:pPr>
        <w:spacing w:after="120"/>
        <w:jc w:val="both"/>
        <w:rPr>
          <w:sz w:val="24"/>
          <w:szCs w:val="24"/>
        </w:rPr>
      </w:pPr>
    </w:p>
    <w:p w:rsidR="00F90A62" w:rsidRPr="00F90A62" w:rsidRDefault="00F90A62" w:rsidP="007E4D05">
      <w:pPr>
        <w:pStyle w:val="Akapitzlist"/>
        <w:numPr>
          <w:ilvl w:val="0"/>
          <w:numId w:val="10"/>
        </w:numPr>
        <w:spacing w:line="360" w:lineRule="auto"/>
        <w:ind w:left="426" w:hanging="426"/>
        <w:rPr>
          <w:b/>
          <w:bCs/>
          <w:sz w:val="24"/>
          <w:szCs w:val="24"/>
        </w:rPr>
      </w:pPr>
      <w:r w:rsidRPr="00F90A62">
        <w:rPr>
          <w:b/>
          <w:bCs/>
          <w:sz w:val="24"/>
          <w:szCs w:val="24"/>
        </w:rPr>
        <w:t>INFORMACJA W SPRAWIE ZWROTU KOSZTÓW W POSTĘPOWANIU</w:t>
      </w:r>
    </w:p>
    <w:p w:rsidR="00F90A62" w:rsidRDefault="00F90A62" w:rsidP="00F90A62">
      <w:pPr>
        <w:spacing w:line="360" w:lineRule="auto"/>
        <w:jc w:val="both"/>
        <w:rPr>
          <w:sz w:val="24"/>
          <w:szCs w:val="24"/>
        </w:rPr>
      </w:pPr>
      <w:r w:rsidRPr="00736FB2">
        <w:rPr>
          <w:sz w:val="24"/>
          <w:szCs w:val="24"/>
        </w:rPr>
        <w:t xml:space="preserve">Koszty </w:t>
      </w:r>
      <w:r>
        <w:rPr>
          <w:sz w:val="24"/>
          <w:szCs w:val="24"/>
        </w:rPr>
        <w:t xml:space="preserve">swojego </w:t>
      </w:r>
      <w:r w:rsidRPr="00736FB2">
        <w:rPr>
          <w:sz w:val="24"/>
          <w:szCs w:val="24"/>
        </w:rPr>
        <w:t>udziału w postępowaniu, a w szczególności koszt</w:t>
      </w:r>
      <w:r w:rsidR="00A5288F">
        <w:rPr>
          <w:sz w:val="24"/>
          <w:szCs w:val="24"/>
        </w:rPr>
        <w:t>y sporządzenia oferty, pokrywa w</w:t>
      </w:r>
      <w:r w:rsidRPr="00736FB2">
        <w:rPr>
          <w:sz w:val="24"/>
          <w:szCs w:val="24"/>
        </w:rPr>
        <w:t>ykonawca. Zamawiający nie przewiduje zwrotu kosztów udziału w postępowaniu (</w:t>
      </w:r>
      <w:r>
        <w:rPr>
          <w:sz w:val="24"/>
          <w:szCs w:val="24"/>
        </w:rPr>
        <w:t>oprócz wyjątku</w:t>
      </w:r>
      <w:r w:rsidRPr="00736FB2">
        <w:rPr>
          <w:sz w:val="24"/>
          <w:szCs w:val="24"/>
        </w:rPr>
        <w:t xml:space="preserve"> zaistnienia okoliczności, o której mowa w art. 261 ustawy).</w:t>
      </w:r>
    </w:p>
    <w:p w:rsidR="00A72676" w:rsidRPr="00736FB2" w:rsidRDefault="00A72676" w:rsidP="00D1052E">
      <w:pPr>
        <w:spacing w:after="120"/>
        <w:jc w:val="both"/>
        <w:rPr>
          <w:sz w:val="24"/>
          <w:szCs w:val="24"/>
        </w:rPr>
      </w:pPr>
    </w:p>
    <w:p w:rsidR="00D1052E" w:rsidRPr="00736FB2" w:rsidRDefault="001C5494" w:rsidP="007E4D05">
      <w:pPr>
        <w:pStyle w:val="Akapitzlist"/>
        <w:numPr>
          <w:ilvl w:val="0"/>
          <w:numId w:val="10"/>
        </w:numPr>
        <w:spacing w:line="360" w:lineRule="auto"/>
        <w:ind w:left="426" w:hanging="426"/>
        <w:rPr>
          <w:b/>
          <w:bCs/>
          <w:sz w:val="24"/>
          <w:szCs w:val="24"/>
        </w:rPr>
      </w:pPr>
      <w:r>
        <w:rPr>
          <w:b/>
          <w:bCs/>
          <w:sz w:val="24"/>
          <w:szCs w:val="24"/>
        </w:rPr>
        <w:t xml:space="preserve"> </w:t>
      </w:r>
      <w:r w:rsidR="00D1052E" w:rsidRPr="00736FB2">
        <w:rPr>
          <w:b/>
          <w:bCs/>
          <w:sz w:val="24"/>
          <w:szCs w:val="24"/>
        </w:rPr>
        <w:t>INFORMACJE DOTYCZĄCE ZABEZPIECZENIA NALEŻYTEGO WYKONANIA UMOWY</w:t>
      </w:r>
    </w:p>
    <w:p w:rsidR="00D1052E" w:rsidRDefault="00D1052E" w:rsidP="000855C7">
      <w:pPr>
        <w:pStyle w:val="Akapitzlist"/>
        <w:spacing w:line="360" w:lineRule="auto"/>
        <w:ind w:left="0"/>
        <w:jc w:val="both"/>
        <w:rPr>
          <w:sz w:val="24"/>
          <w:szCs w:val="24"/>
        </w:rPr>
      </w:pPr>
      <w:r w:rsidRPr="00736FB2">
        <w:rPr>
          <w:sz w:val="24"/>
          <w:szCs w:val="24"/>
        </w:rPr>
        <w:t>Zamawiający nie wymaga wniesienia zabezpieczenia należytego wykonania umowy.</w:t>
      </w:r>
    </w:p>
    <w:p w:rsidR="000855C7" w:rsidRPr="00736FB2" w:rsidRDefault="000855C7" w:rsidP="000855C7">
      <w:pPr>
        <w:pStyle w:val="Akapitzlist"/>
        <w:spacing w:line="360" w:lineRule="auto"/>
        <w:ind w:left="0"/>
        <w:jc w:val="both"/>
        <w:rPr>
          <w:sz w:val="24"/>
          <w:szCs w:val="24"/>
        </w:rPr>
      </w:pPr>
    </w:p>
    <w:p w:rsidR="00D1052E" w:rsidRPr="00736FB2" w:rsidRDefault="00D1052E" w:rsidP="007E4D05">
      <w:pPr>
        <w:pStyle w:val="Default"/>
        <w:numPr>
          <w:ilvl w:val="0"/>
          <w:numId w:val="10"/>
        </w:numPr>
        <w:spacing w:line="360" w:lineRule="auto"/>
        <w:ind w:left="567" w:hanging="567"/>
        <w:rPr>
          <w:rFonts w:ascii="Times New Roman" w:hAnsi="Times New Roman" w:cs="Times New Roman"/>
        </w:rPr>
      </w:pPr>
      <w:r w:rsidRPr="00736FB2">
        <w:rPr>
          <w:rFonts w:ascii="Times New Roman" w:hAnsi="Times New Roman" w:cs="Times New Roman"/>
          <w:b/>
          <w:bCs/>
        </w:rPr>
        <w:t>INFORMACJA NA TEMAT MOŻLIWOŚCI SKŁADANIA OFERT WARIANTOWYCH</w:t>
      </w:r>
    </w:p>
    <w:p w:rsidR="00D1052E" w:rsidRDefault="00D1052E" w:rsidP="000855C7">
      <w:pPr>
        <w:pStyle w:val="Default"/>
        <w:spacing w:line="360" w:lineRule="auto"/>
        <w:jc w:val="both"/>
        <w:rPr>
          <w:rFonts w:ascii="Times New Roman" w:hAnsi="Times New Roman" w:cs="Times New Roman"/>
        </w:rPr>
      </w:pPr>
      <w:r w:rsidRPr="00736FB2">
        <w:rPr>
          <w:rFonts w:ascii="Times New Roman" w:hAnsi="Times New Roman" w:cs="Times New Roman"/>
        </w:rPr>
        <w:t xml:space="preserve">Zamawiający nie dopuszcza możliwości złożenia oferty wariantowej. </w:t>
      </w:r>
    </w:p>
    <w:p w:rsidR="000855C7" w:rsidRPr="00736FB2" w:rsidRDefault="000855C7" w:rsidP="000855C7">
      <w:pPr>
        <w:pStyle w:val="Default"/>
        <w:spacing w:line="360" w:lineRule="auto"/>
        <w:jc w:val="both"/>
        <w:rPr>
          <w:rFonts w:ascii="Times New Roman" w:hAnsi="Times New Roman" w:cs="Times New Roman"/>
        </w:rPr>
      </w:pPr>
    </w:p>
    <w:p w:rsidR="00D1052E" w:rsidRPr="00736FB2" w:rsidRDefault="00D1052E" w:rsidP="007E4D05">
      <w:pPr>
        <w:pStyle w:val="Default"/>
        <w:numPr>
          <w:ilvl w:val="0"/>
          <w:numId w:val="10"/>
        </w:numPr>
        <w:spacing w:line="360" w:lineRule="auto"/>
        <w:ind w:left="426" w:hanging="426"/>
        <w:rPr>
          <w:rFonts w:ascii="Times New Roman" w:hAnsi="Times New Roman" w:cs="Times New Roman"/>
        </w:rPr>
      </w:pPr>
      <w:r w:rsidRPr="00736FB2">
        <w:rPr>
          <w:rFonts w:ascii="Times New Roman" w:hAnsi="Times New Roman" w:cs="Times New Roman"/>
          <w:b/>
          <w:bCs/>
        </w:rPr>
        <w:lastRenderedPageBreak/>
        <w:t>INFORMACJA NA TEMAT PRZEWIDYWANEGO ZAMÓWIENIA POLEGAJĄCEGO NA POWTÓRZENIU PODOBNYCH DOSTAW, USŁUG LUB ROBÓT BUDOWLANYCH</w:t>
      </w:r>
    </w:p>
    <w:p w:rsidR="00D1052E" w:rsidRDefault="00D1052E" w:rsidP="000855C7">
      <w:pPr>
        <w:spacing w:line="360" w:lineRule="auto"/>
        <w:jc w:val="both"/>
        <w:rPr>
          <w:bCs/>
          <w:sz w:val="24"/>
          <w:szCs w:val="24"/>
        </w:rPr>
      </w:pPr>
      <w:r w:rsidRPr="00736FB2">
        <w:rPr>
          <w:bCs/>
          <w:sz w:val="24"/>
          <w:szCs w:val="24"/>
        </w:rPr>
        <w:t>Zamawiający nie przewiduje udzielenia zamówienia polegającego na powtórzeniu podobnych usług, zgodnie z art. 214 ust.1 pkt 8 ustawy.</w:t>
      </w:r>
    </w:p>
    <w:p w:rsidR="00F90A62" w:rsidRDefault="00F90A62" w:rsidP="003D2016">
      <w:pPr>
        <w:tabs>
          <w:tab w:val="left" w:pos="426"/>
        </w:tabs>
        <w:spacing w:line="360" w:lineRule="auto"/>
        <w:jc w:val="both"/>
        <w:rPr>
          <w:bCs/>
          <w:sz w:val="24"/>
          <w:szCs w:val="24"/>
        </w:rPr>
      </w:pPr>
    </w:p>
    <w:p w:rsidR="003D2016" w:rsidRPr="002550A4" w:rsidRDefault="003D2016" w:rsidP="007E4D05">
      <w:pPr>
        <w:pStyle w:val="Akapitzlist"/>
        <w:numPr>
          <w:ilvl w:val="0"/>
          <w:numId w:val="10"/>
        </w:numPr>
        <w:tabs>
          <w:tab w:val="left" w:pos="0"/>
        </w:tabs>
        <w:spacing w:line="360" w:lineRule="auto"/>
        <w:ind w:left="426" w:hanging="426"/>
        <w:rPr>
          <w:sz w:val="24"/>
          <w:szCs w:val="24"/>
        </w:rPr>
      </w:pPr>
      <w:r w:rsidRPr="00736FB2">
        <w:rPr>
          <w:b/>
          <w:bCs/>
          <w:sz w:val="24"/>
          <w:szCs w:val="24"/>
        </w:rPr>
        <w:t>PODSTAWY (PRZESŁANKI) WYKLUCZENIA Z POSTĘPOWANIA, WARUNKI UDZIAŁU W POSTĘPOWANIU</w:t>
      </w:r>
      <w:r w:rsidRPr="00736FB2">
        <w:rPr>
          <w:sz w:val="24"/>
          <w:szCs w:val="24"/>
        </w:rPr>
        <w:t xml:space="preserve">, </w:t>
      </w:r>
      <w:r w:rsidRPr="00736FB2">
        <w:rPr>
          <w:b/>
          <w:bCs/>
          <w:sz w:val="24"/>
          <w:szCs w:val="24"/>
        </w:rPr>
        <w:t>WYKAZ PODMIOTOWYCH ŚRODKÓW DOWODOWYCH, ASPEKTY SPOŁECZNE</w:t>
      </w:r>
    </w:p>
    <w:p w:rsidR="003D2016" w:rsidRPr="00A46C3A" w:rsidRDefault="003D2016" w:rsidP="003D2016">
      <w:pPr>
        <w:spacing w:line="360" w:lineRule="auto"/>
        <w:jc w:val="both"/>
        <w:rPr>
          <w:sz w:val="24"/>
          <w:szCs w:val="24"/>
        </w:rPr>
      </w:pPr>
      <w:r w:rsidRPr="00A46C3A">
        <w:rPr>
          <w:bCs/>
          <w:sz w:val="24"/>
          <w:szCs w:val="24"/>
        </w:rPr>
        <w:t>1. O udzielen</w:t>
      </w:r>
      <w:r w:rsidR="00A5288F">
        <w:rPr>
          <w:bCs/>
          <w:sz w:val="24"/>
          <w:szCs w:val="24"/>
        </w:rPr>
        <w:t>ie zamówienia mogą ubiegać się w</w:t>
      </w:r>
      <w:r w:rsidRPr="00A46C3A">
        <w:rPr>
          <w:bCs/>
          <w:sz w:val="24"/>
          <w:szCs w:val="24"/>
        </w:rPr>
        <w:t>ykonawcy, k</w:t>
      </w:r>
      <w:r>
        <w:rPr>
          <w:bCs/>
          <w:sz w:val="24"/>
          <w:szCs w:val="24"/>
        </w:rPr>
        <w:t>tórzy nie podlegają wykluczeniu</w:t>
      </w:r>
      <w:r w:rsidRPr="00A46C3A">
        <w:rPr>
          <w:bCs/>
          <w:sz w:val="24"/>
          <w:szCs w:val="24"/>
        </w:rPr>
        <w:t xml:space="preserve"> i spełniają warunki udziału w postępowaniu.</w:t>
      </w:r>
    </w:p>
    <w:p w:rsidR="003D2016" w:rsidRPr="00A46C3A" w:rsidRDefault="003D2016" w:rsidP="003D2016">
      <w:pPr>
        <w:spacing w:line="360" w:lineRule="auto"/>
        <w:jc w:val="both"/>
        <w:rPr>
          <w:sz w:val="24"/>
          <w:szCs w:val="24"/>
        </w:rPr>
      </w:pPr>
      <w:r>
        <w:rPr>
          <w:bCs/>
          <w:sz w:val="24"/>
          <w:szCs w:val="24"/>
        </w:rPr>
        <w:t xml:space="preserve">2. </w:t>
      </w:r>
      <w:r w:rsidRPr="00A46C3A">
        <w:rPr>
          <w:bCs/>
          <w:sz w:val="24"/>
          <w:szCs w:val="24"/>
        </w:rPr>
        <w:t>Zamaw</w:t>
      </w:r>
      <w:r w:rsidR="00A5288F">
        <w:rPr>
          <w:bCs/>
          <w:sz w:val="24"/>
          <w:szCs w:val="24"/>
        </w:rPr>
        <w:t>iający wykluczy z postępowania w</w:t>
      </w:r>
      <w:r w:rsidRPr="00A46C3A">
        <w:rPr>
          <w:bCs/>
          <w:sz w:val="24"/>
          <w:szCs w:val="24"/>
        </w:rPr>
        <w:t xml:space="preserve">ykonawcę w przypadkach, o których mowa </w:t>
      </w:r>
      <w:r>
        <w:rPr>
          <w:bCs/>
          <w:sz w:val="24"/>
          <w:szCs w:val="24"/>
        </w:rPr>
        <w:br/>
      </w:r>
      <w:r w:rsidRPr="00A46C3A">
        <w:rPr>
          <w:bCs/>
          <w:sz w:val="24"/>
          <w:szCs w:val="24"/>
        </w:rPr>
        <w:t>w art. 108 ust. 1 pkt 1-6 ustawy.</w:t>
      </w:r>
    </w:p>
    <w:p w:rsidR="003D2016" w:rsidRDefault="003D2016" w:rsidP="003D2016">
      <w:pPr>
        <w:spacing w:line="360" w:lineRule="auto"/>
        <w:jc w:val="both"/>
        <w:rPr>
          <w:bCs/>
          <w:sz w:val="24"/>
          <w:szCs w:val="24"/>
        </w:rPr>
      </w:pPr>
      <w:r>
        <w:rPr>
          <w:sz w:val="24"/>
          <w:szCs w:val="24"/>
        </w:rPr>
        <w:t xml:space="preserve">3. </w:t>
      </w:r>
      <w:r w:rsidRPr="00A46C3A">
        <w:rPr>
          <w:bCs/>
          <w:sz w:val="24"/>
          <w:szCs w:val="24"/>
        </w:rPr>
        <w:t>Zamawiający</w:t>
      </w:r>
      <w:r w:rsidR="00A5288F">
        <w:rPr>
          <w:bCs/>
          <w:sz w:val="24"/>
          <w:szCs w:val="24"/>
        </w:rPr>
        <w:t xml:space="preserve"> wykluczy także z postępowania w</w:t>
      </w:r>
      <w:r w:rsidRPr="00A46C3A">
        <w:rPr>
          <w:bCs/>
          <w:sz w:val="24"/>
          <w:szCs w:val="24"/>
        </w:rPr>
        <w:t xml:space="preserve">ykonawcę w przypadkach zawartych </w:t>
      </w:r>
      <w:r>
        <w:rPr>
          <w:bCs/>
          <w:sz w:val="24"/>
          <w:szCs w:val="24"/>
        </w:rPr>
        <w:br/>
      </w:r>
      <w:r w:rsidRPr="00A46C3A">
        <w:rPr>
          <w:bCs/>
          <w:sz w:val="24"/>
          <w:szCs w:val="24"/>
        </w:rPr>
        <w:t xml:space="preserve">w art. 109 ust. 1 pkt. 4, 8 i 10 ustawy. </w:t>
      </w:r>
      <w:bookmarkStart w:id="0" w:name="mip64557943"/>
      <w:bookmarkEnd w:id="0"/>
    </w:p>
    <w:p w:rsidR="003D2016" w:rsidRDefault="003D2016" w:rsidP="003D2016">
      <w:pPr>
        <w:spacing w:line="360" w:lineRule="auto"/>
        <w:jc w:val="both"/>
        <w:rPr>
          <w:bCs/>
          <w:sz w:val="24"/>
          <w:szCs w:val="24"/>
        </w:rPr>
      </w:pPr>
      <w:r>
        <w:rPr>
          <w:bCs/>
          <w:sz w:val="24"/>
          <w:szCs w:val="24"/>
        </w:rPr>
        <w:t>4. Na podstawie art. 7 ust. 1 ustawy z dnia 13 kwietnia 2022</w:t>
      </w:r>
      <w:r w:rsidR="001C5494">
        <w:rPr>
          <w:bCs/>
          <w:sz w:val="24"/>
          <w:szCs w:val="24"/>
        </w:rPr>
        <w:t xml:space="preserve"> </w:t>
      </w:r>
      <w:r>
        <w:rPr>
          <w:bCs/>
          <w:sz w:val="24"/>
          <w:szCs w:val="24"/>
        </w:rPr>
        <w:t xml:space="preserve">r. o szczególnych rozwiązaniach w zakresie przeciwdziałania wspieraniu agresji na Ukrainę oraz służących ochronie bezpieczeństwa narodowego </w:t>
      </w:r>
      <w:r>
        <w:rPr>
          <w:sz w:val="24"/>
          <w:szCs w:val="24"/>
        </w:rPr>
        <w:t xml:space="preserve">(Dz. </w:t>
      </w:r>
      <w:r w:rsidRPr="00FB4B67">
        <w:rPr>
          <w:sz w:val="24"/>
          <w:szCs w:val="24"/>
        </w:rPr>
        <w:t>U.</w:t>
      </w:r>
      <w:r>
        <w:rPr>
          <w:sz w:val="24"/>
          <w:szCs w:val="24"/>
        </w:rPr>
        <w:t xml:space="preserve"> z 2024 r. poz. 507)</w:t>
      </w:r>
      <w:r>
        <w:rPr>
          <w:bCs/>
          <w:sz w:val="24"/>
          <w:szCs w:val="24"/>
        </w:rPr>
        <w:t xml:space="preserve"> z postępowania o udzielenie zamówienia wyklucza się:</w:t>
      </w:r>
    </w:p>
    <w:p w:rsidR="003D2016" w:rsidRDefault="003D2016" w:rsidP="003D2016">
      <w:pPr>
        <w:spacing w:line="360" w:lineRule="auto"/>
        <w:jc w:val="both"/>
        <w:rPr>
          <w:bCs/>
          <w:sz w:val="24"/>
          <w:szCs w:val="24"/>
        </w:rPr>
      </w:pPr>
      <w:r>
        <w:rPr>
          <w:bCs/>
          <w:sz w:val="24"/>
          <w:szCs w:val="24"/>
        </w:rPr>
        <w:t xml:space="preserve">1) wykonawcę oraz uczestnika konkursu wymienionego w wykazach określonych </w:t>
      </w:r>
      <w:r>
        <w:rPr>
          <w:bCs/>
          <w:sz w:val="24"/>
          <w:szCs w:val="24"/>
        </w:rPr>
        <w:br/>
        <w:t xml:space="preserve">w rozporządzeniu 765/2006 i rozporządzeniu 269/2014 albo wpisanego na listę na podstawie decyzji w sprawie wpisu na listę rozstrzygającej o zastosowaniu środka, o którym mowa </w:t>
      </w:r>
      <w:r>
        <w:rPr>
          <w:bCs/>
          <w:sz w:val="24"/>
          <w:szCs w:val="24"/>
        </w:rPr>
        <w:br/>
        <w:t>w art. 1 pkt 3;</w:t>
      </w:r>
    </w:p>
    <w:p w:rsidR="003D2016" w:rsidRDefault="003D2016" w:rsidP="003D2016">
      <w:pPr>
        <w:spacing w:line="360" w:lineRule="auto"/>
        <w:jc w:val="both"/>
        <w:rPr>
          <w:bCs/>
          <w:sz w:val="24"/>
          <w:szCs w:val="24"/>
        </w:rPr>
      </w:pPr>
      <w:r>
        <w:rPr>
          <w:bCs/>
          <w:sz w:val="24"/>
          <w:szCs w:val="24"/>
        </w:rPr>
        <w:t>2) wykonawcę oraz uczestnika konkursu, którego beneficjentem rzeczywistym w rozumieniu ustawy z dnia 1 marca 2018</w:t>
      </w:r>
      <w:r w:rsidR="001C5494">
        <w:rPr>
          <w:bCs/>
          <w:sz w:val="24"/>
          <w:szCs w:val="24"/>
        </w:rPr>
        <w:t xml:space="preserve"> </w:t>
      </w:r>
      <w:r>
        <w:rPr>
          <w:bCs/>
          <w:sz w:val="24"/>
          <w:szCs w:val="24"/>
        </w:rPr>
        <w:t xml:space="preserve">r. o przeciwdziałaniu praniu pieniędzy oraz finansowaniu terroryzmu (Dz. U. z 2023 r. poz. 1124, 1285, 1723 i 1843) jest osoba wymieniona </w:t>
      </w:r>
      <w:r>
        <w:rPr>
          <w:bCs/>
          <w:sz w:val="24"/>
          <w:szCs w:val="24"/>
        </w:rPr>
        <w:br/>
        <w:t xml:space="preserve">w wykazach określonych w rozporządzeniu 765/2006 i rozporządzeniu 269/2014 albo wpisana na listę lub będąca takim beneficjentem rzeczywistym od dnia 24 lutego 2022 r., o ile została wpisana na listę na podstawie decyzji w sprawie wpisu na listę rozstrzygającej </w:t>
      </w:r>
      <w:r>
        <w:rPr>
          <w:bCs/>
          <w:sz w:val="24"/>
          <w:szCs w:val="24"/>
        </w:rPr>
        <w:br/>
        <w:t>o zastosowaniu środka, o którym mowa w art. 1 pkt 3;</w:t>
      </w:r>
    </w:p>
    <w:p w:rsidR="003D2016" w:rsidRDefault="003D2016" w:rsidP="003D2016">
      <w:pPr>
        <w:spacing w:line="360" w:lineRule="auto"/>
        <w:jc w:val="both"/>
        <w:rPr>
          <w:bCs/>
          <w:sz w:val="24"/>
          <w:szCs w:val="24"/>
        </w:rPr>
      </w:pPr>
      <w:r>
        <w:rPr>
          <w:bCs/>
          <w:sz w:val="24"/>
          <w:szCs w:val="24"/>
        </w:rPr>
        <w:t xml:space="preserve">3) wykonawcę oraz uczestnika konkursu, którego jednostką dominującą w rozumieniu </w:t>
      </w:r>
      <w:r>
        <w:rPr>
          <w:bCs/>
          <w:sz w:val="24"/>
          <w:szCs w:val="24"/>
        </w:rPr>
        <w:br/>
        <w:t xml:space="preserve">art. 3 ust. 1 pkt 37 ustawy z dnia 29 września 1994 r. o rachunkowości (Dz. U. z 2023 r. </w:t>
      </w:r>
      <w:r>
        <w:rPr>
          <w:bCs/>
          <w:sz w:val="24"/>
          <w:szCs w:val="24"/>
        </w:rPr>
        <w:br/>
        <w:t xml:space="preserve">poz. 120, 295 i 1598) jest podmiot wymieniony w wykazach określonych w rozporządzeniu 765/2006 i rozporządzeniu 269/2014 albo wpisany na listę lub będący taką jednostką </w:t>
      </w:r>
      <w:r>
        <w:rPr>
          <w:bCs/>
          <w:sz w:val="24"/>
          <w:szCs w:val="24"/>
        </w:rPr>
        <w:lastRenderedPageBreak/>
        <w:t xml:space="preserve">dominującą od dnia 24 lutego 2022r., o ile został wpisany na listę na podstawie decyzji </w:t>
      </w:r>
      <w:r>
        <w:rPr>
          <w:bCs/>
          <w:sz w:val="24"/>
          <w:szCs w:val="24"/>
        </w:rPr>
        <w:br/>
        <w:t xml:space="preserve">w sprawie wpisu na listę rozstrzygającej o zastosowaniu środka, o którym mowa w art. 1 </w:t>
      </w:r>
      <w:r w:rsidR="00B82143">
        <w:rPr>
          <w:bCs/>
          <w:sz w:val="24"/>
          <w:szCs w:val="24"/>
        </w:rPr>
        <w:br/>
      </w:r>
      <w:r>
        <w:rPr>
          <w:bCs/>
          <w:sz w:val="24"/>
          <w:szCs w:val="24"/>
        </w:rPr>
        <w:t xml:space="preserve">pkt </w:t>
      </w:r>
      <w:r w:rsidR="00B82143">
        <w:rPr>
          <w:bCs/>
          <w:sz w:val="24"/>
          <w:szCs w:val="24"/>
        </w:rPr>
        <w:t>3.</w:t>
      </w:r>
    </w:p>
    <w:p w:rsidR="003D2016" w:rsidRDefault="00A5288F" w:rsidP="003D2016">
      <w:pPr>
        <w:spacing w:line="360" w:lineRule="auto"/>
        <w:jc w:val="both"/>
        <w:rPr>
          <w:bCs/>
          <w:sz w:val="24"/>
          <w:szCs w:val="24"/>
        </w:rPr>
      </w:pPr>
      <w:r>
        <w:rPr>
          <w:bCs/>
          <w:sz w:val="24"/>
          <w:szCs w:val="24"/>
        </w:rPr>
        <w:t>5. Wykluczenie w</w:t>
      </w:r>
      <w:r w:rsidR="003D2016">
        <w:rPr>
          <w:bCs/>
          <w:sz w:val="24"/>
          <w:szCs w:val="24"/>
        </w:rPr>
        <w:t>ykonawcy następuje zgodnie z art. 111 ustawy PZP.</w:t>
      </w:r>
    </w:p>
    <w:p w:rsidR="000066CC" w:rsidRDefault="000066CC" w:rsidP="003D2016">
      <w:pPr>
        <w:spacing w:line="360" w:lineRule="auto"/>
        <w:jc w:val="both"/>
        <w:rPr>
          <w:bCs/>
          <w:sz w:val="24"/>
          <w:szCs w:val="24"/>
        </w:rPr>
      </w:pPr>
      <w:r>
        <w:rPr>
          <w:bCs/>
          <w:sz w:val="24"/>
          <w:szCs w:val="24"/>
        </w:rPr>
        <w:t>6. O udzielenie zamówienia mogą ubiegać się wykonawcy, którzy spełniają warunki dotyczące:</w:t>
      </w:r>
    </w:p>
    <w:p w:rsidR="000066CC" w:rsidRDefault="000066CC" w:rsidP="003D2016">
      <w:pPr>
        <w:spacing w:line="360" w:lineRule="auto"/>
        <w:jc w:val="both"/>
        <w:rPr>
          <w:bCs/>
          <w:sz w:val="24"/>
          <w:szCs w:val="24"/>
        </w:rPr>
      </w:pPr>
      <w:r>
        <w:rPr>
          <w:bCs/>
          <w:sz w:val="24"/>
          <w:szCs w:val="24"/>
        </w:rPr>
        <w:t>1) zdolności do występowania w obrocie gospodarczym – Zamawiający nie stawia warunku w tym zakresie,</w:t>
      </w:r>
    </w:p>
    <w:p w:rsidR="000066CC" w:rsidRDefault="000066CC" w:rsidP="003D2016">
      <w:pPr>
        <w:spacing w:line="360" w:lineRule="auto"/>
        <w:jc w:val="both"/>
        <w:rPr>
          <w:bCs/>
          <w:sz w:val="24"/>
          <w:szCs w:val="24"/>
        </w:rPr>
      </w:pPr>
      <w:r>
        <w:rPr>
          <w:bCs/>
          <w:sz w:val="24"/>
          <w:szCs w:val="24"/>
        </w:rPr>
        <w:t>2) uprawnień do prowadzenia określonej działalności gospodarczej lub zawodowej, o ile wynika to z odrębnych przepisów – Zamawiający nie stawia warunku w tym zakresie,</w:t>
      </w:r>
    </w:p>
    <w:p w:rsidR="000066CC" w:rsidRDefault="000066CC" w:rsidP="003D2016">
      <w:pPr>
        <w:spacing w:line="360" w:lineRule="auto"/>
        <w:jc w:val="both"/>
        <w:rPr>
          <w:sz w:val="24"/>
          <w:szCs w:val="24"/>
        </w:rPr>
      </w:pPr>
      <w:r>
        <w:rPr>
          <w:sz w:val="24"/>
          <w:szCs w:val="24"/>
        </w:rPr>
        <w:t>3) sytuacji ekonomicznej i finansowej – Zamawiający nie stawia warunku w tym zakresie.</w:t>
      </w:r>
    </w:p>
    <w:p w:rsidR="003D2016" w:rsidRPr="002550A4" w:rsidRDefault="000066CC" w:rsidP="003D2016">
      <w:pPr>
        <w:spacing w:line="360" w:lineRule="auto"/>
        <w:jc w:val="both"/>
        <w:rPr>
          <w:sz w:val="24"/>
          <w:szCs w:val="24"/>
        </w:rPr>
      </w:pPr>
      <w:r>
        <w:rPr>
          <w:bCs/>
          <w:sz w:val="24"/>
          <w:szCs w:val="24"/>
        </w:rPr>
        <w:t>7</w:t>
      </w:r>
      <w:r w:rsidR="003D2016" w:rsidRPr="00A46C3A">
        <w:rPr>
          <w:bCs/>
          <w:sz w:val="24"/>
          <w:szCs w:val="24"/>
        </w:rPr>
        <w:t xml:space="preserve">. </w:t>
      </w:r>
      <w:r w:rsidR="003D2016" w:rsidRPr="00A46C3A">
        <w:rPr>
          <w:sz w:val="24"/>
          <w:szCs w:val="24"/>
        </w:rPr>
        <w:t xml:space="preserve">Wykonawca ubiegający się o udzielenie zamówienia musi legitymować się kwalifikacjami  i doświadczeniem w realizacji zamówienia w oparciu o ustawę o pomocy społecznej wraz </w:t>
      </w:r>
      <w:r w:rsidR="003D2016">
        <w:rPr>
          <w:sz w:val="24"/>
          <w:szCs w:val="24"/>
        </w:rPr>
        <w:br/>
      </w:r>
      <w:r w:rsidR="003D2016" w:rsidRPr="00A46C3A">
        <w:rPr>
          <w:sz w:val="24"/>
          <w:szCs w:val="24"/>
        </w:rPr>
        <w:t>z przepisami wykonawczymi do tej ustawy, przede wszystkim rozporządzeniem Ministra Polityki Społeczn</w:t>
      </w:r>
      <w:r w:rsidR="00B82143">
        <w:rPr>
          <w:sz w:val="24"/>
          <w:szCs w:val="24"/>
        </w:rPr>
        <w:t>ej z dnia 22 września 2005</w:t>
      </w:r>
      <w:r w:rsidR="001C5494">
        <w:rPr>
          <w:sz w:val="24"/>
          <w:szCs w:val="24"/>
        </w:rPr>
        <w:t xml:space="preserve"> </w:t>
      </w:r>
      <w:r w:rsidR="00B82143">
        <w:rPr>
          <w:sz w:val="24"/>
          <w:szCs w:val="24"/>
        </w:rPr>
        <w:t>r. w s</w:t>
      </w:r>
      <w:r w:rsidR="003D2016" w:rsidRPr="00A46C3A">
        <w:rPr>
          <w:sz w:val="24"/>
          <w:szCs w:val="24"/>
        </w:rPr>
        <w:t>prawie</w:t>
      </w:r>
      <w:r w:rsidR="00B82143">
        <w:rPr>
          <w:sz w:val="24"/>
          <w:szCs w:val="24"/>
        </w:rPr>
        <w:t xml:space="preserve"> specjalistycznych usług o</w:t>
      </w:r>
      <w:r w:rsidR="003D2016" w:rsidRPr="00A46C3A">
        <w:rPr>
          <w:sz w:val="24"/>
          <w:szCs w:val="24"/>
        </w:rPr>
        <w:t xml:space="preserve">piekuńczych </w:t>
      </w:r>
      <w:r w:rsidR="00B82143" w:rsidRPr="00B82143">
        <w:rPr>
          <w:sz w:val="24"/>
        </w:rPr>
        <w:t>(Dz.</w:t>
      </w:r>
      <w:r w:rsidR="001C5494">
        <w:rPr>
          <w:sz w:val="24"/>
        </w:rPr>
        <w:t xml:space="preserve"> </w:t>
      </w:r>
      <w:r w:rsidR="00B82143" w:rsidRPr="00B82143">
        <w:rPr>
          <w:sz w:val="24"/>
        </w:rPr>
        <w:t xml:space="preserve">U. z 2024 r. poz. 816). </w:t>
      </w:r>
      <w:r w:rsidR="00A5288F">
        <w:rPr>
          <w:sz w:val="24"/>
          <w:szCs w:val="24"/>
        </w:rPr>
        <w:t>W tym celu „o</w:t>
      </w:r>
      <w:r w:rsidR="003D2016" w:rsidRPr="002550A4">
        <w:rPr>
          <w:sz w:val="24"/>
          <w:szCs w:val="24"/>
        </w:rPr>
        <w:t>soby świadczące specjalistyczne usługi dla osób z zaburzeniami psychicznymi muszą posiadać co najmniej trzymiesięczne doświadczenie zawodowe w pracy z osobami z zaburzeniami psychicznymi zdobyte w jednej z następujących jednostek:</w:t>
      </w:r>
    </w:p>
    <w:p w:rsidR="003D2016" w:rsidRPr="002550A4" w:rsidRDefault="003D2016" w:rsidP="003D2016">
      <w:pPr>
        <w:spacing w:line="360" w:lineRule="auto"/>
        <w:jc w:val="both"/>
        <w:rPr>
          <w:sz w:val="24"/>
          <w:szCs w:val="24"/>
        </w:rPr>
      </w:pPr>
      <w:r w:rsidRPr="002550A4">
        <w:rPr>
          <w:sz w:val="24"/>
          <w:szCs w:val="24"/>
        </w:rPr>
        <w:t>1) szpitalu psychiatrycznym</w:t>
      </w:r>
      <w:r w:rsidR="00B82143">
        <w:rPr>
          <w:sz w:val="24"/>
          <w:szCs w:val="24"/>
        </w:rPr>
        <w:t>;</w:t>
      </w:r>
    </w:p>
    <w:p w:rsidR="003D2016" w:rsidRPr="002550A4" w:rsidRDefault="003D2016" w:rsidP="003D2016">
      <w:pPr>
        <w:spacing w:line="360" w:lineRule="auto"/>
        <w:jc w:val="both"/>
        <w:rPr>
          <w:sz w:val="24"/>
          <w:szCs w:val="24"/>
        </w:rPr>
      </w:pPr>
      <w:r w:rsidRPr="002550A4">
        <w:rPr>
          <w:sz w:val="24"/>
          <w:szCs w:val="24"/>
        </w:rPr>
        <w:t>2) jednostce organizacyjnej pomocy społecznej dla osób z zaburzeniami psychicznymi;</w:t>
      </w:r>
    </w:p>
    <w:p w:rsidR="003D2016" w:rsidRPr="002550A4" w:rsidRDefault="003D2016" w:rsidP="003D2016">
      <w:pPr>
        <w:spacing w:line="360" w:lineRule="auto"/>
        <w:jc w:val="both"/>
        <w:rPr>
          <w:sz w:val="24"/>
          <w:szCs w:val="24"/>
        </w:rPr>
      </w:pPr>
      <w:r w:rsidRPr="002550A4">
        <w:rPr>
          <w:sz w:val="24"/>
          <w:szCs w:val="24"/>
        </w:rPr>
        <w:t>3) placówce terapii lub placówce oświatowej, do której uczęszczają dzieci z zaburzeniami rozwoju lub upośledzeniem umysłowym;</w:t>
      </w:r>
    </w:p>
    <w:p w:rsidR="003D2016" w:rsidRPr="002550A4" w:rsidRDefault="003D2016" w:rsidP="003D2016">
      <w:pPr>
        <w:spacing w:line="360" w:lineRule="auto"/>
        <w:jc w:val="both"/>
        <w:rPr>
          <w:sz w:val="24"/>
          <w:szCs w:val="24"/>
        </w:rPr>
      </w:pPr>
      <w:r w:rsidRPr="002550A4">
        <w:rPr>
          <w:sz w:val="24"/>
          <w:szCs w:val="24"/>
        </w:rPr>
        <w:t>4) ośrodku terapeutyczno-edukacyjno-wychowawczym;</w:t>
      </w:r>
    </w:p>
    <w:p w:rsidR="003D2016" w:rsidRPr="002550A4" w:rsidRDefault="003D2016" w:rsidP="003D2016">
      <w:pPr>
        <w:spacing w:line="360" w:lineRule="auto"/>
        <w:jc w:val="both"/>
        <w:rPr>
          <w:sz w:val="24"/>
          <w:szCs w:val="24"/>
        </w:rPr>
      </w:pPr>
      <w:r w:rsidRPr="002550A4">
        <w:rPr>
          <w:sz w:val="24"/>
          <w:szCs w:val="24"/>
        </w:rPr>
        <w:t>5) warsztacie terapii zajęciowej;</w:t>
      </w:r>
    </w:p>
    <w:p w:rsidR="003D2016" w:rsidRPr="002550A4" w:rsidRDefault="003D2016" w:rsidP="003D2016">
      <w:pPr>
        <w:spacing w:line="360" w:lineRule="auto"/>
        <w:jc w:val="both"/>
        <w:rPr>
          <w:sz w:val="24"/>
          <w:szCs w:val="24"/>
        </w:rPr>
      </w:pPr>
      <w:r w:rsidRPr="002550A4">
        <w:rPr>
          <w:sz w:val="24"/>
          <w:szCs w:val="24"/>
        </w:rPr>
        <w:t xml:space="preserve">6) innej jednostce niż wymienione w pkt 1-5 świadczącej specjalistyczne usługi dla osób </w:t>
      </w:r>
      <w:r>
        <w:rPr>
          <w:sz w:val="24"/>
          <w:szCs w:val="24"/>
        </w:rPr>
        <w:br/>
      </w:r>
      <w:r w:rsidRPr="002550A4">
        <w:rPr>
          <w:sz w:val="24"/>
          <w:szCs w:val="24"/>
        </w:rPr>
        <w:t>z zaburzeniami psychicznymi.”</w:t>
      </w:r>
    </w:p>
    <w:p w:rsidR="003A7C78" w:rsidRDefault="000066CC" w:rsidP="003A7C78">
      <w:pPr>
        <w:spacing w:line="360" w:lineRule="auto"/>
        <w:jc w:val="both"/>
        <w:rPr>
          <w:sz w:val="24"/>
          <w:szCs w:val="24"/>
        </w:rPr>
      </w:pPr>
      <w:r>
        <w:rPr>
          <w:sz w:val="24"/>
          <w:szCs w:val="24"/>
        </w:rPr>
        <w:t>8</w:t>
      </w:r>
      <w:r w:rsidR="00B82143" w:rsidRPr="00B82143">
        <w:rPr>
          <w:sz w:val="24"/>
          <w:szCs w:val="24"/>
        </w:rPr>
        <w:t>.</w:t>
      </w:r>
      <w:r w:rsidR="003D2016" w:rsidRPr="00B82143">
        <w:rPr>
          <w:sz w:val="24"/>
          <w:szCs w:val="24"/>
        </w:rPr>
        <w:t xml:space="preserve"> </w:t>
      </w:r>
      <w:r w:rsidR="003D2016" w:rsidRPr="00A46C3A">
        <w:rPr>
          <w:sz w:val="24"/>
          <w:szCs w:val="24"/>
        </w:rPr>
        <w:t>Jako potwierd</w:t>
      </w:r>
      <w:r w:rsidR="00A5288F">
        <w:rPr>
          <w:sz w:val="24"/>
          <w:szCs w:val="24"/>
        </w:rPr>
        <w:t>zenie spełnienia warunku przez w</w:t>
      </w:r>
      <w:r w:rsidR="003D2016" w:rsidRPr="00A46C3A">
        <w:rPr>
          <w:sz w:val="24"/>
          <w:szCs w:val="24"/>
        </w:rPr>
        <w:t xml:space="preserve">ykonawcę uważa się uzupełniony </w:t>
      </w:r>
      <w:r w:rsidR="00B82143">
        <w:rPr>
          <w:sz w:val="24"/>
          <w:szCs w:val="24"/>
        </w:rPr>
        <w:br/>
      </w:r>
      <w:r w:rsidR="003D2016">
        <w:rPr>
          <w:sz w:val="24"/>
          <w:szCs w:val="24"/>
        </w:rPr>
        <w:t xml:space="preserve">i przesłany </w:t>
      </w:r>
      <w:r w:rsidR="003D2016" w:rsidRPr="00A46C3A">
        <w:rPr>
          <w:sz w:val="24"/>
          <w:szCs w:val="24"/>
        </w:rPr>
        <w:t>zał. nr</w:t>
      </w:r>
      <w:r w:rsidR="00B82143">
        <w:rPr>
          <w:sz w:val="24"/>
          <w:szCs w:val="24"/>
        </w:rPr>
        <w:t xml:space="preserve"> 5</w:t>
      </w:r>
      <w:r w:rsidR="003D2016" w:rsidRPr="00A46C3A">
        <w:rPr>
          <w:sz w:val="24"/>
          <w:szCs w:val="24"/>
        </w:rPr>
        <w:t xml:space="preserve"> do SWZ</w:t>
      </w:r>
      <w:r w:rsidR="003D2016">
        <w:rPr>
          <w:sz w:val="24"/>
          <w:szCs w:val="24"/>
        </w:rPr>
        <w:t xml:space="preserve"> -</w:t>
      </w:r>
      <w:r w:rsidR="003D2016" w:rsidRPr="00A46C3A">
        <w:rPr>
          <w:sz w:val="24"/>
          <w:szCs w:val="24"/>
        </w:rPr>
        <w:t xml:space="preserve"> „Wykaz osób” zawierający wykaz osób, które będą uczestniczyć w wykonywaniu zamówienia, w szczególności odpowiedzialnych </w:t>
      </w:r>
      <w:r w:rsidR="003A7C78">
        <w:rPr>
          <w:sz w:val="24"/>
          <w:szCs w:val="24"/>
        </w:rPr>
        <w:br/>
      </w:r>
      <w:r w:rsidR="003D2016" w:rsidRPr="00A46C3A">
        <w:rPr>
          <w:sz w:val="24"/>
          <w:szCs w:val="24"/>
        </w:rPr>
        <w:t xml:space="preserve">za świadczenie usług, wraz z informacjami na temat ich kwalifikacji zawodowych </w:t>
      </w:r>
      <w:r w:rsidR="00B82143">
        <w:rPr>
          <w:sz w:val="24"/>
          <w:szCs w:val="24"/>
        </w:rPr>
        <w:br/>
      </w:r>
      <w:r w:rsidR="003D2016" w:rsidRPr="00A46C3A">
        <w:rPr>
          <w:sz w:val="24"/>
          <w:szCs w:val="24"/>
        </w:rPr>
        <w:t>i doświadczenia niezbędnego dla wykonywania zamówienia, a także zakresu w</w:t>
      </w:r>
      <w:r w:rsidR="003A7C78">
        <w:rPr>
          <w:sz w:val="24"/>
          <w:szCs w:val="24"/>
        </w:rPr>
        <w:t xml:space="preserve">ykonywanych przez nie czynności, stażu pracy w jednostce świadczącej specjalistyczne usługi opiekuńcze </w:t>
      </w:r>
      <w:r w:rsidR="003A7C78">
        <w:rPr>
          <w:sz w:val="24"/>
          <w:szCs w:val="24"/>
        </w:rPr>
        <w:lastRenderedPageBreak/>
        <w:t>dla osób z zaburzeniami psychicznymi oraz informację</w:t>
      </w:r>
      <w:r w:rsidR="003D2016" w:rsidRPr="00A46C3A">
        <w:rPr>
          <w:sz w:val="24"/>
          <w:szCs w:val="24"/>
        </w:rPr>
        <w:t xml:space="preserve"> o podstaw</w:t>
      </w:r>
      <w:r w:rsidR="003A7C78">
        <w:rPr>
          <w:sz w:val="24"/>
          <w:szCs w:val="24"/>
        </w:rPr>
        <w:t xml:space="preserve">ie do dysponowania tymi osobami. </w:t>
      </w:r>
    </w:p>
    <w:p w:rsidR="003A7C78" w:rsidRPr="003232F6" w:rsidRDefault="003A7C78" w:rsidP="003A7C78">
      <w:pPr>
        <w:spacing w:line="360" w:lineRule="auto"/>
        <w:jc w:val="both"/>
        <w:rPr>
          <w:sz w:val="24"/>
          <w:szCs w:val="24"/>
          <w:u w:val="single"/>
        </w:rPr>
      </w:pPr>
      <w:r>
        <w:rPr>
          <w:sz w:val="24"/>
          <w:szCs w:val="24"/>
        </w:rPr>
        <w:t xml:space="preserve">9. </w:t>
      </w:r>
      <w:r w:rsidRPr="003232F6">
        <w:rPr>
          <w:sz w:val="24"/>
          <w:szCs w:val="24"/>
          <w:u w:val="single"/>
        </w:rPr>
        <w:t xml:space="preserve">Na 2 dni przed zawarciem umowy wykonawca będzie zobowiązany przedstawić zamawiającemu wykaz dokumentów oraz dokumenty, które potwierdzać będą kwalifikacje zawodowe, doświadczenie </w:t>
      </w:r>
      <w:r w:rsidR="007F0886" w:rsidRPr="003232F6">
        <w:rPr>
          <w:sz w:val="24"/>
          <w:szCs w:val="24"/>
          <w:u w:val="single"/>
        </w:rPr>
        <w:t xml:space="preserve">(staż pracy) </w:t>
      </w:r>
      <w:r w:rsidRPr="003232F6">
        <w:rPr>
          <w:sz w:val="24"/>
          <w:szCs w:val="24"/>
          <w:u w:val="single"/>
        </w:rPr>
        <w:t>i wykształcenie niezbędne do wykonywania zamówi</w:t>
      </w:r>
      <w:r w:rsidR="007F0886" w:rsidRPr="003232F6">
        <w:rPr>
          <w:sz w:val="24"/>
          <w:szCs w:val="24"/>
          <w:u w:val="single"/>
        </w:rPr>
        <w:t xml:space="preserve">enia </w:t>
      </w:r>
      <w:r w:rsidRPr="003232F6">
        <w:rPr>
          <w:sz w:val="24"/>
          <w:szCs w:val="24"/>
          <w:u w:val="single"/>
        </w:rPr>
        <w:t xml:space="preserve">oraz certyfikaty lub inne dokumenty o przebytym szkoleniu osób, które będą wykonywać specjalistyczne usługi opiekuńcze dla </w:t>
      </w:r>
      <w:r w:rsidR="007F0886" w:rsidRPr="003232F6">
        <w:rPr>
          <w:sz w:val="24"/>
          <w:szCs w:val="24"/>
          <w:u w:val="single"/>
        </w:rPr>
        <w:t xml:space="preserve">osób z zaburzeniami psychicznymi </w:t>
      </w:r>
      <w:r w:rsidR="007F0886" w:rsidRPr="003232F6">
        <w:rPr>
          <w:sz w:val="24"/>
          <w:szCs w:val="24"/>
          <w:u w:val="single"/>
        </w:rPr>
        <w:br/>
        <w:t xml:space="preserve">– dokumenty te dotyczą osób, które wykonawca wymienił w „Wykazie osób” – zał. nr 5 </w:t>
      </w:r>
      <w:r w:rsidR="007F0886" w:rsidRPr="003232F6">
        <w:rPr>
          <w:sz w:val="24"/>
          <w:szCs w:val="24"/>
          <w:u w:val="single"/>
        </w:rPr>
        <w:br/>
        <w:t xml:space="preserve">do SWZ. Wyżej wymienione dokumenty oraz kopia „Wykazu osób” dołączona do oferty stanowić będą załącznik do umowy w sprawie zamówienia publicznego. </w:t>
      </w:r>
    </w:p>
    <w:p w:rsidR="003D2016" w:rsidRPr="000066CC" w:rsidRDefault="003A7C78" w:rsidP="003A7C78">
      <w:pPr>
        <w:spacing w:line="360" w:lineRule="auto"/>
        <w:jc w:val="both"/>
        <w:rPr>
          <w:sz w:val="24"/>
          <w:szCs w:val="24"/>
        </w:rPr>
      </w:pPr>
      <w:r>
        <w:rPr>
          <w:sz w:val="24"/>
          <w:szCs w:val="24"/>
        </w:rPr>
        <w:t xml:space="preserve">9. </w:t>
      </w:r>
      <w:r w:rsidR="003D2016" w:rsidRPr="000066CC">
        <w:rPr>
          <w:sz w:val="24"/>
          <w:szCs w:val="24"/>
        </w:rPr>
        <w:t>Wykonawc</w:t>
      </w:r>
      <w:r w:rsidR="00A5288F" w:rsidRPr="000066CC">
        <w:rPr>
          <w:sz w:val="24"/>
          <w:szCs w:val="24"/>
        </w:rPr>
        <w:t>a może zostać wykluczony przez z</w:t>
      </w:r>
      <w:r w:rsidR="003D2016" w:rsidRPr="000066CC">
        <w:rPr>
          <w:sz w:val="24"/>
          <w:szCs w:val="24"/>
        </w:rPr>
        <w:t>amawiającego na każdym etapie postępowania o udzielenie zamówienia.</w:t>
      </w:r>
    </w:p>
    <w:p w:rsidR="003D2016" w:rsidRDefault="003D2016" w:rsidP="003D2016">
      <w:pPr>
        <w:spacing w:line="360" w:lineRule="auto"/>
        <w:jc w:val="both"/>
        <w:rPr>
          <w:sz w:val="24"/>
          <w:szCs w:val="24"/>
        </w:rPr>
      </w:pPr>
    </w:p>
    <w:p w:rsidR="003D2016" w:rsidRPr="00323305" w:rsidRDefault="003D2016" w:rsidP="007E4D05">
      <w:pPr>
        <w:pStyle w:val="Akapitzlist"/>
        <w:numPr>
          <w:ilvl w:val="0"/>
          <w:numId w:val="10"/>
        </w:numPr>
        <w:spacing w:after="120" w:line="360" w:lineRule="auto"/>
        <w:ind w:left="426" w:hanging="426"/>
        <w:jc w:val="both"/>
        <w:rPr>
          <w:b/>
          <w:sz w:val="24"/>
          <w:szCs w:val="24"/>
        </w:rPr>
      </w:pPr>
      <w:r w:rsidRPr="00323305">
        <w:rPr>
          <w:b/>
          <w:sz w:val="24"/>
          <w:szCs w:val="24"/>
        </w:rPr>
        <w:t>PODMIOTOWE ŚRODKI DOWODOWE</w:t>
      </w:r>
    </w:p>
    <w:p w:rsidR="003D2016" w:rsidRDefault="003D2016" w:rsidP="007E4D05">
      <w:pPr>
        <w:pStyle w:val="Akapitzlist"/>
        <w:numPr>
          <w:ilvl w:val="6"/>
          <w:numId w:val="7"/>
        </w:numPr>
        <w:tabs>
          <w:tab w:val="left" w:pos="284"/>
        </w:tabs>
        <w:spacing w:after="120" w:line="360" w:lineRule="auto"/>
        <w:ind w:left="0" w:firstLine="0"/>
        <w:jc w:val="both"/>
        <w:rPr>
          <w:sz w:val="24"/>
          <w:szCs w:val="24"/>
        </w:rPr>
      </w:pPr>
      <w:r w:rsidRPr="00FB4B67">
        <w:rPr>
          <w:sz w:val="24"/>
          <w:szCs w:val="24"/>
        </w:rPr>
        <w:t>Do oferty Wykonawca zobowiązany jest dołączyć</w:t>
      </w:r>
      <w:r>
        <w:rPr>
          <w:sz w:val="24"/>
          <w:szCs w:val="24"/>
        </w:rPr>
        <w:t xml:space="preserve"> następujące p</w:t>
      </w:r>
      <w:r w:rsidR="00A5288F">
        <w:rPr>
          <w:sz w:val="24"/>
          <w:szCs w:val="24"/>
        </w:rPr>
        <w:t>odmiotowe</w:t>
      </w:r>
      <w:r>
        <w:rPr>
          <w:sz w:val="24"/>
          <w:szCs w:val="24"/>
        </w:rPr>
        <w:t xml:space="preserve"> środki dowodowe:</w:t>
      </w:r>
    </w:p>
    <w:p w:rsidR="003D2016" w:rsidRDefault="003D2016" w:rsidP="003D2016">
      <w:pPr>
        <w:pStyle w:val="Akapitzlist"/>
        <w:tabs>
          <w:tab w:val="left" w:pos="284"/>
        </w:tabs>
        <w:spacing w:after="120" w:line="360" w:lineRule="auto"/>
        <w:ind w:left="0"/>
        <w:jc w:val="both"/>
        <w:rPr>
          <w:sz w:val="24"/>
          <w:szCs w:val="24"/>
        </w:rPr>
      </w:pPr>
      <w:r>
        <w:rPr>
          <w:sz w:val="24"/>
          <w:szCs w:val="24"/>
        </w:rPr>
        <w:t>-</w:t>
      </w:r>
      <w:r w:rsidRPr="00FB4B67">
        <w:rPr>
          <w:sz w:val="24"/>
          <w:szCs w:val="24"/>
        </w:rPr>
        <w:t xml:space="preserve"> aktualne na dzień składania ofert </w:t>
      </w:r>
      <w:r w:rsidR="008C40CA">
        <w:rPr>
          <w:bCs/>
          <w:sz w:val="24"/>
          <w:szCs w:val="24"/>
        </w:rPr>
        <w:t>o</w:t>
      </w:r>
      <w:r w:rsidR="008C40CA" w:rsidRPr="009129D7">
        <w:rPr>
          <w:bCs/>
          <w:sz w:val="24"/>
          <w:szCs w:val="24"/>
        </w:rPr>
        <w:t>świadczenie</w:t>
      </w:r>
      <w:r w:rsidR="008C40CA" w:rsidRPr="009129D7">
        <w:rPr>
          <w:sz w:val="24"/>
          <w:szCs w:val="24"/>
        </w:rPr>
        <w:t xml:space="preserve"> o niepodleganiu wykluczeniu </w:t>
      </w:r>
      <w:r w:rsidR="008C40CA">
        <w:rPr>
          <w:sz w:val="24"/>
          <w:szCs w:val="24"/>
        </w:rPr>
        <w:br/>
      </w:r>
      <w:r w:rsidR="008C40CA" w:rsidRPr="009129D7">
        <w:rPr>
          <w:sz w:val="24"/>
          <w:szCs w:val="24"/>
        </w:rPr>
        <w:t>z postępowania</w:t>
      </w:r>
      <w:r w:rsidR="008C40CA">
        <w:rPr>
          <w:sz w:val="24"/>
          <w:szCs w:val="24"/>
        </w:rPr>
        <w:t xml:space="preserve"> i spełnianiu warunków udziału w postępowaniu</w:t>
      </w:r>
      <w:r w:rsidRPr="00FB4B67">
        <w:rPr>
          <w:sz w:val="24"/>
          <w:szCs w:val="24"/>
        </w:rPr>
        <w:t xml:space="preserve"> </w:t>
      </w:r>
      <w:r w:rsidR="008C40CA">
        <w:rPr>
          <w:sz w:val="24"/>
          <w:szCs w:val="24"/>
        </w:rPr>
        <w:t xml:space="preserve">zgodnie </w:t>
      </w:r>
      <w:r>
        <w:rPr>
          <w:sz w:val="24"/>
          <w:szCs w:val="24"/>
        </w:rPr>
        <w:t xml:space="preserve">z Załącznikiem </w:t>
      </w:r>
      <w:r w:rsidR="00A5288F">
        <w:rPr>
          <w:sz w:val="24"/>
          <w:szCs w:val="24"/>
        </w:rPr>
        <w:br/>
      </w:r>
      <w:r>
        <w:rPr>
          <w:sz w:val="24"/>
          <w:szCs w:val="24"/>
        </w:rPr>
        <w:t>nr 2 do SWZ,</w:t>
      </w:r>
    </w:p>
    <w:p w:rsidR="003D2016" w:rsidRPr="00FB4B67" w:rsidRDefault="003D2016" w:rsidP="003D2016">
      <w:pPr>
        <w:pStyle w:val="Akapitzlist"/>
        <w:tabs>
          <w:tab w:val="left" w:pos="284"/>
        </w:tabs>
        <w:spacing w:after="120" w:line="360" w:lineRule="auto"/>
        <w:ind w:left="0"/>
        <w:jc w:val="both"/>
        <w:rPr>
          <w:sz w:val="24"/>
          <w:szCs w:val="24"/>
        </w:rPr>
      </w:pPr>
      <w:r>
        <w:rPr>
          <w:sz w:val="24"/>
          <w:szCs w:val="24"/>
        </w:rPr>
        <w:t>-</w:t>
      </w:r>
      <w:r w:rsidRPr="00FB4B67">
        <w:rPr>
          <w:sz w:val="24"/>
          <w:szCs w:val="24"/>
        </w:rPr>
        <w:t xml:space="preserve"> </w:t>
      </w:r>
      <w:r>
        <w:rPr>
          <w:sz w:val="24"/>
          <w:szCs w:val="24"/>
        </w:rPr>
        <w:t>aktualne na dzień składania ofert oświadczenie o</w:t>
      </w:r>
      <w:r w:rsidR="00A5288F">
        <w:rPr>
          <w:sz w:val="24"/>
          <w:szCs w:val="24"/>
        </w:rPr>
        <w:t xml:space="preserve"> braku podstaw wykluczenia w</w:t>
      </w:r>
      <w:r w:rsidRPr="00FB4B67">
        <w:rPr>
          <w:sz w:val="24"/>
          <w:szCs w:val="24"/>
        </w:rPr>
        <w:t xml:space="preserve">ykonawcy </w:t>
      </w:r>
      <w:r>
        <w:rPr>
          <w:sz w:val="24"/>
          <w:szCs w:val="24"/>
        </w:rPr>
        <w:br/>
      </w:r>
      <w:r w:rsidRPr="00FB4B67">
        <w:rPr>
          <w:sz w:val="24"/>
          <w:szCs w:val="24"/>
        </w:rPr>
        <w:t>z udziału w postępowaniu na podstawie art. 7 ust. 1 ustawy z dnia 13 kwietnia 2022</w:t>
      </w:r>
      <w:r w:rsidR="001C5494">
        <w:rPr>
          <w:sz w:val="24"/>
          <w:szCs w:val="24"/>
        </w:rPr>
        <w:t xml:space="preserve"> </w:t>
      </w:r>
      <w:r w:rsidRPr="00FB4B67">
        <w:rPr>
          <w:sz w:val="24"/>
          <w:szCs w:val="24"/>
        </w:rPr>
        <w:t xml:space="preserve">r. </w:t>
      </w:r>
      <w:r>
        <w:rPr>
          <w:sz w:val="24"/>
          <w:szCs w:val="24"/>
        </w:rPr>
        <w:br/>
      </w:r>
      <w:r w:rsidRPr="00FB4B67">
        <w:rPr>
          <w:sz w:val="24"/>
          <w:szCs w:val="24"/>
        </w:rPr>
        <w:t>o szczególnych rozwiązaniach w zakresie przeciwdziałania wspieraniu agresji na Ukrainę oraz służących ochronie</w:t>
      </w:r>
      <w:r>
        <w:rPr>
          <w:sz w:val="24"/>
          <w:szCs w:val="24"/>
        </w:rPr>
        <w:t xml:space="preserve"> bezpieczeństwa narodowego (</w:t>
      </w:r>
      <w:proofErr w:type="spellStart"/>
      <w:r w:rsidR="00CF247B">
        <w:rPr>
          <w:sz w:val="24"/>
          <w:szCs w:val="24"/>
        </w:rPr>
        <w:t>t.j</w:t>
      </w:r>
      <w:proofErr w:type="spellEnd"/>
      <w:r w:rsidR="00CF247B">
        <w:rPr>
          <w:sz w:val="24"/>
          <w:szCs w:val="24"/>
        </w:rPr>
        <w:t xml:space="preserve">. </w:t>
      </w:r>
      <w:r>
        <w:rPr>
          <w:sz w:val="24"/>
          <w:szCs w:val="24"/>
        </w:rPr>
        <w:t xml:space="preserve">Dz. </w:t>
      </w:r>
      <w:r w:rsidRPr="00FB4B67">
        <w:rPr>
          <w:sz w:val="24"/>
          <w:szCs w:val="24"/>
        </w:rPr>
        <w:t>U.</w:t>
      </w:r>
      <w:r>
        <w:rPr>
          <w:sz w:val="24"/>
          <w:szCs w:val="24"/>
        </w:rPr>
        <w:t xml:space="preserve"> z 2024 r. poz. 507)</w:t>
      </w:r>
      <w:r w:rsidRPr="00FB4B67">
        <w:rPr>
          <w:sz w:val="24"/>
          <w:szCs w:val="24"/>
        </w:rPr>
        <w:t xml:space="preserve"> </w:t>
      </w:r>
      <w:r>
        <w:rPr>
          <w:sz w:val="24"/>
          <w:szCs w:val="24"/>
        </w:rPr>
        <w:t>zgod</w:t>
      </w:r>
      <w:r w:rsidR="00680398">
        <w:rPr>
          <w:sz w:val="24"/>
          <w:szCs w:val="24"/>
        </w:rPr>
        <w:t xml:space="preserve">nie </w:t>
      </w:r>
      <w:r w:rsidR="00680398">
        <w:rPr>
          <w:sz w:val="24"/>
          <w:szCs w:val="24"/>
        </w:rPr>
        <w:br/>
        <w:t>z Załącznikiem nr 4 do SWZ.</w:t>
      </w:r>
    </w:p>
    <w:p w:rsidR="003D2016" w:rsidRPr="00FB4B67" w:rsidRDefault="003D2016" w:rsidP="007E4D05">
      <w:pPr>
        <w:pStyle w:val="Akapitzlist"/>
        <w:numPr>
          <w:ilvl w:val="6"/>
          <w:numId w:val="7"/>
        </w:numPr>
        <w:tabs>
          <w:tab w:val="left" w:pos="284"/>
        </w:tabs>
        <w:spacing w:after="120" w:line="360" w:lineRule="auto"/>
        <w:ind w:left="0" w:firstLine="0"/>
        <w:jc w:val="both"/>
        <w:rPr>
          <w:sz w:val="24"/>
          <w:szCs w:val="24"/>
        </w:rPr>
      </w:pPr>
      <w:r w:rsidRPr="00FB4B67">
        <w:rPr>
          <w:sz w:val="24"/>
          <w:szCs w:val="24"/>
        </w:rPr>
        <w:t>Informacje zawarte w oświadczeniach, o których mowa w ust. 1 stan</w:t>
      </w:r>
      <w:r w:rsidR="00A5288F">
        <w:rPr>
          <w:sz w:val="24"/>
          <w:szCs w:val="24"/>
        </w:rPr>
        <w:t>owią wstępne potwierdzenie, że w</w:t>
      </w:r>
      <w:r>
        <w:rPr>
          <w:sz w:val="24"/>
          <w:szCs w:val="24"/>
        </w:rPr>
        <w:t>ykonawca nie podlega wykluczeniu</w:t>
      </w:r>
      <w:r w:rsidRPr="00FB4B67">
        <w:rPr>
          <w:sz w:val="24"/>
          <w:szCs w:val="24"/>
        </w:rPr>
        <w:t xml:space="preserve"> oraz spełnia warunki udziału </w:t>
      </w:r>
      <w:r>
        <w:rPr>
          <w:sz w:val="24"/>
          <w:szCs w:val="24"/>
        </w:rPr>
        <w:br/>
      </w:r>
      <w:r w:rsidRPr="00FB4B67">
        <w:rPr>
          <w:sz w:val="24"/>
          <w:szCs w:val="24"/>
        </w:rPr>
        <w:t>w postępowaniu.</w:t>
      </w:r>
    </w:p>
    <w:p w:rsidR="003D2016" w:rsidRDefault="003D2016" w:rsidP="007E4D05">
      <w:pPr>
        <w:pStyle w:val="Akapitzlist"/>
        <w:numPr>
          <w:ilvl w:val="6"/>
          <w:numId w:val="7"/>
        </w:numPr>
        <w:tabs>
          <w:tab w:val="left" w:pos="284"/>
        </w:tabs>
        <w:spacing w:after="120" w:line="360" w:lineRule="auto"/>
        <w:ind w:left="0" w:firstLine="0"/>
        <w:jc w:val="both"/>
        <w:rPr>
          <w:sz w:val="24"/>
          <w:szCs w:val="24"/>
        </w:rPr>
      </w:pPr>
      <w:r>
        <w:rPr>
          <w:sz w:val="24"/>
          <w:szCs w:val="24"/>
        </w:rPr>
        <w:t>W zakresi</w:t>
      </w:r>
      <w:r w:rsidR="001C5494">
        <w:rPr>
          <w:sz w:val="24"/>
          <w:szCs w:val="24"/>
        </w:rPr>
        <w:t>e nieuregulowanym ustawą PZP oraz</w:t>
      </w:r>
      <w:r>
        <w:rPr>
          <w:sz w:val="24"/>
          <w:szCs w:val="24"/>
        </w:rPr>
        <w:t xml:space="preserve"> niniejszą SWZ do oświadczeń </w:t>
      </w:r>
      <w:r w:rsidR="00A5288F">
        <w:rPr>
          <w:sz w:val="24"/>
          <w:szCs w:val="24"/>
        </w:rPr>
        <w:br/>
        <w:t>i dokumentów składanych przez w</w:t>
      </w:r>
      <w:r>
        <w:rPr>
          <w:sz w:val="24"/>
          <w:szCs w:val="24"/>
        </w:rPr>
        <w:t xml:space="preserve">ykonawcę w postępowaniu zastosowanie mają </w:t>
      </w:r>
      <w:r>
        <w:rPr>
          <w:sz w:val="24"/>
          <w:szCs w:val="24"/>
        </w:rPr>
        <w:br/>
        <w:t xml:space="preserve">w szczególności przepisy rozporządzenia Ministra Rozwoju, Pracy i Technologii z dnia </w:t>
      </w:r>
      <w:r>
        <w:rPr>
          <w:sz w:val="24"/>
          <w:szCs w:val="24"/>
        </w:rPr>
        <w:br/>
        <w:t>23 grudnia 2020</w:t>
      </w:r>
      <w:r w:rsidR="001C5494">
        <w:rPr>
          <w:sz w:val="24"/>
          <w:szCs w:val="24"/>
        </w:rPr>
        <w:t xml:space="preserve"> </w:t>
      </w:r>
      <w:r>
        <w:rPr>
          <w:sz w:val="24"/>
          <w:szCs w:val="24"/>
        </w:rPr>
        <w:t>r. w sprawie podmiotowych środków dowodowych oraz innych dokumentów lub oświadczeń, jakich może żądać zamawiający od wykonawcy (Dz. U. z 2020 r. poz. 2415) oraz rozporządzenia Prezesa Rady Ministrów z dnia 30 grudnia 2020</w:t>
      </w:r>
      <w:r w:rsidR="001C5494">
        <w:rPr>
          <w:sz w:val="24"/>
          <w:szCs w:val="24"/>
        </w:rPr>
        <w:t xml:space="preserve"> </w:t>
      </w:r>
      <w:r>
        <w:rPr>
          <w:sz w:val="24"/>
          <w:szCs w:val="24"/>
        </w:rPr>
        <w:t xml:space="preserve">r. w sprawie sposobu sporządzania i przekazywania informacji oraz wymagań technicznych dla dokumentów </w:t>
      </w:r>
      <w:r>
        <w:rPr>
          <w:sz w:val="24"/>
          <w:szCs w:val="24"/>
        </w:rPr>
        <w:lastRenderedPageBreak/>
        <w:t>elektronicznych oraz środków komunikacji elektronicznej w postępowaniu o udzielenie zamówienia publicznego lub konkursie (Dz. U. z 2020 r. poz. 2452).</w:t>
      </w:r>
    </w:p>
    <w:p w:rsidR="00B82143" w:rsidRPr="00931879" w:rsidRDefault="00B82143" w:rsidP="00B82143">
      <w:pPr>
        <w:pStyle w:val="Akapitzlist"/>
        <w:tabs>
          <w:tab w:val="left" w:pos="284"/>
        </w:tabs>
        <w:spacing w:after="120" w:line="360" w:lineRule="auto"/>
        <w:ind w:left="0"/>
        <w:jc w:val="both"/>
        <w:rPr>
          <w:sz w:val="24"/>
          <w:szCs w:val="24"/>
        </w:rPr>
      </w:pPr>
    </w:p>
    <w:p w:rsidR="00B82143" w:rsidRPr="009129D7" w:rsidRDefault="00B82143" w:rsidP="007E4D05">
      <w:pPr>
        <w:pStyle w:val="Akapitzlist"/>
        <w:numPr>
          <w:ilvl w:val="0"/>
          <w:numId w:val="10"/>
        </w:numPr>
        <w:spacing w:line="360" w:lineRule="auto"/>
        <w:ind w:left="567" w:hanging="567"/>
        <w:rPr>
          <w:b/>
          <w:sz w:val="24"/>
          <w:szCs w:val="24"/>
        </w:rPr>
      </w:pPr>
      <w:r w:rsidRPr="009129D7">
        <w:rPr>
          <w:b/>
          <w:bCs/>
          <w:sz w:val="24"/>
          <w:szCs w:val="24"/>
        </w:rPr>
        <w:t>OPIS SPOSOBU PRZYGOTOWANIA OFERTY</w:t>
      </w:r>
    </w:p>
    <w:p w:rsidR="00B82143" w:rsidRDefault="00B82143" w:rsidP="00EB7AAE">
      <w:pPr>
        <w:pStyle w:val="Akapitzlist"/>
        <w:numPr>
          <w:ilvl w:val="1"/>
          <w:numId w:val="19"/>
        </w:numPr>
        <w:tabs>
          <w:tab w:val="left" w:pos="284"/>
        </w:tabs>
        <w:spacing w:line="360" w:lineRule="auto"/>
        <w:ind w:left="0" w:firstLine="0"/>
        <w:contextualSpacing w:val="0"/>
        <w:jc w:val="both"/>
        <w:rPr>
          <w:sz w:val="24"/>
          <w:szCs w:val="24"/>
        </w:rPr>
      </w:pPr>
      <w:r>
        <w:rPr>
          <w:sz w:val="24"/>
          <w:szCs w:val="24"/>
        </w:rPr>
        <w:t>Wykonawca może złożyć tylko jedną ofertę.</w:t>
      </w:r>
    </w:p>
    <w:p w:rsidR="00B82143" w:rsidRDefault="00B82143" w:rsidP="00EB7AAE">
      <w:pPr>
        <w:pStyle w:val="Akapitzlist"/>
        <w:numPr>
          <w:ilvl w:val="1"/>
          <w:numId w:val="19"/>
        </w:numPr>
        <w:tabs>
          <w:tab w:val="left" w:pos="284"/>
        </w:tabs>
        <w:spacing w:line="360" w:lineRule="auto"/>
        <w:ind w:left="0" w:firstLine="0"/>
        <w:contextualSpacing w:val="0"/>
        <w:jc w:val="both"/>
        <w:rPr>
          <w:sz w:val="24"/>
          <w:szCs w:val="24"/>
        </w:rPr>
      </w:pPr>
      <w:r>
        <w:rPr>
          <w:sz w:val="24"/>
          <w:szCs w:val="24"/>
        </w:rPr>
        <w:t>Treść oferty musi odpowiadać treści SWZ.</w:t>
      </w:r>
    </w:p>
    <w:p w:rsidR="00B82143" w:rsidRPr="00736FB2" w:rsidRDefault="00B82143" w:rsidP="00EB7AAE">
      <w:pPr>
        <w:pStyle w:val="Akapitzlist"/>
        <w:numPr>
          <w:ilvl w:val="1"/>
          <w:numId w:val="19"/>
        </w:numPr>
        <w:tabs>
          <w:tab w:val="left" w:pos="284"/>
        </w:tabs>
        <w:spacing w:line="360" w:lineRule="auto"/>
        <w:ind w:left="0" w:firstLine="0"/>
        <w:contextualSpacing w:val="0"/>
        <w:jc w:val="both"/>
        <w:rPr>
          <w:sz w:val="24"/>
          <w:szCs w:val="24"/>
        </w:rPr>
      </w:pPr>
      <w:r w:rsidRPr="00736FB2">
        <w:rPr>
          <w:sz w:val="24"/>
          <w:szCs w:val="24"/>
        </w:rPr>
        <w:t xml:space="preserve">Wykonawca jest zobowiązany do przygotowania oferty przy wykorzystaniu „Formularza ofertowego” (zał. nr </w:t>
      </w:r>
      <w:r>
        <w:rPr>
          <w:sz w:val="24"/>
          <w:szCs w:val="24"/>
        </w:rPr>
        <w:t>6</w:t>
      </w:r>
      <w:r w:rsidR="00A5288F">
        <w:rPr>
          <w:sz w:val="24"/>
          <w:szCs w:val="24"/>
        </w:rPr>
        <w:t xml:space="preserve"> do SWZ) udostępnionego przez z</w:t>
      </w:r>
      <w:r w:rsidRPr="00736FB2">
        <w:rPr>
          <w:sz w:val="24"/>
          <w:szCs w:val="24"/>
        </w:rPr>
        <w:t xml:space="preserve">amawiającego na Platformie </w:t>
      </w:r>
      <w:r>
        <w:rPr>
          <w:sz w:val="24"/>
          <w:szCs w:val="24"/>
        </w:rPr>
        <w:br/>
      </w:r>
      <w:r w:rsidRPr="00736FB2">
        <w:rPr>
          <w:sz w:val="24"/>
          <w:szCs w:val="24"/>
        </w:rPr>
        <w:t>e-Zamówienia.</w:t>
      </w:r>
    </w:p>
    <w:p w:rsidR="00B82143" w:rsidRPr="00736FB2" w:rsidRDefault="00B82143" w:rsidP="00EB7AAE">
      <w:pPr>
        <w:pStyle w:val="Akapitzlist"/>
        <w:numPr>
          <w:ilvl w:val="1"/>
          <w:numId w:val="19"/>
        </w:numPr>
        <w:tabs>
          <w:tab w:val="left" w:pos="284"/>
        </w:tabs>
        <w:spacing w:line="360" w:lineRule="auto"/>
        <w:ind w:left="0" w:firstLine="0"/>
        <w:contextualSpacing w:val="0"/>
        <w:jc w:val="both"/>
        <w:rPr>
          <w:sz w:val="24"/>
          <w:szCs w:val="24"/>
        </w:rPr>
      </w:pPr>
      <w:r w:rsidRPr="00736FB2">
        <w:rPr>
          <w:sz w:val="24"/>
          <w:szCs w:val="24"/>
        </w:rPr>
        <w:t>Wykonawca powinien uzupełnić „Formularz ofertowy” d</w:t>
      </w:r>
      <w:r w:rsidR="00A5288F">
        <w:rPr>
          <w:sz w:val="24"/>
          <w:szCs w:val="24"/>
        </w:rPr>
        <w:t>anymi wymaganymi przez z</w:t>
      </w:r>
      <w:r w:rsidRPr="00736FB2">
        <w:rPr>
          <w:sz w:val="24"/>
          <w:szCs w:val="24"/>
        </w:rPr>
        <w:t>amawiającego oraz podpisać odpowiednim rodzajem podpisu elektronicznego.</w:t>
      </w:r>
    </w:p>
    <w:p w:rsidR="00B82143" w:rsidRPr="00736FB2" w:rsidRDefault="00B82143" w:rsidP="00EB7AAE">
      <w:pPr>
        <w:pStyle w:val="Akapitzlist"/>
        <w:numPr>
          <w:ilvl w:val="1"/>
          <w:numId w:val="19"/>
        </w:numPr>
        <w:tabs>
          <w:tab w:val="left" w:pos="284"/>
        </w:tabs>
        <w:spacing w:line="360" w:lineRule="auto"/>
        <w:ind w:left="0" w:firstLine="0"/>
        <w:contextualSpacing w:val="0"/>
        <w:jc w:val="both"/>
        <w:rPr>
          <w:sz w:val="24"/>
          <w:szCs w:val="24"/>
        </w:rPr>
      </w:pPr>
      <w:r w:rsidRPr="00736FB2">
        <w:rPr>
          <w:sz w:val="24"/>
          <w:szCs w:val="24"/>
        </w:rPr>
        <w:t xml:space="preserve">Wykonawca składa ofertę przy użyciu zakładki „Oferty/wnioski”, widocznej </w:t>
      </w:r>
      <w:r>
        <w:rPr>
          <w:sz w:val="24"/>
          <w:szCs w:val="24"/>
        </w:rPr>
        <w:br/>
      </w:r>
      <w:r w:rsidRPr="00736FB2">
        <w:rPr>
          <w:sz w:val="24"/>
          <w:szCs w:val="24"/>
        </w:rPr>
        <w:t>w postępowan</w:t>
      </w:r>
      <w:r w:rsidR="00A5288F">
        <w:rPr>
          <w:sz w:val="24"/>
          <w:szCs w:val="24"/>
        </w:rPr>
        <w:t>iu po zalogowaniu się na konto w</w:t>
      </w:r>
      <w:r w:rsidRPr="00736FB2">
        <w:rPr>
          <w:sz w:val="24"/>
          <w:szCs w:val="24"/>
        </w:rPr>
        <w:t xml:space="preserve">ykonawcy. </w:t>
      </w:r>
    </w:p>
    <w:p w:rsidR="00B82143" w:rsidRPr="00736FB2" w:rsidRDefault="00B82143" w:rsidP="00EB7AAE">
      <w:pPr>
        <w:pStyle w:val="Akapitzlist"/>
        <w:numPr>
          <w:ilvl w:val="1"/>
          <w:numId w:val="19"/>
        </w:numPr>
        <w:tabs>
          <w:tab w:val="left" w:pos="284"/>
        </w:tabs>
        <w:spacing w:line="360" w:lineRule="auto"/>
        <w:ind w:left="0" w:firstLine="0"/>
        <w:contextualSpacing w:val="0"/>
        <w:jc w:val="both"/>
        <w:rPr>
          <w:sz w:val="24"/>
          <w:szCs w:val="24"/>
        </w:rPr>
      </w:pPr>
      <w:r w:rsidRPr="00736FB2">
        <w:rPr>
          <w:sz w:val="24"/>
          <w:szCs w:val="24"/>
        </w:rPr>
        <w:t>Oferta może być złożona tylko do upływu terminu składania ofert. Wykonawca może wycofać ofertę przed upływem ww. terminu przy wykorzystaniu zakładki „Oferty/wnioski”.</w:t>
      </w:r>
    </w:p>
    <w:p w:rsidR="00B82143" w:rsidRPr="00736FB2" w:rsidRDefault="00B82143" w:rsidP="00EB7AAE">
      <w:pPr>
        <w:pStyle w:val="Akapitzlist"/>
        <w:numPr>
          <w:ilvl w:val="1"/>
          <w:numId w:val="19"/>
        </w:numPr>
        <w:tabs>
          <w:tab w:val="left" w:pos="284"/>
        </w:tabs>
        <w:spacing w:line="360" w:lineRule="auto"/>
        <w:ind w:left="0" w:firstLine="0"/>
        <w:contextualSpacing w:val="0"/>
        <w:jc w:val="both"/>
        <w:rPr>
          <w:sz w:val="24"/>
          <w:szCs w:val="24"/>
        </w:rPr>
      </w:pPr>
      <w:r w:rsidRPr="00736FB2">
        <w:rPr>
          <w:sz w:val="24"/>
          <w:szCs w:val="24"/>
        </w:rPr>
        <w:t xml:space="preserve">Złożona oferta wraz z załącznikami powinna zawierać niżej wymienione dokumenty: </w:t>
      </w:r>
    </w:p>
    <w:p w:rsidR="00B82143" w:rsidRDefault="00B82143" w:rsidP="00B82143">
      <w:pPr>
        <w:pStyle w:val="Akapitzlist"/>
        <w:spacing w:line="360" w:lineRule="auto"/>
        <w:ind w:left="0"/>
        <w:contextualSpacing w:val="0"/>
        <w:jc w:val="both"/>
        <w:rPr>
          <w:sz w:val="24"/>
          <w:szCs w:val="24"/>
        </w:rPr>
      </w:pPr>
      <w:r>
        <w:rPr>
          <w:sz w:val="24"/>
          <w:szCs w:val="24"/>
        </w:rPr>
        <w:t xml:space="preserve">- </w:t>
      </w:r>
      <w:r w:rsidRPr="00736FB2">
        <w:rPr>
          <w:sz w:val="24"/>
          <w:szCs w:val="24"/>
        </w:rPr>
        <w:t>wypełniony i podpisany przez osobę (osoby) upoważnioną (upoważnione) do skład</w:t>
      </w:r>
      <w:r w:rsidR="00A5288F">
        <w:rPr>
          <w:sz w:val="24"/>
          <w:szCs w:val="24"/>
        </w:rPr>
        <w:t>ania oświadczeń woli w imieniu w</w:t>
      </w:r>
      <w:r w:rsidRPr="00736FB2">
        <w:rPr>
          <w:sz w:val="24"/>
          <w:szCs w:val="24"/>
        </w:rPr>
        <w:t xml:space="preserve">ykonawcy „Formularz </w:t>
      </w:r>
      <w:r w:rsidR="00A5288F">
        <w:rPr>
          <w:sz w:val="24"/>
          <w:szCs w:val="24"/>
        </w:rPr>
        <w:t>ofertowy</w:t>
      </w:r>
      <w:r w:rsidRPr="00736FB2">
        <w:rPr>
          <w:sz w:val="24"/>
          <w:szCs w:val="24"/>
        </w:rPr>
        <w:t>”</w:t>
      </w:r>
      <w:r>
        <w:rPr>
          <w:sz w:val="24"/>
          <w:szCs w:val="24"/>
        </w:rPr>
        <w:t xml:space="preserve"> (zał. nr 6 do SWZ)</w:t>
      </w:r>
      <w:r w:rsidRPr="00736FB2">
        <w:rPr>
          <w:sz w:val="24"/>
          <w:szCs w:val="24"/>
        </w:rPr>
        <w:t xml:space="preserve">, </w:t>
      </w:r>
    </w:p>
    <w:p w:rsidR="00B82143" w:rsidRDefault="00B82143" w:rsidP="00B82143">
      <w:pPr>
        <w:pStyle w:val="Akapitzlist"/>
        <w:spacing w:line="360" w:lineRule="auto"/>
        <w:ind w:left="0"/>
        <w:contextualSpacing w:val="0"/>
        <w:jc w:val="both"/>
        <w:rPr>
          <w:sz w:val="24"/>
          <w:szCs w:val="24"/>
        </w:rPr>
      </w:pPr>
      <w:r>
        <w:rPr>
          <w:sz w:val="24"/>
          <w:szCs w:val="24"/>
        </w:rPr>
        <w:t xml:space="preserve">- </w:t>
      </w:r>
      <w:r w:rsidRPr="00736FB2">
        <w:rPr>
          <w:sz w:val="24"/>
          <w:szCs w:val="24"/>
        </w:rPr>
        <w:t>wypełniony i podpisany przez osobę (osoby) upoważnioną (upoważnione) do skład</w:t>
      </w:r>
      <w:r w:rsidR="00A5288F">
        <w:rPr>
          <w:sz w:val="24"/>
          <w:szCs w:val="24"/>
        </w:rPr>
        <w:t>ania oświadczeń woli w imieniu w</w:t>
      </w:r>
      <w:r w:rsidRPr="00736FB2">
        <w:rPr>
          <w:sz w:val="24"/>
          <w:szCs w:val="24"/>
        </w:rPr>
        <w:t>ykonawcy</w:t>
      </w:r>
      <w:r>
        <w:rPr>
          <w:sz w:val="24"/>
          <w:szCs w:val="24"/>
        </w:rPr>
        <w:t xml:space="preserve"> </w:t>
      </w:r>
      <w:r w:rsidR="007F0886">
        <w:rPr>
          <w:sz w:val="24"/>
          <w:szCs w:val="24"/>
        </w:rPr>
        <w:t>„Wykaz osób” (zał. nr 5 do SWZ),</w:t>
      </w:r>
    </w:p>
    <w:p w:rsidR="00EC2B4C" w:rsidRPr="00736FB2" w:rsidRDefault="00EC2B4C" w:rsidP="00EC2B4C">
      <w:pPr>
        <w:pStyle w:val="Akapitzlist"/>
        <w:tabs>
          <w:tab w:val="left" w:pos="142"/>
          <w:tab w:val="left" w:pos="426"/>
        </w:tabs>
        <w:spacing w:after="120" w:line="360" w:lineRule="auto"/>
        <w:ind w:left="0"/>
        <w:jc w:val="both"/>
        <w:rPr>
          <w:sz w:val="24"/>
          <w:szCs w:val="24"/>
        </w:rPr>
      </w:pPr>
      <w:r>
        <w:rPr>
          <w:sz w:val="24"/>
          <w:szCs w:val="24"/>
        </w:rPr>
        <w:t>- oświadczenie, o braku podstaw wykluczenia w</w:t>
      </w:r>
      <w:r w:rsidRPr="00FB4B67">
        <w:rPr>
          <w:sz w:val="24"/>
          <w:szCs w:val="24"/>
        </w:rPr>
        <w:t xml:space="preserve">ykonawcy z udziału w postępowaniu </w:t>
      </w:r>
      <w:r>
        <w:rPr>
          <w:sz w:val="24"/>
          <w:szCs w:val="24"/>
        </w:rPr>
        <w:br/>
      </w:r>
      <w:r w:rsidRPr="00FB4B67">
        <w:rPr>
          <w:sz w:val="24"/>
          <w:szCs w:val="24"/>
        </w:rPr>
        <w:t>na podstawie art. 7 ust. 1 ustawy z dnia 13 kwietnia 2022</w:t>
      </w:r>
      <w:r>
        <w:rPr>
          <w:sz w:val="24"/>
          <w:szCs w:val="24"/>
        </w:rPr>
        <w:t xml:space="preserve"> </w:t>
      </w:r>
      <w:r w:rsidRPr="00FB4B67">
        <w:rPr>
          <w:sz w:val="24"/>
          <w:szCs w:val="24"/>
        </w:rPr>
        <w:t xml:space="preserve">r. o szczególnych rozwiązaniach </w:t>
      </w:r>
      <w:r>
        <w:rPr>
          <w:sz w:val="24"/>
          <w:szCs w:val="24"/>
        </w:rPr>
        <w:br/>
      </w:r>
      <w:r w:rsidRPr="00FB4B67">
        <w:rPr>
          <w:sz w:val="24"/>
          <w:szCs w:val="24"/>
        </w:rPr>
        <w:t>w zakresie przeciwdziałania wspieraniu agresji na Ukrainę oraz służących ochronie</w:t>
      </w:r>
      <w:r>
        <w:rPr>
          <w:sz w:val="24"/>
          <w:szCs w:val="24"/>
        </w:rPr>
        <w:t xml:space="preserve"> bezpieczeństwa narodowego (Dz. </w:t>
      </w:r>
      <w:r w:rsidRPr="00FB4B67">
        <w:rPr>
          <w:sz w:val="24"/>
          <w:szCs w:val="24"/>
        </w:rPr>
        <w:t>U.</w:t>
      </w:r>
      <w:r>
        <w:rPr>
          <w:sz w:val="24"/>
          <w:szCs w:val="24"/>
        </w:rPr>
        <w:t xml:space="preserve"> z 2024 r. poz. 507)</w:t>
      </w:r>
      <w:r w:rsidRPr="00FB4B67">
        <w:rPr>
          <w:sz w:val="24"/>
          <w:szCs w:val="24"/>
        </w:rPr>
        <w:t xml:space="preserve"> </w:t>
      </w:r>
      <w:r>
        <w:rPr>
          <w:sz w:val="24"/>
          <w:szCs w:val="24"/>
        </w:rPr>
        <w:t xml:space="preserve">zgodnie z Załącznikiem </w:t>
      </w:r>
      <w:r>
        <w:rPr>
          <w:sz w:val="24"/>
          <w:szCs w:val="24"/>
        </w:rPr>
        <w:br/>
        <w:t>nr 4 do SWZ,</w:t>
      </w:r>
    </w:p>
    <w:p w:rsidR="00B82143" w:rsidRDefault="00B82143" w:rsidP="00B82143">
      <w:pPr>
        <w:pStyle w:val="Akapitzlist"/>
        <w:spacing w:line="360" w:lineRule="auto"/>
        <w:ind w:left="0"/>
        <w:contextualSpacing w:val="0"/>
        <w:jc w:val="both"/>
        <w:rPr>
          <w:sz w:val="24"/>
          <w:szCs w:val="24"/>
        </w:rPr>
      </w:pPr>
      <w:r>
        <w:rPr>
          <w:b/>
          <w:bCs/>
          <w:sz w:val="24"/>
          <w:szCs w:val="24"/>
        </w:rPr>
        <w:t xml:space="preserve">- </w:t>
      </w:r>
      <w:r>
        <w:rPr>
          <w:bCs/>
          <w:sz w:val="24"/>
          <w:szCs w:val="24"/>
        </w:rPr>
        <w:t>o</w:t>
      </w:r>
      <w:r w:rsidRPr="009129D7">
        <w:rPr>
          <w:bCs/>
          <w:sz w:val="24"/>
          <w:szCs w:val="24"/>
        </w:rPr>
        <w:t xml:space="preserve">świadczenie, o którym mowa w art. 125 ust. 1 </w:t>
      </w:r>
      <w:r w:rsidR="00EC2B4C">
        <w:rPr>
          <w:bCs/>
          <w:sz w:val="24"/>
          <w:szCs w:val="24"/>
        </w:rPr>
        <w:t>PZP</w:t>
      </w:r>
      <w:r w:rsidRPr="009129D7">
        <w:rPr>
          <w:sz w:val="24"/>
          <w:szCs w:val="24"/>
        </w:rPr>
        <w:t xml:space="preserve">, o niepodleganiu wykluczeniu </w:t>
      </w:r>
      <w:r>
        <w:rPr>
          <w:sz w:val="24"/>
          <w:szCs w:val="24"/>
        </w:rPr>
        <w:br/>
      </w:r>
      <w:r w:rsidRPr="009129D7">
        <w:rPr>
          <w:sz w:val="24"/>
          <w:szCs w:val="24"/>
        </w:rPr>
        <w:t>z postępowania</w:t>
      </w:r>
      <w:r w:rsidR="00A5288F">
        <w:rPr>
          <w:sz w:val="24"/>
          <w:szCs w:val="24"/>
        </w:rPr>
        <w:t xml:space="preserve"> i spełnie</w:t>
      </w:r>
      <w:r w:rsidR="008C40CA">
        <w:rPr>
          <w:sz w:val="24"/>
          <w:szCs w:val="24"/>
        </w:rPr>
        <w:t>niu warunków udziału w postępowaniu</w:t>
      </w:r>
      <w:r w:rsidRPr="009129D7">
        <w:rPr>
          <w:sz w:val="24"/>
          <w:szCs w:val="24"/>
        </w:rPr>
        <w:t xml:space="preserve"> – zgodnie z załącznikiem</w:t>
      </w:r>
      <w:r w:rsidR="00273D45">
        <w:rPr>
          <w:sz w:val="24"/>
          <w:szCs w:val="24"/>
        </w:rPr>
        <w:t xml:space="preserve"> </w:t>
      </w:r>
      <w:r w:rsidR="00EC2B4C">
        <w:rPr>
          <w:sz w:val="24"/>
          <w:szCs w:val="24"/>
        </w:rPr>
        <w:br/>
      </w:r>
      <w:r w:rsidR="00273D45">
        <w:rPr>
          <w:sz w:val="24"/>
          <w:szCs w:val="24"/>
        </w:rPr>
        <w:t>nr 2</w:t>
      </w:r>
      <w:r w:rsidRPr="009129D7">
        <w:rPr>
          <w:sz w:val="24"/>
          <w:szCs w:val="24"/>
        </w:rPr>
        <w:t xml:space="preserve"> do SWZ. Oświadczenie jest dowodem potwierdzającym brak podstaw wykluc</w:t>
      </w:r>
      <w:r>
        <w:rPr>
          <w:sz w:val="24"/>
          <w:szCs w:val="24"/>
        </w:rPr>
        <w:t xml:space="preserve">zenia </w:t>
      </w:r>
      <w:r w:rsidR="00EC2B4C">
        <w:rPr>
          <w:sz w:val="24"/>
          <w:szCs w:val="24"/>
        </w:rPr>
        <w:br/>
      </w:r>
      <w:r>
        <w:rPr>
          <w:sz w:val="24"/>
          <w:szCs w:val="24"/>
        </w:rPr>
        <w:t>na dzień skła</w:t>
      </w:r>
      <w:r w:rsidR="00203AD9">
        <w:rPr>
          <w:sz w:val="24"/>
          <w:szCs w:val="24"/>
        </w:rPr>
        <w:t>dania ofert,</w:t>
      </w:r>
    </w:p>
    <w:p w:rsidR="00203AD9" w:rsidRDefault="00203AD9" w:rsidP="00B82143">
      <w:pPr>
        <w:pStyle w:val="Akapitzlist"/>
        <w:spacing w:line="360" w:lineRule="auto"/>
        <w:ind w:left="0"/>
        <w:contextualSpacing w:val="0"/>
        <w:jc w:val="both"/>
        <w:rPr>
          <w:sz w:val="24"/>
          <w:szCs w:val="24"/>
        </w:rPr>
      </w:pPr>
      <w:r>
        <w:rPr>
          <w:sz w:val="24"/>
          <w:szCs w:val="24"/>
        </w:rPr>
        <w:t>- oświadczenie, o którym mowa w art. 117 ust. 4 PZP, wykonawców wspólnie ubiegających się o udzielenie zamówienia, z którego będzie wynikać, które usługi wykonują poszczególni wykonawcy (jeżeli dotyczy) – załącznik nr 7 do SWZ,</w:t>
      </w:r>
    </w:p>
    <w:p w:rsidR="00203AD9" w:rsidRDefault="00203AD9" w:rsidP="00B82143">
      <w:pPr>
        <w:pStyle w:val="Akapitzlist"/>
        <w:spacing w:line="360" w:lineRule="auto"/>
        <w:ind w:left="0"/>
        <w:contextualSpacing w:val="0"/>
        <w:jc w:val="both"/>
        <w:rPr>
          <w:sz w:val="24"/>
          <w:szCs w:val="24"/>
        </w:rPr>
      </w:pPr>
      <w:r>
        <w:rPr>
          <w:sz w:val="24"/>
          <w:szCs w:val="24"/>
        </w:rPr>
        <w:t xml:space="preserve">- pełnomocnictwo do reprezentowania wykonawców wspólnie ubiegających się o </w:t>
      </w:r>
      <w:r w:rsidR="004A15A5">
        <w:rPr>
          <w:sz w:val="24"/>
          <w:szCs w:val="24"/>
        </w:rPr>
        <w:t xml:space="preserve">udzielenie zamówienia w postępowaniu </w:t>
      </w:r>
      <w:r w:rsidR="001818B8">
        <w:rPr>
          <w:sz w:val="24"/>
          <w:szCs w:val="24"/>
        </w:rPr>
        <w:t xml:space="preserve">o udzielenie zamówienia, albo do reprezentowania </w:t>
      </w:r>
      <w:r w:rsidR="001818B8">
        <w:rPr>
          <w:sz w:val="24"/>
          <w:szCs w:val="24"/>
        </w:rPr>
        <w:br/>
      </w:r>
      <w:r w:rsidR="001818B8">
        <w:rPr>
          <w:sz w:val="24"/>
          <w:szCs w:val="24"/>
        </w:rPr>
        <w:lastRenderedPageBreak/>
        <w:t>w postępowaniu i zawarcia umowy w sprawie zamówienia publicznego – w przypadku, gdy ofertę składają wykonawcy wspólnie ubiegający się o udzielenie zamówienia zgodnie z art. 58 ustawy PZP.</w:t>
      </w:r>
    </w:p>
    <w:p w:rsidR="00B82143" w:rsidRDefault="00B82143" w:rsidP="00B82143">
      <w:pPr>
        <w:pStyle w:val="Akapitzlist"/>
        <w:spacing w:line="360" w:lineRule="auto"/>
        <w:ind w:left="0"/>
        <w:contextualSpacing w:val="0"/>
        <w:jc w:val="both"/>
        <w:rPr>
          <w:sz w:val="24"/>
          <w:szCs w:val="24"/>
        </w:rPr>
      </w:pPr>
      <w:r>
        <w:rPr>
          <w:sz w:val="24"/>
          <w:szCs w:val="24"/>
        </w:rPr>
        <w:t xml:space="preserve">8. Oferta powinna być podpisana przez osobę </w:t>
      </w:r>
      <w:r w:rsidR="00A5288F">
        <w:rPr>
          <w:sz w:val="24"/>
          <w:szCs w:val="24"/>
        </w:rPr>
        <w:t>upoważnioną do reprezentowania w</w:t>
      </w:r>
      <w:r>
        <w:rPr>
          <w:sz w:val="24"/>
          <w:szCs w:val="24"/>
        </w:rPr>
        <w:t>ykonawcy,</w:t>
      </w:r>
      <w:r w:rsidR="00A5288F">
        <w:rPr>
          <w:sz w:val="24"/>
          <w:szCs w:val="24"/>
        </w:rPr>
        <w:t xml:space="preserve"> zgodnie z formą reprezentacji w</w:t>
      </w:r>
      <w:r>
        <w:rPr>
          <w:sz w:val="24"/>
          <w:szCs w:val="24"/>
        </w:rPr>
        <w:t xml:space="preserve">ykonawcy określoną w rejestrze lub innym dokumencie, właściwym </w:t>
      </w:r>
      <w:r w:rsidR="00A5288F">
        <w:rPr>
          <w:sz w:val="24"/>
          <w:szCs w:val="24"/>
        </w:rPr>
        <w:t>dla danej formy organizacyjnej w</w:t>
      </w:r>
      <w:r>
        <w:rPr>
          <w:sz w:val="24"/>
          <w:szCs w:val="24"/>
        </w:rPr>
        <w:t xml:space="preserve">ykonawcy albo przez upełnomocnionego </w:t>
      </w:r>
      <w:r w:rsidR="00A5288F">
        <w:rPr>
          <w:sz w:val="24"/>
          <w:szCs w:val="24"/>
        </w:rPr>
        <w:t>przedstawiciela w</w:t>
      </w:r>
      <w:r>
        <w:rPr>
          <w:sz w:val="24"/>
          <w:szCs w:val="24"/>
        </w:rPr>
        <w:t>ykonawcy.</w:t>
      </w:r>
    </w:p>
    <w:p w:rsidR="00B82143" w:rsidRDefault="00B82143" w:rsidP="00B82143">
      <w:pPr>
        <w:pStyle w:val="Akapitzlist"/>
        <w:spacing w:line="360" w:lineRule="auto"/>
        <w:ind w:left="0"/>
        <w:contextualSpacing w:val="0"/>
        <w:jc w:val="both"/>
        <w:rPr>
          <w:sz w:val="24"/>
          <w:szCs w:val="24"/>
        </w:rPr>
      </w:pPr>
      <w:r>
        <w:rPr>
          <w:sz w:val="24"/>
          <w:szCs w:val="24"/>
        </w:rPr>
        <w:t>9. Oferta oraz pozostałe oświadc</w:t>
      </w:r>
      <w:r w:rsidR="00253570">
        <w:rPr>
          <w:sz w:val="24"/>
          <w:szCs w:val="24"/>
        </w:rPr>
        <w:t>zenia i dokumenty, dla których z</w:t>
      </w:r>
      <w:r>
        <w:rPr>
          <w:sz w:val="24"/>
          <w:szCs w:val="24"/>
        </w:rPr>
        <w:t>amawiający określił wzory w formie formularzy zamieszczonych w załącznikach do SWZ, powinny być sporządzone zgodnie z tymi wzorami, co do treści oraz opisu kolumn i wierszy.</w:t>
      </w:r>
    </w:p>
    <w:p w:rsidR="00B82143" w:rsidRDefault="00B82143" w:rsidP="00B82143">
      <w:pPr>
        <w:pStyle w:val="Akapitzlist"/>
        <w:spacing w:line="360" w:lineRule="auto"/>
        <w:ind w:left="0"/>
        <w:contextualSpacing w:val="0"/>
        <w:jc w:val="both"/>
        <w:rPr>
          <w:sz w:val="24"/>
          <w:szCs w:val="24"/>
        </w:rPr>
      </w:pPr>
      <w:r>
        <w:rPr>
          <w:sz w:val="24"/>
          <w:szCs w:val="24"/>
        </w:rPr>
        <w:t xml:space="preserve">10. Oferta powinna być sporządzona w języku polskim. Każdy dokument składający się </w:t>
      </w:r>
      <w:r w:rsidR="00273D45">
        <w:rPr>
          <w:sz w:val="24"/>
          <w:szCs w:val="24"/>
        </w:rPr>
        <w:br/>
      </w:r>
      <w:r>
        <w:rPr>
          <w:sz w:val="24"/>
          <w:szCs w:val="24"/>
        </w:rPr>
        <w:t>na ofertę powinien być czytelny.</w:t>
      </w:r>
    </w:p>
    <w:p w:rsidR="00B82143" w:rsidRPr="009129D7" w:rsidRDefault="00B82143" w:rsidP="00B82143">
      <w:pPr>
        <w:pStyle w:val="Akapitzlist"/>
        <w:spacing w:line="360" w:lineRule="auto"/>
        <w:ind w:left="0"/>
        <w:contextualSpacing w:val="0"/>
        <w:jc w:val="both"/>
        <w:rPr>
          <w:sz w:val="24"/>
          <w:szCs w:val="24"/>
        </w:rPr>
      </w:pPr>
      <w:r>
        <w:rPr>
          <w:sz w:val="24"/>
          <w:szCs w:val="24"/>
        </w:rPr>
        <w:t xml:space="preserve">11. Podmiotowe środki dowodowe lub inne dokumenty, w tym dokumenty potwierdzające umocowanie do reprezentowania, sporządzone w języku obcym przekazuje się wraz </w:t>
      </w:r>
      <w:r w:rsidR="00273D45">
        <w:rPr>
          <w:sz w:val="24"/>
          <w:szCs w:val="24"/>
        </w:rPr>
        <w:br/>
      </w:r>
      <w:r>
        <w:rPr>
          <w:sz w:val="24"/>
          <w:szCs w:val="24"/>
        </w:rPr>
        <w:t>z tłumaczeniem na język polski.</w:t>
      </w:r>
    </w:p>
    <w:p w:rsidR="00B82143" w:rsidRDefault="00B82143" w:rsidP="007E4D05">
      <w:pPr>
        <w:pStyle w:val="Akapitzlist"/>
        <w:numPr>
          <w:ilvl w:val="0"/>
          <w:numId w:val="7"/>
        </w:numPr>
        <w:tabs>
          <w:tab w:val="num" w:pos="284"/>
          <w:tab w:val="left" w:pos="426"/>
        </w:tabs>
        <w:spacing w:line="360" w:lineRule="auto"/>
        <w:ind w:left="0" w:firstLine="0"/>
        <w:jc w:val="both"/>
        <w:rPr>
          <w:sz w:val="24"/>
          <w:szCs w:val="24"/>
        </w:rPr>
      </w:pPr>
      <w:r w:rsidRPr="00DA3FA7">
        <w:rPr>
          <w:sz w:val="24"/>
          <w:szCs w:val="24"/>
        </w:rPr>
        <w:t>Protokół postępowania o udzielenie zamówienia wraz z załącznikami, w tym oferta Wykonawcy wraz z załącznikami, są jawne, z wyjątkiem informacji będących tajemnicą przedsiębiorstwa w rozumieniu przepisów o zwalczaniu n</w:t>
      </w:r>
      <w:r w:rsidR="00253570">
        <w:rPr>
          <w:sz w:val="24"/>
          <w:szCs w:val="24"/>
        </w:rPr>
        <w:t>ieuczciwej konkurencji, jeżeli w</w:t>
      </w:r>
      <w:r w:rsidRPr="00DA3FA7">
        <w:rPr>
          <w:sz w:val="24"/>
          <w:szCs w:val="24"/>
        </w:rPr>
        <w:t xml:space="preserve">ykonawca wraz z przekazaniem takich informacji zastrzegł, że nie mogą być one udostępniane oraz wykazał, że zastrzeżone informacje stanowią tajemnicę przedsiębiorstwa. Wykonawca nie może zastrzec informacji, o których mowa w art. 222 ust. 5 ustawy. Protokół postępowania wraz z załącznikami, w tym oferty wraz z załącznikami, udostępnia się </w:t>
      </w:r>
      <w:r w:rsidRPr="00DA3FA7">
        <w:rPr>
          <w:sz w:val="24"/>
          <w:szCs w:val="24"/>
        </w:rPr>
        <w:br/>
        <w:t xml:space="preserve">na wniosek. </w:t>
      </w:r>
    </w:p>
    <w:p w:rsidR="00273D45" w:rsidRDefault="00273D45" w:rsidP="00273D45">
      <w:pPr>
        <w:pStyle w:val="Akapitzlist"/>
        <w:tabs>
          <w:tab w:val="num" w:pos="284"/>
          <w:tab w:val="left" w:pos="426"/>
        </w:tabs>
        <w:spacing w:line="360" w:lineRule="auto"/>
        <w:ind w:left="0"/>
        <w:jc w:val="both"/>
        <w:rPr>
          <w:sz w:val="24"/>
          <w:szCs w:val="24"/>
        </w:rPr>
      </w:pPr>
    </w:p>
    <w:p w:rsidR="00EB7AAE" w:rsidRDefault="00EB7AAE" w:rsidP="007E4D05">
      <w:pPr>
        <w:pStyle w:val="Akapitzlist"/>
        <w:numPr>
          <w:ilvl w:val="0"/>
          <w:numId w:val="10"/>
        </w:numPr>
        <w:spacing w:line="360" w:lineRule="auto"/>
        <w:ind w:left="567" w:hanging="567"/>
        <w:rPr>
          <w:b/>
          <w:sz w:val="24"/>
          <w:szCs w:val="24"/>
        </w:rPr>
      </w:pPr>
      <w:r>
        <w:rPr>
          <w:b/>
          <w:sz w:val="24"/>
          <w:szCs w:val="24"/>
        </w:rPr>
        <w:t xml:space="preserve">INFORMACJA DLA WYKONAWCÓW WSPÓLNIE UBIEGAJACYCH SIĘ </w:t>
      </w:r>
      <w:r w:rsidR="00BD3CA2">
        <w:rPr>
          <w:b/>
          <w:sz w:val="24"/>
          <w:szCs w:val="24"/>
        </w:rPr>
        <w:br/>
      </w:r>
      <w:r>
        <w:rPr>
          <w:b/>
          <w:sz w:val="24"/>
          <w:szCs w:val="24"/>
        </w:rPr>
        <w:t>O UDZIELENIE ZAMÓWIENIA</w:t>
      </w:r>
    </w:p>
    <w:p w:rsidR="00EB7AAE" w:rsidRPr="00EB7AAE" w:rsidRDefault="00EB7AAE" w:rsidP="00EB7AAE">
      <w:pPr>
        <w:suppressAutoHyphens w:val="0"/>
        <w:autoSpaceDE w:val="0"/>
        <w:autoSpaceDN w:val="0"/>
        <w:adjustRightInd w:val="0"/>
        <w:rPr>
          <w:rFonts w:eastAsiaTheme="minorHAnsi"/>
          <w:color w:val="000000"/>
          <w:sz w:val="24"/>
          <w:szCs w:val="24"/>
          <w:lang w:eastAsia="en-US"/>
        </w:rPr>
      </w:pPr>
    </w:p>
    <w:p w:rsidR="00EB7AAE" w:rsidRDefault="00EB7AAE" w:rsidP="00EB7AAE">
      <w:pPr>
        <w:pStyle w:val="Akapitzlist"/>
        <w:numPr>
          <w:ilvl w:val="0"/>
          <w:numId w:val="20"/>
        </w:numPr>
        <w:tabs>
          <w:tab w:val="left" w:pos="284"/>
        </w:tabs>
        <w:suppressAutoHyphens w:val="0"/>
        <w:autoSpaceDE w:val="0"/>
        <w:autoSpaceDN w:val="0"/>
        <w:adjustRightInd w:val="0"/>
        <w:spacing w:line="360" w:lineRule="auto"/>
        <w:ind w:left="0"/>
        <w:jc w:val="both"/>
        <w:rPr>
          <w:rFonts w:eastAsiaTheme="minorHAnsi"/>
          <w:color w:val="000000"/>
          <w:sz w:val="24"/>
          <w:szCs w:val="23"/>
          <w:lang w:eastAsia="en-US"/>
        </w:rPr>
      </w:pPr>
      <w:r w:rsidRPr="00EB7AAE">
        <w:rPr>
          <w:rFonts w:eastAsiaTheme="minorHAnsi"/>
          <w:color w:val="000000"/>
          <w:sz w:val="24"/>
          <w:szCs w:val="23"/>
          <w:lang w:eastAsia="en-US"/>
        </w:rPr>
        <w:t>Wykonawcy mogą wspólnie ubiegać się o udzielenie zamówienia. W takim przy</w:t>
      </w:r>
      <w:r>
        <w:rPr>
          <w:rFonts w:eastAsiaTheme="minorHAnsi"/>
          <w:color w:val="000000"/>
          <w:sz w:val="24"/>
          <w:szCs w:val="23"/>
          <w:lang w:eastAsia="en-US"/>
        </w:rPr>
        <w:t>padku w</w:t>
      </w:r>
      <w:r w:rsidRPr="00EB7AAE">
        <w:rPr>
          <w:rFonts w:eastAsiaTheme="minorHAnsi"/>
          <w:color w:val="000000"/>
          <w:sz w:val="24"/>
          <w:szCs w:val="23"/>
          <w:lang w:eastAsia="en-US"/>
        </w:rPr>
        <w:t xml:space="preserve">ykonawcy ustanawiają pełnomocnika do reprezentowania ich w postępowaniu albo </w:t>
      </w:r>
      <w:r w:rsidR="00BD3CA2">
        <w:rPr>
          <w:rFonts w:eastAsiaTheme="minorHAnsi"/>
          <w:color w:val="000000"/>
          <w:sz w:val="24"/>
          <w:szCs w:val="23"/>
          <w:lang w:eastAsia="en-US"/>
        </w:rPr>
        <w:br/>
      </w:r>
      <w:r w:rsidRPr="00EB7AAE">
        <w:rPr>
          <w:rFonts w:eastAsiaTheme="minorHAnsi"/>
          <w:color w:val="000000"/>
          <w:sz w:val="24"/>
          <w:szCs w:val="23"/>
          <w:lang w:eastAsia="en-US"/>
        </w:rPr>
        <w:t xml:space="preserve">do reprezentowania i zawarcia umowy w sprawie zamówienia publicznego. Pełnomocnictwo winno być załączone do oferty. </w:t>
      </w:r>
    </w:p>
    <w:p w:rsidR="00EB7AAE" w:rsidRDefault="00EB7AAE" w:rsidP="00EB7AAE">
      <w:pPr>
        <w:pStyle w:val="Akapitzlist"/>
        <w:numPr>
          <w:ilvl w:val="0"/>
          <w:numId w:val="20"/>
        </w:numPr>
        <w:tabs>
          <w:tab w:val="left" w:pos="284"/>
        </w:tabs>
        <w:suppressAutoHyphens w:val="0"/>
        <w:autoSpaceDE w:val="0"/>
        <w:autoSpaceDN w:val="0"/>
        <w:adjustRightInd w:val="0"/>
        <w:spacing w:line="360" w:lineRule="auto"/>
        <w:ind w:left="0"/>
        <w:jc w:val="both"/>
        <w:rPr>
          <w:rFonts w:eastAsiaTheme="minorHAnsi"/>
          <w:color w:val="000000"/>
          <w:sz w:val="24"/>
          <w:szCs w:val="23"/>
          <w:lang w:eastAsia="en-US"/>
        </w:rPr>
      </w:pPr>
      <w:r>
        <w:rPr>
          <w:rFonts w:eastAsiaTheme="minorHAnsi"/>
          <w:color w:val="000000"/>
          <w:sz w:val="24"/>
          <w:szCs w:val="23"/>
          <w:lang w:eastAsia="en-US"/>
        </w:rPr>
        <w:t>W przypadku w</w:t>
      </w:r>
      <w:r w:rsidRPr="00EB7AAE">
        <w:rPr>
          <w:rFonts w:eastAsiaTheme="minorHAnsi"/>
          <w:color w:val="000000"/>
          <w:sz w:val="24"/>
          <w:szCs w:val="23"/>
          <w:lang w:eastAsia="en-US"/>
        </w:rPr>
        <w:t xml:space="preserve">ykonawców wspólnie ubiegających się o udzielenie zamówienia, </w:t>
      </w:r>
      <w:r>
        <w:rPr>
          <w:rFonts w:eastAsiaTheme="minorHAnsi"/>
          <w:color w:val="000000"/>
          <w:sz w:val="24"/>
          <w:szCs w:val="23"/>
          <w:lang w:eastAsia="en-US"/>
        </w:rPr>
        <w:br/>
      </w:r>
      <w:r w:rsidRPr="00EB7AAE">
        <w:rPr>
          <w:rFonts w:eastAsiaTheme="minorHAnsi"/>
          <w:color w:val="000000"/>
          <w:sz w:val="24"/>
          <w:szCs w:val="23"/>
          <w:lang w:eastAsia="en-US"/>
        </w:rPr>
        <w:t>oświadczenia,</w:t>
      </w:r>
      <w:r>
        <w:rPr>
          <w:rFonts w:eastAsiaTheme="minorHAnsi"/>
          <w:color w:val="000000"/>
          <w:sz w:val="24"/>
          <w:szCs w:val="23"/>
          <w:lang w:eastAsia="en-US"/>
        </w:rPr>
        <w:t xml:space="preserve"> o których mowa w Rozdziale XI ust. </w:t>
      </w:r>
      <w:r w:rsidRPr="00EB7AAE">
        <w:rPr>
          <w:rFonts w:eastAsiaTheme="minorHAnsi"/>
          <w:color w:val="000000"/>
          <w:sz w:val="24"/>
          <w:szCs w:val="23"/>
          <w:lang w:eastAsia="en-US"/>
        </w:rPr>
        <w:t>1 SWZ, sk</w:t>
      </w:r>
      <w:r>
        <w:rPr>
          <w:rFonts w:eastAsiaTheme="minorHAnsi"/>
          <w:color w:val="000000"/>
          <w:sz w:val="24"/>
          <w:szCs w:val="23"/>
          <w:lang w:eastAsia="en-US"/>
        </w:rPr>
        <w:t>łada każdy z w</w:t>
      </w:r>
      <w:r w:rsidRPr="00EB7AAE">
        <w:rPr>
          <w:rFonts w:eastAsiaTheme="minorHAnsi"/>
          <w:color w:val="000000"/>
          <w:sz w:val="24"/>
          <w:szCs w:val="23"/>
          <w:lang w:eastAsia="en-US"/>
        </w:rPr>
        <w:t xml:space="preserve">ykonawców. Oświadczenia te potwierdzają brak podstaw wykluczenia oraz spełnianie warunków udziału </w:t>
      </w:r>
      <w:r w:rsidRPr="00EB7AAE">
        <w:rPr>
          <w:rFonts w:eastAsiaTheme="minorHAnsi"/>
          <w:color w:val="000000"/>
          <w:sz w:val="24"/>
          <w:szCs w:val="23"/>
          <w:lang w:eastAsia="en-US"/>
        </w:rPr>
        <w:lastRenderedPageBreak/>
        <w:t>w zakre</w:t>
      </w:r>
      <w:r>
        <w:rPr>
          <w:rFonts w:eastAsiaTheme="minorHAnsi"/>
          <w:color w:val="000000"/>
          <w:sz w:val="24"/>
          <w:szCs w:val="23"/>
          <w:lang w:eastAsia="en-US"/>
        </w:rPr>
        <w:t>sie, w jakim każdy z w</w:t>
      </w:r>
      <w:r w:rsidRPr="00EB7AAE">
        <w:rPr>
          <w:rFonts w:eastAsiaTheme="minorHAnsi"/>
          <w:color w:val="000000"/>
          <w:sz w:val="24"/>
          <w:szCs w:val="23"/>
          <w:lang w:eastAsia="en-US"/>
        </w:rPr>
        <w:t xml:space="preserve">ykonawców wykazuje spełnianie warunków udziału </w:t>
      </w:r>
      <w:r>
        <w:rPr>
          <w:rFonts w:eastAsiaTheme="minorHAnsi"/>
          <w:color w:val="000000"/>
          <w:sz w:val="24"/>
          <w:szCs w:val="23"/>
          <w:lang w:eastAsia="en-US"/>
        </w:rPr>
        <w:br/>
      </w:r>
      <w:r w:rsidRPr="00EB7AAE">
        <w:rPr>
          <w:rFonts w:eastAsiaTheme="minorHAnsi"/>
          <w:color w:val="000000"/>
          <w:sz w:val="24"/>
          <w:szCs w:val="23"/>
          <w:lang w:eastAsia="en-US"/>
        </w:rPr>
        <w:t xml:space="preserve">w postępowaniu. </w:t>
      </w:r>
    </w:p>
    <w:p w:rsidR="00EB7AAE" w:rsidRDefault="00EB7AAE" w:rsidP="00EB7AAE">
      <w:pPr>
        <w:pStyle w:val="Akapitzlist"/>
        <w:numPr>
          <w:ilvl w:val="0"/>
          <w:numId w:val="20"/>
        </w:numPr>
        <w:tabs>
          <w:tab w:val="left" w:pos="284"/>
        </w:tabs>
        <w:suppressAutoHyphens w:val="0"/>
        <w:autoSpaceDE w:val="0"/>
        <w:autoSpaceDN w:val="0"/>
        <w:adjustRightInd w:val="0"/>
        <w:spacing w:line="360" w:lineRule="auto"/>
        <w:ind w:left="0"/>
        <w:jc w:val="both"/>
        <w:rPr>
          <w:rFonts w:eastAsiaTheme="minorHAnsi"/>
          <w:color w:val="000000"/>
          <w:sz w:val="24"/>
          <w:szCs w:val="23"/>
          <w:lang w:eastAsia="en-US"/>
        </w:rPr>
      </w:pPr>
      <w:r w:rsidRPr="00EB7AAE">
        <w:rPr>
          <w:rFonts w:eastAsiaTheme="minorHAnsi"/>
          <w:color w:val="000000"/>
          <w:sz w:val="24"/>
          <w:szCs w:val="23"/>
          <w:lang w:eastAsia="en-US"/>
        </w:rPr>
        <w:t>Oświadczenia i dokumenty potwierdzające brak podstaw do wykluczenia z postępowania składa każdy z Wykonawców wspólnie ubiegających się o zamówienie</w:t>
      </w:r>
      <w:r>
        <w:rPr>
          <w:rFonts w:eastAsiaTheme="minorHAnsi"/>
          <w:color w:val="000000"/>
          <w:sz w:val="24"/>
          <w:szCs w:val="23"/>
          <w:lang w:eastAsia="en-US"/>
        </w:rPr>
        <w:t>.</w:t>
      </w:r>
      <w:r w:rsidRPr="00EB7AAE">
        <w:rPr>
          <w:rFonts w:eastAsiaTheme="minorHAnsi"/>
          <w:color w:val="000000"/>
          <w:sz w:val="24"/>
          <w:szCs w:val="23"/>
          <w:lang w:eastAsia="en-US"/>
        </w:rPr>
        <w:t xml:space="preserve"> </w:t>
      </w:r>
    </w:p>
    <w:p w:rsidR="00EB7AAE" w:rsidRDefault="00EB7AAE" w:rsidP="00EB7AAE">
      <w:pPr>
        <w:pStyle w:val="Akapitzlist"/>
        <w:numPr>
          <w:ilvl w:val="0"/>
          <w:numId w:val="20"/>
        </w:numPr>
        <w:tabs>
          <w:tab w:val="left" w:pos="284"/>
        </w:tabs>
        <w:suppressAutoHyphens w:val="0"/>
        <w:autoSpaceDE w:val="0"/>
        <w:autoSpaceDN w:val="0"/>
        <w:adjustRightInd w:val="0"/>
        <w:spacing w:line="360" w:lineRule="auto"/>
        <w:ind w:left="0"/>
        <w:jc w:val="both"/>
        <w:rPr>
          <w:rFonts w:eastAsiaTheme="minorHAnsi"/>
          <w:color w:val="000000"/>
          <w:sz w:val="24"/>
          <w:szCs w:val="23"/>
          <w:lang w:eastAsia="en-US"/>
        </w:rPr>
      </w:pPr>
      <w:r w:rsidRPr="00EB7AAE">
        <w:rPr>
          <w:rFonts w:eastAsiaTheme="minorHAnsi"/>
          <w:color w:val="000000"/>
          <w:sz w:val="24"/>
          <w:szCs w:val="23"/>
          <w:lang w:eastAsia="en-US"/>
        </w:rPr>
        <w:t xml:space="preserve">Wykonawcy występujący wspólnie ponoszą solidarną odpowiedzialność za niewykonanie lub nienależyte wykonanie zamówienia. </w:t>
      </w:r>
    </w:p>
    <w:p w:rsidR="00EB7AAE" w:rsidRPr="00EB7AAE" w:rsidRDefault="00EB7AAE" w:rsidP="00EB7AAE">
      <w:pPr>
        <w:pStyle w:val="Akapitzlist"/>
        <w:numPr>
          <w:ilvl w:val="0"/>
          <w:numId w:val="20"/>
        </w:numPr>
        <w:tabs>
          <w:tab w:val="left" w:pos="284"/>
        </w:tabs>
        <w:suppressAutoHyphens w:val="0"/>
        <w:autoSpaceDE w:val="0"/>
        <w:autoSpaceDN w:val="0"/>
        <w:adjustRightInd w:val="0"/>
        <w:spacing w:line="360" w:lineRule="auto"/>
        <w:ind w:left="0"/>
        <w:jc w:val="both"/>
        <w:rPr>
          <w:rFonts w:eastAsiaTheme="minorHAnsi"/>
          <w:color w:val="000000"/>
          <w:sz w:val="24"/>
          <w:szCs w:val="23"/>
          <w:lang w:eastAsia="en-US"/>
        </w:rPr>
      </w:pPr>
      <w:r>
        <w:rPr>
          <w:rFonts w:eastAsiaTheme="minorHAnsi"/>
          <w:color w:val="000000"/>
          <w:sz w:val="24"/>
          <w:szCs w:val="23"/>
          <w:lang w:eastAsia="en-US"/>
        </w:rPr>
        <w:t>Przepisy ustawy PZP dotyczące w</w:t>
      </w:r>
      <w:r w:rsidRPr="00EB7AAE">
        <w:rPr>
          <w:rFonts w:eastAsiaTheme="minorHAnsi"/>
          <w:color w:val="000000"/>
          <w:sz w:val="24"/>
          <w:szCs w:val="23"/>
          <w:lang w:eastAsia="en-US"/>
        </w:rPr>
        <w:t>ykona</w:t>
      </w:r>
      <w:r>
        <w:rPr>
          <w:rFonts w:eastAsiaTheme="minorHAnsi"/>
          <w:color w:val="000000"/>
          <w:sz w:val="24"/>
          <w:szCs w:val="23"/>
          <w:lang w:eastAsia="en-US"/>
        </w:rPr>
        <w:t>wcy stosuje się odpowiednio do w</w:t>
      </w:r>
      <w:r w:rsidRPr="00EB7AAE">
        <w:rPr>
          <w:rFonts w:eastAsiaTheme="minorHAnsi"/>
          <w:color w:val="000000"/>
          <w:sz w:val="24"/>
          <w:szCs w:val="23"/>
          <w:lang w:eastAsia="en-US"/>
        </w:rPr>
        <w:t xml:space="preserve">ykonawców wspólnie ubiegających się o zamówienia. </w:t>
      </w:r>
    </w:p>
    <w:p w:rsidR="00EB7AAE" w:rsidRPr="00EB7AAE" w:rsidRDefault="00EB7AAE" w:rsidP="00EB7AAE">
      <w:pPr>
        <w:pStyle w:val="Akapitzlist"/>
        <w:spacing w:line="360" w:lineRule="auto"/>
        <w:ind w:left="3022"/>
        <w:rPr>
          <w:b/>
          <w:sz w:val="24"/>
          <w:szCs w:val="24"/>
        </w:rPr>
      </w:pPr>
    </w:p>
    <w:p w:rsidR="00203AD9" w:rsidRDefault="00BD3CA2" w:rsidP="00203AD9">
      <w:pPr>
        <w:pStyle w:val="Akapitzlist"/>
        <w:numPr>
          <w:ilvl w:val="0"/>
          <w:numId w:val="10"/>
        </w:numPr>
        <w:spacing w:line="360" w:lineRule="auto"/>
        <w:ind w:left="567" w:hanging="567"/>
        <w:rPr>
          <w:b/>
          <w:sz w:val="24"/>
          <w:szCs w:val="24"/>
        </w:rPr>
      </w:pPr>
      <w:r>
        <w:rPr>
          <w:b/>
          <w:sz w:val="24"/>
          <w:szCs w:val="24"/>
        </w:rPr>
        <w:t>PODWYKONAWSTWO</w:t>
      </w:r>
    </w:p>
    <w:p w:rsidR="00BD3CA2" w:rsidRPr="00203AD9" w:rsidRDefault="00BD3CA2" w:rsidP="00203AD9">
      <w:pPr>
        <w:pStyle w:val="Akapitzlist"/>
        <w:numPr>
          <w:ilvl w:val="0"/>
          <w:numId w:val="24"/>
        </w:numPr>
        <w:tabs>
          <w:tab w:val="left" w:pos="284"/>
        </w:tabs>
        <w:spacing w:line="360" w:lineRule="auto"/>
        <w:ind w:left="0"/>
        <w:jc w:val="both"/>
        <w:rPr>
          <w:b/>
          <w:sz w:val="28"/>
          <w:szCs w:val="24"/>
        </w:rPr>
      </w:pPr>
      <w:r w:rsidRPr="00203AD9">
        <w:rPr>
          <w:rFonts w:eastAsiaTheme="minorHAnsi"/>
          <w:color w:val="000000"/>
          <w:sz w:val="24"/>
          <w:szCs w:val="23"/>
          <w:lang w:eastAsia="en-US"/>
        </w:rPr>
        <w:t>Wykonawca może powierzyć wykonanie</w:t>
      </w:r>
      <w:r w:rsidR="00203AD9" w:rsidRPr="00203AD9">
        <w:rPr>
          <w:rFonts w:eastAsiaTheme="minorHAnsi"/>
          <w:color w:val="000000"/>
          <w:sz w:val="24"/>
          <w:szCs w:val="23"/>
          <w:lang w:eastAsia="en-US"/>
        </w:rPr>
        <w:t xml:space="preserve"> części zamówienia podwykonawcy </w:t>
      </w:r>
      <w:r w:rsidRPr="00203AD9">
        <w:rPr>
          <w:rFonts w:eastAsiaTheme="minorHAnsi"/>
          <w:color w:val="000000"/>
          <w:sz w:val="24"/>
          <w:szCs w:val="23"/>
          <w:lang w:eastAsia="en-US"/>
        </w:rPr>
        <w:t xml:space="preserve">(podwykonawcom). </w:t>
      </w:r>
    </w:p>
    <w:p w:rsidR="00203AD9" w:rsidRPr="00203AD9" w:rsidRDefault="00BD3CA2" w:rsidP="00203AD9">
      <w:pPr>
        <w:numPr>
          <w:ilvl w:val="0"/>
          <w:numId w:val="24"/>
        </w:numPr>
        <w:tabs>
          <w:tab w:val="left" w:pos="284"/>
        </w:tabs>
        <w:suppressAutoHyphens w:val="0"/>
        <w:autoSpaceDE w:val="0"/>
        <w:autoSpaceDN w:val="0"/>
        <w:adjustRightInd w:val="0"/>
        <w:spacing w:line="360" w:lineRule="auto"/>
        <w:jc w:val="both"/>
        <w:rPr>
          <w:rFonts w:eastAsiaTheme="minorHAnsi"/>
          <w:color w:val="000000"/>
          <w:sz w:val="24"/>
          <w:szCs w:val="23"/>
          <w:lang w:eastAsia="en-US"/>
        </w:rPr>
      </w:pPr>
      <w:r w:rsidRPr="00BD3CA2">
        <w:rPr>
          <w:rFonts w:eastAsiaTheme="minorHAnsi"/>
          <w:color w:val="000000"/>
          <w:sz w:val="24"/>
          <w:szCs w:val="23"/>
          <w:lang w:eastAsia="en-US"/>
        </w:rPr>
        <w:t xml:space="preserve">Zamawiający nie zastrzega obowiązku osobistego wykonania </w:t>
      </w:r>
      <w:r w:rsidR="00203AD9" w:rsidRPr="00203AD9">
        <w:rPr>
          <w:rFonts w:eastAsiaTheme="minorHAnsi"/>
          <w:color w:val="000000"/>
          <w:sz w:val="24"/>
          <w:szCs w:val="23"/>
          <w:lang w:eastAsia="en-US"/>
        </w:rPr>
        <w:t>przez w</w:t>
      </w:r>
      <w:r w:rsidRPr="00BD3CA2">
        <w:rPr>
          <w:rFonts w:eastAsiaTheme="minorHAnsi"/>
          <w:color w:val="000000"/>
          <w:sz w:val="24"/>
          <w:szCs w:val="23"/>
          <w:lang w:eastAsia="en-US"/>
        </w:rPr>
        <w:t xml:space="preserve">ykonawcę </w:t>
      </w:r>
      <w:r w:rsidR="00203AD9">
        <w:rPr>
          <w:rFonts w:eastAsiaTheme="minorHAnsi"/>
          <w:color w:val="000000"/>
          <w:sz w:val="24"/>
          <w:szCs w:val="23"/>
          <w:lang w:eastAsia="en-US"/>
        </w:rPr>
        <w:br/>
      </w:r>
      <w:r w:rsidRPr="00BD3CA2">
        <w:rPr>
          <w:rFonts w:eastAsiaTheme="minorHAnsi"/>
          <w:color w:val="000000"/>
          <w:sz w:val="24"/>
          <w:szCs w:val="23"/>
          <w:lang w:eastAsia="en-US"/>
        </w:rPr>
        <w:t xml:space="preserve">zamówienia. </w:t>
      </w:r>
    </w:p>
    <w:p w:rsidR="00203AD9" w:rsidRPr="00203AD9" w:rsidRDefault="00BD3CA2" w:rsidP="00203AD9">
      <w:pPr>
        <w:numPr>
          <w:ilvl w:val="0"/>
          <w:numId w:val="24"/>
        </w:numPr>
        <w:tabs>
          <w:tab w:val="left" w:pos="284"/>
        </w:tabs>
        <w:suppressAutoHyphens w:val="0"/>
        <w:autoSpaceDE w:val="0"/>
        <w:autoSpaceDN w:val="0"/>
        <w:adjustRightInd w:val="0"/>
        <w:spacing w:line="360" w:lineRule="auto"/>
        <w:jc w:val="both"/>
        <w:rPr>
          <w:rFonts w:eastAsiaTheme="minorHAnsi"/>
          <w:color w:val="000000"/>
          <w:sz w:val="24"/>
          <w:szCs w:val="23"/>
          <w:lang w:eastAsia="en-US"/>
        </w:rPr>
      </w:pPr>
      <w:r w:rsidRPr="00BD3CA2">
        <w:rPr>
          <w:rFonts w:eastAsiaTheme="minorHAnsi"/>
          <w:color w:val="000000"/>
          <w:sz w:val="24"/>
          <w:szCs w:val="23"/>
          <w:lang w:eastAsia="en-US"/>
        </w:rPr>
        <w:t xml:space="preserve">Zamawiający wymaga, aby w przypadku powierzenia części zamówienia </w:t>
      </w:r>
      <w:r w:rsidR="00203AD9">
        <w:rPr>
          <w:rFonts w:eastAsiaTheme="minorHAnsi"/>
          <w:color w:val="000000"/>
          <w:sz w:val="24"/>
          <w:szCs w:val="23"/>
          <w:lang w:eastAsia="en-US"/>
        </w:rPr>
        <w:br/>
      </w:r>
      <w:r w:rsidRPr="00BD3CA2">
        <w:rPr>
          <w:rFonts w:eastAsiaTheme="minorHAnsi"/>
          <w:color w:val="000000"/>
          <w:sz w:val="24"/>
          <w:szCs w:val="23"/>
          <w:lang w:eastAsia="en-US"/>
        </w:rPr>
        <w:t>podwykonaw</w:t>
      </w:r>
      <w:r w:rsidR="00203AD9" w:rsidRPr="00203AD9">
        <w:rPr>
          <w:rFonts w:eastAsiaTheme="minorHAnsi"/>
          <w:color w:val="000000"/>
          <w:sz w:val="24"/>
          <w:szCs w:val="23"/>
          <w:lang w:eastAsia="en-US"/>
        </w:rPr>
        <w:t>com, w</w:t>
      </w:r>
      <w:r w:rsidRPr="00BD3CA2">
        <w:rPr>
          <w:rFonts w:eastAsiaTheme="minorHAnsi"/>
          <w:color w:val="000000"/>
          <w:sz w:val="24"/>
          <w:szCs w:val="23"/>
          <w:lang w:eastAsia="en-US"/>
        </w:rPr>
        <w:t xml:space="preserve">ykonawca wskazał w ofercie części zamówienia, których wykonanie zamierza powierzyć podwykonawcom oraz podał (o ile są mu wiadome na tym etapie) nazwy (firmy) tych podwykonawców. </w:t>
      </w:r>
    </w:p>
    <w:p w:rsidR="00203AD9" w:rsidRPr="00203AD9" w:rsidRDefault="00BD3CA2" w:rsidP="00203AD9">
      <w:pPr>
        <w:numPr>
          <w:ilvl w:val="0"/>
          <w:numId w:val="24"/>
        </w:numPr>
        <w:tabs>
          <w:tab w:val="left" w:pos="284"/>
        </w:tabs>
        <w:suppressAutoHyphens w:val="0"/>
        <w:autoSpaceDE w:val="0"/>
        <w:autoSpaceDN w:val="0"/>
        <w:adjustRightInd w:val="0"/>
        <w:spacing w:line="360" w:lineRule="auto"/>
        <w:jc w:val="both"/>
        <w:rPr>
          <w:rFonts w:eastAsiaTheme="minorHAnsi"/>
          <w:color w:val="000000"/>
          <w:sz w:val="24"/>
          <w:szCs w:val="23"/>
          <w:lang w:eastAsia="en-US"/>
        </w:rPr>
      </w:pPr>
      <w:r w:rsidRPr="00BD3CA2">
        <w:rPr>
          <w:rFonts w:eastAsiaTheme="minorHAnsi"/>
          <w:color w:val="000000"/>
          <w:sz w:val="24"/>
          <w:szCs w:val="23"/>
          <w:lang w:eastAsia="en-US"/>
        </w:rPr>
        <w:t xml:space="preserve">Wykonawca będzie ponosił pełną odpowiedzialność wobec Zamawiającego i osób trzecich za usługi wykonane przez podwykonawców. </w:t>
      </w:r>
    </w:p>
    <w:p w:rsidR="00203AD9" w:rsidRPr="00203AD9" w:rsidRDefault="00BD3CA2" w:rsidP="00203AD9">
      <w:pPr>
        <w:numPr>
          <w:ilvl w:val="0"/>
          <w:numId w:val="24"/>
        </w:numPr>
        <w:tabs>
          <w:tab w:val="left" w:pos="284"/>
        </w:tabs>
        <w:suppressAutoHyphens w:val="0"/>
        <w:autoSpaceDE w:val="0"/>
        <w:autoSpaceDN w:val="0"/>
        <w:adjustRightInd w:val="0"/>
        <w:spacing w:line="360" w:lineRule="auto"/>
        <w:jc w:val="both"/>
        <w:rPr>
          <w:rFonts w:eastAsiaTheme="minorHAnsi"/>
          <w:color w:val="000000"/>
          <w:sz w:val="24"/>
          <w:szCs w:val="23"/>
          <w:lang w:eastAsia="en-US"/>
        </w:rPr>
      </w:pPr>
      <w:r w:rsidRPr="00BD3CA2">
        <w:rPr>
          <w:rFonts w:eastAsiaTheme="minorHAnsi"/>
          <w:color w:val="000000"/>
          <w:sz w:val="24"/>
          <w:szCs w:val="23"/>
          <w:lang w:eastAsia="en-US"/>
        </w:rPr>
        <w:t xml:space="preserve">Wykonawca może polegać na wiedzy i doświadczeniu, potencjale technicznym, osobach zdolnych do wykonania zamówienia lub zdolnościach finansowych innych podmiotów, </w:t>
      </w:r>
      <w:r w:rsidR="00203AD9">
        <w:rPr>
          <w:rFonts w:eastAsiaTheme="minorHAnsi"/>
          <w:color w:val="000000"/>
          <w:sz w:val="24"/>
          <w:szCs w:val="23"/>
          <w:lang w:eastAsia="en-US"/>
        </w:rPr>
        <w:br/>
      </w:r>
      <w:r w:rsidRPr="00BD3CA2">
        <w:rPr>
          <w:rFonts w:eastAsiaTheme="minorHAnsi"/>
          <w:color w:val="000000"/>
          <w:sz w:val="24"/>
          <w:szCs w:val="23"/>
          <w:lang w:eastAsia="en-US"/>
        </w:rPr>
        <w:t xml:space="preserve">niezależnie od charakteru prawnego łączących go z nimi stosunków. Wykonawca w takiej sytuacji zobowiązany jest udowodnić Zamawiającemu, iż będzie dysponował zasobami </w:t>
      </w:r>
      <w:r w:rsidR="00203AD9">
        <w:rPr>
          <w:rFonts w:eastAsiaTheme="minorHAnsi"/>
          <w:color w:val="000000"/>
          <w:sz w:val="24"/>
          <w:szCs w:val="23"/>
          <w:lang w:eastAsia="en-US"/>
        </w:rPr>
        <w:br/>
      </w:r>
      <w:r w:rsidRPr="00BD3CA2">
        <w:rPr>
          <w:rFonts w:eastAsiaTheme="minorHAnsi"/>
          <w:color w:val="000000"/>
          <w:sz w:val="24"/>
          <w:szCs w:val="23"/>
          <w:lang w:eastAsia="en-US"/>
        </w:rPr>
        <w:t xml:space="preserve">niezbędnymi do realizacji zamówienia, w szczególności przedstawiając w tym celu pisemne zobowiązanie tych podmiotów do oddania mu do dyspozycji niezbędnych zasobów na okres korzystania z nich przy wykonaniu zamówienia. </w:t>
      </w:r>
    </w:p>
    <w:p w:rsidR="00BD3CA2" w:rsidRPr="00BD3CA2" w:rsidRDefault="00203AD9" w:rsidP="00203AD9">
      <w:pPr>
        <w:numPr>
          <w:ilvl w:val="0"/>
          <w:numId w:val="24"/>
        </w:numPr>
        <w:tabs>
          <w:tab w:val="left" w:pos="284"/>
        </w:tabs>
        <w:suppressAutoHyphens w:val="0"/>
        <w:autoSpaceDE w:val="0"/>
        <w:autoSpaceDN w:val="0"/>
        <w:adjustRightInd w:val="0"/>
        <w:spacing w:line="360" w:lineRule="auto"/>
        <w:jc w:val="both"/>
        <w:rPr>
          <w:rFonts w:eastAsiaTheme="minorHAnsi"/>
          <w:color w:val="000000"/>
          <w:sz w:val="24"/>
          <w:szCs w:val="23"/>
          <w:lang w:eastAsia="en-US"/>
        </w:rPr>
      </w:pPr>
      <w:r w:rsidRPr="00203AD9">
        <w:rPr>
          <w:rFonts w:eastAsiaTheme="minorHAnsi"/>
          <w:color w:val="000000"/>
          <w:sz w:val="24"/>
          <w:szCs w:val="23"/>
          <w:lang w:eastAsia="en-US"/>
        </w:rPr>
        <w:t>Jeżeli w</w:t>
      </w:r>
      <w:r w:rsidR="00BD3CA2" w:rsidRPr="00BD3CA2">
        <w:rPr>
          <w:rFonts w:eastAsiaTheme="minorHAnsi"/>
          <w:color w:val="000000"/>
          <w:sz w:val="24"/>
          <w:szCs w:val="23"/>
          <w:lang w:eastAsia="en-US"/>
        </w:rPr>
        <w:t>ykonawca polega na wiedzy i doświadczeniu innego podmiotu, podmiot ten musi być podwykonawcą tej części rea</w:t>
      </w:r>
      <w:r w:rsidRPr="00203AD9">
        <w:rPr>
          <w:rFonts w:eastAsiaTheme="minorHAnsi"/>
          <w:color w:val="000000"/>
          <w:sz w:val="24"/>
          <w:szCs w:val="23"/>
          <w:lang w:eastAsia="en-US"/>
        </w:rPr>
        <w:t>lizacji zamówienia, dla której w</w:t>
      </w:r>
      <w:r w:rsidR="00BD3CA2" w:rsidRPr="00BD3CA2">
        <w:rPr>
          <w:rFonts w:eastAsiaTheme="minorHAnsi"/>
          <w:color w:val="000000"/>
          <w:sz w:val="24"/>
          <w:szCs w:val="23"/>
          <w:lang w:eastAsia="en-US"/>
        </w:rPr>
        <w:t xml:space="preserve">ykonawca polega na jego wiedzy i doświadczeniu. </w:t>
      </w:r>
    </w:p>
    <w:p w:rsidR="00BD3CA2" w:rsidRPr="00BD3CA2" w:rsidRDefault="00BD3CA2" w:rsidP="00BD3CA2">
      <w:pPr>
        <w:spacing w:line="360" w:lineRule="auto"/>
        <w:rPr>
          <w:b/>
          <w:sz w:val="24"/>
          <w:szCs w:val="24"/>
        </w:rPr>
      </w:pPr>
    </w:p>
    <w:p w:rsidR="00273D45" w:rsidRPr="00736FB2" w:rsidRDefault="00273D45" w:rsidP="007E4D05">
      <w:pPr>
        <w:pStyle w:val="Akapitzlist"/>
        <w:numPr>
          <w:ilvl w:val="0"/>
          <w:numId w:val="10"/>
        </w:numPr>
        <w:spacing w:line="360" w:lineRule="auto"/>
        <w:ind w:left="567" w:hanging="567"/>
        <w:rPr>
          <w:b/>
          <w:sz w:val="24"/>
          <w:szCs w:val="24"/>
        </w:rPr>
      </w:pPr>
      <w:r w:rsidRPr="00736FB2">
        <w:rPr>
          <w:b/>
          <w:bCs/>
          <w:sz w:val="24"/>
          <w:szCs w:val="24"/>
        </w:rPr>
        <w:t>SPOSÓB OBLICZENIA CENY</w:t>
      </w:r>
    </w:p>
    <w:p w:rsidR="00273D45" w:rsidRPr="00736FB2" w:rsidRDefault="00273D45" w:rsidP="007E4D05">
      <w:pPr>
        <w:pStyle w:val="Akapitzlist"/>
        <w:numPr>
          <w:ilvl w:val="0"/>
          <w:numId w:val="3"/>
        </w:numPr>
        <w:spacing w:line="360" w:lineRule="auto"/>
        <w:ind w:left="284" w:hanging="284"/>
        <w:contextualSpacing w:val="0"/>
        <w:jc w:val="both"/>
        <w:rPr>
          <w:sz w:val="24"/>
          <w:szCs w:val="24"/>
        </w:rPr>
      </w:pPr>
      <w:r w:rsidRPr="00736FB2">
        <w:rPr>
          <w:sz w:val="24"/>
          <w:szCs w:val="24"/>
        </w:rPr>
        <w:t xml:space="preserve">Wykonawca określa cenę ofertową w </w:t>
      </w:r>
      <w:r w:rsidRPr="00736FB2">
        <w:rPr>
          <w:bCs/>
          <w:sz w:val="24"/>
          <w:szCs w:val="24"/>
        </w:rPr>
        <w:t>załączniku</w:t>
      </w:r>
      <w:r>
        <w:rPr>
          <w:bCs/>
          <w:sz w:val="24"/>
          <w:szCs w:val="24"/>
        </w:rPr>
        <w:t xml:space="preserve"> nr 6</w:t>
      </w:r>
      <w:r w:rsidRPr="00736FB2">
        <w:rPr>
          <w:bCs/>
          <w:sz w:val="24"/>
          <w:szCs w:val="24"/>
        </w:rPr>
        <w:t xml:space="preserve"> </w:t>
      </w:r>
      <w:r w:rsidRPr="00736FB2">
        <w:rPr>
          <w:sz w:val="24"/>
          <w:szCs w:val="24"/>
        </w:rPr>
        <w:t xml:space="preserve">do SWZ – „Formularz ofertowy”. </w:t>
      </w:r>
    </w:p>
    <w:p w:rsidR="00273D45" w:rsidRPr="00736FB2" w:rsidRDefault="00273D45" w:rsidP="007E4D05">
      <w:pPr>
        <w:pStyle w:val="Akapitzlist"/>
        <w:numPr>
          <w:ilvl w:val="0"/>
          <w:numId w:val="3"/>
        </w:numPr>
        <w:tabs>
          <w:tab w:val="clear" w:pos="0"/>
          <w:tab w:val="num" w:pos="284"/>
        </w:tabs>
        <w:spacing w:line="360" w:lineRule="auto"/>
        <w:ind w:left="0" w:firstLine="0"/>
        <w:contextualSpacing w:val="0"/>
        <w:jc w:val="both"/>
        <w:rPr>
          <w:sz w:val="24"/>
          <w:szCs w:val="24"/>
        </w:rPr>
      </w:pPr>
      <w:r w:rsidRPr="00736FB2">
        <w:rPr>
          <w:sz w:val="24"/>
          <w:szCs w:val="24"/>
        </w:rPr>
        <w:lastRenderedPageBreak/>
        <w:t xml:space="preserve">Cena ofertowa musi być podana w złotych polskich (PLN), cyfrowo oraz słownie </w:t>
      </w:r>
      <w:r>
        <w:rPr>
          <w:sz w:val="24"/>
          <w:szCs w:val="24"/>
        </w:rPr>
        <w:br/>
      </w:r>
      <w:r w:rsidRPr="00736FB2">
        <w:rPr>
          <w:sz w:val="24"/>
          <w:szCs w:val="24"/>
        </w:rPr>
        <w:t>(z zaokrągleniem do drugiego miejsca po przecinku).</w:t>
      </w:r>
    </w:p>
    <w:p w:rsidR="00273D45" w:rsidRPr="006C71E6" w:rsidRDefault="00273D45" w:rsidP="007E4D05">
      <w:pPr>
        <w:pStyle w:val="Akapitzlist"/>
        <w:numPr>
          <w:ilvl w:val="0"/>
          <w:numId w:val="3"/>
        </w:numPr>
        <w:tabs>
          <w:tab w:val="clear" w:pos="0"/>
          <w:tab w:val="num" w:pos="284"/>
        </w:tabs>
        <w:spacing w:line="360" w:lineRule="auto"/>
        <w:ind w:left="0" w:firstLine="0"/>
        <w:jc w:val="both"/>
        <w:rPr>
          <w:sz w:val="24"/>
          <w:szCs w:val="24"/>
        </w:rPr>
      </w:pPr>
      <w:r w:rsidRPr="00736FB2">
        <w:rPr>
          <w:sz w:val="24"/>
          <w:szCs w:val="24"/>
        </w:rPr>
        <w:t xml:space="preserve">Wykonawca </w:t>
      </w:r>
      <w:r>
        <w:rPr>
          <w:sz w:val="24"/>
          <w:szCs w:val="24"/>
        </w:rPr>
        <w:t xml:space="preserve">jest </w:t>
      </w:r>
      <w:r w:rsidRPr="00736FB2">
        <w:rPr>
          <w:sz w:val="24"/>
          <w:szCs w:val="24"/>
        </w:rPr>
        <w:t xml:space="preserve">zobowiązany </w:t>
      </w:r>
      <w:r>
        <w:rPr>
          <w:sz w:val="24"/>
          <w:szCs w:val="24"/>
        </w:rPr>
        <w:t>wskazać taką</w:t>
      </w:r>
      <w:r w:rsidRPr="00736FB2">
        <w:rPr>
          <w:sz w:val="24"/>
          <w:szCs w:val="24"/>
        </w:rPr>
        <w:t xml:space="preserve"> cenę ofer</w:t>
      </w:r>
      <w:r>
        <w:rPr>
          <w:sz w:val="24"/>
          <w:szCs w:val="24"/>
        </w:rPr>
        <w:t>tową za wykonanie zamówienia</w:t>
      </w:r>
      <w:r w:rsidRPr="00736FB2">
        <w:rPr>
          <w:sz w:val="24"/>
          <w:szCs w:val="24"/>
        </w:rPr>
        <w:t>, aby obejmowała wszystkie koszty i składniki związane z wykonaniem zamówien</w:t>
      </w:r>
      <w:r w:rsidR="00253570">
        <w:rPr>
          <w:sz w:val="24"/>
          <w:szCs w:val="24"/>
        </w:rPr>
        <w:t>ia oraz warunki stawiane przez z</w:t>
      </w:r>
      <w:r w:rsidRPr="00736FB2">
        <w:rPr>
          <w:sz w:val="24"/>
          <w:szCs w:val="24"/>
        </w:rPr>
        <w:t>amawiającego.</w:t>
      </w:r>
    </w:p>
    <w:p w:rsidR="00273D45" w:rsidRPr="006C71E6" w:rsidRDefault="00273D45" w:rsidP="007E4D05">
      <w:pPr>
        <w:pStyle w:val="Akapitzlist"/>
        <w:numPr>
          <w:ilvl w:val="0"/>
          <w:numId w:val="3"/>
        </w:numPr>
        <w:spacing w:line="360" w:lineRule="auto"/>
        <w:ind w:left="284" w:hanging="284"/>
        <w:contextualSpacing w:val="0"/>
        <w:jc w:val="both"/>
        <w:rPr>
          <w:sz w:val="24"/>
          <w:szCs w:val="24"/>
        </w:rPr>
      </w:pPr>
      <w:r w:rsidRPr="00736FB2">
        <w:rPr>
          <w:sz w:val="24"/>
          <w:szCs w:val="24"/>
        </w:rPr>
        <w:t xml:space="preserve">Cenę oferty należy podać w następujący sposób: </w:t>
      </w:r>
    </w:p>
    <w:p w:rsidR="00273D45" w:rsidRPr="00736FB2" w:rsidRDefault="00273D45" w:rsidP="00273D45">
      <w:pPr>
        <w:spacing w:line="360" w:lineRule="auto"/>
        <w:jc w:val="both"/>
        <w:rPr>
          <w:sz w:val="24"/>
          <w:szCs w:val="24"/>
        </w:rPr>
      </w:pPr>
      <w:r w:rsidRPr="00736FB2">
        <w:rPr>
          <w:sz w:val="24"/>
          <w:szCs w:val="24"/>
        </w:rPr>
        <w:t xml:space="preserve">Cena netto za 1 (jedną) roboczogodzinę </w:t>
      </w:r>
      <w:r w:rsidRPr="006C71E6">
        <w:rPr>
          <w:sz w:val="24"/>
        </w:rPr>
        <w:t>świadczenia specjalistycznych usług opiekuńczych dla osób z zaburzeniami psychicznymi</w:t>
      </w:r>
      <w:r w:rsidRPr="006C71E6">
        <w:rPr>
          <w:sz w:val="32"/>
          <w:szCs w:val="24"/>
        </w:rPr>
        <w:t xml:space="preserve"> </w:t>
      </w:r>
      <w:r w:rsidRPr="00736FB2">
        <w:rPr>
          <w:sz w:val="24"/>
          <w:szCs w:val="24"/>
        </w:rPr>
        <w:t>…</w:t>
      </w:r>
      <w:r>
        <w:rPr>
          <w:sz w:val="24"/>
          <w:szCs w:val="24"/>
        </w:rPr>
        <w:t>…………..</w:t>
      </w:r>
      <w:r w:rsidRPr="00736FB2">
        <w:rPr>
          <w:sz w:val="24"/>
          <w:szCs w:val="24"/>
        </w:rPr>
        <w:t>……………………</w:t>
      </w:r>
      <w:r w:rsidR="00EC2B4C">
        <w:rPr>
          <w:sz w:val="24"/>
          <w:szCs w:val="24"/>
        </w:rPr>
        <w:t xml:space="preserve"> </w:t>
      </w:r>
      <w:r w:rsidRPr="00736FB2">
        <w:rPr>
          <w:sz w:val="24"/>
          <w:szCs w:val="24"/>
        </w:rPr>
        <w:t xml:space="preserve">zł. </w:t>
      </w:r>
    </w:p>
    <w:p w:rsidR="00273D45" w:rsidRDefault="00273D45" w:rsidP="00273D45">
      <w:pPr>
        <w:spacing w:line="360" w:lineRule="auto"/>
        <w:jc w:val="both"/>
        <w:rPr>
          <w:sz w:val="24"/>
          <w:szCs w:val="24"/>
        </w:rPr>
      </w:pPr>
      <w:r w:rsidRPr="00736FB2">
        <w:rPr>
          <w:sz w:val="24"/>
          <w:szCs w:val="24"/>
        </w:rPr>
        <w:t>Słownie:…………………………………………………………………………………………</w:t>
      </w:r>
    </w:p>
    <w:p w:rsidR="00273D45" w:rsidRPr="00A0792D" w:rsidRDefault="00273D45" w:rsidP="00273D45">
      <w:pPr>
        <w:spacing w:line="360" w:lineRule="auto"/>
        <w:jc w:val="both"/>
        <w:rPr>
          <w:sz w:val="24"/>
          <w:szCs w:val="24"/>
        </w:rPr>
      </w:pPr>
      <w:r w:rsidRPr="00A0792D">
        <w:rPr>
          <w:sz w:val="24"/>
          <w:szCs w:val="24"/>
        </w:rPr>
        <w:t>Cena brutto za 1 (jedną) roboczogodzinę wykonywania specjalistycznych usług opiekuńczych dla osób z zaburzeniami psychicznymi ………………………</w:t>
      </w:r>
      <w:r w:rsidR="00EC2B4C">
        <w:rPr>
          <w:sz w:val="24"/>
          <w:szCs w:val="24"/>
        </w:rPr>
        <w:t xml:space="preserve"> </w:t>
      </w:r>
      <w:r w:rsidRPr="00A0792D">
        <w:rPr>
          <w:sz w:val="24"/>
          <w:szCs w:val="24"/>
        </w:rPr>
        <w:t>zł.</w:t>
      </w:r>
    </w:p>
    <w:p w:rsidR="00273D45" w:rsidRDefault="00273D45" w:rsidP="00273D45">
      <w:pPr>
        <w:spacing w:line="360" w:lineRule="auto"/>
        <w:jc w:val="both"/>
        <w:rPr>
          <w:sz w:val="24"/>
          <w:szCs w:val="24"/>
        </w:rPr>
      </w:pPr>
      <w:r w:rsidRPr="00A0792D">
        <w:rPr>
          <w:sz w:val="24"/>
          <w:szCs w:val="24"/>
        </w:rPr>
        <w:t>Słownie:………………</w:t>
      </w:r>
      <w:r>
        <w:rPr>
          <w:sz w:val="24"/>
          <w:szCs w:val="24"/>
        </w:rPr>
        <w:t>……………………………………………………………………….</w:t>
      </w:r>
    </w:p>
    <w:p w:rsidR="00273D45" w:rsidRPr="006C71E6" w:rsidRDefault="00273D45" w:rsidP="00273D45">
      <w:pPr>
        <w:spacing w:line="360" w:lineRule="auto"/>
        <w:jc w:val="both"/>
      </w:pPr>
      <w:r w:rsidRPr="006C71E6">
        <w:rPr>
          <w:sz w:val="24"/>
        </w:rPr>
        <w:t xml:space="preserve">stawka VAT ………………………% </w:t>
      </w:r>
    </w:p>
    <w:p w:rsidR="003D2016" w:rsidRDefault="00273D45" w:rsidP="003D2016">
      <w:pPr>
        <w:spacing w:line="360" w:lineRule="auto"/>
        <w:jc w:val="both"/>
        <w:rPr>
          <w:sz w:val="24"/>
          <w:szCs w:val="24"/>
        </w:rPr>
      </w:pPr>
      <w:r w:rsidRPr="006C71E6">
        <w:rPr>
          <w:sz w:val="24"/>
          <w:szCs w:val="24"/>
        </w:rPr>
        <w:t>Łączna cena brutto za szacowaną liczbę godzin świadczenia specjalistycznych usług opiekuńczych dla osób z zaburzeniami psychicznymi tj.</w:t>
      </w:r>
      <w:r>
        <w:rPr>
          <w:sz w:val="24"/>
          <w:szCs w:val="24"/>
        </w:rPr>
        <w:t xml:space="preserve"> za </w:t>
      </w:r>
      <w:r w:rsidR="005C7BB7">
        <w:rPr>
          <w:sz w:val="24"/>
          <w:szCs w:val="24"/>
        </w:rPr>
        <w:t>293</w:t>
      </w:r>
      <w:r w:rsidR="00EC2B4C">
        <w:rPr>
          <w:sz w:val="24"/>
          <w:szCs w:val="24"/>
        </w:rPr>
        <w:t>0</w:t>
      </w:r>
      <w:r w:rsidRPr="006C71E6">
        <w:rPr>
          <w:color w:val="FF0000"/>
          <w:sz w:val="24"/>
          <w:szCs w:val="24"/>
        </w:rPr>
        <w:t xml:space="preserve"> </w:t>
      </w:r>
      <w:r w:rsidRPr="006C71E6">
        <w:rPr>
          <w:sz w:val="24"/>
          <w:szCs w:val="24"/>
        </w:rPr>
        <w:t>godzin ………………………………………………. zł słownie …………………………………………………………………………………………</w:t>
      </w:r>
    </w:p>
    <w:p w:rsidR="00FB3781" w:rsidRDefault="00FB3781" w:rsidP="00FB3781">
      <w:pPr>
        <w:pStyle w:val="Akapitzlist"/>
        <w:numPr>
          <w:ilvl w:val="0"/>
          <w:numId w:val="3"/>
        </w:numPr>
        <w:tabs>
          <w:tab w:val="left" w:pos="284"/>
        </w:tabs>
        <w:spacing w:line="360" w:lineRule="auto"/>
        <w:ind w:left="0" w:firstLine="0"/>
        <w:jc w:val="both"/>
        <w:rPr>
          <w:sz w:val="24"/>
          <w:szCs w:val="24"/>
        </w:rPr>
      </w:pPr>
      <w:r>
        <w:rPr>
          <w:sz w:val="24"/>
          <w:szCs w:val="24"/>
        </w:rPr>
        <w:t xml:space="preserve">Cena podana w Formularzu ofertowym jest ceną ostateczną, niepodlegającą negocjacji </w:t>
      </w:r>
      <w:r w:rsidR="00EC2B4C">
        <w:rPr>
          <w:sz w:val="24"/>
          <w:szCs w:val="24"/>
        </w:rPr>
        <w:br/>
      </w:r>
      <w:r>
        <w:rPr>
          <w:sz w:val="24"/>
          <w:szCs w:val="24"/>
        </w:rPr>
        <w:t>i wyczerpującą wszelkie należności Wykonawcy wobec Zamawiającego związane z realizacją przedmiotu zamówienia.</w:t>
      </w:r>
    </w:p>
    <w:p w:rsidR="00FB3781" w:rsidRDefault="00A253DC" w:rsidP="00FB3781">
      <w:pPr>
        <w:pStyle w:val="Akapitzlist"/>
        <w:numPr>
          <w:ilvl w:val="0"/>
          <w:numId w:val="3"/>
        </w:numPr>
        <w:tabs>
          <w:tab w:val="left" w:pos="284"/>
        </w:tabs>
        <w:spacing w:line="360" w:lineRule="auto"/>
        <w:ind w:left="0" w:firstLine="0"/>
        <w:jc w:val="both"/>
        <w:rPr>
          <w:sz w:val="24"/>
          <w:szCs w:val="24"/>
        </w:rPr>
      </w:pPr>
      <w:r>
        <w:rPr>
          <w:sz w:val="24"/>
          <w:szCs w:val="24"/>
        </w:rPr>
        <w:t>Wyliczona cena oferty brutto będzie służyć do porównania złożonych ofert i do rozliczenia w trakcie realizacji zamówienia.</w:t>
      </w:r>
    </w:p>
    <w:p w:rsidR="00A253DC" w:rsidRPr="00FB3781" w:rsidRDefault="00A253DC" w:rsidP="00A253DC">
      <w:pPr>
        <w:pStyle w:val="Akapitzlist"/>
        <w:tabs>
          <w:tab w:val="left" w:pos="284"/>
        </w:tabs>
        <w:spacing w:line="360" w:lineRule="auto"/>
        <w:ind w:left="0"/>
        <w:jc w:val="both"/>
        <w:rPr>
          <w:sz w:val="24"/>
          <w:szCs w:val="24"/>
        </w:rPr>
      </w:pPr>
    </w:p>
    <w:p w:rsidR="00273D45" w:rsidRPr="00736FB2" w:rsidRDefault="00FE295D" w:rsidP="00273D45">
      <w:pPr>
        <w:spacing w:line="360" w:lineRule="auto"/>
        <w:rPr>
          <w:sz w:val="24"/>
          <w:szCs w:val="24"/>
        </w:rPr>
      </w:pPr>
      <w:r>
        <w:rPr>
          <w:b/>
          <w:bCs/>
          <w:sz w:val="24"/>
          <w:szCs w:val="24"/>
        </w:rPr>
        <w:t>XVI</w:t>
      </w:r>
      <w:r w:rsidR="00273D45" w:rsidRPr="00736FB2">
        <w:rPr>
          <w:b/>
          <w:bCs/>
          <w:sz w:val="24"/>
          <w:szCs w:val="24"/>
        </w:rPr>
        <w:t>. SPOSÓB ORAZ TERMIN SKŁADANIA OFERT</w:t>
      </w:r>
    </w:p>
    <w:p w:rsidR="00273D45" w:rsidRDefault="00273D45" w:rsidP="007E4D05">
      <w:pPr>
        <w:pStyle w:val="Akapitzlist"/>
        <w:numPr>
          <w:ilvl w:val="3"/>
          <w:numId w:val="7"/>
        </w:numPr>
        <w:tabs>
          <w:tab w:val="left" w:pos="284"/>
        </w:tabs>
        <w:spacing w:line="360" w:lineRule="auto"/>
        <w:ind w:left="0" w:firstLine="0"/>
        <w:jc w:val="both"/>
        <w:rPr>
          <w:sz w:val="24"/>
          <w:szCs w:val="24"/>
        </w:rPr>
      </w:pPr>
      <w:r w:rsidRPr="00B33123">
        <w:rPr>
          <w:sz w:val="24"/>
          <w:szCs w:val="24"/>
        </w:rPr>
        <w:t xml:space="preserve">Ofertę </w:t>
      </w:r>
      <w:r w:rsidR="00A253DC">
        <w:rPr>
          <w:sz w:val="24"/>
          <w:szCs w:val="24"/>
        </w:rPr>
        <w:t xml:space="preserve">wraz z wymaganymi załącznikami </w:t>
      </w:r>
      <w:r w:rsidRPr="00B33123">
        <w:rPr>
          <w:sz w:val="24"/>
          <w:szCs w:val="24"/>
        </w:rPr>
        <w:t xml:space="preserve">należy złożyć za pośrednictwem Platformy </w:t>
      </w:r>
      <w:r w:rsidR="00EC2B4C">
        <w:rPr>
          <w:sz w:val="24"/>
          <w:szCs w:val="24"/>
        </w:rPr>
        <w:br/>
      </w:r>
      <w:r w:rsidRPr="00B33123">
        <w:rPr>
          <w:sz w:val="24"/>
          <w:szCs w:val="24"/>
        </w:rPr>
        <w:t xml:space="preserve">e-Zamówienia dostępnej na stronie https://ezamowienia.gov.pl  </w:t>
      </w:r>
      <w:r w:rsidR="007F0886">
        <w:rPr>
          <w:b/>
          <w:sz w:val="24"/>
          <w:szCs w:val="24"/>
        </w:rPr>
        <w:t>do dnia 07.01.2025</w:t>
      </w:r>
      <w:r w:rsidRPr="005C7BB7">
        <w:rPr>
          <w:b/>
          <w:bCs/>
          <w:sz w:val="24"/>
          <w:szCs w:val="24"/>
        </w:rPr>
        <w:t xml:space="preserve">r. </w:t>
      </w:r>
      <w:r w:rsidR="00EC2B4C" w:rsidRPr="005C7BB7">
        <w:rPr>
          <w:b/>
          <w:bCs/>
          <w:sz w:val="24"/>
          <w:szCs w:val="24"/>
        </w:rPr>
        <w:br/>
      </w:r>
      <w:r w:rsidRPr="005C7BB7">
        <w:rPr>
          <w:b/>
          <w:bCs/>
          <w:sz w:val="24"/>
          <w:szCs w:val="24"/>
        </w:rPr>
        <w:t xml:space="preserve">do godziny 9:00 </w:t>
      </w:r>
      <w:r w:rsidRPr="00E75108">
        <w:rPr>
          <w:bCs/>
          <w:sz w:val="24"/>
          <w:szCs w:val="24"/>
        </w:rPr>
        <w:t xml:space="preserve">zgodnie z instrukcją zamieszczoną na stronie </w:t>
      </w:r>
      <w:hyperlink r:id="rId10" w:history="1">
        <w:r w:rsidRPr="00E75108">
          <w:rPr>
            <w:rStyle w:val="Hipercze"/>
            <w:bCs/>
            <w:color w:val="auto"/>
            <w:sz w:val="24"/>
            <w:szCs w:val="24"/>
          </w:rPr>
          <w:t>https://ezamowienia.gov.pl/</w:t>
        </w:r>
      </w:hyperlink>
      <w:r w:rsidRPr="00E75108">
        <w:rPr>
          <w:bCs/>
          <w:sz w:val="24"/>
          <w:szCs w:val="24"/>
        </w:rPr>
        <w:t xml:space="preserve">, </w:t>
      </w:r>
      <w:r w:rsidR="00EC2B4C">
        <w:rPr>
          <w:bCs/>
          <w:sz w:val="24"/>
          <w:szCs w:val="24"/>
        </w:rPr>
        <w:br/>
      </w:r>
      <w:r w:rsidRPr="00E75108">
        <w:rPr>
          <w:bCs/>
          <w:sz w:val="24"/>
          <w:szCs w:val="24"/>
        </w:rPr>
        <w:t xml:space="preserve">z uwzględnieniem zapisów znajdujących się w SWZ. </w:t>
      </w:r>
      <w:r w:rsidRPr="00B33123">
        <w:rPr>
          <w:sz w:val="24"/>
          <w:szCs w:val="24"/>
        </w:rPr>
        <w:t xml:space="preserve">W przypadku otrzymania przez Zamawiającego oferty po tym terminie, oferta zostanie odrzucona. </w:t>
      </w:r>
    </w:p>
    <w:p w:rsidR="00A253DC" w:rsidRPr="00B33123" w:rsidRDefault="00A253DC" w:rsidP="007E4D05">
      <w:pPr>
        <w:pStyle w:val="Akapitzlist"/>
        <w:numPr>
          <w:ilvl w:val="3"/>
          <w:numId w:val="7"/>
        </w:numPr>
        <w:tabs>
          <w:tab w:val="left" w:pos="284"/>
        </w:tabs>
        <w:spacing w:line="360" w:lineRule="auto"/>
        <w:ind w:left="0" w:firstLine="0"/>
        <w:jc w:val="both"/>
        <w:rPr>
          <w:sz w:val="24"/>
          <w:szCs w:val="24"/>
        </w:rPr>
      </w:pPr>
      <w:r>
        <w:rPr>
          <w:sz w:val="24"/>
          <w:szCs w:val="24"/>
        </w:rPr>
        <w:t xml:space="preserve">O terminie złożenia oferty decyduje czas pełnego przeprocesowania transakcji </w:t>
      </w:r>
      <w:r w:rsidR="00EC2B4C">
        <w:rPr>
          <w:sz w:val="24"/>
          <w:szCs w:val="24"/>
        </w:rPr>
        <w:br/>
      </w:r>
      <w:r>
        <w:rPr>
          <w:sz w:val="24"/>
          <w:szCs w:val="24"/>
        </w:rPr>
        <w:t>na Platformie.</w:t>
      </w:r>
    </w:p>
    <w:p w:rsidR="00273D45" w:rsidRPr="00E75108" w:rsidRDefault="00273D45" w:rsidP="007E4D05">
      <w:pPr>
        <w:pStyle w:val="Akapitzlist"/>
        <w:numPr>
          <w:ilvl w:val="3"/>
          <w:numId w:val="7"/>
        </w:numPr>
        <w:tabs>
          <w:tab w:val="left" w:pos="284"/>
        </w:tabs>
        <w:spacing w:line="360" w:lineRule="auto"/>
        <w:ind w:left="0" w:firstLine="0"/>
        <w:jc w:val="both"/>
        <w:rPr>
          <w:sz w:val="24"/>
          <w:szCs w:val="24"/>
        </w:rPr>
      </w:pPr>
      <w:r w:rsidRPr="00B33123">
        <w:rPr>
          <w:bCs/>
          <w:sz w:val="24"/>
          <w:szCs w:val="24"/>
        </w:rPr>
        <w:t xml:space="preserve">Ofertę składa się pod rygorem nieważności w formie </w:t>
      </w:r>
      <w:r>
        <w:rPr>
          <w:bCs/>
          <w:sz w:val="24"/>
          <w:szCs w:val="24"/>
        </w:rPr>
        <w:t>elektronicznej  lub w postaci elektronicznej opatrzonej podpisem zaufanym lub podpisem osobistym lub kwalifikowanym podpisem elektronicznym.</w:t>
      </w:r>
    </w:p>
    <w:p w:rsidR="00273D45" w:rsidRPr="00B33123" w:rsidRDefault="00273D45" w:rsidP="007E4D05">
      <w:pPr>
        <w:pStyle w:val="Akapitzlist"/>
        <w:numPr>
          <w:ilvl w:val="3"/>
          <w:numId w:val="7"/>
        </w:numPr>
        <w:tabs>
          <w:tab w:val="left" w:pos="284"/>
        </w:tabs>
        <w:spacing w:line="360" w:lineRule="auto"/>
        <w:ind w:left="0" w:firstLine="0"/>
        <w:jc w:val="both"/>
        <w:rPr>
          <w:sz w:val="24"/>
          <w:szCs w:val="24"/>
        </w:rPr>
      </w:pPr>
      <w:r>
        <w:rPr>
          <w:bCs/>
          <w:sz w:val="24"/>
          <w:szCs w:val="24"/>
        </w:rPr>
        <w:lastRenderedPageBreak/>
        <w:t>Wykonawca przed upływem terminu do składania ofert może wycofać ofertę. Sposób wycofania oferty został opisany w Instrukcji zamieszczonej na stronie https://ezamowienia.gov.pl/.</w:t>
      </w:r>
    </w:p>
    <w:p w:rsidR="00273D45" w:rsidRPr="00B33123" w:rsidRDefault="00273D45" w:rsidP="007E4D05">
      <w:pPr>
        <w:pStyle w:val="Akapitzlist"/>
        <w:numPr>
          <w:ilvl w:val="3"/>
          <w:numId w:val="7"/>
        </w:numPr>
        <w:tabs>
          <w:tab w:val="left" w:pos="284"/>
        </w:tabs>
        <w:spacing w:line="360" w:lineRule="auto"/>
        <w:ind w:left="0" w:firstLine="0"/>
        <w:jc w:val="both"/>
        <w:rPr>
          <w:sz w:val="24"/>
          <w:szCs w:val="24"/>
        </w:rPr>
      </w:pPr>
      <w:r>
        <w:rPr>
          <w:bCs/>
          <w:sz w:val="24"/>
          <w:szCs w:val="24"/>
        </w:rPr>
        <w:t>Wykonawca po upływie terminu do składania ofert nie może skutecznie dokonać zmiany ani wycofać złożonej oferty.</w:t>
      </w:r>
    </w:p>
    <w:p w:rsidR="00273D45" w:rsidRPr="00B33123" w:rsidRDefault="00273D45" w:rsidP="007E4D05">
      <w:pPr>
        <w:pStyle w:val="Akapitzlist"/>
        <w:numPr>
          <w:ilvl w:val="3"/>
          <w:numId w:val="7"/>
        </w:numPr>
        <w:tabs>
          <w:tab w:val="left" w:pos="284"/>
        </w:tabs>
        <w:spacing w:line="360" w:lineRule="auto"/>
        <w:ind w:left="0" w:firstLine="0"/>
        <w:jc w:val="both"/>
        <w:rPr>
          <w:sz w:val="24"/>
          <w:szCs w:val="24"/>
        </w:rPr>
      </w:pPr>
      <w:r w:rsidRPr="00B33123">
        <w:rPr>
          <w:bCs/>
          <w:sz w:val="24"/>
          <w:szCs w:val="24"/>
        </w:rPr>
        <w:t>Najpóźniej przed otwarciem ofe</w:t>
      </w:r>
      <w:r w:rsidR="00253570">
        <w:rPr>
          <w:bCs/>
          <w:sz w:val="24"/>
          <w:szCs w:val="24"/>
        </w:rPr>
        <w:t>rt z</w:t>
      </w:r>
      <w:r w:rsidRPr="00B33123">
        <w:rPr>
          <w:bCs/>
          <w:sz w:val="24"/>
          <w:szCs w:val="24"/>
        </w:rPr>
        <w:t xml:space="preserve">amawiający udostępni na stronie internetowej prowadzonego postępowania informację o kwocie, jaką zamierza przeznaczyć </w:t>
      </w:r>
      <w:r w:rsidR="005C7BB7">
        <w:rPr>
          <w:bCs/>
          <w:sz w:val="24"/>
          <w:szCs w:val="24"/>
        </w:rPr>
        <w:br/>
      </w:r>
      <w:r w:rsidRPr="00B33123">
        <w:rPr>
          <w:bCs/>
          <w:sz w:val="24"/>
          <w:szCs w:val="24"/>
        </w:rPr>
        <w:t>na sfinansowanie zamówienia.</w:t>
      </w:r>
    </w:p>
    <w:p w:rsidR="003D2016" w:rsidRDefault="003D2016" w:rsidP="000855C7">
      <w:pPr>
        <w:spacing w:line="360" w:lineRule="auto"/>
        <w:jc w:val="both"/>
        <w:rPr>
          <w:bCs/>
          <w:sz w:val="24"/>
          <w:szCs w:val="24"/>
        </w:rPr>
      </w:pPr>
    </w:p>
    <w:p w:rsidR="00B92733" w:rsidRPr="006A3838" w:rsidRDefault="00B92733" w:rsidP="00B92733">
      <w:pPr>
        <w:spacing w:line="360" w:lineRule="auto"/>
        <w:rPr>
          <w:b/>
          <w:sz w:val="24"/>
          <w:szCs w:val="24"/>
        </w:rPr>
      </w:pPr>
      <w:r>
        <w:rPr>
          <w:b/>
          <w:bCs/>
          <w:sz w:val="24"/>
          <w:szCs w:val="24"/>
        </w:rPr>
        <w:t>XV</w:t>
      </w:r>
      <w:r w:rsidR="00C72648">
        <w:rPr>
          <w:b/>
          <w:bCs/>
          <w:sz w:val="24"/>
          <w:szCs w:val="24"/>
        </w:rPr>
        <w:t>II</w:t>
      </w:r>
      <w:r w:rsidRPr="006A3838">
        <w:rPr>
          <w:b/>
          <w:bCs/>
          <w:sz w:val="24"/>
          <w:szCs w:val="24"/>
        </w:rPr>
        <w:t>. INFORMACJE O TRYBIE OCENY OFERT</w:t>
      </w:r>
    </w:p>
    <w:p w:rsidR="00B92733" w:rsidRPr="006A3838" w:rsidRDefault="00B92733" w:rsidP="00B92733">
      <w:pPr>
        <w:spacing w:line="360" w:lineRule="auto"/>
        <w:jc w:val="both"/>
        <w:rPr>
          <w:sz w:val="24"/>
          <w:szCs w:val="24"/>
        </w:rPr>
      </w:pPr>
      <w:r w:rsidRPr="006A3838">
        <w:rPr>
          <w:sz w:val="24"/>
          <w:szCs w:val="24"/>
        </w:rPr>
        <w:t>1. Zgodnie z art. 223 ust. 1 ustawy, w toku dokonywania oceny złożo</w:t>
      </w:r>
      <w:r w:rsidR="00253570">
        <w:rPr>
          <w:sz w:val="24"/>
          <w:szCs w:val="24"/>
        </w:rPr>
        <w:t>nych ofert zamawiający może żądać od w</w:t>
      </w:r>
      <w:r w:rsidRPr="006A3838">
        <w:rPr>
          <w:sz w:val="24"/>
          <w:szCs w:val="24"/>
        </w:rPr>
        <w:t>ykonawców wyjaśnień dotyczą</w:t>
      </w:r>
      <w:r>
        <w:rPr>
          <w:sz w:val="24"/>
          <w:szCs w:val="24"/>
        </w:rPr>
        <w:t xml:space="preserve">cych treści złożonych ofert, </w:t>
      </w:r>
      <w:r w:rsidRPr="006A3838">
        <w:rPr>
          <w:sz w:val="24"/>
          <w:szCs w:val="24"/>
        </w:rPr>
        <w:t xml:space="preserve"> przedmiotowych środków dowodowych lub innych składanych dokumentów lub oświadczeń. </w:t>
      </w:r>
    </w:p>
    <w:p w:rsidR="00B92733" w:rsidRPr="006A3838" w:rsidRDefault="00B92733" w:rsidP="00B92733">
      <w:pPr>
        <w:spacing w:line="360" w:lineRule="auto"/>
        <w:jc w:val="both"/>
        <w:rPr>
          <w:sz w:val="24"/>
          <w:szCs w:val="24"/>
        </w:rPr>
      </w:pPr>
      <w:r w:rsidRPr="006A3838">
        <w:rPr>
          <w:sz w:val="24"/>
          <w:szCs w:val="24"/>
        </w:rPr>
        <w:t>2. Zamawiający zastrzega sobie prawo do poprawienia w tekście przysłanej oferty omyłek wskaz</w:t>
      </w:r>
      <w:r>
        <w:rPr>
          <w:sz w:val="24"/>
          <w:szCs w:val="24"/>
        </w:rPr>
        <w:t xml:space="preserve">anych w art. 223 ust. 2 ustawy, </w:t>
      </w:r>
      <w:r w:rsidRPr="006A3838">
        <w:rPr>
          <w:sz w:val="24"/>
          <w:szCs w:val="24"/>
        </w:rPr>
        <w:t>zawiadamiając o tym</w:t>
      </w:r>
      <w:r>
        <w:rPr>
          <w:sz w:val="24"/>
          <w:szCs w:val="24"/>
        </w:rPr>
        <w:t xml:space="preserve"> fakcie niezwłocznie</w:t>
      </w:r>
      <w:r w:rsidR="00253570">
        <w:rPr>
          <w:sz w:val="24"/>
          <w:szCs w:val="24"/>
        </w:rPr>
        <w:t xml:space="preserve"> w</w:t>
      </w:r>
      <w:r w:rsidRPr="006A3838">
        <w:rPr>
          <w:sz w:val="24"/>
          <w:szCs w:val="24"/>
        </w:rPr>
        <w:t xml:space="preserve">ykonawcę, którego oferta zostanie poprawiona. </w:t>
      </w:r>
    </w:p>
    <w:p w:rsidR="00B92733" w:rsidRPr="006A3838" w:rsidRDefault="00253570" w:rsidP="00B92733">
      <w:pPr>
        <w:spacing w:line="360" w:lineRule="auto"/>
        <w:jc w:val="both"/>
        <w:rPr>
          <w:sz w:val="24"/>
          <w:szCs w:val="24"/>
        </w:rPr>
      </w:pPr>
      <w:r>
        <w:rPr>
          <w:sz w:val="24"/>
          <w:szCs w:val="24"/>
        </w:rPr>
        <w:t>3. Zgodnie z art. 223 ust. 3 zamawiający wyznaczy w</w:t>
      </w:r>
      <w:r w:rsidR="00B92733" w:rsidRPr="006A3838">
        <w:rPr>
          <w:sz w:val="24"/>
          <w:szCs w:val="24"/>
        </w:rPr>
        <w:t xml:space="preserve">ykonawcy odpowiedni termin </w:t>
      </w:r>
      <w:r w:rsidR="00B92733">
        <w:rPr>
          <w:sz w:val="24"/>
          <w:szCs w:val="24"/>
        </w:rPr>
        <w:br/>
      </w:r>
      <w:r w:rsidR="00B92733" w:rsidRPr="006A3838">
        <w:rPr>
          <w:sz w:val="24"/>
          <w:szCs w:val="24"/>
        </w:rPr>
        <w:t xml:space="preserve">na wyrażenie zgody na poprawienie w ofercie omyłki lub zakwestionowanie jej poprawienia. Brak odpowiedzi w wyznaczonym terminie uznaje się za wyrażenie zgody na poprawienie omyłki. </w:t>
      </w:r>
    </w:p>
    <w:p w:rsidR="00B92733" w:rsidRDefault="00B92733" w:rsidP="00B92733">
      <w:pPr>
        <w:spacing w:line="360" w:lineRule="auto"/>
        <w:jc w:val="both"/>
        <w:rPr>
          <w:sz w:val="24"/>
          <w:szCs w:val="24"/>
        </w:rPr>
      </w:pPr>
      <w:r w:rsidRPr="006A3838">
        <w:rPr>
          <w:sz w:val="24"/>
          <w:szCs w:val="24"/>
        </w:rPr>
        <w:t xml:space="preserve">4. Zamawiający odrzuci złożoną ofertę, </w:t>
      </w:r>
      <w:r>
        <w:rPr>
          <w:sz w:val="24"/>
          <w:szCs w:val="24"/>
        </w:rPr>
        <w:t>jeśli zaistnieje</w:t>
      </w:r>
      <w:r w:rsidRPr="006A3838">
        <w:rPr>
          <w:sz w:val="24"/>
          <w:szCs w:val="24"/>
        </w:rPr>
        <w:t xml:space="preserve"> przynajmniej jedna z okoliczności, </w:t>
      </w:r>
      <w:r>
        <w:rPr>
          <w:sz w:val="24"/>
          <w:szCs w:val="24"/>
        </w:rPr>
        <w:br/>
      </w:r>
      <w:r w:rsidRPr="006A3838">
        <w:rPr>
          <w:sz w:val="24"/>
          <w:szCs w:val="24"/>
        </w:rPr>
        <w:t xml:space="preserve">o których mowa w art. 226 ust. 1 ustawy. </w:t>
      </w:r>
    </w:p>
    <w:p w:rsidR="00214DC9" w:rsidRPr="006A3838" w:rsidRDefault="00214DC9" w:rsidP="00B92733">
      <w:pPr>
        <w:spacing w:line="360" w:lineRule="auto"/>
        <w:jc w:val="both"/>
        <w:rPr>
          <w:sz w:val="24"/>
          <w:szCs w:val="24"/>
        </w:rPr>
      </w:pPr>
      <w:r>
        <w:rPr>
          <w:sz w:val="24"/>
        </w:rPr>
        <w:t xml:space="preserve">5. </w:t>
      </w:r>
      <w:r w:rsidRPr="00744861">
        <w:rPr>
          <w:sz w:val="24"/>
        </w:rPr>
        <w:t xml:space="preserve">Zamawiający zwróci się o udzielenie wyjaśnień, w tym złożenia dowodów, dotyczących elementów oferty mających wpływ na wysokość ceny, jeżeli zaoferowana cena oferty lub jej istotne części składowe wydawać się będą rażąco niskie w stosunku do przedmiotu zamówienia i budzić będą wątpliwości Zamawiającego, co do możliwości jego wykonania. Obowiązek wykazania, że oferta nie zawiera rażąco niskiej ceny </w:t>
      </w:r>
      <w:r>
        <w:rPr>
          <w:sz w:val="24"/>
        </w:rPr>
        <w:t>spoczywa na w</w:t>
      </w:r>
      <w:r w:rsidRPr="00744861">
        <w:rPr>
          <w:sz w:val="24"/>
        </w:rPr>
        <w:t>ykonaw</w:t>
      </w:r>
      <w:r>
        <w:rPr>
          <w:sz w:val="24"/>
        </w:rPr>
        <w:t>cy. Zamawiający odrzuci ofertę w</w:t>
      </w:r>
      <w:r w:rsidRPr="00744861">
        <w:rPr>
          <w:sz w:val="24"/>
        </w:rPr>
        <w:t>ykonawcy, który nie udzielił wyjaśnień lub jeżeli dokonana ocena wyjaśnień wraz ze złożonymi dowodami potwierdzi, że oferta zawiera rażąco niską cenę w stosunku do przedmiotu zamówienia.</w:t>
      </w:r>
    </w:p>
    <w:p w:rsidR="00B92733" w:rsidRDefault="00214DC9" w:rsidP="00B92733">
      <w:pPr>
        <w:spacing w:line="360" w:lineRule="auto"/>
        <w:jc w:val="both"/>
        <w:rPr>
          <w:sz w:val="24"/>
          <w:szCs w:val="24"/>
        </w:rPr>
      </w:pPr>
      <w:r>
        <w:rPr>
          <w:sz w:val="24"/>
          <w:szCs w:val="24"/>
        </w:rPr>
        <w:t>6</w:t>
      </w:r>
      <w:r w:rsidR="00B92733" w:rsidRPr="006A3838">
        <w:rPr>
          <w:sz w:val="24"/>
          <w:szCs w:val="24"/>
        </w:rPr>
        <w:t xml:space="preserve">. Jeżeli nie zostanie złożona żadna niepodlegająca odrzuceniu oferta, prowadzone postępowanie zostanie unieważnione. Zamawiający unieważni postępowanie </w:t>
      </w:r>
      <w:r w:rsidR="00B92733">
        <w:rPr>
          <w:sz w:val="24"/>
          <w:szCs w:val="24"/>
        </w:rPr>
        <w:t xml:space="preserve">również </w:t>
      </w:r>
      <w:r w:rsidR="00B92733">
        <w:rPr>
          <w:sz w:val="24"/>
          <w:szCs w:val="24"/>
        </w:rPr>
        <w:br/>
      </w:r>
      <w:r w:rsidR="00B92733" w:rsidRPr="006A3838">
        <w:rPr>
          <w:sz w:val="24"/>
          <w:szCs w:val="24"/>
        </w:rPr>
        <w:t xml:space="preserve">w innych przypadkach, </w:t>
      </w:r>
      <w:r w:rsidR="00B92733">
        <w:rPr>
          <w:sz w:val="24"/>
          <w:szCs w:val="24"/>
        </w:rPr>
        <w:t>które wskazuje ustawa</w:t>
      </w:r>
      <w:r w:rsidR="00B92733" w:rsidRPr="006A3838">
        <w:rPr>
          <w:sz w:val="24"/>
          <w:szCs w:val="24"/>
        </w:rPr>
        <w:t xml:space="preserve">. </w:t>
      </w:r>
    </w:p>
    <w:p w:rsidR="00B92733" w:rsidRPr="006A3838" w:rsidRDefault="00214DC9" w:rsidP="00B92733">
      <w:pPr>
        <w:spacing w:line="360" w:lineRule="auto"/>
        <w:jc w:val="both"/>
        <w:rPr>
          <w:sz w:val="24"/>
          <w:szCs w:val="24"/>
        </w:rPr>
      </w:pPr>
      <w:r>
        <w:rPr>
          <w:sz w:val="24"/>
          <w:szCs w:val="24"/>
        </w:rPr>
        <w:lastRenderedPageBreak/>
        <w:t>7</w:t>
      </w:r>
      <w:r w:rsidR="00B92733">
        <w:rPr>
          <w:sz w:val="24"/>
          <w:szCs w:val="24"/>
        </w:rPr>
        <w:t>. Przy dokonywaniu wyboru ofe</w:t>
      </w:r>
      <w:r w:rsidR="00253570">
        <w:rPr>
          <w:sz w:val="24"/>
          <w:szCs w:val="24"/>
        </w:rPr>
        <w:t>rty najkorzystniejszej z</w:t>
      </w:r>
      <w:r w:rsidR="00B92733">
        <w:rPr>
          <w:sz w:val="24"/>
          <w:szCs w:val="24"/>
        </w:rPr>
        <w:t>amawiający będzie stosował wyłącznie zasady i kryteria określone w SWZ.</w:t>
      </w:r>
    </w:p>
    <w:p w:rsidR="00B92733" w:rsidRPr="006A3838" w:rsidRDefault="00214DC9" w:rsidP="00B92733">
      <w:pPr>
        <w:spacing w:line="360" w:lineRule="auto"/>
        <w:jc w:val="both"/>
        <w:rPr>
          <w:sz w:val="24"/>
          <w:szCs w:val="24"/>
        </w:rPr>
      </w:pPr>
      <w:r>
        <w:rPr>
          <w:sz w:val="24"/>
          <w:szCs w:val="24"/>
        </w:rPr>
        <w:t>8</w:t>
      </w:r>
      <w:r w:rsidR="00B92733" w:rsidRPr="006A3838">
        <w:rPr>
          <w:sz w:val="24"/>
          <w:szCs w:val="24"/>
        </w:rPr>
        <w:t xml:space="preserve">. </w:t>
      </w:r>
      <w:r w:rsidR="00253570">
        <w:rPr>
          <w:sz w:val="24"/>
          <w:szCs w:val="24"/>
        </w:rPr>
        <w:t>Zamawiający przyzna zamówienie w</w:t>
      </w:r>
      <w:r w:rsidR="00B92733" w:rsidRPr="006A3838">
        <w:rPr>
          <w:sz w:val="24"/>
          <w:szCs w:val="24"/>
        </w:rPr>
        <w:t xml:space="preserve">ykonawcy, który złoży ofertę niepodlegającą odrzuceniu, i która </w:t>
      </w:r>
      <w:r w:rsidR="00B92733">
        <w:rPr>
          <w:sz w:val="24"/>
          <w:szCs w:val="24"/>
        </w:rPr>
        <w:t>otrzyma najwyższą ocenę</w:t>
      </w:r>
      <w:r w:rsidR="00B92733" w:rsidRPr="006A3838">
        <w:rPr>
          <w:sz w:val="24"/>
          <w:szCs w:val="24"/>
        </w:rPr>
        <w:t xml:space="preserve">. Zamawiający nie przewiduje negocjacji </w:t>
      </w:r>
      <w:r w:rsidR="00B92733">
        <w:rPr>
          <w:sz w:val="24"/>
          <w:szCs w:val="24"/>
        </w:rPr>
        <w:br/>
      </w:r>
      <w:r w:rsidR="00B92733" w:rsidRPr="006A3838">
        <w:rPr>
          <w:sz w:val="24"/>
          <w:szCs w:val="24"/>
        </w:rPr>
        <w:t xml:space="preserve">w celu ulepszenia treści ofert. </w:t>
      </w:r>
    </w:p>
    <w:p w:rsidR="00B92733" w:rsidRPr="006A3838" w:rsidRDefault="00214DC9" w:rsidP="00B92733">
      <w:pPr>
        <w:spacing w:line="360" w:lineRule="auto"/>
        <w:jc w:val="both"/>
        <w:rPr>
          <w:sz w:val="24"/>
          <w:szCs w:val="24"/>
        </w:rPr>
      </w:pPr>
      <w:r>
        <w:rPr>
          <w:sz w:val="24"/>
          <w:szCs w:val="24"/>
        </w:rPr>
        <w:t>9</w:t>
      </w:r>
      <w:r w:rsidR="00B92733" w:rsidRPr="006A3838">
        <w:rPr>
          <w:sz w:val="24"/>
          <w:szCs w:val="24"/>
        </w:rPr>
        <w:t>. Zamawiający może odst</w:t>
      </w:r>
      <w:r w:rsidR="00B92733">
        <w:rPr>
          <w:sz w:val="24"/>
          <w:szCs w:val="24"/>
        </w:rPr>
        <w:t>ąpić od podpisania umowy, jeśli</w:t>
      </w:r>
      <w:r w:rsidR="00B92733" w:rsidRPr="006A3838">
        <w:rPr>
          <w:sz w:val="24"/>
          <w:szCs w:val="24"/>
        </w:rPr>
        <w:t xml:space="preserve"> cena wybranej oferty przewyższa kwotę, którą </w:t>
      </w:r>
      <w:r w:rsidR="00B92733">
        <w:rPr>
          <w:sz w:val="24"/>
          <w:szCs w:val="24"/>
        </w:rPr>
        <w:t>miał zamiar</w:t>
      </w:r>
      <w:r w:rsidR="00B92733" w:rsidRPr="006A3838">
        <w:rPr>
          <w:sz w:val="24"/>
          <w:szCs w:val="24"/>
        </w:rPr>
        <w:t xml:space="preserve"> przeznaczyć na sfinansowanie zamówienia.</w:t>
      </w:r>
    </w:p>
    <w:p w:rsidR="00B92733" w:rsidRPr="006A3838" w:rsidRDefault="00214DC9" w:rsidP="00B92733">
      <w:pPr>
        <w:spacing w:line="360" w:lineRule="auto"/>
        <w:jc w:val="both"/>
        <w:rPr>
          <w:sz w:val="24"/>
          <w:szCs w:val="24"/>
        </w:rPr>
      </w:pPr>
      <w:r>
        <w:rPr>
          <w:sz w:val="24"/>
          <w:szCs w:val="24"/>
        </w:rPr>
        <w:t>10</w:t>
      </w:r>
      <w:r w:rsidR="00253570">
        <w:rPr>
          <w:sz w:val="24"/>
          <w:szCs w:val="24"/>
        </w:rPr>
        <w:t>. O wyniku postępowania z</w:t>
      </w:r>
      <w:r w:rsidR="00B92733" w:rsidRPr="006A3838">
        <w:rPr>
          <w:sz w:val="24"/>
          <w:szCs w:val="24"/>
        </w:rPr>
        <w:t>ama</w:t>
      </w:r>
      <w:r w:rsidR="00253570">
        <w:rPr>
          <w:sz w:val="24"/>
          <w:szCs w:val="24"/>
        </w:rPr>
        <w:t>wiający poinformuje wszystkich w</w:t>
      </w:r>
      <w:r w:rsidR="00B92733" w:rsidRPr="006A3838">
        <w:rPr>
          <w:sz w:val="24"/>
          <w:szCs w:val="24"/>
        </w:rPr>
        <w:t>ykonawców, którzy złożyli</w:t>
      </w:r>
      <w:r w:rsidR="00B92733">
        <w:rPr>
          <w:sz w:val="24"/>
          <w:szCs w:val="24"/>
        </w:rPr>
        <w:t xml:space="preserve"> oferty, przesyłając im odpowiednie</w:t>
      </w:r>
      <w:r w:rsidR="00B92733" w:rsidRPr="006A3838">
        <w:rPr>
          <w:sz w:val="24"/>
          <w:szCs w:val="24"/>
        </w:rPr>
        <w:t xml:space="preserve"> z</w:t>
      </w:r>
      <w:r w:rsidR="00B92733">
        <w:rPr>
          <w:sz w:val="24"/>
          <w:szCs w:val="24"/>
        </w:rPr>
        <w:t xml:space="preserve">awiadomienie, a także </w:t>
      </w:r>
      <w:r w:rsidR="00B92733" w:rsidRPr="006A3838">
        <w:rPr>
          <w:sz w:val="24"/>
          <w:szCs w:val="24"/>
        </w:rPr>
        <w:t xml:space="preserve">poprzez zamieszczenie </w:t>
      </w:r>
      <w:r w:rsidR="00B92733">
        <w:rPr>
          <w:sz w:val="24"/>
          <w:szCs w:val="24"/>
        </w:rPr>
        <w:t>stosownej</w:t>
      </w:r>
      <w:r w:rsidR="00B92733" w:rsidRPr="006A3838">
        <w:rPr>
          <w:sz w:val="24"/>
          <w:szCs w:val="24"/>
        </w:rPr>
        <w:t xml:space="preserve"> informacji na Platformie e-Zamówienia. Treść zawiadomienia będzie zgodna </w:t>
      </w:r>
      <w:r w:rsidR="00B92733">
        <w:rPr>
          <w:sz w:val="24"/>
          <w:szCs w:val="24"/>
        </w:rPr>
        <w:br/>
      </w:r>
      <w:r w:rsidR="00B92733" w:rsidRPr="006A3838">
        <w:rPr>
          <w:sz w:val="24"/>
          <w:szCs w:val="24"/>
        </w:rPr>
        <w:t xml:space="preserve">z art. 253 ustawy. </w:t>
      </w:r>
    </w:p>
    <w:p w:rsidR="00B92733" w:rsidRDefault="00B92733" w:rsidP="00B92733">
      <w:pPr>
        <w:pStyle w:val="Akapitzlist"/>
        <w:spacing w:line="360" w:lineRule="auto"/>
        <w:ind w:left="0"/>
        <w:rPr>
          <w:sz w:val="24"/>
          <w:szCs w:val="24"/>
        </w:rPr>
      </w:pPr>
    </w:p>
    <w:p w:rsidR="00970684" w:rsidRPr="00C72648" w:rsidRDefault="00970684" w:rsidP="00C72648">
      <w:pPr>
        <w:pStyle w:val="Akapitzlist"/>
        <w:numPr>
          <w:ilvl w:val="0"/>
          <w:numId w:val="29"/>
        </w:numPr>
        <w:spacing w:line="360" w:lineRule="auto"/>
        <w:ind w:left="851" w:hanging="851"/>
        <w:rPr>
          <w:sz w:val="24"/>
          <w:szCs w:val="24"/>
        </w:rPr>
      </w:pPr>
      <w:r w:rsidRPr="00C72648">
        <w:rPr>
          <w:b/>
          <w:bCs/>
          <w:sz w:val="24"/>
          <w:szCs w:val="24"/>
        </w:rPr>
        <w:t>OPIS KRYTERIÓW OCENY OFERT, WRAZ Z PODANIEM WAG TYCH KRYTERIÓW I SPOSOBU OCENY OFERT</w:t>
      </w:r>
    </w:p>
    <w:p w:rsidR="00970684" w:rsidRPr="00765A57" w:rsidRDefault="00970684" w:rsidP="007E4D05">
      <w:pPr>
        <w:pStyle w:val="Akapitzlist"/>
        <w:numPr>
          <w:ilvl w:val="3"/>
          <w:numId w:val="3"/>
        </w:numPr>
        <w:tabs>
          <w:tab w:val="left" w:pos="284"/>
        </w:tabs>
        <w:spacing w:line="360" w:lineRule="auto"/>
        <w:ind w:left="0" w:firstLine="0"/>
        <w:jc w:val="both"/>
        <w:rPr>
          <w:sz w:val="24"/>
          <w:szCs w:val="24"/>
        </w:rPr>
      </w:pPr>
      <w:r w:rsidRPr="00765A57">
        <w:rPr>
          <w:sz w:val="24"/>
          <w:szCs w:val="24"/>
        </w:rPr>
        <w:t>Zamawiający oceni i porówna wyłącznie te oferty, które wpłyną w wyznaczonym termi</w:t>
      </w:r>
      <w:r w:rsidR="00253570">
        <w:rPr>
          <w:sz w:val="24"/>
          <w:szCs w:val="24"/>
        </w:rPr>
        <w:t>nie oraz zostaną złożone przez w</w:t>
      </w:r>
      <w:r w:rsidRPr="00765A57">
        <w:rPr>
          <w:sz w:val="24"/>
          <w:szCs w:val="24"/>
        </w:rPr>
        <w:t>y</w:t>
      </w:r>
      <w:r w:rsidR="00253570">
        <w:rPr>
          <w:sz w:val="24"/>
          <w:szCs w:val="24"/>
        </w:rPr>
        <w:t>konawców niewykluczonych przez z</w:t>
      </w:r>
      <w:r w:rsidRPr="00765A57">
        <w:rPr>
          <w:sz w:val="24"/>
          <w:szCs w:val="24"/>
        </w:rPr>
        <w:t xml:space="preserve">amawiającego </w:t>
      </w:r>
      <w:r w:rsidRPr="00765A57">
        <w:rPr>
          <w:sz w:val="24"/>
          <w:szCs w:val="24"/>
        </w:rPr>
        <w:br/>
        <w:t>z postępowania.</w:t>
      </w:r>
    </w:p>
    <w:p w:rsidR="00970684" w:rsidRDefault="00970684" w:rsidP="007E4D05">
      <w:pPr>
        <w:pStyle w:val="Akapitzlist"/>
        <w:numPr>
          <w:ilvl w:val="3"/>
          <w:numId w:val="3"/>
        </w:numPr>
        <w:tabs>
          <w:tab w:val="left" w:pos="284"/>
        </w:tabs>
        <w:spacing w:line="360" w:lineRule="auto"/>
        <w:ind w:left="0" w:firstLine="0"/>
        <w:jc w:val="both"/>
        <w:rPr>
          <w:sz w:val="24"/>
          <w:szCs w:val="24"/>
        </w:rPr>
      </w:pPr>
      <w:r>
        <w:rPr>
          <w:sz w:val="24"/>
          <w:szCs w:val="24"/>
        </w:rPr>
        <w:t>Obowiązującą formą wy</w:t>
      </w:r>
      <w:r w:rsidR="00253570">
        <w:rPr>
          <w:sz w:val="24"/>
          <w:szCs w:val="24"/>
        </w:rPr>
        <w:t>nagrodzenia za wykonanie przez w</w:t>
      </w:r>
      <w:r>
        <w:rPr>
          <w:sz w:val="24"/>
          <w:szCs w:val="24"/>
        </w:rPr>
        <w:t xml:space="preserve">ykonawcę przedmiotu zamówienia będzie wynagrodzenie wskazane w formularzu ofertowym. Cena obejmuje wszystkie koszty i składniki związane z wykonaniem zamówienia w zakresie wynikającym </w:t>
      </w:r>
      <w:r>
        <w:rPr>
          <w:sz w:val="24"/>
          <w:szCs w:val="24"/>
        </w:rPr>
        <w:br/>
        <w:t xml:space="preserve">z opisu przedmiotu zamówienia zgodnie ze wzorem </w:t>
      </w:r>
      <w:r w:rsidR="00253570">
        <w:rPr>
          <w:sz w:val="24"/>
          <w:szCs w:val="24"/>
        </w:rPr>
        <w:t>„Formularza o</w:t>
      </w:r>
      <w:r>
        <w:rPr>
          <w:sz w:val="24"/>
          <w:szCs w:val="24"/>
        </w:rPr>
        <w:t>fertowego</w:t>
      </w:r>
      <w:r w:rsidR="00253570">
        <w:rPr>
          <w:sz w:val="24"/>
          <w:szCs w:val="24"/>
        </w:rPr>
        <w:t>”</w:t>
      </w:r>
      <w:r w:rsidR="002F552B">
        <w:rPr>
          <w:sz w:val="24"/>
          <w:szCs w:val="24"/>
        </w:rPr>
        <w:t>, stanowiącego Załącznik nr 6</w:t>
      </w:r>
      <w:r>
        <w:rPr>
          <w:sz w:val="24"/>
          <w:szCs w:val="24"/>
        </w:rPr>
        <w:t xml:space="preserve"> do SWZ.</w:t>
      </w:r>
    </w:p>
    <w:p w:rsidR="00970684" w:rsidRDefault="00970684" w:rsidP="007E4D05">
      <w:pPr>
        <w:pStyle w:val="Akapitzlist"/>
        <w:numPr>
          <w:ilvl w:val="3"/>
          <w:numId w:val="3"/>
        </w:numPr>
        <w:tabs>
          <w:tab w:val="left" w:pos="284"/>
        </w:tabs>
        <w:spacing w:line="360" w:lineRule="auto"/>
        <w:ind w:left="0" w:firstLine="0"/>
        <w:jc w:val="both"/>
        <w:rPr>
          <w:sz w:val="24"/>
          <w:szCs w:val="24"/>
        </w:rPr>
      </w:pPr>
      <w:r>
        <w:rPr>
          <w:sz w:val="24"/>
          <w:szCs w:val="24"/>
        </w:rPr>
        <w:t>Wykonawca jest zobowiązany podać cenę jednostkową za godzinę (60 minut) wykonywania usługi.</w:t>
      </w:r>
    </w:p>
    <w:p w:rsidR="00970684" w:rsidRDefault="00970684" w:rsidP="007E4D05">
      <w:pPr>
        <w:pStyle w:val="Akapitzlist"/>
        <w:numPr>
          <w:ilvl w:val="3"/>
          <w:numId w:val="3"/>
        </w:numPr>
        <w:tabs>
          <w:tab w:val="left" w:pos="284"/>
        </w:tabs>
        <w:spacing w:line="360" w:lineRule="auto"/>
        <w:ind w:left="0" w:firstLine="0"/>
        <w:jc w:val="both"/>
        <w:rPr>
          <w:sz w:val="24"/>
          <w:szCs w:val="24"/>
        </w:rPr>
      </w:pPr>
      <w:r>
        <w:rPr>
          <w:sz w:val="24"/>
          <w:szCs w:val="24"/>
        </w:rPr>
        <w:t xml:space="preserve">Cenę brutto oferty należy wyliczyć zgodnie z obowiązującymi stawkami podatku VAT </w:t>
      </w:r>
      <w:r>
        <w:rPr>
          <w:sz w:val="24"/>
          <w:szCs w:val="24"/>
        </w:rPr>
        <w:br/>
        <w:t>w przypadku podmiotów zobowiązanych do jego regulowania.</w:t>
      </w:r>
    </w:p>
    <w:p w:rsidR="00970684" w:rsidRDefault="00970684" w:rsidP="007E4D05">
      <w:pPr>
        <w:pStyle w:val="Akapitzlist"/>
        <w:numPr>
          <w:ilvl w:val="3"/>
          <w:numId w:val="3"/>
        </w:numPr>
        <w:tabs>
          <w:tab w:val="left" w:pos="284"/>
        </w:tabs>
        <w:spacing w:line="360" w:lineRule="auto"/>
        <w:ind w:left="0" w:firstLine="0"/>
        <w:jc w:val="both"/>
        <w:rPr>
          <w:sz w:val="24"/>
          <w:szCs w:val="24"/>
        </w:rPr>
      </w:pPr>
      <w:r>
        <w:rPr>
          <w:sz w:val="24"/>
          <w:szCs w:val="24"/>
        </w:rPr>
        <w:t xml:space="preserve">Cena podana na </w:t>
      </w:r>
      <w:r w:rsidR="00253570">
        <w:rPr>
          <w:sz w:val="24"/>
          <w:szCs w:val="24"/>
        </w:rPr>
        <w:t>„</w:t>
      </w:r>
      <w:r>
        <w:rPr>
          <w:sz w:val="24"/>
          <w:szCs w:val="24"/>
        </w:rPr>
        <w:t>F</w:t>
      </w:r>
      <w:r w:rsidR="00253570">
        <w:rPr>
          <w:sz w:val="24"/>
          <w:szCs w:val="24"/>
        </w:rPr>
        <w:t>ormularzu o</w:t>
      </w:r>
      <w:r>
        <w:rPr>
          <w:sz w:val="24"/>
          <w:szCs w:val="24"/>
        </w:rPr>
        <w:t>fertowym</w:t>
      </w:r>
      <w:r w:rsidR="00253570">
        <w:rPr>
          <w:sz w:val="24"/>
          <w:szCs w:val="24"/>
        </w:rPr>
        <w:t>”</w:t>
      </w:r>
      <w:r>
        <w:rPr>
          <w:sz w:val="24"/>
          <w:szCs w:val="24"/>
        </w:rPr>
        <w:t xml:space="preserve"> jest ceną ostateczną, niepodlegającą negocjacji </w:t>
      </w:r>
      <w:r>
        <w:rPr>
          <w:sz w:val="24"/>
          <w:szCs w:val="24"/>
        </w:rPr>
        <w:br/>
        <w:t>i wy</w:t>
      </w:r>
      <w:r w:rsidR="00253570">
        <w:rPr>
          <w:sz w:val="24"/>
          <w:szCs w:val="24"/>
        </w:rPr>
        <w:t>czerpującą wszelkie należności wykonawcy wobec z</w:t>
      </w:r>
      <w:r>
        <w:rPr>
          <w:sz w:val="24"/>
          <w:szCs w:val="24"/>
        </w:rPr>
        <w:t xml:space="preserve">amawiającego związane z realizacją przedmiotu zamówienia. </w:t>
      </w:r>
    </w:p>
    <w:p w:rsidR="00970684" w:rsidRDefault="00970684" w:rsidP="007E4D05">
      <w:pPr>
        <w:pStyle w:val="Akapitzlist"/>
        <w:numPr>
          <w:ilvl w:val="3"/>
          <w:numId w:val="3"/>
        </w:numPr>
        <w:tabs>
          <w:tab w:val="left" w:pos="284"/>
        </w:tabs>
        <w:spacing w:line="360" w:lineRule="auto"/>
        <w:ind w:left="0" w:firstLine="0"/>
        <w:jc w:val="both"/>
        <w:rPr>
          <w:sz w:val="24"/>
          <w:szCs w:val="24"/>
        </w:rPr>
      </w:pPr>
      <w:r>
        <w:rPr>
          <w:sz w:val="24"/>
          <w:szCs w:val="24"/>
        </w:rPr>
        <w:t>Wyliczona cena oferty brutto będzie służyć do porównania złożonych ofert i do rozliczenia w trakcie realizacji zamówienia.</w:t>
      </w:r>
    </w:p>
    <w:p w:rsidR="002F552B" w:rsidRDefault="00970684" w:rsidP="002F552B">
      <w:pPr>
        <w:pStyle w:val="Akapitzlist"/>
        <w:numPr>
          <w:ilvl w:val="3"/>
          <w:numId w:val="3"/>
        </w:numPr>
        <w:tabs>
          <w:tab w:val="left" w:pos="284"/>
        </w:tabs>
        <w:spacing w:line="360" w:lineRule="auto"/>
        <w:ind w:left="0" w:firstLine="0"/>
        <w:jc w:val="both"/>
        <w:rPr>
          <w:sz w:val="24"/>
          <w:szCs w:val="24"/>
        </w:rPr>
      </w:pPr>
      <w:r>
        <w:rPr>
          <w:sz w:val="24"/>
          <w:szCs w:val="24"/>
        </w:rPr>
        <w:t xml:space="preserve">Wykonawca powinien przeanalizować wszystkie okoliczności, które mogą mieć wpływ </w:t>
      </w:r>
      <w:r>
        <w:rPr>
          <w:sz w:val="24"/>
          <w:szCs w:val="24"/>
        </w:rPr>
        <w:br/>
        <w:t>na ostateczną wartość zamówienia i skalkulować cenę oferty na takim pozi</w:t>
      </w:r>
      <w:r w:rsidR="00253570">
        <w:rPr>
          <w:sz w:val="24"/>
          <w:szCs w:val="24"/>
        </w:rPr>
        <w:t xml:space="preserve">omie, który będzie </w:t>
      </w:r>
      <w:r w:rsidR="00253570">
        <w:rPr>
          <w:sz w:val="24"/>
          <w:szCs w:val="24"/>
        </w:rPr>
        <w:lastRenderedPageBreak/>
        <w:t>gwarantował z</w:t>
      </w:r>
      <w:r>
        <w:rPr>
          <w:sz w:val="24"/>
          <w:szCs w:val="24"/>
        </w:rPr>
        <w:t>amawiającemu należyte wykonanie zamówienia i czynił</w:t>
      </w:r>
      <w:r w:rsidR="00253570">
        <w:rPr>
          <w:sz w:val="24"/>
          <w:szCs w:val="24"/>
        </w:rPr>
        <w:t xml:space="preserve"> przedsięwzięcie rentownym dla w</w:t>
      </w:r>
      <w:r>
        <w:rPr>
          <w:sz w:val="24"/>
          <w:szCs w:val="24"/>
        </w:rPr>
        <w:t>ykonawcy.</w:t>
      </w:r>
    </w:p>
    <w:p w:rsidR="002F552B" w:rsidRPr="002F552B" w:rsidRDefault="002F552B" w:rsidP="002F552B">
      <w:pPr>
        <w:pStyle w:val="Akapitzlist"/>
        <w:numPr>
          <w:ilvl w:val="3"/>
          <w:numId w:val="3"/>
        </w:numPr>
        <w:tabs>
          <w:tab w:val="left" w:pos="284"/>
        </w:tabs>
        <w:spacing w:line="360" w:lineRule="auto"/>
        <w:ind w:left="0" w:firstLine="0"/>
        <w:jc w:val="both"/>
        <w:rPr>
          <w:sz w:val="24"/>
          <w:szCs w:val="24"/>
        </w:rPr>
      </w:pPr>
      <w:r w:rsidRPr="002F552B">
        <w:rPr>
          <w:sz w:val="24"/>
        </w:rPr>
        <w:t xml:space="preserve">Przy wyborze oferty Zamawiający będzie się kierował następującymi kryteriami: </w:t>
      </w:r>
      <w:r>
        <w:rPr>
          <w:sz w:val="24"/>
        </w:rPr>
        <w:br/>
      </w:r>
      <w:r w:rsidRPr="002F552B">
        <w:rPr>
          <w:sz w:val="24"/>
        </w:rPr>
        <w:t xml:space="preserve">1) cena oferty – cena usługi; </w:t>
      </w:r>
    </w:p>
    <w:p w:rsidR="002F552B" w:rsidRDefault="002F552B" w:rsidP="002F552B">
      <w:pPr>
        <w:pStyle w:val="Akapitzlist"/>
        <w:tabs>
          <w:tab w:val="left" w:pos="284"/>
        </w:tabs>
        <w:spacing w:line="360" w:lineRule="auto"/>
        <w:ind w:left="0"/>
        <w:jc w:val="both"/>
        <w:rPr>
          <w:sz w:val="24"/>
        </w:rPr>
      </w:pPr>
      <w:r w:rsidRPr="002F552B">
        <w:rPr>
          <w:sz w:val="24"/>
        </w:rPr>
        <w:t xml:space="preserve">2) doświadczenie osób skierowanych do realizacji specjalistycznych usług </w:t>
      </w:r>
      <w:r>
        <w:rPr>
          <w:sz w:val="24"/>
        </w:rPr>
        <w:t>opiekuńczych.</w:t>
      </w:r>
    </w:p>
    <w:p w:rsidR="002F552B" w:rsidRDefault="002F552B" w:rsidP="002F552B">
      <w:pPr>
        <w:pStyle w:val="Akapitzlist"/>
        <w:tabs>
          <w:tab w:val="left" w:pos="284"/>
        </w:tabs>
        <w:spacing w:line="360" w:lineRule="auto"/>
        <w:ind w:left="0"/>
        <w:jc w:val="both"/>
        <w:rPr>
          <w:sz w:val="24"/>
        </w:rPr>
      </w:pPr>
      <w:r>
        <w:rPr>
          <w:sz w:val="24"/>
        </w:rPr>
        <w:t>9.</w:t>
      </w:r>
      <w:r w:rsidRPr="002F552B">
        <w:rPr>
          <w:sz w:val="24"/>
        </w:rPr>
        <w:t xml:space="preserve"> Powyższym kryteriom Zamawiający przypisał następującą wagę: </w:t>
      </w:r>
    </w:p>
    <w:p w:rsidR="002F552B" w:rsidRDefault="002F552B" w:rsidP="002F552B">
      <w:pPr>
        <w:pStyle w:val="Akapitzlist"/>
        <w:tabs>
          <w:tab w:val="left" w:pos="284"/>
        </w:tabs>
        <w:spacing w:line="360" w:lineRule="auto"/>
        <w:ind w:left="0"/>
        <w:jc w:val="both"/>
        <w:rPr>
          <w:sz w:val="24"/>
        </w:rPr>
      </w:pPr>
      <w:r w:rsidRPr="002F552B">
        <w:rPr>
          <w:sz w:val="24"/>
        </w:rPr>
        <w:t xml:space="preserve">1) cena oferty (C) - waga kryterium 60%; </w:t>
      </w:r>
    </w:p>
    <w:p w:rsidR="002F552B" w:rsidRDefault="002F552B" w:rsidP="002F552B">
      <w:pPr>
        <w:pStyle w:val="Akapitzlist"/>
        <w:tabs>
          <w:tab w:val="left" w:pos="284"/>
        </w:tabs>
        <w:spacing w:line="360" w:lineRule="auto"/>
        <w:ind w:left="0"/>
        <w:jc w:val="both"/>
        <w:rPr>
          <w:sz w:val="24"/>
        </w:rPr>
      </w:pPr>
      <w:r w:rsidRPr="002F552B">
        <w:rPr>
          <w:sz w:val="24"/>
        </w:rPr>
        <w:t xml:space="preserve">2) doświadczenie osób skierowanych do realizacji specjalistycznych usług opiekuńczych (D) - waga kryterium 40%. </w:t>
      </w:r>
    </w:p>
    <w:p w:rsidR="002F552B" w:rsidRDefault="002F552B" w:rsidP="002F552B">
      <w:pPr>
        <w:pStyle w:val="Akapitzlist"/>
        <w:tabs>
          <w:tab w:val="left" w:pos="284"/>
        </w:tabs>
        <w:spacing w:line="360" w:lineRule="auto"/>
        <w:ind w:left="0"/>
        <w:jc w:val="both"/>
        <w:rPr>
          <w:sz w:val="24"/>
        </w:rPr>
      </w:pPr>
      <w:r>
        <w:rPr>
          <w:sz w:val="24"/>
        </w:rPr>
        <w:t>10</w:t>
      </w:r>
      <w:r w:rsidRPr="002F552B">
        <w:rPr>
          <w:sz w:val="24"/>
        </w:rPr>
        <w:t xml:space="preserve">. Zasady oceny ofert w poszczególnych kryteriach: </w:t>
      </w:r>
    </w:p>
    <w:p w:rsidR="002F552B" w:rsidRDefault="002F552B" w:rsidP="002F552B">
      <w:pPr>
        <w:pStyle w:val="Akapitzlist"/>
        <w:tabs>
          <w:tab w:val="left" w:pos="284"/>
        </w:tabs>
        <w:spacing w:line="360" w:lineRule="auto"/>
        <w:ind w:left="0"/>
        <w:jc w:val="both"/>
        <w:rPr>
          <w:sz w:val="24"/>
        </w:rPr>
      </w:pPr>
      <w:r w:rsidRPr="002F552B">
        <w:rPr>
          <w:sz w:val="24"/>
        </w:rPr>
        <w:t xml:space="preserve">1) </w:t>
      </w:r>
      <w:r>
        <w:rPr>
          <w:sz w:val="24"/>
        </w:rPr>
        <w:t xml:space="preserve">cena oferty: </w:t>
      </w:r>
      <w:r w:rsidRPr="002F552B">
        <w:rPr>
          <w:sz w:val="24"/>
        </w:rPr>
        <w:t xml:space="preserve">C = </w:t>
      </w:r>
      <m:oMath>
        <m:f>
          <m:fPr>
            <m:ctrlPr>
              <w:rPr>
                <w:rFonts w:ascii="Cambria Math" w:hAnsi="Cambria Math"/>
                <w:i/>
                <w:sz w:val="24"/>
                <w:szCs w:val="24"/>
              </w:rPr>
            </m:ctrlPr>
          </m:fPr>
          <m:num>
            <m:r>
              <w:rPr>
                <w:rFonts w:ascii="Cambria Math" w:hAnsi="Cambria Math"/>
                <w:sz w:val="24"/>
                <w:szCs w:val="24"/>
              </w:rPr>
              <m:t>najniższa cena brutto*</m:t>
            </m:r>
          </m:num>
          <m:den>
            <m:r>
              <w:rPr>
                <w:rFonts w:ascii="Cambria Math" w:hAnsi="Cambria Math"/>
                <w:sz w:val="24"/>
                <w:szCs w:val="24"/>
              </w:rPr>
              <m:t>cena brutto ocenianej oferty</m:t>
            </m:r>
          </m:den>
        </m:f>
      </m:oMath>
      <w:r w:rsidRPr="008D25D9">
        <w:rPr>
          <w:sz w:val="24"/>
          <w:szCs w:val="24"/>
        </w:rPr>
        <w:t xml:space="preserve"> x 100 pkt</w:t>
      </w:r>
      <w:r w:rsidRPr="002F552B">
        <w:rPr>
          <w:sz w:val="24"/>
        </w:rPr>
        <w:t xml:space="preserve"> </w:t>
      </w:r>
      <w:r>
        <w:rPr>
          <w:sz w:val="24"/>
        </w:rPr>
        <w:t xml:space="preserve">x 60% </w:t>
      </w:r>
    </w:p>
    <w:p w:rsidR="002F552B" w:rsidRPr="002F552B" w:rsidRDefault="002F552B" w:rsidP="002F552B">
      <w:pPr>
        <w:pStyle w:val="Akapitzlist"/>
        <w:tabs>
          <w:tab w:val="left" w:pos="284"/>
        </w:tabs>
        <w:spacing w:line="360" w:lineRule="auto"/>
        <w:ind w:left="0"/>
        <w:jc w:val="both"/>
      </w:pPr>
      <w:r w:rsidRPr="002F552B">
        <w:t xml:space="preserve">*spośród wszystkich złożonych ofert niepodlegających odrzuceniu </w:t>
      </w:r>
    </w:p>
    <w:p w:rsidR="00214DC9" w:rsidRDefault="002F552B" w:rsidP="00214DC9">
      <w:pPr>
        <w:pStyle w:val="Akapitzlist"/>
        <w:tabs>
          <w:tab w:val="left" w:pos="284"/>
        </w:tabs>
        <w:spacing w:line="360" w:lineRule="auto"/>
        <w:ind w:left="0"/>
        <w:jc w:val="both"/>
        <w:rPr>
          <w:sz w:val="24"/>
        </w:rPr>
      </w:pPr>
      <w:r>
        <w:rPr>
          <w:sz w:val="24"/>
        </w:rPr>
        <w:t>a) p</w:t>
      </w:r>
      <w:r w:rsidRPr="002F552B">
        <w:rPr>
          <w:sz w:val="24"/>
        </w:rPr>
        <w:t>odstawą przyznania punktów w kryterium „cena oferty” będzie cen</w:t>
      </w:r>
      <w:r w:rsidR="00744861">
        <w:rPr>
          <w:sz w:val="24"/>
        </w:rPr>
        <w:t>a ofertowa brutto podana przez w</w:t>
      </w:r>
      <w:r w:rsidRPr="002F552B">
        <w:rPr>
          <w:sz w:val="24"/>
        </w:rPr>
        <w:t xml:space="preserve">ykonawcę w </w:t>
      </w:r>
      <w:r w:rsidR="00744861">
        <w:rPr>
          <w:sz w:val="24"/>
        </w:rPr>
        <w:t>Formularzu o</w:t>
      </w:r>
      <w:r w:rsidR="00214DC9">
        <w:rPr>
          <w:sz w:val="24"/>
        </w:rPr>
        <w:t>fertowym,</w:t>
      </w:r>
    </w:p>
    <w:p w:rsidR="004A64B8" w:rsidRDefault="002F552B" w:rsidP="002F552B">
      <w:pPr>
        <w:pStyle w:val="Akapitzlist"/>
        <w:tabs>
          <w:tab w:val="left" w:pos="284"/>
        </w:tabs>
        <w:spacing w:line="360" w:lineRule="auto"/>
        <w:ind w:left="0"/>
        <w:jc w:val="both"/>
        <w:rPr>
          <w:sz w:val="24"/>
        </w:rPr>
      </w:pPr>
      <w:r w:rsidRPr="002F552B">
        <w:rPr>
          <w:sz w:val="24"/>
        </w:rPr>
        <w:t xml:space="preserve">2) doświadczenie osób skierowanych do </w:t>
      </w:r>
      <w:r w:rsidR="00744861">
        <w:rPr>
          <w:sz w:val="24"/>
        </w:rPr>
        <w:t xml:space="preserve">realizacji specjalistycznych usług </w:t>
      </w:r>
      <w:r w:rsidR="001218DD">
        <w:rPr>
          <w:sz w:val="24"/>
        </w:rPr>
        <w:t>opiekuńczych</w:t>
      </w:r>
      <w:r w:rsidR="004A64B8">
        <w:rPr>
          <w:sz w:val="24"/>
        </w:rPr>
        <w:t xml:space="preserve">. Trzy osoby z najdłuższym stażem pracy w jednostce świadczącej specjalistyczne usługi opiekuńcze dla osób z zaburzeniami psychicznymi przewidziane przez wykonawcę do wykonania zamówienia, otrzymają w zależności od wykazania ilości lat stażu pracy </w:t>
      </w:r>
      <w:r w:rsidR="004A64B8">
        <w:rPr>
          <w:sz w:val="24"/>
        </w:rPr>
        <w:br/>
        <w:t xml:space="preserve">w jednostce świadczącej specjalistyczne usługi opiekuńcze dla osób z zaburzeniami psychicznymi (informacja zawarta w zał. nr 5 do SWZ – „Wykaz osób”) następującą ilość punktów: </w:t>
      </w:r>
    </w:p>
    <w:p w:rsidR="00744861" w:rsidRDefault="001218DD" w:rsidP="002F552B">
      <w:pPr>
        <w:pStyle w:val="Akapitzlist"/>
        <w:tabs>
          <w:tab w:val="left" w:pos="284"/>
        </w:tabs>
        <w:spacing w:line="360" w:lineRule="auto"/>
        <w:ind w:left="0"/>
        <w:jc w:val="both"/>
        <w:rPr>
          <w:sz w:val="24"/>
        </w:rPr>
      </w:pPr>
      <w:r>
        <w:rPr>
          <w:sz w:val="24"/>
        </w:rPr>
        <w:t xml:space="preserve">D = </w:t>
      </w:r>
      <m:oMath>
        <m:f>
          <m:fPr>
            <m:ctrlPr>
              <w:rPr>
                <w:rFonts w:ascii="Cambria Math" w:hAnsi="Cambria Math"/>
                <w:i/>
                <w:sz w:val="24"/>
                <w:szCs w:val="24"/>
              </w:rPr>
            </m:ctrlPr>
          </m:fPr>
          <m:num>
            <m:r>
              <w:rPr>
                <w:rFonts w:ascii="Cambria Math" w:hAnsi="Cambria Math"/>
                <w:sz w:val="24"/>
                <w:szCs w:val="24"/>
              </w:rPr>
              <m:t>E</m:t>
            </m:r>
          </m:num>
          <m:den>
            <m:r>
              <w:rPr>
                <w:rFonts w:ascii="Cambria Math" w:hAnsi="Cambria Math"/>
                <w:sz w:val="24"/>
                <w:szCs w:val="24"/>
              </w:rPr>
              <m:t xml:space="preserve">F </m:t>
            </m:r>
          </m:den>
        </m:f>
      </m:oMath>
      <w:r w:rsidRPr="008D25D9">
        <w:rPr>
          <w:sz w:val="24"/>
          <w:szCs w:val="24"/>
        </w:rPr>
        <w:t xml:space="preserve"> </w:t>
      </w:r>
      <w:r w:rsidR="005C7BB7">
        <w:rPr>
          <w:sz w:val="24"/>
          <w:szCs w:val="24"/>
        </w:rPr>
        <w:t xml:space="preserve"> </w:t>
      </w:r>
      <w:r w:rsidRPr="008D25D9">
        <w:rPr>
          <w:sz w:val="24"/>
          <w:szCs w:val="24"/>
        </w:rPr>
        <w:t>x 100 pkt</w:t>
      </w:r>
      <w:r w:rsidRPr="002F552B">
        <w:rPr>
          <w:sz w:val="24"/>
        </w:rPr>
        <w:t xml:space="preserve"> </w:t>
      </w:r>
      <w:r>
        <w:rPr>
          <w:sz w:val="24"/>
        </w:rPr>
        <w:t xml:space="preserve">x 40% </w:t>
      </w:r>
    </w:p>
    <w:p w:rsidR="00744861" w:rsidRDefault="00744861" w:rsidP="002F552B">
      <w:pPr>
        <w:pStyle w:val="Akapitzlist"/>
        <w:tabs>
          <w:tab w:val="left" w:pos="284"/>
        </w:tabs>
        <w:spacing w:line="360" w:lineRule="auto"/>
        <w:ind w:left="0"/>
        <w:jc w:val="both"/>
        <w:rPr>
          <w:sz w:val="24"/>
        </w:rPr>
      </w:pPr>
      <w:r>
        <w:rPr>
          <w:sz w:val="24"/>
        </w:rPr>
        <w:t>a) p</w:t>
      </w:r>
      <w:r w:rsidR="002F552B" w:rsidRPr="002F552B">
        <w:rPr>
          <w:sz w:val="24"/>
        </w:rPr>
        <w:t xml:space="preserve">unkty w w/w kryterium będą przyznawane wg następującego klucza: </w:t>
      </w:r>
    </w:p>
    <w:p w:rsidR="00744861" w:rsidRDefault="00744861" w:rsidP="002F552B">
      <w:pPr>
        <w:pStyle w:val="Akapitzlist"/>
        <w:tabs>
          <w:tab w:val="left" w:pos="284"/>
        </w:tabs>
        <w:spacing w:line="360" w:lineRule="auto"/>
        <w:ind w:left="0"/>
        <w:jc w:val="both"/>
        <w:rPr>
          <w:sz w:val="24"/>
        </w:rPr>
      </w:pPr>
      <w:r>
        <w:rPr>
          <w:sz w:val="24"/>
        </w:rPr>
        <w:t xml:space="preserve">- </w:t>
      </w:r>
      <w:r w:rsidR="002F552B" w:rsidRPr="002F552B">
        <w:rPr>
          <w:sz w:val="24"/>
        </w:rPr>
        <w:t xml:space="preserve">do 1 roku włącznie - </w:t>
      </w:r>
      <w:r w:rsidR="007F0886">
        <w:rPr>
          <w:sz w:val="24"/>
        </w:rPr>
        <w:t>1</w:t>
      </w:r>
      <w:r w:rsidR="002F552B" w:rsidRPr="002F552B">
        <w:rPr>
          <w:sz w:val="24"/>
        </w:rPr>
        <w:t xml:space="preserve">0 pkt </w:t>
      </w:r>
      <w:r w:rsidR="001218DD">
        <w:rPr>
          <w:sz w:val="24"/>
        </w:rPr>
        <w:t>A</w:t>
      </w:r>
    </w:p>
    <w:p w:rsidR="00744861" w:rsidRDefault="00744861" w:rsidP="002F552B">
      <w:pPr>
        <w:pStyle w:val="Akapitzlist"/>
        <w:tabs>
          <w:tab w:val="left" w:pos="284"/>
        </w:tabs>
        <w:spacing w:line="360" w:lineRule="auto"/>
        <w:ind w:left="0"/>
        <w:jc w:val="both"/>
        <w:rPr>
          <w:sz w:val="24"/>
        </w:rPr>
      </w:pPr>
      <w:r>
        <w:rPr>
          <w:sz w:val="24"/>
        </w:rPr>
        <w:t xml:space="preserve">- </w:t>
      </w:r>
      <w:r w:rsidR="002F552B" w:rsidRPr="002F552B">
        <w:rPr>
          <w:sz w:val="24"/>
        </w:rPr>
        <w:t xml:space="preserve">powyżej roku do 2 lat włącznie -20 pkt </w:t>
      </w:r>
      <w:r w:rsidR="001218DD">
        <w:rPr>
          <w:sz w:val="24"/>
        </w:rPr>
        <w:t>B</w:t>
      </w:r>
    </w:p>
    <w:p w:rsidR="00744861" w:rsidRDefault="00744861" w:rsidP="002F552B">
      <w:pPr>
        <w:pStyle w:val="Akapitzlist"/>
        <w:tabs>
          <w:tab w:val="left" w:pos="284"/>
        </w:tabs>
        <w:spacing w:line="360" w:lineRule="auto"/>
        <w:ind w:left="0"/>
        <w:jc w:val="both"/>
        <w:rPr>
          <w:sz w:val="24"/>
        </w:rPr>
      </w:pPr>
      <w:r>
        <w:rPr>
          <w:sz w:val="24"/>
        </w:rPr>
        <w:t xml:space="preserve">- </w:t>
      </w:r>
      <w:r w:rsidR="002F552B" w:rsidRPr="002F552B">
        <w:rPr>
          <w:sz w:val="24"/>
        </w:rPr>
        <w:t xml:space="preserve">powyżej 2 lat do 3 lat włącznie - 30 pkt </w:t>
      </w:r>
      <w:r w:rsidR="001218DD">
        <w:rPr>
          <w:sz w:val="24"/>
        </w:rPr>
        <w:t>C</w:t>
      </w:r>
    </w:p>
    <w:p w:rsidR="00744861" w:rsidRDefault="00744861" w:rsidP="002F552B">
      <w:pPr>
        <w:pStyle w:val="Akapitzlist"/>
        <w:tabs>
          <w:tab w:val="left" w:pos="284"/>
        </w:tabs>
        <w:spacing w:line="360" w:lineRule="auto"/>
        <w:ind w:left="0"/>
        <w:jc w:val="both"/>
        <w:rPr>
          <w:sz w:val="24"/>
        </w:rPr>
      </w:pPr>
      <w:r>
        <w:rPr>
          <w:sz w:val="24"/>
        </w:rPr>
        <w:t xml:space="preserve">- </w:t>
      </w:r>
      <w:r w:rsidR="002F552B" w:rsidRPr="002F552B">
        <w:rPr>
          <w:sz w:val="24"/>
        </w:rPr>
        <w:t>powyżej 3 lat - 40 pkt</w:t>
      </w:r>
      <w:r w:rsidR="001218DD">
        <w:rPr>
          <w:sz w:val="24"/>
        </w:rPr>
        <w:t xml:space="preserve"> D.</w:t>
      </w:r>
    </w:p>
    <w:p w:rsidR="005C7BB7" w:rsidRDefault="001218DD" w:rsidP="002F552B">
      <w:pPr>
        <w:pStyle w:val="Akapitzlist"/>
        <w:tabs>
          <w:tab w:val="left" w:pos="284"/>
        </w:tabs>
        <w:spacing w:line="360" w:lineRule="auto"/>
        <w:ind w:left="0"/>
        <w:jc w:val="both"/>
        <w:rPr>
          <w:sz w:val="24"/>
        </w:rPr>
      </w:pPr>
      <w:r w:rsidRPr="00BE0A9B">
        <w:rPr>
          <w:sz w:val="24"/>
        </w:rPr>
        <w:t xml:space="preserve">Gdzie A, B, C, D to liczba osób przewidzianych do wykonania zamówienia z odpowiednio długim udokumentowanym doświadczeniem w pracy </w:t>
      </w:r>
      <w:r w:rsidR="00BE0A9B" w:rsidRPr="00BE0A9B">
        <w:rPr>
          <w:sz w:val="24"/>
        </w:rPr>
        <w:t xml:space="preserve">w jednostce świadczącej specjalistyczne usługi opiekuńcze dla osób z zaburzeniami psychicznymi. </w:t>
      </w:r>
      <w:r w:rsidRPr="00BE0A9B">
        <w:rPr>
          <w:sz w:val="24"/>
        </w:rPr>
        <w:t xml:space="preserve">Następnie liczba punktów zostanie przeliczona wg wzoru: </w:t>
      </w:r>
    </w:p>
    <w:p w:rsidR="005C7BB7" w:rsidRDefault="001218DD" w:rsidP="002F552B">
      <w:pPr>
        <w:pStyle w:val="Akapitzlist"/>
        <w:tabs>
          <w:tab w:val="left" w:pos="284"/>
        </w:tabs>
        <w:spacing w:line="360" w:lineRule="auto"/>
        <w:ind w:left="0"/>
        <w:jc w:val="both"/>
        <w:rPr>
          <w:sz w:val="24"/>
        </w:rPr>
      </w:pPr>
      <w:r w:rsidRPr="00BE0A9B">
        <w:rPr>
          <w:sz w:val="24"/>
        </w:rPr>
        <w:t>E</w:t>
      </w:r>
      <w:r w:rsidR="00BE0A9B">
        <w:rPr>
          <w:sz w:val="24"/>
        </w:rPr>
        <w:t xml:space="preserve"> </w:t>
      </w:r>
      <w:r w:rsidRPr="00BE0A9B">
        <w:rPr>
          <w:sz w:val="24"/>
        </w:rPr>
        <w:t xml:space="preserve">(oferty badanej) = suma 10xA + 20xB + 30xC + 40xD </w:t>
      </w:r>
    </w:p>
    <w:p w:rsidR="001218DD" w:rsidRDefault="001218DD" w:rsidP="002F552B">
      <w:pPr>
        <w:pStyle w:val="Akapitzlist"/>
        <w:tabs>
          <w:tab w:val="left" w:pos="284"/>
        </w:tabs>
        <w:spacing w:line="360" w:lineRule="auto"/>
        <w:ind w:left="0"/>
        <w:jc w:val="both"/>
        <w:rPr>
          <w:sz w:val="24"/>
        </w:rPr>
      </w:pPr>
      <w:r w:rsidRPr="00BE0A9B">
        <w:rPr>
          <w:sz w:val="24"/>
        </w:rPr>
        <w:t>F(oferty o najwyższej liczbie punktów) = suma 10xA + 20xB + 30xC + 40xD</w:t>
      </w:r>
    </w:p>
    <w:p w:rsidR="001A5194" w:rsidRPr="00BE0A9B" w:rsidRDefault="001A5194" w:rsidP="002F552B">
      <w:pPr>
        <w:pStyle w:val="Akapitzlist"/>
        <w:tabs>
          <w:tab w:val="left" w:pos="284"/>
        </w:tabs>
        <w:spacing w:line="360" w:lineRule="auto"/>
        <w:ind w:left="0"/>
        <w:jc w:val="both"/>
        <w:rPr>
          <w:sz w:val="32"/>
        </w:rPr>
      </w:pPr>
      <w:r>
        <w:rPr>
          <w:sz w:val="24"/>
        </w:rPr>
        <w:lastRenderedPageBreak/>
        <w:t xml:space="preserve">Uwaga! Każdy wykonawca samodzielnie wpisuje liczbę osób przewidzianych do wykonania zamówienia z odpowiednio długim stażem pracy w „Wykazie osób” (tabela kolumna 6). Niewypełnienie danej pozycji skutkować będzie 0 punktów (w tej pozycji). </w:t>
      </w:r>
    </w:p>
    <w:p w:rsidR="00744861" w:rsidRDefault="002F552B" w:rsidP="000066CC">
      <w:pPr>
        <w:pStyle w:val="Akapitzlist"/>
        <w:numPr>
          <w:ilvl w:val="0"/>
          <w:numId w:val="18"/>
        </w:numPr>
        <w:tabs>
          <w:tab w:val="left" w:pos="284"/>
          <w:tab w:val="left" w:pos="426"/>
        </w:tabs>
        <w:spacing w:line="360" w:lineRule="auto"/>
        <w:ind w:left="0" w:firstLine="0"/>
        <w:jc w:val="both"/>
        <w:rPr>
          <w:sz w:val="24"/>
        </w:rPr>
      </w:pPr>
      <w:r w:rsidRPr="002F552B">
        <w:rPr>
          <w:sz w:val="24"/>
        </w:rPr>
        <w:t>Całkowita liczba punktów, jaką otrzyma dana oferta zostanie obliczona według poniższego wzoru: LP=C+D</w:t>
      </w:r>
      <w:r w:rsidR="00744861">
        <w:rPr>
          <w:sz w:val="24"/>
        </w:rPr>
        <w:t>, gdzie</w:t>
      </w:r>
    </w:p>
    <w:p w:rsidR="00744861" w:rsidRDefault="002F552B" w:rsidP="00744861">
      <w:pPr>
        <w:tabs>
          <w:tab w:val="left" w:pos="284"/>
        </w:tabs>
        <w:spacing w:line="360" w:lineRule="auto"/>
        <w:jc w:val="both"/>
        <w:rPr>
          <w:sz w:val="24"/>
        </w:rPr>
      </w:pPr>
      <w:r w:rsidRPr="00744861">
        <w:rPr>
          <w:sz w:val="24"/>
        </w:rPr>
        <w:t>LP -</w:t>
      </w:r>
      <w:r w:rsidR="00BE0A9B">
        <w:rPr>
          <w:sz w:val="24"/>
        </w:rPr>
        <w:t xml:space="preserve"> l</w:t>
      </w:r>
      <w:r w:rsidRPr="00744861">
        <w:rPr>
          <w:sz w:val="24"/>
        </w:rPr>
        <w:t xml:space="preserve">iczba punktów; </w:t>
      </w:r>
    </w:p>
    <w:p w:rsidR="00744861" w:rsidRDefault="002F552B" w:rsidP="00744861">
      <w:pPr>
        <w:tabs>
          <w:tab w:val="left" w:pos="284"/>
        </w:tabs>
        <w:spacing w:line="360" w:lineRule="auto"/>
        <w:jc w:val="both"/>
        <w:rPr>
          <w:sz w:val="24"/>
        </w:rPr>
      </w:pPr>
      <w:r w:rsidRPr="00744861">
        <w:rPr>
          <w:sz w:val="24"/>
        </w:rPr>
        <w:t>C</w:t>
      </w:r>
      <w:r w:rsidR="00BE0A9B">
        <w:rPr>
          <w:sz w:val="24"/>
        </w:rPr>
        <w:t xml:space="preserve"> </w:t>
      </w:r>
      <w:r w:rsidRPr="00744861">
        <w:rPr>
          <w:sz w:val="24"/>
        </w:rPr>
        <w:t xml:space="preserve">- punkty uzyskane w kryterium cena oferty; </w:t>
      </w:r>
    </w:p>
    <w:p w:rsidR="00744861" w:rsidRDefault="002F552B" w:rsidP="00744861">
      <w:pPr>
        <w:tabs>
          <w:tab w:val="left" w:pos="284"/>
        </w:tabs>
        <w:spacing w:line="360" w:lineRule="auto"/>
        <w:jc w:val="both"/>
        <w:rPr>
          <w:sz w:val="24"/>
        </w:rPr>
      </w:pPr>
      <w:r w:rsidRPr="00744861">
        <w:rPr>
          <w:sz w:val="24"/>
        </w:rPr>
        <w:t>D</w:t>
      </w:r>
      <w:r w:rsidR="00BE0A9B">
        <w:rPr>
          <w:sz w:val="24"/>
        </w:rPr>
        <w:t xml:space="preserve"> </w:t>
      </w:r>
      <w:r w:rsidRPr="00744861">
        <w:rPr>
          <w:sz w:val="24"/>
        </w:rPr>
        <w:t xml:space="preserve">- punkty uzyskane w kryterium </w:t>
      </w:r>
      <w:r w:rsidR="005C7BB7" w:rsidRPr="002F552B">
        <w:rPr>
          <w:sz w:val="24"/>
        </w:rPr>
        <w:t>doświadczenie osób skierowanych do realizacji specjalistycznych usług opiekuńczych</w:t>
      </w:r>
      <w:r w:rsidR="005C7BB7">
        <w:rPr>
          <w:sz w:val="24"/>
        </w:rPr>
        <w:t>.</w:t>
      </w:r>
    </w:p>
    <w:p w:rsidR="00744861" w:rsidRPr="00744861" w:rsidRDefault="00744861" w:rsidP="000066CC">
      <w:pPr>
        <w:pStyle w:val="Akapitzlist"/>
        <w:numPr>
          <w:ilvl w:val="0"/>
          <w:numId w:val="18"/>
        </w:numPr>
        <w:tabs>
          <w:tab w:val="left" w:pos="284"/>
          <w:tab w:val="left" w:pos="426"/>
        </w:tabs>
        <w:spacing w:line="360" w:lineRule="auto"/>
        <w:ind w:left="0" w:firstLine="0"/>
        <w:jc w:val="both"/>
        <w:rPr>
          <w:sz w:val="24"/>
        </w:rPr>
      </w:pPr>
      <w:r w:rsidRPr="00744861">
        <w:rPr>
          <w:sz w:val="24"/>
        </w:rPr>
        <w:t>Podczas dokonywania</w:t>
      </w:r>
      <w:r w:rsidR="002F552B" w:rsidRPr="00744861">
        <w:rPr>
          <w:sz w:val="24"/>
        </w:rPr>
        <w:t xml:space="preserve"> oceny ofert </w:t>
      </w:r>
      <w:r w:rsidRPr="00744861">
        <w:rPr>
          <w:sz w:val="24"/>
        </w:rPr>
        <w:t xml:space="preserve">Zamawiający </w:t>
      </w:r>
      <w:r w:rsidR="00214DC9">
        <w:rPr>
          <w:sz w:val="24"/>
        </w:rPr>
        <w:t>uzna</w:t>
      </w:r>
      <w:r w:rsidRPr="00744861">
        <w:rPr>
          <w:sz w:val="24"/>
        </w:rPr>
        <w:t>, iż 1% = 1 pkt. Liczba</w:t>
      </w:r>
      <w:r w:rsidR="002F552B" w:rsidRPr="00744861">
        <w:rPr>
          <w:sz w:val="24"/>
        </w:rPr>
        <w:t xml:space="preserve"> punktów </w:t>
      </w:r>
      <w:r w:rsidR="00214DC9">
        <w:rPr>
          <w:sz w:val="24"/>
        </w:rPr>
        <w:br/>
      </w:r>
      <w:r w:rsidR="002F552B" w:rsidRPr="00744861">
        <w:rPr>
          <w:sz w:val="24"/>
        </w:rPr>
        <w:t xml:space="preserve">po zsumowaniu stanowić będzie końcową ocenę oferty. </w:t>
      </w:r>
    </w:p>
    <w:p w:rsidR="00214DC9" w:rsidRDefault="002F552B" w:rsidP="000066CC">
      <w:pPr>
        <w:pStyle w:val="Akapitzlist"/>
        <w:numPr>
          <w:ilvl w:val="0"/>
          <w:numId w:val="18"/>
        </w:numPr>
        <w:tabs>
          <w:tab w:val="left" w:pos="284"/>
          <w:tab w:val="left" w:pos="426"/>
        </w:tabs>
        <w:spacing w:line="360" w:lineRule="auto"/>
        <w:ind w:left="0" w:firstLine="0"/>
        <w:jc w:val="both"/>
        <w:rPr>
          <w:sz w:val="24"/>
        </w:rPr>
      </w:pPr>
      <w:r w:rsidRPr="00744861">
        <w:rPr>
          <w:sz w:val="24"/>
        </w:rPr>
        <w:t>Ocenie podlegać będą j</w:t>
      </w:r>
      <w:r w:rsidR="00214DC9">
        <w:rPr>
          <w:sz w:val="24"/>
        </w:rPr>
        <w:t xml:space="preserve">edynie oferty nie odrzucone. </w:t>
      </w:r>
    </w:p>
    <w:p w:rsidR="00214DC9" w:rsidRDefault="002F552B" w:rsidP="000066CC">
      <w:pPr>
        <w:pStyle w:val="Akapitzlist"/>
        <w:numPr>
          <w:ilvl w:val="0"/>
          <w:numId w:val="18"/>
        </w:numPr>
        <w:tabs>
          <w:tab w:val="left" w:pos="284"/>
          <w:tab w:val="left" w:pos="426"/>
        </w:tabs>
        <w:spacing w:line="360" w:lineRule="auto"/>
        <w:ind w:left="0" w:firstLine="0"/>
        <w:jc w:val="both"/>
        <w:rPr>
          <w:sz w:val="24"/>
        </w:rPr>
      </w:pPr>
      <w:r w:rsidRPr="00744861">
        <w:rPr>
          <w:sz w:val="24"/>
        </w:rPr>
        <w:t>Punktacja przyznawana ofertom w poszczególnych kryteriach oceny ofert będzie liczona z dokładnością do dwóch miejsc po przecinku, zg</w:t>
      </w:r>
      <w:r w:rsidR="00214DC9">
        <w:rPr>
          <w:sz w:val="24"/>
        </w:rPr>
        <w:t xml:space="preserve">odnie z zasadami arytmetyki. </w:t>
      </w:r>
    </w:p>
    <w:p w:rsidR="00214DC9" w:rsidRDefault="002F552B" w:rsidP="000066CC">
      <w:pPr>
        <w:pStyle w:val="Akapitzlist"/>
        <w:numPr>
          <w:ilvl w:val="0"/>
          <w:numId w:val="18"/>
        </w:numPr>
        <w:tabs>
          <w:tab w:val="left" w:pos="284"/>
          <w:tab w:val="left" w:pos="426"/>
        </w:tabs>
        <w:spacing w:line="360" w:lineRule="auto"/>
        <w:ind w:left="0" w:firstLine="0"/>
        <w:jc w:val="both"/>
        <w:rPr>
          <w:sz w:val="24"/>
        </w:rPr>
      </w:pPr>
      <w:r w:rsidRPr="00744861">
        <w:rPr>
          <w:sz w:val="24"/>
        </w:rPr>
        <w:t>Zamawiający udzieli zamówienia Wykonawcy, którego oferta odpowiadać będzie wszystkim wymagan</w:t>
      </w:r>
      <w:r w:rsidR="005C7BB7">
        <w:rPr>
          <w:sz w:val="24"/>
        </w:rPr>
        <w:t>iom przedstawionym w ustawie PZP</w:t>
      </w:r>
      <w:r w:rsidRPr="00744861">
        <w:rPr>
          <w:sz w:val="24"/>
        </w:rPr>
        <w:t xml:space="preserve"> oraz w SWZ i zostanie oceniona jako najkorzystniejsza w oparciu o podane kryteria wyboru. </w:t>
      </w:r>
    </w:p>
    <w:p w:rsidR="00214DC9" w:rsidRPr="00214DC9" w:rsidRDefault="00970684" w:rsidP="000066CC">
      <w:pPr>
        <w:pStyle w:val="Akapitzlist"/>
        <w:numPr>
          <w:ilvl w:val="0"/>
          <w:numId w:val="18"/>
        </w:numPr>
        <w:tabs>
          <w:tab w:val="left" w:pos="284"/>
          <w:tab w:val="left" w:pos="426"/>
        </w:tabs>
        <w:spacing w:line="360" w:lineRule="auto"/>
        <w:ind w:left="0" w:firstLine="0"/>
        <w:jc w:val="both"/>
        <w:rPr>
          <w:sz w:val="24"/>
        </w:rPr>
      </w:pPr>
      <w:r w:rsidRPr="00214DC9">
        <w:rPr>
          <w:sz w:val="24"/>
          <w:szCs w:val="24"/>
        </w:rPr>
        <w:t>Jeżeli dwie lub więcej ofert otrzyma taką samą punktację, w konsekwencji czego nie będzie można dokonać wyb</w:t>
      </w:r>
      <w:r w:rsidR="00214DC9">
        <w:rPr>
          <w:sz w:val="24"/>
          <w:szCs w:val="24"/>
        </w:rPr>
        <w:t>oru najkorzystniejszej oferty, Z</w:t>
      </w:r>
      <w:r w:rsidRPr="00214DC9">
        <w:rPr>
          <w:sz w:val="24"/>
          <w:szCs w:val="24"/>
        </w:rPr>
        <w:t xml:space="preserve">amawiający wybierze spośród nich ofertę z najniższą ceną brutto za 1 (jedną) roboczogodzinę wykonywania specjalistycznych usług opiekuńczych dla osób z zaburzeniami psychicznymi. Jeżeli natomiast, ze względu </w:t>
      </w:r>
      <w:r w:rsidRPr="00214DC9">
        <w:rPr>
          <w:sz w:val="24"/>
          <w:szCs w:val="24"/>
        </w:rPr>
        <w:br/>
        <w:t xml:space="preserve">na taką samą cenę za godzinę tych usług, w ten sposób nie będzie możliwe rozstrzygnięcie </w:t>
      </w:r>
      <w:r w:rsidRPr="00214DC9">
        <w:rPr>
          <w:sz w:val="24"/>
          <w:szCs w:val="24"/>
        </w:rPr>
        <w:br/>
      </w:r>
      <w:r w:rsidR="00214DC9">
        <w:rPr>
          <w:sz w:val="24"/>
          <w:szCs w:val="24"/>
        </w:rPr>
        <w:t>o wyborze wykonawcy, Z</w:t>
      </w:r>
      <w:r w:rsidRPr="00214DC9">
        <w:rPr>
          <w:sz w:val="24"/>
          <w:szCs w:val="24"/>
        </w:rPr>
        <w:t>amawiający wezwi</w:t>
      </w:r>
      <w:r w:rsidR="00253570" w:rsidRPr="00214DC9">
        <w:rPr>
          <w:sz w:val="24"/>
          <w:szCs w:val="24"/>
        </w:rPr>
        <w:t>e w</w:t>
      </w:r>
      <w:r w:rsidRPr="00214DC9">
        <w:rPr>
          <w:sz w:val="24"/>
          <w:szCs w:val="24"/>
        </w:rPr>
        <w:t xml:space="preserve">ykonawców, którzy złożyli ww. oferty, </w:t>
      </w:r>
      <w:r w:rsidR="00560293" w:rsidRPr="00214DC9">
        <w:rPr>
          <w:sz w:val="24"/>
          <w:szCs w:val="24"/>
        </w:rPr>
        <w:br/>
      </w:r>
      <w:r w:rsidRPr="00214DC9">
        <w:rPr>
          <w:sz w:val="24"/>
          <w:szCs w:val="24"/>
        </w:rPr>
        <w:t>do złożenia ofert dodatkow</w:t>
      </w:r>
      <w:r w:rsidR="00253570" w:rsidRPr="00214DC9">
        <w:rPr>
          <w:sz w:val="24"/>
          <w:szCs w:val="24"/>
        </w:rPr>
        <w:t>ych w terminie wskazanym przez z</w:t>
      </w:r>
      <w:r w:rsidRPr="00214DC9">
        <w:rPr>
          <w:sz w:val="24"/>
          <w:szCs w:val="24"/>
        </w:rPr>
        <w:t>amawiającego.</w:t>
      </w:r>
    </w:p>
    <w:p w:rsidR="00214DC9" w:rsidRDefault="00970684" w:rsidP="000066CC">
      <w:pPr>
        <w:pStyle w:val="Akapitzlist"/>
        <w:numPr>
          <w:ilvl w:val="0"/>
          <w:numId w:val="18"/>
        </w:numPr>
        <w:tabs>
          <w:tab w:val="left" w:pos="284"/>
          <w:tab w:val="left" w:pos="426"/>
        </w:tabs>
        <w:spacing w:line="360" w:lineRule="auto"/>
        <w:ind w:left="0" w:firstLine="0"/>
        <w:jc w:val="both"/>
        <w:rPr>
          <w:sz w:val="24"/>
        </w:rPr>
      </w:pPr>
      <w:r w:rsidRPr="00214DC9">
        <w:rPr>
          <w:sz w:val="24"/>
          <w:szCs w:val="24"/>
        </w:rPr>
        <w:t>Wykonawcy, składając oferty dodatkowe, nie mogą zaoferować cen wyższych niż zaoferowane w uprzednio złożonych przez nich ofertach.</w:t>
      </w:r>
    </w:p>
    <w:p w:rsidR="00214DC9" w:rsidRDefault="00970684" w:rsidP="000066CC">
      <w:pPr>
        <w:pStyle w:val="Akapitzlist"/>
        <w:numPr>
          <w:ilvl w:val="0"/>
          <w:numId w:val="18"/>
        </w:numPr>
        <w:tabs>
          <w:tab w:val="left" w:pos="284"/>
          <w:tab w:val="left" w:pos="426"/>
        </w:tabs>
        <w:spacing w:line="360" w:lineRule="auto"/>
        <w:ind w:left="0" w:firstLine="0"/>
        <w:jc w:val="both"/>
        <w:rPr>
          <w:sz w:val="24"/>
        </w:rPr>
      </w:pPr>
      <w:r w:rsidRPr="00214DC9">
        <w:rPr>
          <w:sz w:val="24"/>
          <w:szCs w:val="24"/>
        </w:rPr>
        <w:t>Zamawiający dokona wyboru najkorzystniejszej oferty w terminie związania ofertą określonym w SWZ.</w:t>
      </w:r>
    </w:p>
    <w:p w:rsidR="00214DC9" w:rsidRDefault="00970684" w:rsidP="000066CC">
      <w:pPr>
        <w:pStyle w:val="Akapitzlist"/>
        <w:numPr>
          <w:ilvl w:val="0"/>
          <w:numId w:val="18"/>
        </w:numPr>
        <w:tabs>
          <w:tab w:val="left" w:pos="284"/>
          <w:tab w:val="left" w:pos="426"/>
        </w:tabs>
        <w:spacing w:line="360" w:lineRule="auto"/>
        <w:ind w:left="0" w:firstLine="0"/>
        <w:jc w:val="both"/>
        <w:rPr>
          <w:sz w:val="24"/>
        </w:rPr>
      </w:pPr>
      <w:r w:rsidRPr="00214DC9">
        <w:rPr>
          <w:sz w:val="24"/>
          <w:szCs w:val="24"/>
        </w:rPr>
        <w:t>Jeżeli termin związania ofertą upłynie przed wyborem najkorzystniejs</w:t>
      </w:r>
      <w:r w:rsidR="00214DC9">
        <w:rPr>
          <w:sz w:val="24"/>
          <w:szCs w:val="24"/>
        </w:rPr>
        <w:t>zej oferty, Z</w:t>
      </w:r>
      <w:r w:rsidR="00253570" w:rsidRPr="00214DC9">
        <w:rPr>
          <w:sz w:val="24"/>
          <w:szCs w:val="24"/>
        </w:rPr>
        <w:t>amawiający wezwie w</w:t>
      </w:r>
      <w:r w:rsidRPr="00214DC9">
        <w:rPr>
          <w:sz w:val="24"/>
          <w:szCs w:val="24"/>
        </w:rPr>
        <w:t xml:space="preserve">ykonawcę, którego oferta otrzymała najwyższą ocenę do wyrażenia </w:t>
      </w:r>
      <w:r w:rsidR="00560293" w:rsidRPr="00214DC9">
        <w:rPr>
          <w:sz w:val="24"/>
          <w:szCs w:val="24"/>
        </w:rPr>
        <w:br/>
      </w:r>
      <w:r w:rsidRPr="00214DC9">
        <w:rPr>
          <w:sz w:val="24"/>
          <w:szCs w:val="24"/>
        </w:rPr>
        <w:t>w wy</w:t>
      </w:r>
      <w:r w:rsidR="00214DC9">
        <w:rPr>
          <w:sz w:val="24"/>
          <w:szCs w:val="24"/>
        </w:rPr>
        <w:t>znaczonym przez Z</w:t>
      </w:r>
      <w:r w:rsidRPr="00214DC9">
        <w:rPr>
          <w:sz w:val="24"/>
          <w:szCs w:val="24"/>
        </w:rPr>
        <w:t>amawiającego terminie pisemnej zgody na wybór jego oferty.</w:t>
      </w:r>
    </w:p>
    <w:p w:rsidR="004A64B8" w:rsidRPr="001A5194" w:rsidRDefault="00970684" w:rsidP="000855C7">
      <w:pPr>
        <w:pStyle w:val="Akapitzlist"/>
        <w:numPr>
          <w:ilvl w:val="0"/>
          <w:numId w:val="18"/>
        </w:numPr>
        <w:tabs>
          <w:tab w:val="left" w:pos="284"/>
          <w:tab w:val="left" w:pos="426"/>
        </w:tabs>
        <w:spacing w:line="360" w:lineRule="auto"/>
        <w:ind w:left="0" w:firstLine="0"/>
        <w:jc w:val="both"/>
        <w:rPr>
          <w:sz w:val="24"/>
        </w:rPr>
      </w:pPr>
      <w:r w:rsidRPr="00214DC9">
        <w:rPr>
          <w:sz w:val="24"/>
          <w:szCs w:val="24"/>
        </w:rPr>
        <w:t>W przypadku bra</w:t>
      </w:r>
      <w:r w:rsidR="00253570" w:rsidRPr="00214DC9">
        <w:rPr>
          <w:sz w:val="24"/>
          <w:szCs w:val="24"/>
        </w:rPr>
        <w:t>ku zgody, o której mowa w ust. 16</w:t>
      </w:r>
      <w:r w:rsidRPr="00214DC9">
        <w:rPr>
          <w:sz w:val="24"/>
          <w:szCs w:val="24"/>
        </w:rPr>
        <w:t xml:space="preserve"> oferta podlega odrzuceniu, </w:t>
      </w:r>
      <w:r w:rsidR="00560293" w:rsidRPr="00214DC9">
        <w:rPr>
          <w:sz w:val="24"/>
          <w:szCs w:val="24"/>
        </w:rPr>
        <w:br/>
      </w:r>
      <w:r w:rsidRPr="00214DC9">
        <w:rPr>
          <w:sz w:val="24"/>
          <w:szCs w:val="24"/>
        </w:rPr>
        <w:t>a Zamawiający zwraca się o wyrażenie takiej zgody do kolejnego wykonawcy, którego oferta została najwyżej oceniona, chyba że zachodzą przesłanki do unieważnienia postępowania.</w:t>
      </w:r>
    </w:p>
    <w:p w:rsidR="00956A4B" w:rsidRPr="00C72648" w:rsidRDefault="00956A4B" w:rsidP="00C72648">
      <w:pPr>
        <w:pStyle w:val="Akapitzlist"/>
        <w:numPr>
          <w:ilvl w:val="0"/>
          <w:numId w:val="29"/>
        </w:numPr>
        <w:spacing w:line="360" w:lineRule="auto"/>
        <w:ind w:left="567" w:hanging="567"/>
        <w:rPr>
          <w:b/>
          <w:sz w:val="24"/>
          <w:szCs w:val="24"/>
        </w:rPr>
      </w:pPr>
      <w:r w:rsidRPr="00C72648">
        <w:rPr>
          <w:b/>
          <w:bCs/>
          <w:sz w:val="24"/>
          <w:szCs w:val="24"/>
        </w:rPr>
        <w:lastRenderedPageBreak/>
        <w:t>TERMIN WYKONANIA ZAMÓWIENIA</w:t>
      </w:r>
    </w:p>
    <w:p w:rsidR="00214DC9" w:rsidRDefault="00956A4B" w:rsidP="000066CC">
      <w:pPr>
        <w:pStyle w:val="Akapitzlist"/>
        <w:numPr>
          <w:ilvl w:val="3"/>
          <w:numId w:val="18"/>
        </w:numPr>
        <w:tabs>
          <w:tab w:val="left" w:pos="284"/>
        </w:tabs>
        <w:spacing w:line="360" w:lineRule="auto"/>
        <w:ind w:left="0" w:firstLine="0"/>
        <w:jc w:val="both"/>
        <w:rPr>
          <w:sz w:val="24"/>
          <w:szCs w:val="24"/>
        </w:rPr>
      </w:pPr>
      <w:r w:rsidRPr="00214DC9">
        <w:rPr>
          <w:sz w:val="24"/>
          <w:szCs w:val="24"/>
        </w:rPr>
        <w:t>Zamówienie</w:t>
      </w:r>
      <w:r w:rsidR="00A72676" w:rsidRPr="00214DC9">
        <w:rPr>
          <w:sz w:val="24"/>
          <w:szCs w:val="24"/>
        </w:rPr>
        <w:t xml:space="preserve"> będzie realizowane </w:t>
      </w:r>
      <w:r w:rsidR="00EE0B1F" w:rsidRPr="00214DC9">
        <w:rPr>
          <w:sz w:val="24"/>
          <w:szCs w:val="24"/>
        </w:rPr>
        <w:t xml:space="preserve">w sposób ciągły </w:t>
      </w:r>
      <w:r w:rsidR="00A72676" w:rsidRPr="00214DC9">
        <w:rPr>
          <w:sz w:val="24"/>
          <w:szCs w:val="24"/>
        </w:rPr>
        <w:t xml:space="preserve">w </w:t>
      </w:r>
      <w:r w:rsidR="004A64B8">
        <w:rPr>
          <w:sz w:val="24"/>
          <w:szCs w:val="24"/>
        </w:rPr>
        <w:t>okresie od 15</w:t>
      </w:r>
      <w:r w:rsidR="00CC436B" w:rsidRPr="00214DC9">
        <w:rPr>
          <w:sz w:val="24"/>
          <w:szCs w:val="24"/>
        </w:rPr>
        <w:t xml:space="preserve"> stycznia do 31 grudnia 2025 r. </w:t>
      </w:r>
    </w:p>
    <w:p w:rsidR="00AF1188" w:rsidRDefault="00CC436B" w:rsidP="000066CC">
      <w:pPr>
        <w:pStyle w:val="Akapitzlist"/>
        <w:numPr>
          <w:ilvl w:val="3"/>
          <w:numId w:val="18"/>
        </w:numPr>
        <w:tabs>
          <w:tab w:val="left" w:pos="284"/>
        </w:tabs>
        <w:spacing w:line="360" w:lineRule="auto"/>
        <w:ind w:left="0" w:firstLine="0"/>
        <w:jc w:val="both"/>
        <w:rPr>
          <w:sz w:val="24"/>
          <w:szCs w:val="24"/>
        </w:rPr>
      </w:pPr>
      <w:r w:rsidRPr="00214DC9">
        <w:rPr>
          <w:sz w:val="24"/>
          <w:szCs w:val="24"/>
        </w:rPr>
        <w:t xml:space="preserve">Zakłada się, że liczba godzin świadczonych usług może się zwiększyć o </w:t>
      </w:r>
      <w:r w:rsidR="005C7BB7" w:rsidRPr="005C7BB7">
        <w:rPr>
          <w:sz w:val="24"/>
          <w:szCs w:val="24"/>
        </w:rPr>
        <w:t>1</w:t>
      </w:r>
      <w:r w:rsidR="00C72648" w:rsidRPr="005C7BB7">
        <w:rPr>
          <w:sz w:val="24"/>
          <w:szCs w:val="24"/>
        </w:rPr>
        <w:t>30</w:t>
      </w:r>
      <w:r w:rsidRPr="005C7BB7">
        <w:rPr>
          <w:sz w:val="24"/>
          <w:szCs w:val="24"/>
        </w:rPr>
        <w:t xml:space="preserve">%. </w:t>
      </w:r>
      <w:r w:rsidRPr="00214DC9">
        <w:rPr>
          <w:sz w:val="24"/>
          <w:szCs w:val="24"/>
        </w:rPr>
        <w:t xml:space="preserve">Zmiana ilości godzin świadczonych usług nie wpłynie na wysokość stawki godzinowej. </w:t>
      </w:r>
    </w:p>
    <w:p w:rsidR="005C7BB7" w:rsidRDefault="00EE0B1F" w:rsidP="00560293">
      <w:pPr>
        <w:pStyle w:val="Akapitzlist"/>
        <w:numPr>
          <w:ilvl w:val="3"/>
          <w:numId w:val="18"/>
        </w:numPr>
        <w:tabs>
          <w:tab w:val="left" w:pos="284"/>
        </w:tabs>
        <w:spacing w:line="360" w:lineRule="auto"/>
        <w:ind w:left="0" w:firstLine="0"/>
        <w:jc w:val="both"/>
        <w:rPr>
          <w:sz w:val="24"/>
          <w:szCs w:val="24"/>
        </w:rPr>
      </w:pPr>
      <w:r w:rsidRPr="00AF1188">
        <w:rPr>
          <w:sz w:val="24"/>
          <w:szCs w:val="24"/>
        </w:rPr>
        <w:t xml:space="preserve">Zamawiający zastrzega sobie możliwość zmniejszenia przewidywanego wymiaru godzin świadczonych usług, w szczególności w zależności od liczby osób ubiegających się </w:t>
      </w:r>
      <w:r w:rsidR="00AF1188">
        <w:rPr>
          <w:sz w:val="24"/>
          <w:szCs w:val="24"/>
        </w:rPr>
        <w:br/>
      </w:r>
      <w:r w:rsidRPr="00AF1188">
        <w:rPr>
          <w:sz w:val="24"/>
          <w:szCs w:val="24"/>
        </w:rPr>
        <w:t xml:space="preserve">o przyznanie wskazanej formy pomocy lub niepełnego zabezpieczenia środków na realizację usług przez Wojewodę Wielkopolskiego. W takim przypadku zamawiający zapłaci </w:t>
      </w:r>
      <w:r w:rsidR="00AF1188">
        <w:rPr>
          <w:sz w:val="24"/>
          <w:szCs w:val="24"/>
        </w:rPr>
        <w:br/>
      </w:r>
      <w:r w:rsidRPr="00AF1188">
        <w:rPr>
          <w:sz w:val="24"/>
          <w:szCs w:val="24"/>
        </w:rPr>
        <w:t>za faktycznie zrealizowaną liczbę godzin.</w:t>
      </w:r>
    </w:p>
    <w:p w:rsidR="00EA3C59" w:rsidRPr="00EA3C59" w:rsidRDefault="00EA3C59" w:rsidP="00EA3C59">
      <w:pPr>
        <w:pStyle w:val="Akapitzlist"/>
        <w:tabs>
          <w:tab w:val="left" w:pos="284"/>
        </w:tabs>
        <w:spacing w:line="360" w:lineRule="auto"/>
        <w:ind w:left="0"/>
        <w:jc w:val="both"/>
        <w:rPr>
          <w:sz w:val="24"/>
          <w:szCs w:val="24"/>
        </w:rPr>
      </w:pPr>
    </w:p>
    <w:p w:rsidR="00F77A66" w:rsidRPr="00ED7FBB" w:rsidRDefault="00F77A66" w:rsidP="00C72648">
      <w:pPr>
        <w:pStyle w:val="Akapitzlist"/>
        <w:numPr>
          <w:ilvl w:val="0"/>
          <w:numId w:val="29"/>
        </w:numPr>
        <w:spacing w:line="360" w:lineRule="auto"/>
        <w:ind w:left="851" w:hanging="851"/>
        <w:jc w:val="both"/>
        <w:rPr>
          <w:b/>
          <w:sz w:val="24"/>
          <w:szCs w:val="24"/>
        </w:rPr>
      </w:pPr>
      <w:r w:rsidRPr="00ED7FBB">
        <w:rPr>
          <w:b/>
          <w:bCs/>
          <w:sz w:val="24"/>
          <w:szCs w:val="24"/>
        </w:rPr>
        <w:t>INFORMACJA O ŚRODKACH KOMUNIKACJI ELEKTRONICZNEJ,</w:t>
      </w:r>
    </w:p>
    <w:p w:rsidR="00F77A66" w:rsidRPr="000855C7" w:rsidRDefault="00F77A66" w:rsidP="00F77A66">
      <w:pPr>
        <w:spacing w:line="360" w:lineRule="auto"/>
        <w:ind w:left="851" w:hanging="851"/>
        <w:jc w:val="both"/>
        <w:rPr>
          <w:b/>
          <w:bCs/>
          <w:sz w:val="24"/>
          <w:szCs w:val="24"/>
        </w:rPr>
      </w:pPr>
      <w:r>
        <w:rPr>
          <w:b/>
          <w:bCs/>
          <w:sz w:val="24"/>
          <w:szCs w:val="24"/>
        </w:rPr>
        <w:t xml:space="preserve">              </w:t>
      </w:r>
      <w:r w:rsidRPr="00736FB2">
        <w:rPr>
          <w:b/>
          <w:bCs/>
          <w:sz w:val="24"/>
          <w:szCs w:val="24"/>
        </w:rPr>
        <w:t>PRZY UŻYCIU KTÓRYCH ZAMAWIAJĄCY BĘDZIE KOMUNIKOWAŁ SIĘ Z WYKONAWCAMI, ORAZ INFORMACJE O WYMAGANIACH TECHNICZNYCH I ORGANIZACYJNYCH SPORZĄDZANIA, WYSYŁANIA I ODBIERANIA KORESPONDENCJI ELEKTRONICZNEJ</w:t>
      </w:r>
    </w:p>
    <w:p w:rsidR="00F77A66" w:rsidRDefault="00F77A66" w:rsidP="007E4D05">
      <w:pPr>
        <w:pStyle w:val="Akapitzlist"/>
        <w:numPr>
          <w:ilvl w:val="1"/>
          <w:numId w:val="4"/>
        </w:numPr>
        <w:tabs>
          <w:tab w:val="clear" w:pos="0"/>
          <w:tab w:val="num" w:pos="284"/>
        </w:tabs>
        <w:spacing w:line="360" w:lineRule="auto"/>
        <w:ind w:left="0" w:firstLine="0"/>
        <w:contextualSpacing w:val="0"/>
        <w:jc w:val="both"/>
        <w:rPr>
          <w:sz w:val="24"/>
          <w:szCs w:val="24"/>
        </w:rPr>
      </w:pPr>
      <w:r w:rsidRPr="00736FB2">
        <w:rPr>
          <w:sz w:val="24"/>
          <w:szCs w:val="24"/>
        </w:rPr>
        <w:t>W postępowaniu o udzielenie zamówienia pu</w:t>
      </w:r>
      <w:r w:rsidR="00253570">
        <w:rPr>
          <w:sz w:val="24"/>
          <w:szCs w:val="24"/>
        </w:rPr>
        <w:t>blicznego komunikacja pomiędzy zamawiającym a w</w:t>
      </w:r>
      <w:r w:rsidRPr="00736FB2">
        <w:rPr>
          <w:sz w:val="24"/>
          <w:szCs w:val="24"/>
        </w:rPr>
        <w:t xml:space="preserve">ykonawcami odbywa się przy użyciu Platformy e-Zamówienia, która jest dostępna pod adresem https://ezamowienia.gov.pl. </w:t>
      </w:r>
    </w:p>
    <w:p w:rsidR="00F77A66" w:rsidRDefault="00F77A66" w:rsidP="007E4D05">
      <w:pPr>
        <w:pStyle w:val="Akapitzlist"/>
        <w:numPr>
          <w:ilvl w:val="1"/>
          <w:numId w:val="4"/>
        </w:numPr>
        <w:tabs>
          <w:tab w:val="clear" w:pos="0"/>
          <w:tab w:val="num" w:pos="284"/>
        </w:tabs>
        <w:spacing w:line="360" w:lineRule="auto"/>
        <w:ind w:left="0" w:firstLine="0"/>
        <w:contextualSpacing w:val="0"/>
        <w:jc w:val="both"/>
        <w:rPr>
          <w:sz w:val="24"/>
          <w:szCs w:val="24"/>
        </w:rPr>
      </w:pPr>
      <w:r>
        <w:rPr>
          <w:sz w:val="24"/>
          <w:szCs w:val="24"/>
        </w:rPr>
        <w:t>Wymagania techniczne i organizacyjne wysyłania i odbierania dokumentów elektronicznych, elektronicznych kopii dokumentów i oświadczeń oraz informacji przekazywanych przy ich użyciu opisane zostały w Regulaminie Platformy e-zamówienia.</w:t>
      </w:r>
    </w:p>
    <w:p w:rsidR="00F77A66" w:rsidRDefault="00F77A66" w:rsidP="007E4D05">
      <w:pPr>
        <w:pStyle w:val="Akapitzlist"/>
        <w:numPr>
          <w:ilvl w:val="1"/>
          <w:numId w:val="4"/>
        </w:numPr>
        <w:tabs>
          <w:tab w:val="clear" w:pos="0"/>
          <w:tab w:val="num" w:pos="284"/>
        </w:tabs>
        <w:spacing w:line="360" w:lineRule="auto"/>
        <w:ind w:left="0" w:firstLine="0"/>
        <w:contextualSpacing w:val="0"/>
        <w:jc w:val="both"/>
        <w:rPr>
          <w:sz w:val="24"/>
          <w:szCs w:val="24"/>
        </w:rPr>
      </w:pPr>
      <w:r>
        <w:rPr>
          <w:sz w:val="24"/>
          <w:szCs w:val="24"/>
        </w:rPr>
        <w:t>Wykonawca zamierzający wziąć udział w postępowaniu o udzielenie zamówienia publicznego musi posiadać konto podmiotu „Wykonawca” na platformie e-zamówienia. Wykonawca posiadający konto na Platformie e-zamówienia ma dostęp do formularzy: złożenia, zmiany, wycofania oferty lub wniosku oraz do formularza komunikacji.</w:t>
      </w:r>
    </w:p>
    <w:p w:rsidR="00F77A66" w:rsidRPr="00736FB2" w:rsidRDefault="00F77A66" w:rsidP="007E4D05">
      <w:pPr>
        <w:pStyle w:val="Akapitzlist"/>
        <w:numPr>
          <w:ilvl w:val="1"/>
          <w:numId w:val="4"/>
        </w:numPr>
        <w:tabs>
          <w:tab w:val="clear" w:pos="0"/>
          <w:tab w:val="num" w:pos="284"/>
        </w:tabs>
        <w:spacing w:line="360" w:lineRule="auto"/>
        <w:ind w:left="0" w:firstLine="0"/>
        <w:contextualSpacing w:val="0"/>
        <w:jc w:val="both"/>
        <w:rPr>
          <w:sz w:val="24"/>
          <w:szCs w:val="24"/>
        </w:rPr>
      </w:pPr>
      <w:r>
        <w:rPr>
          <w:sz w:val="24"/>
          <w:szCs w:val="24"/>
        </w:rPr>
        <w:t xml:space="preserve">Szczegółowe informacje na temat zakładania kont podmiotów oraz zasady i warunki korzystania z Platformy e-Zamówienia określa Regulamin </w:t>
      </w:r>
      <w:r w:rsidR="00253570">
        <w:rPr>
          <w:sz w:val="24"/>
          <w:szCs w:val="24"/>
        </w:rPr>
        <w:t>Platformy e-Zamówienia, dostępny</w:t>
      </w:r>
      <w:r w:rsidR="00AF1188">
        <w:rPr>
          <w:sz w:val="24"/>
          <w:szCs w:val="24"/>
        </w:rPr>
        <w:t xml:space="preserve"> </w:t>
      </w:r>
      <w:r>
        <w:rPr>
          <w:sz w:val="24"/>
          <w:szCs w:val="24"/>
        </w:rPr>
        <w:t>na stronie internetowej https://ezamowienia.gov.pl, w zakładce „Centrum Pomocy”.</w:t>
      </w:r>
    </w:p>
    <w:p w:rsidR="00F77A66" w:rsidRDefault="00F77A66" w:rsidP="007E4D05">
      <w:pPr>
        <w:pStyle w:val="Akapitzlist"/>
        <w:numPr>
          <w:ilvl w:val="1"/>
          <w:numId w:val="4"/>
        </w:numPr>
        <w:tabs>
          <w:tab w:val="clear" w:pos="0"/>
          <w:tab w:val="num" w:pos="284"/>
        </w:tabs>
        <w:spacing w:line="360" w:lineRule="auto"/>
        <w:ind w:left="0" w:firstLine="0"/>
        <w:contextualSpacing w:val="0"/>
        <w:jc w:val="both"/>
        <w:rPr>
          <w:sz w:val="24"/>
          <w:szCs w:val="24"/>
        </w:rPr>
      </w:pPr>
      <w:r w:rsidRPr="00736FB2">
        <w:rPr>
          <w:sz w:val="24"/>
          <w:szCs w:val="24"/>
        </w:rPr>
        <w:t>W szczególnie u</w:t>
      </w:r>
      <w:r w:rsidR="00253570">
        <w:rPr>
          <w:sz w:val="24"/>
          <w:szCs w:val="24"/>
        </w:rPr>
        <w:t>zasadnionych przypadkach z</w:t>
      </w:r>
      <w:r w:rsidRPr="00736FB2">
        <w:rPr>
          <w:sz w:val="24"/>
          <w:szCs w:val="24"/>
        </w:rPr>
        <w:t xml:space="preserve">amawiający dopuszcza komunikację </w:t>
      </w:r>
      <w:r>
        <w:rPr>
          <w:sz w:val="24"/>
          <w:szCs w:val="24"/>
        </w:rPr>
        <w:br/>
      </w:r>
      <w:r w:rsidRPr="00736FB2">
        <w:rPr>
          <w:sz w:val="24"/>
          <w:szCs w:val="24"/>
        </w:rPr>
        <w:t xml:space="preserve">za pomocą poczty elektronicznej </w:t>
      </w:r>
      <w:r>
        <w:rPr>
          <w:sz w:val="24"/>
          <w:szCs w:val="24"/>
        </w:rPr>
        <w:t>poprzez pocztę elektroniczną</w:t>
      </w:r>
      <w:r w:rsidRPr="00736FB2">
        <w:rPr>
          <w:sz w:val="24"/>
          <w:szCs w:val="24"/>
        </w:rPr>
        <w:t xml:space="preserve">: mgopsodolanow@osw.pl </w:t>
      </w:r>
      <w:r>
        <w:rPr>
          <w:sz w:val="24"/>
          <w:szCs w:val="24"/>
        </w:rPr>
        <w:br/>
      </w:r>
      <w:r w:rsidRPr="00736FB2">
        <w:rPr>
          <w:sz w:val="24"/>
          <w:szCs w:val="24"/>
        </w:rPr>
        <w:t>(nie dotyczy składania ofert).</w:t>
      </w:r>
    </w:p>
    <w:p w:rsidR="00F77A66" w:rsidRPr="001C44D6" w:rsidRDefault="00F77A66" w:rsidP="007E4D05">
      <w:pPr>
        <w:pStyle w:val="Akapitzlist"/>
        <w:numPr>
          <w:ilvl w:val="1"/>
          <w:numId w:val="4"/>
        </w:numPr>
        <w:tabs>
          <w:tab w:val="left" w:pos="284"/>
        </w:tabs>
        <w:spacing w:line="360" w:lineRule="auto"/>
        <w:ind w:left="0" w:firstLine="0"/>
        <w:jc w:val="both"/>
        <w:rPr>
          <w:sz w:val="24"/>
          <w:szCs w:val="24"/>
        </w:rPr>
      </w:pPr>
      <w:r w:rsidRPr="001C44D6">
        <w:rPr>
          <w:sz w:val="24"/>
          <w:szCs w:val="24"/>
        </w:rPr>
        <w:lastRenderedPageBreak/>
        <w:t xml:space="preserve">Osoba wyznaczona do komunikowania się z Wykonawcami w sprawach dotyczących niniejszego postępowania: </w:t>
      </w:r>
      <w:r w:rsidR="0054507A" w:rsidRPr="0054507A">
        <w:rPr>
          <w:sz w:val="24"/>
          <w:szCs w:val="24"/>
        </w:rPr>
        <w:t>Karolina Chudy</w:t>
      </w:r>
      <w:r w:rsidRPr="0054507A">
        <w:rPr>
          <w:sz w:val="24"/>
          <w:szCs w:val="24"/>
        </w:rPr>
        <w:t xml:space="preserve"> – </w:t>
      </w:r>
      <w:r w:rsidR="0054507A" w:rsidRPr="0054507A">
        <w:rPr>
          <w:sz w:val="24"/>
          <w:szCs w:val="24"/>
        </w:rPr>
        <w:t>karolina.chudy</w:t>
      </w:r>
      <w:r w:rsidRPr="0054507A">
        <w:rPr>
          <w:sz w:val="24"/>
          <w:szCs w:val="24"/>
        </w:rPr>
        <w:t>@odolanow.pl</w:t>
      </w:r>
      <w:r w:rsidR="0054507A" w:rsidRPr="0054507A">
        <w:rPr>
          <w:sz w:val="24"/>
          <w:szCs w:val="24"/>
        </w:rPr>
        <w:t>,  tel. (62) 733 37 73 (wew. 329</w:t>
      </w:r>
      <w:r w:rsidRPr="0054507A">
        <w:rPr>
          <w:sz w:val="24"/>
          <w:szCs w:val="24"/>
        </w:rPr>
        <w:t>).</w:t>
      </w:r>
    </w:p>
    <w:p w:rsidR="00F77A66" w:rsidRDefault="00F77A66" w:rsidP="007E4D05">
      <w:pPr>
        <w:pStyle w:val="Akapitzlist"/>
        <w:numPr>
          <w:ilvl w:val="1"/>
          <w:numId w:val="4"/>
        </w:numPr>
        <w:tabs>
          <w:tab w:val="left" w:pos="284"/>
        </w:tabs>
        <w:spacing w:line="360" w:lineRule="auto"/>
        <w:ind w:left="0" w:firstLine="0"/>
        <w:jc w:val="both"/>
        <w:rPr>
          <w:sz w:val="24"/>
          <w:szCs w:val="24"/>
        </w:rPr>
      </w:pPr>
      <w:r w:rsidRPr="001C44D6">
        <w:rPr>
          <w:sz w:val="24"/>
          <w:szCs w:val="24"/>
        </w:rPr>
        <w:t xml:space="preserve">Wykonawcy zobowiązani są do składania oferty, oświadczeń oraz innych dokumentów wyłącznie przy użyciu środków komunikacji elektronicznej. Ofertę, oświadczenia, o których mowa w art. 125 ust. 1 ustawy PZP, podmiotowe środki dowodowe, pełnomocnictwa, sporządza się w postaci elektronicznej, w ogólnie dostępnych formatach danych, </w:t>
      </w:r>
      <w:r>
        <w:rPr>
          <w:sz w:val="24"/>
          <w:szCs w:val="24"/>
        </w:rPr>
        <w:br/>
      </w:r>
      <w:r w:rsidRPr="001C44D6">
        <w:rPr>
          <w:sz w:val="24"/>
          <w:szCs w:val="24"/>
        </w:rPr>
        <w:t>w szczególności w formatach .txt, .rtf, .pdf, .</w:t>
      </w:r>
      <w:proofErr w:type="spellStart"/>
      <w:r w:rsidRPr="001C44D6">
        <w:rPr>
          <w:sz w:val="24"/>
          <w:szCs w:val="24"/>
        </w:rPr>
        <w:t>doc</w:t>
      </w:r>
      <w:proofErr w:type="spellEnd"/>
      <w:r w:rsidRPr="001C44D6">
        <w:rPr>
          <w:sz w:val="24"/>
          <w:szCs w:val="24"/>
        </w:rPr>
        <w:t>, .</w:t>
      </w:r>
      <w:proofErr w:type="spellStart"/>
      <w:r w:rsidRPr="001C44D6">
        <w:rPr>
          <w:sz w:val="24"/>
          <w:szCs w:val="24"/>
        </w:rPr>
        <w:t>docx</w:t>
      </w:r>
      <w:proofErr w:type="spellEnd"/>
      <w:r w:rsidRPr="001C44D6">
        <w:rPr>
          <w:sz w:val="24"/>
          <w:szCs w:val="24"/>
        </w:rPr>
        <w:t>, .</w:t>
      </w:r>
      <w:proofErr w:type="spellStart"/>
      <w:r w:rsidRPr="001C44D6">
        <w:rPr>
          <w:sz w:val="24"/>
          <w:szCs w:val="24"/>
        </w:rPr>
        <w:t>odt</w:t>
      </w:r>
      <w:proofErr w:type="spellEnd"/>
      <w:r w:rsidRPr="001C44D6">
        <w:rPr>
          <w:sz w:val="24"/>
          <w:szCs w:val="24"/>
        </w:rPr>
        <w:t>.</w:t>
      </w:r>
    </w:p>
    <w:p w:rsidR="00F77A66" w:rsidRPr="001C44D6" w:rsidRDefault="00F77A66" w:rsidP="007E4D05">
      <w:pPr>
        <w:pStyle w:val="Akapitzlist"/>
        <w:numPr>
          <w:ilvl w:val="1"/>
          <w:numId w:val="4"/>
        </w:numPr>
        <w:tabs>
          <w:tab w:val="left" w:pos="284"/>
        </w:tabs>
        <w:spacing w:line="360" w:lineRule="auto"/>
        <w:ind w:left="0" w:firstLine="0"/>
        <w:jc w:val="both"/>
        <w:rPr>
          <w:sz w:val="24"/>
          <w:szCs w:val="24"/>
        </w:rPr>
      </w:pPr>
      <w:r>
        <w:rPr>
          <w:sz w:val="24"/>
          <w:szCs w:val="24"/>
        </w:rPr>
        <w:t>Maksymalny rozmiar plików przesyłanych za pośrednictwem dedykowanych formularzy do: złożenia i wycofania oferty oraz do komunikacji wynosi 150 MB (wielkość ta dotyczy plików przesyłanych jako załączniki do jednego formularza).</w:t>
      </w:r>
    </w:p>
    <w:p w:rsidR="00F77A66" w:rsidRDefault="00F77A66" w:rsidP="007E4D05">
      <w:pPr>
        <w:pStyle w:val="Akapitzlist"/>
        <w:numPr>
          <w:ilvl w:val="1"/>
          <w:numId w:val="4"/>
        </w:numPr>
        <w:tabs>
          <w:tab w:val="clear" w:pos="0"/>
          <w:tab w:val="num" w:pos="284"/>
        </w:tabs>
        <w:spacing w:line="360" w:lineRule="auto"/>
        <w:ind w:left="0" w:firstLine="0"/>
        <w:contextualSpacing w:val="0"/>
        <w:jc w:val="both"/>
        <w:rPr>
          <w:sz w:val="24"/>
          <w:szCs w:val="24"/>
        </w:rPr>
      </w:pPr>
      <w:r w:rsidRPr="00736FB2">
        <w:rPr>
          <w:sz w:val="24"/>
          <w:szCs w:val="24"/>
        </w:rPr>
        <w:t xml:space="preserve">Ofertę należy złożyć wyłącznie poprzez Platformę e-Zamówienia: </w:t>
      </w:r>
    </w:p>
    <w:p w:rsidR="00F77A66" w:rsidRPr="009129D7" w:rsidRDefault="00F77A66" w:rsidP="00F77A66">
      <w:pPr>
        <w:pStyle w:val="Akapitzlist"/>
        <w:tabs>
          <w:tab w:val="num" w:pos="284"/>
        </w:tabs>
        <w:spacing w:line="360" w:lineRule="auto"/>
        <w:ind w:left="0"/>
        <w:contextualSpacing w:val="0"/>
        <w:jc w:val="both"/>
        <w:rPr>
          <w:sz w:val="24"/>
          <w:szCs w:val="24"/>
        </w:rPr>
      </w:pPr>
      <w:r>
        <w:rPr>
          <w:sz w:val="24"/>
          <w:szCs w:val="24"/>
        </w:rPr>
        <w:t xml:space="preserve">- </w:t>
      </w:r>
      <w:r w:rsidRPr="009129D7">
        <w:rPr>
          <w:sz w:val="24"/>
          <w:szCs w:val="24"/>
        </w:rPr>
        <w:t xml:space="preserve">w formie elektronicznej (oznacza to postać elektroniczną opatrzoną kwalifikowanym podpisem elektronicznym) lub </w:t>
      </w:r>
    </w:p>
    <w:p w:rsidR="00F77A66" w:rsidRDefault="00F77A66" w:rsidP="00F77A66">
      <w:pPr>
        <w:pStyle w:val="Akapitzlist"/>
        <w:spacing w:line="360" w:lineRule="auto"/>
        <w:ind w:left="0"/>
        <w:contextualSpacing w:val="0"/>
        <w:jc w:val="both"/>
        <w:rPr>
          <w:sz w:val="24"/>
          <w:szCs w:val="24"/>
        </w:rPr>
      </w:pPr>
      <w:r>
        <w:rPr>
          <w:sz w:val="24"/>
          <w:szCs w:val="24"/>
        </w:rPr>
        <w:t xml:space="preserve">- </w:t>
      </w:r>
      <w:r w:rsidRPr="00736FB2">
        <w:rPr>
          <w:sz w:val="24"/>
          <w:szCs w:val="24"/>
        </w:rPr>
        <w:t>w postaci elektronicznej opatrzonej podpisem zaufanym lub elektronicznym podpisem osobistym</w:t>
      </w:r>
      <w:r>
        <w:rPr>
          <w:sz w:val="24"/>
          <w:szCs w:val="24"/>
        </w:rPr>
        <w:t>.</w:t>
      </w:r>
      <w:r w:rsidRPr="00736FB2">
        <w:rPr>
          <w:sz w:val="24"/>
          <w:szCs w:val="24"/>
        </w:rPr>
        <w:t xml:space="preserve"> </w:t>
      </w:r>
    </w:p>
    <w:p w:rsidR="00F77A66" w:rsidRDefault="00F77A66" w:rsidP="00F77A66">
      <w:pPr>
        <w:pStyle w:val="Akapitzlist"/>
        <w:spacing w:line="360" w:lineRule="auto"/>
        <w:ind w:left="0"/>
        <w:contextualSpacing w:val="0"/>
        <w:jc w:val="both"/>
        <w:rPr>
          <w:sz w:val="24"/>
          <w:szCs w:val="24"/>
        </w:rPr>
      </w:pPr>
      <w:r>
        <w:rPr>
          <w:sz w:val="24"/>
          <w:szCs w:val="24"/>
        </w:rPr>
        <w:t xml:space="preserve">10. Sposób sporządzenia dokumentów elektronicznych, oświadczeń lub elektronicznych kopii dokumentów lub oświadczeń musi być zgodny z wymaganiami określonymi </w:t>
      </w:r>
      <w:r>
        <w:rPr>
          <w:sz w:val="24"/>
          <w:szCs w:val="24"/>
        </w:rPr>
        <w:br/>
        <w:t xml:space="preserve">w rozporządzeniu </w:t>
      </w:r>
      <w:r w:rsidR="00AF1188">
        <w:rPr>
          <w:sz w:val="24"/>
          <w:szCs w:val="24"/>
        </w:rPr>
        <w:t xml:space="preserve">Prezesa Rady Ministrów z dnia 30 grudnia 2020 r. </w:t>
      </w:r>
      <w:r>
        <w:rPr>
          <w:sz w:val="24"/>
          <w:szCs w:val="24"/>
        </w:rPr>
        <w:t>w sprawie sposobu sporządzania i przekazywania informacji oraz wymagań technicznych dla dokumentów elektronicznych oraz środ</w:t>
      </w:r>
      <w:r w:rsidR="00AF1188">
        <w:rPr>
          <w:sz w:val="24"/>
          <w:szCs w:val="24"/>
        </w:rPr>
        <w:t xml:space="preserve">ków komunikacji elektronicznej </w:t>
      </w:r>
      <w:r>
        <w:rPr>
          <w:sz w:val="24"/>
          <w:szCs w:val="24"/>
        </w:rPr>
        <w:t>w postępowaniu o udzielenie zamówienia publicznego lub konkursie (Dz. U. z 2020r. poz. 2452).</w:t>
      </w:r>
    </w:p>
    <w:p w:rsidR="00F77A66" w:rsidRPr="00736FB2" w:rsidRDefault="00F77A66" w:rsidP="00F77A66">
      <w:pPr>
        <w:pStyle w:val="Akapitzlist"/>
        <w:spacing w:line="360" w:lineRule="auto"/>
        <w:ind w:left="0"/>
        <w:contextualSpacing w:val="0"/>
        <w:jc w:val="both"/>
        <w:rPr>
          <w:sz w:val="24"/>
          <w:szCs w:val="24"/>
        </w:rPr>
      </w:pPr>
      <w:r>
        <w:rPr>
          <w:sz w:val="24"/>
          <w:szCs w:val="24"/>
        </w:rPr>
        <w:t>11. Za datę przekazania oferty, oświadczenia, o którym mowa w art. 125 ust. 1 PZP, podmiotowych środków dowodowych, przedmiotowych środków dowodowych oraz innych informacji, oświadczeń lub dokumentów, przekazywanych w postępowaniu, przyjmuje się datę ich przekazania na Platformę e-zamówienia.</w:t>
      </w:r>
    </w:p>
    <w:p w:rsidR="00F77A66" w:rsidRPr="00F77A66" w:rsidRDefault="00F77A66" w:rsidP="007E4D05">
      <w:pPr>
        <w:pStyle w:val="Akapitzlist"/>
        <w:numPr>
          <w:ilvl w:val="0"/>
          <w:numId w:val="14"/>
        </w:numPr>
        <w:tabs>
          <w:tab w:val="num" w:pos="284"/>
          <w:tab w:val="left" w:pos="426"/>
        </w:tabs>
        <w:spacing w:line="360" w:lineRule="auto"/>
        <w:ind w:left="0" w:firstLine="0"/>
        <w:jc w:val="both"/>
        <w:rPr>
          <w:sz w:val="24"/>
          <w:szCs w:val="24"/>
        </w:rPr>
      </w:pPr>
      <w:r w:rsidRPr="00F77A66">
        <w:rPr>
          <w:sz w:val="24"/>
          <w:szCs w:val="24"/>
        </w:rPr>
        <w:t xml:space="preserve">Niezwłocznie po otwarciu złożonych ofert Zamawiający zamieści na Platformie </w:t>
      </w:r>
      <w:r w:rsidRPr="00F77A66">
        <w:rPr>
          <w:sz w:val="24"/>
          <w:szCs w:val="24"/>
        </w:rPr>
        <w:br/>
        <w:t xml:space="preserve">e-Zamówienia informacje o: </w:t>
      </w:r>
    </w:p>
    <w:p w:rsidR="00F77A66" w:rsidRPr="00736FB2" w:rsidRDefault="00F77A66" w:rsidP="00F77A66">
      <w:pPr>
        <w:pStyle w:val="Akapitzlist"/>
        <w:spacing w:line="360" w:lineRule="auto"/>
        <w:ind w:left="0"/>
        <w:contextualSpacing w:val="0"/>
        <w:jc w:val="both"/>
        <w:rPr>
          <w:sz w:val="24"/>
          <w:szCs w:val="24"/>
        </w:rPr>
      </w:pPr>
      <w:r>
        <w:rPr>
          <w:sz w:val="24"/>
          <w:szCs w:val="24"/>
        </w:rPr>
        <w:t xml:space="preserve">- </w:t>
      </w:r>
      <w:r w:rsidRPr="00736FB2">
        <w:rPr>
          <w:sz w:val="24"/>
          <w:szCs w:val="24"/>
        </w:rPr>
        <w:t>nazwach albo imionach i nazwiskach oraz siedzibach lub miejscach prowadzonej działalności gospodarcz</w:t>
      </w:r>
      <w:r w:rsidR="00253570">
        <w:rPr>
          <w:sz w:val="24"/>
          <w:szCs w:val="24"/>
        </w:rPr>
        <w:t>ej albo miejscach zamieszkania w</w:t>
      </w:r>
      <w:r w:rsidRPr="00736FB2">
        <w:rPr>
          <w:sz w:val="24"/>
          <w:szCs w:val="24"/>
        </w:rPr>
        <w:t>ykonawców, których oferty zostały otwarte,</w:t>
      </w:r>
    </w:p>
    <w:p w:rsidR="00F77A66" w:rsidRPr="00736FB2" w:rsidRDefault="00F77A66" w:rsidP="00F77A66">
      <w:pPr>
        <w:pStyle w:val="Akapitzlist"/>
        <w:spacing w:line="360" w:lineRule="auto"/>
        <w:ind w:left="0"/>
        <w:contextualSpacing w:val="0"/>
        <w:jc w:val="both"/>
        <w:rPr>
          <w:sz w:val="24"/>
          <w:szCs w:val="24"/>
        </w:rPr>
      </w:pPr>
      <w:r>
        <w:rPr>
          <w:sz w:val="24"/>
          <w:szCs w:val="24"/>
        </w:rPr>
        <w:t xml:space="preserve">- </w:t>
      </w:r>
      <w:r w:rsidRPr="00736FB2">
        <w:rPr>
          <w:sz w:val="24"/>
          <w:szCs w:val="24"/>
        </w:rPr>
        <w:t xml:space="preserve">cenach zawartych w ofertach. </w:t>
      </w:r>
    </w:p>
    <w:p w:rsidR="00F77A66" w:rsidRPr="00F77A66" w:rsidRDefault="00F77A66" w:rsidP="007E4D05">
      <w:pPr>
        <w:pStyle w:val="Akapitzlist"/>
        <w:numPr>
          <w:ilvl w:val="0"/>
          <w:numId w:val="14"/>
        </w:numPr>
        <w:tabs>
          <w:tab w:val="left" w:pos="426"/>
        </w:tabs>
        <w:spacing w:line="360" w:lineRule="auto"/>
        <w:ind w:left="0" w:firstLine="0"/>
        <w:jc w:val="both"/>
        <w:rPr>
          <w:sz w:val="24"/>
          <w:szCs w:val="24"/>
        </w:rPr>
      </w:pPr>
      <w:r w:rsidRPr="00F77A66">
        <w:rPr>
          <w:sz w:val="24"/>
          <w:szCs w:val="24"/>
        </w:rPr>
        <w:t>Informację o wyborze oferty najkorzystniejszej bąd</w:t>
      </w:r>
      <w:r w:rsidR="00253570">
        <w:rPr>
          <w:sz w:val="24"/>
          <w:szCs w:val="24"/>
        </w:rPr>
        <w:t>ź o unieważnieniu postępowania z</w:t>
      </w:r>
      <w:r w:rsidRPr="00F77A66">
        <w:rPr>
          <w:sz w:val="24"/>
          <w:szCs w:val="24"/>
        </w:rPr>
        <w:t xml:space="preserve">amawiający zamieści na Platformie e-Zamówienia. </w:t>
      </w:r>
    </w:p>
    <w:p w:rsidR="00F77A66" w:rsidRPr="00F77A66" w:rsidRDefault="00F77A66" w:rsidP="007E4D05">
      <w:pPr>
        <w:pStyle w:val="Akapitzlist"/>
        <w:numPr>
          <w:ilvl w:val="0"/>
          <w:numId w:val="14"/>
        </w:numPr>
        <w:tabs>
          <w:tab w:val="left" w:pos="284"/>
          <w:tab w:val="left" w:pos="426"/>
        </w:tabs>
        <w:spacing w:line="360" w:lineRule="auto"/>
        <w:ind w:left="0" w:firstLine="0"/>
        <w:jc w:val="both"/>
        <w:rPr>
          <w:sz w:val="24"/>
          <w:szCs w:val="24"/>
        </w:rPr>
      </w:pPr>
      <w:r w:rsidRPr="00F77A66">
        <w:rPr>
          <w:sz w:val="24"/>
          <w:szCs w:val="24"/>
        </w:rPr>
        <w:lastRenderedPageBreak/>
        <w:t xml:space="preserve">Przyjmuje się, że dokument wysłany przy użyciu Platformy e-Zamówienia został doręczony </w:t>
      </w:r>
      <w:r w:rsidR="00253570">
        <w:rPr>
          <w:sz w:val="24"/>
          <w:szCs w:val="24"/>
        </w:rPr>
        <w:t>w</w:t>
      </w:r>
      <w:r w:rsidRPr="00F77A66">
        <w:rPr>
          <w:sz w:val="24"/>
          <w:szCs w:val="24"/>
        </w:rPr>
        <w:t>ykonawcy w sposób umożliwiający zapoznanie się z jego treścią, w dniu jego przekazania na tę Platformę.</w:t>
      </w:r>
    </w:p>
    <w:p w:rsidR="00F77A66" w:rsidRPr="00F77A66" w:rsidRDefault="00F77A66" w:rsidP="007E4D05">
      <w:pPr>
        <w:pStyle w:val="Akapitzlist"/>
        <w:numPr>
          <w:ilvl w:val="0"/>
          <w:numId w:val="14"/>
        </w:numPr>
        <w:tabs>
          <w:tab w:val="left" w:pos="284"/>
          <w:tab w:val="left" w:pos="426"/>
        </w:tabs>
        <w:spacing w:line="360" w:lineRule="auto"/>
        <w:ind w:left="0" w:firstLine="0"/>
        <w:jc w:val="both"/>
        <w:rPr>
          <w:sz w:val="24"/>
          <w:szCs w:val="24"/>
        </w:rPr>
      </w:pPr>
      <w:r w:rsidRPr="00F77A66">
        <w:rPr>
          <w:sz w:val="24"/>
          <w:szCs w:val="24"/>
        </w:rPr>
        <w:t>Zamawiający może przed wyznaczonym terminem składania ofert zmienić treść niniejsze</w:t>
      </w:r>
      <w:r w:rsidR="00253570">
        <w:rPr>
          <w:sz w:val="24"/>
          <w:szCs w:val="24"/>
        </w:rPr>
        <w:t>go Ogłoszenia. Dokonaną zmianę z</w:t>
      </w:r>
      <w:r w:rsidRPr="00F77A66">
        <w:rPr>
          <w:sz w:val="24"/>
          <w:szCs w:val="24"/>
        </w:rPr>
        <w:t>amawiający zamieści we wszystkich źródłach udostępniających powyższe ogłoszenie.</w:t>
      </w:r>
    </w:p>
    <w:p w:rsidR="00F77A66" w:rsidRDefault="00F77A66" w:rsidP="00560293">
      <w:pPr>
        <w:pStyle w:val="Akapitzlist"/>
        <w:numPr>
          <w:ilvl w:val="0"/>
          <w:numId w:val="14"/>
        </w:numPr>
        <w:tabs>
          <w:tab w:val="left" w:pos="426"/>
        </w:tabs>
        <w:spacing w:line="360" w:lineRule="auto"/>
        <w:ind w:left="0" w:firstLine="0"/>
        <w:jc w:val="both"/>
        <w:rPr>
          <w:sz w:val="24"/>
          <w:szCs w:val="24"/>
        </w:rPr>
      </w:pPr>
      <w:r w:rsidRPr="00F77A66">
        <w:rPr>
          <w:sz w:val="24"/>
          <w:szCs w:val="24"/>
        </w:rPr>
        <w:t>W związ</w:t>
      </w:r>
      <w:r w:rsidR="00253570">
        <w:rPr>
          <w:sz w:val="24"/>
          <w:szCs w:val="24"/>
        </w:rPr>
        <w:t>ku ze zmianą treści Ogłoszenia z</w:t>
      </w:r>
      <w:r w:rsidRPr="00F77A66">
        <w:rPr>
          <w:sz w:val="24"/>
          <w:szCs w:val="24"/>
        </w:rPr>
        <w:t xml:space="preserve">amawiający może przedłużyć termin składania </w:t>
      </w:r>
      <w:r w:rsidR="00AF1188">
        <w:rPr>
          <w:sz w:val="24"/>
          <w:szCs w:val="24"/>
        </w:rPr>
        <w:br/>
      </w:r>
      <w:r w:rsidRPr="00F77A66">
        <w:rPr>
          <w:sz w:val="24"/>
          <w:szCs w:val="24"/>
        </w:rPr>
        <w:t>i otwarcia ofert o czas n</w:t>
      </w:r>
      <w:r w:rsidR="00253570">
        <w:rPr>
          <w:sz w:val="24"/>
          <w:szCs w:val="24"/>
        </w:rPr>
        <w:t>iezbędny na wprowadzenie przez w</w:t>
      </w:r>
      <w:r w:rsidRPr="00F77A66">
        <w:rPr>
          <w:sz w:val="24"/>
          <w:szCs w:val="24"/>
        </w:rPr>
        <w:t>ykonawcę zmian w ofercie.</w:t>
      </w:r>
    </w:p>
    <w:p w:rsidR="001A5194" w:rsidRPr="00EA3C59" w:rsidRDefault="001A5194" w:rsidP="001A5194">
      <w:pPr>
        <w:pStyle w:val="Akapitzlist"/>
        <w:tabs>
          <w:tab w:val="left" w:pos="426"/>
        </w:tabs>
        <w:spacing w:line="360" w:lineRule="auto"/>
        <w:ind w:left="0"/>
        <w:jc w:val="both"/>
        <w:rPr>
          <w:sz w:val="24"/>
          <w:szCs w:val="24"/>
        </w:rPr>
      </w:pPr>
    </w:p>
    <w:p w:rsidR="00E404D5" w:rsidRPr="009129D7" w:rsidRDefault="00E404D5" w:rsidP="00C72648">
      <w:pPr>
        <w:pStyle w:val="Akapitzlist"/>
        <w:numPr>
          <w:ilvl w:val="0"/>
          <w:numId w:val="29"/>
        </w:numPr>
        <w:spacing w:line="360" w:lineRule="auto"/>
        <w:ind w:left="709" w:hanging="709"/>
        <w:rPr>
          <w:b/>
          <w:sz w:val="24"/>
          <w:szCs w:val="24"/>
        </w:rPr>
      </w:pPr>
      <w:r w:rsidRPr="009129D7">
        <w:rPr>
          <w:b/>
          <w:bCs/>
          <w:sz w:val="24"/>
          <w:szCs w:val="24"/>
        </w:rPr>
        <w:t>TERMIN ZWIĄZANIA OFERTĄ</w:t>
      </w:r>
    </w:p>
    <w:p w:rsidR="00E404D5" w:rsidRPr="008A05DD" w:rsidRDefault="00E404D5" w:rsidP="007E4D05">
      <w:pPr>
        <w:pStyle w:val="Akapitzlist"/>
        <w:numPr>
          <w:ilvl w:val="3"/>
          <w:numId w:val="14"/>
        </w:numPr>
        <w:tabs>
          <w:tab w:val="left" w:pos="284"/>
        </w:tabs>
        <w:spacing w:line="360" w:lineRule="auto"/>
        <w:ind w:left="0" w:firstLine="0"/>
        <w:jc w:val="both"/>
        <w:rPr>
          <w:sz w:val="24"/>
          <w:szCs w:val="24"/>
        </w:rPr>
      </w:pPr>
      <w:r>
        <w:rPr>
          <w:sz w:val="24"/>
          <w:szCs w:val="24"/>
        </w:rPr>
        <w:t>Wykonawca będzie związany ofertą od dnia upływu terminu składania ofert do dnia</w:t>
      </w:r>
      <w:r w:rsidRPr="008A05DD">
        <w:rPr>
          <w:sz w:val="24"/>
          <w:szCs w:val="24"/>
        </w:rPr>
        <w:t xml:space="preserve"> </w:t>
      </w:r>
      <w:r w:rsidR="005C7BB7" w:rsidRPr="005C7BB7">
        <w:rPr>
          <w:sz w:val="24"/>
          <w:szCs w:val="24"/>
        </w:rPr>
        <w:t>31</w:t>
      </w:r>
      <w:r w:rsidR="002A0739">
        <w:rPr>
          <w:sz w:val="24"/>
          <w:szCs w:val="24"/>
        </w:rPr>
        <w:t>.01.2025</w:t>
      </w:r>
      <w:r w:rsidRPr="005C7BB7">
        <w:rPr>
          <w:sz w:val="24"/>
          <w:szCs w:val="24"/>
        </w:rPr>
        <w:t>r.</w:t>
      </w:r>
    </w:p>
    <w:p w:rsidR="00E404D5" w:rsidRPr="00692F23" w:rsidRDefault="00E404D5" w:rsidP="007E4D05">
      <w:pPr>
        <w:pStyle w:val="Akapitzlist"/>
        <w:numPr>
          <w:ilvl w:val="3"/>
          <w:numId w:val="14"/>
        </w:numPr>
        <w:tabs>
          <w:tab w:val="left" w:pos="284"/>
        </w:tabs>
        <w:spacing w:line="360" w:lineRule="auto"/>
        <w:ind w:left="0" w:firstLine="0"/>
        <w:jc w:val="both"/>
        <w:rPr>
          <w:sz w:val="24"/>
          <w:szCs w:val="24"/>
        </w:rPr>
      </w:pPr>
      <w:r w:rsidRPr="00692F23">
        <w:rPr>
          <w:sz w:val="24"/>
          <w:szCs w:val="24"/>
        </w:rPr>
        <w:t>W przypadku</w:t>
      </w:r>
      <w:r>
        <w:rPr>
          <w:sz w:val="24"/>
          <w:szCs w:val="24"/>
        </w:rPr>
        <w:t>,</w:t>
      </w:r>
      <w:r w:rsidRPr="00692F23">
        <w:rPr>
          <w:sz w:val="24"/>
          <w:szCs w:val="24"/>
        </w:rPr>
        <w:t xml:space="preserve"> gdy wybór najkorzystniejszej oferty nie nastąpi przed upływem terminu związan</w:t>
      </w:r>
      <w:r w:rsidR="00253570">
        <w:rPr>
          <w:sz w:val="24"/>
          <w:szCs w:val="24"/>
        </w:rPr>
        <w:t xml:space="preserve">ia ofertą </w:t>
      </w:r>
      <w:r w:rsidR="00AF1188">
        <w:rPr>
          <w:sz w:val="24"/>
          <w:szCs w:val="24"/>
        </w:rPr>
        <w:t>wskazanego w ust. 1, Z</w:t>
      </w:r>
      <w:r w:rsidRPr="00692F23">
        <w:rPr>
          <w:sz w:val="24"/>
          <w:szCs w:val="24"/>
        </w:rPr>
        <w:t xml:space="preserve">amawiający przed upływem terminu związania ofertą zwraca się </w:t>
      </w:r>
      <w:r w:rsidR="00253570">
        <w:rPr>
          <w:sz w:val="24"/>
          <w:szCs w:val="24"/>
        </w:rPr>
        <w:t>jednokrotnie do w</w:t>
      </w:r>
      <w:r w:rsidRPr="00692F23">
        <w:rPr>
          <w:sz w:val="24"/>
          <w:szCs w:val="24"/>
        </w:rPr>
        <w:t xml:space="preserve">ykonawców o wyrażenie zgody na przedłużenie tego terminu </w:t>
      </w:r>
      <w:r>
        <w:rPr>
          <w:sz w:val="24"/>
          <w:szCs w:val="24"/>
        </w:rPr>
        <w:br/>
      </w:r>
      <w:r w:rsidRPr="00692F23">
        <w:rPr>
          <w:sz w:val="24"/>
          <w:szCs w:val="24"/>
        </w:rPr>
        <w:t>o wskazany przez niego okres, nie dłuższy niż 30 dni.</w:t>
      </w:r>
    </w:p>
    <w:p w:rsidR="00E404D5" w:rsidRDefault="00E404D5" w:rsidP="007E4D05">
      <w:pPr>
        <w:pStyle w:val="Akapitzlist"/>
        <w:numPr>
          <w:ilvl w:val="3"/>
          <w:numId w:val="14"/>
        </w:numPr>
        <w:tabs>
          <w:tab w:val="left" w:pos="284"/>
        </w:tabs>
        <w:spacing w:line="360" w:lineRule="auto"/>
        <w:ind w:left="0" w:firstLine="0"/>
        <w:jc w:val="both"/>
        <w:rPr>
          <w:sz w:val="24"/>
          <w:szCs w:val="24"/>
        </w:rPr>
      </w:pPr>
      <w:r w:rsidRPr="00692F23">
        <w:rPr>
          <w:sz w:val="24"/>
          <w:szCs w:val="24"/>
        </w:rPr>
        <w:t>Przedłużenie terminu związani</w:t>
      </w:r>
      <w:r w:rsidR="00253570">
        <w:rPr>
          <w:sz w:val="24"/>
          <w:szCs w:val="24"/>
        </w:rPr>
        <w:t>a ofertą wymaga złożenia przez w</w:t>
      </w:r>
      <w:r w:rsidRPr="00692F23">
        <w:rPr>
          <w:sz w:val="24"/>
          <w:szCs w:val="24"/>
        </w:rPr>
        <w:t>ykonawcę pisemnego oświadczenia o wyrażeniu zgody na przedłużenie terminu związania ofertą.</w:t>
      </w:r>
    </w:p>
    <w:p w:rsidR="00E404D5" w:rsidRDefault="00E404D5" w:rsidP="00E404D5">
      <w:pPr>
        <w:tabs>
          <w:tab w:val="left" w:pos="284"/>
        </w:tabs>
        <w:spacing w:line="360" w:lineRule="auto"/>
        <w:jc w:val="both"/>
        <w:rPr>
          <w:sz w:val="24"/>
          <w:szCs w:val="24"/>
        </w:rPr>
      </w:pPr>
    </w:p>
    <w:p w:rsidR="00E404D5" w:rsidRPr="00A46C3A" w:rsidRDefault="00E404D5" w:rsidP="00C72648">
      <w:pPr>
        <w:pStyle w:val="Akapitzlist"/>
        <w:numPr>
          <w:ilvl w:val="0"/>
          <w:numId w:val="29"/>
        </w:numPr>
        <w:spacing w:line="360" w:lineRule="auto"/>
        <w:ind w:left="567" w:hanging="567"/>
        <w:rPr>
          <w:sz w:val="24"/>
          <w:szCs w:val="24"/>
        </w:rPr>
      </w:pPr>
      <w:r w:rsidRPr="00A46C3A">
        <w:rPr>
          <w:b/>
          <w:bCs/>
          <w:sz w:val="24"/>
          <w:szCs w:val="24"/>
        </w:rPr>
        <w:t>TERMIN OTWARCIA OFERT</w:t>
      </w:r>
    </w:p>
    <w:p w:rsidR="00E404D5" w:rsidRPr="00A253DC" w:rsidRDefault="00E404D5" w:rsidP="007E4D05">
      <w:pPr>
        <w:pStyle w:val="Akapitzlist"/>
        <w:numPr>
          <w:ilvl w:val="6"/>
          <w:numId w:val="7"/>
        </w:numPr>
        <w:tabs>
          <w:tab w:val="left" w:pos="284"/>
        </w:tabs>
        <w:spacing w:line="360" w:lineRule="auto"/>
        <w:ind w:left="0" w:firstLine="0"/>
        <w:jc w:val="both"/>
        <w:rPr>
          <w:sz w:val="24"/>
          <w:szCs w:val="24"/>
        </w:rPr>
      </w:pPr>
      <w:r>
        <w:rPr>
          <w:sz w:val="24"/>
          <w:szCs w:val="24"/>
        </w:rPr>
        <w:t xml:space="preserve">Otwarcia, badania i oceny ofert dokona Komisja Przetargowa powołana </w:t>
      </w:r>
      <w:r w:rsidRPr="00E75E67">
        <w:rPr>
          <w:sz w:val="24"/>
          <w:szCs w:val="24"/>
        </w:rPr>
        <w:t xml:space="preserve">Zarządzeniem </w:t>
      </w:r>
      <w:r w:rsidRPr="00E75E67">
        <w:rPr>
          <w:sz w:val="24"/>
          <w:szCs w:val="24"/>
        </w:rPr>
        <w:br/>
      </w:r>
      <w:r w:rsidR="00E75E67" w:rsidRPr="00E75E67">
        <w:rPr>
          <w:sz w:val="24"/>
          <w:szCs w:val="24"/>
        </w:rPr>
        <w:t xml:space="preserve">nr </w:t>
      </w:r>
      <w:r w:rsidR="00BA5485" w:rsidRPr="00BA5485">
        <w:rPr>
          <w:sz w:val="24"/>
          <w:szCs w:val="24"/>
        </w:rPr>
        <w:t>16</w:t>
      </w:r>
      <w:r w:rsidR="00A253DC" w:rsidRPr="00BA5485">
        <w:rPr>
          <w:sz w:val="24"/>
          <w:szCs w:val="24"/>
        </w:rPr>
        <w:t>/2024</w:t>
      </w:r>
      <w:r w:rsidRPr="00BA5485">
        <w:rPr>
          <w:sz w:val="24"/>
          <w:szCs w:val="24"/>
        </w:rPr>
        <w:t xml:space="preserve"> </w:t>
      </w:r>
      <w:r w:rsidRPr="00E75E67">
        <w:rPr>
          <w:sz w:val="24"/>
          <w:szCs w:val="24"/>
        </w:rPr>
        <w:t xml:space="preserve">Kierownika Miejsko – Gminnego Ośrodka Pomocy Społecznej w Odolanowie </w:t>
      </w:r>
      <w:r w:rsidR="00AF1188">
        <w:rPr>
          <w:sz w:val="24"/>
          <w:szCs w:val="24"/>
        </w:rPr>
        <w:br/>
      </w:r>
      <w:r w:rsidRPr="00E75E67">
        <w:rPr>
          <w:sz w:val="24"/>
          <w:szCs w:val="24"/>
        </w:rPr>
        <w:t xml:space="preserve">z dn. </w:t>
      </w:r>
      <w:r w:rsidR="00BA5485" w:rsidRPr="00BA5485">
        <w:rPr>
          <w:sz w:val="24"/>
          <w:szCs w:val="24"/>
        </w:rPr>
        <w:t>22.11</w:t>
      </w:r>
      <w:r w:rsidRPr="00BA5485">
        <w:rPr>
          <w:sz w:val="24"/>
          <w:szCs w:val="24"/>
        </w:rPr>
        <w:t>.2024r.</w:t>
      </w:r>
    </w:p>
    <w:p w:rsidR="00A253DC" w:rsidRPr="00A253DC" w:rsidRDefault="00A253DC" w:rsidP="007E4D05">
      <w:pPr>
        <w:pStyle w:val="Akapitzlist"/>
        <w:numPr>
          <w:ilvl w:val="6"/>
          <w:numId w:val="7"/>
        </w:numPr>
        <w:tabs>
          <w:tab w:val="left" w:pos="284"/>
        </w:tabs>
        <w:spacing w:line="360" w:lineRule="auto"/>
        <w:ind w:left="0" w:firstLine="0"/>
        <w:jc w:val="both"/>
        <w:rPr>
          <w:sz w:val="24"/>
          <w:szCs w:val="24"/>
        </w:rPr>
      </w:pPr>
      <w:r w:rsidRPr="00A253DC">
        <w:rPr>
          <w:sz w:val="24"/>
          <w:szCs w:val="24"/>
        </w:rPr>
        <w:t xml:space="preserve">Ofertę wraz z wymaganymi załącznikami należy złożyć przez Platformę do dnia </w:t>
      </w:r>
      <w:r w:rsidR="002A0739">
        <w:rPr>
          <w:sz w:val="24"/>
          <w:szCs w:val="24"/>
        </w:rPr>
        <w:t>7 stycznia 2025</w:t>
      </w:r>
      <w:r w:rsidR="00AF1188" w:rsidRPr="00BA5485">
        <w:rPr>
          <w:sz w:val="24"/>
          <w:szCs w:val="24"/>
        </w:rPr>
        <w:t xml:space="preserve"> r. do godziny 9:0</w:t>
      </w:r>
      <w:r w:rsidRPr="00BA5485">
        <w:rPr>
          <w:sz w:val="24"/>
          <w:szCs w:val="24"/>
        </w:rPr>
        <w:t>0.</w:t>
      </w:r>
    </w:p>
    <w:p w:rsidR="00E404D5" w:rsidRPr="00E75108" w:rsidRDefault="00E404D5" w:rsidP="007E4D05">
      <w:pPr>
        <w:pStyle w:val="Akapitzlist"/>
        <w:numPr>
          <w:ilvl w:val="6"/>
          <w:numId w:val="7"/>
        </w:numPr>
        <w:tabs>
          <w:tab w:val="left" w:pos="284"/>
        </w:tabs>
        <w:spacing w:line="360" w:lineRule="auto"/>
        <w:ind w:left="0" w:firstLine="0"/>
        <w:jc w:val="both"/>
        <w:rPr>
          <w:sz w:val="24"/>
          <w:szCs w:val="24"/>
        </w:rPr>
      </w:pPr>
      <w:r w:rsidRPr="00E75108">
        <w:rPr>
          <w:sz w:val="24"/>
          <w:szCs w:val="24"/>
        </w:rPr>
        <w:t>Otwa</w:t>
      </w:r>
      <w:r w:rsidR="00253570">
        <w:rPr>
          <w:sz w:val="24"/>
          <w:szCs w:val="24"/>
        </w:rPr>
        <w:t>rcie ofert nastąpi w siedzibie z</w:t>
      </w:r>
      <w:r w:rsidRPr="00E75108">
        <w:rPr>
          <w:sz w:val="24"/>
          <w:szCs w:val="24"/>
        </w:rPr>
        <w:t xml:space="preserve">amawiającego w dniu </w:t>
      </w:r>
      <w:r w:rsidR="002A0739">
        <w:rPr>
          <w:b/>
          <w:sz w:val="24"/>
          <w:szCs w:val="24"/>
        </w:rPr>
        <w:t>07.01.2025</w:t>
      </w:r>
      <w:r w:rsidR="00E75E67" w:rsidRPr="00BA5485">
        <w:rPr>
          <w:b/>
          <w:sz w:val="24"/>
          <w:szCs w:val="24"/>
        </w:rPr>
        <w:t>r</w:t>
      </w:r>
      <w:r w:rsidR="00AF1188" w:rsidRPr="00BA5485">
        <w:rPr>
          <w:b/>
          <w:bCs/>
          <w:sz w:val="24"/>
          <w:szCs w:val="24"/>
        </w:rPr>
        <w:t>. o godzinie 9.30</w:t>
      </w:r>
      <w:r w:rsidR="00253570" w:rsidRPr="00BA5485">
        <w:rPr>
          <w:sz w:val="24"/>
          <w:szCs w:val="24"/>
        </w:rPr>
        <w:t xml:space="preserve">, </w:t>
      </w:r>
      <w:r w:rsidR="00AF1188">
        <w:rPr>
          <w:sz w:val="24"/>
          <w:szCs w:val="24"/>
        </w:rPr>
        <w:br/>
        <w:t>na komputerze Z</w:t>
      </w:r>
      <w:r w:rsidRPr="00E75108">
        <w:rPr>
          <w:sz w:val="24"/>
          <w:szCs w:val="24"/>
        </w:rPr>
        <w:t xml:space="preserve">amawiającego. Zamawiający nie przewiduje publicznego otwarcia ofert. </w:t>
      </w:r>
    </w:p>
    <w:p w:rsidR="00E404D5" w:rsidRPr="00E75108" w:rsidRDefault="00E404D5" w:rsidP="007E4D05">
      <w:pPr>
        <w:pStyle w:val="Akapitzlist"/>
        <w:numPr>
          <w:ilvl w:val="6"/>
          <w:numId w:val="7"/>
        </w:numPr>
        <w:tabs>
          <w:tab w:val="left" w:pos="284"/>
        </w:tabs>
        <w:spacing w:line="360" w:lineRule="auto"/>
        <w:ind w:left="0" w:firstLine="0"/>
        <w:jc w:val="both"/>
        <w:rPr>
          <w:sz w:val="24"/>
          <w:szCs w:val="24"/>
        </w:rPr>
      </w:pPr>
      <w:r>
        <w:rPr>
          <w:sz w:val="24"/>
          <w:szCs w:val="24"/>
        </w:rPr>
        <w:t>Otwarcie ofert jest jawne.</w:t>
      </w:r>
    </w:p>
    <w:p w:rsidR="00E404D5" w:rsidRPr="00736FB2" w:rsidRDefault="00AF1188" w:rsidP="00E404D5">
      <w:pPr>
        <w:spacing w:line="360" w:lineRule="auto"/>
        <w:jc w:val="both"/>
        <w:rPr>
          <w:sz w:val="24"/>
          <w:szCs w:val="24"/>
        </w:rPr>
      </w:pPr>
      <w:r>
        <w:rPr>
          <w:sz w:val="24"/>
          <w:szCs w:val="24"/>
        </w:rPr>
        <w:t>5</w:t>
      </w:r>
      <w:r w:rsidR="00E404D5" w:rsidRPr="00736FB2">
        <w:rPr>
          <w:sz w:val="24"/>
          <w:szCs w:val="24"/>
        </w:rPr>
        <w:t xml:space="preserve">. </w:t>
      </w:r>
      <w:r>
        <w:rPr>
          <w:sz w:val="24"/>
          <w:szCs w:val="24"/>
        </w:rPr>
        <w:t>Niezwłocznie po otwarciu ofert Z</w:t>
      </w:r>
      <w:r w:rsidR="00E404D5" w:rsidRPr="00736FB2">
        <w:rPr>
          <w:sz w:val="24"/>
          <w:szCs w:val="24"/>
        </w:rPr>
        <w:t xml:space="preserve">amawiający udostępni na Platformie e-Zamówienia informacje o: </w:t>
      </w:r>
    </w:p>
    <w:p w:rsidR="00E404D5" w:rsidRPr="00736FB2" w:rsidRDefault="00E404D5" w:rsidP="00E404D5">
      <w:pPr>
        <w:spacing w:line="360" w:lineRule="auto"/>
        <w:jc w:val="both"/>
        <w:rPr>
          <w:sz w:val="24"/>
          <w:szCs w:val="24"/>
        </w:rPr>
      </w:pPr>
      <w:r>
        <w:rPr>
          <w:sz w:val="24"/>
          <w:szCs w:val="24"/>
        </w:rPr>
        <w:t xml:space="preserve">- </w:t>
      </w:r>
      <w:r w:rsidRPr="00736FB2">
        <w:rPr>
          <w:sz w:val="24"/>
          <w:szCs w:val="24"/>
        </w:rPr>
        <w:t>nazwach albo imionach i nazwiskach oraz siedzibach lub miejscach prowadzonej działalności gospodarcz</w:t>
      </w:r>
      <w:r w:rsidR="00253570">
        <w:rPr>
          <w:sz w:val="24"/>
          <w:szCs w:val="24"/>
        </w:rPr>
        <w:t>ej albo miejscach zamieszkania w</w:t>
      </w:r>
      <w:r w:rsidRPr="00736FB2">
        <w:rPr>
          <w:sz w:val="24"/>
          <w:szCs w:val="24"/>
        </w:rPr>
        <w:t>ykonawców,</w:t>
      </w:r>
      <w:r>
        <w:rPr>
          <w:sz w:val="24"/>
          <w:szCs w:val="24"/>
        </w:rPr>
        <w:t xml:space="preserve"> których oferty zostały otwarte,</w:t>
      </w:r>
      <w:r w:rsidRPr="00736FB2">
        <w:rPr>
          <w:sz w:val="24"/>
          <w:szCs w:val="24"/>
        </w:rPr>
        <w:t xml:space="preserve"> </w:t>
      </w:r>
    </w:p>
    <w:p w:rsidR="00E404D5" w:rsidRDefault="00E404D5" w:rsidP="00E404D5">
      <w:pPr>
        <w:spacing w:line="360" w:lineRule="auto"/>
        <w:jc w:val="both"/>
        <w:rPr>
          <w:sz w:val="24"/>
          <w:szCs w:val="24"/>
        </w:rPr>
      </w:pPr>
      <w:r>
        <w:rPr>
          <w:sz w:val="24"/>
          <w:szCs w:val="24"/>
        </w:rPr>
        <w:t xml:space="preserve">- </w:t>
      </w:r>
      <w:r w:rsidRPr="00736FB2">
        <w:rPr>
          <w:sz w:val="24"/>
          <w:szCs w:val="24"/>
        </w:rPr>
        <w:t xml:space="preserve">cenach </w:t>
      </w:r>
      <w:r>
        <w:rPr>
          <w:sz w:val="24"/>
          <w:szCs w:val="24"/>
        </w:rPr>
        <w:t xml:space="preserve">lub kosztach </w:t>
      </w:r>
      <w:r w:rsidRPr="00736FB2">
        <w:rPr>
          <w:sz w:val="24"/>
          <w:szCs w:val="24"/>
        </w:rPr>
        <w:t>zawartych w ofertach.</w:t>
      </w:r>
    </w:p>
    <w:p w:rsidR="00E404D5" w:rsidRDefault="00AF1188" w:rsidP="00E404D5">
      <w:pPr>
        <w:spacing w:line="360" w:lineRule="auto"/>
        <w:jc w:val="both"/>
        <w:rPr>
          <w:sz w:val="24"/>
          <w:szCs w:val="24"/>
        </w:rPr>
      </w:pPr>
      <w:r>
        <w:rPr>
          <w:sz w:val="24"/>
          <w:szCs w:val="24"/>
        </w:rPr>
        <w:lastRenderedPageBreak/>
        <w:t>6</w:t>
      </w:r>
      <w:r w:rsidR="00E404D5">
        <w:rPr>
          <w:sz w:val="24"/>
          <w:szCs w:val="24"/>
        </w:rPr>
        <w:t>. W przypadku wystąpienia awarii systemu teleinformatycznego, która spowoduje brak możliwości otwarcia ofe</w:t>
      </w:r>
      <w:r w:rsidR="00253570">
        <w:rPr>
          <w:sz w:val="24"/>
          <w:szCs w:val="24"/>
        </w:rPr>
        <w:t>rt w terminie określonym przez z</w:t>
      </w:r>
      <w:r w:rsidR="00E404D5">
        <w:rPr>
          <w:sz w:val="24"/>
          <w:szCs w:val="24"/>
        </w:rPr>
        <w:t>amawiającego otwarcie ofert nastąpi niezwłocznie po usunięciu awarii.</w:t>
      </w:r>
    </w:p>
    <w:p w:rsidR="00E404D5" w:rsidRPr="00736FB2" w:rsidRDefault="00AF1188" w:rsidP="00E404D5">
      <w:pPr>
        <w:spacing w:line="360" w:lineRule="auto"/>
        <w:jc w:val="both"/>
        <w:rPr>
          <w:sz w:val="24"/>
          <w:szCs w:val="24"/>
        </w:rPr>
      </w:pPr>
      <w:r>
        <w:rPr>
          <w:sz w:val="24"/>
          <w:szCs w:val="24"/>
        </w:rPr>
        <w:t>7</w:t>
      </w:r>
      <w:r w:rsidR="00E404D5">
        <w:rPr>
          <w:sz w:val="24"/>
          <w:szCs w:val="24"/>
        </w:rPr>
        <w:t>. W przypadku wystąpienia a</w:t>
      </w:r>
      <w:r>
        <w:rPr>
          <w:sz w:val="24"/>
          <w:szCs w:val="24"/>
        </w:rPr>
        <w:t>warii, o której mowa w ust. 6</w:t>
      </w:r>
      <w:r w:rsidR="00253570">
        <w:rPr>
          <w:sz w:val="24"/>
          <w:szCs w:val="24"/>
        </w:rPr>
        <w:t>, z</w:t>
      </w:r>
      <w:r w:rsidR="00E404D5">
        <w:rPr>
          <w:sz w:val="24"/>
          <w:szCs w:val="24"/>
        </w:rPr>
        <w:t xml:space="preserve">amawiający poinformuje </w:t>
      </w:r>
      <w:r w:rsidR="00E404D5">
        <w:rPr>
          <w:sz w:val="24"/>
          <w:szCs w:val="24"/>
        </w:rPr>
        <w:br/>
        <w:t>o zmianie terminu otwarcia ofert na stronie internetowej prowadzonego postępowania.</w:t>
      </w:r>
    </w:p>
    <w:p w:rsidR="00EA3C59" w:rsidRDefault="00EA3C59" w:rsidP="00E404D5">
      <w:pPr>
        <w:tabs>
          <w:tab w:val="left" w:pos="284"/>
        </w:tabs>
        <w:spacing w:line="360" w:lineRule="auto"/>
        <w:jc w:val="both"/>
        <w:rPr>
          <w:sz w:val="24"/>
          <w:szCs w:val="24"/>
        </w:rPr>
      </w:pPr>
    </w:p>
    <w:p w:rsidR="00E404D5" w:rsidRPr="003E571E" w:rsidRDefault="00E404D5" w:rsidP="00C72648">
      <w:pPr>
        <w:pStyle w:val="Akapitzlist"/>
        <w:numPr>
          <w:ilvl w:val="0"/>
          <w:numId w:val="29"/>
        </w:numPr>
        <w:spacing w:line="360" w:lineRule="auto"/>
        <w:ind w:left="567" w:hanging="567"/>
        <w:rPr>
          <w:b/>
          <w:bCs/>
          <w:sz w:val="24"/>
          <w:szCs w:val="24"/>
        </w:rPr>
      </w:pPr>
      <w:r w:rsidRPr="003E571E">
        <w:rPr>
          <w:b/>
          <w:bCs/>
          <w:sz w:val="24"/>
          <w:szCs w:val="24"/>
        </w:rPr>
        <w:t>POUCZEN</w:t>
      </w:r>
      <w:r>
        <w:rPr>
          <w:b/>
          <w:bCs/>
          <w:sz w:val="24"/>
          <w:szCs w:val="24"/>
        </w:rPr>
        <w:t xml:space="preserve">IE O ŚRODKACH OCHRONY PRAWNEJ  </w:t>
      </w:r>
      <w:r w:rsidRPr="003E571E">
        <w:rPr>
          <w:b/>
          <w:bCs/>
          <w:sz w:val="24"/>
          <w:szCs w:val="24"/>
        </w:rPr>
        <w:t>PRZYSŁUGUJĄCYCH WYKONAWCY</w:t>
      </w:r>
    </w:p>
    <w:p w:rsidR="00E404D5" w:rsidRDefault="00E404D5" w:rsidP="007E4D05">
      <w:pPr>
        <w:pStyle w:val="Akapitzlist"/>
        <w:numPr>
          <w:ilvl w:val="3"/>
          <w:numId w:val="13"/>
        </w:numPr>
        <w:tabs>
          <w:tab w:val="left" w:pos="284"/>
        </w:tabs>
        <w:spacing w:line="360" w:lineRule="auto"/>
        <w:ind w:left="0" w:firstLine="0"/>
        <w:jc w:val="both"/>
        <w:rPr>
          <w:b/>
          <w:bCs/>
          <w:sz w:val="24"/>
          <w:szCs w:val="24"/>
        </w:rPr>
      </w:pPr>
      <w:r>
        <w:rPr>
          <w:sz w:val="24"/>
          <w:szCs w:val="24"/>
        </w:rPr>
        <w:t>Reguły, terminy, a także</w:t>
      </w:r>
      <w:r w:rsidRPr="00736FB2">
        <w:rPr>
          <w:sz w:val="24"/>
          <w:szCs w:val="24"/>
        </w:rPr>
        <w:t xml:space="preserve"> sposób korzystania ze środków ochrony prawnej</w:t>
      </w:r>
      <w:r>
        <w:rPr>
          <w:sz w:val="24"/>
          <w:szCs w:val="24"/>
        </w:rPr>
        <w:t xml:space="preserve"> przez wykonawcę, uczestnika konkursu oraz inny podmiot, jeżeli ma lub miał interes w uzyskaniu zamówienia lub nagrody w konkursie oraz poniósł lub może ponieść szkodę w wyniku naruszenia przez zamawiającego,</w:t>
      </w:r>
      <w:r w:rsidRPr="00736FB2">
        <w:rPr>
          <w:sz w:val="24"/>
          <w:szCs w:val="24"/>
        </w:rPr>
        <w:t xml:space="preserve"> zostały uregulowane przez przepisy</w:t>
      </w:r>
      <w:r>
        <w:rPr>
          <w:sz w:val="24"/>
          <w:szCs w:val="24"/>
        </w:rPr>
        <w:t xml:space="preserve"> zawarte w </w:t>
      </w:r>
      <w:r>
        <w:rPr>
          <w:bCs/>
          <w:sz w:val="24"/>
          <w:szCs w:val="24"/>
        </w:rPr>
        <w:t>dziale</w:t>
      </w:r>
      <w:r w:rsidRPr="003E571E">
        <w:rPr>
          <w:bCs/>
          <w:sz w:val="24"/>
          <w:szCs w:val="24"/>
        </w:rPr>
        <w:t xml:space="preserve"> </w:t>
      </w:r>
      <w:r>
        <w:rPr>
          <w:bCs/>
          <w:sz w:val="24"/>
          <w:szCs w:val="24"/>
        </w:rPr>
        <w:br/>
      </w:r>
      <w:r w:rsidRPr="003E571E">
        <w:rPr>
          <w:bCs/>
          <w:sz w:val="24"/>
          <w:szCs w:val="24"/>
        </w:rPr>
        <w:t>IX ustawy</w:t>
      </w:r>
      <w:r w:rsidRPr="00736FB2">
        <w:rPr>
          <w:b/>
          <w:bCs/>
          <w:sz w:val="24"/>
          <w:szCs w:val="24"/>
        </w:rPr>
        <w:t xml:space="preserve"> </w:t>
      </w:r>
      <w:r w:rsidRPr="00736FB2">
        <w:rPr>
          <w:sz w:val="24"/>
          <w:szCs w:val="24"/>
        </w:rPr>
        <w:t xml:space="preserve">– Środki ochrony prawnej </w:t>
      </w:r>
      <w:r w:rsidRPr="003E571E">
        <w:rPr>
          <w:sz w:val="24"/>
          <w:szCs w:val="24"/>
        </w:rPr>
        <w:t>(</w:t>
      </w:r>
      <w:r w:rsidRPr="003E571E">
        <w:rPr>
          <w:bCs/>
          <w:sz w:val="24"/>
          <w:szCs w:val="24"/>
        </w:rPr>
        <w:t>art. 505 – 590 ustawy</w:t>
      </w:r>
      <w:r w:rsidRPr="003E571E">
        <w:rPr>
          <w:sz w:val="24"/>
          <w:szCs w:val="24"/>
        </w:rPr>
        <w:t>)</w:t>
      </w:r>
      <w:r w:rsidRPr="003E571E">
        <w:rPr>
          <w:bCs/>
          <w:sz w:val="24"/>
          <w:szCs w:val="24"/>
        </w:rPr>
        <w:t>.</w:t>
      </w:r>
      <w:r w:rsidRPr="00736FB2">
        <w:rPr>
          <w:b/>
          <w:bCs/>
          <w:sz w:val="24"/>
          <w:szCs w:val="24"/>
        </w:rPr>
        <w:t xml:space="preserve"> </w:t>
      </w:r>
    </w:p>
    <w:p w:rsidR="00E404D5" w:rsidRPr="00B650A5" w:rsidRDefault="00E404D5" w:rsidP="007E4D05">
      <w:pPr>
        <w:pStyle w:val="Akapitzlist"/>
        <w:numPr>
          <w:ilvl w:val="3"/>
          <w:numId w:val="13"/>
        </w:numPr>
        <w:tabs>
          <w:tab w:val="left" w:pos="284"/>
        </w:tabs>
        <w:spacing w:line="360" w:lineRule="auto"/>
        <w:ind w:left="0" w:firstLine="0"/>
        <w:jc w:val="both"/>
        <w:rPr>
          <w:bCs/>
          <w:sz w:val="24"/>
          <w:szCs w:val="24"/>
        </w:rPr>
      </w:pPr>
      <w:r w:rsidRPr="00B650A5">
        <w:rPr>
          <w:bCs/>
          <w:sz w:val="24"/>
          <w:szCs w:val="24"/>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rsidR="00E404D5" w:rsidRPr="001D1508" w:rsidRDefault="00E404D5" w:rsidP="007E4D05">
      <w:pPr>
        <w:pStyle w:val="Akapitzlist"/>
        <w:numPr>
          <w:ilvl w:val="3"/>
          <w:numId w:val="13"/>
        </w:numPr>
        <w:tabs>
          <w:tab w:val="left" w:pos="284"/>
        </w:tabs>
        <w:spacing w:line="360" w:lineRule="auto"/>
        <w:ind w:left="0" w:firstLine="0"/>
        <w:jc w:val="both"/>
        <w:rPr>
          <w:bCs/>
          <w:sz w:val="24"/>
          <w:szCs w:val="24"/>
        </w:rPr>
      </w:pPr>
      <w:r w:rsidRPr="001D1508">
        <w:rPr>
          <w:bCs/>
          <w:sz w:val="24"/>
          <w:szCs w:val="24"/>
        </w:rPr>
        <w:t>Odwołanie przysługuje na:</w:t>
      </w:r>
    </w:p>
    <w:p w:rsidR="00E404D5" w:rsidRPr="001D1508" w:rsidRDefault="001B48D5" w:rsidP="007E4D05">
      <w:pPr>
        <w:pStyle w:val="Akapitzlist"/>
        <w:numPr>
          <w:ilvl w:val="0"/>
          <w:numId w:val="8"/>
        </w:numPr>
        <w:tabs>
          <w:tab w:val="left" w:pos="284"/>
        </w:tabs>
        <w:spacing w:line="360" w:lineRule="auto"/>
        <w:ind w:left="0" w:firstLine="0"/>
        <w:jc w:val="both"/>
        <w:rPr>
          <w:bCs/>
          <w:sz w:val="24"/>
          <w:szCs w:val="24"/>
        </w:rPr>
      </w:pPr>
      <w:r>
        <w:rPr>
          <w:bCs/>
          <w:sz w:val="24"/>
          <w:szCs w:val="24"/>
        </w:rPr>
        <w:t>n</w:t>
      </w:r>
      <w:r w:rsidR="00E404D5" w:rsidRPr="001D1508">
        <w:rPr>
          <w:bCs/>
          <w:sz w:val="24"/>
          <w:szCs w:val="24"/>
        </w:rPr>
        <w:t>iezgodn</w:t>
      </w:r>
      <w:r w:rsidR="00253570">
        <w:rPr>
          <w:bCs/>
          <w:sz w:val="24"/>
          <w:szCs w:val="24"/>
        </w:rPr>
        <w:t>ą z przepisami ustawy czynność z</w:t>
      </w:r>
      <w:r w:rsidR="00E404D5" w:rsidRPr="001D1508">
        <w:rPr>
          <w:bCs/>
          <w:sz w:val="24"/>
          <w:szCs w:val="24"/>
        </w:rPr>
        <w:t xml:space="preserve">amawiającego, podjętą w postępowaniu </w:t>
      </w:r>
      <w:r w:rsidR="00E404D5">
        <w:rPr>
          <w:bCs/>
          <w:sz w:val="24"/>
          <w:szCs w:val="24"/>
        </w:rPr>
        <w:br/>
      </w:r>
      <w:r w:rsidR="00E404D5" w:rsidRPr="001D1508">
        <w:rPr>
          <w:bCs/>
          <w:sz w:val="24"/>
          <w:szCs w:val="24"/>
        </w:rPr>
        <w:t>o udzielenie zamówienia, w tym na projektowane postanowienie umowy;</w:t>
      </w:r>
    </w:p>
    <w:p w:rsidR="00E404D5" w:rsidRPr="001D1508" w:rsidRDefault="001B48D5" w:rsidP="007E4D05">
      <w:pPr>
        <w:pStyle w:val="Akapitzlist"/>
        <w:numPr>
          <w:ilvl w:val="0"/>
          <w:numId w:val="8"/>
        </w:numPr>
        <w:tabs>
          <w:tab w:val="left" w:pos="284"/>
        </w:tabs>
        <w:spacing w:line="360" w:lineRule="auto"/>
        <w:ind w:left="0" w:firstLine="0"/>
        <w:jc w:val="both"/>
        <w:rPr>
          <w:bCs/>
          <w:sz w:val="24"/>
          <w:szCs w:val="24"/>
        </w:rPr>
      </w:pPr>
      <w:r>
        <w:rPr>
          <w:bCs/>
          <w:sz w:val="24"/>
          <w:szCs w:val="24"/>
        </w:rPr>
        <w:t>z</w:t>
      </w:r>
      <w:r w:rsidR="00E404D5" w:rsidRPr="001D1508">
        <w:rPr>
          <w:bCs/>
          <w:sz w:val="24"/>
          <w:szCs w:val="24"/>
        </w:rPr>
        <w:t>aniechanie czynności w postępowaniu o udzielenie zamówienia, do której zamawiający był obowiązany na podstawie</w:t>
      </w:r>
      <w:r w:rsidR="00253570">
        <w:rPr>
          <w:bCs/>
          <w:sz w:val="24"/>
          <w:szCs w:val="24"/>
        </w:rPr>
        <w:t xml:space="preserve"> ustawy.</w:t>
      </w:r>
    </w:p>
    <w:p w:rsidR="00E404D5" w:rsidRPr="001D1508" w:rsidRDefault="00E404D5" w:rsidP="007E4D05">
      <w:pPr>
        <w:pStyle w:val="Akapitzlist"/>
        <w:numPr>
          <w:ilvl w:val="3"/>
          <w:numId w:val="13"/>
        </w:numPr>
        <w:tabs>
          <w:tab w:val="left" w:pos="284"/>
        </w:tabs>
        <w:spacing w:line="360" w:lineRule="auto"/>
        <w:ind w:left="0" w:firstLine="0"/>
        <w:jc w:val="both"/>
        <w:rPr>
          <w:bCs/>
          <w:sz w:val="24"/>
          <w:szCs w:val="24"/>
        </w:rPr>
      </w:pPr>
      <w:r w:rsidRPr="001D1508">
        <w:rPr>
          <w:bCs/>
          <w:sz w:val="24"/>
          <w:szCs w:val="24"/>
        </w:rPr>
        <w:t xml:space="preserve">Odwołanie wnosi się do Prezesa Izby. Odwołujący przekazuje kopię odwołania zamawiającemu przed upływem terminu do wniesienia odwołania w taki sposób, aby mógł </w:t>
      </w:r>
      <w:r>
        <w:rPr>
          <w:bCs/>
          <w:sz w:val="24"/>
          <w:szCs w:val="24"/>
        </w:rPr>
        <w:br/>
      </w:r>
      <w:r w:rsidRPr="001D1508">
        <w:rPr>
          <w:bCs/>
          <w:sz w:val="24"/>
          <w:szCs w:val="24"/>
        </w:rPr>
        <w:t>on zapoznać się z jego treścią przed upływem tego terminu.</w:t>
      </w:r>
    </w:p>
    <w:p w:rsidR="00E404D5" w:rsidRPr="001D1508" w:rsidRDefault="00E404D5" w:rsidP="007E4D05">
      <w:pPr>
        <w:pStyle w:val="Akapitzlist"/>
        <w:numPr>
          <w:ilvl w:val="3"/>
          <w:numId w:val="13"/>
        </w:numPr>
        <w:tabs>
          <w:tab w:val="left" w:pos="284"/>
        </w:tabs>
        <w:spacing w:line="360" w:lineRule="auto"/>
        <w:ind w:left="0" w:firstLine="0"/>
        <w:jc w:val="both"/>
        <w:rPr>
          <w:bCs/>
          <w:sz w:val="24"/>
          <w:szCs w:val="24"/>
        </w:rPr>
      </w:pPr>
      <w:r w:rsidRPr="001D1508">
        <w:rPr>
          <w:bCs/>
          <w:sz w:val="24"/>
          <w:szCs w:val="24"/>
        </w:rPr>
        <w:t>Odwołanie wobec treści ogłoszenia lub treści SWZ wnosi się w terminie 5 dni od dnia zamieszczenia ogłoszenia w Biuletynie Zamówień publicznych lub treści SWZ na stronie internetowej.</w:t>
      </w:r>
    </w:p>
    <w:p w:rsidR="00E404D5" w:rsidRPr="001D1508" w:rsidRDefault="00E404D5" w:rsidP="007E4D05">
      <w:pPr>
        <w:pStyle w:val="Akapitzlist"/>
        <w:numPr>
          <w:ilvl w:val="3"/>
          <w:numId w:val="13"/>
        </w:numPr>
        <w:tabs>
          <w:tab w:val="left" w:pos="284"/>
        </w:tabs>
        <w:spacing w:line="360" w:lineRule="auto"/>
        <w:ind w:left="0" w:firstLine="0"/>
        <w:jc w:val="both"/>
        <w:rPr>
          <w:bCs/>
          <w:sz w:val="24"/>
          <w:szCs w:val="24"/>
        </w:rPr>
      </w:pPr>
      <w:r w:rsidRPr="001D1508">
        <w:rPr>
          <w:bCs/>
          <w:sz w:val="24"/>
          <w:szCs w:val="24"/>
        </w:rPr>
        <w:t>Odwołanie wnosi się w terminie:</w:t>
      </w:r>
    </w:p>
    <w:p w:rsidR="00E404D5" w:rsidRPr="001D1508" w:rsidRDefault="00E404D5" w:rsidP="007E4D05">
      <w:pPr>
        <w:pStyle w:val="Akapitzlist"/>
        <w:numPr>
          <w:ilvl w:val="0"/>
          <w:numId w:val="9"/>
        </w:numPr>
        <w:tabs>
          <w:tab w:val="left" w:pos="284"/>
        </w:tabs>
        <w:spacing w:line="360" w:lineRule="auto"/>
        <w:ind w:left="0" w:firstLine="0"/>
        <w:jc w:val="both"/>
        <w:rPr>
          <w:bCs/>
          <w:sz w:val="24"/>
          <w:szCs w:val="24"/>
        </w:rPr>
      </w:pPr>
      <w:r w:rsidRPr="001D1508">
        <w:rPr>
          <w:bCs/>
          <w:sz w:val="24"/>
          <w:szCs w:val="24"/>
        </w:rPr>
        <w:t>5 dni od dnia przekazania informacji o czynności zamawiającego stanowiącej podstawę jego wniesienia, jeżeli informacja została przekazana przy użyciu środków komunikacji elektronicznej,</w:t>
      </w:r>
    </w:p>
    <w:p w:rsidR="00E404D5" w:rsidRPr="00776EE1" w:rsidRDefault="00E404D5" w:rsidP="007E4D05">
      <w:pPr>
        <w:pStyle w:val="Akapitzlist"/>
        <w:numPr>
          <w:ilvl w:val="0"/>
          <w:numId w:val="9"/>
        </w:numPr>
        <w:tabs>
          <w:tab w:val="left" w:pos="284"/>
        </w:tabs>
        <w:spacing w:line="360" w:lineRule="auto"/>
        <w:ind w:left="0" w:firstLine="0"/>
        <w:jc w:val="both"/>
        <w:rPr>
          <w:b/>
          <w:bCs/>
          <w:sz w:val="24"/>
          <w:szCs w:val="24"/>
        </w:rPr>
      </w:pPr>
      <w:r w:rsidRPr="001D1508">
        <w:rPr>
          <w:bCs/>
          <w:sz w:val="24"/>
          <w:szCs w:val="24"/>
        </w:rPr>
        <w:t>10 dni od dnia przekazania informacji o czynności zamawiającego stanowiącej podstawę jego wniesienia, jeżeli informacja została przekazana w sposób inny niż określony w pkt 1).</w:t>
      </w:r>
    </w:p>
    <w:p w:rsidR="00E404D5" w:rsidRPr="00E404D5" w:rsidRDefault="00E404D5" w:rsidP="007E4D05">
      <w:pPr>
        <w:pStyle w:val="Akapitzlist"/>
        <w:numPr>
          <w:ilvl w:val="3"/>
          <w:numId w:val="13"/>
        </w:numPr>
        <w:tabs>
          <w:tab w:val="left" w:pos="284"/>
        </w:tabs>
        <w:spacing w:line="360" w:lineRule="auto"/>
        <w:ind w:left="0" w:firstLine="0"/>
        <w:jc w:val="both"/>
        <w:rPr>
          <w:bCs/>
          <w:sz w:val="24"/>
          <w:szCs w:val="24"/>
        </w:rPr>
      </w:pPr>
      <w:r w:rsidRPr="00E404D5">
        <w:rPr>
          <w:bCs/>
          <w:sz w:val="24"/>
          <w:szCs w:val="24"/>
        </w:rPr>
        <w:lastRenderedPageBreak/>
        <w:t>Odwołanie</w:t>
      </w:r>
      <w:r w:rsidR="00253570">
        <w:rPr>
          <w:bCs/>
          <w:sz w:val="24"/>
          <w:szCs w:val="24"/>
        </w:rPr>
        <w:t>,</w:t>
      </w:r>
      <w:r w:rsidRPr="00E404D5">
        <w:rPr>
          <w:bCs/>
          <w:sz w:val="24"/>
          <w:szCs w:val="24"/>
        </w:rPr>
        <w:t xml:space="preserve"> w przypadkach innych niż ok</w:t>
      </w:r>
      <w:r>
        <w:rPr>
          <w:bCs/>
          <w:sz w:val="24"/>
          <w:szCs w:val="24"/>
        </w:rPr>
        <w:t>reślone w pkt 1 i 2</w:t>
      </w:r>
      <w:r w:rsidR="00253570">
        <w:rPr>
          <w:bCs/>
          <w:sz w:val="24"/>
          <w:szCs w:val="24"/>
        </w:rPr>
        <w:t>,</w:t>
      </w:r>
      <w:r w:rsidRPr="00E404D5">
        <w:rPr>
          <w:bCs/>
          <w:sz w:val="24"/>
          <w:szCs w:val="24"/>
        </w:rPr>
        <w:t xml:space="preserve"> wnosi się w terminie 5 dni </w:t>
      </w:r>
      <w:r>
        <w:rPr>
          <w:bCs/>
          <w:sz w:val="24"/>
          <w:szCs w:val="24"/>
        </w:rPr>
        <w:br/>
      </w:r>
      <w:r w:rsidRPr="00E404D5">
        <w:rPr>
          <w:bCs/>
          <w:sz w:val="24"/>
          <w:szCs w:val="24"/>
        </w:rPr>
        <w:t>od dnia, w którym powzięto lub przy zachowaniu należytej staranności można było powziąć wiadomość o okolicznościach stanowiących podstawę jego wniesienia.</w:t>
      </w:r>
    </w:p>
    <w:p w:rsidR="00E404D5" w:rsidRPr="00E404D5" w:rsidRDefault="00E404D5" w:rsidP="007E4D05">
      <w:pPr>
        <w:pStyle w:val="Akapitzlist"/>
        <w:numPr>
          <w:ilvl w:val="3"/>
          <w:numId w:val="13"/>
        </w:numPr>
        <w:tabs>
          <w:tab w:val="left" w:pos="284"/>
        </w:tabs>
        <w:spacing w:line="360" w:lineRule="auto"/>
        <w:ind w:left="0" w:firstLine="0"/>
        <w:jc w:val="both"/>
        <w:rPr>
          <w:bCs/>
          <w:sz w:val="24"/>
          <w:szCs w:val="24"/>
        </w:rPr>
      </w:pPr>
      <w:r w:rsidRPr="00E404D5">
        <w:rPr>
          <w:bCs/>
          <w:sz w:val="24"/>
          <w:szCs w:val="24"/>
        </w:rPr>
        <w:t xml:space="preserve">Na orzeczenie Izby oraz postanowienie Prezesa Izby, o którym mowa w art. 519 </w:t>
      </w:r>
      <w:r w:rsidR="00314874">
        <w:rPr>
          <w:bCs/>
          <w:sz w:val="24"/>
          <w:szCs w:val="24"/>
        </w:rPr>
        <w:br/>
      </w:r>
      <w:r w:rsidRPr="00E404D5">
        <w:rPr>
          <w:bCs/>
          <w:sz w:val="24"/>
          <w:szCs w:val="24"/>
        </w:rPr>
        <w:t>ust. 1 ustawy PZP, stronom oraz uczestnikom postępowania odwoławczego przysługuje skarga do sądu.</w:t>
      </w:r>
    </w:p>
    <w:p w:rsidR="00E404D5" w:rsidRPr="00E404D5" w:rsidRDefault="00E404D5" w:rsidP="007E4D05">
      <w:pPr>
        <w:pStyle w:val="Akapitzlist"/>
        <w:numPr>
          <w:ilvl w:val="3"/>
          <w:numId w:val="13"/>
        </w:numPr>
        <w:tabs>
          <w:tab w:val="left" w:pos="284"/>
        </w:tabs>
        <w:spacing w:line="360" w:lineRule="auto"/>
        <w:ind w:left="0" w:firstLine="0"/>
        <w:jc w:val="both"/>
        <w:rPr>
          <w:bCs/>
          <w:sz w:val="24"/>
          <w:szCs w:val="24"/>
        </w:rPr>
      </w:pPr>
      <w:r w:rsidRPr="00E404D5">
        <w:rPr>
          <w:bCs/>
          <w:sz w:val="24"/>
          <w:szCs w:val="24"/>
        </w:rPr>
        <w:t>W postępowaniu toczącym się wskutek wniesienia skargi stosuje się odpowiednio przepisy ustawy z dnia 17 listopada 1964r. – Kodeks postępowania cywilnego o apelacji, jeżeli przepisy niniejszego rozdziału nie stanowią inaczej.</w:t>
      </w:r>
    </w:p>
    <w:p w:rsidR="00E404D5" w:rsidRPr="00314874" w:rsidRDefault="00E404D5" w:rsidP="007E4D05">
      <w:pPr>
        <w:pStyle w:val="Akapitzlist"/>
        <w:numPr>
          <w:ilvl w:val="3"/>
          <w:numId w:val="13"/>
        </w:numPr>
        <w:tabs>
          <w:tab w:val="left" w:pos="284"/>
          <w:tab w:val="left" w:pos="426"/>
        </w:tabs>
        <w:spacing w:line="360" w:lineRule="auto"/>
        <w:ind w:left="0" w:firstLine="0"/>
        <w:jc w:val="both"/>
        <w:rPr>
          <w:bCs/>
          <w:sz w:val="24"/>
          <w:szCs w:val="24"/>
        </w:rPr>
      </w:pPr>
      <w:r w:rsidRPr="00314874">
        <w:rPr>
          <w:bCs/>
          <w:sz w:val="24"/>
          <w:szCs w:val="24"/>
        </w:rPr>
        <w:t>Skargę wnosi się do Sądu Okręgowego w Warszawie – sądu zamówień publicznych, zwanego dalej „sądem zamówień publicznych”.</w:t>
      </w:r>
    </w:p>
    <w:p w:rsidR="00E404D5" w:rsidRPr="00314874" w:rsidRDefault="00E404D5" w:rsidP="007E4D05">
      <w:pPr>
        <w:pStyle w:val="Akapitzlist"/>
        <w:numPr>
          <w:ilvl w:val="3"/>
          <w:numId w:val="13"/>
        </w:numPr>
        <w:tabs>
          <w:tab w:val="left" w:pos="426"/>
        </w:tabs>
        <w:spacing w:line="360" w:lineRule="auto"/>
        <w:ind w:left="0" w:firstLine="0"/>
        <w:jc w:val="both"/>
        <w:rPr>
          <w:bCs/>
          <w:sz w:val="24"/>
          <w:szCs w:val="24"/>
        </w:rPr>
      </w:pPr>
      <w:r w:rsidRPr="00314874">
        <w:rPr>
          <w:bCs/>
          <w:sz w:val="24"/>
          <w:szCs w:val="24"/>
        </w:rPr>
        <w:t xml:space="preserve">Skargę wnosi się za pośrednictwem Prezesa Izby, o którym mowa w art. 519 </w:t>
      </w:r>
      <w:r w:rsidR="00314874">
        <w:rPr>
          <w:bCs/>
          <w:sz w:val="24"/>
          <w:szCs w:val="24"/>
        </w:rPr>
        <w:br/>
      </w:r>
      <w:r w:rsidRPr="00314874">
        <w:rPr>
          <w:bCs/>
          <w:sz w:val="24"/>
          <w:szCs w:val="24"/>
        </w:rPr>
        <w:t>ust. 1 ustawy PZP, przesyłając jednocześnie jej odpis przeciwnikowi skargi. Złożenie skargi w placówce pocztowej operatora wyznaczonego w rozumieniu  ustawy z dnia 23 listopada 2012r. – Prawo pocztowe jest równoznaczne z jej wniesieniem.</w:t>
      </w:r>
    </w:p>
    <w:p w:rsidR="00E404D5" w:rsidRPr="00314874" w:rsidRDefault="00E404D5" w:rsidP="007E4D05">
      <w:pPr>
        <w:pStyle w:val="Akapitzlist"/>
        <w:numPr>
          <w:ilvl w:val="3"/>
          <w:numId w:val="13"/>
        </w:numPr>
        <w:tabs>
          <w:tab w:val="left" w:pos="426"/>
        </w:tabs>
        <w:spacing w:line="360" w:lineRule="auto"/>
        <w:ind w:left="0" w:firstLine="0"/>
        <w:jc w:val="both"/>
        <w:rPr>
          <w:bCs/>
          <w:sz w:val="24"/>
          <w:szCs w:val="24"/>
        </w:rPr>
      </w:pPr>
      <w:r w:rsidRPr="00314874">
        <w:rPr>
          <w:bCs/>
          <w:sz w:val="24"/>
          <w:szCs w:val="24"/>
        </w:rPr>
        <w:t>Prezes Izby przekazuje skargę wraz z aktami postępowania odwoławczego sądu zamówień publicznych w terminie 7 dni od dnia jej otrzymania.</w:t>
      </w:r>
    </w:p>
    <w:p w:rsidR="00E404D5" w:rsidRPr="00E404D5" w:rsidRDefault="00E404D5" w:rsidP="00E404D5">
      <w:pPr>
        <w:tabs>
          <w:tab w:val="left" w:pos="284"/>
        </w:tabs>
        <w:spacing w:line="360" w:lineRule="auto"/>
        <w:jc w:val="both"/>
        <w:rPr>
          <w:sz w:val="24"/>
          <w:szCs w:val="24"/>
        </w:rPr>
      </w:pPr>
    </w:p>
    <w:p w:rsidR="001B48D5" w:rsidRPr="00736FB2" w:rsidRDefault="001B48D5" w:rsidP="00C72648">
      <w:pPr>
        <w:pStyle w:val="Akapitzlist"/>
        <w:numPr>
          <w:ilvl w:val="0"/>
          <w:numId w:val="29"/>
        </w:numPr>
        <w:spacing w:line="360" w:lineRule="auto"/>
        <w:ind w:left="709" w:hanging="709"/>
        <w:rPr>
          <w:b/>
          <w:bCs/>
          <w:sz w:val="24"/>
          <w:szCs w:val="24"/>
        </w:rPr>
      </w:pPr>
      <w:r w:rsidRPr="00736FB2">
        <w:rPr>
          <w:b/>
          <w:bCs/>
          <w:sz w:val="24"/>
          <w:szCs w:val="24"/>
        </w:rPr>
        <w:t xml:space="preserve">OPIS SPOSOBU UDZIELANIA WYJAŚNIEŃ DOTYCZĄCYCH </w:t>
      </w:r>
      <w:r>
        <w:rPr>
          <w:b/>
          <w:bCs/>
          <w:sz w:val="24"/>
          <w:szCs w:val="24"/>
        </w:rPr>
        <w:t xml:space="preserve">  </w:t>
      </w:r>
      <w:r w:rsidRPr="00736FB2">
        <w:rPr>
          <w:b/>
          <w:bCs/>
          <w:sz w:val="24"/>
          <w:szCs w:val="24"/>
        </w:rPr>
        <w:t>SPECYFIKACJI WARUNKÓW ZAMÓWIENIA</w:t>
      </w:r>
    </w:p>
    <w:p w:rsidR="001B48D5" w:rsidRPr="00736FB2" w:rsidRDefault="001B48D5" w:rsidP="001B48D5">
      <w:pPr>
        <w:pStyle w:val="Akapitzlist"/>
        <w:numPr>
          <w:ilvl w:val="1"/>
          <w:numId w:val="5"/>
        </w:numPr>
        <w:tabs>
          <w:tab w:val="clear" w:pos="0"/>
          <w:tab w:val="num" w:pos="284"/>
        </w:tabs>
        <w:spacing w:line="360" w:lineRule="auto"/>
        <w:ind w:left="0" w:firstLine="0"/>
        <w:contextualSpacing w:val="0"/>
        <w:jc w:val="both"/>
        <w:rPr>
          <w:sz w:val="24"/>
          <w:szCs w:val="24"/>
        </w:rPr>
      </w:pPr>
      <w:r w:rsidRPr="00736FB2">
        <w:rPr>
          <w:sz w:val="24"/>
          <w:szCs w:val="24"/>
        </w:rPr>
        <w:t xml:space="preserve">Specyfikacja warunków zamówienia oraz załączniki do niej </w:t>
      </w:r>
      <w:r>
        <w:rPr>
          <w:sz w:val="24"/>
          <w:szCs w:val="24"/>
        </w:rPr>
        <w:t>zostały zamieszczone</w:t>
      </w:r>
      <w:r w:rsidRPr="00736FB2">
        <w:rPr>
          <w:sz w:val="24"/>
          <w:szCs w:val="24"/>
        </w:rPr>
        <w:t xml:space="preserve"> </w:t>
      </w:r>
      <w:r>
        <w:rPr>
          <w:sz w:val="24"/>
          <w:szCs w:val="24"/>
        </w:rPr>
        <w:br/>
      </w:r>
      <w:r w:rsidRPr="00736FB2">
        <w:rPr>
          <w:sz w:val="24"/>
          <w:szCs w:val="24"/>
        </w:rPr>
        <w:t>na Platformie e-Zamówienia dostępnej pod adrese</w:t>
      </w:r>
      <w:r>
        <w:rPr>
          <w:sz w:val="24"/>
          <w:szCs w:val="24"/>
        </w:rPr>
        <w:t>m: https://ezamowienia.gov.pl.</w:t>
      </w:r>
      <w:r w:rsidRPr="00736FB2">
        <w:rPr>
          <w:sz w:val="24"/>
          <w:szCs w:val="24"/>
        </w:rPr>
        <w:t xml:space="preserve"> </w:t>
      </w:r>
    </w:p>
    <w:p w:rsidR="001B48D5" w:rsidRDefault="001B48D5" w:rsidP="001B48D5">
      <w:pPr>
        <w:pStyle w:val="Akapitzlist"/>
        <w:numPr>
          <w:ilvl w:val="1"/>
          <w:numId w:val="5"/>
        </w:numPr>
        <w:tabs>
          <w:tab w:val="clear" w:pos="0"/>
          <w:tab w:val="num" w:pos="284"/>
        </w:tabs>
        <w:spacing w:line="360" w:lineRule="auto"/>
        <w:ind w:left="0" w:firstLine="0"/>
        <w:contextualSpacing w:val="0"/>
        <w:jc w:val="both"/>
        <w:rPr>
          <w:sz w:val="24"/>
          <w:szCs w:val="24"/>
        </w:rPr>
      </w:pPr>
      <w:r w:rsidRPr="00736FB2">
        <w:rPr>
          <w:sz w:val="24"/>
          <w:szCs w:val="24"/>
        </w:rPr>
        <w:t xml:space="preserve">Wykonawca może </w:t>
      </w:r>
      <w:r w:rsidR="00253570">
        <w:rPr>
          <w:sz w:val="24"/>
          <w:szCs w:val="24"/>
        </w:rPr>
        <w:t>skierować do z</w:t>
      </w:r>
      <w:r>
        <w:rPr>
          <w:sz w:val="24"/>
          <w:szCs w:val="24"/>
        </w:rPr>
        <w:t>amawiającego wniosek</w:t>
      </w:r>
      <w:r w:rsidRPr="00736FB2">
        <w:rPr>
          <w:sz w:val="24"/>
          <w:szCs w:val="24"/>
        </w:rPr>
        <w:t xml:space="preserve"> o wyjaśnienie treści SWZ. </w:t>
      </w:r>
      <w:r w:rsidRPr="003E571E">
        <w:rPr>
          <w:sz w:val="24"/>
          <w:szCs w:val="24"/>
        </w:rPr>
        <w:t>Zamawiający udzieli wyjaśnień niezwłocznie, jednak nie później niż na 2 dni przed upływem terminu składania ofert, o ile wniose</w:t>
      </w:r>
      <w:r w:rsidR="00AF1188">
        <w:rPr>
          <w:sz w:val="24"/>
          <w:szCs w:val="24"/>
        </w:rPr>
        <w:t>k o wyjaśnienie SWZ wpłynie do Z</w:t>
      </w:r>
      <w:r w:rsidRPr="003E571E">
        <w:rPr>
          <w:sz w:val="24"/>
          <w:szCs w:val="24"/>
        </w:rPr>
        <w:t xml:space="preserve">amawiającego nie później niż na 4 dni przed upływem terminu składania ofert. </w:t>
      </w:r>
    </w:p>
    <w:p w:rsidR="001B48D5" w:rsidRPr="00A0620B" w:rsidRDefault="00AF1188" w:rsidP="001B48D5">
      <w:pPr>
        <w:pStyle w:val="Akapitzlist"/>
        <w:numPr>
          <w:ilvl w:val="1"/>
          <w:numId w:val="5"/>
        </w:numPr>
        <w:tabs>
          <w:tab w:val="clear" w:pos="0"/>
          <w:tab w:val="num" w:pos="284"/>
        </w:tabs>
        <w:spacing w:line="360" w:lineRule="auto"/>
        <w:ind w:left="0" w:firstLine="0"/>
        <w:contextualSpacing w:val="0"/>
        <w:jc w:val="both"/>
        <w:rPr>
          <w:sz w:val="24"/>
          <w:szCs w:val="24"/>
        </w:rPr>
      </w:pPr>
      <w:r>
        <w:rPr>
          <w:sz w:val="24"/>
          <w:szCs w:val="24"/>
        </w:rPr>
        <w:t>Jeżeli Z</w:t>
      </w:r>
      <w:r w:rsidR="001B48D5">
        <w:rPr>
          <w:sz w:val="24"/>
          <w:szCs w:val="24"/>
        </w:rPr>
        <w:t xml:space="preserve">amawiający nie udzieli wyjaśnień w terminie, o którym mowa w ust. 12, przedłuża termin składania ofert o czas niezbędny do zapoznania się wszystkich zainteresowanych wykonawców z wyjaśnieniami niezbędnymi do należytego przygotowania i złożenia ofert. </w:t>
      </w:r>
      <w:r w:rsidR="001B48D5">
        <w:rPr>
          <w:sz w:val="24"/>
          <w:szCs w:val="24"/>
        </w:rPr>
        <w:br/>
        <w:t>W przypadku gdy wniosek o wyjaśnienie treści SWZ nie wpłynął w term</w:t>
      </w:r>
      <w:r w:rsidR="00C51EB4">
        <w:rPr>
          <w:sz w:val="24"/>
          <w:szCs w:val="24"/>
        </w:rPr>
        <w:t>inie, o którym mowa w ust. 12, Z</w:t>
      </w:r>
      <w:r w:rsidR="001B48D5">
        <w:rPr>
          <w:sz w:val="24"/>
          <w:szCs w:val="24"/>
        </w:rPr>
        <w:t>amawiający nie ma obowiązku udzielania wyjaśnień SWZ oraz obowiązku przedłużenia terminu składania ofert.</w:t>
      </w:r>
    </w:p>
    <w:p w:rsidR="001B48D5" w:rsidRPr="00A0620B" w:rsidRDefault="001B48D5" w:rsidP="001B48D5">
      <w:pPr>
        <w:pStyle w:val="Akapitzlist"/>
        <w:numPr>
          <w:ilvl w:val="1"/>
          <w:numId w:val="5"/>
        </w:numPr>
        <w:tabs>
          <w:tab w:val="clear" w:pos="0"/>
          <w:tab w:val="num" w:pos="284"/>
        </w:tabs>
        <w:spacing w:line="360" w:lineRule="auto"/>
        <w:ind w:left="0" w:firstLine="0"/>
        <w:contextualSpacing w:val="0"/>
        <w:jc w:val="both"/>
        <w:rPr>
          <w:sz w:val="24"/>
          <w:szCs w:val="24"/>
        </w:rPr>
      </w:pPr>
      <w:r w:rsidRPr="00736FB2">
        <w:rPr>
          <w:sz w:val="24"/>
          <w:szCs w:val="24"/>
        </w:rPr>
        <w:lastRenderedPageBreak/>
        <w:t>Zamawiający zastrzega sobie prawo do zmiany treści SWZ</w:t>
      </w:r>
      <w:r>
        <w:rPr>
          <w:sz w:val="24"/>
          <w:szCs w:val="24"/>
        </w:rPr>
        <w:t xml:space="preserve"> d</w:t>
      </w:r>
      <w:r w:rsidRPr="00736FB2">
        <w:rPr>
          <w:sz w:val="24"/>
          <w:szCs w:val="24"/>
        </w:rPr>
        <w:t>o upływu terminu składania ofert</w:t>
      </w:r>
      <w:r>
        <w:rPr>
          <w:sz w:val="24"/>
          <w:szCs w:val="24"/>
        </w:rPr>
        <w:t xml:space="preserve">. Wyjaśnienia, </w:t>
      </w:r>
      <w:r w:rsidRPr="00736FB2">
        <w:rPr>
          <w:sz w:val="24"/>
          <w:szCs w:val="24"/>
        </w:rPr>
        <w:t>zmiany</w:t>
      </w:r>
      <w:r>
        <w:rPr>
          <w:sz w:val="24"/>
          <w:szCs w:val="24"/>
        </w:rPr>
        <w:t xml:space="preserve"> SWZ, a także</w:t>
      </w:r>
      <w:r w:rsidRPr="00736FB2">
        <w:rPr>
          <w:sz w:val="24"/>
          <w:szCs w:val="24"/>
        </w:rPr>
        <w:t xml:space="preserve"> inne informacje związa</w:t>
      </w:r>
      <w:r w:rsidR="00253570">
        <w:rPr>
          <w:sz w:val="24"/>
          <w:szCs w:val="24"/>
        </w:rPr>
        <w:t>ne z niniejszym postępowaniem, z</w:t>
      </w:r>
      <w:r w:rsidRPr="00736FB2">
        <w:rPr>
          <w:sz w:val="24"/>
          <w:szCs w:val="24"/>
        </w:rPr>
        <w:t xml:space="preserve">amawiający będzie zamieszczał na Platformie e-Zamówienia. </w:t>
      </w:r>
    </w:p>
    <w:p w:rsidR="001B48D5" w:rsidRDefault="001B48D5" w:rsidP="001B48D5">
      <w:pPr>
        <w:pStyle w:val="Akapitzlist"/>
        <w:numPr>
          <w:ilvl w:val="1"/>
          <w:numId w:val="5"/>
        </w:numPr>
        <w:tabs>
          <w:tab w:val="clear" w:pos="0"/>
          <w:tab w:val="num" w:pos="284"/>
        </w:tabs>
        <w:spacing w:line="360" w:lineRule="auto"/>
        <w:ind w:left="0" w:firstLine="0"/>
        <w:contextualSpacing w:val="0"/>
        <w:jc w:val="both"/>
        <w:rPr>
          <w:sz w:val="24"/>
          <w:szCs w:val="24"/>
        </w:rPr>
      </w:pPr>
      <w:r w:rsidRPr="00736FB2">
        <w:rPr>
          <w:sz w:val="24"/>
          <w:szCs w:val="24"/>
        </w:rPr>
        <w:t>Zamawiający nie będzie zw</w:t>
      </w:r>
      <w:r w:rsidR="00253570">
        <w:rPr>
          <w:sz w:val="24"/>
          <w:szCs w:val="24"/>
        </w:rPr>
        <w:t>oływał zebrania w</w:t>
      </w:r>
      <w:r w:rsidRPr="00736FB2">
        <w:rPr>
          <w:sz w:val="24"/>
          <w:szCs w:val="24"/>
        </w:rPr>
        <w:t xml:space="preserve">ykonawców w celu wyjaśnienia treści SWZ. </w:t>
      </w:r>
    </w:p>
    <w:p w:rsidR="00D370E3" w:rsidRDefault="00D370E3" w:rsidP="00560293">
      <w:pPr>
        <w:spacing w:line="360" w:lineRule="auto"/>
        <w:jc w:val="both"/>
        <w:rPr>
          <w:sz w:val="24"/>
          <w:szCs w:val="24"/>
        </w:rPr>
      </w:pPr>
      <w:bookmarkStart w:id="1" w:name="_GoBack"/>
      <w:bookmarkEnd w:id="1"/>
    </w:p>
    <w:p w:rsidR="001B48D5" w:rsidRPr="00736FB2" w:rsidRDefault="00C72648" w:rsidP="001B48D5">
      <w:pPr>
        <w:spacing w:line="360" w:lineRule="auto"/>
        <w:ind w:left="709" w:hanging="709"/>
        <w:rPr>
          <w:b/>
          <w:bCs/>
          <w:sz w:val="24"/>
          <w:szCs w:val="24"/>
        </w:rPr>
      </w:pPr>
      <w:r>
        <w:rPr>
          <w:b/>
          <w:bCs/>
          <w:sz w:val="24"/>
          <w:szCs w:val="24"/>
        </w:rPr>
        <w:t>XXV</w:t>
      </w:r>
      <w:r w:rsidR="001B48D5" w:rsidRPr="00736FB2">
        <w:rPr>
          <w:b/>
          <w:bCs/>
          <w:sz w:val="24"/>
          <w:szCs w:val="24"/>
        </w:rPr>
        <w:t>. INFORMACJE O FORMALNOŚCIACH, JAKIE MUSZĄ ZOSTAĆ DOPEŁNIONE PO WYBORZE OFERTY</w:t>
      </w:r>
      <w:r w:rsidR="001B48D5" w:rsidRPr="00736FB2">
        <w:rPr>
          <w:sz w:val="24"/>
          <w:szCs w:val="24"/>
        </w:rPr>
        <w:t xml:space="preserve"> </w:t>
      </w:r>
      <w:r w:rsidR="001B48D5" w:rsidRPr="00736FB2">
        <w:rPr>
          <w:b/>
          <w:bCs/>
          <w:sz w:val="24"/>
          <w:szCs w:val="24"/>
        </w:rPr>
        <w:t xml:space="preserve">W CELU ZAWARCIA UMOWY </w:t>
      </w:r>
      <w:r w:rsidR="001B48D5">
        <w:rPr>
          <w:b/>
          <w:bCs/>
          <w:sz w:val="24"/>
          <w:szCs w:val="24"/>
        </w:rPr>
        <w:br/>
      </w:r>
      <w:r w:rsidR="001B48D5" w:rsidRPr="00736FB2">
        <w:rPr>
          <w:b/>
          <w:bCs/>
          <w:sz w:val="24"/>
          <w:szCs w:val="24"/>
        </w:rPr>
        <w:t>W SPRAWIE ZAMÓWIENIA PUBLICZNEGO</w:t>
      </w:r>
    </w:p>
    <w:p w:rsidR="002A0739" w:rsidRDefault="001B48D5" w:rsidP="002A0739">
      <w:pPr>
        <w:spacing w:line="360" w:lineRule="auto"/>
        <w:jc w:val="both"/>
        <w:rPr>
          <w:sz w:val="24"/>
          <w:szCs w:val="24"/>
        </w:rPr>
      </w:pPr>
      <w:r w:rsidRPr="00736FB2">
        <w:rPr>
          <w:sz w:val="24"/>
          <w:szCs w:val="24"/>
        </w:rPr>
        <w:t xml:space="preserve">1. </w:t>
      </w:r>
      <w:r w:rsidR="002A0739">
        <w:rPr>
          <w:sz w:val="24"/>
          <w:szCs w:val="24"/>
        </w:rPr>
        <w:t xml:space="preserve">Na 2 dni przed zawarciem umowy wykonawca będzie zobowiązany przedstawić zamawiającemu wykaz dokumentów oraz dokumenty, które potwierdzać będą kwalifikacje zawodowe, doświadczenie (staż pracy) i wykształcenie niezbędne do wykonywania zamówienia oraz certyfikaty lub inne dokumenty o przebytym szkoleniu osób, które będą wykonywać specjalistyczne usługi opiekuńcze dla osób z zaburzeniami psychicznymi </w:t>
      </w:r>
      <w:r w:rsidR="002A0739">
        <w:rPr>
          <w:sz w:val="24"/>
          <w:szCs w:val="24"/>
        </w:rPr>
        <w:br/>
        <w:t xml:space="preserve">– dokumenty te dotyczą osób, które wykonawca wymienił w „Wykazie osób” – zał. nr 5 </w:t>
      </w:r>
      <w:r w:rsidR="002A0739">
        <w:rPr>
          <w:sz w:val="24"/>
          <w:szCs w:val="24"/>
        </w:rPr>
        <w:br/>
        <w:t xml:space="preserve">do SWZ. Wyżej wymienione dokumenty oraz kopia „Wykazu osób” dołączona do oferty stanowić będą załącznik do umowy w sprawie zamówienia publicznego. </w:t>
      </w:r>
    </w:p>
    <w:p w:rsidR="001B48D5" w:rsidRPr="00736FB2" w:rsidRDefault="002A0739" w:rsidP="001B48D5">
      <w:pPr>
        <w:spacing w:line="360" w:lineRule="auto"/>
        <w:jc w:val="both"/>
        <w:rPr>
          <w:sz w:val="24"/>
          <w:szCs w:val="24"/>
        </w:rPr>
      </w:pPr>
      <w:r>
        <w:rPr>
          <w:sz w:val="24"/>
          <w:szCs w:val="24"/>
        </w:rPr>
        <w:t xml:space="preserve">2. </w:t>
      </w:r>
      <w:r w:rsidR="001B48D5" w:rsidRPr="00736FB2">
        <w:rPr>
          <w:sz w:val="24"/>
          <w:szCs w:val="24"/>
        </w:rPr>
        <w:t>Umowa w sprawie zamówienia publicznego zostanie zawar</w:t>
      </w:r>
      <w:r w:rsidR="00253570">
        <w:rPr>
          <w:sz w:val="24"/>
          <w:szCs w:val="24"/>
        </w:rPr>
        <w:t>ta z w</w:t>
      </w:r>
      <w:r w:rsidR="001B48D5" w:rsidRPr="00736FB2">
        <w:rPr>
          <w:sz w:val="24"/>
          <w:szCs w:val="24"/>
        </w:rPr>
        <w:t xml:space="preserve">ykonawcą, którego oferta zostanie wybrana jako najkorzystniejsza, zgodnie z terminem określonym w art. 308 </w:t>
      </w:r>
      <w:r w:rsidR="001B48D5">
        <w:rPr>
          <w:sz w:val="24"/>
          <w:szCs w:val="24"/>
        </w:rPr>
        <w:br/>
      </w:r>
      <w:r w:rsidR="001B48D5" w:rsidRPr="00736FB2">
        <w:rPr>
          <w:sz w:val="24"/>
          <w:szCs w:val="24"/>
        </w:rPr>
        <w:t xml:space="preserve">ust. 2 ustawy. </w:t>
      </w:r>
    </w:p>
    <w:p w:rsidR="001B48D5" w:rsidRPr="00736FB2" w:rsidRDefault="002A0739" w:rsidP="001B48D5">
      <w:pPr>
        <w:spacing w:line="360" w:lineRule="auto"/>
        <w:jc w:val="both"/>
        <w:rPr>
          <w:sz w:val="24"/>
          <w:szCs w:val="24"/>
        </w:rPr>
      </w:pPr>
      <w:r>
        <w:rPr>
          <w:sz w:val="24"/>
          <w:szCs w:val="24"/>
        </w:rPr>
        <w:t>3</w:t>
      </w:r>
      <w:r w:rsidR="001B48D5" w:rsidRPr="00736FB2">
        <w:rPr>
          <w:sz w:val="24"/>
          <w:szCs w:val="24"/>
        </w:rPr>
        <w:t>. W przypadku wniesienia odwołania, z zastrzeżeniem wyją</w:t>
      </w:r>
      <w:r w:rsidR="00253570">
        <w:rPr>
          <w:sz w:val="24"/>
          <w:szCs w:val="24"/>
        </w:rPr>
        <w:t>tków przewidzianych w ustawie, z</w:t>
      </w:r>
      <w:r w:rsidR="001B48D5" w:rsidRPr="00736FB2">
        <w:rPr>
          <w:sz w:val="24"/>
          <w:szCs w:val="24"/>
        </w:rPr>
        <w:t>amawiający nie może zawrzeć umowy do czasu ogłoszenia</w:t>
      </w:r>
      <w:r w:rsidR="001B48D5">
        <w:rPr>
          <w:sz w:val="24"/>
          <w:szCs w:val="24"/>
        </w:rPr>
        <w:t xml:space="preserve"> przez Krajową Izbę Odwoławczą </w:t>
      </w:r>
      <w:r w:rsidR="001B48D5" w:rsidRPr="00736FB2">
        <w:rPr>
          <w:sz w:val="24"/>
          <w:szCs w:val="24"/>
        </w:rPr>
        <w:t xml:space="preserve">wyroku </w:t>
      </w:r>
      <w:r w:rsidR="001B48D5">
        <w:rPr>
          <w:sz w:val="24"/>
          <w:szCs w:val="24"/>
        </w:rPr>
        <w:t xml:space="preserve">w tej sprawie </w:t>
      </w:r>
      <w:r w:rsidR="001B48D5" w:rsidRPr="00736FB2">
        <w:rPr>
          <w:sz w:val="24"/>
          <w:szCs w:val="24"/>
        </w:rPr>
        <w:t xml:space="preserve">lub postanowienia kończącego postępowanie odwoławcze. </w:t>
      </w:r>
    </w:p>
    <w:p w:rsidR="001B48D5" w:rsidRDefault="002A0739" w:rsidP="001B48D5">
      <w:pPr>
        <w:spacing w:line="360" w:lineRule="auto"/>
        <w:jc w:val="both"/>
        <w:rPr>
          <w:sz w:val="24"/>
          <w:szCs w:val="24"/>
        </w:rPr>
      </w:pPr>
      <w:r>
        <w:rPr>
          <w:sz w:val="24"/>
          <w:szCs w:val="24"/>
        </w:rPr>
        <w:t>4</w:t>
      </w:r>
      <w:r w:rsidR="001B48D5" w:rsidRPr="00736FB2">
        <w:rPr>
          <w:sz w:val="24"/>
          <w:szCs w:val="24"/>
        </w:rPr>
        <w:t xml:space="preserve">. Osobą uprawnioną </w:t>
      </w:r>
      <w:r w:rsidR="001B48D5">
        <w:rPr>
          <w:sz w:val="24"/>
          <w:szCs w:val="24"/>
        </w:rPr>
        <w:t>w imieniu</w:t>
      </w:r>
      <w:r w:rsidR="00253570">
        <w:rPr>
          <w:sz w:val="24"/>
          <w:szCs w:val="24"/>
        </w:rPr>
        <w:t xml:space="preserve"> z</w:t>
      </w:r>
      <w:r w:rsidR="001B48D5" w:rsidRPr="00736FB2">
        <w:rPr>
          <w:sz w:val="24"/>
          <w:szCs w:val="24"/>
        </w:rPr>
        <w:t xml:space="preserve">amawiającego do ustalania szczegółów związanych </w:t>
      </w:r>
      <w:r w:rsidR="001B48D5">
        <w:rPr>
          <w:sz w:val="24"/>
          <w:szCs w:val="24"/>
        </w:rPr>
        <w:br/>
      </w:r>
      <w:r w:rsidR="001B48D5" w:rsidRPr="00736FB2">
        <w:rPr>
          <w:sz w:val="24"/>
          <w:szCs w:val="24"/>
        </w:rPr>
        <w:t xml:space="preserve">z podpisaniem umowy po wyborze najkorzystniejszej oferty jest </w:t>
      </w:r>
      <w:r w:rsidR="00E75E67" w:rsidRPr="00E75E67">
        <w:rPr>
          <w:sz w:val="24"/>
          <w:szCs w:val="24"/>
        </w:rPr>
        <w:t>Karolina Chudy</w:t>
      </w:r>
      <w:r w:rsidR="001B48D5" w:rsidRPr="00E75E67">
        <w:rPr>
          <w:b/>
          <w:bCs/>
          <w:sz w:val="24"/>
          <w:szCs w:val="24"/>
        </w:rPr>
        <w:t xml:space="preserve">, </w:t>
      </w:r>
      <w:r w:rsidR="001B48D5" w:rsidRPr="00E75E67">
        <w:rPr>
          <w:sz w:val="24"/>
          <w:szCs w:val="24"/>
        </w:rPr>
        <w:t xml:space="preserve">nr telefonu 62 733 37 73 wew. </w:t>
      </w:r>
      <w:r w:rsidR="00E75E67" w:rsidRPr="00E75E67">
        <w:rPr>
          <w:sz w:val="24"/>
          <w:szCs w:val="24"/>
        </w:rPr>
        <w:t>329</w:t>
      </w:r>
      <w:r w:rsidR="001B48D5" w:rsidRPr="00E75E67">
        <w:rPr>
          <w:sz w:val="24"/>
          <w:szCs w:val="24"/>
        </w:rPr>
        <w:t xml:space="preserve">. </w:t>
      </w:r>
    </w:p>
    <w:p w:rsidR="004017E2" w:rsidRDefault="002A0739" w:rsidP="001B48D5">
      <w:pPr>
        <w:spacing w:line="360" w:lineRule="auto"/>
        <w:jc w:val="both"/>
        <w:rPr>
          <w:sz w:val="24"/>
          <w:szCs w:val="24"/>
        </w:rPr>
      </w:pPr>
      <w:r>
        <w:rPr>
          <w:sz w:val="24"/>
          <w:szCs w:val="24"/>
        </w:rPr>
        <w:t>5</w:t>
      </w:r>
      <w:r w:rsidR="004017E2">
        <w:rPr>
          <w:sz w:val="24"/>
          <w:szCs w:val="24"/>
        </w:rPr>
        <w:t>. Zamawiający zawiera umowę w sprawie zamówienia publicznego w terminie nie krótszym niż 5 dni od dnia przesłania zawiadomienia o wyborze najkorzystniejszej oferty.</w:t>
      </w:r>
    </w:p>
    <w:p w:rsidR="004017E2" w:rsidRPr="00736FB2" w:rsidRDefault="002A0739" w:rsidP="001B48D5">
      <w:pPr>
        <w:spacing w:line="360" w:lineRule="auto"/>
        <w:jc w:val="both"/>
        <w:rPr>
          <w:sz w:val="24"/>
          <w:szCs w:val="24"/>
        </w:rPr>
      </w:pPr>
      <w:r>
        <w:rPr>
          <w:sz w:val="24"/>
          <w:szCs w:val="24"/>
        </w:rPr>
        <w:t>6</w:t>
      </w:r>
      <w:r w:rsidR="004017E2">
        <w:rPr>
          <w:sz w:val="24"/>
          <w:szCs w:val="24"/>
        </w:rPr>
        <w:t>. Zamawiający może zawrzeć umowę w sprawie zamówienia publicznego przed upływem terminu, o którym mowa w ust. 4, jeżeli w postępowaniu o udzielenie zamówienia prowadzonym w trybie podsta</w:t>
      </w:r>
      <w:r w:rsidR="00C51EB4">
        <w:rPr>
          <w:sz w:val="24"/>
          <w:szCs w:val="24"/>
        </w:rPr>
        <w:t>wowym złożono tylko jedną ofertę</w:t>
      </w:r>
      <w:r w:rsidR="004017E2">
        <w:rPr>
          <w:sz w:val="24"/>
          <w:szCs w:val="24"/>
        </w:rPr>
        <w:t>.</w:t>
      </w:r>
    </w:p>
    <w:p w:rsidR="001B48D5" w:rsidRPr="002A0739" w:rsidRDefault="002A0739" w:rsidP="00560293">
      <w:pPr>
        <w:spacing w:line="360" w:lineRule="auto"/>
        <w:jc w:val="both"/>
        <w:rPr>
          <w:bCs/>
          <w:sz w:val="24"/>
          <w:szCs w:val="24"/>
        </w:rPr>
      </w:pPr>
      <w:r>
        <w:rPr>
          <w:sz w:val="24"/>
          <w:szCs w:val="24"/>
        </w:rPr>
        <w:t>7</w:t>
      </w:r>
      <w:r w:rsidR="001B48D5">
        <w:rPr>
          <w:sz w:val="24"/>
          <w:szCs w:val="24"/>
        </w:rPr>
        <w:t>. W celu</w:t>
      </w:r>
      <w:r w:rsidR="00253570">
        <w:rPr>
          <w:sz w:val="24"/>
          <w:szCs w:val="24"/>
        </w:rPr>
        <w:t xml:space="preserve"> podpisania umowy w</w:t>
      </w:r>
      <w:r w:rsidR="001B48D5" w:rsidRPr="00736FB2">
        <w:rPr>
          <w:sz w:val="24"/>
          <w:szCs w:val="24"/>
        </w:rPr>
        <w:t xml:space="preserve">ykonawca zostanie w pierwszej kolejności zaproszony </w:t>
      </w:r>
      <w:r w:rsidR="001B48D5">
        <w:rPr>
          <w:sz w:val="24"/>
          <w:szCs w:val="24"/>
        </w:rPr>
        <w:br/>
      </w:r>
      <w:r w:rsidR="001B48D5" w:rsidRPr="00736FB2">
        <w:rPr>
          <w:sz w:val="24"/>
          <w:szCs w:val="24"/>
        </w:rPr>
        <w:t xml:space="preserve">do siedziby Miejsko – Gminnego Ośrodka Pomocy Społecznej w Odolanowie we wskazanym terminie. </w:t>
      </w:r>
    </w:p>
    <w:p w:rsidR="001B48D5" w:rsidRPr="00C72648" w:rsidRDefault="001B48D5" w:rsidP="00C72648">
      <w:pPr>
        <w:pStyle w:val="Akapitzlist"/>
        <w:numPr>
          <w:ilvl w:val="0"/>
          <w:numId w:val="30"/>
        </w:numPr>
        <w:spacing w:line="360" w:lineRule="auto"/>
        <w:ind w:left="851" w:hanging="851"/>
        <w:rPr>
          <w:b/>
          <w:bCs/>
          <w:sz w:val="24"/>
          <w:szCs w:val="24"/>
        </w:rPr>
      </w:pPr>
      <w:r w:rsidRPr="00C72648">
        <w:rPr>
          <w:b/>
          <w:bCs/>
          <w:sz w:val="24"/>
          <w:szCs w:val="24"/>
        </w:rPr>
        <w:lastRenderedPageBreak/>
        <w:t xml:space="preserve">INFORMACJA NA TEMAT MOŻLIWOŚCI ROZLICZANIA SIĘ </w:t>
      </w:r>
      <w:r w:rsidRPr="00C72648">
        <w:rPr>
          <w:b/>
          <w:bCs/>
          <w:sz w:val="24"/>
          <w:szCs w:val="24"/>
        </w:rPr>
        <w:br/>
        <w:t>W WALUTACH OBCYCH</w:t>
      </w:r>
    </w:p>
    <w:p w:rsidR="001B48D5" w:rsidRPr="00560293" w:rsidRDefault="001B48D5" w:rsidP="00253570">
      <w:pPr>
        <w:spacing w:line="360" w:lineRule="auto"/>
        <w:rPr>
          <w:sz w:val="24"/>
          <w:szCs w:val="24"/>
        </w:rPr>
      </w:pPr>
      <w:r w:rsidRPr="00736FB2">
        <w:rPr>
          <w:sz w:val="24"/>
          <w:szCs w:val="24"/>
        </w:rPr>
        <w:t>Zamawiający będzie rozliczał się z Wykonawcą wyłącznie w walucie polskiej (PLN).</w:t>
      </w:r>
    </w:p>
    <w:p w:rsidR="000855C7" w:rsidRPr="00736FB2" w:rsidRDefault="000855C7" w:rsidP="000855C7">
      <w:pPr>
        <w:spacing w:line="360" w:lineRule="auto"/>
        <w:rPr>
          <w:sz w:val="24"/>
          <w:szCs w:val="24"/>
        </w:rPr>
      </w:pPr>
    </w:p>
    <w:p w:rsidR="00956A4B" w:rsidRPr="00736FB2" w:rsidRDefault="00ED7FBB" w:rsidP="00C72648">
      <w:pPr>
        <w:spacing w:line="360" w:lineRule="auto"/>
        <w:ind w:left="851" w:hanging="851"/>
        <w:rPr>
          <w:b/>
          <w:bCs/>
          <w:sz w:val="24"/>
          <w:szCs w:val="24"/>
        </w:rPr>
      </w:pPr>
      <w:r>
        <w:rPr>
          <w:b/>
          <w:bCs/>
          <w:sz w:val="24"/>
          <w:szCs w:val="24"/>
        </w:rPr>
        <w:t>X</w:t>
      </w:r>
      <w:r w:rsidR="004E40C9">
        <w:rPr>
          <w:b/>
          <w:bCs/>
          <w:sz w:val="24"/>
          <w:szCs w:val="24"/>
        </w:rPr>
        <w:t>XV</w:t>
      </w:r>
      <w:r w:rsidR="00C72648">
        <w:rPr>
          <w:b/>
          <w:bCs/>
          <w:sz w:val="24"/>
          <w:szCs w:val="24"/>
        </w:rPr>
        <w:t>II</w:t>
      </w:r>
      <w:r w:rsidR="00956A4B" w:rsidRPr="00736FB2">
        <w:rPr>
          <w:b/>
          <w:bCs/>
          <w:sz w:val="24"/>
          <w:szCs w:val="24"/>
        </w:rPr>
        <w:t xml:space="preserve">. PROJEKTOWANE POSTANOWIENIA UMOWY W SPRAWIE ZAMÓWIENIA PUBLICZNEGO, KTÓRE ZOSTANĄ WPROWADZONE </w:t>
      </w:r>
      <w:r w:rsidR="004E40C9">
        <w:rPr>
          <w:b/>
          <w:bCs/>
          <w:sz w:val="24"/>
          <w:szCs w:val="24"/>
        </w:rPr>
        <w:br/>
      </w:r>
      <w:r w:rsidR="00956A4B" w:rsidRPr="00736FB2">
        <w:rPr>
          <w:b/>
          <w:bCs/>
          <w:sz w:val="24"/>
          <w:szCs w:val="24"/>
        </w:rPr>
        <w:t>DO TREŚCI TEJ UMOWY</w:t>
      </w:r>
    </w:p>
    <w:p w:rsidR="00956A4B" w:rsidRDefault="00956A4B" w:rsidP="001B48D5">
      <w:pPr>
        <w:pStyle w:val="Akapitzlist"/>
        <w:numPr>
          <w:ilvl w:val="3"/>
          <w:numId w:val="16"/>
        </w:numPr>
        <w:tabs>
          <w:tab w:val="left" w:pos="284"/>
        </w:tabs>
        <w:spacing w:line="360" w:lineRule="auto"/>
        <w:ind w:left="0" w:firstLine="0"/>
        <w:jc w:val="both"/>
        <w:rPr>
          <w:rFonts w:eastAsiaTheme="minorHAnsi"/>
          <w:color w:val="000000"/>
          <w:sz w:val="24"/>
          <w:szCs w:val="24"/>
          <w:lang w:eastAsia="en-US"/>
        </w:rPr>
      </w:pPr>
      <w:r w:rsidRPr="00B650A5">
        <w:rPr>
          <w:rFonts w:eastAsiaTheme="minorHAnsi"/>
          <w:color w:val="000000"/>
          <w:sz w:val="24"/>
          <w:szCs w:val="24"/>
          <w:lang w:eastAsia="en-US"/>
        </w:rPr>
        <w:t>Projektowane postanowienia umowy w sprawie zamówienia publicznego, które zostaną wprowadzone do treś</w:t>
      </w:r>
      <w:r w:rsidR="00B2328E">
        <w:rPr>
          <w:rFonts w:eastAsiaTheme="minorHAnsi"/>
          <w:color w:val="000000"/>
          <w:sz w:val="24"/>
          <w:szCs w:val="24"/>
          <w:lang w:eastAsia="en-US"/>
        </w:rPr>
        <w:t>ci umowy, zawiera załącznik nr 3</w:t>
      </w:r>
      <w:r w:rsidRPr="00B650A5">
        <w:rPr>
          <w:rFonts w:eastAsiaTheme="minorHAnsi"/>
          <w:color w:val="000000"/>
          <w:sz w:val="24"/>
          <w:szCs w:val="24"/>
          <w:lang w:eastAsia="en-US"/>
        </w:rPr>
        <w:t xml:space="preserve"> do SWZ – „Projektowane postanowienia umowy, które zostaną wprowadzone do treści tej umowy”.</w:t>
      </w:r>
    </w:p>
    <w:p w:rsidR="00B650A5" w:rsidRDefault="00B650A5" w:rsidP="001B48D5">
      <w:pPr>
        <w:pStyle w:val="Akapitzlist"/>
        <w:numPr>
          <w:ilvl w:val="3"/>
          <w:numId w:val="16"/>
        </w:numPr>
        <w:tabs>
          <w:tab w:val="left" w:pos="284"/>
        </w:tabs>
        <w:spacing w:line="360" w:lineRule="auto"/>
        <w:ind w:left="0" w:firstLine="0"/>
        <w:jc w:val="both"/>
        <w:rPr>
          <w:rFonts w:eastAsiaTheme="minorHAnsi"/>
          <w:color w:val="000000"/>
          <w:sz w:val="24"/>
          <w:szCs w:val="24"/>
          <w:lang w:eastAsia="en-US"/>
        </w:rPr>
      </w:pPr>
      <w:r>
        <w:rPr>
          <w:rFonts w:eastAsiaTheme="minorHAnsi"/>
          <w:color w:val="000000"/>
          <w:sz w:val="24"/>
          <w:szCs w:val="24"/>
          <w:lang w:eastAsia="en-US"/>
        </w:rPr>
        <w:t>Zamawiający zawiera umowę wskazaną w ust. 1 w terminie nie krótszym niż 5 dni od dnia przesłania zawiadomienia o wyborze najkorzystniejszej oferty.</w:t>
      </w:r>
    </w:p>
    <w:p w:rsidR="00B650A5" w:rsidRDefault="00B650A5" w:rsidP="001B48D5">
      <w:pPr>
        <w:pStyle w:val="Akapitzlist"/>
        <w:numPr>
          <w:ilvl w:val="3"/>
          <w:numId w:val="16"/>
        </w:numPr>
        <w:tabs>
          <w:tab w:val="left" w:pos="284"/>
        </w:tabs>
        <w:spacing w:line="360" w:lineRule="auto"/>
        <w:ind w:left="0" w:firstLine="0"/>
        <w:jc w:val="both"/>
        <w:rPr>
          <w:rFonts w:eastAsiaTheme="minorHAnsi"/>
          <w:color w:val="000000"/>
          <w:sz w:val="24"/>
          <w:szCs w:val="24"/>
          <w:lang w:eastAsia="en-US"/>
        </w:rPr>
      </w:pPr>
      <w:r>
        <w:rPr>
          <w:rFonts w:eastAsiaTheme="minorHAnsi"/>
          <w:color w:val="000000"/>
          <w:sz w:val="24"/>
          <w:szCs w:val="24"/>
          <w:lang w:eastAsia="en-US"/>
        </w:rPr>
        <w:t xml:space="preserve">Zamawiający może zawrzeć umowę w sprawie zamówienia publicznego przed terminem, o którym mowa w ust. 2, jeżeli w postępowaniu o udzielenie zamówienia prowadzonym </w:t>
      </w:r>
      <w:r w:rsidR="004E40C9">
        <w:rPr>
          <w:rFonts w:eastAsiaTheme="minorHAnsi"/>
          <w:color w:val="000000"/>
          <w:sz w:val="24"/>
          <w:szCs w:val="24"/>
          <w:lang w:eastAsia="en-US"/>
        </w:rPr>
        <w:br/>
      </w:r>
      <w:r>
        <w:rPr>
          <w:rFonts w:eastAsiaTheme="minorHAnsi"/>
          <w:color w:val="000000"/>
          <w:sz w:val="24"/>
          <w:szCs w:val="24"/>
          <w:lang w:eastAsia="en-US"/>
        </w:rPr>
        <w:t>w trybie podstawowym złożono tylko jedną ofertę.</w:t>
      </w:r>
    </w:p>
    <w:p w:rsidR="00B650A5" w:rsidRPr="00B650A5" w:rsidRDefault="00B650A5" w:rsidP="001B48D5">
      <w:pPr>
        <w:pStyle w:val="Akapitzlist"/>
        <w:numPr>
          <w:ilvl w:val="3"/>
          <w:numId w:val="16"/>
        </w:numPr>
        <w:tabs>
          <w:tab w:val="left" w:pos="284"/>
        </w:tabs>
        <w:spacing w:line="360" w:lineRule="auto"/>
        <w:ind w:left="0" w:firstLine="0"/>
        <w:jc w:val="both"/>
        <w:rPr>
          <w:rFonts w:eastAsiaTheme="minorHAnsi"/>
          <w:color w:val="000000"/>
          <w:sz w:val="24"/>
          <w:szCs w:val="24"/>
          <w:lang w:eastAsia="en-US"/>
        </w:rPr>
      </w:pPr>
      <w:r>
        <w:rPr>
          <w:rFonts w:eastAsiaTheme="minorHAnsi"/>
          <w:color w:val="000000"/>
          <w:sz w:val="24"/>
          <w:szCs w:val="24"/>
          <w:lang w:eastAsia="en-US"/>
        </w:rPr>
        <w:t>Wykonawca będzie zobowiązany do podpisania umowy w miej</w:t>
      </w:r>
      <w:r w:rsidR="00C51EB4">
        <w:rPr>
          <w:rFonts w:eastAsiaTheme="minorHAnsi"/>
          <w:color w:val="000000"/>
          <w:sz w:val="24"/>
          <w:szCs w:val="24"/>
          <w:lang w:eastAsia="en-US"/>
        </w:rPr>
        <w:t>scu i terminie wskazanym przez Z</w:t>
      </w:r>
      <w:r>
        <w:rPr>
          <w:rFonts w:eastAsiaTheme="minorHAnsi"/>
          <w:color w:val="000000"/>
          <w:sz w:val="24"/>
          <w:szCs w:val="24"/>
          <w:lang w:eastAsia="en-US"/>
        </w:rPr>
        <w:t>amawiającego.</w:t>
      </w:r>
    </w:p>
    <w:p w:rsidR="00956A4B" w:rsidRDefault="00956A4B" w:rsidP="000855C7">
      <w:pPr>
        <w:spacing w:line="360" w:lineRule="auto"/>
        <w:rPr>
          <w:sz w:val="24"/>
          <w:szCs w:val="24"/>
        </w:rPr>
      </w:pPr>
    </w:p>
    <w:p w:rsidR="00D4223D" w:rsidRPr="00C72648" w:rsidRDefault="00D4223D" w:rsidP="00C72648">
      <w:pPr>
        <w:pStyle w:val="Akapitzlist"/>
        <w:numPr>
          <w:ilvl w:val="0"/>
          <w:numId w:val="31"/>
        </w:numPr>
        <w:spacing w:line="360" w:lineRule="auto"/>
        <w:ind w:left="993" w:hanging="993"/>
        <w:rPr>
          <w:sz w:val="24"/>
          <w:szCs w:val="24"/>
        </w:rPr>
      </w:pPr>
      <w:r w:rsidRPr="00C72648">
        <w:rPr>
          <w:b/>
          <w:bCs/>
          <w:sz w:val="24"/>
          <w:szCs w:val="24"/>
        </w:rPr>
        <w:t xml:space="preserve">INFORMACJA DOTYCZĄCA OCHRONY DANYCH OSOBOWYCH </w:t>
      </w:r>
      <w:r w:rsidR="004E40C9" w:rsidRPr="00C72648">
        <w:rPr>
          <w:b/>
          <w:bCs/>
          <w:sz w:val="24"/>
          <w:szCs w:val="24"/>
        </w:rPr>
        <w:br/>
      </w:r>
      <w:r w:rsidRPr="00C72648">
        <w:rPr>
          <w:b/>
          <w:bCs/>
          <w:sz w:val="24"/>
          <w:szCs w:val="24"/>
        </w:rPr>
        <w:t>– RODO</w:t>
      </w:r>
    </w:p>
    <w:p w:rsidR="007C508C" w:rsidRDefault="00D901C8" w:rsidP="00D901C8">
      <w:pPr>
        <w:pStyle w:val="Nagwek3"/>
        <w:shd w:val="clear" w:color="auto" w:fill="FFFFFF"/>
        <w:suppressAutoHyphens/>
        <w:spacing w:before="0" w:beforeAutospacing="0" w:after="0" w:afterAutospacing="0" w:line="360" w:lineRule="auto"/>
        <w:jc w:val="both"/>
        <w:rPr>
          <w:b w:val="0"/>
          <w:bCs w:val="0"/>
          <w:color w:val="000000"/>
          <w:sz w:val="24"/>
          <w:szCs w:val="24"/>
        </w:rPr>
      </w:pPr>
      <w:r>
        <w:rPr>
          <w:rStyle w:val="Normalny1"/>
          <w:b w:val="0"/>
          <w:bCs w:val="0"/>
          <w:color w:val="000000"/>
          <w:sz w:val="24"/>
          <w:szCs w:val="24"/>
        </w:rPr>
        <w:t xml:space="preserve">Zgodnie z art. 13 ust. 1 i 2 rozporządzenia Parlamentu Europejskiego i Rady (UE) 2016/679 </w:t>
      </w:r>
      <w:r>
        <w:rPr>
          <w:rStyle w:val="Normalny1"/>
          <w:b w:val="0"/>
          <w:bCs w:val="0"/>
          <w:color w:val="000000"/>
          <w:sz w:val="24"/>
          <w:szCs w:val="24"/>
        </w:rPr>
        <w:br/>
        <w:t xml:space="preserve">z dnia 27 kwietnia 2016 r. w sprawie ochrony osób fizycznych w związku z przetwarzaniem danych osobowych i w sprawie swobodnego przepływu takich danych oraz uchylenia dyrektywy 95/46/WE (ogólne rozporządzenie o danych, dalej RODO) oraz art. 19 ustawy </w:t>
      </w:r>
      <w:r>
        <w:rPr>
          <w:rStyle w:val="Normalny1"/>
          <w:b w:val="0"/>
          <w:bCs w:val="0"/>
          <w:color w:val="000000"/>
          <w:sz w:val="24"/>
          <w:szCs w:val="24"/>
        </w:rPr>
        <w:br/>
        <w:t xml:space="preserve">z dnia 11 września 2019 r. Prawo zamówień publicznych, (dalej PZP) informujemy, </w:t>
      </w:r>
      <w:r>
        <w:rPr>
          <w:rStyle w:val="Normalny1"/>
          <w:b w:val="0"/>
          <w:bCs w:val="0"/>
          <w:color w:val="000000"/>
          <w:sz w:val="24"/>
          <w:szCs w:val="24"/>
        </w:rPr>
        <w:br/>
        <w:t>że:</w:t>
      </w:r>
      <w:r>
        <w:rPr>
          <w:b w:val="0"/>
          <w:bCs w:val="0"/>
          <w:color w:val="000000"/>
          <w:sz w:val="24"/>
          <w:szCs w:val="24"/>
        </w:rPr>
        <w:br/>
      </w:r>
      <w:r>
        <w:rPr>
          <w:rStyle w:val="Normalny1"/>
          <w:b w:val="0"/>
          <w:bCs w:val="0"/>
          <w:color w:val="000000"/>
          <w:sz w:val="24"/>
          <w:szCs w:val="24"/>
        </w:rPr>
        <w:t xml:space="preserve">1. Administratorem </w:t>
      </w:r>
      <w:r w:rsidR="00967D24">
        <w:rPr>
          <w:rStyle w:val="Normalny1"/>
          <w:b w:val="0"/>
          <w:bCs w:val="0"/>
          <w:color w:val="000000"/>
          <w:sz w:val="24"/>
          <w:szCs w:val="24"/>
        </w:rPr>
        <w:t xml:space="preserve">Pani/Pana </w:t>
      </w:r>
      <w:r>
        <w:rPr>
          <w:rStyle w:val="Normalny1"/>
          <w:b w:val="0"/>
          <w:bCs w:val="0"/>
          <w:color w:val="000000"/>
          <w:sz w:val="24"/>
          <w:szCs w:val="24"/>
        </w:rPr>
        <w:t>danych osobowych jest Kierownik Miejsko – Gminnego Ośrodka Pomocy Sp</w:t>
      </w:r>
      <w:r w:rsidR="00967D24">
        <w:rPr>
          <w:rStyle w:val="Normalny1"/>
          <w:b w:val="0"/>
          <w:bCs w:val="0"/>
          <w:color w:val="000000"/>
          <w:sz w:val="24"/>
          <w:szCs w:val="24"/>
        </w:rPr>
        <w:t>ołecznej w Odolanowie w imieniu Miejsko – Gminnego Ośrodka</w:t>
      </w:r>
      <w:r>
        <w:rPr>
          <w:rStyle w:val="Normalny1"/>
          <w:b w:val="0"/>
          <w:bCs w:val="0"/>
          <w:color w:val="000000"/>
          <w:sz w:val="24"/>
          <w:szCs w:val="24"/>
        </w:rPr>
        <w:t xml:space="preserve"> Pomocy Społecznej w Odolanowie ul. Gimnazjalna 8c, 63-430 Odolanó</w:t>
      </w:r>
      <w:r w:rsidR="007C508C">
        <w:rPr>
          <w:rStyle w:val="Normalny1"/>
          <w:b w:val="0"/>
          <w:bCs w:val="0"/>
          <w:color w:val="000000"/>
          <w:sz w:val="24"/>
          <w:szCs w:val="24"/>
        </w:rPr>
        <w:t xml:space="preserve">w, e-mail: </w:t>
      </w:r>
      <w:r w:rsidR="007C508C" w:rsidRPr="00E75E67">
        <w:rPr>
          <w:b w:val="0"/>
          <w:bCs w:val="0"/>
          <w:sz w:val="24"/>
          <w:szCs w:val="24"/>
        </w:rPr>
        <w:t>mgopsodolanow@osw.pl</w:t>
      </w:r>
      <w:r w:rsidR="007C508C">
        <w:rPr>
          <w:rStyle w:val="Normalny1"/>
          <w:b w:val="0"/>
          <w:bCs w:val="0"/>
          <w:color w:val="000000"/>
          <w:sz w:val="24"/>
          <w:szCs w:val="24"/>
        </w:rPr>
        <w:t xml:space="preserve">, reprezentowany przez Agnieszkę </w:t>
      </w:r>
      <w:proofErr w:type="spellStart"/>
      <w:r w:rsidR="007C508C">
        <w:rPr>
          <w:rStyle w:val="Normalny1"/>
          <w:b w:val="0"/>
          <w:bCs w:val="0"/>
          <w:color w:val="000000"/>
          <w:sz w:val="24"/>
          <w:szCs w:val="24"/>
        </w:rPr>
        <w:t>Wypyszyńską</w:t>
      </w:r>
      <w:proofErr w:type="spellEnd"/>
      <w:r w:rsidR="007C508C">
        <w:rPr>
          <w:rStyle w:val="Normalny1"/>
          <w:b w:val="0"/>
          <w:bCs w:val="0"/>
          <w:color w:val="000000"/>
          <w:sz w:val="24"/>
          <w:szCs w:val="24"/>
        </w:rPr>
        <w:t>.</w:t>
      </w:r>
    </w:p>
    <w:p w:rsidR="00D901C8" w:rsidRPr="00967D24" w:rsidRDefault="007C508C" w:rsidP="00967D24">
      <w:pPr>
        <w:spacing w:line="360" w:lineRule="auto"/>
        <w:jc w:val="both"/>
        <w:rPr>
          <w:rStyle w:val="Normalny1"/>
          <w:b/>
          <w:sz w:val="24"/>
          <w:szCs w:val="24"/>
        </w:rPr>
      </w:pPr>
      <w:r>
        <w:rPr>
          <w:color w:val="000000"/>
          <w:sz w:val="24"/>
          <w:szCs w:val="24"/>
        </w:rPr>
        <w:t xml:space="preserve">2. </w:t>
      </w:r>
      <w:r w:rsidR="00D901C8">
        <w:rPr>
          <w:rStyle w:val="Normalny1"/>
          <w:color w:val="000000"/>
          <w:sz w:val="24"/>
          <w:szCs w:val="24"/>
        </w:rPr>
        <w:t>Kontakt do Inspektora ochrony danych e-mail: wd_iod@odolanow.pl.</w:t>
      </w:r>
      <w:r w:rsidR="00D901C8">
        <w:rPr>
          <w:color w:val="000000"/>
          <w:sz w:val="24"/>
          <w:szCs w:val="24"/>
        </w:rPr>
        <w:br/>
      </w:r>
      <w:r w:rsidR="00D901C8" w:rsidRPr="00967D24">
        <w:rPr>
          <w:rStyle w:val="Normalny1"/>
          <w:color w:val="000000"/>
          <w:sz w:val="24"/>
          <w:szCs w:val="24"/>
        </w:rPr>
        <w:t xml:space="preserve">3. </w:t>
      </w:r>
      <w:r w:rsidR="00967D24" w:rsidRPr="00967D24">
        <w:rPr>
          <w:rStyle w:val="Normalny1"/>
          <w:bCs/>
          <w:color w:val="000000"/>
          <w:sz w:val="24"/>
          <w:szCs w:val="24"/>
        </w:rPr>
        <w:t>Pani/Pana d</w:t>
      </w:r>
      <w:r w:rsidR="00D901C8" w:rsidRPr="00967D24">
        <w:rPr>
          <w:rStyle w:val="Normalny1"/>
          <w:color w:val="000000"/>
          <w:sz w:val="24"/>
          <w:szCs w:val="24"/>
        </w:rPr>
        <w:t>ane osobowe przetwarzane będą zgodnie z art. 6 ust. 1 lit. c RODO</w:t>
      </w:r>
      <w:r w:rsidR="00967D24" w:rsidRPr="00967D24">
        <w:rPr>
          <w:rStyle w:val="Normalny1"/>
          <w:bCs/>
          <w:color w:val="000000"/>
          <w:sz w:val="24"/>
          <w:szCs w:val="24"/>
        </w:rPr>
        <w:t xml:space="preserve">, w celu związanym </w:t>
      </w:r>
      <w:r w:rsidR="00D901C8" w:rsidRPr="00967D24">
        <w:rPr>
          <w:rStyle w:val="Normalny1"/>
          <w:color w:val="000000"/>
          <w:sz w:val="24"/>
          <w:szCs w:val="24"/>
        </w:rPr>
        <w:t>z przedmiotowym postępowaniem</w:t>
      </w:r>
      <w:r w:rsidR="00967D24" w:rsidRPr="00967D24">
        <w:rPr>
          <w:rStyle w:val="Normalny1"/>
          <w:bCs/>
          <w:color w:val="000000"/>
          <w:sz w:val="24"/>
          <w:szCs w:val="24"/>
        </w:rPr>
        <w:t xml:space="preserve"> o udzielenie zamówienia publicznego </w:t>
      </w:r>
      <w:r w:rsidR="00967D24">
        <w:rPr>
          <w:rStyle w:val="Normalny1"/>
          <w:bCs/>
          <w:color w:val="000000"/>
          <w:sz w:val="24"/>
          <w:szCs w:val="24"/>
        </w:rPr>
        <w:br/>
      </w:r>
      <w:r w:rsidR="00967D24" w:rsidRPr="00967D24">
        <w:rPr>
          <w:rStyle w:val="Normalny1"/>
          <w:bCs/>
          <w:color w:val="000000"/>
          <w:sz w:val="24"/>
          <w:szCs w:val="24"/>
        </w:rPr>
        <w:t xml:space="preserve">na zadanie </w:t>
      </w:r>
      <w:r w:rsidR="00967D24" w:rsidRPr="00967D24">
        <w:rPr>
          <w:sz w:val="24"/>
          <w:szCs w:val="24"/>
        </w:rPr>
        <w:t xml:space="preserve">„Specjalistyczne usługi opiekuńcze dla osób z zaburzeniami psychicznymi </w:t>
      </w:r>
      <w:r w:rsidR="00967D24">
        <w:rPr>
          <w:sz w:val="24"/>
          <w:szCs w:val="24"/>
        </w:rPr>
        <w:br/>
      </w:r>
      <w:r w:rsidR="00967D24" w:rsidRPr="00967D24">
        <w:rPr>
          <w:sz w:val="24"/>
          <w:szCs w:val="24"/>
        </w:rPr>
        <w:lastRenderedPageBreak/>
        <w:t>w miejscu zamieszkania lub w warunkach do tego specjalnie dostosowanych dla mieszkańców GiM Odolanów w 2025 r.”</w:t>
      </w:r>
      <w:r w:rsidR="00967D24">
        <w:rPr>
          <w:rStyle w:val="Normalny1"/>
          <w:color w:val="000000"/>
          <w:sz w:val="24"/>
          <w:szCs w:val="24"/>
        </w:rPr>
        <w:t xml:space="preserve"> prowadzone</w:t>
      </w:r>
      <w:r w:rsidR="00D901C8">
        <w:rPr>
          <w:rStyle w:val="Normalny1"/>
          <w:color w:val="000000"/>
          <w:sz w:val="24"/>
          <w:szCs w:val="24"/>
        </w:rPr>
        <w:t xml:space="preserve"> na podstawie art. 275 pkt 1 PZP, </w:t>
      </w:r>
      <w:r w:rsidR="00C72648">
        <w:rPr>
          <w:rStyle w:val="Normalny1"/>
          <w:color w:val="000000"/>
          <w:sz w:val="24"/>
          <w:szCs w:val="24"/>
        </w:rPr>
        <w:br/>
      </w:r>
      <w:r w:rsidR="00D901C8">
        <w:rPr>
          <w:rStyle w:val="Normalny1"/>
          <w:color w:val="000000"/>
          <w:sz w:val="24"/>
          <w:szCs w:val="24"/>
        </w:rPr>
        <w:t>tj. w trybie podstawowym bez negocjacji.</w:t>
      </w:r>
    </w:p>
    <w:p w:rsidR="00D901C8" w:rsidRDefault="00D901C8" w:rsidP="00D901C8">
      <w:pPr>
        <w:pStyle w:val="Nagwek3"/>
        <w:shd w:val="clear" w:color="auto" w:fill="FFFFFF"/>
        <w:suppressAutoHyphens/>
        <w:spacing w:before="0" w:beforeAutospacing="0" w:after="0" w:afterAutospacing="0" w:line="360" w:lineRule="auto"/>
        <w:jc w:val="both"/>
        <w:rPr>
          <w:rStyle w:val="Normalny1"/>
          <w:b w:val="0"/>
          <w:bCs w:val="0"/>
          <w:color w:val="000000"/>
          <w:sz w:val="24"/>
          <w:szCs w:val="24"/>
        </w:rPr>
      </w:pPr>
      <w:r>
        <w:rPr>
          <w:rStyle w:val="Normalny1"/>
          <w:b w:val="0"/>
          <w:bCs w:val="0"/>
          <w:color w:val="000000"/>
          <w:sz w:val="24"/>
          <w:szCs w:val="24"/>
        </w:rPr>
        <w:t xml:space="preserve">4. Odbiorcami </w:t>
      </w:r>
      <w:r w:rsidR="00967D24">
        <w:rPr>
          <w:rStyle w:val="Normalny1"/>
          <w:b w:val="0"/>
          <w:bCs w:val="0"/>
          <w:color w:val="000000"/>
          <w:sz w:val="24"/>
          <w:szCs w:val="24"/>
        </w:rPr>
        <w:t xml:space="preserve">Pani/Pana </w:t>
      </w:r>
      <w:r>
        <w:rPr>
          <w:rStyle w:val="Normalny1"/>
          <w:b w:val="0"/>
          <w:bCs w:val="0"/>
          <w:color w:val="000000"/>
          <w:sz w:val="24"/>
          <w:szCs w:val="24"/>
        </w:rPr>
        <w:t>danych osobowych mogą być osoby lub podmioty, którym udostępniona zostanie dokumentacja postępowania w oparciu o art. 74 ustawy PZP, organy kontroli, a także podmioty usług IT u Administratora</w:t>
      </w:r>
      <w:r w:rsidR="007C508C">
        <w:rPr>
          <w:rStyle w:val="Normalny1"/>
          <w:b w:val="0"/>
          <w:bCs w:val="0"/>
          <w:color w:val="000000"/>
          <w:sz w:val="24"/>
          <w:szCs w:val="24"/>
        </w:rPr>
        <w:t>.</w:t>
      </w:r>
    </w:p>
    <w:p w:rsidR="00D901C8" w:rsidRDefault="00D901C8" w:rsidP="00D901C8">
      <w:pPr>
        <w:pStyle w:val="Nagwek3"/>
        <w:shd w:val="clear" w:color="auto" w:fill="FFFFFF"/>
        <w:suppressAutoHyphens/>
        <w:spacing w:before="0" w:beforeAutospacing="0" w:after="0" w:afterAutospacing="0" w:line="360" w:lineRule="auto"/>
        <w:jc w:val="both"/>
        <w:rPr>
          <w:b w:val="0"/>
          <w:bCs w:val="0"/>
          <w:color w:val="000000"/>
          <w:sz w:val="24"/>
          <w:szCs w:val="24"/>
        </w:rPr>
      </w:pPr>
      <w:r>
        <w:rPr>
          <w:b w:val="0"/>
          <w:bCs w:val="0"/>
          <w:color w:val="000000"/>
          <w:sz w:val="24"/>
          <w:szCs w:val="24"/>
        </w:rPr>
        <w:t xml:space="preserve">5. </w:t>
      </w:r>
      <w:r w:rsidR="00967D24">
        <w:rPr>
          <w:rStyle w:val="Normalny1"/>
          <w:b w:val="0"/>
          <w:bCs w:val="0"/>
          <w:color w:val="000000"/>
          <w:sz w:val="24"/>
          <w:szCs w:val="24"/>
        </w:rPr>
        <w:t>Pani/Pana</w:t>
      </w:r>
      <w:r>
        <w:rPr>
          <w:rStyle w:val="Normalny1"/>
          <w:b w:val="0"/>
          <w:bCs w:val="0"/>
          <w:color w:val="000000"/>
          <w:sz w:val="24"/>
          <w:szCs w:val="24"/>
        </w:rPr>
        <w:t xml:space="preserve"> dane osobowe będą przechowywane, zgodnie z art. 78 ust. 1 PZP</w:t>
      </w:r>
      <w:r w:rsidR="00967D24">
        <w:rPr>
          <w:rStyle w:val="Normalny1"/>
          <w:b w:val="0"/>
          <w:bCs w:val="0"/>
          <w:color w:val="000000"/>
          <w:sz w:val="24"/>
          <w:szCs w:val="24"/>
        </w:rPr>
        <w:t>,</w:t>
      </w:r>
      <w:r>
        <w:rPr>
          <w:rStyle w:val="Normalny1"/>
          <w:b w:val="0"/>
          <w:bCs w:val="0"/>
          <w:color w:val="000000"/>
          <w:sz w:val="24"/>
          <w:szCs w:val="24"/>
        </w:rPr>
        <w:t xml:space="preserve"> przez okres</w:t>
      </w:r>
      <w:r w:rsidR="00C51EB4">
        <w:rPr>
          <w:rStyle w:val="Normalny1"/>
          <w:b w:val="0"/>
          <w:bCs w:val="0"/>
          <w:color w:val="000000"/>
          <w:sz w:val="24"/>
          <w:szCs w:val="24"/>
        </w:rPr>
        <w:br/>
      </w:r>
      <w:r>
        <w:rPr>
          <w:rStyle w:val="Normalny1"/>
          <w:b w:val="0"/>
          <w:bCs w:val="0"/>
          <w:color w:val="000000"/>
          <w:sz w:val="24"/>
          <w:szCs w:val="24"/>
        </w:rPr>
        <w:t xml:space="preserve"> 4 lat od dnia zakończenia postę</w:t>
      </w:r>
      <w:r w:rsidR="007C508C">
        <w:rPr>
          <w:rStyle w:val="Normalny1"/>
          <w:b w:val="0"/>
          <w:bCs w:val="0"/>
          <w:color w:val="000000"/>
          <w:sz w:val="24"/>
          <w:szCs w:val="24"/>
        </w:rPr>
        <w:t>powania o udzielenie zamówienia, a jeżeli czas trwania umowy przekracza 4 lata, okres przechowywania obejmuje cały czas trwania umowy.</w:t>
      </w:r>
      <w:r w:rsidR="00967D24">
        <w:rPr>
          <w:rStyle w:val="Normalny1"/>
          <w:b w:val="0"/>
          <w:bCs w:val="0"/>
          <w:color w:val="000000"/>
          <w:sz w:val="24"/>
          <w:szCs w:val="24"/>
        </w:rPr>
        <w:t xml:space="preserve"> Okresy wskazane powyżej mogą zostać przedłużone do czasu upływu okresu przedawnienia lub obrony przed takimi roszczeniami lub jeżeli przetwarzanie jest niezbędne na podstawie innych przepisów prawa.</w:t>
      </w:r>
    </w:p>
    <w:p w:rsidR="00743587" w:rsidRDefault="00D901C8" w:rsidP="00D901C8">
      <w:pPr>
        <w:pStyle w:val="Nagwek3"/>
        <w:shd w:val="clear" w:color="auto" w:fill="FFFFFF"/>
        <w:suppressAutoHyphens/>
        <w:spacing w:before="0" w:beforeAutospacing="0" w:after="0" w:afterAutospacing="0" w:line="360" w:lineRule="auto"/>
        <w:jc w:val="both"/>
        <w:rPr>
          <w:rStyle w:val="Normalny1"/>
          <w:b w:val="0"/>
          <w:bCs w:val="0"/>
          <w:color w:val="000000"/>
          <w:sz w:val="24"/>
          <w:szCs w:val="24"/>
        </w:rPr>
      </w:pPr>
      <w:r>
        <w:rPr>
          <w:rStyle w:val="Normalny1"/>
          <w:b w:val="0"/>
          <w:bCs w:val="0"/>
          <w:color w:val="000000"/>
          <w:sz w:val="24"/>
          <w:szCs w:val="24"/>
        </w:rPr>
        <w:t xml:space="preserve">6. Obowiązek podania przez </w:t>
      </w:r>
      <w:r w:rsidR="00743587">
        <w:rPr>
          <w:rStyle w:val="Normalny1"/>
          <w:b w:val="0"/>
          <w:bCs w:val="0"/>
          <w:color w:val="000000"/>
          <w:sz w:val="24"/>
          <w:szCs w:val="24"/>
        </w:rPr>
        <w:t>Panią/Pana</w:t>
      </w:r>
      <w:r>
        <w:rPr>
          <w:rStyle w:val="Normalny1"/>
          <w:b w:val="0"/>
          <w:bCs w:val="0"/>
          <w:color w:val="000000"/>
          <w:sz w:val="24"/>
          <w:szCs w:val="24"/>
        </w:rPr>
        <w:t xml:space="preserve"> danych osobowyc</w:t>
      </w:r>
      <w:r w:rsidR="00743587">
        <w:rPr>
          <w:rStyle w:val="Normalny1"/>
          <w:b w:val="0"/>
          <w:bCs w:val="0"/>
          <w:color w:val="000000"/>
          <w:sz w:val="24"/>
          <w:szCs w:val="24"/>
        </w:rPr>
        <w:t>h bezpośrednio Pani/Pana</w:t>
      </w:r>
      <w:r>
        <w:rPr>
          <w:rStyle w:val="Normalny1"/>
          <w:b w:val="0"/>
          <w:bCs w:val="0"/>
          <w:color w:val="000000"/>
          <w:sz w:val="24"/>
          <w:szCs w:val="24"/>
        </w:rPr>
        <w:t xml:space="preserve"> dotyczących stanowi ustawowy wymóg, który jest określony w przepisanych ustawy PZP</w:t>
      </w:r>
      <w:r w:rsidR="00A81221">
        <w:rPr>
          <w:rStyle w:val="Normalny1"/>
          <w:b w:val="0"/>
          <w:bCs w:val="0"/>
          <w:color w:val="000000"/>
          <w:sz w:val="24"/>
          <w:szCs w:val="24"/>
        </w:rPr>
        <w:t>, związany</w:t>
      </w:r>
      <w:r>
        <w:rPr>
          <w:rStyle w:val="Normalny1"/>
          <w:b w:val="0"/>
          <w:bCs w:val="0"/>
          <w:color w:val="000000"/>
          <w:sz w:val="24"/>
          <w:szCs w:val="24"/>
        </w:rPr>
        <w:t xml:space="preserve"> z udziałem w postępowaniu o ud</w:t>
      </w:r>
      <w:r w:rsidR="002931D0">
        <w:rPr>
          <w:rStyle w:val="Normalny1"/>
          <w:b w:val="0"/>
          <w:bCs w:val="0"/>
          <w:color w:val="000000"/>
          <w:sz w:val="24"/>
          <w:szCs w:val="24"/>
        </w:rPr>
        <w:t>zielenie zamówienia publicznego; konsekwencje niepodania określonych danych wynikają z ustawy.</w:t>
      </w:r>
    </w:p>
    <w:p w:rsidR="00D901C8" w:rsidRDefault="00D901C8" w:rsidP="00D901C8">
      <w:pPr>
        <w:pStyle w:val="Nagwek3"/>
        <w:shd w:val="clear" w:color="auto" w:fill="FFFFFF"/>
        <w:suppressAutoHyphens/>
        <w:spacing w:before="0" w:beforeAutospacing="0" w:after="0" w:afterAutospacing="0" w:line="360" w:lineRule="auto"/>
        <w:jc w:val="both"/>
        <w:rPr>
          <w:b w:val="0"/>
          <w:bCs w:val="0"/>
          <w:color w:val="000000"/>
          <w:sz w:val="24"/>
          <w:szCs w:val="24"/>
        </w:rPr>
      </w:pPr>
      <w:r>
        <w:rPr>
          <w:rStyle w:val="Normalny1"/>
          <w:b w:val="0"/>
          <w:bCs w:val="0"/>
          <w:color w:val="000000"/>
          <w:sz w:val="24"/>
          <w:szCs w:val="24"/>
        </w:rPr>
        <w:t>7. W od</w:t>
      </w:r>
      <w:r w:rsidR="00A81221">
        <w:rPr>
          <w:rStyle w:val="Normalny1"/>
          <w:b w:val="0"/>
          <w:bCs w:val="0"/>
          <w:color w:val="000000"/>
          <w:sz w:val="24"/>
          <w:szCs w:val="24"/>
        </w:rPr>
        <w:t xml:space="preserve">niesieniu do </w:t>
      </w:r>
      <w:r w:rsidR="00743587">
        <w:rPr>
          <w:rStyle w:val="Normalny1"/>
          <w:b w:val="0"/>
          <w:bCs w:val="0"/>
          <w:color w:val="000000"/>
          <w:sz w:val="24"/>
          <w:szCs w:val="24"/>
        </w:rPr>
        <w:t>Pani/Pana</w:t>
      </w:r>
      <w:r>
        <w:rPr>
          <w:rStyle w:val="Normalny1"/>
          <w:b w:val="0"/>
          <w:bCs w:val="0"/>
          <w:color w:val="000000"/>
          <w:sz w:val="24"/>
          <w:szCs w:val="24"/>
        </w:rPr>
        <w:t xml:space="preserve"> danych osobowych decyzje nie będą podejmowane </w:t>
      </w:r>
      <w:r w:rsidR="002931D0">
        <w:rPr>
          <w:rStyle w:val="Normalny1"/>
          <w:b w:val="0"/>
          <w:bCs w:val="0"/>
          <w:color w:val="000000"/>
          <w:sz w:val="24"/>
          <w:szCs w:val="24"/>
        </w:rPr>
        <w:br/>
        <w:t>w zautomatyzowany sposób, stosownie do art. 22 RODO.</w:t>
      </w:r>
    </w:p>
    <w:p w:rsidR="00D901C8" w:rsidRDefault="00A81221" w:rsidP="00D901C8">
      <w:pPr>
        <w:pStyle w:val="Nagwek3"/>
        <w:shd w:val="clear" w:color="auto" w:fill="FFFFFF"/>
        <w:suppressAutoHyphens/>
        <w:spacing w:before="0" w:beforeAutospacing="0" w:after="0" w:afterAutospacing="0" w:line="360" w:lineRule="auto"/>
        <w:jc w:val="both"/>
        <w:rPr>
          <w:b w:val="0"/>
          <w:bCs w:val="0"/>
          <w:color w:val="000000"/>
          <w:sz w:val="24"/>
          <w:szCs w:val="24"/>
        </w:rPr>
      </w:pPr>
      <w:r>
        <w:rPr>
          <w:rStyle w:val="Normalny1"/>
          <w:b w:val="0"/>
          <w:bCs w:val="0"/>
          <w:color w:val="000000"/>
          <w:sz w:val="24"/>
          <w:szCs w:val="24"/>
        </w:rPr>
        <w:t>8. Posiada</w:t>
      </w:r>
      <w:r w:rsidR="00743587">
        <w:rPr>
          <w:rStyle w:val="Normalny1"/>
          <w:b w:val="0"/>
          <w:bCs w:val="0"/>
          <w:color w:val="000000"/>
          <w:sz w:val="24"/>
          <w:szCs w:val="24"/>
        </w:rPr>
        <w:t xml:space="preserve"> Pani/Pan:</w:t>
      </w:r>
    </w:p>
    <w:p w:rsidR="00A81221" w:rsidRDefault="00D901C8" w:rsidP="00D901C8">
      <w:pPr>
        <w:pStyle w:val="Nagwek3"/>
        <w:shd w:val="clear" w:color="auto" w:fill="FFFFFF"/>
        <w:suppressAutoHyphens/>
        <w:spacing w:before="0" w:beforeAutospacing="0" w:after="0" w:afterAutospacing="0" w:line="360" w:lineRule="auto"/>
        <w:jc w:val="both"/>
        <w:rPr>
          <w:b w:val="0"/>
          <w:bCs w:val="0"/>
          <w:color w:val="000000"/>
          <w:sz w:val="24"/>
          <w:szCs w:val="24"/>
        </w:rPr>
      </w:pPr>
      <w:r>
        <w:rPr>
          <w:rStyle w:val="Normalny1"/>
          <w:b w:val="0"/>
          <w:bCs w:val="0"/>
          <w:color w:val="000000"/>
          <w:sz w:val="24"/>
          <w:szCs w:val="24"/>
        </w:rPr>
        <w:t>1) na podstawie art. 15 RODO prawo d</w:t>
      </w:r>
      <w:r w:rsidR="00743587">
        <w:rPr>
          <w:rStyle w:val="Normalny1"/>
          <w:b w:val="0"/>
          <w:bCs w:val="0"/>
          <w:color w:val="000000"/>
          <w:sz w:val="24"/>
          <w:szCs w:val="24"/>
        </w:rPr>
        <w:t>ostępu do danych osobowych Pani/Pana</w:t>
      </w:r>
      <w:r>
        <w:rPr>
          <w:rStyle w:val="Normalny1"/>
          <w:b w:val="0"/>
          <w:bCs w:val="0"/>
          <w:color w:val="000000"/>
          <w:sz w:val="24"/>
          <w:szCs w:val="24"/>
        </w:rPr>
        <w:t xml:space="preserve"> dotyczących (w przypadku, gdy skorzystanie z tego prawa wymagałoby po stronie administratora niewspółmiernie</w:t>
      </w:r>
      <w:r w:rsidR="00743587">
        <w:rPr>
          <w:rStyle w:val="Normalny1"/>
          <w:b w:val="0"/>
          <w:bCs w:val="0"/>
          <w:color w:val="000000"/>
          <w:sz w:val="24"/>
          <w:szCs w:val="24"/>
        </w:rPr>
        <w:t xml:space="preserve"> dużego wysiłku może zostać </w:t>
      </w:r>
      <w:r>
        <w:rPr>
          <w:rStyle w:val="Normalny1"/>
          <w:b w:val="0"/>
          <w:bCs w:val="0"/>
          <w:color w:val="000000"/>
          <w:sz w:val="24"/>
          <w:szCs w:val="24"/>
        </w:rPr>
        <w:t>Pan</w:t>
      </w:r>
      <w:r w:rsidR="00743587">
        <w:rPr>
          <w:rStyle w:val="Normalny1"/>
          <w:b w:val="0"/>
          <w:bCs w:val="0"/>
          <w:color w:val="000000"/>
          <w:sz w:val="24"/>
          <w:szCs w:val="24"/>
        </w:rPr>
        <w:t>i/Pan</w:t>
      </w:r>
      <w:r>
        <w:rPr>
          <w:rStyle w:val="Normalny1"/>
          <w:b w:val="0"/>
          <w:bCs w:val="0"/>
          <w:color w:val="000000"/>
          <w:sz w:val="24"/>
          <w:szCs w:val="24"/>
        </w:rPr>
        <w:t xml:space="preserve"> zobowiązana</w:t>
      </w:r>
      <w:r w:rsidR="00743587">
        <w:rPr>
          <w:rStyle w:val="Normalny1"/>
          <w:b w:val="0"/>
          <w:bCs w:val="0"/>
          <w:color w:val="000000"/>
          <w:sz w:val="24"/>
          <w:szCs w:val="24"/>
        </w:rPr>
        <w:t>/y</w:t>
      </w:r>
      <w:r>
        <w:rPr>
          <w:rStyle w:val="Normalny1"/>
          <w:b w:val="0"/>
          <w:bCs w:val="0"/>
          <w:color w:val="000000"/>
          <w:sz w:val="24"/>
          <w:szCs w:val="24"/>
        </w:rPr>
        <w:t xml:space="preserve"> do wskazania dodatkowych informacji mających na celu sprecyzowanie żądania, w szczególności podania nazwy lub daty postępowania o udzielenie zamówienia publicznego lub konkursu albo sprecyzowanie nazwy lub daty zakończonego postępowania o udz</w:t>
      </w:r>
      <w:r w:rsidR="00A81221">
        <w:rPr>
          <w:rStyle w:val="Normalny1"/>
          <w:b w:val="0"/>
          <w:bCs w:val="0"/>
          <w:color w:val="000000"/>
          <w:sz w:val="24"/>
          <w:szCs w:val="24"/>
        </w:rPr>
        <w:t>ielenie zamówienia – art. 75 PZP),</w:t>
      </w:r>
    </w:p>
    <w:p w:rsidR="00D901C8" w:rsidRDefault="00D901C8" w:rsidP="00D901C8">
      <w:pPr>
        <w:pStyle w:val="Nagwek3"/>
        <w:shd w:val="clear" w:color="auto" w:fill="FFFFFF"/>
        <w:suppressAutoHyphens/>
        <w:spacing w:before="0" w:beforeAutospacing="0" w:after="0" w:afterAutospacing="0" w:line="360" w:lineRule="auto"/>
        <w:jc w:val="both"/>
        <w:rPr>
          <w:b w:val="0"/>
          <w:bCs w:val="0"/>
          <w:color w:val="000000"/>
          <w:sz w:val="24"/>
          <w:szCs w:val="24"/>
        </w:rPr>
      </w:pPr>
      <w:r>
        <w:rPr>
          <w:rStyle w:val="Normalny1"/>
          <w:b w:val="0"/>
          <w:bCs w:val="0"/>
          <w:color w:val="000000"/>
          <w:sz w:val="24"/>
          <w:szCs w:val="24"/>
        </w:rPr>
        <w:t>2) na podstawie art. 16</w:t>
      </w:r>
      <w:r w:rsidR="00A81221">
        <w:rPr>
          <w:rStyle w:val="Normalny1"/>
          <w:b w:val="0"/>
          <w:bCs w:val="0"/>
          <w:color w:val="000000"/>
          <w:sz w:val="24"/>
          <w:szCs w:val="24"/>
        </w:rPr>
        <w:t xml:space="preserve"> </w:t>
      </w:r>
      <w:r w:rsidR="00743587">
        <w:rPr>
          <w:rStyle w:val="Normalny1"/>
          <w:b w:val="0"/>
          <w:bCs w:val="0"/>
          <w:color w:val="000000"/>
          <w:sz w:val="24"/>
          <w:szCs w:val="24"/>
        </w:rPr>
        <w:t>RODO prawo do sprostowania Pani/Pana</w:t>
      </w:r>
      <w:r>
        <w:rPr>
          <w:rStyle w:val="Normalny1"/>
          <w:b w:val="0"/>
          <w:bCs w:val="0"/>
          <w:color w:val="000000"/>
          <w:sz w:val="24"/>
          <w:szCs w:val="24"/>
        </w:rPr>
        <w:t xml:space="preserve"> danych osobowych (skorzystanie z prawa do sprostowania</w:t>
      </w:r>
      <w:r w:rsidR="00A81221">
        <w:rPr>
          <w:rStyle w:val="Normalny1"/>
          <w:b w:val="0"/>
          <w:bCs w:val="0"/>
          <w:color w:val="000000"/>
          <w:sz w:val="24"/>
          <w:szCs w:val="24"/>
        </w:rPr>
        <w:t xml:space="preserve"> przez osobę, której dane osobowe są przetwarzane, </w:t>
      </w:r>
      <w:r>
        <w:rPr>
          <w:rStyle w:val="Normalny1"/>
          <w:b w:val="0"/>
          <w:bCs w:val="0"/>
          <w:color w:val="000000"/>
          <w:sz w:val="24"/>
          <w:szCs w:val="24"/>
        </w:rPr>
        <w:t xml:space="preserve"> nie może skutkować zmianą wyn</w:t>
      </w:r>
      <w:r w:rsidR="00A81221">
        <w:rPr>
          <w:rStyle w:val="Normalny1"/>
          <w:b w:val="0"/>
          <w:bCs w:val="0"/>
          <w:color w:val="000000"/>
          <w:sz w:val="24"/>
          <w:szCs w:val="24"/>
        </w:rPr>
        <w:t xml:space="preserve">iku postępowania </w:t>
      </w:r>
      <w:r>
        <w:rPr>
          <w:rStyle w:val="Normalny1"/>
          <w:b w:val="0"/>
          <w:bCs w:val="0"/>
          <w:color w:val="000000"/>
          <w:sz w:val="24"/>
          <w:szCs w:val="24"/>
        </w:rPr>
        <w:t>o udzielenie zamówienia publicznego ani zmianą postanowień umowy w zakresie niezgod</w:t>
      </w:r>
      <w:r w:rsidR="00A81221">
        <w:rPr>
          <w:rStyle w:val="Normalny1"/>
          <w:b w:val="0"/>
          <w:bCs w:val="0"/>
          <w:color w:val="000000"/>
          <w:sz w:val="24"/>
          <w:szCs w:val="24"/>
        </w:rPr>
        <w:t>nym z ustawą PZP</w:t>
      </w:r>
      <w:r>
        <w:rPr>
          <w:rStyle w:val="Normalny1"/>
          <w:b w:val="0"/>
          <w:bCs w:val="0"/>
          <w:color w:val="000000"/>
          <w:sz w:val="24"/>
          <w:szCs w:val="24"/>
        </w:rPr>
        <w:t xml:space="preserve"> oraz nie może naruszać integralności protokołu ora</w:t>
      </w:r>
      <w:r w:rsidR="00A81221">
        <w:rPr>
          <w:rStyle w:val="Normalny1"/>
          <w:b w:val="0"/>
          <w:bCs w:val="0"/>
          <w:color w:val="000000"/>
          <w:sz w:val="24"/>
          <w:szCs w:val="24"/>
        </w:rPr>
        <w:t>z jego załączników – art. 76 PZP),</w:t>
      </w:r>
    </w:p>
    <w:p w:rsidR="00D901C8" w:rsidRDefault="00D901C8" w:rsidP="00D901C8">
      <w:pPr>
        <w:pStyle w:val="Nagwek3"/>
        <w:shd w:val="clear" w:color="auto" w:fill="FFFFFF"/>
        <w:suppressAutoHyphens/>
        <w:spacing w:before="0" w:beforeAutospacing="0" w:after="0" w:afterAutospacing="0" w:line="360" w:lineRule="auto"/>
        <w:jc w:val="both"/>
        <w:rPr>
          <w:b w:val="0"/>
          <w:bCs w:val="0"/>
          <w:color w:val="000000"/>
          <w:sz w:val="24"/>
          <w:szCs w:val="24"/>
        </w:rPr>
      </w:pPr>
      <w:r>
        <w:rPr>
          <w:rStyle w:val="Normalny1"/>
          <w:b w:val="0"/>
          <w:bCs w:val="0"/>
          <w:color w:val="000000"/>
          <w:sz w:val="24"/>
          <w:szCs w:val="24"/>
        </w:rPr>
        <w:t xml:space="preserve">3) na podstawie art. 18 RODO prawo żądania od administratora ograniczenia przetwarzania danych osobowych z </w:t>
      </w:r>
      <w:r w:rsidR="00A81221">
        <w:rPr>
          <w:rStyle w:val="Normalny1"/>
          <w:b w:val="0"/>
          <w:bCs w:val="0"/>
          <w:color w:val="000000"/>
          <w:sz w:val="24"/>
          <w:szCs w:val="24"/>
        </w:rPr>
        <w:t>uwzględnieniem</w:t>
      </w:r>
      <w:r>
        <w:rPr>
          <w:rStyle w:val="Normalny1"/>
          <w:b w:val="0"/>
          <w:bCs w:val="0"/>
          <w:color w:val="000000"/>
          <w:sz w:val="24"/>
          <w:szCs w:val="24"/>
        </w:rPr>
        <w:t xml:space="preserve"> okresu trwania </w:t>
      </w:r>
      <w:r w:rsidR="00A81221">
        <w:rPr>
          <w:rStyle w:val="Normalny1"/>
          <w:b w:val="0"/>
          <w:bCs w:val="0"/>
          <w:color w:val="000000"/>
          <w:sz w:val="24"/>
          <w:szCs w:val="24"/>
        </w:rPr>
        <w:t xml:space="preserve">konkursu lub </w:t>
      </w:r>
      <w:r>
        <w:rPr>
          <w:rStyle w:val="Normalny1"/>
          <w:b w:val="0"/>
          <w:bCs w:val="0"/>
          <w:color w:val="000000"/>
          <w:sz w:val="24"/>
          <w:szCs w:val="24"/>
        </w:rPr>
        <w:t>postępowania o ud</w:t>
      </w:r>
      <w:r w:rsidR="00A81221">
        <w:rPr>
          <w:rStyle w:val="Normalny1"/>
          <w:b w:val="0"/>
          <w:bCs w:val="0"/>
          <w:color w:val="000000"/>
          <w:sz w:val="24"/>
          <w:szCs w:val="24"/>
        </w:rPr>
        <w:t xml:space="preserve">zielenie zamówienia publicznego, a także </w:t>
      </w:r>
      <w:r>
        <w:rPr>
          <w:rStyle w:val="Normalny1"/>
          <w:b w:val="0"/>
          <w:bCs w:val="0"/>
          <w:color w:val="000000"/>
          <w:sz w:val="24"/>
          <w:szCs w:val="24"/>
        </w:rPr>
        <w:t xml:space="preserve">przypadków, o których mowa w art. 18 ust. 2 RODO </w:t>
      </w:r>
      <w:r>
        <w:rPr>
          <w:rStyle w:val="Normalny1"/>
          <w:b w:val="0"/>
          <w:bCs w:val="0"/>
          <w:color w:val="000000"/>
          <w:sz w:val="24"/>
          <w:szCs w:val="24"/>
        </w:rPr>
        <w:lastRenderedPageBreak/>
        <w:t xml:space="preserve">(prawo do ograniczenia przetwarzania nie ma zastosowania w </w:t>
      </w:r>
      <w:r w:rsidR="00A81221">
        <w:rPr>
          <w:rStyle w:val="Normalny1"/>
          <w:b w:val="0"/>
          <w:bCs w:val="0"/>
          <w:color w:val="000000"/>
          <w:sz w:val="24"/>
          <w:szCs w:val="24"/>
        </w:rPr>
        <w:t>stosunku</w:t>
      </w:r>
      <w:r>
        <w:rPr>
          <w:rStyle w:val="Normalny1"/>
          <w:b w:val="0"/>
          <w:bCs w:val="0"/>
          <w:color w:val="000000"/>
          <w:sz w:val="24"/>
          <w:szCs w:val="24"/>
        </w:rPr>
        <w:t xml:space="preserve"> do przechowywania, w celu zapewnienia korzystania ze środków ochrony prawnej lub w celu ochrony praw innej osoby fizycznej lub prawnej, lub z uwagi na ważne względy interesu publicznego Unii Europejsk</w:t>
      </w:r>
      <w:r w:rsidR="00A81221">
        <w:rPr>
          <w:rStyle w:val="Normalny1"/>
          <w:b w:val="0"/>
          <w:bCs w:val="0"/>
          <w:color w:val="000000"/>
          <w:sz w:val="24"/>
          <w:szCs w:val="24"/>
        </w:rPr>
        <w:t>iej lub państwa członkowskiego),</w:t>
      </w:r>
    </w:p>
    <w:p w:rsidR="00D901C8" w:rsidRDefault="00D901C8" w:rsidP="00D901C8">
      <w:pPr>
        <w:pStyle w:val="Nagwek3"/>
        <w:shd w:val="clear" w:color="auto" w:fill="FFFFFF"/>
        <w:suppressAutoHyphens/>
        <w:spacing w:before="0" w:beforeAutospacing="0" w:after="0" w:afterAutospacing="0" w:line="360" w:lineRule="auto"/>
        <w:jc w:val="both"/>
        <w:rPr>
          <w:b w:val="0"/>
          <w:bCs w:val="0"/>
          <w:color w:val="000000"/>
          <w:sz w:val="24"/>
          <w:szCs w:val="24"/>
        </w:rPr>
      </w:pPr>
      <w:r>
        <w:rPr>
          <w:rStyle w:val="Normalny1"/>
          <w:b w:val="0"/>
          <w:bCs w:val="0"/>
          <w:color w:val="000000"/>
          <w:sz w:val="24"/>
          <w:szCs w:val="24"/>
        </w:rPr>
        <w:t>4)</w:t>
      </w:r>
      <w:r w:rsidR="00A81221">
        <w:rPr>
          <w:rStyle w:val="Normalny1"/>
          <w:b w:val="0"/>
          <w:bCs w:val="0"/>
          <w:color w:val="000000"/>
          <w:sz w:val="24"/>
          <w:szCs w:val="24"/>
        </w:rPr>
        <w:t xml:space="preserve"> w przypadku uznania, że przetwarzanie danych osobowy</w:t>
      </w:r>
      <w:r w:rsidR="00743587">
        <w:rPr>
          <w:rStyle w:val="Normalny1"/>
          <w:b w:val="0"/>
          <w:bCs w:val="0"/>
          <w:color w:val="000000"/>
          <w:sz w:val="24"/>
          <w:szCs w:val="24"/>
        </w:rPr>
        <w:t>ch dotyczących Pani/Pana</w:t>
      </w:r>
      <w:r w:rsidR="00A81221">
        <w:rPr>
          <w:rStyle w:val="Normalny1"/>
          <w:b w:val="0"/>
          <w:bCs w:val="0"/>
          <w:color w:val="000000"/>
          <w:sz w:val="24"/>
          <w:szCs w:val="24"/>
        </w:rPr>
        <w:t xml:space="preserve"> narusza przepisy RODO, </w:t>
      </w:r>
      <w:r>
        <w:rPr>
          <w:rStyle w:val="Normalny1"/>
          <w:b w:val="0"/>
          <w:bCs w:val="0"/>
          <w:color w:val="000000"/>
          <w:sz w:val="24"/>
          <w:szCs w:val="24"/>
        </w:rPr>
        <w:t>prawo do wniesienia skargi do Prezesa Urzędu Ochrony Danych Osobowych</w:t>
      </w:r>
      <w:r w:rsidR="00A81221">
        <w:rPr>
          <w:rStyle w:val="Normalny1"/>
          <w:b w:val="0"/>
          <w:bCs w:val="0"/>
          <w:color w:val="000000"/>
          <w:sz w:val="24"/>
          <w:szCs w:val="24"/>
        </w:rPr>
        <w:t xml:space="preserve"> ul. Stawki 2, 00-193 Warszawa,</w:t>
      </w:r>
    </w:p>
    <w:p w:rsidR="00D901C8" w:rsidRDefault="00A81221" w:rsidP="00D901C8">
      <w:pPr>
        <w:pStyle w:val="Nagwek3"/>
        <w:shd w:val="clear" w:color="auto" w:fill="FFFFFF"/>
        <w:suppressAutoHyphens/>
        <w:spacing w:before="0" w:beforeAutospacing="0" w:after="0" w:afterAutospacing="0" w:line="360" w:lineRule="auto"/>
        <w:jc w:val="both"/>
        <w:rPr>
          <w:b w:val="0"/>
          <w:bCs w:val="0"/>
          <w:color w:val="000000"/>
          <w:sz w:val="24"/>
          <w:szCs w:val="24"/>
        </w:rPr>
      </w:pPr>
      <w:r>
        <w:rPr>
          <w:rStyle w:val="Normalny1"/>
          <w:b w:val="0"/>
          <w:bCs w:val="0"/>
          <w:color w:val="000000"/>
          <w:sz w:val="24"/>
          <w:szCs w:val="24"/>
        </w:rPr>
        <w:t xml:space="preserve">9. Nie przysługuje </w:t>
      </w:r>
      <w:r w:rsidR="00743587">
        <w:rPr>
          <w:rStyle w:val="Normalny1"/>
          <w:b w:val="0"/>
          <w:bCs w:val="0"/>
          <w:color w:val="000000"/>
          <w:sz w:val="24"/>
          <w:szCs w:val="24"/>
        </w:rPr>
        <w:t>Pani/Panu:</w:t>
      </w:r>
    </w:p>
    <w:p w:rsidR="00D901C8" w:rsidRDefault="00D901C8" w:rsidP="00D901C8">
      <w:pPr>
        <w:pStyle w:val="Nagwek3"/>
        <w:shd w:val="clear" w:color="auto" w:fill="FFFFFF"/>
        <w:suppressAutoHyphens/>
        <w:spacing w:before="0" w:beforeAutospacing="0" w:after="0" w:afterAutospacing="0" w:line="360" w:lineRule="auto"/>
        <w:jc w:val="both"/>
        <w:rPr>
          <w:rStyle w:val="Normalny1"/>
          <w:b w:val="0"/>
          <w:bCs w:val="0"/>
          <w:color w:val="000000"/>
          <w:sz w:val="24"/>
          <w:szCs w:val="24"/>
        </w:rPr>
      </w:pPr>
      <w:r>
        <w:rPr>
          <w:rStyle w:val="Normalny1"/>
          <w:b w:val="0"/>
          <w:bCs w:val="0"/>
          <w:color w:val="000000"/>
          <w:sz w:val="24"/>
          <w:szCs w:val="24"/>
        </w:rPr>
        <w:t>1) prawo do usunięcia danych osobowych</w:t>
      </w:r>
      <w:r w:rsidR="00A81221">
        <w:rPr>
          <w:rStyle w:val="Normalny1"/>
          <w:b w:val="0"/>
          <w:bCs w:val="0"/>
          <w:color w:val="000000"/>
          <w:sz w:val="24"/>
          <w:szCs w:val="24"/>
        </w:rPr>
        <w:t xml:space="preserve"> w związku z art. 17 ust. 3 lit. b, d lub e RODO,</w:t>
      </w:r>
      <w:r>
        <w:rPr>
          <w:b w:val="0"/>
          <w:bCs w:val="0"/>
          <w:color w:val="000000"/>
          <w:sz w:val="24"/>
          <w:szCs w:val="24"/>
        </w:rPr>
        <w:br/>
      </w:r>
      <w:r>
        <w:rPr>
          <w:rStyle w:val="Normalny1"/>
          <w:b w:val="0"/>
          <w:bCs w:val="0"/>
          <w:color w:val="000000"/>
          <w:sz w:val="24"/>
          <w:szCs w:val="24"/>
        </w:rPr>
        <w:t>2) prawo do przenoszenia danych osobowyc</w:t>
      </w:r>
      <w:r w:rsidR="00A81221">
        <w:rPr>
          <w:rStyle w:val="Normalny1"/>
          <w:b w:val="0"/>
          <w:bCs w:val="0"/>
          <w:color w:val="000000"/>
          <w:sz w:val="24"/>
          <w:szCs w:val="24"/>
        </w:rPr>
        <w:t>h, o którym mowa w art. 20 RODO,</w:t>
      </w:r>
      <w:r>
        <w:rPr>
          <w:b w:val="0"/>
          <w:bCs w:val="0"/>
          <w:color w:val="000000"/>
          <w:sz w:val="24"/>
          <w:szCs w:val="24"/>
        </w:rPr>
        <w:br/>
      </w:r>
      <w:r>
        <w:rPr>
          <w:rStyle w:val="Normalny1"/>
          <w:b w:val="0"/>
          <w:bCs w:val="0"/>
          <w:color w:val="000000"/>
          <w:sz w:val="24"/>
          <w:szCs w:val="24"/>
        </w:rPr>
        <w:t xml:space="preserve">3) </w:t>
      </w:r>
      <w:r w:rsidR="00A81221">
        <w:rPr>
          <w:rStyle w:val="Normalny1"/>
          <w:b w:val="0"/>
          <w:bCs w:val="0"/>
          <w:color w:val="000000"/>
          <w:sz w:val="24"/>
          <w:szCs w:val="24"/>
        </w:rPr>
        <w:t>prawo sprzeciwu w odniesieniu do</w:t>
      </w:r>
      <w:r>
        <w:rPr>
          <w:rStyle w:val="Normalny1"/>
          <w:b w:val="0"/>
          <w:bCs w:val="0"/>
          <w:color w:val="000000"/>
          <w:sz w:val="24"/>
          <w:szCs w:val="24"/>
        </w:rPr>
        <w:t xml:space="preserve"> przetwarzania danych osobowych</w:t>
      </w:r>
      <w:r w:rsidR="00A81221">
        <w:rPr>
          <w:rStyle w:val="Normalny1"/>
          <w:b w:val="0"/>
          <w:bCs w:val="0"/>
          <w:color w:val="000000"/>
          <w:sz w:val="24"/>
          <w:szCs w:val="24"/>
        </w:rPr>
        <w:t xml:space="preserve"> na podstawie art. 21 RODO, gdy</w:t>
      </w:r>
      <w:r w:rsidR="00743587">
        <w:rPr>
          <w:rStyle w:val="Normalny1"/>
          <w:b w:val="0"/>
          <w:bCs w:val="0"/>
          <w:color w:val="000000"/>
          <w:sz w:val="24"/>
          <w:szCs w:val="24"/>
        </w:rPr>
        <w:t>ż przetwarzane Pani/Pana</w:t>
      </w:r>
      <w:r>
        <w:rPr>
          <w:rStyle w:val="Normalny1"/>
          <w:b w:val="0"/>
          <w:bCs w:val="0"/>
          <w:color w:val="000000"/>
          <w:sz w:val="24"/>
          <w:szCs w:val="24"/>
        </w:rPr>
        <w:t xml:space="preserve"> dane osobowe są zgodnie art. 6 ust. 1 lit. c RODO.</w:t>
      </w:r>
    </w:p>
    <w:p w:rsidR="00743587" w:rsidRDefault="00743587" w:rsidP="00D901C8">
      <w:pPr>
        <w:pStyle w:val="Nagwek3"/>
        <w:shd w:val="clear" w:color="auto" w:fill="FFFFFF"/>
        <w:suppressAutoHyphens/>
        <w:spacing w:before="0" w:beforeAutospacing="0" w:after="0" w:afterAutospacing="0" w:line="360" w:lineRule="auto"/>
        <w:jc w:val="both"/>
        <w:rPr>
          <w:rStyle w:val="Normalny1"/>
          <w:b w:val="0"/>
          <w:bCs w:val="0"/>
          <w:color w:val="000000"/>
          <w:sz w:val="24"/>
          <w:szCs w:val="24"/>
        </w:rPr>
      </w:pPr>
      <w:r>
        <w:rPr>
          <w:rStyle w:val="Normalny1"/>
          <w:b w:val="0"/>
          <w:bCs w:val="0"/>
          <w:color w:val="000000"/>
          <w:sz w:val="24"/>
          <w:szCs w:val="24"/>
        </w:rPr>
        <w:t xml:space="preserve">10. Przysługuje Pani/Panu prawo wniesienia skargi do organu nadzorczego na niezgodne </w:t>
      </w:r>
      <w:r w:rsidR="00C51EB4">
        <w:rPr>
          <w:rStyle w:val="Normalny1"/>
          <w:b w:val="0"/>
          <w:bCs w:val="0"/>
          <w:color w:val="000000"/>
          <w:sz w:val="24"/>
          <w:szCs w:val="24"/>
        </w:rPr>
        <w:br/>
      </w:r>
      <w:r>
        <w:rPr>
          <w:rStyle w:val="Normalny1"/>
          <w:b w:val="0"/>
          <w:bCs w:val="0"/>
          <w:color w:val="000000"/>
          <w:sz w:val="24"/>
          <w:szCs w:val="24"/>
        </w:rPr>
        <w:t>z RODO przetwarzanie Pani/Pana danych osobowych przez administratora. Organem właściwym dla przedmiotowej skargi jest Urząd Ochrony Danych Osobowych, ul. Stawki 2, 00-193 Warszawa.</w:t>
      </w:r>
    </w:p>
    <w:p w:rsidR="00743587" w:rsidRDefault="00743587" w:rsidP="00D901C8">
      <w:pPr>
        <w:pStyle w:val="Nagwek3"/>
        <w:shd w:val="clear" w:color="auto" w:fill="FFFFFF"/>
        <w:suppressAutoHyphens/>
        <w:spacing w:before="0" w:beforeAutospacing="0" w:after="0" w:afterAutospacing="0" w:line="360" w:lineRule="auto"/>
        <w:jc w:val="both"/>
        <w:rPr>
          <w:b w:val="0"/>
          <w:bCs w:val="0"/>
          <w:color w:val="000000"/>
          <w:sz w:val="24"/>
          <w:szCs w:val="24"/>
        </w:rPr>
      </w:pPr>
      <w:r>
        <w:rPr>
          <w:rStyle w:val="Normalny1"/>
          <w:b w:val="0"/>
          <w:bCs w:val="0"/>
          <w:color w:val="000000"/>
          <w:sz w:val="24"/>
          <w:szCs w:val="24"/>
        </w:rPr>
        <w:t>11. Zamawiający dodatkowo informuje, że obowiązek stosowania przepisów RODO spoczywa także na W</w:t>
      </w:r>
      <w:r w:rsidR="00653ED8">
        <w:rPr>
          <w:rStyle w:val="Normalny1"/>
          <w:b w:val="0"/>
          <w:bCs w:val="0"/>
          <w:color w:val="000000"/>
          <w:sz w:val="24"/>
          <w:szCs w:val="24"/>
        </w:rPr>
        <w:t>ykonawcy, co oznacza, że wykonawca jest zobowiązany spełnić obowiązek informacyjny, o którym mowa w art. 13 lub 14 RODO, w stosunku do osób trzecich, których dane osobowe wykonawca pozyskuje w celu przekazania ich zamawiającemu w ofertach lub innych dokumentach postępowania.</w:t>
      </w:r>
    </w:p>
    <w:p w:rsidR="00D901C8" w:rsidRDefault="00D901C8" w:rsidP="00D901C8">
      <w:pPr>
        <w:pStyle w:val="Akapitzlist"/>
        <w:spacing w:after="120"/>
        <w:ind w:left="0"/>
        <w:jc w:val="both"/>
        <w:rPr>
          <w:sz w:val="24"/>
          <w:szCs w:val="24"/>
        </w:rPr>
      </w:pPr>
    </w:p>
    <w:p w:rsidR="001A5064" w:rsidRPr="00736FB2" w:rsidRDefault="001A5064" w:rsidP="00551C94">
      <w:pPr>
        <w:pStyle w:val="Akapitzlist"/>
        <w:spacing w:after="120"/>
        <w:ind w:left="0"/>
        <w:jc w:val="both"/>
        <w:rPr>
          <w:sz w:val="24"/>
          <w:szCs w:val="24"/>
        </w:rPr>
      </w:pPr>
    </w:p>
    <w:p w:rsidR="001B270E" w:rsidRPr="00736FB2" w:rsidRDefault="001B270E">
      <w:pPr>
        <w:spacing w:after="120"/>
        <w:jc w:val="both"/>
        <w:rPr>
          <w:sz w:val="24"/>
          <w:szCs w:val="24"/>
        </w:rPr>
      </w:pPr>
    </w:p>
    <w:sectPr w:rsidR="001B270E" w:rsidRPr="00736FB2" w:rsidSect="001B270E">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921" w:rsidRDefault="00855921" w:rsidP="001B270E">
      <w:r>
        <w:separator/>
      </w:r>
    </w:p>
  </w:endnote>
  <w:endnote w:type="continuationSeparator" w:id="0">
    <w:p w:rsidR="00855921" w:rsidRDefault="00855921" w:rsidP="001B2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921" w:rsidRDefault="00855921" w:rsidP="001B270E">
      <w:r>
        <w:separator/>
      </w:r>
    </w:p>
  </w:footnote>
  <w:footnote w:type="continuationSeparator" w:id="0">
    <w:p w:rsidR="00855921" w:rsidRDefault="00855921" w:rsidP="001B27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FA65E5"/>
    <w:multiLevelType w:val="hybridMultilevel"/>
    <w:tmpl w:val="26F801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EEAC7D1"/>
    <w:multiLevelType w:val="hybridMultilevel"/>
    <w:tmpl w:val="FED5C08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4574425"/>
    <w:multiLevelType w:val="hybridMultilevel"/>
    <w:tmpl w:val="57050A5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E0DB8EB"/>
    <w:multiLevelType w:val="hybridMultilevel"/>
    <w:tmpl w:val="4D543CC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4FD11CA"/>
    <w:multiLevelType w:val="hybridMultilevel"/>
    <w:tmpl w:val="11729B1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1A1216"/>
    <w:multiLevelType w:val="multilevel"/>
    <w:tmpl w:val="D25213F8"/>
    <w:lvl w:ilvl="0">
      <w:start w:val="10"/>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val="0"/>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nsid w:val="03CB320E"/>
    <w:multiLevelType w:val="multilevel"/>
    <w:tmpl w:val="C8167B12"/>
    <w:lvl w:ilvl="0">
      <w:start w:val="12"/>
      <w:numFmt w:val="decimal"/>
      <w:lvlText w:val="%1."/>
      <w:lvlJc w:val="left"/>
      <w:pPr>
        <w:tabs>
          <w:tab w:val="num" w:pos="0"/>
        </w:tabs>
        <w:ind w:left="862" w:hanging="360"/>
      </w:pPr>
      <w:rPr>
        <w:rFonts w:hint="default"/>
      </w:rPr>
    </w:lvl>
    <w:lvl w:ilvl="1">
      <w:start w:val="1"/>
      <w:numFmt w:val="lowerLetter"/>
      <w:lvlText w:val="%2."/>
      <w:lvlJc w:val="left"/>
      <w:pPr>
        <w:tabs>
          <w:tab w:val="num" w:pos="0"/>
        </w:tabs>
        <w:ind w:left="1582" w:hanging="360"/>
      </w:pPr>
      <w:rPr>
        <w:rFonts w:hint="default"/>
      </w:rPr>
    </w:lvl>
    <w:lvl w:ilvl="2">
      <w:start w:val="1"/>
      <w:numFmt w:val="lowerRoman"/>
      <w:lvlText w:val="%3."/>
      <w:lvlJc w:val="right"/>
      <w:pPr>
        <w:tabs>
          <w:tab w:val="num" w:pos="0"/>
        </w:tabs>
        <w:ind w:left="2302" w:hanging="180"/>
      </w:pPr>
      <w:rPr>
        <w:rFonts w:hint="default"/>
      </w:rPr>
    </w:lvl>
    <w:lvl w:ilvl="3">
      <w:start w:val="1"/>
      <w:numFmt w:val="decimal"/>
      <w:lvlText w:val="%4."/>
      <w:lvlJc w:val="left"/>
      <w:pPr>
        <w:tabs>
          <w:tab w:val="num" w:pos="0"/>
        </w:tabs>
        <w:ind w:left="3022" w:hanging="360"/>
      </w:pPr>
      <w:rPr>
        <w:rFonts w:hint="default"/>
      </w:rPr>
    </w:lvl>
    <w:lvl w:ilvl="4">
      <w:start w:val="1"/>
      <w:numFmt w:val="lowerLetter"/>
      <w:lvlText w:val="%5."/>
      <w:lvlJc w:val="left"/>
      <w:pPr>
        <w:tabs>
          <w:tab w:val="num" w:pos="0"/>
        </w:tabs>
        <w:ind w:left="3742" w:hanging="360"/>
      </w:pPr>
      <w:rPr>
        <w:rFonts w:hint="default"/>
      </w:rPr>
    </w:lvl>
    <w:lvl w:ilvl="5">
      <w:start w:val="1"/>
      <w:numFmt w:val="lowerRoman"/>
      <w:lvlText w:val="%6."/>
      <w:lvlJc w:val="right"/>
      <w:pPr>
        <w:tabs>
          <w:tab w:val="num" w:pos="0"/>
        </w:tabs>
        <w:ind w:left="4462" w:hanging="180"/>
      </w:pPr>
      <w:rPr>
        <w:rFonts w:hint="default"/>
      </w:rPr>
    </w:lvl>
    <w:lvl w:ilvl="6">
      <w:start w:val="1"/>
      <w:numFmt w:val="decimal"/>
      <w:lvlText w:val="%7."/>
      <w:lvlJc w:val="left"/>
      <w:pPr>
        <w:tabs>
          <w:tab w:val="num" w:pos="0"/>
        </w:tabs>
        <w:ind w:left="5182" w:hanging="360"/>
      </w:pPr>
      <w:rPr>
        <w:rFonts w:hint="default"/>
      </w:rPr>
    </w:lvl>
    <w:lvl w:ilvl="7">
      <w:start w:val="1"/>
      <w:numFmt w:val="lowerLetter"/>
      <w:lvlText w:val="%8."/>
      <w:lvlJc w:val="left"/>
      <w:pPr>
        <w:tabs>
          <w:tab w:val="num" w:pos="0"/>
        </w:tabs>
        <w:ind w:left="5902" w:hanging="360"/>
      </w:pPr>
      <w:rPr>
        <w:rFonts w:hint="default"/>
      </w:rPr>
    </w:lvl>
    <w:lvl w:ilvl="8">
      <w:start w:val="1"/>
      <w:numFmt w:val="lowerRoman"/>
      <w:lvlText w:val="%9."/>
      <w:lvlJc w:val="right"/>
      <w:pPr>
        <w:tabs>
          <w:tab w:val="num" w:pos="0"/>
        </w:tabs>
        <w:ind w:left="6622" w:hanging="180"/>
      </w:pPr>
      <w:rPr>
        <w:rFonts w:hint="default"/>
      </w:rPr>
    </w:lvl>
  </w:abstractNum>
  <w:abstractNum w:abstractNumId="7">
    <w:nsid w:val="0ED95553"/>
    <w:multiLevelType w:val="hybridMultilevel"/>
    <w:tmpl w:val="E9AACFB2"/>
    <w:lvl w:ilvl="0" w:tplc="548E6430">
      <w:start w:val="16"/>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2733E6C"/>
    <w:multiLevelType w:val="hybridMultilevel"/>
    <w:tmpl w:val="B240150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128652B9"/>
    <w:multiLevelType w:val="multilevel"/>
    <w:tmpl w:val="8CC28F3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C0177EF"/>
    <w:multiLevelType w:val="multilevel"/>
    <w:tmpl w:val="BD8E693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2184169A"/>
    <w:multiLevelType w:val="hybridMultilevel"/>
    <w:tmpl w:val="940DEC0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24A28E47"/>
    <w:multiLevelType w:val="hybridMultilevel"/>
    <w:tmpl w:val="CE71561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F767C91"/>
    <w:multiLevelType w:val="hybridMultilevel"/>
    <w:tmpl w:val="9D5AF346"/>
    <w:lvl w:ilvl="0" w:tplc="EE222BAA">
      <w:start w:val="18"/>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C2B026C"/>
    <w:multiLevelType w:val="multilevel"/>
    <w:tmpl w:val="95542616"/>
    <w:lvl w:ilvl="0">
      <w:start w:val="9"/>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5">
    <w:nsid w:val="41661A93"/>
    <w:multiLevelType w:val="hybridMultilevel"/>
    <w:tmpl w:val="39BA0B5A"/>
    <w:lvl w:ilvl="0" w:tplc="DC263EEA">
      <w:start w:val="1"/>
      <w:numFmt w:val="upperRoman"/>
      <w:lvlText w:val="%1."/>
      <w:lvlJc w:val="left"/>
      <w:pPr>
        <w:ind w:left="108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5E229BC"/>
    <w:multiLevelType w:val="multilevel"/>
    <w:tmpl w:val="53FC5564"/>
    <w:lvl w:ilvl="0">
      <w:start w:val="1"/>
      <w:numFmt w:val="decimal"/>
      <w:lvlText w:val="3%1."/>
      <w:lvlJc w:val="right"/>
      <w:pPr>
        <w:tabs>
          <w:tab w:val="num" w:pos="0"/>
        </w:tabs>
        <w:ind w:left="720" w:hanging="360"/>
      </w:pPr>
      <w:rPr>
        <w:rFonts w:hint="default"/>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4CFF2760"/>
    <w:multiLevelType w:val="multilevel"/>
    <w:tmpl w:val="A630F6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4EA97FB2"/>
    <w:multiLevelType w:val="hybridMultilevel"/>
    <w:tmpl w:val="60D41134"/>
    <w:lvl w:ilvl="0" w:tplc="1C50A18A">
      <w:start w:val="26"/>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67C2AC0"/>
    <w:multiLevelType w:val="multilevel"/>
    <w:tmpl w:val="123CC470"/>
    <w:lvl w:ilvl="0">
      <w:start w:val="12"/>
      <w:numFmt w:val="decimal"/>
      <w:lvlText w:val="%1."/>
      <w:lvlJc w:val="left"/>
      <w:pPr>
        <w:tabs>
          <w:tab w:val="num" w:pos="0"/>
        </w:tabs>
        <w:ind w:left="862" w:hanging="360"/>
      </w:pPr>
      <w:rPr>
        <w:rFonts w:hint="default"/>
      </w:rPr>
    </w:lvl>
    <w:lvl w:ilvl="1">
      <w:start w:val="1"/>
      <w:numFmt w:val="lowerLetter"/>
      <w:lvlText w:val="%2."/>
      <w:lvlJc w:val="left"/>
      <w:pPr>
        <w:tabs>
          <w:tab w:val="num" w:pos="0"/>
        </w:tabs>
        <w:ind w:left="1582" w:hanging="360"/>
      </w:pPr>
      <w:rPr>
        <w:rFonts w:hint="default"/>
      </w:rPr>
    </w:lvl>
    <w:lvl w:ilvl="2">
      <w:start w:val="1"/>
      <w:numFmt w:val="lowerRoman"/>
      <w:lvlText w:val="%3."/>
      <w:lvlJc w:val="right"/>
      <w:pPr>
        <w:tabs>
          <w:tab w:val="num" w:pos="0"/>
        </w:tabs>
        <w:ind w:left="2302" w:hanging="180"/>
      </w:pPr>
      <w:rPr>
        <w:rFonts w:hint="default"/>
      </w:rPr>
    </w:lvl>
    <w:lvl w:ilvl="3">
      <w:start w:val="1"/>
      <w:numFmt w:val="decimal"/>
      <w:lvlText w:val="%4."/>
      <w:lvlJc w:val="left"/>
      <w:pPr>
        <w:tabs>
          <w:tab w:val="num" w:pos="0"/>
        </w:tabs>
        <w:ind w:left="3022" w:hanging="360"/>
      </w:pPr>
      <w:rPr>
        <w:rFonts w:hint="default"/>
      </w:rPr>
    </w:lvl>
    <w:lvl w:ilvl="4">
      <w:start w:val="1"/>
      <w:numFmt w:val="lowerLetter"/>
      <w:lvlText w:val="%5."/>
      <w:lvlJc w:val="left"/>
      <w:pPr>
        <w:tabs>
          <w:tab w:val="num" w:pos="0"/>
        </w:tabs>
        <w:ind w:left="3742" w:hanging="360"/>
      </w:pPr>
      <w:rPr>
        <w:rFonts w:hint="default"/>
      </w:rPr>
    </w:lvl>
    <w:lvl w:ilvl="5">
      <w:start w:val="1"/>
      <w:numFmt w:val="lowerRoman"/>
      <w:lvlText w:val="%6."/>
      <w:lvlJc w:val="right"/>
      <w:pPr>
        <w:tabs>
          <w:tab w:val="num" w:pos="0"/>
        </w:tabs>
        <w:ind w:left="4462" w:hanging="180"/>
      </w:pPr>
      <w:rPr>
        <w:rFonts w:hint="default"/>
      </w:rPr>
    </w:lvl>
    <w:lvl w:ilvl="6">
      <w:start w:val="1"/>
      <w:numFmt w:val="decimal"/>
      <w:lvlText w:val="%7."/>
      <w:lvlJc w:val="left"/>
      <w:pPr>
        <w:tabs>
          <w:tab w:val="num" w:pos="0"/>
        </w:tabs>
        <w:ind w:left="5182" w:hanging="360"/>
      </w:pPr>
      <w:rPr>
        <w:rFonts w:hint="default"/>
      </w:rPr>
    </w:lvl>
    <w:lvl w:ilvl="7">
      <w:start w:val="1"/>
      <w:numFmt w:val="lowerLetter"/>
      <w:lvlText w:val="%8."/>
      <w:lvlJc w:val="left"/>
      <w:pPr>
        <w:tabs>
          <w:tab w:val="num" w:pos="0"/>
        </w:tabs>
        <w:ind w:left="5902" w:hanging="360"/>
      </w:pPr>
      <w:rPr>
        <w:rFonts w:hint="default"/>
      </w:rPr>
    </w:lvl>
    <w:lvl w:ilvl="8">
      <w:start w:val="1"/>
      <w:numFmt w:val="lowerRoman"/>
      <w:lvlText w:val="%9."/>
      <w:lvlJc w:val="right"/>
      <w:pPr>
        <w:tabs>
          <w:tab w:val="num" w:pos="0"/>
        </w:tabs>
        <w:ind w:left="6622" w:hanging="180"/>
      </w:pPr>
      <w:rPr>
        <w:rFonts w:hint="default"/>
      </w:rPr>
    </w:lvl>
  </w:abstractNum>
  <w:abstractNum w:abstractNumId="20">
    <w:nsid w:val="5A06656C"/>
    <w:multiLevelType w:val="hybridMultilevel"/>
    <w:tmpl w:val="6BAE70CA"/>
    <w:lvl w:ilvl="0" w:tplc="257A2AF8">
      <w:start w:val="26"/>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F6D2A4E"/>
    <w:multiLevelType w:val="multilevel"/>
    <w:tmpl w:val="F5AA02AC"/>
    <w:lvl w:ilvl="0">
      <w:start w:val="8"/>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2">
    <w:nsid w:val="6872315D"/>
    <w:multiLevelType w:val="multilevel"/>
    <w:tmpl w:val="1212C34E"/>
    <w:lvl w:ilvl="0">
      <w:start w:val="9"/>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3">
    <w:nsid w:val="68AD0D6D"/>
    <w:multiLevelType w:val="multilevel"/>
    <w:tmpl w:val="EEC212F0"/>
    <w:lvl w:ilvl="0">
      <w:start w:val="17"/>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val="0"/>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4">
    <w:nsid w:val="6A383DAA"/>
    <w:multiLevelType w:val="hybridMultilevel"/>
    <w:tmpl w:val="B718AB1A"/>
    <w:lvl w:ilvl="0" w:tplc="257A2AF8">
      <w:start w:val="24"/>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CBDA26E"/>
    <w:multiLevelType w:val="hybridMultilevel"/>
    <w:tmpl w:val="20A00852"/>
    <w:lvl w:ilvl="0" w:tplc="9F3E97B8">
      <w:start w:val="1"/>
      <w:numFmt w:val="decimal"/>
      <w:lvlText w:val="%1."/>
      <w:lvlJc w:val="left"/>
      <w:rPr>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6CF71597"/>
    <w:multiLevelType w:val="hybridMultilevel"/>
    <w:tmpl w:val="F2F2BD50"/>
    <w:lvl w:ilvl="0" w:tplc="DF7C22A6">
      <w:start w:val="1"/>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E8362DE"/>
    <w:multiLevelType w:val="hybridMultilevel"/>
    <w:tmpl w:val="6E9CC2B8"/>
    <w:lvl w:ilvl="0" w:tplc="2BF496A0">
      <w:start w:val="28"/>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15B102B"/>
    <w:multiLevelType w:val="hybridMultilevel"/>
    <w:tmpl w:val="5B6A44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49249FE"/>
    <w:multiLevelType w:val="hybridMultilevel"/>
    <w:tmpl w:val="76F652B6"/>
    <w:lvl w:ilvl="0" w:tplc="9446CF3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7A95D31"/>
    <w:multiLevelType w:val="multilevel"/>
    <w:tmpl w:val="3EA47A56"/>
    <w:lvl w:ilvl="0">
      <w:start w:val="1"/>
      <w:numFmt w:val="decimal"/>
      <w:lvlText w:val="%1."/>
      <w:lvlJc w:val="left"/>
      <w:pPr>
        <w:tabs>
          <w:tab w:val="num" w:pos="0"/>
        </w:tabs>
        <w:ind w:left="862"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num w:numId="1">
    <w:abstractNumId w:val="30"/>
  </w:num>
  <w:num w:numId="2">
    <w:abstractNumId w:val="17"/>
  </w:num>
  <w:num w:numId="3">
    <w:abstractNumId w:val="9"/>
  </w:num>
  <w:num w:numId="4">
    <w:abstractNumId w:val="16"/>
  </w:num>
  <w:num w:numId="5">
    <w:abstractNumId w:val="10"/>
  </w:num>
  <w:num w:numId="6">
    <w:abstractNumId w:val="15"/>
  </w:num>
  <w:num w:numId="7">
    <w:abstractNumId w:val="6"/>
  </w:num>
  <w:num w:numId="8">
    <w:abstractNumId w:val="28"/>
  </w:num>
  <w:num w:numId="9">
    <w:abstractNumId w:val="29"/>
  </w:num>
  <w:num w:numId="10">
    <w:abstractNumId w:val="26"/>
  </w:num>
  <w:num w:numId="11">
    <w:abstractNumId w:val="21"/>
  </w:num>
  <w:num w:numId="12">
    <w:abstractNumId w:val="7"/>
  </w:num>
  <w:num w:numId="13">
    <w:abstractNumId w:val="5"/>
  </w:num>
  <w:num w:numId="14">
    <w:abstractNumId w:val="19"/>
  </w:num>
  <w:num w:numId="15">
    <w:abstractNumId w:val="24"/>
  </w:num>
  <w:num w:numId="16">
    <w:abstractNumId w:val="23"/>
  </w:num>
  <w:num w:numId="17">
    <w:abstractNumId w:val="20"/>
  </w:num>
  <w:num w:numId="18">
    <w:abstractNumId w:val="14"/>
  </w:num>
  <w:num w:numId="19">
    <w:abstractNumId w:val="22"/>
  </w:num>
  <w:num w:numId="20">
    <w:abstractNumId w:val="2"/>
  </w:num>
  <w:num w:numId="21">
    <w:abstractNumId w:val="0"/>
  </w:num>
  <w:num w:numId="22">
    <w:abstractNumId w:val="1"/>
  </w:num>
  <w:num w:numId="23">
    <w:abstractNumId w:val="8"/>
  </w:num>
  <w:num w:numId="24">
    <w:abstractNumId w:val="25"/>
  </w:num>
  <w:num w:numId="25">
    <w:abstractNumId w:val="11"/>
  </w:num>
  <w:num w:numId="26">
    <w:abstractNumId w:val="4"/>
  </w:num>
  <w:num w:numId="27">
    <w:abstractNumId w:val="12"/>
  </w:num>
  <w:num w:numId="28">
    <w:abstractNumId w:val="3"/>
  </w:num>
  <w:num w:numId="29">
    <w:abstractNumId w:val="13"/>
  </w:num>
  <w:num w:numId="30">
    <w:abstractNumId w:val="18"/>
  </w:num>
  <w:num w:numId="31">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70E"/>
    <w:rsid w:val="000066CC"/>
    <w:rsid w:val="000331E2"/>
    <w:rsid w:val="00054748"/>
    <w:rsid w:val="00065643"/>
    <w:rsid w:val="0007323A"/>
    <w:rsid w:val="00080686"/>
    <w:rsid w:val="00081BBC"/>
    <w:rsid w:val="000855C7"/>
    <w:rsid w:val="0009175B"/>
    <w:rsid w:val="00094C6A"/>
    <w:rsid w:val="0009626E"/>
    <w:rsid w:val="000B1EE2"/>
    <w:rsid w:val="000D0C0A"/>
    <w:rsid w:val="000D70EF"/>
    <w:rsid w:val="0011051C"/>
    <w:rsid w:val="001218DD"/>
    <w:rsid w:val="001236EE"/>
    <w:rsid w:val="00153C46"/>
    <w:rsid w:val="001628FC"/>
    <w:rsid w:val="001818B8"/>
    <w:rsid w:val="001A5064"/>
    <w:rsid w:val="001A5194"/>
    <w:rsid w:val="001A7A9E"/>
    <w:rsid w:val="001B270E"/>
    <w:rsid w:val="001B2E53"/>
    <w:rsid w:val="001B48D5"/>
    <w:rsid w:val="001C01D3"/>
    <w:rsid w:val="001C44D6"/>
    <w:rsid w:val="001C5494"/>
    <w:rsid w:val="001C6181"/>
    <w:rsid w:val="001D1508"/>
    <w:rsid w:val="001D5F2E"/>
    <w:rsid w:val="001F33FE"/>
    <w:rsid w:val="00203AD9"/>
    <w:rsid w:val="00214DC9"/>
    <w:rsid w:val="002277DA"/>
    <w:rsid w:val="00250BDD"/>
    <w:rsid w:val="00253570"/>
    <w:rsid w:val="002550A4"/>
    <w:rsid w:val="0026194C"/>
    <w:rsid w:val="00263882"/>
    <w:rsid w:val="00273D45"/>
    <w:rsid w:val="00275D3D"/>
    <w:rsid w:val="002931D0"/>
    <w:rsid w:val="00295387"/>
    <w:rsid w:val="002A0739"/>
    <w:rsid w:val="002A21C1"/>
    <w:rsid w:val="002B378F"/>
    <w:rsid w:val="002C0113"/>
    <w:rsid w:val="002E2B77"/>
    <w:rsid w:val="002F2476"/>
    <w:rsid w:val="002F552B"/>
    <w:rsid w:val="00304C54"/>
    <w:rsid w:val="00307D3C"/>
    <w:rsid w:val="00314874"/>
    <w:rsid w:val="00320E92"/>
    <w:rsid w:val="003232F6"/>
    <w:rsid w:val="00323305"/>
    <w:rsid w:val="00357F5F"/>
    <w:rsid w:val="0036157C"/>
    <w:rsid w:val="003629AC"/>
    <w:rsid w:val="00362DBE"/>
    <w:rsid w:val="003671E0"/>
    <w:rsid w:val="00373A60"/>
    <w:rsid w:val="003A7C78"/>
    <w:rsid w:val="003D2016"/>
    <w:rsid w:val="003D73B4"/>
    <w:rsid w:val="003E571E"/>
    <w:rsid w:val="003F695A"/>
    <w:rsid w:val="004017E2"/>
    <w:rsid w:val="00425092"/>
    <w:rsid w:val="00427AED"/>
    <w:rsid w:val="004540DA"/>
    <w:rsid w:val="004A15A5"/>
    <w:rsid w:val="004A64B8"/>
    <w:rsid w:val="004B2E5D"/>
    <w:rsid w:val="004C349E"/>
    <w:rsid w:val="004E40C9"/>
    <w:rsid w:val="004F4477"/>
    <w:rsid w:val="00505880"/>
    <w:rsid w:val="00510B90"/>
    <w:rsid w:val="0054507A"/>
    <w:rsid w:val="0055115F"/>
    <w:rsid w:val="00551C94"/>
    <w:rsid w:val="00560293"/>
    <w:rsid w:val="00562B38"/>
    <w:rsid w:val="00581020"/>
    <w:rsid w:val="00595D7D"/>
    <w:rsid w:val="005C7BB7"/>
    <w:rsid w:val="005E6CDF"/>
    <w:rsid w:val="005F0A3E"/>
    <w:rsid w:val="005F4AB5"/>
    <w:rsid w:val="00637ED5"/>
    <w:rsid w:val="006400F2"/>
    <w:rsid w:val="006475B8"/>
    <w:rsid w:val="006509AF"/>
    <w:rsid w:val="00653ED8"/>
    <w:rsid w:val="006739A2"/>
    <w:rsid w:val="00680398"/>
    <w:rsid w:val="00692F23"/>
    <w:rsid w:val="0069618A"/>
    <w:rsid w:val="006A3838"/>
    <w:rsid w:val="006B46D4"/>
    <w:rsid w:val="006C1EA4"/>
    <w:rsid w:val="006C71E6"/>
    <w:rsid w:val="006C7F67"/>
    <w:rsid w:val="006E7A6D"/>
    <w:rsid w:val="006F71AF"/>
    <w:rsid w:val="00703D60"/>
    <w:rsid w:val="00720CF3"/>
    <w:rsid w:val="00735F36"/>
    <w:rsid w:val="00736FB2"/>
    <w:rsid w:val="00743587"/>
    <w:rsid w:val="00744861"/>
    <w:rsid w:val="00765A57"/>
    <w:rsid w:val="00774CCA"/>
    <w:rsid w:val="00776EE1"/>
    <w:rsid w:val="007869EB"/>
    <w:rsid w:val="007C508C"/>
    <w:rsid w:val="007D0578"/>
    <w:rsid w:val="007D61CB"/>
    <w:rsid w:val="007E4D05"/>
    <w:rsid w:val="007E7B55"/>
    <w:rsid w:val="007F0886"/>
    <w:rsid w:val="007F120D"/>
    <w:rsid w:val="00855921"/>
    <w:rsid w:val="0087364A"/>
    <w:rsid w:val="00892075"/>
    <w:rsid w:val="008A05DD"/>
    <w:rsid w:val="008B2446"/>
    <w:rsid w:val="008C40CA"/>
    <w:rsid w:val="008D25D9"/>
    <w:rsid w:val="008E2B54"/>
    <w:rsid w:val="009035F0"/>
    <w:rsid w:val="009129D7"/>
    <w:rsid w:val="00913E05"/>
    <w:rsid w:val="0093174E"/>
    <w:rsid w:val="00931879"/>
    <w:rsid w:val="00940B41"/>
    <w:rsid w:val="009472ED"/>
    <w:rsid w:val="009473CA"/>
    <w:rsid w:val="00956A4B"/>
    <w:rsid w:val="00963BBF"/>
    <w:rsid w:val="00967D24"/>
    <w:rsid w:val="00970684"/>
    <w:rsid w:val="009A7172"/>
    <w:rsid w:val="009F1383"/>
    <w:rsid w:val="00A05BCB"/>
    <w:rsid w:val="00A0620B"/>
    <w:rsid w:val="00A25127"/>
    <w:rsid w:val="00A253DC"/>
    <w:rsid w:val="00A35614"/>
    <w:rsid w:val="00A45E67"/>
    <w:rsid w:val="00A46C3A"/>
    <w:rsid w:val="00A5288F"/>
    <w:rsid w:val="00A55AD7"/>
    <w:rsid w:val="00A6148C"/>
    <w:rsid w:val="00A625E5"/>
    <w:rsid w:val="00A72676"/>
    <w:rsid w:val="00A81221"/>
    <w:rsid w:val="00A8608B"/>
    <w:rsid w:val="00A9576F"/>
    <w:rsid w:val="00AC4C86"/>
    <w:rsid w:val="00AC723F"/>
    <w:rsid w:val="00AE6BE9"/>
    <w:rsid w:val="00AF1188"/>
    <w:rsid w:val="00B2328E"/>
    <w:rsid w:val="00B33123"/>
    <w:rsid w:val="00B3737D"/>
    <w:rsid w:val="00B46C6E"/>
    <w:rsid w:val="00B650A5"/>
    <w:rsid w:val="00B70336"/>
    <w:rsid w:val="00B82143"/>
    <w:rsid w:val="00B92733"/>
    <w:rsid w:val="00B9364E"/>
    <w:rsid w:val="00BA5485"/>
    <w:rsid w:val="00BA76A4"/>
    <w:rsid w:val="00BB1E9A"/>
    <w:rsid w:val="00BC1F59"/>
    <w:rsid w:val="00BD3CA2"/>
    <w:rsid w:val="00BE0A9B"/>
    <w:rsid w:val="00C0002D"/>
    <w:rsid w:val="00C51EB4"/>
    <w:rsid w:val="00C72648"/>
    <w:rsid w:val="00C80D24"/>
    <w:rsid w:val="00CA3D07"/>
    <w:rsid w:val="00CA5A2A"/>
    <w:rsid w:val="00CC436B"/>
    <w:rsid w:val="00CD0351"/>
    <w:rsid w:val="00CF247B"/>
    <w:rsid w:val="00CF7FCB"/>
    <w:rsid w:val="00D027E6"/>
    <w:rsid w:val="00D1052E"/>
    <w:rsid w:val="00D370E3"/>
    <w:rsid w:val="00D4223D"/>
    <w:rsid w:val="00D652DE"/>
    <w:rsid w:val="00D657C0"/>
    <w:rsid w:val="00D73F6D"/>
    <w:rsid w:val="00D901C8"/>
    <w:rsid w:val="00D9642D"/>
    <w:rsid w:val="00DA3FA7"/>
    <w:rsid w:val="00DA7169"/>
    <w:rsid w:val="00E404D5"/>
    <w:rsid w:val="00E55BD5"/>
    <w:rsid w:val="00E6000E"/>
    <w:rsid w:val="00E60CDA"/>
    <w:rsid w:val="00E75108"/>
    <w:rsid w:val="00E75E67"/>
    <w:rsid w:val="00E8432C"/>
    <w:rsid w:val="00EA3C59"/>
    <w:rsid w:val="00EB0669"/>
    <w:rsid w:val="00EB7AAE"/>
    <w:rsid w:val="00EC0D6C"/>
    <w:rsid w:val="00EC2B4C"/>
    <w:rsid w:val="00ED7FBB"/>
    <w:rsid w:val="00EE0B1F"/>
    <w:rsid w:val="00EE333D"/>
    <w:rsid w:val="00F07461"/>
    <w:rsid w:val="00F1587B"/>
    <w:rsid w:val="00F209DC"/>
    <w:rsid w:val="00F21D51"/>
    <w:rsid w:val="00F33852"/>
    <w:rsid w:val="00F41797"/>
    <w:rsid w:val="00F470E9"/>
    <w:rsid w:val="00F60FBB"/>
    <w:rsid w:val="00F77A66"/>
    <w:rsid w:val="00F858BF"/>
    <w:rsid w:val="00F90A62"/>
    <w:rsid w:val="00F91EAD"/>
    <w:rsid w:val="00FB3781"/>
    <w:rsid w:val="00FB4B67"/>
    <w:rsid w:val="00FB7913"/>
    <w:rsid w:val="00FC2E44"/>
    <w:rsid w:val="00FD3933"/>
    <w:rsid w:val="00FE295D"/>
    <w:rsid w:val="00FE6F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C4ED4"/>
    <w:rPr>
      <w:rFonts w:ascii="Times New Roman" w:eastAsia="Times New Roman" w:hAnsi="Times New Roman" w:cs="Times New Roman"/>
      <w:sz w:val="20"/>
      <w:szCs w:val="20"/>
      <w:lang w:eastAsia="pl-PL"/>
    </w:rPr>
  </w:style>
  <w:style w:type="paragraph" w:styleId="Nagwek3">
    <w:name w:val="heading 3"/>
    <w:basedOn w:val="Normalny"/>
    <w:link w:val="Nagwek3Znak"/>
    <w:uiPriority w:val="9"/>
    <w:qFormat/>
    <w:rsid w:val="00D4223D"/>
    <w:pPr>
      <w:suppressAutoHyphens w:val="0"/>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5C4ED4"/>
    <w:rPr>
      <w:color w:val="0000FF"/>
      <w:u w:val="single"/>
    </w:rPr>
  </w:style>
  <w:style w:type="character" w:styleId="Odwoaniedokomentarza">
    <w:name w:val="annotation reference"/>
    <w:uiPriority w:val="99"/>
    <w:semiHidden/>
    <w:unhideWhenUsed/>
    <w:qFormat/>
    <w:rsid w:val="005C4ED4"/>
    <w:rPr>
      <w:sz w:val="16"/>
      <w:szCs w:val="16"/>
    </w:rPr>
  </w:style>
  <w:style w:type="character" w:customStyle="1" w:styleId="TekstkomentarzaZnak">
    <w:name w:val="Tekst komentarza Znak"/>
    <w:basedOn w:val="Domylnaczcionkaakapitu"/>
    <w:link w:val="Tekstkomentarza"/>
    <w:uiPriority w:val="99"/>
    <w:qFormat/>
    <w:rsid w:val="005C4ED4"/>
    <w:rPr>
      <w:rFonts w:ascii="Times New Roman" w:eastAsia="Times New Roman" w:hAnsi="Times New Roman" w:cs="Times New Roman"/>
      <w:sz w:val="20"/>
      <w:szCs w:val="20"/>
    </w:rPr>
  </w:style>
  <w:style w:type="character" w:customStyle="1" w:styleId="TekstdymkaZnak">
    <w:name w:val="Tekst dymka Znak"/>
    <w:basedOn w:val="Domylnaczcionkaakapitu"/>
    <w:link w:val="Tekstdymka"/>
    <w:uiPriority w:val="99"/>
    <w:semiHidden/>
    <w:qFormat/>
    <w:rsid w:val="005C4ED4"/>
    <w:rPr>
      <w:rFonts w:ascii="Tahoma" w:eastAsia="Times New Roman" w:hAnsi="Tahoma" w:cs="Tahoma"/>
      <w:sz w:val="16"/>
      <w:szCs w:val="16"/>
      <w:lang w:eastAsia="pl-PL"/>
    </w:rPr>
  </w:style>
  <w:style w:type="character" w:customStyle="1" w:styleId="TematkomentarzaZnak">
    <w:name w:val="Temat komentarza Znak"/>
    <w:basedOn w:val="TekstkomentarzaZnak"/>
    <w:link w:val="Tematkomentarza"/>
    <w:uiPriority w:val="99"/>
    <w:semiHidden/>
    <w:qFormat/>
    <w:rsid w:val="007B560F"/>
    <w:rPr>
      <w:rFonts w:ascii="Times New Roman" w:eastAsia="Times New Roman" w:hAnsi="Times New Roman" w:cs="Times New Roman"/>
      <w:b/>
      <w:bCs/>
      <w:sz w:val="20"/>
      <w:szCs w:val="20"/>
      <w:lang w:eastAsia="pl-PL"/>
    </w:rPr>
  </w:style>
  <w:style w:type="character" w:customStyle="1" w:styleId="TekstkomentarzaZnak1">
    <w:name w:val="Tekst komentarza Znak1"/>
    <w:uiPriority w:val="99"/>
    <w:qFormat/>
    <w:rsid w:val="001558E4"/>
    <w:rPr>
      <w:kern w:val="2"/>
      <w:lang w:eastAsia="ar-SA"/>
    </w:rPr>
  </w:style>
  <w:style w:type="character" w:customStyle="1" w:styleId="markedcontent">
    <w:name w:val="markedcontent"/>
    <w:basedOn w:val="Domylnaczcionkaakapitu"/>
    <w:qFormat/>
    <w:rsid w:val="00F1396E"/>
  </w:style>
  <w:style w:type="character" w:customStyle="1" w:styleId="NagwekZnak">
    <w:name w:val="Nagłówek Znak"/>
    <w:basedOn w:val="Domylnaczcionkaakapitu"/>
    <w:link w:val="Nagwek"/>
    <w:uiPriority w:val="99"/>
    <w:qFormat/>
    <w:rsid w:val="00D94CD4"/>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1"/>
    <w:uiPriority w:val="99"/>
    <w:qFormat/>
    <w:rsid w:val="00D94CD4"/>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qFormat/>
    <w:rsid w:val="00AF7ECC"/>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34"/>
    <w:qFormat/>
    <w:locked/>
    <w:rsid w:val="00AB1D9C"/>
    <w:rPr>
      <w:rFonts w:ascii="Times New Roman" w:eastAsia="Times New Roman" w:hAnsi="Times New Roman" w:cs="Times New Roman"/>
      <w:sz w:val="20"/>
      <w:szCs w:val="20"/>
      <w:lang w:eastAsia="pl-PL"/>
    </w:rPr>
  </w:style>
  <w:style w:type="paragraph" w:styleId="Nagwek">
    <w:name w:val="header"/>
    <w:basedOn w:val="Normalny"/>
    <w:next w:val="Tekstpodstawowy"/>
    <w:link w:val="NagwekZnak"/>
    <w:qFormat/>
    <w:rsid w:val="001B270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1B270E"/>
    <w:pPr>
      <w:spacing w:after="140" w:line="276" w:lineRule="auto"/>
    </w:pPr>
  </w:style>
  <w:style w:type="paragraph" w:styleId="Lista">
    <w:name w:val="List"/>
    <w:basedOn w:val="Tekstpodstawowy"/>
    <w:rsid w:val="001B270E"/>
    <w:rPr>
      <w:rFonts w:cs="Lucida Sans"/>
    </w:rPr>
  </w:style>
  <w:style w:type="paragraph" w:customStyle="1" w:styleId="Legenda1">
    <w:name w:val="Legenda1"/>
    <w:basedOn w:val="Normalny"/>
    <w:qFormat/>
    <w:rsid w:val="001B270E"/>
    <w:pPr>
      <w:suppressLineNumbers/>
      <w:spacing w:before="120" w:after="120"/>
    </w:pPr>
    <w:rPr>
      <w:rFonts w:cs="Lucida Sans"/>
      <w:i/>
      <w:iCs/>
      <w:sz w:val="24"/>
      <w:szCs w:val="24"/>
    </w:rPr>
  </w:style>
  <w:style w:type="paragraph" w:customStyle="1" w:styleId="Indeks">
    <w:name w:val="Indeks"/>
    <w:basedOn w:val="Normalny"/>
    <w:qFormat/>
    <w:rsid w:val="001B270E"/>
    <w:pPr>
      <w:suppressLineNumbers/>
    </w:pPr>
    <w:rPr>
      <w:rFonts w:cs="Lucida Sans"/>
    </w:rPr>
  </w:style>
  <w:style w:type="paragraph" w:styleId="Tekstkomentarza">
    <w:name w:val="annotation text"/>
    <w:basedOn w:val="Normalny"/>
    <w:link w:val="TekstkomentarzaZnak"/>
    <w:uiPriority w:val="99"/>
    <w:unhideWhenUsed/>
    <w:qFormat/>
    <w:rsid w:val="005C4ED4"/>
  </w:style>
  <w:style w:type="paragraph" w:styleId="Tekstdymka">
    <w:name w:val="Balloon Text"/>
    <w:basedOn w:val="Normalny"/>
    <w:link w:val="TekstdymkaZnak"/>
    <w:uiPriority w:val="99"/>
    <w:semiHidden/>
    <w:unhideWhenUsed/>
    <w:qFormat/>
    <w:rsid w:val="005C4ED4"/>
    <w:rPr>
      <w:rFonts w:ascii="Tahoma" w:hAnsi="Tahoma" w:cs="Tahoma"/>
      <w:sz w:val="16"/>
      <w:szCs w:val="16"/>
    </w:rPr>
  </w:style>
  <w:style w:type="paragraph" w:customStyle="1" w:styleId="Default">
    <w:name w:val="Default"/>
    <w:qFormat/>
    <w:rsid w:val="009C608E"/>
    <w:rPr>
      <w:rFonts w:ascii="Tahoma" w:eastAsia="Calibri" w:hAnsi="Tahoma" w:cs="Tahoma"/>
      <w:color w:val="000000"/>
      <w:sz w:val="24"/>
      <w:szCs w:val="24"/>
    </w:rPr>
  </w:style>
  <w:style w:type="paragraph" w:styleId="Tematkomentarza">
    <w:name w:val="annotation subject"/>
    <w:basedOn w:val="Tekstkomentarza"/>
    <w:next w:val="Tekstkomentarza"/>
    <w:link w:val="TematkomentarzaZnak"/>
    <w:uiPriority w:val="99"/>
    <w:semiHidden/>
    <w:unhideWhenUsed/>
    <w:qFormat/>
    <w:rsid w:val="007B560F"/>
    <w:rPr>
      <w:b/>
      <w:bCs/>
    </w:rPr>
  </w:style>
  <w:style w:type="paragraph" w:styleId="Akapitzlist">
    <w:name w:val="List Paragraph"/>
    <w:basedOn w:val="Normalny"/>
    <w:link w:val="AkapitzlistZnak"/>
    <w:uiPriority w:val="34"/>
    <w:qFormat/>
    <w:rsid w:val="007722AD"/>
    <w:pPr>
      <w:ind w:left="720"/>
      <w:contextualSpacing/>
    </w:pPr>
  </w:style>
  <w:style w:type="paragraph" w:customStyle="1" w:styleId="Gwkaistopka">
    <w:name w:val="Główka i stopka"/>
    <w:basedOn w:val="Normalny"/>
    <w:qFormat/>
    <w:rsid w:val="001B270E"/>
  </w:style>
  <w:style w:type="paragraph" w:customStyle="1" w:styleId="Nagwek1">
    <w:name w:val="Nagłówek1"/>
    <w:basedOn w:val="Normalny"/>
    <w:uiPriority w:val="99"/>
    <w:unhideWhenUsed/>
    <w:rsid w:val="00D94CD4"/>
    <w:pPr>
      <w:tabs>
        <w:tab w:val="center" w:pos="4536"/>
        <w:tab w:val="right" w:pos="9072"/>
      </w:tabs>
    </w:pPr>
  </w:style>
  <w:style w:type="paragraph" w:customStyle="1" w:styleId="Stopka1">
    <w:name w:val="Stopka1"/>
    <w:basedOn w:val="Normalny"/>
    <w:link w:val="StopkaZnak"/>
    <w:uiPriority w:val="99"/>
    <w:unhideWhenUsed/>
    <w:rsid w:val="00D94CD4"/>
    <w:pPr>
      <w:tabs>
        <w:tab w:val="center" w:pos="4536"/>
        <w:tab w:val="right" w:pos="9072"/>
      </w:tabs>
    </w:pPr>
  </w:style>
  <w:style w:type="paragraph" w:styleId="Tekstpodstawowywcity2">
    <w:name w:val="Body Text Indent 2"/>
    <w:basedOn w:val="Normalny"/>
    <w:link w:val="Tekstpodstawowywcity2Znak"/>
    <w:qFormat/>
    <w:rsid w:val="00AF7ECC"/>
    <w:pPr>
      <w:spacing w:after="120" w:line="480" w:lineRule="auto"/>
      <w:ind w:left="283"/>
    </w:pPr>
  </w:style>
  <w:style w:type="paragraph" w:customStyle="1" w:styleId="Standard">
    <w:name w:val="Standard"/>
    <w:qFormat/>
    <w:rsid w:val="00AF7ECC"/>
    <w:pPr>
      <w:widowControl w:val="0"/>
      <w:textAlignment w:val="baseline"/>
    </w:pPr>
    <w:rPr>
      <w:rFonts w:ascii="Times New Roman" w:eastAsia="Lucida Sans Unicode" w:hAnsi="Times New Roman" w:cs="Mangal"/>
      <w:kern w:val="2"/>
      <w:sz w:val="24"/>
      <w:szCs w:val="24"/>
      <w:lang w:eastAsia="zh-CN" w:bidi="hi-IN"/>
    </w:rPr>
  </w:style>
  <w:style w:type="table" w:styleId="Tabela-Siatka">
    <w:name w:val="Table Grid"/>
    <w:basedOn w:val="Standardowy"/>
    <w:uiPriority w:val="59"/>
    <w:rsid w:val="006E1C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nhideWhenUsed/>
    <w:rsid w:val="006F71AF"/>
    <w:rPr>
      <w:color w:val="0000FF" w:themeColor="hyperlink"/>
      <w:u w:val="single"/>
    </w:rPr>
  </w:style>
  <w:style w:type="character" w:customStyle="1" w:styleId="Nagwek3Znak">
    <w:name w:val="Nagłówek 3 Znak"/>
    <w:basedOn w:val="Domylnaczcionkaakapitu"/>
    <w:link w:val="Nagwek3"/>
    <w:uiPriority w:val="9"/>
    <w:rsid w:val="00D4223D"/>
    <w:rPr>
      <w:rFonts w:ascii="Times New Roman" w:eastAsia="Times New Roman" w:hAnsi="Times New Roman" w:cs="Times New Roman"/>
      <w:b/>
      <w:bCs/>
      <w:sz w:val="27"/>
      <w:szCs w:val="27"/>
      <w:lang w:eastAsia="pl-PL"/>
    </w:rPr>
  </w:style>
  <w:style w:type="character" w:customStyle="1" w:styleId="Normalny1">
    <w:name w:val="Normalny1"/>
    <w:basedOn w:val="Domylnaczcionkaakapitu"/>
    <w:qFormat/>
    <w:rsid w:val="00D4223D"/>
  </w:style>
  <w:style w:type="paragraph" w:styleId="Stopka">
    <w:name w:val="footer"/>
    <w:basedOn w:val="Normalny"/>
    <w:link w:val="StopkaZnak1"/>
    <w:uiPriority w:val="99"/>
    <w:unhideWhenUsed/>
    <w:rsid w:val="001A7A9E"/>
    <w:pPr>
      <w:tabs>
        <w:tab w:val="center" w:pos="4536"/>
        <w:tab w:val="right" w:pos="9072"/>
      </w:tabs>
    </w:pPr>
  </w:style>
  <w:style w:type="character" w:customStyle="1" w:styleId="StopkaZnak1">
    <w:name w:val="Stopka Znak1"/>
    <w:basedOn w:val="Domylnaczcionkaakapitu"/>
    <w:link w:val="Stopka"/>
    <w:uiPriority w:val="99"/>
    <w:rsid w:val="001A7A9E"/>
    <w:rPr>
      <w:rFonts w:ascii="Times New Roman" w:eastAsia="Times New Roman" w:hAnsi="Times New Roman" w:cs="Times New Roman"/>
      <w:sz w:val="20"/>
      <w:szCs w:val="20"/>
      <w:lang w:eastAsia="pl-PL"/>
    </w:rPr>
  </w:style>
  <w:style w:type="character" w:styleId="Tekstzastpczy">
    <w:name w:val="Placeholder Text"/>
    <w:basedOn w:val="Domylnaczcionkaakapitu"/>
    <w:uiPriority w:val="99"/>
    <w:semiHidden/>
    <w:rsid w:val="008D25D9"/>
    <w:rPr>
      <w:color w:val="808080"/>
    </w:rPr>
  </w:style>
  <w:style w:type="paragraph" w:styleId="Tekstprzypisukocowego">
    <w:name w:val="endnote text"/>
    <w:basedOn w:val="Normalny"/>
    <w:link w:val="TekstprzypisukocowegoZnak"/>
    <w:uiPriority w:val="99"/>
    <w:semiHidden/>
    <w:unhideWhenUsed/>
    <w:rsid w:val="001C44D6"/>
  </w:style>
  <w:style w:type="character" w:customStyle="1" w:styleId="TekstprzypisukocowegoZnak">
    <w:name w:val="Tekst przypisu końcowego Znak"/>
    <w:basedOn w:val="Domylnaczcionkaakapitu"/>
    <w:link w:val="Tekstprzypisukocowego"/>
    <w:uiPriority w:val="99"/>
    <w:semiHidden/>
    <w:rsid w:val="001C44D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1C44D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C4ED4"/>
    <w:rPr>
      <w:rFonts w:ascii="Times New Roman" w:eastAsia="Times New Roman" w:hAnsi="Times New Roman" w:cs="Times New Roman"/>
      <w:sz w:val="20"/>
      <w:szCs w:val="20"/>
      <w:lang w:eastAsia="pl-PL"/>
    </w:rPr>
  </w:style>
  <w:style w:type="paragraph" w:styleId="Nagwek3">
    <w:name w:val="heading 3"/>
    <w:basedOn w:val="Normalny"/>
    <w:link w:val="Nagwek3Znak"/>
    <w:uiPriority w:val="9"/>
    <w:qFormat/>
    <w:rsid w:val="00D4223D"/>
    <w:pPr>
      <w:suppressAutoHyphens w:val="0"/>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5C4ED4"/>
    <w:rPr>
      <w:color w:val="0000FF"/>
      <w:u w:val="single"/>
    </w:rPr>
  </w:style>
  <w:style w:type="character" w:styleId="Odwoaniedokomentarza">
    <w:name w:val="annotation reference"/>
    <w:uiPriority w:val="99"/>
    <w:semiHidden/>
    <w:unhideWhenUsed/>
    <w:qFormat/>
    <w:rsid w:val="005C4ED4"/>
    <w:rPr>
      <w:sz w:val="16"/>
      <w:szCs w:val="16"/>
    </w:rPr>
  </w:style>
  <w:style w:type="character" w:customStyle="1" w:styleId="TekstkomentarzaZnak">
    <w:name w:val="Tekst komentarza Znak"/>
    <w:basedOn w:val="Domylnaczcionkaakapitu"/>
    <w:link w:val="Tekstkomentarza"/>
    <w:uiPriority w:val="99"/>
    <w:qFormat/>
    <w:rsid w:val="005C4ED4"/>
    <w:rPr>
      <w:rFonts w:ascii="Times New Roman" w:eastAsia="Times New Roman" w:hAnsi="Times New Roman" w:cs="Times New Roman"/>
      <w:sz w:val="20"/>
      <w:szCs w:val="20"/>
    </w:rPr>
  </w:style>
  <w:style w:type="character" w:customStyle="1" w:styleId="TekstdymkaZnak">
    <w:name w:val="Tekst dymka Znak"/>
    <w:basedOn w:val="Domylnaczcionkaakapitu"/>
    <w:link w:val="Tekstdymka"/>
    <w:uiPriority w:val="99"/>
    <w:semiHidden/>
    <w:qFormat/>
    <w:rsid w:val="005C4ED4"/>
    <w:rPr>
      <w:rFonts w:ascii="Tahoma" w:eastAsia="Times New Roman" w:hAnsi="Tahoma" w:cs="Tahoma"/>
      <w:sz w:val="16"/>
      <w:szCs w:val="16"/>
      <w:lang w:eastAsia="pl-PL"/>
    </w:rPr>
  </w:style>
  <w:style w:type="character" w:customStyle="1" w:styleId="TematkomentarzaZnak">
    <w:name w:val="Temat komentarza Znak"/>
    <w:basedOn w:val="TekstkomentarzaZnak"/>
    <w:link w:val="Tematkomentarza"/>
    <w:uiPriority w:val="99"/>
    <w:semiHidden/>
    <w:qFormat/>
    <w:rsid w:val="007B560F"/>
    <w:rPr>
      <w:rFonts w:ascii="Times New Roman" w:eastAsia="Times New Roman" w:hAnsi="Times New Roman" w:cs="Times New Roman"/>
      <w:b/>
      <w:bCs/>
      <w:sz w:val="20"/>
      <w:szCs w:val="20"/>
      <w:lang w:eastAsia="pl-PL"/>
    </w:rPr>
  </w:style>
  <w:style w:type="character" w:customStyle="1" w:styleId="TekstkomentarzaZnak1">
    <w:name w:val="Tekst komentarza Znak1"/>
    <w:uiPriority w:val="99"/>
    <w:qFormat/>
    <w:rsid w:val="001558E4"/>
    <w:rPr>
      <w:kern w:val="2"/>
      <w:lang w:eastAsia="ar-SA"/>
    </w:rPr>
  </w:style>
  <w:style w:type="character" w:customStyle="1" w:styleId="markedcontent">
    <w:name w:val="markedcontent"/>
    <w:basedOn w:val="Domylnaczcionkaakapitu"/>
    <w:qFormat/>
    <w:rsid w:val="00F1396E"/>
  </w:style>
  <w:style w:type="character" w:customStyle="1" w:styleId="NagwekZnak">
    <w:name w:val="Nagłówek Znak"/>
    <w:basedOn w:val="Domylnaczcionkaakapitu"/>
    <w:link w:val="Nagwek"/>
    <w:uiPriority w:val="99"/>
    <w:qFormat/>
    <w:rsid w:val="00D94CD4"/>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1"/>
    <w:uiPriority w:val="99"/>
    <w:qFormat/>
    <w:rsid w:val="00D94CD4"/>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qFormat/>
    <w:rsid w:val="00AF7ECC"/>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34"/>
    <w:qFormat/>
    <w:locked/>
    <w:rsid w:val="00AB1D9C"/>
    <w:rPr>
      <w:rFonts w:ascii="Times New Roman" w:eastAsia="Times New Roman" w:hAnsi="Times New Roman" w:cs="Times New Roman"/>
      <w:sz w:val="20"/>
      <w:szCs w:val="20"/>
      <w:lang w:eastAsia="pl-PL"/>
    </w:rPr>
  </w:style>
  <w:style w:type="paragraph" w:styleId="Nagwek">
    <w:name w:val="header"/>
    <w:basedOn w:val="Normalny"/>
    <w:next w:val="Tekstpodstawowy"/>
    <w:link w:val="NagwekZnak"/>
    <w:qFormat/>
    <w:rsid w:val="001B270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1B270E"/>
    <w:pPr>
      <w:spacing w:after="140" w:line="276" w:lineRule="auto"/>
    </w:pPr>
  </w:style>
  <w:style w:type="paragraph" w:styleId="Lista">
    <w:name w:val="List"/>
    <w:basedOn w:val="Tekstpodstawowy"/>
    <w:rsid w:val="001B270E"/>
    <w:rPr>
      <w:rFonts w:cs="Lucida Sans"/>
    </w:rPr>
  </w:style>
  <w:style w:type="paragraph" w:customStyle="1" w:styleId="Legenda1">
    <w:name w:val="Legenda1"/>
    <w:basedOn w:val="Normalny"/>
    <w:qFormat/>
    <w:rsid w:val="001B270E"/>
    <w:pPr>
      <w:suppressLineNumbers/>
      <w:spacing w:before="120" w:after="120"/>
    </w:pPr>
    <w:rPr>
      <w:rFonts w:cs="Lucida Sans"/>
      <w:i/>
      <w:iCs/>
      <w:sz w:val="24"/>
      <w:szCs w:val="24"/>
    </w:rPr>
  </w:style>
  <w:style w:type="paragraph" w:customStyle="1" w:styleId="Indeks">
    <w:name w:val="Indeks"/>
    <w:basedOn w:val="Normalny"/>
    <w:qFormat/>
    <w:rsid w:val="001B270E"/>
    <w:pPr>
      <w:suppressLineNumbers/>
    </w:pPr>
    <w:rPr>
      <w:rFonts w:cs="Lucida Sans"/>
    </w:rPr>
  </w:style>
  <w:style w:type="paragraph" w:styleId="Tekstkomentarza">
    <w:name w:val="annotation text"/>
    <w:basedOn w:val="Normalny"/>
    <w:link w:val="TekstkomentarzaZnak"/>
    <w:uiPriority w:val="99"/>
    <w:unhideWhenUsed/>
    <w:qFormat/>
    <w:rsid w:val="005C4ED4"/>
  </w:style>
  <w:style w:type="paragraph" w:styleId="Tekstdymka">
    <w:name w:val="Balloon Text"/>
    <w:basedOn w:val="Normalny"/>
    <w:link w:val="TekstdymkaZnak"/>
    <w:uiPriority w:val="99"/>
    <w:semiHidden/>
    <w:unhideWhenUsed/>
    <w:qFormat/>
    <w:rsid w:val="005C4ED4"/>
    <w:rPr>
      <w:rFonts w:ascii="Tahoma" w:hAnsi="Tahoma" w:cs="Tahoma"/>
      <w:sz w:val="16"/>
      <w:szCs w:val="16"/>
    </w:rPr>
  </w:style>
  <w:style w:type="paragraph" w:customStyle="1" w:styleId="Default">
    <w:name w:val="Default"/>
    <w:qFormat/>
    <w:rsid w:val="009C608E"/>
    <w:rPr>
      <w:rFonts w:ascii="Tahoma" w:eastAsia="Calibri" w:hAnsi="Tahoma" w:cs="Tahoma"/>
      <w:color w:val="000000"/>
      <w:sz w:val="24"/>
      <w:szCs w:val="24"/>
    </w:rPr>
  </w:style>
  <w:style w:type="paragraph" w:styleId="Tematkomentarza">
    <w:name w:val="annotation subject"/>
    <w:basedOn w:val="Tekstkomentarza"/>
    <w:next w:val="Tekstkomentarza"/>
    <w:link w:val="TematkomentarzaZnak"/>
    <w:uiPriority w:val="99"/>
    <w:semiHidden/>
    <w:unhideWhenUsed/>
    <w:qFormat/>
    <w:rsid w:val="007B560F"/>
    <w:rPr>
      <w:b/>
      <w:bCs/>
    </w:rPr>
  </w:style>
  <w:style w:type="paragraph" w:styleId="Akapitzlist">
    <w:name w:val="List Paragraph"/>
    <w:basedOn w:val="Normalny"/>
    <w:link w:val="AkapitzlistZnak"/>
    <w:uiPriority w:val="34"/>
    <w:qFormat/>
    <w:rsid w:val="007722AD"/>
    <w:pPr>
      <w:ind w:left="720"/>
      <w:contextualSpacing/>
    </w:pPr>
  </w:style>
  <w:style w:type="paragraph" w:customStyle="1" w:styleId="Gwkaistopka">
    <w:name w:val="Główka i stopka"/>
    <w:basedOn w:val="Normalny"/>
    <w:qFormat/>
    <w:rsid w:val="001B270E"/>
  </w:style>
  <w:style w:type="paragraph" w:customStyle="1" w:styleId="Nagwek1">
    <w:name w:val="Nagłówek1"/>
    <w:basedOn w:val="Normalny"/>
    <w:uiPriority w:val="99"/>
    <w:unhideWhenUsed/>
    <w:rsid w:val="00D94CD4"/>
    <w:pPr>
      <w:tabs>
        <w:tab w:val="center" w:pos="4536"/>
        <w:tab w:val="right" w:pos="9072"/>
      </w:tabs>
    </w:pPr>
  </w:style>
  <w:style w:type="paragraph" w:customStyle="1" w:styleId="Stopka1">
    <w:name w:val="Stopka1"/>
    <w:basedOn w:val="Normalny"/>
    <w:link w:val="StopkaZnak"/>
    <w:uiPriority w:val="99"/>
    <w:unhideWhenUsed/>
    <w:rsid w:val="00D94CD4"/>
    <w:pPr>
      <w:tabs>
        <w:tab w:val="center" w:pos="4536"/>
        <w:tab w:val="right" w:pos="9072"/>
      </w:tabs>
    </w:pPr>
  </w:style>
  <w:style w:type="paragraph" w:styleId="Tekstpodstawowywcity2">
    <w:name w:val="Body Text Indent 2"/>
    <w:basedOn w:val="Normalny"/>
    <w:link w:val="Tekstpodstawowywcity2Znak"/>
    <w:qFormat/>
    <w:rsid w:val="00AF7ECC"/>
    <w:pPr>
      <w:spacing w:after="120" w:line="480" w:lineRule="auto"/>
      <w:ind w:left="283"/>
    </w:pPr>
  </w:style>
  <w:style w:type="paragraph" w:customStyle="1" w:styleId="Standard">
    <w:name w:val="Standard"/>
    <w:qFormat/>
    <w:rsid w:val="00AF7ECC"/>
    <w:pPr>
      <w:widowControl w:val="0"/>
      <w:textAlignment w:val="baseline"/>
    </w:pPr>
    <w:rPr>
      <w:rFonts w:ascii="Times New Roman" w:eastAsia="Lucida Sans Unicode" w:hAnsi="Times New Roman" w:cs="Mangal"/>
      <w:kern w:val="2"/>
      <w:sz w:val="24"/>
      <w:szCs w:val="24"/>
      <w:lang w:eastAsia="zh-CN" w:bidi="hi-IN"/>
    </w:rPr>
  </w:style>
  <w:style w:type="table" w:styleId="Tabela-Siatka">
    <w:name w:val="Table Grid"/>
    <w:basedOn w:val="Standardowy"/>
    <w:uiPriority w:val="59"/>
    <w:rsid w:val="006E1C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nhideWhenUsed/>
    <w:rsid w:val="006F71AF"/>
    <w:rPr>
      <w:color w:val="0000FF" w:themeColor="hyperlink"/>
      <w:u w:val="single"/>
    </w:rPr>
  </w:style>
  <w:style w:type="character" w:customStyle="1" w:styleId="Nagwek3Znak">
    <w:name w:val="Nagłówek 3 Znak"/>
    <w:basedOn w:val="Domylnaczcionkaakapitu"/>
    <w:link w:val="Nagwek3"/>
    <w:uiPriority w:val="9"/>
    <w:rsid w:val="00D4223D"/>
    <w:rPr>
      <w:rFonts w:ascii="Times New Roman" w:eastAsia="Times New Roman" w:hAnsi="Times New Roman" w:cs="Times New Roman"/>
      <w:b/>
      <w:bCs/>
      <w:sz w:val="27"/>
      <w:szCs w:val="27"/>
      <w:lang w:eastAsia="pl-PL"/>
    </w:rPr>
  </w:style>
  <w:style w:type="character" w:customStyle="1" w:styleId="Normalny1">
    <w:name w:val="Normalny1"/>
    <w:basedOn w:val="Domylnaczcionkaakapitu"/>
    <w:qFormat/>
    <w:rsid w:val="00D4223D"/>
  </w:style>
  <w:style w:type="paragraph" w:styleId="Stopka">
    <w:name w:val="footer"/>
    <w:basedOn w:val="Normalny"/>
    <w:link w:val="StopkaZnak1"/>
    <w:uiPriority w:val="99"/>
    <w:unhideWhenUsed/>
    <w:rsid w:val="001A7A9E"/>
    <w:pPr>
      <w:tabs>
        <w:tab w:val="center" w:pos="4536"/>
        <w:tab w:val="right" w:pos="9072"/>
      </w:tabs>
    </w:pPr>
  </w:style>
  <w:style w:type="character" w:customStyle="1" w:styleId="StopkaZnak1">
    <w:name w:val="Stopka Znak1"/>
    <w:basedOn w:val="Domylnaczcionkaakapitu"/>
    <w:link w:val="Stopka"/>
    <w:uiPriority w:val="99"/>
    <w:rsid w:val="001A7A9E"/>
    <w:rPr>
      <w:rFonts w:ascii="Times New Roman" w:eastAsia="Times New Roman" w:hAnsi="Times New Roman" w:cs="Times New Roman"/>
      <w:sz w:val="20"/>
      <w:szCs w:val="20"/>
      <w:lang w:eastAsia="pl-PL"/>
    </w:rPr>
  </w:style>
  <w:style w:type="character" w:styleId="Tekstzastpczy">
    <w:name w:val="Placeholder Text"/>
    <w:basedOn w:val="Domylnaczcionkaakapitu"/>
    <w:uiPriority w:val="99"/>
    <w:semiHidden/>
    <w:rsid w:val="008D25D9"/>
    <w:rPr>
      <w:color w:val="808080"/>
    </w:rPr>
  </w:style>
  <w:style w:type="paragraph" w:styleId="Tekstprzypisukocowego">
    <w:name w:val="endnote text"/>
    <w:basedOn w:val="Normalny"/>
    <w:link w:val="TekstprzypisukocowegoZnak"/>
    <w:uiPriority w:val="99"/>
    <w:semiHidden/>
    <w:unhideWhenUsed/>
    <w:rsid w:val="001C44D6"/>
  </w:style>
  <w:style w:type="character" w:customStyle="1" w:styleId="TekstprzypisukocowegoZnak">
    <w:name w:val="Tekst przypisu końcowego Znak"/>
    <w:basedOn w:val="Domylnaczcionkaakapitu"/>
    <w:link w:val="Tekstprzypisukocowego"/>
    <w:uiPriority w:val="99"/>
    <w:semiHidden/>
    <w:rsid w:val="001C44D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1C44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010512">
      <w:bodyDiv w:val="1"/>
      <w:marLeft w:val="0"/>
      <w:marRight w:val="0"/>
      <w:marTop w:val="0"/>
      <w:marBottom w:val="0"/>
      <w:divBdr>
        <w:top w:val="none" w:sz="0" w:space="0" w:color="auto"/>
        <w:left w:val="none" w:sz="0" w:space="0" w:color="auto"/>
        <w:bottom w:val="none" w:sz="0" w:space="0" w:color="auto"/>
        <w:right w:val="none" w:sz="0" w:space="0" w:color="auto"/>
      </w:divBdr>
    </w:div>
    <w:div w:id="18517967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zamowienia.gov.pl/" TargetMode="External"/><Relationship Id="rId4" Type="http://schemas.microsoft.com/office/2007/relationships/stylesWithEffects" Target="stylesWithEffects.xml"/><Relationship Id="rId9" Type="http://schemas.openxmlformats.org/officeDocument/2006/relationships/hyperlink" Target="http://www.rudaslaska.bip.inf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BDF6D1-C6BC-49F2-852B-19EA3D123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7774</Words>
  <Characters>46648</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engler.o</dc:creator>
  <cp:lastModifiedBy>Sekretariat</cp:lastModifiedBy>
  <cp:revision>4</cp:revision>
  <cp:lastPrinted>2024-12-23T06:54:00Z</cp:lastPrinted>
  <dcterms:created xsi:type="dcterms:W3CDTF">2024-12-23T08:40:00Z</dcterms:created>
  <dcterms:modified xsi:type="dcterms:W3CDTF">2024-12-23T08:50:00Z</dcterms:modified>
  <dc:language>pl-PL</dc:language>
</cp:coreProperties>
</file>