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15" w:rsidRPr="004A2A63" w:rsidRDefault="00AE5E15" w:rsidP="00821030">
      <w:pPr>
        <w:spacing w:line="360" w:lineRule="auto"/>
        <w:jc w:val="center"/>
        <w:rPr>
          <w:rFonts w:cs="Times New Roman"/>
          <w:b/>
        </w:rPr>
      </w:pPr>
      <w:r w:rsidRPr="004A2A63">
        <w:rPr>
          <w:rFonts w:cs="Times New Roman"/>
          <w:b/>
        </w:rPr>
        <w:t>Załącznik nr 1 do SWZ</w:t>
      </w:r>
    </w:p>
    <w:p w:rsidR="00621EDB" w:rsidRDefault="008B5B2A" w:rsidP="00821030">
      <w:pPr>
        <w:spacing w:line="360" w:lineRule="auto"/>
        <w:jc w:val="center"/>
        <w:rPr>
          <w:rFonts w:cs="Times New Roman"/>
          <w:b/>
        </w:rPr>
      </w:pPr>
      <w:r w:rsidRPr="004A2A63">
        <w:rPr>
          <w:rFonts w:cs="Times New Roman"/>
          <w:b/>
        </w:rPr>
        <w:t>OPIS PRZEDMIOTU ZAMÓWIENIA</w:t>
      </w:r>
    </w:p>
    <w:p w:rsidR="004A2A63" w:rsidRPr="004A2A63" w:rsidRDefault="004A2A63" w:rsidP="00821030">
      <w:pPr>
        <w:spacing w:line="360" w:lineRule="auto"/>
        <w:jc w:val="center"/>
        <w:rPr>
          <w:rFonts w:cs="Times New Roman"/>
          <w:b/>
        </w:rPr>
      </w:pPr>
    </w:p>
    <w:p w:rsidR="00B9139B" w:rsidRDefault="00B9139B" w:rsidP="00B9139B">
      <w:pPr>
        <w:spacing w:line="360" w:lineRule="auto"/>
        <w:jc w:val="center"/>
        <w:rPr>
          <w:b/>
        </w:rPr>
      </w:pPr>
      <w:r w:rsidRPr="00736FB2">
        <w:rPr>
          <w:b/>
        </w:rPr>
        <w:t>„</w:t>
      </w:r>
      <w:r>
        <w:rPr>
          <w:b/>
        </w:rPr>
        <w:t>Specjalistyczne</w:t>
      </w:r>
      <w:r w:rsidRPr="00736FB2">
        <w:rPr>
          <w:b/>
        </w:rPr>
        <w:t xml:space="preserve"> usług</w:t>
      </w:r>
      <w:r>
        <w:rPr>
          <w:b/>
        </w:rPr>
        <w:t>i opiekuńcze</w:t>
      </w:r>
      <w:r w:rsidRPr="00736FB2">
        <w:rPr>
          <w:b/>
        </w:rPr>
        <w:t xml:space="preserve"> dla osób z zaburzeniami psychicznymi w miejscu zamieszkania lub w warunkach d</w:t>
      </w:r>
      <w:r>
        <w:rPr>
          <w:b/>
        </w:rPr>
        <w:t>o tego specjalnie dostosowanych</w:t>
      </w:r>
      <w:r w:rsidRPr="00736FB2">
        <w:rPr>
          <w:b/>
        </w:rPr>
        <w:t xml:space="preserve"> dla mieszkańców </w:t>
      </w:r>
      <w:r>
        <w:rPr>
          <w:b/>
        </w:rPr>
        <w:t>GiM Odolanów w 2025 r.”</w:t>
      </w:r>
    </w:p>
    <w:p w:rsidR="00365E4B" w:rsidRPr="00821030" w:rsidRDefault="00365E4B" w:rsidP="00365E4B">
      <w:pPr>
        <w:spacing w:line="360" w:lineRule="auto"/>
        <w:jc w:val="center"/>
        <w:rPr>
          <w:rFonts w:cs="Times New Roman"/>
        </w:rPr>
      </w:pPr>
    </w:p>
    <w:p w:rsidR="00A40DBB" w:rsidRPr="00821030" w:rsidRDefault="00AE5E15" w:rsidP="00821030">
      <w:pPr>
        <w:pStyle w:val="Default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426" w:hanging="437"/>
        <w:jc w:val="both"/>
        <w:rPr>
          <w:rFonts w:ascii="Times New Roman" w:hAnsi="Times New Roman" w:cs="Times New Roman"/>
        </w:rPr>
      </w:pPr>
      <w:r w:rsidRPr="00821030">
        <w:rPr>
          <w:rFonts w:ascii="Times New Roman" w:hAnsi="Times New Roman" w:cs="Times New Roman"/>
        </w:rPr>
        <w:t>Przedmiotem zamówienia jest świadczenie specjalistycznych usług opiekuńczych</w:t>
      </w:r>
      <w:r w:rsidR="00BB2823" w:rsidRPr="00821030">
        <w:rPr>
          <w:rFonts w:ascii="Times New Roman" w:hAnsi="Times New Roman" w:cs="Times New Roman"/>
        </w:rPr>
        <w:t xml:space="preserve"> dla osób z zaburzeniami psychicznymi,</w:t>
      </w:r>
      <w:r w:rsidRPr="00821030">
        <w:rPr>
          <w:rFonts w:ascii="Times New Roman" w:hAnsi="Times New Roman" w:cs="Times New Roman"/>
        </w:rPr>
        <w:t xml:space="preserve"> na podstawie: art. 18 ust. 1 pkt 3 i art. 50 ustawy </w:t>
      </w:r>
      <w:r w:rsidR="00821030">
        <w:rPr>
          <w:rFonts w:ascii="Times New Roman" w:hAnsi="Times New Roman" w:cs="Times New Roman"/>
        </w:rPr>
        <w:br/>
      </w:r>
      <w:r w:rsidRPr="00821030">
        <w:rPr>
          <w:rFonts w:ascii="Times New Roman" w:hAnsi="Times New Roman" w:cs="Times New Roman"/>
        </w:rPr>
        <w:t xml:space="preserve">z dnia 12 marca 2004r. o pomocy społecznej oraz art. 8 i 9 ustawy z dnia 19 sierpnia 1994r. </w:t>
      </w:r>
      <w:r w:rsidR="00BB2823" w:rsidRPr="00821030">
        <w:rPr>
          <w:rFonts w:ascii="Times New Roman" w:hAnsi="Times New Roman" w:cs="Times New Roman"/>
        </w:rPr>
        <w:t xml:space="preserve">o ochronie zdrowia psychicznego, poprzez zapewnienie zajęć rehabilitacyjnych </w:t>
      </w:r>
      <w:r w:rsidR="00821030">
        <w:rPr>
          <w:rFonts w:ascii="Times New Roman" w:hAnsi="Times New Roman" w:cs="Times New Roman"/>
        </w:rPr>
        <w:br/>
      </w:r>
      <w:r w:rsidR="004A2A63">
        <w:rPr>
          <w:rFonts w:ascii="Times New Roman" w:hAnsi="Times New Roman" w:cs="Times New Roman"/>
        </w:rPr>
        <w:t>i rewalidacyjno–</w:t>
      </w:r>
      <w:r w:rsidR="00BB2823" w:rsidRPr="00821030">
        <w:rPr>
          <w:rFonts w:ascii="Times New Roman" w:hAnsi="Times New Roman" w:cs="Times New Roman"/>
        </w:rPr>
        <w:t xml:space="preserve">wychowawczych. </w:t>
      </w:r>
    </w:p>
    <w:p w:rsidR="00BB2823" w:rsidRPr="005F70B8" w:rsidRDefault="00BB2823" w:rsidP="005F70B8">
      <w:pPr>
        <w:widowControl/>
        <w:numPr>
          <w:ilvl w:val="0"/>
          <w:numId w:val="1"/>
        </w:numPr>
        <w:autoSpaceDN/>
        <w:spacing w:line="360" w:lineRule="auto"/>
        <w:ind w:left="426" w:hanging="437"/>
        <w:jc w:val="both"/>
        <w:textAlignment w:val="auto"/>
        <w:rPr>
          <w:rFonts w:cs="Times New Roman"/>
        </w:rPr>
      </w:pPr>
      <w:r w:rsidRPr="00821030">
        <w:rPr>
          <w:rFonts w:eastAsia="Calibri" w:cs="Times New Roman"/>
          <w:lang w:eastAsia="en-US"/>
        </w:rPr>
        <w:t xml:space="preserve">Usługi wykonywane będą w miejscu zamieszkania podopiecznych lub w warunkach </w:t>
      </w:r>
      <w:r w:rsidR="005F70B8">
        <w:rPr>
          <w:rFonts w:eastAsia="Calibri" w:cs="Times New Roman"/>
          <w:lang w:eastAsia="en-US"/>
        </w:rPr>
        <w:br/>
      </w:r>
      <w:r w:rsidRPr="00821030">
        <w:rPr>
          <w:rFonts w:eastAsia="Calibri" w:cs="Times New Roman"/>
          <w:lang w:eastAsia="en-US"/>
        </w:rPr>
        <w:t>do tego specjalnie dostosowanych, na terenie Gminy Odolanów.</w:t>
      </w:r>
    </w:p>
    <w:p w:rsidR="00BF2994" w:rsidRPr="005F70B8" w:rsidRDefault="00A40DBB" w:rsidP="005F70B8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szCs w:val="24"/>
        </w:rPr>
      </w:pPr>
      <w:r w:rsidRPr="00821030">
        <w:rPr>
          <w:rFonts w:cs="Times New Roman"/>
          <w:szCs w:val="24"/>
        </w:rPr>
        <w:t xml:space="preserve">Przedmiot zamówienia musi być </w:t>
      </w:r>
      <w:r w:rsidR="00AE5E15" w:rsidRPr="00821030">
        <w:rPr>
          <w:rFonts w:cs="Times New Roman"/>
          <w:szCs w:val="24"/>
        </w:rPr>
        <w:t>realizowany</w:t>
      </w:r>
      <w:r w:rsidRPr="00821030">
        <w:rPr>
          <w:rFonts w:cs="Times New Roman"/>
          <w:szCs w:val="24"/>
        </w:rPr>
        <w:t xml:space="preserve"> zgodnie z projektowanymi postanowieniami umowy, które zostaną wprowadzone do treści umowy</w:t>
      </w:r>
      <w:r w:rsidR="00AE5E15" w:rsidRPr="00821030">
        <w:rPr>
          <w:rFonts w:cs="Times New Roman"/>
          <w:szCs w:val="24"/>
        </w:rPr>
        <w:t xml:space="preserve"> (</w:t>
      </w:r>
      <w:r w:rsidR="001E1F70" w:rsidRPr="00821030">
        <w:rPr>
          <w:rFonts w:cs="Times New Roman"/>
          <w:szCs w:val="24"/>
        </w:rPr>
        <w:t xml:space="preserve">załącznik </w:t>
      </w:r>
      <w:r w:rsidR="005F70B8">
        <w:rPr>
          <w:rFonts w:cs="Times New Roman"/>
          <w:szCs w:val="24"/>
        </w:rPr>
        <w:br/>
      </w:r>
      <w:r w:rsidR="00053B36">
        <w:rPr>
          <w:rFonts w:cs="Times New Roman"/>
          <w:szCs w:val="24"/>
        </w:rPr>
        <w:t>nr 3</w:t>
      </w:r>
      <w:r w:rsidRPr="00821030">
        <w:rPr>
          <w:rFonts w:cs="Times New Roman"/>
          <w:szCs w:val="24"/>
        </w:rPr>
        <w:t xml:space="preserve"> do SWZ</w:t>
      </w:r>
      <w:r w:rsidR="00AE5E15" w:rsidRPr="00821030">
        <w:rPr>
          <w:rFonts w:cs="Times New Roman"/>
          <w:szCs w:val="24"/>
        </w:rPr>
        <w:t>)</w:t>
      </w:r>
      <w:r w:rsidRPr="00821030">
        <w:rPr>
          <w:rFonts w:cs="Times New Roman"/>
          <w:szCs w:val="24"/>
        </w:rPr>
        <w:t>, powszechnie obowiązującymi</w:t>
      </w:r>
      <w:r w:rsidR="00AE5E15" w:rsidRPr="00821030">
        <w:rPr>
          <w:rFonts w:cs="Times New Roman"/>
          <w:szCs w:val="24"/>
        </w:rPr>
        <w:t xml:space="preserve"> przepisami (</w:t>
      </w:r>
      <w:r w:rsidRPr="00821030">
        <w:rPr>
          <w:rFonts w:cs="Times New Roman"/>
          <w:szCs w:val="24"/>
        </w:rPr>
        <w:t>w tym P</w:t>
      </w:r>
      <w:r w:rsidR="005F70B8">
        <w:rPr>
          <w:rFonts w:cs="Times New Roman"/>
          <w:szCs w:val="24"/>
        </w:rPr>
        <w:t>rawem Zamówień Publicznych</w:t>
      </w:r>
      <w:r w:rsidR="00AE5E15" w:rsidRPr="00821030">
        <w:rPr>
          <w:rFonts w:cs="Times New Roman"/>
          <w:szCs w:val="24"/>
        </w:rPr>
        <w:t>)</w:t>
      </w:r>
      <w:r w:rsidRPr="00821030">
        <w:rPr>
          <w:rFonts w:cs="Times New Roman"/>
          <w:szCs w:val="24"/>
        </w:rPr>
        <w:t xml:space="preserve">, </w:t>
      </w:r>
      <w:r w:rsidR="00AE5E15" w:rsidRPr="00821030">
        <w:rPr>
          <w:rFonts w:cs="Times New Roman"/>
          <w:szCs w:val="24"/>
        </w:rPr>
        <w:t xml:space="preserve">ustawą o ochronie zdrowia psychicznego, a także </w:t>
      </w:r>
      <w:r w:rsidRPr="00821030">
        <w:rPr>
          <w:rFonts w:cs="Times New Roman"/>
          <w:szCs w:val="24"/>
        </w:rPr>
        <w:t>ustawą o pomocy społecznej i przepisami wykonawczymi do tej ustawy.</w:t>
      </w:r>
    </w:p>
    <w:p w:rsidR="00BF2994" w:rsidRPr="005F70B8" w:rsidRDefault="00A03263" w:rsidP="005F70B8">
      <w:pPr>
        <w:widowControl/>
        <w:numPr>
          <w:ilvl w:val="0"/>
          <w:numId w:val="1"/>
        </w:numPr>
        <w:autoSpaceDN/>
        <w:spacing w:line="360" w:lineRule="auto"/>
        <w:ind w:left="426" w:hanging="437"/>
        <w:jc w:val="both"/>
        <w:textAlignment w:val="auto"/>
        <w:rPr>
          <w:rFonts w:cs="Times New Roman"/>
        </w:rPr>
      </w:pPr>
      <w:r w:rsidRPr="00821030">
        <w:rPr>
          <w:rFonts w:eastAsia="Calibri" w:cs="Times New Roman"/>
          <w:lang w:eastAsia="en-US"/>
        </w:rPr>
        <w:t xml:space="preserve">Usługi wykonywane będą </w:t>
      </w:r>
      <w:r w:rsidR="00D119D4" w:rsidRPr="00821030">
        <w:rPr>
          <w:rFonts w:eastAsia="Calibri" w:cs="Times New Roman"/>
          <w:lang w:eastAsia="en-US"/>
        </w:rPr>
        <w:t xml:space="preserve">na podstawie indywidualnych decyzji administracyjnych przekazanych przez Zamawiającego, precyzujących zakres usług, termin rozpoczęcia </w:t>
      </w:r>
      <w:r w:rsidR="005F70B8">
        <w:rPr>
          <w:rFonts w:eastAsia="Calibri" w:cs="Times New Roman"/>
          <w:lang w:eastAsia="en-US"/>
        </w:rPr>
        <w:br/>
      </w:r>
      <w:r w:rsidR="00D119D4" w:rsidRPr="00821030">
        <w:rPr>
          <w:rFonts w:eastAsia="Calibri" w:cs="Times New Roman"/>
          <w:lang w:eastAsia="en-US"/>
        </w:rPr>
        <w:t>i zakończenia, wymiar godzin oraz odpłatność za usługę.</w:t>
      </w:r>
    </w:p>
    <w:p w:rsidR="0079410C" w:rsidRPr="005F70B8" w:rsidRDefault="00E630BA" w:rsidP="005F70B8">
      <w:pPr>
        <w:widowControl/>
        <w:numPr>
          <w:ilvl w:val="0"/>
          <w:numId w:val="1"/>
        </w:numPr>
        <w:autoSpaceDN/>
        <w:spacing w:line="360" w:lineRule="auto"/>
        <w:ind w:left="426" w:hanging="437"/>
        <w:jc w:val="both"/>
        <w:textAlignment w:val="auto"/>
        <w:rPr>
          <w:rFonts w:cs="Times New Roman"/>
        </w:rPr>
      </w:pPr>
      <w:r w:rsidRPr="00821030">
        <w:rPr>
          <w:rFonts w:eastAsia="Calibri" w:cs="Times New Roman"/>
          <w:lang w:eastAsia="en-US"/>
        </w:rPr>
        <w:t>Ilość godzin świadczonych usług uzależniona będzie od liczby i zakresu wydanych decyzji administracyjnych, rodzaju usług, lic</w:t>
      </w:r>
      <w:r w:rsidR="005F70B8">
        <w:rPr>
          <w:rFonts w:eastAsia="Calibri" w:cs="Times New Roman"/>
          <w:lang w:eastAsia="en-US"/>
        </w:rPr>
        <w:t>zby podopiecznych i ich potrzeb. I</w:t>
      </w:r>
      <w:r w:rsidRPr="005F70B8">
        <w:rPr>
          <w:rFonts w:eastAsia="Calibri" w:cs="Times New Roman"/>
          <w:lang w:eastAsia="en-US"/>
        </w:rPr>
        <w:t xml:space="preserve">lość </w:t>
      </w:r>
      <w:r w:rsidR="005F70B8">
        <w:rPr>
          <w:rFonts w:eastAsia="Calibri" w:cs="Times New Roman"/>
          <w:lang w:eastAsia="en-US"/>
        </w:rPr>
        <w:br/>
      </w:r>
      <w:r w:rsidRPr="005F70B8">
        <w:rPr>
          <w:rFonts w:eastAsia="Calibri" w:cs="Times New Roman"/>
          <w:lang w:eastAsia="en-US"/>
        </w:rPr>
        <w:t>ta zmieniać się będzie w okresie trwania umowy.</w:t>
      </w:r>
    </w:p>
    <w:p w:rsidR="002B37CC" w:rsidRPr="00EF6516" w:rsidRDefault="0079410C" w:rsidP="005F70B8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color w:val="FF0000"/>
          <w:szCs w:val="24"/>
        </w:rPr>
      </w:pPr>
      <w:r w:rsidRPr="00821030">
        <w:rPr>
          <w:rFonts w:cs="Times New Roman"/>
          <w:szCs w:val="24"/>
        </w:rPr>
        <w:t xml:space="preserve">Usługi mają być świadczone w przewidywanym okresie od </w:t>
      </w:r>
      <w:r w:rsidR="000A0BCA">
        <w:rPr>
          <w:rFonts w:cs="Times New Roman"/>
          <w:szCs w:val="24"/>
        </w:rPr>
        <w:t>15</w:t>
      </w:r>
      <w:r w:rsidR="00B9139B">
        <w:rPr>
          <w:rFonts w:cs="Times New Roman"/>
          <w:szCs w:val="24"/>
        </w:rPr>
        <w:t>.01.2025</w:t>
      </w:r>
      <w:r w:rsidR="00950256">
        <w:rPr>
          <w:rFonts w:cs="Times New Roman"/>
          <w:szCs w:val="24"/>
        </w:rPr>
        <w:t xml:space="preserve"> </w:t>
      </w:r>
      <w:r w:rsidR="00B9139B">
        <w:rPr>
          <w:rFonts w:cs="Times New Roman"/>
          <w:szCs w:val="24"/>
        </w:rPr>
        <w:t>r. do 31.12.2025</w:t>
      </w:r>
      <w:r w:rsidR="00950256">
        <w:rPr>
          <w:rFonts w:cs="Times New Roman"/>
          <w:szCs w:val="24"/>
        </w:rPr>
        <w:t xml:space="preserve"> </w:t>
      </w:r>
      <w:r w:rsidRPr="004A2A63">
        <w:rPr>
          <w:rFonts w:cs="Times New Roman"/>
          <w:szCs w:val="24"/>
        </w:rPr>
        <w:t>r.</w:t>
      </w:r>
    </w:p>
    <w:p w:rsidR="00BF2994" w:rsidRPr="005F70B8" w:rsidRDefault="002B37CC" w:rsidP="005F70B8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szCs w:val="24"/>
        </w:rPr>
      </w:pPr>
      <w:r w:rsidRPr="00821030">
        <w:rPr>
          <w:rFonts w:eastAsia="Calibri" w:cs="Times New Roman"/>
          <w:szCs w:val="24"/>
          <w:lang w:eastAsia="en-US"/>
        </w:rPr>
        <w:t xml:space="preserve">Usługi mają być świadczone w dni robocze, w godzinach </w:t>
      </w:r>
      <w:r w:rsidRPr="004A2A63">
        <w:rPr>
          <w:rFonts w:eastAsia="Calibri" w:cs="Times New Roman"/>
          <w:szCs w:val="24"/>
          <w:lang w:eastAsia="en-US"/>
        </w:rPr>
        <w:t>od 8.00 do 20.00.</w:t>
      </w:r>
    </w:p>
    <w:p w:rsidR="002B37CC" w:rsidRPr="005F70B8" w:rsidRDefault="00010678" w:rsidP="005F70B8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szCs w:val="24"/>
        </w:rPr>
      </w:pPr>
      <w:r w:rsidRPr="00821030">
        <w:rPr>
          <w:rStyle w:val="markedcontent"/>
          <w:rFonts w:cs="Times New Roman"/>
          <w:szCs w:val="24"/>
        </w:rPr>
        <w:t xml:space="preserve">Wynagrodzenie stanowić będzie iloczyn sumy </w:t>
      </w:r>
      <w:r w:rsidR="00875757" w:rsidRPr="00821030">
        <w:rPr>
          <w:rStyle w:val="markedcontent"/>
          <w:rFonts w:cs="Times New Roman"/>
          <w:szCs w:val="24"/>
        </w:rPr>
        <w:t>roboczogodzin</w:t>
      </w:r>
      <w:r w:rsidR="002B37CC" w:rsidRPr="00821030">
        <w:rPr>
          <w:rStyle w:val="markedcontent"/>
          <w:rFonts w:cs="Times New Roman"/>
          <w:szCs w:val="24"/>
        </w:rPr>
        <w:t xml:space="preserve"> wykonanych</w:t>
      </w:r>
      <w:r w:rsidR="00875757" w:rsidRPr="00821030">
        <w:rPr>
          <w:rStyle w:val="markedcontent"/>
          <w:rFonts w:cs="Times New Roman"/>
          <w:szCs w:val="24"/>
        </w:rPr>
        <w:t xml:space="preserve"> w danym miesiącu kalendarzowym </w:t>
      </w:r>
      <w:r w:rsidR="002B37CC" w:rsidRPr="00821030">
        <w:rPr>
          <w:rStyle w:val="markedcontent"/>
          <w:rFonts w:cs="Times New Roman"/>
          <w:szCs w:val="24"/>
        </w:rPr>
        <w:t xml:space="preserve">oraz </w:t>
      </w:r>
      <w:r w:rsidR="00875757" w:rsidRPr="00821030">
        <w:rPr>
          <w:rStyle w:val="markedcontent"/>
          <w:rFonts w:cs="Times New Roman"/>
          <w:szCs w:val="24"/>
        </w:rPr>
        <w:t>stawki brutto</w:t>
      </w:r>
      <w:r w:rsidRPr="00821030">
        <w:rPr>
          <w:rStyle w:val="markedcontent"/>
          <w:rFonts w:cs="Times New Roman"/>
          <w:szCs w:val="24"/>
        </w:rPr>
        <w:t xml:space="preserve"> wskazanej w ofercie Wykonawcy</w:t>
      </w:r>
      <w:r w:rsidR="00875757" w:rsidRPr="00821030">
        <w:rPr>
          <w:rStyle w:val="markedcontent"/>
          <w:rFonts w:cs="Times New Roman"/>
          <w:szCs w:val="24"/>
        </w:rPr>
        <w:t>. Wypłacane będz</w:t>
      </w:r>
      <w:r w:rsidR="002B37CC" w:rsidRPr="00821030">
        <w:rPr>
          <w:rStyle w:val="markedcontent"/>
          <w:rFonts w:cs="Times New Roman"/>
          <w:szCs w:val="24"/>
        </w:rPr>
        <w:t xml:space="preserve">ie z dołu za każdy </w:t>
      </w:r>
      <w:r w:rsidR="00875757" w:rsidRPr="00821030">
        <w:rPr>
          <w:rStyle w:val="markedcontent"/>
          <w:rFonts w:cs="Times New Roman"/>
          <w:szCs w:val="24"/>
        </w:rPr>
        <w:t>miesiąc na</w:t>
      </w:r>
      <w:r w:rsidR="00875757" w:rsidRPr="00821030">
        <w:rPr>
          <w:rFonts w:cs="Times New Roman"/>
          <w:szCs w:val="24"/>
        </w:rPr>
        <w:t xml:space="preserve"> </w:t>
      </w:r>
      <w:r w:rsidR="00875757" w:rsidRPr="00821030">
        <w:rPr>
          <w:rStyle w:val="markedcontent"/>
          <w:rFonts w:cs="Times New Roman"/>
          <w:szCs w:val="24"/>
        </w:rPr>
        <w:t xml:space="preserve">wskazany przez Wykonawcę rachunek bankowy, </w:t>
      </w:r>
      <w:r w:rsidR="00875757" w:rsidRPr="004A2A63">
        <w:rPr>
          <w:rStyle w:val="markedcontent"/>
          <w:rFonts w:cs="Times New Roman"/>
          <w:szCs w:val="24"/>
        </w:rPr>
        <w:t xml:space="preserve">do </w:t>
      </w:r>
      <w:r w:rsidR="002B37CC" w:rsidRPr="004A2A63">
        <w:rPr>
          <w:rStyle w:val="markedcontent"/>
          <w:rFonts w:cs="Times New Roman"/>
          <w:szCs w:val="24"/>
        </w:rPr>
        <w:t>14 (czternastu</w:t>
      </w:r>
      <w:r w:rsidR="00875757" w:rsidRPr="004A2A63">
        <w:rPr>
          <w:rStyle w:val="markedcontent"/>
          <w:rFonts w:cs="Times New Roman"/>
          <w:szCs w:val="24"/>
        </w:rPr>
        <w:t xml:space="preserve">) dni </w:t>
      </w:r>
      <w:r w:rsidR="002B37CC" w:rsidRPr="004A2A63">
        <w:rPr>
          <w:rStyle w:val="markedcontent"/>
          <w:rFonts w:cs="Times New Roman"/>
          <w:szCs w:val="24"/>
        </w:rPr>
        <w:t>od</w:t>
      </w:r>
      <w:r w:rsidR="002B37CC" w:rsidRPr="00EF6516">
        <w:rPr>
          <w:rStyle w:val="markedcontent"/>
          <w:rFonts w:cs="Times New Roman"/>
          <w:color w:val="FF0000"/>
          <w:szCs w:val="24"/>
        </w:rPr>
        <w:t xml:space="preserve"> </w:t>
      </w:r>
      <w:r w:rsidR="002B37CC" w:rsidRPr="00821030">
        <w:rPr>
          <w:rStyle w:val="markedcontent"/>
          <w:rFonts w:cs="Times New Roman"/>
          <w:szCs w:val="24"/>
        </w:rPr>
        <w:t>dostarczenia</w:t>
      </w:r>
      <w:r w:rsidR="00875757" w:rsidRPr="00821030">
        <w:rPr>
          <w:rFonts w:cs="Times New Roman"/>
          <w:szCs w:val="24"/>
        </w:rPr>
        <w:t xml:space="preserve"> </w:t>
      </w:r>
      <w:r w:rsidR="00875757" w:rsidRPr="00821030">
        <w:rPr>
          <w:rStyle w:val="markedcontent"/>
          <w:rFonts w:cs="Times New Roman"/>
          <w:szCs w:val="24"/>
        </w:rPr>
        <w:t xml:space="preserve">faktury/rachunku/noty obciążeniowej </w:t>
      </w:r>
      <w:r w:rsidR="005F70B8">
        <w:rPr>
          <w:rStyle w:val="markedcontent"/>
          <w:rFonts w:cs="Times New Roman"/>
          <w:szCs w:val="24"/>
        </w:rPr>
        <w:br/>
      </w:r>
      <w:r w:rsidR="00875757" w:rsidRPr="00821030">
        <w:rPr>
          <w:rStyle w:val="markedcontent"/>
          <w:rFonts w:cs="Times New Roman"/>
          <w:szCs w:val="24"/>
        </w:rPr>
        <w:t xml:space="preserve">do siedziby Zamawiającego. </w:t>
      </w:r>
      <w:r w:rsidR="004F7DA8" w:rsidRPr="00821030">
        <w:rPr>
          <w:rStyle w:val="markedcontent"/>
          <w:rFonts w:cs="Times New Roman"/>
          <w:szCs w:val="24"/>
        </w:rPr>
        <w:t>Podstawą do wypłaty wynagrodzenia będzie imienny wykaz wykonanych usług.</w:t>
      </w:r>
    </w:p>
    <w:p w:rsidR="00D119D4" w:rsidRPr="00A733E5" w:rsidRDefault="00B9139B" w:rsidP="00A733E5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szCs w:val="24"/>
        </w:rPr>
      </w:pPr>
      <w:r>
        <w:rPr>
          <w:rStyle w:val="markedcontent"/>
          <w:rFonts w:cs="Times New Roman"/>
          <w:szCs w:val="24"/>
        </w:rPr>
        <w:lastRenderedPageBreak/>
        <w:t>Zamawiający zapłaci w</w:t>
      </w:r>
      <w:r w:rsidR="00D119D4" w:rsidRPr="00821030">
        <w:rPr>
          <w:rStyle w:val="markedcontent"/>
          <w:rFonts w:cs="Times New Roman"/>
          <w:szCs w:val="24"/>
        </w:rPr>
        <w:t xml:space="preserve">ykonawcy za </w:t>
      </w:r>
      <w:r w:rsidR="005F70B8">
        <w:rPr>
          <w:rStyle w:val="markedcontent"/>
          <w:rFonts w:cs="Times New Roman"/>
          <w:szCs w:val="24"/>
        </w:rPr>
        <w:t>świadczenia, które faktycznie zostaną zrealizowane.</w:t>
      </w:r>
    </w:p>
    <w:p w:rsidR="00B9139B" w:rsidRPr="00B9139B" w:rsidRDefault="00B9139B" w:rsidP="00B9139B">
      <w:pPr>
        <w:pStyle w:val="Default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Zamówieniem podstawowym jest wykonanie w okresie realizacji zamówienia </w:t>
      </w:r>
      <w:r w:rsidR="009144A6" w:rsidRPr="009144A6">
        <w:rPr>
          <w:rFonts w:ascii="Times New Roman" w:hAnsi="Times New Roman" w:cs="Times New Roman"/>
          <w:color w:val="auto"/>
        </w:rPr>
        <w:t>2930</w:t>
      </w:r>
      <w:r w:rsidR="009144A6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godzin specjalistycznych usług opiekuńczych. </w:t>
      </w:r>
      <w:r w:rsidRPr="00F91EAD">
        <w:rPr>
          <w:rFonts w:ascii="Times New Roman" w:hAnsi="Times New Roman" w:cs="Times New Roman"/>
          <w:color w:val="auto"/>
        </w:rPr>
        <w:t>Opcja obejmuje zwiększenie ilości godzin specjalistycznych usług opi</w:t>
      </w:r>
      <w:r>
        <w:rPr>
          <w:rFonts w:ascii="Times New Roman" w:hAnsi="Times New Roman" w:cs="Times New Roman"/>
          <w:color w:val="auto"/>
        </w:rPr>
        <w:t xml:space="preserve">ekuńczych do </w:t>
      </w:r>
      <w:r w:rsidR="009144A6">
        <w:rPr>
          <w:rFonts w:ascii="Times New Roman" w:hAnsi="Times New Roman" w:cs="Times New Roman"/>
          <w:color w:val="auto"/>
        </w:rPr>
        <w:t>6739</w:t>
      </w:r>
      <w:r w:rsidRPr="00F91EAD">
        <w:rPr>
          <w:rFonts w:ascii="Times New Roman" w:hAnsi="Times New Roman" w:cs="Times New Roman"/>
          <w:color w:val="auto"/>
        </w:rPr>
        <w:t xml:space="preserve"> godzin.</w:t>
      </w:r>
    </w:p>
    <w:p w:rsidR="00D27458" w:rsidRDefault="00D2241A" w:rsidP="005F70B8">
      <w:pPr>
        <w:widowControl/>
        <w:numPr>
          <w:ilvl w:val="0"/>
          <w:numId w:val="1"/>
        </w:numPr>
        <w:autoSpaceDN/>
        <w:spacing w:line="360" w:lineRule="auto"/>
        <w:ind w:left="426" w:hanging="437"/>
        <w:jc w:val="both"/>
        <w:textAlignment w:val="auto"/>
        <w:rPr>
          <w:rFonts w:cs="Times New Roman"/>
        </w:rPr>
      </w:pPr>
      <w:r w:rsidRPr="00EF6516">
        <w:rPr>
          <w:rFonts w:cs="Times New Roman"/>
        </w:rPr>
        <w:t>Przez wymiar świadczenia usług Zamawiający rozumie jedynie rzeczywisty czas świadczenia usług na rzecz osób wskazanych przez Zamawiającego.</w:t>
      </w:r>
    </w:p>
    <w:p w:rsidR="00B9139B" w:rsidRPr="00B9139B" w:rsidRDefault="00B9139B" w:rsidP="00B9139B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Zamawiający przewiduje możliwość kroczącego skorzystania z prawa opcji. Zamawiający będzie informował o skorzystaniu z prawa opcji pisemnie. Skorzystanie z prawa opcji należy do wyłącznej kompetencji Zamawiającego. Zamawiający wyceni opcję wg stawki godzinowej przyjętej do realizacji zamówienia podstawowego. </w:t>
      </w:r>
    </w:p>
    <w:p w:rsidR="00BF2994" w:rsidRPr="00B9139B" w:rsidRDefault="00E0330E" w:rsidP="005F70B8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color w:val="FF0000"/>
          <w:szCs w:val="24"/>
        </w:rPr>
      </w:pPr>
      <w:r w:rsidRPr="00EF6516">
        <w:rPr>
          <w:rFonts w:cs="Times New Roman"/>
          <w:szCs w:val="24"/>
        </w:rPr>
        <w:t xml:space="preserve">Szacunkowa </w:t>
      </w:r>
      <w:r w:rsidR="001D79F8" w:rsidRPr="00EF6516">
        <w:rPr>
          <w:rFonts w:cs="Times New Roman"/>
          <w:szCs w:val="24"/>
        </w:rPr>
        <w:t xml:space="preserve">liczba osób korzystających </w:t>
      </w:r>
      <w:r w:rsidR="002B37CC" w:rsidRPr="00EF6516">
        <w:rPr>
          <w:rFonts w:cs="Times New Roman"/>
          <w:szCs w:val="24"/>
        </w:rPr>
        <w:t xml:space="preserve">ze specjalistycznych usług opiekuńczych wynosi </w:t>
      </w:r>
      <w:r w:rsidR="00BF5FD2" w:rsidRPr="009144A6">
        <w:rPr>
          <w:rFonts w:cs="Times New Roman"/>
          <w:szCs w:val="24"/>
        </w:rPr>
        <w:t>28</w:t>
      </w:r>
      <w:r w:rsidR="002B37CC" w:rsidRPr="009144A6">
        <w:rPr>
          <w:rFonts w:cs="Times New Roman"/>
          <w:szCs w:val="24"/>
        </w:rPr>
        <w:t xml:space="preserve"> osób.</w:t>
      </w:r>
    </w:p>
    <w:p w:rsidR="00306429" w:rsidRPr="005F70B8" w:rsidRDefault="002B37CC" w:rsidP="005F70B8">
      <w:pPr>
        <w:widowControl/>
        <w:numPr>
          <w:ilvl w:val="0"/>
          <w:numId w:val="1"/>
        </w:numPr>
        <w:tabs>
          <w:tab w:val="left" w:pos="284"/>
        </w:tabs>
        <w:suppressAutoHyphens w:val="0"/>
        <w:autoSpaceDE w:val="0"/>
        <w:autoSpaceDN/>
        <w:adjustRightInd w:val="0"/>
        <w:spacing w:line="360" w:lineRule="auto"/>
        <w:ind w:left="426" w:hanging="437"/>
        <w:jc w:val="both"/>
        <w:textAlignment w:val="auto"/>
        <w:rPr>
          <w:rFonts w:cs="Times New Roman"/>
          <w:b/>
        </w:rPr>
      </w:pPr>
      <w:r w:rsidRPr="00821030">
        <w:rPr>
          <w:rFonts w:eastAsia="Calibri" w:cs="Times New Roman"/>
          <w:lang w:eastAsia="en-US"/>
        </w:rPr>
        <w:t xml:space="preserve">Ze </w:t>
      </w:r>
      <w:r w:rsidR="001D79F8" w:rsidRPr="00821030">
        <w:rPr>
          <w:rFonts w:eastAsia="Calibri" w:cs="Times New Roman"/>
          <w:lang w:eastAsia="en-US"/>
        </w:rPr>
        <w:t xml:space="preserve">względu na specyfikę przedmiotu zamówienia Zamawiający zastrzega sobie możliwość zmiany wymiaru godzinowego usług oraz ilości osób korzystających z usług opiekuńczych w okresie obowiązywania umowy w stosunku do ilości szacunkowych wskazanych </w:t>
      </w:r>
      <w:r w:rsidR="00892C42" w:rsidRPr="00821030">
        <w:rPr>
          <w:rFonts w:eastAsia="Calibri" w:cs="Times New Roman"/>
          <w:lang w:eastAsia="en-US"/>
        </w:rPr>
        <w:t>w ust</w:t>
      </w:r>
      <w:r w:rsidR="00F912AC">
        <w:rPr>
          <w:rFonts w:eastAsia="Calibri" w:cs="Times New Roman"/>
          <w:lang w:eastAsia="en-US"/>
        </w:rPr>
        <w:t>.</w:t>
      </w:r>
      <w:r w:rsidR="00892C42" w:rsidRPr="00821030">
        <w:rPr>
          <w:rFonts w:eastAsia="Calibri" w:cs="Times New Roman"/>
          <w:lang w:eastAsia="en-US"/>
        </w:rPr>
        <w:t xml:space="preserve"> </w:t>
      </w:r>
      <w:r w:rsidRPr="00821030">
        <w:rPr>
          <w:rFonts w:eastAsia="Calibri" w:cs="Times New Roman"/>
          <w:lang w:eastAsia="en-US"/>
        </w:rPr>
        <w:t>10</w:t>
      </w:r>
      <w:r w:rsidR="00B9139B">
        <w:rPr>
          <w:rFonts w:eastAsia="Calibri" w:cs="Times New Roman"/>
          <w:lang w:eastAsia="en-US"/>
        </w:rPr>
        <w:t xml:space="preserve"> i</w:t>
      </w:r>
      <w:r w:rsidR="001D79F8" w:rsidRPr="00821030">
        <w:rPr>
          <w:rFonts w:eastAsia="Calibri" w:cs="Times New Roman"/>
          <w:lang w:eastAsia="en-US"/>
        </w:rPr>
        <w:t xml:space="preserve"> bez możliwości roszczeń z tego tytułu ze strony Wykonawcy m.in. w zakresie z</w:t>
      </w:r>
      <w:r w:rsidRPr="00821030">
        <w:rPr>
          <w:rFonts w:eastAsia="Calibri" w:cs="Times New Roman"/>
          <w:lang w:eastAsia="en-US"/>
        </w:rPr>
        <w:t>miany ceny za wykonywane usługi.</w:t>
      </w:r>
      <w:r w:rsidR="00D119D4" w:rsidRPr="00821030">
        <w:rPr>
          <w:rFonts w:eastAsia="Calibri" w:cs="Times New Roman"/>
          <w:lang w:eastAsia="en-US"/>
        </w:rPr>
        <w:t xml:space="preserve"> Określona liczba godzin świadczenia usług stanowi ich maksymalną ilość.</w:t>
      </w:r>
    </w:p>
    <w:p w:rsidR="00BF2994" w:rsidRPr="005F70B8" w:rsidRDefault="00F719E2" w:rsidP="005F70B8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szCs w:val="24"/>
        </w:rPr>
      </w:pPr>
      <w:r w:rsidRPr="00821030">
        <w:rPr>
          <w:rFonts w:cs="Times New Roman"/>
          <w:szCs w:val="24"/>
        </w:rPr>
        <w:t xml:space="preserve">Wykonawca ma obowiązek dysponować </w:t>
      </w:r>
      <w:r w:rsidR="00E8575D" w:rsidRPr="00821030">
        <w:rPr>
          <w:rFonts w:cs="Times New Roman"/>
          <w:szCs w:val="24"/>
        </w:rPr>
        <w:t xml:space="preserve">kadrą </w:t>
      </w:r>
      <w:r w:rsidRPr="00821030">
        <w:rPr>
          <w:rFonts w:cs="Times New Roman"/>
          <w:szCs w:val="24"/>
        </w:rPr>
        <w:t>niezbędną do wykonywania przedmiotu umowy</w:t>
      </w:r>
      <w:r w:rsidR="00132E3E" w:rsidRPr="00821030">
        <w:rPr>
          <w:rFonts w:cs="Times New Roman"/>
          <w:szCs w:val="24"/>
        </w:rPr>
        <w:t xml:space="preserve"> </w:t>
      </w:r>
      <w:r w:rsidR="004F7DA8" w:rsidRPr="00821030">
        <w:rPr>
          <w:rFonts w:cs="Times New Roman"/>
          <w:szCs w:val="24"/>
        </w:rPr>
        <w:t>w ilości</w:t>
      </w:r>
      <w:r w:rsidR="004F7DA8" w:rsidRPr="00821030">
        <w:rPr>
          <w:rStyle w:val="markedcontent"/>
          <w:rFonts w:cs="Times New Roman"/>
          <w:szCs w:val="24"/>
        </w:rPr>
        <w:t xml:space="preserve"> zapewniającej</w:t>
      </w:r>
      <w:r w:rsidR="00E8575D" w:rsidRPr="00821030">
        <w:rPr>
          <w:rStyle w:val="markedcontent"/>
          <w:rFonts w:cs="Times New Roman"/>
          <w:szCs w:val="24"/>
        </w:rPr>
        <w:t xml:space="preserve"> nieprzerwaną, prawidłową realizację usług opiekuńczych nad podopiecznym</w:t>
      </w:r>
      <w:r w:rsidR="004F7DA8" w:rsidRPr="00821030">
        <w:rPr>
          <w:rStyle w:val="markedcontent"/>
          <w:rFonts w:cs="Times New Roman"/>
          <w:szCs w:val="24"/>
        </w:rPr>
        <w:t>i</w:t>
      </w:r>
      <w:r w:rsidR="00E8575D" w:rsidRPr="00821030">
        <w:rPr>
          <w:rStyle w:val="markedcontent"/>
          <w:rFonts w:cs="Times New Roman"/>
          <w:szCs w:val="24"/>
        </w:rPr>
        <w:t>, niezależnie</w:t>
      </w:r>
      <w:r w:rsidR="00E8575D" w:rsidRPr="00821030">
        <w:rPr>
          <w:rFonts w:cs="Times New Roman"/>
          <w:szCs w:val="24"/>
        </w:rPr>
        <w:t xml:space="preserve"> </w:t>
      </w:r>
      <w:r w:rsidR="00E8575D" w:rsidRPr="00821030">
        <w:rPr>
          <w:rStyle w:val="markedcontent"/>
          <w:rFonts w:cs="Times New Roman"/>
          <w:szCs w:val="24"/>
        </w:rPr>
        <w:t>od urlopów i zwolnień chorobowych, w tr</w:t>
      </w:r>
      <w:r w:rsidR="00132E3E" w:rsidRPr="00821030">
        <w:rPr>
          <w:rStyle w:val="markedcontent"/>
          <w:rFonts w:cs="Times New Roman"/>
          <w:szCs w:val="24"/>
        </w:rPr>
        <w:t>akcie całości okresu realizacji </w:t>
      </w:r>
      <w:r w:rsidR="00E8575D" w:rsidRPr="00821030">
        <w:rPr>
          <w:rStyle w:val="markedcontent"/>
          <w:rFonts w:cs="Times New Roman"/>
          <w:szCs w:val="24"/>
        </w:rPr>
        <w:t>zamówienia</w:t>
      </w:r>
      <w:r w:rsidR="00132E3E" w:rsidRPr="00821030">
        <w:rPr>
          <w:rStyle w:val="markedcontent"/>
          <w:rFonts w:cs="Times New Roman"/>
          <w:szCs w:val="24"/>
        </w:rPr>
        <w:t>.</w:t>
      </w:r>
    </w:p>
    <w:p w:rsidR="00645CA6" w:rsidRPr="005F70B8" w:rsidRDefault="00F26AF6" w:rsidP="005F70B8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szCs w:val="24"/>
        </w:rPr>
      </w:pPr>
      <w:r w:rsidRPr="00821030">
        <w:rPr>
          <w:rFonts w:cs="Times New Roman"/>
          <w:szCs w:val="24"/>
        </w:rPr>
        <w:t xml:space="preserve">Osoby </w:t>
      </w:r>
      <w:r w:rsidR="004F7DA8" w:rsidRPr="00821030">
        <w:rPr>
          <w:rFonts w:cs="Times New Roman"/>
          <w:szCs w:val="24"/>
        </w:rPr>
        <w:t>wykonujące czynności związane</w:t>
      </w:r>
      <w:r w:rsidRPr="00821030">
        <w:rPr>
          <w:rFonts w:cs="Times New Roman"/>
          <w:szCs w:val="24"/>
        </w:rPr>
        <w:t xml:space="preserve"> </w:t>
      </w:r>
      <w:r w:rsidR="004F7DA8" w:rsidRPr="00821030">
        <w:rPr>
          <w:rFonts w:cs="Times New Roman"/>
          <w:szCs w:val="24"/>
        </w:rPr>
        <w:t xml:space="preserve">ze </w:t>
      </w:r>
      <w:r w:rsidRPr="00821030">
        <w:rPr>
          <w:rFonts w:cs="Times New Roman"/>
          <w:szCs w:val="24"/>
        </w:rPr>
        <w:t>świadczeniem</w:t>
      </w:r>
      <w:r w:rsidR="0079410C" w:rsidRPr="00821030">
        <w:rPr>
          <w:rFonts w:cs="Times New Roman"/>
          <w:szCs w:val="24"/>
        </w:rPr>
        <w:t xml:space="preserve"> specjalistycznych</w:t>
      </w:r>
      <w:r w:rsidRPr="00821030">
        <w:rPr>
          <w:rFonts w:cs="Times New Roman"/>
          <w:szCs w:val="24"/>
        </w:rPr>
        <w:t xml:space="preserve"> usług </w:t>
      </w:r>
      <w:r w:rsidR="00221CD6" w:rsidRPr="00821030">
        <w:rPr>
          <w:rFonts w:cs="Times New Roman"/>
          <w:szCs w:val="24"/>
        </w:rPr>
        <w:t xml:space="preserve">opiekuńczych </w:t>
      </w:r>
      <w:r w:rsidR="00D119D4" w:rsidRPr="00821030">
        <w:rPr>
          <w:rFonts w:cs="Times New Roman"/>
          <w:szCs w:val="24"/>
        </w:rPr>
        <w:t xml:space="preserve">dla osób z zaburzeniami psychicznymi </w:t>
      </w:r>
      <w:r w:rsidRPr="00821030">
        <w:rPr>
          <w:rFonts w:cs="Times New Roman"/>
          <w:szCs w:val="24"/>
        </w:rPr>
        <w:t>powinny posiadać kwalifikacje</w:t>
      </w:r>
      <w:r w:rsidR="00645CA6" w:rsidRPr="00821030">
        <w:rPr>
          <w:rFonts w:cs="Times New Roman"/>
          <w:szCs w:val="24"/>
        </w:rPr>
        <w:t xml:space="preserve">, </w:t>
      </w:r>
      <w:r w:rsidR="005F70B8">
        <w:rPr>
          <w:rFonts w:cs="Times New Roman"/>
          <w:szCs w:val="24"/>
        </w:rPr>
        <w:br/>
      </w:r>
      <w:r w:rsidR="00645CA6" w:rsidRPr="00821030">
        <w:rPr>
          <w:rFonts w:cs="Times New Roman"/>
          <w:szCs w:val="24"/>
        </w:rPr>
        <w:t xml:space="preserve">o których mowa w Rozporządzeniu Ministra Polityki Społecznej w sprawie specjalistycznych usług opiekuńczych z dnia 22 września 2005 r. (Dz.U. </w:t>
      </w:r>
      <w:r w:rsidR="00B9139B">
        <w:rPr>
          <w:rFonts w:cs="Times New Roman"/>
          <w:szCs w:val="24"/>
        </w:rPr>
        <w:t>z 2024 r., poz. 816</w:t>
      </w:r>
      <w:r w:rsidR="00645CA6" w:rsidRPr="00821030">
        <w:rPr>
          <w:rFonts w:cs="Times New Roman"/>
          <w:szCs w:val="24"/>
        </w:rPr>
        <w:t>)</w:t>
      </w:r>
      <w:r w:rsidRPr="00821030">
        <w:rPr>
          <w:rFonts w:cs="Times New Roman"/>
          <w:szCs w:val="24"/>
        </w:rPr>
        <w:t xml:space="preserve"> </w:t>
      </w:r>
      <w:r w:rsidR="00D119D4" w:rsidRPr="00821030">
        <w:rPr>
          <w:rFonts w:cs="Times New Roman"/>
          <w:szCs w:val="24"/>
        </w:rPr>
        <w:t>do wykonywania zawodu: pracownika socjalnego, psychologa, pedagoga, logopedy, terapeuty zajęciowego, pielęgniarki, asystenta osoby niepełnosprawnej, opiekunki środowiskowej, specjalisty w zakresie rehabilitacji medycznej, fizjoterapeuty lub innego zawodu dającego wiedzę i umiejętności pozwalające świadczyć określone specjalistyczne usługi.</w:t>
      </w:r>
    </w:p>
    <w:p w:rsidR="00645CA6" w:rsidRPr="005F70B8" w:rsidRDefault="00645CA6" w:rsidP="005F70B8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szCs w:val="24"/>
        </w:rPr>
      </w:pPr>
      <w:r w:rsidRPr="00821030">
        <w:rPr>
          <w:rFonts w:cs="Times New Roman"/>
          <w:szCs w:val="24"/>
        </w:rPr>
        <w:t>W uzasadnionych przypadkach specjalistyczne usługi mogą być świadczone przez osoby, które zdobywają lub podnoszą wymagane kwalifikacje zawodowe określone w ust. 1</w:t>
      </w:r>
      <w:r w:rsidR="005F70B8">
        <w:rPr>
          <w:rFonts w:cs="Times New Roman"/>
          <w:szCs w:val="24"/>
        </w:rPr>
        <w:t xml:space="preserve"> Rozporządzenia</w:t>
      </w:r>
      <w:r w:rsidR="005F70B8" w:rsidRPr="00821030">
        <w:rPr>
          <w:rFonts w:cs="Times New Roman"/>
          <w:szCs w:val="24"/>
        </w:rPr>
        <w:t xml:space="preserve"> Ministra Polityki Społecznej w sprawie specjalistycznych usług </w:t>
      </w:r>
      <w:r w:rsidR="005F70B8" w:rsidRPr="00821030">
        <w:rPr>
          <w:rFonts w:cs="Times New Roman"/>
          <w:szCs w:val="24"/>
        </w:rPr>
        <w:lastRenderedPageBreak/>
        <w:t>opiekuńc</w:t>
      </w:r>
      <w:r w:rsidR="005F70B8">
        <w:rPr>
          <w:rFonts w:cs="Times New Roman"/>
          <w:szCs w:val="24"/>
        </w:rPr>
        <w:t xml:space="preserve">zych z dnia 22 września 2005 r., </w:t>
      </w:r>
      <w:r w:rsidRPr="00821030">
        <w:rPr>
          <w:rFonts w:cs="Times New Roman"/>
          <w:szCs w:val="24"/>
        </w:rPr>
        <w:t xml:space="preserve">posiadają co najmniej roczny staż pracy </w:t>
      </w:r>
      <w:r w:rsidR="005F70B8">
        <w:rPr>
          <w:rFonts w:cs="Times New Roman"/>
          <w:szCs w:val="24"/>
        </w:rPr>
        <w:br/>
      </w:r>
      <w:r w:rsidRPr="00821030">
        <w:rPr>
          <w:rFonts w:cs="Times New Roman"/>
          <w:szCs w:val="24"/>
        </w:rPr>
        <w:t>w jednostkach, o których mowa w ust. 2</w:t>
      </w:r>
      <w:r w:rsidR="005F70B8">
        <w:rPr>
          <w:rFonts w:cs="Times New Roman"/>
          <w:szCs w:val="24"/>
        </w:rPr>
        <w:t xml:space="preserve"> ww. Rozporządzenia</w:t>
      </w:r>
      <w:r w:rsidRPr="00821030">
        <w:rPr>
          <w:rFonts w:cs="Times New Roman"/>
          <w:szCs w:val="24"/>
        </w:rPr>
        <w:t>, i mają zapewnioną możliwość konsultacji z osobami świadczącymi specjalistyczne usługi, posiadającymi wymagane kwalifikacje.</w:t>
      </w:r>
    </w:p>
    <w:p w:rsidR="00FC0AE5" w:rsidRDefault="00645CA6" w:rsidP="005F70B8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szCs w:val="24"/>
        </w:rPr>
      </w:pPr>
      <w:r w:rsidRPr="00821030">
        <w:rPr>
          <w:rFonts w:cs="Times New Roman"/>
          <w:szCs w:val="24"/>
        </w:rPr>
        <w:t>Osoby świadczące spec</w:t>
      </w:r>
      <w:r w:rsidR="00FC0AE5" w:rsidRPr="00821030">
        <w:rPr>
          <w:rFonts w:cs="Times New Roman"/>
          <w:szCs w:val="24"/>
        </w:rPr>
        <w:t xml:space="preserve">jalistyczne usługi </w:t>
      </w:r>
      <w:r w:rsidR="009144A6">
        <w:rPr>
          <w:rFonts w:cs="Times New Roman"/>
          <w:szCs w:val="24"/>
        </w:rPr>
        <w:t>w zakresie kształtowania umiejętności zaspokajania podstawowych potrzeb życiowych i umiejętności społecznego funkcjonowania, motywowania do aktywności, leczenia i rehabilitacji, prowadzenia treningów umiejętności samoobsługi i umiejętności społecznych oraz wspierania, także w formie asystowania w codziennych czynnościach życiowych, o których mowa w § 2 pkt 1 lit. a Rozporządzenia Ministra Polityki Społecznej z dnia 22 września 2005 r. w sprawie specjalistycznych usług opiekuńczych (Dz. U. z 2024 r. poz. 816),</w:t>
      </w:r>
      <w:r w:rsidR="00FC0AE5" w:rsidRPr="00821030">
        <w:rPr>
          <w:rFonts w:cs="Times New Roman"/>
          <w:szCs w:val="24"/>
        </w:rPr>
        <w:t xml:space="preserve"> muszą posiadać przeszkolenie i doświadczenie w zakresie</w:t>
      </w:r>
      <w:r w:rsidR="009144A6">
        <w:rPr>
          <w:rFonts w:cs="Times New Roman"/>
          <w:szCs w:val="24"/>
        </w:rPr>
        <w:t>:</w:t>
      </w:r>
    </w:p>
    <w:p w:rsidR="009144A6" w:rsidRDefault="009144A6" w:rsidP="009144A6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Umiejętności kształtowania motywacji do akceptowanych przez otoczenie </w:t>
      </w:r>
      <w:proofErr w:type="spellStart"/>
      <w:r>
        <w:rPr>
          <w:rFonts w:cs="Times New Roman"/>
          <w:szCs w:val="24"/>
        </w:rPr>
        <w:t>zachowań</w:t>
      </w:r>
      <w:proofErr w:type="spellEnd"/>
      <w:r>
        <w:rPr>
          <w:rFonts w:cs="Times New Roman"/>
          <w:szCs w:val="24"/>
        </w:rPr>
        <w:t>;</w:t>
      </w:r>
    </w:p>
    <w:p w:rsidR="009144A6" w:rsidRDefault="009144A6" w:rsidP="009144A6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Kształtowania nawyków celowej aktywności;</w:t>
      </w:r>
    </w:p>
    <w:p w:rsidR="009144A6" w:rsidRPr="005F70B8" w:rsidRDefault="009144A6" w:rsidP="009144A6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Prowadzenia treningu </w:t>
      </w:r>
      <w:proofErr w:type="spellStart"/>
      <w:r>
        <w:rPr>
          <w:rFonts w:cs="Times New Roman"/>
          <w:szCs w:val="24"/>
        </w:rPr>
        <w:t>zachowań</w:t>
      </w:r>
      <w:proofErr w:type="spellEnd"/>
      <w:r>
        <w:rPr>
          <w:rFonts w:cs="Times New Roman"/>
          <w:szCs w:val="24"/>
        </w:rPr>
        <w:t xml:space="preserve"> społecznych.</w:t>
      </w:r>
    </w:p>
    <w:p w:rsidR="004A2A63" w:rsidRPr="00C23AB0" w:rsidRDefault="00FC0AE5" w:rsidP="00A733E5">
      <w:pPr>
        <w:spacing w:line="360" w:lineRule="auto"/>
        <w:ind w:left="426"/>
        <w:jc w:val="both"/>
      </w:pPr>
      <w:r w:rsidRPr="00821030">
        <w:rPr>
          <w:rFonts w:cs="Times New Roman"/>
        </w:rPr>
        <w:t>Osoby świadczące specjalistyczne usługi dla osób z zaburzeniami psychic</w:t>
      </w:r>
      <w:r w:rsidR="005F70B8">
        <w:rPr>
          <w:rFonts w:cs="Times New Roman"/>
        </w:rPr>
        <w:t>znymi, zgodnie z § 3.2. Rozporzą</w:t>
      </w:r>
      <w:r w:rsidRPr="00821030">
        <w:rPr>
          <w:rFonts w:cs="Times New Roman"/>
        </w:rPr>
        <w:t xml:space="preserve">dzenia Ministra Polityki Społecznej w sprawie specjalistycznych usług opiekuńczych z dnia 22 września 2005 r. (Dz.U. </w:t>
      </w:r>
      <w:r w:rsidR="00B9139B">
        <w:rPr>
          <w:rFonts w:cs="Times New Roman"/>
        </w:rPr>
        <w:t xml:space="preserve">z 2024 r. poz. 816) </w:t>
      </w:r>
      <w:r w:rsidR="004A2A63" w:rsidRPr="00C23AB0">
        <w:t xml:space="preserve">muszą posiadać </w:t>
      </w:r>
      <w:r w:rsidR="00B9139B">
        <w:br/>
      </w:r>
      <w:r w:rsidR="004A2A63" w:rsidRPr="00C23AB0">
        <w:t>co najmniej trzymiesięczne doświadczenie zawodowe w pracy z osobami z zaburzeniami psychicznymi zdobyte w jednej z następujących jednostek:</w:t>
      </w:r>
    </w:p>
    <w:p w:rsidR="004A2A63" w:rsidRPr="00C23AB0" w:rsidRDefault="004A2A63" w:rsidP="00A733E5">
      <w:pPr>
        <w:spacing w:line="360" w:lineRule="auto"/>
        <w:ind w:left="426"/>
        <w:jc w:val="both"/>
      </w:pPr>
      <w:r w:rsidRPr="00C23AB0">
        <w:t>1) szpitalu psychiatrycznym</w:t>
      </w:r>
      <w:r w:rsidR="00A733E5">
        <w:t>;</w:t>
      </w:r>
    </w:p>
    <w:p w:rsidR="004A2A63" w:rsidRPr="00C23AB0" w:rsidRDefault="004A2A63" w:rsidP="00A733E5">
      <w:pPr>
        <w:spacing w:line="360" w:lineRule="auto"/>
        <w:ind w:left="426"/>
        <w:jc w:val="both"/>
      </w:pPr>
      <w:r w:rsidRPr="00C23AB0">
        <w:t>2) jednostce organizacyjnej pomocy społecznej dla osób z zaburzeniami psychicznymi;</w:t>
      </w:r>
    </w:p>
    <w:p w:rsidR="004A2A63" w:rsidRPr="00C23AB0" w:rsidRDefault="004A2A63" w:rsidP="00A733E5">
      <w:pPr>
        <w:spacing w:line="360" w:lineRule="auto"/>
        <w:ind w:left="426"/>
        <w:jc w:val="both"/>
      </w:pPr>
      <w:r w:rsidRPr="00C23AB0">
        <w:t xml:space="preserve">3) placówce terapii lub placówce oświatowej, do której uczęszczają dzieci </w:t>
      </w:r>
      <w:r w:rsidR="00A733E5">
        <w:br/>
      </w:r>
      <w:r w:rsidRPr="00C23AB0">
        <w:t>z zaburzeniami rozwoju lub upośledzeniem umysłowym;</w:t>
      </w:r>
    </w:p>
    <w:p w:rsidR="004A2A63" w:rsidRPr="00C23AB0" w:rsidRDefault="004A2A63" w:rsidP="00A733E5">
      <w:pPr>
        <w:spacing w:line="360" w:lineRule="auto"/>
        <w:ind w:left="426"/>
        <w:jc w:val="both"/>
      </w:pPr>
      <w:r w:rsidRPr="00C23AB0">
        <w:t>4) ośrodku terapeutyczno-edukacyjno-wychowawczym;</w:t>
      </w:r>
    </w:p>
    <w:p w:rsidR="004A2A63" w:rsidRPr="00C23AB0" w:rsidRDefault="004A2A63" w:rsidP="00A733E5">
      <w:pPr>
        <w:spacing w:line="360" w:lineRule="auto"/>
        <w:ind w:left="426"/>
        <w:jc w:val="both"/>
      </w:pPr>
      <w:r w:rsidRPr="00C23AB0">
        <w:t>5) warsztacie terapii zajęciowej;</w:t>
      </w:r>
    </w:p>
    <w:p w:rsidR="004A2A63" w:rsidRPr="004A2A63" w:rsidRDefault="004A2A63" w:rsidP="00A733E5">
      <w:pPr>
        <w:spacing w:line="360" w:lineRule="auto"/>
        <w:ind w:left="426"/>
        <w:jc w:val="both"/>
        <w:rPr>
          <w:rFonts w:cs="Times New Roman"/>
        </w:rPr>
      </w:pPr>
      <w:r w:rsidRPr="004A2A63">
        <w:t>6) innej jednostce niż wymienione w pkt 1-5 świadczącej specjalistyczne usługi dla osób z zaburzeniami psychicznymi.”</w:t>
      </w:r>
    </w:p>
    <w:p w:rsidR="008E657D" w:rsidRPr="005F70B8" w:rsidRDefault="00C813E1" w:rsidP="004A2A63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szCs w:val="24"/>
        </w:rPr>
      </w:pPr>
      <w:r w:rsidRPr="00821030">
        <w:rPr>
          <w:rFonts w:cs="Times New Roman"/>
          <w:szCs w:val="24"/>
        </w:rPr>
        <w:t xml:space="preserve">Wykonawca jest odpowiedzialny </w:t>
      </w:r>
      <w:r w:rsidR="0079410C" w:rsidRPr="00821030">
        <w:rPr>
          <w:rFonts w:cs="Times New Roman"/>
          <w:szCs w:val="24"/>
        </w:rPr>
        <w:t>za dobór osób wykonujących</w:t>
      </w:r>
      <w:r w:rsidR="00C4172A" w:rsidRPr="00821030">
        <w:rPr>
          <w:rFonts w:cs="Times New Roman"/>
          <w:szCs w:val="24"/>
        </w:rPr>
        <w:t xml:space="preserve"> przed</w:t>
      </w:r>
      <w:r w:rsidR="0079410C" w:rsidRPr="00821030">
        <w:rPr>
          <w:rFonts w:cs="Times New Roman"/>
          <w:szCs w:val="24"/>
        </w:rPr>
        <w:t>miot</w:t>
      </w:r>
      <w:r w:rsidR="00784F91" w:rsidRPr="00821030">
        <w:rPr>
          <w:rFonts w:cs="Times New Roman"/>
          <w:szCs w:val="24"/>
        </w:rPr>
        <w:t xml:space="preserve"> umowy</w:t>
      </w:r>
      <w:r w:rsidR="0079410C" w:rsidRPr="00821030">
        <w:rPr>
          <w:rFonts w:cs="Times New Roman"/>
          <w:szCs w:val="24"/>
        </w:rPr>
        <w:t>.</w:t>
      </w:r>
      <w:r w:rsidR="003B6C06" w:rsidRPr="00821030">
        <w:rPr>
          <w:rFonts w:cs="Times New Roman"/>
          <w:szCs w:val="24"/>
        </w:rPr>
        <w:t xml:space="preserve"> </w:t>
      </w:r>
      <w:r w:rsidR="005F70B8">
        <w:rPr>
          <w:rFonts w:cs="Times New Roman"/>
          <w:szCs w:val="24"/>
        </w:rPr>
        <w:br/>
      </w:r>
      <w:r w:rsidR="00C4172A" w:rsidRPr="00821030">
        <w:rPr>
          <w:rFonts w:cs="Times New Roman"/>
          <w:szCs w:val="24"/>
        </w:rPr>
        <w:t xml:space="preserve">W przypadku </w:t>
      </w:r>
      <w:r w:rsidR="0079410C" w:rsidRPr="00821030">
        <w:rPr>
          <w:rFonts w:cs="Times New Roman"/>
          <w:szCs w:val="24"/>
        </w:rPr>
        <w:t>nieodpowiedniego</w:t>
      </w:r>
      <w:r w:rsidR="003B6C06" w:rsidRPr="00821030">
        <w:rPr>
          <w:rFonts w:cs="Times New Roman"/>
          <w:szCs w:val="24"/>
        </w:rPr>
        <w:t xml:space="preserve"> wykonywania usług przez osoby wyznaczone d</w:t>
      </w:r>
      <w:r w:rsidR="0079410C" w:rsidRPr="00821030">
        <w:rPr>
          <w:rFonts w:cs="Times New Roman"/>
          <w:szCs w:val="24"/>
        </w:rPr>
        <w:t>o ich świadczenia</w:t>
      </w:r>
      <w:r w:rsidR="003B6C06" w:rsidRPr="00821030">
        <w:rPr>
          <w:rFonts w:cs="Times New Roman"/>
          <w:szCs w:val="24"/>
        </w:rPr>
        <w:t xml:space="preserve">, </w:t>
      </w:r>
      <w:r w:rsidR="0079410C" w:rsidRPr="00821030">
        <w:rPr>
          <w:rFonts w:cs="Times New Roman"/>
          <w:szCs w:val="24"/>
        </w:rPr>
        <w:t>Wykonawca, na wniosek Zamawiającego,</w:t>
      </w:r>
      <w:r w:rsidR="00C4172A" w:rsidRPr="00821030">
        <w:rPr>
          <w:rFonts w:cs="Times New Roman"/>
          <w:szCs w:val="24"/>
        </w:rPr>
        <w:t xml:space="preserve"> </w:t>
      </w:r>
      <w:r w:rsidR="003B6C06" w:rsidRPr="00821030">
        <w:rPr>
          <w:rFonts w:cs="Times New Roman"/>
          <w:szCs w:val="24"/>
        </w:rPr>
        <w:t xml:space="preserve">ma obowiązek </w:t>
      </w:r>
      <w:r w:rsidR="00C4172A" w:rsidRPr="00821030">
        <w:rPr>
          <w:rFonts w:cs="Times New Roman"/>
          <w:szCs w:val="24"/>
        </w:rPr>
        <w:t>wykluczy</w:t>
      </w:r>
      <w:r w:rsidR="003B6C06" w:rsidRPr="00821030">
        <w:rPr>
          <w:rFonts w:cs="Times New Roman"/>
          <w:szCs w:val="24"/>
        </w:rPr>
        <w:t>ć</w:t>
      </w:r>
      <w:r w:rsidR="00C4172A" w:rsidRPr="00821030">
        <w:rPr>
          <w:rFonts w:cs="Times New Roman"/>
          <w:szCs w:val="24"/>
        </w:rPr>
        <w:t xml:space="preserve"> </w:t>
      </w:r>
      <w:r w:rsidR="00BF5FD2">
        <w:rPr>
          <w:rFonts w:cs="Times New Roman"/>
          <w:szCs w:val="24"/>
        </w:rPr>
        <w:br/>
      </w:r>
      <w:r w:rsidR="00C4172A" w:rsidRPr="00821030">
        <w:rPr>
          <w:rFonts w:cs="Times New Roman"/>
          <w:szCs w:val="24"/>
        </w:rPr>
        <w:t>tę osobę</w:t>
      </w:r>
      <w:r w:rsidR="00784F91" w:rsidRPr="00821030">
        <w:rPr>
          <w:rFonts w:cs="Times New Roman"/>
          <w:szCs w:val="24"/>
        </w:rPr>
        <w:t xml:space="preserve"> z realiz</w:t>
      </w:r>
      <w:r w:rsidR="003B6C06" w:rsidRPr="00821030">
        <w:rPr>
          <w:rFonts w:cs="Times New Roman"/>
          <w:szCs w:val="24"/>
        </w:rPr>
        <w:t>acji usług i zastąpić inną osobą</w:t>
      </w:r>
      <w:r w:rsidR="00784F91" w:rsidRPr="00821030">
        <w:rPr>
          <w:rFonts w:cs="Times New Roman"/>
          <w:szCs w:val="24"/>
        </w:rPr>
        <w:t xml:space="preserve"> spełniającą wymogi</w:t>
      </w:r>
      <w:r w:rsidR="003B6C06" w:rsidRPr="00821030">
        <w:rPr>
          <w:rFonts w:cs="Times New Roman"/>
          <w:szCs w:val="24"/>
        </w:rPr>
        <w:t xml:space="preserve"> zawarte w niniejszej </w:t>
      </w:r>
      <w:r w:rsidR="003B6C06" w:rsidRPr="005F70B8">
        <w:rPr>
          <w:rFonts w:cs="Times New Roman"/>
          <w:szCs w:val="24"/>
        </w:rPr>
        <w:t>OPZ</w:t>
      </w:r>
      <w:r w:rsidR="00C4172A" w:rsidRPr="005F70B8">
        <w:rPr>
          <w:rFonts w:cs="Times New Roman"/>
          <w:szCs w:val="24"/>
        </w:rPr>
        <w:t>.</w:t>
      </w:r>
    </w:p>
    <w:p w:rsidR="007B3B32" w:rsidRPr="005F70B8" w:rsidRDefault="007B3B32" w:rsidP="00821030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cs="Times New Roman"/>
          <w:szCs w:val="24"/>
        </w:rPr>
      </w:pPr>
      <w:r w:rsidRPr="005F70B8">
        <w:rPr>
          <w:rFonts w:cs="Times New Roman"/>
          <w:szCs w:val="24"/>
        </w:rPr>
        <w:t>Nazwy i kody zamówienia według Wspólnego Słownika Zamówień (CPV):</w:t>
      </w:r>
    </w:p>
    <w:p w:rsidR="00E24B2E" w:rsidRPr="005F70B8" w:rsidRDefault="00E24B2E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F70B8">
        <w:rPr>
          <w:rFonts w:ascii="Times New Roman" w:hAnsi="Times New Roman" w:cs="Times New Roman"/>
        </w:rPr>
        <w:lastRenderedPageBreak/>
        <w:t xml:space="preserve">85000000-9 </w:t>
      </w:r>
      <w:r w:rsidR="004A2A63">
        <w:rPr>
          <w:rFonts w:ascii="Times New Roman" w:hAnsi="Times New Roman" w:cs="Times New Roman"/>
        </w:rPr>
        <w:t>–</w:t>
      </w:r>
      <w:r w:rsidRPr="005F70B8">
        <w:rPr>
          <w:rFonts w:ascii="Times New Roman" w:hAnsi="Times New Roman" w:cs="Times New Roman"/>
        </w:rPr>
        <w:t xml:space="preserve"> Usługi w zakresie zdrowia i opieki społecznej</w:t>
      </w:r>
    </w:p>
    <w:p w:rsidR="00691BD7" w:rsidRPr="005F70B8" w:rsidRDefault="00691BD7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</w:p>
    <w:p w:rsidR="00691BD7" w:rsidRPr="005F70B8" w:rsidRDefault="00691BD7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F70B8">
        <w:rPr>
          <w:rFonts w:ascii="Times New Roman" w:hAnsi="Times New Roman" w:cs="Times New Roman"/>
        </w:rPr>
        <w:t>Dodatkowe nazwy i kody zamówienia według Wspólnego Słownika Zamówień (CPV):</w:t>
      </w:r>
    </w:p>
    <w:p w:rsidR="00E24B2E" w:rsidRPr="00821030" w:rsidRDefault="00EE7054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21030">
        <w:rPr>
          <w:rFonts w:ascii="Times New Roman" w:eastAsia="Times New Roman" w:hAnsi="Times New Roman" w:cs="Times New Roman"/>
          <w:lang w:eastAsia="pl-PL"/>
        </w:rPr>
        <w:t>853120</w:t>
      </w:r>
      <w:r w:rsidR="00E24B2E" w:rsidRPr="00821030">
        <w:rPr>
          <w:rFonts w:ascii="Times New Roman" w:eastAsia="Times New Roman" w:hAnsi="Times New Roman" w:cs="Times New Roman"/>
          <w:lang w:eastAsia="pl-PL"/>
        </w:rPr>
        <w:t>00-9</w:t>
      </w:r>
      <w:r w:rsidR="00E24B2E" w:rsidRPr="00821030">
        <w:rPr>
          <w:rFonts w:ascii="Times New Roman" w:hAnsi="Times New Roman" w:cs="Times New Roman"/>
        </w:rPr>
        <w:t xml:space="preserve"> </w:t>
      </w:r>
      <w:r w:rsidR="004A2A63">
        <w:rPr>
          <w:rFonts w:ascii="Times New Roman" w:hAnsi="Times New Roman" w:cs="Times New Roman"/>
        </w:rPr>
        <w:t>–</w:t>
      </w:r>
      <w:r w:rsidR="00E24B2E" w:rsidRPr="00821030">
        <w:rPr>
          <w:rFonts w:ascii="Times New Roman" w:hAnsi="Times New Roman" w:cs="Times New Roman"/>
        </w:rPr>
        <w:t xml:space="preserve"> Usługi opieki społecznej nieobejmujące miejsc noclegowych</w:t>
      </w:r>
    </w:p>
    <w:p w:rsidR="00C833E3" w:rsidRPr="00821030" w:rsidRDefault="00C833E3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21030">
        <w:rPr>
          <w:rFonts w:ascii="Times New Roman" w:hAnsi="Times New Roman" w:cs="Times New Roman"/>
        </w:rPr>
        <w:t xml:space="preserve">85311200-4 </w:t>
      </w:r>
      <w:r w:rsidR="004A2A63">
        <w:rPr>
          <w:rFonts w:ascii="Times New Roman" w:hAnsi="Times New Roman" w:cs="Times New Roman"/>
        </w:rPr>
        <w:t>–</w:t>
      </w:r>
      <w:r w:rsidRPr="00821030">
        <w:rPr>
          <w:rFonts w:ascii="Times New Roman" w:hAnsi="Times New Roman" w:cs="Times New Roman"/>
        </w:rPr>
        <w:t xml:space="preserve"> Usługi opieki społecznej dla osób niepełnosprawnych</w:t>
      </w:r>
    </w:p>
    <w:p w:rsidR="00C833E3" w:rsidRPr="00821030" w:rsidRDefault="00C833E3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21030">
        <w:rPr>
          <w:rFonts w:ascii="Times New Roman" w:hAnsi="Times New Roman" w:cs="Times New Roman"/>
        </w:rPr>
        <w:t xml:space="preserve">85312100-0 </w:t>
      </w:r>
      <w:r w:rsidR="004A2A63">
        <w:rPr>
          <w:rFonts w:ascii="Times New Roman" w:hAnsi="Times New Roman" w:cs="Times New Roman"/>
        </w:rPr>
        <w:t>–</w:t>
      </w:r>
      <w:r w:rsidRPr="00821030">
        <w:rPr>
          <w:rFonts w:ascii="Times New Roman" w:hAnsi="Times New Roman" w:cs="Times New Roman"/>
        </w:rPr>
        <w:t xml:space="preserve"> Usługi opieki dziennej</w:t>
      </w:r>
    </w:p>
    <w:p w:rsidR="00243D07" w:rsidRPr="00821030" w:rsidRDefault="00243D07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21030">
        <w:rPr>
          <w:rFonts w:ascii="Times New Roman" w:hAnsi="Times New Roman" w:cs="Times New Roman"/>
        </w:rPr>
        <w:t xml:space="preserve">85312120-6 </w:t>
      </w:r>
      <w:r w:rsidR="004A2A63">
        <w:rPr>
          <w:rFonts w:ascii="Times New Roman" w:hAnsi="Times New Roman" w:cs="Times New Roman"/>
        </w:rPr>
        <w:t>–</w:t>
      </w:r>
      <w:r w:rsidRPr="00821030">
        <w:rPr>
          <w:rFonts w:ascii="Times New Roman" w:hAnsi="Times New Roman" w:cs="Times New Roman"/>
        </w:rPr>
        <w:t xml:space="preserve"> Usługi opieki dziennej nad dziećmi i młodzieżą niepełnosprawną</w:t>
      </w:r>
    </w:p>
    <w:p w:rsidR="00EE7054" w:rsidRPr="00821030" w:rsidRDefault="00243D07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21030">
        <w:rPr>
          <w:rFonts w:ascii="Times New Roman" w:hAnsi="Times New Roman" w:cs="Times New Roman"/>
        </w:rPr>
        <w:t xml:space="preserve">85100000-0 </w:t>
      </w:r>
      <w:r w:rsidR="004A2A63">
        <w:rPr>
          <w:rFonts w:ascii="Times New Roman" w:hAnsi="Times New Roman" w:cs="Times New Roman"/>
        </w:rPr>
        <w:t>– U</w:t>
      </w:r>
      <w:r w:rsidR="00EE7054" w:rsidRPr="00821030">
        <w:rPr>
          <w:rFonts w:ascii="Times New Roman" w:hAnsi="Times New Roman" w:cs="Times New Roman"/>
        </w:rPr>
        <w:t>sługi ochrony zdrowia</w:t>
      </w:r>
    </w:p>
    <w:p w:rsidR="00EE7054" w:rsidRPr="00821030" w:rsidRDefault="00243D07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21030">
        <w:rPr>
          <w:rFonts w:ascii="Times New Roman" w:hAnsi="Times New Roman" w:cs="Times New Roman"/>
        </w:rPr>
        <w:t xml:space="preserve">85142000-6 </w:t>
      </w:r>
      <w:r w:rsidR="004A2A63">
        <w:rPr>
          <w:rFonts w:ascii="Times New Roman" w:hAnsi="Times New Roman" w:cs="Times New Roman"/>
        </w:rPr>
        <w:t>–</w:t>
      </w:r>
      <w:r w:rsidRPr="00821030">
        <w:rPr>
          <w:rFonts w:ascii="Times New Roman" w:hAnsi="Times New Roman" w:cs="Times New Roman"/>
        </w:rPr>
        <w:t xml:space="preserve"> U</w:t>
      </w:r>
      <w:r w:rsidR="00EE7054" w:rsidRPr="00821030">
        <w:rPr>
          <w:rFonts w:ascii="Times New Roman" w:hAnsi="Times New Roman" w:cs="Times New Roman"/>
        </w:rPr>
        <w:t>sługi paramedyczne</w:t>
      </w:r>
    </w:p>
    <w:p w:rsidR="00EE7054" w:rsidRPr="00821030" w:rsidRDefault="00243D07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21030">
        <w:rPr>
          <w:rFonts w:ascii="Times New Roman" w:hAnsi="Times New Roman" w:cs="Times New Roman"/>
        </w:rPr>
        <w:t xml:space="preserve">85142300-9 </w:t>
      </w:r>
      <w:r w:rsidR="004A2A63">
        <w:rPr>
          <w:rFonts w:ascii="Times New Roman" w:hAnsi="Times New Roman" w:cs="Times New Roman"/>
        </w:rPr>
        <w:t>–</w:t>
      </w:r>
      <w:r w:rsidRPr="00821030">
        <w:rPr>
          <w:rFonts w:ascii="Times New Roman" w:hAnsi="Times New Roman" w:cs="Times New Roman"/>
        </w:rPr>
        <w:t xml:space="preserve"> U</w:t>
      </w:r>
      <w:r w:rsidR="00EE7054" w:rsidRPr="00821030">
        <w:rPr>
          <w:rFonts w:ascii="Times New Roman" w:hAnsi="Times New Roman" w:cs="Times New Roman"/>
        </w:rPr>
        <w:t>sługi higieny</w:t>
      </w:r>
    </w:p>
    <w:p w:rsidR="00EE7054" w:rsidRPr="00821030" w:rsidRDefault="00243D07" w:rsidP="005F70B8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21030">
        <w:rPr>
          <w:rFonts w:ascii="Times New Roman" w:hAnsi="Times New Roman" w:cs="Times New Roman"/>
        </w:rPr>
        <w:t xml:space="preserve">85141000-9 </w:t>
      </w:r>
      <w:r w:rsidR="004A2A63">
        <w:rPr>
          <w:rFonts w:ascii="Times New Roman" w:hAnsi="Times New Roman" w:cs="Times New Roman"/>
        </w:rPr>
        <w:t>–</w:t>
      </w:r>
      <w:r w:rsidRPr="00821030">
        <w:rPr>
          <w:rFonts w:ascii="Times New Roman" w:hAnsi="Times New Roman" w:cs="Times New Roman"/>
        </w:rPr>
        <w:t xml:space="preserve"> U</w:t>
      </w:r>
      <w:r w:rsidR="00EE7054" w:rsidRPr="00821030">
        <w:rPr>
          <w:rFonts w:ascii="Times New Roman" w:hAnsi="Times New Roman" w:cs="Times New Roman"/>
        </w:rPr>
        <w:t>sługi świadczone przez personel medyczny</w:t>
      </w:r>
    </w:p>
    <w:p w:rsidR="007B3B32" w:rsidRPr="00821030" w:rsidRDefault="00243D07" w:rsidP="00950256">
      <w:pPr>
        <w:pStyle w:val="Default"/>
        <w:spacing w:line="360" w:lineRule="auto"/>
        <w:ind w:left="426"/>
        <w:jc w:val="both"/>
        <w:rPr>
          <w:rFonts w:cs="Times New Roman"/>
          <w:strike/>
        </w:rPr>
      </w:pPr>
      <w:r w:rsidRPr="00821030">
        <w:rPr>
          <w:rFonts w:ascii="Times New Roman" w:hAnsi="Times New Roman" w:cs="Times New Roman"/>
        </w:rPr>
        <w:t xml:space="preserve">85141200-1 </w:t>
      </w:r>
      <w:r w:rsidR="004A2A63">
        <w:rPr>
          <w:rFonts w:ascii="Times New Roman" w:hAnsi="Times New Roman" w:cs="Times New Roman"/>
        </w:rPr>
        <w:t>–</w:t>
      </w:r>
      <w:r w:rsidRPr="00821030">
        <w:rPr>
          <w:rFonts w:ascii="Times New Roman" w:hAnsi="Times New Roman" w:cs="Times New Roman"/>
        </w:rPr>
        <w:t xml:space="preserve"> U</w:t>
      </w:r>
      <w:r w:rsidR="00EE7054" w:rsidRPr="00821030">
        <w:rPr>
          <w:rFonts w:ascii="Times New Roman" w:hAnsi="Times New Roman" w:cs="Times New Roman"/>
        </w:rPr>
        <w:t>sługi świadczone przez pielęgniarki</w:t>
      </w:r>
      <w:bookmarkStart w:id="0" w:name="_GoBack"/>
      <w:bookmarkEnd w:id="0"/>
    </w:p>
    <w:sectPr w:rsidR="007B3B32" w:rsidRPr="00821030" w:rsidSect="00087B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117" w:rsidRDefault="00BD7117" w:rsidP="00621EDB">
      <w:r>
        <w:separator/>
      </w:r>
    </w:p>
  </w:endnote>
  <w:endnote w:type="continuationSeparator" w:id="0">
    <w:p w:rsidR="00BD7117" w:rsidRDefault="00BD7117" w:rsidP="00621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  <w:i/>
        <w:sz w:val="16"/>
        <w:szCs w:val="16"/>
      </w:rPr>
      <w:id w:val="-1517223458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i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21030" w:rsidRDefault="00821030">
            <w:pPr>
              <w:pStyle w:val="Stopka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4D7ED2" w:rsidRPr="006D408E" w:rsidRDefault="00BD7117">
            <w:pPr>
              <w:pStyle w:val="Stopka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</w:p>
        </w:sdtContent>
      </w:sdt>
    </w:sdtContent>
  </w:sdt>
  <w:p w:rsidR="004D7ED2" w:rsidRPr="006D408E" w:rsidRDefault="004D7ED2">
    <w:pPr>
      <w:pStyle w:val="Stopka"/>
      <w:rPr>
        <w:rFonts w:ascii="Tahoma" w:hAnsi="Tahoma" w:cs="Tahom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117" w:rsidRDefault="00BD7117" w:rsidP="00621EDB">
      <w:r>
        <w:separator/>
      </w:r>
    </w:p>
  </w:footnote>
  <w:footnote w:type="continuationSeparator" w:id="0">
    <w:p w:rsidR="00BD7117" w:rsidRDefault="00BD7117" w:rsidP="00621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BE4E6BD4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E0DC1"/>
    <w:multiLevelType w:val="hybridMultilevel"/>
    <w:tmpl w:val="1F94F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2160"/>
    <w:multiLevelType w:val="hybridMultilevel"/>
    <w:tmpl w:val="54E416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8677B"/>
    <w:multiLevelType w:val="hybridMultilevel"/>
    <w:tmpl w:val="4670CD0A"/>
    <w:lvl w:ilvl="0" w:tplc="A604678E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6DC5"/>
    <w:multiLevelType w:val="hybridMultilevel"/>
    <w:tmpl w:val="FCD8B8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805372"/>
    <w:multiLevelType w:val="hybridMultilevel"/>
    <w:tmpl w:val="35E86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A1A12"/>
    <w:multiLevelType w:val="hybridMultilevel"/>
    <w:tmpl w:val="943076FE"/>
    <w:lvl w:ilvl="0" w:tplc="1C2E74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82C473C"/>
    <w:multiLevelType w:val="hybridMultilevel"/>
    <w:tmpl w:val="EF1EFE60"/>
    <w:lvl w:ilvl="0" w:tplc="99F25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DF0EB7"/>
    <w:multiLevelType w:val="hybridMultilevel"/>
    <w:tmpl w:val="C326445A"/>
    <w:lvl w:ilvl="0" w:tplc="C6702E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941E8"/>
    <w:multiLevelType w:val="hybridMultilevel"/>
    <w:tmpl w:val="BC78BA30"/>
    <w:lvl w:ilvl="0" w:tplc="F38CCE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05C0914"/>
    <w:multiLevelType w:val="hybridMultilevel"/>
    <w:tmpl w:val="64C42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A84AD9"/>
    <w:multiLevelType w:val="hybridMultilevel"/>
    <w:tmpl w:val="CD74913E"/>
    <w:lvl w:ilvl="0" w:tplc="46A6BE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3E48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A3664C"/>
    <w:multiLevelType w:val="hybridMultilevel"/>
    <w:tmpl w:val="638A3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F387B"/>
    <w:multiLevelType w:val="hybridMultilevel"/>
    <w:tmpl w:val="0C602324"/>
    <w:lvl w:ilvl="0" w:tplc="C22809F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F2760"/>
    <w:multiLevelType w:val="multilevel"/>
    <w:tmpl w:val="A630F6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4E375B61"/>
    <w:multiLevelType w:val="hybridMultilevel"/>
    <w:tmpl w:val="CF709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A12C57"/>
    <w:multiLevelType w:val="hybridMultilevel"/>
    <w:tmpl w:val="96549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D2AE8"/>
    <w:multiLevelType w:val="hybridMultilevel"/>
    <w:tmpl w:val="8182D980"/>
    <w:lvl w:ilvl="0" w:tplc="1C2E74B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C734EB"/>
    <w:multiLevelType w:val="hybridMultilevel"/>
    <w:tmpl w:val="030AE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FF5DD5"/>
    <w:multiLevelType w:val="hybridMultilevel"/>
    <w:tmpl w:val="15D4AEA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29428C"/>
    <w:multiLevelType w:val="hybridMultilevel"/>
    <w:tmpl w:val="5E66EA44"/>
    <w:lvl w:ilvl="0" w:tplc="16E001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814C8"/>
    <w:multiLevelType w:val="hybridMultilevel"/>
    <w:tmpl w:val="D2FE191E"/>
    <w:lvl w:ilvl="0" w:tplc="FE383F2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A95D31"/>
    <w:multiLevelType w:val="multilevel"/>
    <w:tmpl w:val="3EA47A56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25">
    <w:nsid w:val="78760F58"/>
    <w:multiLevelType w:val="hybridMultilevel"/>
    <w:tmpl w:val="BFE09C98"/>
    <w:lvl w:ilvl="0" w:tplc="2ACADD9A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6D6829"/>
    <w:multiLevelType w:val="hybridMultilevel"/>
    <w:tmpl w:val="053667B2"/>
    <w:lvl w:ilvl="0" w:tplc="B9245346">
      <w:start w:val="1"/>
      <w:numFmt w:val="decimal"/>
      <w:lvlText w:val="%1)"/>
      <w:lvlJc w:val="left"/>
      <w:pPr>
        <w:ind w:left="1152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2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"/>
  </w:num>
  <w:num w:numId="12">
    <w:abstractNumId w:val="2"/>
  </w:num>
  <w:num w:numId="13">
    <w:abstractNumId w:val="26"/>
  </w:num>
  <w:num w:numId="14">
    <w:abstractNumId w:val="12"/>
  </w:num>
  <w:num w:numId="15">
    <w:abstractNumId w:val="25"/>
  </w:num>
  <w:num w:numId="16">
    <w:abstractNumId w:val="20"/>
  </w:num>
  <w:num w:numId="17">
    <w:abstractNumId w:val="8"/>
  </w:num>
  <w:num w:numId="18">
    <w:abstractNumId w:val="19"/>
  </w:num>
  <w:num w:numId="19">
    <w:abstractNumId w:val="18"/>
  </w:num>
  <w:num w:numId="20">
    <w:abstractNumId w:val="6"/>
  </w:num>
  <w:num w:numId="21">
    <w:abstractNumId w:val="4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6"/>
  </w:num>
  <w:num w:numId="25">
    <w:abstractNumId w:val="9"/>
  </w:num>
  <w:num w:numId="26">
    <w:abstractNumId w:val="2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2A"/>
    <w:rsid w:val="00006C08"/>
    <w:rsid w:val="00010678"/>
    <w:rsid w:val="00014A1F"/>
    <w:rsid w:val="00016B1E"/>
    <w:rsid w:val="00021BA2"/>
    <w:rsid w:val="00032A85"/>
    <w:rsid w:val="00035AE7"/>
    <w:rsid w:val="00042B8E"/>
    <w:rsid w:val="00053B36"/>
    <w:rsid w:val="0008207C"/>
    <w:rsid w:val="00087B1C"/>
    <w:rsid w:val="000A0BCA"/>
    <w:rsid w:val="000A10B4"/>
    <w:rsid w:val="000B2885"/>
    <w:rsid w:val="000C516C"/>
    <w:rsid w:val="000D6D30"/>
    <w:rsid w:val="000E243E"/>
    <w:rsid w:val="000E582B"/>
    <w:rsid w:val="00100C6F"/>
    <w:rsid w:val="001167C1"/>
    <w:rsid w:val="00132E3E"/>
    <w:rsid w:val="00141A02"/>
    <w:rsid w:val="001522C6"/>
    <w:rsid w:val="00172D1E"/>
    <w:rsid w:val="00190FE2"/>
    <w:rsid w:val="00196833"/>
    <w:rsid w:val="001A74D0"/>
    <w:rsid w:val="001B2D84"/>
    <w:rsid w:val="001B2FAB"/>
    <w:rsid w:val="001B65FF"/>
    <w:rsid w:val="001D540C"/>
    <w:rsid w:val="001D79F8"/>
    <w:rsid w:val="001E1F70"/>
    <w:rsid w:val="002108C2"/>
    <w:rsid w:val="00212113"/>
    <w:rsid w:val="002163D1"/>
    <w:rsid w:val="00221CD6"/>
    <w:rsid w:val="0022312B"/>
    <w:rsid w:val="00227DE7"/>
    <w:rsid w:val="002414A7"/>
    <w:rsid w:val="00243D07"/>
    <w:rsid w:val="00251C58"/>
    <w:rsid w:val="0025351C"/>
    <w:rsid w:val="00255EAE"/>
    <w:rsid w:val="002637C9"/>
    <w:rsid w:val="00276D01"/>
    <w:rsid w:val="00282B52"/>
    <w:rsid w:val="0028373F"/>
    <w:rsid w:val="00287FB6"/>
    <w:rsid w:val="002A09A6"/>
    <w:rsid w:val="002A1614"/>
    <w:rsid w:val="002B04AF"/>
    <w:rsid w:val="002B37CC"/>
    <w:rsid w:val="002C44E3"/>
    <w:rsid w:val="002D001A"/>
    <w:rsid w:val="00305625"/>
    <w:rsid w:val="00306429"/>
    <w:rsid w:val="003165AC"/>
    <w:rsid w:val="00325479"/>
    <w:rsid w:val="003328F5"/>
    <w:rsid w:val="003441A7"/>
    <w:rsid w:val="00351BC2"/>
    <w:rsid w:val="0036236E"/>
    <w:rsid w:val="00365E4B"/>
    <w:rsid w:val="00366ED2"/>
    <w:rsid w:val="003869D3"/>
    <w:rsid w:val="0039022A"/>
    <w:rsid w:val="003B58FA"/>
    <w:rsid w:val="003B6C06"/>
    <w:rsid w:val="003C3050"/>
    <w:rsid w:val="003C389E"/>
    <w:rsid w:val="003D4C4E"/>
    <w:rsid w:val="003E0174"/>
    <w:rsid w:val="003E0B40"/>
    <w:rsid w:val="003E16D8"/>
    <w:rsid w:val="003F73B8"/>
    <w:rsid w:val="00424EBD"/>
    <w:rsid w:val="004261D6"/>
    <w:rsid w:val="00443196"/>
    <w:rsid w:val="00447FFA"/>
    <w:rsid w:val="004504AA"/>
    <w:rsid w:val="00453295"/>
    <w:rsid w:val="00457E27"/>
    <w:rsid w:val="00493420"/>
    <w:rsid w:val="004A2A63"/>
    <w:rsid w:val="004A6285"/>
    <w:rsid w:val="004D7ED2"/>
    <w:rsid w:val="004F049F"/>
    <w:rsid w:val="004F7266"/>
    <w:rsid w:val="004F7DA8"/>
    <w:rsid w:val="005011DF"/>
    <w:rsid w:val="00502F6A"/>
    <w:rsid w:val="005143CE"/>
    <w:rsid w:val="0051536C"/>
    <w:rsid w:val="005278AA"/>
    <w:rsid w:val="00535EBF"/>
    <w:rsid w:val="005416E5"/>
    <w:rsid w:val="0055205A"/>
    <w:rsid w:val="005604CA"/>
    <w:rsid w:val="0058662E"/>
    <w:rsid w:val="00597D77"/>
    <w:rsid w:val="005A62A4"/>
    <w:rsid w:val="005B26DF"/>
    <w:rsid w:val="005B30E6"/>
    <w:rsid w:val="005F70B8"/>
    <w:rsid w:val="00621EDB"/>
    <w:rsid w:val="00632B26"/>
    <w:rsid w:val="00636D74"/>
    <w:rsid w:val="00645CA6"/>
    <w:rsid w:val="00684756"/>
    <w:rsid w:val="00691BD7"/>
    <w:rsid w:val="006955D1"/>
    <w:rsid w:val="006A0309"/>
    <w:rsid w:val="006A5C5D"/>
    <w:rsid w:val="006D408E"/>
    <w:rsid w:val="006E1B27"/>
    <w:rsid w:val="006E4401"/>
    <w:rsid w:val="006E5312"/>
    <w:rsid w:val="006F2149"/>
    <w:rsid w:val="00700EB8"/>
    <w:rsid w:val="00707977"/>
    <w:rsid w:val="007223F6"/>
    <w:rsid w:val="007360E9"/>
    <w:rsid w:val="00736C62"/>
    <w:rsid w:val="00737FB4"/>
    <w:rsid w:val="007455D7"/>
    <w:rsid w:val="00753844"/>
    <w:rsid w:val="00761A57"/>
    <w:rsid w:val="00771167"/>
    <w:rsid w:val="00772D88"/>
    <w:rsid w:val="007748BB"/>
    <w:rsid w:val="0078232A"/>
    <w:rsid w:val="00784F91"/>
    <w:rsid w:val="007901C0"/>
    <w:rsid w:val="0079410C"/>
    <w:rsid w:val="007A2172"/>
    <w:rsid w:val="007A3061"/>
    <w:rsid w:val="007B183B"/>
    <w:rsid w:val="007B3B32"/>
    <w:rsid w:val="007C576F"/>
    <w:rsid w:val="007F1A50"/>
    <w:rsid w:val="00802C11"/>
    <w:rsid w:val="008121ED"/>
    <w:rsid w:val="00813BDD"/>
    <w:rsid w:val="00821030"/>
    <w:rsid w:val="0082618F"/>
    <w:rsid w:val="00833256"/>
    <w:rsid w:val="00837047"/>
    <w:rsid w:val="00840192"/>
    <w:rsid w:val="00854E02"/>
    <w:rsid w:val="008637DD"/>
    <w:rsid w:val="008656BD"/>
    <w:rsid w:val="00871713"/>
    <w:rsid w:val="00874875"/>
    <w:rsid w:val="00875757"/>
    <w:rsid w:val="008763D8"/>
    <w:rsid w:val="00887CE4"/>
    <w:rsid w:val="00890F09"/>
    <w:rsid w:val="00891463"/>
    <w:rsid w:val="00892C42"/>
    <w:rsid w:val="008B462B"/>
    <w:rsid w:val="008B5B2A"/>
    <w:rsid w:val="008D4F9D"/>
    <w:rsid w:val="008D54AF"/>
    <w:rsid w:val="008E0049"/>
    <w:rsid w:val="008E2ADD"/>
    <w:rsid w:val="008E481E"/>
    <w:rsid w:val="008E657D"/>
    <w:rsid w:val="008E65DB"/>
    <w:rsid w:val="00905AB7"/>
    <w:rsid w:val="00910C61"/>
    <w:rsid w:val="009144A6"/>
    <w:rsid w:val="009233F3"/>
    <w:rsid w:val="0093570A"/>
    <w:rsid w:val="00945DD2"/>
    <w:rsid w:val="00950256"/>
    <w:rsid w:val="00950CBF"/>
    <w:rsid w:val="00955E64"/>
    <w:rsid w:val="009566D5"/>
    <w:rsid w:val="009576D0"/>
    <w:rsid w:val="00957F72"/>
    <w:rsid w:val="00964941"/>
    <w:rsid w:val="00986A4E"/>
    <w:rsid w:val="00991003"/>
    <w:rsid w:val="009A360D"/>
    <w:rsid w:val="009A5D6F"/>
    <w:rsid w:val="009B012A"/>
    <w:rsid w:val="009B1B09"/>
    <w:rsid w:val="009B3557"/>
    <w:rsid w:val="009D6096"/>
    <w:rsid w:val="009D6E14"/>
    <w:rsid w:val="009E0377"/>
    <w:rsid w:val="009E20F5"/>
    <w:rsid w:val="009E67B1"/>
    <w:rsid w:val="009E78A6"/>
    <w:rsid w:val="009F5B8B"/>
    <w:rsid w:val="009F68DA"/>
    <w:rsid w:val="00A03263"/>
    <w:rsid w:val="00A1357F"/>
    <w:rsid w:val="00A14826"/>
    <w:rsid w:val="00A22504"/>
    <w:rsid w:val="00A243A3"/>
    <w:rsid w:val="00A2769B"/>
    <w:rsid w:val="00A40DBB"/>
    <w:rsid w:val="00A54EE5"/>
    <w:rsid w:val="00A67D74"/>
    <w:rsid w:val="00A71F75"/>
    <w:rsid w:val="00A733E5"/>
    <w:rsid w:val="00A84AE2"/>
    <w:rsid w:val="00A85688"/>
    <w:rsid w:val="00A8747C"/>
    <w:rsid w:val="00A9570C"/>
    <w:rsid w:val="00AB3873"/>
    <w:rsid w:val="00AB59E9"/>
    <w:rsid w:val="00AE13D1"/>
    <w:rsid w:val="00AE3FE7"/>
    <w:rsid w:val="00AE5E15"/>
    <w:rsid w:val="00AE65F3"/>
    <w:rsid w:val="00AF255F"/>
    <w:rsid w:val="00B12CA0"/>
    <w:rsid w:val="00B246B2"/>
    <w:rsid w:val="00B32EA4"/>
    <w:rsid w:val="00B3789A"/>
    <w:rsid w:val="00B9139B"/>
    <w:rsid w:val="00BB097D"/>
    <w:rsid w:val="00BB115E"/>
    <w:rsid w:val="00BB2823"/>
    <w:rsid w:val="00BD122B"/>
    <w:rsid w:val="00BD5454"/>
    <w:rsid w:val="00BD7117"/>
    <w:rsid w:val="00BE49B1"/>
    <w:rsid w:val="00BE6BAA"/>
    <w:rsid w:val="00BE7DC4"/>
    <w:rsid w:val="00BF2994"/>
    <w:rsid w:val="00BF5FD2"/>
    <w:rsid w:val="00C16F3E"/>
    <w:rsid w:val="00C27C66"/>
    <w:rsid w:val="00C31639"/>
    <w:rsid w:val="00C4172A"/>
    <w:rsid w:val="00C64348"/>
    <w:rsid w:val="00C813E1"/>
    <w:rsid w:val="00C833E3"/>
    <w:rsid w:val="00C84020"/>
    <w:rsid w:val="00CB5032"/>
    <w:rsid w:val="00CB68DD"/>
    <w:rsid w:val="00CB79C0"/>
    <w:rsid w:val="00CE659F"/>
    <w:rsid w:val="00CF2AF6"/>
    <w:rsid w:val="00CF3521"/>
    <w:rsid w:val="00D109DB"/>
    <w:rsid w:val="00D119D4"/>
    <w:rsid w:val="00D17F31"/>
    <w:rsid w:val="00D2241A"/>
    <w:rsid w:val="00D229E3"/>
    <w:rsid w:val="00D26D27"/>
    <w:rsid w:val="00D27458"/>
    <w:rsid w:val="00D37410"/>
    <w:rsid w:val="00D457EF"/>
    <w:rsid w:val="00D6314F"/>
    <w:rsid w:val="00D64183"/>
    <w:rsid w:val="00D75941"/>
    <w:rsid w:val="00D75F40"/>
    <w:rsid w:val="00D95A03"/>
    <w:rsid w:val="00DA0C40"/>
    <w:rsid w:val="00DC0330"/>
    <w:rsid w:val="00DC1F96"/>
    <w:rsid w:val="00DC29CC"/>
    <w:rsid w:val="00E0330E"/>
    <w:rsid w:val="00E111AD"/>
    <w:rsid w:val="00E24B2E"/>
    <w:rsid w:val="00E32545"/>
    <w:rsid w:val="00E630BA"/>
    <w:rsid w:val="00E73999"/>
    <w:rsid w:val="00E770EE"/>
    <w:rsid w:val="00E84E24"/>
    <w:rsid w:val="00E8575D"/>
    <w:rsid w:val="00E9181D"/>
    <w:rsid w:val="00E93FCE"/>
    <w:rsid w:val="00EB33CC"/>
    <w:rsid w:val="00ED1F52"/>
    <w:rsid w:val="00ED6589"/>
    <w:rsid w:val="00EE1E1B"/>
    <w:rsid w:val="00EE4BA2"/>
    <w:rsid w:val="00EE7054"/>
    <w:rsid w:val="00EF3105"/>
    <w:rsid w:val="00EF6516"/>
    <w:rsid w:val="00EF6E45"/>
    <w:rsid w:val="00F0055A"/>
    <w:rsid w:val="00F046C8"/>
    <w:rsid w:val="00F10891"/>
    <w:rsid w:val="00F16FB5"/>
    <w:rsid w:val="00F26AF6"/>
    <w:rsid w:val="00F26BEB"/>
    <w:rsid w:val="00F313C8"/>
    <w:rsid w:val="00F33CBF"/>
    <w:rsid w:val="00F545FC"/>
    <w:rsid w:val="00F719E2"/>
    <w:rsid w:val="00F7444C"/>
    <w:rsid w:val="00F77C72"/>
    <w:rsid w:val="00F91183"/>
    <w:rsid w:val="00F912AC"/>
    <w:rsid w:val="00F9696B"/>
    <w:rsid w:val="00F973A7"/>
    <w:rsid w:val="00FA53A3"/>
    <w:rsid w:val="00FB4E5A"/>
    <w:rsid w:val="00FC0AE5"/>
    <w:rsid w:val="00FC1177"/>
    <w:rsid w:val="00FC32A3"/>
    <w:rsid w:val="00FD22D5"/>
    <w:rsid w:val="00F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36236E"/>
    <w:pPr>
      <w:keepNext/>
      <w:widowControl/>
      <w:tabs>
        <w:tab w:val="num" w:pos="0"/>
      </w:tabs>
      <w:autoSpaceDN/>
      <w:jc w:val="center"/>
      <w:textAlignment w:val="auto"/>
      <w:outlineLvl w:val="0"/>
    </w:pPr>
    <w:rPr>
      <w:rFonts w:ascii="Arial" w:eastAsia="Calibri" w:hAnsi="Arial" w:cs="Times New Roman"/>
      <w:b/>
      <w:kern w:val="0"/>
      <w:sz w:val="28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B5B2A"/>
    <w:pPr>
      <w:ind w:left="720"/>
      <w:contextualSpacing/>
    </w:pPr>
    <w:rPr>
      <w:szCs w:val="21"/>
    </w:rPr>
  </w:style>
  <w:style w:type="character" w:styleId="Odwoaniedokomentarza">
    <w:name w:val="annotation reference"/>
    <w:uiPriority w:val="99"/>
    <w:semiHidden/>
    <w:unhideWhenUsed/>
    <w:rsid w:val="00453295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453295"/>
    <w:pPr>
      <w:widowControl/>
      <w:autoSpaceDN/>
      <w:textAlignment w:val="auto"/>
    </w:pPr>
    <w:rPr>
      <w:rFonts w:eastAsia="Times New Roman" w:cs="Times New Roman"/>
      <w:kern w:val="1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uiPriority w:val="99"/>
    <w:rsid w:val="00453295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TekstkomentarzaZnak1">
    <w:name w:val="Tekst komentarza Znak1"/>
    <w:link w:val="Tekstkomentarza"/>
    <w:uiPriority w:val="99"/>
    <w:rsid w:val="0045329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29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295"/>
    <w:rPr>
      <w:rFonts w:ascii="Tahoma" w:eastAsia="Lucida Sans Unicode" w:hAnsi="Tahoma" w:cs="Mangal"/>
      <w:kern w:val="3"/>
      <w:sz w:val="16"/>
      <w:szCs w:val="14"/>
      <w:lang w:eastAsia="zh-CN" w:bidi="hi-IN"/>
    </w:rPr>
  </w:style>
  <w:style w:type="character" w:customStyle="1" w:styleId="AkapitzlistZnak">
    <w:name w:val="Akapit z listą Znak"/>
    <w:link w:val="Akapitzlist"/>
    <w:uiPriority w:val="34"/>
    <w:locked/>
    <w:rsid w:val="00C27C66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C66"/>
    <w:pPr>
      <w:widowControl w:val="0"/>
      <w:autoSpaceDN w:val="0"/>
      <w:textAlignment w:val="baseline"/>
    </w:pPr>
    <w:rPr>
      <w:rFonts w:eastAsia="Lucida Sans Unicode" w:cs="Mangal"/>
      <w:b/>
      <w:bCs/>
      <w:kern w:val="3"/>
      <w:szCs w:val="18"/>
      <w:lang w:eastAsia="zh-CN" w:bidi="hi-I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27C66"/>
    <w:rPr>
      <w:rFonts w:ascii="Times New Roman" w:eastAsia="Lucida Sans Unicode" w:hAnsi="Times New Roman" w:cs="Mangal"/>
      <w:b/>
      <w:bCs/>
      <w:kern w:val="3"/>
      <w:sz w:val="20"/>
      <w:szCs w:val="18"/>
      <w:lang w:eastAsia="zh-CN" w:bidi="hi-IN"/>
    </w:rPr>
  </w:style>
  <w:style w:type="paragraph" w:customStyle="1" w:styleId="Default">
    <w:name w:val="Default"/>
    <w:qFormat/>
    <w:rsid w:val="002A09A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D408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D408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D408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D408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Normalny1">
    <w:name w:val="Normalny1"/>
    <w:rsid w:val="0036236E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rsid w:val="0036236E"/>
    <w:rPr>
      <w:rFonts w:ascii="Arial" w:eastAsia="Calibri" w:hAnsi="Arial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7B183B"/>
    <w:pPr>
      <w:widowControl/>
      <w:autoSpaceDN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7B183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8D4F9D"/>
  </w:style>
  <w:style w:type="character" w:styleId="Pogrubienie">
    <w:name w:val="Strong"/>
    <w:basedOn w:val="Domylnaczcionkaakapitu"/>
    <w:uiPriority w:val="22"/>
    <w:qFormat/>
    <w:rsid w:val="00D6314F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E84E24"/>
    <w:pPr>
      <w:widowControl/>
      <w:autoSpaceDN/>
      <w:jc w:val="center"/>
      <w:textAlignment w:val="auto"/>
    </w:pPr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E84E2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24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E84E24"/>
    <w:rPr>
      <w:rFonts w:asciiTheme="majorHAnsi" w:eastAsiaTheme="majorEastAsia" w:hAnsiTheme="majorHAnsi" w:cs="Mangal"/>
      <w:i/>
      <w:iCs/>
      <w:color w:val="4F81BD" w:themeColor="accent1"/>
      <w:spacing w:val="15"/>
      <w:kern w:val="3"/>
      <w:sz w:val="24"/>
      <w:szCs w:val="21"/>
      <w:lang w:eastAsia="zh-CN" w:bidi="hi-IN"/>
    </w:rPr>
  </w:style>
  <w:style w:type="character" w:customStyle="1" w:styleId="czeinternetowe">
    <w:name w:val="Łącze internetowe"/>
    <w:rsid w:val="004A2A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36236E"/>
    <w:pPr>
      <w:keepNext/>
      <w:widowControl/>
      <w:tabs>
        <w:tab w:val="num" w:pos="0"/>
      </w:tabs>
      <w:autoSpaceDN/>
      <w:jc w:val="center"/>
      <w:textAlignment w:val="auto"/>
      <w:outlineLvl w:val="0"/>
    </w:pPr>
    <w:rPr>
      <w:rFonts w:ascii="Arial" w:eastAsia="Calibri" w:hAnsi="Arial" w:cs="Times New Roman"/>
      <w:b/>
      <w:kern w:val="0"/>
      <w:sz w:val="28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B5B2A"/>
    <w:pPr>
      <w:ind w:left="720"/>
      <w:contextualSpacing/>
    </w:pPr>
    <w:rPr>
      <w:szCs w:val="21"/>
    </w:rPr>
  </w:style>
  <w:style w:type="character" w:styleId="Odwoaniedokomentarza">
    <w:name w:val="annotation reference"/>
    <w:uiPriority w:val="99"/>
    <w:semiHidden/>
    <w:unhideWhenUsed/>
    <w:rsid w:val="00453295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453295"/>
    <w:pPr>
      <w:widowControl/>
      <w:autoSpaceDN/>
      <w:textAlignment w:val="auto"/>
    </w:pPr>
    <w:rPr>
      <w:rFonts w:eastAsia="Times New Roman" w:cs="Times New Roman"/>
      <w:kern w:val="1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uiPriority w:val="99"/>
    <w:rsid w:val="00453295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TekstkomentarzaZnak1">
    <w:name w:val="Tekst komentarza Znak1"/>
    <w:link w:val="Tekstkomentarza"/>
    <w:uiPriority w:val="99"/>
    <w:rsid w:val="0045329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29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295"/>
    <w:rPr>
      <w:rFonts w:ascii="Tahoma" w:eastAsia="Lucida Sans Unicode" w:hAnsi="Tahoma" w:cs="Mangal"/>
      <w:kern w:val="3"/>
      <w:sz w:val="16"/>
      <w:szCs w:val="14"/>
      <w:lang w:eastAsia="zh-CN" w:bidi="hi-IN"/>
    </w:rPr>
  </w:style>
  <w:style w:type="character" w:customStyle="1" w:styleId="AkapitzlistZnak">
    <w:name w:val="Akapit z listą Znak"/>
    <w:link w:val="Akapitzlist"/>
    <w:uiPriority w:val="34"/>
    <w:locked/>
    <w:rsid w:val="00C27C66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C66"/>
    <w:pPr>
      <w:widowControl w:val="0"/>
      <w:autoSpaceDN w:val="0"/>
      <w:textAlignment w:val="baseline"/>
    </w:pPr>
    <w:rPr>
      <w:rFonts w:eastAsia="Lucida Sans Unicode" w:cs="Mangal"/>
      <w:b/>
      <w:bCs/>
      <w:kern w:val="3"/>
      <w:szCs w:val="18"/>
      <w:lang w:eastAsia="zh-CN" w:bidi="hi-I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27C66"/>
    <w:rPr>
      <w:rFonts w:ascii="Times New Roman" w:eastAsia="Lucida Sans Unicode" w:hAnsi="Times New Roman" w:cs="Mangal"/>
      <w:b/>
      <w:bCs/>
      <w:kern w:val="3"/>
      <w:sz w:val="20"/>
      <w:szCs w:val="18"/>
      <w:lang w:eastAsia="zh-CN" w:bidi="hi-IN"/>
    </w:rPr>
  </w:style>
  <w:style w:type="paragraph" w:customStyle="1" w:styleId="Default">
    <w:name w:val="Default"/>
    <w:qFormat/>
    <w:rsid w:val="002A09A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D408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D408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D408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D408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Normalny1">
    <w:name w:val="Normalny1"/>
    <w:rsid w:val="0036236E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rsid w:val="0036236E"/>
    <w:rPr>
      <w:rFonts w:ascii="Arial" w:eastAsia="Calibri" w:hAnsi="Arial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7B183B"/>
    <w:pPr>
      <w:widowControl/>
      <w:autoSpaceDN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7B183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8D4F9D"/>
  </w:style>
  <w:style w:type="character" w:styleId="Pogrubienie">
    <w:name w:val="Strong"/>
    <w:basedOn w:val="Domylnaczcionkaakapitu"/>
    <w:uiPriority w:val="22"/>
    <w:qFormat/>
    <w:rsid w:val="00D6314F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E84E24"/>
    <w:pPr>
      <w:widowControl/>
      <w:autoSpaceDN/>
      <w:jc w:val="center"/>
      <w:textAlignment w:val="auto"/>
    </w:pPr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E84E2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24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E84E24"/>
    <w:rPr>
      <w:rFonts w:asciiTheme="majorHAnsi" w:eastAsiaTheme="majorEastAsia" w:hAnsiTheme="majorHAnsi" w:cs="Mangal"/>
      <w:i/>
      <w:iCs/>
      <w:color w:val="4F81BD" w:themeColor="accent1"/>
      <w:spacing w:val="15"/>
      <w:kern w:val="3"/>
      <w:sz w:val="24"/>
      <w:szCs w:val="21"/>
      <w:lang w:eastAsia="zh-CN" w:bidi="hi-IN"/>
    </w:rPr>
  </w:style>
  <w:style w:type="character" w:customStyle="1" w:styleId="czeinternetowe">
    <w:name w:val="Łącze internetowe"/>
    <w:rsid w:val="004A2A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9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8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94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2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9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43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87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39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2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09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7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77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4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44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5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86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22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9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9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1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90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02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87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8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542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7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7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23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63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5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5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11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5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0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5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8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2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8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5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4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2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8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3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8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4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0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5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881DA-0296-4EEF-9D53-E3264677A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1057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engler.o</dc:creator>
  <cp:lastModifiedBy>Sekretariat</cp:lastModifiedBy>
  <cp:revision>2</cp:revision>
  <cp:lastPrinted>2023-09-25T10:09:00Z</cp:lastPrinted>
  <dcterms:created xsi:type="dcterms:W3CDTF">2024-12-23T08:41:00Z</dcterms:created>
  <dcterms:modified xsi:type="dcterms:W3CDTF">2024-12-23T08:41:00Z</dcterms:modified>
</cp:coreProperties>
</file>