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7B441" w14:textId="77777777" w:rsidR="006E1EC5" w:rsidRDefault="006E1EC5" w:rsidP="006E1EC5">
      <w:pPr>
        <w:rPr>
          <w:rFonts w:ascii="Calibri" w:hAnsi="Calibri" w:cs="Arial"/>
          <w:b/>
          <w:bCs/>
          <w:i/>
          <w:iCs/>
          <w:color w:val="FF0000"/>
        </w:rPr>
      </w:pPr>
      <w:bookmarkStart w:id="0" w:name="_GoBack"/>
      <w:bookmarkEnd w:id="0"/>
    </w:p>
    <w:p w14:paraId="1867F9A7" w14:textId="0139D605" w:rsidR="006E1EC5" w:rsidRPr="00552600" w:rsidRDefault="000A036C" w:rsidP="00552600">
      <w:pPr>
        <w:ind w:left="5670" w:hanging="567"/>
        <w:rPr>
          <w:rFonts w:ascii="Calibri" w:hAnsi="Calibri" w:cs="Arial"/>
          <w:i/>
          <w:sz w:val="18"/>
          <w:szCs w:val="18"/>
        </w:rPr>
      </w:pPr>
      <w:r w:rsidRPr="00A002F8">
        <w:rPr>
          <w:rFonts w:ascii="Calibri" w:hAnsi="Calibri" w:cs="Arial"/>
          <w:b/>
          <w:i/>
          <w:sz w:val="18"/>
          <w:szCs w:val="18"/>
        </w:rPr>
        <w:t>Z</w:t>
      </w:r>
      <w:r w:rsidR="00D469E4" w:rsidRPr="00A002F8">
        <w:rPr>
          <w:rFonts w:ascii="Calibri" w:hAnsi="Calibri" w:cs="Arial"/>
          <w:b/>
          <w:i/>
          <w:sz w:val="18"/>
          <w:szCs w:val="18"/>
        </w:rPr>
        <w:t>ałącznik</w:t>
      </w:r>
      <w:r w:rsidR="007D7E47" w:rsidRPr="00A002F8">
        <w:rPr>
          <w:rFonts w:ascii="Calibri" w:hAnsi="Calibri" w:cs="Arial"/>
          <w:b/>
          <w:i/>
          <w:sz w:val="18"/>
          <w:szCs w:val="18"/>
        </w:rPr>
        <w:t xml:space="preserve"> nr </w:t>
      </w:r>
      <w:r w:rsidR="008438B0" w:rsidRPr="00A002F8">
        <w:rPr>
          <w:rFonts w:ascii="Calibri" w:hAnsi="Calibri" w:cs="Arial"/>
          <w:b/>
          <w:i/>
          <w:sz w:val="18"/>
          <w:szCs w:val="18"/>
        </w:rPr>
        <w:t>2</w:t>
      </w:r>
      <w:r w:rsidR="00B55999" w:rsidRPr="00A002F8">
        <w:rPr>
          <w:rFonts w:ascii="Calibri" w:hAnsi="Calibri" w:cs="Arial"/>
          <w:b/>
          <w:i/>
          <w:sz w:val="18"/>
          <w:szCs w:val="18"/>
        </w:rPr>
        <w:t>a</w:t>
      </w:r>
      <w:r w:rsidR="002E0BE4" w:rsidRPr="00552600">
        <w:rPr>
          <w:rFonts w:ascii="Calibri" w:hAnsi="Calibri" w:cs="Arial"/>
          <w:i/>
          <w:sz w:val="18"/>
          <w:szCs w:val="18"/>
        </w:rPr>
        <w:t xml:space="preserve"> do </w:t>
      </w:r>
      <w:r w:rsidR="00F30D2D" w:rsidRPr="00552600">
        <w:rPr>
          <w:rFonts w:ascii="Calibri" w:hAnsi="Calibri" w:cs="Arial"/>
          <w:i/>
          <w:sz w:val="18"/>
          <w:szCs w:val="18"/>
        </w:rPr>
        <w:t>Formularza ofertowego</w:t>
      </w:r>
    </w:p>
    <w:p w14:paraId="01FB56A4" w14:textId="77777777" w:rsidR="006E1EC5" w:rsidRPr="00552600" w:rsidRDefault="00DC0FC5" w:rsidP="00552600">
      <w:pPr>
        <w:ind w:left="5670" w:hanging="567"/>
        <w:rPr>
          <w:rFonts w:ascii="Calibri" w:hAnsi="Calibri" w:cs="Arial"/>
          <w:i/>
          <w:sz w:val="18"/>
          <w:szCs w:val="18"/>
        </w:rPr>
      </w:pPr>
      <w:r w:rsidRPr="00552600">
        <w:rPr>
          <w:rFonts w:ascii="Calibri" w:hAnsi="Calibri" w:cs="Arial"/>
          <w:i/>
          <w:sz w:val="18"/>
          <w:szCs w:val="18"/>
        </w:rPr>
        <w:t>Szczegółowy opis</w:t>
      </w:r>
      <w:r w:rsidR="008438B0" w:rsidRPr="00552600">
        <w:rPr>
          <w:rFonts w:ascii="Calibri" w:hAnsi="Calibri" w:cs="Arial"/>
          <w:i/>
          <w:sz w:val="18"/>
          <w:szCs w:val="18"/>
        </w:rPr>
        <w:t xml:space="preserve"> systemów</w:t>
      </w:r>
      <w:r w:rsidR="00474671" w:rsidRPr="00552600">
        <w:rPr>
          <w:rFonts w:ascii="Calibri" w:hAnsi="Calibri" w:cs="Arial"/>
          <w:i/>
          <w:sz w:val="18"/>
          <w:szCs w:val="18"/>
        </w:rPr>
        <w:t xml:space="preserve"> urządzeń</w:t>
      </w:r>
      <w:r w:rsidR="008438B0" w:rsidRPr="00552600">
        <w:rPr>
          <w:rFonts w:ascii="Calibri" w:hAnsi="Calibri" w:cs="Arial"/>
          <w:i/>
          <w:sz w:val="18"/>
          <w:szCs w:val="18"/>
        </w:rPr>
        <w:t xml:space="preserve"> rejestrujących </w:t>
      </w:r>
    </w:p>
    <w:p w14:paraId="782C2967" w14:textId="6B6E4FE1" w:rsidR="00DC0FC5" w:rsidRPr="00552600" w:rsidRDefault="008438B0" w:rsidP="00552600">
      <w:pPr>
        <w:ind w:left="5670" w:hanging="567"/>
        <w:rPr>
          <w:rFonts w:ascii="Calibri" w:hAnsi="Calibri" w:cs="Arial"/>
          <w:i/>
          <w:sz w:val="18"/>
          <w:szCs w:val="18"/>
        </w:rPr>
      </w:pPr>
      <w:r w:rsidRPr="00552600">
        <w:rPr>
          <w:rFonts w:ascii="Calibri" w:hAnsi="Calibri" w:cs="Arial"/>
          <w:i/>
          <w:sz w:val="18"/>
          <w:szCs w:val="18"/>
        </w:rPr>
        <w:t xml:space="preserve">obraz </w:t>
      </w:r>
      <w:r w:rsidR="006E1EC5" w:rsidRPr="00552600">
        <w:rPr>
          <w:rFonts w:ascii="Calibri" w:hAnsi="Calibri" w:cs="Arial"/>
          <w:i/>
          <w:sz w:val="18"/>
          <w:szCs w:val="18"/>
        </w:rPr>
        <w:t xml:space="preserve">  </w:t>
      </w:r>
      <w:r w:rsidRPr="00552600">
        <w:rPr>
          <w:rFonts w:ascii="Calibri" w:hAnsi="Calibri" w:cs="Arial"/>
          <w:i/>
          <w:sz w:val="18"/>
          <w:szCs w:val="18"/>
        </w:rPr>
        <w:t>i dźwięk</w:t>
      </w:r>
    </w:p>
    <w:p w14:paraId="1E962BC2" w14:textId="77777777" w:rsidR="000B6397" w:rsidRPr="00FB759C" w:rsidRDefault="000B6397" w:rsidP="000B6397">
      <w:pPr>
        <w:jc w:val="right"/>
        <w:rPr>
          <w:rFonts w:ascii="Calibri" w:hAnsi="Calibri" w:cs="Arial"/>
          <w:i/>
        </w:rPr>
      </w:pPr>
    </w:p>
    <w:p w14:paraId="7BB10095" w14:textId="77777777" w:rsidR="002E0BE4" w:rsidRDefault="00FB759C" w:rsidP="002E0BE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14:paraId="50704E69" w14:textId="5D2C4996" w:rsidR="002E0BE4" w:rsidRPr="004469CF" w:rsidRDefault="002E0BE4" w:rsidP="00FB759C">
      <w:pPr>
        <w:rPr>
          <w:rFonts w:ascii="Calibri" w:hAnsi="Calibri" w:cs="Arial"/>
          <w:i/>
          <w:lang w:eastAsia="ar-SA" w:bidi="ar-SA"/>
        </w:rPr>
      </w:pPr>
      <w:r>
        <w:rPr>
          <w:rFonts w:ascii="Arial" w:hAnsi="Arial" w:cs="Arial"/>
          <w:lang w:eastAsia="ar-SA" w:bidi="ar-SA"/>
        </w:rPr>
        <w:t xml:space="preserve"> </w:t>
      </w:r>
      <w:r w:rsidR="00AE5A6D">
        <w:rPr>
          <w:rFonts w:ascii="Arial" w:hAnsi="Arial" w:cs="Arial"/>
          <w:lang w:eastAsia="ar-SA" w:bidi="ar-SA"/>
        </w:rPr>
        <w:tab/>
      </w:r>
      <w:r w:rsidRPr="004469CF">
        <w:rPr>
          <w:rFonts w:ascii="Calibri" w:hAnsi="Calibri" w:cs="Arial"/>
          <w:i/>
          <w:lang w:eastAsia="ar-SA" w:bidi="ar-SA"/>
        </w:rPr>
        <w:t xml:space="preserve">Pieczęć  Wykonawcy </w:t>
      </w:r>
    </w:p>
    <w:p w14:paraId="32BBD614" w14:textId="02901BD8" w:rsidR="00676100" w:rsidRDefault="00A03598" w:rsidP="006E6633">
      <w:pPr>
        <w:keepNext/>
        <w:keepLines/>
        <w:tabs>
          <w:tab w:val="left" w:pos="0"/>
        </w:tabs>
        <w:suppressAutoHyphens w:val="0"/>
        <w:spacing w:before="480" w:after="200" w:line="276" w:lineRule="auto"/>
        <w:ind w:left="720"/>
        <w:outlineLvl w:val="0"/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</w:pPr>
      <w:r>
        <w:rPr>
          <w:rFonts w:ascii="Calibri" w:eastAsiaTheme="majorEastAsia" w:hAnsi="Calibri" w:cstheme="majorBidi"/>
          <w:b/>
          <w:bCs/>
          <w:kern w:val="0"/>
          <w:sz w:val="22"/>
          <w:szCs w:val="22"/>
          <w:lang w:eastAsia="en-US" w:bidi="ar-SA"/>
        </w:rPr>
        <w:t xml:space="preserve">SZCZEGÓŁOWY OPIS </w:t>
      </w:r>
      <w:r w:rsidR="001952D3">
        <w:rPr>
          <w:rFonts w:ascii="Calibri" w:eastAsiaTheme="majorEastAsia" w:hAnsi="Calibri" w:cstheme="majorBidi"/>
          <w:b/>
          <w:bCs/>
          <w:kern w:val="0"/>
          <w:sz w:val="22"/>
          <w:szCs w:val="22"/>
          <w:lang w:eastAsia="en-US" w:bidi="ar-SA"/>
        </w:rPr>
        <w:t xml:space="preserve">SYSTEMÓW </w:t>
      </w:r>
      <w:r w:rsidR="00474671">
        <w:rPr>
          <w:rFonts w:ascii="Calibri" w:eastAsiaTheme="majorEastAsia" w:hAnsi="Calibri" w:cstheme="majorBidi"/>
          <w:b/>
          <w:bCs/>
          <w:kern w:val="0"/>
          <w:sz w:val="22"/>
          <w:szCs w:val="22"/>
          <w:lang w:eastAsia="en-US" w:bidi="ar-SA"/>
        </w:rPr>
        <w:t xml:space="preserve">URZĄDZEŃ </w:t>
      </w:r>
      <w:r w:rsidR="001952D3">
        <w:rPr>
          <w:rFonts w:ascii="Calibri" w:eastAsiaTheme="majorEastAsia" w:hAnsi="Calibri" w:cstheme="majorBidi"/>
          <w:b/>
          <w:bCs/>
          <w:kern w:val="0"/>
          <w:sz w:val="22"/>
          <w:szCs w:val="22"/>
          <w:lang w:eastAsia="en-US" w:bidi="ar-SA"/>
        </w:rPr>
        <w:t>REJESTRUJĄCYCH OBRAZ I DŹWIĘK</w:t>
      </w:r>
    </w:p>
    <w:p w14:paraId="4AFEF40C" w14:textId="47B3733B" w:rsidR="00200576" w:rsidRDefault="008B3D5E" w:rsidP="008B3D5E">
      <w:pPr>
        <w:shd w:val="clear" w:color="auto" w:fill="FFFFFF"/>
        <w:suppressAutoHyphens w:val="0"/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</w:pP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Rejestrator </w:t>
      </w:r>
      <w:r w:rsidR="00A94FB4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(producent\model)</w:t>
      </w:r>
      <w:r w:rsidR="00200576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:</w:t>
      </w:r>
      <w:r w:rsidR="00A94FB4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  ..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………………………………………………</w:t>
      </w:r>
      <w:r w:rsidR="00C30514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..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……………………………………………..………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br/>
        <w:t xml:space="preserve"> 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br/>
      </w:r>
      <w:r w:rsidR="00A94FB4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Parametry techniczne: </w:t>
      </w:r>
      <w:r w:rsidR="00200576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br/>
      </w:r>
    </w:p>
    <w:p w14:paraId="03328E53" w14:textId="1BD2D836" w:rsidR="00A94FB4" w:rsidRDefault="00200576" w:rsidP="008B3D5E">
      <w:pPr>
        <w:shd w:val="clear" w:color="auto" w:fill="FFFFFF"/>
        <w:suppressAutoHyphens w:val="0"/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</w:pP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Ilość wejść video (kanałów): ……………………………..  Kompresja Video: </w:t>
      </w:r>
      <w:r w:rsidR="00A94FB4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..........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....................................</w:t>
      </w:r>
      <w:r w:rsidR="00A94FB4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.......</w:t>
      </w:r>
    </w:p>
    <w:p w14:paraId="02BD5C1F" w14:textId="77777777" w:rsidR="00200576" w:rsidRDefault="00200576" w:rsidP="008B3D5E">
      <w:pPr>
        <w:shd w:val="clear" w:color="auto" w:fill="FFFFFF"/>
        <w:suppressAutoHyphens w:val="0"/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</w:pPr>
    </w:p>
    <w:p w14:paraId="3583D632" w14:textId="4F06A4D0" w:rsidR="00200576" w:rsidRDefault="00200576" w:rsidP="008B3D5E">
      <w:pPr>
        <w:shd w:val="clear" w:color="auto" w:fill="FFFFFF"/>
        <w:suppressAutoHyphens w:val="0"/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</w:pP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Rozdzielczość obrazu: ………………………..…………………………… Częstotliwość </w:t>
      </w:r>
      <w:proofErr w:type="spellStart"/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kl</w:t>
      </w:r>
      <w:proofErr w:type="spellEnd"/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/s: ………………………..………..</w:t>
      </w:r>
    </w:p>
    <w:p w14:paraId="7F2D9507" w14:textId="1DD77E56" w:rsidR="00A94FB4" w:rsidRDefault="00A94FB4" w:rsidP="008B3D5E">
      <w:pPr>
        <w:shd w:val="clear" w:color="auto" w:fill="FFFFFF"/>
        <w:suppressAutoHyphens w:val="0"/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</w:pP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br/>
      </w:r>
      <w:r w:rsidR="00200576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Nośnik: 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.........................</w:t>
      </w:r>
      <w:r w:rsidR="00200576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.............................. F</w:t>
      </w:r>
      <w:r w:rsidR="00C30514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ormat pliku:</w:t>
      </w:r>
      <w:r w:rsidR="00200576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 .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………………………………………………………………….</w:t>
      </w:r>
      <w:r w:rsidR="00C30514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br/>
      </w:r>
    </w:p>
    <w:p w14:paraId="6147B229" w14:textId="7CFA0830" w:rsidR="00C30514" w:rsidRDefault="00C30514" w:rsidP="008B3D5E">
      <w:pPr>
        <w:shd w:val="clear" w:color="auto" w:fill="FFFFFF"/>
        <w:suppressAutoHyphens w:val="0"/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</w:pP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Temperatura pracy: ……………………………………</w:t>
      </w:r>
      <w:r w:rsidR="00200576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 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Wymiary:</w:t>
      </w:r>
      <w:r w:rsidR="00200576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 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…</w:t>
      </w:r>
      <w:r w:rsidR="00200576"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…</w:t>
      </w:r>
      <w:r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  <w:t>……………………………………………………………….</w:t>
      </w:r>
    </w:p>
    <w:p w14:paraId="2027B4A0" w14:textId="77777777" w:rsidR="00352AD2" w:rsidRDefault="00352AD2" w:rsidP="00676100">
      <w:pPr>
        <w:shd w:val="clear" w:color="auto" w:fill="FFFFFF"/>
        <w:suppressAutoHyphens w:val="0"/>
        <w:jc w:val="both"/>
        <w:rPr>
          <w:rFonts w:asciiTheme="minorHAnsi" w:hAnsiTheme="minorHAnsi" w:cstheme="minorHAnsi"/>
          <w:snapToGrid w:val="0"/>
          <w:kern w:val="0"/>
          <w:sz w:val="22"/>
          <w:szCs w:val="22"/>
          <w:lang w:eastAsia="pl-PL"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99"/>
        <w:gridCol w:w="6842"/>
        <w:gridCol w:w="1487"/>
      </w:tblGrid>
      <w:tr w:rsidR="00AE5A6D" w14:paraId="79B52848" w14:textId="77777777" w:rsidTr="00352AD2">
        <w:trPr>
          <w:jc w:val="center"/>
        </w:trPr>
        <w:tc>
          <w:tcPr>
            <w:tcW w:w="599" w:type="dxa"/>
            <w:vAlign w:val="center"/>
          </w:tcPr>
          <w:p w14:paraId="1C65D8A4" w14:textId="56D83BCF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B677FC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Lp. </w:t>
            </w:r>
          </w:p>
        </w:tc>
        <w:tc>
          <w:tcPr>
            <w:tcW w:w="6842" w:type="dxa"/>
            <w:vAlign w:val="center"/>
          </w:tcPr>
          <w:p w14:paraId="0A34D563" w14:textId="252466DD" w:rsidR="00AE5A6D" w:rsidRDefault="00AE5A6D" w:rsidP="00E561A4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527D9F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Wymagane warunki techniczne i </w:t>
            </w:r>
            <w:r w:rsidR="00DF4CA5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cechy funkcjonalne systemu urządzeń rejestrujących obraz i dźwięk</w:t>
            </w:r>
            <w:r w:rsidR="00352AD2"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dotyczące każdego z zamawianych systemów</w:t>
            </w:r>
          </w:p>
        </w:tc>
        <w:tc>
          <w:tcPr>
            <w:tcW w:w="1487" w:type="dxa"/>
            <w:vAlign w:val="bottom"/>
          </w:tcPr>
          <w:p w14:paraId="31657213" w14:textId="7531396A" w:rsidR="00352AD2" w:rsidRPr="00352AD2" w:rsidRDefault="00352AD2" w:rsidP="00352AD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52A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 xml:space="preserve">SPEŁNIA /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br/>
            </w:r>
            <w:r w:rsidRPr="00352A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NIE SPEŁNIA</w:t>
            </w:r>
          </w:p>
          <w:p w14:paraId="27EAE738" w14:textId="1BD60B49" w:rsidR="00392C8A" w:rsidRPr="00392C8A" w:rsidRDefault="00352AD2" w:rsidP="00352AD2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352AD2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eastAsia="pl-PL"/>
              </w:rPr>
              <w:t>UZUPEŁNIA OFERENT</w:t>
            </w:r>
          </w:p>
        </w:tc>
      </w:tr>
      <w:tr w:rsidR="00AE5A6D" w14:paraId="61CC5E6E" w14:textId="77777777" w:rsidTr="00352AD2">
        <w:trPr>
          <w:jc w:val="center"/>
        </w:trPr>
        <w:tc>
          <w:tcPr>
            <w:tcW w:w="599" w:type="dxa"/>
            <w:vAlign w:val="center"/>
          </w:tcPr>
          <w:p w14:paraId="7A442D7B" w14:textId="784F7D72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6842" w:type="dxa"/>
          </w:tcPr>
          <w:p w14:paraId="2491C2DE" w14:textId="48B5F55D" w:rsidR="00AE5A6D" w:rsidRPr="002F444C" w:rsidRDefault="00AE5A6D" w:rsidP="00352AD2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Rejestrator </w:t>
            </w:r>
            <w:r w:rsidR="00DF4CA5">
              <w:rPr>
                <w:rFonts w:asciiTheme="minorHAnsi" w:hAnsiTheme="minorHAnsi" w:cstheme="minorHAnsi"/>
                <w:sz w:val="22"/>
                <w:szCs w:val="22"/>
              </w:rPr>
              <w:t>czterokanałowy,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 zaprojektowany</w:t>
            </w:r>
            <w:r w:rsidR="006967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i przystosowany do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zastosowań mobilnych.</w:t>
            </w:r>
          </w:p>
        </w:tc>
        <w:tc>
          <w:tcPr>
            <w:tcW w:w="1487" w:type="dxa"/>
          </w:tcPr>
          <w:p w14:paraId="06ED89CE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27DF0DB8" w14:textId="77777777" w:rsidTr="00352AD2">
        <w:trPr>
          <w:jc w:val="center"/>
        </w:trPr>
        <w:tc>
          <w:tcPr>
            <w:tcW w:w="599" w:type="dxa"/>
            <w:vAlign w:val="center"/>
          </w:tcPr>
          <w:p w14:paraId="2311170C" w14:textId="08ADF67D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6842" w:type="dxa"/>
          </w:tcPr>
          <w:p w14:paraId="61ADEAB8" w14:textId="19A9B077" w:rsidR="00AE5A6D" w:rsidRPr="002F444C" w:rsidRDefault="00AE5A6D" w:rsidP="002F444C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Rejestrator umożliwia zapis i odtwarzanie kolorowego obrazu ze wszystkich kamer z rozdzielczością co najmniej 1280 x 720 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z częstotliwością min. 25 </w:t>
            </w:r>
            <w:proofErr w:type="spellStart"/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kl</w:t>
            </w:r>
            <w:proofErr w:type="spellEnd"/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/s. dla każdej kamery.</w:t>
            </w:r>
          </w:p>
        </w:tc>
        <w:tc>
          <w:tcPr>
            <w:tcW w:w="1487" w:type="dxa"/>
          </w:tcPr>
          <w:p w14:paraId="681279FF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061240F0" w14:textId="77777777" w:rsidTr="00352AD2">
        <w:trPr>
          <w:jc w:val="center"/>
        </w:trPr>
        <w:tc>
          <w:tcPr>
            <w:tcW w:w="599" w:type="dxa"/>
            <w:vAlign w:val="center"/>
          </w:tcPr>
          <w:p w14:paraId="294A48D3" w14:textId="14D5DD4C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6842" w:type="dxa"/>
          </w:tcPr>
          <w:p w14:paraId="21D889CA" w14:textId="27FAF0B3" w:rsidR="00AE5A6D" w:rsidRPr="002F444C" w:rsidRDefault="00AE5A6D" w:rsidP="00DF4CA5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Kamery </w:t>
            </w:r>
            <w:r w:rsidR="00DF4CA5">
              <w:rPr>
                <w:rFonts w:asciiTheme="minorHAnsi" w:hAnsiTheme="minorHAnsi" w:cstheme="minorHAnsi"/>
                <w:sz w:val="22"/>
                <w:szCs w:val="22"/>
              </w:rPr>
              <w:t xml:space="preserve">umożliwiają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rejestrację czytelnego obrazu przy dużym nasłonecznieniu jak również po zmroku. Gabaryty kamer, ich sposób 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i miejsce zamontowania, nie mogą ograniczać pola widzenia kierowcy 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i pasażera.</w:t>
            </w:r>
          </w:p>
        </w:tc>
        <w:tc>
          <w:tcPr>
            <w:tcW w:w="1487" w:type="dxa"/>
          </w:tcPr>
          <w:p w14:paraId="0B2ADAA2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15676579" w14:textId="77777777" w:rsidTr="00352AD2">
        <w:trPr>
          <w:jc w:val="center"/>
        </w:trPr>
        <w:tc>
          <w:tcPr>
            <w:tcW w:w="599" w:type="dxa"/>
            <w:vAlign w:val="center"/>
          </w:tcPr>
          <w:p w14:paraId="55A913BE" w14:textId="6B9775D0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4.</w:t>
            </w:r>
          </w:p>
        </w:tc>
        <w:tc>
          <w:tcPr>
            <w:tcW w:w="6842" w:type="dxa"/>
          </w:tcPr>
          <w:p w14:paraId="52675489" w14:textId="41F0D811" w:rsidR="00AE5A6D" w:rsidRPr="002F444C" w:rsidRDefault="00AE5A6D" w:rsidP="002F444C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Rejestrator umożliwia zapis bieżącej daty, godziny </w:t>
            </w:r>
            <w:r w:rsidR="002F444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i numeru rejestracyjnego pojazdu. Powyższe informacje widoczne są również na podglądzie rejestrowanego obrazu.</w:t>
            </w:r>
          </w:p>
        </w:tc>
        <w:tc>
          <w:tcPr>
            <w:tcW w:w="1487" w:type="dxa"/>
          </w:tcPr>
          <w:p w14:paraId="6122F6EA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0CF67878" w14:textId="77777777" w:rsidTr="00352AD2">
        <w:trPr>
          <w:jc w:val="center"/>
        </w:trPr>
        <w:tc>
          <w:tcPr>
            <w:tcW w:w="599" w:type="dxa"/>
            <w:vAlign w:val="center"/>
          </w:tcPr>
          <w:p w14:paraId="01223DB7" w14:textId="2C8F9829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5.</w:t>
            </w:r>
          </w:p>
        </w:tc>
        <w:tc>
          <w:tcPr>
            <w:tcW w:w="6842" w:type="dxa"/>
          </w:tcPr>
          <w:p w14:paraId="19A63D7F" w14:textId="6BCD1114" w:rsidR="00AE5A6D" w:rsidRPr="002F444C" w:rsidRDefault="00AE5A6D" w:rsidP="002F444C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Rejestrator wyposażony w moduł GPS umożliwiający automatyczną synchronizację daty i godziny.</w:t>
            </w:r>
          </w:p>
        </w:tc>
        <w:tc>
          <w:tcPr>
            <w:tcW w:w="1487" w:type="dxa"/>
          </w:tcPr>
          <w:p w14:paraId="1991E477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616EABD7" w14:textId="77777777" w:rsidTr="00352AD2">
        <w:trPr>
          <w:jc w:val="center"/>
        </w:trPr>
        <w:tc>
          <w:tcPr>
            <w:tcW w:w="599" w:type="dxa"/>
            <w:vAlign w:val="center"/>
          </w:tcPr>
          <w:p w14:paraId="1C893080" w14:textId="1BCD3071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6.</w:t>
            </w:r>
          </w:p>
        </w:tc>
        <w:tc>
          <w:tcPr>
            <w:tcW w:w="6842" w:type="dxa"/>
          </w:tcPr>
          <w:p w14:paraId="56165BCA" w14:textId="560F6559" w:rsidR="00AE5A6D" w:rsidRPr="002F444C" w:rsidRDefault="00AE5A6D" w:rsidP="00352AD2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Rejestrator powinien umożliwiać wprowadzenie harmonogramu pracy dzięki czemu w ustalonych godzinach rejestrator jest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w trybie umożliwiającym natychmiastowe rozpoczęcie nagrywania. Poza godzinami ustalonymi w harmonogramie rejestrator jest w stanie czuwania.</w:t>
            </w:r>
          </w:p>
        </w:tc>
        <w:tc>
          <w:tcPr>
            <w:tcW w:w="1487" w:type="dxa"/>
          </w:tcPr>
          <w:p w14:paraId="32CC448D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34F27E27" w14:textId="77777777" w:rsidTr="00352AD2">
        <w:trPr>
          <w:jc w:val="center"/>
        </w:trPr>
        <w:tc>
          <w:tcPr>
            <w:tcW w:w="599" w:type="dxa"/>
            <w:vAlign w:val="center"/>
          </w:tcPr>
          <w:p w14:paraId="1847A5C1" w14:textId="29C826D5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7.</w:t>
            </w:r>
          </w:p>
        </w:tc>
        <w:tc>
          <w:tcPr>
            <w:tcW w:w="6842" w:type="dxa"/>
          </w:tcPr>
          <w:p w14:paraId="0FAE8E0B" w14:textId="052F3594" w:rsidR="00AE5A6D" w:rsidRPr="002F444C" w:rsidRDefault="00AE5A6D" w:rsidP="002F444C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Rejestracja obrazu ma się odbywać przy wykorzystaniu kompresji H.264 lub H.265.</w:t>
            </w:r>
          </w:p>
        </w:tc>
        <w:tc>
          <w:tcPr>
            <w:tcW w:w="1487" w:type="dxa"/>
          </w:tcPr>
          <w:p w14:paraId="368C06ED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6194D028" w14:textId="77777777" w:rsidTr="00352AD2">
        <w:trPr>
          <w:jc w:val="center"/>
        </w:trPr>
        <w:tc>
          <w:tcPr>
            <w:tcW w:w="599" w:type="dxa"/>
            <w:vAlign w:val="center"/>
          </w:tcPr>
          <w:p w14:paraId="0B90C13E" w14:textId="7E8693AA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8.</w:t>
            </w:r>
          </w:p>
        </w:tc>
        <w:tc>
          <w:tcPr>
            <w:tcW w:w="6842" w:type="dxa"/>
          </w:tcPr>
          <w:p w14:paraId="4B521D8C" w14:textId="31A311CF" w:rsidR="00AE5A6D" w:rsidRPr="002F444C" w:rsidRDefault="00AE5A6D" w:rsidP="002F444C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Rejestracja obrazu i dźwięku ma się odbywać na karcie SD co najmniej klasy 10. Karta do pracy nie wymaga stosowania adaptera. Dla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pojedynczego systemu należy przewidzieć dwie karty SD o pojemności min. 256 GB.</w:t>
            </w:r>
          </w:p>
        </w:tc>
        <w:tc>
          <w:tcPr>
            <w:tcW w:w="1487" w:type="dxa"/>
          </w:tcPr>
          <w:p w14:paraId="28445C47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5A5C81A4" w14:textId="77777777" w:rsidTr="00352AD2">
        <w:trPr>
          <w:jc w:val="center"/>
        </w:trPr>
        <w:tc>
          <w:tcPr>
            <w:tcW w:w="599" w:type="dxa"/>
            <w:vAlign w:val="center"/>
          </w:tcPr>
          <w:p w14:paraId="642AF2D1" w14:textId="0BDBDC3E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lastRenderedPageBreak/>
              <w:t>9.</w:t>
            </w:r>
          </w:p>
        </w:tc>
        <w:tc>
          <w:tcPr>
            <w:tcW w:w="6842" w:type="dxa"/>
          </w:tcPr>
          <w:p w14:paraId="5EB219F6" w14:textId="483660B0" w:rsidR="00AE5A6D" w:rsidRPr="002F444C" w:rsidRDefault="00AE5A6D" w:rsidP="00392C8A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Pojemność każdego nośnika danych powinna zapewnić możliwość przechowywania nagrań</w:t>
            </w:r>
            <w:r w:rsidR="002F44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z okresu min. 2 tygodni przy założeniu rejestracji trzech kanałów przez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8 godzin dziennie.  </w:t>
            </w:r>
          </w:p>
        </w:tc>
        <w:tc>
          <w:tcPr>
            <w:tcW w:w="1487" w:type="dxa"/>
          </w:tcPr>
          <w:p w14:paraId="719ACAA1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28D675CD" w14:textId="77777777" w:rsidTr="00352AD2">
        <w:trPr>
          <w:jc w:val="center"/>
        </w:trPr>
        <w:tc>
          <w:tcPr>
            <w:tcW w:w="599" w:type="dxa"/>
            <w:vAlign w:val="center"/>
          </w:tcPr>
          <w:p w14:paraId="5A9FBE8E" w14:textId="7CC3BCE8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10.</w:t>
            </w:r>
          </w:p>
        </w:tc>
        <w:tc>
          <w:tcPr>
            <w:tcW w:w="6842" w:type="dxa"/>
          </w:tcPr>
          <w:p w14:paraId="3D5E27E0" w14:textId="5C22F521" w:rsidR="00AE5A6D" w:rsidRPr="002F444C" w:rsidRDefault="00AE5A6D" w:rsidP="002F444C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Dostęp do nośnika danych musi być zabezpieczony przy pomocy kluczyka.</w:t>
            </w:r>
          </w:p>
        </w:tc>
        <w:tc>
          <w:tcPr>
            <w:tcW w:w="1487" w:type="dxa"/>
          </w:tcPr>
          <w:p w14:paraId="602C917E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254670B5" w14:textId="77777777" w:rsidTr="00352AD2">
        <w:trPr>
          <w:jc w:val="center"/>
        </w:trPr>
        <w:tc>
          <w:tcPr>
            <w:tcW w:w="599" w:type="dxa"/>
            <w:vAlign w:val="center"/>
          </w:tcPr>
          <w:p w14:paraId="1A12D48E" w14:textId="7C3313A1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11.</w:t>
            </w:r>
          </w:p>
        </w:tc>
        <w:tc>
          <w:tcPr>
            <w:tcW w:w="6842" w:type="dxa"/>
          </w:tcPr>
          <w:p w14:paraId="5F7105BB" w14:textId="2E49283B" w:rsidR="00AE5A6D" w:rsidRPr="002F444C" w:rsidRDefault="00AE5A6D" w:rsidP="002F444C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Zainstalowane mikrofony maj</w:t>
            </w:r>
            <w:r w:rsidR="002F444C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 mieć możliwość płynnej regulacji wzmocnienia dźwięku. Rejestrowany dźwięk powinien być czytelny 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i niezakłócony.</w:t>
            </w:r>
          </w:p>
        </w:tc>
        <w:tc>
          <w:tcPr>
            <w:tcW w:w="1487" w:type="dxa"/>
          </w:tcPr>
          <w:p w14:paraId="0DF5AEFA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7FC06E3D" w14:textId="77777777" w:rsidTr="00352AD2">
        <w:trPr>
          <w:jc w:val="center"/>
        </w:trPr>
        <w:tc>
          <w:tcPr>
            <w:tcW w:w="599" w:type="dxa"/>
            <w:vAlign w:val="center"/>
          </w:tcPr>
          <w:p w14:paraId="230B51BE" w14:textId="070FE04E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12.</w:t>
            </w:r>
          </w:p>
        </w:tc>
        <w:tc>
          <w:tcPr>
            <w:tcW w:w="6842" w:type="dxa"/>
          </w:tcPr>
          <w:p w14:paraId="044BAB69" w14:textId="1DE380E0" w:rsidR="00AE5A6D" w:rsidRPr="002F444C" w:rsidRDefault="00AE5A6D" w:rsidP="002F444C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Zapis dźwięku z pierwszego  mikrofonu powinien być razem 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z obrazem z kamery patrzącej przez przednią szybę a z drugiego mikrofonu razem z obrazem z kamery skierowanej na kierowcę.</w:t>
            </w:r>
          </w:p>
        </w:tc>
        <w:tc>
          <w:tcPr>
            <w:tcW w:w="1487" w:type="dxa"/>
          </w:tcPr>
          <w:p w14:paraId="65FB9643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45F954C5" w14:textId="77777777" w:rsidTr="00352AD2">
        <w:trPr>
          <w:jc w:val="center"/>
        </w:trPr>
        <w:tc>
          <w:tcPr>
            <w:tcW w:w="599" w:type="dxa"/>
            <w:vAlign w:val="center"/>
          </w:tcPr>
          <w:p w14:paraId="48B94190" w14:textId="27B37F67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13.</w:t>
            </w:r>
          </w:p>
        </w:tc>
        <w:tc>
          <w:tcPr>
            <w:tcW w:w="6842" w:type="dxa"/>
          </w:tcPr>
          <w:p w14:paraId="06152036" w14:textId="137CFB20" w:rsidR="00AE5A6D" w:rsidRPr="002F444C" w:rsidRDefault="002F444C" w:rsidP="00392C8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Obraz z każdej kamery powinien być zapisywany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w osobnym pliku w formacie .</w:t>
            </w:r>
            <w:proofErr w:type="spellStart"/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avi</w:t>
            </w:r>
            <w:proofErr w:type="spellEnd"/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. Zapisane nagranie (obraz 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źwięk) ma być możliwe do odtworzenia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w ogólnie dostępnym, bezpłatnym playerze np. VLC Player.</w:t>
            </w:r>
          </w:p>
        </w:tc>
        <w:tc>
          <w:tcPr>
            <w:tcW w:w="1487" w:type="dxa"/>
          </w:tcPr>
          <w:p w14:paraId="7381647F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01AA30D3" w14:textId="77777777" w:rsidTr="00352AD2">
        <w:trPr>
          <w:jc w:val="center"/>
        </w:trPr>
        <w:tc>
          <w:tcPr>
            <w:tcW w:w="599" w:type="dxa"/>
            <w:vAlign w:val="center"/>
          </w:tcPr>
          <w:p w14:paraId="5C935AF0" w14:textId="2C2B5182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14.</w:t>
            </w:r>
          </w:p>
        </w:tc>
        <w:tc>
          <w:tcPr>
            <w:tcW w:w="6842" w:type="dxa"/>
          </w:tcPr>
          <w:p w14:paraId="1C147E9C" w14:textId="714F80D7" w:rsidR="00AE5A6D" w:rsidRPr="002F444C" w:rsidRDefault="002F444C" w:rsidP="00352A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Wykonawca dostarczy dedykowane oprogramowanie umożliwiające zsynchronizowane odtwarzanie zapisu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z wszystkich kanałów na jednym ekranie.</w:t>
            </w:r>
          </w:p>
        </w:tc>
        <w:tc>
          <w:tcPr>
            <w:tcW w:w="1487" w:type="dxa"/>
          </w:tcPr>
          <w:p w14:paraId="5949DCD8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358951FA" w14:textId="77777777" w:rsidTr="00352AD2">
        <w:trPr>
          <w:jc w:val="center"/>
        </w:trPr>
        <w:tc>
          <w:tcPr>
            <w:tcW w:w="599" w:type="dxa"/>
            <w:vAlign w:val="center"/>
          </w:tcPr>
          <w:p w14:paraId="30D9089F" w14:textId="14E2BFD2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15.</w:t>
            </w:r>
          </w:p>
        </w:tc>
        <w:tc>
          <w:tcPr>
            <w:tcW w:w="6842" w:type="dxa"/>
          </w:tcPr>
          <w:p w14:paraId="112C7802" w14:textId="1EC26ECE" w:rsidR="00AE5A6D" w:rsidRPr="002F444C" w:rsidRDefault="002F444C" w:rsidP="00352A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Wykonawca dostarczy dedykowane oprogramowanie umożliwiające zapis do jednego pliku formatu .</w:t>
            </w:r>
            <w:proofErr w:type="spellStart"/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avi</w:t>
            </w:r>
            <w:proofErr w:type="spellEnd"/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 nagrań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z wszystkich kanałów.</w:t>
            </w:r>
          </w:p>
        </w:tc>
        <w:tc>
          <w:tcPr>
            <w:tcW w:w="1487" w:type="dxa"/>
          </w:tcPr>
          <w:p w14:paraId="720499B3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6AF38593" w14:textId="77777777" w:rsidTr="00352AD2">
        <w:trPr>
          <w:jc w:val="center"/>
        </w:trPr>
        <w:tc>
          <w:tcPr>
            <w:tcW w:w="599" w:type="dxa"/>
            <w:vAlign w:val="center"/>
          </w:tcPr>
          <w:p w14:paraId="44436B4B" w14:textId="59E59BBA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16.</w:t>
            </w:r>
          </w:p>
        </w:tc>
        <w:tc>
          <w:tcPr>
            <w:tcW w:w="6842" w:type="dxa"/>
          </w:tcPr>
          <w:p w14:paraId="6978084A" w14:textId="0A695845" w:rsidR="00AE5A6D" w:rsidRPr="002F444C" w:rsidRDefault="002F444C" w:rsidP="002F444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System powinien umożliwiać pracę w zakresie temperatur 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od - 25˚C do + 55 °C.</w:t>
            </w:r>
          </w:p>
        </w:tc>
        <w:tc>
          <w:tcPr>
            <w:tcW w:w="1487" w:type="dxa"/>
          </w:tcPr>
          <w:p w14:paraId="3CE2FC3D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24E85E62" w14:textId="77777777" w:rsidTr="00352AD2">
        <w:trPr>
          <w:jc w:val="center"/>
        </w:trPr>
        <w:tc>
          <w:tcPr>
            <w:tcW w:w="599" w:type="dxa"/>
            <w:vAlign w:val="center"/>
          </w:tcPr>
          <w:p w14:paraId="0C7D7C00" w14:textId="58941080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17.</w:t>
            </w:r>
          </w:p>
        </w:tc>
        <w:tc>
          <w:tcPr>
            <w:tcW w:w="6842" w:type="dxa"/>
          </w:tcPr>
          <w:p w14:paraId="450AC1B9" w14:textId="3D496BD1" w:rsidR="00AE5A6D" w:rsidRPr="002F444C" w:rsidRDefault="002F444C" w:rsidP="00352A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Wyłącznik główny systemu powinien być umieszczony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w bagażniku pojazdu. Wyłącznik odcina zasilanie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od wszystkich elementów systemu.</w:t>
            </w:r>
          </w:p>
        </w:tc>
        <w:tc>
          <w:tcPr>
            <w:tcW w:w="1487" w:type="dxa"/>
          </w:tcPr>
          <w:p w14:paraId="48B6B91D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30C92119" w14:textId="77777777" w:rsidTr="00352AD2">
        <w:trPr>
          <w:jc w:val="center"/>
        </w:trPr>
        <w:tc>
          <w:tcPr>
            <w:tcW w:w="599" w:type="dxa"/>
            <w:vAlign w:val="center"/>
          </w:tcPr>
          <w:p w14:paraId="2F079C24" w14:textId="4349E7D9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18.</w:t>
            </w:r>
          </w:p>
          <w:p w14:paraId="22DFD25E" w14:textId="77777777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6842" w:type="dxa"/>
          </w:tcPr>
          <w:p w14:paraId="7F961EDC" w14:textId="77ECA8B3" w:rsidR="00AE5A6D" w:rsidRPr="002F444C" w:rsidRDefault="002F444C" w:rsidP="002F444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Rejestrator, w zależności od możliwości pojazdu i ustaleń 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z Zamawiającym może być umieszczony w bagażniku lub 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w schowku. Sposób montażu powinien minimalizować wpływ wstrząsów na prace systemu.</w:t>
            </w:r>
          </w:p>
        </w:tc>
        <w:tc>
          <w:tcPr>
            <w:tcW w:w="1487" w:type="dxa"/>
          </w:tcPr>
          <w:p w14:paraId="3D2ADF66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5284A929" w14:textId="77777777" w:rsidTr="00352AD2">
        <w:trPr>
          <w:jc w:val="center"/>
        </w:trPr>
        <w:tc>
          <w:tcPr>
            <w:tcW w:w="599" w:type="dxa"/>
            <w:vAlign w:val="center"/>
          </w:tcPr>
          <w:p w14:paraId="41A63B31" w14:textId="05505883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19.</w:t>
            </w:r>
          </w:p>
        </w:tc>
        <w:tc>
          <w:tcPr>
            <w:tcW w:w="6842" w:type="dxa"/>
          </w:tcPr>
          <w:p w14:paraId="2139AD4E" w14:textId="43A4B855" w:rsidR="00B930C9" w:rsidRPr="002F444C" w:rsidRDefault="002F444C" w:rsidP="00352A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Monitor powinien być umieszczony w miejscu zapewniającym egzaminatorowi wygodny podgląd rejestrowanego obrazu oraz nie utrudniającym obserwacji otoczenia pojazdu. Egzaminator powinien mieć podgląd na wszystkie kamery jednocześnie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(na ekranie wyświetlany jest obraz wszystkich kamer).</w:t>
            </w:r>
            <w:r w:rsidR="001A0CAD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B930C9">
              <w:rPr>
                <w:rFonts w:asciiTheme="minorHAnsi" w:hAnsiTheme="minorHAnsi" w:cstheme="minorHAnsi"/>
                <w:sz w:val="22"/>
                <w:szCs w:val="22"/>
              </w:rPr>
              <w:t>rzekątn</w:t>
            </w:r>
            <w:r w:rsidR="001A0CAD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B930C9">
              <w:rPr>
                <w:rFonts w:asciiTheme="minorHAnsi" w:hAnsiTheme="minorHAnsi" w:cstheme="minorHAnsi"/>
                <w:sz w:val="22"/>
                <w:szCs w:val="22"/>
              </w:rPr>
              <w:t>ekranu od 4,3” do 5,5”.</w:t>
            </w:r>
          </w:p>
        </w:tc>
        <w:tc>
          <w:tcPr>
            <w:tcW w:w="1487" w:type="dxa"/>
          </w:tcPr>
          <w:p w14:paraId="3CBA4F65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00A853EB" w14:textId="77777777" w:rsidTr="00352AD2">
        <w:trPr>
          <w:jc w:val="center"/>
        </w:trPr>
        <w:tc>
          <w:tcPr>
            <w:tcW w:w="599" w:type="dxa"/>
            <w:vAlign w:val="center"/>
          </w:tcPr>
          <w:p w14:paraId="2156A76C" w14:textId="7660438C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20.</w:t>
            </w:r>
          </w:p>
        </w:tc>
        <w:tc>
          <w:tcPr>
            <w:tcW w:w="6842" w:type="dxa"/>
          </w:tcPr>
          <w:p w14:paraId="1461AB16" w14:textId="3CF3A8B2" w:rsidR="00AE5A6D" w:rsidRPr="002F444C" w:rsidRDefault="002F444C" w:rsidP="00392C8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W przypadku zamontowania rejestratora w bagażniku pojazdu system musi być wyposażony w odbiornik podczerwieni umożliwiający sterowanie rejestratorem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z pozycji fotela przedniego.</w:t>
            </w:r>
          </w:p>
        </w:tc>
        <w:tc>
          <w:tcPr>
            <w:tcW w:w="1487" w:type="dxa"/>
          </w:tcPr>
          <w:p w14:paraId="01ED1E19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E5A6D" w14:paraId="4094E5DF" w14:textId="77777777" w:rsidTr="00352AD2">
        <w:trPr>
          <w:jc w:val="center"/>
        </w:trPr>
        <w:tc>
          <w:tcPr>
            <w:tcW w:w="599" w:type="dxa"/>
            <w:vAlign w:val="center"/>
          </w:tcPr>
          <w:p w14:paraId="5EDEE6E6" w14:textId="660C4745" w:rsidR="00AE5A6D" w:rsidRDefault="00AE5A6D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21.</w:t>
            </w:r>
          </w:p>
        </w:tc>
        <w:tc>
          <w:tcPr>
            <w:tcW w:w="6842" w:type="dxa"/>
          </w:tcPr>
          <w:p w14:paraId="284CEEAE" w14:textId="508FA428" w:rsidR="00AE5A6D" w:rsidRPr="002F444C" w:rsidRDefault="002F444C" w:rsidP="00392C8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Rejestracja musi rozpoczynać się wraz z przekręceniem kluczyka stacyjki</w:t>
            </w:r>
            <w:r w:rsidR="00C23622">
              <w:rPr>
                <w:rFonts w:asciiTheme="minorHAnsi" w:hAnsiTheme="minorHAnsi" w:cstheme="minorHAnsi"/>
                <w:sz w:val="22"/>
                <w:szCs w:val="22"/>
              </w:rPr>
              <w:t xml:space="preserve"> (włączenia zapłonu)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. Zgaśnięcie silnika, wycofanie kluczyka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i ponowne jego przekręcenie nie może powodować przerwy w nagraniu.</w:t>
            </w:r>
          </w:p>
        </w:tc>
        <w:tc>
          <w:tcPr>
            <w:tcW w:w="1487" w:type="dxa"/>
          </w:tcPr>
          <w:p w14:paraId="2A6D5CFB" w14:textId="77777777" w:rsidR="00AE5A6D" w:rsidRDefault="00AE5A6D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F444C" w14:paraId="478D90D6" w14:textId="77777777" w:rsidTr="00352AD2">
        <w:trPr>
          <w:jc w:val="center"/>
        </w:trPr>
        <w:tc>
          <w:tcPr>
            <w:tcW w:w="599" w:type="dxa"/>
            <w:vAlign w:val="center"/>
          </w:tcPr>
          <w:p w14:paraId="082D5A33" w14:textId="4054EDB7" w:rsidR="002F444C" w:rsidRDefault="002F444C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22.</w:t>
            </w:r>
          </w:p>
        </w:tc>
        <w:tc>
          <w:tcPr>
            <w:tcW w:w="6842" w:type="dxa"/>
          </w:tcPr>
          <w:p w14:paraId="4EEA1637" w14:textId="02FB6B43" w:rsidR="002F444C" w:rsidRPr="002F444C" w:rsidRDefault="002F444C" w:rsidP="00392C8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Rejestrator musi mieć możliwość ustawienia czasu podtrzymania nagrywania do min. 4 minut</w:t>
            </w:r>
            <w:r w:rsidR="00392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od chwili wycofania kluczyka. W tym czasie, pomimo zgaszonego silnika, nadal odbywa się rejestracja.</w:t>
            </w:r>
          </w:p>
        </w:tc>
        <w:tc>
          <w:tcPr>
            <w:tcW w:w="1487" w:type="dxa"/>
          </w:tcPr>
          <w:p w14:paraId="056324F5" w14:textId="77777777" w:rsidR="002F444C" w:rsidRDefault="002F444C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F444C" w14:paraId="3A393938" w14:textId="77777777" w:rsidTr="00352AD2">
        <w:trPr>
          <w:jc w:val="center"/>
        </w:trPr>
        <w:tc>
          <w:tcPr>
            <w:tcW w:w="599" w:type="dxa"/>
            <w:vAlign w:val="center"/>
          </w:tcPr>
          <w:p w14:paraId="0ADDD53B" w14:textId="15304D31" w:rsidR="002F444C" w:rsidRDefault="002F444C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23.</w:t>
            </w:r>
          </w:p>
        </w:tc>
        <w:tc>
          <w:tcPr>
            <w:tcW w:w="6842" w:type="dxa"/>
          </w:tcPr>
          <w:p w14:paraId="53116947" w14:textId="7932C1B4" w:rsidR="002F444C" w:rsidRDefault="002F444C" w:rsidP="002F444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System zainstalowany w samochodzie egzaminacyjnym ma być zasilany 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z akumulatora pojazdu. Jeżeli moc akumulatora samochodu jest niewystarczająca i może powodować zakłócenia w pracy pojazdu lub 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systemu, Wykonawca powinien przewidzieć zainstalowanie dodatkowego akumulatora na potrzeby systemu.</w:t>
            </w:r>
          </w:p>
          <w:p w14:paraId="2B3E1DCA" w14:textId="77777777" w:rsidR="00F52891" w:rsidRDefault="00F52891" w:rsidP="002F444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49E576" w14:textId="2140632E" w:rsidR="00352AD2" w:rsidRPr="002F444C" w:rsidRDefault="00352AD2" w:rsidP="002F444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7" w:type="dxa"/>
          </w:tcPr>
          <w:p w14:paraId="5CF4E670" w14:textId="77777777" w:rsidR="002F444C" w:rsidRDefault="002F444C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46DCE" w14:paraId="02FF7A13" w14:textId="77777777" w:rsidTr="00352AD2">
        <w:trPr>
          <w:jc w:val="center"/>
        </w:trPr>
        <w:tc>
          <w:tcPr>
            <w:tcW w:w="599" w:type="dxa"/>
            <w:vAlign w:val="center"/>
          </w:tcPr>
          <w:p w14:paraId="4CE81A2F" w14:textId="77777777" w:rsidR="00746DCE" w:rsidRDefault="00746DCE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6842" w:type="dxa"/>
            <w:vAlign w:val="center"/>
          </w:tcPr>
          <w:p w14:paraId="7F416931" w14:textId="3A9DD7C3" w:rsidR="00746DCE" w:rsidRPr="00746DCE" w:rsidRDefault="00746DCE" w:rsidP="00746D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6DCE">
              <w:rPr>
                <w:rFonts w:asciiTheme="minorHAnsi" w:hAnsiTheme="minorHAnsi" w:cstheme="minorHAnsi"/>
                <w:b/>
                <w:sz w:val="22"/>
                <w:szCs w:val="22"/>
              </w:rPr>
              <w:t>Dodatkowe wymagania</w:t>
            </w:r>
          </w:p>
        </w:tc>
        <w:tc>
          <w:tcPr>
            <w:tcW w:w="1487" w:type="dxa"/>
          </w:tcPr>
          <w:p w14:paraId="0B6D8121" w14:textId="5E98CB19" w:rsidR="00746DCE" w:rsidRPr="00F52891" w:rsidRDefault="00746DCE" w:rsidP="00746DCE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52891">
              <w:rPr>
                <w:rFonts w:asciiTheme="minorHAnsi" w:eastAsiaTheme="minorHAnsi" w:hAnsiTheme="minorHAnsi" w:cstheme="minorBidi"/>
                <w:b/>
                <w:color w:val="000000"/>
                <w:kern w:val="0"/>
                <w:sz w:val="22"/>
                <w:szCs w:val="22"/>
                <w:lang w:eastAsia="en-US" w:bidi="ar-SA"/>
              </w:rPr>
              <w:t>TAK / NIE</w:t>
            </w:r>
          </w:p>
        </w:tc>
      </w:tr>
      <w:tr w:rsidR="002F444C" w14:paraId="0BAA1962" w14:textId="77777777" w:rsidTr="00352AD2">
        <w:trPr>
          <w:jc w:val="center"/>
        </w:trPr>
        <w:tc>
          <w:tcPr>
            <w:tcW w:w="599" w:type="dxa"/>
            <w:vAlign w:val="center"/>
          </w:tcPr>
          <w:p w14:paraId="0D4205CB" w14:textId="790DFDC1" w:rsidR="002F444C" w:rsidRDefault="002F444C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24.</w:t>
            </w:r>
          </w:p>
        </w:tc>
        <w:tc>
          <w:tcPr>
            <w:tcW w:w="6842" w:type="dxa"/>
          </w:tcPr>
          <w:p w14:paraId="38E4F3D2" w14:textId="480A92D1" w:rsidR="002F444C" w:rsidRPr="002F444C" w:rsidRDefault="002F444C" w:rsidP="00746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Miejsce zamontowania kamer i wynikający z niego pokazywany zakres obrazu oraz miejsce zamontowania mikrofonów wymaga zaakceptowania przez Zamawiającego</w:t>
            </w:r>
            <w:r w:rsidR="00746DCE">
              <w:rPr>
                <w:rFonts w:asciiTheme="minorHAnsi" w:hAnsiTheme="minorHAnsi" w:cstheme="minorHAnsi"/>
                <w:sz w:val="22"/>
                <w:szCs w:val="22"/>
              </w:rPr>
              <w:t xml:space="preserve"> na podstawie protokołu podpisanego przez obie strony.</w:t>
            </w:r>
          </w:p>
        </w:tc>
        <w:tc>
          <w:tcPr>
            <w:tcW w:w="1487" w:type="dxa"/>
          </w:tcPr>
          <w:p w14:paraId="426A862C" w14:textId="77777777" w:rsidR="002F444C" w:rsidRDefault="002F444C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F444C" w14:paraId="291400A9" w14:textId="77777777" w:rsidTr="00352AD2">
        <w:trPr>
          <w:jc w:val="center"/>
        </w:trPr>
        <w:tc>
          <w:tcPr>
            <w:tcW w:w="599" w:type="dxa"/>
            <w:vAlign w:val="center"/>
          </w:tcPr>
          <w:p w14:paraId="658A2B85" w14:textId="28CCD4B8" w:rsidR="002F444C" w:rsidRDefault="002F444C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25.</w:t>
            </w:r>
          </w:p>
        </w:tc>
        <w:tc>
          <w:tcPr>
            <w:tcW w:w="6842" w:type="dxa"/>
          </w:tcPr>
          <w:p w14:paraId="00B468F5" w14:textId="2A2618EC" w:rsidR="002F444C" w:rsidRPr="002F444C" w:rsidRDefault="002F444C" w:rsidP="002F444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Na zainstalowany system Wykonawca udzieli gwarancji na okres </w:t>
            </w:r>
            <w:r w:rsidR="00352AD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1495D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 miesięcy</w:t>
            </w:r>
          </w:p>
        </w:tc>
        <w:tc>
          <w:tcPr>
            <w:tcW w:w="1487" w:type="dxa"/>
          </w:tcPr>
          <w:p w14:paraId="242B381A" w14:textId="77777777" w:rsidR="002F444C" w:rsidRDefault="002F444C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F444C" w14:paraId="2CA904D2" w14:textId="77777777" w:rsidTr="00352AD2">
        <w:trPr>
          <w:jc w:val="center"/>
        </w:trPr>
        <w:tc>
          <w:tcPr>
            <w:tcW w:w="599" w:type="dxa"/>
            <w:vAlign w:val="center"/>
          </w:tcPr>
          <w:p w14:paraId="1247A215" w14:textId="4250DB73" w:rsidR="002F444C" w:rsidRDefault="002F444C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26.</w:t>
            </w:r>
          </w:p>
        </w:tc>
        <w:tc>
          <w:tcPr>
            <w:tcW w:w="6842" w:type="dxa"/>
          </w:tcPr>
          <w:p w14:paraId="6121AD1C" w14:textId="64289F11" w:rsidR="002F444C" w:rsidRPr="002F444C" w:rsidRDefault="002F444C" w:rsidP="002F444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Zgłoszenie awarii systemu nastąpi na adres e-mail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i telefon wskazany przez Wykonawcę w godzinach 8:00 – 15:00.  Czas reakcji serwisowej (podjęcia działania mającego na celu usuni</w:t>
            </w:r>
            <w:r w:rsidR="00752316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cie awarii) nie dłuższy niż dwa dni robocze. Czas wykonania naprawy gwarancyjnej nie dłuższy niż 14 dni.</w:t>
            </w:r>
          </w:p>
        </w:tc>
        <w:tc>
          <w:tcPr>
            <w:tcW w:w="1487" w:type="dxa"/>
          </w:tcPr>
          <w:p w14:paraId="63FAEED3" w14:textId="77777777" w:rsidR="002F444C" w:rsidRDefault="002F444C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F444C" w14:paraId="4EB9A08B" w14:textId="77777777" w:rsidTr="00352AD2">
        <w:trPr>
          <w:jc w:val="center"/>
        </w:trPr>
        <w:tc>
          <w:tcPr>
            <w:tcW w:w="599" w:type="dxa"/>
            <w:vAlign w:val="center"/>
          </w:tcPr>
          <w:p w14:paraId="538EFA04" w14:textId="32FF9448" w:rsidR="002F444C" w:rsidRDefault="002F444C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27.</w:t>
            </w:r>
          </w:p>
        </w:tc>
        <w:tc>
          <w:tcPr>
            <w:tcW w:w="6842" w:type="dxa"/>
          </w:tcPr>
          <w:p w14:paraId="2F1A4A3D" w14:textId="190B0BA4" w:rsidR="002F444C" w:rsidRPr="002F444C" w:rsidRDefault="002F444C" w:rsidP="002F444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 xml:space="preserve">Jeżeli Wykonawca nie jest w stanie dokonać naprawy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w czasie określonym w punkcie 26, do momentu usunięcia awarii, zapewni system zastępczy.</w:t>
            </w:r>
          </w:p>
        </w:tc>
        <w:tc>
          <w:tcPr>
            <w:tcW w:w="1487" w:type="dxa"/>
          </w:tcPr>
          <w:p w14:paraId="1E9ED763" w14:textId="77777777" w:rsidR="002F444C" w:rsidRDefault="002F444C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F444C" w14:paraId="7AFDFE57" w14:textId="77777777" w:rsidTr="00352AD2">
        <w:trPr>
          <w:jc w:val="center"/>
        </w:trPr>
        <w:tc>
          <w:tcPr>
            <w:tcW w:w="599" w:type="dxa"/>
            <w:vAlign w:val="center"/>
          </w:tcPr>
          <w:p w14:paraId="24314966" w14:textId="11E86F44" w:rsidR="002F444C" w:rsidRDefault="002F444C" w:rsidP="00AE5A6D">
            <w:pPr>
              <w:suppressAutoHyphens w:val="0"/>
              <w:spacing w:after="120" w:line="276" w:lineRule="auto"/>
              <w:jc w:val="center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  <w:t>28.</w:t>
            </w:r>
          </w:p>
        </w:tc>
        <w:tc>
          <w:tcPr>
            <w:tcW w:w="6842" w:type="dxa"/>
          </w:tcPr>
          <w:p w14:paraId="11D993AB" w14:textId="65B688D2" w:rsidR="002F444C" w:rsidRPr="002F444C" w:rsidRDefault="002F444C" w:rsidP="002F444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444C">
              <w:rPr>
                <w:rFonts w:asciiTheme="minorHAnsi" w:hAnsiTheme="minorHAnsi" w:cstheme="minorHAnsi"/>
                <w:sz w:val="22"/>
                <w:szCs w:val="22"/>
              </w:rPr>
              <w:t>Po okresie gwarancyjnym Zamawiający zastrzega sobie możliwość podpisania umowy serwisowej dotyczącej systemu z inną firmą, co nie spowoduje utraty gwarancji na pojazd.</w:t>
            </w:r>
          </w:p>
        </w:tc>
        <w:tc>
          <w:tcPr>
            <w:tcW w:w="1487" w:type="dxa"/>
          </w:tcPr>
          <w:p w14:paraId="6302BC48" w14:textId="77777777" w:rsidR="002F444C" w:rsidRDefault="002F444C" w:rsidP="00AE5A6D">
            <w:pPr>
              <w:suppressAutoHyphens w:val="0"/>
              <w:spacing w:after="120" w:line="276" w:lineRule="auto"/>
              <w:jc w:val="both"/>
              <w:rPr>
                <w:rFonts w:asciiTheme="minorHAnsi" w:eastAsiaTheme="minorHAnsi" w:hAnsiTheme="minorHAnsi" w:cstheme="minorBid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40156ADD" w14:textId="77777777" w:rsidR="006E6633" w:rsidRDefault="006E6633" w:rsidP="00E25DBF">
      <w:pPr>
        <w:suppressAutoHyphens w:val="0"/>
        <w:spacing w:after="120" w:line="276" w:lineRule="auto"/>
        <w:ind w:left="360"/>
        <w:jc w:val="both"/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</w:pPr>
    </w:p>
    <w:p w14:paraId="10B172DC" w14:textId="77777777" w:rsidR="006E6633" w:rsidRDefault="006E6633" w:rsidP="00E25DBF">
      <w:pPr>
        <w:suppressAutoHyphens w:val="0"/>
        <w:spacing w:after="120" w:line="276" w:lineRule="auto"/>
        <w:ind w:left="360"/>
        <w:jc w:val="both"/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</w:pPr>
    </w:p>
    <w:p w14:paraId="1B30C321" w14:textId="77777777" w:rsidR="00392C8A" w:rsidRDefault="00392C8A" w:rsidP="00E25DBF">
      <w:pPr>
        <w:suppressAutoHyphens w:val="0"/>
        <w:spacing w:after="120" w:line="276" w:lineRule="auto"/>
        <w:ind w:left="360"/>
        <w:jc w:val="both"/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</w:pPr>
    </w:p>
    <w:p w14:paraId="69EB8F5A" w14:textId="77777777" w:rsidR="00392C8A" w:rsidRDefault="00392C8A" w:rsidP="00E25DBF">
      <w:pPr>
        <w:suppressAutoHyphens w:val="0"/>
        <w:spacing w:after="120" w:line="276" w:lineRule="auto"/>
        <w:ind w:left="360"/>
        <w:jc w:val="both"/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</w:pPr>
    </w:p>
    <w:p w14:paraId="0CE76F74" w14:textId="77777777" w:rsidR="00392C8A" w:rsidRDefault="00392C8A" w:rsidP="00E25DBF">
      <w:pPr>
        <w:suppressAutoHyphens w:val="0"/>
        <w:spacing w:after="120" w:line="276" w:lineRule="auto"/>
        <w:ind w:left="360"/>
        <w:jc w:val="both"/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</w:pPr>
    </w:p>
    <w:p w14:paraId="6D48E65F" w14:textId="77777777" w:rsidR="000F4C5D" w:rsidRPr="00521EB4" w:rsidRDefault="000F4C5D" w:rsidP="000F4C5D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kern w:val="0"/>
          <w:lang w:eastAsia="en-US" w:bidi="ar-SA"/>
        </w:rPr>
      </w:pPr>
      <w:r w:rsidRPr="00521EB4">
        <w:rPr>
          <w:rFonts w:asciiTheme="minorHAnsi" w:eastAsiaTheme="minorHAnsi" w:hAnsiTheme="minorHAnsi" w:cstheme="minorHAnsi"/>
          <w:kern w:val="0"/>
          <w:lang w:eastAsia="en-US" w:bidi="ar-SA"/>
        </w:rPr>
        <w:t xml:space="preserve">      </w:t>
      </w:r>
      <w:bookmarkStart w:id="1" w:name="_Hlk105145626"/>
      <w:r w:rsidRPr="00521EB4">
        <w:rPr>
          <w:rFonts w:asciiTheme="minorHAnsi" w:eastAsiaTheme="minorHAnsi" w:hAnsiTheme="minorHAnsi" w:cstheme="minorHAnsi"/>
          <w:kern w:val="0"/>
          <w:lang w:eastAsia="en-US" w:bidi="ar-SA"/>
        </w:rPr>
        <w:t>…………………………………….………………………</w:t>
      </w:r>
      <w:r w:rsidRPr="00521EB4">
        <w:rPr>
          <w:rFonts w:asciiTheme="minorHAnsi" w:eastAsiaTheme="minorHAnsi" w:hAnsiTheme="minorHAnsi" w:cstheme="minorHAnsi"/>
          <w:kern w:val="0"/>
          <w:lang w:eastAsia="en-US" w:bidi="ar-SA"/>
        </w:rPr>
        <w:tab/>
      </w:r>
      <w:r w:rsidRPr="00521EB4">
        <w:rPr>
          <w:rFonts w:asciiTheme="minorHAnsi" w:eastAsiaTheme="minorHAnsi" w:hAnsiTheme="minorHAnsi" w:cstheme="minorHAnsi"/>
          <w:kern w:val="0"/>
          <w:lang w:eastAsia="en-US" w:bidi="ar-SA"/>
        </w:rPr>
        <w:tab/>
      </w:r>
      <w:r w:rsidRPr="00521EB4">
        <w:rPr>
          <w:rFonts w:asciiTheme="minorHAnsi" w:eastAsiaTheme="minorHAnsi" w:hAnsiTheme="minorHAnsi" w:cstheme="minorHAnsi"/>
          <w:kern w:val="0"/>
          <w:lang w:eastAsia="en-US" w:bidi="ar-SA"/>
        </w:rPr>
        <w:tab/>
        <w:t>…………………………………….…………………………</w:t>
      </w:r>
    </w:p>
    <w:p w14:paraId="20BAB403" w14:textId="77777777" w:rsidR="000F4C5D" w:rsidRPr="00521EB4" w:rsidRDefault="000F4C5D" w:rsidP="000F4C5D">
      <w:pPr>
        <w:suppressAutoHyphens w:val="0"/>
        <w:jc w:val="both"/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</w:pPr>
      <w:r w:rsidRPr="00521EB4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 w:bidi="ar-SA"/>
        </w:rPr>
        <w:t xml:space="preserve">                  Miejscowość/ data</w:t>
      </w:r>
      <w:r w:rsidRPr="00521EB4">
        <w:rPr>
          <w:rFonts w:asciiTheme="minorHAnsi" w:eastAsiaTheme="minorHAnsi" w:hAnsiTheme="minorHAnsi" w:cstheme="minorHAnsi"/>
          <w:kern w:val="0"/>
          <w:lang w:eastAsia="en-US" w:bidi="ar-SA"/>
        </w:rPr>
        <w:t xml:space="preserve">                                                        </w:t>
      </w:r>
      <w:r w:rsidRPr="00521EB4"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  <w:t xml:space="preserve">   Podpis (y) osoby (Osób) upoważnionej (</w:t>
      </w:r>
      <w:proofErr w:type="spellStart"/>
      <w:r w:rsidRPr="00521EB4"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  <w:t>ych</w:t>
      </w:r>
      <w:proofErr w:type="spellEnd"/>
      <w:r w:rsidRPr="00521EB4"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  <w:t>) do   podpisania</w:t>
      </w:r>
    </w:p>
    <w:p w14:paraId="3598A757" w14:textId="6E7D4E45" w:rsidR="000F4C5D" w:rsidRPr="00521EB4" w:rsidRDefault="000F4C5D" w:rsidP="000F4C5D">
      <w:pPr>
        <w:suppressAutoHyphens w:val="0"/>
        <w:jc w:val="both"/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</w:pPr>
      <w:r w:rsidRPr="00521EB4"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  <w:t xml:space="preserve">                                                                                                               </w:t>
      </w:r>
      <w:r w:rsidR="00AF61C8"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  <w:t xml:space="preserve">                          </w:t>
      </w:r>
      <w:r w:rsidRPr="00521EB4"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  <w:t>niniejszej oferty w imieniu Wykonawcy (ów)</w:t>
      </w:r>
    </w:p>
    <w:bookmarkEnd w:id="1"/>
    <w:p w14:paraId="223492DA" w14:textId="55F28525" w:rsidR="000F4C5D" w:rsidRDefault="000F4C5D" w:rsidP="00E25DBF">
      <w:pPr>
        <w:suppressAutoHyphens w:val="0"/>
        <w:spacing w:after="120" w:line="276" w:lineRule="auto"/>
        <w:ind w:left="360"/>
        <w:jc w:val="both"/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</w:pPr>
    </w:p>
    <w:p w14:paraId="53EAAF03" w14:textId="77777777" w:rsidR="000F4C5D" w:rsidRPr="00B0483A" w:rsidRDefault="000F4C5D" w:rsidP="00E25DBF">
      <w:pPr>
        <w:suppressAutoHyphens w:val="0"/>
        <w:spacing w:after="120" w:line="276" w:lineRule="auto"/>
        <w:ind w:left="360"/>
        <w:jc w:val="both"/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</w:pPr>
    </w:p>
    <w:p w14:paraId="49D9FFE3" w14:textId="449C9641" w:rsidR="00E25DBF" w:rsidRPr="00E25DBF" w:rsidRDefault="00761A8D" w:rsidP="00E25DBF">
      <w:pPr>
        <w:suppressAutoHyphens w:val="0"/>
        <w:spacing w:after="120" w:line="276" w:lineRule="auto"/>
        <w:jc w:val="both"/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</w:pPr>
      <w:r w:rsidRPr="00B0483A"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  <w:t xml:space="preserve">WYPEŁNIONY </w:t>
      </w:r>
      <w:r w:rsidR="00B0483A" w:rsidRPr="00B0483A"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  <w:t xml:space="preserve">DOKUMENT </w:t>
      </w:r>
      <w:r w:rsidRPr="00B0483A"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  <w:t>NALEŻY PODPISAĆ KWALIFIKOWANYM PODPISEM ELEKTRONICZNYM, PODPISEM ZAUFANYM LUB ELEKTRONICZNYM PODPISEM OSOBISTY</w:t>
      </w:r>
      <w:r w:rsidR="00B0483A" w:rsidRPr="00B0483A">
        <w:rPr>
          <w:rFonts w:asciiTheme="minorHAnsi" w:eastAsiaTheme="minorHAnsi" w:hAnsiTheme="minorHAnsi" w:cstheme="minorBidi"/>
          <w:b/>
          <w:bCs/>
          <w:i/>
          <w:iCs/>
          <w:color w:val="FF0000"/>
          <w:kern w:val="0"/>
          <w:sz w:val="22"/>
          <w:szCs w:val="22"/>
          <w:lang w:eastAsia="en-US" w:bidi="ar-SA"/>
        </w:rPr>
        <w:t>M.</w:t>
      </w:r>
    </w:p>
    <w:sectPr w:rsidR="00E25DBF" w:rsidRPr="00E25DBF" w:rsidSect="00ED01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81EC9" w14:textId="77777777" w:rsidR="00E72574" w:rsidRDefault="00E72574" w:rsidP="000B57BD">
      <w:r>
        <w:separator/>
      </w:r>
    </w:p>
  </w:endnote>
  <w:endnote w:type="continuationSeparator" w:id="0">
    <w:p w14:paraId="46975283" w14:textId="77777777" w:rsidR="00E72574" w:rsidRDefault="00E72574" w:rsidP="000B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6115268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sz w:val="16"/>
        <w:szCs w:val="16"/>
      </w:rPr>
    </w:sdtEndPr>
    <w:sdtContent>
      <w:p w14:paraId="261D8F4D" w14:textId="77777777" w:rsidR="006F126D" w:rsidRPr="000B57BD" w:rsidRDefault="006F126D">
        <w:pPr>
          <w:pStyle w:val="Stopka"/>
          <w:jc w:val="right"/>
          <w:rPr>
            <w:rFonts w:asciiTheme="minorHAnsi" w:eastAsiaTheme="majorEastAsia" w:hAnsiTheme="minorHAnsi" w:cstheme="minorHAnsi"/>
            <w:i/>
            <w:sz w:val="16"/>
            <w:szCs w:val="16"/>
          </w:rPr>
        </w:pPr>
        <w:r w:rsidRPr="000B57BD">
          <w:rPr>
            <w:rFonts w:asciiTheme="minorHAnsi" w:eastAsiaTheme="majorEastAsia" w:hAnsiTheme="minorHAnsi" w:cstheme="minorHAnsi"/>
            <w:i/>
            <w:sz w:val="16"/>
            <w:szCs w:val="16"/>
          </w:rPr>
          <w:t xml:space="preserve">str. </w:t>
        </w:r>
        <w:r w:rsidRPr="000B57BD">
          <w:rPr>
            <w:rFonts w:asciiTheme="minorHAnsi" w:eastAsiaTheme="minorEastAsia" w:hAnsiTheme="minorHAnsi" w:cstheme="minorHAnsi"/>
            <w:i/>
            <w:sz w:val="16"/>
            <w:szCs w:val="16"/>
          </w:rPr>
          <w:fldChar w:fldCharType="begin"/>
        </w:r>
        <w:r w:rsidRPr="000B57BD">
          <w:rPr>
            <w:rFonts w:asciiTheme="minorHAnsi" w:hAnsiTheme="minorHAnsi" w:cstheme="minorHAnsi"/>
            <w:i/>
            <w:sz w:val="16"/>
            <w:szCs w:val="16"/>
          </w:rPr>
          <w:instrText>PAGE    \* MERGEFORMAT</w:instrText>
        </w:r>
        <w:r w:rsidRPr="000B57BD">
          <w:rPr>
            <w:rFonts w:asciiTheme="minorHAnsi" w:eastAsiaTheme="minorEastAsia" w:hAnsiTheme="minorHAnsi" w:cstheme="minorHAnsi"/>
            <w:i/>
            <w:sz w:val="16"/>
            <w:szCs w:val="16"/>
          </w:rPr>
          <w:fldChar w:fldCharType="separate"/>
        </w:r>
        <w:r w:rsidR="005C571E" w:rsidRPr="005C571E">
          <w:rPr>
            <w:rFonts w:asciiTheme="minorHAnsi" w:eastAsiaTheme="majorEastAsia" w:hAnsiTheme="minorHAnsi" w:cstheme="minorHAnsi"/>
            <w:i/>
            <w:noProof/>
            <w:sz w:val="16"/>
            <w:szCs w:val="16"/>
          </w:rPr>
          <w:t>3</w:t>
        </w:r>
        <w:r w:rsidRPr="000B57BD">
          <w:rPr>
            <w:rFonts w:asciiTheme="minorHAnsi" w:eastAsiaTheme="majorEastAsia" w:hAnsiTheme="minorHAnsi" w:cstheme="minorHAnsi"/>
            <w:i/>
            <w:sz w:val="16"/>
            <w:szCs w:val="16"/>
          </w:rPr>
          <w:fldChar w:fldCharType="end"/>
        </w:r>
      </w:p>
    </w:sdtContent>
  </w:sdt>
  <w:p w14:paraId="570F4FFE" w14:textId="77777777" w:rsidR="006F126D" w:rsidRDefault="006F12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8BD3C" w14:textId="77777777" w:rsidR="00E72574" w:rsidRDefault="00E72574" w:rsidP="000B57BD">
      <w:r>
        <w:separator/>
      </w:r>
    </w:p>
  </w:footnote>
  <w:footnote w:type="continuationSeparator" w:id="0">
    <w:p w14:paraId="19543704" w14:textId="77777777" w:rsidR="00E72574" w:rsidRDefault="00E72574" w:rsidP="000B5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BA2D6" w14:textId="77777777" w:rsidR="00C56A62" w:rsidRPr="004F4127" w:rsidRDefault="00C56A62" w:rsidP="00C56A62">
    <w:pPr>
      <w:widowControl w:val="0"/>
      <w:tabs>
        <w:tab w:val="center" w:pos="4536"/>
        <w:tab w:val="right" w:pos="9072"/>
      </w:tabs>
      <w:jc w:val="center"/>
      <w:rPr>
        <w:rFonts w:ascii="Calibri" w:eastAsia="Lucida Sans Unicode" w:hAnsi="Calibri" w:cs="Calibri"/>
        <w:i/>
        <w:sz w:val="16"/>
        <w:szCs w:val="16"/>
        <w:lang w:eastAsia="ar-SA"/>
      </w:rPr>
    </w:pPr>
    <w:bookmarkStart w:id="2" w:name="_Hlk80184406"/>
    <w:r w:rsidRPr="004F4127">
      <w:rPr>
        <w:rFonts w:ascii="Calibri" w:eastAsia="Lucida Sans Unicode" w:hAnsi="Calibri" w:cs="Calibri"/>
        <w:i/>
        <w:sz w:val="16"/>
        <w:szCs w:val="16"/>
        <w:lang w:eastAsia="ar-SA"/>
      </w:rPr>
      <w:t xml:space="preserve">Specyfikacja Warunków Zamówienia  </w:t>
    </w:r>
  </w:p>
  <w:bookmarkEnd w:id="2"/>
  <w:p w14:paraId="7F40DC92" w14:textId="06389C6F" w:rsidR="00AF61C8" w:rsidRPr="00AF61C8" w:rsidRDefault="005C571E" w:rsidP="00AF61C8">
    <w:pPr>
      <w:spacing w:line="270" w:lineRule="auto"/>
      <w:ind w:left="340" w:right="197" w:hanging="10"/>
      <w:jc w:val="center"/>
      <w:rPr>
        <w:rFonts w:ascii="Calibri" w:eastAsia="Calibri" w:hAnsi="Calibri" w:cs="Calibri"/>
        <w:b/>
        <w:lang w:eastAsia="en-US"/>
      </w:rPr>
    </w:pPr>
    <w:r>
      <w:rPr>
        <w:rFonts w:ascii="Calibri" w:hAnsi="Calibri" w:cs="Calibri"/>
        <w:b/>
        <w:lang w:eastAsia="en-US"/>
      </w:rPr>
      <w:t>NAJEM 14</w:t>
    </w:r>
    <w:r w:rsidR="00AF61C8" w:rsidRPr="00AF61C8">
      <w:rPr>
        <w:rFonts w:ascii="Calibri" w:hAnsi="Calibri" w:cs="Calibri"/>
        <w:b/>
        <w:lang w:eastAsia="en-US"/>
      </w:rPr>
      <w:t xml:space="preserve"> SZTUK SAMOCHODÓW OSOBOWYCH</w:t>
    </w:r>
    <w:r w:rsidR="00AF61C8" w:rsidRPr="00AF61C8">
      <w:rPr>
        <w:rFonts w:ascii="Calibri" w:eastAsia="Arial" w:hAnsi="Calibri" w:cs="Calibri"/>
        <w:b/>
        <w:bCs/>
      </w:rPr>
      <w:t xml:space="preserve"> </w:t>
    </w:r>
    <w:r w:rsidR="00AF61C8" w:rsidRPr="00AF61C8">
      <w:rPr>
        <w:rStyle w:val="Teksttreci"/>
        <w:rFonts w:ascii="Calibri" w:hAnsi="Calibri" w:cs="Calibri"/>
        <w:b/>
        <w:bCs/>
      </w:rPr>
      <w:t>WRAZ Z SYSTEMAMI REJESTRUJĄCYMI OBRAZ I DZWIĘK Z PREZBIEGU EGZAMINU PRAKTYCZNEGO</w:t>
    </w:r>
    <w:r w:rsidR="00AF61C8" w:rsidRPr="00AF61C8">
      <w:rPr>
        <w:rFonts w:ascii="Calibri" w:hAnsi="Calibri" w:cs="Calibri"/>
        <w:b/>
        <w:lang w:eastAsia="en-US"/>
      </w:rPr>
      <w:t xml:space="preserve"> </w:t>
    </w:r>
  </w:p>
  <w:p w14:paraId="765AC991" w14:textId="77777777" w:rsidR="00AF61C8" w:rsidRPr="00AF61C8" w:rsidRDefault="00AF61C8" w:rsidP="00AF61C8">
    <w:pPr>
      <w:spacing w:line="270" w:lineRule="auto"/>
      <w:ind w:left="340" w:right="199" w:hanging="10"/>
      <w:jc w:val="center"/>
      <w:rPr>
        <w:rFonts w:ascii="Calibri" w:eastAsia="Calibri" w:hAnsi="Calibri" w:cs="Calibri"/>
        <w:b/>
        <w:lang w:eastAsia="en-US"/>
      </w:rPr>
    </w:pPr>
    <w:r w:rsidRPr="00AF61C8">
      <w:rPr>
        <w:rFonts w:ascii="Calibri" w:hAnsi="Calibri" w:cs="Calibri"/>
        <w:b/>
        <w:lang w:eastAsia="en-US"/>
      </w:rPr>
      <w:t>DLA WOJEWÓDZKIEGO OŚRODKA RUCHU DROGOWEGO W ZIELONEJ GÓRZE</w:t>
    </w:r>
  </w:p>
  <w:p w14:paraId="15F68353" w14:textId="0BD9D5EB" w:rsidR="00F30D2D" w:rsidRPr="00AF61C8" w:rsidRDefault="00282D80" w:rsidP="00AF61C8">
    <w:pPr>
      <w:pStyle w:val="Tekstwstpniesformatowany"/>
      <w:jc w:val="center"/>
      <w:outlineLvl w:val="0"/>
      <w:rPr>
        <w:rFonts w:ascii="Calibri" w:hAnsi="Calibri" w:cs="Times New Roman"/>
        <w:i/>
      </w:rPr>
    </w:pPr>
    <w:r>
      <w:rPr>
        <w:rFonts w:ascii="Calibri" w:hAnsi="Calibri" w:cs="Calibri"/>
        <w:b/>
        <w:i/>
      </w:rPr>
      <w:t>nr sprawy WSA.25.3</w:t>
    </w:r>
    <w:r w:rsidR="005F2038" w:rsidRPr="00A002F8">
      <w:rPr>
        <w:rFonts w:ascii="Calibri" w:hAnsi="Calibri" w:cs="Calibri"/>
        <w:b/>
        <w:i/>
      </w:rPr>
      <w:t>.2024</w:t>
    </w:r>
  </w:p>
  <w:p w14:paraId="4F35881F" w14:textId="77777777" w:rsidR="006F126D" w:rsidRDefault="006F126D">
    <w:pPr>
      <w:pStyle w:val="Nagwek"/>
    </w:pPr>
  </w:p>
  <w:p w14:paraId="53B3FF14" w14:textId="77777777" w:rsidR="006F126D" w:rsidRDefault="006F12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2517" w:hanging="360"/>
      </w:pPr>
      <w:rPr>
        <w:rFonts w:ascii="Symbol" w:hAnsi="Symbol" w:cs="Times New Roman"/>
        <w:sz w:val="20"/>
      </w:rPr>
    </w:lvl>
  </w:abstractNum>
  <w:abstractNum w:abstractNumId="2">
    <w:nsid w:val="24796AF5"/>
    <w:multiLevelType w:val="hybridMultilevel"/>
    <w:tmpl w:val="2D3829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E1B8D"/>
    <w:multiLevelType w:val="hybridMultilevel"/>
    <w:tmpl w:val="66AE8452"/>
    <w:lvl w:ilvl="0" w:tplc="E4D6AAC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96B5761"/>
    <w:multiLevelType w:val="hybridMultilevel"/>
    <w:tmpl w:val="7494A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453D1"/>
    <w:multiLevelType w:val="hybridMultilevel"/>
    <w:tmpl w:val="8A0EBD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41331B6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406C28"/>
    <w:multiLevelType w:val="hybridMultilevel"/>
    <w:tmpl w:val="A686ED08"/>
    <w:lvl w:ilvl="0" w:tplc="D616B9E8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4522C"/>
    <w:multiLevelType w:val="hybridMultilevel"/>
    <w:tmpl w:val="69DE0300"/>
    <w:lvl w:ilvl="0" w:tplc="3EF006EC">
      <w:start w:val="8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BE4"/>
    <w:rsid w:val="000215F4"/>
    <w:rsid w:val="0002161A"/>
    <w:rsid w:val="00022552"/>
    <w:rsid w:val="00025551"/>
    <w:rsid w:val="00030F13"/>
    <w:rsid w:val="00040845"/>
    <w:rsid w:val="00041A41"/>
    <w:rsid w:val="000500D6"/>
    <w:rsid w:val="00052F9F"/>
    <w:rsid w:val="00057A0E"/>
    <w:rsid w:val="0007574B"/>
    <w:rsid w:val="000857A1"/>
    <w:rsid w:val="00090A43"/>
    <w:rsid w:val="000A036C"/>
    <w:rsid w:val="000B4936"/>
    <w:rsid w:val="000B57BD"/>
    <w:rsid w:val="000B6397"/>
    <w:rsid w:val="000E0B63"/>
    <w:rsid w:val="000E2A81"/>
    <w:rsid w:val="000E40E1"/>
    <w:rsid w:val="000F4C5D"/>
    <w:rsid w:val="00101BB8"/>
    <w:rsid w:val="00103DE3"/>
    <w:rsid w:val="00106A81"/>
    <w:rsid w:val="00131820"/>
    <w:rsid w:val="00135AFC"/>
    <w:rsid w:val="00143645"/>
    <w:rsid w:val="00146595"/>
    <w:rsid w:val="00147B4E"/>
    <w:rsid w:val="00157C31"/>
    <w:rsid w:val="001668A4"/>
    <w:rsid w:val="0017107B"/>
    <w:rsid w:val="00174270"/>
    <w:rsid w:val="001877EE"/>
    <w:rsid w:val="00194544"/>
    <w:rsid w:val="001952D3"/>
    <w:rsid w:val="00196865"/>
    <w:rsid w:val="001A0CAD"/>
    <w:rsid w:val="001A5B5E"/>
    <w:rsid w:val="001B797E"/>
    <w:rsid w:val="001C20C6"/>
    <w:rsid w:val="001E1232"/>
    <w:rsid w:val="00200576"/>
    <w:rsid w:val="002258A7"/>
    <w:rsid w:val="002303CE"/>
    <w:rsid w:val="002308E7"/>
    <w:rsid w:val="00231AD4"/>
    <w:rsid w:val="00247206"/>
    <w:rsid w:val="0026410D"/>
    <w:rsid w:val="0027223B"/>
    <w:rsid w:val="00282D80"/>
    <w:rsid w:val="00282E1E"/>
    <w:rsid w:val="0028300C"/>
    <w:rsid w:val="002B1A40"/>
    <w:rsid w:val="002C363C"/>
    <w:rsid w:val="002C510C"/>
    <w:rsid w:val="002D260F"/>
    <w:rsid w:val="002E0BE4"/>
    <w:rsid w:val="002E11A2"/>
    <w:rsid w:val="002E63E0"/>
    <w:rsid w:val="002F444C"/>
    <w:rsid w:val="003024FF"/>
    <w:rsid w:val="00302DA9"/>
    <w:rsid w:val="00312781"/>
    <w:rsid w:val="00330CF5"/>
    <w:rsid w:val="003321D0"/>
    <w:rsid w:val="00333782"/>
    <w:rsid w:val="0034513D"/>
    <w:rsid w:val="00352AD2"/>
    <w:rsid w:val="00380398"/>
    <w:rsid w:val="00384B04"/>
    <w:rsid w:val="00392C8A"/>
    <w:rsid w:val="003B1A7B"/>
    <w:rsid w:val="003D0496"/>
    <w:rsid w:val="003D20C3"/>
    <w:rsid w:val="003E68AE"/>
    <w:rsid w:val="003F11F4"/>
    <w:rsid w:val="003F4403"/>
    <w:rsid w:val="003F6A91"/>
    <w:rsid w:val="00402293"/>
    <w:rsid w:val="00405EC9"/>
    <w:rsid w:val="0040666B"/>
    <w:rsid w:val="00425B00"/>
    <w:rsid w:val="00434285"/>
    <w:rsid w:val="004517AE"/>
    <w:rsid w:val="0045570E"/>
    <w:rsid w:val="0045626B"/>
    <w:rsid w:val="00457E4F"/>
    <w:rsid w:val="004602B5"/>
    <w:rsid w:val="00474671"/>
    <w:rsid w:val="00486969"/>
    <w:rsid w:val="004B3292"/>
    <w:rsid w:val="004B4762"/>
    <w:rsid w:val="004C403D"/>
    <w:rsid w:val="004D240C"/>
    <w:rsid w:val="004E6515"/>
    <w:rsid w:val="005034B2"/>
    <w:rsid w:val="00504E76"/>
    <w:rsid w:val="00507F2A"/>
    <w:rsid w:val="00510C20"/>
    <w:rsid w:val="0051495D"/>
    <w:rsid w:val="0052759C"/>
    <w:rsid w:val="00527D9F"/>
    <w:rsid w:val="005456CB"/>
    <w:rsid w:val="00552600"/>
    <w:rsid w:val="005733C2"/>
    <w:rsid w:val="005803BF"/>
    <w:rsid w:val="00581003"/>
    <w:rsid w:val="00591371"/>
    <w:rsid w:val="005A3415"/>
    <w:rsid w:val="005B6E14"/>
    <w:rsid w:val="005C571E"/>
    <w:rsid w:val="005C6812"/>
    <w:rsid w:val="005D2AAA"/>
    <w:rsid w:val="005E2BAE"/>
    <w:rsid w:val="005E5B5C"/>
    <w:rsid w:val="005F2038"/>
    <w:rsid w:val="00605328"/>
    <w:rsid w:val="00606BDF"/>
    <w:rsid w:val="0060750F"/>
    <w:rsid w:val="00613AEE"/>
    <w:rsid w:val="00616DA3"/>
    <w:rsid w:val="00622828"/>
    <w:rsid w:val="006475E0"/>
    <w:rsid w:val="006550FB"/>
    <w:rsid w:val="006556D8"/>
    <w:rsid w:val="006615AC"/>
    <w:rsid w:val="00676100"/>
    <w:rsid w:val="006967CC"/>
    <w:rsid w:val="006A1E12"/>
    <w:rsid w:val="006E1EC5"/>
    <w:rsid w:val="006E6633"/>
    <w:rsid w:val="006F126D"/>
    <w:rsid w:val="006F319D"/>
    <w:rsid w:val="00700520"/>
    <w:rsid w:val="00721979"/>
    <w:rsid w:val="007239E6"/>
    <w:rsid w:val="00746DCE"/>
    <w:rsid w:val="00752316"/>
    <w:rsid w:val="00761A8D"/>
    <w:rsid w:val="0078053D"/>
    <w:rsid w:val="007839B3"/>
    <w:rsid w:val="00783D20"/>
    <w:rsid w:val="007A25D6"/>
    <w:rsid w:val="007B01B1"/>
    <w:rsid w:val="007D06BB"/>
    <w:rsid w:val="007D7E47"/>
    <w:rsid w:val="007E08F7"/>
    <w:rsid w:val="00804176"/>
    <w:rsid w:val="00824E07"/>
    <w:rsid w:val="00842E45"/>
    <w:rsid w:val="008438B0"/>
    <w:rsid w:val="00852628"/>
    <w:rsid w:val="0087250B"/>
    <w:rsid w:val="008974D9"/>
    <w:rsid w:val="008B3D5E"/>
    <w:rsid w:val="008C71D9"/>
    <w:rsid w:val="0092007A"/>
    <w:rsid w:val="00922C89"/>
    <w:rsid w:val="009251F0"/>
    <w:rsid w:val="009359DD"/>
    <w:rsid w:val="00951695"/>
    <w:rsid w:val="0096642A"/>
    <w:rsid w:val="00973AC7"/>
    <w:rsid w:val="00973C6C"/>
    <w:rsid w:val="009753AD"/>
    <w:rsid w:val="00993228"/>
    <w:rsid w:val="00997026"/>
    <w:rsid w:val="009A4F5A"/>
    <w:rsid w:val="009B4E30"/>
    <w:rsid w:val="009C2C12"/>
    <w:rsid w:val="009D3E3F"/>
    <w:rsid w:val="009E414A"/>
    <w:rsid w:val="00A002F8"/>
    <w:rsid w:val="00A01751"/>
    <w:rsid w:val="00A03598"/>
    <w:rsid w:val="00A2305D"/>
    <w:rsid w:val="00A3184F"/>
    <w:rsid w:val="00A36851"/>
    <w:rsid w:val="00A70FAF"/>
    <w:rsid w:val="00A730D0"/>
    <w:rsid w:val="00A756E2"/>
    <w:rsid w:val="00A850E7"/>
    <w:rsid w:val="00A94FB4"/>
    <w:rsid w:val="00AC05EE"/>
    <w:rsid w:val="00AE3AA8"/>
    <w:rsid w:val="00AE5A6D"/>
    <w:rsid w:val="00AE5CBC"/>
    <w:rsid w:val="00AF3336"/>
    <w:rsid w:val="00AF61C8"/>
    <w:rsid w:val="00B001BC"/>
    <w:rsid w:val="00B043C5"/>
    <w:rsid w:val="00B0483A"/>
    <w:rsid w:val="00B12A14"/>
    <w:rsid w:val="00B335B3"/>
    <w:rsid w:val="00B55999"/>
    <w:rsid w:val="00B677FC"/>
    <w:rsid w:val="00B711E7"/>
    <w:rsid w:val="00B75106"/>
    <w:rsid w:val="00B8621B"/>
    <w:rsid w:val="00B91AA3"/>
    <w:rsid w:val="00B930C9"/>
    <w:rsid w:val="00B96C00"/>
    <w:rsid w:val="00BB1A13"/>
    <w:rsid w:val="00BE1D07"/>
    <w:rsid w:val="00C11F95"/>
    <w:rsid w:val="00C17FA8"/>
    <w:rsid w:val="00C23622"/>
    <w:rsid w:val="00C30514"/>
    <w:rsid w:val="00C45000"/>
    <w:rsid w:val="00C511ED"/>
    <w:rsid w:val="00C56A62"/>
    <w:rsid w:val="00C620AB"/>
    <w:rsid w:val="00C62193"/>
    <w:rsid w:val="00C87246"/>
    <w:rsid w:val="00C92BE0"/>
    <w:rsid w:val="00C97049"/>
    <w:rsid w:val="00CC4D59"/>
    <w:rsid w:val="00CD2941"/>
    <w:rsid w:val="00CF5ADD"/>
    <w:rsid w:val="00D469E4"/>
    <w:rsid w:val="00D50D56"/>
    <w:rsid w:val="00D6569C"/>
    <w:rsid w:val="00D8591D"/>
    <w:rsid w:val="00D955F4"/>
    <w:rsid w:val="00DA2C14"/>
    <w:rsid w:val="00DB2AA6"/>
    <w:rsid w:val="00DC0FC5"/>
    <w:rsid w:val="00DF2B68"/>
    <w:rsid w:val="00DF487C"/>
    <w:rsid w:val="00DF4CA5"/>
    <w:rsid w:val="00E0614F"/>
    <w:rsid w:val="00E06886"/>
    <w:rsid w:val="00E1158D"/>
    <w:rsid w:val="00E1207E"/>
    <w:rsid w:val="00E159F2"/>
    <w:rsid w:val="00E25DBF"/>
    <w:rsid w:val="00E273CA"/>
    <w:rsid w:val="00E54647"/>
    <w:rsid w:val="00E561A4"/>
    <w:rsid w:val="00E72574"/>
    <w:rsid w:val="00E8610B"/>
    <w:rsid w:val="00E93D60"/>
    <w:rsid w:val="00E9421A"/>
    <w:rsid w:val="00EA2081"/>
    <w:rsid w:val="00EB1C46"/>
    <w:rsid w:val="00EB49D0"/>
    <w:rsid w:val="00EC341E"/>
    <w:rsid w:val="00ED01F1"/>
    <w:rsid w:val="00EE27B5"/>
    <w:rsid w:val="00EE5DD4"/>
    <w:rsid w:val="00EE62D6"/>
    <w:rsid w:val="00EF1299"/>
    <w:rsid w:val="00F2612A"/>
    <w:rsid w:val="00F30D2D"/>
    <w:rsid w:val="00F35C37"/>
    <w:rsid w:val="00F422FA"/>
    <w:rsid w:val="00F4240B"/>
    <w:rsid w:val="00F4419B"/>
    <w:rsid w:val="00F52415"/>
    <w:rsid w:val="00F52891"/>
    <w:rsid w:val="00F631B3"/>
    <w:rsid w:val="00F800B7"/>
    <w:rsid w:val="00FB759C"/>
    <w:rsid w:val="00FD05CB"/>
    <w:rsid w:val="00FD3E6A"/>
    <w:rsid w:val="00FE688D"/>
    <w:rsid w:val="00FF6985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B5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BE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2E0BE4"/>
    <w:pPr>
      <w:keepNext/>
      <w:numPr>
        <w:numId w:val="1"/>
      </w:numPr>
      <w:outlineLvl w:val="0"/>
    </w:pPr>
    <w:rPr>
      <w:rFonts w:ascii="Arial" w:hAnsi="Arial" w:cs="Arial"/>
      <w:sz w:val="28"/>
      <w:szCs w:val="24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53AD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5B9BD5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53AD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5B9BD5" w:themeColor="accent1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0BE4"/>
    <w:rPr>
      <w:rFonts w:ascii="Arial" w:eastAsia="Times New Roman" w:hAnsi="Arial" w:cs="Arial"/>
      <w:kern w:val="1"/>
      <w:sz w:val="28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2E0B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E0BE4"/>
    <w:rPr>
      <w:rFonts w:ascii="Times New Roman" w:eastAsia="Times New Roman" w:hAnsi="Times New Roman" w:cs="Times New Roman"/>
      <w:kern w:val="1"/>
      <w:sz w:val="20"/>
      <w:szCs w:val="20"/>
      <w:lang w:eastAsia="zh-CN" w:bidi="hi-IN"/>
    </w:rPr>
  </w:style>
  <w:style w:type="paragraph" w:customStyle="1" w:styleId="Tekstpodstawowywcity21">
    <w:name w:val="Tekst podstawowy wcięty 21"/>
    <w:basedOn w:val="Normalny"/>
    <w:rsid w:val="002E0BE4"/>
    <w:pPr>
      <w:spacing w:after="120" w:line="480" w:lineRule="auto"/>
      <w:ind w:left="283"/>
    </w:pPr>
    <w:rPr>
      <w:rFonts w:cs="Mangal"/>
      <w:szCs w:val="18"/>
    </w:rPr>
  </w:style>
  <w:style w:type="paragraph" w:customStyle="1" w:styleId="Tekstwstpniesformatowany">
    <w:name w:val="Tekst wstępnie sformatowany"/>
    <w:basedOn w:val="Normalny"/>
    <w:rsid w:val="002E0BE4"/>
    <w:pPr>
      <w:widowControl w:val="0"/>
    </w:pPr>
    <w:rPr>
      <w:rFonts w:ascii="Courier New" w:eastAsia="Courier New" w:hAnsi="Courier New" w:cs="Courier New"/>
      <w:kern w:val="0"/>
      <w:lang w:eastAsia="ar-SA" w:bidi="ar-SA"/>
    </w:rPr>
  </w:style>
  <w:style w:type="paragraph" w:styleId="NormalnyWeb">
    <w:name w:val="Normal (Web)"/>
    <w:basedOn w:val="Normalny"/>
    <w:uiPriority w:val="99"/>
    <w:rsid w:val="002E0BE4"/>
    <w:pPr>
      <w:suppressAutoHyphens w:val="0"/>
      <w:spacing w:before="100" w:after="100"/>
      <w:jc w:val="both"/>
    </w:pPr>
    <w:rPr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8C71D9"/>
    <w:pPr>
      <w:ind w:left="720"/>
      <w:contextualSpacing/>
    </w:pPr>
    <w:rPr>
      <w:rFonts w:cs="Mangal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94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941"/>
    <w:rPr>
      <w:rFonts w:ascii="Segoe UI" w:eastAsia="Times New Roman" w:hAnsi="Segoe UI" w:cs="Mangal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B57BD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0B57BD"/>
    <w:rPr>
      <w:rFonts w:ascii="Times New Roman" w:eastAsia="Times New Roman" w:hAnsi="Times New Roman" w:cs="Mangal"/>
      <w:kern w:val="1"/>
      <w:sz w:val="20"/>
      <w:szCs w:val="18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B57BD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0B57BD"/>
    <w:rPr>
      <w:rFonts w:ascii="Times New Roman" w:eastAsia="Times New Roman" w:hAnsi="Times New Roman" w:cs="Mangal"/>
      <w:kern w:val="1"/>
      <w:sz w:val="20"/>
      <w:szCs w:val="18"/>
      <w:lang w:eastAsia="zh-CN" w:bidi="hi-IN"/>
    </w:rPr>
  </w:style>
  <w:style w:type="table" w:styleId="Tabela-Siatka">
    <w:name w:val="Table Grid"/>
    <w:basedOn w:val="Standardowy"/>
    <w:rsid w:val="00FB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FB759C"/>
    <w:pPr>
      <w:widowControl w:val="0"/>
      <w:autoSpaceDE w:val="0"/>
    </w:pPr>
    <w:rPr>
      <w:color w:val="000000"/>
      <w:sz w:val="24"/>
      <w:szCs w:val="24"/>
      <w:lang w:eastAsia="hi-IN"/>
    </w:rPr>
  </w:style>
  <w:style w:type="character" w:customStyle="1" w:styleId="alb">
    <w:name w:val="a_lb"/>
    <w:basedOn w:val="Domylnaczcionkaakapitu"/>
    <w:rsid w:val="009753AD"/>
  </w:style>
  <w:style w:type="paragraph" w:customStyle="1" w:styleId="text-justify">
    <w:name w:val="text-justify"/>
    <w:basedOn w:val="Normalny"/>
    <w:rsid w:val="009753AD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53AD"/>
    <w:rPr>
      <w:rFonts w:asciiTheme="majorHAnsi" w:eastAsiaTheme="majorEastAsia" w:hAnsiTheme="majorHAnsi" w:cs="Mangal"/>
      <w:b/>
      <w:bCs/>
      <w:color w:val="5B9BD5" w:themeColor="accent1"/>
      <w:kern w:val="1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53AD"/>
    <w:rPr>
      <w:rFonts w:asciiTheme="majorHAnsi" w:eastAsiaTheme="majorEastAsia" w:hAnsiTheme="majorHAnsi" w:cs="Mangal"/>
      <w:b/>
      <w:bCs/>
      <w:color w:val="5B9BD5" w:themeColor="accent1"/>
      <w:kern w:val="1"/>
      <w:sz w:val="20"/>
      <w:szCs w:val="18"/>
      <w:lang w:eastAsia="zh-CN" w:bidi="hi-IN"/>
    </w:rPr>
  </w:style>
  <w:style w:type="character" w:customStyle="1" w:styleId="ng-binding">
    <w:name w:val="ng-binding"/>
    <w:basedOn w:val="Domylnaczcionkaakapitu"/>
    <w:rsid w:val="009753AD"/>
  </w:style>
  <w:style w:type="character" w:customStyle="1" w:styleId="apple-converted-space">
    <w:name w:val="apple-converted-space"/>
    <w:basedOn w:val="Domylnaczcionkaakapitu"/>
    <w:rsid w:val="009753AD"/>
  </w:style>
  <w:style w:type="character" w:customStyle="1" w:styleId="ng-scope">
    <w:name w:val="ng-scope"/>
    <w:basedOn w:val="Domylnaczcionkaakapitu"/>
    <w:rsid w:val="009753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515"/>
    <w:rPr>
      <w:rFonts w:cs="Mangal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515"/>
    <w:rPr>
      <w:rFonts w:ascii="Times New Roman" w:eastAsia="Times New Roman" w:hAnsi="Times New Roman" w:cs="Mangal"/>
      <w:kern w:val="1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nhideWhenUsed/>
    <w:rsid w:val="004E6515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C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5F2038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5F2038"/>
    <w:pPr>
      <w:widowControl w:val="0"/>
      <w:suppressAutoHyphens w:val="0"/>
      <w:spacing w:line="360" w:lineRule="auto"/>
    </w:pPr>
    <w:rPr>
      <w:rFonts w:ascii="Arial" w:eastAsia="Arial" w:hAnsi="Arial" w:cs="Arial"/>
      <w:kern w:val="0"/>
      <w:sz w:val="22"/>
      <w:szCs w:val="22"/>
      <w:lang w:eastAsia="en-US" w:bidi="ar-SA"/>
    </w:rPr>
  </w:style>
  <w:style w:type="paragraph" w:customStyle="1" w:styleId="BodyText21">
    <w:name w:val="Body Text 21"/>
    <w:basedOn w:val="Normalny"/>
    <w:rsid w:val="00AF61C8"/>
    <w:pPr>
      <w:suppressAutoHyphens w:val="0"/>
      <w:jc w:val="both"/>
    </w:pPr>
    <w:rPr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BE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2E0BE4"/>
    <w:pPr>
      <w:keepNext/>
      <w:numPr>
        <w:numId w:val="1"/>
      </w:numPr>
      <w:outlineLvl w:val="0"/>
    </w:pPr>
    <w:rPr>
      <w:rFonts w:ascii="Arial" w:hAnsi="Arial" w:cs="Arial"/>
      <w:sz w:val="28"/>
      <w:szCs w:val="24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53AD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5B9BD5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53AD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5B9BD5" w:themeColor="accent1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0BE4"/>
    <w:rPr>
      <w:rFonts w:ascii="Arial" w:eastAsia="Times New Roman" w:hAnsi="Arial" w:cs="Arial"/>
      <w:kern w:val="1"/>
      <w:sz w:val="28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2E0B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E0BE4"/>
    <w:rPr>
      <w:rFonts w:ascii="Times New Roman" w:eastAsia="Times New Roman" w:hAnsi="Times New Roman" w:cs="Times New Roman"/>
      <w:kern w:val="1"/>
      <w:sz w:val="20"/>
      <w:szCs w:val="20"/>
      <w:lang w:eastAsia="zh-CN" w:bidi="hi-IN"/>
    </w:rPr>
  </w:style>
  <w:style w:type="paragraph" w:customStyle="1" w:styleId="Tekstpodstawowywcity21">
    <w:name w:val="Tekst podstawowy wcięty 21"/>
    <w:basedOn w:val="Normalny"/>
    <w:rsid w:val="002E0BE4"/>
    <w:pPr>
      <w:spacing w:after="120" w:line="480" w:lineRule="auto"/>
      <w:ind w:left="283"/>
    </w:pPr>
    <w:rPr>
      <w:rFonts w:cs="Mangal"/>
      <w:szCs w:val="18"/>
    </w:rPr>
  </w:style>
  <w:style w:type="paragraph" w:customStyle="1" w:styleId="Tekstwstpniesformatowany">
    <w:name w:val="Tekst wstępnie sformatowany"/>
    <w:basedOn w:val="Normalny"/>
    <w:rsid w:val="002E0BE4"/>
    <w:pPr>
      <w:widowControl w:val="0"/>
    </w:pPr>
    <w:rPr>
      <w:rFonts w:ascii="Courier New" w:eastAsia="Courier New" w:hAnsi="Courier New" w:cs="Courier New"/>
      <w:kern w:val="0"/>
      <w:lang w:eastAsia="ar-SA" w:bidi="ar-SA"/>
    </w:rPr>
  </w:style>
  <w:style w:type="paragraph" w:styleId="NormalnyWeb">
    <w:name w:val="Normal (Web)"/>
    <w:basedOn w:val="Normalny"/>
    <w:uiPriority w:val="99"/>
    <w:rsid w:val="002E0BE4"/>
    <w:pPr>
      <w:suppressAutoHyphens w:val="0"/>
      <w:spacing w:before="100" w:after="100"/>
      <w:jc w:val="both"/>
    </w:pPr>
    <w:rPr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8C71D9"/>
    <w:pPr>
      <w:ind w:left="720"/>
      <w:contextualSpacing/>
    </w:pPr>
    <w:rPr>
      <w:rFonts w:cs="Mangal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94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941"/>
    <w:rPr>
      <w:rFonts w:ascii="Segoe UI" w:eastAsia="Times New Roman" w:hAnsi="Segoe UI" w:cs="Mangal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B57BD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0B57BD"/>
    <w:rPr>
      <w:rFonts w:ascii="Times New Roman" w:eastAsia="Times New Roman" w:hAnsi="Times New Roman" w:cs="Mangal"/>
      <w:kern w:val="1"/>
      <w:sz w:val="20"/>
      <w:szCs w:val="18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B57BD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0B57BD"/>
    <w:rPr>
      <w:rFonts w:ascii="Times New Roman" w:eastAsia="Times New Roman" w:hAnsi="Times New Roman" w:cs="Mangal"/>
      <w:kern w:val="1"/>
      <w:sz w:val="20"/>
      <w:szCs w:val="18"/>
      <w:lang w:eastAsia="zh-CN" w:bidi="hi-IN"/>
    </w:rPr>
  </w:style>
  <w:style w:type="table" w:styleId="Tabela-Siatka">
    <w:name w:val="Table Grid"/>
    <w:basedOn w:val="Standardowy"/>
    <w:rsid w:val="00FB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FB759C"/>
    <w:pPr>
      <w:widowControl w:val="0"/>
      <w:autoSpaceDE w:val="0"/>
    </w:pPr>
    <w:rPr>
      <w:color w:val="000000"/>
      <w:sz w:val="24"/>
      <w:szCs w:val="24"/>
      <w:lang w:eastAsia="hi-IN"/>
    </w:rPr>
  </w:style>
  <w:style w:type="character" w:customStyle="1" w:styleId="alb">
    <w:name w:val="a_lb"/>
    <w:basedOn w:val="Domylnaczcionkaakapitu"/>
    <w:rsid w:val="009753AD"/>
  </w:style>
  <w:style w:type="paragraph" w:customStyle="1" w:styleId="text-justify">
    <w:name w:val="text-justify"/>
    <w:basedOn w:val="Normalny"/>
    <w:rsid w:val="009753AD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53AD"/>
    <w:rPr>
      <w:rFonts w:asciiTheme="majorHAnsi" w:eastAsiaTheme="majorEastAsia" w:hAnsiTheme="majorHAnsi" w:cs="Mangal"/>
      <w:b/>
      <w:bCs/>
      <w:color w:val="5B9BD5" w:themeColor="accent1"/>
      <w:kern w:val="1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53AD"/>
    <w:rPr>
      <w:rFonts w:asciiTheme="majorHAnsi" w:eastAsiaTheme="majorEastAsia" w:hAnsiTheme="majorHAnsi" w:cs="Mangal"/>
      <w:b/>
      <w:bCs/>
      <w:color w:val="5B9BD5" w:themeColor="accent1"/>
      <w:kern w:val="1"/>
      <w:sz w:val="20"/>
      <w:szCs w:val="18"/>
      <w:lang w:eastAsia="zh-CN" w:bidi="hi-IN"/>
    </w:rPr>
  </w:style>
  <w:style w:type="character" w:customStyle="1" w:styleId="ng-binding">
    <w:name w:val="ng-binding"/>
    <w:basedOn w:val="Domylnaczcionkaakapitu"/>
    <w:rsid w:val="009753AD"/>
  </w:style>
  <w:style w:type="character" w:customStyle="1" w:styleId="apple-converted-space">
    <w:name w:val="apple-converted-space"/>
    <w:basedOn w:val="Domylnaczcionkaakapitu"/>
    <w:rsid w:val="009753AD"/>
  </w:style>
  <w:style w:type="character" w:customStyle="1" w:styleId="ng-scope">
    <w:name w:val="ng-scope"/>
    <w:basedOn w:val="Domylnaczcionkaakapitu"/>
    <w:rsid w:val="009753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515"/>
    <w:rPr>
      <w:rFonts w:cs="Mangal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515"/>
    <w:rPr>
      <w:rFonts w:ascii="Times New Roman" w:eastAsia="Times New Roman" w:hAnsi="Times New Roman" w:cs="Mangal"/>
      <w:kern w:val="1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nhideWhenUsed/>
    <w:rsid w:val="004E6515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C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5F2038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5F2038"/>
    <w:pPr>
      <w:widowControl w:val="0"/>
      <w:suppressAutoHyphens w:val="0"/>
      <w:spacing w:line="360" w:lineRule="auto"/>
    </w:pPr>
    <w:rPr>
      <w:rFonts w:ascii="Arial" w:eastAsia="Arial" w:hAnsi="Arial" w:cs="Arial"/>
      <w:kern w:val="0"/>
      <w:sz w:val="22"/>
      <w:szCs w:val="22"/>
      <w:lang w:eastAsia="en-US" w:bidi="ar-SA"/>
    </w:rPr>
  </w:style>
  <w:style w:type="paragraph" w:customStyle="1" w:styleId="BodyText21">
    <w:name w:val="Body Text 21"/>
    <w:basedOn w:val="Normalny"/>
    <w:rsid w:val="00AF61C8"/>
    <w:pPr>
      <w:suppressAutoHyphens w:val="0"/>
      <w:jc w:val="both"/>
    </w:pPr>
    <w:rPr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72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050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716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931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91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9755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0063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67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100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3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028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8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300BF-12BA-46C1-826D-31AB1E4DC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Fryszkowska</dc:creator>
  <cp:lastModifiedBy>Łukasz Patyk</cp:lastModifiedBy>
  <cp:revision>4</cp:revision>
  <cp:lastPrinted>2022-06-24T06:01:00Z</cp:lastPrinted>
  <dcterms:created xsi:type="dcterms:W3CDTF">2024-12-19T14:23:00Z</dcterms:created>
  <dcterms:modified xsi:type="dcterms:W3CDTF">2024-12-20T09:29:00Z</dcterms:modified>
</cp:coreProperties>
</file>