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704B4" w14:textId="77777777" w:rsidR="005E02A8" w:rsidRPr="00230707" w:rsidRDefault="005E02A8" w:rsidP="007A75A0">
      <w:pPr>
        <w:spacing w:before="120" w:after="120" w:line="360" w:lineRule="auto"/>
        <w:jc w:val="left"/>
        <w:rPr>
          <w:rFonts w:cs="Arial"/>
          <w:b/>
          <w:sz w:val="22"/>
        </w:rPr>
      </w:pPr>
    </w:p>
    <w:p w14:paraId="08FA832C" w14:textId="77777777" w:rsidR="002663DE" w:rsidRPr="00230707" w:rsidRDefault="002663DE" w:rsidP="007A75A0">
      <w:pPr>
        <w:spacing w:before="120" w:after="120" w:line="360" w:lineRule="auto"/>
        <w:jc w:val="left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t>SPECYFIKACJA WARUNKÓW ZAMÓWIENIA (zwana dalej swz)</w:t>
      </w:r>
    </w:p>
    <w:p w14:paraId="0D86D1FB" w14:textId="26AB7BBD" w:rsidR="00B67061" w:rsidRPr="00230707" w:rsidRDefault="002544CB" w:rsidP="007A75A0">
      <w:pPr>
        <w:spacing w:line="360" w:lineRule="auto"/>
        <w:jc w:val="left"/>
        <w:rPr>
          <w:rFonts w:cs="Arial"/>
          <w:b/>
          <w:i/>
          <w:sz w:val="22"/>
        </w:rPr>
      </w:pPr>
      <w:r w:rsidRPr="00230707">
        <w:rPr>
          <w:rFonts w:cs="Arial"/>
          <w:sz w:val="22"/>
        </w:rPr>
        <w:t>Województwo Mał</w:t>
      </w:r>
      <w:r w:rsidR="00E94614" w:rsidRPr="00230707">
        <w:rPr>
          <w:rFonts w:cs="Arial"/>
          <w:sz w:val="22"/>
        </w:rPr>
        <w:t xml:space="preserve">opolskie z siedzibą w Krakowie przy </w:t>
      </w:r>
      <w:r w:rsidRPr="00230707">
        <w:rPr>
          <w:rFonts w:cs="Arial"/>
          <w:sz w:val="22"/>
        </w:rPr>
        <w:t>ul. Basztow</w:t>
      </w:r>
      <w:r w:rsidR="00E94614" w:rsidRPr="00230707">
        <w:rPr>
          <w:rFonts w:cs="Arial"/>
          <w:sz w:val="22"/>
        </w:rPr>
        <w:t>ej</w:t>
      </w:r>
      <w:r w:rsidRPr="00230707">
        <w:rPr>
          <w:rFonts w:cs="Arial"/>
          <w:sz w:val="22"/>
        </w:rPr>
        <w:t xml:space="preserve"> 22, zwane w dalszej części Zamawiającym, zaprasza do składania ofert w postępowaniu o udzielenie zamówienia </w:t>
      </w:r>
      <w:r w:rsidR="002663DE" w:rsidRPr="00230707">
        <w:rPr>
          <w:rFonts w:cs="Arial"/>
          <w:sz w:val="22"/>
        </w:rPr>
        <w:t xml:space="preserve">publicznego pn.: </w:t>
      </w:r>
      <w:r w:rsidR="00582C67">
        <w:rPr>
          <w:rFonts w:cs="Arial"/>
          <w:b/>
          <w:i/>
          <w:sz w:val="22"/>
        </w:rPr>
        <w:t>Usługi fotokopiowania, usługi introligatorskie oraz wykańczalnicze.</w:t>
      </w:r>
    </w:p>
    <w:p w14:paraId="083236FF" w14:textId="77777777" w:rsidR="002663DE" w:rsidRPr="00230707" w:rsidRDefault="0037433E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I</w:t>
      </w:r>
      <w:r w:rsidR="002663DE" w:rsidRPr="00230707">
        <w:rPr>
          <w:rFonts w:cs="Arial"/>
          <w:szCs w:val="22"/>
        </w:rPr>
        <w:t>nformacje o Zamawiającym</w:t>
      </w:r>
    </w:p>
    <w:p w14:paraId="51B1E26E" w14:textId="77777777" w:rsidR="00AD3095" w:rsidRPr="00230707" w:rsidRDefault="00AD3095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b/>
          <w:sz w:val="22"/>
        </w:rPr>
        <w:t>Województwo Małopolskie,</w:t>
      </w:r>
      <w:r w:rsidRPr="00230707">
        <w:rPr>
          <w:rFonts w:cs="Arial"/>
          <w:sz w:val="22"/>
        </w:rPr>
        <w:t xml:space="preserve"> ul. Basztowa 22, 31-156 Kraków</w:t>
      </w:r>
    </w:p>
    <w:p w14:paraId="30486E74" w14:textId="69C0CD8A" w:rsidR="00AD3095" w:rsidRPr="00230707" w:rsidRDefault="00AD3095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Numer telefonu: 12 63 03 </w:t>
      </w:r>
      <w:r w:rsidR="00485D0C">
        <w:rPr>
          <w:rFonts w:cs="Arial"/>
          <w:sz w:val="22"/>
        </w:rPr>
        <w:t>158</w:t>
      </w:r>
    </w:p>
    <w:p w14:paraId="65C21F78" w14:textId="77777777" w:rsidR="00AD3095" w:rsidRPr="00230707" w:rsidRDefault="00AD3095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Adres poczty elektronicznej: </w:t>
      </w:r>
      <w:hyperlink r:id="rId8" w:history="1">
        <w:r w:rsidRPr="00230707">
          <w:rPr>
            <w:rFonts w:cs="Arial"/>
            <w:color w:val="0563C1" w:themeColor="hyperlink"/>
            <w:sz w:val="22"/>
            <w:u w:val="single"/>
          </w:rPr>
          <w:t>przetargi@umwm.malopolska.pl</w:t>
        </w:r>
      </w:hyperlink>
    </w:p>
    <w:p w14:paraId="633E3BCC" w14:textId="4033DC96" w:rsidR="00AD3095" w:rsidRPr="00230707" w:rsidRDefault="00AD3095" w:rsidP="007A75A0">
      <w:pPr>
        <w:spacing w:line="360" w:lineRule="auto"/>
        <w:jc w:val="left"/>
        <w:rPr>
          <w:rFonts w:cs="Arial"/>
          <w:color w:val="FF0000"/>
          <w:sz w:val="22"/>
        </w:rPr>
      </w:pPr>
      <w:r w:rsidRPr="00230707">
        <w:rPr>
          <w:rFonts w:cs="Arial"/>
          <w:sz w:val="22"/>
        </w:rPr>
        <w:t xml:space="preserve">Adres strony internetowej prowadzonego postępowania: </w:t>
      </w:r>
      <w:r w:rsidR="00ED12BC" w:rsidRPr="00230707">
        <w:rPr>
          <w:rFonts w:cs="Arial"/>
          <w:color w:val="0563C1" w:themeColor="hyperlink"/>
          <w:sz w:val="22"/>
          <w:u w:val="single"/>
        </w:rPr>
        <w:t>https://ezamowienia.gov.pl</w:t>
      </w:r>
    </w:p>
    <w:p w14:paraId="5143EB6B" w14:textId="49824D38" w:rsidR="00AD3095" w:rsidRPr="00230707" w:rsidRDefault="007B4B62" w:rsidP="007A75A0">
      <w:pPr>
        <w:spacing w:line="360" w:lineRule="auto"/>
        <w:jc w:val="left"/>
        <w:rPr>
          <w:rFonts w:cs="Arial"/>
          <w:sz w:val="22"/>
        </w:rPr>
      </w:pPr>
      <w:hyperlink r:id="rId9" w:history="1">
        <w:r w:rsidR="00416143" w:rsidRPr="00230707">
          <w:rPr>
            <w:rFonts w:cs="Arial"/>
            <w:sz w:val="22"/>
          </w:rPr>
          <w:t xml:space="preserve">Główny adres: </w:t>
        </w:r>
        <w:r w:rsidR="00416143" w:rsidRPr="00230707">
          <w:rPr>
            <w:rFonts w:cs="Arial"/>
            <w:color w:val="0563C1" w:themeColor="hyperlink"/>
            <w:sz w:val="22"/>
            <w:u w:val="single"/>
          </w:rPr>
          <w:t>https://www.malopolska.pl/</w:t>
        </w:r>
      </w:hyperlink>
    </w:p>
    <w:p w14:paraId="35AB4D7A" w14:textId="13D8D2FB" w:rsidR="00AD3095" w:rsidRPr="00230707" w:rsidRDefault="007B4B62" w:rsidP="007A75A0">
      <w:pPr>
        <w:spacing w:line="360" w:lineRule="auto"/>
        <w:jc w:val="left"/>
        <w:rPr>
          <w:rStyle w:val="Hipercze"/>
          <w:rFonts w:cs="Arial"/>
          <w:sz w:val="22"/>
        </w:rPr>
      </w:pPr>
      <w:hyperlink r:id="rId10" w:history="1">
        <w:r w:rsidR="00C20AE6" w:rsidRPr="00230707">
          <w:rPr>
            <w:rStyle w:val="Hipercze"/>
            <w:rFonts w:cs="Arial"/>
            <w:color w:val="auto"/>
            <w:sz w:val="22"/>
            <w:u w:val="none"/>
          </w:rPr>
          <w:t xml:space="preserve">Adres profilu nabywcy (BIP): </w:t>
        </w:r>
        <w:r w:rsidR="00C20AE6" w:rsidRPr="00230707">
          <w:rPr>
            <w:rStyle w:val="Hipercze"/>
            <w:rFonts w:cs="Arial"/>
            <w:sz w:val="22"/>
          </w:rPr>
          <w:t>https://bip.malopolska.pl/umwm/</w:t>
        </w:r>
      </w:hyperlink>
    </w:p>
    <w:p w14:paraId="3EA01E2C" w14:textId="3B764DA1" w:rsidR="0016342A" w:rsidRPr="00230707" w:rsidRDefault="0016342A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Adres strony internetowej, na której udostępniane będą zmiany i wyjaśnienia treści swz oraz inne dokumenty zamówienia bezpośrednio związane z postępowaniem o udzielenie zamówienia:</w:t>
      </w:r>
    </w:p>
    <w:p w14:paraId="3E4439F3" w14:textId="4A883F3D" w:rsidR="00C44027" w:rsidRPr="00230707" w:rsidRDefault="00C44027" w:rsidP="002C00AE">
      <w:pPr>
        <w:pStyle w:val="Styl2SWZ"/>
        <w:numPr>
          <w:ilvl w:val="0"/>
          <w:numId w:val="32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Adres strony internetowej prowadzonego postępowania (link prowadzący bezpośrednio do widoku postępowania na Platformie e-Zamówienia):</w:t>
      </w:r>
    </w:p>
    <w:p w14:paraId="5440B140" w14:textId="47192970" w:rsidR="00A01C51" w:rsidRDefault="007B4B62" w:rsidP="007A75A0">
      <w:pPr>
        <w:pStyle w:val="Styl2SWZ"/>
        <w:numPr>
          <w:ilvl w:val="0"/>
          <w:numId w:val="0"/>
        </w:numPr>
        <w:spacing w:line="360" w:lineRule="auto"/>
        <w:ind w:left="357"/>
        <w:jc w:val="left"/>
        <w:rPr>
          <w:b/>
          <w:sz w:val="22"/>
        </w:rPr>
      </w:pPr>
      <w:hyperlink r:id="rId11" w:history="1">
        <w:r w:rsidR="00A01C51" w:rsidRPr="00A20FF2">
          <w:rPr>
            <w:rStyle w:val="Hipercze"/>
            <w:b/>
            <w:sz w:val="22"/>
          </w:rPr>
          <w:t>https://ezamowienia.gov.pl/mp-client/search/list/ocds-148610-359ae0bc-f221-4021-834b-e655636f4f25</w:t>
        </w:r>
      </w:hyperlink>
    </w:p>
    <w:p w14:paraId="14E5A360" w14:textId="3D507FB9" w:rsidR="00C44027" w:rsidRPr="00230707" w:rsidRDefault="00C44027" w:rsidP="007A75A0">
      <w:pPr>
        <w:pStyle w:val="Styl2SWZ"/>
        <w:numPr>
          <w:ilvl w:val="0"/>
          <w:numId w:val="0"/>
        </w:numPr>
        <w:spacing w:line="360" w:lineRule="auto"/>
        <w:ind w:left="357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Postępowanie można wyszukać również ze strony głównej Platformy e-Zamówienia (przycisk „Przeglądaj postępowania/konkursy”).</w:t>
      </w:r>
    </w:p>
    <w:p w14:paraId="48B95392" w14:textId="77777777" w:rsidR="00C44027" w:rsidRPr="00230707" w:rsidRDefault="00C44027" w:rsidP="002C00AE">
      <w:pPr>
        <w:pStyle w:val="Styl2SWZ"/>
        <w:numPr>
          <w:ilvl w:val="0"/>
          <w:numId w:val="32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Identyfikator (ID) postępowania na Platformie e-Zamówienia:</w:t>
      </w:r>
    </w:p>
    <w:p w14:paraId="766809BA" w14:textId="6DA1D096" w:rsidR="000F221E" w:rsidRPr="00A01C51" w:rsidRDefault="00A01C51" w:rsidP="007A75A0">
      <w:pPr>
        <w:pStyle w:val="Styl2SWZ"/>
        <w:numPr>
          <w:ilvl w:val="0"/>
          <w:numId w:val="0"/>
        </w:numPr>
        <w:spacing w:line="360" w:lineRule="auto"/>
        <w:ind w:left="357"/>
        <w:jc w:val="left"/>
        <w:rPr>
          <w:rFonts w:cs="Arial"/>
          <w:b/>
          <w:sz w:val="28"/>
        </w:rPr>
      </w:pPr>
      <w:r w:rsidRPr="00A01C51">
        <w:rPr>
          <w:rFonts w:cs="Arial"/>
          <w:b/>
          <w:sz w:val="22"/>
          <w:shd w:val="clear" w:color="auto" w:fill="FFFFFF"/>
        </w:rPr>
        <w:t>ocds-148610-359ae0bc-f221-4021-834b-e655636f4f25</w:t>
      </w:r>
    </w:p>
    <w:p w14:paraId="34440E9B" w14:textId="77777777" w:rsidR="002663DE" w:rsidRPr="00230707" w:rsidRDefault="002663DE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lastRenderedPageBreak/>
        <w:t>Tryb udzielenia zamówienia</w:t>
      </w:r>
    </w:p>
    <w:p w14:paraId="54744587" w14:textId="08C5F71C" w:rsidR="00122E94" w:rsidRPr="00230707" w:rsidRDefault="002663DE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Zamówienie publiczne udzielane jest </w:t>
      </w:r>
      <w:r w:rsidRPr="00230707">
        <w:rPr>
          <w:rFonts w:cs="Arial"/>
          <w:b/>
          <w:sz w:val="22"/>
        </w:rPr>
        <w:t xml:space="preserve">w trybie </w:t>
      </w:r>
      <w:r w:rsidR="00012CA3" w:rsidRPr="00230707">
        <w:rPr>
          <w:rFonts w:cs="Arial"/>
          <w:b/>
          <w:sz w:val="22"/>
        </w:rPr>
        <w:t xml:space="preserve">podstawowym </w:t>
      </w:r>
      <w:r w:rsidR="00122E94" w:rsidRPr="00230707">
        <w:rPr>
          <w:rFonts w:cs="Arial"/>
          <w:b/>
          <w:sz w:val="22"/>
        </w:rPr>
        <w:t xml:space="preserve">bez przeprowadzenia negocjacji </w:t>
      </w:r>
      <w:r w:rsidR="00897505" w:rsidRPr="00230707">
        <w:rPr>
          <w:rFonts w:cs="Arial"/>
          <w:b/>
          <w:sz w:val="22"/>
        </w:rPr>
        <w:t xml:space="preserve">zgodnie z </w:t>
      </w:r>
      <w:r w:rsidR="00012CA3" w:rsidRPr="00230707">
        <w:rPr>
          <w:rFonts w:cs="Arial"/>
          <w:b/>
          <w:sz w:val="22"/>
        </w:rPr>
        <w:t xml:space="preserve">art. 275 pkt 1 </w:t>
      </w:r>
      <w:r w:rsidR="00897505" w:rsidRPr="00230707">
        <w:rPr>
          <w:rFonts w:cs="Arial"/>
          <w:sz w:val="22"/>
        </w:rPr>
        <w:t>ustaw</w:t>
      </w:r>
      <w:r w:rsidR="00012CA3" w:rsidRPr="00230707">
        <w:rPr>
          <w:rFonts w:cs="Arial"/>
          <w:sz w:val="22"/>
        </w:rPr>
        <w:t>y</w:t>
      </w:r>
      <w:r w:rsidRPr="00230707">
        <w:rPr>
          <w:rFonts w:cs="Arial"/>
          <w:sz w:val="22"/>
        </w:rPr>
        <w:t xml:space="preserve"> z dnia 11 września 2019 r. Prawo zamówień publicznych </w:t>
      </w:r>
      <w:r w:rsidR="00FA552A" w:rsidRPr="00230707">
        <w:rPr>
          <w:rFonts w:cs="Arial"/>
          <w:sz w:val="22"/>
        </w:rPr>
        <w:t>(</w:t>
      </w:r>
      <w:r w:rsidR="00DA0FCD" w:rsidRPr="00230707">
        <w:rPr>
          <w:rFonts w:cs="Arial"/>
          <w:sz w:val="22"/>
        </w:rPr>
        <w:t>t.j. Dz.U. z 202</w:t>
      </w:r>
      <w:r w:rsidR="00485D0C">
        <w:rPr>
          <w:rFonts w:cs="Arial"/>
          <w:sz w:val="22"/>
        </w:rPr>
        <w:t>4</w:t>
      </w:r>
      <w:r w:rsidR="00D0207D" w:rsidRPr="00230707">
        <w:rPr>
          <w:rFonts w:cs="Arial"/>
          <w:sz w:val="22"/>
        </w:rPr>
        <w:t xml:space="preserve"> r., </w:t>
      </w:r>
      <w:r w:rsidR="00DA0FCD" w:rsidRPr="00230707">
        <w:rPr>
          <w:rFonts w:cs="Arial"/>
          <w:sz w:val="22"/>
        </w:rPr>
        <w:t>poz. 1</w:t>
      </w:r>
      <w:r w:rsidR="00485D0C">
        <w:rPr>
          <w:rFonts w:cs="Arial"/>
          <w:sz w:val="22"/>
        </w:rPr>
        <w:t>320</w:t>
      </w:r>
      <w:r w:rsidR="00FA552A" w:rsidRPr="00230707">
        <w:rPr>
          <w:rFonts w:cs="Arial"/>
          <w:sz w:val="22"/>
        </w:rPr>
        <w:t>),</w:t>
      </w:r>
      <w:r w:rsidRPr="00230707">
        <w:rPr>
          <w:rFonts w:cs="Arial"/>
          <w:sz w:val="22"/>
        </w:rPr>
        <w:t xml:space="preserve"> zwan</w:t>
      </w:r>
      <w:r w:rsidR="00217298" w:rsidRPr="00230707">
        <w:rPr>
          <w:rFonts w:cs="Arial"/>
          <w:sz w:val="22"/>
        </w:rPr>
        <w:t>ej</w:t>
      </w:r>
      <w:r w:rsidR="007A75A0">
        <w:rPr>
          <w:rFonts w:cs="Arial"/>
          <w:sz w:val="22"/>
        </w:rPr>
        <w:t xml:space="preserve"> dalej ustawą.</w:t>
      </w:r>
    </w:p>
    <w:p w14:paraId="07750678" w14:textId="360A2985" w:rsidR="003B0C44" w:rsidRPr="00230707" w:rsidRDefault="008933D6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Zamawiający </w:t>
      </w:r>
      <w:r w:rsidR="00A86594" w:rsidRPr="00230707">
        <w:rPr>
          <w:rFonts w:cs="Arial"/>
          <w:sz w:val="22"/>
        </w:rPr>
        <w:t>informuje, że nie przewiduje wyboru najkorzystniejszej oferty z możliwością prowadzenia negocjacji</w:t>
      </w:r>
      <w:r w:rsidR="003B0C44" w:rsidRPr="00230707">
        <w:rPr>
          <w:rFonts w:cs="Arial"/>
          <w:sz w:val="22"/>
        </w:rPr>
        <w:t>.</w:t>
      </w:r>
    </w:p>
    <w:p w14:paraId="2F85D50E" w14:textId="77777777" w:rsidR="002663DE" w:rsidRPr="00230707" w:rsidRDefault="002663DE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Opis przedmiotu zamówienia</w:t>
      </w:r>
      <w:r w:rsidR="00551274" w:rsidRPr="00230707">
        <w:rPr>
          <w:rFonts w:cs="Arial"/>
          <w:szCs w:val="22"/>
        </w:rPr>
        <w:t>,</w:t>
      </w:r>
      <w:r w:rsidR="00995E43" w:rsidRPr="00230707">
        <w:rPr>
          <w:rFonts w:cs="Arial"/>
          <w:szCs w:val="22"/>
        </w:rPr>
        <w:t xml:space="preserve"> w tym op</w:t>
      </w:r>
      <w:r w:rsidR="00551274" w:rsidRPr="00230707">
        <w:rPr>
          <w:rFonts w:cs="Arial"/>
          <w:szCs w:val="22"/>
        </w:rPr>
        <w:t>is części zamówienia</w:t>
      </w:r>
    </w:p>
    <w:p w14:paraId="179E01D4" w14:textId="2C1D0D67" w:rsidR="00582C67" w:rsidRDefault="00582C67" w:rsidP="002C00AE">
      <w:pPr>
        <w:pStyle w:val="Styl2SWZ"/>
        <w:numPr>
          <w:ilvl w:val="0"/>
          <w:numId w:val="33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Przedmiotem zamówienia są usługi poligraficzne polegające na: powielaniu, fotokopiowaniu, pracach introligatorskich oraz wykańczalniczych świadczonych na potrzeby Urzędu Marszałkowskiego Województwa Małopolskiego.</w:t>
      </w:r>
    </w:p>
    <w:p w14:paraId="45ECE514" w14:textId="3897FCD5" w:rsidR="00582C67" w:rsidRDefault="00582C67" w:rsidP="002C00AE">
      <w:pPr>
        <w:pStyle w:val="Styl2SWZ"/>
        <w:numPr>
          <w:ilvl w:val="0"/>
          <w:numId w:val="33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Wykonawca jest zobowiązany do zapewnienia na terenie Krakowa punktu przyjęcia materiałów poligraficznych.</w:t>
      </w:r>
    </w:p>
    <w:p w14:paraId="3BA12677" w14:textId="7E156952" w:rsidR="00522AF3" w:rsidRPr="00522AF3" w:rsidRDefault="00582C67" w:rsidP="002C00AE">
      <w:pPr>
        <w:pStyle w:val="Styl2SWZ"/>
        <w:numPr>
          <w:ilvl w:val="0"/>
          <w:numId w:val="33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Wykonawca jest zobowiązany do każdorazowego dostarczenia powielonych materiałów stanowiących</w:t>
      </w:r>
      <w:r w:rsidR="00F6640E">
        <w:rPr>
          <w:rFonts w:cs="Arial"/>
          <w:sz w:val="22"/>
        </w:rPr>
        <w:t xml:space="preserve"> </w:t>
      </w:r>
      <w:r w:rsidR="00522AF3">
        <w:rPr>
          <w:rFonts w:cs="Arial"/>
          <w:sz w:val="22"/>
        </w:rPr>
        <w:t>przedmiot zamówienia do lokalizacji Urzędu Marszałkowskiego Województwa Małopolskiego na terenie Krakowa przy: ul. Basztowej 22, ul. Zacisze 5 i 7, ul. Racławickiej 56, ul. Wielickiej 72, ul. Królewskiej 57, ul. Radziwiłłowskiej 1.</w:t>
      </w:r>
    </w:p>
    <w:p w14:paraId="4D1AC6E5" w14:textId="143BBF82" w:rsidR="0031660F" w:rsidRPr="00230707" w:rsidRDefault="00522AF3" w:rsidP="00522AF3">
      <w:pPr>
        <w:pStyle w:val="Styl2SWZ"/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Szczegółowy opis przedmiotu zamówienia oraz w</w:t>
      </w:r>
      <w:r w:rsidR="0031660F" w:rsidRPr="00230707">
        <w:rPr>
          <w:rFonts w:cs="Arial"/>
          <w:sz w:val="22"/>
        </w:rPr>
        <w:t>arunki realizacji zamówienia zawarte są w projektowanych postanowieniach umowy w sprawie zamówienia publicznego, które zostaną wprowadzone do umowy w sprawie zamówienia publicznego – wzorze umowy i stanowią załącznik nr 1C do swz (zwane dalej wzorem umowy).</w:t>
      </w:r>
    </w:p>
    <w:p w14:paraId="30257F99" w14:textId="0E4B1BB3" w:rsidR="002663DE" w:rsidRPr="00230707" w:rsidRDefault="002663DE" w:rsidP="00522AF3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Zamawiający stosownie do dyspozycji wynikającej z art. 95 ustawy określa, że nie wymaga zatrudnienia przez wykonawcę lub podwykonawcę na podstawie stosunku pracy osób wykonujących czynności w zakresie </w:t>
      </w:r>
      <w:r w:rsidR="00247F08" w:rsidRPr="00230707">
        <w:rPr>
          <w:rFonts w:cs="Arial"/>
          <w:sz w:val="22"/>
        </w:rPr>
        <w:t>realizacji zamówieni</w:t>
      </w:r>
      <w:r w:rsidR="00745288" w:rsidRPr="00230707">
        <w:rPr>
          <w:rFonts w:cs="Arial"/>
          <w:sz w:val="22"/>
        </w:rPr>
        <w:t>a</w:t>
      </w:r>
      <w:r w:rsidR="00247F08" w:rsidRPr="00230707">
        <w:rPr>
          <w:rFonts w:cs="Arial"/>
          <w:sz w:val="22"/>
        </w:rPr>
        <w:t>.</w:t>
      </w:r>
    </w:p>
    <w:p w14:paraId="6BDF8E9C" w14:textId="0B360167" w:rsidR="00522AF3" w:rsidRDefault="002663DE" w:rsidP="00522AF3">
      <w:pPr>
        <w:pStyle w:val="Styl2SWZ"/>
        <w:spacing w:line="360" w:lineRule="auto"/>
        <w:jc w:val="left"/>
        <w:rPr>
          <w:rFonts w:cs="Arial"/>
          <w:sz w:val="22"/>
        </w:rPr>
      </w:pPr>
      <w:r w:rsidRPr="00522AF3">
        <w:rPr>
          <w:rFonts w:cs="Arial"/>
          <w:sz w:val="22"/>
        </w:rPr>
        <w:t xml:space="preserve">Przedmiot zamówienia </w:t>
      </w:r>
      <w:r w:rsidR="00522AF3" w:rsidRPr="00522AF3">
        <w:rPr>
          <w:rFonts w:cs="Arial"/>
          <w:sz w:val="22"/>
        </w:rPr>
        <w:t>będzie współfinansowany w ramach następujących Programów Operacyjnych oraz projektów własnych</w:t>
      </w:r>
      <w:r w:rsidR="00522AF3">
        <w:rPr>
          <w:rFonts w:cs="Arial"/>
          <w:sz w:val="22"/>
        </w:rPr>
        <w:t>:</w:t>
      </w:r>
    </w:p>
    <w:p w14:paraId="4652477F" w14:textId="77777777" w:rsidR="00022C89" w:rsidRPr="00022C89" w:rsidRDefault="00022C89" w:rsidP="002C00AE">
      <w:pPr>
        <w:numPr>
          <w:ilvl w:val="1"/>
          <w:numId w:val="39"/>
        </w:numPr>
        <w:suppressAutoHyphens/>
        <w:spacing w:line="360" w:lineRule="auto"/>
        <w:ind w:hanging="219"/>
        <w:jc w:val="left"/>
        <w:rPr>
          <w:rFonts w:eastAsia="Times New Roman" w:cs="Arial"/>
          <w:color w:val="auto"/>
          <w:sz w:val="22"/>
        </w:rPr>
      </w:pPr>
      <w:r w:rsidRPr="00022C89">
        <w:rPr>
          <w:rFonts w:eastAsia="Times New Roman" w:cs="Arial"/>
          <w:color w:val="auto"/>
          <w:sz w:val="22"/>
        </w:rPr>
        <w:t>współfinansowany ze środków Unii Europejskiej w ramach:</w:t>
      </w:r>
    </w:p>
    <w:p w14:paraId="5D8DBA63" w14:textId="77777777" w:rsidR="00022C89" w:rsidRPr="00022C89" w:rsidRDefault="00022C89" w:rsidP="002C00AE">
      <w:pPr>
        <w:numPr>
          <w:ilvl w:val="0"/>
          <w:numId w:val="41"/>
        </w:numPr>
        <w:spacing w:line="360" w:lineRule="auto"/>
        <w:ind w:left="709" w:hanging="425"/>
        <w:jc w:val="left"/>
        <w:rPr>
          <w:rFonts w:eastAsia="Times New Roman" w:cs="Arial"/>
          <w:color w:val="auto"/>
          <w:sz w:val="22"/>
          <w:lang w:eastAsia="pl-PL"/>
        </w:rPr>
      </w:pPr>
      <w:r w:rsidRPr="00022C89">
        <w:rPr>
          <w:rFonts w:eastAsia="Times New Roman" w:cs="Arial"/>
          <w:bCs/>
          <w:color w:val="auto"/>
          <w:sz w:val="22"/>
        </w:rPr>
        <w:t>Pomoc Techniczna Fundusze Europejskie dla Małopolski 2021-2027 (EFRR)</w:t>
      </w:r>
    </w:p>
    <w:p w14:paraId="21344D58" w14:textId="77777777" w:rsidR="00022C89" w:rsidRPr="00022C89" w:rsidRDefault="00022C89" w:rsidP="002C00AE">
      <w:pPr>
        <w:numPr>
          <w:ilvl w:val="0"/>
          <w:numId w:val="41"/>
        </w:numPr>
        <w:spacing w:line="360" w:lineRule="auto"/>
        <w:ind w:left="709" w:hanging="425"/>
        <w:jc w:val="left"/>
        <w:rPr>
          <w:rFonts w:eastAsia="Times New Roman" w:cs="Arial"/>
          <w:color w:val="auto"/>
          <w:sz w:val="22"/>
          <w:lang w:eastAsia="pl-PL"/>
        </w:rPr>
      </w:pPr>
      <w:r w:rsidRPr="00022C89">
        <w:rPr>
          <w:rFonts w:eastAsia="Times New Roman" w:cs="Arial"/>
          <w:color w:val="auto"/>
          <w:sz w:val="22"/>
          <w:lang w:eastAsia="pl-PL"/>
        </w:rPr>
        <w:lastRenderedPageBreak/>
        <w:t>Europejski Fundusz Rolny na rzecz Rozwoju Obszarów Wiejskich w ramach schematu II: Wsparcie operacji realizowanych w ramach KSOW+ PS WPR 2023-2027 – Pomoc Techniczna w ramach Planu Strategicznego dla Wspólnej Polityki Rolnej na lata 2023-2027.</w:t>
      </w:r>
    </w:p>
    <w:p w14:paraId="6E87F997" w14:textId="77777777" w:rsidR="00022C89" w:rsidRPr="00022C89" w:rsidRDefault="00022C89" w:rsidP="002C00AE">
      <w:pPr>
        <w:numPr>
          <w:ilvl w:val="0"/>
          <w:numId w:val="41"/>
        </w:numPr>
        <w:spacing w:line="360" w:lineRule="auto"/>
        <w:ind w:left="709" w:hanging="425"/>
        <w:jc w:val="left"/>
        <w:rPr>
          <w:rFonts w:eastAsia="Times New Roman" w:cs="Arial"/>
          <w:color w:val="auto"/>
          <w:sz w:val="22"/>
          <w:lang w:eastAsia="pl-PL"/>
        </w:rPr>
      </w:pPr>
      <w:r w:rsidRPr="00022C89">
        <w:rPr>
          <w:rFonts w:eastAsia="Times New Roman" w:cs="Arial"/>
          <w:color w:val="auto"/>
          <w:sz w:val="22"/>
          <w:lang w:eastAsia="pl-PL"/>
        </w:rPr>
        <w:t>Projektu zintegrowanego LIFE-IP EKOMAŁOPOLSKA pn.: „Wdrażanie Regionalnego Planu Działań dla Klimatu i Energii dla województwa małopolskiego” / LIFE-IP EKOMALOPOLSKA / LIFE19 IPC/PL/000005 oraz ze środków Narodowego Funduszu Ochrony Środowiska i Gospodarki Wodnej</w:t>
      </w:r>
    </w:p>
    <w:p w14:paraId="717F00C7" w14:textId="77777777" w:rsidR="00022C89" w:rsidRPr="00022C89" w:rsidRDefault="00022C89" w:rsidP="002C00AE">
      <w:pPr>
        <w:numPr>
          <w:ilvl w:val="0"/>
          <w:numId w:val="41"/>
        </w:numPr>
        <w:spacing w:line="360" w:lineRule="auto"/>
        <w:ind w:left="709" w:hanging="425"/>
        <w:jc w:val="left"/>
        <w:rPr>
          <w:rFonts w:eastAsia="Times New Roman" w:cs="Arial"/>
          <w:color w:val="auto"/>
          <w:sz w:val="22"/>
          <w:lang w:eastAsia="pl-PL"/>
        </w:rPr>
      </w:pPr>
      <w:r w:rsidRPr="00022C89">
        <w:rPr>
          <w:rFonts w:eastAsia="Times New Roman" w:cs="Arial"/>
          <w:color w:val="auto"/>
          <w:sz w:val="22"/>
          <w:lang w:eastAsia="pl-PL"/>
        </w:rPr>
        <w:t>Projektu zintegrowanego LIFE-IP MAŁOPOLSKA pn.: „Wdrażanie Programu ochrony powietrza dla województwa małopolskiego – Małopolska w zdrowej atmosferze” / LIFE-IP MALOPOLSKA / LIFE14 IPE PL 021/ oraz Narodowego Funduszu Ochrony Środowiska i Gospodarki Wodnej</w:t>
      </w:r>
    </w:p>
    <w:p w14:paraId="304DB3ED" w14:textId="77777777" w:rsidR="00022C89" w:rsidRPr="00022C89" w:rsidRDefault="00022C89" w:rsidP="002C00AE">
      <w:pPr>
        <w:numPr>
          <w:ilvl w:val="0"/>
          <w:numId w:val="40"/>
        </w:numPr>
        <w:tabs>
          <w:tab w:val="left" w:pos="709"/>
        </w:tabs>
        <w:suppressAutoHyphens/>
        <w:spacing w:line="360" w:lineRule="auto"/>
        <w:ind w:left="851" w:hanging="284"/>
        <w:jc w:val="left"/>
        <w:rPr>
          <w:rFonts w:eastAsia="Times New Roman" w:cs="Arial"/>
          <w:i/>
          <w:color w:val="auto"/>
          <w:sz w:val="22"/>
        </w:rPr>
      </w:pPr>
      <w:r w:rsidRPr="00022C89">
        <w:rPr>
          <w:rFonts w:eastAsia="Times New Roman" w:cs="Arial"/>
          <w:color w:val="auto"/>
          <w:sz w:val="22"/>
        </w:rPr>
        <w:t>finansowana z Budżetu Województwa</w:t>
      </w:r>
    </w:p>
    <w:p w14:paraId="01534002" w14:textId="44CD356E" w:rsidR="002663DE" w:rsidRPr="00522AF3" w:rsidRDefault="002663DE" w:rsidP="00522AF3">
      <w:pPr>
        <w:pStyle w:val="Styl2SWZ"/>
        <w:spacing w:line="360" w:lineRule="auto"/>
        <w:jc w:val="left"/>
        <w:rPr>
          <w:rFonts w:cs="Arial"/>
          <w:sz w:val="22"/>
        </w:rPr>
      </w:pPr>
      <w:r w:rsidRPr="00522AF3">
        <w:rPr>
          <w:rFonts w:cs="Arial"/>
          <w:sz w:val="22"/>
        </w:rPr>
        <w:t xml:space="preserve">Oznaczenie wg CPV: </w:t>
      </w:r>
      <w:r w:rsidR="00522AF3" w:rsidRPr="00522AF3">
        <w:rPr>
          <w:rFonts w:cs="Arial"/>
          <w:sz w:val="22"/>
        </w:rPr>
        <w:t>79521000-2 Usługi fotokopiowania, 79971000-1 Usługi introligatorskie oraz wykańczalnicze</w:t>
      </w:r>
    </w:p>
    <w:p w14:paraId="21D8A076" w14:textId="77777777" w:rsidR="00247AFD" w:rsidRPr="00230707" w:rsidRDefault="00247AFD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Składanie ofert częściowych</w:t>
      </w:r>
    </w:p>
    <w:p w14:paraId="0E9099A6" w14:textId="4F612061" w:rsidR="00247AFD" w:rsidRPr="00230707" w:rsidRDefault="00247AFD" w:rsidP="007A75A0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Zamawiający </w:t>
      </w:r>
      <w:r w:rsidR="00C13507" w:rsidRPr="00230707">
        <w:rPr>
          <w:rFonts w:cs="Arial"/>
          <w:sz w:val="22"/>
        </w:rPr>
        <w:t>nie dopuszcza możliwości składania ofert częściowych.</w:t>
      </w:r>
    </w:p>
    <w:p w14:paraId="5C2413B6" w14:textId="10F6F102" w:rsidR="00C13507" w:rsidRPr="00230707" w:rsidRDefault="00C13507" w:rsidP="007A75A0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przypadku niniejszego postępowania Zamawiający odstąpił od podziału na części, ponieważ uznał, że nie zachodzi potrzeba udzielania niniejszego zamówienia w częściach. Podział zamówienia powodowałby nadmierne koszty wykonania zamówienia lub też wymagał nadmiernego jednoczesnego zaangażowania zasobów ludzkich do skoordynowania działań różnych wykonawców realizujących poszczególne części zamówienia, co mogłoby zagrozić właściwemu jego wykonaniu.</w:t>
      </w:r>
    </w:p>
    <w:p w14:paraId="60149723" w14:textId="39F991DF" w:rsidR="00C13507" w:rsidRPr="00230707" w:rsidRDefault="00C13507" w:rsidP="007A75A0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Ponadto, niniejsze postępowanie jest jedną z części zamówienia, gdyż Zamawiający dokonał podziału zamówienia na części i przeprowadza na poszczególne części odrębne postępowania</w:t>
      </w:r>
    </w:p>
    <w:p w14:paraId="410D08FF" w14:textId="77777777" w:rsidR="002663DE" w:rsidRPr="00230707" w:rsidRDefault="002663DE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lastRenderedPageBreak/>
        <w:t>Termin wykonania zamówienia</w:t>
      </w:r>
    </w:p>
    <w:p w14:paraId="7427517C" w14:textId="62C73181" w:rsidR="00A03A20" w:rsidRPr="00230707" w:rsidRDefault="002663DE" w:rsidP="007A75A0">
      <w:pPr>
        <w:spacing w:line="360" w:lineRule="auto"/>
        <w:jc w:val="left"/>
        <w:rPr>
          <w:rFonts w:cs="Arial"/>
          <w:color w:val="FF0000"/>
          <w:sz w:val="22"/>
        </w:rPr>
      </w:pPr>
      <w:r w:rsidRPr="00230707">
        <w:rPr>
          <w:rFonts w:cs="Arial"/>
          <w:sz w:val="22"/>
        </w:rPr>
        <w:t xml:space="preserve">Zamówienie </w:t>
      </w:r>
      <w:r w:rsidR="0031660F" w:rsidRPr="00230707">
        <w:rPr>
          <w:rFonts w:cs="Arial"/>
          <w:sz w:val="22"/>
        </w:rPr>
        <w:t xml:space="preserve">należy wykonać w terminie </w:t>
      </w:r>
      <w:r w:rsidR="0031660F" w:rsidRPr="00230707">
        <w:rPr>
          <w:rFonts w:cs="Arial"/>
          <w:b/>
          <w:sz w:val="22"/>
        </w:rPr>
        <w:t xml:space="preserve">do </w:t>
      </w:r>
      <w:r w:rsidR="00192024">
        <w:rPr>
          <w:rFonts w:cs="Arial"/>
          <w:b/>
          <w:sz w:val="22"/>
        </w:rPr>
        <w:t>48</w:t>
      </w:r>
      <w:r w:rsidR="00FA0E54">
        <w:rPr>
          <w:rFonts w:cs="Arial"/>
          <w:b/>
          <w:sz w:val="22"/>
        </w:rPr>
        <w:t xml:space="preserve"> </w:t>
      </w:r>
      <w:r w:rsidR="001C32C2">
        <w:rPr>
          <w:rFonts w:cs="Arial"/>
          <w:b/>
          <w:sz w:val="22"/>
        </w:rPr>
        <w:t>tygodni</w:t>
      </w:r>
      <w:r w:rsidR="00FA0E54">
        <w:rPr>
          <w:rFonts w:cs="Arial"/>
          <w:b/>
          <w:sz w:val="22"/>
        </w:rPr>
        <w:t xml:space="preserve"> </w:t>
      </w:r>
      <w:r w:rsidR="0031660F" w:rsidRPr="00230707">
        <w:rPr>
          <w:rFonts w:cs="Arial"/>
          <w:sz w:val="22"/>
        </w:rPr>
        <w:t xml:space="preserve">od dnia </w:t>
      </w:r>
      <w:r w:rsidR="00FA0E54">
        <w:rPr>
          <w:rFonts w:cs="Arial"/>
          <w:sz w:val="22"/>
        </w:rPr>
        <w:t>zawarcia umowy.</w:t>
      </w:r>
    </w:p>
    <w:p w14:paraId="38944FFF" w14:textId="12BEBBE7" w:rsidR="002663DE" w:rsidRPr="00230707" w:rsidRDefault="002663DE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Podstawy wykluczenia, o których mowa w art. 108</w:t>
      </w:r>
      <w:r w:rsidR="004D2E03" w:rsidRPr="00230707">
        <w:rPr>
          <w:rFonts w:cs="Arial"/>
          <w:szCs w:val="22"/>
        </w:rPr>
        <w:t xml:space="preserve"> ust. 1</w:t>
      </w:r>
      <w:r w:rsidRPr="00230707">
        <w:rPr>
          <w:rFonts w:cs="Arial"/>
          <w:szCs w:val="22"/>
        </w:rPr>
        <w:t xml:space="preserve"> oraz informacje o</w:t>
      </w:r>
      <w:r w:rsidR="00771E49" w:rsidRPr="00230707">
        <w:rPr>
          <w:rFonts w:cs="Arial"/>
          <w:szCs w:val="22"/>
        </w:rPr>
        <w:t> </w:t>
      </w:r>
      <w:r w:rsidRPr="00230707">
        <w:rPr>
          <w:rFonts w:cs="Arial"/>
          <w:szCs w:val="22"/>
        </w:rPr>
        <w:t>w</w:t>
      </w:r>
      <w:r w:rsidR="0053042E" w:rsidRPr="00230707">
        <w:rPr>
          <w:rFonts w:cs="Arial"/>
          <w:szCs w:val="22"/>
        </w:rPr>
        <w:t>arunkach udziału w postępowaniu</w:t>
      </w:r>
    </w:p>
    <w:p w14:paraId="2CCDC008" w14:textId="266466F1" w:rsidR="002663DE" w:rsidRPr="00230707" w:rsidRDefault="002663DE" w:rsidP="007A75A0">
      <w:pPr>
        <w:pStyle w:val="Styl2SWZ"/>
        <w:numPr>
          <w:ilvl w:val="0"/>
          <w:numId w:val="2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 udzielenie zamówienia mogą ubiegać się wykonawcy, którzy:</w:t>
      </w:r>
    </w:p>
    <w:p w14:paraId="6C4CB6F0" w14:textId="52F30B3F" w:rsidR="002663DE" w:rsidRPr="00230707" w:rsidRDefault="002663DE" w:rsidP="007A75A0">
      <w:pPr>
        <w:pStyle w:val="Akapitzlist"/>
        <w:numPr>
          <w:ilvl w:val="0"/>
          <w:numId w:val="3"/>
        </w:numPr>
        <w:spacing w:before="120" w:line="360" w:lineRule="auto"/>
        <w:ind w:left="714" w:hanging="357"/>
        <w:contextualSpacing w:val="0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nie podlegają wykluczeniu z postępowania na podstawie </w:t>
      </w:r>
      <w:r w:rsidRPr="00230707">
        <w:rPr>
          <w:rFonts w:cs="Arial"/>
          <w:b/>
          <w:sz w:val="22"/>
        </w:rPr>
        <w:t xml:space="preserve">art. 108 </w:t>
      </w:r>
      <w:r w:rsidR="00EF6110" w:rsidRPr="00230707">
        <w:rPr>
          <w:rFonts w:cs="Arial"/>
          <w:b/>
          <w:sz w:val="22"/>
        </w:rPr>
        <w:t xml:space="preserve">ust. 1 </w:t>
      </w:r>
      <w:r w:rsidR="00E94614" w:rsidRPr="00230707">
        <w:rPr>
          <w:rFonts w:cs="Arial"/>
          <w:sz w:val="22"/>
        </w:rPr>
        <w:t>ustawy,</w:t>
      </w:r>
    </w:p>
    <w:p w14:paraId="3DE8A93A" w14:textId="397D4218" w:rsidR="00FA120D" w:rsidRPr="00230707" w:rsidRDefault="00FA120D" w:rsidP="007A75A0">
      <w:pPr>
        <w:pStyle w:val="Akapitzlist"/>
        <w:numPr>
          <w:ilvl w:val="0"/>
          <w:numId w:val="3"/>
        </w:numPr>
        <w:spacing w:before="120" w:line="360" w:lineRule="auto"/>
        <w:ind w:left="714" w:hanging="357"/>
        <w:contextualSpacing w:val="0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nie podlegają wykluczeniu z postępowania na podstawie </w:t>
      </w:r>
      <w:r w:rsidRPr="00230707">
        <w:rPr>
          <w:rFonts w:cs="Arial"/>
          <w:b/>
          <w:sz w:val="22"/>
        </w:rPr>
        <w:t xml:space="preserve">art. 7 ust. 1 </w:t>
      </w:r>
      <w:r w:rsidRPr="00230707">
        <w:rPr>
          <w:rFonts w:cs="Arial"/>
          <w:sz w:val="22"/>
        </w:rPr>
        <w:t>ustawy z dnia 13 kwietnia 2022 r. o szczególnych rozwiązaniach w zakresie przeciwdziałania wspieraniu agresji na Ukrainę oraz służących ochronie bezpieczeństwa narodowego</w:t>
      </w:r>
      <w:r w:rsidR="00973DDF" w:rsidRPr="00230707">
        <w:rPr>
          <w:rFonts w:cs="Arial"/>
          <w:sz w:val="22"/>
        </w:rPr>
        <w:t>.</w:t>
      </w:r>
    </w:p>
    <w:p w14:paraId="451DC114" w14:textId="546B81BB" w:rsidR="002663DE" w:rsidRPr="00230707" w:rsidRDefault="002663DE" w:rsidP="007A75A0">
      <w:pPr>
        <w:pStyle w:val="Styl2SWZ"/>
        <w:numPr>
          <w:ilvl w:val="0"/>
          <w:numId w:val="2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Wykonawcy wspólnie ubiegający się o udzielenie zamówienia ustanawiają pełnomocnika do</w:t>
      </w:r>
      <w:r w:rsidR="00164FD3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reprezentowania ich w postępowaniu o udzielenie zamówienia albo do reprezentowania w</w:t>
      </w:r>
      <w:r w:rsidR="00164FD3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postępowaniu i zawarcia umowy w sprawie zamówienia publicznego (do oferty należy załączyć odpowiednie pełnomocnictwo) chyba, że w przypadku spółki cywilnej, z umowy tej spółki wynika sposób jej reprezentowania (do stwierdzenia, czego niezbędne jest załączenie do oferty umowy spółki cywilnej). Wszelka korespondencja oraz rozliczenia dokonywane będą wyłącznie z</w:t>
      </w:r>
      <w:r w:rsidR="00164FD3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podmiotem występującym, jako pełnomocnik pozostałych. Oferta musi być podpisana w taki sposób, by prawnie zobowiązywała wszystkie podmioty występujące wspólnie. Wykonawcy wspólnie ubiegający się o udzielenie zamówienia, ponoszą solidarną odpowiedzialność za wykonanie umowy.</w:t>
      </w:r>
    </w:p>
    <w:p w14:paraId="2184E360" w14:textId="4CC5F083" w:rsidR="002663DE" w:rsidRPr="00230707" w:rsidRDefault="00766DC4" w:rsidP="007A75A0">
      <w:pPr>
        <w:pStyle w:val="Styl1SWZ"/>
        <w:numPr>
          <w:ilvl w:val="0"/>
          <w:numId w:val="4"/>
        </w:numPr>
        <w:spacing w:line="360" w:lineRule="auto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Informacja o podmiotowych środkach dowodowych</w:t>
      </w:r>
      <w:r w:rsidR="00603A17" w:rsidRPr="00230707">
        <w:rPr>
          <w:rFonts w:cs="Arial"/>
          <w:szCs w:val="22"/>
        </w:rPr>
        <w:t xml:space="preserve"> oraz innych dokumentach lub oświadczeniach jakich będzie żądał zamawiający od wykonawcy</w:t>
      </w:r>
    </w:p>
    <w:p w14:paraId="02139BD1" w14:textId="08600AEA" w:rsidR="002663DE" w:rsidRPr="00230707" w:rsidRDefault="00F34535" w:rsidP="002C00AE">
      <w:pPr>
        <w:pStyle w:val="Akapitzlist"/>
        <w:numPr>
          <w:ilvl w:val="1"/>
          <w:numId w:val="34"/>
        </w:numPr>
        <w:spacing w:before="120" w:after="120" w:line="360" w:lineRule="auto"/>
        <w:jc w:val="left"/>
        <w:outlineLvl w:val="1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t>Dokumenty</w:t>
      </w:r>
      <w:r w:rsidR="009C1AB7" w:rsidRPr="00230707">
        <w:rPr>
          <w:rFonts w:cs="Arial"/>
          <w:b/>
          <w:sz w:val="22"/>
        </w:rPr>
        <w:t xml:space="preserve"> </w:t>
      </w:r>
      <w:r w:rsidR="00D34F80" w:rsidRPr="00230707">
        <w:rPr>
          <w:rFonts w:cs="Arial"/>
          <w:b/>
          <w:sz w:val="22"/>
        </w:rPr>
        <w:t xml:space="preserve">i oświadczenia </w:t>
      </w:r>
      <w:r w:rsidR="009C1AB7" w:rsidRPr="00230707">
        <w:rPr>
          <w:rFonts w:cs="Arial"/>
          <w:b/>
          <w:sz w:val="22"/>
        </w:rPr>
        <w:t>składane wraz z ofertą</w:t>
      </w:r>
    </w:p>
    <w:p w14:paraId="16742447" w14:textId="62BB642A" w:rsidR="006858C7" w:rsidRPr="00230707" w:rsidRDefault="00CB6345" w:rsidP="002C00AE">
      <w:pPr>
        <w:pStyle w:val="Styl2SWZ"/>
        <w:numPr>
          <w:ilvl w:val="0"/>
          <w:numId w:val="27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Wykonawca dołącza do oferty składanej w odpowiedzi na ogłoszenie o zamówieniu</w:t>
      </w:r>
      <w:r w:rsidR="006A3637" w:rsidRPr="00230707">
        <w:rPr>
          <w:rFonts w:cs="Arial"/>
          <w:sz w:val="22"/>
        </w:rPr>
        <w:t xml:space="preserve">, </w:t>
      </w:r>
      <w:r w:rsidR="0095739E" w:rsidRPr="00230707">
        <w:rPr>
          <w:rFonts w:cs="Arial"/>
          <w:b/>
          <w:sz w:val="22"/>
        </w:rPr>
        <w:t>oświadczenie o niepodleganiu wykluczeniu</w:t>
      </w:r>
      <w:r w:rsidR="00691E90" w:rsidRPr="00230707">
        <w:rPr>
          <w:rFonts w:cs="Arial"/>
          <w:b/>
          <w:sz w:val="22"/>
        </w:rPr>
        <w:t xml:space="preserve"> z</w:t>
      </w:r>
      <w:r w:rsidR="0095739E" w:rsidRPr="00230707">
        <w:rPr>
          <w:rFonts w:cs="Arial"/>
          <w:b/>
          <w:sz w:val="22"/>
        </w:rPr>
        <w:t xml:space="preserve"> postępowani</w:t>
      </w:r>
      <w:r w:rsidR="00691E90" w:rsidRPr="00230707">
        <w:rPr>
          <w:rFonts w:cs="Arial"/>
          <w:b/>
          <w:sz w:val="22"/>
        </w:rPr>
        <w:t>a</w:t>
      </w:r>
      <w:r w:rsidR="00C13507" w:rsidRPr="00230707">
        <w:rPr>
          <w:rFonts w:cs="Arial"/>
          <w:sz w:val="22"/>
        </w:rPr>
        <w:t xml:space="preserve"> </w:t>
      </w:r>
      <w:r w:rsidR="00263D69" w:rsidRPr="00230707">
        <w:rPr>
          <w:rFonts w:cs="Arial"/>
          <w:sz w:val="22"/>
        </w:rPr>
        <w:t>w zakresie wskazanym przez Z</w:t>
      </w:r>
      <w:r w:rsidR="0095739E" w:rsidRPr="00230707">
        <w:rPr>
          <w:rFonts w:cs="Arial"/>
          <w:sz w:val="22"/>
        </w:rPr>
        <w:t>amawiającego</w:t>
      </w:r>
      <w:r w:rsidR="00263D69" w:rsidRPr="00230707">
        <w:rPr>
          <w:rFonts w:cs="Arial"/>
          <w:sz w:val="22"/>
        </w:rPr>
        <w:t>.</w:t>
      </w:r>
      <w:r w:rsidR="006B0317" w:rsidRPr="00230707">
        <w:rPr>
          <w:rFonts w:cs="Arial"/>
          <w:sz w:val="22"/>
        </w:rPr>
        <w:t xml:space="preserve"> Wzór oświadczenia stanowi </w:t>
      </w:r>
      <w:r w:rsidR="006B0317" w:rsidRPr="00230707">
        <w:rPr>
          <w:rFonts w:cs="Arial"/>
          <w:b/>
          <w:sz w:val="22"/>
        </w:rPr>
        <w:t>załącznik nr 3 do swz.</w:t>
      </w:r>
    </w:p>
    <w:p w14:paraId="7B0417EB" w14:textId="57E13693" w:rsidR="004F176C" w:rsidRPr="00230707" w:rsidRDefault="004F176C" w:rsidP="002C00AE">
      <w:pPr>
        <w:pStyle w:val="Styl2SWZ"/>
        <w:numPr>
          <w:ilvl w:val="0"/>
          <w:numId w:val="27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>Oświadczenie, o którym mowa w ust. 1, stanowi dowód potwierdzający brak podstaw wykluczenia</w:t>
      </w:r>
      <w:r w:rsidR="005E3535">
        <w:rPr>
          <w:rFonts w:cs="Arial"/>
          <w:sz w:val="22"/>
        </w:rPr>
        <w:t xml:space="preserve"> z </w:t>
      </w:r>
      <w:r w:rsidR="00C13507" w:rsidRPr="00230707">
        <w:rPr>
          <w:rFonts w:cs="Arial"/>
          <w:sz w:val="22"/>
        </w:rPr>
        <w:t xml:space="preserve">postępowaniu </w:t>
      </w:r>
      <w:r w:rsidR="00691E90" w:rsidRPr="00230707">
        <w:rPr>
          <w:rFonts w:cs="Arial"/>
          <w:sz w:val="22"/>
        </w:rPr>
        <w:t>na dzień składania ofert</w:t>
      </w:r>
      <w:r w:rsidR="005E3535">
        <w:rPr>
          <w:rFonts w:cs="Arial"/>
          <w:sz w:val="22"/>
        </w:rPr>
        <w:t>.</w:t>
      </w:r>
    </w:p>
    <w:p w14:paraId="525AD328" w14:textId="55906490" w:rsidR="00603A17" w:rsidRPr="00230707" w:rsidRDefault="00623FBF" w:rsidP="002C00AE">
      <w:pPr>
        <w:pStyle w:val="Styl2SWZ"/>
        <w:numPr>
          <w:ilvl w:val="0"/>
          <w:numId w:val="27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 przypadku </w:t>
      </w:r>
      <w:r w:rsidR="00C13507" w:rsidRPr="00230707">
        <w:rPr>
          <w:rFonts w:cs="Arial"/>
          <w:sz w:val="22"/>
        </w:rPr>
        <w:t>wspólnego ubiegania się o zamówienie przez wykonawców, oświadczenie, o którym mowa w ust. 1, składa każdy z wykonawców. Oświadczenia te potwierdzają brak pods</w:t>
      </w:r>
      <w:r w:rsidR="005E3535">
        <w:rPr>
          <w:rFonts w:cs="Arial"/>
          <w:sz w:val="22"/>
        </w:rPr>
        <w:t>taw wykluczenia z postępowania.</w:t>
      </w:r>
    </w:p>
    <w:p w14:paraId="41C5CF70" w14:textId="306519D4" w:rsidR="001B51AB" w:rsidRPr="00230707" w:rsidRDefault="001B51AB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celu potwierdzenia, że osoba działająca w imieniu wykonawcy jest umocowana do jego re</w:t>
      </w:r>
      <w:r w:rsidR="00F12FF6" w:rsidRPr="00230707">
        <w:rPr>
          <w:rFonts w:cs="Arial"/>
          <w:sz w:val="22"/>
        </w:rPr>
        <w:t>prezentowania, Z</w:t>
      </w:r>
      <w:r w:rsidR="0053518B" w:rsidRPr="00230707">
        <w:rPr>
          <w:rFonts w:cs="Arial"/>
          <w:sz w:val="22"/>
        </w:rPr>
        <w:t xml:space="preserve">amawiający </w:t>
      </w:r>
      <w:r w:rsidR="00E45C9F" w:rsidRPr="00230707">
        <w:rPr>
          <w:rFonts w:cs="Arial"/>
          <w:sz w:val="22"/>
        </w:rPr>
        <w:t>wymaga</w:t>
      </w:r>
      <w:r w:rsidRPr="00230707">
        <w:rPr>
          <w:rFonts w:cs="Arial"/>
          <w:sz w:val="22"/>
        </w:rPr>
        <w:t xml:space="preserve"> od wykonawcy </w:t>
      </w:r>
      <w:r w:rsidR="009960E9" w:rsidRPr="00230707">
        <w:rPr>
          <w:rFonts w:cs="Arial"/>
          <w:sz w:val="22"/>
        </w:rPr>
        <w:t xml:space="preserve">złożenia wraz z ofertą </w:t>
      </w:r>
      <w:r w:rsidRPr="00230707">
        <w:rPr>
          <w:rFonts w:cs="Arial"/>
          <w:sz w:val="22"/>
        </w:rPr>
        <w:t>odpisu lub informacji z Krajowego Rejestru Sądowego, Centralnej Ewidencji i Informacji o</w:t>
      </w:r>
      <w:r w:rsidR="00970F64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Działalności Gospodarczej lub innego właściwego rejestru.</w:t>
      </w:r>
    </w:p>
    <w:p w14:paraId="5CB3DC7E" w14:textId="288CF816" w:rsidR="001B51AB" w:rsidRPr="00230707" w:rsidRDefault="001B51AB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Wykonawca nie jest zobowiązany do złożenia dokumentów, o których mowa w ust.</w:t>
      </w:r>
      <w:r w:rsidR="003E74A4" w:rsidRPr="00230707">
        <w:rPr>
          <w:rFonts w:cs="Arial"/>
          <w:sz w:val="22"/>
        </w:rPr>
        <w:t xml:space="preserve"> </w:t>
      </w:r>
      <w:r w:rsidR="006558B5">
        <w:rPr>
          <w:rFonts w:cs="Arial"/>
          <w:sz w:val="22"/>
        </w:rPr>
        <w:t>4</w:t>
      </w:r>
      <w:r w:rsidRPr="00230707">
        <w:rPr>
          <w:rFonts w:cs="Arial"/>
          <w:sz w:val="22"/>
        </w:rPr>
        <w:t>,</w:t>
      </w:r>
      <w:r w:rsidR="00F12FF6" w:rsidRPr="00230707">
        <w:rPr>
          <w:rFonts w:cs="Arial"/>
          <w:sz w:val="22"/>
        </w:rPr>
        <w:t xml:space="preserve"> jeżeli Z</w:t>
      </w:r>
      <w:r w:rsidRPr="00230707">
        <w:rPr>
          <w:rFonts w:cs="Arial"/>
          <w:sz w:val="22"/>
        </w:rPr>
        <w:t>amawiający może je uzyskać za pomocą bezpłatnych i ogólnodostępnych baz danych, o</w:t>
      </w:r>
      <w:r w:rsidR="00044D4C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ile wykonawca wskazał dane umożliwiające dostęp do tych dokumentów.</w:t>
      </w:r>
    </w:p>
    <w:p w14:paraId="7B1EC1AF" w14:textId="424FBF9A" w:rsidR="001B51AB" w:rsidRPr="00230707" w:rsidRDefault="001B51AB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Jeżeli w imieniu wykonawcy działa osoba, której umocowanie do jego reprezentowania nie wynika z dokumentów, o których mowa w ust. </w:t>
      </w:r>
      <w:r w:rsidR="006558B5">
        <w:rPr>
          <w:rFonts w:cs="Arial"/>
          <w:sz w:val="22"/>
        </w:rPr>
        <w:t>4</w:t>
      </w:r>
      <w:r w:rsidR="00F12FF6" w:rsidRPr="00230707">
        <w:rPr>
          <w:rFonts w:cs="Arial"/>
          <w:sz w:val="22"/>
        </w:rPr>
        <w:t>, Z</w:t>
      </w:r>
      <w:r w:rsidRPr="00230707">
        <w:rPr>
          <w:rFonts w:cs="Arial"/>
          <w:sz w:val="22"/>
        </w:rPr>
        <w:t xml:space="preserve">amawiający żąda od wykonawcy </w:t>
      </w:r>
      <w:r w:rsidRPr="00230707">
        <w:rPr>
          <w:rFonts w:cs="Arial"/>
          <w:b/>
          <w:sz w:val="22"/>
        </w:rPr>
        <w:t>pełnomocnictwa lub innego dokume</w:t>
      </w:r>
      <w:r w:rsidR="007A6314" w:rsidRPr="00230707">
        <w:rPr>
          <w:rFonts w:cs="Arial"/>
          <w:b/>
          <w:sz w:val="22"/>
        </w:rPr>
        <w:t xml:space="preserve">ntu potwierdzającego umocowanie </w:t>
      </w:r>
      <w:r w:rsidRPr="00230707">
        <w:rPr>
          <w:rFonts w:cs="Arial"/>
          <w:b/>
          <w:sz w:val="22"/>
        </w:rPr>
        <w:t>do</w:t>
      </w:r>
      <w:r w:rsidR="00044D4C" w:rsidRPr="00230707">
        <w:rPr>
          <w:rFonts w:cs="Arial"/>
          <w:b/>
          <w:sz w:val="22"/>
        </w:rPr>
        <w:t> </w:t>
      </w:r>
      <w:r w:rsidRPr="00230707">
        <w:rPr>
          <w:rFonts w:cs="Arial"/>
          <w:b/>
          <w:sz w:val="22"/>
        </w:rPr>
        <w:t>reprezentowania wykonawcy</w:t>
      </w:r>
      <w:r w:rsidRPr="00230707">
        <w:rPr>
          <w:rFonts w:cs="Arial"/>
          <w:sz w:val="22"/>
        </w:rPr>
        <w:t>.</w:t>
      </w:r>
    </w:p>
    <w:p w14:paraId="65F956B3" w14:textId="75B993BE" w:rsidR="001B51AB" w:rsidRPr="00230707" w:rsidRDefault="00D75F9E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Zapis</w:t>
      </w:r>
      <w:r w:rsidR="001B51AB" w:rsidRPr="00230707">
        <w:rPr>
          <w:rFonts w:cs="Arial"/>
          <w:sz w:val="22"/>
        </w:rPr>
        <w:t xml:space="preserve"> ust. </w:t>
      </w:r>
      <w:r w:rsidR="005E3535">
        <w:rPr>
          <w:rFonts w:cs="Arial"/>
          <w:sz w:val="22"/>
        </w:rPr>
        <w:t>6</w:t>
      </w:r>
      <w:r w:rsidR="001B51AB" w:rsidRPr="00230707">
        <w:rPr>
          <w:rFonts w:cs="Arial"/>
          <w:sz w:val="22"/>
        </w:rPr>
        <w:t xml:space="preserve"> stosuje się odpowiednio do osoby działającej w imieniu wykonawców wspólnie ubiegających się o udzielenie zamówienia publicznego.</w:t>
      </w:r>
    </w:p>
    <w:p w14:paraId="32CC4612" w14:textId="711568BA" w:rsidR="00B0377C" w:rsidRPr="00230707" w:rsidRDefault="001B51AB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Wszelkie pełnomocnictwa winny być załączone do oferty w formie oryginału lub urzędowo poświadczonego odpisu pełnomocnictwa (notarialnie – art. 96 ustawy z 14 lutego 1991 r. – Prawo o notariacie /tekst jednolity Dz. U. z 20</w:t>
      </w:r>
      <w:r w:rsidR="00BF6430" w:rsidRPr="00230707">
        <w:rPr>
          <w:rFonts w:cs="Arial"/>
          <w:sz w:val="22"/>
        </w:rPr>
        <w:t>2</w:t>
      </w:r>
      <w:r w:rsidR="00885E09">
        <w:rPr>
          <w:rFonts w:cs="Arial"/>
          <w:sz w:val="22"/>
        </w:rPr>
        <w:t>4</w:t>
      </w:r>
      <w:r w:rsidRPr="00230707">
        <w:rPr>
          <w:rFonts w:cs="Arial"/>
          <w:sz w:val="22"/>
        </w:rPr>
        <w:t xml:space="preserve"> poz. </w:t>
      </w:r>
      <w:r w:rsidR="00BF6430" w:rsidRPr="00230707">
        <w:rPr>
          <w:rFonts w:cs="Arial"/>
          <w:sz w:val="22"/>
        </w:rPr>
        <w:t>1</w:t>
      </w:r>
      <w:r w:rsidR="00885E09">
        <w:rPr>
          <w:rFonts w:cs="Arial"/>
          <w:sz w:val="22"/>
        </w:rPr>
        <w:t>001</w:t>
      </w:r>
      <w:r w:rsidR="00B0377C" w:rsidRPr="00230707">
        <w:rPr>
          <w:rFonts w:cs="Arial"/>
          <w:sz w:val="22"/>
        </w:rPr>
        <w:t>/), z zastrzeżeniem innych zasad opisanych w niniejszej swz lub wynikających z przepisów prawa powszechnie obowiązującego.</w:t>
      </w:r>
    </w:p>
    <w:p w14:paraId="579274A0" w14:textId="105DBAA1" w:rsidR="00600AA6" w:rsidRPr="00230707" w:rsidRDefault="00600AA6" w:rsidP="00883F40">
      <w:pPr>
        <w:rPr>
          <w:rFonts w:cs="Arial"/>
          <w:sz w:val="22"/>
        </w:rPr>
      </w:pPr>
    </w:p>
    <w:p w14:paraId="2808DB12" w14:textId="34B86427" w:rsidR="00DA3267" w:rsidRDefault="00DA3267" w:rsidP="002C00AE">
      <w:pPr>
        <w:pStyle w:val="Akapitzlist"/>
        <w:numPr>
          <w:ilvl w:val="1"/>
          <w:numId w:val="34"/>
        </w:numPr>
        <w:spacing w:before="120" w:after="120" w:line="360" w:lineRule="auto"/>
        <w:jc w:val="left"/>
        <w:outlineLvl w:val="1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t>Podmiotowe środki dowodowe składane na wezwanie Zamawiającego</w:t>
      </w:r>
    </w:p>
    <w:p w14:paraId="087648C5" w14:textId="6FFDD39C" w:rsidR="006558B5" w:rsidRPr="004C5E3D" w:rsidRDefault="006558B5" w:rsidP="004C5E3D">
      <w:pPr>
        <w:spacing w:line="360" w:lineRule="auto"/>
        <w:rPr>
          <w:sz w:val="22"/>
        </w:rPr>
      </w:pPr>
      <w:r w:rsidRPr="004C5E3D">
        <w:rPr>
          <w:sz w:val="22"/>
        </w:rPr>
        <w:t>Zamawiający nie żąda podmiotowych środków dowodowych na potwierdzenie braku podstaw wykluczenia.</w:t>
      </w:r>
    </w:p>
    <w:p w14:paraId="534A3B67" w14:textId="112A1CBD" w:rsidR="00A431A7" w:rsidRPr="00230707" w:rsidRDefault="00A41D52" w:rsidP="002C00AE">
      <w:pPr>
        <w:pStyle w:val="Akapitzlist"/>
        <w:numPr>
          <w:ilvl w:val="1"/>
          <w:numId w:val="34"/>
        </w:numPr>
        <w:spacing w:before="120" w:after="120" w:line="360" w:lineRule="auto"/>
        <w:jc w:val="left"/>
        <w:outlineLvl w:val="1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lastRenderedPageBreak/>
        <w:t xml:space="preserve">Forma </w:t>
      </w:r>
      <w:r w:rsidR="007A1E08" w:rsidRPr="00230707">
        <w:rPr>
          <w:rFonts w:cs="Arial"/>
          <w:b/>
          <w:sz w:val="22"/>
        </w:rPr>
        <w:t>składanych podmiotowych środków dowodowych, innych dokumentów lub oświadczeń</w:t>
      </w:r>
    </w:p>
    <w:p w14:paraId="6CD373A3" w14:textId="13252A07" w:rsidR="007A6314" w:rsidRPr="00230707" w:rsidRDefault="007A6314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Oświadczenie, o którym mowa w pkt 8.1) ust. 1 swz składa się pod rygorem nieważności, w formie elektronicznej lub w postaci elektronicznej opatrzonej podpisem zaufanym lub podpisem osobistym.</w:t>
      </w:r>
    </w:p>
    <w:p w14:paraId="7D773C6D" w14:textId="77777777" w:rsidR="006E117D" w:rsidRPr="00230707" w:rsidRDefault="00491F2F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Podmiotowe środki dowodowe oraz inne dokumenty lub oświadczenia, o których mowa w</w:t>
      </w:r>
      <w:r w:rsidR="00FC3EB6" w:rsidRPr="00230707">
        <w:rPr>
          <w:rFonts w:cs="Arial"/>
          <w:sz w:val="22"/>
        </w:rPr>
        <w:t> </w:t>
      </w:r>
      <w:r w:rsidR="00D1690B" w:rsidRPr="00230707">
        <w:rPr>
          <w:rFonts w:cs="Arial"/>
          <w:sz w:val="22"/>
        </w:rPr>
        <w:t>r</w:t>
      </w:r>
      <w:r w:rsidRPr="00230707">
        <w:rPr>
          <w:rFonts w:cs="Arial"/>
          <w:sz w:val="22"/>
        </w:rPr>
        <w:t>ozporządzeniu</w:t>
      </w:r>
      <w:r w:rsidR="00FC3EB6" w:rsidRPr="00230707">
        <w:rPr>
          <w:rFonts w:cs="Arial"/>
          <w:sz w:val="22"/>
        </w:rPr>
        <w:t xml:space="preserve"> w sprawie podmiotowych środków dowodowych oraz innych dokumentów lub oświadczeń, jakich może żądać zamawiający od wykonawcy (Dz. U. z</w:t>
      </w:r>
      <w:r w:rsidR="00044D4C" w:rsidRPr="00230707">
        <w:rPr>
          <w:rFonts w:cs="Arial"/>
          <w:sz w:val="22"/>
        </w:rPr>
        <w:t> </w:t>
      </w:r>
      <w:r w:rsidR="00FC3EB6" w:rsidRPr="00230707">
        <w:rPr>
          <w:rFonts w:cs="Arial"/>
          <w:sz w:val="22"/>
        </w:rPr>
        <w:t xml:space="preserve">2020 r. poz. 2415), </w:t>
      </w:r>
      <w:r w:rsidR="000D2D11" w:rsidRPr="00230707">
        <w:rPr>
          <w:rFonts w:cs="Arial"/>
          <w:sz w:val="22"/>
        </w:rPr>
        <w:t>składa się w formie przewidzianej w tym Rozporządzeniu, w zakresie i w sposób określony w przepisach wydanych na podstawie art. 70 ustawy</w:t>
      </w:r>
      <w:r w:rsidR="003C525D" w:rsidRPr="00230707">
        <w:rPr>
          <w:rFonts w:cs="Arial"/>
          <w:sz w:val="22"/>
        </w:rPr>
        <w:t>.</w:t>
      </w:r>
    </w:p>
    <w:p w14:paraId="608E9C30" w14:textId="5CE85B21" w:rsidR="00491F2F" w:rsidRPr="00230707" w:rsidRDefault="00491F2F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Oferty, oświadczenia o niepodleganiu wykluczeniu</w:t>
      </w:r>
      <w:r w:rsidR="00A51223" w:rsidRPr="00230707">
        <w:rPr>
          <w:rFonts w:cs="Arial"/>
          <w:sz w:val="22"/>
        </w:rPr>
        <w:t xml:space="preserve">, </w:t>
      </w:r>
      <w:r w:rsidRPr="00230707">
        <w:rPr>
          <w:rFonts w:cs="Arial"/>
          <w:sz w:val="22"/>
        </w:rPr>
        <w:t>spełnianiu warunków udziału w</w:t>
      </w:r>
      <w:r w:rsidR="00044D4C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postępowaniu, podmiotowe środk</w:t>
      </w:r>
      <w:r w:rsidR="00D1664A" w:rsidRPr="00230707">
        <w:rPr>
          <w:rFonts w:cs="Arial"/>
          <w:sz w:val="22"/>
        </w:rPr>
        <w:t>i dowodowe, w tym oświadczenie wykonawców wspólnie ubiegający</w:t>
      </w:r>
      <w:r w:rsidR="00D1690B" w:rsidRPr="00230707">
        <w:rPr>
          <w:rFonts w:cs="Arial"/>
          <w:sz w:val="22"/>
        </w:rPr>
        <w:t>ch</w:t>
      </w:r>
      <w:r w:rsidR="00D1664A" w:rsidRPr="00230707">
        <w:rPr>
          <w:rFonts w:cs="Arial"/>
          <w:sz w:val="22"/>
        </w:rPr>
        <w:t xml:space="preserve"> się o udzielenie zamówienia, z którego wynika, które usługi wykonają poszczególni wykonawcy</w:t>
      </w:r>
      <w:r w:rsidRPr="00230707">
        <w:rPr>
          <w:rFonts w:cs="Arial"/>
          <w:sz w:val="22"/>
        </w:rPr>
        <w:t>, oraz zobowiązanie podmiotu udostępniającego zasoby, o którym mowa w art. 118 ust. 3 ustawy, zwane dalej zobowiązaniem podmiotu udostępniającego zasoby, przedmiotowe ś</w:t>
      </w:r>
      <w:r w:rsidR="00D1664A" w:rsidRPr="00230707">
        <w:rPr>
          <w:rFonts w:cs="Arial"/>
          <w:sz w:val="22"/>
        </w:rPr>
        <w:t xml:space="preserve">rodki dowodowe, pełnomocnictwo </w:t>
      </w:r>
      <w:r w:rsidRPr="00230707">
        <w:rPr>
          <w:rFonts w:cs="Arial"/>
          <w:sz w:val="22"/>
        </w:rPr>
        <w:t>sporządza się w postaci elektronicznej, w formatach danych określonych w</w:t>
      </w:r>
      <w:r w:rsidR="00D1664A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 xml:space="preserve">przepisach wydanych na podstawie art. 18 </w:t>
      </w:r>
      <w:r w:rsidRPr="00230707">
        <w:rPr>
          <w:rFonts w:cs="Arial"/>
          <w:i/>
          <w:sz w:val="22"/>
        </w:rPr>
        <w:t>ustawy z dnia 17 lutego 2005 r. o informatyzacji działalności podmiotów realizujących zadania publiczne (Dz</w:t>
      </w:r>
      <w:r w:rsidR="00885E09">
        <w:rPr>
          <w:rFonts w:cs="Arial"/>
          <w:i/>
          <w:sz w:val="22"/>
        </w:rPr>
        <w:t>. U. z 2024</w:t>
      </w:r>
      <w:r w:rsidRPr="00230707">
        <w:rPr>
          <w:rFonts w:cs="Arial"/>
          <w:i/>
          <w:sz w:val="22"/>
        </w:rPr>
        <w:t xml:space="preserve"> r. po</w:t>
      </w:r>
      <w:r w:rsidR="00D1664A" w:rsidRPr="00230707">
        <w:rPr>
          <w:rFonts w:cs="Arial"/>
          <w:i/>
          <w:sz w:val="22"/>
        </w:rPr>
        <w:t xml:space="preserve">z. </w:t>
      </w:r>
      <w:r w:rsidR="00885E09">
        <w:rPr>
          <w:rFonts w:cs="Arial"/>
          <w:i/>
          <w:sz w:val="22"/>
        </w:rPr>
        <w:t>307 z późn. zm.</w:t>
      </w:r>
      <w:r w:rsidR="00D1664A" w:rsidRPr="00230707">
        <w:rPr>
          <w:rFonts w:cs="Arial"/>
          <w:i/>
          <w:sz w:val="22"/>
        </w:rPr>
        <w:t>)</w:t>
      </w:r>
      <w:r w:rsidR="00D1664A" w:rsidRPr="00230707">
        <w:rPr>
          <w:rFonts w:cs="Arial"/>
          <w:sz w:val="22"/>
        </w:rPr>
        <w:t xml:space="preserve">, </w:t>
      </w:r>
      <w:r w:rsidRPr="00230707">
        <w:rPr>
          <w:rFonts w:cs="Arial"/>
          <w:sz w:val="22"/>
        </w:rPr>
        <w:t>z</w:t>
      </w:r>
      <w:r w:rsidR="00044D4C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uwzględnieniem rodzaju przekazywanych danych.</w:t>
      </w:r>
    </w:p>
    <w:p w14:paraId="3D10B5DB" w14:textId="77777777" w:rsidR="006E117D" w:rsidRPr="00230707" w:rsidRDefault="007E6284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Informacje, oświadczenia lub dokument</w:t>
      </w:r>
      <w:r w:rsidR="00FD4AC9" w:rsidRPr="00230707">
        <w:rPr>
          <w:rFonts w:cs="Arial"/>
          <w:sz w:val="22"/>
        </w:rPr>
        <w:t xml:space="preserve">y, inne niż określone w ust. </w:t>
      </w:r>
      <w:r w:rsidR="007152AC" w:rsidRPr="00230707">
        <w:rPr>
          <w:rFonts w:cs="Arial"/>
          <w:sz w:val="22"/>
        </w:rPr>
        <w:t>3</w:t>
      </w:r>
      <w:r w:rsidR="00FD4AC9" w:rsidRPr="00230707">
        <w:rPr>
          <w:rFonts w:cs="Arial"/>
          <w:sz w:val="22"/>
        </w:rPr>
        <w:t xml:space="preserve">, </w:t>
      </w:r>
      <w:r w:rsidRPr="00230707">
        <w:rPr>
          <w:rFonts w:cs="Arial"/>
          <w:sz w:val="22"/>
        </w:rPr>
        <w:t xml:space="preserve">przekazywane w postępowaniu, sporządza się w postaci elektronicznej, w formatach danych określonych w przepisach wydanych na podstawie art. 18 </w:t>
      </w:r>
      <w:r w:rsidRPr="00230707">
        <w:rPr>
          <w:rFonts w:cs="Arial"/>
          <w:i/>
          <w:sz w:val="22"/>
        </w:rPr>
        <w:t>ustawy z dnia 17 lutego 2005 r. o</w:t>
      </w:r>
      <w:r w:rsidR="00044D4C" w:rsidRPr="00230707">
        <w:rPr>
          <w:rFonts w:cs="Arial"/>
          <w:i/>
          <w:sz w:val="22"/>
        </w:rPr>
        <w:t> </w:t>
      </w:r>
      <w:r w:rsidRPr="00230707">
        <w:rPr>
          <w:rFonts w:cs="Arial"/>
          <w:i/>
          <w:sz w:val="22"/>
        </w:rPr>
        <w:t>informatyzacji działalności podmiotów realizujących zadania publiczne</w:t>
      </w:r>
      <w:r w:rsidRPr="00230707">
        <w:rPr>
          <w:rFonts w:cs="Arial"/>
          <w:sz w:val="22"/>
        </w:rPr>
        <w:t xml:space="preserve"> lub jako tekst wpisany bezpośrednio do wiadomości przekazywanej przy użyciu środków komunikacji elektr</w:t>
      </w:r>
      <w:r w:rsidR="007E0C7A" w:rsidRPr="00230707">
        <w:rPr>
          <w:rFonts w:cs="Arial"/>
          <w:sz w:val="22"/>
        </w:rPr>
        <w:t>onicznej, o których mowa w pkt</w:t>
      </w:r>
      <w:r w:rsidR="005A020C" w:rsidRPr="00230707">
        <w:rPr>
          <w:rFonts w:cs="Arial"/>
          <w:sz w:val="22"/>
        </w:rPr>
        <w:t>.</w:t>
      </w:r>
      <w:r w:rsidR="007E0C7A" w:rsidRPr="00230707">
        <w:rPr>
          <w:rFonts w:cs="Arial"/>
          <w:sz w:val="22"/>
        </w:rPr>
        <w:t> </w:t>
      </w:r>
      <w:r w:rsidR="005A020C" w:rsidRPr="00230707">
        <w:rPr>
          <w:rFonts w:cs="Arial"/>
          <w:sz w:val="22"/>
        </w:rPr>
        <w:t>9</w:t>
      </w:r>
      <w:r w:rsidR="007E0C7A" w:rsidRPr="00230707">
        <w:rPr>
          <w:rFonts w:cs="Arial"/>
          <w:sz w:val="22"/>
        </w:rPr>
        <w:t>) swz</w:t>
      </w:r>
      <w:r w:rsidRPr="00230707">
        <w:rPr>
          <w:rFonts w:cs="Arial"/>
          <w:sz w:val="22"/>
        </w:rPr>
        <w:t>.</w:t>
      </w:r>
    </w:p>
    <w:p w14:paraId="5BAC55DC" w14:textId="451D6F05" w:rsidR="004B257C" w:rsidRPr="00230707" w:rsidRDefault="004B257C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Dokumenty elektroniczne przekazuje się w postępowaniu przy użyciu środków komunikacji ele</w:t>
      </w:r>
      <w:r w:rsidR="00D71880" w:rsidRPr="00230707">
        <w:rPr>
          <w:rFonts w:cs="Arial"/>
          <w:sz w:val="22"/>
        </w:rPr>
        <w:t xml:space="preserve">ktronicznej wskazanych w pkt. </w:t>
      </w:r>
      <w:r w:rsidR="005A020C" w:rsidRPr="00230707">
        <w:rPr>
          <w:rFonts w:cs="Arial"/>
          <w:sz w:val="22"/>
        </w:rPr>
        <w:t>9</w:t>
      </w:r>
      <w:r w:rsidRPr="00230707">
        <w:rPr>
          <w:rFonts w:cs="Arial"/>
          <w:sz w:val="22"/>
        </w:rPr>
        <w:t>) swz.</w:t>
      </w:r>
    </w:p>
    <w:p w14:paraId="5C06D809" w14:textId="77777777" w:rsidR="007E71A6" w:rsidRPr="00230707" w:rsidRDefault="007E71A6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>Podmiotowe środki dowodowe, przedmiotowe środki dowodowe oraz inne dokumenty lub oświadczenia, sporządzone w języku obcym przekazuje się wraz z tłumaczeniem na język polski.</w:t>
      </w:r>
    </w:p>
    <w:p w14:paraId="5503DD65" w14:textId="1C592AD6" w:rsidR="00AC45D7" w:rsidRPr="00230707" w:rsidRDefault="00E74297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ustawy, zwane dalej „dokumentami potwierdzającymi umocowanie do reprezentowania”, zostały wystawione przez upoważnione podmio</w:t>
      </w:r>
      <w:r w:rsidR="008D53BA" w:rsidRPr="00230707">
        <w:rPr>
          <w:rFonts w:cs="Arial"/>
          <w:sz w:val="22"/>
        </w:rPr>
        <w:t>ty inne niż wykonawca, wykonawca</w:t>
      </w:r>
      <w:r w:rsidRPr="00230707">
        <w:rPr>
          <w:rFonts w:cs="Arial"/>
          <w:sz w:val="22"/>
        </w:rPr>
        <w:t xml:space="preserve"> wspólnie ubiegający się o udzielenie zamówienia, podmiot udostępniający zasoby, zwane dalej „upoważnionymi podmiotami”, jako dokument elektroniczny, przekazuje się ten dokument.</w:t>
      </w:r>
    </w:p>
    <w:p w14:paraId="10514AA1" w14:textId="7F89CB22" w:rsidR="00963265" w:rsidRPr="00230707" w:rsidRDefault="00963265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</w:t>
      </w:r>
      <w:r w:rsidR="007E71A6" w:rsidRPr="00230707">
        <w:rPr>
          <w:rFonts w:cs="Arial"/>
          <w:sz w:val="22"/>
        </w:rPr>
        <w:t>podpisem zaufanym lub podpisem osobistym, poświadczające zgodność cyfrowego odwzorowania z dokumentem w postaci papierowej.</w:t>
      </w:r>
    </w:p>
    <w:p w14:paraId="19A8BB49" w14:textId="4626CF31" w:rsidR="00D43D67" w:rsidRPr="00230707" w:rsidRDefault="00D43D67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Poświadczenia zgodności cyfrowego odwzorowania z dokumentem w postaci pa</w:t>
      </w:r>
      <w:r w:rsidR="007E71A6" w:rsidRPr="00230707">
        <w:rPr>
          <w:rFonts w:cs="Arial"/>
          <w:sz w:val="22"/>
        </w:rPr>
        <w:t xml:space="preserve">pierowej, o którym mowa w ust. </w:t>
      </w:r>
      <w:r w:rsidR="007152AC" w:rsidRPr="00230707">
        <w:rPr>
          <w:rFonts w:cs="Arial"/>
          <w:sz w:val="22"/>
        </w:rPr>
        <w:t>8</w:t>
      </w:r>
      <w:r w:rsidRPr="00230707">
        <w:rPr>
          <w:rFonts w:cs="Arial"/>
          <w:sz w:val="22"/>
        </w:rPr>
        <w:t>, dokonuje w przypadku:</w:t>
      </w:r>
    </w:p>
    <w:p w14:paraId="7925AD38" w14:textId="47CB34DE" w:rsidR="00D43D67" w:rsidRPr="00230707" w:rsidRDefault="00D43D67" w:rsidP="007A75A0">
      <w:pPr>
        <w:pStyle w:val="Akapitzlist"/>
        <w:numPr>
          <w:ilvl w:val="0"/>
          <w:numId w:val="24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podmiotowych środków dowodowych oraz dokumentów potwierdzających umocowanie do reprezentowania – odpowiednio wykonawca, wykonawca wspólnie ubiegaj</w:t>
      </w:r>
      <w:r w:rsidR="00EB11C9" w:rsidRPr="00230707">
        <w:rPr>
          <w:rFonts w:cs="Arial"/>
          <w:sz w:val="22"/>
        </w:rPr>
        <w:t>ący się o udzielenie zamówienia lub</w:t>
      </w:r>
      <w:r w:rsidRPr="00230707">
        <w:rPr>
          <w:rFonts w:cs="Arial"/>
          <w:sz w:val="22"/>
        </w:rPr>
        <w:t xml:space="preserve"> podmiot udostępniający zasoby, w zakresie podmiotowych środków dowodowych lub dokumentów potwierdzających umocowanie do reprezentowania, które każdego z nich dotyczą;</w:t>
      </w:r>
    </w:p>
    <w:p w14:paraId="1D60FFD3" w14:textId="77777777" w:rsidR="00705268" w:rsidRPr="00230707" w:rsidRDefault="00D43D67" w:rsidP="007A75A0">
      <w:pPr>
        <w:pStyle w:val="Akapitzlist"/>
        <w:numPr>
          <w:ilvl w:val="0"/>
          <w:numId w:val="24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innych dokumentów – odpowiednio wykonawca lub wykonawca wspólnie ubiegający się o udzielenie zamówienia, w zakresie dokumentów, które każdego z nich dotyczą.</w:t>
      </w:r>
    </w:p>
    <w:p w14:paraId="2D42F98D" w14:textId="07EBBA8D" w:rsidR="00CD41F2" w:rsidRPr="00230707" w:rsidRDefault="00CD41F2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Poświadczenia zgodności cyfrowego odwzorowania z dokumentem w postaci papierowej, o którym mowa w ust. </w:t>
      </w:r>
      <w:r w:rsidR="007152AC" w:rsidRPr="00230707">
        <w:rPr>
          <w:rFonts w:cs="Arial"/>
          <w:sz w:val="22"/>
        </w:rPr>
        <w:t>8</w:t>
      </w:r>
      <w:r w:rsidR="00CC3C69" w:rsidRPr="00230707">
        <w:rPr>
          <w:rFonts w:cs="Arial"/>
          <w:sz w:val="22"/>
        </w:rPr>
        <w:t xml:space="preserve"> i ust. </w:t>
      </w:r>
      <w:r w:rsidR="007152AC" w:rsidRPr="00230707">
        <w:rPr>
          <w:rFonts w:cs="Arial"/>
          <w:sz w:val="22"/>
        </w:rPr>
        <w:t>13</w:t>
      </w:r>
      <w:r w:rsidRPr="00230707">
        <w:rPr>
          <w:rFonts w:cs="Arial"/>
          <w:sz w:val="22"/>
        </w:rPr>
        <w:t>,</w:t>
      </w:r>
      <w:r w:rsidR="00CC3C69" w:rsidRPr="00230707">
        <w:rPr>
          <w:rFonts w:cs="Arial"/>
          <w:sz w:val="22"/>
        </w:rPr>
        <w:t xml:space="preserve"> może dokonać również notariusz.</w:t>
      </w:r>
    </w:p>
    <w:p w14:paraId="7D6C5D07" w14:textId="2B1F294E" w:rsidR="00CD41F2" w:rsidRPr="00230707" w:rsidRDefault="00CD41F2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 xml:space="preserve">Przez cyfrowe odwzorowanie, należy rozumieć dokument elektroniczny będący kopią elektroniczną treści zapisanej w postaci papierowej, umożliwiający zapoznanie się </w:t>
      </w:r>
      <w:r w:rsidR="00044D4C" w:rsidRPr="00230707">
        <w:rPr>
          <w:rFonts w:cs="Arial"/>
          <w:sz w:val="22"/>
        </w:rPr>
        <w:br/>
      </w:r>
      <w:r w:rsidRPr="00230707">
        <w:rPr>
          <w:rFonts w:cs="Arial"/>
          <w:sz w:val="22"/>
        </w:rPr>
        <w:t>z tą treścią i jej zrozumienie, bez konieczności bezpośredniego dostępu do oryginału.</w:t>
      </w:r>
    </w:p>
    <w:p w14:paraId="4139C855" w14:textId="0B922168" w:rsidR="00B94461" w:rsidRPr="00230707" w:rsidRDefault="00B94461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Podmiotowe środki dowodowe, w tym oświadczenie wykonawców wspólnie ubiegający</w:t>
      </w:r>
      <w:r w:rsidR="008D53BA" w:rsidRPr="00230707">
        <w:rPr>
          <w:rFonts w:cs="Arial"/>
          <w:sz w:val="22"/>
        </w:rPr>
        <w:t>ch</w:t>
      </w:r>
      <w:r w:rsidRPr="00230707">
        <w:rPr>
          <w:rFonts w:cs="Arial"/>
          <w:sz w:val="22"/>
        </w:rPr>
        <w:t xml:space="preserve"> się o udzielenie zamówienia, z którego wynika, które usługi wykonają poszczególni wykonawcy, oraz zobowiązanie podmiotu udostępniającego zasoby</w:t>
      </w:r>
      <w:r w:rsidR="008D53BA" w:rsidRPr="00230707">
        <w:rPr>
          <w:rFonts w:cs="Arial"/>
          <w:sz w:val="22"/>
        </w:rPr>
        <w:t>, przedmiotowe środki dowodowe</w:t>
      </w:r>
      <w:r w:rsidR="00A31918" w:rsidRPr="00230707">
        <w:rPr>
          <w:rFonts w:cs="Arial"/>
          <w:sz w:val="22"/>
        </w:rPr>
        <w:t>, niewystawione  przez upoważnione podmioty,</w:t>
      </w:r>
      <w:r w:rsidR="00C75D91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oraz pełnomocnictwo przekazuje się w postaci elektronicznej i opatruje się kwalifikowanym podpisem elektronicznym</w:t>
      </w:r>
      <w:r w:rsidR="006B6FD0" w:rsidRPr="00230707">
        <w:rPr>
          <w:rFonts w:cs="Arial"/>
          <w:sz w:val="22"/>
        </w:rPr>
        <w:t>, podpisem zaufanym lub podpisem osobistym</w:t>
      </w:r>
      <w:r w:rsidR="00944E2A" w:rsidRPr="00230707">
        <w:rPr>
          <w:rFonts w:cs="Arial"/>
          <w:sz w:val="22"/>
        </w:rPr>
        <w:t>.</w:t>
      </w:r>
    </w:p>
    <w:p w14:paraId="60C74935" w14:textId="58B40027" w:rsidR="001241FF" w:rsidRPr="00230707" w:rsidRDefault="001241FF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przypadku gdy podmiotowe środki dowodowe, w tym oświadczenie wykonawców wspólnie ubiegający się o udzielenie zamówienia, z którego wynika, które usługi w</w:t>
      </w:r>
      <w:r w:rsidR="00944E2A" w:rsidRPr="00230707">
        <w:rPr>
          <w:rFonts w:cs="Arial"/>
          <w:sz w:val="22"/>
        </w:rPr>
        <w:t xml:space="preserve">ykonają poszczególni wykonawcy, oraz zobowiązanie </w:t>
      </w:r>
      <w:r w:rsidRPr="00230707">
        <w:rPr>
          <w:rFonts w:cs="Arial"/>
          <w:sz w:val="22"/>
        </w:rPr>
        <w:t>podmiotu udostępniającego zasoby</w:t>
      </w:r>
      <w:r w:rsidR="008D53BA" w:rsidRPr="00230707">
        <w:rPr>
          <w:rFonts w:cs="Arial"/>
          <w:sz w:val="22"/>
        </w:rPr>
        <w:t>, przedmiotowe środki dowodowe</w:t>
      </w:r>
      <w:r w:rsidR="00B71AEA" w:rsidRPr="00230707">
        <w:rPr>
          <w:rFonts w:cs="Arial"/>
          <w:sz w:val="22"/>
        </w:rPr>
        <w:t xml:space="preserve">, niewystawione przez upoważnione podmioty </w:t>
      </w:r>
      <w:r w:rsidR="008D53BA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lub</w:t>
      </w:r>
      <w:r w:rsidR="00044D4C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pełnomocnictwo, zostały sporządzone jako dokument w postaci papierowej i</w:t>
      </w:r>
      <w:r w:rsidR="00895DD9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 xml:space="preserve">opatrzone własnoręcznym podpisem, przekazuje się cyfrowe odwzorowanie tego dokumentu opatrzone kwalifikowanym podpisem elektronicznym, </w:t>
      </w:r>
      <w:r w:rsidR="00895DD9" w:rsidRPr="00230707">
        <w:rPr>
          <w:rFonts w:cs="Arial"/>
          <w:sz w:val="22"/>
        </w:rPr>
        <w:t>podpisem zaufanym lub podpisem osobistym, poświadczającym zg</w:t>
      </w:r>
      <w:r w:rsidR="00044D4C" w:rsidRPr="00230707">
        <w:rPr>
          <w:rFonts w:cs="Arial"/>
          <w:sz w:val="22"/>
        </w:rPr>
        <w:t xml:space="preserve">odność cyfrowego odwzorowania z </w:t>
      </w:r>
      <w:r w:rsidR="00895DD9" w:rsidRPr="00230707">
        <w:rPr>
          <w:rFonts w:cs="Arial"/>
          <w:sz w:val="22"/>
        </w:rPr>
        <w:t>dokumentem w</w:t>
      </w:r>
      <w:r w:rsidR="00044D4C" w:rsidRPr="00230707">
        <w:rPr>
          <w:rFonts w:cs="Arial"/>
          <w:sz w:val="22"/>
        </w:rPr>
        <w:t> </w:t>
      </w:r>
      <w:r w:rsidR="00895DD9" w:rsidRPr="00230707">
        <w:rPr>
          <w:rFonts w:cs="Arial"/>
          <w:sz w:val="22"/>
        </w:rPr>
        <w:t>postaci papierowej.</w:t>
      </w:r>
    </w:p>
    <w:p w14:paraId="58505869" w14:textId="30002F88" w:rsidR="00A3716A" w:rsidRPr="00230707" w:rsidRDefault="00A3716A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Poświadczenia zgodności cyfrowego odwzorowania z dokumentem w postaci pap</w:t>
      </w:r>
      <w:r w:rsidR="005A20F4" w:rsidRPr="00230707">
        <w:rPr>
          <w:rFonts w:cs="Arial"/>
          <w:sz w:val="22"/>
        </w:rPr>
        <w:t>ierowej, o którym mowa w ust. 1</w:t>
      </w:r>
      <w:r w:rsidR="007152AC" w:rsidRPr="00230707">
        <w:rPr>
          <w:rFonts w:cs="Arial"/>
          <w:sz w:val="22"/>
        </w:rPr>
        <w:t>3</w:t>
      </w:r>
      <w:r w:rsidRPr="00230707">
        <w:rPr>
          <w:rFonts w:cs="Arial"/>
          <w:sz w:val="22"/>
        </w:rPr>
        <w:t>, dokonuje w przypadku:</w:t>
      </w:r>
    </w:p>
    <w:p w14:paraId="1D5C8C0A" w14:textId="6330F9E3" w:rsidR="00A3716A" w:rsidRPr="00230707" w:rsidRDefault="00A3716A" w:rsidP="007A75A0">
      <w:pPr>
        <w:pStyle w:val="Akapitzlist"/>
        <w:numPr>
          <w:ilvl w:val="0"/>
          <w:numId w:val="2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podmiotowych środków dowodowych </w:t>
      </w:r>
      <w:r w:rsidR="00B62B9A" w:rsidRPr="00230707">
        <w:rPr>
          <w:rFonts w:cs="Arial"/>
          <w:sz w:val="22"/>
        </w:rPr>
        <w:t>–</w:t>
      </w:r>
      <w:r w:rsidRPr="00230707">
        <w:rPr>
          <w:rFonts w:cs="Arial"/>
          <w:sz w:val="22"/>
        </w:rPr>
        <w:t xml:space="preserve"> odpowiednio wykonawca, wykonawca wspólnie ubiegający się o udzielenie zamówienia</w:t>
      </w:r>
      <w:r w:rsidR="00D71880" w:rsidRPr="00230707">
        <w:rPr>
          <w:rFonts w:cs="Arial"/>
          <w:sz w:val="22"/>
        </w:rPr>
        <w:t xml:space="preserve"> lub </w:t>
      </w:r>
      <w:r w:rsidRPr="00230707">
        <w:rPr>
          <w:rFonts w:cs="Arial"/>
          <w:sz w:val="22"/>
        </w:rPr>
        <w:t>podmiot u</w:t>
      </w:r>
      <w:r w:rsidR="00D71880" w:rsidRPr="00230707">
        <w:rPr>
          <w:rFonts w:cs="Arial"/>
          <w:sz w:val="22"/>
        </w:rPr>
        <w:t>dostępniający zasoby</w:t>
      </w:r>
      <w:r w:rsidRPr="00230707">
        <w:rPr>
          <w:rFonts w:cs="Arial"/>
          <w:sz w:val="22"/>
        </w:rPr>
        <w:t>, w</w:t>
      </w:r>
      <w:r w:rsidR="00B62B9A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zakresie podmiotowych środków dowodowych, które każdego z nich dotyczą;</w:t>
      </w:r>
    </w:p>
    <w:p w14:paraId="02751196" w14:textId="4AD00ADB" w:rsidR="00A3716A" w:rsidRPr="00230707" w:rsidRDefault="00A3716A" w:rsidP="007A75A0">
      <w:pPr>
        <w:pStyle w:val="Akapitzlist"/>
        <w:numPr>
          <w:ilvl w:val="0"/>
          <w:numId w:val="2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przedmiotowego środka dowodowego, </w:t>
      </w:r>
      <w:r w:rsidR="00B62B9A" w:rsidRPr="00230707">
        <w:rPr>
          <w:rFonts w:cs="Arial"/>
          <w:sz w:val="22"/>
        </w:rPr>
        <w:t>oświadczenia</w:t>
      </w:r>
      <w:r w:rsidRPr="00230707">
        <w:rPr>
          <w:rFonts w:cs="Arial"/>
          <w:sz w:val="22"/>
        </w:rPr>
        <w:t xml:space="preserve"> </w:t>
      </w:r>
      <w:r w:rsidR="00B62B9A" w:rsidRPr="00230707">
        <w:rPr>
          <w:rFonts w:cs="Arial"/>
          <w:sz w:val="22"/>
        </w:rPr>
        <w:t>wykonawców wspólnie ubiegający</w:t>
      </w:r>
      <w:r w:rsidR="008D53BA" w:rsidRPr="00230707">
        <w:rPr>
          <w:rFonts w:cs="Arial"/>
          <w:sz w:val="22"/>
        </w:rPr>
        <w:t>ch</w:t>
      </w:r>
      <w:r w:rsidR="00B62B9A" w:rsidRPr="00230707">
        <w:rPr>
          <w:rFonts w:cs="Arial"/>
          <w:sz w:val="22"/>
        </w:rPr>
        <w:t xml:space="preserve"> się o udzielenie zamówienia, z którego wynika, które usługi wykonają poszczególni wykonawcy</w:t>
      </w:r>
      <w:r w:rsidRPr="00230707">
        <w:rPr>
          <w:rFonts w:cs="Arial"/>
          <w:sz w:val="22"/>
        </w:rPr>
        <w:t xml:space="preserve">, lub zobowiązania podmiotu udostępniającego zasoby </w:t>
      </w:r>
      <w:r w:rsidR="00B62B9A" w:rsidRPr="00230707">
        <w:rPr>
          <w:rFonts w:cs="Arial"/>
          <w:sz w:val="22"/>
        </w:rPr>
        <w:t>–</w:t>
      </w:r>
      <w:r w:rsidRPr="00230707">
        <w:rPr>
          <w:rFonts w:cs="Arial"/>
          <w:sz w:val="22"/>
        </w:rPr>
        <w:t xml:space="preserve"> odpowiednio wykonawca lub wykonawca wspólnie ubiegający się o udzielenie zamówienia;</w:t>
      </w:r>
    </w:p>
    <w:p w14:paraId="60305293" w14:textId="77777777" w:rsidR="00A3716A" w:rsidRPr="00230707" w:rsidRDefault="00A3716A" w:rsidP="007A75A0">
      <w:pPr>
        <w:pStyle w:val="Akapitzlist"/>
        <w:numPr>
          <w:ilvl w:val="0"/>
          <w:numId w:val="2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pełnomocnictwa </w:t>
      </w:r>
      <w:r w:rsidR="00A842E6" w:rsidRPr="00230707">
        <w:rPr>
          <w:rFonts w:cs="Arial"/>
          <w:sz w:val="22"/>
        </w:rPr>
        <w:t>–</w:t>
      </w:r>
      <w:r w:rsidRPr="00230707">
        <w:rPr>
          <w:rFonts w:cs="Arial"/>
          <w:sz w:val="22"/>
        </w:rPr>
        <w:t xml:space="preserve"> mocodawca.</w:t>
      </w:r>
    </w:p>
    <w:p w14:paraId="38DCBC41" w14:textId="4166BF16" w:rsidR="00811229" w:rsidRPr="00230707" w:rsidRDefault="00773FDA" w:rsidP="007A75A0">
      <w:pPr>
        <w:pStyle w:val="Styl2SWZ"/>
        <w:numPr>
          <w:ilvl w:val="0"/>
          <w:numId w:val="23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</w:t>
      </w:r>
      <w:r w:rsidR="00811229" w:rsidRPr="00230707">
        <w:rPr>
          <w:rFonts w:cs="Arial"/>
          <w:sz w:val="22"/>
        </w:rPr>
        <w:t>kowanym podpisem elektronicznym</w:t>
      </w:r>
      <w:r w:rsidR="006072AE" w:rsidRPr="00230707">
        <w:rPr>
          <w:rFonts w:cs="Arial"/>
          <w:sz w:val="22"/>
        </w:rPr>
        <w:t>, podpisem zaufanym lub podpisem osobistym, jest równoznaczne z</w:t>
      </w:r>
      <w:r w:rsidR="00044D4C" w:rsidRPr="00230707">
        <w:rPr>
          <w:rFonts w:cs="Arial"/>
          <w:sz w:val="22"/>
        </w:rPr>
        <w:t> </w:t>
      </w:r>
      <w:r w:rsidR="006072AE" w:rsidRPr="00230707">
        <w:rPr>
          <w:rFonts w:cs="Arial"/>
          <w:sz w:val="22"/>
        </w:rPr>
        <w:t>opatrzeniem wszystkich dokumentów zawartych w tym pliku odpowiednio kwalifikowanym</w:t>
      </w:r>
      <w:r w:rsidR="001C63AE" w:rsidRPr="00230707">
        <w:rPr>
          <w:rFonts w:cs="Arial"/>
          <w:sz w:val="22"/>
        </w:rPr>
        <w:t>,</w:t>
      </w:r>
      <w:r w:rsidR="006072AE" w:rsidRPr="00230707">
        <w:rPr>
          <w:rFonts w:cs="Arial"/>
          <w:sz w:val="22"/>
        </w:rPr>
        <w:t xml:space="preserve"> podpisem elektronicznym, podpisem zaufanym lub podpisem osobistym.</w:t>
      </w:r>
    </w:p>
    <w:p w14:paraId="072ED4D8" w14:textId="521A3094" w:rsidR="00703C32" w:rsidRPr="00230707" w:rsidRDefault="00E778A3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I</w:t>
      </w:r>
      <w:r w:rsidR="001B51AB" w:rsidRPr="00230707">
        <w:rPr>
          <w:rFonts w:cs="Arial"/>
          <w:szCs w:val="22"/>
        </w:rPr>
        <w:t>nformacje o środkach komunikacji elektronicznej, przy użyciu których zamawiający będzie komunikował się z wykonawcami, oraz informacje o</w:t>
      </w:r>
      <w:r w:rsidR="00190C94" w:rsidRPr="00230707">
        <w:rPr>
          <w:rFonts w:cs="Arial"/>
          <w:szCs w:val="22"/>
        </w:rPr>
        <w:t> </w:t>
      </w:r>
      <w:r w:rsidR="001B51AB" w:rsidRPr="00230707">
        <w:rPr>
          <w:rFonts w:cs="Arial"/>
          <w:szCs w:val="22"/>
        </w:rPr>
        <w:t>wymaganiach technicznych i organizacyjnych sporządzania, wysyłania i</w:t>
      </w:r>
      <w:r w:rsidR="00190C94" w:rsidRPr="00230707">
        <w:rPr>
          <w:rFonts w:cs="Arial"/>
          <w:szCs w:val="22"/>
        </w:rPr>
        <w:t> </w:t>
      </w:r>
      <w:r w:rsidR="001B51AB" w:rsidRPr="00230707">
        <w:rPr>
          <w:rFonts w:cs="Arial"/>
          <w:szCs w:val="22"/>
        </w:rPr>
        <w:t>odbierania korespondencji elektronicznej</w:t>
      </w:r>
    </w:p>
    <w:p w14:paraId="01453555" w14:textId="19AF98AF" w:rsidR="005D6263" w:rsidRPr="00230707" w:rsidRDefault="00731E07" w:rsidP="007A75A0">
      <w:pPr>
        <w:pStyle w:val="Styl2SWZ"/>
        <w:numPr>
          <w:ilvl w:val="0"/>
          <w:numId w:val="21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K</w:t>
      </w:r>
      <w:r w:rsidR="00A0038F" w:rsidRPr="00230707">
        <w:rPr>
          <w:rFonts w:cs="Arial"/>
          <w:sz w:val="22"/>
        </w:rPr>
        <w:t>omunikacja</w:t>
      </w:r>
      <w:r w:rsidRPr="00230707">
        <w:rPr>
          <w:rFonts w:cs="Arial"/>
          <w:sz w:val="22"/>
        </w:rPr>
        <w:t xml:space="preserve"> </w:t>
      </w:r>
      <w:r w:rsidR="00A0038F" w:rsidRPr="00230707">
        <w:rPr>
          <w:rFonts w:cs="Arial"/>
          <w:sz w:val="22"/>
        </w:rPr>
        <w:t>między</w:t>
      </w:r>
      <w:r w:rsidR="00C11025" w:rsidRPr="00230707">
        <w:rPr>
          <w:rFonts w:cs="Arial"/>
          <w:sz w:val="22"/>
        </w:rPr>
        <w:t xml:space="preserve"> Z</w:t>
      </w:r>
      <w:r w:rsidRPr="00230707">
        <w:rPr>
          <w:rFonts w:cs="Arial"/>
          <w:sz w:val="22"/>
        </w:rPr>
        <w:t xml:space="preserve">amawiającym </w:t>
      </w:r>
      <w:r w:rsidR="00A0038F" w:rsidRPr="00230707">
        <w:rPr>
          <w:rFonts w:cs="Arial"/>
          <w:sz w:val="22"/>
        </w:rPr>
        <w:t>a</w:t>
      </w:r>
      <w:r w:rsidRPr="00230707">
        <w:rPr>
          <w:rFonts w:cs="Arial"/>
          <w:sz w:val="22"/>
        </w:rPr>
        <w:t xml:space="preserve"> w</w:t>
      </w:r>
      <w:r w:rsidR="00A0038F" w:rsidRPr="00230707">
        <w:rPr>
          <w:rFonts w:cs="Arial"/>
          <w:sz w:val="22"/>
        </w:rPr>
        <w:t>ykonawcam</w:t>
      </w:r>
      <w:r w:rsidRPr="00230707">
        <w:rPr>
          <w:rFonts w:cs="Arial"/>
          <w:sz w:val="22"/>
        </w:rPr>
        <w:t xml:space="preserve">i odbywa </w:t>
      </w:r>
      <w:r w:rsidR="00A0038F" w:rsidRPr="00230707">
        <w:rPr>
          <w:rFonts w:cs="Arial"/>
          <w:sz w:val="22"/>
        </w:rPr>
        <w:t>się</w:t>
      </w:r>
      <w:r w:rsidRPr="00230707">
        <w:rPr>
          <w:rFonts w:cs="Arial"/>
          <w:sz w:val="22"/>
        </w:rPr>
        <w:t xml:space="preserve"> </w:t>
      </w:r>
      <w:r w:rsidR="00A0038F" w:rsidRPr="00230707">
        <w:rPr>
          <w:rFonts w:cs="Arial"/>
          <w:sz w:val="22"/>
        </w:rPr>
        <w:t>przy</w:t>
      </w:r>
      <w:r w:rsidRPr="00230707">
        <w:rPr>
          <w:rFonts w:cs="Arial"/>
          <w:sz w:val="22"/>
        </w:rPr>
        <w:t xml:space="preserve"> u</w:t>
      </w:r>
      <w:r w:rsidR="00A0038F" w:rsidRPr="00230707">
        <w:rPr>
          <w:rFonts w:cs="Arial"/>
          <w:sz w:val="22"/>
        </w:rPr>
        <w:t>życiu</w:t>
      </w:r>
      <w:r w:rsidR="005D6263" w:rsidRPr="00230707">
        <w:rPr>
          <w:rFonts w:cs="Arial"/>
          <w:sz w:val="22"/>
        </w:rPr>
        <w:t>:</w:t>
      </w:r>
    </w:p>
    <w:p w14:paraId="6E3249EC" w14:textId="47B8E521" w:rsidR="00A4184C" w:rsidRPr="00230707" w:rsidRDefault="00A4184C" w:rsidP="007A75A0">
      <w:pPr>
        <w:pStyle w:val="Akapitzlist"/>
        <w:spacing w:line="360" w:lineRule="auto"/>
        <w:ind w:left="360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Platformy e-Zamówienia, </w:t>
      </w:r>
      <w:hyperlink r:id="rId12" w:history="1">
        <w:r w:rsidRPr="00230707">
          <w:rPr>
            <w:rStyle w:val="Hipercze"/>
            <w:rFonts w:cs="Arial"/>
            <w:color w:val="000000" w:themeColor="text1"/>
            <w:sz w:val="22"/>
            <w:u w:val="none"/>
          </w:rPr>
          <w:t>która jest dostępna pod adresem</w:t>
        </w:r>
        <w:r w:rsidRPr="00230707">
          <w:rPr>
            <w:rStyle w:val="Hipercze"/>
            <w:rFonts w:cs="Arial"/>
            <w:color w:val="7030A0"/>
            <w:sz w:val="22"/>
            <w:u w:val="none"/>
          </w:rPr>
          <w:t xml:space="preserve"> </w:t>
        </w:r>
        <w:r w:rsidRPr="00230707">
          <w:rPr>
            <w:rStyle w:val="Hipercze"/>
            <w:rFonts w:cs="Arial"/>
            <w:sz w:val="22"/>
          </w:rPr>
          <w:t>https://ezamowienia.gov.pl</w:t>
        </w:r>
      </w:hyperlink>
    </w:p>
    <w:p w14:paraId="2008C8C4" w14:textId="65412115" w:rsidR="008B2059" w:rsidRPr="00230707" w:rsidRDefault="008B2059" w:rsidP="007A75A0">
      <w:pPr>
        <w:pStyle w:val="Styl2SWZ"/>
        <w:numPr>
          <w:ilvl w:val="0"/>
          <w:numId w:val="21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="006F2635" w:rsidRPr="00230707">
        <w:rPr>
          <w:rFonts w:cs="Arial"/>
          <w:sz w:val="22"/>
        </w:rPr>
        <w:t xml:space="preserve">Regulamin Platformy e-Zamówienia </w:t>
      </w:r>
      <w:hyperlink r:id="rId13" w:history="1">
        <w:r w:rsidR="006F2635" w:rsidRPr="00230707">
          <w:rPr>
            <w:rStyle w:val="Hipercze"/>
            <w:rFonts w:cs="Arial"/>
            <w:color w:val="000000" w:themeColor="text1"/>
            <w:sz w:val="22"/>
            <w:u w:val="none"/>
          </w:rPr>
          <w:t xml:space="preserve">dostępny na stronie internetowej </w:t>
        </w:r>
        <w:r w:rsidR="006F2635" w:rsidRPr="00230707">
          <w:rPr>
            <w:rStyle w:val="Hipercze"/>
            <w:rFonts w:cs="Arial"/>
            <w:sz w:val="22"/>
          </w:rPr>
          <w:t>https://ezamowienia.gov.pl</w:t>
        </w:r>
      </w:hyperlink>
      <w:r w:rsidRPr="00230707">
        <w:rPr>
          <w:rFonts w:cs="Arial"/>
          <w:sz w:val="22"/>
        </w:rPr>
        <w:t xml:space="preserve"> oraz informacje zamieszczone w zakładce „Centrum Pomocy”.</w:t>
      </w:r>
    </w:p>
    <w:p w14:paraId="6B6E3BA0" w14:textId="10B074D6" w:rsidR="008B2059" w:rsidRPr="00230707" w:rsidRDefault="001247E1" w:rsidP="007A75A0">
      <w:pPr>
        <w:pStyle w:val="Styl2SWZ"/>
        <w:numPr>
          <w:ilvl w:val="0"/>
          <w:numId w:val="21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Korzystanie z Platformy e-Zamówienia jest bezpłatne.</w:t>
      </w:r>
    </w:p>
    <w:p w14:paraId="25EFE39B" w14:textId="18193049" w:rsidR="00426D8C" w:rsidRPr="00230707" w:rsidRDefault="00426D8C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Przeglądanie i pobieranie publicznej treści dokumentacji postępowania nie wymaga posiadania konta na Platformie e-Zamówienia ani logowania.</w:t>
      </w:r>
    </w:p>
    <w:p w14:paraId="7B17BA05" w14:textId="77777777" w:rsidR="00426D8C" w:rsidRPr="00230707" w:rsidRDefault="00426D8C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389AB049" w14:textId="30AF66F6" w:rsidR="00426D8C" w:rsidRPr="00230707" w:rsidRDefault="00426D8C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>Dokumenty elektroniczne</w:t>
      </w:r>
      <w:r w:rsidR="008449D0" w:rsidRPr="00230707">
        <w:rPr>
          <w:rStyle w:val="Odwoanieprzypisudolnego"/>
          <w:rFonts w:ascii="Arial" w:hAnsi="Arial" w:cs="Arial"/>
          <w:sz w:val="22"/>
        </w:rPr>
        <w:footnoteReference w:id="1"/>
      </w:r>
      <w:r w:rsidRPr="00230707">
        <w:rPr>
          <w:rFonts w:cs="Arial"/>
          <w:sz w:val="22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09078213" w14:textId="67FA3F2A" w:rsidR="00CB07C7" w:rsidRPr="00230707" w:rsidRDefault="00CB07C7" w:rsidP="007A75A0">
      <w:pPr>
        <w:pStyle w:val="Styl2SWZ"/>
        <w:numPr>
          <w:ilvl w:val="0"/>
          <w:numId w:val="0"/>
        </w:numPr>
        <w:spacing w:line="360" w:lineRule="auto"/>
        <w:ind w:left="357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przypadku formatów, o których mowa w art. 66 ust. 1 ustawy, ww. regulacje nie będą miały bezpośredniego zastosowania</w:t>
      </w:r>
      <w:r w:rsidR="00822A5A" w:rsidRPr="00230707">
        <w:rPr>
          <w:rFonts w:cs="Arial"/>
          <w:sz w:val="22"/>
        </w:rPr>
        <w:t>.</w:t>
      </w:r>
    </w:p>
    <w:p w14:paraId="5BDF1EAB" w14:textId="7D0587A6" w:rsidR="00E66E84" w:rsidRPr="00230707" w:rsidRDefault="00E66E84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2608C923" w14:textId="1C197CB8" w:rsidR="00E66E84" w:rsidRPr="00230707" w:rsidRDefault="00E66E84" w:rsidP="002C00AE">
      <w:pPr>
        <w:pStyle w:val="Akapitzlist"/>
        <w:numPr>
          <w:ilvl w:val="0"/>
          <w:numId w:val="31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formatach danych określonych w przepisach rozporządzenia Rady Ministrów w sprawie Krajowych Ram Interoperacyjności (i przekazuje się jako załącznik), lub</w:t>
      </w:r>
    </w:p>
    <w:p w14:paraId="4BBDEBC7" w14:textId="3A1906DA" w:rsidR="00E66E84" w:rsidRPr="00230707" w:rsidRDefault="00E66E84" w:rsidP="002C00AE">
      <w:pPr>
        <w:pStyle w:val="Akapitzlist"/>
        <w:numPr>
          <w:ilvl w:val="0"/>
          <w:numId w:val="31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500B116D" w14:textId="21C4BE06" w:rsidR="00E66E84" w:rsidRPr="00230707" w:rsidRDefault="00E66E84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</w:t>
      </w:r>
      <w:r w:rsidR="00885E09">
        <w:rPr>
          <w:rFonts w:cs="Arial"/>
          <w:sz w:val="22"/>
        </w:rPr>
        <w:t>ciwej konkurencji (Dz. U. z 2022</w:t>
      </w:r>
      <w:r w:rsidRPr="00230707">
        <w:rPr>
          <w:rFonts w:cs="Arial"/>
          <w:sz w:val="22"/>
        </w:rPr>
        <w:t xml:space="preserve"> r. poz. </w:t>
      </w:r>
      <w:r w:rsidR="00885E09">
        <w:rPr>
          <w:rFonts w:cs="Arial"/>
          <w:sz w:val="22"/>
        </w:rPr>
        <w:t>1233</w:t>
      </w:r>
      <w:r w:rsidRPr="00230707">
        <w:rPr>
          <w:rFonts w:cs="Arial"/>
          <w:sz w:val="22"/>
        </w:rPr>
        <w:t>) wykonawca, w celu utrzymania w poufności tych informacji, przekazuje je w wydzielonym i odpowiednio oznaczonym pliku, wraz z jednoczesnym zaznaczeniem w nazwie pliku „Dokument stanowiący tajemnicę przedsiębiorstwa”.</w:t>
      </w:r>
    </w:p>
    <w:p w14:paraId="2482B98A" w14:textId="7944DB8A" w:rsidR="00FD5940" w:rsidRPr="00230707" w:rsidRDefault="003D6053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Komunikacja w postępowaniu</w:t>
      </w:r>
      <w:r w:rsidRPr="00230707">
        <w:rPr>
          <w:rFonts w:cs="Arial"/>
          <w:b/>
          <w:sz w:val="22"/>
        </w:rPr>
        <w:t xml:space="preserve">, </w:t>
      </w:r>
      <w:r w:rsidRPr="00230707">
        <w:rPr>
          <w:rFonts w:cs="Arial"/>
          <w:b/>
          <w:sz w:val="22"/>
          <w:u w:val="single"/>
        </w:rPr>
        <w:t>z wyłączeniem składania ofert w postępowaniu</w:t>
      </w:r>
      <w:r w:rsidRPr="00230707">
        <w:rPr>
          <w:rFonts w:cs="Arial"/>
          <w:sz w:val="22"/>
        </w:rPr>
        <w:t>, odbywa się drogą elektroniczną za pośrednictwem formularzy do komunikacji dostępny</w:t>
      </w:r>
      <w:r w:rsidR="00645F60" w:rsidRPr="00230707">
        <w:rPr>
          <w:rFonts w:cs="Arial"/>
          <w:sz w:val="22"/>
        </w:rPr>
        <w:t>ch w</w:t>
      </w:r>
      <w:r w:rsidR="000943CE" w:rsidRPr="00230707">
        <w:rPr>
          <w:rFonts w:cs="Arial"/>
          <w:sz w:val="22"/>
        </w:rPr>
        <w:t> </w:t>
      </w:r>
      <w:r w:rsidR="00645F60" w:rsidRPr="00230707">
        <w:rPr>
          <w:rFonts w:cs="Arial"/>
          <w:sz w:val="22"/>
        </w:rPr>
        <w:t xml:space="preserve">zakładce „Formularze” </w:t>
      </w:r>
      <w:r w:rsidRPr="00230707">
        <w:rPr>
          <w:rFonts w:cs="Arial"/>
          <w:sz w:val="22"/>
        </w:rPr>
        <w:t>(„Formularze do komunikacji”). Za</w:t>
      </w:r>
      <w:r w:rsidR="00645F60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pośrednictwem „Formularzy do</w:t>
      </w:r>
      <w:r w:rsidR="00645F60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 xml:space="preserve">komunikacji” odbywa się w szczególności przekazywanie wezwań i zawiadomień, zadawanie pytań i udzielanie odpowiedzi. Formularze do komunikacji umożliwiają </w:t>
      </w:r>
      <w:r w:rsidRPr="00230707">
        <w:rPr>
          <w:rFonts w:cs="Arial"/>
          <w:sz w:val="22"/>
        </w:rPr>
        <w:lastRenderedPageBreak/>
        <w:t>również dołączenie załącznika do przesyłanej wiadomości (przycisk „dodaj załącznik”). W</w:t>
      </w:r>
      <w:r w:rsidR="00645F60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przypadku załączników, które są zgodnie z ustawą Pzp lub rozporządzeniem Prezesa Rady Ministrów w sprawie wymagań dla dokumentów elektronicznych opatrzone kwalifikowanym podpisem elektronicznym, podpisem zaufanym</w:t>
      </w:r>
      <w:r w:rsidR="00645F60" w:rsidRPr="00230707">
        <w:rPr>
          <w:rFonts w:cs="Arial"/>
          <w:sz w:val="22"/>
        </w:rPr>
        <w:t xml:space="preserve"> lub podpisem osobistym</w:t>
      </w:r>
      <w:r w:rsidRPr="00230707">
        <w:rPr>
          <w:rFonts w:cs="Arial"/>
          <w:sz w:val="22"/>
        </w:rPr>
        <w:t>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</w:t>
      </w:r>
      <w:r w:rsidR="00E958E7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wygenerowanym plikiem podpisu (typ zewnętrzny) lub dokument z wszytym podpisem (typ wewnętrzny).</w:t>
      </w:r>
    </w:p>
    <w:p w14:paraId="52636781" w14:textId="348C794E" w:rsidR="003D6053" w:rsidRPr="00230707" w:rsidRDefault="00E0161E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C7AF8F5" w14:textId="77777777" w:rsidR="00E0161E" w:rsidRPr="00230707" w:rsidRDefault="00E0161E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Wszystkie wysłane i odebrane w postępowaniu przez wykonawcę wiadomości widoczne są po zalogowaniu w podglądzie postępowania w zakładce „Komunikacja”.</w:t>
      </w:r>
    </w:p>
    <w:p w14:paraId="538948CE" w14:textId="20562E7F" w:rsidR="00E0161E" w:rsidRPr="00230707" w:rsidRDefault="00E0161E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Maksymalny rozmiar plików przesyłanych za pośrednictwem „Formularzy do komunikacji” wynosi </w:t>
      </w:r>
      <w:r w:rsidR="001C32C2">
        <w:rPr>
          <w:rFonts w:cs="Arial"/>
          <w:sz w:val="22"/>
        </w:rPr>
        <w:t>25</w:t>
      </w:r>
      <w:r w:rsidRPr="00230707">
        <w:rPr>
          <w:rFonts w:cs="Arial"/>
          <w:sz w:val="22"/>
        </w:rPr>
        <w:t xml:space="preserve"> MB (wielkość ta dotyczy plików przesyłanych jako załączniki do jednego formularza).</w:t>
      </w:r>
    </w:p>
    <w:p w14:paraId="07C9C05A" w14:textId="473ADB20" w:rsidR="00E0161E" w:rsidRPr="00230707" w:rsidRDefault="00E0161E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48B9CB56" w14:textId="2AF36B57" w:rsidR="00E0161E" w:rsidRPr="00230707" w:rsidRDefault="00E0161E" w:rsidP="007A75A0">
      <w:pPr>
        <w:pStyle w:val="Styl2SWZ"/>
        <w:spacing w:line="360" w:lineRule="auto"/>
        <w:jc w:val="left"/>
        <w:rPr>
          <w:rFonts w:cs="Arial"/>
          <w:color w:val="7030A0"/>
          <w:sz w:val="22"/>
        </w:rPr>
      </w:pPr>
      <w:r w:rsidRPr="00230707">
        <w:rPr>
          <w:rFonts w:cs="Arial"/>
          <w:sz w:val="22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1C32C2">
        <w:rPr>
          <w:rFonts w:cs="Arial"/>
          <w:sz w:val="22"/>
        </w:rPr>
        <w:t>22 458 77 99</w:t>
      </w:r>
      <w:r w:rsidRPr="00230707">
        <w:rPr>
          <w:rFonts w:cs="Arial"/>
          <w:sz w:val="22"/>
        </w:rPr>
        <w:t xml:space="preserve"> lub drogą elektroniczną poprzez formularz udostępniony na </w:t>
      </w:r>
      <w:hyperlink r:id="rId14" w:history="1">
        <w:r w:rsidRPr="00230707">
          <w:rPr>
            <w:rStyle w:val="Hipercze"/>
            <w:rFonts w:cs="Arial"/>
            <w:color w:val="000000" w:themeColor="text1"/>
            <w:sz w:val="22"/>
            <w:u w:val="none"/>
          </w:rPr>
          <w:t xml:space="preserve">stronie internetowej </w:t>
        </w:r>
        <w:r w:rsidRPr="00230707">
          <w:rPr>
            <w:rStyle w:val="Hipercze"/>
            <w:rFonts w:cs="Arial"/>
            <w:sz w:val="22"/>
          </w:rPr>
          <w:t>https://ezamowienia.gov.pl</w:t>
        </w:r>
      </w:hyperlink>
      <w:r w:rsidRPr="00230707">
        <w:rPr>
          <w:rFonts w:cs="Arial"/>
          <w:sz w:val="22"/>
        </w:rPr>
        <w:t xml:space="preserve"> w zakładce „Zgłoś problem”.</w:t>
      </w:r>
    </w:p>
    <w:p w14:paraId="53258AB5" w14:textId="77777777" w:rsidR="00EB4497" w:rsidRPr="00230707" w:rsidRDefault="003C184D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 szczególnie uzasadnionych przypadkach uniemożliwiających komunikację wykonawcy i Zamawiającego za pośrednictwem Platformy e-Zamówienia, Zamawiający dopuszcza </w:t>
      </w:r>
      <w:r w:rsidRPr="00230707">
        <w:rPr>
          <w:rFonts w:cs="Arial"/>
          <w:sz w:val="22"/>
        </w:rPr>
        <w:lastRenderedPageBreak/>
        <w:t>komunikację za pomocą poczty elektronicznej na adres</w:t>
      </w:r>
      <w:r w:rsidR="00EB4497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e-mail:</w:t>
      </w:r>
      <w:r w:rsidR="00EB4497" w:rsidRPr="00230707">
        <w:rPr>
          <w:rFonts w:cs="Arial"/>
          <w:sz w:val="22"/>
        </w:rPr>
        <w:t xml:space="preserve"> </w:t>
      </w:r>
      <w:hyperlink r:id="rId15" w:history="1">
        <w:r w:rsidR="003801F1" w:rsidRPr="00230707">
          <w:rPr>
            <w:rFonts w:cs="Arial"/>
            <w:sz w:val="22"/>
          </w:rPr>
          <w:t>przetargi@umwm.malopolska.pl</w:t>
        </w:r>
      </w:hyperlink>
      <w:r w:rsidR="00EB4497" w:rsidRPr="00230707">
        <w:rPr>
          <w:rFonts w:cs="Arial"/>
          <w:sz w:val="22"/>
        </w:rPr>
        <w:t xml:space="preserve"> (nie </w:t>
      </w:r>
      <w:r w:rsidRPr="00230707">
        <w:rPr>
          <w:rFonts w:cs="Arial"/>
          <w:sz w:val="22"/>
        </w:rPr>
        <w:t>dotyczy</w:t>
      </w:r>
      <w:r w:rsidR="00EB4497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składania ofert w postępowaniu).</w:t>
      </w:r>
    </w:p>
    <w:p w14:paraId="1345958C" w14:textId="77777777" w:rsidR="0005706E" w:rsidRPr="00230707" w:rsidRDefault="0005706E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Wskazanie osób uprawnionych do komunikowania się z wykonawcami</w:t>
      </w:r>
    </w:p>
    <w:p w14:paraId="6F86CDD5" w14:textId="77777777" w:rsidR="0005706E" w:rsidRPr="00230707" w:rsidRDefault="0005706E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Osobą uprawnioną do porozumiewania się z wykonawcami jest:</w:t>
      </w:r>
    </w:p>
    <w:p w14:paraId="21936A81" w14:textId="56A9706A" w:rsidR="00FE7E3C" w:rsidRPr="00230707" w:rsidRDefault="00BC7725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b/>
          <w:sz w:val="22"/>
        </w:rPr>
        <w:t>Paulina Molenda</w:t>
      </w:r>
      <w:r w:rsidR="0005706E" w:rsidRPr="00230707">
        <w:rPr>
          <w:rFonts w:cs="Arial"/>
          <w:b/>
          <w:sz w:val="22"/>
        </w:rPr>
        <w:t xml:space="preserve"> tel. 12 63 03 </w:t>
      </w:r>
      <w:r w:rsidRPr="00230707">
        <w:rPr>
          <w:rFonts w:cs="Arial"/>
          <w:b/>
          <w:sz w:val="22"/>
        </w:rPr>
        <w:t>158</w:t>
      </w:r>
      <w:r w:rsidR="0005706E" w:rsidRPr="00230707">
        <w:rPr>
          <w:rFonts w:cs="Arial"/>
          <w:sz w:val="22"/>
        </w:rPr>
        <w:t xml:space="preserve">, Zespół Zamówień Publicznych, Departament </w:t>
      </w:r>
      <w:r w:rsidR="001C32C2">
        <w:rPr>
          <w:rFonts w:cs="Arial"/>
          <w:sz w:val="22"/>
        </w:rPr>
        <w:t>Prawny</w:t>
      </w:r>
      <w:r w:rsidR="0005706E" w:rsidRPr="00230707">
        <w:rPr>
          <w:rFonts w:cs="Arial"/>
          <w:sz w:val="22"/>
        </w:rPr>
        <w:t>.</w:t>
      </w:r>
    </w:p>
    <w:p w14:paraId="2F698FBC" w14:textId="77777777" w:rsidR="00263109" w:rsidRPr="00230707" w:rsidRDefault="00801B71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Termin związania ofertą</w:t>
      </w:r>
    </w:p>
    <w:p w14:paraId="688B2E4F" w14:textId="60ACF9B8" w:rsidR="00F06364" w:rsidRPr="00230707" w:rsidRDefault="00AD42F7" w:rsidP="007A75A0">
      <w:pPr>
        <w:spacing w:line="360" w:lineRule="auto"/>
        <w:jc w:val="left"/>
        <w:rPr>
          <w:rFonts w:cs="Arial"/>
          <w:color w:val="7030A0"/>
          <w:sz w:val="22"/>
        </w:rPr>
      </w:pPr>
      <w:r w:rsidRPr="00230707">
        <w:rPr>
          <w:rFonts w:cs="Arial"/>
          <w:sz w:val="22"/>
        </w:rPr>
        <w:t xml:space="preserve">Termin związania ofertą upływa </w:t>
      </w:r>
      <w:r w:rsidR="007B4B62">
        <w:rPr>
          <w:rFonts w:cs="Arial"/>
          <w:b/>
          <w:sz w:val="22"/>
        </w:rPr>
        <w:t>31</w:t>
      </w:r>
      <w:r w:rsidR="00B62AC5" w:rsidRPr="00B62AC5">
        <w:rPr>
          <w:rFonts w:cs="Arial"/>
          <w:b/>
          <w:sz w:val="22"/>
        </w:rPr>
        <w:t>.01</w:t>
      </w:r>
      <w:bookmarkStart w:id="0" w:name="_GoBack"/>
      <w:bookmarkEnd w:id="0"/>
      <w:r w:rsidR="00B62AC5" w:rsidRPr="00B62AC5">
        <w:rPr>
          <w:rFonts w:cs="Arial"/>
          <w:b/>
          <w:sz w:val="22"/>
        </w:rPr>
        <w:t>.</w:t>
      </w:r>
      <w:r w:rsidR="00C52F2A" w:rsidRPr="00B62AC5">
        <w:rPr>
          <w:rFonts w:cs="Arial"/>
          <w:b/>
          <w:sz w:val="22"/>
        </w:rPr>
        <w:t>202</w:t>
      </w:r>
      <w:r w:rsidR="001C32C2" w:rsidRPr="00B62AC5">
        <w:rPr>
          <w:rFonts w:cs="Arial"/>
          <w:b/>
          <w:sz w:val="22"/>
        </w:rPr>
        <w:t>5</w:t>
      </w:r>
      <w:r w:rsidR="00C52F2A" w:rsidRPr="00B62AC5">
        <w:rPr>
          <w:rFonts w:cs="Arial"/>
          <w:b/>
          <w:color w:val="7030A0"/>
          <w:sz w:val="22"/>
        </w:rPr>
        <w:t xml:space="preserve"> </w:t>
      </w:r>
      <w:r w:rsidR="00C52F2A" w:rsidRPr="00B62AC5">
        <w:rPr>
          <w:rFonts w:cs="Arial"/>
          <w:b/>
          <w:sz w:val="22"/>
        </w:rPr>
        <w:t>r.</w:t>
      </w:r>
    </w:p>
    <w:p w14:paraId="3E7C75F9" w14:textId="21BF9C69" w:rsidR="00F06364" w:rsidRPr="00230707" w:rsidRDefault="00B45563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Opis sposobu przygotow</w:t>
      </w:r>
      <w:r w:rsidR="00B407B1" w:rsidRPr="00230707">
        <w:rPr>
          <w:rFonts w:cs="Arial"/>
          <w:szCs w:val="22"/>
        </w:rPr>
        <w:t xml:space="preserve">ania </w:t>
      </w:r>
      <w:r w:rsidRPr="00230707">
        <w:rPr>
          <w:rFonts w:cs="Arial"/>
          <w:szCs w:val="22"/>
        </w:rPr>
        <w:t>ofert</w:t>
      </w:r>
      <w:r w:rsidR="00476A98" w:rsidRPr="00230707">
        <w:rPr>
          <w:rFonts w:cs="Arial"/>
          <w:szCs w:val="22"/>
        </w:rPr>
        <w:t>y</w:t>
      </w:r>
    </w:p>
    <w:p w14:paraId="47C6B32A" w14:textId="77777777" w:rsidR="005B6A4C" w:rsidRPr="00230707" w:rsidRDefault="005B6A4C" w:rsidP="007A75A0">
      <w:pPr>
        <w:pStyle w:val="Styl2SWZ"/>
        <w:numPr>
          <w:ilvl w:val="0"/>
          <w:numId w:val="22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Na ofertę składają się następujące dokumenty:</w:t>
      </w:r>
    </w:p>
    <w:p w14:paraId="2CD426B4" w14:textId="7D2D8B52" w:rsidR="005B6A4C" w:rsidRDefault="005B6A4C" w:rsidP="007A75A0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Wypełniony i podpisany </w:t>
      </w:r>
      <w:r w:rsidR="00303AA3">
        <w:rPr>
          <w:rFonts w:cs="Arial"/>
          <w:b/>
          <w:sz w:val="22"/>
        </w:rPr>
        <w:t>F</w:t>
      </w:r>
      <w:r w:rsidRPr="00230707">
        <w:rPr>
          <w:rFonts w:cs="Arial"/>
          <w:b/>
          <w:sz w:val="22"/>
        </w:rPr>
        <w:t>ormularz oferty</w:t>
      </w:r>
      <w:r w:rsidRPr="00230707">
        <w:rPr>
          <w:rFonts w:cs="Arial"/>
          <w:sz w:val="22"/>
        </w:rPr>
        <w:t xml:space="preserve"> – załącznik nr </w:t>
      </w:r>
      <w:r w:rsidR="00172378" w:rsidRPr="00230707">
        <w:rPr>
          <w:rFonts w:cs="Arial"/>
          <w:sz w:val="22"/>
        </w:rPr>
        <w:t>2 d</w:t>
      </w:r>
      <w:r w:rsidRPr="00230707">
        <w:rPr>
          <w:rFonts w:cs="Arial"/>
          <w:sz w:val="22"/>
        </w:rPr>
        <w:t>o swz.</w:t>
      </w:r>
    </w:p>
    <w:p w14:paraId="3232D89E" w14:textId="30E3E7B4" w:rsidR="00303AA3" w:rsidRPr="00230707" w:rsidRDefault="00303AA3" w:rsidP="007A75A0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 xml:space="preserve">Wypełniony i podpisany </w:t>
      </w:r>
      <w:r w:rsidRPr="00303AA3">
        <w:rPr>
          <w:rFonts w:cs="Arial"/>
          <w:b/>
          <w:sz w:val="22"/>
        </w:rPr>
        <w:t>Formularz cenowy</w:t>
      </w:r>
      <w:r>
        <w:rPr>
          <w:rFonts w:cs="Arial"/>
          <w:sz w:val="22"/>
        </w:rPr>
        <w:t xml:space="preserve"> – załącznik nr 2A do swz.</w:t>
      </w:r>
    </w:p>
    <w:p w14:paraId="61DD9610" w14:textId="05140CC0" w:rsidR="005B6A4C" w:rsidRPr="00230707" w:rsidRDefault="005B6A4C" w:rsidP="007A75A0">
      <w:pPr>
        <w:pStyle w:val="Styl2SWZ"/>
        <w:numPr>
          <w:ilvl w:val="0"/>
          <w:numId w:val="22"/>
        </w:numPr>
        <w:spacing w:before="120"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formularzu oferty oprócz ceny za wykonanie przedmiotu zamówienia, należy po</w:t>
      </w:r>
      <w:r w:rsidR="00930E21" w:rsidRPr="00230707">
        <w:rPr>
          <w:rFonts w:cs="Arial"/>
          <w:sz w:val="22"/>
        </w:rPr>
        <w:t>dać warunki wykonania zamówienia</w:t>
      </w:r>
      <w:r w:rsidRPr="00230707">
        <w:rPr>
          <w:rFonts w:cs="Arial"/>
          <w:sz w:val="22"/>
        </w:rPr>
        <w:t>, takie jak:</w:t>
      </w:r>
    </w:p>
    <w:p w14:paraId="4933B889" w14:textId="54DFA934" w:rsidR="00113C67" w:rsidRDefault="00303AA3" w:rsidP="007A75A0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b/>
          <w:sz w:val="22"/>
        </w:rPr>
        <w:t>Czas wykonania i dostawy zlecenia jednostkowego usług poligraficznych w dniach roboczych (</w:t>
      </w:r>
      <w:r w:rsidRPr="00303AA3">
        <w:rPr>
          <w:rFonts w:cs="Arial"/>
          <w:sz w:val="22"/>
        </w:rPr>
        <w:t>max. 5 dni roboczych od dnia złożenia zlecenia jednostkowego).</w:t>
      </w:r>
    </w:p>
    <w:p w14:paraId="236B01DD" w14:textId="7B61F5C8" w:rsidR="00303AA3" w:rsidRDefault="00303AA3" w:rsidP="00303AA3">
      <w:pPr>
        <w:pStyle w:val="Akapitzlist"/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 xml:space="preserve">Zaoferowanie czasu wykonania i dostawy zlecenia jednostkowego usług poligraficznych powyżej 5 dni roboczych spowoduje </w:t>
      </w:r>
      <w:r>
        <w:rPr>
          <w:rFonts w:cs="Arial"/>
          <w:b/>
          <w:sz w:val="22"/>
        </w:rPr>
        <w:t xml:space="preserve">odrzucenie </w:t>
      </w:r>
      <w:r>
        <w:rPr>
          <w:rFonts w:cs="Arial"/>
          <w:sz w:val="22"/>
        </w:rPr>
        <w:t>oferty.</w:t>
      </w:r>
    </w:p>
    <w:p w14:paraId="781EF549" w14:textId="5CB8F205" w:rsidR="00303AA3" w:rsidRDefault="00303AA3" w:rsidP="00303AA3">
      <w:pPr>
        <w:pStyle w:val="Akapitzlist"/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W przypadku braku podania czasu wykonania i dostawy zlecenia jednostkowego usługi poligraficznej, Zamawiający uzna, że Wykonawca wykona i dostarczy zlecenie jednostkowe usługi poligraficznej w terminie 5 dni roboczych i jego oferta otrzyma liczbę punktów odpowiadającą temu terminowi.</w:t>
      </w:r>
    </w:p>
    <w:p w14:paraId="78A5C943" w14:textId="7216E3F6" w:rsidR="00930E21" w:rsidRPr="00356390" w:rsidRDefault="00303AA3" w:rsidP="00356390">
      <w:pPr>
        <w:pStyle w:val="Akapitzlist"/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 xml:space="preserve">W przypadku podania niejednoznacznego terminu, np. przedziału czasowego, Zamawiający uzna, że Wykonawca zaoferował najkrótszy z podanych terminów i jego oferta otrzyma liczbę punktów odpowiadającą temu terminowi. </w:t>
      </w:r>
      <w:r w:rsidR="00356390">
        <w:rPr>
          <w:rFonts w:cs="Arial"/>
          <w:i/>
          <w:sz w:val="22"/>
        </w:rPr>
        <w:t xml:space="preserve">Czas wykonania i dostawy zlecenia jednostkowego materiałów poligraficznych </w:t>
      </w:r>
      <w:r w:rsidR="00356390">
        <w:rPr>
          <w:rFonts w:cs="Arial"/>
          <w:sz w:val="22"/>
        </w:rPr>
        <w:t xml:space="preserve">– to czas, w jakim Wykonawca musi zrealizować pojedyncze (cząstkowe) zamówienie usługi </w:t>
      </w:r>
      <w:r w:rsidR="00356390">
        <w:rPr>
          <w:rFonts w:cs="Arial"/>
          <w:sz w:val="22"/>
        </w:rPr>
        <w:lastRenderedPageBreak/>
        <w:t>poligraficznej od dnia złożenia zlecenia jednostkowego. Przez dni robocze należy rozumieć dni od poniedziałku do piątku, za wyjątkiem dni ustawowo wolnych od pracy.</w:t>
      </w:r>
    </w:p>
    <w:p w14:paraId="0FEA117E" w14:textId="55DA8800" w:rsidR="00D21169" w:rsidRPr="00230707" w:rsidRDefault="00427DFE" w:rsidP="007A75A0">
      <w:pPr>
        <w:pStyle w:val="Styl2SWZ"/>
        <w:spacing w:line="360" w:lineRule="auto"/>
        <w:jc w:val="left"/>
        <w:rPr>
          <w:rFonts w:cs="Arial"/>
          <w:color w:val="7030A0"/>
          <w:sz w:val="22"/>
        </w:rPr>
      </w:pPr>
      <w:r w:rsidRPr="00230707">
        <w:rPr>
          <w:rFonts w:cs="Arial"/>
          <w:sz w:val="22"/>
        </w:rPr>
        <w:t xml:space="preserve">Do oferty </w:t>
      </w:r>
      <w:r w:rsidR="00D21169" w:rsidRPr="00230707">
        <w:rPr>
          <w:rFonts w:cs="Arial"/>
          <w:sz w:val="22"/>
        </w:rPr>
        <w:t>wykonawca dołącza</w:t>
      </w:r>
      <w:r w:rsidR="00B86263" w:rsidRPr="00230707">
        <w:rPr>
          <w:rFonts w:cs="Arial"/>
          <w:sz w:val="22"/>
        </w:rPr>
        <w:t xml:space="preserve"> dokumenty i oświadczenia wymienione w </w:t>
      </w:r>
      <w:r w:rsidR="00B86263" w:rsidRPr="00883F40">
        <w:rPr>
          <w:rFonts w:cs="Arial"/>
          <w:sz w:val="22"/>
        </w:rPr>
        <w:t xml:space="preserve">pkt </w:t>
      </w:r>
      <w:r w:rsidR="00970515" w:rsidRPr="00883F40">
        <w:rPr>
          <w:rFonts w:cs="Arial"/>
          <w:sz w:val="22"/>
        </w:rPr>
        <w:t>8</w:t>
      </w:r>
      <w:r w:rsidR="00D21169" w:rsidRPr="00883F40">
        <w:rPr>
          <w:rFonts w:cs="Arial"/>
          <w:sz w:val="22"/>
        </w:rPr>
        <w:t>.1</w:t>
      </w:r>
      <w:r w:rsidR="00473F90" w:rsidRPr="00883F40">
        <w:rPr>
          <w:rFonts w:cs="Arial"/>
          <w:sz w:val="22"/>
        </w:rPr>
        <w:t>)</w:t>
      </w:r>
      <w:r w:rsidR="00444712" w:rsidRPr="00883F40">
        <w:rPr>
          <w:rFonts w:cs="Arial"/>
          <w:sz w:val="22"/>
        </w:rPr>
        <w:t xml:space="preserve"> swz.</w:t>
      </w:r>
    </w:p>
    <w:p w14:paraId="236652E3" w14:textId="77777777" w:rsidR="005B6A4C" w:rsidRPr="00230707" w:rsidRDefault="00427DFE" w:rsidP="007A75A0">
      <w:pPr>
        <w:pStyle w:val="Styl2SWZ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Pozostałe</w:t>
      </w:r>
      <w:r w:rsidR="00A14BC6" w:rsidRPr="00230707">
        <w:rPr>
          <w:rFonts w:cs="Arial"/>
          <w:sz w:val="22"/>
        </w:rPr>
        <w:t xml:space="preserve"> </w:t>
      </w:r>
      <w:r w:rsidR="005B6A4C" w:rsidRPr="00230707">
        <w:rPr>
          <w:rFonts w:cs="Arial"/>
          <w:sz w:val="22"/>
        </w:rPr>
        <w:t>informacje dotyczące przygotowania oferty:</w:t>
      </w:r>
    </w:p>
    <w:p w14:paraId="27869B91" w14:textId="74E1BC1E" w:rsidR="005B6A4C" w:rsidRPr="00230707" w:rsidRDefault="005B6A4C" w:rsidP="007A75A0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t>Wykonawca może złożyć jedną ofertę</w:t>
      </w:r>
      <w:r w:rsidR="002C74FB" w:rsidRPr="00230707">
        <w:rPr>
          <w:rFonts w:cs="Arial"/>
          <w:b/>
          <w:sz w:val="22"/>
        </w:rPr>
        <w:t>.</w:t>
      </w:r>
    </w:p>
    <w:p w14:paraId="76799DB9" w14:textId="77777777" w:rsidR="00DA3B6A" w:rsidRPr="00230707" w:rsidRDefault="00DA3B6A" w:rsidP="007A75A0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t>Ofertę należy sporządzić w języku polskim.</w:t>
      </w:r>
    </w:p>
    <w:p w14:paraId="32A4BA05" w14:textId="1E572684" w:rsidR="00DA3B6A" w:rsidRPr="00230707" w:rsidRDefault="00DA3B6A" w:rsidP="007A75A0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t>Ofertę składa się, pod rygorem nieważności, w formie elektronicznej lub w postaci elektronicznej opatrzonej podpisem zaufanym lub podpisem osobistym.</w:t>
      </w:r>
    </w:p>
    <w:p w14:paraId="720ADFFE" w14:textId="76274D04" w:rsidR="005B6A4C" w:rsidRPr="00230707" w:rsidRDefault="005B6A4C" w:rsidP="007A75A0">
      <w:pPr>
        <w:pStyle w:val="Akapitzlist"/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Oferta (każdy dokument składający się na ofertę) winna być podpisana </w:t>
      </w:r>
      <w:r w:rsidR="003F0ABB" w:rsidRPr="00230707">
        <w:rPr>
          <w:rFonts w:cs="Arial"/>
          <w:sz w:val="22"/>
        </w:rPr>
        <w:t>kwalifikowanym podpisem elektronicznym</w:t>
      </w:r>
      <w:r w:rsidR="0056174B" w:rsidRPr="00230707">
        <w:rPr>
          <w:rFonts w:cs="Arial"/>
          <w:sz w:val="22"/>
        </w:rPr>
        <w:t>, podpisem zaufanym lub podpisem osobistym</w:t>
      </w:r>
      <w:r w:rsidR="003F0ABB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przez osoby uprawnione lub upoważnione do reprezentowania wykonawcy.</w:t>
      </w:r>
    </w:p>
    <w:p w14:paraId="263FF6B5" w14:textId="2B203D9F" w:rsidR="00BC1F84" w:rsidRPr="00230707" w:rsidRDefault="005B6A4C" w:rsidP="007A75A0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Szczegółowe zasady sk</w:t>
      </w:r>
      <w:r w:rsidR="008B1E3C" w:rsidRPr="00230707">
        <w:rPr>
          <w:rFonts w:cs="Arial"/>
          <w:sz w:val="22"/>
        </w:rPr>
        <w:t xml:space="preserve">ładania ofert </w:t>
      </w:r>
      <w:r w:rsidR="00A04CA3" w:rsidRPr="00230707">
        <w:rPr>
          <w:rFonts w:cs="Arial"/>
          <w:sz w:val="22"/>
        </w:rPr>
        <w:t xml:space="preserve">oraz dokumentów składanych z ofertą </w:t>
      </w:r>
      <w:r w:rsidR="008B1E3C" w:rsidRPr="00230707">
        <w:rPr>
          <w:rFonts w:cs="Arial"/>
          <w:sz w:val="22"/>
        </w:rPr>
        <w:t>zawiera pkt</w:t>
      </w:r>
      <w:r w:rsidR="00DF555F" w:rsidRPr="00230707">
        <w:rPr>
          <w:rFonts w:cs="Arial"/>
          <w:sz w:val="22"/>
        </w:rPr>
        <w:t> </w:t>
      </w:r>
      <w:r w:rsidR="00393261" w:rsidRPr="00230707">
        <w:rPr>
          <w:rFonts w:cs="Arial"/>
          <w:sz w:val="22"/>
        </w:rPr>
        <w:t>1</w:t>
      </w:r>
      <w:r w:rsidR="00E240DE" w:rsidRPr="00230707">
        <w:rPr>
          <w:rFonts w:cs="Arial"/>
          <w:sz w:val="22"/>
        </w:rPr>
        <w:t>3</w:t>
      </w:r>
      <w:r w:rsidR="00393261" w:rsidRPr="00230707">
        <w:rPr>
          <w:rFonts w:cs="Arial"/>
          <w:sz w:val="22"/>
        </w:rPr>
        <w:t>)</w:t>
      </w:r>
      <w:r w:rsidR="003F0ABB" w:rsidRPr="00230707">
        <w:rPr>
          <w:rFonts w:cs="Arial"/>
          <w:sz w:val="22"/>
        </w:rPr>
        <w:t xml:space="preserve"> oraz </w:t>
      </w:r>
      <w:r w:rsidR="00E240DE" w:rsidRPr="00230707">
        <w:rPr>
          <w:rFonts w:cs="Arial"/>
          <w:sz w:val="22"/>
        </w:rPr>
        <w:t>8</w:t>
      </w:r>
      <w:r w:rsidR="00A04CA3" w:rsidRPr="00230707">
        <w:rPr>
          <w:rFonts w:cs="Arial"/>
          <w:sz w:val="22"/>
        </w:rPr>
        <w:t>.</w:t>
      </w:r>
      <w:r w:rsidR="00E240DE" w:rsidRPr="00230707">
        <w:rPr>
          <w:rFonts w:cs="Arial"/>
          <w:sz w:val="22"/>
        </w:rPr>
        <w:t>1</w:t>
      </w:r>
      <w:r w:rsidR="00D22A3D" w:rsidRPr="00230707">
        <w:rPr>
          <w:rFonts w:cs="Arial"/>
          <w:sz w:val="22"/>
        </w:rPr>
        <w:t>)</w:t>
      </w:r>
      <w:r w:rsidR="00A04CA3" w:rsidRPr="00230707">
        <w:rPr>
          <w:rFonts w:cs="Arial"/>
          <w:sz w:val="22"/>
        </w:rPr>
        <w:t xml:space="preserve"> i </w:t>
      </w:r>
      <w:r w:rsidR="00E240DE" w:rsidRPr="00230707">
        <w:rPr>
          <w:rFonts w:cs="Arial"/>
          <w:sz w:val="22"/>
        </w:rPr>
        <w:t>8</w:t>
      </w:r>
      <w:r w:rsidR="003F0ABB" w:rsidRPr="00230707">
        <w:rPr>
          <w:rFonts w:cs="Arial"/>
          <w:sz w:val="22"/>
        </w:rPr>
        <w:t>.3</w:t>
      </w:r>
      <w:r w:rsidR="00D22A3D" w:rsidRPr="00230707">
        <w:rPr>
          <w:rFonts w:cs="Arial"/>
          <w:sz w:val="22"/>
        </w:rPr>
        <w:t>)</w:t>
      </w:r>
      <w:r w:rsidR="003F0ABB" w:rsidRPr="00230707">
        <w:rPr>
          <w:rFonts w:cs="Arial"/>
          <w:sz w:val="22"/>
        </w:rPr>
        <w:t xml:space="preserve"> </w:t>
      </w:r>
      <w:r w:rsidR="008B1E3C" w:rsidRPr="00230707">
        <w:rPr>
          <w:rFonts w:cs="Arial"/>
          <w:sz w:val="22"/>
        </w:rPr>
        <w:t>s</w:t>
      </w:r>
      <w:r w:rsidRPr="00230707">
        <w:rPr>
          <w:rFonts w:cs="Arial"/>
          <w:sz w:val="22"/>
        </w:rPr>
        <w:t>wz.</w:t>
      </w:r>
    </w:p>
    <w:p w14:paraId="7EE832BA" w14:textId="77777777" w:rsidR="008B1E3C" w:rsidRPr="00230707" w:rsidRDefault="003C4B85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Sposób oraz termin składania ofert</w:t>
      </w:r>
    </w:p>
    <w:p w14:paraId="2CEEF385" w14:textId="7BBD6644" w:rsidR="00292B70" w:rsidRPr="00230707" w:rsidRDefault="00292B70" w:rsidP="007A75A0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Oferty należy składać nie później niż </w:t>
      </w:r>
      <w:r w:rsidRPr="00B62AC5">
        <w:rPr>
          <w:rFonts w:cs="Arial"/>
          <w:b/>
          <w:sz w:val="22"/>
        </w:rPr>
        <w:t>do dnia</w:t>
      </w:r>
      <w:r w:rsidR="00E15757" w:rsidRPr="00B62AC5">
        <w:rPr>
          <w:rFonts w:cs="Arial"/>
          <w:b/>
          <w:sz w:val="22"/>
        </w:rPr>
        <w:t xml:space="preserve"> </w:t>
      </w:r>
      <w:r w:rsidR="007B4B62">
        <w:rPr>
          <w:rFonts w:cs="Arial"/>
          <w:b/>
          <w:sz w:val="22"/>
        </w:rPr>
        <w:t>02</w:t>
      </w:r>
      <w:r w:rsidR="00B62AC5" w:rsidRPr="00B62AC5">
        <w:rPr>
          <w:rFonts w:cs="Arial"/>
          <w:b/>
          <w:sz w:val="22"/>
        </w:rPr>
        <w:t>.</w:t>
      </w:r>
      <w:r w:rsidR="007B4B62">
        <w:rPr>
          <w:rFonts w:cs="Arial"/>
          <w:b/>
          <w:sz w:val="22"/>
        </w:rPr>
        <w:t>01</w:t>
      </w:r>
      <w:r w:rsidR="00E840C4" w:rsidRPr="00B62AC5">
        <w:rPr>
          <w:rFonts w:cs="Arial"/>
          <w:b/>
          <w:sz w:val="22"/>
        </w:rPr>
        <w:t>.202</w:t>
      </w:r>
      <w:r w:rsidR="007B4B62">
        <w:rPr>
          <w:rFonts w:cs="Arial"/>
          <w:b/>
          <w:sz w:val="22"/>
        </w:rPr>
        <w:t>5</w:t>
      </w:r>
      <w:r w:rsidRPr="00B62AC5">
        <w:rPr>
          <w:rFonts w:cs="Arial"/>
          <w:b/>
          <w:sz w:val="22"/>
        </w:rPr>
        <w:t xml:space="preserve"> </w:t>
      </w:r>
      <w:r w:rsidR="00B00140" w:rsidRPr="00B62AC5">
        <w:rPr>
          <w:rFonts w:cs="Arial"/>
          <w:b/>
          <w:sz w:val="22"/>
        </w:rPr>
        <w:t xml:space="preserve">r. </w:t>
      </w:r>
      <w:r w:rsidRPr="00B62AC5">
        <w:rPr>
          <w:rFonts w:cs="Arial"/>
          <w:b/>
          <w:sz w:val="22"/>
        </w:rPr>
        <w:t xml:space="preserve">do godz. </w:t>
      </w:r>
      <w:r w:rsidR="007B4B62">
        <w:rPr>
          <w:rFonts w:cs="Arial"/>
          <w:b/>
          <w:sz w:val="22"/>
        </w:rPr>
        <w:t>11</w:t>
      </w:r>
      <w:r w:rsidR="00113C67" w:rsidRPr="00B62AC5">
        <w:rPr>
          <w:rFonts w:cs="Arial"/>
          <w:b/>
          <w:sz w:val="22"/>
        </w:rPr>
        <w:t>:00</w:t>
      </w:r>
    </w:p>
    <w:p w14:paraId="662C9ACA" w14:textId="550C027E" w:rsidR="00A1462B" w:rsidRPr="00230707" w:rsidRDefault="00A1462B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dostępny na stronie internetowej </w:t>
      </w:r>
      <w:hyperlink r:id="rId16" w:history="1">
        <w:r w:rsidRPr="00230707">
          <w:rPr>
            <w:rFonts w:cs="Arial"/>
            <w:sz w:val="22"/>
          </w:rPr>
          <w:t>https://ezamowienia.gov.pl</w:t>
        </w:r>
      </w:hyperlink>
      <w:r w:rsidRPr="00230707">
        <w:rPr>
          <w:rFonts w:cs="Arial"/>
          <w:sz w:val="22"/>
        </w:rPr>
        <w:t xml:space="preserve"> oraz zakładka „Centrum Pomocy”.</w:t>
      </w:r>
    </w:p>
    <w:p w14:paraId="583B1A36" w14:textId="77777777" w:rsidR="00A1462B" w:rsidRPr="00230707" w:rsidRDefault="00A1462B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b/>
          <w:sz w:val="22"/>
        </w:rPr>
      </w:pPr>
      <w:r w:rsidRPr="00230707">
        <w:rPr>
          <w:rFonts w:cs="Arial"/>
          <w:b/>
          <w:sz w:val="22"/>
        </w:rPr>
        <w:t xml:space="preserve">Wykonawca przygotowuje ofertę korzystając z „Formularza oferty – załącznika nr 2 do swz” udostępnionego przez Zamawiającego na Platformie e-Zamówienia i zamieszczonego w podglądzie postępowania w zakładce „Informacje </w:t>
      </w:r>
      <w:r w:rsidRPr="00230707">
        <w:rPr>
          <w:rFonts w:cs="Arial"/>
          <w:b/>
          <w:sz w:val="22"/>
        </w:rPr>
        <w:lastRenderedPageBreak/>
        <w:t>podstawowe”. Zamawiający nie posługuje się interaktywnym formularzem ofertowym przewidzianym przez Platformę e-Zamówienia.</w:t>
      </w:r>
    </w:p>
    <w:p w14:paraId="6E6979DB" w14:textId="2357B2CD" w:rsidR="00A1462B" w:rsidRPr="00230707" w:rsidRDefault="00A1462B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Wykonawca winien pobrać „Formularz oferty – załącznik nr 2 do swz” i uzupełnić danymi wymaganymi przez Zamawiającego oraz podpisać odpowiednim rodzajem podpisu elektronicznego, zgodnie z </w:t>
      </w:r>
      <w:r w:rsidR="005F6C41" w:rsidRPr="00230707">
        <w:rPr>
          <w:rFonts w:cs="Arial"/>
          <w:sz w:val="22"/>
        </w:rPr>
        <w:t>ust.</w:t>
      </w:r>
      <w:r w:rsidRPr="00230707">
        <w:rPr>
          <w:rFonts w:cs="Arial"/>
          <w:sz w:val="22"/>
        </w:rPr>
        <w:t xml:space="preserve"> </w:t>
      </w:r>
      <w:r w:rsidR="008F5896" w:rsidRPr="00230707">
        <w:rPr>
          <w:rFonts w:cs="Arial"/>
          <w:sz w:val="22"/>
        </w:rPr>
        <w:t>8</w:t>
      </w:r>
      <w:r w:rsidRPr="00230707">
        <w:rPr>
          <w:rFonts w:cs="Arial"/>
          <w:sz w:val="22"/>
        </w:rPr>
        <w:t>.</w:t>
      </w:r>
    </w:p>
    <w:p w14:paraId="278D6DF5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 „upuść”) służące do dodawania plików.</w:t>
      </w:r>
    </w:p>
    <w:p w14:paraId="77C00AF8" w14:textId="76A1F6C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Wykonawca dodaje uprzednio podpisany „Formularz oferty” w</w:t>
      </w:r>
      <w:r w:rsidR="00C706D2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1D71CA6D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316F74AA" w14:textId="07E85C43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Formularz ofert</w:t>
      </w:r>
      <w:r w:rsidR="003029D3" w:rsidRPr="00230707">
        <w:rPr>
          <w:rFonts w:cs="Arial"/>
          <w:sz w:val="22"/>
        </w:rPr>
        <w:t xml:space="preserve">y </w:t>
      </w:r>
      <w:r w:rsidRPr="00230707">
        <w:rPr>
          <w:rFonts w:cs="Arial"/>
          <w:sz w:val="22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1BDB7906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Pozostałe dokumenty wchodzące w skład oferty lub składane wraz z ofertą, które są zgodne z ustawą lub rozporządzeniem Prezesa Rady Ministrów w sprawie wymagań </w:t>
      </w:r>
      <w:r w:rsidRPr="00230707">
        <w:rPr>
          <w:rFonts w:cs="Arial"/>
          <w:sz w:val="22"/>
        </w:rPr>
        <w:lastRenderedPageBreak/>
        <w:t>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4DBE97CC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23D244ED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54AB0D71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Oferta może być złożona tylko do upływu terminu składania ofert.</w:t>
      </w:r>
    </w:p>
    <w:p w14:paraId="412F7D9F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Wykonawca może przed upływem terminu składania ofert wycofać ofertę. Wykonawca wycofuje ofertę w zakładce „Oferty/wnioski” używając przycisku „Wycofaj ofertę”.</w:t>
      </w:r>
    </w:p>
    <w:p w14:paraId="55F300DF" w14:textId="77777777" w:rsidR="00D50712" w:rsidRPr="00230707" w:rsidRDefault="00D50712" w:rsidP="002C00AE">
      <w:pPr>
        <w:pStyle w:val="Akapitzlist"/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Maksymalny łączny rozmiar plików stanowiących ofertę lub składanych wraz z ofertą to 250 MB.</w:t>
      </w:r>
    </w:p>
    <w:p w14:paraId="50C94D8C" w14:textId="77777777" w:rsidR="008B1E3C" w:rsidRPr="00230707" w:rsidRDefault="00B00140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Termin otwarcia ofert</w:t>
      </w:r>
    </w:p>
    <w:p w14:paraId="55B0E407" w14:textId="3872D5DC" w:rsidR="00B00140" w:rsidRPr="00230707" w:rsidRDefault="00FE7E3C" w:rsidP="007A75A0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Otwarcie ofert nastąpi </w:t>
      </w:r>
      <w:r w:rsidRPr="00230707">
        <w:rPr>
          <w:rFonts w:cs="Arial"/>
          <w:b/>
          <w:sz w:val="22"/>
        </w:rPr>
        <w:t xml:space="preserve">w </w:t>
      </w:r>
      <w:r w:rsidR="00B62AC5">
        <w:rPr>
          <w:rFonts w:cs="Arial"/>
          <w:b/>
          <w:sz w:val="22"/>
        </w:rPr>
        <w:t xml:space="preserve">dniu </w:t>
      </w:r>
      <w:r w:rsidR="007B4B62">
        <w:rPr>
          <w:rFonts w:cs="Arial"/>
          <w:b/>
          <w:sz w:val="22"/>
        </w:rPr>
        <w:t>02</w:t>
      </w:r>
      <w:r w:rsidR="00B62AC5" w:rsidRPr="00B62AC5">
        <w:rPr>
          <w:rFonts w:cs="Arial"/>
          <w:b/>
          <w:sz w:val="22"/>
        </w:rPr>
        <w:t>.</w:t>
      </w:r>
      <w:r w:rsidR="007B4B62">
        <w:rPr>
          <w:rFonts w:cs="Arial"/>
          <w:b/>
          <w:sz w:val="22"/>
        </w:rPr>
        <w:t>01</w:t>
      </w:r>
      <w:r w:rsidR="00B953FC" w:rsidRPr="00B62AC5">
        <w:rPr>
          <w:rFonts w:cs="Arial"/>
          <w:b/>
          <w:sz w:val="22"/>
        </w:rPr>
        <w:t>.202</w:t>
      </w:r>
      <w:r w:rsidR="007B4B62">
        <w:rPr>
          <w:rFonts w:cs="Arial"/>
          <w:b/>
          <w:sz w:val="22"/>
        </w:rPr>
        <w:t>5</w:t>
      </w:r>
      <w:r w:rsidR="00B953FC" w:rsidRPr="00B62AC5">
        <w:rPr>
          <w:rFonts w:cs="Arial"/>
          <w:b/>
          <w:sz w:val="22"/>
        </w:rPr>
        <w:t xml:space="preserve"> </w:t>
      </w:r>
      <w:r w:rsidR="00B00140" w:rsidRPr="00B62AC5">
        <w:rPr>
          <w:rFonts w:cs="Arial"/>
          <w:b/>
          <w:sz w:val="22"/>
        </w:rPr>
        <w:t>r.</w:t>
      </w:r>
      <w:r w:rsidRPr="00B62AC5">
        <w:rPr>
          <w:rFonts w:cs="Arial"/>
          <w:b/>
          <w:sz w:val="22"/>
        </w:rPr>
        <w:t>, o</w:t>
      </w:r>
      <w:r w:rsidRPr="00230707">
        <w:rPr>
          <w:rFonts w:cs="Arial"/>
          <w:b/>
          <w:sz w:val="22"/>
        </w:rPr>
        <w:t xml:space="preserve"> godzini</w:t>
      </w:r>
      <w:r w:rsidR="00927D46" w:rsidRPr="00230707">
        <w:rPr>
          <w:rFonts w:cs="Arial"/>
          <w:b/>
          <w:sz w:val="22"/>
        </w:rPr>
        <w:t xml:space="preserve">e </w:t>
      </w:r>
      <w:r w:rsidR="007B4B62">
        <w:rPr>
          <w:rFonts w:cs="Arial"/>
          <w:b/>
          <w:sz w:val="22"/>
        </w:rPr>
        <w:t>11</w:t>
      </w:r>
      <w:r w:rsidR="00AD42F7" w:rsidRPr="00230707">
        <w:rPr>
          <w:rFonts w:cs="Arial"/>
          <w:b/>
          <w:sz w:val="22"/>
        </w:rPr>
        <w:t>:30</w:t>
      </w:r>
    </w:p>
    <w:p w14:paraId="7B0778D5" w14:textId="60598C9F" w:rsidR="00B00140" w:rsidRPr="00230707" w:rsidRDefault="00FE7E3C" w:rsidP="007A75A0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Otwarcie </w:t>
      </w:r>
      <w:r w:rsidR="00B00140" w:rsidRPr="00230707">
        <w:rPr>
          <w:rFonts w:cs="Arial"/>
          <w:sz w:val="22"/>
        </w:rPr>
        <w:t xml:space="preserve">ofert </w:t>
      </w:r>
      <w:r w:rsidRPr="00230707">
        <w:rPr>
          <w:rFonts w:cs="Arial"/>
          <w:sz w:val="22"/>
        </w:rPr>
        <w:t xml:space="preserve">następuje </w:t>
      </w:r>
      <w:r w:rsidR="00C706D2" w:rsidRPr="00230707">
        <w:rPr>
          <w:rFonts w:cs="Arial"/>
          <w:sz w:val="22"/>
        </w:rPr>
        <w:t>przez Platformę e-Zamówienia</w:t>
      </w:r>
      <w:r w:rsidRPr="00230707">
        <w:rPr>
          <w:rFonts w:cs="Arial"/>
          <w:sz w:val="22"/>
        </w:rPr>
        <w:t>.</w:t>
      </w:r>
    </w:p>
    <w:p w14:paraId="68B37498" w14:textId="37DBDDED" w:rsidR="00B12BBB" w:rsidRPr="00230707" w:rsidRDefault="00297554" w:rsidP="007A75A0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 xml:space="preserve">Ponieważ </w:t>
      </w:r>
      <w:r w:rsidR="00B12BBB" w:rsidRPr="00230707">
        <w:rPr>
          <w:rFonts w:cs="Arial"/>
          <w:sz w:val="22"/>
        </w:rPr>
        <w:t xml:space="preserve">otwarcie ofert będzie następować przy użyciu systemu teleinformatycznego </w:t>
      </w:r>
      <w:r w:rsidR="00CC7A3E" w:rsidRPr="00230707">
        <w:rPr>
          <w:rFonts w:cs="Arial"/>
          <w:sz w:val="22"/>
        </w:rPr>
        <w:t>to Z</w:t>
      </w:r>
      <w:r w:rsidRPr="00230707">
        <w:rPr>
          <w:rFonts w:cs="Arial"/>
          <w:sz w:val="22"/>
        </w:rPr>
        <w:t xml:space="preserve">amawiający informuje, że </w:t>
      </w:r>
      <w:r w:rsidR="00B12BBB" w:rsidRPr="00230707">
        <w:rPr>
          <w:rFonts w:cs="Arial"/>
          <w:sz w:val="22"/>
        </w:rPr>
        <w:t>w </w:t>
      </w:r>
      <w:r w:rsidR="006D34E3" w:rsidRPr="00230707">
        <w:rPr>
          <w:rFonts w:cs="Arial"/>
          <w:sz w:val="22"/>
        </w:rPr>
        <w:t xml:space="preserve">przypadku awarii tego systemu powodującej </w:t>
      </w:r>
      <w:r w:rsidR="00B12BBB" w:rsidRPr="00230707">
        <w:rPr>
          <w:rFonts w:cs="Arial"/>
          <w:sz w:val="22"/>
        </w:rPr>
        <w:t>brak możliwości otwarcia ofert w terminie określonym powyżej, otwarcie ofert nastąpi niezwłocznie po usunięciu awarii.</w:t>
      </w:r>
    </w:p>
    <w:p w14:paraId="478CD6BE" w14:textId="77777777" w:rsidR="00B12BBB" w:rsidRPr="00230707" w:rsidRDefault="00B12BBB" w:rsidP="007A75A0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poinformuje o zmianie terminu otwarcia ofert na stronie internetowej prowadzonego postępowania.</w:t>
      </w:r>
    </w:p>
    <w:p w14:paraId="0117039B" w14:textId="77777777" w:rsidR="00066F15" w:rsidRPr="00230707" w:rsidRDefault="00066F15" w:rsidP="007A75A0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6AF1F6D8" w14:textId="08DD9615" w:rsidR="00066F15" w:rsidRPr="00230707" w:rsidRDefault="00FE7E3C" w:rsidP="007A75A0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Niezwłocznie</w:t>
      </w:r>
      <w:r w:rsidR="00B00140" w:rsidRPr="00230707">
        <w:rPr>
          <w:rFonts w:cs="Arial"/>
          <w:sz w:val="22"/>
        </w:rPr>
        <w:t xml:space="preserve"> po otwarciu ofert</w:t>
      </w:r>
      <w:r w:rsidRPr="00230707">
        <w:rPr>
          <w:rFonts w:cs="Arial"/>
          <w:sz w:val="22"/>
        </w:rPr>
        <w:t xml:space="preserve"> Zamawiający udostępni </w:t>
      </w:r>
      <w:r w:rsidR="00B00140" w:rsidRPr="00230707">
        <w:rPr>
          <w:rFonts w:cs="Arial"/>
          <w:sz w:val="22"/>
        </w:rPr>
        <w:t xml:space="preserve">na </w:t>
      </w:r>
      <w:r w:rsidRPr="00230707">
        <w:rPr>
          <w:rFonts w:cs="Arial"/>
          <w:sz w:val="22"/>
        </w:rPr>
        <w:t>stronie</w:t>
      </w:r>
      <w:r w:rsidR="00B00140" w:rsidRPr="00230707">
        <w:rPr>
          <w:rFonts w:cs="Arial"/>
          <w:sz w:val="22"/>
        </w:rPr>
        <w:t xml:space="preserve"> i</w:t>
      </w:r>
      <w:r w:rsidRPr="00230707">
        <w:rPr>
          <w:rFonts w:cs="Arial"/>
          <w:sz w:val="22"/>
        </w:rPr>
        <w:t>nternetowej prowadzonego postępowania informacje o:</w:t>
      </w:r>
    </w:p>
    <w:p w14:paraId="5F97BCBF" w14:textId="77777777" w:rsidR="00066F15" w:rsidRPr="00230707" w:rsidRDefault="00FE7E3C" w:rsidP="007A75A0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nazwach albo imionach i nazwiskach oraz siedzibach lub miejscach prowadzonej działalności gospodarczej albo miejscach zamieszkania wykonawców, </w:t>
      </w:r>
      <w:r w:rsidR="00066F15" w:rsidRPr="00230707">
        <w:rPr>
          <w:rFonts w:cs="Arial"/>
          <w:sz w:val="22"/>
        </w:rPr>
        <w:t>których oferty zostały otwarte,</w:t>
      </w:r>
    </w:p>
    <w:p w14:paraId="5B30CF91" w14:textId="0248660F" w:rsidR="000611E6" w:rsidRPr="00230707" w:rsidRDefault="00FE7E3C" w:rsidP="007A75A0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cenach zawartych w ofertach.</w:t>
      </w:r>
    </w:p>
    <w:p w14:paraId="2E95AB13" w14:textId="277589A1" w:rsidR="00B95B82" w:rsidRPr="00230707" w:rsidRDefault="00B95B82" w:rsidP="007A75A0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przewiduje pr</w:t>
      </w:r>
      <w:r w:rsidR="001C78FD" w:rsidRPr="00230707">
        <w:rPr>
          <w:rFonts w:cs="Arial"/>
          <w:sz w:val="22"/>
        </w:rPr>
        <w:t>owadzenia tra</w:t>
      </w:r>
      <w:r w:rsidRPr="00230707">
        <w:rPr>
          <w:rFonts w:cs="Arial"/>
          <w:sz w:val="22"/>
        </w:rPr>
        <w:t>nsmisji z otwarcia ofert.</w:t>
      </w:r>
    </w:p>
    <w:p w14:paraId="7A97C1E4" w14:textId="77777777" w:rsidR="00066F15" w:rsidRPr="00230707" w:rsidRDefault="00B4734A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Sposób obliczenia ceny</w:t>
      </w:r>
    </w:p>
    <w:p w14:paraId="04957AE0" w14:textId="665223B4" w:rsidR="00315086" w:rsidRPr="00E0397F" w:rsidRDefault="00315086" w:rsidP="002C00AE">
      <w:pPr>
        <w:pStyle w:val="Akapitzlist"/>
        <w:numPr>
          <w:ilvl w:val="0"/>
          <w:numId w:val="30"/>
        </w:numPr>
        <w:spacing w:line="360" w:lineRule="auto"/>
        <w:jc w:val="left"/>
        <w:rPr>
          <w:rFonts w:cs="Arial"/>
          <w:sz w:val="22"/>
        </w:rPr>
      </w:pPr>
      <w:r w:rsidRPr="00E0397F">
        <w:rPr>
          <w:rFonts w:cs="Arial"/>
          <w:sz w:val="22"/>
        </w:rPr>
        <w:t>Wszystkie ceny podane w ofercie, w tym cena za wykonanie przedmiotu zamówienia muszą być cenami brutto (razem z podatkiem VAT).</w:t>
      </w:r>
    </w:p>
    <w:p w14:paraId="587784A0" w14:textId="4C038B0A" w:rsidR="00874CD8" w:rsidRPr="00E0397F" w:rsidRDefault="00874CD8" w:rsidP="002C00AE">
      <w:pPr>
        <w:numPr>
          <w:ilvl w:val="0"/>
          <w:numId w:val="30"/>
        </w:numPr>
        <w:spacing w:line="360" w:lineRule="auto"/>
        <w:contextualSpacing/>
        <w:jc w:val="left"/>
        <w:rPr>
          <w:rFonts w:cs="Arial"/>
          <w:sz w:val="22"/>
        </w:rPr>
      </w:pPr>
      <w:r w:rsidRPr="00E0397F">
        <w:rPr>
          <w:rFonts w:cs="Arial"/>
          <w:sz w:val="22"/>
        </w:rPr>
        <w:t>Cenę wy</w:t>
      </w:r>
      <w:r w:rsidR="00930E21" w:rsidRPr="00E0397F">
        <w:rPr>
          <w:rFonts w:cs="Arial"/>
          <w:sz w:val="22"/>
        </w:rPr>
        <w:t xml:space="preserve">konania zamówienia </w:t>
      </w:r>
      <w:r w:rsidRPr="00E0397F">
        <w:rPr>
          <w:rFonts w:cs="Arial"/>
          <w:sz w:val="22"/>
        </w:rPr>
        <w:t xml:space="preserve">należy obliczyć </w:t>
      </w:r>
      <w:r w:rsidR="00464ACB" w:rsidRPr="00E0397F">
        <w:rPr>
          <w:rFonts w:cs="Arial"/>
          <w:sz w:val="22"/>
        </w:rPr>
        <w:t xml:space="preserve">w oparciu o tabelę zamieszczoną w </w:t>
      </w:r>
      <w:r w:rsidR="00464ACB" w:rsidRPr="00E0397F">
        <w:rPr>
          <w:rFonts w:cs="Arial"/>
          <w:b/>
          <w:sz w:val="22"/>
        </w:rPr>
        <w:t xml:space="preserve">załączniku nr 2A do swz – </w:t>
      </w:r>
      <w:r w:rsidR="00464ACB" w:rsidRPr="00E0397F">
        <w:rPr>
          <w:rFonts w:cs="Arial"/>
          <w:b/>
          <w:i/>
          <w:sz w:val="22"/>
        </w:rPr>
        <w:t xml:space="preserve">Formularzu cenowym. </w:t>
      </w:r>
      <w:r w:rsidR="00464ACB" w:rsidRPr="00E0397F">
        <w:rPr>
          <w:rFonts w:cs="Arial"/>
          <w:sz w:val="22"/>
        </w:rPr>
        <w:t>Kwota brutto całego zamówienia nie może różnić się od kwoty podanej w formularzu oferty.</w:t>
      </w:r>
    </w:p>
    <w:p w14:paraId="3EF9EC41" w14:textId="52F2AB9C" w:rsidR="00464ACB" w:rsidRPr="00E0397F" w:rsidRDefault="00464ACB" w:rsidP="002C00AE">
      <w:pPr>
        <w:numPr>
          <w:ilvl w:val="0"/>
          <w:numId w:val="30"/>
        </w:numPr>
        <w:spacing w:line="360" w:lineRule="auto"/>
        <w:contextualSpacing/>
        <w:jc w:val="left"/>
        <w:rPr>
          <w:rFonts w:cs="Arial"/>
          <w:sz w:val="22"/>
        </w:rPr>
      </w:pPr>
      <w:r w:rsidRPr="00E0397F">
        <w:rPr>
          <w:rFonts w:cs="Arial"/>
          <w:sz w:val="22"/>
        </w:rPr>
        <w:t xml:space="preserve">Wykonawca w celu obliczenia ceny wykonania przedmiotu zamówienia jest zobowiązany obliczyć i podać w tabeli (w kolumnie 3), ceny jednostkowe </w:t>
      </w:r>
      <w:r w:rsidR="00E71470">
        <w:rPr>
          <w:rFonts w:cs="Arial"/>
          <w:sz w:val="22"/>
        </w:rPr>
        <w:t xml:space="preserve">zł </w:t>
      </w:r>
      <w:r w:rsidRPr="00E0397F">
        <w:rPr>
          <w:rFonts w:cs="Arial"/>
          <w:sz w:val="22"/>
        </w:rPr>
        <w:t>brutto dla każde</w:t>
      </w:r>
      <w:r w:rsidR="00E71470">
        <w:rPr>
          <w:rFonts w:cs="Arial"/>
          <w:sz w:val="22"/>
        </w:rPr>
        <w:t>j</w:t>
      </w:r>
      <w:r w:rsidRPr="00E0397F">
        <w:rPr>
          <w:rFonts w:cs="Arial"/>
          <w:sz w:val="22"/>
        </w:rPr>
        <w:t xml:space="preserve"> z pozycji wymienionych w wierszach od 1 do 60 formularza.</w:t>
      </w:r>
    </w:p>
    <w:p w14:paraId="0D513898" w14:textId="276B97A2" w:rsidR="00464ACB" w:rsidRPr="00E0397F" w:rsidRDefault="00464ACB" w:rsidP="002C00AE">
      <w:pPr>
        <w:numPr>
          <w:ilvl w:val="0"/>
          <w:numId w:val="30"/>
        </w:numPr>
        <w:spacing w:line="360" w:lineRule="auto"/>
        <w:contextualSpacing/>
        <w:jc w:val="left"/>
        <w:rPr>
          <w:rFonts w:cs="Arial"/>
          <w:sz w:val="22"/>
        </w:rPr>
      </w:pPr>
      <w:r w:rsidRPr="00E0397F">
        <w:rPr>
          <w:rFonts w:cs="Arial"/>
          <w:sz w:val="22"/>
        </w:rPr>
        <w:t>Następnie cenę jednostkową</w:t>
      </w:r>
      <w:r w:rsidR="00E71470">
        <w:rPr>
          <w:rFonts w:cs="Arial"/>
          <w:sz w:val="22"/>
        </w:rPr>
        <w:t xml:space="preserve"> zł</w:t>
      </w:r>
      <w:r w:rsidRPr="00E0397F">
        <w:rPr>
          <w:rFonts w:cs="Arial"/>
          <w:sz w:val="22"/>
        </w:rPr>
        <w:t xml:space="preserve"> brutto z kol. 3 tabeli należy pomnożyć przez maksymalną ilość usług podaną w kolumnie 2 tabeli dla każdego wiersza od 1 do 60. Otrzymany wynik </w:t>
      </w:r>
      <w:r w:rsidRPr="00E0397F">
        <w:rPr>
          <w:rFonts w:cs="Arial"/>
          <w:sz w:val="22"/>
        </w:rPr>
        <w:lastRenderedPageBreak/>
        <w:t>należy wpisać w kol. 4 tabeli d</w:t>
      </w:r>
      <w:r w:rsidR="00E0397F" w:rsidRPr="00E0397F">
        <w:rPr>
          <w:rFonts w:cs="Arial"/>
          <w:sz w:val="22"/>
        </w:rPr>
        <w:t>la każdego wiersza od 1 do 60. S</w:t>
      </w:r>
      <w:r w:rsidRPr="00E0397F">
        <w:rPr>
          <w:rFonts w:cs="Arial"/>
          <w:sz w:val="22"/>
        </w:rPr>
        <w:t xml:space="preserve">tanowił </w:t>
      </w:r>
      <w:r w:rsidR="00E0397F" w:rsidRPr="00E0397F">
        <w:rPr>
          <w:rFonts w:cs="Arial"/>
          <w:sz w:val="22"/>
        </w:rPr>
        <w:t xml:space="preserve">on </w:t>
      </w:r>
      <w:r w:rsidRPr="00E0397F">
        <w:rPr>
          <w:rFonts w:cs="Arial"/>
          <w:sz w:val="22"/>
        </w:rPr>
        <w:t>będzie wartość brutto danego rodzaju usługi.</w:t>
      </w:r>
    </w:p>
    <w:p w14:paraId="00E1987F" w14:textId="19FFADD5" w:rsidR="00464ACB" w:rsidRPr="00E0397F" w:rsidRDefault="00464ACB" w:rsidP="002C00AE">
      <w:pPr>
        <w:numPr>
          <w:ilvl w:val="0"/>
          <w:numId w:val="30"/>
        </w:numPr>
        <w:spacing w:line="360" w:lineRule="auto"/>
        <w:contextualSpacing/>
        <w:jc w:val="left"/>
        <w:rPr>
          <w:rFonts w:cs="Arial"/>
          <w:sz w:val="22"/>
        </w:rPr>
      </w:pPr>
      <w:r w:rsidRPr="00E0397F">
        <w:rPr>
          <w:rFonts w:cs="Arial"/>
          <w:sz w:val="22"/>
        </w:rPr>
        <w:t>Na końcu należy zsumować iloczyny wszystkich pozycji usług (wartość brutto z kol. 4 wierszy od 1 do 60 tabeli). Otrzymany wynik, który należy wpisać w kol</w:t>
      </w:r>
      <w:r w:rsidR="00E0397F" w:rsidRPr="00E0397F">
        <w:rPr>
          <w:rFonts w:cs="Arial"/>
          <w:sz w:val="22"/>
        </w:rPr>
        <w:t>.</w:t>
      </w:r>
      <w:r w:rsidRPr="00E0397F">
        <w:rPr>
          <w:rFonts w:cs="Arial"/>
          <w:sz w:val="22"/>
        </w:rPr>
        <w:t xml:space="preserve"> 4 w wierszu 61 tabeli, będzie stanowił </w:t>
      </w:r>
      <w:r w:rsidRPr="00E0397F">
        <w:rPr>
          <w:rFonts w:cs="Arial"/>
          <w:b/>
          <w:sz w:val="22"/>
        </w:rPr>
        <w:t xml:space="preserve">cenę brutto wykonania przedmiotu zamówienia </w:t>
      </w:r>
      <w:r w:rsidRPr="00E0397F">
        <w:rPr>
          <w:rFonts w:cs="Arial"/>
          <w:sz w:val="22"/>
        </w:rPr>
        <w:t xml:space="preserve">(cenę oferty brutto). </w:t>
      </w:r>
      <w:r w:rsidRPr="00E0397F">
        <w:rPr>
          <w:rFonts w:cs="Arial"/>
          <w:b/>
          <w:sz w:val="22"/>
        </w:rPr>
        <w:t>Cenę tę należy również wpisać</w:t>
      </w:r>
      <w:r w:rsidR="00E0397F">
        <w:rPr>
          <w:rFonts w:cs="Arial"/>
          <w:b/>
          <w:sz w:val="22"/>
        </w:rPr>
        <w:t xml:space="preserve"> do pkt 3</w:t>
      </w:r>
      <w:r w:rsidRPr="00E0397F">
        <w:rPr>
          <w:rFonts w:cs="Arial"/>
          <w:b/>
          <w:sz w:val="22"/>
        </w:rPr>
        <w:t xml:space="preserve"> do </w:t>
      </w:r>
      <w:r w:rsidR="00E0397F">
        <w:rPr>
          <w:rFonts w:cs="Arial"/>
          <w:b/>
          <w:sz w:val="22"/>
        </w:rPr>
        <w:t>załącznika nr 2 do swz – Formularz oferty</w:t>
      </w:r>
      <w:r w:rsidRPr="00E0397F">
        <w:rPr>
          <w:rFonts w:cs="Arial"/>
          <w:b/>
          <w:sz w:val="22"/>
        </w:rPr>
        <w:t xml:space="preserve">. </w:t>
      </w:r>
      <w:r w:rsidRPr="00E0397F">
        <w:rPr>
          <w:rFonts w:cs="Arial"/>
          <w:sz w:val="22"/>
        </w:rPr>
        <w:t>Wartość ta, zostanie wykorzystana dla porównania ofert w celu wyboru oferty najkorzystniejszej i jednocześnie będzie stanowiła maksymalną wartość nominalną zobowiązania Zamawiającego. Strony umowy będą rozliczać się na podstawie cen jednostkowych</w:t>
      </w:r>
      <w:r w:rsidR="00E71470">
        <w:rPr>
          <w:rFonts w:cs="Arial"/>
          <w:sz w:val="22"/>
        </w:rPr>
        <w:t xml:space="preserve"> zł</w:t>
      </w:r>
      <w:r w:rsidRPr="00E0397F">
        <w:rPr>
          <w:rFonts w:cs="Arial"/>
          <w:sz w:val="22"/>
        </w:rPr>
        <w:t xml:space="preserve"> brutto, zgodnie z umową.</w:t>
      </w:r>
    </w:p>
    <w:p w14:paraId="4D988510" w14:textId="44DB055C" w:rsidR="00874CD8" w:rsidRPr="00230707" w:rsidRDefault="00874CD8" w:rsidP="002C00AE">
      <w:pPr>
        <w:pStyle w:val="Akapitzlist"/>
        <w:numPr>
          <w:ilvl w:val="0"/>
          <w:numId w:val="30"/>
        </w:numPr>
        <w:spacing w:line="360" w:lineRule="auto"/>
        <w:jc w:val="left"/>
        <w:rPr>
          <w:rFonts w:cs="Arial"/>
          <w:sz w:val="22"/>
        </w:rPr>
      </w:pPr>
      <w:r w:rsidRPr="005515B1">
        <w:rPr>
          <w:rFonts w:cs="Arial"/>
          <w:sz w:val="22"/>
        </w:rPr>
        <w:t xml:space="preserve">Ceny winny </w:t>
      </w:r>
      <w:r w:rsidR="00315086" w:rsidRPr="005515B1">
        <w:rPr>
          <w:rFonts w:cs="Arial"/>
          <w:sz w:val="22"/>
        </w:rPr>
        <w:t>uwzględniać wszystkie koszty związane z wykonaniem zamówienia, w tym wszystkie koszty</w:t>
      </w:r>
      <w:r w:rsidR="008F2544">
        <w:rPr>
          <w:rFonts w:cs="Arial"/>
          <w:sz w:val="22"/>
        </w:rPr>
        <w:t xml:space="preserve"> związane z wykonaniem zamówienia o których mowa we wzorze umowy, koszty dowozu materiałów, druku, dostawy, cła, podatki i inne opłaty. Wykonawcy zobowiązani są do bardzo starannego zapoznania się z przedmiotem zamówienia, warunkiem wykonania i wszystkimi czynnikami mogącymi mieć wpływ na cenę zamówienia.</w:t>
      </w:r>
    </w:p>
    <w:p w14:paraId="6A7AB8C5" w14:textId="38B4DA8E" w:rsidR="00ED4DF3" w:rsidRPr="00E71470" w:rsidRDefault="00874CD8">
      <w:pPr>
        <w:numPr>
          <w:ilvl w:val="0"/>
          <w:numId w:val="30"/>
        </w:numPr>
        <w:spacing w:line="360" w:lineRule="auto"/>
        <w:contextualSpacing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Wszystkie ceny, w tym cena oferty brutto (cena wykonania zamówienia) winny być podane w złotych polskich, do dwóch miejsc po przecinku.</w:t>
      </w:r>
      <w:r w:rsidR="009B0D9C">
        <w:rPr>
          <w:rFonts w:cs="Arial"/>
          <w:sz w:val="22"/>
        </w:rPr>
        <w:t xml:space="preserve"> Zamawiający zastrzega sobie prawo do zaokrąglania w górę ostatniej uwzględnianej liczby, jeśli wartość pierwszej nieuwzględnionej </w:t>
      </w:r>
      <w:r w:rsidR="007B7241">
        <w:rPr>
          <w:rFonts w:cs="Arial"/>
          <w:sz w:val="22"/>
        </w:rPr>
        <w:t>będzie większa bądź równa 5.</w:t>
      </w:r>
    </w:p>
    <w:p w14:paraId="572B9EAE" w14:textId="77777777" w:rsidR="0071391F" w:rsidRPr="00230707" w:rsidRDefault="00F26F40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Opis kryteriów oceny ofert wraz z podaniem wag tych kryteriów i sposobu oceny ofert</w:t>
      </w:r>
    </w:p>
    <w:p w14:paraId="3F735081" w14:textId="7DA05826" w:rsidR="0071391F" w:rsidRPr="00230707" w:rsidRDefault="006938E0" w:rsidP="007A75A0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 zamówieniu oferty będą oceniane według poniższych kryter</w:t>
      </w:r>
      <w:r w:rsidR="00883F40">
        <w:rPr>
          <w:rFonts w:cs="Arial"/>
          <w:sz w:val="22"/>
        </w:rPr>
        <w:t>i</w:t>
      </w:r>
      <w:r w:rsidRPr="00230707">
        <w:rPr>
          <w:rFonts w:cs="Arial"/>
          <w:sz w:val="22"/>
        </w:rPr>
        <w:t>ów:</w:t>
      </w:r>
    </w:p>
    <w:tbl>
      <w:tblPr>
        <w:tblStyle w:val="Tabela-Siatka"/>
        <w:tblW w:w="9065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564"/>
        <w:gridCol w:w="5479"/>
        <w:gridCol w:w="3022"/>
      </w:tblGrid>
      <w:tr w:rsidR="003D2018" w:rsidRPr="00230707" w14:paraId="12A8BCC5" w14:textId="77777777" w:rsidTr="00113C67">
        <w:trPr>
          <w:tblHeader/>
          <w:jc w:val="center"/>
        </w:trPr>
        <w:tc>
          <w:tcPr>
            <w:tcW w:w="564" w:type="dxa"/>
            <w:vAlign w:val="center"/>
          </w:tcPr>
          <w:p w14:paraId="45E42FCB" w14:textId="77777777" w:rsidR="00000C0B" w:rsidRPr="00230707" w:rsidRDefault="00000C0B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b/>
                <w:sz w:val="22"/>
              </w:rPr>
            </w:pPr>
            <w:r w:rsidRPr="00230707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5479" w:type="dxa"/>
            <w:vAlign w:val="center"/>
          </w:tcPr>
          <w:p w14:paraId="5E0A4ACC" w14:textId="77777777" w:rsidR="00000C0B" w:rsidRPr="00230707" w:rsidRDefault="00000C0B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b/>
                <w:sz w:val="22"/>
              </w:rPr>
            </w:pPr>
            <w:r w:rsidRPr="00230707">
              <w:rPr>
                <w:rFonts w:cs="Arial"/>
                <w:b/>
                <w:sz w:val="22"/>
              </w:rPr>
              <w:t>Kryterium</w:t>
            </w:r>
          </w:p>
        </w:tc>
        <w:tc>
          <w:tcPr>
            <w:tcW w:w="3022" w:type="dxa"/>
            <w:vAlign w:val="center"/>
          </w:tcPr>
          <w:p w14:paraId="4BE45BF6" w14:textId="77777777" w:rsidR="00000C0B" w:rsidRPr="00230707" w:rsidRDefault="00000C0B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b/>
                <w:sz w:val="22"/>
              </w:rPr>
            </w:pPr>
            <w:r w:rsidRPr="00230707">
              <w:rPr>
                <w:rFonts w:cs="Arial"/>
                <w:b/>
                <w:sz w:val="22"/>
              </w:rPr>
              <w:t>Waga kryterium (pkt)</w:t>
            </w:r>
          </w:p>
        </w:tc>
      </w:tr>
      <w:tr w:rsidR="003D2018" w:rsidRPr="00230707" w14:paraId="59D65258" w14:textId="77777777" w:rsidTr="00113C67">
        <w:trPr>
          <w:jc w:val="center"/>
        </w:trPr>
        <w:tc>
          <w:tcPr>
            <w:tcW w:w="564" w:type="dxa"/>
            <w:vAlign w:val="center"/>
          </w:tcPr>
          <w:p w14:paraId="6E5E8138" w14:textId="77777777" w:rsidR="00000C0B" w:rsidRPr="00230707" w:rsidRDefault="003D2018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sz w:val="22"/>
              </w:rPr>
            </w:pPr>
            <w:r w:rsidRPr="00230707">
              <w:rPr>
                <w:rFonts w:cs="Arial"/>
                <w:sz w:val="22"/>
              </w:rPr>
              <w:t>1</w:t>
            </w:r>
          </w:p>
        </w:tc>
        <w:tc>
          <w:tcPr>
            <w:tcW w:w="5479" w:type="dxa"/>
            <w:vAlign w:val="center"/>
          </w:tcPr>
          <w:p w14:paraId="3A902F44" w14:textId="5CB20970" w:rsidR="00000C0B" w:rsidRPr="00230707" w:rsidRDefault="003D2018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sz w:val="22"/>
              </w:rPr>
            </w:pPr>
            <w:r w:rsidRPr="00230707">
              <w:rPr>
                <w:rFonts w:cs="Arial"/>
                <w:sz w:val="22"/>
              </w:rPr>
              <w:t>Cena</w:t>
            </w:r>
            <w:r w:rsidR="00E71470">
              <w:rPr>
                <w:rFonts w:cs="Arial"/>
                <w:sz w:val="22"/>
              </w:rPr>
              <w:t xml:space="preserve"> brutto</w:t>
            </w:r>
            <w:r w:rsidRPr="00230707">
              <w:rPr>
                <w:rFonts w:cs="Arial"/>
                <w:sz w:val="22"/>
              </w:rPr>
              <w:t xml:space="preserve"> wykonania</w:t>
            </w:r>
            <w:r w:rsidR="000554DC">
              <w:rPr>
                <w:rFonts w:cs="Arial"/>
                <w:sz w:val="22"/>
              </w:rPr>
              <w:t xml:space="preserve"> przedmiotu</w:t>
            </w:r>
            <w:r w:rsidRPr="00230707">
              <w:rPr>
                <w:rFonts w:cs="Arial"/>
                <w:sz w:val="22"/>
              </w:rPr>
              <w:t xml:space="preserve"> zamówienia</w:t>
            </w:r>
          </w:p>
        </w:tc>
        <w:tc>
          <w:tcPr>
            <w:tcW w:w="3022" w:type="dxa"/>
            <w:vAlign w:val="center"/>
          </w:tcPr>
          <w:p w14:paraId="48720929" w14:textId="77777777" w:rsidR="00000C0B" w:rsidRPr="00230707" w:rsidRDefault="003D2018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sz w:val="22"/>
              </w:rPr>
            </w:pPr>
            <w:r w:rsidRPr="00230707">
              <w:rPr>
                <w:rFonts w:cs="Arial"/>
                <w:sz w:val="22"/>
              </w:rPr>
              <w:t>60 pkt</w:t>
            </w:r>
          </w:p>
        </w:tc>
      </w:tr>
      <w:tr w:rsidR="003D2018" w:rsidRPr="00230707" w14:paraId="2F864C23" w14:textId="77777777" w:rsidTr="00113C67">
        <w:trPr>
          <w:jc w:val="center"/>
        </w:trPr>
        <w:tc>
          <w:tcPr>
            <w:tcW w:w="564" w:type="dxa"/>
            <w:vAlign w:val="center"/>
          </w:tcPr>
          <w:p w14:paraId="0E21DBC1" w14:textId="77777777" w:rsidR="00000C0B" w:rsidRPr="00230707" w:rsidRDefault="003D2018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sz w:val="22"/>
              </w:rPr>
            </w:pPr>
            <w:r w:rsidRPr="00230707">
              <w:rPr>
                <w:rFonts w:cs="Arial"/>
                <w:sz w:val="22"/>
              </w:rPr>
              <w:t>2</w:t>
            </w:r>
          </w:p>
        </w:tc>
        <w:tc>
          <w:tcPr>
            <w:tcW w:w="5479" w:type="dxa"/>
            <w:vAlign w:val="center"/>
          </w:tcPr>
          <w:p w14:paraId="43F8302A" w14:textId="79DC9D3B" w:rsidR="00000C0B" w:rsidRPr="00230707" w:rsidRDefault="00137B4E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Czas wykonania</w:t>
            </w:r>
            <w:r w:rsidR="001C32C2">
              <w:rPr>
                <w:rFonts w:cs="Arial"/>
                <w:sz w:val="22"/>
              </w:rPr>
              <w:t xml:space="preserve"> i dostawy</w:t>
            </w:r>
            <w:r>
              <w:rPr>
                <w:rFonts w:cs="Arial"/>
                <w:sz w:val="22"/>
              </w:rPr>
              <w:t xml:space="preserve"> zlecenia jednostkowego usług poligraficznych</w:t>
            </w:r>
          </w:p>
        </w:tc>
        <w:tc>
          <w:tcPr>
            <w:tcW w:w="3022" w:type="dxa"/>
            <w:vAlign w:val="center"/>
          </w:tcPr>
          <w:p w14:paraId="235C85D0" w14:textId="47157161" w:rsidR="00000C0B" w:rsidRPr="00230707" w:rsidRDefault="00893EAA" w:rsidP="007A75A0">
            <w:pPr>
              <w:pStyle w:val="Akapitzlist"/>
              <w:spacing w:before="60" w:after="60"/>
              <w:ind w:left="0"/>
              <w:contextualSpacing w:val="0"/>
              <w:jc w:val="left"/>
              <w:rPr>
                <w:rFonts w:cs="Arial"/>
                <w:sz w:val="22"/>
              </w:rPr>
            </w:pPr>
            <w:r w:rsidRPr="00230707">
              <w:rPr>
                <w:rFonts w:cs="Arial"/>
                <w:sz w:val="22"/>
              </w:rPr>
              <w:t>40 pkt</w:t>
            </w:r>
          </w:p>
        </w:tc>
      </w:tr>
    </w:tbl>
    <w:p w14:paraId="4E23B0CF" w14:textId="77777777" w:rsidR="00DE0D12" w:rsidRPr="00230707" w:rsidRDefault="00DE0D12" w:rsidP="007A75A0">
      <w:pPr>
        <w:pStyle w:val="Akapitzlist"/>
        <w:spacing w:line="360" w:lineRule="auto"/>
        <w:ind w:left="360"/>
        <w:jc w:val="left"/>
        <w:rPr>
          <w:rFonts w:cs="Arial"/>
          <w:sz w:val="22"/>
        </w:rPr>
      </w:pPr>
    </w:p>
    <w:p w14:paraId="4A42C3B9" w14:textId="77777777" w:rsidR="00410648" w:rsidRPr="00230707" w:rsidRDefault="00410648" w:rsidP="007A75A0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>Sposób oceny ofert:</w:t>
      </w:r>
    </w:p>
    <w:p w14:paraId="7E5B77D4" w14:textId="3C81E457" w:rsidR="00410648" w:rsidRPr="00230707" w:rsidRDefault="00410648" w:rsidP="007A75A0">
      <w:pPr>
        <w:keepNext/>
        <w:numPr>
          <w:ilvl w:val="0"/>
          <w:numId w:val="13"/>
        </w:numPr>
        <w:spacing w:after="120" w:line="360" w:lineRule="auto"/>
        <w:ind w:left="714" w:hanging="357"/>
        <w:jc w:val="left"/>
        <w:rPr>
          <w:rFonts w:eastAsia="Times New Roman" w:cs="Arial"/>
          <w:sz w:val="22"/>
        </w:rPr>
      </w:pPr>
      <w:r w:rsidRPr="00230707">
        <w:rPr>
          <w:rFonts w:eastAsia="Times New Roman" w:cs="Arial"/>
          <w:sz w:val="22"/>
        </w:rPr>
        <w:t xml:space="preserve">Ocena ofert w kryterium </w:t>
      </w:r>
      <w:r w:rsidRPr="00230707">
        <w:rPr>
          <w:rFonts w:eastAsia="Times New Roman" w:cs="Arial"/>
          <w:b/>
          <w:sz w:val="22"/>
        </w:rPr>
        <w:t>„Cena</w:t>
      </w:r>
      <w:r w:rsidR="00E71470">
        <w:rPr>
          <w:rFonts w:eastAsia="Times New Roman" w:cs="Arial"/>
          <w:b/>
          <w:sz w:val="22"/>
        </w:rPr>
        <w:t xml:space="preserve"> brutto</w:t>
      </w:r>
      <w:r w:rsidRPr="00230707">
        <w:rPr>
          <w:rFonts w:eastAsia="Times New Roman" w:cs="Arial"/>
          <w:b/>
          <w:sz w:val="22"/>
        </w:rPr>
        <w:t xml:space="preserve"> wykonania</w:t>
      </w:r>
      <w:r w:rsidR="000554DC">
        <w:rPr>
          <w:rFonts w:eastAsia="Times New Roman" w:cs="Arial"/>
          <w:b/>
          <w:sz w:val="22"/>
        </w:rPr>
        <w:t xml:space="preserve"> przedmiotu</w:t>
      </w:r>
      <w:r w:rsidRPr="00230707">
        <w:rPr>
          <w:rFonts w:eastAsia="Times New Roman" w:cs="Arial"/>
          <w:b/>
          <w:sz w:val="22"/>
        </w:rPr>
        <w:t xml:space="preserve"> zamówienia”</w:t>
      </w:r>
      <w:r w:rsidRPr="00230707">
        <w:rPr>
          <w:rFonts w:eastAsia="Times New Roman" w:cs="Arial"/>
          <w:sz w:val="22"/>
        </w:rPr>
        <w:t xml:space="preserve"> zostanie dokonana według wzoru:</w:t>
      </w:r>
    </w:p>
    <w:p w14:paraId="25C304B7" w14:textId="77777777" w:rsidR="003F08E3" w:rsidRPr="00230707" w:rsidRDefault="003F08E3" w:rsidP="007A75A0">
      <w:pPr>
        <w:spacing w:line="360" w:lineRule="auto"/>
        <w:ind w:left="360"/>
        <w:jc w:val="left"/>
        <w:rPr>
          <w:rFonts w:cs="Arial"/>
          <w:sz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</w:rPr>
            <m:t>Cena=</m:t>
          </m:r>
          <m:f>
            <m:fPr>
              <m:ctrlPr>
                <w:rPr>
                  <w:rFonts w:ascii="Cambria Math" w:hAnsi="Cambria Math" w:cs="Arial"/>
                  <w:sz w:val="22"/>
                </w:rPr>
              </m:ctrlPr>
            </m:fPr>
            <m:num>
              <m:eqArr>
                <m:eqArrPr>
                  <m:ctrlPr>
                    <w:rPr>
                      <w:rFonts w:ascii="Cambria Math" w:eastAsia="Times New Roman" w:hAnsi="Cambria Math" w:cs="Arial"/>
                      <w:sz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2"/>
                    </w:rPr>
                    <m:t xml:space="preserve">Najniższa cena wykonania zamówienia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2"/>
                    </w:rPr>
                    <m:t>spośród ofert niepodlegających odrzuceniu</m:t>
                  </m:r>
                </m:e>
              </m:eqAr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>Cena wykonania zamówienia oferty ocenianej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</w:rPr>
            <m:t xml:space="preserve"> x 60 pkt</m:t>
          </m:r>
        </m:oMath>
      </m:oMathPara>
    </w:p>
    <w:p w14:paraId="1F8D9D16" w14:textId="794B3A54" w:rsidR="00594589" w:rsidRPr="009F4380" w:rsidRDefault="00594589" w:rsidP="00413C8C">
      <w:pPr>
        <w:keepNext/>
        <w:numPr>
          <w:ilvl w:val="0"/>
          <w:numId w:val="13"/>
        </w:numPr>
        <w:spacing w:before="120" w:line="360" w:lineRule="auto"/>
        <w:jc w:val="left"/>
        <w:rPr>
          <w:rFonts w:eastAsia="Times New Roman" w:cs="Arial"/>
          <w:sz w:val="22"/>
          <w:lang w:val="x-none"/>
        </w:rPr>
      </w:pPr>
      <w:r w:rsidRPr="00230707">
        <w:rPr>
          <w:rFonts w:eastAsia="Times New Roman" w:cs="Arial"/>
          <w:sz w:val="22"/>
          <w:lang w:val="x-none"/>
        </w:rPr>
        <w:t xml:space="preserve">Ocena ofert w kryterium </w:t>
      </w:r>
      <w:r w:rsidRPr="00230707">
        <w:rPr>
          <w:rFonts w:eastAsia="Times New Roman" w:cs="Arial"/>
          <w:b/>
          <w:sz w:val="22"/>
          <w:lang w:val="x-none"/>
        </w:rPr>
        <w:t>„</w:t>
      </w:r>
      <w:r w:rsidR="00137B4E">
        <w:rPr>
          <w:rFonts w:eastAsia="Times New Roman" w:cs="Arial"/>
          <w:b/>
          <w:sz w:val="22"/>
        </w:rPr>
        <w:t>Czas wykonania i dostawy zlecenia jednostkowego usług poligraficznych</w:t>
      </w:r>
      <w:r w:rsidRPr="00230707">
        <w:rPr>
          <w:rFonts w:eastAsia="Times New Roman" w:cs="Arial"/>
          <w:b/>
          <w:sz w:val="22"/>
          <w:lang w:val="x-none"/>
        </w:rPr>
        <w:t>”</w:t>
      </w:r>
      <w:r w:rsidRPr="00230707">
        <w:rPr>
          <w:rFonts w:eastAsia="Times New Roman" w:cs="Arial"/>
          <w:b/>
          <w:sz w:val="22"/>
        </w:rPr>
        <w:t xml:space="preserve"> </w:t>
      </w:r>
      <w:r w:rsidRPr="00230707">
        <w:rPr>
          <w:rFonts w:eastAsia="Times New Roman" w:cs="Arial"/>
          <w:sz w:val="22"/>
          <w:lang w:val="x-none"/>
        </w:rPr>
        <w:t xml:space="preserve">zostanie </w:t>
      </w:r>
      <w:r w:rsidR="00137B4E">
        <w:rPr>
          <w:rFonts w:eastAsia="Times New Roman" w:cs="Arial"/>
          <w:sz w:val="22"/>
        </w:rPr>
        <w:t>dokonana z zasadą:</w:t>
      </w:r>
    </w:p>
    <w:p w14:paraId="4506403C" w14:textId="46B3456A" w:rsidR="009F4380" w:rsidRDefault="009F4380" w:rsidP="009F4380">
      <w:pPr>
        <w:keepNext/>
        <w:spacing w:before="120" w:line="360" w:lineRule="auto"/>
        <w:ind w:left="720"/>
        <w:jc w:val="left"/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Jeśli Wykonawca zaoferuje czas wykonania i dostawy zlecenia jednostkowego usług poligraficznych w terminie:</w:t>
      </w:r>
    </w:p>
    <w:p w14:paraId="4E39FC2B" w14:textId="0B6161DD" w:rsidR="009F4380" w:rsidRPr="009F4380" w:rsidRDefault="009F4380" w:rsidP="002C00AE">
      <w:pPr>
        <w:pStyle w:val="Akapitzlist"/>
        <w:keepNext/>
        <w:numPr>
          <w:ilvl w:val="0"/>
          <w:numId w:val="36"/>
        </w:numPr>
        <w:spacing w:before="120" w:line="360" w:lineRule="auto"/>
        <w:jc w:val="left"/>
        <w:rPr>
          <w:rFonts w:eastAsia="Times New Roman" w:cs="Arial"/>
          <w:sz w:val="22"/>
          <w:lang w:val="x-none"/>
        </w:rPr>
      </w:pPr>
      <w:r>
        <w:rPr>
          <w:rFonts w:eastAsia="Times New Roman" w:cs="Arial"/>
          <w:sz w:val="22"/>
        </w:rPr>
        <w:t>1 dnia roboczego – oferta otrzyma 40 pkt,</w:t>
      </w:r>
    </w:p>
    <w:p w14:paraId="74BD1759" w14:textId="637605D4" w:rsidR="009F4380" w:rsidRPr="009F4380" w:rsidRDefault="009F4380" w:rsidP="002C00AE">
      <w:pPr>
        <w:pStyle w:val="Akapitzlist"/>
        <w:keepNext/>
        <w:numPr>
          <w:ilvl w:val="0"/>
          <w:numId w:val="36"/>
        </w:numPr>
        <w:spacing w:before="120" w:line="360" w:lineRule="auto"/>
        <w:jc w:val="left"/>
        <w:rPr>
          <w:rFonts w:eastAsia="Times New Roman" w:cs="Arial"/>
          <w:sz w:val="22"/>
          <w:lang w:val="x-none"/>
        </w:rPr>
      </w:pPr>
      <w:r>
        <w:rPr>
          <w:rFonts w:eastAsia="Times New Roman" w:cs="Arial"/>
          <w:sz w:val="22"/>
        </w:rPr>
        <w:t>2 dni robocz</w:t>
      </w:r>
      <w:r w:rsidR="00E71470">
        <w:rPr>
          <w:rFonts w:eastAsia="Times New Roman" w:cs="Arial"/>
          <w:sz w:val="22"/>
        </w:rPr>
        <w:t>ych</w:t>
      </w:r>
      <w:r>
        <w:rPr>
          <w:rFonts w:eastAsia="Times New Roman" w:cs="Arial"/>
          <w:sz w:val="22"/>
        </w:rPr>
        <w:t xml:space="preserve"> – oferta otrzyma 30 pkt,</w:t>
      </w:r>
    </w:p>
    <w:p w14:paraId="5C84AEBF" w14:textId="520311BC" w:rsidR="009F4380" w:rsidRPr="009F4380" w:rsidRDefault="009F4380" w:rsidP="002C00AE">
      <w:pPr>
        <w:pStyle w:val="Akapitzlist"/>
        <w:keepNext/>
        <w:numPr>
          <w:ilvl w:val="0"/>
          <w:numId w:val="36"/>
        </w:numPr>
        <w:spacing w:before="120" w:line="360" w:lineRule="auto"/>
        <w:jc w:val="left"/>
        <w:rPr>
          <w:rFonts w:eastAsia="Times New Roman" w:cs="Arial"/>
          <w:sz w:val="22"/>
          <w:lang w:val="x-none"/>
        </w:rPr>
      </w:pPr>
      <w:r>
        <w:rPr>
          <w:rFonts w:eastAsia="Times New Roman" w:cs="Arial"/>
          <w:sz w:val="22"/>
        </w:rPr>
        <w:t>3 dni robocz</w:t>
      </w:r>
      <w:r w:rsidR="00E71470">
        <w:rPr>
          <w:rFonts w:eastAsia="Times New Roman" w:cs="Arial"/>
          <w:sz w:val="22"/>
        </w:rPr>
        <w:t>ych</w:t>
      </w:r>
      <w:r>
        <w:rPr>
          <w:rFonts w:eastAsia="Times New Roman" w:cs="Arial"/>
          <w:sz w:val="22"/>
        </w:rPr>
        <w:t xml:space="preserve"> – oferta otrzyma 20 pkt,</w:t>
      </w:r>
    </w:p>
    <w:p w14:paraId="4BBF425E" w14:textId="560F61B1" w:rsidR="009F4380" w:rsidRPr="009F4380" w:rsidRDefault="009F4380" w:rsidP="002C00AE">
      <w:pPr>
        <w:pStyle w:val="Akapitzlist"/>
        <w:keepNext/>
        <w:numPr>
          <w:ilvl w:val="0"/>
          <w:numId w:val="36"/>
        </w:numPr>
        <w:spacing w:before="120" w:line="360" w:lineRule="auto"/>
        <w:jc w:val="left"/>
        <w:rPr>
          <w:rFonts w:eastAsia="Times New Roman" w:cs="Arial"/>
          <w:sz w:val="22"/>
          <w:lang w:val="x-none"/>
        </w:rPr>
      </w:pPr>
      <w:r>
        <w:rPr>
          <w:rFonts w:eastAsia="Times New Roman" w:cs="Arial"/>
          <w:sz w:val="22"/>
        </w:rPr>
        <w:t>4 dni robocz</w:t>
      </w:r>
      <w:r w:rsidR="00E71470">
        <w:rPr>
          <w:rFonts w:eastAsia="Times New Roman" w:cs="Arial"/>
          <w:sz w:val="22"/>
        </w:rPr>
        <w:t>ych</w:t>
      </w:r>
      <w:r>
        <w:rPr>
          <w:rFonts w:eastAsia="Times New Roman" w:cs="Arial"/>
          <w:sz w:val="22"/>
        </w:rPr>
        <w:t xml:space="preserve"> – oferta otrzyma 10 pkt,</w:t>
      </w:r>
    </w:p>
    <w:p w14:paraId="0853F91E" w14:textId="18A5F50C" w:rsidR="009F4380" w:rsidRPr="009F4380" w:rsidRDefault="009F4380" w:rsidP="002C00AE">
      <w:pPr>
        <w:pStyle w:val="Akapitzlist"/>
        <w:keepNext/>
        <w:numPr>
          <w:ilvl w:val="0"/>
          <w:numId w:val="36"/>
        </w:numPr>
        <w:spacing w:before="120" w:line="360" w:lineRule="auto"/>
        <w:jc w:val="left"/>
        <w:rPr>
          <w:rFonts w:eastAsia="Times New Roman" w:cs="Arial"/>
          <w:sz w:val="22"/>
          <w:lang w:val="x-none"/>
        </w:rPr>
      </w:pPr>
      <w:r>
        <w:rPr>
          <w:rFonts w:eastAsia="Times New Roman" w:cs="Arial"/>
          <w:sz w:val="22"/>
        </w:rPr>
        <w:t>5 dni roboczych – oferta otrzyma 0 pkt.</w:t>
      </w:r>
    </w:p>
    <w:p w14:paraId="776EBBAB" w14:textId="1B6A26FA" w:rsidR="00DD15A3" w:rsidRPr="00230707" w:rsidRDefault="00DD15A3" w:rsidP="007A75A0">
      <w:pPr>
        <w:keepNext/>
        <w:spacing w:before="120" w:line="360" w:lineRule="auto"/>
        <w:ind w:left="709"/>
        <w:jc w:val="left"/>
        <w:rPr>
          <w:rFonts w:eastAsia="Times New Roman" w:cs="Arial"/>
          <w:sz w:val="22"/>
        </w:rPr>
      </w:pPr>
      <w:r w:rsidRPr="00230707">
        <w:rPr>
          <w:rFonts w:eastAsia="Times New Roman" w:cs="Arial"/>
          <w:sz w:val="22"/>
        </w:rPr>
        <w:t>W kryterium „</w:t>
      </w:r>
      <w:r w:rsidR="009F4380">
        <w:rPr>
          <w:rFonts w:eastAsia="Times New Roman" w:cs="Arial"/>
          <w:sz w:val="22"/>
        </w:rPr>
        <w:t>Czas wykonania i dostawy zlecenia jednostkowego usług poligraficznych</w:t>
      </w:r>
      <w:r w:rsidRPr="00230707">
        <w:rPr>
          <w:rFonts w:eastAsia="Times New Roman" w:cs="Arial"/>
          <w:sz w:val="22"/>
        </w:rPr>
        <w:t>” oferta może uzyskać maksymalnie 40 punktów.</w:t>
      </w:r>
    </w:p>
    <w:p w14:paraId="11B3FF1D" w14:textId="16255351" w:rsidR="00DD15A3" w:rsidRDefault="009F4380" w:rsidP="007A75A0">
      <w:pPr>
        <w:keepNext/>
        <w:spacing w:before="120" w:line="360" w:lineRule="auto"/>
        <w:ind w:left="720"/>
        <w:jc w:val="left"/>
        <w:rPr>
          <w:rFonts w:eastAsia="Times New Roman" w:cs="Arial"/>
          <w:sz w:val="22"/>
        </w:rPr>
      </w:pPr>
      <w:r w:rsidRPr="009F4380">
        <w:rPr>
          <w:rFonts w:eastAsia="Times New Roman" w:cs="Arial"/>
          <w:b/>
          <w:sz w:val="22"/>
        </w:rPr>
        <w:t>Zaoferowanie czasu wykonania i dostawy zlecenia jednostkowego usług poligraficznych powyżej 5 dni roboczych będzie skutkowało odrzuceniem oferty.</w:t>
      </w:r>
      <w:r>
        <w:rPr>
          <w:rFonts w:eastAsia="Times New Roman" w:cs="Arial"/>
          <w:b/>
          <w:sz w:val="22"/>
        </w:rPr>
        <w:t xml:space="preserve"> </w:t>
      </w:r>
      <w:r>
        <w:rPr>
          <w:rFonts w:eastAsia="Times New Roman" w:cs="Arial"/>
          <w:sz w:val="22"/>
        </w:rPr>
        <w:t>W przypadku braku podania czasu wykonania i dostawy zlecenia jednostkowego usługi poligraficznej, Zamawiający</w:t>
      </w:r>
      <w:r w:rsidR="00C41FD9">
        <w:rPr>
          <w:rFonts w:eastAsia="Times New Roman" w:cs="Arial"/>
          <w:sz w:val="22"/>
        </w:rPr>
        <w:t xml:space="preserve"> uzna, że Wykonawca wykona i dostarczy zlecenie jednostkowe usługi poligr</w:t>
      </w:r>
      <w:r w:rsidR="00460FF8">
        <w:rPr>
          <w:rFonts w:eastAsia="Times New Roman" w:cs="Arial"/>
          <w:sz w:val="22"/>
        </w:rPr>
        <w:t xml:space="preserve">aficznej w terminie 5 </w:t>
      </w:r>
      <w:r w:rsidR="00C41FD9">
        <w:rPr>
          <w:rFonts w:eastAsia="Times New Roman" w:cs="Arial"/>
          <w:sz w:val="22"/>
        </w:rPr>
        <w:t>dni roboczych i jego oferta otrzyma liczbę punktów odpowiadającą temu terminowi.</w:t>
      </w:r>
    </w:p>
    <w:p w14:paraId="18A57BDD" w14:textId="280EC4B6" w:rsidR="00594589" w:rsidRPr="00EB6FC5" w:rsidRDefault="00C41FD9" w:rsidP="00EB6FC5">
      <w:pPr>
        <w:keepNext/>
        <w:spacing w:before="120" w:line="360" w:lineRule="auto"/>
        <w:ind w:left="720"/>
        <w:jc w:val="left"/>
        <w:rPr>
          <w:rFonts w:eastAsia="Times New Roman" w:cs="Arial"/>
          <w:sz w:val="22"/>
        </w:rPr>
      </w:pPr>
      <w:r w:rsidRPr="00C41FD9">
        <w:rPr>
          <w:rFonts w:eastAsia="Times New Roman" w:cs="Arial"/>
          <w:sz w:val="22"/>
        </w:rPr>
        <w:t>W przypadku</w:t>
      </w:r>
      <w:r w:rsidR="00EB6FC5">
        <w:rPr>
          <w:rFonts w:eastAsia="Times New Roman" w:cs="Arial"/>
          <w:sz w:val="22"/>
        </w:rPr>
        <w:t xml:space="preserve"> podania niejednoznacznego terminu, np. przedziału czasowego, Zamawiający uzna, że Wykonawca zaoferował najkrótszy z podanych terminów i jego oferta otrzyma liczbę punktów odpowiadającą temu terminowi. </w:t>
      </w:r>
      <w:r w:rsidR="00EB6FC5" w:rsidRPr="00EB6FC5">
        <w:rPr>
          <w:rFonts w:eastAsia="Times New Roman" w:cs="Arial"/>
          <w:i/>
          <w:sz w:val="22"/>
        </w:rPr>
        <w:t>Czas wykonania i dostawy zlecenia jednostkowego materiałów poligraficznych</w:t>
      </w:r>
      <w:r w:rsidR="00EB6FC5">
        <w:rPr>
          <w:rFonts w:eastAsia="Times New Roman" w:cs="Arial"/>
          <w:sz w:val="22"/>
        </w:rPr>
        <w:t xml:space="preserve"> – to czas, w jakim </w:t>
      </w:r>
      <w:r w:rsidR="00EB6FC5">
        <w:rPr>
          <w:rFonts w:eastAsia="Times New Roman" w:cs="Arial"/>
          <w:sz w:val="22"/>
        </w:rPr>
        <w:lastRenderedPageBreak/>
        <w:t>Wykonawca musi zrealizować pojedyncze (cząstkowe) zamówienie usługi poligraficznej od dnia złożenia zlecenia jednostkowego. Przez dni robocze należy rozumieć dni od poniedziałku do piątku, za wyjątkiem dni ustawowo wolnych od pracy.</w:t>
      </w:r>
    </w:p>
    <w:p w14:paraId="633A640D" w14:textId="1CECADC9" w:rsidR="00410648" w:rsidRPr="00230707" w:rsidRDefault="00410648" w:rsidP="007A75A0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Obliczenia punktacji, zgodnie z wyżej wskazanymi kryteriami, będą dokonywane z</w:t>
      </w:r>
      <w:r w:rsidR="00DF555F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dokładnością do dwóch miejsc po przecinku.</w:t>
      </w:r>
    </w:p>
    <w:p w14:paraId="521D413B" w14:textId="007B25C2" w:rsidR="00410648" w:rsidRPr="005515B1" w:rsidRDefault="00410648" w:rsidP="007A75A0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Jako najkorzystniejsza zostanie uznana oferta, która nie podlega odrzuceniu oraz uzyska</w:t>
      </w:r>
      <w:r w:rsidR="00F63CFA" w:rsidRPr="00230707">
        <w:rPr>
          <w:rFonts w:cs="Arial"/>
          <w:sz w:val="22"/>
        </w:rPr>
        <w:t xml:space="preserve"> </w:t>
      </w:r>
      <w:r w:rsidRPr="005515B1">
        <w:rPr>
          <w:rFonts w:cs="Arial"/>
          <w:sz w:val="22"/>
        </w:rPr>
        <w:t>najwyższą łączną ocenę w wyżej wymienionych kryteriach oceny ofert.</w:t>
      </w:r>
    </w:p>
    <w:p w14:paraId="661D1ED7" w14:textId="77777777" w:rsidR="003E418A" w:rsidRPr="00230707" w:rsidRDefault="003E418A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pacing w:val="-4"/>
          <w:szCs w:val="22"/>
        </w:rPr>
      </w:pPr>
      <w:r w:rsidRPr="00230707">
        <w:rPr>
          <w:rFonts w:cs="Arial"/>
          <w:spacing w:val="-4"/>
          <w:szCs w:val="22"/>
        </w:rPr>
        <w:t>Informacja o przewidywanych zamówieniach, o których mo</w:t>
      </w:r>
      <w:r w:rsidR="00E46979" w:rsidRPr="00230707">
        <w:rPr>
          <w:rFonts w:cs="Arial"/>
          <w:spacing w:val="-4"/>
          <w:szCs w:val="22"/>
        </w:rPr>
        <w:t>wa w art. 214 ust. 1 pkt 7</w:t>
      </w:r>
    </w:p>
    <w:p w14:paraId="0634FA45" w14:textId="77777777" w:rsidR="00F63B7E" w:rsidRPr="00230707" w:rsidRDefault="00F63B7E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przewiduje udzielania zamówień, o których mowa w art.</w:t>
      </w:r>
      <w:r w:rsidR="00C93D78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214 ust. 1 pkt 7 ustawy.</w:t>
      </w:r>
    </w:p>
    <w:p w14:paraId="628DB67E" w14:textId="77777777" w:rsidR="006C5511" w:rsidRPr="00230707" w:rsidRDefault="006C5511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Wymagania dotyczące wadium</w:t>
      </w:r>
    </w:p>
    <w:p w14:paraId="719ED99C" w14:textId="77777777" w:rsidR="000B2117" w:rsidRPr="00230707" w:rsidRDefault="000B2117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wymaga wniesienia wadium.</w:t>
      </w:r>
    </w:p>
    <w:p w14:paraId="5610651E" w14:textId="77777777" w:rsidR="009B39E6" w:rsidRPr="00230707" w:rsidRDefault="009B39E6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Informacje dotyczące zabezpieczenia należytego wykonania umowy</w:t>
      </w:r>
    </w:p>
    <w:p w14:paraId="4E041128" w14:textId="77777777" w:rsidR="00A53433" w:rsidRPr="00230707" w:rsidRDefault="00A53433" w:rsidP="007A75A0">
      <w:p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wymaga wniesienia zabezpieczenia należytego wykonania umowy.</w:t>
      </w:r>
    </w:p>
    <w:p w14:paraId="335E4417" w14:textId="48F6384F" w:rsidR="003D318F" w:rsidRPr="00230707" w:rsidRDefault="003D318F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 xml:space="preserve">Projektowane postanowienia umowy w sprawie zamówienia publicznego, które zostaną wprowadzone do </w:t>
      </w:r>
      <w:r w:rsidR="006B4F72" w:rsidRPr="00230707">
        <w:rPr>
          <w:rFonts w:cs="Arial"/>
          <w:szCs w:val="22"/>
        </w:rPr>
        <w:t xml:space="preserve">treści tej </w:t>
      </w:r>
      <w:r w:rsidRPr="00230707">
        <w:rPr>
          <w:rFonts w:cs="Arial"/>
          <w:szCs w:val="22"/>
        </w:rPr>
        <w:t>umowy</w:t>
      </w:r>
    </w:p>
    <w:p w14:paraId="2202F6EC" w14:textId="4904B2D3" w:rsidR="003D318F" w:rsidRPr="00230707" w:rsidRDefault="003D318F" w:rsidP="007A75A0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Projekt</w:t>
      </w:r>
      <w:r w:rsidR="00F63CFA" w:rsidRPr="00230707">
        <w:rPr>
          <w:rFonts w:cs="Arial"/>
          <w:sz w:val="22"/>
        </w:rPr>
        <w:t>owane postanowienia umowy w sprawie zamówienia publicznego, które zostaną wprowadzone do treści tej umowy – wzór umowy zawarte są w załączniku nr 1C do swz</w:t>
      </w:r>
    </w:p>
    <w:p w14:paraId="4266EDEA" w14:textId="11C0FEE5" w:rsidR="003D318F" w:rsidRPr="00230707" w:rsidRDefault="003D318F" w:rsidP="007A75A0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Zamawiający </w:t>
      </w:r>
      <w:r w:rsidR="00A5727A" w:rsidRPr="00230707">
        <w:rPr>
          <w:rFonts w:cs="Arial"/>
          <w:sz w:val="22"/>
        </w:rPr>
        <w:t xml:space="preserve">może </w:t>
      </w:r>
      <w:r w:rsidR="00F63CFA" w:rsidRPr="00230707">
        <w:rPr>
          <w:rFonts w:cs="Arial"/>
          <w:sz w:val="22"/>
        </w:rPr>
        <w:t>dokonać zmian umowy bez przeprowadzania nowego postępowania o udzielenie zamówienia publicznego na podstawie przesłanek, o których mowa w art. 455 ustawy i ponadto dopuszcza zmiany postanowień zawartej umowy w stosunku do treści oferty, na podstawie której dokonano wyboru Wykonawcy, na zasadach określonych we wzorze umowy stanowiącym załącznik nr 1C do swz.</w:t>
      </w:r>
    </w:p>
    <w:p w14:paraId="113892E8" w14:textId="77777777" w:rsidR="00000C0B" w:rsidRPr="00230707" w:rsidRDefault="00793C75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lastRenderedPageBreak/>
        <w:t>Informacje o formalnościach, jakie muszą zostać dopełnione po wyborze oferty w celu zawarcia umowy w sprawie zamówienia publicznego</w:t>
      </w:r>
    </w:p>
    <w:p w14:paraId="4268920E" w14:textId="0F3358C8" w:rsidR="00793C75" w:rsidRPr="00230707" w:rsidRDefault="00793C75" w:rsidP="002C00AE">
      <w:pPr>
        <w:pStyle w:val="Akapitzlist"/>
        <w:numPr>
          <w:ilvl w:val="0"/>
          <w:numId w:val="2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 wyb</w:t>
      </w:r>
      <w:r w:rsidR="00F015F5" w:rsidRPr="00230707">
        <w:rPr>
          <w:rFonts w:cs="Arial"/>
          <w:sz w:val="22"/>
        </w:rPr>
        <w:t xml:space="preserve">orze </w:t>
      </w:r>
      <w:r w:rsidR="00E13D14" w:rsidRPr="00230707">
        <w:rPr>
          <w:rFonts w:cs="Arial"/>
          <w:sz w:val="22"/>
        </w:rPr>
        <w:t>najkorzystniejszej oferty Z</w:t>
      </w:r>
      <w:r w:rsidRPr="00230707">
        <w:rPr>
          <w:rFonts w:cs="Arial"/>
          <w:sz w:val="22"/>
        </w:rPr>
        <w:t xml:space="preserve">amawiający </w:t>
      </w:r>
      <w:r w:rsidR="00857CDC" w:rsidRPr="00230707">
        <w:rPr>
          <w:rFonts w:cs="Arial"/>
          <w:sz w:val="22"/>
        </w:rPr>
        <w:t>poinformuje</w:t>
      </w:r>
      <w:r w:rsidRPr="00230707">
        <w:rPr>
          <w:rFonts w:cs="Arial"/>
          <w:sz w:val="22"/>
        </w:rPr>
        <w:t xml:space="preserve"> niezwłocznie</w:t>
      </w:r>
      <w:r w:rsidR="00DF0E2D" w:rsidRPr="00230707">
        <w:rPr>
          <w:rFonts w:cs="Arial"/>
          <w:sz w:val="22"/>
        </w:rPr>
        <w:t xml:space="preserve"> </w:t>
      </w:r>
      <w:r w:rsidRPr="00230707">
        <w:rPr>
          <w:rFonts w:cs="Arial"/>
          <w:sz w:val="22"/>
        </w:rPr>
        <w:t>wykonawców, którzy złożyli oferty, na zasadach i w trybie art. 253 ustawy.</w:t>
      </w:r>
    </w:p>
    <w:p w14:paraId="39F8BA98" w14:textId="64BE69C4" w:rsidR="00677140" w:rsidRPr="00230707" w:rsidRDefault="00793C75" w:rsidP="002C00AE">
      <w:pPr>
        <w:pStyle w:val="Akapitzlist"/>
        <w:numPr>
          <w:ilvl w:val="0"/>
          <w:numId w:val="2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Umowa zostanie zawarta na </w:t>
      </w:r>
      <w:r w:rsidR="006938E0" w:rsidRPr="00230707">
        <w:rPr>
          <w:rFonts w:cs="Arial"/>
          <w:sz w:val="22"/>
        </w:rPr>
        <w:t>warunkach określonych w projektowanych postanowieniach umowy w sprawie zamówienia publicznego – wzorze umowy stanowiącym załącznik nr 1C do swz.</w:t>
      </w:r>
    </w:p>
    <w:p w14:paraId="5FD2088E" w14:textId="77777777" w:rsidR="00793C75" w:rsidRPr="00230707" w:rsidRDefault="00793C75" w:rsidP="002C00AE">
      <w:pPr>
        <w:pStyle w:val="Akapitzlist"/>
        <w:numPr>
          <w:ilvl w:val="0"/>
          <w:numId w:val="2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Przed zawarciem umowy Wykonawca zobowiązany jest do przedłożenia Zamawiającemu następujących dokumentów:</w:t>
      </w:r>
    </w:p>
    <w:p w14:paraId="179F11F8" w14:textId="1C965717" w:rsidR="00793C75" w:rsidRPr="00230707" w:rsidRDefault="00793C75" w:rsidP="007A75A0">
      <w:pPr>
        <w:pStyle w:val="Akapitzlist"/>
        <w:numPr>
          <w:ilvl w:val="0"/>
          <w:numId w:val="1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pełnomocnictw, chyba że </w:t>
      </w:r>
      <w:r w:rsidR="006E117D" w:rsidRPr="00230707">
        <w:rPr>
          <w:rFonts w:cs="Arial"/>
          <w:sz w:val="22"/>
        </w:rPr>
        <w:t xml:space="preserve">w </w:t>
      </w:r>
      <w:r w:rsidR="008F56A4" w:rsidRPr="00230707">
        <w:rPr>
          <w:rFonts w:cs="Arial"/>
          <w:sz w:val="22"/>
        </w:rPr>
        <w:t xml:space="preserve">dokumentach postępowania </w:t>
      </w:r>
      <w:r w:rsidRPr="00230707">
        <w:rPr>
          <w:rFonts w:cs="Arial"/>
          <w:sz w:val="22"/>
        </w:rPr>
        <w:t>znajdują się dokumenty lub pełnomocnictwa upoważaniające osoby lub osobę do podpisania umowy w sprawie udzielenia za</w:t>
      </w:r>
      <w:r w:rsidR="00AC4C11" w:rsidRPr="00230707">
        <w:rPr>
          <w:rFonts w:cs="Arial"/>
          <w:sz w:val="22"/>
        </w:rPr>
        <w:t>mówienia publicznego w imieniu wykonawcy lub w imieniu w</w:t>
      </w:r>
      <w:r w:rsidRPr="00230707">
        <w:rPr>
          <w:rFonts w:cs="Arial"/>
          <w:sz w:val="22"/>
        </w:rPr>
        <w:t>ykonawców wspólnie ubiegających się o</w:t>
      </w:r>
      <w:r w:rsidR="00AC4C11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udzielenie zamówienia publicznego,</w:t>
      </w:r>
    </w:p>
    <w:p w14:paraId="4C811D87" w14:textId="50BE22DD" w:rsidR="00793C75" w:rsidRPr="00230707" w:rsidRDefault="00AC4C11" w:rsidP="007A75A0">
      <w:pPr>
        <w:pStyle w:val="Akapitzlist"/>
        <w:numPr>
          <w:ilvl w:val="0"/>
          <w:numId w:val="15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umowy regulującej współpracę w</w:t>
      </w:r>
      <w:r w:rsidR="00793C75" w:rsidRPr="00230707">
        <w:rPr>
          <w:rFonts w:cs="Arial"/>
          <w:sz w:val="22"/>
        </w:rPr>
        <w:t>ykonawców wspólni</w:t>
      </w:r>
      <w:r w:rsidR="00497FA1" w:rsidRPr="00230707">
        <w:rPr>
          <w:rFonts w:cs="Arial"/>
          <w:sz w:val="22"/>
        </w:rPr>
        <w:t>e ubiegających się o</w:t>
      </w:r>
      <w:r w:rsidR="00DF0E2D" w:rsidRPr="00230707">
        <w:rPr>
          <w:rFonts w:cs="Arial"/>
          <w:sz w:val="22"/>
        </w:rPr>
        <w:t> </w:t>
      </w:r>
      <w:r w:rsidR="00497FA1" w:rsidRPr="00230707">
        <w:rPr>
          <w:rFonts w:cs="Arial"/>
          <w:sz w:val="22"/>
        </w:rPr>
        <w:t>zamówienie,</w:t>
      </w:r>
    </w:p>
    <w:p w14:paraId="3CC864D5" w14:textId="4148BDEA" w:rsidR="00471B86" w:rsidRPr="00230707" w:rsidRDefault="00793C75" w:rsidP="002C00AE">
      <w:pPr>
        <w:pStyle w:val="Tekstpodstawowy3"/>
        <w:numPr>
          <w:ilvl w:val="0"/>
          <w:numId w:val="28"/>
        </w:numPr>
        <w:spacing w:after="0" w:line="360" w:lineRule="auto"/>
        <w:jc w:val="left"/>
        <w:rPr>
          <w:rFonts w:cs="Arial"/>
          <w:color w:val="7030A0"/>
          <w:sz w:val="22"/>
          <w:szCs w:val="22"/>
        </w:rPr>
      </w:pPr>
      <w:r w:rsidRPr="00230707">
        <w:rPr>
          <w:rFonts w:cs="Arial"/>
          <w:sz w:val="22"/>
          <w:szCs w:val="22"/>
        </w:rPr>
        <w:t>Wybrany wykonawca zostanie powiadomiony o miejscu i terminie zawarcia umowy jak również o</w:t>
      </w:r>
      <w:r w:rsidR="00AC4C11" w:rsidRPr="00230707">
        <w:rPr>
          <w:rFonts w:cs="Arial"/>
          <w:sz w:val="22"/>
          <w:szCs w:val="22"/>
        </w:rPr>
        <w:t> </w:t>
      </w:r>
      <w:r w:rsidRPr="00230707">
        <w:rPr>
          <w:rFonts w:cs="Arial"/>
          <w:sz w:val="22"/>
          <w:szCs w:val="22"/>
        </w:rPr>
        <w:t>wszelkich ewentualnych dodatkowych formalnościach, jakie winny zostać dopełnione w celu zawarcia umowy.</w:t>
      </w:r>
    </w:p>
    <w:p w14:paraId="64F3E8E2" w14:textId="77777777" w:rsidR="0058060F" w:rsidRPr="00230707" w:rsidRDefault="0058060F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Pozostałe informacje niezbędne dla prowadzonego postępowania</w:t>
      </w:r>
    </w:p>
    <w:p w14:paraId="7C3A2148" w14:textId="77777777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wymaga i nie dopuszcza składania ofert wariantowych.</w:t>
      </w:r>
    </w:p>
    <w:p w14:paraId="5D1BB8AC" w14:textId="77777777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prowadzi postępowania w celu zawarcia umowy ramowej.</w:t>
      </w:r>
    </w:p>
    <w:p w14:paraId="0B887F85" w14:textId="1EAA80AB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Zamawiający nie </w:t>
      </w:r>
      <w:r w:rsidR="003A2083" w:rsidRPr="00230707">
        <w:rPr>
          <w:rFonts w:cs="Arial"/>
          <w:sz w:val="22"/>
        </w:rPr>
        <w:t xml:space="preserve">przewiduje </w:t>
      </w:r>
      <w:r w:rsidR="007543DD" w:rsidRPr="00230707">
        <w:rPr>
          <w:rFonts w:cs="Arial"/>
          <w:sz w:val="22"/>
        </w:rPr>
        <w:t xml:space="preserve">możliwości ani nie wymaga złożenia oferty po </w:t>
      </w:r>
      <w:r w:rsidRPr="00230707">
        <w:rPr>
          <w:rFonts w:cs="Arial"/>
          <w:sz w:val="22"/>
        </w:rPr>
        <w:t>odbyci</w:t>
      </w:r>
      <w:r w:rsidR="007543DD" w:rsidRPr="00230707">
        <w:rPr>
          <w:rFonts w:cs="Arial"/>
          <w:sz w:val="22"/>
        </w:rPr>
        <w:t>u</w:t>
      </w:r>
      <w:r w:rsidRPr="00230707">
        <w:rPr>
          <w:rFonts w:cs="Arial"/>
          <w:sz w:val="22"/>
        </w:rPr>
        <w:t xml:space="preserve"> przez wykonawcę wizji lokalnej lub sprawdzenia </w:t>
      </w:r>
      <w:r w:rsidR="007543DD" w:rsidRPr="00230707">
        <w:rPr>
          <w:rFonts w:cs="Arial"/>
          <w:sz w:val="22"/>
        </w:rPr>
        <w:t xml:space="preserve">przez niego </w:t>
      </w:r>
      <w:r w:rsidRPr="00230707">
        <w:rPr>
          <w:rFonts w:cs="Arial"/>
          <w:sz w:val="22"/>
        </w:rPr>
        <w:t>dokumentów niezbędnych do</w:t>
      </w:r>
      <w:r w:rsidR="001D2055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realizacji zamó</w:t>
      </w:r>
      <w:r w:rsidR="00E13D14" w:rsidRPr="00230707">
        <w:rPr>
          <w:rFonts w:cs="Arial"/>
          <w:sz w:val="22"/>
        </w:rPr>
        <w:t>wienia dostępnych na miejscu u Z</w:t>
      </w:r>
      <w:r w:rsidRPr="00230707">
        <w:rPr>
          <w:rFonts w:cs="Arial"/>
          <w:sz w:val="22"/>
        </w:rPr>
        <w:t>amawiającego.</w:t>
      </w:r>
    </w:p>
    <w:p w14:paraId="0E90CD6A" w14:textId="77777777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przewiduje rozliczania w walutach obcych, rozliczenia będą dokonywane w złotych polskich.</w:t>
      </w:r>
    </w:p>
    <w:p w14:paraId="6425028B" w14:textId="77777777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przewiduje wyboru najkorzystniejszej oferty z zastosowaniem aukcji elektronicznej.</w:t>
      </w:r>
    </w:p>
    <w:p w14:paraId="7ADF80AF" w14:textId="77777777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lastRenderedPageBreak/>
        <w:t>Zamawiający nie przewiduje zwrotu kosztów udziału w postępowaniu.</w:t>
      </w:r>
    </w:p>
    <w:p w14:paraId="6B58B2E1" w14:textId="77777777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informuje, że jeżeli przewiduje wymagania w zakresie:</w:t>
      </w:r>
    </w:p>
    <w:p w14:paraId="44D364F0" w14:textId="46F7E67C" w:rsidR="0058060F" w:rsidRPr="00230707" w:rsidRDefault="0058060F" w:rsidP="007A75A0">
      <w:pPr>
        <w:pStyle w:val="Akapitzlist"/>
        <w:numPr>
          <w:ilvl w:val="0"/>
          <w:numId w:val="19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zatrudnienia na podstawie stosunku pracy, w okolicznościach, o których mowa </w:t>
      </w:r>
      <w:r w:rsidR="001D2055" w:rsidRPr="00230707">
        <w:rPr>
          <w:rFonts w:cs="Arial"/>
          <w:sz w:val="22"/>
        </w:rPr>
        <w:br/>
      </w:r>
      <w:r w:rsidRPr="00230707">
        <w:rPr>
          <w:rFonts w:cs="Arial"/>
          <w:sz w:val="22"/>
        </w:rPr>
        <w:t>w art. 95 ustawy,</w:t>
      </w:r>
    </w:p>
    <w:p w14:paraId="7CD4271F" w14:textId="77777777" w:rsidR="0058060F" w:rsidRPr="00230707" w:rsidRDefault="0058060F" w:rsidP="007A75A0">
      <w:pPr>
        <w:pStyle w:val="Akapitzlist"/>
        <w:numPr>
          <w:ilvl w:val="0"/>
          <w:numId w:val="19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zatrudnienia osób, o których mowa w art. 96 ust. 2 pkt 2 ustawy,</w:t>
      </w:r>
    </w:p>
    <w:p w14:paraId="71EDCB97" w14:textId="79E0654B" w:rsidR="0058060F" w:rsidRPr="00230707" w:rsidRDefault="0058060F" w:rsidP="007A75A0">
      <w:pPr>
        <w:pStyle w:val="Akapitzlist"/>
        <w:numPr>
          <w:ilvl w:val="0"/>
          <w:numId w:val="19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możliwości ubiegania się o udzielenie zamówienia wyłącznie przez wykonawców, o</w:t>
      </w:r>
      <w:r w:rsidR="001D2055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których mowa w art. 94 ustawy,</w:t>
      </w:r>
    </w:p>
    <w:p w14:paraId="4AA85F75" w14:textId="6FB1569F" w:rsidR="0058060F" w:rsidRPr="00230707" w:rsidRDefault="0058060F" w:rsidP="007A75A0">
      <w:pPr>
        <w:pStyle w:val="Akapitzlist"/>
        <w:spacing w:line="360" w:lineRule="auto"/>
        <w:ind w:left="360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to wymagania te zostały zamieszczone w opisie </w:t>
      </w:r>
      <w:r w:rsidR="001D2055" w:rsidRPr="00230707">
        <w:rPr>
          <w:rFonts w:cs="Arial"/>
          <w:sz w:val="22"/>
        </w:rPr>
        <w:t xml:space="preserve">przedmiotu zamówienia w pkt. </w:t>
      </w:r>
      <w:r w:rsidR="00C706D2" w:rsidRPr="00230707">
        <w:rPr>
          <w:rFonts w:cs="Arial"/>
          <w:sz w:val="22"/>
        </w:rPr>
        <w:t xml:space="preserve">4 </w:t>
      </w:r>
      <w:r w:rsidRPr="00230707">
        <w:rPr>
          <w:rFonts w:cs="Arial"/>
          <w:sz w:val="22"/>
        </w:rPr>
        <w:t>swz.</w:t>
      </w:r>
    </w:p>
    <w:p w14:paraId="3862F23B" w14:textId="4CDFFBBF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zastrzega obowiązku osobistego wykonania przez wykonawcę kluczowych zadań, zgodnie z art. 60 i art. 121 ustawy.</w:t>
      </w:r>
    </w:p>
    <w:p w14:paraId="76E5F987" w14:textId="46F39C65" w:rsidR="0058060F" w:rsidRPr="00230707" w:rsidRDefault="0058060F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27D2285E" w14:textId="3EF09985" w:rsidR="00DD0004" w:rsidRPr="00230707" w:rsidRDefault="00DD0004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Wykonawca może powierzyć wykonanie części zamówienia podwykonawcy. Zamawiający nie wymaga wskazania przez wykonawcę, w ofercie, części zamówienia, których wykonanie zamierza powierzyć podwykonawcom, ani podania nazw ewentualnych podwykonawców, jeżeli są już znani.</w:t>
      </w:r>
    </w:p>
    <w:p w14:paraId="568F3870" w14:textId="2421FE8B" w:rsidR="00402265" w:rsidRPr="00230707" w:rsidRDefault="00402265" w:rsidP="007A75A0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Zamawiający nie przewiduje podstaw wykluczenia, o których mowa w art. 109 ust. 1 ustawy.</w:t>
      </w:r>
    </w:p>
    <w:p w14:paraId="3B6BA1B2" w14:textId="77777777" w:rsidR="00984494" w:rsidRPr="00230707" w:rsidRDefault="00984494" w:rsidP="007A75A0">
      <w:pPr>
        <w:pStyle w:val="Styl1SWZ"/>
        <w:numPr>
          <w:ilvl w:val="0"/>
          <w:numId w:val="4"/>
        </w:numPr>
        <w:spacing w:line="360" w:lineRule="auto"/>
        <w:ind w:left="567" w:hanging="567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Informacje dotyczące przetwarzania danych osobowych zgodnie z RODO:</w:t>
      </w:r>
    </w:p>
    <w:p w14:paraId="2B26F425" w14:textId="25DC8BE8" w:rsidR="00984494" w:rsidRPr="00230707" w:rsidRDefault="00984494" w:rsidP="002C00AE">
      <w:pPr>
        <w:pStyle w:val="Akapitzlist"/>
        <w:numPr>
          <w:ilvl w:val="0"/>
          <w:numId w:val="29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Klauzule informacyjne z art. 13 i 14 RODO ujęte są w załącznikach nr 1A i nr 1B do swz.</w:t>
      </w:r>
    </w:p>
    <w:p w14:paraId="1070F80D" w14:textId="46C5B588" w:rsidR="00984494" w:rsidRPr="00230707" w:rsidRDefault="00984494" w:rsidP="002C00AE">
      <w:pPr>
        <w:pStyle w:val="Akapitzlist"/>
        <w:numPr>
          <w:ilvl w:val="0"/>
          <w:numId w:val="29"/>
        </w:numPr>
        <w:spacing w:line="360" w:lineRule="auto"/>
        <w:jc w:val="left"/>
        <w:rPr>
          <w:rFonts w:cs="Arial"/>
          <w:b/>
          <w:bCs/>
          <w:sz w:val="22"/>
          <w:lang w:eastAsia="pl-PL"/>
        </w:rPr>
      </w:pPr>
      <w:r w:rsidRPr="00230707">
        <w:rPr>
          <w:rFonts w:cs="Arial"/>
          <w:sz w:val="22"/>
        </w:rPr>
        <w:t>Zamawiający wymaga złożenia przez Wykonawcę wraz z ofertą oświadczenia o</w:t>
      </w:r>
      <w:r w:rsidR="001D2055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wypełnieniu obowiązków informacyjnych, przewidzianych w art. 13 oraz jeśli dotyczy art.</w:t>
      </w:r>
      <w:r w:rsidR="001D2055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14 RODO – oświadcz</w:t>
      </w:r>
      <w:r w:rsidRPr="00230707">
        <w:rPr>
          <w:rFonts w:cs="Arial"/>
          <w:bCs/>
          <w:sz w:val="22"/>
          <w:lang w:eastAsia="pl-PL"/>
        </w:rPr>
        <w:t>enie jest ujęte w Formularzu oferty.</w:t>
      </w:r>
    </w:p>
    <w:p w14:paraId="647849D8" w14:textId="77777777" w:rsidR="00793C75" w:rsidRPr="00230707" w:rsidRDefault="003874B2" w:rsidP="007A75A0">
      <w:pPr>
        <w:pStyle w:val="Styl1SWZ"/>
        <w:numPr>
          <w:ilvl w:val="0"/>
          <w:numId w:val="4"/>
        </w:numPr>
        <w:spacing w:line="360" w:lineRule="auto"/>
        <w:ind w:left="709" w:hanging="709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lastRenderedPageBreak/>
        <w:t>Pouczenie o środkach ochrony prawnej przysługujących wykonawcy</w:t>
      </w:r>
    </w:p>
    <w:p w14:paraId="75B5C3C0" w14:textId="55D8A24B" w:rsidR="00302308" w:rsidRPr="00230707" w:rsidRDefault="00302308" w:rsidP="007A75A0">
      <w:pPr>
        <w:pStyle w:val="Akapitzlist"/>
        <w:numPr>
          <w:ilvl w:val="0"/>
          <w:numId w:val="16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Wykonawcy </w:t>
      </w:r>
      <w:r w:rsidR="008D6809" w:rsidRPr="00230707">
        <w:rPr>
          <w:rFonts w:cs="Arial"/>
          <w:sz w:val="22"/>
        </w:rPr>
        <w:t xml:space="preserve">oraz innemu podmiotowi, jeżeli ma lub miał interes w uzyskaniu zamówienia oraz poniósł lub może ponieść szkodę w wyniku naruszenia przez </w:t>
      </w:r>
      <w:r w:rsidR="00FF6FB5" w:rsidRPr="00230707">
        <w:rPr>
          <w:rFonts w:cs="Arial"/>
          <w:sz w:val="22"/>
        </w:rPr>
        <w:t>Z</w:t>
      </w:r>
      <w:r w:rsidRPr="00230707">
        <w:rPr>
          <w:rFonts w:cs="Arial"/>
          <w:sz w:val="22"/>
        </w:rPr>
        <w:t>amawiającego przepisów ustawy przysługują środki ochrony prawnej.</w:t>
      </w:r>
    </w:p>
    <w:p w14:paraId="5923863F" w14:textId="0E16DE9D" w:rsidR="00302308" w:rsidRPr="00230707" w:rsidRDefault="00302308" w:rsidP="007A75A0">
      <w:pPr>
        <w:pStyle w:val="Akapitzlist"/>
        <w:numPr>
          <w:ilvl w:val="0"/>
          <w:numId w:val="16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Środki ochrony prawnej wobec ogłoszenia wszczynającego postępowanie o udzielenie zamówienia oraz dokumentów zamówienia przysługują również organizacjom wpisanym na listę, o której mowa w art. 469 pkt 15</w:t>
      </w:r>
      <w:r w:rsidR="00F90804" w:rsidRPr="00230707">
        <w:rPr>
          <w:rFonts w:cs="Arial"/>
          <w:sz w:val="22"/>
        </w:rPr>
        <w:t xml:space="preserve"> ustawy</w:t>
      </w:r>
      <w:r w:rsidRPr="00230707">
        <w:rPr>
          <w:rFonts w:cs="Arial"/>
          <w:sz w:val="22"/>
        </w:rPr>
        <w:t>, oraz Rzecznikowi Małych i Średnich Przedsiębiorców.</w:t>
      </w:r>
    </w:p>
    <w:p w14:paraId="42E21580" w14:textId="77777777" w:rsidR="00302308" w:rsidRPr="00230707" w:rsidRDefault="00F90804" w:rsidP="007A75A0">
      <w:pPr>
        <w:pStyle w:val="Akapitzlist"/>
        <w:numPr>
          <w:ilvl w:val="0"/>
          <w:numId w:val="16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Przepisy dotyczące ś</w:t>
      </w:r>
      <w:r w:rsidR="00302308" w:rsidRPr="00230707">
        <w:rPr>
          <w:rFonts w:cs="Arial"/>
          <w:sz w:val="22"/>
        </w:rPr>
        <w:t>rodk</w:t>
      </w:r>
      <w:r w:rsidRPr="00230707">
        <w:rPr>
          <w:rFonts w:cs="Arial"/>
          <w:sz w:val="22"/>
        </w:rPr>
        <w:t>ów</w:t>
      </w:r>
      <w:r w:rsidR="00302308" w:rsidRPr="00230707">
        <w:rPr>
          <w:rFonts w:cs="Arial"/>
          <w:sz w:val="22"/>
        </w:rPr>
        <w:t xml:space="preserve"> ochrony prawnej są określone w dziale IX ustawy.</w:t>
      </w:r>
    </w:p>
    <w:p w14:paraId="765F9794" w14:textId="6A9BDB63" w:rsidR="008D6809" w:rsidRPr="00230707" w:rsidRDefault="00302308" w:rsidP="007A75A0">
      <w:pPr>
        <w:pStyle w:val="Akapitzlist"/>
        <w:numPr>
          <w:ilvl w:val="0"/>
          <w:numId w:val="16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Odwo</w:t>
      </w:r>
      <w:r w:rsidR="00F90804" w:rsidRPr="00230707">
        <w:rPr>
          <w:rFonts w:cs="Arial"/>
          <w:sz w:val="22"/>
        </w:rPr>
        <w:t xml:space="preserve">łanie przysługuje na </w:t>
      </w:r>
      <w:r w:rsidRPr="00230707">
        <w:rPr>
          <w:rFonts w:cs="Arial"/>
          <w:sz w:val="22"/>
        </w:rPr>
        <w:t xml:space="preserve">niezgodną z przepisami ustawy czynność </w:t>
      </w:r>
      <w:r w:rsidR="00FF6FB5" w:rsidRPr="00230707">
        <w:rPr>
          <w:rFonts w:cs="Arial"/>
          <w:sz w:val="22"/>
        </w:rPr>
        <w:t>Z</w:t>
      </w:r>
      <w:r w:rsidRPr="00230707">
        <w:rPr>
          <w:rFonts w:cs="Arial"/>
          <w:sz w:val="22"/>
        </w:rPr>
        <w:t>amawiającego, podjętą w</w:t>
      </w:r>
      <w:r w:rsidR="005B07E0" w:rsidRPr="00230707">
        <w:rPr>
          <w:rFonts w:cs="Arial"/>
          <w:sz w:val="22"/>
        </w:rPr>
        <w:t> </w:t>
      </w:r>
      <w:r w:rsidRPr="00230707">
        <w:rPr>
          <w:rFonts w:cs="Arial"/>
          <w:sz w:val="22"/>
        </w:rPr>
        <w:t>postępowaniu o udzielenie zamówienia, w tym na p</w:t>
      </w:r>
      <w:r w:rsidR="00F90804" w:rsidRPr="00230707">
        <w:rPr>
          <w:rFonts w:cs="Arial"/>
          <w:sz w:val="22"/>
        </w:rPr>
        <w:t xml:space="preserve">rojektowane postanowienie umowy oraz </w:t>
      </w:r>
      <w:r w:rsidRPr="00230707">
        <w:rPr>
          <w:rFonts w:cs="Arial"/>
          <w:sz w:val="22"/>
        </w:rPr>
        <w:t xml:space="preserve">zaniechanie czynności w postępowaniu o udzielenie zamówienia, do której </w:t>
      </w:r>
      <w:r w:rsidR="00FF6FB5" w:rsidRPr="00230707">
        <w:rPr>
          <w:rFonts w:cs="Arial"/>
          <w:sz w:val="22"/>
        </w:rPr>
        <w:t>Z</w:t>
      </w:r>
      <w:r w:rsidRPr="00230707">
        <w:rPr>
          <w:rFonts w:cs="Arial"/>
          <w:sz w:val="22"/>
        </w:rPr>
        <w:t>amawiający był</w:t>
      </w:r>
      <w:r w:rsidR="00F90804" w:rsidRPr="00230707">
        <w:rPr>
          <w:rFonts w:cs="Arial"/>
          <w:sz w:val="22"/>
        </w:rPr>
        <w:t xml:space="preserve"> obowiązany na podstawie ustawy.</w:t>
      </w:r>
    </w:p>
    <w:p w14:paraId="5AAEB52B" w14:textId="74ABEB98" w:rsidR="00F41439" w:rsidRPr="00230707" w:rsidRDefault="00F90804" w:rsidP="007A75A0">
      <w:pPr>
        <w:pStyle w:val="Akapitzlist"/>
        <w:numPr>
          <w:ilvl w:val="0"/>
          <w:numId w:val="16"/>
        </w:numPr>
        <w:spacing w:line="360" w:lineRule="auto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Na orzeczenie Izby oraz postanowienie Prezesa Izby, o którym mowa w art. 519 ust. 1</w:t>
      </w:r>
      <w:r w:rsidR="0041447D" w:rsidRPr="00230707">
        <w:rPr>
          <w:rFonts w:cs="Arial"/>
          <w:sz w:val="22"/>
        </w:rPr>
        <w:t xml:space="preserve"> ustawy</w:t>
      </w:r>
      <w:r w:rsidRPr="00230707">
        <w:rPr>
          <w:rFonts w:cs="Arial"/>
          <w:sz w:val="22"/>
        </w:rPr>
        <w:t>, stronom oraz uczestnikom postępowania odwoławczego przysługuje skarga do sądu.</w:t>
      </w:r>
    </w:p>
    <w:p w14:paraId="7B69221C" w14:textId="77777777" w:rsidR="000611E6" w:rsidRPr="00230707" w:rsidRDefault="000611E6" w:rsidP="007A75A0">
      <w:pPr>
        <w:pStyle w:val="Styl1SWZ"/>
        <w:numPr>
          <w:ilvl w:val="0"/>
          <w:numId w:val="0"/>
        </w:numPr>
        <w:spacing w:line="360" w:lineRule="auto"/>
        <w:ind w:left="360" w:hanging="360"/>
        <w:jc w:val="left"/>
        <w:rPr>
          <w:rFonts w:cs="Arial"/>
          <w:szCs w:val="22"/>
        </w:rPr>
      </w:pPr>
      <w:r w:rsidRPr="00230707">
        <w:rPr>
          <w:rFonts w:cs="Arial"/>
          <w:szCs w:val="22"/>
        </w:rPr>
        <w:t>Załączniki do swz:</w:t>
      </w:r>
    </w:p>
    <w:p w14:paraId="2074A8B4" w14:textId="77777777" w:rsidR="00613714" w:rsidRPr="00230707" w:rsidRDefault="00613714" w:rsidP="007A75A0">
      <w:pPr>
        <w:spacing w:line="360" w:lineRule="auto"/>
        <w:ind w:left="2268" w:hanging="2268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Załącznik nr 1A i 1B</w:t>
      </w:r>
      <w:r w:rsidRPr="00230707">
        <w:rPr>
          <w:rFonts w:cs="Arial"/>
          <w:sz w:val="22"/>
        </w:rPr>
        <w:tab/>
        <w:t>Klauzule informacyjne z art. 13 i art. 14 RODO</w:t>
      </w:r>
    </w:p>
    <w:p w14:paraId="3678C7AD" w14:textId="77777777" w:rsidR="00613714" w:rsidRPr="00230707" w:rsidRDefault="00613714" w:rsidP="007A75A0">
      <w:pPr>
        <w:spacing w:line="360" w:lineRule="auto"/>
        <w:ind w:left="2268" w:hanging="2268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Załącznik nr 1C</w:t>
      </w:r>
      <w:r w:rsidRPr="00230707">
        <w:rPr>
          <w:rFonts w:cs="Arial"/>
          <w:sz w:val="22"/>
        </w:rPr>
        <w:tab/>
        <w:t>Projektowane postanowienia umowy w sprawie zamówienia publicznego, które zostaną wprowadzone do treści tej umowy – wzór umowy</w:t>
      </w:r>
    </w:p>
    <w:p w14:paraId="1ECE47BD" w14:textId="77777777" w:rsidR="00613714" w:rsidRPr="00230707" w:rsidRDefault="00613714" w:rsidP="007A75A0">
      <w:pPr>
        <w:spacing w:line="360" w:lineRule="auto"/>
        <w:ind w:left="2268" w:hanging="2268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>Załącznik nr 2</w:t>
      </w:r>
      <w:r w:rsidRPr="00230707">
        <w:rPr>
          <w:rFonts w:cs="Arial"/>
          <w:sz w:val="22"/>
        </w:rPr>
        <w:tab/>
        <w:t>Formularz oferty</w:t>
      </w:r>
    </w:p>
    <w:p w14:paraId="3916080C" w14:textId="2F98B599" w:rsidR="00613714" w:rsidRPr="00230707" w:rsidRDefault="00613714" w:rsidP="00EB6FC5">
      <w:pPr>
        <w:spacing w:line="360" w:lineRule="auto"/>
        <w:ind w:left="2268" w:hanging="2268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Załącznik nr 2A </w:t>
      </w:r>
      <w:r w:rsidRPr="00230707">
        <w:rPr>
          <w:rFonts w:cs="Arial"/>
          <w:sz w:val="22"/>
        </w:rPr>
        <w:tab/>
      </w:r>
      <w:r w:rsidR="00EB6FC5">
        <w:rPr>
          <w:rFonts w:cs="Arial"/>
          <w:sz w:val="22"/>
        </w:rPr>
        <w:t>Formularz cenowy</w:t>
      </w:r>
      <w:r w:rsidRPr="00230707">
        <w:rPr>
          <w:rFonts w:cs="Arial"/>
          <w:sz w:val="22"/>
        </w:rPr>
        <w:tab/>
      </w:r>
    </w:p>
    <w:p w14:paraId="1D3F78B2" w14:textId="514A5E48" w:rsidR="00613714" w:rsidRPr="00230707" w:rsidRDefault="00613714" w:rsidP="007A75A0">
      <w:pPr>
        <w:spacing w:line="360" w:lineRule="auto"/>
        <w:ind w:left="2268" w:hanging="2268"/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t xml:space="preserve">Załącznik nr 3 </w:t>
      </w:r>
      <w:r w:rsidRPr="00230707">
        <w:rPr>
          <w:rFonts w:cs="Arial"/>
          <w:sz w:val="22"/>
        </w:rPr>
        <w:tab/>
        <w:t>Oświadczenie wykonaw</w:t>
      </w:r>
      <w:r w:rsidR="00EB6FC5">
        <w:rPr>
          <w:rFonts w:cs="Arial"/>
          <w:sz w:val="22"/>
        </w:rPr>
        <w:t>cy o niepodleganiu wykluczeniu z postępowania</w:t>
      </w:r>
    </w:p>
    <w:p w14:paraId="0CA50C13" w14:textId="787761D0" w:rsidR="00F52DF3" w:rsidRPr="00230707" w:rsidRDefault="00613714" w:rsidP="007A75A0">
      <w:pPr>
        <w:jc w:val="left"/>
        <w:rPr>
          <w:rFonts w:cs="Arial"/>
          <w:sz w:val="22"/>
        </w:rPr>
      </w:pPr>
      <w:r w:rsidRPr="00230707">
        <w:rPr>
          <w:rFonts w:cs="Arial"/>
          <w:sz w:val="22"/>
        </w:rPr>
        <w:br w:type="page"/>
      </w:r>
    </w:p>
    <w:p w14:paraId="768CEF34" w14:textId="77777777" w:rsidR="00600767" w:rsidRPr="00230707" w:rsidRDefault="00600767" w:rsidP="007A75A0">
      <w:pPr>
        <w:spacing w:line="360" w:lineRule="auto"/>
        <w:ind w:left="1985" w:hanging="1985"/>
        <w:jc w:val="left"/>
        <w:rPr>
          <w:rFonts w:cs="Arial"/>
          <w:sz w:val="22"/>
        </w:rPr>
      </w:pPr>
    </w:p>
    <w:p w14:paraId="3925742D" w14:textId="18C0D782" w:rsidR="004B236F" w:rsidRDefault="004B236F" w:rsidP="00E15757">
      <w:pPr>
        <w:spacing w:line="360" w:lineRule="auto"/>
        <w:jc w:val="right"/>
        <w:rPr>
          <w:rFonts w:eastAsia="Times New Roman" w:cs="Arial"/>
          <w:b/>
          <w:bCs/>
          <w:iCs/>
          <w:color w:val="auto"/>
          <w:sz w:val="22"/>
        </w:rPr>
      </w:pPr>
      <w:r w:rsidRPr="00230707">
        <w:rPr>
          <w:rFonts w:eastAsia="Times New Roman" w:cs="Arial"/>
          <w:b/>
          <w:bCs/>
          <w:iCs/>
          <w:color w:val="auto"/>
          <w:sz w:val="22"/>
        </w:rPr>
        <w:t xml:space="preserve">Załącznik nr </w:t>
      </w:r>
      <w:r w:rsidR="00EF60F6" w:rsidRPr="00230707">
        <w:rPr>
          <w:rFonts w:eastAsia="Times New Roman" w:cs="Arial"/>
          <w:b/>
          <w:bCs/>
          <w:iCs/>
          <w:color w:val="auto"/>
          <w:sz w:val="22"/>
        </w:rPr>
        <w:t>1A</w:t>
      </w:r>
      <w:r w:rsidR="00E15757">
        <w:rPr>
          <w:rFonts w:eastAsia="Times New Roman" w:cs="Arial"/>
          <w:b/>
          <w:bCs/>
          <w:iCs/>
          <w:color w:val="auto"/>
          <w:sz w:val="22"/>
        </w:rPr>
        <w:t xml:space="preserve"> do swz</w:t>
      </w:r>
    </w:p>
    <w:p w14:paraId="73269019" w14:textId="77777777" w:rsidR="00E15757" w:rsidRDefault="00E15757" w:rsidP="007A75A0">
      <w:pPr>
        <w:spacing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</w:pPr>
    </w:p>
    <w:p w14:paraId="0AEAD1DA" w14:textId="77777777" w:rsidR="00E15757" w:rsidRPr="00E15757" w:rsidRDefault="00E15757" w:rsidP="00E15757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b/>
          <w:caps/>
          <w:color w:val="auto"/>
          <w:spacing w:val="-10"/>
          <w:sz w:val="22"/>
          <w:szCs w:val="72"/>
        </w:rPr>
        <w:t xml:space="preserve">KLAUZULA INFORMACYJNA NA PODSTAWIE ARTYKUŁU 13 RODO </w:t>
      </w:r>
    </w:p>
    <w:p w14:paraId="6D8154E3" w14:textId="77777777" w:rsidR="00E15757" w:rsidRPr="00E15757" w:rsidRDefault="00E15757" w:rsidP="00E15757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b/>
          <w:caps/>
          <w:color w:val="auto"/>
          <w:spacing w:val="-10"/>
          <w:sz w:val="22"/>
          <w:szCs w:val="72"/>
        </w:rPr>
        <w:t xml:space="preserve">(rozporządzeniA o ochronie danych osobowych) </w:t>
      </w:r>
      <w:r w:rsidRPr="00E15757">
        <w:rPr>
          <w:rFonts w:eastAsiaTheme="majorEastAsia" w:cs="Arial"/>
          <w:caps/>
          <w:color w:val="auto"/>
          <w:spacing w:val="-10"/>
          <w:sz w:val="22"/>
          <w:szCs w:val="28"/>
          <w:vertAlign w:val="superscript"/>
        </w:rPr>
        <w:footnoteReference w:id="2"/>
      </w:r>
    </w:p>
    <w:p w14:paraId="15A26741" w14:textId="77777777" w:rsidR="00E15757" w:rsidRPr="00E15757" w:rsidRDefault="00E15757" w:rsidP="00E15757">
      <w:pPr>
        <w:spacing w:after="360" w:line="360" w:lineRule="auto"/>
        <w:contextualSpacing/>
        <w:jc w:val="center"/>
        <w:rPr>
          <w:rFonts w:eastAsiaTheme="majorEastAsia" w:cs="Arial"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caps/>
          <w:color w:val="auto"/>
          <w:spacing w:val="-10"/>
          <w:sz w:val="22"/>
          <w:szCs w:val="72"/>
        </w:rPr>
        <w:t>ZAWIERA INFORMACJE O WARUNKACH PRZETWARZANIA DANYCH OSOBOWYCH,</w:t>
      </w:r>
    </w:p>
    <w:p w14:paraId="125FD38D" w14:textId="77777777" w:rsidR="00E15757" w:rsidRPr="00E15757" w:rsidRDefault="00E15757" w:rsidP="00E15757">
      <w:pPr>
        <w:spacing w:after="360" w:line="360" w:lineRule="auto"/>
        <w:jc w:val="center"/>
        <w:rPr>
          <w:rFonts w:eastAsiaTheme="majorEastAsia" w:cs="Arial"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caps/>
          <w:color w:val="auto"/>
          <w:spacing w:val="-10"/>
          <w:sz w:val="22"/>
          <w:szCs w:val="72"/>
        </w:rPr>
        <w:t>GDY DANE TE ZBIERANE SĄ OD OSOBY, KTÓREJ DOTYCZĄ.</w:t>
      </w:r>
    </w:p>
    <w:tbl>
      <w:tblPr>
        <w:tblStyle w:val="Tabela-Siatka1"/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747"/>
        <w:gridCol w:w="7598"/>
      </w:tblGrid>
      <w:tr w:rsidR="00E15757" w:rsidRPr="00E15757" w14:paraId="18F7C8F0" w14:textId="77777777" w:rsidTr="00A712D8">
        <w:trPr>
          <w:trHeight w:val="1015"/>
          <w:tblHeader/>
          <w:jc w:val="center"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01437EC6" w14:textId="77777777" w:rsidR="00E15757" w:rsidRPr="00E15757" w:rsidRDefault="00E15757" w:rsidP="00E15757">
            <w:pPr>
              <w:spacing w:line="276" w:lineRule="auto"/>
              <w:ind w:left="317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15632E66" w14:textId="77777777" w:rsidR="00E15757" w:rsidRPr="00E15757" w:rsidRDefault="00E15757" w:rsidP="00E15757">
            <w:pPr>
              <w:spacing w:line="276" w:lineRule="auto"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ODPOWIEDŹ:</w:t>
            </w:r>
          </w:p>
        </w:tc>
      </w:tr>
      <w:tr w:rsidR="00E15757" w:rsidRPr="00E15757" w14:paraId="55F02323" w14:textId="77777777" w:rsidTr="00A712D8">
        <w:trPr>
          <w:trHeight w:val="1210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74E461E9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Kto jest administratorem moich danych osobowych?</w:t>
            </w:r>
          </w:p>
        </w:tc>
        <w:tc>
          <w:tcPr>
            <w:tcW w:w="7650" w:type="dxa"/>
          </w:tcPr>
          <w:p w14:paraId="788D0B1C" w14:textId="77777777" w:rsidR="00E15757" w:rsidRPr="00E15757" w:rsidRDefault="00E15757" w:rsidP="00E15757">
            <w:pPr>
              <w:spacing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E15757" w:rsidRPr="00E15757" w14:paraId="6136B62B" w14:textId="77777777" w:rsidTr="00A712D8">
        <w:trPr>
          <w:trHeight w:val="1249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7880DA31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023F79E6" w14:textId="77777777" w:rsidR="00E15757" w:rsidRPr="00E15757" w:rsidRDefault="00E15757" w:rsidP="00E15757">
            <w:pPr>
              <w:spacing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eastAsia="Times New Roman" w:cs="Arial"/>
                <w:sz w:val="22"/>
              </w:rPr>
              <w:t xml:space="preserve">Dane kontaktowe Inspektora Ochrony Danych – adres </w:t>
            </w:r>
            <w:r w:rsidRPr="00E15757">
              <w:rPr>
                <w:rFonts w:cs="Arial"/>
                <w:sz w:val="22"/>
              </w:rPr>
              <w:t>do korespondencji</w:t>
            </w:r>
            <w:r w:rsidRPr="00E15757">
              <w:rPr>
                <w:rFonts w:eastAsia="Times New Roman" w:cs="Arial"/>
                <w:sz w:val="22"/>
              </w:rPr>
              <w:t xml:space="preserve">: Inspektor Ochrony Danych UMWM, Urząd Marszałkowski Województwa Małopolskiego, ul. Racławicka 56, 30-017 Kraków; email: </w:t>
            </w:r>
            <w:hyperlink r:id="rId17" w:history="1">
              <w:r w:rsidRPr="00E15757">
                <w:rPr>
                  <w:rFonts w:eastAsia="Times New Roman" w:cs="Arial"/>
                  <w:color w:val="auto"/>
                  <w:sz w:val="22"/>
                  <w:u w:val="single"/>
                </w:rPr>
                <w:t>iodo@umwm.malopolska.pl</w:t>
              </w:r>
            </w:hyperlink>
            <w:r w:rsidRPr="00E15757">
              <w:rPr>
                <w:rFonts w:eastAsia="Times New Roman" w:cs="Arial"/>
                <w:sz w:val="22"/>
              </w:rPr>
              <w:t>.</w:t>
            </w:r>
            <w:r w:rsidRPr="00E15757">
              <w:rPr>
                <w:rFonts w:cs="Arial"/>
                <w:sz w:val="22"/>
              </w:rPr>
              <w:t xml:space="preserve"> </w:t>
            </w:r>
          </w:p>
          <w:p w14:paraId="583415D7" w14:textId="77777777" w:rsidR="00E15757" w:rsidRPr="00E15757" w:rsidRDefault="00E15757" w:rsidP="00E15757">
            <w:pPr>
              <w:spacing w:before="120" w:line="276" w:lineRule="auto"/>
              <w:jc w:val="left"/>
              <w:rPr>
                <w:rFonts w:cs="Arial"/>
                <w:sz w:val="22"/>
              </w:rPr>
            </w:pPr>
          </w:p>
        </w:tc>
      </w:tr>
      <w:tr w:rsidR="00E15757" w:rsidRPr="00E15757" w14:paraId="19C43F7B" w14:textId="77777777" w:rsidTr="00A712D8">
        <w:trPr>
          <w:trHeight w:val="1609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0AF77108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51B7F87A" w14:textId="45EA9FBE" w:rsidR="00E15757" w:rsidRPr="00E15757" w:rsidRDefault="00E15757" w:rsidP="00A91844">
            <w:pPr>
              <w:spacing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</w:t>
            </w:r>
            <w:r w:rsidR="009205BB">
              <w:rPr>
                <w:rFonts w:cs="Arial"/>
                <w:i/>
                <w:sz w:val="22"/>
              </w:rPr>
              <w:t>DG-VI.272.</w:t>
            </w:r>
            <w:r w:rsidR="00A91844">
              <w:rPr>
                <w:rFonts w:cs="Arial"/>
                <w:i/>
                <w:sz w:val="22"/>
              </w:rPr>
              <w:t>17.2024</w:t>
            </w:r>
            <w:r w:rsidRPr="00E15757">
              <w:rPr>
                <w:rFonts w:cs="Arial"/>
                <w:i/>
                <w:sz w:val="22"/>
              </w:rPr>
              <w:t xml:space="preserve">  </w:t>
            </w:r>
            <w:r w:rsidR="009205BB" w:rsidRPr="009205BB">
              <w:rPr>
                <w:rFonts w:cs="Arial"/>
                <w:i/>
                <w:color w:val="auto"/>
                <w:sz w:val="22"/>
              </w:rPr>
              <w:t>Usługi fotokopiowania, usługi intro</w:t>
            </w:r>
            <w:r w:rsidR="009205BB">
              <w:rPr>
                <w:rFonts w:cs="Arial"/>
                <w:i/>
                <w:color w:val="auto"/>
                <w:sz w:val="22"/>
              </w:rPr>
              <w:t xml:space="preserve">ligatorskie oraz wykańczalnicze </w:t>
            </w:r>
            <w:r w:rsidRPr="00E15757">
              <w:rPr>
                <w:rFonts w:cs="Arial"/>
                <w:sz w:val="22"/>
              </w:rPr>
              <w:t xml:space="preserve">prowadzonym w trybie </w:t>
            </w:r>
            <w:r w:rsidR="009205BB">
              <w:rPr>
                <w:rFonts w:cs="Arial"/>
                <w:sz w:val="22"/>
              </w:rPr>
              <w:t xml:space="preserve">podstawowym bez </w:t>
            </w:r>
            <w:r w:rsidR="009205BB">
              <w:rPr>
                <w:rFonts w:cs="Arial"/>
                <w:sz w:val="22"/>
              </w:rPr>
              <w:lastRenderedPageBreak/>
              <w:t xml:space="preserve">przeprowadzenia negocjacji </w:t>
            </w:r>
            <w:r w:rsidR="009205BB" w:rsidRPr="009205BB">
              <w:rPr>
                <w:rFonts w:cs="Arial"/>
                <w:sz w:val="22"/>
              </w:rPr>
              <w:t xml:space="preserve">zgodnie z art. 275 pkt 1 </w:t>
            </w:r>
            <w:r w:rsidRPr="00E15757">
              <w:rPr>
                <w:rFonts w:cs="Arial"/>
                <w:sz w:val="22"/>
              </w:rPr>
              <w:t>ustawy z dnia 11 września 201</w:t>
            </w:r>
            <w:r w:rsidR="00A91844">
              <w:rPr>
                <w:rFonts w:cs="Arial"/>
                <w:sz w:val="22"/>
              </w:rPr>
              <w:t>9 r. Prawo zamówień publicznych.</w:t>
            </w:r>
            <w:r w:rsidRPr="00E15757">
              <w:rPr>
                <w:rFonts w:cs="Arial"/>
                <w:sz w:val="22"/>
              </w:rPr>
              <w:t xml:space="preserve"> </w:t>
            </w:r>
          </w:p>
        </w:tc>
      </w:tr>
      <w:tr w:rsidR="00E15757" w:rsidRPr="00E15757" w14:paraId="6A67A4CC" w14:textId="77777777" w:rsidTr="00A712D8">
        <w:trPr>
          <w:trHeight w:val="114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18C41F63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lastRenderedPageBreak/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36F4DA4E" w14:textId="77777777" w:rsidR="00E15757" w:rsidRPr="00E15757" w:rsidRDefault="00E15757" w:rsidP="00E15757">
            <w:pPr>
              <w:spacing w:before="120"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 xml:space="preserve">Obowiązek podania przez Panią/Pana danych, o których mowa </w:t>
            </w:r>
            <w:r w:rsidRPr="00E15757">
              <w:rPr>
                <w:rFonts w:eastAsia="Times New Roman" w:cs="Arial"/>
                <w:sz w:val="22"/>
                <w:lang w:eastAsia="pl-PL"/>
              </w:rPr>
              <w:t>jest wymogiem ustawowym określonym w przepisach ustawy Pzp, związanym z udziałem w postępowaniu o udzielenie zamówienia publicznego.</w:t>
            </w:r>
            <w:r w:rsidRPr="00E15757">
              <w:rPr>
                <w:rFonts w:cs="Arial"/>
                <w:sz w:val="22"/>
              </w:rPr>
              <w:t xml:space="preserve"> Konsekwencje niepodania </w:t>
            </w:r>
            <w:r w:rsidRPr="00E15757">
              <w:rPr>
                <w:rFonts w:eastAsia="Times New Roman" w:cs="Arial"/>
                <w:sz w:val="22"/>
                <w:lang w:eastAsia="pl-PL"/>
              </w:rPr>
              <w:t>określonych danych wynikają z ustawy Pzp</w:t>
            </w:r>
            <w:r w:rsidRPr="00E15757">
              <w:rPr>
                <w:rFonts w:cs="Arial"/>
                <w:sz w:val="22"/>
              </w:rPr>
              <w:t>.</w:t>
            </w:r>
          </w:p>
        </w:tc>
      </w:tr>
      <w:tr w:rsidR="00E15757" w:rsidRPr="00E15757" w14:paraId="254C5138" w14:textId="77777777" w:rsidTr="00A712D8">
        <w:trPr>
          <w:trHeight w:val="794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252A045F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57F67751" w14:textId="6A6CCE2A" w:rsidR="00E15757" w:rsidRPr="00E15757" w:rsidRDefault="00E15757" w:rsidP="004C5E3D">
            <w:pPr>
              <w:spacing w:line="276" w:lineRule="auto"/>
              <w:jc w:val="left"/>
              <w:rPr>
                <w:rFonts w:eastAsia="Times New Roman" w:cs="Arial"/>
                <w:sz w:val="22"/>
                <w:lang w:eastAsia="pl-PL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Pani/Pana dane osobowe będą przechowywane do momentu zakończenia realizacji</w:t>
            </w:r>
            <w:r w:rsidR="004C5E3D">
              <w:rPr>
                <w:rFonts w:eastAsia="Times New Roman" w:cs="Arial"/>
                <w:sz w:val="22"/>
                <w:lang w:eastAsia="pl-PL"/>
              </w:rPr>
              <w:t xml:space="preserve"> projektów finansowanych z Unii Europejskiej oraz zakończenia okresu trwałości dla projektów </w:t>
            </w:r>
            <w:r w:rsidRPr="00E15757">
              <w:rPr>
                <w:rFonts w:eastAsia="Times New Roman" w:cs="Arial"/>
                <w:sz w:val="22"/>
                <w:lang w:eastAsia="pl-PL"/>
              </w:rPr>
              <w:t>i okresu archiwizacyjnego w zależności od tego, która z tych dat nastąpi później.</w:t>
            </w:r>
          </w:p>
        </w:tc>
      </w:tr>
      <w:tr w:rsidR="00E15757" w:rsidRPr="00E15757" w14:paraId="01C038E7" w14:textId="77777777" w:rsidTr="00A712D8">
        <w:trPr>
          <w:trHeight w:val="1258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7BD48F4E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248AABDB" w14:textId="77777777" w:rsidR="00E15757" w:rsidRPr="00E15757" w:rsidRDefault="00E15757" w:rsidP="00E15757">
            <w:pPr>
              <w:spacing w:before="120"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>Posiada Pani/Pan prawo:</w:t>
            </w:r>
          </w:p>
          <w:p w14:paraId="76EFC899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after="150" w:line="276" w:lineRule="auto"/>
              <w:ind w:left="709" w:hanging="283"/>
              <w:contextualSpacing/>
              <w:jc w:val="left"/>
              <w:rPr>
                <w:rFonts w:eastAsia="Times New Roman" w:cs="Arial"/>
                <w:sz w:val="22"/>
                <w:lang w:eastAsia="pl-PL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na podstawie art. 15 RODO prawo dostępu do danych osobowych Pani/Pana dotyczących;</w:t>
            </w:r>
          </w:p>
          <w:p w14:paraId="67EF7FD4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after="150" w:line="276" w:lineRule="auto"/>
              <w:ind w:left="709" w:hanging="283"/>
              <w:contextualSpacing/>
              <w:jc w:val="left"/>
              <w:rPr>
                <w:rFonts w:eastAsia="Times New Roman" w:cs="Arial"/>
                <w:sz w:val="22"/>
                <w:lang w:eastAsia="pl-PL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na podstawie art. 16 RODO prawo do sprostowania Pani/Pana danych osobowych</w:t>
            </w:r>
            <w:r w:rsidRPr="00E15757">
              <w:rPr>
                <w:rFonts w:eastAsia="Times New Roman" w:cs="Arial"/>
                <w:sz w:val="22"/>
                <w:vertAlign w:val="superscript"/>
                <w:lang w:eastAsia="pl-PL"/>
              </w:rPr>
              <w:endnoteReference w:id="1"/>
            </w:r>
            <w:r w:rsidRPr="00E15757">
              <w:rPr>
                <w:rFonts w:eastAsia="Times New Roman" w:cs="Arial"/>
                <w:sz w:val="22"/>
                <w:lang w:eastAsia="pl-PL"/>
              </w:rPr>
              <w:t>*;</w:t>
            </w:r>
          </w:p>
          <w:p w14:paraId="6A07D7BB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after="150" w:line="276" w:lineRule="auto"/>
              <w:ind w:left="709" w:hanging="283"/>
              <w:contextualSpacing/>
              <w:jc w:val="left"/>
              <w:rPr>
                <w:rFonts w:eastAsia="Times New Roman" w:cs="Arial"/>
                <w:sz w:val="22"/>
                <w:lang w:eastAsia="pl-PL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na podstawie art. 18 RODO prawo żądania od administratora ograniczenia przetwarzania danych osobowych z zastrzeżeniem przypadków, o których mowa w art. 18 ust. 2 RODO*</w:t>
            </w:r>
            <w:r w:rsidRPr="00E15757">
              <w:rPr>
                <w:rFonts w:eastAsia="Times New Roman" w:cs="Arial"/>
                <w:sz w:val="22"/>
                <w:vertAlign w:val="superscript"/>
                <w:lang w:eastAsia="pl-PL"/>
              </w:rPr>
              <w:endnoteReference w:id="2"/>
            </w:r>
            <w:r w:rsidRPr="00E15757">
              <w:rPr>
                <w:rFonts w:eastAsia="Times New Roman" w:cs="Arial"/>
                <w:sz w:val="22"/>
                <w:lang w:eastAsia="pl-PL"/>
              </w:rPr>
              <w:t xml:space="preserve">*;  </w:t>
            </w:r>
          </w:p>
          <w:p w14:paraId="49EC1A78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before="120" w:after="120" w:line="276" w:lineRule="auto"/>
              <w:ind w:left="709" w:hanging="283"/>
              <w:contextualSpacing/>
              <w:jc w:val="left"/>
              <w:rPr>
                <w:rFonts w:cs="Arial"/>
                <w:sz w:val="22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prawo do wniesienia skargi do Prezesa Urzędu Ochrony Danych Osobowych, gdy uzna Pani/Pan, że przetwarzanie danych osobowych Pani/Pana dotyczących narusza przepisy RODO</w:t>
            </w:r>
            <w:r w:rsidRPr="00E15757">
              <w:rPr>
                <w:rFonts w:cs="Arial"/>
                <w:sz w:val="22"/>
              </w:rPr>
              <w:t>.</w:t>
            </w:r>
          </w:p>
        </w:tc>
      </w:tr>
      <w:tr w:rsidR="00E15757" w:rsidRPr="00E15757" w14:paraId="2B65A870" w14:textId="77777777" w:rsidTr="00A712D8">
        <w:trPr>
          <w:trHeight w:val="166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46539816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lastRenderedPageBreak/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0FFE573E" w14:textId="77777777" w:rsidR="00E15757" w:rsidRPr="00E15757" w:rsidRDefault="00E15757" w:rsidP="00E15757">
            <w:pPr>
              <w:spacing w:line="276" w:lineRule="auto"/>
              <w:jc w:val="left"/>
              <w:rPr>
                <w:rFonts w:eastAsia="Times New Roman" w:cs="Arial"/>
                <w:color w:val="auto"/>
                <w:sz w:val="22"/>
                <w:lang w:val="en-US"/>
              </w:rPr>
            </w:pPr>
            <w:r w:rsidRPr="00E15757">
              <w:rPr>
                <w:rFonts w:eastAsia="Times New Roman" w:cs="Arial"/>
                <w:color w:val="auto"/>
                <w:sz w:val="22"/>
                <w:lang w:val="en-US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E15757" w:rsidRPr="00E15757" w14:paraId="64456594" w14:textId="77777777" w:rsidTr="00A712D8">
        <w:trPr>
          <w:trHeight w:val="1686"/>
          <w:jc w:val="center"/>
        </w:trPr>
        <w:tc>
          <w:tcPr>
            <w:tcW w:w="2695" w:type="dxa"/>
            <w:shd w:val="clear" w:color="auto" w:fill="F2F2F2" w:themeFill="background1" w:themeFillShade="F2"/>
          </w:tcPr>
          <w:p w14:paraId="75FB8C07" w14:textId="77777777" w:rsidR="00E15757" w:rsidRPr="00E15757" w:rsidRDefault="00E15757" w:rsidP="002C00AE">
            <w:pPr>
              <w:numPr>
                <w:ilvl w:val="0"/>
                <w:numId w:val="37"/>
              </w:numPr>
              <w:spacing w:before="120" w:after="120" w:line="276" w:lineRule="auto"/>
              <w:ind w:left="318" w:hanging="295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4E37E35A" w14:textId="77777777" w:rsidR="00E15757" w:rsidRPr="00E15757" w:rsidRDefault="00E15757" w:rsidP="00E15757">
            <w:pPr>
              <w:spacing w:before="120" w:after="120" w:line="276" w:lineRule="auto"/>
              <w:jc w:val="left"/>
              <w:rPr>
                <w:rFonts w:cs="Arial"/>
                <w:bCs/>
                <w:sz w:val="22"/>
              </w:rPr>
            </w:pPr>
            <w:r w:rsidRPr="00E15757">
              <w:rPr>
                <w:rFonts w:cs="Arial"/>
                <w:sz w:val="22"/>
              </w:rPr>
              <w:t>Pani</w:t>
            </w:r>
            <w:r w:rsidRPr="00E15757">
              <w:rPr>
                <w:rFonts w:cs="Arial"/>
                <w:bCs/>
                <w:sz w:val="22"/>
              </w:rPr>
              <w:t xml:space="preserve">/Pana dane nie będą podlegały zautomatyzowanemu podejmowaniu decyzji. </w:t>
            </w:r>
          </w:p>
          <w:p w14:paraId="5119C272" w14:textId="77777777" w:rsidR="00E15757" w:rsidRPr="00E15757" w:rsidRDefault="00E15757" w:rsidP="00E15757">
            <w:pPr>
              <w:spacing w:before="120" w:line="276" w:lineRule="auto"/>
              <w:jc w:val="left"/>
              <w:rPr>
                <w:rFonts w:cs="Arial"/>
                <w:sz w:val="22"/>
              </w:rPr>
            </w:pPr>
          </w:p>
        </w:tc>
      </w:tr>
    </w:tbl>
    <w:p w14:paraId="2972F98F" w14:textId="77777777" w:rsidR="00E15757" w:rsidRPr="00230707" w:rsidRDefault="00E15757" w:rsidP="007A75A0">
      <w:pPr>
        <w:spacing w:line="360" w:lineRule="auto"/>
        <w:jc w:val="left"/>
        <w:rPr>
          <w:rFonts w:eastAsia="Times New Roman" w:cs="Arial"/>
          <w:b/>
          <w:bCs/>
          <w:iCs/>
          <w:color w:val="auto"/>
          <w:sz w:val="22"/>
        </w:rPr>
        <w:sectPr w:rsidR="00E15757" w:rsidRPr="00230707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/>
          <w:pgMar w:top="992" w:right="1418" w:bottom="709" w:left="1418" w:header="284" w:footer="578" w:gutter="0"/>
          <w:cols w:space="708"/>
        </w:sectPr>
      </w:pPr>
    </w:p>
    <w:p w14:paraId="6CE6A688" w14:textId="7A6FA4BE" w:rsidR="004B236F" w:rsidRPr="00230707" w:rsidRDefault="00133706" w:rsidP="00E73027">
      <w:pPr>
        <w:spacing w:line="360" w:lineRule="auto"/>
        <w:ind w:hanging="1"/>
        <w:jc w:val="right"/>
        <w:rPr>
          <w:rFonts w:eastAsia="Times New Roman" w:cs="Arial"/>
          <w:b/>
          <w:bCs/>
          <w:iCs/>
          <w:color w:val="auto"/>
          <w:sz w:val="22"/>
        </w:rPr>
      </w:pPr>
      <w:r w:rsidRPr="00230707">
        <w:rPr>
          <w:rFonts w:eastAsia="Times New Roman" w:cs="Arial"/>
          <w:b/>
          <w:bCs/>
          <w:iCs/>
          <w:color w:val="auto"/>
          <w:sz w:val="22"/>
        </w:rPr>
        <w:lastRenderedPageBreak/>
        <w:t>Załącznik nr 1</w:t>
      </w:r>
      <w:r w:rsidR="007F1151" w:rsidRPr="00230707">
        <w:rPr>
          <w:rFonts w:eastAsia="Times New Roman" w:cs="Arial"/>
          <w:b/>
          <w:bCs/>
          <w:iCs/>
          <w:color w:val="auto"/>
          <w:sz w:val="22"/>
        </w:rPr>
        <w:t>B</w:t>
      </w:r>
      <w:r w:rsidR="004B236F" w:rsidRPr="00230707">
        <w:rPr>
          <w:rFonts w:eastAsia="Times New Roman" w:cs="Arial"/>
          <w:b/>
          <w:bCs/>
          <w:iCs/>
          <w:color w:val="auto"/>
          <w:sz w:val="22"/>
        </w:rPr>
        <w:t xml:space="preserve"> do swz</w:t>
      </w:r>
    </w:p>
    <w:p w14:paraId="45F08CA9" w14:textId="2060C7CC" w:rsidR="004B236F" w:rsidRDefault="004B236F" w:rsidP="00E15757">
      <w:pPr>
        <w:spacing w:line="360" w:lineRule="auto"/>
        <w:jc w:val="left"/>
        <w:rPr>
          <w:rFonts w:cs="Arial"/>
          <w:sz w:val="22"/>
        </w:rPr>
      </w:pPr>
    </w:p>
    <w:p w14:paraId="4A5574B0" w14:textId="77777777" w:rsidR="00E15757" w:rsidRPr="00E15757" w:rsidRDefault="00E15757" w:rsidP="00E15757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b/>
          <w:caps/>
          <w:color w:val="auto"/>
          <w:spacing w:val="-10"/>
          <w:sz w:val="22"/>
          <w:szCs w:val="72"/>
        </w:rPr>
        <w:t>KLAUZULA INFORMACYJNA NA PODSTAWIE ARTYKUŁU 14 RODO</w:t>
      </w:r>
    </w:p>
    <w:p w14:paraId="4B6A6E43" w14:textId="77777777" w:rsidR="00E15757" w:rsidRPr="00E15757" w:rsidRDefault="00E15757" w:rsidP="00E15757">
      <w:pPr>
        <w:spacing w:after="360" w:line="360" w:lineRule="auto"/>
        <w:contextualSpacing/>
        <w:jc w:val="center"/>
        <w:rPr>
          <w:rFonts w:eastAsiaTheme="majorEastAsia" w:cs="Arial"/>
          <w:b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b/>
          <w:caps/>
          <w:color w:val="auto"/>
          <w:spacing w:val="-10"/>
          <w:sz w:val="22"/>
          <w:szCs w:val="72"/>
        </w:rPr>
        <w:t xml:space="preserve">(rozporządzeniA o ochronie danych osobowych) </w:t>
      </w:r>
      <w:r w:rsidRPr="00E15757">
        <w:rPr>
          <w:rFonts w:eastAsiaTheme="majorEastAsia" w:cs="Arial"/>
          <w:caps/>
          <w:color w:val="auto"/>
          <w:spacing w:val="-10"/>
          <w:sz w:val="22"/>
          <w:szCs w:val="28"/>
          <w:vertAlign w:val="superscript"/>
        </w:rPr>
        <w:footnoteReference w:id="3"/>
      </w:r>
    </w:p>
    <w:p w14:paraId="4D14D083" w14:textId="77777777" w:rsidR="00E15757" w:rsidRPr="00E15757" w:rsidRDefault="00E15757" w:rsidP="00E15757">
      <w:pPr>
        <w:spacing w:after="360" w:line="360" w:lineRule="auto"/>
        <w:contextualSpacing/>
        <w:jc w:val="center"/>
        <w:rPr>
          <w:rFonts w:eastAsiaTheme="majorEastAsia" w:cs="Arial"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caps/>
          <w:color w:val="auto"/>
          <w:spacing w:val="-10"/>
          <w:sz w:val="22"/>
          <w:szCs w:val="72"/>
        </w:rPr>
        <w:t>ZAWIERA INFORMACJE O WARUNKACH PRZETWARZANIA DANYCH OSOBOWYCH,</w:t>
      </w:r>
    </w:p>
    <w:p w14:paraId="32901911" w14:textId="77777777" w:rsidR="00E15757" w:rsidRPr="00E15757" w:rsidRDefault="00E15757" w:rsidP="00E15757">
      <w:pPr>
        <w:spacing w:after="240" w:line="360" w:lineRule="auto"/>
        <w:contextualSpacing/>
        <w:jc w:val="center"/>
        <w:rPr>
          <w:rFonts w:eastAsiaTheme="majorEastAsia" w:cs="Arial"/>
          <w:caps/>
          <w:color w:val="auto"/>
          <w:spacing w:val="-10"/>
          <w:sz w:val="22"/>
          <w:szCs w:val="72"/>
        </w:rPr>
      </w:pPr>
      <w:r w:rsidRPr="00E15757">
        <w:rPr>
          <w:rFonts w:eastAsiaTheme="majorEastAsia" w:cs="Arial"/>
          <w:caps/>
          <w:color w:val="auto"/>
          <w:spacing w:val="-10"/>
          <w:sz w:val="22"/>
          <w:szCs w:val="72"/>
        </w:rPr>
        <w:t>GDY DANE TE ZBIERANE SĄ Z INNYCH ŹRÓDEŁ NIŻ OD OSOBY, KTÓREJ DOTYCZĄ.</w:t>
      </w:r>
    </w:p>
    <w:tbl>
      <w:tblPr>
        <w:tblStyle w:val="Tabela-Siatka2"/>
        <w:tblW w:w="10349" w:type="dxa"/>
        <w:jc w:val="center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E15757" w:rsidRPr="00E15757" w14:paraId="47D669A7" w14:textId="77777777" w:rsidTr="00A712D8">
        <w:trPr>
          <w:trHeight w:val="690"/>
          <w:tblHeader/>
          <w:jc w:val="center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5D1E7518" w14:textId="77777777" w:rsidR="00E15757" w:rsidRPr="00E15757" w:rsidRDefault="00E15757" w:rsidP="00E15757">
            <w:pPr>
              <w:spacing w:line="276" w:lineRule="auto"/>
              <w:ind w:left="317"/>
              <w:contextualSpacing/>
              <w:jc w:val="center"/>
              <w:rPr>
                <w:b/>
                <w:sz w:val="24"/>
                <w:szCs w:val="24"/>
              </w:rPr>
            </w:pPr>
            <w:r w:rsidRPr="00E15757">
              <w:rPr>
                <w:b/>
                <w:sz w:val="24"/>
                <w:szCs w:val="24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47F0457" w14:textId="77777777" w:rsidR="00E15757" w:rsidRPr="00E15757" w:rsidRDefault="00E15757" w:rsidP="00E1575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15757">
              <w:rPr>
                <w:b/>
                <w:sz w:val="24"/>
                <w:szCs w:val="24"/>
              </w:rPr>
              <w:t>ODPOWIEDŹ:</w:t>
            </w:r>
          </w:p>
        </w:tc>
      </w:tr>
      <w:tr w:rsidR="00E15757" w:rsidRPr="00E15757" w14:paraId="1AA0F5E2" w14:textId="77777777" w:rsidTr="00A712D8">
        <w:trPr>
          <w:trHeight w:val="1304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07A002D0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Kto jest administratorem moich danych osobowych?</w:t>
            </w:r>
          </w:p>
        </w:tc>
        <w:tc>
          <w:tcPr>
            <w:tcW w:w="7371" w:type="dxa"/>
          </w:tcPr>
          <w:p w14:paraId="2098A28E" w14:textId="77777777" w:rsidR="00E15757" w:rsidRPr="00E15757" w:rsidRDefault="00E15757" w:rsidP="00E15757">
            <w:pPr>
              <w:spacing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E15757" w:rsidRPr="00E15757" w14:paraId="02871DBA" w14:textId="77777777" w:rsidTr="00A712D8">
        <w:trPr>
          <w:trHeight w:val="19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C059FD7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6ED1D28B" w14:textId="77777777" w:rsidR="00E15757" w:rsidRPr="00E15757" w:rsidRDefault="00E15757" w:rsidP="00E15757">
            <w:pPr>
              <w:spacing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eastAsia="Times New Roman" w:cs="Arial"/>
                <w:sz w:val="22"/>
              </w:rPr>
              <w:t xml:space="preserve">Dane kontaktowe Inspektora Ochrony Danych – adres </w:t>
            </w:r>
            <w:r w:rsidRPr="00E15757">
              <w:rPr>
                <w:rFonts w:cs="Arial"/>
                <w:sz w:val="22"/>
              </w:rPr>
              <w:t>do korespondencji</w:t>
            </w:r>
            <w:r w:rsidRPr="00E15757">
              <w:rPr>
                <w:rFonts w:eastAsia="Times New Roman" w:cs="Arial"/>
                <w:sz w:val="22"/>
              </w:rPr>
              <w:t xml:space="preserve">: Inspektor Ochrony Danych UMWM, Urząd Marszałkowski Województwa Małopolskiego, ul. Racławicka 56, 30-017 Kraków; email: </w:t>
            </w:r>
            <w:hyperlink r:id="rId24" w:history="1">
              <w:r w:rsidRPr="00E15757">
                <w:rPr>
                  <w:rFonts w:eastAsia="Times New Roman" w:cs="Arial"/>
                  <w:color w:val="auto"/>
                  <w:sz w:val="22"/>
                  <w:u w:val="single"/>
                </w:rPr>
                <w:t>iodo@umwm.malopolska.pl</w:t>
              </w:r>
            </w:hyperlink>
            <w:r w:rsidRPr="00E15757">
              <w:rPr>
                <w:rFonts w:eastAsia="Times New Roman" w:cs="Arial"/>
                <w:sz w:val="22"/>
              </w:rPr>
              <w:t>.</w:t>
            </w:r>
            <w:r w:rsidRPr="00E15757">
              <w:rPr>
                <w:rFonts w:cs="Arial"/>
                <w:sz w:val="22"/>
              </w:rPr>
              <w:t xml:space="preserve">  </w:t>
            </w:r>
          </w:p>
        </w:tc>
      </w:tr>
      <w:tr w:rsidR="00E15757" w:rsidRPr="00E15757" w14:paraId="5602853E" w14:textId="77777777" w:rsidTr="00A712D8">
        <w:trPr>
          <w:trHeight w:val="1063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148C2C89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60952D95" w14:textId="77777777" w:rsidR="00E15757" w:rsidRPr="00E15757" w:rsidRDefault="00E15757" w:rsidP="00E15757">
            <w:pPr>
              <w:spacing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>Pani/Pana dane osobowe pochodzą od Wykonawcy.</w:t>
            </w:r>
          </w:p>
        </w:tc>
      </w:tr>
      <w:tr w:rsidR="00E15757" w:rsidRPr="00E15757" w14:paraId="103869C9" w14:textId="77777777" w:rsidTr="00A712D8">
        <w:trPr>
          <w:trHeight w:val="1277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39BE8CBE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lastRenderedPageBreak/>
              <w:t>W jakim celu i na jakiej podstawie będą przetwarzane moje dane osobowe?</w:t>
            </w:r>
          </w:p>
        </w:tc>
        <w:tc>
          <w:tcPr>
            <w:tcW w:w="7371" w:type="dxa"/>
          </w:tcPr>
          <w:p w14:paraId="5E2A1A1B" w14:textId="2602A4FD" w:rsidR="00E15757" w:rsidRPr="00E15757" w:rsidRDefault="00E15757" w:rsidP="00E15757">
            <w:pPr>
              <w:spacing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</w:t>
            </w:r>
            <w:r w:rsidR="00A91844">
              <w:rPr>
                <w:rFonts w:cs="Arial"/>
                <w:i/>
                <w:sz w:val="22"/>
              </w:rPr>
              <w:t>DG-VI.272.17.2024</w:t>
            </w:r>
            <w:r w:rsidR="00A91844" w:rsidRPr="00E15757">
              <w:rPr>
                <w:rFonts w:cs="Arial"/>
                <w:i/>
                <w:sz w:val="22"/>
              </w:rPr>
              <w:t xml:space="preserve">  </w:t>
            </w:r>
            <w:r w:rsidR="00A91844" w:rsidRPr="009205BB">
              <w:rPr>
                <w:rFonts w:cs="Arial"/>
                <w:i/>
                <w:color w:val="auto"/>
                <w:sz w:val="22"/>
              </w:rPr>
              <w:t>Usługi fotokopiowania, usługi intro</w:t>
            </w:r>
            <w:r w:rsidR="00A91844">
              <w:rPr>
                <w:rFonts w:cs="Arial"/>
                <w:i/>
                <w:color w:val="auto"/>
                <w:sz w:val="22"/>
              </w:rPr>
              <w:t xml:space="preserve">ligatorskie oraz wykańczalnicze </w:t>
            </w:r>
            <w:r w:rsidR="00A91844" w:rsidRPr="00E15757">
              <w:rPr>
                <w:rFonts w:cs="Arial"/>
                <w:sz w:val="22"/>
              </w:rPr>
              <w:t xml:space="preserve">prowadzonym w trybie </w:t>
            </w:r>
            <w:r w:rsidR="00A91844">
              <w:rPr>
                <w:rFonts w:cs="Arial"/>
                <w:sz w:val="22"/>
              </w:rPr>
              <w:t xml:space="preserve">podstawowym bez przeprowadzenia negocjacji </w:t>
            </w:r>
            <w:r w:rsidR="00A91844" w:rsidRPr="009205BB">
              <w:rPr>
                <w:rFonts w:cs="Arial"/>
                <w:sz w:val="22"/>
              </w:rPr>
              <w:t xml:space="preserve">zgodnie z art. 275 pkt 1 </w:t>
            </w:r>
            <w:r w:rsidR="00A91844" w:rsidRPr="00E15757">
              <w:rPr>
                <w:rFonts w:cs="Arial"/>
                <w:sz w:val="22"/>
              </w:rPr>
              <w:t>ustawy z dnia 11 września 201</w:t>
            </w:r>
            <w:r w:rsidR="00A91844">
              <w:rPr>
                <w:rFonts w:cs="Arial"/>
                <w:sz w:val="22"/>
              </w:rPr>
              <w:t>9 r. Prawo zamówień publicznych.</w:t>
            </w:r>
          </w:p>
        </w:tc>
      </w:tr>
      <w:tr w:rsidR="00E15757" w:rsidRPr="00E15757" w14:paraId="4FB672E9" w14:textId="77777777" w:rsidTr="00A712D8">
        <w:trPr>
          <w:trHeight w:val="9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5F3EEDAE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0C3105C1" w14:textId="77777777" w:rsidR="00E15757" w:rsidRPr="00E15757" w:rsidRDefault="00E15757" w:rsidP="00E15757">
            <w:pPr>
              <w:shd w:val="clear" w:color="auto" w:fill="FFFFFF" w:themeFill="background1"/>
              <w:spacing w:before="120" w:line="276" w:lineRule="auto"/>
              <w:jc w:val="left"/>
              <w:rPr>
                <w:rFonts w:cs="Arial"/>
                <w:sz w:val="22"/>
                <w:highlight w:val="yellow"/>
              </w:rPr>
            </w:pPr>
            <w:r w:rsidRPr="00E15757">
              <w:rPr>
                <w:rFonts w:eastAsia="Arial" w:cs="Arial"/>
                <w:sz w:val="22"/>
              </w:rPr>
              <w:t>Administrator będzie przetwarzać następujące kategorie Pani/Pana danych: dane zawarte w złożonej ofercie - imię i nazwisko oraz dane kontaktowe (nr tel. stacjonarnego i komórkowego, nr faxu, e-mail) oraz inne kategorie danych pozyskane w związku z przeprowadzaniem postępowania o udzielenie zamówienia publicznego, min. informację z Krajowego Rejestru Karnego.</w:t>
            </w:r>
          </w:p>
        </w:tc>
      </w:tr>
      <w:tr w:rsidR="00E15757" w:rsidRPr="00E15757" w14:paraId="33661CD6" w14:textId="77777777" w:rsidTr="00A712D8">
        <w:trPr>
          <w:trHeight w:val="1120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25633E85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Przez jaki okres będą przechowywane moje dane osobowe?</w:t>
            </w:r>
          </w:p>
        </w:tc>
        <w:tc>
          <w:tcPr>
            <w:tcW w:w="7371" w:type="dxa"/>
          </w:tcPr>
          <w:p w14:paraId="6B62410A" w14:textId="0A09CF29" w:rsidR="00E15757" w:rsidRPr="00E15757" w:rsidRDefault="00E15757" w:rsidP="004C5E3D">
            <w:pPr>
              <w:spacing w:before="120" w:after="120" w:line="276" w:lineRule="auto"/>
              <w:jc w:val="left"/>
              <w:rPr>
                <w:rFonts w:cs="Arial"/>
                <w:sz w:val="22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Pani/Pana dane osobowe będą przechowywane do momentu zakończenia realizacji</w:t>
            </w:r>
            <w:r w:rsidR="004C5E3D">
              <w:rPr>
                <w:rFonts w:eastAsia="Times New Roman" w:cs="Arial"/>
                <w:sz w:val="22"/>
                <w:lang w:eastAsia="pl-PL"/>
              </w:rPr>
              <w:t xml:space="preserve"> projektów finansowanych z Unii Europejskiej oraz zakończenia okresu trwałości dla projektów </w:t>
            </w:r>
            <w:r w:rsidRPr="00E15757">
              <w:rPr>
                <w:rFonts w:eastAsia="Times New Roman" w:cs="Arial"/>
                <w:sz w:val="22"/>
                <w:lang w:eastAsia="pl-PL"/>
              </w:rPr>
              <w:t>i okresu archiwizacyjnego w zależności od tego, która z tych dat nastąpi później.</w:t>
            </w:r>
          </w:p>
        </w:tc>
      </w:tr>
      <w:tr w:rsidR="00E15757" w:rsidRPr="00E15757" w14:paraId="4D8D03DA" w14:textId="77777777" w:rsidTr="00A712D8">
        <w:trPr>
          <w:trHeight w:val="140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6F6D0F7D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45F80EC5" w14:textId="77777777" w:rsidR="00E15757" w:rsidRPr="00E15757" w:rsidRDefault="00E15757" w:rsidP="00E15757">
            <w:pPr>
              <w:spacing w:before="120" w:after="120" w:line="276" w:lineRule="auto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>Posiada Pani/Pan prawo:</w:t>
            </w:r>
          </w:p>
          <w:p w14:paraId="585B65D2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after="150" w:line="276" w:lineRule="auto"/>
              <w:ind w:left="709" w:hanging="283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na podstawie art. 15 RODO prawo dostępu do danych osobowych Pani/Pana dotyczących;</w:t>
            </w:r>
          </w:p>
          <w:p w14:paraId="455E035A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after="150" w:line="276" w:lineRule="auto"/>
              <w:ind w:left="709" w:hanging="283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na podstawie art. 16 RODO prawo do sprostowania Pani/Pana danych osobowych</w:t>
            </w:r>
            <w:r w:rsidRPr="00E15757">
              <w:rPr>
                <w:rFonts w:eastAsia="Times New Roman" w:cs="Arial"/>
                <w:sz w:val="22"/>
                <w:vertAlign w:val="superscript"/>
                <w:lang w:eastAsia="pl-PL"/>
              </w:rPr>
              <w:endnoteReference w:id="3"/>
            </w:r>
            <w:r w:rsidRPr="00E15757">
              <w:rPr>
                <w:rFonts w:eastAsia="Times New Roman" w:cs="Arial"/>
                <w:sz w:val="22"/>
                <w:lang w:eastAsia="pl-PL"/>
              </w:rPr>
              <w:t>*;</w:t>
            </w:r>
          </w:p>
          <w:p w14:paraId="42B37A46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after="150" w:line="276" w:lineRule="auto"/>
              <w:ind w:left="709" w:hanging="283"/>
              <w:contextualSpacing/>
              <w:rPr>
                <w:rFonts w:eastAsia="Times New Roman" w:cs="Arial"/>
                <w:sz w:val="22"/>
                <w:lang w:eastAsia="pl-PL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t>na podstawie art. 18 RODO prawo żądania od administratora ograniczenia przetwarzania danych osobowych z zastrzeżeniem przypadków, o których mowa w art. 18 ust. 2 RODO*</w:t>
            </w:r>
            <w:r w:rsidRPr="00E15757">
              <w:rPr>
                <w:rFonts w:eastAsia="Times New Roman" w:cs="Arial"/>
                <w:sz w:val="22"/>
                <w:vertAlign w:val="superscript"/>
                <w:lang w:eastAsia="pl-PL"/>
              </w:rPr>
              <w:endnoteReference w:id="4"/>
            </w:r>
            <w:r w:rsidRPr="00E15757">
              <w:rPr>
                <w:rFonts w:eastAsia="Times New Roman" w:cs="Arial"/>
                <w:sz w:val="22"/>
                <w:lang w:eastAsia="pl-PL"/>
              </w:rPr>
              <w:t xml:space="preserve">*;  </w:t>
            </w:r>
          </w:p>
          <w:p w14:paraId="7A669C74" w14:textId="77777777" w:rsidR="00E15757" w:rsidRPr="00E15757" w:rsidRDefault="00E15757" w:rsidP="002C00AE">
            <w:pPr>
              <w:numPr>
                <w:ilvl w:val="0"/>
                <w:numId w:val="26"/>
              </w:numPr>
              <w:spacing w:before="120" w:after="120" w:line="276" w:lineRule="auto"/>
              <w:ind w:left="709" w:hanging="283"/>
              <w:contextualSpacing/>
              <w:rPr>
                <w:rFonts w:cs="Arial"/>
                <w:sz w:val="22"/>
              </w:rPr>
            </w:pPr>
            <w:r w:rsidRPr="00E15757">
              <w:rPr>
                <w:rFonts w:eastAsia="Times New Roman" w:cs="Arial"/>
                <w:sz w:val="22"/>
                <w:lang w:eastAsia="pl-PL"/>
              </w:rPr>
              <w:lastRenderedPageBreak/>
              <w:t>prawo do wniesienia skargi do Prezesa Urzędu Ochrony Danych Osobowych, gdy uzna Pani/Pan, że przetwarzanie danych osobowych Pani/Pana dotyczących narusza przepisy RODO</w:t>
            </w:r>
            <w:r w:rsidRPr="00E15757">
              <w:rPr>
                <w:rFonts w:cs="Arial"/>
                <w:sz w:val="22"/>
              </w:rPr>
              <w:t>.</w:t>
            </w:r>
          </w:p>
        </w:tc>
      </w:tr>
      <w:tr w:rsidR="00E15757" w:rsidRPr="00E15757" w14:paraId="4B98F529" w14:textId="77777777" w:rsidTr="00A712D8">
        <w:trPr>
          <w:trHeight w:val="1873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35D9A9D2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0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lastRenderedPageBreak/>
              <w:t>Komu mogą zostać przekazane moje dane osobowe?</w:t>
            </w:r>
          </w:p>
          <w:p w14:paraId="7A54BF24" w14:textId="77777777" w:rsidR="00E15757" w:rsidRPr="00E15757" w:rsidRDefault="00E15757" w:rsidP="00E15757">
            <w:pPr>
              <w:spacing w:before="120" w:after="120" w:line="276" w:lineRule="auto"/>
              <w:ind w:left="318"/>
              <w:contextualSpacing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(wskazanie odbiorców danych)</w:t>
            </w:r>
          </w:p>
        </w:tc>
        <w:tc>
          <w:tcPr>
            <w:tcW w:w="7371" w:type="dxa"/>
          </w:tcPr>
          <w:p w14:paraId="2035D0D3" w14:textId="77777777" w:rsidR="00E15757" w:rsidRPr="00E15757" w:rsidRDefault="00E15757" w:rsidP="00E15757">
            <w:pPr>
              <w:spacing w:before="120" w:after="120" w:line="276" w:lineRule="auto"/>
              <w:rPr>
                <w:rFonts w:cs="Arial"/>
                <w:sz w:val="22"/>
              </w:rPr>
            </w:pPr>
            <w:r w:rsidRPr="00E15757">
              <w:rPr>
                <w:rFonts w:cs="Arial"/>
                <w:sz w:val="22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E15757" w:rsidRPr="00E15757" w14:paraId="5B55E25D" w14:textId="77777777" w:rsidTr="00A712D8">
        <w:trPr>
          <w:trHeight w:val="1731"/>
          <w:jc w:val="center"/>
        </w:trPr>
        <w:tc>
          <w:tcPr>
            <w:tcW w:w="2978" w:type="dxa"/>
            <w:shd w:val="clear" w:color="auto" w:fill="F2F2F2" w:themeFill="background1" w:themeFillShade="F2"/>
          </w:tcPr>
          <w:p w14:paraId="4601FCD0" w14:textId="77777777" w:rsidR="00E15757" w:rsidRPr="00E15757" w:rsidRDefault="00E15757" w:rsidP="002C00AE">
            <w:pPr>
              <w:numPr>
                <w:ilvl w:val="0"/>
                <w:numId w:val="38"/>
              </w:numPr>
              <w:spacing w:before="120" w:after="120" w:line="276" w:lineRule="auto"/>
              <w:ind w:left="318" w:hanging="261"/>
              <w:contextualSpacing/>
              <w:jc w:val="left"/>
              <w:rPr>
                <w:rFonts w:cs="Arial"/>
                <w:b/>
                <w:sz w:val="22"/>
              </w:rPr>
            </w:pPr>
            <w:r w:rsidRPr="00E15757">
              <w:rPr>
                <w:rFonts w:cs="Arial"/>
                <w:b/>
                <w:sz w:val="22"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554C8603" w14:textId="77777777" w:rsidR="00E15757" w:rsidRPr="00E15757" w:rsidRDefault="00E15757" w:rsidP="00E15757">
            <w:pPr>
              <w:spacing w:before="120" w:after="120" w:line="276" w:lineRule="auto"/>
              <w:rPr>
                <w:rFonts w:cs="Arial"/>
                <w:bCs/>
                <w:sz w:val="22"/>
              </w:rPr>
            </w:pPr>
            <w:r w:rsidRPr="00E15757">
              <w:rPr>
                <w:rFonts w:cs="Arial"/>
                <w:sz w:val="22"/>
              </w:rPr>
              <w:t>Pani</w:t>
            </w:r>
            <w:r w:rsidRPr="00E15757">
              <w:rPr>
                <w:rFonts w:cs="Arial"/>
                <w:bCs/>
                <w:sz w:val="22"/>
              </w:rPr>
              <w:t xml:space="preserve">/Pana dane nie będą podlegały zautomatyzowanemu podejmowaniu decyzji. </w:t>
            </w:r>
          </w:p>
          <w:p w14:paraId="73BE01BF" w14:textId="77777777" w:rsidR="00E15757" w:rsidRPr="00E15757" w:rsidRDefault="00E15757" w:rsidP="00E15757">
            <w:pPr>
              <w:spacing w:before="120" w:line="276" w:lineRule="auto"/>
              <w:ind w:left="34"/>
              <w:rPr>
                <w:rFonts w:cs="Arial"/>
                <w:sz w:val="22"/>
              </w:rPr>
            </w:pPr>
          </w:p>
        </w:tc>
      </w:tr>
    </w:tbl>
    <w:p w14:paraId="08D9EBDF" w14:textId="77777777" w:rsidR="00E15757" w:rsidRPr="00E15757" w:rsidRDefault="00E15757" w:rsidP="00E15757">
      <w:pPr>
        <w:rPr>
          <w:rFonts w:eastAsia="Times New Roman" w:cs="Arial"/>
          <w:b/>
          <w:bCs/>
          <w:iCs/>
          <w:color w:val="auto"/>
          <w:sz w:val="22"/>
        </w:rPr>
      </w:pPr>
    </w:p>
    <w:p w14:paraId="102EEC29" w14:textId="77777777" w:rsidR="00E15757" w:rsidRPr="00230707" w:rsidRDefault="00E15757" w:rsidP="007A75A0">
      <w:pPr>
        <w:spacing w:line="360" w:lineRule="auto"/>
        <w:ind w:left="567" w:hanging="141"/>
        <w:jc w:val="left"/>
        <w:rPr>
          <w:rFonts w:cs="Arial"/>
          <w:sz w:val="22"/>
        </w:rPr>
      </w:pPr>
    </w:p>
    <w:sectPr w:rsidR="00E15757" w:rsidRPr="00230707" w:rsidSect="002663DE">
      <w:footerReference w:type="default" r:id="rId25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AF9DC" w14:textId="77777777" w:rsidR="005E4F0F" w:rsidRDefault="005E4F0F" w:rsidP="002663DE">
      <w:r>
        <w:separator/>
      </w:r>
    </w:p>
  </w:endnote>
  <w:endnote w:type="continuationSeparator" w:id="0">
    <w:p w14:paraId="6590A50E" w14:textId="77777777" w:rsidR="005E4F0F" w:rsidRDefault="005E4F0F" w:rsidP="002663DE">
      <w:r>
        <w:continuationSeparator/>
      </w:r>
    </w:p>
  </w:endnote>
  <w:endnote w:id="1">
    <w:p w14:paraId="30BAB7EF" w14:textId="77777777" w:rsidR="00E15757" w:rsidRPr="00A04C86" w:rsidRDefault="00E15757" w:rsidP="00E15757">
      <w:pPr>
        <w:tabs>
          <w:tab w:val="left" w:pos="615"/>
        </w:tabs>
        <w:ind w:right="23"/>
        <w:rPr>
          <w:rFonts w:eastAsia="Arial"/>
          <w:b/>
          <w:i/>
          <w:sz w:val="18"/>
          <w:szCs w:val="20"/>
          <w:vertAlign w:val="superscript"/>
        </w:rPr>
      </w:pPr>
      <w:r w:rsidRPr="00A04C86">
        <w:rPr>
          <w:rFonts w:cstheme="minorHAnsi"/>
          <w:sz w:val="18"/>
        </w:rPr>
        <w:t>*</w:t>
      </w:r>
      <w:r w:rsidRPr="00A04C86">
        <w:rPr>
          <w:sz w:val="18"/>
        </w:rPr>
        <w:tab/>
      </w:r>
      <w:r w:rsidRPr="00A04C86">
        <w:rPr>
          <w:rFonts w:eastAsia="Arial" w:cstheme="minorHAnsi"/>
          <w:b/>
          <w:i/>
          <w:sz w:val="18"/>
          <w:szCs w:val="20"/>
        </w:rPr>
        <w:t xml:space="preserve">Wyjaśnienie: </w:t>
      </w:r>
      <w:r w:rsidRPr="00A04C86">
        <w:rPr>
          <w:rFonts w:eastAsia="Arial" w:cstheme="minorHAnsi"/>
          <w:i/>
          <w:sz w:val="18"/>
          <w:szCs w:val="20"/>
        </w:rPr>
        <w:t>skorzystanie z prawa do sprostowania nie może skutkować zmianą</w:t>
      </w:r>
      <w:r w:rsidRPr="00A04C86">
        <w:rPr>
          <w:rFonts w:eastAsia="Arial" w:cstheme="minorHAnsi"/>
          <w:b/>
          <w:i/>
          <w:sz w:val="18"/>
          <w:szCs w:val="20"/>
        </w:rPr>
        <w:t xml:space="preserve"> </w:t>
      </w:r>
      <w:r w:rsidRPr="00A04C86">
        <w:rPr>
          <w:rFonts w:eastAsia="Arial" w:cstheme="minorHAnsi"/>
          <w:i/>
          <w:sz w:val="18"/>
          <w:szCs w:val="20"/>
        </w:rPr>
        <w:t>wyniku postępowania o udzielenie zamówienia publicznego ani zmianą postanowień umowy w zakresie niezgodnym z ustawą Pzp oraz nie może naruszać integralności protokołu oraz jego załączników.</w:t>
      </w:r>
    </w:p>
  </w:endnote>
  <w:endnote w:id="2">
    <w:p w14:paraId="062F2AB0" w14:textId="77777777" w:rsidR="00E15757" w:rsidRPr="00A04C86" w:rsidRDefault="00E15757" w:rsidP="00E15757">
      <w:pPr>
        <w:pStyle w:val="Tekstprzypisukocowego"/>
        <w:rPr>
          <w:rFonts w:eastAsia="Arial" w:cstheme="minorHAnsi"/>
          <w:i/>
          <w:sz w:val="18"/>
        </w:rPr>
      </w:pPr>
      <w:r w:rsidRPr="00A04C86">
        <w:rPr>
          <w:rFonts w:cstheme="minorHAnsi"/>
          <w:sz w:val="18"/>
        </w:rPr>
        <w:t>**</w:t>
      </w:r>
      <w:r w:rsidRPr="00A04C86">
        <w:rPr>
          <w:rFonts w:cstheme="minorHAnsi"/>
          <w:sz w:val="18"/>
        </w:rPr>
        <w:tab/>
      </w:r>
      <w:r w:rsidRPr="00A04C86">
        <w:rPr>
          <w:rFonts w:eastAsia="Arial" w:cstheme="minorHAnsi"/>
          <w:b/>
          <w:i/>
          <w:sz w:val="18"/>
        </w:rPr>
        <w:t xml:space="preserve">Wyjaśnienie: </w:t>
      </w:r>
      <w:r w:rsidRPr="00A04C86">
        <w:rPr>
          <w:rFonts w:eastAsia="Arial" w:cstheme="minorHAnsi"/>
          <w:i/>
          <w:sz w:val="18"/>
        </w:rPr>
        <w:t>prawo do ograniczenia przetwarzania nie ma zastosowania w odniesieniu</w:t>
      </w:r>
      <w:r w:rsidRPr="00A04C86">
        <w:rPr>
          <w:rFonts w:eastAsia="Arial" w:cstheme="minorHAnsi"/>
          <w:b/>
          <w:i/>
          <w:sz w:val="18"/>
        </w:rPr>
        <w:t xml:space="preserve"> </w:t>
      </w:r>
      <w:r w:rsidRPr="00A04C86">
        <w:rPr>
          <w:rFonts w:eastAsia="Arial" w:cstheme="minorHAnsi"/>
          <w:i/>
          <w:sz w:val="18"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  <w:endnote w:id="3">
    <w:p w14:paraId="43EE2408" w14:textId="77777777" w:rsidR="00E15757" w:rsidRPr="00A04C86" w:rsidRDefault="00E15757" w:rsidP="00E15757">
      <w:pPr>
        <w:tabs>
          <w:tab w:val="left" w:pos="615"/>
        </w:tabs>
        <w:ind w:right="23"/>
        <w:rPr>
          <w:rFonts w:eastAsia="Arial"/>
          <w:b/>
          <w:i/>
          <w:sz w:val="18"/>
          <w:szCs w:val="20"/>
          <w:vertAlign w:val="superscript"/>
        </w:rPr>
      </w:pPr>
      <w:r w:rsidRPr="00A04C86">
        <w:rPr>
          <w:rFonts w:cstheme="minorHAnsi"/>
          <w:sz w:val="18"/>
        </w:rPr>
        <w:t>****</w:t>
      </w:r>
      <w:r w:rsidRPr="00A04C86">
        <w:rPr>
          <w:rFonts w:cstheme="minorHAnsi"/>
          <w:sz w:val="18"/>
        </w:rPr>
        <w:tab/>
      </w:r>
      <w:r w:rsidRPr="00A04C86">
        <w:rPr>
          <w:rFonts w:eastAsia="Arial" w:cstheme="minorHAnsi"/>
          <w:b/>
          <w:i/>
          <w:sz w:val="18"/>
          <w:szCs w:val="20"/>
        </w:rPr>
        <w:t xml:space="preserve">Wyjaśnienie: </w:t>
      </w:r>
      <w:r w:rsidRPr="00A04C86">
        <w:rPr>
          <w:rFonts w:eastAsia="Arial" w:cstheme="minorHAnsi"/>
          <w:i/>
          <w:sz w:val="18"/>
          <w:szCs w:val="20"/>
        </w:rPr>
        <w:t>skorzystanie z prawa do sprostowania nie może skutkować zmianą</w:t>
      </w:r>
      <w:r w:rsidRPr="00A04C86">
        <w:rPr>
          <w:rFonts w:eastAsia="Arial" w:cstheme="minorHAnsi"/>
          <w:b/>
          <w:i/>
          <w:sz w:val="18"/>
          <w:szCs w:val="20"/>
        </w:rPr>
        <w:t xml:space="preserve"> </w:t>
      </w:r>
      <w:r w:rsidRPr="00A04C86">
        <w:rPr>
          <w:rFonts w:eastAsia="Arial" w:cstheme="minorHAnsi"/>
          <w:i/>
          <w:sz w:val="18"/>
          <w:szCs w:val="20"/>
        </w:rPr>
        <w:t>wyniku postępowania o udzielenie zamówienia publicznego ani zmianą postanowień umowy w zakresie niezgodnym z ustawą Pzp oraz nie może naruszać integralności protokołu oraz jego załączników.</w:t>
      </w:r>
    </w:p>
  </w:endnote>
  <w:endnote w:id="4">
    <w:p w14:paraId="21E90F10" w14:textId="77777777" w:rsidR="00E15757" w:rsidRPr="00A04C86" w:rsidRDefault="00E15757" w:rsidP="00E15757">
      <w:pPr>
        <w:pStyle w:val="Tekstprzypisukocowego"/>
        <w:rPr>
          <w:sz w:val="18"/>
        </w:rPr>
      </w:pPr>
      <w:r w:rsidRPr="00A04C86">
        <w:rPr>
          <w:rFonts w:cstheme="minorHAnsi"/>
          <w:sz w:val="18"/>
        </w:rPr>
        <w:t>****</w:t>
      </w:r>
      <w:r w:rsidRPr="00A04C86">
        <w:rPr>
          <w:rFonts w:cstheme="minorHAnsi"/>
          <w:sz w:val="18"/>
        </w:rPr>
        <w:tab/>
      </w:r>
      <w:r w:rsidRPr="00A04C86">
        <w:rPr>
          <w:rFonts w:eastAsia="Arial" w:cstheme="minorHAnsi"/>
          <w:b/>
          <w:i/>
          <w:sz w:val="18"/>
        </w:rPr>
        <w:t xml:space="preserve">Wyjaśnienie: </w:t>
      </w:r>
      <w:r w:rsidRPr="00A04C86">
        <w:rPr>
          <w:rFonts w:eastAsia="Arial" w:cstheme="minorHAnsi"/>
          <w:i/>
          <w:sz w:val="18"/>
        </w:rPr>
        <w:t>prawo do ograniczenia przetwarzania nie ma zastosowania w odniesieniu</w:t>
      </w:r>
      <w:r w:rsidRPr="00A04C86">
        <w:rPr>
          <w:rFonts w:eastAsia="Arial" w:cstheme="minorHAnsi"/>
          <w:b/>
          <w:i/>
          <w:sz w:val="18"/>
        </w:rPr>
        <w:t xml:space="preserve"> </w:t>
      </w:r>
      <w:r w:rsidRPr="00A04C86">
        <w:rPr>
          <w:rFonts w:eastAsia="Arial" w:cstheme="minorHAnsi"/>
          <w:i/>
          <w:sz w:val="18"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CB7F5" w14:textId="77777777" w:rsidR="00231A6D" w:rsidRDefault="00231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1889082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073697389"/>
          <w:docPartObj>
            <w:docPartGallery w:val="Page Numbers (Top of Page)"/>
            <w:docPartUnique/>
          </w:docPartObj>
        </w:sdtPr>
        <w:sdtEndPr/>
        <w:sdtContent>
          <w:p w14:paraId="73BC7CF7" w14:textId="317AC827" w:rsidR="00464ACB" w:rsidRPr="00FD4AC9" w:rsidRDefault="00464ACB" w:rsidP="00F561D7">
            <w:pPr>
              <w:pStyle w:val="Stopka"/>
              <w:jc w:val="center"/>
              <w:rPr>
                <w:sz w:val="16"/>
                <w:szCs w:val="16"/>
              </w:rPr>
            </w:pPr>
            <w:r w:rsidRPr="00FD4AC9">
              <w:rPr>
                <w:sz w:val="16"/>
                <w:szCs w:val="16"/>
              </w:rPr>
              <w:t xml:space="preserve">Strona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PAGE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7B4B62">
              <w:rPr>
                <w:bCs/>
                <w:noProof/>
                <w:sz w:val="16"/>
                <w:szCs w:val="16"/>
              </w:rPr>
              <w:t>14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  <w:r w:rsidRPr="00FD4AC9">
              <w:rPr>
                <w:sz w:val="16"/>
                <w:szCs w:val="16"/>
              </w:rPr>
              <w:t xml:space="preserve"> z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NUMPAGES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7B4B62">
              <w:rPr>
                <w:bCs/>
                <w:noProof/>
                <w:sz w:val="16"/>
                <w:szCs w:val="16"/>
              </w:rPr>
              <w:t>29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947B9" w14:textId="77777777" w:rsidR="00231A6D" w:rsidRDefault="00231A6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rPr>
            <w:sz w:val="18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752B0F" w14:textId="07703DF8" w:rsidR="00464ACB" w:rsidRPr="00E15757" w:rsidRDefault="00464ACB">
            <w:pPr>
              <w:pStyle w:val="Stopka"/>
              <w:jc w:val="center"/>
              <w:rPr>
                <w:sz w:val="18"/>
                <w:szCs w:val="20"/>
              </w:rPr>
            </w:pPr>
            <w:r w:rsidRPr="00E15757">
              <w:rPr>
                <w:sz w:val="18"/>
                <w:szCs w:val="20"/>
              </w:rPr>
              <w:t xml:space="preserve">Strona </w:t>
            </w:r>
            <w:r w:rsidRPr="00E15757">
              <w:rPr>
                <w:bCs/>
                <w:sz w:val="18"/>
                <w:szCs w:val="20"/>
              </w:rPr>
              <w:fldChar w:fldCharType="begin"/>
            </w:r>
            <w:r w:rsidRPr="00E15757">
              <w:rPr>
                <w:bCs/>
                <w:sz w:val="18"/>
                <w:szCs w:val="20"/>
              </w:rPr>
              <w:instrText>PAGE</w:instrText>
            </w:r>
            <w:r w:rsidRPr="00E15757">
              <w:rPr>
                <w:bCs/>
                <w:sz w:val="18"/>
                <w:szCs w:val="20"/>
              </w:rPr>
              <w:fldChar w:fldCharType="separate"/>
            </w:r>
            <w:r w:rsidR="007B4B62">
              <w:rPr>
                <w:bCs/>
                <w:noProof/>
                <w:sz w:val="18"/>
                <w:szCs w:val="20"/>
              </w:rPr>
              <w:t>26</w:t>
            </w:r>
            <w:r w:rsidRPr="00E15757">
              <w:rPr>
                <w:bCs/>
                <w:sz w:val="18"/>
                <w:szCs w:val="20"/>
              </w:rPr>
              <w:fldChar w:fldCharType="end"/>
            </w:r>
            <w:r w:rsidRPr="00E15757">
              <w:rPr>
                <w:sz w:val="18"/>
                <w:szCs w:val="20"/>
              </w:rPr>
              <w:t xml:space="preserve"> z </w:t>
            </w:r>
            <w:r w:rsidRPr="00E15757">
              <w:rPr>
                <w:bCs/>
                <w:sz w:val="18"/>
                <w:szCs w:val="20"/>
              </w:rPr>
              <w:fldChar w:fldCharType="begin"/>
            </w:r>
            <w:r w:rsidRPr="00E15757">
              <w:rPr>
                <w:bCs/>
                <w:sz w:val="18"/>
                <w:szCs w:val="20"/>
              </w:rPr>
              <w:instrText>NUMPAGES</w:instrText>
            </w:r>
            <w:r w:rsidRPr="00E15757">
              <w:rPr>
                <w:bCs/>
                <w:sz w:val="18"/>
                <w:szCs w:val="20"/>
              </w:rPr>
              <w:fldChar w:fldCharType="separate"/>
            </w:r>
            <w:r w:rsidR="007B4B62">
              <w:rPr>
                <w:bCs/>
                <w:noProof/>
                <w:sz w:val="18"/>
                <w:szCs w:val="20"/>
              </w:rPr>
              <w:t>29</w:t>
            </w:r>
            <w:r w:rsidRPr="00E15757">
              <w:rPr>
                <w:bCs/>
                <w:sz w:val="18"/>
                <w:szCs w:val="20"/>
              </w:rPr>
              <w:fldChar w:fldCharType="end"/>
            </w:r>
          </w:p>
        </w:sdtContent>
      </w:sdt>
    </w:sdtContent>
  </w:sdt>
  <w:p w14:paraId="0CFD640D" w14:textId="77777777" w:rsidR="00464ACB" w:rsidRDefault="00464A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A0C09" w14:textId="77777777" w:rsidR="005E4F0F" w:rsidRDefault="005E4F0F" w:rsidP="002663DE">
      <w:r>
        <w:separator/>
      </w:r>
    </w:p>
  </w:footnote>
  <w:footnote w:type="continuationSeparator" w:id="0">
    <w:p w14:paraId="6D63FE07" w14:textId="77777777" w:rsidR="005E4F0F" w:rsidRDefault="005E4F0F" w:rsidP="002663DE">
      <w:r>
        <w:continuationSeparator/>
      </w:r>
    </w:p>
  </w:footnote>
  <w:footnote w:id="1">
    <w:p w14:paraId="540DB6D2" w14:textId="67ACEE3F" w:rsidR="00464ACB" w:rsidRPr="005F3BB2" w:rsidRDefault="00464ACB" w:rsidP="008449D0">
      <w:pPr>
        <w:pStyle w:val="Tekstprzypisudolnego"/>
        <w:rPr>
          <w:color w:val="7030A0"/>
        </w:rPr>
      </w:pPr>
      <w:r w:rsidRPr="005A020C">
        <w:rPr>
          <w:rStyle w:val="Odwoanieprzypisudolnego"/>
        </w:rPr>
        <w:footnoteRef/>
      </w:r>
      <w:r w:rsidRPr="005A020C">
        <w:t xml:space="preserve"> Wykaz poszczególnych dokumentów i oświadczeń składanych w </w:t>
      </w:r>
      <w:r w:rsidRPr="005E77FA">
        <w:t>postępowaniu oraz ich forma, sposób sporządzania i przekazywania zostały określone przez Zamawiającego w pkt. 8 niniejszej swz.</w:t>
      </w:r>
    </w:p>
  </w:footnote>
  <w:footnote w:id="2">
    <w:p w14:paraId="5556DA9F" w14:textId="77777777" w:rsidR="00E15757" w:rsidRPr="00445A1E" w:rsidRDefault="00E15757" w:rsidP="00E15757">
      <w:pPr>
        <w:pStyle w:val="Tekstprzypisudolnego"/>
        <w:spacing w:before="120"/>
        <w:ind w:left="142" w:hanging="142"/>
        <w:jc w:val="left"/>
        <w:rPr>
          <w:rFonts w:cs="Arial"/>
          <w:sz w:val="18"/>
          <w:szCs w:val="18"/>
        </w:rPr>
      </w:pPr>
      <w:r w:rsidRPr="00445A1E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cs="Arial"/>
          <w:sz w:val="18"/>
          <w:szCs w:val="18"/>
        </w:rPr>
        <w:t xml:space="preserve"> </w:t>
      </w:r>
      <w:r w:rsidRPr="00445A1E">
        <w:rPr>
          <w:rFonts w:cs="Arial"/>
          <w:sz w:val="18"/>
          <w:szCs w:val="18"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2B3A7493" w14:textId="77777777" w:rsidR="00E15757" w:rsidRPr="00FA156C" w:rsidRDefault="00E15757" w:rsidP="00E15757">
      <w:pPr>
        <w:pStyle w:val="Tekstprzypisudolnego"/>
        <w:spacing w:before="120"/>
        <w:ind w:left="142" w:hanging="142"/>
        <w:rPr>
          <w:rFonts w:cs="Arial"/>
          <w:sz w:val="18"/>
          <w:szCs w:val="18"/>
        </w:rPr>
      </w:pPr>
      <w:r w:rsidRPr="00FA156C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cs="Arial"/>
          <w:sz w:val="18"/>
          <w:szCs w:val="18"/>
        </w:rPr>
        <w:t xml:space="preserve"> </w:t>
      </w:r>
      <w:r w:rsidRPr="00FA156C">
        <w:rPr>
          <w:rFonts w:cs="Arial"/>
          <w:sz w:val="18"/>
          <w:szCs w:val="18"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35E7" w14:textId="77777777" w:rsidR="00231A6D" w:rsidRDefault="00231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6BBA3" w14:textId="6F0B6A19" w:rsidR="00464ACB" w:rsidRDefault="00464ACB" w:rsidP="00F759FD">
    <w:pPr>
      <w:pStyle w:val="Nagwek"/>
    </w:pPr>
  </w:p>
  <w:p w14:paraId="116656EA" w14:textId="2E35E18A" w:rsidR="00464ACB" w:rsidRDefault="00464ACB" w:rsidP="005E02A8">
    <w:pPr>
      <w:pStyle w:val="Nagwek"/>
      <w:tabs>
        <w:tab w:val="clear" w:pos="4536"/>
        <w:tab w:val="clear" w:pos="9072"/>
        <w:tab w:val="left" w:pos="1164"/>
      </w:tabs>
    </w:pPr>
    <w:r>
      <w:tab/>
    </w:r>
    <w:r w:rsidR="00485D0C">
      <w:rPr>
        <w:noProof/>
        <w:lang w:eastAsia="pl-PL"/>
      </w:rPr>
      <w:drawing>
        <wp:inline distT="0" distB="0" distL="0" distR="0" wp14:anchorId="10E2DB5C" wp14:editId="35E7FE8D">
          <wp:extent cx="4163695" cy="780415"/>
          <wp:effectExtent l="0" t="0" r="8255" b="635"/>
          <wp:docPr id="2" name="Obraz 2" descr="logo małopolska w zdrowej atmosfe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369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CC19E9" w14:textId="0AB64800" w:rsidR="00464ACB" w:rsidRDefault="00464ACB" w:rsidP="00027125">
    <w:pPr>
      <w:pStyle w:val="Nagwek"/>
      <w:jc w:val="center"/>
      <w:rPr>
        <w:b/>
        <w:bCs/>
        <w:sz w:val="16"/>
        <w:szCs w:val="16"/>
      </w:rPr>
    </w:pPr>
  </w:p>
  <w:p w14:paraId="540B03BE" w14:textId="4E94E0FA" w:rsidR="00464ACB" w:rsidRDefault="00485D0C" w:rsidP="00027125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w:drawing>
        <wp:inline distT="0" distB="0" distL="0" distR="0" wp14:anchorId="3E27C2D6" wp14:editId="4B46620E">
          <wp:extent cx="4389755" cy="688975"/>
          <wp:effectExtent l="0" t="0" r="0" b="0"/>
          <wp:docPr id="3" name="Obraz 3" descr="Logotyp-Projektu-LIFE-EKOMALOPOLSKA-–-wersja-png-nowy-1-1024x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97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9B72DB" w14:textId="4BA35116" w:rsidR="00464ACB" w:rsidRDefault="00485D0C" w:rsidP="00027125">
    <w:pPr>
      <w:pStyle w:val="Nagwek"/>
      <w:jc w:val="center"/>
      <w:rPr>
        <w:b/>
        <w:bCs/>
        <w:sz w:val="16"/>
        <w:szCs w:val="16"/>
      </w:rPr>
    </w:pPr>
    <w:r>
      <w:rPr>
        <w:noProof/>
        <w:lang w:eastAsia="pl-PL"/>
      </w:rPr>
      <w:drawing>
        <wp:inline distT="0" distB="0" distL="0" distR="0" wp14:anchorId="536A8C03" wp14:editId="7D5D5303">
          <wp:extent cx="5760085" cy="533400"/>
          <wp:effectExtent l="0" t="0" r="0" b="0"/>
          <wp:docPr id="4" name="Obraz 4" descr="PL-Pasek_FE-CMYK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L-Pasek_FE-CMYK-poziom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BBD8BB" w14:textId="31DB4654" w:rsidR="00464ACB" w:rsidRPr="0013728B" w:rsidRDefault="00485D0C" w:rsidP="00027125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w:drawing>
        <wp:inline distT="0" distB="0" distL="0" distR="0" wp14:anchorId="2BBAB17F" wp14:editId="319EAEA5">
          <wp:extent cx="5761355" cy="560705"/>
          <wp:effectExtent l="0" t="0" r="0" b="0"/>
          <wp:docPr id="7" name="Obraz 7" descr="logo małopolska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9C053B" w14:textId="5C5E14B5" w:rsidR="00464ACB" w:rsidRDefault="00485D0C" w:rsidP="005E02A8">
    <w:pPr>
      <w:pStyle w:val="Nagwek"/>
      <w:tabs>
        <w:tab w:val="clear" w:pos="4536"/>
        <w:tab w:val="clear" w:pos="9072"/>
        <w:tab w:val="left" w:pos="1164"/>
      </w:tabs>
      <w:jc w:val="right"/>
      <w:rPr>
        <w:b/>
        <w:sz w:val="22"/>
        <w:szCs w:val="18"/>
      </w:rPr>
    </w:pPr>
    <w:r>
      <w:rPr>
        <w:b/>
        <w:sz w:val="22"/>
        <w:szCs w:val="18"/>
      </w:rPr>
      <w:t>Znak sprawy: DG-VI.272.17.2024</w:t>
    </w:r>
  </w:p>
  <w:p w14:paraId="204D50A1" w14:textId="77777777" w:rsidR="00485D0C" w:rsidRPr="00E15757" w:rsidRDefault="00485D0C" w:rsidP="005E02A8">
    <w:pPr>
      <w:pStyle w:val="Nagwek"/>
      <w:tabs>
        <w:tab w:val="clear" w:pos="4536"/>
        <w:tab w:val="clear" w:pos="9072"/>
        <w:tab w:val="left" w:pos="1164"/>
      </w:tabs>
      <w:jc w:val="right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10BCB" w14:textId="77777777" w:rsidR="00231A6D" w:rsidRDefault="00231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55AB"/>
    <w:multiLevelType w:val="hybridMultilevel"/>
    <w:tmpl w:val="EABE4190"/>
    <w:lvl w:ilvl="0" w:tplc="AD98296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812AE"/>
    <w:multiLevelType w:val="hybridMultilevel"/>
    <w:tmpl w:val="1730E4E8"/>
    <w:lvl w:ilvl="0" w:tplc="2376B16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56D2747"/>
    <w:multiLevelType w:val="hybridMultilevel"/>
    <w:tmpl w:val="406AB51A"/>
    <w:lvl w:ilvl="0" w:tplc="5A76CE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4578C7"/>
    <w:multiLevelType w:val="hybridMultilevel"/>
    <w:tmpl w:val="45B0D952"/>
    <w:lvl w:ilvl="0" w:tplc="2ABCB9D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9016FD"/>
    <w:multiLevelType w:val="hybridMultilevel"/>
    <w:tmpl w:val="3B60342C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0" w15:restartNumberingAfterBreak="0">
    <w:nsid w:val="1FEC660E"/>
    <w:multiLevelType w:val="hybridMultilevel"/>
    <w:tmpl w:val="6218AD14"/>
    <w:lvl w:ilvl="0" w:tplc="623AADB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A3CED"/>
    <w:multiLevelType w:val="hybridMultilevel"/>
    <w:tmpl w:val="CDA836DA"/>
    <w:lvl w:ilvl="0" w:tplc="DC9C06C6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676F4"/>
    <w:multiLevelType w:val="multilevel"/>
    <w:tmpl w:val="9932A8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CD7C8D"/>
    <w:multiLevelType w:val="hybridMultilevel"/>
    <w:tmpl w:val="7C72A8F8"/>
    <w:lvl w:ilvl="0" w:tplc="C77672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781A20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8544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64E31"/>
    <w:multiLevelType w:val="hybridMultilevel"/>
    <w:tmpl w:val="D6C03FEA"/>
    <w:lvl w:ilvl="0" w:tplc="4B008BA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8314CA"/>
    <w:multiLevelType w:val="hybridMultilevel"/>
    <w:tmpl w:val="7DA6B4B4"/>
    <w:lvl w:ilvl="0" w:tplc="F788A89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413B06"/>
    <w:multiLevelType w:val="hybridMultilevel"/>
    <w:tmpl w:val="1AE2AD7C"/>
    <w:lvl w:ilvl="0" w:tplc="01BA8BD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949C9"/>
    <w:multiLevelType w:val="hybridMultilevel"/>
    <w:tmpl w:val="E2846120"/>
    <w:lvl w:ilvl="0" w:tplc="04150017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E3EBF"/>
    <w:multiLevelType w:val="hybridMultilevel"/>
    <w:tmpl w:val="AD2AB3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D51C29"/>
    <w:multiLevelType w:val="multilevel"/>
    <w:tmpl w:val="40C0552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5D390AB3"/>
    <w:multiLevelType w:val="hybridMultilevel"/>
    <w:tmpl w:val="75F4B444"/>
    <w:lvl w:ilvl="0" w:tplc="21D413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E50F1"/>
    <w:multiLevelType w:val="hybridMultilevel"/>
    <w:tmpl w:val="E55ED79C"/>
    <w:lvl w:ilvl="0" w:tplc="BB3A0E58">
      <w:start w:val="2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E37DB"/>
    <w:multiLevelType w:val="hybridMultilevel"/>
    <w:tmpl w:val="D6C03FEA"/>
    <w:lvl w:ilvl="0" w:tplc="4B008BA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7A24FD"/>
    <w:multiLevelType w:val="hybridMultilevel"/>
    <w:tmpl w:val="E342FFE4"/>
    <w:lvl w:ilvl="0" w:tplc="7DAC942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D672BD"/>
    <w:multiLevelType w:val="hybridMultilevel"/>
    <w:tmpl w:val="53A2F248"/>
    <w:lvl w:ilvl="0" w:tplc="5CFA454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09120D"/>
    <w:multiLevelType w:val="hybridMultilevel"/>
    <w:tmpl w:val="50924C7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B4A320C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70BE1"/>
    <w:multiLevelType w:val="hybridMultilevel"/>
    <w:tmpl w:val="F6ACE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7022E2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0"/>
  </w:num>
  <w:num w:numId="4">
    <w:abstractNumId w:val="5"/>
  </w:num>
  <w:num w:numId="5">
    <w:abstractNumId w:val="9"/>
  </w:num>
  <w:num w:numId="6">
    <w:abstractNumId w:val="6"/>
  </w:num>
  <w:num w:numId="7">
    <w:abstractNumId w:val="33"/>
  </w:num>
  <w:num w:numId="8">
    <w:abstractNumId w:val="24"/>
  </w:num>
  <w:num w:numId="9">
    <w:abstractNumId w:val="3"/>
  </w:num>
  <w:num w:numId="10">
    <w:abstractNumId w:val="27"/>
  </w:num>
  <w:num w:numId="11">
    <w:abstractNumId w:val="7"/>
  </w:num>
  <w:num w:numId="12">
    <w:abstractNumId w:val="18"/>
  </w:num>
  <w:num w:numId="13">
    <w:abstractNumId w:val="32"/>
  </w:num>
  <w:num w:numId="14">
    <w:abstractNumId w:val="0"/>
  </w:num>
  <w:num w:numId="15">
    <w:abstractNumId w:val="21"/>
  </w:num>
  <w:num w:numId="16">
    <w:abstractNumId w:val="28"/>
  </w:num>
  <w:num w:numId="17">
    <w:abstractNumId w:val="19"/>
  </w:num>
  <w:num w:numId="18">
    <w:abstractNumId w:val="17"/>
  </w:num>
  <w:num w:numId="19">
    <w:abstractNumId w:val="30"/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16"/>
  </w:num>
  <w:num w:numId="25">
    <w:abstractNumId w:val="11"/>
  </w:num>
  <w:num w:numId="26">
    <w:abstractNumId w:val="8"/>
  </w:num>
  <w:num w:numId="27">
    <w:abstractNumId w:val="12"/>
    <w:lvlOverride w:ilvl="0">
      <w:startOverride w:val="1"/>
    </w:lvlOverride>
  </w:num>
  <w:num w:numId="28">
    <w:abstractNumId w:val="10"/>
  </w:num>
  <w:num w:numId="29">
    <w:abstractNumId w:val="26"/>
  </w:num>
  <w:num w:numId="30">
    <w:abstractNumId w:val="14"/>
  </w:num>
  <w:num w:numId="31">
    <w:abstractNumId w:val="15"/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3"/>
  </w:num>
  <w:num w:numId="35">
    <w:abstractNumId w:val="25"/>
  </w:num>
  <w:num w:numId="36">
    <w:abstractNumId w:val="22"/>
  </w:num>
  <w:num w:numId="37">
    <w:abstractNumId w:val="2"/>
  </w:num>
  <w:num w:numId="38">
    <w:abstractNumId w:val="31"/>
  </w:num>
  <w:num w:numId="39">
    <w:abstractNumId w:val="23"/>
  </w:num>
  <w:num w:numId="40">
    <w:abstractNumId w:val="29"/>
  </w:num>
  <w:num w:numId="41">
    <w:abstractNumId w:val="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635"/>
    <w:rsid w:val="00000C0B"/>
    <w:rsid w:val="000049D6"/>
    <w:rsid w:val="00011523"/>
    <w:rsid w:val="00011C35"/>
    <w:rsid w:val="00012CA3"/>
    <w:rsid w:val="000141F5"/>
    <w:rsid w:val="0002004D"/>
    <w:rsid w:val="00022C89"/>
    <w:rsid w:val="00027125"/>
    <w:rsid w:val="000316E7"/>
    <w:rsid w:val="00032DAF"/>
    <w:rsid w:val="00033903"/>
    <w:rsid w:val="0003422A"/>
    <w:rsid w:val="000348D6"/>
    <w:rsid w:val="00036E42"/>
    <w:rsid w:val="0003796D"/>
    <w:rsid w:val="000421C1"/>
    <w:rsid w:val="00044D4C"/>
    <w:rsid w:val="00047F26"/>
    <w:rsid w:val="00054715"/>
    <w:rsid w:val="00054DCB"/>
    <w:rsid w:val="0005510D"/>
    <w:rsid w:val="000554DC"/>
    <w:rsid w:val="00056B94"/>
    <w:rsid w:val="0005706E"/>
    <w:rsid w:val="00057C52"/>
    <w:rsid w:val="00057DDA"/>
    <w:rsid w:val="000611E6"/>
    <w:rsid w:val="00061260"/>
    <w:rsid w:val="00063996"/>
    <w:rsid w:val="0006409F"/>
    <w:rsid w:val="00066340"/>
    <w:rsid w:val="00066F15"/>
    <w:rsid w:val="00074787"/>
    <w:rsid w:val="00074E94"/>
    <w:rsid w:val="0007625A"/>
    <w:rsid w:val="000766EC"/>
    <w:rsid w:val="00076C11"/>
    <w:rsid w:val="00080C27"/>
    <w:rsid w:val="00080DA5"/>
    <w:rsid w:val="0008526B"/>
    <w:rsid w:val="00091DBF"/>
    <w:rsid w:val="0009316B"/>
    <w:rsid w:val="000943CE"/>
    <w:rsid w:val="00094723"/>
    <w:rsid w:val="00095022"/>
    <w:rsid w:val="000A2D5E"/>
    <w:rsid w:val="000A4D43"/>
    <w:rsid w:val="000A5B78"/>
    <w:rsid w:val="000A5C76"/>
    <w:rsid w:val="000B0F60"/>
    <w:rsid w:val="000B2117"/>
    <w:rsid w:val="000B34BF"/>
    <w:rsid w:val="000B51C0"/>
    <w:rsid w:val="000B5ECA"/>
    <w:rsid w:val="000B7356"/>
    <w:rsid w:val="000C1AD6"/>
    <w:rsid w:val="000C1D6C"/>
    <w:rsid w:val="000C4EEA"/>
    <w:rsid w:val="000C7CC3"/>
    <w:rsid w:val="000D2D11"/>
    <w:rsid w:val="000D5B1F"/>
    <w:rsid w:val="000D7537"/>
    <w:rsid w:val="000D7BD2"/>
    <w:rsid w:val="000D7FAB"/>
    <w:rsid w:val="000E0E42"/>
    <w:rsid w:val="000E260A"/>
    <w:rsid w:val="000E3FFE"/>
    <w:rsid w:val="000E42E4"/>
    <w:rsid w:val="000E4AC6"/>
    <w:rsid w:val="000E6229"/>
    <w:rsid w:val="000E728F"/>
    <w:rsid w:val="000E7C8B"/>
    <w:rsid w:val="000F221E"/>
    <w:rsid w:val="000F2B7E"/>
    <w:rsid w:val="000F31FC"/>
    <w:rsid w:val="000F5D11"/>
    <w:rsid w:val="000F67BF"/>
    <w:rsid w:val="0010030E"/>
    <w:rsid w:val="00106EAC"/>
    <w:rsid w:val="0011132C"/>
    <w:rsid w:val="00113C67"/>
    <w:rsid w:val="00114B80"/>
    <w:rsid w:val="001161DD"/>
    <w:rsid w:val="00117E6C"/>
    <w:rsid w:val="00120F30"/>
    <w:rsid w:val="00122E94"/>
    <w:rsid w:val="001241FF"/>
    <w:rsid w:val="001247E1"/>
    <w:rsid w:val="00125A15"/>
    <w:rsid w:val="0013229F"/>
    <w:rsid w:val="00132DD2"/>
    <w:rsid w:val="00133706"/>
    <w:rsid w:val="0013578A"/>
    <w:rsid w:val="00135E30"/>
    <w:rsid w:val="00136FFA"/>
    <w:rsid w:val="00137B4E"/>
    <w:rsid w:val="001401DF"/>
    <w:rsid w:val="00141A9B"/>
    <w:rsid w:val="001427A9"/>
    <w:rsid w:val="00145B6E"/>
    <w:rsid w:val="00146DE0"/>
    <w:rsid w:val="001512BF"/>
    <w:rsid w:val="0016188F"/>
    <w:rsid w:val="00162785"/>
    <w:rsid w:val="0016342A"/>
    <w:rsid w:val="00163712"/>
    <w:rsid w:val="00164FD3"/>
    <w:rsid w:val="00166099"/>
    <w:rsid w:val="00166C16"/>
    <w:rsid w:val="0017039E"/>
    <w:rsid w:val="0017137F"/>
    <w:rsid w:val="00171391"/>
    <w:rsid w:val="00172378"/>
    <w:rsid w:val="00172DBC"/>
    <w:rsid w:val="001771F8"/>
    <w:rsid w:val="0018051F"/>
    <w:rsid w:val="00181CEC"/>
    <w:rsid w:val="001825BD"/>
    <w:rsid w:val="00184076"/>
    <w:rsid w:val="00190C94"/>
    <w:rsid w:val="00192024"/>
    <w:rsid w:val="001961C4"/>
    <w:rsid w:val="0019662A"/>
    <w:rsid w:val="00196B59"/>
    <w:rsid w:val="0019764B"/>
    <w:rsid w:val="001A1DDC"/>
    <w:rsid w:val="001A3FAA"/>
    <w:rsid w:val="001A7317"/>
    <w:rsid w:val="001A7371"/>
    <w:rsid w:val="001B2B6F"/>
    <w:rsid w:val="001B51AB"/>
    <w:rsid w:val="001B542F"/>
    <w:rsid w:val="001B6D91"/>
    <w:rsid w:val="001B7B1F"/>
    <w:rsid w:val="001C32C2"/>
    <w:rsid w:val="001C36CF"/>
    <w:rsid w:val="001C459B"/>
    <w:rsid w:val="001C4BE0"/>
    <w:rsid w:val="001C6181"/>
    <w:rsid w:val="001C63AE"/>
    <w:rsid w:val="001C78FD"/>
    <w:rsid w:val="001D043F"/>
    <w:rsid w:val="001D2055"/>
    <w:rsid w:val="001D3A5E"/>
    <w:rsid w:val="001D421D"/>
    <w:rsid w:val="001D4D30"/>
    <w:rsid w:val="001E3549"/>
    <w:rsid w:val="001F198E"/>
    <w:rsid w:val="001F40B5"/>
    <w:rsid w:val="001F662A"/>
    <w:rsid w:val="001F6BD6"/>
    <w:rsid w:val="002037DC"/>
    <w:rsid w:val="0020435E"/>
    <w:rsid w:val="00207D51"/>
    <w:rsid w:val="0021020D"/>
    <w:rsid w:val="00212853"/>
    <w:rsid w:val="0021405F"/>
    <w:rsid w:val="00214D03"/>
    <w:rsid w:val="0021589A"/>
    <w:rsid w:val="00215E61"/>
    <w:rsid w:val="00217298"/>
    <w:rsid w:val="00220253"/>
    <w:rsid w:val="00230707"/>
    <w:rsid w:val="00231A6D"/>
    <w:rsid w:val="00231CE8"/>
    <w:rsid w:val="00234F3A"/>
    <w:rsid w:val="002356F5"/>
    <w:rsid w:val="0023672C"/>
    <w:rsid w:val="00236E0C"/>
    <w:rsid w:val="00241813"/>
    <w:rsid w:val="002460C6"/>
    <w:rsid w:val="00247AFD"/>
    <w:rsid w:val="00247F08"/>
    <w:rsid w:val="0025020C"/>
    <w:rsid w:val="0025233F"/>
    <w:rsid w:val="00253616"/>
    <w:rsid w:val="002540CC"/>
    <w:rsid w:val="002544CB"/>
    <w:rsid w:val="00254C3A"/>
    <w:rsid w:val="00261583"/>
    <w:rsid w:val="00263109"/>
    <w:rsid w:val="00263488"/>
    <w:rsid w:val="00263D69"/>
    <w:rsid w:val="002647D1"/>
    <w:rsid w:val="002663DE"/>
    <w:rsid w:val="00270576"/>
    <w:rsid w:val="00271CF7"/>
    <w:rsid w:val="00273B1E"/>
    <w:rsid w:val="002753CE"/>
    <w:rsid w:val="00280E23"/>
    <w:rsid w:val="00286649"/>
    <w:rsid w:val="00290C76"/>
    <w:rsid w:val="00291EE8"/>
    <w:rsid w:val="0029244B"/>
    <w:rsid w:val="00292B70"/>
    <w:rsid w:val="00295AC7"/>
    <w:rsid w:val="002964BC"/>
    <w:rsid w:val="00297554"/>
    <w:rsid w:val="00297ADC"/>
    <w:rsid w:val="002A3D8B"/>
    <w:rsid w:val="002A5150"/>
    <w:rsid w:val="002A5A90"/>
    <w:rsid w:val="002A6A45"/>
    <w:rsid w:val="002A6E60"/>
    <w:rsid w:val="002B0155"/>
    <w:rsid w:val="002B1E4A"/>
    <w:rsid w:val="002B3E76"/>
    <w:rsid w:val="002B7726"/>
    <w:rsid w:val="002C00AE"/>
    <w:rsid w:val="002C0DFD"/>
    <w:rsid w:val="002C2AAD"/>
    <w:rsid w:val="002C2CC2"/>
    <w:rsid w:val="002C5722"/>
    <w:rsid w:val="002C6E58"/>
    <w:rsid w:val="002C74FB"/>
    <w:rsid w:val="002C76EA"/>
    <w:rsid w:val="002D0919"/>
    <w:rsid w:val="002D11E8"/>
    <w:rsid w:val="002D2ED8"/>
    <w:rsid w:val="002D3F8D"/>
    <w:rsid w:val="002D5374"/>
    <w:rsid w:val="002D6211"/>
    <w:rsid w:val="002E15C1"/>
    <w:rsid w:val="002E3643"/>
    <w:rsid w:val="002F36EC"/>
    <w:rsid w:val="002F38C9"/>
    <w:rsid w:val="002F3FC4"/>
    <w:rsid w:val="002F556C"/>
    <w:rsid w:val="002F5737"/>
    <w:rsid w:val="002F5ABA"/>
    <w:rsid w:val="003011D6"/>
    <w:rsid w:val="00302308"/>
    <w:rsid w:val="003029D3"/>
    <w:rsid w:val="00302E74"/>
    <w:rsid w:val="00303AA3"/>
    <w:rsid w:val="0030461A"/>
    <w:rsid w:val="00311C94"/>
    <w:rsid w:val="00311E43"/>
    <w:rsid w:val="00313D77"/>
    <w:rsid w:val="00315086"/>
    <w:rsid w:val="0031660F"/>
    <w:rsid w:val="00316B62"/>
    <w:rsid w:val="00320D16"/>
    <w:rsid w:val="003239D5"/>
    <w:rsid w:val="00323EFA"/>
    <w:rsid w:val="0032562F"/>
    <w:rsid w:val="003300C8"/>
    <w:rsid w:val="00331152"/>
    <w:rsid w:val="00333D27"/>
    <w:rsid w:val="00340CD5"/>
    <w:rsid w:val="0034298F"/>
    <w:rsid w:val="00344343"/>
    <w:rsid w:val="00345706"/>
    <w:rsid w:val="0034658F"/>
    <w:rsid w:val="003560C4"/>
    <w:rsid w:val="00356390"/>
    <w:rsid w:val="00356626"/>
    <w:rsid w:val="00356B99"/>
    <w:rsid w:val="003576F8"/>
    <w:rsid w:val="00360FDD"/>
    <w:rsid w:val="00361693"/>
    <w:rsid w:val="0036296F"/>
    <w:rsid w:val="00363974"/>
    <w:rsid w:val="00363CAE"/>
    <w:rsid w:val="0037186B"/>
    <w:rsid w:val="003742E3"/>
    <w:rsid w:val="0037433E"/>
    <w:rsid w:val="003746C3"/>
    <w:rsid w:val="00376A69"/>
    <w:rsid w:val="00376BD3"/>
    <w:rsid w:val="0037732A"/>
    <w:rsid w:val="003801F1"/>
    <w:rsid w:val="00380F22"/>
    <w:rsid w:val="00381D5E"/>
    <w:rsid w:val="00381F9F"/>
    <w:rsid w:val="00385303"/>
    <w:rsid w:val="00386231"/>
    <w:rsid w:val="00386303"/>
    <w:rsid w:val="003874B2"/>
    <w:rsid w:val="00393261"/>
    <w:rsid w:val="003A1E2C"/>
    <w:rsid w:val="003A2083"/>
    <w:rsid w:val="003A29B3"/>
    <w:rsid w:val="003A5774"/>
    <w:rsid w:val="003A5CA1"/>
    <w:rsid w:val="003A77A0"/>
    <w:rsid w:val="003B0C44"/>
    <w:rsid w:val="003B2140"/>
    <w:rsid w:val="003C184D"/>
    <w:rsid w:val="003C1E57"/>
    <w:rsid w:val="003C4B85"/>
    <w:rsid w:val="003C525D"/>
    <w:rsid w:val="003D2018"/>
    <w:rsid w:val="003D2BC3"/>
    <w:rsid w:val="003D318F"/>
    <w:rsid w:val="003D3C56"/>
    <w:rsid w:val="003D4389"/>
    <w:rsid w:val="003D4892"/>
    <w:rsid w:val="003D5C54"/>
    <w:rsid w:val="003D6053"/>
    <w:rsid w:val="003E1902"/>
    <w:rsid w:val="003E418A"/>
    <w:rsid w:val="003E5AB8"/>
    <w:rsid w:val="003E74A4"/>
    <w:rsid w:val="003F08E3"/>
    <w:rsid w:val="003F0ABB"/>
    <w:rsid w:val="003F33C8"/>
    <w:rsid w:val="003F33F1"/>
    <w:rsid w:val="003F37E8"/>
    <w:rsid w:val="003F39A2"/>
    <w:rsid w:val="003F5435"/>
    <w:rsid w:val="003F7D9D"/>
    <w:rsid w:val="004018C7"/>
    <w:rsid w:val="00402265"/>
    <w:rsid w:val="004038C0"/>
    <w:rsid w:val="004056F4"/>
    <w:rsid w:val="00410648"/>
    <w:rsid w:val="00413C8C"/>
    <w:rsid w:val="00413E5D"/>
    <w:rsid w:val="0041447D"/>
    <w:rsid w:val="0041495A"/>
    <w:rsid w:val="00414AD7"/>
    <w:rsid w:val="00416143"/>
    <w:rsid w:val="00426D8C"/>
    <w:rsid w:val="00427DFE"/>
    <w:rsid w:val="00430D87"/>
    <w:rsid w:val="00431C24"/>
    <w:rsid w:val="00432337"/>
    <w:rsid w:val="00433102"/>
    <w:rsid w:val="00434F81"/>
    <w:rsid w:val="004368C0"/>
    <w:rsid w:val="00441A53"/>
    <w:rsid w:val="00443E05"/>
    <w:rsid w:val="00444712"/>
    <w:rsid w:val="00446D2E"/>
    <w:rsid w:val="004533C5"/>
    <w:rsid w:val="00460FF8"/>
    <w:rsid w:val="004639F6"/>
    <w:rsid w:val="004642E0"/>
    <w:rsid w:val="00464ACB"/>
    <w:rsid w:val="004674C6"/>
    <w:rsid w:val="00471B86"/>
    <w:rsid w:val="00473F90"/>
    <w:rsid w:val="00476A98"/>
    <w:rsid w:val="00485D0C"/>
    <w:rsid w:val="00487134"/>
    <w:rsid w:val="00487EB7"/>
    <w:rsid w:val="00491F2F"/>
    <w:rsid w:val="004929C2"/>
    <w:rsid w:val="00495629"/>
    <w:rsid w:val="00497CEF"/>
    <w:rsid w:val="00497FA1"/>
    <w:rsid w:val="004A0126"/>
    <w:rsid w:val="004A013D"/>
    <w:rsid w:val="004A06E5"/>
    <w:rsid w:val="004A2D5C"/>
    <w:rsid w:val="004A3FC2"/>
    <w:rsid w:val="004A4BB0"/>
    <w:rsid w:val="004A56DF"/>
    <w:rsid w:val="004A5B1A"/>
    <w:rsid w:val="004A6830"/>
    <w:rsid w:val="004B236F"/>
    <w:rsid w:val="004B257C"/>
    <w:rsid w:val="004B4CDF"/>
    <w:rsid w:val="004B5D0A"/>
    <w:rsid w:val="004C1FA3"/>
    <w:rsid w:val="004C4771"/>
    <w:rsid w:val="004C51AA"/>
    <w:rsid w:val="004C5E3D"/>
    <w:rsid w:val="004D0043"/>
    <w:rsid w:val="004D0A01"/>
    <w:rsid w:val="004D0B56"/>
    <w:rsid w:val="004D2E03"/>
    <w:rsid w:val="004D409C"/>
    <w:rsid w:val="004D4650"/>
    <w:rsid w:val="004D6481"/>
    <w:rsid w:val="004D773F"/>
    <w:rsid w:val="004E0675"/>
    <w:rsid w:val="004E1D56"/>
    <w:rsid w:val="004E2C89"/>
    <w:rsid w:val="004F074C"/>
    <w:rsid w:val="004F1389"/>
    <w:rsid w:val="004F176C"/>
    <w:rsid w:val="004F30FB"/>
    <w:rsid w:val="004F3556"/>
    <w:rsid w:val="004F4268"/>
    <w:rsid w:val="004F4FCB"/>
    <w:rsid w:val="004F52A6"/>
    <w:rsid w:val="004F60E0"/>
    <w:rsid w:val="00500B1D"/>
    <w:rsid w:val="005073FD"/>
    <w:rsid w:val="00510A8C"/>
    <w:rsid w:val="0051296F"/>
    <w:rsid w:val="00515CFE"/>
    <w:rsid w:val="0051742B"/>
    <w:rsid w:val="005224EA"/>
    <w:rsid w:val="00522AF3"/>
    <w:rsid w:val="005230AD"/>
    <w:rsid w:val="00523BFB"/>
    <w:rsid w:val="005246DF"/>
    <w:rsid w:val="00526B0E"/>
    <w:rsid w:val="0053042E"/>
    <w:rsid w:val="0053191C"/>
    <w:rsid w:val="005319D1"/>
    <w:rsid w:val="00532A08"/>
    <w:rsid w:val="00534020"/>
    <w:rsid w:val="005347EF"/>
    <w:rsid w:val="00534CE2"/>
    <w:rsid w:val="0053518B"/>
    <w:rsid w:val="0054697C"/>
    <w:rsid w:val="00551274"/>
    <w:rsid w:val="005515B1"/>
    <w:rsid w:val="00552846"/>
    <w:rsid w:val="00552CC9"/>
    <w:rsid w:val="005540AD"/>
    <w:rsid w:val="00554E51"/>
    <w:rsid w:val="00556381"/>
    <w:rsid w:val="0056174B"/>
    <w:rsid w:val="00564521"/>
    <w:rsid w:val="00566249"/>
    <w:rsid w:val="00566A68"/>
    <w:rsid w:val="0056707C"/>
    <w:rsid w:val="005714BA"/>
    <w:rsid w:val="00574629"/>
    <w:rsid w:val="0058060F"/>
    <w:rsid w:val="00581123"/>
    <w:rsid w:val="00582C67"/>
    <w:rsid w:val="00584278"/>
    <w:rsid w:val="00584376"/>
    <w:rsid w:val="00585164"/>
    <w:rsid w:val="0058527D"/>
    <w:rsid w:val="0058544D"/>
    <w:rsid w:val="005875FD"/>
    <w:rsid w:val="00594155"/>
    <w:rsid w:val="00594589"/>
    <w:rsid w:val="00595013"/>
    <w:rsid w:val="00596413"/>
    <w:rsid w:val="005A020C"/>
    <w:rsid w:val="005A20F4"/>
    <w:rsid w:val="005A3767"/>
    <w:rsid w:val="005A4270"/>
    <w:rsid w:val="005A4C75"/>
    <w:rsid w:val="005B07E0"/>
    <w:rsid w:val="005B23C9"/>
    <w:rsid w:val="005B26F0"/>
    <w:rsid w:val="005B4CB4"/>
    <w:rsid w:val="005B57AC"/>
    <w:rsid w:val="005B5AB8"/>
    <w:rsid w:val="005B634F"/>
    <w:rsid w:val="005B6A4C"/>
    <w:rsid w:val="005B7203"/>
    <w:rsid w:val="005C390D"/>
    <w:rsid w:val="005C392B"/>
    <w:rsid w:val="005C398D"/>
    <w:rsid w:val="005C7C42"/>
    <w:rsid w:val="005D0A0A"/>
    <w:rsid w:val="005D55B9"/>
    <w:rsid w:val="005D5A5E"/>
    <w:rsid w:val="005D6263"/>
    <w:rsid w:val="005E02A8"/>
    <w:rsid w:val="005E276A"/>
    <w:rsid w:val="005E3535"/>
    <w:rsid w:val="005E484B"/>
    <w:rsid w:val="005E4DBF"/>
    <w:rsid w:val="005E4F0F"/>
    <w:rsid w:val="005E6CC5"/>
    <w:rsid w:val="005E77FA"/>
    <w:rsid w:val="005F029A"/>
    <w:rsid w:val="005F25A0"/>
    <w:rsid w:val="005F3BB2"/>
    <w:rsid w:val="005F4335"/>
    <w:rsid w:val="005F6A61"/>
    <w:rsid w:val="005F6C41"/>
    <w:rsid w:val="00600767"/>
    <w:rsid w:val="00600AA6"/>
    <w:rsid w:val="00603A17"/>
    <w:rsid w:val="006054DE"/>
    <w:rsid w:val="006072AE"/>
    <w:rsid w:val="00607F99"/>
    <w:rsid w:val="00610C85"/>
    <w:rsid w:val="00612230"/>
    <w:rsid w:val="00613714"/>
    <w:rsid w:val="00613E1A"/>
    <w:rsid w:val="00615F17"/>
    <w:rsid w:val="00616606"/>
    <w:rsid w:val="00620111"/>
    <w:rsid w:val="0062366F"/>
    <w:rsid w:val="00623FBF"/>
    <w:rsid w:val="00624622"/>
    <w:rsid w:val="00626F12"/>
    <w:rsid w:val="00627AB0"/>
    <w:rsid w:val="00634EFE"/>
    <w:rsid w:val="00636772"/>
    <w:rsid w:val="00636790"/>
    <w:rsid w:val="00636B4B"/>
    <w:rsid w:val="006414DA"/>
    <w:rsid w:val="00645F60"/>
    <w:rsid w:val="006503EF"/>
    <w:rsid w:val="00650A45"/>
    <w:rsid w:val="00651B0D"/>
    <w:rsid w:val="00651E34"/>
    <w:rsid w:val="006553AC"/>
    <w:rsid w:val="00655803"/>
    <w:rsid w:val="006558B5"/>
    <w:rsid w:val="00656705"/>
    <w:rsid w:val="00657EF4"/>
    <w:rsid w:val="00661FDE"/>
    <w:rsid w:val="00664A97"/>
    <w:rsid w:val="00665BEF"/>
    <w:rsid w:val="0066738F"/>
    <w:rsid w:val="00670534"/>
    <w:rsid w:val="0067132D"/>
    <w:rsid w:val="006730EF"/>
    <w:rsid w:val="00673250"/>
    <w:rsid w:val="00674869"/>
    <w:rsid w:val="00677140"/>
    <w:rsid w:val="00677B4E"/>
    <w:rsid w:val="00682F83"/>
    <w:rsid w:val="006830D6"/>
    <w:rsid w:val="006858C7"/>
    <w:rsid w:val="00687887"/>
    <w:rsid w:val="00691E90"/>
    <w:rsid w:val="006938E0"/>
    <w:rsid w:val="006A0043"/>
    <w:rsid w:val="006A11A6"/>
    <w:rsid w:val="006A131A"/>
    <w:rsid w:val="006A209E"/>
    <w:rsid w:val="006A21F1"/>
    <w:rsid w:val="006A26D9"/>
    <w:rsid w:val="006A3637"/>
    <w:rsid w:val="006A5F94"/>
    <w:rsid w:val="006A6293"/>
    <w:rsid w:val="006A6AA4"/>
    <w:rsid w:val="006B0317"/>
    <w:rsid w:val="006B0BBD"/>
    <w:rsid w:val="006B4F72"/>
    <w:rsid w:val="006B63AF"/>
    <w:rsid w:val="006B6FD0"/>
    <w:rsid w:val="006C08E3"/>
    <w:rsid w:val="006C1CEA"/>
    <w:rsid w:val="006C46A5"/>
    <w:rsid w:val="006C4E1A"/>
    <w:rsid w:val="006C5511"/>
    <w:rsid w:val="006C5FA6"/>
    <w:rsid w:val="006D292C"/>
    <w:rsid w:val="006D34E3"/>
    <w:rsid w:val="006D4613"/>
    <w:rsid w:val="006E0868"/>
    <w:rsid w:val="006E117D"/>
    <w:rsid w:val="006E25FC"/>
    <w:rsid w:val="006E5B0B"/>
    <w:rsid w:val="006E6002"/>
    <w:rsid w:val="006F071B"/>
    <w:rsid w:val="006F117C"/>
    <w:rsid w:val="006F22A5"/>
    <w:rsid w:val="006F2635"/>
    <w:rsid w:val="006F2E1A"/>
    <w:rsid w:val="006F30DF"/>
    <w:rsid w:val="006F3509"/>
    <w:rsid w:val="006F72F3"/>
    <w:rsid w:val="006F79CC"/>
    <w:rsid w:val="00700A51"/>
    <w:rsid w:val="00702648"/>
    <w:rsid w:val="007030AE"/>
    <w:rsid w:val="007039B2"/>
    <w:rsid w:val="00703C32"/>
    <w:rsid w:val="00705268"/>
    <w:rsid w:val="00712B0D"/>
    <w:rsid w:val="00713258"/>
    <w:rsid w:val="0071391F"/>
    <w:rsid w:val="007152AC"/>
    <w:rsid w:val="00717E1C"/>
    <w:rsid w:val="0072365B"/>
    <w:rsid w:val="00723825"/>
    <w:rsid w:val="00725126"/>
    <w:rsid w:val="007276C0"/>
    <w:rsid w:val="00730819"/>
    <w:rsid w:val="00730B3B"/>
    <w:rsid w:val="00730C92"/>
    <w:rsid w:val="00730EB4"/>
    <w:rsid w:val="00731E07"/>
    <w:rsid w:val="0073508B"/>
    <w:rsid w:val="0073666D"/>
    <w:rsid w:val="00736E7A"/>
    <w:rsid w:val="00737787"/>
    <w:rsid w:val="007410CC"/>
    <w:rsid w:val="007412F0"/>
    <w:rsid w:val="00743CB7"/>
    <w:rsid w:val="0074506F"/>
    <w:rsid w:val="00745288"/>
    <w:rsid w:val="007474CF"/>
    <w:rsid w:val="007543DD"/>
    <w:rsid w:val="0075714C"/>
    <w:rsid w:val="007632DD"/>
    <w:rsid w:val="00766DC4"/>
    <w:rsid w:val="0077065D"/>
    <w:rsid w:val="007708B9"/>
    <w:rsid w:val="00771DC5"/>
    <w:rsid w:val="00771E49"/>
    <w:rsid w:val="00772B25"/>
    <w:rsid w:val="00773FBD"/>
    <w:rsid w:val="00773FDA"/>
    <w:rsid w:val="007749F8"/>
    <w:rsid w:val="00782791"/>
    <w:rsid w:val="0078304A"/>
    <w:rsid w:val="00783134"/>
    <w:rsid w:val="0078412F"/>
    <w:rsid w:val="00790020"/>
    <w:rsid w:val="007933E8"/>
    <w:rsid w:val="00793C75"/>
    <w:rsid w:val="00795FCF"/>
    <w:rsid w:val="00797001"/>
    <w:rsid w:val="007A1CB7"/>
    <w:rsid w:val="007A1E08"/>
    <w:rsid w:val="007A25E2"/>
    <w:rsid w:val="007A2E4E"/>
    <w:rsid w:val="007A3885"/>
    <w:rsid w:val="007A3DA8"/>
    <w:rsid w:val="007A49E5"/>
    <w:rsid w:val="007A5FC4"/>
    <w:rsid w:val="007A6314"/>
    <w:rsid w:val="007A6563"/>
    <w:rsid w:val="007A75A0"/>
    <w:rsid w:val="007B11D4"/>
    <w:rsid w:val="007B4B62"/>
    <w:rsid w:val="007B4C25"/>
    <w:rsid w:val="007B5864"/>
    <w:rsid w:val="007B63E0"/>
    <w:rsid w:val="007B7241"/>
    <w:rsid w:val="007C1CB4"/>
    <w:rsid w:val="007C2196"/>
    <w:rsid w:val="007C225B"/>
    <w:rsid w:val="007C4760"/>
    <w:rsid w:val="007C4913"/>
    <w:rsid w:val="007C569F"/>
    <w:rsid w:val="007D0073"/>
    <w:rsid w:val="007D15C8"/>
    <w:rsid w:val="007D426F"/>
    <w:rsid w:val="007D42E1"/>
    <w:rsid w:val="007D43B0"/>
    <w:rsid w:val="007D5EC0"/>
    <w:rsid w:val="007E0C7A"/>
    <w:rsid w:val="007E0C7B"/>
    <w:rsid w:val="007E1A02"/>
    <w:rsid w:val="007E37FB"/>
    <w:rsid w:val="007E4C40"/>
    <w:rsid w:val="007E56A5"/>
    <w:rsid w:val="007E5D42"/>
    <w:rsid w:val="007E6284"/>
    <w:rsid w:val="007E70FB"/>
    <w:rsid w:val="007E71A6"/>
    <w:rsid w:val="007F1151"/>
    <w:rsid w:val="007F139E"/>
    <w:rsid w:val="007F156C"/>
    <w:rsid w:val="007F17F5"/>
    <w:rsid w:val="007F21EB"/>
    <w:rsid w:val="007F7BD1"/>
    <w:rsid w:val="0080133F"/>
    <w:rsid w:val="008016F0"/>
    <w:rsid w:val="00801B71"/>
    <w:rsid w:val="008037C1"/>
    <w:rsid w:val="00803A31"/>
    <w:rsid w:val="008049C4"/>
    <w:rsid w:val="008078C9"/>
    <w:rsid w:val="00810A7F"/>
    <w:rsid w:val="00811229"/>
    <w:rsid w:val="00811ED3"/>
    <w:rsid w:val="00815DC8"/>
    <w:rsid w:val="00822624"/>
    <w:rsid w:val="00822A5A"/>
    <w:rsid w:val="00830D30"/>
    <w:rsid w:val="008310FE"/>
    <w:rsid w:val="0083535A"/>
    <w:rsid w:val="00836237"/>
    <w:rsid w:val="00837AB6"/>
    <w:rsid w:val="008401CC"/>
    <w:rsid w:val="00842AAD"/>
    <w:rsid w:val="00842C7B"/>
    <w:rsid w:val="008435CC"/>
    <w:rsid w:val="008449D0"/>
    <w:rsid w:val="008505F9"/>
    <w:rsid w:val="00850BAE"/>
    <w:rsid w:val="008553B8"/>
    <w:rsid w:val="00856436"/>
    <w:rsid w:val="00857CDC"/>
    <w:rsid w:val="00862C45"/>
    <w:rsid w:val="0086512D"/>
    <w:rsid w:val="008659A9"/>
    <w:rsid w:val="00874B15"/>
    <w:rsid w:val="00874CD8"/>
    <w:rsid w:val="00877068"/>
    <w:rsid w:val="008773F2"/>
    <w:rsid w:val="0088188A"/>
    <w:rsid w:val="008819B3"/>
    <w:rsid w:val="00883366"/>
    <w:rsid w:val="00883F40"/>
    <w:rsid w:val="0088534D"/>
    <w:rsid w:val="00885E09"/>
    <w:rsid w:val="00886CF5"/>
    <w:rsid w:val="00887A62"/>
    <w:rsid w:val="008933D6"/>
    <w:rsid w:val="00893EAA"/>
    <w:rsid w:val="00895DD9"/>
    <w:rsid w:val="0089696F"/>
    <w:rsid w:val="00897505"/>
    <w:rsid w:val="00897FE9"/>
    <w:rsid w:val="008A2402"/>
    <w:rsid w:val="008A2B35"/>
    <w:rsid w:val="008A6BA0"/>
    <w:rsid w:val="008B036E"/>
    <w:rsid w:val="008B1E3C"/>
    <w:rsid w:val="008B2059"/>
    <w:rsid w:val="008B6AA7"/>
    <w:rsid w:val="008C6DC7"/>
    <w:rsid w:val="008C7E2E"/>
    <w:rsid w:val="008D168E"/>
    <w:rsid w:val="008D3A95"/>
    <w:rsid w:val="008D4973"/>
    <w:rsid w:val="008D53BA"/>
    <w:rsid w:val="008D6809"/>
    <w:rsid w:val="008D696B"/>
    <w:rsid w:val="008D732E"/>
    <w:rsid w:val="008E1170"/>
    <w:rsid w:val="008E2220"/>
    <w:rsid w:val="008E29BF"/>
    <w:rsid w:val="008E2B5D"/>
    <w:rsid w:val="008E3288"/>
    <w:rsid w:val="008F2544"/>
    <w:rsid w:val="008F3D66"/>
    <w:rsid w:val="008F4B0F"/>
    <w:rsid w:val="008F56A4"/>
    <w:rsid w:val="008F5896"/>
    <w:rsid w:val="008F5E0D"/>
    <w:rsid w:val="00905422"/>
    <w:rsid w:val="00906662"/>
    <w:rsid w:val="00906D96"/>
    <w:rsid w:val="00907883"/>
    <w:rsid w:val="00907BAC"/>
    <w:rsid w:val="00912103"/>
    <w:rsid w:val="0091573A"/>
    <w:rsid w:val="00916AF8"/>
    <w:rsid w:val="00916D6F"/>
    <w:rsid w:val="009205BB"/>
    <w:rsid w:val="00920ED9"/>
    <w:rsid w:val="00921587"/>
    <w:rsid w:val="00924A98"/>
    <w:rsid w:val="00927D46"/>
    <w:rsid w:val="009301B7"/>
    <w:rsid w:val="00930E21"/>
    <w:rsid w:val="009311ED"/>
    <w:rsid w:val="00931EC2"/>
    <w:rsid w:val="0093547C"/>
    <w:rsid w:val="009372CE"/>
    <w:rsid w:val="0094181F"/>
    <w:rsid w:val="00944E2A"/>
    <w:rsid w:val="00944FAB"/>
    <w:rsid w:val="009457EA"/>
    <w:rsid w:val="00953A0C"/>
    <w:rsid w:val="0095739E"/>
    <w:rsid w:val="00961242"/>
    <w:rsid w:val="00962597"/>
    <w:rsid w:val="00963265"/>
    <w:rsid w:val="009659D7"/>
    <w:rsid w:val="00970515"/>
    <w:rsid w:val="00970F64"/>
    <w:rsid w:val="0097116A"/>
    <w:rsid w:val="00971C2E"/>
    <w:rsid w:val="00973DDF"/>
    <w:rsid w:val="00980132"/>
    <w:rsid w:val="00984494"/>
    <w:rsid w:val="00990350"/>
    <w:rsid w:val="009934F1"/>
    <w:rsid w:val="00993E5E"/>
    <w:rsid w:val="009951C1"/>
    <w:rsid w:val="009953F1"/>
    <w:rsid w:val="00995E43"/>
    <w:rsid w:val="009960E9"/>
    <w:rsid w:val="00997A57"/>
    <w:rsid w:val="009A13E5"/>
    <w:rsid w:val="009A26F1"/>
    <w:rsid w:val="009A52D0"/>
    <w:rsid w:val="009A5B0F"/>
    <w:rsid w:val="009A6407"/>
    <w:rsid w:val="009B0961"/>
    <w:rsid w:val="009B0D9C"/>
    <w:rsid w:val="009B39E6"/>
    <w:rsid w:val="009B41DB"/>
    <w:rsid w:val="009B5527"/>
    <w:rsid w:val="009B62FC"/>
    <w:rsid w:val="009B7319"/>
    <w:rsid w:val="009C0C00"/>
    <w:rsid w:val="009C1AB7"/>
    <w:rsid w:val="009C1C57"/>
    <w:rsid w:val="009C454A"/>
    <w:rsid w:val="009C6B95"/>
    <w:rsid w:val="009D2BB9"/>
    <w:rsid w:val="009D541A"/>
    <w:rsid w:val="009D7094"/>
    <w:rsid w:val="009D7173"/>
    <w:rsid w:val="009E0359"/>
    <w:rsid w:val="009E28EF"/>
    <w:rsid w:val="009E76DC"/>
    <w:rsid w:val="009F4380"/>
    <w:rsid w:val="009F4CED"/>
    <w:rsid w:val="009F6B67"/>
    <w:rsid w:val="009F73C4"/>
    <w:rsid w:val="00A0038F"/>
    <w:rsid w:val="00A01C51"/>
    <w:rsid w:val="00A0275A"/>
    <w:rsid w:val="00A030E0"/>
    <w:rsid w:val="00A03244"/>
    <w:rsid w:val="00A03A20"/>
    <w:rsid w:val="00A04CA3"/>
    <w:rsid w:val="00A05157"/>
    <w:rsid w:val="00A06EC5"/>
    <w:rsid w:val="00A07702"/>
    <w:rsid w:val="00A113BF"/>
    <w:rsid w:val="00A1462B"/>
    <w:rsid w:val="00A14BC6"/>
    <w:rsid w:val="00A165B1"/>
    <w:rsid w:val="00A22212"/>
    <w:rsid w:val="00A231ED"/>
    <w:rsid w:val="00A27A71"/>
    <w:rsid w:val="00A31918"/>
    <w:rsid w:val="00A31C2A"/>
    <w:rsid w:val="00A363BA"/>
    <w:rsid w:val="00A3716A"/>
    <w:rsid w:val="00A4184C"/>
    <w:rsid w:val="00A41A7D"/>
    <w:rsid w:val="00A41D52"/>
    <w:rsid w:val="00A42213"/>
    <w:rsid w:val="00A42F8E"/>
    <w:rsid w:val="00A431A7"/>
    <w:rsid w:val="00A4659F"/>
    <w:rsid w:val="00A46EE9"/>
    <w:rsid w:val="00A51223"/>
    <w:rsid w:val="00A51F39"/>
    <w:rsid w:val="00A53433"/>
    <w:rsid w:val="00A5727A"/>
    <w:rsid w:val="00A62ACA"/>
    <w:rsid w:val="00A6375F"/>
    <w:rsid w:val="00A6488D"/>
    <w:rsid w:val="00A753A1"/>
    <w:rsid w:val="00A769DA"/>
    <w:rsid w:val="00A77073"/>
    <w:rsid w:val="00A80EC1"/>
    <w:rsid w:val="00A842E6"/>
    <w:rsid w:val="00A86594"/>
    <w:rsid w:val="00A90F44"/>
    <w:rsid w:val="00A91844"/>
    <w:rsid w:val="00A91B36"/>
    <w:rsid w:val="00A934BB"/>
    <w:rsid w:val="00A94DBC"/>
    <w:rsid w:val="00A97E15"/>
    <w:rsid w:val="00AA3DD2"/>
    <w:rsid w:val="00AA4B48"/>
    <w:rsid w:val="00AA6445"/>
    <w:rsid w:val="00AB44F9"/>
    <w:rsid w:val="00AB4E4C"/>
    <w:rsid w:val="00AC0099"/>
    <w:rsid w:val="00AC27AF"/>
    <w:rsid w:val="00AC45D7"/>
    <w:rsid w:val="00AC4C11"/>
    <w:rsid w:val="00AC5AED"/>
    <w:rsid w:val="00AD02A9"/>
    <w:rsid w:val="00AD3095"/>
    <w:rsid w:val="00AD42F7"/>
    <w:rsid w:val="00AD4BC8"/>
    <w:rsid w:val="00AD59CC"/>
    <w:rsid w:val="00AD5A45"/>
    <w:rsid w:val="00AE2610"/>
    <w:rsid w:val="00AE2DB5"/>
    <w:rsid w:val="00AF2B06"/>
    <w:rsid w:val="00AF4760"/>
    <w:rsid w:val="00AF4C4A"/>
    <w:rsid w:val="00AF5CE6"/>
    <w:rsid w:val="00AF6601"/>
    <w:rsid w:val="00AF69DA"/>
    <w:rsid w:val="00AF7B1C"/>
    <w:rsid w:val="00AF7B45"/>
    <w:rsid w:val="00B00140"/>
    <w:rsid w:val="00B02FEE"/>
    <w:rsid w:val="00B0377C"/>
    <w:rsid w:val="00B0583B"/>
    <w:rsid w:val="00B11833"/>
    <w:rsid w:val="00B12BBB"/>
    <w:rsid w:val="00B12EED"/>
    <w:rsid w:val="00B16A9F"/>
    <w:rsid w:val="00B238DB"/>
    <w:rsid w:val="00B3096E"/>
    <w:rsid w:val="00B35580"/>
    <w:rsid w:val="00B4049A"/>
    <w:rsid w:val="00B407B1"/>
    <w:rsid w:val="00B41BCC"/>
    <w:rsid w:val="00B43009"/>
    <w:rsid w:val="00B4370E"/>
    <w:rsid w:val="00B45563"/>
    <w:rsid w:val="00B4696C"/>
    <w:rsid w:val="00B4734A"/>
    <w:rsid w:val="00B52AB7"/>
    <w:rsid w:val="00B5371D"/>
    <w:rsid w:val="00B56A63"/>
    <w:rsid w:val="00B5720D"/>
    <w:rsid w:val="00B62AC5"/>
    <w:rsid w:val="00B62B9A"/>
    <w:rsid w:val="00B62CD0"/>
    <w:rsid w:val="00B6335C"/>
    <w:rsid w:val="00B6684A"/>
    <w:rsid w:val="00B67061"/>
    <w:rsid w:val="00B67DE7"/>
    <w:rsid w:val="00B70DE4"/>
    <w:rsid w:val="00B71AEA"/>
    <w:rsid w:val="00B71C5D"/>
    <w:rsid w:val="00B729A2"/>
    <w:rsid w:val="00B73E3D"/>
    <w:rsid w:val="00B74A6A"/>
    <w:rsid w:val="00B74B22"/>
    <w:rsid w:val="00B800D6"/>
    <w:rsid w:val="00B81ADF"/>
    <w:rsid w:val="00B8221E"/>
    <w:rsid w:val="00B832AA"/>
    <w:rsid w:val="00B86263"/>
    <w:rsid w:val="00B86B30"/>
    <w:rsid w:val="00B871DF"/>
    <w:rsid w:val="00B87397"/>
    <w:rsid w:val="00B9262B"/>
    <w:rsid w:val="00B9378A"/>
    <w:rsid w:val="00B94461"/>
    <w:rsid w:val="00B953FC"/>
    <w:rsid w:val="00B95B82"/>
    <w:rsid w:val="00B9696C"/>
    <w:rsid w:val="00B96CD1"/>
    <w:rsid w:val="00BA16B6"/>
    <w:rsid w:val="00BA3140"/>
    <w:rsid w:val="00BA3776"/>
    <w:rsid w:val="00BA4D0E"/>
    <w:rsid w:val="00BA4DD3"/>
    <w:rsid w:val="00BA58A7"/>
    <w:rsid w:val="00BB5B9E"/>
    <w:rsid w:val="00BC17EA"/>
    <w:rsid w:val="00BC1F35"/>
    <w:rsid w:val="00BC1F84"/>
    <w:rsid w:val="00BC31A6"/>
    <w:rsid w:val="00BC31FA"/>
    <w:rsid w:val="00BC4F40"/>
    <w:rsid w:val="00BC528D"/>
    <w:rsid w:val="00BC5ECB"/>
    <w:rsid w:val="00BC7725"/>
    <w:rsid w:val="00BC7D68"/>
    <w:rsid w:val="00BD03C7"/>
    <w:rsid w:val="00BD21ED"/>
    <w:rsid w:val="00BD35C3"/>
    <w:rsid w:val="00BD42B2"/>
    <w:rsid w:val="00BD4691"/>
    <w:rsid w:val="00BD4B2A"/>
    <w:rsid w:val="00BD64AF"/>
    <w:rsid w:val="00BD7C67"/>
    <w:rsid w:val="00BE1960"/>
    <w:rsid w:val="00BE4F08"/>
    <w:rsid w:val="00BE555F"/>
    <w:rsid w:val="00BE69B2"/>
    <w:rsid w:val="00BE716A"/>
    <w:rsid w:val="00BF6430"/>
    <w:rsid w:val="00C02343"/>
    <w:rsid w:val="00C027C9"/>
    <w:rsid w:val="00C03DB2"/>
    <w:rsid w:val="00C042C6"/>
    <w:rsid w:val="00C04B82"/>
    <w:rsid w:val="00C04F00"/>
    <w:rsid w:val="00C11025"/>
    <w:rsid w:val="00C11C04"/>
    <w:rsid w:val="00C11D8C"/>
    <w:rsid w:val="00C11F39"/>
    <w:rsid w:val="00C13507"/>
    <w:rsid w:val="00C1454A"/>
    <w:rsid w:val="00C2007F"/>
    <w:rsid w:val="00C20AE6"/>
    <w:rsid w:val="00C305B1"/>
    <w:rsid w:val="00C30DDC"/>
    <w:rsid w:val="00C31AE3"/>
    <w:rsid w:val="00C31FB9"/>
    <w:rsid w:val="00C32027"/>
    <w:rsid w:val="00C3212E"/>
    <w:rsid w:val="00C32848"/>
    <w:rsid w:val="00C32BAE"/>
    <w:rsid w:val="00C3393E"/>
    <w:rsid w:val="00C3697F"/>
    <w:rsid w:val="00C37559"/>
    <w:rsid w:val="00C375E0"/>
    <w:rsid w:val="00C41FD9"/>
    <w:rsid w:val="00C42080"/>
    <w:rsid w:val="00C44027"/>
    <w:rsid w:val="00C443A0"/>
    <w:rsid w:val="00C47205"/>
    <w:rsid w:val="00C4722C"/>
    <w:rsid w:val="00C50FDD"/>
    <w:rsid w:val="00C52F2A"/>
    <w:rsid w:val="00C530EC"/>
    <w:rsid w:val="00C547DC"/>
    <w:rsid w:val="00C54AC8"/>
    <w:rsid w:val="00C60746"/>
    <w:rsid w:val="00C706D2"/>
    <w:rsid w:val="00C733EF"/>
    <w:rsid w:val="00C73A0C"/>
    <w:rsid w:val="00C73D5F"/>
    <w:rsid w:val="00C75D91"/>
    <w:rsid w:val="00C769B7"/>
    <w:rsid w:val="00C771F0"/>
    <w:rsid w:val="00C80D49"/>
    <w:rsid w:val="00C830B6"/>
    <w:rsid w:val="00C855A1"/>
    <w:rsid w:val="00C87766"/>
    <w:rsid w:val="00C9078A"/>
    <w:rsid w:val="00C90AC4"/>
    <w:rsid w:val="00C92D23"/>
    <w:rsid w:val="00C92FEB"/>
    <w:rsid w:val="00C93D78"/>
    <w:rsid w:val="00C9432A"/>
    <w:rsid w:val="00C94590"/>
    <w:rsid w:val="00C94A6B"/>
    <w:rsid w:val="00C95ECB"/>
    <w:rsid w:val="00CA29DD"/>
    <w:rsid w:val="00CA45DF"/>
    <w:rsid w:val="00CA4FDB"/>
    <w:rsid w:val="00CB0411"/>
    <w:rsid w:val="00CB07C7"/>
    <w:rsid w:val="00CB2857"/>
    <w:rsid w:val="00CB6345"/>
    <w:rsid w:val="00CC3C69"/>
    <w:rsid w:val="00CC50FC"/>
    <w:rsid w:val="00CC6A60"/>
    <w:rsid w:val="00CC784D"/>
    <w:rsid w:val="00CC7A3E"/>
    <w:rsid w:val="00CD08E4"/>
    <w:rsid w:val="00CD1D0C"/>
    <w:rsid w:val="00CD1F8F"/>
    <w:rsid w:val="00CD29AC"/>
    <w:rsid w:val="00CD33E3"/>
    <w:rsid w:val="00CD41F2"/>
    <w:rsid w:val="00CE1793"/>
    <w:rsid w:val="00CE1EF9"/>
    <w:rsid w:val="00CE39CF"/>
    <w:rsid w:val="00CE48A8"/>
    <w:rsid w:val="00CE498B"/>
    <w:rsid w:val="00CE5147"/>
    <w:rsid w:val="00CE59AD"/>
    <w:rsid w:val="00CF4DA4"/>
    <w:rsid w:val="00CF6C0C"/>
    <w:rsid w:val="00CF76E1"/>
    <w:rsid w:val="00CF7B59"/>
    <w:rsid w:val="00D0207D"/>
    <w:rsid w:val="00D0256F"/>
    <w:rsid w:val="00D03667"/>
    <w:rsid w:val="00D03A28"/>
    <w:rsid w:val="00D04BE5"/>
    <w:rsid w:val="00D077F1"/>
    <w:rsid w:val="00D1035A"/>
    <w:rsid w:val="00D10E4D"/>
    <w:rsid w:val="00D117D8"/>
    <w:rsid w:val="00D1664A"/>
    <w:rsid w:val="00D1690B"/>
    <w:rsid w:val="00D208CC"/>
    <w:rsid w:val="00D21169"/>
    <w:rsid w:val="00D223C3"/>
    <w:rsid w:val="00D22A3D"/>
    <w:rsid w:val="00D22D4D"/>
    <w:rsid w:val="00D23907"/>
    <w:rsid w:val="00D24088"/>
    <w:rsid w:val="00D25526"/>
    <w:rsid w:val="00D30108"/>
    <w:rsid w:val="00D30689"/>
    <w:rsid w:val="00D32190"/>
    <w:rsid w:val="00D3250E"/>
    <w:rsid w:val="00D34614"/>
    <w:rsid w:val="00D34F80"/>
    <w:rsid w:val="00D41BE9"/>
    <w:rsid w:val="00D43D67"/>
    <w:rsid w:val="00D45E43"/>
    <w:rsid w:val="00D50712"/>
    <w:rsid w:val="00D6014A"/>
    <w:rsid w:val="00D60BA4"/>
    <w:rsid w:val="00D71880"/>
    <w:rsid w:val="00D72872"/>
    <w:rsid w:val="00D72AB0"/>
    <w:rsid w:val="00D74A71"/>
    <w:rsid w:val="00D751CB"/>
    <w:rsid w:val="00D75560"/>
    <w:rsid w:val="00D756AC"/>
    <w:rsid w:val="00D75F9E"/>
    <w:rsid w:val="00D8173A"/>
    <w:rsid w:val="00D82822"/>
    <w:rsid w:val="00D8622E"/>
    <w:rsid w:val="00D863F8"/>
    <w:rsid w:val="00D86AFF"/>
    <w:rsid w:val="00D87699"/>
    <w:rsid w:val="00D87FE4"/>
    <w:rsid w:val="00D90E82"/>
    <w:rsid w:val="00D93F37"/>
    <w:rsid w:val="00D94263"/>
    <w:rsid w:val="00D972C4"/>
    <w:rsid w:val="00DA0FCD"/>
    <w:rsid w:val="00DA3267"/>
    <w:rsid w:val="00DA3B6A"/>
    <w:rsid w:val="00DA7A7D"/>
    <w:rsid w:val="00DA7FF0"/>
    <w:rsid w:val="00DB5B00"/>
    <w:rsid w:val="00DB7F67"/>
    <w:rsid w:val="00DC0615"/>
    <w:rsid w:val="00DC273C"/>
    <w:rsid w:val="00DC2831"/>
    <w:rsid w:val="00DC2A47"/>
    <w:rsid w:val="00DD0004"/>
    <w:rsid w:val="00DD15A3"/>
    <w:rsid w:val="00DD4C25"/>
    <w:rsid w:val="00DD4E60"/>
    <w:rsid w:val="00DD6227"/>
    <w:rsid w:val="00DD69F5"/>
    <w:rsid w:val="00DD7286"/>
    <w:rsid w:val="00DE0D12"/>
    <w:rsid w:val="00DE1B7B"/>
    <w:rsid w:val="00DE4D68"/>
    <w:rsid w:val="00DF0E2D"/>
    <w:rsid w:val="00DF1A61"/>
    <w:rsid w:val="00DF31D9"/>
    <w:rsid w:val="00DF555F"/>
    <w:rsid w:val="00DF55D0"/>
    <w:rsid w:val="00DF6D06"/>
    <w:rsid w:val="00E00628"/>
    <w:rsid w:val="00E0161E"/>
    <w:rsid w:val="00E01642"/>
    <w:rsid w:val="00E019A0"/>
    <w:rsid w:val="00E01F6E"/>
    <w:rsid w:val="00E0397F"/>
    <w:rsid w:val="00E051C3"/>
    <w:rsid w:val="00E06219"/>
    <w:rsid w:val="00E06440"/>
    <w:rsid w:val="00E07AEB"/>
    <w:rsid w:val="00E07C68"/>
    <w:rsid w:val="00E1224F"/>
    <w:rsid w:val="00E13501"/>
    <w:rsid w:val="00E13D14"/>
    <w:rsid w:val="00E144EB"/>
    <w:rsid w:val="00E15420"/>
    <w:rsid w:val="00E15757"/>
    <w:rsid w:val="00E20ADD"/>
    <w:rsid w:val="00E240DE"/>
    <w:rsid w:val="00E267DC"/>
    <w:rsid w:val="00E27514"/>
    <w:rsid w:val="00E31158"/>
    <w:rsid w:val="00E31D26"/>
    <w:rsid w:val="00E32379"/>
    <w:rsid w:val="00E33056"/>
    <w:rsid w:val="00E3388A"/>
    <w:rsid w:val="00E36E5A"/>
    <w:rsid w:val="00E36ED3"/>
    <w:rsid w:val="00E4251D"/>
    <w:rsid w:val="00E4423E"/>
    <w:rsid w:val="00E44966"/>
    <w:rsid w:val="00E45C9F"/>
    <w:rsid w:val="00E46342"/>
    <w:rsid w:val="00E46979"/>
    <w:rsid w:val="00E46FBD"/>
    <w:rsid w:val="00E52111"/>
    <w:rsid w:val="00E52F0A"/>
    <w:rsid w:val="00E55261"/>
    <w:rsid w:val="00E57BAF"/>
    <w:rsid w:val="00E60DB7"/>
    <w:rsid w:val="00E60F8B"/>
    <w:rsid w:val="00E61F64"/>
    <w:rsid w:val="00E63F83"/>
    <w:rsid w:val="00E64E2E"/>
    <w:rsid w:val="00E665D8"/>
    <w:rsid w:val="00E667A5"/>
    <w:rsid w:val="00E66E84"/>
    <w:rsid w:val="00E6743E"/>
    <w:rsid w:val="00E67AF9"/>
    <w:rsid w:val="00E71470"/>
    <w:rsid w:val="00E71A90"/>
    <w:rsid w:val="00E73027"/>
    <w:rsid w:val="00E74166"/>
    <w:rsid w:val="00E74297"/>
    <w:rsid w:val="00E762A7"/>
    <w:rsid w:val="00E7700E"/>
    <w:rsid w:val="00E778A3"/>
    <w:rsid w:val="00E77E18"/>
    <w:rsid w:val="00E80EAB"/>
    <w:rsid w:val="00E824F4"/>
    <w:rsid w:val="00E83075"/>
    <w:rsid w:val="00E83E7E"/>
    <w:rsid w:val="00E840C4"/>
    <w:rsid w:val="00E84C91"/>
    <w:rsid w:val="00E86101"/>
    <w:rsid w:val="00E8614A"/>
    <w:rsid w:val="00E91382"/>
    <w:rsid w:val="00E931F2"/>
    <w:rsid w:val="00E93667"/>
    <w:rsid w:val="00E94487"/>
    <w:rsid w:val="00E94614"/>
    <w:rsid w:val="00E9577B"/>
    <w:rsid w:val="00E958E7"/>
    <w:rsid w:val="00EA0812"/>
    <w:rsid w:val="00EA0DCA"/>
    <w:rsid w:val="00EA1033"/>
    <w:rsid w:val="00EA1AEF"/>
    <w:rsid w:val="00EA4089"/>
    <w:rsid w:val="00EA7755"/>
    <w:rsid w:val="00EA7B7A"/>
    <w:rsid w:val="00EB11C9"/>
    <w:rsid w:val="00EB351A"/>
    <w:rsid w:val="00EB36D3"/>
    <w:rsid w:val="00EB4497"/>
    <w:rsid w:val="00EB44F6"/>
    <w:rsid w:val="00EB5EA8"/>
    <w:rsid w:val="00EB6291"/>
    <w:rsid w:val="00EB6FC5"/>
    <w:rsid w:val="00EB778F"/>
    <w:rsid w:val="00EC0693"/>
    <w:rsid w:val="00EC11F1"/>
    <w:rsid w:val="00EC5B29"/>
    <w:rsid w:val="00EC7D47"/>
    <w:rsid w:val="00ED09EB"/>
    <w:rsid w:val="00ED12BC"/>
    <w:rsid w:val="00ED4DF3"/>
    <w:rsid w:val="00ED5BA8"/>
    <w:rsid w:val="00EE049A"/>
    <w:rsid w:val="00EE08D4"/>
    <w:rsid w:val="00EE0FE4"/>
    <w:rsid w:val="00EE223D"/>
    <w:rsid w:val="00EE27FA"/>
    <w:rsid w:val="00EE2CF3"/>
    <w:rsid w:val="00EE2DA0"/>
    <w:rsid w:val="00EE328A"/>
    <w:rsid w:val="00EE6893"/>
    <w:rsid w:val="00EF39D9"/>
    <w:rsid w:val="00EF5033"/>
    <w:rsid w:val="00EF52CC"/>
    <w:rsid w:val="00EF60F6"/>
    <w:rsid w:val="00EF6110"/>
    <w:rsid w:val="00EF6976"/>
    <w:rsid w:val="00EF6AB5"/>
    <w:rsid w:val="00F015F5"/>
    <w:rsid w:val="00F06364"/>
    <w:rsid w:val="00F1258F"/>
    <w:rsid w:val="00F12FF6"/>
    <w:rsid w:val="00F1357E"/>
    <w:rsid w:val="00F137BB"/>
    <w:rsid w:val="00F142CA"/>
    <w:rsid w:val="00F15C0F"/>
    <w:rsid w:val="00F16652"/>
    <w:rsid w:val="00F178EB"/>
    <w:rsid w:val="00F228A1"/>
    <w:rsid w:val="00F26F40"/>
    <w:rsid w:val="00F271DF"/>
    <w:rsid w:val="00F27B25"/>
    <w:rsid w:val="00F3007E"/>
    <w:rsid w:val="00F334C4"/>
    <w:rsid w:val="00F34535"/>
    <w:rsid w:val="00F37E82"/>
    <w:rsid w:val="00F41439"/>
    <w:rsid w:val="00F454B2"/>
    <w:rsid w:val="00F46510"/>
    <w:rsid w:val="00F50AA0"/>
    <w:rsid w:val="00F52DF3"/>
    <w:rsid w:val="00F5382C"/>
    <w:rsid w:val="00F53AC7"/>
    <w:rsid w:val="00F54EC6"/>
    <w:rsid w:val="00F553EE"/>
    <w:rsid w:val="00F55CA3"/>
    <w:rsid w:val="00F561D7"/>
    <w:rsid w:val="00F576B4"/>
    <w:rsid w:val="00F6126D"/>
    <w:rsid w:val="00F612A4"/>
    <w:rsid w:val="00F63B7E"/>
    <w:rsid w:val="00F63CFA"/>
    <w:rsid w:val="00F65FF8"/>
    <w:rsid w:val="00F6640E"/>
    <w:rsid w:val="00F676DE"/>
    <w:rsid w:val="00F758A8"/>
    <w:rsid w:val="00F759FD"/>
    <w:rsid w:val="00F76347"/>
    <w:rsid w:val="00F76E4D"/>
    <w:rsid w:val="00F807F3"/>
    <w:rsid w:val="00F8220C"/>
    <w:rsid w:val="00F82655"/>
    <w:rsid w:val="00F90804"/>
    <w:rsid w:val="00F92E79"/>
    <w:rsid w:val="00F933DC"/>
    <w:rsid w:val="00F96C67"/>
    <w:rsid w:val="00FA0626"/>
    <w:rsid w:val="00FA0DF8"/>
    <w:rsid w:val="00FA0E54"/>
    <w:rsid w:val="00FA120D"/>
    <w:rsid w:val="00FA163A"/>
    <w:rsid w:val="00FA1756"/>
    <w:rsid w:val="00FA1E78"/>
    <w:rsid w:val="00FA3786"/>
    <w:rsid w:val="00FA552A"/>
    <w:rsid w:val="00FA6D8D"/>
    <w:rsid w:val="00FA7EAA"/>
    <w:rsid w:val="00FB0D19"/>
    <w:rsid w:val="00FB1603"/>
    <w:rsid w:val="00FB2A9A"/>
    <w:rsid w:val="00FB548E"/>
    <w:rsid w:val="00FB689C"/>
    <w:rsid w:val="00FC1054"/>
    <w:rsid w:val="00FC3E8A"/>
    <w:rsid w:val="00FC3EB6"/>
    <w:rsid w:val="00FC4F2A"/>
    <w:rsid w:val="00FC62C1"/>
    <w:rsid w:val="00FC6F0F"/>
    <w:rsid w:val="00FD3158"/>
    <w:rsid w:val="00FD36A3"/>
    <w:rsid w:val="00FD4AC9"/>
    <w:rsid w:val="00FD5940"/>
    <w:rsid w:val="00FD6397"/>
    <w:rsid w:val="00FE0382"/>
    <w:rsid w:val="00FE1276"/>
    <w:rsid w:val="00FE40F4"/>
    <w:rsid w:val="00FE7C7D"/>
    <w:rsid w:val="00FE7E3C"/>
    <w:rsid w:val="00FF4B48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C07D5E"/>
  <w15:chartTrackingRefBased/>
  <w15:docId w15:val="{CA01D78A-1152-424E-A528-3DBA3B99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5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020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020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E15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757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757"/>
    <w:rPr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E15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9B0D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mailto:iodo@umwm.malopolska.pl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359ae0bc-f221-4021-834b-e655636f4f25" TargetMode="External"/><Relationship Id="rId24" Type="http://schemas.openxmlformats.org/officeDocument/2006/relationships/hyperlink" Target="mailto:iodo@umwm.malopolsk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zetargi@umwm.malopolska.pl" TargetMode="External"/><Relationship Id="rId23" Type="http://schemas.openxmlformats.org/officeDocument/2006/relationships/footer" Target="footer3.xml"/><Relationship Id="rId10" Type="http://schemas.openxmlformats.org/officeDocument/2006/relationships/hyperlink" Target="file:///C:\Users\anna.tatara\AppData\Local\Microsoft\Windows\INetCache\Content.Outlook\IHVK628V\Adres%20profilu%20nabywcy%20(BIP):%20https:\bip.malopolska.pl\umwm\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alopolska.pl/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9E68A-9EE9-477F-8C48-4213011D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29</Pages>
  <Words>6650</Words>
  <Characters>39904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46462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Urząd Marszałkowski Województwa Małopolskiego</dc:creator>
  <cp:keywords/>
  <dc:description/>
  <cp:lastModifiedBy>Molenda, Paulina</cp:lastModifiedBy>
  <cp:revision>49</cp:revision>
  <cp:lastPrinted>2021-01-15T07:49:00Z</cp:lastPrinted>
  <dcterms:created xsi:type="dcterms:W3CDTF">2023-10-18T10:35:00Z</dcterms:created>
  <dcterms:modified xsi:type="dcterms:W3CDTF">2024-12-20T10:49:00Z</dcterms:modified>
</cp:coreProperties>
</file>