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5B4554" w14:textId="77777777" w:rsidR="003A20D2" w:rsidRDefault="00DB2B94">
      <w:pPr>
        <w:tabs>
          <w:tab w:val="left" w:pos="5387"/>
        </w:tabs>
        <w:spacing w:line="276" w:lineRule="auto"/>
        <w:outlineLvl w:val="0"/>
        <w:rPr>
          <w:sz w:val="20"/>
        </w:rPr>
      </w:pPr>
      <w:r>
        <w:rPr>
          <w:sz w:val="20"/>
        </w:rPr>
        <w:t>AD/ZP/127/24</w:t>
      </w:r>
    </w:p>
    <w:p w14:paraId="597F8E18" w14:textId="2E68A6B6" w:rsidR="003A20D2" w:rsidRDefault="00DB2B94">
      <w:pPr>
        <w:tabs>
          <w:tab w:val="left" w:pos="5387"/>
        </w:tabs>
        <w:spacing w:line="276" w:lineRule="auto"/>
        <w:jc w:val="right"/>
        <w:outlineLvl w:val="0"/>
        <w:rPr>
          <w:sz w:val="20"/>
        </w:rPr>
      </w:pPr>
      <w:r>
        <w:rPr>
          <w:rStyle w:val="LPzwykly"/>
          <w:b/>
        </w:rPr>
        <w:t xml:space="preserve">Załącznik </w:t>
      </w:r>
      <w:r>
        <w:rPr>
          <w:b/>
          <w:szCs w:val="24"/>
        </w:rPr>
        <w:t>6</w:t>
      </w:r>
      <w:r w:rsidR="002A47A9">
        <w:rPr>
          <w:b/>
          <w:szCs w:val="24"/>
        </w:rPr>
        <w:t>C</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60E253BD" w:rsidR="003A20D2" w:rsidRDefault="00DB2B94">
      <w:pPr>
        <w:spacing w:before="120"/>
        <w:jc w:val="center"/>
        <w:rPr>
          <w:b/>
          <w:bCs/>
          <w:szCs w:val="24"/>
        </w:rPr>
      </w:pPr>
      <w:r>
        <w:rPr>
          <w:b/>
          <w:bCs/>
          <w:szCs w:val="24"/>
        </w:rPr>
        <w:t>Pakiet I</w:t>
      </w:r>
      <w:r w:rsidR="001F072E">
        <w:rPr>
          <w:b/>
          <w:bCs/>
          <w:szCs w:val="24"/>
        </w:rPr>
        <w:t>I</w:t>
      </w:r>
      <w:r w:rsidR="002A47A9">
        <w:rPr>
          <w:b/>
          <w:bCs/>
          <w:szCs w:val="24"/>
        </w:rPr>
        <w:t>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 xml:space="preserve">na podstawie rozstrzygnięcia postępowania o udzielenie zamówienia publicznego prowadzonego przez Zamawiającego w trybie podstawowym bez negocjacji na podstawie art. 275 pkt 1  Ustawy z 11 września 2019 r. - Prawo zamówień publicznych (Dz. U. z 2024 r. poz. 1320 z </w:t>
      </w:r>
      <w:proofErr w:type="spellStart"/>
      <w:r>
        <w:t>późn</w:t>
      </w:r>
      <w:proofErr w:type="spellEnd"/>
      <w:r>
        <w:t>.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895B62">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79F4FC0D" w14:textId="77777777" w:rsidR="00895B62" w:rsidRDefault="002A47A9" w:rsidP="00895B62">
      <w:pPr>
        <w:pStyle w:val="Tekstpodstawowy2"/>
        <w:spacing w:before="120" w:line="240" w:lineRule="auto"/>
        <w:ind w:left="425"/>
        <w:jc w:val="both"/>
      </w:pPr>
      <w:r>
        <w:t>PAKIET I</w:t>
      </w:r>
      <w:r w:rsidR="00895B62">
        <w:t>II:</w:t>
      </w:r>
      <w:r>
        <w:t xml:space="preserve"> </w:t>
      </w:r>
      <w:r w:rsidR="00895B62">
        <w:t xml:space="preserve">Biblioteka cyfrowa SAE Technical </w:t>
      </w:r>
      <w:proofErr w:type="spellStart"/>
      <w:r w:rsidR="00895B62">
        <w:t>Papers</w:t>
      </w:r>
      <w:proofErr w:type="spellEnd"/>
      <w:r w:rsidR="00895B62">
        <w:t xml:space="preserve">: 1998-Present </w:t>
      </w:r>
    </w:p>
    <w:p w14:paraId="5DE6EDA0" w14:textId="46767A48" w:rsidR="002A47A9" w:rsidRPr="00895B62" w:rsidRDefault="00895B62" w:rsidP="00895B62">
      <w:pPr>
        <w:pStyle w:val="Tekstpodstawowy2"/>
        <w:spacing w:before="120" w:line="240" w:lineRule="auto"/>
        <w:ind w:left="425"/>
        <w:jc w:val="both"/>
        <w:rPr>
          <w:b w:val="0"/>
        </w:rPr>
      </w:pPr>
      <w:r w:rsidRPr="00895B62">
        <w:rPr>
          <w:b w:val="0"/>
        </w:rPr>
        <w:t xml:space="preserve">Biblioteka cyfrowa SAE Technical </w:t>
      </w:r>
      <w:proofErr w:type="spellStart"/>
      <w:r w:rsidRPr="00895B62">
        <w:rPr>
          <w:b w:val="0"/>
        </w:rPr>
        <w:t>Papers</w:t>
      </w:r>
      <w:proofErr w:type="spellEnd"/>
      <w:r w:rsidRPr="00895B62">
        <w:rPr>
          <w:b w:val="0"/>
        </w:rPr>
        <w:t xml:space="preserve">: 1998-Present zapewnia dostęp do ponad 40 000 bieżących oraz archiwalnych (począwszy od roku 1998), recenzowanych publikacji SAE Technical </w:t>
      </w:r>
      <w:proofErr w:type="spellStart"/>
      <w:r w:rsidRPr="00895B62">
        <w:rPr>
          <w:b w:val="0"/>
        </w:rPr>
        <w:t>Papers</w:t>
      </w:r>
      <w:proofErr w:type="spellEnd"/>
      <w:r w:rsidRPr="00895B62">
        <w:rPr>
          <w:b w:val="0"/>
        </w:rPr>
        <w:t xml:space="preserve">. Zawartość napisanych przez ekspertów z branży transportu, organizacji rządowych oraz środowiska akademickiego publikacji, obejmuje najnowocześniejsze technologie, badania, analizy, innowacje, kompleksowy przegląd przedmiotu. Publikacje SAE Technical </w:t>
      </w:r>
      <w:proofErr w:type="spellStart"/>
      <w:r w:rsidRPr="00895B62">
        <w:rPr>
          <w:b w:val="0"/>
        </w:rPr>
        <w:t>Papers</w:t>
      </w:r>
      <w:proofErr w:type="spellEnd"/>
      <w:r w:rsidRPr="00895B62">
        <w:rPr>
          <w:b w:val="0"/>
        </w:rPr>
        <w:t xml:space="preserve"> odnoszą się swym zakresem do obszaru transportu samochodowego, naziemnych pojazdów komercyjnych, maszyn wykorzystywanych w przemyśle oraz technologii inżynieryjnej sektora lotniczego, w tym do tematyki projektowania, budowy, naprawy oraz eksploatacji pojazdów samobieżnych drogowych, terenowych, powietrznych, morskich oraz kolejowych</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7C9F9AE5" w14:textId="77777777" w:rsidR="00895B62" w:rsidRPr="00895B62" w:rsidRDefault="00DB2B94" w:rsidP="00895B62">
      <w:pPr>
        <w:tabs>
          <w:tab w:val="left" w:pos="567"/>
        </w:tabs>
        <w:spacing w:before="240" w:after="120"/>
        <w:ind w:left="567"/>
        <w:jc w:val="both"/>
        <w:rPr>
          <w:szCs w:val="24"/>
          <w:lang w:eastAsia="x-none"/>
        </w:rPr>
      </w:pPr>
      <w:r w:rsidRPr="00895B62">
        <w:rPr>
          <w:b/>
          <w:szCs w:val="24"/>
          <w:u w:val="single"/>
          <w:lang w:eastAsia="zh-CN"/>
        </w:rPr>
        <w:t xml:space="preserve">PAKIET </w:t>
      </w:r>
      <w:r w:rsidR="001F072E" w:rsidRPr="00895B62">
        <w:rPr>
          <w:b/>
          <w:szCs w:val="24"/>
          <w:u w:val="single"/>
          <w:lang w:eastAsia="zh-CN"/>
        </w:rPr>
        <w:t>I</w:t>
      </w:r>
      <w:r w:rsidR="00895B62" w:rsidRPr="00895B62">
        <w:rPr>
          <w:b/>
          <w:szCs w:val="24"/>
          <w:u w:val="single"/>
          <w:lang w:eastAsia="zh-CN"/>
        </w:rPr>
        <w:t>II</w:t>
      </w:r>
      <w:r w:rsidRPr="00895B62">
        <w:rPr>
          <w:b/>
          <w:szCs w:val="24"/>
          <w:u w:val="single"/>
          <w:lang w:eastAsia="zh-CN"/>
        </w:rPr>
        <w:t xml:space="preserve"> </w:t>
      </w:r>
      <w:r w:rsidR="0020162F" w:rsidRPr="00895B62">
        <w:rPr>
          <w:b/>
          <w:szCs w:val="24"/>
          <w:lang w:eastAsia="zh-CN"/>
        </w:rPr>
        <w:t>–</w:t>
      </w:r>
      <w:r w:rsidR="00895B62" w:rsidRPr="00895B62">
        <w:rPr>
          <w:b/>
          <w:szCs w:val="24"/>
          <w:lang w:eastAsia="zh-CN"/>
        </w:rPr>
        <w:t xml:space="preserve"> </w:t>
      </w:r>
      <w:r w:rsidR="00895B62" w:rsidRPr="00895B62">
        <w:rPr>
          <w:szCs w:val="24"/>
          <w:lang w:eastAsia="x-none"/>
        </w:rPr>
        <w:t>Zapewnienie dostępu online 24/h, siedem dni w tygodniu do biblioteki cyfrowej poprzez:</w:t>
      </w:r>
    </w:p>
    <w:p w14:paraId="12064BA4" w14:textId="0BE52675" w:rsidR="00895B62" w:rsidRPr="00895B62" w:rsidRDefault="00895B62" w:rsidP="00895B62">
      <w:pPr>
        <w:numPr>
          <w:ilvl w:val="0"/>
          <w:numId w:val="32"/>
        </w:numPr>
        <w:suppressAutoHyphens w:val="0"/>
        <w:spacing w:before="120" w:after="120"/>
        <w:jc w:val="both"/>
        <w:rPr>
          <w:szCs w:val="24"/>
        </w:rPr>
      </w:pPr>
      <w:r w:rsidRPr="00895B62">
        <w:rPr>
          <w:szCs w:val="24"/>
        </w:rPr>
        <w:t>uczelnianą sieć komputerową dla wszystkich pracowników i studentów Politechniki Poznańskiej korzystających z numerów IP sieci uczelnianej o następujących zakresach:</w:t>
      </w:r>
    </w:p>
    <w:p w14:paraId="16907D37" w14:textId="77777777" w:rsidR="00895B62" w:rsidRPr="00895B62" w:rsidRDefault="00895B62" w:rsidP="00895B62">
      <w:pPr>
        <w:ind w:left="709"/>
        <w:jc w:val="both"/>
        <w:rPr>
          <w:szCs w:val="24"/>
        </w:rPr>
      </w:pPr>
      <w:r w:rsidRPr="00895B62">
        <w:rPr>
          <w:szCs w:val="24"/>
        </w:rPr>
        <w:t>150.254.001.000-150.254.035.255</w:t>
      </w:r>
    </w:p>
    <w:p w14:paraId="40206805" w14:textId="77777777" w:rsidR="00895B62" w:rsidRPr="00895B62" w:rsidRDefault="00895B62" w:rsidP="00895B62">
      <w:pPr>
        <w:ind w:left="709"/>
        <w:jc w:val="both"/>
        <w:rPr>
          <w:szCs w:val="24"/>
        </w:rPr>
      </w:pPr>
      <w:r w:rsidRPr="00895B62">
        <w:rPr>
          <w:szCs w:val="24"/>
        </w:rPr>
        <w:t>150.254.040.000-150.254.042.255</w:t>
      </w:r>
    </w:p>
    <w:p w14:paraId="364354C5" w14:textId="77777777" w:rsidR="00895B62" w:rsidRPr="00895B62" w:rsidRDefault="00895B62" w:rsidP="00895B62">
      <w:pPr>
        <w:ind w:left="709"/>
        <w:jc w:val="both"/>
        <w:rPr>
          <w:szCs w:val="24"/>
        </w:rPr>
      </w:pPr>
      <w:r w:rsidRPr="00895B62">
        <w:rPr>
          <w:szCs w:val="24"/>
        </w:rPr>
        <w:t>150.254.044.000 -150.254.047.255</w:t>
      </w:r>
    </w:p>
    <w:p w14:paraId="5017D1F2" w14:textId="77777777" w:rsidR="00895B62" w:rsidRPr="00895B62" w:rsidRDefault="00895B62" w:rsidP="00895B62">
      <w:pPr>
        <w:ind w:left="709"/>
        <w:jc w:val="both"/>
        <w:rPr>
          <w:szCs w:val="24"/>
        </w:rPr>
      </w:pPr>
      <w:r w:rsidRPr="00895B62">
        <w:rPr>
          <w:szCs w:val="24"/>
        </w:rPr>
        <w:t>150.254.050.000-150.254.054.255</w:t>
      </w:r>
    </w:p>
    <w:p w14:paraId="3CDE1C96" w14:textId="77777777" w:rsidR="00895B62" w:rsidRPr="00895B62" w:rsidRDefault="00895B62" w:rsidP="00895B62">
      <w:pPr>
        <w:spacing w:line="360" w:lineRule="auto"/>
        <w:ind w:left="709"/>
        <w:jc w:val="both"/>
        <w:rPr>
          <w:szCs w:val="24"/>
        </w:rPr>
      </w:pPr>
      <w:r w:rsidRPr="00895B62">
        <w:rPr>
          <w:szCs w:val="24"/>
        </w:rPr>
        <w:t>150.254.129.000-150.254.147.255</w:t>
      </w:r>
    </w:p>
    <w:p w14:paraId="3D14E632" w14:textId="1086FAC4" w:rsidR="0020162F" w:rsidRPr="00895B62" w:rsidRDefault="00895B62" w:rsidP="00895B62">
      <w:pPr>
        <w:tabs>
          <w:tab w:val="left" w:pos="745"/>
        </w:tabs>
        <w:spacing w:before="240" w:after="120"/>
        <w:ind w:left="567" w:hanging="141"/>
        <w:jc w:val="both"/>
        <w:rPr>
          <w:b/>
          <w:szCs w:val="24"/>
        </w:rPr>
      </w:pPr>
      <w:r w:rsidRPr="00895B62">
        <w:rPr>
          <w:szCs w:val="24"/>
        </w:rPr>
        <w:lastRenderedPageBreak/>
        <w:t xml:space="preserve">b) </w:t>
      </w:r>
      <w:r>
        <w:rPr>
          <w:szCs w:val="24"/>
        </w:rPr>
        <w:tab/>
      </w:r>
      <w:r w:rsidRPr="00895B62">
        <w:rPr>
          <w:szCs w:val="24"/>
        </w:rPr>
        <w:t xml:space="preserve">system </w:t>
      </w:r>
      <w:proofErr w:type="spellStart"/>
      <w:r w:rsidRPr="00895B62">
        <w:rPr>
          <w:szCs w:val="24"/>
        </w:rPr>
        <w:t>Hidden</w:t>
      </w:r>
      <w:proofErr w:type="spellEnd"/>
      <w:r w:rsidRPr="00895B62">
        <w:rPr>
          <w:szCs w:val="24"/>
        </w:rPr>
        <w:t xml:space="preserve"> Automatic </w:t>
      </w:r>
      <w:proofErr w:type="spellStart"/>
      <w:r w:rsidRPr="00895B62">
        <w:rPr>
          <w:szCs w:val="24"/>
        </w:rPr>
        <w:t>Navigator</w:t>
      </w:r>
      <w:proofErr w:type="spellEnd"/>
      <w:r w:rsidRPr="00895B62">
        <w:rPr>
          <w:szCs w:val="24"/>
        </w:rPr>
        <w:t xml:space="preserve"> dla wszystkich pracowników i studentów Politechniki </w:t>
      </w:r>
      <w:r>
        <w:rPr>
          <w:szCs w:val="24"/>
        </w:rPr>
        <w:tab/>
      </w:r>
      <w:r w:rsidRPr="00895B62">
        <w:rPr>
          <w:szCs w:val="24"/>
        </w:rPr>
        <w:t>Poznańskiej zapisanych do Biblioteki Politechniki Poznańskiej</w:t>
      </w:r>
    </w:p>
    <w:p w14:paraId="0EC62555" w14:textId="77777777" w:rsidR="003A20D2" w:rsidRDefault="00DB2B94">
      <w:pPr>
        <w:widowControl w:val="0"/>
        <w:numPr>
          <w:ilvl w:val="0"/>
          <w:numId w:val="9"/>
        </w:numPr>
        <w:autoSpaceDE w:val="0"/>
        <w:autoSpaceDN w:val="0"/>
        <w:adjustRightInd w:val="0"/>
        <w:ind w:left="426" w:hanging="426"/>
        <w:jc w:val="both"/>
      </w:pPr>
      <w:r>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w:t>
      </w:r>
      <w:proofErr w:type="spellStart"/>
      <w:r>
        <w:rPr>
          <w:szCs w:val="24"/>
          <w:lang w:eastAsia="pl-PL"/>
        </w:rPr>
        <w:t>t.j</w:t>
      </w:r>
      <w:proofErr w:type="spellEnd"/>
      <w:r>
        <w:rPr>
          <w:szCs w:val="24"/>
          <w:lang w:eastAsia="pl-PL"/>
        </w:rPr>
        <w:t>.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bookmarkStart w:id="0" w:name="_GoBack"/>
      <w:bookmarkEnd w:id="0"/>
    </w:p>
    <w:p w14:paraId="5C4D80F1" w14:textId="3F48FF0A"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01.01.2025, a ostatnim dniem dostępu jest 31.12.2025</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1"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1"/>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lastRenderedPageBreak/>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lastRenderedPageBreak/>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w:t>
      </w:r>
      <w:r>
        <w:lastRenderedPageBreak/>
        <w:t xml:space="preserve">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 xml:space="preserve">(na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w:t>
      </w:r>
      <w:r>
        <w:rPr>
          <w:iCs/>
          <w:szCs w:val="24"/>
        </w:rPr>
        <w:lastRenderedPageBreak/>
        <w:t>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5A0C40A"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w:t>
      </w:r>
      <w:proofErr w:type="spellStart"/>
      <w:r>
        <w:rPr>
          <w:kern w:val="2"/>
          <w:szCs w:val="24"/>
        </w:rPr>
        <w:t>tiret</w:t>
      </w:r>
      <w:proofErr w:type="spellEnd"/>
      <w:r>
        <w:rPr>
          <w:kern w:val="2"/>
          <w:szCs w:val="24"/>
        </w:rPr>
        <w:t xml:space="preserve">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lastRenderedPageBreak/>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lastRenderedPageBreak/>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lastRenderedPageBreak/>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Łączna maksymalna wysokość kar umownych, jakich może dochodzić Wykonawca 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 xml:space="preserve">W związku z realizacją niniejszej umowy Zamawiający oświadcza, iż posiada status dużego przedsiębiorcy w rozumieniu przepisów ustawy z dnia 8.03.2013 r. o przeciwdziałaniu nadmiernym opóźnieniom w transakcjach handlowych (Dz.U. z 2023 r., poz. 1790 z </w:t>
      </w:r>
      <w:proofErr w:type="spellStart"/>
      <w:r>
        <w:rPr>
          <w:szCs w:val="24"/>
        </w:rPr>
        <w:t>późń</w:t>
      </w:r>
      <w:proofErr w:type="spellEnd"/>
      <w:r>
        <w:rPr>
          <w:szCs w:val="24"/>
        </w:rPr>
        <w:t>. zm.).</w:t>
      </w:r>
    </w:p>
    <w:p w14:paraId="70675B8D" w14:textId="77777777" w:rsidR="003A20D2" w:rsidRDefault="00DB2B94">
      <w:pPr>
        <w:numPr>
          <w:ilvl w:val="6"/>
          <w:numId w:val="31"/>
        </w:numPr>
        <w:tabs>
          <w:tab w:val="left" w:pos="426"/>
        </w:tabs>
        <w:spacing w:before="120"/>
        <w:ind w:left="425" w:hanging="425"/>
        <w:jc w:val="both"/>
        <w:rPr>
          <w:szCs w:val="24"/>
        </w:rPr>
      </w:pPr>
      <w:r>
        <w:lastRenderedPageBreak/>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w:t>
      </w:r>
      <w:proofErr w:type="spellStart"/>
      <w:r>
        <w:rPr>
          <w:szCs w:val="24"/>
        </w:rPr>
        <w:t>t.j</w:t>
      </w:r>
      <w:proofErr w:type="spellEnd"/>
      <w:r>
        <w:rPr>
          <w:szCs w:val="24"/>
        </w:rPr>
        <w:t>. Dz. U. z 2024 r. poz. 1320)  oraz Kodeksu cywilnego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10C5C" w16cex:dateUtc="2024-11-28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B601A" w14:textId="77777777" w:rsidR="006B5653" w:rsidRDefault="006B5653">
      <w:r>
        <w:separator/>
      </w:r>
    </w:p>
  </w:endnote>
  <w:endnote w:type="continuationSeparator" w:id="0">
    <w:p w14:paraId="5996AF9C" w14:textId="77777777" w:rsidR="006B5653" w:rsidRDefault="006B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B0024" w14:textId="77777777" w:rsidR="006B5653" w:rsidRDefault="006B5653">
      <w:r>
        <w:separator/>
      </w:r>
    </w:p>
  </w:footnote>
  <w:footnote w:type="continuationSeparator" w:id="0">
    <w:p w14:paraId="3C30B583" w14:textId="77777777" w:rsidR="006B5653" w:rsidRDefault="006B5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323128"/>
    <w:multiLevelType w:val="hybridMultilevel"/>
    <w:tmpl w:val="53B0FE9C"/>
    <w:lvl w:ilvl="0" w:tplc="745A0A88">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1"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2"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5"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3D04BB"/>
    <w:multiLevelType w:val="hybridMultilevel"/>
    <w:tmpl w:val="D26CFD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30"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9"/>
  </w:num>
  <w:num w:numId="7">
    <w:abstractNumId w:val="7"/>
  </w:num>
  <w:num w:numId="8">
    <w:abstractNumId w:val="6"/>
  </w:num>
  <w:num w:numId="9">
    <w:abstractNumId w:val="13"/>
  </w:num>
  <w:num w:numId="10">
    <w:abstractNumId w:val="10"/>
  </w:num>
  <w:num w:numId="11">
    <w:abstractNumId w:val="14"/>
  </w:num>
  <w:num w:numId="12">
    <w:abstractNumId w:val="28"/>
  </w:num>
  <w:num w:numId="13">
    <w:abstractNumId w:val="30"/>
  </w:num>
  <w:num w:numId="14">
    <w:abstractNumId w:val="15"/>
  </w:num>
  <w:num w:numId="15">
    <w:abstractNumId w:val="32"/>
  </w:num>
  <w:num w:numId="16">
    <w:abstractNumId w:val="12"/>
  </w:num>
  <w:num w:numId="17">
    <w:abstractNumId w:val="11"/>
  </w:num>
  <w:num w:numId="18">
    <w:abstractNumId w:val="16"/>
  </w:num>
  <w:num w:numId="19">
    <w:abstractNumId w:val="25"/>
  </w:num>
  <w:num w:numId="20">
    <w:abstractNumId w:val="31"/>
  </w:num>
  <w:num w:numId="21">
    <w:abstractNumId w:val="8"/>
  </w:num>
  <w:num w:numId="22">
    <w:abstractNumId w:val="17"/>
  </w:num>
  <w:num w:numId="23">
    <w:abstractNumId w:val="19"/>
  </w:num>
  <w:num w:numId="24">
    <w:abstractNumId w:val="24"/>
  </w:num>
  <w:num w:numId="25">
    <w:abstractNumId w:val="22"/>
  </w:num>
  <w:num w:numId="26">
    <w:abstractNumId w:val="20"/>
  </w:num>
  <w:num w:numId="27">
    <w:abstractNumId w:val="21"/>
  </w:num>
  <w:num w:numId="28">
    <w:abstractNumId w:val="26"/>
  </w:num>
  <w:num w:numId="29">
    <w:abstractNumId w:val="29"/>
    <w:lvlOverride w:ilvl="0">
      <w:startOverride w:val="1"/>
    </w:lvlOverride>
  </w:num>
  <w:num w:numId="30">
    <w:abstractNumId w:val="23"/>
  </w:num>
  <w:num w:numId="31">
    <w:abstractNumId w:val="5"/>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346E"/>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72E"/>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62F"/>
    <w:rsid w:val="00201BBC"/>
    <w:rsid w:val="00202F9A"/>
    <w:rsid w:val="00203096"/>
    <w:rsid w:val="0020340A"/>
    <w:rsid w:val="00203A67"/>
    <w:rsid w:val="00203B3B"/>
    <w:rsid w:val="0020424A"/>
    <w:rsid w:val="00204DEF"/>
    <w:rsid w:val="0020511D"/>
    <w:rsid w:val="00205458"/>
    <w:rsid w:val="00210151"/>
    <w:rsid w:val="00210AED"/>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47A9"/>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2E8"/>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604"/>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0B4"/>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5653"/>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5B62"/>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8E2"/>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560F"/>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750"/>
    <w:rsid w:val="00AA47A1"/>
    <w:rsid w:val="00AA4B23"/>
    <w:rsid w:val="00AA4C17"/>
    <w:rsid w:val="00AA4D8B"/>
    <w:rsid w:val="00AA576C"/>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617"/>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31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4684B-D22B-4025-8AF4-E5393FF9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4206</Words>
  <Characters>25237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Alicja Szulc</cp:lastModifiedBy>
  <cp:revision>2</cp:revision>
  <cp:lastPrinted>2024-12-13T13:10:00Z</cp:lastPrinted>
  <dcterms:created xsi:type="dcterms:W3CDTF">2024-12-16T05:56:00Z</dcterms:created>
  <dcterms:modified xsi:type="dcterms:W3CDTF">2024-12-16T05:56:00Z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