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0D4E7" w14:textId="7893FF58" w:rsidR="00C916B4" w:rsidRPr="00482639" w:rsidRDefault="00AE0939" w:rsidP="00FB6AA1">
      <w:pPr>
        <w:shd w:val="clear" w:color="auto" w:fill="FFFFFF"/>
        <w:tabs>
          <w:tab w:val="left" w:pos="285"/>
          <w:tab w:val="center" w:pos="4766"/>
        </w:tabs>
        <w:spacing w:line="360" w:lineRule="auto"/>
        <w:ind w:right="29"/>
        <w:jc w:val="right"/>
        <w:rPr>
          <w:rFonts w:ascii="Times New Roman" w:hAnsi="Times New Roman" w:cs="Times New Roman"/>
          <w:b/>
          <w:bCs/>
          <w:spacing w:val="2"/>
          <w:szCs w:val="22"/>
        </w:rPr>
      </w:pPr>
      <w:r>
        <w:rPr>
          <w:rFonts w:ascii="Times New Roman" w:hAnsi="Times New Roman" w:cs="Times New Roman"/>
          <w:b/>
          <w:bCs/>
          <w:spacing w:val="2"/>
          <w:szCs w:val="22"/>
        </w:rPr>
        <w:t>-WZÓ</w:t>
      </w:r>
      <w:r w:rsidR="00C916B4" w:rsidRPr="00482639">
        <w:rPr>
          <w:rFonts w:ascii="Times New Roman" w:hAnsi="Times New Roman" w:cs="Times New Roman"/>
          <w:b/>
          <w:bCs/>
          <w:spacing w:val="2"/>
          <w:szCs w:val="22"/>
        </w:rPr>
        <w:t>R-</w:t>
      </w:r>
    </w:p>
    <w:p w14:paraId="19BF8602" w14:textId="029E70AE" w:rsidR="005A656C" w:rsidRPr="00482639" w:rsidRDefault="00C916B4" w:rsidP="00482639">
      <w:pPr>
        <w:shd w:val="clear" w:color="auto" w:fill="FFFFFF"/>
        <w:tabs>
          <w:tab w:val="left" w:pos="285"/>
          <w:tab w:val="center" w:pos="4766"/>
        </w:tabs>
        <w:spacing w:line="360" w:lineRule="auto"/>
        <w:ind w:right="29"/>
        <w:jc w:val="center"/>
        <w:rPr>
          <w:rFonts w:ascii="Times New Roman" w:hAnsi="Times New Roman" w:cs="Times New Roman"/>
          <w:b/>
          <w:bCs/>
          <w:spacing w:val="2"/>
          <w:szCs w:val="22"/>
        </w:rPr>
      </w:pPr>
      <w:r w:rsidRPr="00482639">
        <w:rPr>
          <w:rFonts w:ascii="Times New Roman" w:hAnsi="Times New Roman" w:cs="Times New Roman"/>
          <w:b/>
          <w:bCs/>
          <w:spacing w:val="2"/>
          <w:szCs w:val="22"/>
        </w:rPr>
        <w:t>Umowa nr  POUZ-362/</w:t>
      </w:r>
      <w:r w:rsidR="001650F2">
        <w:rPr>
          <w:rFonts w:ascii="Times New Roman" w:hAnsi="Times New Roman" w:cs="Times New Roman"/>
          <w:b/>
          <w:bCs/>
          <w:spacing w:val="2"/>
          <w:szCs w:val="22"/>
        </w:rPr>
        <w:t>270</w:t>
      </w:r>
      <w:r w:rsidRPr="00482639">
        <w:rPr>
          <w:rFonts w:ascii="Times New Roman" w:hAnsi="Times New Roman" w:cs="Times New Roman"/>
          <w:b/>
          <w:bCs/>
          <w:spacing w:val="2"/>
          <w:szCs w:val="22"/>
        </w:rPr>
        <w:t>/202</w:t>
      </w:r>
      <w:r w:rsidR="008A2BFC">
        <w:rPr>
          <w:rFonts w:ascii="Times New Roman" w:hAnsi="Times New Roman" w:cs="Times New Roman"/>
          <w:b/>
          <w:bCs/>
          <w:spacing w:val="2"/>
          <w:szCs w:val="22"/>
        </w:rPr>
        <w:t>4</w:t>
      </w:r>
      <w:r w:rsidRPr="00482639">
        <w:rPr>
          <w:rFonts w:ascii="Times New Roman" w:hAnsi="Times New Roman" w:cs="Times New Roman"/>
          <w:b/>
          <w:bCs/>
          <w:spacing w:val="2"/>
          <w:szCs w:val="22"/>
        </w:rPr>
        <w:t>/DZP</w:t>
      </w:r>
    </w:p>
    <w:p w14:paraId="6384C1AF" w14:textId="77777777" w:rsidR="006F73A2" w:rsidRPr="00482639" w:rsidRDefault="006F73A2" w:rsidP="0048263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pacing w:val="-4"/>
          <w:szCs w:val="22"/>
        </w:rPr>
      </w:pPr>
    </w:p>
    <w:p w14:paraId="69ED4346" w14:textId="705C79DD" w:rsidR="001041EB" w:rsidRPr="00482639" w:rsidRDefault="00091561" w:rsidP="0048263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W dniu ............................</w:t>
      </w:r>
      <w:r w:rsidR="00504399" w:rsidRPr="00482639">
        <w:rPr>
          <w:rFonts w:ascii="Times New Roman" w:hAnsi="Times New Roman" w:cs="Times New Roman"/>
          <w:szCs w:val="22"/>
        </w:rPr>
        <w:t xml:space="preserve"> r., </w:t>
      </w:r>
      <w:r w:rsidRPr="00482639">
        <w:rPr>
          <w:rFonts w:ascii="Times New Roman" w:hAnsi="Times New Roman" w:cs="Times New Roman"/>
          <w:szCs w:val="22"/>
        </w:rPr>
        <w:t>w Warszawie</w:t>
      </w:r>
      <w:r w:rsidR="00504399" w:rsidRPr="00482639">
        <w:rPr>
          <w:rFonts w:ascii="Times New Roman" w:hAnsi="Times New Roman" w:cs="Times New Roman"/>
          <w:szCs w:val="22"/>
        </w:rPr>
        <w:t>,</w:t>
      </w:r>
      <w:r w:rsidRPr="00482639">
        <w:rPr>
          <w:rFonts w:ascii="Times New Roman" w:hAnsi="Times New Roman" w:cs="Times New Roman"/>
          <w:szCs w:val="22"/>
        </w:rPr>
        <w:t xml:space="preserve"> pomiędzy:</w:t>
      </w:r>
    </w:p>
    <w:p w14:paraId="781C3931" w14:textId="77777777" w:rsidR="00D3412F" w:rsidRDefault="00091561" w:rsidP="0048263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>Uniwersytetem Warszawskim</w:t>
      </w:r>
      <w:r w:rsidR="00BA7FD5" w:rsidRPr="00482639">
        <w:rPr>
          <w:rFonts w:ascii="Times New Roman" w:hAnsi="Times New Roman" w:cs="Times New Roman"/>
          <w:szCs w:val="22"/>
        </w:rPr>
        <w:t xml:space="preserve"> z siedzibą w Warszawie</w:t>
      </w:r>
      <w:r w:rsidRPr="00482639">
        <w:rPr>
          <w:rFonts w:ascii="Times New Roman" w:hAnsi="Times New Roman" w:cs="Times New Roman"/>
          <w:szCs w:val="22"/>
        </w:rPr>
        <w:t xml:space="preserve"> </w:t>
      </w:r>
      <w:r w:rsidR="00BA7FD5" w:rsidRPr="00482639">
        <w:rPr>
          <w:rFonts w:ascii="Times New Roman" w:hAnsi="Times New Roman" w:cs="Times New Roman"/>
          <w:szCs w:val="22"/>
        </w:rPr>
        <w:t>(</w:t>
      </w:r>
      <w:r w:rsidRPr="00482639">
        <w:rPr>
          <w:rFonts w:ascii="Times New Roman" w:hAnsi="Times New Roman" w:cs="Times New Roman"/>
          <w:szCs w:val="22"/>
        </w:rPr>
        <w:t>00-927</w:t>
      </w:r>
      <w:r w:rsidR="00BA7FD5" w:rsidRPr="00482639">
        <w:rPr>
          <w:rFonts w:ascii="Times New Roman" w:hAnsi="Times New Roman" w:cs="Times New Roman"/>
          <w:szCs w:val="22"/>
        </w:rPr>
        <w:t>)</w:t>
      </w:r>
      <w:r w:rsidRPr="00482639">
        <w:rPr>
          <w:rFonts w:ascii="Times New Roman" w:hAnsi="Times New Roman" w:cs="Times New Roman"/>
          <w:szCs w:val="22"/>
        </w:rPr>
        <w:t xml:space="preserve">, </w:t>
      </w:r>
      <w:r w:rsidR="00BA7FD5" w:rsidRPr="00482639">
        <w:rPr>
          <w:rFonts w:ascii="Times New Roman" w:hAnsi="Times New Roman" w:cs="Times New Roman"/>
          <w:szCs w:val="22"/>
        </w:rPr>
        <w:t xml:space="preserve">ul. </w:t>
      </w:r>
      <w:r w:rsidRPr="00482639">
        <w:rPr>
          <w:rFonts w:ascii="Times New Roman" w:hAnsi="Times New Roman" w:cs="Times New Roman"/>
          <w:szCs w:val="22"/>
        </w:rPr>
        <w:t>Krakowskie Przedmieś</w:t>
      </w:r>
      <w:bookmarkStart w:id="0" w:name="_GoBack"/>
      <w:bookmarkEnd w:id="0"/>
      <w:r w:rsidRPr="00482639">
        <w:rPr>
          <w:rFonts w:ascii="Times New Roman" w:hAnsi="Times New Roman" w:cs="Times New Roman"/>
          <w:szCs w:val="22"/>
        </w:rPr>
        <w:t>cie 26/28,</w:t>
      </w:r>
      <w:r w:rsidR="009B3998" w:rsidRPr="00482639">
        <w:rPr>
          <w:rFonts w:ascii="Times New Roman" w:hAnsi="Times New Roman" w:cs="Times New Roman"/>
          <w:szCs w:val="22"/>
        </w:rPr>
        <w:t xml:space="preserve"> </w:t>
      </w:r>
      <w:r w:rsidR="009557A2" w:rsidRPr="00482639">
        <w:rPr>
          <w:rFonts w:ascii="Times New Roman" w:hAnsi="Times New Roman" w:cs="Times New Roman"/>
          <w:szCs w:val="22"/>
        </w:rPr>
        <w:t xml:space="preserve">zwanym dalej </w:t>
      </w:r>
      <w:r w:rsidR="00BA7FD5" w:rsidRPr="00482639">
        <w:rPr>
          <w:rFonts w:ascii="Times New Roman" w:hAnsi="Times New Roman" w:cs="Times New Roman"/>
          <w:b/>
          <w:szCs w:val="22"/>
        </w:rPr>
        <w:t>„</w:t>
      </w:r>
      <w:r w:rsidR="009557A2" w:rsidRPr="00482639">
        <w:rPr>
          <w:rFonts w:ascii="Times New Roman" w:hAnsi="Times New Roman" w:cs="Times New Roman"/>
          <w:b/>
          <w:szCs w:val="22"/>
        </w:rPr>
        <w:t>Kupującym</w:t>
      </w:r>
      <w:r w:rsidR="00BA7FD5" w:rsidRPr="00482639">
        <w:rPr>
          <w:rFonts w:ascii="Times New Roman" w:hAnsi="Times New Roman" w:cs="Times New Roman"/>
          <w:b/>
          <w:szCs w:val="22"/>
        </w:rPr>
        <w:t>”</w:t>
      </w:r>
      <w:r w:rsidRPr="00482639">
        <w:rPr>
          <w:rFonts w:ascii="Times New Roman" w:hAnsi="Times New Roman" w:cs="Times New Roman"/>
          <w:szCs w:val="22"/>
        </w:rPr>
        <w:t>, posiadającym nr NIP: 525-001-12-66, REGON: 000001258,</w:t>
      </w:r>
      <w:r w:rsidR="00BA7FD5" w:rsidRPr="00482639">
        <w:rPr>
          <w:rFonts w:ascii="Times New Roman" w:hAnsi="Times New Roman" w:cs="Times New Roman"/>
          <w:szCs w:val="22"/>
        </w:rPr>
        <w:t xml:space="preserve"> </w:t>
      </w:r>
      <w:r w:rsidRPr="00482639">
        <w:rPr>
          <w:rFonts w:ascii="Times New Roman" w:hAnsi="Times New Roman" w:cs="Times New Roman"/>
          <w:szCs w:val="22"/>
        </w:rPr>
        <w:t>reprezentowanym przez:</w:t>
      </w:r>
      <w:r w:rsidR="00BA7FD5" w:rsidRPr="00482639">
        <w:rPr>
          <w:rFonts w:ascii="Times New Roman" w:hAnsi="Times New Roman" w:cs="Times New Roman"/>
          <w:szCs w:val="22"/>
        </w:rPr>
        <w:t xml:space="preserve"> ……………………………….. - ………………………………………..</w:t>
      </w:r>
      <w:r w:rsidR="001F5B94" w:rsidRPr="00482639">
        <w:rPr>
          <w:rFonts w:ascii="Times New Roman" w:hAnsi="Times New Roman" w:cs="Times New Roman"/>
          <w:szCs w:val="22"/>
        </w:rPr>
        <w:t xml:space="preserve"> </w:t>
      </w:r>
    </w:p>
    <w:p w14:paraId="3D9B0EF6" w14:textId="223576D3" w:rsidR="001041EB" w:rsidRPr="00482639" w:rsidRDefault="00E74859" w:rsidP="0048263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na podstawie pełnomocnictwa Rektora Uniwersytetu Warszawskiego z dnia …………. nr ……….. </w:t>
      </w:r>
    </w:p>
    <w:p w14:paraId="26B5C3B0" w14:textId="1530D798" w:rsidR="001041EB" w:rsidRPr="00E73FA5" w:rsidRDefault="00091561" w:rsidP="00E73FA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a</w:t>
      </w:r>
    </w:p>
    <w:p w14:paraId="2620FB0D" w14:textId="77777777" w:rsidR="001E1094" w:rsidRPr="00482639" w:rsidRDefault="001E1094" w:rsidP="00482639">
      <w:pPr>
        <w:pStyle w:val="Tekstpodstawowy"/>
        <w:spacing w:line="360" w:lineRule="auto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>.............................................................................................................................</w:t>
      </w:r>
      <w:r w:rsidR="00BA7FD5" w:rsidRPr="00482639">
        <w:rPr>
          <w:color w:val="auto"/>
          <w:sz w:val="22"/>
          <w:szCs w:val="22"/>
        </w:rPr>
        <w:t>...........</w:t>
      </w:r>
      <w:r w:rsidRPr="00482639">
        <w:rPr>
          <w:color w:val="auto"/>
          <w:sz w:val="22"/>
          <w:szCs w:val="22"/>
        </w:rPr>
        <w:t>.......................</w:t>
      </w:r>
    </w:p>
    <w:p w14:paraId="5A4BE4F8" w14:textId="77777777" w:rsidR="001E1094" w:rsidRPr="00482639" w:rsidRDefault="001E1094" w:rsidP="00482639">
      <w:pPr>
        <w:spacing w:line="360" w:lineRule="auto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będącym płatnikiem VAT, NIP: ...</w:t>
      </w:r>
      <w:r w:rsidR="00BA7FD5" w:rsidRPr="00482639">
        <w:rPr>
          <w:rFonts w:ascii="Times New Roman" w:hAnsi="Times New Roman" w:cs="Times New Roman"/>
          <w:szCs w:val="22"/>
        </w:rPr>
        <w:t>...............................</w:t>
      </w:r>
      <w:r w:rsidRPr="00482639">
        <w:rPr>
          <w:rFonts w:ascii="Times New Roman" w:hAnsi="Times New Roman" w:cs="Times New Roman"/>
          <w:szCs w:val="22"/>
        </w:rPr>
        <w:t>....., REGON: ..................................</w:t>
      </w:r>
      <w:r w:rsidR="00BA7FD5" w:rsidRPr="00482639">
        <w:rPr>
          <w:rFonts w:ascii="Times New Roman" w:hAnsi="Times New Roman" w:cs="Times New Roman"/>
          <w:szCs w:val="22"/>
        </w:rPr>
        <w:t>,</w:t>
      </w:r>
      <w:r w:rsidRPr="00482639">
        <w:rPr>
          <w:rFonts w:ascii="Times New Roman" w:hAnsi="Times New Roman" w:cs="Times New Roman"/>
          <w:szCs w:val="22"/>
        </w:rPr>
        <w:t xml:space="preserve"> zwanym dalej </w:t>
      </w:r>
      <w:r w:rsidR="00BA7FD5" w:rsidRPr="00482639">
        <w:rPr>
          <w:rFonts w:ascii="Times New Roman" w:hAnsi="Times New Roman" w:cs="Times New Roman"/>
          <w:b/>
          <w:szCs w:val="22"/>
        </w:rPr>
        <w:t>„</w:t>
      </w:r>
      <w:r w:rsidRPr="00482639">
        <w:rPr>
          <w:rFonts w:ascii="Times New Roman" w:hAnsi="Times New Roman" w:cs="Times New Roman"/>
          <w:b/>
          <w:szCs w:val="22"/>
        </w:rPr>
        <w:t>Sprzedawcą</w:t>
      </w:r>
      <w:r w:rsidR="00BA7FD5" w:rsidRPr="00482639">
        <w:rPr>
          <w:rFonts w:ascii="Times New Roman" w:hAnsi="Times New Roman" w:cs="Times New Roman"/>
          <w:b/>
          <w:szCs w:val="22"/>
        </w:rPr>
        <w:t>”</w:t>
      </w:r>
      <w:r w:rsidR="00BA7FD5" w:rsidRPr="00482639">
        <w:rPr>
          <w:rFonts w:ascii="Times New Roman" w:hAnsi="Times New Roman" w:cs="Times New Roman"/>
          <w:szCs w:val="22"/>
        </w:rPr>
        <w:t xml:space="preserve">, reprezentowanym przez: </w:t>
      </w:r>
      <w:r w:rsidRPr="00482639">
        <w:rPr>
          <w:rFonts w:ascii="Times New Roman" w:hAnsi="Times New Roman" w:cs="Times New Roman"/>
          <w:szCs w:val="22"/>
        </w:rPr>
        <w:t>.....................................................</w:t>
      </w:r>
      <w:r w:rsidR="00BA7FD5" w:rsidRPr="00482639">
        <w:rPr>
          <w:rFonts w:ascii="Times New Roman" w:hAnsi="Times New Roman" w:cs="Times New Roman"/>
          <w:szCs w:val="22"/>
        </w:rPr>
        <w:t>...........................,</w:t>
      </w:r>
    </w:p>
    <w:p w14:paraId="74B8AAF0" w14:textId="0DCBACDA" w:rsidR="001041EB" w:rsidRPr="00E73FA5" w:rsidRDefault="00BA7FD5" w:rsidP="00E73FA5">
      <w:p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odpis</w:t>
      </w:r>
      <w:r w:rsidR="001E1094" w:rsidRPr="00482639">
        <w:rPr>
          <w:rFonts w:ascii="Times New Roman" w:hAnsi="Times New Roman" w:cs="Times New Roman"/>
          <w:szCs w:val="22"/>
        </w:rPr>
        <w:t xml:space="preserve"> z KRS lub innego reje</w:t>
      </w:r>
      <w:r w:rsidRPr="00482639">
        <w:rPr>
          <w:rFonts w:ascii="Times New Roman" w:hAnsi="Times New Roman" w:cs="Times New Roman"/>
          <w:szCs w:val="22"/>
        </w:rPr>
        <w:t>stru właściwego dla Sprzedawcy/umowa konsorcjalna/ pełnomocnictwo, stanowi</w:t>
      </w:r>
      <w:r w:rsidR="001E1094" w:rsidRPr="00482639">
        <w:rPr>
          <w:rFonts w:ascii="Times New Roman" w:hAnsi="Times New Roman" w:cs="Times New Roman"/>
          <w:szCs w:val="22"/>
        </w:rPr>
        <w:t xml:space="preserve"> </w:t>
      </w:r>
      <w:r w:rsidR="001E1094" w:rsidRPr="00482639">
        <w:rPr>
          <w:rFonts w:ascii="Times New Roman" w:hAnsi="Times New Roman" w:cs="Times New Roman"/>
          <w:b/>
          <w:szCs w:val="22"/>
        </w:rPr>
        <w:t xml:space="preserve">załącznik nr 1 </w:t>
      </w:r>
      <w:r w:rsidR="001E1094" w:rsidRPr="00482639">
        <w:rPr>
          <w:rFonts w:ascii="Times New Roman" w:hAnsi="Times New Roman" w:cs="Times New Roman"/>
          <w:szCs w:val="22"/>
        </w:rPr>
        <w:t xml:space="preserve">do niniejszej umowy, </w:t>
      </w:r>
    </w:p>
    <w:p w14:paraId="6B82A036" w14:textId="77777777" w:rsidR="00BA7FD5" w:rsidRPr="00482639" w:rsidRDefault="00BA7FD5" w:rsidP="00482639">
      <w:pPr>
        <w:spacing w:line="360" w:lineRule="auto"/>
        <w:rPr>
          <w:rFonts w:ascii="Times New Roman" w:hAnsi="Times New Roman" w:cs="Times New Roman"/>
          <w:bCs/>
          <w:szCs w:val="22"/>
        </w:rPr>
      </w:pPr>
      <w:r w:rsidRPr="00482639">
        <w:rPr>
          <w:rFonts w:ascii="Times New Roman" w:hAnsi="Times New Roman" w:cs="Times New Roman"/>
          <w:bCs/>
          <w:szCs w:val="22"/>
        </w:rPr>
        <w:t xml:space="preserve">- zwanymi dalej odrębnie </w:t>
      </w:r>
      <w:r w:rsidRPr="00482639">
        <w:rPr>
          <w:rFonts w:ascii="Times New Roman" w:hAnsi="Times New Roman" w:cs="Times New Roman"/>
          <w:b/>
          <w:bCs/>
          <w:szCs w:val="22"/>
        </w:rPr>
        <w:t>„Stroną”</w:t>
      </w:r>
      <w:r w:rsidRPr="00482639">
        <w:rPr>
          <w:rFonts w:ascii="Times New Roman" w:hAnsi="Times New Roman" w:cs="Times New Roman"/>
          <w:bCs/>
          <w:szCs w:val="22"/>
        </w:rPr>
        <w:t xml:space="preserve">, a łącznie </w:t>
      </w:r>
      <w:r w:rsidRPr="00482639">
        <w:rPr>
          <w:rFonts w:ascii="Times New Roman" w:hAnsi="Times New Roman" w:cs="Times New Roman"/>
          <w:b/>
          <w:bCs/>
          <w:szCs w:val="22"/>
        </w:rPr>
        <w:t>„Stronami”</w:t>
      </w:r>
      <w:r w:rsidRPr="00482639">
        <w:rPr>
          <w:rFonts w:ascii="Times New Roman" w:hAnsi="Times New Roman" w:cs="Times New Roman"/>
          <w:bCs/>
          <w:szCs w:val="22"/>
        </w:rPr>
        <w:t>,</w:t>
      </w:r>
    </w:p>
    <w:p w14:paraId="0D492E88" w14:textId="77777777" w:rsidR="001041EB" w:rsidRPr="00482639" w:rsidRDefault="001041EB" w:rsidP="00482639">
      <w:pPr>
        <w:pStyle w:val="Tekstpodstawowy"/>
        <w:spacing w:line="360" w:lineRule="auto"/>
        <w:jc w:val="both"/>
        <w:rPr>
          <w:bCs/>
          <w:color w:val="auto"/>
          <w:sz w:val="22"/>
          <w:szCs w:val="22"/>
        </w:rPr>
      </w:pPr>
    </w:p>
    <w:p w14:paraId="281D0030" w14:textId="0E37322D" w:rsidR="00202F37" w:rsidRPr="00E73FA5" w:rsidRDefault="001E1094" w:rsidP="008A2BFC">
      <w:pPr>
        <w:pStyle w:val="Tekstpodstawowy"/>
        <w:spacing w:line="360" w:lineRule="auto"/>
        <w:jc w:val="both"/>
        <w:rPr>
          <w:bCs/>
          <w:color w:val="auto"/>
          <w:sz w:val="22"/>
          <w:szCs w:val="22"/>
        </w:rPr>
      </w:pPr>
      <w:r w:rsidRPr="00482639">
        <w:rPr>
          <w:bCs/>
          <w:color w:val="auto"/>
          <w:sz w:val="22"/>
          <w:szCs w:val="22"/>
        </w:rPr>
        <w:t xml:space="preserve">w wyniku rozstrzygnięcia postępowania prowadzonego w trybie </w:t>
      </w:r>
      <w:r w:rsidR="00E71131" w:rsidRPr="00482639">
        <w:rPr>
          <w:bCs/>
          <w:color w:val="auto"/>
          <w:sz w:val="22"/>
          <w:szCs w:val="22"/>
        </w:rPr>
        <w:t xml:space="preserve">podstawowym </w:t>
      </w:r>
      <w:r w:rsidR="00C916B4" w:rsidRPr="00482639">
        <w:rPr>
          <w:bCs/>
          <w:color w:val="auto"/>
          <w:sz w:val="22"/>
          <w:szCs w:val="22"/>
        </w:rPr>
        <w:t>nr POUZ-361/</w:t>
      </w:r>
      <w:r w:rsidR="001650F2">
        <w:rPr>
          <w:bCs/>
          <w:color w:val="auto"/>
          <w:sz w:val="22"/>
          <w:szCs w:val="22"/>
        </w:rPr>
        <w:t>270</w:t>
      </w:r>
      <w:r w:rsidR="00C916B4" w:rsidRPr="00482639">
        <w:rPr>
          <w:bCs/>
          <w:color w:val="auto"/>
          <w:sz w:val="22"/>
          <w:szCs w:val="22"/>
        </w:rPr>
        <w:t>/202</w:t>
      </w:r>
      <w:r w:rsidR="008A2BFC">
        <w:rPr>
          <w:bCs/>
          <w:color w:val="auto"/>
          <w:sz w:val="22"/>
          <w:szCs w:val="22"/>
        </w:rPr>
        <w:t>4</w:t>
      </w:r>
      <w:r w:rsidR="00C916B4" w:rsidRPr="00482639">
        <w:rPr>
          <w:bCs/>
          <w:color w:val="auto"/>
          <w:sz w:val="22"/>
          <w:szCs w:val="22"/>
        </w:rPr>
        <w:t>/DZP pn.</w:t>
      </w:r>
      <w:r w:rsidR="00AE71FF" w:rsidRPr="00482639">
        <w:rPr>
          <w:color w:val="auto"/>
          <w:sz w:val="22"/>
          <w:szCs w:val="22"/>
        </w:rPr>
        <w:t>: „</w:t>
      </w:r>
      <w:r w:rsidR="00AE0939">
        <w:rPr>
          <w:color w:val="auto"/>
          <w:sz w:val="22"/>
          <w:szCs w:val="22"/>
        </w:rPr>
        <w:t xml:space="preserve">Sprzedaż i sukcesywna dostawa </w:t>
      </w:r>
      <w:r w:rsidR="00E73FA5">
        <w:rPr>
          <w:color w:val="auto"/>
          <w:sz w:val="22"/>
          <w:szCs w:val="22"/>
        </w:rPr>
        <w:t xml:space="preserve">w okresie dwóch lat </w:t>
      </w:r>
      <w:r w:rsidR="001650F2">
        <w:rPr>
          <w:color w:val="auto"/>
          <w:sz w:val="22"/>
          <w:szCs w:val="22"/>
        </w:rPr>
        <w:t xml:space="preserve">od daty zawarcia umowy </w:t>
      </w:r>
      <w:r w:rsidR="00AE0939">
        <w:rPr>
          <w:color w:val="auto"/>
          <w:sz w:val="22"/>
          <w:szCs w:val="22"/>
        </w:rPr>
        <w:t xml:space="preserve">płynnych preparatów piorących dla jednostek UW nadzorowanych przez Biuro Spraw </w:t>
      </w:r>
      <w:r w:rsidR="00AE0939" w:rsidRPr="00DD6D8C">
        <w:rPr>
          <w:color w:val="auto"/>
          <w:sz w:val="22"/>
          <w:szCs w:val="22"/>
        </w:rPr>
        <w:t>Socjalnych</w:t>
      </w:r>
      <w:r w:rsidR="00AE71FF" w:rsidRPr="00DD6D8C">
        <w:rPr>
          <w:color w:val="auto"/>
          <w:sz w:val="22"/>
          <w:szCs w:val="22"/>
        </w:rPr>
        <w:t>” na</w:t>
      </w:r>
      <w:r w:rsidR="00E71131" w:rsidRPr="00DD6D8C">
        <w:rPr>
          <w:color w:val="auto"/>
          <w:sz w:val="22"/>
          <w:szCs w:val="22"/>
        </w:rPr>
        <w:t xml:space="preserve"> podsta</w:t>
      </w:r>
      <w:r w:rsidR="00BA7FD5" w:rsidRPr="00DD6D8C">
        <w:rPr>
          <w:color w:val="auto"/>
          <w:sz w:val="22"/>
          <w:szCs w:val="22"/>
        </w:rPr>
        <w:t xml:space="preserve">wie </w:t>
      </w:r>
      <w:r w:rsidR="00BB09D2">
        <w:rPr>
          <w:color w:val="auto"/>
          <w:sz w:val="22"/>
          <w:szCs w:val="22"/>
        </w:rPr>
        <w:t>art.</w:t>
      </w:r>
      <w:r w:rsidR="00BA7FD5" w:rsidRPr="00DD6D8C">
        <w:rPr>
          <w:color w:val="auto"/>
          <w:sz w:val="22"/>
          <w:szCs w:val="22"/>
        </w:rPr>
        <w:t xml:space="preserve"> 275 pkt 1 ustawy z dnia</w:t>
      </w:r>
      <w:r w:rsidR="00E71131" w:rsidRPr="00DD6D8C">
        <w:rPr>
          <w:color w:val="auto"/>
          <w:sz w:val="22"/>
          <w:szCs w:val="22"/>
        </w:rPr>
        <w:t xml:space="preserve"> 11 września 2019 r. </w:t>
      </w:r>
      <w:r w:rsidR="00E71131" w:rsidRPr="00DD6D8C">
        <w:rPr>
          <w:bCs/>
          <w:color w:val="auto"/>
          <w:sz w:val="22"/>
          <w:szCs w:val="22"/>
        </w:rPr>
        <w:t xml:space="preserve">- </w:t>
      </w:r>
      <w:r w:rsidR="00E71131" w:rsidRPr="00DD6D8C">
        <w:rPr>
          <w:color w:val="auto"/>
          <w:sz w:val="22"/>
          <w:szCs w:val="22"/>
        </w:rPr>
        <w:t>Prawo zamówie</w:t>
      </w:r>
      <w:r w:rsidR="00BA7FD5" w:rsidRPr="00DD6D8C">
        <w:rPr>
          <w:color w:val="auto"/>
          <w:sz w:val="22"/>
          <w:szCs w:val="22"/>
        </w:rPr>
        <w:t>ń publicznych</w:t>
      </w:r>
      <w:r w:rsidR="00E5537B" w:rsidRPr="00DD6D8C">
        <w:rPr>
          <w:color w:val="auto"/>
          <w:sz w:val="22"/>
          <w:szCs w:val="22"/>
        </w:rPr>
        <w:t xml:space="preserve"> (Dz. U. z 202</w:t>
      </w:r>
      <w:r w:rsidR="00DD6D8C" w:rsidRPr="00DD6D8C">
        <w:rPr>
          <w:color w:val="auto"/>
          <w:sz w:val="22"/>
          <w:szCs w:val="22"/>
        </w:rPr>
        <w:t>4</w:t>
      </w:r>
      <w:r w:rsidR="00E5537B" w:rsidRPr="00DD6D8C">
        <w:rPr>
          <w:color w:val="auto"/>
          <w:sz w:val="22"/>
          <w:szCs w:val="22"/>
        </w:rPr>
        <w:t xml:space="preserve"> r., poz. 1</w:t>
      </w:r>
      <w:r w:rsidR="00DD6D8C" w:rsidRPr="00DD6D8C">
        <w:rPr>
          <w:color w:val="auto"/>
          <w:sz w:val="22"/>
          <w:szCs w:val="22"/>
        </w:rPr>
        <w:t xml:space="preserve">320 z </w:t>
      </w:r>
      <w:proofErr w:type="spellStart"/>
      <w:r w:rsidR="00DD6D8C" w:rsidRPr="00DD6D8C">
        <w:rPr>
          <w:color w:val="auto"/>
          <w:sz w:val="22"/>
          <w:szCs w:val="22"/>
        </w:rPr>
        <w:t>późn</w:t>
      </w:r>
      <w:proofErr w:type="spellEnd"/>
      <w:r w:rsidR="00DD6D8C" w:rsidRPr="00DD6D8C">
        <w:rPr>
          <w:color w:val="auto"/>
          <w:sz w:val="22"/>
          <w:szCs w:val="22"/>
        </w:rPr>
        <w:t>. zm</w:t>
      </w:r>
      <w:r w:rsidR="00DD6D8C">
        <w:rPr>
          <w:color w:val="auto"/>
          <w:sz w:val="22"/>
          <w:szCs w:val="22"/>
        </w:rPr>
        <w:t>.</w:t>
      </w:r>
      <w:r w:rsidR="00E5537B" w:rsidRPr="00DD6D8C">
        <w:rPr>
          <w:color w:val="auto"/>
          <w:sz w:val="22"/>
          <w:szCs w:val="22"/>
        </w:rPr>
        <w:t>)</w:t>
      </w:r>
      <w:r w:rsidR="00E71131" w:rsidRPr="00DD6D8C">
        <w:rPr>
          <w:color w:val="auto"/>
          <w:sz w:val="22"/>
          <w:szCs w:val="22"/>
        </w:rPr>
        <w:t>, zwanej dalej „</w:t>
      </w:r>
      <w:r w:rsidR="00B83CFC" w:rsidRPr="00DD6D8C">
        <w:rPr>
          <w:color w:val="auto"/>
          <w:sz w:val="22"/>
          <w:szCs w:val="22"/>
        </w:rPr>
        <w:t>U</w:t>
      </w:r>
      <w:r w:rsidR="00E71131" w:rsidRPr="00DD6D8C">
        <w:rPr>
          <w:color w:val="auto"/>
          <w:sz w:val="22"/>
          <w:szCs w:val="22"/>
        </w:rPr>
        <w:t>stawą</w:t>
      </w:r>
      <w:r w:rsidR="00DD6D8C">
        <w:t xml:space="preserve"> </w:t>
      </w:r>
      <w:proofErr w:type="spellStart"/>
      <w:r w:rsidR="00B83CFC" w:rsidRPr="00DD6D8C">
        <w:rPr>
          <w:color w:val="auto"/>
          <w:sz w:val="22"/>
          <w:szCs w:val="22"/>
        </w:rPr>
        <w:t>Pzp</w:t>
      </w:r>
      <w:proofErr w:type="spellEnd"/>
      <w:r w:rsidR="00E71131" w:rsidRPr="00DD6D8C">
        <w:rPr>
          <w:color w:val="auto"/>
          <w:sz w:val="22"/>
          <w:szCs w:val="22"/>
        </w:rPr>
        <w:t>”</w:t>
      </w:r>
      <w:r w:rsidR="00B81AB9" w:rsidRPr="00DD6D8C">
        <w:rPr>
          <w:color w:val="auto"/>
          <w:sz w:val="22"/>
          <w:szCs w:val="22"/>
        </w:rPr>
        <w:t>,</w:t>
      </w:r>
      <w:r w:rsidRPr="00DD6D8C">
        <w:rPr>
          <w:bCs/>
          <w:color w:val="auto"/>
          <w:sz w:val="22"/>
          <w:szCs w:val="22"/>
        </w:rPr>
        <w:t xml:space="preserve"> została zawarta umowa następującej</w:t>
      </w:r>
      <w:r w:rsidRPr="00482639">
        <w:rPr>
          <w:bCs/>
          <w:color w:val="auto"/>
          <w:sz w:val="22"/>
          <w:szCs w:val="22"/>
        </w:rPr>
        <w:t xml:space="preserve"> treści:</w:t>
      </w:r>
    </w:p>
    <w:p w14:paraId="7B9CF372" w14:textId="77777777" w:rsidR="00202F37" w:rsidRPr="00482639" w:rsidRDefault="00202F37" w:rsidP="0048263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Cs w:val="22"/>
        </w:rPr>
      </w:pPr>
      <w:r w:rsidRPr="00482639">
        <w:rPr>
          <w:rFonts w:ascii="Times New Roman" w:hAnsi="Times New Roman" w:cs="Times New Roman"/>
          <w:b/>
          <w:bCs/>
          <w:szCs w:val="22"/>
        </w:rPr>
        <w:t>§ 1</w:t>
      </w:r>
    </w:p>
    <w:p w14:paraId="4F345D97" w14:textId="7A340171" w:rsidR="00C80A88" w:rsidRPr="00482639" w:rsidRDefault="00DB63D8" w:rsidP="00482639">
      <w:pPr>
        <w:numPr>
          <w:ilvl w:val="0"/>
          <w:numId w:val="11"/>
        </w:num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bCs/>
          <w:szCs w:val="22"/>
        </w:rPr>
      </w:pPr>
      <w:r w:rsidRPr="00482639">
        <w:rPr>
          <w:rFonts w:ascii="Times New Roman" w:hAnsi="Times New Roman" w:cs="Times New Roman"/>
          <w:szCs w:val="22"/>
        </w:rPr>
        <w:t>Kupujący zamawia a Spr</w:t>
      </w:r>
      <w:r w:rsidR="00B12B9E" w:rsidRPr="00482639">
        <w:rPr>
          <w:rFonts w:ascii="Times New Roman" w:hAnsi="Times New Roman" w:cs="Times New Roman"/>
          <w:szCs w:val="22"/>
        </w:rPr>
        <w:t>zedawca zobowiązuje się sprzedawać</w:t>
      </w:r>
      <w:r w:rsidR="00E74859" w:rsidRPr="00482639">
        <w:rPr>
          <w:rFonts w:ascii="Times New Roman" w:hAnsi="Times New Roman" w:cs="Times New Roman"/>
          <w:szCs w:val="22"/>
        </w:rPr>
        <w:t xml:space="preserve"> i sukcesywnie dostarczać </w:t>
      </w:r>
      <w:r w:rsidR="00AE0939">
        <w:rPr>
          <w:rFonts w:ascii="Times New Roman" w:hAnsi="Times New Roman" w:cs="Times New Roman"/>
          <w:szCs w:val="22"/>
        </w:rPr>
        <w:t>płynne preparaty piorące</w:t>
      </w:r>
      <w:r w:rsidR="00B12B9E" w:rsidRPr="00482639">
        <w:rPr>
          <w:rFonts w:ascii="Times New Roman" w:hAnsi="Times New Roman" w:cs="Times New Roman"/>
          <w:szCs w:val="22"/>
        </w:rPr>
        <w:t xml:space="preserve"> dla jednostek </w:t>
      </w:r>
      <w:r w:rsidRPr="00482639">
        <w:rPr>
          <w:rFonts w:ascii="Times New Roman" w:hAnsi="Times New Roman" w:cs="Times New Roman"/>
          <w:szCs w:val="22"/>
        </w:rPr>
        <w:t>Uniwersytetu Warszawskiego</w:t>
      </w:r>
      <w:r w:rsidR="00AE0939">
        <w:rPr>
          <w:rFonts w:ascii="Times New Roman" w:hAnsi="Times New Roman" w:cs="Times New Roman"/>
          <w:szCs w:val="22"/>
        </w:rPr>
        <w:t xml:space="preserve"> nadzorowanych przez Biuro Spraw Socjalnych</w:t>
      </w:r>
      <w:r w:rsidR="000822C5" w:rsidRPr="00482639">
        <w:rPr>
          <w:rFonts w:ascii="Times New Roman" w:hAnsi="Times New Roman" w:cs="Times New Roman"/>
          <w:szCs w:val="22"/>
        </w:rPr>
        <w:t xml:space="preserve">, </w:t>
      </w:r>
      <w:r w:rsidR="00D4346B" w:rsidRPr="00482639">
        <w:rPr>
          <w:rFonts w:ascii="Times New Roman" w:hAnsi="Times New Roman" w:cs="Times New Roman"/>
          <w:szCs w:val="22"/>
        </w:rPr>
        <w:t xml:space="preserve">zgodnie z Opisem przedmiotu zamówienia </w:t>
      </w:r>
      <w:r w:rsidR="001E1094" w:rsidRPr="00482639">
        <w:rPr>
          <w:rFonts w:ascii="Times New Roman" w:hAnsi="Times New Roman" w:cs="Times New Roman"/>
          <w:szCs w:val="22"/>
        </w:rPr>
        <w:t>stanowiącym</w:t>
      </w:r>
      <w:r w:rsidR="00C717A3" w:rsidRPr="00482639">
        <w:rPr>
          <w:rFonts w:ascii="Times New Roman" w:hAnsi="Times New Roman" w:cs="Times New Roman"/>
          <w:szCs w:val="22"/>
        </w:rPr>
        <w:t xml:space="preserve"> </w:t>
      </w:r>
      <w:r w:rsidR="008B5C4F" w:rsidRPr="00482639">
        <w:rPr>
          <w:rFonts w:ascii="Times New Roman" w:hAnsi="Times New Roman" w:cs="Times New Roman"/>
          <w:b/>
          <w:szCs w:val="22"/>
        </w:rPr>
        <w:t>z</w:t>
      </w:r>
      <w:r w:rsidR="001E1094" w:rsidRPr="00482639">
        <w:rPr>
          <w:rFonts w:ascii="Times New Roman" w:hAnsi="Times New Roman" w:cs="Times New Roman"/>
          <w:b/>
          <w:szCs w:val="22"/>
        </w:rPr>
        <w:t>ałącznik nr 2</w:t>
      </w:r>
      <w:r w:rsidRPr="00482639">
        <w:rPr>
          <w:rFonts w:ascii="Times New Roman" w:hAnsi="Times New Roman" w:cs="Times New Roman"/>
          <w:szCs w:val="22"/>
        </w:rPr>
        <w:t xml:space="preserve"> do niniejszej umowy</w:t>
      </w:r>
      <w:r w:rsidR="006041F3" w:rsidRPr="00482639">
        <w:rPr>
          <w:rFonts w:ascii="Times New Roman" w:hAnsi="Times New Roman" w:cs="Times New Roman"/>
          <w:szCs w:val="22"/>
        </w:rPr>
        <w:t xml:space="preserve"> oraz Formularzem cenowym stanowiącymi </w:t>
      </w:r>
      <w:r w:rsidR="006041F3" w:rsidRPr="00482639">
        <w:rPr>
          <w:rFonts w:ascii="Times New Roman" w:hAnsi="Times New Roman" w:cs="Times New Roman"/>
          <w:b/>
          <w:szCs w:val="22"/>
        </w:rPr>
        <w:t>załącznik nr 3</w:t>
      </w:r>
      <w:r w:rsidR="006041F3" w:rsidRPr="00482639">
        <w:rPr>
          <w:rFonts w:ascii="Times New Roman" w:hAnsi="Times New Roman" w:cs="Times New Roman"/>
          <w:szCs w:val="22"/>
        </w:rPr>
        <w:t xml:space="preserve"> do niniejszej umowy </w:t>
      </w:r>
      <w:r w:rsidRPr="00482639">
        <w:rPr>
          <w:rFonts w:ascii="Times New Roman" w:hAnsi="Times New Roman" w:cs="Times New Roman"/>
          <w:szCs w:val="22"/>
        </w:rPr>
        <w:t xml:space="preserve">zwane dalej </w:t>
      </w:r>
      <w:r w:rsidR="000822C5" w:rsidRPr="00482639">
        <w:rPr>
          <w:rFonts w:ascii="Times New Roman" w:hAnsi="Times New Roman" w:cs="Times New Roman"/>
          <w:b/>
          <w:szCs w:val="22"/>
        </w:rPr>
        <w:t>„</w:t>
      </w:r>
      <w:r w:rsidR="00AE0939">
        <w:rPr>
          <w:rFonts w:ascii="Times New Roman" w:hAnsi="Times New Roman" w:cs="Times New Roman"/>
          <w:b/>
          <w:szCs w:val="22"/>
        </w:rPr>
        <w:t>preparatami</w:t>
      </w:r>
      <w:r w:rsidR="000822C5" w:rsidRPr="00482639">
        <w:rPr>
          <w:rFonts w:ascii="Times New Roman" w:hAnsi="Times New Roman" w:cs="Times New Roman"/>
          <w:b/>
          <w:szCs w:val="22"/>
        </w:rPr>
        <w:t>”</w:t>
      </w:r>
      <w:r w:rsidRPr="00482639">
        <w:rPr>
          <w:rFonts w:ascii="Times New Roman" w:hAnsi="Times New Roman" w:cs="Times New Roman"/>
          <w:szCs w:val="22"/>
        </w:rPr>
        <w:t>.</w:t>
      </w:r>
      <w:r w:rsidR="00993197" w:rsidRPr="00482639">
        <w:rPr>
          <w:rFonts w:ascii="Times New Roman" w:hAnsi="Times New Roman" w:cs="Times New Roman"/>
          <w:szCs w:val="22"/>
        </w:rPr>
        <w:t xml:space="preserve"> </w:t>
      </w:r>
    </w:p>
    <w:p w14:paraId="26F74964" w14:textId="3B9CB5C0" w:rsidR="00C80A88" w:rsidRPr="00482639" w:rsidRDefault="00DB63D8" w:rsidP="00482639">
      <w:pPr>
        <w:numPr>
          <w:ilvl w:val="0"/>
          <w:numId w:val="11"/>
        </w:numPr>
        <w:shd w:val="clear" w:color="auto" w:fill="FFFFFF"/>
        <w:spacing w:line="360" w:lineRule="auto"/>
        <w:ind w:right="14"/>
        <w:jc w:val="both"/>
        <w:rPr>
          <w:rFonts w:ascii="Times New Roman" w:hAnsi="Times New Roman" w:cs="Times New Roman"/>
          <w:bCs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Niniejsza umowa zostaje zawarta na okres </w:t>
      </w:r>
      <w:r w:rsidR="00AE0939">
        <w:rPr>
          <w:rFonts w:ascii="Times New Roman" w:hAnsi="Times New Roman" w:cs="Times New Roman"/>
          <w:szCs w:val="22"/>
        </w:rPr>
        <w:t>24</w:t>
      </w:r>
      <w:r w:rsidRPr="00482639">
        <w:rPr>
          <w:rFonts w:ascii="Times New Roman" w:hAnsi="Times New Roman" w:cs="Times New Roman"/>
          <w:szCs w:val="22"/>
        </w:rPr>
        <w:t xml:space="preserve"> miesięcy</w:t>
      </w:r>
      <w:r w:rsidR="00E5537B" w:rsidRPr="00482639">
        <w:rPr>
          <w:rFonts w:ascii="Times New Roman" w:hAnsi="Times New Roman" w:cs="Times New Roman"/>
          <w:szCs w:val="22"/>
        </w:rPr>
        <w:t xml:space="preserve"> od daty jej podpisania</w:t>
      </w:r>
      <w:r w:rsidR="00A96A82" w:rsidRPr="00482639">
        <w:rPr>
          <w:rFonts w:ascii="Times New Roman" w:hAnsi="Times New Roman" w:cs="Times New Roman"/>
          <w:szCs w:val="22"/>
        </w:rPr>
        <w:t>, tj.</w:t>
      </w:r>
      <w:r w:rsidR="001F5B94" w:rsidRPr="00482639">
        <w:rPr>
          <w:rFonts w:ascii="Times New Roman" w:hAnsi="Times New Roman" w:cs="Times New Roman"/>
          <w:szCs w:val="22"/>
        </w:rPr>
        <w:t xml:space="preserve"> do dnia</w:t>
      </w:r>
      <w:r w:rsidR="000822C5" w:rsidRPr="00482639">
        <w:rPr>
          <w:rFonts w:ascii="Times New Roman" w:hAnsi="Times New Roman" w:cs="Times New Roman"/>
          <w:szCs w:val="22"/>
        </w:rPr>
        <w:t xml:space="preserve"> </w:t>
      </w:r>
      <w:r w:rsidR="001F5B94" w:rsidRPr="00482639">
        <w:rPr>
          <w:rFonts w:ascii="Times New Roman" w:hAnsi="Times New Roman" w:cs="Times New Roman"/>
          <w:szCs w:val="22"/>
        </w:rPr>
        <w:t>……………</w:t>
      </w:r>
      <w:r w:rsidR="000822C5" w:rsidRPr="00482639">
        <w:rPr>
          <w:rFonts w:ascii="Times New Roman" w:hAnsi="Times New Roman" w:cs="Times New Roman"/>
          <w:szCs w:val="22"/>
        </w:rPr>
        <w:t xml:space="preserve"> r.</w:t>
      </w:r>
      <w:r w:rsidR="0075007E" w:rsidRPr="00482639">
        <w:rPr>
          <w:rFonts w:ascii="Times New Roman" w:hAnsi="Times New Roman" w:cs="Times New Roman"/>
          <w:szCs w:val="22"/>
        </w:rPr>
        <w:t xml:space="preserve">, lub do </w:t>
      </w:r>
      <w:r w:rsidR="00A96A82" w:rsidRPr="00482639">
        <w:rPr>
          <w:rFonts w:ascii="Times New Roman" w:hAnsi="Times New Roman" w:cs="Times New Roman"/>
          <w:szCs w:val="22"/>
        </w:rPr>
        <w:t xml:space="preserve">dnia </w:t>
      </w:r>
      <w:r w:rsidR="0075007E" w:rsidRPr="00482639">
        <w:rPr>
          <w:rFonts w:ascii="Times New Roman" w:hAnsi="Times New Roman" w:cs="Times New Roman"/>
          <w:szCs w:val="22"/>
        </w:rPr>
        <w:t>wyczerpania kwoty</w:t>
      </w:r>
      <w:r w:rsidR="00374E26" w:rsidRPr="00482639">
        <w:rPr>
          <w:rFonts w:ascii="Times New Roman" w:hAnsi="Times New Roman" w:cs="Times New Roman"/>
          <w:szCs w:val="22"/>
        </w:rPr>
        <w:t xml:space="preserve"> brutto</w:t>
      </w:r>
      <w:r w:rsidRPr="00482639">
        <w:rPr>
          <w:rFonts w:ascii="Times New Roman" w:hAnsi="Times New Roman" w:cs="Times New Roman"/>
          <w:szCs w:val="22"/>
        </w:rPr>
        <w:t>, o której mo</w:t>
      </w:r>
      <w:r w:rsidR="00F06A57" w:rsidRPr="00482639">
        <w:rPr>
          <w:rFonts w:ascii="Times New Roman" w:hAnsi="Times New Roman" w:cs="Times New Roman"/>
          <w:szCs w:val="22"/>
        </w:rPr>
        <w:t>wa w § 3 ust.</w:t>
      </w:r>
      <w:r w:rsidR="000822C5" w:rsidRPr="00482639">
        <w:rPr>
          <w:rFonts w:ascii="Times New Roman" w:hAnsi="Times New Roman" w:cs="Times New Roman"/>
          <w:szCs w:val="22"/>
        </w:rPr>
        <w:t xml:space="preserve"> </w:t>
      </w:r>
      <w:r w:rsidR="00F06A57" w:rsidRPr="00482639">
        <w:rPr>
          <w:rFonts w:ascii="Times New Roman" w:hAnsi="Times New Roman" w:cs="Times New Roman"/>
          <w:szCs w:val="22"/>
        </w:rPr>
        <w:t>1 niniejszej umowy</w:t>
      </w:r>
      <w:r w:rsidR="000822C5" w:rsidRPr="00482639">
        <w:rPr>
          <w:rFonts w:ascii="Times New Roman" w:hAnsi="Times New Roman" w:cs="Times New Roman"/>
          <w:szCs w:val="22"/>
        </w:rPr>
        <w:t>,</w:t>
      </w:r>
      <w:r w:rsidR="00F06A57" w:rsidRPr="00482639">
        <w:rPr>
          <w:rFonts w:ascii="Times New Roman" w:hAnsi="Times New Roman" w:cs="Times New Roman"/>
          <w:szCs w:val="22"/>
        </w:rPr>
        <w:t xml:space="preserve"> w zależności</w:t>
      </w:r>
      <w:r w:rsidR="000822C5" w:rsidRPr="00482639">
        <w:rPr>
          <w:rFonts w:ascii="Times New Roman" w:hAnsi="Times New Roman" w:cs="Times New Roman"/>
          <w:szCs w:val="22"/>
        </w:rPr>
        <w:t xml:space="preserve"> od tego,</w:t>
      </w:r>
      <w:r w:rsidR="00F06A57" w:rsidRPr="00482639">
        <w:rPr>
          <w:rFonts w:ascii="Times New Roman" w:hAnsi="Times New Roman" w:cs="Times New Roman"/>
          <w:szCs w:val="22"/>
        </w:rPr>
        <w:t xml:space="preserve"> które z tych zdarzeń nastąpi </w:t>
      </w:r>
      <w:r w:rsidR="000822C5" w:rsidRPr="00482639">
        <w:rPr>
          <w:rFonts w:ascii="Times New Roman" w:hAnsi="Times New Roman" w:cs="Times New Roman"/>
          <w:szCs w:val="22"/>
        </w:rPr>
        <w:t xml:space="preserve">jako </w:t>
      </w:r>
      <w:r w:rsidR="00F06A57" w:rsidRPr="00482639">
        <w:rPr>
          <w:rFonts w:ascii="Times New Roman" w:hAnsi="Times New Roman" w:cs="Times New Roman"/>
          <w:szCs w:val="22"/>
        </w:rPr>
        <w:t xml:space="preserve">pierwsze. </w:t>
      </w:r>
    </w:p>
    <w:p w14:paraId="263FAD56" w14:textId="64D8C3B4" w:rsidR="00E5537B" w:rsidRPr="00482639" w:rsidRDefault="00E5537B" w:rsidP="00482639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Jeżeli w okresie realizacji niniejszej umowy określonym w ust. 2 nie zostanie wyczerpana kwota, </w:t>
      </w:r>
      <w:r w:rsidRPr="00482639">
        <w:rPr>
          <w:rFonts w:ascii="Times New Roman" w:hAnsi="Times New Roman" w:cs="Times New Roman"/>
          <w:color w:val="000000"/>
          <w:szCs w:val="22"/>
        </w:rPr>
        <w:t>o której mowa w § 3 ust. 1 niniejszej umowy</w:t>
      </w:r>
      <w:r w:rsidRPr="00482639">
        <w:rPr>
          <w:rFonts w:ascii="Times New Roman" w:hAnsi="Times New Roman" w:cs="Times New Roman"/>
          <w:szCs w:val="22"/>
        </w:rPr>
        <w:t xml:space="preserve">, </w:t>
      </w:r>
      <w:r w:rsidRPr="00482639">
        <w:rPr>
          <w:rFonts w:ascii="Times New Roman" w:hAnsi="Times New Roman" w:cs="Times New Roman"/>
          <w:color w:val="000000"/>
          <w:szCs w:val="22"/>
        </w:rPr>
        <w:t xml:space="preserve">Kupujący </w:t>
      </w:r>
      <w:r w:rsidRPr="00482639">
        <w:rPr>
          <w:rFonts w:ascii="Times New Roman" w:hAnsi="Times New Roman" w:cs="Times New Roman"/>
          <w:szCs w:val="22"/>
        </w:rPr>
        <w:t>zastrzega możliwość przedłużenia okresu obowiązywania Umowy maksymalnie o kolejne 6 miesięcy. Zmiana taka wymaga sporządzenia pisemnego aneksu.</w:t>
      </w:r>
    </w:p>
    <w:p w14:paraId="33A88D53" w14:textId="6D796C3E" w:rsidR="00C80A88" w:rsidRPr="00482639" w:rsidRDefault="00DB63D8" w:rsidP="00482639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482639">
        <w:rPr>
          <w:rFonts w:ascii="Times New Roman" w:hAnsi="Times New Roman"/>
        </w:rPr>
        <w:t xml:space="preserve">Sprzedawca zobowiązuje się dostarczać </w:t>
      </w:r>
      <w:r w:rsidR="00AE0939">
        <w:rPr>
          <w:rFonts w:ascii="Times New Roman" w:hAnsi="Times New Roman"/>
        </w:rPr>
        <w:t>preparaty</w:t>
      </w:r>
      <w:r w:rsidRPr="00482639">
        <w:rPr>
          <w:rFonts w:ascii="Times New Roman" w:hAnsi="Times New Roman"/>
        </w:rPr>
        <w:t xml:space="preserve"> po cenach jednostkowych wymienionych </w:t>
      </w:r>
      <w:r w:rsidR="00374E26" w:rsidRPr="00482639">
        <w:rPr>
          <w:rFonts w:ascii="Times New Roman" w:hAnsi="Times New Roman"/>
        </w:rPr>
        <w:br/>
      </w:r>
      <w:r w:rsidRPr="00482639">
        <w:rPr>
          <w:rFonts w:ascii="Times New Roman" w:hAnsi="Times New Roman"/>
        </w:rPr>
        <w:t xml:space="preserve">w tabeli </w:t>
      </w:r>
      <w:r w:rsidR="00D3412F">
        <w:rPr>
          <w:rFonts w:ascii="Times New Roman" w:hAnsi="Times New Roman"/>
        </w:rPr>
        <w:t>F</w:t>
      </w:r>
      <w:r w:rsidRPr="00482639">
        <w:rPr>
          <w:rFonts w:ascii="Times New Roman" w:hAnsi="Times New Roman"/>
        </w:rPr>
        <w:t>ormularza cenowego, które nie ulegną zwiększ</w:t>
      </w:r>
      <w:r w:rsidR="00E5537B" w:rsidRPr="00482639">
        <w:rPr>
          <w:rFonts w:ascii="Times New Roman" w:hAnsi="Times New Roman"/>
        </w:rPr>
        <w:t xml:space="preserve">eniu w czasie realizacji umowy </w:t>
      </w:r>
      <w:r w:rsidR="00CE0DC8">
        <w:rPr>
          <w:rFonts w:ascii="Times New Roman" w:hAnsi="Times New Roman"/>
        </w:rPr>
        <w:t xml:space="preserve">                                          </w:t>
      </w:r>
      <w:r w:rsidR="00E5537B" w:rsidRPr="00482639">
        <w:rPr>
          <w:rFonts w:ascii="Times New Roman" w:eastAsia="Times New Roman" w:hAnsi="Times New Roman"/>
          <w:lang w:eastAsia="pl-PL"/>
        </w:rPr>
        <w:t xml:space="preserve">z zastrzeżeniem § </w:t>
      </w:r>
      <w:r w:rsidR="006D3FDA">
        <w:rPr>
          <w:rFonts w:ascii="Times New Roman" w:eastAsia="Times New Roman" w:hAnsi="Times New Roman"/>
          <w:lang w:eastAsia="pl-PL"/>
        </w:rPr>
        <w:t>3</w:t>
      </w:r>
      <w:r w:rsidR="00E5537B" w:rsidRPr="00482639">
        <w:rPr>
          <w:rFonts w:ascii="Times New Roman" w:eastAsia="Times New Roman" w:hAnsi="Times New Roman"/>
          <w:lang w:eastAsia="pl-PL"/>
        </w:rPr>
        <w:t xml:space="preserve"> i § </w:t>
      </w:r>
      <w:r w:rsidR="006D3FDA">
        <w:rPr>
          <w:rFonts w:ascii="Times New Roman" w:eastAsia="Times New Roman" w:hAnsi="Times New Roman"/>
          <w:lang w:eastAsia="pl-PL"/>
        </w:rPr>
        <w:t>4</w:t>
      </w:r>
      <w:r w:rsidR="00E5537B" w:rsidRPr="00482639">
        <w:rPr>
          <w:rFonts w:ascii="Times New Roman" w:eastAsia="Times New Roman" w:hAnsi="Times New Roman"/>
          <w:lang w:eastAsia="pl-PL"/>
        </w:rPr>
        <w:t xml:space="preserve"> niniejszej umowy.</w:t>
      </w:r>
    </w:p>
    <w:p w14:paraId="64426D8F" w14:textId="3C9F6B0E" w:rsidR="00C80A88" w:rsidRPr="00482639" w:rsidRDefault="00DB63D8" w:rsidP="00482639">
      <w:pPr>
        <w:numPr>
          <w:ilvl w:val="0"/>
          <w:numId w:val="11"/>
        </w:numPr>
        <w:shd w:val="clear" w:color="auto" w:fill="FFFFFF"/>
        <w:spacing w:line="360" w:lineRule="auto"/>
        <w:ind w:left="357" w:right="14" w:hanging="357"/>
        <w:jc w:val="both"/>
        <w:rPr>
          <w:rFonts w:ascii="Times New Roman" w:hAnsi="Times New Roman" w:cs="Times New Roman"/>
          <w:bCs/>
          <w:szCs w:val="22"/>
        </w:rPr>
      </w:pPr>
      <w:r w:rsidRPr="00482639">
        <w:rPr>
          <w:rFonts w:ascii="Times New Roman" w:hAnsi="Times New Roman" w:cs="Times New Roman"/>
          <w:szCs w:val="22"/>
        </w:rPr>
        <w:lastRenderedPageBreak/>
        <w:t xml:space="preserve">Sprzedawca zobowiązuje się, </w:t>
      </w:r>
      <w:r w:rsidR="00957E1D">
        <w:rPr>
          <w:rFonts w:ascii="Times New Roman" w:hAnsi="Times New Roman" w:cs="Times New Roman"/>
          <w:szCs w:val="22"/>
        </w:rPr>
        <w:t>że rodzaj i jakość dostarczanych</w:t>
      </w:r>
      <w:r w:rsidRPr="00482639">
        <w:rPr>
          <w:rFonts w:ascii="Times New Roman" w:hAnsi="Times New Roman" w:cs="Times New Roman"/>
          <w:szCs w:val="22"/>
        </w:rPr>
        <w:t xml:space="preserve"> </w:t>
      </w:r>
      <w:r w:rsidR="00957E1D">
        <w:rPr>
          <w:rFonts w:ascii="Times New Roman" w:hAnsi="Times New Roman" w:cs="Times New Roman"/>
          <w:szCs w:val="22"/>
        </w:rPr>
        <w:t>preparatów nie ulegnie</w:t>
      </w:r>
      <w:r w:rsidRPr="00482639">
        <w:rPr>
          <w:rFonts w:ascii="Times New Roman" w:hAnsi="Times New Roman" w:cs="Times New Roman"/>
          <w:szCs w:val="22"/>
        </w:rPr>
        <w:t xml:space="preserve"> zmianie </w:t>
      </w:r>
      <w:r w:rsidR="00E73FA5">
        <w:rPr>
          <w:rFonts w:ascii="Times New Roman" w:hAnsi="Times New Roman" w:cs="Times New Roman"/>
          <w:szCs w:val="22"/>
        </w:rPr>
        <w:t xml:space="preserve">                    </w:t>
      </w:r>
      <w:r w:rsidRPr="00482639">
        <w:rPr>
          <w:rFonts w:ascii="Times New Roman" w:hAnsi="Times New Roman" w:cs="Times New Roman"/>
          <w:szCs w:val="22"/>
        </w:rPr>
        <w:t xml:space="preserve">w czasie realizacji umowy. </w:t>
      </w:r>
    </w:p>
    <w:p w14:paraId="637200EE" w14:textId="3AEC1D96" w:rsidR="00195D34" w:rsidRPr="00482639" w:rsidRDefault="00DB63D8" w:rsidP="00482639">
      <w:pPr>
        <w:numPr>
          <w:ilvl w:val="0"/>
          <w:numId w:val="11"/>
        </w:numPr>
        <w:shd w:val="clear" w:color="auto" w:fill="FFFFFF"/>
        <w:spacing w:line="360" w:lineRule="auto"/>
        <w:ind w:left="357" w:right="14" w:hanging="357"/>
        <w:jc w:val="both"/>
        <w:rPr>
          <w:rFonts w:ascii="Times New Roman" w:hAnsi="Times New Roman" w:cs="Times New Roman"/>
          <w:bCs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Sprzedawca </w:t>
      </w:r>
      <w:r w:rsidR="00B34E4C" w:rsidRPr="00482639">
        <w:rPr>
          <w:rFonts w:ascii="Times New Roman" w:hAnsi="Times New Roman" w:cs="Times New Roman"/>
          <w:szCs w:val="22"/>
        </w:rPr>
        <w:t xml:space="preserve">w terminie </w:t>
      </w:r>
      <w:r w:rsidR="00E5537B" w:rsidRPr="00482639">
        <w:rPr>
          <w:rFonts w:ascii="Times New Roman" w:hAnsi="Times New Roman" w:cs="Times New Roman"/>
          <w:szCs w:val="22"/>
        </w:rPr>
        <w:t xml:space="preserve">do </w:t>
      </w:r>
      <w:r w:rsidR="00B343FA">
        <w:rPr>
          <w:rFonts w:ascii="Times New Roman" w:hAnsi="Times New Roman" w:cs="Times New Roman"/>
          <w:szCs w:val="22"/>
        </w:rPr>
        <w:t>………</w:t>
      </w:r>
      <w:r w:rsidR="001F5B94" w:rsidRPr="00482639">
        <w:rPr>
          <w:rFonts w:ascii="Times New Roman" w:hAnsi="Times New Roman" w:cs="Times New Roman"/>
          <w:szCs w:val="22"/>
        </w:rPr>
        <w:t xml:space="preserve"> dni roboczych od złożenia zamówienia </w:t>
      </w:r>
      <w:r w:rsidR="00B53E2C" w:rsidRPr="00482639">
        <w:rPr>
          <w:rFonts w:ascii="Times New Roman" w:hAnsi="Times New Roman" w:cs="Times New Roman"/>
          <w:szCs w:val="22"/>
        </w:rPr>
        <w:t xml:space="preserve">przez Kupującego </w:t>
      </w:r>
      <w:r w:rsidRPr="00482639">
        <w:rPr>
          <w:rFonts w:ascii="Times New Roman" w:hAnsi="Times New Roman" w:cs="Times New Roman"/>
          <w:szCs w:val="22"/>
        </w:rPr>
        <w:t xml:space="preserve">zobowiązuje się do dostarczania zamówionych </w:t>
      </w:r>
      <w:r w:rsidR="00AE0939">
        <w:rPr>
          <w:rFonts w:ascii="Times New Roman" w:hAnsi="Times New Roman" w:cs="Times New Roman"/>
          <w:szCs w:val="22"/>
        </w:rPr>
        <w:t>preparatów</w:t>
      </w:r>
      <w:r w:rsidRPr="00482639">
        <w:rPr>
          <w:rFonts w:ascii="Times New Roman" w:hAnsi="Times New Roman" w:cs="Times New Roman"/>
          <w:szCs w:val="22"/>
        </w:rPr>
        <w:t xml:space="preserve"> na wskazane miejsce do jednostek organizacyjnych Kupującego, których adr</w:t>
      </w:r>
      <w:r w:rsidR="001F5B94" w:rsidRPr="00482639">
        <w:rPr>
          <w:rFonts w:ascii="Times New Roman" w:hAnsi="Times New Roman" w:cs="Times New Roman"/>
          <w:szCs w:val="22"/>
        </w:rPr>
        <w:t>es</w:t>
      </w:r>
      <w:r w:rsidR="00E5537B" w:rsidRPr="00482639">
        <w:rPr>
          <w:rFonts w:ascii="Times New Roman" w:hAnsi="Times New Roman" w:cs="Times New Roman"/>
          <w:szCs w:val="22"/>
        </w:rPr>
        <w:t>y będą podane</w:t>
      </w:r>
      <w:r w:rsidR="001F5B94" w:rsidRPr="00482639">
        <w:rPr>
          <w:rFonts w:ascii="Times New Roman" w:hAnsi="Times New Roman" w:cs="Times New Roman"/>
          <w:szCs w:val="22"/>
        </w:rPr>
        <w:t xml:space="preserve"> w zamówieniach. </w:t>
      </w:r>
    </w:p>
    <w:p w14:paraId="1AC4E096" w14:textId="07245FF2" w:rsidR="00E5537B" w:rsidRPr="00482639" w:rsidRDefault="00E5537B" w:rsidP="00482639">
      <w:pPr>
        <w:numPr>
          <w:ilvl w:val="0"/>
          <w:numId w:val="11"/>
        </w:numPr>
        <w:suppressAutoHyphens/>
        <w:autoSpaceDN w:val="0"/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Przez dni robocze rozumie się dni od poniedziałku do piątku, z wyłączeniem dni ustawowo wolnych od pracy oraz dni wolnych określonych zarządzeniem Rektora UW.</w:t>
      </w:r>
    </w:p>
    <w:p w14:paraId="0464D689" w14:textId="77777777" w:rsidR="00DB63D8" w:rsidRPr="00482639" w:rsidRDefault="00DB63D8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>§ 2</w:t>
      </w:r>
    </w:p>
    <w:p w14:paraId="2B8702FD" w14:textId="0F37D29F" w:rsidR="00E74859" w:rsidRPr="00D85ED2" w:rsidRDefault="00AE0939" w:rsidP="00482639">
      <w:pPr>
        <w:pStyle w:val="Akapitzlist"/>
        <w:numPr>
          <w:ilvl w:val="0"/>
          <w:numId w:val="23"/>
        </w:numPr>
        <w:spacing w:after="0" w:line="360" w:lineRule="auto"/>
        <w:ind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Preparaty</w:t>
      </w:r>
      <w:r w:rsidR="00DB63D8" w:rsidRPr="00482639">
        <w:rPr>
          <w:rFonts w:ascii="Times New Roman" w:hAnsi="Times New Roman"/>
        </w:rPr>
        <w:t xml:space="preserve"> będą dostarczane przez Sprzedawcę, na jego koszt i ryzyko, według </w:t>
      </w:r>
      <w:r w:rsidR="00DB63D8" w:rsidRPr="00D85ED2">
        <w:rPr>
          <w:rFonts w:ascii="Times New Roman" w:hAnsi="Times New Roman"/>
        </w:rPr>
        <w:t>zamówienia Kupującego.</w:t>
      </w:r>
      <w:r w:rsidR="00B34E4C" w:rsidRPr="00D85ED2">
        <w:rPr>
          <w:rFonts w:ascii="Times New Roman" w:hAnsi="Times New Roman"/>
        </w:rPr>
        <w:t xml:space="preserve"> </w:t>
      </w:r>
    </w:p>
    <w:p w14:paraId="758A66BE" w14:textId="4D5AE440" w:rsidR="00E74859" w:rsidRPr="00D85ED2" w:rsidRDefault="00DB63D8" w:rsidP="00482639">
      <w:pPr>
        <w:numPr>
          <w:ilvl w:val="0"/>
          <w:numId w:val="23"/>
        </w:numPr>
        <w:shd w:val="clear" w:color="auto" w:fill="FFFFFF"/>
        <w:suppressAutoHyphens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D85ED2">
        <w:rPr>
          <w:rFonts w:ascii="Times New Roman" w:hAnsi="Times New Roman" w:cs="Times New Roman"/>
          <w:szCs w:val="22"/>
        </w:rPr>
        <w:t xml:space="preserve">Jeżeli </w:t>
      </w:r>
      <w:r w:rsidR="00EE3008" w:rsidRPr="00D85ED2">
        <w:rPr>
          <w:rFonts w:ascii="Times New Roman" w:hAnsi="Times New Roman" w:cs="Times New Roman"/>
          <w:szCs w:val="22"/>
        </w:rPr>
        <w:t>termin</w:t>
      </w:r>
      <w:r w:rsidRPr="00D85ED2">
        <w:rPr>
          <w:rFonts w:ascii="Times New Roman" w:hAnsi="Times New Roman" w:cs="Times New Roman"/>
          <w:szCs w:val="22"/>
        </w:rPr>
        <w:t xml:space="preserve"> </w:t>
      </w:r>
      <w:r w:rsidR="00EE3008" w:rsidRPr="00D85ED2">
        <w:rPr>
          <w:rFonts w:ascii="Times New Roman" w:hAnsi="Times New Roman" w:cs="Times New Roman"/>
          <w:szCs w:val="22"/>
        </w:rPr>
        <w:t>dostarczenia</w:t>
      </w:r>
      <w:r w:rsidRPr="00D85ED2">
        <w:rPr>
          <w:rFonts w:ascii="Times New Roman" w:hAnsi="Times New Roman" w:cs="Times New Roman"/>
          <w:szCs w:val="22"/>
        </w:rPr>
        <w:t xml:space="preserve"> </w:t>
      </w:r>
      <w:r w:rsidR="00957E1D" w:rsidRPr="00D85ED2">
        <w:rPr>
          <w:rFonts w:ascii="Times New Roman" w:hAnsi="Times New Roman" w:cs="Times New Roman"/>
          <w:szCs w:val="22"/>
        </w:rPr>
        <w:t>preparatów</w:t>
      </w:r>
      <w:r w:rsidRPr="00D85ED2">
        <w:rPr>
          <w:rFonts w:ascii="Times New Roman" w:hAnsi="Times New Roman" w:cs="Times New Roman"/>
          <w:szCs w:val="22"/>
        </w:rPr>
        <w:t xml:space="preserve"> </w:t>
      </w:r>
      <w:r w:rsidR="00EE3008" w:rsidRPr="00D85ED2">
        <w:rPr>
          <w:rFonts w:ascii="Times New Roman" w:hAnsi="Times New Roman" w:cs="Times New Roman"/>
          <w:szCs w:val="22"/>
        </w:rPr>
        <w:t>przypada na dzień wolny</w:t>
      </w:r>
      <w:r w:rsidRPr="00D85ED2">
        <w:rPr>
          <w:rFonts w:ascii="Times New Roman" w:hAnsi="Times New Roman" w:cs="Times New Roman"/>
          <w:szCs w:val="22"/>
        </w:rPr>
        <w:t xml:space="preserve"> od pracy</w:t>
      </w:r>
      <w:r w:rsidR="00EE3008" w:rsidRPr="00D85ED2">
        <w:rPr>
          <w:rFonts w:ascii="Times New Roman" w:hAnsi="Times New Roman" w:cs="Times New Roman"/>
          <w:szCs w:val="22"/>
        </w:rPr>
        <w:t xml:space="preserve"> dla Kupującego</w:t>
      </w:r>
      <w:r w:rsidRPr="00D85ED2">
        <w:rPr>
          <w:rFonts w:ascii="Times New Roman" w:hAnsi="Times New Roman" w:cs="Times New Roman"/>
          <w:szCs w:val="22"/>
        </w:rPr>
        <w:t xml:space="preserve">, </w:t>
      </w:r>
      <w:r w:rsidR="00EE3008" w:rsidRPr="00D85ED2">
        <w:rPr>
          <w:rFonts w:ascii="Times New Roman" w:hAnsi="Times New Roman" w:cs="Times New Roman"/>
          <w:szCs w:val="22"/>
        </w:rPr>
        <w:t>dostawa</w:t>
      </w:r>
      <w:r w:rsidRPr="00D85ED2">
        <w:rPr>
          <w:rFonts w:ascii="Times New Roman" w:hAnsi="Times New Roman" w:cs="Times New Roman"/>
          <w:szCs w:val="22"/>
        </w:rPr>
        <w:t xml:space="preserve"> </w:t>
      </w:r>
      <w:r w:rsidR="00957E1D" w:rsidRPr="00D85ED2">
        <w:rPr>
          <w:rFonts w:ascii="Times New Roman" w:hAnsi="Times New Roman" w:cs="Times New Roman"/>
          <w:szCs w:val="22"/>
        </w:rPr>
        <w:t>preparatów</w:t>
      </w:r>
      <w:r w:rsidR="00EE3008" w:rsidRPr="00D85ED2">
        <w:rPr>
          <w:rFonts w:ascii="Times New Roman" w:hAnsi="Times New Roman" w:cs="Times New Roman"/>
          <w:szCs w:val="22"/>
        </w:rPr>
        <w:t xml:space="preserve"> nastąpi</w:t>
      </w:r>
      <w:r w:rsidRPr="00D85ED2">
        <w:rPr>
          <w:rFonts w:ascii="Times New Roman" w:hAnsi="Times New Roman" w:cs="Times New Roman"/>
          <w:szCs w:val="22"/>
        </w:rPr>
        <w:t xml:space="preserve"> pierwszego dnia roboczego następującego po </w:t>
      </w:r>
      <w:r w:rsidR="00EE3008" w:rsidRPr="00D85ED2">
        <w:rPr>
          <w:rFonts w:ascii="Times New Roman" w:hAnsi="Times New Roman" w:cs="Times New Roman"/>
          <w:szCs w:val="22"/>
        </w:rPr>
        <w:t>tym</w:t>
      </w:r>
      <w:r w:rsidRPr="00D85ED2">
        <w:rPr>
          <w:rFonts w:ascii="Times New Roman" w:hAnsi="Times New Roman" w:cs="Times New Roman"/>
          <w:szCs w:val="22"/>
        </w:rPr>
        <w:t xml:space="preserve"> dniu. Wraz </w:t>
      </w:r>
      <w:r w:rsidR="00506B50" w:rsidRPr="00D85ED2">
        <w:rPr>
          <w:rFonts w:ascii="Times New Roman" w:hAnsi="Times New Roman" w:cs="Times New Roman"/>
          <w:szCs w:val="22"/>
        </w:rPr>
        <w:br/>
      </w:r>
      <w:r w:rsidRPr="00D85ED2">
        <w:rPr>
          <w:rFonts w:ascii="Times New Roman" w:hAnsi="Times New Roman" w:cs="Times New Roman"/>
          <w:szCs w:val="22"/>
        </w:rPr>
        <w:t xml:space="preserve">z wydanymi </w:t>
      </w:r>
      <w:r w:rsidR="00957E1D" w:rsidRPr="00D85ED2">
        <w:rPr>
          <w:rFonts w:ascii="Times New Roman" w:hAnsi="Times New Roman" w:cs="Times New Roman"/>
          <w:szCs w:val="22"/>
        </w:rPr>
        <w:t>preparatami</w:t>
      </w:r>
      <w:r w:rsidRPr="00D85ED2">
        <w:rPr>
          <w:rFonts w:ascii="Times New Roman" w:hAnsi="Times New Roman" w:cs="Times New Roman"/>
          <w:szCs w:val="22"/>
        </w:rPr>
        <w:t xml:space="preserve"> Sprzedawca przekazuje upoważnionemu pracownikowi Kupującego fakturę za dostarczone </w:t>
      </w:r>
      <w:r w:rsidR="00957E1D" w:rsidRPr="00D85ED2">
        <w:rPr>
          <w:rFonts w:ascii="Times New Roman" w:hAnsi="Times New Roman" w:cs="Times New Roman"/>
          <w:szCs w:val="22"/>
        </w:rPr>
        <w:t>preparaty</w:t>
      </w:r>
      <w:r w:rsidRPr="00D85ED2">
        <w:rPr>
          <w:rFonts w:ascii="Times New Roman" w:hAnsi="Times New Roman" w:cs="Times New Roman"/>
          <w:szCs w:val="22"/>
        </w:rPr>
        <w:t>.</w:t>
      </w:r>
    </w:p>
    <w:p w14:paraId="59948820" w14:textId="5E4730D2" w:rsidR="00D2156B" w:rsidRPr="00D85ED2" w:rsidRDefault="00DB63D8" w:rsidP="00482639">
      <w:pPr>
        <w:numPr>
          <w:ilvl w:val="0"/>
          <w:numId w:val="23"/>
        </w:numPr>
        <w:shd w:val="clear" w:color="auto" w:fill="FFFFFF"/>
        <w:suppressAutoHyphens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D85ED2">
        <w:rPr>
          <w:rFonts w:ascii="Times New Roman" w:hAnsi="Times New Roman" w:cs="Times New Roman"/>
          <w:spacing w:val="-2"/>
          <w:szCs w:val="22"/>
        </w:rPr>
        <w:t xml:space="preserve">Kupujący dokona sprawdzenia ilościowego i jakościowego dostarczonych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preparatów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. </w:t>
      </w:r>
      <w:r w:rsidR="00506B50" w:rsidRPr="00D85ED2">
        <w:rPr>
          <w:rFonts w:ascii="Times New Roman" w:hAnsi="Times New Roman" w:cs="Times New Roman"/>
          <w:spacing w:val="-2"/>
          <w:szCs w:val="22"/>
        </w:rPr>
        <w:br/>
      </w:r>
      <w:r w:rsidRPr="00D85ED2">
        <w:rPr>
          <w:rFonts w:ascii="Times New Roman" w:hAnsi="Times New Roman" w:cs="Times New Roman"/>
          <w:spacing w:val="-2"/>
          <w:szCs w:val="22"/>
        </w:rPr>
        <w:t>W przypadku dostawy niezgodnej z zamówieniem, Kupujący powiadamia o tym fakcie S</w:t>
      </w:r>
      <w:r w:rsidR="00D2156B" w:rsidRPr="00D85ED2">
        <w:rPr>
          <w:rFonts w:ascii="Times New Roman" w:hAnsi="Times New Roman" w:cs="Times New Roman"/>
          <w:spacing w:val="-2"/>
          <w:szCs w:val="22"/>
        </w:rPr>
        <w:t>przedawcę telefonicznie</w:t>
      </w:r>
      <w:r w:rsidR="00DD121D" w:rsidRPr="00D85ED2">
        <w:rPr>
          <w:rFonts w:ascii="Times New Roman" w:hAnsi="Times New Roman" w:cs="Times New Roman"/>
          <w:spacing w:val="-2"/>
          <w:szCs w:val="22"/>
        </w:rPr>
        <w:t xml:space="preserve"> na nr ………………….. </w:t>
      </w:r>
      <w:r w:rsidR="00D2156B" w:rsidRPr="00D85ED2">
        <w:rPr>
          <w:rFonts w:ascii="Times New Roman" w:hAnsi="Times New Roman" w:cs="Times New Roman"/>
          <w:spacing w:val="-2"/>
          <w:szCs w:val="22"/>
        </w:rPr>
        <w:t xml:space="preserve"> lub e</w:t>
      </w:r>
      <w:r w:rsidR="00E5133D" w:rsidRPr="00D85ED2">
        <w:rPr>
          <w:rFonts w:ascii="Times New Roman" w:hAnsi="Times New Roman" w:cs="Times New Roman"/>
          <w:spacing w:val="-2"/>
          <w:szCs w:val="22"/>
        </w:rPr>
        <w:t>-</w:t>
      </w:r>
      <w:r w:rsidR="00D2156B" w:rsidRPr="00D85ED2">
        <w:rPr>
          <w:rFonts w:ascii="Times New Roman" w:hAnsi="Times New Roman" w:cs="Times New Roman"/>
          <w:spacing w:val="-2"/>
          <w:szCs w:val="22"/>
        </w:rPr>
        <w:t>mailem</w:t>
      </w:r>
      <w:r w:rsidR="00DD121D" w:rsidRPr="00D85ED2">
        <w:rPr>
          <w:rFonts w:ascii="Times New Roman" w:hAnsi="Times New Roman" w:cs="Times New Roman"/>
          <w:spacing w:val="-2"/>
          <w:szCs w:val="22"/>
        </w:rPr>
        <w:t xml:space="preserve"> na adres …………………..</w:t>
      </w:r>
      <w:r w:rsidR="001F5B94" w:rsidRPr="00D85ED2">
        <w:rPr>
          <w:rFonts w:ascii="Times New Roman" w:hAnsi="Times New Roman" w:cs="Times New Roman"/>
          <w:spacing w:val="-2"/>
          <w:szCs w:val="22"/>
        </w:rPr>
        <w:t xml:space="preserve">. </w:t>
      </w:r>
      <w:r w:rsidR="00D2156B" w:rsidRPr="00D85ED2">
        <w:rPr>
          <w:rFonts w:ascii="Times New Roman" w:hAnsi="Times New Roman" w:cs="Times New Roman"/>
          <w:spacing w:val="-2"/>
          <w:szCs w:val="22"/>
        </w:rPr>
        <w:t xml:space="preserve"> </w:t>
      </w:r>
    </w:p>
    <w:p w14:paraId="32370C44" w14:textId="77777777" w:rsidR="00B12B9E" w:rsidRPr="00D85ED2" w:rsidRDefault="00B12B9E" w:rsidP="00482639">
      <w:pPr>
        <w:numPr>
          <w:ilvl w:val="0"/>
          <w:numId w:val="23"/>
        </w:numPr>
        <w:shd w:val="clear" w:color="auto" w:fill="FFFFFF"/>
        <w:suppressAutoHyphens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D85ED2">
        <w:rPr>
          <w:rFonts w:ascii="Times New Roman" w:hAnsi="Times New Roman" w:cs="Times New Roman"/>
          <w:spacing w:val="-2"/>
          <w:szCs w:val="22"/>
        </w:rPr>
        <w:t xml:space="preserve">Kupujący, bez jakichkolwiek roszczeń finansowych ze strony Sprzedawcy, może odmówić </w:t>
      </w:r>
      <w:r w:rsidR="00E5133D" w:rsidRPr="00D85ED2">
        <w:rPr>
          <w:rFonts w:ascii="Times New Roman" w:hAnsi="Times New Roman" w:cs="Times New Roman"/>
          <w:spacing w:val="-2"/>
          <w:szCs w:val="22"/>
        </w:rPr>
        <w:t>odbioru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 dostawy</w:t>
      </w:r>
      <w:r w:rsidR="009674E8" w:rsidRPr="00D85ED2">
        <w:rPr>
          <w:rFonts w:ascii="Times New Roman" w:hAnsi="Times New Roman" w:cs="Times New Roman"/>
          <w:spacing w:val="-2"/>
          <w:szCs w:val="22"/>
        </w:rPr>
        <w:t>, jeżeli:</w:t>
      </w:r>
    </w:p>
    <w:p w14:paraId="04DE61FA" w14:textId="43A3F60D" w:rsidR="009674E8" w:rsidRPr="00D85ED2" w:rsidRDefault="009674E8" w:rsidP="00482639">
      <w:pPr>
        <w:numPr>
          <w:ilvl w:val="0"/>
          <w:numId w:val="18"/>
        </w:numPr>
        <w:shd w:val="clear" w:color="auto" w:fill="FFFFFF"/>
        <w:spacing w:line="360" w:lineRule="auto"/>
        <w:ind w:right="28"/>
        <w:jc w:val="both"/>
        <w:rPr>
          <w:rFonts w:ascii="Times New Roman" w:hAnsi="Times New Roman" w:cs="Times New Roman"/>
          <w:spacing w:val="-2"/>
          <w:szCs w:val="22"/>
        </w:rPr>
      </w:pPr>
      <w:r w:rsidRPr="00D85ED2">
        <w:rPr>
          <w:rFonts w:ascii="Times New Roman" w:hAnsi="Times New Roman" w:cs="Times New Roman"/>
          <w:spacing w:val="-2"/>
          <w:szCs w:val="22"/>
        </w:rPr>
        <w:t xml:space="preserve">dostarczone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preparaty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 nie będą zgodne z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preparatami</w:t>
      </w:r>
      <w:r w:rsidR="001C7CBF" w:rsidRPr="00D85ED2">
        <w:rPr>
          <w:rFonts w:ascii="Times New Roman" w:hAnsi="Times New Roman" w:cs="Times New Roman"/>
          <w:spacing w:val="-2"/>
          <w:szCs w:val="22"/>
        </w:rPr>
        <w:t xml:space="preserve"> wyspecyfikowanymi w </w:t>
      </w:r>
      <w:r w:rsidR="00D3412F" w:rsidRPr="00D85ED2">
        <w:rPr>
          <w:rFonts w:ascii="Times New Roman" w:hAnsi="Times New Roman" w:cs="Times New Roman"/>
          <w:spacing w:val="-2"/>
          <w:szCs w:val="22"/>
        </w:rPr>
        <w:t>F</w:t>
      </w:r>
      <w:r w:rsidR="008B5C4F" w:rsidRPr="00D85ED2">
        <w:rPr>
          <w:rFonts w:ascii="Times New Roman" w:hAnsi="Times New Roman" w:cs="Times New Roman"/>
          <w:spacing w:val="-2"/>
          <w:szCs w:val="22"/>
        </w:rPr>
        <w:t>ormularzu cenowym</w:t>
      </w:r>
      <w:r w:rsidR="00506B50" w:rsidRPr="00D85ED2">
        <w:rPr>
          <w:rFonts w:ascii="Times New Roman" w:hAnsi="Times New Roman" w:cs="Times New Roman"/>
          <w:spacing w:val="-2"/>
          <w:szCs w:val="22"/>
        </w:rPr>
        <w:t>;</w:t>
      </w:r>
    </w:p>
    <w:p w14:paraId="62615C0E" w14:textId="4E25E555" w:rsidR="009674E8" w:rsidRPr="00D85ED2" w:rsidRDefault="009674E8" w:rsidP="00482639">
      <w:pPr>
        <w:numPr>
          <w:ilvl w:val="0"/>
          <w:numId w:val="18"/>
        </w:numPr>
        <w:shd w:val="clear" w:color="auto" w:fill="FFFFFF"/>
        <w:spacing w:line="360" w:lineRule="auto"/>
        <w:ind w:right="28"/>
        <w:jc w:val="both"/>
        <w:rPr>
          <w:rFonts w:ascii="Times New Roman" w:hAnsi="Times New Roman" w:cs="Times New Roman"/>
          <w:spacing w:val="-2"/>
          <w:szCs w:val="22"/>
        </w:rPr>
      </w:pPr>
      <w:r w:rsidRPr="00D85ED2">
        <w:rPr>
          <w:rFonts w:ascii="Times New Roman" w:hAnsi="Times New Roman" w:cs="Times New Roman"/>
          <w:spacing w:val="-2"/>
          <w:szCs w:val="22"/>
        </w:rPr>
        <w:t xml:space="preserve">opakowanie zamówionych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preparatów</w:t>
      </w:r>
      <w:r w:rsidR="00506B50" w:rsidRPr="00D85ED2">
        <w:rPr>
          <w:rFonts w:ascii="Times New Roman" w:hAnsi="Times New Roman" w:cs="Times New Roman"/>
          <w:spacing w:val="-2"/>
          <w:szCs w:val="22"/>
        </w:rPr>
        <w:t xml:space="preserve"> nie będzie oryginalne;</w:t>
      </w:r>
    </w:p>
    <w:p w14:paraId="4C1573AE" w14:textId="78E5E40B" w:rsidR="009674E8" w:rsidRPr="00D85ED2" w:rsidRDefault="009674E8" w:rsidP="00482639">
      <w:pPr>
        <w:numPr>
          <w:ilvl w:val="0"/>
          <w:numId w:val="18"/>
        </w:numPr>
        <w:shd w:val="clear" w:color="auto" w:fill="FFFFFF"/>
        <w:spacing w:line="360" w:lineRule="auto"/>
        <w:ind w:right="28"/>
        <w:jc w:val="both"/>
        <w:rPr>
          <w:rFonts w:ascii="Times New Roman" w:hAnsi="Times New Roman" w:cs="Times New Roman"/>
          <w:spacing w:val="-2"/>
          <w:szCs w:val="22"/>
        </w:rPr>
      </w:pPr>
      <w:r w:rsidRPr="00D85ED2">
        <w:rPr>
          <w:rFonts w:ascii="Times New Roman" w:hAnsi="Times New Roman" w:cs="Times New Roman"/>
          <w:spacing w:val="-2"/>
          <w:szCs w:val="22"/>
        </w:rPr>
        <w:t xml:space="preserve">opakowanie zamówionych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preparatów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 będzie naruszone.</w:t>
      </w:r>
    </w:p>
    <w:p w14:paraId="6E03B7F2" w14:textId="14CAD615" w:rsidR="00E74859" w:rsidRPr="00D85ED2" w:rsidRDefault="00DB63D8" w:rsidP="00482639">
      <w:pPr>
        <w:numPr>
          <w:ilvl w:val="0"/>
          <w:numId w:val="23"/>
        </w:numPr>
        <w:shd w:val="clear" w:color="auto" w:fill="FFFFFF"/>
        <w:spacing w:line="360" w:lineRule="auto"/>
        <w:ind w:right="28"/>
        <w:jc w:val="both"/>
        <w:rPr>
          <w:rFonts w:ascii="Times New Roman" w:hAnsi="Times New Roman" w:cs="Times New Roman"/>
          <w:spacing w:val="-2"/>
          <w:szCs w:val="22"/>
        </w:rPr>
      </w:pPr>
      <w:r w:rsidRPr="00D85ED2">
        <w:rPr>
          <w:rFonts w:ascii="Times New Roman" w:hAnsi="Times New Roman" w:cs="Times New Roman"/>
          <w:spacing w:val="-2"/>
          <w:szCs w:val="22"/>
        </w:rPr>
        <w:t>Sprzedawca odpowiada za</w:t>
      </w:r>
      <w:r w:rsidR="00D2156B" w:rsidRPr="00D85ED2">
        <w:rPr>
          <w:rFonts w:ascii="Times New Roman" w:hAnsi="Times New Roman" w:cs="Times New Roman"/>
          <w:spacing w:val="-2"/>
          <w:szCs w:val="22"/>
        </w:rPr>
        <w:t xml:space="preserve"> jakość dostarczonych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preparatów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. W przypadku dostarczenia </w:t>
      </w:r>
      <w:r w:rsidR="00957E1D" w:rsidRPr="00D85ED2">
        <w:rPr>
          <w:rFonts w:ascii="Times New Roman" w:hAnsi="Times New Roman" w:cs="Times New Roman"/>
          <w:spacing w:val="-2"/>
          <w:szCs w:val="22"/>
        </w:rPr>
        <w:t>preparatów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 uszkodzonych lub niezgodnych z umową, </w:t>
      </w:r>
      <w:r w:rsidR="00E5133D" w:rsidRPr="00D85ED2">
        <w:rPr>
          <w:rFonts w:ascii="Times New Roman" w:hAnsi="Times New Roman" w:cs="Times New Roman"/>
          <w:spacing w:val="-2"/>
          <w:szCs w:val="22"/>
        </w:rPr>
        <w:t xml:space="preserve">Sprzedawca </w:t>
      </w:r>
      <w:r w:rsidRPr="00D85ED2">
        <w:rPr>
          <w:rFonts w:ascii="Times New Roman" w:hAnsi="Times New Roman" w:cs="Times New Roman"/>
          <w:spacing w:val="-2"/>
          <w:szCs w:val="22"/>
        </w:rPr>
        <w:t>zobowiązany jest do ich wymiany na własny koszt w terminie 24 godzin od powzięcia o tym wiadomości. Jeżeli wyznaczony termin jest dniem wolnym od pracy</w:t>
      </w:r>
      <w:r w:rsidR="00E5133D" w:rsidRPr="00D85ED2">
        <w:rPr>
          <w:rFonts w:ascii="Times New Roman" w:hAnsi="Times New Roman" w:cs="Times New Roman"/>
          <w:spacing w:val="-2"/>
          <w:szCs w:val="22"/>
        </w:rPr>
        <w:t xml:space="preserve"> dla Kupującego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, wymiana zostanie zrealizowana pierwszego dnia roboczego następującego po </w:t>
      </w:r>
      <w:r w:rsidR="00E5133D" w:rsidRPr="00D85ED2">
        <w:rPr>
          <w:rFonts w:ascii="Times New Roman" w:hAnsi="Times New Roman" w:cs="Times New Roman"/>
          <w:spacing w:val="-2"/>
          <w:szCs w:val="22"/>
        </w:rPr>
        <w:t>tym</w:t>
      </w:r>
      <w:r w:rsidRPr="00D85ED2">
        <w:rPr>
          <w:rFonts w:ascii="Times New Roman" w:hAnsi="Times New Roman" w:cs="Times New Roman"/>
          <w:spacing w:val="-2"/>
          <w:szCs w:val="22"/>
        </w:rPr>
        <w:t xml:space="preserve"> dniu.</w:t>
      </w:r>
    </w:p>
    <w:p w14:paraId="6FAB068B" w14:textId="536B2F80" w:rsidR="00BC037E" w:rsidRPr="00D85ED2" w:rsidRDefault="00DB63D8" w:rsidP="00482639">
      <w:pPr>
        <w:numPr>
          <w:ilvl w:val="0"/>
          <w:numId w:val="23"/>
        </w:numPr>
        <w:shd w:val="clear" w:color="auto" w:fill="FFFFFF"/>
        <w:spacing w:line="360" w:lineRule="auto"/>
        <w:ind w:right="28"/>
        <w:jc w:val="both"/>
        <w:rPr>
          <w:rFonts w:ascii="Times New Roman" w:hAnsi="Times New Roman" w:cs="Times New Roman"/>
          <w:spacing w:val="-2"/>
          <w:szCs w:val="22"/>
        </w:rPr>
      </w:pPr>
      <w:r w:rsidRPr="00D85ED2">
        <w:rPr>
          <w:rFonts w:ascii="Times New Roman" w:hAnsi="Times New Roman" w:cs="Times New Roman"/>
          <w:szCs w:val="22"/>
        </w:rPr>
        <w:t xml:space="preserve">Gdyby dokonanie sprawdzenia w momencie wydania </w:t>
      </w:r>
      <w:r w:rsidR="00957E1D" w:rsidRPr="00D85ED2">
        <w:rPr>
          <w:rFonts w:ascii="Times New Roman" w:hAnsi="Times New Roman" w:cs="Times New Roman"/>
          <w:szCs w:val="22"/>
        </w:rPr>
        <w:t>preparatów</w:t>
      </w:r>
      <w:r w:rsidRPr="00D85ED2">
        <w:rPr>
          <w:rFonts w:ascii="Times New Roman" w:hAnsi="Times New Roman" w:cs="Times New Roman"/>
          <w:szCs w:val="22"/>
        </w:rPr>
        <w:t xml:space="preserve"> było utrudnione, Kupujący ma prawo zgłaszania uwag dotyczących sp</w:t>
      </w:r>
      <w:r w:rsidR="00D2156B" w:rsidRPr="00D85ED2">
        <w:rPr>
          <w:rFonts w:ascii="Times New Roman" w:hAnsi="Times New Roman" w:cs="Times New Roman"/>
          <w:szCs w:val="22"/>
        </w:rPr>
        <w:t xml:space="preserve">rzedanych </w:t>
      </w:r>
      <w:r w:rsidR="00957E1D" w:rsidRPr="00D85ED2">
        <w:rPr>
          <w:rFonts w:ascii="Times New Roman" w:hAnsi="Times New Roman" w:cs="Times New Roman"/>
          <w:szCs w:val="22"/>
        </w:rPr>
        <w:t>preparatów</w:t>
      </w:r>
      <w:r w:rsidR="00D2156B" w:rsidRPr="00D85ED2">
        <w:rPr>
          <w:rFonts w:ascii="Times New Roman" w:hAnsi="Times New Roman" w:cs="Times New Roman"/>
          <w:szCs w:val="22"/>
        </w:rPr>
        <w:t xml:space="preserve"> po odbiorze</w:t>
      </w:r>
      <w:r w:rsidRPr="00D85ED2">
        <w:rPr>
          <w:rFonts w:ascii="Times New Roman" w:hAnsi="Times New Roman" w:cs="Times New Roman"/>
          <w:szCs w:val="22"/>
        </w:rPr>
        <w:t>, nie później jednak niż w terminie 5 dni roboczych od dostarczenia przez Sprzedawcę prawidłowo wystawionej faktury</w:t>
      </w:r>
      <w:r w:rsidR="00A06A31" w:rsidRPr="00D85ED2">
        <w:rPr>
          <w:rFonts w:ascii="Times New Roman" w:hAnsi="Times New Roman" w:cs="Times New Roman"/>
          <w:szCs w:val="22"/>
        </w:rPr>
        <w:t>.</w:t>
      </w:r>
    </w:p>
    <w:p w14:paraId="0F26F224" w14:textId="77777777" w:rsidR="00DB63D8" w:rsidRPr="00482639" w:rsidRDefault="00DB63D8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>§ 3</w:t>
      </w:r>
    </w:p>
    <w:p w14:paraId="64241B6E" w14:textId="3B8C6261" w:rsidR="00E74859" w:rsidRPr="00482639" w:rsidRDefault="00DB63D8" w:rsidP="004826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Za wykonane zamówie</w:t>
      </w:r>
      <w:r w:rsidR="00C53A34" w:rsidRPr="00482639">
        <w:rPr>
          <w:rFonts w:ascii="Times New Roman" w:hAnsi="Times New Roman" w:cs="Times New Roman"/>
          <w:szCs w:val="22"/>
        </w:rPr>
        <w:t xml:space="preserve">nie Kupujący zapłaci Sprzedawcy wynagrodzenie </w:t>
      </w:r>
      <w:r w:rsidRPr="00482639">
        <w:rPr>
          <w:rFonts w:ascii="Times New Roman" w:hAnsi="Times New Roman" w:cs="Times New Roman"/>
          <w:szCs w:val="22"/>
        </w:rPr>
        <w:t xml:space="preserve">brutto </w:t>
      </w:r>
      <w:r w:rsidR="00E5133D" w:rsidRPr="00482639">
        <w:rPr>
          <w:rFonts w:ascii="Times New Roman" w:hAnsi="Times New Roman" w:cs="Times New Roman"/>
          <w:szCs w:val="22"/>
        </w:rPr>
        <w:t xml:space="preserve">(wraz z podatkiem VAT) </w:t>
      </w:r>
      <w:r w:rsidR="00C53A34" w:rsidRPr="00482639">
        <w:rPr>
          <w:rFonts w:ascii="Times New Roman" w:hAnsi="Times New Roman" w:cs="Times New Roman"/>
          <w:szCs w:val="22"/>
        </w:rPr>
        <w:t>nieprzekraczające</w:t>
      </w:r>
      <w:r w:rsidRPr="00482639">
        <w:rPr>
          <w:rFonts w:ascii="Times New Roman" w:hAnsi="Times New Roman" w:cs="Times New Roman"/>
          <w:szCs w:val="22"/>
        </w:rPr>
        <w:t xml:space="preserve"> kwoty</w:t>
      </w:r>
      <w:r w:rsidR="00B45037" w:rsidRPr="00482639">
        <w:rPr>
          <w:rFonts w:ascii="Times New Roman" w:hAnsi="Times New Roman" w:cs="Times New Roman"/>
          <w:szCs w:val="22"/>
        </w:rPr>
        <w:t xml:space="preserve"> </w:t>
      </w:r>
      <w:r w:rsidR="00195D34" w:rsidRPr="00482639">
        <w:rPr>
          <w:rFonts w:ascii="Times New Roman" w:hAnsi="Times New Roman" w:cs="Times New Roman"/>
          <w:szCs w:val="22"/>
        </w:rPr>
        <w:t>……</w:t>
      </w:r>
      <w:r w:rsidR="00E5133D" w:rsidRPr="00482639">
        <w:rPr>
          <w:rFonts w:ascii="Times New Roman" w:hAnsi="Times New Roman" w:cs="Times New Roman"/>
          <w:szCs w:val="22"/>
        </w:rPr>
        <w:t>…</w:t>
      </w:r>
      <w:r w:rsidR="00774AA6" w:rsidRPr="00482639">
        <w:rPr>
          <w:rFonts w:ascii="Times New Roman" w:hAnsi="Times New Roman" w:cs="Times New Roman"/>
          <w:szCs w:val="22"/>
        </w:rPr>
        <w:t>…………</w:t>
      </w:r>
      <w:r w:rsidR="00EA4917" w:rsidRPr="00482639">
        <w:rPr>
          <w:rFonts w:ascii="Times New Roman" w:hAnsi="Times New Roman" w:cs="Times New Roman"/>
          <w:szCs w:val="22"/>
        </w:rPr>
        <w:t xml:space="preserve"> </w:t>
      </w:r>
      <w:r w:rsidRPr="00482639">
        <w:rPr>
          <w:rFonts w:ascii="Times New Roman" w:hAnsi="Times New Roman" w:cs="Times New Roman"/>
          <w:szCs w:val="22"/>
        </w:rPr>
        <w:t>zł (słownie</w:t>
      </w:r>
      <w:r w:rsidR="00EA4917" w:rsidRPr="00482639">
        <w:rPr>
          <w:rFonts w:ascii="Times New Roman" w:hAnsi="Times New Roman" w:cs="Times New Roman"/>
          <w:szCs w:val="22"/>
        </w:rPr>
        <w:t>:</w:t>
      </w:r>
      <w:r w:rsidRPr="00482639">
        <w:rPr>
          <w:rFonts w:ascii="Times New Roman" w:hAnsi="Times New Roman" w:cs="Times New Roman"/>
          <w:szCs w:val="22"/>
        </w:rPr>
        <w:t xml:space="preserve"> </w:t>
      </w:r>
      <w:r w:rsidR="00E5133D" w:rsidRPr="00482639">
        <w:rPr>
          <w:rFonts w:ascii="Times New Roman" w:hAnsi="Times New Roman" w:cs="Times New Roman"/>
          <w:szCs w:val="22"/>
        </w:rPr>
        <w:t xml:space="preserve">…………………………..…… </w:t>
      </w:r>
      <w:r w:rsidR="00195D34" w:rsidRPr="00482639">
        <w:rPr>
          <w:rFonts w:ascii="Times New Roman" w:hAnsi="Times New Roman" w:cs="Times New Roman"/>
          <w:szCs w:val="22"/>
        </w:rPr>
        <w:t>………………………….</w:t>
      </w:r>
      <w:r w:rsidR="00E5133D" w:rsidRPr="00482639">
        <w:rPr>
          <w:rFonts w:ascii="Times New Roman" w:hAnsi="Times New Roman" w:cs="Times New Roman"/>
          <w:szCs w:val="22"/>
        </w:rPr>
        <w:t xml:space="preserve"> złotych</w:t>
      </w:r>
      <w:r w:rsidR="00F027D2" w:rsidRPr="00482639">
        <w:rPr>
          <w:rFonts w:ascii="Times New Roman" w:hAnsi="Times New Roman" w:cs="Times New Roman"/>
          <w:szCs w:val="22"/>
        </w:rPr>
        <w:t>)</w:t>
      </w:r>
      <w:r w:rsidR="00E5133D" w:rsidRPr="00482639">
        <w:rPr>
          <w:rFonts w:ascii="Times New Roman" w:hAnsi="Times New Roman" w:cs="Times New Roman"/>
          <w:szCs w:val="22"/>
        </w:rPr>
        <w:t xml:space="preserve">, zgodnie z </w:t>
      </w:r>
      <w:r w:rsidR="00D3412F">
        <w:rPr>
          <w:rFonts w:ascii="Times New Roman" w:hAnsi="Times New Roman" w:cs="Times New Roman"/>
          <w:szCs w:val="22"/>
        </w:rPr>
        <w:t>F</w:t>
      </w:r>
      <w:r w:rsidR="00E5133D" w:rsidRPr="00482639">
        <w:rPr>
          <w:rFonts w:ascii="Times New Roman" w:hAnsi="Times New Roman" w:cs="Times New Roman"/>
          <w:szCs w:val="22"/>
        </w:rPr>
        <w:t xml:space="preserve">ormularzem oferty stanowiącym </w:t>
      </w:r>
      <w:r w:rsidR="00E5133D" w:rsidRPr="00482639">
        <w:rPr>
          <w:rFonts w:ascii="Times New Roman" w:hAnsi="Times New Roman" w:cs="Times New Roman"/>
          <w:b/>
          <w:szCs w:val="22"/>
        </w:rPr>
        <w:t xml:space="preserve">załącznik nr </w:t>
      </w:r>
      <w:r w:rsidR="00707B6E">
        <w:rPr>
          <w:rFonts w:ascii="Times New Roman" w:hAnsi="Times New Roman" w:cs="Times New Roman"/>
          <w:b/>
          <w:szCs w:val="22"/>
        </w:rPr>
        <w:t>4</w:t>
      </w:r>
      <w:r w:rsidR="00E5133D" w:rsidRPr="00482639">
        <w:rPr>
          <w:rFonts w:ascii="Times New Roman" w:hAnsi="Times New Roman" w:cs="Times New Roman"/>
          <w:szCs w:val="22"/>
        </w:rPr>
        <w:t xml:space="preserve"> do niniejszej umowy</w:t>
      </w:r>
      <w:r w:rsidR="00D2156B" w:rsidRPr="00482639">
        <w:rPr>
          <w:rFonts w:ascii="Times New Roman" w:hAnsi="Times New Roman" w:cs="Times New Roman"/>
          <w:szCs w:val="22"/>
        </w:rPr>
        <w:t xml:space="preserve">. </w:t>
      </w:r>
    </w:p>
    <w:p w14:paraId="583D2852" w14:textId="51954578" w:rsidR="00E74859" w:rsidRPr="00482639" w:rsidRDefault="00DB63D8" w:rsidP="004826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Ilości podane w </w:t>
      </w:r>
      <w:r w:rsidR="00D3412F">
        <w:rPr>
          <w:rFonts w:ascii="Times New Roman" w:hAnsi="Times New Roman" w:cs="Times New Roman"/>
          <w:szCs w:val="22"/>
        </w:rPr>
        <w:t>F</w:t>
      </w:r>
      <w:r w:rsidRPr="00482639">
        <w:rPr>
          <w:rFonts w:ascii="Times New Roman" w:hAnsi="Times New Roman" w:cs="Times New Roman"/>
          <w:szCs w:val="22"/>
        </w:rPr>
        <w:t>ormularzu cenowym mają charakter szacunkowy i nie są wiążące dla Kupującego.</w:t>
      </w:r>
    </w:p>
    <w:p w14:paraId="3D40B811" w14:textId="07F885A7" w:rsidR="00E74859" w:rsidRPr="00482639" w:rsidRDefault="00DB63D8" w:rsidP="004826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lastRenderedPageBreak/>
        <w:t>W p</w:t>
      </w:r>
      <w:r w:rsidR="00A96A82" w:rsidRPr="00482639">
        <w:rPr>
          <w:rFonts w:ascii="Times New Roman" w:hAnsi="Times New Roman" w:cs="Times New Roman"/>
          <w:szCs w:val="22"/>
        </w:rPr>
        <w:t>rzypadku</w:t>
      </w:r>
      <w:r w:rsidRPr="00482639">
        <w:rPr>
          <w:rFonts w:ascii="Times New Roman" w:hAnsi="Times New Roman" w:cs="Times New Roman"/>
          <w:szCs w:val="22"/>
        </w:rPr>
        <w:t xml:space="preserve"> gdy Kupujący wyczerpie sz</w:t>
      </w:r>
      <w:r w:rsidR="00A96A82" w:rsidRPr="00482639">
        <w:rPr>
          <w:rFonts w:ascii="Times New Roman" w:hAnsi="Times New Roman" w:cs="Times New Roman"/>
          <w:szCs w:val="22"/>
        </w:rPr>
        <w:t xml:space="preserve">acunkowe ilości danego </w:t>
      </w:r>
      <w:r w:rsidR="00957E1D">
        <w:rPr>
          <w:rFonts w:ascii="Times New Roman" w:hAnsi="Times New Roman" w:cs="Times New Roman"/>
          <w:szCs w:val="22"/>
        </w:rPr>
        <w:t>preparatu</w:t>
      </w:r>
      <w:r w:rsidRPr="00482639">
        <w:rPr>
          <w:rFonts w:ascii="Times New Roman" w:hAnsi="Times New Roman" w:cs="Times New Roman"/>
          <w:szCs w:val="22"/>
        </w:rPr>
        <w:t xml:space="preserve"> podane </w:t>
      </w:r>
      <w:r w:rsidR="00A96A82" w:rsidRPr="00482639">
        <w:rPr>
          <w:rFonts w:ascii="Times New Roman" w:hAnsi="Times New Roman" w:cs="Times New Roman"/>
          <w:szCs w:val="22"/>
        </w:rPr>
        <w:br/>
      </w:r>
      <w:r w:rsidRPr="00482639">
        <w:rPr>
          <w:rFonts w:ascii="Times New Roman" w:hAnsi="Times New Roman" w:cs="Times New Roman"/>
          <w:szCs w:val="22"/>
        </w:rPr>
        <w:t xml:space="preserve">w </w:t>
      </w:r>
      <w:r w:rsidR="00D3412F">
        <w:rPr>
          <w:rFonts w:ascii="Times New Roman" w:hAnsi="Times New Roman" w:cs="Times New Roman"/>
          <w:szCs w:val="22"/>
        </w:rPr>
        <w:t>F</w:t>
      </w:r>
      <w:r w:rsidRPr="00482639">
        <w:rPr>
          <w:rFonts w:ascii="Times New Roman" w:hAnsi="Times New Roman" w:cs="Times New Roman"/>
          <w:szCs w:val="22"/>
        </w:rPr>
        <w:t xml:space="preserve">ormularzu cenowym, będzie mógł zamawiać ten sam </w:t>
      </w:r>
      <w:r w:rsidR="00957E1D">
        <w:rPr>
          <w:rFonts w:ascii="Times New Roman" w:hAnsi="Times New Roman" w:cs="Times New Roman"/>
          <w:szCs w:val="22"/>
        </w:rPr>
        <w:t>preparat</w:t>
      </w:r>
      <w:r w:rsidRPr="00482639">
        <w:rPr>
          <w:rFonts w:ascii="Times New Roman" w:hAnsi="Times New Roman" w:cs="Times New Roman"/>
          <w:szCs w:val="22"/>
        </w:rPr>
        <w:t>, a jego cena w czasie realizacji umowy nie ulegnie zwiększeniu.</w:t>
      </w:r>
    </w:p>
    <w:p w14:paraId="76E23BB0" w14:textId="1020C240" w:rsidR="00D577E0" w:rsidRPr="00D23448" w:rsidRDefault="00D577E0" w:rsidP="00482639">
      <w:pPr>
        <w:pStyle w:val="Standard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D23448">
        <w:rPr>
          <w:sz w:val="22"/>
          <w:szCs w:val="22"/>
        </w:rPr>
        <w:t xml:space="preserve">Kupujący  zobowiązuje się, że wykorzysta </w:t>
      </w:r>
      <w:r w:rsidR="00A96A82" w:rsidRPr="00D23448">
        <w:rPr>
          <w:sz w:val="22"/>
          <w:szCs w:val="22"/>
        </w:rPr>
        <w:t xml:space="preserve">co najmniej </w:t>
      </w:r>
      <w:r w:rsidRPr="00D23448">
        <w:rPr>
          <w:sz w:val="22"/>
          <w:szCs w:val="22"/>
        </w:rPr>
        <w:t>50 % kwoty określ</w:t>
      </w:r>
      <w:r w:rsidR="00A96A82" w:rsidRPr="00D23448">
        <w:rPr>
          <w:sz w:val="22"/>
          <w:szCs w:val="22"/>
        </w:rPr>
        <w:t>onej w ust. 1</w:t>
      </w:r>
      <w:r w:rsidRPr="00D23448">
        <w:rPr>
          <w:sz w:val="22"/>
          <w:szCs w:val="22"/>
        </w:rPr>
        <w:t>.</w:t>
      </w:r>
    </w:p>
    <w:p w14:paraId="6018D522" w14:textId="642B856E" w:rsidR="00E74859" w:rsidRPr="00482639" w:rsidRDefault="00B22554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Kupujący zrealizuje prawidłowo wystawiona fakturę w </w:t>
      </w:r>
      <w:r w:rsidR="006A460B" w:rsidRPr="00482639">
        <w:rPr>
          <w:rFonts w:ascii="Times New Roman" w:hAnsi="Times New Roman" w:cs="Times New Roman"/>
          <w:szCs w:val="22"/>
        </w:rPr>
        <w:t>terminie</w:t>
      </w:r>
      <w:r w:rsidRPr="00482639">
        <w:rPr>
          <w:rFonts w:ascii="Times New Roman" w:hAnsi="Times New Roman" w:cs="Times New Roman"/>
          <w:szCs w:val="22"/>
        </w:rPr>
        <w:t xml:space="preserve"> do 30 dni </w:t>
      </w:r>
      <w:r w:rsidR="006A460B" w:rsidRPr="00482639">
        <w:rPr>
          <w:rFonts w:ascii="Times New Roman" w:hAnsi="Times New Roman" w:cs="Times New Roman"/>
          <w:szCs w:val="22"/>
        </w:rPr>
        <w:t xml:space="preserve">od dni jej otrzymania. </w:t>
      </w:r>
      <w:r w:rsidRPr="00482639">
        <w:rPr>
          <w:rFonts w:ascii="Times New Roman" w:hAnsi="Times New Roman" w:cs="Times New Roman"/>
          <w:szCs w:val="22"/>
        </w:rPr>
        <w:t xml:space="preserve"> </w:t>
      </w:r>
    </w:p>
    <w:p w14:paraId="33B55F7B" w14:textId="6073859A" w:rsidR="00233916" w:rsidRPr="00482639" w:rsidRDefault="00195D34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Kupujący będzie dokonywał płatności na rachunek bankowy </w:t>
      </w:r>
      <w:r w:rsidR="007074C4" w:rsidRPr="00482639">
        <w:rPr>
          <w:rFonts w:ascii="Times New Roman" w:hAnsi="Times New Roman" w:cs="Times New Roman"/>
          <w:szCs w:val="22"/>
        </w:rPr>
        <w:t xml:space="preserve">Sprzedawcy </w:t>
      </w:r>
      <w:r w:rsidRPr="00482639">
        <w:rPr>
          <w:rFonts w:ascii="Times New Roman" w:hAnsi="Times New Roman" w:cs="Times New Roman"/>
          <w:szCs w:val="22"/>
        </w:rPr>
        <w:t xml:space="preserve">nr </w:t>
      </w:r>
      <w:r w:rsidR="007074C4" w:rsidRPr="00482639">
        <w:rPr>
          <w:rFonts w:ascii="Times New Roman" w:hAnsi="Times New Roman" w:cs="Times New Roman"/>
          <w:szCs w:val="22"/>
        </w:rPr>
        <w:t>……………</w:t>
      </w:r>
      <w:r w:rsidRPr="00482639">
        <w:rPr>
          <w:rFonts w:ascii="Times New Roman" w:hAnsi="Times New Roman" w:cs="Times New Roman"/>
          <w:szCs w:val="22"/>
        </w:rPr>
        <w:t>…………</w:t>
      </w:r>
      <w:r w:rsidR="007074C4" w:rsidRPr="00482639">
        <w:rPr>
          <w:rFonts w:ascii="Times New Roman" w:hAnsi="Times New Roman" w:cs="Times New Roman"/>
          <w:szCs w:val="22"/>
        </w:rPr>
        <w:t>.</w:t>
      </w:r>
    </w:p>
    <w:p w14:paraId="501CBB43" w14:textId="0CBD1938" w:rsidR="00233916" w:rsidRPr="00482639" w:rsidRDefault="00195D34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Za dzień zapłaty </w:t>
      </w:r>
      <w:r w:rsidR="00C53A34" w:rsidRPr="00025BFC">
        <w:rPr>
          <w:rFonts w:ascii="Times New Roman" w:hAnsi="Times New Roman" w:cs="Times New Roman"/>
          <w:szCs w:val="22"/>
        </w:rPr>
        <w:t>wynagrodzenia</w:t>
      </w:r>
      <w:r w:rsidR="00C53A34" w:rsidRPr="00482639">
        <w:rPr>
          <w:rFonts w:ascii="Times New Roman" w:hAnsi="Times New Roman" w:cs="Times New Roman"/>
          <w:szCs w:val="22"/>
        </w:rPr>
        <w:t xml:space="preserve"> Strony przejmują datę </w:t>
      </w:r>
      <w:r w:rsidRPr="00482639">
        <w:rPr>
          <w:rFonts w:ascii="Times New Roman" w:hAnsi="Times New Roman" w:cs="Times New Roman"/>
          <w:szCs w:val="22"/>
        </w:rPr>
        <w:t>obciążeni</w:t>
      </w:r>
      <w:r w:rsidR="00106433" w:rsidRPr="00482639">
        <w:rPr>
          <w:rFonts w:ascii="Times New Roman" w:hAnsi="Times New Roman" w:cs="Times New Roman"/>
          <w:szCs w:val="22"/>
        </w:rPr>
        <w:t xml:space="preserve">a rachunku bankowego Kupującego </w:t>
      </w:r>
      <w:r w:rsidR="00106433" w:rsidRPr="00482639">
        <w:rPr>
          <w:rFonts w:ascii="Times New Roman" w:hAnsi="Times New Roman" w:cs="Times New Roman"/>
          <w:szCs w:val="22"/>
          <w:shd w:val="clear" w:color="auto" w:fill="FEFFFE"/>
        </w:rPr>
        <w:t>kwotą</w:t>
      </w:r>
      <w:r w:rsidR="00E74859" w:rsidRPr="00482639">
        <w:rPr>
          <w:rFonts w:ascii="Times New Roman" w:hAnsi="Times New Roman" w:cs="Times New Roman"/>
          <w:szCs w:val="22"/>
          <w:shd w:val="clear" w:color="auto" w:fill="FEFFFE"/>
        </w:rPr>
        <w:t xml:space="preserve"> </w:t>
      </w:r>
      <w:r w:rsidR="00106433" w:rsidRPr="00482639">
        <w:rPr>
          <w:rFonts w:ascii="Times New Roman" w:hAnsi="Times New Roman" w:cs="Times New Roman"/>
          <w:szCs w:val="22"/>
          <w:shd w:val="clear" w:color="auto" w:fill="FEFFFE"/>
        </w:rPr>
        <w:t xml:space="preserve">płatności. </w:t>
      </w:r>
    </w:p>
    <w:p w14:paraId="4F28AD14" w14:textId="0FFCC6FF" w:rsidR="00C40037" w:rsidRPr="00482639" w:rsidRDefault="00C40037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  <w:shd w:val="clear" w:color="auto" w:fill="FEFFFE"/>
        </w:rPr>
        <w:t xml:space="preserve">W przypadku niedostarczenia przez Sprzedawcę faktury konsekwencje późniejszej wypłaty obciążają wyłącznie Sprzedawcę.  </w:t>
      </w:r>
    </w:p>
    <w:p w14:paraId="7096DC78" w14:textId="56A6F544" w:rsidR="00276D60" w:rsidRPr="00482639" w:rsidRDefault="00276D60" w:rsidP="00482639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Faktury wystawione do niniejszej umowy mogą zawierać jedynie należności za </w:t>
      </w:r>
      <w:r w:rsidR="00025BFC">
        <w:rPr>
          <w:rFonts w:ascii="Times New Roman" w:hAnsi="Times New Roman" w:cs="Times New Roman"/>
          <w:szCs w:val="22"/>
        </w:rPr>
        <w:t>preparaty</w:t>
      </w:r>
      <w:r w:rsidRPr="00482639">
        <w:rPr>
          <w:rFonts w:ascii="Times New Roman" w:hAnsi="Times New Roman" w:cs="Times New Roman"/>
          <w:szCs w:val="22"/>
        </w:rPr>
        <w:t xml:space="preserve"> objęte niniejsza umową.</w:t>
      </w:r>
    </w:p>
    <w:p w14:paraId="6694E52D" w14:textId="2E9DDA03" w:rsidR="00276D60" w:rsidRPr="00482639" w:rsidRDefault="00276D60" w:rsidP="00482639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Faktury nie mogą obejmować </w:t>
      </w:r>
      <w:r w:rsidR="00D650AF">
        <w:rPr>
          <w:rFonts w:ascii="Times New Roman" w:hAnsi="Times New Roman" w:cs="Times New Roman"/>
          <w:szCs w:val="22"/>
        </w:rPr>
        <w:t>preparatów</w:t>
      </w:r>
      <w:r w:rsidRPr="00482639">
        <w:rPr>
          <w:rFonts w:ascii="Times New Roman" w:hAnsi="Times New Roman" w:cs="Times New Roman"/>
          <w:szCs w:val="22"/>
        </w:rPr>
        <w:t xml:space="preserve"> nieobjętych niniejszą umową, tj. niewyszczególnionych w załączniku nr 3 do niniejszej umowy.</w:t>
      </w:r>
    </w:p>
    <w:p w14:paraId="6F6AE3A6" w14:textId="1B6E8AF4" w:rsidR="00276D60" w:rsidRPr="00482639" w:rsidRDefault="00761712" w:rsidP="00482639">
      <w:pPr>
        <w:numPr>
          <w:ilvl w:val="0"/>
          <w:numId w:val="5"/>
        </w:numPr>
        <w:spacing w:line="360" w:lineRule="auto"/>
        <w:contextualSpacing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Sprzedawca </w:t>
      </w:r>
      <w:r w:rsidR="00276D60" w:rsidRPr="00482639">
        <w:rPr>
          <w:rFonts w:ascii="Times New Roman" w:hAnsi="Times New Roman" w:cs="Times New Roman"/>
          <w:szCs w:val="22"/>
        </w:rPr>
        <w:t xml:space="preserve">dostarcza fakturę bezpośrednio do jednostki organizacyjnej Uniwersytetu Warszawskiego, która zamawiała </w:t>
      </w:r>
      <w:r w:rsidR="00D650AF">
        <w:rPr>
          <w:rFonts w:ascii="Times New Roman" w:hAnsi="Times New Roman" w:cs="Times New Roman"/>
          <w:szCs w:val="22"/>
        </w:rPr>
        <w:t>preparaty</w:t>
      </w:r>
      <w:r w:rsidR="00276D60" w:rsidRPr="00482639">
        <w:rPr>
          <w:rFonts w:ascii="Times New Roman" w:hAnsi="Times New Roman" w:cs="Times New Roman"/>
          <w:szCs w:val="22"/>
        </w:rPr>
        <w:t xml:space="preserve">. </w:t>
      </w:r>
    </w:p>
    <w:p w14:paraId="6363AACD" w14:textId="39BAB2F2" w:rsidR="007B419E" w:rsidRPr="00482639" w:rsidRDefault="007074C4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Sprzedawca oświadcza, ż</w:t>
      </w:r>
      <w:r w:rsidR="007B419E" w:rsidRPr="00482639">
        <w:rPr>
          <w:rFonts w:ascii="Times New Roman" w:hAnsi="Times New Roman" w:cs="Times New Roman"/>
          <w:szCs w:val="22"/>
        </w:rPr>
        <w:t xml:space="preserve">e </w:t>
      </w:r>
      <w:r w:rsidRPr="00482639">
        <w:rPr>
          <w:rFonts w:ascii="Times New Roman" w:hAnsi="Times New Roman" w:cs="Times New Roman"/>
          <w:szCs w:val="22"/>
        </w:rPr>
        <w:t xml:space="preserve">jest </w:t>
      </w:r>
      <w:r w:rsidR="007B419E" w:rsidRPr="00482639">
        <w:rPr>
          <w:rFonts w:ascii="Times New Roman" w:hAnsi="Times New Roman" w:cs="Times New Roman"/>
          <w:szCs w:val="22"/>
        </w:rPr>
        <w:t xml:space="preserve">zarejestrowanym </w:t>
      </w:r>
      <w:r w:rsidRPr="00482639">
        <w:rPr>
          <w:rFonts w:ascii="Times New Roman" w:hAnsi="Times New Roman" w:cs="Times New Roman"/>
          <w:szCs w:val="22"/>
        </w:rPr>
        <w:t xml:space="preserve">czynnym podatnikiem podatku od towarów </w:t>
      </w:r>
      <w:r w:rsidR="007B7E5E" w:rsidRPr="00482639">
        <w:rPr>
          <w:rFonts w:ascii="Times New Roman" w:hAnsi="Times New Roman" w:cs="Times New Roman"/>
          <w:szCs w:val="22"/>
        </w:rPr>
        <w:br/>
      </w:r>
      <w:r w:rsidRPr="00482639">
        <w:rPr>
          <w:rFonts w:ascii="Times New Roman" w:hAnsi="Times New Roman" w:cs="Times New Roman"/>
          <w:szCs w:val="22"/>
        </w:rPr>
        <w:t>i usług</w:t>
      </w:r>
      <w:r w:rsidR="007B419E" w:rsidRPr="00482639">
        <w:rPr>
          <w:rFonts w:ascii="Times New Roman" w:hAnsi="Times New Roman" w:cs="Times New Roman"/>
          <w:szCs w:val="22"/>
        </w:rPr>
        <w:t xml:space="preserve">. </w:t>
      </w:r>
    </w:p>
    <w:p w14:paraId="30AD540E" w14:textId="2A579C14" w:rsidR="007B419E" w:rsidRPr="00482639" w:rsidRDefault="007B419E" w:rsidP="00482639">
      <w:pPr>
        <w:pStyle w:val="Standard"/>
        <w:numPr>
          <w:ilvl w:val="0"/>
          <w:numId w:val="5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482639">
        <w:rPr>
          <w:rFonts w:eastAsiaTheme="minorHAnsi"/>
          <w:sz w:val="22"/>
          <w:szCs w:val="22"/>
          <w:lang w:eastAsia="en-US"/>
        </w:rPr>
        <w:t xml:space="preserve">Sprzedawca potwierdza, iż wskazany w ust. 6 rachunek bankowy jest zawarty i uwidoczniony </w:t>
      </w:r>
      <w:r w:rsidR="007B7E5E" w:rsidRPr="00482639">
        <w:rPr>
          <w:rFonts w:eastAsiaTheme="minorHAnsi"/>
          <w:sz w:val="22"/>
          <w:szCs w:val="22"/>
          <w:lang w:eastAsia="en-US"/>
        </w:rPr>
        <w:br/>
      </w:r>
      <w:r w:rsidRPr="00482639">
        <w:rPr>
          <w:rFonts w:eastAsiaTheme="minorHAnsi"/>
          <w:sz w:val="22"/>
          <w:szCs w:val="22"/>
          <w:lang w:eastAsia="en-US"/>
        </w:rPr>
        <w:t xml:space="preserve">w wykazie, o którym mowa w art. 96b ust. l ustawy z dnia 11 marca 2004 r. o podatku od towarów i usług </w:t>
      </w:r>
      <w:r w:rsidR="007B7E5E" w:rsidRPr="00482639">
        <w:rPr>
          <w:rFonts w:eastAsiaTheme="minorHAnsi"/>
          <w:sz w:val="22"/>
          <w:szCs w:val="22"/>
          <w:lang w:eastAsia="en-US"/>
        </w:rPr>
        <w:t>(</w:t>
      </w:r>
      <w:r w:rsidR="007B7E5E" w:rsidRPr="00DD6D8C">
        <w:rPr>
          <w:rFonts w:eastAsiaTheme="minorHAnsi"/>
          <w:sz w:val="22"/>
          <w:szCs w:val="22"/>
          <w:lang w:eastAsia="en-US"/>
        </w:rPr>
        <w:t>Dz. U. z 202</w:t>
      </w:r>
      <w:r w:rsidR="00DD6D8C" w:rsidRPr="00DD6D8C">
        <w:rPr>
          <w:rFonts w:eastAsiaTheme="minorHAnsi"/>
          <w:sz w:val="22"/>
          <w:szCs w:val="22"/>
          <w:lang w:eastAsia="en-US"/>
        </w:rPr>
        <w:t>4</w:t>
      </w:r>
      <w:r w:rsidR="007B7E5E" w:rsidRPr="00DD6D8C">
        <w:rPr>
          <w:rFonts w:eastAsiaTheme="minorHAnsi"/>
          <w:sz w:val="22"/>
          <w:szCs w:val="22"/>
          <w:lang w:eastAsia="en-US"/>
        </w:rPr>
        <w:t xml:space="preserve"> r. poz. </w:t>
      </w:r>
      <w:r w:rsidR="00DD6D8C" w:rsidRPr="00DD6D8C">
        <w:rPr>
          <w:rFonts w:eastAsiaTheme="minorHAnsi"/>
          <w:sz w:val="22"/>
          <w:szCs w:val="22"/>
          <w:lang w:eastAsia="en-US"/>
        </w:rPr>
        <w:t>361</w:t>
      </w:r>
      <w:r w:rsidR="007B7E5E" w:rsidRPr="00DD6D8C">
        <w:rPr>
          <w:rFonts w:eastAsiaTheme="minorHAnsi"/>
          <w:sz w:val="22"/>
          <w:szCs w:val="22"/>
          <w:lang w:eastAsia="en-US"/>
        </w:rPr>
        <w:t xml:space="preserve"> z późn.zm.),</w:t>
      </w:r>
      <w:r w:rsidR="007B7E5E" w:rsidRPr="00482639">
        <w:rPr>
          <w:rFonts w:eastAsiaTheme="minorHAnsi"/>
          <w:sz w:val="22"/>
          <w:szCs w:val="22"/>
          <w:lang w:eastAsia="en-US"/>
        </w:rPr>
        <w:t xml:space="preserve"> </w:t>
      </w:r>
      <w:r w:rsidRPr="00482639">
        <w:rPr>
          <w:rFonts w:eastAsiaTheme="minorHAnsi"/>
          <w:sz w:val="22"/>
          <w:szCs w:val="22"/>
          <w:lang w:eastAsia="en-US"/>
        </w:rPr>
        <w:t>prowadzonym przez Szefa Krajowej Administracji Skarbowej</w:t>
      </w:r>
      <w:r w:rsidR="001C6054" w:rsidRPr="00482639">
        <w:rPr>
          <w:rFonts w:eastAsiaTheme="minorHAnsi"/>
          <w:sz w:val="22"/>
          <w:szCs w:val="22"/>
          <w:lang w:eastAsia="en-US"/>
        </w:rPr>
        <w:t xml:space="preserve">. </w:t>
      </w:r>
    </w:p>
    <w:p w14:paraId="6B1DF549" w14:textId="73DBF64C" w:rsidR="009F4BA6" w:rsidRPr="00482639" w:rsidRDefault="007074C4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Sprzedawca, bez </w:t>
      </w:r>
      <w:r w:rsidR="007B419E" w:rsidRPr="00482639">
        <w:rPr>
          <w:rFonts w:ascii="Times New Roman" w:hAnsi="Times New Roman" w:cs="Times New Roman"/>
          <w:szCs w:val="22"/>
        </w:rPr>
        <w:t xml:space="preserve">uprzedniej </w:t>
      </w:r>
      <w:r w:rsidRPr="00482639">
        <w:rPr>
          <w:rFonts w:ascii="Times New Roman" w:hAnsi="Times New Roman" w:cs="Times New Roman"/>
          <w:szCs w:val="22"/>
        </w:rPr>
        <w:t xml:space="preserve">pisemnej zgody Kupującego, nie może przenieść wierzytelności wynikających z niniejszej umowy na osobę trzecią ani dokonywać potrąceń wierzytelności własnych z wierzytelnościami Kupującego. </w:t>
      </w:r>
    </w:p>
    <w:p w14:paraId="75FAE1B8" w14:textId="1ABF74F2" w:rsidR="001C6054" w:rsidRPr="00482639" w:rsidRDefault="007B419E" w:rsidP="00482639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Potrącenie lub przeniesienie wierzytelności dokonane bez uprzedniej pisemnej zgody Kupującego są dla Kupującego bezskuteczne.  </w:t>
      </w:r>
    </w:p>
    <w:p w14:paraId="65AECF66" w14:textId="6C1DFBAA" w:rsidR="001C6054" w:rsidRPr="00482639" w:rsidRDefault="001C6054" w:rsidP="00482639">
      <w:pPr>
        <w:spacing w:line="360" w:lineRule="auto"/>
        <w:jc w:val="center"/>
        <w:rPr>
          <w:rFonts w:ascii="Times New Roman" w:hAnsi="Times New Roman" w:cs="Times New Roman"/>
          <w:color w:val="000000"/>
          <w:szCs w:val="22"/>
        </w:rPr>
      </w:pPr>
      <w:r w:rsidRPr="00482639">
        <w:rPr>
          <w:rFonts w:ascii="Times New Roman" w:hAnsi="Times New Roman" w:cs="Times New Roman"/>
          <w:b/>
          <w:color w:val="000000"/>
          <w:szCs w:val="22"/>
        </w:rPr>
        <w:t>§ 4</w:t>
      </w:r>
    </w:p>
    <w:p w14:paraId="41C9A277" w14:textId="5E6E6315" w:rsidR="00BB09D2" w:rsidRPr="00967F16" w:rsidRDefault="0076171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Wysokość wynagrodzenia należnego Sprzedawcy może ulec zmianie, w drodze pisemnego aneksu  do Umowy pod rygorem nieważności, w przypadku</w:t>
      </w:r>
      <w:r w:rsidR="00346F6F">
        <w:rPr>
          <w:rFonts w:ascii="Times New Roman" w:eastAsia="Arial Unicode MS" w:hAnsi="Times New Roman"/>
        </w:rPr>
        <w:t xml:space="preserve"> zmiany</w:t>
      </w:r>
      <w:r w:rsidR="00BB09D2" w:rsidRPr="00967F16">
        <w:rPr>
          <w:rFonts w:ascii="Times New Roman" w:hAnsi="Times New Roman"/>
        </w:rPr>
        <w:t>:</w:t>
      </w:r>
    </w:p>
    <w:p w14:paraId="6F6A87DE" w14:textId="77777777" w:rsidR="00BB09D2" w:rsidRPr="00967F16" w:rsidRDefault="00BB09D2" w:rsidP="00BB09D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567" w:hanging="283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>stawki podatku od towarów i usług oraz podatku akcyzowego;</w:t>
      </w:r>
    </w:p>
    <w:p w14:paraId="64EB4B47" w14:textId="77777777" w:rsidR="00BB09D2" w:rsidRPr="00967F16" w:rsidRDefault="00BB09D2" w:rsidP="00BB09D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567" w:hanging="283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>wysokości minimalnego wynagrodzenia za pracę albo wysokości minimalnej stawki godzinowej, ustalonych na podstawie ustawy z dnia 10 października 2002 r. o minimalnym wynagrodzeniu za pracę;</w:t>
      </w:r>
    </w:p>
    <w:p w14:paraId="31B3D7E8" w14:textId="77777777" w:rsidR="00BB09D2" w:rsidRPr="00967F16" w:rsidRDefault="00BB09D2" w:rsidP="00BB09D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567" w:hanging="283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>zasad podlegania ubezpieczeniom społecznym lub ubezpieczeniu zdrowotnemu lub wysokości stawki składki na ubezpieczenia społeczne lub ubezpieczenie zdrowotne;</w:t>
      </w:r>
    </w:p>
    <w:p w14:paraId="5B6EB573" w14:textId="1543B6B1" w:rsidR="00BB09D2" w:rsidRPr="00967F16" w:rsidRDefault="00BB09D2" w:rsidP="00346F6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567" w:hanging="283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lastRenderedPageBreak/>
        <w:t>zasad gromadzenia i wysokości wpłat podstawowych do pracowniczych planów kapitałowych, w przypadku zmiany wpłaty podstawowej, o której mowa w art. 26 ust. 1 ustawy z dnia 4 października 2018 r. o pracowniczych planach kapitałowych (Dz.U. z 202</w:t>
      </w:r>
      <w:r w:rsidR="00B01EB4">
        <w:rPr>
          <w:rFonts w:ascii="Times New Roman" w:hAnsi="Times New Roman" w:cs="Times New Roman"/>
          <w:szCs w:val="22"/>
        </w:rPr>
        <w:t>4</w:t>
      </w:r>
      <w:r w:rsidRPr="00967F16">
        <w:rPr>
          <w:rFonts w:ascii="Times New Roman" w:hAnsi="Times New Roman" w:cs="Times New Roman"/>
          <w:szCs w:val="22"/>
        </w:rPr>
        <w:t xml:space="preserve"> r., poz. 4</w:t>
      </w:r>
      <w:r w:rsidR="00B01EB4">
        <w:rPr>
          <w:rFonts w:ascii="Times New Roman" w:hAnsi="Times New Roman" w:cs="Times New Roman"/>
          <w:szCs w:val="22"/>
        </w:rPr>
        <w:t>27</w:t>
      </w:r>
      <w:r w:rsidRPr="00967F16">
        <w:rPr>
          <w:rFonts w:ascii="Times New Roman" w:hAnsi="Times New Roman" w:cs="Times New Roman"/>
          <w:szCs w:val="22"/>
        </w:rPr>
        <w:t>);</w:t>
      </w:r>
    </w:p>
    <w:p w14:paraId="4133D245" w14:textId="77777777" w:rsidR="00BB09D2" w:rsidRPr="00967F16" w:rsidRDefault="00BB09D2" w:rsidP="00BB09D2">
      <w:pPr>
        <w:pStyle w:val="Akapitzlist"/>
        <w:numPr>
          <w:ilvl w:val="0"/>
          <w:numId w:val="31"/>
        </w:numPr>
        <w:shd w:val="clear" w:color="auto" w:fill="FFFFFF"/>
        <w:suppressAutoHyphens/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t>zmiany ceny materiałów lub kosztów związanych z realizacją zamówienia</w:t>
      </w:r>
    </w:p>
    <w:p w14:paraId="7C168491" w14:textId="5802ABB1" w:rsidR="00BB09D2" w:rsidRPr="00967F16" w:rsidRDefault="00BB09D2" w:rsidP="00BB09D2">
      <w:pPr>
        <w:spacing w:line="360" w:lineRule="auto"/>
        <w:ind w:left="567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 xml:space="preserve">- na zasadach i w sposób określony w ust. 2 – 16, jeżeli zmiany te będą miały wpływ na koszty wykonania umowy przez </w:t>
      </w:r>
      <w:r w:rsidR="00680394">
        <w:rPr>
          <w:rFonts w:ascii="Times New Roman" w:hAnsi="Times New Roman" w:cs="Times New Roman"/>
          <w:szCs w:val="22"/>
        </w:rPr>
        <w:t>Sprzed</w:t>
      </w:r>
      <w:r w:rsidR="00680394" w:rsidRPr="00967F16">
        <w:rPr>
          <w:rFonts w:ascii="Times New Roman" w:hAnsi="Times New Roman" w:cs="Times New Roman"/>
          <w:szCs w:val="22"/>
        </w:rPr>
        <w:t>awcę</w:t>
      </w:r>
      <w:r w:rsidRPr="00967F16">
        <w:rPr>
          <w:rFonts w:ascii="Times New Roman" w:hAnsi="Times New Roman" w:cs="Times New Roman"/>
          <w:szCs w:val="22"/>
        </w:rPr>
        <w:t xml:space="preserve">. </w:t>
      </w:r>
    </w:p>
    <w:p w14:paraId="06E8B746" w14:textId="38DC6CB8" w:rsidR="00BB09D2" w:rsidRPr="00967F16" w:rsidRDefault="00BB09D2" w:rsidP="00346F6F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Zmiana wysokości wynagrodzenia należnego </w:t>
      </w:r>
      <w:r w:rsidR="000C01E4">
        <w:rPr>
          <w:rFonts w:ascii="Times New Roman" w:hAnsi="Times New Roman"/>
        </w:rPr>
        <w:t>Sprzedawcy</w:t>
      </w:r>
      <w:r w:rsidRPr="00967F16">
        <w:rPr>
          <w:rFonts w:ascii="Times New Roman" w:hAnsi="Times New Roman"/>
        </w:rPr>
        <w:t xml:space="preserve"> w przypadku zaistnienia przesłanki, o której mowa w ust. 1 pkt 1, będzie odnosić się wyłącznie do części przedmiotu umowy zrealizowanej zgodnie z terminami ustalonymi niniejszą umową, po dniu wejścia w życie przepisów zmieniających stawkę podatku od towarów i usług oraz podatku akcyzowego oraz wyłącznie do części przedmiotu umowy, do której zastosowanie znajdzie zmiana stawki podatku od towarów i usług oraz podatku akcyzowego. </w:t>
      </w:r>
    </w:p>
    <w:p w14:paraId="28CBB101" w14:textId="77777777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zmiany, o której mowa w ust. 1 pkt 1, wartość wynagrodzenia netto nie zmieni się, a wartość wynagrodzenia brutto zostanie wyliczona na podstawie nowych przepisów. </w:t>
      </w:r>
    </w:p>
    <w:p w14:paraId="29522C29" w14:textId="317430AB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Zmiana wysokości wynagrodzenia w przypadku zaistnienia przesłanki, o której mowa w ust. 1 pkt 2 lub 3, będzie obejmować wyłącznie część wynagrodzenia należnego </w:t>
      </w:r>
      <w:r w:rsidR="000C01E4">
        <w:rPr>
          <w:rFonts w:ascii="Times New Roman" w:hAnsi="Times New Roman"/>
        </w:rPr>
        <w:t>Sprzedawc</w:t>
      </w:r>
      <w:r w:rsidR="000C01E4" w:rsidRPr="00967F16">
        <w:rPr>
          <w:rFonts w:ascii="Times New Roman" w:hAnsi="Times New Roman"/>
        </w:rPr>
        <w:t>y</w:t>
      </w:r>
      <w:r w:rsidRPr="00967F16">
        <w:rPr>
          <w:rFonts w:ascii="Times New Roman" w:hAnsi="Times New Roman"/>
        </w:rPr>
        <w:t xml:space="preserve">, w odniesieniu do której nastąpiła zmiana wysokości kosztów wykonania umowy przez </w:t>
      </w:r>
      <w:r w:rsidR="000C01E4">
        <w:rPr>
          <w:rFonts w:ascii="Times New Roman" w:hAnsi="Times New Roman"/>
        </w:rPr>
        <w:t>Sprzeda</w:t>
      </w:r>
      <w:r w:rsidR="000C01E4" w:rsidRPr="00967F16">
        <w:rPr>
          <w:rFonts w:ascii="Times New Roman" w:hAnsi="Times New Roman"/>
        </w:rPr>
        <w:t xml:space="preserve">wcę </w:t>
      </w:r>
      <w:r w:rsidRPr="00967F16">
        <w:rPr>
          <w:rFonts w:ascii="Times New Roman" w:hAnsi="Times New Roman"/>
        </w:rPr>
        <w:t xml:space="preserve">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zdrowotne. </w:t>
      </w:r>
    </w:p>
    <w:p w14:paraId="5074EE98" w14:textId="7B00B267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zmiany, o której mowa w ust. 1 pkt 2, wynagrodzenie </w:t>
      </w:r>
      <w:r w:rsidR="000C01E4">
        <w:rPr>
          <w:rFonts w:ascii="Times New Roman" w:hAnsi="Times New Roman"/>
        </w:rPr>
        <w:t>Sprzeda</w:t>
      </w:r>
      <w:r w:rsidR="000C01E4" w:rsidRPr="00967F16">
        <w:rPr>
          <w:rFonts w:ascii="Times New Roman" w:hAnsi="Times New Roman"/>
        </w:rPr>
        <w:t xml:space="preserve">wcy </w:t>
      </w:r>
      <w:r w:rsidRPr="00967F16">
        <w:rPr>
          <w:rFonts w:ascii="Times New Roman" w:hAnsi="Times New Roman"/>
        </w:rPr>
        <w:t xml:space="preserve">ulegnie zmianie o kwotę odpowiadającą wzrostowi kosztu pracy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w związku ze zmianą wysokości wynagrodzeń pracowników do wysokości aktualnie obowiązującego minimalnego wynagrodzenia za pracę albo do wysokości zmienionej minimalnej stawki godzinowej, z uwzględnieniem wszystkich obciążeń publicznoprawnych od kwoty zmiany minimalnego wynagrodzenia. Kwota odpowiadająca wzrostowi kosztu pracy </w:t>
      </w:r>
      <w:r w:rsidR="00680394">
        <w:rPr>
          <w:rFonts w:ascii="Times New Roman" w:hAnsi="Times New Roman"/>
        </w:rPr>
        <w:t>Sprzed</w:t>
      </w:r>
      <w:r w:rsidR="0068039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będzie odnosić się wyłącznie do części wynagrodzenia pracowników, o których mowa w zdaniu poprzedzającym, odpowiadającej zakresowi, w jakim wykonują oni prace bezpośrednio związane z realizacją przedmiotu umowy. </w:t>
      </w:r>
    </w:p>
    <w:p w14:paraId="30F224EC" w14:textId="7EDBC6B1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zmiany, o której mowa w ust. 1 pkt 3, wynagrodzenie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ulegnie zmianie o kwotę odpowiadającą zmianie kosztu pracy </w:t>
      </w:r>
      <w:r w:rsidR="00680394">
        <w:rPr>
          <w:rFonts w:ascii="Times New Roman" w:hAnsi="Times New Roman"/>
        </w:rPr>
        <w:t>Sprzed</w:t>
      </w:r>
      <w:r w:rsidR="0068039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ponoszonego w związku z wypłatą wynagrodzenia pracownikom. Kwota odpowiadająca zmianie kosztu pracy </w:t>
      </w:r>
      <w:r w:rsidR="000C01E4">
        <w:rPr>
          <w:rFonts w:ascii="Times New Roman" w:hAnsi="Times New Roman"/>
        </w:rPr>
        <w:t>Sprzeda</w:t>
      </w:r>
      <w:r w:rsidR="000C01E4" w:rsidRPr="00967F16">
        <w:rPr>
          <w:rFonts w:ascii="Times New Roman" w:hAnsi="Times New Roman"/>
        </w:rPr>
        <w:t xml:space="preserve">wcy </w:t>
      </w:r>
      <w:r w:rsidRPr="00967F16">
        <w:rPr>
          <w:rFonts w:ascii="Times New Roman" w:hAnsi="Times New Roman"/>
        </w:rPr>
        <w:t xml:space="preserve">będzie odnosić się wyłącznie do części wynagrodzenia pracowników, o których mowa w zdaniu poprzedzającym, odpowiadającej zakresowi, w jakim wykonują oni prace bezpośrednio związane z realizacją przedmiotu umowy. </w:t>
      </w:r>
    </w:p>
    <w:p w14:paraId="547F3432" w14:textId="7357BB9F" w:rsidR="00BB09D2" w:rsidRPr="00967F16" w:rsidRDefault="00BB09D2" w:rsidP="00967F16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Zmiana wysokości wynagrodzenia w przypadku zaistnienia przesłanki, o której mowa w ust. 1 pkt 4, będzie obejmować wyłącznie część wynagrodzenia należnego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>awcy</w:t>
      </w:r>
      <w:r w:rsidRPr="00967F16">
        <w:rPr>
          <w:rFonts w:ascii="Times New Roman" w:hAnsi="Times New Roman"/>
        </w:rPr>
        <w:t xml:space="preserve">, w odniesieniu do </w:t>
      </w:r>
      <w:r w:rsidRPr="00967F16">
        <w:rPr>
          <w:rFonts w:ascii="Times New Roman" w:hAnsi="Times New Roman"/>
        </w:rPr>
        <w:lastRenderedPageBreak/>
        <w:t xml:space="preserve">której nastąpiła zmiana wysokości kosztów wykonania umowy przez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 xml:space="preserve">awcę </w:t>
      </w:r>
      <w:r w:rsidRPr="00967F16">
        <w:rPr>
          <w:rFonts w:ascii="Times New Roman" w:hAnsi="Times New Roman"/>
        </w:rPr>
        <w:t>w związku z zawarciem umowy o prowadzenie pracowniczych planów kapitałowych, o której mowa w art. 14 ust. 1 ustawy z dnia 4 października 2018 r. o pracowniczych planach kapitałowych (Dz.U. z 202</w:t>
      </w:r>
      <w:r w:rsidR="00B01EB4">
        <w:rPr>
          <w:rFonts w:ascii="Times New Roman" w:hAnsi="Times New Roman"/>
        </w:rPr>
        <w:t>4</w:t>
      </w:r>
      <w:r w:rsidRPr="00967F16">
        <w:rPr>
          <w:rFonts w:ascii="Times New Roman" w:hAnsi="Times New Roman"/>
        </w:rPr>
        <w:t xml:space="preserve"> r. poz. 4</w:t>
      </w:r>
      <w:r w:rsidR="00B01EB4">
        <w:rPr>
          <w:rFonts w:ascii="Times New Roman" w:hAnsi="Times New Roman"/>
        </w:rPr>
        <w:t>27</w:t>
      </w:r>
      <w:r w:rsidRPr="00967F16">
        <w:rPr>
          <w:rFonts w:ascii="Times New Roman" w:hAnsi="Times New Roman"/>
        </w:rPr>
        <w:t>).</w:t>
      </w:r>
    </w:p>
    <w:p w14:paraId="2F02406D" w14:textId="03F90940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zmiany, o której mowa w ust. 1 pkt 4, wynagrodzenie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ulegnie zmianie o sumę wzrostu kosztów realizacji przedmiotu umowy wynikającą z wpłat do pracowniczych planów kapitałowych dokonywanych przez </w:t>
      </w:r>
      <w:r w:rsidR="007676D4">
        <w:rPr>
          <w:rFonts w:ascii="Times New Roman" w:hAnsi="Times New Roman"/>
        </w:rPr>
        <w:t>Sprzed</w:t>
      </w:r>
      <w:r w:rsidR="007676D4" w:rsidRPr="00967F16">
        <w:rPr>
          <w:rFonts w:ascii="Times New Roman" w:hAnsi="Times New Roman"/>
        </w:rPr>
        <w:t xml:space="preserve">awcę </w:t>
      </w:r>
      <w:r w:rsidRPr="00967F16">
        <w:rPr>
          <w:rFonts w:ascii="Times New Roman" w:hAnsi="Times New Roman"/>
        </w:rPr>
        <w:t xml:space="preserve">lub podwykonawcę. Kwota odpowiadająca zmianie kosztu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będzie odnosić się wyłącznie do części wynagrodzenia pracowników, odpowiadającej zakresowi, w jakim wykonują oni prace bezpośrednio związane z realizacją przedmiotu umowy. </w:t>
      </w:r>
    </w:p>
    <w:p w14:paraId="046E5C69" w14:textId="6161FB92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przypadku, zmian o których mowa w ust. 1 pkt 4, </w:t>
      </w:r>
      <w:r w:rsidR="000C01E4">
        <w:rPr>
          <w:rFonts w:ascii="Times New Roman" w:hAnsi="Times New Roman"/>
        </w:rPr>
        <w:t>Sprzeda</w:t>
      </w:r>
      <w:r w:rsidR="000C01E4" w:rsidRPr="00967F16">
        <w:rPr>
          <w:rFonts w:ascii="Times New Roman" w:hAnsi="Times New Roman"/>
        </w:rPr>
        <w:t xml:space="preserve">wca </w:t>
      </w:r>
      <w:r w:rsidRPr="00967F16">
        <w:rPr>
          <w:rFonts w:ascii="Times New Roman" w:hAnsi="Times New Roman"/>
        </w:rPr>
        <w:t xml:space="preserve">wraz z wnioskiem o zmianę wynagrodzenia przedstawia sposób i podstawę wyliczenia odpowiedniej zmiany wynagrodzenia.  </w:t>
      </w:r>
    </w:p>
    <w:p w14:paraId="18DBCE36" w14:textId="68D584E6" w:rsidR="00BB09D2" w:rsidRPr="00967F16" w:rsidRDefault="00BB09D2" w:rsidP="00967F16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celu zawarcia aneksu, o którym mowa w ust. 1, każda ze Stron może wystąpić do drugiej Strony z wnioskiem o dokonanie zmiany wysokości wynagrodzenia należnego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>awcy</w:t>
      </w:r>
      <w:r w:rsidRPr="00967F16">
        <w:rPr>
          <w:rFonts w:ascii="Times New Roman" w:hAnsi="Times New Roman"/>
        </w:rPr>
        <w:t xml:space="preserve">, wraz z uzasadnieniem zawierającym w szczególności szczegółowe wyliczenie całkowitej kwoty, o jaką wynagrodzenie </w:t>
      </w:r>
      <w:r w:rsidR="007676D4">
        <w:rPr>
          <w:rFonts w:ascii="Times New Roman" w:hAnsi="Times New Roman"/>
        </w:rPr>
        <w:t>Sprzed</w:t>
      </w:r>
      <w:r w:rsidR="007676D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powinno ulec zmianie oraz wskazaniem daty, od której nastąpiła bądź nastąpi zmiana wysokości kosztów wykonania umowy uzasadniająca zmianę wysokości wynagrodzenia należnego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>awcy</w:t>
      </w:r>
      <w:r w:rsidRPr="00967F16">
        <w:rPr>
          <w:rFonts w:ascii="Times New Roman" w:hAnsi="Times New Roman"/>
        </w:rPr>
        <w:t xml:space="preserve">. </w:t>
      </w:r>
    </w:p>
    <w:p w14:paraId="4382AB95" w14:textId="3F69A3A0" w:rsidR="00BB09D2" w:rsidRPr="00967F16" w:rsidRDefault="00BB09D2" w:rsidP="00BB09D2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zmian, o których mowa w ust. 1 pkt 2 lub pkt 3, jeżeli z wnioskiem występuje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>awca</w:t>
      </w:r>
      <w:r w:rsidRPr="00967F16">
        <w:rPr>
          <w:rFonts w:ascii="Times New Roman" w:hAnsi="Times New Roman"/>
        </w:rPr>
        <w:t xml:space="preserve">, jest on zobowiązany dołączyć do wniosku dokumenty, z których będzie wynikać, w jakim zakresie zmiany te mają wpływ na koszty wykonania umowy, w szczególności: </w:t>
      </w:r>
    </w:p>
    <w:p w14:paraId="06FD554A" w14:textId="77777777" w:rsidR="00BB09D2" w:rsidRPr="00967F16" w:rsidRDefault="00BB09D2" w:rsidP="00BB09D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clear" w:pos="717"/>
          <w:tab w:val="num" w:pos="426"/>
        </w:tabs>
        <w:suppressAutoHyphens/>
        <w:spacing w:line="360" w:lineRule="auto"/>
        <w:ind w:left="426" w:hanging="284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 xml:space="preserve">pisemne zestawienie wynagrodzeń (zarówno przed jak i po zmianie) pracowników, wraz z określeniem zakresu (części etatu), w jakim wykonują oni prace bezpośrednio związane z realizacją przedmiotu umowy oraz części wynagrodzenia odpowiadającej temu zakresowi - w przypadku zmiany, o której mowa w ust. 1 pkt 2, lub </w:t>
      </w:r>
    </w:p>
    <w:p w14:paraId="3FBDA969" w14:textId="4A4586CB" w:rsidR="00BB09D2" w:rsidRPr="00967F16" w:rsidRDefault="00BB09D2" w:rsidP="00BB09D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clear" w:pos="717"/>
          <w:tab w:val="num" w:pos="426"/>
        </w:tabs>
        <w:suppressAutoHyphens/>
        <w:spacing w:line="360" w:lineRule="auto"/>
        <w:ind w:left="426" w:hanging="284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 xml:space="preserve">pisemne zestawienie wynagrodzeń (zarówno przed jak i po zmianie) pracowników, wraz z kwotami składek uiszczanych do Zakładu Ubezpieczeń Społecznych/Kasy Rolniczego Ubezpieczenia Społecznego w części finansowanej przez </w:t>
      </w:r>
      <w:r w:rsidR="00B50B81">
        <w:rPr>
          <w:rFonts w:ascii="Times New Roman" w:hAnsi="Times New Roman" w:cs="Times New Roman"/>
          <w:szCs w:val="22"/>
        </w:rPr>
        <w:t>Sprzed</w:t>
      </w:r>
      <w:r w:rsidR="00B50B81" w:rsidRPr="00967F16">
        <w:rPr>
          <w:rFonts w:ascii="Times New Roman" w:hAnsi="Times New Roman" w:cs="Times New Roman"/>
          <w:szCs w:val="22"/>
        </w:rPr>
        <w:t>awcę</w:t>
      </w:r>
      <w:r w:rsidRPr="00967F16">
        <w:rPr>
          <w:rFonts w:ascii="Times New Roman" w:hAnsi="Times New Roman" w:cs="Times New Roman"/>
          <w:szCs w:val="22"/>
        </w:rPr>
        <w:t xml:space="preserve">, z określeniem zakresu (części etatu), w jakim wykonują oni prace bezpośrednio związane z realizacją przedmiotu umowy oraz części wynagrodzenia odpowiadającej temu zakresowi - w przypadku zmiany, o której mowa w ust. 1 pkt 3. </w:t>
      </w:r>
    </w:p>
    <w:p w14:paraId="6A18FD74" w14:textId="393356A7" w:rsidR="00BB09D2" w:rsidRPr="00967F16" w:rsidRDefault="00BB09D2" w:rsidP="00BB09D2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zmiany, o której mowa w ust. 1 pkt 3, jeżeli z wnioskiem występuje </w:t>
      </w:r>
      <w:r w:rsidR="000C01E4">
        <w:rPr>
          <w:rFonts w:ascii="Times New Roman" w:hAnsi="Times New Roman"/>
        </w:rPr>
        <w:t>Kupu</w:t>
      </w:r>
      <w:r w:rsidRPr="00967F16">
        <w:rPr>
          <w:rFonts w:ascii="Times New Roman" w:hAnsi="Times New Roman"/>
        </w:rPr>
        <w:t xml:space="preserve">jący, jest on uprawniony do zobowiązania </w:t>
      </w:r>
      <w:r w:rsidR="000C01E4">
        <w:rPr>
          <w:rFonts w:ascii="Times New Roman" w:hAnsi="Times New Roman"/>
        </w:rPr>
        <w:t>Sprzed</w:t>
      </w:r>
      <w:r w:rsidR="000C01E4" w:rsidRPr="00967F16">
        <w:rPr>
          <w:rFonts w:ascii="Times New Roman" w:hAnsi="Times New Roman"/>
        </w:rPr>
        <w:t xml:space="preserve">awcy </w:t>
      </w:r>
      <w:r w:rsidRPr="00967F16">
        <w:rPr>
          <w:rFonts w:ascii="Times New Roman" w:hAnsi="Times New Roman"/>
        </w:rPr>
        <w:t xml:space="preserve">do przedstawienia w wyznaczonym terminie, nie krótszym niż 10 dni kalendarzowych liczonym od dnia otrzymania pisemnego wniosku dokumentów, z których będzie wynikać w jakim zakresie zmiana ta ma wpływ na koszty wykonania umowy, w tym pisemnego zestawienia wynagrodzeń, o którym mowa w ust. 11. </w:t>
      </w:r>
    </w:p>
    <w:p w14:paraId="5BC042F3" w14:textId="77777777" w:rsidR="00BB09D2" w:rsidRPr="00967F16" w:rsidRDefault="00BB09D2" w:rsidP="00BB09D2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ind w:left="426" w:hanging="426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t>W przypadku zmiany, o której mowa w ust. 1 pkt 5:</w:t>
      </w:r>
    </w:p>
    <w:p w14:paraId="79D54F1F" w14:textId="77777777" w:rsidR="00BB09D2" w:rsidRPr="00967F16" w:rsidRDefault="00BB09D2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lastRenderedPageBreak/>
        <w:t xml:space="preserve">Strony uprawnione będą do żądania zmiany wynagrodzenia w przypadku wzrostu wskaźnika </w:t>
      </w:r>
      <w:r w:rsidRPr="00967F16">
        <w:rPr>
          <w:rFonts w:ascii="Times New Roman" w:hAnsi="Times New Roman" w:cs="Times New Roman"/>
          <w:szCs w:val="22"/>
          <w:shd w:val="clear" w:color="auto" w:fill="FDFDFD"/>
        </w:rPr>
        <w:t xml:space="preserve">cen towarów i usług konsumpcyjnych </w:t>
      </w:r>
      <w:r w:rsidRPr="00967F16">
        <w:rPr>
          <w:rFonts w:ascii="Times New Roman" w:hAnsi="Times New Roman" w:cs="Times New Roman"/>
          <w:szCs w:val="22"/>
        </w:rPr>
        <w:t>ogłaszanego w komunikacie Prezesa Głównego Urzędu Statystycznego o co najmniej 2,0 % w porównaniu z tym samym miesiącem poprzedniego roku,</w:t>
      </w:r>
    </w:p>
    <w:p w14:paraId="07495938" w14:textId="343C9B81" w:rsidR="00BB09D2" w:rsidRPr="00967F16" w:rsidRDefault="00BB09D2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 xml:space="preserve">wysokość wynagrodzenia należnego </w:t>
      </w:r>
      <w:r w:rsidR="00B50B81">
        <w:rPr>
          <w:rFonts w:ascii="Times New Roman" w:hAnsi="Times New Roman" w:cs="Times New Roman"/>
          <w:szCs w:val="22"/>
        </w:rPr>
        <w:t>Sprzed</w:t>
      </w:r>
      <w:r w:rsidR="00B50B81" w:rsidRPr="00967F16">
        <w:rPr>
          <w:rFonts w:ascii="Times New Roman" w:hAnsi="Times New Roman" w:cs="Times New Roman"/>
          <w:szCs w:val="22"/>
        </w:rPr>
        <w:t xml:space="preserve">awcy </w:t>
      </w:r>
      <w:r w:rsidRPr="00967F16">
        <w:rPr>
          <w:rFonts w:ascii="Times New Roman" w:hAnsi="Times New Roman" w:cs="Times New Roman"/>
          <w:szCs w:val="22"/>
        </w:rPr>
        <w:t xml:space="preserve">ulegnie waloryzacji o wartość zmiany wskaźnika </w:t>
      </w:r>
      <w:r w:rsidRPr="00967F16">
        <w:rPr>
          <w:rFonts w:ascii="Times New Roman" w:hAnsi="Times New Roman" w:cs="Times New Roman"/>
          <w:szCs w:val="22"/>
          <w:shd w:val="clear" w:color="auto" w:fill="FDFDFD"/>
        </w:rPr>
        <w:t xml:space="preserve">cen towarów i usług konsumpcyjnych </w:t>
      </w:r>
      <w:r w:rsidRPr="00967F16">
        <w:rPr>
          <w:rFonts w:ascii="Times New Roman" w:hAnsi="Times New Roman" w:cs="Times New Roman"/>
          <w:szCs w:val="22"/>
        </w:rPr>
        <w:t>ogłaszanego w komunikacie Prezesa Głównego Urzędu Statystycznego;</w:t>
      </w:r>
    </w:p>
    <w:p w14:paraId="23F05DB0" w14:textId="464A563C" w:rsidR="00BB09D2" w:rsidRPr="00967F16" w:rsidRDefault="00BB09D2" w:rsidP="00967F16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contextualSpacing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>waloryzacja wynagrodzenia następuje po raz pierwszy po 6 miesiącach od dnia zawarcia umowy. Waloryzacja będzie wyliczona jako iloczyn wynagrodzenia pozostałego do zapłaty i wskaźnika cen towarów i usług konsumpcyjnych ogłaszanego w komunikacie Prezesa Głównego Urzędu Statystycznego w porównaniu z tym samym miesiącem poprzedniego roku,</w:t>
      </w:r>
    </w:p>
    <w:p w14:paraId="5746E015" w14:textId="6AA36DDA" w:rsidR="00BB09D2" w:rsidRPr="00967F16" w:rsidRDefault="00BB09D2" w:rsidP="00967F16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contextualSpacing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>w przypadku likwidacji wskaźnika, o którym mowa w  pkt. 1 lub zmiany organu, który urzędowo go ustala, mechanizm, o którym mowa w pkt. 1 stosuje się odpowiednio do wskaźnika i organu, który zgodnie z odpowiednimi przepisami prawa zastąpi wskaźnik lub organ, o których mowa w pkt. 1;</w:t>
      </w:r>
    </w:p>
    <w:p w14:paraId="550F79D7" w14:textId="2C5DA5AC" w:rsidR="00BB09D2" w:rsidRPr="00967F16" w:rsidRDefault="000C01E4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Sprzed</w:t>
      </w:r>
      <w:r w:rsidRPr="00967F16">
        <w:rPr>
          <w:rFonts w:ascii="Times New Roman" w:hAnsi="Times New Roman" w:cs="Times New Roman"/>
          <w:szCs w:val="22"/>
        </w:rPr>
        <w:t xml:space="preserve">awca </w:t>
      </w:r>
      <w:r w:rsidR="00BB09D2" w:rsidRPr="00967F16">
        <w:rPr>
          <w:rFonts w:ascii="Times New Roman" w:hAnsi="Times New Roman" w:cs="Times New Roman"/>
          <w:szCs w:val="22"/>
        </w:rPr>
        <w:t xml:space="preserve">będzie uprawniony do waloryzacji wynagrodzenia nie częściej niż co 6 miesięcy,  wyłącznie w sytuacji wykazania </w:t>
      </w:r>
      <w:r>
        <w:rPr>
          <w:rFonts w:ascii="Times New Roman" w:hAnsi="Times New Roman" w:cs="Times New Roman"/>
          <w:szCs w:val="22"/>
        </w:rPr>
        <w:t>Kupuj</w:t>
      </w:r>
      <w:r w:rsidRPr="00967F16">
        <w:rPr>
          <w:rFonts w:ascii="Times New Roman" w:hAnsi="Times New Roman" w:cs="Times New Roman"/>
          <w:szCs w:val="22"/>
        </w:rPr>
        <w:t>ącemu</w:t>
      </w:r>
      <w:r w:rsidR="00BB09D2" w:rsidRPr="00967F16">
        <w:rPr>
          <w:rFonts w:ascii="Times New Roman" w:hAnsi="Times New Roman" w:cs="Times New Roman"/>
          <w:szCs w:val="22"/>
        </w:rPr>
        <w:t xml:space="preserve">, że wzrost wskaźnika, o którym mowa w pkt. 1 ma wpływ na cenę materiałów lub kosztów związanych z realizacją zamówienia  będących podstawą opracowania przez </w:t>
      </w:r>
      <w:r>
        <w:rPr>
          <w:rFonts w:ascii="Times New Roman" w:hAnsi="Times New Roman" w:cs="Times New Roman"/>
          <w:szCs w:val="22"/>
        </w:rPr>
        <w:t>Sprzed</w:t>
      </w:r>
      <w:r w:rsidRPr="00967F16">
        <w:rPr>
          <w:rFonts w:ascii="Times New Roman" w:hAnsi="Times New Roman" w:cs="Times New Roman"/>
          <w:szCs w:val="22"/>
        </w:rPr>
        <w:t xml:space="preserve">awcę </w:t>
      </w:r>
      <w:r w:rsidR="00BB09D2" w:rsidRPr="00967F16">
        <w:rPr>
          <w:rFonts w:ascii="Times New Roman" w:hAnsi="Times New Roman" w:cs="Times New Roman"/>
          <w:szCs w:val="22"/>
        </w:rPr>
        <w:t>oferty;</w:t>
      </w:r>
    </w:p>
    <w:p w14:paraId="4DC222BE" w14:textId="0A7EA746" w:rsidR="00BB09D2" w:rsidRPr="00967F16" w:rsidRDefault="000C01E4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Sprzed</w:t>
      </w:r>
      <w:r w:rsidRPr="00967F16">
        <w:rPr>
          <w:rFonts w:ascii="Times New Roman" w:hAnsi="Times New Roman" w:cs="Times New Roman"/>
          <w:szCs w:val="22"/>
        </w:rPr>
        <w:t xml:space="preserve">awca </w:t>
      </w:r>
      <w:r w:rsidR="00BB09D2" w:rsidRPr="00967F16">
        <w:rPr>
          <w:rFonts w:ascii="Times New Roman" w:hAnsi="Times New Roman" w:cs="Times New Roman"/>
          <w:szCs w:val="22"/>
        </w:rPr>
        <w:t xml:space="preserve">jest obowiązany powiadomić </w:t>
      </w:r>
      <w:r>
        <w:rPr>
          <w:rFonts w:ascii="Times New Roman" w:hAnsi="Times New Roman" w:cs="Times New Roman"/>
          <w:szCs w:val="22"/>
        </w:rPr>
        <w:t>Kupuj</w:t>
      </w:r>
      <w:r w:rsidRPr="00967F16">
        <w:rPr>
          <w:rFonts w:ascii="Times New Roman" w:hAnsi="Times New Roman" w:cs="Times New Roman"/>
          <w:szCs w:val="22"/>
        </w:rPr>
        <w:t xml:space="preserve">ącego </w:t>
      </w:r>
      <w:r w:rsidR="00BB09D2" w:rsidRPr="00967F16">
        <w:rPr>
          <w:rFonts w:ascii="Times New Roman" w:hAnsi="Times New Roman" w:cs="Times New Roman"/>
          <w:szCs w:val="22"/>
        </w:rPr>
        <w:t xml:space="preserve">o podstawie do dokonania waloryzacji w terminie 14 dni od daty zaistnienia przesłanek, nie później niż miesiąc przed terminem  zakończenia umowy, o którym mowa w § 1 ust. </w:t>
      </w:r>
      <w:r w:rsidR="00B01EB4">
        <w:rPr>
          <w:rFonts w:ascii="Times New Roman" w:hAnsi="Times New Roman" w:cs="Times New Roman"/>
          <w:szCs w:val="22"/>
        </w:rPr>
        <w:t>2</w:t>
      </w:r>
      <w:r w:rsidR="00BB09D2" w:rsidRPr="00967F16">
        <w:rPr>
          <w:rFonts w:ascii="Times New Roman" w:hAnsi="Times New Roman" w:cs="Times New Roman"/>
          <w:szCs w:val="22"/>
        </w:rPr>
        <w:t xml:space="preserve"> Umowy.  W tym terminie, </w:t>
      </w:r>
      <w:r>
        <w:rPr>
          <w:rFonts w:ascii="Times New Roman" w:hAnsi="Times New Roman" w:cs="Times New Roman"/>
          <w:szCs w:val="22"/>
        </w:rPr>
        <w:t>Sprzed</w:t>
      </w:r>
      <w:r w:rsidRPr="00967F16">
        <w:rPr>
          <w:rFonts w:ascii="Times New Roman" w:hAnsi="Times New Roman" w:cs="Times New Roman"/>
          <w:szCs w:val="22"/>
        </w:rPr>
        <w:t xml:space="preserve">awca </w:t>
      </w:r>
      <w:r w:rsidR="00BB09D2" w:rsidRPr="00967F16">
        <w:rPr>
          <w:rFonts w:ascii="Times New Roman" w:hAnsi="Times New Roman" w:cs="Times New Roman"/>
          <w:szCs w:val="22"/>
        </w:rPr>
        <w:t>ma obowiązek wykazać okoliczności potwierdzające zmianę i przedłożyć kalkulację nowej wysokości wynagrodzenia;</w:t>
      </w:r>
    </w:p>
    <w:p w14:paraId="2BBBB39C" w14:textId="2F7A61C4" w:rsidR="00BB09D2" w:rsidRPr="00967F16" w:rsidRDefault="00BB09D2" w:rsidP="00BB09D2">
      <w:pPr>
        <w:pStyle w:val="Akapitzlist"/>
        <w:numPr>
          <w:ilvl w:val="0"/>
          <w:numId w:val="33"/>
        </w:numPr>
        <w:shd w:val="clear" w:color="auto" w:fill="FFFFFF"/>
        <w:suppressAutoHyphens/>
        <w:spacing w:after="0" w:line="360" w:lineRule="auto"/>
        <w:ind w:left="709" w:hanging="283"/>
        <w:contextualSpacing w:val="0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wynagrodzenie będzie podlegało waloryzacji maksymalnie do 8,0 % wynagrodzenia brutto </w:t>
      </w:r>
      <w:r w:rsidRPr="00967F16">
        <w:rPr>
          <w:rFonts w:ascii="Times New Roman" w:hAnsi="Times New Roman"/>
          <w:shd w:val="clear" w:color="auto" w:fill="FEFFFE"/>
        </w:rPr>
        <w:t>określonego w § </w:t>
      </w:r>
      <w:r w:rsidR="00967F16">
        <w:rPr>
          <w:rFonts w:ascii="Times New Roman" w:hAnsi="Times New Roman"/>
          <w:shd w:val="clear" w:color="auto" w:fill="FEFFFE"/>
        </w:rPr>
        <w:t>3</w:t>
      </w:r>
      <w:r w:rsidRPr="00967F16">
        <w:rPr>
          <w:rFonts w:ascii="Times New Roman" w:hAnsi="Times New Roman"/>
          <w:shd w:val="clear" w:color="auto" w:fill="FEFFFE"/>
        </w:rPr>
        <w:t xml:space="preserve"> ust. </w:t>
      </w:r>
      <w:r w:rsidR="00967F16">
        <w:rPr>
          <w:rFonts w:ascii="Times New Roman" w:hAnsi="Times New Roman"/>
          <w:shd w:val="clear" w:color="auto" w:fill="FEFFFE"/>
        </w:rPr>
        <w:t>1</w:t>
      </w:r>
      <w:r w:rsidRPr="00967F16">
        <w:rPr>
          <w:rFonts w:ascii="Times New Roman" w:hAnsi="Times New Roman"/>
          <w:shd w:val="clear" w:color="auto" w:fill="FEFFFE"/>
        </w:rPr>
        <w:t xml:space="preserve"> umowy</w:t>
      </w:r>
      <w:r w:rsidRPr="00967F16">
        <w:rPr>
          <w:rFonts w:ascii="Times New Roman" w:hAnsi="Times New Roman"/>
        </w:rPr>
        <w:t xml:space="preserve"> w całym okresie obowiązywania umowy;</w:t>
      </w:r>
    </w:p>
    <w:p w14:paraId="5AE62051" w14:textId="77777777" w:rsidR="00BB09D2" w:rsidRPr="00967F16" w:rsidRDefault="00BB09D2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>postanowień ust. 1 pkt 5 i ust. 13 Umowy w zakresie waloryzacji nie stosuje się od chwili osiągnięcia limitu, o którym mowa w pkt. 7;</w:t>
      </w:r>
    </w:p>
    <w:p w14:paraId="4972A98E" w14:textId="00E5C291" w:rsidR="00BB09D2" w:rsidRPr="00967F16" w:rsidRDefault="00BB09D2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szCs w:val="22"/>
        </w:rPr>
      </w:pPr>
      <w:r w:rsidRPr="00967F16">
        <w:rPr>
          <w:rFonts w:ascii="Times New Roman" w:hAnsi="Times New Roman" w:cs="Times New Roman"/>
          <w:szCs w:val="22"/>
        </w:rPr>
        <w:t xml:space="preserve">przez zmianę ceny materiałów lub kosztów rozumie się wzrost odpowiednio cen lub kosztów, jak i ich obniżenie, względem ceny lub kosztu przyjętych w celu ustalenia wynagrodzenia </w:t>
      </w:r>
      <w:r w:rsidR="000C01E4">
        <w:rPr>
          <w:rFonts w:ascii="Times New Roman" w:hAnsi="Times New Roman" w:cs="Times New Roman"/>
          <w:szCs w:val="22"/>
        </w:rPr>
        <w:t>Sprzeda</w:t>
      </w:r>
      <w:r w:rsidR="000C01E4" w:rsidRPr="00967F16">
        <w:rPr>
          <w:rFonts w:ascii="Times New Roman" w:hAnsi="Times New Roman" w:cs="Times New Roman"/>
          <w:szCs w:val="22"/>
        </w:rPr>
        <w:t xml:space="preserve">wcy </w:t>
      </w:r>
      <w:r w:rsidRPr="00967F16">
        <w:rPr>
          <w:rFonts w:ascii="Times New Roman" w:hAnsi="Times New Roman" w:cs="Times New Roman"/>
          <w:szCs w:val="22"/>
        </w:rPr>
        <w:t>zawartego w ofercie;</w:t>
      </w:r>
    </w:p>
    <w:p w14:paraId="4EDF762A" w14:textId="65B8FA76" w:rsidR="00BB09D2" w:rsidRPr="00967F16" w:rsidRDefault="00967F16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 w:rsidR="000C01E4">
        <w:rPr>
          <w:rFonts w:ascii="Times New Roman" w:hAnsi="Times New Roman" w:cs="Times New Roman"/>
          <w:szCs w:val="22"/>
        </w:rPr>
        <w:t>Sprzeda</w:t>
      </w:r>
      <w:r w:rsidR="000C01E4" w:rsidRPr="00967F16">
        <w:rPr>
          <w:rFonts w:ascii="Times New Roman" w:hAnsi="Times New Roman" w:cs="Times New Roman"/>
          <w:szCs w:val="22"/>
        </w:rPr>
        <w:t>wca</w:t>
      </w:r>
      <w:r w:rsidR="00BB09D2" w:rsidRPr="00967F16">
        <w:rPr>
          <w:rFonts w:ascii="Times New Roman" w:hAnsi="Times New Roman" w:cs="Times New Roman"/>
          <w:szCs w:val="22"/>
        </w:rPr>
        <w:t xml:space="preserve">, którego wynagrodzenie zostało zmienione zgodnie z ust. 1 pkt 5 oraz ust. 13 pkt </w:t>
      </w:r>
      <w:r w:rsidR="00BB09D2" w:rsidRPr="00967F16">
        <w:rPr>
          <w:rFonts w:ascii="Times New Roman" w:hAnsi="Times New Roman" w:cs="Times New Roman"/>
          <w:szCs w:val="22"/>
        </w:rPr>
        <w:br/>
        <w:t>1 - 8 zobowiązany jest do proporcjonalnej zmiany wynagrodzenia przysługującego podwykonawcy, z którym zawarł umowę, w zakresie odpowiadającym zmianom cen materiałów lub kosztów dotyczących zobowiązania podwykonawcy,</w:t>
      </w:r>
    </w:p>
    <w:p w14:paraId="6DC51155" w14:textId="5A658766" w:rsidR="00BB09D2" w:rsidRPr="00967F16" w:rsidRDefault="00967F16" w:rsidP="00BB09D2">
      <w:pPr>
        <w:numPr>
          <w:ilvl w:val="0"/>
          <w:numId w:val="33"/>
        </w:numPr>
        <w:shd w:val="clear" w:color="auto" w:fill="FFFFFF"/>
        <w:suppressAutoHyphens/>
        <w:spacing w:line="360" w:lineRule="auto"/>
        <w:ind w:left="709" w:hanging="283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 w:rsidR="00BB09D2" w:rsidRPr="00967F16">
        <w:rPr>
          <w:rFonts w:ascii="Times New Roman" w:hAnsi="Times New Roman" w:cs="Times New Roman"/>
          <w:szCs w:val="22"/>
        </w:rPr>
        <w:t xml:space="preserve">niewywiązanie się z obowiązku, o którym mowa w pkt. 10 będzie skutkowało naliczeniem kary umownej, o której mowa w </w:t>
      </w:r>
      <w:r w:rsidR="00BB09D2" w:rsidRPr="00967F16">
        <w:rPr>
          <w:rFonts w:ascii="Times New Roman" w:hAnsi="Times New Roman" w:cs="Times New Roman"/>
          <w:w w:val="101"/>
          <w:szCs w:val="22"/>
        </w:rPr>
        <w:t xml:space="preserve">§ </w:t>
      </w:r>
      <w:r w:rsidR="007A05A3">
        <w:rPr>
          <w:rFonts w:ascii="Times New Roman" w:hAnsi="Times New Roman" w:cs="Times New Roman"/>
          <w:w w:val="101"/>
          <w:szCs w:val="22"/>
        </w:rPr>
        <w:t>7</w:t>
      </w:r>
      <w:r w:rsidR="00BB09D2" w:rsidRPr="00967F16">
        <w:rPr>
          <w:rFonts w:ascii="Times New Roman" w:hAnsi="Times New Roman" w:cs="Times New Roman"/>
          <w:w w:val="101"/>
          <w:szCs w:val="22"/>
        </w:rPr>
        <w:t xml:space="preserve"> ust. 1 pkt </w:t>
      </w:r>
      <w:r w:rsidR="00FB1AC0">
        <w:rPr>
          <w:rFonts w:ascii="Times New Roman" w:hAnsi="Times New Roman" w:cs="Times New Roman"/>
          <w:w w:val="101"/>
          <w:szCs w:val="22"/>
        </w:rPr>
        <w:t>6</w:t>
      </w:r>
      <w:r w:rsidR="00BB09D2" w:rsidRPr="00967F16">
        <w:rPr>
          <w:rFonts w:ascii="Times New Roman" w:hAnsi="Times New Roman" w:cs="Times New Roman"/>
          <w:w w:val="101"/>
          <w:szCs w:val="22"/>
        </w:rPr>
        <w:t xml:space="preserve"> umowy</w:t>
      </w:r>
      <w:r w:rsidR="00BB09D2" w:rsidRPr="00967F16">
        <w:rPr>
          <w:rFonts w:ascii="Times New Roman" w:hAnsi="Times New Roman" w:cs="Times New Roman"/>
          <w:szCs w:val="22"/>
        </w:rPr>
        <w:t>.</w:t>
      </w:r>
    </w:p>
    <w:p w14:paraId="3C36CF2F" w14:textId="2C62D62A" w:rsidR="00BB09D2" w:rsidRPr="00967F16" w:rsidRDefault="00BB09D2" w:rsidP="00BB09D2">
      <w:pPr>
        <w:pStyle w:val="Akapitzlist"/>
        <w:numPr>
          <w:ilvl w:val="0"/>
          <w:numId w:val="34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lastRenderedPageBreak/>
        <w:t xml:space="preserve">W terminie 10 dni kalendarzowych od dnia przekazania wniosku, o którym mowa w ust. 10, Strona, która otrzymała wniosek, przekaże drugiej Stronie informację o zakresie, w jakim zatwierdza wniosek oraz wskaże kwotę, o którą wynagrodzenie należne </w:t>
      </w:r>
      <w:r w:rsidR="000C01E4">
        <w:rPr>
          <w:rFonts w:ascii="Times New Roman" w:hAnsi="Times New Roman"/>
        </w:rPr>
        <w:t>Sprzeda</w:t>
      </w:r>
      <w:r w:rsidR="000C01E4" w:rsidRPr="00967F16">
        <w:rPr>
          <w:rFonts w:ascii="Times New Roman" w:hAnsi="Times New Roman"/>
        </w:rPr>
        <w:t xml:space="preserve">wcy </w:t>
      </w:r>
      <w:r w:rsidRPr="00967F16">
        <w:rPr>
          <w:rFonts w:ascii="Times New Roman" w:hAnsi="Times New Roman"/>
        </w:rPr>
        <w:t xml:space="preserve">powinno ulec zmianie, albo informację o niezatwierdzeniu wniosku wraz z uzasadnieniem. </w:t>
      </w:r>
    </w:p>
    <w:p w14:paraId="1DB707BB" w14:textId="77777777" w:rsidR="00BB09D2" w:rsidRPr="00967F16" w:rsidRDefault="00BB09D2" w:rsidP="00BB09D2">
      <w:pPr>
        <w:pStyle w:val="Akapitzlist"/>
        <w:numPr>
          <w:ilvl w:val="0"/>
          <w:numId w:val="34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W przypadku otrzymania przez Stronę informacji o niezatwierdzeniu wniosku lub częściowym zatwierdzeniu wniosku, Strona  może ponownie wystąpić z wnioskiem, o którym mowa w ust. 10. W takim przypadku postanowienia ust. 11 – 14 oraz 16 stosuje się odpowiednio. </w:t>
      </w:r>
    </w:p>
    <w:p w14:paraId="11B0599E" w14:textId="28DF8DFC" w:rsidR="00BB09D2" w:rsidRPr="00967F16" w:rsidRDefault="00BB09D2" w:rsidP="00BB09D2">
      <w:pPr>
        <w:pStyle w:val="Akapitzlist"/>
        <w:numPr>
          <w:ilvl w:val="0"/>
          <w:numId w:val="34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967F16">
        <w:rPr>
          <w:rFonts w:ascii="Times New Roman" w:hAnsi="Times New Roman"/>
        </w:rPr>
        <w:t xml:space="preserve">Zawarcie aneksu nastąpi nie później niż w terminie 30 dni kalendarzowych od dnia zatwierdzenia wniosku o dokonanie zmiany wysokości wynagrodzenia należnego </w:t>
      </w:r>
      <w:r w:rsidR="000C01E4">
        <w:rPr>
          <w:rFonts w:ascii="Times New Roman" w:hAnsi="Times New Roman"/>
        </w:rPr>
        <w:t>Sprzeda</w:t>
      </w:r>
      <w:r w:rsidR="000C01E4" w:rsidRPr="00967F16">
        <w:rPr>
          <w:rFonts w:ascii="Times New Roman" w:hAnsi="Times New Roman"/>
        </w:rPr>
        <w:t>wcy</w:t>
      </w:r>
      <w:r w:rsidRPr="00967F16">
        <w:rPr>
          <w:rFonts w:ascii="Times New Roman" w:hAnsi="Times New Roman"/>
        </w:rPr>
        <w:t>. Aneks będzie obowiązywał od dnia jego zawarcia ze skutkiem od dnia wejścia w życie zmian przepisów będących podstawą do zmiany wysokości wynagrodzenia albo od dnia zawnioskowanego przez Stronę, jeżeli będzie to termin późniejszy.</w:t>
      </w:r>
    </w:p>
    <w:p w14:paraId="6CA4F49C" w14:textId="77777777" w:rsidR="00BB09D2" w:rsidRPr="00BB09D2" w:rsidRDefault="00BB09D2" w:rsidP="00FB1AC0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015D4BDB" w14:textId="040836D0" w:rsidR="00DB63D8" w:rsidRPr="00482639" w:rsidRDefault="00D370D1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 xml:space="preserve">§ </w:t>
      </w:r>
      <w:r w:rsidR="00490A2F">
        <w:rPr>
          <w:rFonts w:ascii="Times New Roman" w:hAnsi="Times New Roman" w:cs="Times New Roman"/>
          <w:b/>
          <w:szCs w:val="22"/>
        </w:rPr>
        <w:t>5</w:t>
      </w:r>
    </w:p>
    <w:p w14:paraId="7333BCFD" w14:textId="0B4A232C" w:rsidR="00554BAE" w:rsidRPr="00482639" w:rsidRDefault="00554BAE" w:rsidP="0048263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482639">
        <w:rPr>
          <w:rFonts w:ascii="Times New Roman" w:hAnsi="Times New Roman"/>
          <w:iCs/>
        </w:rPr>
        <w:t>Jednostką organizacyjną Uniwersytetu Warszawskieg</w:t>
      </w:r>
      <w:r w:rsidR="00774AA6" w:rsidRPr="00482639">
        <w:rPr>
          <w:rFonts w:ascii="Times New Roman" w:hAnsi="Times New Roman"/>
          <w:iCs/>
        </w:rPr>
        <w:t xml:space="preserve">o odpowiedzialną za koordynację </w:t>
      </w:r>
      <w:r w:rsidRPr="00482639">
        <w:rPr>
          <w:rFonts w:ascii="Times New Roman" w:hAnsi="Times New Roman"/>
          <w:iCs/>
        </w:rPr>
        <w:t>wykona</w:t>
      </w:r>
      <w:r w:rsidR="0081332D" w:rsidRPr="00482639">
        <w:rPr>
          <w:rFonts w:ascii="Times New Roman" w:hAnsi="Times New Roman"/>
          <w:iCs/>
        </w:rPr>
        <w:t>nia umowy po stronie Kupującego</w:t>
      </w:r>
      <w:r w:rsidRPr="00482639">
        <w:rPr>
          <w:rFonts w:ascii="Times New Roman" w:hAnsi="Times New Roman"/>
          <w:iCs/>
        </w:rPr>
        <w:t xml:space="preserve"> jest: Biuro </w:t>
      </w:r>
      <w:r w:rsidR="00D650AF">
        <w:rPr>
          <w:rFonts w:ascii="Times New Roman" w:hAnsi="Times New Roman"/>
          <w:iCs/>
        </w:rPr>
        <w:t>Spraw Socjalnych</w:t>
      </w:r>
      <w:r w:rsidRPr="00482639">
        <w:rPr>
          <w:rFonts w:ascii="Times New Roman" w:hAnsi="Times New Roman"/>
          <w:iCs/>
        </w:rPr>
        <w:t xml:space="preserve">. </w:t>
      </w:r>
    </w:p>
    <w:p w14:paraId="22E62B1A" w14:textId="0C9F1816" w:rsidR="00554BAE" w:rsidRPr="00482639" w:rsidRDefault="00554BAE" w:rsidP="0048263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482639">
        <w:rPr>
          <w:rFonts w:ascii="Times New Roman" w:hAnsi="Times New Roman"/>
          <w:iCs/>
        </w:rPr>
        <w:t>Do nadzoru nad rea</w:t>
      </w:r>
      <w:r w:rsidR="0081332D" w:rsidRPr="00482639">
        <w:rPr>
          <w:rFonts w:ascii="Times New Roman" w:hAnsi="Times New Roman"/>
          <w:iCs/>
        </w:rPr>
        <w:t>lizacją umowy przez Sprzedawcę Kupujący</w:t>
      </w:r>
      <w:r w:rsidRPr="00482639">
        <w:rPr>
          <w:rFonts w:ascii="Times New Roman" w:hAnsi="Times New Roman"/>
          <w:iCs/>
        </w:rPr>
        <w:t xml:space="preserve"> wyznacza pracownika </w:t>
      </w:r>
      <w:r w:rsidR="0081332D" w:rsidRPr="00482639">
        <w:rPr>
          <w:rFonts w:ascii="Times New Roman" w:hAnsi="Times New Roman"/>
          <w:iCs/>
        </w:rPr>
        <w:t xml:space="preserve">Biura </w:t>
      </w:r>
      <w:r w:rsidR="00D650AF">
        <w:rPr>
          <w:rFonts w:ascii="Times New Roman" w:hAnsi="Times New Roman"/>
          <w:iCs/>
        </w:rPr>
        <w:t>Spraw Socjalnych</w:t>
      </w:r>
      <w:r w:rsidR="0081332D" w:rsidRPr="00482639">
        <w:rPr>
          <w:rFonts w:ascii="Times New Roman" w:hAnsi="Times New Roman"/>
          <w:iCs/>
        </w:rPr>
        <w:t xml:space="preserve"> - </w:t>
      </w:r>
      <w:r w:rsidRPr="00482639">
        <w:rPr>
          <w:rFonts w:ascii="Times New Roman" w:hAnsi="Times New Roman"/>
        </w:rPr>
        <w:t>Pani</w:t>
      </w:r>
      <w:r w:rsidR="0081332D" w:rsidRPr="00482639">
        <w:rPr>
          <w:rFonts w:ascii="Times New Roman" w:hAnsi="Times New Roman"/>
        </w:rPr>
        <w:t xml:space="preserve">ą </w:t>
      </w:r>
      <w:r w:rsidR="00D650AF">
        <w:rPr>
          <w:rFonts w:ascii="Times New Roman" w:hAnsi="Times New Roman"/>
        </w:rPr>
        <w:t>……….</w:t>
      </w:r>
      <w:r w:rsidR="0081332D" w:rsidRPr="00482639">
        <w:rPr>
          <w:rFonts w:ascii="Times New Roman" w:hAnsi="Times New Roman"/>
        </w:rPr>
        <w:t xml:space="preserve"> </w:t>
      </w:r>
      <w:r w:rsidRPr="00482639">
        <w:rPr>
          <w:rFonts w:ascii="Times New Roman" w:hAnsi="Times New Roman"/>
        </w:rPr>
        <w:t xml:space="preserve">e-mail: </w:t>
      </w:r>
      <w:r w:rsidR="00D650AF">
        <w:t>……………..</w:t>
      </w:r>
      <w:r w:rsidRPr="00482639">
        <w:rPr>
          <w:rFonts w:ascii="Times New Roman" w:hAnsi="Times New Roman"/>
        </w:rPr>
        <w:t xml:space="preserve"> tel. </w:t>
      </w:r>
      <w:r w:rsidR="0081332D" w:rsidRPr="00482639">
        <w:rPr>
          <w:rFonts w:ascii="Times New Roman" w:hAnsi="Times New Roman"/>
        </w:rPr>
        <w:t>………</w:t>
      </w:r>
      <w:r w:rsidRPr="00482639">
        <w:rPr>
          <w:rFonts w:ascii="Times New Roman" w:hAnsi="Times New Roman"/>
        </w:rPr>
        <w:t xml:space="preserve"> </w:t>
      </w:r>
    </w:p>
    <w:p w14:paraId="731046C1" w14:textId="1C4B969C" w:rsidR="00282CC5" w:rsidRPr="00482639" w:rsidRDefault="00DB63D8" w:rsidP="00E9029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Cs w:val="22"/>
        </w:rPr>
      </w:pPr>
      <w:r w:rsidRPr="00482639">
        <w:rPr>
          <w:rFonts w:ascii="Times New Roman" w:hAnsi="Times New Roman" w:cs="Times New Roman"/>
          <w:szCs w:val="22"/>
        </w:rPr>
        <w:t>Sprzedawca zobo</w:t>
      </w:r>
      <w:r w:rsidR="00CA1881" w:rsidRPr="00482639">
        <w:rPr>
          <w:rFonts w:ascii="Times New Roman" w:hAnsi="Times New Roman" w:cs="Times New Roman"/>
          <w:szCs w:val="22"/>
        </w:rPr>
        <w:t>wiązuje się do</w:t>
      </w:r>
      <w:r w:rsidRPr="00482639">
        <w:rPr>
          <w:rFonts w:ascii="Times New Roman" w:hAnsi="Times New Roman" w:cs="Times New Roman"/>
          <w:szCs w:val="22"/>
        </w:rPr>
        <w:t xml:space="preserve"> przekazywania </w:t>
      </w:r>
      <w:r w:rsidR="001C5185" w:rsidRPr="00482639">
        <w:rPr>
          <w:rFonts w:ascii="Times New Roman" w:hAnsi="Times New Roman" w:cs="Times New Roman"/>
          <w:szCs w:val="22"/>
        </w:rPr>
        <w:t>jeden raz na kwartał, najpóźniej do 10 dnia  następnego miesiąca,</w:t>
      </w:r>
      <w:r w:rsidR="0075007E" w:rsidRPr="00482639">
        <w:rPr>
          <w:rFonts w:ascii="Times New Roman" w:hAnsi="Times New Roman" w:cs="Times New Roman"/>
          <w:szCs w:val="22"/>
        </w:rPr>
        <w:t xml:space="preserve"> na adres: </w:t>
      </w:r>
      <w:r w:rsidR="009D61B8">
        <w:t xml:space="preserve">………………. </w:t>
      </w:r>
      <w:r w:rsidRPr="00482639">
        <w:rPr>
          <w:rFonts w:ascii="Times New Roman" w:hAnsi="Times New Roman" w:cs="Times New Roman"/>
          <w:szCs w:val="22"/>
        </w:rPr>
        <w:t xml:space="preserve">zestawień asortymentowo-cenowych </w:t>
      </w:r>
      <w:r w:rsidR="00D650AF">
        <w:rPr>
          <w:rFonts w:ascii="Times New Roman" w:hAnsi="Times New Roman" w:cs="Times New Roman"/>
          <w:szCs w:val="22"/>
        </w:rPr>
        <w:t>preparatów</w:t>
      </w:r>
      <w:r w:rsidR="00CA1881" w:rsidRPr="00482639">
        <w:rPr>
          <w:rFonts w:ascii="Times New Roman" w:hAnsi="Times New Roman" w:cs="Times New Roman"/>
          <w:szCs w:val="22"/>
        </w:rPr>
        <w:t xml:space="preserve"> zamawianych przez jednostki UW</w:t>
      </w:r>
      <w:r w:rsidRPr="00482639">
        <w:rPr>
          <w:rFonts w:ascii="Times New Roman" w:hAnsi="Times New Roman" w:cs="Times New Roman"/>
          <w:szCs w:val="22"/>
        </w:rPr>
        <w:t>,</w:t>
      </w:r>
      <w:r w:rsidR="001C5185" w:rsidRPr="00482639">
        <w:rPr>
          <w:rFonts w:ascii="Times New Roman" w:hAnsi="Times New Roman" w:cs="Times New Roman"/>
          <w:szCs w:val="22"/>
        </w:rPr>
        <w:t xml:space="preserve"> zakupionych w okresie tego kwartału.</w:t>
      </w:r>
      <w:r w:rsidRPr="00482639">
        <w:rPr>
          <w:rFonts w:ascii="Times New Roman" w:hAnsi="Times New Roman" w:cs="Times New Roman"/>
          <w:szCs w:val="22"/>
        </w:rPr>
        <w:t xml:space="preserve"> </w:t>
      </w:r>
      <w:r w:rsidR="001C5185" w:rsidRPr="00482639">
        <w:rPr>
          <w:rFonts w:ascii="Times New Roman" w:hAnsi="Times New Roman" w:cs="Times New Roman"/>
          <w:szCs w:val="22"/>
        </w:rPr>
        <w:t>Zestawienie należy sporządzić</w:t>
      </w:r>
      <w:r w:rsidR="00D76B84" w:rsidRPr="00482639">
        <w:rPr>
          <w:rFonts w:ascii="Times New Roman" w:hAnsi="Times New Roman" w:cs="Times New Roman"/>
          <w:szCs w:val="22"/>
        </w:rPr>
        <w:t xml:space="preserve"> zachowując kolejność </w:t>
      </w:r>
      <w:r w:rsidR="00256191">
        <w:rPr>
          <w:rFonts w:ascii="Times New Roman" w:hAnsi="Times New Roman" w:cs="Times New Roman"/>
          <w:szCs w:val="22"/>
        </w:rPr>
        <w:t>preparatów</w:t>
      </w:r>
      <w:r w:rsidR="00D76B84" w:rsidRPr="00482639">
        <w:rPr>
          <w:rFonts w:ascii="Times New Roman" w:hAnsi="Times New Roman" w:cs="Times New Roman"/>
          <w:szCs w:val="22"/>
        </w:rPr>
        <w:t xml:space="preserve"> zgodnie</w:t>
      </w:r>
      <w:r w:rsidRPr="00482639">
        <w:rPr>
          <w:rFonts w:ascii="Times New Roman" w:hAnsi="Times New Roman" w:cs="Times New Roman"/>
          <w:szCs w:val="22"/>
        </w:rPr>
        <w:t xml:space="preserve"> z tabelą f</w:t>
      </w:r>
      <w:r w:rsidR="00372A33" w:rsidRPr="00482639">
        <w:rPr>
          <w:rFonts w:ascii="Times New Roman" w:hAnsi="Times New Roman" w:cs="Times New Roman"/>
          <w:szCs w:val="22"/>
        </w:rPr>
        <w:t>ormularza cenowego</w:t>
      </w:r>
      <w:r w:rsidR="000741CF" w:rsidRPr="00482639">
        <w:rPr>
          <w:rFonts w:ascii="Times New Roman" w:hAnsi="Times New Roman" w:cs="Times New Roman"/>
          <w:szCs w:val="22"/>
        </w:rPr>
        <w:t xml:space="preserve">. </w:t>
      </w:r>
      <w:r w:rsidR="00282CC5" w:rsidRPr="00482639">
        <w:rPr>
          <w:rFonts w:ascii="Times New Roman" w:hAnsi="Times New Roman" w:cs="Times New Roman"/>
          <w:bCs/>
          <w:szCs w:val="22"/>
        </w:rPr>
        <w:t xml:space="preserve">Na dwa miesiące przed spodziewanym wyczerpaniem się kwoty </w:t>
      </w:r>
      <w:r w:rsidR="00D577E0" w:rsidRPr="00482639">
        <w:rPr>
          <w:rFonts w:ascii="Times New Roman" w:hAnsi="Times New Roman" w:cs="Times New Roman"/>
          <w:bCs/>
          <w:szCs w:val="22"/>
        </w:rPr>
        <w:t>brutto</w:t>
      </w:r>
      <w:r w:rsidR="00774AA6" w:rsidRPr="00482639">
        <w:rPr>
          <w:rFonts w:ascii="Times New Roman" w:hAnsi="Times New Roman" w:cs="Times New Roman"/>
          <w:bCs/>
          <w:szCs w:val="22"/>
        </w:rPr>
        <w:t>,</w:t>
      </w:r>
      <w:r w:rsidR="00D577E0" w:rsidRPr="00482639">
        <w:rPr>
          <w:rFonts w:ascii="Times New Roman" w:hAnsi="Times New Roman" w:cs="Times New Roman"/>
          <w:bCs/>
          <w:szCs w:val="22"/>
        </w:rPr>
        <w:t xml:space="preserve"> </w:t>
      </w:r>
      <w:r w:rsidR="00282CC5" w:rsidRPr="00482639">
        <w:rPr>
          <w:rFonts w:ascii="Times New Roman" w:hAnsi="Times New Roman" w:cs="Times New Roman"/>
          <w:bCs/>
          <w:szCs w:val="22"/>
        </w:rPr>
        <w:t xml:space="preserve">określonej w </w:t>
      </w:r>
      <w:r w:rsidR="00D577E0" w:rsidRPr="00482639">
        <w:rPr>
          <w:rFonts w:ascii="Times New Roman" w:hAnsi="Times New Roman" w:cs="Times New Roman"/>
          <w:bCs/>
          <w:szCs w:val="22"/>
        </w:rPr>
        <w:t>§ 3 ust</w:t>
      </w:r>
      <w:r w:rsidR="00774AA6" w:rsidRPr="00482639">
        <w:rPr>
          <w:rFonts w:ascii="Times New Roman" w:hAnsi="Times New Roman" w:cs="Times New Roman"/>
          <w:bCs/>
          <w:szCs w:val="22"/>
        </w:rPr>
        <w:t>. 1 niniejszej umowy, Sprzedawca</w:t>
      </w:r>
      <w:r w:rsidR="00282CC5" w:rsidRPr="00482639">
        <w:rPr>
          <w:rFonts w:ascii="Times New Roman" w:hAnsi="Times New Roman" w:cs="Times New Roman"/>
          <w:bCs/>
          <w:szCs w:val="22"/>
        </w:rPr>
        <w:t xml:space="preserve"> zawiadomi pisemnie </w:t>
      </w:r>
      <w:r w:rsidR="00256191">
        <w:rPr>
          <w:rFonts w:ascii="Times New Roman" w:hAnsi="Times New Roman" w:cs="Times New Roman"/>
          <w:bCs/>
          <w:szCs w:val="22"/>
        </w:rPr>
        <w:t>Biuro Spraw Socjalnych</w:t>
      </w:r>
      <w:r w:rsidR="00282CC5" w:rsidRPr="00482639">
        <w:rPr>
          <w:rFonts w:ascii="Times New Roman" w:hAnsi="Times New Roman" w:cs="Times New Roman"/>
          <w:bCs/>
          <w:szCs w:val="22"/>
        </w:rPr>
        <w:t xml:space="preserve"> UW o</w:t>
      </w:r>
      <w:r w:rsidR="00E73FA5">
        <w:rPr>
          <w:rFonts w:ascii="Times New Roman" w:hAnsi="Times New Roman" w:cs="Times New Roman"/>
          <w:bCs/>
          <w:szCs w:val="22"/>
        </w:rPr>
        <w:t xml:space="preserve"> </w:t>
      </w:r>
      <w:r w:rsidR="00282CC5" w:rsidRPr="00482639">
        <w:rPr>
          <w:rFonts w:ascii="Times New Roman" w:hAnsi="Times New Roman" w:cs="Times New Roman"/>
          <w:bCs/>
          <w:szCs w:val="22"/>
        </w:rPr>
        <w:t xml:space="preserve">tym fakcie oraz wskaże wysokość kwoty jaka została </w:t>
      </w:r>
      <w:r w:rsidR="00D577E0" w:rsidRPr="00482639">
        <w:rPr>
          <w:rFonts w:ascii="Times New Roman" w:hAnsi="Times New Roman" w:cs="Times New Roman"/>
          <w:bCs/>
          <w:szCs w:val="22"/>
        </w:rPr>
        <w:t>do wyczerpania kwoty brutto</w:t>
      </w:r>
      <w:r w:rsidR="00774AA6" w:rsidRPr="00482639">
        <w:rPr>
          <w:rFonts w:ascii="Times New Roman" w:hAnsi="Times New Roman" w:cs="Times New Roman"/>
          <w:bCs/>
          <w:szCs w:val="22"/>
        </w:rPr>
        <w:t>, na którą</w:t>
      </w:r>
      <w:r w:rsidR="00D577E0" w:rsidRPr="00482639">
        <w:rPr>
          <w:rFonts w:ascii="Times New Roman" w:hAnsi="Times New Roman" w:cs="Times New Roman"/>
          <w:bCs/>
          <w:szCs w:val="22"/>
        </w:rPr>
        <w:t xml:space="preserve"> została zawarta umowa. </w:t>
      </w:r>
    </w:p>
    <w:p w14:paraId="671C89BE" w14:textId="5F58884B" w:rsidR="00CD0ED5" w:rsidRPr="00482639" w:rsidRDefault="00554BAE" w:rsidP="00E9029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Osobą odpowiedz</w:t>
      </w:r>
      <w:r w:rsidR="0067409C" w:rsidRPr="00482639">
        <w:rPr>
          <w:rFonts w:ascii="Times New Roman" w:hAnsi="Times New Roman" w:cs="Times New Roman"/>
          <w:szCs w:val="22"/>
        </w:rPr>
        <w:t>ialną za realizację zamówień za</w:t>
      </w:r>
      <w:r w:rsidRPr="00482639">
        <w:rPr>
          <w:rFonts w:ascii="Times New Roman" w:hAnsi="Times New Roman" w:cs="Times New Roman"/>
          <w:szCs w:val="22"/>
        </w:rPr>
        <w:t xml:space="preserve"> strony Sprzedawcy jest ……………….</w:t>
      </w:r>
    </w:p>
    <w:p w14:paraId="75B8BB5B" w14:textId="4A2B8C79" w:rsidR="00DB63D8" w:rsidRPr="00482639" w:rsidRDefault="00D370D1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 xml:space="preserve">§ </w:t>
      </w:r>
      <w:r w:rsidR="00490A2F">
        <w:rPr>
          <w:rFonts w:ascii="Times New Roman" w:hAnsi="Times New Roman" w:cs="Times New Roman"/>
          <w:b/>
          <w:szCs w:val="22"/>
        </w:rPr>
        <w:t>6</w:t>
      </w:r>
    </w:p>
    <w:p w14:paraId="39F0CA0A" w14:textId="279F3D92" w:rsidR="00BC037E" w:rsidRPr="00482639" w:rsidRDefault="00DB63D8" w:rsidP="00482639">
      <w:p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Sprzedawca udziela gwarancji i rękojmi na dostarczone przez siebie </w:t>
      </w:r>
      <w:r w:rsidR="00256191">
        <w:rPr>
          <w:rFonts w:ascii="Times New Roman" w:hAnsi="Times New Roman" w:cs="Times New Roman"/>
          <w:szCs w:val="22"/>
        </w:rPr>
        <w:t>preparaty</w:t>
      </w:r>
      <w:r w:rsidRPr="00482639">
        <w:rPr>
          <w:rFonts w:ascii="Times New Roman" w:hAnsi="Times New Roman" w:cs="Times New Roman"/>
          <w:szCs w:val="22"/>
        </w:rPr>
        <w:t xml:space="preserve"> zgodnie z </w:t>
      </w:r>
      <w:r w:rsidR="00576BC5" w:rsidRPr="00482639">
        <w:rPr>
          <w:rFonts w:ascii="Times New Roman" w:hAnsi="Times New Roman" w:cs="Times New Roman"/>
          <w:szCs w:val="22"/>
        </w:rPr>
        <w:t>przepisami ustawy z dnia 23 kwietnia 1964 r. - Kodeks cywilny</w:t>
      </w:r>
      <w:r w:rsidRPr="00482639">
        <w:rPr>
          <w:rFonts w:ascii="Times New Roman" w:hAnsi="Times New Roman" w:cs="Times New Roman"/>
          <w:szCs w:val="22"/>
        </w:rPr>
        <w:t>.</w:t>
      </w:r>
    </w:p>
    <w:p w14:paraId="5861BE1F" w14:textId="77777777" w:rsidR="00F94DEC" w:rsidRDefault="00F94DEC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</w:p>
    <w:p w14:paraId="6583BCBE" w14:textId="03B8DFAB" w:rsidR="00DB63D8" w:rsidRPr="00482639" w:rsidRDefault="00D370D1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 xml:space="preserve">§ </w:t>
      </w:r>
      <w:r w:rsidR="00490A2F">
        <w:rPr>
          <w:rFonts w:ascii="Times New Roman" w:hAnsi="Times New Roman" w:cs="Times New Roman"/>
          <w:b/>
          <w:szCs w:val="22"/>
        </w:rPr>
        <w:t>7</w:t>
      </w:r>
    </w:p>
    <w:p w14:paraId="4D80822B" w14:textId="77777777" w:rsidR="00482639" w:rsidRPr="00482639" w:rsidRDefault="004016DB" w:rsidP="00482639">
      <w:pPr>
        <w:pStyle w:val="Tekstpodstawowy"/>
        <w:numPr>
          <w:ilvl w:val="0"/>
          <w:numId w:val="3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>Sprzedawca zapłaci Kupującemu karę umowną:</w:t>
      </w:r>
    </w:p>
    <w:p w14:paraId="33632B74" w14:textId="77777777" w:rsidR="00482639" w:rsidRPr="00482639" w:rsidRDefault="004016DB" w:rsidP="00482639">
      <w:pPr>
        <w:pStyle w:val="Tekstpodstawowy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 xml:space="preserve">za </w:t>
      </w:r>
      <w:r w:rsidR="00774AA6" w:rsidRPr="00482639">
        <w:rPr>
          <w:color w:val="auto"/>
          <w:sz w:val="22"/>
          <w:szCs w:val="22"/>
        </w:rPr>
        <w:t xml:space="preserve">niewykonanie lub nienależyte wykonania umowy, za które odpowiada Sprzedawca, skutkujące </w:t>
      </w:r>
      <w:r w:rsidRPr="00482639">
        <w:rPr>
          <w:color w:val="auto"/>
          <w:sz w:val="22"/>
          <w:szCs w:val="22"/>
        </w:rPr>
        <w:t>odstąpienie</w:t>
      </w:r>
      <w:r w:rsidR="00774AA6" w:rsidRPr="00482639">
        <w:rPr>
          <w:color w:val="auto"/>
          <w:sz w:val="22"/>
          <w:szCs w:val="22"/>
        </w:rPr>
        <w:t>m</w:t>
      </w:r>
      <w:r w:rsidRPr="00482639">
        <w:rPr>
          <w:color w:val="auto"/>
          <w:sz w:val="22"/>
          <w:szCs w:val="22"/>
        </w:rPr>
        <w:t xml:space="preserve"> od umowy przez Kupując</w:t>
      </w:r>
      <w:r w:rsidR="00774AA6" w:rsidRPr="00482639">
        <w:rPr>
          <w:color w:val="auto"/>
          <w:sz w:val="22"/>
          <w:szCs w:val="22"/>
        </w:rPr>
        <w:t>ego -</w:t>
      </w:r>
      <w:r w:rsidRPr="00482639">
        <w:rPr>
          <w:color w:val="auto"/>
          <w:sz w:val="22"/>
          <w:szCs w:val="22"/>
        </w:rPr>
        <w:t xml:space="preserve"> </w:t>
      </w:r>
      <w:r w:rsidR="00192CEC" w:rsidRPr="00482639">
        <w:rPr>
          <w:color w:val="auto"/>
          <w:sz w:val="22"/>
          <w:szCs w:val="22"/>
        </w:rPr>
        <w:t>w wysokości 10</w:t>
      </w:r>
      <w:r w:rsidRPr="00482639">
        <w:rPr>
          <w:color w:val="auto"/>
          <w:sz w:val="22"/>
          <w:szCs w:val="22"/>
        </w:rPr>
        <w:t xml:space="preserve"> % ceny brutto, o której mowa w § 3 us</w:t>
      </w:r>
      <w:r w:rsidR="00774AA6" w:rsidRPr="00482639">
        <w:rPr>
          <w:color w:val="auto"/>
          <w:sz w:val="22"/>
          <w:szCs w:val="22"/>
        </w:rPr>
        <w:t>t. 1;</w:t>
      </w:r>
    </w:p>
    <w:p w14:paraId="1A659811" w14:textId="6CBDDDBE" w:rsidR="00482639" w:rsidRPr="00482639" w:rsidRDefault="004016DB" w:rsidP="00482639">
      <w:pPr>
        <w:pStyle w:val="Tekstpodstawowy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 xml:space="preserve">za każdy </w:t>
      </w:r>
      <w:r w:rsidR="00554BAE" w:rsidRPr="00482639">
        <w:rPr>
          <w:color w:val="auto"/>
          <w:sz w:val="22"/>
          <w:szCs w:val="22"/>
        </w:rPr>
        <w:t>dzień zwłoki</w:t>
      </w:r>
      <w:r w:rsidRPr="00482639">
        <w:rPr>
          <w:color w:val="auto"/>
          <w:sz w:val="22"/>
          <w:szCs w:val="22"/>
        </w:rPr>
        <w:t xml:space="preserve"> w dostar</w:t>
      </w:r>
      <w:r w:rsidR="006D3E6A" w:rsidRPr="00482639">
        <w:rPr>
          <w:color w:val="auto"/>
          <w:sz w:val="22"/>
          <w:szCs w:val="22"/>
        </w:rPr>
        <w:t xml:space="preserve">czeniu </w:t>
      </w:r>
      <w:r w:rsidR="00256191">
        <w:rPr>
          <w:color w:val="auto"/>
          <w:sz w:val="22"/>
          <w:szCs w:val="22"/>
        </w:rPr>
        <w:t>preparatów</w:t>
      </w:r>
      <w:r w:rsidR="006D3E6A" w:rsidRPr="00482639">
        <w:rPr>
          <w:color w:val="auto"/>
          <w:sz w:val="22"/>
          <w:szCs w:val="22"/>
        </w:rPr>
        <w:t xml:space="preserve"> </w:t>
      </w:r>
      <w:r w:rsidR="00774AA6" w:rsidRPr="00482639">
        <w:rPr>
          <w:color w:val="auto"/>
          <w:sz w:val="22"/>
          <w:szCs w:val="22"/>
        </w:rPr>
        <w:t xml:space="preserve">- </w:t>
      </w:r>
      <w:r w:rsidR="006D3E6A" w:rsidRPr="00482639">
        <w:rPr>
          <w:color w:val="auto"/>
          <w:sz w:val="22"/>
          <w:szCs w:val="22"/>
        </w:rPr>
        <w:t>w wysokości 10</w:t>
      </w:r>
      <w:r w:rsidRPr="00482639">
        <w:rPr>
          <w:color w:val="auto"/>
          <w:sz w:val="22"/>
          <w:szCs w:val="22"/>
        </w:rPr>
        <w:t xml:space="preserve"> % ceny brutto</w:t>
      </w:r>
      <w:r w:rsidR="00774AA6" w:rsidRPr="00482639">
        <w:rPr>
          <w:color w:val="auto"/>
          <w:sz w:val="22"/>
          <w:szCs w:val="22"/>
        </w:rPr>
        <w:t xml:space="preserve"> realizowanej dostawy;</w:t>
      </w:r>
    </w:p>
    <w:p w14:paraId="081D85EF" w14:textId="1DC17A30" w:rsidR="00482639" w:rsidRPr="00482639" w:rsidRDefault="00554BAE" w:rsidP="00482639">
      <w:pPr>
        <w:pStyle w:val="Tekstpodstawowy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lastRenderedPageBreak/>
        <w:t>za każdy dzień zwłoki</w:t>
      </w:r>
      <w:r w:rsidR="004016DB" w:rsidRPr="00482639">
        <w:rPr>
          <w:color w:val="auto"/>
          <w:sz w:val="22"/>
          <w:szCs w:val="22"/>
        </w:rPr>
        <w:t xml:space="preserve"> w dostarczeniu </w:t>
      </w:r>
      <w:r w:rsidR="00256191">
        <w:rPr>
          <w:color w:val="auto"/>
          <w:sz w:val="22"/>
          <w:szCs w:val="22"/>
        </w:rPr>
        <w:t>preparatów</w:t>
      </w:r>
      <w:r w:rsidR="004016DB" w:rsidRPr="00482639">
        <w:rPr>
          <w:color w:val="auto"/>
          <w:sz w:val="22"/>
          <w:szCs w:val="22"/>
        </w:rPr>
        <w:t xml:space="preserve"> ze zwróconej dostawy, uszkodzonych lub </w:t>
      </w:r>
      <w:r w:rsidR="00971745" w:rsidRPr="00482639">
        <w:rPr>
          <w:color w:val="auto"/>
          <w:sz w:val="22"/>
          <w:szCs w:val="22"/>
        </w:rPr>
        <w:t>niezgodnych z umową -</w:t>
      </w:r>
      <w:r w:rsidR="006D3E6A" w:rsidRPr="00482639">
        <w:rPr>
          <w:color w:val="auto"/>
          <w:sz w:val="22"/>
          <w:szCs w:val="22"/>
        </w:rPr>
        <w:t xml:space="preserve"> w wysokości 10</w:t>
      </w:r>
      <w:r w:rsidR="004016DB" w:rsidRPr="00482639">
        <w:rPr>
          <w:color w:val="auto"/>
          <w:sz w:val="22"/>
          <w:szCs w:val="22"/>
        </w:rPr>
        <w:t xml:space="preserve"> % ceny brutto</w:t>
      </w:r>
      <w:r w:rsidR="00FD2E02" w:rsidRPr="00482639">
        <w:rPr>
          <w:color w:val="auto"/>
          <w:sz w:val="22"/>
          <w:szCs w:val="22"/>
        </w:rPr>
        <w:t xml:space="preserve"> realizowanej</w:t>
      </w:r>
      <w:r w:rsidR="00774AA6" w:rsidRPr="00482639">
        <w:rPr>
          <w:color w:val="auto"/>
          <w:sz w:val="22"/>
          <w:szCs w:val="22"/>
        </w:rPr>
        <w:t xml:space="preserve"> dostawy;</w:t>
      </w:r>
    </w:p>
    <w:p w14:paraId="6328AB6E" w14:textId="4B339064" w:rsidR="00482639" w:rsidRPr="00482639" w:rsidRDefault="00971745" w:rsidP="00482639">
      <w:pPr>
        <w:pStyle w:val="Tekstpodstawowy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>za nie</w:t>
      </w:r>
      <w:r w:rsidR="00C8578B" w:rsidRPr="00482639">
        <w:rPr>
          <w:color w:val="auto"/>
          <w:sz w:val="22"/>
          <w:szCs w:val="22"/>
        </w:rPr>
        <w:t xml:space="preserve">dostarczenie zestawienia </w:t>
      </w:r>
      <w:r w:rsidR="00256191">
        <w:rPr>
          <w:color w:val="auto"/>
          <w:sz w:val="22"/>
          <w:szCs w:val="22"/>
        </w:rPr>
        <w:t>preparatów</w:t>
      </w:r>
      <w:r w:rsidRPr="00482639">
        <w:rPr>
          <w:color w:val="auto"/>
          <w:sz w:val="22"/>
          <w:szCs w:val="22"/>
        </w:rPr>
        <w:t xml:space="preserve"> </w:t>
      </w:r>
      <w:r w:rsidR="00C8578B" w:rsidRPr="00482639">
        <w:rPr>
          <w:color w:val="auto"/>
          <w:sz w:val="22"/>
          <w:szCs w:val="22"/>
        </w:rPr>
        <w:t xml:space="preserve">zakupionych w ciągu kwartału przez jednostki </w:t>
      </w:r>
      <w:r w:rsidR="000066B7">
        <w:rPr>
          <w:color w:val="auto"/>
          <w:sz w:val="22"/>
          <w:szCs w:val="22"/>
        </w:rPr>
        <w:t>Kupu</w:t>
      </w:r>
      <w:r w:rsidR="000066B7" w:rsidRPr="00482639">
        <w:rPr>
          <w:color w:val="auto"/>
          <w:sz w:val="22"/>
          <w:szCs w:val="22"/>
        </w:rPr>
        <w:t>jącego</w:t>
      </w:r>
      <w:r w:rsidRPr="00482639">
        <w:rPr>
          <w:color w:val="auto"/>
          <w:sz w:val="22"/>
          <w:szCs w:val="22"/>
        </w:rPr>
        <w:t xml:space="preserve">, o którym mowa w § </w:t>
      </w:r>
      <w:r w:rsidR="007A05A3">
        <w:rPr>
          <w:color w:val="auto"/>
          <w:sz w:val="22"/>
          <w:szCs w:val="22"/>
        </w:rPr>
        <w:t>5</w:t>
      </w:r>
      <w:r w:rsidR="008B5C4F" w:rsidRPr="00482639">
        <w:rPr>
          <w:color w:val="auto"/>
          <w:sz w:val="22"/>
          <w:szCs w:val="22"/>
        </w:rPr>
        <w:t xml:space="preserve"> ust. 3</w:t>
      </w:r>
      <w:r w:rsidR="006D3E6A" w:rsidRPr="00482639">
        <w:rPr>
          <w:color w:val="auto"/>
          <w:sz w:val="22"/>
          <w:szCs w:val="22"/>
        </w:rPr>
        <w:t>, w wysokości 0,1</w:t>
      </w:r>
      <w:r w:rsidR="00C8578B" w:rsidRPr="00482639">
        <w:rPr>
          <w:color w:val="auto"/>
          <w:sz w:val="22"/>
          <w:szCs w:val="22"/>
        </w:rPr>
        <w:t xml:space="preserve"> % ceny bru</w:t>
      </w:r>
      <w:r w:rsidRPr="00482639">
        <w:rPr>
          <w:color w:val="auto"/>
          <w:sz w:val="22"/>
          <w:szCs w:val="22"/>
        </w:rPr>
        <w:t>tto, o której mowa w § 3 ust. 1,</w:t>
      </w:r>
      <w:r w:rsidR="00C8578B" w:rsidRPr="00482639">
        <w:rPr>
          <w:color w:val="auto"/>
          <w:sz w:val="22"/>
          <w:szCs w:val="22"/>
        </w:rPr>
        <w:t xml:space="preserve"> za każ</w:t>
      </w:r>
      <w:r w:rsidR="00774AA6" w:rsidRPr="00482639">
        <w:rPr>
          <w:color w:val="auto"/>
          <w:sz w:val="22"/>
          <w:szCs w:val="22"/>
        </w:rPr>
        <w:t>dy dzień zwłoki;</w:t>
      </w:r>
    </w:p>
    <w:p w14:paraId="1C4069C4" w14:textId="205A4F66" w:rsidR="004016DB" w:rsidRPr="00BD46A1" w:rsidRDefault="004016DB" w:rsidP="00482639">
      <w:pPr>
        <w:pStyle w:val="Tekstpodstawowy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>w przypadku dostarczeni</w:t>
      </w:r>
      <w:r w:rsidR="00576BC5" w:rsidRPr="00482639">
        <w:rPr>
          <w:color w:val="auto"/>
          <w:sz w:val="22"/>
          <w:szCs w:val="22"/>
        </w:rPr>
        <w:t>a</w:t>
      </w:r>
      <w:r w:rsidRPr="00482639">
        <w:rPr>
          <w:color w:val="auto"/>
          <w:sz w:val="22"/>
          <w:szCs w:val="22"/>
        </w:rPr>
        <w:t xml:space="preserve"> in</w:t>
      </w:r>
      <w:r w:rsidR="00256191">
        <w:rPr>
          <w:color w:val="auto"/>
          <w:sz w:val="22"/>
          <w:szCs w:val="22"/>
        </w:rPr>
        <w:t xml:space="preserve">nych preparatów </w:t>
      </w:r>
      <w:r w:rsidR="00576BC5" w:rsidRPr="00482639">
        <w:rPr>
          <w:color w:val="auto"/>
          <w:sz w:val="22"/>
          <w:szCs w:val="22"/>
        </w:rPr>
        <w:t>niż określony</w:t>
      </w:r>
      <w:r w:rsidR="00482639" w:rsidRPr="00482639">
        <w:rPr>
          <w:color w:val="auto"/>
          <w:sz w:val="22"/>
          <w:szCs w:val="22"/>
        </w:rPr>
        <w:t xml:space="preserve"> w załączniku nr 3</w:t>
      </w:r>
      <w:r w:rsidRPr="00482639">
        <w:rPr>
          <w:color w:val="auto"/>
          <w:sz w:val="22"/>
          <w:szCs w:val="22"/>
        </w:rPr>
        <w:t xml:space="preserve"> do niniejszej </w:t>
      </w:r>
      <w:r w:rsidRPr="00BD46A1">
        <w:rPr>
          <w:color w:val="auto"/>
          <w:sz w:val="22"/>
          <w:szCs w:val="22"/>
        </w:rPr>
        <w:t xml:space="preserve">umowy </w:t>
      </w:r>
      <w:r w:rsidR="00FD2E02" w:rsidRPr="00BD46A1">
        <w:rPr>
          <w:color w:val="auto"/>
          <w:sz w:val="22"/>
          <w:szCs w:val="22"/>
        </w:rPr>
        <w:t xml:space="preserve">- </w:t>
      </w:r>
      <w:r w:rsidRPr="00BD46A1">
        <w:rPr>
          <w:color w:val="auto"/>
          <w:sz w:val="22"/>
          <w:szCs w:val="22"/>
        </w:rPr>
        <w:t>w wysokości 1 % ceny brutto, o której mowa w § 3 ust. 1</w:t>
      </w:r>
      <w:r w:rsidR="00967F16" w:rsidRPr="00BD46A1">
        <w:rPr>
          <w:color w:val="auto"/>
          <w:sz w:val="22"/>
          <w:szCs w:val="22"/>
        </w:rPr>
        <w:t>;</w:t>
      </w:r>
    </w:p>
    <w:p w14:paraId="20DCBF45" w14:textId="7A465D72" w:rsidR="00BD46A1" w:rsidRPr="00BD46A1" w:rsidRDefault="00BD46A1" w:rsidP="00BD46A1">
      <w:pPr>
        <w:pStyle w:val="Tekstpodstawowy"/>
        <w:numPr>
          <w:ilvl w:val="0"/>
          <w:numId w:val="30"/>
        </w:numPr>
        <w:spacing w:line="360" w:lineRule="auto"/>
        <w:jc w:val="both"/>
        <w:rPr>
          <w:color w:val="auto"/>
          <w:sz w:val="22"/>
          <w:szCs w:val="22"/>
        </w:rPr>
      </w:pPr>
      <w:r w:rsidRPr="00BD46A1">
        <w:rPr>
          <w:color w:val="auto"/>
          <w:sz w:val="22"/>
          <w:szCs w:val="22"/>
        </w:rPr>
        <w:t xml:space="preserve">za brak zapłaty lub nieterminową zapłatę wynagrodzenia należnego podwykonawcy z tytułu zmiany wysokości wynagrodzenia, o której mowa w  § </w:t>
      </w:r>
      <w:r>
        <w:rPr>
          <w:color w:val="auto"/>
          <w:sz w:val="22"/>
          <w:szCs w:val="22"/>
        </w:rPr>
        <w:t>4</w:t>
      </w:r>
      <w:r w:rsidRPr="00BD46A1">
        <w:rPr>
          <w:color w:val="auto"/>
          <w:sz w:val="22"/>
          <w:szCs w:val="22"/>
        </w:rPr>
        <w:t xml:space="preserve"> ust. 13 pkt 11 niniejszej umowy– w wysokości 500,00 zł  za każdy taki przypadek;</w:t>
      </w:r>
    </w:p>
    <w:p w14:paraId="614B4D2E" w14:textId="180D54CD" w:rsidR="00BD46A1" w:rsidRPr="00F94DEC" w:rsidRDefault="00BD46A1" w:rsidP="00F94DEC">
      <w:pPr>
        <w:pStyle w:val="Akapitzlist"/>
        <w:spacing w:after="0"/>
        <w:jc w:val="both"/>
        <w:rPr>
          <w:rFonts w:ascii="Times New Roman" w:hAnsi="Times New Roman"/>
        </w:rPr>
      </w:pPr>
      <w:r w:rsidRPr="00F94DEC">
        <w:rPr>
          <w:rFonts w:ascii="Times New Roman" w:hAnsi="Times New Roman"/>
          <w:i/>
        </w:rPr>
        <w:t xml:space="preserve">&lt;pkt. </w:t>
      </w:r>
      <w:r>
        <w:rPr>
          <w:rFonts w:ascii="Times New Roman" w:hAnsi="Times New Roman"/>
          <w:i/>
        </w:rPr>
        <w:t>6</w:t>
      </w:r>
      <w:r w:rsidRPr="00F94DEC">
        <w:rPr>
          <w:rFonts w:ascii="Times New Roman" w:hAnsi="Times New Roman"/>
          <w:i/>
        </w:rPr>
        <w:t xml:space="preserve"> będzie obowiązywał w przypadku powierzenia przez </w:t>
      </w:r>
      <w:r w:rsidR="004B144F">
        <w:rPr>
          <w:rFonts w:ascii="Times New Roman" w:hAnsi="Times New Roman"/>
          <w:i/>
        </w:rPr>
        <w:t>Sprzeda</w:t>
      </w:r>
      <w:r w:rsidR="004B144F" w:rsidRPr="00F94DEC">
        <w:rPr>
          <w:rFonts w:ascii="Times New Roman" w:hAnsi="Times New Roman"/>
          <w:i/>
        </w:rPr>
        <w:t xml:space="preserve">wcę </w:t>
      </w:r>
      <w:r w:rsidRPr="00F94DEC">
        <w:rPr>
          <w:rFonts w:ascii="Times New Roman" w:hAnsi="Times New Roman"/>
          <w:i/>
        </w:rPr>
        <w:t>wykonania części zamówienia podwykonawcom&gt;</w:t>
      </w:r>
    </w:p>
    <w:p w14:paraId="6E2640E4" w14:textId="25249D14" w:rsidR="00192CEC" w:rsidRPr="00482639" w:rsidRDefault="004016DB" w:rsidP="00482639">
      <w:pPr>
        <w:pStyle w:val="Tekstpodstawowy"/>
        <w:numPr>
          <w:ilvl w:val="0"/>
          <w:numId w:val="4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 xml:space="preserve">Kupujący zapłaci Sprzedawcy karę umowną </w:t>
      </w:r>
      <w:r w:rsidR="00971745" w:rsidRPr="00482639">
        <w:rPr>
          <w:color w:val="auto"/>
          <w:sz w:val="22"/>
          <w:szCs w:val="22"/>
        </w:rPr>
        <w:t>za niewykonanie lub nienależyte wykonani</w:t>
      </w:r>
      <w:r w:rsidR="007B7E5E" w:rsidRPr="00482639">
        <w:rPr>
          <w:color w:val="auto"/>
          <w:sz w:val="22"/>
          <w:szCs w:val="22"/>
        </w:rPr>
        <w:t>e</w:t>
      </w:r>
      <w:r w:rsidR="00971745" w:rsidRPr="00482639">
        <w:rPr>
          <w:color w:val="auto"/>
          <w:sz w:val="22"/>
          <w:szCs w:val="22"/>
        </w:rPr>
        <w:t xml:space="preserve"> umowy, za które odpowiada Kupujący, skutkujące odstąpieniem od umowy przez Sprzedawcę -</w:t>
      </w:r>
      <w:r w:rsidRPr="00482639">
        <w:rPr>
          <w:color w:val="auto"/>
          <w:sz w:val="22"/>
          <w:szCs w:val="22"/>
        </w:rPr>
        <w:t xml:space="preserve"> </w:t>
      </w:r>
      <w:r w:rsidR="00E73FA5">
        <w:rPr>
          <w:color w:val="auto"/>
          <w:sz w:val="22"/>
          <w:szCs w:val="22"/>
        </w:rPr>
        <w:t xml:space="preserve">                                         </w:t>
      </w:r>
      <w:r w:rsidRPr="00482639">
        <w:rPr>
          <w:color w:val="auto"/>
          <w:sz w:val="22"/>
          <w:szCs w:val="22"/>
        </w:rPr>
        <w:t>w wysokości 10% ceny brutto, o które</w:t>
      </w:r>
      <w:r w:rsidR="0026479B" w:rsidRPr="00482639">
        <w:rPr>
          <w:color w:val="auto"/>
          <w:sz w:val="22"/>
          <w:szCs w:val="22"/>
        </w:rPr>
        <w:t xml:space="preserve">j mowa w § 3 ust. 1. </w:t>
      </w:r>
    </w:p>
    <w:p w14:paraId="4C946FFA" w14:textId="013D3013" w:rsidR="00192CEC" w:rsidRPr="00482639" w:rsidRDefault="006A460B" w:rsidP="00482639">
      <w:pPr>
        <w:pStyle w:val="Tekstpodstawowy"/>
        <w:numPr>
          <w:ilvl w:val="0"/>
          <w:numId w:val="4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>Zapłata kar umownych</w:t>
      </w:r>
      <w:r w:rsidR="00192CEC" w:rsidRPr="00482639">
        <w:rPr>
          <w:color w:val="auto"/>
          <w:sz w:val="22"/>
          <w:szCs w:val="22"/>
        </w:rPr>
        <w:t xml:space="preserve"> nie zwalnia </w:t>
      </w:r>
      <w:r w:rsidR="00971745" w:rsidRPr="00482639">
        <w:rPr>
          <w:color w:val="auto"/>
          <w:sz w:val="22"/>
          <w:szCs w:val="22"/>
        </w:rPr>
        <w:t>Sprzedawcy</w:t>
      </w:r>
      <w:r w:rsidR="00E51863" w:rsidRPr="00482639">
        <w:rPr>
          <w:color w:val="auto"/>
          <w:sz w:val="22"/>
          <w:szCs w:val="22"/>
        </w:rPr>
        <w:t xml:space="preserve"> </w:t>
      </w:r>
      <w:r w:rsidR="00971745" w:rsidRPr="00482639">
        <w:rPr>
          <w:color w:val="auto"/>
          <w:sz w:val="22"/>
          <w:szCs w:val="22"/>
        </w:rPr>
        <w:t>z</w:t>
      </w:r>
      <w:r w:rsidR="00E51863" w:rsidRPr="00482639">
        <w:rPr>
          <w:color w:val="auto"/>
          <w:sz w:val="22"/>
          <w:szCs w:val="22"/>
        </w:rPr>
        <w:t xml:space="preserve"> </w:t>
      </w:r>
      <w:r w:rsidRPr="00482639">
        <w:rPr>
          <w:color w:val="auto"/>
          <w:sz w:val="22"/>
          <w:szCs w:val="22"/>
        </w:rPr>
        <w:t xml:space="preserve">wykonania umowy. </w:t>
      </w:r>
    </w:p>
    <w:p w14:paraId="75989B1D" w14:textId="23DFB69F" w:rsidR="00192CEC" w:rsidRPr="00482639" w:rsidRDefault="006A460B" w:rsidP="00482639">
      <w:pPr>
        <w:pStyle w:val="Tekstpodstawowy"/>
        <w:numPr>
          <w:ilvl w:val="0"/>
          <w:numId w:val="4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 xml:space="preserve">Strony </w:t>
      </w:r>
      <w:r w:rsidR="00192CEC" w:rsidRPr="00482639">
        <w:rPr>
          <w:color w:val="auto"/>
          <w:sz w:val="22"/>
          <w:szCs w:val="22"/>
        </w:rPr>
        <w:t>zastrzega sobie prawo do dochod</w:t>
      </w:r>
      <w:r w:rsidRPr="00482639">
        <w:rPr>
          <w:color w:val="auto"/>
          <w:sz w:val="22"/>
          <w:szCs w:val="22"/>
        </w:rPr>
        <w:t xml:space="preserve">zenia odszkodowania uzupełniającego przewyższającego wysokość zastrzeżonych kar umownych. </w:t>
      </w:r>
    </w:p>
    <w:p w14:paraId="7A83AACE" w14:textId="11ACAEF1" w:rsidR="00192CEC" w:rsidRPr="00482639" w:rsidRDefault="00971745" w:rsidP="00482639">
      <w:pPr>
        <w:pStyle w:val="Tekstpodstawowy"/>
        <w:numPr>
          <w:ilvl w:val="0"/>
          <w:numId w:val="4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  <w:lang w:eastAsia="ar-SA"/>
        </w:rPr>
        <w:t>Sprzedawca</w:t>
      </w:r>
      <w:r w:rsidR="00192CEC" w:rsidRPr="00482639">
        <w:rPr>
          <w:color w:val="auto"/>
          <w:sz w:val="22"/>
          <w:szCs w:val="22"/>
          <w:lang w:eastAsia="ar-SA"/>
        </w:rPr>
        <w:t xml:space="preserve"> wyraża zgodę na potrącenie kar umownych z bieżących należności, bez osobnego wezwania do zapłaty</w:t>
      </w:r>
      <w:r w:rsidR="00B22554" w:rsidRPr="00482639">
        <w:rPr>
          <w:color w:val="auto"/>
          <w:sz w:val="22"/>
          <w:szCs w:val="22"/>
          <w:lang w:eastAsia="ar-SA"/>
        </w:rPr>
        <w:t xml:space="preserve">. </w:t>
      </w:r>
      <w:r w:rsidR="00192CEC" w:rsidRPr="00482639">
        <w:rPr>
          <w:color w:val="auto"/>
          <w:sz w:val="22"/>
          <w:szCs w:val="22"/>
          <w:lang w:eastAsia="ar-SA"/>
        </w:rPr>
        <w:t xml:space="preserve">O ile kary umowne nie zostaną potrącone z bieżących należności </w:t>
      </w:r>
      <w:r w:rsidRPr="00482639">
        <w:rPr>
          <w:color w:val="auto"/>
          <w:sz w:val="22"/>
          <w:szCs w:val="22"/>
          <w:lang w:eastAsia="ar-SA"/>
        </w:rPr>
        <w:t>Sprzedawcy</w:t>
      </w:r>
      <w:r w:rsidR="00192CEC" w:rsidRPr="00482639">
        <w:rPr>
          <w:color w:val="auto"/>
          <w:sz w:val="22"/>
          <w:szCs w:val="22"/>
          <w:lang w:eastAsia="ar-SA"/>
        </w:rPr>
        <w:t xml:space="preserve">, zostaną zapłacone przez </w:t>
      </w:r>
      <w:r w:rsidRPr="00482639">
        <w:rPr>
          <w:color w:val="auto"/>
          <w:sz w:val="22"/>
          <w:szCs w:val="22"/>
          <w:lang w:eastAsia="ar-SA"/>
        </w:rPr>
        <w:t>Sprzedawcę</w:t>
      </w:r>
      <w:r w:rsidR="00192CEC" w:rsidRPr="00482639">
        <w:rPr>
          <w:color w:val="auto"/>
          <w:sz w:val="22"/>
          <w:szCs w:val="22"/>
          <w:lang w:eastAsia="ar-SA"/>
        </w:rPr>
        <w:t xml:space="preserve"> na podstawie odrębnego wezwania do ich zapłaty. </w:t>
      </w:r>
    </w:p>
    <w:p w14:paraId="3A53BEDC" w14:textId="3A727CAE" w:rsidR="00BC037E" w:rsidRPr="00482639" w:rsidRDefault="00192CEC" w:rsidP="00482639">
      <w:pPr>
        <w:pStyle w:val="Tekstpodstawowy"/>
        <w:numPr>
          <w:ilvl w:val="0"/>
          <w:numId w:val="4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  <w:shd w:val="clear" w:color="auto" w:fill="FEFFFF"/>
          <w:lang w:bidi="he-IL"/>
        </w:rPr>
        <w:t xml:space="preserve">Łączna maksymalna wysokość kar umownych </w:t>
      </w:r>
      <w:r w:rsidR="00971745" w:rsidRPr="00482639">
        <w:rPr>
          <w:color w:val="auto"/>
          <w:sz w:val="22"/>
          <w:szCs w:val="22"/>
          <w:shd w:val="clear" w:color="auto" w:fill="FEFFFF"/>
          <w:lang w:bidi="he-IL"/>
        </w:rPr>
        <w:t xml:space="preserve">naliczonych danej Stronie </w:t>
      </w:r>
      <w:r w:rsidRPr="00482639">
        <w:rPr>
          <w:color w:val="auto"/>
          <w:sz w:val="22"/>
          <w:szCs w:val="22"/>
          <w:shd w:val="clear" w:color="auto" w:fill="FEFFFF"/>
          <w:lang w:bidi="he-IL"/>
        </w:rPr>
        <w:t xml:space="preserve">nie może przekroczyć 30% </w:t>
      </w:r>
      <w:r w:rsidRPr="00482639">
        <w:rPr>
          <w:bCs/>
          <w:color w:val="auto"/>
          <w:sz w:val="22"/>
          <w:szCs w:val="22"/>
        </w:rPr>
        <w:t>wynagrodzenia</w:t>
      </w:r>
      <w:r w:rsidR="00971745" w:rsidRPr="00482639">
        <w:rPr>
          <w:bCs/>
          <w:color w:val="auto"/>
          <w:sz w:val="22"/>
          <w:szCs w:val="22"/>
        </w:rPr>
        <w:t xml:space="preserve"> brutto</w:t>
      </w:r>
      <w:r w:rsidRPr="00482639">
        <w:rPr>
          <w:bCs/>
          <w:color w:val="auto"/>
          <w:sz w:val="22"/>
          <w:szCs w:val="22"/>
        </w:rPr>
        <w:t xml:space="preserve"> okr</w:t>
      </w:r>
      <w:r w:rsidR="00971745" w:rsidRPr="00482639">
        <w:rPr>
          <w:bCs/>
          <w:color w:val="auto"/>
          <w:sz w:val="22"/>
          <w:szCs w:val="22"/>
        </w:rPr>
        <w:t>eślonego w § 3 ust. 1</w:t>
      </w:r>
      <w:r w:rsidR="00466DC3" w:rsidRPr="00482639">
        <w:rPr>
          <w:bCs/>
          <w:color w:val="auto"/>
          <w:sz w:val="22"/>
          <w:szCs w:val="22"/>
        </w:rPr>
        <w:t xml:space="preserve">. </w:t>
      </w:r>
    </w:p>
    <w:p w14:paraId="597BE323" w14:textId="77777777" w:rsidR="00F94DEC" w:rsidRDefault="00F94DEC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</w:p>
    <w:p w14:paraId="39CDE27A" w14:textId="44DCD396" w:rsidR="004016DB" w:rsidRPr="00707B6E" w:rsidRDefault="00D370D1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707B6E">
        <w:rPr>
          <w:rFonts w:ascii="Times New Roman" w:hAnsi="Times New Roman" w:cs="Times New Roman"/>
          <w:b/>
          <w:szCs w:val="22"/>
        </w:rPr>
        <w:t xml:space="preserve">§ </w:t>
      </w:r>
      <w:r w:rsidR="00490A2F">
        <w:rPr>
          <w:rFonts w:ascii="Times New Roman" w:hAnsi="Times New Roman" w:cs="Times New Roman"/>
          <w:b/>
          <w:szCs w:val="22"/>
        </w:rPr>
        <w:t>8</w:t>
      </w:r>
    </w:p>
    <w:p w14:paraId="2A763305" w14:textId="77777777" w:rsidR="00554BAE" w:rsidRPr="00707B6E" w:rsidRDefault="00971745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707B6E">
        <w:rPr>
          <w:rFonts w:ascii="Times New Roman" w:eastAsia="Calibri" w:hAnsi="Times New Roman" w:cs="Times New Roman"/>
          <w:bCs/>
          <w:szCs w:val="22"/>
          <w:lang w:eastAsia="ar-SA"/>
        </w:rPr>
        <w:t>Sprzedawca</w:t>
      </w:r>
      <w:r w:rsidR="00554BAE" w:rsidRPr="00707B6E">
        <w:rPr>
          <w:rFonts w:ascii="Times New Roman" w:eastAsia="Calibri" w:hAnsi="Times New Roman" w:cs="Times New Roman"/>
          <w:bCs/>
          <w:szCs w:val="22"/>
          <w:lang w:eastAsia="ar-SA"/>
        </w:rPr>
        <w:t xml:space="preserve"> może powierzyć wykonanie części zamówienia podwykonawcom.</w:t>
      </w:r>
      <w:r w:rsidR="00554BAE" w:rsidRPr="00707B6E">
        <w:rPr>
          <w:rFonts w:ascii="Times New Roman" w:eastAsia="Calibri" w:hAnsi="Times New Roman" w:cs="Times New Roman"/>
          <w:szCs w:val="22"/>
          <w:lang w:eastAsia="ar-SA"/>
        </w:rPr>
        <w:t xml:space="preserve"> </w:t>
      </w:r>
    </w:p>
    <w:p w14:paraId="28EB7371" w14:textId="0AA84D66" w:rsidR="005B6FBF" w:rsidRPr="00707B6E" w:rsidRDefault="00971745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707B6E">
        <w:rPr>
          <w:rFonts w:ascii="Times New Roman" w:eastAsia="Calibri" w:hAnsi="Times New Roman" w:cs="Times New Roman"/>
          <w:bCs/>
          <w:szCs w:val="22"/>
          <w:lang w:eastAsia="ar-SA"/>
        </w:rPr>
        <w:t>Sprzedawca każdorazowo wskaże</w:t>
      </w:r>
      <w:r w:rsidR="00554BAE" w:rsidRPr="00707B6E">
        <w:rPr>
          <w:rFonts w:ascii="Times New Roman" w:eastAsia="Calibri" w:hAnsi="Times New Roman" w:cs="Times New Roman"/>
          <w:bCs/>
          <w:szCs w:val="22"/>
          <w:lang w:eastAsia="ar-SA"/>
        </w:rPr>
        <w:t xml:space="preserve"> części zamówienia, których wykonanie zamierza p</w:t>
      </w:r>
      <w:r w:rsidRPr="00707B6E">
        <w:rPr>
          <w:rFonts w:ascii="Times New Roman" w:eastAsia="Calibri" w:hAnsi="Times New Roman" w:cs="Times New Roman"/>
          <w:bCs/>
          <w:szCs w:val="22"/>
          <w:lang w:eastAsia="ar-SA"/>
        </w:rPr>
        <w:t>owierzyć podwykonawcom i poda</w:t>
      </w:r>
      <w:r w:rsidR="00554BAE" w:rsidRPr="00707B6E">
        <w:rPr>
          <w:rFonts w:ascii="Times New Roman" w:eastAsia="Calibri" w:hAnsi="Times New Roman" w:cs="Times New Roman"/>
          <w:bCs/>
          <w:szCs w:val="22"/>
          <w:lang w:eastAsia="ar-SA"/>
        </w:rPr>
        <w:t xml:space="preserve"> nazw</w:t>
      </w:r>
      <w:r w:rsidRPr="00707B6E">
        <w:rPr>
          <w:rFonts w:ascii="Times New Roman" w:eastAsia="Calibri" w:hAnsi="Times New Roman" w:cs="Times New Roman"/>
          <w:bCs/>
          <w:szCs w:val="22"/>
          <w:lang w:eastAsia="ar-SA"/>
        </w:rPr>
        <w:t>y podwykonawców. Aktualny w</w:t>
      </w:r>
      <w:r w:rsidR="00554BAE" w:rsidRPr="00707B6E">
        <w:rPr>
          <w:rFonts w:ascii="Times New Roman" w:eastAsia="Calibri" w:hAnsi="Times New Roman" w:cs="Times New Roman"/>
          <w:bCs/>
          <w:szCs w:val="22"/>
          <w:lang w:eastAsia="ar-SA"/>
        </w:rPr>
        <w:t xml:space="preserve">ykaz podwykonawców stanowi </w:t>
      </w:r>
      <w:r w:rsidR="00707B6E">
        <w:rPr>
          <w:rFonts w:ascii="Times New Roman" w:eastAsia="Calibri" w:hAnsi="Times New Roman" w:cs="Times New Roman"/>
          <w:b/>
          <w:bCs/>
          <w:szCs w:val="22"/>
          <w:lang w:eastAsia="ar-SA"/>
        </w:rPr>
        <w:t>załącznik nr 5</w:t>
      </w:r>
      <w:r w:rsidR="00E71131" w:rsidRPr="00707B6E">
        <w:rPr>
          <w:rFonts w:ascii="Times New Roman" w:eastAsia="Calibri" w:hAnsi="Times New Roman" w:cs="Times New Roman"/>
          <w:b/>
          <w:bCs/>
          <w:szCs w:val="22"/>
          <w:lang w:eastAsia="ar-SA"/>
        </w:rPr>
        <w:t xml:space="preserve"> </w:t>
      </w:r>
      <w:r w:rsidR="00E71131" w:rsidRPr="00707B6E">
        <w:rPr>
          <w:rFonts w:ascii="Times New Roman" w:eastAsia="Calibri" w:hAnsi="Times New Roman" w:cs="Times New Roman"/>
          <w:bCs/>
          <w:szCs w:val="22"/>
          <w:lang w:eastAsia="ar-SA"/>
        </w:rPr>
        <w:t>do niniejszej u</w:t>
      </w:r>
      <w:r w:rsidR="00554BAE" w:rsidRPr="00707B6E">
        <w:rPr>
          <w:rFonts w:ascii="Times New Roman" w:eastAsia="Calibri" w:hAnsi="Times New Roman" w:cs="Times New Roman"/>
          <w:bCs/>
          <w:szCs w:val="22"/>
          <w:lang w:eastAsia="ar-SA"/>
        </w:rPr>
        <w:t>mowy.</w:t>
      </w:r>
    </w:p>
    <w:p w14:paraId="02BF25E0" w14:textId="54E26335" w:rsidR="005B6FBF" w:rsidRPr="00707B6E" w:rsidRDefault="005B6FBF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707B6E">
        <w:rPr>
          <w:rFonts w:ascii="Times New Roman" w:hAnsi="Times New Roman" w:cs="Times New Roman"/>
          <w:szCs w:val="22"/>
        </w:rPr>
        <w:t xml:space="preserve">Sprzedawca   zawiadomi </w:t>
      </w:r>
      <w:r w:rsidRPr="00707B6E">
        <w:rPr>
          <w:rFonts w:ascii="Times New Roman" w:hAnsi="Times New Roman" w:cs="Times New Roman"/>
          <w:bCs/>
          <w:szCs w:val="22"/>
        </w:rPr>
        <w:t xml:space="preserve">Kupującego </w:t>
      </w:r>
      <w:r w:rsidRPr="00707B6E">
        <w:rPr>
          <w:rFonts w:ascii="Times New Roman" w:hAnsi="Times New Roman" w:cs="Times New Roman"/>
          <w:szCs w:val="22"/>
        </w:rPr>
        <w:t xml:space="preserve"> o wszelkich zmianach danych, o których mowa w ust. 2, </w:t>
      </w:r>
      <w:r w:rsidR="00E73FA5">
        <w:rPr>
          <w:rFonts w:ascii="Times New Roman" w:hAnsi="Times New Roman" w:cs="Times New Roman"/>
          <w:szCs w:val="22"/>
        </w:rPr>
        <w:t xml:space="preserve">                     </w:t>
      </w:r>
      <w:r w:rsidRPr="00707B6E">
        <w:rPr>
          <w:rFonts w:ascii="Times New Roman" w:hAnsi="Times New Roman" w:cs="Times New Roman"/>
          <w:szCs w:val="22"/>
        </w:rPr>
        <w:t>w trakcie realizacji zamówienia, a także przekaże informacje na temat nowych podwykonawców, którym w późniejszym okresie zamierza powierzyć realizację dostaw.</w:t>
      </w:r>
    </w:p>
    <w:p w14:paraId="0D398A3B" w14:textId="77777777" w:rsidR="005B6FBF" w:rsidRPr="00707B6E" w:rsidRDefault="005B6FBF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707B6E">
        <w:rPr>
          <w:rFonts w:ascii="Times New Roman" w:hAnsi="Times New Roman" w:cs="Times New Roman"/>
          <w:szCs w:val="22"/>
        </w:rPr>
        <w:t xml:space="preserve">W przypadku powierzenia wykonania części zamówienia podwykonawcom Sprzedawca odpowiada za działania lub zaniechania podwykonawców jak za własne. </w:t>
      </w:r>
    </w:p>
    <w:p w14:paraId="2B215DF5" w14:textId="77777777" w:rsidR="009002F5" w:rsidRPr="00482639" w:rsidRDefault="005B6FBF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707B6E">
        <w:rPr>
          <w:rFonts w:ascii="Times New Roman" w:hAnsi="Times New Roman" w:cs="Times New Roman"/>
          <w:szCs w:val="22"/>
        </w:rPr>
        <w:t>W tr</w:t>
      </w:r>
      <w:r w:rsidR="009002F5" w:rsidRPr="00707B6E">
        <w:rPr>
          <w:rFonts w:ascii="Times New Roman" w:hAnsi="Times New Roman" w:cs="Times New Roman"/>
          <w:szCs w:val="22"/>
        </w:rPr>
        <w:t xml:space="preserve">akcie realizacji Umowy Sprzedawca </w:t>
      </w:r>
      <w:r w:rsidRPr="00707B6E">
        <w:rPr>
          <w:rFonts w:ascii="Times New Roman" w:hAnsi="Times New Roman" w:cs="Times New Roman"/>
          <w:szCs w:val="22"/>
        </w:rPr>
        <w:t xml:space="preserve"> może zmieniać podwykonawców. Zmiana podwykonawcy wymaga pisemnej zgody</w:t>
      </w:r>
      <w:r w:rsidRPr="00707B6E">
        <w:rPr>
          <w:rFonts w:ascii="Times New Roman" w:hAnsi="Times New Roman" w:cs="Times New Roman"/>
          <w:bCs/>
          <w:szCs w:val="22"/>
        </w:rPr>
        <w:t xml:space="preserve"> </w:t>
      </w:r>
      <w:r w:rsidRPr="00707B6E">
        <w:rPr>
          <w:rFonts w:ascii="Times New Roman" w:hAnsi="Times New Roman" w:cs="Times New Roman"/>
          <w:szCs w:val="22"/>
        </w:rPr>
        <w:t xml:space="preserve"> pod rygorem odstąpienia od</w:t>
      </w:r>
      <w:r w:rsidRPr="00482639">
        <w:rPr>
          <w:rFonts w:ascii="Times New Roman" w:hAnsi="Times New Roman" w:cs="Times New Roman"/>
          <w:szCs w:val="22"/>
        </w:rPr>
        <w:t xml:space="preserve"> Umowy z przycz</w:t>
      </w:r>
      <w:r w:rsidR="009002F5" w:rsidRPr="00482639">
        <w:rPr>
          <w:rFonts w:ascii="Times New Roman" w:hAnsi="Times New Roman" w:cs="Times New Roman"/>
          <w:szCs w:val="22"/>
        </w:rPr>
        <w:t xml:space="preserve">yn leżących </w:t>
      </w:r>
      <w:r w:rsidR="009002F5" w:rsidRPr="00482639">
        <w:rPr>
          <w:rFonts w:ascii="Times New Roman" w:hAnsi="Times New Roman" w:cs="Times New Roman"/>
          <w:szCs w:val="22"/>
        </w:rPr>
        <w:lastRenderedPageBreak/>
        <w:t>po stronie Sprzedawcy</w:t>
      </w:r>
      <w:r w:rsidRPr="00482639">
        <w:rPr>
          <w:rFonts w:ascii="Times New Roman" w:hAnsi="Times New Roman" w:cs="Times New Roman"/>
          <w:szCs w:val="22"/>
        </w:rPr>
        <w:t xml:space="preserve">. W przypadku zmiany podwykonawcy, postanowienia niniejszego paragrafu stosuje się odpowiednio. </w:t>
      </w:r>
    </w:p>
    <w:p w14:paraId="0005C311" w14:textId="7939CA3E" w:rsidR="009002F5" w:rsidRPr="00482639" w:rsidRDefault="005B6FBF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482639">
        <w:rPr>
          <w:rFonts w:ascii="Times New Roman" w:hAnsi="Times New Roman" w:cs="Times New Roman"/>
          <w:szCs w:val="22"/>
        </w:rPr>
        <w:t>Jeżeli zmiana albo rezygnacja z podwykonawcy dotyczy podmi</w:t>
      </w:r>
      <w:r w:rsidR="009002F5" w:rsidRPr="00482639">
        <w:rPr>
          <w:rFonts w:ascii="Times New Roman" w:hAnsi="Times New Roman" w:cs="Times New Roman"/>
          <w:szCs w:val="22"/>
        </w:rPr>
        <w:t xml:space="preserve">otu, na którego zasoby Sprzedawca </w:t>
      </w:r>
      <w:r w:rsidRPr="00482639">
        <w:rPr>
          <w:rFonts w:ascii="Times New Roman" w:hAnsi="Times New Roman" w:cs="Times New Roman"/>
          <w:szCs w:val="22"/>
        </w:rPr>
        <w:t xml:space="preserve"> powoływał się, na zasadach określonych w art. 118 ust. 1 Ustawy</w:t>
      </w:r>
      <w:r w:rsidR="00B83CFC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B83CFC">
        <w:rPr>
          <w:rFonts w:ascii="Times New Roman" w:hAnsi="Times New Roman" w:cs="Times New Roman"/>
          <w:szCs w:val="22"/>
        </w:rPr>
        <w:t>Pzp</w:t>
      </w:r>
      <w:proofErr w:type="spellEnd"/>
      <w:r w:rsidRPr="00482639">
        <w:rPr>
          <w:rFonts w:ascii="Times New Roman" w:hAnsi="Times New Roman" w:cs="Times New Roman"/>
          <w:szCs w:val="22"/>
        </w:rPr>
        <w:t xml:space="preserve">, w celu wykazania spełniania warunków </w:t>
      </w:r>
      <w:r w:rsidR="009002F5" w:rsidRPr="00482639">
        <w:rPr>
          <w:rFonts w:ascii="Times New Roman" w:hAnsi="Times New Roman" w:cs="Times New Roman"/>
          <w:szCs w:val="22"/>
        </w:rPr>
        <w:t>udziału w postępowaniu, Sprzedawca</w:t>
      </w:r>
      <w:r w:rsidRPr="00482639">
        <w:rPr>
          <w:rFonts w:ascii="Times New Roman" w:hAnsi="Times New Roman" w:cs="Times New Roman"/>
          <w:szCs w:val="22"/>
        </w:rPr>
        <w:t xml:space="preserve">  jest obowiązany wykazać</w:t>
      </w:r>
      <w:r w:rsidR="009002F5" w:rsidRPr="00482639">
        <w:rPr>
          <w:rFonts w:ascii="Times New Roman" w:hAnsi="Times New Roman" w:cs="Times New Roman"/>
          <w:szCs w:val="22"/>
        </w:rPr>
        <w:t xml:space="preserve"> Kupującemu</w:t>
      </w:r>
      <w:r w:rsidRPr="00482639">
        <w:rPr>
          <w:rFonts w:ascii="Times New Roman" w:hAnsi="Times New Roman" w:cs="Times New Roman"/>
          <w:szCs w:val="22"/>
        </w:rPr>
        <w:t>, że pro</w:t>
      </w:r>
      <w:r w:rsidR="009002F5" w:rsidRPr="00482639">
        <w:rPr>
          <w:rFonts w:ascii="Times New Roman" w:hAnsi="Times New Roman" w:cs="Times New Roman"/>
          <w:szCs w:val="22"/>
        </w:rPr>
        <w:t>ponowany i</w:t>
      </w:r>
      <w:r w:rsidR="00707B6E">
        <w:rPr>
          <w:rFonts w:ascii="Times New Roman" w:hAnsi="Times New Roman" w:cs="Times New Roman"/>
          <w:szCs w:val="22"/>
        </w:rPr>
        <w:t>nny podwykonawca lub Sprzedawca</w:t>
      </w:r>
      <w:r w:rsidRPr="00482639">
        <w:rPr>
          <w:rFonts w:ascii="Times New Roman" w:hAnsi="Times New Roman" w:cs="Times New Roman"/>
          <w:szCs w:val="22"/>
        </w:rPr>
        <w:t xml:space="preserve"> samodzielnie spełnia je w stopniu nie mniejszym niż podwykona</w:t>
      </w:r>
      <w:r w:rsidR="009002F5" w:rsidRPr="00482639">
        <w:rPr>
          <w:rFonts w:ascii="Times New Roman" w:hAnsi="Times New Roman" w:cs="Times New Roman"/>
          <w:szCs w:val="22"/>
        </w:rPr>
        <w:t xml:space="preserve">wca, na którego zasoby Sprzedawca </w:t>
      </w:r>
      <w:r w:rsidRPr="00482639">
        <w:rPr>
          <w:rFonts w:ascii="Times New Roman" w:hAnsi="Times New Roman" w:cs="Times New Roman"/>
          <w:szCs w:val="22"/>
        </w:rPr>
        <w:t xml:space="preserve"> powoływał się w trakcie postępowania o udzielenie zamówienia.</w:t>
      </w:r>
    </w:p>
    <w:p w14:paraId="2A3136D9" w14:textId="5A18FF0B" w:rsidR="005B6FBF" w:rsidRPr="00482639" w:rsidRDefault="005B6FBF" w:rsidP="00482639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eastAsia="Calibri" w:hAnsi="Times New Roman" w:cs="Times New Roman"/>
          <w:bCs/>
          <w:szCs w:val="22"/>
          <w:lang w:eastAsia="ar-SA"/>
        </w:rPr>
      </w:pPr>
      <w:r w:rsidRPr="00482639">
        <w:rPr>
          <w:rFonts w:ascii="Times New Roman" w:eastAsia="Calibri" w:hAnsi="Times New Roman" w:cs="Times New Roman"/>
          <w:szCs w:val="22"/>
          <w:lang w:eastAsia="en-US"/>
        </w:rPr>
        <w:t xml:space="preserve">Powierzenie wykonania części zamówienia podwykonawcom nie zwalnia </w:t>
      </w:r>
      <w:r w:rsidR="00A32997" w:rsidRPr="00482639">
        <w:rPr>
          <w:rFonts w:ascii="Times New Roman" w:hAnsi="Times New Roman" w:cs="Times New Roman"/>
          <w:szCs w:val="22"/>
        </w:rPr>
        <w:t xml:space="preserve">Sprzedawcy </w:t>
      </w:r>
      <w:r w:rsidRPr="00482639">
        <w:rPr>
          <w:rFonts w:ascii="Times New Roman" w:eastAsia="Calibri" w:hAnsi="Times New Roman" w:cs="Times New Roman"/>
          <w:szCs w:val="22"/>
          <w:lang w:eastAsia="en-US"/>
        </w:rPr>
        <w:t>z odpowiedzialności za należyte wykonanie tego zamówienia.</w:t>
      </w:r>
    </w:p>
    <w:p w14:paraId="26094828" w14:textId="64959DA3" w:rsidR="00634C7A" w:rsidRPr="00482639" w:rsidRDefault="00D370D1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 xml:space="preserve">§ </w:t>
      </w:r>
      <w:r w:rsidR="00490A2F">
        <w:rPr>
          <w:rFonts w:ascii="Times New Roman" w:hAnsi="Times New Roman" w:cs="Times New Roman"/>
          <w:b/>
          <w:szCs w:val="22"/>
        </w:rPr>
        <w:t>9</w:t>
      </w:r>
    </w:p>
    <w:p w14:paraId="4D21E073" w14:textId="4A818AE0" w:rsidR="00634C7A" w:rsidRPr="00482639" w:rsidRDefault="00971745" w:rsidP="00482639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Kupujący</w:t>
      </w:r>
      <w:r w:rsidR="00634C7A" w:rsidRPr="00482639">
        <w:rPr>
          <w:rFonts w:ascii="Times New Roman" w:hAnsi="Times New Roman" w:cs="Times New Roman"/>
          <w:szCs w:val="22"/>
        </w:rPr>
        <w:t xml:space="preserve"> może odstąpić od umowy w terminie 30 dni od daty powzięcia wiadomości </w:t>
      </w:r>
      <w:r w:rsidRPr="00482639">
        <w:rPr>
          <w:rFonts w:ascii="Times New Roman" w:hAnsi="Times New Roman" w:cs="Times New Roman"/>
          <w:szCs w:val="22"/>
        </w:rPr>
        <w:br/>
      </w:r>
      <w:r w:rsidR="00634C7A" w:rsidRPr="00482639">
        <w:rPr>
          <w:rFonts w:ascii="Times New Roman" w:hAnsi="Times New Roman" w:cs="Times New Roman"/>
          <w:szCs w:val="22"/>
        </w:rPr>
        <w:t xml:space="preserve">o </w:t>
      </w:r>
      <w:r w:rsidRPr="00482639">
        <w:rPr>
          <w:rFonts w:ascii="Times New Roman" w:hAnsi="Times New Roman" w:cs="Times New Roman"/>
          <w:szCs w:val="22"/>
        </w:rPr>
        <w:t>okoliczności</w:t>
      </w:r>
      <w:r w:rsidR="00634C7A" w:rsidRPr="00482639">
        <w:rPr>
          <w:rFonts w:ascii="Times New Roman" w:hAnsi="Times New Roman" w:cs="Times New Roman"/>
          <w:szCs w:val="22"/>
        </w:rPr>
        <w:t xml:space="preserve"> uzasadniającej odstąpienie, w przypadku gdy:</w:t>
      </w:r>
    </w:p>
    <w:p w14:paraId="27AC8547" w14:textId="77777777" w:rsidR="00A70407" w:rsidRPr="00482639" w:rsidRDefault="00634C7A" w:rsidP="00482639">
      <w:pPr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wszczęto w stosunku do </w:t>
      </w:r>
      <w:r w:rsidR="00971745" w:rsidRPr="00482639">
        <w:rPr>
          <w:rFonts w:ascii="Times New Roman" w:hAnsi="Times New Roman" w:cs="Times New Roman"/>
          <w:szCs w:val="22"/>
        </w:rPr>
        <w:t>Sprzedawcy</w:t>
      </w:r>
      <w:r w:rsidRPr="00482639">
        <w:rPr>
          <w:rFonts w:ascii="Times New Roman" w:hAnsi="Times New Roman" w:cs="Times New Roman"/>
          <w:szCs w:val="22"/>
        </w:rPr>
        <w:t xml:space="preserve"> postępowanie likwidacyjne lub egzekucyj</w:t>
      </w:r>
      <w:r w:rsidR="00971745" w:rsidRPr="00482639">
        <w:rPr>
          <w:rFonts w:ascii="Times New Roman" w:hAnsi="Times New Roman" w:cs="Times New Roman"/>
          <w:szCs w:val="22"/>
        </w:rPr>
        <w:t>ne;</w:t>
      </w:r>
    </w:p>
    <w:p w14:paraId="2081C50B" w14:textId="77777777" w:rsidR="00A70407" w:rsidRPr="00482639" w:rsidRDefault="00A70407" w:rsidP="00482639">
      <w:pPr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zwłoka w terminowym realizowaniu dwóch dos</w:t>
      </w:r>
      <w:r w:rsidR="00971745" w:rsidRPr="00482639">
        <w:rPr>
          <w:rFonts w:ascii="Times New Roman" w:hAnsi="Times New Roman" w:cs="Times New Roman"/>
          <w:szCs w:val="22"/>
        </w:rPr>
        <w:t>taw w miesiącu przekroczy 5 dni;</w:t>
      </w:r>
    </w:p>
    <w:p w14:paraId="2D70FF14" w14:textId="7A8F5070" w:rsidR="00A70407" w:rsidRPr="00482639" w:rsidRDefault="00A70407" w:rsidP="00482639">
      <w:pPr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>Sprzedawca w istotny sposób narusza postanowienia umowy, w szczególności nie zachowuje właściwej j</w:t>
      </w:r>
      <w:r w:rsidR="00971745" w:rsidRPr="00482639">
        <w:rPr>
          <w:rFonts w:ascii="Times New Roman" w:hAnsi="Times New Roman" w:cs="Times New Roman"/>
          <w:szCs w:val="22"/>
        </w:rPr>
        <w:t xml:space="preserve">akości dostarczanych </w:t>
      </w:r>
      <w:r w:rsidR="00707B6E">
        <w:rPr>
          <w:rFonts w:ascii="Times New Roman" w:hAnsi="Times New Roman" w:cs="Times New Roman"/>
          <w:szCs w:val="22"/>
        </w:rPr>
        <w:t>preparatów</w:t>
      </w:r>
      <w:r w:rsidR="00971745" w:rsidRPr="00482639">
        <w:rPr>
          <w:rFonts w:ascii="Times New Roman" w:hAnsi="Times New Roman" w:cs="Times New Roman"/>
          <w:szCs w:val="22"/>
        </w:rPr>
        <w:t xml:space="preserve"> lub </w:t>
      </w:r>
      <w:r w:rsidRPr="00482639">
        <w:rPr>
          <w:rFonts w:ascii="Times New Roman" w:hAnsi="Times New Roman" w:cs="Times New Roman"/>
          <w:szCs w:val="22"/>
        </w:rPr>
        <w:t xml:space="preserve">dostarcza </w:t>
      </w:r>
      <w:r w:rsidR="00707B6E">
        <w:rPr>
          <w:rFonts w:ascii="Times New Roman" w:hAnsi="Times New Roman" w:cs="Times New Roman"/>
          <w:szCs w:val="22"/>
        </w:rPr>
        <w:t>preparaty</w:t>
      </w:r>
      <w:r w:rsidRPr="00482639">
        <w:rPr>
          <w:rFonts w:ascii="Times New Roman" w:hAnsi="Times New Roman" w:cs="Times New Roman"/>
          <w:szCs w:val="22"/>
        </w:rPr>
        <w:t xml:space="preserve"> niezgodne </w:t>
      </w:r>
      <w:r w:rsidR="00971745" w:rsidRPr="00482639">
        <w:rPr>
          <w:rFonts w:ascii="Times New Roman" w:hAnsi="Times New Roman" w:cs="Times New Roman"/>
          <w:szCs w:val="22"/>
        </w:rPr>
        <w:br/>
        <w:t>z zamówieniem;</w:t>
      </w:r>
    </w:p>
    <w:p w14:paraId="62F67210" w14:textId="36DB0714" w:rsidR="0026479B" w:rsidRPr="00482639" w:rsidRDefault="00A70407" w:rsidP="00482639">
      <w:pPr>
        <w:numPr>
          <w:ilvl w:val="1"/>
          <w:numId w:val="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Sprzedawca dwukrotnie w ciągu miesiąca nie wymienił wadliwego </w:t>
      </w:r>
      <w:r w:rsidR="00707B6E">
        <w:rPr>
          <w:rFonts w:ascii="Times New Roman" w:hAnsi="Times New Roman" w:cs="Times New Roman"/>
          <w:szCs w:val="22"/>
        </w:rPr>
        <w:t>preparatu</w:t>
      </w:r>
      <w:r w:rsidRPr="00482639">
        <w:rPr>
          <w:rFonts w:ascii="Times New Roman" w:hAnsi="Times New Roman" w:cs="Times New Roman"/>
          <w:szCs w:val="22"/>
        </w:rPr>
        <w:t xml:space="preserve"> w terminie </w:t>
      </w:r>
      <w:r w:rsidR="00971745" w:rsidRPr="00482639">
        <w:rPr>
          <w:rFonts w:ascii="Times New Roman" w:hAnsi="Times New Roman" w:cs="Times New Roman"/>
          <w:szCs w:val="22"/>
        </w:rPr>
        <w:t>wynikającym z umowy</w:t>
      </w:r>
      <w:r w:rsidR="00E71131" w:rsidRPr="00482639">
        <w:rPr>
          <w:rFonts w:ascii="Times New Roman" w:hAnsi="Times New Roman" w:cs="Times New Roman"/>
          <w:szCs w:val="22"/>
        </w:rPr>
        <w:t xml:space="preserve">. </w:t>
      </w:r>
    </w:p>
    <w:p w14:paraId="2382BAD0" w14:textId="17B42C84" w:rsidR="00B503B7" w:rsidRPr="00482639" w:rsidRDefault="0026479B" w:rsidP="00482639">
      <w:pPr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 xml:space="preserve">Ponadto Kupujący może odstąpić od umowy w przypadkach i na zasadach określonych </w:t>
      </w:r>
      <w:r w:rsidRPr="00482639">
        <w:rPr>
          <w:rFonts w:ascii="Times New Roman" w:eastAsia="Calibri" w:hAnsi="Times New Roman" w:cs="Times New Roman"/>
          <w:szCs w:val="22"/>
        </w:rPr>
        <w:br/>
        <w:t>w przepisach obowiązującego prawa, w tym</w:t>
      </w:r>
      <w:r w:rsidR="00634C7A" w:rsidRPr="00482639">
        <w:rPr>
          <w:rFonts w:ascii="Times New Roman" w:eastAsia="Calibri" w:hAnsi="Times New Roman" w:cs="Times New Roman"/>
          <w:szCs w:val="22"/>
        </w:rPr>
        <w:t xml:space="preserve"> </w:t>
      </w:r>
      <w:r w:rsidR="00B503B7" w:rsidRPr="00482639">
        <w:rPr>
          <w:rFonts w:ascii="Times New Roman" w:eastAsia="Calibri" w:hAnsi="Times New Roman" w:cs="Times New Roman"/>
          <w:szCs w:val="22"/>
        </w:rPr>
        <w:t xml:space="preserve">stosownie do postanowień art. 456 </w:t>
      </w:r>
      <w:r w:rsidR="00B83CFC">
        <w:rPr>
          <w:rFonts w:ascii="Times New Roman" w:eastAsia="Calibri" w:hAnsi="Times New Roman" w:cs="Times New Roman"/>
          <w:szCs w:val="22"/>
        </w:rPr>
        <w:t>U</w:t>
      </w:r>
      <w:r w:rsidR="00B503B7" w:rsidRPr="00482639">
        <w:rPr>
          <w:rFonts w:ascii="Times New Roman" w:eastAsia="Calibri" w:hAnsi="Times New Roman" w:cs="Times New Roman"/>
          <w:szCs w:val="22"/>
        </w:rPr>
        <w:t>stawy</w:t>
      </w:r>
      <w:r w:rsidR="00B503B7" w:rsidRPr="00482639">
        <w:rPr>
          <w:rFonts w:ascii="Times New Roman" w:eastAsia="Calibri" w:hAnsi="Times New Roman" w:cs="Times New Roman"/>
          <w:bCs/>
          <w:szCs w:val="22"/>
        </w:rPr>
        <w:t xml:space="preserve"> </w:t>
      </w:r>
      <w:proofErr w:type="spellStart"/>
      <w:r w:rsidR="00B83CFC">
        <w:rPr>
          <w:rFonts w:ascii="Times New Roman" w:eastAsia="Calibri" w:hAnsi="Times New Roman" w:cs="Times New Roman"/>
          <w:bCs/>
          <w:szCs w:val="22"/>
        </w:rPr>
        <w:t>Pzp</w:t>
      </w:r>
      <w:proofErr w:type="spellEnd"/>
      <w:r w:rsidR="00B83CFC">
        <w:rPr>
          <w:rFonts w:ascii="Times New Roman" w:eastAsia="Calibri" w:hAnsi="Times New Roman" w:cs="Times New Roman"/>
          <w:bCs/>
          <w:szCs w:val="22"/>
        </w:rPr>
        <w:t xml:space="preserve"> </w:t>
      </w:r>
      <w:r w:rsidR="00FD2E02" w:rsidRPr="00482639">
        <w:rPr>
          <w:rFonts w:ascii="Times New Roman" w:eastAsia="TimesNewRomanPSMT" w:hAnsi="Times New Roman" w:cs="Times New Roman"/>
          <w:szCs w:val="22"/>
        </w:rPr>
        <w:t xml:space="preserve">Kupujący </w:t>
      </w:r>
      <w:r w:rsidR="00B503B7" w:rsidRPr="00482639">
        <w:rPr>
          <w:rFonts w:ascii="Times New Roman" w:eastAsia="TimesNewRomanPSMT" w:hAnsi="Times New Roman" w:cs="Times New Roman"/>
          <w:szCs w:val="22"/>
        </w:rPr>
        <w:t>może</w:t>
      </w:r>
      <w:r w:rsidR="00B503B7" w:rsidRPr="00482639">
        <w:rPr>
          <w:rFonts w:ascii="Times New Roman" w:eastAsia="Calibri" w:hAnsi="Times New Roman" w:cs="Times New Roman"/>
          <w:szCs w:val="22"/>
        </w:rPr>
        <w:t xml:space="preserve"> </w:t>
      </w:r>
      <w:r w:rsidR="00B503B7" w:rsidRPr="00482639">
        <w:rPr>
          <w:rFonts w:ascii="Times New Roman" w:eastAsia="TimesNewRomanPSMT" w:hAnsi="Times New Roman" w:cs="Times New Roman"/>
          <w:szCs w:val="22"/>
        </w:rPr>
        <w:t>odstąpić od umowy:</w:t>
      </w:r>
    </w:p>
    <w:p w14:paraId="69457FB9" w14:textId="77777777" w:rsidR="00B503B7" w:rsidRPr="00482639" w:rsidRDefault="00B503B7" w:rsidP="00482639">
      <w:pPr>
        <w:numPr>
          <w:ilvl w:val="0"/>
          <w:numId w:val="10"/>
        </w:numPr>
        <w:tabs>
          <w:tab w:val="left" w:pos="993"/>
        </w:tabs>
        <w:spacing w:line="360" w:lineRule="auto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TimesNewRomanPSMT" w:hAnsi="Times New Roman" w:cs="Times New Roman"/>
          <w:szCs w:val="22"/>
        </w:rPr>
        <w:t>w terminie 30</w:t>
      </w:r>
      <w:r w:rsidRPr="00482639">
        <w:rPr>
          <w:rFonts w:ascii="Times New Roman" w:eastAsia="Calibri" w:hAnsi="Times New Roman" w:cs="Times New Roman"/>
          <w:szCs w:val="22"/>
        </w:rPr>
        <w:t xml:space="preserve"> </w:t>
      </w:r>
      <w:r w:rsidRPr="00482639">
        <w:rPr>
          <w:rFonts w:ascii="Times New Roman" w:eastAsia="TimesNewRomanPSMT" w:hAnsi="Times New Roman" w:cs="Times New Roman"/>
          <w:szCs w:val="22"/>
        </w:rPr>
        <w:t>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FD2E02" w:rsidRPr="00482639">
        <w:rPr>
          <w:rFonts w:ascii="Times New Roman" w:eastAsia="TimesNewRomanPSMT" w:hAnsi="Times New Roman" w:cs="Times New Roman"/>
          <w:szCs w:val="22"/>
        </w:rPr>
        <w:t>;</w:t>
      </w:r>
      <w:r w:rsidRPr="00482639">
        <w:rPr>
          <w:rFonts w:ascii="Times New Roman" w:eastAsia="TimesNewRomanPSMT" w:hAnsi="Times New Roman" w:cs="Times New Roman"/>
          <w:szCs w:val="22"/>
        </w:rPr>
        <w:t xml:space="preserve"> </w:t>
      </w:r>
    </w:p>
    <w:p w14:paraId="2A41C4F5" w14:textId="77777777" w:rsidR="00B503B7" w:rsidRPr="00482639" w:rsidRDefault="00B503B7" w:rsidP="00482639">
      <w:pPr>
        <w:numPr>
          <w:ilvl w:val="0"/>
          <w:numId w:val="10"/>
        </w:numPr>
        <w:tabs>
          <w:tab w:val="left" w:pos="993"/>
        </w:tabs>
        <w:spacing w:line="360" w:lineRule="auto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TimesNewRomanPSMT" w:hAnsi="Times New Roman" w:cs="Times New Roman"/>
          <w:szCs w:val="22"/>
        </w:rPr>
        <w:t>jeżeli zachodzi co najmniej jedna z następujących okoliczności:</w:t>
      </w:r>
    </w:p>
    <w:p w14:paraId="382DC24C" w14:textId="16E20E86" w:rsidR="00B503B7" w:rsidRPr="00482639" w:rsidRDefault="00B503B7" w:rsidP="00482639">
      <w:pPr>
        <w:numPr>
          <w:ilvl w:val="1"/>
          <w:numId w:val="21"/>
        </w:numPr>
        <w:autoSpaceDE w:val="0"/>
        <w:autoSpaceDN w:val="0"/>
        <w:adjustRightInd w:val="0"/>
        <w:spacing w:line="360" w:lineRule="auto"/>
        <w:ind w:left="1145"/>
        <w:jc w:val="both"/>
        <w:rPr>
          <w:rFonts w:ascii="Times New Roman" w:eastAsia="TimesNewRomanPSMT" w:hAnsi="Times New Roman" w:cs="Times New Roman"/>
          <w:szCs w:val="22"/>
        </w:rPr>
      </w:pPr>
      <w:r w:rsidRPr="00482639">
        <w:rPr>
          <w:rFonts w:ascii="Times New Roman" w:eastAsia="TimesNewRomanPSMT" w:hAnsi="Times New Roman" w:cs="Times New Roman"/>
          <w:szCs w:val="22"/>
        </w:rPr>
        <w:t xml:space="preserve">dokonano zmiany umowy z naruszeniem art. 454 i art. 455 </w:t>
      </w:r>
      <w:r w:rsidR="00B83CFC">
        <w:rPr>
          <w:rFonts w:ascii="Times New Roman" w:eastAsia="TimesNewRomanPSMT" w:hAnsi="Times New Roman" w:cs="Times New Roman"/>
          <w:szCs w:val="22"/>
        </w:rPr>
        <w:t>U</w:t>
      </w:r>
      <w:r w:rsidRPr="00482639">
        <w:rPr>
          <w:rFonts w:ascii="Times New Roman" w:eastAsia="TimesNewRomanPSMT" w:hAnsi="Times New Roman" w:cs="Times New Roman"/>
          <w:szCs w:val="22"/>
        </w:rPr>
        <w:t>stawy</w:t>
      </w:r>
      <w:r w:rsidR="00B83CFC">
        <w:rPr>
          <w:rFonts w:ascii="Times New Roman" w:eastAsia="TimesNewRomanPSMT" w:hAnsi="Times New Roman" w:cs="Times New Roman"/>
          <w:szCs w:val="22"/>
        </w:rPr>
        <w:t xml:space="preserve"> </w:t>
      </w:r>
      <w:proofErr w:type="spellStart"/>
      <w:r w:rsidR="00B83CFC">
        <w:rPr>
          <w:rFonts w:ascii="Times New Roman" w:eastAsia="TimesNewRomanPSMT" w:hAnsi="Times New Roman" w:cs="Times New Roman"/>
          <w:szCs w:val="22"/>
        </w:rPr>
        <w:t>Pzp</w:t>
      </w:r>
      <w:proofErr w:type="spellEnd"/>
      <w:r w:rsidRPr="00482639">
        <w:rPr>
          <w:rFonts w:ascii="Times New Roman" w:eastAsia="TimesNewRomanPSMT" w:hAnsi="Times New Roman" w:cs="Times New Roman"/>
          <w:szCs w:val="22"/>
        </w:rPr>
        <w:t>,</w:t>
      </w:r>
    </w:p>
    <w:p w14:paraId="4E83A889" w14:textId="3E8959EB" w:rsidR="00B503B7" w:rsidRPr="00482639" w:rsidRDefault="00FD2E02" w:rsidP="00482639">
      <w:pPr>
        <w:numPr>
          <w:ilvl w:val="1"/>
          <w:numId w:val="21"/>
        </w:numPr>
        <w:autoSpaceDE w:val="0"/>
        <w:autoSpaceDN w:val="0"/>
        <w:adjustRightInd w:val="0"/>
        <w:spacing w:line="360" w:lineRule="auto"/>
        <w:ind w:left="1145"/>
        <w:jc w:val="both"/>
        <w:rPr>
          <w:rFonts w:ascii="Times New Roman" w:eastAsia="TimesNewRomanPSMT" w:hAnsi="Times New Roman" w:cs="Times New Roman"/>
          <w:szCs w:val="22"/>
        </w:rPr>
      </w:pPr>
      <w:r w:rsidRPr="00482639">
        <w:rPr>
          <w:rFonts w:ascii="Times New Roman" w:eastAsia="TimesNewRomanPSMT" w:hAnsi="Times New Roman" w:cs="Times New Roman"/>
          <w:szCs w:val="22"/>
        </w:rPr>
        <w:t xml:space="preserve">Sprzedawca </w:t>
      </w:r>
      <w:r w:rsidR="00B503B7" w:rsidRPr="00482639">
        <w:rPr>
          <w:rFonts w:ascii="Times New Roman" w:eastAsia="TimesNewRomanPSMT" w:hAnsi="Times New Roman" w:cs="Times New Roman"/>
          <w:szCs w:val="22"/>
        </w:rPr>
        <w:t xml:space="preserve">w chwili zawarcia umowy podlegał wykluczeniu na podstawie art. 108 </w:t>
      </w:r>
      <w:r w:rsidR="00B83CFC">
        <w:rPr>
          <w:rFonts w:ascii="Times New Roman" w:eastAsia="TimesNewRomanPSMT" w:hAnsi="Times New Roman" w:cs="Times New Roman"/>
          <w:szCs w:val="22"/>
        </w:rPr>
        <w:t>U</w:t>
      </w:r>
      <w:r w:rsidR="00B503B7" w:rsidRPr="00482639">
        <w:rPr>
          <w:rFonts w:ascii="Times New Roman" w:eastAsia="TimesNewRomanPSMT" w:hAnsi="Times New Roman" w:cs="Times New Roman"/>
          <w:szCs w:val="22"/>
        </w:rPr>
        <w:t>stawy</w:t>
      </w:r>
      <w:r w:rsidR="00B83CFC">
        <w:rPr>
          <w:rFonts w:ascii="Times New Roman" w:eastAsia="TimesNewRomanPSMT" w:hAnsi="Times New Roman" w:cs="Times New Roman"/>
          <w:szCs w:val="22"/>
        </w:rPr>
        <w:t xml:space="preserve"> </w:t>
      </w:r>
      <w:proofErr w:type="spellStart"/>
      <w:r w:rsidR="00B83CFC">
        <w:rPr>
          <w:rFonts w:ascii="Times New Roman" w:eastAsia="TimesNewRomanPSMT" w:hAnsi="Times New Roman" w:cs="Times New Roman"/>
          <w:szCs w:val="22"/>
        </w:rPr>
        <w:t>Pzp</w:t>
      </w:r>
      <w:proofErr w:type="spellEnd"/>
      <w:r w:rsidR="00B503B7" w:rsidRPr="00482639">
        <w:rPr>
          <w:rFonts w:ascii="Times New Roman" w:eastAsia="TimesNewRomanPSMT" w:hAnsi="Times New Roman" w:cs="Times New Roman"/>
          <w:szCs w:val="22"/>
        </w:rPr>
        <w:t>,</w:t>
      </w:r>
    </w:p>
    <w:p w14:paraId="2BE58230" w14:textId="70400144" w:rsidR="0026479B" w:rsidRPr="00482639" w:rsidRDefault="00B503B7" w:rsidP="00482639">
      <w:pPr>
        <w:numPr>
          <w:ilvl w:val="1"/>
          <w:numId w:val="21"/>
        </w:numPr>
        <w:autoSpaceDE w:val="0"/>
        <w:autoSpaceDN w:val="0"/>
        <w:adjustRightInd w:val="0"/>
        <w:spacing w:line="360" w:lineRule="auto"/>
        <w:ind w:left="1145"/>
        <w:jc w:val="both"/>
        <w:rPr>
          <w:rFonts w:ascii="Times New Roman" w:eastAsia="TimesNewRomanPSMT" w:hAnsi="Times New Roman" w:cs="Times New Roman"/>
          <w:szCs w:val="22"/>
        </w:rPr>
      </w:pPr>
      <w:r w:rsidRPr="00482639">
        <w:rPr>
          <w:rFonts w:ascii="Times New Roman" w:eastAsia="TimesNewRomanPSMT" w:hAnsi="Times New Roman" w:cs="Times New Roman"/>
          <w:szCs w:val="22"/>
        </w:rPr>
        <w:t>Trybunał Sprawiedliwości Unii Europejskiej stwierdził, w ramach procedury przewidzianej</w:t>
      </w:r>
      <w:r w:rsidR="00FD2E02" w:rsidRPr="00482639">
        <w:rPr>
          <w:rFonts w:ascii="Times New Roman" w:eastAsia="TimesNewRomanPSMT" w:hAnsi="Times New Roman" w:cs="Times New Roman"/>
          <w:szCs w:val="22"/>
        </w:rPr>
        <w:t xml:space="preserve"> </w:t>
      </w:r>
      <w:r w:rsidRPr="00482639">
        <w:rPr>
          <w:rFonts w:ascii="Times New Roman" w:eastAsia="TimesNewRomanPSMT" w:hAnsi="Times New Roman" w:cs="Times New Roman"/>
          <w:szCs w:val="22"/>
        </w:rPr>
        <w:t>w art. 258 Traktatu o funkcjonowaniu Unii Europejskiej, że Rzeczpospolita Polska uchybiła zobowiązaniom, które ciążą na niej na mocy Traktatów, dyrektywy 2014/24/UE, dyrektywy 2014/25/UE i dyrektywy</w:t>
      </w:r>
      <w:r w:rsidR="00A52CEE" w:rsidRPr="00482639">
        <w:rPr>
          <w:rFonts w:ascii="Times New Roman" w:eastAsia="TimesNewRomanPSMT" w:hAnsi="Times New Roman" w:cs="Times New Roman"/>
          <w:szCs w:val="22"/>
        </w:rPr>
        <w:t xml:space="preserve"> </w:t>
      </w:r>
      <w:r w:rsidRPr="00482639">
        <w:rPr>
          <w:rFonts w:ascii="Times New Roman" w:eastAsia="TimesNewRomanPSMT" w:hAnsi="Times New Roman" w:cs="Times New Roman"/>
          <w:szCs w:val="22"/>
        </w:rPr>
        <w:t xml:space="preserve">2009/81/WE, z uwagi na to, że </w:t>
      </w:r>
      <w:r w:rsidR="00FD2E02" w:rsidRPr="00482639">
        <w:rPr>
          <w:rFonts w:ascii="Times New Roman" w:eastAsia="TimesNewRomanPSMT" w:hAnsi="Times New Roman" w:cs="Times New Roman"/>
          <w:szCs w:val="22"/>
        </w:rPr>
        <w:t xml:space="preserve">Kupujący </w:t>
      </w:r>
      <w:r w:rsidRPr="00482639">
        <w:rPr>
          <w:rFonts w:ascii="Times New Roman" w:eastAsia="TimesNewRomanPSMT" w:hAnsi="Times New Roman" w:cs="Times New Roman"/>
          <w:szCs w:val="22"/>
        </w:rPr>
        <w:t>udzielił zamówienia z naruszeniem prawa Unii Europejskiej.</w:t>
      </w:r>
    </w:p>
    <w:p w14:paraId="1EC02CED" w14:textId="77777777" w:rsidR="0026479B" w:rsidRPr="00482639" w:rsidRDefault="00C80A88" w:rsidP="00482639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lastRenderedPageBreak/>
        <w:t>Sprzedawca może odstąpić od umowy w przypadku</w:t>
      </w:r>
      <w:r w:rsidR="0026479B" w:rsidRPr="00482639">
        <w:rPr>
          <w:rFonts w:ascii="Times New Roman" w:hAnsi="Times New Roman" w:cs="Times New Roman"/>
          <w:szCs w:val="22"/>
        </w:rPr>
        <w:t>,</w:t>
      </w:r>
      <w:r w:rsidRPr="00482639">
        <w:rPr>
          <w:rFonts w:ascii="Times New Roman" w:hAnsi="Times New Roman" w:cs="Times New Roman"/>
          <w:szCs w:val="22"/>
        </w:rPr>
        <w:t xml:space="preserve"> gdy Kupujący bez uzasadnionej na piśmie przyczyny odmawia dokonania odbioru </w:t>
      </w:r>
      <w:r w:rsidR="001041EB" w:rsidRPr="00482639">
        <w:rPr>
          <w:rFonts w:ascii="Times New Roman" w:hAnsi="Times New Roman" w:cs="Times New Roman"/>
          <w:szCs w:val="22"/>
        </w:rPr>
        <w:t>zamówienia</w:t>
      </w:r>
      <w:r w:rsidR="00667E8D" w:rsidRPr="00482639">
        <w:rPr>
          <w:rFonts w:ascii="Times New Roman" w:hAnsi="Times New Roman" w:cs="Times New Roman"/>
          <w:szCs w:val="22"/>
        </w:rPr>
        <w:t xml:space="preserve"> - </w:t>
      </w:r>
      <w:r w:rsidR="00667E8D" w:rsidRPr="00482639">
        <w:rPr>
          <w:rFonts w:ascii="Times New Roman" w:eastAsia="Calibri" w:hAnsi="Times New Roman" w:cs="Times New Roman"/>
          <w:szCs w:val="22"/>
        </w:rPr>
        <w:t xml:space="preserve">w terminie 30 dni od daty </w:t>
      </w:r>
      <w:r w:rsidR="001041EB" w:rsidRPr="00482639">
        <w:rPr>
          <w:rFonts w:ascii="Times New Roman" w:eastAsia="Calibri" w:hAnsi="Times New Roman" w:cs="Times New Roman"/>
          <w:szCs w:val="22"/>
        </w:rPr>
        <w:t>otrzymania oświadczenia o odmowie</w:t>
      </w:r>
      <w:r w:rsidR="00667E8D" w:rsidRPr="00482639">
        <w:rPr>
          <w:rFonts w:ascii="Times New Roman" w:eastAsia="Calibri" w:hAnsi="Times New Roman" w:cs="Times New Roman"/>
          <w:szCs w:val="22"/>
        </w:rPr>
        <w:t xml:space="preserve"> odbioru</w:t>
      </w:r>
      <w:r w:rsidRPr="00482639">
        <w:rPr>
          <w:rFonts w:ascii="Times New Roman" w:hAnsi="Times New Roman" w:cs="Times New Roman"/>
          <w:szCs w:val="22"/>
        </w:rPr>
        <w:t>.</w:t>
      </w:r>
    </w:p>
    <w:p w14:paraId="4D88507F" w14:textId="77777777" w:rsidR="00B503B7" w:rsidRPr="00482639" w:rsidRDefault="00B503B7" w:rsidP="0048263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MT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W przypadku o, którym mowa w ust. 2 pkt 2 lit. a, </w:t>
      </w:r>
      <w:r w:rsidR="00FD2E02" w:rsidRPr="00482639">
        <w:rPr>
          <w:rFonts w:ascii="Times New Roman" w:hAnsi="Times New Roman" w:cs="Times New Roman"/>
          <w:szCs w:val="22"/>
        </w:rPr>
        <w:t xml:space="preserve">Kupujący </w:t>
      </w:r>
      <w:r w:rsidRPr="00482639">
        <w:rPr>
          <w:rFonts w:ascii="Times New Roman" w:hAnsi="Times New Roman" w:cs="Times New Roman"/>
          <w:szCs w:val="22"/>
        </w:rPr>
        <w:t xml:space="preserve">odstępuje od umowy w części, której zmiana dotyczy. </w:t>
      </w:r>
    </w:p>
    <w:p w14:paraId="0184EE29" w14:textId="77777777" w:rsidR="00B503B7" w:rsidRPr="00482639" w:rsidRDefault="00B503B7" w:rsidP="00482639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NewRomanPSMT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W przypadkach, o których mowa w ust. 1 – 3, </w:t>
      </w:r>
      <w:r w:rsidR="00FD2E02" w:rsidRPr="00482639">
        <w:rPr>
          <w:rFonts w:ascii="Times New Roman" w:hAnsi="Times New Roman" w:cs="Times New Roman"/>
          <w:szCs w:val="22"/>
        </w:rPr>
        <w:t xml:space="preserve">Sprzedawca  </w:t>
      </w:r>
      <w:r w:rsidRPr="00482639">
        <w:rPr>
          <w:rFonts w:ascii="Times New Roman" w:hAnsi="Times New Roman" w:cs="Times New Roman"/>
          <w:szCs w:val="22"/>
        </w:rPr>
        <w:t>może żądać wyłącznie wynagrodzenia należnego z tytułu wykonania części umowy</w:t>
      </w:r>
      <w:r w:rsidR="00FD2E02" w:rsidRPr="00482639">
        <w:rPr>
          <w:rFonts w:ascii="Times New Roman" w:hAnsi="Times New Roman" w:cs="Times New Roman"/>
          <w:szCs w:val="22"/>
        </w:rPr>
        <w:t>.</w:t>
      </w:r>
    </w:p>
    <w:p w14:paraId="215B03BE" w14:textId="5DF0F7D0" w:rsidR="00E51863" w:rsidRPr="00482639" w:rsidRDefault="00634C7A" w:rsidP="00482639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>Odstąpienie od umowy wymaga zachowania formy pisemnej z podaniem uzasadnienia, pod rygorem nieważności</w:t>
      </w:r>
      <w:r w:rsidR="00667E8D" w:rsidRPr="00482639">
        <w:rPr>
          <w:rFonts w:ascii="Times New Roman" w:eastAsia="Calibri" w:hAnsi="Times New Roman" w:cs="Times New Roman"/>
          <w:szCs w:val="22"/>
        </w:rPr>
        <w:t>.</w:t>
      </w:r>
    </w:p>
    <w:p w14:paraId="3BAB569B" w14:textId="092C690B" w:rsidR="00DB63D8" w:rsidRPr="00482639" w:rsidRDefault="00D370D1" w:rsidP="00482639">
      <w:pPr>
        <w:spacing w:line="360" w:lineRule="auto"/>
        <w:jc w:val="center"/>
        <w:rPr>
          <w:rFonts w:ascii="Times New Roman" w:hAnsi="Times New Roman" w:cs="Times New Roman"/>
          <w:b/>
          <w:szCs w:val="22"/>
        </w:rPr>
      </w:pPr>
      <w:r w:rsidRPr="00482639">
        <w:rPr>
          <w:rFonts w:ascii="Times New Roman" w:hAnsi="Times New Roman" w:cs="Times New Roman"/>
          <w:b/>
          <w:szCs w:val="22"/>
        </w:rPr>
        <w:t>§ 1</w:t>
      </w:r>
      <w:r w:rsidR="00490A2F">
        <w:rPr>
          <w:rFonts w:ascii="Times New Roman" w:hAnsi="Times New Roman" w:cs="Times New Roman"/>
          <w:b/>
          <w:szCs w:val="22"/>
        </w:rPr>
        <w:t>0</w:t>
      </w:r>
    </w:p>
    <w:p w14:paraId="37265632" w14:textId="4D52DB90" w:rsidR="00554BAE" w:rsidRPr="00482639" w:rsidRDefault="00554BAE" w:rsidP="0048263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 xml:space="preserve">Sprzedawca wniósł przed podpisaniem umowy zabezpieczenie należytego wykonania umowy </w:t>
      </w:r>
      <w:r w:rsidR="007F5DCA" w:rsidRPr="00482639">
        <w:rPr>
          <w:rFonts w:ascii="Times New Roman" w:eastAsia="Calibri" w:hAnsi="Times New Roman" w:cs="Times New Roman"/>
          <w:szCs w:val="22"/>
        </w:rPr>
        <w:br/>
      </w:r>
      <w:r w:rsidRPr="00482639">
        <w:rPr>
          <w:rFonts w:ascii="Times New Roman" w:eastAsia="Calibri" w:hAnsi="Times New Roman" w:cs="Times New Roman"/>
          <w:szCs w:val="22"/>
        </w:rPr>
        <w:t>w wysokości 5</w:t>
      </w:r>
      <w:r w:rsidR="00E71131" w:rsidRPr="00482639">
        <w:rPr>
          <w:rFonts w:ascii="Times New Roman" w:eastAsia="Calibri" w:hAnsi="Times New Roman" w:cs="Times New Roman"/>
          <w:szCs w:val="22"/>
        </w:rPr>
        <w:t xml:space="preserve"> % ceny brutto, określonej w § 3 </w:t>
      </w:r>
      <w:r w:rsidR="001041EB" w:rsidRPr="00482639">
        <w:rPr>
          <w:rFonts w:ascii="Times New Roman" w:eastAsia="Calibri" w:hAnsi="Times New Roman" w:cs="Times New Roman"/>
          <w:szCs w:val="22"/>
        </w:rPr>
        <w:t>ust. 1</w:t>
      </w:r>
      <w:r w:rsidRPr="00482639">
        <w:rPr>
          <w:rFonts w:ascii="Times New Roman" w:eastAsia="Calibri" w:hAnsi="Times New Roman" w:cs="Times New Roman"/>
          <w:szCs w:val="22"/>
        </w:rPr>
        <w:t xml:space="preserve">, co stanowi kwotę </w:t>
      </w:r>
      <w:r w:rsidRPr="00482639">
        <w:rPr>
          <w:rFonts w:ascii="Times New Roman" w:hAnsi="Times New Roman" w:cs="Times New Roman"/>
          <w:szCs w:val="22"/>
        </w:rPr>
        <w:t>……….. zł (słownie</w:t>
      </w:r>
      <w:r w:rsidR="001041EB" w:rsidRPr="00482639">
        <w:rPr>
          <w:rFonts w:ascii="Times New Roman" w:hAnsi="Times New Roman" w:cs="Times New Roman"/>
          <w:szCs w:val="22"/>
        </w:rPr>
        <w:t>: ………………………………………………………. złotych</w:t>
      </w:r>
      <w:r w:rsidRPr="00482639">
        <w:rPr>
          <w:rFonts w:ascii="Times New Roman" w:hAnsi="Times New Roman" w:cs="Times New Roman"/>
          <w:szCs w:val="22"/>
        </w:rPr>
        <w:t>).</w:t>
      </w:r>
    </w:p>
    <w:p w14:paraId="54C5867E" w14:textId="77777777" w:rsidR="00554BAE" w:rsidRPr="00482639" w:rsidRDefault="00554BAE" w:rsidP="0048263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>Zabezpieczenie zostało wniesione w formie: ………………………………..</w:t>
      </w:r>
    </w:p>
    <w:p w14:paraId="38C570CE" w14:textId="3DFF8282" w:rsidR="00554BAE" w:rsidRPr="00482639" w:rsidRDefault="00554BAE" w:rsidP="00482639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 xml:space="preserve">Dokument wniesienia zabezpieczenia należytego wykonania umowy stanowi </w:t>
      </w:r>
      <w:r w:rsidR="004060EB">
        <w:rPr>
          <w:rFonts w:ascii="Times New Roman" w:eastAsia="Calibri" w:hAnsi="Times New Roman" w:cs="Times New Roman"/>
          <w:b/>
          <w:szCs w:val="22"/>
        </w:rPr>
        <w:t>załącznik nr 6</w:t>
      </w:r>
      <w:r w:rsidRPr="00482639">
        <w:rPr>
          <w:rFonts w:ascii="Times New Roman" w:eastAsia="Calibri" w:hAnsi="Times New Roman" w:cs="Times New Roman"/>
          <w:b/>
          <w:szCs w:val="22"/>
        </w:rPr>
        <w:t xml:space="preserve"> </w:t>
      </w:r>
      <w:r w:rsidRPr="00482639">
        <w:rPr>
          <w:rFonts w:ascii="Times New Roman" w:eastAsia="Calibri" w:hAnsi="Times New Roman" w:cs="Times New Roman"/>
          <w:szCs w:val="22"/>
        </w:rPr>
        <w:t>do niniejszej umowy.</w:t>
      </w:r>
    </w:p>
    <w:p w14:paraId="0985714C" w14:textId="77777777" w:rsidR="00554BAE" w:rsidRPr="00482639" w:rsidRDefault="00554BAE" w:rsidP="0048263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 xml:space="preserve">Zabezpieczenie służy pokryciu roszczeń z tytułu niewykonania lub nienależytego wykonania umowy. </w:t>
      </w:r>
    </w:p>
    <w:p w14:paraId="5F5817A5" w14:textId="77777777" w:rsidR="00554BAE" w:rsidRPr="00482639" w:rsidRDefault="00554BAE" w:rsidP="00482639">
      <w:pPr>
        <w:numPr>
          <w:ilvl w:val="0"/>
          <w:numId w:val="7"/>
        </w:numPr>
        <w:spacing w:line="360" w:lineRule="auto"/>
        <w:jc w:val="both"/>
        <w:rPr>
          <w:rFonts w:ascii="Times New Roman" w:eastAsia="Arial Unicode MS" w:hAnsi="Times New Roman" w:cs="Times New Roman"/>
          <w:szCs w:val="22"/>
        </w:rPr>
      </w:pPr>
      <w:r w:rsidRPr="00482639">
        <w:rPr>
          <w:rFonts w:ascii="Times New Roman" w:eastAsia="Arial Unicode MS" w:hAnsi="Times New Roman" w:cs="Times New Roman"/>
          <w:szCs w:val="22"/>
        </w:rPr>
        <w:t xml:space="preserve">W przypadku wykonania </w:t>
      </w:r>
      <w:r w:rsidR="001041EB" w:rsidRPr="00482639">
        <w:rPr>
          <w:rFonts w:ascii="Times New Roman" w:eastAsia="Arial Unicode MS" w:hAnsi="Times New Roman" w:cs="Times New Roman"/>
          <w:szCs w:val="22"/>
        </w:rPr>
        <w:t>umowy</w:t>
      </w:r>
      <w:r w:rsidRPr="00482639">
        <w:rPr>
          <w:rFonts w:ascii="Times New Roman" w:eastAsia="Arial Unicode MS" w:hAnsi="Times New Roman" w:cs="Times New Roman"/>
          <w:szCs w:val="22"/>
        </w:rPr>
        <w:t xml:space="preserve"> 100% kwoty zabezpieczenia zostanie zwrócone w terminie 30 dni od dnia jej wykonania</w:t>
      </w:r>
      <w:r w:rsidR="001041EB" w:rsidRPr="00482639">
        <w:rPr>
          <w:rFonts w:ascii="Times New Roman" w:eastAsia="Arial Unicode MS" w:hAnsi="Times New Roman" w:cs="Times New Roman"/>
          <w:szCs w:val="22"/>
        </w:rPr>
        <w:t xml:space="preserve"> i uznania przez Kupującego za należycie wykonaną</w:t>
      </w:r>
      <w:r w:rsidRPr="00482639">
        <w:rPr>
          <w:rFonts w:ascii="Times New Roman" w:eastAsia="Arial Unicode MS" w:hAnsi="Times New Roman" w:cs="Times New Roman"/>
          <w:szCs w:val="22"/>
        </w:rPr>
        <w:t>.</w:t>
      </w:r>
    </w:p>
    <w:p w14:paraId="6BE14178" w14:textId="1DA606D9" w:rsidR="00A32997" w:rsidRPr="00482639" w:rsidRDefault="00554BAE" w:rsidP="0048263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Cs w:val="22"/>
        </w:rPr>
      </w:pPr>
      <w:r w:rsidRPr="00482639">
        <w:rPr>
          <w:rFonts w:ascii="Times New Roman" w:eastAsia="Calibri" w:hAnsi="Times New Roman" w:cs="Times New Roman"/>
          <w:szCs w:val="22"/>
        </w:rPr>
        <w:t>W trakcie realizacji umowy Sprzedawca może dokonać zmiany formy zabezpieczenia na jedną lub kilka form, o któryc</w:t>
      </w:r>
      <w:r w:rsidR="00E71131" w:rsidRPr="00482639">
        <w:rPr>
          <w:rFonts w:ascii="Times New Roman" w:eastAsia="Calibri" w:hAnsi="Times New Roman" w:cs="Times New Roman"/>
          <w:szCs w:val="22"/>
        </w:rPr>
        <w:t xml:space="preserve">h mowa w art. 450 ust. 1 </w:t>
      </w:r>
      <w:r w:rsidR="00B83CFC">
        <w:rPr>
          <w:rFonts w:ascii="Times New Roman" w:eastAsia="Calibri" w:hAnsi="Times New Roman" w:cs="Times New Roman"/>
          <w:szCs w:val="22"/>
        </w:rPr>
        <w:t>U</w:t>
      </w:r>
      <w:r w:rsidR="00E71131" w:rsidRPr="00482639">
        <w:rPr>
          <w:rFonts w:ascii="Times New Roman" w:eastAsia="Calibri" w:hAnsi="Times New Roman" w:cs="Times New Roman"/>
          <w:szCs w:val="22"/>
        </w:rPr>
        <w:t>stawy</w:t>
      </w:r>
      <w:r w:rsidR="00B83CFC">
        <w:rPr>
          <w:rFonts w:ascii="Times New Roman" w:eastAsia="Calibri" w:hAnsi="Times New Roman" w:cs="Times New Roman"/>
          <w:szCs w:val="22"/>
        </w:rPr>
        <w:t xml:space="preserve"> </w:t>
      </w:r>
      <w:proofErr w:type="spellStart"/>
      <w:r w:rsidR="00B83CFC">
        <w:rPr>
          <w:rFonts w:ascii="Times New Roman" w:eastAsia="Calibri" w:hAnsi="Times New Roman" w:cs="Times New Roman"/>
          <w:szCs w:val="22"/>
        </w:rPr>
        <w:t>Pzp</w:t>
      </w:r>
      <w:proofErr w:type="spellEnd"/>
      <w:r w:rsidR="00E71131" w:rsidRPr="00482639">
        <w:rPr>
          <w:rFonts w:ascii="Times New Roman" w:eastAsia="Calibri" w:hAnsi="Times New Roman" w:cs="Times New Roman"/>
          <w:szCs w:val="22"/>
        </w:rPr>
        <w:t xml:space="preserve">. </w:t>
      </w:r>
    </w:p>
    <w:p w14:paraId="7777B1ED" w14:textId="3E6D7B9F" w:rsidR="00DB63D8" w:rsidRPr="00482639" w:rsidRDefault="0081332D" w:rsidP="00482639">
      <w:pPr>
        <w:pStyle w:val="tyt"/>
        <w:keepNext w:val="0"/>
        <w:spacing w:before="0" w:after="0" w:line="360" w:lineRule="auto"/>
        <w:rPr>
          <w:sz w:val="22"/>
          <w:szCs w:val="22"/>
        </w:rPr>
      </w:pPr>
      <w:r w:rsidRPr="00482639">
        <w:rPr>
          <w:sz w:val="22"/>
          <w:szCs w:val="22"/>
        </w:rPr>
        <w:t>§ 1</w:t>
      </w:r>
      <w:r w:rsidR="00490A2F">
        <w:rPr>
          <w:sz w:val="22"/>
          <w:szCs w:val="22"/>
        </w:rPr>
        <w:t>1</w:t>
      </w:r>
    </w:p>
    <w:p w14:paraId="294F67A1" w14:textId="5C8CCD33" w:rsidR="007F5DCA" w:rsidRPr="00482639" w:rsidRDefault="00E71131" w:rsidP="00482639">
      <w:p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iCs/>
          <w:szCs w:val="22"/>
        </w:rPr>
        <w:t>W sprawach nieuregulowanych niniejszą umową mają zastos</w:t>
      </w:r>
      <w:r w:rsidR="001041EB" w:rsidRPr="00482639">
        <w:rPr>
          <w:rFonts w:ascii="Times New Roman" w:hAnsi="Times New Roman" w:cs="Times New Roman"/>
          <w:iCs/>
          <w:szCs w:val="22"/>
        </w:rPr>
        <w:t>owanie odpowiednie przepisy, m.</w:t>
      </w:r>
      <w:r w:rsidRPr="00482639">
        <w:rPr>
          <w:rFonts w:ascii="Times New Roman" w:hAnsi="Times New Roman" w:cs="Times New Roman"/>
          <w:iCs/>
          <w:szCs w:val="22"/>
        </w:rPr>
        <w:t xml:space="preserve">in. ustawy </w:t>
      </w:r>
      <w:r w:rsidR="001041EB" w:rsidRPr="00482639">
        <w:rPr>
          <w:rFonts w:ascii="Times New Roman" w:hAnsi="Times New Roman" w:cs="Times New Roman"/>
          <w:iCs/>
          <w:szCs w:val="22"/>
        </w:rPr>
        <w:t xml:space="preserve">- </w:t>
      </w:r>
      <w:r w:rsidRPr="00482639">
        <w:rPr>
          <w:rFonts w:ascii="Times New Roman" w:hAnsi="Times New Roman" w:cs="Times New Roman"/>
          <w:iCs/>
          <w:szCs w:val="22"/>
        </w:rPr>
        <w:t xml:space="preserve">Prawo zamówień publicznych oraz </w:t>
      </w:r>
      <w:r w:rsidR="001041EB" w:rsidRPr="00482639">
        <w:rPr>
          <w:rFonts w:ascii="Times New Roman" w:hAnsi="Times New Roman" w:cs="Times New Roman"/>
          <w:szCs w:val="22"/>
        </w:rPr>
        <w:t xml:space="preserve">ustawy z dnia 23 kwietnia 1964 r. – </w:t>
      </w:r>
      <w:r w:rsidR="001041EB" w:rsidRPr="00482639">
        <w:rPr>
          <w:rFonts w:ascii="Times New Roman" w:hAnsi="Times New Roman" w:cs="Times New Roman"/>
          <w:iCs/>
          <w:szCs w:val="22"/>
        </w:rPr>
        <w:t>Kodeks cywilny</w:t>
      </w:r>
      <w:r w:rsidRPr="00482639">
        <w:rPr>
          <w:rFonts w:ascii="Times New Roman" w:hAnsi="Times New Roman" w:cs="Times New Roman"/>
          <w:iCs/>
          <w:szCs w:val="22"/>
        </w:rPr>
        <w:t>.</w:t>
      </w:r>
      <w:r w:rsidRPr="00482639">
        <w:rPr>
          <w:rFonts w:ascii="Times New Roman" w:hAnsi="Times New Roman" w:cs="Times New Roman"/>
          <w:szCs w:val="22"/>
        </w:rPr>
        <w:t xml:space="preserve"> </w:t>
      </w:r>
    </w:p>
    <w:p w14:paraId="14EDED24" w14:textId="77777777" w:rsidR="00D16C2E" w:rsidRDefault="00D16C2E" w:rsidP="00482639">
      <w:pPr>
        <w:pStyle w:val="Tekstpodstawowy"/>
        <w:spacing w:line="360" w:lineRule="auto"/>
        <w:jc w:val="center"/>
        <w:rPr>
          <w:b/>
          <w:color w:val="auto"/>
          <w:sz w:val="22"/>
          <w:szCs w:val="22"/>
        </w:rPr>
      </w:pPr>
    </w:p>
    <w:p w14:paraId="4E1E31BF" w14:textId="72D05C2F" w:rsidR="007F5FF9" w:rsidRPr="00482639" w:rsidRDefault="0081332D" w:rsidP="00482639">
      <w:pPr>
        <w:pStyle w:val="Tekstpodstawowy"/>
        <w:spacing w:line="360" w:lineRule="auto"/>
        <w:jc w:val="center"/>
        <w:rPr>
          <w:b/>
          <w:color w:val="auto"/>
          <w:sz w:val="22"/>
          <w:szCs w:val="22"/>
        </w:rPr>
      </w:pPr>
      <w:r w:rsidRPr="00482639">
        <w:rPr>
          <w:b/>
          <w:color w:val="auto"/>
          <w:sz w:val="22"/>
          <w:szCs w:val="22"/>
        </w:rPr>
        <w:t>§ 1</w:t>
      </w:r>
      <w:r w:rsidR="00490A2F">
        <w:rPr>
          <w:b/>
          <w:color w:val="auto"/>
          <w:sz w:val="22"/>
          <w:szCs w:val="22"/>
        </w:rPr>
        <w:t>2</w:t>
      </w:r>
    </w:p>
    <w:p w14:paraId="50C727B0" w14:textId="51F772AC" w:rsidR="00BC037E" w:rsidRPr="00482639" w:rsidRDefault="007F5FF9" w:rsidP="0048263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Strony oświadczają, że przy przetwarzaniu danych osobowych spełniają warunki wynikające </w:t>
      </w:r>
      <w:r w:rsidR="001041EB" w:rsidRPr="00482639">
        <w:rPr>
          <w:rFonts w:ascii="Times New Roman" w:hAnsi="Times New Roman" w:cs="Times New Roman"/>
          <w:szCs w:val="22"/>
        </w:rPr>
        <w:br/>
      </w:r>
      <w:r w:rsidRPr="00482639">
        <w:rPr>
          <w:rFonts w:ascii="Times New Roman" w:hAnsi="Times New Roman" w:cs="Times New Roman"/>
          <w:szCs w:val="22"/>
        </w:rPr>
        <w:t xml:space="preserve">z Rozporządzenia Parlamentu Europejskiego i Rady  (UE) 2016/679 z dnia 27 kwietnia 2016 r. </w:t>
      </w:r>
      <w:r w:rsidR="001041EB" w:rsidRPr="00482639">
        <w:rPr>
          <w:rFonts w:ascii="Times New Roman" w:hAnsi="Times New Roman" w:cs="Times New Roman"/>
          <w:szCs w:val="22"/>
        </w:rPr>
        <w:br/>
      </w:r>
      <w:r w:rsidRPr="00482639">
        <w:rPr>
          <w:rFonts w:ascii="Times New Roman" w:hAnsi="Times New Roman" w:cs="Times New Roman"/>
          <w:szCs w:val="22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D3412F">
        <w:rPr>
          <w:rFonts w:ascii="Times New Roman" w:hAnsi="Times New Roman" w:cs="Times New Roman"/>
          <w:szCs w:val="22"/>
        </w:rPr>
        <w:t xml:space="preserve">                  </w:t>
      </w:r>
      <w:r w:rsidRPr="00482639">
        <w:rPr>
          <w:rFonts w:ascii="Times New Roman" w:hAnsi="Times New Roman" w:cs="Times New Roman"/>
          <w:szCs w:val="22"/>
        </w:rPr>
        <w:t>o ochronie danych) oraz ustawy z dnia 10 maja 2018 r. o ochronie danych osobowych.</w:t>
      </w:r>
    </w:p>
    <w:p w14:paraId="116C1246" w14:textId="77777777" w:rsidR="007A05A3" w:rsidRDefault="007A05A3" w:rsidP="00482639">
      <w:pPr>
        <w:pStyle w:val="tyt"/>
        <w:keepNext w:val="0"/>
        <w:spacing w:before="0" w:after="0" w:line="360" w:lineRule="auto"/>
        <w:rPr>
          <w:sz w:val="22"/>
          <w:szCs w:val="22"/>
        </w:rPr>
      </w:pPr>
    </w:p>
    <w:p w14:paraId="034A76C3" w14:textId="4EFB1547" w:rsidR="00DB63D8" w:rsidRPr="00482639" w:rsidRDefault="0081332D" w:rsidP="00482639">
      <w:pPr>
        <w:pStyle w:val="tyt"/>
        <w:keepNext w:val="0"/>
        <w:spacing w:before="0" w:after="0" w:line="360" w:lineRule="auto"/>
        <w:rPr>
          <w:sz w:val="22"/>
          <w:szCs w:val="22"/>
        </w:rPr>
      </w:pPr>
      <w:r w:rsidRPr="00482639">
        <w:rPr>
          <w:sz w:val="22"/>
          <w:szCs w:val="22"/>
        </w:rPr>
        <w:t>§ 1</w:t>
      </w:r>
      <w:r w:rsidR="00490A2F">
        <w:rPr>
          <w:sz w:val="22"/>
          <w:szCs w:val="22"/>
        </w:rPr>
        <w:t>3</w:t>
      </w:r>
    </w:p>
    <w:p w14:paraId="4D20DDE2" w14:textId="0E90A279" w:rsidR="00BC037E" w:rsidRPr="00482639" w:rsidRDefault="00DB63D8" w:rsidP="00482639">
      <w:p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482639">
        <w:rPr>
          <w:rFonts w:ascii="Times New Roman" w:hAnsi="Times New Roman" w:cs="Times New Roman"/>
          <w:szCs w:val="22"/>
        </w:rPr>
        <w:t xml:space="preserve">Wszelkie spory wynikłe na tle niniejszej umowy będą rozstrzygały </w:t>
      </w:r>
      <w:r w:rsidR="00835DC7" w:rsidRPr="00482639">
        <w:rPr>
          <w:rFonts w:ascii="Times New Roman" w:hAnsi="Times New Roman" w:cs="Times New Roman"/>
          <w:szCs w:val="22"/>
        </w:rPr>
        <w:t>sądy właściwe dla siedziby Kupującego.</w:t>
      </w:r>
    </w:p>
    <w:p w14:paraId="00ECF328" w14:textId="5F177030" w:rsidR="00DB63D8" w:rsidRPr="00482639" w:rsidRDefault="0081332D" w:rsidP="00482639">
      <w:pPr>
        <w:pStyle w:val="tyt"/>
        <w:keepNext w:val="0"/>
        <w:spacing w:before="0" w:after="0" w:line="360" w:lineRule="auto"/>
        <w:rPr>
          <w:sz w:val="22"/>
          <w:szCs w:val="22"/>
        </w:rPr>
      </w:pPr>
      <w:r w:rsidRPr="00482639">
        <w:rPr>
          <w:sz w:val="22"/>
          <w:szCs w:val="22"/>
        </w:rPr>
        <w:t>§ 1</w:t>
      </w:r>
      <w:r w:rsidR="00490A2F">
        <w:rPr>
          <w:sz w:val="22"/>
          <w:szCs w:val="22"/>
        </w:rPr>
        <w:t>4</w:t>
      </w:r>
    </w:p>
    <w:p w14:paraId="2FCF1B38" w14:textId="073AA6D0" w:rsidR="00BC037E" w:rsidRPr="00482639" w:rsidRDefault="00DB63D8" w:rsidP="00482639">
      <w:pPr>
        <w:pStyle w:val="tyt"/>
        <w:keepNext w:val="0"/>
        <w:spacing w:before="0" w:after="0" w:line="360" w:lineRule="auto"/>
        <w:jc w:val="both"/>
        <w:rPr>
          <w:b w:val="0"/>
          <w:sz w:val="22"/>
          <w:szCs w:val="22"/>
        </w:rPr>
      </w:pPr>
      <w:r w:rsidRPr="00482639">
        <w:rPr>
          <w:b w:val="0"/>
          <w:sz w:val="22"/>
          <w:szCs w:val="22"/>
        </w:rPr>
        <w:lastRenderedPageBreak/>
        <w:t>Wszelkie zmiany niniejszej umowy wymagają formy pisemnej w postaci aneksu pod rygorem nieważności.</w:t>
      </w:r>
    </w:p>
    <w:p w14:paraId="3753EE80" w14:textId="047D89AD" w:rsidR="00DB63D8" w:rsidRPr="00482639" w:rsidRDefault="0081332D" w:rsidP="00482639">
      <w:pPr>
        <w:pStyle w:val="tyt"/>
        <w:keepNext w:val="0"/>
        <w:spacing w:before="0" w:after="0" w:line="360" w:lineRule="auto"/>
        <w:rPr>
          <w:sz w:val="22"/>
          <w:szCs w:val="22"/>
        </w:rPr>
      </w:pPr>
      <w:r w:rsidRPr="00482639">
        <w:rPr>
          <w:sz w:val="22"/>
          <w:szCs w:val="22"/>
        </w:rPr>
        <w:t>§ 1</w:t>
      </w:r>
      <w:r w:rsidR="00490A2F">
        <w:rPr>
          <w:sz w:val="22"/>
          <w:szCs w:val="22"/>
        </w:rPr>
        <w:t>5</w:t>
      </w:r>
    </w:p>
    <w:p w14:paraId="29F17AB5" w14:textId="77777777" w:rsidR="00E71131" w:rsidRPr="00482639" w:rsidRDefault="007F5FF9" w:rsidP="00482639">
      <w:pPr>
        <w:pStyle w:val="Tekstpodstawowy"/>
        <w:numPr>
          <w:ilvl w:val="0"/>
          <w:numId w:val="15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color w:val="auto"/>
          <w:sz w:val="22"/>
          <w:szCs w:val="22"/>
        </w:rPr>
        <w:t>Umowę sporządzono w trzech</w:t>
      </w:r>
      <w:r w:rsidR="001041EB" w:rsidRPr="00482639">
        <w:rPr>
          <w:color w:val="auto"/>
          <w:sz w:val="22"/>
          <w:szCs w:val="22"/>
        </w:rPr>
        <w:t xml:space="preserve"> jednobrzmiących egzemplarzach, jed</w:t>
      </w:r>
      <w:r w:rsidRPr="00482639">
        <w:rPr>
          <w:color w:val="auto"/>
          <w:sz w:val="22"/>
          <w:szCs w:val="22"/>
        </w:rPr>
        <w:t>n</w:t>
      </w:r>
      <w:r w:rsidR="001041EB" w:rsidRPr="00482639">
        <w:rPr>
          <w:color w:val="auto"/>
          <w:sz w:val="22"/>
          <w:szCs w:val="22"/>
        </w:rPr>
        <w:t>ym dla Sprzedawcy oraz  dwóch</w:t>
      </w:r>
      <w:r w:rsidRPr="00482639">
        <w:rPr>
          <w:color w:val="auto"/>
          <w:sz w:val="22"/>
          <w:szCs w:val="22"/>
        </w:rPr>
        <w:t xml:space="preserve"> dla Kupującego.</w:t>
      </w:r>
    </w:p>
    <w:p w14:paraId="2FFD3797" w14:textId="77777777" w:rsidR="00E71131" w:rsidRPr="00482639" w:rsidRDefault="00E71131" w:rsidP="00482639">
      <w:pPr>
        <w:pStyle w:val="Tekstpodstawowy"/>
        <w:numPr>
          <w:ilvl w:val="0"/>
          <w:numId w:val="15"/>
        </w:numPr>
        <w:spacing w:line="360" w:lineRule="auto"/>
        <w:jc w:val="both"/>
        <w:rPr>
          <w:color w:val="auto"/>
          <w:sz w:val="22"/>
          <w:szCs w:val="22"/>
        </w:rPr>
      </w:pPr>
      <w:r w:rsidRPr="00482639">
        <w:rPr>
          <w:rFonts w:eastAsia="Calibri"/>
          <w:color w:val="auto"/>
          <w:sz w:val="22"/>
          <w:szCs w:val="22"/>
        </w:rPr>
        <w:t>W</w:t>
      </w:r>
      <w:r w:rsidRPr="00482639">
        <w:rPr>
          <w:rFonts w:eastAsia="Century"/>
          <w:color w:val="auto"/>
          <w:sz w:val="22"/>
          <w:szCs w:val="22"/>
        </w:rPr>
        <w:t>ykaz załączników:</w:t>
      </w:r>
    </w:p>
    <w:p w14:paraId="204A5A6C" w14:textId="77777777" w:rsidR="00E71131" w:rsidRPr="00482639" w:rsidRDefault="00E71131" w:rsidP="00482639">
      <w:pPr>
        <w:pStyle w:val="Standard"/>
        <w:numPr>
          <w:ilvl w:val="0"/>
          <w:numId w:val="14"/>
        </w:numPr>
        <w:spacing w:line="360" w:lineRule="auto"/>
        <w:ind w:left="720"/>
        <w:rPr>
          <w:sz w:val="22"/>
          <w:szCs w:val="22"/>
        </w:rPr>
      </w:pPr>
      <w:r w:rsidRPr="00482639">
        <w:rPr>
          <w:sz w:val="22"/>
          <w:szCs w:val="22"/>
        </w:rPr>
        <w:t xml:space="preserve">Załącznik nr 1 – </w:t>
      </w:r>
      <w:r w:rsidR="00BA7FD5" w:rsidRPr="00482639">
        <w:rPr>
          <w:kern w:val="0"/>
          <w:sz w:val="22"/>
          <w:szCs w:val="22"/>
        </w:rPr>
        <w:t>odpis</w:t>
      </w:r>
      <w:r w:rsidRPr="00482639">
        <w:rPr>
          <w:kern w:val="0"/>
          <w:sz w:val="22"/>
          <w:szCs w:val="22"/>
        </w:rPr>
        <w:t xml:space="preserve"> z rejestru właściwego dla </w:t>
      </w:r>
      <w:r w:rsidR="00BA7FD5" w:rsidRPr="00482639">
        <w:rPr>
          <w:kern w:val="0"/>
          <w:sz w:val="22"/>
          <w:szCs w:val="22"/>
        </w:rPr>
        <w:t>Sprzedawcy/umowa konsorcjalna/</w:t>
      </w:r>
      <w:r w:rsidRPr="00482639">
        <w:rPr>
          <w:kern w:val="0"/>
          <w:sz w:val="22"/>
          <w:szCs w:val="22"/>
        </w:rPr>
        <w:t>pełnomocnictwo</w:t>
      </w:r>
      <w:r w:rsidR="00DA646E" w:rsidRPr="00482639">
        <w:rPr>
          <w:kern w:val="0"/>
          <w:sz w:val="22"/>
          <w:szCs w:val="22"/>
        </w:rPr>
        <w:t>;</w:t>
      </w:r>
    </w:p>
    <w:p w14:paraId="5F7BAE69" w14:textId="7651B5EC" w:rsidR="00E71131" w:rsidRPr="00482639" w:rsidRDefault="00E71131" w:rsidP="00482639">
      <w:pPr>
        <w:pStyle w:val="Standard"/>
        <w:numPr>
          <w:ilvl w:val="0"/>
          <w:numId w:val="14"/>
        </w:numPr>
        <w:spacing w:line="360" w:lineRule="auto"/>
        <w:ind w:left="720"/>
        <w:rPr>
          <w:sz w:val="22"/>
          <w:szCs w:val="22"/>
        </w:rPr>
      </w:pPr>
      <w:r w:rsidRPr="00482639">
        <w:rPr>
          <w:sz w:val="22"/>
          <w:szCs w:val="22"/>
        </w:rPr>
        <w:t>Z</w:t>
      </w:r>
      <w:r w:rsidR="00DA646E" w:rsidRPr="00482639">
        <w:rPr>
          <w:sz w:val="22"/>
          <w:szCs w:val="22"/>
        </w:rPr>
        <w:t>ałącznik nr 2 –</w:t>
      </w:r>
      <w:r w:rsidR="00C4223A" w:rsidRPr="00482639">
        <w:rPr>
          <w:sz w:val="22"/>
          <w:szCs w:val="22"/>
        </w:rPr>
        <w:t xml:space="preserve"> Opis przedmiotu zamówienia;</w:t>
      </w:r>
    </w:p>
    <w:p w14:paraId="26DECF6F" w14:textId="70B1CD8A" w:rsidR="00057C73" w:rsidRPr="00707B6E" w:rsidRDefault="00C4223A" w:rsidP="00707B6E">
      <w:pPr>
        <w:pStyle w:val="Standard"/>
        <w:numPr>
          <w:ilvl w:val="0"/>
          <w:numId w:val="14"/>
        </w:numPr>
        <w:spacing w:line="360" w:lineRule="auto"/>
        <w:ind w:left="720"/>
        <w:rPr>
          <w:sz w:val="22"/>
          <w:szCs w:val="22"/>
        </w:rPr>
      </w:pPr>
      <w:r w:rsidRPr="00482639">
        <w:rPr>
          <w:sz w:val="22"/>
          <w:szCs w:val="22"/>
        </w:rPr>
        <w:t>Załącznik nr 3 – Formularz cenowy;</w:t>
      </w:r>
    </w:p>
    <w:p w14:paraId="4CC88E45" w14:textId="24BBD26E" w:rsidR="00E71131" w:rsidRPr="00482639" w:rsidRDefault="00E71131" w:rsidP="00482639">
      <w:pPr>
        <w:pStyle w:val="Standard"/>
        <w:numPr>
          <w:ilvl w:val="0"/>
          <w:numId w:val="14"/>
        </w:numPr>
        <w:spacing w:line="360" w:lineRule="auto"/>
        <w:ind w:left="720"/>
        <w:rPr>
          <w:sz w:val="22"/>
          <w:szCs w:val="22"/>
        </w:rPr>
      </w:pPr>
      <w:r w:rsidRPr="00482639">
        <w:rPr>
          <w:sz w:val="22"/>
          <w:szCs w:val="22"/>
        </w:rPr>
        <w:t>Za</w:t>
      </w:r>
      <w:r w:rsidR="00707B6E">
        <w:rPr>
          <w:sz w:val="22"/>
          <w:szCs w:val="22"/>
        </w:rPr>
        <w:t>łącznik nr 4</w:t>
      </w:r>
      <w:r w:rsidR="00DA646E" w:rsidRPr="00482639">
        <w:rPr>
          <w:sz w:val="22"/>
          <w:szCs w:val="22"/>
        </w:rPr>
        <w:t xml:space="preserve"> - Formularz oferty;</w:t>
      </w:r>
    </w:p>
    <w:p w14:paraId="4506C8B4" w14:textId="79954AF6" w:rsidR="00E71131" w:rsidRPr="00482639" w:rsidRDefault="00E71131" w:rsidP="00482639">
      <w:pPr>
        <w:pStyle w:val="Standard"/>
        <w:numPr>
          <w:ilvl w:val="0"/>
          <w:numId w:val="14"/>
        </w:numPr>
        <w:spacing w:line="360" w:lineRule="auto"/>
        <w:ind w:left="720"/>
        <w:rPr>
          <w:sz w:val="22"/>
          <w:szCs w:val="22"/>
        </w:rPr>
      </w:pPr>
      <w:r w:rsidRPr="00482639">
        <w:rPr>
          <w:sz w:val="22"/>
          <w:szCs w:val="22"/>
        </w:rPr>
        <w:t>Załącz</w:t>
      </w:r>
      <w:r w:rsidR="00707B6E">
        <w:rPr>
          <w:sz w:val="22"/>
          <w:szCs w:val="22"/>
        </w:rPr>
        <w:t>nik nr 5</w:t>
      </w:r>
      <w:r w:rsidR="000822C5" w:rsidRPr="00482639">
        <w:rPr>
          <w:sz w:val="22"/>
          <w:szCs w:val="22"/>
        </w:rPr>
        <w:t xml:space="preserve"> - Wykaz podwykonawców </w:t>
      </w:r>
      <w:r w:rsidR="000822C5" w:rsidRPr="00482639">
        <w:rPr>
          <w:i/>
          <w:sz w:val="22"/>
          <w:szCs w:val="22"/>
        </w:rPr>
        <w:t>(</w:t>
      </w:r>
      <w:r w:rsidRPr="00482639">
        <w:rPr>
          <w:i/>
          <w:sz w:val="22"/>
          <w:szCs w:val="22"/>
        </w:rPr>
        <w:t>jeśli dotyczy</w:t>
      </w:r>
      <w:r w:rsidR="000822C5" w:rsidRPr="00482639">
        <w:rPr>
          <w:i/>
          <w:sz w:val="22"/>
          <w:szCs w:val="22"/>
        </w:rPr>
        <w:t>)</w:t>
      </w:r>
      <w:r w:rsidR="00DA646E" w:rsidRPr="00482639">
        <w:rPr>
          <w:sz w:val="22"/>
          <w:szCs w:val="22"/>
        </w:rPr>
        <w:t>;</w:t>
      </w:r>
    </w:p>
    <w:p w14:paraId="304E80DA" w14:textId="4315C1C2" w:rsidR="00E71131" w:rsidRPr="00482639" w:rsidRDefault="00707B6E" w:rsidP="00482639">
      <w:pPr>
        <w:pStyle w:val="Standard"/>
        <w:numPr>
          <w:ilvl w:val="0"/>
          <w:numId w:val="14"/>
        </w:numPr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>Załącznik nr 6</w:t>
      </w:r>
      <w:r w:rsidR="00E71131" w:rsidRPr="00482639">
        <w:rPr>
          <w:sz w:val="22"/>
          <w:szCs w:val="22"/>
        </w:rPr>
        <w:t xml:space="preserve"> – </w:t>
      </w:r>
      <w:r w:rsidR="00E71131" w:rsidRPr="00482639">
        <w:rPr>
          <w:rFonts w:eastAsia="Calibri"/>
          <w:sz w:val="22"/>
          <w:szCs w:val="22"/>
        </w:rPr>
        <w:t xml:space="preserve">Dokument wniesienia zabezpieczenia należytego wykonania umowy. </w:t>
      </w:r>
    </w:p>
    <w:p w14:paraId="1B13E300" w14:textId="228FDFC1" w:rsidR="001041EB" w:rsidRPr="00482639" w:rsidRDefault="001041EB" w:rsidP="00482639">
      <w:pPr>
        <w:spacing w:line="360" w:lineRule="auto"/>
        <w:rPr>
          <w:rFonts w:ascii="Times New Roman" w:hAnsi="Times New Roman" w:cs="Times New Roman"/>
          <w:b/>
          <w:szCs w:val="22"/>
        </w:rPr>
      </w:pPr>
    </w:p>
    <w:p w14:paraId="64F83AF5" w14:textId="75BDC726" w:rsidR="00835DC7" w:rsidRPr="00482639" w:rsidRDefault="00482639" w:rsidP="00482639">
      <w:pPr>
        <w:spacing w:line="360" w:lineRule="auto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  </w:t>
      </w:r>
      <w:r w:rsidR="00DB63D8" w:rsidRPr="00482639">
        <w:rPr>
          <w:rFonts w:ascii="Times New Roman" w:hAnsi="Times New Roman" w:cs="Times New Roman"/>
          <w:b/>
          <w:szCs w:val="22"/>
        </w:rPr>
        <w:t xml:space="preserve">SPRZEDAWCA                                                                          </w:t>
      </w:r>
      <w:r w:rsidR="00DD1C8B" w:rsidRPr="00482639">
        <w:rPr>
          <w:rFonts w:ascii="Times New Roman" w:hAnsi="Times New Roman" w:cs="Times New Roman"/>
          <w:b/>
          <w:szCs w:val="22"/>
        </w:rPr>
        <w:t xml:space="preserve">                    </w:t>
      </w:r>
      <w:r w:rsidR="00DB63D8" w:rsidRPr="00482639">
        <w:rPr>
          <w:rFonts w:ascii="Times New Roman" w:hAnsi="Times New Roman" w:cs="Times New Roman"/>
          <w:b/>
          <w:szCs w:val="22"/>
        </w:rPr>
        <w:t xml:space="preserve"> KUPUJĄCY</w:t>
      </w:r>
    </w:p>
    <w:sectPr w:rsidR="00835DC7" w:rsidRPr="00482639" w:rsidSect="00C916B4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535E0" w16cex:dateUtc="2024-09-18T09:20:00Z"/>
  <w16cex:commentExtensible w16cex:durableId="2A95361E" w16cex:dateUtc="2024-09-18T09:21:00Z"/>
  <w16cex:commentExtensible w16cex:durableId="2A95365A" w16cex:dateUtc="2024-09-18T09:22:00Z"/>
  <w16cex:commentExtensible w16cex:durableId="2A953398" w16cex:dateUtc="2024-09-18T09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FE79D" w14:textId="77777777" w:rsidR="00431498" w:rsidRDefault="00431498">
      <w:r>
        <w:separator/>
      </w:r>
    </w:p>
  </w:endnote>
  <w:endnote w:type="continuationSeparator" w:id="0">
    <w:p w14:paraId="5245C430" w14:textId="77777777" w:rsidR="00431498" w:rsidRDefault="00431498">
      <w:r>
        <w:continuationSeparator/>
      </w:r>
    </w:p>
  </w:endnote>
  <w:endnote w:type="continuationNotice" w:id="1">
    <w:p w14:paraId="437C0172" w14:textId="77777777" w:rsidR="00431498" w:rsidRDefault="00431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00"/>
    <w:family w:val="auto"/>
    <w:pitch w:val="default"/>
  </w:font>
  <w:font w:name="Century">
    <w:panose1 w:val="020406030507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EA7E" w14:textId="77777777" w:rsidR="00957E1D" w:rsidRDefault="00957E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33E6AC" w14:textId="77777777" w:rsidR="00957E1D" w:rsidRDefault="00957E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1E218" w14:textId="430540F9" w:rsidR="00957E1D" w:rsidRDefault="00957E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60EB">
      <w:rPr>
        <w:rStyle w:val="Numerstrony"/>
        <w:noProof/>
      </w:rPr>
      <w:t>9</w:t>
    </w:r>
    <w:r>
      <w:rPr>
        <w:rStyle w:val="Numerstrony"/>
      </w:rPr>
      <w:fldChar w:fldCharType="end"/>
    </w:r>
  </w:p>
  <w:p w14:paraId="615BB0D2" w14:textId="63AF5CBA" w:rsidR="00957E1D" w:rsidRDefault="00957E1D" w:rsidP="003B720C">
    <w:pPr>
      <w:pStyle w:val="Stopka"/>
      <w:ind w:right="360"/>
      <w:jc w:val="center"/>
    </w:pPr>
    <w:r>
      <w:t>POUZ-362/</w:t>
    </w:r>
    <w:r w:rsidR="003B720C">
      <w:t>270</w:t>
    </w:r>
    <w:r>
      <w:t>/202</w:t>
    </w:r>
    <w:r w:rsidR="00A03A98">
      <w:t>4</w:t>
    </w:r>
    <w:r>
      <w:t>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94590" w14:textId="77777777" w:rsidR="00431498" w:rsidRDefault="00431498">
      <w:r>
        <w:separator/>
      </w:r>
    </w:p>
  </w:footnote>
  <w:footnote w:type="continuationSeparator" w:id="0">
    <w:p w14:paraId="1A0CBE4D" w14:textId="77777777" w:rsidR="00431498" w:rsidRDefault="00431498">
      <w:r>
        <w:continuationSeparator/>
      </w:r>
    </w:p>
  </w:footnote>
  <w:footnote w:type="continuationNotice" w:id="1">
    <w:p w14:paraId="2D12E3FD" w14:textId="77777777" w:rsidR="00431498" w:rsidRDefault="004314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2F89C" w14:textId="77777777" w:rsidR="00957E1D" w:rsidRDefault="00957E1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45</w:t>
    </w:r>
    <w:r>
      <w:rPr>
        <w:rStyle w:val="Numerstrony"/>
      </w:rPr>
      <w:fldChar w:fldCharType="end"/>
    </w:r>
  </w:p>
  <w:p w14:paraId="40584C98" w14:textId="77777777" w:rsidR="00957E1D" w:rsidRDefault="00957E1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A5F5E" w14:textId="77777777" w:rsidR="00957E1D" w:rsidRDefault="00957E1D">
    <w:pPr>
      <w:pStyle w:val="Nagwek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51A29E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EDADD3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17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000021"/>
    <w:multiLevelType w:val="singleLevel"/>
    <w:tmpl w:val="00000021"/>
    <w:name w:val="WW8Num48"/>
    <w:lvl w:ilvl="0">
      <w:start w:val="2"/>
      <w:numFmt w:val="decimal"/>
      <w:lvlText w:val="%1."/>
      <w:lvlJc w:val="left"/>
      <w:pPr>
        <w:tabs>
          <w:tab w:val="num" w:pos="357"/>
        </w:tabs>
      </w:pPr>
    </w:lvl>
  </w:abstractNum>
  <w:abstractNum w:abstractNumId="4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3A"/>
    <w:multiLevelType w:val="multilevel"/>
    <w:tmpl w:val="0000003A"/>
    <w:name w:val="WW8Num58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" w15:restartNumberingAfterBreak="0">
    <w:nsid w:val="03AC1E2F"/>
    <w:multiLevelType w:val="hybridMultilevel"/>
    <w:tmpl w:val="427AA05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4A1429D"/>
    <w:multiLevelType w:val="multilevel"/>
    <w:tmpl w:val="C8AC03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AEF13FA"/>
    <w:multiLevelType w:val="hybridMultilevel"/>
    <w:tmpl w:val="29C28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2885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0162F"/>
    <w:multiLevelType w:val="multilevel"/>
    <w:tmpl w:val="5C9E97C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129A58BC"/>
    <w:multiLevelType w:val="multilevel"/>
    <w:tmpl w:val="879E51E6"/>
    <w:styleLink w:val="WWNum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1F0E09D6"/>
    <w:multiLevelType w:val="hybridMultilevel"/>
    <w:tmpl w:val="58F8A0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3E94F36"/>
    <w:multiLevelType w:val="hybridMultilevel"/>
    <w:tmpl w:val="66CAE5CC"/>
    <w:lvl w:ilvl="0" w:tplc="E2043522">
      <w:start w:val="1"/>
      <w:numFmt w:val="decimal"/>
      <w:lvlText w:val="%1."/>
      <w:lvlJc w:val="left"/>
      <w:pPr>
        <w:tabs>
          <w:tab w:val="num" w:pos="615"/>
        </w:tabs>
        <w:ind w:left="615" w:hanging="255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9A1FCC"/>
    <w:multiLevelType w:val="hybridMultilevel"/>
    <w:tmpl w:val="8C62EC8E"/>
    <w:lvl w:ilvl="0" w:tplc="D85018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95C6134"/>
    <w:multiLevelType w:val="hybridMultilevel"/>
    <w:tmpl w:val="D47A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C70D8"/>
    <w:multiLevelType w:val="multilevel"/>
    <w:tmpl w:val="CC94E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4CE0FD0"/>
    <w:multiLevelType w:val="hybridMultilevel"/>
    <w:tmpl w:val="93721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7072E9"/>
    <w:multiLevelType w:val="hybridMultilevel"/>
    <w:tmpl w:val="5D7018D0"/>
    <w:lvl w:ilvl="0" w:tplc="D8501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6169BE"/>
    <w:multiLevelType w:val="hybridMultilevel"/>
    <w:tmpl w:val="BDB41CA4"/>
    <w:lvl w:ilvl="0" w:tplc="04150011">
      <w:start w:val="1"/>
      <w:numFmt w:val="decimal"/>
      <w:lvlText w:val="%1)"/>
      <w:lvlJc w:val="left"/>
      <w:pPr>
        <w:ind w:left="-2469" w:hanging="360"/>
      </w:pPr>
    </w:lvl>
    <w:lvl w:ilvl="1" w:tplc="04150019" w:tentative="1">
      <w:start w:val="1"/>
      <w:numFmt w:val="lowerLetter"/>
      <w:lvlText w:val="%2."/>
      <w:lvlJc w:val="left"/>
      <w:pPr>
        <w:ind w:left="-1749" w:hanging="360"/>
      </w:pPr>
    </w:lvl>
    <w:lvl w:ilvl="2" w:tplc="0415001B" w:tentative="1">
      <w:start w:val="1"/>
      <w:numFmt w:val="lowerRoman"/>
      <w:lvlText w:val="%3."/>
      <w:lvlJc w:val="right"/>
      <w:pPr>
        <w:ind w:left="-1029" w:hanging="180"/>
      </w:pPr>
    </w:lvl>
    <w:lvl w:ilvl="3" w:tplc="0415000F" w:tentative="1">
      <w:start w:val="1"/>
      <w:numFmt w:val="decimal"/>
      <w:lvlText w:val="%4."/>
      <w:lvlJc w:val="left"/>
      <w:pPr>
        <w:ind w:left="-309" w:hanging="360"/>
      </w:pPr>
    </w:lvl>
    <w:lvl w:ilvl="4" w:tplc="04150019" w:tentative="1">
      <w:start w:val="1"/>
      <w:numFmt w:val="lowerLetter"/>
      <w:lvlText w:val="%5."/>
      <w:lvlJc w:val="left"/>
      <w:pPr>
        <w:ind w:left="411" w:hanging="360"/>
      </w:pPr>
    </w:lvl>
    <w:lvl w:ilvl="5" w:tplc="0415001B" w:tentative="1">
      <w:start w:val="1"/>
      <w:numFmt w:val="lowerRoman"/>
      <w:lvlText w:val="%6."/>
      <w:lvlJc w:val="right"/>
      <w:pPr>
        <w:ind w:left="1131" w:hanging="180"/>
      </w:pPr>
    </w:lvl>
    <w:lvl w:ilvl="6" w:tplc="0415000F" w:tentative="1">
      <w:start w:val="1"/>
      <w:numFmt w:val="decimal"/>
      <w:lvlText w:val="%7."/>
      <w:lvlJc w:val="left"/>
      <w:pPr>
        <w:ind w:left="1851" w:hanging="360"/>
      </w:pPr>
    </w:lvl>
    <w:lvl w:ilvl="7" w:tplc="04150019" w:tentative="1">
      <w:start w:val="1"/>
      <w:numFmt w:val="lowerLetter"/>
      <w:lvlText w:val="%8."/>
      <w:lvlJc w:val="left"/>
      <w:pPr>
        <w:ind w:left="2571" w:hanging="360"/>
      </w:pPr>
    </w:lvl>
    <w:lvl w:ilvl="8" w:tplc="0415001B" w:tentative="1">
      <w:start w:val="1"/>
      <w:numFmt w:val="lowerRoman"/>
      <w:lvlText w:val="%9."/>
      <w:lvlJc w:val="right"/>
      <w:pPr>
        <w:ind w:left="3291" w:hanging="180"/>
      </w:pPr>
    </w:lvl>
  </w:abstractNum>
  <w:abstractNum w:abstractNumId="20" w15:restartNumberingAfterBreak="0">
    <w:nsid w:val="40DC7DCD"/>
    <w:multiLevelType w:val="hybridMultilevel"/>
    <w:tmpl w:val="8D66F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A6719"/>
    <w:multiLevelType w:val="hybridMultilevel"/>
    <w:tmpl w:val="0548161E"/>
    <w:lvl w:ilvl="0" w:tplc="8BC2F4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635AC7"/>
    <w:multiLevelType w:val="hybridMultilevel"/>
    <w:tmpl w:val="8F425CBE"/>
    <w:name w:val="WW8Num292"/>
    <w:lvl w:ilvl="0" w:tplc="FD8A57B8">
      <w:start w:val="1"/>
      <w:numFmt w:val="decimal"/>
      <w:lvlText w:val="%1)"/>
      <w:lvlJc w:val="left"/>
      <w:pPr>
        <w:tabs>
          <w:tab w:val="num" w:pos="0"/>
        </w:tabs>
        <w:ind w:left="709" w:hanging="3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390ED7"/>
    <w:multiLevelType w:val="multilevel"/>
    <w:tmpl w:val="F1666F68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52C6481D"/>
    <w:multiLevelType w:val="hybridMultilevel"/>
    <w:tmpl w:val="D340F3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CD25FB"/>
    <w:multiLevelType w:val="hybridMultilevel"/>
    <w:tmpl w:val="A8149656"/>
    <w:lvl w:ilvl="0" w:tplc="D85018AE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7DC4D1A"/>
    <w:multiLevelType w:val="hybridMultilevel"/>
    <w:tmpl w:val="730E51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F52184"/>
    <w:multiLevelType w:val="multilevel"/>
    <w:tmpl w:val="278ED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-540"/>
        </w:tabs>
        <w:ind w:left="5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9166633"/>
    <w:multiLevelType w:val="hybridMultilevel"/>
    <w:tmpl w:val="1EBEC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F5B74"/>
    <w:multiLevelType w:val="hybridMultilevel"/>
    <w:tmpl w:val="77AEC690"/>
    <w:lvl w:ilvl="0" w:tplc="6E2E5E5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14A28"/>
    <w:multiLevelType w:val="hybridMultilevel"/>
    <w:tmpl w:val="25A0C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E20BB"/>
    <w:multiLevelType w:val="hybridMultilevel"/>
    <w:tmpl w:val="C4BC12B2"/>
    <w:lvl w:ilvl="0" w:tplc="D390DA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7390A"/>
    <w:multiLevelType w:val="hybridMultilevel"/>
    <w:tmpl w:val="CFDCBA8E"/>
    <w:lvl w:ilvl="0" w:tplc="50FAFFF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F259E"/>
    <w:multiLevelType w:val="hybridMultilevel"/>
    <w:tmpl w:val="8FD0B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9363B"/>
    <w:multiLevelType w:val="hybridMultilevel"/>
    <w:tmpl w:val="6AC209F4"/>
    <w:lvl w:ilvl="0" w:tplc="8946A6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61753D"/>
    <w:multiLevelType w:val="hybridMultilevel"/>
    <w:tmpl w:val="EEA26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6176DD"/>
    <w:multiLevelType w:val="hybridMultilevel"/>
    <w:tmpl w:val="6DD4DE14"/>
    <w:lvl w:ilvl="0" w:tplc="2F84221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B664F"/>
    <w:multiLevelType w:val="multilevel"/>
    <w:tmpl w:val="38FA4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DBF498C"/>
    <w:multiLevelType w:val="hybridMultilevel"/>
    <w:tmpl w:val="146E11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E69638D"/>
    <w:multiLevelType w:val="multilevel"/>
    <w:tmpl w:val="A600C0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38"/>
  </w:num>
  <w:num w:numId="7">
    <w:abstractNumId w:val="12"/>
  </w:num>
  <w:num w:numId="8">
    <w:abstractNumId w:val="16"/>
  </w:num>
  <w:num w:numId="9">
    <w:abstractNumId w:val="37"/>
  </w:num>
  <w:num w:numId="10">
    <w:abstractNumId w:val="9"/>
  </w:num>
  <w:num w:numId="11">
    <w:abstractNumId w:val="26"/>
  </w:num>
  <w:num w:numId="12">
    <w:abstractNumId w:val="19"/>
  </w:num>
  <w:num w:numId="13">
    <w:abstractNumId w:val="11"/>
  </w:num>
  <w:num w:numId="14">
    <w:abstractNumId w:val="11"/>
    <w:lvlOverride w:ilvl="0">
      <w:startOverride w:val="1"/>
      <w:lvl w:ilvl="0">
        <w:start w:val="1"/>
        <w:numFmt w:val="decimal"/>
        <w:lvlText w:val="%1)"/>
        <w:lvlJc w:val="left"/>
        <w:pPr>
          <w:ind w:left="2160" w:hanging="36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15">
    <w:abstractNumId w:val="35"/>
  </w:num>
  <w:num w:numId="16">
    <w:abstractNumId w:val="10"/>
  </w:num>
  <w:num w:numId="17">
    <w:abstractNumId w:val="23"/>
  </w:num>
  <w:num w:numId="18">
    <w:abstractNumId w:val="28"/>
  </w:num>
  <w:num w:numId="19">
    <w:abstractNumId w:val="8"/>
  </w:num>
  <w:num w:numId="20">
    <w:abstractNumId w:val="32"/>
  </w:num>
  <w:num w:numId="21">
    <w:abstractNumId w:val="7"/>
  </w:num>
  <w:num w:numId="22">
    <w:abstractNumId w:val="15"/>
  </w:num>
  <w:num w:numId="23">
    <w:abstractNumId w:val="17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36"/>
  </w:num>
  <w:num w:numId="27">
    <w:abstractNumId w:val="13"/>
  </w:num>
  <w:num w:numId="28">
    <w:abstractNumId w:val="29"/>
  </w:num>
  <w:num w:numId="29">
    <w:abstractNumId w:val="31"/>
  </w:num>
  <w:num w:numId="30">
    <w:abstractNumId w:val="30"/>
  </w:num>
  <w:num w:numId="31">
    <w:abstractNumId w:val="18"/>
  </w:num>
  <w:num w:numId="32">
    <w:abstractNumId w:val="25"/>
  </w:num>
  <w:num w:numId="33">
    <w:abstractNumId w:val="14"/>
  </w:num>
  <w:num w:numId="34">
    <w:abstractNumId w:val="20"/>
  </w:num>
  <w:num w:numId="35">
    <w:abstractNumId w:val="33"/>
  </w:num>
  <w:num w:numId="36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A45"/>
    <w:rsid w:val="00000CB7"/>
    <w:rsid w:val="00003875"/>
    <w:rsid w:val="00003B18"/>
    <w:rsid w:val="000043B6"/>
    <w:rsid w:val="00004448"/>
    <w:rsid w:val="000045B4"/>
    <w:rsid w:val="000066B7"/>
    <w:rsid w:val="000070ED"/>
    <w:rsid w:val="00010FB9"/>
    <w:rsid w:val="00010FF8"/>
    <w:rsid w:val="00011233"/>
    <w:rsid w:val="00013851"/>
    <w:rsid w:val="00014229"/>
    <w:rsid w:val="000145E8"/>
    <w:rsid w:val="0001517F"/>
    <w:rsid w:val="00015278"/>
    <w:rsid w:val="0001695E"/>
    <w:rsid w:val="00020297"/>
    <w:rsid w:val="00023754"/>
    <w:rsid w:val="0002596C"/>
    <w:rsid w:val="00025BFC"/>
    <w:rsid w:val="0002626C"/>
    <w:rsid w:val="00032957"/>
    <w:rsid w:val="00034641"/>
    <w:rsid w:val="00035F8E"/>
    <w:rsid w:val="00036E5A"/>
    <w:rsid w:val="00037FF6"/>
    <w:rsid w:val="00041FA5"/>
    <w:rsid w:val="00044C6C"/>
    <w:rsid w:val="000450C8"/>
    <w:rsid w:val="00052CA0"/>
    <w:rsid w:val="000531B0"/>
    <w:rsid w:val="00053391"/>
    <w:rsid w:val="000540B6"/>
    <w:rsid w:val="000551B7"/>
    <w:rsid w:val="000564AC"/>
    <w:rsid w:val="00057364"/>
    <w:rsid w:val="00057C73"/>
    <w:rsid w:val="0006018A"/>
    <w:rsid w:val="0006148C"/>
    <w:rsid w:val="00063E1B"/>
    <w:rsid w:val="00066E88"/>
    <w:rsid w:val="00070591"/>
    <w:rsid w:val="0007101D"/>
    <w:rsid w:val="000741CF"/>
    <w:rsid w:val="00075F5B"/>
    <w:rsid w:val="0007615C"/>
    <w:rsid w:val="0007701D"/>
    <w:rsid w:val="0008197F"/>
    <w:rsid w:val="000822AB"/>
    <w:rsid w:val="000822C5"/>
    <w:rsid w:val="00083581"/>
    <w:rsid w:val="00085889"/>
    <w:rsid w:val="00085A02"/>
    <w:rsid w:val="00085D2B"/>
    <w:rsid w:val="0008732A"/>
    <w:rsid w:val="00087871"/>
    <w:rsid w:val="00087DA1"/>
    <w:rsid w:val="00087EB0"/>
    <w:rsid w:val="00091561"/>
    <w:rsid w:val="00091E22"/>
    <w:rsid w:val="000927E4"/>
    <w:rsid w:val="00092D35"/>
    <w:rsid w:val="00093204"/>
    <w:rsid w:val="00096436"/>
    <w:rsid w:val="0009654B"/>
    <w:rsid w:val="0009719B"/>
    <w:rsid w:val="00097719"/>
    <w:rsid w:val="000A353C"/>
    <w:rsid w:val="000A5CDF"/>
    <w:rsid w:val="000A60A5"/>
    <w:rsid w:val="000A650C"/>
    <w:rsid w:val="000A6758"/>
    <w:rsid w:val="000B0023"/>
    <w:rsid w:val="000B25C7"/>
    <w:rsid w:val="000B54F5"/>
    <w:rsid w:val="000C01E4"/>
    <w:rsid w:val="000C1463"/>
    <w:rsid w:val="000C27CB"/>
    <w:rsid w:val="000C2EDA"/>
    <w:rsid w:val="000C6380"/>
    <w:rsid w:val="000C669F"/>
    <w:rsid w:val="000C753B"/>
    <w:rsid w:val="000C75FF"/>
    <w:rsid w:val="000D2892"/>
    <w:rsid w:val="000D289C"/>
    <w:rsid w:val="000D58A2"/>
    <w:rsid w:val="000E0EF0"/>
    <w:rsid w:val="000E3D42"/>
    <w:rsid w:val="000E3E26"/>
    <w:rsid w:val="000E4635"/>
    <w:rsid w:val="000E5C87"/>
    <w:rsid w:val="000E7B0B"/>
    <w:rsid w:val="000F5B4E"/>
    <w:rsid w:val="00101071"/>
    <w:rsid w:val="001016B1"/>
    <w:rsid w:val="001041EB"/>
    <w:rsid w:val="00106433"/>
    <w:rsid w:val="001064CD"/>
    <w:rsid w:val="00110CDD"/>
    <w:rsid w:val="0011106B"/>
    <w:rsid w:val="001144B5"/>
    <w:rsid w:val="001202A8"/>
    <w:rsid w:val="00121DED"/>
    <w:rsid w:val="00122C75"/>
    <w:rsid w:val="00123805"/>
    <w:rsid w:val="00130BF3"/>
    <w:rsid w:val="001325E6"/>
    <w:rsid w:val="00134DF7"/>
    <w:rsid w:val="00136633"/>
    <w:rsid w:val="00136F1A"/>
    <w:rsid w:val="001374AA"/>
    <w:rsid w:val="00142626"/>
    <w:rsid w:val="00142DEC"/>
    <w:rsid w:val="00145E77"/>
    <w:rsid w:val="001476BF"/>
    <w:rsid w:val="00147EFD"/>
    <w:rsid w:val="00151427"/>
    <w:rsid w:val="00151457"/>
    <w:rsid w:val="00151D33"/>
    <w:rsid w:val="001558EB"/>
    <w:rsid w:val="0016220D"/>
    <w:rsid w:val="00162839"/>
    <w:rsid w:val="00164891"/>
    <w:rsid w:val="001650F2"/>
    <w:rsid w:val="00167486"/>
    <w:rsid w:val="001676B9"/>
    <w:rsid w:val="00167B61"/>
    <w:rsid w:val="001733DA"/>
    <w:rsid w:val="001735AD"/>
    <w:rsid w:val="00180702"/>
    <w:rsid w:val="00180ADC"/>
    <w:rsid w:val="0018109A"/>
    <w:rsid w:val="0018441D"/>
    <w:rsid w:val="00184D65"/>
    <w:rsid w:val="00192569"/>
    <w:rsid w:val="00192CEC"/>
    <w:rsid w:val="00193B09"/>
    <w:rsid w:val="00194744"/>
    <w:rsid w:val="00194A77"/>
    <w:rsid w:val="001951AE"/>
    <w:rsid w:val="00195D34"/>
    <w:rsid w:val="001966B4"/>
    <w:rsid w:val="001A01A8"/>
    <w:rsid w:val="001A1FE0"/>
    <w:rsid w:val="001A2A83"/>
    <w:rsid w:val="001A2CD7"/>
    <w:rsid w:val="001A30FF"/>
    <w:rsid w:val="001A4DAE"/>
    <w:rsid w:val="001A5000"/>
    <w:rsid w:val="001A512F"/>
    <w:rsid w:val="001A53F8"/>
    <w:rsid w:val="001A726B"/>
    <w:rsid w:val="001B04BE"/>
    <w:rsid w:val="001B4BAA"/>
    <w:rsid w:val="001B4C94"/>
    <w:rsid w:val="001B6563"/>
    <w:rsid w:val="001B6E22"/>
    <w:rsid w:val="001C0AEF"/>
    <w:rsid w:val="001C5185"/>
    <w:rsid w:val="001C6054"/>
    <w:rsid w:val="001C76EB"/>
    <w:rsid w:val="001C7C9A"/>
    <w:rsid w:val="001C7CBF"/>
    <w:rsid w:val="001D3FD7"/>
    <w:rsid w:val="001D47F4"/>
    <w:rsid w:val="001D5A43"/>
    <w:rsid w:val="001D6D69"/>
    <w:rsid w:val="001D6F2F"/>
    <w:rsid w:val="001D7321"/>
    <w:rsid w:val="001E1094"/>
    <w:rsid w:val="001E1762"/>
    <w:rsid w:val="001E2905"/>
    <w:rsid w:val="001E4685"/>
    <w:rsid w:val="001E46C6"/>
    <w:rsid w:val="001E5922"/>
    <w:rsid w:val="001E5BC4"/>
    <w:rsid w:val="001E7268"/>
    <w:rsid w:val="001F2F26"/>
    <w:rsid w:val="001F4BAA"/>
    <w:rsid w:val="001F5B94"/>
    <w:rsid w:val="001F6AA2"/>
    <w:rsid w:val="001F6EF7"/>
    <w:rsid w:val="002021B3"/>
    <w:rsid w:val="00202F37"/>
    <w:rsid w:val="002042FE"/>
    <w:rsid w:val="00204857"/>
    <w:rsid w:val="0020562A"/>
    <w:rsid w:val="00206792"/>
    <w:rsid w:val="002068C5"/>
    <w:rsid w:val="00206F0E"/>
    <w:rsid w:val="002118EE"/>
    <w:rsid w:val="00211B1F"/>
    <w:rsid w:val="002134A5"/>
    <w:rsid w:val="00215053"/>
    <w:rsid w:val="00216869"/>
    <w:rsid w:val="00216FD0"/>
    <w:rsid w:val="002170B6"/>
    <w:rsid w:val="00222D0C"/>
    <w:rsid w:val="00222EC1"/>
    <w:rsid w:val="00224906"/>
    <w:rsid w:val="0022542E"/>
    <w:rsid w:val="00225B42"/>
    <w:rsid w:val="00226407"/>
    <w:rsid w:val="00227431"/>
    <w:rsid w:val="00230648"/>
    <w:rsid w:val="002319E5"/>
    <w:rsid w:val="00233916"/>
    <w:rsid w:val="0023426B"/>
    <w:rsid w:val="00234B81"/>
    <w:rsid w:val="002357BE"/>
    <w:rsid w:val="002379B4"/>
    <w:rsid w:val="00237DB1"/>
    <w:rsid w:val="00247FA1"/>
    <w:rsid w:val="00252121"/>
    <w:rsid w:val="002533BA"/>
    <w:rsid w:val="00253417"/>
    <w:rsid w:val="00253F0C"/>
    <w:rsid w:val="00256191"/>
    <w:rsid w:val="0025660F"/>
    <w:rsid w:val="002573DB"/>
    <w:rsid w:val="00263534"/>
    <w:rsid w:val="002638CD"/>
    <w:rsid w:val="0026479B"/>
    <w:rsid w:val="002711F7"/>
    <w:rsid w:val="00272FD6"/>
    <w:rsid w:val="0027370D"/>
    <w:rsid w:val="00273F68"/>
    <w:rsid w:val="00274954"/>
    <w:rsid w:val="002749CE"/>
    <w:rsid w:val="00276D60"/>
    <w:rsid w:val="00277903"/>
    <w:rsid w:val="00277A96"/>
    <w:rsid w:val="00280D17"/>
    <w:rsid w:val="00281188"/>
    <w:rsid w:val="00281E85"/>
    <w:rsid w:val="00282898"/>
    <w:rsid w:val="002828D8"/>
    <w:rsid w:val="00282CC5"/>
    <w:rsid w:val="00283D11"/>
    <w:rsid w:val="00285E55"/>
    <w:rsid w:val="002877BD"/>
    <w:rsid w:val="00290973"/>
    <w:rsid w:val="002925B8"/>
    <w:rsid w:val="00296D51"/>
    <w:rsid w:val="002A1038"/>
    <w:rsid w:val="002A1AF6"/>
    <w:rsid w:val="002A4803"/>
    <w:rsid w:val="002A5591"/>
    <w:rsid w:val="002A5ABC"/>
    <w:rsid w:val="002A6D3B"/>
    <w:rsid w:val="002A765E"/>
    <w:rsid w:val="002A78DB"/>
    <w:rsid w:val="002B12F0"/>
    <w:rsid w:val="002B45C6"/>
    <w:rsid w:val="002B4A52"/>
    <w:rsid w:val="002B581A"/>
    <w:rsid w:val="002C11B5"/>
    <w:rsid w:val="002C1B76"/>
    <w:rsid w:val="002C21BB"/>
    <w:rsid w:val="002C53C6"/>
    <w:rsid w:val="002C5B7B"/>
    <w:rsid w:val="002C6999"/>
    <w:rsid w:val="002C7C7F"/>
    <w:rsid w:val="002D1D28"/>
    <w:rsid w:val="002D3467"/>
    <w:rsid w:val="002D444F"/>
    <w:rsid w:val="002D6C03"/>
    <w:rsid w:val="002D70A4"/>
    <w:rsid w:val="002D713A"/>
    <w:rsid w:val="002D728E"/>
    <w:rsid w:val="002E4896"/>
    <w:rsid w:val="002E5E39"/>
    <w:rsid w:val="002E662E"/>
    <w:rsid w:val="002F01F5"/>
    <w:rsid w:val="002F4E27"/>
    <w:rsid w:val="002F5198"/>
    <w:rsid w:val="002F56D7"/>
    <w:rsid w:val="002F6962"/>
    <w:rsid w:val="002F6BF6"/>
    <w:rsid w:val="00300089"/>
    <w:rsid w:val="003016FF"/>
    <w:rsid w:val="003018DB"/>
    <w:rsid w:val="00301D59"/>
    <w:rsid w:val="0030331D"/>
    <w:rsid w:val="0030341C"/>
    <w:rsid w:val="00306DB6"/>
    <w:rsid w:val="00307AB1"/>
    <w:rsid w:val="00310758"/>
    <w:rsid w:val="00312BA8"/>
    <w:rsid w:val="003140D6"/>
    <w:rsid w:val="00320537"/>
    <w:rsid w:val="00320D5B"/>
    <w:rsid w:val="003217C2"/>
    <w:rsid w:val="00322D5D"/>
    <w:rsid w:val="00325C29"/>
    <w:rsid w:val="00331C22"/>
    <w:rsid w:val="0033320A"/>
    <w:rsid w:val="003411F4"/>
    <w:rsid w:val="00341B9A"/>
    <w:rsid w:val="0034302A"/>
    <w:rsid w:val="00343281"/>
    <w:rsid w:val="003457C2"/>
    <w:rsid w:val="00346E93"/>
    <w:rsid w:val="00346F6F"/>
    <w:rsid w:val="00350F74"/>
    <w:rsid w:val="00351AA4"/>
    <w:rsid w:val="00352434"/>
    <w:rsid w:val="00352A24"/>
    <w:rsid w:val="0035301A"/>
    <w:rsid w:val="003577E1"/>
    <w:rsid w:val="003606C7"/>
    <w:rsid w:val="003619B5"/>
    <w:rsid w:val="0036227E"/>
    <w:rsid w:val="003622F2"/>
    <w:rsid w:val="003625CB"/>
    <w:rsid w:val="00363D6A"/>
    <w:rsid w:val="00363FEE"/>
    <w:rsid w:val="00364586"/>
    <w:rsid w:val="00372A33"/>
    <w:rsid w:val="00374C56"/>
    <w:rsid w:val="00374E13"/>
    <w:rsid w:val="00374E26"/>
    <w:rsid w:val="00380C19"/>
    <w:rsid w:val="00382405"/>
    <w:rsid w:val="003828EC"/>
    <w:rsid w:val="0038595B"/>
    <w:rsid w:val="0039294D"/>
    <w:rsid w:val="00392BFE"/>
    <w:rsid w:val="00393B09"/>
    <w:rsid w:val="0039785E"/>
    <w:rsid w:val="00397C57"/>
    <w:rsid w:val="003A0851"/>
    <w:rsid w:val="003A2B87"/>
    <w:rsid w:val="003A43F2"/>
    <w:rsid w:val="003A5C86"/>
    <w:rsid w:val="003A6B9F"/>
    <w:rsid w:val="003A7605"/>
    <w:rsid w:val="003B2F55"/>
    <w:rsid w:val="003B3C61"/>
    <w:rsid w:val="003B3FDE"/>
    <w:rsid w:val="003B4B30"/>
    <w:rsid w:val="003B644A"/>
    <w:rsid w:val="003B68A0"/>
    <w:rsid w:val="003B720C"/>
    <w:rsid w:val="003C1042"/>
    <w:rsid w:val="003C25A9"/>
    <w:rsid w:val="003C25F4"/>
    <w:rsid w:val="003C30F8"/>
    <w:rsid w:val="003C368D"/>
    <w:rsid w:val="003C36C6"/>
    <w:rsid w:val="003C4700"/>
    <w:rsid w:val="003C7609"/>
    <w:rsid w:val="003D0B29"/>
    <w:rsid w:val="003D0E94"/>
    <w:rsid w:val="003D2F03"/>
    <w:rsid w:val="003D42E3"/>
    <w:rsid w:val="003D5A0B"/>
    <w:rsid w:val="003D6283"/>
    <w:rsid w:val="003D66CF"/>
    <w:rsid w:val="003D67B7"/>
    <w:rsid w:val="003E2542"/>
    <w:rsid w:val="003E38F3"/>
    <w:rsid w:val="003E784E"/>
    <w:rsid w:val="003F02EB"/>
    <w:rsid w:val="003F16A3"/>
    <w:rsid w:val="003F2310"/>
    <w:rsid w:val="003F37AB"/>
    <w:rsid w:val="003F4BF4"/>
    <w:rsid w:val="003F4FAE"/>
    <w:rsid w:val="003F549C"/>
    <w:rsid w:val="003F5705"/>
    <w:rsid w:val="004010E8"/>
    <w:rsid w:val="004016DB"/>
    <w:rsid w:val="0040294C"/>
    <w:rsid w:val="00403D3D"/>
    <w:rsid w:val="004060EB"/>
    <w:rsid w:val="00406C47"/>
    <w:rsid w:val="0040725E"/>
    <w:rsid w:val="004108C0"/>
    <w:rsid w:val="00410EAE"/>
    <w:rsid w:val="0041338D"/>
    <w:rsid w:val="00413F5C"/>
    <w:rsid w:val="00413F73"/>
    <w:rsid w:val="00414B70"/>
    <w:rsid w:val="0041509B"/>
    <w:rsid w:val="00417D2C"/>
    <w:rsid w:val="00424490"/>
    <w:rsid w:val="00426230"/>
    <w:rsid w:val="004269B3"/>
    <w:rsid w:val="00426FCF"/>
    <w:rsid w:val="00431498"/>
    <w:rsid w:val="004347F7"/>
    <w:rsid w:val="004363EF"/>
    <w:rsid w:val="0043653D"/>
    <w:rsid w:val="0043798B"/>
    <w:rsid w:val="004425EC"/>
    <w:rsid w:val="004438D8"/>
    <w:rsid w:val="00443AB5"/>
    <w:rsid w:val="00443D97"/>
    <w:rsid w:val="004448F2"/>
    <w:rsid w:val="00446BD0"/>
    <w:rsid w:val="00450274"/>
    <w:rsid w:val="00450CBD"/>
    <w:rsid w:val="00451833"/>
    <w:rsid w:val="00453BBA"/>
    <w:rsid w:val="00455793"/>
    <w:rsid w:val="004611EA"/>
    <w:rsid w:val="00461989"/>
    <w:rsid w:val="004625B3"/>
    <w:rsid w:val="00462EAA"/>
    <w:rsid w:val="00463043"/>
    <w:rsid w:val="00464B2C"/>
    <w:rsid w:val="00466DC3"/>
    <w:rsid w:val="00470248"/>
    <w:rsid w:val="004746BC"/>
    <w:rsid w:val="00476521"/>
    <w:rsid w:val="004765A8"/>
    <w:rsid w:val="004819AE"/>
    <w:rsid w:val="004820D0"/>
    <w:rsid w:val="00482639"/>
    <w:rsid w:val="0048482D"/>
    <w:rsid w:val="00490A2F"/>
    <w:rsid w:val="00493460"/>
    <w:rsid w:val="00493884"/>
    <w:rsid w:val="00494064"/>
    <w:rsid w:val="004A09D1"/>
    <w:rsid w:val="004A0B99"/>
    <w:rsid w:val="004A2502"/>
    <w:rsid w:val="004A3D52"/>
    <w:rsid w:val="004A3EB9"/>
    <w:rsid w:val="004A5679"/>
    <w:rsid w:val="004A70D8"/>
    <w:rsid w:val="004A7DDA"/>
    <w:rsid w:val="004B01FD"/>
    <w:rsid w:val="004B11D0"/>
    <w:rsid w:val="004B1420"/>
    <w:rsid w:val="004B143E"/>
    <w:rsid w:val="004B144F"/>
    <w:rsid w:val="004B23DD"/>
    <w:rsid w:val="004B45FC"/>
    <w:rsid w:val="004B6C57"/>
    <w:rsid w:val="004C089C"/>
    <w:rsid w:val="004C0C51"/>
    <w:rsid w:val="004C136C"/>
    <w:rsid w:val="004C1DDE"/>
    <w:rsid w:val="004C2117"/>
    <w:rsid w:val="004C518E"/>
    <w:rsid w:val="004C6390"/>
    <w:rsid w:val="004D0EDA"/>
    <w:rsid w:val="004D14F6"/>
    <w:rsid w:val="004D2861"/>
    <w:rsid w:val="004D28F8"/>
    <w:rsid w:val="004D2FFC"/>
    <w:rsid w:val="004D3E5B"/>
    <w:rsid w:val="004D4D57"/>
    <w:rsid w:val="004D4F01"/>
    <w:rsid w:val="004D58E7"/>
    <w:rsid w:val="004D6800"/>
    <w:rsid w:val="004D7CC9"/>
    <w:rsid w:val="004E0565"/>
    <w:rsid w:val="004E2B44"/>
    <w:rsid w:val="004E5B9D"/>
    <w:rsid w:val="004E60C6"/>
    <w:rsid w:val="004E697E"/>
    <w:rsid w:val="004E77F8"/>
    <w:rsid w:val="004E7C7D"/>
    <w:rsid w:val="004F0439"/>
    <w:rsid w:val="004F05F2"/>
    <w:rsid w:val="004F35F7"/>
    <w:rsid w:val="004F4628"/>
    <w:rsid w:val="004F47BA"/>
    <w:rsid w:val="004F5F5F"/>
    <w:rsid w:val="004F5F9E"/>
    <w:rsid w:val="004F66D8"/>
    <w:rsid w:val="00500A6D"/>
    <w:rsid w:val="00501995"/>
    <w:rsid w:val="005032C9"/>
    <w:rsid w:val="00504399"/>
    <w:rsid w:val="005050B2"/>
    <w:rsid w:val="00505890"/>
    <w:rsid w:val="00506B50"/>
    <w:rsid w:val="00507818"/>
    <w:rsid w:val="0051135D"/>
    <w:rsid w:val="0051508D"/>
    <w:rsid w:val="00515E74"/>
    <w:rsid w:val="00521699"/>
    <w:rsid w:val="005235D6"/>
    <w:rsid w:val="00524308"/>
    <w:rsid w:val="005261F0"/>
    <w:rsid w:val="00534842"/>
    <w:rsid w:val="00534ED5"/>
    <w:rsid w:val="0053560E"/>
    <w:rsid w:val="00542ECD"/>
    <w:rsid w:val="0054318D"/>
    <w:rsid w:val="0054503C"/>
    <w:rsid w:val="00545235"/>
    <w:rsid w:val="00545E3A"/>
    <w:rsid w:val="00546D9D"/>
    <w:rsid w:val="00552396"/>
    <w:rsid w:val="005544D8"/>
    <w:rsid w:val="0055464F"/>
    <w:rsid w:val="00554BAE"/>
    <w:rsid w:val="005551F9"/>
    <w:rsid w:val="00555AD8"/>
    <w:rsid w:val="00555F4C"/>
    <w:rsid w:val="00557A0D"/>
    <w:rsid w:val="0056191A"/>
    <w:rsid w:val="00562D61"/>
    <w:rsid w:val="00563675"/>
    <w:rsid w:val="0056534F"/>
    <w:rsid w:val="005672E2"/>
    <w:rsid w:val="00567445"/>
    <w:rsid w:val="0057033F"/>
    <w:rsid w:val="00570A92"/>
    <w:rsid w:val="00570D6C"/>
    <w:rsid w:val="0057152A"/>
    <w:rsid w:val="00571D87"/>
    <w:rsid w:val="00572F4C"/>
    <w:rsid w:val="00575226"/>
    <w:rsid w:val="00575F62"/>
    <w:rsid w:val="00576BC5"/>
    <w:rsid w:val="00581645"/>
    <w:rsid w:val="005819D9"/>
    <w:rsid w:val="005927B9"/>
    <w:rsid w:val="00593CAE"/>
    <w:rsid w:val="0059437A"/>
    <w:rsid w:val="00594A9A"/>
    <w:rsid w:val="00595ADD"/>
    <w:rsid w:val="0059655F"/>
    <w:rsid w:val="0059765C"/>
    <w:rsid w:val="0059791D"/>
    <w:rsid w:val="00597DF1"/>
    <w:rsid w:val="005A0650"/>
    <w:rsid w:val="005A2AD7"/>
    <w:rsid w:val="005A421B"/>
    <w:rsid w:val="005A656C"/>
    <w:rsid w:val="005B2023"/>
    <w:rsid w:val="005B4C02"/>
    <w:rsid w:val="005B5F9E"/>
    <w:rsid w:val="005B604B"/>
    <w:rsid w:val="005B6CB0"/>
    <w:rsid w:val="005B6D20"/>
    <w:rsid w:val="005B6FBF"/>
    <w:rsid w:val="005C3BE7"/>
    <w:rsid w:val="005C691B"/>
    <w:rsid w:val="005D03BB"/>
    <w:rsid w:val="005D3352"/>
    <w:rsid w:val="005D43CF"/>
    <w:rsid w:val="005D4D5D"/>
    <w:rsid w:val="005D6243"/>
    <w:rsid w:val="005D6A57"/>
    <w:rsid w:val="005D7714"/>
    <w:rsid w:val="005D7F0F"/>
    <w:rsid w:val="005E171A"/>
    <w:rsid w:val="005E199A"/>
    <w:rsid w:val="005E1D58"/>
    <w:rsid w:val="005E35C6"/>
    <w:rsid w:val="005E4E42"/>
    <w:rsid w:val="005E6D1F"/>
    <w:rsid w:val="005E7FCC"/>
    <w:rsid w:val="005F0865"/>
    <w:rsid w:val="005F7449"/>
    <w:rsid w:val="00602F90"/>
    <w:rsid w:val="006041F3"/>
    <w:rsid w:val="00604DDB"/>
    <w:rsid w:val="00604EE0"/>
    <w:rsid w:val="00604F41"/>
    <w:rsid w:val="00610376"/>
    <w:rsid w:val="006118CD"/>
    <w:rsid w:val="00611C93"/>
    <w:rsid w:val="00612C76"/>
    <w:rsid w:val="00612D72"/>
    <w:rsid w:val="0061629A"/>
    <w:rsid w:val="006167C8"/>
    <w:rsid w:val="006174EE"/>
    <w:rsid w:val="00624271"/>
    <w:rsid w:val="0062464C"/>
    <w:rsid w:val="00625826"/>
    <w:rsid w:val="006258A8"/>
    <w:rsid w:val="006276E1"/>
    <w:rsid w:val="006301FB"/>
    <w:rsid w:val="006309C8"/>
    <w:rsid w:val="006316A2"/>
    <w:rsid w:val="00631855"/>
    <w:rsid w:val="00632E8D"/>
    <w:rsid w:val="006349F7"/>
    <w:rsid w:val="00634C7A"/>
    <w:rsid w:val="00637547"/>
    <w:rsid w:val="00637F7F"/>
    <w:rsid w:val="00640C3A"/>
    <w:rsid w:val="006446A5"/>
    <w:rsid w:val="006450BA"/>
    <w:rsid w:val="00650716"/>
    <w:rsid w:val="00650FA2"/>
    <w:rsid w:val="0065387F"/>
    <w:rsid w:val="006546D9"/>
    <w:rsid w:val="00656332"/>
    <w:rsid w:val="006619E9"/>
    <w:rsid w:val="006624E4"/>
    <w:rsid w:val="006660AC"/>
    <w:rsid w:val="00667213"/>
    <w:rsid w:val="00667DC4"/>
    <w:rsid w:val="00667E8D"/>
    <w:rsid w:val="00667F8F"/>
    <w:rsid w:val="00673179"/>
    <w:rsid w:val="0067409C"/>
    <w:rsid w:val="00677D70"/>
    <w:rsid w:val="00680394"/>
    <w:rsid w:val="0068042F"/>
    <w:rsid w:val="006809D2"/>
    <w:rsid w:val="00681157"/>
    <w:rsid w:val="00681395"/>
    <w:rsid w:val="006813A8"/>
    <w:rsid w:val="00682D12"/>
    <w:rsid w:val="00684F00"/>
    <w:rsid w:val="00690C2E"/>
    <w:rsid w:val="00691EC1"/>
    <w:rsid w:val="006A098C"/>
    <w:rsid w:val="006A0E97"/>
    <w:rsid w:val="006A3D3F"/>
    <w:rsid w:val="006A460B"/>
    <w:rsid w:val="006A4A70"/>
    <w:rsid w:val="006A519F"/>
    <w:rsid w:val="006A628C"/>
    <w:rsid w:val="006A6887"/>
    <w:rsid w:val="006A6A45"/>
    <w:rsid w:val="006B359C"/>
    <w:rsid w:val="006B3E72"/>
    <w:rsid w:val="006B6D49"/>
    <w:rsid w:val="006B7852"/>
    <w:rsid w:val="006B7BCB"/>
    <w:rsid w:val="006C12AF"/>
    <w:rsid w:val="006C1DB9"/>
    <w:rsid w:val="006C279A"/>
    <w:rsid w:val="006C2A91"/>
    <w:rsid w:val="006C5097"/>
    <w:rsid w:val="006C66AF"/>
    <w:rsid w:val="006D2E10"/>
    <w:rsid w:val="006D2FEB"/>
    <w:rsid w:val="006D3E6A"/>
    <w:rsid w:val="006D3FDA"/>
    <w:rsid w:val="006D4394"/>
    <w:rsid w:val="006D6155"/>
    <w:rsid w:val="006D63A8"/>
    <w:rsid w:val="006D6D46"/>
    <w:rsid w:val="006E03F2"/>
    <w:rsid w:val="006E4C49"/>
    <w:rsid w:val="006E5025"/>
    <w:rsid w:val="006E5383"/>
    <w:rsid w:val="006E5F84"/>
    <w:rsid w:val="006E63F8"/>
    <w:rsid w:val="006F008D"/>
    <w:rsid w:val="006F0491"/>
    <w:rsid w:val="006F0F6F"/>
    <w:rsid w:val="006F317D"/>
    <w:rsid w:val="006F3222"/>
    <w:rsid w:val="006F4B88"/>
    <w:rsid w:val="006F4E0F"/>
    <w:rsid w:val="006F60BA"/>
    <w:rsid w:val="006F64FD"/>
    <w:rsid w:val="006F73A2"/>
    <w:rsid w:val="00700A95"/>
    <w:rsid w:val="00700C7C"/>
    <w:rsid w:val="00702B3A"/>
    <w:rsid w:val="0070365B"/>
    <w:rsid w:val="0070525B"/>
    <w:rsid w:val="007074C4"/>
    <w:rsid w:val="00707B6E"/>
    <w:rsid w:val="00710D1E"/>
    <w:rsid w:val="007149A9"/>
    <w:rsid w:val="00714BE7"/>
    <w:rsid w:val="00723335"/>
    <w:rsid w:val="007242E1"/>
    <w:rsid w:val="00726A8E"/>
    <w:rsid w:val="00732853"/>
    <w:rsid w:val="0073287D"/>
    <w:rsid w:val="007329EC"/>
    <w:rsid w:val="00733E67"/>
    <w:rsid w:val="00734916"/>
    <w:rsid w:val="007400BB"/>
    <w:rsid w:val="007403F6"/>
    <w:rsid w:val="00740455"/>
    <w:rsid w:val="007418CC"/>
    <w:rsid w:val="00741AEA"/>
    <w:rsid w:val="00743851"/>
    <w:rsid w:val="00746643"/>
    <w:rsid w:val="0075007E"/>
    <w:rsid w:val="00752901"/>
    <w:rsid w:val="007549B8"/>
    <w:rsid w:val="007563F0"/>
    <w:rsid w:val="007571B4"/>
    <w:rsid w:val="00761712"/>
    <w:rsid w:val="00762229"/>
    <w:rsid w:val="00764955"/>
    <w:rsid w:val="00764A67"/>
    <w:rsid w:val="0076563C"/>
    <w:rsid w:val="007676D4"/>
    <w:rsid w:val="0077136E"/>
    <w:rsid w:val="0077336E"/>
    <w:rsid w:val="00773A25"/>
    <w:rsid w:val="00774AA6"/>
    <w:rsid w:val="00775864"/>
    <w:rsid w:val="00775997"/>
    <w:rsid w:val="00780FEA"/>
    <w:rsid w:val="00781B4E"/>
    <w:rsid w:val="00782BCE"/>
    <w:rsid w:val="007843E2"/>
    <w:rsid w:val="00784E53"/>
    <w:rsid w:val="00785FB9"/>
    <w:rsid w:val="00786A17"/>
    <w:rsid w:val="00787576"/>
    <w:rsid w:val="00787EDA"/>
    <w:rsid w:val="00790F84"/>
    <w:rsid w:val="00791945"/>
    <w:rsid w:val="00792892"/>
    <w:rsid w:val="00796282"/>
    <w:rsid w:val="00797AF9"/>
    <w:rsid w:val="007A05A3"/>
    <w:rsid w:val="007A0955"/>
    <w:rsid w:val="007A190D"/>
    <w:rsid w:val="007A1F35"/>
    <w:rsid w:val="007A2211"/>
    <w:rsid w:val="007A24E1"/>
    <w:rsid w:val="007A3694"/>
    <w:rsid w:val="007A5659"/>
    <w:rsid w:val="007A5C7E"/>
    <w:rsid w:val="007A66D0"/>
    <w:rsid w:val="007B0DF6"/>
    <w:rsid w:val="007B0F19"/>
    <w:rsid w:val="007B24D9"/>
    <w:rsid w:val="007B2FCB"/>
    <w:rsid w:val="007B39C8"/>
    <w:rsid w:val="007B419E"/>
    <w:rsid w:val="007B54B7"/>
    <w:rsid w:val="007B5B0A"/>
    <w:rsid w:val="007B65CF"/>
    <w:rsid w:val="007B71F2"/>
    <w:rsid w:val="007B7E5E"/>
    <w:rsid w:val="007C0FE8"/>
    <w:rsid w:val="007C1134"/>
    <w:rsid w:val="007C2902"/>
    <w:rsid w:val="007C40EA"/>
    <w:rsid w:val="007C5536"/>
    <w:rsid w:val="007C56B9"/>
    <w:rsid w:val="007C6564"/>
    <w:rsid w:val="007D09E5"/>
    <w:rsid w:val="007D2874"/>
    <w:rsid w:val="007D2EF8"/>
    <w:rsid w:val="007D4431"/>
    <w:rsid w:val="007D4BEF"/>
    <w:rsid w:val="007D52DA"/>
    <w:rsid w:val="007D5E6A"/>
    <w:rsid w:val="007D6E53"/>
    <w:rsid w:val="007E6901"/>
    <w:rsid w:val="007F18C0"/>
    <w:rsid w:val="007F2257"/>
    <w:rsid w:val="007F2F7C"/>
    <w:rsid w:val="007F3029"/>
    <w:rsid w:val="007F355C"/>
    <w:rsid w:val="007F369E"/>
    <w:rsid w:val="007F3849"/>
    <w:rsid w:val="007F5182"/>
    <w:rsid w:val="007F5DCA"/>
    <w:rsid w:val="007F5FF9"/>
    <w:rsid w:val="00801200"/>
    <w:rsid w:val="00803B41"/>
    <w:rsid w:val="00807F62"/>
    <w:rsid w:val="00810B3B"/>
    <w:rsid w:val="008115B7"/>
    <w:rsid w:val="008126A3"/>
    <w:rsid w:val="0081309C"/>
    <w:rsid w:val="0081332D"/>
    <w:rsid w:val="00816856"/>
    <w:rsid w:val="00817F7F"/>
    <w:rsid w:val="0082036E"/>
    <w:rsid w:val="008210F6"/>
    <w:rsid w:val="00823F7E"/>
    <w:rsid w:val="008247FC"/>
    <w:rsid w:val="008250E9"/>
    <w:rsid w:val="0082639D"/>
    <w:rsid w:val="008275D0"/>
    <w:rsid w:val="00831B00"/>
    <w:rsid w:val="00831BE7"/>
    <w:rsid w:val="008323BE"/>
    <w:rsid w:val="00832EEB"/>
    <w:rsid w:val="00833564"/>
    <w:rsid w:val="00835935"/>
    <w:rsid w:val="00835DC7"/>
    <w:rsid w:val="00835EFF"/>
    <w:rsid w:val="008430C4"/>
    <w:rsid w:val="00846893"/>
    <w:rsid w:val="008475A0"/>
    <w:rsid w:val="00850214"/>
    <w:rsid w:val="0085085A"/>
    <w:rsid w:val="00851F0D"/>
    <w:rsid w:val="00853585"/>
    <w:rsid w:val="0085596D"/>
    <w:rsid w:val="008569AF"/>
    <w:rsid w:val="008578A8"/>
    <w:rsid w:val="00861347"/>
    <w:rsid w:val="00861769"/>
    <w:rsid w:val="00861BC3"/>
    <w:rsid w:val="00867435"/>
    <w:rsid w:val="0087230C"/>
    <w:rsid w:val="0087348A"/>
    <w:rsid w:val="008735B7"/>
    <w:rsid w:val="00873A04"/>
    <w:rsid w:val="00874013"/>
    <w:rsid w:val="0087772A"/>
    <w:rsid w:val="00881197"/>
    <w:rsid w:val="008821DB"/>
    <w:rsid w:val="00882A68"/>
    <w:rsid w:val="00883371"/>
    <w:rsid w:val="008839E3"/>
    <w:rsid w:val="00883D3D"/>
    <w:rsid w:val="008866B6"/>
    <w:rsid w:val="0088673C"/>
    <w:rsid w:val="008868B8"/>
    <w:rsid w:val="00890B72"/>
    <w:rsid w:val="00890D8C"/>
    <w:rsid w:val="008917B4"/>
    <w:rsid w:val="00892B0E"/>
    <w:rsid w:val="00895B26"/>
    <w:rsid w:val="0089630B"/>
    <w:rsid w:val="00897C6E"/>
    <w:rsid w:val="008A0849"/>
    <w:rsid w:val="008A2BFC"/>
    <w:rsid w:val="008A38A9"/>
    <w:rsid w:val="008A4391"/>
    <w:rsid w:val="008A4679"/>
    <w:rsid w:val="008A7375"/>
    <w:rsid w:val="008A7C20"/>
    <w:rsid w:val="008B0884"/>
    <w:rsid w:val="008B0D4C"/>
    <w:rsid w:val="008B1958"/>
    <w:rsid w:val="008B446B"/>
    <w:rsid w:val="008B55F4"/>
    <w:rsid w:val="008B5C4F"/>
    <w:rsid w:val="008B7587"/>
    <w:rsid w:val="008B7ABB"/>
    <w:rsid w:val="008C01F4"/>
    <w:rsid w:val="008C3858"/>
    <w:rsid w:val="008C46FA"/>
    <w:rsid w:val="008C4E40"/>
    <w:rsid w:val="008D0E65"/>
    <w:rsid w:val="008D1093"/>
    <w:rsid w:val="008D4670"/>
    <w:rsid w:val="008D7AA4"/>
    <w:rsid w:val="008E0D7D"/>
    <w:rsid w:val="008E30F0"/>
    <w:rsid w:val="008E655B"/>
    <w:rsid w:val="008F2A72"/>
    <w:rsid w:val="008F2D58"/>
    <w:rsid w:val="008F51F1"/>
    <w:rsid w:val="008F56E0"/>
    <w:rsid w:val="008F72A8"/>
    <w:rsid w:val="009002F5"/>
    <w:rsid w:val="00901275"/>
    <w:rsid w:val="00906698"/>
    <w:rsid w:val="00907628"/>
    <w:rsid w:val="00911B91"/>
    <w:rsid w:val="00914810"/>
    <w:rsid w:val="0091512B"/>
    <w:rsid w:val="0091680E"/>
    <w:rsid w:val="00916CEA"/>
    <w:rsid w:val="009178B5"/>
    <w:rsid w:val="00923D10"/>
    <w:rsid w:val="009251F2"/>
    <w:rsid w:val="00926518"/>
    <w:rsid w:val="00927A63"/>
    <w:rsid w:val="0093067F"/>
    <w:rsid w:val="009313D5"/>
    <w:rsid w:val="00931B74"/>
    <w:rsid w:val="00932139"/>
    <w:rsid w:val="00934ACE"/>
    <w:rsid w:val="009365E0"/>
    <w:rsid w:val="009376EF"/>
    <w:rsid w:val="00940B96"/>
    <w:rsid w:val="00942308"/>
    <w:rsid w:val="0094482C"/>
    <w:rsid w:val="0094531D"/>
    <w:rsid w:val="00945ECA"/>
    <w:rsid w:val="009475B4"/>
    <w:rsid w:val="00947607"/>
    <w:rsid w:val="0095006C"/>
    <w:rsid w:val="00950C33"/>
    <w:rsid w:val="009534D7"/>
    <w:rsid w:val="00953D43"/>
    <w:rsid w:val="009557A2"/>
    <w:rsid w:val="00957E1D"/>
    <w:rsid w:val="00961350"/>
    <w:rsid w:val="009644A3"/>
    <w:rsid w:val="0096525F"/>
    <w:rsid w:val="009662B7"/>
    <w:rsid w:val="009674E8"/>
    <w:rsid w:val="00967609"/>
    <w:rsid w:val="00967F16"/>
    <w:rsid w:val="00971745"/>
    <w:rsid w:val="00972443"/>
    <w:rsid w:val="00972842"/>
    <w:rsid w:val="00972977"/>
    <w:rsid w:val="0097598F"/>
    <w:rsid w:val="00975CF6"/>
    <w:rsid w:val="00976BB0"/>
    <w:rsid w:val="00977582"/>
    <w:rsid w:val="009775A1"/>
    <w:rsid w:val="00977797"/>
    <w:rsid w:val="00977B24"/>
    <w:rsid w:val="00983207"/>
    <w:rsid w:val="0098498D"/>
    <w:rsid w:val="00986E20"/>
    <w:rsid w:val="009906B3"/>
    <w:rsid w:val="009925BD"/>
    <w:rsid w:val="009929C1"/>
    <w:rsid w:val="00993197"/>
    <w:rsid w:val="00993E2C"/>
    <w:rsid w:val="00994BE3"/>
    <w:rsid w:val="00995702"/>
    <w:rsid w:val="009A005E"/>
    <w:rsid w:val="009A0795"/>
    <w:rsid w:val="009A14C1"/>
    <w:rsid w:val="009A1EF8"/>
    <w:rsid w:val="009A2BCA"/>
    <w:rsid w:val="009A3065"/>
    <w:rsid w:val="009A57DD"/>
    <w:rsid w:val="009A6420"/>
    <w:rsid w:val="009A694F"/>
    <w:rsid w:val="009B1BA4"/>
    <w:rsid w:val="009B2F87"/>
    <w:rsid w:val="009B2FEE"/>
    <w:rsid w:val="009B3171"/>
    <w:rsid w:val="009B3998"/>
    <w:rsid w:val="009B4A69"/>
    <w:rsid w:val="009B64DB"/>
    <w:rsid w:val="009C04BB"/>
    <w:rsid w:val="009C19E5"/>
    <w:rsid w:val="009C1D03"/>
    <w:rsid w:val="009C26BE"/>
    <w:rsid w:val="009C2ABB"/>
    <w:rsid w:val="009C3772"/>
    <w:rsid w:val="009C39C8"/>
    <w:rsid w:val="009C3D90"/>
    <w:rsid w:val="009C44B3"/>
    <w:rsid w:val="009C6874"/>
    <w:rsid w:val="009D1566"/>
    <w:rsid w:val="009D5F5E"/>
    <w:rsid w:val="009D61B8"/>
    <w:rsid w:val="009D6BA5"/>
    <w:rsid w:val="009E0728"/>
    <w:rsid w:val="009E3C25"/>
    <w:rsid w:val="009E5C86"/>
    <w:rsid w:val="009E5DBB"/>
    <w:rsid w:val="009E76D7"/>
    <w:rsid w:val="009F044F"/>
    <w:rsid w:val="009F0FE3"/>
    <w:rsid w:val="009F1301"/>
    <w:rsid w:val="009F2752"/>
    <w:rsid w:val="009F277D"/>
    <w:rsid w:val="009F27F4"/>
    <w:rsid w:val="009F3A50"/>
    <w:rsid w:val="009F4BA6"/>
    <w:rsid w:val="009F57EB"/>
    <w:rsid w:val="009F5BCD"/>
    <w:rsid w:val="00A00F7C"/>
    <w:rsid w:val="00A01252"/>
    <w:rsid w:val="00A0135E"/>
    <w:rsid w:val="00A03242"/>
    <w:rsid w:val="00A03A98"/>
    <w:rsid w:val="00A06A31"/>
    <w:rsid w:val="00A07900"/>
    <w:rsid w:val="00A10EF9"/>
    <w:rsid w:val="00A12D27"/>
    <w:rsid w:val="00A1322A"/>
    <w:rsid w:val="00A15616"/>
    <w:rsid w:val="00A15AB4"/>
    <w:rsid w:val="00A16B4B"/>
    <w:rsid w:val="00A176E5"/>
    <w:rsid w:val="00A20FF9"/>
    <w:rsid w:val="00A23465"/>
    <w:rsid w:val="00A23F9F"/>
    <w:rsid w:val="00A24484"/>
    <w:rsid w:val="00A2474A"/>
    <w:rsid w:val="00A30ED7"/>
    <w:rsid w:val="00A310C2"/>
    <w:rsid w:val="00A320D9"/>
    <w:rsid w:val="00A32997"/>
    <w:rsid w:val="00A40222"/>
    <w:rsid w:val="00A440B1"/>
    <w:rsid w:val="00A458FE"/>
    <w:rsid w:val="00A508F0"/>
    <w:rsid w:val="00A51116"/>
    <w:rsid w:val="00A52CEE"/>
    <w:rsid w:val="00A53DDB"/>
    <w:rsid w:val="00A54F69"/>
    <w:rsid w:val="00A55572"/>
    <w:rsid w:val="00A55C38"/>
    <w:rsid w:val="00A56FBA"/>
    <w:rsid w:val="00A605A2"/>
    <w:rsid w:val="00A618FB"/>
    <w:rsid w:val="00A6497E"/>
    <w:rsid w:val="00A6572E"/>
    <w:rsid w:val="00A66459"/>
    <w:rsid w:val="00A671DA"/>
    <w:rsid w:val="00A673B0"/>
    <w:rsid w:val="00A679FA"/>
    <w:rsid w:val="00A70407"/>
    <w:rsid w:val="00A73F01"/>
    <w:rsid w:val="00A74107"/>
    <w:rsid w:val="00A743F5"/>
    <w:rsid w:val="00A766E9"/>
    <w:rsid w:val="00A778B1"/>
    <w:rsid w:val="00A80181"/>
    <w:rsid w:val="00A804C4"/>
    <w:rsid w:val="00A80B67"/>
    <w:rsid w:val="00A80F9C"/>
    <w:rsid w:val="00A81660"/>
    <w:rsid w:val="00A83025"/>
    <w:rsid w:val="00A8684F"/>
    <w:rsid w:val="00A91B61"/>
    <w:rsid w:val="00A92068"/>
    <w:rsid w:val="00A93016"/>
    <w:rsid w:val="00A94455"/>
    <w:rsid w:val="00A949F5"/>
    <w:rsid w:val="00A959D5"/>
    <w:rsid w:val="00A96A82"/>
    <w:rsid w:val="00AA1E8B"/>
    <w:rsid w:val="00AA41CB"/>
    <w:rsid w:val="00AA5FC3"/>
    <w:rsid w:val="00AA6E6E"/>
    <w:rsid w:val="00AA7A7E"/>
    <w:rsid w:val="00AA7B93"/>
    <w:rsid w:val="00AB0770"/>
    <w:rsid w:val="00AB2219"/>
    <w:rsid w:val="00AB27A8"/>
    <w:rsid w:val="00AB2C3A"/>
    <w:rsid w:val="00AB378A"/>
    <w:rsid w:val="00AB6BD4"/>
    <w:rsid w:val="00AC098B"/>
    <w:rsid w:val="00AC31BE"/>
    <w:rsid w:val="00AC5ADB"/>
    <w:rsid w:val="00AC71AA"/>
    <w:rsid w:val="00AC7FB6"/>
    <w:rsid w:val="00AD1614"/>
    <w:rsid w:val="00AD16D8"/>
    <w:rsid w:val="00AD175C"/>
    <w:rsid w:val="00AD5177"/>
    <w:rsid w:val="00AD621C"/>
    <w:rsid w:val="00AD6255"/>
    <w:rsid w:val="00AD7000"/>
    <w:rsid w:val="00AD70F1"/>
    <w:rsid w:val="00AE02FA"/>
    <w:rsid w:val="00AE0939"/>
    <w:rsid w:val="00AE1268"/>
    <w:rsid w:val="00AE18E3"/>
    <w:rsid w:val="00AE21B6"/>
    <w:rsid w:val="00AE2500"/>
    <w:rsid w:val="00AE2FEF"/>
    <w:rsid w:val="00AE46B6"/>
    <w:rsid w:val="00AE50B4"/>
    <w:rsid w:val="00AE71FF"/>
    <w:rsid w:val="00AF6045"/>
    <w:rsid w:val="00B01EB4"/>
    <w:rsid w:val="00B0274E"/>
    <w:rsid w:val="00B03292"/>
    <w:rsid w:val="00B0346F"/>
    <w:rsid w:val="00B03986"/>
    <w:rsid w:val="00B06016"/>
    <w:rsid w:val="00B06F3A"/>
    <w:rsid w:val="00B103AC"/>
    <w:rsid w:val="00B12B9E"/>
    <w:rsid w:val="00B137C2"/>
    <w:rsid w:val="00B167C1"/>
    <w:rsid w:val="00B16BA5"/>
    <w:rsid w:val="00B222C5"/>
    <w:rsid w:val="00B22554"/>
    <w:rsid w:val="00B27161"/>
    <w:rsid w:val="00B308E0"/>
    <w:rsid w:val="00B330B5"/>
    <w:rsid w:val="00B343FA"/>
    <w:rsid w:val="00B34E4C"/>
    <w:rsid w:val="00B365DF"/>
    <w:rsid w:val="00B37C62"/>
    <w:rsid w:val="00B41013"/>
    <w:rsid w:val="00B43483"/>
    <w:rsid w:val="00B45037"/>
    <w:rsid w:val="00B47072"/>
    <w:rsid w:val="00B47262"/>
    <w:rsid w:val="00B472AD"/>
    <w:rsid w:val="00B503B7"/>
    <w:rsid w:val="00B50B81"/>
    <w:rsid w:val="00B526EE"/>
    <w:rsid w:val="00B53E2C"/>
    <w:rsid w:val="00B5533F"/>
    <w:rsid w:val="00B553CE"/>
    <w:rsid w:val="00B55BF6"/>
    <w:rsid w:val="00B57099"/>
    <w:rsid w:val="00B572CB"/>
    <w:rsid w:val="00B6076B"/>
    <w:rsid w:val="00B648FD"/>
    <w:rsid w:val="00B65E4A"/>
    <w:rsid w:val="00B747D8"/>
    <w:rsid w:val="00B77F15"/>
    <w:rsid w:val="00B80496"/>
    <w:rsid w:val="00B80ADF"/>
    <w:rsid w:val="00B81AB9"/>
    <w:rsid w:val="00B82F41"/>
    <w:rsid w:val="00B83BE0"/>
    <w:rsid w:val="00B83CFC"/>
    <w:rsid w:val="00B84CAB"/>
    <w:rsid w:val="00B84E3E"/>
    <w:rsid w:val="00B8507D"/>
    <w:rsid w:val="00B860D4"/>
    <w:rsid w:val="00B9205E"/>
    <w:rsid w:val="00B926BF"/>
    <w:rsid w:val="00B9451E"/>
    <w:rsid w:val="00B95482"/>
    <w:rsid w:val="00B961EA"/>
    <w:rsid w:val="00B97119"/>
    <w:rsid w:val="00B97B14"/>
    <w:rsid w:val="00B97C7A"/>
    <w:rsid w:val="00BA0B7F"/>
    <w:rsid w:val="00BA16EE"/>
    <w:rsid w:val="00BA249E"/>
    <w:rsid w:val="00BA2925"/>
    <w:rsid w:val="00BA339D"/>
    <w:rsid w:val="00BA7FD5"/>
    <w:rsid w:val="00BB0496"/>
    <w:rsid w:val="00BB09D2"/>
    <w:rsid w:val="00BB40C1"/>
    <w:rsid w:val="00BB4CF3"/>
    <w:rsid w:val="00BC033A"/>
    <w:rsid w:val="00BC037E"/>
    <w:rsid w:val="00BC2082"/>
    <w:rsid w:val="00BC2B38"/>
    <w:rsid w:val="00BC3EFD"/>
    <w:rsid w:val="00BC4977"/>
    <w:rsid w:val="00BC504F"/>
    <w:rsid w:val="00BC68D5"/>
    <w:rsid w:val="00BC6FC3"/>
    <w:rsid w:val="00BD02F7"/>
    <w:rsid w:val="00BD2F96"/>
    <w:rsid w:val="00BD45D2"/>
    <w:rsid w:val="00BD46A1"/>
    <w:rsid w:val="00BD69F7"/>
    <w:rsid w:val="00BE155E"/>
    <w:rsid w:val="00BE18B9"/>
    <w:rsid w:val="00BE319D"/>
    <w:rsid w:val="00BE5DE1"/>
    <w:rsid w:val="00BE6134"/>
    <w:rsid w:val="00BE7C95"/>
    <w:rsid w:val="00BF28F3"/>
    <w:rsid w:val="00BF6455"/>
    <w:rsid w:val="00BF6A55"/>
    <w:rsid w:val="00C02C05"/>
    <w:rsid w:val="00C02E12"/>
    <w:rsid w:val="00C0343E"/>
    <w:rsid w:val="00C03631"/>
    <w:rsid w:val="00C078FD"/>
    <w:rsid w:val="00C10299"/>
    <w:rsid w:val="00C14716"/>
    <w:rsid w:val="00C2079B"/>
    <w:rsid w:val="00C21A81"/>
    <w:rsid w:val="00C235BE"/>
    <w:rsid w:val="00C248CE"/>
    <w:rsid w:val="00C25D50"/>
    <w:rsid w:val="00C261FE"/>
    <w:rsid w:val="00C27243"/>
    <w:rsid w:val="00C30382"/>
    <w:rsid w:val="00C31C89"/>
    <w:rsid w:val="00C3306D"/>
    <w:rsid w:val="00C34A3D"/>
    <w:rsid w:val="00C3556E"/>
    <w:rsid w:val="00C3657F"/>
    <w:rsid w:val="00C36AD8"/>
    <w:rsid w:val="00C36B38"/>
    <w:rsid w:val="00C375D0"/>
    <w:rsid w:val="00C37BF0"/>
    <w:rsid w:val="00C40037"/>
    <w:rsid w:val="00C4223A"/>
    <w:rsid w:val="00C44329"/>
    <w:rsid w:val="00C46EFD"/>
    <w:rsid w:val="00C53A34"/>
    <w:rsid w:val="00C54700"/>
    <w:rsid w:val="00C5509C"/>
    <w:rsid w:val="00C56836"/>
    <w:rsid w:val="00C60073"/>
    <w:rsid w:val="00C606BC"/>
    <w:rsid w:val="00C647AC"/>
    <w:rsid w:val="00C659F4"/>
    <w:rsid w:val="00C67285"/>
    <w:rsid w:val="00C678B3"/>
    <w:rsid w:val="00C714AB"/>
    <w:rsid w:val="00C717A3"/>
    <w:rsid w:val="00C75304"/>
    <w:rsid w:val="00C75B59"/>
    <w:rsid w:val="00C77CBC"/>
    <w:rsid w:val="00C80A88"/>
    <w:rsid w:val="00C83640"/>
    <w:rsid w:val="00C854BD"/>
    <w:rsid w:val="00C8578B"/>
    <w:rsid w:val="00C86580"/>
    <w:rsid w:val="00C90349"/>
    <w:rsid w:val="00C916B4"/>
    <w:rsid w:val="00C91A19"/>
    <w:rsid w:val="00C91AB2"/>
    <w:rsid w:val="00C920BC"/>
    <w:rsid w:val="00C9349D"/>
    <w:rsid w:val="00C93C86"/>
    <w:rsid w:val="00C9438F"/>
    <w:rsid w:val="00CA1881"/>
    <w:rsid w:val="00CA2F7B"/>
    <w:rsid w:val="00CA356B"/>
    <w:rsid w:val="00CA59B7"/>
    <w:rsid w:val="00CA6EF4"/>
    <w:rsid w:val="00CA7160"/>
    <w:rsid w:val="00CA7581"/>
    <w:rsid w:val="00CB21B2"/>
    <w:rsid w:val="00CB2342"/>
    <w:rsid w:val="00CB53CC"/>
    <w:rsid w:val="00CB5884"/>
    <w:rsid w:val="00CB7EF3"/>
    <w:rsid w:val="00CC06F2"/>
    <w:rsid w:val="00CC0967"/>
    <w:rsid w:val="00CC20DC"/>
    <w:rsid w:val="00CC2409"/>
    <w:rsid w:val="00CC329E"/>
    <w:rsid w:val="00CC56B3"/>
    <w:rsid w:val="00CC57F2"/>
    <w:rsid w:val="00CC63BD"/>
    <w:rsid w:val="00CC6559"/>
    <w:rsid w:val="00CD0ED5"/>
    <w:rsid w:val="00CD1421"/>
    <w:rsid w:val="00CD1663"/>
    <w:rsid w:val="00CD22C8"/>
    <w:rsid w:val="00CD54C2"/>
    <w:rsid w:val="00CD57D6"/>
    <w:rsid w:val="00CD6C04"/>
    <w:rsid w:val="00CD79A1"/>
    <w:rsid w:val="00CD7EB5"/>
    <w:rsid w:val="00CD7F34"/>
    <w:rsid w:val="00CE0DC8"/>
    <w:rsid w:val="00CE1332"/>
    <w:rsid w:val="00CE28A1"/>
    <w:rsid w:val="00CE2B8D"/>
    <w:rsid w:val="00CE4F38"/>
    <w:rsid w:val="00CE58E6"/>
    <w:rsid w:val="00CF1C76"/>
    <w:rsid w:val="00CF1EC6"/>
    <w:rsid w:val="00CF2090"/>
    <w:rsid w:val="00CF2308"/>
    <w:rsid w:val="00CF3B0E"/>
    <w:rsid w:val="00CF3D0A"/>
    <w:rsid w:val="00CF7B3D"/>
    <w:rsid w:val="00CF7E54"/>
    <w:rsid w:val="00D0020D"/>
    <w:rsid w:val="00D028FC"/>
    <w:rsid w:val="00D042C6"/>
    <w:rsid w:val="00D04AA8"/>
    <w:rsid w:val="00D06905"/>
    <w:rsid w:val="00D06DB2"/>
    <w:rsid w:val="00D116D8"/>
    <w:rsid w:val="00D11D8A"/>
    <w:rsid w:val="00D12D5B"/>
    <w:rsid w:val="00D13302"/>
    <w:rsid w:val="00D137CC"/>
    <w:rsid w:val="00D155CB"/>
    <w:rsid w:val="00D15B9F"/>
    <w:rsid w:val="00D16C2E"/>
    <w:rsid w:val="00D170CD"/>
    <w:rsid w:val="00D20158"/>
    <w:rsid w:val="00D206CD"/>
    <w:rsid w:val="00D2156B"/>
    <w:rsid w:val="00D22D81"/>
    <w:rsid w:val="00D23448"/>
    <w:rsid w:val="00D2362C"/>
    <w:rsid w:val="00D24BE8"/>
    <w:rsid w:val="00D24EA2"/>
    <w:rsid w:val="00D263A1"/>
    <w:rsid w:val="00D30FA3"/>
    <w:rsid w:val="00D314C0"/>
    <w:rsid w:val="00D3290C"/>
    <w:rsid w:val="00D330AE"/>
    <w:rsid w:val="00D330FC"/>
    <w:rsid w:val="00D3412F"/>
    <w:rsid w:val="00D34C90"/>
    <w:rsid w:val="00D3684A"/>
    <w:rsid w:val="00D370D1"/>
    <w:rsid w:val="00D4346B"/>
    <w:rsid w:val="00D439D3"/>
    <w:rsid w:val="00D442BF"/>
    <w:rsid w:val="00D461BE"/>
    <w:rsid w:val="00D46D26"/>
    <w:rsid w:val="00D533D0"/>
    <w:rsid w:val="00D577E0"/>
    <w:rsid w:val="00D6010F"/>
    <w:rsid w:val="00D60773"/>
    <w:rsid w:val="00D64286"/>
    <w:rsid w:val="00D650AF"/>
    <w:rsid w:val="00D66652"/>
    <w:rsid w:val="00D66862"/>
    <w:rsid w:val="00D6767E"/>
    <w:rsid w:val="00D67E09"/>
    <w:rsid w:val="00D72D44"/>
    <w:rsid w:val="00D76B84"/>
    <w:rsid w:val="00D810B8"/>
    <w:rsid w:val="00D84596"/>
    <w:rsid w:val="00D853B9"/>
    <w:rsid w:val="00D85ED2"/>
    <w:rsid w:val="00D8619F"/>
    <w:rsid w:val="00D86CF4"/>
    <w:rsid w:val="00D91BF8"/>
    <w:rsid w:val="00D94CFC"/>
    <w:rsid w:val="00D97326"/>
    <w:rsid w:val="00D9779E"/>
    <w:rsid w:val="00D97DD1"/>
    <w:rsid w:val="00DA0D7F"/>
    <w:rsid w:val="00DA2C58"/>
    <w:rsid w:val="00DA2DF5"/>
    <w:rsid w:val="00DA3ADD"/>
    <w:rsid w:val="00DA3AE9"/>
    <w:rsid w:val="00DA62BC"/>
    <w:rsid w:val="00DA646E"/>
    <w:rsid w:val="00DA68FB"/>
    <w:rsid w:val="00DA70F2"/>
    <w:rsid w:val="00DB0BCA"/>
    <w:rsid w:val="00DB1EE2"/>
    <w:rsid w:val="00DB24F0"/>
    <w:rsid w:val="00DB52B6"/>
    <w:rsid w:val="00DB57C2"/>
    <w:rsid w:val="00DB601D"/>
    <w:rsid w:val="00DB61CC"/>
    <w:rsid w:val="00DB63D8"/>
    <w:rsid w:val="00DB7792"/>
    <w:rsid w:val="00DB7F69"/>
    <w:rsid w:val="00DC0430"/>
    <w:rsid w:val="00DC2CB4"/>
    <w:rsid w:val="00DC629C"/>
    <w:rsid w:val="00DC7043"/>
    <w:rsid w:val="00DC796F"/>
    <w:rsid w:val="00DC7B37"/>
    <w:rsid w:val="00DD0EE8"/>
    <w:rsid w:val="00DD121D"/>
    <w:rsid w:val="00DD1C8B"/>
    <w:rsid w:val="00DD4F5C"/>
    <w:rsid w:val="00DD575F"/>
    <w:rsid w:val="00DD6D8C"/>
    <w:rsid w:val="00DD7362"/>
    <w:rsid w:val="00DD7424"/>
    <w:rsid w:val="00DE3F8E"/>
    <w:rsid w:val="00DE46B6"/>
    <w:rsid w:val="00DE61D2"/>
    <w:rsid w:val="00DE6657"/>
    <w:rsid w:val="00DE6EAB"/>
    <w:rsid w:val="00DF0052"/>
    <w:rsid w:val="00DF3960"/>
    <w:rsid w:val="00DF3D54"/>
    <w:rsid w:val="00DF5A64"/>
    <w:rsid w:val="00DF5E37"/>
    <w:rsid w:val="00DF6BD4"/>
    <w:rsid w:val="00DF6FCE"/>
    <w:rsid w:val="00DF729C"/>
    <w:rsid w:val="00DF7ADB"/>
    <w:rsid w:val="00E00D17"/>
    <w:rsid w:val="00E0359E"/>
    <w:rsid w:val="00E036B9"/>
    <w:rsid w:val="00E04ADE"/>
    <w:rsid w:val="00E05B20"/>
    <w:rsid w:val="00E0672D"/>
    <w:rsid w:val="00E06EEF"/>
    <w:rsid w:val="00E114EC"/>
    <w:rsid w:val="00E1163C"/>
    <w:rsid w:val="00E12869"/>
    <w:rsid w:val="00E1634E"/>
    <w:rsid w:val="00E17322"/>
    <w:rsid w:val="00E20DCA"/>
    <w:rsid w:val="00E22D09"/>
    <w:rsid w:val="00E245B6"/>
    <w:rsid w:val="00E24C6D"/>
    <w:rsid w:val="00E258CE"/>
    <w:rsid w:val="00E26062"/>
    <w:rsid w:val="00E2609A"/>
    <w:rsid w:val="00E2756E"/>
    <w:rsid w:val="00E30901"/>
    <w:rsid w:val="00E32644"/>
    <w:rsid w:val="00E3693E"/>
    <w:rsid w:val="00E36A8D"/>
    <w:rsid w:val="00E41B6C"/>
    <w:rsid w:val="00E423F7"/>
    <w:rsid w:val="00E42A0A"/>
    <w:rsid w:val="00E50825"/>
    <w:rsid w:val="00E508BE"/>
    <w:rsid w:val="00E5133D"/>
    <w:rsid w:val="00E51863"/>
    <w:rsid w:val="00E53D12"/>
    <w:rsid w:val="00E5447D"/>
    <w:rsid w:val="00E545F7"/>
    <w:rsid w:val="00E5537B"/>
    <w:rsid w:val="00E561D0"/>
    <w:rsid w:val="00E56852"/>
    <w:rsid w:val="00E57898"/>
    <w:rsid w:val="00E57BB7"/>
    <w:rsid w:val="00E63FD3"/>
    <w:rsid w:val="00E64361"/>
    <w:rsid w:val="00E65077"/>
    <w:rsid w:val="00E6553D"/>
    <w:rsid w:val="00E70320"/>
    <w:rsid w:val="00E70AD6"/>
    <w:rsid w:val="00E71131"/>
    <w:rsid w:val="00E71BE0"/>
    <w:rsid w:val="00E73FA5"/>
    <w:rsid w:val="00E74859"/>
    <w:rsid w:val="00E74E7F"/>
    <w:rsid w:val="00E74F16"/>
    <w:rsid w:val="00E77DD3"/>
    <w:rsid w:val="00E77FE1"/>
    <w:rsid w:val="00E82A42"/>
    <w:rsid w:val="00E82F22"/>
    <w:rsid w:val="00E838B6"/>
    <w:rsid w:val="00E8520F"/>
    <w:rsid w:val="00E860E7"/>
    <w:rsid w:val="00E87530"/>
    <w:rsid w:val="00E87AEA"/>
    <w:rsid w:val="00E90294"/>
    <w:rsid w:val="00E91E71"/>
    <w:rsid w:val="00E92429"/>
    <w:rsid w:val="00E92708"/>
    <w:rsid w:val="00E928A4"/>
    <w:rsid w:val="00E94724"/>
    <w:rsid w:val="00E9543C"/>
    <w:rsid w:val="00E96991"/>
    <w:rsid w:val="00E97FC8"/>
    <w:rsid w:val="00EA2F8B"/>
    <w:rsid w:val="00EA329F"/>
    <w:rsid w:val="00EA35AC"/>
    <w:rsid w:val="00EA3922"/>
    <w:rsid w:val="00EA3F67"/>
    <w:rsid w:val="00EA4917"/>
    <w:rsid w:val="00EA494D"/>
    <w:rsid w:val="00EA5721"/>
    <w:rsid w:val="00EA57EB"/>
    <w:rsid w:val="00EA5F11"/>
    <w:rsid w:val="00EB14D4"/>
    <w:rsid w:val="00EB273C"/>
    <w:rsid w:val="00EB31FB"/>
    <w:rsid w:val="00EB4EF1"/>
    <w:rsid w:val="00EB61A1"/>
    <w:rsid w:val="00EC3305"/>
    <w:rsid w:val="00EC36A3"/>
    <w:rsid w:val="00EC3850"/>
    <w:rsid w:val="00EC41A8"/>
    <w:rsid w:val="00EC63F5"/>
    <w:rsid w:val="00ED21A7"/>
    <w:rsid w:val="00ED42EF"/>
    <w:rsid w:val="00ED5C8B"/>
    <w:rsid w:val="00ED672A"/>
    <w:rsid w:val="00EE0285"/>
    <w:rsid w:val="00EE09DA"/>
    <w:rsid w:val="00EE0C48"/>
    <w:rsid w:val="00EE2CC8"/>
    <w:rsid w:val="00EE3008"/>
    <w:rsid w:val="00EE43F0"/>
    <w:rsid w:val="00EE4C8C"/>
    <w:rsid w:val="00EE5701"/>
    <w:rsid w:val="00EE6B3B"/>
    <w:rsid w:val="00EF1071"/>
    <w:rsid w:val="00EF2338"/>
    <w:rsid w:val="00EF39B7"/>
    <w:rsid w:val="00EF4A39"/>
    <w:rsid w:val="00EF56DD"/>
    <w:rsid w:val="00F027D2"/>
    <w:rsid w:val="00F043EF"/>
    <w:rsid w:val="00F0451C"/>
    <w:rsid w:val="00F06210"/>
    <w:rsid w:val="00F066C1"/>
    <w:rsid w:val="00F06A57"/>
    <w:rsid w:val="00F07C8D"/>
    <w:rsid w:val="00F11C6E"/>
    <w:rsid w:val="00F11EA4"/>
    <w:rsid w:val="00F13232"/>
    <w:rsid w:val="00F13D01"/>
    <w:rsid w:val="00F16BDC"/>
    <w:rsid w:val="00F20F63"/>
    <w:rsid w:val="00F25B65"/>
    <w:rsid w:val="00F26231"/>
    <w:rsid w:val="00F3088D"/>
    <w:rsid w:val="00F31085"/>
    <w:rsid w:val="00F32768"/>
    <w:rsid w:val="00F32858"/>
    <w:rsid w:val="00F35B6E"/>
    <w:rsid w:val="00F37B2E"/>
    <w:rsid w:val="00F40EDD"/>
    <w:rsid w:val="00F41918"/>
    <w:rsid w:val="00F44090"/>
    <w:rsid w:val="00F44C41"/>
    <w:rsid w:val="00F45AE3"/>
    <w:rsid w:val="00F470E6"/>
    <w:rsid w:val="00F500F3"/>
    <w:rsid w:val="00F50BC9"/>
    <w:rsid w:val="00F56987"/>
    <w:rsid w:val="00F57BE4"/>
    <w:rsid w:val="00F667C2"/>
    <w:rsid w:val="00F67A81"/>
    <w:rsid w:val="00F67D9C"/>
    <w:rsid w:val="00F72937"/>
    <w:rsid w:val="00F73437"/>
    <w:rsid w:val="00F73938"/>
    <w:rsid w:val="00F74447"/>
    <w:rsid w:val="00F76311"/>
    <w:rsid w:val="00F76CC8"/>
    <w:rsid w:val="00F77E81"/>
    <w:rsid w:val="00F8187C"/>
    <w:rsid w:val="00F8213A"/>
    <w:rsid w:val="00F905FA"/>
    <w:rsid w:val="00F9084D"/>
    <w:rsid w:val="00F90D63"/>
    <w:rsid w:val="00F93609"/>
    <w:rsid w:val="00F94576"/>
    <w:rsid w:val="00F94DEC"/>
    <w:rsid w:val="00F959E9"/>
    <w:rsid w:val="00F96AE9"/>
    <w:rsid w:val="00F9750B"/>
    <w:rsid w:val="00F9762C"/>
    <w:rsid w:val="00FA0FF3"/>
    <w:rsid w:val="00FA1254"/>
    <w:rsid w:val="00FA13CC"/>
    <w:rsid w:val="00FA2FD2"/>
    <w:rsid w:val="00FA3E1C"/>
    <w:rsid w:val="00FA7E33"/>
    <w:rsid w:val="00FB0B88"/>
    <w:rsid w:val="00FB0FF8"/>
    <w:rsid w:val="00FB1AC0"/>
    <w:rsid w:val="00FB25C9"/>
    <w:rsid w:val="00FB2E71"/>
    <w:rsid w:val="00FB4339"/>
    <w:rsid w:val="00FB55C7"/>
    <w:rsid w:val="00FB5644"/>
    <w:rsid w:val="00FB6AA1"/>
    <w:rsid w:val="00FC092B"/>
    <w:rsid w:val="00FC0A32"/>
    <w:rsid w:val="00FC247C"/>
    <w:rsid w:val="00FC335A"/>
    <w:rsid w:val="00FC5400"/>
    <w:rsid w:val="00FD2E02"/>
    <w:rsid w:val="00FD7568"/>
    <w:rsid w:val="00FE2ECD"/>
    <w:rsid w:val="00FE30F5"/>
    <w:rsid w:val="00FE374A"/>
    <w:rsid w:val="00FE52C1"/>
    <w:rsid w:val="00FE6BC5"/>
    <w:rsid w:val="00FE7D0B"/>
    <w:rsid w:val="00FF07F7"/>
    <w:rsid w:val="00FF2B73"/>
    <w:rsid w:val="00FF3361"/>
    <w:rsid w:val="00FF4955"/>
    <w:rsid w:val="00FF52DF"/>
    <w:rsid w:val="00FF686D"/>
    <w:rsid w:val="00FF6CCB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76E1"/>
  <w15:chartTrackingRefBased/>
  <w15:docId w15:val="{954D9A9D-8BB0-4D83-9E1C-A2B0F075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A6A45"/>
    <w:rPr>
      <w:rFonts w:ascii="Arial" w:hAnsi="Arial" w:cs="Arial"/>
      <w:sz w:val="22"/>
    </w:rPr>
  </w:style>
  <w:style w:type="paragraph" w:styleId="Nagwek1">
    <w:name w:val="heading 1"/>
    <w:basedOn w:val="Normalny"/>
    <w:next w:val="Normalny"/>
    <w:qFormat/>
    <w:rsid w:val="006A6A45"/>
    <w:pPr>
      <w:keepNext/>
      <w:jc w:val="center"/>
      <w:outlineLvl w:val="0"/>
    </w:pPr>
    <w:rPr>
      <w:rFonts w:ascii="Times New Roman" w:hAnsi="Times New Roman" w:cs="Times New Roman"/>
      <w:sz w:val="36"/>
    </w:rPr>
  </w:style>
  <w:style w:type="paragraph" w:styleId="Nagwek2">
    <w:name w:val="heading 2"/>
    <w:basedOn w:val="Normalny"/>
    <w:next w:val="Normalny"/>
    <w:qFormat/>
    <w:rsid w:val="006A6A45"/>
    <w:pPr>
      <w:keepNext/>
      <w:jc w:val="right"/>
      <w:outlineLvl w:val="1"/>
    </w:pPr>
    <w:rPr>
      <w:rFonts w:cs="Times New Roman"/>
      <w:sz w:val="30"/>
    </w:rPr>
  </w:style>
  <w:style w:type="paragraph" w:styleId="Nagwek3">
    <w:name w:val="heading 3"/>
    <w:basedOn w:val="Normalny"/>
    <w:next w:val="Normalny"/>
    <w:qFormat/>
    <w:rsid w:val="006A6A45"/>
    <w:pPr>
      <w:keepNext/>
      <w:ind w:left="397" w:firstLine="426"/>
      <w:outlineLvl w:val="2"/>
    </w:pPr>
    <w:rPr>
      <w:rFonts w:cs="Times New Roman"/>
      <w:b/>
      <w:color w:val="FF0000"/>
      <w:sz w:val="26"/>
    </w:rPr>
  </w:style>
  <w:style w:type="paragraph" w:styleId="Nagwek4">
    <w:name w:val="heading 4"/>
    <w:basedOn w:val="Normalny"/>
    <w:next w:val="Normalny"/>
    <w:qFormat/>
    <w:rsid w:val="006A6A45"/>
    <w:pPr>
      <w:keepNext/>
      <w:spacing w:before="120" w:line="360" w:lineRule="auto"/>
      <w:jc w:val="center"/>
      <w:outlineLvl w:val="3"/>
    </w:pPr>
    <w:rPr>
      <w:rFonts w:cs="Times New Roman"/>
      <w:b/>
      <w:sz w:val="24"/>
      <w:u w:val="single"/>
    </w:rPr>
  </w:style>
  <w:style w:type="paragraph" w:styleId="Nagwek5">
    <w:name w:val="heading 5"/>
    <w:basedOn w:val="Normalny"/>
    <w:next w:val="Normalny"/>
    <w:qFormat/>
    <w:rsid w:val="006A6A45"/>
    <w:pPr>
      <w:keepNext/>
      <w:jc w:val="center"/>
      <w:outlineLvl w:val="4"/>
    </w:pPr>
    <w:rPr>
      <w:rFonts w:cs="Times New Roman"/>
      <w:b/>
      <w:spacing w:val="40"/>
      <w:sz w:val="72"/>
    </w:rPr>
  </w:style>
  <w:style w:type="paragraph" w:styleId="Nagwek6">
    <w:name w:val="heading 6"/>
    <w:basedOn w:val="Normalny"/>
    <w:next w:val="Normalny"/>
    <w:qFormat/>
    <w:rsid w:val="006A6A45"/>
    <w:pPr>
      <w:keepNext/>
      <w:spacing w:before="120" w:line="360" w:lineRule="auto"/>
      <w:jc w:val="center"/>
      <w:outlineLvl w:val="5"/>
    </w:pPr>
    <w:rPr>
      <w:b/>
      <w:u w:val="single"/>
    </w:rPr>
  </w:style>
  <w:style w:type="paragraph" w:styleId="Nagwek7">
    <w:name w:val="heading 7"/>
    <w:basedOn w:val="Normalny"/>
    <w:next w:val="Normalny"/>
    <w:qFormat/>
    <w:rsid w:val="006A6A45"/>
    <w:pPr>
      <w:keepNext/>
      <w:jc w:val="center"/>
      <w:outlineLvl w:val="6"/>
    </w:pPr>
    <w:rPr>
      <w:rFonts w:cs="Times New Roman"/>
      <w:b/>
      <w:i/>
      <w:sz w:val="24"/>
    </w:rPr>
  </w:style>
  <w:style w:type="paragraph" w:styleId="Nagwek8">
    <w:name w:val="heading 8"/>
    <w:basedOn w:val="Normalny"/>
    <w:next w:val="Normalny"/>
    <w:qFormat/>
    <w:rsid w:val="006A6A45"/>
    <w:pPr>
      <w:keepNext/>
      <w:spacing w:before="120" w:line="360" w:lineRule="auto"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6A6A45"/>
    <w:pPr>
      <w:keepNext/>
      <w:overflowPunct w:val="0"/>
      <w:autoSpaceDE w:val="0"/>
      <w:autoSpaceDN w:val="0"/>
      <w:adjustRightInd w:val="0"/>
      <w:ind w:left="7088" w:hanging="6380"/>
      <w:jc w:val="center"/>
      <w:outlineLvl w:val="8"/>
    </w:pPr>
    <w:rPr>
      <w:rFonts w:cs="Times New Roman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rsid w:val="006A6A45"/>
    <w:rPr>
      <w:sz w:val="20"/>
    </w:rPr>
  </w:style>
  <w:style w:type="paragraph" w:styleId="Adresnakopercie">
    <w:name w:val="envelope address"/>
    <w:basedOn w:val="Normalny"/>
    <w:rsid w:val="00E860E7"/>
    <w:pPr>
      <w:framePr w:w="7920" w:h="1980" w:hRule="exact" w:hSpace="141" w:wrap="auto" w:hAnchor="page" w:xAlign="center" w:yAlign="bottom"/>
      <w:ind w:left="2880"/>
    </w:pPr>
    <w:rPr>
      <w:sz w:val="36"/>
    </w:rPr>
  </w:style>
  <w:style w:type="paragraph" w:customStyle="1" w:styleId="Tekstpodstawowy31">
    <w:name w:val="Tekst podstawowy 31"/>
    <w:basedOn w:val="Normalny"/>
    <w:rsid w:val="006A6A45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cs="Times New Roman"/>
      <w:b/>
      <w:sz w:val="24"/>
    </w:rPr>
  </w:style>
  <w:style w:type="paragraph" w:customStyle="1" w:styleId="Tekstpodstawowy21">
    <w:name w:val="Tekst podstawowy 21"/>
    <w:basedOn w:val="Normalny"/>
    <w:rsid w:val="006A6A45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cs="Times New Roman"/>
      <w:sz w:val="24"/>
    </w:rPr>
  </w:style>
  <w:style w:type="paragraph" w:styleId="NormalnyWeb">
    <w:name w:val="Normal (Web)"/>
    <w:basedOn w:val="Normalny"/>
    <w:rsid w:val="006A6A4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</w:rPr>
  </w:style>
  <w:style w:type="paragraph" w:customStyle="1" w:styleId="ust">
    <w:name w:val="ust"/>
    <w:rsid w:val="006A6A45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2">
    <w:name w:val="Body Text 2"/>
    <w:basedOn w:val="Normalny"/>
    <w:rsid w:val="006A6A45"/>
    <w:rPr>
      <w:rFonts w:cs="Times New Roman"/>
      <w:sz w:val="26"/>
    </w:rPr>
  </w:style>
  <w:style w:type="paragraph" w:styleId="Tekstpodstawowywcity2">
    <w:name w:val="Body Text Indent 2"/>
    <w:basedOn w:val="Normalny"/>
    <w:rsid w:val="006A6A45"/>
    <w:pPr>
      <w:numPr>
        <w:ilvl w:val="12"/>
      </w:numPr>
      <w:overflowPunct w:val="0"/>
      <w:autoSpaceDE w:val="0"/>
      <w:autoSpaceDN w:val="0"/>
      <w:adjustRightInd w:val="0"/>
      <w:spacing w:line="360" w:lineRule="auto"/>
      <w:ind w:left="709"/>
      <w:jc w:val="both"/>
    </w:pPr>
    <w:rPr>
      <w:rFonts w:cs="Times New Roman"/>
      <w:sz w:val="24"/>
    </w:rPr>
  </w:style>
  <w:style w:type="paragraph" w:styleId="Lista2">
    <w:name w:val="List 2"/>
    <w:basedOn w:val="Normalny"/>
    <w:rsid w:val="006A6A45"/>
    <w:pPr>
      <w:overflowPunct w:val="0"/>
      <w:autoSpaceDE w:val="0"/>
      <w:autoSpaceDN w:val="0"/>
      <w:adjustRightInd w:val="0"/>
      <w:ind w:left="566" w:hanging="283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rsid w:val="006A6A45"/>
    <w:pPr>
      <w:ind w:left="709" w:hanging="709"/>
    </w:pPr>
    <w:rPr>
      <w:rFonts w:cs="Times New Roman"/>
      <w:sz w:val="30"/>
    </w:rPr>
  </w:style>
  <w:style w:type="paragraph" w:customStyle="1" w:styleId="pkt1">
    <w:name w:val="pkt1"/>
    <w:basedOn w:val="pkt"/>
    <w:rsid w:val="006A6A45"/>
    <w:pPr>
      <w:ind w:left="850" w:hanging="425"/>
    </w:pPr>
  </w:style>
  <w:style w:type="paragraph" w:customStyle="1" w:styleId="pkt">
    <w:name w:val="pkt"/>
    <w:basedOn w:val="Normalny"/>
    <w:rsid w:val="006A6A45"/>
    <w:pPr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6A6A45"/>
    <w:pPr>
      <w:keepNext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tekst">
    <w:name w:val="tekst"/>
    <w:basedOn w:val="Normalny"/>
    <w:rsid w:val="006A6A45"/>
    <w:pPr>
      <w:suppressLineNumbers/>
      <w:spacing w:before="60" w:after="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it">
    <w:name w:val="lit"/>
    <w:rsid w:val="006A6A45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6A6A45"/>
    <w:rPr>
      <w:sz w:val="20"/>
      <w:szCs w:val="20"/>
    </w:rPr>
  </w:style>
  <w:style w:type="paragraph" w:customStyle="1" w:styleId="pismo-2">
    <w:name w:val="pismo-2"/>
    <w:rsid w:val="006A6A45"/>
    <w:pPr>
      <w:overflowPunct w:val="0"/>
      <w:autoSpaceDE w:val="0"/>
      <w:autoSpaceDN w:val="0"/>
      <w:adjustRightInd w:val="0"/>
      <w:spacing w:line="480" w:lineRule="atLeast"/>
      <w:jc w:val="both"/>
    </w:pPr>
    <w:rPr>
      <w:rFonts w:ascii="Arial" w:hAnsi="Arial"/>
      <w:sz w:val="26"/>
    </w:rPr>
  </w:style>
  <w:style w:type="paragraph" w:customStyle="1" w:styleId="Styl1">
    <w:name w:val="Styl1"/>
    <w:basedOn w:val="Normalny"/>
    <w:autoRedefine/>
    <w:rsid w:val="00E860E7"/>
    <w:pPr>
      <w:tabs>
        <w:tab w:val="left" w:pos="360"/>
        <w:tab w:val="left" w:pos="993"/>
        <w:tab w:val="left" w:pos="1080"/>
      </w:tabs>
      <w:overflowPunct w:val="0"/>
      <w:autoSpaceDE w:val="0"/>
      <w:autoSpaceDN w:val="0"/>
      <w:adjustRightInd w:val="0"/>
      <w:ind w:left="360"/>
    </w:pPr>
    <w:rPr>
      <w:sz w:val="20"/>
    </w:rPr>
  </w:style>
  <w:style w:type="paragraph" w:styleId="Tekstpodstawowy">
    <w:name w:val="Body Text"/>
    <w:basedOn w:val="Normalny"/>
    <w:rsid w:val="006A6A45"/>
    <w:rPr>
      <w:rFonts w:ascii="Times New Roman" w:hAnsi="Times New Roman" w:cs="Times New Roman"/>
      <w:color w:val="FF0000"/>
      <w:sz w:val="52"/>
    </w:rPr>
  </w:style>
  <w:style w:type="paragraph" w:styleId="Tekstpodstawowy3">
    <w:name w:val="Body Text 3"/>
    <w:basedOn w:val="Normalny"/>
    <w:rsid w:val="006A6A45"/>
    <w:pPr>
      <w:jc w:val="both"/>
    </w:pPr>
    <w:rPr>
      <w:rFonts w:ascii="Times New Roman" w:hAnsi="Times New Roman" w:cs="Times New Roman"/>
      <w:sz w:val="20"/>
    </w:rPr>
  </w:style>
  <w:style w:type="character" w:styleId="Numerstrony">
    <w:name w:val="page number"/>
    <w:basedOn w:val="Domylnaczcionkaakapitu"/>
    <w:rsid w:val="006A6A45"/>
  </w:style>
  <w:style w:type="paragraph" w:styleId="Nagwek">
    <w:name w:val="header"/>
    <w:basedOn w:val="Normalny"/>
    <w:rsid w:val="006A6A45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</w:rPr>
  </w:style>
  <w:style w:type="paragraph" w:styleId="Stopka">
    <w:name w:val="footer"/>
    <w:basedOn w:val="Normalny"/>
    <w:rsid w:val="006A6A45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</w:rPr>
  </w:style>
  <w:style w:type="paragraph" w:styleId="Tytu">
    <w:name w:val="Title"/>
    <w:basedOn w:val="Normalny"/>
    <w:qFormat/>
    <w:rsid w:val="006A6A45"/>
    <w:pPr>
      <w:overflowPunct w:val="0"/>
      <w:autoSpaceDE w:val="0"/>
      <w:autoSpaceDN w:val="0"/>
      <w:adjustRightInd w:val="0"/>
      <w:spacing w:before="100" w:beforeAutospacing="1" w:after="100" w:afterAutospacing="1"/>
      <w:jc w:val="center"/>
    </w:pPr>
    <w:rPr>
      <w:b/>
      <w:spacing w:val="20"/>
      <w:sz w:val="28"/>
    </w:rPr>
  </w:style>
  <w:style w:type="paragraph" w:styleId="Tekstpodstawowywcity3">
    <w:name w:val="Body Text Indent 3"/>
    <w:basedOn w:val="Normalny"/>
    <w:rsid w:val="006A6A45"/>
    <w:pPr>
      <w:tabs>
        <w:tab w:val="left" w:pos="-567"/>
      </w:tabs>
      <w:overflowPunct w:val="0"/>
      <w:autoSpaceDE w:val="0"/>
      <w:autoSpaceDN w:val="0"/>
      <w:adjustRightInd w:val="0"/>
      <w:spacing w:line="360" w:lineRule="auto"/>
      <w:ind w:left="708"/>
      <w:jc w:val="both"/>
    </w:pPr>
  </w:style>
  <w:style w:type="paragraph" w:styleId="Mapadokumentu">
    <w:name w:val="Document Map"/>
    <w:basedOn w:val="Normalny"/>
    <w:semiHidden/>
    <w:rsid w:val="006A6A45"/>
    <w:pPr>
      <w:shd w:val="clear" w:color="auto" w:fill="000080"/>
    </w:pPr>
    <w:rPr>
      <w:rFonts w:ascii="Tahoma" w:hAnsi="Tahoma" w:cs="Tahoma"/>
    </w:rPr>
  </w:style>
  <w:style w:type="paragraph" w:styleId="Lista">
    <w:name w:val="List"/>
    <w:basedOn w:val="Normalny"/>
    <w:rsid w:val="006A6A45"/>
    <w:pPr>
      <w:ind w:left="283" w:hanging="283"/>
    </w:pPr>
  </w:style>
  <w:style w:type="paragraph" w:styleId="Lista3">
    <w:name w:val="List 3"/>
    <w:basedOn w:val="Normalny"/>
    <w:rsid w:val="006A6A45"/>
    <w:pPr>
      <w:ind w:left="849" w:hanging="283"/>
    </w:pPr>
  </w:style>
  <w:style w:type="paragraph" w:styleId="Lista4">
    <w:name w:val="List 4"/>
    <w:basedOn w:val="Normalny"/>
    <w:rsid w:val="006A6A45"/>
    <w:pPr>
      <w:ind w:left="1132" w:hanging="283"/>
    </w:pPr>
  </w:style>
  <w:style w:type="paragraph" w:styleId="Listapunktowana2">
    <w:name w:val="List Bullet 2"/>
    <w:basedOn w:val="Normalny"/>
    <w:autoRedefine/>
    <w:rsid w:val="00E860E7"/>
    <w:pPr>
      <w:numPr>
        <w:numId w:val="1"/>
      </w:numPr>
    </w:pPr>
  </w:style>
  <w:style w:type="paragraph" w:styleId="Listapunktowana3">
    <w:name w:val="List Bullet 3"/>
    <w:basedOn w:val="Normalny"/>
    <w:autoRedefine/>
    <w:rsid w:val="00E860E7"/>
    <w:pPr>
      <w:numPr>
        <w:numId w:val="2"/>
      </w:numPr>
    </w:pPr>
  </w:style>
  <w:style w:type="paragraph" w:styleId="Lista-kontynuacja">
    <w:name w:val="List Continue"/>
    <w:basedOn w:val="Normalny"/>
    <w:rsid w:val="006A6A45"/>
    <w:pPr>
      <w:spacing w:after="120"/>
      <w:ind w:left="283"/>
    </w:pPr>
  </w:style>
  <w:style w:type="paragraph" w:styleId="Lista-kontynuacja2">
    <w:name w:val="List Continue 2"/>
    <w:basedOn w:val="Normalny"/>
    <w:rsid w:val="006A6A45"/>
    <w:pPr>
      <w:spacing w:after="120"/>
      <w:ind w:left="566"/>
    </w:pPr>
  </w:style>
  <w:style w:type="paragraph" w:styleId="Lista-kontynuacja3">
    <w:name w:val="List Continue 3"/>
    <w:basedOn w:val="Normalny"/>
    <w:rsid w:val="006A6A45"/>
    <w:pPr>
      <w:spacing w:after="120"/>
      <w:ind w:left="849"/>
    </w:pPr>
  </w:style>
  <w:style w:type="paragraph" w:styleId="Legenda">
    <w:name w:val="caption"/>
    <w:basedOn w:val="Normalny"/>
    <w:next w:val="Normalny"/>
    <w:qFormat/>
    <w:rsid w:val="006A6A45"/>
    <w:pPr>
      <w:spacing w:before="120" w:after="120"/>
    </w:pPr>
    <w:rPr>
      <w:b/>
      <w:bCs/>
      <w:sz w:val="20"/>
    </w:rPr>
  </w:style>
  <w:style w:type="paragraph" w:customStyle="1" w:styleId="Nagwekblokuinformacji">
    <w:name w:val="Nagłówek bloku informacji"/>
    <w:basedOn w:val="Normalny"/>
    <w:rsid w:val="006A6A45"/>
  </w:style>
  <w:style w:type="character" w:styleId="Hipercze">
    <w:name w:val="Hyperlink"/>
    <w:rsid w:val="006A6A45"/>
    <w:rPr>
      <w:color w:val="0000FF"/>
      <w:u w:val="single"/>
    </w:rPr>
  </w:style>
  <w:style w:type="table" w:styleId="Tabela-Siatka">
    <w:name w:val="Table Grid"/>
    <w:basedOn w:val="Standardowy"/>
    <w:rsid w:val="006A6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6A6A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6A6A45"/>
    <w:pPr>
      <w:suppressAutoHyphens/>
      <w:overflowPunct w:val="0"/>
      <w:autoSpaceDE w:val="0"/>
      <w:spacing w:line="360" w:lineRule="auto"/>
      <w:ind w:left="709"/>
      <w:jc w:val="both"/>
    </w:pPr>
    <w:rPr>
      <w:rFonts w:ascii="Times New Roman" w:hAnsi="Times New Roman" w:cs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306DB6"/>
    <w:pPr>
      <w:suppressAutoHyphens/>
      <w:autoSpaceDE w:val="0"/>
      <w:spacing w:before="120" w:after="120"/>
      <w:jc w:val="both"/>
    </w:pPr>
    <w:rPr>
      <w:rFonts w:ascii="Times New Roman" w:hAnsi="Times New Roman" w:cs="Times New Roman"/>
      <w:sz w:val="20"/>
      <w:lang w:eastAsia="ar-SA"/>
    </w:rPr>
  </w:style>
  <w:style w:type="paragraph" w:customStyle="1" w:styleId="WW-Tekstpodstawowy2">
    <w:name w:val="WW-Tekst podstawowy 2"/>
    <w:basedOn w:val="Normalny"/>
    <w:rsid w:val="00306DB6"/>
    <w:pPr>
      <w:suppressAutoHyphens/>
      <w:spacing w:line="360" w:lineRule="auto"/>
      <w:jc w:val="both"/>
    </w:pPr>
    <w:rPr>
      <w:rFonts w:ascii="Times New Roman" w:hAnsi="Times New Roman" w:cs="Times New Roman"/>
      <w:sz w:val="24"/>
      <w:lang w:eastAsia="ar-SA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34"/>
    <w:qFormat/>
    <w:rsid w:val="005A656C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WW-Znakiprzypiswdolnych1">
    <w:name w:val="WW-Znaki przypisów dolnych1"/>
    <w:rsid w:val="004D28F8"/>
    <w:rPr>
      <w:vertAlign w:val="superscript"/>
    </w:rPr>
  </w:style>
  <w:style w:type="paragraph" w:customStyle="1" w:styleId="Tekstpodstawowywcity21">
    <w:name w:val="Tekst podstawowy wcięty 21"/>
    <w:basedOn w:val="Normalny"/>
    <w:rsid w:val="004D28F8"/>
    <w:pPr>
      <w:suppressAutoHyphens/>
      <w:overflowPunct w:val="0"/>
      <w:autoSpaceDE w:val="0"/>
      <w:spacing w:line="360" w:lineRule="auto"/>
      <w:ind w:left="709"/>
      <w:jc w:val="both"/>
    </w:pPr>
    <w:rPr>
      <w:rFonts w:cs="Century Gothic"/>
      <w:sz w:val="24"/>
      <w:lang w:eastAsia="ar-SA"/>
    </w:rPr>
  </w:style>
  <w:style w:type="paragraph" w:customStyle="1" w:styleId="Tekstpodstawowy310">
    <w:name w:val="Tekst podstawowy 31"/>
    <w:basedOn w:val="Normalny"/>
    <w:rsid w:val="00E860E7"/>
    <w:pPr>
      <w:suppressAutoHyphens/>
      <w:jc w:val="both"/>
    </w:pPr>
    <w:rPr>
      <w:rFonts w:ascii="Times New Roman" w:hAnsi="Times New Roman" w:cs="Century Gothic"/>
      <w:sz w:val="20"/>
      <w:lang w:eastAsia="ar-SA"/>
    </w:rPr>
  </w:style>
  <w:style w:type="paragraph" w:customStyle="1" w:styleId="StandardowyStandardowy-1">
    <w:name w:val="Standardowy.Standardowy-1"/>
    <w:rsid w:val="004D28F8"/>
    <w:pPr>
      <w:suppressAutoHyphens/>
      <w:spacing w:line="360" w:lineRule="auto"/>
      <w:jc w:val="both"/>
    </w:pPr>
    <w:rPr>
      <w:rFonts w:ascii="Arial" w:hAnsi="Arial" w:cs="Century Gothic"/>
      <w:sz w:val="24"/>
      <w:lang w:eastAsia="ar-SA"/>
    </w:rPr>
  </w:style>
  <w:style w:type="paragraph" w:customStyle="1" w:styleId="WW-BodyText2">
    <w:name w:val="WW-Body Text 2"/>
    <w:basedOn w:val="Normalny"/>
    <w:rsid w:val="004D28F8"/>
    <w:pPr>
      <w:suppressAutoHyphens/>
    </w:pPr>
    <w:rPr>
      <w:rFonts w:cs="Century Gothic"/>
      <w:sz w:val="26"/>
      <w:szCs w:val="26"/>
      <w:lang w:eastAsia="ar-SA"/>
    </w:rPr>
  </w:style>
  <w:style w:type="paragraph" w:customStyle="1" w:styleId="Rub3">
    <w:name w:val="Rub3"/>
    <w:basedOn w:val="Normalny"/>
    <w:next w:val="Normalny"/>
    <w:rsid w:val="004D28F8"/>
    <w:pPr>
      <w:tabs>
        <w:tab w:val="left" w:pos="709"/>
      </w:tabs>
      <w:suppressAutoHyphens/>
      <w:jc w:val="both"/>
    </w:pPr>
    <w:rPr>
      <w:rFonts w:ascii="Times New Roman" w:hAnsi="Times New Roman" w:cs="Century Gothic"/>
      <w:b/>
      <w:i/>
      <w:sz w:val="20"/>
      <w:lang w:val="en-GB" w:eastAsia="ar-SA"/>
    </w:rPr>
  </w:style>
  <w:style w:type="paragraph" w:customStyle="1" w:styleId="Lista21">
    <w:name w:val="Lista 21"/>
    <w:basedOn w:val="Normalny"/>
    <w:rsid w:val="0011106B"/>
    <w:pPr>
      <w:suppressAutoHyphens/>
      <w:overflowPunct w:val="0"/>
      <w:autoSpaceDE w:val="0"/>
      <w:ind w:left="566" w:hanging="283"/>
    </w:pPr>
    <w:rPr>
      <w:rFonts w:ascii="Times New Roman" w:hAnsi="Times New Roman" w:cs="Century Gothic"/>
      <w:sz w:val="20"/>
      <w:lang w:eastAsia="ar-SA"/>
    </w:rPr>
  </w:style>
  <w:style w:type="paragraph" w:styleId="Tekstprzypisukocowego">
    <w:name w:val="endnote text"/>
    <w:basedOn w:val="Normalny"/>
    <w:semiHidden/>
    <w:rsid w:val="009178B5"/>
    <w:rPr>
      <w:sz w:val="20"/>
    </w:rPr>
  </w:style>
  <w:style w:type="character" w:styleId="Odwoanieprzypisukocowego">
    <w:name w:val="endnote reference"/>
    <w:semiHidden/>
    <w:rsid w:val="009178B5"/>
    <w:rPr>
      <w:vertAlign w:val="superscript"/>
    </w:rPr>
  </w:style>
  <w:style w:type="paragraph" w:customStyle="1" w:styleId="Bezodstpw1">
    <w:name w:val="Bez odstępów1"/>
    <w:rsid w:val="005C3BE7"/>
    <w:rPr>
      <w:rFonts w:ascii="Arial" w:hAnsi="Arial"/>
      <w:szCs w:val="22"/>
      <w:lang w:eastAsia="en-US"/>
    </w:rPr>
  </w:style>
  <w:style w:type="paragraph" w:styleId="Tekstdymka">
    <w:name w:val="Balloon Text"/>
    <w:basedOn w:val="Normalny"/>
    <w:link w:val="TekstdymkaZnak"/>
    <w:rsid w:val="003205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20537"/>
    <w:rPr>
      <w:rFonts w:ascii="Segoe UI" w:hAnsi="Segoe UI" w:cs="Segoe UI"/>
      <w:sz w:val="18"/>
      <w:szCs w:val="18"/>
    </w:rPr>
  </w:style>
  <w:style w:type="paragraph" w:customStyle="1" w:styleId="Styl">
    <w:name w:val="Styl"/>
    <w:rsid w:val="00195D3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99"/>
    <w:qFormat/>
    <w:locked/>
    <w:rsid w:val="00195D34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E71131"/>
    <w:pPr>
      <w:suppressAutoHyphens/>
      <w:autoSpaceDN w:val="0"/>
    </w:pPr>
    <w:rPr>
      <w:kern w:val="3"/>
      <w:sz w:val="24"/>
      <w:szCs w:val="24"/>
    </w:rPr>
  </w:style>
  <w:style w:type="numbering" w:customStyle="1" w:styleId="WWNum26">
    <w:name w:val="WWNum26"/>
    <w:rsid w:val="00E71131"/>
    <w:pPr>
      <w:numPr>
        <w:numId w:val="13"/>
      </w:numPr>
    </w:pPr>
  </w:style>
  <w:style w:type="numbering" w:customStyle="1" w:styleId="WWNum1">
    <w:name w:val="WWNum1"/>
    <w:rsid w:val="003C36C6"/>
    <w:pPr>
      <w:numPr>
        <w:numId w:val="16"/>
      </w:numPr>
    </w:pPr>
  </w:style>
  <w:style w:type="numbering" w:customStyle="1" w:styleId="WWNum3">
    <w:name w:val="WWNum3"/>
    <w:rsid w:val="00D577E0"/>
    <w:pPr>
      <w:numPr>
        <w:numId w:val="17"/>
      </w:numPr>
    </w:pPr>
  </w:style>
  <w:style w:type="character" w:styleId="Odwoaniedokomentarza">
    <w:name w:val="annotation reference"/>
    <w:rsid w:val="00774AA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4AA6"/>
    <w:rPr>
      <w:sz w:val="20"/>
    </w:rPr>
  </w:style>
  <w:style w:type="character" w:customStyle="1" w:styleId="TekstkomentarzaZnak">
    <w:name w:val="Tekst komentarza Znak"/>
    <w:link w:val="Tekstkomentarza"/>
    <w:rsid w:val="00774AA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774AA6"/>
    <w:rPr>
      <w:b/>
      <w:bCs/>
    </w:rPr>
  </w:style>
  <w:style w:type="character" w:customStyle="1" w:styleId="TematkomentarzaZnak">
    <w:name w:val="Temat komentarza Znak"/>
    <w:link w:val="Tematkomentarza"/>
    <w:rsid w:val="00774AA6"/>
    <w:rPr>
      <w:rFonts w:ascii="Arial" w:hAnsi="Arial" w:cs="Arial"/>
      <w:b/>
      <w:bCs/>
    </w:rPr>
  </w:style>
  <w:style w:type="paragraph" w:customStyle="1" w:styleId="Tekstpodstawowy210">
    <w:name w:val="Tekst podstawowy 21"/>
    <w:basedOn w:val="Normalny"/>
    <w:rsid w:val="00E860E7"/>
    <w:pPr>
      <w:tabs>
        <w:tab w:val="left" w:pos="0"/>
      </w:tabs>
      <w:overflowPunct w:val="0"/>
      <w:autoSpaceDE w:val="0"/>
      <w:autoSpaceDN w:val="0"/>
      <w:adjustRightInd w:val="0"/>
      <w:ind w:left="425" w:hanging="426"/>
      <w:jc w:val="center"/>
    </w:pPr>
    <w:rPr>
      <w:rFonts w:cs="Times New Roman"/>
      <w:sz w:val="24"/>
    </w:rPr>
  </w:style>
  <w:style w:type="paragraph" w:customStyle="1" w:styleId="Bezodstpw10">
    <w:name w:val="Bez odstępów1"/>
    <w:rsid w:val="00E860E7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3792</Words>
  <Characters>22757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UW</Company>
  <LinksUpToDate>false</LinksUpToDate>
  <CharactersWithSpaces>26497</CharactersWithSpaces>
  <SharedDoc>false</SharedDoc>
  <HLinks>
    <vt:vector size="12" baseType="variant">
      <vt:variant>
        <vt:i4>1245291</vt:i4>
      </vt:variant>
      <vt:variant>
        <vt:i4>3</vt:i4>
      </vt:variant>
      <vt:variant>
        <vt:i4>0</vt:i4>
      </vt:variant>
      <vt:variant>
        <vt:i4>5</vt:i4>
      </vt:variant>
      <vt:variant>
        <vt:lpwstr>mailto:marta.jaczewska@adm.uw.edu.pl</vt:lpwstr>
      </vt:variant>
      <vt:variant>
        <vt:lpwstr/>
      </vt:variant>
      <vt:variant>
        <vt:i4>1245291</vt:i4>
      </vt:variant>
      <vt:variant>
        <vt:i4>0</vt:i4>
      </vt:variant>
      <vt:variant>
        <vt:i4>0</vt:i4>
      </vt:variant>
      <vt:variant>
        <vt:i4>5</vt:i4>
      </vt:variant>
      <vt:variant>
        <vt:lpwstr>mailto:marta.jaczewska@adm.uw.edu.pl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Maria Miłkowska</dc:creator>
  <cp:keywords/>
  <cp:lastModifiedBy>Agnieszka Giers-Dzięgielewska</cp:lastModifiedBy>
  <cp:revision>2</cp:revision>
  <cp:lastPrinted>2023-07-07T08:13:00Z</cp:lastPrinted>
  <dcterms:created xsi:type="dcterms:W3CDTF">2024-12-10T10:53:00Z</dcterms:created>
  <dcterms:modified xsi:type="dcterms:W3CDTF">2024-12-10T10:53:00Z</dcterms:modified>
</cp:coreProperties>
</file>