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31926AEB" w:rsidR="0098703A" w:rsidRPr="00940DF2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6E75A7" w:rsidRPr="00940DF2">
        <w:rPr>
          <w:rFonts w:ascii="Lato" w:eastAsiaTheme="minorEastAsia" w:hAnsi="Lato" w:cs="Arial"/>
          <w:sz w:val="20"/>
          <w:szCs w:val="20"/>
        </w:rPr>
        <w:t>6</w:t>
      </w:r>
      <w:r w:rsidRPr="00940DF2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0016B02C" w:rsidR="0098703A" w:rsidRPr="00940DF2" w:rsidRDefault="00940DF2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>
        <w:rPr>
          <w:rFonts w:ascii="Lato" w:hAnsi="Lato" w:cs="Arial"/>
          <w:b/>
          <w:bCs/>
          <w:sz w:val="20"/>
          <w:szCs w:val="20"/>
        </w:rPr>
        <w:t>. Dz. U. z 2024 r. poz. 1320</w:t>
      </w:r>
      <w:r w:rsidR="00965E86" w:rsidRPr="00940DF2">
        <w:rPr>
          <w:rFonts w:ascii="Lato" w:hAnsi="Lato" w:cs="Arial"/>
          <w:b/>
          <w:bCs/>
          <w:sz w:val="20"/>
          <w:szCs w:val="20"/>
        </w:rPr>
        <w:t xml:space="preserve"> ze zm.)</w:t>
      </w:r>
    </w:p>
    <w:p w14:paraId="58CCD5E4" w14:textId="33F9DDEC" w:rsidR="0098703A" w:rsidRDefault="00965E8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940DF2">
        <w:rPr>
          <w:rFonts w:ascii="Lato" w:hAnsi="Lato" w:cs="Arial"/>
          <w:sz w:val="20"/>
          <w:szCs w:val="20"/>
        </w:rPr>
        <w:t xml:space="preserve">podstawowym </w:t>
      </w:r>
      <w:r w:rsidR="008C5DCA" w:rsidRPr="00940DF2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940DF2">
        <w:rPr>
          <w:rFonts w:ascii="Lato" w:hAnsi="Lato" w:cs="Arial"/>
          <w:bCs/>
          <w:sz w:val="20"/>
          <w:szCs w:val="20"/>
        </w:rPr>
        <w:t>275</w:t>
      </w:r>
      <w:r w:rsidRPr="00940DF2">
        <w:rPr>
          <w:rFonts w:ascii="Lato" w:hAnsi="Lato" w:cs="Arial"/>
          <w:bCs/>
          <w:sz w:val="20"/>
          <w:szCs w:val="20"/>
        </w:rPr>
        <w:t xml:space="preserve"> </w:t>
      </w:r>
      <w:r w:rsidR="00940DF2">
        <w:rPr>
          <w:rFonts w:ascii="Lato" w:hAnsi="Lato" w:cs="Arial"/>
          <w:bCs/>
          <w:sz w:val="20"/>
          <w:szCs w:val="20"/>
        </w:rPr>
        <w:t>ust 1</w:t>
      </w:r>
      <w:r w:rsidR="004D1B8F" w:rsidRPr="00940DF2">
        <w:rPr>
          <w:rFonts w:ascii="Lato" w:hAnsi="Lato" w:cs="Arial"/>
          <w:bCs/>
          <w:sz w:val="20"/>
          <w:szCs w:val="20"/>
        </w:rPr>
        <w:t xml:space="preserve"> </w:t>
      </w:r>
      <w:r w:rsidRPr="00940DF2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940DF2">
        <w:rPr>
          <w:rFonts w:ascii="Lato" w:hAnsi="Lato" w:cs="Arial"/>
          <w:bCs/>
          <w:sz w:val="20"/>
          <w:szCs w:val="20"/>
        </w:rPr>
        <w:t>Pzp</w:t>
      </w:r>
      <w:proofErr w:type="spellEnd"/>
      <w:r w:rsidRPr="00940DF2">
        <w:rPr>
          <w:rFonts w:ascii="Lato" w:hAnsi="Lato" w:cs="Arial"/>
          <w:bCs/>
          <w:sz w:val="20"/>
          <w:szCs w:val="20"/>
        </w:rPr>
        <w:t xml:space="preserve">), </w:t>
      </w:r>
      <w:r w:rsidRPr="00940DF2">
        <w:rPr>
          <w:rFonts w:ascii="Lato" w:hAnsi="Lato" w:cs="Arial"/>
          <w:sz w:val="20"/>
          <w:szCs w:val="20"/>
        </w:rPr>
        <w:t xml:space="preserve">którego przedmiotem </w:t>
      </w:r>
      <w:r w:rsidRPr="00940DF2">
        <w:rPr>
          <w:rFonts w:ascii="Lato" w:eastAsiaTheme="minorEastAsia" w:hAnsi="Lato" w:cs="Arial"/>
          <w:sz w:val="20"/>
          <w:szCs w:val="20"/>
        </w:rPr>
        <w:t>jest</w:t>
      </w:r>
      <w:r w:rsidRPr="00940DF2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676332" w:rsidRPr="00940DF2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  <w:r w:rsidR="00186D4D" w:rsidRPr="00940DF2">
        <w:rPr>
          <w:rFonts w:ascii="Lato" w:hAnsi="Lato" w:cs="Arial"/>
          <w:b/>
          <w:sz w:val="20"/>
          <w:szCs w:val="20"/>
        </w:rPr>
        <w:t xml:space="preserve"> </w:t>
      </w:r>
      <w:r w:rsidRPr="00940DF2">
        <w:rPr>
          <w:rFonts w:ascii="Lato" w:hAnsi="Lato" w:cs="Arial"/>
          <w:sz w:val="20"/>
          <w:szCs w:val="20"/>
        </w:rPr>
        <w:t>oświadczam co następuje:</w:t>
      </w:r>
    </w:p>
    <w:p w14:paraId="657F5E27" w14:textId="7A35CC2D" w:rsidR="004D1B8F" w:rsidRPr="00940DF2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Działając w imieniu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2A72E7CD" w14:textId="0BE91B94" w:rsidR="004D1B8F" w:rsidRPr="00940DF2" w:rsidRDefault="00141617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="004D1B8F"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</w:p>
    <w:p w14:paraId="655BE201" w14:textId="67347828" w:rsidR="004D1B8F" w:rsidRPr="00940DF2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4D1B8F" w:rsidRPr="00940DF2">
        <w:rPr>
          <w:rFonts w:ascii="Lato" w:hAnsi="Lato" w:cs="Arial"/>
          <w:sz w:val="20"/>
          <w:szCs w:val="20"/>
        </w:rPr>
        <w:t xml:space="preserve">…………………………………………………….………………..…………………………………….. </w:t>
      </w:r>
    </w:p>
    <w:p w14:paraId="69D12043" w14:textId="77777777" w:rsidR="004D1B8F" w:rsidRPr="00940DF2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 nazwę postępowania</w:t>
      </w:r>
      <w:r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i/>
          <w:sz w:val="20"/>
          <w:szCs w:val="20"/>
        </w:rPr>
        <w:t>,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</w:p>
    <w:p w14:paraId="0A86435D" w14:textId="2C30FDE0" w:rsidR="004D1B8F" w:rsidRPr="00940DF2" w:rsidRDefault="00965E86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940DF2">
        <w:rPr>
          <w:rFonts w:ascii="Lato" w:hAnsi="Lato" w:cs="Arial"/>
          <w:sz w:val="20"/>
          <w:szCs w:val="20"/>
        </w:rPr>
        <w:t>Ministerstwo Aktywów Państwowych</w:t>
      </w:r>
      <w:r w:rsidRPr="00940DF2">
        <w:rPr>
          <w:rFonts w:ascii="Lato" w:hAnsi="Lato" w:cs="Arial"/>
          <w:sz w:val="20"/>
          <w:szCs w:val="20"/>
        </w:rPr>
        <w:t xml:space="preserve"> oświadczam, w celu potwierdzenia spełnienia przez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4902A090" w14:textId="29314A8B" w:rsidR="004D1B8F" w:rsidRPr="00940DF2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i/>
          <w:sz w:val="20"/>
          <w:szCs w:val="20"/>
        </w:rPr>
        <w:t xml:space="preserve">, </w:t>
      </w:r>
      <w:bookmarkStart w:id="0" w:name="_GoBack"/>
      <w:r w:rsidR="00141617" w:rsidRPr="00141617">
        <w:rPr>
          <w:rFonts w:ascii="Lato" w:hAnsi="Lato" w:cs="Arial"/>
          <w:sz w:val="20"/>
          <w:szCs w:val="20"/>
        </w:rPr>
        <w:t>warunków udziału w postępowaniu</w:t>
      </w:r>
      <w:r w:rsidR="00141617">
        <w:rPr>
          <w:rFonts w:ascii="Lato" w:hAnsi="Lato" w:cs="Arial"/>
          <w:i/>
          <w:sz w:val="20"/>
          <w:szCs w:val="20"/>
        </w:rPr>
        <w:t xml:space="preserve"> </w:t>
      </w:r>
      <w:bookmarkEnd w:id="0"/>
    </w:p>
    <w:p w14:paraId="5403B5FD" w14:textId="281BE0E0" w:rsidR="0098703A" w:rsidRPr="00141617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 </w:t>
      </w:r>
      <w:r w:rsidR="00141617">
        <w:rPr>
          <w:rFonts w:ascii="Lato" w:hAnsi="Lato" w:cs="Arial"/>
          <w:sz w:val="20"/>
          <w:szCs w:val="20"/>
        </w:rPr>
        <w:t>z</w:t>
      </w:r>
      <w:r w:rsidR="00141617" w:rsidRPr="00141617">
        <w:rPr>
          <w:rFonts w:ascii="Lato" w:hAnsi="Lato" w:cs="Arial"/>
          <w:sz w:val="20"/>
          <w:szCs w:val="20"/>
        </w:rPr>
        <w:t>obowiązuję się do oddania do dyspozycji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8F6EDE">
        <w:rPr>
          <w:rFonts w:ascii="Lato" w:hAnsi="Lato" w:cs="Arial"/>
          <w:sz w:val="20"/>
          <w:szCs w:val="20"/>
        </w:rPr>
        <w:t xml:space="preserve">powyżej wskazanemu </w:t>
      </w:r>
      <w:r w:rsidRPr="00940DF2">
        <w:rPr>
          <w:rFonts w:ascii="Lato" w:hAnsi="Lato" w:cs="Arial"/>
          <w:sz w:val="20"/>
          <w:szCs w:val="20"/>
        </w:rPr>
        <w:t xml:space="preserve">Wykonawcy swoje </w:t>
      </w:r>
      <w:r w:rsidRPr="00940DF2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(niepotrzebne skreślić)</w:t>
      </w:r>
      <w:r w:rsidRPr="00940DF2">
        <w:rPr>
          <w:rFonts w:ascii="Lato" w:hAnsi="Lato" w:cs="Arial"/>
          <w:i/>
          <w:sz w:val="20"/>
          <w:szCs w:val="20"/>
        </w:rPr>
        <w:t>:</w:t>
      </w:r>
    </w:p>
    <w:p w14:paraId="78864B4E" w14:textId="5F81377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1.Zakres dostępnych wykonawcy zasobów podmiotu udostępniającego zasoby</w:t>
      </w:r>
    </w:p>
    <w:p w14:paraId="567150AE" w14:textId="77777777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Segoe UI Symbol" w:hAnsi="Segoe UI Symbol" w:cs="Segoe UI Symbol"/>
          <w:sz w:val="20"/>
          <w:szCs w:val="20"/>
        </w:rPr>
        <w:t>☐</w:t>
      </w:r>
      <w:r w:rsidRPr="00141617">
        <w:rPr>
          <w:rFonts w:ascii="Lato" w:hAnsi="Lato" w:cs="Arial"/>
          <w:sz w:val="20"/>
          <w:szCs w:val="20"/>
        </w:rPr>
        <w:t xml:space="preserve"> kwalifikacje</w:t>
      </w:r>
    </w:p>
    <w:p w14:paraId="75465A74" w14:textId="3058C50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2.Sposób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</w:t>
      </w:r>
    </w:p>
    <w:p w14:paraId="216FB060" w14:textId="76ADCED7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3.Okres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</w:t>
      </w:r>
    </w:p>
    <w:p w14:paraId="0409607E" w14:textId="04E4F35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4.Zakres realizacji usług, których wskazane zdolności dotyczą (wymagane jest wskazanie w jakim zakresie podmiot udostępniający zasoby zrealizuje usługi, których wskazane zdolności dotyczą):</w:t>
      </w:r>
    </w:p>
    <w:p w14:paraId="6A667EE0" w14:textId="5E57ED00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2D699250" w14:textId="5CBA1F47" w:rsidR="0098703A" w:rsidRPr="00940DF2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w zakresie 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…………………………. (</w:t>
      </w:r>
      <w:r w:rsidRPr="00940DF2">
        <w:rPr>
          <w:rFonts w:ascii="Lato" w:eastAsiaTheme="minorEastAsia" w:hAnsi="Lato" w:cs="Arial"/>
          <w:i/>
          <w:sz w:val="20"/>
          <w:szCs w:val="20"/>
        </w:rPr>
        <w:t>proszę opisać udostępniany zasób oraz zakres udostępnienia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)</w:t>
      </w:r>
      <w:r w:rsidRPr="00940DF2">
        <w:rPr>
          <w:rFonts w:ascii="Lato" w:eastAsiaTheme="minorEastAsia" w:hAnsi="Lato" w:cs="Arial"/>
          <w:i/>
          <w:sz w:val="20"/>
          <w:szCs w:val="20"/>
        </w:rPr>
        <w:t>;</w:t>
      </w:r>
    </w:p>
    <w:p w14:paraId="4F9B353C" w14:textId="2BE6DC0A" w:rsidR="0098703A" w:rsidRPr="00940DF2" w:rsidRDefault="00965E86" w:rsidP="00141617">
      <w:pPr>
        <w:numPr>
          <w:ilvl w:val="0"/>
          <w:numId w:val="50"/>
        </w:numPr>
        <w:spacing w:after="0" w:line="288" w:lineRule="auto"/>
        <w:contextualSpacing/>
        <w:rPr>
          <w:rFonts w:ascii="Lato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w ten sposób, że Wykonawca </w:t>
      </w:r>
      <w:r w:rsidR="004D1B8F" w:rsidRPr="00940DF2">
        <w:rPr>
          <w:rFonts w:ascii="Lato" w:eastAsiaTheme="minorEastAsia" w:hAnsi="Lato" w:cs="Arial"/>
          <w:sz w:val="20"/>
          <w:szCs w:val="20"/>
        </w:rPr>
        <w:t xml:space="preserve"> ……………………………………………………………………………………..………….. 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………………………………………………………………………….  (</w:t>
      </w:r>
      <w:r w:rsidRPr="00940DF2">
        <w:rPr>
          <w:rFonts w:ascii="Lato" w:eastAsiaTheme="minorEastAsia" w:hAnsi="Lato" w:cs="Arial"/>
          <w:i/>
          <w:sz w:val="20"/>
          <w:szCs w:val="20"/>
        </w:rPr>
        <w:t xml:space="preserve">proszę opisać sposób w jaki zasoby zostaną </w:t>
      </w:r>
    </w:p>
    <w:p w14:paraId="31465806" w14:textId="77777777" w:rsidR="004D1B8F" w:rsidRPr="00940DF2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0AF0C4D1" w14:textId="11FAF0B2" w:rsidR="00940DF2" w:rsidRPr="00940DF2" w:rsidRDefault="00940DF2" w:rsidP="00940DF2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…………….…….…dnia …..….…………. r.                                                              </w:t>
      </w:r>
      <w:r>
        <w:rPr>
          <w:rFonts w:ascii="Lato" w:hAnsi="Lato"/>
          <w:sz w:val="16"/>
          <w:szCs w:val="16"/>
        </w:rPr>
        <w:t xml:space="preserve">            </w:t>
      </w:r>
      <w:r w:rsidRPr="00940DF2">
        <w:rPr>
          <w:rFonts w:ascii="Lato" w:hAnsi="Lato"/>
          <w:sz w:val="16"/>
          <w:szCs w:val="16"/>
        </w:rPr>
        <w:t xml:space="preserve"> ……………………………………………………………..</w:t>
      </w:r>
    </w:p>
    <w:p w14:paraId="51BB39C7" w14:textId="77777777" w:rsidR="00940DF2" w:rsidRPr="00940DF2" w:rsidRDefault="00940DF2" w:rsidP="00940DF2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(miejscowość)</w:t>
      </w:r>
      <w:r w:rsidRPr="00940DF2">
        <w:rPr>
          <w:rFonts w:ascii="Lato" w:hAnsi="Lato"/>
          <w:sz w:val="16"/>
          <w:szCs w:val="16"/>
        </w:rPr>
        <w:tab/>
      </w:r>
      <w:r w:rsidRPr="00940DF2">
        <w:rPr>
          <w:rFonts w:ascii="Lato" w:hAnsi="Lato"/>
          <w:sz w:val="16"/>
          <w:szCs w:val="16"/>
        </w:rPr>
        <w:tab/>
        <w:t>(data)</w:t>
      </w:r>
    </w:p>
    <w:p w14:paraId="16A45572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(kwalifikowany podpis elektroniczny, </w:t>
      </w:r>
      <w:r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02C3231" w:rsidR="004D1B8F" w:rsidRDefault="00D21454">
    <w:pPr>
      <w:pStyle w:val="Nagwek"/>
    </w:pPr>
    <w:r w:rsidRPr="00E14FCE">
      <w:rPr>
        <w:rFonts w:ascii="Lato" w:hAnsi="Lato"/>
        <w:noProof/>
        <w:lang w:val="pl-PL" w:eastAsia="pl-PL"/>
      </w:rPr>
      <w:drawing>
        <wp:inline distT="0" distB="0" distL="0" distR="0" wp14:anchorId="52E34FF5" wp14:editId="757F4FFA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E4BC2" w14:textId="0FDEBC65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Biuro Administracyjne</w:t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  <w:t>BA.V.260.</w:t>
    </w:r>
    <w:r w:rsidR="00940DF2">
      <w:rPr>
        <w:lang w:eastAsia="x-none"/>
      </w:rPr>
      <w:t>16</w:t>
    </w:r>
    <w:r>
      <w:rPr>
        <w:lang w:eastAsia="x-none"/>
      </w:rPr>
      <w:t>.2024</w:t>
    </w:r>
  </w:p>
  <w:p w14:paraId="054FAB79" w14:textId="77777777" w:rsidR="004D1B8F" w:rsidRDefault="004D1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106638"/>
    <w:rsid w:val="00125C47"/>
    <w:rsid w:val="00141617"/>
    <w:rsid w:val="001542A2"/>
    <w:rsid w:val="00186D4D"/>
    <w:rsid w:val="00195C64"/>
    <w:rsid w:val="00207418"/>
    <w:rsid w:val="002F3BDD"/>
    <w:rsid w:val="004123F5"/>
    <w:rsid w:val="00437B48"/>
    <w:rsid w:val="0049697C"/>
    <w:rsid w:val="004A097B"/>
    <w:rsid w:val="004D1B8F"/>
    <w:rsid w:val="00612FC6"/>
    <w:rsid w:val="00676332"/>
    <w:rsid w:val="006B422E"/>
    <w:rsid w:val="006E63FF"/>
    <w:rsid w:val="006E75A7"/>
    <w:rsid w:val="007738B8"/>
    <w:rsid w:val="008079E4"/>
    <w:rsid w:val="00822605"/>
    <w:rsid w:val="008256FD"/>
    <w:rsid w:val="008747D8"/>
    <w:rsid w:val="008C5DCA"/>
    <w:rsid w:val="008F6EDE"/>
    <w:rsid w:val="00940DF2"/>
    <w:rsid w:val="00965E86"/>
    <w:rsid w:val="0098703A"/>
    <w:rsid w:val="009C03EF"/>
    <w:rsid w:val="009C4440"/>
    <w:rsid w:val="00A23D57"/>
    <w:rsid w:val="00B317A2"/>
    <w:rsid w:val="00C030B2"/>
    <w:rsid w:val="00D113E6"/>
    <w:rsid w:val="00D21454"/>
    <w:rsid w:val="00D264D1"/>
    <w:rsid w:val="00D755DF"/>
    <w:rsid w:val="00DD44EE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F1360-ADFB-413A-B800-7CC39E7B0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Witkowska Aneta</cp:lastModifiedBy>
  <cp:revision>11</cp:revision>
  <cp:lastPrinted>2021-07-20T09:26:00Z</cp:lastPrinted>
  <dcterms:created xsi:type="dcterms:W3CDTF">2024-04-19T07:10:00Z</dcterms:created>
  <dcterms:modified xsi:type="dcterms:W3CDTF">2024-12-09T09:37:00Z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