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2E5C273F" w14:textId="77777777" w:rsid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 xml:space="preserve">powania o udzielenie zamówienia publicznego </w:t>
      </w:r>
    </w:p>
    <w:p w14:paraId="630B140F" w14:textId="55B1CB07"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na </w:t>
      </w:r>
      <w:r w:rsidR="00B2785A" w:rsidRPr="004B535B">
        <w:rPr>
          <w:rFonts w:ascii="Arial" w:eastAsia="Times New Roman" w:hAnsi="Arial" w:cs="Arial"/>
          <w:b/>
          <w:bCs/>
          <w:sz w:val="24"/>
          <w:szCs w:val="24"/>
          <w:lang w:eastAsia="pl-PL"/>
        </w:rPr>
        <w:t>świadczenie w roku 202</w:t>
      </w:r>
      <w:r w:rsidR="004B535B">
        <w:rPr>
          <w:rFonts w:ascii="Arial" w:eastAsia="Times New Roman" w:hAnsi="Arial" w:cs="Arial"/>
          <w:b/>
          <w:bCs/>
          <w:sz w:val="24"/>
          <w:szCs w:val="24"/>
          <w:lang w:eastAsia="pl-PL"/>
        </w:rPr>
        <w:t>5</w:t>
      </w:r>
      <w:r w:rsidR="00B2785A" w:rsidRPr="004B535B">
        <w:rPr>
          <w:rFonts w:ascii="Arial" w:eastAsia="Times New Roman" w:hAnsi="Arial" w:cs="Arial"/>
          <w:b/>
          <w:bCs/>
          <w:sz w:val="24"/>
          <w:szCs w:val="24"/>
          <w:lang w:eastAsia="pl-PL"/>
        </w:rPr>
        <w:t xml:space="preserve"> usług </w:t>
      </w:r>
      <w:r w:rsidR="00212117" w:rsidRPr="004B535B">
        <w:rPr>
          <w:rFonts w:ascii="Arial" w:eastAsia="Times New Roman" w:hAnsi="Arial" w:cs="Arial"/>
          <w:b/>
          <w:bCs/>
          <w:sz w:val="24"/>
          <w:szCs w:val="24"/>
          <w:lang w:eastAsia="pl-PL"/>
        </w:rPr>
        <w:t>sprzątania i utrzymania czystości w pomieszczeniach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E53833">
        <w:rPr>
          <w:rFonts w:ascii="Arial" w:eastAsia="Times New Roman" w:hAnsi="Arial" w:cs="Arial"/>
          <w:b/>
          <w:bCs/>
          <w:sz w:val="24"/>
          <w:szCs w:val="24"/>
          <w:lang w:eastAsia="pl-PL"/>
        </w:rPr>
        <w:br/>
      </w:r>
      <w:r w:rsidR="00217205" w:rsidRPr="00F57EDB">
        <w:rPr>
          <w:rFonts w:ascii="Arial" w:eastAsia="Times New Roman" w:hAnsi="Arial" w:cs="Arial"/>
          <w:b/>
          <w:bCs/>
          <w:sz w:val="24"/>
          <w:szCs w:val="24"/>
          <w:lang w:eastAsia="pl-PL"/>
        </w:rPr>
        <w:t>znak sprawy: ZP.</w:t>
      </w:r>
      <w:r w:rsidR="004B535B">
        <w:rPr>
          <w:rFonts w:ascii="Arial" w:eastAsia="Times New Roman" w:hAnsi="Arial" w:cs="Arial"/>
          <w:b/>
          <w:bCs/>
          <w:sz w:val="24"/>
          <w:szCs w:val="24"/>
          <w:lang w:eastAsia="pl-PL"/>
        </w:rPr>
        <w:t>201</w:t>
      </w:r>
      <w:r w:rsidR="00631AF6" w:rsidRPr="00F57EDB">
        <w:rPr>
          <w:rFonts w:ascii="Arial" w:eastAsia="Times New Roman" w:hAnsi="Arial" w:cs="Arial"/>
          <w:b/>
          <w:bCs/>
          <w:sz w:val="24"/>
          <w:szCs w:val="24"/>
          <w:lang w:eastAsia="pl-PL"/>
        </w:rPr>
        <w:t>.</w:t>
      </w:r>
      <w:r w:rsidR="00212117">
        <w:rPr>
          <w:rFonts w:ascii="Arial" w:eastAsia="Times New Roman" w:hAnsi="Arial" w:cs="Arial"/>
          <w:b/>
          <w:bCs/>
          <w:sz w:val="24"/>
          <w:szCs w:val="24"/>
          <w:lang w:eastAsia="pl-PL"/>
        </w:rPr>
        <w:t>3</w:t>
      </w:r>
      <w:r w:rsidR="004B535B">
        <w:rPr>
          <w:rFonts w:ascii="Arial" w:eastAsia="Times New Roman" w:hAnsi="Arial" w:cs="Arial"/>
          <w:b/>
          <w:bCs/>
          <w:sz w:val="24"/>
          <w:szCs w:val="24"/>
          <w:lang w:eastAsia="pl-PL"/>
        </w:rPr>
        <w:t>4</w:t>
      </w:r>
      <w:r w:rsidR="00AA34DB" w:rsidRPr="00F57EDB">
        <w:rPr>
          <w:rFonts w:ascii="Arial" w:eastAsia="Times New Roman" w:hAnsi="Arial" w:cs="Arial"/>
          <w:b/>
          <w:bCs/>
          <w:sz w:val="24"/>
          <w:szCs w:val="24"/>
          <w:lang w:eastAsia="pl-PL"/>
        </w:rPr>
        <w:t>.20</w:t>
      </w:r>
      <w:r w:rsidR="003838F9" w:rsidRPr="00F57EDB">
        <w:rPr>
          <w:rFonts w:ascii="Arial" w:eastAsia="Times New Roman" w:hAnsi="Arial" w:cs="Arial"/>
          <w:b/>
          <w:bCs/>
          <w:sz w:val="24"/>
          <w:szCs w:val="24"/>
          <w:lang w:eastAsia="pl-PL"/>
        </w:rPr>
        <w:t>2</w:t>
      </w:r>
      <w:r w:rsidR="000D657C">
        <w:rPr>
          <w:rFonts w:ascii="Arial" w:eastAsia="Times New Roman" w:hAnsi="Arial" w:cs="Arial"/>
          <w:b/>
          <w:bCs/>
          <w:sz w:val="24"/>
          <w:szCs w:val="24"/>
          <w:lang w:eastAsia="pl-PL"/>
        </w:rPr>
        <w:t>4</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62DF4DE4"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4B535B" w:rsidRPr="00AF6390">
          <w:rPr>
            <w:rStyle w:val="Hipercze"/>
            <w:rFonts w:ascii="Arial" w:eastAsia="Times New Roman" w:hAnsi="Arial" w:cs="Arial"/>
            <w:sz w:val="24"/>
            <w:szCs w:val="24"/>
            <w:lang w:eastAsia="pl-PL"/>
          </w:rPr>
          <w:t>krkrpow@uppk.pl</w:t>
        </w:r>
      </w:hyperlink>
      <w:r w:rsidR="004B535B">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74398BF9"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 xml:space="preserve">Zgodnie z art. 13 ust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4B535B">
        <w:rPr>
          <w:rFonts w:ascii="Arial" w:eastAsia="Calibri" w:hAnsi="Arial" w:cs="Arial"/>
          <w:sz w:val="24"/>
          <w:szCs w:val="24"/>
        </w:rPr>
        <w:t xml:space="preserve"> ze zm.</w:t>
      </w:r>
      <w:r w:rsidRPr="00F57EDB">
        <w:rPr>
          <w:rFonts w:ascii="Arial" w:eastAsia="Calibri" w:hAnsi="Arial" w:cs="Arial"/>
          <w:sz w:val="24"/>
          <w:szCs w:val="24"/>
        </w:rPr>
        <w:t>), dalej „RODO”:</w:t>
      </w:r>
    </w:p>
    <w:p w14:paraId="79313757" w14:textId="2FB15945" w:rsidR="006A4785" w:rsidRPr="00F57EDB" w:rsidRDefault="006A4785" w:rsidP="00023985">
      <w:pPr>
        <w:numPr>
          <w:ilvl w:val="0"/>
          <w:numId w:val="10"/>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7EE44810"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8B0274" w:rsidRPr="00B06965">
        <w:rPr>
          <w:rFonts w:ascii="Arial" w:eastAsia="Times New Roman" w:hAnsi="Arial" w:cs="Arial"/>
          <w:b/>
          <w:bCs/>
          <w:sz w:val="24"/>
          <w:szCs w:val="24"/>
          <w:lang w:eastAsia="pl-PL"/>
        </w:rPr>
        <w:t>świadczenie w roku 202</w:t>
      </w:r>
      <w:r w:rsidR="00403C4E">
        <w:rPr>
          <w:rFonts w:ascii="Arial" w:eastAsia="Times New Roman" w:hAnsi="Arial" w:cs="Arial"/>
          <w:b/>
          <w:bCs/>
          <w:sz w:val="24"/>
          <w:szCs w:val="24"/>
          <w:lang w:eastAsia="pl-PL"/>
        </w:rPr>
        <w:t>5</w:t>
      </w:r>
      <w:r w:rsidR="008B0274" w:rsidRPr="00B06965">
        <w:rPr>
          <w:rFonts w:ascii="Arial" w:eastAsia="Times New Roman" w:hAnsi="Arial" w:cs="Arial"/>
          <w:b/>
          <w:bCs/>
          <w:sz w:val="24"/>
          <w:szCs w:val="24"/>
          <w:lang w:eastAsia="pl-PL"/>
        </w:rPr>
        <w:t xml:space="preserve"> usług sprzątania i utrzymania czystości w pomieszczeniach Urzędu Pracy Powiatu Krakowskiego</w:t>
      </w:r>
      <w:r w:rsidR="008B0274" w:rsidRPr="00F57EDB">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5C9C9033"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w:t>
      </w:r>
      <w:r w:rsidR="0011541B">
        <w:rPr>
          <w:rFonts w:ascii="Arial" w:eastAsia="Times New Roman" w:hAnsi="Arial" w:cs="Arial"/>
          <w:sz w:val="24"/>
          <w:szCs w:val="24"/>
          <w:lang w:eastAsia="pl-PL"/>
        </w:rPr>
        <w:t>jmuje cały czas trwania umowy w </w:t>
      </w:r>
      <w:r w:rsidRPr="00F57EDB">
        <w:rPr>
          <w:rFonts w:ascii="Arial" w:eastAsia="Times New Roman" w:hAnsi="Arial" w:cs="Arial"/>
          <w:sz w:val="24"/>
          <w:szCs w:val="24"/>
          <w:lang w:eastAsia="pl-PL"/>
        </w:rPr>
        <w:t>sprawie zamówienia publicznego oraz przez czas niezbędnej archiwizacji dokumentów zgodnie z przepisami prawa.</w:t>
      </w:r>
    </w:p>
    <w:p w14:paraId="50975A25"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lastRenderedPageBreak/>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596A1D0C" w14:textId="7F9F058F"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4C1B18EC"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w:t>
      </w:r>
      <w:r w:rsidR="0011541B">
        <w:rPr>
          <w:rFonts w:ascii="Arial" w:eastAsia="Calibri" w:hAnsi="Arial" w:cs="Arial"/>
          <w:sz w:val="24"/>
          <w:szCs w:val="24"/>
        </w:rPr>
        <w:t>, z zastrzeżeniem przypadków, o </w:t>
      </w:r>
      <w:r w:rsidRPr="00F57EDB">
        <w:rPr>
          <w:rFonts w:ascii="Arial" w:eastAsia="Calibri" w:hAnsi="Arial" w:cs="Arial"/>
          <w:sz w:val="24"/>
          <w:szCs w:val="24"/>
        </w:rPr>
        <w:t>których mowa w art. 18 ust. 2 RODO;</w:t>
      </w:r>
    </w:p>
    <w:p w14:paraId="6F5E8274"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023985">
      <w:pPr>
        <w:numPr>
          <w:ilvl w:val="0"/>
          <w:numId w:val="10"/>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06700DD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w:t>
      </w:r>
      <w:r w:rsidR="0011541B">
        <w:rPr>
          <w:rFonts w:ascii="Arial" w:eastAsia="MS PMincho" w:hAnsi="Arial" w:cs="Arial"/>
          <w:kern w:val="2"/>
          <w:sz w:val="24"/>
          <w:szCs w:val="24"/>
          <w:lang w:eastAsia="hi-IN" w:bidi="hi-IN"/>
        </w:rPr>
        <w:t xml:space="preserve"> z uprawnienia, o którym mowa w </w:t>
      </w:r>
      <w:r w:rsidRPr="00F57EDB">
        <w:rPr>
          <w:rFonts w:ascii="Arial" w:eastAsia="MS PMincho" w:hAnsi="Arial" w:cs="Arial"/>
          <w:kern w:val="2"/>
          <w:sz w:val="24"/>
          <w:szCs w:val="24"/>
          <w:lang w:eastAsia="hi-IN" w:bidi="hi-IN"/>
        </w:rPr>
        <w:t>art. 15 ust. 1-3 RODO, Zamawiający może żądać od Wykonawcy wskazania dodatkowych informacji mających na celu sprecyzowanie nazwy lub daty zakończonego postępowania o udzielenie zamówienia publicznego.</w:t>
      </w:r>
    </w:p>
    <w:p w14:paraId="25BB8E2D" w14:textId="433BA074" w:rsidR="006A4785" w:rsidRDefault="006A4785" w:rsidP="00023985">
      <w:pPr>
        <w:numPr>
          <w:ilvl w:val="0"/>
          <w:numId w:val="10"/>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w:t>
      </w:r>
      <w:r w:rsidR="0011541B">
        <w:rPr>
          <w:rFonts w:ascii="Arial" w:eastAsia="Calibri" w:hAnsi="Arial" w:cs="Arial"/>
          <w:sz w:val="24"/>
          <w:szCs w:val="24"/>
        </w:rPr>
        <w:t>iczenia przetwarzania danych, o </w:t>
      </w:r>
      <w:r w:rsidRPr="00F57EDB">
        <w:rPr>
          <w:rFonts w:ascii="Arial" w:eastAsia="Calibri" w:hAnsi="Arial" w:cs="Arial"/>
          <w:sz w:val="24"/>
          <w:szCs w:val="24"/>
        </w:rPr>
        <w:t>którym mowa w art. 18 ust. 1 RODO, nie ogranicza przetwarzania danych osobowych do czasu zakończenia postępowania o udzielenie zamówienia publicznego.</w:t>
      </w:r>
    </w:p>
    <w:p w14:paraId="5FE10EB9" w14:textId="77777777" w:rsidR="00F57EDB" w:rsidRPr="00F57EDB" w:rsidRDefault="00F57EDB" w:rsidP="00F57EDB">
      <w:pPr>
        <w:spacing w:after="0"/>
        <w:ind w:left="360"/>
        <w:rPr>
          <w:rFonts w:ascii="Arial" w:eastAsia="Calibri" w:hAnsi="Arial" w:cs="Arial"/>
          <w:sz w:val="24"/>
          <w:szCs w:val="24"/>
          <w:lang w:eastAsia="hi-IN" w:bidi="hi-IN"/>
        </w:rPr>
      </w:pPr>
    </w:p>
    <w:p w14:paraId="1F919F62"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555FBA24"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489347C7"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03F94817"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24C65F2E" w14:textId="22070FE3" w:rsidR="009D1ED0" w:rsidRDefault="006A56A8"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II. </w:t>
      </w:r>
      <w:r w:rsidR="009D1ED0" w:rsidRPr="00F57EDB">
        <w:rPr>
          <w:rFonts w:ascii="Arial" w:eastAsia="Times New Roman" w:hAnsi="Arial" w:cs="Arial"/>
          <w:b/>
          <w:sz w:val="24"/>
          <w:szCs w:val="24"/>
          <w:lang w:eastAsia="pl-PL"/>
        </w:rPr>
        <w:t>Tryb udzielenia zamówienia</w:t>
      </w:r>
    </w:p>
    <w:p w14:paraId="665993F4" w14:textId="77777777" w:rsidR="00DF73F9" w:rsidRDefault="00DF73F9" w:rsidP="00F57EDB">
      <w:pPr>
        <w:autoSpaceDE w:val="0"/>
        <w:autoSpaceDN w:val="0"/>
        <w:adjustRightInd w:val="0"/>
        <w:spacing w:after="0"/>
        <w:rPr>
          <w:rFonts w:ascii="Arial" w:eastAsia="Times New Roman" w:hAnsi="Arial" w:cs="Arial"/>
          <w:sz w:val="24"/>
          <w:szCs w:val="24"/>
          <w:lang w:eastAsia="pl-PL"/>
        </w:rPr>
      </w:pPr>
    </w:p>
    <w:p w14:paraId="693E23E0" w14:textId="5CC92CBE"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ustawy z dnia 11 września 2019 roku Prawo zamówień publicznych (</w:t>
      </w:r>
      <w:r w:rsidR="006479C8" w:rsidRPr="00F57EDB">
        <w:rPr>
          <w:rFonts w:ascii="Arial" w:eastAsia="Times New Roman" w:hAnsi="Arial" w:cs="Arial"/>
          <w:sz w:val="24"/>
          <w:szCs w:val="24"/>
          <w:lang w:eastAsia="pl-PL"/>
        </w:rPr>
        <w:t xml:space="preserve">t.j.: </w:t>
      </w:r>
      <w:r w:rsidRPr="00F57EDB">
        <w:rPr>
          <w:rFonts w:ascii="Arial" w:eastAsia="Times New Roman" w:hAnsi="Arial" w:cs="Arial"/>
          <w:sz w:val="24"/>
          <w:szCs w:val="24"/>
          <w:lang w:eastAsia="pl-PL"/>
        </w:rPr>
        <w:t xml:space="preserve">Dz. U. </w:t>
      </w:r>
      <w:r w:rsidR="009D2B4C">
        <w:rPr>
          <w:rFonts w:ascii="Arial" w:eastAsia="Times New Roman" w:hAnsi="Arial" w:cs="Arial"/>
          <w:sz w:val="24"/>
          <w:szCs w:val="24"/>
          <w:lang w:eastAsia="pl-PL"/>
        </w:rPr>
        <w:t xml:space="preserve">z </w:t>
      </w:r>
      <w:r w:rsidRPr="00F57EDB">
        <w:rPr>
          <w:rFonts w:ascii="Arial" w:eastAsia="Times New Roman" w:hAnsi="Arial" w:cs="Arial"/>
          <w:sz w:val="24"/>
          <w:szCs w:val="24"/>
          <w:lang w:eastAsia="pl-PL"/>
        </w:rPr>
        <w:t>20</w:t>
      </w:r>
      <w:r w:rsidR="006479C8" w:rsidRPr="00F57EDB">
        <w:rPr>
          <w:rFonts w:ascii="Arial" w:eastAsia="Times New Roman" w:hAnsi="Arial" w:cs="Arial"/>
          <w:sz w:val="24"/>
          <w:szCs w:val="24"/>
          <w:lang w:eastAsia="pl-PL"/>
        </w:rPr>
        <w:t>2</w:t>
      </w:r>
      <w:r w:rsidR="009D2B4C">
        <w:rPr>
          <w:rFonts w:ascii="Arial" w:eastAsia="Times New Roman" w:hAnsi="Arial" w:cs="Arial"/>
          <w:sz w:val="24"/>
          <w:szCs w:val="24"/>
          <w:lang w:eastAsia="pl-PL"/>
        </w:rPr>
        <w:t>4</w:t>
      </w:r>
      <w:r w:rsidR="006479C8" w:rsidRPr="00F57EDB">
        <w:rPr>
          <w:rFonts w:ascii="Arial" w:eastAsia="Times New Roman" w:hAnsi="Arial" w:cs="Arial"/>
          <w:sz w:val="24"/>
          <w:szCs w:val="24"/>
          <w:lang w:eastAsia="pl-PL"/>
        </w:rPr>
        <w:t xml:space="preserve"> r., poz. </w:t>
      </w:r>
      <w:r w:rsidR="005F6BC4">
        <w:rPr>
          <w:rFonts w:ascii="Arial" w:eastAsia="Times New Roman" w:hAnsi="Arial" w:cs="Arial"/>
          <w:sz w:val="24"/>
          <w:szCs w:val="24"/>
          <w:lang w:eastAsia="pl-PL"/>
        </w:rPr>
        <w:t>1320</w:t>
      </w:r>
      <w:r w:rsidRPr="00F57EDB">
        <w:rPr>
          <w:rFonts w:ascii="Arial" w:eastAsia="Times New Roman" w:hAnsi="Arial" w:cs="Arial"/>
          <w:sz w:val="24"/>
          <w:szCs w:val="24"/>
          <w:lang w:eastAsia="pl-PL"/>
        </w:rPr>
        <w:t>) zwanej dalej ustawą PZP.</w:t>
      </w:r>
    </w:p>
    <w:p w14:paraId="0FF3431C" w14:textId="2DB8FAA4"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538160BD" w14:textId="3F500384" w:rsidR="00C67245" w:rsidRDefault="00C67245" w:rsidP="00F57EDB">
      <w:pPr>
        <w:shd w:val="clear" w:color="auto" w:fill="FFFFFF"/>
        <w:spacing w:after="0"/>
        <w:rPr>
          <w:rFonts w:ascii="Arial" w:eastAsia="Times New Roman" w:hAnsi="Arial" w:cs="Arial"/>
          <w:b/>
          <w:sz w:val="24"/>
          <w:szCs w:val="24"/>
          <w:lang w:eastAsia="pl-PL"/>
        </w:rPr>
      </w:pPr>
    </w:p>
    <w:p w14:paraId="21B4323D" w14:textId="77777777" w:rsidR="00BC7BAE" w:rsidRPr="00814F37" w:rsidRDefault="00BC7BAE" w:rsidP="00BC7BAE">
      <w:pPr>
        <w:autoSpaceDE w:val="0"/>
        <w:autoSpaceDN w:val="0"/>
        <w:adjustRightInd w:val="0"/>
        <w:spacing w:after="0"/>
        <w:contextualSpacing/>
        <w:rPr>
          <w:rFonts w:ascii="Arial" w:eastAsia="Times New Roman" w:hAnsi="Arial" w:cs="Arial"/>
          <w:b/>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Pr>
          <w:rFonts w:ascii="Arial" w:eastAsia="Times New Roman" w:hAnsi="Arial" w:cs="Arial"/>
          <w:bCs/>
          <w:sz w:val="24"/>
          <w:szCs w:val="24"/>
          <w:lang w:eastAsia="pl-PL"/>
        </w:rPr>
        <w:br/>
      </w:r>
      <w:r w:rsidRPr="00814F37">
        <w:rPr>
          <w:rFonts w:ascii="Arial" w:eastAsia="Times New Roman" w:hAnsi="Arial" w:cs="Arial"/>
          <w:b/>
          <w:sz w:val="24"/>
          <w:szCs w:val="24"/>
          <w:lang w:eastAsia="pl-PL"/>
        </w:rPr>
        <w:t>90910000-9 Usługi sprzątania</w:t>
      </w:r>
    </w:p>
    <w:p w14:paraId="7BA3AFCC" w14:textId="1AF83D3B" w:rsidR="00BC7BAE" w:rsidRDefault="00BC7BAE" w:rsidP="00F57EDB">
      <w:pPr>
        <w:shd w:val="clear" w:color="auto" w:fill="FFFFFF"/>
        <w:spacing w:after="0"/>
        <w:rPr>
          <w:rFonts w:ascii="Arial" w:eastAsia="Times New Roman" w:hAnsi="Arial" w:cs="Arial"/>
          <w:b/>
          <w:sz w:val="24"/>
          <w:szCs w:val="24"/>
          <w:lang w:eastAsia="pl-PL"/>
        </w:rPr>
      </w:pPr>
    </w:p>
    <w:p w14:paraId="38F5029B" w14:textId="6AC76FAF" w:rsidR="00BC7BAE" w:rsidRPr="0011541B" w:rsidRDefault="00B722D3"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Przedmiot z</w:t>
      </w:r>
      <w:r w:rsidR="00BC7BAE" w:rsidRPr="0011541B">
        <w:rPr>
          <w:rFonts w:ascii="Arial" w:eastAsia="Times New Roman" w:hAnsi="Arial" w:cs="Arial"/>
          <w:b/>
          <w:sz w:val="24"/>
          <w:szCs w:val="24"/>
          <w:lang w:eastAsia="pl-PL"/>
        </w:rPr>
        <w:t>a</w:t>
      </w:r>
      <w:r w:rsidR="00FE3EB8">
        <w:rPr>
          <w:rFonts w:ascii="Arial" w:eastAsia="Times New Roman" w:hAnsi="Arial" w:cs="Arial"/>
          <w:b/>
          <w:sz w:val="24"/>
          <w:szCs w:val="24"/>
          <w:lang w:eastAsia="pl-PL"/>
        </w:rPr>
        <w:t>mówieni</w:t>
      </w:r>
      <w:r>
        <w:rPr>
          <w:rFonts w:ascii="Arial" w:eastAsia="Times New Roman" w:hAnsi="Arial" w:cs="Arial"/>
          <w:b/>
          <w:sz w:val="24"/>
          <w:szCs w:val="24"/>
          <w:lang w:eastAsia="pl-PL"/>
        </w:rPr>
        <w:t>a</w:t>
      </w:r>
      <w:r w:rsidR="00FE3EB8">
        <w:rPr>
          <w:rFonts w:ascii="Arial" w:eastAsia="Times New Roman" w:hAnsi="Arial" w:cs="Arial"/>
          <w:b/>
          <w:sz w:val="24"/>
          <w:szCs w:val="24"/>
          <w:lang w:eastAsia="pl-PL"/>
        </w:rPr>
        <w:t xml:space="preserve"> podzielon</w:t>
      </w:r>
      <w:r>
        <w:rPr>
          <w:rFonts w:ascii="Arial" w:eastAsia="Times New Roman" w:hAnsi="Arial" w:cs="Arial"/>
          <w:b/>
          <w:sz w:val="24"/>
          <w:szCs w:val="24"/>
          <w:lang w:eastAsia="pl-PL"/>
        </w:rPr>
        <w:t>o</w:t>
      </w:r>
      <w:r w:rsidR="00FE3EB8">
        <w:rPr>
          <w:rFonts w:ascii="Arial" w:eastAsia="Times New Roman" w:hAnsi="Arial" w:cs="Arial"/>
          <w:b/>
          <w:sz w:val="24"/>
          <w:szCs w:val="24"/>
          <w:lang w:eastAsia="pl-PL"/>
        </w:rPr>
        <w:t xml:space="preserve"> na 3</w:t>
      </w:r>
      <w:r w:rsidR="00BC7BAE" w:rsidRPr="0011541B">
        <w:rPr>
          <w:rFonts w:ascii="Arial" w:eastAsia="Times New Roman" w:hAnsi="Arial" w:cs="Arial"/>
          <w:b/>
          <w:sz w:val="24"/>
          <w:szCs w:val="24"/>
          <w:lang w:eastAsia="pl-PL"/>
        </w:rPr>
        <w:t xml:space="preserve"> odrębne </w:t>
      </w:r>
      <w:r>
        <w:rPr>
          <w:rFonts w:ascii="Arial" w:eastAsia="Times New Roman" w:hAnsi="Arial" w:cs="Arial"/>
          <w:b/>
          <w:sz w:val="24"/>
          <w:szCs w:val="24"/>
          <w:lang w:eastAsia="pl-PL"/>
        </w:rPr>
        <w:t>zadania/</w:t>
      </w:r>
      <w:r w:rsidR="00BC7BAE" w:rsidRPr="0011541B">
        <w:rPr>
          <w:rFonts w:ascii="Arial" w:eastAsia="Times New Roman" w:hAnsi="Arial" w:cs="Arial"/>
          <w:b/>
          <w:sz w:val="24"/>
          <w:szCs w:val="24"/>
          <w:lang w:eastAsia="pl-PL"/>
        </w:rPr>
        <w:t xml:space="preserve">części: </w:t>
      </w:r>
    </w:p>
    <w:p w14:paraId="075E5C86" w14:textId="3CFD2477" w:rsidR="00BC7BAE" w:rsidRPr="00FE3EB8" w:rsidRDefault="00BC7BAE" w:rsidP="00054900">
      <w:pPr>
        <w:pStyle w:val="Akapitzlist"/>
        <w:numPr>
          <w:ilvl w:val="0"/>
          <w:numId w:val="19"/>
        </w:numPr>
        <w:shd w:val="clear" w:color="auto" w:fill="FFFFFF"/>
        <w:spacing w:after="0"/>
        <w:rPr>
          <w:rFonts w:ascii="Arial" w:eastAsia="Times New Roman" w:hAnsi="Arial" w:cs="Arial"/>
          <w:sz w:val="24"/>
          <w:szCs w:val="24"/>
          <w:lang w:eastAsia="pl-PL"/>
        </w:rPr>
      </w:pPr>
      <w:r w:rsidRPr="00FE3EB8">
        <w:rPr>
          <w:rFonts w:ascii="Arial" w:eastAsia="Times New Roman" w:hAnsi="Arial" w:cs="Arial"/>
          <w:b/>
          <w:sz w:val="24"/>
          <w:szCs w:val="24"/>
          <w:lang w:eastAsia="pl-PL"/>
        </w:rPr>
        <w:t>Zadanie nr 1</w:t>
      </w:r>
      <w:r w:rsidRPr="00FE3EB8">
        <w:rPr>
          <w:rFonts w:ascii="Arial" w:eastAsia="Times New Roman" w:hAnsi="Arial" w:cs="Arial"/>
          <w:sz w:val="24"/>
          <w:szCs w:val="24"/>
          <w:lang w:eastAsia="pl-PL"/>
        </w:rPr>
        <w:t xml:space="preserve"> – świadczenie usług sprzątania i utrzymania czystoś</w:t>
      </w:r>
      <w:r w:rsidR="00AD0126" w:rsidRPr="00FE3EB8">
        <w:rPr>
          <w:rFonts w:ascii="Arial" w:eastAsia="Times New Roman" w:hAnsi="Arial" w:cs="Arial"/>
          <w:sz w:val="24"/>
          <w:szCs w:val="24"/>
          <w:lang w:eastAsia="pl-PL"/>
        </w:rPr>
        <w:t>ci w </w:t>
      </w:r>
      <w:r w:rsidRPr="00FE3EB8">
        <w:rPr>
          <w:rFonts w:ascii="Arial" w:eastAsia="Times New Roman" w:hAnsi="Arial" w:cs="Arial"/>
          <w:sz w:val="24"/>
          <w:szCs w:val="24"/>
          <w:lang w:eastAsia="pl-PL"/>
        </w:rPr>
        <w:t>pomieszczeniach Filii Urzędu Pracy Powiatu Krakowskiego w Krakowie.</w:t>
      </w:r>
    </w:p>
    <w:p w14:paraId="26C61B70" w14:textId="3B97B936" w:rsidR="00AC25D9" w:rsidRPr="00AC25D9" w:rsidRDefault="00AC25D9" w:rsidP="00AC25D9">
      <w:pPr>
        <w:pStyle w:val="Akapitzlist"/>
        <w:shd w:val="clear" w:color="auto" w:fill="FFFFFF"/>
        <w:spacing w:after="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A</w:t>
      </w:r>
      <w:r w:rsidRPr="00AC25D9">
        <w:rPr>
          <w:rFonts w:ascii="Arial" w:eastAsia="Times New Roman" w:hAnsi="Arial" w:cs="Arial"/>
          <w:bCs/>
          <w:sz w:val="24"/>
          <w:szCs w:val="24"/>
          <w:lang w:eastAsia="pl-PL"/>
        </w:rPr>
        <w:t>. do SWZ.</w:t>
      </w:r>
    </w:p>
    <w:p w14:paraId="7A7339AE" w14:textId="398FB67D" w:rsidR="00BC7BAE" w:rsidRDefault="00FE3EB8" w:rsidP="00023985">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2</w:t>
      </w:r>
      <w:r w:rsidR="00BC7BAE">
        <w:rPr>
          <w:rFonts w:ascii="Arial" w:eastAsia="Times New Roman" w:hAnsi="Arial" w:cs="Arial"/>
          <w:sz w:val="24"/>
          <w:szCs w:val="24"/>
          <w:lang w:eastAsia="pl-PL"/>
        </w:rPr>
        <w:t xml:space="preserve"> - świadczenie usług sprzątania i utrzymania czystoś</w:t>
      </w:r>
      <w:r w:rsidR="00AD0126">
        <w:rPr>
          <w:rFonts w:ascii="Arial" w:eastAsia="Times New Roman" w:hAnsi="Arial" w:cs="Arial"/>
          <w:sz w:val="24"/>
          <w:szCs w:val="24"/>
          <w:lang w:eastAsia="pl-PL"/>
        </w:rPr>
        <w:t>ci w </w:t>
      </w:r>
      <w:r w:rsidR="00BC7BAE">
        <w:rPr>
          <w:rFonts w:ascii="Arial" w:eastAsia="Times New Roman" w:hAnsi="Arial" w:cs="Arial"/>
          <w:sz w:val="24"/>
          <w:szCs w:val="24"/>
          <w:lang w:eastAsia="pl-PL"/>
        </w:rPr>
        <w:t>pomieszczeniach Filii Urzędu Pracy Powiatu Krakowskiego w Skawinie.</w:t>
      </w:r>
    </w:p>
    <w:p w14:paraId="55AA5C22" w14:textId="013FBADF" w:rsidR="00AC25D9" w:rsidRPr="00AC25D9" w:rsidRDefault="00AC25D9" w:rsidP="00AC25D9">
      <w:pPr>
        <w:pStyle w:val="Akapitzlist"/>
        <w:shd w:val="clear" w:color="auto" w:fill="FFFFFF"/>
        <w:spacing w:after="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B</w:t>
      </w:r>
      <w:r w:rsidRPr="00AC25D9">
        <w:rPr>
          <w:rFonts w:ascii="Arial" w:eastAsia="Times New Roman" w:hAnsi="Arial" w:cs="Arial"/>
          <w:bCs/>
          <w:sz w:val="24"/>
          <w:szCs w:val="24"/>
          <w:lang w:eastAsia="pl-PL"/>
        </w:rPr>
        <w:t>. do SWZ.</w:t>
      </w:r>
    </w:p>
    <w:p w14:paraId="554548AD" w14:textId="4DD3C269" w:rsidR="00BC7BAE" w:rsidRDefault="00FE3EB8" w:rsidP="00023985">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3</w:t>
      </w:r>
      <w:r w:rsidR="00BC7BAE">
        <w:rPr>
          <w:rFonts w:ascii="Arial" w:eastAsia="Times New Roman" w:hAnsi="Arial" w:cs="Arial"/>
          <w:sz w:val="24"/>
          <w:szCs w:val="24"/>
          <w:lang w:eastAsia="pl-PL"/>
        </w:rPr>
        <w:t xml:space="preserve"> - świadczenie usług sprzątania i utrzymania czystoś</w:t>
      </w:r>
      <w:r w:rsidR="00AD0126">
        <w:rPr>
          <w:rFonts w:ascii="Arial" w:eastAsia="Times New Roman" w:hAnsi="Arial" w:cs="Arial"/>
          <w:sz w:val="24"/>
          <w:szCs w:val="24"/>
          <w:lang w:eastAsia="pl-PL"/>
        </w:rPr>
        <w:t>ci w </w:t>
      </w:r>
      <w:r w:rsidR="00BC7BAE">
        <w:rPr>
          <w:rFonts w:ascii="Arial" w:eastAsia="Times New Roman" w:hAnsi="Arial" w:cs="Arial"/>
          <w:sz w:val="24"/>
          <w:szCs w:val="24"/>
          <w:lang w:eastAsia="pl-PL"/>
        </w:rPr>
        <w:t>pomieszczeniach Filii Urzędu Pracy Powiatu Krakowskiego w Słomnikach.</w:t>
      </w:r>
    </w:p>
    <w:p w14:paraId="5EB7FCAD" w14:textId="1EF8ED46" w:rsidR="00AC25D9" w:rsidRPr="00AC25D9" w:rsidRDefault="00AC25D9" w:rsidP="00AC25D9">
      <w:pPr>
        <w:pStyle w:val="Akapitzlist"/>
        <w:shd w:val="clear" w:color="auto" w:fill="FFFFFF"/>
        <w:spacing w:after="0"/>
        <w:rPr>
          <w:rFonts w:ascii="Arial" w:eastAsia="Times New Roman" w:hAnsi="Arial" w:cs="Arial"/>
          <w:bCs/>
          <w:sz w:val="24"/>
          <w:szCs w:val="24"/>
          <w:lang w:eastAsia="pl-PL"/>
        </w:rPr>
      </w:pPr>
      <w:r w:rsidRPr="00AC25D9">
        <w:rPr>
          <w:rFonts w:ascii="Arial" w:eastAsia="Times New Roman" w:hAnsi="Arial" w:cs="Arial"/>
          <w:bCs/>
          <w:sz w:val="24"/>
          <w:szCs w:val="24"/>
          <w:lang w:eastAsia="pl-PL"/>
        </w:rPr>
        <w:t>Szczegółowy opis przedmiotu zamówienia zawiera załącznik nr 1.</w:t>
      </w:r>
      <w:r w:rsidR="00FE3EB8">
        <w:rPr>
          <w:rFonts w:ascii="Arial" w:eastAsia="Times New Roman" w:hAnsi="Arial" w:cs="Arial"/>
          <w:bCs/>
          <w:sz w:val="24"/>
          <w:szCs w:val="24"/>
          <w:lang w:eastAsia="pl-PL"/>
        </w:rPr>
        <w:t>C</w:t>
      </w:r>
      <w:r w:rsidRPr="00AC25D9">
        <w:rPr>
          <w:rFonts w:ascii="Arial" w:eastAsia="Times New Roman" w:hAnsi="Arial" w:cs="Arial"/>
          <w:bCs/>
          <w:sz w:val="24"/>
          <w:szCs w:val="24"/>
          <w:lang w:eastAsia="pl-PL"/>
        </w:rPr>
        <w:t xml:space="preserve"> do SWZ.</w:t>
      </w:r>
    </w:p>
    <w:p w14:paraId="6B4593D3" w14:textId="77777777" w:rsidR="0011541B" w:rsidRDefault="0011541B" w:rsidP="008B0274">
      <w:pPr>
        <w:autoSpaceDE w:val="0"/>
        <w:autoSpaceDN w:val="0"/>
        <w:adjustRightInd w:val="0"/>
        <w:spacing w:after="0"/>
        <w:contextualSpacing/>
        <w:rPr>
          <w:rFonts w:ascii="Arial" w:hAnsi="Arial" w:cs="Arial"/>
          <w:sz w:val="24"/>
          <w:szCs w:val="24"/>
        </w:rPr>
      </w:pPr>
    </w:p>
    <w:p w14:paraId="31F2476F" w14:textId="5AAA13E5" w:rsidR="008B0274" w:rsidRPr="00814F37" w:rsidRDefault="008B0274" w:rsidP="008B0274">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dopuszcza składani</w:t>
      </w:r>
      <w:r>
        <w:rPr>
          <w:rFonts w:ascii="Arial" w:hAnsi="Arial" w:cs="Arial"/>
          <w:sz w:val="24"/>
          <w:szCs w:val="24"/>
        </w:rPr>
        <w:t>e</w:t>
      </w:r>
      <w:r w:rsidRPr="00814F37">
        <w:rPr>
          <w:rFonts w:ascii="Arial" w:hAnsi="Arial" w:cs="Arial"/>
          <w:sz w:val="24"/>
          <w:szCs w:val="24"/>
        </w:rPr>
        <w:t xml:space="preserve"> ofert częściowych.</w:t>
      </w:r>
      <w:r w:rsidR="00A669A0">
        <w:rPr>
          <w:rFonts w:ascii="Arial" w:hAnsi="Arial" w:cs="Arial"/>
          <w:sz w:val="24"/>
          <w:szCs w:val="24"/>
        </w:rPr>
        <w:t xml:space="preserve"> Wykonawca może złożyć ofertę na jedno lub dowolną ilość zadań/części.</w:t>
      </w:r>
    </w:p>
    <w:p w14:paraId="55741839" w14:textId="76E6AE4D" w:rsidR="008B0274" w:rsidRDefault="008B0274" w:rsidP="008B0274">
      <w:pPr>
        <w:autoSpaceDE w:val="0"/>
        <w:autoSpaceDN w:val="0"/>
        <w:adjustRightInd w:val="0"/>
        <w:spacing w:after="0"/>
        <w:contextualSpacing/>
        <w:rPr>
          <w:rFonts w:ascii="Arial" w:eastAsia="Times New Roman" w:hAnsi="Arial" w:cs="Arial"/>
          <w:bCs/>
          <w:sz w:val="24"/>
          <w:szCs w:val="24"/>
          <w:lang w:eastAsia="pl-PL"/>
        </w:rPr>
      </w:pPr>
      <w:r w:rsidRPr="00814F37">
        <w:rPr>
          <w:rFonts w:ascii="Arial" w:hAnsi="Arial" w:cs="Arial"/>
          <w:sz w:val="24"/>
          <w:szCs w:val="24"/>
        </w:rPr>
        <w:t>Zamawiający nie dopuszcza składania ofert wariantowych.</w:t>
      </w: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2590A479" w14:textId="77777777" w:rsidR="00F57EDB" w:rsidRDefault="00F57EDB" w:rsidP="00F57EDB">
      <w:pPr>
        <w:tabs>
          <w:tab w:val="left" w:pos="0"/>
        </w:tabs>
        <w:suppressAutoHyphens/>
        <w:spacing w:after="0"/>
        <w:rPr>
          <w:rFonts w:ascii="Arial" w:eastAsia="Times New Roman" w:hAnsi="Arial" w:cs="Arial"/>
          <w:b/>
          <w:sz w:val="24"/>
          <w:szCs w:val="24"/>
          <w:lang w:eastAsia="pl-PL"/>
        </w:rPr>
      </w:pPr>
    </w:p>
    <w:p w14:paraId="6F937096" w14:textId="6EAFDC35" w:rsidR="009C3BD4" w:rsidRDefault="006E7350" w:rsidP="00F57EDB">
      <w:pPr>
        <w:tabs>
          <w:tab w:val="left" w:pos="0"/>
        </w:tabs>
        <w:suppressAutoHyphens/>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Zamówienie</w:t>
      </w:r>
      <w:r w:rsidR="00BC7BAE">
        <w:rPr>
          <w:rFonts w:ascii="Arial" w:eastAsia="Times New Roman" w:hAnsi="Arial" w:cs="Arial"/>
          <w:sz w:val="24"/>
          <w:szCs w:val="24"/>
          <w:lang w:eastAsia="pl-PL"/>
        </w:rPr>
        <w:t xml:space="preserve"> w ramach każde</w:t>
      </w:r>
      <w:r w:rsidR="000A5A89">
        <w:rPr>
          <w:rFonts w:ascii="Arial" w:eastAsia="Times New Roman" w:hAnsi="Arial" w:cs="Arial"/>
          <w:sz w:val="24"/>
          <w:szCs w:val="24"/>
          <w:lang w:eastAsia="pl-PL"/>
        </w:rPr>
        <w:t>go z zadań/</w:t>
      </w:r>
      <w:r w:rsidR="00BC7BAE">
        <w:rPr>
          <w:rFonts w:ascii="Arial" w:eastAsia="Times New Roman" w:hAnsi="Arial" w:cs="Arial"/>
          <w:sz w:val="24"/>
          <w:szCs w:val="24"/>
          <w:lang w:eastAsia="pl-PL"/>
        </w:rPr>
        <w:t>części</w:t>
      </w:r>
      <w:r w:rsidRPr="00F57EDB">
        <w:rPr>
          <w:rFonts w:ascii="Arial" w:eastAsia="Times New Roman" w:hAnsi="Arial" w:cs="Arial"/>
          <w:sz w:val="24"/>
          <w:szCs w:val="24"/>
          <w:lang w:eastAsia="pl-PL"/>
        </w:rPr>
        <w:t xml:space="preserve"> </w:t>
      </w:r>
      <w:r w:rsidR="009F1BB6">
        <w:rPr>
          <w:rFonts w:ascii="Arial" w:eastAsia="Times New Roman" w:hAnsi="Arial" w:cs="Arial"/>
          <w:sz w:val="24"/>
          <w:szCs w:val="24"/>
          <w:lang w:eastAsia="pl-PL"/>
        </w:rPr>
        <w:t xml:space="preserve">realizowane będzie w okresie </w:t>
      </w:r>
      <w:r w:rsidR="00891FCC">
        <w:rPr>
          <w:rFonts w:ascii="Arial" w:eastAsia="Times New Roman" w:hAnsi="Arial" w:cs="Arial"/>
          <w:sz w:val="24"/>
          <w:szCs w:val="24"/>
          <w:lang w:eastAsia="pl-PL"/>
        </w:rPr>
        <w:t xml:space="preserve">od dnia zawarcia umowy </w:t>
      </w:r>
      <w:r w:rsidR="009F1BB6">
        <w:rPr>
          <w:rFonts w:ascii="Arial" w:eastAsia="Times New Roman" w:hAnsi="Arial" w:cs="Arial"/>
          <w:sz w:val="24"/>
          <w:szCs w:val="24"/>
          <w:lang w:eastAsia="pl-PL"/>
        </w:rPr>
        <w:t>do 31.12.202</w:t>
      </w:r>
      <w:r w:rsidR="00DE700B">
        <w:rPr>
          <w:rFonts w:ascii="Arial" w:eastAsia="Times New Roman" w:hAnsi="Arial" w:cs="Arial"/>
          <w:sz w:val="24"/>
          <w:szCs w:val="24"/>
          <w:lang w:eastAsia="pl-PL"/>
        </w:rPr>
        <w:t>5</w:t>
      </w:r>
      <w:r w:rsidR="009F1BB6">
        <w:rPr>
          <w:rFonts w:ascii="Arial" w:eastAsia="Times New Roman" w:hAnsi="Arial" w:cs="Arial"/>
          <w:sz w:val="24"/>
          <w:szCs w:val="24"/>
          <w:lang w:eastAsia="pl-PL"/>
        </w:rPr>
        <w:t xml:space="preserve"> r</w:t>
      </w:r>
      <w:r w:rsidR="00F72FAA" w:rsidRPr="00F57EDB">
        <w:rPr>
          <w:rFonts w:ascii="Arial" w:eastAsia="Times New Roman" w:hAnsi="Arial" w:cs="Arial"/>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C14F5CC"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67ED1932" w14:textId="2DB94CAC"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w:t>
      </w:r>
      <w:r w:rsidR="0011541B">
        <w:rPr>
          <w:rFonts w:ascii="Arial" w:eastAsia="Times New Roman" w:hAnsi="Arial" w:cs="Arial"/>
          <w:sz w:val="24"/>
          <w:szCs w:val="24"/>
          <w:lang w:eastAsia="pl-PL"/>
        </w:rPr>
        <w:t>zamówienia odbywa się zgodnie</w:t>
      </w:r>
      <w:r w:rsidR="00233A7B">
        <w:rPr>
          <w:rFonts w:ascii="Arial" w:eastAsia="Times New Roman" w:hAnsi="Arial" w:cs="Arial"/>
          <w:sz w:val="24"/>
          <w:szCs w:val="24"/>
          <w:lang w:eastAsia="pl-PL"/>
        </w:rPr>
        <w:t xml:space="preserve"> z</w:t>
      </w:r>
      <w:r w:rsidR="0011541B">
        <w:rPr>
          <w:rFonts w:ascii="Arial" w:eastAsia="Times New Roman" w:hAnsi="Arial" w:cs="Arial"/>
          <w:sz w:val="24"/>
          <w:szCs w:val="24"/>
          <w:lang w:eastAsia="pl-PL"/>
        </w:rPr>
        <w:t xml:space="preserve">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w:t>
      </w:r>
      <w:r w:rsidR="0011541B">
        <w:rPr>
          <w:rFonts w:ascii="Arial" w:eastAsia="Times New Roman" w:hAnsi="Arial" w:cs="Arial"/>
          <w:sz w:val="24"/>
          <w:szCs w:val="24"/>
          <w:lang w:eastAsia="pl-PL"/>
        </w:rPr>
        <w:t>ów komunikacji elektronicznej w </w:t>
      </w:r>
      <w:r w:rsidRPr="00F57EDB">
        <w:rPr>
          <w:rFonts w:ascii="Arial" w:eastAsia="Times New Roman" w:hAnsi="Arial" w:cs="Arial"/>
          <w:sz w:val="24"/>
          <w:szCs w:val="24"/>
          <w:lang w:eastAsia="pl-PL"/>
        </w:rPr>
        <w:t>postępowaniu o udzielenie zamówienia publicz</w:t>
      </w:r>
      <w:r w:rsidR="0011541B">
        <w:rPr>
          <w:rFonts w:ascii="Arial" w:eastAsia="Times New Roman" w:hAnsi="Arial" w:cs="Arial"/>
          <w:sz w:val="24"/>
          <w:szCs w:val="24"/>
          <w:lang w:eastAsia="pl-PL"/>
        </w:rPr>
        <w:t>nego lub konkursie (Dz. U. poz. </w:t>
      </w:r>
      <w:r w:rsidRPr="00F57EDB">
        <w:rPr>
          <w:rFonts w:ascii="Arial" w:eastAsia="Times New Roman" w:hAnsi="Arial" w:cs="Arial"/>
          <w:sz w:val="24"/>
          <w:szCs w:val="24"/>
          <w:lang w:eastAsia="pl-PL"/>
        </w:rPr>
        <w:t>2452).</w:t>
      </w:r>
    </w:p>
    <w:p w14:paraId="0DEC7806" w14:textId="77777777"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E50218"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F57EDB">
          <w:rPr>
            <w:rStyle w:val="Hipercze"/>
            <w:rFonts w:ascii="Arial" w:eastAsia="Times New Roman" w:hAnsi="Arial" w:cs="Arial"/>
            <w:bCs/>
            <w:iCs/>
            <w:sz w:val="24"/>
            <w:szCs w:val="24"/>
            <w:lang w:eastAsia="pl-PL"/>
          </w:rPr>
          <w:t>krkrpow@uppk.pl</w:t>
        </w:r>
      </w:hyperlink>
      <w:r w:rsidRPr="00F57EDB">
        <w:rPr>
          <w:rFonts w:ascii="Arial" w:eastAsia="Times New Roman" w:hAnsi="Arial" w:cs="Arial"/>
          <w:bCs/>
          <w:iCs/>
          <w:sz w:val="24"/>
          <w:szCs w:val="24"/>
          <w:lang w:eastAsia="pl-PL"/>
        </w:rPr>
        <w:t xml:space="preserve">, </w:t>
      </w:r>
      <w:hyperlink r:id="rId13" w:history="1">
        <w:r w:rsidR="00C67245" w:rsidRPr="00A630EF">
          <w:rPr>
            <w:rStyle w:val="Hipercze"/>
            <w:rFonts w:ascii="Arial" w:eastAsia="Times New Roman" w:hAnsi="Arial" w:cs="Arial"/>
            <w:bCs/>
            <w:iCs/>
            <w:sz w:val="24"/>
            <w:szCs w:val="24"/>
            <w:lang w:eastAsia="pl-PL"/>
          </w:rPr>
          <w:t>amatysik@uppk.pl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lub za pośrednictwem formularzy do komunikacji dostępnych na Platformie e-Zamówienia w zakładce „Formularze” („Formularze do komunikacji”). Formularze do komunikacji umożliwiają również dołączenie załącznika do przesyłanej wiadomości (</w:t>
      </w:r>
      <w:r w:rsidRPr="00E50218">
        <w:rPr>
          <w:rFonts w:ascii="Arial" w:eastAsia="Times New Roman" w:hAnsi="Arial" w:cs="Arial"/>
          <w:bCs/>
          <w:iCs/>
          <w:sz w:val="24"/>
          <w:szCs w:val="24"/>
          <w:lang w:eastAsia="pl-PL"/>
        </w:rPr>
        <w:t xml:space="preserve">przycisk „dodaj załącznik”). </w:t>
      </w:r>
    </w:p>
    <w:p w14:paraId="57ED5FB2" w14:textId="77777777" w:rsidR="00E862BB" w:rsidRPr="00E50218" w:rsidRDefault="00E862BB" w:rsidP="00023985">
      <w:pPr>
        <w:numPr>
          <w:ilvl w:val="0"/>
          <w:numId w:val="13"/>
        </w:numPr>
        <w:shd w:val="clear" w:color="auto" w:fill="FFFFFF"/>
        <w:spacing w:after="0"/>
        <w:ind w:right="79"/>
        <w:rPr>
          <w:rFonts w:ascii="Arial" w:eastAsia="Times New Roman" w:hAnsi="Arial" w:cs="Arial"/>
          <w:bCs/>
          <w:iCs/>
          <w:sz w:val="24"/>
          <w:szCs w:val="24"/>
          <w:lang w:eastAsia="pl-PL"/>
        </w:rPr>
      </w:pPr>
      <w:r w:rsidRPr="00E50218">
        <w:rPr>
          <w:rFonts w:ascii="Arial" w:eastAsia="Times New Roman" w:hAnsi="Arial" w:cs="Arial"/>
          <w:sz w:val="24"/>
          <w:szCs w:val="24"/>
          <w:lang w:eastAsia="pl-PL"/>
        </w:rPr>
        <w:t xml:space="preserve">Osobą </w:t>
      </w:r>
      <w:r w:rsidR="00B52564" w:rsidRPr="00E50218">
        <w:rPr>
          <w:rFonts w:ascii="Arial" w:eastAsia="Times New Roman" w:hAnsi="Arial" w:cs="Arial"/>
          <w:sz w:val="24"/>
          <w:szCs w:val="24"/>
          <w:lang w:eastAsia="pl-PL"/>
        </w:rPr>
        <w:t>uprawnion</w:t>
      </w:r>
      <w:r w:rsidRPr="00E50218">
        <w:rPr>
          <w:rFonts w:ascii="Arial" w:eastAsia="Times New Roman" w:hAnsi="Arial" w:cs="Arial"/>
          <w:sz w:val="24"/>
          <w:szCs w:val="24"/>
          <w:lang w:eastAsia="pl-PL"/>
        </w:rPr>
        <w:t>ą</w:t>
      </w:r>
      <w:r w:rsidR="00B52564" w:rsidRPr="00E50218">
        <w:rPr>
          <w:rFonts w:ascii="Arial" w:eastAsia="Times New Roman" w:hAnsi="Arial" w:cs="Arial"/>
          <w:sz w:val="24"/>
          <w:szCs w:val="24"/>
          <w:lang w:eastAsia="pl-PL"/>
        </w:rPr>
        <w:t xml:space="preserve"> do komun</w:t>
      </w:r>
      <w:r w:rsidR="00F30E5B" w:rsidRPr="00E50218">
        <w:rPr>
          <w:rFonts w:ascii="Arial" w:eastAsia="Times New Roman" w:hAnsi="Arial" w:cs="Arial"/>
          <w:sz w:val="24"/>
          <w:szCs w:val="24"/>
          <w:lang w:eastAsia="pl-PL"/>
        </w:rPr>
        <w:t>ikowania się z Wykonawcami jest:</w:t>
      </w:r>
      <w:r w:rsidRPr="00E50218">
        <w:rPr>
          <w:rFonts w:ascii="Arial" w:eastAsia="Times New Roman" w:hAnsi="Arial" w:cs="Arial"/>
          <w:bCs/>
          <w:iCs/>
          <w:sz w:val="24"/>
          <w:szCs w:val="24"/>
          <w:lang w:eastAsia="pl-PL"/>
        </w:rPr>
        <w:t xml:space="preserve"> </w:t>
      </w:r>
    </w:p>
    <w:p w14:paraId="65BC475D" w14:textId="4D45E2C4" w:rsidR="00E862BB" w:rsidRPr="00E50218" w:rsidRDefault="0008027B" w:rsidP="00E862BB">
      <w:pPr>
        <w:shd w:val="clear" w:color="auto" w:fill="FFFFFF"/>
        <w:spacing w:after="0"/>
        <w:ind w:left="360" w:right="79"/>
        <w:rPr>
          <w:rFonts w:ascii="Arial" w:eastAsia="Times New Roman" w:hAnsi="Arial" w:cs="Arial"/>
          <w:bCs/>
          <w:iCs/>
          <w:sz w:val="24"/>
          <w:szCs w:val="24"/>
          <w:lang w:eastAsia="pl-PL"/>
        </w:rPr>
      </w:pPr>
      <w:r w:rsidRPr="00E50218">
        <w:rPr>
          <w:rFonts w:ascii="Arial" w:eastAsia="Times New Roman" w:hAnsi="Arial" w:cs="Arial"/>
          <w:sz w:val="24"/>
          <w:szCs w:val="24"/>
          <w:lang w:eastAsia="pl-PL"/>
        </w:rPr>
        <w:t>Anna Matysik</w:t>
      </w:r>
      <w:r w:rsidR="00B52564" w:rsidRPr="00E50218">
        <w:rPr>
          <w:rFonts w:ascii="Arial" w:eastAsia="Times New Roman" w:hAnsi="Arial" w:cs="Arial"/>
          <w:sz w:val="24"/>
          <w:szCs w:val="24"/>
          <w:lang w:eastAsia="pl-PL"/>
        </w:rPr>
        <w:t xml:space="preserve">, </w:t>
      </w:r>
      <w:r w:rsidR="00B52564" w:rsidRPr="00E50218">
        <w:rPr>
          <w:rFonts w:ascii="Arial" w:eastAsia="Times New Roman" w:hAnsi="Arial" w:cs="Arial"/>
          <w:bCs/>
          <w:iCs/>
          <w:sz w:val="24"/>
          <w:szCs w:val="24"/>
          <w:lang w:eastAsia="pl-PL"/>
        </w:rPr>
        <w:t xml:space="preserve">e-mail: </w:t>
      </w:r>
      <w:hyperlink r:id="rId14" w:history="1">
        <w:r w:rsidR="007F5562" w:rsidRPr="00AF6390">
          <w:rPr>
            <w:rStyle w:val="Hipercze"/>
            <w:rFonts w:ascii="Arial" w:eastAsia="Times New Roman" w:hAnsi="Arial" w:cs="Arial"/>
            <w:bCs/>
            <w:iCs/>
            <w:sz w:val="24"/>
            <w:szCs w:val="24"/>
            <w:lang w:eastAsia="pl-PL"/>
          </w:rPr>
          <w:t>amatysik@uppk.pl</w:t>
        </w:r>
      </w:hyperlink>
      <w:r w:rsidR="00F649BD" w:rsidRPr="00E50218">
        <w:rPr>
          <w:rFonts w:ascii="Arial" w:eastAsia="Times New Roman" w:hAnsi="Arial" w:cs="Arial"/>
          <w:bCs/>
          <w:iCs/>
          <w:sz w:val="24"/>
          <w:szCs w:val="24"/>
          <w:lang w:eastAsia="pl-PL"/>
        </w:rPr>
        <w:t>, tel. (12) 416 74 65</w:t>
      </w:r>
      <w:r w:rsidR="00B52564" w:rsidRPr="00E50218">
        <w:rPr>
          <w:rFonts w:ascii="Arial" w:eastAsia="Times New Roman" w:hAnsi="Arial" w:cs="Arial"/>
          <w:bCs/>
          <w:iCs/>
          <w:sz w:val="24"/>
          <w:szCs w:val="24"/>
          <w:lang w:eastAsia="pl-PL"/>
        </w:rPr>
        <w:t xml:space="preserve">. </w:t>
      </w:r>
    </w:p>
    <w:p w14:paraId="19B48D29" w14:textId="798E5E15" w:rsidR="00B52564" w:rsidRPr="00E50218" w:rsidRDefault="00B52564" w:rsidP="00023985">
      <w:pPr>
        <w:numPr>
          <w:ilvl w:val="0"/>
          <w:numId w:val="13"/>
        </w:numPr>
        <w:shd w:val="clear" w:color="auto" w:fill="FFFFFF"/>
        <w:spacing w:after="0"/>
        <w:ind w:right="79"/>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483D97D0" w:rsidR="006D50FC" w:rsidRPr="002B0F03" w:rsidRDefault="008D4DDC" w:rsidP="006D50FC">
      <w:pPr>
        <w:shd w:val="clear" w:color="auto" w:fill="FFFFFF"/>
        <w:spacing w:after="0"/>
        <w:ind w:left="357" w:right="79"/>
        <w:rPr>
          <w:rFonts w:ascii="Arial" w:eastAsia="Times New Roman" w:hAnsi="Arial" w:cs="Arial"/>
          <w:bCs/>
          <w:iCs/>
          <w:sz w:val="24"/>
          <w:szCs w:val="24"/>
          <w:lang w:eastAsia="pl-PL"/>
        </w:rPr>
      </w:pPr>
      <w:hyperlink r:id="rId15" w:history="1">
        <w:r w:rsidRPr="007B1208">
          <w:rPr>
            <w:rStyle w:val="Hipercze"/>
            <w:rFonts w:ascii="Arial" w:eastAsia="Times New Roman" w:hAnsi="Arial" w:cs="Arial"/>
            <w:bCs/>
            <w:iCs/>
            <w:sz w:val="24"/>
            <w:szCs w:val="24"/>
            <w:lang w:eastAsia="pl-PL"/>
          </w:rPr>
          <w:t>https://ezamowienia.gov.pl/mp-client/tenders/ocds-148610-32935458-8865-4f07-8d46-22a6a3b5d546</w:t>
        </w:r>
      </w:hyperlink>
      <w:r>
        <w:rPr>
          <w:rFonts w:ascii="Arial" w:eastAsia="Times New Roman" w:hAnsi="Arial" w:cs="Arial"/>
          <w:bCs/>
          <w:iCs/>
          <w:sz w:val="24"/>
          <w:szCs w:val="24"/>
          <w:lang w:eastAsia="pl-PL"/>
        </w:rPr>
        <w:t xml:space="preserve"> </w:t>
      </w:r>
    </w:p>
    <w:p w14:paraId="3E980C33" w14:textId="78257D79" w:rsidR="00B52564" w:rsidRPr="00E50218"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20666F41" w14:textId="143EC94B" w:rsidR="00B55246" w:rsidRPr="00E50218"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E50218">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2F48A7B4" w:rsidR="006D50FC" w:rsidRPr="00385659" w:rsidRDefault="00385659" w:rsidP="006D50FC">
      <w:pPr>
        <w:shd w:val="clear" w:color="auto" w:fill="FFFFFF"/>
        <w:spacing w:after="0"/>
        <w:ind w:left="357" w:right="79"/>
        <w:rPr>
          <w:rFonts w:ascii="Arial" w:eastAsia="Times New Roman" w:hAnsi="Arial" w:cs="Arial"/>
          <w:bCs/>
          <w:iCs/>
          <w:strike/>
          <w:color w:val="FF0000"/>
          <w:sz w:val="24"/>
          <w:szCs w:val="24"/>
          <w:lang w:eastAsia="pl-PL"/>
        </w:rPr>
      </w:pPr>
      <w:r w:rsidRPr="00385659">
        <w:rPr>
          <w:rFonts w:ascii="Arial" w:hAnsi="Arial" w:cs="Arial"/>
          <w:sz w:val="24"/>
          <w:szCs w:val="24"/>
        </w:rPr>
        <w:t>ocds-148610-32935458-8865-4f07-8d46-22a6a3b5d546</w:t>
      </w:r>
    </w:p>
    <w:p w14:paraId="57F3C902" w14:textId="4AE2B609"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E50218">
        <w:rPr>
          <w:rFonts w:ascii="Arial" w:eastAsia="Times New Roman" w:hAnsi="Arial" w:cs="Arial"/>
          <w:bCs/>
          <w:iCs/>
          <w:sz w:val="24"/>
          <w:szCs w:val="24"/>
          <w:lang w:eastAsia="pl-PL"/>
        </w:rPr>
        <w:t>Wykonawca zamierzający wziąć udział w postępowaniu o udzielenie zamówienia publicznego musi posiadać konto podmiotu „Wykonawca” na Platformie e-Zamówienia. Szczegółowe informacje</w:t>
      </w:r>
      <w:r w:rsidRPr="00F57EDB">
        <w:rPr>
          <w:rFonts w:ascii="Arial" w:eastAsia="Times New Roman" w:hAnsi="Arial" w:cs="Arial"/>
          <w:bCs/>
          <w:iCs/>
          <w:sz w:val="24"/>
          <w:szCs w:val="24"/>
          <w:lang w:eastAsia="pl-PL"/>
        </w:rPr>
        <w:t xml:space="preserve"> na temat zakładania kont podmiotów oraz zasady i warunki korzystania z Platformy e-Zamówienia określa Regulamin Platformy e-Zamówienia, dostępny na stronie internetowej </w:t>
      </w:r>
      <w:hyperlink r:id="rId16" w:history="1">
        <w:r w:rsidR="00D00B6A" w:rsidRPr="00AF6390">
          <w:rPr>
            <w:rStyle w:val="Hipercze"/>
            <w:rFonts w:ascii="Arial" w:eastAsia="Times New Roman" w:hAnsi="Arial" w:cs="Arial"/>
            <w:bCs/>
            <w:iCs/>
            <w:sz w:val="24"/>
            <w:szCs w:val="24"/>
            <w:lang w:eastAsia="pl-PL"/>
          </w:rPr>
          <w:t>https://ezamowienia.gov.pl</w:t>
        </w:r>
      </w:hyperlink>
      <w:r w:rsidR="00D00B6A">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oraz informacje zamieszczone w zakładce „Centrum Pomocy”. </w:t>
      </w:r>
    </w:p>
    <w:p w14:paraId="3E732C77"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44FAC022"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Dokumenty elektroniczne, o których mowa w § 2 ust.</w:t>
      </w:r>
      <w:r w:rsidR="009019C9">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1 rozporządzenia Prezesa Rady Ministrów w sprawie wymagań dla dokumentów elektronicznych, sporządza się w postaci elektronicznej, w</w:t>
      </w:r>
      <w:r w:rsidR="0011541B">
        <w:rPr>
          <w:rFonts w:ascii="Arial" w:eastAsia="Times New Roman" w:hAnsi="Arial" w:cs="Arial"/>
          <w:bCs/>
          <w:iCs/>
          <w:sz w:val="24"/>
          <w:szCs w:val="24"/>
          <w:lang w:eastAsia="pl-PL"/>
        </w:rPr>
        <w:t xml:space="preserve"> formatach danych określonych w </w:t>
      </w:r>
      <w:r w:rsidRPr="00F57EDB">
        <w:rPr>
          <w:rFonts w:ascii="Arial" w:eastAsia="Times New Roman" w:hAnsi="Arial" w:cs="Arial"/>
          <w:bCs/>
          <w:iCs/>
          <w:sz w:val="24"/>
          <w:szCs w:val="24"/>
          <w:lang w:eastAsia="pl-PL"/>
        </w:rPr>
        <w:t xml:space="preserve">przepisach rozporządzenia Rady Ministrów w sprawie Krajowych Ram Interoperacyjności, z uwzględnieniem </w:t>
      </w:r>
      <w:r w:rsidR="0011541B">
        <w:rPr>
          <w:rFonts w:ascii="Arial" w:eastAsia="Times New Roman" w:hAnsi="Arial" w:cs="Arial"/>
          <w:bCs/>
          <w:iCs/>
          <w:sz w:val="24"/>
          <w:szCs w:val="24"/>
          <w:lang w:eastAsia="pl-PL"/>
        </w:rPr>
        <w:t>rodzaju przekazywanych danych i </w:t>
      </w:r>
      <w:r w:rsidRPr="00F57EDB">
        <w:rPr>
          <w:rFonts w:ascii="Arial" w:eastAsia="Times New Roman" w:hAnsi="Arial" w:cs="Arial"/>
          <w:bCs/>
          <w:iCs/>
          <w:sz w:val="24"/>
          <w:szCs w:val="24"/>
          <w:lang w:eastAsia="pl-PL"/>
        </w:rPr>
        <w:t xml:space="preserve">przekazuje się jako załączniki. </w:t>
      </w:r>
    </w:p>
    <w:p w14:paraId="648D1FDD"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w formatach danych określonych w przepisach rozporządzenia Rady Ministrów w sprawie Krajowych Ram Interoperacyjności (i przekazuje się jako załącznik), lub </w:t>
      </w:r>
    </w:p>
    <w:p w14:paraId="1452E920" w14:textId="25DA9B77"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jako tekst wpisany bezpośrednio do wiadomości przekazywanej przy użyciu środków komunikacji elektronicznej (np. w</w:t>
      </w:r>
      <w:r w:rsidR="0011541B">
        <w:rPr>
          <w:rFonts w:ascii="Arial" w:eastAsia="Times New Roman" w:hAnsi="Arial" w:cs="Arial"/>
          <w:bCs/>
          <w:iCs/>
          <w:sz w:val="24"/>
          <w:szCs w:val="24"/>
          <w:lang w:eastAsia="pl-PL"/>
        </w:rPr>
        <w:t xml:space="preserve"> treści wiadomości e-mail lub w </w:t>
      </w:r>
      <w:r w:rsidRPr="00F57EDB">
        <w:rPr>
          <w:rFonts w:ascii="Arial" w:eastAsia="Times New Roman" w:hAnsi="Arial" w:cs="Arial"/>
          <w:bCs/>
          <w:iCs/>
          <w:sz w:val="24"/>
          <w:szCs w:val="24"/>
          <w:lang w:eastAsia="pl-PL"/>
        </w:rPr>
        <w:t xml:space="preserve">treści „Formularza do komunikacji”). </w:t>
      </w:r>
    </w:p>
    <w:p w14:paraId="4BC61B42" w14:textId="3F9F7196"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009019C9">
        <w:rPr>
          <w:rFonts w:ascii="Arial" w:eastAsia="Times New Roman" w:hAnsi="Arial" w:cs="Arial"/>
          <w:bCs/>
          <w:sz w:val="24"/>
          <w:szCs w:val="24"/>
          <w:lang w:eastAsia="pl-PL"/>
        </w:rPr>
        <w:t xml:space="preserve"> (t.j.: Dz. U. z 2022 r., poz. 1233)</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7A8534FD" w:rsidR="00B52564"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4D4156">
        <w:rPr>
          <w:rFonts w:ascii="Arial" w:eastAsia="Times New Roman" w:hAnsi="Arial" w:cs="Arial"/>
          <w:bCs/>
          <w:iCs/>
          <w:sz w:val="24"/>
          <w:szCs w:val="24"/>
          <w:lang w:eastAsia="pl-PL"/>
        </w:rPr>
        <w:t>22</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4D4156">
        <w:rPr>
          <w:rFonts w:ascii="Arial" w:eastAsia="Times New Roman" w:hAnsi="Arial" w:cs="Arial"/>
          <w:bCs/>
          <w:iCs/>
          <w:sz w:val="24"/>
          <w:szCs w:val="24"/>
          <w:lang w:eastAsia="pl-PL"/>
        </w:rPr>
        <w:t>7</w:t>
      </w:r>
      <w:r w:rsidRPr="00F57EDB">
        <w:rPr>
          <w:rFonts w:ascii="Arial" w:eastAsia="Times New Roman" w:hAnsi="Arial" w:cs="Arial"/>
          <w:bCs/>
          <w:iCs/>
          <w:sz w:val="24"/>
          <w:szCs w:val="24"/>
          <w:lang w:eastAsia="pl-PL"/>
        </w:rPr>
        <w:t xml:space="preserve">99 lub drogą elektroniczną poprzez formularz udostępniony na stronie internetowej https://ezamowienia.gov.pl 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VI. </w:t>
      </w:r>
      <w:r w:rsidR="009E00A6" w:rsidRPr="00F57EDB">
        <w:rPr>
          <w:rFonts w:ascii="Arial" w:eastAsia="Times New Roman" w:hAnsi="Arial" w:cs="Arial"/>
          <w:b/>
          <w:sz w:val="24"/>
          <w:szCs w:val="24"/>
          <w:lang w:eastAsia="pl-PL"/>
        </w:rPr>
        <w:t xml:space="preserve">Udział w </w:t>
      </w:r>
      <w:r w:rsidR="009E00A6" w:rsidRPr="00071F4D">
        <w:rPr>
          <w:rFonts w:ascii="Arial" w:eastAsia="Times New Roman" w:hAnsi="Arial" w:cs="Arial"/>
          <w:b/>
          <w:sz w:val="24"/>
          <w:szCs w:val="24"/>
          <w:lang w:eastAsia="pl-PL"/>
        </w:rPr>
        <w:t>postępowaniu</w:t>
      </w:r>
      <w:r w:rsidR="009E00A6" w:rsidRPr="00F57EDB">
        <w:rPr>
          <w:rFonts w:ascii="Arial" w:eastAsia="Times New Roman" w:hAnsi="Arial" w:cs="Arial"/>
          <w:b/>
          <w:sz w:val="24"/>
          <w:szCs w:val="24"/>
          <w:lang w:eastAsia="pl-PL"/>
        </w:rPr>
        <w:t xml:space="preserve"> </w:t>
      </w:r>
    </w:p>
    <w:p w14:paraId="7FFD8474"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0293C346" w:rsidR="00996E1C" w:rsidRPr="002D6F24" w:rsidRDefault="00A83DFB" w:rsidP="00A5334A">
      <w:pPr>
        <w:pStyle w:val="Akapitzlist"/>
        <w:numPr>
          <w:ilvl w:val="0"/>
          <w:numId w:val="18"/>
        </w:numPr>
        <w:shd w:val="clear" w:color="auto" w:fill="FFFFFF"/>
        <w:spacing w:after="120"/>
        <w:ind w:left="357" w:right="79" w:hanging="357"/>
        <w:rPr>
          <w:rFonts w:ascii="Arial" w:eastAsia="Times New Roman" w:hAnsi="Arial" w:cs="Arial"/>
          <w:sz w:val="24"/>
          <w:szCs w:val="24"/>
          <w:lang w:eastAsia="pl-PL"/>
        </w:rPr>
      </w:pPr>
      <w:r w:rsidRPr="002D6F24">
        <w:rPr>
          <w:rFonts w:ascii="Arial" w:eastAsia="Times New Roman" w:hAnsi="Arial" w:cs="Arial"/>
          <w:sz w:val="24"/>
          <w:szCs w:val="24"/>
          <w:lang w:eastAsia="pl-PL"/>
        </w:rPr>
        <w:t>nie podlegają wykluczeniu z postępowania o udzielenie zamówienia publicznego na podstawie okoliczności określonych w art 108 ust. 1 ustawy PZP oraz art. 7</w:t>
      </w:r>
      <w:r w:rsidR="00071F4D">
        <w:rPr>
          <w:rFonts w:ascii="Arial" w:eastAsia="Times New Roman" w:hAnsi="Arial" w:cs="Arial"/>
          <w:sz w:val="24"/>
          <w:szCs w:val="24"/>
          <w:lang w:eastAsia="pl-PL"/>
        </w:rPr>
        <w:t xml:space="preserve"> ust. 1</w:t>
      </w:r>
      <w:r w:rsidRPr="002D6F24">
        <w:rPr>
          <w:rFonts w:ascii="Arial" w:eastAsia="Times New Roman" w:hAnsi="Arial" w:cs="Arial"/>
          <w:sz w:val="24"/>
          <w:szCs w:val="24"/>
          <w:lang w:eastAsia="pl-PL"/>
        </w:rPr>
        <w:t xml:space="preserve"> ustawy z dnia 13 kwietnia 2022 r. o szczególnych rozwiązaniach w zakresie przeciwdziałania wspieraniu agresji na Ukrainę oraz służących ochronie bezpieczeństwa narodowego (</w:t>
      </w:r>
      <w:r w:rsidR="0091388F">
        <w:rPr>
          <w:rFonts w:ascii="Arial" w:eastAsia="Times New Roman" w:hAnsi="Arial" w:cs="Arial"/>
          <w:sz w:val="24"/>
          <w:szCs w:val="24"/>
          <w:lang w:eastAsia="pl-PL"/>
        </w:rPr>
        <w:t xml:space="preserve">t.j.: </w:t>
      </w:r>
      <w:r w:rsidRPr="002D6F24">
        <w:rPr>
          <w:rFonts w:ascii="Arial" w:eastAsia="Times New Roman" w:hAnsi="Arial" w:cs="Arial"/>
          <w:sz w:val="24"/>
          <w:szCs w:val="24"/>
          <w:lang w:eastAsia="pl-PL"/>
        </w:rPr>
        <w:t xml:space="preserve">Dz. U. </w:t>
      </w:r>
      <w:r w:rsidR="0042207E" w:rsidRPr="002D6F24">
        <w:rPr>
          <w:rFonts w:ascii="Arial" w:eastAsia="Times New Roman" w:hAnsi="Arial" w:cs="Arial"/>
          <w:sz w:val="24"/>
          <w:szCs w:val="24"/>
          <w:lang w:eastAsia="pl-PL"/>
        </w:rPr>
        <w:t>z 202</w:t>
      </w:r>
      <w:r w:rsidR="0091388F">
        <w:rPr>
          <w:rFonts w:ascii="Arial" w:eastAsia="Times New Roman" w:hAnsi="Arial" w:cs="Arial"/>
          <w:sz w:val="24"/>
          <w:szCs w:val="24"/>
          <w:lang w:eastAsia="pl-PL"/>
        </w:rPr>
        <w:t>4</w:t>
      </w:r>
      <w:r w:rsidR="0042207E" w:rsidRPr="002D6F24">
        <w:rPr>
          <w:rFonts w:ascii="Arial" w:eastAsia="Times New Roman" w:hAnsi="Arial" w:cs="Arial"/>
          <w:sz w:val="24"/>
          <w:szCs w:val="24"/>
          <w:lang w:eastAsia="pl-PL"/>
        </w:rPr>
        <w:t xml:space="preserve"> r. </w:t>
      </w:r>
      <w:r w:rsidR="0011541B">
        <w:rPr>
          <w:rFonts w:ascii="Arial" w:eastAsia="Times New Roman" w:hAnsi="Arial" w:cs="Arial"/>
          <w:sz w:val="24"/>
          <w:szCs w:val="24"/>
          <w:lang w:eastAsia="pl-PL"/>
        </w:rPr>
        <w:t>poz. </w:t>
      </w:r>
      <w:r w:rsidR="0091388F">
        <w:rPr>
          <w:rFonts w:ascii="Arial" w:eastAsia="Times New Roman" w:hAnsi="Arial" w:cs="Arial"/>
          <w:sz w:val="24"/>
          <w:szCs w:val="24"/>
          <w:lang w:eastAsia="pl-PL"/>
        </w:rPr>
        <w:t>507</w:t>
      </w:r>
      <w:r w:rsidRPr="002D6F24">
        <w:rPr>
          <w:rFonts w:ascii="Arial" w:eastAsia="Times New Roman" w:hAnsi="Arial" w:cs="Arial"/>
          <w:sz w:val="24"/>
          <w:szCs w:val="24"/>
          <w:lang w:eastAsia="pl-PL"/>
        </w:rPr>
        <w:t xml:space="preserve">).  </w:t>
      </w:r>
    </w:p>
    <w:p w14:paraId="12B811EE" w14:textId="028CB015" w:rsidR="002D6F24" w:rsidRDefault="00A83DFB" w:rsidP="00A5334A">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w:t>
      </w:r>
      <w:r w:rsidRPr="0011541B">
        <w:rPr>
          <w:rFonts w:ascii="Arial" w:eastAsia="Times New Roman" w:hAnsi="Arial" w:cs="Arial"/>
          <w:sz w:val="24"/>
          <w:szCs w:val="24"/>
          <w:lang w:eastAsia="pl-PL"/>
        </w:rPr>
        <w:t xml:space="preserve">załącznik nr </w:t>
      </w:r>
      <w:r w:rsidR="0011541B" w:rsidRPr="0011541B">
        <w:rPr>
          <w:rFonts w:ascii="Arial" w:eastAsia="Times New Roman" w:hAnsi="Arial" w:cs="Arial"/>
          <w:sz w:val="24"/>
          <w:szCs w:val="24"/>
          <w:lang w:eastAsia="pl-PL"/>
        </w:rPr>
        <w:t>3</w:t>
      </w:r>
      <w:r w:rsidRPr="0011541B">
        <w:rPr>
          <w:rFonts w:ascii="Arial" w:eastAsia="Times New Roman" w:hAnsi="Arial" w:cs="Arial"/>
          <w:sz w:val="24"/>
          <w:szCs w:val="24"/>
          <w:lang w:eastAsia="pl-PL"/>
        </w:rPr>
        <w:t xml:space="preserve"> do SWZ.</w:t>
      </w:r>
    </w:p>
    <w:p w14:paraId="13469F14" w14:textId="26C8D106" w:rsidR="00B04CC5" w:rsidRPr="005613E8" w:rsidRDefault="00B04CC5" w:rsidP="008634AF">
      <w:pPr>
        <w:pStyle w:val="Akapitzlist"/>
        <w:numPr>
          <w:ilvl w:val="0"/>
          <w:numId w:val="18"/>
        </w:numPr>
        <w:shd w:val="clear" w:color="auto" w:fill="FFFFFF"/>
        <w:spacing w:after="120"/>
        <w:ind w:left="357" w:right="79" w:hanging="357"/>
        <w:rPr>
          <w:rFonts w:ascii="Arial" w:eastAsia="Times New Roman" w:hAnsi="Arial" w:cs="Arial"/>
          <w:sz w:val="24"/>
          <w:szCs w:val="24"/>
          <w:lang w:eastAsia="pl-PL"/>
        </w:rPr>
      </w:pPr>
      <w:r w:rsidRPr="005613E8">
        <w:rPr>
          <w:rFonts w:ascii="Arial" w:eastAsia="Times New Roman" w:hAnsi="Arial" w:cs="Arial"/>
          <w:sz w:val="24"/>
          <w:szCs w:val="24"/>
          <w:lang w:eastAsia="pl-PL"/>
        </w:rPr>
        <w:t>spełniają warunek udziału w postępowaniu w zakresie zdolności technicznej lub zawodowej, w szczególności wykażą, że w okresie ostatnich trzech lat przed upływem terminu składania ofert, a jeżeli okres prowadzenia przez Wykonawcę działalności jest krótszy – w tym okresie, zrealizowali co najmniej trzy usługi</w:t>
      </w:r>
      <w:r w:rsidR="00B2585D">
        <w:rPr>
          <w:rFonts w:ascii="Arial" w:eastAsia="Times New Roman" w:hAnsi="Arial" w:cs="Arial"/>
          <w:sz w:val="24"/>
          <w:szCs w:val="24"/>
          <w:lang w:eastAsia="pl-PL"/>
        </w:rPr>
        <w:t xml:space="preserve"> sprzątania</w:t>
      </w:r>
      <w:r w:rsidRPr="005613E8">
        <w:rPr>
          <w:rFonts w:ascii="Arial" w:eastAsia="Times New Roman" w:hAnsi="Arial" w:cs="Arial"/>
          <w:sz w:val="24"/>
          <w:szCs w:val="24"/>
          <w:lang w:eastAsia="pl-PL"/>
        </w:rPr>
        <w:t>, z których każda polegała na sprzątaniu pomieszczeń biurowych</w:t>
      </w:r>
      <w:r w:rsidR="00B2585D">
        <w:rPr>
          <w:rFonts w:ascii="Arial" w:eastAsia="Times New Roman" w:hAnsi="Arial" w:cs="Arial"/>
          <w:sz w:val="24"/>
          <w:szCs w:val="24"/>
          <w:lang w:eastAsia="pl-PL"/>
        </w:rPr>
        <w:t xml:space="preserve"> o powierzchni </w:t>
      </w:r>
      <w:r w:rsidR="00B2585D" w:rsidRPr="00C31DBB">
        <w:rPr>
          <w:rFonts w:ascii="Arial" w:eastAsia="Times New Roman" w:hAnsi="Arial" w:cs="Arial"/>
          <w:sz w:val="24"/>
          <w:szCs w:val="24"/>
          <w:lang w:eastAsia="pl-PL"/>
        </w:rPr>
        <w:t xml:space="preserve">nie mniejszej niż 200 </w:t>
      </w:r>
      <w:r w:rsidR="001D5D68" w:rsidRPr="00C31DBB">
        <w:rPr>
          <w:rFonts w:ascii="Arial" w:hAnsi="Arial" w:cs="Arial"/>
          <w:sz w:val="24"/>
          <w:szCs w:val="24"/>
        </w:rPr>
        <w:t>m</w:t>
      </w:r>
      <w:r w:rsidR="001D5D68" w:rsidRPr="00C31DBB">
        <w:rPr>
          <w:rFonts w:ascii="Arial" w:hAnsi="Arial" w:cs="Arial"/>
          <w:sz w:val="24"/>
          <w:szCs w:val="24"/>
          <w:vertAlign w:val="superscript"/>
        </w:rPr>
        <w:t>2</w:t>
      </w:r>
      <w:r w:rsidRPr="005613E8">
        <w:rPr>
          <w:rFonts w:ascii="Arial" w:eastAsia="Times New Roman" w:hAnsi="Arial" w:cs="Arial"/>
          <w:sz w:val="24"/>
          <w:szCs w:val="24"/>
          <w:lang w:eastAsia="pl-PL"/>
        </w:rPr>
        <w:t xml:space="preserve"> oraz jednocześnie każda z wykazanych usług realizowana była </w:t>
      </w:r>
      <w:r w:rsidR="00B2585D">
        <w:rPr>
          <w:rFonts w:ascii="Arial" w:eastAsia="Times New Roman" w:hAnsi="Arial" w:cs="Arial"/>
          <w:sz w:val="24"/>
          <w:szCs w:val="24"/>
          <w:lang w:eastAsia="pl-PL"/>
        </w:rPr>
        <w:t xml:space="preserve">nieprzerwanie </w:t>
      </w:r>
      <w:r w:rsidRPr="005613E8">
        <w:rPr>
          <w:rFonts w:ascii="Arial" w:eastAsia="Times New Roman" w:hAnsi="Arial" w:cs="Arial"/>
          <w:sz w:val="24"/>
          <w:szCs w:val="24"/>
          <w:lang w:eastAsia="pl-PL"/>
        </w:rPr>
        <w:t xml:space="preserve">w okresie co najmniej 12 miesięcy. </w:t>
      </w:r>
    </w:p>
    <w:p w14:paraId="7C5758E9" w14:textId="07716334" w:rsidR="005613E8" w:rsidRDefault="00B04CC5" w:rsidP="008634AF">
      <w:pPr>
        <w:shd w:val="clear" w:color="auto" w:fill="FFFFFF"/>
        <w:spacing w:after="0"/>
        <w:ind w:left="357" w:right="79"/>
        <w:rPr>
          <w:rFonts w:ascii="Arial" w:eastAsia="Times New Roman" w:hAnsi="Arial" w:cs="Arial"/>
          <w:sz w:val="24"/>
          <w:szCs w:val="24"/>
          <w:lang w:eastAsia="pl-PL"/>
        </w:rPr>
      </w:pPr>
      <w:r w:rsidRPr="00B04CC5">
        <w:rPr>
          <w:rFonts w:ascii="Arial" w:eastAsia="Times New Roman" w:hAnsi="Arial" w:cs="Arial"/>
          <w:sz w:val="24"/>
          <w:szCs w:val="24"/>
          <w:lang w:eastAsia="pl-PL"/>
        </w:rPr>
        <w:t>Oceny spełniania powyższego warunku Zamawiający dokona na podstawie Wykazu usług</w:t>
      </w:r>
      <w:r w:rsidR="005613E8">
        <w:rPr>
          <w:rFonts w:ascii="Arial" w:eastAsia="Times New Roman" w:hAnsi="Arial" w:cs="Arial"/>
          <w:sz w:val="24"/>
          <w:szCs w:val="24"/>
          <w:lang w:eastAsia="pl-PL"/>
        </w:rPr>
        <w:t xml:space="preserve"> – </w:t>
      </w:r>
      <w:r w:rsidR="0011541B" w:rsidRPr="0011541B">
        <w:rPr>
          <w:rFonts w:ascii="Arial" w:eastAsia="Times New Roman" w:hAnsi="Arial" w:cs="Arial"/>
          <w:sz w:val="24"/>
          <w:szCs w:val="24"/>
          <w:lang w:eastAsia="pl-PL"/>
        </w:rPr>
        <w:t>załącznik nr 6</w:t>
      </w:r>
      <w:r w:rsidRPr="0011541B">
        <w:rPr>
          <w:rFonts w:ascii="Arial" w:eastAsia="Times New Roman" w:hAnsi="Arial" w:cs="Arial"/>
          <w:sz w:val="24"/>
          <w:szCs w:val="24"/>
          <w:lang w:eastAsia="pl-PL"/>
        </w:rPr>
        <w:t xml:space="preserve"> do SWZ</w:t>
      </w:r>
      <w:r w:rsidRPr="00B04CC5">
        <w:rPr>
          <w:rFonts w:ascii="Arial" w:eastAsia="Times New Roman" w:hAnsi="Arial" w:cs="Arial"/>
          <w:sz w:val="24"/>
          <w:szCs w:val="24"/>
          <w:lang w:eastAsia="pl-PL"/>
        </w:rPr>
        <w:t xml:space="preserve">, wskazującego wartości, przedmiot, daty wykonania i podmioty, na rzecz których wykazywane usługi zostały wykonane lub są wykonywane oraz na podstawie załączonych do Wykazu dowodów określających, czy te usługi zostały wykonane lub są wykonywane należycie. </w:t>
      </w:r>
    </w:p>
    <w:p w14:paraId="4A95E7C2" w14:textId="58960220" w:rsidR="005613E8" w:rsidRDefault="00B04CC5" w:rsidP="008634AF">
      <w:pPr>
        <w:shd w:val="clear" w:color="auto" w:fill="FFFFFF"/>
        <w:spacing w:after="0"/>
        <w:ind w:left="357" w:right="79"/>
        <w:rPr>
          <w:rFonts w:ascii="Arial" w:eastAsia="Times New Roman" w:hAnsi="Arial" w:cs="Arial"/>
          <w:sz w:val="24"/>
          <w:szCs w:val="24"/>
          <w:lang w:eastAsia="pl-PL"/>
        </w:rPr>
      </w:pPr>
      <w:r w:rsidRPr="00814F37">
        <w:rPr>
          <w:rFonts w:ascii="Arial" w:eastAsia="Times New Roman" w:hAnsi="Arial" w:cs="Arial"/>
          <w:sz w:val="24"/>
          <w:szCs w:val="24"/>
          <w:lang w:eastAsia="pl-PL"/>
        </w:rPr>
        <w:t>Dowodami, o których mowa, są referencje bądź inne dokumenty sporządzone przez podmiot, na rzecz którego usługi zostały wykonane, a w przypadku świadczeń powtarzających się lub ciągłych</w:t>
      </w:r>
      <w:r w:rsidR="005613E8">
        <w:rPr>
          <w:rFonts w:ascii="Arial" w:eastAsia="Times New Roman" w:hAnsi="Arial" w:cs="Arial"/>
          <w:sz w:val="24"/>
          <w:szCs w:val="24"/>
          <w:lang w:eastAsia="pl-PL"/>
        </w:rPr>
        <w:t>,</w:t>
      </w:r>
      <w:r w:rsidRPr="00814F37">
        <w:rPr>
          <w:rFonts w:ascii="Arial" w:eastAsia="Times New Roman" w:hAnsi="Arial" w:cs="Arial"/>
          <w:sz w:val="24"/>
          <w:szCs w:val="24"/>
          <w:lang w:eastAsia="pl-PL"/>
        </w:rPr>
        <w:t xml:space="preserve"> są wykonywane.</w:t>
      </w:r>
    </w:p>
    <w:p w14:paraId="4981A31D" w14:textId="28284585" w:rsidR="00B04CC5" w:rsidRPr="00814F37" w:rsidRDefault="00B04CC5" w:rsidP="008634AF">
      <w:pPr>
        <w:shd w:val="clear" w:color="auto" w:fill="FFFFFF"/>
        <w:spacing w:after="0"/>
        <w:ind w:left="357" w:right="79"/>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W przypadku świadczeń </w:t>
      </w:r>
      <w:r w:rsidR="005613E8">
        <w:rPr>
          <w:rFonts w:ascii="Arial" w:eastAsia="Times New Roman" w:hAnsi="Arial" w:cs="Arial"/>
          <w:sz w:val="24"/>
          <w:szCs w:val="24"/>
          <w:lang w:eastAsia="pl-PL"/>
        </w:rPr>
        <w:t>powtarzających się lub ciągłych</w:t>
      </w:r>
      <w:r w:rsidR="00007D87">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nadal wykonywanych </w:t>
      </w:r>
      <w:r w:rsidR="005613E8">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referencje bądź inne dokumenty potwierdzające należyte wykonywanie usług powinny być wystawione w okresie ostatnich 3 miesięcy.</w:t>
      </w:r>
    </w:p>
    <w:p w14:paraId="177A7AC6" w14:textId="7DDA1D7F" w:rsidR="00C67245" w:rsidRDefault="00C67245" w:rsidP="00F57EDB">
      <w:pPr>
        <w:shd w:val="clear" w:color="auto" w:fill="FFFFFF"/>
        <w:spacing w:after="0"/>
        <w:ind w:right="79"/>
        <w:rPr>
          <w:rFonts w:ascii="Arial" w:eastAsia="Times New Roman" w:hAnsi="Arial" w:cs="Arial"/>
          <w:sz w:val="24"/>
          <w:szCs w:val="24"/>
          <w:lang w:eastAsia="pl-PL"/>
        </w:rPr>
      </w:pPr>
    </w:p>
    <w:p w14:paraId="5BDD41F7" w14:textId="1EEB53B8" w:rsidR="00DF73F9" w:rsidRDefault="00DF73F9" w:rsidP="00DF73F9">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VII. </w:t>
      </w:r>
      <w:r>
        <w:rPr>
          <w:rFonts w:ascii="Arial" w:eastAsia="Times New Roman" w:hAnsi="Arial" w:cs="Arial"/>
          <w:b/>
          <w:sz w:val="24"/>
          <w:szCs w:val="24"/>
          <w:lang w:eastAsia="pl-PL"/>
        </w:rPr>
        <w:t>Zasoby podmiotów trzecich</w:t>
      </w:r>
    </w:p>
    <w:p w14:paraId="33AA7AC9" w14:textId="5C6A5D36" w:rsidR="00DF73F9" w:rsidRDefault="00DF73F9" w:rsidP="00F57EDB">
      <w:pPr>
        <w:shd w:val="clear" w:color="auto" w:fill="FFFFFF"/>
        <w:spacing w:after="0"/>
        <w:ind w:right="79"/>
        <w:rPr>
          <w:rFonts w:ascii="Arial" w:eastAsia="Times New Roman" w:hAnsi="Arial" w:cs="Arial"/>
          <w:sz w:val="24"/>
          <w:szCs w:val="24"/>
          <w:lang w:eastAsia="pl-PL"/>
        </w:rPr>
      </w:pPr>
    </w:p>
    <w:p w14:paraId="24FA5DAE" w14:textId="1DF1FE90"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W celu potwierdzenia spełniania warunku udziału w postępowaniu określonego</w:t>
      </w:r>
      <w:r>
        <w:rPr>
          <w:rFonts w:ascii="Arial" w:eastAsia="Times New Roman" w:hAnsi="Arial" w:cs="Arial"/>
          <w:sz w:val="24"/>
          <w:szCs w:val="24"/>
          <w:lang w:eastAsia="pl-PL"/>
        </w:rPr>
        <w:t xml:space="preserve"> w </w:t>
      </w:r>
      <w:r w:rsidRPr="00DF73F9">
        <w:rPr>
          <w:rFonts w:ascii="Arial" w:eastAsia="Times New Roman" w:hAnsi="Arial" w:cs="Arial"/>
          <w:sz w:val="24"/>
          <w:szCs w:val="24"/>
          <w:lang w:eastAsia="pl-PL"/>
        </w:rPr>
        <w:t>dziale VI.</w:t>
      </w:r>
      <w:r>
        <w:rPr>
          <w:rFonts w:ascii="Arial" w:eastAsia="Times New Roman" w:hAnsi="Arial" w:cs="Arial"/>
          <w:sz w:val="24"/>
          <w:szCs w:val="24"/>
          <w:lang w:eastAsia="pl-PL"/>
        </w:rPr>
        <w:t xml:space="preserve"> pkt 2.</w:t>
      </w:r>
      <w:r w:rsidRPr="00DF73F9">
        <w:rPr>
          <w:rFonts w:ascii="Arial" w:eastAsia="Times New Roman" w:hAnsi="Arial" w:cs="Arial"/>
          <w:sz w:val="24"/>
          <w:szCs w:val="24"/>
          <w:lang w:eastAsia="pl-PL"/>
        </w:rPr>
        <w:t xml:space="preserve"> Wykonawca może polegać na zdolnościach technicznych lub zawodowych innych podmiotów, niezależnie od charakteru prawnego łączących go z nim stosunków prawnych. </w:t>
      </w:r>
    </w:p>
    <w:p w14:paraId="33E89934" w14:textId="77777777"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Wykonawca powołujący się na zdolności techniczne lub zawodowe innych podmiotów zobowiązany jest: </w:t>
      </w:r>
    </w:p>
    <w:p w14:paraId="7D4A342E" w14:textId="0C858CB0"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wykazać ten fakt w oświadczeniu </w:t>
      </w:r>
      <w:r>
        <w:rPr>
          <w:rFonts w:ascii="Arial" w:eastAsia="Times New Roman" w:hAnsi="Arial" w:cs="Arial"/>
          <w:sz w:val="24"/>
          <w:szCs w:val="24"/>
          <w:lang w:eastAsia="pl-PL"/>
        </w:rPr>
        <w:t>o spełnieniu warunków udziału w </w:t>
      </w:r>
      <w:r w:rsidRPr="00DF73F9">
        <w:rPr>
          <w:rFonts w:ascii="Arial" w:eastAsia="Times New Roman" w:hAnsi="Arial" w:cs="Arial"/>
          <w:sz w:val="24"/>
          <w:szCs w:val="24"/>
          <w:lang w:eastAsia="pl-PL"/>
        </w:rPr>
        <w:t xml:space="preserve">postępowaniu, o którym mowa w art. 125 ust 1 ustawy dotyczącym spełnienia warunków udziału w postępowaniu </w:t>
      </w:r>
      <w:r w:rsidRPr="0011541B">
        <w:rPr>
          <w:rFonts w:ascii="Arial" w:eastAsia="Times New Roman" w:hAnsi="Arial" w:cs="Arial"/>
          <w:sz w:val="24"/>
          <w:szCs w:val="24"/>
          <w:lang w:eastAsia="pl-PL"/>
        </w:rPr>
        <w:t>– załącznik nr 4 do SWZ</w:t>
      </w:r>
      <w:r w:rsidR="0011541B">
        <w:rPr>
          <w:rFonts w:ascii="Arial" w:eastAsia="Times New Roman" w:hAnsi="Arial" w:cs="Arial"/>
          <w:sz w:val="24"/>
          <w:szCs w:val="24"/>
          <w:lang w:eastAsia="pl-PL"/>
        </w:rPr>
        <w:t>;</w:t>
      </w:r>
    </w:p>
    <w:p w14:paraId="22C0D62D" w14:textId="28BCF3E6"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oświadczenie podmiotu udostępniającego Wykonawcy zasoby o spełnieniu warunków udziału w postępowaniu w zakresie, w jakim </w:t>
      </w:r>
      <w:r w:rsidRPr="00DF73F9">
        <w:rPr>
          <w:rFonts w:ascii="Arial" w:eastAsia="Times New Roman" w:hAnsi="Arial" w:cs="Arial"/>
          <w:sz w:val="24"/>
          <w:szCs w:val="24"/>
          <w:lang w:eastAsia="pl-PL"/>
        </w:rPr>
        <w:lastRenderedPageBreak/>
        <w:t xml:space="preserve">Wykonawca powołuje się na jego zasoby, o którym mowa w art. 125 ust. 5 ustawy – </w:t>
      </w:r>
      <w:r w:rsidRPr="0011541B">
        <w:rPr>
          <w:rFonts w:ascii="Arial" w:eastAsia="Times New Roman" w:hAnsi="Arial" w:cs="Arial"/>
          <w:sz w:val="24"/>
          <w:szCs w:val="24"/>
          <w:lang w:eastAsia="pl-PL"/>
        </w:rPr>
        <w:t>załącznik nr 5 do SWZ</w:t>
      </w:r>
      <w:r w:rsidR="0011541B">
        <w:rPr>
          <w:rFonts w:ascii="Arial" w:eastAsia="Times New Roman" w:hAnsi="Arial" w:cs="Arial"/>
          <w:sz w:val="24"/>
          <w:szCs w:val="24"/>
          <w:lang w:eastAsia="pl-PL"/>
        </w:rPr>
        <w:t>;</w:t>
      </w:r>
    </w:p>
    <w:p w14:paraId="5AE553CA" w14:textId="4A972DBD"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zobowiązanie podmiotu udostępniającego zasoby do oddania do dyspozycji Wykonawcy niezbędnych zasobów na potrzeby realizacji niniejszego zamówienia – </w:t>
      </w:r>
      <w:r w:rsidRPr="0011541B">
        <w:rPr>
          <w:rFonts w:ascii="Arial" w:eastAsia="Times New Roman" w:hAnsi="Arial" w:cs="Arial"/>
          <w:sz w:val="24"/>
          <w:szCs w:val="24"/>
          <w:lang w:eastAsia="pl-PL"/>
        </w:rPr>
        <w:t>załącznik nr 5 do SWZ</w:t>
      </w:r>
      <w:r w:rsidRPr="00DF73F9">
        <w:rPr>
          <w:rFonts w:ascii="Arial" w:eastAsia="Times New Roman" w:hAnsi="Arial" w:cs="Arial"/>
          <w:sz w:val="24"/>
          <w:szCs w:val="24"/>
          <w:lang w:eastAsia="pl-PL"/>
        </w:rPr>
        <w:t xml:space="preserve"> (załącznik ten łączy treść oświadczenia, o którym mowa w punkcie wyżej i zobowiązania) lub inny podmiotowy środek dowodowy potwierdzający, że Wykonawca będzie </w:t>
      </w:r>
      <w:r w:rsidR="0011541B">
        <w:rPr>
          <w:rFonts w:ascii="Arial" w:eastAsia="Times New Roman" w:hAnsi="Arial" w:cs="Arial"/>
          <w:sz w:val="24"/>
          <w:szCs w:val="24"/>
          <w:lang w:eastAsia="pl-PL"/>
        </w:rPr>
        <w:t>dysponował niezbędnymi zasobami;</w:t>
      </w:r>
    </w:p>
    <w:p w14:paraId="2ACC4540" w14:textId="39F3902D" w:rsidR="00DF73F9" w:rsidRPr="00DF73F9" w:rsidRDefault="00DF73F9" w:rsidP="00023985">
      <w:pPr>
        <w:numPr>
          <w:ilvl w:val="0"/>
          <w:numId w:val="21"/>
        </w:numPr>
        <w:shd w:val="clear" w:color="auto" w:fill="FFFFFF"/>
        <w:spacing w:after="0"/>
        <w:ind w:right="80"/>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złożyć wraz z ofertą oświadczenie podmiotu udostępniającego Wykonawcy zasoby o braku podstaw do jego wykluczenia, o którym mowa w art. 125 ust. 5 ustawy – </w:t>
      </w:r>
      <w:r w:rsidRPr="0011541B">
        <w:rPr>
          <w:rFonts w:ascii="Arial" w:eastAsia="Times New Roman" w:hAnsi="Arial" w:cs="Arial"/>
          <w:sz w:val="24"/>
          <w:szCs w:val="24"/>
          <w:lang w:eastAsia="pl-PL"/>
        </w:rPr>
        <w:t>załącznik nr 3 do SWZ</w:t>
      </w:r>
      <w:r w:rsidRPr="00DF73F9">
        <w:rPr>
          <w:rFonts w:ascii="Arial" w:eastAsia="Times New Roman" w:hAnsi="Arial" w:cs="Arial"/>
          <w:sz w:val="24"/>
          <w:szCs w:val="24"/>
          <w:lang w:eastAsia="pl-PL"/>
        </w:rPr>
        <w:t>.</w:t>
      </w:r>
    </w:p>
    <w:p w14:paraId="79896C0F" w14:textId="0D6AAC8D"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W odniesieniu do warunków dotyczących wykształcenia, kwalifikacji zawodowych lub doświadczenia, Wykonawcy mogą polegać na zdolnościach podmiotów udostępniających zasoby, </w:t>
      </w:r>
      <w:r w:rsidR="007E793B">
        <w:rPr>
          <w:rFonts w:ascii="Arial" w:eastAsia="Times New Roman" w:hAnsi="Arial" w:cs="Arial"/>
          <w:sz w:val="24"/>
          <w:szCs w:val="24"/>
          <w:lang w:eastAsia="pl-PL"/>
        </w:rPr>
        <w:t>jeżeli</w:t>
      </w:r>
      <w:r w:rsidRPr="00DF73F9">
        <w:rPr>
          <w:rFonts w:ascii="Arial" w:eastAsia="Times New Roman" w:hAnsi="Arial" w:cs="Arial"/>
          <w:sz w:val="24"/>
          <w:szCs w:val="24"/>
          <w:lang w:eastAsia="pl-PL"/>
        </w:rPr>
        <w:t xml:space="preserve"> podmioty te wykonają usługi, do realizacji których te zdolności są wymagane.</w:t>
      </w:r>
    </w:p>
    <w:p w14:paraId="2803640D" w14:textId="6914957E"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Zamawiający oceni, czy udostępnione Wykonawcy przez inne podmioty zdolności techniczne lub zawodowe pozwalają na wykazanie przez Wykonawcę spełniania warunków udziału w postępowaniu oraz zbada, czy wobec tych podmiotów nie zachodzą podstawy do wykluczenia, które zostały przewidziane względem Wykonawcy.</w:t>
      </w:r>
    </w:p>
    <w:p w14:paraId="25221014" w14:textId="77777777"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 xml:space="preserve">Jeżeli zdolności techniczne lub zawodowe podmiotu udostępniającego Wykonawcy zdolności techniczne lub zawodowe nie potwierdzą spełnienia przez Wykonawcę warunków udziału w postępowaniu lub zajdą wobec tych podmiotów podstawy do wykluczenia, Zamawiający zażąda, aby Wykonawca w terminie określonym przez Zamawiającego zastąpił ten podmiot innym podmiotem lub podmiotami bądź zobowiązał się do osobistego wykonania odpowiedniej części zamówienia. </w:t>
      </w:r>
    </w:p>
    <w:p w14:paraId="26CFA270" w14:textId="31EE70EF" w:rsidR="00DF73F9" w:rsidRPr="00DF73F9" w:rsidRDefault="00DF73F9" w:rsidP="00023985">
      <w:pPr>
        <w:numPr>
          <w:ilvl w:val="0"/>
          <w:numId w:val="20"/>
        </w:numPr>
        <w:shd w:val="clear" w:color="auto" w:fill="FFFFFF"/>
        <w:spacing w:after="0"/>
        <w:ind w:left="357" w:right="79" w:hanging="357"/>
        <w:rPr>
          <w:rFonts w:ascii="Arial" w:eastAsia="Times New Roman" w:hAnsi="Arial" w:cs="Arial"/>
          <w:sz w:val="24"/>
          <w:szCs w:val="24"/>
          <w:lang w:eastAsia="pl-PL"/>
        </w:rPr>
      </w:pPr>
      <w:r w:rsidRPr="00DF73F9">
        <w:rPr>
          <w:rFonts w:ascii="Arial" w:eastAsia="Times New Roman" w:hAnsi="Arial" w:cs="Arial"/>
          <w:sz w:val="24"/>
          <w:szCs w:val="24"/>
          <w:lang w:eastAsia="pl-PL"/>
        </w:rPr>
        <w:t>Jeżeli najwyżej oceniona zostanie oferta Wykonawcy, który powołuje się na zdolności techniczne lub zawodowe innych podmiotów, Zamawiający wezwie tego Wykonawcę do złożenia oświadczenia podmiotu udostępniającego Wykonawcy swoje zasoby o aktualności informacji zawartych w ośw</w:t>
      </w:r>
      <w:r>
        <w:rPr>
          <w:rFonts w:ascii="Arial" w:eastAsia="Times New Roman" w:hAnsi="Arial" w:cs="Arial"/>
          <w:sz w:val="24"/>
          <w:szCs w:val="24"/>
          <w:lang w:eastAsia="pl-PL"/>
        </w:rPr>
        <w:t>iadczeniu, o </w:t>
      </w:r>
      <w:r w:rsidRPr="00DF73F9">
        <w:rPr>
          <w:rFonts w:ascii="Arial" w:eastAsia="Times New Roman" w:hAnsi="Arial" w:cs="Arial"/>
          <w:sz w:val="24"/>
          <w:szCs w:val="24"/>
          <w:lang w:eastAsia="pl-PL"/>
        </w:rPr>
        <w:t>którym mowa w art. 125 ust. 5 w zakresie</w:t>
      </w:r>
      <w:r>
        <w:rPr>
          <w:rFonts w:ascii="Arial" w:eastAsia="Times New Roman" w:hAnsi="Arial" w:cs="Arial"/>
          <w:sz w:val="24"/>
          <w:szCs w:val="24"/>
          <w:lang w:eastAsia="pl-PL"/>
        </w:rPr>
        <w:t xml:space="preserve"> braku podstaw do wykluczenia z </w:t>
      </w:r>
      <w:r w:rsidRPr="00DF73F9">
        <w:rPr>
          <w:rFonts w:ascii="Arial" w:eastAsia="Times New Roman" w:hAnsi="Arial" w:cs="Arial"/>
          <w:sz w:val="24"/>
          <w:szCs w:val="24"/>
          <w:lang w:eastAsia="pl-PL"/>
        </w:rPr>
        <w:t xml:space="preserve">postępowania podmiotu udostępniającego zasoby na podstawie art. 108 ust. 1 ustawy PZP – według wzoru stanowiącego </w:t>
      </w:r>
      <w:r w:rsidRPr="007E793B">
        <w:rPr>
          <w:rFonts w:ascii="Arial" w:eastAsia="Times New Roman" w:hAnsi="Arial" w:cs="Arial"/>
          <w:sz w:val="24"/>
          <w:szCs w:val="24"/>
          <w:lang w:eastAsia="pl-PL"/>
        </w:rPr>
        <w:t>załącznik nr 7 do SWZ</w:t>
      </w:r>
      <w:r w:rsidRPr="00DF73F9">
        <w:rPr>
          <w:rFonts w:ascii="Arial" w:eastAsia="Times New Roman" w:hAnsi="Arial" w:cs="Arial"/>
          <w:sz w:val="24"/>
          <w:szCs w:val="24"/>
          <w:lang w:eastAsia="pl-PL"/>
        </w:rPr>
        <w:t>.</w:t>
      </w:r>
    </w:p>
    <w:p w14:paraId="72C7D9C5" w14:textId="77777777" w:rsidR="00DF73F9" w:rsidRPr="00F57EDB" w:rsidRDefault="00DF73F9" w:rsidP="00F57EDB">
      <w:pPr>
        <w:shd w:val="clear" w:color="auto" w:fill="FFFFFF"/>
        <w:spacing w:after="0"/>
        <w:ind w:right="79"/>
        <w:rPr>
          <w:rFonts w:ascii="Arial" w:eastAsia="Times New Roman" w:hAnsi="Arial" w:cs="Arial"/>
          <w:sz w:val="24"/>
          <w:szCs w:val="24"/>
          <w:lang w:eastAsia="pl-PL"/>
        </w:rPr>
      </w:pPr>
    </w:p>
    <w:p w14:paraId="34B1D45C" w14:textId="3E29CA42"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II. </w:t>
      </w:r>
      <w:r w:rsidR="009E00A6" w:rsidRPr="00F57EDB">
        <w:rPr>
          <w:rFonts w:ascii="Arial" w:eastAsia="Times New Roman" w:hAnsi="Arial" w:cs="Arial"/>
          <w:b/>
          <w:sz w:val="24"/>
          <w:szCs w:val="24"/>
          <w:lang w:eastAsia="pl-PL"/>
        </w:rPr>
        <w:t>Podwykonawcy w realizacji zamówienia</w:t>
      </w:r>
    </w:p>
    <w:p w14:paraId="5BA97A2C"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57F25F2D" w14:textId="77777777" w:rsidR="00FA5CA7" w:rsidRDefault="00FA5CA7" w:rsidP="00FA5CA7">
      <w:pPr>
        <w:shd w:val="clear" w:color="auto" w:fill="FFFFFF"/>
        <w:spacing w:after="0"/>
        <w:rPr>
          <w:rFonts w:ascii="Arial" w:eastAsia="Times New Roman" w:hAnsi="Arial" w:cs="Arial"/>
          <w:sz w:val="24"/>
          <w:szCs w:val="24"/>
          <w:lang w:eastAsia="pl-PL"/>
        </w:rPr>
      </w:pPr>
    </w:p>
    <w:p w14:paraId="3AE0D333" w14:textId="77777777" w:rsidR="00FA5CA7" w:rsidRDefault="00FA5CA7" w:rsidP="00FA5CA7">
      <w:pPr>
        <w:shd w:val="clear" w:color="auto" w:fill="FFFFFF"/>
        <w:spacing w:after="0"/>
        <w:rPr>
          <w:rFonts w:ascii="Arial" w:eastAsia="Times New Roman" w:hAnsi="Arial" w:cs="Arial"/>
          <w:sz w:val="24"/>
          <w:szCs w:val="24"/>
          <w:lang w:eastAsia="pl-PL"/>
        </w:rPr>
      </w:pPr>
    </w:p>
    <w:p w14:paraId="215C2400" w14:textId="77777777" w:rsidR="00FA5CA7" w:rsidRDefault="00FA5CA7" w:rsidP="00FA5CA7">
      <w:pPr>
        <w:shd w:val="clear" w:color="auto" w:fill="FFFFFF"/>
        <w:spacing w:after="0"/>
        <w:rPr>
          <w:rFonts w:ascii="Arial" w:eastAsia="Times New Roman" w:hAnsi="Arial" w:cs="Arial"/>
          <w:sz w:val="24"/>
          <w:szCs w:val="24"/>
          <w:lang w:eastAsia="pl-PL"/>
        </w:rPr>
      </w:pPr>
    </w:p>
    <w:p w14:paraId="33FE7402" w14:textId="77777777" w:rsidR="004908E1" w:rsidRDefault="004908E1" w:rsidP="004908E1">
      <w:pPr>
        <w:shd w:val="clear" w:color="auto" w:fill="FFFFFF"/>
        <w:spacing w:after="0"/>
        <w:rPr>
          <w:rFonts w:ascii="Arial" w:eastAsia="Times New Roman" w:hAnsi="Arial" w:cs="Arial"/>
          <w:sz w:val="24"/>
          <w:szCs w:val="24"/>
          <w:lang w:eastAsia="pl-PL"/>
        </w:rPr>
      </w:pPr>
    </w:p>
    <w:p w14:paraId="3E661F98" w14:textId="6DC67C97"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w:t>
      </w:r>
      <w:r w:rsidR="00462A4F"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X</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17AD3261"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85951E9" w14:textId="196978AD" w:rsidR="00462A4F" w:rsidRPr="00C727C5" w:rsidRDefault="00462A4F" w:rsidP="00310C6E">
      <w:pPr>
        <w:pStyle w:val="Akapitzlist"/>
        <w:shd w:val="clear" w:color="auto" w:fill="FFFFFF"/>
        <w:spacing w:after="0"/>
        <w:ind w:left="0"/>
        <w:rPr>
          <w:rFonts w:ascii="Arial" w:eastAsia="Times New Roman" w:hAnsi="Arial" w:cs="Arial"/>
          <w:b/>
          <w:bCs/>
          <w:iCs/>
          <w:sz w:val="24"/>
          <w:szCs w:val="24"/>
          <w:lang w:eastAsia="pl-PL"/>
        </w:rPr>
      </w:pPr>
      <w:r w:rsidRPr="00C727C5">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71A344F4" w14:textId="189EE25B" w:rsidR="00462A4F" w:rsidRPr="00F57EDB"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Pełnomocnictwo dla osoby podpisują</w:t>
      </w:r>
      <w:r w:rsidR="00C03849">
        <w:rPr>
          <w:rFonts w:ascii="Arial" w:eastAsia="Times New Roman" w:hAnsi="Arial" w:cs="Arial"/>
          <w:bCs/>
          <w:sz w:val="24"/>
          <w:szCs w:val="24"/>
          <w:lang w:eastAsia="pl-PL"/>
        </w:rPr>
        <w:t>cej ofertę lub inny dokument, z </w:t>
      </w:r>
      <w:r w:rsidRPr="00F57EDB">
        <w:rPr>
          <w:rFonts w:ascii="Arial" w:eastAsia="Times New Roman" w:hAnsi="Arial" w:cs="Arial"/>
          <w:bCs/>
          <w:sz w:val="24"/>
          <w:szCs w:val="24"/>
          <w:lang w:eastAsia="pl-PL"/>
        </w:rPr>
        <w:t>którego</w:t>
      </w:r>
      <w:r w:rsidR="00310C6E">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310C6E">
        <w:rPr>
          <w:rFonts w:ascii="Arial" w:eastAsia="Times New Roman" w:hAnsi="Arial" w:cs="Arial"/>
          <w:bCs/>
          <w:sz w:val="24"/>
          <w:szCs w:val="24"/>
          <w:lang w:eastAsia="pl-PL"/>
        </w:rPr>
        <w:t>o udzielenie zamówienia publicznego</w:t>
      </w:r>
      <w:r w:rsidRPr="00F57EDB">
        <w:rPr>
          <w:rFonts w:ascii="Arial" w:eastAsia="Times New Roman" w:hAnsi="Arial" w:cs="Arial"/>
          <w:bCs/>
          <w:sz w:val="24"/>
          <w:szCs w:val="24"/>
          <w:lang w:eastAsia="pl-PL"/>
        </w:rPr>
        <w:t xml:space="preserve">, w tym podpisywania dokumentów </w:t>
      </w:r>
      <w:r w:rsidR="00310C6E">
        <w:rPr>
          <w:rFonts w:ascii="Arial" w:eastAsia="Times New Roman" w:hAnsi="Arial" w:cs="Arial"/>
          <w:bCs/>
          <w:sz w:val="24"/>
          <w:szCs w:val="24"/>
          <w:lang w:eastAsia="pl-PL"/>
        </w:rPr>
        <w:t>postępowania</w:t>
      </w:r>
      <w:r w:rsidRPr="00F57EDB">
        <w:rPr>
          <w:rFonts w:ascii="Arial" w:eastAsia="Times New Roman" w:hAnsi="Arial" w:cs="Arial"/>
          <w:bCs/>
          <w:sz w:val="24"/>
          <w:szCs w:val="24"/>
          <w:lang w:eastAsia="pl-PL"/>
        </w:rPr>
        <w:t>, 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Pr="00F57EDB">
        <w:rPr>
          <w:rFonts w:ascii="Arial" w:eastAsia="Times New Roman" w:hAnsi="Arial" w:cs="Arial"/>
          <w:bCs/>
          <w:sz w:val="24"/>
          <w:szCs w:val="24"/>
          <w:lang w:eastAsia="pl-PL"/>
        </w:rPr>
        <w:t>.</w:t>
      </w:r>
    </w:p>
    <w:p w14:paraId="1F993110" w14:textId="203AB06C" w:rsidR="00462A4F" w:rsidRDefault="00462A4F" w:rsidP="00310C6E">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Oświadczenie Wykonawcy o niepodlegan</w:t>
      </w:r>
      <w:r w:rsidR="00C03849">
        <w:rPr>
          <w:rFonts w:ascii="Arial" w:eastAsia="Times New Roman" w:hAnsi="Arial" w:cs="Arial"/>
          <w:bCs/>
          <w:sz w:val="24"/>
          <w:szCs w:val="24"/>
          <w:lang w:eastAsia="pl-PL"/>
        </w:rPr>
        <w:t>iu wykluczeniu, o którym mowa w </w:t>
      </w:r>
      <w:r w:rsidRPr="00F57EDB">
        <w:rPr>
          <w:rFonts w:ascii="Arial" w:eastAsia="Times New Roman" w:hAnsi="Arial" w:cs="Arial"/>
          <w:bCs/>
          <w:sz w:val="24"/>
          <w:szCs w:val="24"/>
          <w:lang w:eastAsia="pl-PL"/>
        </w:rPr>
        <w:t>art. 125 ust. 1 ustawy PZP, aktualne na dzień składania of</w:t>
      </w:r>
      <w:r w:rsidRPr="00C03849">
        <w:rPr>
          <w:rFonts w:ascii="Arial" w:eastAsia="Times New Roman" w:hAnsi="Arial" w:cs="Arial"/>
          <w:bCs/>
          <w:sz w:val="24"/>
          <w:szCs w:val="24"/>
          <w:lang w:eastAsia="pl-PL"/>
        </w:rPr>
        <w:t xml:space="preserve">ert – załącznik nr </w:t>
      </w:r>
      <w:r w:rsidR="00C03849" w:rsidRPr="00C03849">
        <w:rPr>
          <w:rFonts w:ascii="Arial" w:eastAsia="Times New Roman" w:hAnsi="Arial" w:cs="Arial"/>
          <w:bCs/>
          <w:sz w:val="24"/>
          <w:szCs w:val="24"/>
          <w:lang w:eastAsia="pl-PL"/>
        </w:rPr>
        <w:t>3</w:t>
      </w:r>
      <w:r w:rsidRPr="00C03849">
        <w:rPr>
          <w:rFonts w:ascii="Arial" w:eastAsia="Times New Roman" w:hAnsi="Arial" w:cs="Arial"/>
          <w:bCs/>
          <w:sz w:val="24"/>
          <w:szCs w:val="24"/>
          <w:lang w:eastAsia="pl-PL"/>
        </w:rPr>
        <w:t xml:space="preserve"> do SWZ.</w:t>
      </w:r>
    </w:p>
    <w:p w14:paraId="27592646" w14:textId="2EAF0C18" w:rsidR="00C03849" w:rsidRPr="00814F37" w:rsidRDefault="00C03849" w:rsidP="00310C6E">
      <w:pPr>
        <w:numPr>
          <w:ilvl w:val="0"/>
          <w:numId w:val="17"/>
        </w:numPr>
        <w:shd w:val="clear" w:color="auto" w:fill="FFFFFF"/>
        <w:spacing w:after="0"/>
        <w:ind w:left="357" w:hanging="357"/>
        <w:rPr>
          <w:rFonts w:ascii="Arial" w:eastAsia="Times New Roman" w:hAnsi="Arial" w:cs="Arial"/>
          <w:sz w:val="24"/>
          <w:szCs w:val="24"/>
          <w:lang w:eastAsia="pl-PL"/>
        </w:rPr>
      </w:pPr>
      <w:r w:rsidRPr="00C03849">
        <w:rPr>
          <w:rFonts w:ascii="Arial" w:eastAsia="Times New Roman" w:hAnsi="Arial" w:cs="Arial"/>
          <w:bCs/>
          <w:sz w:val="24"/>
          <w:szCs w:val="24"/>
          <w:lang w:eastAsia="pl-PL"/>
        </w:rPr>
        <w:t>Oświadczenie</w:t>
      </w:r>
      <w:r w:rsidRPr="00814F37">
        <w:rPr>
          <w:rFonts w:ascii="Arial" w:eastAsia="Times New Roman" w:hAnsi="Arial" w:cs="Arial"/>
          <w:sz w:val="24"/>
          <w:szCs w:val="24"/>
          <w:lang w:eastAsia="pl-PL"/>
        </w:rPr>
        <w:t xml:space="preserve"> Wykonawcy </w:t>
      </w:r>
      <w:r>
        <w:rPr>
          <w:rFonts w:ascii="Arial" w:eastAsia="Times New Roman" w:hAnsi="Arial" w:cs="Arial"/>
          <w:sz w:val="24"/>
          <w:szCs w:val="24"/>
          <w:lang w:eastAsia="pl-PL"/>
        </w:rPr>
        <w:t>o spełnianiu warunków udziału w p</w:t>
      </w:r>
      <w:r w:rsidRPr="00814F37">
        <w:rPr>
          <w:rFonts w:ascii="Arial" w:eastAsia="Times New Roman" w:hAnsi="Arial" w:cs="Arial"/>
          <w:sz w:val="24"/>
          <w:szCs w:val="24"/>
          <w:lang w:eastAsia="pl-PL"/>
        </w:rPr>
        <w:t xml:space="preserve">ostępowaniu, o którym mowa w art. 125 ust. 1 ustawy PZP, aktualne na dzień składania ofert – załącznik nr 4 do SWZ. </w:t>
      </w:r>
    </w:p>
    <w:p w14:paraId="787DEB4D" w14:textId="7C6444DA" w:rsidR="003A23DB" w:rsidRPr="003A23DB" w:rsidRDefault="00BE5560" w:rsidP="00431A97">
      <w:pPr>
        <w:numPr>
          <w:ilvl w:val="0"/>
          <w:numId w:val="17"/>
        </w:numPr>
        <w:shd w:val="clear" w:color="auto" w:fill="FFFFFF"/>
        <w:spacing w:after="0"/>
        <w:ind w:left="357" w:hanging="357"/>
        <w:rPr>
          <w:rFonts w:ascii="Arial" w:eastAsia="Times New Roman" w:hAnsi="Arial" w:cs="Arial"/>
          <w:bCs/>
          <w:sz w:val="24"/>
          <w:szCs w:val="24"/>
          <w:lang w:eastAsia="pl-PL"/>
        </w:rPr>
      </w:pPr>
      <w:r w:rsidRPr="004E6B00">
        <w:rPr>
          <w:rFonts w:ascii="Arial" w:eastAsia="Times New Roman" w:hAnsi="Arial" w:cs="Arial"/>
          <w:sz w:val="24"/>
          <w:szCs w:val="24"/>
          <w:lang w:eastAsia="pl-PL"/>
        </w:rPr>
        <w:t>Ponadto, w terminie składania ofert</w:t>
      </w:r>
      <w:r w:rsidRPr="003A23DB">
        <w:rPr>
          <w:rFonts w:ascii="Arial" w:eastAsia="Times New Roman" w:hAnsi="Arial" w:cs="Arial"/>
          <w:sz w:val="24"/>
          <w:szCs w:val="24"/>
          <w:lang w:eastAsia="pl-PL"/>
        </w:rPr>
        <w:t xml:space="preserve"> </w:t>
      </w:r>
      <w:r w:rsidR="003A23DB" w:rsidRPr="003A23DB">
        <w:rPr>
          <w:rFonts w:ascii="Arial" w:eastAsia="Times New Roman" w:hAnsi="Arial" w:cs="Arial"/>
          <w:sz w:val="24"/>
          <w:szCs w:val="24"/>
          <w:lang w:eastAsia="pl-PL"/>
        </w:rPr>
        <w:t>Wykonawca, który w celu wykazani</w:t>
      </w:r>
      <w:r w:rsidR="00C03849">
        <w:rPr>
          <w:rFonts w:ascii="Arial" w:eastAsia="Times New Roman" w:hAnsi="Arial" w:cs="Arial"/>
          <w:sz w:val="24"/>
          <w:szCs w:val="24"/>
          <w:lang w:eastAsia="pl-PL"/>
        </w:rPr>
        <w:t>a spełniania warunków udziału w </w:t>
      </w:r>
      <w:r w:rsidR="003A23DB" w:rsidRPr="003A23DB">
        <w:rPr>
          <w:rFonts w:ascii="Arial" w:eastAsia="Times New Roman" w:hAnsi="Arial" w:cs="Arial"/>
          <w:sz w:val="24"/>
          <w:szCs w:val="24"/>
          <w:lang w:eastAsia="pl-PL"/>
        </w:rPr>
        <w:t>postępowaniu polega na zasobach podmiotów udostępniających zasoby, na zasadach określonych w art. 118 ust. 1 ustawy, zobowiązany jest złożyć:</w:t>
      </w:r>
    </w:p>
    <w:p w14:paraId="11B8DA6B" w14:textId="2D65A597" w:rsidR="003A23DB" w:rsidRPr="00814F37"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oświadczenie podmiotu udostępniającego zasoby o braku podstaw do jego wykluczenia,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5 – </w:t>
      </w:r>
      <w:r w:rsidR="00C03849">
        <w:rPr>
          <w:rFonts w:ascii="Arial" w:eastAsia="Times New Roman" w:hAnsi="Arial" w:cs="Arial"/>
          <w:sz w:val="24"/>
          <w:szCs w:val="24"/>
          <w:lang w:eastAsia="pl-PL"/>
        </w:rPr>
        <w:t>załącznik nr 3 do SWZ;</w:t>
      </w:r>
    </w:p>
    <w:p w14:paraId="7B9FEEA5" w14:textId="1A626CC7" w:rsidR="003A23DB" w:rsidRPr="00814F37"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oświadczenie podmiotu udostępniającego zasoby o spełnianiu przez niego warunków udziału w postępowaniu w zakresie, w jakim </w:t>
      </w:r>
      <w:r w:rsidR="00C03849">
        <w:rPr>
          <w:rFonts w:ascii="Arial" w:eastAsia="Times New Roman" w:hAnsi="Arial" w:cs="Arial"/>
          <w:sz w:val="24"/>
          <w:szCs w:val="24"/>
          <w:lang w:eastAsia="pl-PL"/>
        </w:rPr>
        <w:t>Wykonawca</w:t>
      </w:r>
      <w:r w:rsidRPr="00814F37">
        <w:rPr>
          <w:rFonts w:ascii="Arial" w:eastAsia="Times New Roman" w:hAnsi="Arial" w:cs="Arial"/>
          <w:sz w:val="24"/>
          <w:szCs w:val="24"/>
          <w:lang w:eastAsia="pl-PL"/>
        </w:rPr>
        <w:t xml:space="preserve"> powołuje się na jego zasoby, o którym mowa w art. 125 ust.5 – </w:t>
      </w:r>
      <w:r w:rsidR="00C03849">
        <w:rPr>
          <w:rFonts w:ascii="Arial" w:eastAsia="Times New Roman" w:hAnsi="Arial" w:cs="Arial"/>
          <w:sz w:val="24"/>
          <w:szCs w:val="24"/>
          <w:lang w:eastAsia="pl-PL"/>
        </w:rPr>
        <w:t>załącznik nr 5 do SWZ;</w:t>
      </w:r>
    </w:p>
    <w:p w14:paraId="647134B3" w14:textId="73EA6AA7" w:rsidR="003A23DB" w:rsidRDefault="003A23DB" w:rsidP="00361C1C">
      <w:pPr>
        <w:numPr>
          <w:ilvl w:val="0"/>
          <w:numId w:val="22"/>
        </w:numPr>
        <w:shd w:val="clear" w:color="auto" w:fill="FFFFFF"/>
        <w:spacing w:after="0"/>
        <w:ind w:left="714" w:hanging="357"/>
        <w:contextualSpacing/>
        <w:rPr>
          <w:rFonts w:ascii="Arial" w:eastAsia="Times New Roman" w:hAnsi="Arial" w:cs="Arial"/>
          <w:sz w:val="24"/>
          <w:szCs w:val="24"/>
          <w:lang w:eastAsia="pl-PL"/>
        </w:rPr>
      </w:pPr>
      <w:r w:rsidRPr="00814F37">
        <w:rPr>
          <w:rFonts w:ascii="Arial" w:eastAsia="Times New Roman" w:hAnsi="Arial" w:cs="Arial"/>
          <w:sz w:val="24"/>
          <w:szCs w:val="24"/>
          <w:lang w:eastAsia="pl-PL"/>
        </w:rPr>
        <w:t xml:space="preserve">zobowiązanie podmiotu udostępniającego zasoby do oddania do dyspozycji Wykonawcy niezbędnych zasobów na potrzeby realizacji niniejszego zamówienia – </w:t>
      </w:r>
      <w:r w:rsidRPr="00C03849">
        <w:rPr>
          <w:rFonts w:ascii="Arial" w:eastAsia="Times New Roman" w:hAnsi="Arial" w:cs="Arial"/>
          <w:sz w:val="24"/>
          <w:szCs w:val="24"/>
          <w:lang w:eastAsia="pl-PL"/>
        </w:rPr>
        <w:t>załącznik nr 5 do SWZ</w:t>
      </w:r>
      <w:r w:rsidR="00C03849">
        <w:rPr>
          <w:rFonts w:ascii="Arial" w:eastAsia="Times New Roman" w:hAnsi="Arial" w:cs="Arial"/>
          <w:sz w:val="24"/>
          <w:szCs w:val="24"/>
          <w:lang w:eastAsia="pl-PL"/>
        </w:rPr>
        <w:t xml:space="preserve"> (dla ułatwienia - </w:t>
      </w:r>
      <w:r w:rsidRPr="00814F37">
        <w:rPr>
          <w:rFonts w:ascii="Arial" w:eastAsia="Times New Roman" w:hAnsi="Arial" w:cs="Arial"/>
          <w:sz w:val="24"/>
          <w:szCs w:val="24"/>
          <w:lang w:eastAsia="pl-PL"/>
        </w:rPr>
        <w:t>załącznik nr 5</w:t>
      </w:r>
      <w:r w:rsidR="00C03849">
        <w:rPr>
          <w:rFonts w:ascii="Arial" w:eastAsia="Times New Roman" w:hAnsi="Arial" w:cs="Arial"/>
          <w:sz w:val="24"/>
          <w:szCs w:val="24"/>
          <w:lang w:eastAsia="pl-PL"/>
        </w:rPr>
        <w:t xml:space="preserve"> do SWZ</w:t>
      </w:r>
      <w:r w:rsidRPr="00814F37">
        <w:rPr>
          <w:rFonts w:ascii="Arial" w:eastAsia="Times New Roman" w:hAnsi="Arial" w:cs="Arial"/>
          <w:sz w:val="24"/>
          <w:szCs w:val="24"/>
          <w:lang w:eastAsia="pl-PL"/>
        </w:rPr>
        <w:t xml:space="preserve"> obejmuje t</w:t>
      </w:r>
      <w:r w:rsidR="00C03849">
        <w:rPr>
          <w:rFonts w:ascii="Arial" w:eastAsia="Times New Roman" w:hAnsi="Arial" w:cs="Arial"/>
          <w:sz w:val="24"/>
          <w:szCs w:val="24"/>
          <w:lang w:eastAsia="pl-PL"/>
        </w:rPr>
        <w:t xml:space="preserve">reść oświadczenia określonego w punkcie powyżej - </w:t>
      </w:r>
      <w:r w:rsidRPr="00814F37">
        <w:rPr>
          <w:rFonts w:ascii="Arial" w:eastAsia="Times New Roman" w:hAnsi="Arial" w:cs="Arial"/>
          <w:sz w:val="24"/>
          <w:szCs w:val="24"/>
          <w:lang w:eastAsia="pl-PL"/>
        </w:rPr>
        <w:t>lit. b) oraz przedmiotowego zobowiązania) lub inny podmiotowy środek dowodowy potwierdzający, że Wykonawca będzie dysponował niezbędnymi zasobami.</w:t>
      </w:r>
    </w:p>
    <w:p w14:paraId="33BBDA1B" w14:textId="5BDBDD2D" w:rsidR="003A23DB" w:rsidRDefault="003A23DB" w:rsidP="00431A97">
      <w:pPr>
        <w:pStyle w:val="Akapitzlist"/>
        <w:numPr>
          <w:ilvl w:val="0"/>
          <w:numId w:val="17"/>
        </w:numPr>
        <w:shd w:val="clear" w:color="auto" w:fill="FFFFFF"/>
        <w:spacing w:after="0"/>
        <w:ind w:left="357" w:hanging="357"/>
        <w:rPr>
          <w:rFonts w:ascii="Arial" w:eastAsia="Times New Roman" w:hAnsi="Arial" w:cs="Arial"/>
          <w:sz w:val="24"/>
          <w:szCs w:val="24"/>
          <w:lang w:eastAsia="pl-PL"/>
        </w:rPr>
      </w:pPr>
      <w:r w:rsidRPr="003A23DB">
        <w:rPr>
          <w:rFonts w:ascii="Arial" w:eastAsia="Times New Roman" w:hAnsi="Arial" w:cs="Arial"/>
          <w:sz w:val="24"/>
          <w:szCs w:val="24"/>
          <w:lang w:eastAsia="pl-PL"/>
        </w:rPr>
        <w:t>Wykonawcy składający ofertę wspólną, w terminie składania ofert zobowiązani są złożyć oświadczenie, z którego wynikać będzie które usługi wykonają poszczególni Wykonawcy – dotyczy okoliczności, w której Wykonawcy występujący wspólnie polegają na zdolnościach tych Wykonawców, którzy wykonają usługi wymagające spełniania warunków dotyczących wykształcenia, kwalifikacji zawodowych lub doświadczenia.</w:t>
      </w:r>
    </w:p>
    <w:p w14:paraId="1CC0E41D" w14:textId="2091FFFC" w:rsidR="00C727C5" w:rsidRDefault="00C727C5" w:rsidP="00C727C5">
      <w:pPr>
        <w:shd w:val="clear" w:color="auto" w:fill="FFFFFF"/>
        <w:spacing w:after="0"/>
        <w:rPr>
          <w:rFonts w:ascii="Arial" w:eastAsia="Times New Roman" w:hAnsi="Arial" w:cs="Arial"/>
          <w:sz w:val="24"/>
          <w:szCs w:val="24"/>
          <w:lang w:eastAsia="pl-PL"/>
        </w:rPr>
      </w:pPr>
    </w:p>
    <w:p w14:paraId="4C755FA8" w14:textId="0CD3EE04" w:rsidR="00C727C5" w:rsidRPr="00431A97" w:rsidRDefault="00C727C5" w:rsidP="00431A97">
      <w:pPr>
        <w:shd w:val="clear" w:color="auto" w:fill="FFFFFF"/>
        <w:spacing w:after="120"/>
        <w:rPr>
          <w:rFonts w:ascii="Arial" w:eastAsia="Times New Roman" w:hAnsi="Arial" w:cs="Arial"/>
          <w:b/>
          <w:sz w:val="24"/>
          <w:szCs w:val="24"/>
          <w:lang w:eastAsia="pl-PL"/>
        </w:rPr>
      </w:pPr>
      <w:r w:rsidRPr="00431A97">
        <w:rPr>
          <w:rFonts w:ascii="Arial" w:eastAsia="Times New Roman" w:hAnsi="Arial" w:cs="Arial"/>
          <w:b/>
          <w:sz w:val="24"/>
          <w:szCs w:val="24"/>
          <w:lang w:eastAsia="pl-PL"/>
        </w:rPr>
        <w:t xml:space="preserve">Na wezwanie Zamawiającego w trybie art. 274 ust. 1 ustawy PZP, Wykonawca złoży następujące dokumenty podmiotowe: </w:t>
      </w:r>
    </w:p>
    <w:p w14:paraId="4DE392B6" w14:textId="0F066D5C" w:rsidR="00C727C5" w:rsidRPr="00431A97" w:rsidRDefault="00C727C5" w:rsidP="00431A97">
      <w:pPr>
        <w:pStyle w:val="Akapitzlist"/>
        <w:numPr>
          <w:ilvl w:val="0"/>
          <w:numId w:val="17"/>
        </w:numPr>
        <w:shd w:val="clear" w:color="auto" w:fill="FFFFFF"/>
        <w:spacing w:after="0"/>
        <w:rPr>
          <w:rFonts w:ascii="Arial" w:eastAsia="Times New Roman" w:hAnsi="Arial" w:cs="Arial"/>
          <w:sz w:val="24"/>
          <w:szCs w:val="24"/>
          <w:lang w:eastAsia="pl-PL"/>
        </w:rPr>
      </w:pPr>
      <w:r w:rsidRPr="00431A97">
        <w:rPr>
          <w:rFonts w:ascii="Arial" w:eastAsia="Times New Roman" w:hAnsi="Arial" w:cs="Arial"/>
          <w:sz w:val="24"/>
          <w:szCs w:val="24"/>
          <w:lang w:eastAsia="pl-PL"/>
        </w:rPr>
        <w:t xml:space="preserve">Wykaz usług wykonanych, a w przypadku świadczeń powtarzających się lub ciągłych również wykonywanych, w okresie ostatnich 3 lat, a jeżeli okres </w:t>
      </w:r>
      <w:r w:rsidRPr="00431A97">
        <w:rPr>
          <w:rFonts w:ascii="Arial" w:eastAsia="Times New Roman" w:hAnsi="Arial" w:cs="Arial"/>
          <w:sz w:val="24"/>
          <w:szCs w:val="24"/>
          <w:lang w:eastAsia="pl-PL"/>
        </w:rPr>
        <w:lastRenderedPageBreak/>
        <w:t>prowadz</w:t>
      </w:r>
      <w:r w:rsidR="00C03849" w:rsidRPr="00431A97">
        <w:rPr>
          <w:rFonts w:ascii="Arial" w:eastAsia="Times New Roman" w:hAnsi="Arial" w:cs="Arial"/>
          <w:sz w:val="24"/>
          <w:szCs w:val="24"/>
          <w:lang w:eastAsia="pl-PL"/>
        </w:rPr>
        <w:t xml:space="preserve">enia </w:t>
      </w:r>
      <w:r w:rsidR="00431A97">
        <w:rPr>
          <w:rFonts w:ascii="Arial" w:eastAsia="Times New Roman" w:hAnsi="Arial" w:cs="Arial"/>
          <w:sz w:val="24"/>
          <w:szCs w:val="24"/>
          <w:lang w:eastAsia="pl-PL"/>
        </w:rPr>
        <w:t xml:space="preserve">przez Wykonawcę </w:t>
      </w:r>
      <w:r w:rsidR="00C03849" w:rsidRPr="00431A97">
        <w:rPr>
          <w:rFonts w:ascii="Arial" w:eastAsia="Times New Roman" w:hAnsi="Arial" w:cs="Arial"/>
          <w:sz w:val="24"/>
          <w:szCs w:val="24"/>
          <w:lang w:eastAsia="pl-PL"/>
        </w:rPr>
        <w:t>działalności jest krótszy - w tym okresie, wraz z </w:t>
      </w:r>
      <w:r w:rsidRPr="00431A97">
        <w:rPr>
          <w:rFonts w:ascii="Arial" w:eastAsia="Times New Roman" w:hAnsi="Arial" w:cs="Arial"/>
          <w:sz w:val="24"/>
          <w:szCs w:val="24"/>
          <w:lang w:eastAsia="pl-PL"/>
        </w:rPr>
        <w:t>podaniem ich wartości, przedmiotu, dat wykonania i podmiotów, na rzecz których usługi zos</w:t>
      </w:r>
      <w:r w:rsidR="00C03849" w:rsidRPr="00431A97">
        <w:rPr>
          <w:rFonts w:ascii="Arial" w:eastAsia="Times New Roman" w:hAnsi="Arial" w:cs="Arial"/>
          <w:sz w:val="24"/>
          <w:szCs w:val="24"/>
          <w:lang w:eastAsia="pl-PL"/>
        </w:rPr>
        <w:t>tały wykonane lub są wykonywane;</w:t>
      </w:r>
      <w:r w:rsidRPr="00431A97">
        <w:rPr>
          <w:rFonts w:ascii="Arial" w:eastAsia="Times New Roman" w:hAnsi="Arial" w:cs="Arial"/>
          <w:sz w:val="24"/>
          <w:szCs w:val="24"/>
          <w:lang w:eastAsia="pl-PL"/>
        </w:rPr>
        <w:t xml:space="preserve"> do którego Wykonawca załączy dowody określające, czy te usługi zostały wykonane lub są wykonywane należycie - załącznik nr 6 do SWZ.  </w:t>
      </w:r>
    </w:p>
    <w:p w14:paraId="2E80326D" w14:textId="5332E6D4" w:rsidR="00C727C5" w:rsidRPr="00814F37" w:rsidRDefault="00C727C5" w:rsidP="00431A97">
      <w:pPr>
        <w:pStyle w:val="Akapitzlist"/>
        <w:numPr>
          <w:ilvl w:val="0"/>
          <w:numId w:val="17"/>
        </w:numPr>
        <w:shd w:val="clear" w:color="auto" w:fill="FFFFFF"/>
        <w:spacing w:after="0"/>
        <w:rPr>
          <w:rFonts w:ascii="Arial" w:eastAsia="Times New Roman" w:hAnsi="Arial" w:cs="Arial"/>
          <w:sz w:val="24"/>
          <w:szCs w:val="24"/>
          <w:lang w:eastAsia="pl-PL"/>
        </w:rPr>
      </w:pPr>
      <w:r w:rsidRPr="00814F37">
        <w:rPr>
          <w:rFonts w:ascii="Arial" w:eastAsia="Times New Roman" w:hAnsi="Arial" w:cs="Arial"/>
          <w:sz w:val="24"/>
          <w:szCs w:val="24"/>
          <w:lang w:eastAsia="pl-PL"/>
        </w:rPr>
        <w:t>O</w:t>
      </w:r>
      <w:r w:rsidRPr="00C727C5">
        <w:rPr>
          <w:rFonts w:ascii="Arial" w:eastAsia="Times New Roman" w:hAnsi="Arial" w:cs="Arial"/>
          <w:sz w:val="24"/>
          <w:szCs w:val="24"/>
          <w:lang w:eastAsia="pl-PL"/>
        </w:rPr>
        <w:t>ś</w:t>
      </w:r>
      <w:r w:rsidRPr="00814F37">
        <w:rPr>
          <w:rFonts w:ascii="Arial" w:eastAsia="Times New Roman" w:hAnsi="Arial" w:cs="Arial"/>
          <w:sz w:val="24"/>
          <w:szCs w:val="24"/>
          <w:lang w:eastAsia="pl-PL"/>
        </w:rPr>
        <w:t>wiadczenie Wykonawcy o akt</w:t>
      </w:r>
      <w:r w:rsidR="00C03849">
        <w:rPr>
          <w:rFonts w:ascii="Arial" w:eastAsia="Times New Roman" w:hAnsi="Arial" w:cs="Arial"/>
          <w:sz w:val="24"/>
          <w:szCs w:val="24"/>
          <w:lang w:eastAsia="pl-PL"/>
        </w:rPr>
        <w:t>ualności informacji zawartych w </w:t>
      </w:r>
      <w:r w:rsidRPr="00814F37">
        <w:rPr>
          <w:rFonts w:ascii="Arial" w:eastAsia="Times New Roman" w:hAnsi="Arial" w:cs="Arial"/>
          <w:sz w:val="24"/>
          <w:szCs w:val="24"/>
          <w:lang w:eastAsia="pl-PL"/>
        </w:rPr>
        <w:t>oświadczeniu,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1 dotyczącym braku podstaw do wykluczenia z postępowania na podstawie art. 108 ust. 1 ustawy PZP złożonego wraz z ofertą -</w:t>
      </w:r>
      <w:r>
        <w:rPr>
          <w:rFonts w:ascii="Arial" w:eastAsia="Times New Roman" w:hAnsi="Arial" w:cs="Arial"/>
          <w:sz w:val="24"/>
          <w:szCs w:val="24"/>
          <w:lang w:eastAsia="pl-PL"/>
        </w:rPr>
        <w:t xml:space="preserve"> </w:t>
      </w:r>
      <w:r w:rsidRPr="00C03849">
        <w:rPr>
          <w:rFonts w:ascii="Arial" w:eastAsia="Times New Roman" w:hAnsi="Arial" w:cs="Arial"/>
          <w:sz w:val="24"/>
          <w:szCs w:val="24"/>
          <w:lang w:eastAsia="pl-PL"/>
        </w:rPr>
        <w:t>załącznik nr 7 do SWZ.</w:t>
      </w:r>
    </w:p>
    <w:p w14:paraId="071B3F11" w14:textId="7EB22E5A" w:rsidR="00C727C5" w:rsidRPr="00814F37" w:rsidRDefault="00C727C5" w:rsidP="00431A97">
      <w:pPr>
        <w:pStyle w:val="Akapitzlist"/>
        <w:numPr>
          <w:ilvl w:val="0"/>
          <w:numId w:val="17"/>
        </w:numPr>
        <w:shd w:val="clear" w:color="auto" w:fill="FFFFFF"/>
        <w:spacing w:after="0"/>
        <w:ind w:left="357" w:hanging="357"/>
        <w:rPr>
          <w:rFonts w:ascii="Arial" w:eastAsia="Times New Roman" w:hAnsi="Arial" w:cs="Arial"/>
          <w:sz w:val="24"/>
          <w:szCs w:val="24"/>
          <w:lang w:eastAsia="pl-PL"/>
        </w:rPr>
      </w:pPr>
      <w:r w:rsidRPr="00814F37">
        <w:rPr>
          <w:rFonts w:ascii="Arial" w:eastAsia="Times New Roman" w:hAnsi="Arial" w:cs="Arial"/>
          <w:sz w:val="24"/>
          <w:szCs w:val="24"/>
          <w:lang w:eastAsia="pl-PL"/>
        </w:rPr>
        <w:t>Oświadczenie podmiotu udostępniającego zasoby o aktualności informacji zawartych w oświadczeniu, o którym mowa w art. 125 ust.</w:t>
      </w:r>
      <w:r w:rsidR="00C03849">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5 dotyczącym braku podstaw do wykluczenia z postępow</w:t>
      </w:r>
      <w:r w:rsidR="00C03849">
        <w:rPr>
          <w:rFonts w:ascii="Arial" w:eastAsia="Times New Roman" w:hAnsi="Arial" w:cs="Arial"/>
          <w:sz w:val="24"/>
          <w:szCs w:val="24"/>
          <w:lang w:eastAsia="pl-PL"/>
        </w:rPr>
        <w:t>ania na podstawie art. 108 ust. </w:t>
      </w:r>
      <w:r w:rsidRPr="00814F37">
        <w:rPr>
          <w:rFonts w:ascii="Arial" w:eastAsia="Times New Roman" w:hAnsi="Arial" w:cs="Arial"/>
          <w:sz w:val="24"/>
          <w:szCs w:val="24"/>
          <w:lang w:eastAsia="pl-PL"/>
        </w:rPr>
        <w:t xml:space="preserve">1 ustawy PZP złożonego wraz z ofertą - </w:t>
      </w:r>
      <w:r w:rsidRPr="00C03849">
        <w:rPr>
          <w:rFonts w:ascii="Arial" w:eastAsia="Times New Roman" w:hAnsi="Arial" w:cs="Arial"/>
          <w:sz w:val="24"/>
          <w:szCs w:val="24"/>
          <w:lang w:eastAsia="pl-PL"/>
        </w:rPr>
        <w:t>załącznik nr 7 do SWZ.</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3B16BCB9" w:rsidR="009E00A6" w:rsidRDefault="00D24F3C" w:rsidP="00F57EDB">
      <w:pPr>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 </w:t>
      </w:r>
      <w:r w:rsidR="009E00A6" w:rsidRPr="00F57EDB">
        <w:rPr>
          <w:rFonts w:ascii="Arial" w:eastAsia="Times New Roman" w:hAnsi="Arial" w:cs="Arial"/>
          <w:b/>
          <w:bCs/>
          <w:sz w:val="24"/>
          <w:szCs w:val="24"/>
          <w:lang w:eastAsia="pl-PL"/>
        </w:rPr>
        <w:t>Postanowienia dotyczące składanych dokumentów</w:t>
      </w:r>
    </w:p>
    <w:p w14:paraId="518E8A05" w14:textId="77777777" w:rsidR="00476789" w:rsidRPr="00F57EDB" w:rsidRDefault="00476789" w:rsidP="00F57EDB">
      <w:pPr>
        <w:spacing w:after="0"/>
        <w:rPr>
          <w:rFonts w:ascii="Arial" w:eastAsia="Times New Roman" w:hAnsi="Arial" w:cs="Arial"/>
          <w:b/>
          <w:sz w:val="24"/>
          <w:szCs w:val="24"/>
          <w:lang w:eastAsia="pl-PL"/>
        </w:rPr>
      </w:pP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1172E906"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w:t>
      </w:r>
      <w:r w:rsidR="00CC2427">
        <w:rPr>
          <w:rFonts w:ascii="Arial" w:eastAsia="Times New Roman" w:hAnsi="Arial" w:cs="Arial"/>
          <w:sz w:val="24"/>
          <w:szCs w:val="24"/>
          <w:lang w:eastAsia="pl-PL"/>
        </w:rPr>
        <w:t xml:space="preserve"> Rozwoju, Pracy i Technologii z </w:t>
      </w:r>
      <w:r w:rsidRPr="00F57EDB">
        <w:rPr>
          <w:rFonts w:ascii="Arial" w:eastAsia="Times New Roman" w:hAnsi="Arial" w:cs="Arial"/>
          <w:sz w:val="24"/>
          <w:szCs w:val="24"/>
          <w:lang w:eastAsia="pl-PL"/>
        </w:rPr>
        <w:t>dnia 23 grudnia 2020 r. w sprawie podmiotowych środków dowodowych oraz innych dokumentów lub oświadczeń, jakich może żądać zamawiający od wykonawcy (</w:t>
      </w:r>
      <w:r w:rsidR="00CC2427">
        <w:rPr>
          <w:rFonts w:ascii="Arial" w:eastAsia="Times New Roman" w:hAnsi="Arial" w:cs="Arial"/>
          <w:sz w:val="24"/>
          <w:szCs w:val="24"/>
          <w:lang w:eastAsia="pl-PL"/>
        </w:rPr>
        <w:t xml:space="preserve">Dz. U. poz. 2415 </w:t>
      </w:r>
      <w:r w:rsidR="00C5030F">
        <w:rPr>
          <w:rFonts w:ascii="Arial" w:eastAsia="Times New Roman" w:hAnsi="Arial" w:cs="Arial"/>
          <w:sz w:val="24"/>
          <w:szCs w:val="24"/>
          <w:lang w:eastAsia="pl-PL"/>
        </w:rPr>
        <w:t>ze</w:t>
      </w:r>
      <w:r w:rsidR="00CC2427">
        <w:rPr>
          <w:rFonts w:ascii="Arial" w:eastAsia="Times New Roman" w:hAnsi="Arial" w:cs="Arial"/>
          <w:sz w:val="24"/>
          <w:szCs w:val="24"/>
          <w:lang w:eastAsia="pl-PL"/>
        </w:rPr>
        <w:t xml:space="preserve"> zm.</w:t>
      </w:r>
      <w:r w:rsidR="00CC2427" w:rsidRPr="00CC2427">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4E21766B" w14:textId="77777777" w:rsidR="00F90A59" w:rsidRPr="00F57EDB" w:rsidRDefault="00F90A59" w:rsidP="00F57EDB">
      <w:pPr>
        <w:shd w:val="clear" w:color="auto" w:fill="FFFFFF"/>
        <w:spacing w:after="0"/>
        <w:rPr>
          <w:rFonts w:ascii="Arial" w:eastAsia="Times New Roman" w:hAnsi="Arial" w:cs="Arial"/>
          <w:sz w:val="24"/>
          <w:szCs w:val="24"/>
          <w:lang w:eastAsia="pl-PL"/>
        </w:rPr>
      </w:pPr>
    </w:p>
    <w:p w14:paraId="4F9A99F9" w14:textId="06EE778E" w:rsidR="009E00A6" w:rsidRDefault="00D24F3C"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Dział X</w:t>
      </w:r>
      <w:r w:rsidR="00DF73F9">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 </w:t>
      </w:r>
      <w:r w:rsidR="009E00A6" w:rsidRPr="00F57EDB">
        <w:rPr>
          <w:rFonts w:ascii="Arial" w:eastAsia="Times New Roman" w:hAnsi="Arial" w:cs="Arial"/>
          <w:b/>
          <w:bCs/>
          <w:sz w:val="24"/>
          <w:szCs w:val="24"/>
          <w:lang w:eastAsia="pl-PL"/>
        </w:rPr>
        <w:t>Oferta wspólna</w:t>
      </w:r>
    </w:p>
    <w:p w14:paraId="35C5A0A7"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0EAF6BAB"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W przypadku Wykonawców występujących wspólnie dokument</w:t>
      </w:r>
      <w:r w:rsidR="00D3710E">
        <w:rPr>
          <w:rFonts w:ascii="Arial" w:eastAsia="Times New Roman" w:hAnsi="Arial" w:cs="Arial"/>
          <w:sz w:val="24"/>
          <w:szCs w:val="24"/>
          <w:lang w:eastAsia="pl-PL"/>
        </w:rPr>
        <w:t>y</w:t>
      </w:r>
      <w:r w:rsidRPr="00F57EDB">
        <w:rPr>
          <w:rFonts w:ascii="Arial" w:eastAsia="Times New Roman" w:hAnsi="Arial" w:cs="Arial"/>
          <w:sz w:val="24"/>
          <w:szCs w:val="24"/>
          <w:lang w:eastAsia="pl-PL"/>
        </w:rPr>
        <w:t>, o który</w:t>
      </w:r>
      <w:r w:rsidR="00D3710E">
        <w:rPr>
          <w:rFonts w:ascii="Arial" w:eastAsia="Times New Roman" w:hAnsi="Arial" w:cs="Arial"/>
          <w:sz w:val="24"/>
          <w:szCs w:val="24"/>
          <w:lang w:eastAsia="pl-PL"/>
        </w:rPr>
        <w:t>ch</w:t>
      </w:r>
      <w:r w:rsidR="004948E9">
        <w:rPr>
          <w:rFonts w:ascii="Arial" w:eastAsia="Times New Roman" w:hAnsi="Arial" w:cs="Arial"/>
          <w:sz w:val="24"/>
          <w:szCs w:val="24"/>
          <w:lang w:eastAsia="pl-PL"/>
        </w:rPr>
        <w:t xml:space="preserve"> mowa w </w:t>
      </w:r>
      <w:r w:rsidR="00D3710E">
        <w:rPr>
          <w:rFonts w:ascii="Arial" w:eastAsia="Times New Roman" w:hAnsi="Arial" w:cs="Arial"/>
          <w:sz w:val="24"/>
          <w:szCs w:val="24"/>
          <w:lang w:eastAsia="pl-PL"/>
        </w:rPr>
        <w:t>D</w:t>
      </w:r>
      <w:r w:rsidRPr="004948E9">
        <w:rPr>
          <w:rFonts w:ascii="Arial" w:eastAsia="Times New Roman" w:hAnsi="Arial" w:cs="Arial"/>
          <w:sz w:val="24"/>
          <w:szCs w:val="24"/>
          <w:lang w:eastAsia="pl-PL"/>
        </w:rPr>
        <w:t xml:space="preserve">ziale </w:t>
      </w:r>
      <w:r w:rsidR="004948E9" w:rsidRPr="004948E9">
        <w:rPr>
          <w:rFonts w:ascii="Arial" w:eastAsia="Times New Roman" w:hAnsi="Arial" w:cs="Arial"/>
          <w:sz w:val="24"/>
          <w:szCs w:val="24"/>
          <w:lang w:eastAsia="pl-PL"/>
        </w:rPr>
        <w:t>IX.3.</w:t>
      </w:r>
      <w:r w:rsidR="00446173" w:rsidRPr="004948E9">
        <w:rPr>
          <w:rFonts w:ascii="Arial" w:eastAsia="Times New Roman" w:hAnsi="Arial" w:cs="Arial"/>
          <w:sz w:val="24"/>
          <w:szCs w:val="24"/>
          <w:lang w:eastAsia="pl-PL"/>
        </w:rPr>
        <w:t xml:space="preserve"> </w:t>
      </w:r>
      <w:r w:rsidR="00D3710E">
        <w:rPr>
          <w:rFonts w:ascii="Arial" w:eastAsia="Times New Roman" w:hAnsi="Arial" w:cs="Arial"/>
          <w:sz w:val="24"/>
          <w:szCs w:val="24"/>
          <w:lang w:eastAsia="pl-PL"/>
        </w:rPr>
        <w:t>oraz IX.</w:t>
      </w:r>
      <w:r w:rsidR="004E10DB">
        <w:rPr>
          <w:rFonts w:ascii="Arial" w:eastAsia="Times New Roman" w:hAnsi="Arial" w:cs="Arial"/>
          <w:sz w:val="24"/>
          <w:szCs w:val="24"/>
          <w:lang w:eastAsia="pl-PL"/>
        </w:rPr>
        <w:t>8</w:t>
      </w:r>
      <w:r w:rsidR="00D3710E">
        <w:rPr>
          <w:rFonts w:ascii="Arial" w:eastAsia="Times New Roman" w:hAnsi="Arial" w:cs="Arial"/>
          <w:sz w:val="24"/>
          <w:szCs w:val="24"/>
          <w:lang w:eastAsia="pl-PL"/>
        </w:rPr>
        <w:t xml:space="preserve">. </w:t>
      </w:r>
      <w:r w:rsidR="00446173" w:rsidRPr="004948E9">
        <w:rPr>
          <w:rFonts w:ascii="Arial" w:eastAsia="Times New Roman" w:hAnsi="Arial" w:cs="Arial"/>
          <w:sz w:val="24"/>
          <w:szCs w:val="24"/>
          <w:lang w:eastAsia="pl-PL"/>
        </w:rPr>
        <w:t xml:space="preserve">SWZ </w:t>
      </w:r>
      <w:r w:rsidRPr="004948E9">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27C57998" w:rsidR="009E00A6" w:rsidRDefault="00D24F3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Wymagania dotyczące wadium</w:t>
      </w:r>
    </w:p>
    <w:p w14:paraId="59513BE4"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7B3C8065" w:rsidR="009E00A6" w:rsidRDefault="00B554AE"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Dział XI</w:t>
      </w:r>
      <w:r w:rsidR="00DF73F9">
        <w:rPr>
          <w:rFonts w:ascii="Arial" w:eastAsia="Times New Roman" w:hAnsi="Arial" w:cs="Arial"/>
          <w:b/>
          <w:bCs/>
          <w:iCs/>
          <w:sz w:val="24"/>
          <w:szCs w:val="24"/>
          <w:lang w:eastAsia="pl-PL"/>
        </w:rPr>
        <w:t>I</w:t>
      </w:r>
      <w:r w:rsidRPr="00F57EDB">
        <w:rPr>
          <w:rFonts w:ascii="Arial" w:eastAsia="Times New Roman" w:hAnsi="Arial" w:cs="Arial"/>
          <w:b/>
          <w:bCs/>
          <w:iCs/>
          <w:sz w:val="24"/>
          <w:szCs w:val="24"/>
          <w:lang w:eastAsia="pl-PL"/>
        </w:rPr>
        <w:t xml:space="preserve">I. </w:t>
      </w:r>
      <w:r w:rsidR="009E00A6" w:rsidRPr="00F57EDB">
        <w:rPr>
          <w:rFonts w:ascii="Arial" w:eastAsia="Times New Roman" w:hAnsi="Arial" w:cs="Arial"/>
          <w:b/>
          <w:bCs/>
          <w:iCs/>
          <w:sz w:val="24"/>
          <w:szCs w:val="24"/>
          <w:lang w:eastAsia="pl-PL"/>
        </w:rPr>
        <w:t>Termin związania ofertą</w:t>
      </w:r>
    </w:p>
    <w:p w14:paraId="1536E768" w14:textId="77777777" w:rsidR="00476789" w:rsidRPr="00F57EDB" w:rsidRDefault="00476789" w:rsidP="00F57EDB">
      <w:pPr>
        <w:shd w:val="clear" w:color="auto" w:fill="FFFFFF"/>
        <w:spacing w:after="0"/>
        <w:rPr>
          <w:rFonts w:ascii="Arial" w:eastAsia="Times New Roman" w:hAnsi="Arial" w:cs="Arial"/>
          <w:b/>
          <w:bCs/>
          <w:iCs/>
          <w:sz w:val="24"/>
          <w:szCs w:val="24"/>
          <w:lang w:eastAsia="pl-PL"/>
        </w:rPr>
      </w:pPr>
    </w:p>
    <w:p w14:paraId="29FC3408" w14:textId="0B319683" w:rsidR="009E00A6" w:rsidRPr="004E10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związania ofertą </w:t>
      </w:r>
      <w:r w:rsidR="00414B66" w:rsidRPr="00F57EDB">
        <w:rPr>
          <w:rFonts w:ascii="Arial" w:eastAsia="Times New Roman" w:hAnsi="Arial" w:cs="Arial"/>
          <w:sz w:val="24"/>
          <w:szCs w:val="24"/>
          <w:lang w:eastAsia="pl-PL"/>
        </w:rPr>
        <w:t xml:space="preserve">upływa w </w:t>
      </w:r>
      <w:r w:rsidR="00414B66" w:rsidRPr="009A527D">
        <w:rPr>
          <w:rFonts w:ascii="Arial" w:eastAsia="Times New Roman" w:hAnsi="Arial" w:cs="Arial"/>
          <w:sz w:val="24"/>
          <w:szCs w:val="24"/>
          <w:lang w:eastAsia="pl-PL"/>
        </w:rPr>
        <w:t xml:space="preserve">dniu </w:t>
      </w:r>
      <w:r w:rsidR="004E10DB" w:rsidRPr="004E10DB">
        <w:rPr>
          <w:rFonts w:ascii="Arial" w:eastAsia="Times New Roman" w:hAnsi="Arial" w:cs="Arial"/>
          <w:sz w:val="24"/>
          <w:szCs w:val="24"/>
          <w:lang w:eastAsia="pl-PL"/>
        </w:rPr>
        <w:t>1</w:t>
      </w:r>
      <w:r w:rsidR="00C31DBB">
        <w:rPr>
          <w:rFonts w:ascii="Arial" w:eastAsia="Times New Roman" w:hAnsi="Arial" w:cs="Arial"/>
          <w:sz w:val="24"/>
          <w:szCs w:val="24"/>
          <w:lang w:eastAsia="pl-PL"/>
        </w:rPr>
        <w:t>7</w:t>
      </w:r>
      <w:r w:rsidR="009A527D" w:rsidRPr="004E10DB">
        <w:rPr>
          <w:rFonts w:ascii="Arial" w:eastAsia="Times New Roman" w:hAnsi="Arial" w:cs="Arial"/>
          <w:sz w:val="24"/>
          <w:szCs w:val="24"/>
          <w:lang w:eastAsia="pl-PL"/>
        </w:rPr>
        <w:t>.01.202</w:t>
      </w:r>
      <w:r w:rsidR="004E10DB" w:rsidRPr="004E10DB">
        <w:rPr>
          <w:rFonts w:ascii="Arial" w:eastAsia="Times New Roman" w:hAnsi="Arial" w:cs="Arial"/>
          <w:sz w:val="24"/>
          <w:szCs w:val="24"/>
          <w:lang w:eastAsia="pl-PL"/>
        </w:rPr>
        <w:t>5</w:t>
      </w:r>
      <w:r w:rsidR="00A06979" w:rsidRPr="004E10DB">
        <w:rPr>
          <w:rFonts w:ascii="Arial" w:eastAsia="Times New Roman" w:hAnsi="Arial" w:cs="Arial"/>
          <w:sz w:val="24"/>
          <w:szCs w:val="24"/>
          <w:lang w:eastAsia="pl-PL"/>
        </w:rPr>
        <w:t xml:space="preserve"> </w:t>
      </w:r>
      <w:r w:rsidR="00621EE6" w:rsidRPr="004E10DB">
        <w:rPr>
          <w:rFonts w:ascii="Arial" w:eastAsia="Times New Roman" w:hAnsi="Arial" w:cs="Arial"/>
          <w:sz w:val="24"/>
          <w:szCs w:val="24"/>
          <w:lang w:eastAsia="pl-PL"/>
        </w:rPr>
        <w:t>r.</w:t>
      </w:r>
    </w:p>
    <w:p w14:paraId="4B64D8C5" w14:textId="5753F9B3"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Bieg terminu rozpoczyna się </w:t>
      </w:r>
      <w:r w:rsidR="00B04D0D" w:rsidRPr="00F57EDB">
        <w:rPr>
          <w:rFonts w:ascii="Arial" w:eastAsia="Times New Roman" w:hAnsi="Arial" w:cs="Arial"/>
          <w:sz w:val="24"/>
          <w:szCs w:val="24"/>
          <w:lang w:eastAsia="pl-PL"/>
        </w:rPr>
        <w:t>w dniu, w którym</w:t>
      </w:r>
      <w:r w:rsidRPr="00F57EDB">
        <w:rPr>
          <w:rFonts w:ascii="Arial" w:eastAsia="Times New Roman" w:hAnsi="Arial" w:cs="Arial"/>
          <w:sz w:val="24"/>
          <w:szCs w:val="24"/>
          <w:lang w:eastAsia="pl-PL"/>
        </w:rPr>
        <w:t xml:space="preserve"> upływ</w:t>
      </w:r>
      <w:r w:rsidR="00B04D0D" w:rsidRPr="00F57EDB">
        <w:rPr>
          <w:rFonts w:ascii="Arial" w:eastAsia="Times New Roman" w:hAnsi="Arial" w:cs="Arial"/>
          <w:sz w:val="24"/>
          <w:szCs w:val="24"/>
          <w:lang w:eastAsia="pl-PL"/>
        </w:rPr>
        <w:t>a</w:t>
      </w:r>
      <w:r w:rsidRPr="00F57EDB">
        <w:rPr>
          <w:rFonts w:ascii="Arial" w:eastAsia="Times New Roman" w:hAnsi="Arial" w:cs="Arial"/>
          <w:sz w:val="24"/>
          <w:szCs w:val="24"/>
          <w:lang w:eastAsia="pl-PL"/>
        </w:rPr>
        <w:t xml:space="preserve"> terminu </w:t>
      </w:r>
      <w:r w:rsidR="00B04D0D" w:rsidRPr="00F57EDB">
        <w:rPr>
          <w:rFonts w:ascii="Arial" w:eastAsia="Times New Roman" w:hAnsi="Arial" w:cs="Arial"/>
          <w:sz w:val="24"/>
          <w:szCs w:val="24"/>
          <w:lang w:eastAsia="pl-PL"/>
        </w:rPr>
        <w:t>składania</w:t>
      </w:r>
      <w:r w:rsidRPr="00F57EDB">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30FDF0B0" w:rsidR="009E00A6" w:rsidRDefault="00DF73F9"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Dział XIV</w:t>
      </w:r>
      <w:r w:rsidR="00B554AE"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sposobu przygotowywania oferty</w:t>
      </w:r>
    </w:p>
    <w:p w14:paraId="3FAD7EB7"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48EF1393" w:rsidR="00D24F3C" w:rsidRPr="009B2740" w:rsidRDefault="00D24F3C" w:rsidP="00283442">
      <w:pPr>
        <w:pStyle w:val="Akapitzlist"/>
        <w:numPr>
          <w:ilvl w:val="1"/>
          <w:numId w:val="30"/>
        </w:numPr>
        <w:shd w:val="clear" w:color="auto" w:fill="FFFFFF"/>
        <w:tabs>
          <w:tab w:val="left" w:pos="851"/>
        </w:tabs>
        <w:spacing w:after="0"/>
        <w:ind w:left="357" w:firstLine="0"/>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BC2C97">
        <w:rPr>
          <w:rFonts w:ascii="Arial" w:eastAsia="Times New Roman" w:hAnsi="Arial" w:cs="Arial"/>
          <w:b/>
          <w:bCs/>
          <w:sz w:val="24"/>
          <w:szCs w:val="24"/>
          <w:lang w:eastAsia="pl-PL"/>
        </w:rPr>
        <w:t>podpis zaufany</w:t>
      </w:r>
      <w:r w:rsidRPr="009B2740">
        <w:rPr>
          <w:rFonts w:ascii="Arial" w:eastAsia="Times New Roman" w:hAnsi="Arial" w:cs="Arial"/>
          <w:sz w:val="24"/>
          <w:szCs w:val="24"/>
          <w:lang w:eastAsia="pl-PL"/>
        </w:rPr>
        <w:t xml:space="preserve"> rozumieć należy p</w:t>
      </w:r>
      <w:r w:rsidR="009B2740">
        <w:rPr>
          <w:rFonts w:ascii="Arial" w:eastAsia="Times New Roman" w:hAnsi="Arial" w:cs="Arial"/>
          <w:sz w:val="24"/>
          <w:szCs w:val="24"/>
          <w:lang w:eastAsia="pl-PL"/>
        </w:rPr>
        <w:t>odpis elektroniczny określony w </w:t>
      </w:r>
      <w:r w:rsidRPr="009B2740">
        <w:rPr>
          <w:rFonts w:ascii="Arial" w:eastAsia="Times New Roman" w:hAnsi="Arial" w:cs="Arial"/>
          <w:sz w:val="24"/>
          <w:szCs w:val="24"/>
          <w:lang w:eastAsia="pl-PL"/>
        </w:rPr>
        <w:t>art. 3 pkt. 14a) ustawy z dnia 17 lutego 2005 r. o informatyzacji działalności podmiotów realizujących zadania publiczne</w:t>
      </w:r>
      <w:r w:rsidR="00BC2C97">
        <w:rPr>
          <w:rFonts w:ascii="Arial" w:eastAsia="Times New Roman" w:hAnsi="Arial" w:cs="Arial"/>
          <w:sz w:val="24"/>
          <w:szCs w:val="24"/>
          <w:lang w:eastAsia="pl-PL"/>
        </w:rPr>
        <w:t xml:space="preserve"> (t.j.: Dz. U. z 2024 r., poz. 1557 ze zm.)</w:t>
      </w:r>
      <w:r w:rsidRPr="009B2740">
        <w:rPr>
          <w:rFonts w:ascii="Arial" w:eastAsia="Times New Roman" w:hAnsi="Arial" w:cs="Arial"/>
          <w:sz w:val="24"/>
          <w:szCs w:val="24"/>
          <w:lang w:eastAsia="pl-PL"/>
        </w:rPr>
        <w:t>,</w:t>
      </w:r>
    </w:p>
    <w:p w14:paraId="7B69170C" w14:textId="74C15965" w:rsidR="00D24F3C" w:rsidRPr="009B2740" w:rsidRDefault="00D24F3C" w:rsidP="00283442">
      <w:pPr>
        <w:pStyle w:val="Akapitzlist"/>
        <w:numPr>
          <w:ilvl w:val="1"/>
          <w:numId w:val="30"/>
        </w:numPr>
        <w:shd w:val="clear" w:color="auto" w:fill="FFFFFF"/>
        <w:tabs>
          <w:tab w:val="left" w:pos="851"/>
        </w:tabs>
        <w:spacing w:after="0"/>
        <w:ind w:left="357" w:firstLine="0"/>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892D8C">
        <w:rPr>
          <w:rFonts w:ascii="Arial" w:eastAsia="Times New Roman" w:hAnsi="Arial" w:cs="Arial"/>
          <w:b/>
          <w:bCs/>
          <w:sz w:val="24"/>
          <w:szCs w:val="24"/>
          <w:lang w:eastAsia="pl-PL"/>
        </w:rPr>
        <w:t>podpis osobisty</w:t>
      </w:r>
      <w:r w:rsidRPr="009B2740">
        <w:rPr>
          <w:rFonts w:ascii="Arial" w:eastAsia="Times New Roman" w:hAnsi="Arial" w:cs="Arial"/>
          <w:sz w:val="24"/>
          <w:szCs w:val="24"/>
          <w:lang w:eastAsia="pl-PL"/>
        </w:rPr>
        <w:t xml:space="preserve"> rozumieć należy podpis, o którym mowa w art. 2</w:t>
      </w:r>
      <w:r w:rsidR="00283442">
        <w:rPr>
          <w:rFonts w:ascii="Arial" w:eastAsia="Times New Roman" w:hAnsi="Arial" w:cs="Arial"/>
          <w:sz w:val="24"/>
          <w:szCs w:val="24"/>
          <w:lang w:eastAsia="pl-PL"/>
        </w:rPr>
        <w:t xml:space="preserve"> </w:t>
      </w:r>
      <w:r w:rsidRPr="009B2740">
        <w:rPr>
          <w:rFonts w:ascii="Arial" w:eastAsia="Times New Roman" w:hAnsi="Arial" w:cs="Arial"/>
          <w:sz w:val="24"/>
          <w:szCs w:val="24"/>
          <w:lang w:eastAsia="pl-PL"/>
        </w:rPr>
        <w:t>pkt 9) ustawy z dnia 6 sierpnia 2010 r. o dowodach osobistych</w:t>
      </w:r>
      <w:r w:rsidR="00283442">
        <w:rPr>
          <w:rFonts w:ascii="Arial" w:eastAsia="Times New Roman" w:hAnsi="Arial" w:cs="Arial"/>
          <w:sz w:val="24"/>
          <w:szCs w:val="24"/>
          <w:lang w:eastAsia="pl-PL"/>
        </w:rPr>
        <w:t xml:space="preserve"> (t.j.: Dz. U. z 2022 r</w:t>
      </w:r>
      <w:r w:rsidRPr="009B2740">
        <w:rPr>
          <w:rFonts w:ascii="Arial" w:eastAsia="Times New Roman" w:hAnsi="Arial" w:cs="Arial"/>
          <w:sz w:val="24"/>
          <w:szCs w:val="24"/>
          <w:lang w:eastAsia="pl-PL"/>
        </w:rPr>
        <w:t>.</w:t>
      </w:r>
      <w:r w:rsidR="00283442">
        <w:rPr>
          <w:rFonts w:ascii="Arial" w:eastAsia="Times New Roman" w:hAnsi="Arial" w:cs="Arial"/>
          <w:sz w:val="24"/>
          <w:szCs w:val="24"/>
          <w:lang w:eastAsia="pl-PL"/>
        </w:rPr>
        <w:t>, poz. 671 ze zm.).</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A09A72C"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Wykonawca przygotowuje ofertę przy pomocy interaktywnego „Formularza ofertowego” udostępnionego przez Zamawiające</w:t>
      </w:r>
      <w:r w:rsidR="009B2740">
        <w:rPr>
          <w:rFonts w:ascii="Arial" w:eastAsia="Times New Roman" w:hAnsi="Arial" w:cs="Arial"/>
          <w:bCs/>
          <w:iCs/>
          <w:sz w:val="24"/>
          <w:szCs w:val="24"/>
          <w:lang w:eastAsia="pl-PL"/>
        </w:rPr>
        <w:t>go na Platformie e-Zamówienia i </w:t>
      </w:r>
      <w:r w:rsidRPr="00F57EDB">
        <w:rPr>
          <w:rFonts w:ascii="Arial" w:eastAsia="Times New Roman" w:hAnsi="Arial" w:cs="Arial"/>
          <w:bCs/>
          <w:iCs/>
          <w:sz w:val="24"/>
          <w:szCs w:val="24"/>
          <w:lang w:eastAsia="pl-PL"/>
        </w:rPr>
        <w:t xml:space="preserve">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29995A77" w:rsidR="00D24F3C" w:rsidRPr="009B2740" w:rsidRDefault="00D24F3C" w:rsidP="000819C5">
      <w:pPr>
        <w:pBdr>
          <w:top w:val="single" w:sz="4" w:space="1" w:color="auto"/>
          <w:left w:val="single" w:sz="4" w:space="4" w:color="auto"/>
          <w:bottom w:val="single" w:sz="4" w:space="1" w:color="auto"/>
          <w:right w:val="single" w:sz="4" w:space="4" w:color="auto"/>
        </w:pBdr>
        <w:shd w:val="clear" w:color="auto" w:fill="92D050"/>
        <w:spacing w:after="0"/>
        <w:ind w:left="357" w:right="79"/>
        <w:rPr>
          <w:rFonts w:ascii="Arial" w:eastAsia="Times New Roman" w:hAnsi="Arial" w:cs="Arial"/>
          <w:b/>
          <w:iCs/>
          <w:sz w:val="24"/>
          <w:szCs w:val="24"/>
          <w:lang w:eastAsia="pl-PL"/>
        </w:rPr>
      </w:pPr>
      <w:r w:rsidRPr="009B2740">
        <w:rPr>
          <w:rFonts w:ascii="Arial" w:eastAsia="Times New Roman" w:hAnsi="Arial" w:cs="Arial"/>
          <w:b/>
          <w:iCs/>
          <w:sz w:val="24"/>
          <w:szCs w:val="24"/>
          <w:lang w:eastAsia="pl-PL"/>
        </w:rPr>
        <w:t>Uwaga! Nie należy zmieniać nazwy pliku nadanej przez Platformę e-Zamówienia. Zapisany „Formularz ofe</w:t>
      </w:r>
      <w:r w:rsidR="009B2740" w:rsidRPr="009B2740">
        <w:rPr>
          <w:rFonts w:ascii="Arial" w:eastAsia="Times New Roman" w:hAnsi="Arial" w:cs="Arial"/>
          <w:b/>
          <w:iCs/>
          <w:sz w:val="24"/>
          <w:szCs w:val="24"/>
          <w:lang w:eastAsia="pl-PL"/>
        </w:rPr>
        <w:t>rtowy” należy zawsze otwierać w </w:t>
      </w:r>
      <w:r w:rsidRPr="009B2740">
        <w:rPr>
          <w:rFonts w:ascii="Arial" w:eastAsia="Times New Roman" w:hAnsi="Arial" w:cs="Arial"/>
          <w:b/>
          <w:iCs/>
          <w:sz w:val="24"/>
          <w:szCs w:val="24"/>
          <w:lang w:eastAsia="pl-PL"/>
        </w:rPr>
        <w:t xml:space="preserve">programie Adobe </w:t>
      </w:r>
      <w:proofErr w:type="spellStart"/>
      <w:r w:rsidRPr="009B2740">
        <w:rPr>
          <w:rFonts w:ascii="Arial" w:eastAsia="Times New Roman" w:hAnsi="Arial" w:cs="Arial"/>
          <w:b/>
          <w:iCs/>
          <w:sz w:val="24"/>
          <w:szCs w:val="24"/>
          <w:lang w:eastAsia="pl-PL"/>
        </w:rPr>
        <w:t>Acrobat</w:t>
      </w:r>
      <w:proofErr w:type="spellEnd"/>
      <w:r w:rsidRPr="009B2740">
        <w:rPr>
          <w:rFonts w:ascii="Arial" w:eastAsia="Times New Roman" w:hAnsi="Arial" w:cs="Arial"/>
          <w:b/>
          <w:iCs/>
          <w:sz w:val="24"/>
          <w:szCs w:val="24"/>
          <w:lang w:eastAsia="pl-PL"/>
        </w:rPr>
        <w:t xml:space="preserve"> Reader DC.</w:t>
      </w: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57EDB">
        <w:rPr>
          <w:rFonts w:ascii="Arial" w:eastAsia="Times New Roman" w:hAnsi="Arial" w:cs="Arial"/>
          <w:bCs/>
          <w:iCs/>
          <w:sz w:val="24"/>
          <w:szCs w:val="24"/>
          <w:lang w:eastAsia="pl-PL"/>
        </w:rPr>
        <w:t>drag&amp;drop</w:t>
      </w:r>
      <w:proofErr w:type="spellEnd"/>
      <w:r w:rsidRPr="00F57EDB">
        <w:rPr>
          <w:rFonts w:ascii="Arial" w:eastAsia="Times New Roman" w:hAnsi="Arial" w:cs="Arial"/>
          <w:bCs/>
          <w:iCs/>
          <w:sz w:val="24"/>
          <w:szCs w:val="24"/>
          <w:lang w:eastAsia="pl-PL"/>
        </w:rPr>
        <w:t xml:space="preserve">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3C85143F"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Jeżeli wraz z ofertą składane są dokumenty zawierające tajemnicę przedsiębiorstwa wykonawca, w celu utrzymania w poufności tych informacji, przekazuje je w wydzielonym i odpow</w:t>
      </w:r>
      <w:r w:rsidR="002B1623">
        <w:rPr>
          <w:rFonts w:ascii="Arial" w:eastAsia="Times New Roman" w:hAnsi="Arial" w:cs="Arial"/>
          <w:bCs/>
          <w:iCs/>
          <w:sz w:val="24"/>
          <w:szCs w:val="24"/>
          <w:lang w:eastAsia="pl-PL"/>
        </w:rPr>
        <w:t>iednio oznaczonym pliku, wraz z </w:t>
      </w:r>
      <w:r w:rsidRPr="00F57EDB">
        <w:rPr>
          <w:rFonts w:ascii="Arial" w:eastAsia="Times New Roman" w:hAnsi="Arial" w:cs="Arial"/>
          <w:bCs/>
          <w:iCs/>
          <w:sz w:val="24"/>
          <w:szCs w:val="24"/>
          <w:lang w:eastAsia="pl-PL"/>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w:t>
      </w:r>
      <w:proofErr w:type="spellStart"/>
      <w:r w:rsidRPr="00F57EDB">
        <w:rPr>
          <w:rFonts w:ascii="Arial" w:eastAsia="Times New Roman" w:hAnsi="Arial" w:cs="Arial"/>
          <w:bCs/>
          <w:iCs/>
          <w:sz w:val="24"/>
          <w:szCs w:val="24"/>
          <w:lang w:eastAsia="pl-PL"/>
        </w:rPr>
        <w:t>PAdES</w:t>
      </w:r>
      <w:proofErr w:type="spellEnd"/>
      <w:r w:rsidRPr="00F57EDB">
        <w:rPr>
          <w:rFonts w:ascii="Arial" w:eastAsia="Times New Roman" w:hAnsi="Arial" w:cs="Arial"/>
          <w:bCs/>
          <w:iCs/>
          <w:sz w:val="24"/>
          <w:szCs w:val="24"/>
          <w:lang w:eastAsia="pl-PL"/>
        </w:rPr>
        <w:t xml:space="preserve"> typ wewnętrzny. </w:t>
      </w:r>
    </w:p>
    <w:p w14:paraId="29F09F83" w14:textId="409192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są zgodnie z ustawą PZP lub rozporząd</w:t>
      </w:r>
      <w:r w:rsidR="002B1623">
        <w:rPr>
          <w:rFonts w:ascii="Arial" w:eastAsia="Times New Roman" w:hAnsi="Arial" w:cs="Arial"/>
          <w:bCs/>
          <w:iCs/>
          <w:sz w:val="24"/>
          <w:szCs w:val="24"/>
          <w:lang w:eastAsia="pl-PL"/>
        </w:rPr>
        <w:t>zeniem Prezesa Rady Ministrów w </w:t>
      </w:r>
      <w:r w:rsidRPr="00F57EDB">
        <w:rPr>
          <w:rFonts w:ascii="Arial" w:eastAsia="Times New Roman" w:hAnsi="Arial" w:cs="Arial"/>
          <w:bCs/>
          <w:iCs/>
          <w:sz w:val="24"/>
          <w:szCs w:val="24"/>
          <w:lang w:eastAsia="pl-PL"/>
        </w:rPr>
        <w:t>sprawie wymagań dla dokumentów elektronicznych opatrzone kwalifikowanym podpisem elektronicznym, podpisem zaufanym lub podpisem osobistym, mogą być zgodnie z wyborem Wykonawcy/Wykona</w:t>
      </w:r>
      <w:r w:rsidR="002B1623">
        <w:rPr>
          <w:rFonts w:ascii="Arial" w:eastAsia="Times New Roman" w:hAnsi="Arial" w:cs="Arial"/>
          <w:bCs/>
          <w:iCs/>
          <w:sz w:val="24"/>
          <w:szCs w:val="24"/>
          <w:lang w:eastAsia="pl-PL"/>
        </w:rPr>
        <w:t>wcy wspólnie ubiegającego się o </w:t>
      </w:r>
      <w:r w:rsidRPr="00F57EDB">
        <w:rPr>
          <w:rFonts w:ascii="Arial" w:eastAsia="Times New Roman" w:hAnsi="Arial" w:cs="Arial"/>
          <w:bCs/>
          <w:iCs/>
          <w:sz w:val="24"/>
          <w:szCs w:val="24"/>
          <w:lang w:eastAsia="pl-PL"/>
        </w:rPr>
        <w:t xml:space="preserve">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3642ED33"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System sprawdza, czy złożone pliki są podpisane i automatycznie je szyfruje, jednocześnie informując o tym Wykonawcę. Po</w:t>
      </w:r>
      <w:r w:rsidR="002B1623">
        <w:rPr>
          <w:rFonts w:ascii="Arial" w:eastAsia="Times New Roman" w:hAnsi="Arial" w:cs="Arial"/>
          <w:bCs/>
          <w:iCs/>
          <w:sz w:val="24"/>
          <w:szCs w:val="24"/>
          <w:lang w:eastAsia="pl-PL"/>
        </w:rPr>
        <w:t>twierdzenie czasu przekazania i </w:t>
      </w:r>
      <w:r w:rsidRPr="00F57EDB">
        <w:rPr>
          <w:rFonts w:ascii="Arial" w:eastAsia="Times New Roman" w:hAnsi="Arial" w:cs="Arial"/>
          <w:bCs/>
          <w:iCs/>
          <w:sz w:val="24"/>
          <w:szCs w:val="24"/>
          <w:lang w:eastAsia="pl-PL"/>
        </w:rPr>
        <w:t>odbioru oferty znajduje się w Elektronicznym Potwierdzeniu Przesłania (EPP) i</w:t>
      </w:r>
      <w:r w:rsidR="002B1623">
        <w:rPr>
          <w:rFonts w:ascii="Arial" w:eastAsia="Times New Roman" w:hAnsi="Arial" w:cs="Arial"/>
          <w:bCs/>
          <w:iCs/>
          <w:sz w:val="24"/>
          <w:szCs w:val="24"/>
          <w:lang w:eastAsia="pl-PL"/>
        </w:rPr>
        <w:t> </w:t>
      </w:r>
      <w:r w:rsidRPr="00F57EDB">
        <w:rPr>
          <w:rFonts w:ascii="Arial" w:eastAsia="Times New Roman" w:hAnsi="Arial" w:cs="Arial"/>
          <w:bCs/>
          <w:iCs/>
          <w:sz w:val="24"/>
          <w:szCs w:val="24"/>
          <w:lang w:eastAsia="pl-PL"/>
        </w:rPr>
        <w:t xml:space="preserve">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Wykonawca może przed upływem terminu składania ofert wycofać ofertę. Wykonawca wycofuje ofertę w zakładce „Oferty/wnioski” używając przycisku „Wycofaj ofertę”. </w:t>
      </w:r>
    </w:p>
    <w:p w14:paraId="0F51F63F" w14:textId="48028C52"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Maksymalny łączny rozmiar plików stanowiący</w:t>
      </w:r>
      <w:r w:rsidR="002B1623">
        <w:rPr>
          <w:rFonts w:ascii="Arial" w:eastAsia="Times New Roman" w:hAnsi="Arial" w:cs="Arial"/>
          <w:bCs/>
          <w:iCs/>
          <w:sz w:val="24"/>
          <w:szCs w:val="24"/>
          <w:lang w:eastAsia="pl-PL"/>
        </w:rPr>
        <w:t>ch ofertę lub składanych wraz z </w:t>
      </w:r>
      <w:r w:rsidRPr="00F57EDB">
        <w:rPr>
          <w:rFonts w:ascii="Arial" w:eastAsia="Times New Roman" w:hAnsi="Arial" w:cs="Arial"/>
          <w:bCs/>
          <w:iCs/>
          <w:sz w:val="24"/>
          <w:szCs w:val="24"/>
          <w:lang w:eastAsia="pl-PL"/>
        </w:rPr>
        <w:t xml:space="preserve">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51D9ECB9"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XV. T</w:t>
      </w:r>
      <w:r w:rsidR="009E00A6" w:rsidRPr="00F57EDB">
        <w:rPr>
          <w:rFonts w:ascii="Arial" w:eastAsia="Times New Roman" w:hAnsi="Arial" w:cs="Arial"/>
          <w:b/>
          <w:sz w:val="24"/>
          <w:szCs w:val="24"/>
          <w:lang w:eastAsia="pl-PL"/>
        </w:rPr>
        <w:t>ermin składania ofert</w:t>
      </w:r>
    </w:p>
    <w:p w14:paraId="4C88B1F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2DF8C1A5" w14:textId="1C1F7D9B" w:rsidR="00716050" w:rsidRPr="00021F7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w:t>
      </w:r>
      <w:r w:rsidRPr="009A527D">
        <w:rPr>
          <w:rFonts w:ascii="Arial" w:eastAsia="Times New Roman" w:hAnsi="Arial" w:cs="Arial"/>
          <w:sz w:val="24"/>
          <w:szCs w:val="24"/>
          <w:lang w:eastAsia="pl-PL"/>
        </w:rPr>
        <w:t xml:space="preserve">upływa w dniu </w:t>
      </w:r>
      <w:r w:rsidR="0070757E">
        <w:rPr>
          <w:rFonts w:ascii="Arial" w:eastAsia="Times New Roman" w:hAnsi="Arial" w:cs="Arial"/>
          <w:sz w:val="24"/>
          <w:szCs w:val="24"/>
          <w:lang w:eastAsia="pl-PL"/>
        </w:rPr>
        <w:t>20</w:t>
      </w:r>
      <w:r w:rsidR="00AA5EFC" w:rsidRPr="00021F7E">
        <w:rPr>
          <w:rFonts w:ascii="Arial" w:eastAsia="Times New Roman" w:hAnsi="Arial" w:cs="Arial"/>
          <w:sz w:val="24"/>
          <w:szCs w:val="24"/>
          <w:lang w:eastAsia="pl-PL"/>
        </w:rPr>
        <w:t>.</w:t>
      </w:r>
      <w:r w:rsidR="009A527D" w:rsidRPr="00021F7E">
        <w:rPr>
          <w:rFonts w:ascii="Arial" w:eastAsia="Times New Roman" w:hAnsi="Arial" w:cs="Arial"/>
          <w:sz w:val="24"/>
          <w:szCs w:val="24"/>
          <w:lang w:eastAsia="pl-PL"/>
        </w:rPr>
        <w:t>12.</w:t>
      </w:r>
      <w:r w:rsidR="006C205E" w:rsidRPr="00021F7E">
        <w:rPr>
          <w:rFonts w:ascii="Arial" w:eastAsia="Times New Roman" w:hAnsi="Arial" w:cs="Arial"/>
          <w:sz w:val="24"/>
          <w:szCs w:val="24"/>
          <w:lang w:eastAsia="pl-PL"/>
        </w:rPr>
        <w:t>202</w:t>
      </w:r>
      <w:r w:rsidR="00021F7E" w:rsidRPr="00021F7E">
        <w:rPr>
          <w:rFonts w:ascii="Arial" w:eastAsia="Times New Roman" w:hAnsi="Arial" w:cs="Arial"/>
          <w:sz w:val="24"/>
          <w:szCs w:val="24"/>
          <w:lang w:eastAsia="pl-PL"/>
        </w:rPr>
        <w:t>4</w:t>
      </w:r>
      <w:r w:rsidR="00392242" w:rsidRPr="00021F7E">
        <w:rPr>
          <w:rFonts w:ascii="Arial" w:eastAsia="Times New Roman" w:hAnsi="Arial" w:cs="Arial"/>
          <w:sz w:val="24"/>
          <w:szCs w:val="24"/>
          <w:lang w:eastAsia="pl-PL"/>
        </w:rPr>
        <w:t xml:space="preserve"> </w:t>
      </w:r>
      <w:r w:rsidR="00B1683B" w:rsidRPr="00021F7E">
        <w:rPr>
          <w:rFonts w:ascii="Arial" w:eastAsia="Times New Roman" w:hAnsi="Arial" w:cs="Arial"/>
          <w:sz w:val="24"/>
          <w:szCs w:val="24"/>
          <w:lang w:eastAsia="pl-PL"/>
        </w:rPr>
        <w:t xml:space="preserve">r. o godz. </w:t>
      </w:r>
      <w:r w:rsidR="00021F7E" w:rsidRPr="00021F7E">
        <w:rPr>
          <w:rFonts w:ascii="Arial" w:eastAsia="Times New Roman" w:hAnsi="Arial" w:cs="Arial"/>
          <w:sz w:val="24"/>
          <w:szCs w:val="24"/>
          <w:lang w:eastAsia="pl-PL"/>
        </w:rPr>
        <w:t>10</w:t>
      </w:r>
      <w:r w:rsidR="001F0EB9" w:rsidRPr="00021F7E">
        <w:rPr>
          <w:rFonts w:ascii="Arial" w:eastAsia="Times New Roman" w:hAnsi="Arial" w:cs="Arial"/>
          <w:sz w:val="24"/>
          <w:szCs w:val="24"/>
          <w:lang w:eastAsia="pl-PL"/>
        </w:rPr>
        <w:t>:</w:t>
      </w:r>
      <w:r w:rsidR="00CB2C5D" w:rsidRPr="00021F7E">
        <w:rPr>
          <w:rFonts w:ascii="Arial" w:eastAsia="Times New Roman" w:hAnsi="Arial" w:cs="Arial"/>
          <w:sz w:val="24"/>
          <w:szCs w:val="24"/>
          <w:lang w:eastAsia="pl-PL"/>
        </w:rPr>
        <w:t>0</w:t>
      </w:r>
      <w:r w:rsidRPr="00021F7E">
        <w:rPr>
          <w:rFonts w:ascii="Arial" w:eastAsia="Times New Roman" w:hAnsi="Arial" w:cs="Arial"/>
          <w:sz w:val="24"/>
          <w:szCs w:val="24"/>
          <w:lang w:eastAsia="pl-PL"/>
        </w:rPr>
        <w:t xml:space="preserve">0. </w:t>
      </w:r>
    </w:p>
    <w:p w14:paraId="49D86A38" w14:textId="23C88ECE" w:rsidR="00ED15CE" w:rsidRPr="00021F7E" w:rsidRDefault="00ED15CE" w:rsidP="00F57EDB">
      <w:pPr>
        <w:shd w:val="clear" w:color="auto" w:fill="FFFFFF"/>
        <w:spacing w:after="0"/>
        <w:rPr>
          <w:rStyle w:val="Hipercze"/>
          <w:rFonts w:ascii="Arial" w:eastAsia="Times New Roman" w:hAnsi="Arial" w:cs="Arial"/>
          <w:color w:val="auto"/>
          <w:sz w:val="24"/>
          <w:szCs w:val="24"/>
          <w:lang w:eastAsia="pl-PL"/>
        </w:rPr>
      </w:pPr>
    </w:p>
    <w:p w14:paraId="03096D0E" w14:textId="5DB99988" w:rsidR="009E00A6" w:rsidRPr="009A527D" w:rsidRDefault="003D40A2" w:rsidP="00F57EDB">
      <w:pPr>
        <w:shd w:val="clear" w:color="auto" w:fill="FFFFFF"/>
        <w:spacing w:after="0"/>
        <w:rPr>
          <w:rFonts w:ascii="Arial" w:eastAsia="Times New Roman" w:hAnsi="Arial" w:cs="Arial"/>
          <w:b/>
          <w:bCs/>
          <w:sz w:val="24"/>
          <w:szCs w:val="24"/>
          <w:lang w:eastAsia="pl-PL"/>
        </w:rPr>
      </w:pPr>
      <w:r w:rsidRPr="009A527D">
        <w:rPr>
          <w:rFonts w:ascii="Arial" w:eastAsia="Times New Roman" w:hAnsi="Arial" w:cs="Arial"/>
          <w:b/>
          <w:bCs/>
          <w:sz w:val="24"/>
          <w:szCs w:val="24"/>
          <w:lang w:eastAsia="pl-PL"/>
        </w:rPr>
        <w:t>Dział XV</w:t>
      </w:r>
      <w:r w:rsidR="00DF73F9" w:rsidRPr="009A527D">
        <w:rPr>
          <w:rFonts w:ascii="Arial" w:eastAsia="Times New Roman" w:hAnsi="Arial" w:cs="Arial"/>
          <w:b/>
          <w:bCs/>
          <w:sz w:val="24"/>
          <w:szCs w:val="24"/>
          <w:lang w:eastAsia="pl-PL"/>
        </w:rPr>
        <w:t>I</w:t>
      </w:r>
      <w:r w:rsidRPr="009A527D">
        <w:rPr>
          <w:rFonts w:ascii="Arial" w:eastAsia="Times New Roman" w:hAnsi="Arial" w:cs="Arial"/>
          <w:b/>
          <w:bCs/>
          <w:sz w:val="24"/>
          <w:szCs w:val="24"/>
          <w:lang w:eastAsia="pl-PL"/>
        </w:rPr>
        <w:t xml:space="preserve">. </w:t>
      </w:r>
      <w:r w:rsidR="002B2C9B" w:rsidRPr="009A527D">
        <w:rPr>
          <w:rFonts w:ascii="Arial" w:eastAsia="Times New Roman" w:hAnsi="Arial" w:cs="Arial"/>
          <w:b/>
          <w:bCs/>
          <w:sz w:val="24"/>
          <w:szCs w:val="24"/>
          <w:lang w:eastAsia="pl-PL"/>
        </w:rPr>
        <w:t>T</w:t>
      </w:r>
      <w:r w:rsidR="009E00A6" w:rsidRPr="009A527D">
        <w:rPr>
          <w:rFonts w:ascii="Arial" w:eastAsia="Times New Roman" w:hAnsi="Arial" w:cs="Arial"/>
          <w:b/>
          <w:bCs/>
          <w:sz w:val="24"/>
          <w:szCs w:val="24"/>
          <w:lang w:eastAsia="pl-PL"/>
        </w:rPr>
        <w:t>ermin otwarcia ofert</w:t>
      </w:r>
    </w:p>
    <w:p w14:paraId="7A7DE5A9" w14:textId="77777777" w:rsidR="00476789" w:rsidRPr="009A527D" w:rsidRDefault="00476789" w:rsidP="00F57EDB">
      <w:pPr>
        <w:shd w:val="clear" w:color="auto" w:fill="FFFFFF"/>
        <w:spacing w:after="0"/>
        <w:rPr>
          <w:rFonts w:ascii="Arial" w:eastAsia="Times New Roman" w:hAnsi="Arial" w:cs="Arial"/>
          <w:b/>
          <w:bCs/>
          <w:sz w:val="24"/>
          <w:szCs w:val="24"/>
          <w:lang w:eastAsia="pl-PL"/>
        </w:rPr>
      </w:pPr>
    </w:p>
    <w:p w14:paraId="0AED0387" w14:textId="50030699" w:rsidR="003818EE" w:rsidRPr="00330C0F"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330C0F">
        <w:rPr>
          <w:rFonts w:ascii="Arial" w:eastAsia="Times New Roman" w:hAnsi="Arial" w:cs="Arial"/>
          <w:sz w:val="24"/>
          <w:szCs w:val="24"/>
          <w:lang w:eastAsia="pl-PL"/>
        </w:rPr>
        <w:t xml:space="preserve">Otwarcie ofert odbędzie się w dniu </w:t>
      </w:r>
      <w:r w:rsidR="0070757E">
        <w:rPr>
          <w:rFonts w:ascii="Arial" w:eastAsia="Times New Roman" w:hAnsi="Arial" w:cs="Arial"/>
          <w:sz w:val="24"/>
          <w:szCs w:val="24"/>
          <w:lang w:eastAsia="pl-PL"/>
        </w:rPr>
        <w:t>20</w:t>
      </w:r>
      <w:r w:rsidR="00CB2C5D" w:rsidRPr="00330C0F">
        <w:rPr>
          <w:rFonts w:ascii="Arial" w:eastAsia="Times New Roman" w:hAnsi="Arial" w:cs="Arial"/>
          <w:sz w:val="24"/>
          <w:szCs w:val="24"/>
          <w:lang w:eastAsia="pl-PL"/>
        </w:rPr>
        <w:t>.1</w:t>
      </w:r>
      <w:r w:rsidR="009A527D" w:rsidRPr="00330C0F">
        <w:rPr>
          <w:rFonts w:ascii="Arial" w:eastAsia="Times New Roman" w:hAnsi="Arial" w:cs="Arial"/>
          <w:sz w:val="24"/>
          <w:szCs w:val="24"/>
          <w:lang w:eastAsia="pl-PL"/>
        </w:rPr>
        <w:t>2</w:t>
      </w:r>
      <w:r w:rsidR="00CB2C5D" w:rsidRPr="00330C0F">
        <w:rPr>
          <w:rFonts w:ascii="Arial" w:eastAsia="Times New Roman" w:hAnsi="Arial" w:cs="Arial"/>
          <w:sz w:val="24"/>
          <w:szCs w:val="24"/>
          <w:lang w:eastAsia="pl-PL"/>
        </w:rPr>
        <w:t>.</w:t>
      </w:r>
      <w:r w:rsidR="006C205E" w:rsidRPr="00330C0F">
        <w:rPr>
          <w:rFonts w:ascii="Arial" w:eastAsia="Times New Roman" w:hAnsi="Arial" w:cs="Arial"/>
          <w:sz w:val="24"/>
          <w:szCs w:val="24"/>
          <w:lang w:eastAsia="pl-PL"/>
        </w:rPr>
        <w:t>202</w:t>
      </w:r>
      <w:r w:rsidR="00021F7E" w:rsidRPr="00330C0F">
        <w:rPr>
          <w:rFonts w:ascii="Arial" w:eastAsia="Times New Roman" w:hAnsi="Arial" w:cs="Arial"/>
          <w:sz w:val="24"/>
          <w:szCs w:val="24"/>
          <w:lang w:eastAsia="pl-PL"/>
        </w:rPr>
        <w:t>4</w:t>
      </w:r>
      <w:r w:rsidR="00B1683B" w:rsidRPr="00330C0F">
        <w:rPr>
          <w:rFonts w:ascii="Arial" w:eastAsia="Times New Roman" w:hAnsi="Arial" w:cs="Arial"/>
          <w:sz w:val="24"/>
          <w:szCs w:val="24"/>
          <w:lang w:eastAsia="pl-PL"/>
        </w:rPr>
        <w:t xml:space="preserve"> r. o godz. </w:t>
      </w:r>
      <w:r w:rsidR="00021F7E" w:rsidRPr="00330C0F">
        <w:rPr>
          <w:rFonts w:ascii="Arial" w:eastAsia="Times New Roman" w:hAnsi="Arial" w:cs="Arial"/>
          <w:sz w:val="24"/>
          <w:szCs w:val="24"/>
          <w:lang w:eastAsia="pl-PL"/>
        </w:rPr>
        <w:t>10</w:t>
      </w:r>
      <w:r w:rsidRPr="00330C0F">
        <w:rPr>
          <w:rFonts w:ascii="Arial" w:eastAsia="Times New Roman" w:hAnsi="Arial" w:cs="Arial"/>
          <w:sz w:val="24"/>
          <w:szCs w:val="24"/>
          <w:lang w:eastAsia="pl-PL"/>
        </w:rPr>
        <w:t>:</w:t>
      </w:r>
      <w:r w:rsidR="00CB2C5D" w:rsidRPr="00330C0F">
        <w:rPr>
          <w:rFonts w:ascii="Arial" w:eastAsia="Times New Roman" w:hAnsi="Arial" w:cs="Arial"/>
          <w:sz w:val="24"/>
          <w:szCs w:val="24"/>
          <w:lang w:eastAsia="pl-PL"/>
        </w:rPr>
        <w:t>1</w:t>
      </w:r>
      <w:r w:rsidR="0089622C" w:rsidRPr="00330C0F">
        <w:rPr>
          <w:rFonts w:ascii="Arial" w:eastAsia="Times New Roman" w:hAnsi="Arial" w:cs="Arial"/>
          <w:sz w:val="24"/>
          <w:szCs w:val="24"/>
          <w:lang w:eastAsia="pl-PL"/>
        </w:rPr>
        <w:t>0</w:t>
      </w:r>
      <w:r w:rsidR="00A03C89" w:rsidRPr="00330C0F">
        <w:rPr>
          <w:rFonts w:ascii="Arial" w:eastAsia="Times New Roman" w:hAnsi="Arial" w:cs="Arial"/>
          <w:sz w:val="24"/>
          <w:szCs w:val="24"/>
          <w:lang w:eastAsia="pl-PL"/>
        </w:rPr>
        <w:t>.</w:t>
      </w:r>
      <w:r w:rsidRPr="00330C0F">
        <w:rPr>
          <w:rFonts w:ascii="Arial" w:eastAsia="Times New Roman" w:hAnsi="Arial" w:cs="Arial"/>
          <w:sz w:val="24"/>
          <w:szCs w:val="24"/>
          <w:lang w:eastAsia="pl-PL"/>
        </w:rPr>
        <w:t xml:space="preserve"> </w:t>
      </w:r>
    </w:p>
    <w:p w14:paraId="0447499C" w14:textId="15D7E9E3"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7032D216"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7DBB0153"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40A47E0" w14:textId="04768EC4"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AA5EFC" w:rsidRPr="00F57EDB">
        <w:rPr>
          <w:rFonts w:ascii="Arial" w:eastAsia="Times New Roman" w:hAnsi="Arial" w:cs="Arial"/>
          <w:sz w:val="24"/>
          <w:szCs w:val="24"/>
          <w:lang w:eastAsia="pl-PL"/>
        </w:rPr>
        <w:t>, w tym podatek od towarów i usług</w:t>
      </w:r>
      <w:r w:rsidR="00900558">
        <w:rPr>
          <w:rFonts w:ascii="Arial" w:eastAsia="Times New Roman" w:hAnsi="Arial" w:cs="Arial"/>
          <w:sz w:val="24"/>
          <w:szCs w:val="24"/>
          <w:lang w:eastAsia="pl-PL"/>
        </w:rPr>
        <w:t>.</w:t>
      </w:r>
    </w:p>
    <w:p w14:paraId="093B01AF" w14:textId="20103E64" w:rsidR="00D45504" w:rsidRPr="00D16B1A" w:rsidRDefault="009E00A6" w:rsidP="00A7511E">
      <w:pPr>
        <w:numPr>
          <w:ilvl w:val="0"/>
          <w:numId w:val="7"/>
        </w:numPr>
        <w:shd w:val="clear" w:color="auto" w:fill="FFFFFF"/>
        <w:spacing w:after="0"/>
        <w:ind w:left="357" w:hanging="357"/>
        <w:rPr>
          <w:rFonts w:ascii="Arial" w:hAnsi="Arial" w:cs="Arial"/>
          <w:sz w:val="24"/>
          <w:szCs w:val="24"/>
        </w:rPr>
      </w:pPr>
      <w:r w:rsidRPr="00D45504">
        <w:rPr>
          <w:rFonts w:ascii="Arial" w:eastAsia="Times New Roman" w:hAnsi="Arial" w:cs="Arial"/>
          <w:sz w:val="24"/>
          <w:szCs w:val="24"/>
          <w:lang w:eastAsia="pl-PL"/>
        </w:rPr>
        <w:t>Wszelkie rozliczenia związane z realizacją zamówienia publiczne</w:t>
      </w:r>
      <w:r w:rsidR="003818EE" w:rsidRPr="00D45504">
        <w:rPr>
          <w:rFonts w:ascii="Arial" w:eastAsia="Times New Roman" w:hAnsi="Arial" w:cs="Arial"/>
          <w:sz w:val="24"/>
          <w:szCs w:val="24"/>
          <w:lang w:eastAsia="pl-PL"/>
        </w:rPr>
        <w:t>go, którego dotyczy niniejsza S</w:t>
      </w:r>
      <w:r w:rsidRPr="00D45504">
        <w:rPr>
          <w:rFonts w:ascii="Arial" w:eastAsia="Times New Roman" w:hAnsi="Arial" w:cs="Arial"/>
          <w:sz w:val="24"/>
          <w:szCs w:val="24"/>
          <w:lang w:eastAsia="pl-PL"/>
        </w:rPr>
        <w:t>WZ dokonywane będą w złotych polskich.</w:t>
      </w:r>
    </w:p>
    <w:p w14:paraId="2A363295" w14:textId="309BD774" w:rsidR="00D16B1A" w:rsidRPr="00D16B1A" w:rsidRDefault="00D16B1A" w:rsidP="00A7511E">
      <w:pPr>
        <w:numPr>
          <w:ilvl w:val="0"/>
          <w:numId w:val="7"/>
        </w:numPr>
        <w:shd w:val="clear" w:color="auto" w:fill="FFFFFF"/>
        <w:spacing w:after="0"/>
        <w:ind w:left="357" w:hanging="357"/>
        <w:rPr>
          <w:rFonts w:ascii="Arial" w:eastAsia="Times New Roman" w:hAnsi="Arial" w:cs="Arial"/>
          <w:sz w:val="24"/>
          <w:szCs w:val="24"/>
          <w:lang w:eastAsia="pl-PL"/>
        </w:rPr>
      </w:pPr>
      <w:r w:rsidRPr="00D16B1A">
        <w:rPr>
          <w:rFonts w:ascii="Arial" w:eastAsia="Times New Roman" w:hAnsi="Arial" w:cs="Arial"/>
          <w:sz w:val="24"/>
          <w:szCs w:val="24"/>
          <w:lang w:eastAsia="pl-PL"/>
        </w:rPr>
        <w:t xml:space="preserve">Zaoferowana cena musi być podana </w:t>
      </w:r>
      <w:r w:rsidR="00BB1C86">
        <w:rPr>
          <w:rFonts w:ascii="Arial" w:eastAsia="Times New Roman" w:hAnsi="Arial" w:cs="Arial"/>
          <w:sz w:val="24"/>
          <w:szCs w:val="24"/>
          <w:lang w:eastAsia="pl-PL"/>
        </w:rPr>
        <w:t xml:space="preserve">cyfrowo </w:t>
      </w:r>
      <w:r w:rsidRPr="00D16B1A">
        <w:rPr>
          <w:rFonts w:ascii="Arial" w:eastAsia="Times New Roman" w:hAnsi="Arial" w:cs="Arial"/>
          <w:sz w:val="24"/>
          <w:szCs w:val="24"/>
          <w:lang w:eastAsia="pl-PL"/>
        </w:rPr>
        <w:t xml:space="preserve">oraz słownie. W razie rozbieżności między ceną wpisaną słownie a ceną podaną </w:t>
      </w:r>
      <w:r w:rsidR="00BB1C86">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Zamawiający uzna za wiążącą cenę wpisaną </w:t>
      </w:r>
      <w:r w:rsidR="00BB1C86">
        <w:rPr>
          <w:rFonts w:ascii="Arial" w:eastAsia="Times New Roman" w:hAnsi="Arial" w:cs="Arial"/>
          <w:sz w:val="24"/>
          <w:szCs w:val="24"/>
          <w:lang w:eastAsia="pl-PL"/>
        </w:rPr>
        <w:t>cyfrowo</w:t>
      </w:r>
      <w:r w:rsidRPr="00D16B1A">
        <w:rPr>
          <w:rFonts w:ascii="Arial" w:eastAsia="Times New Roman" w:hAnsi="Arial" w:cs="Arial"/>
          <w:sz w:val="24"/>
          <w:szCs w:val="24"/>
          <w:lang w:eastAsia="pl-PL"/>
        </w:rPr>
        <w:t>.</w:t>
      </w:r>
    </w:p>
    <w:p w14:paraId="257F0E91" w14:textId="4C6E33D4" w:rsidR="00D45504" w:rsidRDefault="00D45504" w:rsidP="00D45504">
      <w:pPr>
        <w:spacing w:after="0"/>
        <w:rPr>
          <w:rFonts w:ascii="Arial" w:hAnsi="Arial" w:cs="Arial"/>
          <w:sz w:val="24"/>
          <w:szCs w:val="24"/>
        </w:rPr>
      </w:pPr>
    </w:p>
    <w:p w14:paraId="49E37291" w14:textId="03B427DE"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VI</w:t>
      </w:r>
      <w:r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kryteriów, którymi Zamawiający będzie się kierował przy wyborze oferty</w:t>
      </w:r>
    </w:p>
    <w:p w14:paraId="6A4ED560"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5704D9C7" w14:textId="24E24E21" w:rsidR="00C52AA7" w:rsidRPr="00900558" w:rsidRDefault="00633CE9" w:rsidP="00633CE9">
      <w:pPr>
        <w:numPr>
          <w:ilvl w:val="0"/>
          <w:numId w:val="26"/>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Przy wyborze ofert</w:t>
      </w:r>
      <w:r w:rsidR="00C52AA7" w:rsidRPr="00814F37">
        <w:rPr>
          <w:rFonts w:ascii="Arial" w:eastAsia="Times New Roman" w:hAnsi="Arial" w:cs="Arial"/>
          <w:sz w:val="24"/>
          <w:szCs w:val="24"/>
          <w:lang w:eastAsia="pl-PL"/>
        </w:rPr>
        <w:t xml:space="preserve"> Zamawiający będzie kierował się </w:t>
      </w:r>
      <w:r w:rsidR="00C52AA7" w:rsidRPr="00900558">
        <w:rPr>
          <w:rFonts w:ascii="Arial" w:eastAsia="Times New Roman" w:hAnsi="Arial" w:cs="Arial"/>
          <w:b/>
          <w:sz w:val="24"/>
          <w:szCs w:val="24"/>
          <w:lang w:eastAsia="pl-PL"/>
        </w:rPr>
        <w:t xml:space="preserve">kryterium </w:t>
      </w:r>
      <w:r w:rsidR="00C52AA7" w:rsidRPr="00900558">
        <w:rPr>
          <w:rFonts w:ascii="Arial" w:eastAsia="Times New Roman" w:hAnsi="Arial" w:cs="Arial"/>
          <w:b/>
          <w:bCs/>
          <w:sz w:val="24"/>
          <w:szCs w:val="24"/>
          <w:lang w:eastAsia="pl-PL"/>
        </w:rPr>
        <w:t>ceny</w:t>
      </w:r>
      <w:r w:rsidR="00C52AA7" w:rsidRPr="00900558">
        <w:rPr>
          <w:rFonts w:ascii="Arial" w:eastAsia="Times New Roman" w:hAnsi="Arial" w:cs="Arial"/>
          <w:bCs/>
          <w:sz w:val="24"/>
          <w:szCs w:val="24"/>
          <w:lang w:eastAsia="pl-PL"/>
        </w:rPr>
        <w:t xml:space="preserve"> – </w:t>
      </w:r>
      <w:r w:rsidR="00C52AA7" w:rsidRPr="00900558">
        <w:rPr>
          <w:rFonts w:ascii="Arial" w:eastAsia="Times New Roman" w:hAnsi="Arial" w:cs="Arial"/>
          <w:b/>
          <w:bCs/>
          <w:sz w:val="24"/>
          <w:szCs w:val="24"/>
          <w:lang w:eastAsia="pl-PL"/>
        </w:rPr>
        <w:t>waga kryterium 100%.</w:t>
      </w:r>
    </w:p>
    <w:p w14:paraId="48E65B35" w14:textId="0825E326" w:rsidR="00633CE9" w:rsidRPr="00EC15BD" w:rsidRDefault="00633CE9" w:rsidP="00633CE9">
      <w:pPr>
        <w:numPr>
          <w:ilvl w:val="0"/>
          <w:numId w:val="26"/>
        </w:numPr>
        <w:shd w:val="clear" w:color="auto" w:fill="FFFFFF"/>
        <w:spacing w:after="0"/>
        <w:ind w:left="357" w:hanging="357"/>
        <w:rPr>
          <w:rFonts w:ascii="Arial" w:eastAsia="Times New Roman" w:hAnsi="Arial" w:cs="Arial"/>
          <w:sz w:val="24"/>
          <w:szCs w:val="24"/>
          <w:lang w:eastAsia="pl-PL"/>
        </w:rPr>
      </w:pPr>
      <w:r w:rsidRPr="00EC15BD">
        <w:rPr>
          <w:rFonts w:ascii="Arial" w:eastAsia="Times New Roman" w:hAnsi="Arial" w:cs="Arial"/>
          <w:bCs/>
          <w:sz w:val="24"/>
          <w:szCs w:val="24"/>
          <w:lang w:eastAsia="pl-PL"/>
        </w:rPr>
        <w:t xml:space="preserve">Kryterium </w:t>
      </w:r>
      <w:r>
        <w:rPr>
          <w:rFonts w:ascii="Arial" w:eastAsia="Times New Roman" w:hAnsi="Arial" w:cs="Arial"/>
          <w:bCs/>
          <w:sz w:val="24"/>
          <w:szCs w:val="24"/>
          <w:lang w:eastAsia="pl-PL"/>
        </w:rPr>
        <w:t>„</w:t>
      </w:r>
      <w:r w:rsidRPr="00EC15BD">
        <w:rPr>
          <w:rFonts w:ascii="Arial" w:eastAsia="Times New Roman" w:hAnsi="Arial" w:cs="Arial"/>
          <w:bCs/>
          <w:sz w:val="24"/>
          <w:szCs w:val="24"/>
          <w:lang w:eastAsia="pl-PL"/>
        </w:rPr>
        <w:t>ceny</w:t>
      </w:r>
      <w:r>
        <w:rPr>
          <w:rFonts w:ascii="Arial" w:eastAsia="Times New Roman" w:hAnsi="Arial" w:cs="Arial"/>
          <w:bCs/>
          <w:sz w:val="24"/>
          <w:szCs w:val="24"/>
          <w:lang w:eastAsia="pl-PL"/>
        </w:rPr>
        <w:t xml:space="preserve">” jest tożsame dla każdej części zamówienia (dla Zadań 1 – </w:t>
      </w:r>
      <w:r w:rsidR="00CB77C3">
        <w:rPr>
          <w:rFonts w:ascii="Arial" w:eastAsia="Times New Roman" w:hAnsi="Arial" w:cs="Arial"/>
          <w:bCs/>
          <w:sz w:val="24"/>
          <w:szCs w:val="24"/>
          <w:lang w:eastAsia="pl-PL"/>
        </w:rPr>
        <w:t>3</w:t>
      </w:r>
      <w:r>
        <w:rPr>
          <w:rFonts w:ascii="Arial" w:eastAsia="Times New Roman" w:hAnsi="Arial" w:cs="Arial"/>
          <w:bCs/>
          <w:sz w:val="24"/>
          <w:szCs w:val="24"/>
          <w:lang w:eastAsia="pl-PL"/>
        </w:rPr>
        <w:t xml:space="preserve">). </w:t>
      </w:r>
    </w:p>
    <w:p w14:paraId="5DA4A460" w14:textId="75CAD2E6" w:rsidR="00AC0F51" w:rsidRPr="00D50B45" w:rsidRDefault="00C52AA7" w:rsidP="00633CE9">
      <w:pPr>
        <w:numPr>
          <w:ilvl w:val="0"/>
          <w:numId w:val="26"/>
        </w:numPr>
        <w:shd w:val="clear" w:color="auto" w:fill="FFFFFF"/>
        <w:spacing w:after="0"/>
        <w:ind w:left="357" w:hanging="357"/>
        <w:rPr>
          <w:rFonts w:ascii="Arial" w:eastAsia="Times New Roman" w:hAnsi="Arial" w:cs="Arial"/>
          <w:color w:val="00B050"/>
          <w:sz w:val="24"/>
          <w:szCs w:val="24"/>
          <w:lang w:eastAsia="pl-PL"/>
        </w:rPr>
      </w:pPr>
      <w:r w:rsidRPr="00C52AA7">
        <w:rPr>
          <w:rFonts w:ascii="Arial" w:eastAsia="Times New Roman" w:hAnsi="Arial" w:cs="Arial"/>
          <w:sz w:val="24"/>
          <w:szCs w:val="24"/>
          <w:lang w:eastAsia="pl-PL"/>
        </w:rPr>
        <w:t xml:space="preserve">Kryterium „cena” oceniane będzie na podstawie ceny oferty </w:t>
      </w: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lang w:eastAsia="pl-PL"/>
        </w:rPr>
        <w:t>, obliczonej przez Wykonaw</w:t>
      </w:r>
      <w:r w:rsidR="002B1623">
        <w:rPr>
          <w:rFonts w:ascii="Arial" w:eastAsia="Times New Roman" w:hAnsi="Arial" w:cs="Arial"/>
          <w:sz w:val="24"/>
          <w:szCs w:val="24"/>
          <w:lang w:eastAsia="pl-PL"/>
        </w:rPr>
        <w:t>cę zgodnie z opisem zawartym w D</w:t>
      </w:r>
      <w:r w:rsidRPr="00C52AA7">
        <w:rPr>
          <w:rFonts w:ascii="Arial" w:eastAsia="Times New Roman" w:hAnsi="Arial" w:cs="Arial"/>
          <w:sz w:val="24"/>
          <w:szCs w:val="24"/>
          <w:lang w:eastAsia="pl-PL"/>
        </w:rPr>
        <w:t>ziale XV</w:t>
      </w:r>
      <w:r w:rsidR="002B1623">
        <w:rPr>
          <w:rFonts w:ascii="Arial" w:eastAsia="Times New Roman" w:hAnsi="Arial" w:cs="Arial"/>
          <w:sz w:val="24"/>
          <w:szCs w:val="24"/>
          <w:lang w:eastAsia="pl-PL"/>
        </w:rPr>
        <w:t>I</w:t>
      </w:r>
      <w:r w:rsidR="00AC0F51">
        <w:rPr>
          <w:rFonts w:ascii="Arial" w:eastAsia="Times New Roman" w:hAnsi="Arial" w:cs="Arial"/>
          <w:sz w:val="24"/>
          <w:szCs w:val="24"/>
          <w:lang w:eastAsia="pl-PL"/>
        </w:rPr>
        <w:t>I. SWZ i </w:t>
      </w:r>
      <w:r w:rsidR="00777477">
        <w:rPr>
          <w:rFonts w:ascii="Arial" w:eastAsia="Times New Roman" w:hAnsi="Arial" w:cs="Arial"/>
          <w:sz w:val="24"/>
          <w:szCs w:val="24"/>
          <w:lang w:eastAsia="pl-PL"/>
        </w:rPr>
        <w:t>wykazanej w </w:t>
      </w:r>
      <w:r w:rsidR="00D50B45">
        <w:rPr>
          <w:rFonts w:ascii="Arial" w:eastAsia="Times New Roman" w:hAnsi="Arial" w:cs="Arial"/>
          <w:sz w:val="24"/>
          <w:szCs w:val="24"/>
          <w:lang w:eastAsia="pl-PL"/>
        </w:rPr>
        <w:t xml:space="preserve">Dziale VIII </w:t>
      </w:r>
      <w:r w:rsidRPr="00C52AA7">
        <w:rPr>
          <w:rFonts w:ascii="Arial" w:eastAsia="Times New Roman" w:hAnsi="Arial" w:cs="Arial"/>
          <w:sz w:val="24"/>
          <w:szCs w:val="24"/>
          <w:lang w:eastAsia="pl-PL"/>
        </w:rPr>
        <w:t>Formularz</w:t>
      </w:r>
      <w:r w:rsidR="00D50B45">
        <w:rPr>
          <w:rFonts w:ascii="Arial" w:eastAsia="Times New Roman" w:hAnsi="Arial" w:cs="Arial"/>
          <w:sz w:val="24"/>
          <w:szCs w:val="24"/>
          <w:lang w:eastAsia="pl-PL"/>
        </w:rPr>
        <w:t>a</w:t>
      </w:r>
      <w:r w:rsidRPr="00C52AA7">
        <w:rPr>
          <w:rFonts w:ascii="Arial" w:eastAsia="Times New Roman" w:hAnsi="Arial" w:cs="Arial"/>
          <w:sz w:val="24"/>
          <w:szCs w:val="24"/>
          <w:lang w:eastAsia="pl-PL"/>
        </w:rPr>
        <w:t xml:space="preserve"> oferty</w:t>
      </w:r>
      <w:r w:rsidR="002B1623">
        <w:rPr>
          <w:rFonts w:ascii="Arial" w:eastAsia="Times New Roman" w:hAnsi="Arial" w:cs="Arial"/>
          <w:sz w:val="24"/>
          <w:szCs w:val="24"/>
          <w:lang w:eastAsia="pl-PL"/>
        </w:rPr>
        <w:t xml:space="preserve"> dla </w:t>
      </w:r>
      <w:r w:rsidR="00D50B45">
        <w:rPr>
          <w:rFonts w:ascii="Arial" w:eastAsia="Times New Roman" w:hAnsi="Arial" w:cs="Arial"/>
          <w:sz w:val="24"/>
          <w:szCs w:val="24"/>
          <w:lang w:eastAsia="pl-PL"/>
        </w:rPr>
        <w:t xml:space="preserve">każdego z zadań odrębnie. </w:t>
      </w:r>
    </w:p>
    <w:p w14:paraId="6983CD13" w14:textId="0ABF080D" w:rsidR="00C52AA7" w:rsidRPr="00C52AA7" w:rsidRDefault="00C52AA7" w:rsidP="00633CE9">
      <w:pPr>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Kryterium to będzie oceniane wg następującego wzoru:</w:t>
      </w:r>
    </w:p>
    <w:p w14:paraId="461CD049" w14:textId="4C7D3142" w:rsidR="00AC0F51" w:rsidRDefault="00AC0F51" w:rsidP="00633CE9">
      <w:pPr>
        <w:shd w:val="clear" w:color="auto" w:fill="FFFFFF"/>
        <w:spacing w:after="0"/>
        <w:jc w:val="center"/>
        <w:rPr>
          <w:rFonts w:ascii="Arial" w:eastAsia="Times New Roman" w:hAnsi="Arial" w:cs="Arial"/>
          <w:b/>
          <w:bCs/>
          <w:sz w:val="24"/>
          <w:szCs w:val="24"/>
          <w:lang w:val="en-US" w:eastAsia="pl-PL"/>
        </w:rPr>
      </w:pPr>
    </w:p>
    <w:p w14:paraId="60263249" w14:textId="5771DC49" w:rsidR="00C52AA7" w:rsidRPr="00C52AA7" w:rsidRDefault="00C52AA7" w:rsidP="00633CE9">
      <w:pPr>
        <w:shd w:val="clear" w:color="auto" w:fill="FFFFFF"/>
        <w:spacing w:after="0"/>
        <w:jc w:val="center"/>
        <w:rPr>
          <w:rFonts w:ascii="Arial" w:eastAsia="Times New Roman" w:hAnsi="Arial" w:cs="Arial"/>
          <w:b/>
          <w:bCs/>
          <w:sz w:val="24"/>
          <w:szCs w:val="24"/>
          <w:vertAlign w:val="subscript"/>
          <w:lang w:val="en-US" w:eastAsia="pl-PL"/>
        </w:rPr>
      </w:pPr>
      <w:proofErr w:type="spellStart"/>
      <w:r w:rsidRPr="00C52AA7">
        <w:rPr>
          <w:rFonts w:ascii="Arial" w:eastAsia="Times New Roman" w:hAnsi="Arial" w:cs="Arial"/>
          <w:b/>
          <w:bCs/>
          <w:sz w:val="24"/>
          <w:szCs w:val="24"/>
          <w:lang w:val="en-US" w:eastAsia="pl-PL"/>
        </w:rPr>
        <w:t>C</w:t>
      </w:r>
      <w:r w:rsidRPr="00C52AA7">
        <w:rPr>
          <w:rFonts w:ascii="Arial" w:eastAsia="Times New Roman" w:hAnsi="Arial" w:cs="Arial"/>
          <w:b/>
          <w:bCs/>
          <w:sz w:val="24"/>
          <w:szCs w:val="24"/>
          <w:vertAlign w:val="subscript"/>
          <w:lang w:val="en-US" w:eastAsia="pl-PL"/>
        </w:rPr>
        <w:t>of</w:t>
      </w:r>
      <w:proofErr w:type="spellEnd"/>
      <w:r w:rsidRPr="00C52AA7">
        <w:rPr>
          <w:rFonts w:ascii="Arial" w:eastAsia="Times New Roman" w:hAnsi="Arial" w:cs="Arial"/>
          <w:b/>
          <w:bCs/>
          <w:sz w:val="24"/>
          <w:szCs w:val="24"/>
          <w:vertAlign w:val="subscript"/>
          <w:lang w:val="en-US" w:eastAsia="pl-PL"/>
        </w:rPr>
        <w:t>. min.</w:t>
      </w:r>
    </w:p>
    <w:p w14:paraId="34640944" w14:textId="754DBC51" w:rsidR="00C52AA7" w:rsidRPr="00C52AA7" w:rsidRDefault="00C52AA7" w:rsidP="00633CE9">
      <w:pPr>
        <w:pStyle w:val="Akapitzlist"/>
        <w:shd w:val="clear" w:color="auto" w:fill="FFFFFF"/>
        <w:spacing w:after="0"/>
        <w:ind w:left="6"/>
        <w:jc w:val="center"/>
        <w:rPr>
          <w:rFonts w:ascii="Arial" w:eastAsia="Times New Roman" w:hAnsi="Arial" w:cs="Arial"/>
          <w:b/>
          <w:bCs/>
          <w:sz w:val="24"/>
          <w:szCs w:val="24"/>
          <w:lang w:val="en-US" w:eastAsia="pl-PL"/>
        </w:rPr>
      </w:pPr>
      <w:r>
        <w:rPr>
          <w:rFonts w:ascii="Arial" w:eastAsia="Times New Roman" w:hAnsi="Arial" w:cs="Arial"/>
          <w:b/>
          <w:bCs/>
          <w:sz w:val="24"/>
          <w:szCs w:val="24"/>
          <w:lang w:val="en-US" w:eastAsia="pl-PL"/>
        </w:rPr>
        <w:t xml:space="preserve">   </w:t>
      </w:r>
      <w:proofErr w:type="spellStart"/>
      <w:r w:rsidRPr="00C52AA7">
        <w:rPr>
          <w:rFonts w:ascii="Arial" w:eastAsia="Times New Roman" w:hAnsi="Arial" w:cs="Arial"/>
          <w:b/>
          <w:bCs/>
          <w:sz w:val="24"/>
          <w:szCs w:val="24"/>
          <w:lang w:val="en-US" w:eastAsia="pl-PL"/>
        </w:rPr>
        <w:t>P</w:t>
      </w:r>
      <w:r w:rsidRPr="00C52AA7">
        <w:rPr>
          <w:rFonts w:ascii="Arial" w:eastAsia="Times New Roman" w:hAnsi="Arial" w:cs="Arial"/>
          <w:b/>
          <w:bCs/>
          <w:sz w:val="24"/>
          <w:szCs w:val="24"/>
          <w:vertAlign w:val="subscript"/>
          <w:lang w:val="en-US" w:eastAsia="pl-PL"/>
        </w:rPr>
        <w:t>of</w:t>
      </w:r>
      <w:proofErr w:type="spellEnd"/>
      <w:r w:rsidRPr="00C52AA7">
        <w:rPr>
          <w:rFonts w:ascii="Arial" w:eastAsia="Times New Roman" w:hAnsi="Arial" w:cs="Arial"/>
          <w:b/>
          <w:bCs/>
          <w:sz w:val="24"/>
          <w:szCs w:val="24"/>
          <w:lang w:val="en-US" w:eastAsia="pl-PL"/>
        </w:rPr>
        <w:t xml:space="preserve"> = ------------- x 100 x 100%</w:t>
      </w:r>
    </w:p>
    <w:p w14:paraId="7CC44965" w14:textId="52D51441" w:rsidR="00C52AA7" w:rsidRPr="00C52AA7" w:rsidRDefault="00C52AA7" w:rsidP="00633CE9">
      <w:pPr>
        <w:shd w:val="clear" w:color="auto" w:fill="FFFFFF"/>
        <w:spacing w:after="0"/>
        <w:jc w:val="center"/>
        <w:rPr>
          <w:rFonts w:ascii="Arial" w:eastAsia="Times New Roman" w:hAnsi="Arial" w:cs="Arial"/>
          <w:b/>
          <w:bCs/>
          <w:sz w:val="24"/>
          <w:szCs w:val="24"/>
          <w:vertAlign w:val="subscript"/>
          <w:lang w:eastAsia="pl-PL"/>
        </w:rPr>
      </w:pPr>
      <w:proofErr w:type="spellStart"/>
      <w:r w:rsidRPr="00C52AA7">
        <w:rPr>
          <w:rFonts w:ascii="Arial" w:eastAsia="Times New Roman" w:hAnsi="Arial" w:cs="Arial"/>
          <w:b/>
          <w:bCs/>
          <w:sz w:val="24"/>
          <w:szCs w:val="24"/>
          <w:lang w:eastAsia="pl-PL"/>
        </w:rPr>
        <w:t>C</w:t>
      </w:r>
      <w:r w:rsidRPr="00C52AA7">
        <w:rPr>
          <w:rFonts w:ascii="Arial" w:eastAsia="Times New Roman" w:hAnsi="Arial" w:cs="Arial"/>
          <w:b/>
          <w:bCs/>
          <w:sz w:val="24"/>
          <w:szCs w:val="24"/>
          <w:vertAlign w:val="subscript"/>
          <w:lang w:eastAsia="pl-PL"/>
        </w:rPr>
        <w:t>of.x</w:t>
      </w:r>
      <w:proofErr w:type="spellEnd"/>
    </w:p>
    <w:p w14:paraId="1140A3C7" w14:textId="77777777" w:rsidR="00C52AA7" w:rsidRPr="00C52AA7" w:rsidRDefault="00C52AA7" w:rsidP="00633CE9">
      <w:pPr>
        <w:pStyle w:val="Akapitzlist"/>
        <w:shd w:val="clear" w:color="auto" w:fill="FFFFFF"/>
        <w:spacing w:after="0"/>
        <w:ind w:left="6"/>
        <w:rPr>
          <w:rFonts w:ascii="Arial" w:eastAsia="Times New Roman" w:hAnsi="Arial" w:cs="Arial"/>
          <w:sz w:val="24"/>
          <w:szCs w:val="24"/>
          <w:lang w:eastAsia="pl-PL"/>
        </w:rPr>
      </w:pPr>
    </w:p>
    <w:p w14:paraId="5803628F" w14:textId="77777777" w:rsidR="00AD3BE5" w:rsidRDefault="00AD3BE5" w:rsidP="00633CE9">
      <w:pPr>
        <w:pStyle w:val="Akapitzlist"/>
        <w:shd w:val="clear" w:color="auto" w:fill="FFFFFF"/>
        <w:spacing w:after="0"/>
        <w:ind w:left="357"/>
        <w:rPr>
          <w:rFonts w:ascii="Arial" w:eastAsia="Times New Roman" w:hAnsi="Arial" w:cs="Arial"/>
          <w:sz w:val="24"/>
          <w:szCs w:val="24"/>
          <w:lang w:eastAsia="pl-PL"/>
        </w:rPr>
      </w:pPr>
    </w:p>
    <w:p w14:paraId="77D7B4F9" w14:textId="01D809FA" w:rsidR="00C52AA7" w:rsidRPr="00C52AA7" w:rsidRDefault="00C52AA7" w:rsidP="00633CE9">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lastRenderedPageBreak/>
        <w:t>gdzie:</w:t>
      </w:r>
    </w:p>
    <w:p w14:paraId="2946B0B1" w14:textId="75DF48B6" w:rsidR="00C52AA7" w:rsidRPr="00C52AA7" w:rsidRDefault="00C52AA7" w:rsidP="00633CE9">
      <w:pPr>
        <w:pStyle w:val="Akapitzlist"/>
        <w:shd w:val="clear" w:color="auto" w:fill="FFFFFF"/>
        <w:spacing w:after="0"/>
        <w:ind w:left="357"/>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P</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ilość punktów uzyskanych przez danego Wykonawcę</w:t>
      </w:r>
      <w:r>
        <w:rPr>
          <w:rFonts w:ascii="Arial" w:eastAsia="Times New Roman" w:hAnsi="Arial" w:cs="Arial"/>
          <w:sz w:val="24"/>
          <w:szCs w:val="24"/>
          <w:lang w:eastAsia="pl-PL"/>
        </w:rPr>
        <w:t>;</w:t>
      </w:r>
    </w:p>
    <w:p w14:paraId="17F53013" w14:textId="6DCA29FD" w:rsidR="00C52AA7" w:rsidRPr="00C52AA7" w:rsidRDefault="00C52AA7" w:rsidP="00633CE9">
      <w:pPr>
        <w:pStyle w:val="Akapitzlist"/>
        <w:shd w:val="clear" w:color="auto" w:fill="FFFFFF"/>
        <w:spacing w:after="0"/>
        <w:ind w:left="1077" w:hanging="720"/>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w:t>
      </w:r>
      <w:proofErr w:type="spellEnd"/>
      <w:r w:rsidRPr="00C52AA7">
        <w:rPr>
          <w:rFonts w:ascii="Arial" w:eastAsia="Times New Roman" w:hAnsi="Arial" w:cs="Arial"/>
          <w:sz w:val="24"/>
          <w:szCs w:val="24"/>
          <w:vertAlign w:val="subscript"/>
          <w:lang w:eastAsia="pl-PL"/>
        </w:rPr>
        <w:t xml:space="preserve">. min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najniższa cena przedstawiona w ofertach złożonych</w:t>
      </w:r>
      <w:r w:rsidR="00AD3BE5">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w postępowaniu</w:t>
      </w:r>
      <w:r>
        <w:rPr>
          <w:rFonts w:ascii="Arial" w:eastAsia="Times New Roman" w:hAnsi="Arial" w:cs="Arial"/>
          <w:sz w:val="24"/>
          <w:szCs w:val="24"/>
          <w:lang w:eastAsia="pl-PL"/>
        </w:rPr>
        <w:t>;</w:t>
      </w:r>
    </w:p>
    <w:p w14:paraId="62BE03EF" w14:textId="28E17441" w:rsidR="00C52AA7" w:rsidRPr="00C52AA7" w:rsidRDefault="00C52AA7" w:rsidP="00C85F0A">
      <w:pPr>
        <w:pStyle w:val="Akapitzlist"/>
        <w:shd w:val="clear" w:color="auto" w:fill="FFFFFF"/>
        <w:spacing w:after="120"/>
        <w:ind w:left="357"/>
        <w:contextualSpacing w:val="0"/>
        <w:rPr>
          <w:rFonts w:ascii="Arial" w:eastAsia="Times New Roman" w:hAnsi="Arial" w:cs="Arial"/>
          <w:sz w:val="24"/>
          <w:szCs w:val="24"/>
          <w:lang w:eastAsia="pl-PL"/>
        </w:rPr>
      </w:pPr>
      <w:proofErr w:type="spellStart"/>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of.x</w:t>
      </w:r>
      <w:proofErr w:type="spellEnd"/>
      <w:r w:rsidRPr="00C52AA7">
        <w:rPr>
          <w:rFonts w:ascii="Arial" w:eastAsia="Times New Roman" w:hAnsi="Arial" w:cs="Arial"/>
          <w:sz w:val="24"/>
          <w:szCs w:val="24"/>
          <w:vertAlign w:val="subscript"/>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cena oferty badanej</w:t>
      </w:r>
      <w:r>
        <w:rPr>
          <w:rFonts w:ascii="Arial" w:eastAsia="Times New Roman" w:hAnsi="Arial" w:cs="Arial"/>
          <w:sz w:val="24"/>
          <w:szCs w:val="24"/>
          <w:lang w:eastAsia="pl-PL"/>
        </w:rPr>
        <w:t>.</w:t>
      </w:r>
    </w:p>
    <w:p w14:paraId="300F8213" w14:textId="409E024F" w:rsidR="00D16B1A" w:rsidRPr="00D16B1A" w:rsidRDefault="00C52AA7" w:rsidP="00633CE9">
      <w:pPr>
        <w:numPr>
          <w:ilvl w:val="0"/>
          <w:numId w:val="26"/>
        </w:numPr>
        <w:shd w:val="clear" w:color="auto" w:fill="FFFFFF"/>
        <w:spacing w:after="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t xml:space="preserve">Najkorzystniejszą ofertą </w:t>
      </w:r>
      <w:r w:rsidR="00662293">
        <w:rPr>
          <w:rFonts w:ascii="Arial" w:eastAsia="Times New Roman" w:hAnsi="Arial" w:cs="Arial"/>
          <w:sz w:val="24"/>
          <w:szCs w:val="24"/>
          <w:lang w:eastAsia="pl-PL"/>
        </w:rPr>
        <w:t xml:space="preserve">w ramach </w:t>
      </w:r>
      <w:r w:rsidR="00C85F0A">
        <w:rPr>
          <w:rFonts w:ascii="Arial" w:eastAsia="Times New Roman" w:hAnsi="Arial" w:cs="Arial"/>
          <w:sz w:val="24"/>
          <w:szCs w:val="24"/>
          <w:lang w:eastAsia="pl-PL"/>
        </w:rPr>
        <w:t xml:space="preserve">danego </w:t>
      </w:r>
      <w:r w:rsidR="00662293">
        <w:rPr>
          <w:rFonts w:ascii="Arial" w:eastAsia="Times New Roman" w:hAnsi="Arial" w:cs="Arial"/>
          <w:sz w:val="24"/>
          <w:szCs w:val="24"/>
          <w:lang w:eastAsia="pl-PL"/>
        </w:rPr>
        <w:t>Zadania</w:t>
      </w:r>
      <w:r w:rsidR="00775198">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 xml:space="preserve">będzie oferta, która uzyska najwyższą ilość punktów. </w:t>
      </w:r>
    </w:p>
    <w:p w14:paraId="70F8CC1B" w14:textId="46A9C9AC" w:rsidR="00C727C5" w:rsidRDefault="00C727C5" w:rsidP="00777477">
      <w:pPr>
        <w:shd w:val="clear" w:color="auto" w:fill="FFFFFF"/>
        <w:spacing w:after="0"/>
        <w:rPr>
          <w:rFonts w:ascii="Arial" w:eastAsia="Times New Roman" w:hAnsi="Arial" w:cs="Arial"/>
          <w:b/>
          <w:bCs/>
          <w:sz w:val="24"/>
          <w:szCs w:val="24"/>
          <w:u w:val="single"/>
          <w:lang w:eastAsia="pl-PL"/>
        </w:rPr>
      </w:pPr>
      <w:r w:rsidRPr="00C727C5">
        <w:rPr>
          <w:rFonts w:ascii="Arial" w:eastAsia="Times New Roman" w:hAnsi="Arial" w:cs="Arial"/>
          <w:sz w:val="24"/>
          <w:szCs w:val="24"/>
          <w:lang w:eastAsia="pl-PL"/>
        </w:rPr>
        <w:t xml:space="preserve"> </w:t>
      </w:r>
    </w:p>
    <w:p w14:paraId="1599E06B" w14:textId="10E5CF19"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3DCD5DB2"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25464DE" w14:textId="2E2D15F4" w:rsidR="00720792" w:rsidRPr="00662293" w:rsidRDefault="00720792" w:rsidP="00662293">
      <w:pPr>
        <w:shd w:val="clear" w:color="auto" w:fill="FFFFFF"/>
        <w:spacing w:after="0"/>
        <w:rPr>
          <w:rFonts w:ascii="Arial" w:eastAsia="Times New Roman" w:hAnsi="Arial" w:cs="Arial"/>
          <w:sz w:val="24"/>
          <w:szCs w:val="24"/>
          <w:lang w:eastAsia="pl-PL"/>
        </w:rPr>
      </w:pPr>
      <w:r w:rsidRPr="00662293">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726B0F95"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9E00A6" w:rsidRPr="00F57EDB">
        <w:rPr>
          <w:rFonts w:ascii="Arial" w:eastAsia="Times New Roman" w:hAnsi="Arial" w:cs="Arial"/>
          <w:b/>
          <w:sz w:val="24"/>
          <w:szCs w:val="24"/>
          <w:lang w:eastAsia="pl-PL"/>
        </w:rPr>
        <w:t>Wymagania dotyczące zabezpieczenia należytego wykonania umowy</w:t>
      </w:r>
    </w:p>
    <w:p w14:paraId="5F064BBD"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74B6048E"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XXI.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424E30E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70452009" w14:textId="14CC0274" w:rsidR="009E00A6" w:rsidRPr="00BA5643" w:rsidRDefault="009E00A6" w:rsidP="002D6F24">
      <w:pPr>
        <w:pStyle w:val="p1"/>
        <w:numPr>
          <w:ilvl w:val="0"/>
          <w:numId w:val="8"/>
        </w:numPr>
        <w:shd w:val="clear" w:color="auto" w:fill="FFFFFF"/>
        <w:spacing w:after="0" w:line="276" w:lineRule="auto"/>
        <w:ind w:left="357" w:hanging="357"/>
        <w:rPr>
          <w:rFonts w:ascii="Arial" w:hAnsi="Arial" w:cs="Arial"/>
        </w:rPr>
      </w:pPr>
      <w:r w:rsidRPr="00BA5643">
        <w:rPr>
          <w:rFonts w:ascii="Arial" w:hAnsi="Arial" w:cs="Arial"/>
        </w:rPr>
        <w:t xml:space="preserve">W przypadku wybrania oferty </w:t>
      </w:r>
      <w:r w:rsidR="00AF6B70" w:rsidRPr="00BA5643">
        <w:rPr>
          <w:rFonts w:ascii="Arial" w:hAnsi="Arial" w:cs="Arial"/>
        </w:rPr>
        <w:t xml:space="preserve">najkorzystniejszej </w:t>
      </w:r>
      <w:r w:rsidRPr="00BA5643">
        <w:rPr>
          <w:rFonts w:ascii="Arial" w:hAnsi="Arial" w:cs="Arial"/>
        </w:rPr>
        <w:t>Zamawiający zaproponuje podpisanie stosownej umowy według za</w:t>
      </w:r>
      <w:r w:rsidR="00394699" w:rsidRPr="00BA5643">
        <w:rPr>
          <w:rFonts w:ascii="Arial" w:hAnsi="Arial" w:cs="Arial"/>
        </w:rPr>
        <w:t xml:space="preserve">łączonego wzoru – załącznik nr </w:t>
      </w:r>
      <w:r w:rsidR="00BA5643" w:rsidRPr="00BA5643">
        <w:rPr>
          <w:rFonts w:ascii="Arial" w:hAnsi="Arial" w:cs="Arial"/>
        </w:rPr>
        <w:t>8</w:t>
      </w:r>
      <w:r w:rsidRPr="00BA5643">
        <w:rPr>
          <w:rFonts w:ascii="Arial" w:hAnsi="Arial" w:cs="Arial"/>
        </w:rPr>
        <w:t xml:space="preserve"> do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48FF9BBD" w:rsidR="009E00A6" w:rsidRDefault="00DF73F9"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Dział XXI</w:t>
      </w:r>
      <w:r w:rsidR="00C15AFC" w:rsidRPr="00F57EDB">
        <w:rPr>
          <w:rFonts w:ascii="Arial" w:eastAsia="Times New Roman" w:hAnsi="Arial" w:cs="Arial"/>
          <w:b/>
          <w:sz w:val="24"/>
          <w:szCs w:val="24"/>
          <w:lang w:eastAsia="pl-PL"/>
        </w:rPr>
        <w:t xml:space="preserve">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5FF7A74A"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1BBE547" w14:textId="5644D544" w:rsidR="009E00A6" w:rsidRPr="00F57EDB" w:rsidRDefault="009E00A6"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 xml:space="preserve">w </w:t>
      </w:r>
      <w:r w:rsidR="00EC4857">
        <w:rPr>
          <w:rFonts w:ascii="Arial" w:eastAsia="Times New Roman" w:hAnsi="Arial" w:cs="Arial"/>
          <w:sz w:val="24"/>
          <w:szCs w:val="24"/>
          <w:lang w:eastAsia="pl-PL"/>
        </w:rPr>
        <w:t>D</w:t>
      </w:r>
      <w:r w:rsidR="001A66C4" w:rsidRPr="00F57EDB">
        <w:rPr>
          <w:rFonts w:ascii="Arial" w:eastAsia="Times New Roman" w:hAnsi="Arial" w:cs="Arial"/>
          <w:sz w:val="24"/>
          <w:szCs w:val="24"/>
          <w:lang w:eastAsia="pl-PL"/>
        </w:rPr>
        <w:t>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1C78630A"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w:t>
      </w:r>
      <w:r w:rsidR="00EC4857">
        <w:rPr>
          <w:rFonts w:ascii="Arial" w:eastAsia="Times New Roman" w:hAnsi="Arial" w:cs="Arial"/>
          <w:sz w:val="24"/>
          <w:szCs w:val="24"/>
          <w:lang w:eastAsia="pl-PL"/>
        </w:rPr>
        <w:t xml:space="preserve"> w </w:t>
      </w:r>
      <w:r w:rsidRPr="00F57EDB">
        <w:rPr>
          <w:rFonts w:ascii="Arial" w:eastAsia="Times New Roman" w:hAnsi="Arial" w:cs="Arial"/>
          <w:sz w:val="24"/>
          <w:szCs w:val="24"/>
          <w:lang w:eastAsia="pl-PL"/>
        </w:rPr>
        <w:t>postępowaniu o udzielenie zamówienia, o zawarcie umowy ramowej, dynamicznym systemie zakupów, systemie kwalifikowania wykonawców lub konkursie, w tym na projektowane postanowienie umowy;</w:t>
      </w:r>
    </w:p>
    <w:p w14:paraId="007D5C55" w14:textId="16C58931"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w:t>
      </w:r>
      <w:r w:rsidR="00EC4857">
        <w:rPr>
          <w:rFonts w:ascii="Arial" w:eastAsia="Times New Roman" w:hAnsi="Arial" w:cs="Arial"/>
          <w:sz w:val="24"/>
          <w:szCs w:val="24"/>
          <w:lang w:eastAsia="pl-PL"/>
        </w:rPr>
        <w:t>aniu o udzielenie zamówienia, o </w:t>
      </w:r>
      <w:r w:rsidRPr="00F57EDB">
        <w:rPr>
          <w:rFonts w:ascii="Arial" w:eastAsia="Times New Roman" w:hAnsi="Arial" w:cs="Arial"/>
          <w:sz w:val="24"/>
          <w:szCs w:val="24"/>
          <w:lang w:eastAsia="pl-PL"/>
        </w:rPr>
        <w:t>zawarcie umowy ramowej, dynamicznym systemie zakupów, systemie kwalifikowania wykonawców lub konkursie, do której zamawiający był obowiązany na podstawie ustawy;</w:t>
      </w:r>
    </w:p>
    <w:p w14:paraId="644BDF0D" w14:textId="29708F20"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zaniechanie przeprowadzenia postępowania o udzielenie zamówienia lub zorganizowania konkursu na podstawie ustawy, mimo że zamawiający był do tego obowiązany.</w:t>
      </w:r>
    </w:p>
    <w:p w14:paraId="6022CEFB" w14:textId="6F2E5CD8" w:rsidR="00045C52" w:rsidRPr="00F57EDB" w:rsidRDefault="00045C52" w:rsidP="005407E4">
      <w:pPr>
        <w:pStyle w:val="Akapitzlist"/>
        <w:numPr>
          <w:ilvl w:val="0"/>
          <w:numId w:val="1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5407E4">
      <w:pPr>
        <w:pStyle w:val="Akapitzlist"/>
        <w:numPr>
          <w:ilvl w:val="1"/>
          <w:numId w:val="14"/>
        </w:numPr>
        <w:shd w:val="clear" w:color="auto" w:fill="FFFFFF"/>
        <w:spacing w:after="0"/>
        <w:ind w:left="92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5EAAE2DD" w14:textId="3DF0D803" w:rsidR="00067D9D" w:rsidRDefault="00067D9D" w:rsidP="00F57EDB">
      <w:pPr>
        <w:shd w:val="clear" w:color="auto" w:fill="FFFFFF"/>
        <w:spacing w:after="0"/>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3783419A" w:rsidR="009E00A6" w:rsidRPr="00F57EDB" w:rsidRDefault="00067D9D" w:rsidP="00F57EDB">
      <w:pPr>
        <w:shd w:val="clear" w:color="auto" w:fill="FFFFFF"/>
        <w:spacing w:after="0"/>
        <w:rPr>
          <w:rFonts w:ascii="Arial" w:eastAsia="Times New Roman" w:hAnsi="Arial" w:cs="Arial"/>
          <w:sz w:val="24"/>
          <w:szCs w:val="24"/>
          <w:lang w:eastAsia="pl-PL"/>
        </w:rPr>
      </w:pPr>
      <w:r w:rsidRPr="009A527D">
        <w:rPr>
          <w:rFonts w:ascii="Arial" w:eastAsia="Times New Roman" w:hAnsi="Arial" w:cs="Arial"/>
          <w:sz w:val="24"/>
          <w:szCs w:val="24"/>
          <w:lang w:eastAsia="pl-PL"/>
        </w:rPr>
        <w:t>Szyce</w:t>
      </w:r>
      <w:r w:rsidR="009E00A6" w:rsidRPr="009A527D">
        <w:rPr>
          <w:rFonts w:ascii="Arial" w:eastAsia="Times New Roman" w:hAnsi="Arial" w:cs="Arial"/>
          <w:sz w:val="24"/>
          <w:szCs w:val="24"/>
          <w:lang w:eastAsia="pl-PL"/>
        </w:rPr>
        <w:t xml:space="preserve">, </w:t>
      </w:r>
      <w:r w:rsidR="000E53BE" w:rsidRPr="009A527D">
        <w:rPr>
          <w:rFonts w:ascii="Arial" w:eastAsia="Times New Roman" w:hAnsi="Arial" w:cs="Arial"/>
          <w:sz w:val="24"/>
          <w:szCs w:val="24"/>
          <w:lang w:eastAsia="pl-PL"/>
        </w:rPr>
        <w:t xml:space="preserve">dnia </w:t>
      </w:r>
      <w:r w:rsidR="0070757E">
        <w:rPr>
          <w:rFonts w:ascii="Arial" w:eastAsia="Times New Roman" w:hAnsi="Arial" w:cs="Arial"/>
          <w:sz w:val="24"/>
          <w:szCs w:val="24"/>
          <w:lang w:eastAsia="pl-PL"/>
        </w:rPr>
        <w:t>12</w:t>
      </w:r>
      <w:r w:rsidR="00A216CE" w:rsidRPr="005407E4">
        <w:rPr>
          <w:rFonts w:ascii="Arial" w:eastAsia="Times New Roman" w:hAnsi="Arial" w:cs="Arial"/>
          <w:sz w:val="24"/>
          <w:szCs w:val="24"/>
          <w:lang w:eastAsia="pl-PL"/>
        </w:rPr>
        <w:t>.1</w:t>
      </w:r>
      <w:r w:rsidR="00CB77C3" w:rsidRPr="005407E4">
        <w:rPr>
          <w:rFonts w:ascii="Arial" w:eastAsia="Times New Roman" w:hAnsi="Arial" w:cs="Arial"/>
          <w:sz w:val="24"/>
          <w:szCs w:val="24"/>
          <w:lang w:eastAsia="pl-PL"/>
        </w:rPr>
        <w:t>2</w:t>
      </w:r>
      <w:r w:rsidR="001F0EB9" w:rsidRPr="005407E4">
        <w:rPr>
          <w:rFonts w:ascii="Arial" w:eastAsia="Times New Roman" w:hAnsi="Arial" w:cs="Arial"/>
          <w:sz w:val="24"/>
          <w:szCs w:val="24"/>
          <w:lang w:eastAsia="pl-PL"/>
        </w:rPr>
        <w:t>.202</w:t>
      </w:r>
      <w:r w:rsidR="00A904C6" w:rsidRPr="005407E4">
        <w:rPr>
          <w:rFonts w:ascii="Arial" w:eastAsia="Times New Roman" w:hAnsi="Arial" w:cs="Arial"/>
          <w:sz w:val="24"/>
          <w:szCs w:val="24"/>
          <w:lang w:eastAsia="pl-PL"/>
        </w:rPr>
        <w:t>4</w:t>
      </w:r>
      <w:r w:rsidR="009E00A6" w:rsidRPr="005407E4">
        <w:rPr>
          <w:rFonts w:ascii="Arial" w:eastAsia="Times New Roman" w:hAnsi="Arial" w:cs="Arial"/>
          <w:sz w:val="24"/>
          <w:szCs w:val="24"/>
          <w:lang w:eastAsia="pl-PL"/>
        </w:rPr>
        <w:t xml:space="preserve"> r.                                                           </w:t>
      </w:r>
      <w:r w:rsidR="00666055" w:rsidRPr="005407E4">
        <w:rPr>
          <w:rFonts w:ascii="Arial" w:eastAsia="Times New Roman" w:hAnsi="Arial" w:cs="Arial"/>
          <w:sz w:val="24"/>
          <w:szCs w:val="24"/>
          <w:lang w:eastAsia="pl-PL"/>
        </w:rPr>
        <w:t xml:space="preserve">  </w:t>
      </w:r>
      <w:r w:rsidR="009E00A6" w:rsidRPr="005407E4">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77777777"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38D3253A" w14:textId="77777777" w:rsidR="001F0EB9" w:rsidRPr="00F57EDB" w:rsidRDefault="001F0EB9" w:rsidP="00F57EDB">
      <w:pPr>
        <w:shd w:val="clear" w:color="auto" w:fill="FFFFFF"/>
        <w:spacing w:after="0"/>
        <w:rPr>
          <w:rFonts w:ascii="Arial" w:eastAsia="Times New Roman" w:hAnsi="Arial" w:cs="Arial"/>
          <w:sz w:val="24"/>
          <w:szCs w:val="24"/>
          <w:lang w:eastAsia="pl-PL"/>
        </w:rPr>
      </w:pPr>
    </w:p>
    <w:p w14:paraId="5D0A08FB" w14:textId="77777777" w:rsidR="00067D9D" w:rsidRDefault="00067D9D" w:rsidP="00F57EDB">
      <w:pPr>
        <w:shd w:val="clear" w:color="auto" w:fill="FFFFFF"/>
        <w:spacing w:after="0"/>
        <w:rPr>
          <w:rFonts w:ascii="Arial" w:eastAsia="Times New Roman" w:hAnsi="Arial" w:cs="Arial"/>
          <w:sz w:val="24"/>
          <w:szCs w:val="24"/>
          <w:lang w:eastAsia="pl-PL"/>
        </w:rPr>
      </w:pPr>
    </w:p>
    <w:p w14:paraId="5EDBA6DC" w14:textId="77777777" w:rsidR="00EE76CA" w:rsidRDefault="00EE76CA" w:rsidP="00F57EDB">
      <w:pPr>
        <w:shd w:val="clear" w:color="auto" w:fill="FFFFFF"/>
        <w:spacing w:after="0"/>
        <w:rPr>
          <w:rFonts w:ascii="Arial" w:eastAsia="Times New Roman" w:hAnsi="Arial" w:cs="Arial"/>
          <w:sz w:val="24"/>
          <w:szCs w:val="24"/>
          <w:lang w:eastAsia="pl-PL"/>
        </w:rPr>
      </w:pPr>
    </w:p>
    <w:p w14:paraId="42707D1A" w14:textId="77777777" w:rsidR="00067D9D" w:rsidRDefault="00067D9D" w:rsidP="00F57EDB">
      <w:pPr>
        <w:shd w:val="clear" w:color="auto" w:fill="FFFFFF"/>
        <w:spacing w:after="0"/>
        <w:rPr>
          <w:rFonts w:ascii="Arial" w:eastAsia="Times New Roman" w:hAnsi="Arial" w:cs="Arial"/>
          <w:sz w:val="24"/>
          <w:szCs w:val="24"/>
          <w:lang w:eastAsia="pl-PL"/>
        </w:rPr>
      </w:pPr>
    </w:p>
    <w:p w14:paraId="21B75F83" w14:textId="77777777" w:rsidR="00067D9D" w:rsidRDefault="00067D9D" w:rsidP="00F57EDB">
      <w:pPr>
        <w:shd w:val="clear" w:color="auto" w:fill="FFFFFF"/>
        <w:spacing w:after="0"/>
        <w:rPr>
          <w:rFonts w:ascii="Arial" w:eastAsia="Times New Roman" w:hAnsi="Arial" w:cs="Arial"/>
          <w:sz w:val="24"/>
          <w:szCs w:val="24"/>
          <w:lang w:eastAsia="pl-PL"/>
        </w:rPr>
      </w:pPr>
    </w:p>
    <w:p w14:paraId="0415D069" w14:textId="74815C1B"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1D98728C" w14:textId="5A38D4D5" w:rsidR="0049073C" w:rsidRDefault="0049073C" w:rsidP="00997116">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1.</w:t>
      </w:r>
      <w:r w:rsidR="004749D9">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sidR="00997116">
        <w:rPr>
          <w:rFonts w:ascii="Arial" w:eastAsia="Times New Roman" w:hAnsi="Arial" w:cs="Arial"/>
          <w:sz w:val="24"/>
          <w:szCs w:val="24"/>
          <w:lang w:eastAsia="pl-PL"/>
        </w:rPr>
        <w:t>załącznik nr 1.</w:t>
      </w:r>
      <w:r>
        <w:rPr>
          <w:rFonts w:ascii="Arial" w:eastAsia="Times New Roman" w:hAnsi="Arial" w:cs="Arial"/>
          <w:sz w:val="24"/>
          <w:szCs w:val="24"/>
          <w:lang w:eastAsia="pl-PL"/>
        </w:rPr>
        <w:t xml:space="preserve">A. </w:t>
      </w:r>
      <w:r w:rsidR="00997116">
        <w:rPr>
          <w:rFonts w:ascii="Arial" w:eastAsia="Times New Roman" w:hAnsi="Arial" w:cs="Arial"/>
          <w:sz w:val="24"/>
          <w:szCs w:val="24"/>
          <w:lang w:eastAsia="pl-PL"/>
        </w:rPr>
        <w:t xml:space="preserve">- </w:t>
      </w:r>
      <w:r>
        <w:rPr>
          <w:rFonts w:ascii="Arial" w:eastAsia="Times New Roman" w:hAnsi="Arial" w:cs="Arial"/>
          <w:sz w:val="24"/>
          <w:szCs w:val="24"/>
          <w:lang w:eastAsia="pl-PL"/>
        </w:rPr>
        <w:t>opis przedmiotu zamówienia dla zadania nr 1</w:t>
      </w:r>
    </w:p>
    <w:p w14:paraId="2B4E1624" w14:textId="5149DD00" w:rsidR="0049073C" w:rsidRDefault="00997116" w:rsidP="001E6A6E">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załącznik nr </w:t>
      </w:r>
      <w:r w:rsidR="0049073C">
        <w:rPr>
          <w:rFonts w:ascii="Arial" w:eastAsia="Times New Roman" w:hAnsi="Arial" w:cs="Arial"/>
          <w:sz w:val="24"/>
          <w:szCs w:val="24"/>
          <w:lang w:eastAsia="pl-PL"/>
        </w:rPr>
        <w:t xml:space="preserve">1.B.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2</w:t>
      </w:r>
    </w:p>
    <w:p w14:paraId="095287DF" w14:textId="19B018E0" w:rsidR="0049073C" w:rsidRDefault="00997116" w:rsidP="00997116">
      <w:pPr>
        <w:shd w:val="clear" w:color="auto" w:fill="FFFFFF"/>
        <w:tabs>
          <w:tab w:val="left" w:pos="284"/>
        </w:tabs>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załącznik nr </w:t>
      </w:r>
      <w:r w:rsidR="0049073C">
        <w:rPr>
          <w:rFonts w:ascii="Arial" w:eastAsia="Times New Roman" w:hAnsi="Arial" w:cs="Arial"/>
          <w:sz w:val="24"/>
          <w:szCs w:val="24"/>
          <w:lang w:eastAsia="pl-PL"/>
        </w:rPr>
        <w:t>1.C.</w:t>
      </w:r>
      <w:r w:rsidR="0049073C" w:rsidRPr="0049073C">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3</w:t>
      </w:r>
    </w:p>
    <w:p w14:paraId="40534668" w14:textId="49C229B4" w:rsidR="0049073C" w:rsidRPr="0049073C" w:rsidRDefault="00997116"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2 </w:t>
      </w:r>
      <w:r w:rsidR="00C8559A">
        <w:rPr>
          <w:rFonts w:ascii="Arial" w:eastAsia="Times New Roman" w:hAnsi="Arial" w:cs="Arial"/>
          <w:sz w:val="24"/>
          <w:szCs w:val="24"/>
          <w:lang w:eastAsia="pl-PL"/>
        </w:rPr>
        <w:t>-</w:t>
      </w:r>
      <w:r>
        <w:rPr>
          <w:rFonts w:ascii="Arial" w:eastAsia="Times New Roman" w:hAnsi="Arial" w:cs="Arial"/>
          <w:sz w:val="24"/>
          <w:szCs w:val="24"/>
          <w:lang w:eastAsia="pl-PL"/>
        </w:rPr>
        <w:t xml:space="preserve"> podgląd </w:t>
      </w:r>
      <w:r w:rsidR="0049073C" w:rsidRPr="0049073C">
        <w:rPr>
          <w:rFonts w:ascii="Arial" w:eastAsia="Times New Roman" w:hAnsi="Arial" w:cs="Arial"/>
          <w:sz w:val="24"/>
          <w:szCs w:val="24"/>
          <w:lang w:eastAsia="pl-PL"/>
        </w:rPr>
        <w:t>oferty,</w:t>
      </w:r>
    </w:p>
    <w:p w14:paraId="55C0E8B5" w14:textId="209212A6" w:rsidR="0049073C" w:rsidRPr="0049073C" w:rsidRDefault="00997116" w:rsidP="008D4DDC">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3 -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o braku podstaw do wykluczenia (</w:t>
      </w:r>
      <w:r w:rsidR="0049073C" w:rsidRPr="0049073C">
        <w:rPr>
          <w:rFonts w:ascii="Arial" w:eastAsia="Times New Roman" w:hAnsi="Arial" w:cs="Arial"/>
          <w:sz w:val="24"/>
          <w:szCs w:val="24"/>
          <w:lang w:eastAsia="pl-PL"/>
        </w:rPr>
        <w:t>art. 125 ust.</w:t>
      </w:r>
      <w:r w:rsidR="0049073C">
        <w:rPr>
          <w:rFonts w:ascii="Arial" w:eastAsia="Times New Roman" w:hAnsi="Arial" w:cs="Arial"/>
          <w:sz w:val="24"/>
          <w:szCs w:val="24"/>
          <w:lang w:eastAsia="pl-PL"/>
        </w:rPr>
        <w:t xml:space="preserve"> </w:t>
      </w:r>
      <w:r w:rsidR="0049073C" w:rsidRPr="0049073C">
        <w:rPr>
          <w:rFonts w:ascii="Arial" w:eastAsia="Times New Roman" w:hAnsi="Arial" w:cs="Arial"/>
          <w:sz w:val="24"/>
          <w:szCs w:val="24"/>
          <w:lang w:eastAsia="pl-PL"/>
        </w:rPr>
        <w:t>1</w:t>
      </w:r>
      <w:r w:rsidR="0049073C">
        <w:rPr>
          <w:rFonts w:ascii="Arial" w:eastAsia="Times New Roman" w:hAnsi="Arial" w:cs="Arial"/>
          <w:sz w:val="24"/>
          <w:szCs w:val="24"/>
          <w:lang w:eastAsia="pl-PL"/>
        </w:rPr>
        <w:t xml:space="preserve"> i </w:t>
      </w:r>
      <w:r w:rsidR="00C8559A">
        <w:rPr>
          <w:rFonts w:ascii="Arial" w:eastAsia="Times New Roman" w:hAnsi="Arial" w:cs="Arial"/>
          <w:sz w:val="24"/>
          <w:szCs w:val="24"/>
          <w:lang w:eastAsia="pl-PL"/>
        </w:rPr>
        <w:t xml:space="preserve">ust. </w:t>
      </w:r>
      <w:r>
        <w:rPr>
          <w:rFonts w:ascii="Arial" w:eastAsia="Times New Roman" w:hAnsi="Arial" w:cs="Arial"/>
          <w:sz w:val="24"/>
          <w:szCs w:val="24"/>
          <w:lang w:eastAsia="pl-PL"/>
        </w:rPr>
        <w:t xml:space="preserve">5) </w:t>
      </w:r>
    </w:p>
    <w:p w14:paraId="64AC5B4B" w14:textId="7894C8AB" w:rsidR="0049073C" w:rsidRPr="0049073C" w:rsidRDefault="00997116" w:rsidP="008D1F6E">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4 -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 xml:space="preserve">o </w:t>
      </w:r>
      <w:r w:rsidRPr="0049073C">
        <w:rPr>
          <w:rFonts w:ascii="Arial" w:eastAsia="Times New Roman" w:hAnsi="Arial" w:cs="Arial"/>
          <w:sz w:val="24"/>
          <w:szCs w:val="24"/>
          <w:lang w:eastAsia="pl-PL"/>
        </w:rPr>
        <w:t>spełniani</w:t>
      </w:r>
      <w:r>
        <w:rPr>
          <w:rFonts w:ascii="Arial" w:eastAsia="Times New Roman" w:hAnsi="Arial" w:cs="Arial"/>
          <w:sz w:val="24"/>
          <w:szCs w:val="24"/>
          <w:lang w:eastAsia="pl-PL"/>
        </w:rPr>
        <w:t>u</w:t>
      </w:r>
      <w:r w:rsidRPr="0049073C">
        <w:rPr>
          <w:rFonts w:ascii="Arial" w:eastAsia="Times New Roman" w:hAnsi="Arial" w:cs="Arial"/>
          <w:sz w:val="24"/>
          <w:szCs w:val="24"/>
          <w:lang w:eastAsia="pl-PL"/>
        </w:rPr>
        <w:t xml:space="preserve"> warunków udziału</w:t>
      </w:r>
      <w:r>
        <w:rPr>
          <w:rFonts w:ascii="Arial" w:eastAsia="Times New Roman" w:hAnsi="Arial" w:cs="Arial"/>
          <w:sz w:val="24"/>
          <w:szCs w:val="24"/>
          <w:lang w:eastAsia="pl-PL"/>
        </w:rPr>
        <w:t xml:space="preserve"> w postępowaniu </w:t>
      </w:r>
      <w:r w:rsidR="008D1F6E">
        <w:rPr>
          <w:rFonts w:ascii="Arial" w:eastAsia="Times New Roman" w:hAnsi="Arial" w:cs="Arial"/>
          <w:sz w:val="24"/>
          <w:szCs w:val="24"/>
          <w:lang w:eastAsia="pl-PL"/>
        </w:rPr>
        <w:t xml:space="preserve">  </w:t>
      </w:r>
      <w:r>
        <w:rPr>
          <w:rFonts w:ascii="Arial" w:eastAsia="Times New Roman" w:hAnsi="Arial" w:cs="Arial"/>
          <w:sz w:val="24"/>
          <w:szCs w:val="24"/>
          <w:lang w:eastAsia="pl-PL"/>
        </w:rPr>
        <w:t>(</w:t>
      </w:r>
      <w:r w:rsidR="0049073C">
        <w:rPr>
          <w:rFonts w:ascii="Arial" w:eastAsia="Times New Roman" w:hAnsi="Arial" w:cs="Arial"/>
          <w:sz w:val="24"/>
          <w:szCs w:val="24"/>
          <w:lang w:eastAsia="pl-PL"/>
        </w:rPr>
        <w:t>art. 125 ust. 1)</w:t>
      </w:r>
      <w:r w:rsidR="0049073C" w:rsidRPr="0049073C">
        <w:rPr>
          <w:rFonts w:ascii="Arial" w:eastAsia="Times New Roman" w:hAnsi="Arial" w:cs="Arial"/>
          <w:sz w:val="24"/>
          <w:szCs w:val="24"/>
          <w:lang w:eastAsia="pl-PL"/>
        </w:rPr>
        <w:t>,</w:t>
      </w:r>
    </w:p>
    <w:p w14:paraId="43372988" w14:textId="74CAFEAE" w:rsidR="0049073C" w:rsidRPr="0049073C"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5 - </w:t>
      </w:r>
      <w:r w:rsidR="0049073C" w:rsidRPr="0049073C">
        <w:rPr>
          <w:rFonts w:ascii="Arial" w:eastAsia="Times New Roman" w:hAnsi="Arial" w:cs="Arial"/>
          <w:sz w:val="24"/>
          <w:szCs w:val="24"/>
          <w:lang w:eastAsia="pl-PL"/>
        </w:rPr>
        <w:t xml:space="preserve">oświadczenie </w:t>
      </w:r>
      <w:r>
        <w:rPr>
          <w:rFonts w:ascii="Arial" w:eastAsia="Times New Roman" w:hAnsi="Arial" w:cs="Arial"/>
          <w:sz w:val="24"/>
          <w:szCs w:val="24"/>
          <w:lang w:eastAsia="pl-PL"/>
        </w:rPr>
        <w:t>o s</w:t>
      </w:r>
      <w:r w:rsidRPr="0049073C">
        <w:rPr>
          <w:rFonts w:ascii="Arial" w:eastAsia="Times New Roman" w:hAnsi="Arial" w:cs="Arial"/>
          <w:sz w:val="24"/>
          <w:szCs w:val="24"/>
          <w:lang w:eastAsia="pl-PL"/>
        </w:rPr>
        <w:t>pełniani</w:t>
      </w:r>
      <w:r>
        <w:rPr>
          <w:rFonts w:ascii="Arial" w:eastAsia="Times New Roman" w:hAnsi="Arial" w:cs="Arial"/>
          <w:sz w:val="24"/>
          <w:szCs w:val="24"/>
          <w:lang w:eastAsia="pl-PL"/>
        </w:rPr>
        <w:t>u</w:t>
      </w:r>
      <w:r w:rsidRPr="0049073C">
        <w:rPr>
          <w:rFonts w:ascii="Arial" w:eastAsia="Times New Roman" w:hAnsi="Arial" w:cs="Arial"/>
          <w:sz w:val="24"/>
          <w:szCs w:val="24"/>
          <w:lang w:eastAsia="pl-PL"/>
        </w:rPr>
        <w:t xml:space="preserve"> warunków udziału</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art. 125 ust. 5)</w:t>
      </w:r>
      <w:r w:rsidR="0049073C" w:rsidRPr="0049073C">
        <w:rPr>
          <w:rFonts w:ascii="Arial" w:eastAsia="Times New Roman" w:hAnsi="Arial" w:cs="Arial"/>
          <w:sz w:val="24"/>
          <w:szCs w:val="24"/>
          <w:lang w:eastAsia="pl-PL"/>
        </w:rPr>
        <w:t>,</w:t>
      </w:r>
    </w:p>
    <w:p w14:paraId="364125B7" w14:textId="7DD264C3" w:rsidR="0049073C" w:rsidRPr="0049073C"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6 - </w:t>
      </w:r>
      <w:r w:rsidR="0049073C" w:rsidRPr="0049073C">
        <w:rPr>
          <w:rFonts w:ascii="Arial" w:eastAsia="Times New Roman" w:hAnsi="Arial" w:cs="Arial"/>
          <w:sz w:val="24"/>
          <w:szCs w:val="24"/>
          <w:lang w:eastAsia="pl-PL"/>
        </w:rPr>
        <w:t>wykaz usług,</w:t>
      </w:r>
    </w:p>
    <w:p w14:paraId="546B4CAD" w14:textId="77777777" w:rsidR="00FB1947" w:rsidRPr="00FB1947" w:rsidRDefault="008D1F6E" w:rsidP="00FB1947">
      <w:pPr>
        <w:pStyle w:val="Akapitzlist"/>
        <w:numPr>
          <w:ilvl w:val="0"/>
          <w:numId w:val="32"/>
        </w:numPr>
        <w:shd w:val="clear" w:color="auto" w:fill="FFFFFF"/>
        <w:spacing w:after="0"/>
        <w:ind w:left="0" w:firstLine="0"/>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7 - </w:t>
      </w:r>
      <w:r w:rsidR="0049073C" w:rsidRPr="0049073C">
        <w:rPr>
          <w:rFonts w:ascii="Arial" w:eastAsia="Times New Roman" w:hAnsi="Arial" w:cs="Arial"/>
          <w:sz w:val="24"/>
          <w:szCs w:val="24"/>
          <w:lang w:eastAsia="pl-PL"/>
        </w:rPr>
        <w:t xml:space="preserve">oświadczenie </w:t>
      </w:r>
      <w:r w:rsidR="00FB1947" w:rsidRPr="004E6B00">
        <w:rPr>
          <w:rFonts w:ascii="Arial" w:hAnsi="Arial" w:cs="Arial"/>
          <w:sz w:val="24"/>
          <w:szCs w:val="24"/>
        </w:rPr>
        <w:t xml:space="preserve">dotyczące aktualności informacji zawartych w </w:t>
      </w:r>
      <w:r w:rsidR="00FB1947">
        <w:rPr>
          <w:rFonts w:ascii="Arial" w:hAnsi="Arial" w:cs="Arial"/>
          <w:sz w:val="24"/>
          <w:szCs w:val="24"/>
        </w:rPr>
        <w:t xml:space="preserve">  </w:t>
      </w:r>
    </w:p>
    <w:p w14:paraId="7C50B91D" w14:textId="0B01ECEF" w:rsidR="0049073C" w:rsidRPr="0049073C" w:rsidRDefault="00FB1947" w:rsidP="00FB1947">
      <w:pPr>
        <w:pStyle w:val="Akapitzlist"/>
        <w:shd w:val="clear" w:color="auto" w:fill="FFFFFF"/>
        <w:spacing w:after="0"/>
        <w:ind w:left="0"/>
        <w:rPr>
          <w:rFonts w:ascii="Arial" w:eastAsia="Times New Roman" w:hAnsi="Arial" w:cs="Arial"/>
          <w:sz w:val="24"/>
          <w:szCs w:val="24"/>
          <w:lang w:eastAsia="pl-PL"/>
        </w:rPr>
      </w:pPr>
      <w:r>
        <w:rPr>
          <w:rFonts w:ascii="Arial" w:hAnsi="Arial" w:cs="Arial"/>
          <w:sz w:val="24"/>
          <w:szCs w:val="24"/>
        </w:rPr>
        <w:t xml:space="preserve">     oświa</w:t>
      </w:r>
      <w:r w:rsidRPr="004E6B00">
        <w:rPr>
          <w:rFonts w:ascii="Arial" w:hAnsi="Arial" w:cs="Arial"/>
          <w:sz w:val="24"/>
          <w:szCs w:val="24"/>
        </w:rPr>
        <w:t>dczeniu, o którym mowa w art. 125</w:t>
      </w:r>
      <w:r w:rsidR="0049073C" w:rsidRPr="0049073C">
        <w:rPr>
          <w:rFonts w:ascii="Arial" w:eastAsia="Times New Roman" w:hAnsi="Arial" w:cs="Arial"/>
          <w:sz w:val="24"/>
          <w:szCs w:val="24"/>
          <w:lang w:eastAsia="pl-PL"/>
        </w:rPr>
        <w:t>,</w:t>
      </w:r>
    </w:p>
    <w:p w14:paraId="4AB75A1C" w14:textId="77777777" w:rsidR="001E6A6E" w:rsidRDefault="008D1F6E" w:rsidP="008D1F6E">
      <w:pPr>
        <w:pStyle w:val="Akapitzlist"/>
        <w:numPr>
          <w:ilvl w:val="0"/>
          <w:numId w:val="32"/>
        </w:numPr>
        <w:shd w:val="clear" w:color="auto" w:fill="FFFFFF"/>
        <w:spacing w:after="0"/>
        <w:ind w:left="0" w:firstLine="0"/>
        <w:rPr>
          <w:rFonts w:ascii="Arial" w:eastAsia="Times New Roman" w:hAnsi="Arial" w:cs="Arial"/>
          <w:sz w:val="24"/>
          <w:szCs w:val="24"/>
          <w:lang w:eastAsia="pl-PL"/>
        </w:rPr>
      </w:pPr>
      <w:bookmarkStart w:id="0" w:name="_Hlk184810123"/>
      <w:r>
        <w:rPr>
          <w:rFonts w:ascii="Arial" w:eastAsia="Times New Roman" w:hAnsi="Arial" w:cs="Arial"/>
          <w:sz w:val="24"/>
          <w:szCs w:val="24"/>
          <w:lang w:eastAsia="pl-PL"/>
        </w:rPr>
        <w:t>załą</w:t>
      </w:r>
      <w:r w:rsidR="00FD2D4E">
        <w:rPr>
          <w:rFonts w:ascii="Arial" w:eastAsia="Times New Roman" w:hAnsi="Arial" w:cs="Arial"/>
          <w:sz w:val="24"/>
          <w:szCs w:val="24"/>
          <w:lang w:eastAsia="pl-PL"/>
        </w:rPr>
        <w:t>c</w:t>
      </w:r>
      <w:r>
        <w:rPr>
          <w:rFonts w:ascii="Arial" w:eastAsia="Times New Roman" w:hAnsi="Arial" w:cs="Arial"/>
          <w:sz w:val="24"/>
          <w:szCs w:val="24"/>
          <w:lang w:eastAsia="pl-PL"/>
        </w:rPr>
        <w:t>znik nr 8</w:t>
      </w:r>
      <w:r w:rsidR="005246B1">
        <w:rPr>
          <w:rFonts w:ascii="Arial" w:eastAsia="Times New Roman" w:hAnsi="Arial" w:cs="Arial"/>
          <w:sz w:val="24"/>
          <w:szCs w:val="24"/>
          <w:lang w:eastAsia="pl-PL"/>
        </w:rPr>
        <w:t>.A</w:t>
      </w:r>
      <w:r>
        <w:rPr>
          <w:rFonts w:ascii="Arial" w:eastAsia="Times New Roman" w:hAnsi="Arial" w:cs="Arial"/>
          <w:sz w:val="24"/>
          <w:szCs w:val="24"/>
          <w:lang w:eastAsia="pl-PL"/>
        </w:rPr>
        <w:t xml:space="preserve"> - </w:t>
      </w:r>
      <w:r w:rsidR="0049073C" w:rsidRPr="0049073C">
        <w:rPr>
          <w:rFonts w:ascii="Arial" w:eastAsia="Times New Roman" w:hAnsi="Arial" w:cs="Arial"/>
          <w:sz w:val="24"/>
          <w:szCs w:val="24"/>
          <w:lang w:eastAsia="pl-PL"/>
        </w:rPr>
        <w:t>wzór umowy</w:t>
      </w:r>
      <w:r w:rsidR="005246B1">
        <w:rPr>
          <w:rFonts w:ascii="Arial" w:eastAsia="Times New Roman" w:hAnsi="Arial" w:cs="Arial"/>
          <w:sz w:val="24"/>
          <w:szCs w:val="24"/>
          <w:lang w:eastAsia="pl-PL"/>
        </w:rPr>
        <w:t xml:space="preserve"> dla zadania nr</w:t>
      </w:r>
      <w:r w:rsidR="001E6A6E">
        <w:rPr>
          <w:rFonts w:ascii="Arial" w:eastAsia="Times New Roman" w:hAnsi="Arial" w:cs="Arial"/>
          <w:sz w:val="24"/>
          <w:szCs w:val="24"/>
          <w:lang w:eastAsia="pl-PL"/>
        </w:rPr>
        <w:t xml:space="preserve"> 1</w:t>
      </w:r>
      <w:r w:rsidR="005246B1">
        <w:rPr>
          <w:rFonts w:ascii="Arial" w:eastAsia="Times New Roman" w:hAnsi="Arial" w:cs="Arial"/>
          <w:sz w:val="24"/>
          <w:szCs w:val="24"/>
          <w:lang w:eastAsia="pl-PL"/>
        </w:rPr>
        <w:t xml:space="preserve"> </w:t>
      </w:r>
    </w:p>
    <w:p w14:paraId="6125D5E6" w14:textId="439C8C39" w:rsidR="001E6A6E" w:rsidRPr="001E6A6E" w:rsidRDefault="001E6A6E" w:rsidP="001E6A6E">
      <w:pPr>
        <w:shd w:val="clear" w:color="auto" w:fill="FFFFFF"/>
        <w:spacing w:after="0"/>
        <w:rPr>
          <w:rFonts w:ascii="Arial" w:eastAsia="Times New Roman" w:hAnsi="Arial" w:cs="Arial"/>
          <w:sz w:val="24"/>
          <w:szCs w:val="24"/>
          <w:lang w:eastAsia="pl-PL"/>
        </w:rPr>
      </w:pPr>
      <w:bookmarkStart w:id="1" w:name="_Hlk184810148"/>
      <w:bookmarkEnd w:id="0"/>
      <w:r>
        <w:rPr>
          <w:rFonts w:ascii="Arial" w:eastAsia="Times New Roman" w:hAnsi="Arial" w:cs="Arial"/>
          <w:sz w:val="24"/>
          <w:szCs w:val="24"/>
          <w:lang w:eastAsia="pl-PL"/>
        </w:rPr>
        <w:t xml:space="preserve">     </w:t>
      </w:r>
      <w:r w:rsidRPr="001E6A6E">
        <w:rPr>
          <w:rFonts w:ascii="Arial" w:eastAsia="Times New Roman" w:hAnsi="Arial" w:cs="Arial"/>
          <w:sz w:val="24"/>
          <w:szCs w:val="24"/>
          <w:lang w:eastAsia="pl-PL"/>
        </w:rPr>
        <w:t>załącznik nr 8.</w:t>
      </w:r>
      <w:r>
        <w:rPr>
          <w:rFonts w:ascii="Arial" w:eastAsia="Times New Roman" w:hAnsi="Arial" w:cs="Arial"/>
          <w:sz w:val="24"/>
          <w:szCs w:val="24"/>
          <w:lang w:eastAsia="pl-PL"/>
        </w:rPr>
        <w:t>B</w:t>
      </w:r>
      <w:r w:rsidRPr="001E6A6E">
        <w:rPr>
          <w:rFonts w:ascii="Arial" w:eastAsia="Times New Roman" w:hAnsi="Arial" w:cs="Arial"/>
          <w:sz w:val="24"/>
          <w:szCs w:val="24"/>
          <w:lang w:eastAsia="pl-PL"/>
        </w:rPr>
        <w:t xml:space="preserve"> - wzór umowy dla zadania nr </w:t>
      </w:r>
      <w:r>
        <w:rPr>
          <w:rFonts w:ascii="Arial" w:eastAsia="Times New Roman" w:hAnsi="Arial" w:cs="Arial"/>
          <w:sz w:val="24"/>
          <w:szCs w:val="24"/>
          <w:lang w:eastAsia="pl-PL"/>
        </w:rPr>
        <w:t>2</w:t>
      </w:r>
      <w:r w:rsidRPr="001E6A6E">
        <w:rPr>
          <w:rFonts w:ascii="Arial" w:eastAsia="Times New Roman" w:hAnsi="Arial" w:cs="Arial"/>
          <w:sz w:val="24"/>
          <w:szCs w:val="24"/>
          <w:lang w:eastAsia="pl-PL"/>
        </w:rPr>
        <w:t xml:space="preserve"> </w:t>
      </w:r>
    </w:p>
    <w:bookmarkEnd w:id="1"/>
    <w:p w14:paraId="09DCD73C" w14:textId="3A31ADBE" w:rsidR="001E6A6E" w:rsidRPr="001E6A6E" w:rsidRDefault="001E6A6E" w:rsidP="001E6A6E">
      <w:pPr>
        <w:shd w:val="clear" w:color="auto" w:fill="FFFFFF"/>
        <w:tabs>
          <w:tab w:val="left" w:pos="284"/>
          <w:tab w:val="left" w:pos="426"/>
        </w:tabs>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1E6A6E">
        <w:rPr>
          <w:rFonts w:ascii="Arial" w:eastAsia="Times New Roman" w:hAnsi="Arial" w:cs="Arial"/>
          <w:sz w:val="24"/>
          <w:szCs w:val="24"/>
          <w:lang w:eastAsia="pl-PL"/>
        </w:rPr>
        <w:t>załącznik nr 8.</w:t>
      </w:r>
      <w:r>
        <w:rPr>
          <w:rFonts w:ascii="Arial" w:eastAsia="Times New Roman" w:hAnsi="Arial" w:cs="Arial"/>
          <w:sz w:val="24"/>
          <w:szCs w:val="24"/>
          <w:lang w:eastAsia="pl-PL"/>
        </w:rPr>
        <w:t>C</w:t>
      </w:r>
      <w:r w:rsidRPr="001E6A6E">
        <w:rPr>
          <w:rFonts w:ascii="Arial" w:eastAsia="Times New Roman" w:hAnsi="Arial" w:cs="Arial"/>
          <w:sz w:val="24"/>
          <w:szCs w:val="24"/>
          <w:lang w:eastAsia="pl-PL"/>
        </w:rPr>
        <w:t xml:space="preserve"> - wzór umowy dla zadania nr </w:t>
      </w:r>
      <w:r>
        <w:rPr>
          <w:rFonts w:ascii="Arial" w:eastAsia="Times New Roman" w:hAnsi="Arial" w:cs="Arial"/>
          <w:sz w:val="24"/>
          <w:szCs w:val="24"/>
          <w:lang w:eastAsia="pl-PL"/>
        </w:rPr>
        <w:t>3.</w:t>
      </w:r>
    </w:p>
    <w:p w14:paraId="3F53F3C8" w14:textId="038BD22B" w:rsidR="0049073C" w:rsidRPr="0049073C" w:rsidRDefault="0049073C" w:rsidP="001E6A6E">
      <w:pPr>
        <w:pStyle w:val="Akapitzlist"/>
        <w:shd w:val="clear" w:color="auto" w:fill="FFFFFF"/>
        <w:spacing w:after="0"/>
        <w:ind w:left="0"/>
        <w:rPr>
          <w:rFonts w:ascii="Arial" w:eastAsia="Times New Roman" w:hAnsi="Arial" w:cs="Arial"/>
          <w:sz w:val="24"/>
          <w:szCs w:val="24"/>
          <w:lang w:eastAsia="pl-PL"/>
        </w:rPr>
      </w:pPr>
    </w:p>
    <w:p w14:paraId="2CB37691" w14:textId="3D8535D4" w:rsidR="003A2236" w:rsidRPr="00F57EDB" w:rsidRDefault="003A2236" w:rsidP="00F57EDB">
      <w:pPr>
        <w:shd w:val="clear" w:color="auto" w:fill="FFFFFF"/>
        <w:spacing w:after="0"/>
        <w:ind w:left="357"/>
        <w:rPr>
          <w:rFonts w:ascii="Arial" w:eastAsia="Times New Roman" w:hAnsi="Arial" w:cs="Arial"/>
          <w:sz w:val="24"/>
          <w:szCs w:val="24"/>
          <w:lang w:eastAsia="pl-PL"/>
        </w:rPr>
      </w:pPr>
    </w:p>
    <w:sectPr w:rsidR="003A2236" w:rsidRPr="00F57EDB" w:rsidSect="00C2756D">
      <w:footerReference w:type="default" r:id="rId17"/>
      <w:footerReference w:type="first" r:id="rId1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F985D" w14:textId="77777777" w:rsidR="00023985" w:rsidRDefault="00023985" w:rsidP="007D6526">
      <w:pPr>
        <w:spacing w:after="0" w:line="240" w:lineRule="auto"/>
      </w:pPr>
      <w:r>
        <w:separator/>
      </w:r>
    </w:p>
  </w:endnote>
  <w:endnote w:type="continuationSeparator" w:id="0">
    <w:p w14:paraId="18DCDB17" w14:textId="77777777" w:rsidR="00023985" w:rsidRDefault="00023985"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001725"/>
      <w:docPartObj>
        <w:docPartGallery w:val="Page Numbers (Bottom of Page)"/>
        <w:docPartUnique/>
      </w:docPartObj>
    </w:sdtPr>
    <w:sdtEndPr/>
    <w:sdtContent>
      <w:sdt>
        <w:sdtPr>
          <w:id w:val="1728636285"/>
          <w:docPartObj>
            <w:docPartGallery w:val="Page Numbers (Top of Page)"/>
            <w:docPartUnique/>
          </w:docPartObj>
        </w:sdtPr>
        <w:sdtEndPr/>
        <w:sdtContent>
          <w:p w14:paraId="5D38F0C7" w14:textId="3674A180" w:rsidR="00395A6A" w:rsidRDefault="00395A6A">
            <w:pPr>
              <w:pStyle w:val="Stopka"/>
              <w:jc w:val="center"/>
            </w:pPr>
            <w:r w:rsidRPr="001C16B0">
              <w:rPr>
                <w:rFonts w:ascii="Arial" w:hAnsi="Arial" w:cs="Arial"/>
                <w:sz w:val="24"/>
                <w:szCs w:val="24"/>
              </w:rPr>
              <w:t xml:space="preserve">Strona </w:t>
            </w:r>
            <w:r w:rsidRPr="001C16B0">
              <w:rPr>
                <w:rFonts w:ascii="Arial" w:hAnsi="Arial" w:cs="Arial"/>
                <w:b/>
                <w:bCs/>
                <w:sz w:val="24"/>
                <w:szCs w:val="24"/>
              </w:rPr>
              <w:fldChar w:fldCharType="begin"/>
            </w:r>
            <w:r w:rsidRPr="001C16B0">
              <w:rPr>
                <w:rFonts w:ascii="Arial" w:hAnsi="Arial" w:cs="Arial"/>
                <w:b/>
                <w:bCs/>
                <w:sz w:val="24"/>
                <w:szCs w:val="24"/>
              </w:rPr>
              <w:instrText>PAGE</w:instrText>
            </w:r>
            <w:r w:rsidRPr="001C16B0">
              <w:rPr>
                <w:rFonts w:ascii="Arial" w:hAnsi="Arial" w:cs="Arial"/>
                <w:b/>
                <w:bCs/>
                <w:sz w:val="24"/>
                <w:szCs w:val="24"/>
              </w:rPr>
              <w:fldChar w:fldCharType="separate"/>
            </w:r>
            <w:r w:rsidR="00CB77C3">
              <w:rPr>
                <w:rFonts w:ascii="Arial" w:hAnsi="Arial" w:cs="Arial"/>
                <w:b/>
                <w:bCs/>
                <w:noProof/>
                <w:sz w:val="24"/>
                <w:szCs w:val="24"/>
              </w:rPr>
              <w:t>13</w:t>
            </w:r>
            <w:r w:rsidRPr="001C16B0">
              <w:rPr>
                <w:rFonts w:ascii="Arial" w:hAnsi="Arial" w:cs="Arial"/>
                <w:b/>
                <w:bCs/>
                <w:sz w:val="24"/>
                <w:szCs w:val="24"/>
              </w:rPr>
              <w:fldChar w:fldCharType="end"/>
            </w:r>
            <w:r w:rsidRPr="001C16B0">
              <w:rPr>
                <w:rFonts w:ascii="Arial" w:hAnsi="Arial" w:cs="Arial"/>
                <w:sz w:val="24"/>
                <w:szCs w:val="24"/>
              </w:rPr>
              <w:t xml:space="preserve"> z </w:t>
            </w:r>
            <w:r w:rsidRPr="001C16B0">
              <w:rPr>
                <w:rFonts w:ascii="Arial" w:hAnsi="Arial" w:cs="Arial"/>
                <w:b/>
                <w:bCs/>
                <w:sz w:val="24"/>
                <w:szCs w:val="24"/>
              </w:rPr>
              <w:fldChar w:fldCharType="begin"/>
            </w:r>
            <w:r w:rsidRPr="001C16B0">
              <w:rPr>
                <w:rFonts w:ascii="Arial" w:hAnsi="Arial" w:cs="Arial"/>
                <w:b/>
                <w:bCs/>
                <w:sz w:val="24"/>
                <w:szCs w:val="24"/>
              </w:rPr>
              <w:instrText>NUMPAGES</w:instrText>
            </w:r>
            <w:r w:rsidRPr="001C16B0">
              <w:rPr>
                <w:rFonts w:ascii="Arial" w:hAnsi="Arial" w:cs="Arial"/>
                <w:b/>
                <w:bCs/>
                <w:sz w:val="24"/>
                <w:szCs w:val="24"/>
              </w:rPr>
              <w:fldChar w:fldCharType="separate"/>
            </w:r>
            <w:r w:rsidR="00CB77C3">
              <w:rPr>
                <w:rFonts w:ascii="Arial" w:hAnsi="Arial" w:cs="Arial"/>
                <w:b/>
                <w:bCs/>
                <w:noProof/>
                <w:sz w:val="24"/>
                <w:szCs w:val="24"/>
              </w:rPr>
              <w:t>14</w:t>
            </w:r>
            <w:r w:rsidRPr="001C16B0">
              <w:rPr>
                <w:rFonts w:ascii="Arial" w:hAnsi="Arial" w:cs="Arial"/>
                <w:b/>
                <w:bCs/>
                <w:sz w:val="24"/>
                <w:szCs w:val="24"/>
              </w:rPr>
              <w:fldChar w:fldCharType="end"/>
            </w:r>
          </w:p>
        </w:sdtContent>
      </w:sdt>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DC900" w14:textId="77777777" w:rsidR="00023985" w:rsidRDefault="00023985" w:rsidP="007D6526">
      <w:pPr>
        <w:spacing w:after="0" w:line="240" w:lineRule="auto"/>
      </w:pPr>
      <w:r>
        <w:separator/>
      </w:r>
    </w:p>
  </w:footnote>
  <w:footnote w:type="continuationSeparator" w:id="0">
    <w:p w14:paraId="02CE3ED7" w14:textId="77777777" w:rsidR="00023985" w:rsidRDefault="00023985"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A41FA"/>
    <w:multiLevelType w:val="hybridMultilevel"/>
    <w:tmpl w:val="9188AB56"/>
    <w:lvl w:ilvl="0" w:tplc="04150017">
      <w:start w:val="1"/>
      <w:numFmt w:val="lowerLetter"/>
      <w:lvlText w:val="%1)"/>
      <w:lvlJc w:val="left"/>
      <w:pPr>
        <w:ind w:left="720" w:hanging="360"/>
      </w:pPr>
    </w:lvl>
    <w:lvl w:ilvl="1" w:tplc="B304275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93633A"/>
    <w:multiLevelType w:val="hybridMultilevel"/>
    <w:tmpl w:val="CF08E4A2"/>
    <w:lvl w:ilvl="0" w:tplc="1E38B0B2">
      <w:start w:val="2"/>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F874A7"/>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3C647D6B"/>
    <w:multiLevelType w:val="hybridMultilevel"/>
    <w:tmpl w:val="5F88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2" w15:restartNumberingAfterBreak="0">
    <w:nsid w:val="4A305DE1"/>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2C432D"/>
    <w:multiLevelType w:val="hybridMultilevel"/>
    <w:tmpl w:val="96EEAC80"/>
    <w:lvl w:ilvl="0" w:tplc="183072A0">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3365A"/>
    <w:multiLevelType w:val="hybridMultilevel"/>
    <w:tmpl w:val="0A1C3F5E"/>
    <w:lvl w:ilvl="0" w:tplc="8156585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7" w15:restartNumberingAfterBreak="0">
    <w:nsid w:val="61AD66F1"/>
    <w:multiLevelType w:val="hybridMultilevel"/>
    <w:tmpl w:val="6B4A96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AB7DB4"/>
    <w:multiLevelType w:val="multilevel"/>
    <w:tmpl w:val="0415001F"/>
    <w:numStyleLink w:val="Styl1"/>
  </w:abstractNum>
  <w:abstractNum w:abstractNumId="20"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7D5C8E"/>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2"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767B31"/>
    <w:multiLevelType w:val="hybridMultilevel"/>
    <w:tmpl w:val="982E9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AC52A3"/>
    <w:multiLevelType w:val="multilevel"/>
    <w:tmpl w:val="71042B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4040696"/>
    <w:multiLevelType w:val="hybridMultilevel"/>
    <w:tmpl w:val="0ADC1142"/>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D37584"/>
    <w:multiLevelType w:val="multilevel"/>
    <w:tmpl w:val="0415001F"/>
    <w:styleLink w:val="Styl1"/>
    <w:lvl w:ilvl="0">
      <w:start w:val="2"/>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28"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E73CE1"/>
    <w:multiLevelType w:val="multilevel"/>
    <w:tmpl w:val="61D6D584"/>
    <w:lvl w:ilvl="0">
      <w:start w:val="1"/>
      <w:numFmt w:val="decimal"/>
      <w:lvlText w:val="%1."/>
      <w:lvlJc w:val="left"/>
      <w:pPr>
        <w:ind w:left="1074" w:hanging="360"/>
      </w:pPr>
      <w:rPr>
        <w:rFonts w:hint="default"/>
      </w:rPr>
    </w:lvl>
    <w:lvl w:ilvl="1">
      <w:start w:val="1"/>
      <w:numFmt w:val="decimal"/>
      <w:lvlText w:val="%1.%2."/>
      <w:lvlJc w:val="left"/>
      <w:pPr>
        <w:ind w:left="1506" w:hanging="432"/>
      </w:pPr>
    </w:lvl>
    <w:lvl w:ilvl="2">
      <w:start w:val="1"/>
      <w:numFmt w:val="decimal"/>
      <w:lvlText w:val="%1.%2.%3."/>
      <w:lvlJc w:val="left"/>
      <w:pPr>
        <w:ind w:left="1938" w:hanging="504"/>
      </w:pPr>
    </w:lvl>
    <w:lvl w:ilvl="3">
      <w:start w:val="1"/>
      <w:numFmt w:val="decimal"/>
      <w:lvlText w:val="%1.%2.%3.%4."/>
      <w:lvlJc w:val="left"/>
      <w:pPr>
        <w:ind w:left="2442" w:hanging="648"/>
      </w:pPr>
    </w:lvl>
    <w:lvl w:ilvl="4">
      <w:start w:val="1"/>
      <w:numFmt w:val="decimal"/>
      <w:lvlText w:val="%1.%2.%3.%4.%5."/>
      <w:lvlJc w:val="left"/>
      <w:pPr>
        <w:ind w:left="2946" w:hanging="792"/>
      </w:pPr>
    </w:lvl>
    <w:lvl w:ilvl="5">
      <w:start w:val="1"/>
      <w:numFmt w:val="decimal"/>
      <w:lvlText w:val="%1.%2.%3.%4.%5.%6."/>
      <w:lvlJc w:val="left"/>
      <w:pPr>
        <w:ind w:left="3450" w:hanging="936"/>
      </w:pPr>
    </w:lvl>
    <w:lvl w:ilvl="6">
      <w:start w:val="1"/>
      <w:numFmt w:val="decimal"/>
      <w:lvlText w:val="%1.%2.%3.%4.%5.%6.%7."/>
      <w:lvlJc w:val="left"/>
      <w:pPr>
        <w:ind w:left="3954" w:hanging="1080"/>
      </w:pPr>
    </w:lvl>
    <w:lvl w:ilvl="7">
      <w:start w:val="1"/>
      <w:numFmt w:val="decimal"/>
      <w:lvlText w:val="%1.%2.%3.%4.%5.%6.%7.%8."/>
      <w:lvlJc w:val="left"/>
      <w:pPr>
        <w:ind w:left="4458" w:hanging="1224"/>
      </w:pPr>
    </w:lvl>
    <w:lvl w:ilvl="8">
      <w:start w:val="1"/>
      <w:numFmt w:val="decimal"/>
      <w:lvlText w:val="%1.%2.%3.%4.%5.%6.%7.%8.%9."/>
      <w:lvlJc w:val="left"/>
      <w:pPr>
        <w:ind w:left="5034" w:hanging="1440"/>
      </w:pPr>
    </w:lvl>
  </w:abstractNum>
  <w:abstractNum w:abstractNumId="30" w15:restartNumberingAfterBreak="0">
    <w:nsid w:val="7DEA4E5B"/>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7E460C7F"/>
    <w:multiLevelType w:val="hybridMultilevel"/>
    <w:tmpl w:val="180E44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55250">
    <w:abstractNumId w:val="16"/>
  </w:num>
  <w:num w:numId="2" w16cid:durableId="570653450">
    <w:abstractNumId w:val="2"/>
  </w:num>
  <w:num w:numId="3" w16cid:durableId="1683703671">
    <w:abstractNumId w:val="10"/>
  </w:num>
  <w:num w:numId="4" w16cid:durableId="637028871">
    <w:abstractNumId w:val="20"/>
  </w:num>
  <w:num w:numId="5" w16cid:durableId="2005162508">
    <w:abstractNumId w:val="25"/>
  </w:num>
  <w:num w:numId="6" w16cid:durableId="1410662840">
    <w:abstractNumId w:val="3"/>
  </w:num>
  <w:num w:numId="7" w16cid:durableId="89551043">
    <w:abstractNumId w:val="26"/>
  </w:num>
  <w:num w:numId="8" w16cid:durableId="822087703">
    <w:abstractNumId w:val="7"/>
  </w:num>
  <w:num w:numId="9" w16cid:durableId="256452442">
    <w:abstractNumId w:val="1"/>
  </w:num>
  <w:num w:numId="10" w16cid:durableId="1551762916">
    <w:abstractNumId w:val="24"/>
  </w:num>
  <w:num w:numId="11" w16cid:durableId="644744860">
    <w:abstractNumId w:val="22"/>
  </w:num>
  <w:num w:numId="12" w16cid:durableId="2015954052">
    <w:abstractNumId w:val="5"/>
  </w:num>
  <w:num w:numId="13" w16cid:durableId="1387528655">
    <w:abstractNumId w:val="15"/>
  </w:num>
  <w:num w:numId="14" w16cid:durableId="294140358">
    <w:abstractNumId w:val="11"/>
  </w:num>
  <w:num w:numId="15" w16cid:durableId="1325010271">
    <w:abstractNumId w:val="0"/>
  </w:num>
  <w:num w:numId="16" w16cid:durableId="1481115948">
    <w:abstractNumId w:val="28"/>
  </w:num>
  <w:num w:numId="17" w16cid:durableId="1923291955">
    <w:abstractNumId w:val="18"/>
  </w:num>
  <w:num w:numId="18" w16cid:durableId="1102145418">
    <w:abstractNumId w:val="9"/>
  </w:num>
  <w:num w:numId="19" w16cid:durableId="2013070229">
    <w:abstractNumId w:val="12"/>
  </w:num>
  <w:num w:numId="20" w16cid:durableId="683484481">
    <w:abstractNumId w:val="13"/>
  </w:num>
  <w:num w:numId="21" w16cid:durableId="1144857961">
    <w:abstractNumId w:val="4"/>
  </w:num>
  <w:num w:numId="22" w16cid:durableId="1343898351">
    <w:abstractNumId w:val="23"/>
  </w:num>
  <w:num w:numId="23" w16cid:durableId="1557427000">
    <w:abstractNumId w:val="31"/>
  </w:num>
  <w:num w:numId="24" w16cid:durableId="1755934145">
    <w:abstractNumId w:val="29"/>
  </w:num>
  <w:num w:numId="25" w16cid:durableId="283847019">
    <w:abstractNumId w:val="17"/>
  </w:num>
  <w:num w:numId="26" w16cid:durableId="1347755982">
    <w:abstractNumId w:val="14"/>
  </w:num>
  <w:num w:numId="27" w16cid:durableId="917902784">
    <w:abstractNumId w:val="21"/>
  </w:num>
  <w:num w:numId="28" w16cid:durableId="1719740304">
    <w:abstractNumId w:val="8"/>
  </w:num>
  <w:num w:numId="29" w16cid:durableId="2045523996">
    <w:abstractNumId w:val="30"/>
  </w:num>
  <w:num w:numId="30" w16cid:durableId="599069293">
    <w:abstractNumId w:val="19"/>
  </w:num>
  <w:num w:numId="31" w16cid:durableId="1033338711">
    <w:abstractNumId w:val="27"/>
  </w:num>
  <w:num w:numId="32" w16cid:durableId="1615553499">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357"/>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C98"/>
    <w:rsid w:val="0000587F"/>
    <w:rsid w:val="00006BBA"/>
    <w:rsid w:val="00007D87"/>
    <w:rsid w:val="0001288D"/>
    <w:rsid w:val="00013AB4"/>
    <w:rsid w:val="000141AC"/>
    <w:rsid w:val="000144F3"/>
    <w:rsid w:val="0001469C"/>
    <w:rsid w:val="000162A0"/>
    <w:rsid w:val="00021F7E"/>
    <w:rsid w:val="00022154"/>
    <w:rsid w:val="00023985"/>
    <w:rsid w:val="00024E85"/>
    <w:rsid w:val="00027E7D"/>
    <w:rsid w:val="00027FBC"/>
    <w:rsid w:val="000308C8"/>
    <w:rsid w:val="00031A91"/>
    <w:rsid w:val="00032BDD"/>
    <w:rsid w:val="0003367F"/>
    <w:rsid w:val="000351E3"/>
    <w:rsid w:val="000359BD"/>
    <w:rsid w:val="0004032C"/>
    <w:rsid w:val="00042E97"/>
    <w:rsid w:val="00043CB6"/>
    <w:rsid w:val="00045037"/>
    <w:rsid w:val="00045C52"/>
    <w:rsid w:val="00046407"/>
    <w:rsid w:val="00052EEB"/>
    <w:rsid w:val="00054488"/>
    <w:rsid w:val="000545DE"/>
    <w:rsid w:val="0005669A"/>
    <w:rsid w:val="00056DC8"/>
    <w:rsid w:val="000623B7"/>
    <w:rsid w:val="000628CF"/>
    <w:rsid w:val="00065153"/>
    <w:rsid w:val="00067D9D"/>
    <w:rsid w:val="00071F4D"/>
    <w:rsid w:val="0007240C"/>
    <w:rsid w:val="00075C78"/>
    <w:rsid w:val="00077F39"/>
    <w:rsid w:val="0008027B"/>
    <w:rsid w:val="000819C5"/>
    <w:rsid w:val="00081B1F"/>
    <w:rsid w:val="00081C5B"/>
    <w:rsid w:val="00083470"/>
    <w:rsid w:val="00084251"/>
    <w:rsid w:val="00086C65"/>
    <w:rsid w:val="000907F2"/>
    <w:rsid w:val="000909C3"/>
    <w:rsid w:val="0009477F"/>
    <w:rsid w:val="00096CE6"/>
    <w:rsid w:val="000970DC"/>
    <w:rsid w:val="000A226B"/>
    <w:rsid w:val="000A2372"/>
    <w:rsid w:val="000A3B08"/>
    <w:rsid w:val="000A44B4"/>
    <w:rsid w:val="000A5A89"/>
    <w:rsid w:val="000A63AD"/>
    <w:rsid w:val="000B2371"/>
    <w:rsid w:val="000B2D91"/>
    <w:rsid w:val="000B42B2"/>
    <w:rsid w:val="000B4D9E"/>
    <w:rsid w:val="000B4FAB"/>
    <w:rsid w:val="000B7368"/>
    <w:rsid w:val="000C104F"/>
    <w:rsid w:val="000C3946"/>
    <w:rsid w:val="000C3F04"/>
    <w:rsid w:val="000C65C6"/>
    <w:rsid w:val="000C6DB9"/>
    <w:rsid w:val="000D0FD4"/>
    <w:rsid w:val="000D35C3"/>
    <w:rsid w:val="000D3B30"/>
    <w:rsid w:val="000D592E"/>
    <w:rsid w:val="000D5F61"/>
    <w:rsid w:val="000D657C"/>
    <w:rsid w:val="000E0CF6"/>
    <w:rsid w:val="000E2420"/>
    <w:rsid w:val="000E3A84"/>
    <w:rsid w:val="000E446C"/>
    <w:rsid w:val="000E53BE"/>
    <w:rsid w:val="000F1CCE"/>
    <w:rsid w:val="000F4D53"/>
    <w:rsid w:val="000F544E"/>
    <w:rsid w:val="000F54B9"/>
    <w:rsid w:val="000F7EAD"/>
    <w:rsid w:val="00100CED"/>
    <w:rsid w:val="00105388"/>
    <w:rsid w:val="001078A3"/>
    <w:rsid w:val="00107D04"/>
    <w:rsid w:val="00113FD4"/>
    <w:rsid w:val="0011541B"/>
    <w:rsid w:val="00117FB5"/>
    <w:rsid w:val="001207FA"/>
    <w:rsid w:val="00120907"/>
    <w:rsid w:val="00120C16"/>
    <w:rsid w:val="001219AB"/>
    <w:rsid w:val="001255FD"/>
    <w:rsid w:val="00130F9D"/>
    <w:rsid w:val="00131E22"/>
    <w:rsid w:val="001334A5"/>
    <w:rsid w:val="001341E5"/>
    <w:rsid w:val="00137044"/>
    <w:rsid w:val="0013730D"/>
    <w:rsid w:val="001407E5"/>
    <w:rsid w:val="00140E96"/>
    <w:rsid w:val="00142891"/>
    <w:rsid w:val="00143E0D"/>
    <w:rsid w:val="00147204"/>
    <w:rsid w:val="00152549"/>
    <w:rsid w:val="0015344B"/>
    <w:rsid w:val="00162F07"/>
    <w:rsid w:val="00164262"/>
    <w:rsid w:val="00164EBF"/>
    <w:rsid w:val="001708E1"/>
    <w:rsid w:val="00171007"/>
    <w:rsid w:val="0017112B"/>
    <w:rsid w:val="0017237B"/>
    <w:rsid w:val="00173A7E"/>
    <w:rsid w:val="00174A67"/>
    <w:rsid w:val="00180110"/>
    <w:rsid w:val="0018375C"/>
    <w:rsid w:val="001838DF"/>
    <w:rsid w:val="0019683F"/>
    <w:rsid w:val="001A16DE"/>
    <w:rsid w:val="001A1F47"/>
    <w:rsid w:val="001A455C"/>
    <w:rsid w:val="001A4A3E"/>
    <w:rsid w:val="001A58ED"/>
    <w:rsid w:val="001A66C4"/>
    <w:rsid w:val="001A7859"/>
    <w:rsid w:val="001B03C5"/>
    <w:rsid w:val="001B1E01"/>
    <w:rsid w:val="001B2077"/>
    <w:rsid w:val="001B6547"/>
    <w:rsid w:val="001B68FA"/>
    <w:rsid w:val="001B7EAB"/>
    <w:rsid w:val="001C0A78"/>
    <w:rsid w:val="001C16B0"/>
    <w:rsid w:val="001C227E"/>
    <w:rsid w:val="001C7825"/>
    <w:rsid w:val="001D5D68"/>
    <w:rsid w:val="001D5E9E"/>
    <w:rsid w:val="001D7C5A"/>
    <w:rsid w:val="001E31CF"/>
    <w:rsid w:val="001E34B4"/>
    <w:rsid w:val="001E3D3F"/>
    <w:rsid w:val="001E4D92"/>
    <w:rsid w:val="001E4FCF"/>
    <w:rsid w:val="001E6322"/>
    <w:rsid w:val="001E6A6E"/>
    <w:rsid w:val="001F0EB9"/>
    <w:rsid w:val="001F28AE"/>
    <w:rsid w:val="001F5F60"/>
    <w:rsid w:val="00200B0D"/>
    <w:rsid w:val="002064D0"/>
    <w:rsid w:val="00212117"/>
    <w:rsid w:val="00216F4E"/>
    <w:rsid w:val="00217205"/>
    <w:rsid w:val="00223630"/>
    <w:rsid w:val="002248D4"/>
    <w:rsid w:val="00225293"/>
    <w:rsid w:val="00226BA0"/>
    <w:rsid w:val="0022752B"/>
    <w:rsid w:val="002305B1"/>
    <w:rsid w:val="002319B0"/>
    <w:rsid w:val="00233A7B"/>
    <w:rsid w:val="00240FDC"/>
    <w:rsid w:val="002459C5"/>
    <w:rsid w:val="00246D77"/>
    <w:rsid w:val="002509CD"/>
    <w:rsid w:val="0025298A"/>
    <w:rsid w:val="00252D91"/>
    <w:rsid w:val="00252FFC"/>
    <w:rsid w:val="0025398B"/>
    <w:rsid w:val="00254D2A"/>
    <w:rsid w:val="002576A2"/>
    <w:rsid w:val="00260458"/>
    <w:rsid w:val="0026143D"/>
    <w:rsid w:val="00262CE8"/>
    <w:rsid w:val="002676B7"/>
    <w:rsid w:val="0026786C"/>
    <w:rsid w:val="002718F6"/>
    <w:rsid w:val="00273C4F"/>
    <w:rsid w:val="002773F2"/>
    <w:rsid w:val="00283442"/>
    <w:rsid w:val="002874E5"/>
    <w:rsid w:val="00287F2C"/>
    <w:rsid w:val="00293483"/>
    <w:rsid w:val="00293552"/>
    <w:rsid w:val="002962A7"/>
    <w:rsid w:val="0029696A"/>
    <w:rsid w:val="002A1541"/>
    <w:rsid w:val="002A317F"/>
    <w:rsid w:val="002A3B57"/>
    <w:rsid w:val="002A4019"/>
    <w:rsid w:val="002A5B7D"/>
    <w:rsid w:val="002A7B44"/>
    <w:rsid w:val="002B07CB"/>
    <w:rsid w:val="002B0F03"/>
    <w:rsid w:val="002B1623"/>
    <w:rsid w:val="002B2C9B"/>
    <w:rsid w:val="002B5064"/>
    <w:rsid w:val="002B545E"/>
    <w:rsid w:val="002C613E"/>
    <w:rsid w:val="002C7879"/>
    <w:rsid w:val="002C7C6A"/>
    <w:rsid w:val="002D5726"/>
    <w:rsid w:val="002D5939"/>
    <w:rsid w:val="002D6DED"/>
    <w:rsid w:val="002D6F24"/>
    <w:rsid w:val="002E0C54"/>
    <w:rsid w:val="002E3A83"/>
    <w:rsid w:val="002E3B67"/>
    <w:rsid w:val="002E7F21"/>
    <w:rsid w:val="002F31F7"/>
    <w:rsid w:val="002F7FFB"/>
    <w:rsid w:val="00301BCB"/>
    <w:rsid w:val="003028EB"/>
    <w:rsid w:val="00307717"/>
    <w:rsid w:val="00310C6E"/>
    <w:rsid w:val="00312E96"/>
    <w:rsid w:val="00314778"/>
    <w:rsid w:val="00315284"/>
    <w:rsid w:val="00316384"/>
    <w:rsid w:val="00316B7F"/>
    <w:rsid w:val="003176FE"/>
    <w:rsid w:val="00317CA2"/>
    <w:rsid w:val="00322F02"/>
    <w:rsid w:val="00323BC0"/>
    <w:rsid w:val="00324397"/>
    <w:rsid w:val="003252D3"/>
    <w:rsid w:val="00326745"/>
    <w:rsid w:val="003271F2"/>
    <w:rsid w:val="00327EEF"/>
    <w:rsid w:val="0033094C"/>
    <w:rsid w:val="00330C0F"/>
    <w:rsid w:val="0033124C"/>
    <w:rsid w:val="00334052"/>
    <w:rsid w:val="00334DAC"/>
    <w:rsid w:val="003353F2"/>
    <w:rsid w:val="0034435F"/>
    <w:rsid w:val="0034553A"/>
    <w:rsid w:val="00352634"/>
    <w:rsid w:val="0035545D"/>
    <w:rsid w:val="00355D30"/>
    <w:rsid w:val="00356F5E"/>
    <w:rsid w:val="0035702A"/>
    <w:rsid w:val="003605AB"/>
    <w:rsid w:val="00361C1C"/>
    <w:rsid w:val="00364C75"/>
    <w:rsid w:val="00370984"/>
    <w:rsid w:val="00370FF7"/>
    <w:rsid w:val="00371406"/>
    <w:rsid w:val="00371644"/>
    <w:rsid w:val="00372FF1"/>
    <w:rsid w:val="003818EE"/>
    <w:rsid w:val="0038214F"/>
    <w:rsid w:val="0038351D"/>
    <w:rsid w:val="0038385D"/>
    <w:rsid w:val="003838F9"/>
    <w:rsid w:val="00385659"/>
    <w:rsid w:val="00385B27"/>
    <w:rsid w:val="00385D70"/>
    <w:rsid w:val="00385EA9"/>
    <w:rsid w:val="00386BFD"/>
    <w:rsid w:val="00387032"/>
    <w:rsid w:val="00391B82"/>
    <w:rsid w:val="00391F15"/>
    <w:rsid w:val="00392242"/>
    <w:rsid w:val="003922A2"/>
    <w:rsid w:val="00392A78"/>
    <w:rsid w:val="00392CB3"/>
    <w:rsid w:val="00394699"/>
    <w:rsid w:val="00395A6A"/>
    <w:rsid w:val="003A189C"/>
    <w:rsid w:val="003A2236"/>
    <w:rsid w:val="003A23DB"/>
    <w:rsid w:val="003A33E0"/>
    <w:rsid w:val="003A369D"/>
    <w:rsid w:val="003A3979"/>
    <w:rsid w:val="003A5298"/>
    <w:rsid w:val="003A551E"/>
    <w:rsid w:val="003A552E"/>
    <w:rsid w:val="003B2D28"/>
    <w:rsid w:val="003B3130"/>
    <w:rsid w:val="003B41B6"/>
    <w:rsid w:val="003B6156"/>
    <w:rsid w:val="003C02E1"/>
    <w:rsid w:val="003C5307"/>
    <w:rsid w:val="003C6178"/>
    <w:rsid w:val="003C6D26"/>
    <w:rsid w:val="003D3D64"/>
    <w:rsid w:val="003D3F8C"/>
    <w:rsid w:val="003D40A2"/>
    <w:rsid w:val="003D5E82"/>
    <w:rsid w:val="003E033F"/>
    <w:rsid w:val="003E2DB0"/>
    <w:rsid w:val="003E32F0"/>
    <w:rsid w:val="003E416C"/>
    <w:rsid w:val="003F0033"/>
    <w:rsid w:val="003F09B2"/>
    <w:rsid w:val="003F1099"/>
    <w:rsid w:val="003F3274"/>
    <w:rsid w:val="003F3D2E"/>
    <w:rsid w:val="003F5BE2"/>
    <w:rsid w:val="00403C4E"/>
    <w:rsid w:val="00404115"/>
    <w:rsid w:val="00404AB4"/>
    <w:rsid w:val="00407341"/>
    <w:rsid w:val="00407B0E"/>
    <w:rsid w:val="00410E6A"/>
    <w:rsid w:val="0041206C"/>
    <w:rsid w:val="004130EE"/>
    <w:rsid w:val="00414B66"/>
    <w:rsid w:val="00414E51"/>
    <w:rsid w:val="00415E7B"/>
    <w:rsid w:val="004161E0"/>
    <w:rsid w:val="004171E6"/>
    <w:rsid w:val="0041722C"/>
    <w:rsid w:val="004178C4"/>
    <w:rsid w:val="004215A1"/>
    <w:rsid w:val="0042207E"/>
    <w:rsid w:val="004269D9"/>
    <w:rsid w:val="00426EBB"/>
    <w:rsid w:val="00430EFA"/>
    <w:rsid w:val="00431252"/>
    <w:rsid w:val="00431A97"/>
    <w:rsid w:val="004336FB"/>
    <w:rsid w:val="0043568A"/>
    <w:rsid w:val="0043687D"/>
    <w:rsid w:val="00446173"/>
    <w:rsid w:val="004536ED"/>
    <w:rsid w:val="00454BCA"/>
    <w:rsid w:val="004577DB"/>
    <w:rsid w:val="004612E6"/>
    <w:rsid w:val="00461812"/>
    <w:rsid w:val="00462213"/>
    <w:rsid w:val="004623D7"/>
    <w:rsid w:val="00462A4F"/>
    <w:rsid w:val="00463623"/>
    <w:rsid w:val="00471F35"/>
    <w:rsid w:val="00473194"/>
    <w:rsid w:val="004749D9"/>
    <w:rsid w:val="00476789"/>
    <w:rsid w:val="00477C1E"/>
    <w:rsid w:val="00481765"/>
    <w:rsid w:val="0048201F"/>
    <w:rsid w:val="0048217A"/>
    <w:rsid w:val="00482381"/>
    <w:rsid w:val="00482801"/>
    <w:rsid w:val="00485526"/>
    <w:rsid w:val="004876FA"/>
    <w:rsid w:val="0049073C"/>
    <w:rsid w:val="004908E1"/>
    <w:rsid w:val="00494165"/>
    <w:rsid w:val="004948E9"/>
    <w:rsid w:val="00496D27"/>
    <w:rsid w:val="00497DD3"/>
    <w:rsid w:val="004A113A"/>
    <w:rsid w:val="004A39FA"/>
    <w:rsid w:val="004A3D97"/>
    <w:rsid w:val="004A5FD5"/>
    <w:rsid w:val="004B1884"/>
    <w:rsid w:val="004B38B7"/>
    <w:rsid w:val="004B4425"/>
    <w:rsid w:val="004B535B"/>
    <w:rsid w:val="004B6A2F"/>
    <w:rsid w:val="004C3AF5"/>
    <w:rsid w:val="004C546E"/>
    <w:rsid w:val="004D4156"/>
    <w:rsid w:val="004D5CAE"/>
    <w:rsid w:val="004E10DB"/>
    <w:rsid w:val="004E1958"/>
    <w:rsid w:val="004F07DC"/>
    <w:rsid w:val="004F1393"/>
    <w:rsid w:val="004F3F60"/>
    <w:rsid w:val="004F6F0A"/>
    <w:rsid w:val="005016E6"/>
    <w:rsid w:val="005047F2"/>
    <w:rsid w:val="005063B6"/>
    <w:rsid w:val="005118FF"/>
    <w:rsid w:val="00515BCB"/>
    <w:rsid w:val="00516858"/>
    <w:rsid w:val="005175E9"/>
    <w:rsid w:val="005179BB"/>
    <w:rsid w:val="00517AEC"/>
    <w:rsid w:val="005213B4"/>
    <w:rsid w:val="005246B1"/>
    <w:rsid w:val="0052680A"/>
    <w:rsid w:val="00530F7D"/>
    <w:rsid w:val="005312BE"/>
    <w:rsid w:val="00532812"/>
    <w:rsid w:val="00532F0C"/>
    <w:rsid w:val="00536A7B"/>
    <w:rsid w:val="00537F09"/>
    <w:rsid w:val="005407E4"/>
    <w:rsid w:val="00541471"/>
    <w:rsid w:val="00543397"/>
    <w:rsid w:val="005439D6"/>
    <w:rsid w:val="005528D3"/>
    <w:rsid w:val="00552F3C"/>
    <w:rsid w:val="00553B4A"/>
    <w:rsid w:val="00556CBC"/>
    <w:rsid w:val="00557C21"/>
    <w:rsid w:val="00561111"/>
    <w:rsid w:val="005613E8"/>
    <w:rsid w:val="00563969"/>
    <w:rsid w:val="00571C82"/>
    <w:rsid w:val="00571D4F"/>
    <w:rsid w:val="00572977"/>
    <w:rsid w:val="00572C1A"/>
    <w:rsid w:val="00573177"/>
    <w:rsid w:val="00574110"/>
    <w:rsid w:val="00575020"/>
    <w:rsid w:val="00575162"/>
    <w:rsid w:val="00576197"/>
    <w:rsid w:val="00577A63"/>
    <w:rsid w:val="00577BCC"/>
    <w:rsid w:val="00580082"/>
    <w:rsid w:val="00581F65"/>
    <w:rsid w:val="00583B35"/>
    <w:rsid w:val="00583CA2"/>
    <w:rsid w:val="00587C17"/>
    <w:rsid w:val="00587C93"/>
    <w:rsid w:val="00591E55"/>
    <w:rsid w:val="005A0B95"/>
    <w:rsid w:val="005A173C"/>
    <w:rsid w:val="005A1ECA"/>
    <w:rsid w:val="005B31D1"/>
    <w:rsid w:val="005B331E"/>
    <w:rsid w:val="005B6498"/>
    <w:rsid w:val="005B76A6"/>
    <w:rsid w:val="005C1BF1"/>
    <w:rsid w:val="005C414E"/>
    <w:rsid w:val="005D10D4"/>
    <w:rsid w:val="005D1A46"/>
    <w:rsid w:val="005D2247"/>
    <w:rsid w:val="005D4E5D"/>
    <w:rsid w:val="005D5712"/>
    <w:rsid w:val="005D6354"/>
    <w:rsid w:val="005D66E3"/>
    <w:rsid w:val="005D77FB"/>
    <w:rsid w:val="005E42C1"/>
    <w:rsid w:val="005E5B71"/>
    <w:rsid w:val="005E63DB"/>
    <w:rsid w:val="005E6D2E"/>
    <w:rsid w:val="005E7950"/>
    <w:rsid w:val="005F0D7D"/>
    <w:rsid w:val="005F5573"/>
    <w:rsid w:val="005F681C"/>
    <w:rsid w:val="005F6BC4"/>
    <w:rsid w:val="005F6E6F"/>
    <w:rsid w:val="005F7D93"/>
    <w:rsid w:val="006056AB"/>
    <w:rsid w:val="00606591"/>
    <w:rsid w:val="00607F18"/>
    <w:rsid w:val="00613266"/>
    <w:rsid w:val="0061371E"/>
    <w:rsid w:val="00614FEB"/>
    <w:rsid w:val="006154C8"/>
    <w:rsid w:val="0061554D"/>
    <w:rsid w:val="006166B8"/>
    <w:rsid w:val="00616A5D"/>
    <w:rsid w:val="00621470"/>
    <w:rsid w:val="00621EE6"/>
    <w:rsid w:val="00622052"/>
    <w:rsid w:val="006260EE"/>
    <w:rsid w:val="00631AF6"/>
    <w:rsid w:val="00633CE9"/>
    <w:rsid w:val="006354CE"/>
    <w:rsid w:val="006368B6"/>
    <w:rsid w:val="00636E06"/>
    <w:rsid w:val="00637BFC"/>
    <w:rsid w:val="00644167"/>
    <w:rsid w:val="0064538D"/>
    <w:rsid w:val="006465B6"/>
    <w:rsid w:val="0064735E"/>
    <w:rsid w:val="006479C8"/>
    <w:rsid w:val="00647A25"/>
    <w:rsid w:val="00647B5B"/>
    <w:rsid w:val="00650B71"/>
    <w:rsid w:val="0065475C"/>
    <w:rsid w:val="00655FCC"/>
    <w:rsid w:val="00661C9F"/>
    <w:rsid w:val="00662293"/>
    <w:rsid w:val="00664E56"/>
    <w:rsid w:val="00665146"/>
    <w:rsid w:val="00666055"/>
    <w:rsid w:val="0066733F"/>
    <w:rsid w:val="006721A4"/>
    <w:rsid w:val="00672A90"/>
    <w:rsid w:val="00675450"/>
    <w:rsid w:val="00675D31"/>
    <w:rsid w:val="00681867"/>
    <w:rsid w:val="00683548"/>
    <w:rsid w:val="0068777A"/>
    <w:rsid w:val="006922D6"/>
    <w:rsid w:val="00692A8B"/>
    <w:rsid w:val="00692E03"/>
    <w:rsid w:val="006935B9"/>
    <w:rsid w:val="00695B70"/>
    <w:rsid w:val="00696000"/>
    <w:rsid w:val="0069743C"/>
    <w:rsid w:val="006A0755"/>
    <w:rsid w:val="006A3EB9"/>
    <w:rsid w:val="006A4785"/>
    <w:rsid w:val="006A4E79"/>
    <w:rsid w:val="006A56A8"/>
    <w:rsid w:val="006B2724"/>
    <w:rsid w:val="006B3B6A"/>
    <w:rsid w:val="006B6E37"/>
    <w:rsid w:val="006B6E8C"/>
    <w:rsid w:val="006B731A"/>
    <w:rsid w:val="006B7786"/>
    <w:rsid w:val="006C205E"/>
    <w:rsid w:val="006C27A5"/>
    <w:rsid w:val="006D05C2"/>
    <w:rsid w:val="006D15F2"/>
    <w:rsid w:val="006D29B9"/>
    <w:rsid w:val="006D50FC"/>
    <w:rsid w:val="006D5F81"/>
    <w:rsid w:val="006D60B8"/>
    <w:rsid w:val="006E122B"/>
    <w:rsid w:val="006E1903"/>
    <w:rsid w:val="006E21A9"/>
    <w:rsid w:val="006E4532"/>
    <w:rsid w:val="006E7350"/>
    <w:rsid w:val="006F5854"/>
    <w:rsid w:val="00700740"/>
    <w:rsid w:val="007039A5"/>
    <w:rsid w:val="0070407B"/>
    <w:rsid w:val="007045D5"/>
    <w:rsid w:val="00706FE3"/>
    <w:rsid w:val="0070757E"/>
    <w:rsid w:val="007120C7"/>
    <w:rsid w:val="0071371E"/>
    <w:rsid w:val="00716050"/>
    <w:rsid w:val="0071610C"/>
    <w:rsid w:val="00717CFA"/>
    <w:rsid w:val="00720792"/>
    <w:rsid w:val="00721050"/>
    <w:rsid w:val="00721AFB"/>
    <w:rsid w:val="0072392B"/>
    <w:rsid w:val="007246E5"/>
    <w:rsid w:val="0072530B"/>
    <w:rsid w:val="00725311"/>
    <w:rsid w:val="00726520"/>
    <w:rsid w:val="00730DD6"/>
    <w:rsid w:val="007314A2"/>
    <w:rsid w:val="00736378"/>
    <w:rsid w:val="00737896"/>
    <w:rsid w:val="00740215"/>
    <w:rsid w:val="00743317"/>
    <w:rsid w:val="007474B6"/>
    <w:rsid w:val="00747651"/>
    <w:rsid w:val="00751EED"/>
    <w:rsid w:val="0075363D"/>
    <w:rsid w:val="007558BB"/>
    <w:rsid w:val="00755E03"/>
    <w:rsid w:val="00756DD2"/>
    <w:rsid w:val="00760220"/>
    <w:rsid w:val="0076293C"/>
    <w:rsid w:val="00763CAF"/>
    <w:rsid w:val="007640EC"/>
    <w:rsid w:val="007649B5"/>
    <w:rsid w:val="0077075C"/>
    <w:rsid w:val="00770FFD"/>
    <w:rsid w:val="00771A94"/>
    <w:rsid w:val="00775198"/>
    <w:rsid w:val="00775281"/>
    <w:rsid w:val="0077597C"/>
    <w:rsid w:val="00777477"/>
    <w:rsid w:val="00784F17"/>
    <w:rsid w:val="007854B1"/>
    <w:rsid w:val="00790A5B"/>
    <w:rsid w:val="00792615"/>
    <w:rsid w:val="00796C81"/>
    <w:rsid w:val="007970C1"/>
    <w:rsid w:val="007A3CA8"/>
    <w:rsid w:val="007A4076"/>
    <w:rsid w:val="007A6C96"/>
    <w:rsid w:val="007A75A3"/>
    <w:rsid w:val="007B1696"/>
    <w:rsid w:val="007B3783"/>
    <w:rsid w:val="007B7AD3"/>
    <w:rsid w:val="007C59BD"/>
    <w:rsid w:val="007C5E83"/>
    <w:rsid w:val="007C68CF"/>
    <w:rsid w:val="007C6D81"/>
    <w:rsid w:val="007D0C25"/>
    <w:rsid w:val="007D101B"/>
    <w:rsid w:val="007D5B38"/>
    <w:rsid w:val="007D64D5"/>
    <w:rsid w:val="007D6526"/>
    <w:rsid w:val="007D7763"/>
    <w:rsid w:val="007E2972"/>
    <w:rsid w:val="007E3B17"/>
    <w:rsid w:val="007E6A43"/>
    <w:rsid w:val="007E7067"/>
    <w:rsid w:val="007E793B"/>
    <w:rsid w:val="007F1D86"/>
    <w:rsid w:val="007F5562"/>
    <w:rsid w:val="00801532"/>
    <w:rsid w:val="00802D01"/>
    <w:rsid w:val="00804D92"/>
    <w:rsid w:val="008052B4"/>
    <w:rsid w:val="008129F2"/>
    <w:rsid w:val="00817298"/>
    <w:rsid w:val="00817BA4"/>
    <w:rsid w:val="00820C0A"/>
    <w:rsid w:val="0082268A"/>
    <w:rsid w:val="00823058"/>
    <w:rsid w:val="00823CE1"/>
    <w:rsid w:val="0082674E"/>
    <w:rsid w:val="00830946"/>
    <w:rsid w:val="0083247E"/>
    <w:rsid w:val="00833419"/>
    <w:rsid w:val="008349E3"/>
    <w:rsid w:val="0083529F"/>
    <w:rsid w:val="00837669"/>
    <w:rsid w:val="00841700"/>
    <w:rsid w:val="00843641"/>
    <w:rsid w:val="00845B1D"/>
    <w:rsid w:val="00846DF1"/>
    <w:rsid w:val="00851824"/>
    <w:rsid w:val="0085263E"/>
    <w:rsid w:val="00853066"/>
    <w:rsid w:val="00861413"/>
    <w:rsid w:val="00861FC0"/>
    <w:rsid w:val="008634AF"/>
    <w:rsid w:val="00864A2E"/>
    <w:rsid w:val="00864F83"/>
    <w:rsid w:val="00866BB8"/>
    <w:rsid w:val="00867467"/>
    <w:rsid w:val="008701D0"/>
    <w:rsid w:val="00874AB7"/>
    <w:rsid w:val="00875069"/>
    <w:rsid w:val="0087536E"/>
    <w:rsid w:val="00882223"/>
    <w:rsid w:val="008824B6"/>
    <w:rsid w:val="00887ABF"/>
    <w:rsid w:val="008907F0"/>
    <w:rsid w:val="00891FCC"/>
    <w:rsid w:val="00892041"/>
    <w:rsid w:val="00892D8C"/>
    <w:rsid w:val="00895AD9"/>
    <w:rsid w:val="0089622C"/>
    <w:rsid w:val="008A20E0"/>
    <w:rsid w:val="008A217B"/>
    <w:rsid w:val="008A26EB"/>
    <w:rsid w:val="008A6287"/>
    <w:rsid w:val="008A76BD"/>
    <w:rsid w:val="008B0274"/>
    <w:rsid w:val="008B219A"/>
    <w:rsid w:val="008B25C4"/>
    <w:rsid w:val="008B5C48"/>
    <w:rsid w:val="008C133E"/>
    <w:rsid w:val="008C4108"/>
    <w:rsid w:val="008C5D59"/>
    <w:rsid w:val="008D1F6E"/>
    <w:rsid w:val="008D1FC2"/>
    <w:rsid w:val="008D30CC"/>
    <w:rsid w:val="008D32D8"/>
    <w:rsid w:val="008D3DD8"/>
    <w:rsid w:val="008D3F03"/>
    <w:rsid w:val="008D49B4"/>
    <w:rsid w:val="008D4DDC"/>
    <w:rsid w:val="008E0D8F"/>
    <w:rsid w:val="008E1D2B"/>
    <w:rsid w:val="008E4145"/>
    <w:rsid w:val="008E761E"/>
    <w:rsid w:val="008F2E72"/>
    <w:rsid w:val="008F3CEC"/>
    <w:rsid w:val="008F440B"/>
    <w:rsid w:val="00900051"/>
    <w:rsid w:val="00900558"/>
    <w:rsid w:val="00900FF2"/>
    <w:rsid w:val="009019C9"/>
    <w:rsid w:val="00907849"/>
    <w:rsid w:val="00907B46"/>
    <w:rsid w:val="009136C4"/>
    <w:rsid w:val="0091388F"/>
    <w:rsid w:val="009142BF"/>
    <w:rsid w:val="00917C74"/>
    <w:rsid w:val="00920226"/>
    <w:rsid w:val="009202BF"/>
    <w:rsid w:val="009245BB"/>
    <w:rsid w:val="0092469C"/>
    <w:rsid w:val="00926BE6"/>
    <w:rsid w:val="0092723C"/>
    <w:rsid w:val="009272E9"/>
    <w:rsid w:val="00930B83"/>
    <w:rsid w:val="00933954"/>
    <w:rsid w:val="009364E6"/>
    <w:rsid w:val="00936762"/>
    <w:rsid w:val="00936DA8"/>
    <w:rsid w:val="00945D13"/>
    <w:rsid w:val="009461F2"/>
    <w:rsid w:val="00946672"/>
    <w:rsid w:val="009531B1"/>
    <w:rsid w:val="009556A6"/>
    <w:rsid w:val="00955C85"/>
    <w:rsid w:val="0095634E"/>
    <w:rsid w:val="00957034"/>
    <w:rsid w:val="00957129"/>
    <w:rsid w:val="0096363F"/>
    <w:rsid w:val="0096598B"/>
    <w:rsid w:val="00966A41"/>
    <w:rsid w:val="00967ED8"/>
    <w:rsid w:val="0097058D"/>
    <w:rsid w:val="00973DE0"/>
    <w:rsid w:val="00974155"/>
    <w:rsid w:val="00974277"/>
    <w:rsid w:val="0097512C"/>
    <w:rsid w:val="009777AC"/>
    <w:rsid w:val="00977D58"/>
    <w:rsid w:val="009873B8"/>
    <w:rsid w:val="009914ED"/>
    <w:rsid w:val="00993980"/>
    <w:rsid w:val="00993B8D"/>
    <w:rsid w:val="00994B21"/>
    <w:rsid w:val="00995C1D"/>
    <w:rsid w:val="00996588"/>
    <w:rsid w:val="00996E1C"/>
    <w:rsid w:val="00997116"/>
    <w:rsid w:val="009A2578"/>
    <w:rsid w:val="009A26D8"/>
    <w:rsid w:val="009A3503"/>
    <w:rsid w:val="009A527D"/>
    <w:rsid w:val="009A5ECB"/>
    <w:rsid w:val="009A6F8D"/>
    <w:rsid w:val="009A7D25"/>
    <w:rsid w:val="009B1C33"/>
    <w:rsid w:val="009B2740"/>
    <w:rsid w:val="009B31B4"/>
    <w:rsid w:val="009B50C8"/>
    <w:rsid w:val="009B649F"/>
    <w:rsid w:val="009C3BD4"/>
    <w:rsid w:val="009C6308"/>
    <w:rsid w:val="009D0818"/>
    <w:rsid w:val="009D1ED0"/>
    <w:rsid w:val="009D2B4C"/>
    <w:rsid w:val="009E00A6"/>
    <w:rsid w:val="009E7DAC"/>
    <w:rsid w:val="009F1BB6"/>
    <w:rsid w:val="009F2C3D"/>
    <w:rsid w:val="009F3070"/>
    <w:rsid w:val="009F5A1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F3F"/>
    <w:rsid w:val="00A26E4B"/>
    <w:rsid w:val="00A27C83"/>
    <w:rsid w:val="00A329A0"/>
    <w:rsid w:val="00A354B7"/>
    <w:rsid w:val="00A354F2"/>
    <w:rsid w:val="00A37268"/>
    <w:rsid w:val="00A42CD1"/>
    <w:rsid w:val="00A43A57"/>
    <w:rsid w:val="00A517DC"/>
    <w:rsid w:val="00A5334A"/>
    <w:rsid w:val="00A53D3A"/>
    <w:rsid w:val="00A5585A"/>
    <w:rsid w:val="00A56D23"/>
    <w:rsid w:val="00A62EF4"/>
    <w:rsid w:val="00A669A0"/>
    <w:rsid w:val="00A7247B"/>
    <w:rsid w:val="00A75DBE"/>
    <w:rsid w:val="00A83DFB"/>
    <w:rsid w:val="00A8551B"/>
    <w:rsid w:val="00A85559"/>
    <w:rsid w:val="00A86291"/>
    <w:rsid w:val="00A904C6"/>
    <w:rsid w:val="00A9478A"/>
    <w:rsid w:val="00A948A3"/>
    <w:rsid w:val="00A96787"/>
    <w:rsid w:val="00A97659"/>
    <w:rsid w:val="00AA0BA1"/>
    <w:rsid w:val="00AA148A"/>
    <w:rsid w:val="00AA34DB"/>
    <w:rsid w:val="00AA4268"/>
    <w:rsid w:val="00AA4724"/>
    <w:rsid w:val="00AA482A"/>
    <w:rsid w:val="00AA5EFC"/>
    <w:rsid w:val="00AB4BCB"/>
    <w:rsid w:val="00AC0F51"/>
    <w:rsid w:val="00AC0F72"/>
    <w:rsid w:val="00AC25D9"/>
    <w:rsid w:val="00AC41BB"/>
    <w:rsid w:val="00AC462D"/>
    <w:rsid w:val="00AC6885"/>
    <w:rsid w:val="00AC7146"/>
    <w:rsid w:val="00AC7960"/>
    <w:rsid w:val="00AD0126"/>
    <w:rsid w:val="00AD030C"/>
    <w:rsid w:val="00AD10A9"/>
    <w:rsid w:val="00AD3BE5"/>
    <w:rsid w:val="00AF6B70"/>
    <w:rsid w:val="00AF6D3F"/>
    <w:rsid w:val="00B015FA"/>
    <w:rsid w:val="00B018B7"/>
    <w:rsid w:val="00B03081"/>
    <w:rsid w:val="00B042DA"/>
    <w:rsid w:val="00B04524"/>
    <w:rsid w:val="00B04CC5"/>
    <w:rsid w:val="00B04D0D"/>
    <w:rsid w:val="00B04FD1"/>
    <w:rsid w:val="00B05BDB"/>
    <w:rsid w:val="00B06965"/>
    <w:rsid w:val="00B0782B"/>
    <w:rsid w:val="00B07921"/>
    <w:rsid w:val="00B1246F"/>
    <w:rsid w:val="00B13F1F"/>
    <w:rsid w:val="00B150F2"/>
    <w:rsid w:val="00B1649E"/>
    <w:rsid w:val="00B1683B"/>
    <w:rsid w:val="00B169D5"/>
    <w:rsid w:val="00B2585D"/>
    <w:rsid w:val="00B26A42"/>
    <w:rsid w:val="00B2785A"/>
    <w:rsid w:val="00B30FD7"/>
    <w:rsid w:val="00B3173C"/>
    <w:rsid w:val="00B34E2F"/>
    <w:rsid w:val="00B361AD"/>
    <w:rsid w:val="00B364B5"/>
    <w:rsid w:val="00B412E6"/>
    <w:rsid w:val="00B41DCB"/>
    <w:rsid w:val="00B44103"/>
    <w:rsid w:val="00B47A8F"/>
    <w:rsid w:val="00B52564"/>
    <w:rsid w:val="00B52D0A"/>
    <w:rsid w:val="00B54AD2"/>
    <w:rsid w:val="00B55246"/>
    <w:rsid w:val="00B554AE"/>
    <w:rsid w:val="00B56897"/>
    <w:rsid w:val="00B57232"/>
    <w:rsid w:val="00B61AE3"/>
    <w:rsid w:val="00B63DB8"/>
    <w:rsid w:val="00B6601E"/>
    <w:rsid w:val="00B722D3"/>
    <w:rsid w:val="00B7262D"/>
    <w:rsid w:val="00B72E44"/>
    <w:rsid w:val="00B752BA"/>
    <w:rsid w:val="00B81AA9"/>
    <w:rsid w:val="00B81B3D"/>
    <w:rsid w:val="00B8291D"/>
    <w:rsid w:val="00B82EDC"/>
    <w:rsid w:val="00B86124"/>
    <w:rsid w:val="00B861DB"/>
    <w:rsid w:val="00B9194D"/>
    <w:rsid w:val="00B93401"/>
    <w:rsid w:val="00B94325"/>
    <w:rsid w:val="00B94578"/>
    <w:rsid w:val="00B95378"/>
    <w:rsid w:val="00B96458"/>
    <w:rsid w:val="00B967DD"/>
    <w:rsid w:val="00BA2A78"/>
    <w:rsid w:val="00BA5643"/>
    <w:rsid w:val="00BA5CE6"/>
    <w:rsid w:val="00BA645F"/>
    <w:rsid w:val="00BA6BEF"/>
    <w:rsid w:val="00BA7362"/>
    <w:rsid w:val="00BB036F"/>
    <w:rsid w:val="00BB1C86"/>
    <w:rsid w:val="00BB6169"/>
    <w:rsid w:val="00BB724F"/>
    <w:rsid w:val="00BC1F39"/>
    <w:rsid w:val="00BC2C97"/>
    <w:rsid w:val="00BC72D5"/>
    <w:rsid w:val="00BC7A00"/>
    <w:rsid w:val="00BC7BAE"/>
    <w:rsid w:val="00BD55C3"/>
    <w:rsid w:val="00BD73B5"/>
    <w:rsid w:val="00BE12D6"/>
    <w:rsid w:val="00BE2DE1"/>
    <w:rsid w:val="00BE3F1D"/>
    <w:rsid w:val="00BE423D"/>
    <w:rsid w:val="00BE5560"/>
    <w:rsid w:val="00BF1548"/>
    <w:rsid w:val="00BF24DE"/>
    <w:rsid w:val="00BF28D3"/>
    <w:rsid w:val="00BF377C"/>
    <w:rsid w:val="00BF452A"/>
    <w:rsid w:val="00BF5CBA"/>
    <w:rsid w:val="00BF6285"/>
    <w:rsid w:val="00C00D5C"/>
    <w:rsid w:val="00C0222E"/>
    <w:rsid w:val="00C03007"/>
    <w:rsid w:val="00C0371E"/>
    <w:rsid w:val="00C03849"/>
    <w:rsid w:val="00C05865"/>
    <w:rsid w:val="00C101CC"/>
    <w:rsid w:val="00C1100B"/>
    <w:rsid w:val="00C12684"/>
    <w:rsid w:val="00C1378A"/>
    <w:rsid w:val="00C15AFC"/>
    <w:rsid w:val="00C1669F"/>
    <w:rsid w:val="00C17DB5"/>
    <w:rsid w:val="00C273BE"/>
    <w:rsid w:val="00C2756D"/>
    <w:rsid w:val="00C30767"/>
    <w:rsid w:val="00C308A1"/>
    <w:rsid w:val="00C31DBB"/>
    <w:rsid w:val="00C34880"/>
    <w:rsid w:val="00C34D05"/>
    <w:rsid w:val="00C36FDC"/>
    <w:rsid w:val="00C41DAF"/>
    <w:rsid w:val="00C41F1B"/>
    <w:rsid w:val="00C428CE"/>
    <w:rsid w:val="00C443FF"/>
    <w:rsid w:val="00C46DBA"/>
    <w:rsid w:val="00C5030F"/>
    <w:rsid w:val="00C50F1C"/>
    <w:rsid w:val="00C52AA7"/>
    <w:rsid w:val="00C52F11"/>
    <w:rsid w:val="00C5471D"/>
    <w:rsid w:val="00C55255"/>
    <w:rsid w:val="00C5705A"/>
    <w:rsid w:val="00C61B29"/>
    <w:rsid w:val="00C627BD"/>
    <w:rsid w:val="00C63D53"/>
    <w:rsid w:val="00C63EE1"/>
    <w:rsid w:val="00C65485"/>
    <w:rsid w:val="00C67060"/>
    <w:rsid w:val="00C67245"/>
    <w:rsid w:val="00C727C5"/>
    <w:rsid w:val="00C80483"/>
    <w:rsid w:val="00C80723"/>
    <w:rsid w:val="00C83D2B"/>
    <w:rsid w:val="00C84114"/>
    <w:rsid w:val="00C8559A"/>
    <w:rsid w:val="00C85F0A"/>
    <w:rsid w:val="00C90474"/>
    <w:rsid w:val="00C91D3E"/>
    <w:rsid w:val="00C930D2"/>
    <w:rsid w:val="00C942A3"/>
    <w:rsid w:val="00C9661A"/>
    <w:rsid w:val="00C9661D"/>
    <w:rsid w:val="00C96B49"/>
    <w:rsid w:val="00C970AD"/>
    <w:rsid w:val="00C97175"/>
    <w:rsid w:val="00CA3BA7"/>
    <w:rsid w:val="00CA5FD4"/>
    <w:rsid w:val="00CA756B"/>
    <w:rsid w:val="00CA7A06"/>
    <w:rsid w:val="00CB0E13"/>
    <w:rsid w:val="00CB2C5D"/>
    <w:rsid w:val="00CB36E5"/>
    <w:rsid w:val="00CB384C"/>
    <w:rsid w:val="00CB77C3"/>
    <w:rsid w:val="00CC03E0"/>
    <w:rsid w:val="00CC07FA"/>
    <w:rsid w:val="00CC2427"/>
    <w:rsid w:val="00CC2672"/>
    <w:rsid w:val="00CC409E"/>
    <w:rsid w:val="00CC469F"/>
    <w:rsid w:val="00CC5B1E"/>
    <w:rsid w:val="00CC6985"/>
    <w:rsid w:val="00CD3BB5"/>
    <w:rsid w:val="00CD560E"/>
    <w:rsid w:val="00CD56D2"/>
    <w:rsid w:val="00CE49AF"/>
    <w:rsid w:val="00CE6C66"/>
    <w:rsid w:val="00CF38F0"/>
    <w:rsid w:val="00CF5596"/>
    <w:rsid w:val="00D0067A"/>
    <w:rsid w:val="00D00B6A"/>
    <w:rsid w:val="00D022C4"/>
    <w:rsid w:val="00D0573F"/>
    <w:rsid w:val="00D06EA4"/>
    <w:rsid w:val="00D1031A"/>
    <w:rsid w:val="00D126FD"/>
    <w:rsid w:val="00D13F59"/>
    <w:rsid w:val="00D14021"/>
    <w:rsid w:val="00D16B1A"/>
    <w:rsid w:val="00D24610"/>
    <w:rsid w:val="00D24F3C"/>
    <w:rsid w:val="00D26A97"/>
    <w:rsid w:val="00D27F1E"/>
    <w:rsid w:val="00D301DE"/>
    <w:rsid w:val="00D35437"/>
    <w:rsid w:val="00D35FA5"/>
    <w:rsid w:val="00D3710E"/>
    <w:rsid w:val="00D37F26"/>
    <w:rsid w:val="00D421FA"/>
    <w:rsid w:val="00D42408"/>
    <w:rsid w:val="00D43787"/>
    <w:rsid w:val="00D45504"/>
    <w:rsid w:val="00D455B0"/>
    <w:rsid w:val="00D4773A"/>
    <w:rsid w:val="00D50B45"/>
    <w:rsid w:val="00D52A67"/>
    <w:rsid w:val="00D54476"/>
    <w:rsid w:val="00D5463F"/>
    <w:rsid w:val="00D568C6"/>
    <w:rsid w:val="00D56DA8"/>
    <w:rsid w:val="00D56F75"/>
    <w:rsid w:val="00D57093"/>
    <w:rsid w:val="00D61864"/>
    <w:rsid w:val="00D61B08"/>
    <w:rsid w:val="00D62F61"/>
    <w:rsid w:val="00D6738E"/>
    <w:rsid w:val="00D73D8B"/>
    <w:rsid w:val="00D80F23"/>
    <w:rsid w:val="00D826F6"/>
    <w:rsid w:val="00D83CC9"/>
    <w:rsid w:val="00D8529C"/>
    <w:rsid w:val="00D8706D"/>
    <w:rsid w:val="00D93573"/>
    <w:rsid w:val="00DA434E"/>
    <w:rsid w:val="00DA4B0A"/>
    <w:rsid w:val="00DA7157"/>
    <w:rsid w:val="00DB5AEE"/>
    <w:rsid w:val="00DB6988"/>
    <w:rsid w:val="00DB6B46"/>
    <w:rsid w:val="00DC0655"/>
    <w:rsid w:val="00DC080F"/>
    <w:rsid w:val="00DC1575"/>
    <w:rsid w:val="00DC234B"/>
    <w:rsid w:val="00DC474A"/>
    <w:rsid w:val="00DC79DB"/>
    <w:rsid w:val="00DC7BB9"/>
    <w:rsid w:val="00DD1F98"/>
    <w:rsid w:val="00DD4D12"/>
    <w:rsid w:val="00DD637A"/>
    <w:rsid w:val="00DE0437"/>
    <w:rsid w:val="00DE2E66"/>
    <w:rsid w:val="00DE4171"/>
    <w:rsid w:val="00DE700B"/>
    <w:rsid w:val="00DE77D2"/>
    <w:rsid w:val="00DF1B02"/>
    <w:rsid w:val="00DF68FD"/>
    <w:rsid w:val="00DF71EE"/>
    <w:rsid w:val="00DF73F9"/>
    <w:rsid w:val="00E0157F"/>
    <w:rsid w:val="00E0312A"/>
    <w:rsid w:val="00E057CF"/>
    <w:rsid w:val="00E0673F"/>
    <w:rsid w:val="00E0714E"/>
    <w:rsid w:val="00E116AB"/>
    <w:rsid w:val="00E11D8E"/>
    <w:rsid w:val="00E120A3"/>
    <w:rsid w:val="00E12469"/>
    <w:rsid w:val="00E12BCA"/>
    <w:rsid w:val="00E15123"/>
    <w:rsid w:val="00E17DD6"/>
    <w:rsid w:val="00E200A8"/>
    <w:rsid w:val="00E22E52"/>
    <w:rsid w:val="00E239D4"/>
    <w:rsid w:val="00E23E42"/>
    <w:rsid w:val="00E25C06"/>
    <w:rsid w:val="00E3142F"/>
    <w:rsid w:val="00E32F34"/>
    <w:rsid w:val="00E339F6"/>
    <w:rsid w:val="00E33EC6"/>
    <w:rsid w:val="00E3496E"/>
    <w:rsid w:val="00E37D9C"/>
    <w:rsid w:val="00E404AE"/>
    <w:rsid w:val="00E460FF"/>
    <w:rsid w:val="00E4660C"/>
    <w:rsid w:val="00E475E1"/>
    <w:rsid w:val="00E50218"/>
    <w:rsid w:val="00E51720"/>
    <w:rsid w:val="00E5229E"/>
    <w:rsid w:val="00E5379B"/>
    <w:rsid w:val="00E53833"/>
    <w:rsid w:val="00E54548"/>
    <w:rsid w:val="00E55A98"/>
    <w:rsid w:val="00E55E99"/>
    <w:rsid w:val="00E55FA3"/>
    <w:rsid w:val="00E566C8"/>
    <w:rsid w:val="00E57770"/>
    <w:rsid w:val="00E62A7F"/>
    <w:rsid w:val="00E6597A"/>
    <w:rsid w:val="00E6647B"/>
    <w:rsid w:val="00E70C3A"/>
    <w:rsid w:val="00E712C5"/>
    <w:rsid w:val="00E71F28"/>
    <w:rsid w:val="00E729FA"/>
    <w:rsid w:val="00E72FB1"/>
    <w:rsid w:val="00E73359"/>
    <w:rsid w:val="00E75BDA"/>
    <w:rsid w:val="00E771E0"/>
    <w:rsid w:val="00E80412"/>
    <w:rsid w:val="00E817CD"/>
    <w:rsid w:val="00E822B3"/>
    <w:rsid w:val="00E8344E"/>
    <w:rsid w:val="00E85B0A"/>
    <w:rsid w:val="00E85C75"/>
    <w:rsid w:val="00E86271"/>
    <w:rsid w:val="00E862BB"/>
    <w:rsid w:val="00E8738C"/>
    <w:rsid w:val="00E912C0"/>
    <w:rsid w:val="00E921F7"/>
    <w:rsid w:val="00EA0DB9"/>
    <w:rsid w:val="00EA74CD"/>
    <w:rsid w:val="00EB02FE"/>
    <w:rsid w:val="00EB1994"/>
    <w:rsid w:val="00EB39A7"/>
    <w:rsid w:val="00EB507C"/>
    <w:rsid w:val="00EB53D0"/>
    <w:rsid w:val="00EB5438"/>
    <w:rsid w:val="00EB6B11"/>
    <w:rsid w:val="00EB6B79"/>
    <w:rsid w:val="00EB725D"/>
    <w:rsid w:val="00EC1D03"/>
    <w:rsid w:val="00EC28CB"/>
    <w:rsid w:val="00EC34DF"/>
    <w:rsid w:val="00EC369D"/>
    <w:rsid w:val="00EC4857"/>
    <w:rsid w:val="00EC5098"/>
    <w:rsid w:val="00EC5C90"/>
    <w:rsid w:val="00ED15CE"/>
    <w:rsid w:val="00ED35E5"/>
    <w:rsid w:val="00ED40A1"/>
    <w:rsid w:val="00ED5CC9"/>
    <w:rsid w:val="00ED71CA"/>
    <w:rsid w:val="00EE114B"/>
    <w:rsid w:val="00EE50C9"/>
    <w:rsid w:val="00EE6875"/>
    <w:rsid w:val="00EE76CA"/>
    <w:rsid w:val="00EE7E1B"/>
    <w:rsid w:val="00EF31BA"/>
    <w:rsid w:val="00EF5436"/>
    <w:rsid w:val="00EF7015"/>
    <w:rsid w:val="00EF728D"/>
    <w:rsid w:val="00F01661"/>
    <w:rsid w:val="00F0300B"/>
    <w:rsid w:val="00F07FD4"/>
    <w:rsid w:val="00F10F61"/>
    <w:rsid w:val="00F1154C"/>
    <w:rsid w:val="00F12DB6"/>
    <w:rsid w:val="00F17205"/>
    <w:rsid w:val="00F20786"/>
    <w:rsid w:val="00F20EA9"/>
    <w:rsid w:val="00F30E5B"/>
    <w:rsid w:val="00F31ABB"/>
    <w:rsid w:val="00F32532"/>
    <w:rsid w:val="00F32792"/>
    <w:rsid w:val="00F32B81"/>
    <w:rsid w:val="00F3370C"/>
    <w:rsid w:val="00F34A0B"/>
    <w:rsid w:val="00F34ADB"/>
    <w:rsid w:val="00F37A29"/>
    <w:rsid w:val="00F4060F"/>
    <w:rsid w:val="00F41599"/>
    <w:rsid w:val="00F4662C"/>
    <w:rsid w:val="00F46989"/>
    <w:rsid w:val="00F5699E"/>
    <w:rsid w:val="00F56A78"/>
    <w:rsid w:val="00F57EDB"/>
    <w:rsid w:val="00F57FB7"/>
    <w:rsid w:val="00F614C9"/>
    <w:rsid w:val="00F62B04"/>
    <w:rsid w:val="00F649BD"/>
    <w:rsid w:val="00F64AA7"/>
    <w:rsid w:val="00F64C6D"/>
    <w:rsid w:val="00F65189"/>
    <w:rsid w:val="00F66CE9"/>
    <w:rsid w:val="00F70728"/>
    <w:rsid w:val="00F72FAA"/>
    <w:rsid w:val="00F74971"/>
    <w:rsid w:val="00F761E0"/>
    <w:rsid w:val="00F8053D"/>
    <w:rsid w:val="00F8247B"/>
    <w:rsid w:val="00F83863"/>
    <w:rsid w:val="00F90A59"/>
    <w:rsid w:val="00F92118"/>
    <w:rsid w:val="00F946CA"/>
    <w:rsid w:val="00F95C1A"/>
    <w:rsid w:val="00FA395B"/>
    <w:rsid w:val="00FA3D9C"/>
    <w:rsid w:val="00FA56B4"/>
    <w:rsid w:val="00FA5CA7"/>
    <w:rsid w:val="00FA6EBC"/>
    <w:rsid w:val="00FB18CC"/>
    <w:rsid w:val="00FB1947"/>
    <w:rsid w:val="00FB5094"/>
    <w:rsid w:val="00FB61B5"/>
    <w:rsid w:val="00FB61BE"/>
    <w:rsid w:val="00FB66D2"/>
    <w:rsid w:val="00FC1B09"/>
    <w:rsid w:val="00FC3664"/>
    <w:rsid w:val="00FC38FE"/>
    <w:rsid w:val="00FC63EB"/>
    <w:rsid w:val="00FC7DBA"/>
    <w:rsid w:val="00FD08E7"/>
    <w:rsid w:val="00FD2433"/>
    <w:rsid w:val="00FD2D4E"/>
    <w:rsid w:val="00FD3064"/>
    <w:rsid w:val="00FD3506"/>
    <w:rsid w:val="00FD3EFF"/>
    <w:rsid w:val="00FD5089"/>
    <w:rsid w:val="00FD56F2"/>
    <w:rsid w:val="00FE1000"/>
    <w:rsid w:val="00FE176D"/>
    <w:rsid w:val="00FE1FF3"/>
    <w:rsid w:val="00FE3EB8"/>
    <w:rsid w:val="00FE46C1"/>
    <w:rsid w:val="00FE5CD0"/>
    <w:rsid w:val="00FE613B"/>
    <w:rsid w:val="00FE63B5"/>
    <w:rsid w:val="00FF0AA9"/>
    <w:rsid w:val="00FF2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526"/>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semiHidden/>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numbering" w:customStyle="1" w:styleId="Styl1">
    <w:name w:val="Styl1"/>
    <w:uiPriority w:val="99"/>
    <w:rsid w:val="009B2740"/>
    <w:pPr>
      <w:numPr>
        <w:numId w:val="31"/>
      </w:numPr>
    </w:pPr>
  </w:style>
  <w:style w:type="character" w:styleId="Nierozpoznanawzmianka">
    <w:name w:val="Unresolved Mention"/>
    <w:basedOn w:val="Domylnaczcionkaakapitu"/>
    <w:uiPriority w:val="99"/>
    <w:semiHidden/>
    <w:unhideWhenUsed/>
    <w:rsid w:val="004B5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32935458-8865-4f07-8d46-22a6a3b5d546" TargetMode="External"/><Relationship Id="rId10" Type="http://schemas.openxmlformats.org/officeDocument/2006/relationships/hyperlink" Target="mailto:iod@uppk.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BCB67-A543-4DD5-B132-BF32EE19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14</Pages>
  <Words>4720</Words>
  <Characters>28320</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32975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kmilek</dc:creator>
  <cp:keywords/>
  <dc:description/>
  <cp:lastModifiedBy>Anna Matysik</cp:lastModifiedBy>
  <cp:revision>110</cp:revision>
  <cp:lastPrinted>2023-05-08T06:58:00Z</cp:lastPrinted>
  <dcterms:created xsi:type="dcterms:W3CDTF">2023-11-15T11:29:00Z</dcterms:created>
  <dcterms:modified xsi:type="dcterms:W3CDTF">2024-12-12T10:14:00Z</dcterms:modified>
</cp:coreProperties>
</file>