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4DCF" w:rsidRDefault="00C5603F" w:rsidP="00327314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Tahoma" w:eastAsia="Tahoma" w:hAnsi="Tahoma" w:cs="Tahoma"/>
          <w:b/>
          <w:color w:val="000000"/>
          <w:sz w:val="18"/>
          <w:szCs w:val="18"/>
        </w:rPr>
      </w:pPr>
      <w:r>
        <w:rPr>
          <w:rFonts w:ascii="Tahoma" w:eastAsia="Tahoma" w:hAnsi="Tahoma" w:cs="Tahoma"/>
          <w:b/>
          <w:color w:val="000000"/>
          <w:sz w:val="18"/>
          <w:szCs w:val="18"/>
        </w:rPr>
        <w:t xml:space="preserve">Załącznik nr </w:t>
      </w:r>
      <w:r w:rsidR="00BA200A">
        <w:rPr>
          <w:rFonts w:ascii="Tahoma" w:eastAsia="Tahoma" w:hAnsi="Tahoma" w:cs="Tahoma"/>
          <w:b/>
          <w:color w:val="000000"/>
          <w:sz w:val="18"/>
          <w:szCs w:val="18"/>
        </w:rPr>
        <w:t xml:space="preserve">5 </w:t>
      </w:r>
      <w:r>
        <w:rPr>
          <w:rFonts w:ascii="Tahoma" w:eastAsia="Tahoma" w:hAnsi="Tahoma" w:cs="Tahoma"/>
          <w:b/>
          <w:color w:val="000000"/>
          <w:sz w:val="18"/>
          <w:szCs w:val="18"/>
        </w:rPr>
        <w:t>do SWZ</w:t>
      </w:r>
    </w:p>
    <w:p w:rsidR="00984DCF" w:rsidRDefault="00C560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  <w:r>
        <w:rPr>
          <w:rFonts w:ascii="Tahoma" w:eastAsia="Tahoma" w:hAnsi="Tahoma" w:cs="Tahoma"/>
          <w:b/>
          <w:color w:val="000000"/>
          <w:sz w:val="18"/>
          <w:szCs w:val="18"/>
        </w:rPr>
        <w:t>ZESTAWIENIE PARAMETRÓW TECHNICZNO-UŻYTKOWYCH</w:t>
      </w:r>
    </w:p>
    <w:p w:rsidR="00984DCF" w:rsidRDefault="00984DCF" w:rsidP="003273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ahoma" w:eastAsia="Tahoma" w:hAnsi="Tahoma" w:cs="Tahoma"/>
          <w:b/>
          <w:color w:val="000000"/>
          <w:sz w:val="18"/>
          <w:szCs w:val="18"/>
        </w:rPr>
      </w:pPr>
      <w:bookmarkStart w:id="0" w:name="_heading=h.gjdgxs" w:colFirst="0" w:colLast="0"/>
      <w:bookmarkEnd w:id="0"/>
    </w:p>
    <w:p w:rsidR="00984DCF" w:rsidRDefault="00C5603F" w:rsidP="003273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  <w:r>
        <w:rPr>
          <w:rFonts w:ascii="Tahoma" w:eastAsia="Tahoma" w:hAnsi="Tahoma" w:cs="Tahoma"/>
          <w:b/>
          <w:color w:val="000000"/>
          <w:sz w:val="18"/>
          <w:szCs w:val="18"/>
        </w:rPr>
        <w:t>Oprawa drogowa</w:t>
      </w:r>
    </w:p>
    <w:p w:rsidR="00984DCF" w:rsidRDefault="00C560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Producent:</w:t>
      </w:r>
    </w:p>
    <w:p w:rsidR="00984DCF" w:rsidRDefault="00984D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ahoma" w:eastAsia="Tahoma" w:hAnsi="Tahoma" w:cs="Tahoma"/>
          <w:color w:val="000000"/>
          <w:sz w:val="18"/>
          <w:szCs w:val="18"/>
        </w:rPr>
      </w:pPr>
      <w:bookmarkStart w:id="1" w:name="_heading=h.30j0zll" w:colFirst="0" w:colLast="0"/>
      <w:bookmarkEnd w:id="1"/>
    </w:p>
    <w:tbl>
      <w:tblPr>
        <w:tblStyle w:val="a9"/>
        <w:tblW w:w="8642" w:type="dxa"/>
        <w:jc w:val="center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820"/>
        <w:gridCol w:w="3260"/>
      </w:tblGrid>
      <w:tr w:rsidR="00327314" w:rsidTr="006B146E">
        <w:trPr>
          <w:trHeight w:val="1987"/>
          <w:tblHeader/>
          <w:jc w:val="center"/>
        </w:trPr>
        <w:tc>
          <w:tcPr>
            <w:tcW w:w="562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D9D9D9"/>
            <w:tcMar>
              <w:left w:w="52" w:type="dxa"/>
            </w:tcMar>
            <w:vAlign w:val="center"/>
          </w:tcPr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bookmarkStart w:id="2" w:name="_heading=h.1fob9te" w:colFirst="0" w:colLast="0"/>
            <w:bookmarkEnd w:id="2"/>
            <w:r>
              <w:rPr>
                <w:rFonts w:ascii="Tahoma" w:eastAsia="Tahoma" w:hAnsi="Tahoma" w:cs="Tahoma"/>
                <w:b/>
                <w:color w:val="000000"/>
                <w:sz w:val="18"/>
                <w:szCs w:val="18"/>
              </w:rPr>
              <w:t>Nr</w:t>
            </w:r>
          </w:p>
        </w:tc>
        <w:tc>
          <w:tcPr>
            <w:tcW w:w="4820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D9D9D9"/>
            <w:tcMar>
              <w:left w:w="52" w:type="dxa"/>
            </w:tcMar>
            <w:vAlign w:val="center"/>
          </w:tcPr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color w:val="000000"/>
                <w:sz w:val="18"/>
                <w:szCs w:val="18"/>
              </w:rPr>
              <w:t>Parametr/Warunek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52" w:type="dxa"/>
            </w:tcMar>
            <w:vAlign w:val="center"/>
          </w:tcPr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Dokument producenta potwierdzający spełnienie parametru np. karta katalogowa, opis producenta, d</w:t>
            </w:r>
            <w:r w:rsidR="006B146E">
              <w:rPr>
                <w:rFonts w:ascii="Tahoma" w:eastAsia="Tahoma" w:hAnsi="Tahoma" w:cs="Tahoma"/>
                <w:b/>
                <w:sz w:val="18"/>
                <w:szCs w:val="18"/>
              </w:rPr>
              <w:t>eklaracja zgodności, certyfikat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</w:p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  <w:highlight w:val="white"/>
              </w:rPr>
              <w:t>Uchwyt montażowy aluminiowy ø60 mm</w:t>
            </w:r>
            <w:r>
              <w:rPr>
                <w:rFonts w:ascii="Tahoma" w:eastAsia="Tahoma" w:hAnsi="Tahoma" w:cs="Tahoma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  <w:highlight w:val="white"/>
              </w:rPr>
              <w:t>do montażu bezpośrednio na słupie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Możliwość regulacji położenia oprawy na wysięgniku w zakresie -25 do +15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696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Blokada uniemożliwiającą samoczynne zamknięcie oprawy w czasie prac montażowo - konserwacyjnych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Moc oprawy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nie wyższa niż w Załączniku nr</w:t>
            </w:r>
            <w:r w:rsidR="00F93948">
              <w:rPr>
                <w:rFonts w:ascii="Tahoma" w:eastAsia="Tahoma" w:hAnsi="Tahoma" w:cs="Tahoma"/>
                <w:sz w:val="18"/>
                <w:szCs w:val="18"/>
              </w:rPr>
              <w:t xml:space="preserve"> 4 </w:t>
            </w:r>
            <w:r>
              <w:rPr>
                <w:rFonts w:ascii="Tahoma" w:eastAsia="Tahoma" w:hAnsi="Tahoma" w:cs="Tahoma"/>
                <w:sz w:val="18"/>
                <w:szCs w:val="18"/>
              </w:rPr>
              <w:t>“Tabela projektowa”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Strumień oprawy nie niższy niż </w:t>
            </w:r>
            <w:r>
              <w:rPr>
                <w:rFonts w:ascii="Tahoma" w:eastAsia="Tahoma" w:hAnsi="Tahoma" w:cs="Tahoma"/>
                <w:sz w:val="18"/>
                <w:szCs w:val="18"/>
              </w:rPr>
              <w:t>w w Załączniku nr</w:t>
            </w:r>
            <w:r w:rsidR="00F93948">
              <w:rPr>
                <w:rFonts w:ascii="Tahoma" w:eastAsia="Tahoma" w:hAnsi="Tahoma" w:cs="Tahoma"/>
                <w:sz w:val="18"/>
                <w:szCs w:val="18"/>
              </w:rPr>
              <w:t xml:space="preserve"> 4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“Tabela projektowa”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226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Temperatura barwowa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dla opraw drogowych 4000K, dla opraw na przejścia dla pieszych 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5700K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226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Beznarzędziowy dostęp do komory układu zasilania.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Dwukomorowa konstrukcja oprawy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posiada zamontowane gniazdo w standardzie ZHAGA, pod różnego rodzaju czujniki, m.in. czujnik zmierzchu, kontroler bezprzewodowy do systemu sterowania, itp.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wyposażona w zawór wyrównujący ciśnienie z membraną przeciw ciałom stałym, zapobiegający zjawisku kondensacji pary wodnej w komorze układu zasilania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Obudowa bez widocznych żeber radiatora o gładkiej powierzchni zewnętrznej, zapobiegającej osadzaniu się zanieczyszczeń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posiada termiczne zabezpieczenie NTC przed przegrzaniem modułu LED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Stopień szczelności oprawy IP66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Stopień odporności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oprawy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 na uderzenia mechaniczne: IK 09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Utrzymanie strumienia świetlnego w czasie: L90B10 dla 100 000h dla Ta=25°C (utrzymanie 90% strumienia świetlnego w czasie 100 000h przez 90% źródeł światła)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posiada system odcinania zasilania w momencie otwarcia oprawy (wyłącznik nożowy)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Współczynnik mocy przy znamionowym obciążeniu drivera PF </w:t>
            </w:r>
            <w:sdt>
              <w:sdtPr>
                <w:tag w:val="goog_rdk_0"/>
                <w:id w:val="-221752230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≥</w:t>
                </w:r>
              </w:sdtContent>
            </w:sdt>
            <w:r>
              <w:rPr>
                <w:rFonts w:ascii="Tahoma" w:eastAsia="Tahoma" w:hAnsi="Tahoma" w:cs="Tahoma"/>
                <w:sz w:val="18"/>
                <w:szCs w:val="18"/>
              </w:rPr>
              <w:t xml:space="preserve"> 0,96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Korpus oprawy wykonany z wysokociśnieniowego odlewu aluminium, malowanego proszkowo na kolor RAL9006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Klosz oprawy wykonany z płaskiego szkła hartowanego o wysokiej sprawności i grubości min. 4mm (±10%)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Standardowe odchylenie dopasowania barw źródła światła SDCM≤3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Waga nie przekraczająca 9,0 kg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Wskaźnik oddawania barw CRI≥70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2</w:t>
            </w:r>
            <w:r>
              <w:rPr>
                <w:rFonts w:ascii="Tahoma" w:eastAsia="Tahoma" w:hAnsi="Tahoma" w:cs="Tahoma"/>
                <w:sz w:val="18"/>
                <w:szCs w:val="18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Oprawa posiada układ zasilania posiadający zintegrowane funkcje sterowania w tym min. DALI, wbudowaną 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lastRenderedPageBreak/>
              <w:t>wielostopniową regulację natężenia w późnych godzinach nocnych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2</w:t>
            </w:r>
            <w:r>
              <w:rPr>
                <w:rFonts w:ascii="Tahoma" w:eastAsia="Tahoma" w:hAnsi="Tahoma" w:cs="Tahoma"/>
                <w:sz w:val="18"/>
                <w:szCs w:val="18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Oprawa musi posiadać możliwość dopasowania poboru mocy oraz strumienia świetlnego do indywidualnych wymagań klienta poprzez fabryczne zaprogramowanie redukcji mocy i strumienia świetlnego dopasowanych do indywidualnych potrzeb klienta (tj. oprawy ze 1O0% do wskazanej przez Klienta w godzinach późnonocnych zgodnie z normą PN-EN 13201). W przypadku zastosowania dodatkowych systemów sterowania, oprawa musi </w:t>
            </w:r>
            <w:r>
              <w:rPr>
                <w:rFonts w:ascii="Tahoma" w:eastAsia="Tahoma" w:hAnsi="Tahoma" w:cs="Tahoma"/>
                <w:sz w:val="18"/>
                <w:szCs w:val="18"/>
              </w:rPr>
              <w:t>posiadać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 możliwość współpracy z zewnętrznym systemem sterowania.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wyposażona w ochronnik przepięć 20kV (Surge Protection Device), niezależny od ochronnika, w który wyposażony jest zasilacz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2</w:t>
            </w:r>
            <w:r>
              <w:rPr>
                <w:rFonts w:ascii="Tahoma" w:eastAsia="Tahoma" w:hAnsi="Tahoma" w:cs="Tahoma"/>
                <w:sz w:val="18"/>
                <w:szCs w:val="18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THD &lt; 10%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2</w:t>
            </w:r>
            <w:r>
              <w:rPr>
                <w:rFonts w:ascii="Tahoma" w:eastAsia="Tahoma" w:hAnsi="Tahoma" w:cs="Tahoma"/>
                <w:sz w:val="18"/>
                <w:szCs w:val="18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Tętnienie prądu ≤ 6%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Temperatura pracy oprawy -40°C - +40°C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29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Możliwość wykonania oprawy w II klasie ochronności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  <w:r>
              <w:rPr>
                <w:rFonts w:ascii="Tahoma" w:eastAsia="Tahoma" w:hAnsi="Tahoma" w:cs="Tahoma"/>
                <w:sz w:val="18"/>
                <w:szCs w:val="18"/>
              </w:rPr>
              <w:t>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Gwarancja na oprawy oświetleniowe zgodnie z ofertą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  <w:r>
              <w:rPr>
                <w:rFonts w:ascii="Tahoma" w:eastAsia="Tahoma" w:hAnsi="Tahoma" w:cs="Tahoma"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Pliki fotometryczne niezbędne do wykonania obliczeń </w:t>
            </w:r>
            <w:r>
              <w:rPr>
                <w:rFonts w:ascii="Tahoma" w:eastAsia="Tahoma" w:hAnsi="Tahoma" w:cs="Tahoma"/>
                <w:sz w:val="18"/>
                <w:szCs w:val="18"/>
              </w:rPr>
              <w:t>należy dołączyć do oferty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  <w:r>
              <w:rPr>
                <w:rFonts w:ascii="Tahoma" w:eastAsia="Tahoma" w:hAnsi="Tahoma" w:cs="Tahoma"/>
                <w:sz w:val="18"/>
                <w:szCs w:val="18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posiada deklaracje zgodności CE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  <w:r>
              <w:rPr>
                <w:rFonts w:ascii="Tahoma" w:eastAsia="Tahoma" w:hAnsi="Tahoma" w:cs="Tahoma"/>
                <w:sz w:val="18"/>
                <w:szCs w:val="18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Oprawa posiada certyfikat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ENEC oraz 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ENEC</w:t>
            </w:r>
            <w:r>
              <w:rPr>
                <w:rFonts w:ascii="Tahoma" w:eastAsia="Tahoma" w:hAnsi="Tahoma" w:cs="Tahoma"/>
                <w:sz w:val="18"/>
                <w:szCs w:val="18"/>
              </w:rPr>
              <w:t>+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  <w:r>
              <w:rPr>
                <w:rFonts w:ascii="Tahoma" w:eastAsia="Tahoma" w:hAnsi="Tahoma" w:cs="Tahoma"/>
                <w:sz w:val="18"/>
                <w:szCs w:val="18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Oprawa posiada certyfikat </w:t>
            </w:r>
            <w:r>
              <w:rPr>
                <w:rFonts w:ascii="Tahoma" w:eastAsia="Tahoma" w:hAnsi="Tahoma" w:cs="Tahoma"/>
                <w:sz w:val="18"/>
                <w:szCs w:val="18"/>
              </w:rPr>
              <w:t>ZD4i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  <w:r>
              <w:rPr>
                <w:rFonts w:ascii="Tahoma" w:eastAsia="Tahoma" w:hAnsi="Tahoma" w:cs="Tahoma"/>
                <w:sz w:val="18"/>
                <w:szCs w:val="18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000000">
            <w:pPr>
              <w:rPr>
                <w:rFonts w:ascii="Tahoma" w:eastAsia="Tahoma" w:hAnsi="Tahoma" w:cs="Tahoma"/>
                <w:sz w:val="18"/>
                <w:szCs w:val="18"/>
              </w:rPr>
            </w:pPr>
            <w:sdt>
              <w:sdtPr>
                <w:tag w:val="goog_rdk_1"/>
                <w:id w:val="1651091520"/>
              </w:sdtPr>
              <w:sdtContent>
                <w:r w:rsidR="00327314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Pole powierzchni bocznej oprawy Scx ≤ 0,04m2</w:t>
                </w:r>
              </w:sdtContent>
            </w:sdt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  <w:r>
              <w:rPr>
                <w:rFonts w:ascii="Tahoma" w:eastAsia="Tahoma" w:hAnsi="Tahoma" w:cs="Tahoma"/>
                <w:sz w:val="18"/>
                <w:szCs w:val="18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0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powinna być wyposażona w etykietę z kodem QR. Pod wskazanym adresem powinny się znajdować następujące dane: parametry elektryczne i mechaniczne, dokumentacja oprawy i instrukcja montażu</w:t>
            </w:r>
          </w:p>
        </w:tc>
        <w:tc>
          <w:tcPr>
            <w:tcW w:w="326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Powyższe parametry/warunki graniczne stanowią wymagania odcinające – niespełnienie nawet jednego z ww. wymagań spowoduje odrzucenie oferty.</w:t>
      </w: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Wszystkie dokumenty producenta potwierdzające spełnienie parametrów muszą być w języku polskim.</w:t>
      </w: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3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3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Oświadczamy, że oferowane powyżej wyspecyfikowane urządzenia są kompletne i będą gotowe do użytkowania bez żadnych dodatkowych zakupów.</w:t>
      </w: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984DCF" w:rsidRDefault="00C560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  <w:bookmarkStart w:id="3" w:name="_heading=h.3znysh7" w:colFirst="0" w:colLast="0"/>
      <w:bookmarkEnd w:id="3"/>
      <w:r>
        <w:rPr>
          <w:rFonts w:ascii="Tahoma" w:eastAsia="Tahoma" w:hAnsi="Tahoma" w:cs="Tahoma"/>
          <w:b/>
          <w:color w:val="000000"/>
          <w:sz w:val="18"/>
          <w:szCs w:val="18"/>
        </w:rPr>
        <w:lastRenderedPageBreak/>
        <w:t>Oprawa parkowa LED nasadzana</w:t>
      </w:r>
    </w:p>
    <w:p w:rsidR="00984DCF" w:rsidRDefault="00C560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Producent:</w:t>
      </w:r>
    </w:p>
    <w:p w:rsidR="00327314" w:rsidRDefault="003273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ahoma" w:eastAsia="Tahoma" w:hAnsi="Tahoma" w:cs="Tahoma"/>
          <w:color w:val="000000"/>
          <w:sz w:val="18"/>
          <w:szCs w:val="18"/>
        </w:rPr>
      </w:pPr>
    </w:p>
    <w:tbl>
      <w:tblPr>
        <w:tblStyle w:val="aa"/>
        <w:tblW w:w="8647" w:type="dxa"/>
        <w:jc w:val="center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962"/>
        <w:gridCol w:w="3123"/>
      </w:tblGrid>
      <w:tr w:rsidR="00327314" w:rsidTr="006B146E">
        <w:trPr>
          <w:trHeight w:val="2077"/>
          <w:tblHeader/>
          <w:jc w:val="center"/>
        </w:trPr>
        <w:tc>
          <w:tcPr>
            <w:tcW w:w="562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D9D9D9"/>
            <w:tcMar>
              <w:left w:w="52" w:type="dxa"/>
            </w:tcMar>
            <w:vAlign w:val="center"/>
          </w:tcPr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bookmarkStart w:id="4" w:name="_heading=h.2et92p0" w:colFirst="0" w:colLast="0"/>
            <w:bookmarkEnd w:id="4"/>
            <w:r>
              <w:rPr>
                <w:rFonts w:ascii="Tahoma" w:eastAsia="Tahoma" w:hAnsi="Tahoma" w:cs="Tahoma"/>
                <w:b/>
                <w:color w:val="000000"/>
                <w:sz w:val="18"/>
                <w:szCs w:val="18"/>
              </w:rPr>
              <w:t>Nr</w:t>
            </w:r>
          </w:p>
        </w:tc>
        <w:tc>
          <w:tcPr>
            <w:tcW w:w="4962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D9D9D9"/>
            <w:tcMar>
              <w:left w:w="52" w:type="dxa"/>
            </w:tcMar>
            <w:vAlign w:val="center"/>
          </w:tcPr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color w:val="000000"/>
                <w:sz w:val="18"/>
                <w:szCs w:val="18"/>
              </w:rPr>
              <w:t>Parametr/Warunek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52" w:type="dxa"/>
            </w:tcMar>
            <w:vAlign w:val="center"/>
          </w:tcPr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Dokument producenta potwierdzający spełnienie parametru np. karta katalogowa, opis producenta, deklaracja zgodności, certyfikat</w:t>
            </w:r>
            <w:r w:rsidR="006B146E"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dostosowana do montażu do montażu na słupie ø48/60/76mm zgodnie z typem oprawy określonym w Szczegółowym wykazie lokalizacji i opraw</w:t>
            </w:r>
          </w:p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Obudowa: aluminium malowane proszkowo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trHeight w:val="365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Stopień szczelności IP66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Odporność na uszkodzenia mechaniczne IK10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Strumień oprawy nie niższy niż w Załączniku nr</w:t>
            </w:r>
            <w:r w:rsidR="00F93948"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 4 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“Tabela projektowa”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trHeight w:val="226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Moc oprawy nie wyższa niż w Załączniku nr</w:t>
            </w:r>
            <w:r w:rsidR="00F93948"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 4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 “Tabela projektowa”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trHeight w:val="226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Temperatura barwowa [K]: 3000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Żywotność LED [h]: (L90B10) 100 000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wykonana w II klasie ochronności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CRI/Ra: &gt;80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Temperatura pracy oprawy -40°C - +50°C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Zasilanie: 220-240V 50/60Hz</w:t>
            </w:r>
          </w:p>
        </w:tc>
        <w:tc>
          <w:tcPr>
            <w:tcW w:w="31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posiada deklaracje zgodności CE</w:t>
            </w:r>
          </w:p>
        </w:tc>
        <w:tc>
          <w:tcPr>
            <w:tcW w:w="312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wyposażona w złącze Zhaga, zgodnie ze standardem ZD4i oraz posiadająca certyfikaty ENEC i ENEC+</w:t>
            </w:r>
          </w:p>
        </w:tc>
        <w:tc>
          <w:tcPr>
            <w:tcW w:w="312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Kształt oprawy parkowej (nasadzanej):</w:t>
            </w:r>
          </w:p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noProof/>
                <w:color w:val="000000"/>
                <w:sz w:val="18"/>
                <w:szCs w:val="18"/>
              </w:rPr>
              <w:drawing>
                <wp:inline distT="0" distB="0" distL="0" distR="0" wp14:anchorId="2AC88F7D" wp14:editId="6B358254">
                  <wp:extent cx="1143000" cy="1866900"/>
                  <wp:effectExtent l="0" t="0" r="0" b="0"/>
                  <wp:docPr id="144130674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866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noProof/>
                <w:color w:val="000000"/>
                <w:sz w:val="18"/>
                <w:szCs w:val="18"/>
              </w:rPr>
              <w:drawing>
                <wp:inline distT="0" distB="0" distL="0" distR="0" wp14:anchorId="7ED5BB23" wp14:editId="687919D6">
                  <wp:extent cx="1813560" cy="1592580"/>
                  <wp:effectExtent l="0" t="0" r="0" b="0"/>
                  <wp:docPr id="144130674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15925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2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6B146E">
        <w:trPr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Gwarancja na oprawy oświetleniowe minimum 5 lat zgodnie z zapisami SWZ i wzoru umowy.</w:t>
            </w:r>
          </w:p>
        </w:tc>
        <w:tc>
          <w:tcPr>
            <w:tcW w:w="312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984DCF" w:rsidRDefault="00984D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Powyższe parametry/warunki graniczne stanowią wymagania odcinające – niespełnienie nawet jednego z ww. wymagań spowoduje odrzucenie oferty.</w:t>
      </w: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Wszystkie dokumenty producenta potwierdzające spełnienie parametrów muszą być w języku polskim.</w:t>
      </w: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3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3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Oświadczamy, że oferowane powyżej wyspecyfikowane urządzenia są kompletne i będą gotowe do użytkowania bez żadnych dodatkowych zakupów.</w:t>
      </w: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6B146E" w:rsidRDefault="006B146E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6B146E" w:rsidRDefault="006B146E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6B146E" w:rsidRDefault="006B146E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327314" w:rsidRDefault="00327314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984DCF" w:rsidRDefault="00984DC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5A673F" w:rsidRDefault="005A673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p w:rsidR="00984DCF" w:rsidRDefault="00C560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  <w:r>
        <w:rPr>
          <w:rFonts w:ascii="Tahoma" w:eastAsia="Tahoma" w:hAnsi="Tahoma" w:cs="Tahoma"/>
          <w:b/>
          <w:color w:val="000000"/>
          <w:sz w:val="18"/>
          <w:szCs w:val="18"/>
        </w:rPr>
        <w:lastRenderedPageBreak/>
        <w:t xml:space="preserve">Oprawa stylizowana LED- nasadzana </w:t>
      </w:r>
    </w:p>
    <w:p w:rsidR="00984DCF" w:rsidRDefault="00C560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Producent:</w:t>
      </w:r>
    </w:p>
    <w:tbl>
      <w:tblPr>
        <w:tblStyle w:val="ab"/>
        <w:tblW w:w="8647" w:type="dxa"/>
        <w:jc w:val="center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4819"/>
        <w:gridCol w:w="3407"/>
      </w:tblGrid>
      <w:tr w:rsidR="00327314" w:rsidTr="00327314">
        <w:trPr>
          <w:trHeight w:val="1756"/>
          <w:tblHeader/>
          <w:jc w:val="center"/>
        </w:trPr>
        <w:tc>
          <w:tcPr>
            <w:tcW w:w="421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D9D9D9"/>
            <w:tcMar>
              <w:left w:w="52" w:type="dxa"/>
            </w:tcMar>
            <w:vAlign w:val="center"/>
          </w:tcPr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color w:val="000000"/>
                <w:sz w:val="18"/>
                <w:szCs w:val="18"/>
              </w:rPr>
              <w:t>Nr</w:t>
            </w:r>
          </w:p>
        </w:tc>
        <w:tc>
          <w:tcPr>
            <w:tcW w:w="4819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D9D9D9"/>
            <w:tcMar>
              <w:left w:w="52" w:type="dxa"/>
            </w:tcMar>
            <w:vAlign w:val="center"/>
          </w:tcPr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color w:val="000000"/>
                <w:sz w:val="18"/>
                <w:szCs w:val="18"/>
              </w:rPr>
              <w:t>Parametr/Warunek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52" w:type="dxa"/>
            </w:tcMar>
            <w:vAlign w:val="center"/>
          </w:tcPr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Dokument producenta potwierdzający spełnienie parametru np. karta katalogowa, opis producenta, deklaracja zgodności, certyfikat</w:t>
            </w:r>
            <w:r w:rsidR="006B146E">
              <w:rPr>
                <w:rFonts w:ascii="Tahoma" w:eastAsia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  <w:p w:rsidR="00327314" w:rsidRDefault="0032731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</w:tr>
      <w:tr w:rsidR="00327314" w:rsidTr="00327314">
        <w:trPr>
          <w:trHeight w:val="1131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dostosowana do montażu na słupie ø45/90mm zgodnie z typem oprawy określonym w Załączniku nr</w:t>
            </w:r>
            <w:r w:rsidR="00F93948"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 4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 “Tabela projektowa”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226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Stopień szczelności IP66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532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Odporność na uszkodzenia mechaniczne IK10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678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Strumień oprawy nie niższy niż w Załączniku nr</w:t>
            </w:r>
            <w:r w:rsidR="00F93948"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 4 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“Tabela projektowa”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678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Moc oprawy nie wyższa niż w Załączniku nr</w:t>
            </w:r>
            <w:r w:rsidR="00F93948">
              <w:rPr>
                <w:rFonts w:ascii="Tahoma" w:eastAsia="Tahoma" w:hAnsi="Tahoma" w:cs="Tahoma"/>
                <w:color w:val="000000"/>
                <w:sz w:val="18"/>
                <w:szCs w:val="18"/>
              </w:rPr>
              <w:t xml:space="preserve"> 4 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“Tabela projektowa”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236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Temperatura barwowa [K]: 3000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236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7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wykonana w I klasie ochronności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452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8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Temperatura pracy oprawy -30°C - +35°C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226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9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Zasilanie: 220-240V/ 50-60Hz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452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eastAsia="Tahoma" w:hAnsi="Tahoma" w:cs="Tahoma"/>
                <w:sz w:val="18"/>
                <w:szCs w:val="18"/>
              </w:rPr>
              <w:t>0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posiada deklaracje zgodności CE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904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eastAsia="Tahoma" w:hAnsi="Tahoma" w:cs="Tahoma"/>
                <w:sz w:val="18"/>
                <w:szCs w:val="18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Oprawa wyposażona w złącze Zhaga, zgodnie ze standardem ZD4i oraz posiadająca certyfikaty ENEC i ENEC+</w:t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2136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eastAsia="Tahoma" w:hAnsi="Tahoma" w:cs="Tahoma"/>
                <w:sz w:val="18"/>
                <w:szCs w:val="18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Kształt oprawy stylizowanej (nasadzanej):</w:t>
            </w:r>
          </w:p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noProof/>
                <w:color w:val="000000"/>
                <w:sz w:val="18"/>
                <w:szCs w:val="18"/>
              </w:rPr>
              <w:drawing>
                <wp:inline distT="0" distB="0" distL="0" distR="0" wp14:anchorId="58B31D61" wp14:editId="6A7AE4E2">
                  <wp:extent cx="1051560" cy="1188720"/>
                  <wp:effectExtent l="0" t="0" r="0" b="0"/>
                  <wp:docPr id="144130674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11887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  <w:tr w:rsidR="00327314" w:rsidTr="00327314">
        <w:trPr>
          <w:trHeight w:val="904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eastAsia="Tahoma" w:hAnsi="Tahoma" w:cs="Tahoma"/>
                <w:sz w:val="18"/>
                <w:szCs w:val="18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27314" w:rsidRDefault="00327314">
            <w:pP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Gwarancja na oprawy oświetleniowe minimum 5 lat zgodnie z zapisami SWZ i wzoru umowy.</w:t>
            </w:r>
          </w:p>
        </w:tc>
        <w:tc>
          <w:tcPr>
            <w:tcW w:w="34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2" w:type="dxa"/>
            </w:tcMar>
            <w:vAlign w:val="center"/>
          </w:tcPr>
          <w:p w:rsidR="00327314" w:rsidRDefault="00327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Powyższe parametry/warunki graniczne stanowią wymagania odcinające – niespełnienie nawet jednego z ww. wymagań spowoduje odrzucenie oferty.</w:t>
      </w: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Wszystkie dokumenty producenta potwierdzające spełnienie parametrów muszą być w języku polskim.</w:t>
      </w: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3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3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Oświadczamy, że oferowane powyżej wyspecyfikowane urządzenia są kompletne i będą gotowe do użytkowania bez żadnych dodatkowych zakupów.</w:t>
      </w: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327314" w:rsidRDefault="0032731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5A673F" w:rsidRDefault="005A67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:rsidR="00984DCF" w:rsidRDefault="00C560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  <w:r>
        <w:rPr>
          <w:rFonts w:ascii="Tahoma" w:eastAsia="Tahoma" w:hAnsi="Tahoma" w:cs="Tahoma"/>
          <w:b/>
          <w:color w:val="000000"/>
          <w:sz w:val="18"/>
          <w:szCs w:val="18"/>
        </w:rPr>
        <w:lastRenderedPageBreak/>
        <w:t xml:space="preserve">Oprawa stylizowana LED- zwieszana </w:t>
      </w:r>
    </w:p>
    <w:p w:rsidR="00984DCF" w:rsidRDefault="00C5603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Producent:</w:t>
      </w:r>
    </w:p>
    <w:p w:rsidR="00984DCF" w:rsidRDefault="00984D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ahoma" w:eastAsia="Tahoma" w:hAnsi="Tahoma" w:cs="Tahoma"/>
          <w:color w:val="000000"/>
          <w:sz w:val="18"/>
          <w:szCs w:val="18"/>
        </w:rPr>
      </w:pPr>
    </w:p>
    <w:tbl>
      <w:tblPr>
        <w:tblStyle w:val="ac"/>
        <w:tblW w:w="8049" w:type="dxa"/>
        <w:tblInd w:w="119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440"/>
        <w:gridCol w:w="7"/>
        <w:gridCol w:w="3801"/>
        <w:gridCol w:w="3801"/>
      </w:tblGrid>
      <w:tr w:rsidR="006B146E" w:rsidTr="006B146E">
        <w:trPr>
          <w:trHeight w:val="198"/>
          <w:tblHeader/>
        </w:trPr>
        <w:tc>
          <w:tcPr>
            <w:tcW w:w="447" w:type="dxa"/>
            <w:gridSpan w:val="2"/>
            <w:tcBorders>
              <w:left w:val="single" w:sz="4" w:space="0" w:color="000001"/>
              <w:bottom w:val="single" w:sz="4" w:space="0" w:color="00000A"/>
            </w:tcBorders>
            <w:shd w:val="clear" w:color="auto" w:fill="D9D9D9"/>
            <w:tcMar>
              <w:left w:w="52" w:type="dxa"/>
            </w:tcMar>
            <w:vAlign w:val="center"/>
          </w:tcPr>
          <w:p w:rsidR="006B146E" w:rsidRDefault="006B14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color w:val="000000"/>
                <w:sz w:val="18"/>
                <w:szCs w:val="18"/>
              </w:rPr>
              <w:t>Nr</w:t>
            </w:r>
          </w:p>
        </w:tc>
        <w:tc>
          <w:tcPr>
            <w:tcW w:w="3801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D9D9D9"/>
            <w:tcMar>
              <w:left w:w="52" w:type="dxa"/>
            </w:tcMar>
            <w:vAlign w:val="center"/>
          </w:tcPr>
          <w:p w:rsidR="006B146E" w:rsidRDefault="006B14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color w:val="000000"/>
                <w:sz w:val="18"/>
                <w:szCs w:val="18"/>
              </w:rPr>
              <w:t>Parametr/Warunek</w:t>
            </w:r>
          </w:p>
        </w:tc>
        <w:tc>
          <w:tcPr>
            <w:tcW w:w="3801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D9D9D9"/>
          </w:tcPr>
          <w:p w:rsidR="006B146E" w:rsidRDefault="006B146E" w:rsidP="006B14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Dokument producenta potwierdzający spełnienie parametru np. karta katalogowa, opis producenta, deklaracja zgodności, certyfikat. </w:t>
            </w:r>
          </w:p>
          <w:p w:rsidR="006B146E" w:rsidRDefault="006B146E" w:rsidP="006B14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  <w:p w:rsidR="006B146E" w:rsidRDefault="006B14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Oprawa dostosowana do montażu zwieszanego na gwint M20 zgodnie z typem oprawy określonym w Załączniku nr</w:t>
            </w:r>
            <w:r w:rsidR="00F93948">
              <w:rPr>
                <w:rFonts w:ascii="Tahoma" w:eastAsia="Tahoma" w:hAnsi="Tahoma" w:cs="Tahoma"/>
                <w:sz w:val="18"/>
                <w:szCs w:val="18"/>
              </w:rPr>
              <w:t xml:space="preserve"> 4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“Tabela projektowa”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Stopień szczelności IP66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Odporność na uszkodzenia mechaniczne IK10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Strumień oprawy nie niższy niż w Załączniku nr</w:t>
            </w:r>
            <w:r w:rsidR="00F93948">
              <w:rPr>
                <w:rFonts w:ascii="Tahoma" w:eastAsia="Tahoma" w:hAnsi="Tahoma" w:cs="Tahoma"/>
                <w:sz w:val="18"/>
                <w:szCs w:val="18"/>
              </w:rPr>
              <w:t xml:space="preserve"> 4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“Tabela projektowa”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Moc oprawy nie wyższa niż w Załączniku nr</w:t>
            </w:r>
            <w:r w:rsidR="00F93948">
              <w:rPr>
                <w:rFonts w:ascii="Tahoma" w:eastAsia="Tahoma" w:hAnsi="Tahoma" w:cs="Tahoma"/>
                <w:sz w:val="18"/>
                <w:szCs w:val="18"/>
              </w:rPr>
              <w:t xml:space="preserve"> 4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“Tabela projektowa”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Temperatura barwowa [K]: 3000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Oprawa wykonana w I klasie ochronności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Temperatura pracy oprawy -30°C - +35°C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Zasilanie: 220-240V/ 50-60Hz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Oprawa posiada deklaracje zgodności CE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Oprawa wyposażona w złącze Zhaga, zgodnie ze standardem ZD4i oraz posiadająca certyfikaty ENEC i ENEC+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Kształt oprawy stylizowanej (zwiesznanej)</w:t>
            </w:r>
          </w:p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noProof/>
                <w:sz w:val="18"/>
                <w:szCs w:val="18"/>
              </w:rPr>
              <w:drawing>
                <wp:inline distT="0" distB="0" distL="0" distR="0" wp14:anchorId="6547980E" wp14:editId="06A14DFF">
                  <wp:extent cx="929721" cy="998307"/>
                  <wp:effectExtent l="0" t="0" r="0" b="0"/>
                  <wp:docPr id="144130674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721" cy="99830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6B146E" w:rsidTr="006B146E"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Gwarancja na oprawy oświetleniowe minimum 5 lat </w:t>
            </w: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zgodnie z zapisami SWZ i wzoru umowy.</w:t>
            </w:r>
          </w:p>
        </w:tc>
        <w:tc>
          <w:tcPr>
            <w:tcW w:w="3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146E" w:rsidRDefault="006B14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</w:tbl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Powyższe parametry/warunki graniczne stanowią wymagania odcinające – niespełnienie nawet jednego z ww. wymagań spowoduje odrzucenie oferty.</w:t>
      </w: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Wszystkie dokumenty producenta potwierdzające spełnienie parametrów muszą być w języku polskim.</w:t>
      </w:r>
    </w:p>
    <w:p w:rsidR="00984DCF" w:rsidRDefault="00984DC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3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C560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3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Oświadczamy, że oferowane powyżej wyspecyfikowane urządzenia są kompletne i będą gotowe do użytkowania bez żadnych dodatkowych zakupów.</w:t>
      </w:r>
    </w:p>
    <w:p w:rsidR="00984DCF" w:rsidRDefault="00984DCF" w:rsidP="005A67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 w:rsidP="005A67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0E24AC" w:rsidP="000E24A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4320" w:firstLine="720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………………………………………………………….</w:t>
      </w:r>
    </w:p>
    <w:p w:rsidR="000E24AC" w:rsidRPr="000E24AC" w:rsidRDefault="000E24AC" w:rsidP="000E24A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i/>
          <w:color w:val="FF0000"/>
          <w:sz w:val="18"/>
          <w:szCs w:val="18"/>
        </w:rPr>
      </w:pPr>
      <w:r w:rsidRPr="000E24AC">
        <w:rPr>
          <w:rFonts w:ascii="Tahoma" w:eastAsia="Tahoma" w:hAnsi="Tahoma" w:cs="Tahoma"/>
          <w:i/>
          <w:color w:val="FF0000"/>
          <w:sz w:val="18"/>
          <w:szCs w:val="18"/>
        </w:rPr>
        <w:t>kwalifikowany podpis elektroniczny lub podpis zaufany lub podpis osobisty</w:t>
      </w:r>
      <w:r>
        <w:rPr>
          <w:rFonts w:ascii="Tahoma" w:eastAsia="Tahoma" w:hAnsi="Tahoma" w:cs="Tahoma"/>
          <w:i/>
          <w:color w:val="FF0000"/>
          <w:sz w:val="18"/>
          <w:szCs w:val="18"/>
        </w:rPr>
        <w:t xml:space="preserve"> </w:t>
      </w:r>
      <w:r w:rsidRPr="000E24AC">
        <w:rPr>
          <w:rFonts w:ascii="Tahoma" w:eastAsia="Tahoma" w:hAnsi="Tahoma" w:cs="Tahoma"/>
          <w:i/>
          <w:color w:val="FF0000"/>
          <w:sz w:val="18"/>
          <w:szCs w:val="18"/>
        </w:rPr>
        <w:t>osoby uprawnionej do składania oświadcze</w:t>
      </w:r>
      <w:r>
        <w:rPr>
          <w:rFonts w:ascii="Tahoma" w:eastAsia="Tahoma" w:hAnsi="Tahoma" w:cs="Tahoma"/>
          <w:i/>
          <w:color w:val="FF0000"/>
          <w:sz w:val="18"/>
          <w:szCs w:val="18"/>
        </w:rPr>
        <w:t xml:space="preserve">ń </w:t>
      </w:r>
      <w:r w:rsidRPr="000E24AC">
        <w:rPr>
          <w:rFonts w:ascii="Tahoma" w:eastAsia="Tahoma" w:hAnsi="Tahoma" w:cs="Tahoma"/>
          <w:i/>
          <w:color w:val="FF0000"/>
          <w:sz w:val="18"/>
          <w:szCs w:val="18"/>
        </w:rPr>
        <w:t>woli w imieniu Wykonawcy</w:t>
      </w:r>
    </w:p>
    <w:p w:rsidR="000E24AC" w:rsidRPr="000E24AC" w:rsidRDefault="000E24AC" w:rsidP="000E24A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ahoma" w:eastAsia="Tahoma" w:hAnsi="Tahoma" w:cs="Tahoma"/>
          <w:color w:val="FF0000"/>
          <w:sz w:val="18"/>
          <w:szCs w:val="18"/>
        </w:rPr>
      </w:pPr>
    </w:p>
    <w:p w:rsidR="00984DCF" w:rsidRDefault="00984DCF" w:rsidP="005A67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984DCF" w:rsidP="005A673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18"/>
          <w:szCs w:val="18"/>
        </w:rPr>
      </w:pPr>
    </w:p>
    <w:p w:rsidR="00984DCF" w:rsidRDefault="00C5603F" w:rsidP="005A67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center" w:pos="7371"/>
        </w:tabs>
        <w:spacing w:line="276" w:lineRule="auto"/>
        <w:rPr>
          <w:rFonts w:ascii="Tahoma" w:eastAsia="Tahoma" w:hAnsi="Tahoma" w:cs="Tahoma"/>
          <w:color w:val="000000"/>
          <w:sz w:val="15"/>
          <w:szCs w:val="15"/>
        </w:rPr>
      </w:pPr>
      <w:r>
        <w:rPr>
          <w:rFonts w:ascii="Tahoma" w:eastAsia="Tahoma" w:hAnsi="Tahoma" w:cs="Tahoma"/>
          <w:color w:val="000000"/>
          <w:sz w:val="15"/>
          <w:szCs w:val="15"/>
        </w:rPr>
        <w:tab/>
      </w:r>
      <w:r>
        <w:rPr>
          <w:rFonts w:ascii="Tahoma" w:eastAsia="Tahoma" w:hAnsi="Tahoma" w:cs="Tahoma"/>
          <w:color w:val="000000"/>
          <w:sz w:val="15"/>
          <w:szCs w:val="15"/>
        </w:rPr>
        <w:tab/>
      </w:r>
    </w:p>
    <w:p w:rsidR="00984DCF" w:rsidRDefault="00984DCF">
      <w:pPr>
        <w:spacing w:line="276" w:lineRule="auto"/>
        <w:rPr>
          <w:rFonts w:ascii="Tahoma" w:eastAsia="Tahoma" w:hAnsi="Tahoma" w:cs="Tahoma"/>
          <w:sz w:val="18"/>
          <w:szCs w:val="18"/>
        </w:rPr>
      </w:pPr>
    </w:p>
    <w:sectPr w:rsidR="00984DCF">
      <w:footerReference w:type="default" r:id="rId11"/>
      <w:pgSz w:w="11906" w:h="16838"/>
      <w:pgMar w:top="1134" w:right="1134" w:bottom="1134" w:left="1134" w:header="0" w:footer="2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47CE8" w:rsidRDefault="00B47CE8">
      <w:r>
        <w:separator/>
      </w:r>
    </w:p>
  </w:endnote>
  <w:endnote w:type="continuationSeparator" w:id="0">
    <w:p w:rsidR="00B47CE8" w:rsidRDefault="00B4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auto"/>
    <w:pitch w:val="default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84DCF" w:rsidRDefault="00984D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16"/>
        <w:szCs w:val="16"/>
      </w:rPr>
    </w:pPr>
  </w:p>
  <w:p w:rsidR="00984DCF" w:rsidRDefault="00984D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47CE8" w:rsidRDefault="00B47CE8">
      <w:r>
        <w:separator/>
      </w:r>
    </w:p>
  </w:footnote>
  <w:footnote w:type="continuationSeparator" w:id="0">
    <w:p w:rsidR="00B47CE8" w:rsidRDefault="00B47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DCF"/>
    <w:rsid w:val="00095A96"/>
    <w:rsid w:val="000E24AC"/>
    <w:rsid w:val="001B4BC9"/>
    <w:rsid w:val="00327314"/>
    <w:rsid w:val="003F416A"/>
    <w:rsid w:val="004872D5"/>
    <w:rsid w:val="005A673F"/>
    <w:rsid w:val="006B146E"/>
    <w:rsid w:val="00984DCF"/>
    <w:rsid w:val="00B47CE8"/>
    <w:rsid w:val="00BA200A"/>
    <w:rsid w:val="00C5603F"/>
    <w:rsid w:val="00E073D9"/>
    <w:rsid w:val="00F93948"/>
    <w:rsid w:val="00FC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73487"/>
  <w15:docId w15:val="{18C87DDD-DF84-4918-A76A-4FA95401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iberation Serif" w:hAnsi="Liberation Serif" w:cs="Liberation Serif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983"/>
  </w:style>
  <w:style w:type="paragraph" w:styleId="Nagwek1">
    <w:name w:val="heading 1"/>
    <w:basedOn w:val="Normalny"/>
    <w:next w:val="Normalny"/>
    <w:uiPriority w:val="9"/>
    <w:qFormat/>
    <w:rsid w:val="00182D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82D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182D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182D9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182D9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82D9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182D9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182D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182D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9">
    <w:name w:val="Font Style29"/>
    <w:qFormat/>
    <w:rsid w:val="00801983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0">
    <w:name w:val="Font Style30"/>
    <w:qFormat/>
    <w:rsid w:val="00801983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next w:val="Tretekstu"/>
    <w:qFormat/>
    <w:rsid w:val="0080198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801983"/>
    <w:pPr>
      <w:spacing w:after="140" w:line="288" w:lineRule="auto"/>
    </w:pPr>
  </w:style>
  <w:style w:type="paragraph" w:styleId="Lista">
    <w:name w:val="List"/>
    <w:basedOn w:val="Tretekstu"/>
    <w:rsid w:val="00801983"/>
  </w:style>
  <w:style w:type="paragraph" w:styleId="Podpis">
    <w:name w:val="Signature"/>
    <w:basedOn w:val="Normalny"/>
    <w:rsid w:val="0080198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801983"/>
    <w:pPr>
      <w:suppressLineNumbers/>
    </w:pPr>
  </w:style>
  <w:style w:type="paragraph" w:customStyle="1" w:styleId="Standard">
    <w:name w:val="Standard"/>
    <w:qFormat/>
    <w:rsid w:val="00801983"/>
  </w:style>
  <w:style w:type="paragraph" w:customStyle="1" w:styleId="Default">
    <w:name w:val="Default"/>
    <w:qFormat/>
    <w:rsid w:val="00801983"/>
    <w:rPr>
      <w:rFonts w:ascii="Arial" w:eastAsiaTheme="minorHAnsi" w:hAnsi="Arial" w:cs="Arial"/>
      <w:color w:val="000000"/>
      <w:lang w:eastAsia="en-US"/>
    </w:rPr>
  </w:style>
  <w:style w:type="paragraph" w:customStyle="1" w:styleId="Zawartotabeli">
    <w:name w:val="Zawartość tabeli"/>
    <w:basedOn w:val="Standard"/>
    <w:qFormat/>
    <w:rsid w:val="00801983"/>
    <w:pPr>
      <w:suppressLineNumbers/>
    </w:pPr>
  </w:style>
  <w:style w:type="paragraph" w:customStyle="1" w:styleId="Style2">
    <w:name w:val="Style2"/>
    <w:basedOn w:val="Normalny"/>
    <w:qFormat/>
    <w:rsid w:val="00801983"/>
    <w:pPr>
      <w:spacing w:line="576" w:lineRule="exact"/>
      <w:jc w:val="center"/>
    </w:pPr>
    <w:rPr>
      <w:rFonts w:eastAsia="Times New Roman" w:cs="Times New Roman"/>
      <w:sz w:val="20"/>
      <w:lang w:val="cs-CZ"/>
    </w:rPr>
  </w:style>
  <w:style w:type="paragraph" w:styleId="Tekstpodstawowy">
    <w:name w:val="Body Text"/>
    <w:basedOn w:val="Normalny"/>
    <w:link w:val="TekstpodstawowyZnak"/>
    <w:semiHidden/>
    <w:rsid w:val="00520BFD"/>
    <w:pPr>
      <w:widowControl/>
      <w:suppressAutoHyphens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20BFD"/>
    <w:rPr>
      <w:rFonts w:ascii="Tahoma" w:eastAsia="Times New Roman" w:hAnsi="Tahoma" w:cs="Times New Roman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520BFD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0BFD"/>
    <w:rPr>
      <w:rFonts w:cs="Mangal"/>
      <w:szCs w:val="21"/>
    </w:rPr>
  </w:style>
  <w:style w:type="paragraph" w:styleId="Bezodstpw">
    <w:name w:val="No Spacing"/>
    <w:uiPriority w:val="1"/>
    <w:qFormat/>
    <w:rsid w:val="00E26E8F"/>
    <w:rPr>
      <w:rFonts w:cs="Mangal"/>
      <w:szCs w:val="21"/>
    </w:rPr>
  </w:style>
  <w:style w:type="paragraph" w:styleId="Tekstblokowy">
    <w:name w:val="Block Text"/>
    <w:basedOn w:val="Normalny"/>
    <w:rsid w:val="00E26E8F"/>
    <w:pPr>
      <w:widowControl/>
      <w:overflowPunct w:val="0"/>
      <w:autoSpaceDE w:val="0"/>
      <w:autoSpaceDN w:val="0"/>
      <w:adjustRightInd w:val="0"/>
      <w:ind w:left="-426" w:right="-14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946AE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946AE"/>
    <w:rPr>
      <w:rFonts w:cs="Mangal"/>
      <w:sz w:val="16"/>
      <w:szCs w:val="14"/>
    </w:rPr>
  </w:style>
  <w:style w:type="paragraph" w:styleId="Stopka">
    <w:name w:val="footer"/>
    <w:basedOn w:val="Normalny"/>
    <w:link w:val="StopkaZnak"/>
    <w:unhideWhenUsed/>
    <w:rsid w:val="00030AD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qFormat/>
    <w:rsid w:val="00030ADF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7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7ED0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7ED0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7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7ED0"/>
    <w:rPr>
      <w:rFonts w:cs="Mangal"/>
      <w:b/>
      <w:bCs/>
      <w:sz w:val="20"/>
      <w:szCs w:val="18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rsid w:val="00182D99"/>
    <w:tblPr>
      <w:tblStyleRowBandSize w:val="1"/>
      <w:tblStyleColBandSize w:val="1"/>
      <w:tblCellMar>
        <w:top w:w="55" w:type="dxa"/>
        <w:left w:w="52" w:type="dxa"/>
        <w:bottom w:w="55" w:type="dxa"/>
        <w:right w:w="55" w:type="dxa"/>
      </w:tblCellMar>
    </w:tblPr>
  </w:style>
  <w:style w:type="table" w:customStyle="1" w:styleId="a0">
    <w:basedOn w:val="TableNormal3"/>
    <w:rsid w:val="00182D99"/>
    <w:tblPr>
      <w:tblStyleRowBandSize w:val="1"/>
      <w:tblStyleColBandSize w:val="1"/>
      <w:tblCellMar>
        <w:top w:w="55" w:type="dxa"/>
        <w:left w:w="52" w:type="dxa"/>
        <w:bottom w:w="55" w:type="dxa"/>
        <w:right w:w="5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02FA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FAA"/>
    <w:rPr>
      <w:rFonts w:ascii="Times New Roman" w:hAnsi="Times New Roman" w:cs="Times New Roman"/>
      <w:sz w:val="18"/>
      <w:szCs w:val="18"/>
    </w:rPr>
  </w:style>
  <w:style w:type="table" w:customStyle="1" w:styleId="a1">
    <w:basedOn w:val="TableNormal2"/>
    <w:tblPr>
      <w:tblStyleRowBandSize w:val="1"/>
      <w:tblStyleColBandSize w:val="1"/>
      <w:tblCellMar>
        <w:top w:w="55" w:type="dxa"/>
        <w:left w:w="52" w:type="dxa"/>
        <w:bottom w:w="55" w:type="dxa"/>
        <w:right w:w="5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55" w:type="dxa"/>
        <w:left w:w="52" w:type="dxa"/>
        <w:bottom w:w="55" w:type="dxa"/>
        <w:right w:w="5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k/XkOUSTSB+rOkJAu9Du1KQpIw==">CgMxLjAaJQoBMBIgCh4IB0IaCgZUYWhvbWESEEFyaWFsIFVuaWNvZGUgTVMaJQoBMRIgCh4IB0IaCgZUYWhvbWESEEFyaWFsIFVuaWNvZGUgTVMyCGguZ2pkZ3hzMgloLjMwajB6bGwyCWguMWZvYjl0ZTIJaC4zem55c2g3MgloLjJldDkycDA4AHIhMUJoOUNaMzF2UnRKb0sweVF2MEJ0NUl6UHhETXpGQk5p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 Zuchniarek</cp:lastModifiedBy>
  <cp:revision>7</cp:revision>
  <cp:lastPrinted>2024-12-10T07:30:00Z</cp:lastPrinted>
  <dcterms:created xsi:type="dcterms:W3CDTF">2024-12-09T13:08:00Z</dcterms:created>
  <dcterms:modified xsi:type="dcterms:W3CDTF">2024-12-12T12:40:00Z</dcterms:modified>
</cp:coreProperties>
</file>