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022C5" w14:textId="77777777" w:rsidR="00EA1BDC" w:rsidRPr="003864D5" w:rsidRDefault="00EA1BDC" w:rsidP="003864D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64D5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7A128687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3BFD444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59AF644" w14:textId="08C0902C" w:rsidR="00CE36C5" w:rsidRDefault="00CE36C5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E36C5">
        <w:rPr>
          <w:rFonts w:ascii="Times New Roman" w:hAnsi="Times New Roman" w:cs="Times New Roman"/>
          <w:b/>
          <w:bCs/>
          <w:sz w:val="22"/>
          <w:szCs w:val="22"/>
        </w:rPr>
        <w:t xml:space="preserve">Przedmiotem zamówienia jest opracowanie kompleksowego wielobranżowego projektu budowlanego tj. Projektu zagospodarowania terenu, projektu architektoniczno budowlanego i technicznego wraz z przedmiarem robót i kosztorysem inwestorskim oraz specyfikacją techniczną wykonania i odbioru robót budowlanych, dla zadania „Rozbudowa drogi gminnej nr 440514K oraz  440529K (ul. Zagrody) w miejscowości Jordanów w km 0+000 do km 2+129 wraz z niezbędną infrastrukturą” wraz z niezbędnymi uzgodnieniami branżowymi, decyzjami i opiniami oraz uzyskaniem prawomocnej decyzji o zezwoleniu na realizację inwestycji drogowej  wraz z  dodatkowymi  odcinkami dróg ( sięgaczami ) położonymi na działkach </w:t>
      </w:r>
      <w:proofErr w:type="spellStart"/>
      <w:r w:rsidRPr="00CE36C5">
        <w:rPr>
          <w:rFonts w:ascii="Times New Roman" w:hAnsi="Times New Roman" w:cs="Times New Roman"/>
          <w:b/>
          <w:bCs/>
          <w:sz w:val="22"/>
          <w:szCs w:val="22"/>
        </w:rPr>
        <w:t>ewid</w:t>
      </w:r>
      <w:proofErr w:type="spellEnd"/>
      <w:r w:rsidRPr="00CE36C5">
        <w:rPr>
          <w:rFonts w:ascii="Times New Roman" w:hAnsi="Times New Roman" w:cs="Times New Roman"/>
          <w:b/>
          <w:bCs/>
          <w:sz w:val="22"/>
          <w:szCs w:val="22"/>
        </w:rPr>
        <w:t xml:space="preserve"> 5699 długości 120m,  5689 długości 100m, i wydłużeniem opracowania  odcinka  drogi nr 440514 K  o długość 110 m i pełnieniem nadzoru autorskiego.</w:t>
      </w:r>
    </w:p>
    <w:p w14:paraId="7ACC4CEF" w14:textId="77777777" w:rsidR="00CE36C5" w:rsidRDefault="00CE36C5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40C1FE1" w14:textId="77777777" w:rsidR="00CE36C5" w:rsidRPr="000A6FCE" w:rsidRDefault="00CE36C5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AD505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3EAD1E6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283170F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A185E42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Główny kod CPV:</w:t>
      </w:r>
    </w:p>
    <w:p w14:paraId="43E4F294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71240000-2 — usługi architektoniczne, inżynieryjne i planowania;</w:t>
      </w:r>
    </w:p>
    <w:p w14:paraId="413AE11F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Dodatkowe kody CPV:</w:t>
      </w:r>
    </w:p>
    <w:p w14:paraId="0ADB3570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71322000 - 1 Usługi inżynierii projektowej w zakresie inżynierii lądowej i wodnej</w:t>
      </w:r>
    </w:p>
    <w:p w14:paraId="169DAEA1" w14:textId="77777777" w:rsidR="00E50219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71220000 - 6 Usługi projektowania architektonicznego</w:t>
      </w:r>
    </w:p>
    <w:p w14:paraId="3A411F05" w14:textId="77777777" w:rsidR="00E50219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71248000 - 8 Nadzór nad projektem i dokumentacją</w:t>
      </w:r>
    </w:p>
    <w:p w14:paraId="6F4FD60F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71320000 - 7 Usługi inżynieryjne w zakresie projektowania</w:t>
      </w:r>
    </w:p>
    <w:p w14:paraId="64D3F615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2946E8D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361F8C9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091D72A" w14:textId="77777777" w:rsidR="00EA1BDC" w:rsidRPr="000A6FCE" w:rsidRDefault="00EA1BDC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ZAMAWIAJĄCY:</w:t>
      </w:r>
    </w:p>
    <w:p w14:paraId="55F83D2C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F4FB5CD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FFE33C5" w14:textId="77777777" w:rsidR="00E50219" w:rsidRPr="000A6FCE" w:rsidRDefault="00E50219" w:rsidP="001C1C1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A6FCE">
        <w:rPr>
          <w:rFonts w:ascii="Times New Roman" w:hAnsi="Times New Roman" w:cs="Times New Roman"/>
          <w:b/>
          <w:bCs/>
          <w:sz w:val="22"/>
          <w:szCs w:val="22"/>
        </w:rPr>
        <w:t>Miasto Jordanów, 34-240 Jordanów - Rynek 1</w:t>
      </w:r>
    </w:p>
    <w:p w14:paraId="7614CC2D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6E9E2B8" w14:textId="77777777" w:rsidR="00824E73" w:rsidRDefault="00824E73" w:rsidP="001C1C1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5AB76CD" w14:textId="77777777" w:rsidR="00891930" w:rsidRPr="000A6FCE" w:rsidRDefault="00891930" w:rsidP="001C1C1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DF954AA" w14:textId="77777777" w:rsidR="00E50219" w:rsidRPr="000A6FCE" w:rsidRDefault="00E50219" w:rsidP="001C1C1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131CE75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CA2A09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b/>
          <w:bCs/>
          <w:sz w:val="22"/>
          <w:szCs w:val="22"/>
        </w:rPr>
        <w:t xml:space="preserve">I. OPIS OGÓLNY PRZEDMIOTU ZAMÓWIENIA. </w:t>
      </w:r>
    </w:p>
    <w:p w14:paraId="7CBB5257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52C0DA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1. Przedmiot zamówienia. </w:t>
      </w:r>
    </w:p>
    <w:p w14:paraId="151CC6CF" w14:textId="05F17EC4" w:rsidR="00D128D3" w:rsidRPr="000A6FCE" w:rsidRDefault="00CE36C5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CE36C5">
        <w:rPr>
          <w:rFonts w:ascii="Times New Roman" w:hAnsi="Times New Roman" w:cs="Times New Roman"/>
        </w:rPr>
        <w:t xml:space="preserve">Przedmiotem zamówienia jest opracowanie kompleksowego wielobranżowego projektu budowlanego tj. Projektu zagospodarowania terenu, projektu architektoniczno budowlanego i technicznego wraz z przedmiarem robót i kosztorysem inwestorskim oraz specyfikacją techniczną wykonania i odbioru robót budowlanych, dla zadania „Rozbudowa drogi gminnej nr 440514K oraz  440529K (ul. Zagrody) w miejscowości Jordanów w km 0+000 do km 2+129 wraz z niezbędną infrastrukturą” wraz z niezbędnymi uzgodnieniami branżowymi, decyzjami i opiniami oraz uzyskaniem prawomocnej decyzji o zezwoleniu na realizację inwestycji drogowej  wraz z  dodatkowymi  odcinkami dróg ( sięgaczami ) położonymi na działkach </w:t>
      </w:r>
      <w:proofErr w:type="spellStart"/>
      <w:r w:rsidRPr="00CE36C5">
        <w:rPr>
          <w:rFonts w:ascii="Times New Roman" w:hAnsi="Times New Roman" w:cs="Times New Roman"/>
        </w:rPr>
        <w:t>ewid</w:t>
      </w:r>
      <w:proofErr w:type="spellEnd"/>
      <w:r w:rsidRPr="00CE36C5">
        <w:rPr>
          <w:rFonts w:ascii="Times New Roman" w:hAnsi="Times New Roman" w:cs="Times New Roman"/>
        </w:rPr>
        <w:t xml:space="preserve"> 5699 długości 120m,  5689 długości 100m, i wydłużeniem opracowania  odcinka  drogi nr 440514 K  o długość 110 m i pełnieniem nadzoru autorskiego. </w:t>
      </w:r>
    </w:p>
    <w:p w14:paraId="0C03A721" w14:textId="77777777" w:rsidR="00D128D3" w:rsidRPr="000A6FCE" w:rsidRDefault="00D128D3" w:rsidP="00D128D3">
      <w:pPr>
        <w:pStyle w:val="Tekstpodstawowywcity31"/>
        <w:ind w:left="0"/>
        <w:jc w:val="both"/>
        <w:rPr>
          <w:sz w:val="22"/>
          <w:szCs w:val="22"/>
        </w:rPr>
      </w:pPr>
      <w:r w:rsidRPr="000A6FCE">
        <w:rPr>
          <w:sz w:val="22"/>
          <w:szCs w:val="22"/>
        </w:rPr>
        <w:t>Zakres robót przewidziany w ramach projektowanej rozbudowy:</w:t>
      </w:r>
    </w:p>
    <w:p w14:paraId="032F4BBF" w14:textId="77777777" w:rsidR="00D128D3" w:rsidRPr="000A6FCE" w:rsidRDefault="00D128D3" w:rsidP="00D128D3">
      <w:pPr>
        <w:pStyle w:val="Tekstpodstawowywcity31"/>
        <w:ind w:left="0"/>
        <w:jc w:val="both"/>
        <w:rPr>
          <w:sz w:val="22"/>
          <w:szCs w:val="22"/>
        </w:rPr>
      </w:pPr>
    </w:p>
    <w:p w14:paraId="48799F0D" w14:textId="1C98CBCB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Wycinka kolidującej </w:t>
      </w:r>
      <w:r w:rsidR="00EF0314">
        <w:rPr>
          <w:rFonts w:ascii="Times New Roman" w:hAnsi="Times New Roman" w:cs="Times New Roman"/>
        </w:rPr>
        <w:t xml:space="preserve">z inwestycją </w:t>
      </w:r>
      <w:r w:rsidRPr="000A6FCE">
        <w:rPr>
          <w:rFonts w:ascii="Times New Roman" w:hAnsi="Times New Roman" w:cs="Times New Roman"/>
        </w:rPr>
        <w:t>zieleni</w:t>
      </w:r>
      <w:r w:rsidR="00EF0314">
        <w:rPr>
          <w:rFonts w:ascii="Times New Roman" w:hAnsi="Times New Roman" w:cs="Times New Roman"/>
        </w:rPr>
        <w:t xml:space="preserve"> (drzewa i krzewy)</w:t>
      </w:r>
    </w:p>
    <w:p w14:paraId="7CD78632" w14:textId="77777777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Roboty związane z rozbiórką nawierzchni asfaltobetonowej </w:t>
      </w:r>
    </w:p>
    <w:p w14:paraId="73442026" w14:textId="77777777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Roboty związane z rozbiórką elementów odwodnienia drogi – ścieki, koryta odwodnienia, elementy betonowe i kamienne, przepusty pod zjazdami i pod drogą. </w:t>
      </w:r>
    </w:p>
    <w:p w14:paraId="179258E7" w14:textId="77777777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Roboty ziemne, korytowanie – do rzędnych pozwalających na realizację stabilizacji chemicznej podłoża, profilowanie i zagęszczanie podłoża na długości ok. 2129m; uwaga: ze względów logistycznych wykonawca musi zapewnić potokowy charakter robót z umożliwieniem na koniec dnia przejazd po drodze dla służb i mieszkańców.</w:t>
      </w:r>
    </w:p>
    <w:p w14:paraId="64695C93" w14:textId="77777777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Jezdnia drogi - w przekroju poprzecznym ukształtowano o szerokość jezdni na prostej 3,50 m w spadku jednostronnym o nachyleniu 2% w kierunku liniowego odwodnienia, konstrukcja drogi zaproje</w:t>
      </w:r>
      <w:r w:rsidR="000A6FCE" w:rsidRPr="000A6FCE">
        <w:rPr>
          <w:rFonts w:ascii="Times New Roman" w:hAnsi="Times New Roman" w:cs="Times New Roman"/>
        </w:rPr>
        <w:t>ktowana w oparciu o wykonaną opi</w:t>
      </w:r>
      <w:r w:rsidRPr="000A6FCE">
        <w:rPr>
          <w:rFonts w:ascii="Times New Roman" w:hAnsi="Times New Roman" w:cs="Times New Roman"/>
        </w:rPr>
        <w:t xml:space="preserve">nię geotechniczną zgodnie z </w:t>
      </w:r>
      <w:r w:rsidR="0000391E">
        <w:rPr>
          <w:rFonts w:ascii="Times New Roman" w:hAnsi="Times New Roman" w:cs="Times New Roman"/>
        </w:rPr>
        <w:t>katalogiem nawierzchni</w:t>
      </w:r>
    </w:p>
    <w:p w14:paraId="39115842" w14:textId="77777777" w:rsidR="000A6FCE" w:rsidRPr="000A6FCE" w:rsidRDefault="000A6FCE" w:rsidP="000A6FCE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lastRenderedPageBreak/>
        <w:t xml:space="preserve">Mijanki- droga kategorii D o szerokości jezdni 3,50m wymaga zaprojektowania mijanek umożliwiających w miejscach ograniczonej widoczności wyminięcie się pojazdów poruszających się w przeciwnych kierunkach ruch. </w:t>
      </w:r>
    </w:p>
    <w:p w14:paraId="6973A22F" w14:textId="77777777" w:rsidR="00D128D3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Pobocza- obustronne, utwardzone o szerokości po 0,75m z destruktu z rozbiórki nawierzchni gr. 0,09m, destrukt zagęszczony i ułożony na warstwie tłucznia o gr, 0,2m oraz stabilizacji chemicznej podłoża o gr. 0,25m. </w:t>
      </w:r>
    </w:p>
    <w:p w14:paraId="1421C67C" w14:textId="77777777" w:rsidR="000A6FCE" w:rsidRPr="000A6FCE" w:rsidRDefault="00D128D3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Zjazdy należy wykonać w technologii identycznej co konstrukcja drogowa, ewentualnie na życzenie właściciela posesji nawierzchnię z betonu asfaltowego dopuszcza się zamiennie wykonać z kostki brukowej o gr. 8cm dwuwarstwowej.</w:t>
      </w:r>
    </w:p>
    <w:p w14:paraId="6EC83B9D" w14:textId="77777777" w:rsidR="00D128D3" w:rsidRDefault="000A6FCE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Odwodnienie drogi</w:t>
      </w:r>
      <w:r w:rsidR="003864D5">
        <w:rPr>
          <w:rFonts w:ascii="Times New Roman" w:hAnsi="Times New Roman" w:cs="Times New Roman"/>
        </w:rPr>
        <w:t xml:space="preserve"> </w:t>
      </w:r>
      <w:r w:rsidRPr="000A6FCE">
        <w:rPr>
          <w:rFonts w:ascii="Times New Roman" w:hAnsi="Times New Roman" w:cs="Times New Roman"/>
        </w:rPr>
        <w:t>- poprzez istniejące rowy, należy przewidzieć umocnienia z prefabrykowanych elementów (koryto betonowe zbrojone)</w:t>
      </w:r>
    </w:p>
    <w:p w14:paraId="12A3FB8F" w14:textId="2E833C0B" w:rsidR="003864D5" w:rsidRPr="000A6FCE" w:rsidRDefault="003864D5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oświetlenia (solarne) drogi</w:t>
      </w:r>
      <w:r w:rsidR="001B4C9B">
        <w:rPr>
          <w:rFonts w:ascii="Times New Roman" w:hAnsi="Times New Roman" w:cs="Times New Roman"/>
        </w:rPr>
        <w:t xml:space="preserve"> na zakresie wskazanym przez Zamawiającego</w:t>
      </w:r>
    </w:p>
    <w:p w14:paraId="37F66ACD" w14:textId="77777777" w:rsidR="000A6FCE" w:rsidRPr="000A6FCE" w:rsidRDefault="000A6FCE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Usunięcie kolizji z siecią gazową </w:t>
      </w:r>
    </w:p>
    <w:p w14:paraId="036C09C0" w14:textId="77777777" w:rsidR="000A6FCE" w:rsidRPr="000A6FCE" w:rsidRDefault="000A6FCE" w:rsidP="00D128D3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Usunięcie kolizji z siecią teletechniczną </w:t>
      </w:r>
    </w:p>
    <w:p w14:paraId="62BEC4F8" w14:textId="77777777" w:rsidR="000A6FCE" w:rsidRPr="000A6FCE" w:rsidRDefault="000A6FCE" w:rsidP="000A6FCE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Usunięcie kolizji z siecią wodociągową</w:t>
      </w:r>
    </w:p>
    <w:p w14:paraId="4B973D1A" w14:textId="77777777" w:rsidR="00D128D3" w:rsidRPr="000A6FCE" w:rsidRDefault="000A6FCE" w:rsidP="001C1C1E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Usunięcie kolizji z siecią elektroenergetyczną </w:t>
      </w:r>
    </w:p>
    <w:p w14:paraId="040FF49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2. Zakres rzeczowy zamówienia. </w:t>
      </w:r>
    </w:p>
    <w:p w14:paraId="732674FB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2.1. Zakres rzeczowy wielobranżowego opracowania winien obejmować wykonanie następujących prac: </w:t>
      </w:r>
    </w:p>
    <w:p w14:paraId="2562A943" w14:textId="77777777" w:rsidR="00974677" w:rsidRPr="000A6FCE" w:rsidRDefault="00974677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Karta informacyjna przedsięwzięcia lub raport oddziaływania (w zależności od potrzeb) na środowisko </w:t>
      </w:r>
      <w:r w:rsidR="00577DA4" w:rsidRPr="000A6FCE">
        <w:rPr>
          <w:rFonts w:ascii="Times New Roman" w:hAnsi="Times New Roman" w:cs="Times New Roman"/>
        </w:rPr>
        <w:t>wraz z uzyskaniem decyzji o środowiskowych uwarunkowaniach</w:t>
      </w:r>
    </w:p>
    <w:p w14:paraId="55042E5B" w14:textId="77777777" w:rsidR="00E50219" w:rsidRPr="000A6FCE" w:rsidRDefault="00974677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kompletny </w:t>
      </w:r>
      <w:r w:rsidR="00E50219" w:rsidRPr="000A6FCE">
        <w:rPr>
          <w:rFonts w:ascii="Times New Roman" w:hAnsi="Times New Roman" w:cs="Times New Roman"/>
        </w:rPr>
        <w:t xml:space="preserve">wniosek o wydanie decyzji o zezwoleniu </w:t>
      </w:r>
      <w:r w:rsidRPr="000A6FCE">
        <w:rPr>
          <w:rFonts w:ascii="Times New Roman" w:hAnsi="Times New Roman" w:cs="Times New Roman"/>
        </w:rPr>
        <w:t>na realizację</w:t>
      </w:r>
      <w:r w:rsidR="00E50219" w:rsidRPr="000A6FCE">
        <w:rPr>
          <w:rFonts w:ascii="Times New Roman" w:hAnsi="Times New Roman" w:cs="Times New Roman"/>
        </w:rPr>
        <w:t xml:space="preserve"> inwestycji</w:t>
      </w:r>
      <w:r w:rsidRPr="000A6FCE">
        <w:rPr>
          <w:rFonts w:ascii="Times New Roman" w:hAnsi="Times New Roman" w:cs="Times New Roman"/>
        </w:rPr>
        <w:t xml:space="preserve"> drogowej</w:t>
      </w:r>
      <w:r w:rsidR="00E50219" w:rsidRPr="000A6FCE">
        <w:rPr>
          <w:rFonts w:ascii="Times New Roman" w:hAnsi="Times New Roman" w:cs="Times New Roman"/>
        </w:rPr>
        <w:t xml:space="preserve"> </w:t>
      </w:r>
    </w:p>
    <w:p w14:paraId="1C7329AF" w14:textId="77777777" w:rsidR="00974677" w:rsidRPr="000A6FCE" w:rsidRDefault="00974677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podziału nieruchomości zgodnie zaprojektowanym zakresem</w:t>
      </w:r>
    </w:p>
    <w:p w14:paraId="0912E323" w14:textId="77777777" w:rsidR="00EA1BDC" w:rsidRPr="000A6FCE" w:rsidRDefault="00EA1BDC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budowlany</w:t>
      </w:r>
      <w:r w:rsidR="00E50219" w:rsidRPr="000A6FCE">
        <w:rPr>
          <w:rFonts w:ascii="Times New Roman" w:hAnsi="Times New Roman" w:cs="Times New Roman"/>
        </w:rPr>
        <w:t xml:space="preserve"> tj. Projekt zagospodarowania terenu i projekt architektoniczno budowlany</w:t>
      </w:r>
      <w:r w:rsidR="00577DA4" w:rsidRPr="000A6FCE">
        <w:rPr>
          <w:rFonts w:ascii="Times New Roman" w:hAnsi="Times New Roman" w:cs="Times New Roman"/>
        </w:rPr>
        <w:t xml:space="preserve"> branży drogowej oraz branży infrastruktury kolidującej z przedsięwzięciem (sieć teletechniczna, gazowa, elektroenergetyczna, wodociągowa)</w:t>
      </w:r>
      <w:r w:rsidRPr="000A6FCE">
        <w:rPr>
          <w:rFonts w:ascii="Times New Roman" w:hAnsi="Times New Roman" w:cs="Times New Roman"/>
        </w:rPr>
        <w:t xml:space="preserve">; </w:t>
      </w:r>
    </w:p>
    <w:p w14:paraId="34A070E9" w14:textId="77777777" w:rsidR="00EA1BDC" w:rsidRPr="000A6FCE" w:rsidRDefault="00E50219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projekty techniczn</w:t>
      </w:r>
      <w:r w:rsidR="00EA1BDC" w:rsidRPr="000A6FCE">
        <w:rPr>
          <w:rFonts w:ascii="Times New Roman" w:hAnsi="Times New Roman" w:cs="Times New Roman"/>
        </w:rPr>
        <w:t>e</w:t>
      </w:r>
      <w:r w:rsidRPr="000A6FCE">
        <w:rPr>
          <w:rFonts w:ascii="Times New Roman" w:hAnsi="Times New Roman" w:cs="Times New Roman"/>
        </w:rPr>
        <w:t xml:space="preserve"> branży</w:t>
      </w:r>
      <w:r w:rsidR="00974677" w:rsidRPr="000A6FCE">
        <w:rPr>
          <w:rFonts w:ascii="Times New Roman" w:hAnsi="Times New Roman" w:cs="Times New Roman"/>
        </w:rPr>
        <w:t xml:space="preserve"> drogowej </w:t>
      </w:r>
    </w:p>
    <w:p w14:paraId="0A186128" w14:textId="77777777" w:rsidR="001978C1" w:rsidRPr="000A6FCE" w:rsidRDefault="001978C1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projekty techniczne branży teletechnicznej</w:t>
      </w:r>
      <w:r w:rsidR="00577DA4" w:rsidRPr="000A6FCE">
        <w:rPr>
          <w:rFonts w:ascii="Times New Roman" w:hAnsi="Times New Roman" w:cs="Times New Roman"/>
        </w:rPr>
        <w:t xml:space="preserve"> – przebudowa kolizji</w:t>
      </w:r>
    </w:p>
    <w:p w14:paraId="6453EC15" w14:textId="77777777" w:rsidR="001978C1" w:rsidRPr="000A6FCE" w:rsidRDefault="001978C1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projekty techniczne branży sieci gazowej</w:t>
      </w:r>
      <w:r w:rsidR="00577DA4" w:rsidRPr="000A6FCE">
        <w:rPr>
          <w:rFonts w:ascii="Times New Roman" w:hAnsi="Times New Roman" w:cs="Times New Roman"/>
        </w:rPr>
        <w:t>– przebudowa kolizji</w:t>
      </w:r>
    </w:p>
    <w:p w14:paraId="0294D672" w14:textId="2CCEF321" w:rsidR="00577DA4" w:rsidRPr="000A6FCE" w:rsidRDefault="001978C1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projekty techniczne branży </w:t>
      </w:r>
      <w:r w:rsidR="00577DA4" w:rsidRPr="000A6FCE">
        <w:rPr>
          <w:rFonts w:ascii="Times New Roman" w:hAnsi="Times New Roman" w:cs="Times New Roman"/>
        </w:rPr>
        <w:t xml:space="preserve">sieci elektroenergetycznej– przebudowa kolizji </w:t>
      </w:r>
      <w:r w:rsidR="003864D5">
        <w:rPr>
          <w:rFonts w:ascii="Times New Roman" w:hAnsi="Times New Roman" w:cs="Times New Roman"/>
        </w:rPr>
        <w:t>budowa oświetlenia solarnego</w:t>
      </w:r>
    </w:p>
    <w:p w14:paraId="22F38DB6" w14:textId="77777777" w:rsidR="00577DA4" w:rsidRPr="000A6FCE" w:rsidRDefault="00577DA4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projekty techniczne branży sieci wodociągowej – przebudowa kolizji</w:t>
      </w:r>
    </w:p>
    <w:p w14:paraId="74903EBB" w14:textId="77777777" w:rsidR="00974677" w:rsidRPr="000A6FCE" w:rsidRDefault="00974677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lastRenderedPageBreak/>
        <w:t xml:space="preserve">Operat </w:t>
      </w:r>
      <w:proofErr w:type="spellStart"/>
      <w:r w:rsidRPr="000A6FCE">
        <w:rPr>
          <w:rFonts w:ascii="Times New Roman" w:hAnsi="Times New Roman" w:cs="Times New Roman"/>
        </w:rPr>
        <w:t>wodno</w:t>
      </w:r>
      <w:proofErr w:type="spellEnd"/>
      <w:r w:rsidRPr="000A6FCE">
        <w:rPr>
          <w:rFonts w:ascii="Times New Roman" w:hAnsi="Times New Roman" w:cs="Times New Roman"/>
        </w:rPr>
        <w:t xml:space="preserve"> prawny wraz z uzyskaniem decyzji o pozwoleniu </w:t>
      </w:r>
      <w:proofErr w:type="spellStart"/>
      <w:r w:rsidRPr="000A6FCE">
        <w:rPr>
          <w:rFonts w:ascii="Times New Roman" w:hAnsi="Times New Roman" w:cs="Times New Roman"/>
        </w:rPr>
        <w:t>wodno</w:t>
      </w:r>
      <w:proofErr w:type="spellEnd"/>
      <w:r w:rsidRPr="000A6FCE">
        <w:rPr>
          <w:rFonts w:ascii="Times New Roman" w:hAnsi="Times New Roman" w:cs="Times New Roman"/>
        </w:rPr>
        <w:t xml:space="preserve"> prawnym</w:t>
      </w:r>
    </w:p>
    <w:p w14:paraId="5CC384F1" w14:textId="77777777" w:rsidR="00974677" w:rsidRPr="000A6FCE" w:rsidRDefault="00974677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zieleni (inwentaryzacja zieleni, projekt nasadzeń w razie konieczności)</w:t>
      </w:r>
    </w:p>
    <w:p w14:paraId="53CFF8E0" w14:textId="77777777" w:rsidR="00974677" w:rsidRPr="000A6FCE" w:rsidRDefault="001C1C1E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Dokumentacja</w:t>
      </w:r>
      <w:r w:rsidR="00974677" w:rsidRPr="000A6FCE">
        <w:rPr>
          <w:rFonts w:ascii="Times New Roman" w:hAnsi="Times New Roman" w:cs="Times New Roman"/>
        </w:rPr>
        <w:t xml:space="preserve"> geotechniczna </w:t>
      </w:r>
    </w:p>
    <w:p w14:paraId="6C8B95B8" w14:textId="77777777" w:rsidR="001C1C1E" w:rsidRPr="000A6FCE" w:rsidRDefault="001C1C1E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stałej organizacji ruchu</w:t>
      </w:r>
    </w:p>
    <w:p w14:paraId="41FBA6B6" w14:textId="77777777" w:rsidR="00EA1BDC" w:rsidRPr="000A6FCE" w:rsidRDefault="00EA1BDC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specyfikacje techniczne wykonania i odbioru robót budowlanych; </w:t>
      </w:r>
    </w:p>
    <w:p w14:paraId="6E375920" w14:textId="77777777" w:rsidR="00EA1BDC" w:rsidRPr="000A6FCE" w:rsidRDefault="00EA1BDC" w:rsidP="001978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przedmiary robót; </w:t>
      </w:r>
    </w:p>
    <w:p w14:paraId="5C6305A0" w14:textId="77777777" w:rsidR="00EA1BDC" w:rsidRPr="003864D5" w:rsidRDefault="00EA1BDC" w:rsidP="001C1C1E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kosztorysy inwestorskie; </w:t>
      </w:r>
    </w:p>
    <w:p w14:paraId="5DDBC5A2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2.2. Po odebraniu przez Zamawiającego wielobranżowego opracowania Wykonawca będzie zobowiązana do: </w:t>
      </w:r>
    </w:p>
    <w:p w14:paraId="5339B10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1) aktualizacji kosztorysów inwestorskich na wniosek Zamawiającego; </w:t>
      </w:r>
    </w:p>
    <w:p w14:paraId="6748C622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2) udzielania Zamawiającemu odpowiedzi na pytania, udzielania wyjaśnień i informacji odnośnie wykonanej dokumentacji i zawartych w niej rozwiązań oraz do usunięcia wszelkich wad opracowania projektowego na każde żądanie Zamawiającego; </w:t>
      </w:r>
    </w:p>
    <w:p w14:paraId="6DE604D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3) pełnienia nadzoru autorskiego nad realizacją inwestycji objętej dokumentacją – prawo opcji. </w:t>
      </w:r>
    </w:p>
    <w:p w14:paraId="2C542A3C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</w:p>
    <w:p w14:paraId="33E504F5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II. OPIS WYMAGAŃ ZAMAWIAJĄCEGO. </w:t>
      </w:r>
    </w:p>
    <w:p w14:paraId="73FBF79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1. Wymagania ogólne dotyczące dokumentacji. </w:t>
      </w:r>
    </w:p>
    <w:p w14:paraId="2455DB09" w14:textId="77777777" w:rsidR="001C1C1E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Wykonawca pozyska w imieniu Zamawiającego wszelkie niezbędne do projektowania dokumenty, dane i informacje takie jak: mapy, warunki techniczne, opinie, pozwolenia i decyzje umożliwiające wykonanie robót objętych dokumentacją projektową, uzgodnienia właścicieli i użytkowników istniejącego</w:t>
      </w:r>
      <w:r w:rsidR="001C1C1E" w:rsidRPr="000A6FCE">
        <w:rPr>
          <w:rFonts w:ascii="Times New Roman" w:hAnsi="Times New Roman" w:cs="Times New Roman"/>
        </w:rPr>
        <w:t xml:space="preserve"> oraz projektowanego uzbrojenia.</w:t>
      </w:r>
    </w:p>
    <w:p w14:paraId="0CC09BE6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Dokumentacja opisująca zamierzenie inwestycyjne, będąca przedmiotem niniejszego zamówienia, winna obejmować: </w:t>
      </w:r>
    </w:p>
    <w:p w14:paraId="54297FCD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budowlany</w:t>
      </w:r>
      <w:r w:rsidR="001C1C1E" w:rsidRPr="000A6FCE">
        <w:rPr>
          <w:rFonts w:ascii="Times New Roman" w:hAnsi="Times New Roman" w:cs="Times New Roman"/>
        </w:rPr>
        <w:t xml:space="preserve"> PZT i PAB </w:t>
      </w:r>
      <w:r w:rsidRPr="000A6FCE">
        <w:rPr>
          <w:rFonts w:ascii="Times New Roman" w:hAnsi="Times New Roman" w:cs="Times New Roman"/>
        </w:rPr>
        <w:t xml:space="preserve"> (uwzględniający wszystkie branże); </w:t>
      </w:r>
    </w:p>
    <w:p w14:paraId="5718AC9E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projekty </w:t>
      </w:r>
      <w:r w:rsidR="001C1C1E" w:rsidRPr="000A6FCE">
        <w:rPr>
          <w:rFonts w:ascii="Times New Roman" w:hAnsi="Times New Roman" w:cs="Times New Roman"/>
        </w:rPr>
        <w:t>techniczne</w:t>
      </w:r>
      <w:r w:rsidRPr="000A6FCE">
        <w:rPr>
          <w:rFonts w:ascii="Times New Roman" w:hAnsi="Times New Roman" w:cs="Times New Roman"/>
        </w:rPr>
        <w:t xml:space="preserve"> (dla każdej z branż); </w:t>
      </w:r>
    </w:p>
    <w:p w14:paraId="68A31EBC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projekty podziału nieruchomości </w:t>
      </w:r>
    </w:p>
    <w:p w14:paraId="54DEFD5E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karta informacyjna/raport oddziaływania</w:t>
      </w:r>
    </w:p>
    <w:p w14:paraId="09AAEEA5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operat </w:t>
      </w:r>
      <w:proofErr w:type="spellStart"/>
      <w:r w:rsidRPr="000A6FCE">
        <w:rPr>
          <w:rFonts w:ascii="Times New Roman" w:hAnsi="Times New Roman" w:cs="Times New Roman"/>
        </w:rPr>
        <w:t>wodno</w:t>
      </w:r>
      <w:proofErr w:type="spellEnd"/>
      <w:r w:rsidRPr="000A6FCE">
        <w:rPr>
          <w:rFonts w:ascii="Times New Roman" w:hAnsi="Times New Roman" w:cs="Times New Roman"/>
        </w:rPr>
        <w:t xml:space="preserve"> prawny</w:t>
      </w:r>
    </w:p>
    <w:p w14:paraId="7D91EE34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zieleni</w:t>
      </w:r>
    </w:p>
    <w:p w14:paraId="626C3EEB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lastRenderedPageBreak/>
        <w:t>opinia geotechniczna</w:t>
      </w:r>
    </w:p>
    <w:p w14:paraId="6DB6AB4A" w14:textId="77777777" w:rsidR="001C1C1E" w:rsidRPr="000A6FCE" w:rsidRDefault="001C1C1E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stałej organizacji ruchu</w:t>
      </w:r>
    </w:p>
    <w:p w14:paraId="13D621A2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specyfikacje techniczne wykonania i odbioru robót budowlanych; </w:t>
      </w:r>
    </w:p>
    <w:p w14:paraId="18D4FF1F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przedmiary robót budowlanych; </w:t>
      </w:r>
    </w:p>
    <w:p w14:paraId="3E4C15BD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kosztorysy inwestorskich; </w:t>
      </w:r>
    </w:p>
    <w:p w14:paraId="07EAC676" w14:textId="77777777" w:rsidR="00EA1BDC" w:rsidRPr="000A6FCE" w:rsidRDefault="00EA1BDC" w:rsidP="001C1C1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wykaz opracowań wraz z oświadczeniami. </w:t>
      </w:r>
    </w:p>
    <w:p w14:paraId="54CC455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2. Wymagania szczegółowe dotyczące dokumentacji. </w:t>
      </w:r>
    </w:p>
    <w:p w14:paraId="3B8C84A7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</w:p>
    <w:p w14:paraId="18C9CC0B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2.1. Projekt budowlany. </w:t>
      </w:r>
    </w:p>
    <w:p w14:paraId="10A57F84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Należy wykonać projekt budowlany dla wszystkich branż, uwzględniając przystosowanie obiektu do obowiązujących norm i przepisów prawa. </w:t>
      </w:r>
    </w:p>
    <w:p w14:paraId="3819A34D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Projekt budowlany winien być wykonany w zakresie niezbędnym do uzyskania wymaganych przepisami prawa zezwoleń na realizację robót budowlanych w ramach zadania. Szczegółowe rozwiązania projektowe mają być ujęte w projektach wykonawczych. </w:t>
      </w:r>
    </w:p>
    <w:p w14:paraId="4A9A8B3A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Do projektu budowlanego należy dołączyć: </w:t>
      </w:r>
    </w:p>
    <w:p w14:paraId="25DC0A23" w14:textId="77777777" w:rsidR="00EA1BDC" w:rsidRPr="000A6FCE" w:rsidRDefault="00EA1BDC" w:rsidP="00577DA4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oświadczenie projektanta oraz oświadczenie sprawdzającego o sporządzeniu projektu budowlanego zgodnie z umową, obowiązującymi przepisami </w:t>
      </w:r>
      <w:proofErr w:type="spellStart"/>
      <w:r w:rsidRPr="000A6FCE">
        <w:rPr>
          <w:rFonts w:ascii="Times New Roman" w:hAnsi="Times New Roman" w:cs="Times New Roman"/>
        </w:rPr>
        <w:t>techniczno</w:t>
      </w:r>
      <w:proofErr w:type="spellEnd"/>
      <w:r w:rsidRPr="000A6FCE">
        <w:rPr>
          <w:rFonts w:ascii="Times New Roman" w:hAnsi="Times New Roman" w:cs="Times New Roman"/>
        </w:rPr>
        <w:t xml:space="preserve"> – budowlanymi, normami, wytycznymi i zasadami wiedzy technicznej oraz że projekt jest kompletny z punktu widzenia celu, któremu ma służyć, </w:t>
      </w:r>
    </w:p>
    <w:p w14:paraId="057DA0EF" w14:textId="77777777" w:rsidR="00EA1BDC" w:rsidRPr="000A6FCE" w:rsidRDefault="00EA1BDC" w:rsidP="00577DA4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kopie uprawnień oraz aktualnych zaświadczeń o przynależności do izby zawodowych projektantów i sprawdzających, kartę uzgodnień międzybranżowych, </w:t>
      </w:r>
    </w:p>
    <w:p w14:paraId="3F93977D" w14:textId="77777777" w:rsidR="00EA1BDC" w:rsidRPr="003864D5" w:rsidRDefault="00EA1BDC" w:rsidP="001C1C1E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wszelkie opracowania, uzgodnienia, postanowienia i decyzje niezbędne do celów projektowych. </w:t>
      </w:r>
    </w:p>
    <w:p w14:paraId="1C2765C3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Projekt budowlany należy opracować w zakresie wyma</w:t>
      </w:r>
      <w:r w:rsidR="00577DA4" w:rsidRPr="000A6FCE">
        <w:rPr>
          <w:rFonts w:ascii="Times New Roman" w:hAnsi="Times New Roman" w:cs="Times New Roman"/>
        </w:rPr>
        <w:t xml:space="preserve">ganym do uzyskania prawomocnej decyzji o zezwoleniu na realizację inwestycji drogowej </w:t>
      </w:r>
      <w:r w:rsidRPr="000A6FCE">
        <w:rPr>
          <w:rFonts w:ascii="Times New Roman" w:hAnsi="Times New Roman" w:cs="Times New Roman"/>
        </w:rPr>
        <w:t>wraz z informacją dotyczącą bezpieczeństwa i ochrony zdrowia BIOZ (w tym: przygotowanie i złożenie w imieniu inwestora komp</w:t>
      </w:r>
      <w:r w:rsidR="00577DA4" w:rsidRPr="000A6FCE">
        <w:rPr>
          <w:rFonts w:ascii="Times New Roman" w:hAnsi="Times New Roman" w:cs="Times New Roman"/>
        </w:rPr>
        <w:t>letnego wniosku o zezwolenie na realizacje inwestycji drogowej</w:t>
      </w:r>
      <w:r w:rsidRPr="000A6FCE">
        <w:rPr>
          <w:rFonts w:ascii="Times New Roman" w:hAnsi="Times New Roman" w:cs="Times New Roman"/>
        </w:rPr>
        <w:t xml:space="preserve">). </w:t>
      </w:r>
    </w:p>
    <w:p w14:paraId="2E77AB07" w14:textId="77777777" w:rsidR="00EA1BDC" w:rsidRPr="000A6FCE" w:rsidRDefault="00577DA4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2.2. Projekty techniczn</w:t>
      </w:r>
      <w:r w:rsidR="00EA1BDC" w:rsidRPr="000A6FCE">
        <w:rPr>
          <w:rFonts w:ascii="Times New Roman" w:hAnsi="Times New Roman" w:cs="Times New Roman"/>
        </w:rPr>
        <w:t xml:space="preserve">e. </w:t>
      </w:r>
    </w:p>
    <w:p w14:paraId="3FE9066E" w14:textId="77777777" w:rsidR="00EA1BDC" w:rsidRPr="000A6FCE" w:rsidRDefault="00577DA4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>Należy wykonać projekty techniczne</w:t>
      </w:r>
      <w:r w:rsidR="00EA1BDC" w:rsidRPr="000A6FCE">
        <w:rPr>
          <w:rFonts w:ascii="Times New Roman" w:hAnsi="Times New Roman" w:cs="Times New Roman"/>
        </w:rPr>
        <w:t xml:space="preserve"> dla wszystkich branż. </w:t>
      </w:r>
    </w:p>
    <w:p w14:paraId="69A89076" w14:textId="1A51FE4D" w:rsidR="00EA1BDC" w:rsidRPr="000A6FCE" w:rsidRDefault="00577DA4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lastRenderedPageBreak/>
        <w:t>Celem wykonania projektów technicznych</w:t>
      </w:r>
      <w:r w:rsidR="00EA1BDC" w:rsidRPr="000A6FCE">
        <w:rPr>
          <w:rFonts w:ascii="Times New Roman" w:hAnsi="Times New Roman" w:cs="Times New Roman"/>
        </w:rPr>
        <w:t xml:space="preserve"> jest uzyskanie niezbędnych danych dla potrzeb wykonania, odbioru i rozliczenia robót budowlanych realizowanych na podstawie dokumentacji wykon</w:t>
      </w:r>
      <w:r w:rsidRPr="000A6FCE">
        <w:rPr>
          <w:rFonts w:ascii="Times New Roman" w:hAnsi="Times New Roman" w:cs="Times New Roman"/>
        </w:rPr>
        <w:t>anej przez Wykonawcę. Projekty techniczne</w:t>
      </w:r>
      <w:r w:rsidR="00EA1BDC" w:rsidRPr="000A6FCE">
        <w:rPr>
          <w:rFonts w:ascii="Times New Roman" w:hAnsi="Times New Roman" w:cs="Times New Roman"/>
        </w:rPr>
        <w:t xml:space="preserve"> mają uzupełnić i uszczegóławiać rozwiązania projektowe zawarte w projekcie budowlanym w zakresie i stopniu dokładności niezbędnym do sporządzenia przedmiaru robót, kosztorysu inwestorskiego, przygotowania oferty przez wykonawcę i realizację robót budowlanych. </w:t>
      </w:r>
    </w:p>
    <w:p w14:paraId="02BAEB4B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Do każdego z projektów wykonawczych należy dołączyć: </w:t>
      </w:r>
    </w:p>
    <w:p w14:paraId="57E1495A" w14:textId="77777777" w:rsidR="00EA1BDC" w:rsidRPr="000A6FCE" w:rsidRDefault="00EA1BDC" w:rsidP="00577DA4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oświadczenie projektanta oraz oświadczenie sprawdzającego o sporządzeniu dokumentacji zgodnie z umową, obowiązującymi przepisami </w:t>
      </w:r>
      <w:proofErr w:type="spellStart"/>
      <w:r w:rsidRPr="000A6FCE">
        <w:rPr>
          <w:rFonts w:ascii="Times New Roman" w:hAnsi="Times New Roman" w:cs="Times New Roman"/>
        </w:rPr>
        <w:t>techniczno</w:t>
      </w:r>
      <w:proofErr w:type="spellEnd"/>
      <w:r w:rsidRPr="000A6FCE">
        <w:rPr>
          <w:rFonts w:ascii="Times New Roman" w:hAnsi="Times New Roman" w:cs="Times New Roman"/>
        </w:rPr>
        <w:t xml:space="preserve"> – budowlanymi, normami, wytycznymi oraz zasadami wiedzy technicznej oraz że przedmiotowa dokumentacja jest kompletna z punktu widzenia celu, któremu ma służyć; </w:t>
      </w:r>
    </w:p>
    <w:p w14:paraId="78C7E8DF" w14:textId="77777777" w:rsidR="00EA1BDC" w:rsidRPr="000A6FCE" w:rsidRDefault="00EA1BDC" w:rsidP="00577DA4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</w:rPr>
      </w:pPr>
      <w:r w:rsidRPr="000A6FCE">
        <w:rPr>
          <w:rFonts w:ascii="Times New Roman" w:hAnsi="Times New Roman" w:cs="Times New Roman"/>
        </w:rPr>
        <w:t xml:space="preserve">kopię uprawnień oraz aktualnych zaświadczeń o przynależności do izby zawodowych projektantów i sprawdzających, kartę uzgodnień międzybranżowych. </w:t>
      </w:r>
    </w:p>
    <w:p w14:paraId="283DA86D" w14:textId="77777777" w:rsidR="00EA1BDC" w:rsidRPr="000A6FCE" w:rsidRDefault="00EA1BDC" w:rsidP="001C1C1E">
      <w:pPr>
        <w:spacing w:line="360" w:lineRule="auto"/>
        <w:jc w:val="both"/>
        <w:rPr>
          <w:rFonts w:ascii="Times New Roman" w:hAnsi="Times New Roman" w:cs="Times New Roman"/>
        </w:rPr>
      </w:pPr>
    </w:p>
    <w:p w14:paraId="60732959" w14:textId="77777777" w:rsidR="00577DA4" w:rsidRPr="000A6FCE" w:rsidRDefault="00577DA4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2.3. Specyfikacje techniczne wykonania i odbioru robót</w:t>
      </w:r>
    </w:p>
    <w:p w14:paraId="3D062DAC" w14:textId="77777777" w:rsidR="00577DA4" w:rsidRPr="000A6FCE" w:rsidRDefault="00577DA4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113005E" w14:textId="77777777" w:rsidR="00577DA4" w:rsidRPr="000A6FCE" w:rsidRDefault="00577DA4" w:rsidP="00577DA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Specyfikacje techniczne wykonania i odbioru robót budowlanych mają dotyczyć tylko i wyłącznie rozwiązań technicznych, technologicznych i organizacyjnych robót związanych z konkretnym tematem projektu. Powinny one zawierać szczegółowe wymagania dla wykonawcy robót w zakresie sprzętu, materiałów, transportu, wykonania robót, kontroli jakości wykonania robót, obmiarów robót, odbiorów wykonanych robót podstaw płatności za roboty. Specyfikacje ponadto muszą dotyczyć zakresu robót objętych dokumentacją projektową i uwzględniać warunki </w:t>
      </w:r>
      <w:proofErr w:type="spellStart"/>
      <w:r w:rsidRPr="000A6FCE">
        <w:rPr>
          <w:rFonts w:ascii="Times New Roman" w:hAnsi="Times New Roman" w:cs="Times New Roman"/>
          <w:sz w:val="22"/>
          <w:szCs w:val="22"/>
        </w:rPr>
        <w:t>techniczno</w:t>
      </w:r>
      <w:proofErr w:type="spellEnd"/>
      <w:r w:rsidRPr="000A6FCE">
        <w:rPr>
          <w:rFonts w:ascii="Times New Roman" w:hAnsi="Times New Roman" w:cs="Times New Roman"/>
          <w:sz w:val="22"/>
          <w:szCs w:val="22"/>
        </w:rPr>
        <w:t xml:space="preserve"> – budowlane, normy i przepisy obowiązujące dla tego projektu. </w:t>
      </w:r>
    </w:p>
    <w:p w14:paraId="4101EAAB" w14:textId="77777777" w:rsidR="00EA1BDC" w:rsidRPr="000A6FCE" w:rsidRDefault="00577DA4" w:rsidP="00577DA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Specyfikacja techniczna wykonania i odbioru robót winna być sporządzona dla każdego asortymentu robót.</w:t>
      </w:r>
    </w:p>
    <w:p w14:paraId="019477C5" w14:textId="77777777" w:rsidR="00824E73" w:rsidRPr="000A6FCE" w:rsidRDefault="00824E73" w:rsidP="00577DA4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7C36548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2.4. Przedmiary robót. </w:t>
      </w:r>
    </w:p>
    <w:p w14:paraId="5E115525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9FC5783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Przedmiary robót jako część składowa dokumentacji projektowej winny być opracowane w taki sposób, aby stanowiły podstawę do: </w:t>
      </w:r>
    </w:p>
    <w:p w14:paraId="40B62C15" w14:textId="77777777" w:rsidR="00824E73" w:rsidRPr="000A6FCE" w:rsidRDefault="00824E73" w:rsidP="00824E73">
      <w:pPr>
        <w:pStyle w:val="Default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opracowania kosztorysów inwestorskich i ofertowych; </w:t>
      </w:r>
    </w:p>
    <w:p w14:paraId="27C60642" w14:textId="5695841F" w:rsidR="00824E73" w:rsidRPr="000A6FCE" w:rsidRDefault="00824E73" w:rsidP="00824E73">
      <w:pPr>
        <w:pStyle w:val="Default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sprawnego prowadzenia i rozliczenia inwestycji w trakcie jej trwania; </w:t>
      </w:r>
    </w:p>
    <w:p w14:paraId="72EAE9A4" w14:textId="77777777" w:rsidR="00824E73" w:rsidRPr="000A6FCE" w:rsidRDefault="00824E73" w:rsidP="00824E73">
      <w:pPr>
        <w:pStyle w:val="Default"/>
        <w:numPr>
          <w:ilvl w:val="0"/>
          <w:numId w:val="4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lastRenderedPageBreak/>
        <w:t xml:space="preserve"> sprawnego rozliczenia inwestycji i podziału wytworzonego majątku na poszczególne środki trwałe zgodnie z obowiązującymi w tym względzie przepisami. </w:t>
      </w:r>
    </w:p>
    <w:p w14:paraId="39122659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8560239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Przedmiary robót winny być zgodne z projektem (opisami i rysunkami) oraz Specyfikacjami Technicznymi Wykonania i Odbioru Robót (</w:t>
      </w:r>
      <w:proofErr w:type="spellStart"/>
      <w:r w:rsidRPr="000A6FCE">
        <w:rPr>
          <w:rFonts w:ascii="Times New Roman" w:hAnsi="Times New Roman" w:cs="Times New Roman"/>
          <w:sz w:val="22"/>
          <w:szCs w:val="22"/>
        </w:rPr>
        <w:t>STWiOR</w:t>
      </w:r>
      <w:proofErr w:type="spellEnd"/>
      <w:r w:rsidRPr="000A6FCE">
        <w:rPr>
          <w:rFonts w:ascii="Times New Roman" w:hAnsi="Times New Roman" w:cs="Times New Roman"/>
          <w:sz w:val="22"/>
          <w:szCs w:val="22"/>
        </w:rPr>
        <w:t xml:space="preserve">), stanowiącymi integralną część dokumentacji. </w:t>
      </w:r>
    </w:p>
    <w:p w14:paraId="669FE8AC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Zamawiający wymaga by elementem składowym przedmiarów robót były: </w:t>
      </w:r>
    </w:p>
    <w:p w14:paraId="1FADEF85" w14:textId="77777777" w:rsidR="00824E73" w:rsidRPr="000A6FCE" w:rsidRDefault="00824E73" w:rsidP="00824E73">
      <w:pPr>
        <w:pStyle w:val="Defaul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zestawienie materiałów; </w:t>
      </w:r>
    </w:p>
    <w:p w14:paraId="6ECA7D68" w14:textId="77777777" w:rsidR="00824E73" w:rsidRPr="000A6FCE" w:rsidRDefault="00824E73" w:rsidP="00824E73">
      <w:pPr>
        <w:pStyle w:val="Defaul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zestawienie sprzętu; </w:t>
      </w:r>
    </w:p>
    <w:p w14:paraId="6939F28B" w14:textId="77777777" w:rsidR="00824E73" w:rsidRPr="000A6FCE" w:rsidRDefault="00824E73" w:rsidP="00824E73">
      <w:pPr>
        <w:pStyle w:val="Defaul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zestawienie robocizny; </w:t>
      </w:r>
    </w:p>
    <w:p w14:paraId="6F1AB0C2" w14:textId="77777777" w:rsidR="00824E73" w:rsidRPr="000A6FCE" w:rsidRDefault="00824E73" w:rsidP="00824E73">
      <w:pPr>
        <w:pStyle w:val="Defaul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spis działów przedmiaru. </w:t>
      </w:r>
    </w:p>
    <w:p w14:paraId="6DFC02C0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027EC0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>Przedmiary należy wykonać w układzie specyfikacyjnym dla wszystkich branż i wszystkich robót objętych dokumentacją projektową. Przedmiary muszą zawierać szczegółowe wyliczenia ilości robót do wykonania. Zamawiający wymaga by każdy z elementów wymienionych w cz. I p. 2.1 (w tym także każdy z elementów zagospodarowania i małej architektury) był ujęty w wyodrębnionych działach przedmiaru. Roboty rozbiórkowe i przygotowawcze także mają być ujęte w działach identyfikujących te roboty dla poszczególnych obiektów.</w:t>
      </w:r>
    </w:p>
    <w:p w14:paraId="12C58776" w14:textId="77777777" w:rsidR="00824E73" w:rsidRPr="000A6FCE" w:rsidRDefault="00824E73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EEA6926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2.5. Kosztorysy inwestorskie. </w:t>
      </w:r>
    </w:p>
    <w:p w14:paraId="41D0A1E2" w14:textId="77777777" w:rsidR="00824E73" w:rsidRPr="000A6FCE" w:rsidRDefault="00824E73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BDF3516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Kosztorysy inwestorskie dla wszystkich branż należy opracować metodą kalkulacji szczegółowej i uproszczonej w rozbiciu na elementy na podstawie wcześniej opracowanych przedmiarów. Dla pozycji wycenianych jako </w:t>
      </w:r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analiza indywidualna </w:t>
      </w:r>
      <w:r w:rsidRPr="000A6FCE">
        <w:rPr>
          <w:rFonts w:ascii="Times New Roman" w:hAnsi="Times New Roman" w:cs="Times New Roman"/>
          <w:sz w:val="22"/>
          <w:szCs w:val="22"/>
        </w:rPr>
        <w:t xml:space="preserve">należy przedstawić kalkulację szczegółową ceny jednostkowej. Przyjęte do wycen ceny materiałów, robocizny i sprzętu oraz wysokości narzutów muszą być aktualne na dzień przekazania kosztorysów inwestorskich Zamawiającemu. </w:t>
      </w:r>
    </w:p>
    <w:p w14:paraId="3D0492F7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Zamawiający wymaga aby elementem kosztorysów inwestorskich były: </w:t>
      </w:r>
    </w:p>
    <w:p w14:paraId="7386DEE0" w14:textId="77777777" w:rsidR="00EA1BDC" w:rsidRPr="000A6FCE" w:rsidRDefault="00EA1BDC" w:rsidP="00824E73">
      <w:pPr>
        <w:pStyle w:val="Default"/>
        <w:numPr>
          <w:ilvl w:val="0"/>
          <w:numId w:val="45"/>
        </w:numPr>
        <w:spacing w:after="35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 zestawienie materiałów, </w:t>
      </w:r>
    </w:p>
    <w:p w14:paraId="18212CB7" w14:textId="77777777" w:rsidR="00EA1BDC" w:rsidRPr="000A6FCE" w:rsidRDefault="00EA1BDC" w:rsidP="00824E73">
      <w:pPr>
        <w:pStyle w:val="Default"/>
        <w:numPr>
          <w:ilvl w:val="0"/>
          <w:numId w:val="45"/>
        </w:numPr>
        <w:spacing w:after="35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zestawienie sprzętu, </w:t>
      </w:r>
    </w:p>
    <w:p w14:paraId="4BBD2D57" w14:textId="77777777" w:rsidR="00EA1BDC" w:rsidRPr="000A6FCE" w:rsidRDefault="00EA1BDC" w:rsidP="00824E73">
      <w:pPr>
        <w:pStyle w:val="Default"/>
        <w:numPr>
          <w:ilvl w:val="0"/>
          <w:numId w:val="45"/>
        </w:numPr>
        <w:spacing w:after="35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 zestawienie robocizny, </w:t>
      </w:r>
    </w:p>
    <w:p w14:paraId="338139AC" w14:textId="77777777" w:rsidR="00EA1BDC" w:rsidRPr="000A6FCE" w:rsidRDefault="00EA1BDC" w:rsidP="00824E73">
      <w:pPr>
        <w:pStyle w:val="Defaul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tabela elementów scalonych. </w:t>
      </w:r>
    </w:p>
    <w:p w14:paraId="7F8E57DE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2CDDE6E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Wykonawca jest zobowiązany do jednokrotnej aktualizacji kosztorysów inwestorskich, na pisemny wniosek Zamawiającego. </w:t>
      </w:r>
    </w:p>
    <w:p w14:paraId="7EDAE252" w14:textId="77777777" w:rsidR="00824E73" w:rsidRPr="000A6FCE" w:rsidRDefault="00824E73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E29651E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lastRenderedPageBreak/>
        <w:t xml:space="preserve">2.6. Wersja elektroniczna dokumentacji. </w:t>
      </w:r>
    </w:p>
    <w:p w14:paraId="0518F729" w14:textId="77777777" w:rsidR="00824E73" w:rsidRPr="000A6FCE" w:rsidRDefault="00824E73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9CE8968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Wersja elektroniczna dokumentacji opisującej zamierzenie inwestycyjne ma być sporządzona w formacie </w:t>
      </w:r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pdf, </w:t>
      </w:r>
      <w:proofErr w:type="spellStart"/>
      <w:r w:rsidRPr="000A6FCE">
        <w:rPr>
          <w:rFonts w:ascii="Times New Roman" w:hAnsi="Times New Roman" w:cs="Times New Roman"/>
          <w:i/>
          <w:iCs/>
          <w:sz w:val="22"/>
          <w:szCs w:val="22"/>
        </w:rPr>
        <w:t>doc</w:t>
      </w:r>
      <w:proofErr w:type="spellEnd"/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0A6FCE">
        <w:rPr>
          <w:rFonts w:ascii="Times New Roman" w:hAnsi="Times New Roman" w:cs="Times New Roman"/>
          <w:sz w:val="22"/>
          <w:szCs w:val="22"/>
        </w:rPr>
        <w:t xml:space="preserve">i </w:t>
      </w:r>
      <w:proofErr w:type="spellStart"/>
      <w:r w:rsidRPr="000A6FCE">
        <w:rPr>
          <w:rFonts w:ascii="Times New Roman" w:hAnsi="Times New Roman" w:cs="Times New Roman"/>
          <w:i/>
          <w:iCs/>
          <w:sz w:val="22"/>
          <w:szCs w:val="22"/>
        </w:rPr>
        <w:t>dwg</w:t>
      </w:r>
      <w:proofErr w:type="spellEnd"/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0A6FCE">
        <w:rPr>
          <w:rFonts w:ascii="Times New Roman" w:hAnsi="Times New Roman" w:cs="Times New Roman"/>
          <w:sz w:val="22"/>
          <w:szCs w:val="22"/>
        </w:rPr>
        <w:t xml:space="preserve">na płycie CD lub DVD. Wersja elektroniczna ma być identyczna jak wersja papierowa dokumentacji. </w:t>
      </w:r>
    </w:p>
    <w:p w14:paraId="737A2662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Na ww. płycie winny znajdować się foldery z nazwami odpowiadającymi nazwom każdego ze sporządzonych opracowań w wersji papierowej. Zawartość tych folderów (tj. pliki </w:t>
      </w:r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pdf, </w:t>
      </w:r>
      <w:proofErr w:type="spellStart"/>
      <w:r w:rsidRPr="000A6FCE">
        <w:rPr>
          <w:rFonts w:ascii="Times New Roman" w:hAnsi="Times New Roman" w:cs="Times New Roman"/>
          <w:i/>
          <w:iCs/>
          <w:sz w:val="22"/>
          <w:szCs w:val="22"/>
        </w:rPr>
        <w:t>doc</w:t>
      </w:r>
      <w:proofErr w:type="spellEnd"/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0A6FCE">
        <w:rPr>
          <w:rFonts w:ascii="Times New Roman" w:hAnsi="Times New Roman" w:cs="Times New Roman"/>
          <w:sz w:val="22"/>
          <w:szCs w:val="22"/>
        </w:rPr>
        <w:t xml:space="preserve">i </w:t>
      </w:r>
      <w:proofErr w:type="spellStart"/>
      <w:r w:rsidRPr="000A6FCE">
        <w:rPr>
          <w:rFonts w:ascii="Times New Roman" w:hAnsi="Times New Roman" w:cs="Times New Roman"/>
          <w:i/>
          <w:iCs/>
          <w:sz w:val="22"/>
          <w:szCs w:val="22"/>
        </w:rPr>
        <w:t>dwg</w:t>
      </w:r>
      <w:proofErr w:type="spellEnd"/>
      <w:r w:rsidRPr="000A6FCE">
        <w:rPr>
          <w:rFonts w:ascii="Times New Roman" w:hAnsi="Times New Roman" w:cs="Times New Roman"/>
          <w:sz w:val="22"/>
          <w:szCs w:val="22"/>
        </w:rPr>
        <w:t xml:space="preserve">) mają odpowiadać zawartości opracowań w wersji papierowej. </w:t>
      </w:r>
    </w:p>
    <w:p w14:paraId="301F6202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Kosztorysy inwestorskie należy zapisać na odrębnej płycie CD lub DVD, a pozostałe pozycje dokumentacji łącznie na kolejnej płycie. </w:t>
      </w:r>
    </w:p>
    <w:p w14:paraId="3EFFA97D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Wykonawca wraz z ww. płytami składa oświadczenie o zgodności i kompletności dokumentacji w wersji papierowej z wersją elektroniczną. </w:t>
      </w:r>
    </w:p>
    <w:p w14:paraId="7115F42D" w14:textId="77777777" w:rsidR="00824E73" w:rsidRPr="000A6FCE" w:rsidRDefault="00824E73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2456565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2.7. Pozostałe wymagania dotyczące wykonania dokumentacji. </w:t>
      </w:r>
    </w:p>
    <w:p w14:paraId="6B4FC80D" w14:textId="77777777" w:rsidR="00824E73" w:rsidRPr="000A6FCE" w:rsidRDefault="00824E73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EBA9E5F" w14:textId="77777777" w:rsidR="00EA1BDC" w:rsidRPr="000A6FCE" w:rsidRDefault="00EA1BDC" w:rsidP="001C1C1E">
      <w:pPr>
        <w:pStyle w:val="Default"/>
        <w:spacing w:after="34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Należy uzyskać wszystkie wymagane prawem zgody, opinie, uzgodnienia, pozwolenia i decyzje umożliwiające wykonanie robót objętych niniejszym zamówieniem. Dokumentację należy opracować zgodnie z wytycznymi określonymi w planie zagospodarowania przestrzennego. </w:t>
      </w:r>
    </w:p>
    <w:p w14:paraId="085A81E6" w14:textId="77777777" w:rsidR="00EA1BDC" w:rsidRPr="000A6FCE" w:rsidRDefault="00EA1BDC" w:rsidP="001C1C1E">
      <w:pPr>
        <w:pStyle w:val="Default"/>
        <w:spacing w:after="34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Bezwzględnie wymagane jest spełnienie wymagań wynikających z obowiązujących przepisów w zakresie bezpieczeństwa pożarowego, bezpieczeństwa użytkowania, odpowiednich warunków higienicznych i zdrowotnych oraz ochrony środowiska, ochrony przed hałasem i drganiami, oszczędności energii. </w:t>
      </w:r>
    </w:p>
    <w:p w14:paraId="133610E0" w14:textId="77777777" w:rsidR="00EA1BDC" w:rsidRPr="000A6FCE" w:rsidRDefault="00EA1BDC" w:rsidP="00824E73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Dokumentacja projektowa w swojej treści musi być zgodna z ustawą Prawo zamówień publicznych. Nie można określać technologii robót, materiałów, maszyn i urządzeń 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Dokumentacja powinna określać parametry techniczne i funkcjonalne przyjętych rozwiązań materiałowych, wybranej technologii, maszyn, urządzeń i materiałów przy czym wymogi te nie mogą naruszać zasad uczciwej konkurencji. </w:t>
      </w:r>
    </w:p>
    <w:p w14:paraId="1C321D52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</w:t>
      </w:r>
      <w:r w:rsidRPr="000A6FCE">
        <w:rPr>
          <w:rFonts w:ascii="Times New Roman" w:hAnsi="Times New Roman" w:cs="Times New Roman"/>
          <w:sz w:val="22"/>
          <w:szCs w:val="22"/>
        </w:rPr>
        <w:lastRenderedPageBreak/>
        <w:t xml:space="preserve">projektowej na znak towarowy, patent lub pochodzenie z uzasadnionych względów technologicznych, ekonomicznych, organizacyjnych, jeżeli taki obowiązek wynika z odrębnych przepisów. </w:t>
      </w:r>
    </w:p>
    <w:p w14:paraId="499B9241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0469BAE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Takiemu wskazaniu powinien towarzyszyć dopisek, że </w:t>
      </w:r>
      <w:r w:rsidRPr="000A6FCE">
        <w:rPr>
          <w:rFonts w:ascii="Times New Roman" w:hAnsi="Times New Roman" w:cs="Times New Roman"/>
          <w:i/>
          <w:iCs/>
          <w:sz w:val="22"/>
          <w:szCs w:val="22"/>
        </w:rPr>
        <w:t xml:space="preserve">dopuszcza się rozwiązania równoważne </w:t>
      </w:r>
      <w:r w:rsidRPr="000A6FCE">
        <w:rPr>
          <w:rFonts w:ascii="Times New Roman" w:hAnsi="Times New Roman" w:cs="Times New Roman"/>
          <w:sz w:val="22"/>
          <w:szCs w:val="22"/>
        </w:rPr>
        <w:t xml:space="preserve">wraz ze wskazaniem kryteriów oceny równoważności. W takim przypadku jednostka projektowa zobowiązana jest do przedstawienia uzasadnienia. </w:t>
      </w:r>
    </w:p>
    <w:p w14:paraId="5FCF5AC5" w14:textId="77777777" w:rsidR="00EA1BDC" w:rsidRPr="000A6FCE" w:rsidRDefault="00EA1BDC" w:rsidP="001C1C1E">
      <w:pPr>
        <w:pStyle w:val="Default"/>
        <w:spacing w:after="34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 Należy zapewnić sprawdzenie poszczególnych projektów przez osoby posiadające odpowiednie uprawnienia. </w:t>
      </w:r>
    </w:p>
    <w:p w14:paraId="30DA1B72" w14:textId="77777777" w:rsidR="00EA1BDC" w:rsidRPr="000A6FCE" w:rsidRDefault="00EA1BDC" w:rsidP="001C1C1E">
      <w:pPr>
        <w:pStyle w:val="Default"/>
        <w:spacing w:after="34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 Dokumentację projektową należy odpowiednio skompletować w oddzielnych teczkach. </w:t>
      </w:r>
    </w:p>
    <w:p w14:paraId="3A5BC320" w14:textId="77777777" w:rsidR="00EA1BDC" w:rsidRPr="000A6FCE" w:rsidRDefault="00EA1BDC" w:rsidP="001C1C1E">
      <w:pPr>
        <w:pStyle w:val="Default"/>
        <w:spacing w:after="34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 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 </w:t>
      </w:r>
    </w:p>
    <w:p w14:paraId="6D596CE0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Wszystkie odstępstwa od wskazanych w niniejszym opracowaniu wytycznych wymagają pisemnej zgody Zamawiającego pod rygorem odmowy przez Zamawiającego odbioru przedmiotowej dokumentacji. </w:t>
      </w:r>
    </w:p>
    <w:p w14:paraId="1AB2CDCE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88E1833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b/>
          <w:bCs/>
          <w:sz w:val="22"/>
          <w:szCs w:val="22"/>
        </w:rPr>
        <w:t xml:space="preserve">3. Nadzór autorski </w:t>
      </w:r>
    </w:p>
    <w:p w14:paraId="5E43377D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W zakres obowiązków sprawowania nadzoru autorskiego w czasie realizacji inwestycji wchodzi w szczególności: </w:t>
      </w:r>
    </w:p>
    <w:p w14:paraId="53B4A3E1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1) pełnienie nadzoru autorskiego we wszystkich branżach wymaganych w zamówieniu; </w:t>
      </w:r>
    </w:p>
    <w:p w14:paraId="53FFD70A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2) czuwanie, w toku realizacji inwestycji, nad zgodnością rozwiązań technicznych, materiałowych i użytkowych z dokumentacją i obowiązującymi przepisami; </w:t>
      </w:r>
    </w:p>
    <w:p w14:paraId="18E96E7B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3) uczestnictwo w naradach roboczych; </w:t>
      </w:r>
    </w:p>
    <w:p w14:paraId="4E4021F9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4) wykonywanie rysunków zamiennych i uzupełniających; </w:t>
      </w:r>
    </w:p>
    <w:p w14:paraId="0D643DA1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5) sprawdzanie i opiniowanie wszelkich projektów warsztatowych, montażowych, technologicznych niezbędnych dla realizacji zamówienia przygotowanych przez Wykonawcę robót budowlanych; </w:t>
      </w:r>
    </w:p>
    <w:p w14:paraId="599CF9BE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6) stwierdzanie w toku wykonywania robót budowlanych zgodności realizacji z projektem; </w:t>
      </w:r>
    </w:p>
    <w:p w14:paraId="7625C6F6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7) wyjaśnianie wątpliwości dotyczących projektu i zawartych w nim rozwiązań powstałych w toku realizacji w terminie dostosowanym do potrzeb budowy; </w:t>
      </w:r>
    </w:p>
    <w:p w14:paraId="224EBC83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8) ustalanie z Zamawiającym, Inspektorem Nadzoru i Wykonawcą robót możliwości wprowadzenia rozwiązań zamiennych w stosunku do przewidzianych w dokumentacji projektowej, w odniesieniu do materiałów i konstrukcji oraz rozwiązań instalacyjnych; </w:t>
      </w:r>
    </w:p>
    <w:p w14:paraId="41A2ABDB" w14:textId="77777777" w:rsidR="00EA1BDC" w:rsidRPr="000A6FCE" w:rsidRDefault="00EA1BDC" w:rsidP="001C1C1E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9) weryfikacja i zatwierdzenie protokołów konieczności w przypadku wystąpienia robót dodatkowych; </w:t>
      </w:r>
    </w:p>
    <w:p w14:paraId="18A7C83A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lastRenderedPageBreak/>
        <w:t xml:space="preserve">10) uczestnictwo w odbiorach końcowych. </w:t>
      </w:r>
    </w:p>
    <w:p w14:paraId="77B92079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41FC622" w14:textId="77777777" w:rsidR="00EA1BDC" w:rsidRPr="000A6FCE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6FCE">
        <w:rPr>
          <w:rFonts w:ascii="Times New Roman" w:hAnsi="Times New Roman" w:cs="Times New Roman"/>
          <w:sz w:val="22"/>
          <w:szCs w:val="22"/>
        </w:rPr>
        <w:t xml:space="preserve">Zakres sprawowania nadzorów autorskich nie obejmuje dokonywania uzupełnień, poprawek błędów usuwania wad w podstawowej dokumentacji projektowej, które będą realizowane przez Wykonawcę w ramach udzielonej rękojmi. </w:t>
      </w:r>
    </w:p>
    <w:p w14:paraId="2200C9B7" w14:textId="77777777" w:rsidR="00EA1BDC" w:rsidRDefault="00EA1BDC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DC6AEB8" w14:textId="77777777" w:rsidR="007D2218" w:rsidRDefault="007D2218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AFF5D7D" w14:textId="77777777" w:rsidR="007D2218" w:rsidRDefault="007D2218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035ED2F" w14:textId="2F4276AC" w:rsidR="007D2218" w:rsidRPr="000A6FCE" w:rsidRDefault="007D2218" w:rsidP="001C1C1E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7D2218" w:rsidRPr="000A6FCE" w:rsidSect="001044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B8CF2" w14:textId="77777777" w:rsidR="00C615EB" w:rsidRDefault="00C615EB" w:rsidP="003864D5">
      <w:pPr>
        <w:spacing w:after="0" w:line="240" w:lineRule="auto"/>
      </w:pPr>
      <w:r>
        <w:separator/>
      </w:r>
    </w:p>
  </w:endnote>
  <w:endnote w:type="continuationSeparator" w:id="0">
    <w:p w14:paraId="3DA3E85E" w14:textId="77777777" w:rsidR="00C615EB" w:rsidRDefault="00C615EB" w:rsidP="00386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094860"/>
      <w:docPartObj>
        <w:docPartGallery w:val="Page Numbers (Bottom of Page)"/>
        <w:docPartUnique/>
      </w:docPartObj>
    </w:sdtPr>
    <w:sdtEndPr/>
    <w:sdtContent>
      <w:p w14:paraId="494C2E2F" w14:textId="77777777" w:rsidR="003864D5" w:rsidRDefault="0013122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31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A94A9D4" w14:textId="77777777" w:rsidR="003864D5" w:rsidRDefault="0038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3473D" w14:textId="77777777" w:rsidR="00C615EB" w:rsidRDefault="00C615EB" w:rsidP="003864D5">
      <w:pPr>
        <w:spacing w:after="0" w:line="240" w:lineRule="auto"/>
      </w:pPr>
      <w:r>
        <w:separator/>
      </w:r>
    </w:p>
  </w:footnote>
  <w:footnote w:type="continuationSeparator" w:id="0">
    <w:p w14:paraId="2E989121" w14:textId="77777777" w:rsidR="00C615EB" w:rsidRDefault="00C615EB" w:rsidP="00386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417BB" w14:textId="77777777" w:rsidR="003D3DAA" w:rsidRDefault="00440B39" w:rsidP="00534561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49024" behindDoc="1" locked="0" layoutInCell="1" allowOverlap="1" wp14:anchorId="663F5387" wp14:editId="213C0763">
          <wp:simplePos x="0" y="0"/>
          <wp:positionH relativeFrom="column">
            <wp:posOffset>28575</wp:posOffset>
          </wp:positionH>
          <wp:positionV relativeFrom="paragraph">
            <wp:posOffset>-86360</wp:posOffset>
          </wp:positionV>
          <wp:extent cx="676275" cy="809625"/>
          <wp:effectExtent l="0" t="0" r="9525" b="9525"/>
          <wp:wrapNone/>
          <wp:docPr id="48" name="Obraz 48" descr="Obraz zawierający metal, symbol, dęte, her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Obraz 48" descr="Obraz zawierający metal, symbol, dęte, herb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749FE">
      <w:rPr>
        <w:rFonts w:eastAsia="Calibri" w:cstheme="minorHAnsi"/>
        <w:i/>
        <w:iCs/>
        <w:noProof/>
        <w:sz w:val="16"/>
        <w:szCs w:val="16"/>
      </w:rPr>
      <w:drawing>
        <wp:anchor distT="0" distB="0" distL="114300" distR="114300" simplePos="0" relativeHeight="251667456" behindDoc="1" locked="0" layoutInCell="1" allowOverlap="1" wp14:anchorId="5626E7E2" wp14:editId="16F43650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6" name="Obraz 6" descr="Obraz zawierający metal, symbol, dęte, her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metal, symbol, dęte, herb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D3DAA" w:rsidRPr="00BF00B8">
      <w:rPr>
        <w:rFonts w:eastAsia="Calibri"/>
        <w:i/>
        <w:iCs/>
        <w:noProof/>
        <w:sz w:val="16"/>
        <w:szCs w:val="16"/>
      </w:rPr>
      <w:drawing>
        <wp:anchor distT="0" distB="0" distL="114300" distR="114300" simplePos="0" relativeHeight="251683840" behindDoc="1" locked="0" layoutInCell="1" allowOverlap="1" wp14:anchorId="344A1A23" wp14:editId="31D44A45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94481818" name="Obraz 94481818" descr="Obraz zawierający metal, symbol, dęte, herb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81818" name="Obraz 94481818" descr="Obraz zawierający metal, symbol, dęte, herb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D3DAA" w:rsidRPr="00895C42">
      <w:rPr>
        <w:i/>
        <w:iCs/>
        <w:sz w:val="16"/>
        <w:szCs w:val="16"/>
      </w:rPr>
      <w:t>O</w:t>
    </w:r>
    <w:r w:rsidR="003D3DAA" w:rsidRPr="00895C42"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6C5F28B6" w14:textId="77777777" w:rsidR="003D3DAA" w:rsidRDefault="003D3DAA" w:rsidP="00534561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 w:rsidRPr="00895C42"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19A9CEC6" w14:textId="77777777" w:rsidR="003D3DAA" w:rsidRDefault="003D3DAA" w:rsidP="00534561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 w:rsidRPr="00895C42">
      <w:rPr>
        <w:rFonts w:eastAsia="Calibri"/>
        <w:i/>
        <w:iCs/>
        <w:noProof/>
        <w:sz w:val="16"/>
        <w:szCs w:val="16"/>
      </w:rPr>
      <w:t>wraz z niezbędną infrastrukturą” i dodatkowymi odcinkami dróg (sięgaczami) położonymi na działkach</w:t>
    </w:r>
    <w:r>
      <w:rPr>
        <w:rFonts w:eastAsia="Calibri"/>
        <w:i/>
        <w:iCs/>
        <w:noProof/>
        <w:sz w:val="16"/>
        <w:szCs w:val="16"/>
      </w:rPr>
      <w:t xml:space="preserve"> </w:t>
    </w:r>
  </w:p>
  <w:p w14:paraId="226E30C3" w14:textId="77777777" w:rsidR="003D3DAA" w:rsidRDefault="003D3DAA" w:rsidP="00534561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 w:rsidRPr="00895C42"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70F39B07" w14:textId="77777777" w:rsidR="00B25703" w:rsidRDefault="003D3DAA" w:rsidP="00B25703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 w:rsidRPr="00895C42">
      <w:rPr>
        <w:rFonts w:eastAsia="Calibri"/>
        <w:i/>
        <w:iCs/>
        <w:noProof/>
        <w:sz w:val="16"/>
        <w:szCs w:val="16"/>
      </w:rPr>
      <w:t>o długoś</w:t>
    </w:r>
    <w:r>
      <w:rPr>
        <w:rFonts w:eastAsia="Calibri"/>
        <w:i/>
        <w:iCs/>
        <w:noProof/>
        <w:sz w:val="16"/>
        <w:szCs w:val="16"/>
      </w:rPr>
      <w:t>ci</w:t>
    </w:r>
    <w:r w:rsidRPr="00895C42">
      <w:rPr>
        <w:rFonts w:eastAsia="Calibri"/>
        <w:i/>
        <w:iCs/>
        <w:noProof/>
        <w:sz w:val="16"/>
        <w:szCs w:val="16"/>
      </w:rPr>
      <w:t xml:space="preserve"> 110 m oraz pełnienie nadzoru autorskiego</w:t>
    </w:r>
  </w:p>
  <w:p w14:paraId="69290EA9" w14:textId="77777777" w:rsidR="00B25703" w:rsidRDefault="00B25703" w:rsidP="00B25703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</w:p>
  <w:p w14:paraId="56E6906C" w14:textId="2AE6892B" w:rsidR="00440B39" w:rsidRPr="00534561" w:rsidRDefault="00440B39" w:rsidP="00534561">
    <w:pPr>
      <w:spacing w:after="0" w:line="240" w:lineRule="auto"/>
      <w:jc w:val="right"/>
      <w:rPr>
        <w:rFonts w:eastAsia="Calibri"/>
        <w:i/>
        <w:iCs/>
        <w:noProof/>
        <w:sz w:val="16"/>
        <w:szCs w:val="16"/>
      </w:rPr>
    </w:pPr>
    <w:r w:rsidRPr="00534561">
      <w:rPr>
        <w:rFonts w:cstheme="minorHAnsi"/>
        <w:b/>
        <w:bCs/>
        <w:i/>
        <w:sz w:val="16"/>
        <w:szCs w:val="16"/>
      </w:rPr>
      <w:t>Znak postępowania IRG.271.1.</w:t>
    </w:r>
    <w:r w:rsidR="00B25703">
      <w:rPr>
        <w:rFonts w:cstheme="minorHAnsi"/>
        <w:b/>
        <w:bCs/>
        <w:i/>
        <w:sz w:val="16"/>
        <w:szCs w:val="16"/>
      </w:rPr>
      <w:t>15</w:t>
    </w:r>
    <w:r w:rsidRPr="00534561">
      <w:rPr>
        <w:rFonts w:cstheme="minorHAnsi"/>
        <w:b/>
        <w:bCs/>
        <w:i/>
        <w:sz w:val="16"/>
        <w:szCs w:val="16"/>
      </w:rPr>
      <w:t>.2024</w:t>
    </w:r>
  </w:p>
  <w:p w14:paraId="1869B83B" w14:textId="77777777" w:rsidR="00440B39" w:rsidRDefault="00440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2D348F"/>
    <w:multiLevelType w:val="hybridMultilevel"/>
    <w:tmpl w:val="8E4B9C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65A198"/>
    <w:multiLevelType w:val="hybridMultilevel"/>
    <w:tmpl w:val="42E37F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2A52041"/>
    <w:multiLevelType w:val="hybridMultilevel"/>
    <w:tmpl w:val="7D6207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7C98A70"/>
    <w:multiLevelType w:val="hybridMultilevel"/>
    <w:tmpl w:val="9D30E4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A2F14D4"/>
    <w:multiLevelType w:val="hybridMultilevel"/>
    <w:tmpl w:val="DF68FB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E18BD1A"/>
    <w:multiLevelType w:val="hybridMultilevel"/>
    <w:tmpl w:val="265AA6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2B8BFB7"/>
    <w:multiLevelType w:val="hybridMultilevel"/>
    <w:tmpl w:val="85B629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32F5AC7"/>
    <w:multiLevelType w:val="hybridMultilevel"/>
    <w:tmpl w:val="265519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D512B32"/>
    <w:multiLevelType w:val="hybridMultilevel"/>
    <w:tmpl w:val="9F453B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0ED9904"/>
    <w:multiLevelType w:val="hybridMultilevel"/>
    <w:tmpl w:val="72CD29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32EE310"/>
    <w:multiLevelType w:val="hybridMultilevel"/>
    <w:tmpl w:val="A80D0F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D079B67D"/>
    <w:multiLevelType w:val="hybridMultilevel"/>
    <w:tmpl w:val="111A8F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DA9D9CBF"/>
    <w:multiLevelType w:val="hybridMultilevel"/>
    <w:tmpl w:val="935638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216C5B2"/>
    <w:multiLevelType w:val="hybridMultilevel"/>
    <w:tmpl w:val="502F3C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CD5B746"/>
    <w:multiLevelType w:val="hybridMultilevel"/>
    <w:tmpl w:val="2DF39D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iCs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Symbol" w:hAnsi="Symbol" w:cs="Symbol" w:hint="default"/>
        <w:i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i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i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i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i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i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i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 w:cs="Symbol" w:hint="default"/>
        <w:iCs/>
      </w:rPr>
    </w:lvl>
  </w:abstractNum>
  <w:abstractNum w:abstractNumId="1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</w:rPr>
    </w:lvl>
  </w:abstractNum>
  <w:abstractNum w:abstractNumId="18" w15:restartNumberingAfterBreak="0">
    <w:nsid w:val="060234ED"/>
    <w:multiLevelType w:val="hybridMultilevel"/>
    <w:tmpl w:val="996586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6834989"/>
    <w:multiLevelType w:val="hybridMultilevel"/>
    <w:tmpl w:val="210E032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A952F1D"/>
    <w:multiLevelType w:val="hybridMultilevel"/>
    <w:tmpl w:val="75F49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A836F8"/>
    <w:multiLevelType w:val="hybridMultilevel"/>
    <w:tmpl w:val="2AD82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6A7120"/>
    <w:multiLevelType w:val="hybridMultilevel"/>
    <w:tmpl w:val="EF20F9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B181ACF"/>
    <w:multiLevelType w:val="hybridMultilevel"/>
    <w:tmpl w:val="4F363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8DEA75"/>
    <w:multiLevelType w:val="hybridMultilevel"/>
    <w:tmpl w:val="AA37E4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F5C489B"/>
    <w:multiLevelType w:val="hybridMultilevel"/>
    <w:tmpl w:val="E99807B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0A85F3C"/>
    <w:multiLevelType w:val="hybridMultilevel"/>
    <w:tmpl w:val="4723C9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1246981"/>
    <w:multiLevelType w:val="hybridMultilevel"/>
    <w:tmpl w:val="B9CA28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43F5110"/>
    <w:multiLevelType w:val="hybridMultilevel"/>
    <w:tmpl w:val="DE97EB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25BB2A5A"/>
    <w:multiLevelType w:val="hybridMultilevel"/>
    <w:tmpl w:val="174E5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E1BBCF"/>
    <w:multiLevelType w:val="hybridMultilevel"/>
    <w:tmpl w:val="3AE7ED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2E6C2C3D"/>
    <w:multiLevelType w:val="hybridMultilevel"/>
    <w:tmpl w:val="689885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2EDF545E"/>
    <w:multiLevelType w:val="hybridMultilevel"/>
    <w:tmpl w:val="9F2CD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329318"/>
    <w:multiLevelType w:val="hybridMultilevel"/>
    <w:tmpl w:val="72FA2B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34C715F"/>
    <w:multiLevelType w:val="hybridMultilevel"/>
    <w:tmpl w:val="67F1A6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446B7D3E"/>
    <w:multiLevelType w:val="hybridMultilevel"/>
    <w:tmpl w:val="FC6C5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C82AD5"/>
    <w:multiLevelType w:val="hybridMultilevel"/>
    <w:tmpl w:val="971A2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3454A3"/>
    <w:multiLevelType w:val="hybridMultilevel"/>
    <w:tmpl w:val="53A8D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4262B6"/>
    <w:multiLevelType w:val="hybridMultilevel"/>
    <w:tmpl w:val="50AE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DCD2F4"/>
    <w:multiLevelType w:val="hybridMultilevel"/>
    <w:tmpl w:val="90BB21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548E021F"/>
    <w:multiLevelType w:val="hybridMultilevel"/>
    <w:tmpl w:val="0AAA8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AC5D19"/>
    <w:multiLevelType w:val="hybridMultilevel"/>
    <w:tmpl w:val="8F44A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809E31"/>
    <w:multiLevelType w:val="hybridMultilevel"/>
    <w:tmpl w:val="7F6FFC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601ACA8"/>
    <w:multiLevelType w:val="hybridMultilevel"/>
    <w:tmpl w:val="7B8535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C26A76D"/>
    <w:multiLevelType w:val="hybridMultilevel"/>
    <w:tmpl w:val="373FA3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DB466BE"/>
    <w:multiLevelType w:val="hybridMultilevel"/>
    <w:tmpl w:val="5EC006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6ECF558E"/>
    <w:multiLevelType w:val="hybridMultilevel"/>
    <w:tmpl w:val="560B3C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7E647B1"/>
    <w:multiLevelType w:val="hybridMultilevel"/>
    <w:tmpl w:val="D73BF4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B2D52CC"/>
    <w:multiLevelType w:val="hybridMultilevel"/>
    <w:tmpl w:val="E2FB11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7C51B41D"/>
    <w:multiLevelType w:val="hybridMultilevel"/>
    <w:tmpl w:val="F30F7D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47473335">
    <w:abstractNumId w:val="48"/>
  </w:num>
  <w:num w:numId="2" w16cid:durableId="781262670">
    <w:abstractNumId w:val="7"/>
  </w:num>
  <w:num w:numId="3" w16cid:durableId="52581482">
    <w:abstractNumId w:val="22"/>
  </w:num>
  <w:num w:numId="4" w16cid:durableId="359284099">
    <w:abstractNumId w:val="24"/>
  </w:num>
  <w:num w:numId="5" w16cid:durableId="341514565">
    <w:abstractNumId w:val="4"/>
  </w:num>
  <w:num w:numId="6" w16cid:durableId="1088649683">
    <w:abstractNumId w:val="39"/>
  </w:num>
  <w:num w:numId="7" w16cid:durableId="809597814">
    <w:abstractNumId w:val="34"/>
  </w:num>
  <w:num w:numId="8" w16cid:durableId="1228758250">
    <w:abstractNumId w:val="27"/>
  </w:num>
  <w:num w:numId="9" w16cid:durableId="237252107">
    <w:abstractNumId w:val="18"/>
  </w:num>
  <w:num w:numId="10" w16cid:durableId="493693051">
    <w:abstractNumId w:val="47"/>
  </w:num>
  <w:num w:numId="11" w16cid:durableId="1049185375">
    <w:abstractNumId w:val="43"/>
  </w:num>
  <w:num w:numId="12" w16cid:durableId="1873106849">
    <w:abstractNumId w:val="9"/>
  </w:num>
  <w:num w:numId="13" w16cid:durableId="768699947">
    <w:abstractNumId w:val="28"/>
  </w:num>
  <w:num w:numId="14" w16cid:durableId="1916356387">
    <w:abstractNumId w:val="12"/>
  </w:num>
  <w:num w:numId="15" w16cid:durableId="597444231">
    <w:abstractNumId w:val="10"/>
  </w:num>
  <w:num w:numId="16" w16cid:durableId="39600035">
    <w:abstractNumId w:val="2"/>
  </w:num>
  <w:num w:numId="17" w16cid:durableId="657415858">
    <w:abstractNumId w:val="30"/>
  </w:num>
  <w:num w:numId="18" w16cid:durableId="92287035">
    <w:abstractNumId w:val="19"/>
  </w:num>
  <w:num w:numId="19" w16cid:durableId="2129466480">
    <w:abstractNumId w:val="11"/>
  </w:num>
  <w:num w:numId="20" w16cid:durableId="315887661">
    <w:abstractNumId w:val="46"/>
  </w:num>
  <w:num w:numId="21" w16cid:durableId="671492785">
    <w:abstractNumId w:val="14"/>
  </w:num>
  <w:num w:numId="22" w16cid:durableId="95564288">
    <w:abstractNumId w:val="6"/>
  </w:num>
  <w:num w:numId="23" w16cid:durableId="1473014265">
    <w:abstractNumId w:val="44"/>
  </w:num>
  <w:num w:numId="24" w16cid:durableId="1099447087">
    <w:abstractNumId w:val="8"/>
  </w:num>
  <w:num w:numId="25" w16cid:durableId="1871988745">
    <w:abstractNumId w:val="3"/>
  </w:num>
  <w:num w:numId="26" w16cid:durableId="968515578">
    <w:abstractNumId w:val="33"/>
  </w:num>
  <w:num w:numId="27" w16cid:durableId="494805241">
    <w:abstractNumId w:val="42"/>
  </w:num>
  <w:num w:numId="28" w16cid:durableId="625506210">
    <w:abstractNumId w:val="26"/>
  </w:num>
  <w:num w:numId="29" w16cid:durableId="1600258669">
    <w:abstractNumId w:val="13"/>
  </w:num>
  <w:num w:numId="30" w16cid:durableId="2062164955">
    <w:abstractNumId w:val="5"/>
  </w:num>
  <w:num w:numId="31" w16cid:durableId="1073047572">
    <w:abstractNumId w:val="1"/>
  </w:num>
  <w:num w:numId="32" w16cid:durableId="745763469">
    <w:abstractNumId w:val="31"/>
  </w:num>
  <w:num w:numId="33" w16cid:durableId="849563787">
    <w:abstractNumId w:val="45"/>
  </w:num>
  <w:num w:numId="34" w16cid:durableId="1065372383">
    <w:abstractNumId w:val="0"/>
  </w:num>
  <w:num w:numId="35" w16cid:durableId="1114981988">
    <w:abstractNumId w:val="49"/>
  </w:num>
  <w:num w:numId="36" w16cid:durableId="557782971">
    <w:abstractNumId w:val="38"/>
  </w:num>
  <w:num w:numId="37" w16cid:durableId="2082480214">
    <w:abstractNumId w:val="20"/>
  </w:num>
  <w:num w:numId="38" w16cid:durableId="729234636">
    <w:abstractNumId w:val="21"/>
  </w:num>
  <w:num w:numId="39" w16cid:durableId="1095590627">
    <w:abstractNumId w:val="32"/>
  </w:num>
  <w:num w:numId="40" w16cid:durableId="1494956683">
    <w:abstractNumId w:val="35"/>
  </w:num>
  <w:num w:numId="41" w16cid:durableId="830751179">
    <w:abstractNumId w:val="23"/>
  </w:num>
  <w:num w:numId="42" w16cid:durableId="2131196898">
    <w:abstractNumId w:val="37"/>
  </w:num>
  <w:num w:numId="43" w16cid:durableId="593826460">
    <w:abstractNumId w:val="41"/>
  </w:num>
  <w:num w:numId="44" w16cid:durableId="1810248786">
    <w:abstractNumId w:val="29"/>
  </w:num>
  <w:num w:numId="45" w16cid:durableId="1135178327">
    <w:abstractNumId w:val="40"/>
  </w:num>
  <w:num w:numId="46" w16cid:durableId="1688478326">
    <w:abstractNumId w:val="15"/>
  </w:num>
  <w:num w:numId="47" w16cid:durableId="1790784245">
    <w:abstractNumId w:val="16"/>
  </w:num>
  <w:num w:numId="48" w16cid:durableId="167446586">
    <w:abstractNumId w:val="17"/>
  </w:num>
  <w:num w:numId="49" w16cid:durableId="1574703679">
    <w:abstractNumId w:val="25"/>
  </w:num>
  <w:num w:numId="50" w16cid:durableId="92184032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DC"/>
    <w:rsid w:val="0000391E"/>
    <w:rsid w:val="00053007"/>
    <w:rsid w:val="000A6FCE"/>
    <w:rsid w:val="00104475"/>
    <w:rsid w:val="0013122D"/>
    <w:rsid w:val="001620F2"/>
    <w:rsid w:val="001978C1"/>
    <w:rsid w:val="001B4C9B"/>
    <w:rsid w:val="001C1C1E"/>
    <w:rsid w:val="001E2E3D"/>
    <w:rsid w:val="001E5424"/>
    <w:rsid w:val="00221282"/>
    <w:rsid w:val="003864D5"/>
    <w:rsid w:val="003A3738"/>
    <w:rsid w:val="003D3DAA"/>
    <w:rsid w:val="00440B39"/>
    <w:rsid w:val="00534561"/>
    <w:rsid w:val="00577DA4"/>
    <w:rsid w:val="00596734"/>
    <w:rsid w:val="005B6069"/>
    <w:rsid w:val="006A2D2C"/>
    <w:rsid w:val="00745DF7"/>
    <w:rsid w:val="007D2218"/>
    <w:rsid w:val="007D593F"/>
    <w:rsid w:val="007E1441"/>
    <w:rsid w:val="00824E73"/>
    <w:rsid w:val="00891930"/>
    <w:rsid w:val="00974677"/>
    <w:rsid w:val="00A94D8F"/>
    <w:rsid w:val="00A96BD3"/>
    <w:rsid w:val="00AA1FC4"/>
    <w:rsid w:val="00B055F0"/>
    <w:rsid w:val="00B25703"/>
    <w:rsid w:val="00BC60AD"/>
    <w:rsid w:val="00C615EB"/>
    <w:rsid w:val="00C72E19"/>
    <w:rsid w:val="00C821EB"/>
    <w:rsid w:val="00CE36C5"/>
    <w:rsid w:val="00D128D3"/>
    <w:rsid w:val="00DD6CA0"/>
    <w:rsid w:val="00E50219"/>
    <w:rsid w:val="00EA1BDC"/>
    <w:rsid w:val="00EF0314"/>
    <w:rsid w:val="00F50EFB"/>
    <w:rsid w:val="00F71152"/>
    <w:rsid w:val="00FA190A"/>
    <w:rsid w:val="00FC6CEB"/>
    <w:rsid w:val="00FF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2582A"/>
  <w15:docId w15:val="{83F1A6B8-FE5E-40DE-8945-2A9628B8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4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1B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1C1E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D128D3"/>
    <w:pPr>
      <w:suppressAutoHyphens/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128D3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86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D5"/>
  </w:style>
  <w:style w:type="paragraph" w:styleId="Stopka">
    <w:name w:val="footer"/>
    <w:basedOn w:val="Normalny"/>
    <w:link w:val="StopkaZnak"/>
    <w:uiPriority w:val="99"/>
    <w:unhideWhenUsed/>
    <w:rsid w:val="00386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D5"/>
  </w:style>
  <w:style w:type="paragraph" w:styleId="Poprawka">
    <w:name w:val="Revision"/>
    <w:hidden/>
    <w:uiPriority w:val="99"/>
    <w:semiHidden/>
    <w:rsid w:val="00FF5F1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6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6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4373-DF1E-4975-9185-F8FE40C4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2440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Justyna Żółtek</cp:lastModifiedBy>
  <cp:revision>3</cp:revision>
  <dcterms:created xsi:type="dcterms:W3CDTF">2024-12-09T17:45:00Z</dcterms:created>
  <dcterms:modified xsi:type="dcterms:W3CDTF">2024-12-10T08:35:00Z</dcterms:modified>
</cp:coreProperties>
</file>