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D4BF77" w14:textId="77777777" w:rsidR="001848B4" w:rsidRPr="00A02091" w:rsidRDefault="001848B4" w:rsidP="001848B4">
      <w:pPr>
        <w:pStyle w:val="Tytu"/>
        <w:rPr>
          <w:rFonts w:asciiTheme="majorHAnsi" w:hAnsiTheme="majorHAnsi"/>
          <w:sz w:val="32"/>
          <w:szCs w:val="32"/>
        </w:rPr>
      </w:pPr>
      <w:r w:rsidRPr="00A02091">
        <w:rPr>
          <w:rFonts w:asciiTheme="majorHAnsi" w:hAnsiTheme="majorHAnsi"/>
          <w:sz w:val="32"/>
          <w:szCs w:val="32"/>
        </w:rPr>
        <w:t>SPECYFIKACJA WARUNKÓW</w:t>
      </w:r>
      <w:r w:rsidRPr="00A02091">
        <w:rPr>
          <w:rFonts w:asciiTheme="majorHAnsi" w:hAnsiTheme="majorHAnsi"/>
          <w:spacing w:val="68"/>
          <w:sz w:val="32"/>
          <w:szCs w:val="32"/>
        </w:rPr>
        <w:t xml:space="preserve"> </w:t>
      </w:r>
      <w:r w:rsidRPr="00A02091">
        <w:rPr>
          <w:rFonts w:asciiTheme="majorHAnsi" w:hAnsiTheme="majorHAnsi"/>
          <w:sz w:val="32"/>
          <w:szCs w:val="32"/>
        </w:rPr>
        <w:t>ZAMÓWIENIA</w:t>
      </w:r>
    </w:p>
    <w:p w14:paraId="66C21F68" w14:textId="77777777" w:rsidR="001848B4" w:rsidRPr="00C770F8" w:rsidRDefault="001848B4" w:rsidP="001848B4">
      <w:pPr>
        <w:pStyle w:val="Tekstpodstawowy"/>
        <w:ind w:left="0"/>
        <w:rPr>
          <w:rFonts w:asciiTheme="majorHAnsi" w:hAnsiTheme="majorHAnsi"/>
          <w:b/>
        </w:rPr>
      </w:pPr>
    </w:p>
    <w:p w14:paraId="403BB744" w14:textId="77777777" w:rsidR="001848B4" w:rsidRDefault="001848B4" w:rsidP="001848B4">
      <w:pPr>
        <w:pStyle w:val="Tekstpodstawowy"/>
        <w:ind w:left="405" w:right="226"/>
        <w:jc w:val="center"/>
        <w:rPr>
          <w:rFonts w:asciiTheme="majorHAnsi" w:hAnsiTheme="majorHAnsi"/>
        </w:rPr>
      </w:pPr>
      <w:r w:rsidRPr="00C770F8">
        <w:rPr>
          <w:rFonts w:asciiTheme="majorHAnsi" w:hAnsiTheme="majorHAnsi"/>
        </w:rPr>
        <w:t>Nazwa nadana zamówieniu przez Zamawiającego:</w:t>
      </w:r>
    </w:p>
    <w:p w14:paraId="0417081E" w14:textId="77777777" w:rsidR="005B61BB" w:rsidRDefault="005B61BB" w:rsidP="001848B4">
      <w:pPr>
        <w:pStyle w:val="Tekstpodstawowy"/>
        <w:ind w:left="405" w:right="226"/>
        <w:jc w:val="center"/>
        <w:rPr>
          <w:rFonts w:asciiTheme="majorHAnsi" w:hAnsiTheme="majorHAnsi"/>
        </w:rPr>
      </w:pPr>
    </w:p>
    <w:p w14:paraId="4DF2876A" w14:textId="46F058EF" w:rsidR="0010301B" w:rsidRPr="00C770F8" w:rsidRDefault="003E5FC6" w:rsidP="003E5FC6">
      <w:pPr>
        <w:pStyle w:val="Tekstpodstawowy"/>
        <w:tabs>
          <w:tab w:val="left" w:pos="1185"/>
        </w:tabs>
        <w:ind w:left="405" w:right="226"/>
        <w:rPr>
          <w:rFonts w:asciiTheme="majorHAnsi" w:hAnsiTheme="majorHAnsi"/>
        </w:rPr>
      </w:pPr>
      <w:r>
        <w:rPr>
          <w:rFonts w:asciiTheme="majorHAnsi" w:hAnsiTheme="majorHAnsi"/>
        </w:rPr>
        <w:tab/>
      </w:r>
    </w:p>
    <w:p w14:paraId="059F9723" w14:textId="181BF721" w:rsidR="00B2457C" w:rsidRDefault="00B2457C" w:rsidP="005B61BB">
      <w:pPr>
        <w:spacing w:before="198"/>
        <w:ind w:left="398"/>
        <w:jc w:val="center"/>
        <w:rPr>
          <w:rFonts w:asciiTheme="majorHAnsi" w:eastAsiaTheme="minorHAnsi" w:hAnsiTheme="majorHAnsi"/>
          <w:b/>
          <w:sz w:val="24"/>
          <w:szCs w:val="24"/>
        </w:rPr>
      </w:pPr>
      <w:r>
        <w:rPr>
          <w:rFonts w:asciiTheme="majorHAnsi" w:eastAsiaTheme="minorHAnsi" w:hAnsiTheme="majorHAnsi"/>
          <w:b/>
          <w:sz w:val="24"/>
          <w:szCs w:val="24"/>
        </w:rPr>
        <w:t>R</w:t>
      </w:r>
      <w:r w:rsidRPr="00B2457C">
        <w:rPr>
          <w:rFonts w:asciiTheme="majorHAnsi" w:eastAsiaTheme="minorHAnsi" w:hAnsiTheme="majorHAnsi"/>
          <w:b/>
          <w:sz w:val="24"/>
          <w:szCs w:val="24"/>
        </w:rPr>
        <w:t xml:space="preserve">ozbudowa budynku </w:t>
      </w:r>
      <w:r w:rsidR="00057684">
        <w:rPr>
          <w:rFonts w:asciiTheme="majorHAnsi" w:eastAsiaTheme="minorHAnsi" w:hAnsiTheme="majorHAnsi"/>
          <w:b/>
          <w:sz w:val="24"/>
          <w:szCs w:val="24"/>
        </w:rPr>
        <w:t>GOZ</w:t>
      </w:r>
      <w:r w:rsidRPr="00B2457C">
        <w:rPr>
          <w:rFonts w:asciiTheme="majorHAnsi" w:eastAsiaTheme="minorHAnsi" w:hAnsiTheme="majorHAnsi"/>
          <w:b/>
          <w:sz w:val="24"/>
          <w:szCs w:val="24"/>
        </w:rPr>
        <w:t xml:space="preserve"> o windę osobową z wiatrołapem</w:t>
      </w:r>
      <w:r>
        <w:rPr>
          <w:rFonts w:asciiTheme="majorHAnsi" w:eastAsiaTheme="minorHAnsi" w:hAnsiTheme="majorHAnsi"/>
          <w:b/>
          <w:sz w:val="24"/>
          <w:szCs w:val="24"/>
        </w:rPr>
        <w:t xml:space="preserve"> w ramach projektu „</w:t>
      </w:r>
      <w:r w:rsidRPr="00B2457C">
        <w:rPr>
          <w:rFonts w:asciiTheme="majorHAnsi" w:eastAsiaTheme="minorHAnsi" w:hAnsiTheme="majorHAnsi"/>
          <w:b/>
          <w:sz w:val="24"/>
          <w:szCs w:val="24"/>
        </w:rPr>
        <w:t>Poprawa dost</w:t>
      </w:r>
      <w:r w:rsidRPr="00B2457C">
        <w:rPr>
          <w:rFonts w:asciiTheme="majorHAnsi" w:eastAsiaTheme="minorHAnsi" w:hAnsiTheme="majorHAnsi" w:hint="eastAsia"/>
          <w:b/>
          <w:sz w:val="24"/>
          <w:szCs w:val="24"/>
        </w:rPr>
        <w:t>ę</w:t>
      </w:r>
      <w:r w:rsidRPr="00B2457C">
        <w:rPr>
          <w:rFonts w:asciiTheme="majorHAnsi" w:eastAsiaTheme="minorHAnsi" w:hAnsiTheme="majorHAnsi"/>
          <w:b/>
          <w:sz w:val="24"/>
          <w:szCs w:val="24"/>
        </w:rPr>
        <w:t>pno</w:t>
      </w:r>
      <w:r w:rsidRPr="00B2457C">
        <w:rPr>
          <w:rFonts w:asciiTheme="majorHAnsi" w:eastAsiaTheme="minorHAnsi" w:hAnsiTheme="majorHAnsi" w:hint="eastAsia"/>
          <w:b/>
          <w:sz w:val="24"/>
          <w:szCs w:val="24"/>
        </w:rPr>
        <w:t>ś</w:t>
      </w:r>
      <w:r w:rsidRPr="00B2457C">
        <w:rPr>
          <w:rFonts w:asciiTheme="majorHAnsi" w:eastAsiaTheme="minorHAnsi" w:hAnsiTheme="majorHAnsi"/>
          <w:b/>
          <w:sz w:val="24"/>
          <w:szCs w:val="24"/>
        </w:rPr>
        <w:t>ci do us</w:t>
      </w:r>
      <w:r w:rsidRPr="00B2457C">
        <w:rPr>
          <w:rFonts w:asciiTheme="majorHAnsi" w:eastAsiaTheme="minorHAnsi" w:hAnsiTheme="majorHAnsi" w:hint="eastAsia"/>
          <w:b/>
          <w:sz w:val="24"/>
          <w:szCs w:val="24"/>
        </w:rPr>
        <w:t>ł</w:t>
      </w:r>
      <w:r w:rsidRPr="00B2457C">
        <w:rPr>
          <w:rFonts w:asciiTheme="majorHAnsi" w:eastAsiaTheme="minorHAnsi" w:hAnsiTheme="majorHAnsi"/>
          <w:b/>
          <w:sz w:val="24"/>
          <w:szCs w:val="24"/>
        </w:rPr>
        <w:t>ug spo</w:t>
      </w:r>
      <w:r w:rsidRPr="00B2457C">
        <w:rPr>
          <w:rFonts w:asciiTheme="majorHAnsi" w:eastAsiaTheme="minorHAnsi" w:hAnsiTheme="majorHAnsi" w:hint="eastAsia"/>
          <w:b/>
          <w:sz w:val="24"/>
          <w:szCs w:val="24"/>
        </w:rPr>
        <w:t>ł</w:t>
      </w:r>
      <w:r w:rsidRPr="00B2457C">
        <w:rPr>
          <w:rFonts w:asciiTheme="majorHAnsi" w:eastAsiaTheme="minorHAnsi" w:hAnsiTheme="majorHAnsi"/>
          <w:b/>
          <w:sz w:val="24"/>
          <w:szCs w:val="24"/>
        </w:rPr>
        <w:t>ecznych i zdrowotnych poprzez rozbudow</w:t>
      </w:r>
      <w:r w:rsidRPr="00B2457C">
        <w:rPr>
          <w:rFonts w:asciiTheme="majorHAnsi" w:eastAsiaTheme="minorHAnsi" w:hAnsiTheme="majorHAnsi" w:hint="eastAsia"/>
          <w:b/>
          <w:sz w:val="24"/>
          <w:szCs w:val="24"/>
        </w:rPr>
        <w:t>ę</w:t>
      </w:r>
      <w:r w:rsidRPr="00B2457C">
        <w:rPr>
          <w:rFonts w:asciiTheme="majorHAnsi" w:eastAsiaTheme="minorHAnsi" w:hAnsiTheme="majorHAnsi"/>
          <w:b/>
          <w:sz w:val="24"/>
          <w:szCs w:val="24"/>
        </w:rPr>
        <w:t xml:space="preserve"> budynku Gminnego O</w:t>
      </w:r>
      <w:r w:rsidRPr="00B2457C">
        <w:rPr>
          <w:rFonts w:asciiTheme="majorHAnsi" w:eastAsiaTheme="minorHAnsi" w:hAnsiTheme="majorHAnsi" w:hint="eastAsia"/>
          <w:b/>
          <w:sz w:val="24"/>
          <w:szCs w:val="24"/>
        </w:rPr>
        <w:t>ś</w:t>
      </w:r>
      <w:r w:rsidRPr="00B2457C">
        <w:rPr>
          <w:rFonts w:asciiTheme="majorHAnsi" w:eastAsiaTheme="minorHAnsi" w:hAnsiTheme="majorHAnsi"/>
          <w:b/>
          <w:sz w:val="24"/>
          <w:szCs w:val="24"/>
        </w:rPr>
        <w:t>rodka</w:t>
      </w:r>
      <w:r>
        <w:rPr>
          <w:rFonts w:asciiTheme="majorHAnsi" w:eastAsiaTheme="minorHAnsi" w:hAnsiTheme="majorHAnsi"/>
          <w:b/>
          <w:sz w:val="24"/>
          <w:szCs w:val="24"/>
        </w:rPr>
        <w:t xml:space="preserve"> </w:t>
      </w:r>
      <w:r w:rsidRPr="00B2457C">
        <w:rPr>
          <w:rFonts w:asciiTheme="majorHAnsi" w:eastAsiaTheme="minorHAnsi" w:hAnsiTheme="majorHAnsi"/>
          <w:b/>
          <w:sz w:val="24"/>
          <w:szCs w:val="24"/>
        </w:rPr>
        <w:t>Zdrowia w Ko</w:t>
      </w:r>
      <w:r w:rsidRPr="00B2457C">
        <w:rPr>
          <w:rFonts w:asciiTheme="majorHAnsi" w:eastAsiaTheme="minorHAnsi" w:hAnsiTheme="majorHAnsi" w:hint="eastAsia"/>
          <w:b/>
          <w:sz w:val="24"/>
          <w:szCs w:val="24"/>
        </w:rPr>
        <w:t>ń</w:t>
      </w:r>
      <w:r w:rsidRPr="00B2457C">
        <w:rPr>
          <w:rFonts w:asciiTheme="majorHAnsi" w:eastAsiaTheme="minorHAnsi" w:hAnsiTheme="majorHAnsi"/>
          <w:b/>
          <w:sz w:val="24"/>
          <w:szCs w:val="24"/>
        </w:rPr>
        <w:t>skowoli</w:t>
      </w:r>
      <w:r>
        <w:rPr>
          <w:rFonts w:asciiTheme="majorHAnsi" w:eastAsiaTheme="minorHAnsi" w:hAnsiTheme="majorHAnsi"/>
          <w:b/>
          <w:sz w:val="24"/>
          <w:szCs w:val="24"/>
        </w:rPr>
        <w:t>”</w:t>
      </w:r>
    </w:p>
    <w:p w14:paraId="5A5C0BF3" w14:textId="72C59B21" w:rsidR="00B2457C" w:rsidRPr="00057684" w:rsidRDefault="00057684" w:rsidP="00057684">
      <w:pPr>
        <w:spacing w:before="198"/>
        <w:rPr>
          <w:rFonts w:asciiTheme="majorHAnsi" w:hAnsiTheme="majorHAnsi"/>
          <w:sz w:val="24"/>
          <w:szCs w:val="24"/>
        </w:rPr>
      </w:pPr>
      <w:r w:rsidRPr="00057684">
        <w:rPr>
          <w:rFonts w:asciiTheme="majorHAnsi" w:hAnsiTheme="majorHAnsi"/>
          <w:sz w:val="24"/>
          <w:szCs w:val="24"/>
        </w:rPr>
        <w:t>Znak sprawy: 1/GOZ/2024</w:t>
      </w:r>
    </w:p>
    <w:p w14:paraId="346C5D47" w14:textId="3C6DC645" w:rsidR="001848B4" w:rsidRPr="00C770F8" w:rsidRDefault="001848B4" w:rsidP="001848B4">
      <w:pPr>
        <w:spacing w:before="198"/>
        <w:ind w:left="398"/>
        <w:rPr>
          <w:rFonts w:asciiTheme="majorHAnsi" w:hAnsiTheme="majorHAnsi"/>
          <w:sz w:val="24"/>
          <w:szCs w:val="24"/>
        </w:rPr>
      </w:pPr>
      <w:r w:rsidRPr="009F4BFE">
        <w:rPr>
          <w:rFonts w:asciiTheme="majorHAnsi" w:hAnsiTheme="majorHAnsi"/>
          <w:sz w:val="24"/>
          <w:szCs w:val="24"/>
        </w:rPr>
        <w:t>Załączniki do SWZ:</w:t>
      </w:r>
    </w:p>
    <w:p w14:paraId="3C434489" w14:textId="77777777" w:rsidR="001848B4" w:rsidRPr="00C770F8" w:rsidRDefault="001848B4" w:rsidP="001848B4">
      <w:pPr>
        <w:pStyle w:val="Tekstpodstawowy"/>
        <w:spacing w:before="10"/>
        <w:ind w:left="0"/>
        <w:rPr>
          <w:rFonts w:asciiTheme="majorHAnsi" w:hAnsiTheme="majorHAnsi"/>
        </w:rPr>
      </w:pPr>
    </w:p>
    <w:p w14:paraId="5BA3B736" w14:textId="6B4014B6" w:rsidR="00F45D0A" w:rsidRDefault="001848B4" w:rsidP="00F45D0A">
      <w:pPr>
        <w:pStyle w:val="Tekstpodstawowy"/>
        <w:spacing w:line="276" w:lineRule="auto"/>
        <w:ind w:left="2410" w:hanging="2410"/>
        <w:rPr>
          <w:rFonts w:asciiTheme="majorHAnsi" w:eastAsiaTheme="minorHAnsi" w:hAnsiTheme="majorHAnsi" w:cs="Arial"/>
        </w:rPr>
      </w:pPr>
      <w:r w:rsidRPr="000C10B7">
        <w:rPr>
          <w:rFonts w:asciiTheme="majorHAnsi" w:hAnsiTheme="majorHAnsi"/>
        </w:rPr>
        <w:t>Załącznik nr 1</w:t>
      </w:r>
      <w:r w:rsidR="00E53ED3" w:rsidRPr="000C10B7">
        <w:rPr>
          <w:rFonts w:asciiTheme="majorHAnsi" w:hAnsiTheme="majorHAnsi"/>
        </w:rPr>
        <w:t>do SWZ</w:t>
      </w:r>
      <w:r w:rsidR="005D5DE4" w:rsidRPr="000C10B7">
        <w:rPr>
          <w:rFonts w:asciiTheme="majorHAnsi" w:hAnsiTheme="majorHAnsi"/>
        </w:rPr>
        <w:t xml:space="preserve"> </w:t>
      </w:r>
      <w:r w:rsidR="00676BA7" w:rsidRPr="007857AD">
        <w:rPr>
          <w:rFonts w:asciiTheme="majorHAnsi" w:hAnsiTheme="majorHAnsi"/>
        </w:rPr>
        <w:t>Szczegółowy opis przedmiotu zam</w:t>
      </w:r>
      <w:r w:rsidR="00676BA7" w:rsidRPr="001F1A1C">
        <w:rPr>
          <w:rFonts w:asciiTheme="majorHAnsi" w:hAnsiTheme="majorHAnsi"/>
        </w:rPr>
        <w:t xml:space="preserve">ówienia: </w:t>
      </w:r>
      <w:r w:rsidR="00573C3B" w:rsidRPr="001F1A1C">
        <w:rPr>
          <w:rFonts w:asciiTheme="majorHAnsi" w:eastAsiaTheme="minorHAnsi" w:hAnsiTheme="majorHAnsi" w:cs="Arial"/>
        </w:rPr>
        <w:t>dokumentacja projektowa,</w:t>
      </w:r>
      <w:r w:rsidR="001F1A1C" w:rsidRPr="001F1A1C">
        <w:rPr>
          <w:rFonts w:asciiTheme="majorHAnsi" w:eastAsiaTheme="minorHAnsi" w:hAnsiTheme="majorHAnsi" w:cs="Arial"/>
        </w:rPr>
        <w:t xml:space="preserve"> dokumentacja</w:t>
      </w:r>
      <w:r w:rsidR="001F1A1C">
        <w:rPr>
          <w:rFonts w:asciiTheme="majorHAnsi" w:eastAsiaTheme="minorHAnsi" w:hAnsiTheme="majorHAnsi" w:cs="Arial"/>
        </w:rPr>
        <w:t xml:space="preserve"> </w:t>
      </w:r>
      <w:r w:rsidR="001F1A1C" w:rsidRPr="001F1A1C">
        <w:rPr>
          <w:rFonts w:asciiTheme="majorHAnsi" w:eastAsiaTheme="minorHAnsi" w:hAnsiTheme="majorHAnsi" w:cs="Arial"/>
        </w:rPr>
        <w:t>techniczna,</w:t>
      </w:r>
      <w:r w:rsidR="00F45D0A" w:rsidRPr="001F1A1C">
        <w:rPr>
          <w:rFonts w:asciiTheme="majorHAnsi" w:eastAsiaTheme="minorHAnsi" w:hAnsiTheme="majorHAnsi" w:cs="Arial"/>
        </w:rPr>
        <w:t xml:space="preserve"> przedmiary, STWIORB </w:t>
      </w:r>
      <w:r w:rsidR="001F1A1C" w:rsidRPr="001F1A1C">
        <w:rPr>
          <w:rFonts w:asciiTheme="majorHAnsi" w:eastAsiaTheme="minorHAnsi" w:hAnsiTheme="majorHAnsi" w:cs="Arial"/>
        </w:rPr>
        <w:t>, decyzja LWKZ;</w:t>
      </w:r>
    </w:p>
    <w:p w14:paraId="62220E02" w14:textId="77777777" w:rsidR="00F45D0A" w:rsidRDefault="001848B4" w:rsidP="00F45D0A">
      <w:pPr>
        <w:pStyle w:val="Tekstpodstawowy"/>
        <w:spacing w:line="276" w:lineRule="auto"/>
        <w:ind w:left="2410" w:hanging="2410"/>
        <w:rPr>
          <w:rFonts w:asciiTheme="majorHAnsi" w:hAnsiTheme="majorHAnsi"/>
        </w:rPr>
      </w:pPr>
      <w:r w:rsidRPr="00C770F8">
        <w:rPr>
          <w:rFonts w:asciiTheme="majorHAnsi" w:hAnsiTheme="majorHAnsi"/>
        </w:rPr>
        <w:t>Załącznik nr 2</w:t>
      </w:r>
      <w:r w:rsidR="008607E7" w:rsidRPr="00C770F8">
        <w:rPr>
          <w:rFonts w:asciiTheme="majorHAnsi" w:hAnsiTheme="majorHAnsi"/>
        </w:rPr>
        <w:t xml:space="preserve"> do SWZ </w:t>
      </w:r>
      <w:r w:rsidRPr="00C770F8">
        <w:rPr>
          <w:rFonts w:asciiTheme="majorHAnsi" w:hAnsiTheme="majorHAnsi"/>
        </w:rPr>
        <w:t xml:space="preserve"> Formularz ofertowy</w:t>
      </w:r>
    </w:p>
    <w:p w14:paraId="1EF70722" w14:textId="6393BC53" w:rsidR="008607E7" w:rsidRDefault="001848B4" w:rsidP="00F45D0A">
      <w:pPr>
        <w:pStyle w:val="Tekstpodstawowy"/>
        <w:spacing w:line="276" w:lineRule="auto"/>
        <w:ind w:left="2410" w:hanging="2410"/>
        <w:rPr>
          <w:rFonts w:asciiTheme="majorHAnsi" w:hAnsiTheme="majorHAnsi"/>
        </w:rPr>
      </w:pPr>
      <w:r w:rsidRPr="00C770F8">
        <w:rPr>
          <w:rFonts w:asciiTheme="majorHAnsi" w:hAnsiTheme="majorHAnsi"/>
        </w:rPr>
        <w:t>Załącznik nr 3</w:t>
      </w:r>
      <w:r w:rsidR="008607E7" w:rsidRPr="00C770F8">
        <w:rPr>
          <w:rFonts w:asciiTheme="majorHAnsi" w:hAnsiTheme="majorHAnsi"/>
        </w:rPr>
        <w:t xml:space="preserve"> do SWZ</w:t>
      </w:r>
      <w:r w:rsidR="00E53ED3">
        <w:rPr>
          <w:rFonts w:asciiTheme="majorHAnsi" w:hAnsiTheme="majorHAnsi"/>
        </w:rPr>
        <w:t xml:space="preserve">  </w:t>
      </w:r>
      <w:r w:rsidR="008607E7" w:rsidRPr="00C770F8">
        <w:rPr>
          <w:rFonts w:asciiTheme="majorHAnsi" w:hAnsiTheme="majorHAnsi"/>
        </w:rPr>
        <w:t>Wzór umowy</w:t>
      </w:r>
      <w:r w:rsidR="00BE44B4">
        <w:rPr>
          <w:rFonts w:asciiTheme="majorHAnsi" w:hAnsiTheme="majorHAnsi"/>
        </w:rPr>
        <w:t xml:space="preserve"> wraz z kartą gwarancyjn</w:t>
      </w:r>
      <w:r w:rsidR="005D5DE4">
        <w:rPr>
          <w:rFonts w:asciiTheme="majorHAnsi" w:hAnsiTheme="majorHAnsi"/>
        </w:rPr>
        <w:t>ą (załącznik nr 1 do umowy nr 3</w:t>
      </w:r>
      <w:r w:rsidR="00BE44B4">
        <w:rPr>
          <w:rFonts w:asciiTheme="majorHAnsi" w:hAnsiTheme="majorHAnsi"/>
        </w:rPr>
        <w:t>)</w:t>
      </w:r>
    </w:p>
    <w:p w14:paraId="05D9672A" w14:textId="77777777" w:rsidR="008607E7" w:rsidRDefault="00E53ED3" w:rsidP="000431ED">
      <w:pPr>
        <w:tabs>
          <w:tab w:val="left" w:pos="2410"/>
        </w:tabs>
        <w:spacing w:line="276" w:lineRule="auto"/>
        <w:rPr>
          <w:rFonts w:asciiTheme="majorHAnsi" w:hAnsiTheme="majorHAnsi"/>
          <w:sz w:val="24"/>
          <w:szCs w:val="24"/>
        </w:rPr>
      </w:pPr>
      <w:r>
        <w:rPr>
          <w:rFonts w:asciiTheme="majorHAnsi" w:hAnsiTheme="majorHAnsi"/>
          <w:sz w:val="24"/>
          <w:szCs w:val="24"/>
        </w:rPr>
        <w:t>Załącznik nr 4 do SWZ</w:t>
      </w:r>
      <w:r w:rsidR="008607E7" w:rsidRPr="00C770F8">
        <w:rPr>
          <w:rFonts w:asciiTheme="majorHAnsi" w:hAnsiTheme="majorHAnsi"/>
          <w:sz w:val="24"/>
          <w:szCs w:val="24"/>
        </w:rPr>
        <w:t xml:space="preserve"> </w:t>
      </w:r>
      <w:r>
        <w:rPr>
          <w:rFonts w:asciiTheme="majorHAnsi" w:hAnsiTheme="majorHAnsi"/>
          <w:sz w:val="24"/>
          <w:szCs w:val="24"/>
        </w:rPr>
        <w:tab/>
      </w:r>
      <w:r w:rsidR="001848B4" w:rsidRPr="00C770F8">
        <w:rPr>
          <w:rFonts w:asciiTheme="majorHAnsi" w:hAnsiTheme="majorHAnsi"/>
          <w:sz w:val="24"/>
          <w:szCs w:val="24"/>
        </w:rPr>
        <w:t xml:space="preserve">Oświadczenie wstępne wykonawcy dotyczące przesłanek </w:t>
      </w:r>
      <w:r w:rsidR="00112837">
        <w:rPr>
          <w:rFonts w:asciiTheme="majorHAnsi" w:hAnsiTheme="majorHAnsi"/>
          <w:sz w:val="24"/>
          <w:szCs w:val="24"/>
        </w:rPr>
        <w:tab/>
      </w:r>
      <w:r w:rsidR="001848B4" w:rsidRPr="00C770F8">
        <w:rPr>
          <w:rFonts w:asciiTheme="majorHAnsi" w:hAnsiTheme="majorHAnsi"/>
          <w:sz w:val="24"/>
          <w:szCs w:val="24"/>
        </w:rPr>
        <w:t xml:space="preserve">wykluczenia z postępowania </w:t>
      </w:r>
      <w:r w:rsidR="008607E7" w:rsidRPr="00C770F8">
        <w:rPr>
          <w:rFonts w:asciiTheme="majorHAnsi" w:hAnsiTheme="majorHAnsi"/>
          <w:sz w:val="24"/>
          <w:szCs w:val="24"/>
        </w:rPr>
        <w:t xml:space="preserve">oraz </w:t>
      </w:r>
      <w:r w:rsidR="001848B4" w:rsidRPr="00C770F8">
        <w:rPr>
          <w:rFonts w:asciiTheme="majorHAnsi" w:hAnsiTheme="majorHAnsi"/>
          <w:sz w:val="24"/>
          <w:szCs w:val="24"/>
        </w:rPr>
        <w:t xml:space="preserve">spełniania warunków udziału </w:t>
      </w:r>
      <w:r w:rsidR="00112837">
        <w:rPr>
          <w:rFonts w:asciiTheme="majorHAnsi" w:hAnsiTheme="majorHAnsi"/>
          <w:sz w:val="24"/>
          <w:szCs w:val="24"/>
        </w:rPr>
        <w:tab/>
      </w:r>
      <w:r w:rsidR="001848B4" w:rsidRPr="00C770F8">
        <w:rPr>
          <w:rFonts w:asciiTheme="majorHAnsi" w:hAnsiTheme="majorHAnsi"/>
          <w:sz w:val="24"/>
          <w:szCs w:val="24"/>
        </w:rPr>
        <w:t xml:space="preserve">w postępowaniu </w:t>
      </w:r>
    </w:p>
    <w:p w14:paraId="00577880" w14:textId="77777777" w:rsidR="008A1448" w:rsidRPr="00C770F8" w:rsidRDefault="008A1448" w:rsidP="008A1448">
      <w:pPr>
        <w:tabs>
          <w:tab w:val="left" w:pos="2410"/>
        </w:tabs>
        <w:spacing w:line="276" w:lineRule="auto"/>
        <w:ind w:left="2410" w:hanging="2410"/>
        <w:rPr>
          <w:rFonts w:asciiTheme="majorHAnsi" w:hAnsiTheme="majorHAnsi"/>
          <w:sz w:val="24"/>
          <w:szCs w:val="24"/>
        </w:rPr>
      </w:pPr>
      <w:r>
        <w:rPr>
          <w:rFonts w:asciiTheme="majorHAnsi" w:hAnsiTheme="majorHAnsi"/>
          <w:sz w:val="24"/>
          <w:szCs w:val="24"/>
        </w:rPr>
        <w:t xml:space="preserve">Załącznik nr 4a do SWZ- </w:t>
      </w:r>
      <w:r w:rsidRPr="00C770F8">
        <w:rPr>
          <w:rFonts w:asciiTheme="majorHAnsi" w:hAnsiTheme="majorHAnsi"/>
          <w:sz w:val="24"/>
          <w:szCs w:val="24"/>
        </w:rPr>
        <w:t xml:space="preserve">Oświadczenie wstępne </w:t>
      </w:r>
      <w:r>
        <w:rPr>
          <w:rFonts w:asciiTheme="majorHAnsi" w:hAnsiTheme="majorHAnsi"/>
          <w:sz w:val="24"/>
          <w:szCs w:val="24"/>
        </w:rPr>
        <w:t>podmiotu udostępniającego zasoby</w:t>
      </w:r>
      <w:r w:rsidRPr="00C770F8">
        <w:rPr>
          <w:rFonts w:asciiTheme="majorHAnsi" w:hAnsiTheme="majorHAnsi"/>
          <w:sz w:val="24"/>
          <w:szCs w:val="24"/>
        </w:rPr>
        <w:t xml:space="preserve"> dotyczące przesłanek wykluczenia z postępowania oraz spełniania warunków udziału w postępowaniu</w:t>
      </w:r>
    </w:p>
    <w:p w14:paraId="36B6697E" w14:textId="77777777" w:rsidR="008607E7" w:rsidRDefault="00E53ED3" w:rsidP="00C770F8">
      <w:pPr>
        <w:tabs>
          <w:tab w:val="left" w:pos="2410"/>
        </w:tabs>
        <w:spacing w:line="276" w:lineRule="auto"/>
        <w:ind w:left="2268" w:hanging="2268"/>
        <w:rPr>
          <w:rFonts w:asciiTheme="majorHAnsi" w:hAnsiTheme="majorHAnsi"/>
          <w:sz w:val="24"/>
          <w:szCs w:val="24"/>
        </w:rPr>
      </w:pPr>
      <w:r>
        <w:rPr>
          <w:rFonts w:asciiTheme="majorHAnsi" w:hAnsiTheme="majorHAnsi"/>
          <w:sz w:val="24"/>
          <w:szCs w:val="24"/>
        </w:rPr>
        <w:t>Załącznik nr 5 do SWZ</w:t>
      </w:r>
      <w:r w:rsidR="008607E7" w:rsidRPr="00C770F8">
        <w:rPr>
          <w:rFonts w:asciiTheme="majorHAnsi" w:hAnsiTheme="majorHAnsi"/>
          <w:sz w:val="24"/>
          <w:szCs w:val="24"/>
        </w:rPr>
        <w:t xml:space="preserve"> Wzór z</w:t>
      </w:r>
      <w:r w:rsidR="001848B4" w:rsidRPr="00C770F8">
        <w:rPr>
          <w:rFonts w:asciiTheme="majorHAnsi" w:hAnsiTheme="majorHAnsi"/>
          <w:sz w:val="24"/>
          <w:szCs w:val="24"/>
        </w:rPr>
        <w:t>obowią</w:t>
      </w:r>
      <w:r w:rsidR="008607E7" w:rsidRPr="00C770F8">
        <w:rPr>
          <w:rFonts w:asciiTheme="majorHAnsi" w:hAnsiTheme="majorHAnsi"/>
          <w:sz w:val="24"/>
          <w:szCs w:val="24"/>
        </w:rPr>
        <w:t>zania</w:t>
      </w:r>
      <w:r w:rsidR="00373162">
        <w:rPr>
          <w:rFonts w:asciiTheme="majorHAnsi" w:hAnsiTheme="majorHAnsi"/>
          <w:sz w:val="24"/>
          <w:szCs w:val="24"/>
        </w:rPr>
        <w:t xml:space="preserve"> </w:t>
      </w:r>
    </w:p>
    <w:p w14:paraId="1BC04C78" w14:textId="26C8C2DF" w:rsidR="005D5DE4" w:rsidRDefault="008607E7" w:rsidP="005D544E">
      <w:pPr>
        <w:spacing w:line="276" w:lineRule="auto"/>
        <w:rPr>
          <w:rFonts w:asciiTheme="majorHAnsi" w:hAnsiTheme="majorHAnsi"/>
          <w:sz w:val="24"/>
          <w:szCs w:val="24"/>
          <w:lang w:eastAsia="pl-PL"/>
        </w:rPr>
      </w:pPr>
      <w:r w:rsidRPr="00C770F8">
        <w:rPr>
          <w:rFonts w:asciiTheme="majorHAnsi" w:hAnsiTheme="majorHAnsi"/>
          <w:sz w:val="24"/>
          <w:szCs w:val="24"/>
        </w:rPr>
        <w:t xml:space="preserve">Załącznik nr </w:t>
      </w:r>
      <w:r w:rsidR="00573C3B">
        <w:rPr>
          <w:rFonts w:asciiTheme="majorHAnsi" w:hAnsiTheme="majorHAnsi"/>
          <w:sz w:val="24"/>
          <w:szCs w:val="24"/>
        </w:rPr>
        <w:t>6</w:t>
      </w:r>
      <w:r w:rsidRPr="00C770F8">
        <w:rPr>
          <w:rFonts w:asciiTheme="majorHAnsi" w:hAnsiTheme="majorHAnsi"/>
          <w:sz w:val="24"/>
          <w:szCs w:val="24"/>
        </w:rPr>
        <w:t xml:space="preserve"> do SWZ  </w:t>
      </w:r>
      <w:r w:rsidR="00C770F8" w:rsidRPr="00C770F8">
        <w:rPr>
          <w:rFonts w:asciiTheme="majorHAnsi" w:hAnsiTheme="majorHAnsi"/>
          <w:sz w:val="24"/>
          <w:szCs w:val="24"/>
        </w:rPr>
        <w:t xml:space="preserve"> </w:t>
      </w:r>
      <w:r w:rsidRPr="00C770F8">
        <w:rPr>
          <w:rFonts w:asciiTheme="majorHAnsi" w:hAnsiTheme="majorHAnsi"/>
          <w:sz w:val="24"/>
          <w:szCs w:val="24"/>
          <w:lang w:eastAsia="pl-PL"/>
        </w:rPr>
        <w:t xml:space="preserve">Oświadczenie z art. 117 ust. 4 </w:t>
      </w:r>
      <w:proofErr w:type="spellStart"/>
      <w:r w:rsidRPr="00C770F8">
        <w:rPr>
          <w:rFonts w:asciiTheme="majorHAnsi" w:hAnsiTheme="majorHAnsi"/>
          <w:sz w:val="24"/>
          <w:szCs w:val="24"/>
          <w:lang w:eastAsia="pl-PL"/>
        </w:rPr>
        <w:t>pzp</w:t>
      </w:r>
      <w:proofErr w:type="spellEnd"/>
    </w:p>
    <w:p w14:paraId="0E66DB35" w14:textId="43491807" w:rsidR="006C0A3E" w:rsidRDefault="006C0A3E" w:rsidP="005D544E">
      <w:pPr>
        <w:spacing w:line="276" w:lineRule="auto"/>
        <w:rPr>
          <w:rFonts w:asciiTheme="majorHAnsi" w:hAnsiTheme="majorHAnsi"/>
          <w:sz w:val="24"/>
          <w:szCs w:val="24"/>
          <w:lang w:eastAsia="pl-PL"/>
        </w:rPr>
      </w:pPr>
      <w:r>
        <w:rPr>
          <w:rFonts w:asciiTheme="majorHAnsi" w:hAnsiTheme="majorHAnsi"/>
          <w:sz w:val="24"/>
          <w:szCs w:val="24"/>
          <w:lang w:eastAsia="pl-PL"/>
        </w:rPr>
        <w:t xml:space="preserve">Załącznik nr 7 do SWZ   Wykaz robót budowlanych </w:t>
      </w:r>
    </w:p>
    <w:p w14:paraId="32370979" w14:textId="75071F20" w:rsidR="006C0A3E" w:rsidRPr="005D544E" w:rsidRDefault="009F4BFE" w:rsidP="005D544E">
      <w:pPr>
        <w:spacing w:line="276" w:lineRule="auto"/>
        <w:rPr>
          <w:rFonts w:asciiTheme="majorHAnsi" w:hAnsiTheme="majorHAnsi"/>
          <w:sz w:val="24"/>
          <w:szCs w:val="24"/>
          <w:lang w:eastAsia="pl-PL"/>
        </w:rPr>
      </w:pPr>
      <w:r>
        <w:rPr>
          <w:rFonts w:asciiTheme="majorHAnsi" w:hAnsiTheme="majorHAnsi"/>
          <w:sz w:val="24"/>
          <w:szCs w:val="24"/>
          <w:lang w:eastAsia="pl-PL"/>
        </w:rPr>
        <w:t xml:space="preserve">Załącznik nr 8 do SWZ    </w:t>
      </w:r>
      <w:r w:rsidR="006C0A3E">
        <w:rPr>
          <w:rFonts w:asciiTheme="majorHAnsi" w:hAnsiTheme="majorHAnsi"/>
          <w:sz w:val="24"/>
          <w:szCs w:val="24"/>
          <w:lang w:eastAsia="pl-PL"/>
        </w:rPr>
        <w:t>Wykaz osób</w:t>
      </w:r>
    </w:p>
    <w:p w14:paraId="35BC9031" w14:textId="77777777" w:rsidR="004A036B" w:rsidRDefault="00A02091" w:rsidP="004A036B">
      <w:pPr>
        <w:pStyle w:val="Tekstpodstawowy"/>
        <w:ind w:left="0"/>
        <w:rPr>
          <w:rFonts w:asciiTheme="majorHAnsi" w:hAnsiTheme="majorHAnsi"/>
        </w:rPr>
      </w:pP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p>
    <w:p w14:paraId="3FACBCDD" w14:textId="77777777" w:rsidR="00573C3B" w:rsidRDefault="00573C3B" w:rsidP="004A036B">
      <w:pPr>
        <w:pStyle w:val="Tekstpodstawowy"/>
        <w:ind w:left="0"/>
        <w:rPr>
          <w:rFonts w:asciiTheme="majorHAnsi" w:hAnsiTheme="majorHAnsi"/>
        </w:rPr>
      </w:pPr>
    </w:p>
    <w:p w14:paraId="14992CFA" w14:textId="77777777" w:rsidR="00573C3B" w:rsidRDefault="00573C3B" w:rsidP="004A036B">
      <w:pPr>
        <w:pStyle w:val="Tekstpodstawowy"/>
        <w:ind w:left="0"/>
        <w:rPr>
          <w:rFonts w:asciiTheme="majorHAnsi" w:hAnsiTheme="majorHAnsi"/>
        </w:rPr>
      </w:pPr>
    </w:p>
    <w:p w14:paraId="042A84D6" w14:textId="77777777" w:rsidR="00573C3B" w:rsidRDefault="00573C3B" w:rsidP="004A036B">
      <w:pPr>
        <w:pStyle w:val="Tekstpodstawowy"/>
        <w:ind w:left="0"/>
        <w:rPr>
          <w:rFonts w:asciiTheme="majorHAnsi" w:hAnsiTheme="majorHAnsi"/>
        </w:rPr>
      </w:pPr>
    </w:p>
    <w:p w14:paraId="67D752A3" w14:textId="46AC70E5" w:rsidR="001F1A1C" w:rsidRDefault="001F1A1C" w:rsidP="004A036B">
      <w:pPr>
        <w:pStyle w:val="Tekstpodstawowy"/>
        <w:ind w:left="0"/>
        <w:rPr>
          <w:rFonts w:asciiTheme="majorHAnsi" w:hAnsiTheme="majorHAnsi"/>
        </w:rPr>
      </w:pPr>
    </w:p>
    <w:p w14:paraId="5AD3AA90" w14:textId="77777777" w:rsidR="00573C3B" w:rsidRDefault="00573C3B" w:rsidP="004A036B">
      <w:pPr>
        <w:pStyle w:val="Tekstpodstawowy"/>
        <w:ind w:left="0"/>
        <w:rPr>
          <w:rFonts w:asciiTheme="majorHAnsi" w:hAnsiTheme="majorHAnsi"/>
        </w:rPr>
      </w:pPr>
    </w:p>
    <w:p w14:paraId="2CFAE2C4" w14:textId="77777777" w:rsidR="003F078B" w:rsidRDefault="001848B4" w:rsidP="004A036B">
      <w:pPr>
        <w:pStyle w:val="Tekstpodstawowy"/>
        <w:ind w:left="4248" w:firstLine="708"/>
        <w:rPr>
          <w:rFonts w:asciiTheme="majorHAnsi" w:hAnsiTheme="majorHAnsi"/>
        </w:rPr>
      </w:pPr>
      <w:r w:rsidRPr="00C770F8">
        <w:rPr>
          <w:rFonts w:asciiTheme="majorHAnsi" w:hAnsiTheme="majorHAnsi"/>
        </w:rPr>
        <w:t xml:space="preserve">Z a t w i e r d z a m: </w:t>
      </w:r>
    </w:p>
    <w:p w14:paraId="640451F0" w14:textId="77777777" w:rsidR="003F078B" w:rsidRDefault="003F078B" w:rsidP="004A036B">
      <w:pPr>
        <w:pStyle w:val="Tekstpodstawowy"/>
        <w:ind w:left="4248" w:firstLine="708"/>
        <w:rPr>
          <w:rFonts w:asciiTheme="majorHAnsi" w:hAnsiTheme="majorHAnsi"/>
        </w:rPr>
      </w:pPr>
    </w:p>
    <w:p w14:paraId="049C608E" w14:textId="54749A6F" w:rsidR="003F078B" w:rsidRDefault="009F4BFE" w:rsidP="009F4BFE">
      <w:pPr>
        <w:pStyle w:val="Tekstpodstawowy"/>
        <w:spacing w:line="276" w:lineRule="auto"/>
        <w:ind w:left="2950" w:firstLine="590"/>
        <w:rPr>
          <w:rFonts w:asciiTheme="majorHAnsi" w:hAnsiTheme="majorHAnsi"/>
        </w:rPr>
      </w:pPr>
      <w:r>
        <w:rPr>
          <w:rFonts w:asciiTheme="majorHAnsi" w:hAnsiTheme="majorHAnsi"/>
        </w:rPr>
        <w:t>Dyrektor Gminnego Ośrodka Zdrowia w Końskowoli</w:t>
      </w:r>
    </w:p>
    <w:p w14:paraId="3ABE5934" w14:textId="77777777" w:rsidR="002761C4" w:rsidRDefault="002761C4" w:rsidP="002761C4">
      <w:pPr>
        <w:pStyle w:val="Tekstpodstawowy"/>
        <w:spacing w:line="276" w:lineRule="auto"/>
        <w:ind w:left="4248" w:firstLine="708"/>
        <w:rPr>
          <w:rFonts w:asciiTheme="majorHAnsi" w:hAnsiTheme="majorHAnsi"/>
        </w:rPr>
      </w:pPr>
    </w:p>
    <w:p w14:paraId="10BEC5E2" w14:textId="77777777" w:rsidR="002761C4" w:rsidRDefault="002761C4" w:rsidP="002761C4">
      <w:pPr>
        <w:pStyle w:val="Tekstpodstawowy"/>
        <w:spacing w:line="276" w:lineRule="auto"/>
        <w:ind w:left="4248" w:firstLine="708"/>
        <w:rPr>
          <w:rFonts w:asciiTheme="majorHAnsi" w:hAnsiTheme="majorHAnsi"/>
        </w:rPr>
      </w:pPr>
    </w:p>
    <w:p w14:paraId="5F1D7ECB" w14:textId="77777777" w:rsidR="002761C4" w:rsidRDefault="002761C4" w:rsidP="002761C4">
      <w:pPr>
        <w:pStyle w:val="Tekstpodstawowy"/>
        <w:spacing w:line="276" w:lineRule="auto"/>
        <w:ind w:left="4248" w:firstLine="708"/>
        <w:rPr>
          <w:rFonts w:asciiTheme="majorHAnsi" w:hAnsiTheme="majorHAnsi"/>
        </w:rPr>
      </w:pPr>
    </w:p>
    <w:p w14:paraId="424D7BE1" w14:textId="3037138E" w:rsidR="000877DC" w:rsidRDefault="006F5A67" w:rsidP="009F4BFE">
      <w:pPr>
        <w:pStyle w:val="Tekstpodstawowy"/>
        <w:spacing w:line="276" w:lineRule="auto"/>
        <w:ind w:left="4248"/>
        <w:rPr>
          <w:rFonts w:asciiTheme="majorHAnsi" w:hAnsiTheme="majorHAnsi"/>
        </w:rPr>
      </w:pPr>
      <w:r w:rsidRPr="00C770F8">
        <w:rPr>
          <w:rFonts w:asciiTheme="majorHAnsi" w:hAnsiTheme="majorHAnsi"/>
        </w:rPr>
        <w:tab/>
      </w:r>
      <w:r w:rsidRPr="00C770F8">
        <w:rPr>
          <w:rFonts w:asciiTheme="majorHAnsi" w:hAnsiTheme="majorHAnsi"/>
        </w:rPr>
        <w:tab/>
      </w:r>
      <w:r w:rsidRPr="00C770F8">
        <w:rPr>
          <w:rFonts w:asciiTheme="majorHAnsi" w:hAnsiTheme="majorHAnsi"/>
        </w:rPr>
        <w:tab/>
      </w:r>
      <w:r w:rsidRPr="00C770F8">
        <w:rPr>
          <w:rFonts w:asciiTheme="majorHAnsi" w:hAnsiTheme="majorHAnsi"/>
        </w:rPr>
        <w:tab/>
      </w:r>
      <w:r w:rsidRPr="00C770F8">
        <w:rPr>
          <w:rFonts w:asciiTheme="majorHAnsi" w:hAnsiTheme="majorHAnsi"/>
        </w:rPr>
        <w:tab/>
      </w:r>
      <w:r w:rsidRPr="00C770F8">
        <w:rPr>
          <w:rFonts w:asciiTheme="majorHAnsi" w:hAnsiTheme="majorHAnsi"/>
        </w:rPr>
        <w:tab/>
      </w:r>
    </w:p>
    <w:p w14:paraId="54C87944" w14:textId="77777777" w:rsidR="00F45D0A" w:rsidRDefault="00F45D0A" w:rsidP="003F078B">
      <w:pPr>
        <w:ind w:right="1559"/>
        <w:rPr>
          <w:rFonts w:asciiTheme="majorHAnsi" w:hAnsiTheme="majorHAnsi"/>
          <w:sz w:val="24"/>
          <w:szCs w:val="24"/>
        </w:rPr>
      </w:pPr>
    </w:p>
    <w:p w14:paraId="5BC037D1" w14:textId="77777777" w:rsidR="009F4BFE" w:rsidRDefault="009F4BFE" w:rsidP="003F078B">
      <w:pPr>
        <w:ind w:left="2124" w:right="1559"/>
        <w:rPr>
          <w:rFonts w:asciiTheme="majorHAnsi" w:hAnsiTheme="majorHAnsi"/>
          <w:sz w:val="24"/>
          <w:szCs w:val="24"/>
        </w:rPr>
      </w:pPr>
    </w:p>
    <w:p w14:paraId="6D2BA746" w14:textId="77777777" w:rsidR="009F4BFE" w:rsidRDefault="009F4BFE" w:rsidP="003F078B">
      <w:pPr>
        <w:ind w:left="2124" w:right="1559"/>
        <w:rPr>
          <w:rFonts w:asciiTheme="majorHAnsi" w:hAnsiTheme="majorHAnsi"/>
          <w:sz w:val="24"/>
          <w:szCs w:val="24"/>
        </w:rPr>
      </w:pPr>
    </w:p>
    <w:p w14:paraId="05F29520" w14:textId="640D53F3" w:rsidR="009F4BFE" w:rsidRDefault="003F078B" w:rsidP="009F4BFE">
      <w:pPr>
        <w:ind w:left="2124" w:right="1559"/>
        <w:rPr>
          <w:rFonts w:asciiTheme="majorHAnsi" w:hAnsiTheme="majorHAnsi"/>
          <w:sz w:val="24"/>
          <w:szCs w:val="24"/>
        </w:rPr>
      </w:pPr>
      <w:r>
        <w:rPr>
          <w:rFonts w:asciiTheme="majorHAnsi" w:hAnsiTheme="majorHAnsi"/>
          <w:sz w:val="24"/>
          <w:szCs w:val="24"/>
        </w:rPr>
        <w:t xml:space="preserve"> </w:t>
      </w:r>
      <w:r w:rsidR="004A036B">
        <w:rPr>
          <w:rFonts w:asciiTheme="majorHAnsi" w:hAnsiTheme="majorHAnsi"/>
          <w:sz w:val="24"/>
          <w:szCs w:val="24"/>
        </w:rPr>
        <w:t>Końskowola</w:t>
      </w:r>
      <w:r w:rsidR="004A036B" w:rsidRPr="00C770F8">
        <w:rPr>
          <w:rFonts w:asciiTheme="majorHAnsi" w:hAnsiTheme="majorHAnsi"/>
          <w:sz w:val="24"/>
          <w:szCs w:val="24"/>
        </w:rPr>
        <w:t xml:space="preserve">,  </w:t>
      </w:r>
      <w:r w:rsidR="009F4BFE">
        <w:rPr>
          <w:rFonts w:asciiTheme="majorHAnsi" w:hAnsiTheme="majorHAnsi"/>
          <w:sz w:val="24"/>
          <w:szCs w:val="24"/>
        </w:rPr>
        <w:t>0</w:t>
      </w:r>
      <w:r w:rsidR="000E29B4">
        <w:rPr>
          <w:rFonts w:asciiTheme="majorHAnsi" w:hAnsiTheme="majorHAnsi"/>
          <w:sz w:val="24"/>
          <w:szCs w:val="24"/>
        </w:rPr>
        <w:t>3</w:t>
      </w:r>
      <w:r w:rsidR="009F4BFE">
        <w:rPr>
          <w:rFonts w:asciiTheme="majorHAnsi" w:hAnsiTheme="majorHAnsi"/>
          <w:sz w:val="24"/>
          <w:szCs w:val="24"/>
        </w:rPr>
        <w:t xml:space="preserve"> grudzień</w:t>
      </w:r>
      <w:r w:rsidR="004A036B">
        <w:rPr>
          <w:rFonts w:asciiTheme="majorHAnsi" w:hAnsiTheme="majorHAnsi"/>
          <w:sz w:val="24"/>
          <w:szCs w:val="24"/>
        </w:rPr>
        <w:t xml:space="preserve"> 202</w:t>
      </w:r>
      <w:r w:rsidR="002761C4">
        <w:rPr>
          <w:rFonts w:asciiTheme="majorHAnsi" w:hAnsiTheme="majorHAnsi"/>
          <w:sz w:val="24"/>
          <w:szCs w:val="24"/>
        </w:rPr>
        <w:t>4</w:t>
      </w:r>
      <w:r w:rsidR="004A036B">
        <w:rPr>
          <w:rFonts w:asciiTheme="majorHAnsi" w:hAnsiTheme="majorHAnsi"/>
          <w:sz w:val="24"/>
          <w:szCs w:val="24"/>
        </w:rPr>
        <w:t xml:space="preserve"> r. </w:t>
      </w:r>
    </w:p>
    <w:p w14:paraId="4CB14251" w14:textId="44407597" w:rsidR="00BA41DC" w:rsidRPr="003F078B" w:rsidRDefault="001848B4" w:rsidP="003F078B">
      <w:pPr>
        <w:ind w:left="708" w:right="1559"/>
        <w:jc w:val="center"/>
        <w:rPr>
          <w:rFonts w:asciiTheme="majorHAnsi" w:hAnsiTheme="majorHAnsi"/>
          <w:sz w:val="24"/>
          <w:szCs w:val="24"/>
        </w:rPr>
      </w:pPr>
      <w:r w:rsidRPr="00C770F8">
        <w:rPr>
          <w:rFonts w:asciiTheme="majorHAnsi" w:hAnsiTheme="majorHAnsi"/>
        </w:rPr>
        <w:lastRenderedPageBreak/>
        <w:t>Niniejsza Specyfikacja Warunków Zamówienia zwana jest w dalszej treści</w:t>
      </w:r>
      <w:r w:rsidR="0036691B">
        <w:rPr>
          <w:rFonts w:asciiTheme="majorHAnsi" w:hAnsiTheme="majorHAnsi"/>
        </w:rPr>
        <w:t xml:space="preserve"> </w:t>
      </w:r>
      <w:r w:rsidRPr="00C770F8">
        <w:rPr>
          <w:rFonts w:asciiTheme="majorHAnsi" w:hAnsiTheme="majorHAnsi"/>
        </w:rPr>
        <w:t>„Specyfikacją Warunków Zamówi</w:t>
      </w:r>
      <w:r w:rsidR="00FD3250">
        <w:rPr>
          <w:rFonts w:asciiTheme="majorHAnsi" w:hAnsiTheme="majorHAnsi"/>
        </w:rPr>
        <w:t>enia”, „SWZ” lub „specyfikacją”</w:t>
      </w:r>
    </w:p>
    <w:p w14:paraId="61C6CD02" w14:textId="77777777" w:rsidR="00D13FFA" w:rsidRPr="00C770F8" w:rsidRDefault="00D13FFA" w:rsidP="005D5DE4">
      <w:pPr>
        <w:ind w:right="1559"/>
        <w:jc w:val="center"/>
        <w:rPr>
          <w:rFonts w:asciiTheme="majorHAnsi" w:hAnsiTheme="majorHAnsi"/>
        </w:rPr>
      </w:pPr>
    </w:p>
    <w:p w14:paraId="33C8E061" w14:textId="77777777" w:rsidR="00E70D9C" w:rsidRPr="00C770F8" w:rsidRDefault="001848B4" w:rsidP="00E70D9C">
      <w:pPr>
        <w:spacing w:line="260" w:lineRule="exact"/>
        <w:jc w:val="both"/>
        <w:rPr>
          <w:rFonts w:asciiTheme="majorHAnsi" w:hAnsiTheme="majorHAnsi"/>
          <w:b/>
          <w:sz w:val="24"/>
          <w:szCs w:val="24"/>
          <w:u w:val="single"/>
          <w:lang w:eastAsia="pl-PL"/>
        </w:rPr>
      </w:pPr>
      <w:r w:rsidRPr="00C770F8">
        <w:rPr>
          <w:rFonts w:asciiTheme="majorHAnsi" w:hAnsiTheme="majorHAnsi"/>
          <w:b/>
          <w:sz w:val="24"/>
          <w:szCs w:val="24"/>
        </w:rPr>
        <w:t xml:space="preserve">I. </w:t>
      </w:r>
      <w:r w:rsidR="00E70D9C" w:rsidRPr="00C770F8">
        <w:rPr>
          <w:rFonts w:asciiTheme="majorHAnsi" w:hAnsiTheme="majorHAnsi"/>
          <w:b/>
          <w:bCs/>
          <w:sz w:val="24"/>
          <w:szCs w:val="24"/>
          <w:u w:val="single"/>
        </w:rPr>
        <w:t>Nazwa oraz adres zamawiającego, numer telefonu, adres poczty elektronicznej oraz strony internetowej prowadzonego postępowania</w:t>
      </w:r>
      <w:r w:rsidR="00E70D9C" w:rsidRPr="00C770F8">
        <w:rPr>
          <w:rFonts w:asciiTheme="majorHAnsi" w:hAnsiTheme="majorHAnsi"/>
          <w:b/>
          <w:bCs/>
          <w:sz w:val="24"/>
          <w:szCs w:val="24"/>
          <w:u w:val="single"/>
          <w:lang w:eastAsia="pl-PL"/>
        </w:rPr>
        <w:t>:</w:t>
      </w:r>
    </w:p>
    <w:p w14:paraId="3C54A9D4" w14:textId="77777777" w:rsidR="001848B4" w:rsidRPr="00C770F8" w:rsidRDefault="001848B4" w:rsidP="001848B4">
      <w:pPr>
        <w:pStyle w:val="Nagwek11"/>
        <w:rPr>
          <w:rFonts w:asciiTheme="majorHAnsi" w:hAnsiTheme="majorHAnsi"/>
        </w:rPr>
      </w:pPr>
    </w:p>
    <w:p w14:paraId="1703F386" w14:textId="77777777" w:rsidR="001848B4" w:rsidRPr="00C770F8" w:rsidRDefault="001848B4" w:rsidP="001848B4">
      <w:pPr>
        <w:pStyle w:val="Tekstpodstawowy"/>
        <w:spacing w:before="2"/>
        <w:ind w:left="0"/>
        <w:rPr>
          <w:rFonts w:asciiTheme="majorHAnsi" w:hAnsiTheme="majorHAnsi"/>
          <w:b/>
        </w:rPr>
      </w:pPr>
    </w:p>
    <w:p w14:paraId="3CE45667" w14:textId="2634670A" w:rsidR="005F459B" w:rsidRPr="0058710B" w:rsidRDefault="005F459B" w:rsidP="004E5068">
      <w:pPr>
        <w:spacing w:line="260" w:lineRule="exact"/>
        <w:ind w:left="708" w:hanging="708"/>
        <w:rPr>
          <w:rFonts w:ascii="Cambria" w:hAnsi="Cambria"/>
          <w:b/>
          <w:bCs/>
          <w:sz w:val="24"/>
          <w:szCs w:val="24"/>
          <w:lang w:eastAsia="pl-PL"/>
        </w:rPr>
      </w:pPr>
      <w:r w:rsidRPr="0058710B">
        <w:rPr>
          <w:rFonts w:ascii="Cambria" w:hAnsi="Cambria"/>
          <w:b/>
          <w:bCs/>
          <w:sz w:val="24"/>
          <w:szCs w:val="24"/>
          <w:lang w:eastAsia="pl-PL"/>
        </w:rPr>
        <w:t>Samodzielny Publiczny Zakł</w:t>
      </w:r>
      <w:r w:rsidR="000D6B32">
        <w:rPr>
          <w:rFonts w:ascii="Cambria" w:hAnsi="Cambria"/>
          <w:b/>
          <w:bCs/>
          <w:sz w:val="24"/>
          <w:szCs w:val="24"/>
          <w:lang w:eastAsia="pl-PL"/>
        </w:rPr>
        <w:t>a</w:t>
      </w:r>
      <w:r w:rsidRPr="0058710B">
        <w:rPr>
          <w:rFonts w:ascii="Cambria" w:hAnsi="Cambria"/>
          <w:b/>
          <w:bCs/>
          <w:sz w:val="24"/>
          <w:szCs w:val="24"/>
          <w:lang w:eastAsia="pl-PL"/>
        </w:rPr>
        <w:t xml:space="preserve">d </w:t>
      </w:r>
      <w:r w:rsidR="004E5068">
        <w:rPr>
          <w:rFonts w:ascii="Cambria" w:hAnsi="Cambria"/>
          <w:b/>
          <w:bCs/>
          <w:sz w:val="24"/>
          <w:szCs w:val="24"/>
          <w:lang w:eastAsia="pl-PL"/>
        </w:rPr>
        <w:t>O</w:t>
      </w:r>
      <w:r w:rsidRPr="0058710B">
        <w:rPr>
          <w:rFonts w:ascii="Cambria" w:hAnsi="Cambria"/>
          <w:b/>
          <w:bCs/>
          <w:sz w:val="24"/>
          <w:szCs w:val="24"/>
          <w:lang w:eastAsia="pl-PL"/>
        </w:rPr>
        <w:t xml:space="preserve">pieki Zdrowotnej </w:t>
      </w:r>
      <w:r w:rsidR="004E5068">
        <w:rPr>
          <w:rFonts w:ascii="Cambria" w:hAnsi="Cambria"/>
          <w:b/>
          <w:bCs/>
          <w:sz w:val="24"/>
          <w:szCs w:val="24"/>
          <w:lang w:eastAsia="pl-PL"/>
        </w:rPr>
        <w:t xml:space="preserve"> Gminny Ośrodek Zdrowia </w:t>
      </w:r>
    </w:p>
    <w:p w14:paraId="18BC9E18" w14:textId="6AF593AA" w:rsidR="00FC3D68" w:rsidRPr="0058710B" w:rsidRDefault="00FC3D68" w:rsidP="00FC3D68">
      <w:pPr>
        <w:spacing w:line="260" w:lineRule="exact"/>
        <w:ind w:left="708" w:hanging="708"/>
        <w:jc w:val="both"/>
        <w:rPr>
          <w:rFonts w:ascii="Cambria" w:hAnsi="Cambria"/>
          <w:sz w:val="24"/>
          <w:szCs w:val="24"/>
          <w:lang w:eastAsia="pl-PL"/>
        </w:rPr>
      </w:pPr>
      <w:r w:rsidRPr="0058710B">
        <w:rPr>
          <w:rFonts w:ascii="Cambria" w:hAnsi="Cambria"/>
          <w:sz w:val="24"/>
          <w:szCs w:val="24"/>
          <w:lang w:eastAsia="pl-PL"/>
        </w:rPr>
        <w:t xml:space="preserve">ul. </w:t>
      </w:r>
      <w:r w:rsidR="005F459B" w:rsidRPr="0058710B">
        <w:rPr>
          <w:rFonts w:ascii="Cambria" w:hAnsi="Cambria"/>
          <w:sz w:val="24"/>
          <w:szCs w:val="24"/>
          <w:lang w:eastAsia="pl-PL"/>
        </w:rPr>
        <w:t xml:space="preserve">Lubelska </w:t>
      </w:r>
      <w:r w:rsidR="0058710B" w:rsidRPr="0058710B">
        <w:rPr>
          <w:rFonts w:ascii="Cambria" w:hAnsi="Cambria"/>
          <w:sz w:val="24"/>
          <w:szCs w:val="24"/>
          <w:lang w:eastAsia="pl-PL"/>
        </w:rPr>
        <w:t>95</w:t>
      </w:r>
    </w:p>
    <w:p w14:paraId="1709B62C" w14:textId="77777777" w:rsidR="00FC3D68" w:rsidRPr="0058710B" w:rsidRDefault="00FC3D68" w:rsidP="00FC3D68">
      <w:pPr>
        <w:tabs>
          <w:tab w:val="left" w:pos="0"/>
        </w:tabs>
        <w:spacing w:line="260" w:lineRule="exact"/>
        <w:ind w:left="708" w:hanging="708"/>
        <w:jc w:val="both"/>
        <w:rPr>
          <w:rFonts w:ascii="Cambria" w:hAnsi="Cambria"/>
          <w:sz w:val="24"/>
          <w:szCs w:val="24"/>
          <w:lang w:eastAsia="pl-PL"/>
        </w:rPr>
      </w:pPr>
      <w:r w:rsidRPr="0058710B">
        <w:rPr>
          <w:rFonts w:ascii="Cambria" w:hAnsi="Cambria"/>
          <w:sz w:val="24"/>
          <w:szCs w:val="24"/>
          <w:lang w:eastAsia="pl-PL"/>
        </w:rPr>
        <w:t>24-130 Końskowola</w:t>
      </w:r>
    </w:p>
    <w:p w14:paraId="6A9E69FB" w14:textId="155E9C50" w:rsidR="00FC3D68" w:rsidRPr="0058710B" w:rsidRDefault="00FC3D68" w:rsidP="00FC3D68">
      <w:pPr>
        <w:tabs>
          <w:tab w:val="left" w:pos="0"/>
        </w:tabs>
        <w:spacing w:line="260" w:lineRule="exact"/>
        <w:ind w:left="708" w:hanging="708"/>
        <w:jc w:val="both"/>
        <w:rPr>
          <w:rFonts w:ascii="Cambria" w:hAnsi="Cambria"/>
          <w:b/>
          <w:bCs/>
          <w:sz w:val="24"/>
          <w:szCs w:val="24"/>
          <w:lang w:eastAsia="pl-PL"/>
        </w:rPr>
      </w:pPr>
      <w:r w:rsidRPr="0058710B">
        <w:rPr>
          <w:rFonts w:ascii="Cambria" w:hAnsi="Cambria"/>
          <w:sz w:val="24"/>
          <w:szCs w:val="24"/>
          <w:lang w:eastAsia="pl-PL"/>
        </w:rPr>
        <w:t xml:space="preserve">NIP: </w:t>
      </w:r>
      <w:r w:rsidR="0058710B" w:rsidRPr="0058710B">
        <w:rPr>
          <w:rFonts w:ascii="Cambria" w:hAnsi="Cambria"/>
          <w:sz w:val="24"/>
          <w:szCs w:val="24"/>
          <w:lang w:eastAsia="pl-PL"/>
        </w:rPr>
        <w:t>716 24 46 304</w:t>
      </w:r>
    </w:p>
    <w:p w14:paraId="5A54C4A2" w14:textId="191E5FE3" w:rsidR="00FC3D68" w:rsidRPr="0058710B" w:rsidRDefault="00FC3D68" w:rsidP="00FC3D68">
      <w:pPr>
        <w:tabs>
          <w:tab w:val="left" w:pos="0"/>
        </w:tabs>
        <w:spacing w:line="260" w:lineRule="exact"/>
        <w:ind w:left="708" w:hanging="708"/>
        <w:jc w:val="both"/>
        <w:rPr>
          <w:rFonts w:ascii="Cambria" w:hAnsi="Cambria"/>
          <w:sz w:val="24"/>
          <w:szCs w:val="24"/>
          <w:lang w:eastAsia="pl-PL"/>
        </w:rPr>
      </w:pPr>
      <w:r w:rsidRPr="0058710B">
        <w:rPr>
          <w:rFonts w:ascii="Cambria" w:hAnsi="Cambria"/>
          <w:sz w:val="24"/>
          <w:szCs w:val="24"/>
          <w:lang w:eastAsia="pl-PL"/>
        </w:rPr>
        <w:t xml:space="preserve">REGON </w:t>
      </w:r>
      <w:r w:rsidR="0058710B" w:rsidRPr="0058710B">
        <w:rPr>
          <w:rFonts w:ascii="Cambria" w:hAnsi="Cambria"/>
          <w:sz w:val="24"/>
          <w:szCs w:val="24"/>
          <w:lang w:eastAsia="pl-PL"/>
        </w:rPr>
        <w:t>431269369</w:t>
      </w:r>
    </w:p>
    <w:p w14:paraId="01085DC3" w14:textId="7A398CD4" w:rsidR="00FC3D68" w:rsidRPr="0058710B" w:rsidRDefault="00FC3D68" w:rsidP="00FC3D68">
      <w:pPr>
        <w:tabs>
          <w:tab w:val="left" w:pos="0"/>
        </w:tabs>
        <w:spacing w:line="260" w:lineRule="exact"/>
        <w:ind w:left="708" w:hanging="708"/>
        <w:jc w:val="both"/>
        <w:rPr>
          <w:rFonts w:ascii="Cambria" w:hAnsi="Cambria"/>
          <w:sz w:val="24"/>
          <w:szCs w:val="24"/>
          <w:lang w:eastAsia="pl-PL"/>
        </w:rPr>
      </w:pPr>
      <w:r w:rsidRPr="0058710B">
        <w:rPr>
          <w:rFonts w:ascii="Cambria" w:hAnsi="Cambria"/>
          <w:sz w:val="24"/>
          <w:szCs w:val="24"/>
          <w:lang w:eastAsia="pl-PL"/>
        </w:rPr>
        <w:t xml:space="preserve">Nr telefonu: (81) </w:t>
      </w:r>
      <w:hyperlink r:id="rId8" w:history="1">
        <w:r w:rsidR="0058710B" w:rsidRPr="0058710B">
          <w:rPr>
            <w:rStyle w:val="Hipercze"/>
            <w:rFonts w:ascii="Cambria" w:hAnsi="Cambria"/>
            <w:b/>
            <w:bCs/>
            <w:sz w:val="24"/>
            <w:szCs w:val="24"/>
            <w:lang w:eastAsia="pl-PL"/>
          </w:rPr>
          <w:t>81 889 20 10</w:t>
        </w:r>
      </w:hyperlink>
    </w:p>
    <w:p w14:paraId="103CC59F" w14:textId="4361AEF8" w:rsidR="00FC3D68" w:rsidRPr="009F4BFE" w:rsidRDefault="00FC3D68" w:rsidP="00FC3D68">
      <w:pPr>
        <w:tabs>
          <w:tab w:val="left" w:pos="0"/>
        </w:tabs>
        <w:spacing w:line="260" w:lineRule="exact"/>
        <w:ind w:left="708" w:hanging="708"/>
        <w:jc w:val="both"/>
        <w:rPr>
          <w:rFonts w:asciiTheme="majorHAnsi" w:hAnsiTheme="majorHAnsi"/>
          <w:sz w:val="24"/>
          <w:szCs w:val="24"/>
          <w:lang w:eastAsia="pl-PL"/>
        </w:rPr>
      </w:pPr>
      <w:r w:rsidRPr="0058710B">
        <w:rPr>
          <w:rFonts w:ascii="Cambria" w:hAnsi="Cambria"/>
          <w:sz w:val="24"/>
          <w:szCs w:val="24"/>
          <w:lang w:eastAsia="pl-PL"/>
        </w:rPr>
        <w:t xml:space="preserve">Godziny </w:t>
      </w:r>
      <w:r w:rsidRPr="009F4BFE">
        <w:rPr>
          <w:rFonts w:asciiTheme="majorHAnsi" w:hAnsiTheme="majorHAnsi"/>
          <w:sz w:val="24"/>
          <w:szCs w:val="24"/>
          <w:lang w:eastAsia="pl-PL"/>
        </w:rPr>
        <w:t xml:space="preserve">urzędowania </w:t>
      </w:r>
      <w:r w:rsidR="004E5068">
        <w:rPr>
          <w:rFonts w:asciiTheme="majorHAnsi" w:hAnsiTheme="majorHAnsi"/>
          <w:sz w:val="24"/>
          <w:szCs w:val="24"/>
          <w:lang w:eastAsia="pl-PL"/>
        </w:rPr>
        <w:t>SPZOZ GOZ</w:t>
      </w:r>
      <w:r w:rsidRPr="009F4BFE">
        <w:rPr>
          <w:rFonts w:asciiTheme="majorHAnsi" w:hAnsiTheme="majorHAnsi"/>
          <w:sz w:val="24"/>
          <w:szCs w:val="24"/>
          <w:lang w:eastAsia="pl-PL"/>
        </w:rPr>
        <w:t xml:space="preserve"> w Końskowoli: </w:t>
      </w:r>
    </w:p>
    <w:p w14:paraId="06761F0F" w14:textId="57B3EF9F" w:rsidR="00FC3D68" w:rsidRPr="009F4BFE" w:rsidRDefault="00FC3D68" w:rsidP="00FC3D68">
      <w:pPr>
        <w:tabs>
          <w:tab w:val="left" w:pos="0"/>
        </w:tabs>
        <w:spacing w:line="260" w:lineRule="exact"/>
        <w:ind w:left="708" w:hanging="708"/>
        <w:jc w:val="both"/>
        <w:rPr>
          <w:rFonts w:asciiTheme="majorHAnsi" w:hAnsiTheme="majorHAnsi"/>
          <w:sz w:val="24"/>
          <w:szCs w:val="24"/>
          <w:lang w:eastAsia="pl-PL"/>
        </w:rPr>
      </w:pPr>
      <w:r w:rsidRPr="009F4BFE">
        <w:rPr>
          <w:rFonts w:asciiTheme="majorHAnsi" w:hAnsiTheme="majorHAnsi"/>
          <w:sz w:val="24"/>
          <w:szCs w:val="24"/>
          <w:lang w:eastAsia="pl-PL"/>
        </w:rPr>
        <w:t>poniedziałek</w:t>
      </w:r>
      <w:r w:rsidR="004E5068">
        <w:rPr>
          <w:rFonts w:asciiTheme="majorHAnsi" w:hAnsiTheme="majorHAnsi"/>
          <w:sz w:val="24"/>
          <w:szCs w:val="24"/>
          <w:lang w:eastAsia="pl-PL"/>
        </w:rPr>
        <w:t xml:space="preserve"> -</w:t>
      </w:r>
      <w:r w:rsidRPr="009F4BFE">
        <w:rPr>
          <w:rFonts w:asciiTheme="majorHAnsi" w:hAnsiTheme="majorHAnsi"/>
          <w:sz w:val="24"/>
          <w:szCs w:val="24"/>
          <w:lang w:eastAsia="pl-PL"/>
        </w:rPr>
        <w:t xml:space="preserve"> piątek godz. </w:t>
      </w:r>
      <w:r w:rsidR="004E5068">
        <w:rPr>
          <w:rFonts w:asciiTheme="majorHAnsi" w:hAnsiTheme="majorHAnsi"/>
          <w:sz w:val="24"/>
          <w:szCs w:val="24"/>
          <w:lang w:eastAsia="pl-PL"/>
        </w:rPr>
        <w:t>8</w:t>
      </w:r>
      <w:r w:rsidR="004E5068" w:rsidRPr="009F4BFE">
        <w:rPr>
          <w:rFonts w:asciiTheme="majorHAnsi" w:hAnsiTheme="majorHAnsi"/>
          <w:sz w:val="24"/>
          <w:szCs w:val="24"/>
          <w:vertAlign w:val="superscript"/>
          <w:lang w:eastAsia="pl-PL"/>
        </w:rPr>
        <w:t xml:space="preserve">00 </w:t>
      </w:r>
      <w:r w:rsidRPr="009F4BFE">
        <w:rPr>
          <w:rFonts w:asciiTheme="majorHAnsi" w:hAnsiTheme="majorHAnsi"/>
          <w:sz w:val="24"/>
          <w:szCs w:val="24"/>
          <w:lang w:eastAsia="pl-PL"/>
        </w:rPr>
        <w:t xml:space="preserve">- </w:t>
      </w:r>
      <w:r w:rsidR="004E5068" w:rsidRPr="009F4BFE">
        <w:rPr>
          <w:rFonts w:asciiTheme="majorHAnsi" w:hAnsiTheme="majorHAnsi"/>
          <w:sz w:val="24"/>
          <w:szCs w:val="24"/>
          <w:lang w:eastAsia="pl-PL"/>
        </w:rPr>
        <w:t>1</w:t>
      </w:r>
      <w:r w:rsidR="004E5068">
        <w:rPr>
          <w:rFonts w:asciiTheme="majorHAnsi" w:hAnsiTheme="majorHAnsi"/>
          <w:sz w:val="24"/>
          <w:szCs w:val="24"/>
          <w:lang w:eastAsia="pl-PL"/>
        </w:rPr>
        <w:t>8</w:t>
      </w:r>
      <w:r w:rsidR="004E5068" w:rsidRPr="009F4BFE">
        <w:rPr>
          <w:rFonts w:asciiTheme="majorHAnsi" w:hAnsiTheme="majorHAnsi"/>
          <w:sz w:val="24"/>
          <w:szCs w:val="24"/>
          <w:vertAlign w:val="superscript"/>
          <w:lang w:eastAsia="pl-PL"/>
        </w:rPr>
        <w:t>00</w:t>
      </w:r>
    </w:p>
    <w:p w14:paraId="7C92420F" w14:textId="1740BB44" w:rsidR="00FC3D68" w:rsidRPr="009F4BFE" w:rsidRDefault="00FC3D68" w:rsidP="009F4BFE">
      <w:pPr>
        <w:spacing w:line="260" w:lineRule="exact"/>
        <w:jc w:val="both"/>
        <w:rPr>
          <w:rFonts w:asciiTheme="majorHAnsi" w:hAnsiTheme="majorHAnsi"/>
          <w:b/>
          <w:bCs/>
          <w:sz w:val="24"/>
          <w:szCs w:val="24"/>
        </w:rPr>
      </w:pPr>
      <w:r w:rsidRPr="009F4BFE">
        <w:rPr>
          <w:rFonts w:asciiTheme="majorHAnsi" w:hAnsiTheme="majorHAnsi"/>
          <w:b/>
          <w:sz w:val="24"/>
          <w:szCs w:val="24"/>
          <w:lang w:eastAsia="pl-PL"/>
        </w:rPr>
        <w:t xml:space="preserve">Adres poczty elektronicznej: </w:t>
      </w:r>
      <w:hyperlink r:id="rId9" w:history="1">
        <w:r w:rsidR="0058710B" w:rsidRPr="009F4BFE">
          <w:rPr>
            <w:rStyle w:val="Hipercze"/>
            <w:rFonts w:asciiTheme="majorHAnsi" w:hAnsiTheme="majorHAnsi"/>
            <w:sz w:val="24"/>
            <w:szCs w:val="24"/>
          </w:rPr>
          <w:t>goz_konskowola@post.pl</w:t>
        </w:r>
      </w:hyperlink>
      <w:r w:rsidR="0058710B" w:rsidRPr="009F4BFE">
        <w:rPr>
          <w:rFonts w:asciiTheme="majorHAnsi" w:hAnsiTheme="majorHAnsi"/>
          <w:sz w:val="24"/>
          <w:szCs w:val="24"/>
        </w:rPr>
        <w:t xml:space="preserve"> </w:t>
      </w:r>
    </w:p>
    <w:p w14:paraId="28C3DDE5" w14:textId="77777777" w:rsidR="009F4BFE" w:rsidRPr="009F4BFE" w:rsidRDefault="009F4BFE" w:rsidP="00FC3D68">
      <w:pPr>
        <w:spacing w:line="260" w:lineRule="exact"/>
        <w:ind w:left="708" w:hanging="708"/>
        <w:jc w:val="both"/>
        <w:rPr>
          <w:rFonts w:asciiTheme="majorHAnsi" w:hAnsiTheme="majorHAnsi"/>
          <w:b/>
          <w:bCs/>
          <w:sz w:val="24"/>
          <w:szCs w:val="24"/>
          <w:lang w:eastAsia="pl-PL"/>
        </w:rPr>
      </w:pPr>
    </w:p>
    <w:p w14:paraId="2048114B" w14:textId="5D79E7F1" w:rsidR="00FC3D68" w:rsidRPr="009F4BFE" w:rsidRDefault="00FC3D68" w:rsidP="00FC3D68">
      <w:pPr>
        <w:spacing w:line="260" w:lineRule="exact"/>
        <w:ind w:left="708" w:hanging="708"/>
        <w:jc w:val="both"/>
        <w:rPr>
          <w:rFonts w:asciiTheme="majorHAnsi" w:hAnsiTheme="majorHAnsi"/>
          <w:sz w:val="24"/>
          <w:szCs w:val="24"/>
          <w:lang w:eastAsia="pl-PL"/>
        </w:rPr>
      </w:pPr>
      <w:r w:rsidRPr="009F4BFE">
        <w:rPr>
          <w:rFonts w:asciiTheme="majorHAnsi" w:hAnsiTheme="majorHAnsi"/>
          <w:b/>
          <w:bCs/>
          <w:sz w:val="24"/>
          <w:szCs w:val="24"/>
          <w:lang w:eastAsia="pl-PL"/>
        </w:rPr>
        <w:t>Strona internetowa prowadzonego postępowania</w:t>
      </w:r>
      <w:r w:rsidRPr="009F4BFE">
        <w:rPr>
          <w:rFonts w:asciiTheme="majorHAnsi" w:hAnsiTheme="majorHAnsi"/>
          <w:sz w:val="24"/>
          <w:szCs w:val="24"/>
          <w:lang w:eastAsia="pl-PL"/>
        </w:rPr>
        <w:t>:</w:t>
      </w:r>
      <w:bookmarkStart w:id="0" w:name="_Hlk51753928"/>
      <w:r w:rsidRPr="009F4BFE">
        <w:rPr>
          <w:rFonts w:asciiTheme="majorHAnsi" w:hAnsiTheme="majorHAnsi"/>
          <w:sz w:val="24"/>
          <w:szCs w:val="24"/>
          <w:lang w:eastAsia="pl-PL"/>
        </w:rPr>
        <w:t xml:space="preserve"> </w:t>
      </w:r>
    </w:p>
    <w:bookmarkEnd w:id="0"/>
    <w:p w14:paraId="7057EA92" w14:textId="5F24C90F" w:rsidR="00390FD7" w:rsidRPr="009F4BFE" w:rsidRDefault="00390FD7" w:rsidP="00FC3D68">
      <w:pPr>
        <w:spacing w:line="260" w:lineRule="exact"/>
        <w:jc w:val="both"/>
        <w:rPr>
          <w:rFonts w:asciiTheme="majorHAnsi" w:hAnsiTheme="majorHAnsi"/>
          <w:sz w:val="24"/>
          <w:szCs w:val="24"/>
          <w:lang w:eastAsia="pl-PL"/>
        </w:rPr>
      </w:pPr>
      <w:r w:rsidRPr="009F4BFE">
        <w:rPr>
          <w:rFonts w:asciiTheme="majorHAnsi" w:hAnsiTheme="majorHAnsi"/>
          <w:sz w:val="24"/>
          <w:szCs w:val="24"/>
          <w:lang w:eastAsia="pl-PL"/>
        </w:rPr>
        <w:fldChar w:fldCharType="begin"/>
      </w:r>
      <w:r w:rsidRPr="009F4BFE">
        <w:rPr>
          <w:rFonts w:asciiTheme="majorHAnsi" w:hAnsiTheme="majorHAnsi"/>
          <w:sz w:val="24"/>
          <w:szCs w:val="24"/>
          <w:lang w:eastAsia="pl-PL"/>
        </w:rPr>
        <w:instrText>HYPERLINK "https://ezamowienia.gov.pl/mp-client/search/list/ocds-148610-52a84e54-0d19-4f94-a2f8-9420a50be07d"</w:instrText>
      </w:r>
      <w:r w:rsidRPr="009F4BFE">
        <w:rPr>
          <w:rFonts w:asciiTheme="majorHAnsi" w:hAnsiTheme="majorHAnsi"/>
          <w:sz w:val="24"/>
          <w:szCs w:val="24"/>
          <w:lang w:eastAsia="pl-PL"/>
        </w:rPr>
        <w:fldChar w:fldCharType="separate"/>
      </w:r>
      <w:r w:rsidRPr="009F4BFE">
        <w:rPr>
          <w:rStyle w:val="Hipercze"/>
          <w:rFonts w:asciiTheme="majorHAnsi" w:hAnsiTheme="majorHAnsi"/>
          <w:sz w:val="24"/>
          <w:szCs w:val="24"/>
          <w:lang w:eastAsia="pl-PL"/>
        </w:rPr>
        <w:t>https://ezamowienia.gov.pl/mp-client/search/list/ocds-148610-52a84e54-0d19-4f94-a2f8-9420a50be07d</w:t>
      </w:r>
      <w:r w:rsidRPr="009F4BFE">
        <w:rPr>
          <w:rFonts w:asciiTheme="majorHAnsi" w:hAnsiTheme="majorHAnsi"/>
          <w:sz w:val="24"/>
          <w:szCs w:val="24"/>
          <w:lang w:eastAsia="pl-PL"/>
        </w:rPr>
        <w:fldChar w:fldCharType="end"/>
      </w:r>
    </w:p>
    <w:p w14:paraId="3AB333D7" w14:textId="3AAF40DB" w:rsidR="00F67125" w:rsidRPr="00C770F8" w:rsidRDefault="00F67125" w:rsidP="00FC3D68">
      <w:pPr>
        <w:spacing w:line="260" w:lineRule="exact"/>
        <w:jc w:val="both"/>
        <w:rPr>
          <w:rFonts w:asciiTheme="majorHAnsi" w:hAnsiTheme="majorHAnsi"/>
          <w:bCs/>
          <w:sz w:val="24"/>
          <w:szCs w:val="24"/>
        </w:rPr>
      </w:pPr>
      <w:r w:rsidRPr="009F4BFE">
        <w:rPr>
          <w:rFonts w:asciiTheme="majorHAnsi" w:hAnsiTheme="majorHAnsi"/>
          <w:b/>
          <w:bCs/>
          <w:sz w:val="24"/>
          <w:szCs w:val="24"/>
        </w:rPr>
        <w:t>Adres strony internetowej, na której udostępniane będą zmiany</w:t>
      </w:r>
      <w:r w:rsidRPr="00C770F8">
        <w:rPr>
          <w:rFonts w:asciiTheme="majorHAnsi" w:hAnsiTheme="majorHAnsi"/>
          <w:b/>
          <w:bCs/>
          <w:sz w:val="24"/>
          <w:szCs w:val="24"/>
        </w:rPr>
        <w:t xml:space="preserve"> i wyjaśnienia treści SWZ oraz inne dokumenty zamówienia bezpośrednio związane </w:t>
      </w:r>
      <w:r w:rsidR="002761C4">
        <w:rPr>
          <w:rFonts w:asciiTheme="majorHAnsi" w:hAnsiTheme="majorHAnsi"/>
          <w:b/>
          <w:bCs/>
          <w:sz w:val="24"/>
          <w:szCs w:val="24"/>
        </w:rPr>
        <w:br/>
      </w:r>
      <w:r w:rsidRPr="00C770F8">
        <w:rPr>
          <w:rFonts w:asciiTheme="majorHAnsi" w:hAnsiTheme="majorHAnsi"/>
          <w:b/>
          <w:bCs/>
          <w:sz w:val="24"/>
          <w:szCs w:val="24"/>
        </w:rPr>
        <w:t>z postępowaniem o udzielenie zamówienia</w:t>
      </w:r>
      <w:r w:rsidRPr="00C770F8">
        <w:rPr>
          <w:rFonts w:asciiTheme="majorHAnsi" w:hAnsiTheme="majorHAnsi"/>
          <w:bCs/>
          <w:sz w:val="24"/>
          <w:szCs w:val="24"/>
        </w:rPr>
        <w:t>:</w:t>
      </w:r>
    </w:p>
    <w:p w14:paraId="07D88BE9" w14:textId="77777777" w:rsidR="00F67125" w:rsidRPr="00C770F8" w:rsidRDefault="00F67125" w:rsidP="009F4BFE">
      <w:pPr>
        <w:spacing w:line="260" w:lineRule="exact"/>
        <w:jc w:val="both"/>
        <w:rPr>
          <w:rFonts w:asciiTheme="majorHAnsi" w:hAnsiTheme="majorHAnsi"/>
          <w:sz w:val="24"/>
          <w:szCs w:val="24"/>
        </w:rPr>
      </w:pPr>
      <w:r w:rsidRPr="00C770F8">
        <w:rPr>
          <w:rFonts w:asciiTheme="majorHAnsi" w:hAnsiTheme="majorHAnsi"/>
          <w:sz w:val="24"/>
          <w:szCs w:val="24"/>
        </w:rPr>
        <w:t>Zmiany i wyjaśnienia treści SWZ oraz inne dokumenty za</w:t>
      </w:r>
      <w:r w:rsidR="005D5DE4">
        <w:rPr>
          <w:rFonts w:asciiTheme="majorHAnsi" w:hAnsiTheme="majorHAnsi"/>
          <w:sz w:val="24"/>
          <w:szCs w:val="24"/>
        </w:rPr>
        <w:t xml:space="preserve">mówienia bezpośrednio związane </w:t>
      </w:r>
      <w:r w:rsidRPr="00C770F8">
        <w:rPr>
          <w:rFonts w:asciiTheme="majorHAnsi" w:hAnsiTheme="majorHAnsi"/>
          <w:sz w:val="24"/>
          <w:szCs w:val="24"/>
        </w:rPr>
        <w:t xml:space="preserve">z postępowaniem o udzielenie zamówienia będą udostępniane na stronie internetowej </w:t>
      </w:r>
    </w:p>
    <w:p w14:paraId="31182F27" w14:textId="0227BFDC" w:rsidR="00FC3D68" w:rsidRPr="009F4BFE" w:rsidRDefault="00AC0AE5" w:rsidP="009F4BFE">
      <w:pPr>
        <w:spacing w:line="260" w:lineRule="exact"/>
        <w:jc w:val="both"/>
        <w:rPr>
          <w:rFonts w:asciiTheme="majorHAnsi" w:hAnsiTheme="majorHAnsi"/>
          <w:sz w:val="24"/>
          <w:szCs w:val="24"/>
          <w:lang w:eastAsia="pl-PL"/>
        </w:rPr>
      </w:pPr>
      <w:hyperlink r:id="rId10" w:history="1">
        <w:r w:rsidR="009F4BFE" w:rsidRPr="009F4BFE">
          <w:rPr>
            <w:rStyle w:val="Hipercze"/>
            <w:rFonts w:asciiTheme="majorHAnsi" w:hAnsiTheme="majorHAnsi"/>
            <w:sz w:val="24"/>
            <w:szCs w:val="24"/>
            <w:lang w:eastAsia="pl-PL"/>
          </w:rPr>
          <w:t>https://ezamowienia.gov.pl/mp-client/search/list/ocds-148610-52a84e54-0d19-4f94-a2f8-9420a50be07d</w:t>
        </w:r>
      </w:hyperlink>
    </w:p>
    <w:p w14:paraId="4A8153E8" w14:textId="77777777" w:rsidR="001848B4" w:rsidRPr="00C770F8" w:rsidRDefault="001848B4" w:rsidP="001848B4">
      <w:pPr>
        <w:pStyle w:val="Tekstpodstawowy"/>
        <w:spacing w:before="1"/>
        <w:ind w:left="0"/>
        <w:rPr>
          <w:rFonts w:asciiTheme="majorHAnsi" w:hAnsiTheme="majorHAnsi"/>
        </w:rPr>
      </w:pPr>
    </w:p>
    <w:p w14:paraId="5E7CC50B" w14:textId="405D4263" w:rsidR="001848B4" w:rsidRPr="00C770F8" w:rsidRDefault="001848B4" w:rsidP="00A86346">
      <w:pPr>
        <w:pStyle w:val="Tekstpodstawowy"/>
        <w:spacing w:before="92" w:line="237" w:lineRule="auto"/>
        <w:ind w:left="398" w:right="141" w:hanging="398"/>
        <w:rPr>
          <w:rFonts w:asciiTheme="majorHAnsi" w:hAnsiTheme="majorHAnsi"/>
        </w:rPr>
      </w:pPr>
      <w:r w:rsidRPr="00C770F8">
        <w:rPr>
          <w:rFonts w:asciiTheme="majorHAnsi" w:hAnsiTheme="majorHAnsi"/>
        </w:rPr>
        <w:t xml:space="preserve">Rodzaj zamawiającego: </w:t>
      </w:r>
      <w:r w:rsidR="00A86346">
        <w:rPr>
          <w:rFonts w:asciiTheme="majorHAnsi" w:hAnsiTheme="majorHAnsi"/>
        </w:rPr>
        <w:t xml:space="preserve">samodzielny publiczny </w:t>
      </w:r>
      <w:r w:rsidR="009F4BFE" w:rsidRPr="00F64D4C">
        <w:rPr>
          <w:rFonts w:asciiTheme="majorHAnsi" w:hAnsiTheme="majorHAnsi"/>
        </w:rPr>
        <w:t>zakład opieki zdrowotnej</w:t>
      </w:r>
    </w:p>
    <w:p w14:paraId="73A0280F" w14:textId="77777777" w:rsidR="001848B4" w:rsidRPr="00C770F8" w:rsidRDefault="001848B4" w:rsidP="001848B4">
      <w:pPr>
        <w:pStyle w:val="Tekstpodstawowy"/>
        <w:spacing w:before="1"/>
        <w:ind w:left="0"/>
        <w:rPr>
          <w:rFonts w:asciiTheme="majorHAnsi" w:hAnsiTheme="majorHAnsi"/>
        </w:rPr>
      </w:pPr>
    </w:p>
    <w:p w14:paraId="622DCB52" w14:textId="77777777" w:rsidR="00E377C0" w:rsidRPr="00C770F8" w:rsidRDefault="00E377C0" w:rsidP="00E377C0">
      <w:pPr>
        <w:spacing w:line="260" w:lineRule="exact"/>
        <w:ind w:left="708" w:hanging="708"/>
        <w:jc w:val="both"/>
        <w:rPr>
          <w:rFonts w:asciiTheme="majorHAnsi" w:hAnsiTheme="majorHAnsi"/>
          <w:sz w:val="24"/>
          <w:szCs w:val="24"/>
        </w:rPr>
      </w:pPr>
      <w:r w:rsidRPr="00C770F8">
        <w:rPr>
          <w:rFonts w:asciiTheme="majorHAnsi" w:hAnsiTheme="majorHAnsi"/>
          <w:sz w:val="24"/>
          <w:szCs w:val="24"/>
          <w:lang w:eastAsia="ar-SA"/>
        </w:rPr>
        <w:tab/>
        <w:t>Użyte w treści specyfikacji istotnych warunków zamówienia:</w:t>
      </w:r>
    </w:p>
    <w:p w14:paraId="11DDFD02" w14:textId="6A15E551" w:rsidR="00E377C0" w:rsidRPr="00C770F8" w:rsidRDefault="00E377C0" w:rsidP="00AF4EB0">
      <w:pPr>
        <w:widowControl/>
        <w:numPr>
          <w:ilvl w:val="0"/>
          <w:numId w:val="12"/>
        </w:numPr>
        <w:suppressAutoHyphens/>
        <w:autoSpaceDE/>
        <w:autoSpaceDN/>
        <w:spacing w:line="260" w:lineRule="exact"/>
        <w:ind w:left="567" w:hanging="283"/>
        <w:jc w:val="both"/>
        <w:rPr>
          <w:rFonts w:asciiTheme="majorHAnsi" w:hAnsiTheme="majorHAnsi"/>
          <w:sz w:val="24"/>
          <w:szCs w:val="24"/>
          <w:lang w:eastAsia="ar-SA"/>
        </w:rPr>
      </w:pPr>
      <w:r w:rsidRPr="00C770F8">
        <w:rPr>
          <w:rFonts w:asciiTheme="majorHAnsi" w:hAnsiTheme="majorHAnsi"/>
          <w:sz w:val="24"/>
          <w:szCs w:val="24"/>
          <w:lang w:eastAsia="ar-SA"/>
        </w:rPr>
        <w:t xml:space="preserve">pojęcie </w:t>
      </w:r>
      <w:r w:rsidRPr="00C770F8">
        <w:rPr>
          <w:rFonts w:asciiTheme="majorHAnsi" w:hAnsiTheme="majorHAnsi"/>
          <w:b/>
          <w:i/>
          <w:sz w:val="24"/>
          <w:szCs w:val="24"/>
          <w:lang w:eastAsia="ar-SA"/>
        </w:rPr>
        <w:t>ustawy</w:t>
      </w:r>
      <w:r w:rsidRPr="00C770F8">
        <w:rPr>
          <w:rFonts w:asciiTheme="majorHAnsi" w:hAnsiTheme="majorHAnsi"/>
          <w:sz w:val="24"/>
          <w:szCs w:val="24"/>
          <w:lang w:eastAsia="ar-SA"/>
        </w:rPr>
        <w:t xml:space="preserve"> dotyczy Ustawy z dnia 11 września 2019 r. -Prawo zamówień pu</w:t>
      </w:r>
      <w:r w:rsidR="00A9706F">
        <w:rPr>
          <w:rFonts w:asciiTheme="majorHAnsi" w:hAnsiTheme="majorHAnsi"/>
          <w:sz w:val="24"/>
          <w:szCs w:val="24"/>
          <w:lang w:eastAsia="ar-SA"/>
        </w:rPr>
        <w:t xml:space="preserve">blicznych (Dz. U. </w:t>
      </w:r>
      <w:r w:rsidRPr="00C770F8">
        <w:rPr>
          <w:rFonts w:asciiTheme="majorHAnsi" w:hAnsiTheme="majorHAnsi"/>
          <w:sz w:val="24"/>
          <w:szCs w:val="24"/>
          <w:lang w:eastAsia="ar-SA"/>
        </w:rPr>
        <w:t>z 202</w:t>
      </w:r>
      <w:r w:rsidR="0058710B">
        <w:rPr>
          <w:rFonts w:asciiTheme="majorHAnsi" w:hAnsiTheme="majorHAnsi"/>
          <w:sz w:val="24"/>
          <w:szCs w:val="24"/>
          <w:lang w:eastAsia="ar-SA"/>
        </w:rPr>
        <w:t>4</w:t>
      </w:r>
      <w:r w:rsidRPr="00C770F8">
        <w:rPr>
          <w:rFonts w:asciiTheme="majorHAnsi" w:hAnsiTheme="majorHAnsi"/>
          <w:sz w:val="24"/>
          <w:szCs w:val="24"/>
          <w:lang w:eastAsia="ar-SA"/>
        </w:rPr>
        <w:t xml:space="preserve"> r., poz. </w:t>
      </w:r>
      <w:r w:rsidR="0058710B">
        <w:rPr>
          <w:rFonts w:asciiTheme="majorHAnsi" w:hAnsiTheme="majorHAnsi"/>
          <w:sz w:val="24"/>
          <w:szCs w:val="24"/>
          <w:lang w:eastAsia="ar-SA"/>
        </w:rPr>
        <w:t xml:space="preserve">1320 tj. </w:t>
      </w:r>
      <w:r w:rsidRPr="00C770F8">
        <w:rPr>
          <w:rFonts w:asciiTheme="majorHAnsi" w:hAnsiTheme="majorHAnsi"/>
          <w:sz w:val="24"/>
          <w:szCs w:val="24"/>
          <w:lang w:eastAsia="ar-SA"/>
        </w:rPr>
        <w:t xml:space="preserve"> dalej</w:t>
      </w:r>
      <w:r w:rsidR="00E70D9C" w:rsidRPr="00C770F8">
        <w:rPr>
          <w:rFonts w:asciiTheme="majorHAnsi" w:hAnsiTheme="majorHAnsi"/>
          <w:sz w:val="24"/>
          <w:szCs w:val="24"/>
          <w:lang w:eastAsia="ar-SA"/>
        </w:rPr>
        <w:t>:</w:t>
      </w:r>
      <w:r w:rsidRPr="00C770F8">
        <w:rPr>
          <w:rFonts w:asciiTheme="majorHAnsi" w:hAnsiTheme="majorHAnsi"/>
          <w:sz w:val="24"/>
          <w:szCs w:val="24"/>
          <w:lang w:eastAsia="ar-SA"/>
        </w:rPr>
        <w:t xml:space="preserve"> ustawa </w:t>
      </w:r>
      <w:proofErr w:type="spellStart"/>
      <w:r w:rsidRPr="00C770F8">
        <w:rPr>
          <w:rFonts w:asciiTheme="majorHAnsi" w:hAnsiTheme="majorHAnsi"/>
          <w:sz w:val="24"/>
          <w:szCs w:val="24"/>
          <w:lang w:eastAsia="ar-SA"/>
        </w:rPr>
        <w:t>pzp</w:t>
      </w:r>
      <w:proofErr w:type="spellEnd"/>
      <w:r w:rsidRPr="00C770F8">
        <w:rPr>
          <w:rFonts w:asciiTheme="majorHAnsi" w:hAnsiTheme="majorHAnsi"/>
          <w:sz w:val="24"/>
          <w:szCs w:val="24"/>
          <w:lang w:eastAsia="ar-SA"/>
        </w:rPr>
        <w:t>),</w:t>
      </w:r>
    </w:p>
    <w:p w14:paraId="0C3FDEA4" w14:textId="77777777" w:rsidR="00E377C0" w:rsidRPr="00C770F8" w:rsidRDefault="00E377C0" w:rsidP="00AF4EB0">
      <w:pPr>
        <w:widowControl/>
        <w:numPr>
          <w:ilvl w:val="0"/>
          <w:numId w:val="12"/>
        </w:numPr>
        <w:suppressAutoHyphens/>
        <w:autoSpaceDE/>
        <w:autoSpaceDN/>
        <w:spacing w:line="260" w:lineRule="exact"/>
        <w:ind w:left="567" w:hanging="283"/>
        <w:jc w:val="both"/>
        <w:rPr>
          <w:rFonts w:asciiTheme="majorHAnsi" w:hAnsiTheme="majorHAnsi"/>
          <w:sz w:val="24"/>
          <w:szCs w:val="24"/>
          <w:lang w:eastAsia="ar-SA"/>
        </w:rPr>
      </w:pPr>
      <w:r w:rsidRPr="00C770F8">
        <w:rPr>
          <w:rFonts w:asciiTheme="majorHAnsi" w:hAnsiTheme="majorHAnsi"/>
          <w:sz w:val="24"/>
          <w:szCs w:val="24"/>
          <w:lang w:eastAsia="pl-PL"/>
        </w:rPr>
        <w:t xml:space="preserve">pojęcie </w:t>
      </w:r>
      <w:r w:rsidRPr="00C770F8">
        <w:rPr>
          <w:rFonts w:asciiTheme="majorHAnsi" w:hAnsiTheme="majorHAnsi"/>
          <w:b/>
          <w:i/>
          <w:sz w:val="24"/>
          <w:szCs w:val="24"/>
          <w:lang w:eastAsia="pl-PL"/>
        </w:rPr>
        <w:t>SWZ</w:t>
      </w:r>
      <w:r w:rsidRPr="00C770F8">
        <w:rPr>
          <w:rFonts w:asciiTheme="majorHAnsi" w:hAnsiTheme="majorHAnsi"/>
          <w:sz w:val="24"/>
          <w:szCs w:val="24"/>
          <w:lang w:eastAsia="pl-PL"/>
        </w:rPr>
        <w:t xml:space="preserve"> dotyczy niniejszej Specyfikacji Warunków Zamówienia</w:t>
      </w:r>
      <w:r w:rsidRPr="00C770F8">
        <w:rPr>
          <w:rFonts w:asciiTheme="majorHAnsi" w:hAnsiTheme="majorHAnsi"/>
          <w:sz w:val="24"/>
          <w:szCs w:val="24"/>
          <w:lang w:eastAsia="ar-SA"/>
        </w:rPr>
        <w:t>,</w:t>
      </w:r>
    </w:p>
    <w:p w14:paraId="094CF3CD" w14:textId="650B46D7" w:rsidR="00E377C0" w:rsidRPr="00C770F8" w:rsidRDefault="00E377C0" w:rsidP="00AF4EB0">
      <w:pPr>
        <w:widowControl/>
        <w:numPr>
          <w:ilvl w:val="0"/>
          <w:numId w:val="12"/>
        </w:numPr>
        <w:suppressAutoHyphens/>
        <w:autoSpaceDE/>
        <w:autoSpaceDN/>
        <w:spacing w:line="260" w:lineRule="exact"/>
        <w:ind w:left="567" w:hanging="283"/>
        <w:jc w:val="both"/>
        <w:rPr>
          <w:rFonts w:asciiTheme="majorHAnsi" w:hAnsiTheme="majorHAnsi"/>
          <w:sz w:val="24"/>
          <w:szCs w:val="24"/>
          <w:lang w:eastAsia="ar-SA"/>
        </w:rPr>
      </w:pPr>
      <w:r w:rsidRPr="00C770F8">
        <w:rPr>
          <w:rFonts w:asciiTheme="majorHAnsi" w:hAnsiTheme="majorHAnsi"/>
          <w:sz w:val="24"/>
          <w:szCs w:val="24"/>
          <w:lang w:eastAsia="pl-PL"/>
        </w:rPr>
        <w:t xml:space="preserve">pojęcie dni robocze - dni od poniedziałku do piątku </w:t>
      </w:r>
    </w:p>
    <w:p w14:paraId="177EDF78" w14:textId="77777777" w:rsidR="005B61BB" w:rsidRPr="00FD0D33" w:rsidRDefault="005B61BB" w:rsidP="00AF4EB0">
      <w:pPr>
        <w:widowControl/>
        <w:numPr>
          <w:ilvl w:val="0"/>
          <w:numId w:val="12"/>
        </w:numPr>
        <w:suppressAutoHyphens/>
        <w:autoSpaceDE/>
        <w:autoSpaceDN/>
        <w:spacing w:line="260" w:lineRule="exact"/>
        <w:ind w:left="567" w:hanging="283"/>
        <w:jc w:val="both"/>
        <w:rPr>
          <w:rFonts w:ascii="Cambria" w:hAnsi="Cambria"/>
          <w:sz w:val="24"/>
          <w:szCs w:val="24"/>
          <w:lang w:eastAsia="ar-SA"/>
        </w:rPr>
      </w:pPr>
      <w:r w:rsidRPr="00FD0D33">
        <w:rPr>
          <w:rFonts w:ascii="Cambria" w:hAnsi="Cambria"/>
          <w:sz w:val="24"/>
          <w:szCs w:val="24"/>
        </w:rPr>
        <w:t>„rozporządzenie Prezesa Rady Ministrów w sprawie wymagań dla dokumentów</w:t>
      </w:r>
    </w:p>
    <w:p w14:paraId="794FCF5D" w14:textId="77777777" w:rsidR="005B61BB" w:rsidRDefault="005B61BB" w:rsidP="005B61BB">
      <w:pPr>
        <w:widowControl/>
        <w:suppressAutoHyphens/>
        <w:autoSpaceDE/>
        <w:autoSpaceDN/>
        <w:spacing w:line="260" w:lineRule="exact"/>
        <w:ind w:left="567"/>
        <w:jc w:val="both"/>
        <w:rPr>
          <w:rFonts w:ascii="Cambria" w:hAnsi="Cambria"/>
          <w:sz w:val="24"/>
          <w:szCs w:val="24"/>
        </w:rPr>
      </w:pPr>
      <w:r w:rsidRPr="005E0190">
        <w:rPr>
          <w:rFonts w:ascii="Cambria" w:hAnsi="Cambria"/>
          <w:sz w:val="24"/>
          <w:szCs w:val="24"/>
        </w:rPr>
        <w:t>elektronicznych” – rozporządzenie Prezesa Rady Ministrów z dnia 30 grudnia 2020 r.</w:t>
      </w:r>
      <w:r>
        <w:rPr>
          <w:rFonts w:ascii="Cambria" w:hAnsi="Cambria"/>
          <w:sz w:val="24"/>
          <w:szCs w:val="24"/>
        </w:rPr>
        <w:t xml:space="preserve"> </w:t>
      </w:r>
      <w:r w:rsidRPr="005E0190">
        <w:rPr>
          <w:rFonts w:ascii="Cambria" w:hAnsi="Cambria"/>
          <w:sz w:val="24"/>
          <w:szCs w:val="24"/>
        </w:rPr>
        <w:t>w sprawie sposobu sporządzania i przekazywania informacji oraz wymagań</w:t>
      </w:r>
      <w:r>
        <w:rPr>
          <w:rFonts w:ascii="Cambria" w:hAnsi="Cambria"/>
          <w:sz w:val="24"/>
          <w:szCs w:val="24"/>
        </w:rPr>
        <w:t xml:space="preserve"> </w:t>
      </w:r>
      <w:r w:rsidRPr="005E0190">
        <w:rPr>
          <w:rFonts w:ascii="Cambria" w:hAnsi="Cambria"/>
          <w:sz w:val="24"/>
          <w:szCs w:val="24"/>
        </w:rPr>
        <w:t>technicznych dla dokumentów elektronicznych oraz środków komunikacji</w:t>
      </w:r>
      <w:r>
        <w:rPr>
          <w:rFonts w:ascii="Cambria" w:hAnsi="Cambria"/>
          <w:sz w:val="24"/>
          <w:szCs w:val="24"/>
        </w:rPr>
        <w:t xml:space="preserve"> </w:t>
      </w:r>
      <w:r w:rsidRPr="005E0190">
        <w:rPr>
          <w:rFonts w:ascii="Cambria" w:hAnsi="Cambria"/>
          <w:sz w:val="24"/>
          <w:szCs w:val="24"/>
        </w:rPr>
        <w:t>elektronicznej w postępowaniu o udzielenie zamówienia publicznego lub w konkursie</w:t>
      </w:r>
      <w:r>
        <w:rPr>
          <w:rFonts w:ascii="Cambria" w:hAnsi="Cambria"/>
          <w:sz w:val="24"/>
          <w:szCs w:val="24"/>
        </w:rPr>
        <w:t xml:space="preserve"> </w:t>
      </w:r>
      <w:r w:rsidRPr="005E0190">
        <w:rPr>
          <w:rFonts w:ascii="Cambria" w:hAnsi="Cambria"/>
          <w:sz w:val="24"/>
          <w:szCs w:val="24"/>
        </w:rPr>
        <w:t xml:space="preserve">(Dz. U. </w:t>
      </w:r>
      <w:r>
        <w:rPr>
          <w:rFonts w:ascii="Cambria" w:hAnsi="Cambria"/>
          <w:sz w:val="24"/>
          <w:szCs w:val="24"/>
        </w:rPr>
        <w:t xml:space="preserve">2020 r., </w:t>
      </w:r>
      <w:r w:rsidRPr="005E0190">
        <w:rPr>
          <w:rFonts w:ascii="Cambria" w:hAnsi="Cambria"/>
          <w:sz w:val="24"/>
          <w:szCs w:val="24"/>
        </w:rPr>
        <w:t>poz. 2452),</w:t>
      </w:r>
    </w:p>
    <w:p w14:paraId="05D31BA6" w14:textId="77777777" w:rsidR="005B61BB" w:rsidRDefault="005B61BB" w:rsidP="00AF4EB0">
      <w:pPr>
        <w:widowControl/>
        <w:numPr>
          <w:ilvl w:val="0"/>
          <w:numId w:val="28"/>
        </w:numPr>
        <w:suppressAutoHyphens/>
        <w:autoSpaceDE/>
        <w:autoSpaceDN/>
        <w:spacing w:line="260" w:lineRule="exact"/>
        <w:ind w:left="567" w:hanging="283"/>
        <w:jc w:val="both"/>
        <w:rPr>
          <w:rFonts w:ascii="Cambria" w:hAnsi="Cambria"/>
          <w:sz w:val="24"/>
          <w:szCs w:val="24"/>
        </w:rPr>
      </w:pPr>
      <w:r w:rsidRPr="005E0190">
        <w:rPr>
          <w:rFonts w:ascii="Cambria" w:hAnsi="Cambria"/>
          <w:sz w:val="24"/>
          <w:szCs w:val="24"/>
        </w:rPr>
        <w:t>„rozporządzenie Rady Ministrów w sprawie Krajowych Ram Interoperacyjnośc</w:t>
      </w:r>
      <w:r>
        <w:rPr>
          <w:rFonts w:ascii="Cambria" w:hAnsi="Cambria"/>
          <w:sz w:val="24"/>
          <w:szCs w:val="24"/>
        </w:rPr>
        <w:t xml:space="preserve">i </w:t>
      </w:r>
      <w:r w:rsidRPr="005E0190">
        <w:rPr>
          <w:rFonts w:ascii="Cambria" w:hAnsi="Cambria"/>
          <w:sz w:val="24"/>
          <w:szCs w:val="24"/>
        </w:rPr>
        <w:t xml:space="preserve"> </w:t>
      </w:r>
      <w:r>
        <w:rPr>
          <w:rFonts w:ascii="Cambria" w:hAnsi="Cambria"/>
          <w:sz w:val="24"/>
          <w:szCs w:val="24"/>
        </w:rPr>
        <w:t xml:space="preserve">  </w:t>
      </w:r>
      <w:r w:rsidRPr="005E0190">
        <w:rPr>
          <w:rFonts w:ascii="Cambria" w:hAnsi="Cambria"/>
          <w:sz w:val="24"/>
          <w:szCs w:val="24"/>
        </w:rPr>
        <w:t>rozporządzenie Rady Ministrów z dnia 12 kwietnia 2012 r. w sprawie Krajowych Ram</w:t>
      </w:r>
      <w:r>
        <w:rPr>
          <w:rFonts w:ascii="Cambria" w:hAnsi="Cambria"/>
          <w:sz w:val="24"/>
          <w:szCs w:val="24"/>
        </w:rPr>
        <w:t xml:space="preserve"> </w:t>
      </w:r>
      <w:r w:rsidRPr="005E0190">
        <w:rPr>
          <w:rFonts w:ascii="Cambria" w:hAnsi="Cambria"/>
          <w:sz w:val="24"/>
          <w:szCs w:val="24"/>
        </w:rPr>
        <w:t xml:space="preserve">Interoperacyjności, minimalnych wymagań dla rejestrów publicznych </w:t>
      </w:r>
      <w:r>
        <w:rPr>
          <w:rFonts w:ascii="Cambria" w:hAnsi="Cambria"/>
          <w:sz w:val="24"/>
          <w:szCs w:val="24"/>
        </w:rPr>
        <w:br/>
      </w:r>
      <w:r w:rsidRPr="005E0190">
        <w:rPr>
          <w:rFonts w:ascii="Cambria" w:hAnsi="Cambria"/>
          <w:sz w:val="24"/>
          <w:szCs w:val="24"/>
        </w:rPr>
        <w:t>i wymiany</w:t>
      </w:r>
      <w:r>
        <w:rPr>
          <w:rFonts w:ascii="Cambria" w:hAnsi="Cambria"/>
          <w:sz w:val="24"/>
          <w:szCs w:val="24"/>
        </w:rPr>
        <w:t xml:space="preserve"> </w:t>
      </w:r>
      <w:r w:rsidRPr="005E0190">
        <w:rPr>
          <w:rFonts w:ascii="Cambria" w:hAnsi="Cambria"/>
          <w:sz w:val="24"/>
          <w:szCs w:val="24"/>
        </w:rPr>
        <w:t>informacji w postaci elektronicznej oraz minimalnych wymagań dla systemów</w:t>
      </w:r>
      <w:r>
        <w:rPr>
          <w:rFonts w:ascii="Cambria" w:hAnsi="Cambria"/>
          <w:sz w:val="24"/>
          <w:szCs w:val="24"/>
        </w:rPr>
        <w:t xml:space="preserve"> </w:t>
      </w:r>
      <w:r w:rsidRPr="005E0190">
        <w:rPr>
          <w:rFonts w:ascii="Cambria" w:hAnsi="Cambria"/>
          <w:sz w:val="24"/>
          <w:szCs w:val="24"/>
        </w:rPr>
        <w:t>teleinformatycznych (Dz. U. z 2017 r. poz. 2247).</w:t>
      </w:r>
    </w:p>
    <w:p w14:paraId="0ED86256" w14:textId="77777777" w:rsidR="005B61BB" w:rsidRPr="00FD0D33" w:rsidRDefault="005B61BB" w:rsidP="00AF4EB0">
      <w:pPr>
        <w:widowControl/>
        <w:numPr>
          <w:ilvl w:val="0"/>
          <w:numId w:val="28"/>
        </w:numPr>
        <w:suppressAutoHyphens/>
        <w:autoSpaceDE/>
        <w:autoSpaceDN/>
        <w:spacing w:line="260" w:lineRule="exact"/>
        <w:ind w:left="567" w:hanging="283"/>
        <w:jc w:val="both"/>
        <w:rPr>
          <w:rFonts w:ascii="Cambria" w:hAnsi="Cambria"/>
          <w:sz w:val="24"/>
          <w:szCs w:val="24"/>
        </w:rPr>
      </w:pPr>
      <w:r w:rsidRPr="00FD0D33">
        <w:rPr>
          <w:rFonts w:ascii="Cambria" w:hAnsi="Cambria"/>
          <w:sz w:val="24"/>
          <w:szCs w:val="24"/>
        </w:rPr>
        <w:t xml:space="preserve">kwalifikowany podpis elektroniczny” – podpis elektroniczny składany </w:t>
      </w:r>
      <w:r w:rsidRPr="00FD0D33">
        <w:rPr>
          <w:rFonts w:ascii="Cambria" w:hAnsi="Cambria"/>
          <w:sz w:val="24"/>
          <w:szCs w:val="24"/>
        </w:rPr>
        <w:br/>
        <w:t xml:space="preserve"> z wykorzystaniem certyfikatu wystawionego przez dostawcę kwalifikowanej   usługi zaufania w rozumieniu ustawy z dnia 05.09.2016 r. o usługach zaufania oraz</w:t>
      </w:r>
    </w:p>
    <w:p w14:paraId="1E41251B" w14:textId="77777777" w:rsidR="005B61BB" w:rsidRDefault="005B61BB" w:rsidP="005B61BB">
      <w:pPr>
        <w:widowControl/>
        <w:suppressAutoHyphens/>
        <w:autoSpaceDE/>
        <w:autoSpaceDN/>
        <w:spacing w:line="260" w:lineRule="exact"/>
        <w:ind w:left="567" w:hanging="283"/>
        <w:jc w:val="both"/>
        <w:rPr>
          <w:rFonts w:ascii="Cambria" w:hAnsi="Cambria"/>
          <w:sz w:val="24"/>
          <w:szCs w:val="24"/>
        </w:rPr>
      </w:pPr>
      <w:r>
        <w:rPr>
          <w:rFonts w:ascii="Cambria" w:hAnsi="Cambria"/>
          <w:sz w:val="24"/>
          <w:szCs w:val="24"/>
        </w:rPr>
        <w:t xml:space="preserve">  </w:t>
      </w:r>
      <w:r>
        <w:rPr>
          <w:rFonts w:ascii="Cambria" w:hAnsi="Cambria"/>
          <w:sz w:val="24"/>
          <w:szCs w:val="24"/>
        </w:rPr>
        <w:tab/>
        <w:t xml:space="preserve"> </w:t>
      </w:r>
      <w:r w:rsidRPr="00FD0D33">
        <w:rPr>
          <w:rFonts w:ascii="Cambria" w:hAnsi="Cambria"/>
          <w:sz w:val="24"/>
          <w:szCs w:val="24"/>
        </w:rPr>
        <w:t xml:space="preserve">identyfikacji elektronicznej (j.t. Dz. U. z 2024 r. poz. 422 z </w:t>
      </w:r>
      <w:proofErr w:type="spellStart"/>
      <w:r w:rsidRPr="00FD0D33">
        <w:rPr>
          <w:rFonts w:ascii="Cambria" w:hAnsi="Cambria"/>
          <w:sz w:val="24"/>
          <w:szCs w:val="24"/>
        </w:rPr>
        <w:t>późn</w:t>
      </w:r>
      <w:proofErr w:type="spellEnd"/>
      <w:r w:rsidRPr="00FD0D33">
        <w:rPr>
          <w:rFonts w:ascii="Cambria" w:hAnsi="Cambria"/>
          <w:sz w:val="24"/>
          <w:szCs w:val="24"/>
        </w:rPr>
        <w:t>. zm.).</w:t>
      </w:r>
    </w:p>
    <w:p w14:paraId="44394890" w14:textId="77777777" w:rsidR="005B61BB" w:rsidRPr="00D70206" w:rsidRDefault="005B61BB" w:rsidP="00AF4EB0">
      <w:pPr>
        <w:widowControl/>
        <w:numPr>
          <w:ilvl w:val="0"/>
          <w:numId w:val="28"/>
        </w:numPr>
        <w:suppressAutoHyphens/>
        <w:autoSpaceDE/>
        <w:autoSpaceDN/>
        <w:spacing w:line="260" w:lineRule="exact"/>
        <w:ind w:left="567" w:hanging="283"/>
        <w:jc w:val="both"/>
        <w:rPr>
          <w:rFonts w:ascii="Cambria" w:hAnsi="Cambria"/>
          <w:sz w:val="24"/>
          <w:szCs w:val="24"/>
        </w:rPr>
      </w:pPr>
      <w:r w:rsidRPr="00FD0D33">
        <w:rPr>
          <w:rFonts w:ascii="Cambria" w:hAnsi="Cambria"/>
          <w:sz w:val="24"/>
          <w:szCs w:val="24"/>
        </w:rPr>
        <w:t>„podpis zaufany” – podpis elektroniczny, którego autentyczność i integralność</w:t>
      </w:r>
      <w:r>
        <w:rPr>
          <w:rFonts w:ascii="Cambria" w:hAnsi="Cambria"/>
          <w:sz w:val="24"/>
          <w:szCs w:val="24"/>
        </w:rPr>
        <w:t xml:space="preserve"> </w:t>
      </w:r>
      <w:r w:rsidRPr="00D70206">
        <w:rPr>
          <w:rFonts w:ascii="Cambria" w:hAnsi="Cambria"/>
          <w:sz w:val="24"/>
          <w:szCs w:val="24"/>
        </w:rPr>
        <w:t>są zapewnione przy użyciu pieczęci elektronicznej ministra właściwego do spraw</w:t>
      </w:r>
    </w:p>
    <w:p w14:paraId="64A1884A" w14:textId="77777777" w:rsidR="005B61BB" w:rsidRDefault="005B61BB" w:rsidP="005B61BB">
      <w:pPr>
        <w:widowControl/>
        <w:suppressAutoHyphens/>
        <w:autoSpaceDE/>
        <w:autoSpaceDN/>
        <w:spacing w:line="260" w:lineRule="exact"/>
        <w:ind w:left="567" w:hanging="283"/>
        <w:jc w:val="both"/>
        <w:rPr>
          <w:rFonts w:ascii="Cambria" w:hAnsi="Cambria"/>
          <w:sz w:val="24"/>
          <w:szCs w:val="24"/>
        </w:rPr>
      </w:pPr>
      <w:r>
        <w:rPr>
          <w:rFonts w:ascii="Cambria" w:hAnsi="Cambria"/>
          <w:sz w:val="24"/>
          <w:szCs w:val="24"/>
        </w:rPr>
        <w:lastRenderedPageBreak/>
        <w:t xml:space="preserve">     </w:t>
      </w:r>
      <w:r w:rsidRPr="00FD0D33">
        <w:rPr>
          <w:rFonts w:ascii="Cambria" w:hAnsi="Cambria"/>
          <w:sz w:val="24"/>
          <w:szCs w:val="24"/>
        </w:rPr>
        <w:t>informatyzacji. Systemem zapewniający możliwość wykorzystania podpisu</w:t>
      </w:r>
      <w:r>
        <w:rPr>
          <w:rFonts w:ascii="Cambria" w:hAnsi="Cambria"/>
          <w:sz w:val="24"/>
          <w:szCs w:val="24"/>
        </w:rPr>
        <w:t xml:space="preserve"> </w:t>
      </w:r>
      <w:r w:rsidRPr="00FD0D33">
        <w:rPr>
          <w:rFonts w:ascii="Cambria" w:hAnsi="Cambria"/>
          <w:sz w:val="24"/>
          <w:szCs w:val="24"/>
        </w:rPr>
        <w:t xml:space="preserve">zaufanego jest system </w:t>
      </w:r>
      <w:proofErr w:type="spellStart"/>
      <w:r w:rsidRPr="00FD0D33">
        <w:rPr>
          <w:rFonts w:ascii="Cambria" w:hAnsi="Cambria"/>
          <w:sz w:val="24"/>
          <w:szCs w:val="24"/>
        </w:rPr>
        <w:t>ePUAP</w:t>
      </w:r>
      <w:proofErr w:type="spellEnd"/>
      <w:r w:rsidRPr="00FD0D33">
        <w:rPr>
          <w:rFonts w:ascii="Cambria" w:hAnsi="Cambria"/>
          <w:sz w:val="24"/>
          <w:szCs w:val="24"/>
        </w:rPr>
        <w:t>.</w:t>
      </w:r>
    </w:p>
    <w:p w14:paraId="23F65FC4" w14:textId="77777777" w:rsidR="005B61BB" w:rsidRDefault="005B61BB" w:rsidP="00AF4EB0">
      <w:pPr>
        <w:widowControl/>
        <w:numPr>
          <w:ilvl w:val="0"/>
          <w:numId w:val="28"/>
        </w:numPr>
        <w:suppressAutoHyphens/>
        <w:autoSpaceDE/>
        <w:autoSpaceDN/>
        <w:spacing w:line="260" w:lineRule="exact"/>
        <w:ind w:left="567" w:hanging="283"/>
        <w:jc w:val="both"/>
        <w:rPr>
          <w:rFonts w:ascii="Cambria" w:hAnsi="Cambria"/>
          <w:sz w:val="24"/>
          <w:szCs w:val="24"/>
        </w:rPr>
      </w:pPr>
      <w:r w:rsidRPr="00FD0D33">
        <w:rPr>
          <w:rFonts w:ascii="Cambria" w:hAnsi="Cambria"/>
          <w:sz w:val="24"/>
          <w:szCs w:val="24"/>
        </w:rPr>
        <w:t>„podpis osobisty” – zgodnie z art. 2 ust. 1 pkt. 9 ustawy z dnia 06 sierpnia 2010 r.</w:t>
      </w:r>
      <w:r>
        <w:rPr>
          <w:rFonts w:ascii="Cambria" w:hAnsi="Cambria"/>
          <w:sz w:val="24"/>
          <w:szCs w:val="24"/>
        </w:rPr>
        <w:t xml:space="preserve"> </w:t>
      </w:r>
      <w:r>
        <w:rPr>
          <w:rFonts w:ascii="Cambria" w:hAnsi="Cambria"/>
          <w:sz w:val="24"/>
          <w:szCs w:val="24"/>
        </w:rPr>
        <w:br/>
      </w:r>
      <w:r w:rsidRPr="00FD0D33">
        <w:rPr>
          <w:rFonts w:ascii="Cambria" w:hAnsi="Cambria"/>
          <w:sz w:val="24"/>
          <w:szCs w:val="24"/>
        </w:rPr>
        <w:t>o dowodach osobistych (Dz.</w:t>
      </w:r>
      <w:r>
        <w:rPr>
          <w:rFonts w:ascii="Cambria" w:hAnsi="Cambria"/>
          <w:sz w:val="24"/>
          <w:szCs w:val="24"/>
        </w:rPr>
        <w:t xml:space="preserve"> </w:t>
      </w:r>
      <w:r w:rsidRPr="00FD0D33">
        <w:rPr>
          <w:rFonts w:ascii="Cambria" w:hAnsi="Cambria"/>
          <w:sz w:val="24"/>
          <w:szCs w:val="24"/>
        </w:rPr>
        <w:t xml:space="preserve">U. z 2022, poz. 671) - zaawansowany podpis elektroniczny w rozumieniu art. 3 pkt. 11 Rozporządzenia Parlamentu Europejskiego i Rady (UE) nr 910/2014 z dnia 23 lipca 2014 r. W spawie identyfikacji elektronicznej i usług zaufania w odniesieniu do transakcji elektronicznych na rynku wewnętrznym oraz uchylające dyrektywę 1999/93/WE (rozporządzenia </w:t>
      </w:r>
      <w:proofErr w:type="spellStart"/>
      <w:r w:rsidRPr="00FD0D33">
        <w:rPr>
          <w:rFonts w:ascii="Cambria" w:hAnsi="Cambria"/>
          <w:sz w:val="24"/>
          <w:szCs w:val="24"/>
        </w:rPr>
        <w:t>eIDAS</w:t>
      </w:r>
      <w:proofErr w:type="spellEnd"/>
      <w:r w:rsidRPr="00FD0D33">
        <w:rPr>
          <w:rFonts w:ascii="Cambria" w:hAnsi="Cambria"/>
          <w:sz w:val="24"/>
          <w:szCs w:val="24"/>
        </w:rPr>
        <w:t>), weryfikowany za pomocą certyfikatu podpisu osobistego</w:t>
      </w:r>
      <w:r>
        <w:rPr>
          <w:rFonts w:ascii="Cambria" w:hAnsi="Cambria"/>
          <w:sz w:val="24"/>
          <w:szCs w:val="24"/>
        </w:rPr>
        <w:t>.</w:t>
      </w:r>
    </w:p>
    <w:p w14:paraId="3DC4B6B9" w14:textId="77777777" w:rsidR="005B61BB" w:rsidRPr="00D70206" w:rsidRDefault="005B61BB" w:rsidP="00AF4EB0">
      <w:pPr>
        <w:widowControl/>
        <w:numPr>
          <w:ilvl w:val="0"/>
          <w:numId w:val="28"/>
        </w:numPr>
        <w:suppressAutoHyphens/>
        <w:autoSpaceDE/>
        <w:autoSpaceDN/>
        <w:spacing w:line="260" w:lineRule="exact"/>
        <w:ind w:left="567" w:hanging="283"/>
        <w:jc w:val="both"/>
        <w:rPr>
          <w:rFonts w:ascii="Cambria" w:hAnsi="Cambria"/>
          <w:sz w:val="24"/>
          <w:szCs w:val="24"/>
        </w:rPr>
      </w:pPr>
      <w:r w:rsidRPr="00D70206">
        <w:rPr>
          <w:rFonts w:ascii="Cambria" w:hAnsi="Cambria"/>
          <w:sz w:val="24"/>
          <w:szCs w:val="24"/>
        </w:rPr>
        <w:t>EPP (Elektroniczne Potwierdzenie Przesłania) – dokument potwierdzający</w:t>
      </w:r>
    </w:p>
    <w:p w14:paraId="3EA2ACDA" w14:textId="77777777" w:rsidR="005B61BB" w:rsidRPr="00FD0D33" w:rsidRDefault="005B61BB" w:rsidP="005B61BB">
      <w:pPr>
        <w:widowControl/>
        <w:suppressAutoHyphens/>
        <w:autoSpaceDE/>
        <w:autoSpaceDN/>
        <w:spacing w:line="260" w:lineRule="exact"/>
        <w:ind w:left="567"/>
        <w:jc w:val="both"/>
        <w:rPr>
          <w:rFonts w:ascii="Cambria" w:hAnsi="Cambria"/>
          <w:sz w:val="24"/>
          <w:szCs w:val="24"/>
        </w:rPr>
      </w:pPr>
      <w:r w:rsidRPr="00FD0D33">
        <w:rPr>
          <w:rFonts w:ascii="Cambria" w:hAnsi="Cambria"/>
          <w:sz w:val="24"/>
          <w:szCs w:val="24"/>
        </w:rPr>
        <w:t>otrzymanie skrótu kryptograficznego oferty, a tym samym rozpoczęcie procesu</w:t>
      </w:r>
    </w:p>
    <w:p w14:paraId="01CDF247" w14:textId="77777777" w:rsidR="005B61BB" w:rsidRDefault="005B61BB" w:rsidP="005B61BB">
      <w:pPr>
        <w:widowControl/>
        <w:suppressAutoHyphens/>
        <w:autoSpaceDE/>
        <w:autoSpaceDN/>
        <w:spacing w:line="260" w:lineRule="exact"/>
        <w:ind w:left="567"/>
        <w:jc w:val="both"/>
        <w:rPr>
          <w:rFonts w:ascii="Cambria" w:hAnsi="Cambria"/>
          <w:sz w:val="24"/>
          <w:szCs w:val="24"/>
        </w:rPr>
      </w:pPr>
      <w:r w:rsidRPr="00FD0D33">
        <w:rPr>
          <w:rFonts w:ascii="Cambria" w:hAnsi="Cambria"/>
          <w:sz w:val="24"/>
          <w:szCs w:val="24"/>
        </w:rPr>
        <w:t xml:space="preserve">składania oferty; </w:t>
      </w:r>
    </w:p>
    <w:p w14:paraId="54D4416B" w14:textId="77777777" w:rsidR="005B61BB" w:rsidRPr="00CF5502" w:rsidRDefault="005B61BB" w:rsidP="00AF4EB0">
      <w:pPr>
        <w:widowControl/>
        <w:numPr>
          <w:ilvl w:val="0"/>
          <w:numId w:val="28"/>
        </w:numPr>
        <w:suppressAutoHyphens/>
        <w:autoSpaceDE/>
        <w:autoSpaceDN/>
        <w:spacing w:line="260" w:lineRule="exact"/>
        <w:ind w:left="567" w:hanging="283"/>
        <w:jc w:val="both"/>
        <w:rPr>
          <w:rFonts w:ascii="Cambria" w:hAnsi="Cambria"/>
          <w:sz w:val="24"/>
          <w:szCs w:val="24"/>
        </w:rPr>
      </w:pPr>
      <w:r w:rsidRPr="00FD0D33">
        <w:rPr>
          <w:rFonts w:ascii="Cambria" w:hAnsi="Cambria"/>
          <w:sz w:val="24"/>
          <w:szCs w:val="24"/>
        </w:rPr>
        <w:t>EPO (Elektroniczne Potwierdzenie Odebrania) – dokument</w:t>
      </w:r>
      <w:r>
        <w:rPr>
          <w:rFonts w:ascii="Cambria" w:hAnsi="Cambria"/>
          <w:sz w:val="24"/>
          <w:szCs w:val="24"/>
        </w:rPr>
        <w:t xml:space="preserve"> </w:t>
      </w:r>
      <w:r w:rsidRPr="00CF5502">
        <w:rPr>
          <w:rFonts w:ascii="Cambria" w:hAnsi="Cambria"/>
          <w:sz w:val="24"/>
          <w:szCs w:val="24"/>
        </w:rPr>
        <w:t>potwierdzający</w:t>
      </w:r>
      <w:r>
        <w:rPr>
          <w:rFonts w:ascii="Cambria" w:hAnsi="Cambria"/>
          <w:sz w:val="24"/>
          <w:szCs w:val="24"/>
        </w:rPr>
        <w:t xml:space="preserve"> </w:t>
      </w:r>
      <w:r w:rsidRPr="00CF5502">
        <w:rPr>
          <w:rFonts w:ascii="Cambria" w:hAnsi="Cambria"/>
          <w:sz w:val="24"/>
          <w:szCs w:val="24"/>
        </w:rPr>
        <w:t>otrzymanie zaszyfrowanej oferty przez Platformę, a tym samym</w:t>
      </w:r>
      <w:r>
        <w:rPr>
          <w:rFonts w:ascii="Cambria" w:hAnsi="Cambria"/>
          <w:sz w:val="24"/>
          <w:szCs w:val="24"/>
        </w:rPr>
        <w:t xml:space="preserve"> </w:t>
      </w:r>
      <w:r w:rsidRPr="00CF5502">
        <w:rPr>
          <w:rFonts w:ascii="Cambria" w:hAnsi="Cambria"/>
          <w:sz w:val="24"/>
          <w:szCs w:val="24"/>
        </w:rPr>
        <w:t>zakończenie procesu składania oferty. EPW (Elektroniczne Potwierdzenie</w:t>
      </w:r>
      <w:r>
        <w:rPr>
          <w:rFonts w:ascii="Cambria" w:hAnsi="Cambria"/>
          <w:sz w:val="24"/>
          <w:szCs w:val="24"/>
        </w:rPr>
        <w:t xml:space="preserve"> </w:t>
      </w:r>
      <w:r w:rsidRPr="00CF5502">
        <w:rPr>
          <w:rFonts w:ascii="Cambria" w:hAnsi="Cambria"/>
          <w:sz w:val="24"/>
          <w:szCs w:val="24"/>
        </w:rPr>
        <w:t>Odebrania) – dokument potwierdzający wycofanie oferty.</w:t>
      </w:r>
    </w:p>
    <w:p w14:paraId="56713D06" w14:textId="77777777" w:rsidR="00E70D9C" w:rsidRPr="00C770F8" w:rsidRDefault="00E70D9C" w:rsidP="00E70D9C">
      <w:pPr>
        <w:widowControl/>
        <w:suppressAutoHyphens/>
        <w:autoSpaceDE/>
        <w:autoSpaceDN/>
        <w:spacing w:line="260" w:lineRule="exact"/>
        <w:ind w:left="567"/>
        <w:jc w:val="both"/>
        <w:rPr>
          <w:rFonts w:asciiTheme="majorHAnsi" w:hAnsiTheme="majorHAnsi"/>
          <w:sz w:val="24"/>
          <w:szCs w:val="24"/>
        </w:rPr>
      </w:pPr>
    </w:p>
    <w:p w14:paraId="513EFF1F" w14:textId="77777777" w:rsidR="00E70D9C" w:rsidRPr="00C770F8" w:rsidRDefault="00E70D9C" w:rsidP="00E70D9C">
      <w:pPr>
        <w:spacing w:line="260" w:lineRule="exact"/>
        <w:jc w:val="both"/>
        <w:rPr>
          <w:rFonts w:asciiTheme="majorHAnsi" w:hAnsiTheme="majorHAnsi"/>
          <w:sz w:val="24"/>
          <w:szCs w:val="24"/>
          <w:u w:val="single"/>
          <w:lang w:eastAsia="pl-PL"/>
        </w:rPr>
      </w:pPr>
      <w:r w:rsidRPr="00C770F8">
        <w:rPr>
          <w:rFonts w:asciiTheme="majorHAnsi" w:hAnsiTheme="majorHAnsi"/>
          <w:b/>
          <w:sz w:val="24"/>
          <w:szCs w:val="24"/>
          <w:u w:val="single"/>
          <w:lang w:eastAsia="pl-PL"/>
        </w:rPr>
        <w:t>Oznaczenie postępowania</w:t>
      </w:r>
      <w:r w:rsidRPr="00C770F8">
        <w:rPr>
          <w:rFonts w:asciiTheme="majorHAnsi" w:hAnsiTheme="majorHAnsi"/>
          <w:sz w:val="24"/>
          <w:szCs w:val="24"/>
          <w:u w:val="single"/>
          <w:lang w:eastAsia="pl-PL"/>
        </w:rPr>
        <w:t xml:space="preserve">: </w:t>
      </w:r>
    </w:p>
    <w:p w14:paraId="440746B6" w14:textId="53B87593" w:rsidR="003F078B" w:rsidRPr="00396A15" w:rsidRDefault="00E70D9C" w:rsidP="00E70D9C">
      <w:pPr>
        <w:spacing w:line="260" w:lineRule="exact"/>
        <w:jc w:val="both"/>
        <w:rPr>
          <w:rFonts w:asciiTheme="majorHAnsi" w:hAnsiTheme="majorHAnsi"/>
          <w:sz w:val="24"/>
          <w:szCs w:val="24"/>
          <w:lang w:eastAsia="pl-PL"/>
        </w:rPr>
      </w:pPr>
      <w:r w:rsidRPr="00373162">
        <w:rPr>
          <w:rFonts w:asciiTheme="majorHAnsi" w:hAnsiTheme="majorHAnsi"/>
          <w:sz w:val="24"/>
          <w:szCs w:val="24"/>
          <w:lang w:eastAsia="pl-PL"/>
        </w:rPr>
        <w:t xml:space="preserve">Postępowanie oznaczone jest znakiem: </w:t>
      </w:r>
      <w:r w:rsidR="000F07A2">
        <w:rPr>
          <w:rFonts w:asciiTheme="majorHAnsi" w:hAnsiTheme="majorHAnsi"/>
          <w:sz w:val="24"/>
          <w:szCs w:val="24"/>
        </w:rPr>
        <w:t>1/</w:t>
      </w:r>
      <w:r w:rsidR="009F4BFE">
        <w:rPr>
          <w:rFonts w:asciiTheme="majorHAnsi" w:hAnsiTheme="majorHAnsi"/>
          <w:sz w:val="24"/>
          <w:szCs w:val="24"/>
        </w:rPr>
        <w:t>GOZ/</w:t>
      </w:r>
      <w:r w:rsidR="00FC3D68">
        <w:rPr>
          <w:rFonts w:asciiTheme="majorHAnsi" w:hAnsiTheme="majorHAnsi"/>
          <w:sz w:val="24"/>
          <w:szCs w:val="24"/>
        </w:rPr>
        <w:t>202</w:t>
      </w:r>
      <w:r w:rsidR="002761C4">
        <w:rPr>
          <w:rFonts w:asciiTheme="majorHAnsi" w:hAnsiTheme="majorHAnsi"/>
          <w:sz w:val="24"/>
          <w:szCs w:val="24"/>
        </w:rPr>
        <w:t>4</w:t>
      </w:r>
      <w:r w:rsidR="00CD4F37" w:rsidRPr="00676BA7">
        <w:rPr>
          <w:rFonts w:asciiTheme="majorHAnsi" w:hAnsiTheme="majorHAnsi"/>
          <w:sz w:val="24"/>
          <w:szCs w:val="24"/>
        </w:rPr>
        <w:t>.</w:t>
      </w:r>
      <w:r w:rsidRPr="00C770F8">
        <w:rPr>
          <w:rFonts w:asciiTheme="majorHAnsi" w:hAnsiTheme="majorHAnsi"/>
          <w:bCs/>
          <w:iCs/>
          <w:sz w:val="24"/>
          <w:szCs w:val="24"/>
          <w:lang w:eastAsia="pl-PL"/>
        </w:rPr>
        <w:t xml:space="preserve"> </w:t>
      </w:r>
      <w:r w:rsidRPr="00C770F8">
        <w:rPr>
          <w:rFonts w:asciiTheme="majorHAnsi" w:hAnsiTheme="majorHAnsi"/>
          <w:sz w:val="24"/>
          <w:szCs w:val="24"/>
          <w:lang w:eastAsia="pl-PL"/>
        </w:rPr>
        <w:t>Wykonawcy powin</w:t>
      </w:r>
      <w:r w:rsidR="00A9706F">
        <w:rPr>
          <w:rFonts w:asciiTheme="majorHAnsi" w:hAnsiTheme="majorHAnsi"/>
          <w:sz w:val="24"/>
          <w:szCs w:val="24"/>
          <w:lang w:eastAsia="pl-PL"/>
        </w:rPr>
        <w:t xml:space="preserve">ni we wszelkich kontaktach </w:t>
      </w:r>
      <w:r w:rsidRPr="00C770F8">
        <w:rPr>
          <w:rFonts w:asciiTheme="majorHAnsi" w:hAnsiTheme="majorHAnsi"/>
          <w:sz w:val="24"/>
          <w:szCs w:val="24"/>
          <w:lang w:eastAsia="pl-PL"/>
        </w:rPr>
        <w:t>z Zamawiającym powoływać się na wyżej podane oznaczenie.</w:t>
      </w:r>
    </w:p>
    <w:p w14:paraId="6ECE6CAA" w14:textId="77777777" w:rsidR="003F078B" w:rsidRPr="00C770F8" w:rsidRDefault="003F078B" w:rsidP="00E70D9C">
      <w:pPr>
        <w:spacing w:line="260" w:lineRule="exact"/>
        <w:jc w:val="both"/>
        <w:rPr>
          <w:rFonts w:asciiTheme="majorHAnsi" w:hAnsiTheme="majorHAnsi"/>
          <w:bCs/>
          <w:iCs/>
          <w:sz w:val="24"/>
          <w:szCs w:val="24"/>
          <w:lang w:eastAsia="pl-PL"/>
        </w:rPr>
      </w:pPr>
    </w:p>
    <w:p w14:paraId="1921388C" w14:textId="77777777" w:rsidR="00E70D9C" w:rsidRPr="00C770F8" w:rsidRDefault="00E70D9C" w:rsidP="001848B4">
      <w:pPr>
        <w:pStyle w:val="Nagwek11"/>
        <w:jc w:val="both"/>
        <w:rPr>
          <w:rFonts w:asciiTheme="majorHAnsi" w:hAnsiTheme="majorHAnsi"/>
          <w:b w:val="0"/>
          <w:bCs w:val="0"/>
          <w:lang w:eastAsia="ar-SA"/>
        </w:rPr>
      </w:pPr>
    </w:p>
    <w:p w14:paraId="2A831C84" w14:textId="77777777" w:rsidR="001848B4" w:rsidRPr="00C770F8" w:rsidRDefault="001848B4" w:rsidP="00E70D9C">
      <w:pPr>
        <w:pStyle w:val="Nagwek11"/>
        <w:ind w:left="0"/>
        <w:jc w:val="both"/>
        <w:rPr>
          <w:rFonts w:asciiTheme="majorHAnsi" w:hAnsiTheme="majorHAnsi"/>
        </w:rPr>
      </w:pPr>
      <w:r w:rsidRPr="00C770F8">
        <w:rPr>
          <w:rFonts w:asciiTheme="majorHAnsi" w:hAnsiTheme="majorHAnsi"/>
          <w:u w:val="thick"/>
        </w:rPr>
        <w:t>II .TRYB UDZIELENIA</w:t>
      </w:r>
      <w:r w:rsidRPr="00C770F8">
        <w:rPr>
          <w:rFonts w:asciiTheme="majorHAnsi" w:hAnsiTheme="majorHAnsi"/>
          <w:spacing w:val="55"/>
          <w:u w:val="thick"/>
        </w:rPr>
        <w:t xml:space="preserve"> </w:t>
      </w:r>
      <w:r w:rsidRPr="00C770F8">
        <w:rPr>
          <w:rFonts w:asciiTheme="majorHAnsi" w:hAnsiTheme="majorHAnsi"/>
          <w:u w:val="thick"/>
        </w:rPr>
        <w:t>ZAMÓWIENIA</w:t>
      </w:r>
    </w:p>
    <w:p w14:paraId="02E9BCA3" w14:textId="77777777" w:rsidR="001848B4" w:rsidRPr="00C770F8" w:rsidRDefault="001848B4" w:rsidP="001848B4">
      <w:pPr>
        <w:pStyle w:val="Tekstpodstawowy"/>
        <w:spacing w:before="9"/>
        <w:ind w:left="0"/>
        <w:rPr>
          <w:rFonts w:asciiTheme="majorHAnsi" w:hAnsiTheme="majorHAnsi"/>
          <w:b/>
        </w:rPr>
      </w:pPr>
    </w:p>
    <w:p w14:paraId="5BF67408" w14:textId="77777777" w:rsidR="00653A47" w:rsidRDefault="001848B4" w:rsidP="00F6135C">
      <w:pPr>
        <w:pStyle w:val="Akapitzlist"/>
        <w:numPr>
          <w:ilvl w:val="0"/>
          <w:numId w:val="1"/>
        </w:numPr>
        <w:tabs>
          <w:tab w:val="left" w:pos="284"/>
        </w:tabs>
        <w:ind w:left="0" w:right="212" w:firstLine="0"/>
        <w:rPr>
          <w:rFonts w:asciiTheme="majorHAnsi" w:hAnsiTheme="majorHAnsi"/>
          <w:sz w:val="24"/>
          <w:szCs w:val="24"/>
        </w:rPr>
      </w:pPr>
      <w:r w:rsidRPr="00653A47">
        <w:rPr>
          <w:rFonts w:asciiTheme="majorHAnsi" w:hAnsiTheme="majorHAnsi"/>
          <w:sz w:val="24"/>
          <w:szCs w:val="24"/>
        </w:rPr>
        <w:t xml:space="preserve">Postępowanie o udzielenie zamówienia </w:t>
      </w:r>
      <w:r w:rsidR="00653A47" w:rsidRPr="00653A47">
        <w:rPr>
          <w:rFonts w:asciiTheme="majorHAnsi" w:hAnsiTheme="majorHAnsi"/>
          <w:sz w:val="24"/>
          <w:szCs w:val="24"/>
        </w:rPr>
        <w:t>publicznego</w:t>
      </w:r>
      <w:r w:rsidRPr="00653A47">
        <w:rPr>
          <w:rFonts w:asciiTheme="majorHAnsi" w:hAnsiTheme="majorHAnsi"/>
          <w:sz w:val="24"/>
          <w:szCs w:val="24"/>
        </w:rPr>
        <w:t xml:space="preserve"> prowadzonego w trybie podstawowym bez przeprowadzenia negoc</w:t>
      </w:r>
      <w:r w:rsidR="00FD3250">
        <w:rPr>
          <w:rFonts w:asciiTheme="majorHAnsi" w:hAnsiTheme="majorHAnsi"/>
          <w:sz w:val="24"/>
          <w:szCs w:val="24"/>
        </w:rPr>
        <w:t xml:space="preserve">jacji na podstawie art. 275 pkt. </w:t>
      </w:r>
      <w:r w:rsidR="001906D7">
        <w:rPr>
          <w:rFonts w:asciiTheme="majorHAnsi" w:hAnsiTheme="majorHAnsi"/>
          <w:sz w:val="24"/>
          <w:szCs w:val="24"/>
        </w:rPr>
        <w:t>1</w:t>
      </w:r>
      <w:r w:rsidR="00FD3250">
        <w:rPr>
          <w:rFonts w:asciiTheme="majorHAnsi" w:hAnsiTheme="majorHAnsi"/>
          <w:sz w:val="24"/>
          <w:szCs w:val="24"/>
        </w:rPr>
        <w:t>)</w:t>
      </w:r>
      <w:r w:rsidRPr="00653A47">
        <w:rPr>
          <w:rFonts w:asciiTheme="majorHAnsi" w:hAnsiTheme="majorHAnsi"/>
          <w:sz w:val="24"/>
          <w:szCs w:val="24"/>
        </w:rPr>
        <w:t xml:space="preserve"> ustawy </w:t>
      </w:r>
      <w:proofErr w:type="spellStart"/>
      <w:r w:rsidR="00E70D9C" w:rsidRPr="00653A47">
        <w:rPr>
          <w:rFonts w:asciiTheme="majorHAnsi" w:hAnsiTheme="majorHAnsi"/>
          <w:sz w:val="24"/>
          <w:szCs w:val="24"/>
        </w:rPr>
        <w:t>pzp</w:t>
      </w:r>
      <w:proofErr w:type="spellEnd"/>
      <w:r w:rsidRPr="00653A47">
        <w:rPr>
          <w:rFonts w:asciiTheme="majorHAnsi" w:hAnsiTheme="majorHAnsi"/>
          <w:sz w:val="24"/>
          <w:szCs w:val="24"/>
        </w:rPr>
        <w:t xml:space="preserve">. </w:t>
      </w:r>
    </w:p>
    <w:p w14:paraId="18CE474E" w14:textId="77777777" w:rsidR="006F5A67" w:rsidRPr="00653A47" w:rsidRDefault="006F5A67" w:rsidP="00F6135C">
      <w:pPr>
        <w:pStyle w:val="Akapitzlist"/>
        <w:numPr>
          <w:ilvl w:val="0"/>
          <w:numId w:val="1"/>
        </w:numPr>
        <w:tabs>
          <w:tab w:val="left" w:pos="284"/>
        </w:tabs>
        <w:ind w:left="0" w:right="212" w:firstLine="0"/>
        <w:rPr>
          <w:rFonts w:asciiTheme="majorHAnsi" w:hAnsiTheme="majorHAnsi"/>
          <w:sz w:val="24"/>
          <w:szCs w:val="24"/>
        </w:rPr>
      </w:pPr>
      <w:r w:rsidRPr="00653A47">
        <w:rPr>
          <w:rFonts w:asciiTheme="majorHAnsi" w:hAnsiTheme="majorHAnsi"/>
          <w:sz w:val="24"/>
          <w:szCs w:val="24"/>
        </w:rPr>
        <w:t xml:space="preserve">Wartość zamówienia jest mniejsza od progów unijnych określonych w art. 3 </w:t>
      </w:r>
      <w:r w:rsidR="00A9706F" w:rsidRPr="00653A47">
        <w:rPr>
          <w:rFonts w:asciiTheme="majorHAnsi" w:hAnsiTheme="majorHAnsi"/>
          <w:sz w:val="24"/>
          <w:szCs w:val="24"/>
        </w:rPr>
        <w:t xml:space="preserve">ustawy </w:t>
      </w:r>
      <w:proofErr w:type="spellStart"/>
      <w:r w:rsidR="00A9706F" w:rsidRPr="00653A47">
        <w:rPr>
          <w:rFonts w:asciiTheme="majorHAnsi" w:hAnsiTheme="majorHAnsi"/>
          <w:sz w:val="24"/>
          <w:szCs w:val="24"/>
        </w:rPr>
        <w:t>pzp</w:t>
      </w:r>
      <w:proofErr w:type="spellEnd"/>
      <w:r w:rsidR="00A9706F" w:rsidRPr="00653A47">
        <w:rPr>
          <w:rFonts w:asciiTheme="majorHAnsi" w:hAnsiTheme="majorHAnsi"/>
          <w:sz w:val="24"/>
          <w:szCs w:val="24"/>
        </w:rPr>
        <w:t xml:space="preserve"> </w:t>
      </w:r>
      <w:r w:rsidR="00112837">
        <w:rPr>
          <w:rFonts w:asciiTheme="majorHAnsi" w:hAnsiTheme="majorHAnsi"/>
          <w:sz w:val="24"/>
          <w:szCs w:val="24"/>
        </w:rPr>
        <w:t xml:space="preserve"> </w:t>
      </w:r>
      <w:r w:rsidR="008E18FB">
        <w:rPr>
          <w:rFonts w:asciiTheme="majorHAnsi" w:hAnsiTheme="majorHAnsi"/>
          <w:sz w:val="24"/>
          <w:szCs w:val="24"/>
        </w:rPr>
        <w:t>w odniesieniu do robót budowlanych</w:t>
      </w:r>
      <w:r w:rsidRPr="00653A47">
        <w:rPr>
          <w:rFonts w:asciiTheme="majorHAnsi" w:hAnsiTheme="majorHAnsi"/>
          <w:sz w:val="24"/>
          <w:szCs w:val="24"/>
        </w:rPr>
        <w:t>.</w:t>
      </w:r>
    </w:p>
    <w:p w14:paraId="2C3E6268" w14:textId="77777777" w:rsidR="009F4BFE" w:rsidRDefault="001848B4" w:rsidP="009F4BFE">
      <w:pPr>
        <w:pStyle w:val="Akapitzlist"/>
        <w:numPr>
          <w:ilvl w:val="0"/>
          <w:numId w:val="1"/>
        </w:numPr>
        <w:tabs>
          <w:tab w:val="left" w:pos="284"/>
        </w:tabs>
        <w:ind w:left="0" w:right="212" w:firstLine="0"/>
        <w:rPr>
          <w:rFonts w:asciiTheme="majorHAnsi" w:hAnsiTheme="majorHAnsi"/>
          <w:sz w:val="24"/>
          <w:szCs w:val="24"/>
        </w:rPr>
      </w:pPr>
      <w:r w:rsidRPr="00C770F8">
        <w:rPr>
          <w:rFonts w:asciiTheme="majorHAnsi" w:hAnsiTheme="majorHAnsi"/>
          <w:sz w:val="24"/>
          <w:szCs w:val="24"/>
        </w:rPr>
        <w:t>Rodzaj zamówienia –</w:t>
      </w:r>
      <w:r w:rsidRPr="00C770F8">
        <w:rPr>
          <w:rFonts w:asciiTheme="majorHAnsi" w:hAnsiTheme="majorHAnsi"/>
          <w:spacing w:val="57"/>
          <w:sz w:val="24"/>
          <w:szCs w:val="24"/>
        </w:rPr>
        <w:t xml:space="preserve"> </w:t>
      </w:r>
      <w:r w:rsidR="00FD3250">
        <w:rPr>
          <w:rFonts w:asciiTheme="majorHAnsi" w:hAnsiTheme="majorHAnsi"/>
          <w:sz w:val="24"/>
          <w:szCs w:val="24"/>
        </w:rPr>
        <w:t>robota budowlana</w:t>
      </w:r>
    </w:p>
    <w:p w14:paraId="4F73CF3A" w14:textId="1134A979" w:rsidR="00AB6208" w:rsidRPr="009F4BFE" w:rsidRDefault="009F4BFE" w:rsidP="009F4BFE">
      <w:pPr>
        <w:pStyle w:val="Akapitzlist"/>
        <w:numPr>
          <w:ilvl w:val="0"/>
          <w:numId w:val="1"/>
        </w:numPr>
        <w:tabs>
          <w:tab w:val="left" w:pos="284"/>
        </w:tabs>
        <w:ind w:left="0" w:right="212" w:firstLine="0"/>
        <w:rPr>
          <w:rFonts w:asciiTheme="majorHAnsi" w:hAnsiTheme="majorHAnsi"/>
          <w:sz w:val="24"/>
          <w:szCs w:val="24"/>
        </w:rPr>
      </w:pPr>
      <w:r w:rsidRPr="009F4BFE">
        <w:rPr>
          <w:rFonts w:asciiTheme="majorHAnsi" w:hAnsiTheme="majorHAnsi"/>
          <w:sz w:val="24"/>
          <w:szCs w:val="24"/>
        </w:rPr>
        <w:t>Zamawiający</w:t>
      </w:r>
      <w:r w:rsidR="000D6B32" w:rsidRPr="009F4BFE">
        <w:rPr>
          <w:rFonts w:asciiTheme="majorHAnsi" w:hAnsiTheme="majorHAnsi"/>
          <w:sz w:val="24"/>
          <w:szCs w:val="24"/>
        </w:rPr>
        <w:t xml:space="preserve"> informuje, że zamówienie jest dofinansowane ze środków Program fundusze UE dla Lubelskiego </w:t>
      </w:r>
      <w:r w:rsidR="000D6B32" w:rsidRPr="004E5068">
        <w:rPr>
          <w:rFonts w:asciiTheme="majorHAnsi" w:hAnsiTheme="majorHAnsi"/>
          <w:sz w:val="24"/>
          <w:szCs w:val="24"/>
        </w:rPr>
        <w:t xml:space="preserve">2021-2027- </w:t>
      </w:r>
      <w:r w:rsidR="006A2815" w:rsidRPr="004E5068">
        <w:rPr>
          <w:rFonts w:asciiTheme="majorHAnsi" w:hAnsiTheme="majorHAnsi"/>
          <w:sz w:val="24"/>
          <w:szCs w:val="24"/>
        </w:rPr>
        <w:t>Działanie</w:t>
      </w:r>
      <w:r w:rsidR="0044463D" w:rsidRPr="004E5068">
        <w:rPr>
          <w:rFonts w:asciiTheme="majorHAnsi" w:hAnsiTheme="majorHAnsi"/>
          <w:sz w:val="24"/>
          <w:szCs w:val="24"/>
        </w:rPr>
        <w:t xml:space="preserve"> 7.8 Infrastruk</w:t>
      </w:r>
      <w:r w:rsidR="006A2815" w:rsidRPr="004E5068">
        <w:rPr>
          <w:rFonts w:asciiTheme="majorHAnsi" w:hAnsiTheme="majorHAnsi"/>
          <w:sz w:val="24"/>
          <w:szCs w:val="24"/>
        </w:rPr>
        <w:t>tu</w:t>
      </w:r>
      <w:r w:rsidR="0044463D" w:rsidRPr="004E5068">
        <w:rPr>
          <w:rFonts w:asciiTheme="majorHAnsi" w:hAnsiTheme="majorHAnsi"/>
          <w:sz w:val="24"/>
          <w:szCs w:val="24"/>
        </w:rPr>
        <w:t>ra ochrony zdrowia (typ projektu 1,2,3) Priorytet VII lepsza dostępność do usług społecznych i zdrowotnych.</w:t>
      </w:r>
      <w:r w:rsidR="0044463D" w:rsidRPr="006A2815">
        <w:rPr>
          <w:rFonts w:asciiTheme="majorHAnsi" w:hAnsiTheme="majorHAnsi"/>
        </w:rPr>
        <w:t xml:space="preserve"> </w:t>
      </w:r>
      <w:r w:rsidR="0044463D" w:rsidRPr="006A2815">
        <w:rPr>
          <w:rFonts w:asciiTheme="majorHAnsi" w:hAnsiTheme="majorHAnsi"/>
          <w:sz w:val="24"/>
          <w:szCs w:val="24"/>
        </w:rPr>
        <w:t>Projekt</w:t>
      </w:r>
      <w:r w:rsidR="000D6B32" w:rsidRPr="006A2815">
        <w:rPr>
          <w:rFonts w:asciiTheme="majorHAnsi" w:hAnsiTheme="majorHAnsi"/>
          <w:sz w:val="24"/>
          <w:szCs w:val="24"/>
        </w:rPr>
        <w:t xml:space="preserve"> </w:t>
      </w:r>
      <w:r w:rsidR="0044463D" w:rsidRPr="006A2815">
        <w:rPr>
          <w:rFonts w:asciiTheme="majorHAnsi" w:hAnsiTheme="majorHAnsi"/>
          <w:sz w:val="24"/>
          <w:szCs w:val="24"/>
        </w:rPr>
        <w:t xml:space="preserve">pn. </w:t>
      </w:r>
      <w:r w:rsidR="000D6B32" w:rsidRPr="006A2815">
        <w:rPr>
          <w:rFonts w:asciiTheme="majorHAnsi" w:hAnsiTheme="majorHAnsi"/>
          <w:sz w:val="24"/>
          <w:szCs w:val="24"/>
        </w:rPr>
        <w:t xml:space="preserve">„Poprawa dostępności </w:t>
      </w:r>
      <w:r w:rsidR="000D6B32" w:rsidRPr="006A2815">
        <w:rPr>
          <w:rFonts w:asciiTheme="majorHAnsi" w:eastAsiaTheme="minorHAnsi" w:hAnsiTheme="majorHAnsi"/>
          <w:bCs/>
          <w:sz w:val="24"/>
          <w:szCs w:val="24"/>
        </w:rPr>
        <w:t>do us</w:t>
      </w:r>
      <w:r w:rsidR="000D6B32" w:rsidRPr="006A2815">
        <w:rPr>
          <w:rFonts w:asciiTheme="majorHAnsi" w:eastAsiaTheme="minorHAnsi" w:hAnsiTheme="majorHAnsi" w:hint="eastAsia"/>
          <w:bCs/>
          <w:sz w:val="24"/>
          <w:szCs w:val="24"/>
        </w:rPr>
        <w:t>ł</w:t>
      </w:r>
      <w:r w:rsidR="000D6B32" w:rsidRPr="006A2815">
        <w:rPr>
          <w:rFonts w:asciiTheme="majorHAnsi" w:eastAsiaTheme="minorHAnsi" w:hAnsiTheme="majorHAnsi"/>
          <w:bCs/>
          <w:sz w:val="24"/>
          <w:szCs w:val="24"/>
        </w:rPr>
        <w:t>ug spo</w:t>
      </w:r>
      <w:r w:rsidR="000D6B32" w:rsidRPr="006A2815">
        <w:rPr>
          <w:rFonts w:asciiTheme="majorHAnsi" w:eastAsiaTheme="minorHAnsi" w:hAnsiTheme="majorHAnsi" w:hint="eastAsia"/>
          <w:bCs/>
          <w:sz w:val="24"/>
          <w:szCs w:val="24"/>
        </w:rPr>
        <w:t>ł</w:t>
      </w:r>
      <w:r w:rsidR="000D6B32" w:rsidRPr="006A2815">
        <w:rPr>
          <w:rFonts w:asciiTheme="majorHAnsi" w:eastAsiaTheme="minorHAnsi" w:hAnsiTheme="majorHAnsi"/>
          <w:bCs/>
          <w:sz w:val="24"/>
          <w:szCs w:val="24"/>
        </w:rPr>
        <w:t>ecznych i zdrowotnych</w:t>
      </w:r>
      <w:r w:rsidR="000D6B32" w:rsidRPr="009F4BFE">
        <w:rPr>
          <w:rFonts w:asciiTheme="majorHAnsi" w:eastAsiaTheme="minorHAnsi" w:hAnsiTheme="majorHAnsi"/>
          <w:bCs/>
          <w:sz w:val="24"/>
          <w:szCs w:val="24"/>
        </w:rPr>
        <w:t xml:space="preserve"> poprzez rozbudow</w:t>
      </w:r>
      <w:r w:rsidR="000D6B32" w:rsidRPr="009F4BFE">
        <w:rPr>
          <w:rFonts w:asciiTheme="majorHAnsi" w:eastAsiaTheme="minorHAnsi" w:hAnsiTheme="majorHAnsi" w:hint="eastAsia"/>
          <w:bCs/>
          <w:sz w:val="24"/>
          <w:szCs w:val="24"/>
        </w:rPr>
        <w:t>ę</w:t>
      </w:r>
      <w:r w:rsidR="000D6B32" w:rsidRPr="009F4BFE">
        <w:rPr>
          <w:rFonts w:asciiTheme="majorHAnsi" w:eastAsiaTheme="minorHAnsi" w:hAnsiTheme="majorHAnsi"/>
          <w:bCs/>
          <w:sz w:val="24"/>
          <w:szCs w:val="24"/>
        </w:rPr>
        <w:t xml:space="preserve"> budynku Gminnego O</w:t>
      </w:r>
      <w:r w:rsidR="000D6B32" w:rsidRPr="009F4BFE">
        <w:rPr>
          <w:rFonts w:asciiTheme="majorHAnsi" w:eastAsiaTheme="minorHAnsi" w:hAnsiTheme="majorHAnsi" w:hint="eastAsia"/>
          <w:bCs/>
          <w:sz w:val="24"/>
          <w:szCs w:val="24"/>
        </w:rPr>
        <w:t>ś</w:t>
      </w:r>
      <w:r w:rsidR="000D6B32" w:rsidRPr="009F4BFE">
        <w:rPr>
          <w:rFonts w:asciiTheme="majorHAnsi" w:eastAsiaTheme="minorHAnsi" w:hAnsiTheme="majorHAnsi"/>
          <w:bCs/>
          <w:sz w:val="24"/>
          <w:szCs w:val="24"/>
        </w:rPr>
        <w:t>rodka Zdrowia w Ko</w:t>
      </w:r>
      <w:r w:rsidR="000D6B32" w:rsidRPr="009F4BFE">
        <w:rPr>
          <w:rFonts w:asciiTheme="majorHAnsi" w:eastAsiaTheme="minorHAnsi" w:hAnsiTheme="majorHAnsi" w:hint="eastAsia"/>
          <w:bCs/>
          <w:sz w:val="24"/>
          <w:szCs w:val="24"/>
        </w:rPr>
        <w:t>ń</w:t>
      </w:r>
      <w:r w:rsidR="000D6B32" w:rsidRPr="009F4BFE">
        <w:rPr>
          <w:rFonts w:asciiTheme="majorHAnsi" w:eastAsiaTheme="minorHAnsi" w:hAnsiTheme="majorHAnsi"/>
          <w:bCs/>
          <w:sz w:val="24"/>
          <w:szCs w:val="24"/>
        </w:rPr>
        <w:t>skowoli”</w:t>
      </w:r>
    </w:p>
    <w:p w14:paraId="73443AD9" w14:textId="77777777" w:rsidR="000D6B32" w:rsidRDefault="000D6B32" w:rsidP="000D6B32">
      <w:pPr>
        <w:tabs>
          <w:tab w:val="left" w:pos="284"/>
        </w:tabs>
        <w:ind w:right="212"/>
        <w:rPr>
          <w:rFonts w:asciiTheme="majorHAnsi" w:hAnsiTheme="majorHAnsi"/>
          <w:sz w:val="24"/>
          <w:szCs w:val="24"/>
        </w:rPr>
      </w:pPr>
    </w:p>
    <w:p w14:paraId="07C5168D" w14:textId="4C8F2BF8" w:rsidR="00DE425A" w:rsidRDefault="00DE425A" w:rsidP="00FD3250">
      <w:pPr>
        <w:spacing w:line="260" w:lineRule="exact"/>
        <w:jc w:val="both"/>
        <w:rPr>
          <w:rFonts w:asciiTheme="majorHAnsi" w:hAnsiTheme="majorHAnsi"/>
          <w:b/>
          <w:bCs/>
          <w:sz w:val="24"/>
          <w:szCs w:val="24"/>
          <w:u w:val="single"/>
        </w:rPr>
      </w:pPr>
    </w:p>
    <w:p w14:paraId="28E1B0CC" w14:textId="2F8E7902" w:rsidR="00FD3250" w:rsidRPr="000431ED" w:rsidRDefault="0051703C" w:rsidP="00FD3250">
      <w:pPr>
        <w:spacing w:line="260" w:lineRule="exact"/>
        <w:jc w:val="both"/>
        <w:rPr>
          <w:rFonts w:asciiTheme="majorHAnsi" w:hAnsiTheme="majorHAnsi"/>
          <w:b/>
          <w:bCs/>
          <w:sz w:val="24"/>
          <w:szCs w:val="24"/>
          <w:u w:val="single"/>
        </w:rPr>
      </w:pPr>
      <w:r>
        <w:rPr>
          <w:rFonts w:asciiTheme="majorHAnsi" w:hAnsiTheme="majorHAnsi"/>
          <w:b/>
          <w:bCs/>
          <w:sz w:val="24"/>
          <w:szCs w:val="24"/>
          <w:u w:val="single"/>
        </w:rPr>
        <w:t xml:space="preserve">4. </w:t>
      </w:r>
      <w:r w:rsidR="008E18FB">
        <w:rPr>
          <w:rFonts w:asciiTheme="majorHAnsi" w:hAnsiTheme="majorHAnsi"/>
          <w:b/>
          <w:bCs/>
          <w:sz w:val="24"/>
          <w:szCs w:val="24"/>
          <w:u w:val="single"/>
        </w:rPr>
        <w:t>Informacja</w:t>
      </w:r>
      <w:r w:rsidR="00FD3250" w:rsidRPr="000431ED">
        <w:rPr>
          <w:rFonts w:asciiTheme="majorHAnsi" w:hAnsiTheme="majorHAnsi"/>
          <w:b/>
          <w:bCs/>
          <w:sz w:val="24"/>
          <w:szCs w:val="24"/>
          <w:u w:val="single"/>
        </w:rPr>
        <w:t xml:space="preserve">, czy zamawiający przewiduje wybór najkorzystniejszej oferty </w:t>
      </w:r>
      <w:r w:rsidR="00676BA7">
        <w:rPr>
          <w:rFonts w:asciiTheme="majorHAnsi" w:hAnsiTheme="majorHAnsi"/>
          <w:b/>
          <w:bCs/>
          <w:sz w:val="24"/>
          <w:szCs w:val="24"/>
          <w:u w:val="single"/>
        </w:rPr>
        <w:br/>
      </w:r>
      <w:r w:rsidR="00FD3250" w:rsidRPr="000431ED">
        <w:rPr>
          <w:rFonts w:asciiTheme="majorHAnsi" w:hAnsiTheme="majorHAnsi"/>
          <w:b/>
          <w:bCs/>
          <w:sz w:val="24"/>
          <w:szCs w:val="24"/>
          <w:u w:val="single"/>
        </w:rPr>
        <w:t>z możliwością prowadzenia negocjacji.</w:t>
      </w:r>
    </w:p>
    <w:p w14:paraId="75485BF2" w14:textId="77777777" w:rsidR="00FD3250" w:rsidRPr="007931B8" w:rsidRDefault="00FD3250" w:rsidP="00FD3250">
      <w:pPr>
        <w:spacing w:line="260" w:lineRule="exact"/>
        <w:jc w:val="both"/>
        <w:rPr>
          <w:b/>
          <w:bCs/>
          <w:u w:val="single"/>
          <w:lang w:eastAsia="pl-PL"/>
        </w:rPr>
      </w:pPr>
    </w:p>
    <w:p w14:paraId="73FC4AF2" w14:textId="77777777" w:rsidR="001906D7" w:rsidRDefault="001906D7" w:rsidP="001906D7">
      <w:pPr>
        <w:pStyle w:val="Akapitzlist"/>
        <w:tabs>
          <w:tab w:val="left" w:pos="284"/>
        </w:tabs>
        <w:ind w:left="0" w:right="212" w:firstLine="0"/>
        <w:rPr>
          <w:rFonts w:asciiTheme="majorHAnsi" w:hAnsiTheme="majorHAnsi"/>
          <w:sz w:val="24"/>
          <w:szCs w:val="24"/>
        </w:rPr>
      </w:pPr>
      <w:r w:rsidRPr="00AB6208">
        <w:rPr>
          <w:rFonts w:asciiTheme="majorHAnsi" w:hAnsiTheme="majorHAnsi"/>
          <w:sz w:val="24"/>
          <w:szCs w:val="24"/>
        </w:rPr>
        <w:t>Zamawiający nie przewiduje wyboru najkorzystniejszej oferty z możliwością prowadzenia negocjacji</w:t>
      </w:r>
      <w:r>
        <w:rPr>
          <w:rFonts w:asciiTheme="majorHAnsi" w:hAnsiTheme="majorHAnsi"/>
          <w:sz w:val="24"/>
          <w:szCs w:val="24"/>
        </w:rPr>
        <w:t>.</w:t>
      </w:r>
    </w:p>
    <w:p w14:paraId="30D425D1" w14:textId="77777777" w:rsidR="00653A47" w:rsidRDefault="00653A47" w:rsidP="00AB6208">
      <w:pPr>
        <w:pStyle w:val="Akapitzlist"/>
        <w:tabs>
          <w:tab w:val="left" w:pos="284"/>
        </w:tabs>
        <w:ind w:left="0" w:right="212" w:firstLine="0"/>
        <w:rPr>
          <w:rFonts w:asciiTheme="majorHAnsi" w:hAnsiTheme="majorHAnsi"/>
          <w:sz w:val="24"/>
          <w:szCs w:val="24"/>
        </w:rPr>
      </w:pPr>
    </w:p>
    <w:p w14:paraId="2121FA5D" w14:textId="77777777" w:rsidR="00DE425A" w:rsidRDefault="00DE425A" w:rsidP="00AB6208">
      <w:pPr>
        <w:pStyle w:val="Akapitzlist"/>
        <w:tabs>
          <w:tab w:val="left" w:pos="284"/>
        </w:tabs>
        <w:ind w:left="0" w:right="212" w:firstLine="0"/>
        <w:rPr>
          <w:rFonts w:asciiTheme="majorHAnsi" w:hAnsiTheme="majorHAnsi"/>
          <w:b/>
          <w:bCs/>
          <w:sz w:val="24"/>
          <w:szCs w:val="24"/>
        </w:rPr>
      </w:pPr>
    </w:p>
    <w:p w14:paraId="55BB9F29" w14:textId="7712A3C7" w:rsidR="00112837" w:rsidRDefault="0051703C" w:rsidP="00AB6208">
      <w:pPr>
        <w:pStyle w:val="Akapitzlist"/>
        <w:tabs>
          <w:tab w:val="left" w:pos="284"/>
        </w:tabs>
        <w:ind w:left="0" w:right="212" w:firstLine="0"/>
        <w:rPr>
          <w:rFonts w:asciiTheme="majorHAnsi" w:hAnsiTheme="majorHAnsi"/>
          <w:b/>
          <w:bCs/>
          <w:sz w:val="24"/>
          <w:szCs w:val="24"/>
        </w:rPr>
      </w:pPr>
      <w:r>
        <w:rPr>
          <w:rFonts w:asciiTheme="majorHAnsi" w:hAnsiTheme="majorHAnsi"/>
          <w:b/>
          <w:bCs/>
          <w:sz w:val="24"/>
          <w:szCs w:val="24"/>
        </w:rPr>
        <w:t xml:space="preserve">5. </w:t>
      </w:r>
      <w:r w:rsidR="00112837" w:rsidRPr="00112837">
        <w:rPr>
          <w:rFonts w:asciiTheme="majorHAnsi" w:hAnsiTheme="majorHAnsi"/>
          <w:b/>
          <w:bCs/>
          <w:sz w:val="24"/>
          <w:szCs w:val="24"/>
        </w:rPr>
        <w:t xml:space="preserve">Informacja o możliwości dopuszczeniu składania ofert </w:t>
      </w:r>
      <w:bookmarkStart w:id="1" w:name="_GoBack"/>
      <w:r w:rsidR="00112837" w:rsidRPr="00112837">
        <w:rPr>
          <w:rFonts w:asciiTheme="majorHAnsi" w:hAnsiTheme="majorHAnsi"/>
          <w:b/>
          <w:bCs/>
          <w:sz w:val="24"/>
          <w:szCs w:val="24"/>
        </w:rPr>
        <w:t>części</w:t>
      </w:r>
      <w:bookmarkEnd w:id="1"/>
      <w:r w:rsidR="00112837" w:rsidRPr="00112837">
        <w:rPr>
          <w:rFonts w:asciiTheme="majorHAnsi" w:hAnsiTheme="majorHAnsi"/>
          <w:b/>
          <w:bCs/>
          <w:sz w:val="24"/>
          <w:szCs w:val="24"/>
        </w:rPr>
        <w:t>owych.</w:t>
      </w:r>
    </w:p>
    <w:p w14:paraId="23B4E4D7" w14:textId="15EAECF9" w:rsidR="006C0A3E" w:rsidRPr="00825EE6" w:rsidRDefault="002761C4" w:rsidP="006C0A3E">
      <w:pPr>
        <w:pStyle w:val="Tekstpodstawowy"/>
        <w:spacing w:before="5"/>
        <w:ind w:left="0"/>
        <w:jc w:val="both"/>
        <w:rPr>
          <w:rFonts w:ascii="Cambria" w:hAnsi="Cambria"/>
          <w:color w:val="000000"/>
        </w:rPr>
      </w:pPr>
      <w:r w:rsidRPr="00D30F7D">
        <w:rPr>
          <w:rFonts w:asciiTheme="majorHAnsi" w:hAnsiTheme="majorHAnsi"/>
        </w:rPr>
        <w:t xml:space="preserve">Zamawiający </w:t>
      </w:r>
      <w:r w:rsidR="000F07A2">
        <w:rPr>
          <w:rFonts w:asciiTheme="majorHAnsi" w:hAnsiTheme="majorHAnsi"/>
        </w:rPr>
        <w:t xml:space="preserve">nie </w:t>
      </w:r>
      <w:r w:rsidRPr="00D30F7D">
        <w:rPr>
          <w:rFonts w:asciiTheme="majorHAnsi" w:hAnsiTheme="majorHAnsi"/>
        </w:rPr>
        <w:t xml:space="preserve">dopuszcza składanie ofert częściowych. </w:t>
      </w:r>
      <w:r w:rsidR="006C0A3E" w:rsidRPr="00AD1979">
        <w:rPr>
          <w:rFonts w:ascii="Cambria" w:hAnsi="Cambria"/>
          <w:color w:val="000000"/>
        </w:rPr>
        <w:t>Zamawiający nie dokonuje podziału zamówienia z uwagi na wykonywanie robót funkcjonalnie ze sobą powiązanych i tworzących jednolitą całość</w:t>
      </w:r>
      <w:r w:rsidR="009F4BFE">
        <w:rPr>
          <w:rFonts w:ascii="Cambria" w:hAnsi="Cambria"/>
          <w:color w:val="000000"/>
        </w:rPr>
        <w:t xml:space="preserve"> w jednym obiekcie</w:t>
      </w:r>
      <w:r w:rsidR="006C0A3E" w:rsidRPr="00AD1979">
        <w:rPr>
          <w:rFonts w:ascii="Cambria" w:hAnsi="Cambria"/>
          <w:color w:val="000000"/>
        </w:rPr>
        <w:t xml:space="preserve">. Podział zamówienia mógłby spowodować nadmierne koszty i trudności w </w:t>
      </w:r>
      <w:r w:rsidR="009F4BFE">
        <w:rPr>
          <w:rFonts w:ascii="Cambria" w:hAnsi="Cambria"/>
          <w:color w:val="000000"/>
        </w:rPr>
        <w:t>realizacji tego przedsięwzięcia</w:t>
      </w:r>
      <w:r w:rsidR="006C0A3E" w:rsidRPr="00AD1979">
        <w:rPr>
          <w:rFonts w:ascii="Cambria" w:hAnsi="Cambria"/>
          <w:color w:val="000000"/>
        </w:rPr>
        <w:t xml:space="preserve">. Zamawiający musiałby płacić dwukrotne koszty transportu ponoszone przez Wykonawców czy dowozu maszyn i urządzeń. Ponadto skoordynowanie działań kilku wykonawców w wykonaniu tego przedsięwzięcia mógłby zagrozić właściwemu </w:t>
      </w:r>
      <w:r w:rsidR="006C0A3E" w:rsidRPr="00AD1979">
        <w:rPr>
          <w:rFonts w:ascii="Cambria" w:hAnsi="Cambria"/>
          <w:color w:val="000000"/>
        </w:rPr>
        <w:lastRenderedPageBreak/>
        <w:t>wykonaniu całego przedmiotu zamówienia z uwagi na ponoszenie ewentualnej odpowiedzialności za poszczególne elementy robót wykonywanych przez</w:t>
      </w:r>
      <w:r w:rsidR="006C0A3E" w:rsidRPr="005338EF">
        <w:rPr>
          <w:rFonts w:ascii="Cambria" w:hAnsi="Cambria"/>
          <w:color w:val="000000"/>
        </w:rPr>
        <w:t xml:space="preserve"> różnych Wykonawców</w:t>
      </w:r>
      <w:r w:rsidR="006C0A3E">
        <w:rPr>
          <w:rFonts w:ascii="Cambria" w:hAnsi="Cambria"/>
          <w:color w:val="000000"/>
        </w:rPr>
        <w:t xml:space="preserve">. </w:t>
      </w:r>
      <w:r w:rsidR="006C0A3E" w:rsidRPr="00330E3E">
        <w:rPr>
          <w:rFonts w:asciiTheme="majorHAnsi" w:hAnsiTheme="majorHAnsi"/>
        </w:rPr>
        <w:t>Ponadto istnieje ryzyko wystąpienia nadmiernych trudności technicznych oraz problem</w:t>
      </w:r>
      <w:r w:rsidR="006C0A3E">
        <w:rPr>
          <w:rFonts w:asciiTheme="majorHAnsi" w:hAnsiTheme="majorHAnsi"/>
        </w:rPr>
        <w:t>ów</w:t>
      </w:r>
      <w:r w:rsidR="006C0A3E" w:rsidRPr="00330E3E">
        <w:rPr>
          <w:rFonts w:asciiTheme="majorHAnsi" w:hAnsiTheme="majorHAnsi"/>
        </w:rPr>
        <w:t xml:space="preserve"> w skoordynowaniu działań różnych wykonawców realizujących poszczególne zakresy robót skutkujące poważną groźbą nieprawidłowej realizacji zamó</w:t>
      </w:r>
      <w:r w:rsidR="006C0A3E">
        <w:rPr>
          <w:rFonts w:asciiTheme="majorHAnsi" w:hAnsiTheme="majorHAnsi"/>
        </w:rPr>
        <w:t xml:space="preserve">wienia. Ryzyko występuje także </w:t>
      </w:r>
      <w:r w:rsidR="006C0A3E" w:rsidRPr="00330E3E">
        <w:rPr>
          <w:rFonts w:asciiTheme="majorHAnsi" w:hAnsiTheme="majorHAnsi"/>
        </w:rPr>
        <w:t>w przypadku gdyby chociaż jeden wykonawca odstąpił od swojej umowy. Dodatkowo zdaniem Zamawiającego wskazane jest</w:t>
      </w:r>
      <w:r w:rsidR="004E5068">
        <w:rPr>
          <w:rFonts w:asciiTheme="majorHAnsi" w:hAnsiTheme="majorHAnsi"/>
        </w:rPr>
        <w:t>,</w:t>
      </w:r>
      <w:r w:rsidR="006C0A3E" w:rsidRPr="00330E3E">
        <w:rPr>
          <w:rFonts w:asciiTheme="majorHAnsi" w:hAnsiTheme="majorHAnsi"/>
        </w:rPr>
        <w:t xml:space="preserve"> aby roboty budowlane wykonywał jeden Wykonawca ze względu</w:t>
      </w:r>
      <w:r w:rsidR="006C0A3E">
        <w:rPr>
          <w:rFonts w:asciiTheme="majorHAnsi" w:hAnsiTheme="majorHAnsi"/>
        </w:rPr>
        <w:t xml:space="preserve"> chociażby</w:t>
      </w:r>
      <w:r w:rsidR="006C0A3E" w:rsidRPr="00330E3E">
        <w:rPr>
          <w:rFonts w:asciiTheme="majorHAnsi" w:hAnsiTheme="majorHAnsi"/>
        </w:rPr>
        <w:t xml:space="preserve"> na udzielaną gwarancję na wykonane roboty budowlane </w:t>
      </w:r>
      <w:r w:rsidR="006C0A3E">
        <w:rPr>
          <w:rFonts w:asciiTheme="majorHAnsi" w:hAnsiTheme="majorHAnsi"/>
        </w:rPr>
        <w:t xml:space="preserve">i montażowe </w:t>
      </w:r>
      <w:r w:rsidR="006C0A3E" w:rsidRPr="00330E3E">
        <w:rPr>
          <w:rFonts w:asciiTheme="majorHAnsi" w:hAnsiTheme="majorHAnsi"/>
        </w:rPr>
        <w:t>przez jednego wykonawcę.</w:t>
      </w:r>
    </w:p>
    <w:p w14:paraId="6DBBE1E5" w14:textId="0ADA066B" w:rsidR="006C0A3E" w:rsidRPr="00330E3E" w:rsidRDefault="006C0A3E" w:rsidP="006C0A3E">
      <w:pPr>
        <w:pStyle w:val="Akapitzlist"/>
        <w:tabs>
          <w:tab w:val="left" w:pos="284"/>
        </w:tabs>
        <w:ind w:left="0" w:right="212" w:firstLine="0"/>
        <w:rPr>
          <w:rFonts w:asciiTheme="majorHAnsi" w:hAnsiTheme="majorHAnsi"/>
          <w:sz w:val="24"/>
          <w:szCs w:val="24"/>
        </w:rPr>
      </w:pPr>
      <w:r w:rsidRPr="00330E3E">
        <w:rPr>
          <w:rFonts w:asciiTheme="majorHAnsi" w:hAnsiTheme="majorHAnsi"/>
          <w:sz w:val="24"/>
          <w:szCs w:val="24"/>
        </w:rPr>
        <w:t>Podział zamówienia mógłby także grozić zwiększonymi kosztami wykonania inwestycji</w:t>
      </w:r>
      <w:r w:rsidR="004E5068">
        <w:rPr>
          <w:rFonts w:asciiTheme="majorHAnsi" w:hAnsiTheme="majorHAnsi"/>
          <w:sz w:val="24"/>
          <w:szCs w:val="24"/>
        </w:rPr>
        <w:t>,</w:t>
      </w:r>
      <w:r w:rsidRPr="00330E3E">
        <w:rPr>
          <w:rFonts w:asciiTheme="majorHAnsi" w:hAnsiTheme="majorHAnsi"/>
          <w:sz w:val="24"/>
          <w:szCs w:val="24"/>
        </w:rPr>
        <w:t xml:space="preserve"> gdyż</w:t>
      </w:r>
      <w:r>
        <w:rPr>
          <w:rFonts w:asciiTheme="majorHAnsi" w:hAnsiTheme="majorHAnsi"/>
          <w:sz w:val="24"/>
          <w:szCs w:val="24"/>
        </w:rPr>
        <w:t xml:space="preserve"> </w:t>
      </w:r>
      <w:r w:rsidRPr="00330E3E">
        <w:rPr>
          <w:rFonts w:asciiTheme="majorHAnsi" w:hAnsiTheme="majorHAnsi" w:cs="Arial"/>
          <w:sz w:val="24"/>
          <w:szCs w:val="24"/>
          <w:lang w:eastAsia="pl-PL"/>
        </w:rPr>
        <w:t>Wykonawcy powielaliby koszty pośrednie prac, co wpływałoby na koszty inwestycji. W każdej z ofert</w:t>
      </w:r>
      <w:r w:rsidRPr="00330E3E">
        <w:rPr>
          <w:rFonts w:asciiTheme="majorHAnsi" w:hAnsiTheme="majorHAnsi"/>
          <w:sz w:val="24"/>
          <w:szCs w:val="24"/>
          <w:lang w:eastAsia="pl-PL"/>
        </w:rPr>
        <w:t xml:space="preserve"> </w:t>
      </w:r>
      <w:r w:rsidRPr="00330E3E">
        <w:rPr>
          <w:rFonts w:asciiTheme="majorHAnsi" w:hAnsiTheme="majorHAnsi" w:cs="Arial"/>
          <w:sz w:val="24"/>
          <w:szCs w:val="24"/>
          <w:lang w:eastAsia="pl-PL"/>
        </w:rPr>
        <w:t>częściowych Wykonawca musiałby założyć odrębną wycenę użycia tego samego rodzaju sprzętu</w:t>
      </w:r>
      <w:r w:rsidRPr="00330E3E">
        <w:rPr>
          <w:rFonts w:asciiTheme="majorHAnsi" w:hAnsiTheme="majorHAnsi"/>
          <w:sz w:val="24"/>
          <w:szCs w:val="24"/>
          <w:lang w:eastAsia="pl-PL"/>
        </w:rPr>
        <w:t xml:space="preserve"> </w:t>
      </w:r>
      <w:r w:rsidRPr="00330E3E">
        <w:rPr>
          <w:rFonts w:asciiTheme="majorHAnsi" w:hAnsiTheme="majorHAnsi" w:cs="Arial"/>
          <w:sz w:val="24"/>
          <w:szCs w:val="24"/>
          <w:lang w:eastAsia="pl-PL"/>
        </w:rPr>
        <w:t>w sytuacji, w której składając jedną ofertę, użycie sprzętu wyceniłby jednokrotnie. Każdy</w:t>
      </w:r>
      <w:r w:rsidRPr="00330E3E">
        <w:rPr>
          <w:rFonts w:asciiTheme="majorHAnsi" w:hAnsiTheme="majorHAnsi"/>
          <w:sz w:val="24"/>
          <w:szCs w:val="24"/>
          <w:lang w:eastAsia="pl-PL"/>
        </w:rPr>
        <w:t xml:space="preserve"> </w:t>
      </w:r>
      <w:r w:rsidRPr="00330E3E">
        <w:rPr>
          <w:rFonts w:asciiTheme="majorHAnsi" w:hAnsiTheme="majorHAnsi" w:cs="Arial"/>
          <w:sz w:val="24"/>
          <w:szCs w:val="24"/>
          <w:lang w:eastAsia="pl-PL"/>
        </w:rPr>
        <w:t>z wykonawców w cenę wliczyłby odrębne koszty polisy OC, koszty kadry zarządzającej procesem</w:t>
      </w:r>
      <w:r w:rsidRPr="00330E3E">
        <w:rPr>
          <w:rFonts w:asciiTheme="majorHAnsi" w:hAnsiTheme="majorHAnsi"/>
          <w:sz w:val="24"/>
          <w:szCs w:val="24"/>
          <w:lang w:eastAsia="pl-PL"/>
        </w:rPr>
        <w:t xml:space="preserve"> </w:t>
      </w:r>
      <w:r w:rsidRPr="00330E3E">
        <w:rPr>
          <w:rFonts w:asciiTheme="majorHAnsi" w:hAnsiTheme="majorHAnsi" w:cs="Arial"/>
          <w:sz w:val="24"/>
          <w:szCs w:val="24"/>
          <w:lang w:eastAsia="pl-PL"/>
        </w:rPr>
        <w:t xml:space="preserve">budowlanym, </w:t>
      </w:r>
      <w:r>
        <w:rPr>
          <w:rFonts w:asciiTheme="majorHAnsi" w:hAnsiTheme="majorHAnsi" w:cs="Arial"/>
          <w:sz w:val="24"/>
          <w:szCs w:val="24"/>
          <w:lang w:eastAsia="pl-PL"/>
        </w:rPr>
        <w:t>koszty pracowników, koszty gwarancji</w:t>
      </w:r>
      <w:r w:rsidR="004E5068">
        <w:rPr>
          <w:rFonts w:asciiTheme="majorHAnsi" w:hAnsiTheme="majorHAnsi" w:cs="Arial"/>
          <w:sz w:val="24"/>
          <w:szCs w:val="24"/>
          <w:lang w:eastAsia="pl-PL"/>
        </w:rPr>
        <w:t>,</w:t>
      </w:r>
      <w:r>
        <w:rPr>
          <w:rFonts w:asciiTheme="majorHAnsi" w:hAnsiTheme="majorHAnsi" w:cs="Arial"/>
          <w:sz w:val="24"/>
          <w:szCs w:val="24"/>
          <w:lang w:eastAsia="pl-PL"/>
        </w:rPr>
        <w:t xml:space="preserve"> </w:t>
      </w:r>
      <w:r w:rsidRPr="00330E3E">
        <w:rPr>
          <w:rFonts w:asciiTheme="majorHAnsi" w:hAnsiTheme="majorHAnsi" w:cs="Arial"/>
          <w:sz w:val="24"/>
          <w:szCs w:val="24"/>
          <w:lang w:eastAsia="pl-PL"/>
        </w:rPr>
        <w:t>co zwiększyłoby poziom wydatków</w:t>
      </w:r>
      <w:r>
        <w:rPr>
          <w:rFonts w:asciiTheme="majorHAnsi" w:hAnsiTheme="majorHAnsi" w:cs="Arial"/>
          <w:sz w:val="24"/>
          <w:szCs w:val="24"/>
          <w:lang w:eastAsia="pl-PL"/>
        </w:rPr>
        <w:t>.</w:t>
      </w:r>
      <w:r w:rsidRPr="00330E3E">
        <w:rPr>
          <w:rFonts w:asciiTheme="majorHAnsi" w:hAnsiTheme="majorHAnsi" w:cs="Arial"/>
          <w:sz w:val="24"/>
          <w:szCs w:val="24"/>
          <w:lang w:eastAsia="pl-PL"/>
        </w:rPr>
        <w:t xml:space="preserve"> </w:t>
      </w:r>
      <w:r w:rsidRPr="00330E3E">
        <w:rPr>
          <w:rFonts w:asciiTheme="majorHAnsi" w:hAnsiTheme="majorHAnsi"/>
          <w:sz w:val="24"/>
          <w:szCs w:val="24"/>
        </w:rPr>
        <w:t xml:space="preserve">Ze względów organizacyjnych i technicznych jak również ekonomicznych zasadne jest, aby zakres zamówienia obejmujący przedmiot zamówienia realizowany był przez jednego Wykonawcę </w:t>
      </w:r>
      <w:r w:rsidR="009F4BFE">
        <w:rPr>
          <w:rFonts w:asciiTheme="majorHAnsi" w:hAnsiTheme="majorHAnsi"/>
          <w:sz w:val="24"/>
          <w:szCs w:val="24"/>
        </w:rPr>
        <w:t>w ramach jednego zamówienia i jednej umowy.</w:t>
      </w:r>
    </w:p>
    <w:p w14:paraId="5BD60D91" w14:textId="748A77FB" w:rsidR="006C0A3E" w:rsidRDefault="006C0A3E" w:rsidP="006C0A3E">
      <w:pPr>
        <w:pStyle w:val="Akapitzlist"/>
        <w:tabs>
          <w:tab w:val="left" w:pos="284"/>
        </w:tabs>
        <w:ind w:left="0" w:right="212" w:firstLine="0"/>
        <w:rPr>
          <w:rStyle w:val="markedcontent"/>
          <w:rFonts w:asciiTheme="majorHAnsi" w:hAnsiTheme="majorHAnsi" w:cs="Arial"/>
          <w:sz w:val="24"/>
          <w:szCs w:val="24"/>
        </w:rPr>
      </w:pPr>
      <w:r w:rsidRPr="00330E3E">
        <w:rPr>
          <w:rFonts w:asciiTheme="majorHAnsi" w:hAnsiTheme="majorHAnsi" w:cs="Arial"/>
          <w:sz w:val="24"/>
          <w:szCs w:val="24"/>
          <w:lang w:eastAsia="pl-PL"/>
        </w:rPr>
        <w:t>Ponadto  wartość zamówienia jest</w:t>
      </w:r>
      <w:r w:rsidRPr="00330E3E">
        <w:rPr>
          <w:rFonts w:asciiTheme="majorHAnsi" w:hAnsiTheme="majorHAnsi"/>
          <w:sz w:val="24"/>
          <w:szCs w:val="24"/>
          <w:lang w:eastAsia="pl-PL"/>
        </w:rPr>
        <w:t xml:space="preserve"> </w:t>
      </w:r>
      <w:r w:rsidRPr="00330E3E">
        <w:rPr>
          <w:rFonts w:asciiTheme="majorHAnsi" w:hAnsiTheme="majorHAnsi" w:cs="Arial"/>
          <w:sz w:val="24"/>
          <w:szCs w:val="24"/>
          <w:lang w:eastAsia="pl-PL"/>
        </w:rPr>
        <w:t>niższa od tzw. progów unijnych, które zobowiązują do implementacji dyrektywy UE. Dyrektywa</w:t>
      </w:r>
      <w:r w:rsidRPr="00330E3E">
        <w:rPr>
          <w:rFonts w:asciiTheme="majorHAnsi" w:hAnsiTheme="majorHAnsi"/>
          <w:sz w:val="24"/>
          <w:szCs w:val="24"/>
          <w:lang w:eastAsia="pl-PL"/>
        </w:rPr>
        <w:t xml:space="preserve"> </w:t>
      </w:r>
      <w:r w:rsidRPr="00330E3E">
        <w:rPr>
          <w:rFonts w:asciiTheme="majorHAnsi" w:hAnsiTheme="majorHAnsi" w:cs="Arial"/>
          <w:sz w:val="24"/>
          <w:szCs w:val="24"/>
          <w:lang w:eastAsia="pl-PL"/>
        </w:rPr>
        <w:t>2014/24/ UE w treści motywu 78 wskazuje, że aby zwiększyć konkurencję, instytucje zamawiające</w:t>
      </w:r>
      <w:r w:rsidRPr="00330E3E">
        <w:rPr>
          <w:rFonts w:asciiTheme="majorHAnsi" w:hAnsiTheme="majorHAnsi"/>
          <w:sz w:val="24"/>
          <w:szCs w:val="24"/>
          <w:lang w:eastAsia="pl-PL"/>
        </w:rPr>
        <w:t xml:space="preserve"> </w:t>
      </w:r>
      <w:r w:rsidRPr="00330E3E">
        <w:rPr>
          <w:rFonts w:asciiTheme="majorHAnsi" w:hAnsiTheme="majorHAnsi" w:cs="Arial"/>
          <w:sz w:val="24"/>
          <w:szCs w:val="24"/>
          <w:lang w:eastAsia="pl-PL"/>
        </w:rPr>
        <w:t xml:space="preserve">należy </w:t>
      </w:r>
      <w:r w:rsidR="009F4BFE">
        <w:rPr>
          <w:rFonts w:asciiTheme="majorHAnsi" w:hAnsiTheme="majorHAnsi" w:cs="Arial"/>
          <w:sz w:val="24"/>
          <w:szCs w:val="24"/>
          <w:lang w:eastAsia="pl-PL"/>
        </w:rPr>
        <w:br/>
      </w:r>
      <w:r w:rsidRPr="00330E3E">
        <w:rPr>
          <w:rFonts w:asciiTheme="majorHAnsi" w:hAnsiTheme="majorHAnsi" w:cs="Arial"/>
          <w:sz w:val="24"/>
          <w:szCs w:val="24"/>
          <w:lang w:eastAsia="pl-PL"/>
        </w:rPr>
        <w:t>w szczególności zachęcić do dzielenia dużych zamówień na części. Przedmiotowe zamówienie</w:t>
      </w:r>
      <w:r w:rsidRPr="00330E3E">
        <w:rPr>
          <w:rFonts w:asciiTheme="majorHAnsi" w:hAnsiTheme="majorHAnsi"/>
          <w:sz w:val="24"/>
          <w:szCs w:val="24"/>
          <w:lang w:eastAsia="pl-PL"/>
        </w:rPr>
        <w:t xml:space="preserve"> </w:t>
      </w:r>
      <w:r w:rsidRPr="00330E3E">
        <w:rPr>
          <w:rFonts w:asciiTheme="majorHAnsi" w:hAnsiTheme="majorHAnsi" w:cs="Arial"/>
          <w:sz w:val="24"/>
          <w:szCs w:val="24"/>
          <w:lang w:eastAsia="pl-PL"/>
        </w:rPr>
        <w:t>nie jest dużym zamówieniem w rozumieniu motywu 78 powołanej dyrektywy UE (dyrektywy stosuje</w:t>
      </w:r>
      <w:r w:rsidRPr="00330E3E">
        <w:rPr>
          <w:rFonts w:asciiTheme="majorHAnsi" w:hAnsiTheme="majorHAnsi"/>
          <w:sz w:val="24"/>
          <w:szCs w:val="24"/>
          <w:lang w:eastAsia="pl-PL"/>
        </w:rPr>
        <w:t xml:space="preserve"> </w:t>
      </w:r>
      <w:r w:rsidRPr="00330E3E">
        <w:rPr>
          <w:rFonts w:asciiTheme="majorHAnsi" w:hAnsiTheme="majorHAnsi" w:cs="Arial"/>
          <w:sz w:val="24"/>
          <w:szCs w:val="24"/>
          <w:lang w:eastAsia="pl-PL"/>
        </w:rPr>
        <w:t>się od tzw. UE, a dyrektywa posługuje się pojęciem dużego zamówienia na gruncie zamówień</w:t>
      </w:r>
      <w:r w:rsidRPr="00330E3E">
        <w:rPr>
          <w:rFonts w:asciiTheme="majorHAnsi" w:hAnsiTheme="majorHAnsi"/>
          <w:sz w:val="24"/>
          <w:szCs w:val="24"/>
          <w:lang w:eastAsia="pl-PL"/>
        </w:rPr>
        <w:t xml:space="preserve"> </w:t>
      </w:r>
      <w:r w:rsidRPr="00330E3E">
        <w:rPr>
          <w:rFonts w:asciiTheme="majorHAnsi" w:hAnsiTheme="majorHAnsi" w:cs="Arial"/>
          <w:sz w:val="24"/>
          <w:szCs w:val="24"/>
          <w:lang w:eastAsia="pl-PL"/>
        </w:rPr>
        <w:t>podlegających dyrektywie - a więc zamówienie o wartości znacznie przewyższającej tzw. progi unijne).</w:t>
      </w:r>
      <w:r w:rsidRPr="00B2437D">
        <w:rPr>
          <w:rStyle w:val="markedcontent"/>
          <w:rFonts w:asciiTheme="majorHAnsi" w:hAnsiTheme="majorHAnsi" w:cs="Arial"/>
          <w:sz w:val="24"/>
          <w:szCs w:val="24"/>
        </w:rPr>
        <w:t xml:space="preserve"> </w:t>
      </w:r>
    </w:p>
    <w:p w14:paraId="3DD36BC9" w14:textId="77777777" w:rsidR="006C0A3E" w:rsidRPr="00330E3E" w:rsidRDefault="006C0A3E" w:rsidP="006C0A3E">
      <w:pPr>
        <w:pStyle w:val="Akapitzlist"/>
        <w:tabs>
          <w:tab w:val="left" w:pos="284"/>
        </w:tabs>
        <w:ind w:left="0" w:right="212" w:firstLine="0"/>
        <w:rPr>
          <w:rFonts w:asciiTheme="majorHAnsi" w:hAnsiTheme="majorHAnsi"/>
          <w:sz w:val="24"/>
          <w:szCs w:val="24"/>
        </w:rPr>
      </w:pPr>
      <w:r>
        <w:rPr>
          <w:rStyle w:val="markedcontent"/>
          <w:rFonts w:asciiTheme="majorHAnsi" w:hAnsiTheme="majorHAnsi" w:cs="Arial"/>
          <w:sz w:val="24"/>
          <w:szCs w:val="24"/>
        </w:rPr>
        <w:t>Ponadto z treści</w:t>
      </w:r>
      <w:r w:rsidRPr="00330E3E">
        <w:rPr>
          <w:rStyle w:val="markedcontent"/>
          <w:rFonts w:asciiTheme="majorHAnsi" w:hAnsiTheme="majorHAnsi" w:cs="Arial"/>
          <w:sz w:val="24"/>
          <w:szCs w:val="24"/>
        </w:rPr>
        <w:t xml:space="preserve"> motywu</w:t>
      </w:r>
      <w:r w:rsidRPr="00330E3E">
        <w:rPr>
          <w:rFonts w:asciiTheme="majorHAnsi" w:hAnsiTheme="majorHAnsi"/>
          <w:sz w:val="24"/>
          <w:szCs w:val="24"/>
        </w:rPr>
        <w:t xml:space="preserve"> </w:t>
      </w:r>
      <w:r>
        <w:rPr>
          <w:rStyle w:val="markedcontent"/>
          <w:rFonts w:asciiTheme="majorHAnsi" w:hAnsiTheme="majorHAnsi" w:cs="Arial"/>
          <w:sz w:val="24"/>
          <w:szCs w:val="24"/>
        </w:rPr>
        <w:t xml:space="preserve">78 dyrektywy jednoznacznie wynika fakultatywność podziału zamówień, a nie ich obligatoryjność. </w:t>
      </w:r>
      <w:r w:rsidRPr="00330E3E">
        <w:rPr>
          <w:rStyle w:val="markedcontent"/>
          <w:rFonts w:asciiTheme="majorHAnsi" w:hAnsiTheme="majorHAnsi" w:cs="Arial"/>
          <w:sz w:val="24"/>
          <w:szCs w:val="24"/>
        </w:rPr>
        <w:t>Instytucja zamawiająca powinna mieć obowiązek rozważenia celowości podziału</w:t>
      </w:r>
      <w:r w:rsidRPr="00330E3E">
        <w:rPr>
          <w:rFonts w:asciiTheme="majorHAnsi" w:hAnsiTheme="majorHAnsi"/>
          <w:sz w:val="24"/>
          <w:szCs w:val="24"/>
        </w:rPr>
        <w:t xml:space="preserve"> </w:t>
      </w:r>
      <w:r w:rsidRPr="00330E3E">
        <w:rPr>
          <w:rStyle w:val="markedcontent"/>
          <w:rFonts w:asciiTheme="majorHAnsi" w:hAnsiTheme="majorHAnsi" w:cs="Arial"/>
          <w:sz w:val="24"/>
          <w:szCs w:val="24"/>
        </w:rPr>
        <w:t>zamówień na części, jednocześnie zachowując swobodę autonomicznego podejmowania decyzji na</w:t>
      </w:r>
      <w:r w:rsidRPr="00330E3E">
        <w:rPr>
          <w:rFonts w:asciiTheme="majorHAnsi" w:hAnsiTheme="majorHAnsi"/>
          <w:sz w:val="24"/>
          <w:szCs w:val="24"/>
        </w:rPr>
        <w:t xml:space="preserve"> </w:t>
      </w:r>
      <w:r w:rsidRPr="00330E3E">
        <w:rPr>
          <w:rStyle w:val="markedcontent"/>
          <w:rFonts w:asciiTheme="majorHAnsi" w:hAnsiTheme="majorHAnsi" w:cs="Arial"/>
          <w:sz w:val="24"/>
          <w:szCs w:val="24"/>
        </w:rPr>
        <w:t>każdej podstawie, jaką uzna za stosowną, nie podlegając nadzorowi administracyjnemu ani sądowemu</w:t>
      </w:r>
      <w:r>
        <w:rPr>
          <w:rStyle w:val="markedcontent"/>
          <w:rFonts w:asciiTheme="majorHAnsi" w:hAnsiTheme="majorHAnsi" w:cs="Arial"/>
          <w:sz w:val="24"/>
          <w:szCs w:val="24"/>
        </w:rPr>
        <w:t>.</w:t>
      </w:r>
    </w:p>
    <w:p w14:paraId="72DADE60" w14:textId="77777777" w:rsidR="006C0A3E" w:rsidRPr="00E641C6" w:rsidRDefault="006C0A3E" w:rsidP="006C0A3E">
      <w:pPr>
        <w:jc w:val="both"/>
        <w:rPr>
          <w:rFonts w:asciiTheme="majorHAnsi" w:hAnsiTheme="majorHAnsi" w:cs="Arial"/>
          <w:sz w:val="24"/>
          <w:szCs w:val="24"/>
          <w:lang w:eastAsia="pl-PL"/>
        </w:rPr>
      </w:pPr>
      <w:r w:rsidRPr="00E641C6">
        <w:rPr>
          <w:rFonts w:asciiTheme="majorHAnsi" w:hAnsiTheme="majorHAnsi"/>
          <w:sz w:val="24"/>
          <w:szCs w:val="24"/>
        </w:rPr>
        <w:t>Brak podziału na mniejsze części, z uwagi na wielkość i wartość zamówienia, nie stanowi bariery dla małych i średnich przedsiębiorców, którzy mogą złożyć konkurencyjne oferty</w:t>
      </w:r>
      <w:r>
        <w:rPr>
          <w:rFonts w:asciiTheme="majorHAnsi" w:hAnsiTheme="majorHAnsi"/>
          <w:sz w:val="24"/>
          <w:szCs w:val="24"/>
        </w:rPr>
        <w:t>.</w:t>
      </w:r>
    </w:p>
    <w:p w14:paraId="6817712B" w14:textId="7456B6D4" w:rsidR="006C0A3E" w:rsidRPr="00317BCB" w:rsidRDefault="006C0A3E" w:rsidP="006C0A3E">
      <w:pPr>
        <w:pStyle w:val="Akapitzlist"/>
        <w:tabs>
          <w:tab w:val="left" w:pos="284"/>
        </w:tabs>
        <w:ind w:left="0" w:right="212" w:firstLine="0"/>
        <w:rPr>
          <w:rFonts w:asciiTheme="majorHAnsi" w:hAnsiTheme="majorHAnsi" w:cs="Arial"/>
          <w:sz w:val="24"/>
          <w:szCs w:val="24"/>
          <w:lang w:eastAsia="pl-PL"/>
        </w:rPr>
      </w:pPr>
      <w:r>
        <w:rPr>
          <w:rFonts w:asciiTheme="majorHAnsi" w:hAnsiTheme="majorHAnsi" w:cs="Arial"/>
          <w:sz w:val="24"/>
          <w:szCs w:val="24"/>
          <w:lang w:eastAsia="pl-PL"/>
        </w:rPr>
        <w:t>Reasumując, n</w:t>
      </w:r>
      <w:r w:rsidRPr="00330E3E">
        <w:rPr>
          <w:rFonts w:asciiTheme="majorHAnsi" w:hAnsiTheme="majorHAnsi" w:cs="Arial"/>
          <w:sz w:val="24"/>
          <w:szCs w:val="24"/>
          <w:lang w:eastAsia="pl-PL"/>
        </w:rPr>
        <w:t xml:space="preserve">iedokonanie podziału zamówienia </w:t>
      </w:r>
      <w:r>
        <w:rPr>
          <w:rFonts w:asciiTheme="majorHAnsi" w:hAnsiTheme="majorHAnsi" w:cs="Arial"/>
          <w:sz w:val="24"/>
          <w:szCs w:val="24"/>
          <w:lang w:eastAsia="pl-PL"/>
        </w:rPr>
        <w:t xml:space="preserve">na części </w:t>
      </w:r>
      <w:r w:rsidRPr="00330E3E">
        <w:rPr>
          <w:rFonts w:asciiTheme="majorHAnsi" w:hAnsiTheme="majorHAnsi" w:cs="Arial"/>
          <w:sz w:val="24"/>
          <w:szCs w:val="24"/>
          <w:lang w:eastAsia="pl-PL"/>
        </w:rPr>
        <w:t>podyktowane</w:t>
      </w:r>
      <w:r>
        <w:rPr>
          <w:rFonts w:asciiTheme="majorHAnsi" w:hAnsiTheme="majorHAnsi" w:cs="Arial"/>
          <w:sz w:val="24"/>
          <w:szCs w:val="24"/>
          <w:lang w:eastAsia="pl-PL"/>
        </w:rPr>
        <w:t xml:space="preserve"> jest</w:t>
      </w:r>
      <w:r w:rsidRPr="00330E3E">
        <w:rPr>
          <w:rFonts w:asciiTheme="majorHAnsi" w:hAnsiTheme="majorHAnsi" w:cs="Arial"/>
          <w:sz w:val="24"/>
          <w:szCs w:val="24"/>
          <w:lang w:eastAsia="pl-PL"/>
        </w:rPr>
        <w:t xml:space="preserve"> zatem względami </w:t>
      </w:r>
      <w:r>
        <w:rPr>
          <w:rFonts w:asciiTheme="majorHAnsi" w:hAnsiTheme="majorHAnsi" w:cs="Arial"/>
          <w:sz w:val="24"/>
          <w:szCs w:val="24"/>
          <w:lang w:eastAsia="pl-PL"/>
        </w:rPr>
        <w:t xml:space="preserve">finansowymi, </w:t>
      </w:r>
      <w:r w:rsidRPr="00330E3E">
        <w:rPr>
          <w:rFonts w:asciiTheme="majorHAnsi" w:hAnsiTheme="majorHAnsi" w:cs="Arial"/>
          <w:sz w:val="24"/>
          <w:szCs w:val="24"/>
          <w:lang w:eastAsia="pl-PL"/>
        </w:rPr>
        <w:t>technicznymi,</w:t>
      </w:r>
      <w:r w:rsidRPr="00330E3E">
        <w:rPr>
          <w:rFonts w:asciiTheme="majorHAnsi" w:hAnsiTheme="majorHAnsi"/>
          <w:sz w:val="24"/>
          <w:szCs w:val="24"/>
          <w:lang w:eastAsia="pl-PL"/>
        </w:rPr>
        <w:t xml:space="preserve"> </w:t>
      </w:r>
      <w:r w:rsidRPr="00330E3E">
        <w:rPr>
          <w:rFonts w:asciiTheme="majorHAnsi" w:hAnsiTheme="majorHAnsi" w:cs="Arial"/>
          <w:sz w:val="24"/>
          <w:szCs w:val="24"/>
          <w:lang w:eastAsia="pl-PL"/>
        </w:rPr>
        <w:t>organizacyjnymi oraz charakterem przedmiotu zamówienia.</w:t>
      </w:r>
    </w:p>
    <w:p w14:paraId="7EB2880B" w14:textId="665D7468" w:rsidR="00DE425A" w:rsidRPr="006F16EB" w:rsidRDefault="00DE425A" w:rsidP="00112837">
      <w:pPr>
        <w:tabs>
          <w:tab w:val="left" w:pos="639"/>
        </w:tabs>
        <w:spacing w:before="1"/>
        <w:ind w:right="274"/>
        <w:jc w:val="both"/>
        <w:rPr>
          <w:rFonts w:asciiTheme="majorHAnsi" w:hAnsiTheme="majorHAnsi"/>
          <w:sz w:val="24"/>
          <w:szCs w:val="24"/>
        </w:rPr>
      </w:pPr>
    </w:p>
    <w:p w14:paraId="02808127" w14:textId="77777777" w:rsidR="00317BCB" w:rsidRPr="00317BCB" w:rsidRDefault="00317BCB" w:rsidP="00AB6208">
      <w:pPr>
        <w:pStyle w:val="Akapitzlist"/>
        <w:tabs>
          <w:tab w:val="left" w:pos="284"/>
        </w:tabs>
        <w:ind w:left="0" w:right="212" w:firstLine="0"/>
        <w:rPr>
          <w:rFonts w:asciiTheme="majorHAnsi" w:hAnsiTheme="majorHAnsi" w:cs="Arial"/>
          <w:sz w:val="24"/>
          <w:szCs w:val="24"/>
          <w:lang w:eastAsia="pl-PL"/>
        </w:rPr>
      </w:pPr>
    </w:p>
    <w:p w14:paraId="4C5D48B9" w14:textId="77777777" w:rsidR="001848B4" w:rsidRDefault="001848B4" w:rsidP="006F5A67">
      <w:pPr>
        <w:pStyle w:val="Akapitzlist"/>
        <w:tabs>
          <w:tab w:val="left" w:pos="0"/>
        </w:tabs>
        <w:ind w:left="0" w:right="212" w:firstLine="0"/>
        <w:rPr>
          <w:rFonts w:asciiTheme="majorHAnsi" w:hAnsiTheme="majorHAnsi"/>
          <w:b/>
          <w:sz w:val="24"/>
          <w:szCs w:val="24"/>
          <w:u w:val="thick"/>
        </w:rPr>
      </w:pPr>
      <w:r w:rsidRPr="00D602FF">
        <w:rPr>
          <w:rFonts w:asciiTheme="majorHAnsi" w:hAnsiTheme="majorHAnsi"/>
          <w:b/>
          <w:sz w:val="24"/>
          <w:szCs w:val="24"/>
          <w:u w:val="thick"/>
        </w:rPr>
        <w:t>III. OPIS PRZEDMIOTU ZAMÓWIENIA</w:t>
      </w:r>
    </w:p>
    <w:p w14:paraId="5BD6038B" w14:textId="118A777C" w:rsidR="00B2457C" w:rsidRDefault="00734773" w:rsidP="009F4BFE">
      <w:pPr>
        <w:spacing w:before="198"/>
        <w:jc w:val="both"/>
        <w:rPr>
          <w:rFonts w:asciiTheme="majorHAnsi" w:eastAsiaTheme="minorHAnsi" w:hAnsiTheme="majorHAnsi"/>
          <w:b/>
          <w:sz w:val="24"/>
          <w:szCs w:val="24"/>
        </w:rPr>
      </w:pPr>
      <w:bookmarkStart w:id="2" w:name="_Hlk100827628"/>
      <w:r w:rsidRPr="00EE0136">
        <w:rPr>
          <w:rFonts w:asciiTheme="majorHAnsi" w:eastAsia="Arial Narrow" w:hAnsiTheme="majorHAnsi"/>
          <w:sz w:val="24"/>
          <w:szCs w:val="24"/>
        </w:rPr>
        <w:t>Przedmiotem zamówienia</w:t>
      </w:r>
      <w:r w:rsidR="002761C4">
        <w:rPr>
          <w:rFonts w:asciiTheme="majorHAnsi" w:eastAsia="Arial Narrow" w:hAnsiTheme="majorHAnsi"/>
          <w:sz w:val="24"/>
          <w:szCs w:val="24"/>
        </w:rPr>
        <w:t xml:space="preserve"> są roboty budowlane polegające na </w:t>
      </w:r>
      <w:r w:rsidR="00B2457C" w:rsidRPr="00B2457C">
        <w:rPr>
          <w:rFonts w:asciiTheme="majorHAnsi" w:eastAsiaTheme="minorHAnsi" w:hAnsiTheme="majorHAnsi"/>
          <w:bCs/>
          <w:sz w:val="24"/>
          <w:szCs w:val="24"/>
        </w:rPr>
        <w:t>przebudow</w:t>
      </w:r>
      <w:r w:rsidR="00B2457C">
        <w:rPr>
          <w:rFonts w:asciiTheme="majorHAnsi" w:hAnsiTheme="majorHAnsi"/>
          <w:bCs/>
          <w:sz w:val="24"/>
          <w:szCs w:val="24"/>
        </w:rPr>
        <w:t>ie</w:t>
      </w:r>
      <w:r w:rsidR="009F4BFE">
        <w:rPr>
          <w:rFonts w:asciiTheme="majorHAnsi" w:eastAsiaTheme="minorHAnsi" w:hAnsiTheme="majorHAnsi"/>
          <w:bCs/>
          <w:sz w:val="24"/>
          <w:szCs w:val="24"/>
        </w:rPr>
        <w:t xml:space="preserve"> </w:t>
      </w:r>
      <w:r w:rsidR="009F4BFE">
        <w:rPr>
          <w:rFonts w:asciiTheme="majorHAnsi" w:eastAsiaTheme="minorHAnsi" w:hAnsiTheme="majorHAnsi"/>
          <w:bCs/>
          <w:sz w:val="24"/>
          <w:szCs w:val="24"/>
        </w:rPr>
        <w:br/>
        <w:t xml:space="preserve">i </w:t>
      </w:r>
      <w:r w:rsidR="0044463D">
        <w:rPr>
          <w:rFonts w:asciiTheme="majorHAnsi" w:eastAsiaTheme="minorHAnsi" w:hAnsiTheme="majorHAnsi"/>
          <w:bCs/>
          <w:sz w:val="24"/>
          <w:szCs w:val="24"/>
        </w:rPr>
        <w:t>modernizacji</w:t>
      </w:r>
      <w:r w:rsidR="00B2457C" w:rsidRPr="00B2457C">
        <w:rPr>
          <w:rFonts w:asciiTheme="majorHAnsi" w:eastAsiaTheme="minorHAnsi" w:hAnsiTheme="majorHAnsi"/>
          <w:bCs/>
          <w:sz w:val="24"/>
          <w:szCs w:val="24"/>
        </w:rPr>
        <w:t xml:space="preserve"> budynku </w:t>
      </w:r>
      <w:r w:rsidR="0044463D" w:rsidRPr="0044463D">
        <w:rPr>
          <w:rFonts w:asciiTheme="majorHAnsi" w:eastAsiaTheme="minorHAnsi" w:hAnsiTheme="majorHAnsi"/>
          <w:sz w:val="24"/>
          <w:szCs w:val="24"/>
        </w:rPr>
        <w:t xml:space="preserve">Gminnego Ośrodka Zdrowia w Końskowoli </w:t>
      </w:r>
      <w:r w:rsidR="00B2457C" w:rsidRPr="0044463D">
        <w:rPr>
          <w:rFonts w:asciiTheme="majorHAnsi" w:eastAsiaTheme="minorHAnsi" w:hAnsiTheme="majorHAnsi"/>
          <w:bCs/>
          <w:sz w:val="24"/>
          <w:szCs w:val="24"/>
        </w:rPr>
        <w:t>poprzez</w:t>
      </w:r>
      <w:r w:rsidR="00B2457C" w:rsidRPr="0044463D">
        <w:rPr>
          <w:rFonts w:asciiTheme="majorHAnsi" w:hAnsiTheme="majorHAnsi"/>
          <w:bCs/>
          <w:sz w:val="24"/>
          <w:szCs w:val="24"/>
        </w:rPr>
        <w:t xml:space="preserve"> </w:t>
      </w:r>
      <w:r w:rsidR="0044463D" w:rsidRPr="0044463D">
        <w:rPr>
          <w:rFonts w:asciiTheme="majorHAnsi" w:hAnsiTheme="majorHAnsi"/>
          <w:bCs/>
          <w:sz w:val="24"/>
          <w:szCs w:val="24"/>
        </w:rPr>
        <w:t xml:space="preserve">jego </w:t>
      </w:r>
      <w:r w:rsidR="00B2457C" w:rsidRPr="0044463D">
        <w:rPr>
          <w:rFonts w:asciiTheme="majorHAnsi" w:eastAsiaTheme="minorHAnsi" w:hAnsiTheme="majorHAnsi"/>
          <w:sz w:val="24"/>
          <w:szCs w:val="24"/>
        </w:rPr>
        <w:t>rozbudowę o windę osobową z wiatrołapem</w:t>
      </w:r>
      <w:r w:rsidR="0044463D" w:rsidRPr="0044463D">
        <w:rPr>
          <w:rFonts w:asciiTheme="majorHAnsi" w:eastAsiaTheme="minorHAnsi" w:hAnsiTheme="majorHAnsi"/>
          <w:sz w:val="24"/>
          <w:szCs w:val="24"/>
        </w:rPr>
        <w:t>.</w:t>
      </w:r>
    </w:p>
    <w:p w14:paraId="4AAD3E53" w14:textId="0E779586" w:rsidR="00B2457C" w:rsidRDefault="00B2457C" w:rsidP="00B2457C">
      <w:pPr>
        <w:pStyle w:val="Teksttreci50"/>
        <w:tabs>
          <w:tab w:val="left" w:pos="0"/>
        </w:tabs>
        <w:spacing w:line="276" w:lineRule="auto"/>
        <w:ind w:firstLine="0"/>
        <w:rPr>
          <w:rFonts w:asciiTheme="majorHAnsi" w:hAnsiTheme="majorHAnsi"/>
          <w:bCs/>
          <w:sz w:val="24"/>
          <w:szCs w:val="24"/>
        </w:rPr>
      </w:pPr>
      <w:r>
        <w:rPr>
          <w:rFonts w:asciiTheme="majorHAnsi" w:hAnsiTheme="majorHAnsi"/>
          <w:bCs/>
          <w:sz w:val="24"/>
          <w:szCs w:val="24"/>
        </w:rPr>
        <w:t>Zakres obejmuje wykonanie następujących robót budowlanych:</w:t>
      </w:r>
    </w:p>
    <w:p w14:paraId="195A5055" w14:textId="77777777" w:rsidR="00B2457C" w:rsidRDefault="00B2457C" w:rsidP="00B2457C">
      <w:pPr>
        <w:pStyle w:val="Teksttreci50"/>
        <w:tabs>
          <w:tab w:val="left" w:pos="0"/>
        </w:tabs>
        <w:spacing w:before="0" w:line="276" w:lineRule="auto"/>
        <w:ind w:firstLine="0"/>
        <w:rPr>
          <w:rFonts w:asciiTheme="majorHAnsi" w:hAnsiTheme="majorHAnsi"/>
          <w:bCs/>
          <w:sz w:val="24"/>
          <w:szCs w:val="24"/>
        </w:rPr>
      </w:pPr>
      <w:r w:rsidRPr="00B2457C">
        <w:rPr>
          <w:rFonts w:asciiTheme="majorHAnsi" w:hAnsiTheme="majorHAnsi"/>
          <w:bCs/>
          <w:sz w:val="24"/>
          <w:szCs w:val="24"/>
        </w:rPr>
        <w:t>1. Roboty rozbi</w:t>
      </w:r>
      <w:r w:rsidRPr="00B2457C">
        <w:rPr>
          <w:rFonts w:asciiTheme="majorHAnsi" w:hAnsiTheme="majorHAnsi" w:hint="eastAsia"/>
          <w:bCs/>
          <w:sz w:val="24"/>
          <w:szCs w:val="24"/>
        </w:rPr>
        <w:t>ó</w:t>
      </w:r>
      <w:r w:rsidRPr="00B2457C">
        <w:rPr>
          <w:rFonts w:asciiTheme="majorHAnsi" w:hAnsiTheme="majorHAnsi"/>
          <w:bCs/>
          <w:sz w:val="24"/>
          <w:szCs w:val="24"/>
        </w:rPr>
        <w:t>rkowe,</w:t>
      </w:r>
    </w:p>
    <w:p w14:paraId="5F693D82" w14:textId="77777777" w:rsidR="00B2457C" w:rsidRDefault="00B2457C" w:rsidP="00B2457C">
      <w:pPr>
        <w:pStyle w:val="Teksttreci50"/>
        <w:tabs>
          <w:tab w:val="left" w:pos="0"/>
        </w:tabs>
        <w:spacing w:before="0" w:line="276" w:lineRule="auto"/>
        <w:ind w:firstLine="0"/>
        <w:rPr>
          <w:rFonts w:asciiTheme="majorHAnsi" w:hAnsiTheme="majorHAnsi"/>
          <w:bCs/>
          <w:sz w:val="24"/>
          <w:szCs w:val="24"/>
        </w:rPr>
      </w:pPr>
      <w:r w:rsidRPr="00B2457C">
        <w:rPr>
          <w:rFonts w:asciiTheme="majorHAnsi" w:hAnsiTheme="majorHAnsi"/>
          <w:bCs/>
          <w:sz w:val="24"/>
          <w:szCs w:val="24"/>
        </w:rPr>
        <w:t>2. Roboty ziemne,</w:t>
      </w:r>
    </w:p>
    <w:p w14:paraId="4BE61EC7" w14:textId="77777777" w:rsidR="00B2457C" w:rsidRDefault="00B2457C" w:rsidP="00B2457C">
      <w:pPr>
        <w:pStyle w:val="Teksttreci50"/>
        <w:tabs>
          <w:tab w:val="left" w:pos="0"/>
        </w:tabs>
        <w:spacing w:before="0" w:line="276" w:lineRule="auto"/>
        <w:ind w:firstLine="0"/>
        <w:rPr>
          <w:rFonts w:asciiTheme="majorHAnsi" w:hAnsiTheme="majorHAnsi"/>
          <w:bCs/>
          <w:sz w:val="24"/>
          <w:szCs w:val="24"/>
        </w:rPr>
      </w:pPr>
      <w:r w:rsidRPr="00B2457C">
        <w:rPr>
          <w:rFonts w:asciiTheme="majorHAnsi" w:hAnsiTheme="majorHAnsi"/>
          <w:bCs/>
          <w:sz w:val="24"/>
          <w:szCs w:val="24"/>
        </w:rPr>
        <w:t xml:space="preserve">3. Roboty </w:t>
      </w:r>
      <w:r w:rsidRPr="00B2457C">
        <w:rPr>
          <w:rFonts w:asciiTheme="majorHAnsi" w:hAnsiTheme="majorHAnsi" w:hint="eastAsia"/>
          <w:bCs/>
          <w:sz w:val="24"/>
          <w:szCs w:val="24"/>
        </w:rPr>
        <w:t>ż</w:t>
      </w:r>
      <w:r w:rsidRPr="00B2457C">
        <w:rPr>
          <w:rFonts w:asciiTheme="majorHAnsi" w:hAnsiTheme="majorHAnsi"/>
          <w:bCs/>
          <w:sz w:val="24"/>
          <w:szCs w:val="24"/>
        </w:rPr>
        <w:t>elbetowe, murarskie, izolacyjne,</w:t>
      </w:r>
    </w:p>
    <w:p w14:paraId="76CB09F5" w14:textId="77777777" w:rsidR="00B2457C" w:rsidRDefault="00B2457C" w:rsidP="00B2457C">
      <w:pPr>
        <w:pStyle w:val="Teksttreci50"/>
        <w:tabs>
          <w:tab w:val="left" w:pos="0"/>
        </w:tabs>
        <w:spacing w:before="0" w:line="276" w:lineRule="auto"/>
        <w:ind w:firstLine="0"/>
        <w:rPr>
          <w:rFonts w:asciiTheme="majorHAnsi" w:hAnsiTheme="majorHAnsi"/>
          <w:bCs/>
          <w:sz w:val="24"/>
          <w:szCs w:val="24"/>
        </w:rPr>
      </w:pPr>
      <w:r w:rsidRPr="00B2457C">
        <w:rPr>
          <w:rFonts w:asciiTheme="majorHAnsi" w:hAnsiTheme="majorHAnsi"/>
          <w:bCs/>
          <w:sz w:val="24"/>
          <w:szCs w:val="24"/>
        </w:rPr>
        <w:lastRenderedPageBreak/>
        <w:t xml:space="preserve">4. Roboty </w:t>
      </w:r>
      <w:r w:rsidRPr="00B2457C">
        <w:rPr>
          <w:rFonts w:asciiTheme="majorHAnsi" w:hAnsiTheme="majorHAnsi" w:hint="eastAsia"/>
          <w:bCs/>
          <w:sz w:val="24"/>
          <w:szCs w:val="24"/>
        </w:rPr>
        <w:t>ż</w:t>
      </w:r>
      <w:r w:rsidRPr="00B2457C">
        <w:rPr>
          <w:rFonts w:asciiTheme="majorHAnsi" w:hAnsiTheme="majorHAnsi"/>
          <w:bCs/>
          <w:sz w:val="24"/>
          <w:szCs w:val="24"/>
        </w:rPr>
        <w:t>elbetowe, izolacyjne w szybie windy,</w:t>
      </w:r>
    </w:p>
    <w:p w14:paraId="486CB644" w14:textId="77777777" w:rsidR="00B2457C" w:rsidRDefault="00B2457C" w:rsidP="00B2457C">
      <w:pPr>
        <w:pStyle w:val="Teksttreci50"/>
        <w:tabs>
          <w:tab w:val="left" w:pos="0"/>
        </w:tabs>
        <w:spacing w:before="0" w:line="276" w:lineRule="auto"/>
        <w:ind w:firstLine="0"/>
        <w:rPr>
          <w:rFonts w:asciiTheme="majorHAnsi" w:hAnsiTheme="majorHAnsi"/>
          <w:bCs/>
          <w:sz w:val="24"/>
          <w:szCs w:val="24"/>
        </w:rPr>
      </w:pPr>
      <w:r w:rsidRPr="00B2457C">
        <w:rPr>
          <w:rFonts w:asciiTheme="majorHAnsi" w:hAnsiTheme="majorHAnsi"/>
          <w:bCs/>
          <w:sz w:val="24"/>
          <w:szCs w:val="24"/>
        </w:rPr>
        <w:t>5. Wykonanie podk</w:t>
      </w:r>
      <w:r w:rsidRPr="00B2457C">
        <w:rPr>
          <w:rFonts w:asciiTheme="majorHAnsi" w:hAnsiTheme="majorHAnsi" w:hint="eastAsia"/>
          <w:bCs/>
          <w:sz w:val="24"/>
          <w:szCs w:val="24"/>
        </w:rPr>
        <w:t>ł</w:t>
      </w:r>
      <w:r w:rsidRPr="00B2457C">
        <w:rPr>
          <w:rFonts w:asciiTheme="majorHAnsi" w:hAnsiTheme="majorHAnsi"/>
          <w:bCs/>
          <w:sz w:val="24"/>
          <w:szCs w:val="24"/>
        </w:rPr>
        <w:t>adu pod posadzk</w:t>
      </w:r>
      <w:r w:rsidRPr="00B2457C">
        <w:rPr>
          <w:rFonts w:asciiTheme="majorHAnsi" w:hAnsiTheme="majorHAnsi" w:hint="eastAsia"/>
          <w:bCs/>
          <w:sz w:val="24"/>
          <w:szCs w:val="24"/>
        </w:rPr>
        <w:t>ę</w:t>
      </w:r>
      <w:r w:rsidRPr="00B2457C">
        <w:rPr>
          <w:rFonts w:asciiTheme="majorHAnsi" w:hAnsiTheme="majorHAnsi"/>
          <w:bCs/>
          <w:sz w:val="24"/>
          <w:szCs w:val="24"/>
        </w:rPr>
        <w:t xml:space="preserve"> na gruncie wiatro</w:t>
      </w:r>
      <w:r w:rsidRPr="00B2457C">
        <w:rPr>
          <w:rFonts w:asciiTheme="majorHAnsi" w:hAnsiTheme="majorHAnsi" w:hint="eastAsia"/>
          <w:bCs/>
          <w:sz w:val="24"/>
          <w:szCs w:val="24"/>
        </w:rPr>
        <w:t>ł</w:t>
      </w:r>
      <w:r w:rsidRPr="00B2457C">
        <w:rPr>
          <w:rFonts w:asciiTheme="majorHAnsi" w:hAnsiTheme="majorHAnsi"/>
          <w:bCs/>
          <w:sz w:val="24"/>
          <w:szCs w:val="24"/>
        </w:rPr>
        <w:t>apu,</w:t>
      </w:r>
    </w:p>
    <w:p w14:paraId="20B6D282" w14:textId="77777777" w:rsidR="00B2457C" w:rsidRDefault="00B2457C" w:rsidP="00B2457C">
      <w:pPr>
        <w:pStyle w:val="Teksttreci50"/>
        <w:tabs>
          <w:tab w:val="left" w:pos="0"/>
        </w:tabs>
        <w:spacing w:before="0" w:line="276" w:lineRule="auto"/>
        <w:ind w:firstLine="0"/>
        <w:rPr>
          <w:rFonts w:asciiTheme="majorHAnsi" w:hAnsiTheme="majorHAnsi"/>
          <w:bCs/>
          <w:sz w:val="24"/>
          <w:szCs w:val="24"/>
        </w:rPr>
      </w:pPr>
      <w:r w:rsidRPr="00B2457C">
        <w:rPr>
          <w:rFonts w:asciiTheme="majorHAnsi" w:hAnsiTheme="majorHAnsi"/>
          <w:bCs/>
          <w:sz w:val="24"/>
          <w:szCs w:val="24"/>
        </w:rPr>
        <w:t>6. Wykonanie dach</w:t>
      </w:r>
      <w:r w:rsidRPr="00B2457C">
        <w:rPr>
          <w:rFonts w:asciiTheme="majorHAnsi" w:hAnsiTheme="majorHAnsi" w:hint="eastAsia"/>
          <w:bCs/>
          <w:sz w:val="24"/>
          <w:szCs w:val="24"/>
        </w:rPr>
        <w:t>ó</w:t>
      </w:r>
      <w:r w:rsidRPr="00B2457C">
        <w:rPr>
          <w:rFonts w:asciiTheme="majorHAnsi" w:hAnsiTheme="majorHAnsi"/>
          <w:bCs/>
          <w:sz w:val="24"/>
          <w:szCs w:val="24"/>
        </w:rPr>
        <w:t>w,</w:t>
      </w:r>
    </w:p>
    <w:p w14:paraId="077CC0A9" w14:textId="49EA5ACA" w:rsidR="00B2457C" w:rsidRDefault="00B2457C" w:rsidP="00B2457C">
      <w:pPr>
        <w:pStyle w:val="Teksttreci50"/>
        <w:tabs>
          <w:tab w:val="left" w:pos="0"/>
        </w:tabs>
        <w:spacing w:before="0" w:line="276" w:lineRule="auto"/>
        <w:ind w:firstLine="0"/>
        <w:rPr>
          <w:rFonts w:asciiTheme="majorHAnsi" w:hAnsiTheme="majorHAnsi"/>
          <w:bCs/>
          <w:sz w:val="24"/>
          <w:szCs w:val="24"/>
        </w:rPr>
      </w:pPr>
      <w:r w:rsidRPr="00B2457C">
        <w:rPr>
          <w:rFonts w:asciiTheme="majorHAnsi" w:hAnsiTheme="majorHAnsi"/>
          <w:bCs/>
          <w:sz w:val="24"/>
          <w:szCs w:val="24"/>
        </w:rPr>
        <w:t>7. Roboty wyko</w:t>
      </w:r>
      <w:r w:rsidRPr="00B2457C">
        <w:rPr>
          <w:rFonts w:asciiTheme="majorHAnsi" w:hAnsiTheme="majorHAnsi" w:hint="eastAsia"/>
          <w:bCs/>
          <w:sz w:val="24"/>
          <w:szCs w:val="24"/>
        </w:rPr>
        <w:t>ń</w:t>
      </w:r>
      <w:r w:rsidR="00E65164">
        <w:rPr>
          <w:rFonts w:asciiTheme="majorHAnsi" w:hAnsiTheme="majorHAnsi"/>
          <w:bCs/>
          <w:sz w:val="24"/>
          <w:szCs w:val="24"/>
        </w:rPr>
        <w:t>czeniowe (posadzki, stolarka i ślusarka, tynki, okładziny i malowanie)</w:t>
      </w:r>
    </w:p>
    <w:p w14:paraId="779E6A61" w14:textId="77777777" w:rsidR="00B2457C" w:rsidRDefault="00B2457C" w:rsidP="00B2457C">
      <w:pPr>
        <w:pStyle w:val="Teksttreci50"/>
        <w:tabs>
          <w:tab w:val="left" w:pos="0"/>
        </w:tabs>
        <w:spacing w:before="0" w:line="276" w:lineRule="auto"/>
        <w:ind w:firstLine="0"/>
        <w:rPr>
          <w:rFonts w:asciiTheme="majorHAnsi" w:hAnsiTheme="majorHAnsi"/>
          <w:bCs/>
          <w:sz w:val="24"/>
          <w:szCs w:val="24"/>
        </w:rPr>
      </w:pPr>
      <w:r w:rsidRPr="00B2457C">
        <w:rPr>
          <w:rFonts w:asciiTheme="majorHAnsi" w:hAnsiTheme="majorHAnsi"/>
          <w:bCs/>
          <w:sz w:val="24"/>
          <w:szCs w:val="24"/>
        </w:rPr>
        <w:t>8. Wykonanie elewacji i opaski,</w:t>
      </w:r>
    </w:p>
    <w:p w14:paraId="58145EDC" w14:textId="77777777" w:rsidR="00B2457C" w:rsidRDefault="00B2457C" w:rsidP="00B2457C">
      <w:pPr>
        <w:pStyle w:val="Teksttreci50"/>
        <w:tabs>
          <w:tab w:val="left" w:pos="0"/>
        </w:tabs>
        <w:spacing w:before="0" w:line="276" w:lineRule="auto"/>
        <w:ind w:firstLine="0"/>
        <w:rPr>
          <w:rFonts w:asciiTheme="majorHAnsi" w:hAnsiTheme="majorHAnsi"/>
          <w:bCs/>
          <w:sz w:val="24"/>
          <w:szCs w:val="24"/>
        </w:rPr>
      </w:pPr>
      <w:r w:rsidRPr="00B2457C">
        <w:rPr>
          <w:rFonts w:asciiTheme="majorHAnsi" w:hAnsiTheme="majorHAnsi"/>
          <w:bCs/>
          <w:sz w:val="24"/>
          <w:szCs w:val="24"/>
        </w:rPr>
        <w:t>9. Zakup i monta</w:t>
      </w:r>
      <w:r w:rsidRPr="00B2457C">
        <w:rPr>
          <w:rFonts w:asciiTheme="majorHAnsi" w:hAnsiTheme="majorHAnsi" w:hint="eastAsia"/>
          <w:bCs/>
          <w:sz w:val="24"/>
          <w:szCs w:val="24"/>
        </w:rPr>
        <w:t>ż</w:t>
      </w:r>
      <w:r w:rsidRPr="00B2457C">
        <w:rPr>
          <w:rFonts w:asciiTheme="majorHAnsi" w:hAnsiTheme="majorHAnsi"/>
          <w:bCs/>
          <w:sz w:val="24"/>
          <w:szCs w:val="24"/>
        </w:rPr>
        <w:t xml:space="preserve"> windy,</w:t>
      </w:r>
    </w:p>
    <w:p w14:paraId="360D4FA3" w14:textId="0EBEFF8D" w:rsidR="00B2457C" w:rsidRDefault="00B2457C" w:rsidP="00B2457C">
      <w:pPr>
        <w:pStyle w:val="Teksttreci50"/>
        <w:tabs>
          <w:tab w:val="left" w:pos="0"/>
        </w:tabs>
        <w:spacing w:before="0" w:line="276" w:lineRule="auto"/>
        <w:ind w:firstLine="0"/>
        <w:rPr>
          <w:rFonts w:asciiTheme="majorHAnsi" w:hAnsiTheme="majorHAnsi"/>
          <w:bCs/>
          <w:sz w:val="24"/>
          <w:szCs w:val="24"/>
        </w:rPr>
      </w:pPr>
      <w:r w:rsidRPr="00B2457C">
        <w:rPr>
          <w:rFonts w:asciiTheme="majorHAnsi" w:hAnsiTheme="majorHAnsi"/>
          <w:bCs/>
          <w:sz w:val="24"/>
          <w:szCs w:val="24"/>
        </w:rPr>
        <w:t>10. Prace elektryczne (w tym instalacja przeciwpo</w:t>
      </w:r>
      <w:r w:rsidRPr="00B2457C">
        <w:rPr>
          <w:rFonts w:asciiTheme="majorHAnsi" w:hAnsiTheme="majorHAnsi" w:hint="eastAsia"/>
          <w:bCs/>
          <w:sz w:val="24"/>
          <w:szCs w:val="24"/>
        </w:rPr>
        <w:t>ż</w:t>
      </w:r>
      <w:r w:rsidRPr="00B2457C">
        <w:rPr>
          <w:rFonts w:asciiTheme="majorHAnsi" w:hAnsiTheme="majorHAnsi"/>
          <w:bCs/>
          <w:sz w:val="24"/>
          <w:szCs w:val="24"/>
        </w:rPr>
        <w:t>arowego wy</w:t>
      </w:r>
      <w:r w:rsidRPr="00B2457C">
        <w:rPr>
          <w:rFonts w:asciiTheme="majorHAnsi" w:hAnsiTheme="majorHAnsi" w:hint="eastAsia"/>
          <w:bCs/>
          <w:sz w:val="24"/>
          <w:szCs w:val="24"/>
        </w:rPr>
        <w:t>łą</w:t>
      </w:r>
      <w:r w:rsidRPr="00B2457C">
        <w:rPr>
          <w:rFonts w:asciiTheme="majorHAnsi" w:hAnsiTheme="majorHAnsi"/>
          <w:bCs/>
          <w:sz w:val="24"/>
          <w:szCs w:val="24"/>
        </w:rPr>
        <w:t>cznika pr</w:t>
      </w:r>
      <w:r w:rsidRPr="00B2457C">
        <w:rPr>
          <w:rFonts w:asciiTheme="majorHAnsi" w:hAnsiTheme="majorHAnsi" w:hint="eastAsia"/>
          <w:bCs/>
          <w:sz w:val="24"/>
          <w:szCs w:val="24"/>
        </w:rPr>
        <w:t>ą</w:t>
      </w:r>
      <w:r w:rsidRPr="00B2457C">
        <w:rPr>
          <w:rFonts w:asciiTheme="majorHAnsi" w:hAnsiTheme="majorHAnsi"/>
          <w:bCs/>
          <w:sz w:val="24"/>
          <w:szCs w:val="24"/>
        </w:rPr>
        <w:t>du, instalacje elektryczne</w:t>
      </w:r>
      <w:r>
        <w:rPr>
          <w:rFonts w:asciiTheme="majorHAnsi" w:hAnsiTheme="majorHAnsi"/>
          <w:bCs/>
          <w:sz w:val="24"/>
          <w:szCs w:val="24"/>
        </w:rPr>
        <w:t xml:space="preserve"> </w:t>
      </w:r>
      <w:r w:rsidRPr="00B2457C">
        <w:rPr>
          <w:rFonts w:asciiTheme="majorHAnsi" w:hAnsiTheme="majorHAnsi"/>
          <w:bCs/>
          <w:sz w:val="24"/>
          <w:szCs w:val="24"/>
        </w:rPr>
        <w:t>wewn</w:t>
      </w:r>
      <w:r w:rsidRPr="00B2457C">
        <w:rPr>
          <w:rFonts w:asciiTheme="majorHAnsi" w:hAnsiTheme="majorHAnsi" w:hint="eastAsia"/>
          <w:bCs/>
          <w:sz w:val="24"/>
          <w:szCs w:val="24"/>
        </w:rPr>
        <w:t>ę</w:t>
      </w:r>
      <w:r w:rsidRPr="00B2457C">
        <w:rPr>
          <w:rFonts w:asciiTheme="majorHAnsi" w:hAnsiTheme="majorHAnsi"/>
          <w:bCs/>
          <w:sz w:val="24"/>
          <w:szCs w:val="24"/>
        </w:rPr>
        <w:t>trzne, pomiary powykonawcze).</w:t>
      </w:r>
    </w:p>
    <w:bookmarkEnd w:id="2"/>
    <w:p w14:paraId="165201FB" w14:textId="43D231D9" w:rsidR="002761C4" w:rsidRDefault="002761C4" w:rsidP="008011C5">
      <w:pPr>
        <w:pStyle w:val="Tekstpodstawowy"/>
        <w:spacing w:line="276" w:lineRule="auto"/>
        <w:ind w:left="0"/>
        <w:jc w:val="both"/>
        <w:rPr>
          <w:rFonts w:asciiTheme="majorHAnsi" w:eastAsiaTheme="minorHAnsi" w:hAnsiTheme="majorHAnsi" w:cs="Arial"/>
        </w:rPr>
      </w:pPr>
    </w:p>
    <w:p w14:paraId="4E8CBDEC" w14:textId="35A1D5FF" w:rsidR="00183813" w:rsidRPr="00183813" w:rsidRDefault="0044463D" w:rsidP="00183813">
      <w:pPr>
        <w:pStyle w:val="Tekstpodstawowy"/>
        <w:spacing w:line="276" w:lineRule="auto"/>
        <w:ind w:left="0"/>
        <w:jc w:val="both"/>
        <w:rPr>
          <w:rFonts w:asciiTheme="majorHAnsi" w:eastAsiaTheme="minorHAnsi" w:hAnsiTheme="majorHAnsi" w:cs="Arial"/>
        </w:rPr>
      </w:pPr>
      <w:r>
        <w:rPr>
          <w:rFonts w:asciiTheme="majorHAnsi" w:eastAsiaTheme="minorHAnsi" w:hAnsiTheme="majorHAnsi" w:cs="Arial"/>
        </w:rPr>
        <w:t>Zamawiający</w:t>
      </w:r>
      <w:r w:rsidR="00183813">
        <w:rPr>
          <w:rFonts w:asciiTheme="majorHAnsi" w:eastAsiaTheme="minorHAnsi" w:hAnsiTheme="majorHAnsi" w:cs="Arial"/>
        </w:rPr>
        <w:t xml:space="preserve"> informuje ż</w:t>
      </w:r>
      <w:r w:rsidR="00183813" w:rsidRPr="00183813">
        <w:rPr>
          <w:rFonts w:ascii="DejaVuSans" w:eastAsia="DejaVuSans" w:hAnsiTheme="minorHAnsi" w:cs="DejaVuSans"/>
          <w:sz w:val="18"/>
          <w:szCs w:val="18"/>
        </w:rPr>
        <w:t xml:space="preserve"> </w:t>
      </w:r>
      <w:proofErr w:type="spellStart"/>
      <w:r w:rsidR="001F2ECB">
        <w:rPr>
          <w:rFonts w:asciiTheme="majorHAnsi" w:eastAsiaTheme="minorHAnsi" w:hAnsiTheme="majorHAnsi" w:cs="Arial"/>
        </w:rPr>
        <w:t>bu</w:t>
      </w:r>
      <w:r w:rsidR="00183813">
        <w:rPr>
          <w:rFonts w:ascii="DejaVuSans" w:eastAsia="DejaVuSans" w:hAnsiTheme="minorHAnsi" w:cs="DejaVuSans"/>
          <w:sz w:val="18"/>
          <w:szCs w:val="18"/>
        </w:rPr>
        <w:t>b</w:t>
      </w:r>
      <w:r w:rsidR="00183813" w:rsidRPr="00183813">
        <w:rPr>
          <w:rFonts w:asciiTheme="majorHAnsi" w:eastAsiaTheme="minorHAnsi" w:hAnsiTheme="majorHAnsi" w:cs="Arial"/>
        </w:rPr>
        <w:t>udynek</w:t>
      </w:r>
      <w:proofErr w:type="spellEnd"/>
      <w:r w:rsidR="00183813" w:rsidRPr="00183813">
        <w:rPr>
          <w:rFonts w:asciiTheme="majorHAnsi" w:eastAsiaTheme="minorHAnsi" w:hAnsiTheme="majorHAnsi" w:cs="Arial"/>
        </w:rPr>
        <w:t xml:space="preserve"> SP ZOZ POZ w Ko</w:t>
      </w:r>
      <w:r w:rsidR="00183813" w:rsidRPr="00183813">
        <w:rPr>
          <w:rFonts w:asciiTheme="majorHAnsi" w:eastAsiaTheme="minorHAnsi" w:hAnsiTheme="majorHAnsi" w:cs="Arial" w:hint="eastAsia"/>
        </w:rPr>
        <w:t>ń</w:t>
      </w:r>
      <w:r w:rsidR="00183813" w:rsidRPr="00183813">
        <w:rPr>
          <w:rFonts w:asciiTheme="majorHAnsi" w:eastAsiaTheme="minorHAnsi" w:hAnsiTheme="majorHAnsi" w:cs="Arial"/>
        </w:rPr>
        <w:t>skowoli zlokalizowany jest na dzia</w:t>
      </w:r>
      <w:r w:rsidR="00183813" w:rsidRPr="00183813">
        <w:rPr>
          <w:rFonts w:asciiTheme="majorHAnsi" w:eastAsiaTheme="minorHAnsi" w:hAnsiTheme="majorHAnsi" w:cs="Arial" w:hint="eastAsia"/>
        </w:rPr>
        <w:t>ł</w:t>
      </w:r>
      <w:r w:rsidR="00183813" w:rsidRPr="00183813">
        <w:rPr>
          <w:rFonts w:asciiTheme="majorHAnsi" w:eastAsiaTheme="minorHAnsi" w:hAnsiTheme="majorHAnsi" w:cs="Arial"/>
        </w:rPr>
        <w:t xml:space="preserve">ce nr </w:t>
      </w:r>
      <w:proofErr w:type="spellStart"/>
      <w:r w:rsidR="00183813" w:rsidRPr="00183813">
        <w:rPr>
          <w:rFonts w:asciiTheme="majorHAnsi" w:eastAsiaTheme="minorHAnsi" w:hAnsiTheme="majorHAnsi" w:cs="Arial"/>
        </w:rPr>
        <w:t>ewid</w:t>
      </w:r>
      <w:proofErr w:type="spellEnd"/>
      <w:r w:rsidR="00183813" w:rsidRPr="00183813">
        <w:rPr>
          <w:rFonts w:asciiTheme="majorHAnsi" w:eastAsiaTheme="minorHAnsi" w:hAnsiTheme="majorHAnsi" w:cs="Arial"/>
        </w:rPr>
        <w:t>. 458/5, przy ul. Lubelskiej 95 w Ko</w:t>
      </w:r>
      <w:r w:rsidR="00183813" w:rsidRPr="00183813">
        <w:rPr>
          <w:rFonts w:asciiTheme="majorHAnsi" w:eastAsiaTheme="minorHAnsi" w:hAnsiTheme="majorHAnsi" w:cs="Arial" w:hint="eastAsia"/>
        </w:rPr>
        <w:t>ń</w:t>
      </w:r>
      <w:r w:rsidR="00183813" w:rsidRPr="00183813">
        <w:rPr>
          <w:rFonts w:asciiTheme="majorHAnsi" w:eastAsiaTheme="minorHAnsi" w:hAnsiTheme="majorHAnsi" w:cs="Arial"/>
        </w:rPr>
        <w:t>skowoli,</w:t>
      </w:r>
      <w:r w:rsidR="00183813">
        <w:rPr>
          <w:rFonts w:asciiTheme="majorHAnsi" w:eastAsiaTheme="minorHAnsi" w:hAnsiTheme="majorHAnsi" w:cs="Arial"/>
        </w:rPr>
        <w:t xml:space="preserve"> </w:t>
      </w:r>
      <w:r w:rsidR="00183813" w:rsidRPr="00183813">
        <w:rPr>
          <w:rFonts w:asciiTheme="majorHAnsi" w:eastAsiaTheme="minorHAnsi" w:hAnsiTheme="majorHAnsi" w:cs="Arial"/>
        </w:rPr>
        <w:t>na terenie osady miejskiej wpisanej do rejestru zabytk</w:t>
      </w:r>
      <w:r w:rsidR="00183813" w:rsidRPr="00183813">
        <w:rPr>
          <w:rFonts w:asciiTheme="majorHAnsi" w:eastAsiaTheme="minorHAnsi" w:hAnsiTheme="majorHAnsi" w:cs="Arial" w:hint="eastAsia"/>
        </w:rPr>
        <w:t>ó</w:t>
      </w:r>
      <w:r w:rsidR="00183813" w:rsidRPr="00183813">
        <w:rPr>
          <w:rFonts w:asciiTheme="majorHAnsi" w:eastAsiaTheme="minorHAnsi" w:hAnsiTheme="majorHAnsi" w:cs="Arial"/>
        </w:rPr>
        <w:t>w woj. lubelskiego pod nr A/856 na mocy decyzji znak: KL.IV.</w:t>
      </w:r>
    </w:p>
    <w:p w14:paraId="123425FF" w14:textId="7AE62EFB" w:rsidR="00183813" w:rsidRDefault="00183813" w:rsidP="00183813">
      <w:pPr>
        <w:pStyle w:val="Tekstpodstawowy"/>
        <w:spacing w:line="276" w:lineRule="auto"/>
        <w:ind w:left="0"/>
        <w:jc w:val="both"/>
        <w:rPr>
          <w:rFonts w:asciiTheme="majorHAnsi" w:eastAsiaTheme="minorHAnsi" w:hAnsiTheme="majorHAnsi" w:cs="Arial"/>
        </w:rPr>
      </w:pPr>
      <w:r w:rsidRPr="00183813">
        <w:rPr>
          <w:rFonts w:asciiTheme="majorHAnsi" w:eastAsiaTheme="minorHAnsi" w:hAnsiTheme="majorHAnsi" w:cs="Arial"/>
        </w:rPr>
        <w:t xml:space="preserve">5349/6/83 z dnia 17 maja 1983 r. </w:t>
      </w:r>
      <w:r w:rsidR="006A2815">
        <w:rPr>
          <w:rFonts w:asciiTheme="majorHAnsi" w:eastAsiaTheme="minorHAnsi" w:hAnsiTheme="majorHAnsi" w:cs="Arial"/>
        </w:rPr>
        <w:t>Roboty powinny być realizowane zgodnie z</w:t>
      </w:r>
      <w:r w:rsidRPr="00183813">
        <w:rPr>
          <w:rFonts w:asciiTheme="majorHAnsi" w:eastAsiaTheme="minorHAnsi" w:hAnsiTheme="majorHAnsi" w:cs="Arial"/>
        </w:rPr>
        <w:t xml:space="preserve"> Decyzj</w:t>
      </w:r>
      <w:r w:rsidR="006A2815">
        <w:rPr>
          <w:rFonts w:asciiTheme="majorHAnsi" w:eastAsiaTheme="minorHAnsi" w:hAnsiTheme="majorHAnsi" w:cs="Arial"/>
        </w:rPr>
        <w:t>ą</w:t>
      </w:r>
      <w:r w:rsidRPr="00183813">
        <w:rPr>
          <w:rFonts w:asciiTheme="majorHAnsi" w:eastAsiaTheme="minorHAnsi" w:hAnsiTheme="majorHAnsi" w:cs="Arial"/>
        </w:rPr>
        <w:t xml:space="preserve"> Lubelskiego Wojew</w:t>
      </w:r>
      <w:r w:rsidRPr="00183813">
        <w:rPr>
          <w:rFonts w:asciiTheme="majorHAnsi" w:eastAsiaTheme="minorHAnsi" w:hAnsiTheme="majorHAnsi" w:cs="Arial" w:hint="eastAsia"/>
        </w:rPr>
        <w:t>ó</w:t>
      </w:r>
      <w:r w:rsidRPr="00183813">
        <w:rPr>
          <w:rFonts w:asciiTheme="majorHAnsi" w:eastAsiaTheme="minorHAnsi" w:hAnsiTheme="majorHAnsi" w:cs="Arial"/>
        </w:rPr>
        <w:t>dzkiego</w:t>
      </w:r>
      <w:r>
        <w:rPr>
          <w:rFonts w:asciiTheme="majorHAnsi" w:eastAsiaTheme="minorHAnsi" w:hAnsiTheme="majorHAnsi" w:cs="Arial"/>
        </w:rPr>
        <w:t xml:space="preserve"> </w:t>
      </w:r>
      <w:r w:rsidRPr="00183813">
        <w:rPr>
          <w:rFonts w:asciiTheme="majorHAnsi" w:eastAsiaTheme="minorHAnsi" w:hAnsiTheme="majorHAnsi" w:cs="Arial"/>
        </w:rPr>
        <w:t>Konserwatora Zabytk</w:t>
      </w:r>
      <w:r w:rsidRPr="00183813">
        <w:rPr>
          <w:rFonts w:asciiTheme="majorHAnsi" w:eastAsiaTheme="minorHAnsi" w:hAnsiTheme="majorHAnsi" w:cs="Arial" w:hint="eastAsia"/>
        </w:rPr>
        <w:t>ó</w:t>
      </w:r>
      <w:r w:rsidRPr="00183813">
        <w:rPr>
          <w:rFonts w:asciiTheme="majorHAnsi" w:eastAsiaTheme="minorHAnsi" w:hAnsiTheme="majorHAnsi" w:cs="Arial"/>
        </w:rPr>
        <w:t>w znak: IN.5142.290.1.2022 z dnia 11.05.2022 r., w tre</w:t>
      </w:r>
      <w:r w:rsidRPr="00183813">
        <w:rPr>
          <w:rFonts w:asciiTheme="majorHAnsi" w:eastAsiaTheme="minorHAnsi" w:hAnsiTheme="majorHAnsi" w:cs="Arial" w:hint="eastAsia"/>
        </w:rPr>
        <w:t>ś</w:t>
      </w:r>
      <w:r w:rsidRPr="00183813">
        <w:rPr>
          <w:rFonts w:asciiTheme="majorHAnsi" w:eastAsiaTheme="minorHAnsi" w:hAnsiTheme="majorHAnsi" w:cs="Arial"/>
        </w:rPr>
        <w:t>ci kt</w:t>
      </w:r>
      <w:r w:rsidRPr="00183813">
        <w:rPr>
          <w:rFonts w:asciiTheme="majorHAnsi" w:eastAsiaTheme="minorHAnsi" w:hAnsiTheme="majorHAnsi" w:cs="Arial" w:hint="eastAsia"/>
        </w:rPr>
        <w:t>ó</w:t>
      </w:r>
      <w:r w:rsidRPr="00183813">
        <w:rPr>
          <w:rFonts w:asciiTheme="majorHAnsi" w:eastAsiaTheme="minorHAnsi" w:hAnsiTheme="majorHAnsi" w:cs="Arial"/>
        </w:rPr>
        <w:t>rej orzeka on o wydaniu pozwolenia</w:t>
      </w:r>
      <w:r>
        <w:rPr>
          <w:rFonts w:asciiTheme="majorHAnsi" w:eastAsiaTheme="minorHAnsi" w:hAnsiTheme="majorHAnsi" w:cs="Arial"/>
        </w:rPr>
        <w:t xml:space="preserve"> </w:t>
      </w:r>
      <w:r w:rsidRPr="00183813">
        <w:rPr>
          <w:rFonts w:asciiTheme="majorHAnsi" w:eastAsiaTheme="minorHAnsi" w:hAnsiTheme="majorHAnsi" w:cs="Arial"/>
        </w:rPr>
        <w:t>SP ZOZ Gminnemu O</w:t>
      </w:r>
      <w:r w:rsidRPr="00183813">
        <w:rPr>
          <w:rFonts w:asciiTheme="majorHAnsi" w:eastAsiaTheme="minorHAnsi" w:hAnsiTheme="majorHAnsi" w:cs="Arial" w:hint="eastAsia"/>
        </w:rPr>
        <w:t>ś</w:t>
      </w:r>
      <w:r w:rsidRPr="00183813">
        <w:rPr>
          <w:rFonts w:asciiTheme="majorHAnsi" w:eastAsiaTheme="minorHAnsi" w:hAnsiTheme="majorHAnsi" w:cs="Arial"/>
        </w:rPr>
        <w:t>rodkowi Zdrowia na realizacj</w:t>
      </w:r>
      <w:r w:rsidRPr="00183813">
        <w:rPr>
          <w:rFonts w:asciiTheme="majorHAnsi" w:eastAsiaTheme="minorHAnsi" w:hAnsiTheme="majorHAnsi" w:cs="Arial" w:hint="eastAsia"/>
        </w:rPr>
        <w:t>ę</w:t>
      </w:r>
      <w:r w:rsidRPr="00183813">
        <w:rPr>
          <w:rFonts w:asciiTheme="majorHAnsi" w:eastAsiaTheme="minorHAnsi" w:hAnsiTheme="majorHAnsi" w:cs="Arial"/>
        </w:rPr>
        <w:t xml:space="preserve"> rob</w:t>
      </w:r>
      <w:r w:rsidRPr="00183813">
        <w:rPr>
          <w:rFonts w:asciiTheme="majorHAnsi" w:eastAsiaTheme="minorHAnsi" w:hAnsiTheme="majorHAnsi" w:cs="Arial" w:hint="eastAsia"/>
        </w:rPr>
        <w:t>ó</w:t>
      </w:r>
      <w:r w:rsidRPr="00183813">
        <w:rPr>
          <w:rFonts w:asciiTheme="majorHAnsi" w:eastAsiaTheme="minorHAnsi" w:hAnsiTheme="majorHAnsi" w:cs="Arial"/>
        </w:rPr>
        <w:t>t budowlanych maj</w:t>
      </w:r>
      <w:r w:rsidRPr="00183813">
        <w:rPr>
          <w:rFonts w:asciiTheme="majorHAnsi" w:eastAsiaTheme="minorHAnsi" w:hAnsiTheme="majorHAnsi" w:cs="Arial" w:hint="eastAsia"/>
        </w:rPr>
        <w:t>ą</w:t>
      </w:r>
      <w:r w:rsidRPr="00183813">
        <w:rPr>
          <w:rFonts w:asciiTheme="majorHAnsi" w:eastAsiaTheme="minorHAnsi" w:hAnsiTheme="majorHAnsi" w:cs="Arial"/>
        </w:rPr>
        <w:t>cych polega</w:t>
      </w:r>
      <w:r w:rsidRPr="00183813">
        <w:rPr>
          <w:rFonts w:asciiTheme="majorHAnsi" w:eastAsiaTheme="minorHAnsi" w:hAnsiTheme="majorHAnsi" w:cs="Arial" w:hint="eastAsia"/>
        </w:rPr>
        <w:t>ć</w:t>
      </w:r>
      <w:r w:rsidRPr="00183813">
        <w:rPr>
          <w:rFonts w:asciiTheme="majorHAnsi" w:eastAsiaTheme="minorHAnsi" w:hAnsiTheme="majorHAnsi" w:cs="Arial"/>
        </w:rPr>
        <w:t xml:space="preserve"> na wykonaniu rozbudowy o</w:t>
      </w:r>
      <w:r>
        <w:rPr>
          <w:rFonts w:asciiTheme="majorHAnsi" w:eastAsiaTheme="minorHAnsi" w:hAnsiTheme="majorHAnsi" w:cs="Arial"/>
        </w:rPr>
        <w:t xml:space="preserve"> </w:t>
      </w:r>
      <w:r w:rsidRPr="00183813">
        <w:rPr>
          <w:rFonts w:asciiTheme="majorHAnsi" w:eastAsiaTheme="minorHAnsi" w:hAnsiTheme="majorHAnsi" w:cs="Arial"/>
        </w:rPr>
        <w:t>wind</w:t>
      </w:r>
      <w:r w:rsidRPr="00183813">
        <w:rPr>
          <w:rFonts w:asciiTheme="majorHAnsi" w:eastAsiaTheme="minorHAnsi" w:hAnsiTheme="majorHAnsi" w:cs="Arial" w:hint="eastAsia"/>
        </w:rPr>
        <w:t>ę</w:t>
      </w:r>
      <w:r w:rsidRPr="00183813">
        <w:rPr>
          <w:rFonts w:asciiTheme="majorHAnsi" w:eastAsiaTheme="minorHAnsi" w:hAnsiTheme="majorHAnsi" w:cs="Arial"/>
        </w:rPr>
        <w:t xml:space="preserve"> osobow</w:t>
      </w:r>
      <w:r w:rsidRPr="00183813">
        <w:rPr>
          <w:rFonts w:asciiTheme="majorHAnsi" w:eastAsiaTheme="minorHAnsi" w:hAnsiTheme="majorHAnsi" w:cs="Arial" w:hint="eastAsia"/>
        </w:rPr>
        <w:t>ą</w:t>
      </w:r>
      <w:r w:rsidRPr="00183813">
        <w:rPr>
          <w:rFonts w:asciiTheme="majorHAnsi" w:eastAsiaTheme="minorHAnsi" w:hAnsiTheme="majorHAnsi" w:cs="Arial"/>
        </w:rPr>
        <w:t xml:space="preserve"> z wiatro</w:t>
      </w:r>
      <w:r w:rsidRPr="00183813">
        <w:rPr>
          <w:rFonts w:asciiTheme="majorHAnsi" w:eastAsiaTheme="minorHAnsi" w:hAnsiTheme="majorHAnsi" w:cs="Arial" w:hint="eastAsia"/>
        </w:rPr>
        <w:t>ł</w:t>
      </w:r>
      <w:r w:rsidRPr="00183813">
        <w:rPr>
          <w:rFonts w:asciiTheme="majorHAnsi" w:eastAsiaTheme="minorHAnsi" w:hAnsiTheme="majorHAnsi" w:cs="Arial"/>
        </w:rPr>
        <w:t>apem w zakresie opisanym w dokumentacji projektowej.</w:t>
      </w:r>
    </w:p>
    <w:p w14:paraId="3F2FD5D3" w14:textId="250644FA" w:rsidR="0044463D" w:rsidRDefault="0044463D" w:rsidP="0044463D">
      <w:pPr>
        <w:pStyle w:val="Tekstpodstawowy"/>
        <w:spacing w:line="276" w:lineRule="auto"/>
        <w:ind w:left="0"/>
        <w:jc w:val="both"/>
        <w:rPr>
          <w:rFonts w:asciiTheme="majorHAnsi" w:eastAsiaTheme="minorHAnsi" w:hAnsiTheme="majorHAnsi" w:cs="Arial"/>
        </w:rPr>
      </w:pPr>
      <w:r w:rsidRPr="00183813">
        <w:rPr>
          <w:rFonts w:asciiTheme="majorHAnsi" w:eastAsiaTheme="minorHAnsi" w:hAnsiTheme="majorHAnsi" w:cs="Arial"/>
        </w:rPr>
        <w:t xml:space="preserve">Celem przeprowadzonych </w:t>
      </w:r>
      <w:r w:rsidR="006A2815">
        <w:rPr>
          <w:rFonts w:asciiTheme="majorHAnsi" w:eastAsiaTheme="minorHAnsi" w:hAnsiTheme="majorHAnsi" w:cs="Arial"/>
        </w:rPr>
        <w:t>robót</w:t>
      </w:r>
      <w:r w:rsidRPr="00183813">
        <w:rPr>
          <w:rFonts w:asciiTheme="majorHAnsi" w:eastAsiaTheme="minorHAnsi" w:hAnsiTheme="majorHAnsi" w:cs="Arial"/>
        </w:rPr>
        <w:t xml:space="preserve"> jest zapewnienie dost</w:t>
      </w:r>
      <w:r w:rsidRPr="00183813">
        <w:rPr>
          <w:rFonts w:asciiTheme="majorHAnsi" w:eastAsiaTheme="minorHAnsi" w:hAnsiTheme="majorHAnsi" w:cs="Arial" w:hint="eastAsia"/>
        </w:rPr>
        <w:t>ę</w:t>
      </w:r>
      <w:r w:rsidRPr="00183813">
        <w:rPr>
          <w:rFonts w:asciiTheme="majorHAnsi" w:eastAsiaTheme="minorHAnsi" w:hAnsiTheme="majorHAnsi" w:cs="Arial"/>
        </w:rPr>
        <w:t>pno</w:t>
      </w:r>
      <w:r w:rsidRPr="00183813">
        <w:rPr>
          <w:rFonts w:asciiTheme="majorHAnsi" w:eastAsiaTheme="minorHAnsi" w:hAnsiTheme="majorHAnsi" w:cs="Arial" w:hint="eastAsia"/>
        </w:rPr>
        <w:t>ś</w:t>
      </w:r>
      <w:r w:rsidRPr="00183813">
        <w:rPr>
          <w:rFonts w:asciiTheme="majorHAnsi" w:eastAsiaTheme="minorHAnsi" w:hAnsiTheme="majorHAnsi" w:cs="Arial"/>
        </w:rPr>
        <w:t>ci</w:t>
      </w:r>
      <w:r>
        <w:rPr>
          <w:rFonts w:asciiTheme="majorHAnsi" w:eastAsiaTheme="minorHAnsi" w:hAnsiTheme="majorHAnsi" w:cs="Arial"/>
        </w:rPr>
        <w:t xml:space="preserve"> </w:t>
      </w:r>
      <w:r w:rsidRPr="00183813">
        <w:rPr>
          <w:rFonts w:asciiTheme="majorHAnsi" w:eastAsiaTheme="minorHAnsi" w:hAnsiTheme="majorHAnsi" w:cs="Arial"/>
        </w:rPr>
        <w:t>architektonicznej dla os</w:t>
      </w:r>
      <w:r w:rsidRPr="00183813">
        <w:rPr>
          <w:rFonts w:asciiTheme="majorHAnsi" w:eastAsiaTheme="minorHAnsi" w:hAnsiTheme="majorHAnsi" w:cs="Arial" w:hint="eastAsia"/>
        </w:rPr>
        <w:t>ó</w:t>
      </w:r>
      <w:r w:rsidRPr="00183813">
        <w:rPr>
          <w:rFonts w:asciiTheme="majorHAnsi" w:eastAsiaTheme="minorHAnsi" w:hAnsiTheme="majorHAnsi" w:cs="Arial"/>
        </w:rPr>
        <w:t>b posiadaj</w:t>
      </w:r>
      <w:r w:rsidRPr="00183813">
        <w:rPr>
          <w:rFonts w:asciiTheme="majorHAnsi" w:eastAsiaTheme="minorHAnsi" w:hAnsiTheme="majorHAnsi" w:cs="Arial" w:hint="eastAsia"/>
        </w:rPr>
        <w:t>ą</w:t>
      </w:r>
      <w:r w:rsidRPr="00183813">
        <w:rPr>
          <w:rFonts w:asciiTheme="majorHAnsi" w:eastAsiaTheme="minorHAnsi" w:hAnsiTheme="majorHAnsi" w:cs="Arial"/>
        </w:rPr>
        <w:t>cych ograniczenia w poruszaniu si</w:t>
      </w:r>
      <w:r w:rsidRPr="00183813">
        <w:rPr>
          <w:rFonts w:asciiTheme="majorHAnsi" w:eastAsiaTheme="minorHAnsi" w:hAnsiTheme="majorHAnsi" w:cs="Arial" w:hint="eastAsia"/>
        </w:rPr>
        <w:t>ę</w:t>
      </w:r>
      <w:r w:rsidRPr="00183813">
        <w:rPr>
          <w:rFonts w:asciiTheme="majorHAnsi" w:eastAsiaTheme="minorHAnsi" w:hAnsiTheme="majorHAnsi" w:cs="Arial"/>
        </w:rPr>
        <w:t>.</w:t>
      </w:r>
      <w:r>
        <w:rPr>
          <w:rFonts w:asciiTheme="majorHAnsi" w:eastAsiaTheme="minorHAnsi" w:hAnsiTheme="majorHAnsi" w:cs="Arial"/>
        </w:rPr>
        <w:t xml:space="preserve"> </w:t>
      </w:r>
    </w:p>
    <w:p w14:paraId="1EACAD9C" w14:textId="77777777" w:rsidR="0044463D" w:rsidRDefault="0044463D" w:rsidP="00183813">
      <w:pPr>
        <w:pStyle w:val="Tekstpodstawowy"/>
        <w:spacing w:line="276" w:lineRule="auto"/>
        <w:ind w:left="0"/>
        <w:jc w:val="both"/>
        <w:rPr>
          <w:rFonts w:asciiTheme="majorHAnsi" w:eastAsiaTheme="minorHAnsi" w:hAnsiTheme="majorHAnsi" w:cs="Arial"/>
        </w:rPr>
      </w:pPr>
    </w:p>
    <w:p w14:paraId="12E6D89D" w14:textId="1EB7DAA2" w:rsidR="00183813" w:rsidRDefault="000D6B32" w:rsidP="008011C5">
      <w:pPr>
        <w:pStyle w:val="Tekstpodstawowy"/>
        <w:spacing w:line="276" w:lineRule="auto"/>
        <w:ind w:left="0"/>
        <w:jc w:val="both"/>
        <w:rPr>
          <w:rFonts w:asciiTheme="majorHAnsi" w:eastAsiaTheme="minorHAnsi" w:hAnsiTheme="majorHAnsi" w:cs="Arial"/>
        </w:rPr>
      </w:pPr>
      <w:r w:rsidRPr="006A2815">
        <w:rPr>
          <w:rFonts w:asciiTheme="majorHAnsi" w:eastAsia="DejaVu Sans" w:hAnsiTheme="majorHAnsi" w:cstheme="minorHAnsi"/>
        </w:rPr>
        <w:t>Wykaz dokumentów określających szczegółowy opis przedmiotu zamówienia który należy wykonać został opisany w dokumentacji projektowej technicznej, specyfikacji technicznej wykonania i odbioru robót budowlanych oraz przedmiarach robót</w:t>
      </w:r>
      <w:r w:rsidR="006A2815">
        <w:rPr>
          <w:rFonts w:asciiTheme="majorHAnsi" w:eastAsiaTheme="minorHAnsi" w:hAnsiTheme="majorHAnsi" w:cs="Arial"/>
        </w:rPr>
        <w:t xml:space="preserve"> </w:t>
      </w:r>
      <w:r w:rsidR="004D26EA" w:rsidRPr="00680A79">
        <w:rPr>
          <w:rFonts w:asciiTheme="majorHAnsi" w:eastAsiaTheme="minorHAnsi" w:hAnsiTheme="majorHAnsi" w:cs="Arial"/>
        </w:rPr>
        <w:t>stanowiącego załącznik nr 1 do SWZ</w:t>
      </w:r>
      <w:r w:rsidR="00183813">
        <w:rPr>
          <w:rFonts w:asciiTheme="majorHAnsi" w:eastAsiaTheme="minorHAnsi" w:hAnsiTheme="majorHAnsi" w:cs="Arial"/>
        </w:rPr>
        <w:t>.</w:t>
      </w:r>
    </w:p>
    <w:p w14:paraId="58E88AA4" w14:textId="77A86991" w:rsidR="008011C5" w:rsidRPr="00136AC5" w:rsidRDefault="008011C5" w:rsidP="008011C5">
      <w:pPr>
        <w:pStyle w:val="Tekstpodstawowy"/>
        <w:spacing w:line="276" w:lineRule="auto"/>
        <w:ind w:left="0"/>
        <w:jc w:val="both"/>
        <w:rPr>
          <w:rFonts w:asciiTheme="majorHAnsi" w:hAnsiTheme="majorHAnsi"/>
        </w:rPr>
      </w:pPr>
      <w:r w:rsidRPr="00680A79">
        <w:rPr>
          <w:rFonts w:asciiTheme="majorHAnsi" w:hAnsiTheme="majorHAnsi"/>
          <w:bCs/>
        </w:rPr>
        <w:t>Szczegółowy zakres obowiązków stron zawarty jest także we wzorze umowy stanowiącym załącznik nr 3</w:t>
      </w:r>
      <w:r w:rsidR="00F13B2F">
        <w:rPr>
          <w:rFonts w:asciiTheme="majorHAnsi" w:hAnsiTheme="majorHAnsi"/>
          <w:bCs/>
        </w:rPr>
        <w:t xml:space="preserve"> </w:t>
      </w:r>
      <w:r w:rsidRPr="00680A79">
        <w:rPr>
          <w:rFonts w:asciiTheme="majorHAnsi" w:hAnsiTheme="majorHAnsi"/>
          <w:bCs/>
        </w:rPr>
        <w:t>do SWZ.</w:t>
      </w:r>
    </w:p>
    <w:p w14:paraId="5E1E6A50" w14:textId="77777777" w:rsidR="00925F91" w:rsidRPr="00004142" w:rsidRDefault="00925F91" w:rsidP="00D01EE4">
      <w:pPr>
        <w:widowControl/>
        <w:autoSpaceDE/>
        <w:autoSpaceDN/>
        <w:rPr>
          <w:b/>
          <w:bCs/>
          <w:sz w:val="30"/>
          <w:szCs w:val="30"/>
          <w:lang w:eastAsia="pl-PL"/>
        </w:rPr>
      </w:pPr>
    </w:p>
    <w:p w14:paraId="146F6457" w14:textId="0126AFA7" w:rsidR="006A2815" w:rsidRDefault="006A2815" w:rsidP="006A2815">
      <w:pPr>
        <w:spacing w:line="276" w:lineRule="auto"/>
        <w:jc w:val="both"/>
        <w:rPr>
          <w:rFonts w:asciiTheme="majorHAnsi" w:hAnsiTheme="majorHAnsi"/>
          <w:sz w:val="24"/>
          <w:szCs w:val="24"/>
        </w:rPr>
      </w:pPr>
      <w:bookmarkStart w:id="3" w:name="_Hlk170913529"/>
      <w:r w:rsidRPr="006A2815">
        <w:rPr>
          <w:rFonts w:asciiTheme="majorHAnsi" w:eastAsia="DejaVu Sans" w:hAnsiTheme="majorHAnsi" w:cstheme="minorHAnsi"/>
          <w:bCs/>
          <w:sz w:val="24"/>
          <w:szCs w:val="24"/>
        </w:rPr>
        <w:t>Zamawiający informuje, że</w:t>
      </w:r>
      <w:r w:rsidRPr="006A2815">
        <w:rPr>
          <w:rFonts w:asciiTheme="majorHAnsi" w:eastAsia="DejaVu Sans" w:hAnsiTheme="majorHAnsi" w:cstheme="minorHAnsi"/>
          <w:b/>
          <w:bCs/>
          <w:sz w:val="24"/>
          <w:szCs w:val="24"/>
        </w:rPr>
        <w:t xml:space="preserve"> </w:t>
      </w:r>
      <w:r w:rsidRPr="006A2815">
        <w:rPr>
          <w:rFonts w:asciiTheme="majorHAnsi" w:hAnsiTheme="majorHAnsi"/>
          <w:sz w:val="24"/>
          <w:szCs w:val="24"/>
        </w:rPr>
        <w:t xml:space="preserve">roboty budowlane stanowiące przedmiot zamówienia będą prowadzone w całorocznie czynnym ośrodku zdrowia, co należy uwzględnić zarówno </w:t>
      </w:r>
      <w:r>
        <w:rPr>
          <w:rFonts w:asciiTheme="majorHAnsi" w:hAnsiTheme="majorHAnsi"/>
          <w:sz w:val="24"/>
          <w:szCs w:val="24"/>
        </w:rPr>
        <w:br/>
      </w:r>
      <w:r w:rsidRPr="006A2815">
        <w:rPr>
          <w:rFonts w:asciiTheme="majorHAnsi" w:hAnsiTheme="majorHAnsi"/>
          <w:sz w:val="24"/>
          <w:szCs w:val="24"/>
        </w:rPr>
        <w:t>w organizacji robót jak i w ich realizacji, aby nie zagrażały bezpieczeństwu przebywających w nim osób i nie powodowały zbyt dużych utrudnień. Wykonawca zobowiązuje się do wykonywania prac budowlanych i instalacyjnych</w:t>
      </w:r>
      <w:r w:rsidRPr="006A2815">
        <w:rPr>
          <w:rFonts w:asciiTheme="majorHAnsi" w:hAnsiTheme="majorHAnsi"/>
          <w:sz w:val="24"/>
          <w:szCs w:val="24"/>
        </w:rPr>
        <w:br/>
        <w:t xml:space="preserve">w sposób gwarantujący możliwość bieżącej eksploatacji całego obiektu. Wymagane technologią warunkowe, chwilowe przerwy w dostawach poszczególnych mediów, należy ograniczyć do niezbędnego minimum, po uprzednim uzgodnieniu </w:t>
      </w:r>
      <w:r>
        <w:rPr>
          <w:rFonts w:asciiTheme="majorHAnsi" w:hAnsiTheme="majorHAnsi"/>
          <w:sz w:val="24"/>
          <w:szCs w:val="24"/>
        </w:rPr>
        <w:br/>
      </w:r>
      <w:r w:rsidRPr="006A2815">
        <w:rPr>
          <w:rFonts w:asciiTheme="majorHAnsi" w:hAnsiTheme="majorHAnsi"/>
          <w:sz w:val="24"/>
          <w:szCs w:val="24"/>
        </w:rPr>
        <w:t xml:space="preserve">z Zamawiającym. Wszelkie prace należy wykonywać w sposób nie stwarzający zagrożenia dla osób przebywających w obiekcie. </w:t>
      </w:r>
    </w:p>
    <w:p w14:paraId="24FA7278" w14:textId="7116E9D5" w:rsidR="00F31DF6" w:rsidRPr="00AC0AE5" w:rsidRDefault="006A2815" w:rsidP="00AC0AE5">
      <w:pPr>
        <w:widowControl/>
        <w:suppressAutoHyphens/>
        <w:autoSpaceDE/>
        <w:autoSpaceDN/>
        <w:spacing w:after="160" w:line="276" w:lineRule="auto"/>
        <w:contextualSpacing/>
        <w:jc w:val="both"/>
        <w:textAlignment w:val="baseline"/>
        <w:rPr>
          <w:rFonts w:asciiTheme="majorHAnsi" w:hAnsiTheme="majorHAnsi"/>
          <w:sz w:val="24"/>
          <w:szCs w:val="24"/>
        </w:rPr>
      </w:pPr>
      <w:r w:rsidRPr="00AC0AE5">
        <w:rPr>
          <w:rFonts w:asciiTheme="majorHAnsi" w:hAnsiTheme="majorHAnsi"/>
          <w:sz w:val="24"/>
          <w:szCs w:val="24"/>
        </w:rPr>
        <w:t>Przyst</w:t>
      </w:r>
      <w:r w:rsidR="00AC0AE5" w:rsidRPr="00AC0AE5">
        <w:rPr>
          <w:rFonts w:asciiTheme="majorHAnsi" w:hAnsiTheme="majorHAnsi"/>
          <w:sz w:val="24"/>
          <w:szCs w:val="24"/>
        </w:rPr>
        <w:t xml:space="preserve">ępując do realizacji inwestycji, </w:t>
      </w:r>
      <w:r w:rsidR="00F31DF6" w:rsidRPr="00AC0AE5">
        <w:rPr>
          <w:rFonts w:asciiTheme="majorHAnsi" w:hAnsiTheme="majorHAnsi"/>
          <w:sz w:val="24"/>
          <w:szCs w:val="24"/>
        </w:rPr>
        <w:t xml:space="preserve">Wykonawca staje się wytwórcą odpadów w rozumieniu przepisów ustawy z dnia  14 grudnia 2012 r. o odpadach i zobowiązany jest postępować z odpadami zgodnie z obowiązującymi w tym zakresie przepisami prawa. Na każde żądanie zamawiającego powinien przedłożyć wystawione na obowiązującym wzorze karty przekazania odpadów wygenerowane w systemie BDO. </w:t>
      </w:r>
    </w:p>
    <w:p w14:paraId="20690877" w14:textId="1C9E5C10" w:rsidR="000D6B32" w:rsidRPr="00AC0AE5" w:rsidRDefault="000D6B32" w:rsidP="00F31DF6">
      <w:pPr>
        <w:spacing w:line="276" w:lineRule="auto"/>
        <w:jc w:val="both"/>
        <w:rPr>
          <w:rFonts w:asciiTheme="majorHAnsi" w:hAnsiTheme="majorHAnsi"/>
          <w:sz w:val="24"/>
          <w:szCs w:val="24"/>
        </w:rPr>
      </w:pPr>
    </w:p>
    <w:bookmarkEnd w:id="3"/>
    <w:p w14:paraId="1F3CB0CD" w14:textId="401DC12E" w:rsidR="000700B1" w:rsidRDefault="000700B1" w:rsidP="000700B1">
      <w:pPr>
        <w:pStyle w:val="Akapitzlist"/>
        <w:tabs>
          <w:tab w:val="left" w:pos="0"/>
          <w:tab w:val="left" w:pos="426"/>
        </w:tabs>
        <w:ind w:left="0" w:right="47" w:firstLine="0"/>
        <w:rPr>
          <w:rFonts w:asciiTheme="majorHAnsi" w:hAnsiTheme="majorHAnsi"/>
          <w:sz w:val="24"/>
          <w:szCs w:val="24"/>
        </w:rPr>
      </w:pPr>
      <w:r>
        <w:rPr>
          <w:rFonts w:asciiTheme="majorHAnsi" w:hAnsiTheme="majorHAnsi"/>
          <w:sz w:val="24"/>
          <w:szCs w:val="24"/>
        </w:rPr>
        <w:t>Roboty budowlane realizowane na całej inwestycji mają być wykonane zgodnie ze sztuką budowlaną, zasadami wiedzy technicznej, zgodnie z dokumentacją projektową oraz na warunkach określonych we wzorze umowy.</w:t>
      </w:r>
      <w:r w:rsidR="00072542">
        <w:rPr>
          <w:rFonts w:asciiTheme="majorHAnsi" w:hAnsiTheme="majorHAnsi"/>
          <w:sz w:val="24"/>
          <w:szCs w:val="24"/>
        </w:rPr>
        <w:t xml:space="preserve"> </w:t>
      </w:r>
    </w:p>
    <w:p w14:paraId="76576CE1" w14:textId="77777777" w:rsidR="000700B1" w:rsidRDefault="000700B1" w:rsidP="000700B1">
      <w:pPr>
        <w:pStyle w:val="Akapitzlist"/>
        <w:tabs>
          <w:tab w:val="left" w:pos="0"/>
          <w:tab w:val="left" w:pos="426"/>
        </w:tabs>
        <w:ind w:left="0" w:right="47" w:firstLine="0"/>
        <w:rPr>
          <w:rFonts w:asciiTheme="majorHAnsi" w:hAnsiTheme="majorHAnsi"/>
          <w:sz w:val="24"/>
          <w:szCs w:val="24"/>
        </w:rPr>
      </w:pPr>
    </w:p>
    <w:p w14:paraId="12F8EDBA" w14:textId="648B299A" w:rsidR="000700B1" w:rsidRDefault="000700B1" w:rsidP="000700B1">
      <w:pPr>
        <w:pStyle w:val="Akapitzlist"/>
        <w:tabs>
          <w:tab w:val="left" w:pos="0"/>
          <w:tab w:val="left" w:pos="426"/>
        </w:tabs>
        <w:ind w:left="0" w:right="47" w:firstLine="0"/>
        <w:rPr>
          <w:rFonts w:asciiTheme="majorHAnsi" w:hAnsiTheme="majorHAnsi"/>
          <w:sz w:val="24"/>
          <w:szCs w:val="24"/>
        </w:rPr>
      </w:pPr>
      <w:r w:rsidRPr="003A32E2">
        <w:rPr>
          <w:rFonts w:asciiTheme="majorHAnsi" w:hAnsiTheme="majorHAnsi"/>
          <w:sz w:val="24"/>
          <w:szCs w:val="24"/>
        </w:rPr>
        <w:t xml:space="preserve">Zamawiający informuje, że udostępnione przedmiary robót mają </w:t>
      </w:r>
      <w:r w:rsidRPr="003A32E2">
        <w:rPr>
          <w:rFonts w:asciiTheme="majorHAnsi" w:hAnsiTheme="majorHAnsi"/>
          <w:b/>
          <w:bCs/>
          <w:sz w:val="24"/>
          <w:szCs w:val="24"/>
        </w:rPr>
        <w:t>charakter pomocniczy</w:t>
      </w:r>
      <w:r w:rsidRPr="003A32E2">
        <w:rPr>
          <w:rFonts w:asciiTheme="majorHAnsi" w:hAnsiTheme="majorHAnsi"/>
          <w:sz w:val="24"/>
          <w:szCs w:val="24"/>
        </w:rPr>
        <w:t xml:space="preserve"> dla sporządzenia oferty. Wykonawca zobowiązany jest w ofercie uwzględnić wszystkie </w:t>
      </w:r>
      <w:r w:rsidRPr="00817E17">
        <w:rPr>
          <w:rFonts w:asciiTheme="majorHAnsi" w:hAnsiTheme="majorHAnsi"/>
          <w:sz w:val="24"/>
          <w:szCs w:val="24"/>
        </w:rPr>
        <w:t xml:space="preserve">roboty </w:t>
      </w:r>
      <w:r>
        <w:rPr>
          <w:rFonts w:asciiTheme="majorHAnsi" w:hAnsiTheme="majorHAnsi"/>
          <w:sz w:val="24"/>
          <w:szCs w:val="24"/>
        </w:rPr>
        <w:t xml:space="preserve"> </w:t>
      </w:r>
      <w:r w:rsidRPr="003A32E2">
        <w:rPr>
          <w:rFonts w:asciiTheme="majorHAnsi" w:hAnsiTheme="majorHAnsi"/>
          <w:sz w:val="24"/>
          <w:szCs w:val="24"/>
        </w:rPr>
        <w:t xml:space="preserve">niezbędne do wykonania przedmiotu zamówienia zgodnie z obowiązującymi przepisami. </w:t>
      </w:r>
      <w:r>
        <w:rPr>
          <w:rFonts w:asciiTheme="majorHAnsi" w:hAnsiTheme="majorHAnsi"/>
          <w:sz w:val="24"/>
          <w:szCs w:val="24"/>
        </w:rPr>
        <w:t xml:space="preserve">Udostępnione </w:t>
      </w:r>
      <w:r>
        <w:rPr>
          <w:rFonts w:asciiTheme="majorHAnsi" w:hAnsiTheme="majorHAnsi"/>
          <w:b/>
          <w:bCs/>
          <w:sz w:val="24"/>
          <w:szCs w:val="24"/>
        </w:rPr>
        <w:t>p</w:t>
      </w:r>
      <w:r w:rsidRPr="003A32E2">
        <w:rPr>
          <w:rFonts w:asciiTheme="majorHAnsi" w:hAnsiTheme="majorHAnsi"/>
          <w:b/>
          <w:bCs/>
          <w:sz w:val="24"/>
          <w:szCs w:val="24"/>
        </w:rPr>
        <w:t>rzedmiary robót</w:t>
      </w:r>
      <w:r>
        <w:rPr>
          <w:rFonts w:asciiTheme="majorHAnsi" w:hAnsiTheme="majorHAnsi"/>
          <w:b/>
          <w:bCs/>
          <w:sz w:val="24"/>
          <w:szCs w:val="24"/>
        </w:rPr>
        <w:t xml:space="preserve"> </w:t>
      </w:r>
      <w:r w:rsidRPr="003A32E2">
        <w:rPr>
          <w:rFonts w:asciiTheme="majorHAnsi" w:hAnsiTheme="majorHAnsi"/>
          <w:b/>
          <w:bCs/>
          <w:sz w:val="24"/>
          <w:szCs w:val="24"/>
        </w:rPr>
        <w:t>nie stanowią podstawy do wyceny ofert.</w:t>
      </w:r>
      <w:r w:rsidRPr="000431ED">
        <w:rPr>
          <w:rFonts w:asciiTheme="majorHAnsi" w:hAnsiTheme="majorHAnsi"/>
          <w:sz w:val="24"/>
          <w:szCs w:val="24"/>
        </w:rPr>
        <w:t xml:space="preserve"> </w:t>
      </w:r>
      <w:r>
        <w:rPr>
          <w:rFonts w:asciiTheme="majorHAnsi" w:hAnsiTheme="majorHAnsi"/>
          <w:sz w:val="24"/>
          <w:szCs w:val="24"/>
        </w:rPr>
        <w:t xml:space="preserve"> </w:t>
      </w:r>
    </w:p>
    <w:p w14:paraId="72C4A0F4" w14:textId="77777777" w:rsidR="000700B1" w:rsidRPr="000431ED" w:rsidRDefault="000700B1" w:rsidP="000700B1">
      <w:pPr>
        <w:pStyle w:val="Akapitzlist"/>
        <w:tabs>
          <w:tab w:val="left" w:pos="0"/>
          <w:tab w:val="left" w:pos="426"/>
        </w:tabs>
        <w:ind w:left="0" w:right="47" w:firstLine="0"/>
        <w:rPr>
          <w:rFonts w:asciiTheme="majorHAnsi" w:hAnsiTheme="majorHAnsi"/>
          <w:sz w:val="24"/>
          <w:szCs w:val="24"/>
        </w:rPr>
      </w:pPr>
    </w:p>
    <w:p w14:paraId="7C5FAD2B" w14:textId="735868B9" w:rsidR="000700B1" w:rsidRPr="000700B1" w:rsidRDefault="000700B1" w:rsidP="000700B1">
      <w:pPr>
        <w:pStyle w:val="Akapitzlist"/>
        <w:tabs>
          <w:tab w:val="left" w:pos="0"/>
          <w:tab w:val="left" w:pos="426"/>
        </w:tabs>
        <w:spacing w:line="276" w:lineRule="auto"/>
        <w:ind w:left="0" w:right="47" w:firstLine="0"/>
        <w:rPr>
          <w:rFonts w:asciiTheme="majorHAnsi" w:hAnsiTheme="majorHAnsi"/>
          <w:sz w:val="24"/>
          <w:szCs w:val="24"/>
        </w:rPr>
      </w:pPr>
      <w:r w:rsidRPr="000700B1">
        <w:rPr>
          <w:rFonts w:asciiTheme="majorHAnsi" w:hAnsiTheme="majorHAnsi"/>
          <w:sz w:val="24"/>
          <w:szCs w:val="24"/>
        </w:rPr>
        <w:t>Wykonawca we własnym zakresie wykona odpowiednie zabezpieczenia i oznakowania robót.</w:t>
      </w:r>
    </w:p>
    <w:p w14:paraId="7D8346A0" w14:textId="77777777" w:rsidR="002A3614" w:rsidRDefault="002A3614" w:rsidP="001C36B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Theme="majorHAnsi" w:hAnsiTheme="majorHAnsi"/>
          <w:bCs/>
          <w:color w:val="FF0000"/>
          <w:sz w:val="24"/>
          <w:szCs w:val="24"/>
        </w:rPr>
      </w:pPr>
    </w:p>
    <w:p w14:paraId="303959A5" w14:textId="77777777" w:rsidR="00817E17" w:rsidRPr="00E641C6" w:rsidRDefault="00817E17" w:rsidP="00817E17">
      <w:pPr>
        <w:pStyle w:val="Akapitzlist"/>
        <w:ind w:left="284"/>
        <w:rPr>
          <w:rFonts w:asciiTheme="majorHAnsi" w:eastAsia="Calibri" w:hAnsiTheme="majorHAnsi"/>
          <w:sz w:val="24"/>
          <w:szCs w:val="24"/>
        </w:rPr>
      </w:pPr>
      <w:r w:rsidRPr="00E641C6">
        <w:rPr>
          <w:rFonts w:asciiTheme="majorHAnsi" w:eastAsia="Calibri" w:hAnsiTheme="majorHAnsi"/>
          <w:sz w:val="24"/>
          <w:szCs w:val="24"/>
        </w:rPr>
        <w:t xml:space="preserve">Wykonawca zobowiązany jest także do opracowania </w:t>
      </w:r>
      <w:r w:rsidRPr="00E641C6">
        <w:rPr>
          <w:rFonts w:asciiTheme="majorHAnsi" w:hAnsiTheme="majorHAnsi"/>
          <w:sz w:val="24"/>
          <w:szCs w:val="24"/>
          <w:lang w:eastAsia="ar-SA"/>
        </w:rPr>
        <w:t>dokumentacji powykonawczej, która obejmuje:</w:t>
      </w:r>
    </w:p>
    <w:p w14:paraId="2330C99D" w14:textId="77777777" w:rsidR="00817E17" w:rsidRPr="0014156B" w:rsidRDefault="00817E17" w:rsidP="00AF4EB0">
      <w:pPr>
        <w:widowControl/>
        <w:numPr>
          <w:ilvl w:val="0"/>
          <w:numId w:val="22"/>
        </w:numPr>
        <w:autoSpaceDE/>
        <w:autoSpaceDN/>
        <w:spacing w:before="120" w:after="120"/>
        <w:jc w:val="both"/>
        <w:rPr>
          <w:rFonts w:asciiTheme="majorHAnsi" w:hAnsiTheme="majorHAnsi"/>
          <w:sz w:val="24"/>
          <w:szCs w:val="24"/>
        </w:rPr>
      </w:pPr>
      <w:r w:rsidRPr="00E641C6">
        <w:rPr>
          <w:rFonts w:asciiTheme="majorHAnsi" w:hAnsiTheme="majorHAnsi"/>
          <w:sz w:val="24"/>
          <w:szCs w:val="24"/>
        </w:rPr>
        <w:t>dokumentację budowy z naniesionymi zmianami dokonanymi w toku wykonywania robót oraz geodezyjnymi pomiarami powykonawczymi, w tym geodezyjną inwentaryzację powykonawczą oraz dokument</w:t>
      </w:r>
      <w:r w:rsidR="000700B1">
        <w:rPr>
          <w:rFonts w:asciiTheme="majorHAnsi" w:hAnsiTheme="majorHAnsi"/>
          <w:sz w:val="24"/>
          <w:szCs w:val="24"/>
        </w:rPr>
        <w:t>ację geodezyjno-</w:t>
      </w:r>
      <w:r w:rsidR="000700B1" w:rsidRPr="0014156B">
        <w:rPr>
          <w:rFonts w:asciiTheme="majorHAnsi" w:hAnsiTheme="majorHAnsi"/>
          <w:sz w:val="24"/>
          <w:szCs w:val="24"/>
        </w:rPr>
        <w:t>kartograficzną (jeżeli dotyczy);</w:t>
      </w:r>
    </w:p>
    <w:p w14:paraId="10A4CAE2" w14:textId="77777777" w:rsidR="0014156B" w:rsidRPr="0014156B" w:rsidRDefault="00817E17" w:rsidP="00AF4EB0">
      <w:pPr>
        <w:widowControl/>
        <w:numPr>
          <w:ilvl w:val="0"/>
          <w:numId w:val="22"/>
        </w:numPr>
        <w:autoSpaceDE/>
        <w:autoSpaceDN/>
        <w:spacing w:before="120" w:after="120"/>
        <w:jc w:val="both"/>
        <w:rPr>
          <w:rFonts w:asciiTheme="majorHAnsi" w:hAnsiTheme="majorHAnsi"/>
          <w:sz w:val="24"/>
          <w:szCs w:val="24"/>
        </w:rPr>
      </w:pPr>
      <w:r w:rsidRPr="0014156B">
        <w:rPr>
          <w:rFonts w:asciiTheme="majorHAnsi" w:hAnsiTheme="majorHAnsi"/>
          <w:sz w:val="24"/>
          <w:szCs w:val="24"/>
        </w:rPr>
        <w:t>oryginalne atesty i świadectwa potwierdzające dopuszczenie do stosowania użytych przy realizacji zamówienia materiałów budowlanych, elementów wykończenia stałego wyposażenia i technologii</w:t>
      </w:r>
      <w:r w:rsidR="000700B1" w:rsidRPr="0014156B">
        <w:rPr>
          <w:rFonts w:asciiTheme="majorHAnsi" w:hAnsiTheme="majorHAnsi"/>
          <w:sz w:val="24"/>
          <w:szCs w:val="24"/>
        </w:rPr>
        <w:t xml:space="preserve"> (jeżeli dotyczy)</w:t>
      </w:r>
      <w:r w:rsidRPr="0014156B">
        <w:rPr>
          <w:rFonts w:asciiTheme="majorHAnsi" w:hAnsiTheme="majorHAnsi"/>
          <w:sz w:val="24"/>
          <w:szCs w:val="24"/>
        </w:rPr>
        <w:t>;</w:t>
      </w:r>
    </w:p>
    <w:p w14:paraId="75E2E763" w14:textId="74844054" w:rsidR="00817E17" w:rsidRPr="0014156B" w:rsidRDefault="00680A79" w:rsidP="00AF4EB0">
      <w:pPr>
        <w:widowControl/>
        <w:numPr>
          <w:ilvl w:val="0"/>
          <w:numId w:val="22"/>
        </w:numPr>
        <w:autoSpaceDE/>
        <w:autoSpaceDN/>
        <w:spacing w:before="120" w:after="120"/>
        <w:jc w:val="both"/>
        <w:rPr>
          <w:rFonts w:asciiTheme="majorHAnsi" w:hAnsiTheme="majorHAnsi"/>
          <w:sz w:val="24"/>
          <w:szCs w:val="24"/>
        </w:rPr>
      </w:pPr>
      <w:r w:rsidRPr="0014156B">
        <w:rPr>
          <w:rFonts w:asciiTheme="majorHAnsi" w:eastAsiaTheme="minorHAnsi" w:hAnsiTheme="majorHAnsi" w:cstheme="minorHAnsi"/>
          <w:sz w:val="24"/>
          <w:szCs w:val="24"/>
        </w:rPr>
        <w:t>u</w:t>
      </w:r>
      <w:r w:rsidR="003F1E40" w:rsidRPr="0014156B">
        <w:rPr>
          <w:rFonts w:asciiTheme="majorHAnsi" w:eastAsiaTheme="minorHAnsi" w:hAnsiTheme="majorHAnsi" w:cstheme="minorHAnsi"/>
          <w:sz w:val="24"/>
          <w:szCs w:val="24"/>
        </w:rPr>
        <w:t>zyskanie w imieniu Zamawiającego</w:t>
      </w:r>
      <w:r w:rsidR="00F858D9" w:rsidRPr="0014156B">
        <w:rPr>
          <w:rFonts w:asciiTheme="majorHAnsi" w:eastAsiaTheme="minorHAnsi" w:hAnsiTheme="majorHAnsi" w:cstheme="minorHAnsi"/>
          <w:sz w:val="24"/>
          <w:szCs w:val="24"/>
        </w:rPr>
        <w:t xml:space="preserve"> </w:t>
      </w:r>
      <w:r w:rsidR="00F858D9" w:rsidRPr="0014156B">
        <w:rPr>
          <w:rFonts w:asciiTheme="majorHAnsi" w:hAnsiTheme="majorHAnsi"/>
          <w:sz w:val="24"/>
          <w:szCs w:val="24"/>
        </w:rPr>
        <w:t>pozwolenia na użytkowanie lub zgłoszenie zakończenia budowy wobec którego Organ nie wniósł sprzeciwu dla elementów, które zgodnie z przepisami nie wymagają decyzji pozwolenia na użytkowanie</w:t>
      </w:r>
      <w:r w:rsidR="0014156B" w:rsidRPr="0014156B">
        <w:rPr>
          <w:rFonts w:asciiTheme="majorHAnsi" w:hAnsiTheme="majorHAnsi"/>
          <w:sz w:val="24"/>
          <w:szCs w:val="24"/>
        </w:rPr>
        <w:t xml:space="preserve">. </w:t>
      </w:r>
      <w:r w:rsidR="00095880" w:rsidRPr="0014156B">
        <w:rPr>
          <w:rFonts w:asciiTheme="majorHAnsi" w:eastAsia="Calibri" w:hAnsiTheme="majorHAnsi"/>
          <w:sz w:val="24"/>
          <w:szCs w:val="24"/>
        </w:rPr>
        <w:t>Po podpisaniu umowy Zamawiający udzieli wykonawcy stosownego upoważnienia do działania w jego imieniu przed właściwymi instytucjami i organami w powyższej sprawie;</w:t>
      </w:r>
    </w:p>
    <w:p w14:paraId="1CD3B328" w14:textId="77777777" w:rsidR="00817E17" w:rsidRPr="0014156B" w:rsidRDefault="00817E17" w:rsidP="00AF4EB0">
      <w:pPr>
        <w:widowControl/>
        <w:numPr>
          <w:ilvl w:val="0"/>
          <w:numId w:val="22"/>
        </w:numPr>
        <w:autoSpaceDE/>
        <w:autoSpaceDN/>
        <w:spacing w:before="120" w:after="120"/>
        <w:jc w:val="both"/>
        <w:rPr>
          <w:rFonts w:asciiTheme="majorHAnsi" w:hAnsiTheme="majorHAnsi"/>
          <w:sz w:val="24"/>
          <w:szCs w:val="24"/>
        </w:rPr>
      </w:pPr>
      <w:r w:rsidRPr="0014156B">
        <w:rPr>
          <w:rFonts w:asciiTheme="majorHAnsi" w:hAnsiTheme="majorHAnsi"/>
          <w:sz w:val="24"/>
          <w:szCs w:val="24"/>
        </w:rPr>
        <w:t>instrukcje, opisy i kopie kart gwarancyjnych urządzeń zamontowanych w</w:t>
      </w:r>
      <w:r w:rsidR="00A375EB" w:rsidRPr="0014156B">
        <w:rPr>
          <w:rFonts w:asciiTheme="majorHAnsi" w:hAnsiTheme="majorHAnsi"/>
          <w:sz w:val="24"/>
          <w:szCs w:val="24"/>
        </w:rPr>
        <w:t> wyniku realizacji robót (jeżeli dotyczy)</w:t>
      </w:r>
    </w:p>
    <w:p w14:paraId="47C255B4" w14:textId="77777777" w:rsidR="00A3024F" w:rsidRPr="00B40467" w:rsidRDefault="00A3024F" w:rsidP="000700B1">
      <w:pPr>
        <w:jc w:val="both"/>
        <w:rPr>
          <w:rFonts w:asciiTheme="majorHAnsi" w:hAnsiTheme="majorHAnsi"/>
          <w:sz w:val="24"/>
          <w:szCs w:val="24"/>
        </w:rPr>
      </w:pPr>
    </w:p>
    <w:p w14:paraId="36599D15" w14:textId="77777777" w:rsidR="000700B1" w:rsidRDefault="000700B1" w:rsidP="000700B1">
      <w:pPr>
        <w:pStyle w:val="western"/>
        <w:spacing w:before="0" w:beforeAutospacing="0" w:after="0" w:line="276" w:lineRule="auto"/>
        <w:ind w:right="48"/>
        <w:jc w:val="both"/>
        <w:rPr>
          <w:rFonts w:asciiTheme="majorHAnsi" w:hAnsiTheme="majorHAnsi"/>
        </w:rPr>
      </w:pPr>
      <w:r w:rsidRPr="00B40467">
        <w:rPr>
          <w:rFonts w:asciiTheme="majorHAnsi" w:hAnsiTheme="majorHAnsi"/>
        </w:rPr>
        <w:t>Wykonawca we własnym zakresie i na własny koszt zorganizuje sobie zaplecze budowy oraz dostawę mediów (energia elektryczna, woda, itp.), oraz przywróci teren po zapleczu budowy do stanu jaki był przed rozpoczęciem robót.</w:t>
      </w:r>
    </w:p>
    <w:p w14:paraId="26EC0387" w14:textId="77777777" w:rsidR="000700B1" w:rsidRDefault="000700B1" w:rsidP="00CC4017">
      <w:pPr>
        <w:pStyle w:val="Akapitzlist"/>
        <w:tabs>
          <w:tab w:val="left" w:pos="0"/>
          <w:tab w:val="left" w:pos="426"/>
        </w:tabs>
        <w:ind w:left="0" w:right="47" w:firstLine="0"/>
        <w:rPr>
          <w:rFonts w:asciiTheme="majorHAnsi" w:hAnsiTheme="majorHAnsi"/>
          <w:sz w:val="24"/>
          <w:szCs w:val="24"/>
        </w:rPr>
      </w:pPr>
    </w:p>
    <w:p w14:paraId="45CD333E" w14:textId="71271768" w:rsidR="006C0A3E" w:rsidRPr="00370B7C" w:rsidRDefault="006C0A3E" w:rsidP="006C0A3E">
      <w:pPr>
        <w:spacing w:line="276" w:lineRule="auto"/>
        <w:jc w:val="both"/>
        <w:rPr>
          <w:rFonts w:asciiTheme="majorHAnsi" w:hAnsiTheme="majorHAnsi"/>
          <w:sz w:val="24"/>
          <w:szCs w:val="24"/>
        </w:rPr>
      </w:pPr>
      <w:r w:rsidRPr="00AB62DB">
        <w:rPr>
          <w:rFonts w:asciiTheme="majorHAnsi" w:hAnsiTheme="majorHAnsi"/>
          <w:sz w:val="24"/>
          <w:szCs w:val="24"/>
        </w:rPr>
        <w:t xml:space="preserve">W każdym przypadku użycia w opisie przedmiotu zamówienia norm, ocen technicznych, specyfikacji technicznych i systemów referencji technicznych, o których mowa w art. 101 ust. 1 pkt 2 oraz ust. 3 ustawy </w:t>
      </w:r>
      <w:proofErr w:type="spellStart"/>
      <w:r w:rsidRPr="00AB62DB">
        <w:rPr>
          <w:rFonts w:asciiTheme="majorHAnsi" w:hAnsiTheme="majorHAnsi"/>
          <w:sz w:val="24"/>
          <w:szCs w:val="24"/>
        </w:rPr>
        <w:t>Pzp</w:t>
      </w:r>
      <w:proofErr w:type="spellEnd"/>
      <w:r w:rsidRPr="00AB62DB">
        <w:rPr>
          <w:rFonts w:asciiTheme="majorHAnsi" w:hAnsiTheme="majorHAnsi"/>
          <w:sz w:val="24"/>
          <w:szCs w:val="24"/>
        </w:rPr>
        <w:t xml:space="preserve"> Wykonawca powinien przyjąć, że odniesieniu takiemu towarzyszą wyrazy „lub równoważne”. W przypadku użycia w dokumentacji projektowej odniesień do norm, europejskich ocen technicznych, aprobat, specyfikacji technicznych </w:t>
      </w:r>
      <w:r w:rsidRPr="00AB62DB">
        <w:rPr>
          <w:rFonts w:asciiTheme="majorHAnsi" w:hAnsiTheme="majorHAnsi"/>
          <w:sz w:val="24"/>
          <w:szCs w:val="24"/>
        </w:rPr>
        <w:br/>
        <w:t xml:space="preserve">i systemów referencji technicznych Zamawiający dopuszcza rozwiązania równoważne opisywanym. Wykonawca analizując dokumentację stanowiącą załącznik nr 1 do SWZ powinien założyć, że każdemu odniesieniu użytemu w tej dokumentacji towarzyszy wyraz „lub równoważne". W przypadku, gdy w dokumentacji technicznej/projektowej lub specyfikacji technicznej wykonania i odbioru robót zostały użyte znaki towarowe, </w:t>
      </w:r>
      <w:r w:rsidRPr="00AB62DB">
        <w:rPr>
          <w:rFonts w:asciiTheme="majorHAnsi" w:hAnsiTheme="majorHAnsi"/>
          <w:sz w:val="24"/>
          <w:szCs w:val="24"/>
        </w:rPr>
        <w:lastRenderedPageBreak/>
        <w:t>oznacza to, że są podane przykładowo i określają jedynie minimalne oczekiwane parametry jakościowe oraz wymagany standard. Przy realizacji zamówienia Wykonawca może zastosować materiały lub urządzenia dowolnego producenta pod warunkiem, że materiały te i urządzenia posiadają parametry nie gorsze od opisanych w dokumentacji stanowiącej załącznik nr 1 do SWZ. Wykonawca, który zastosuje urządzenia lub materiały równoważne będzie obowiązany wykazać w trakcie realizacji zamówienia, że zastosowane przez niego urządzenia i materiały spełniają wymagania określone przez</w:t>
      </w:r>
      <w:r w:rsidRPr="00370B7C">
        <w:rPr>
          <w:rFonts w:asciiTheme="majorHAnsi" w:hAnsiTheme="majorHAnsi"/>
          <w:sz w:val="24"/>
          <w:szCs w:val="24"/>
        </w:rPr>
        <w:t xml:space="preserve"> Zamawiającego.</w:t>
      </w:r>
      <w:r w:rsidRPr="00370B7C">
        <w:rPr>
          <w:rFonts w:asciiTheme="majorHAnsi" w:hAnsiTheme="majorHAnsi"/>
          <w:bCs/>
          <w:sz w:val="24"/>
          <w:szCs w:val="24"/>
        </w:rPr>
        <w:t xml:space="preserve"> </w:t>
      </w:r>
      <w:r>
        <w:rPr>
          <w:rFonts w:asciiTheme="majorHAnsi" w:hAnsiTheme="majorHAnsi"/>
          <w:sz w:val="24"/>
          <w:szCs w:val="24"/>
        </w:rPr>
        <w:t>Ewentualne u</w:t>
      </w:r>
      <w:r w:rsidRPr="00FF166D">
        <w:rPr>
          <w:rFonts w:asciiTheme="majorHAnsi" w:hAnsiTheme="majorHAnsi"/>
          <w:sz w:val="24"/>
          <w:szCs w:val="24"/>
        </w:rPr>
        <w:t>życie w dokumentacji projektowej etykiety oz</w:t>
      </w:r>
      <w:r>
        <w:rPr>
          <w:rFonts w:asciiTheme="majorHAnsi" w:hAnsiTheme="majorHAnsi"/>
          <w:sz w:val="24"/>
          <w:szCs w:val="24"/>
        </w:rPr>
        <w:t xml:space="preserve">nacza, że Zamawiający akceptuje </w:t>
      </w:r>
      <w:r w:rsidRPr="00FF166D">
        <w:rPr>
          <w:rFonts w:asciiTheme="majorHAnsi" w:hAnsiTheme="majorHAnsi"/>
          <w:sz w:val="24"/>
          <w:szCs w:val="24"/>
        </w:rPr>
        <w:t>wszystkie etykiety potwierdzające, że dane robot</w:t>
      </w:r>
      <w:r>
        <w:rPr>
          <w:rFonts w:asciiTheme="majorHAnsi" w:hAnsiTheme="majorHAnsi"/>
          <w:sz w:val="24"/>
          <w:szCs w:val="24"/>
        </w:rPr>
        <w:t xml:space="preserve">y budowlane, dostawy lub usługi </w:t>
      </w:r>
      <w:r w:rsidRPr="00FF166D">
        <w:rPr>
          <w:rFonts w:asciiTheme="majorHAnsi" w:hAnsiTheme="majorHAnsi"/>
          <w:sz w:val="24"/>
          <w:szCs w:val="24"/>
        </w:rPr>
        <w:t xml:space="preserve">spełniają równoważne wymagania określonej </w:t>
      </w:r>
      <w:r>
        <w:rPr>
          <w:rFonts w:asciiTheme="majorHAnsi" w:hAnsiTheme="majorHAnsi"/>
          <w:sz w:val="24"/>
          <w:szCs w:val="24"/>
        </w:rPr>
        <w:t xml:space="preserve">przez zamawiającego etykiety. W </w:t>
      </w:r>
      <w:r w:rsidRPr="00FF166D">
        <w:rPr>
          <w:rFonts w:asciiTheme="majorHAnsi" w:hAnsiTheme="majorHAnsi"/>
          <w:sz w:val="24"/>
          <w:szCs w:val="24"/>
        </w:rPr>
        <w:t>przypadku gdy wykonawca z przyczyn od nieg</w:t>
      </w:r>
      <w:r>
        <w:rPr>
          <w:rFonts w:asciiTheme="majorHAnsi" w:hAnsiTheme="majorHAnsi"/>
          <w:sz w:val="24"/>
          <w:szCs w:val="24"/>
        </w:rPr>
        <w:t xml:space="preserve">o niezależnych nie może uzyskać </w:t>
      </w:r>
      <w:r w:rsidRPr="00FF166D">
        <w:rPr>
          <w:rFonts w:asciiTheme="majorHAnsi" w:hAnsiTheme="majorHAnsi"/>
          <w:sz w:val="24"/>
          <w:szCs w:val="24"/>
        </w:rPr>
        <w:t xml:space="preserve">określonej przez zamawiającego etykiety lub równoważnej </w:t>
      </w:r>
      <w:r>
        <w:rPr>
          <w:rFonts w:asciiTheme="majorHAnsi" w:hAnsiTheme="majorHAnsi"/>
          <w:sz w:val="24"/>
          <w:szCs w:val="24"/>
        </w:rPr>
        <w:t xml:space="preserve">etykiety, zamawiający, </w:t>
      </w:r>
      <w:r w:rsidRPr="00FF166D">
        <w:rPr>
          <w:rFonts w:asciiTheme="majorHAnsi" w:hAnsiTheme="majorHAnsi"/>
          <w:sz w:val="24"/>
          <w:szCs w:val="24"/>
        </w:rPr>
        <w:t>w terminie, przez siebie wyznaczonym akceptuj</w:t>
      </w:r>
      <w:r>
        <w:rPr>
          <w:rFonts w:asciiTheme="majorHAnsi" w:hAnsiTheme="majorHAnsi"/>
          <w:sz w:val="24"/>
          <w:szCs w:val="24"/>
        </w:rPr>
        <w:t xml:space="preserve">e inne odpowiednie przedmiotowe </w:t>
      </w:r>
      <w:r w:rsidRPr="00FF166D">
        <w:rPr>
          <w:rFonts w:asciiTheme="majorHAnsi" w:hAnsiTheme="majorHAnsi"/>
          <w:sz w:val="24"/>
          <w:szCs w:val="24"/>
        </w:rPr>
        <w:t>środki dowodowe, w szczególności dokumentację te</w:t>
      </w:r>
      <w:r>
        <w:rPr>
          <w:rFonts w:asciiTheme="majorHAnsi" w:hAnsiTheme="majorHAnsi"/>
          <w:sz w:val="24"/>
          <w:szCs w:val="24"/>
        </w:rPr>
        <w:t xml:space="preserve">chniczną producenta, o ile dany </w:t>
      </w:r>
      <w:r w:rsidRPr="00FF166D">
        <w:rPr>
          <w:rFonts w:asciiTheme="majorHAnsi" w:hAnsiTheme="majorHAnsi"/>
          <w:sz w:val="24"/>
          <w:szCs w:val="24"/>
        </w:rPr>
        <w:t>wykonawca udowodni, że roboty budowlane, dostawy lub usługi, które mają zostać</w:t>
      </w:r>
      <w:r>
        <w:rPr>
          <w:rFonts w:asciiTheme="majorHAnsi" w:hAnsiTheme="majorHAnsi"/>
          <w:sz w:val="24"/>
          <w:szCs w:val="24"/>
        </w:rPr>
        <w:t xml:space="preserve"> </w:t>
      </w:r>
      <w:r w:rsidRPr="00FF166D">
        <w:rPr>
          <w:rFonts w:asciiTheme="majorHAnsi" w:hAnsiTheme="majorHAnsi"/>
          <w:sz w:val="24"/>
          <w:szCs w:val="24"/>
        </w:rPr>
        <w:t>przez niego wykonane, spełniają wymagania ok</w:t>
      </w:r>
      <w:r>
        <w:rPr>
          <w:rFonts w:asciiTheme="majorHAnsi" w:hAnsiTheme="majorHAnsi"/>
          <w:sz w:val="24"/>
          <w:szCs w:val="24"/>
        </w:rPr>
        <w:t xml:space="preserve">reślonej etykiety lub określone </w:t>
      </w:r>
      <w:r w:rsidRPr="00FF166D">
        <w:rPr>
          <w:rFonts w:asciiTheme="majorHAnsi" w:hAnsiTheme="majorHAnsi"/>
          <w:sz w:val="24"/>
          <w:szCs w:val="24"/>
        </w:rPr>
        <w:t>wymagani</w:t>
      </w:r>
      <w:r>
        <w:rPr>
          <w:rFonts w:asciiTheme="majorHAnsi" w:hAnsiTheme="majorHAnsi"/>
          <w:sz w:val="24"/>
          <w:szCs w:val="24"/>
        </w:rPr>
        <w:t xml:space="preserve">a wskazane przez Zamawiającego.  </w:t>
      </w:r>
      <w:r w:rsidRPr="00FF166D">
        <w:rPr>
          <w:rFonts w:asciiTheme="majorHAnsi" w:hAnsiTheme="majorHAnsi"/>
          <w:sz w:val="24"/>
          <w:szCs w:val="24"/>
        </w:rPr>
        <w:t>Jeżeli w opisie przedmiotu zamówienia ujęto za</w:t>
      </w:r>
      <w:r>
        <w:rPr>
          <w:rFonts w:asciiTheme="majorHAnsi" w:hAnsiTheme="majorHAnsi"/>
          <w:sz w:val="24"/>
          <w:szCs w:val="24"/>
        </w:rPr>
        <w:t xml:space="preserve">pis wynikający z KNR lub KNNR </w:t>
      </w:r>
      <w:r w:rsidRPr="00FF166D">
        <w:rPr>
          <w:rFonts w:asciiTheme="majorHAnsi" w:hAnsiTheme="majorHAnsi"/>
          <w:sz w:val="24"/>
          <w:szCs w:val="24"/>
        </w:rPr>
        <w:t>wskazujący na konieczność wykorzystyw</w:t>
      </w:r>
      <w:r>
        <w:rPr>
          <w:rFonts w:asciiTheme="majorHAnsi" w:hAnsiTheme="majorHAnsi"/>
          <w:sz w:val="24"/>
          <w:szCs w:val="24"/>
        </w:rPr>
        <w:t xml:space="preserve">ania przy realizacji zamówienia </w:t>
      </w:r>
      <w:r w:rsidRPr="00FF166D">
        <w:rPr>
          <w:rFonts w:asciiTheme="majorHAnsi" w:hAnsiTheme="majorHAnsi"/>
          <w:sz w:val="24"/>
          <w:szCs w:val="24"/>
        </w:rPr>
        <w:t>konkretnego sprzętu o konkretnych pa</w:t>
      </w:r>
      <w:r>
        <w:rPr>
          <w:rFonts w:asciiTheme="majorHAnsi" w:hAnsiTheme="majorHAnsi"/>
          <w:sz w:val="24"/>
          <w:szCs w:val="24"/>
        </w:rPr>
        <w:t xml:space="preserve">rametrach Zamawiający dopuszcza </w:t>
      </w:r>
      <w:r w:rsidRPr="00FF166D">
        <w:rPr>
          <w:rFonts w:asciiTheme="majorHAnsi" w:hAnsiTheme="majorHAnsi"/>
          <w:sz w:val="24"/>
          <w:szCs w:val="24"/>
        </w:rPr>
        <w:t>używanie innego sprzętu o ile zapewni to osi</w:t>
      </w:r>
      <w:r>
        <w:rPr>
          <w:rFonts w:asciiTheme="majorHAnsi" w:hAnsiTheme="majorHAnsi"/>
          <w:sz w:val="24"/>
          <w:szCs w:val="24"/>
        </w:rPr>
        <w:t xml:space="preserve">ągnięcie zakładanych parametrów </w:t>
      </w:r>
      <w:r w:rsidRPr="00FF166D">
        <w:rPr>
          <w:rFonts w:asciiTheme="majorHAnsi" w:hAnsiTheme="majorHAnsi"/>
          <w:sz w:val="24"/>
          <w:szCs w:val="24"/>
        </w:rPr>
        <w:t>projektowych i nie spowoduje ryzy</w:t>
      </w:r>
      <w:r>
        <w:rPr>
          <w:rFonts w:asciiTheme="majorHAnsi" w:hAnsiTheme="majorHAnsi"/>
          <w:sz w:val="24"/>
          <w:szCs w:val="24"/>
        </w:rPr>
        <w:t xml:space="preserve">ka niezgodności wykonanych prac </w:t>
      </w:r>
      <w:r w:rsidRPr="00FF166D">
        <w:rPr>
          <w:rFonts w:asciiTheme="majorHAnsi" w:hAnsiTheme="majorHAnsi"/>
          <w:sz w:val="24"/>
          <w:szCs w:val="24"/>
        </w:rPr>
        <w:t>z dokumentacją techniczną</w:t>
      </w:r>
      <w:r>
        <w:rPr>
          <w:rFonts w:asciiTheme="majorHAnsi" w:hAnsiTheme="majorHAnsi"/>
          <w:sz w:val="24"/>
          <w:szCs w:val="24"/>
        </w:rPr>
        <w:t>.</w:t>
      </w:r>
    </w:p>
    <w:p w14:paraId="4FDDCE74" w14:textId="348FB4D0" w:rsidR="00B40467" w:rsidRDefault="006C0A3E" w:rsidP="00B40467">
      <w:pPr>
        <w:spacing w:line="276" w:lineRule="auto"/>
        <w:jc w:val="both"/>
        <w:rPr>
          <w:rFonts w:asciiTheme="majorHAnsi" w:hAnsiTheme="majorHAnsi"/>
          <w:sz w:val="24"/>
          <w:szCs w:val="24"/>
        </w:rPr>
      </w:pPr>
      <w:r w:rsidRPr="00370B7C">
        <w:rPr>
          <w:rFonts w:asciiTheme="majorHAnsi" w:hAnsiTheme="majorHAnsi"/>
          <w:sz w:val="24"/>
          <w:szCs w:val="24"/>
        </w:rPr>
        <w:t>Zamawiający wymaga realizacji przedmiotu zamówienia z uwzględnieniem</w:t>
      </w:r>
      <w:r w:rsidRPr="00B40467">
        <w:rPr>
          <w:rFonts w:asciiTheme="majorHAnsi" w:hAnsiTheme="majorHAnsi"/>
          <w:sz w:val="24"/>
          <w:szCs w:val="24"/>
        </w:rPr>
        <w:t xml:space="preserve"> dostosowania do potrzeb wszystkich użytkowników, w tym zapewnienia dostępności dla osób niepełnosprawnych zgodnie z wymaganiami określonymi w dokumentacji </w:t>
      </w:r>
      <w:r>
        <w:rPr>
          <w:rFonts w:asciiTheme="majorHAnsi" w:hAnsiTheme="majorHAnsi"/>
          <w:sz w:val="24"/>
          <w:szCs w:val="24"/>
        </w:rPr>
        <w:t>projektowej</w:t>
      </w:r>
      <w:r w:rsidRPr="00B40467">
        <w:rPr>
          <w:rFonts w:asciiTheme="majorHAnsi" w:hAnsiTheme="majorHAnsi"/>
          <w:sz w:val="24"/>
          <w:szCs w:val="24"/>
        </w:rPr>
        <w:t xml:space="preserve"> stanowiącymi </w:t>
      </w:r>
      <w:r w:rsidRPr="00E53ED3">
        <w:rPr>
          <w:rFonts w:asciiTheme="majorHAnsi" w:hAnsiTheme="majorHAnsi"/>
          <w:sz w:val="24"/>
          <w:szCs w:val="24"/>
        </w:rPr>
        <w:t>załącznik nr 1 do SWZ</w:t>
      </w:r>
      <w:r w:rsidRPr="00B40467">
        <w:rPr>
          <w:rFonts w:asciiTheme="majorHAnsi" w:hAnsiTheme="majorHAnsi"/>
          <w:sz w:val="24"/>
          <w:szCs w:val="24"/>
        </w:rPr>
        <w:t xml:space="preserve">, </w:t>
      </w:r>
      <w:r>
        <w:rPr>
          <w:rFonts w:asciiTheme="majorHAnsi" w:hAnsiTheme="majorHAnsi"/>
          <w:sz w:val="24"/>
          <w:szCs w:val="24"/>
        </w:rPr>
        <w:t xml:space="preserve">przepisami prawa budowlanego </w:t>
      </w:r>
      <w:r w:rsidRPr="00B40467">
        <w:rPr>
          <w:rFonts w:asciiTheme="majorHAnsi" w:hAnsiTheme="majorHAnsi"/>
          <w:sz w:val="24"/>
          <w:szCs w:val="24"/>
        </w:rPr>
        <w:t>oraz warunkami i i</w:t>
      </w:r>
      <w:r>
        <w:rPr>
          <w:rFonts w:asciiTheme="majorHAnsi" w:hAnsiTheme="majorHAnsi"/>
          <w:sz w:val="24"/>
          <w:szCs w:val="24"/>
        </w:rPr>
        <w:t>n</w:t>
      </w:r>
      <w:r w:rsidRPr="00B40467">
        <w:rPr>
          <w:rFonts w:asciiTheme="majorHAnsi" w:hAnsiTheme="majorHAnsi"/>
          <w:sz w:val="24"/>
          <w:szCs w:val="24"/>
        </w:rPr>
        <w:t>nymi przepisami powszechnie obowiązującymi.</w:t>
      </w:r>
      <w:r>
        <w:rPr>
          <w:rFonts w:asciiTheme="majorHAnsi" w:hAnsiTheme="majorHAnsi"/>
          <w:sz w:val="24"/>
          <w:szCs w:val="24"/>
        </w:rPr>
        <w:t xml:space="preserve"> </w:t>
      </w:r>
    </w:p>
    <w:p w14:paraId="0B4629F6" w14:textId="0A56F239" w:rsidR="0086374C" w:rsidRDefault="00B95348" w:rsidP="00B40467">
      <w:pPr>
        <w:spacing w:line="276" w:lineRule="auto"/>
        <w:jc w:val="both"/>
        <w:rPr>
          <w:rFonts w:asciiTheme="majorHAnsi" w:hAnsiTheme="majorHAnsi"/>
          <w:sz w:val="24"/>
          <w:szCs w:val="24"/>
        </w:rPr>
      </w:pPr>
      <w:r w:rsidRPr="00B40467">
        <w:rPr>
          <w:rFonts w:asciiTheme="majorHAnsi" w:hAnsiTheme="majorHAnsi"/>
          <w:sz w:val="24"/>
          <w:szCs w:val="24"/>
        </w:rPr>
        <w:t xml:space="preserve">W przypadku niezgodności pomiędzy poszczególnymi elementami dokumentacji stanowiącymi </w:t>
      </w:r>
      <w:r w:rsidRPr="00E53ED3">
        <w:rPr>
          <w:rFonts w:asciiTheme="majorHAnsi" w:hAnsiTheme="majorHAnsi"/>
          <w:sz w:val="24"/>
          <w:szCs w:val="24"/>
        </w:rPr>
        <w:t xml:space="preserve">załącznik </w:t>
      </w:r>
      <w:r w:rsidR="00E641C6" w:rsidRPr="00E53ED3">
        <w:rPr>
          <w:rFonts w:asciiTheme="majorHAnsi" w:hAnsiTheme="majorHAnsi"/>
          <w:sz w:val="24"/>
          <w:szCs w:val="24"/>
        </w:rPr>
        <w:t>nr 1</w:t>
      </w:r>
      <w:r w:rsidR="002C115A">
        <w:rPr>
          <w:rFonts w:asciiTheme="majorHAnsi" w:hAnsiTheme="majorHAnsi"/>
          <w:sz w:val="24"/>
          <w:szCs w:val="24"/>
        </w:rPr>
        <w:t xml:space="preserve"> </w:t>
      </w:r>
      <w:r w:rsidRPr="00E53ED3">
        <w:rPr>
          <w:rFonts w:asciiTheme="majorHAnsi" w:hAnsiTheme="majorHAnsi"/>
          <w:sz w:val="24"/>
          <w:szCs w:val="24"/>
        </w:rPr>
        <w:t>do SWZ, Zamawiający</w:t>
      </w:r>
      <w:r w:rsidRPr="00B40467">
        <w:rPr>
          <w:rFonts w:asciiTheme="majorHAnsi" w:hAnsiTheme="majorHAnsi"/>
          <w:sz w:val="24"/>
          <w:szCs w:val="24"/>
        </w:rPr>
        <w:t xml:space="preserve"> prosi o ich wskazywanie na etapie przed terminem składania ofert, aby Zamawiający mógł dokonać ich interpretacji </w:t>
      </w:r>
      <w:r w:rsidR="006A2815">
        <w:rPr>
          <w:rFonts w:asciiTheme="majorHAnsi" w:hAnsiTheme="majorHAnsi"/>
          <w:sz w:val="24"/>
          <w:szCs w:val="24"/>
        </w:rPr>
        <w:br/>
      </w:r>
      <w:r w:rsidRPr="00B40467">
        <w:rPr>
          <w:rFonts w:asciiTheme="majorHAnsi" w:hAnsiTheme="majorHAnsi"/>
          <w:sz w:val="24"/>
          <w:szCs w:val="24"/>
        </w:rPr>
        <w:t>w formie odpowiedzi na pytania. Po zawarciu umowy, w przypadku pojawienia się w/w rozbieżności</w:t>
      </w:r>
      <w:r w:rsidRPr="001F2ECB">
        <w:rPr>
          <w:rFonts w:asciiTheme="majorHAnsi" w:hAnsiTheme="majorHAnsi"/>
          <w:sz w:val="24"/>
          <w:szCs w:val="24"/>
        </w:rPr>
        <w:t>,</w:t>
      </w:r>
      <w:r w:rsidRPr="00B40467">
        <w:rPr>
          <w:rFonts w:asciiTheme="majorHAnsi" w:hAnsiTheme="majorHAnsi"/>
          <w:color w:val="FF0000"/>
          <w:sz w:val="24"/>
          <w:szCs w:val="24"/>
        </w:rPr>
        <w:t xml:space="preserve"> </w:t>
      </w:r>
      <w:r w:rsidRPr="002F6D42">
        <w:rPr>
          <w:rFonts w:asciiTheme="majorHAnsi" w:hAnsiTheme="majorHAnsi"/>
          <w:sz w:val="24"/>
          <w:szCs w:val="24"/>
        </w:rPr>
        <w:t>Zamawiający będzie dokonywał ich interpretacji na bieżąco, bez możliwości podwyższenia wynagrodzenia ryczałtowego</w:t>
      </w:r>
      <w:r w:rsidR="00B2437D">
        <w:rPr>
          <w:rFonts w:asciiTheme="majorHAnsi" w:hAnsiTheme="majorHAnsi"/>
          <w:sz w:val="24"/>
          <w:szCs w:val="24"/>
        </w:rPr>
        <w:t>.</w:t>
      </w:r>
    </w:p>
    <w:p w14:paraId="1DC47279" w14:textId="77777777" w:rsidR="00B2437D" w:rsidRPr="00B40467" w:rsidRDefault="00B2437D" w:rsidP="00B40467">
      <w:pPr>
        <w:spacing w:line="276" w:lineRule="auto"/>
        <w:jc w:val="both"/>
        <w:rPr>
          <w:rFonts w:asciiTheme="majorHAnsi" w:hAnsiTheme="majorHAnsi"/>
          <w:sz w:val="24"/>
          <w:szCs w:val="24"/>
        </w:rPr>
      </w:pPr>
    </w:p>
    <w:p w14:paraId="146856F7" w14:textId="77777777" w:rsidR="008856B0" w:rsidRPr="003A32E2" w:rsidRDefault="008856B0" w:rsidP="002F6D42">
      <w:pPr>
        <w:pStyle w:val="western"/>
        <w:spacing w:before="0" w:beforeAutospacing="0" w:after="0" w:line="276" w:lineRule="auto"/>
        <w:ind w:right="48"/>
        <w:jc w:val="both"/>
        <w:rPr>
          <w:rFonts w:asciiTheme="majorHAnsi" w:hAnsiTheme="majorHAnsi"/>
        </w:rPr>
      </w:pPr>
      <w:r w:rsidRPr="003A32E2">
        <w:rPr>
          <w:rFonts w:asciiTheme="majorHAnsi" w:hAnsiTheme="majorHAnsi"/>
        </w:rPr>
        <w:t>Zamawiający wymaga od Wykonawcy ubezpieczenia zgodnie z warunkami określonymi przez Zamawiającego w projekcie umowy.</w:t>
      </w:r>
    </w:p>
    <w:p w14:paraId="01DCEE64" w14:textId="77777777" w:rsidR="0086374C" w:rsidRPr="004E5068" w:rsidRDefault="0086374C" w:rsidP="00B40467">
      <w:pPr>
        <w:widowControl/>
        <w:autoSpaceDE/>
        <w:autoSpaceDN/>
        <w:spacing w:line="276" w:lineRule="auto"/>
        <w:ind w:left="284"/>
        <w:jc w:val="both"/>
        <w:rPr>
          <w:rFonts w:asciiTheme="majorHAnsi" w:hAnsiTheme="majorHAnsi" w:cs="Arial"/>
          <w:color w:val="FF0000"/>
          <w:sz w:val="24"/>
          <w:szCs w:val="24"/>
        </w:rPr>
      </w:pPr>
    </w:p>
    <w:p w14:paraId="699E022F" w14:textId="6E0FA9B9" w:rsidR="00B95348" w:rsidRPr="00DC4AFF" w:rsidRDefault="0086374C" w:rsidP="00DC4AFF">
      <w:pPr>
        <w:widowControl/>
        <w:autoSpaceDE/>
        <w:autoSpaceDN/>
        <w:spacing w:line="276" w:lineRule="auto"/>
        <w:jc w:val="both"/>
        <w:rPr>
          <w:rFonts w:asciiTheme="majorHAnsi" w:hAnsiTheme="majorHAnsi"/>
          <w:sz w:val="24"/>
          <w:szCs w:val="24"/>
          <w:lang w:eastAsia="pl-PL"/>
        </w:rPr>
      </w:pPr>
      <w:r w:rsidRPr="00B40467">
        <w:rPr>
          <w:rFonts w:asciiTheme="majorHAnsi" w:hAnsiTheme="majorHAnsi"/>
          <w:bCs/>
          <w:sz w:val="24"/>
          <w:szCs w:val="24"/>
          <w:lang w:eastAsia="pl-PL"/>
        </w:rPr>
        <w:t>Wykonawca, któremu zostanie udzielone zamówienie</w:t>
      </w:r>
      <w:r w:rsidR="000431ED" w:rsidRPr="00B40467">
        <w:rPr>
          <w:rFonts w:asciiTheme="majorHAnsi" w:hAnsiTheme="majorHAnsi"/>
          <w:bCs/>
          <w:sz w:val="24"/>
          <w:szCs w:val="24"/>
          <w:lang w:eastAsia="pl-PL"/>
        </w:rPr>
        <w:t xml:space="preserve"> </w:t>
      </w:r>
      <w:r w:rsidRPr="00B40467">
        <w:rPr>
          <w:rFonts w:asciiTheme="majorHAnsi" w:hAnsiTheme="majorHAnsi"/>
          <w:bCs/>
          <w:sz w:val="24"/>
          <w:szCs w:val="24"/>
          <w:lang w:eastAsia="pl-PL"/>
        </w:rPr>
        <w:t xml:space="preserve">udzieli zamawiającemu </w:t>
      </w:r>
      <w:r w:rsidR="00BA2806">
        <w:rPr>
          <w:rFonts w:asciiTheme="majorHAnsi" w:hAnsiTheme="majorHAnsi"/>
          <w:bCs/>
          <w:sz w:val="24"/>
          <w:szCs w:val="24"/>
          <w:lang w:eastAsia="pl-PL"/>
        </w:rPr>
        <w:t xml:space="preserve">rękojmi i </w:t>
      </w:r>
      <w:r w:rsidRPr="00B40467">
        <w:rPr>
          <w:rFonts w:asciiTheme="majorHAnsi" w:hAnsiTheme="majorHAnsi"/>
          <w:bCs/>
          <w:sz w:val="24"/>
          <w:szCs w:val="24"/>
          <w:lang w:eastAsia="pl-PL"/>
        </w:rPr>
        <w:t xml:space="preserve">gwarancji na wykonany przedmiot zamówienia zgodnie z oświadczeniem stanowiącym załącznik do umowy (załącznik nr </w:t>
      </w:r>
      <w:r w:rsidR="00BA2806">
        <w:rPr>
          <w:rFonts w:asciiTheme="majorHAnsi" w:hAnsiTheme="majorHAnsi"/>
          <w:bCs/>
          <w:sz w:val="24"/>
          <w:szCs w:val="24"/>
          <w:lang w:eastAsia="pl-PL"/>
        </w:rPr>
        <w:t xml:space="preserve">1 </w:t>
      </w:r>
      <w:r w:rsidRPr="00B40467">
        <w:rPr>
          <w:rFonts w:asciiTheme="majorHAnsi" w:hAnsiTheme="majorHAnsi"/>
          <w:bCs/>
          <w:sz w:val="24"/>
          <w:szCs w:val="24"/>
          <w:lang w:eastAsia="pl-PL"/>
        </w:rPr>
        <w:t>do umowy). Minimalny wymagany okres</w:t>
      </w:r>
      <w:r w:rsidR="00BA2806">
        <w:rPr>
          <w:rFonts w:asciiTheme="majorHAnsi" w:hAnsiTheme="majorHAnsi"/>
          <w:bCs/>
          <w:sz w:val="24"/>
          <w:szCs w:val="24"/>
          <w:lang w:eastAsia="pl-PL"/>
        </w:rPr>
        <w:t xml:space="preserve"> rękojmi i</w:t>
      </w:r>
      <w:r w:rsidRPr="00B40467">
        <w:rPr>
          <w:rFonts w:asciiTheme="majorHAnsi" w:hAnsiTheme="majorHAnsi"/>
          <w:bCs/>
          <w:sz w:val="24"/>
          <w:szCs w:val="24"/>
          <w:lang w:eastAsia="pl-PL"/>
        </w:rPr>
        <w:t xml:space="preserve"> gwarancji na roboty, </w:t>
      </w:r>
      <w:r w:rsidRPr="00B2437D">
        <w:rPr>
          <w:rFonts w:asciiTheme="majorHAnsi" w:hAnsiTheme="majorHAnsi"/>
          <w:bCs/>
          <w:sz w:val="24"/>
          <w:szCs w:val="24"/>
          <w:lang w:eastAsia="pl-PL"/>
        </w:rPr>
        <w:t xml:space="preserve">jak i </w:t>
      </w:r>
      <w:r w:rsidR="00B2437D">
        <w:rPr>
          <w:rFonts w:asciiTheme="majorHAnsi" w:hAnsiTheme="majorHAnsi"/>
          <w:bCs/>
          <w:sz w:val="24"/>
          <w:szCs w:val="24"/>
          <w:lang w:eastAsia="pl-PL"/>
        </w:rPr>
        <w:t xml:space="preserve">zastosowane materiały </w:t>
      </w:r>
      <w:r w:rsidRPr="00B40467">
        <w:rPr>
          <w:rFonts w:asciiTheme="majorHAnsi" w:hAnsiTheme="majorHAnsi"/>
          <w:bCs/>
          <w:sz w:val="24"/>
          <w:szCs w:val="24"/>
          <w:lang w:eastAsia="pl-PL"/>
        </w:rPr>
        <w:t>wynosi 60 miesięcy licząc od daty wskazanej w protokole odbioru ostatecznego. Wykonawca składając ofertę akceptuje oświadczenie gwarancyjne stanowiące załącznik do umowy (załącznik nr 1</w:t>
      </w:r>
      <w:r w:rsidR="000431ED" w:rsidRPr="00B40467">
        <w:rPr>
          <w:rFonts w:asciiTheme="majorHAnsi" w:hAnsiTheme="majorHAnsi"/>
          <w:bCs/>
          <w:sz w:val="24"/>
          <w:szCs w:val="24"/>
          <w:lang w:eastAsia="pl-PL"/>
        </w:rPr>
        <w:t xml:space="preserve"> </w:t>
      </w:r>
      <w:r w:rsidRPr="00B40467">
        <w:rPr>
          <w:rFonts w:asciiTheme="majorHAnsi" w:hAnsiTheme="majorHAnsi"/>
          <w:bCs/>
          <w:sz w:val="24"/>
          <w:szCs w:val="24"/>
          <w:lang w:eastAsia="pl-PL"/>
        </w:rPr>
        <w:t xml:space="preserve">do umowy), </w:t>
      </w:r>
      <w:r w:rsidRPr="00B40467">
        <w:rPr>
          <w:rFonts w:asciiTheme="majorHAnsi" w:hAnsiTheme="majorHAnsi"/>
          <w:bCs/>
          <w:sz w:val="24"/>
          <w:szCs w:val="24"/>
          <w:lang w:eastAsia="pl-PL"/>
        </w:rPr>
        <w:lastRenderedPageBreak/>
        <w:t>w którym określono jego zakres, uprawnienia zamawiającego oraz obowiązki gwaranta</w:t>
      </w:r>
      <w:r w:rsidR="00F6135C" w:rsidRPr="00F6135C">
        <w:rPr>
          <w:rFonts w:asciiTheme="majorHAnsi" w:hAnsiTheme="majorHAnsi"/>
          <w:sz w:val="24"/>
          <w:szCs w:val="24"/>
        </w:rPr>
        <w:t>. Gwarancja stanowi kryterium oceny ofert.</w:t>
      </w:r>
    </w:p>
    <w:p w14:paraId="6920FE6F" w14:textId="77777777" w:rsidR="00E65164" w:rsidRDefault="00E65164" w:rsidP="007A59E3">
      <w:pPr>
        <w:jc w:val="both"/>
        <w:rPr>
          <w:rFonts w:asciiTheme="majorHAnsi" w:hAnsiTheme="majorHAnsi"/>
          <w:b/>
          <w:sz w:val="24"/>
          <w:szCs w:val="24"/>
        </w:rPr>
      </w:pPr>
    </w:p>
    <w:p w14:paraId="6DC6BBAF" w14:textId="2A64691B" w:rsidR="001848B4" w:rsidRDefault="0051703C" w:rsidP="007A59E3">
      <w:pPr>
        <w:jc w:val="both"/>
        <w:rPr>
          <w:rFonts w:asciiTheme="majorHAnsi" w:hAnsiTheme="majorHAnsi"/>
          <w:sz w:val="24"/>
          <w:szCs w:val="24"/>
        </w:rPr>
      </w:pPr>
      <w:r>
        <w:rPr>
          <w:rFonts w:asciiTheme="majorHAnsi" w:hAnsiTheme="majorHAnsi"/>
          <w:b/>
          <w:sz w:val="24"/>
          <w:szCs w:val="24"/>
        </w:rPr>
        <w:t xml:space="preserve">2. </w:t>
      </w:r>
      <w:r w:rsidR="001848B4" w:rsidRPr="002F6D42">
        <w:rPr>
          <w:rFonts w:asciiTheme="majorHAnsi" w:hAnsiTheme="majorHAnsi"/>
          <w:b/>
          <w:sz w:val="24"/>
          <w:szCs w:val="24"/>
        </w:rPr>
        <w:t xml:space="preserve">Przedmiot zamówienia wg </w:t>
      </w:r>
      <w:r w:rsidR="0086374C" w:rsidRPr="002F6D42">
        <w:rPr>
          <w:rFonts w:asciiTheme="majorHAnsi" w:hAnsiTheme="majorHAnsi"/>
          <w:b/>
          <w:sz w:val="24"/>
          <w:szCs w:val="24"/>
        </w:rPr>
        <w:t xml:space="preserve">kodów </w:t>
      </w:r>
      <w:r w:rsidR="001848B4" w:rsidRPr="002F6D42">
        <w:rPr>
          <w:rFonts w:asciiTheme="majorHAnsi" w:hAnsiTheme="majorHAnsi"/>
          <w:b/>
          <w:sz w:val="24"/>
          <w:szCs w:val="24"/>
        </w:rPr>
        <w:t>CPV</w:t>
      </w:r>
      <w:r w:rsidR="001848B4" w:rsidRPr="002F6D42">
        <w:rPr>
          <w:rFonts w:asciiTheme="majorHAnsi" w:hAnsiTheme="majorHAnsi"/>
          <w:b/>
          <w:spacing w:val="-8"/>
          <w:sz w:val="24"/>
          <w:szCs w:val="24"/>
        </w:rPr>
        <w:t xml:space="preserve"> </w:t>
      </w:r>
      <w:r w:rsidR="001848B4" w:rsidRPr="002F6D42">
        <w:rPr>
          <w:rFonts w:asciiTheme="majorHAnsi" w:hAnsiTheme="majorHAnsi"/>
          <w:b/>
          <w:sz w:val="24"/>
          <w:szCs w:val="24"/>
        </w:rPr>
        <w:t>obejmuje</w:t>
      </w:r>
      <w:r w:rsidR="001848B4" w:rsidRPr="002F6D42">
        <w:rPr>
          <w:rFonts w:asciiTheme="majorHAnsi" w:hAnsiTheme="majorHAnsi"/>
          <w:sz w:val="24"/>
          <w:szCs w:val="24"/>
        </w:rPr>
        <w:t>:</w:t>
      </w:r>
    </w:p>
    <w:p w14:paraId="3474016E" w14:textId="031F98E0" w:rsidR="00E229CC" w:rsidRDefault="00E229CC" w:rsidP="007A59E3">
      <w:pPr>
        <w:jc w:val="both"/>
        <w:rPr>
          <w:rFonts w:asciiTheme="majorHAnsi" w:hAnsiTheme="majorHAnsi"/>
          <w:sz w:val="24"/>
          <w:szCs w:val="24"/>
        </w:rPr>
      </w:pPr>
    </w:p>
    <w:p w14:paraId="31A79582" w14:textId="77777777" w:rsidR="00E65164" w:rsidRDefault="00E65164" w:rsidP="00DC4AFF">
      <w:pPr>
        <w:adjustRightInd w:val="0"/>
        <w:jc w:val="both"/>
        <w:rPr>
          <w:rFonts w:asciiTheme="majorHAnsi" w:eastAsia="CIDFont+F1" w:hAnsiTheme="majorHAnsi" w:cs="CIDFont+F1"/>
          <w:sz w:val="24"/>
          <w:szCs w:val="24"/>
        </w:rPr>
      </w:pPr>
    </w:p>
    <w:p w14:paraId="694D317C" w14:textId="77777777" w:rsidR="00E65164" w:rsidRPr="00E65164" w:rsidRDefault="00E65164" w:rsidP="00E65164">
      <w:pPr>
        <w:widowControl/>
        <w:adjustRightInd w:val="0"/>
        <w:rPr>
          <w:rFonts w:asciiTheme="majorHAnsi" w:eastAsiaTheme="minorHAnsi" w:hAnsiTheme="majorHAnsi"/>
          <w:sz w:val="24"/>
          <w:szCs w:val="24"/>
        </w:rPr>
      </w:pPr>
      <w:r w:rsidRPr="00E65164">
        <w:rPr>
          <w:rFonts w:asciiTheme="majorHAnsi" w:eastAsiaTheme="minorHAnsi" w:hAnsiTheme="majorHAnsi"/>
          <w:sz w:val="24"/>
          <w:szCs w:val="24"/>
        </w:rPr>
        <w:t>45313100-5 - Instalowanie wind</w:t>
      </w:r>
    </w:p>
    <w:p w14:paraId="34E18AE7" w14:textId="6386E2DC" w:rsidR="00E65164" w:rsidRPr="00E65164" w:rsidRDefault="00E65164" w:rsidP="00E65164">
      <w:pPr>
        <w:adjustRightInd w:val="0"/>
        <w:jc w:val="both"/>
        <w:rPr>
          <w:rFonts w:asciiTheme="majorHAnsi" w:eastAsiaTheme="minorHAnsi" w:hAnsiTheme="majorHAnsi"/>
          <w:sz w:val="24"/>
          <w:szCs w:val="24"/>
        </w:rPr>
      </w:pPr>
      <w:r w:rsidRPr="00E65164">
        <w:rPr>
          <w:rFonts w:asciiTheme="majorHAnsi" w:eastAsiaTheme="minorHAnsi" w:hAnsiTheme="majorHAnsi"/>
          <w:sz w:val="24"/>
          <w:szCs w:val="24"/>
        </w:rPr>
        <w:t>45215100-8 - Roboty budowlane w zakresie budowy placówek zdrowotnych</w:t>
      </w:r>
    </w:p>
    <w:p w14:paraId="0F6D50D6" w14:textId="23075FE9" w:rsidR="00DC4AFF" w:rsidRPr="00E65164" w:rsidRDefault="00DC4AFF" w:rsidP="00DC4AFF">
      <w:pPr>
        <w:adjustRightInd w:val="0"/>
        <w:jc w:val="both"/>
        <w:rPr>
          <w:rFonts w:asciiTheme="majorHAnsi" w:eastAsia="CIDFont+F1" w:hAnsiTheme="majorHAnsi" w:cs="CIDFont+F1"/>
          <w:sz w:val="24"/>
          <w:szCs w:val="24"/>
        </w:rPr>
      </w:pPr>
      <w:r w:rsidRPr="00E65164">
        <w:rPr>
          <w:rFonts w:asciiTheme="majorHAnsi" w:eastAsia="CIDFont+F1" w:hAnsiTheme="majorHAnsi" w:cs="CIDFont+F1"/>
          <w:sz w:val="24"/>
          <w:szCs w:val="24"/>
        </w:rPr>
        <w:t>45111200-0 Roboty ziemne</w:t>
      </w:r>
    </w:p>
    <w:p w14:paraId="5E2A764D" w14:textId="77777777" w:rsidR="00E65164" w:rsidRPr="00E65164" w:rsidRDefault="00E65164" w:rsidP="00E65164">
      <w:pPr>
        <w:widowControl/>
        <w:adjustRightInd w:val="0"/>
        <w:rPr>
          <w:rFonts w:asciiTheme="majorHAnsi" w:eastAsiaTheme="minorHAnsi" w:hAnsiTheme="majorHAnsi" w:cs="Arial"/>
          <w:sz w:val="24"/>
          <w:szCs w:val="24"/>
        </w:rPr>
      </w:pPr>
      <w:r w:rsidRPr="00E65164">
        <w:rPr>
          <w:rFonts w:asciiTheme="majorHAnsi" w:eastAsiaTheme="minorHAnsi" w:hAnsiTheme="majorHAnsi" w:cs="Arial"/>
          <w:sz w:val="24"/>
          <w:szCs w:val="24"/>
        </w:rPr>
        <w:t>45311200-2 Roboty w zakresie instalacji elektrycznych</w:t>
      </w:r>
    </w:p>
    <w:p w14:paraId="1E095512" w14:textId="77777777" w:rsidR="00E65164" w:rsidRPr="00E65164" w:rsidRDefault="00E65164" w:rsidP="00E65164">
      <w:pPr>
        <w:widowControl/>
        <w:adjustRightInd w:val="0"/>
        <w:rPr>
          <w:rFonts w:asciiTheme="majorHAnsi" w:eastAsiaTheme="minorHAnsi" w:hAnsiTheme="majorHAnsi" w:cs="Arial"/>
          <w:sz w:val="24"/>
          <w:szCs w:val="24"/>
        </w:rPr>
      </w:pPr>
      <w:r w:rsidRPr="00E65164">
        <w:rPr>
          <w:rFonts w:asciiTheme="majorHAnsi" w:eastAsiaTheme="minorHAnsi" w:hAnsiTheme="majorHAnsi" w:cs="Arial"/>
          <w:sz w:val="24"/>
          <w:szCs w:val="24"/>
        </w:rPr>
        <w:t>45315300-1 Instalacje zasilania elektrycznego</w:t>
      </w:r>
    </w:p>
    <w:p w14:paraId="671158FF" w14:textId="77777777" w:rsidR="00E65164" w:rsidRPr="00E65164" w:rsidRDefault="00E65164" w:rsidP="00E65164">
      <w:pPr>
        <w:widowControl/>
        <w:adjustRightInd w:val="0"/>
        <w:rPr>
          <w:rFonts w:asciiTheme="majorHAnsi" w:eastAsiaTheme="minorHAnsi" w:hAnsiTheme="majorHAnsi" w:cs="Arial"/>
          <w:sz w:val="24"/>
          <w:szCs w:val="24"/>
        </w:rPr>
      </w:pPr>
      <w:r w:rsidRPr="00E65164">
        <w:rPr>
          <w:rFonts w:asciiTheme="majorHAnsi" w:eastAsiaTheme="minorHAnsi" w:hAnsiTheme="majorHAnsi" w:cs="Arial"/>
          <w:sz w:val="24"/>
          <w:szCs w:val="24"/>
        </w:rPr>
        <w:t>31518200-2 Oświetlenie awaryjne</w:t>
      </w:r>
    </w:p>
    <w:p w14:paraId="6F3F08D5" w14:textId="7A78AD03" w:rsidR="00E65164" w:rsidRPr="00E65164" w:rsidRDefault="00E65164" w:rsidP="00E65164">
      <w:pPr>
        <w:widowControl/>
        <w:adjustRightInd w:val="0"/>
        <w:rPr>
          <w:rFonts w:asciiTheme="majorHAnsi" w:eastAsiaTheme="minorHAnsi" w:hAnsiTheme="majorHAnsi" w:cs="Arial"/>
          <w:sz w:val="24"/>
          <w:szCs w:val="24"/>
        </w:rPr>
      </w:pPr>
      <w:r w:rsidRPr="00E65164">
        <w:rPr>
          <w:rFonts w:asciiTheme="majorHAnsi" w:eastAsiaTheme="minorHAnsi" w:hAnsiTheme="majorHAnsi" w:cs="Arial"/>
          <w:sz w:val="24"/>
          <w:szCs w:val="24"/>
        </w:rPr>
        <w:t>31210000-1 Elektryczna aparatura do</w:t>
      </w:r>
      <w:r>
        <w:rPr>
          <w:rFonts w:asciiTheme="majorHAnsi" w:eastAsiaTheme="minorHAnsi" w:hAnsiTheme="majorHAnsi" w:cs="Arial"/>
          <w:sz w:val="24"/>
          <w:szCs w:val="24"/>
        </w:rPr>
        <w:t xml:space="preserve"> wyłączania lub ochrony obwodów </w:t>
      </w:r>
      <w:r w:rsidRPr="00E65164">
        <w:rPr>
          <w:rFonts w:asciiTheme="majorHAnsi" w:eastAsiaTheme="minorHAnsi" w:hAnsiTheme="majorHAnsi" w:cs="Arial"/>
          <w:sz w:val="24"/>
          <w:szCs w:val="24"/>
        </w:rPr>
        <w:t>elektrycznych</w:t>
      </w:r>
    </w:p>
    <w:p w14:paraId="7F6E6FB4" w14:textId="77777777" w:rsidR="00C33144" w:rsidRDefault="00C33144" w:rsidP="002F6D42">
      <w:pPr>
        <w:pStyle w:val="Akapitzlist"/>
        <w:tabs>
          <w:tab w:val="left" w:pos="284"/>
        </w:tabs>
        <w:suppressAutoHyphens/>
        <w:autoSpaceDE/>
        <w:autoSpaceDN/>
        <w:spacing w:line="260" w:lineRule="exact"/>
        <w:ind w:left="1042" w:firstLine="0"/>
        <w:textAlignment w:val="baseline"/>
        <w:rPr>
          <w:rFonts w:asciiTheme="majorHAnsi" w:eastAsia="Arial Unicode MS" w:hAnsiTheme="majorHAnsi"/>
          <w:b/>
          <w:kern w:val="2"/>
          <w:sz w:val="24"/>
          <w:szCs w:val="24"/>
          <w:u w:val="single"/>
        </w:rPr>
      </w:pPr>
    </w:p>
    <w:p w14:paraId="4AC0544F" w14:textId="77777777" w:rsidR="002C72BE" w:rsidRPr="00C770F8" w:rsidRDefault="0051703C" w:rsidP="002F6D42">
      <w:pPr>
        <w:pStyle w:val="Akapitzlist"/>
        <w:tabs>
          <w:tab w:val="left" w:pos="284"/>
        </w:tabs>
        <w:suppressAutoHyphens/>
        <w:autoSpaceDE/>
        <w:autoSpaceDN/>
        <w:spacing w:line="260" w:lineRule="exact"/>
        <w:ind w:left="1042" w:hanging="900"/>
        <w:textAlignment w:val="baseline"/>
        <w:rPr>
          <w:rFonts w:asciiTheme="majorHAnsi" w:eastAsia="Arial Unicode MS" w:hAnsiTheme="majorHAnsi"/>
          <w:b/>
          <w:kern w:val="2"/>
          <w:sz w:val="24"/>
          <w:szCs w:val="24"/>
        </w:rPr>
      </w:pPr>
      <w:r>
        <w:rPr>
          <w:rFonts w:asciiTheme="majorHAnsi" w:eastAsia="Arial Unicode MS" w:hAnsiTheme="majorHAnsi"/>
          <w:b/>
          <w:kern w:val="2"/>
          <w:sz w:val="24"/>
          <w:szCs w:val="24"/>
          <w:u w:val="single"/>
        </w:rPr>
        <w:t>3</w:t>
      </w:r>
      <w:r w:rsidR="002F6D42">
        <w:rPr>
          <w:rFonts w:asciiTheme="majorHAnsi" w:eastAsia="Arial Unicode MS" w:hAnsiTheme="majorHAnsi"/>
          <w:b/>
          <w:kern w:val="2"/>
          <w:sz w:val="24"/>
          <w:szCs w:val="24"/>
          <w:u w:val="single"/>
        </w:rPr>
        <w:t xml:space="preserve">. </w:t>
      </w:r>
      <w:r w:rsidR="002C72BE" w:rsidRPr="00C770F8">
        <w:rPr>
          <w:rFonts w:asciiTheme="majorHAnsi" w:eastAsia="Arial Unicode MS" w:hAnsiTheme="majorHAnsi"/>
          <w:b/>
          <w:kern w:val="2"/>
          <w:sz w:val="24"/>
          <w:szCs w:val="24"/>
          <w:u w:val="single"/>
        </w:rPr>
        <w:t>Podwykonawstwo</w:t>
      </w:r>
      <w:r w:rsidR="002C72BE" w:rsidRPr="00C770F8">
        <w:rPr>
          <w:rFonts w:asciiTheme="majorHAnsi" w:eastAsia="Arial Unicode MS" w:hAnsiTheme="majorHAnsi"/>
          <w:b/>
          <w:kern w:val="2"/>
          <w:sz w:val="24"/>
          <w:szCs w:val="24"/>
        </w:rPr>
        <w:t>.</w:t>
      </w:r>
    </w:p>
    <w:p w14:paraId="4F6F47B8" w14:textId="3497E244" w:rsidR="002F6D42" w:rsidRPr="002F6D42" w:rsidRDefault="0051703C" w:rsidP="00E65164">
      <w:pPr>
        <w:tabs>
          <w:tab w:val="left" w:pos="426"/>
        </w:tabs>
        <w:suppressAutoHyphens/>
        <w:autoSpaceDE/>
        <w:autoSpaceDN/>
        <w:spacing w:line="276" w:lineRule="auto"/>
        <w:textAlignment w:val="baseline"/>
        <w:rPr>
          <w:rFonts w:asciiTheme="majorHAnsi" w:hAnsiTheme="majorHAnsi"/>
          <w:sz w:val="24"/>
          <w:szCs w:val="24"/>
        </w:rPr>
      </w:pPr>
      <w:r>
        <w:rPr>
          <w:rFonts w:asciiTheme="majorHAnsi" w:hAnsiTheme="majorHAnsi"/>
          <w:sz w:val="24"/>
          <w:szCs w:val="24"/>
        </w:rPr>
        <w:t>3</w:t>
      </w:r>
      <w:r w:rsidR="002F6D42" w:rsidRPr="002F6D42">
        <w:rPr>
          <w:rFonts w:asciiTheme="majorHAnsi" w:hAnsiTheme="majorHAnsi"/>
          <w:sz w:val="24"/>
          <w:szCs w:val="24"/>
        </w:rPr>
        <w:t xml:space="preserve">.1 </w:t>
      </w:r>
      <w:r w:rsidR="002C72BE" w:rsidRPr="002F6D42">
        <w:rPr>
          <w:rFonts w:asciiTheme="majorHAnsi" w:hAnsiTheme="majorHAnsi"/>
          <w:sz w:val="24"/>
          <w:szCs w:val="24"/>
        </w:rPr>
        <w:t>Wykonawca może powier</w:t>
      </w:r>
      <w:r w:rsidR="00E65164">
        <w:rPr>
          <w:rFonts w:asciiTheme="majorHAnsi" w:hAnsiTheme="majorHAnsi"/>
          <w:sz w:val="24"/>
          <w:szCs w:val="24"/>
        </w:rPr>
        <w:t xml:space="preserve">zyć wykonanie części zamówienia </w:t>
      </w:r>
      <w:r w:rsidR="002C72BE" w:rsidRPr="002F6D42">
        <w:rPr>
          <w:rFonts w:asciiTheme="majorHAnsi" w:hAnsiTheme="majorHAnsi"/>
          <w:sz w:val="24"/>
          <w:szCs w:val="24"/>
        </w:rPr>
        <w:t>podwykonawcom.</w:t>
      </w:r>
    </w:p>
    <w:p w14:paraId="7B1F42B2" w14:textId="77777777" w:rsidR="00171E93" w:rsidRPr="002F6D42" w:rsidRDefault="0051703C" w:rsidP="00330E3E">
      <w:pPr>
        <w:tabs>
          <w:tab w:val="left" w:pos="426"/>
        </w:tabs>
        <w:suppressAutoHyphens/>
        <w:autoSpaceDE/>
        <w:autoSpaceDN/>
        <w:spacing w:line="276" w:lineRule="auto"/>
        <w:jc w:val="both"/>
        <w:textAlignment w:val="baseline"/>
        <w:rPr>
          <w:rFonts w:asciiTheme="majorHAnsi" w:hAnsiTheme="majorHAnsi"/>
          <w:sz w:val="24"/>
          <w:szCs w:val="24"/>
        </w:rPr>
      </w:pPr>
      <w:r>
        <w:rPr>
          <w:rFonts w:asciiTheme="majorHAnsi" w:hAnsiTheme="majorHAnsi"/>
          <w:sz w:val="24"/>
          <w:szCs w:val="24"/>
        </w:rPr>
        <w:t>3</w:t>
      </w:r>
      <w:r w:rsidR="002F6D42" w:rsidRPr="002F6D42">
        <w:rPr>
          <w:rFonts w:asciiTheme="majorHAnsi" w:hAnsiTheme="majorHAnsi"/>
          <w:sz w:val="24"/>
          <w:szCs w:val="24"/>
        </w:rPr>
        <w:t xml:space="preserve">.2 </w:t>
      </w:r>
      <w:r w:rsidR="002C72BE" w:rsidRPr="002F6D42">
        <w:rPr>
          <w:rFonts w:asciiTheme="majorHAnsi" w:hAnsiTheme="majorHAnsi"/>
          <w:sz w:val="24"/>
          <w:szCs w:val="24"/>
        </w:rPr>
        <w:t xml:space="preserve">Wykonawca zobowiązany jest wskazać w formularzu ofertowym (załącznik Nr 2 do SWZ) części zamówienia, których wykonanie zamierza powierzyć podwykonawcom </w:t>
      </w:r>
      <w:r w:rsidR="00330E3E">
        <w:rPr>
          <w:rFonts w:asciiTheme="majorHAnsi" w:hAnsiTheme="majorHAnsi"/>
          <w:sz w:val="24"/>
          <w:szCs w:val="24"/>
        </w:rPr>
        <w:br/>
      </w:r>
      <w:r w:rsidR="002C72BE" w:rsidRPr="002F6D42">
        <w:rPr>
          <w:rFonts w:asciiTheme="majorHAnsi" w:hAnsiTheme="majorHAnsi"/>
          <w:sz w:val="24"/>
          <w:szCs w:val="24"/>
        </w:rPr>
        <w:t>i podać firmy (oznaczenie przedsiębiorstwa) podwykonawców, o ile są już znani. Niepodanie w ofercie nazwy podwykonawcy nie będzie jednak skutkowało odrzuceniem oferty. W przypadku gdy Wykonawca nie powierza wykonania żadnej części zamówienia podwykonawcom, należy zamieścić informację „nie dotyczy”. Brak oświadczenia Wykonawcy na formularzu ofertowym oznacza że zamówienie zostanie wykonane osobiście, bez udziału podwykonawców.</w:t>
      </w:r>
    </w:p>
    <w:p w14:paraId="794E933B" w14:textId="77777777" w:rsidR="002F6D42" w:rsidRPr="002F6D42" w:rsidRDefault="0051703C" w:rsidP="00330E3E">
      <w:pPr>
        <w:tabs>
          <w:tab w:val="left" w:pos="142"/>
          <w:tab w:val="left" w:pos="426"/>
        </w:tabs>
        <w:suppressAutoHyphens/>
        <w:autoSpaceDE/>
        <w:autoSpaceDN/>
        <w:spacing w:line="276" w:lineRule="auto"/>
        <w:jc w:val="both"/>
        <w:textAlignment w:val="baseline"/>
        <w:rPr>
          <w:rFonts w:asciiTheme="majorHAnsi" w:hAnsiTheme="majorHAnsi"/>
          <w:bCs/>
          <w:sz w:val="24"/>
          <w:szCs w:val="24"/>
        </w:rPr>
      </w:pPr>
      <w:r>
        <w:rPr>
          <w:rFonts w:asciiTheme="majorHAnsi" w:hAnsiTheme="majorHAnsi"/>
          <w:bCs/>
          <w:sz w:val="24"/>
          <w:szCs w:val="24"/>
        </w:rPr>
        <w:t>3</w:t>
      </w:r>
      <w:r w:rsidR="002F6D42" w:rsidRPr="002F6D42">
        <w:rPr>
          <w:rFonts w:asciiTheme="majorHAnsi" w:hAnsiTheme="majorHAnsi"/>
          <w:bCs/>
          <w:sz w:val="24"/>
          <w:szCs w:val="24"/>
        </w:rPr>
        <w:t xml:space="preserve">.3 </w:t>
      </w:r>
      <w:r w:rsidR="002C72BE" w:rsidRPr="002F6D42">
        <w:rPr>
          <w:rFonts w:asciiTheme="majorHAnsi" w:hAnsiTheme="majorHAnsi"/>
          <w:bCs/>
          <w:sz w:val="24"/>
          <w:szCs w:val="24"/>
        </w:rPr>
        <w:t>Zamawiający nie zamierza weryfikować podwykonawców pod kątem braku istnienia podstaw wykluczenia w zakresie: art. 108 ustawy.</w:t>
      </w:r>
    </w:p>
    <w:p w14:paraId="56734647" w14:textId="7E23D32E" w:rsidR="002C72BE" w:rsidRPr="002F6D42" w:rsidRDefault="0051703C" w:rsidP="00330E3E">
      <w:pPr>
        <w:tabs>
          <w:tab w:val="left" w:pos="142"/>
          <w:tab w:val="left" w:pos="426"/>
        </w:tabs>
        <w:suppressAutoHyphens/>
        <w:autoSpaceDE/>
        <w:autoSpaceDN/>
        <w:spacing w:line="276" w:lineRule="auto"/>
        <w:jc w:val="both"/>
        <w:textAlignment w:val="baseline"/>
        <w:rPr>
          <w:rFonts w:asciiTheme="majorHAnsi" w:hAnsiTheme="majorHAnsi"/>
          <w:sz w:val="24"/>
          <w:szCs w:val="24"/>
        </w:rPr>
      </w:pPr>
      <w:r>
        <w:rPr>
          <w:rFonts w:asciiTheme="majorHAnsi" w:hAnsiTheme="majorHAnsi"/>
          <w:bCs/>
          <w:sz w:val="24"/>
          <w:szCs w:val="24"/>
        </w:rPr>
        <w:t>3</w:t>
      </w:r>
      <w:r w:rsidR="002F6D42" w:rsidRPr="002F6D42">
        <w:rPr>
          <w:rFonts w:asciiTheme="majorHAnsi" w:hAnsiTheme="majorHAnsi"/>
          <w:bCs/>
          <w:sz w:val="24"/>
          <w:szCs w:val="24"/>
        </w:rPr>
        <w:t xml:space="preserve">.4 </w:t>
      </w:r>
      <w:r w:rsidR="002C72BE" w:rsidRPr="002F6D42">
        <w:rPr>
          <w:rFonts w:asciiTheme="majorHAnsi" w:hAnsiTheme="majorHAnsi"/>
          <w:bCs/>
          <w:sz w:val="24"/>
          <w:szCs w:val="24"/>
        </w:rPr>
        <w:t>Zamawiający żąda, aby przed przystąpieniem do wykonania zamówienia Wykonawca podał nazwy, dane kontaktowe oraz przedstawicieli, podwykonawców zaangażowanych</w:t>
      </w:r>
      <w:r w:rsidR="002C72BE" w:rsidRPr="002F6D42">
        <w:rPr>
          <w:rFonts w:asciiTheme="majorHAnsi" w:hAnsiTheme="majorHAnsi"/>
          <w:b/>
          <w:bCs/>
          <w:sz w:val="24"/>
          <w:szCs w:val="24"/>
        </w:rPr>
        <w:t xml:space="preserve"> </w:t>
      </w:r>
      <w:r w:rsidR="002C72BE" w:rsidRPr="002F6D42">
        <w:rPr>
          <w:rFonts w:asciiTheme="majorHAnsi" w:hAnsiTheme="majorHAnsi"/>
          <w:bCs/>
          <w:sz w:val="24"/>
          <w:szCs w:val="24"/>
        </w:rPr>
        <w:t xml:space="preserve">w </w:t>
      </w:r>
      <w:r w:rsidR="003C1CC3" w:rsidRPr="002F6D42">
        <w:rPr>
          <w:rFonts w:asciiTheme="majorHAnsi" w:hAnsiTheme="majorHAnsi"/>
          <w:bCs/>
          <w:sz w:val="24"/>
          <w:szCs w:val="24"/>
        </w:rPr>
        <w:t>roboty budowlane</w:t>
      </w:r>
      <w:r w:rsidR="002C72BE" w:rsidRPr="002F6D42">
        <w:rPr>
          <w:rFonts w:asciiTheme="majorHAnsi" w:hAnsiTheme="majorHAnsi"/>
          <w:bCs/>
          <w:sz w:val="24"/>
          <w:szCs w:val="24"/>
        </w:rPr>
        <w:t xml:space="preserve">, jeżeli są już znani. Wykonawca zawiadamia Zamawiającego </w:t>
      </w:r>
      <w:r w:rsidR="00E65164">
        <w:rPr>
          <w:rFonts w:asciiTheme="majorHAnsi" w:hAnsiTheme="majorHAnsi"/>
          <w:bCs/>
          <w:sz w:val="24"/>
          <w:szCs w:val="24"/>
        </w:rPr>
        <w:br/>
      </w:r>
      <w:r w:rsidR="002C72BE" w:rsidRPr="002F6D42">
        <w:rPr>
          <w:rFonts w:asciiTheme="majorHAnsi" w:hAnsiTheme="majorHAnsi"/>
          <w:bCs/>
          <w:sz w:val="24"/>
          <w:szCs w:val="24"/>
        </w:rPr>
        <w:t xml:space="preserve">o wszelkich zmianach w odniesieniu do informacji, o których mowa w zdaniu pierwszym, w trakcie realizacji zamówienia, a także przekazuje wymagane informacje na temat nowych podwykonawców, którym w późniejszym okresie zamierza powierzyć realizację </w:t>
      </w:r>
      <w:r w:rsidR="0063729E" w:rsidRPr="002F6D42">
        <w:rPr>
          <w:rFonts w:asciiTheme="majorHAnsi" w:hAnsiTheme="majorHAnsi"/>
          <w:bCs/>
          <w:sz w:val="24"/>
          <w:szCs w:val="24"/>
        </w:rPr>
        <w:t>robót budowlanych.</w:t>
      </w:r>
    </w:p>
    <w:p w14:paraId="263D2293" w14:textId="1A78E08D" w:rsidR="00231869" w:rsidRDefault="0051703C" w:rsidP="00160B97">
      <w:pPr>
        <w:suppressAutoHyphens/>
        <w:autoSpaceDE/>
        <w:autoSpaceDN/>
        <w:spacing w:line="276" w:lineRule="auto"/>
        <w:jc w:val="both"/>
        <w:textAlignment w:val="baseline"/>
        <w:rPr>
          <w:rFonts w:asciiTheme="majorHAnsi" w:hAnsiTheme="majorHAnsi"/>
          <w:sz w:val="24"/>
          <w:szCs w:val="24"/>
        </w:rPr>
      </w:pPr>
      <w:r>
        <w:rPr>
          <w:rFonts w:asciiTheme="majorHAnsi" w:hAnsiTheme="majorHAnsi"/>
          <w:sz w:val="24"/>
          <w:szCs w:val="24"/>
        </w:rPr>
        <w:t>3</w:t>
      </w:r>
      <w:r w:rsidR="000431ED" w:rsidRPr="002F6D42">
        <w:rPr>
          <w:rFonts w:asciiTheme="majorHAnsi" w:hAnsiTheme="majorHAnsi"/>
          <w:sz w:val="24"/>
          <w:szCs w:val="24"/>
        </w:rPr>
        <w:t xml:space="preserve">.5, </w:t>
      </w:r>
      <w:r w:rsidR="0037483F" w:rsidRPr="002F6D42">
        <w:rPr>
          <w:rFonts w:asciiTheme="majorHAnsi" w:hAnsiTheme="majorHAnsi"/>
          <w:sz w:val="24"/>
          <w:szCs w:val="24"/>
        </w:rPr>
        <w:t>Pozostałe wymagania i sposób postępowania w przypadku powierzenia wykonania części przedmiotu zamówienia podwykonawcom zawarte zostały w projektowanych postanowieniach umowy.</w:t>
      </w:r>
    </w:p>
    <w:p w14:paraId="2A4B4436" w14:textId="77777777" w:rsidR="00E65164" w:rsidRPr="00160B97" w:rsidRDefault="00E65164" w:rsidP="00160B97">
      <w:pPr>
        <w:suppressAutoHyphens/>
        <w:autoSpaceDE/>
        <w:autoSpaceDN/>
        <w:spacing w:line="276" w:lineRule="auto"/>
        <w:jc w:val="both"/>
        <w:textAlignment w:val="baseline"/>
        <w:rPr>
          <w:rFonts w:asciiTheme="majorHAnsi" w:hAnsiTheme="majorHAnsi"/>
          <w:sz w:val="24"/>
          <w:szCs w:val="24"/>
        </w:rPr>
      </w:pPr>
    </w:p>
    <w:p w14:paraId="12642B5C" w14:textId="77777777" w:rsidR="002C72BE" w:rsidRDefault="0051703C" w:rsidP="00231869">
      <w:pPr>
        <w:widowControl/>
        <w:tabs>
          <w:tab w:val="left" w:pos="284"/>
        </w:tabs>
        <w:autoSpaceDE/>
        <w:autoSpaceDN/>
        <w:spacing w:line="260" w:lineRule="exact"/>
        <w:contextualSpacing/>
        <w:rPr>
          <w:rFonts w:asciiTheme="majorHAnsi" w:hAnsiTheme="majorHAnsi"/>
          <w:b/>
          <w:bCs/>
          <w:sz w:val="24"/>
          <w:szCs w:val="24"/>
          <w:u w:val="single"/>
        </w:rPr>
      </w:pPr>
      <w:r>
        <w:rPr>
          <w:rFonts w:asciiTheme="majorHAnsi" w:hAnsiTheme="majorHAnsi"/>
          <w:b/>
          <w:bCs/>
          <w:sz w:val="24"/>
          <w:szCs w:val="24"/>
          <w:u w:val="single"/>
        </w:rPr>
        <w:t xml:space="preserve"> 4</w:t>
      </w:r>
      <w:r w:rsidR="00231869">
        <w:rPr>
          <w:rFonts w:asciiTheme="majorHAnsi" w:hAnsiTheme="majorHAnsi"/>
          <w:b/>
          <w:bCs/>
          <w:sz w:val="24"/>
          <w:szCs w:val="24"/>
          <w:u w:val="single"/>
        </w:rPr>
        <w:t xml:space="preserve">. </w:t>
      </w:r>
      <w:r w:rsidR="00735328" w:rsidRPr="00231869">
        <w:rPr>
          <w:rFonts w:asciiTheme="majorHAnsi" w:hAnsiTheme="majorHAnsi"/>
          <w:b/>
          <w:bCs/>
          <w:sz w:val="24"/>
          <w:szCs w:val="24"/>
          <w:u w:val="single"/>
        </w:rPr>
        <w:t xml:space="preserve"> </w:t>
      </w:r>
      <w:r w:rsidR="002C72BE" w:rsidRPr="00231869">
        <w:rPr>
          <w:rFonts w:asciiTheme="majorHAnsi" w:hAnsiTheme="majorHAnsi"/>
          <w:b/>
          <w:bCs/>
          <w:sz w:val="24"/>
          <w:szCs w:val="24"/>
          <w:u w:val="single"/>
        </w:rPr>
        <w:t>Wymagania w zakresie zatrudnienia na podstawie stosunku pracy, w okolicznościach, o których mowa w art. 95.</w:t>
      </w:r>
    </w:p>
    <w:p w14:paraId="5F960E71" w14:textId="77777777" w:rsidR="00DF653A" w:rsidRDefault="00DF653A" w:rsidP="00231869">
      <w:pPr>
        <w:widowControl/>
        <w:tabs>
          <w:tab w:val="left" w:pos="284"/>
        </w:tabs>
        <w:autoSpaceDE/>
        <w:autoSpaceDN/>
        <w:spacing w:line="260" w:lineRule="exact"/>
        <w:contextualSpacing/>
        <w:rPr>
          <w:rFonts w:asciiTheme="majorHAnsi" w:hAnsiTheme="majorHAnsi"/>
          <w:b/>
          <w:bCs/>
          <w:sz w:val="24"/>
          <w:szCs w:val="24"/>
          <w:u w:val="single"/>
        </w:rPr>
      </w:pPr>
    </w:p>
    <w:p w14:paraId="5D3625BB" w14:textId="77777777" w:rsidR="002C72BE" w:rsidRPr="00171E93" w:rsidRDefault="002C72BE" w:rsidP="002C72BE">
      <w:pPr>
        <w:spacing w:line="260" w:lineRule="exact"/>
        <w:contextualSpacing/>
        <w:rPr>
          <w:rFonts w:asciiTheme="majorHAnsi" w:hAnsiTheme="majorHAnsi"/>
          <w:b/>
          <w:bCs/>
          <w:strike/>
          <w:sz w:val="24"/>
          <w:szCs w:val="24"/>
          <w:u w:val="single"/>
          <w:lang w:eastAsia="pl-PL"/>
        </w:rPr>
      </w:pPr>
    </w:p>
    <w:p w14:paraId="75DDE692" w14:textId="54B459F5" w:rsidR="00B93DB7" w:rsidRPr="001F2ECB" w:rsidRDefault="00B93DB7" w:rsidP="00E65164">
      <w:pPr>
        <w:widowControl/>
        <w:numPr>
          <w:ilvl w:val="0"/>
          <w:numId w:val="2"/>
        </w:numPr>
        <w:autoSpaceDE/>
        <w:autoSpaceDN/>
        <w:spacing w:line="260" w:lineRule="exact"/>
        <w:ind w:left="0" w:firstLine="0"/>
        <w:contextualSpacing/>
        <w:jc w:val="both"/>
        <w:rPr>
          <w:rStyle w:val="markedcontent"/>
          <w:rFonts w:asciiTheme="majorHAnsi" w:hAnsiTheme="majorHAnsi"/>
          <w:i/>
          <w:iCs/>
          <w:sz w:val="24"/>
          <w:szCs w:val="24"/>
        </w:rPr>
      </w:pPr>
      <w:r w:rsidRPr="001F2ECB">
        <w:rPr>
          <w:rFonts w:asciiTheme="majorHAnsi" w:hAnsiTheme="majorHAnsi"/>
          <w:bCs/>
          <w:sz w:val="24"/>
          <w:szCs w:val="24"/>
          <w:lang w:eastAsia="pl-PL"/>
        </w:rPr>
        <w:t xml:space="preserve">Na podstawie art. 95 ustawy </w:t>
      </w:r>
      <w:proofErr w:type="spellStart"/>
      <w:r w:rsidRPr="001F2ECB">
        <w:rPr>
          <w:rFonts w:asciiTheme="majorHAnsi" w:hAnsiTheme="majorHAnsi"/>
          <w:bCs/>
          <w:sz w:val="24"/>
          <w:szCs w:val="24"/>
          <w:lang w:eastAsia="pl-PL"/>
        </w:rPr>
        <w:t>pzp</w:t>
      </w:r>
      <w:proofErr w:type="spellEnd"/>
      <w:r w:rsidRPr="001F2ECB">
        <w:rPr>
          <w:rFonts w:asciiTheme="majorHAnsi" w:hAnsiTheme="majorHAnsi"/>
          <w:bCs/>
          <w:sz w:val="24"/>
          <w:szCs w:val="24"/>
          <w:lang w:eastAsia="pl-PL"/>
        </w:rPr>
        <w:t xml:space="preserve">, Zamawiający określa obowiązek zatrudnienia przez Wykonawcę lub podwykonawców na podstawie umowy o pracę </w:t>
      </w:r>
      <w:bookmarkStart w:id="4" w:name="_Hlk129090450"/>
      <w:r w:rsidRPr="001F2ECB">
        <w:rPr>
          <w:rStyle w:val="markedcontent"/>
          <w:rFonts w:asciiTheme="majorHAnsi" w:hAnsiTheme="majorHAnsi"/>
          <w:sz w:val="24"/>
          <w:szCs w:val="24"/>
        </w:rPr>
        <w:t>wszystkich pracowników fizycznych bezpośrednio</w:t>
      </w:r>
      <w:r w:rsidRPr="001F2ECB">
        <w:rPr>
          <w:rFonts w:asciiTheme="majorHAnsi" w:hAnsiTheme="majorHAnsi"/>
          <w:sz w:val="24"/>
          <w:szCs w:val="24"/>
        </w:rPr>
        <w:t xml:space="preserve"> </w:t>
      </w:r>
      <w:r w:rsidRPr="001F2ECB">
        <w:rPr>
          <w:rStyle w:val="markedcontent"/>
          <w:rFonts w:asciiTheme="majorHAnsi" w:hAnsiTheme="majorHAnsi"/>
          <w:sz w:val="24"/>
          <w:szCs w:val="24"/>
        </w:rPr>
        <w:t>związanych z wykonywaniem robót budowlanych stanowiących przedmiot niniejszego zamówienia.</w:t>
      </w:r>
      <w:r w:rsidRPr="001F2ECB">
        <w:rPr>
          <w:rFonts w:asciiTheme="majorHAnsi" w:hAnsiTheme="majorHAnsi"/>
          <w:sz w:val="24"/>
          <w:szCs w:val="24"/>
        </w:rPr>
        <w:t xml:space="preserve"> </w:t>
      </w:r>
      <w:r w:rsidRPr="001F2ECB">
        <w:rPr>
          <w:rStyle w:val="markedcontent"/>
          <w:rFonts w:asciiTheme="majorHAnsi" w:hAnsiTheme="majorHAnsi"/>
          <w:sz w:val="24"/>
          <w:szCs w:val="24"/>
        </w:rPr>
        <w:t>Ilości pracowników niezbędnych do wykonania przedmiotu zamówienia określa Wykonawca</w:t>
      </w:r>
      <w:r w:rsidRPr="001F2ECB">
        <w:rPr>
          <w:rFonts w:asciiTheme="majorHAnsi" w:hAnsiTheme="majorHAnsi"/>
          <w:sz w:val="24"/>
          <w:szCs w:val="24"/>
        </w:rPr>
        <w:t xml:space="preserve"> </w:t>
      </w:r>
      <w:r w:rsidRPr="001F2ECB">
        <w:rPr>
          <w:rStyle w:val="markedcontent"/>
          <w:rFonts w:asciiTheme="majorHAnsi" w:hAnsiTheme="majorHAnsi"/>
          <w:sz w:val="24"/>
          <w:szCs w:val="24"/>
        </w:rPr>
        <w:t>uwzględniając termin wykonania oraz złożoność dokumentacji projektowej</w:t>
      </w:r>
      <w:bookmarkEnd w:id="4"/>
      <w:r w:rsidRPr="001F2ECB">
        <w:rPr>
          <w:rStyle w:val="markedcontent"/>
          <w:rFonts w:asciiTheme="majorHAnsi" w:hAnsiTheme="majorHAnsi"/>
          <w:sz w:val="24"/>
          <w:szCs w:val="24"/>
        </w:rPr>
        <w:t xml:space="preserve">. Do pracowników </w:t>
      </w:r>
      <w:r w:rsidRPr="001F2ECB">
        <w:rPr>
          <w:rStyle w:val="markedcontent"/>
          <w:rFonts w:asciiTheme="majorHAnsi" w:hAnsiTheme="majorHAnsi"/>
          <w:sz w:val="24"/>
          <w:szCs w:val="24"/>
        </w:rPr>
        <w:lastRenderedPageBreak/>
        <w:t>podwykonawców zapisy</w:t>
      </w:r>
      <w:r w:rsidRPr="001F2ECB">
        <w:rPr>
          <w:rFonts w:asciiTheme="majorHAnsi" w:hAnsiTheme="majorHAnsi"/>
          <w:sz w:val="24"/>
          <w:szCs w:val="24"/>
        </w:rPr>
        <w:t xml:space="preserve"> </w:t>
      </w:r>
      <w:r w:rsidRPr="001F2ECB">
        <w:rPr>
          <w:rStyle w:val="markedcontent"/>
          <w:rFonts w:asciiTheme="majorHAnsi" w:hAnsiTheme="majorHAnsi"/>
          <w:sz w:val="24"/>
          <w:szCs w:val="24"/>
        </w:rPr>
        <w:t>o pracownikach zatrudnionych na umowę o pracę do realizacji przedmiotu zamówienia stosuje się</w:t>
      </w:r>
      <w:r w:rsidRPr="001F2ECB">
        <w:rPr>
          <w:rFonts w:asciiTheme="majorHAnsi" w:hAnsiTheme="majorHAnsi"/>
          <w:sz w:val="24"/>
          <w:szCs w:val="24"/>
        </w:rPr>
        <w:t xml:space="preserve"> </w:t>
      </w:r>
      <w:r w:rsidRPr="001F2ECB">
        <w:rPr>
          <w:rStyle w:val="markedcontent"/>
          <w:rFonts w:asciiTheme="majorHAnsi" w:hAnsiTheme="majorHAnsi"/>
          <w:sz w:val="24"/>
          <w:szCs w:val="24"/>
        </w:rPr>
        <w:t>odpowiednio. Sposób kontroli i weryfikacji zatrudnienia uregulowano w projekcie umowy.</w:t>
      </w:r>
    </w:p>
    <w:p w14:paraId="5CE3601B" w14:textId="1F19A092" w:rsidR="00B93DB7" w:rsidRPr="001F2ECB" w:rsidRDefault="00C35206" w:rsidP="00E65164">
      <w:pPr>
        <w:widowControl/>
        <w:autoSpaceDE/>
        <w:autoSpaceDN/>
        <w:spacing w:line="260" w:lineRule="exact"/>
        <w:contextualSpacing/>
        <w:jc w:val="both"/>
        <w:rPr>
          <w:rFonts w:asciiTheme="majorHAnsi" w:hAnsiTheme="majorHAnsi"/>
          <w:i/>
          <w:iCs/>
          <w:sz w:val="24"/>
          <w:szCs w:val="24"/>
        </w:rPr>
      </w:pPr>
      <w:r>
        <w:rPr>
          <w:rFonts w:asciiTheme="majorHAnsi" w:hAnsiTheme="majorHAnsi"/>
          <w:i/>
          <w:iCs/>
          <w:sz w:val="24"/>
          <w:szCs w:val="24"/>
        </w:rPr>
        <w:t>O</w:t>
      </w:r>
      <w:r w:rsidR="00B93DB7" w:rsidRPr="001F2ECB">
        <w:rPr>
          <w:rFonts w:asciiTheme="majorHAnsi" w:hAnsiTheme="majorHAnsi"/>
          <w:i/>
          <w:iCs/>
          <w:sz w:val="24"/>
          <w:szCs w:val="24"/>
        </w:rPr>
        <w:t>bowiązek ten nie dotyczy sytuacji, gdy prace te będą wykonywane samodzielnie i osobiście przez osoby fizyczne prowadzące działalność gospodarczą w postaci tzw. samozatrudnienia, jako podwykonawcy</w:t>
      </w:r>
      <w:r>
        <w:rPr>
          <w:rFonts w:asciiTheme="majorHAnsi" w:hAnsiTheme="majorHAnsi"/>
          <w:i/>
          <w:iCs/>
          <w:sz w:val="24"/>
          <w:szCs w:val="24"/>
        </w:rPr>
        <w:t>.</w:t>
      </w:r>
      <w:r w:rsidR="00B93DB7" w:rsidRPr="001F2ECB">
        <w:rPr>
          <w:rFonts w:asciiTheme="majorHAnsi" w:hAnsiTheme="majorHAnsi"/>
          <w:i/>
          <w:iCs/>
          <w:sz w:val="24"/>
          <w:szCs w:val="24"/>
        </w:rPr>
        <w:t xml:space="preserve"> </w:t>
      </w:r>
      <w:r w:rsidR="00B93DB7" w:rsidRPr="001F2ECB">
        <w:rPr>
          <w:rFonts w:asciiTheme="majorHAnsi" w:hAnsiTheme="majorHAnsi"/>
          <w:sz w:val="24"/>
          <w:szCs w:val="24"/>
        </w:rPr>
        <w:t>Wymóg zatrudnienia, o którym mowa powyżej nie dotyczy także osób pełniących samodzielne funkcje techniczne w budownictwie lub osób posiadających uprawnienia wydane na podstawie innych przepisów, w tym kierownika budowy, kierowników robót, geodety.</w:t>
      </w:r>
    </w:p>
    <w:p w14:paraId="3AFCAC30" w14:textId="77777777" w:rsidR="00032A74" w:rsidRPr="00171E93" w:rsidRDefault="00032A74" w:rsidP="002F6D42">
      <w:pPr>
        <w:pStyle w:val="Akapitzlist"/>
        <w:ind w:left="142" w:hanging="142"/>
        <w:rPr>
          <w:rFonts w:asciiTheme="majorHAnsi" w:hAnsiTheme="majorHAnsi" w:cs="Arial"/>
          <w:sz w:val="24"/>
          <w:szCs w:val="24"/>
        </w:rPr>
      </w:pPr>
    </w:p>
    <w:p w14:paraId="0A66736D" w14:textId="77777777" w:rsidR="002C72BE" w:rsidRPr="000431ED" w:rsidRDefault="002C72BE" w:rsidP="00E65164">
      <w:pPr>
        <w:widowControl/>
        <w:numPr>
          <w:ilvl w:val="0"/>
          <w:numId w:val="2"/>
        </w:numPr>
        <w:tabs>
          <w:tab w:val="left" w:pos="0"/>
          <w:tab w:val="left" w:pos="426"/>
        </w:tabs>
        <w:autoSpaceDE/>
        <w:autoSpaceDN/>
        <w:spacing w:line="260" w:lineRule="exact"/>
        <w:ind w:left="0" w:firstLine="0"/>
        <w:jc w:val="both"/>
        <w:rPr>
          <w:rFonts w:asciiTheme="majorHAnsi" w:hAnsiTheme="majorHAnsi"/>
          <w:b/>
          <w:bCs/>
          <w:sz w:val="24"/>
          <w:szCs w:val="24"/>
          <w:lang w:eastAsia="pl-PL"/>
        </w:rPr>
      </w:pPr>
      <w:r w:rsidRPr="000431ED">
        <w:rPr>
          <w:rFonts w:asciiTheme="majorHAnsi" w:hAnsiTheme="majorHAnsi"/>
          <w:bCs/>
          <w:sz w:val="24"/>
          <w:szCs w:val="24"/>
          <w:lang w:eastAsia="pl-PL"/>
        </w:rPr>
        <w:t>Zasady dokumentowania zatrudniania na podstawie umowy o pr</w:t>
      </w:r>
      <w:r w:rsidR="005E15AE" w:rsidRPr="000431ED">
        <w:rPr>
          <w:rFonts w:asciiTheme="majorHAnsi" w:hAnsiTheme="majorHAnsi"/>
          <w:bCs/>
          <w:sz w:val="24"/>
          <w:szCs w:val="24"/>
          <w:lang w:eastAsia="pl-PL"/>
        </w:rPr>
        <w:t xml:space="preserve">ace, uprawnienia zamawiającego  </w:t>
      </w:r>
      <w:r w:rsidRPr="000431ED">
        <w:rPr>
          <w:rFonts w:asciiTheme="majorHAnsi" w:hAnsiTheme="majorHAnsi"/>
          <w:bCs/>
          <w:sz w:val="24"/>
          <w:szCs w:val="24"/>
          <w:lang w:eastAsia="pl-PL"/>
        </w:rPr>
        <w:t>w zakresie kontroli spełniania przez wykonawcę tego obowiązku oraz sankcji za niewypełnienie tego obowiązku zawarto we wzorze umowy stanowiącym załącznik nr 3 do SWZ.</w:t>
      </w:r>
    </w:p>
    <w:p w14:paraId="501C5DC8" w14:textId="7264857C" w:rsidR="00127B6D" w:rsidRPr="00DC4AFF" w:rsidRDefault="0037483F" w:rsidP="00E65164">
      <w:pPr>
        <w:widowControl/>
        <w:numPr>
          <w:ilvl w:val="0"/>
          <w:numId w:val="2"/>
        </w:numPr>
        <w:tabs>
          <w:tab w:val="left" w:pos="0"/>
        </w:tabs>
        <w:autoSpaceDE/>
        <w:autoSpaceDN/>
        <w:spacing w:line="260" w:lineRule="exact"/>
        <w:ind w:left="0" w:firstLine="0"/>
        <w:jc w:val="both"/>
        <w:rPr>
          <w:rFonts w:asciiTheme="majorHAnsi" w:hAnsiTheme="majorHAnsi"/>
          <w:b/>
          <w:bCs/>
          <w:sz w:val="24"/>
          <w:szCs w:val="24"/>
          <w:lang w:eastAsia="pl-PL"/>
        </w:rPr>
      </w:pPr>
      <w:r w:rsidRPr="00680A79">
        <w:rPr>
          <w:rFonts w:asciiTheme="majorHAnsi" w:hAnsiTheme="majorHAnsi"/>
          <w:b/>
          <w:bCs/>
          <w:sz w:val="24"/>
          <w:szCs w:val="24"/>
          <w:lang w:eastAsia="pl-PL"/>
        </w:rPr>
        <w:t xml:space="preserve">Wykonawca na wezwanie Zamawiającego nie później niż w ciągu </w:t>
      </w:r>
      <w:r w:rsidR="00DF653A" w:rsidRPr="00680A79">
        <w:rPr>
          <w:rFonts w:asciiTheme="majorHAnsi" w:hAnsiTheme="majorHAnsi"/>
          <w:b/>
          <w:bCs/>
          <w:sz w:val="24"/>
          <w:szCs w:val="24"/>
          <w:lang w:eastAsia="pl-PL"/>
        </w:rPr>
        <w:t>4</w:t>
      </w:r>
      <w:r w:rsidRPr="00680A79">
        <w:rPr>
          <w:rFonts w:asciiTheme="majorHAnsi" w:hAnsiTheme="majorHAnsi"/>
          <w:b/>
          <w:bCs/>
          <w:sz w:val="24"/>
          <w:szCs w:val="24"/>
          <w:lang w:eastAsia="pl-PL"/>
        </w:rPr>
        <w:t xml:space="preserve"> dni od dnia</w:t>
      </w:r>
      <w:r w:rsidRPr="000431ED">
        <w:rPr>
          <w:rFonts w:asciiTheme="majorHAnsi" w:hAnsiTheme="majorHAnsi"/>
          <w:b/>
          <w:bCs/>
          <w:sz w:val="24"/>
          <w:szCs w:val="24"/>
          <w:lang w:eastAsia="pl-PL"/>
        </w:rPr>
        <w:t xml:space="preserve"> wezwania złoży Zamawiającemu oświadczenie, o zatrudnieniu na podstawie umowy o pracę osób wykonujących ww. czynności.</w:t>
      </w:r>
    </w:p>
    <w:p w14:paraId="36575FE1" w14:textId="77777777" w:rsidR="001848B4" w:rsidRPr="00C770F8" w:rsidRDefault="001848B4" w:rsidP="001848B4">
      <w:pPr>
        <w:pStyle w:val="Nagwek11"/>
        <w:ind w:left="682"/>
        <w:rPr>
          <w:rFonts w:asciiTheme="majorHAnsi" w:hAnsiTheme="majorHAnsi"/>
          <w:u w:val="thick"/>
        </w:rPr>
      </w:pPr>
    </w:p>
    <w:p w14:paraId="51061387" w14:textId="77777777" w:rsidR="001848B4" w:rsidRPr="003A32E2" w:rsidRDefault="001848B4" w:rsidP="001848B4">
      <w:pPr>
        <w:pStyle w:val="Nagwek11"/>
        <w:ind w:left="682"/>
        <w:rPr>
          <w:rFonts w:asciiTheme="majorHAnsi" w:hAnsiTheme="majorHAnsi"/>
          <w:u w:val="thick"/>
        </w:rPr>
      </w:pPr>
      <w:r w:rsidRPr="003A32E2">
        <w:rPr>
          <w:rFonts w:asciiTheme="majorHAnsi" w:hAnsiTheme="majorHAnsi"/>
          <w:u w:val="thick"/>
        </w:rPr>
        <w:t>IV. TERMIN WYKONANIA ZAMÓWIENIA</w:t>
      </w:r>
    </w:p>
    <w:p w14:paraId="7128053F" w14:textId="77777777" w:rsidR="00171E93" w:rsidRDefault="00171E93" w:rsidP="003C1CC3">
      <w:pPr>
        <w:suppressAutoHyphens/>
        <w:autoSpaceDE/>
        <w:autoSpaceDN/>
        <w:spacing w:line="280" w:lineRule="exact"/>
        <w:ind w:left="284"/>
        <w:jc w:val="both"/>
        <w:textAlignment w:val="baseline"/>
        <w:rPr>
          <w:rFonts w:asciiTheme="majorHAnsi" w:eastAsia="Arial Unicode MS" w:hAnsiTheme="majorHAnsi"/>
          <w:kern w:val="2"/>
          <w:sz w:val="24"/>
          <w:szCs w:val="24"/>
          <w:lang w:eastAsia="zh-CN" w:bidi="hi-IN"/>
        </w:rPr>
      </w:pPr>
    </w:p>
    <w:p w14:paraId="7291BAE5" w14:textId="77777777" w:rsidR="00F858D9" w:rsidRPr="0014156B" w:rsidRDefault="008932E2" w:rsidP="00F858D9">
      <w:pPr>
        <w:pStyle w:val="Akapitzlist"/>
        <w:numPr>
          <w:ilvl w:val="3"/>
          <w:numId w:val="2"/>
        </w:numPr>
        <w:suppressAutoHyphens/>
        <w:autoSpaceDE/>
        <w:autoSpaceDN/>
        <w:spacing w:line="280" w:lineRule="exact"/>
        <w:textAlignment w:val="baseline"/>
        <w:rPr>
          <w:rFonts w:asciiTheme="majorHAnsi" w:eastAsia="Arial Unicode MS" w:hAnsiTheme="majorHAnsi"/>
          <w:b/>
          <w:bCs/>
          <w:kern w:val="2"/>
          <w:sz w:val="24"/>
          <w:szCs w:val="24"/>
          <w:lang w:eastAsia="zh-CN" w:bidi="hi-IN"/>
        </w:rPr>
      </w:pPr>
      <w:r w:rsidRPr="0014156B">
        <w:rPr>
          <w:rFonts w:asciiTheme="majorHAnsi" w:eastAsia="Arial Unicode MS" w:hAnsiTheme="majorHAnsi"/>
          <w:kern w:val="2"/>
          <w:sz w:val="24"/>
          <w:szCs w:val="24"/>
          <w:lang w:eastAsia="zh-CN" w:bidi="hi-IN"/>
        </w:rPr>
        <w:t xml:space="preserve">Termin wykonania zamówienia </w:t>
      </w:r>
      <w:r w:rsidR="00B653B0" w:rsidRPr="0014156B">
        <w:rPr>
          <w:rFonts w:asciiTheme="majorHAnsi" w:eastAsia="Arial Unicode MS" w:hAnsiTheme="majorHAnsi"/>
          <w:b/>
          <w:bCs/>
          <w:kern w:val="2"/>
          <w:sz w:val="24"/>
          <w:szCs w:val="24"/>
          <w:lang w:eastAsia="zh-CN" w:bidi="hi-IN"/>
        </w:rPr>
        <w:t xml:space="preserve">do </w:t>
      </w:r>
      <w:r w:rsidR="006C0A3E" w:rsidRPr="0014156B">
        <w:rPr>
          <w:rFonts w:asciiTheme="majorHAnsi" w:eastAsia="Arial Unicode MS" w:hAnsiTheme="majorHAnsi"/>
          <w:b/>
          <w:bCs/>
          <w:kern w:val="2"/>
          <w:sz w:val="24"/>
          <w:szCs w:val="24"/>
          <w:lang w:eastAsia="zh-CN" w:bidi="hi-IN"/>
        </w:rPr>
        <w:t>7 miesięcy od dnia podpisania umowy.</w:t>
      </w:r>
    </w:p>
    <w:p w14:paraId="4B0887A5" w14:textId="577E9511" w:rsidR="00F858D9" w:rsidRPr="0014156B" w:rsidRDefault="00F858D9" w:rsidP="00F858D9">
      <w:pPr>
        <w:pStyle w:val="Akapitzlist"/>
        <w:numPr>
          <w:ilvl w:val="3"/>
          <w:numId w:val="2"/>
        </w:numPr>
        <w:suppressAutoHyphens/>
        <w:autoSpaceDE/>
        <w:autoSpaceDN/>
        <w:spacing w:line="280" w:lineRule="exact"/>
        <w:textAlignment w:val="baseline"/>
        <w:rPr>
          <w:rFonts w:asciiTheme="majorHAnsi" w:eastAsia="Arial Unicode MS" w:hAnsiTheme="majorHAnsi"/>
          <w:b/>
          <w:bCs/>
          <w:kern w:val="2"/>
          <w:sz w:val="24"/>
          <w:szCs w:val="24"/>
          <w:lang w:eastAsia="zh-CN" w:bidi="hi-IN"/>
        </w:rPr>
      </w:pPr>
      <w:r w:rsidRPr="0014156B">
        <w:rPr>
          <w:rFonts w:asciiTheme="majorHAnsi" w:hAnsiTheme="majorHAnsi"/>
          <w:sz w:val="24"/>
          <w:szCs w:val="24"/>
        </w:rPr>
        <w:t xml:space="preserve">Za datę zakończenia zadania w całości uważa się datę podpisania końcowego protokołu odbioru robót wraz z </w:t>
      </w:r>
      <w:r w:rsidRPr="0014156B">
        <w:rPr>
          <w:rFonts w:asciiTheme="majorHAnsi" w:eastAsia="Calibri" w:hAnsiTheme="majorHAnsi"/>
          <w:sz w:val="24"/>
          <w:szCs w:val="24"/>
        </w:rPr>
        <w:t>przekazaniem kompletu niezbędnych dokumentów, w tym  pozwolenia na użytkowanie</w:t>
      </w:r>
      <w:r w:rsidR="0014156B">
        <w:rPr>
          <w:rFonts w:asciiTheme="majorHAnsi" w:hAnsiTheme="majorHAnsi"/>
          <w:sz w:val="24"/>
          <w:szCs w:val="24"/>
        </w:rPr>
        <w:t xml:space="preserve"> lub</w:t>
      </w:r>
      <w:r w:rsidR="0014156B" w:rsidRPr="0014156B">
        <w:rPr>
          <w:rFonts w:asciiTheme="majorHAnsi" w:hAnsiTheme="majorHAnsi"/>
          <w:sz w:val="24"/>
          <w:szCs w:val="24"/>
        </w:rPr>
        <w:t xml:space="preserve"> zgłoszenie zakończenia budowy wobec którego Organ nie wniósł sprzeciwu dla elementów, które zgodnie z przepisami nie wymagają decyzji pozwolenia na użytkowanie.</w:t>
      </w:r>
    </w:p>
    <w:p w14:paraId="60607338" w14:textId="77777777" w:rsidR="000431ED" w:rsidRPr="00E53ED3" w:rsidRDefault="000431ED" w:rsidP="008932E2">
      <w:pPr>
        <w:suppressAutoHyphens/>
        <w:autoSpaceDE/>
        <w:autoSpaceDN/>
        <w:spacing w:line="280" w:lineRule="exact"/>
        <w:jc w:val="both"/>
        <w:textAlignment w:val="baseline"/>
        <w:rPr>
          <w:rFonts w:eastAsia="Arial Unicode MS"/>
        </w:rPr>
      </w:pPr>
    </w:p>
    <w:p w14:paraId="6F3118BD" w14:textId="77777777" w:rsidR="003C1CC3" w:rsidRPr="00C770F8" w:rsidRDefault="003C1CC3" w:rsidP="001848B4">
      <w:pPr>
        <w:pStyle w:val="Nagwek11"/>
        <w:jc w:val="both"/>
        <w:rPr>
          <w:rFonts w:asciiTheme="majorHAnsi" w:hAnsiTheme="majorHAnsi"/>
          <w:u w:val="thick"/>
        </w:rPr>
      </w:pPr>
    </w:p>
    <w:p w14:paraId="498EEBFE" w14:textId="77777777" w:rsidR="00BF5CC7" w:rsidRPr="00C770F8" w:rsidRDefault="005E15AE" w:rsidP="00BF5CC7">
      <w:pPr>
        <w:shd w:val="clear" w:color="auto" w:fill="FFFFFF"/>
        <w:tabs>
          <w:tab w:val="left" w:pos="0"/>
        </w:tabs>
        <w:spacing w:line="260" w:lineRule="exact"/>
        <w:contextualSpacing/>
        <w:jc w:val="both"/>
        <w:rPr>
          <w:rFonts w:asciiTheme="majorHAnsi" w:hAnsiTheme="majorHAnsi"/>
          <w:sz w:val="24"/>
          <w:szCs w:val="24"/>
        </w:rPr>
      </w:pPr>
      <w:r>
        <w:rPr>
          <w:rFonts w:asciiTheme="majorHAnsi" w:hAnsiTheme="majorHAnsi"/>
          <w:b/>
          <w:color w:val="000000"/>
          <w:sz w:val="24"/>
          <w:szCs w:val="24"/>
        </w:rPr>
        <w:tab/>
      </w:r>
      <w:r w:rsidR="00E45432" w:rsidRPr="00C770F8">
        <w:rPr>
          <w:rFonts w:asciiTheme="majorHAnsi" w:hAnsiTheme="majorHAnsi"/>
          <w:b/>
          <w:color w:val="000000"/>
          <w:sz w:val="24"/>
          <w:szCs w:val="24"/>
        </w:rPr>
        <w:t>V</w:t>
      </w:r>
      <w:r w:rsidR="00BF5CC7" w:rsidRPr="00C770F8">
        <w:rPr>
          <w:rFonts w:asciiTheme="majorHAnsi" w:hAnsiTheme="majorHAnsi"/>
          <w:b/>
          <w:color w:val="000000"/>
          <w:sz w:val="24"/>
          <w:szCs w:val="24"/>
        </w:rPr>
        <w:t xml:space="preserve">. </w:t>
      </w:r>
      <w:r w:rsidR="00BF5CC7" w:rsidRPr="00C770F8">
        <w:rPr>
          <w:rFonts w:asciiTheme="majorHAnsi" w:hAnsiTheme="majorHAnsi"/>
          <w:b/>
          <w:bCs/>
          <w:sz w:val="24"/>
          <w:szCs w:val="24"/>
          <w:u w:val="single"/>
        </w:rPr>
        <w:t>Projektowane postanowienia umowy w sprawie zamówienia publicznego, które zostaną wprowadzone do treści tej umowy.</w:t>
      </w:r>
    </w:p>
    <w:p w14:paraId="0B004751" w14:textId="77777777" w:rsidR="00BF5CC7" w:rsidRPr="00C770F8" w:rsidRDefault="00BF5CC7" w:rsidP="00BF5CC7">
      <w:pPr>
        <w:shd w:val="clear" w:color="auto" w:fill="FFFFFF"/>
        <w:tabs>
          <w:tab w:val="left" w:pos="709"/>
        </w:tabs>
        <w:spacing w:line="260" w:lineRule="exact"/>
        <w:contextualSpacing/>
        <w:jc w:val="both"/>
        <w:rPr>
          <w:rFonts w:asciiTheme="majorHAnsi" w:hAnsiTheme="majorHAnsi"/>
          <w:sz w:val="24"/>
          <w:szCs w:val="24"/>
          <w:lang w:eastAsia="pl-PL"/>
        </w:rPr>
      </w:pPr>
    </w:p>
    <w:p w14:paraId="24BCB250" w14:textId="77777777" w:rsidR="00BF5CC7" w:rsidRPr="00C770F8" w:rsidRDefault="00BF5CC7">
      <w:pPr>
        <w:pStyle w:val="Akapitzlist"/>
        <w:numPr>
          <w:ilvl w:val="3"/>
          <w:numId w:val="2"/>
        </w:numPr>
        <w:shd w:val="clear" w:color="auto" w:fill="FFFFFF"/>
        <w:tabs>
          <w:tab w:val="left" w:pos="709"/>
        </w:tabs>
        <w:autoSpaceDE/>
        <w:autoSpaceDN/>
        <w:spacing w:line="260" w:lineRule="exact"/>
        <w:contextualSpacing/>
        <w:rPr>
          <w:rFonts w:asciiTheme="majorHAnsi" w:hAnsiTheme="majorHAnsi"/>
          <w:sz w:val="24"/>
          <w:szCs w:val="24"/>
        </w:rPr>
      </w:pPr>
      <w:r w:rsidRPr="00C770F8">
        <w:rPr>
          <w:rFonts w:asciiTheme="majorHAnsi" w:hAnsiTheme="majorHAnsi"/>
          <w:sz w:val="24"/>
          <w:szCs w:val="24"/>
        </w:rPr>
        <w:t>Projektowane postanowienia umowy w sprawie zamówienia publicznego, które zostaną wprowadzone do treści tej umowy, określone zostały w załączniku nr 3</w:t>
      </w:r>
      <w:r w:rsidR="00330E3E">
        <w:rPr>
          <w:rFonts w:asciiTheme="majorHAnsi" w:hAnsiTheme="majorHAnsi"/>
          <w:sz w:val="24"/>
          <w:szCs w:val="24"/>
        </w:rPr>
        <w:t xml:space="preserve"> </w:t>
      </w:r>
      <w:r w:rsidRPr="00C770F8">
        <w:rPr>
          <w:rFonts w:asciiTheme="majorHAnsi" w:hAnsiTheme="majorHAnsi"/>
          <w:sz w:val="24"/>
          <w:szCs w:val="24"/>
        </w:rPr>
        <w:t>SWZ.</w:t>
      </w:r>
    </w:p>
    <w:p w14:paraId="76117044" w14:textId="53532513" w:rsidR="00BF5CC7" w:rsidRPr="00C770F8" w:rsidRDefault="00BF5CC7">
      <w:pPr>
        <w:pStyle w:val="Akapitzlist"/>
        <w:numPr>
          <w:ilvl w:val="3"/>
          <w:numId w:val="2"/>
        </w:numPr>
        <w:shd w:val="clear" w:color="auto" w:fill="FFFFFF"/>
        <w:tabs>
          <w:tab w:val="left" w:pos="709"/>
        </w:tabs>
        <w:autoSpaceDE/>
        <w:autoSpaceDN/>
        <w:spacing w:line="260" w:lineRule="exact"/>
        <w:contextualSpacing/>
        <w:rPr>
          <w:rFonts w:asciiTheme="majorHAnsi" w:hAnsiTheme="majorHAnsi"/>
          <w:sz w:val="24"/>
          <w:szCs w:val="24"/>
        </w:rPr>
      </w:pPr>
      <w:r w:rsidRPr="00C770F8">
        <w:rPr>
          <w:rFonts w:asciiTheme="majorHAnsi" w:hAnsiTheme="majorHAnsi"/>
          <w:color w:val="000000"/>
          <w:sz w:val="24"/>
          <w:szCs w:val="24"/>
        </w:rPr>
        <w:t xml:space="preserve">Zamawiający przewiduje możliwość zmiany zawartej umowy w stosunku do treści wybranej oferty w zakresie uregulowanym w art. 455 PZP oraz wskazanym we Wzorze Umowy, stanowiącym </w:t>
      </w:r>
      <w:r w:rsidRPr="00C770F8">
        <w:rPr>
          <w:rFonts w:asciiTheme="majorHAnsi" w:hAnsiTheme="majorHAnsi"/>
          <w:b/>
          <w:bCs/>
          <w:color w:val="000000"/>
          <w:sz w:val="24"/>
          <w:szCs w:val="24"/>
        </w:rPr>
        <w:t>Załącznik nr 3</w:t>
      </w:r>
      <w:r w:rsidR="006C0A3E">
        <w:rPr>
          <w:rFonts w:asciiTheme="majorHAnsi" w:hAnsiTheme="majorHAnsi"/>
          <w:b/>
          <w:bCs/>
          <w:color w:val="000000"/>
          <w:sz w:val="24"/>
          <w:szCs w:val="24"/>
        </w:rPr>
        <w:t xml:space="preserve"> </w:t>
      </w:r>
      <w:r w:rsidRPr="00C770F8">
        <w:rPr>
          <w:rFonts w:asciiTheme="majorHAnsi" w:hAnsiTheme="majorHAnsi"/>
          <w:b/>
          <w:bCs/>
          <w:color w:val="000000"/>
          <w:sz w:val="24"/>
          <w:szCs w:val="24"/>
        </w:rPr>
        <w:t>do SWZ</w:t>
      </w:r>
      <w:r w:rsidRPr="00C770F8">
        <w:rPr>
          <w:rFonts w:asciiTheme="majorHAnsi" w:hAnsiTheme="majorHAnsi"/>
          <w:color w:val="000000"/>
          <w:sz w:val="24"/>
          <w:szCs w:val="24"/>
        </w:rPr>
        <w:t>.</w:t>
      </w:r>
    </w:p>
    <w:p w14:paraId="160CCC4E" w14:textId="77777777" w:rsidR="00BF5CC7" w:rsidRPr="00C770F8" w:rsidRDefault="00BF5CC7">
      <w:pPr>
        <w:pStyle w:val="Akapitzlist"/>
        <w:numPr>
          <w:ilvl w:val="3"/>
          <w:numId w:val="2"/>
        </w:numPr>
        <w:shd w:val="clear" w:color="auto" w:fill="FFFFFF"/>
        <w:tabs>
          <w:tab w:val="left" w:pos="709"/>
        </w:tabs>
        <w:autoSpaceDE/>
        <w:autoSpaceDN/>
        <w:spacing w:line="260" w:lineRule="exact"/>
        <w:contextualSpacing/>
        <w:rPr>
          <w:rFonts w:asciiTheme="majorHAnsi" w:hAnsiTheme="majorHAnsi"/>
          <w:sz w:val="24"/>
          <w:szCs w:val="24"/>
        </w:rPr>
      </w:pPr>
      <w:r w:rsidRPr="00C770F8">
        <w:rPr>
          <w:rFonts w:asciiTheme="majorHAnsi" w:hAnsiTheme="majorHAnsi"/>
          <w:color w:val="000000"/>
          <w:sz w:val="24"/>
          <w:szCs w:val="24"/>
        </w:rPr>
        <w:t>Zmiana umowy wymaga dla swej ważności, pod rygorem nieważności, zachowania formy pisemnej.</w:t>
      </w:r>
    </w:p>
    <w:p w14:paraId="04067986" w14:textId="77777777" w:rsidR="00BF5CC7" w:rsidRPr="00C770F8" w:rsidRDefault="00BF5CC7" w:rsidP="001848B4">
      <w:pPr>
        <w:pStyle w:val="Nagwek11"/>
        <w:jc w:val="both"/>
        <w:rPr>
          <w:rFonts w:asciiTheme="majorHAnsi" w:hAnsiTheme="majorHAnsi"/>
          <w:u w:val="thick"/>
        </w:rPr>
      </w:pPr>
    </w:p>
    <w:p w14:paraId="0770AB1A" w14:textId="77777777" w:rsidR="00BF5CC7" w:rsidRPr="00C770F8" w:rsidRDefault="00BF5CC7" w:rsidP="001848B4">
      <w:pPr>
        <w:pStyle w:val="Nagwek11"/>
        <w:jc w:val="both"/>
        <w:rPr>
          <w:rFonts w:asciiTheme="majorHAnsi" w:hAnsiTheme="majorHAnsi"/>
          <w:u w:val="thick"/>
        </w:rPr>
      </w:pPr>
    </w:p>
    <w:p w14:paraId="0860B860" w14:textId="77777777" w:rsidR="001848B4" w:rsidRPr="003A32E2" w:rsidRDefault="001848B4" w:rsidP="001848B4">
      <w:pPr>
        <w:pStyle w:val="Nagwek11"/>
        <w:jc w:val="both"/>
        <w:rPr>
          <w:rFonts w:asciiTheme="majorHAnsi" w:hAnsiTheme="majorHAnsi"/>
          <w:u w:val="thick"/>
        </w:rPr>
      </w:pPr>
      <w:r w:rsidRPr="003B3FA8">
        <w:rPr>
          <w:rFonts w:asciiTheme="majorHAnsi" w:hAnsiTheme="majorHAnsi"/>
          <w:u w:val="thick"/>
        </w:rPr>
        <w:t>V</w:t>
      </w:r>
      <w:r w:rsidR="00E45432" w:rsidRPr="003B3FA8">
        <w:rPr>
          <w:rFonts w:asciiTheme="majorHAnsi" w:hAnsiTheme="majorHAnsi"/>
          <w:u w:val="thick"/>
        </w:rPr>
        <w:t>I</w:t>
      </w:r>
      <w:r w:rsidRPr="003B3FA8">
        <w:rPr>
          <w:rFonts w:asciiTheme="majorHAnsi" w:hAnsiTheme="majorHAnsi"/>
          <w:u w:val="thick"/>
        </w:rPr>
        <w:t>. WARUNKI UDZIAŁU W POSTĘPOWANIU</w:t>
      </w:r>
    </w:p>
    <w:p w14:paraId="018DE9A2" w14:textId="77777777" w:rsidR="00D748C0" w:rsidRPr="00C770F8" w:rsidRDefault="00D748C0" w:rsidP="001848B4">
      <w:pPr>
        <w:pStyle w:val="Nagwek11"/>
        <w:jc w:val="both"/>
        <w:rPr>
          <w:rFonts w:asciiTheme="majorHAnsi" w:hAnsiTheme="majorHAnsi"/>
        </w:rPr>
      </w:pPr>
    </w:p>
    <w:p w14:paraId="3C48AC84" w14:textId="77777777" w:rsidR="00BF5CC7" w:rsidRPr="00C770F8" w:rsidRDefault="00BF5CC7">
      <w:pPr>
        <w:widowControl/>
        <w:numPr>
          <w:ilvl w:val="3"/>
          <w:numId w:val="3"/>
        </w:numPr>
        <w:tabs>
          <w:tab w:val="left" w:pos="0"/>
        </w:tabs>
        <w:autoSpaceDE/>
        <w:autoSpaceDN/>
        <w:spacing w:line="260" w:lineRule="exact"/>
        <w:ind w:left="284" w:hanging="284"/>
        <w:jc w:val="both"/>
        <w:rPr>
          <w:rFonts w:asciiTheme="majorHAnsi" w:hAnsiTheme="majorHAnsi"/>
          <w:sz w:val="24"/>
          <w:szCs w:val="24"/>
        </w:rPr>
      </w:pPr>
      <w:r w:rsidRPr="00C770F8">
        <w:rPr>
          <w:rFonts w:asciiTheme="majorHAnsi" w:hAnsiTheme="majorHAnsi"/>
          <w:sz w:val="24"/>
          <w:szCs w:val="24"/>
        </w:rPr>
        <w:t>O udzielenie zamówienia mogą ubiegać się Wykonawcy, którzy nie podlegają wykluczeniu z postępowania oraz spełniają warunki udziału, określone w ogłoszeniu o zamówieniu oraz w niniejszej SWZ.</w:t>
      </w:r>
    </w:p>
    <w:p w14:paraId="4B0F146D" w14:textId="77777777" w:rsidR="00BF5CC7" w:rsidRDefault="00BF5CC7">
      <w:pPr>
        <w:widowControl/>
        <w:numPr>
          <w:ilvl w:val="3"/>
          <w:numId w:val="3"/>
        </w:numPr>
        <w:tabs>
          <w:tab w:val="left" w:pos="0"/>
        </w:tabs>
        <w:autoSpaceDE/>
        <w:autoSpaceDN/>
        <w:spacing w:line="260" w:lineRule="exact"/>
        <w:ind w:left="284" w:hanging="284"/>
        <w:jc w:val="both"/>
        <w:rPr>
          <w:rFonts w:asciiTheme="majorHAnsi" w:hAnsiTheme="majorHAnsi"/>
          <w:sz w:val="24"/>
          <w:szCs w:val="24"/>
        </w:rPr>
      </w:pPr>
      <w:r w:rsidRPr="00C770F8">
        <w:rPr>
          <w:rFonts w:asciiTheme="majorHAnsi" w:hAnsiTheme="majorHAnsi"/>
          <w:sz w:val="24"/>
          <w:szCs w:val="24"/>
        </w:rPr>
        <w:t>O udzielenie zamówienia  mogą ubiegać się Wykonawcy, którzy spełniają następujące warunki udziału dotyczące:</w:t>
      </w:r>
    </w:p>
    <w:p w14:paraId="1C8F820D" w14:textId="77777777" w:rsidR="003C1CC3" w:rsidRDefault="003C1CC3" w:rsidP="003C1CC3">
      <w:pPr>
        <w:widowControl/>
        <w:tabs>
          <w:tab w:val="left" w:pos="0"/>
        </w:tabs>
        <w:autoSpaceDE/>
        <w:autoSpaceDN/>
        <w:spacing w:line="260" w:lineRule="exact"/>
        <w:ind w:left="284"/>
        <w:jc w:val="both"/>
        <w:rPr>
          <w:rFonts w:asciiTheme="majorHAnsi" w:hAnsiTheme="majorHAnsi"/>
          <w:sz w:val="24"/>
          <w:szCs w:val="24"/>
        </w:rPr>
      </w:pPr>
    </w:p>
    <w:p w14:paraId="7AE2887D" w14:textId="77777777" w:rsidR="00BF5CC7" w:rsidRPr="00C770F8" w:rsidRDefault="00BF5CC7">
      <w:pPr>
        <w:widowControl/>
        <w:numPr>
          <w:ilvl w:val="0"/>
          <w:numId w:val="4"/>
        </w:numPr>
        <w:tabs>
          <w:tab w:val="left" w:pos="0"/>
        </w:tabs>
        <w:autoSpaceDE/>
        <w:autoSpaceDN/>
        <w:spacing w:line="260" w:lineRule="exact"/>
        <w:ind w:left="284" w:hanging="284"/>
        <w:jc w:val="both"/>
        <w:rPr>
          <w:rFonts w:asciiTheme="majorHAnsi" w:hAnsiTheme="majorHAnsi"/>
          <w:b/>
          <w:sz w:val="24"/>
          <w:szCs w:val="24"/>
        </w:rPr>
      </w:pPr>
      <w:r w:rsidRPr="00C770F8">
        <w:rPr>
          <w:rFonts w:asciiTheme="majorHAnsi" w:hAnsiTheme="majorHAnsi"/>
          <w:b/>
          <w:sz w:val="24"/>
          <w:szCs w:val="24"/>
        </w:rPr>
        <w:t>Zdolność do występowania w obrocie gospodarczym</w:t>
      </w:r>
      <w:r w:rsidRPr="00C770F8">
        <w:rPr>
          <w:rFonts w:asciiTheme="majorHAnsi" w:hAnsiTheme="majorHAnsi"/>
          <w:b/>
          <w:bCs/>
          <w:sz w:val="24"/>
          <w:szCs w:val="24"/>
        </w:rPr>
        <w:t>.</w:t>
      </w:r>
    </w:p>
    <w:p w14:paraId="5F9B1453" w14:textId="77777777" w:rsidR="00BF5CC7" w:rsidRPr="00C770F8" w:rsidRDefault="00BF5CC7" w:rsidP="00923986">
      <w:pPr>
        <w:spacing w:line="260" w:lineRule="exact"/>
        <w:ind w:left="708" w:firstLine="708"/>
        <w:textAlignment w:val="baseline"/>
        <w:rPr>
          <w:rFonts w:asciiTheme="majorHAnsi" w:hAnsiTheme="majorHAnsi"/>
          <w:sz w:val="24"/>
          <w:szCs w:val="24"/>
        </w:rPr>
      </w:pPr>
      <w:r w:rsidRPr="00C770F8">
        <w:rPr>
          <w:rFonts w:asciiTheme="majorHAnsi" w:hAnsiTheme="majorHAnsi"/>
          <w:sz w:val="24"/>
          <w:szCs w:val="24"/>
        </w:rPr>
        <w:t>Zamawiający nie określa warunku w tym zakresie.</w:t>
      </w:r>
    </w:p>
    <w:p w14:paraId="5B67AA2A" w14:textId="77777777" w:rsidR="00BF5CC7" w:rsidRPr="00C770F8" w:rsidRDefault="00BF5CC7">
      <w:pPr>
        <w:widowControl/>
        <w:numPr>
          <w:ilvl w:val="0"/>
          <w:numId w:val="4"/>
        </w:numPr>
        <w:autoSpaceDE/>
        <w:autoSpaceDN/>
        <w:spacing w:line="260" w:lineRule="exact"/>
        <w:ind w:left="284" w:hanging="284"/>
        <w:jc w:val="both"/>
        <w:textAlignment w:val="baseline"/>
        <w:rPr>
          <w:rFonts w:asciiTheme="majorHAnsi" w:hAnsiTheme="majorHAnsi"/>
          <w:b/>
          <w:bCs/>
          <w:sz w:val="24"/>
          <w:szCs w:val="24"/>
        </w:rPr>
      </w:pPr>
      <w:r w:rsidRPr="00C770F8">
        <w:rPr>
          <w:rFonts w:asciiTheme="majorHAnsi" w:hAnsiTheme="majorHAnsi"/>
          <w:b/>
          <w:bCs/>
          <w:sz w:val="24"/>
          <w:szCs w:val="24"/>
        </w:rPr>
        <w:t>Uprawnienia do prowadzenia określonej działalności gospodarczej lub zawodowej, o ile wynika to z odrębnych przepisów.</w:t>
      </w:r>
    </w:p>
    <w:p w14:paraId="32F7EA52" w14:textId="678B9A18" w:rsidR="00BF5CC7" w:rsidRPr="00C770F8" w:rsidRDefault="003C1CC3" w:rsidP="00BF5CC7">
      <w:pPr>
        <w:spacing w:line="260" w:lineRule="exact"/>
        <w:ind w:left="284"/>
        <w:jc w:val="both"/>
        <w:textAlignment w:val="baseline"/>
        <w:rPr>
          <w:rFonts w:asciiTheme="majorHAnsi" w:hAnsiTheme="majorHAnsi"/>
          <w:sz w:val="24"/>
          <w:szCs w:val="24"/>
        </w:rPr>
      </w:pPr>
      <w:r>
        <w:rPr>
          <w:rFonts w:asciiTheme="majorHAnsi" w:hAnsiTheme="majorHAnsi"/>
          <w:sz w:val="24"/>
          <w:szCs w:val="24"/>
        </w:rPr>
        <w:tab/>
      </w:r>
      <w:r>
        <w:rPr>
          <w:rFonts w:asciiTheme="majorHAnsi" w:hAnsiTheme="majorHAnsi"/>
          <w:sz w:val="24"/>
          <w:szCs w:val="24"/>
        </w:rPr>
        <w:tab/>
      </w:r>
      <w:r w:rsidRPr="00C770F8">
        <w:rPr>
          <w:rFonts w:asciiTheme="majorHAnsi" w:hAnsiTheme="majorHAnsi"/>
          <w:sz w:val="24"/>
          <w:szCs w:val="24"/>
        </w:rPr>
        <w:t>Zamawiający nie określa warunku w tym zakresie</w:t>
      </w:r>
    </w:p>
    <w:p w14:paraId="6BE51631" w14:textId="77777777" w:rsidR="00BF5CC7" w:rsidRPr="00C770F8" w:rsidRDefault="00BF5CC7" w:rsidP="00BF5CC7">
      <w:pPr>
        <w:spacing w:line="260" w:lineRule="exact"/>
        <w:ind w:left="284"/>
        <w:jc w:val="both"/>
        <w:textAlignment w:val="baseline"/>
        <w:rPr>
          <w:rFonts w:asciiTheme="majorHAnsi" w:hAnsiTheme="majorHAnsi"/>
          <w:sz w:val="24"/>
          <w:szCs w:val="24"/>
        </w:rPr>
      </w:pPr>
      <w:r w:rsidRPr="00C770F8">
        <w:rPr>
          <w:rFonts w:asciiTheme="majorHAnsi" w:hAnsiTheme="majorHAnsi"/>
          <w:sz w:val="24"/>
          <w:szCs w:val="24"/>
        </w:rPr>
        <w:lastRenderedPageBreak/>
        <w:tab/>
      </w:r>
    </w:p>
    <w:p w14:paraId="4E913DCD" w14:textId="77777777" w:rsidR="00D748C0" w:rsidRPr="00C770F8" w:rsidRDefault="00BF5CC7">
      <w:pPr>
        <w:widowControl/>
        <w:numPr>
          <w:ilvl w:val="0"/>
          <w:numId w:val="4"/>
        </w:numPr>
        <w:autoSpaceDE/>
        <w:autoSpaceDN/>
        <w:spacing w:line="260" w:lineRule="exact"/>
        <w:ind w:left="284" w:hanging="284"/>
        <w:jc w:val="both"/>
        <w:textAlignment w:val="baseline"/>
        <w:rPr>
          <w:rFonts w:asciiTheme="majorHAnsi" w:hAnsiTheme="majorHAnsi"/>
          <w:b/>
          <w:bCs/>
          <w:sz w:val="24"/>
          <w:szCs w:val="24"/>
        </w:rPr>
      </w:pPr>
      <w:r w:rsidRPr="00C770F8">
        <w:rPr>
          <w:rFonts w:asciiTheme="majorHAnsi" w:hAnsiTheme="majorHAnsi"/>
          <w:b/>
          <w:bCs/>
          <w:sz w:val="24"/>
          <w:szCs w:val="24"/>
        </w:rPr>
        <w:t>Sytuacji finansowej lub ekonomicznej.</w:t>
      </w:r>
    </w:p>
    <w:p w14:paraId="7210304D" w14:textId="71A36D3F" w:rsidR="00923986" w:rsidRPr="00C770F8" w:rsidRDefault="00F6135C" w:rsidP="00923986">
      <w:pPr>
        <w:spacing w:line="260" w:lineRule="exact"/>
        <w:ind w:left="284"/>
        <w:jc w:val="both"/>
        <w:textAlignment w:val="baseline"/>
        <w:rPr>
          <w:rFonts w:asciiTheme="majorHAnsi" w:hAnsiTheme="majorHAnsi"/>
          <w:sz w:val="24"/>
          <w:szCs w:val="24"/>
        </w:rPr>
      </w:pPr>
      <w:r>
        <w:rPr>
          <w:rFonts w:asciiTheme="majorHAnsi" w:hAnsiTheme="majorHAnsi"/>
          <w:b/>
          <w:bCs/>
          <w:sz w:val="24"/>
          <w:szCs w:val="24"/>
        </w:rPr>
        <w:tab/>
      </w:r>
      <w:r w:rsidR="00923986">
        <w:rPr>
          <w:rFonts w:asciiTheme="majorHAnsi" w:hAnsiTheme="majorHAnsi"/>
          <w:b/>
          <w:bCs/>
          <w:sz w:val="24"/>
          <w:szCs w:val="24"/>
        </w:rPr>
        <w:tab/>
      </w:r>
      <w:r w:rsidR="00923986" w:rsidRPr="00C770F8">
        <w:rPr>
          <w:rFonts w:asciiTheme="majorHAnsi" w:hAnsiTheme="majorHAnsi"/>
          <w:sz w:val="24"/>
          <w:szCs w:val="24"/>
        </w:rPr>
        <w:t>Zamawiający nie określa warunku w tym zakresie</w:t>
      </w:r>
    </w:p>
    <w:p w14:paraId="1D3BCC75" w14:textId="7219EC4F" w:rsidR="00D748C0" w:rsidRPr="00584B3E" w:rsidRDefault="00D748C0" w:rsidP="00923986">
      <w:pPr>
        <w:spacing w:line="260" w:lineRule="exact"/>
        <w:ind w:left="284"/>
        <w:jc w:val="both"/>
        <w:textAlignment w:val="baseline"/>
        <w:rPr>
          <w:rFonts w:asciiTheme="majorHAnsi" w:hAnsiTheme="majorHAnsi"/>
          <w:b/>
          <w:bCs/>
          <w:sz w:val="24"/>
          <w:szCs w:val="24"/>
        </w:rPr>
      </w:pPr>
    </w:p>
    <w:p w14:paraId="1A1F5C54" w14:textId="77777777" w:rsidR="00BF5CC7" w:rsidRPr="006331BA" w:rsidRDefault="00BF5CC7">
      <w:pPr>
        <w:widowControl/>
        <w:numPr>
          <w:ilvl w:val="0"/>
          <w:numId w:val="4"/>
        </w:numPr>
        <w:autoSpaceDE/>
        <w:autoSpaceDN/>
        <w:spacing w:line="260" w:lineRule="exact"/>
        <w:ind w:left="284" w:hanging="284"/>
        <w:jc w:val="both"/>
        <w:textAlignment w:val="baseline"/>
        <w:rPr>
          <w:rFonts w:asciiTheme="majorHAnsi" w:hAnsiTheme="majorHAnsi"/>
          <w:b/>
          <w:bCs/>
          <w:sz w:val="24"/>
          <w:szCs w:val="24"/>
        </w:rPr>
      </w:pPr>
      <w:r w:rsidRPr="006331BA">
        <w:rPr>
          <w:rFonts w:asciiTheme="majorHAnsi" w:hAnsiTheme="majorHAnsi"/>
          <w:b/>
          <w:bCs/>
          <w:sz w:val="24"/>
          <w:szCs w:val="24"/>
        </w:rPr>
        <w:t xml:space="preserve">Zdolności technicznej lub zawodowej. </w:t>
      </w:r>
    </w:p>
    <w:p w14:paraId="3A616F22" w14:textId="77777777" w:rsidR="00206355" w:rsidRDefault="00BF5CC7" w:rsidP="00206355">
      <w:pPr>
        <w:spacing w:line="260" w:lineRule="exact"/>
        <w:ind w:left="284"/>
        <w:jc w:val="both"/>
        <w:textAlignment w:val="baseline"/>
        <w:rPr>
          <w:rFonts w:asciiTheme="majorHAnsi" w:hAnsiTheme="majorHAnsi"/>
          <w:sz w:val="24"/>
          <w:szCs w:val="24"/>
          <w:lang w:eastAsia="pl-PL"/>
        </w:rPr>
      </w:pPr>
      <w:r w:rsidRPr="006331BA">
        <w:rPr>
          <w:rFonts w:asciiTheme="majorHAnsi" w:hAnsiTheme="majorHAnsi"/>
          <w:sz w:val="24"/>
          <w:szCs w:val="24"/>
        </w:rPr>
        <w:t>Zamawiający uzna warunek za spełniony,</w:t>
      </w:r>
      <w:r w:rsidRPr="00584B3E">
        <w:rPr>
          <w:rFonts w:asciiTheme="majorHAnsi" w:hAnsiTheme="majorHAnsi"/>
          <w:sz w:val="24"/>
          <w:szCs w:val="24"/>
        </w:rPr>
        <w:t xml:space="preserve"> jeżeli w</w:t>
      </w:r>
      <w:r w:rsidRPr="00584B3E">
        <w:rPr>
          <w:rFonts w:asciiTheme="majorHAnsi" w:hAnsiTheme="majorHAnsi"/>
          <w:sz w:val="24"/>
          <w:szCs w:val="24"/>
          <w:lang w:eastAsia="pl-PL"/>
        </w:rPr>
        <w:t>ykonawca ubiegający się o udzielenie zamówienia wykaże że:</w:t>
      </w:r>
    </w:p>
    <w:p w14:paraId="2D9141A9" w14:textId="77777777" w:rsidR="00206355" w:rsidRDefault="00206355" w:rsidP="00206355">
      <w:pPr>
        <w:spacing w:line="260" w:lineRule="exact"/>
        <w:ind w:left="284"/>
        <w:jc w:val="both"/>
        <w:textAlignment w:val="baseline"/>
        <w:rPr>
          <w:rFonts w:asciiTheme="majorHAnsi" w:hAnsiTheme="majorHAnsi"/>
          <w:sz w:val="24"/>
          <w:szCs w:val="24"/>
          <w:lang w:eastAsia="pl-PL"/>
        </w:rPr>
      </w:pPr>
    </w:p>
    <w:p w14:paraId="6E890D11" w14:textId="25A7175C" w:rsidR="0014156B" w:rsidRDefault="000431ED" w:rsidP="00AF4EB0">
      <w:pPr>
        <w:pStyle w:val="Akapitzlist"/>
        <w:numPr>
          <w:ilvl w:val="0"/>
          <w:numId w:val="23"/>
        </w:numPr>
        <w:spacing w:line="260" w:lineRule="exact"/>
        <w:ind w:left="426" w:hanging="426"/>
        <w:textAlignment w:val="baseline"/>
        <w:rPr>
          <w:rFonts w:asciiTheme="majorHAnsi" w:hAnsiTheme="majorHAnsi"/>
          <w:sz w:val="24"/>
          <w:szCs w:val="24"/>
          <w:lang w:eastAsia="pl-PL"/>
        </w:rPr>
      </w:pPr>
      <w:bookmarkStart w:id="5" w:name="_Hlk100911903"/>
      <w:r w:rsidRPr="009756A0">
        <w:rPr>
          <w:rFonts w:asciiTheme="majorHAnsi" w:hAnsiTheme="majorHAnsi"/>
          <w:sz w:val="24"/>
          <w:szCs w:val="24"/>
        </w:rPr>
        <w:t>Wykonał</w:t>
      </w:r>
      <w:r w:rsidR="00EF1D3C" w:rsidRPr="009756A0">
        <w:rPr>
          <w:rFonts w:asciiTheme="majorHAnsi" w:hAnsiTheme="majorHAnsi"/>
          <w:sz w:val="24"/>
          <w:szCs w:val="24"/>
        </w:rPr>
        <w:t xml:space="preserve"> w okresie ostatnich 5 lat przed upływem terminu składania ofert, a jeżeli okres prowadzenia działalności jest krótszy - w tym okresie, co najmniej </w:t>
      </w:r>
      <w:r w:rsidR="00923986" w:rsidRPr="009756A0">
        <w:rPr>
          <w:rFonts w:asciiTheme="majorHAnsi" w:hAnsiTheme="majorHAnsi"/>
          <w:sz w:val="24"/>
          <w:szCs w:val="24"/>
        </w:rPr>
        <w:t>1</w:t>
      </w:r>
      <w:r w:rsidR="00EF1D3C" w:rsidRPr="009756A0">
        <w:rPr>
          <w:rFonts w:asciiTheme="majorHAnsi" w:hAnsiTheme="majorHAnsi"/>
          <w:sz w:val="24"/>
          <w:szCs w:val="24"/>
        </w:rPr>
        <w:t xml:space="preserve"> rob</w:t>
      </w:r>
      <w:r w:rsidR="00A3024F" w:rsidRPr="009756A0">
        <w:rPr>
          <w:rFonts w:asciiTheme="majorHAnsi" w:hAnsiTheme="majorHAnsi"/>
          <w:sz w:val="24"/>
          <w:szCs w:val="24"/>
        </w:rPr>
        <w:t>ot</w:t>
      </w:r>
      <w:r w:rsidR="00923986" w:rsidRPr="009756A0">
        <w:rPr>
          <w:rFonts w:asciiTheme="majorHAnsi" w:hAnsiTheme="majorHAnsi"/>
          <w:sz w:val="24"/>
          <w:szCs w:val="24"/>
        </w:rPr>
        <w:t>ę</w:t>
      </w:r>
      <w:r w:rsidR="00A3024F" w:rsidRPr="009756A0">
        <w:rPr>
          <w:rFonts w:asciiTheme="majorHAnsi" w:hAnsiTheme="majorHAnsi"/>
          <w:sz w:val="24"/>
          <w:szCs w:val="24"/>
        </w:rPr>
        <w:t xml:space="preserve"> budowlan</w:t>
      </w:r>
      <w:r w:rsidR="00923986" w:rsidRPr="009756A0">
        <w:rPr>
          <w:rFonts w:asciiTheme="majorHAnsi" w:hAnsiTheme="majorHAnsi"/>
          <w:sz w:val="24"/>
          <w:szCs w:val="24"/>
        </w:rPr>
        <w:t>ą</w:t>
      </w:r>
      <w:r w:rsidR="00EF1D3C" w:rsidRPr="009756A0">
        <w:rPr>
          <w:rFonts w:asciiTheme="majorHAnsi" w:hAnsiTheme="majorHAnsi"/>
          <w:sz w:val="24"/>
          <w:szCs w:val="24"/>
        </w:rPr>
        <w:t xml:space="preserve"> polegając</w:t>
      </w:r>
      <w:r w:rsidR="00A3024F" w:rsidRPr="009756A0">
        <w:rPr>
          <w:rFonts w:asciiTheme="majorHAnsi" w:hAnsiTheme="majorHAnsi"/>
          <w:sz w:val="24"/>
          <w:szCs w:val="24"/>
        </w:rPr>
        <w:t>e</w:t>
      </w:r>
      <w:r w:rsidR="00EF1D3C" w:rsidRPr="009756A0">
        <w:rPr>
          <w:rFonts w:asciiTheme="majorHAnsi" w:hAnsiTheme="majorHAnsi"/>
          <w:sz w:val="24"/>
          <w:szCs w:val="24"/>
        </w:rPr>
        <w:t xml:space="preserve"> </w:t>
      </w:r>
      <w:r w:rsidR="00206355" w:rsidRPr="009756A0">
        <w:rPr>
          <w:rFonts w:asciiTheme="majorHAnsi" w:hAnsiTheme="majorHAnsi"/>
          <w:sz w:val="24"/>
          <w:szCs w:val="24"/>
          <w:lang w:val="cs-CZ"/>
        </w:rPr>
        <w:t>na przebudowie</w:t>
      </w:r>
      <w:r w:rsidR="0079407B" w:rsidRPr="009756A0">
        <w:rPr>
          <w:rFonts w:asciiTheme="majorHAnsi" w:hAnsiTheme="majorHAnsi"/>
          <w:sz w:val="24"/>
          <w:szCs w:val="24"/>
          <w:lang w:val="cs-CZ"/>
        </w:rPr>
        <w:t>/</w:t>
      </w:r>
      <w:r w:rsidR="00851272" w:rsidRPr="009756A0">
        <w:rPr>
          <w:rFonts w:asciiTheme="majorHAnsi" w:hAnsiTheme="majorHAnsi"/>
          <w:sz w:val="24"/>
          <w:szCs w:val="24"/>
          <w:lang w:val="cs-CZ"/>
        </w:rPr>
        <w:t>rozbudowie/b</w:t>
      </w:r>
      <w:r w:rsidR="0014156B">
        <w:rPr>
          <w:rFonts w:asciiTheme="majorHAnsi" w:hAnsiTheme="majorHAnsi"/>
          <w:sz w:val="24"/>
          <w:szCs w:val="24"/>
          <w:lang w:val="cs-CZ"/>
        </w:rPr>
        <w:t>u</w:t>
      </w:r>
      <w:r w:rsidR="00851272" w:rsidRPr="009756A0">
        <w:rPr>
          <w:rFonts w:asciiTheme="majorHAnsi" w:hAnsiTheme="majorHAnsi"/>
          <w:sz w:val="24"/>
          <w:szCs w:val="24"/>
          <w:lang w:val="cs-CZ"/>
        </w:rPr>
        <w:t>dowie obiektu</w:t>
      </w:r>
      <w:r w:rsidR="00357FC8" w:rsidRPr="009756A0">
        <w:rPr>
          <w:rFonts w:asciiTheme="majorHAnsi" w:hAnsiTheme="majorHAnsi"/>
          <w:sz w:val="24"/>
          <w:szCs w:val="24"/>
          <w:lang w:val="cs-CZ"/>
        </w:rPr>
        <w:t xml:space="preserve"> </w:t>
      </w:r>
      <w:r w:rsidR="00292D2C" w:rsidRPr="009756A0">
        <w:rPr>
          <w:rFonts w:asciiTheme="majorHAnsi" w:hAnsiTheme="majorHAnsi"/>
          <w:sz w:val="24"/>
          <w:szCs w:val="24"/>
          <w:lang w:val="cs-CZ"/>
        </w:rPr>
        <w:t>użyteczności publicznej</w:t>
      </w:r>
      <w:r w:rsidR="00357FC8" w:rsidRPr="009756A0">
        <w:rPr>
          <w:rFonts w:asciiTheme="majorHAnsi" w:hAnsiTheme="majorHAnsi"/>
          <w:sz w:val="24"/>
          <w:szCs w:val="24"/>
        </w:rPr>
        <w:t xml:space="preserve"> </w:t>
      </w:r>
      <w:r w:rsidR="00A3024F" w:rsidRPr="009756A0">
        <w:rPr>
          <w:rFonts w:asciiTheme="majorHAnsi" w:hAnsiTheme="majorHAnsi"/>
          <w:sz w:val="24"/>
          <w:szCs w:val="24"/>
        </w:rPr>
        <w:t xml:space="preserve">o wartości co najmniej </w:t>
      </w:r>
      <w:r w:rsidR="00851272" w:rsidRPr="009756A0">
        <w:rPr>
          <w:rFonts w:asciiTheme="majorHAnsi" w:hAnsiTheme="majorHAnsi"/>
          <w:sz w:val="24"/>
          <w:szCs w:val="24"/>
        </w:rPr>
        <w:t>15</w:t>
      </w:r>
      <w:r w:rsidR="00923986" w:rsidRPr="009756A0">
        <w:rPr>
          <w:rFonts w:asciiTheme="majorHAnsi" w:hAnsiTheme="majorHAnsi"/>
          <w:sz w:val="24"/>
          <w:szCs w:val="24"/>
        </w:rPr>
        <w:t>0</w:t>
      </w:r>
      <w:r w:rsidR="00A3024F" w:rsidRPr="009756A0">
        <w:rPr>
          <w:rFonts w:asciiTheme="majorHAnsi" w:hAnsiTheme="majorHAnsi"/>
          <w:sz w:val="24"/>
          <w:szCs w:val="24"/>
        </w:rPr>
        <w:t> 000,00 zł</w:t>
      </w:r>
      <w:r w:rsidR="00292D2C" w:rsidRPr="009756A0">
        <w:rPr>
          <w:rFonts w:asciiTheme="majorHAnsi" w:hAnsiTheme="majorHAnsi"/>
          <w:sz w:val="24"/>
          <w:szCs w:val="24"/>
        </w:rPr>
        <w:t xml:space="preserve"> brutto</w:t>
      </w:r>
      <w:r w:rsidR="0014156B">
        <w:rPr>
          <w:rFonts w:asciiTheme="majorHAnsi" w:hAnsiTheme="majorHAnsi"/>
          <w:sz w:val="24"/>
          <w:szCs w:val="24"/>
        </w:rPr>
        <w:t xml:space="preserve"> </w:t>
      </w:r>
      <w:r w:rsidR="0014156B" w:rsidRPr="009756A0">
        <w:rPr>
          <w:rFonts w:asciiTheme="majorHAnsi" w:hAnsiTheme="majorHAnsi"/>
          <w:sz w:val="24"/>
          <w:szCs w:val="24"/>
          <w:lang w:eastAsia="pl-PL"/>
        </w:rPr>
        <w:t xml:space="preserve">(słownie: sto </w:t>
      </w:r>
      <w:r w:rsidR="0014156B">
        <w:rPr>
          <w:rFonts w:asciiTheme="majorHAnsi" w:hAnsiTheme="majorHAnsi"/>
          <w:sz w:val="24"/>
          <w:szCs w:val="24"/>
          <w:lang w:eastAsia="pl-PL"/>
        </w:rPr>
        <w:t xml:space="preserve">pięćdziesiąt </w:t>
      </w:r>
      <w:r w:rsidR="0014156B" w:rsidRPr="009756A0">
        <w:rPr>
          <w:rFonts w:asciiTheme="majorHAnsi" w:hAnsiTheme="majorHAnsi"/>
          <w:sz w:val="24"/>
          <w:szCs w:val="24"/>
          <w:lang w:eastAsia="pl-PL"/>
        </w:rPr>
        <w:t xml:space="preserve">tysięcy  złotych) </w:t>
      </w:r>
      <w:r w:rsidR="00851272" w:rsidRPr="009756A0">
        <w:rPr>
          <w:rFonts w:asciiTheme="majorHAnsi" w:hAnsiTheme="majorHAnsi"/>
          <w:sz w:val="24"/>
          <w:szCs w:val="24"/>
        </w:rPr>
        <w:t xml:space="preserve">oraz </w:t>
      </w:r>
      <w:r w:rsidR="00851272" w:rsidRPr="009756A0">
        <w:rPr>
          <w:rFonts w:asciiTheme="majorHAnsi" w:hAnsiTheme="majorHAnsi"/>
          <w:sz w:val="24"/>
          <w:szCs w:val="24"/>
          <w:lang w:eastAsia="pl-PL"/>
        </w:rPr>
        <w:t xml:space="preserve">co najmniej </w:t>
      </w:r>
      <w:r w:rsidR="009756A0" w:rsidRPr="009756A0">
        <w:rPr>
          <w:rFonts w:asciiTheme="majorHAnsi" w:hAnsiTheme="majorHAnsi"/>
          <w:sz w:val="24"/>
          <w:szCs w:val="24"/>
          <w:lang w:eastAsia="pl-PL"/>
        </w:rPr>
        <w:t>1 robotę budowlaną polegającej na montaż</w:t>
      </w:r>
      <w:r w:rsidR="00C35206">
        <w:rPr>
          <w:rFonts w:asciiTheme="majorHAnsi" w:hAnsiTheme="majorHAnsi"/>
          <w:sz w:val="24"/>
          <w:szCs w:val="24"/>
          <w:lang w:eastAsia="pl-PL"/>
        </w:rPr>
        <w:t>u</w:t>
      </w:r>
      <w:r w:rsidR="009756A0" w:rsidRPr="009756A0">
        <w:rPr>
          <w:rFonts w:asciiTheme="majorHAnsi" w:hAnsiTheme="majorHAnsi"/>
          <w:sz w:val="24"/>
          <w:szCs w:val="24"/>
          <w:lang w:eastAsia="pl-PL"/>
        </w:rPr>
        <w:t>/instalacji windy o wartości co najmniej 10</w:t>
      </w:r>
      <w:r w:rsidR="00851272" w:rsidRPr="009756A0">
        <w:rPr>
          <w:rFonts w:asciiTheme="majorHAnsi" w:hAnsiTheme="majorHAnsi"/>
          <w:sz w:val="24"/>
          <w:szCs w:val="24"/>
          <w:lang w:eastAsia="pl-PL"/>
        </w:rPr>
        <w:t>0 000 zł (słownie: s</w:t>
      </w:r>
      <w:r w:rsidR="009756A0" w:rsidRPr="009756A0">
        <w:rPr>
          <w:rFonts w:asciiTheme="majorHAnsi" w:hAnsiTheme="majorHAnsi"/>
          <w:sz w:val="24"/>
          <w:szCs w:val="24"/>
          <w:lang w:eastAsia="pl-PL"/>
        </w:rPr>
        <w:t xml:space="preserve">to </w:t>
      </w:r>
      <w:r w:rsidR="00851272" w:rsidRPr="009756A0">
        <w:rPr>
          <w:rFonts w:asciiTheme="majorHAnsi" w:hAnsiTheme="majorHAnsi"/>
          <w:sz w:val="24"/>
          <w:szCs w:val="24"/>
          <w:lang w:eastAsia="pl-PL"/>
        </w:rPr>
        <w:t>tysięcy  złotych) brutto.</w:t>
      </w:r>
      <w:r w:rsidR="009756A0" w:rsidRPr="009756A0">
        <w:rPr>
          <w:rFonts w:asciiTheme="majorHAnsi" w:hAnsiTheme="majorHAnsi"/>
          <w:sz w:val="24"/>
          <w:szCs w:val="24"/>
          <w:lang w:eastAsia="pl-PL"/>
        </w:rPr>
        <w:t xml:space="preserve"> </w:t>
      </w:r>
    </w:p>
    <w:p w14:paraId="489B4128" w14:textId="1AC7369F" w:rsidR="00851272" w:rsidRPr="009756A0" w:rsidRDefault="009756A0" w:rsidP="0014156B">
      <w:pPr>
        <w:pStyle w:val="Akapitzlist"/>
        <w:spacing w:line="260" w:lineRule="exact"/>
        <w:ind w:left="426" w:firstLine="0"/>
        <w:textAlignment w:val="baseline"/>
        <w:rPr>
          <w:rFonts w:asciiTheme="majorHAnsi" w:hAnsiTheme="majorHAnsi"/>
          <w:sz w:val="24"/>
          <w:szCs w:val="24"/>
          <w:lang w:eastAsia="pl-PL"/>
        </w:rPr>
      </w:pPr>
      <w:r w:rsidRPr="009756A0">
        <w:rPr>
          <w:rFonts w:asciiTheme="majorHAnsi" w:hAnsiTheme="majorHAnsi"/>
          <w:sz w:val="24"/>
          <w:szCs w:val="24"/>
          <w:lang w:eastAsia="pl-PL"/>
        </w:rPr>
        <w:t xml:space="preserve">Uwaga: Wykonawca może również wykazać się zamówieniem wykonania windy </w:t>
      </w:r>
      <w:r w:rsidR="0014156B">
        <w:rPr>
          <w:rFonts w:asciiTheme="majorHAnsi" w:hAnsiTheme="majorHAnsi"/>
          <w:sz w:val="24"/>
          <w:szCs w:val="24"/>
          <w:lang w:eastAsia="pl-PL"/>
        </w:rPr>
        <w:br/>
      </w:r>
      <w:r w:rsidRPr="009756A0">
        <w:rPr>
          <w:rFonts w:asciiTheme="majorHAnsi" w:hAnsiTheme="majorHAnsi"/>
          <w:sz w:val="24"/>
          <w:szCs w:val="24"/>
          <w:lang w:eastAsia="pl-PL"/>
        </w:rPr>
        <w:t>w formie dostawy i montażu zamiast roboty budowlanej;</w:t>
      </w:r>
    </w:p>
    <w:p w14:paraId="55C262FF" w14:textId="77777777" w:rsidR="00851272" w:rsidRPr="00BC7299" w:rsidRDefault="00851272" w:rsidP="009756A0">
      <w:pPr>
        <w:pStyle w:val="Akapitzlist"/>
        <w:spacing w:line="260" w:lineRule="exact"/>
        <w:ind w:left="426" w:firstLine="0"/>
        <w:textAlignment w:val="baseline"/>
        <w:rPr>
          <w:rFonts w:asciiTheme="majorHAnsi" w:hAnsiTheme="majorHAnsi"/>
          <w:sz w:val="24"/>
          <w:szCs w:val="24"/>
          <w:lang w:eastAsia="pl-PL"/>
        </w:rPr>
      </w:pPr>
    </w:p>
    <w:bookmarkEnd w:id="5"/>
    <w:p w14:paraId="6FBC9E66" w14:textId="77777777" w:rsidR="00923986" w:rsidRDefault="00923986" w:rsidP="00F6135C">
      <w:pPr>
        <w:rPr>
          <w:rFonts w:asciiTheme="majorHAnsi" w:hAnsiTheme="majorHAnsi"/>
          <w:sz w:val="24"/>
          <w:szCs w:val="24"/>
        </w:rPr>
      </w:pPr>
    </w:p>
    <w:p w14:paraId="7FC1E4F2" w14:textId="37205DD6" w:rsidR="00F6135C" w:rsidRPr="000C38B0" w:rsidRDefault="00F6135C" w:rsidP="00F6135C">
      <w:pPr>
        <w:rPr>
          <w:rFonts w:asciiTheme="majorHAnsi" w:hAnsiTheme="majorHAnsi"/>
          <w:sz w:val="24"/>
          <w:szCs w:val="24"/>
        </w:rPr>
      </w:pPr>
      <w:r w:rsidRPr="000C38B0">
        <w:rPr>
          <w:rFonts w:asciiTheme="majorHAnsi" w:hAnsiTheme="majorHAnsi"/>
          <w:sz w:val="24"/>
          <w:szCs w:val="24"/>
        </w:rPr>
        <w:t>Przez roboty budowlane wykonane należy rozumieć:</w:t>
      </w:r>
    </w:p>
    <w:p w14:paraId="4C7918B7" w14:textId="77777777" w:rsidR="00F6135C" w:rsidRPr="000C38B0" w:rsidRDefault="00F6135C" w:rsidP="00F6135C">
      <w:pPr>
        <w:rPr>
          <w:rFonts w:asciiTheme="majorHAnsi" w:hAnsiTheme="majorHAnsi"/>
          <w:sz w:val="24"/>
          <w:szCs w:val="24"/>
        </w:rPr>
      </w:pPr>
      <w:r w:rsidRPr="000C38B0">
        <w:rPr>
          <w:rFonts w:asciiTheme="majorHAnsi" w:hAnsiTheme="majorHAnsi"/>
          <w:sz w:val="24"/>
          <w:szCs w:val="24"/>
        </w:rPr>
        <w:t xml:space="preserve">1) roboty budowlane rozpoczęte i zakończone w ww. okresie, </w:t>
      </w:r>
    </w:p>
    <w:p w14:paraId="5CB6079C" w14:textId="77777777" w:rsidR="00F6135C" w:rsidRDefault="00F6135C" w:rsidP="00F6135C">
      <w:pPr>
        <w:rPr>
          <w:rFonts w:asciiTheme="majorHAnsi" w:hAnsiTheme="majorHAnsi"/>
          <w:sz w:val="24"/>
          <w:szCs w:val="24"/>
        </w:rPr>
      </w:pPr>
      <w:r w:rsidRPr="000C38B0">
        <w:rPr>
          <w:rFonts w:asciiTheme="majorHAnsi" w:hAnsiTheme="majorHAnsi"/>
          <w:sz w:val="24"/>
          <w:szCs w:val="24"/>
        </w:rPr>
        <w:t>2) roboty budowlane zakończone w ww. okresie, których rozpoczęcie mogło nastąpić wcześniej niż w ww. okresie</w:t>
      </w:r>
    </w:p>
    <w:p w14:paraId="4CDCA8B4" w14:textId="77777777" w:rsidR="006118F6" w:rsidRDefault="006118F6" w:rsidP="00F6135C">
      <w:pPr>
        <w:rPr>
          <w:rFonts w:asciiTheme="majorHAnsi" w:hAnsiTheme="majorHAnsi"/>
          <w:color w:val="C00000"/>
          <w:sz w:val="24"/>
          <w:szCs w:val="24"/>
        </w:rPr>
      </w:pPr>
    </w:p>
    <w:p w14:paraId="7E2C6567" w14:textId="77777777" w:rsidR="00012B0E" w:rsidRPr="000C10B7" w:rsidRDefault="00012B0E" w:rsidP="00F6135C">
      <w:pPr>
        <w:rPr>
          <w:rFonts w:asciiTheme="majorHAnsi" w:hAnsiTheme="majorHAnsi"/>
          <w:color w:val="C00000"/>
          <w:sz w:val="24"/>
          <w:szCs w:val="24"/>
        </w:rPr>
      </w:pPr>
    </w:p>
    <w:p w14:paraId="62F81C58" w14:textId="39B174FF" w:rsidR="00F6135C" w:rsidRPr="0082388B" w:rsidRDefault="00EF1D3C" w:rsidP="00AF4EB0">
      <w:pPr>
        <w:pStyle w:val="Akapitzlist"/>
        <w:widowControl/>
        <w:numPr>
          <w:ilvl w:val="0"/>
          <w:numId w:val="14"/>
        </w:numPr>
        <w:autoSpaceDE/>
        <w:autoSpaceDN/>
        <w:ind w:left="426" w:hanging="426"/>
        <w:rPr>
          <w:rFonts w:asciiTheme="majorHAnsi" w:hAnsiTheme="majorHAnsi"/>
          <w:sz w:val="24"/>
          <w:szCs w:val="24"/>
        </w:rPr>
      </w:pPr>
      <w:bookmarkStart w:id="6" w:name="_Hlk100912928"/>
      <w:r w:rsidRPr="0082388B">
        <w:rPr>
          <w:rFonts w:asciiTheme="majorHAnsi" w:hAnsiTheme="majorHAnsi"/>
          <w:iCs/>
          <w:sz w:val="24"/>
          <w:szCs w:val="24"/>
        </w:rPr>
        <w:t xml:space="preserve">Dysponowanie co najmniej jedną osobą, pełniącą funkcje Kierownika budowy posiadającą uprawnienia budowlane do kierowania robotami budowlanymi w specjalności </w:t>
      </w:r>
      <w:r w:rsidR="001218AB">
        <w:rPr>
          <w:rFonts w:asciiTheme="majorHAnsi" w:hAnsiTheme="majorHAnsi"/>
          <w:iCs/>
          <w:sz w:val="24"/>
          <w:szCs w:val="24"/>
        </w:rPr>
        <w:t>konstrukcyjno-budowlanej z</w:t>
      </w:r>
      <w:r w:rsidRPr="0082388B">
        <w:rPr>
          <w:rFonts w:asciiTheme="majorHAnsi" w:hAnsiTheme="majorHAnsi"/>
          <w:iCs/>
          <w:sz w:val="24"/>
          <w:szCs w:val="24"/>
        </w:rPr>
        <w:t xml:space="preserve"> co najmniej 3-letnim doświadczeniem jako kierownik budowy lub kierownik robót </w:t>
      </w:r>
      <w:r w:rsidR="001218AB">
        <w:rPr>
          <w:rFonts w:asciiTheme="majorHAnsi" w:hAnsiTheme="majorHAnsi"/>
          <w:iCs/>
          <w:sz w:val="24"/>
          <w:szCs w:val="24"/>
        </w:rPr>
        <w:t>ww. branży</w:t>
      </w:r>
      <w:r w:rsidRPr="0082388B">
        <w:rPr>
          <w:rFonts w:asciiTheme="majorHAnsi" w:hAnsiTheme="majorHAnsi"/>
          <w:iCs/>
          <w:sz w:val="24"/>
          <w:szCs w:val="24"/>
        </w:rPr>
        <w:t xml:space="preserve"> liczonym od dnia uzyskania uprawnień.</w:t>
      </w:r>
    </w:p>
    <w:p w14:paraId="229AC225" w14:textId="0255A938" w:rsidR="0082388B" w:rsidRPr="00A81C97" w:rsidRDefault="00E33376" w:rsidP="00AF4EB0">
      <w:pPr>
        <w:pStyle w:val="Akapitzlist"/>
        <w:widowControl/>
        <w:numPr>
          <w:ilvl w:val="0"/>
          <w:numId w:val="14"/>
        </w:numPr>
        <w:autoSpaceDE/>
        <w:autoSpaceDN/>
        <w:spacing w:line="260" w:lineRule="exact"/>
        <w:ind w:left="426" w:hanging="426"/>
        <w:rPr>
          <w:rFonts w:asciiTheme="majorHAnsi" w:hAnsiTheme="majorHAnsi"/>
          <w:color w:val="000000" w:themeColor="text1"/>
          <w:sz w:val="24"/>
          <w:szCs w:val="24"/>
        </w:rPr>
      </w:pPr>
      <w:r w:rsidRPr="002D16F1">
        <w:rPr>
          <w:rFonts w:asciiTheme="majorHAnsi" w:hAnsiTheme="majorHAnsi"/>
          <w:iCs/>
          <w:sz w:val="24"/>
          <w:szCs w:val="24"/>
        </w:rPr>
        <w:t>Dysponowanie co najmniej jedną osobą</w:t>
      </w:r>
      <w:r w:rsidRPr="0082388B">
        <w:rPr>
          <w:rFonts w:asciiTheme="majorHAnsi" w:hAnsiTheme="majorHAnsi"/>
          <w:iCs/>
          <w:sz w:val="24"/>
          <w:szCs w:val="24"/>
        </w:rPr>
        <w:t xml:space="preserve"> pełniącą funkcje kierownika robót branży </w:t>
      </w:r>
      <w:r w:rsidRPr="0082388B">
        <w:rPr>
          <w:rFonts w:asciiTheme="majorHAnsi" w:hAnsiTheme="majorHAnsi"/>
          <w:iCs/>
          <w:color w:val="000000" w:themeColor="text1"/>
          <w:sz w:val="24"/>
          <w:szCs w:val="24"/>
        </w:rPr>
        <w:t xml:space="preserve">elektrycznej </w:t>
      </w:r>
      <w:r w:rsidRPr="0082388B">
        <w:rPr>
          <w:rFonts w:asciiTheme="majorHAnsi" w:hAnsiTheme="majorHAnsi"/>
          <w:iCs/>
          <w:sz w:val="24"/>
          <w:szCs w:val="24"/>
        </w:rPr>
        <w:t xml:space="preserve">posiadającą uprawnienia budowlane do kierowania robotami budowlanymi w </w:t>
      </w:r>
      <w:r w:rsidRPr="0082388B">
        <w:rPr>
          <w:rFonts w:asciiTheme="majorHAnsi" w:hAnsiTheme="majorHAnsi"/>
          <w:sz w:val="24"/>
          <w:szCs w:val="24"/>
          <w:lang w:val="cs-CZ"/>
        </w:rPr>
        <w:t xml:space="preserve">specjalności instalacyjnej w zakresie </w:t>
      </w:r>
      <w:r w:rsidRPr="0082388B">
        <w:rPr>
          <w:rFonts w:asciiTheme="majorHAnsi" w:hAnsiTheme="majorHAnsi" w:cs="Arial"/>
          <w:iCs/>
          <w:sz w:val="24"/>
          <w:szCs w:val="24"/>
        </w:rPr>
        <w:t>instalacyjnej w zakresie sieci, instalacji i urządzeń elektrycznych i elektroenergetycznych</w:t>
      </w:r>
    </w:p>
    <w:p w14:paraId="1795013C" w14:textId="77777777" w:rsidR="00A81C97" w:rsidRDefault="00A81C97" w:rsidP="00A81C97">
      <w:pPr>
        <w:widowControl/>
        <w:autoSpaceDE/>
        <w:autoSpaceDN/>
        <w:spacing w:line="260" w:lineRule="exact"/>
        <w:rPr>
          <w:rFonts w:asciiTheme="majorHAnsi" w:hAnsiTheme="majorHAnsi"/>
          <w:color w:val="000000" w:themeColor="text1"/>
          <w:sz w:val="24"/>
          <w:szCs w:val="24"/>
        </w:rPr>
      </w:pPr>
    </w:p>
    <w:p w14:paraId="166042D6" w14:textId="77777777" w:rsidR="005A5813" w:rsidRPr="00F6135C" w:rsidRDefault="005A5813" w:rsidP="005A5813">
      <w:pPr>
        <w:widowControl/>
        <w:autoSpaceDE/>
        <w:autoSpaceDN/>
        <w:spacing w:after="120" w:line="300" w:lineRule="exact"/>
        <w:jc w:val="both"/>
        <w:rPr>
          <w:rFonts w:asciiTheme="majorHAnsi" w:hAnsiTheme="majorHAnsi"/>
          <w:sz w:val="24"/>
          <w:szCs w:val="24"/>
        </w:rPr>
      </w:pPr>
      <w:r w:rsidRPr="00F6135C">
        <w:rPr>
          <w:rFonts w:asciiTheme="majorHAnsi" w:hAnsiTheme="majorHAnsi"/>
          <w:sz w:val="24"/>
          <w:szCs w:val="24"/>
        </w:rPr>
        <w:t>Zamawiający dopuszcza połączenie wyżej wskazanych funkcji pod warunkiem spełnienia przez osobę łączącą te funkcje wszystkich warunków wymaganych dla poszczególnych funkcji.</w:t>
      </w:r>
    </w:p>
    <w:p w14:paraId="117A2814" w14:textId="77777777" w:rsidR="005A5813" w:rsidRDefault="005A5813" w:rsidP="00A81C97">
      <w:pPr>
        <w:widowControl/>
        <w:autoSpaceDE/>
        <w:autoSpaceDN/>
        <w:spacing w:line="260" w:lineRule="exact"/>
        <w:rPr>
          <w:rFonts w:asciiTheme="majorHAnsi" w:hAnsiTheme="majorHAnsi"/>
          <w:color w:val="000000" w:themeColor="text1"/>
          <w:sz w:val="24"/>
          <w:szCs w:val="24"/>
        </w:rPr>
      </w:pPr>
    </w:p>
    <w:bookmarkEnd w:id="6"/>
    <w:p w14:paraId="44F11A99" w14:textId="190A41F2" w:rsidR="00EF1D3C" w:rsidRPr="003A32E2" w:rsidRDefault="00EF1D3C" w:rsidP="00AF4EB0">
      <w:pPr>
        <w:widowControl/>
        <w:numPr>
          <w:ilvl w:val="0"/>
          <w:numId w:val="15"/>
        </w:numPr>
        <w:tabs>
          <w:tab w:val="left" w:pos="284"/>
        </w:tabs>
        <w:autoSpaceDE/>
        <w:autoSpaceDN/>
        <w:spacing w:line="260" w:lineRule="exact"/>
        <w:ind w:left="0" w:firstLine="0"/>
        <w:jc w:val="both"/>
        <w:rPr>
          <w:rFonts w:asciiTheme="majorHAnsi" w:hAnsiTheme="majorHAnsi"/>
          <w:sz w:val="24"/>
          <w:szCs w:val="24"/>
        </w:rPr>
      </w:pPr>
      <w:r w:rsidRPr="003A32E2">
        <w:rPr>
          <w:rFonts w:asciiTheme="majorHAnsi" w:hAnsiTheme="majorHAnsi"/>
          <w:sz w:val="24"/>
          <w:szCs w:val="24"/>
        </w:rPr>
        <w:t xml:space="preserve">Osoby przewidziane do pełnienia samodzielnych funkcji technicznych </w:t>
      </w:r>
      <w:r w:rsidR="00DB0B71">
        <w:rPr>
          <w:rFonts w:asciiTheme="majorHAnsi" w:hAnsiTheme="majorHAnsi"/>
          <w:sz w:val="24"/>
          <w:szCs w:val="24"/>
        </w:rPr>
        <w:br/>
      </w:r>
      <w:r w:rsidRPr="003A32E2">
        <w:rPr>
          <w:rFonts w:asciiTheme="majorHAnsi" w:hAnsiTheme="majorHAnsi"/>
          <w:sz w:val="24"/>
          <w:szCs w:val="24"/>
        </w:rPr>
        <w:t>w budownictwie muszą posiadać wymagane uprawnienia, które zostały wydane zgodnie z ustawą Prawo budowlane z dnia 7 lipca 1994 r. (Dz. U. z</w:t>
      </w:r>
      <w:r w:rsidR="00330E3E">
        <w:rPr>
          <w:rFonts w:asciiTheme="majorHAnsi" w:hAnsiTheme="majorHAnsi"/>
          <w:bCs/>
          <w:sz w:val="24"/>
          <w:szCs w:val="24"/>
        </w:rPr>
        <w:t xml:space="preserve"> 202</w:t>
      </w:r>
      <w:r w:rsidR="005A5813">
        <w:rPr>
          <w:rFonts w:asciiTheme="majorHAnsi" w:hAnsiTheme="majorHAnsi"/>
          <w:bCs/>
          <w:sz w:val="24"/>
          <w:szCs w:val="24"/>
        </w:rPr>
        <w:t>4</w:t>
      </w:r>
      <w:r w:rsidRPr="003A32E2">
        <w:rPr>
          <w:rFonts w:asciiTheme="majorHAnsi" w:hAnsiTheme="majorHAnsi"/>
          <w:bCs/>
          <w:sz w:val="24"/>
          <w:szCs w:val="24"/>
        </w:rPr>
        <w:t xml:space="preserve"> r., poz. </w:t>
      </w:r>
      <w:r w:rsidR="005A5813">
        <w:rPr>
          <w:rFonts w:asciiTheme="majorHAnsi" w:hAnsiTheme="majorHAnsi"/>
          <w:bCs/>
          <w:sz w:val="24"/>
          <w:szCs w:val="24"/>
        </w:rPr>
        <w:t xml:space="preserve">725 </w:t>
      </w:r>
      <w:r w:rsidRPr="003A32E2">
        <w:rPr>
          <w:rFonts w:asciiTheme="majorHAnsi" w:hAnsiTheme="majorHAnsi"/>
          <w:bCs/>
          <w:sz w:val="24"/>
          <w:szCs w:val="24"/>
        </w:rPr>
        <w:t>ze zm.)</w:t>
      </w:r>
      <w:r w:rsidRPr="003A32E2">
        <w:rPr>
          <w:rFonts w:asciiTheme="majorHAnsi" w:hAnsiTheme="majorHAnsi"/>
          <w:sz w:val="24"/>
          <w:szCs w:val="24"/>
        </w:rPr>
        <w:t xml:space="preserve"> art. 12 ust. 1 </w:t>
      </w:r>
      <w:proofErr w:type="spellStart"/>
      <w:r w:rsidRPr="003A32E2">
        <w:rPr>
          <w:rFonts w:asciiTheme="majorHAnsi" w:hAnsiTheme="majorHAnsi"/>
          <w:sz w:val="24"/>
          <w:szCs w:val="24"/>
        </w:rPr>
        <w:t>ppkt</w:t>
      </w:r>
      <w:proofErr w:type="spellEnd"/>
      <w:r w:rsidRPr="003A32E2">
        <w:rPr>
          <w:rFonts w:asciiTheme="majorHAnsi" w:hAnsiTheme="majorHAnsi"/>
          <w:sz w:val="24"/>
          <w:szCs w:val="24"/>
        </w:rPr>
        <w:t xml:space="preserve">. 2, ust. 7, art. 12a lub uprawnienia uzyskane na podstawie przepisów obowiązujących przed wejściem w życie ustawy prawo budowlane z 1994 r., natomiast w przypadku osób, które uzyskały uprawnienia w innych krajach Unii Europejskiej a także osób z Europejskiego Obszaru Gospodarczego warunki określone w ustawie z dnia 22 grudnia 2015 r. o zasadach uznawania kwalifikacji zawodowych nabytych w państwach członkowskich Unii Europejskiej </w:t>
      </w:r>
      <w:r w:rsidR="00330E3E">
        <w:rPr>
          <w:rFonts w:asciiTheme="majorHAnsi" w:hAnsiTheme="majorHAnsi"/>
          <w:sz w:val="24"/>
          <w:szCs w:val="24"/>
        </w:rPr>
        <w:t>(Dz. U. z 202</w:t>
      </w:r>
      <w:r w:rsidR="005A5813">
        <w:rPr>
          <w:rFonts w:asciiTheme="majorHAnsi" w:hAnsiTheme="majorHAnsi"/>
          <w:sz w:val="24"/>
          <w:szCs w:val="24"/>
        </w:rPr>
        <w:t>3</w:t>
      </w:r>
      <w:r w:rsidR="00330E3E">
        <w:rPr>
          <w:rFonts w:asciiTheme="majorHAnsi" w:hAnsiTheme="majorHAnsi"/>
          <w:sz w:val="24"/>
          <w:szCs w:val="24"/>
        </w:rPr>
        <w:t xml:space="preserve"> r., poz. </w:t>
      </w:r>
      <w:r w:rsidR="005A5813">
        <w:rPr>
          <w:rFonts w:asciiTheme="majorHAnsi" w:hAnsiTheme="majorHAnsi"/>
          <w:sz w:val="24"/>
          <w:szCs w:val="24"/>
        </w:rPr>
        <w:t xml:space="preserve">334 </w:t>
      </w:r>
      <w:r w:rsidRPr="003A32E2">
        <w:rPr>
          <w:rFonts w:asciiTheme="majorHAnsi" w:hAnsiTheme="majorHAnsi"/>
          <w:sz w:val="24"/>
          <w:szCs w:val="24"/>
        </w:rPr>
        <w:t xml:space="preserve">z </w:t>
      </w:r>
      <w:proofErr w:type="spellStart"/>
      <w:r w:rsidRPr="003A32E2">
        <w:rPr>
          <w:rFonts w:asciiTheme="majorHAnsi" w:hAnsiTheme="majorHAnsi"/>
          <w:sz w:val="24"/>
          <w:szCs w:val="24"/>
        </w:rPr>
        <w:t>późn</w:t>
      </w:r>
      <w:proofErr w:type="spellEnd"/>
      <w:r w:rsidRPr="003A32E2">
        <w:rPr>
          <w:rFonts w:asciiTheme="majorHAnsi" w:hAnsiTheme="majorHAnsi"/>
          <w:sz w:val="24"/>
          <w:szCs w:val="24"/>
        </w:rPr>
        <w:t>. zm.).</w:t>
      </w:r>
      <w:r w:rsidR="00F6135C">
        <w:rPr>
          <w:rFonts w:asciiTheme="majorHAnsi" w:hAnsiTheme="majorHAnsi"/>
          <w:sz w:val="24"/>
          <w:szCs w:val="24"/>
        </w:rPr>
        <w:t xml:space="preserve"> Samodzielne funkcje techniczne w budownictwie będą rozpatrywane zgodnie z przepisami regulującymi nadawanie uprawnień budowlanych w dacie ich nadania oraz treścią decyzji o nadaniu uprawnień.</w:t>
      </w:r>
    </w:p>
    <w:p w14:paraId="3F3F8D62" w14:textId="77777777" w:rsidR="00F120A7" w:rsidRPr="00296372" w:rsidRDefault="00F120A7" w:rsidP="00DC163F">
      <w:pPr>
        <w:spacing w:line="260" w:lineRule="exact"/>
        <w:jc w:val="both"/>
        <w:rPr>
          <w:color w:val="C00000"/>
        </w:rPr>
      </w:pPr>
    </w:p>
    <w:p w14:paraId="041FAE4A" w14:textId="77777777" w:rsidR="00BF5CC7" w:rsidRPr="000431ED" w:rsidRDefault="00330E3E" w:rsidP="003A32E2">
      <w:pPr>
        <w:widowControl/>
        <w:tabs>
          <w:tab w:val="left" w:pos="284"/>
        </w:tabs>
        <w:autoSpaceDE/>
        <w:autoSpaceDN/>
        <w:spacing w:line="260" w:lineRule="exact"/>
        <w:jc w:val="both"/>
        <w:rPr>
          <w:rFonts w:asciiTheme="majorHAnsi" w:hAnsiTheme="majorHAnsi"/>
          <w:sz w:val="24"/>
          <w:szCs w:val="24"/>
          <w:lang w:eastAsia="pl-PL"/>
        </w:rPr>
      </w:pPr>
      <w:r>
        <w:rPr>
          <w:rFonts w:asciiTheme="majorHAnsi" w:hAnsiTheme="majorHAnsi"/>
          <w:color w:val="000000"/>
          <w:sz w:val="24"/>
          <w:szCs w:val="24"/>
          <w:lang w:eastAsia="pl-PL"/>
        </w:rPr>
        <w:lastRenderedPageBreak/>
        <w:t xml:space="preserve">4. </w:t>
      </w:r>
      <w:r w:rsidR="00BF5CC7" w:rsidRPr="000431ED">
        <w:rPr>
          <w:rFonts w:asciiTheme="majorHAnsi" w:hAnsiTheme="majorHAnsi"/>
          <w:color w:val="000000"/>
          <w:sz w:val="24"/>
          <w:szCs w:val="24"/>
          <w:lang w:eastAsia="pl-PL"/>
        </w:rPr>
        <w:t xml:space="preserve">W </w:t>
      </w:r>
      <w:r w:rsidR="00BF5CC7" w:rsidRPr="000431ED">
        <w:rPr>
          <w:rFonts w:asciiTheme="majorHAnsi" w:hAnsiTheme="majorHAnsi"/>
          <w:sz w:val="24"/>
          <w:szCs w:val="24"/>
          <w:lang w:eastAsia="pl-PL"/>
        </w:rPr>
        <w:t xml:space="preserve">odniesieniu do warunków dotyczących wykształcenia, kwalifikacji zawodowych lub doświadczenia wykonawcy wspólnie się ubiegający się o udzielenie zamówienia mogą polegać na zdolnościach tych z wykonawców, którzy wykonają </w:t>
      </w:r>
      <w:r w:rsidR="00F120A7" w:rsidRPr="000431ED">
        <w:rPr>
          <w:rFonts w:asciiTheme="majorHAnsi" w:hAnsiTheme="majorHAnsi"/>
          <w:sz w:val="24"/>
          <w:szCs w:val="24"/>
          <w:lang w:eastAsia="pl-PL"/>
        </w:rPr>
        <w:t xml:space="preserve">roboty budowlane </w:t>
      </w:r>
      <w:r w:rsidR="00BF5CC7" w:rsidRPr="000431ED">
        <w:rPr>
          <w:rFonts w:asciiTheme="majorHAnsi" w:hAnsiTheme="majorHAnsi"/>
          <w:sz w:val="24"/>
          <w:szCs w:val="24"/>
          <w:lang w:eastAsia="pl-PL"/>
        </w:rPr>
        <w:t>do realizacji  których te zdolności są wymagane.</w:t>
      </w:r>
    </w:p>
    <w:p w14:paraId="4E6DFD83" w14:textId="1CD29761" w:rsidR="003A32E2" w:rsidRDefault="00330E3E" w:rsidP="003A32E2">
      <w:pPr>
        <w:pStyle w:val="Akapitzlist"/>
        <w:widowControl/>
        <w:tabs>
          <w:tab w:val="left" w:pos="284"/>
        </w:tabs>
        <w:autoSpaceDE/>
        <w:autoSpaceDN/>
        <w:spacing w:line="260" w:lineRule="exact"/>
        <w:ind w:left="0" w:firstLine="0"/>
        <w:rPr>
          <w:rFonts w:asciiTheme="majorHAnsi" w:hAnsiTheme="majorHAnsi"/>
          <w:sz w:val="24"/>
          <w:szCs w:val="24"/>
          <w:lang w:eastAsia="pl-PL"/>
        </w:rPr>
      </w:pPr>
      <w:r>
        <w:rPr>
          <w:rFonts w:asciiTheme="majorHAnsi" w:hAnsiTheme="majorHAnsi"/>
          <w:sz w:val="24"/>
          <w:szCs w:val="24"/>
        </w:rPr>
        <w:t xml:space="preserve">5. </w:t>
      </w:r>
      <w:r w:rsidR="0037483F" w:rsidRPr="000431ED">
        <w:rPr>
          <w:rFonts w:asciiTheme="majorHAnsi" w:hAnsiTheme="majorHAnsi"/>
          <w:sz w:val="24"/>
          <w:szCs w:val="24"/>
        </w:rPr>
        <w:t>Zamawiający, w stosunku do wykonawców wspólnie ubiegającyc</w:t>
      </w:r>
      <w:r w:rsidR="000431ED" w:rsidRPr="000431ED">
        <w:rPr>
          <w:rFonts w:asciiTheme="majorHAnsi" w:hAnsiTheme="majorHAnsi"/>
          <w:sz w:val="24"/>
          <w:szCs w:val="24"/>
        </w:rPr>
        <w:t xml:space="preserve">h się o udzielenie </w:t>
      </w:r>
      <w:r w:rsidR="000431ED" w:rsidRPr="00F20E4D">
        <w:rPr>
          <w:rFonts w:asciiTheme="majorHAnsi" w:hAnsiTheme="majorHAnsi"/>
          <w:sz w:val="24"/>
          <w:szCs w:val="24"/>
        </w:rPr>
        <w:t xml:space="preserve">zamówienia, </w:t>
      </w:r>
      <w:r w:rsidR="0037483F" w:rsidRPr="00F20E4D">
        <w:rPr>
          <w:rFonts w:asciiTheme="majorHAnsi" w:hAnsiTheme="majorHAnsi"/>
          <w:sz w:val="24"/>
          <w:szCs w:val="24"/>
        </w:rPr>
        <w:t>w odniesieniu do warunku dotyczącego zdolności technicznej lub zawodowej dopuszcza łączne spełnienie</w:t>
      </w:r>
      <w:r w:rsidR="00F6135C" w:rsidRPr="00F20E4D">
        <w:rPr>
          <w:rFonts w:asciiTheme="majorHAnsi" w:hAnsiTheme="majorHAnsi"/>
          <w:sz w:val="24"/>
          <w:szCs w:val="24"/>
        </w:rPr>
        <w:t xml:space="preserve"> warunku udziału w postępowaniu</w:t>
      </w:r>
      <w:r w:rsidR="000C38B0" w:rsidRPr="00F20E4D">
        <w:rPr>
          <w:rFonts w:asciiTheme="majorHAnsi" w:hAnsiTheme="majorHAnsi"/>
          <w:sz w:val="24"/>
          <w:szCs w:val="24"/>
        </w:rPr>
        <w:t xml:space="preserve"> w ten sposób</w:t>
      </w:r>
      <w:r w:rsidR="00C35206">
        <w:rPr>
          <w:rFonts w:asciiTheme="majorHAnsi" w:hAnsiTheme="majorHAnsi"/>
          <w:sz w:val="24"/>
          <w:szCs w:val="24"/>
        </w:rPr>
        <w:t>,</w:t>
      </w:r>
      <w:r w:rsidR="000C38B0" w:rsidRPr="00F20E4D">
        <w:rPr>
          <w:rFonts w:asciiTheme="majorHAnsi" w:hAnsiTheme="majorHAnsi"/>
          <w:sz w:val="24"/>
          <w:szCs w:val="24"/>
        </w:rPr>
        <w:t xml:space="preserve"> że </w:t>
      </w:r>
      <w:r w:rsidR="00721422" w:rsidRPr="00F20E4D">
        <w:rPr>
          <w:rFonts w:asciiTheme="majorHAnsi" w:hAnsiTheme="majorHAnsi"/>
          <w:sz w:val="24"/>
          <w:szCs w:val="24"/>
        </w:rPr>
        <w:t xml:space="preserve">każdy </w:t>
      </w:r>
      <w:r w:rsidR="000C38B0" w:rsidRPr="00F20E4D">
        <w:rPr>
          <w:rFonts w:asciiTheme="majorHAnsi" w:hAnsiTheme="majorHAnsi"/>
          <w:sz w:val="24"/>
          <w:szCs w:val="24"/>
        </w:rPr>
        <w:t>z wykonawców wspólnie ubiegający się o udzielenie zamówienia może się wykazać wykonaniem</w:t>
      </w:r>
      <w:r w:rsidR="00292D2C">
        <w:rPr>
          <w:rFonts w:asciiTheme="majorHAnsi" w:hAnsiTheme="majorHAnsi"/>
          <w:sz w:val="24"/>
          <w:szCs w:val="24"/>
        </w:rPr>
        <w:t xml:space="preserve"> 1</w:t>
      </w:r>
      <w:r w:rsidR="000C38B0" w:rsidRPr="00F20E4D">
        <w:rPr>
          <w:rFonts w:asciiTheme="majorHAnsi" w:hAnsiTheme="majorHAnsi"/>
          <w:sz w:val="24"/>
          <w:szCs w:val="24"/>
        </w:rPr>
        <w:t xml:space="preserve"> roboty budowlanej</w:t>
      </w:r>
      <w:r w:rsidR="000C10B7" w:rsidRPr="00F20E4D">
        <w:rPr>
          <w:rFonts w:asciiTheme="majorHAnsi" w:hAnsiTheme="majorHAnsi"/>
          <w:sz w:val="24"/>
          <w:szCs w:val="24"/>
        </w:rPr>
        <w:t xml:space="preserve"> </w:t>
      </w:r>
      <w:r w:rsidR="00292D2C">
        <w:rPr>
          <w:rFonts w:asciiTheme="majorHAnsi" w:hAnsiTheme="majorHAnsi"/>
          <w:sz w:val="24"/>
          <w:szCs w:val="24"/>
        </w:rPr>
        <w:t>wskazanej powyżej w warunku.</w:t>
      </w:r>
    </w:p>
    <w:p w14:paraId="6CA36001" w14:textId="77777777" w:rsidR="0037483F" w:rsidRPr="000431ED" w:rsidRDefault="00330E3E" w:rsidP="003A32E2">
      <w:pPr>
        <w:pStyle w:val="Akapitzlist"/>
        <w:widowControl/>
        <w:tabs>
          <w:tab w:val="left" w:pos="284"/>
        </w:tabs>
        <w:autoSpaceDE/>
        <w:autoSpaceDN/>
        <w:spacing w:line="260" w:lineRule="exact"/>
        <w:ind w:left="0" w:firstLine="0"/>
        <w:rPr>
          <w:rFonts w:asciiTheme="majorHAnsi" w:hAnsiTheme="majorHAnsi"/>
          <w:sz w:val="24"/>
          <w:szCs w:val="24"/>
          <w:lang w:eastAsia="pl-PL"/>
        </w:rPr>
      </w:pPr>
      <w:r>
        <w:rPr>
          <w:rFonts w:asciiTheme="majorHAnsi" w:hAnsiTheme="majorHAnsi"/>
          <w:sz w:val="24"/>
          <w:szCs w:val="24"/>
          <w:lang w:eastAsia="pl-PL"/>
        </w:rPr>
        <w:t xml:space="preserve">6. </w:t>
      </w:r>
      <w:r w:rsidR="0037483F" w:rsidRPr="000431ED">
        <w:rPr>
          <w:rFonts w:asciiTheme="majorHAnsi" w:hAnsiTheme="majorHAnsi"/>
          <w:sz w:val="24"/>
          <w:szCs w:val="24"/>
        </w:rPr>
        <w:t>Z</w:t>
      </w:r>
      <w:r>
        <w:rPr>
          <w:rFonts w:asciiTheme="majorHAnsi" w:hAnsiTheme="majorHAnsi"/>
          <w:sz w:val="24"/>
          <w:szCs w:val="24"/>
        </w:rPr>
        <w:t>a</w:t>
      </w:r>
      <w:r w:rsidR="0037483F" w:rsidRPr="000431ED">
        <w:rPr>
          <w:rFonts w:asciiTheme="majorHAnsi" w:hAnsiTheme="majorHAnsi"/>
          <w:sz w:val="24"/>
          <w:szCs w:val="24"/>
        </w:rPr>
        <w:t>mawiający może na każdym etapie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realizacje zamówienia.</w:t>
      </w:r>
    </w:p>
    <w:p w14:paraId="52A70943" w14:textId="77777777" w:rsidR="00BF5CC7" w:rsidRPr="00C770F8" w:rsidRDefault="00BF5CC7" w:rsidP="00BF5CC7">
      <w:pPr>
        <w:tabs>
          <w:tab w:val="left" w:pos="284"/>
        </w:tabs>
        <w:spacing w:line="260" w:lineRule="exact"/>
        <w:jc w:val="both"/>
        <w:rPr>
          <w:rFonts w:asciiTheme="majorHAnsi" w:hAnsiTheme="majorHAnsi"/>
          <w:sz w:val="24"/>
          <w:szCs w:val="24"/>
        </w:rPr>
      </w:pPr>
    </w:p>
    <w:p w14:paraId="6D1B35C4" w14:textId="77777777" w:rsidR="00BF5CC7" w:rsidRPr="00C770F8" w:rsidRDefault="00330E3E" w:rsidP="003A32E2">
      <w:pPr>
        <w:widowControl/>
        <w:autoSpaceDE/>
        <w:autoSpaceDN/>
        <w:spacing w:line="260" w:lineRule="exact"/>
        <w:ind w:left="360" w:hanging="360"/>
        <w:jc w:val="both"/>
        <w:rPr>
          <w:rFonts w:asciiTheme="majorHAnsi" w:hAnsiTheme="majorHAnsi"/>
          <w:sz w:val="24"/>
          <w:szCs w:val="24"/>
        </w:rPr>
      </w:pPr>
      <w:r>
        <w:rPr>
          <w:rFonts w:asciiTheme="majorHAnsi" w:hAnsiTheme="majorHAnsi"/>
          <w:b/>
          <w:sz w:val="24"/>
          <w:szCs w:val="24"/>
        </w:rPr>
        <w:t>7</w:t>
      </w:r>
      <w:r w:rsidR="003A32E2">
        <w:rPr>
          <w:rFonts w:asciiTheme="majorHAnsi" w:hAnsiTheme="majorHAnsi"/>
          <w:b/>
          <w:sz w:val="24"/>
          <w:szCs w:val="24"/>
        </w:rPr>
        <w:t xml:space="preserve">. </w:t>
      </w:r>
      <w:r w:rsidR="00BF5CC7" w:rsidRPr="00C770F8">
        <w:rPr>
          <w:rFonts w:asciiTheme="majorHAnsi" w:hAnsiTheme="majorHAnsi"/>
          <w:b/>
          <w:sz w:val="24"/>
          <w:szCs w:val="24"/>
        </w:rPr>
        <w:t xml:space="preserve">Poleganie na zdolnościach podmiotów trzecich w celu spełnienia warunków udziału. </w:t>
      </w:r>
    </w:p>
    <w:p w14:paraId="47EA85A8" w14:textId="44C40CFC" w:rsidR="00BF5CC7" w:rsidRPr="00C770F8" w:rsidRDefault="00DB0B71" w:rsidP="00BF5CC7">
      <w:pPr>
        <w:spacing w:line="260" w:lineRule="exact"/>
        <w:jc w:val="both"/>
        <w:rPr>
          <w:rFonts w:asciiTheme="majorHAnsi" w:hAnsiTheme="majorHAnsi"/>
          <w:b/>
          <w:bCs/>
          <w:sz w:val="24"/>
          <w:szCs w:val="24"/>
        </w:rPr>
      </w:pPr>
      <w:r>
        <w:rPr>
          <w:rFonts w:asciiTheme="majorHAnsi" w:hAnsiTheme="majorHAnsi"/>
          <w:sz w:val="24"/>
          <w:szCs w:val="24"/>
        </w:rPr>
        <w:t>W</w:t>
      </w:r>
      <w:r w:rsidR="00BF5CC7" w:rsidRPr="00C770F8">
        <w:rPr>
          <w:rFonts w:asciiTheme="majorHAnsi" w:hAnsiTheme="majorHAnsi"/>
          <w:sz w:val="24"/>
          <w:szCs w:val="24"/>
        </w:rPr>
        <w:t xml:space="preserve">ykonawca może w celu potwierdzenia spełniania warunków udziału </w:t>
      </w:r>
      <w:r w:rsidR="005A5813">
        <w:rPr>
          <w:rFonts w:asciiTheme="majorHAnsi" w:hAnsiTheme="majorHAnsi"/>
          <w:sz w:val="24"/>
          <w:szCs w:val="24"/>
        </w:rPr>
        <w:br/>
      </w:r>
      <w:r w:rsidR="00BF5CC7" w:rsidRPr="00C770F8">
        <w:rPr>
          <w:rFonts w:asciiTheme="majorHAnsi" w:hAnsiTheme="majorHAnsi"/>
          <w:sz w:val="24"/>
          <w:szCs w:val="24"/>
        </w:rPr>
        <w:t xml:space="preserve">w postępowaniu w stosownych sytuacjach polegać na zdolnościach technicznych lub zawodowych lub sytuacji finansowej lub ekonomicznej podmiotów </w:t>
      </w:r>
      <w:r w:rsidR="007978BF" w:rsidRPr="00C770F8">
        <w:rPr>
          <w:rFonts w:asciiTheme="majorHAnsi" w:hAnsiTheme="majorHAnsi"/>
          <w:sz w:val="24"/>
          <w:szCs w:val="24"/>
        </w:rPr>
        <w:t>udostępniających</w:t>
      </w:r>
      <w:r w:rsidR="00BF5CC7" w:rsidRPr="00C770F8">
        <w:rPr>
          <w:rFonts w:asciiTheme="majorHAnsi" w:hAnsiTheme="majorHAnsi"/>
          <w:sz w:val="24"/>
          <w:szCs w:val="24"/>
        </w:rPr>
        <w:t xml:space="preserve"> zasoby, niezależnie od charakteru prawnego łączących go z nim stosunków prawnych. </w:t>
      </w:r>
      <w:r w:rsidR="005A5813">
        <w:rPr>
          <w:rFonts w:asciiTheme="majorHAnsi" w:hAnsiTheme="majorHAnsi"/>
          <w:sz w:val="24"/>
          <w:szCs w:val="24"/>
        </w:rPr>
        <w:br/>
      </w:r>
      <w:r w:rsidR="00BF5CC7" w:rsidRPr="00C770F8">
        <w:rPr>
          <w:rFonts w:asciiTheme="majorHAnsi" w:hAnsiTheme="majorHAnsi"/>
          <w:b/>
          <w:bCs/>
          <w:sz w:val="24"/>
          <w:szCs w:val="24"/>
        </w:rPr>
        <w:t xml:space="preserve">W odniesieniu do </w:t>
      </w:r>
      <w:r w:rsidR="00BF5CC7" w:rsidRPr="00C770F8">
        <w:rPr>
          <w:rStyle w:val="Uwydatnienie"/>
          <w:rFonts w:asciiTheme="majorHAnsi" w:hAnsiTheme="majorHAnsi"/>
          <w:b/>
          <w:bCs/>
          <w:i w:val="0"/>
          <w:iCs w:val="0"/>
          <w:sz w:val="24"/>
          <w:szCs w:val="24"/>
        </w:rPr>
        <w:t>warunków</w:t>
      </w:r>
      <w:r w:rsidR="00BF5CC7" w:rsidRPr="00C770F8">
        <w:rPr>
          <w:rFonts w:asciiTheme="majorHAnsi" w:hAnsiTheme="majorHAnsi"/>
          <w:b/>
          <w:bCs/>
          <w:sz w:val="24"/>
          <w:szCs w:val="24"/>
        </w:rPr>
        <w:t xml:space="preserve">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0B1655C7" w14:textId="77777777" w:rsidR="00BF5CC7" w:rsidRPr="00C770F8" w:rsidRDefault="00BF5CC7" w:rsidP="00BF5CC7">
      <w:pPr>
        <w:spacing w:line="260" w:lineRule="exact"/>
        <w:jc w:val="both"/>
        <w:rPr>
          <w:rFonts w:asciiTheme="majorHAnsi" w:hAnsiTheme="majorHAnsi"/>
          <w:sz w:val="24"/>
          <w:szCs w:val="24"/>
        </w:rPr>
      </w:pPr>
      <w:r w:rsidRPr="00C770F8">
        <w:rPr>
          <w:rFonts w:asciiTheme="majorHAnsi" w:hAnsiTheme="majorHAnsi"/>
          <w:sz w:val="24"/>
          <w:szCs w:val="24"/>
        </w:rPr>
        <w:t>Wykonawca, który polega na zdolnościach lub sytuacji podmiotów udostępniających zasoby</w:t>
      </w:r>
      <w:r w:rsidRPr="00C770F8">
        <w:rPr>
          <w:rFonts w:asciiTheme="majorHAnsi" w:hAnsiTheme="majorHAnsi"/>
          <w:b/>
          <w:bCs/>
          <w:sz w:val="24"/>
          <w:szCs w:val="24"/>
        </w:rPr>
        <w:t>, składa wraz z ofertą</w:t>
      </w:r>
      <w:r w:rsidRPr="00C770F8">
        <w:rPr>
          <w:rFonts w:asciiTheme="majorHAnsi" w:hAnsiTheme="majorHAnsi"/>
          <w:sz w:val="24"/>
          <w:szCs w:val="24"/>
        </w:rPr>
        <w:t xml:space="preserve">, </w:t>
      </w:r>
      <w:r w:rsidRPr="00C770F8">
        <w:rPr>
          <w:rFonts w:asciiTheme="majorHAnsi" w:hAnsiTheme="majorHAnsi"/>
          <w:b/>
          <w:bCs/>
          <w:sz w:val="24"/>
          <w:szCs w:val="24"/>
        </w:rPr>
        <w:t>zobowiązanie podmiotu</w:t>
      </w:r>
      <w:r w:rsidRPr="00C770F8">
        <w:rPr>
          <w:rFonts w:asciiTheme="majorHAnsi" w:hAnsiTheme="majorHAnsi"/>
          <w:sz w:val="24"/>
          <w:szCs w:val="24"/>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(wzór zobowiązania stanowi załącznik nr 5 do SWZ). </w:t>
      </w:r>
    </w:p>
    <w:p w14:paraId="72E55B4D" w14:textId="77777777" w:rsidR="00BF5CC7" w:rsidRPr="00C770F8" w:rsidRDefault="00BF5CC7" w:rsidP="00BF5CC7">
      <w:pPr>
        <w:jc w:val="both"/>
        <w:rPr>
          <w:rFonts w:asciiTheme="majorHAnsi" w:hAnsiTheme="majorHAnsi"/>
          <w:sz w:val="24"/>
          <w:szCs w:val="24"/>
          <w:lang w:eastAsia="pl-PL"/>
        </w:rPr>
      </w:pPr>
      <w:r w:rsidRPr="00C770F8">
        <w:rPr>
          <w:rFonts w:asciiTheme="majorHAnsi" w:hAnsiTheme="majorHAnsi"/>
          <w:sz w:val="24"/>
          <w:szCs w:val="24"/>
          <w:lang w:eastAsia="pl-PL"/>
        </w:rPr>
        <w:t>Zobowiązanie podmiotu udostępniającego zasoby, o którym mowa powyżej, potwierdza, że stosunek łączący wykonawcę z podmiotami udostępniającymi zasoby gwarantuje rzeczywisty dostęp do tych zasobów oraz określa w szczególności:</w:t>
      </w:r>
    </w:p>
    <w:p w14:paraId="63EC9906" w14:textId="77777777" w:rsidR="00BF5CC7" w:rsidRPr="00C770F8" w:rsidRDefault="00BF5CC7" w:rsidP="00BF5CC7">
      <w:pPr>
        <w:jc w:val="both"/>
        <w:rPr>
          <w:rFonts w:asciiTheme="majorHAnsi" w:hAnsiTheme="majorHAnsi"/>
          <w:sz w:val="24"/>
          <w:szCs w:val="24"/>
          <w:lang w:eastAsia="pl-PL"/>
        </w:rPr>
      </w:pPr>
      <w:r w:rsidRPr="00C770F8">
        <w:rPr>
          <w:rFonts w:asciiTheme="majorHAnsi" w:hAnsiTheme="majorHAnsi"/>
          <w:sz w:val="24"/>
          <w:szCs w:val="24"/>
          <w:lang w:eastAsia="pl-PL"/>
        </w:rPr>
        <w:t>1) zakres dostępnych wykonawcy zasobów podmiotu udostępniającego zasoby;</w:t>
      </w:r>
    </w:p>
    <w:p w14:paraId="06B7655B" w14:textId="77777777" w:rsidR="00BF5CC7" w:rsidRPr="00C770F8" w:rsidRDefault="00BF5CC7" w:rsidP="00BF5CC7">
      <w:pPr>
        <w:jc w:val="both"/>
        <w:rPr>
          <w:rFonts w:asciiTheme="majorHAnsi" w:hAnsiTheme="majorHAnsi"/>
          <w:sz w:val="24"/>
          <w:szCs w:val="24"/>
          <w:lang w:eastAsia="pl-PL"/>
        </w:rPr>
      </w:pPr>
      <w:r w:rsidRPr="00C770F8">
        <w:rPr>
          <w:rFonts w:asciiTheme="majorHAnsi" w:hAnsiTheme="majorHAnsi"/>
          <w:sz w:val="24"/>
          <w:szCs w:val="24"/>
          <w:lang w:eastAsia="pl-PL"/>
        </w:rPr>
        <w:t>2) sposób i okres udostępnienia wykonawcy i wykorzystania przez niego zasobów podmiotu udostępniającego te zasoby przy wykonywaniu zamówienia;</w:t>
      </w:r>
    </w:p>
    <w:p w14:paraId="44B8164C" w14:textId="77777777" w:rsidR="00BF5CC7" w:rsidRPr="00C770F8" w:rsidRDefault="00BF5CC7" w:rsidP="00BF5CC7">
      <w:pPr>
        <w:jc w:val="both"/>
        <w:rPr>
          <w:rFonts w:asciiTheme="majorHAnsi" w:hAnsiTheme="majorHAnsi"/>
          <w:sz w:val="24"/>
          <w:szCs w:val="24"/>
          <w:lang w:eastAsia="pl-PL"/>
        </w:rPr>
      </w:pPr>
      <w:r w:rsidRPr="00C770F8">
        <w:rPr>
          <w:rFonts w:asciiTheme="majorHAnsi" w:hAnsiTheme="majorHAnsi"/>
          <w:sz w:val="24"/>
          <w:szCs w:val="24"/>
          <w:lang w:eastAsia="pl-PL"/>
        </w:rPr>
        <w:t xml:space="preserve">3) czy i w jakim zakresie podmiot udostępniający zasoby, na zdolnościach którego wykonawca polega w odniesieniu do </w:t>
      </w:r>
      <w:r w:rsidRPr="00C770F8">
        <w:rPr>
          <w:rFonts w:asciiTheme="majorHAnsi" w:hAnsiTheme="majorHAnsi"/>
          <w:i/>
          <w:iCs/>
          <w:sz w:val="24"/>
          <w:szCs w:val="24"/>
          <w:lang w:eastAsia="pl-PL"/>
        </w:rPr>
        <w:t>warunków udziału</w:t>
      </w:r>
      <w:r w:rsidRPr="00C770F8">
        <w:rPr>
          <w:rFonts w:asciiTheme="majorHAnsi" w:hAnsiTheme="majorHAnsi"/>
          <w:sz w:val="24"/>
          <w:szCs w:val="24"/>
          <w:lang w:eastAsia="pl-PL"/>
        </w:rPr>
        <w:t xml:space="preserve"> w postępowaniu dotyczących wykształcenia, kwalifikacji zawodowych lub doświadczenia, zrealizuje roboty budowlane lub usługi, których wskazane zdolności dotyczą.</w:t>
      </w:r>
    </w:p>
    <w:p w14:paraId="653C2AF6" w14:textId="77777777" w:rsidR="00BF5CC7" w:rsidRPr="00C770F8" w:rsidRDefault="00BF5CC7" w:rsidP="00BF5CC7">
      <w:pPr>
        <w:spacing w:line="260" w:lineRule="exact"/>
        <w:jc w:val="both"/>
        <w:rPr>
          <w:rFonts w:asciiTheme="majorHAnsi" w:hAnsiTheme="majorHAnsi"/>
          <w:sz w:val="24"/>
          <w:szCs w:val="24"/>
        </w:rPr>
      </w:pPr>
      <w:r w:rsidRPr="00C770F8">
        <w:rPr>
          <w:rFonts w:asciiTheme="majorHAnsi" w:hAnsiTheme="majorHAnsi"/>
          <w:sz w:val="24"/>
          <w:szCs w:val="24"/>
        </w:rPr>
        <w:t xml:space="preserve">Zamawiający ocenia, czy udostępniane wykonawcy przez podmioty udostępniające zasoby zdolności techniczne lub zawodowe lub ich sytuacja finansowa lub ekonomiczna, pozwalają na wykazanie przez wykonawcę spełniania </w:t>
      </w:r>
      <w:r w:rsidRPr="00C770F8">
        <w:rPr>
          <w:rStyle w:val="Uwydatnienie"/>
          <w:rFonts w:asciiTheme="majorHAnsi" w:hAnsiTheme="majorHAnsi"/>
          <w:sz w:val="24"/>
          <w:szCs w:val="24"/>
        </w:rPr>
        <w:t>warunków udziału</w:t>
      </w:r>
      <w:r w:rsidRPr="00C770F8">
        <w:rPr>
          <w:rFonts w:asciiTheme="majorHAnsi" w:hAnsiTheme="majorHAnsi"/>
          <w:sz w:val="24"/>
          <w:szCs w:val="24"/>
        </w:rPr>
        <w:t xml:space="preserve"> w postępowaniu, o których mowa w ust. 2, a także bada, czy nie zachodzą wobec tego podmiotu podstawy wykluczenia, które zostały przewidziane względem wykonawcy.</w:t>
      </w:r>
    </w:p>
    <w:p w14:paraId="504918E6" w14:textId="77777777" w:rsidR="00BF5CC7" w:rsidRPr="00C770F8" w:rsidRDefault="00BF5CC7" w:rsidP="00BF5CC7">
      <w:pPr>
        <w:spacing w:line="260" w:lineRule="exact"/>
        <w:jc w:val="both"/>
        <w:rPr>
          <w:rFonts w:asciiTheme="majorHAnsi" w:hAnsiTheme="majorHAnsi"/>
          <w:sz w:val="24"/>
          <w:szCs w:val="24"/>
        </w:rPr>
      </w:pPr>
      <w:r w:rsidRPr="00C770F8">
        <w:rPr>
          <w:rFonts w:asciiTheme="majorHAnsi" w:hAnsiTheme="majorHAnsi"/>
          <w:sz w:val="24"/>
          <w:szCs w:val="24"/>
        </w:rPr>
        <w:t xml:space="preserve">Jeżeli zdolności techniczne lub zawodowe, sytuacja ekonomiczna lub finansowa podmiotu udostępniającego zasoby nie potwierdzają spełniania przez wykonawcę </w:t>
      </w:r>
      <w:r w:rsidRPr="00C770F8">
        <w:rPr>
          <w:rStyle w:val="Uwydatnienie"/>
          <w:rFonts w:asciiTheme="majorHAnsi" w:hAnsiTheme="majorHAnsi"/>
          <w:sz w:val="24"/>
          <w:szCs w:val="24"/>
        </w:rPr>
        <w:t>warunków udziału</w:t>
      </w:r>
      <w:r w:rsidRPr="00C770F8">
        <w:rPr>
          <w:rFonts w:asciiTheme="majorHAnsi" w:hAnsiTheme="majorHAnsi"/>
          <w:sz w:val="24"/>
          <w:szCs w:val="24"/>
        </w:rPr>
        <w:t xml:space="preserve"> w postępowaniu lub zachodzą wobec tego podmiotu podstawy wykluczenia, zamawiający żąda, aby wykonawca w terminie określonym przez zamawiającego zastąpił ten podmiot innym podmiotem lub podmiotami albo wykazał, że samodzielnie spełnia </w:t>
      </w:r>
      <w:r w:rsidRPr="00C770F8">
        <w:rPr>
          <w:rStyle w:val="Uwydatnienie"/>
          <w:rFonts w:asciiTheme="majorHAnsi" w:hAnsiTheme="majorHAnsi"/>
          <w:sz w:val="24"/>
          <w:szCs w:val="24"/>
        </w:rPr>
        <w:t>warunki udziału</w:t>
      </w:r>
      <w:r w:rsidRPr="00C770F8">
        <w:rPr>
          <w:rFonts w:asciiTheme="majorHAnsi" w:hAnsiTheme="majorHAnsi"/>
          <w:sz w:val="24"/>
          <w:szCs w:val="24"/>
        </w:rPr>
        <w:t xml:space="preserve"> w postępowaniu.</w:t>
      </w:r>
    </w:p>
    <w:p w14:paraId="1F4D2139" w14:textId="77777777" w:rsidR="00BF5CC7" w:rsidRPr="00C770F8" w:rsidRDefault="00BF5CC7" w:rsidP="00BF5CC7">
      <w:pPr>
        <w:spacing w:line="260" w:lineRule="exact"/>
        <w:jc w:val="both"/>
        <w:rPr>
          <w:rFonts w:asciiTheme="majorHAnsi" w:hAnsiTheme="majorHAnsi"/>
          <w:sz w:val="24"/>
          <w:szCs w:val="24"/>
        </w:rPr>
      </w:pPr>
      <w:r w:rsidRPr="00C770F8">
        <w:rPr>
          <w:rFonts w:asciiTheme="majorHAnsi" w:hAnsiTheme="majorHAnsi"/>
          <w:b/>
          <w:bCs/>
          <w:sz w:val="24"/>
          <w:szCs w:val="24"/>
        </w:rPr>
        <w:t>UWAGA:</w:t>
      </w:r>
      <w:r w:rsidRPr="00C770F8">
        <w:rPr>
          <w:rFonts w:asciiTheme="majorHAnsi" w:hAnsiTheme="majorHAnsi"/>
          <w:sz w:val="24"/>
          <w:szCs w:val="24"/>
        </w:rPr>
        <w:t xml:space="preserve"> Wykonawca nie może, po upływie terminu składania ofert, powoływać się na </w:t>
      </w:r>
      <w:r w:rsidRPr="00C770F8">
        <w:rPr>
          <w:rFonts w:asciiTheme="majorHAnsi" w:hAnsiTheme="majorHAnsi"/>
          <w:sz w:val="24"/>
          <w:szCs w:val="24"/>
        </w:rPr>
        <w:lastRenderedPageBreak/>
        <w:t>zdolności lub sytuację podmiotów udostępniających zasoby, jeżeli na etapie składania ofert nie polegał on w danym zakresie na zdolnościach lub sytuacji podmiotów udostępniających zasoby.</w:t>
      </w:r>
    </w:p>
    <w:p w14:paraId="6D00503C" w14:textId="77777777" w:rsidR="001848B4" w:rsidRPr="00C770F8" w:rsidRDefault="00BF5CC7" w:rsidP="00BF5CC7">
      <w:pPr>
        <w:spacing w:line="260" w:lineRule="exact"/>
        <w:jc w:val="both"/>
        <w:rPr>
          <w:rFonts w:asciiTheme="majorHAnsi" w:hAnsiTheme="majorHAnsi"/>
          <w:sz w:val="24"/>
          <w:szCs w:val="24"/>
        </w:rPr>
      </w:pPr>
      <w:r w:rsidRPr="00C770F8">
        <w:rPr>
          <w:rFonts w:asciiTheme="majorHAnsi" w:hAnsiTheme="majorHAnsi"/>
          <w:sz w:val="24"/>
          <w:szCs w:val="24"/>
        </w:rPr>
        <w:t>Wykonawca, w przypadku polegania na zdolnościach lub sytuacji podmiotów udostępniających zasoby, przedstawia, także oświadczenie podmiotu udostępniającego zasoby, potwierdzające brak podstaw wykluczenia tego podmiotu oraz odpowiednio spełnianie warunków udziału w postępowaniu w zakresie, w jakim wykona</w:t>
      </w:r>
      <w:r w:rsidR="00861C18">
        <w:rPr>
          <w:rFonts w:asciiTheme="majorHAnsi" w:hAnsiTheme="majorHAnsi"/>
          <w:sz w:val="24"/>
          <w:szCs w:val="24"/>
        </w:rPr>
        <w:t>wca powołuje się na jego zasoby (wzór załącznik nr 4A do SWZ)</w:t>
      </w:r>
    </w:p>
    <w:p w14:paraId="40130768" w14:textId="77777777" w:rsidR="007978BF" w:rsidRPr="00C770F8" w:rsidRDefault="007978BF" w:rsidP="00BF5CC7">
      <w:pPr>
        <w:pStyle w:val="Nagwek11"/>
        <w:spacing w:before="1"/>
        <w:rPr>
          <w:rFonts w:asciiTheme="majorHAnsi" w:hAnsiTheme="majorHAnsi"/>
          <w:b w:val="0"/>
          <w:bCs w:val="0"/>
        </w:rPr>
      </w:pPr>
    </w:p>
    <w:p w14:paraId="350FF321" w14:textId="36A49B88" w:rsidR="00BF5CC7" w:rsidRDefault="00BF5CC7" w:rsidP="007978BF">
      <w:pPr>
        <w:pStyle w:val="Nagwek11"/>
        <w:spacing w:before="1"/>
        <w:ind w:left="0"/>
        <w:rPr>
          <w:rFonts w:asciiTheme="majorHAnsi" w:hAnsiTheme="majorHAnsi"/>
          <w:u w:val="thick"/>
        </w:rPr>
      </w:pPr>
      <w:r w:rsidRPr="00C770F8">
        <w:rPr>
          <w:rFonts w:asciiTheme="majorHAnsi" w:hAnsiTheme="majorHAnsi"/>
          <w:u w:val="thick"/>
        </w:rPr>
        <w:t>V</w:t>
      </w:r>
      <w:r w:rsidR="00E45432" w:rsidRPr="00C770F8">
        <w:rPr>
          <w:rFonts w:asciiTheme="majorHAnsi" w:hAnsiTheme="majorHAnsi"/>
          <w:u w:val="thick"/>
        </w:rPr>
        <w:t>I</w:t>
      </w:r>
      <w:r w:rsidRPr="00C770F8">
        <w:rPr>
          <w:rFonts w:asciiTheme="majorHAnsi" w:hAnsiTheme="majorHAnsi"/>
          <w:u w:val="thick"/>
        </w:rPr>
        <w:t>I. PRZESŁANKI WYKLUCZENIA</w:t>
      </w:r>
      <w:r w:rsidRPr="00C770F8">
        <w:rPr>
          <w:rFonts w:asciiTheme="majorHAnsi" w:hAnsiTheme="majorHAnsi"/>
          <w:spacing w:val="-22"/>
          <w:u w:val="thick"/>
        </w:rPr>
        <w:t xml:space="preserve"> </w:t>
      </w:r>
      <w:r w:rsidRPr="00C770F8">
        <w:rPr>
          <w:rFonts w:asciiTheme="majorHAnsi" w:hAnsiTheme="majorHAnsi"/>
          <w:u w:val="thick"/>
        </w:rPr>
        <w:t>WYKONAWCÓW</w:t>
      </w:r>
      <w:r w:rsidR="005A5813">
        <w:rPr>
          <w:rFonts w:asciiTheme="majorHAnsi" w:hAnsiTheme="majorHAnsi"/>
          <w:u w:val="thick"/>
        </w:rPr>
        <w:t>.</w:t>
      </w:r>
    </w:p>
    <w:p w14:paraId="3FEF045E" w14:textId="06823C03" w:rsidR="00194212" w:rsidRDefault="00194212" w:rsidP="007978BF">
      <w:pPr>
        <w:pStyle w:val="Nagwek11"/>
        <w:spacing w:before="1"/>
        <w:ind w:left="0"/>
        <w:rPr>
          <w:rFonts w:asciiTheme="majorHAnsi" w:hAnsiTheme="majorHAnsi"/>
          <w:u w:val="thick"/>
        </w:rPr>
      </w:pPr>
    </w:p>
    <w:p w14:paraId="4F8759A6" w14:textId="77777777" w:rsidR="007978BF" w:rsidRPr="00C770F8" w:rsidRDefault="00BF5CC7">
      <w:pPr>
        <w:pStyle w:val="Akapitzlist"/>
        <w:numPr>
          <w:ilvl w:val="0"/>
          <w:numId w:val="6"/>
        </w:numPr>
        <w:tabs>
          <w:tab w:val="left" w:pos="284"/>
        </w:tabs>
        <w:spacing w:before="204"/>
        <w:ind w:hanging="638"/>
        <w:rPr>
          <w:rFonts w:asciiTheme="majorHAnsi" w:hAnsiTheme="majorHAnsi"/>
          <w:sz w:val="24"/>
          <w:szCs w:val="24"/>
          <w:u w:val="single"/>
        </w:rPr>
      </w:pPr>
      <w:r w:rsidRPr="00C770F8">
        <w:rPr>
          <w:rFonts w:asciiTheme="majorHAnsi" w:hAnsiTheme="majorHAnsi"/>
          <w:sz w:val="24"/>
          <w:szCs w:val="24"/>
          <w:u w:val="single"/>
        </w:rPr>
        <w:t>Obligatoryjne przesłanki</w:t>
      </w:r>
      <w:r w:rsidRPr="00C770F8">
        <w:rPr>
          <w:rFonts w:asciiTheme="majorHAnsi" w:hAnsiTheme="majorHAnsi"/>
          <w:spacing w:val="-1"/>
          <w:sz w:val="24"/>
          <w:szCs w:val="24"/>
          <w:u w:val="single"/>
        </w:rPr>
        <w:t xml:space="preserve"> </w:t>
      </w:r>
      <w:r w:rsidRPr="00C770F8">
        <w:rPr>
          <w:rFonts w:asciiTheme="majorHAnsi" w:hAnsiTheme="majorHAnsi"/>
          <w:sz w:val="24"/>
          <w:szCs w:val="24"/>
          <w:u w:val="single"/>
        </w:rPr>
        <w:t>wykluczenia:</w:t>
      </w:r>
    </w:p>
    <w:p w14:paraId="68E516EB" w14:textId="77777777" w:rsidR="00262F1C" w:rsidRDefault="007978BF" w:rsidP="00AF4EB0">
      <w:pPr>
        <w:pStyle w:val="Akapitzlist"/>
        <w:numPr>
          <w:ilvl w:val="1"/>
          <w:numId w:val="13"/>
        </w:numPr>
        <w:tabs>
          <w:tab w:val="left" w:pos="284"/>
        </w:tabs>
        <w:ind w:left="142" w:hanging="142"/>
        <w:rPr>
          <w:rFonts w:asciiTheme="majorHAnsi" w:hAnsiTheme="majorHAnsi"/>
          <w:sz w:val="24"/>
          <w:szCs w:val="24"/>
        </w:rPr>
      </w:pPr>
      <w:r w:rsidRPr="005E15AE">
        <w:rPr>
          <w:rFonts w:asciiTheme="majorHAnsi" w:hAnsiTheme="majorHAnsi"/>
          <w:sz w:val="24"/>
          <w:szCs w:val="24"/>
        </w:rPr>
        <w:t xml:space="preserve">Z postępowania o udzielenie zamówienia wyklucza się, z zastrzeżeniem art. 110 ust. 2 ustawy </w:t>
      </w:r>
      <w:proofErr w:type="spellStart"/>
      <w:r w:rsidRPr="005E15AE">
        <w:rPr>
          <w:rFonts w:asciiTheme="majorHAnsi" w:hAnsiTheme="majorHAnsi"/>
          <w:sz w:val="24"/>
          <w:szCs w:val="24"/>
        </w:rPr>
        <w:t>pzp</w:t>
      </w:r>
      <w:proofErr w:type="spellEnd"/>
      <w:r w:rsidRPr="005E15AE">
        <w:rPr>
          <w:rFonts w:asciiTheme="majorHAnsi" w:hAnsiTheme="majorHAnsi"/>
          <w:sz w:val="24"/>
          <w:szCs w:val="24"/>
        </w:rPr>
        <w:t xml:space="preserve"> wykonawców</w:t>
      </w:r>
      <w:r w:rsidR="00BF5CC7" w:rsidRPr="005E15AE">
        <w:rPr>
          <w:rFonts w:asciiTheme="majorHAnsi" w:hAnsiTheme="majorHAnsi"/>
          <w:sz w:val="24"/>
          <w:szCs w:val="24"/>
        </w:rPr>
        <w:t>, w stosunku do których zachodzi którakolwiek z okoliczności wskazanych w art. 108 ust. 1 PZP</w:t>
      </w:r>
    </w:p>
    <w:p w14:paraId="24642C07" w14:textId="21EB9284" w:rsidR="00262F1C" w:rsidRPr="005A5813" w:rsidRDefault="00262F1C" w:rsidP="00AF4EB0">
      <w:pPr>
        <w:pStyle w:val="Akapitzlist"/>
        <w:numPr>
          <w:ilvl w:val="1"/>
          <w:numId w:val="13"/>
        </w:numPr>
        <w:tabs>
          <w:tab w:val="left" w:pos="284"/>
        </w:tabs>
        <w:ind w:left="142" w:hanging="142"/>
        <w:rPr>
          <w:rFonts w:asciiTheme="majorHAnsi" w:hAnsiTheme="majorHAnsi"/>
          <w:sz w:val="24"/>
          <w:szCs w:val="24"/>
        </w:rPr>
      </w:pPr>
      <w:r w:rsidRPr="00262F1C">
        <w:rPr>
          <w:rFonts w:ascii="Cambria" w:hAnsi="Cambria"/>
          <w:sz w:val="24"/>
          <w:szCs w:val="24"/>
        </w:rPr>
        <w:t xml:space="preserve">Z postępowania o udzielenie zamówienia zamawiający wykluczy wykonawców, w stosunku do których zachodzi którakolwiek z okoliczności wskazanych w art. 7 ust. 1 ustawy z dnia 13 kwietnia 2022 r. o szczególnych rozwiązaniach w zakresie </w:t>
      </w:r>
      <w:r w:rsidRPr="005A5813">
        <w:rPr>
          <w:rFonts w:asciiTheme="majorHAnsi" w:hAnsiTheme="majorHAnsi"/>
          <w:sz w:val="24"/>
          <w:szCs w:val="24"/>
        </w:rPr>
        <w:t>przeciwdziałania wspieraniu agresji na Ukrainę oraz służących ochronie bezpieczeństwa narodowego (Dz. U. z  202</w:t>
      </w:r>
      <w:r w:rsidR="005A5813" w:rsidRPr="005A5813">
        <w:rPr>
          <w:rFonts w:asciiTheme="majorHAnsi" w:hAnsiTheme="majorHAnsi"/>
          <w:sz w:val="24"/>
          <w:szCs w:val="24"/>
        </w:rPr>
        <w:t>4</w:t>
      </w:r>
      <w:r w:rsidRPr="005A5813">
        <w:rPr>
          <w:rFonts w:asciiTheme="majorHAnsi" w:hAnsiTheme="majorHAnsi"/>
          <w:sz w:val="24"/>
          <w:szCs w:val="24"/>
        </w:rPr>
        <w:t xml:space="preserve"> r., </w:t>
      </w:r>
      <w:r w:rsidR="005A5813" w:rsidRPr="005A5813">
        <w:rPr>
          <w:rFonts w:asciiTheme="majorHAnsi" w:hAnsiTheme="majorHAnsi"/>
          <w:sz w:val="24"/>
          <w:szCs w:val="24"/>
        </w:rPr>
        <w:t>507</w:t>
      </w:r>
      <w:r w:rsidRPr="005A5813">
        <w:rPr>
          <w:rFonts w:asciiTheme="majorHAnsi" w:hAnsiTheme="majorHAnsi"/>
          <w:sz w:val="24"/>
          <w:szCs w:val="24"/>
        </w:rPr>
        <w:t xml:space="preserve"> tj.)”</w:t>
      </w:r>
      <w:r w:rsidR="00DB0B71">
        <w:rPr>
          <w:rFonts w:asciiTheme="majorHAnsi" w:hAnsiTheme="majorHAnsi"/>
          <w:sz w:val="24"/>
          <w:szCs w:val="24"/>
        </w:rPr>
        <w:t>tj.</w:t>
      </w:r>
      <w:r w:rsidR="005A5813" w:rsidRPr="005A5813">
        <w:rPr>
          <w:rFonts w:asciiTheme="majorHAnsi" w:hAnsiTheme="majorHAnsi"/>
          <w:sz w:val="24"/>
          <w:szCs w:val="24"/>
        </w:rPr>
        <w:t>:</w:t>
      </w:r>
    </w:p>
    <w:p w14:paraId="618FB60B" w14:textId="0458A343" w:rsidR="005A5813" w:rsidRPr="005A5813" w:rsidRDefault="005A5813" w:rsidP="005A5813">
      <w:pPr>
        <w:pStyle w:val="Default"/>
        <w:widowControl w:val="0"/>
        <w:autoSpaceDE/>
        <w:autoSpaceDN/>
        <w:adjustRightInd/>
        <w:ind w:firstLine="708"/>
        <w:jc w:val="both"/>
        <w:rPr>
          <w:rFonts w:asciiTheme="majorHAnsi" w:hAnsiTheme="majorHAnsi" w:cs="Times New Roman"/>
        </w:rPr>
      </w:pPr>
      <w:r w:rsidRPr="005A5813">
        <w:rPr>
          <w:rFonts w:asciiTheme="majorHAnsi" w:hAnsiTheme="majorHAnsi" w:cs="Times New Roman"/>
        </w:rPr>
        <w:t xml:space="preserve">a) wykonawcę oraz uczestnika konkursu wymienionego w wykazach określonych </w:t>
      </w:r>
      <w:r w:rsidRPr="005A5813">
        <w:rPr>
          <w:rFonts w:asciiTheme="majorHAnsi" w:hAnsiTheme="majorHAnsi" w:cs="Times New Roman"/>
        </w:rPr>
        <w:br/>
        <w:t xml:space="preserve">w rozporządzeniu 765/2006 i rozporządzeniu 269/2014 albo wpisanego na listę na podstawie decyzji w sprawie wpisu na listę rozstrzygającej o zastosowaniu środka, </w:t>
      </w:r>
      <w:r w:rsidR="00DB0B71">
        <w:rPr>
          <w:rFonts w:asciiTheme="majorHAnsi" w:hAnsiTheme="majorHAnsi" w:cs="Times New Roman"/>
        </w:rPr>
        <w:br/>
      </w:r>
      <w:r w:rsidRPr="005A5813">
        <w:rPr>
          <w:rFonts w:asciiTheme="majorHAnsi" w:hAnsiTheme="majorHAnsi" w:cs="Times New Roman"/>
        </w:rPr>
        <w:t xml:space="preserve">o którym mowa w art. 1 pkt 3; </w:t>
      </w:r>
    </w:p>
    <w:p w14:paraId="622D871B" w14:textId="0657D3F6" w:rsidR="005A5813" w:rsidRPr="005A5813" w:rsidRDefault="005A5813" w:rsidP="005A5813">
      <w:pPr>
        <w:pStyle w:val="Default"/>
        <w:widowControl w:val="0"/>
        <w:autoSpaceDE/>
        <w:autoSpaceDN/>
        <w:adjustRightInd/>
        <w:ind w:firstLine="708"/>
        <w:jc w:val="both"/>
        <w:rPr>
          <w:rFonts w:asciiTheme="majorHAnsi" w:hAnsiTheme="majorHAnsi" w:cs="Times New Roman"/>
        </w:rPr>
      </w:pPr>
      <w:r w:rsidRPr="005A5813">
        <w:rPr>
          <w:rFonts w:asciiTheme="majorHAnsi" w:hAnsiTheme="majorHAnsi" w:cs="Times New Roman"/>
        </w:rPr>
        <w:t xml:space="preserve">b) wykonawcę oraz uczestnika konkursu, którego beneficjentem rzeczywistym </w:t>
      </w:r>
      <w:r w:rsidR="00DB0B71">
        <w:rPr>
          <w:rFonts w:asciiTheme="majorHAnsi" w:hAnsiTheme="majorHAnsi" w:cs="Times New Roman"/>
        </w:rPr>
        <w:br/>
      </w:r>
      <w:r w:rsidRPr="005A5813">
        <w:rPr>
          <w:rFonts w:asciiTheme="majorHAnsi" w:hAnsiTheme="majorHAnsi" w:cs="Times New Roman"/>
        </w:rPr>
        <w:t xml:space="preserve">w rozumieniu ustawy z dnia 1 marca 2018 r. o przeciwdziałaniu praniu pieniędzy oraz finansowaniu terroryzmu (Dz. U. z 2022 r. poz. 593 i 655) jest osoba wymieniona </w:t>
      </w:r>
      <w:r w:rsidR="00DB0B71">
        <w:rPr>
          <w:rFonts w:asciiTheme="majorHAnsi" w:hAnsiTheme="majorHAnsi" w:cs="Times New Roman"/>
        </w:rPr>
        <w:br/>
      </w:r>
      <w:r w:rsidRPr="005A5813">
        <w:rPr>
          <w:rFonts w:asciiTheme="majorHAnsi" w:hAnsiTheme="majorHAnsi" w:cs="Times New Roman"/>
        </w:rPr>
        <w:t xml:space="preserve">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5804865D" w14:textId="1BD8F479" w:rsidR="005A5813" w:rsidRPr="005A5813" w:rsidRDefault="005A5813" w:rsidP="005A5813">
      <w:pPr>
        <w:pStyle w:val="Default"/>
        <w:widowControl w:val="0"/>
        <w:autoSpaceDE/>
        <w:autoSpaceDN/>
        <w:adjustRightInd/>
        <w:ind w:firstLine="708"/>
        <w:jc w:val="both"/>
        <w:rPr>
          <w:rFonts w:asciiTheme="majorHAnsi" w:hAnsiTheme="majorHAnsi" w:cs="Times New Roman"/>
        </w:rPr>
      </w:pPr>
      <w:r w:rsidRPr="005A5813">
        <w:rPr>
          <w:rFonts w:asciiTheme="majorHAnsi" w:hAnsiTheme="majorHAnsi" w:cs="Times New Roman"/>
        </w:rPr>
        <w:t xml:space="preserve">c) wykonawcę oraz uczestnika konkursu, którego jednostką dominującą </w:t>
      </w:r>
      <w:r w:rsidR="00DB0B71">
        <w:rPr>
          <w:rFonts w:asciiTheme="majorHAnsi" w:hAnsiTheme="majorHAnsi" w:cs="Times New Roman"/>
        </w:rPr>
        <w:br/>
      </w:r>
      <w:r w:rsidRPr="005A5813">
        <w:rPr>
          <w:rFonts w:asciiTheme="majorHAnsi" w:hAnsiTheme="majorHAnsi" w:cs="Times New Roman"/>
        </w:rPr>
        <w:t xml:space="preserve">w rozumieniu art. 3 ust. 1 pkt 37 ustawy z dnia 29 września 1994 r. o rachunkowości (Dz. U. z 2021 r. poz. 217, 2105 i 2106) jest podmiot wymieniony w wykazach określonych </w:t>
      </w:r>
      <w:r w:rsidR="00DB0B71">
        <w:rPr>
          <w:rFonts w:asciiTheme="majorHAnsi" w:hAnsiTheme="majorHAnsi" w:cs="Times New Roman"/>
        </w:rPr>
        <w:br/>
      </w:r>
      <w:r w:rsidRPr="005A5813">
        <w:rPr>
          <w:rFonts w:asciiTheme="majorHAnsi" w:hAnsiTheme="majorHAnsi" w:cs="Times New Roman"/>
        </w:rPr>
        <w:t>w rozporządzeniu 765/2006 i rozporządzeniu 269/2014 albo wpisany na listę lub będący taką jednostką dominującą od dnia 24 lutego 2022 r., o ile został wpisany na listę na podstawie decyzji w sprawie wpisu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listę rozstrzygającej o zastosowaniu środka, o którym mowa w art. 1 pkt 3 powołanej ustawy.</w:t>
      </w:r>
    </w:p>
    <w:p w14:paraId="54C1C29B" w14:textId="77777777" w:rsidR="007978BF" w:rsidRPr="005E15AE" w:rsidRDefault="00BF5CC7">
      <w:pPr>
        <w:pStyle w:val="Akapitzlist"/>
        <w:numPr>
          <w:ilvl w:val="0"/>
          <w:numId w:val="6"/>
        </w:numPr>
        <w:tabs>
          <w:tab w:val="left" w:pos="639"/>
        </w:tabs>
        <w:spacing w:before="2"/>
        <w:ind w:right="475" w:hanging="496"/>
        <w:rPr>
          <w:rFonts w:asciiTheme="majorHAnsi" w:hAnsiTheme="majorHAnsi"/>
          <w:sz w:val="24"/>
          <w:szCs w:val="24"/>
        </w:rPr>
      </w:pPr>
      <w:r w:rsidRPr="005E15AE">
        <w:rPr>
          <w:rFonts w:asciiTheme="majorHAnsi" w:hAnsiTheme="majorHAnsi"/>
          <w:sz w:val="24"/>
          <w:szCs w:val="24"/>
        </w:rPr>
        <w:t xml:space="preserve">Fakultatywne przesłanki wykluczenia przewidziane w niniejszym postępowaniu. </w:t>
      </w:r>
    </w:p>
    <w:p w14:paraId="28539B90" w14:textId="77777777" w:rsidR="007978BF" w:rsidRPr="005E15AE" w:rsidRDefault="007978BF" w:rsidP="007978BF">
      <w:pPr>
        <w:pStyle w:val="Akapitzlist"/>
        <w:tabs>
          <w:tab w:val="left" w:pos="639"/>
        </w:tabs>
        <w:spacing w:before="2"/>
        <w:ind w:left="638" w:right="475" w:firstLine="0"/>
        <w:rPr>
          <w:rFonts w:asciiTheme="majorHAnsi" w:hAnsiTheme="majorHAnsi"/>
          <w:sz w:val="24"/>
          <w:szCs w:val="24"/>
        </w:rPr>
      </w:pPr>
      <w:r w:rsidRPr="000C38B0">
        <w:rPr>
          <w:rFonts w:asciiTheme="majorHAnsi" w:hAnsiTheme="majorHAnsi"/>
          <w:sz w:val="24"/>
          <w:szCs w:val="24"/>
        </w:rPr>
        <w:t xml:space="preserve">2.1 </w:t>
      </w:r>
      <w:r w:rsidR="00BF5CC7" w:rsidRPr="000C38B0">
        <w:rPr>
          <w:rFonts w:asciiTheme="majorHAnsi" w:hAnsiTheme="majorHAnsi"/>
          <w:b/>
          <w:bCs/>
          <w:sz w:val="24"/>
          <w:szCs w:val="24"/>
        </w:rPr>
        <w:t>Zamawiający nie przewiduje wykluczenia Wykonawcy na podstawie przesłanek, o których mowa w art. 109 ust. 1 ustawy</w:t>
      </w:r>
      <w:r w:rsidR="00BF5CC7" w:rsidRPr="0002219F">
        <w:rPr>
          <w:rFonts w:asciiTheme="majorHAnsi" w:hAnsiTheme="majorHAnsi"/>
          <w:b/>
          <w:bCs/>
          <w:spacing w:val="-6"/>
          <w:sz w:val="24"/>
          <w:szCs w:val="24"/>
        </w:rPr>
        <w:t xml:space="preserve"> </w:t>
      </w:r>
      <w:r w:rsidR="00BF5CC7" w:rsidRPr="0002219F">
        <w:rPr>
          <w:rFonts w:asciiTheme="majorHAnsi" w:hAnsiTheme="majorHAnsi"/>
          <w:b/>
          <w:bCs/>
          <w:sz w:val="24"/>
          <w:szCs w:val="24"/>
        </w:rPr>
        <w:t>PZP.</w:t>
      </w:r>
    </w:p>
    <w:p w14:paraId="2A83A254" w14:textId="77777777" w:rsidR="00F34A2D" w:rsidRPr="005E15AE" w:rsidRDefault="00BF5CC7">
      <w:pPr>
        <w:pStyle w:val="Akapitzlist"/>
        <w:numPr>
          <w:ilvl w:val="0"/>
          <w:numId w:val="6"/>
        </w:numPr>
        <w:tabs>
          <w:tab w:val="left" w:pos="639"/>
        </w:tabs>
        <w:spacing w:before="2"/>
        <w:ind w:right="475" w:hanging="496"/>
        <w:rPr>
          <w:rFonts w:asciiTheme="majorHAnsi" w:hAnsiTheme="majorHAnsi"/>
          <w:sz w:val="24"/>
          <w:szCs w:val="24"/>
        </w:rPr>
      </w:pPr>
      <w:r w:rsidRPr="005E15AE">
        <w:rPr>
          <w:rFonts w:asciiTheme="majorHAnsi" w:hAnsiTheme="majorHAnsi"/>
          <w:sz w:val="24"/>
          <w:szCs w:val="24"/>
        </w:rPr>
        <w:t>Wykluczenie Wykonawcy następuje zgodnie z art. 111 ustawy</w:t>
      </w:r>
      <w:r w:rsidRPr="005E15AE">
        <w:rPr>
          <w:rFonts w:asciiTheme="majorHAnsi" w:hAnsiTheme="majorHAnsi"/>
          <w:spacing w:val="-11"/>
          <w:sz w:val="24"/>
          <w:szCs w:val="24"/>
        </w:rPr>
        <w:t xml:space="preserve"> </w:t>
      </w:r>
      <w:proofErr w:type="spellStart"/>
      <w:r w:rsidRPr="005E15AE">
        <w:rPr>
          <w:rFonts w:asciiTheme="majorHAnsi" w:hAnsiTheme="majorHAnsi"/>
          <w:sz w:val="24"/>
          <w:szCs w:val="24"/>
        </w:rPr>
        <w:t>Pzp</w:t>
      </w:r>
      <w:proofErr w:type="spellEnd"/>
      <w:r w:rsidRPr="005E15AE">
        <w:rPr>
          <w:rFonts w:asciiTheme="majorHAnsi" w:hAnsiTheme="majorHAnsi"/>
          <w:sz w:val="24"/>
          <w:szCs w:val="24"/>
        </w:rPr>
        <w:t>.</w:t>
      </w:r>
    </w:p>
    <w:p w14:paraId="16F74124" w14:textId="77777777" w:rsidR="00BF5CC7" w:rsidRPr="005E15AE" w:rsidRDefault="00BF5CC7">
      <w:pPr>
        <w:pStyle w:val="Akapitzlist"/>
        <w:numPr>
          <w:ilvl w:val="0"/>
          <w:numId w:val="6"/>
        </w:numPr>
        <w:tabs>
          <w:tab w:val="left" w:pos="639"/>
        </w:tabs>
        <w:spacing w:before="2"/>
        <w:ind w:right="475" w:hanging="496"/>
        <w:rPr>
          <w:rFonts w:asciiTheme="majorHAnsi" w:hAnsiTheme="majorHAnsi"/>
          <w:sz w:val="24"/>
          <w:szCs w:val="24"/>
        </w:rPr>
      </w:pPr>
      <w:r w:rsidRPr="005E15AE">
        <w:rPr>
          <w:rFonts w:asciiTheme="majorHAnsi" w:hAnsiTheme="majorHAnsi"/>
          <w:sz w:val="24"/>
          <w:szCs w:val="24"/>
        </w:rPr>
        <w:t xml:space="preserve">Wykonawca, </w:t>
      </w:r>
      <w:r w:rsidR="00F34A2D" w:rsidRPr="005E15AE">
        <w:rPr>
          <w:rFonts w:asciiTheme="majorHAnsi" w:hAnsiTheme="majorHAnsi"/>
          <w:sz w:val="24"/>
          <w:szCs w:val="24"/>
        </w:rPr>
        <w:t xml:space="preserve">nie </w:t>
      </w:r>
      <w:r w:rsidRPr="005E15AE">
        <w:rPr>
          <w:rFonts w:asciiTheme="majorHAnsi" w:hAnsiTheme="majorHAnsi"/>
          <w:sz w:val="24"/>
          <w:szCs w:val="24"/>
        </w:rPr>
        <w:t xml:space="preserve">podlega wykluczeniu </w:t>
      </w:r>
      <w:r w:rsidR="00F34A2D" w:rsidRPr="005E15AE">
        <w:rPr>
          <w:rFonts w:asciiTheme="majorHAnsi" w:hAnsiTheme="majorHAnsi"/>
          <w:sz w:val="24"/>
          <w:szCs w:val="24"/>
        </w:rPr>
        <w:t xml:space="preserve">w okolicznościach określonych </w:t>
      </w:r>
      <w:r w:rsidRPr="005E15AE">
        <w:rPr>
          <w:rFonts w:asciiTheme="majorHAnsi" w:hAnsiTheme="majorHAnsi"/>
          <w:sz w:val="24"/>
          <w:szCs w:val="24"/>
        </w:rPr>
        <w:t xml:space="preserve">na podstawie art. 108 ust. 1 pkt 1, 2 i 5 jeżeli udowodni zamawiającemu, że spełnił </w:t>
      </w:r>
      <w:r w:rsidRPr="005E15AE">
        <w:rPr>
          <w:rFonts w:asciiTheme="majorHAnsi" w:hAnsiTheme="majorHAnsi"/>
          <w:sz w:val="24"/>
          <w:szCs w:val="24"/>
        </w:rPr>
        <w:lastRenderedPageBreak/>
        <w:t>łącznie następujące</w:t>
      </w:r>
      <w:r w:rsidRPr="005E15AE">
        <w:rPr>
          <w:rFonts w:asciiTheme="majorHAnsi" w:hAnsiTheme="majorHAnsi"/>
          <w:spacing w:val="-5"/>
          <w:sz w:val="24"/>
          <w:szCs w:val="24"/>
        </w:rPr>
        <w:t xml:space="preserve"> </w:t>
      </w:r>
      <w:r w:rsidRPr="005E15AE">
        <w:rPr>
          <w:rFonts w:asciiTheme="majorHAnsi" w:hAnsiTheme="majorHAnsi"/>
          <w:sz w:val="24"/>
          <w:szCs w:val="24"/>
        </w:rPr>
        <w:t>przesłanki:</w:t>
      </w:r>
    </w:p>
    <w:p w14:paraId="268AC6A4" w14:textId="77777777" w:rsidR="00BF5CC7" w:rsidRPr="005E15AE" w:rsidRDefault="00BF5CC7">
      <w:pPr>
        <w:pStyle w:val="Akapitzlist"/>
        <w:numPr>
          <w:ilvl w:val="1"/>
          <w:numId w:val="6"/>
        </w:numPr>
        <w:tabs>
          <w:tab w:val="left" w:pos="827"/>
        </w:tabs>
        <w:ind w:right="323"/>
        <w:rPr>
          <w:rFonts w:asciiTheme="majorHAnsi" w:hAnsiTheme="majorHAnsi"/>
          <w:sz w:val="24"/>
          <w:szCs w:val="24"/>
        </w:rPr>
      </w:pPr>
      <w:r w:rsidRPr="005E15AE">
        <w:rPr>
          <w:rFonts w:asciiTheme="majorHAnsi" w:hAnsiTheme="majorHAnsi"/>
          <w:sz w:val="24"/>
          <w:szCs w:val="24"/>
        </w:rPr>
        <w:t>naprawił lub zobowiązał się do naprawienia szkody wyrządzonej przestępstwem, wykroczeniem lub swoim nieprawidłowym postępowaniem, w tym poprzez zadośćuczynienie</w:t>
      </w:r>
      <w:r w:rsidRPr="005E15AE">
        <w:rPr>
          <w:rFonts w:asciiTheme="majorHAnsi" w:hAnsiTheme="majorHAnsi"/>
          <w:spacing w:val="-2"/>
          <w:sz w:val="24"/>
          <w:szCs w:val="24"/>
        </w:rPr>
        <w:t xml:space="preserve"> </w:t>
      </w:r>
      <w:r w:rsidRPr="005E15AE">
        <w:rPr>
          <w:rFonts w:asciiTheme="majorHAnsi" w:hAnsiTheme="majorHAnsi"/>
          <w:sz w:val="24"/>
          <w:szCs w:val="24"/>
        </w:rPr>
        <w:t>pieniężne;</w:t>
      </w:r>
    </w:p>
    <w:p w14:paraId="34F33CC6" w14:textId="77777777" w:rsidR="00BF5CC7" w:rsidRPr="005E15AE" w:rsidRDefault="00BF5CC7">
      <w:pPr>
        <w:pStyle w:val="Akapitzlist"/>
        <w:numPr>
          <w:ilvl w:val="1"/>
          <w:numId w:val="6"/>
        </w:numPr>
        <w:tabs>
          <w:tab w:val="left" w:pos="827"/>
        </w:tabs>
        <w:spacing w:before="1"/>
        <w:ind w:right="322"/>
        <w:rPr>
          <w:rFonts w:asciiTheme="majorHAnsi" w:hAnsiTheme="majorHAnsi"/>
          <w:sz w:val="24"/>
          <w:szCs w:val="24"/>
        </w:rPr>
      </w:pPr>
      <w:r w:rsidRPr="005E15AE">
        <w:rPr>
          <w:rFonts w:asciiTheme="majorHAnsi" w:hAnsiTheme="majorHAnsi"/>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w:t>
      </w:r>
      <w:r w:rsidRPr="005E15AE">
        <w:rPr>
          <w:rFonts w:asciiTheme="majorHAnsi" w:hAnsiTheme="majorHAnsi"/>
          <w:spacing w:val="-1"/>
          <w:sz w:val="24"/>
          <w:szCs w:val="24"/>
        </w:rPr>
        <w:t xml:space="preserve"> </w:t>
      </w:r>
      <w:r w:rsidRPr="005E15AE">
        <w:rPr>
          <w:rFonts w:asciiTheme="majorHAnsi" w:hAnsiTheme="majorHAnsi"/>
          <w:sz w:val="24"/>
          <w:szCs w:val="24"/>
        </w:rPr>
        <w:t>zamawiającym;</w:t>
      </w:r>
    </w:p>
    <w:p w14:paraId="726F3E6F" w14:textId="77777777" w:rsidR="00BF5CC7" w:rsidRPr="005E15AE" w:rsidRDefault="00BF5CC7">
      <w:pPr>
        <w:pStyle w:val="Akapitzlist"/>
        <w:numPr>
          <w:ilvl w:val="1"/>
          <w:numId w:val="6"/>
        </w:numPr>
        <w:tabs>
          <w:tab w:val="left" w:pos="827"/>
        </w:tabs>
        <w:spacing w:before="3"/>
        <w:ind w:right="327"/>
        <w:rPr>
          <w:rFonts w:asciiTheme="majorHAnsi" w:hAnsiTheme="majorHAnsi"/>
          <w:sz w:val="24"/>
          <w:szCs w:val="24"/>
        </w:rPr>
      </w:pPr>
      <w:r w:rsidRPr="005E15AE">
        <w:rPr>
          <w:rFonts w:asciiTheme="majorHAnsi" w:hAnsiTheme="majorHAnsi"/>
          <w:sz w:val="24"/>
          <w:szCs w:val="24"/>
        </w:rPr>
        <w:t>podjął konkretne środki techniczne, organizacyjne i kadrowe, odpowiednie dla zapobiegania dalszym przestępstwom, wykroczeniom lub nieprawidłowemu postępowaniu, w</w:t>
      </w:r>
      <w:r w:rsidRPr="005E15AE">
        <w:rPr>
          <w:rFonts w:asciiTheme="majorHAnsi" w:hAnsiTheme="majorHAnsi"/>
          <w:spacing w:val="-4"/>
          <w:sz w:val="24"/>
          <w:szCs w:val="24"/>
        </w:rPr>
        <w:t xml:space="preserve"> </w:t>
      </w:r>
      <w:r w:rsidRPr="005E15AE">
        <w:rPr>
          <w:rFonts w:asciiTheme="majorHAnsi" w:hAnsiTheme="majorHAnsi"/>
          <w:sz w:val="24"/>
          <w:szCs w:val="24"/>
        </w:rPr>
        <w:t>szczególności:</w:t>
      </w:r>
    </w:p>
    <w:p w14:paraId="30BB259B" w14:textId="77777777" w:rsidR="00BF5CC7" w:rsidRPr="005E15AE" w:rsidRDefault="00BF5CC7">
      <w:pPr>
        <w:pStyle w:val="Akapitzlist"/>
        <w:numPr>
          <w:ilvl w:val="2"/>
          <w:numId w:val="6"/>
        </w:numPr>
        <w:tabs>
          <w:tab w:val="left" w:pos="1107"/>
        </w:tabs>
        <w:ind w:right="1413" w:hanging="300"/>
        <w:rPr>
          <w:rFonts w:asciiTheme="majorHAnsi" w:hAnsiTheme="majorHAnsi"/>
          <w:sz w:val="24"/>
          <w:szCs w:val="24"/>
        </w:rPr>
      </w:pPr>
      <w:r w:rsidRPr="005E15AE">
        <w:rPr>
          <w:rFonts w:asciiTheme="majorHAnsi" w:hAnsiTheme="majorHAnsi"/>
          <w:sz w:val="24"/>
          <w:szCs w:val="24"/>
        </w:rPr>
        <w:t>zerwał wszelkie powiązania z osobami lub podmiotami odpowiedzialnymi za nieprawidłowe postępowanie</w:t>
      </w:r>
      <w:r w:rsidRPr="005E15AE">
        <w:rPr>
          <w:rFonts w:asciiTheme="majorHAnsi" w:hAnsiTheme="majorHAnsi"/>
          <w:spacing w:val="-4"/>
          <w:sz w:val="24"/>
          <w:szCs w:val="24"/>
        </w:rPr>
        <w:t xml:space="preserve"> </w:t>
      </w:r>
      <w:r w:rsidRPr="005E15AE">
        <w:rPr>
          <w:rFonts w:asciiTheme="majorHAnsi" w:hAnsiTheme="majorHAnsi"/>
          <w:sz w:val="24"/>
          <w:szCs w:val="24"/>
        </w:rPr>
        <w:t>wykonawcy,</w:t>
      </w:r>
    </w:p>
    <w:p w14:paraId="169E79C3" w14:textId="77777777" w:rsidR="00BF5CC7" w:rsidRPr="005E15AE" w:rsidRDefault="00BF5CC7">
      <w:pPr>
        <w:pStyle w:val="Akapitzlist"/>
        <w:numPr>
          <w:ilvl w:val="2"/>
          <w:numId w:val="6"/>
        </w:numPr>
        <w:tabs>
          <w:tab w:val="left" w:pos="1107"/>
        </w:tabs>
        <w:ind w:left="1106"/>
        <w:rPr>
          <w:rFonts w:asciiTheme="majorHAnsi" w:hAnsiTheme="majorHAnsi"/>
          <w:sz w:val="24"/>
          <w:szCs w:val="24"/>
        </w:rPr>
      </w:pPr>
      <w:r w:rsidRPr="005E15AE">
        <w:rPr>
          <w:rFonts w:asciiTheme="majorHAnsi" w:hAnsiTheme="majorHAnsi"/>
          <w:sz w:val="24"/>
          <w:szCs w:val="24"/>
        </w:rPr>
        <w:t>zreorganizował personel,</w:t>
      </w:r>
    </w:p>
    <w:p w14:paraId="58B1E822" w14:textId="77777777" w:rsidR="00BF5CC7" w:rsidRPr="005E15AE" w:rsidRDefault="00BF5CC7">
      <w:pPr>
        <w:pStyle w:val="Akapitzlist"/>
        <w:numPr>
          <w:ilvl w:val="2"/>
          <w:numId w:val="6"/>
        </w:numPr>
        <w:tabs>
          <w:tab w:val="left" w:pos="1107"/>
        </w:tabs>
        <w:ind w:left="1106"/>
        <w:rPr>
          <w:rFonts w:asciiTheme="majorHAnsi" w:hAnsiTheme="majorHAnsi"/>
          <w:sz w:val="24"/>
          <w:szCs w:val="24"/>
        </w:rPr>
      </w:pPr>
      <w:r w:rsidRPr="005E15AE">
        <w:rPr>
          <w:rFonts w:asciiTheme="majorHAnsi" w:hAnsiTheme="majorHAnsi"/>
          <w:sz w:val="24"/>
          <w:szCs w:val="24"/>
        </w:rPr>
        <w:t>wdrożył system sprawozdawczości i kontroli,</w:t>
      </w:r>
    </w:p>
    <w:p w14:paraId="3C234654" w14:textId="77777777" w:rsidR="00BF5CC7" w:rsidRPr="005E15AE" w:rsidRDefault="00BF5CC7">
      <w:pPr>
        <w:pStyle w:val="Akapitzlist"/>
        <w:numPr>
          <w:ilvl w:val="2"/>
          <w:numId w:val="6"/>
        </w:numPr>
        <w:tabs>
          <w:tab w:val="left" w:pos="1107"/>
        </w:tabs>
        <w:ind w:left="1063" w:right="538" w:hanging="240"/>
        <w:rPr>
          <w:rFonts w:asciiTheme="majorHAnsi" w:hAnsiTheme="majorHAnsi"/>
          <w:sz w:val="24"/>
          <w:szCs w:val="24"/>
        </w:rPr>
      </w:pPr>
      <w:r w:rsidRPr="005E15AE">
        <w:rPr>
          <w:rFonts w:asciiTheme="majorHAnsi" w:hAnsiTheme="majorHAnsi"/>
          <w:sz w:val="24"/>
          <w:szCs w:val="24"/>
        </w:rPr>
        <w:tab/>
        <w:t>utworzył struktury audytu wewnętrznego do monitorowania przestrzegania przepisów, wewnętrznych regulacji lub</w:t>
      </w:r>
      <w:r w:rsidRPr="005E15AE">
        <w:rPr>
          <w:rFonts w:asciiTheme="majorHAnsi" w:hAnsiTheme="majorHAnsi"/>
          <w:spacing w:val="1"/>
          <w:sz w:val="24"/>
          <w:szCs w:val="24"/>
        </w:rPr>
        <w:t xml:space="preserve"> </w:t>
      </w:r>
      <w:r w:rsidRPr="005E15AE">
        <w:rPr>
          <w:rFonts w:asciiTheme="majorHAnsi" w:hAnsiTheme="majorHAnsi"/>
          <w:sz w:val="24"/>
          <w:szCs w:val="24"/>
        </w:rPr>
        <w:t>standardów,</w:t>
      </w:r>
    </w:p>
    <w:p w14:paraId="304DE686" w14:textId="77777777" w:rsidR="00BF5CC7" w:rsidRPr="005E15AE" w:rsidRDefault="00BF5CC7">
      <w:pPr>
        <w:pStyle w:val="Akapitzlist"/>
        <w:numPr>
          <w:ilvl w:val="2"/>
          <w:numId w:val="6"/>
        </w:numPr>
        <w:tabs>
          <w:tab w:val="left" w:pos="1107"/>
        </w:tabs>
        <w:ind w:left="1063" w:right="538" w:hanging="240"/>
        <w:rPr>
          <w:rFonts w:asciiTheme="majorHAnsi" w:hAnsiTheme="majorHAnsi"/>
          <w:sz w:val="24"/>
          <w:szCs w:val="24"/>
        </w:rPr>
      </w:pPr>
      <w:r w:rsidRPr="005E15AE">
        <w:rPr>
          <w:rFonts w:asciiTheme="majorHAnsi" w:hAnsiTheme="majorHAnsi"/>
          <w:sz w:val="24"/>
          <w:szCs w:val="24"/>
        </w:rPr>
        <w:t>wprowadził wewnętrzne regulacje dotyczące odpowiedzialności i odszkodowań za nieprzestrzeganie przepisów, wewnętrznych regulacji lub</w:t>
      </w:r>
      <w:r w:rsidRPr="005E15AE">
        <w:rPr>
          <w:rFonts w:asciiTheme="majorHAnsi" w:hAnsiTheme="majorHAnsi"/>
          <w:spacing w:val="-4"/>
          <w:sz w:val="24"/>
          <w:szCs w:val="24"/>
        </w:rPr>
        <w:t xml:space="preserve"> </w:t>
      </w:r>
      <w:r w:rsidRPr="005E15AE">
        <w:rPr>
          <w:rFonts w:asciiTheme="majorHAnsi" w:hAnsiTheme="majorHAnsi"/>
          <w:sz w:val="24"/>
          <w:szCs w:val="24"/>
        </w:rPr>
        <w:t>standardów.</w:t>
      </w:r>
    </w:p>
    <w:p w14:paraId="37916CA2" w14:textId="77777777" w:rsidR="00BF5CC7" w:rsidRPr="005E15AE" w:rsidRDefault="00BF5CC7">
      <w:pPr>
        <w:pStyle w:val="Akapitzlist"/>
        <w:numPr>
          <w:ilvl w:val="0"/>
          <w:numId w:val="6"/>
        </w:numPr>
        <w:tabs>
          <w:tab w:val="left" w:pos="639"/>
        </w:tabs>
        <w:ind w:right="393"/>
        <w:rPr>
          <w:rFonts w:asciiTheme="majorHAnsi" w:hAnsiTheme="majorHAnsi"/>
          <w:sz w:val="24"/>
          <w:szCs w:val="24"/>
        </w:rPr>
      </w:pPr>
      <w:r w:rsidRPr="005E15AE">
        <w:rPr>
          <w:rFonts w:asciiTheme="majorHAnsi" w:hAnsiTheme="majorHAnsi"/>
          <w:sz w:val="24"/>
          <w:szCs w:val="24"/>
        </w:rPr>
        <w:t>Zamawiający ocenia, czy podjęte przez wykonawcę czynności, o których mowa w ust. 4, są wystarczające do wykazania jego rzetelności, uwzględniając wagę i szczególne okoliczności czynu wykonawcy. Jeżeli podjęte przez wykonawcę czynności, o których mowa w ust. 4,</w:t>
      </w:r>
      <w:r w:rsidRPr="005E15AE">
        <w:rPr>
          <w:rFonts w:asciiTheme="majorHAnsi" w:hAnsiTheme="majorHAnsi"/>
          <w:spacing w:val="-19"/>
          <w:sz w:val="24"/>
          <w:szCs w:val="24"/>
        </w:rPr>
        <w:t xml:space="preserve"> </w:t>
      </w:r>
      <w:r w:rsidRPr="005E15AE">
        <w:rPr>
          <w:rFonts w:asciiTheme="majorHAnsi" w:hAnsiTheme="majorHAnsi"/>
          <w:sz w:val="24"/>
          <w:szCs w:val="24"/>
        </w:rPr>
        <w:t>nie są wystarczające do wykazania jego rzetelności, zamawiający wyklucza</w:t>
      </w:r>
      <w:r w:rsidRPr="005E15AE">
        <w:rPr>
          <w:rFonts w:asciiTheme="majorHAnsi" w:hAnsiTheme="majorHAnsi"/>
          <w:spacing w:val="-13"/>
          <w:sz w:val="24"/>
          <w:szCs w:val="24"/>
        </w:rPr>
        <w:t xml:space="preserve"> </w:t>
      </w:r>
      <w:r w:rsidRPr="005E15AE">
        <w:rPr>
          <w:rFonts w:asciiTheme="majorHAnsi" w:hAnsiTheme="majorHAnsi"/>
          <w:sz w:val="24"/>
          <w:szCs w:val="24"/>
        </w:rPr>
        <w:t>wykonawcę.</w:t>
      </w:r>
    </w:p>
    <w:p w14:paraId="61016767" w14:textId="77777777" w:rsidR="00BF5CC7" w:rsidRPr="005E15AE" w:rsidRDefault="00BF5CC7">
      <w:pPr>
        <w:pStyle w:val="Akapitzlist"/>
        <w:numPr>
          <w:ilvl w:val="0"/>
          <w:numId w:val="6"/>
        </w:numPr>
        <w:tabs>
          <w:tab w:val="left" w:pos="639"/>
        </w:tabs>
        <w:ind w:right="749"/>
        <w:rPr>
          <w:rFonts w:asciiTheme="majorHAnsi" w:hAnsiTheme="majorHAnsi"/>
          <w:sz w:val="24"/>
          <w:szCs w:val="24"/>
        </w:rPr>
      </w:pPr>
      <w:r w:rsidRPr="005E15AE">
        <w:rPr>
          <w:rFonts w:asciiTheme="majorHAnsi" w:hAnsiTheme="majorHAnsi"/>
          <w:sz w:val="24"/>
          <w:szCs w:val="24"/>
        </w:rPr>
        <w:t>Zamawiający może wykluczyć Wykonawcę na każdym etapie postępowania o udzielenie zamówienia.</w:t>
      </w:r>
    </w:p>
    <w:p w14:paraId="0DE8D17B" w14:textId="1CFF938D" w:rsidR="00F34A2D" w:rsidRDefault="00F34A2D">
      <w:pPr>
        <w:pStyle w:val="Akapitzlist"/>
        <w:numPr>
          <w:ilvl w:val="0"/>
          <w:numId w:val="6"/>
        </w:numPr>
        <w:rPr>
          <w:rFonts w:asciiTheme="majorHAnsi" w:hAnsiTheme="majorHAnsi"/>
          <w:sz w:val="24"/>
          <w:szCs w:val="24"/>
        </w:rPr>
      </w:pPr>
      <w:r w:rsidRPr="005E15AE">
        <w:rPr>
          <w:rFonts w:asciiTheme="majorHAnsi" w:hAnsiTheme="majorHAnsi"/>
          <w:sz w:val="24"/>
          <w:szCs w:val="24"/>
        </w:rPr>
        <w:t xml:space="preserve">Wykluczenie Wykonawcy następuje zgodnie z art. 111 ustawy </w:t>
      </w:r>
      <w:proofErr w:type="spellStart"/>
      <w:r w:rsidRPr="005E15AE">
        <w:rPr>
          <w:rFonts w:asciiTheme="majorHAnsi" w:hAnsiTheme="majorHAnsi"/>
          <w:sz w:val="24"/>
          <w:szCs w:val="24"/>
        </w:rPr>
        <w:t>pzp</w:t>
      </w:r>
      <w:proofErr w:type="spellEnd"/>
      <w:r w:rsidRPr="005E15AE">
        <w:rPr>
          <w:rFonts w:asciiTheme="majorHAnsi" w:hAnsiTheme="majorHAnsi"/>
          <w:sz w:val="24"/>
          <w:szCs w:val="24"/>
        </w:rPr>
        <w:t>.</w:t>
      </w:r>
    </w:p>
    <w:p w14:paraId="13CC55DA" w14:textId="77777777" w:rsidR="00DB0B71" w:rsidRPr="00DB0B71" w:rsidRDefault="00DB0B71" w:rsidP="00DB0B71">
      <w:pPr>
        <w:rPr>
          <w:rFonts w:asciiTheme="majorHAnsi" w:hAnsiTheme="majorHAnsi"/>
          <w:sz w:val="24"/>
          <w:szCs w:val="24"/>
        </w:rPr>
      </w:pPr>
    </w:p>
    <w:p w14:paraId="37B92736" w14:textId="77777777" w:rsidR="00F34A2D" w:rsidRPr="005E15AE" w:rsidRDefault="00F34A2D" w:rsidP="00F34A2D">
      <w:pPr>
        <w:pStyle w:val="Akapitzlist"/>
        <w:tabs>
          <w:tab w:val="left" w:pos="639"/>
        </w:tabs>
        <w:ind w:left="638" w:right="749" w:firstLine="0"/>
        <w:rPr>
          <w:rFonts w:asciiTheme="majorHAnsi" w:hAnsiTheme="majorHAnsi"/>
          <w:sz w:val="24"/>
          <w:szCs w:val="24"/>
        </w:rPr>
      </w:pPr>
    </w:p>
    <w:p w14:paraId="5522200D" w14:textId="77777777" w:rsidR="00735328" w:rsidRPr="005E15AE" w:rsidRDefault="00E45432" w:rsidP="00F34A2D">
      <w:pPr>
        <w:pStyle w:val="Akapitzlist"/>
        <w:shd w:val="clear" w:color="auto" w:fill="FFFFFF"/>
        <w:tabs>
          <w:tab w:val="left" w:pos="1560"/>
          <w:tab w:val="left" w:pos="3105"/>
        </w:tabs>
        <w:spacing w:line="260" w:lineRule="exact"/>
        <w:ind w:left="0" w:firstLine="0"/>
        <w:contextualSpacing/>
        <w:rPr>
          <w:rFonts w:asciiTheme="majorHAnsi" w:hAnsiTheme="majorHAnsi"/>
          <w:sz w:val="24"/>
          <w:szCs w:val="24"/>
        </w:rPr>
      </w:pPr>
      <w:r w:rsidRPr="005E15AE">
        <w:rPr>
          <w:rFonts w:asciiTheme="majorHAnsi" w:hAnsiTheme="majorHAnsi"/>
          <w:b/>
          <w:bCs/>
          <w:sz w:val="24"/>
          <w:szCs w:val="24"/>
        </w:rPr>
        <w:t xml:space="preserve">VIII. </w:t>
      </w:r>
      <w:r w:rsidR="00735328" w:rsidRPr="005E15AE">
        <w:rPr>
          <w:rFonts w:asciiTheme="majorHAnsi" w:hAnsiTheme="majorHAnsi"/>
          <w:b/>
          <w:bCs/>
          <w:sz w:val="24"/>
          <w:szCs w:val="24"/>
        </w:rPr>
        <w:t>Informacja o przedmiotowych środkach dowodowych.</w:t>
      </w:r>
    </w:p>
    <w:p w14:paraId="19347FF9" w14:textId="4BC00BBB" w:rsidR="00735328" w:rsidRPr="005E15AE" w:rsidRDefault="00735328" w:rsidP="00296372">
      <w:pPr>
        <w:pStyle w:val="Akapitzlist"/>
        <w:shd w:val="clear" w:color="auto" w:fill="FFFFFF"/>
        <w:tabs>
          <w:tab w:val="left" w:pos="1560"/>
          <w:tab w:val="left" w:pos="3105"/>
        </w:tabs>
        <w:spacing w:line="260" w:lineRule="exact"/>
        <w:ind w:hanging="826"/>
        <w:contextualSpacing/>
        <w:rPr>
          <w:rFonts w:asciiTheme="majorHAnsi" w:hAnsiTheme="majorHAnsi"/>
          <w:sz w:val="24"/>
          <w:szCs w:val="24"/>
        </w:rPr>
      </w:pPr>
      <w:r w:rsidRPr="005E15AE">
        <w:rPr>
          <w:rFonts w:asciiTheme="majorHAnsi" w:hAnsiTheme="majorHAnsi"/>
          <w:sz w:val="24"/>
          <w:szCs w:val="24"/>
        </w:rPr>
        <w:t>Zamawiający nie żąda pr</w:t>
      </w:r>
      <w:r w:rsidR="00194212">
        <w:rPr>
          <w:rFonts w:asciiTheme="majorHAnsi" w:hAnsiTheme="majorHAnsi"/>
          <w:sz w:val="24"/>
          <w:szCs w:val="24"/>
        </w:rPr>
        <w:t>zedmioto</w:t>
      </w:r>
      <w:r w:rsidR="00330E3E">
        <w:rPr>
          <w:rFonts w:asciiTheme="majorHAnsi" w:hAnsiTheme="majorHAnsi"/>
          <w:sz w:val="24"/>
          <w:szCs w:val="24"/>
        </w:rPr>
        <w:t>wych środków dowodowych.</w:t>
      </w:r>
    </w:p>
    <w:p w14:paraId="0E1E207E" w14:textId="77777777" w:rsidR="00735328" w:rsidRPr="005E15AE" w:rsidRDefault="00735328" w:rsidP="00735328">
      <w:pPr>
        <w:pStyle w:val="Akapitzlist"/>
        <w:spacing w:line="260" w:lineRule="exact"/>
        <w:ind w:firstLine="0"/>
        <w:rPr>
          <w:rFonts w:asciiTheme="majorHAnsi" w:hAnsiTheme="majorHAnsi"/>
          <w:sz w:val="24"/>
          <w:szCs w:val="24"/>
        </w:rPr>
      </w:pPr>
    </w:p>
    <w:p w14:paraId="34D13B9E" w14:textId="77777777" w:rsidR="00BF5CC7" w:rsidRPr="005E15AE" w:rsidRDefault="00E45432" w:rsidP="00BF5CC7">
      <w:pPr>
        <w:spacing w:line="260" w:lineRule="exact"/>
        <w:jc w:val="both"/>
        <w:rPr>
          <w:rFonts w:asciiTheme="majorHAnsi" w:hAnsiTheme="majorHAnsi"/>
          <w:sz w:val="24"/>
          <w:szCs w:val="24"/>
        </w:rPr>
      </w:pPr>
      <w:r w:rsidRPr="005E15AE">
        <w:rPr>
          <w:rFonts w:asciiTheme="majorHAnsi" w:hAnsiTheme="majorHAnsi"/>
          <w:b/>
          <w:bCs/>
          <w:sz w:val="24"/>
          <w:szCs w:val="24"/>
          <w:u w:val="single"/>
        </w:rPr>
        <w:t xml:space="preserve">IX </w:t>
      </w:r>
      <w:r w:rsidR="00BF5CC7" w:rsidRPr="005E15AE">
        <w:rPr>
          <w:rFonts w:asciiTheme="majorHAnsi" w:hAnsiTheme="majorHAnsi"/>
          <w:b/>
          <w:bCs/>
          <w:sz w:val="24"/>
          <w:szCs w:val="24"/>
          <w:u w:val="single"/>
        </w:rPr>
        <w:t>Informacja o podmiotowych środkach dowodowych.</w:t>
      </w:r>
    </w:p>
    <w:p w14:paraId="59E8FEEE" w14:textId="77777777" w:rsidR="00BF5CC7" w:rsidRPr="005E15AE" w:rsidRDefault="00BF5CC7" w:rsidP="00BF5CC7">
      <w:pPr>
        <w:spacing w:line="260" w:lineRule="exact"/>
        <w:ind w:left="720"/>
        <w:jc w:val="both"/>
        <w:rPr>
          <w:rFonts w:asciiTheme="majorHAnsi" w:hAnsiTheme="majorHAnsi"/>
          <w:sz w:val="24"/>
          <w:szCs w:val="24"/>
          <w:u w:val="single"/>
          <w:lang w:eastAsia="pl-PL"/>
        </w:rPr>
      </w:pPr>
    </w:p>
    <w:p w14:paraId="5A88C4D4" w14:textId="77777777" w:rsidR="00BF5CC7" w:rsidRPr="00C770F8" w:rsidRDefault="00BF5CC7">
      <w:pPr>
        <w:pStyle w:val="Akapitzlist"/>
        <w:widowControl/>
        <w:numPr>
          <w:ilvl w:val="3"/>
          <w:numId w:val="5"/>
        </w:numPr>
        <w:autoSpaceDE/>
        <w:autoSpaceDN/>
        <w:spacing w:line="260" w:lineRule="exact"/>
        <w:ind w:left="0" w:firstLine="0"/>
        <w:rPr>
          <w:rFonts w:asciiTheme="majorHAnsi" w:hAnsiTheme="majorHAnsi"/>
          <w:sz w:val="24"/>
          <w:szCs w:val="24"/>
        </w:rPr>
      </w:pPr>
      <w:r w:rsidRPr="005E15AE">
        <w:rPr>
          <w:rStyle w:val="Uwydatnienie"/>
          <w:rFonts w:asciiTheme="majorHAnsi" w:hAnsiTheme="majorHAnsi"/>
          <w:sz w:val="24"/>
          <w:szCs w:val="24"/>
        </w:rPr>
        <w:t>Podmiotowe</w:t>
      </w:r>
      <w:r w:rsidRPr="005E15AE">
        <w:rPr>
          <w:rFonts w:asciiTheme="majorHAnsi" w:hAnsiTheme="majorHAnsi"/>
          <w:sz w:val="24"/>
          <w:szCs w:val="24"/>
        </w:rPr>
        <w:t xml:space="preserve"> środki dowodowe – są to środki</w:t>
      </w:r>
      <w:r w:rsidRPr="00C770F8">
        <w:rPr>
          <w:rFonts w:asciiTheme="majorHAnsi" w:hAnsiTheme="majorHAnsi"/>
          <w:sz w:val="24"/>
          <w:szCs w:val="24"/>
        </w:rPr>
        <w:t xml:space="preserve"> służące potwierdzeniu braku podstaw wykluczenia, spełniania warunków udziału w postępowaniu lub kryteriów selekcji, z wyjątkiem oświadczenia, o którym mowa w art. 125 ust. 1;</w:t>
      </w:r>
    </w:p>
    <w:p w14:paraId="4BF3E716" w14:textId="77777777" w:rsidR="00BF5CC7" w:rsidRPr="00C770F8" w:rsidRDefault="00BF5CC7">
      <w:pPr>
        <w:pStyle w:val="Akapitzlist"/>
        <w:widowControl/>
        <w:numPr>
          <w:ilvl w:val="3"/>
          <w:numId w:val="5"/>
        </w:numPr>
        <w:autoSpaceDE/>
        <w:autoSpaceDN/>
        <w:spacing w:line="260" w:lineRule="exact"/>
        <w:ind w:left="0" w:firstLine="0"/>
        <w:rPr>
          <w:rFonts w:asciiTheme="majorHAnsi" w:hAnsiTheme="majorHAnsi"/>
          <w:sz w:val="24"/>
          <w:szCs w:val="24"/>
        </w:rPr>
      </w:pPr>
      <w:r w:rsidRPr="00C770F8">
        <w:rPr>
          <w:rFonts w:asciiTheme="majorHAnsi" w:hAnsiTheme="majorHAnsi"/>
          <w:sz w:val="24"/>
          <w:szCs w:val="24"/>
        </w:rPr>
        <w:t>Jeżeli jest to niezbędne do zapewnienia odpowiedniego przebiegu postępowania o udzielenie zamówienia, zamawiający może na każdym etapie postępowania, w tym na etapie składania wniosków o dopuszczenie do udziału w postępowaniu lub niezwłocznie po ich złożeniu, wezwać wykonawców do złożenia wszystkich lub niektórych podmiotowych środków dowodowych aktualnych na dzień ich złożenia.</w:t>
      </w:r>
    </w:p>
    <w:p w14:paraId="66F50A4F" w14:textId="77777777" w:rsidR="00BF5CC7" w:rsidRPr="00C770F8" w:rsidRDefault="00BF5CC7">
      <w:pPr>
        <w:pStyle w:val="Akapitzlist"/>
        <w:widowControl/>
        <w:numPr>
          <w:ilvl w:val="3"/>
          <w:numId w:val="5"/>
        </w:numPr>
        <w:autoSpaceDE/>
        <w:autoSpaceDN/>
        <w:spacing w:line="260" w:lineRule="exact"/>
        <w:ind w:left="0" w:firstLine="0"/>
        <w:rPr>
          <w:rFonts w:asciiTheme="majorHAnsi" w:hAnsiTheme="majorHAnsi"/>
          <w:sz w:val="24"/>
          <w:szCs w:val="24"/>
        </w:rPr>
      </w:pPr>
      <w:r w:rsidRPr="00C770F8">
        <w:rPr>
          <w:rFonts w:asciiTheme="majorHAnsi" w:hAnsiTheme="majorHAnsi"/>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6199784D" w14:textId="77777777" w:rsidR="00F34A2D" w:rsidRDefault="00BF5CC7">
      <w:pPr>
        <w:pStyle w:val="Akapitzlist"/>
        <w:widowControl/>
        <w:numPr>
          <w:ilvl w:val="3"/>
          <w:numId w:val="5"/>
        </w:numPr>
        <w:autoSpaceDE/>
        <w:autoSpaceDN/>
        <w:spacing w:line="260" w:lineRule="exact"/>
        <w:ind w:left="0" w:firstLine="0"/>
        <w:rPr>
          <w:rFonts w:asciiTheme="majorHAnsi" w:hAnsiTheme="majorHAnsi"/>
          <w:sz w:val="24"/>
          <w:szCs w:val="24"/>
        </w:rPr>
      </w:pPr>
      <w:r w:rsidRPr="00C770F8">
        <w:rPr>
          <w:rFonts w:asciiTheme="majorHAnsi" w:hAnsiTheme="majorHAnsi"/>
          <w:sz w:val="24"/>
          <w:szCs w:val="24"/>
        </w:rPr>
        <w:t xml:space="preserve">Zamawiający przed wyborem najkorzystniejszej oferty wzywa wykonawcę, którego oferta została najwyżej oceniona, do złożenia w wyznaczonym terminie, nie krótszym niż </w:t>
      </w:r>
      <w:r w:rsidR="004B6AA8">
        <w:rPr>
          <w:rFonts w:asciiTheme="majorHAnsi" w:hAnsiTheme="majorHAnsi"/>
          <w:sz w:val="24"/>
          <w:szCs w:val="24"/>
        </w:rPr>
        <w:t>5</w:t>
      </w:r>
      <w:r w:rsidRPr="00C770F8">
        <w:rPr>
          <w:rFonts w:asciiTheme="majorHAnsi" w:hAnsiTheme="majorHAnsi"/>
          <w:sz w:val="24"/>
          <w:szCs w:val="24"/>
        </w:rPr>
        <w:t xml:space="preserve"> dni, aktualnych na dzień złożenia podmiotowych środków dowodowych:</w:t>
      </w:r>
    </w:p>
    <w:p w14:paraId="0C8417A0" w14:textId="77777777" w:rsidR="00DF653A" w:rsidRDefault="00DF653A" w:rsidP="00194212">
      <w:pPr>
        <w:pStyle w:val="Akapitzlist"/>
        <w:widowControl/>
        <w:autoSpaceDE/>
        <w:autoSpaceDN/>
        <w:spacing w:line="260" w:lineRule="exact"/>
        <w:ind w:left="0" w:firstLine="0"/>
        <w:rPr>
          <w:rFonts w:asciiTheme="majorHAnsi" w:hAnsiTheme="majorHAnsi"/>
          <w:sz w:val="24"/>
          <w:szCs w:val="24"/>
        </w:rPr>
      </w:pPr>
    </w:p>
    <w:p w14:paraId="0ABCB620" w14:textId="77777777" w:rsidR="00BF5CC7" w:rsidRDefault="00BF5CC7">
      <w:pPr>
        <w:pStyle w:val="Akapitzlist"/>
        <w:widowControl/>
        <w:numPr>
          <w:ilvl w:val="1"/>
          <w:numId w:val="6"/>
        </w:numPr>
        <w:autoSpaceDE/>
        <w:autoSpaceDN/>
        <w:spacing w:line="260" w:lineRule="exact"/>
        <w:rPr>
          <w:rFonts w:asciiTheme="majorHAnsi" w:hAnsiTheme="majorHAnsi"/>
          <w:sz w:val="24"/>
          <w:szCs w:val="24"/>
        </w:rPr>
      </w:pPr>
      <w:r w:rsidRPr="00296372">
        <w:rPr>
          <w:rFonts w:asciiTheme="majorHAnsi" w:hAnsiTheme="majorHAnsi"/>
          <w:sz w:val="24"/>
          <w:szCs w:val="24"/>
        </w:rPr>
        <w:t>potwierdzających spe</w:t>
      </w:r>
      <w:r w:rsidR="00F34A2D" w:rsidRPr="00296372">
        <w:rPr>
          <w:rFonts w:asciiTheme="majorHAnsi" w:hAnsiTheme="majorHAnsi"/>
          <w:sz w:val="24"/>
          <w:szCs w:val="24"/>
        </w:rPr>
        <w:t>łnienie warunków udziału w postę</w:t>
      </w:r>
      <w:r w:rsidRPr="00296372">
        <w:rPr>
          <w:rFonts w:asciiTheme="majorHAnsi" w:hAnsiTheme="majorHAnsi"/>
          <w:sz w:val="24"/>
          <w:szCs w:val="24"/>
        </w:rPr>
        <w:t>powaniu:</w:t>
      </w:r>
    </w:p>
    <w:p w14:paraId="1EFBA26B" w14:textId="77777777" w:rsidR="006C0A3E" w:rsidRDefault="006C0A3E" w:rsidP="006C0A3E">
      <w:pPr>
        <w:pStyle w:val="Akapitzlist"/>
        <w:widowControl/>
        <w:autoSpaceDE/>
        <w:autoSpaceDN/>
        <w:spacing w:line="260" w:lineRule="exact"/>
        <w:ind w:firstLine="0"/>
        <w:rPr>
          <w:rFonts w:asciiTheme="majorHAnsi" w:hAnsiTheme="majorHAnsi"/>
          <w:sz w:val="24"/>
          <w:szCs w:val="24"/>
        </w:rPr>
      </w:pPr>
    </w:p>
    <w:p w14:paraId="1D9ADB09" w14:textId="77777777" w:rsidR="00DB0B71" w:rsidRDefault="006C0A3E" w:rsidP="00DB0B71">
      <w:pPr>
        <w:pStyle w:val="Akapitzlist"/>
        <w:widowControl/>
        <w:numPr>
          <w:ilvl w:val="2"/>
          <w:numId w:val="6"/>
        </w:numPr>
        <w:autoSpaceDE/>
        <w:autoSpaceDN/>
        <w:spacing w:line="260" w:lineRule="exact"/>
        <w:ind w:left="567" w:hanging="283"/>
        <w:rPr>
          <w:rFonts w:asciiTheme="majorHAnsi" w:hAnsiTheme="majorHAnsi"/>
          <w:sz w:val="24"/>
          <w:szCs w:val="24"/>
        </w:rPr>
      </w:pPr>
      <w:r w:rsidRPr="00DB0B71">
        <w:rPr>
          <w:rFonts w:asciiTheme="majorHAnsi" w:hAnsiTheme="majorHAnsi"/>
          <w:b/>
          <w:sz w:val="24"/>
          <w:szCs w:val="24"/>
          <w:lang w:eastAsia="pl-PL"/>
        </w:rPr>
        <w:t xml:space="preserve">Wykaz robót budowlanych </w:t>
      </w:r>
      <w:r w:rsidRPr="00DB0B71">
        <w:rPr>
          <w:rFonts w:asciiTheme="majorHAnsi" w:hAnsiTheme="majorHAnsi"/>
          <w:sz w:val="24"/>
          <w:szCs w:val="24"/>
        </w:rPr>
        <w:t xml:space="preserve">wykonanych nie wcześniej niż w okresie ostatnich 5 lat przed terminem składania ofert, a jeżeli okres prowadzenia działalności jest krótszy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w:t>
      </w:r>
      <w:r w:rsidRPr="00DB0B71">
        <w:rPr>
          <w:rFonts w:asciiTheme="majorHAnsi" w:hAnsiTheme="majorHAnsi"/>
          <w:bCs/>
          <w:sz w:val="24"/>
          <w:szCs w:val="24"/>
          <w:lang w:eastAsia="pl-PL"/>
        </w:rPr>
        <w:t xml:space="preserve">inne odpowiednie dokumenty </w:t>
      </w:r>
      <w:r w:rsidRPr="00DB0B71">
        <w:rPr>
          <w:rFonts w:asciiTheme="majorHAnsi" w:hAnsiTheme="majorHAnsi"/>
          <w:bCs/>
          <w:i/>
          <w:iCs/>
          <w:sz w:val="24"/>
          <w:szCs w:val="24"/>
          <w:lang w:eastAsia="pl-PL"/>
        </w:rPr>
        <w:t xml:space="preserve">- </w:t>
      </w:r>
      <w:r w:rsidRPr="00DB0B71">
        <w:rPr>
          <w:rFonts w:asciiTheme="majorHAnsi" w:hAnsiTheme="majorHAnsi"/>
          <w:sz w:val="24"/>
          <w:szCs w:val="24"/>
          <w:lang w:eastAsia="pl-PL"/>
        </w:rPr>
        <w:t>według wzoru stanowiącego</w:t>
      </w:r>
      <w:r w:rsidRPr="00DB0B71">
        <w:rPr>
          <w:rFonts w:asciiTheme="majorHAnsi" w:hAnsiTheme="majorHAnsi"/>
          <w:b/>
          <w:sz w:val="24"/>
          <w:szCs w:val="24"/>
          <w:lang w:eastAsia="pl-PL"/>
        </w:rPr>
        <w:t xml:space="preserve"> załącznik nr 6 do SWZ</w:t>
      </w:r>
      <w:r w:rsidRPr="00DB0B71">
        <w:rPr>
          <w:rFonts w:asciiTheme="majorHAnsi" w:hAnsiTheme="majorHAnsi"/>
          <w:sz w:val="24"/>
          <w:szCs w:val="24"/>
          <w:lang w:eastAsia="pl-PL"/>
        </w:rPr>
        <w:t>.</w:t>
      </w:r>
    </w:p>
    <w:p w14:paraId="0688517A" w14:textId="5FC4D7E2" w:rsidR="006C0A3E" w:rsidRPr="00DB0B71" w:rsidRDefault="006C0A3E" w:rsidP="00DB0B71">
      <w:pPr>
        <w:pStyle w:val="Akapitzlist"/>
        <w:widowControl/>
        <w:numPr>
          <w:ilvl w:val="2"/>
          <w:numId w:val="6"/>
        </w:numPr>
        <w:autoSpaceDE/>
        <w:autoSpaceDN/>
        <w:spacing w:line="260" w:lineRule="exact"/>
        <w:ind w:left="567" w:hanging="283"/>
        <w:rPr>
          <w:rFonts w:asciiTheme="majorHAnsi" w:hAnsiTheme="majorHAnsi"/>
          <w:sz w:val="24"/>
          <w:szCs w:val="24"/>
        </w:rPr>
      </w:pPr>
      <w:r w:rsidRPr="00DB0B71">
        <w:rPr>
          <w:rFonts w:asciiTheme="majorHAnsi" w:hAnsiTheme="majorHAnsi"/>
          <w:b/>
          <w:sz w:val="24"/>
          <w:szCs w:val="24"/>
          <w:lang w:eastAsia="pl-PL"/>
        </w:rPr>
        <w:t xml:space="preserve">Wykaz osób </w:t>
      </w:r>
      <w:r w:rsidRPr="00DB0B71">
        <w:rPr>
          <w:rFonts w:asciiTheme="majorHAnsi" w:hAnsiTheme="majorHAnsi"/>
          <w:sz w:val="24"/>
          <w:szCs w:val="24"/>
          <w:lang w:eastAsia="pl-PL"/>
        </w:rPr>
        <w:t>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według wzoru stanowiącego</w:t>
      </w:r>
      <w:r w:rsidRPr="00DB0B71">
        <w:rPr>
          <w:rFonts w:asciiTheme="majorHAnsi" w:hAnsiTheme="majorHAnsi"/>
          <w:b/>
          <w:sz w:val="24"/>
          <w:szCs w:val="24"/>
          <w:lang w:eastAsia="pl-PL"/>
        </w:rPr>
        <w:t xml:space="preserve"> załącznik nr 7 do SWZ </w:t>
      </w:r>
    </w:p>
    <w:p w14:paraId="36AA5A30" w14:textId="77777777" w:rsidR="006C0A3E" w:rsidRPr="004F6199" w:rsidRDefault="006C0A3E" w:rsidP="006C0A3E">
      <w:pPr>
        <w:pStyle w:val="Akapitzlist"/>
        <w:spacing w:line="260" w:lineRule="exact"/>
        <w:ind w:left="284"/>
        <w:rPr>
          <w:rFonts w:asciiTheme="majorHAnsi" w:hAnsiTheme="majorHAnsi"/>
          <w:color w:val="000000"/>
          <w:sz w:val="24"/>
          <w:szCs w:val="24"/>
        </w:rPr>
      </w:pPr>
    </w:p>
    <w:p w14:paraId="4052A500" w14:textId="77777777" w:rsidR="006C0A3E" w:rsidRDefault="006C0A3E" w:rsidP="006C0A3E">
      <w:pPr>
        <w:pStyle w:val="Akapitzlist"/>
        <w:spacing w:line="260" w:lineRule="exact"/>
        <w:ind w:left="0" w:firstLine="0"/>
        <w:rPr>
          <w:rFonts w:asciiTheme="majorHAnsi" w:hAnsiTheme="majorHAnsi"/>
          <w:color w:val="000000"/>
          <w:sz w:val="24"/>
          <w:szCs w:val="24"/>
        </w:rPr>
      </w:pPr>
      <w:r w:rsidRPr="004F6199">
        <w:rPr>
          <w:rFonts w:asciiTheme="majorHAnsi" w:hAnsiTheme="majorHAnsi"/>
          <w:color w:val="000000"/>
          <w:sz w:val="24"/>
          <w:szCs w:val="24"/>
        </w:rPr>
        <w:t xml:space="preserve">Jeżeli </w:t>
      </w:r>
      <w:r>
        <w:rPr>
          <w:rFonts w:asciiTheme="majorHAnsi" w:hAnsiTheme="majorHAnsi"/>
          <w:color w:val="000000"/>
          <w:sz w:val="24"/>
          <w:szCs w:val="24"/>
        </w:rPr>
        <w:t>W</w:t>
      </w:r>
      <w:r w:rsidRPr="004F6199">
        <w:rPr>
          <w:rFonts w:asciiTheme="majorHAnsi" w:hAnsiTheme="majorHAnsi"/>
          <w:color w:val="000000"/>
          <w:sz w:val="24"/>
          <w:szCs w:val="24"/>
        </w:rPr>
        <w:t xml:space="preserve">ykonawca powołuje się na doświadczenie w realizacji robót budowlanych wykonywanych wspólnie z innymi </w:t>
      </w:r>
      <w:r>
        <w:rPr>
          <w:rFonts w:asciiTheme="majorHAnsi" w:hAnsiTheme="majorHAnsi"/>
          <w:color w:val="000000"/>
          <w:sz w:val="24"/>
          <w:szCs w:val="24"/>
        </w:rPr>
        <w:t>W</w:t>
      </w:r>
      <w:r w:rsidRPr="004F6199">
        <w:rPr>
          <w:rFonts w:asciiTheme="majorHAnsi" w:hAnsiTheme="majorHAnsi"/>
          <w:color w:val="000000"/>
          <w:sz w:val="24"/>
          <w:szCs w:val="24"/>
        </w:rPr>
        <w:t xml:space="preserve">ykonawcami, wykaz robót budowlanych, o którym mowa powyżej dotyczy robót budowlanych, w których wykonaniu </w:t>
      </w:r>
      <w:r>
        <w:rPr>
          <w:rFonts w:asciiTheme="majorHAnsi" w:hAnsiTheme="majorHAnsi"/>
          <w:color w:val="000000"/>
          <w:sz w:val="24"/>
          <w:szCs w:val="24"/>
        </w:rPr>
        <w:t>W</w:t>
      </w:r>
      <w:r w:rsidRPr="004F6199">
        <w:rPr>
          <w:rFonts w:asciiTheme="majorHAnsi" w:hAnsiTheme="majorHAnsi"/>
          <w:color w:val="000000"/>
          <w:sz w:val="24"/>
          <w:szCs w:val="24"/>
        </w:rPr>
        <w:t>ykonawca ten bezpośrednio uczestniczył.</w:t>
      </w:r>
    </w:p>
    <w:p w14:paraId="3D90C85E" w14:textId="77777777" w:rsidR="006C0A3E" w:rsidRDefault="006C0A3E" w:rsidP="006C0A3E">
      <w:pPr>
        <w:pStyle w:val="Default"/>
        <w:jc w:val="both"/>
        <w:rPr>
          <w:rFonts w:cstheme="minorBidi"/>
          <w:color w:val="auto"/>
        </w:rPr>
      </w:pPr>
    </w:p>
    <w:p w14:paraId="7FD703DA" w14:textId="77777777" w:rsidR="00DC163F" w:rsidRPr="00C770F8" w:rsidRDefault="00DC163F" w:rsidP="00DC163F">
      <w:pPr>
        <w:spacing w:line="260" w:lineRule="exact"/>
        <w:jc w:val="both"/>
        <w:rPr>
          <w:rFonts w:asciiTheme="majorHAnsi" w:hAnsiTheme="majorHAnsi"/>
          <w:b/>
          <w:bCs/>
          <w:sz w:val="24"/>
          <w:szCs w:val="24"/>
          <w:u w:val="single"/>
        </w:rPr>
      </w:pPr>
    </w:p>
    <w:p w14:paraId="0E7C1DF9" w14:textId="77777777" w:rsidR="0002219F" w:rsidRPr="005D2B0D" w:rsidRDefault="0002219F" w:rsidP="0002219F">
      <w:pPr>
        <w:spacing w:line="260" w:lineRule="exact"/>
        <w:jc w:val="both"/>
        <w:rPr>
          <w:color w:val="000000"/>
          <w:lang w:eastAsia="pl-PL"/>
        </w:rPr>
      </w:pPr>
    </w:p>
    <w:p w14:paraId="4A968630" w14:textId="77777777" w:rsidR="00967080" w:rsidRDefault="00BF5CC7">
      <w:pPr>
        <w:pStyle w:val="Akapitzlist"/>
        <w:widowControl/>
        <w:numPr>
          <w:ilvl w:val="1"/>
          <w:numId w:val="6"/>
        </w:numPr>
        <w:tabs>
          <w:tab w:val="left" w:pos="3402"/>
        </w:tabs>
        <w:autoSpaceDE/>
        <w:autoSpaceDN/>
        <w:spacing w:line="260" w:lineRule="exact"/>
        <w:jc w:val="left"/>
        <w:rPr>
          <w:rFonts w:asciiTheme="majorHAnsi" w:hAnsiTheme="majorHAnsi"/>
          <w:bCs/>
          <w:sz w:val="24"/>
          <w:szCs w:val="24"/>
        </w:rPr>
      </w:pPr>
      <w:r w:rsidRPr="00C770F8">
        <w:rPr>
          <w:rFonts w:asciiTheme="majorHAnsi" w:hAnsiTheme="majorHAnsi"/>
          <w:bCs/>
          <w:sz w:val="24"/>
          <w:szCs w:val="24"/>
        </w:rPr>
        <w:t>potwierdzających brak podstaw do wykluczenia</w:t>
      </w:r>
    </w:p>
    <w:p w14:paraId="0BA6CA24" w14:textId="77777777" w:rsidR="00977B98" w:rsidRPr="00C770F8" w:rsidRDefault="00977B98" w:rsidP="00977B98">
      <w:pPr>
        <w:pStyle w:val="Akapitzlist"/>
        <w:widowControl/>
        <w:tabs>
          <w:tab w:val="left" w:pos="3402"/>
        </w:tabs>
        <w:autoSpaceDE/>
        <w:autoSpaceDN/>
        <w:spacing w:line="260" w:lineRule="exact"/>
        <w:ind w:firstLine="0"/>
        <w:jc w:val="left"/>
        <w:rPr>
          <w:rFonts w:asciiTheme="majorHAnsi" w:hAnsiTheme="majorHAnsi"/>
          <w:bCs/>
          <w:sz w:val="24"/>
          <w:szCs w:val="24"/>
        </w:rPr>
      </w:pPr>
    </w:p>
    <w:p w14:paraId="18A56D5F" w14:textId="3CC138AB" w:rsidR="00967080" w:rsidRPr="00C770F8" w:rsidRDefault="00967080" w:rsidP="00967080">
      <w:pPr>
        <w:pStyle w:val="Akapitzlist"/>
        <w:widowControl/>
        <w:tabs>
          <w:tab w:val="left" w:pos="3402"/>
        </w:tabs>
        <w:autoSpaceDE/>
        <w:autoSpaceDN/>
        <w:spacing w:line="260" w:lineRule="exact"/>
        <w:ind w:left="0" w:firstLine="0"/>
        <w:jc w:val="left"/>
        <w:rPr>
          <w:rFonts w:asciiTheme="majorHAnsi" w:hAnsiTheme="majorHAnsi"/>
          <w:bCs/>
          <w:sz w:val="24"/>
          <w:szCs w:val="24"/>
        </w:rPr>
      </w:pPr>
      <w:r w:rsidRPr="005E15AE">
        <w:rPr>
          <w:rFonts w:asciiTheme="majorHAnsi" w:hAnsiTheme="majorHAnsi"/>
          <w:bCs/>
          <w:sz w:val="24"/>
          <w:szCs w:val="24"/>
          <w:u w:val="single"/>
        </w:rPr>
        <w:t>Zamawiający nie żąda podmiotowych środków dowodowych na potwierdzenie braku podstaw do  wykluczenia</w:t>
      </w:r>
      <w:r w:rsidR="00194212">
        <w:rPr>
          <w:rFonts w:asciiTheme="majorHAnsi" w:hAnsiTheme="majorHAnsi"/>
          <w:sz w:val="24"/>
          <w:szCs w:val="24"/>
        </w:rPr>
        <w:t>.</w:t>
      </w:r>
    </w:p>
    <w:p w14:paraId="1D618206" w14:textId="77777777" w:rsidR="00F34A2D" w:rsidRPr="00C770F8" w:rsidRDefault="00F34A2D" w:rsidP="00BF5CC7">
      <w:pPr>
        <w:spacing w:line="260" w:lineRule="exact"/>
        <w:jc w:val="both"/>
        <w:rPr>
          <w:rFonts w:asciiTheme="majorHAnsi" w:hAnsiTheme="majorHAnsi"/>
          <w:b/>
          <w:bCs/>
          <w:sz w:val="24"/>
          <w:szCs w:val="24"/>
          <w:u w:val="single"/>
        </w:rPr>
      </w:pPr>
    </w:p>
    <w:p w14:paraId="40C5CF9C" w14:textId="77777777" w:rsidR="00BF5CC7" w:rsidRPr="00C770F8" w:rsidRDefault="005E15AE" w:rsidP="00BF5CC7">
      <w:pPr>
        <w:spacing w:line="260" w:lineRule="exact"/>
        <w:jc w:val="both"/>
        <w:rPr>
          <w:rFonts w:asciiTheme="majorHAnsi" w:hAnsiTheme="majorHAnsi"/>
          <w:b/>
          <w:bCs/>
          <w:sz w:val="24"/>
          <w:szCs w:val="24"/>
          <w:u w:val="single"/>
        </w:rPr>
      </w:pPr>
      <w:r>
        <w:rPr>
          <w:rFonts w:asciiTheme="majorHAnsi" w:hAnsiTheme="majorHAnsi"/>
          <w:b/>
          <w:bCs/>
          <w:sz w:val="24"/>
          <w:szCs w:val="24"/>
          <w:u w:val="single"/>
        </w:rPr>
        <w:t xml:space="preserve">5. </w:t>
      </w:r>
      <w:r w:rsidR="00BF5CC7" w:rsidRPr="00C770F8">
        <w:rPr>
          <w:rFonts w:asciiTheme="majorHAnsi" w:hAnsiTheme="majorHAnsi"/>
          <w:b/>
          <w:bCs/>
          <w:sz w:val="24"/>
          <w:szCs w:val="24"/>
          <w:u w:val="single"/>
        </w:rPr>
        <w:t>Wspólne ubieganie się o udzielenie zamówienia (spółki cywilne/konsorcjum).</w:t>
      </w:r>
    </w:p>
    <w:p w14:paraId="7FBA6CAF" w14:textId="6CB51C93" w:rsidR="00BF5CC7" w:rsidRPr="00C770F8" w:rsidRDefault="00BF5CC7" w:rsidP="005E15AE">
      <w:pPr>
        <w:pStyle w:val="Akapitzlist"/>
        <w:ind w:left="0" w:firstLine="0"/>
        <w:rPr>
          <w:rFonts w:asciiTheme="majorHAnsi" w:hAnsiTheme="majorHAnsi"/>
          <w:sz w:val="24"/>
          <w:szCs w:val="24"/>
        </w:rPr>
      </w:pPr>
      <w:r w:rsidRPr="00C770F8">
        <w:rPr>
          <w:rFonts w:asciiTheme="majorHAnsi" w:hAnsiTheme="majorHAnsi"/>
          <w:sz w:val="24"/>
          <w:szCs w:val="24"/>
        </w:rPr>
        <w:t>1</w:t>
      </w:r>
      <w:r w:rsidR="005E15AE">
        <w:rPr>
          <w:rFonts w:asciiTheme="majorHAnsi" w:hAnsiTheme="majorHAnsi"/>
          <w:sz w:val="24"/>
          <w:szCs w:val="24"/>
        </w:rPr>
        <w:t>)</w:t>
      </w:r>
      <w:r w:rsidRPr="00C770F8">
        <w:rPr>
          <w:rFonts w:asciiTheme="majorHAnsi" w:hAnsiTheme="majorHAnsi"/>
          <w:sz w:val="24"/>
          <w:szCs w:val="24"/>
        </w:rPr>
        <w:t xml:space="preserve">  Wykonawcy</w:t>
      </w:r>
      <w:r w:rsidR="00DC163F">
        <w:rPr>
          <w:rFonts w:asciiTheme="majorHAnsi" w:hAnsiTheme="majorHAnsi"/>
          <w:sz w:val="24"/>
          <w:szCs w:val="24"/>
        </w:rPr>
        <w:t xml:space="preserve"> </w:t>
      </w:r>
      <w:r w:rsidRPr="00C770F8">
        <w:rPr>
          <w:rFonts w:asciiTheme="majorHAnsi" w:hAnsiTheme="majorHAnsi"/>
          <w:sz w:val="24"/>
          <w:szCs w:val="24"/>
        </w:rPr>
        <w:t xml:space="preserve">mogą wspólnie </w:t>
      </w:r>
      <w:r w:rsidRPr="00C770F8">
        <w:rPr>
          <w:rFonts w:asciiTheme="majorHAnsi" w:hAnsiTheme="majorHAnsi"/>
          <w:i/>
          <w:iCs/>
          <w:sz w:val="24"/>
          <w:szCs w:val="24"/>
        </w:rPr>
        <w:t>ubiegać</w:t>
      </w:r>
      <w:r w:rsidRPr="00C770F8">
        <w:rPr>
          <w:rFonts w:asciiTheme="majorHAnsi" w:hAnsiTheme="majorHAnsi"/>
          <w:sz w:val="24"/>
          <w:szCs w:val="24"/>
        </w:rPr>
        <w:t xml:space="preserve"> się o udzielenie zamówienia. W takim przypadku wykonawcy ustanawiają pełnomocnika do reprezentowania ich w postępowaniu </w:t>
      </w:r>
      <w:r w:rsidR="00DB0B71">
        <w:rPr>
          <w:rFonts w:asciiTheme="majorHAnsi" w:hAnsiTheme="majorHAnsi"/>
          <w:sz w:val="24"/>
          <w:szCs w:val="24"/>
        </w:rPr>
        <w:br/>
      </w:r>
      <w:r w:rsidRPr="00C770F8">
        <w:rPr>
          <w:rFonts w:asciiTheme="majorHAnsi" w:hAnsiTheme="majorHAnsi"/>
          <w:sz w:val="24"/>
          <w:szCs w:val="24"/>
        </w:rPr>
        <w:t xml:space="preserve">o udzielenie zamówienia albo do reprezentowania w postępowaniu i zawarcia umowy </w:t>
      </w:r>
      <w:r w:rsidR="00DB0B71">
        <w:rPr>
          <w:rFonts w:asciiTheme="majorHAnsi" w:hAnsiTheme="majorHAnsi"/>
          <w:sz w:val="24"/>
          <w:szCs w:val="24"/>
        </w:rPr>
        <w:br/>
      </w:r>
      <w:r w:rsidRPr="00C770F8">
        <w:rPr>
          <w:rFonts w:asciiTheme="majorHAnsi" w:hAnsiTheme="majorHAnsi"/>
          <w:sz w:val="24"/>
          <w:szCs w:val="24"/>
        </w:rPr>
        <w:t xml:space="preserve">w sprawie zamówienia publicznego. </w:t>
      </w:r>
      <w:r w:rsidRPr="00C770F8">
        <w:rPr>
          <w:rFonts w:asciiTheme="majorHAnsi" w:hAnsiTheme="majorHAnsi"/>
          <w:b/>
          <w:bCs/>
          <w:sz w:val="24"/>
          <w:szCs w:val="24"/>
        </w:rPr>
        <w:t>Pełnomocnictwo należy dołączyć do oferty.</w:t>
      </w:r>
      <w:r w:rsidRPr="00C770F8">
        <w:rPr>
          <w:rFonts w:asciiTheme="majorHAnsi" w:hAnsiTheme="majorHAnsi"/>
          <w:sz w:val="24"/>
          <w:szCs w:val="24"/>
        </w:rPr>
        <w:t xml:space="preserve"> Umocowanie Pełnomocnika musi wynikać z treści pełnomocnictwa przedłożonego wraz z ofertą. Pełnomocnictwo powinno jednoznacznie określać postępowanie i precyzować zakres umocowania, powinno też wymieniać wszystkich Wykonawców, którzy wspólnie ubiegają się o zamówienie. Pełnomocnictwo powinno zostać złożone w formie elektronicznej. Dopuszcza się również przedłożenie elektronicznej kopii dokumentu poświadczonej za zgodność z oryginałem</w:t>
      </w:r>
      <w:r w:rsidR="00F0392F">
        <w:rPr>
          <w:rFonts w:asciiTheme="majorHAnsi" w:hAnsiTheme="majorHAnsi"/>
          <w:sz w:val="24"/>
          <w:szCs w:val="24"/>
        </w:rPr>
        <w:t xml:space="preserve">, w tym </w:t>
      </w:r>
      <w:r w:rsidRPr="00C770F8">
        <w:rPr>
          <w:rFonts w:asciiTheme="majorHAnsi" w:hAnsiTheme="majorHAnsi"/>
          <w:sz w:val="24"/>
          <w:szCs w:val="24"/>
        </w:rPr>
        <w:t xml:space="preserve"> </w:t>
      </w:r>
      <w:r w:rsidR="00F0392F">
        <w:rPr>
          <w:rFonts w:asciiTheme="majorHAnsi" w:hAnsiTheme="majorHAnsi"/>
          <w:sz w:val="24"/>
          <w:szCs w:val="24"/>
        </w:rPr>
        <w:t xml:space="preserve">poświadczonej </w:t>
      </w:r>
      <w:r w:rsidRPr="00C770F8">
        <w:rPr>
          <w:rFonts w:asciiTheme="majorHAnsi" w:hAnsiTheme="majorHAnsi"/>
          <w:sz w:val="24"/>
          <w:szCs w:val="24"/>
        </w:rPr>
        <w:t>przez notariusza, tj. podpisanej kwalifikowanym podpisem elektronicznym osoby posiadającej uprawnienia notariusza. Wszelka korespondencja prowadzona będzie wyłącznie z Pełnomocnikiem.</w:t>
      </w:r>
    </w:p>
    <w:p w14:paraId="2DE86DB0" w14:textId="1DBE3257" w:rsidR="00BF5CC7" w:rsidRPr="00C770F8" w:rsidRDefault="005E15AE" w:rsidP="00BF5CC7">
      <w:pPr>
        <w:jc w:val="both"/>
        <w:rPr>
          <w:rFonts w:asciiTheme="majorHAnsi" w:hAnsiTheme="majorHAnsi"/>
          <w:sz w:val="24"/>
          <w:szCs w:val="24"/>
          <w:lang w:eastAsia="pl-PL"/>
        </w:rPr>
      </w:pPr>
      <w:r>
        <w:rPr>
          <w:rFonts w:asciiTheme="majorHAnsi" w:hAnsiTheme="majorHAnsi"/>
          <w:sz w:val="24"/>
          <w:szCs w:val="24"/>
          <w:lang w:eastAsia="pl-PL"/>
        </w:rPr>
        <w:t xml:space="preserve">2) </w:t>
      </w:r>
      <w:r w:rsidR="00BF5CC7" w:rsidRPr="00C770F8">
        <w:rPr>
          <w:rFonts w:asciiTheme="majorHAnsi" w:hAnsiTheme="majorHAnsi"/>
          <w:sz w:val="24"/>
          <w:szCs w:val="24"/>
          <w:lang w:eastAsia="pl-PL"/>
        </w:rPr>
        <w:t xml:space="preserve">W przypadku wykonawców wspólnie ubiegających się o udzielenie zamówienia publicznego, </w:t>
      </w:r>
      <w:r w:rsidR="00BF5CC7" w:rsidRPr="00DB0B71">
        <w:rPr>
          <w:rFonts w:asciiTheme="majorHAnsi" w:hAnsiTheme="majorHAnsi"/>
          <w:sz w:val="24"/>
          <w:szCs w:val="24"/>
          <w:u w:val="single"/>
          <w:lang w:eastAsia="pl-PL"/>
        </w:rPr>
        <w:t xml:space="preserve">oświadczenia o których mowa w art. 125 ust. 1 ustawy </w:t>
      </w:r>
      <w:proofErr w:type="spellStart"/>
      <w:r w:rsidR="00BF5CC7" w:rsidRPr="00DB0B71">
        <w:rPr>
          <w:rFonts w:asciiTheme="majorHAnsi" w:hAnsiTheme="majorHAnsi"/>
          <w:sz w:val="24"/>
          <w:szCs w:val="24"/>
          <w:u w:val="single"/>
          <w:lang w:eastAsia="pl-PL"/>
        </w:rPr>
        <w:t>pzp</w:t>
      </w:r>
      <w:proofErr w:type="spellEnd"/>
      <w:r w:rsidR="00BF5CC7" w:rsidRPr="00DB0B71">
        <w:rPr>
          <w:rFonts w:asciiTheme="majorHAnsi" w:hAnsiTheme="majorHAnsi"/>
          <w:sz w:val="24"/>
          <w:szCs w:val="24"/>
          <w:u w:val="single"/>
          <w:lang w:eastAsia="pl-PL"/>
        </w:rPr>
        <w:t xml:space="preserve"> składa każdy </w:t>
      </w:r>
      <w:r w:rsidR="00DB0B71" w:rsidRPr="00DB0B71">
        <w:rPr>
          <w:rFonts w:asciiTheme="majorHAnsi" w:hAnsiTheme="majorHAnsi"/>
          <w:sz w:val="24"/>
          <w:szCs w:val="24"/>
          <w:u w:val="single"/>
          <w:lang w:eastAsia="pl-PL"/>
        </w:rPr>
        <w:br/>
      </w:r>
      <w:r w:rsidR="00BF5CC7" w:rsidRPr="00DB0B71">
        <w:rPr>
          <w:rFonts w:asciiTheme="majorHAnsi" w:hAnsiTheme="majorHAnsi"/>
          <w:sz w:val="24"/>
          <w:szCs w:val="24"/>
          <w:u w:val="single"/>
          <w:lang w:eastAsia="pl-PL"/>
        </w:rPr>
        <w:t>z wykonawców</w:t>
      </w:r>
      <w:r w:rsidR="00BF5CC7" w:rsidRPr="00C770F8">
        <w:rPr>
          <w:rFonts w:asciiTheme="majorHAnsi" w:hAnsiTheme="majorHAnsi"/>
          <w:sz w:val="24"/>
          <w:szCs w:val="24"/>
          <w:lang w:eastAsia="pl-PL"/>
        </w:rPr>
        <w:t>. Oświadczenia te potwierdzają brak podstaw wykluczenia oraz spełnienie warunków udz</w:t>
      </w:r>
      <w:r w:rsidR="00F34A2D" w:rsidRPr="00C770F8">
        <w:rPr>
          <w:rFonts w:asciiTheme="majorHAnsi" w:hAnsiTheme="majorHAnsi"/>
          <w:sz w:val="24"/>
          <w:szCs w:val="24"/>
          <w:lang w:eastAsia="pl-PL"/>
        </w:rPr>
        <w:t xml:space="preserve">iału w zakresie, w jakim każdy </w:t>
      </w:r>
      <w:r w:rsidR="00BF5CC7" w:rsidRPr="00C770F8">
        <w:rPr>
          <w:rFonts w:asciiTheme="majorHAnsi" w:hAnsiTheme="majorHAnsi"/>
          <w:sz w:val="24"/>
          <w:szCs w:val="24"/>
          <w:lang w:eastAsia="pl-PL"/>
        </w:rPr>
        <w:t>z wykonawców wykazuje spełnienie warunków udziału w postępowaniu.</w:t>
      </w:r>
    </w:p>
    <w:p w14:paraId="48C4B302" w14:textId="77777777" w:rsidR="00BF5CC7" w:rsidRDefault="005E15AE" w:rsidP="00BF5CC7">
      <w:pPr>
        <w:jc w:val="both"/>
        <w:rPr>
          <w:rFonts w:asciiTheme="majorHAnsi" w:hAnsiTheme="majorHAnsi"/>
          <w:sz w:val="24"/>
          <w:szCs w:val="24"/>
          <w:lang w:eastAsia="pl-PL"/>
        </w:rPr>
      </w:pPr>
      <w:r>
        <w:rPr>
          <w:rFonts w:asciiTheme="majorHAnsi" w:hAnsiTheme="majorHAnsi"/>
          <w:sz w:val="24"/>
          <w:szCs w:val="24"/>
          <w:lang w:eastAsia="pl-PL"/>
        </w:rPr>
        <w:t xml:space="preserve">3) </w:t>
      </w:r>
      <w:r w:rsidR="00BF5CC7" w:rsidRPr="00C770F8">
        <w:rPr>
          <w:rFonts w:asciiTheme="majorHAnsi" w:hAnsiTheme="majorHAnsi"/>
          <w:sz w:val="24"/>
          <w:szCs w:val="24"/>
          <w:lang w:eastAsia="pl-PL"/>
        </w:rPr>
        <w:t xml:space="preserve">Wykonawcy wspólnie ubiegający się o udzielenie zamówienia dołączają do oferty </w:t>
      </w:r>
      <w:r w:rsidR="00BF5CC7" w:rsidRPr="00C770F8">
        <w:rPr>
          <w:rFonts w:asciiTheme="majorHAnsi" w:hAnsiTheme="majorHAnsi"/>
          <w:sz w:val="24"/>
          <w:szCs w:val="24"/>
          <w:lang w:eastAsia="pl-PL"/>
        </w:rPr>
        <w:lastRenderedPageBreak/>
        <w:t>oświadczenie,</w:t>
      </w:r>
      <w:r>
        <w:rPr>
          <w:rFonts w:asciiTheme="majorHAnsi" w:hAnsiTheme="majorHAnsi"/>
          <w:sz w:val="24"/>
          <w:szCs w:val="24"/>
          <w:lang w:eastAsia="pl-PL"/>
        </w:rPr>
        <w:t xml:space="preserve"> </w:t>
      </w:r>
      <w:r w:rsidR="00BF5CC7" w:rsidRPr="00C770F8">
        <w:rPr>
          <w:rFonts w:asciiTheme="majorHAnsi" w:hAnsiTheme="majorHAnsi"/>
          <w:sz w:val="24"/>
          <w:szCs w:val="24"/>
          <w:lang w:eastAsia="pl-PL"/>
        </w:rPr>
        <w:t xml:space="preserve">z którego wynika, które </w:t>
      </w:r>
      <w:r w:rsidR="00BF5CC7" w:rsidRPr="00DB0B71">
        <w:rPr>
          <w:rFonts w:asciiTheme="majorHAnsi" w:hAnsiTheme="majorHAnsi"/>
          <w:b/>
          <w:sz w:val="24"/>
          <w:szCs w:val="24"/>
          <w:lang w:eastAsia="pl-PL"/>
        </w:rPr>
        <w:t>roboty budowlane</w:t>
      </w:r>
      <w:r w:rsidR="00BF5CC7" w:rsidRPr="004F6199">
        <w:rPr>
          <w:rFonts w:asciiTheme="majorHAnsi" w:hAnsiTheme="majorHAnsi"/>
          <w:sz w:val="24"/>
          <w:szCs w:val="24"/>
          <w:lang w:eastAsia="pl-PL"/>
        </w:rPr>
        <w:t>/</w:t>
      </w:r>
      <w:r w:rsidR="00BF5CC7" w:rsidRPr="00A356E2">
        <w:rPr>
          <w:rFonts w:asciiTheme="majorHAnsi" w:hAnsiTheme="majorHAnsi"/>
          <w:sz w:val="24"/>
          <w:szCs w:val="24"/>
          <w:lang w:eastAsia="pl-PL"/>
        </w:rPr>
        <w:t>dostawy/usługi</w:t>
      </w:r>
      <w:r w:rsidR="00BF5CC7" w:rsidRPr="00C770F8">
        <w:rPr>
          <w:rFonts w:asciiTheme="majorHAnsi" w:hAnsiTheme="majorHAnsi"/>
          <w:sz w:val="24"/>
          <w:szCs w:val="24"/>
          <w:lang w:eastAsia="pl-PL"/>
        </w:rPr>
        <w:t xml:space="preserve"> wykonują poszczególni wykonawcy.</w:t>
      </w:r>
    </w:p>
    <w:p w14:paraId="48D4947B" w14:textId="06FA3D93" w:rsidR="00E45432" w:rsidRPr="00C770F8" w:rsidRDefault="00E45432" w:rsidP="00BF5CC7">
      <w:pPr>
        <w:jc w:val="both"/>
        <w:rPr>
          <w:rFonts w:asciiTheme="majorHAnsi" w:hAnsiTheme="majorHAnsi"/>
          <w:sz w:val="24"/>
          <w:szCs w:val="24"/>
        </w:rPr>
      </w:pPr>
    </w:p>
    <w:p w14:paraId="1E50FB84" w14:textId="77777777" w:rsidR="00BF5CC7" w:rsidRPr="00C770F8" w:rsidRDefault="00E45432" w:rsidP="00BF5CC7">
      <w:pPr>
        <w:pStyle w:val="Akapitzlist"/>
        <w:spacing w:line="260" w:lineRule="exact"/>
        <w:ind w:left="0"/>
        <w:rPr>
          <w:rFonts w:asciiTheme="majorHAnsi" w:hAnsiTheme="majorHAnsi"/>
          <w:b/>
          <w:sz w:val="24"/>
          <w:szCs w:val="24"/>
        </w:rPr>
      </w:pPr>
      <w:r w:rsidRPr="00C770F8">
        <w:rPr>
          <w:rFonts w:asciiTheme="majorHAnsi" w:hAnsiTheme="majorHAnsi"/>
          <w:sz w:val="24"/>
          <w:szCs w:val="24"/>
        </w:rPr>
        <w:tab/>
      </w:r>
      <w:r w:rsidRPr="00C770F8">
        <w:rPr>
          <w:rFonts w:asciiTheme="majorHAnsi" w:hAnsiTheme="majorHAnsi"/>
          <w:b/>
          <w:sz w:val="24"/>
          <w:szCs w:val="24"/>
        </w:rPr>
        <w:t>X. Wadium.</w:t>
      </w:r>
    </w:p>
    <w:p w14:paraId="23CDBFB6" w14:textId="7DD72C52" w:rsidR="00E45432" w:rsidRPr="00390FD7" w:rsidRDefault="00F01770" w:rsidP="00390FD7">
      <w:pPr>
        <w:pStyle w:val="Akapitzlist"/>
        <w:spacing w:line="260" w:lineRule="exact"/>
        <w:ind w:left="0" w:firstLine="0"/>
        <w:rPr>
          <w:rFonts w:asciiTheme="majorHAnsi" w:hAnsiTheme="majorHAnsi"/>
          <w:sz w:val="24"/>
          <w:szCs w:val="24"/>
        </w:rPr>
      </w:pPr>
      <w:r w:rsidRPr="00390FD7">
        <w:rPr>
          <w:rFonts w:asciiTheme="majorHAnsi" w:hAnsiTheme="majorHAnsi"/>
          <w:b/>
          <w:sz w:val="24"/>
          <w:szCs w:val="24"/>
        </w:rPr>
        <w:t xml:space="preserve">1. </w:t>
      </w:r>
      <w:r w:rsidRPr="00390FD7">
        <w:rPr>
          <w:rFonts w:asciiTheme="majorHAnsi" w:hAnsiTheme="majorHAnsi"/>
          <w:sz w:val="24"/>
          <w:szCs w:val="24"/>
        </w:rPr>
        <w:t>Zamawiający</w:t>
      </w:r>
      <w:r w:rsidR="00390FD7" w:rsidRPr="00390FD7">
        <w:rPr>
          <w:rFonts w:asciiTheme="majorHAnsi" w:hAnsiTheme="majorHAnsi"/>
          <w:sz w:val="24"/>
          <w:szCs w:val="24"/>
        </w:rPr>
        <w:t xml:space="preserve"> nie</w:t>
      </w:r>
      <w:r w:rsidRPr="00390FD7">
        <w:rPr>
          <w:rFonts w:asciiTheme="majorHAnsi" w:hAnsiTheme="majorHAnsi"/>
          <w:sz w:val="24"/>
          <w:szCs w:val="24"/>
        </w:rPr>
        <w:t xml:space="preserve"> żąda wniesienia wadium.</w:t>
      </w:r>
    </w:p>
    <w:p w14:paraId="402CE132" w14:textId="77777777" w:rsidR="00D31C0F" w:rsidRPr="004F6199" w:rsidRDefault="00D31C0F" w:rsidP="004F6199">
      <w:pPr>
        <w:spacing w:line="260" w:lineRule="exact"/>
        <w:rPr>
          <w:rFonts w:asciiTheme="majorHAnsi" w:hAnsiTheme="majorHAnsi"/>
          <w:sz w:val="24"/>
          <w:szCs w:val="24"/>
        </w:rPr>
      </w:pPr>
    </w:p>
    <w:p w14:paraId="14C80D5D" w14:textId="77777777" w:rsidR="00E45432" w:rsidRPr="00DC163F" w:rsidRDefault="00E45432" w:rsidP="00DC163F">
      <w:pPr>
        <w:spacing w:line="260" w:lineRule="exact"/>
        <w:rPr>
          <w:rFonts w:asciiTheme="majorHAnsi" w:hAnsiTheme="majorHAnsi"/>
          <w:sz w:val="24"/>
          <w:szCs w:val="24"/>
        </w:rPr>
      </w:pPr>
    </w:p>
    <w:p w14:paraId="59B5663A" w14:textId="77777777" w:rsidR="00E45432" w:rsidRPr="0002219F" w:rsidRDefault="00E45432" w:rsidP="0002219F">
      <w:pPr>
        <w:pStyle w:val="Akapitzlist"/>
        <w:spacing w:line="260" w:lineRule="exact"/>
        <w:ind w:left="0"/>
        <w:rPr>
          <w:rFonts w:asciiTheme="majorHAnsi" w:hAnsiTheme="majorHAnsi"/>
          <w:b/>
          <w:sz w:val="24"/>
          <w:szCs w:val="24"/>
        </w:rPr>
      </w:pPr>
      <w:r w:rsidRPr="0002219F">
        <w:rPr>
          <w:rFonts w:asciiTheme="majorHAnsi" w:hAnsiTheme="majorHAnsi"/>
          <w:b/>
          <w:sz w:val="24"/>
          <w:szCs w:val="24"/>
        </w:rPr>
        <w:tab/>
        <w:t>XI. Zabezpieczenie należytego wykonania umowy.</w:t>
      </w:r>
    </w:p>
    <w:p w14:paraId="1F1F96D0" w14:textId="04035FD6" w:rsidR="00330E3E" w:rsidRPr="00330E3E" w:rsidRDefault="005E15AE">
      <w:pPr>
        <w:pStyle w:val="Akapitzlist"/>
        <w:numPr>
          <w:ilvl w:val="6"/>
          <w:numId w:val="5"/>
        </w:numPr>
        <w:adjustRightInd w:val="0"/>
        <w:spacing w:after="21"/>
        <w:ind w:left="284" w:hanging="284"/>
        <w:rPr>
          <w:rFonts w:asciiTheme="majorHAnsi" w:hAnsiTheme="majorHAnsi"/>
          <w:color w:val="000000"/>
          <w:sz w:val="24"/>
          <w:szCs w:val="24"/>
        </w:rPr>
      </w:pPr>
      <w:r w:rsidRPr="00330E3E">
        <w:rPr>
          <w:rFonts w:asciiTheme="majorHAnsi" w:hAnsiTheme="majorHAnsi"/>
          <w:sz w:val="24"/>
          <w:szCs w:val="24"/>
        </w:rPr>
        <w:t>Zamawiający żąda wniesieni</w:t>
      </w:r>
      <w:r w:rsidR="0002219F" w:rsidRPr="00330E3E">
        <w:rPr>
          <w:rFonts w:asciiTheme="majorHAnsi" w:hAnsiTheme="majorHAnsi"/>
          <w:sz w:val="24"/>
          <w:szCs w:val="24"/>
        </w:rPr>
        <w:t>a</w:t>
      </w:r>
      <w:r w:rsidRPr="00330E3E">
        <w:rPr>
          <w:rFonts w:asciiTheme="majorHAnsi" w:hAnsiTheme="majorHAnsi"/>
          <w:sz w:val="24"/>
          <w:szCs w:val="24"/>
        </w:rPr>
        <w:t xml:space="preserve"> zabezpieczenia należytego wykonania umowy</w:t>
      </w:r>
      <w:r w:rsidR="00330E3E">
        <w:rPr>
          <w:rFonts w:asciiTheme="majorHAnsi" w:hAnsiTheme="majorHAnsi"/>
          <w:sz w:val="24"/>
          <w:szCs w:val="24"/>
        </w:rPr>
        <w:t>.</w:t>
      </w:r>
    </w:p>
    <w:p w14:paraId="19E977F1" w14:textId="77777777" w:rsidR="009B07C2" w:rsidRPr="00330E3E" w:rsidRDefault="009B07C2" w:rsidP="00330E3E">
      <w:pPr>
        <w:adjustRightInd w:val="0"/>
        <w:spacing w:after="21"/>
        <w:rPr>
          <w:rFonts w:asciiTheme="majorHAnsi" w:hAnsiTheme="majorHAnsi"/>
          <w:color w:val="000000"/>
          <w:sz w:val="24"/>
          <w:szCs w:val="24"/>
        </w:rPr>
      </w:pPr>
      <w:r w:rsidRPr="00330E3E">
        <w:rPr>
          <w:rFonts w:asciiTheme="majorHAnsi" w:hAnsiTheme="majorHAnsi"/>
          <w:color w:val="000000"/>
          <w:sz w:val="24"/>
          <w:szCs w:val="24"/>
        </w:rPr>
        <w:t xml:space="preserve">2. Zabezpieczenie należytego wykonania służy pokryciu roszczeń z tytułu niewykonania lub nienależytego wykonania umowy. </w:t>
      </w:r>
    </w:p>
    <w:p w14:paraId="2CAB0BE1" w14:textId="0AEEF0E6" w:rsidR="009B07C2" w:rsidRPr="0002219F" w:rsidRDefault="009B07C2" w:rsidP="0002219F">
      <w:pPr>
        <w:adjustRightInd w:val="0"/>
        <w:spacing w:after="21"/>
        <w:jc w:val="both"/>
        <w:rPr>
          <w:rFonts w:asciiTheme="majorHAnsi" w:hAnsiTheme="majorHAnsi"/>
          <w:color w:val="000000"/>
          <w:sz w:val="24"/>
          <w:szCs w:val="24"/>
        </w:rPr>
      </w:pPr>
      <w:r w:rsidRPr="0002219F">
        <w:rPr>
          <w:rFonts w:asciiTheme="majorHAnsi" w:hAnsiTheme="majorHAnsi"/>
          <w:sz w:val="24"/>
          <w:szCs w:val="24"/>
        </w:rPr>
        <w:t xml:space="preserve">3. </w:t>
      </w:r>
      <w:r w:rsidRPr="00881BC7">
        <w:rPr>
          <w:rFonts w:asciiTheme="majorHAnsi" w:hAnsiTheme="majorHAnsi"/>
          <w:b/>
          <w:bCs/>
          <w:sz w:val="24"/>
          <w:szCs w:val="24"/>
        </w:rPr>
        <w:t>Zamawiający przed podpisaniem umowy żąda od wykonawcy wniesienia zabezpieczenia należytego wykonania umowy, zwanego dalej "zabezpieczeniem" w wysokości 5 % wartości ceny całkowitej podanej w ofercie</w:t>
      </w:r>
      <w:r w:rsidR="00330E3E">
        <w:rPr>
          <w:rFonts w:asciiTheme="majorHAnsi" w:hAnsiTheme="majorHAnsi"/>
          <w:b/>
          <w:bCs/>
          <w:sz w:val="24"/>
          <w:szCs w:val="24"/>
        </w:rPr>
        <w:t>.</w:t>
      </w:r>
    </w:p>
    <w:p w14:paraId="38F37A79" w14:textId="77777777" w:rsidR="009B07C2" w:rsidRPr="0002219F" w:rsidRDefault="009B07C2" w:rsidP="0002219F">
      <w:pPr>
        <w:jc w:val="both"/>
        <w:rPr>
          <w:rFonts w:asciiTheme="majorHAnsi" w:hAnsiTheme="majorHAnsi"/>
          <w:sz w:val="24"/>
          <w:szCs w:val="24"/>
          <w:lang w:eastAsia="pl-PL"/>
        </w:rPr>
      </w:pPr>
      <w:r w:rsidRPr="0002219F">
        <w:rPr>
          <w:rStyle w:val="Uwydatnienie"/>
          <w:rFonts w:asciiTheme="majorHAnsi" w:hAnsiTheme="majorHAnsi"/>
          <w:sz w:val="24"/>
          <w:szCs w:val="24"/>
        </w:rPr>
        <w:t xml:space="preserve">4. </w:t>
      </w:r>
      <w:r w:rsidRPr="0002219F">
        <w:rPr>
          <w:rFonts w:asciiTheme="majorHAnsi" w:hAnsiTheme="majorHAnsi"/>
          <w:i/>
          <w:iCs/>
          <w:sz w:val="24"/>
          <w:szCs w:val="24"/>
          <w:lang w:eastAsia="pl-PL"/>
        </w:rPr>
        <w:t>Zabezpieczenie</w:t>
      </w:r>
      <w:r w:rsidRPr="0002219F">
        <w:rPr>
          <w:rFonts w:asciiTheme="majorHAnsi" w:hAnsiTheme="majorHAnsi"/>
          <w:sz w:val="24"/>
          <w:szCs w:val="24"/>
          <w:lang w:eastAsia="pl-PL"/>
        </w:rPr>
        <w:t xml:space="preserve"> może być wnoszone, według wyboru wykonawcy, w jednej lub w kilku następujących formach:</w:t>
      </w:r>
    </w:p>
    <w:p w14:paraId="6FAE5596" w14:textId="77777777" w:rsidR="009B07C2" w:rsidRPr="0002219F" w:rsidRDefault="009B07C2" w:rsidP="0002219F">
      <w:pPr>
        <w:jc w:val="both"/>
        <w:rPr>
          <w:rFonts w:asciiTheme="majorHAnsi" w:hAnsiTheme="majorHAnsi"/>
          <w:sz w:val="24"/>
          <w:szCs w:val="24"/>
          <w:lang w:eastAsia="pl-PL"/>
        </w:rPr>
      </w:pPr>
      <w:r w:rsidRPr="0002219F">
        <w:rPr>
          <w:rFonts w:asciiTheme="majorHAnsi" w:hAnsiTheme="majorHAnsi"/>
          <w:sz w:val="24"/>
          <w:szCs w:val="24"/>
          <w:lang w:eastAsia="pl-PL"/>
        </w:rPr>
        <w:t>1) pieniądzu;</w:t>
      </w:r>
    </w:p>
    <w:p w14:paraId="0E164F56" w14:textId="77777777" w:rsidR="009B07C2" w:rsidRPr="0002219F" w:rsidRDefault="009B07C2" w:rsidP="0002219F">
      <w:pPr>
        <w:jc w:val="both"/>
        <w:rPr>
          <w:rFonts w:asciiTheme="majorHAnsi" w:hAnsiTheme="majorHAnsi"/>
          <w:sz w:val="24"/>
          <w:szCs w:val="24"/>
          <w:lang w:eastAsia="pl-PL"/>
        </w:rPr>
      </w:pPr>
      <w:r w:rsidRPr="0002219F">
        <w:rPr>
          <w:rFonts w:asciiTheme="majorHAnsi" w:hAnsiTheme="majorHAnsi"/>
          <w:sz w:val="24"/>
          <w:szCs w:val="24"/>
          <w:lang w:eastAsia="pl-PL"/>
        </w:rPr>
        <w:t>2) poręczeniach bankowych lub poręczeniach spółdzielczej kasy oszczędnościowo-kredytowej, z tym że zobowiązanie kasy jest zawsze zobowiązaniem pieniężnym;</w:t>
      </w:r>
    </w:p>
    <w:p w14:paraId="08EE42D4" w14:textId="77777777" w:rsidR="009B07C2" w:rsidRPr="0002219F" w:rsidRDefault="009B07C2" w:rsidP="0002219F">
      <w:pPr>
        <w:jc w:val="both"/>
        <w:rPr>
          <w:rFonts w:asciiTheme="majorHAnsi" w:hAnsiTheme="majorHAnsi"/>
          <w:sz w:val="24"/>
          <w:szCs w:val="24"/>
          <w:lang w:eastAsia="pl-PL"/>
        </w:rPr>
      </w:pPr>
      <w:r w:rsidRPr="0002219F">
        <w:rPr>
          <w:rFonts w:asciiTheme="majorHAnsi" w:hAnsiTheme="majorHAnsi"/>
          <w:sz w:val="24"/>
          <w:szCs w:val="24"/>
          <w:lang w:eastAsia="pl-PL"/>
        </w:rPr>
        <w:t>3) gwarancjach bankowych;</w:t>
      </w:r>
    </w:p>
    <w:p w14:paraId="3786756A" w14:textId="77777777" w:rsidR="009B07C2" w:rsidRPr="0002219F" w:rsidRDefault="009B07C2" w:rsidP="0002219F">
      <w:pPr>
        <w:jc w:val="both"/>
        <w:rPr>
          <w:rFonts w:asciiTheme="majorHAnsi" w:hAnsiTheme="majorHAnsi"/>
          <w:sz w:val="24"/>
          <w:szCs w:val="24"/>
          <w:lang w:eastAsia="pl-PL"/>
        </w:rPr>
      </w:pPr>
      <w:r w:rsidRPr="0002219F">
        <w:rPr>
          <w:rFonts w:asciiTheme="majorHAnsi" w:hAnsiTheme="majorHAnsi"/>
          <w:sz w:val="24"/>
          <w:szCs w:val="24"/>
          <w:lang w:eastAsia="pl-PL"/>
        </w:rPr>
        <w:t>4) gwarancjach ubezpieczeniowych;</w:t>
      </w:r>
    </w:p>
    <w:p w14:paraId="3C533867" w14:textId="77777777" w:rsidR="009B07C2" w:rsidRPr="0002219F" w:rsidRDefault="009B07C2" w:rsidP="0002219F">
      <w:pPr>
        <w:jc w:val="both"/>
        <w:rPr>
          <w:rFonts w:asciiTheme="majorHAnsi" w:hAnsiTheme="majorHAnsi"/>
          <w:sz w:val="24"/>
          <w:szCs w:val="24"/>
          <w:lang w:eastAsia="pl-PL"/>
        </w:rPr>
      </w:pPr>
      <w:r w:rsidRPr="0002219F">
        <w:rPr>
          <w:rFonts w:asciiTheme="majorHAnsi" w:hAnsiTheme="majorHAnsi"/>
          <w:sz w:val="24"/>
          <w:szCs w:val="24"/>
          <w:lang w:eastAsia="pl-PL"/>
        </w:rPr>
        <w:t>5) poręczeniach udzielanych przez podmioty, o których mowa w art. 6b ust. 5 pkt 2 ustawy z dnia 9 listopada 2000 r. o utworzeniu Polskiej Agencji Rozwoju Przedsiębiorczości.</w:t>
      </w:r>
    </w:p>
    <w:p w14:paraId="5FA7998A" w14:textId="3B57F3E7" w:rsidR="009B07C2" w:rsidRPr="0002219F" w:rsidRDefault="009B07C2" w:rsidP="0002219F">
      <w:pPr>
        <w:jc w:val="both"/>
        <w:rPr>
          <w:rFonts w:asciiTheme="majorHAnsi" w:hAnsiTheme="majorHAnsi"/>
          <w:sz w:val="24"/>
          <w:szCs w:val="24"/>
          <w:lang w:eastAsia="pl-PL"/>
        </w:rPr>
      </w:pPr>
      <w:r w:rsidRPr="0002219F">
        <w:rPr>
          <w:rFonts w:asciiTheme="majorHAnsi" w:hAnsiTheme="majorHAnsi"/>
          <w:sz w:val="24"/>
          <w:szCs w:val="24"/>
          <w:lang w:eastAsia="pl-PL"/>
        </w:rPr>
        <w:t xml:space="preserve">5.  </w:t>
      </w:r>
      <w:r w:rsidRPr="0002219F">
        <w:rPr>
          <w:rFonts w:asciiTheme="majorHAnsi" w:hAnsiTheme="majorHAnsi"/>
          <w:i/>
          <w:iCs/>
          <w:sz w:val="24"/>
          <w:szCs w:val="24"/>
          <w:lang w:eastAsia="pl-PL"/>
        </w:rPr>
        <w:t>Zabezpieczenie</w:t>
      </w:r>
      <w:r w:rsidRPr="0002219F">
        <w:rPr>
          <w:rFonts w:asciiTheme="majorHAnsi" w:hAnsiTheme="majorHAnsi"/>
          <w:sz w:val="24"/>
          <w:szCs w:val="24"/>
          <w:lang w:eastAsia="pl-PL"/>
        </w:rPr>
        <w:t xml:space="preserve"> wnoszone w </w:t>
      </w:r>
      <w:r w:rsidRPr="00E550C3">
        <w:rPr>
          <w:rFonts w:asciiTheme="majorHAnsi" w:hAnsiTheme="majorHAnsi"/>
          <w:sz w:val="24"/>
          <w:szCs w:val="24"/>
          <w:lang w:eastAsia="pl-PL"/>
        </w:rPr>
        <w:t xml:space="preserve">pieniądzu wykonawca wpłaca przelewem na rachunek bankowy </w:t>
      </w:r>
      <w:r w:rsidRPr="00E550C3">
        <w:rPr>
          <w:rFonts w:asciiTheme="majorHAnsi" w:hAnsiTheme="majorHAnsi"/>
          <w:sz w:val="24"/>
          <w:szCs w:val="24"/>
        </w:rPr>
        <w:t>Zamawiając</w:t>
      </w:r>
      <w:r w:rsidRPr="00A86346">
        <w:rPr>
          <w:rFonts w:asciiTheme="majorHAnsi" w:hAnsiTheme="majorHAnsi"/>
          <w:sz w:val="24"/>
          <w:szCs w:val="24"/>
        </w:rPr>
        <w:t>ego Nr:</w:t>
      </w:r>
      <w:r w:rsidR="00411C84" w:rsidRPr="00A86346">
        <w:rPr>
          <w:rFonts w:ascii="Cambria" w:hAnsi="Cambria"/>
          <w:sz w:val="24"/>
          <w:szCs w:val="24"/>
        </w:rPr>
        <w:t xml:space="preserve"> 18 8741 0004 0000 2365 2000 0010</w:t>
      </w:r>
      <w:r w:rsidR="008621F4" w:rsidRPr="00A86346">
        <w:rPr>
          <w:rFonts w:ascii="Cambria" w:hAnsi="Cambria"/>
          <w:sz w:val="24"/>
          <w:szCs w:val="24"/>
        </w:rPr>
        <w:t>.</w:t>
      </w:r>
    </w:p>
    <w:p w14:paraId="3BBA1FF8" w14:textId="77777777" w:rsidR="009B07C2" w:rsidRPr="0002219F" w:rsidRDefault="009B07C2" w:rsidP="0002219F">
      <w:pPr>
        <w:jc w:val="both"/>
        <w:rPr>
          <w:rFonts w:asciiTheme="majorHAnsi" w:hAnsiTheme="majorHAnsi"/>
          <w:sz w:val="24"/>
          <w:szCs w:val="24"/>
          <w:lang w:eastAsia="pl-PL"/>
        </w:rPr>
      </w:pPr>
      <w:r w:rsidRPr="0002219F">
        <w:rPr>
          <w:rFonts w:asciiTheme="majorHAnsi" w:hAnsiTheme="majorHAnsi"/>
          <w:sz w:val="24"/>
          <w:szCs w:val="24"/>
          <w:lang w:eastAsia="pl-PL"/>
        </w:rPr>
        <w:t xml:space="preserve">6.  W przypadku wniesienia wadium w pieniądzu wykonawca może wyrazić zgodę na zaliczenie kwoty wadium na poczet </w:t>
      </w:r>
      <w:r w:rsidRPr="0002219F">
        <w:rPr>
          <w:rFonts w:asciiTheme="majorHAnsi" w:hAnsiTheme="majorHAnsi"/>
          <w:i/>
          <w:iCs/>
          <w:sz w:val="24"/>
          <w:szCs w:val="24"/>
          <w:lang w:eastAsia="pl-PL"/>
        </w:rPr>
        <w:t>zabezpieczenia</w:t>
      </w:r>
      <w:r w:rsidRPr="0002219F">
        <w:rPr>
          <w:rFonts w:asciiTheme="majorHAnsi" w:hAnsiTheme="majorHAnsi"/>
          <w:sz w:val="24"/>
          <w:szCs w:val="24"/>
          <w:lang w:eastAsia="pl-PL"/>
        </w:rPr>
        <w:t>.</w:t>
      </w:r>
    </w:p>
    <w:p w14:paraId="6E6948F4" w14:textId="77777777" w:rsidR="009B07C2" w:rsidRPr="0002219F" w:rsidRDefault="009B07C2" w:rsidP="0002219F">
      <w:pPr>
        <w:jc w:val="both"/>
        <w:rPr>
          <w:rFonts w:asciiTheme="majorHAnsi" w:hAnsiTheme="majorHAnsi"/>
          <w:sz w:val="24"/>
          <w:szCs w:val="24"/>
          <w:lang w:eastAsia="pl-PL"/>
        </w:rPr>
      </w:pPr>
      <w:r w:rsidRPr="0002219F">
        <w:rPr>
          <w:rFonts w:asciiTheme="majorHAnsi" w:hAnsiTheme="majorHAnsi"/>
          <w:sz w:val="24"/>
          <w:szCs w:val="24"/>
          <w:lang w:eastAsia="pl-PL"/>
        </w:rPr>
        <w:t xml:space="preserve">7.  Jeżeli </w:t>
      </w:r>
      <w:r w:rsidRPr="0002219F">
        <w:rPr>
          <w:rFonts w:asciiTheme="majorHAnsi" w:hAnsiTheme="majorHAnsi"/>
          <w:i/>
          <w:iCs/>
          <w:sz w:val="24"/>
          <w:szCs w:val="24"/>
          <w:lang w:eastAsia="pl-PL"/>
        </w:rPr>
        <w:t>zabezpieczenie</w:t>
      </w:r>
      <w:r w:rsidRPr="0002219F">
        <w:rPr>
          <w:rFonts w:asciiTheme="majorHAnsi" w:hAnsiTheme="majorHAnsi"/>
          <w:sz w:val="24"/>
          <w:szCs w:val="24"/>
          <w:lang w:eastAsia="pl-PL"/>
        </w:rPr>
        <w:t xml:space="preserve"> wniesiono w pieniądzu, zamawiający przechowuje je na oprocentowanym rachunku bankowym. Zamawiający zwraca </w:t>
      </w:r>
      <w:r w:rsidRPr="0002219F">
        <w:rPr>
          <w:rFonts w:asciiTheme="majorHAnsi" w:hAnsiTheme="majorHAnsi"/>
          <w:i/>
          <w:iCs/>
          <w:sz w:val="24"/>
          <w:szCs w:val="24"/>
          <w:lang w:eastAsia="pl-PL"/>
        </w:rPr>
        <w:t>zabezpieczenie</w:t>
      </w:r>
      <w:r w:rsidRPr="0002219F">
        <w:rPr>
          <w:rFonts w:asciiTheme="majorHAnsi" w:hAnsiTheme="majorHAnsi"/>
          <w:sz w:val="24"/>
          <w:szCs w:val="24"/>
          <w:lang w:eastAsia="pl-PL"/>
        </w:rPr>
        <w:t xml:space="preserve"> wniesione w pieniądzu z odsetkami wynikającymi z umowy rachunku bankowego, na którym było ono przechowywane, pomniejszone o koszt prowadzenia tego rachunku oraz prowizji bankowej za przelew pieniędzy na rachunek bankowy wykonawcy.</w:t>
      </w:r>
    </w:p>
    <w:p w14:paraId="5820AD01" w14:textId="77777777" w:rsidR="009B07C2" w:rsidRPr="0002219F" w:rsidRDefault="009B07C2" w:rsidP="0002219F">
      <w:pPr>
        <w:jc w:val="both"/>
        <w:rPr>
          <w:rFonts w:asciiTheme="majorHAnsi" w:hAnsiTheme="majorHAnsi"/>
          <w:b/>
          <w:sz w:val="24"/>
          <w:szCs w:val="24"/>
          <w:u w:val="single"/>
        </w:rPr>
      </w:pPr>
      <w:r w:rsidRPr="0002219F">
        <w:rPr>
          <w:rFonts w:asciiTheme="majorHAnsi" w:hAnsiTheme="majorHAnsi"/>
          <w:sz w:val="24"/>
          <w:szCs w:val="24"/>
          <w:lang w:eastAsia="pl-PL"/>
        </w:rPr>
        <w:t xml:space="preserve">8. </w:t>
      </w:r>
      <w:r w:rsidRPr="0002219F">
        <w:rPr>
          <w:rFonts w:asciiTheme="majorHAnsi" w:hAnsiTheme="majorHAnsi"/>
          <w:sz w:val="24"/>
          <w:szCs w:val="24"/>
          <w:u w:val="single"/>
        </w:rPr>
        <w:t>W przypadku wniesienia zabezpieczenia należytego wyko</w:t>
      </w:r>
      <w:r w:rsidR="00F52C62">
        <w:rPr>
          <w:rFonts w:asciiTheme="majorHAnsi" w:hAnsiTheme="majorHAnsi"/>
          <w:sz w:val="24"/>
          <w:szCs w:val="24"/>
          <w:u w:val="single"/>
        </w:rPr>
        <w:t xml:space="preserve">nania umowy w formie innej niż </w:t>
      </w:r>
      <w:r w:rsidRPr="0002219F">
        <w:rPr>
          <w:rFonts w:asciiTheme="majorHAnsi" w:hAnsiTheme="majorHAnsi"/>
          <w:sz w:val="24"/>
          <w:szCs w:val="24"/>
          <w:u w:val="single"/>
        </w:rPr>
        <w:t xml:space="preserve">w pieniądzu, Wykonawca </w:t>
      </w:r>
      <w:r w:rsidRPr="0002219F">
        <w:rPr>
          <w:rFonts w:asciiTheme="majorHAnsi" w:hAnsiTheme="majorHAnsi"/>
          <w:b/>
          <w:sz w:val="24"/>
          <w:szCs w:val="24"/>
          <w:u w:val="single"/>
        </w:rPr>
        <w:t>przed podpisaniem umowy jest zobowiązany przedstawić do akceptacji Zamawiającemu treść dokumentu gwarancji (bankowej lub ubezpieczeniowej) lub poręczenia.</w:t>
      </w:r>
    </w:p>
    <w:p w14:paraId="7899DCA5" w14:textId="77777777" w:rsidR="009B07C2" w:rsidRPr="0002219F" w:rsidRDefault="006612C4" w:rsidP="0002219F">
      <w:pPr>
        <w:jc w:val="both"/>
        <w:rPr>
          <w:rFonts w:asciiTheme="majorHAnsi" w:hAnsiTheme="majorHAnsi"/>
          <w:bCs/>
          <w:sz w:val="24"/>
          <w:szCs w:val="24"/>
          <w:lang w:eastAsia="pl-PL"/>
        </w:rPr>
      </w:pPr>
      <w:r w:rsidRPr="0002219F">
        <w:rPr>
          <w:rFonts w:asciiTheme="majorHAnsi" w:hAnsiTheme="majorHAnsi"/>
          <w:sz w:val="24"/>
          <w:szCs w:val="24"/>
          <w:lang w:eastAsia="pl-PL"/>
        </w:rPr>
        <w:t>9</w:t>
      </w:r>
      <w:r w:rsidR="009B07C2" w:rsidRPr="0002219F">
        <w:rPr>
          <w:rFonts w:asciiTheme="majorHAnsi" w:hAnsiTheme="majorHAnsi"/>
          <w:sz w:val="24"/>
          <w:szCs w:val="24"/>
          <w:lang w:eastAsia="pl-PL"/>
        </w:rPr>
        <w:t xml:space="preserve">. </w:t>
      </w:r>
      <w:r w:rsidR="009B07C2" w:rsidRPr="0002219F">
        <w:rPr>
          <w:rFonts w:asciiTheme="majorHAnsi" w:hAnsiTheme="majorHAnsi"/>
          <w:bCs/>
          <w:sz w:val="24"/>
          <w:szCs w:val="24"/>
        </w:rPr>
        <w:t>Zabezpieczenie wnoszone w postaci poręczenia lub gwarancji musi zawierać następujące elementy:</w:t>
      </w:r>
    </w:p>
    <w:p w14:paraId="41B2AB9D" w14:textId="77777777" w:rsidR="009B07C2" w:rsidRPr="0002219F" w:rsidRDefault="009B07C2" w:rsidP="00AF4EB0">
      <w:pPr>
        <w:widowControl/>
        <w:numPr>
          <w:ilvl w:val="0"/>
          <w:numId w:val="16"/>
        </w:numPr>
        <w:autoSpaceDE/>
        <w:autoSpaceDN/>
        <w:spacing w:line="300" w:lineRule="exact"/>
        <w:ind w:left="567" w:hanging="283"/>
        <w:jc w:val="both"/>
        <w:rPr>
          <w:rFonts w:asciiTheme="majorHAnsi" w:hAnsiTheme="majorHAnsi"/>
          <w:sz w:val="24"/>
          <w:szCs w:val="24"/>
        </w:rPr>
      </w:pPr>
      <w:r w:rsidRPr="0002219F">
        <w:rPr>
          <w:rFonts w:asciiTheme="majorHAnsi" w:hAnsiTheme="majorHAnsi"/>
          <w:sz w:val="24"/>
          <w:szCs w:val="24"/>
        </w:rPr>
        <w:t>nazwę Wykonawcy i jego siedzibę (adres),</w:t>
      </w:r>
    </w:p>
    <w:p w14:paraId="7E6E81AB" w14:textId="77777777" w:rsidR="009B07C2" w:rsidRPr="0002219F" w:rsidRDefault="009B07C2" w:rsidP="00AF4EB0">
      <w:pPr>
        <w:widowControl/>
        <w:numPr>
          <w:ilvl w:val="0"/>
          <w:numId w:val="16"/>
        </w:numPr>
        <w:autoSpaceDE/>
        <w:autoSpaceDN/>
        <w:spacing w:line="300" w:lineRule="exact"/>
        <w:ind w:left="567" w:hanging="283"/>
        <w:jc w:val="both"/>
        <w:rPr>
          <w:rFonts w:asciiTheme="majorHAnsi" w:hAnsiTheme="majorHAnsi"/>
          <w:sz w:val="24"/>
          <w:szCs w:val="24"/>
        </w:rPr>
      </w:pPr>
      <w:r w:rsidRPr="0002219F">
        <w:rPr>
          <w:rFonts w:asciiTheme="majorHAnsi" w:hAnsiTheme="majorHAnsi"/>
          <w:sz w:val="24"/>
          <w:szCs w:val="24"/>
        </w:rPr>
        <w:t>nazwę beneficjenta (zamawiającego),</w:t>
      </w:r>
    </w:p>
    <w:p w14:paraId="707182F1" w14:textId="77777777" w:rsidR="009B07C2" w:rsidRPr="0002219F" w:rsidRDefault="009B07C2" w:rsidP="00AF4EB0">
      <w:pPr>
        <w:widowControl/>
        <w:numPr>
          <w:ilvl w:val="0"/>
          <w:numId w:val="16"/>
        </w:numPr>
        <w:autoSpaceDE/>
        <w:autoSpaceDN/>
        <w:spacing w:line="300" w:lineRule="exact"/>
        <w:ind w:left="567" w:hanging="283"/>
        <w:jc w:val="both"/>
        <w:rPr>
          <w:rFonts w:asciiTheme="majorHAnsi" w:hAnsiTheme="majorHAnsi"/>
          <w:sz w:val="24"/>
          <w:szCs w:val="24"/>
        </w:rPr>
      </w:pPr>
      <w:r w:rsidRPr="0002219F">
        <w:rPr>
          <w:rFonts w:asciiTheme="majorHAnsi" w:hAnsiTheme="majorHAnsi"/>
          <w:sz w:val="24"/>
          <w:szCs w:val="24"/>
        </w:rPr>
        <w:t>nazwę Poręczyciela lub Gwaranta,</w:t>
      </w:r>
    </w:p>
    <w:p w14:paraId="4DB94146" w14:textId="77777777" w:rsidR="009B07C2" w:rsidRPr="0002219F" w:rsidRDefault="009B07C2" w:rsidP="00AF4EB0">
      <w:pPr>
        <w:widowControl/>
        <w:numPr>
          <w:ilvl w:val="0"/>
          <w:numId w:val="16"/>
        </w:numPr>
        <w:autoSpaceDE/>
        <w:autoSpaceDN/>
        <w:spacing w:line="300" w:lineRule="exact"/>
        <w:ind w:left="567" w:hanging="283"/>
        <w:jc w:val="both"/>
        <w:rPr>
          <w:rFonts w:asciiTheme="majorHAnsi" w:hAnsiTheme="majorHAnsi"/>
          <w:sz w:val="24"/>
          <w:szCs w:val="24"/>
        </w:rPr>
      </w:pPr>
      <w:r w:rsidRPr="0002219F">
        <w:rPr>
          <w:rFonts w:asciiTheme="majorHAnsi" w:hAnsiTheme="majorHAnsi"/>
          <w:sz w:val="24"/>
          <w:szCs w:val="24"/>
        </w:rPr>
        <w:t>określać wierzytelność, która ma być zabezpieczona gwarancją,</w:t>
      </w:r>
    </w:p>
    <w:p w14:paraId="5709FFA8" w14:textId="77777777" w:rsidR="009B07C2" w:rsidRPr="0002219F" w:rsidRDefault="009B07C2" w:rsidP="00AF4EB0">
      <w:pPr>
        <w:widowControl/>
        <w:numPr>
          <w:ilvl w:val="0"/>
          <w:numId w:val="16"/>
        </w:numPr>
        <w:autoSpaceDE/>
        <w:autoSpaceDN/>
        <w:spacing w:line="300" w:lineRule="exact"/>
        <w:ind w:left="567" w:hanging="283"/>
        <w:jc w:val="both"/>
        <w:rPr>
          <w:rFonts w:asciiTheme="majorHAnsi" w:hAnsiTheme="majorHAnsi"/>
          <w:sz w:val="24"/>
          <w:szCs w:val="24"/>
        </w:rPr>
      </w:pPr>
      <w:r w:rsidRPr="0002219F">
        <w:rPr>
          <w:rFonts w:asciiTheme="majorHAnsi" w:hAnsiTheme="majorHAnsi"/>
          <w:sz w:val="24"/>
          <w:szCs w:val="24"/>
        </w:rPr>
        <w:t>sformułowanie zobowiązania Poręczyciela lub Gwaranta do nieodwołalnego i bezwarunkowego zapłacenia kwoty zobowiązania na pierwsze żądanie zapłaty, w przypadku gdy Wykonawca:</w:t>
      </w:r>
    </w:p>
    <w:p w14:paraId="35A1B915" w14:textId="77777777" w:rsidR="009B07C2" w:rsidRPr="0002219F" w:rsidRDefault="009B07C2" w:rsidP="00AF4EB0">
      <w:pPr>
        <w:widowControl/>
        <w:numPr>
          <w:ilvl w:val="0"/>
          <w:numId w:val="17"/>
        </w:numPr>
        <w:autoSpaceDE/>
        <w:autoSpaceDN/>
        <w:spacing w:line="300" w:lineRule="exact"/>
        <w:ind w:left="993" w:hanging="426"/>
        <w:jc w:val="both"/>
        <w:rPr>
          <w:rFonts w:asciiTheme="majorHAnsi" w:hAnsiTheme="majorHAnsi"/>
          <w:sz w:val="24"/>
          <w:szCs w:val="24"/>
        </w:rPr>
      </w:pPr>
      <w:r w:rsidRPr="0002219F">
        <w:rPr>
          <w:rFonts w:asciiTheme="majorHAnsi" w:hAnsiTheme="majorHAnsi"/>
          <w:sz w:val="24"/>
          <w:szCs w:val="24"/>
        </w:rPr>
        <w:t>nie wykonuje lub nie wykonał umowy,</w:t>
      </w:r>
    </w:p>
    <w:p w14:paraId="1846276F" w14:textId="77777777" w:rsidR="009B07C2" w:rsidRPr="0002219F" w:rsidRDefault="009B07C2" w:rsidP="00AF4EB0">
      <w:pPr>
        <w:widowControl/>
        <w:numPr>
          <w:ilvl w:val="0"/>
          <w:numId w:val="17"/>
        </w:numPr>
        <w:autoSpaceDE/>
        <w:autoSpaceDN/>
        <w:spacing w:line="300" w:lineRule="exact"/>
        <w:ind w:left="993" w:hanging="426"/>
        <w:jc w:val="both"/>
        <w:rPr>
          <w:rFonts w:asciiTheme="majorHAnsi" w:hAnsiTheme="majorHAnsi"/>
          <w:sz w:val="24"/>
          <w:szCs w:val="24"/>
        </w:rPr>
      </w:pPr>
      <w:r w:rsidRPr="0002219F">
        <w:rPr>
          <w:rFonts w:asciiTheme="majorHAnsi" w:hAnsiTheme="majorHAnsi"/>
          <w:sz w:val="24"/>
          <w:szCs w:val="24"/>
        </w:rPr>
        <w:t>wykonuje lub wykonał umowę z nienależytą starannością,</w:t>
      </w:r>
    </w:p>
    <w:p w14:paraId="566387C4" w14:textId="77777777" w:rsidR="009B07C2" w:rsidRPr="0002219F" w:rsidRDefault="009B07C2" w:rsidP="00AF4EB0">
      <w:pPr>
        <w:widowControl/>
        <w:numPr>
          <w:ilvl w:val="0"/>
          <w:numId w:val="18"/>
        </w:numPr>
        <w:autoSpaceDE/>
        <w:autoSpaceDN/>
        <w:spacing w:line="300" w:lineRule="exact"/>
        <w:ind w:left="567" w:hanging="283"/>
        <w:jc w:val="both"/>
        <w:rPr>
          <w:rFonts w:asciiTheme="majorHAnsi" w:hAnsiTheme="majorHAnsi"/>
          <w:sz w:val="24"/>
          <w:szCs w:val="24"/>
        </w:rPr>
      </w:pPr>
      <w:r w:rsidRPr="0002219F">
        <w:rPr>
          <w:rFonts w:asciiTheme="majorHAnsi" w:hAnsiTheme="majorHAnsi"/>
          <w:sz w:val="24"/>
          <w:szCs w:val="24"/>
        </w:rPr>
        <w:t>termin ważności gwarancji.</w:t>
      </w:r>
    </w:p>
    <w:p w14:paraId="435C5E1E" w14:textId="77777777" w:rsidR="009B07C2" w:rsidRPr="0002219F" w:rsidRDefault="006612C4" w:rsidP="0002219F">
      <w:pPr>
        <w:jc w:val="both"/>
        <w:rPr>
          <w:rFonts w:asciiTheme="majorHAnsi" w:hAnsiTheme="majorHAnsi"/>
          <w:sz w:val="24"/>
          <w:szCs w:val="24"/>
          <w:lang w:eastAsia="pl-PL"/>
        </w:rPr>
      </w:pPr>
      <w:r w:rsidRPr="0002219F">
        <w:rPr>
          <w:rFonts w:asciiTheme="majorHAnsi" w:hAnsiTheme="majorHAnsi"/>
          <w:sz w:val="24"/>
          <w:szCs w:val="24"/>
          <w:lang w:eastAsia="pl-PL"/>
        </w:rPr>
        <w:lastRenderedPageBreak/>
        <w:t>10</w:t>
      </w:r>
      <w:r w:rsidR="009B07C2" w:rsidRPr="0002219F">
        <w:rPr>
          <w:rFonts w:asciiTheme="majorHAnsi" w:hAnsiTheme="majorHAnsi"/>
          <w:sz w:val="24"/>
          <w:szCs w:val="24"/>
          <w:lang w:eastAsia="pl-PL"/>
        </w:rPr>
        <w:t xml:space="preserve">. Zabezpieczenie zostanie zwrócone zgodnie z art. 453 ustawy </w:t>
      </w:r>
      <w:proofErr w:type="spellStart"/>
      <w:r w:rsidR="009B07C2" w:rsidRPr="0002219F">
        <w:rPr>
          <w:rFonts w:asciiTheme="majorHAnsi" w:hAnsiTheme="majorHAnsi"/>
          <w:sz w:val="24"/>
          <w:szCs w:val="24"/>
          <w:lang w:eastAsia="pl-PL"/>
        </w:rPr>
        <w:t>pzp</w:t>
      </w:r>
      <w:proofErr w:type="spellEnd"/>
      <w:r w:rsidR="009B07C2" w:rsidRPr="0002219F">
        <w:rPr>
          <w:rFonts w:asciiTheme="majorHAnsi" w:hAnsiTheme="majorHAnsi"/>
          <w:sz w:val="24"/>
          <w:szCs w:val="24"/>
          <w:lang w:eastAsia="pl-PL"/>
        </w:rPr>
        <w:t>.</w:t>
      </w:r>
    </w:p>
    <w:p w14:paraId="49937EAA" w14:textId="77777777" w:rsidR="009B07C2" w:rsidRPr="009B07C2" w:rsidRDefault="009B07C2" w:rsidP="006612C4">
      <w:pPr>
        <w:pStyle w:val="Akapitzlist"/>
        <w:adjustRightInd w:val="0"/>
        <w:spacing w:after="21"/>
        <w:ind w:left="5040" w:firstLine="0"/>
        <w:rPr>
          <w:rFonts w:asciiTheme="majorHAnsi" w:hAnsiTheme="majorHAnsi"/>
          <w:sz w:val="24"/>
          <w:szCs w:val="24"/>
          <w:lang w:eastAsia="pl-PL"/>
        </w:rPr>
      </w:pPr>
    </w:p>
    <w:p w14:paraId="3A6F0A76" w14:textId="77777777" w:rsidR="00E45432" w:rsidRPr="00C770F8" w:rsidRDefault="00E45432" w:rsidP="00BF5CC7">
      <w:pPr>
        <w:pStyle w:val="Akapitzlist"/>
        <w:spacing w:line="260" w:lineRule="exact"/>
        <w:ind w:left="0"/>
        <w:rPr>
          <w:rFonts w:asciiTheme="majorHAnsi" w:hAnsiTheme="majorHAnsi"/>
          <w:sz w:val="24"/>
          <w:szCs w:val="24"/>
        </w:rPr>
      </w:pPr>
    </w:p>
    <w:p w14:paraId="50F12E61" w14:textId="77777777" w:rsidR="00BF5CC7" w:rsidRPr="00C770F8" w:rsidRDefault="00E45432" w:rsidP="00F34A2D">
      <w:pPr>
        <w:ind w:right="325"/>
        <w:jc w:val="both"/>
        <w:rPr>
          <w:rFonts w:asciiTheme="majorHAnsi" w:hAnsiTheme="majorHAnsi"/>
          <w:b/>
          <w:sz w:val="24"/>
          <w:szCs w:val="24"/>
        </w:rPr>
      </w:pPr>
      <w:r w:rsidRPr="00C770F8">
        <w:rPr>
          <w:rFonts w:asciiTheme="majorHAnsi" w:hAnsiTheme="majorHAnsi"/>
          <w:b/>
          <w:sz w:val="24"/>
          <w:szCs w:val="24"/>
        </w:rPr>
        <w:t>XII</w:t>
      </w:r>
      <w:r w:rsidR="00BF5CC7" w:rsidRPr="00C770F8">
        <w:rPr>
          <w:rFonts w:asciiTheme="majorHAnsi" w:hAnsiTheme="majorHAnsi"/>
          <w:b/>
          <w:sz w:val="24"/>
          <w:szCs w:val="24"/>
        </w:rPr>
        <w:t xml:space="preserve">. INFORMACJA O </w:t>
      </w:r>
      <w:r w:rsidR="006538E8">
        <w:rPr>
          <w:rFonts w:asciiTheme="majorHAnsi" w:hAnsiTheme="majorHAnsi"/>
          <w:b/>
          <w:sz w:val="24"/>
          <w:szCs w:val="24"/>
        </w:rPr>
        <w:t>ŚRODKACH</w:t>
      </w:r>
      <w:r w:rsidR="00AB6208">
        <w:rPr>
          <w:rFonts w:asciiTheme="majorHAnsi" w:hAnsiTheme="majorHAnsi"/>
          <w:b/>
          <w:sz w:val="24"/>
          <w:szCs w:val="24"/>
        </w:rPr>
        <w:t xml:space="preserve"> KOMUNIKACJI ELEKTRONICZNEJ </w:t>
      </w:r>
      <w:r w:rsidR="00406B24">
        <w:rPr>
          <w:rFonts w:asciiTheme="majorHAnsi" w:hAnsiTheme="majorHAnsi"/>
          <w:b/>
          <w:sz w:val="24"/>
          <w:szCs w:val="24"/>
        </w:rPr>
        <w:t>PRZY UŻYCIU KTÓRYCH ZAMAWIAJĄCY BĘDZIE KOMUNIKOWAŁ SIĘ Z WYKONAWCAMI, ORAZ INFORMACJE O WYMAGANYCH TECHNICZNYCH I OTGANIZACYJNYCH SPORZĄDZANIA, WYSYŁANIA I ODBIERANIA KORESPONDENCJI ELEKTRONICZNEJ</w:t>
      </w:r>
    </w:p>
    <w:p w14:paraId="662BB098" w14:textId="0B9B3BD8" w:rsidR="00517402" w:rsidRPr="00517402" w:rsidRDefault="00517402" w:rsidP="00517402">
      <w:pPr>
        <w:ind w:right="325"/>
        <w:jc w:val="both"/>
        <w:rPr>
          <w:rFonts w:ascii="Cambria" w:hAnsi="Cambria"/>
          <w:bCs/>
          <w:sz w:val="24"/>
          <w:szCs w:val="24"/>
        </w:rPr>
      </w:pPr>
      <w:r>
        <w:rPr>
          <w:rFonts w:ascii="Cambria" w:hAnsi="Cambria"/>
          <w:bCs/>
          <w:sz w:val="24"/>
          <w:szCs w:val="24"/>
        </w:rPr>
        <w:t xml:space="preserve">1. </w:t>
      </w:r>
      <w:r w:rsidRPr="00517402">
        <w:rPr>
          <w:rFonts w:ascii="Cambria" w:hAnsi="Cambria"/>
          <w:bCs/>
          <w:sz w:val="24"/>
          <w:szCs w:val="24"/>
        </w:rPr>
        <w:t xml:space="preserve">W postępowaniu o udzielenie zamówienia publicznego komunikacja między Zamawiającym a wykonawcami odbywa się przy użyciu Platformy e-Zamówienia, która jest dostępna pod adresem </w:t>
      </w:r>
      <w:hyperlink r:id="rId11" w:history="1">
        <w:r w:rsidRPr="00517402">
          <w:rPr>
            <w:rStyle w:val="Hipercze"/>
            <w:rFonts w:ascii="Cambria" w:hAnsi="Cambria"/>
            <w:bCs/>
            <w:sz w:val="24"/>
            <w:szCs w:val="24"/>
          </w:rPr>
          <w:t>https://ezamowienia.gov.pl</w:t>
        </w:r>
      </w:hyperlink>
      <w:r w:rsidRPr="00517402">
        <w:rPr>
          <w:rFonts w:ascii="Cambria" w:hAnsi="Cambria"/>
          <w:bCs/>
          <w:sz w:val="24"/>
          <w:szCs w:val="24"/>
        </w:rPr>
        <w:t xml:space="preserve">. </w:t>
      </w:r>
      <w:r w:rsidRPr="00517402">
        <w:rPr>
          <w:rFonts w:asciiTheme="majorHAnsi" w:hAnsiTheme="majorHAnsi"/>
          <w:sz w:val="24"/>
          <w:szCs w:val="24"/>
        </w:rPr>
        <w:t>Przez środki komunikacji elektronicznej rozumie się środki komunikacji elektronicznej rozumie się środki komunikacji elektronicznej zdefiniowane w ustawie z dnia 18 lipca 2002 r. o świadczeniu usług drogą elektroniczną (Dz. U. z 2020 r., poz. 344 tj.).</w:t>
      </w:r>
    </w:p>
    <w:p w14:paraId="18611279" w14:textId="6B65320A" w:rsidR="000F07A2" w:rsidRPr="00517402" w:rsidRDefault="00517402" w:rsidP="00517402">
      <w:pPr>
        <w:ind w:right="325"/>
        <w:jc w:val="both"/>
        <w:rPr>
          <w:rFonts w:ascii="Cambria" w:hAnsi="Cambria"/>
          <w:bCs/>
          <w:sz w:val="24"/>
          <w:szCs w:val="24"/>
        </w:rPr>
      </w:pPr>
      <w:r>
        <w:rPr>
          <w:rFonts w:ascii="Cambria" w:hAnsi="Cambria"/>
          <w:bCs/>
          <w:sz w:val="24"/>
          <w:szCs w:val="24"/>
        </w:rPr>
        <w:t xml:space="preserve">2. </w:t>
      </w:r>
      <w:r w:rsidR="000F07A2" w:rsidRPr="00517402">
        <w:rPr>
          <w:rFonts w:ascii="Cambria" w:hAnsi="Cambria"/>
          <w:bCs/>
          <w:sz w:val="24"/>
          <w:szCs w:val="24"/>
        </w:rPr>
        <w:t>Korzystanie z Platformy e-Zamówienia jest bezpłatne.</w:t>
      </w:r>
    </w:p>
    <w:p w14:paraId="5F0E6E0B" w14:textId="30826E6D" w:rsidR="000F07A2" w:rsidRPr="00517402" w:rsidRDefault="00517402" w:rsidP="00517402">
      <w:pPr>
        <w:spacing w:line="276" w:lineRule="auto"/>
        <w:ind w:right="325"/>
        <w:jc w:val="both"/>
        <w:rPr>
          <w:rFonts w:ascii="Cambria" w:hAnsi="Cambria"/>
          <w:bCs/>
          <w:sz w:val="24"/>
          <w:szCs w:val="24"/>
        </w:rPr>
      </w:pPr>
      <w:r>
        <w:rPr>
          <w:rFonts w:ascii="Cambria" w:hAnsi="Cambria"/>
          <w:bCs/>
          <w:sz w:val="24"/>
          <w:szCs w:val="24"/>
        </w:rPr>
        <w:t xml:space="preserve">3. </w:t>
      </w:r>
      <w:r w:rsidR="000F07A2" w:rsidRPr="00517402">
        <w:rPr>
          <w:rFonts w:ascii="Cambria" w:hAnsi="Cambria"/>
          <w:bCs/>
          <w:sz w:val="24"/>
          <w:szCs w:val="24"/>
        </w:rPr>
        <w:t>Adres strony internetowej prowadzonego postępowania (link prowadzący bezpośrednio do widoku postępowania na Platformie e-Zamówienia):</w:t>
      </w:r>
    </w:p>
    <w:p w14:paraId="2265FB51" w14:textId="69BBF228" w:rsidR="00390FD7" w:rsidRDefault="00AC0AE5" w:rsidP="00517402">
      <w:pPr>
        <w:spacing w:line="276" w:lineRule="auto"/>
        <w:jc w:val="both"/>
        <w:rPr>
          <w:rFonts w:ascii="Cambria" w:hAnsi="Cambria"/>
          <w:sz w:val="24"/>
          <w:szCs w:val="24"/>
        </w:rPr>
      </w:pPr>
      <w:hyperlink r:id="rId12" w:history="1">
        <w:r w:rsidR="00390FD7" w:rsidRPr="009E30EC">
          <w:rPr>
            <w:rStyle w:val="Hipercze"/>
            <w:rFonts w:ascii="Cambria" w:hAnsi="Cambria"/>
            <w:sz w:val="24"/>
            <w:szCs w:val="24"/>
          </w:rPr>
          <w:t>https://ezamowienia.gov.pl/mp-client/search/list/ocds-148610-52a84e54-0d19-4f94-a2f8-9420a50be07d</w:t>
        </w:r>
      </w:hyperlink>
      <w:r w:rsidR="00390FD7">
        <w:rPr>
          <w:rFonts w:ascii="Cambria" w:hAnsi="Cambria"/>
          <w:sz w:val="24"/>
          <w:szCs w:val="24"/>
        </w:rPr>
        <w:t xml:space="preserve"> </w:t>
      </w:r>
      <w:r w:rsidR="00390FD7" w:rsidRPr="00390FD7">
        <w:rPr>
          <w:rFonts w:ascii="Cambria" w:hAnsi="Cambria"/>
          <w:sz w:val="24"/>
          <w:szCs w:val="24"/>
        </w:rPr>
        <w:t xml:space="preserve"> </w:t>
      </w:r>
    </w:p>
    <w:p w14:paraId="730616B4" w14:textId="73125C25" w:rsidR="000F07A2" w:rsidRPr="00C947D9" w:rsidRDefault="000F07A2" w:rsidP="00517402">
      <w:pPr>
        <w:spacing w:line="276" w:lineRule="auto"/>
        <w:jc w:val="both"/>
        <w:rPr>
          <w:rFonts w:ascii="Cambria" w:hAnsi="Cambria"/>
          <w:color w:val="000000"/>
          <w:sz w:val="24"/>
          <w:szCs w:val="24"/>
        </w:rPr>
      </w:pPr>
      <w:r w:rsidRPr="004D74B3">
        <w:rPr>
          <w:rFonts w:ascii="Cambria" w:hAnsi="Cambria"/>
          <w:bCs/>
          <w:sz w:val="24"/>
          <w:szCs w:val="24"/>
        </w:rPr>
        <w:t>Postępowanie można wyszukać również ze strony głównej Platformy e-Zamówienia</w:t>
      </w:r>
      <w:r>
        <w:rPr>
          <w:rFonts w:ascii="Cambria" w:hAnsi="Cambria"/>
          <w:color w:val="000000"/>
          <w:sz w:val="24"/>
          <w:szCs w:val="24"/>
        </w:rPr>
        <w:t xml:space="preserve"> </w:t>
      </w:r>
      <w:r w:rsidRPr="004D74B3">
        <w:rPr>
          <w:rFonts w:ascii="Cambria" w:hAnsi="Cambria"/>
          <w:bCs/>
          <w:sz w:val="24"/>
          <w:szCs w:val="24"/>
        </w:rPr>
        <w:t>(przycisk „Przeglądaj postępowania/konkursy”).</w:t>
      </w:r>
    </w:p>
    <w:p w14:paraId="4BA1E84F" w14:textId="77777777" w:rsidR="000F07A2" w:rsidRPr="00F75B25" w:rsidRDefault="000F07A2" w:rsidP="00517402">
      <w:pPr>
        <w:spacing w:line="276" w:lineRule="auto"/>
        <w:ind w:right="325"/>
        <w:jc w:val="both"/>
        <w:rPr>
          <w:rFonts w:ascii="Cambria" w:hAnsi="Cambria"/>
          <w:bCs/>
          <w:sz w:val="24"/>
          <w:szCs w:val="24"/>
        </w:rPr>
      </w:pPr>
      <w:r w:rsidRPr="00F75B25">
        <w:rPr>
          <w:rFonts w:ascii="Cambria" w:hAnsi="Cambria"/>
          <w:bCs/>
          <w:sz w:val="24"/>
          <w:szCs w:val="24"/>
        </w:rPr>
        <w:t>4. Identyfikator (ID) postępowania na Platformie e-Zamówienia:</w:t>
      </w:r>
    </w:p>
    <w:p w14:paraId="7B84134B" w14:textId="77777777" w:rsidR="00390FD7" w:rsidRPr="00390FD7" w:rsidRDefault="00390FD7" w:rsidP="00517402">
      <w:pPr>
        <w:spacing w:line="276" w:lineRule="auto"/>
        <w:ind w:right="325"/>
        <w:jc w:val="both"/>
        <w:rPr>
          <w:rFonts w:asciiTheme="majorHAnsi" w:eastAsiaTheme="majorEastAsia" w:hAnsiTheme="majorHAnsi" w:cstheme="majorBidi"/>
          <w:b/>
          <w:bCs/>
          <w:sz w:val="24"/>
          <w:szCs w:val="24"/>
          <w:lang w:val="it-IT"/>
        </w:rPr>
      </w:pPr>
      <w:r w:rsidRPr="00390FD7">
        <w:rPr>
          <w:rFonts w:asciiTheme="majorHAnsi" w:eastAsiaTheme="majorEastAsia" w:hAnsiTheme="majorHAnsi" w:cstheme="majorBidi"/>
          <w:b/>
          <w:bCs/>
          <w:sz w:val="24"/>
          <w:szCs w:val="24"/>
          <w:lang w:val="it-IT"/>
        </w:rPr>
        <w:t>ocds-148610-52a84e54-0d19-4f94-a2f8-9420a50be07d</w:t>
      </w:r>
    </w:p>
    <w:p w14:paraId="1E19A965" w14:textId="77777777" w:rsidR="000F07A2" w:rsidRPr="004D74B3" w:rsidRDefault="000F07A2" w:rsidP="00517402">
      <w:pPr>
        <w:spacing w:line="276" w:lineRule="auto"/>
        <w:ind w:right="325"/>
        <w:jc w:val="both"/>
        <w:rPr>
          <w:rFonts w:ascii="Cambria" w:hAnsi="Cambria"/>
          <w:bCs/>
          <w:sz w:val="24"/>
          <w:szCs w:val="24"/>
        </w:rPr>
      </w:pPr>
      <w:r>
        <w:rPr>
          <w:rFonts w:ascii="Cambria" w:hAnsi="Cambria"/>
          <w:bCs/>
          <w:sz w:val="24"/>
          <w:szCs w:val="24"/>
        </w:rPr>
        <w:t>5</w:t>
      </w:r>
      <w:r w:rsidRPr="004D74B3">
        <w:rPr>
          <w:rFonts w:ascii="Cambria" w:hAnsi="Cambria"/>
          <w:bCs/>
          <w:sz w:val="24"/>
          <w:szCs w:val="24"/>
        </w:rPr>
        <w:t>. Wykonawca zamierzający wziąć udział w postępowaniu o udzielenie zamówienia</w:t>
      </w:r>
    </w:p>
    <w:p w14:paraId="59845218" w14:textId="77777777" w:rsidR="000F07A2" w:rsidRPr="004D74B3" w:rsidRDefault="000F07A2" w:rsidP="00517402">
      <w:pPr>
        <w:spacing w:line="276" w:lineRule="auto"/>
        <w:ind w:right="325"/>
        <w:jc w:val="both"/>
        <w:rPr>
          <w:rFonts w:ascii="Cambria" w:hAnsi="Cambria"/>
          <w:bCs/>
          <w:sz w:val="24"/>
          <w:szCs w:val="24"/>
        </w:rPr>
      </w:pPr>
      <w:r w:rsidRPr="004D74B3">
        <w:rPr>
          <w:rFonts w:ascii="Cambria" w:hAnsi="Cambria"/>
          <w:bCs/>
          <w:sz w:val="24"/>
          <w:szCs w:val="24"/>
        </w:rPr>
        <w:t>publicznego musi posiadać konto podmiotu „Wykonawca” na Platformie</w:t>
      </w:r>
      <w:r>
        <w:rPr>
          <w:rFonts w:ascii="Cambria" w:hAnsi="Cambria"/>
          <w:bCs/>
          <w:sz w:val="24"/>
          <w:szCs w:val="24"/>
        </w:rPr>
        <w:t xml:space="preserve"> </w:t>
      </w:r>
      <w:r>
        <w:rPr>
          <w:rFonts w:ascii="Cambria" w:hAnsi="Cambria"/>
          <w:bCs/>
          <w:sz w:val="24"/>
          <w:szCs w:val="24"/>
        </w:rPr>
        <w:br/>
      </w:r>
      <w:r w:rsidRPr="004D74B3">
        <w:rPr>
          <w:rFonts w:ascii="Cambria" w:hAnsi="Cambria"/>
          <w:bCs/>
          <w:sz w:val="24"/>
          <w:szCs w:val="24"/>
        </w:rPr>
        <w:t>e-Zamówienia. Szczegółowe informacje na temat zakładania kont podmiotów</w:t>
      </w:r>
      <w:r>
        <w:rPr>
          <w:rFonts w:ascii="Cambria" w:hAnsi="Cambria"/>
          <w:bCs/>
          <w:sz w:val="24"/>
          <w:szCs w:val="24"/>
        </w:rPr>
        <w:t xml:space="preserve"> </w:t>
      </w:r>
      <w:r w:rsidRPr="004D74B3">
        <w:rPr>
          <w:rFonts w:ascii="Cambria" w:hAnsi="Cambria"/>
          <w:bCs/>
          <w:sz w:val="24"/>
          <w:szCs w:val="24"/>
        </w:rPr>
        <w:t>oraz zasady i warunki korzystania z Platformy e-Zamówienia określa Regulamin</w:t>
      </w:r>
      <w:r>
        <w:rPr>
          <w:rFonts w:ascii="Cambria" w:hAnsi="Cambria"/>
          <w:bCs/>
          <w:sz w:val="24"/>
          <w:szCs w:val="24"/>
        </w:rPr>
        <w:t xml:space="preserve"> </w:t>
      </w:r>
      <w:r w:rsidRPr="004D74B3">
        <w:rPr>
          <w:rFonts w:ascii="Cambria" w:hAnsi="Cambria"/>
          <w:bCs/>
          <w:sz w:val="24"/>
          <w:szCs w:val="24"/>
        </w:rPr>
        <w:t>Platformy e-Zamówienia, dostępny na stronie internetowej</w:t>
      </w:r>
      <w:r>
        <w:rPr>
          <w:rFonts w:ascii="Cambria" w:hAnsi="Cambria"/>
          <w:bCs/>
          <w:sz w:val="24"/>
          <w:szCs w:val="24"/>
        </w:rPr>
        <w:t xml:space="preserve"> </w:t>
      </w:r>
      <w:r w:rsidRPr="004D74B3">
        <w:rPr>
          <w:rFonts w:ascii="Cambria" w:hAnsi="Cambria"/>
          <w:bCs/>
          <w:sz w:val="24"/>
          <w:szCs w:val="24"/>
        </w:rPr>
        <w:t>https://ezamowienia.gov.pl oraz informacje zamieszczone w zakładce „Centrum</w:t>
      </w:r>
      <w:r>
        <w:rPr>
          <w:rFonts w:ascii="Cambria" w:hAnsi="Cambria"/>
          <w:bCs/>
          <w:sz w:val="24"/>
          <w:szCs w:val="24"/>
        </w:rPr>
        <w:t xml:space="preserve"> </w:t>
      </w:r>
      <w:r w:rsidRPr="004D74B3">
        <w:rPr>
          <w:rFonts w:ascii="Cambria" w:hAnsi="Cambria"/>
          <w:bCs/>
          <w:sz w:val="24"/>
          <w:szCs w:val="24"/>
        </w:rPr>
        <w:t>Pomocy”.</w:t>
      </w:r>
    </w:p>
    <w:p w14:paraId="444E4AB8" w14:textId="77777777" w:rsidR="000F07A2" w:rsidRPr="004D74B3" w:rsidRDefault="000F07A2" w:rsidP="00517402">
      <w:pPr>
        <w:spacing w:line="276" w:lineRule="auto"/>
        <w:ind w:right="325"/>
        <w:jc w:val="both"/>
        <w:rPr>
          <w:rFonts w:ascii="Cambria" w:hAnsi="Cambria"/>
          <w:bCs/>
          <w:sz w:val="24"/>
          <w:szCs w:val="24"/>
        </w:rPr>
      </w:pPr>
      <w:r>
        <w:rPr>
          <w:rFonts w:ascii="Cambria" w:hAnsi="Cambria"/>
          <w:bCs/>
          <w:sz w:val="24"/>
          <w:szCs w:val="24"/>
        </w:rPr>
        <w:t>6</w:t>
      </w:r>
      <w:r w:rsidRPr="004D74B3">
        <w:rPr>
          <w:rFonts w:ascii="Cambria" w:hAnsi="Cambria"/>
          <w:bCs/>
          <w:sz w:val="24"/>
          <w:szCs w:val="24"/>
        </w:rPr>
        <w:t>. Przeglądanie i pobieranie publicznej treści dokumentacji postępowania nie wymaga</w:t>
      </w:r>
      <w:r>
        <w:rPr>
          <w:rFonts w:ascii="Cambria" w:hAnsi="Cambria"/>
          <w:bCs/>
          <w:sz w:val="24"/>
          <w:szCs w:val="24"/>
        </w:rPr>
        <w:t xml:space="preserve"> </w:t>
      </w:r>
      <w:r w:rsidRPr="004D74B3">
        <w:rPr>
          <w:rFonts w:ascii="Cambria" w:hAnsi="Cambria"/>
          <w:bCs/>
          <w:sz w:val="24"/>
          <w:szCs w:val="24"/>
        </w:rPr>
        <w:t>posiadania konta na Platformie e-Zamówienia ani logowania.</w:t>
      </w:r>
    </w:p>
    <w:p w14:paraId="0A95532F" w14:textId="77777777" w:rsidR="000F07A2" w:rsidRPr="004D74B3" w:rsidRDefault="000F07A2" w:rsidP="000F07A2">
      <w:pPr>
        <w:ind w:right="325"/>
        <w:jc w:val="both"/>
        <w:rPr>
          <w:rFonts w:ascii="Cambria" w:hAnsi="Cambria"/>
          <w:bCs/>
          <w:sz w:val="24"/>
          <w:szCs w:val="24"/>
        </w:rPr>
      </w:pPr>
      <w:r>
        <w:rPr>
          <w:rFonts w:ascii="Cambria" w:hAnsi="Cambria"/>
          <w:bCs/>
          <w:sz w:val="24"/>
          <w:szCs w:val="24"/>
        </w:rPr>
        <w:t>7</w:t>
      </w:r>
      <w:r w:rsidRPr="004D74B3">
        <w:rPr>
          <w:rFonts w:ascii="Cambria" w:hAnsi="Cambria"/>
          <w:bCs/>
          <w:sz w:val="24"/>
          <w:szCs w:val="24"/>
        </w:rPr>
        <w:t>. Sposób sporządzenia dokumentów elektronicznych lub dokumentów elektronicznych</w:t>
      </w:r>
      <w:r>
        <w:rPr>
          <w:rFonts w:ascii="Cambria" w:hAnsi="Cambria"/>
          <w:bCs/>
          <w:sz w:val="24"/>
          <w:szCs w:val="24"/>
        </w:rPr>
        <w:t xml:space="preserve"> </w:t>
      </w:r>
      <w:r w:rsidRPr="004D74B3">
        <w:rPr>
          <w:rFonts w:ascii="Cambria" w:hAnsi="Cambria"/>
          <w:bCs/>
          <w:sz w:val="24"/>
          <w:szCs w:val="24"/>
        </w:rPr>
        <w:t>będących kopią elektroniczną treści zapisanej w postaci papierowej (cyfrowe</w:t>
      </w:r>
      <w:r>
        <w:rPr>
          <w:rFonts w:ascii="Cambria" w:hAnsi="Cambria"/>
          <w:bCs/>
          <w:sz w:val="24"/>
          <w:szCs w:val="24"/>
        </w:rPr>
        <w:t xml:space="preserve"> </w:t>
      </w:r>
      <w:r w:rsidRPr="004D74B3">
        <w:rPr>
          <w:rFonts w:ascii="Cambria" w:hAnsi="Cambria"/>
          <w:bCs/>
          <w:sz w:val="24"/>
          <w:szCs w:val="24"/>
        </w:rPr>
        <w:t xml:space="preserve">odwzorowania) musi być zgodny z wymaganiami określonymi </w:t>
      </w:r>
      <w:r>
        <w:rPr>
          <w:rFonts w:ascii="Cambria" w:hAnsi="Cambria"/>
          <w:bCs/>
          <w:sz w:val="24"/>
          <w:szCs w:val="24"/>
        </w:rPr>
        <w:br/>
      </w:r>
      <w:r w:rsidRPr="004D74B3">
        <w:rPr>
          <w:rFonts w:ascii="Cambria" w:hAnsi="Cambria"/>
          <w:bCs/>
          <w:sz w:val="24"/>
          <w:szCs w:val="24"/>
        </w:rPr>
        <w:t>w rozporządzeniu</w:t>
      </w:r>
      <w:r>
        <w:rPr>
          <w:rFonts w:ascii="Cambria" w:hAnsi="Cambria"/>
          <w:bCs/>
          <w:sz w:val="24"/>
          <w:szCs w:val="24"/>
        </w:rPr>
        <w:t xml:space="preserve"> </w:t>
      </w:r>
      <w:r w:rsidRPr="004D74B3">
        <w:rPr>
          <w:rFonts w:ascii="Cambria" w:hAnsi="Cambria"/>
          <w:bCs/>
          <w:sz w:val="24"/>
          <w:szCs w:val="24"/>
        </w:rPr>
        <w:t>Prezesa Rady Ministrów w sprawie wymagań dla dokumentów elektronicznych.</w:t>
      </w:r>
    </w:p>
    <w:p w14:paraId="1DA4D97D" w14:textId="77777777" w:rsidR="000F07A2" w:rsidRPr="004D74B3" w:rsidRDefault="000F07A2" w:rsidP="000F07A2">
      <w:pPr>
        <w:ind w:right="325"/>
        <w:jc w:val="both"/>
        <w:rPr>
          <w:rFonts w:ascii="Cambria" w:hAnsi="Cambria"/>
          <w:bCs/>
          <w:sz w:val="24"/>
          <w:szCs w:val="24"/>
        </w:rPr>
      </w:pPr>
      <w:r>
        <w:rPr>
          <w:rFonts w:ascii="Cambria" w:hAnsi="Cambria"/>
          <w:bCs/>
          <w:sz w:val="24"/>
          <w:szCs w:val="24"/>
        </w:rPr>
        <w:t>8</w:t>
      </w:r>
      <w:r w:rsidRPr="004D74B3">
        <w:rPr>
          <w:rFonts w:ascii="Cambria" w:hAnsi="Cambria"/>
          <w:bCs/>
          <w:sz w:val="24"/>
          <w:szCs w:val="24"/>
        </w:rPr>
        <w:t>. Dokumenty elektroniczne</w:t>
      </w:r>
      <w:r>
        <w:rPr>
          <w:rStyle w:val="Odwoanieprzypisudolnego"/>
          <w:rFonts w:ascii="Cambria" w:hAnsi="Cambria"/>
          <w:bCs/>
          <w:sz w:val="24"/>
          <w:szCs w:val="24"/>
        </w:rPr>
        <w:footnoteReference w:id="1"/>
      </w:r>
      <w:r w:rsidRPr="004D74B3">
        <w:rPr>
          <w:rFonts w:ascii="Cambria" w:hAnsi="Cambria"/>
          <w:bCs/>
          <w:sz w:val="24"/>
          <w:szCs w:val="24"/>
        </w:rPr>
        <w:t>, o których mowa w § 2 ust. 1 rozporządzenia Prezesa Rady</w:t>
      </w:r>
      <w:r>
        <w:rPr>
          <w:rFonts w:ascii="Cambria" w:hAnsi="Cambria"/>
          <w:bCs/>
          <w:sz w:val="24"/>
          <w:szCs w:val="24"/>
        </w:rPr>
        <w:t xml:space="preserve"> </w:t>
      </w:r>
      <w:r w:rsidRPr="004D74B3">
        <w:rPr>
          <w:rFonts w:ascii="Cambria" w:hAnsi="Cambria"/>
          <w:bCs/>
          <w:sz w:val="24"/>
          <w:szCs w:val="24"/>
        </w:rPr>
        <w:t>Ministrów w sprawie wymagań dla dokumentów elektronicznych, sporządza się</w:t>
      </w:r>
      <w:r>
        <w:rPr>
          <w:rFonts w:ascii="Cambria" w:hAnsi="Cambria"/>
          <w:bCs/>
          <w:sz w:val="24"/>
          <w:szCs w:val="24"/>
        </w:rPr>
        <w:t xml:space="preserve"> </w:t>
      </w:r>
      <w:r w:rsidRPr="004D74B3">
        <w:rPr>
          <w:rFonts w:ascii="Cambria" w:hAnsi="Cambria"/>
          <w:bCs/>
          <w:sz w:val="24"/>
          <w:szCs w:val="24"/>
        </w:rPr>
        <w:t>w postaci elektronicznej, w formatach danych określonych w przepisach</w:t>
      </w:r>
      <w:r>
        <w:rPr>
          <w:rFonts w:ascii="Cambria" w:hAnsi="Cambria"/>
          <w:bCs/>
          <w:sz w:val="24"/>
          <w:szCs w:val="24"/>
        </w:rPr>
        <w:t xml:space="preserve"> </w:t>
      </w:r>
      <w:r w:rsidRPr="004D74B3">
        <w:rPr>
          <w:rFonts w:ascii="Cambria" w:hAnsi="Cambria"/>
          <w:bCs/>
          <w:sz w:val="24"/>
          <w:szCs w:val="24"/>
        </w:rPr>
        <w:t>rozporządzenia Rady Ministrów w sprawie Krajowych Ram Interoperacyjności,</w:t>
      </w:r>
      <w:r>
        <w:rPr>
          <w:rFonts w:ascii="Cambria" w:hAnsi="Cambria"/>
          <w:bCs/>
          <w:sz w:val="24"/>
          <w:szCs w:val="24"/>
        </w:rPr>
        <w:t xml:space="preserve"> </w:t>
      </w:r>
      <w:r>
        <w:rPr>
          <w:rFonts w:ascii="Cambria" w:hAnsi="Cambria"/>
          <w:bCs/>
          <w:sz w:val="24"/>
          <w:szCs w:val="24"/>
        </w:rPr>
        <w:br/>
      </w:r>
      <w:r w:rsidRPr="004D74B3">
        <w:rPr>
          <w:rFonts w:ascii="Cambria" w:hAnsi="Cambria"/>
          <w:bCs/>
          <w:sz w:val="24"/>
          <w:szCs w:val="24"/>
        </w:rPr>
        <w:t xml:space="preserve">z uwzględnieniem rodzaju przekazywanych danych i przekazuje się jako załączniki. W przypadku formatów, o których mowa w art. 66 ust. 1 ustawy </w:t>
      </w:r>
      <w:proofErr w:type="spellStart"/>
      <w:r w:rsidRPr="004D74B3">
        <w:rPr>
          <w:rFonts w:ascii="Cambria" w:hAnsi="Cambria"/>
          <w:bCs/>
          <w:sz w:val="24"/>
          <w:szCs w:val="24"/>
        </w:rPr>
        <w:t>Pzp</w:t>
      </w:r>
      <w:proofErr w:type="spellEnd"/>
      <w:r w:rsidRPr="004D74B3">
        <w:rPr>
          <w:rFonts w:ascii="Cambria" w:hAnsi="Cambria"/>
          <w:bCs/>
          <w:sz w:val="24"/>
          <w:szCs w:val="24"/>
        </w:rPr>
        <w:t>, ww. regulacje</w:t>
      </w:r>
      <w:r>
        <w:rPr>
          <w:rFonts w:ascii="Cambria" w:hAnsi="Cambria"/>
          <w:bCs/>
          <w:sz w:val="24"/>
          <w:szCs w:val="24"/>
        </w:rPr>
        <w:t xml:space="preserve"> </w:t>
      </w:r>
      <w:r w:rsidRPr="004D74B3">
        <w:rPr>
          <w:rFonts w:ascii="Cambria" w:hAnsi="Cambria"/>
          <w:bCs/>
          <w:sz w:val="24"/>
          <w:szCs w:val="24"/>
        </w:rPr>
        <w:t>nie będą miały bezpośredniego zastosowania.</w:t>
      </w:r>
    </w:p>
    <w:p w14:paraId="583858B7" w14:textId="77777777" w:rsidR="000F07A2" w:rsidRPr="004D74B3" w:rsidRDefault="000F07A2" w:rsidP="000F07A2">
      <w:pPr>
        <w:ind w:right="325"/>
        <w:jc w:val="both"/>
        <w:rPr>
          <w:rFonts w:ascii="Cambria" w:hAnsi="Cambria"/>
          <w:bCs/>
          <w:sz w:val="24"/>
          <w:szCs w:val="24"/>
        </w:rPr>
      </w:pPr>
      <w:r>
        <w:rPr>
          <w:rFonts w:ascii="Cambria" w:hAnsi="Cambria"/>
          <w:bCs/>
          <w:sz w:val="24"/>
          <w:szCs w:val="24"/>
        </w:rPr>
        <w:t>9</w:t>
      </w:r>
      <w:r w:rsidRPr="004D74B3">
        <w:rPr>
          <w:rFonts w:ascii="Cambria" w:hAnsi="Cambria"/>
          <w:bCs/>
          <w:sz w:val="24"/>
          <w:szCs w:val="24"/>
        </w:rPr>
        <w:t>. Informacje, oświadczenia lub dokumenty</w:t>
      </w:r>
      <w:r>
        <w:rPr>
          <w:rStyle w:val="Odwoanieprzypisudolnego"/>
          <w:rFonts w:ascii="Cambria" w:hAnsi="Cambria"/>
          <w:bCs/>
          <w:sz w:val="24"/>
          <w:szCs w:val="24"/>
        </w:rPr>
        <w:footnoteReference w:id="2"/>
      </w:r>
      <w:r w:rsidRPr="004D74B3">
        <w:rPr>
          <w:rFonts w:ascii="Cambria" w:hAnsi="Cambria"/>
          <w:bCs/>
          <w:sz w:val="24"/>
          <w:szCs w:val="24"/>
        </w:rPr>
        <w:t>, inne niż wymienione w § 2 ust. 1</w:t>
      </w:r>
      <w:r>
        <w:rPr>
          <w:rFonts w:ascii="Cambria" w:hAnsi="Cambria"/>
          <w:bCs/>
          <w:sz w:val="24"/>
          <w:szCs w:val="24"/>
        </w:rPr>
        <w:t xml:space="preserve"> </w:t>
      </w:r>
      <w:r w:rsidRPr="004D74B3">
        <w:rPr>
          <w:rFonts w:ascii="Cambria" w:hAnsi="Cambria"/>
          <w:bCs/>
          <w:sz w:val="24"/>
          <w:szCs w:val="24"/>
        </w:rPr>
        <w:lastRenderedPageBreak/>
        <w:t>rozporządzenia Prezesa Rady Ministrów w sprawie wymagań dla dokumentów</w:t>
      </w:r>
      <w:r>
        <w:rPr>
          <w:rFonts w:ascii="Cambria" w:hAnsi="Cambria"/>
          <w:bCs/>
          <w:sz w:val="24"/>
          <w:szCs w:val="24"/>
        </w:rPr>
        <w:t xml:space="preserve"> </w:t>
      </w:r>
      <w:r w:rsidRPr="004D74B3">
        <w:rPr>
          <w:rFonts w:ascii="Cambria" w:hAnsi="Cambria"/>
          <w:bCs/>
          <w:sz w:val="24"/>
          <w:szCs w:val="24"/>
        </w:rPr>
        <w:t>elektronicznych, przekazywane w postępowaniu sporządza się w postaci</w:t>
      </w:r>
      <w:r>
        <w:rPr>
          <w:rFonts w:ascii="Cambria" w:hAnsi="Cambria"/>
          <w:bCs/>
          <w:sz w:val="24"/>
          <w:szCs w:val="24"/>
        </w:rPr>
        <w:t xml:space="preserve"> </w:t>
      </w:r>
      <w:r w:rsidRPr="004D74B3">
        <w:rPr>
          <w:rFonts w:ascii="Cambria" w:hAnsi="Cambria"/>
          <w:bCs/>
          <w:sz w:val="24"/>
          <w:szCs w:val="24"/>
        </w:rPr>
        <w:t>elektronicznej:</w:t>
      </w:r>
    </w:p>
    <w:p w14:paraId="04B04930" w14:textId="77777777" w:rsidR="000F07A2" w:rsidRPr="004D74B3" w:rsidRDefault="000F07A2" w:rsidP="000F07A2">
      <w:pPr>
        <w:ind w:right="325" w:firstLine="708"/>
        <w:jc w:val="both"/>
        <w:rPr>
          <w:rFonts w:ascii="Cambria" w:hAnsi="Cambria"/>
          <w:bCs/>
          <w:sz w:val="24"/>
          <w:szCs w:val="24"/>
        </w:rPr>
      </w:pPr>
      <w:r w:rsidRPr="004D74B3">
        <w:rPr>
          <w:rFonts w:ascii="Cambria" w:hAnsi="Cambria"/>
          <w:bCs/>
          <w:sz w:val="24"/>
          <w:szCs w:val="24"/>
        </w:rPr>
        <w:t>a. w formatach danych określonych w przepisach rozporządzenia Rady Ministrów</w:t>
      </w:r>
      <w:r>
        <w:rPr>
          <w:rFonts w:ascii="Cambria" w:hAnsi="Cambria"/>
          <w:bCs/>
          <w:sz w:val="24"/>
          <w:szCs w:val="24"/>
        </w:rPr>
        <w:t xml:space="preserve"> </w:t>
      </w:r>
      <w:r w:rsidRPr="004D74B3">
        <w:rPr>
          <w:rFonts w:ascii="Cambria" w:hAnsi="Cambria"/>
          <w:bCs/>
          <w:sz w:val="24"/>
          <w:szCs w:val="24"/>
        </w:rPr>
        <w:t>w sprawie Krajowych Ram Interoperacyjności (i przekazuje się jako załącznik), lub</w:t>
      </w:r>
    </w:p>
    <w:p w14:paraId="79F46EB5" w14:textId="77777777" w:rsidR="000F07A2" w:rsidRPr="004D74B3" w:rsidRDefault="000F07A2" w:rsidP="000F07A2">
      <w:pPr>
        <w:ind w:right="325" w:firstLine="708"/>
        <w:jc w:val="both"/>
        <w:rPr>
          <w:rFonts w:ascii="Cambria" w:hAnsi="Cambria"/>
          <w:bCs/>
          <w:sz w:val="24"/>
          <w:szCs w:val="24"/>
        </w:rPr>
      </w:pPr>
      <w:r w:rsidRPr="004D74B3">
        <w:rPr>
          <w:rFonts w:ascii="Cambria" w:hAnsi="Cambria"/>
          <w:bCs/>
          <w:sz w:val="24"/>
          <w:szCs w:val="24"/>
        </w:rPr>
        <w:t>b. jako tekst wpisany bezpośrednio do wiadomości przekazywanej przy użyciu</w:t>
      </w:r>
    </w:p>
    <w:p w14:paraId="3147FF67" w14:textId="77777777" w:rsidR="000F07A2" w:rsidRPr="004D74B3" w:rsidRDefault="000F07A2" w:rsidP="000F07A2">
      <w:pPr>
        <w:ind w:right="325"/>
        <w:jc w:val="both"/>
        <w:rPr>
          <w:rFonts w:ascii="Cambria" w:hAnsi="Cambria"/>
          <w:bCs/>
          <w:sz w:val="24"/>
          <w:szCs w:val="24"/>
        </w:rPr>
      </w:pPr>
      <w:r w:rsidRPr="004D74B3">
        <w:rPr>
          <w:rFonts w:ascii="Cambria" w:hAnsi="Cambria"/>
          <w:bCs/>
          <w:sz w:val="24"/>
          <w:szCs w:val="24"/>
        </w:rPr>
        <w:t>środków komunikacji elektronicznej (np. w treści wiadomości e-mail lub w treści</w:t>
      </w:r>
    </w:p>
    <w:p w14:paraId="321DF0C1" w14:textId="77777777" w:rsidR="000F07A2" w:rsidRPr="004D74B3" w:rsidRDefault="000F07A2" w:rsidP="000F07A2">
      <w:pPr>
        <w:ind w:right="325"/>
        <w:jc w:val="both"/>
        <w:rPr>
          <w:rFonts w:ascii="Cambria" w:hAnsi="Cambria"/>
          <w:bCs/>
          <w:sz w:val="24"/>
          <w:szCs w:val="24"/>
        </w:rPr>
      </w:pPr>
      <w:r w:rsidRPr="004D74B3">
        <w:rPr>
          <w:rFonts w:ascii="Cambria" w:hAnsi="Cambria"/>
          <w:bCs/>
          <w:sz w:val="24"/>
          <w:szCs w:val="24"/>
        </w:rPr>
        <w:t>„Formularza do komunikacji”).</w:t>
      </w:r>
    </w:p>
    <w:p w14:paraId="41A9E9E4" w14:textId="77777777" w:rsidR="000F07A2" w:rsidRPr="00345E79" w:rsidRDefault="000F07A2" w:rsidP="00061291">
      <w:pPr>
        <w:spacing w:line="276" w:lineRule="auto"/>
        <w:ind w:right="325"/>
        <w:jc w:val="both"/>
        <w:rPr>
          <w:rFonts w:ascii="Cambria" w:hAnsi="Cambria"/>
          <w:bCs/>
          <w:sz w:val="24"/>
          <w:szCs w:val="24"/>
        </w:rPr>
      </w:pPr>
      <w:r w:rsidRPr="00345E79">
        <w:rPr>
          <w:rFonts w:ascii="Cambria" w:hAnsi="Cambria"/>
          <w:bCs/>
          <w:sz w:val="24"/>
          <w:szCs w:val="24"/>
        </w:rPr>
        <w:t>1</w:t>
      </w:r>
      <w:r>
        <w:rPr>
          <w:rFonts w:ascii="Cambria" w:hAnsi="Cambria"/>
          <w:bCs/>
          <w:sz w:val="24"/>
          <w:szCs w:val="24"/>
        </w:rPr>
        <w:t>0</w:t>
      </w:r>
      <w:r w:rsidRPr="00345E79">
        <w:rPr>
          <w:rFonts w:ascii="Cambria" w:hAnsi="Cambria"/>
          <w:bCs/>
          <w:sz w:val="24"/>
          <w:szCs w:val="24"/>
        </w:rPr>
        <w:t>. Jeżeli dokumenty elektroniczne, przekazywane przy użyciu środków komunikacji</w:t>
      </w:r>
    </w:p>
    <w:p w14:paraId="2E7E9823" w14:textId="77777777" w:rsidR="000F07A2" w:rsidRPr="00345E79" w:rsidRDefault="000F07A2" w:rsidP="00061291">
      <w:pPr>
        <w:spacing w:line="276" w:lineRule="auto"/>
        <w:ind w:right="325"/>
        <w:jc w:val="both"/>
        <w:rPr>
          <w:rFonts w:ascii="Cambria" w:hAnsi="Cambria"/>
          <w:bCs/>
          <w:sz w:val="24"/>
          <w:szCs w:val="24"/>
        </w:rPr>
      </w:pPr>
      <w:r w:rsidRPr="00345E79">
        <w:rPr>
          <w:rFonts w:ascii="Cambria" w:hAnsi="Cambria"/>
          <w:bCs/>
          <w:sz w:val="24"/>
          <w:szCs w:val="24"/>
        </w:rPr>
        <w:t>elektronicznej, zawierają informacje stanowiące tajemnicę przedsiębiorstwa</w:t>
      </w:r>
      <w:r>
        <w:rPr>
          <w:rFonts w:ascii="Cambria" w:hAnsi="Cambria"/>
          <w:bCs/>
          <w:sz w:val="24"/>
          <w:szCs w:val="24"/>
        </w:rPr>
        <w:t xml:space="preserve"> </w:t>
      </w:r>
      <w:r>
        <w:rPr>
          <w:rFonts w:ascii="Cambria" w:hAnsi="Cambria"/>
          <w:bCs/>
          <w:sz w:val="24"/>
          <w:szCs w:val="24"/>
        </w:rPr>
        <w:br/>
      </w:r>
      <w:r w:rsidRPr="00345E79">
        <w:rPr>
          <w:rFonts w:ascii="Cambria" w:hAnsi="Cambria"/>
          <w:bCs/>
          <w:sz w:val="24"/>
          <w:szCs w:val="24"/>
        </w:rPr>
        <w:t>w rozumieniu przepisów ustawy z dnia 16 kwietnia 1993 r. o zwalczaniu nieuczciwej</w:t>
      </w:r>
    </w:p>
    <w:p w14:paraId="499F350E" w14:textId="77777777" w:rsidR="000F07A2" w:rsidRPr="00345E79" w:rsidRDefault="000F07A2" w:rsidP="00061291">
      <w:pPr>
        <w:spacing w:line="276" w:lineRule="auto"/>
        <w:ind w:right="325"/>
        <w:jc w:val="both"/>
        <w:rPr>
          <w:rFonts w:ascii="Cambria" w:hAnsi="Cambria"/>
          <w:bCs/>
          <w:sz w:val="24"/>
          <w:szCs w:val="24"/>
        </w:rPr>
      </w:pPr>
      <w:r w:rsidRPr="00345E79">
        <w:rPr>
          <w:rFonts w:ascii="Cambria" w:hAnsi="Cambria"/>
          <w:bCs/>
          <w:sz w:val="24"/>
          <w:szCs w:val="24"/>
        </w:rPr>
        <w:t>konkurencji (Dz. U. z 2020 r. poz. 1913 oraz z 2021 r. poz. 1655) wykonawca, w celu</w:t>
      </w:r>
    </w:p>
    <w:p w14:paraId="7BC338B8" w14:textId="77777777" w:rsidR="000F07A2" w:rsidRPr="00345E79" w:rsidRDefault="000F07A2" w:rsidP="00061291">
      <w:pPr>
        <w:spacing w:line="276" w:lineRule="auto"/>
        <w:ind w:right="325"/>
        <w:jc w:val="both"/>
        <w:rPr>
          <w:rFonts w:ascii="Cambria" w:hAnsi="Cambria"/>
          <w:bCs/>
          <w:sz w:val="24"/>
          <w:szCs w:val="24"/>
        </w:rPr>
      </w:pPr>
      <w:r w:rsidRPr="00345E79">
        <w:rPr>
          <w:rFonts w:ascii="Cambria" w:hAnsi="Cambria"/>
          <w:bCs/>
          <w:sz w:val="24"/>
          <w:szCs w:val="24"/>
        </w:rPr>
        <w:t>utrzymania w poufności tych informacji, przekazuje je w wydzielonym i odpowiednio</w:t>
      </w:r>
    </w:p>
    <w:p w14:paraId="0B63D47F" w14:textId="77777777" w:rsidR="000F07A2" w:rsidRPr="00345E79" w:rsidRDefault="000F07A2" w:rsidP="00061291">
      <w:pPr>
        <w:spacing w:line="276" w:lineRule="auto"/>
        <w:ind w:right="325"/>
        <w:jc w:val="both"/>
        <w:rPr>
          <w:rFonts w:ascii="Cambria" w:hAnsi="Cambria"/>
          <w:bCs/>
          <w:sz w:val="24"/>
          <w:szCs w:val="24"/>
        </w:rPr>
      </w:pPr>
      <w:r w:rsidRPr="00345E79">
        <w:rPr>
          <w:rFonts w:ascii="Cambria" w:hAnsi="Cambria"/>
          <w:bCs/>
          <w:sz w:val="24"/>
          <w:szCs w:val="24"/>
        </w:rPr>
        <w:t>oznaczonym pliku, wraz z jednoczesnym zaznaczeniem w nazwie pliku „Dokument</w:t>
      </w:r>
      <w:r>
        <w:rPr>
          <w:rFonts w:ascii="Cambria" w:hAnsi="Cambria"/>
          <w:bCs/>
          <w:sz w:val="24"/>
          <w:szCs w:val="24"/>
        </w:rPr>
        <w:t xml:space="preserve"> </w:t>
      </w:r>
      <w:r w:rsidRPr="00345E79">
        <w:rPr>
          <w:rFonts w:ascii="Cambria" w:hAnsi="Cambria"/>
          <w:bCs/>
          <w:sz w:val="24"/>
          <w:szCs w:val="24"/>
        </w:rPr>
        <w:t>stanowiący tajemnicę przedsiębiorstwa”.</w:t>
      </w:r>
    </w:p>
    <w:p w14:paraId="6578B995" w14:textId="0A912260" w:rsidR="000F07A2" w:rsidRPr="00345E79" w:rsidRDefault="000F07A2" w:rsidP="00061291">
      <w:pPr>
        <w:spacing w:line="276" w:lineRule="auto"/>
        <w:ind w:right="325"/>
        <w:jc w:val="both"/>
        <w:rPr>
          <w:rFonts w:ascii="Cambria" w:hAnsi="Cambria"/>
          <w:bCs/>
          <w:sz w:val="24"/>
          <w:szCs w:val="24"/>
        </w:rPr>
      </w:pPr>
      <w:r w:rsidRPr="00345E79">
        <w:rPr>
          <w:rFonts w:ascii="Cambria" w:hAnsi="Cambria"/>
          <w:bCs/>
          <w:sz w:val="24"/>
          <w:szCs w:val="24"/>
        </w:rPr>
        <w:t>1</w:t>
      </w:r>
      <w:r>
        <w:rPr>
          <w:rFonts w:ascii="Cambria" w:hAnsi="Cambria"/>
          <w:bCs/>
          <w:sz w:val="24"/>
          <w:szCs w:val="24"/>
        </w:rPr>
        <w:t>1</w:t>
      </w:r>
      <w:r w:rsidRPr="00345E79">
        <w:rPr>
          <w:rFonts w:ascii="Cambria" w:hAnsi="Cambria"/>
          <w:bCs/>
          <w:sz w:val="24"/>
          <w:szCs w:val="24"/>
        </w:rPr>
        <w:t>. Komunikacja w postępowaniu, z wyłączeniem składania ofert w postępowaniu, odbywa się drogą elektroniczną</w:t>
      </w:r>
      <w:r>
        <w:rPr>
          <w:rFonts w:ascii="Cambria" w:hAnsi="Cambria"/>
          <w:bCs/>
          <w:sz w:val="24"/>
          <w:szCs w:val="24"/>
        </w:rPr>
        <w:t xml:space="preserve"> </w:t>
      </w:r>
      <w:r w:rsidRPr="00345E79">
        <w:rPr>
          <w:rFonts w:ascii="Cambria" w:hAnsi="Cambria"/>
          <w:bCs/>
          <w:sz w:val="24"/>
          <w:szCs w:val="24"/>
        </w:rPr>
        <w:t>za pośrednictwem formularzy do komunikacji dostępnych w zakładce „Formularze”</w:t>
      </w:r>
      <w:r>
        <w:rPr>
          <w:rFonts w:ascii="Cambria" w:hAnsi="Cambria"/>
          <w:bCs/>
          <w:sz w:val="24"/>
          <w:szCs w:val="24"/>
        </w:rPr>
        <w:t xml:space="preserve"> </w:t>
      </w:r>
      <w:r w:rsidRPr="00345E79">
        <w:rPr>
          <w:rFonts w:ascii="Cambria" w:hAnsi="Cambria"/>
          <w:bCs/>
          <w:sz w:val="24"/>
          <w:szCs w:val="24"/>
        </w:rPr>
        <w:t>(„Formularze do komunikacji”). Za pośrednictwem „Formularzy do komunikacji”</w:t>
      </w:r>
      <w:r>
        <w:rPr>
          <w:rFonts w:ascii="Cambria" w:hAnsi="Cambria"/>
          <w:bCs/>
          <w:sz w:val="24"/>
          <w:szCs w:val="24"/>
        </w:rPr>
        <w:t xml:space="preserve"> </w:t>
      </w:r>
      <w:r w:rsidRPr="00345E79">
        <w:rPr>
          <w:rFonts w:ascii="Cambria" w:hAnsi="Cambria"/>
          <w:bCs/>
          <w:sz w:val="24"/>
          <w:szCs w:val="24"/>
        </w:rPr>
        <w:t>odbywa się w szczególności przekazywanie wezwań i zawiadomień, zadawanie pytań</w:t>
      </w:r>
      <w:r w:rsidR="00061291">
        <w:rPr>
          <w:rFonts w:ascii="Cambria" w:hAnsi="Cambria"/>
          <w:bCs/>
          <w:sz w:val="24"/>
          <w:szCs w:val="24"/>
        </w:rPr>
        <w:t xml:space="preserve"> </w:t>
      </w:r>
      <w:r w:rsidRPr="00345E79">
        <w:rPr>
          <w:rFonts w:ascii="Cambria" w:hAnsi="Cambria"/>
          <w:bCs/>
          <w:sz w:val="24"/>
          <w:szCs w:val="24"/>
        </w:rPr>
        <w:t>i udzielanie odpowiedzi. Formularze do komunikacji</w:t>
      </w:r>
      <w:r w:rsidR="00061291">
        <w:rPr>
          <w:rFonts w:ascii="Cambria" w:hAnsi="Cambria"/>
          <w:bCs/>
          <w:sz w:val="24"/>
          <w:szCs w:val="24"/>
        </w:rPr>
        <w:t xml:space="preserve"> umożliwiają również dołączenie </w:t>
      </w:r>
      <w:r w:rsidRPr="00345E79">
        <w:rPr>
          <w:rFonts w:ascii="Cambria" w:hAnsi="Cambria"/>
          <w:bCs/>
          <w:sz w:val="24"/>
          <w:szCs w:val="24"/>
        </w:rPr>
        <w:t>załącznika do przesyłanej wiadomości (przycisk „dodaj załącznik”).</w:t>
      </w:r>
      <w:r>
        <w:rPr>
          <w:rFonts w:ascii="Cambria" w:hAnsi="Cambria"/>
          <w:bCs/>
          <w:sz w:val="24"/>
          <w:szCs w:val="24"/>
        </w:rPr>
        <w:t xml:space="preserve"> </w:t>
      </w:r>
      <w:r w:rsidRPr="00345E79">
        <w:rPr>
          <w:rFonts w:ascii="Cambria" w:hAnsi="Cambria"/>
          <w:bCs/>
          <w:sz w:val="24"/>
          <w:szCs w:val="24"/>
        </w:rPr>
        <w:t xml:space="preserve">W przypadku załączników, które są zgodnie z ustawą </w:t>
      </w:r>
      <w:proofErr w:type="spellStart"/>
      <w:r w:rsidRPr="00345E79">
        <w:rPr>
          <w:rFonts w:ascii="Cambria" w:hAnsi="Cambria"/>
          <w:bCs/>
          <w:sz w:val="24"/>
          <w:szCs w:val="24"/>
        </w:rPr>
        <w:t>Pzp</w:t>
      </w:r>
      <w:proofErr w:type="spellEnd"/>
      <w:r w:rsidRPr="00345E79">
        <w:rPr>
          <w:rFonts w:ascii="Cambria" w:hAnsi="Cambria"/>
          <w:bCs/>
          <w:sz w:val="24"/>
          <w:szCs w:val="24"/>
        </w:rPr>
        <w:t xml:space="preserve"> lub rozporządzeniem Prezesa</w:t>
      </w:r>
      <w:r>
        <w:rPr>
          <w:rFonts w:ascii="Cambria" w:hAnsi="Cambria"/>
          <w:bCs/>
          <w:sz w:val="24"/>
          <w:szCs w:val="24"/>
        </w:rPr>
        <w:t xml:space="preserve"> </w:t>
      </w:r>
      <w:r w:rsidRPr="00345E79">
        <w:rPr>
          <w:rFonts w:ascii="Cambria" w:hAnsi="Cambria"/>
          <w:bCs/>
          <w:sz w:val="24"/>
          <w:szCs w:val="24"/>
        </w:rPr>
        <w:t>Rady Ministrów w sprawie wymagań dla dokumentów elektronicznych opatrzone</w:t>
      </w:r>
      <w:r>
        <w:rPr>
          <w:rFonts w:ascii="Cambria" w:hAnsi="Cambria"/>
          <w:bCs/>
          <w:sz w:val="24"/>
          <w:szCs w:val="24"/>
        </w:rPr>
        <w:t xml:space="preserve"> </w:t>
      </w:r>
      <w:r w:rsidRPr="00345E79">
        <w:rPr>
          <w:rFonts w:ascii="Cambria" w:hAnsi="Cambria"/>
          <w:bCs/>
          <w:sz w:val="24"/>
          <w:szCs w:val="24"/>
        </w:rPr>
        <w:t>kwalifikowanym podpisem elektronicznym, podpisem zaufanym</w:t>
      </w:r>
      <w:r>
        <w:rPr>
          <w:rFonts w:ascii="Cambria" w:hAnsi="Cambria"/>
          <w:bCs/>
          <w:sz w:val="24"/>
          <w:szCs w:val="24"/>
        </w:rPr>
        <w:t xml:space="preserve"> </w:t>
      </w:r>
      <w:r w:rsidRPr="00345E79">
        <w:rPr>
          <w:rFonts w:ascii="Cambria" w:hAnsi="Cambria"/>
          <w:bCs/>
          <w:sz w:val="24"/>
          <w:szCs w:val="24"/>
        </w:rPr>
        <w:t>lub podpisem</w:t>
      </w:r>
      <w:r>
        <w:rPr>
          <w:rFonts w:ascii="Cambria" w:hAnsi="Cambria"/>
          <w:bCs/>
          <w:sz w:val="24"/>
          <w:szCs w:val="24"/>
        </w:rPr>
        <w:t xml:space="preserve"> </w:t>
      </w:r>
      <w:r w:rsidRPr="00345E79">
        <w:rPr>
          <w:rFonts w:ascii="Cambria" w:hAnsi="Cambria"/>
          <w:bCs/>
          <w:sz w:val="24"/>
          <w:szCs w:val="24"/>
        </w:rPr>
        <w:t>osobistym, mogą być opatrzone, zgodnie z wyborem wykonawcy/wykonawcy</w:t>
      </w:r>
      <w:r>
        <w:rPr>
          <w:rFonts w:ascii="Cambria" w:hAnsi="Cambria"/>
          <w:bCs/>
          <w:sz w:val="24"/>
          <w:szCs w:val="24"/>
        </w:rPr>
        <w:t xml:space="preserve"> </w:t>
      </w:r>
      <w:r w:rsidRPr="00345E79">
        <w:rPr>
          <w:rFonts w:ascii="Cambria" w:hAnsi="Cambria"/>
          <w:bCs/>
          <w:sz w:val="24"/>
          <w:szCs w:val="24"/>
        </w:rPr>
        <w:t>wspólnie ubiegającego się o udzielenie zamówienia/podmiotu udostępniającego</w:t>
      </w:r>
      <w:r>
        <w:rPr>
          <w:rFonts w:ascii="Cambria" w:hAnsi="Cambria"/>
          <w:bCs/>
          <w:sz w:val="24"/>
          <w:szCs w:val="24"/>
        </w:rPr>
        <w:t xml:space="preserve"> </w:t>
      </w:r>
      <w:r w:rsidRPr="00345E79">
        <w:rPr>
          <w:rFonts w:ascii="Cambria" w:hAnsi="Cambria"/>
          <w:bCs/>
          <w:sz w:val="24"/>
          <w:szCs w:val="24"/>
        </w:rPr>
        <w:t>zasoby, podpisem zewnętrznym lub wewnętrznym. W zależności od rodzaju podpisu i</w:t>
      </w:r>
      <w:r>
        <w:rPr>
          <w:rFonts w:ascii="Cambria" w:hAnsi="Cambria"/>
          <w:bCs/>
          <w:sz w:val="24"/>
          <w:szCs w:val="24"/>
        </w:rPr>
        <w:t xml:space="preserve"> </w:t>
      </w:r>
      <w:r w:rsidRPr="00345E79">
        <w:rPr>
          <w:rFonts w:ascii="Cambria" w:hAnsi="Cambria"/>
          <w:bCs/>
          <w:sz w:val="24"/>
          <w:szCs w:val="24"/>
        </w:rPr>
        <w:t>jego typu (zewnętrzny, wewnętrzny) dodaje się do przesyłanej wiadomości uprzednio</w:t>
      </w:r>
      <w:r>
        <w:rPr>
          <w:rFonts w:ascii="Cambria" w:hAnsi="Cambria"/>
          <w:bCs/>
          <w:sz w:val="24"/>
          <w:szCs w:val="24"/>
        </w:rPr>
        <w:t xml:space="preserve"> </w:t>
      </w:r>
      <w:r w:rsidRPr="00345E79">
        <w:rPr>
          <w:rFonts w:ascii="Cambria" w:hAnsi="Cambria"/>
          <w:bCs/>
          <w:sz w:val="24"/>
          <w:szCs w:val="24"/>
        </w:rPr>
        <w:t>podpisane dokumenty wraz z wygenerowanym plikiem podpisu (typ zewnętrzny) lub</w:t>
      </w:r>
      <w:r>
        <w:rPr>
          <w:rFonts w:ascii="Cambria" w:hAnsi="Cambria"/>
          <w:bCs/>
          <w:sz w:val="24"/>
          <w:szCs w:val="24"/>
        </w:rPr>
        <w:t xml:space="preserve"> </w:t>
      </w:r>
      <w:r w:rsidRPr="00345E79">
        <w:rPr>
          <w:rFonts w:ascii="Cambria" w:hAnsi="Cambria"/>
          <w:bCs/>
          <w:sz w:val="24"/>
          <w:szCs w:val="24"/>
        </w:rPr>
        <w:t>dokument z wszytym podpisem (typ wewnętrzny).</w:t>
      </w:r>
    </w:p>
    <w:p w14:paraId="63746DE8" w14:textId="77777777" w:rsidR="000F07A2" w:rsidRDefault="000F07A2" w:rsidP="000F07A2">
      <w:pPr>
        <w:ind w:right="325"/>
        <w:jc w:val="both"/>
        <w:rPr>
          <w:rFonts w:ascii="Cambria" w:hAnsi="Cambria"/>
          <w:bCs/>
          <w:sz w:val="24"/>
          <w:szCs w:val="24"/>
        </w:rPr>
      </w:pPr>
      <w:r w:rsidRPr="00345E79">
        <w:rPr>
          <w:rFonts w:ascii="Cambria" w:hAnsi="Cambria"/>
          <w:bCs/>
          <w:sz w:val="24"/>
          <w:szCs w:val="24"/>
        </w:rPr>
        <w:t>1</w:t>
      </w:r>
      <w:r>
        <w:rPr>
          <w:rFonts w:ascii="Cambria" w:hAnsi="Cambria"/>
          <w:bCs/>
          <w:sz w:val="24"/>
          <w:szCs w:val="24"/>
        </w:rPr>
        <w:t>2</w:t>
      </w:r>
      <w:r w:rsidRPr="00345E79">
        <w:rPr>
          <w:rFonts w:ascii="Cambria" w:hAnsi="Cambria"/>
          <w:bCs/>
          <w:sz w:val="24"/>
          <w:szCs w:val="24"/>
        </w:rPr>
        <w:t xml:space="preserve">. Możliwość korzystania w postępowaniu z „Formularzy do komunikacji” </w:t>
      </w:r>
      <w:r>
        <w:rPr>
          <w:rFonts w:ascii="Cambria" w:hAnsi="Cambria"/>
          <w:bCs/>
          <w:sz w:val="24"/>
          <w:szCs w:val="24"/>
        </w:rPr>
        <w:br/>
      </w:r>
      <w:r w:rsidRPr="00345E79">
        <w:rPr>
          <w:rFonts w:ascii="Cambria" w:hAnsi="Cambria"/>
          <w:bCs/>
          <w:sz w:val="24"/>
          <w:szCs w:val="24"/>
        </w:rPr>
        <w:t>w pełnym</w:t>
      </w:r>
      <w:r>
        <w:rPr>
          <w:rFonts w:ascii="Cambria" w:hAnsi="Cambria"/>
          <w:bCs/>
          <w:sz w:val="24"/>
          <w:szCs w:val="24"/>
        </w:rPr>
        <w:t xml:space="preserve"> </w:t>
      </w:r>
      <w:r w:rsidRPr="00345E79">
        <w:rPr>
          <w:rFonts w:ascii="Cambria" w:hAnsi="Cambria"/>
          <w:bCs/>
          <w:sz w:val="24"/>
          <w:szCs w:val="24"/>
        </w:rPr>
        <w:t xml:space="preserve">zakresie wymaga posiadania konta „Wykonawcy” na Platformie </w:t>
      </w:r>
      <w:r>
        <w:rPr>
          <w:rFonts w:ascii="Cambria" w:hAnsi="Cambria"/>
          <w:bCs/>
          <w:sz w:val="24"/>
          <w:szCs w:val="24"/>
        </w:rPr>
        <w:br/>
      </w:r>
      <w:r w:rsidRPr="00345E79">
        <w:rPr>
          <w:rFonts w:ascii="Cambria" w:hAnsi="Cambria"/>
          <w:bCs/>
          <w:sz w:val="24"/>
          <w:szCs w:val="24"/>
        </w:rPr>
        <w:t xml:space="preserve">e-Zamówienia oraz zalogowania się na Platformie e-Zamówienia. Do korzystania </w:t>
      </w:r>
      <w:r>
        <w:rPr>
          <w:rFonts w:ascii="Cambria" w:hAnsi="Cambria"/>
          <w:bCs/>
          <w:sz w:val="24"/>
          <w:szCs w:val="24"/>
        </w:rPr>
        <w:br/>
      </w:r>
      <w:r w:rsidRPr="00345E79">
        <w:rPr>
          <w:rFonts w:ascii="Cambria" w:hAnsi="Cambria"/>
          <w:bCs/>
          <w:sz w:val="24"/>
          <w:szCs w:val="24"/>
        </w:rPr>
        <w:t>z „Formularzy</w:t>
      </w:r>
      <w:r>
        <w:rPr>
          <w:rFonts w:ascii="Cambria" w:hAnsi="Cambria"/>
          <w:bCs/>
          <w:sz w:val="24"/>
          <w:szCs w:val="24"/>
        </w:rPr>
        <w:t xml:space="preserve"> </w:t>
      </w:r>
      <w:r w:rsidRPr="00345E79">
        <w:rPr>
          <w:rFonts w:ascii="Cambria" w:hAnsi="Cambria"/>
          <w:bCs/>
          <w:sz w:val="24"/>
          <w:szCs w:val="24"/>
        </w:rPr>
        <w:t>do komunikacji” służących do zadawania pytań dotyczących treści dokumentów</w:t>
      </w:r>
      <w:r>
        <w:rPr>
          <w:rFonts w:ascii="Cambria" w:hAnsi="Cambria"/>
          <w:bCs/>
          <w:sz w:val="24"/>
          <w:szCs w:val="24"/>
        </w:rPr>
        <w:t xml:space="preserve"> </w:t>
      </w:r>
      <w:r w:rsidRPr="00345E79">
        <w:rPr>
          <w:rFonts w:ascii="Cambria" w:hAnsi="Cambria"/>
          <w:bCs/>
          <w:sz w:val="24"/>
          <w:szCs w:val="24"/>
        </w:rPr>
        <w:t>zamówienia wystarczające jest posiadanie tzw. konta uproszczonego na Platformie</w:t>
      </w:r>
      <w:r>
        <w:rPr>
          <w:rFonts w:ascii="Cambria" w:hAnsi="Cambria"/>
          <w:bCs/>
          <w:sz w:val="24"/>
          <w:szCs w:val="24"/>
        </w:rPr>
        <w:t xml:space="preserve"> </w:t>
      </w:r>
      <w:r w:rsidRPr="00345E79">
        <w:rPr>
          <w:rFonts w:ascii="Cambria" w:hAnsi="Cambria"/>
          <w:bCs/>
          <w:sz w:val="24"/>
          <w:szCs w:val="24"/>
        </w:rPr>
        <w:t>e-Zamówienia.</w:t>
      </w:r>
    </w:p>
    <w:p w14:paraId="04A942E3" w14:textId="77777777" w:rsidR="000F07A2" w:rsidRDefault="000F07A2" w:rsidP="000F07A2">
      <w:pPr>
        <w:ind w:right="325"/>
        <w:jc w:val="both"/>
        <w:rPr>
          <w:rFonts w:ascii="Cambria" w:hAnsi="Cambria"/>
          <w:bCs/>
          <w:sz w:val="24"/>
          <w:szCs w:val="24"/>
        </w:rPr>
      </w:pPr>
      <w:r w:rsidRPr="00345E79">
        <w:rPr>
          <w:rFonts w:ascii="Cambria" w:hAnsi="Cambria"/>
          <w:bCs/>
          <w:sz w:val="24"/>
          <w:szCs w:val="24"/>
        </w:rPr>
        <w:t>1</w:t>
      </w:r>
      <w:r>
        <w:rPr>
          <w:rFonts w:ascii="Cambria" w:hAnsi="Cambria"/>
          <w:bCs/>
          <w:sz w:val="24"/>
          <w:szCs w:val="24"/>
        </w:rPr>
        <w:t>3</w:t>
      </w:r>
      <w:r w:rsidRPr="00345E79">
        <w:rPr>
          <w:rFonts w:ascii="Cambria" w:hAnsi="Cambria"/>
          <w:bCs/>
          <w:sz w:val="24"/>
          <w:szCs w:val="24"/>
        </w:rPr>
        <w:t>. Wszystkie wysłane i odebrane w postępowaniu przez wykonawcę wiadomości</w:t>
      </w:r>
      <w:r w:rsidRPr="00345E79">
        <w:rPr>
          <w:rFonts w:ascii="Cambria" w:hAnsi="Cambria"/>
          <w:bCs/>
          <w:sz w:val="24"/>
          <w:szCs w:val="24"/>
        </w:rPr>
        <w:br/>
        <w:t>widoczne są po zalogowaniu w podglądzie postępowania w zakładce „Komunikacja”.</w:t>
      </w:r>
      <w:r w:rsidRPr="00345E79">
        <w:rPr>
          <w:rFonts w:ascii="Cambria" w:hAnsi="Cambria"/>
          <w:bCs/>
          <w:sz w:val="24"/>
          <w:szCs w:val="24"/>
        </w:rPr>
        <w:br/>
        <w:t>1</w:t>
      </w:r>
      <w:r>
        <w:rPr>
          <w:rFonts w:ascii="Cambria" w:hAnsi="Cambria"/>
          <w:bCs/>
          <w:sz w:val="24"/>
          <w:szCs w:val="24"/>
        </w:rPr>
        <w:t>4</w:t>
      </w:r>
      <w:r w:rsidRPr="00345E79">
        <w:rPr>
          <w:rFonts w:ascii="Cambria" w:hAnsi="Cambria"/>
          <w:bCs/>
          <w:sz w:val="24"/>
          <w:szCs w:val="24"/>
        </w:rPr>
        <w:t>. Maksymalny rozmiar plików przesyłanych za pośrednictwem „Formularzy</w:t>
      </w:r>
      <w:r w:rsidRPr="00345E79">
        <w:rPr>
          <w:rFonts w:ascii="Cambria" w:hAnsi="Cambria"/>
          <w:bCs/>
          <w:sz w:val="24"/>
          <w:szCs w:val="24"/>
        </w:rPr>
        <w:br/>
        <w:t>do komunikacji” wynosi 25 MB (wielkość ta dotyczy plików przesyłanych</w:t>
      </w:r>
      <w:r w:rsidRPr="00345E79">
        <w:rPr>
          <w:rFonts w:ascii="Cambria" w:hAnsi="Cambria"/>
          <w:bCs/>
          <w:sz w:val="24"/>
          <w:szCs w:val="24"/>
        </w:rPr>
        <w:br/>
        <w:t>jako załączniki do jednego formularza).</w:t>
      </w:r>
    </w:p>
    <w:p w14:paraId="6C77BDA1" w14:textId="77777777" w:rsidR="000F07A2" w:rsidRDefault="000F07A2" w:rsidP="000F07A2">
      <w:pPr>
        <w:ind w:right="325"/>
        <w:jc w:val="both"/>
        <w:rPr>
          <w:rFonts w:ascii="Cambria" w:hAnsi="Cambria"/>
          <w:bCs/>
          <w:sz w:val="24"/>
          <w:szCs w:val="24"/>
        </w:rPr>
      </w:pPr>
      <w:r w:rsidRPr="00345E79">
        <w:rPr>
          <w:rFonts w:ascii="Cambria" w:hAnsi="Cambria"/>
          <w:bCs/>
          <w:sz w:val="24"/>
          <w:szCs w:val="24"/>
        </w:rPr>
        <w:t>1</w:t>
      </w:r>
      <w:r>
        <w:rPr>
          <w:rFonts w:ascii="Cambria" w:hAnsi="Cambria"/>
          <w:bCs/>
          <w:sz w:val="24"/>
          <w:szCs w:val="24"/>
        </w:rPr>
        <w:t>5</w:t>
      </w:r>
      <w:r w:rsidRPr="00345E79">
        <w:rPr>
          <w:rFonts w:ascii="Cambria" w:hAnsi="Cambria"/>
          <w:bCs/>
          <w:sz w:val="24"/>
          <w:szCs w:val="24"/>
        </w:rPr>
        <w:t>. Minimalne wymagania techniczne dotyczące sprzętu używanego w celu korzystania</w:t>
      </w:r>
      <w:r>
        <w:rPr>
          <w:rFonts w:ascii="Cambria" w:hAnsi="Cambria"/>
          <w:bCs/>
          <w:sz w:val="24"/>
          <w:szCs w:val="24"/>
        </w:rPr>
        <w:t xml:space="preserve"> </w:t>
      </w:r>
      <w:r w:rsidRPr="00345E79">
        <w:rPr>
          <w:rFonts w:ascii="Cambria" w:hAnsi="Cambria"/>
          <w:bCs/>
          <w:sz w:val="24"/>
          <w:szCs w:val="24"/>
        </w:rPr>
        <w:t xml:space="preserve">z usług Platformy e-Zamówienia oraz informacje dotyczące specyfikacji </w:t>
      </w:r>
      <w:r w:rsidRPr="00345E79">
        <w:rPr>
          <w:rFonts w:ascii="Cambria" w:hAnsi="Cambria"/>
          <w:bCs/>
          <w:sz w:val="24"/>
          <w:szCs w:val="24"/>
        </w:rPr>
        <w:lastRenderedPageBreak/>
        <w:t>połączenia</w:t>
      </w:r>
      <w:r>
        <w:rPr>
          <w:rFonts w:ascii="Cambria" w:hAnsi="Cambria"/>
          <w:bCs/>
          <w:sz w:val="24"/>
          <w:szCs w:val="24"/>
        </w:rPr>
        <w:t xml:space="preserve"> </w:t>
      </w:r>
      <w:r w:rsidRPr="00345E79">
        <w:rPr>
          <w:rFonts w:ascii="Cambria" w:hAnsi="Cambria"/>
          <w:bCs/>
          <w:sz w:val="24"/>
          <w:szCs w:val="24"/>
        </w:rPr>
        <w:t>określa R</w:t>
      </w:r>
      <w:r>
        <w:rPr>
          <w:rFonts w:ascii="Cambria" w:hAnsi="Cambria"/>
          <w:bCs/>
          <w:sz w:val="24"/>
          <w:szCs w:val="24"/>
        </w:rPr>
        <w:t>egulamin Platformy e-Zamówienia, zgodnie z którym:</w:t>
      </w:r>
    </w:p>
    <w:p w14:paraId="48B2A80C" w14:textId="77777777" w:rsidR="000F07A2" w:rsidRPr="00C947D9" w:rsidRDefault="000F07A2" w:rsidP="00AF4EB0">
      <w:pPr>
        <w:widowControl/>
        <w:numPr>
          <w:ilvl w:val="0"/>
          <w:numId w:val="29"/>
        </w:numPr>
        <w:autoSpaceDE/>
        <w:autoSpaceDN/>
        <w:rPr>
          <w:rFonts w:ascii="Cambria" w:hAnsi="Cambria"/>
          <w:sz w:val="24"/>
          <w:szCs w:val="24"/>
          <w:lang w:eastAsia="pl-PL"/>
        </w:rPr>
      </w:pPr>
      <w:r w:rsidRPr="00C947D9">
        <w:rPr>
          <w:rFonts w:ascii="Cambria" w:hAnsi="Cambria"/>
          <w:sz w:val="24"/>
          <w:szCs w:val="24"/>
          <w:lang w:eastAsia="pl-PL"/>
        </w:rPr>
        <w:t>W celu prawidłowego korzystania z usług Platformy e-Zamówienia wymagany jest:</w:t>
      </w:r>
      <w:r w:rsidRPr="00C947D9">
        <w:rPr>
          <w:rFonts w:ascii="Cambria" w:hAnsi="Cambria"/>
          <w:sz w:val="24"/>
          <w:szCs w:val="24"/>
          <w:lang w:eastAsia="pl-PL"/>
        </w:rPr>
        <w:br/>
        <w:t>1.1. Komputer PC</w:t>
      </w:r>
      <w:r w:rsidRPr="00C947D9">
        <w:rPr>
          <w:rFonts w:ascii="Cambria" w:hAnsi="Cambria"/>
          <w:sz w:val="24"/>
          <w:szCs w:val="24"/>
          <w:lang w:eastAsia="pl-PL"/>
        </w:rPr>
        <w:br/>
        <w:t>a. parametry minimum: Intel Co</w:t>
      </w:r>
      <w:r>
        <w:rPr>
          <w:rFonts w:ascii="Cambria" w:hAnsi="Cambria"/>
          <w:sz w:val="24"/>
          <w:szCs w:val="24"/>
          <w:lang w:eastAsia="pl-PL"/>
        </w:rPr>
        <w:t>re2 Duo, 2 GB RAM, HDD</w:t>
      </w:r>
      <w:r>
        <w:rPr>
          <w:rFonts w:ascii="Cambria" w:hAnsi="Cambria"/>
          <w:sz w:val="24"/>
          <w:szCs w:val="24"/>
          <w:lang w:eastAsia="pl-PL"/>
        </w:rPr>
        <w:br/>
      </w:r>
      <w:r w:rsidRPr="00C947D9">
        <w:rPr>
          <w:rFonts w:ascii="Cambria" w:hAnsi="Cambria"/>
          <w:sz w:val="24"/>
          <w:szCs w:val="24"/>
          <w:lang w:eastAsia="pl-PL"/>
        </w:rPr>
        <w:t>b. zainstalowany jeden z poniższych systemów operacyjnych:</w:t>
      </w:r>
      <w:r w:rsidRPr="00C947D9">
        <w:rPr>
          <w:rFonts w:ascii="Cambria" w:hAnsi="Cambria"/>
          <w:sz w:val="24"/>
          <w:szCs w:val="24"/>
          <w:lang w:eastAsia="pl-PL"/>
        </w:rPr>
        <w:br/>
        <w:t>                    1. MS Windows 7 lub nowszy</w:t>
      </w:r>
      <w:r w:rsidRPr="00C947D9">
        <w:rPr>
          <w:rFonts w:ascii="Cambria" w:hAnsi="Cambria"/>
          <w:sz w:val="24"/>
          <w:szCs w:val="24"/>
          <w:lang w:eastAsia="pl-PL"/>
        </w:rPr>
        <w:br/>
        <w:t>                    2. OSX/Mac OS 10.10,</w:t>
      </w:r>
      <w:r w:rsidRPr="00C947D9">
        <w:rPr>
          <w:rFonts w:ascii="Cambria" w:hAnsi="Cambria"/>
          <w:sz w:val="24"/>
          <w:szCs w:val="24"/>
          <w:lang w:eastAsia="pl-PL"/>
        </w:rPr>
        <w:br/>
        <w:t>              </w:t>
      </w:r>
      <w:r>
        <w:rPr>
          <w:rFonts w:ascii="Cambria" w:hAnsi="Cambria"/>
          <w:sz w:val="24"/>
          <w:szCs w:val="24"/>
          <w:lang w:eastAsia="pl-PL"/>
        </w:rPr>
        <w:t xml:space="preserve">      3. </w:t>
      </w:r>
      <w:proofErr w:type="spellStart"/>
      <w:r>
        <w:rPr>
          <w:rFonts w:ascii="Cambria" w:hAnsi="Cambria"/>
          <w:sz w:val="24"/>
          <w:szCs w:val="24"/>
          <w:lang w:eastAsia="pl-PL"/>
        </w:rPr>
        <w:t>Ubuntu</w:t>
      </w:r>
      <w:proofErr w:type="spellEnd"/>
      <w:r>
        <w:rPr>
          <w:rFonts w:ascii="Cambria" w:hAnsi="Cambria"/>
          <w:sz w:val="24"/>
          <w:szCs w:val="24"/>
          <w:lang w:eastAsia="pl-PL"/>
        </w:rPr>
        <w:t xml:space="preserve"> 14.04</w:t>
      </w:r>
      <w:r>
        <w:rPr>
          <w:rFonts w:ascii="Cambria" w:hAnsi="Cambria"/>
          <w:sz w:val="24"/>
          <w:szCs w:val="24"/>
          <w:lang w:eastAsia="pl-PL"/>
        </w:rPr>
        <w:br/>
        <w:t>  </w:t>
      </w:r>
      <w:r w:rsidRPr="00C947D9">
        <w:rPr>
          <w:rFonts w:ascii="Cambria" w:hAnsi="Cambria"/>
          <w:sz w:val="24"/>
          <w:szCs w:val="24"/>
          <w:lang w:eastAsia="pl-PL"/>
        </w:rPr>
        <w:t>c. Zainstalowana jedna z poniższych przeglądarek:</w:t>
      </w:r>
      <w:r w:rsidRPr="00C947D9">
        <w:rPr>
          <w:rFonts w:ascii="Cambria" w:hAnsi="Cambria"/>
          <w:sz w:val="24"/>
          <w:szCs w:val="24"/>
          <w:lang w:eastAsia="pl-PL"/>
        </w:rPr>
        <w:br/>
        <w:t>                    1. Chrome 66.0 lub nowsza</w:t>
      </w:r>
      <w:r w:rsidRPr="00C947D9">
        <w:rPr>
          <w:rFonts w:ascii="Cambria" w:hAnsi="Cambria"/>
          <w:sz w:val="24"/>
          <w:szCs w:val="24"/>
          <w:lang w:eastAsia="pl-PL"/>
        </w:rPr>
        <w:br/>
        <w:t xml:space="preserve">                    2. </w:t>
      </w:r>
      <w:proofErr w:type="spellStart"/>
      <w:r w:rsidRPr="00C947D9">
        <w:rPr>
          <w:rFonts w:ascii="Cambria" w:hAnsi="Cambria"/>
          <w:sz w:val="24"/>
          <w:szCs w:val="24"/>
          <w:lang w:eastAsia="pl-PL"/>
        </w:rPr>
        <w:t>Firefox</w:t>
      </w:r>
      <w:proofErr w:type="spellEnd"/>
      <w:r w:rsidRPr="00C947D9">
        <w:rPr>
          <w:rFonts w:ascii="Cambria" w:hAnsi="Cambria"/>
          <w:sz w:val="24"/>
          <w:szCs w:val="24"/>
          <w:lang w:eastAsia="pl-PL"/>
        </w:rPr>
        <w:t xml:space="preserve"> 59.0 lub nowszy</w:t>
      </w:r>
      <w:r w:rsidRPr="00C947D9">
        <w:rPr>
          <w:rFonts w:ascii="Cambria" w:hAnsi="Cambria"/>
          <w:sz w:val="24"/>
          <w:szCs w:val="24"/>
          <w:lang w:eastAsia="pl-PL"/>
        </w:rPr>
        <w:br/>
        <w:t>                    3. Safari 11.1 lub nowsza</w:t>
      </w:r>
      <w:r w:rsidRPr="00C947D9">
        <w:rPr>
          <w:rFonts w:ascii="Cambria" w:hAnsi="Cambria"/>
          <w:sz w:val="24"/>
          <w:szCs w:val="24"/>
          <w:lang w:eastAsia="pl-PL"/>
        </w:rPr>
        <w:br/>
        <w:t>                    4. Edge 14.0 i nowsze</w:t>
      </w:r>
    </w:p>
    <w:p w14:paraId="08E5B732" w14:textId="77777777" w:rsidR="000F07A2" w:rsidRPr="00C947D9" w:rsidRDefault="000F07A2" w:rsidP="000F07A2">
      <w:pPr>
        <w:widowControl/>
        <w:autoSpaceDE/>
        <w:autoSpaceDN/>
        <w:rPr>
          <w:rFonts w:ascii="Cambria" w:hAnsi="Cambria"/>
          <w:sz w:val="24"/>
          <w:szCs w:val="24"/>
          <w:lang w:eastAsia="pl-PL"/>
        </w:rPr>
      </w:pPr>
      <w:r w:rsidRPr="00C947D9">
        <w:rPr>
          <w:rFonts w:ascii="Cambria" w:hAnsi="Cambria"/>
          <w:sz w:val="24"/>
          <w:szCs w:val="24"/>
          <w:lang w:eastAsia="pl-PL"/>
        </w:rPr>
        <w:t>albo</w:t>
      </w:r>
      <w:r w:rsidRPr="00C947D9">
        <w:rPr>
          <w:rFonts w:ascii="Cambria" w:hAnsi="Cambria"/>
          <w:sz w:val="24"/>
          <w:szCs w:val="24"/>
          <w:lang w:eastAsia="pl-PL"/>
        </w:rPr>
        <w:br/>
        <w:t>         1.2 Tablet/Telefon</w:t>
      </w:r>
      <w:r w:rsidRPr="00C947D9">
        <w:rPr>
          <w:rFonts w:ascii="Cambria" w:hAnsi="Cambria"/>
          <w:sz w:val="24"/>
          <w:szCs w:val="24"/>
          <w:lang w:eastAsia="pl-PL"/>
        </w:rPr>
        <w:br/>
        <w:t xml:space="preserve">                    a. Parametry minimum: 4 rdzenie procesora, 2GB RAM, Android 6.0 </w:t>
      </w:r>
      <w:proofErr w:type="spellStart"/>
      <w:r w:rsidRPr="00C947D9">
        <w:rPr>
          <w:rFonts w:ascii="Cambria" w:hAnsi="Cambria"/>
          <w:sz w:val="24"/>
          <w:szCs w:val="24"/>
          <w:lang w:eastAsia="pl-PL"/>
        </w:rPr>
        <w:t>Marshmallow</w:t>
      </w:r>
      <w:proofErr w:type="spellEnd"/>
      <w:r w:rsidRPr="00C947D9">
        <w:rPr>
          <w:rFonts w:ascii="Cambria" w:hAnsi="Cambria"/>
          <w:sz w:val="24"/>
          <w:szCs w:val="24"/>
          <w:lang w:eastAsia="pl-PL"/>
        </w:rPr>
        <w:t>, iOS 10.3</w:t>
      </w:r>
      <w:r w:rsidRPr="00C947D9">
        <w:rPr>
          <w:rFonts w:ascii="Cambria" w:hAnsi="Cambria"/>
          <w:sz w:val="24"/>
          <w:szCs w:val="24"/>
          <w:lang w:eastAsia="pl-PL"/>
        </w:rPr>
        <w:br/>
        <w:t>                    b. Przeglądarka Chrome 61 lub nowa</w:t>
      </w:r>
    </w:p>
    <w:p w14:paraId="6FB19CAD" w14:textId="77777777" w:rsidR="000F07A2" w:rsidRPr="00C947D9" w:rsidRDefault="000F07A2" w:rsidP="00AF4EB0">
      <w:pPr>
        <w:widowControl/>
        <w:numPr>
          <w:ilvl w:val="0"/>
          <w:numId w:val="29"/>
        </w:numPr>
        <w:autoSpaceDE/>
        <w:autoSpaceDN/>
        <w:spacing w:before="100" w:beforeAutospacing="1" w:after="100" w:afterAutospacing="1"/>
        <w:rPr>
          <w:rFonts w:ascii="Cambria" w:hAnsi="Cambria"/>
          <w:sz w:val="24"/>
          <w:szCs w:val="24"/>
          <w:lang w:eastAsia="pl-PL"/>
        </w:rPr>
      </w:pPr>
      <w:r w:rsidRPr="00C947D9">
        <w:rPr>
          <w:rFonts w:ascii="Cambria" w:hAnsi="Cambria"/>
          <w:sz w:val="24"/>
          <w:szCs w:val="24"/>
          <w:lang w:eastAsia="pl-PL"/>
        </w:rPr>
        <w:t xml:space="preserve">Dla skorzystania z pełnej funkcjonalności może być konieczne włączenie w przeglądarce obsługi protokołu bezpiecznej transmisji danych SSL, obsługi Java </w:t>
      </w:r>
      <w:proofErr w:type="spellStart"/>
      <w:r w:rsidRPr="00C947D9">
        <w:rPr>
          <w:rFonts w:ascii="Cambria" w:hAnsi="Cambria"/>
          <w:sz w:val="24"/>
          <w:szCs w:val="24"/>
          <w:lang w:eastAsia="pl-PL"/>
        </w:rPr>
        <w:t>Script</w:t>
      </w:r>
      <w:proofErr w:type="spellEnd"/>
      <w:r w:rsidRPr="00C947D9">
        <w:rPr>
          <w:rFonts w:ascii="Cambria" w:hAnsi="Cambria"/>
          <w:sz w:val="24"/>
          <w:szCs w:val="24"/>
          <w:lang w:eastAsia="pl-PL"/>
        </w:rPr>
        <w:t xml:space="preserve">, oraz </w:t>
      </w:r>
      <w:proofErr w:type="spellStart"/>
      <w:r w:rsidRPr="00C947D9">
        <w:rPr>
          <w:rFonts w:ascii="Cambria" w:hAnsi="Cambria"/>
          <w:sz w:val="24"/>
          <w:szCs w:val="24"/>
          <w:lang w:eastAsia="pl-PL"/>
        </w:rPr>
        <w:t>cookies</w:t>
      </w:r>
      <w:proofErr w:type="spellEnd"/>
      <w:r w:rsidRPr="00C947D9">
        <w:rPr>
          <w:rFonts w:ascii="Cambria" w:hAnsi="Cambria"/>
          <w:sz w:val="24"/>
          <w:szCs w:val="24"/>
          <w:lang w:eastAsia="pl-PL"/>
        </w:rPr>
        <w:t>;</w:t>
      </w:r>
    </w:p>
    <w:p w14:paraId="0BD49CCD" w14:textId="77777777" w:rsidR="000F07A2" w:rsidRPr="00557AEE" w:rsidRDefault="000F07A2" w:rsidP="00AF4EB0">
      <w:pPr>
        <w:widowControl/>
        <w:numPr>
          <w:ilvl w:val="0"/>
          <w:numId w:val="29"/>
        </w:numPr>
        <w:autoSpaceDE/>
        <w:autoSpaceDN/>
        <w:rPr>
          <w:rFonts w:ascii="Cambria" w:hAnsi="Cambria"/>
          <w:sz w:val="24"/>
          <w:szCs w:val="24"/>
          <w:lang w:eastAsia="pl-PL"/>
        </w:rPr>
      </w:pPr>
      <w:r w:rsidRPr="00C947D9">
        <w:rPr>
          <w:rFonts w:ascii="Cambria" w:hAnsi="Cambria"/>
          <w:sz w:val="24"/>
          <w:szCs w:val="24"/>
          <w:lang w:eastAsia="pl-PL"/>
        </w:rPr>
        <w:t>Specyfikacja połączenia, formatu przesyłanych danych oraz kodowania i oznaczania czasu odbioru danych:</w:t>
      </w:r>
      <w:r w:rsidRPr="00C947D9">
        <w:rPr>
          <w:rFonts w:ascii="Cambria" w:hAnsi="Cambria"/>
          <w:sz w:val="24"/>
          <w:szCs w:val="24"/>
          <w:lang w:eastAsia="pl-PL"/>
        </w:rPr>
        <w:br/>
        <w:t>      1.1 specyfikacja połączenia – formularze udostępnione są za pomocą protokołu TLS 1.2,</w:t>
      </w:r>
      <w:r w:rsidRPr="00C947D9">
        <w:rPr>
          <w:rFonts w:ascii="Cambria" w:hAnsi="Cambria"/>
          <w:sz w:val="24"/>
          <w:szCs w:val="24"/>
          <w:lang w:eastAsia="pl-PL"/>
        </w:rPr>
        <w:br/>
        <w:t>      1.2 format danych oraz kodowanie: formularze dostępne są w formacie HTML z kodowaniem UTF-8,</w:t>
      </w:r>
      <w:r w:rsidRPr="00C947D9">
        <w:rPr>
          <w:rFonts w:ascii="Cambria" w:hAnsi="Cambria"/>
          <w:sz w:val="24"/>
          <w:szCs w:val="24"/>
          <w:lang w:eastAsia="pl-PL"/>
        </w:rPr>
        <w:br/>
        <w:t>      1.3 oznaczenia czasu odbioru danych: wszelkie operacje opierają się o czas serwera i dane zapisywane są z dokładnością co do sekundy.</w:t>
      </w:r>
    </w:p>
    <w:p w14:paraId="76901300" w14:textId="77777777" w:rsidR="000F07A2" w:rsidRDefault="000F07A2" w:rsidP="00061291">
      <w:pPr>
        <w:spacing w:line="276" w:lineRule="auto"/>
        <w:ind w:right="325"/>
        <w:jc w:val="both"/>
        <w:rPr>
          <w:rFonts w:ascii="Cambria" w:hAnsi="Cambria"/>
          <w:bCs/>
          <w:sz w:val="24"/>
          <w:szCs w:val="24"/>
        </w:rPr>
      </w:pPr>
      <w:r w:rsidRPr="00345E79">
        <w:rPr>
          <w:rFonts w:ascii="Cambria" w:hAnsi="Cambria"/>
          <w:bCs/>
          <w:sz w:val="24"/>
          <w:szCs w:val="24"/>
        </w:rPr>
        <w:t>1</w:t>
      </w:r>
      <w:r>
        <w:rPr>
          <w:rFonts w:ascii="Cambria" w:hAnsi="Cambria"/>
          <w:bCs/>
          <w:sz w:val="24"/>
          <w:szCs w:val="24"/>
        </w:rPr>
        <w:t>6</w:t>
      </w:r>
      <w:r w:rsidRPr="00345E79">
        <w:rPr>
          <w:rFonts w:ascii="Cambria" w:hAnsi="Cambria"/>
          <w:bCs/>
          <w:sz w:val="24"/>
          <w:szCs w:val="24"/>
        </w:rPr>
        <w:t>. W przypadku problemów technicznych i awarii związanych z funkcjonowaniem</w:t>
      </w:r>
      <w:r w:rsidRPr="00345E79">
        <w:rPr>
          <w:rFonts w:ascii="Cambria" w:hAnsi="Cambria"/>
          <w:bCs/>
          <w:sz w:val="24"/>
          <w:szCs w:val="24"/>
        </w:rPr>
        <w:br/>
        <w:t>Platformy e-Zamówienia użytkownicy mogą skorzystać ze wsparcia technicznego</w:t>
      </w:r>
      <w:r w:rsidRPr="00345E79">
        <w:rPr>
          <w:rFonts w:ascii="Cambria" w:hAnsi="Cambria"/>
          <w:bCs/>
          <w:sz w:val="24"/>
          <w:szCs w:val="24"/>
        </w:rPr>
        <w:br/>
        <w:t>dostępnego poprzez formularz udostępniony na stronie internetowej</w:t>
      </w:r>
      <w:r w:rsidRPr="00345E79">
        <w:rPr>
          <w:rFonts w:ascii="Cambria" w:hAnsi="Cambria"/>
          <w:bCs/>
          <w:sz w:val="24"/>
          <w:szCs w:val="24"/>
        </w:rPr>
        <w:br/>
        <w:t>https://ezamowienia.gov.pl w zakładce „Zgłoś problem”.</w:t>
      </w:r>
    </w:p>
    <w:p w14:paraId="1035DF7D" w14:textId="3F4803F2" w:rsidR="000F07A2" w:rsidRDefault="000F07A2" w:rsidP="00061291">
      <w:pPr>
        <w:spacing w:line="276" w:lineRule="auto"/>
        <w:jc w:val="both"/>
        <w:rPr>
          <w:rFonts w:ascii="Cambria" w:hAnsi="Cambria"/>
          <w:bCs/>
          <w:sz w:val="24"/>
          <w:szCs w:val="24"/>
        </w:rPr>
      </w:pPr>
      <w:r w:rsidRPr="00345E79">
        <w:rPr>
          <w:rFonts w:ascii="Cambria" w:hAnsi="Cambria"/>
          <w:bCs/>
          <w:sz w:val="24"/>
          <w:szCs w:val="24"/>
        </w:rPr>
        <w:t>1</w:t>
      </w:r>
      <w:r>
        <w:rPr>
          <w:rFonts w:ascii="Cambria" w:hAnsi="Cambria"/>
          <w:bCs/>
          <w:sz w:val="24"/>
          <w:szCs w:val="24"/>
        </w:rPr>
        <w:t>7</w:t>
      </w:r>
      <w:r w:rsidRPr="00345E79">
        <w:rPr>
          <w:rFonts w:ascii="Cambria" w:hAnsi="Cambria"/>
          <w:bCs/>
          <w:sz w:val="24"/>
          <w:szCs w:val="24"/>
        </w:rPr>
        <w:t>. W szczególnie uzasadnionych przypadkach uniemożliwiających komunikację</w:t>
      </w:r>
      <w:r w:rsidRPr="00345E79">
        <w:rPr>
          <w:rFonts w:ascii="Cambria" w:hAnsi="Cambria"/>
          <w:bCs/>
          <w:sz w:val="24"/>
          <w:szCs w:val="24"/>
        </w:rPr>
        <w:br/>
        <w:t>wykonawcy i Zamawiającego za pośrednictwem Platformy e-Zamówienia,</w:t>
      </w:r>
      <w:r w:rsidRPr="00345E79">
        <w:rPr>
          <w:rFonts w:ascii="Cambria" w:hAnsi="Cambria"/>
          <w:bCs/>
          <w:sz w:val="24"/>
          <w:szCs w:val="24"/>
        </w:rPr>
        <w:br/>
        <w:t>Zamawiający dopuszcza komunikację za pomocą poczty elektronicznej na adres</w:t>
      </w:r>
      <w:r w:rsidRPr="00345E79">
        <w:rPr>
          <w:rFonts w:ascii="Cambria" w:hAnsi="Cambria"/>
          <w:bCs/>
          <w:sz w:val="24"/>
          <w:szCs w:val="24"/>
        </w:rPr>
        <w:br/>
        <w:t>e-mail:</w:t>
      </w:r>
      <w:r>
        <w:rPr>
          <w:rFonts w:ascii="Cambria" w:hAnsi="Cambria"/>
          <w:bCs/>
          <w:sz w:val="24"/>
          <w:szCs w:val="24"/>
        </w:rPr>
        <w:t xml:space="preserve"> </w:t>
      </w:r>
      <w:hyperlink r:id="rId13" w:history="1">
        <w:r w:rsidR="00061291" w:rsidRPr="00061291">
          <w:rPr>
            <w:rStyle w:val="Hipercze"/>
            <w:rFonts w:asciiTheme="majorHAnsi" w:hAnsiTheme="majorHAnsi"/>
            <w:sz w:val="24"/>
            <w:szCs w:val="24"/>
          </w:rPr>
          <w:t>goz_konskowola@post.pl</w:t>
        </w:r>
      </w:hyperlink>
      <w:r w:rsidR="00061291">
        <w:t xml:space="preserve"> </w:t>
      </w:r>
      <w:r w:rsidRPr="00345E79">
        <w:rPr>
          <w:rFonts w:ascii="Cambria" w:hAnsi="Cambria"/>
          <w:bCs/>
          <w:sz w:val="24"/>
          <w:szCs w:val="24"/>
        </w:rPr>
        <w:t>(nie dotyczy składania ofert</w:t>
      </w:r>
      <w:r w:rsidR="00061291">
        <w:rPr>
          <w:rFonts w:ascii="Cambria" w:hAnsi="Cambria"/>
          <w:bCs/>
          <w:sz w:val="24"/>
          <w:szCs w:val="24"/>
        </w:rPr>
        <w:t>).</w:t>
      </w:r>
    </w:p>
    <w:p w14:paraId="7DCB74E1" w14:textId="1B09B568" w:rsidR="000F07A2" w:rsidRDefault="000F07A2" w:rsidP="00061291">
      <w:pPr>
        <w:spacing w:line="276" w:lineRule="auto"/>
        <w:jc w:val="both"/>
        <w:rPr>
          <w:rFonts w:ascii="Cambria" w:hAnsi="Cambria"/>
          <w:sz w:val="24"/>
          <w:szCs w:val="24"/>
        </w:rPr>
      </w:pPr>
      <w:r w:rsidRPr="00EA6B62">
        <w:rPr>
          <w:rFonts w:ascii="Cambria" w:hAnsi="Cambria"/>
          <w:bCs/>
          <w:sz w:val="24"/>
          <w:szCs w:val="24"/>
        </w:rPr>
        <w:t xml:space="preserve">18. </w:t>
      </w:r>
      <w:r w:rsidRPr="00EA6B62">
        <w:rPr>
          <w:rFonts w:ascii="Cambria" w:hAnsi="Cambria"/>
          <w:sz w:val="24"/>
          <w:szCs w:val="24"/>
        </w:rPr>
        <w:t>Zamawiający udzieli wyjaśnień niezwłocznie, jednak nie później niż na 2 dni przed upływem terminu składania ofert, pod warunkiem, że wniosek o wyjaśnienie treści SWZ wpłynął do Zamawiającego nie później niż na 4 dni przed upływem terminu składania ofert. Jeżeli wniosek o wyjaśnienie treści SWZ wpłynie po upływie terminu, o którym mowa powyżej, lub dotyczy udzielonych wyjaśnień, Zamawiający może udzielić wyjaśnień albo pozostawić wniosek bez rozpoznania. Przedłużenie terminu składania ofert nie wpływa na bieg terminu składania wniosku o wyjaśnienie treści</w:t>
      </w:r>
      <w:r w:rsidRPr="00EA6B62">
        <w:rPr>
          <w:rFonts w:ascii="Cambria" w:hAnsi="Cambria"/>
          <w:spacing w:val="-8"/>
          <w:sz w:val="24"/>
          <w:szCs w:val="24"/>
        </w:rPr>
        <w:t xml:space="preserve"> </w:t>
      </w:r>
      <w:r w:rsidRPr="00EA6B62">
        <w:rPr>
          <w:rFonts w:ascii="Cambria" w:hAnsi="Cambria"/>
          <w:sz w:val="24"/>
          <w:szCs w:val="24"/>
        </w:rPr>
        <w:t>SWZ</w:t>
      </w:r>
      <w:r w:rsidR="00E86162">
        <w:rPr>
          <w:rFonts w:ascii="Cambria" w:hAnsi="Cambria"/>
          <w:sz w:val="24"/>
          <w:szCs w:val="24"/>
        </w:rPr>
        <w:t>.</w:t>
      </w:r>
    </w:p>
    <w:p w14:paraId="4F8D0D17" w14:textId="1B823B36" w:rsidR="00BF5CC7" w:rsidRDefault="000F07A2" w:rsidP="00061291">
      <w:pPr>
        <w:pStyle w:val="Tekstpodstawowy"/>
        <w:spacing w:before="9" w:line="276" w:lineRule="auto"/>
        <w:ind w:left="0"/>
        <w:rPr>
          <w:rFonts w:ascii="Cambria" w:hAnsi="Cambria"/>
        </w:rPr>
      </w:pPr>
      <w:r>
        <w:rPr>
          <w:rFonts w:ascii="Cambria" w:hAnsi="Cambria"/>
        </w:rPr>
        <w:t xml:space="preserve">19. </w:t>
      </w:r>
      <w:r w:rsidRPr="00AC7F34">
        <w:rPr>
          <w:rFonts w:ascii="Cambria" w:hAnsi="Cambria"/>
        </w:rPr>
        <w:t>Treść pytań (bez ujawniania źródła zapyt</w:t>
      </w:r>
      <w:r w:rsidR="00061291">
        <w:rPr>
          <w:rFonts w:ascii="Cambria" w:hAnsi="Cambria"/>
        </w:rPr>
        <w:t xml:space="preserve">ania) wraz z wyjaśnieniami bądź </w:t>
      </w:r>
      <w:r w:rsidRPr="00AC7F34">
        <w:rPr>
          <w:rFonts w:ascii="Cambria" w:hAnsi="Cambria"/>
        </w:rPr>
        <w:lastRenderedPageBreak/>
        <w:t>informacje o dokonaniu modyfikacji SWZ, Zamawiający przekaże Wykonawcom za pośrednictwem Platformy</w:t>
      </w:r>
      <w:r w:rsidRPr="00AC7F34">
        <w:rPr>
          <w:rFonts w:ascii="Cambria" w:hAnsi="Cambria"/>
          <w:spacing w:val="-4"/>
        </w:rPr>
        <w:t xml:space="preserve"> </w:t>
      </w:r>
      <w:r w:rsidRPr="00AC7F34">
        <w:rPr>
          <w:rFonts w:ascii="Cambria" w:hAnsi="Cambria"/>
        </w:rPr>
        <w:t>Zakupowej</w:t>
      </w:r>
    </w:p>
    <w:p w14:paraId="2D3068B4" w14:textId="77777777" w:rsidR="000F07A2" w:rsidRDefault="000F07A2" w:rsidP="000F07A2">
      <w:pPr>
        <w:pStyle w:val="Tekstpodstawowy"/>
        <w:spacing w:before="9"/>
        <w:ind w:left="0"/>
        <w:rPr>
          <w:rFonts w:ascii="Cambria" w:hAnsi="Cambria"/>
        </w:rPr>
      </w:pPr>
    </w:p>
    <w:p w14:paraId="2DE8E34D" w14:textId="77777777" w:rsidR="000F07A2" w:rsidRPr="00C770F8" w:rsidRDefault="000F07A2" w:rsidP="000F07A2">
      <w:pPr>
        <w:pStyle w:val="Tekstpodstawowy"/>
        <w:spacing w:before="9"/>
        <w:ind w:left="0"/>
        <w:rPr>
          <w:rFonts w:asciiTheme="majorHAnsi" w:hAnsiTheme="majorHAnsi"/>
          <w:b/>
        </w:rPr>
      </w:pPr>
    </w:p>
    <w:p w14:paraId="1C3D796E" w14:textId="23A5BEC8" w:rsidR="005255AB" w:rsidRPr="00C770F8" w:rsidRDefault="00E45432" w:rsidP="005255AB">
      <w:pPr>
        <w:pStyle w:val="Akapitzlist"/>
        <w:spacing w:line="276" w:lineRule="auto"/>
        <w:ind w:left="284"/>
        <w:rPr>
          <w:rFonts w:asciiTheme="majorHAnsi" w:hAnsiTheme="majorHAnsi"/>
          <w:b/>
          <w:bCs/>
          <w:sz w:val="24"/>
          <w:szCs w:val="24"/>
          <w:u w:val="single"/>
        </w:rPr>
      </w:pPr>
      <w:r w:rsidRPr="00C770F8">
        <w:rPr>
          <w:rFonts w:asciiTheme="majorHAnsi" w:hAnsiTheme="majorHAnsi"/>
          <w:b/>
          <w:bCs/>
          <w:sz w:val="24"/>
          <w:szCs w:val="24"/>
          <w:u w:val="single"/>
        </w:rPr>
        <w:t xml:space="preserve">XIII. </w:t>
      </w:r>
      <w:r w:rsidR="005255AB" w:rsidRPr="00C770F8">
        <w:rPr>
          <w:rFonts w:asciiTheme="majorHAnsi" w:hAnsiTheme="majorHAnsi"/>
          <w:b/>
          <w:bCs/>
          <w:sz w:val="24"/>
          <w:szCs w:val="24"/>
          <w:u w:val="single"/>
        </w:rPr>
        <w:t xml:space="preserve"> Informacje o sposobie komunikowania się zamawiającego z wykonawcami w inny sposób niż przy użyciu środków komunikacji elektronicznej w przypadku zaistnienia jednej z sytuacji określonych w art. 65 ust. 1, art. 66 i art. 69;</w:t>
      </w:r>
    </w:p>
    <w:p w14:paraId="7D683E5C" w14:textId="77777777" w:rsidR="005255AB" w:rsidRPr="00C770F8" w:rsidRDefault="005255AB" w:rsidP="005255AB">
      <w:pPr>
        <w:adjustRightInd w:val="0"/>
        <w:rPr>
          <w:rFonts w:asciiTheme="majorHAnsi" w:hAnsiTheme="majorHAnsi" w:cs="Trebuchet MS"/>
          <w:color w:val="000000"/>
          <w:sz w:val="24"/>
          <w:szCs w:val="24"/>
          <w:lang w:eastAsia="pl-PL"/>
        </w:rPr>
      </w:pPr>
    </w:p>
    <w:p w14:paraId="232D589E" w14:textId="77777777" w:rsidR="005255AB" w:rsidRPr="00C770F8" w:rsidRDefault="005255AB" w:rsidP="005255AB">
      <w:pPr>
        <w:adjustRightInd w:val="0"/>
        <w:rPr>
          <w:rFonts w:asciiTheme="majorHAnsi" w:hAnsiTheme="majorHAnsi"/>
          <w:color w:val="000000"/>
          <w:sz w:val="24"/>
          <w:szCs w:val="24"/>
          <w:lang w:eastAsia="pl-PL"/>
        </w:rPr>
      </w:pPr>
      <w:r w:rsidRPr="00C770F8">
        <w:rPr>
          <w:rFonts w:asciiTheme="majorHAnsi" w:hAnsiTheme="majorHAnsi"/>
          <w:color w:val="000000"/>
          <w:sz w:val="24"/>
          <w:szCs w:val="24"/>
          <w:lang w:eastAsia="pl-PL"/>
        </w:rPr>
        <w:t>Zamawiający nie przewiduje sposobu komunikowania się z Wykonawcami w inny sposób niż przy użyciu środków komunikacji elektronicznej, wskazanych w SWZ.</w:t>
      </w:r>
    </w:p>
    <w:p w14:paraId="1DAD6F5B" w14:textId="77777777" w:rsidR="005255AB" w:rsidRPr="00C770F8" w:rsidRDefault="005255AB" w:rsidP="005255AB">
      <w:pPr>
        <w:adjustRightInd w:val="0"/>
        <w:rPr>
          <w:rFonts w:asciiTheme="majorHAnsi" w:hAnsiTheme="majorHAnsi"/>
          <w:color w:val="000000"/>
          <w:sz w:val="24"/>
          <w:szCs w:val="24"/>
          <w:lang w:eastAsia="pl-PL"/>
        </w:rPr>
      </w:pPr>
    </w:p>
    <w:p w14:paraId="2195B440" w14:textId="77777777" w:rsidR="005255AB" w:rsidRPr="00C770F8" w:rsidRDefault="005255AB" w:rsidP="005255AB">
      <w:pPr>
        <w:pStyle w:val="Akapitzlist"/>
        <w:spacing w:line="276" w:lineRule="auto"/>
        <w:ind w:left="284"/>
        <w:rPr>
          <w:rFonts w:asciiTheme="majorHAnsi" w:hAnsiTheme="majorHAnsi"/>
          <w:b/>
          <w:bCs/>
          <w:sz w:val="24"/>
          <w:szCs w:val="24"/>
          <w:u w:val="single"/>
        </w:rPr>
      </w:pPr>
      <w:r w:rsidRPr="00C770F8">
        <w:rPr>
          <w:rFonts w:asciiTheme="majorHAnsi" w:hAnsiTheme="majorHAnsi"/>
          <w:b/>
          <w:bCs/>
          <w:sz w:val="24"/>
          <w:szCs w:val="24"/>
          <w:u w:val="single"/>
        </w:rPr>
        <w:t>X</w:t>
      </w:r>
      <w:r w:rsidR="00E45432" w:rsidRPr="00C770F8">
        <w:rPr>
          <w:rFonts w:asciiTheme="majorHAnsi" w:hAnsiTheme="majorHAnsi"/>
          <w:b/>
          <w:bCs/>
          <w:sz w:val="24"/>
          <w:szCs w:val="24"/>
          <w:u w:val="single"/>
        </w:rPr>
        <w:t>I</w:t>
      </w:r>
      <w:r w:rsidRPr="00C770F8">
        <w:rPr>
          <w:rFonts w:asciiTheme="majorHAnsi" w:hAnsiTheme="majorHAnsi"/>
          <w:b/>
          <w:bCs/>
          <w:sz w:val="24"/>
          <w:szCs w:val="24"/>
          <w:u w:val="single"/>
        </w:rPr>
        <w:t>V. Wskazanie osób uprawnionych do komunikowania się z wykonawcami:</w:t>
      </w:r>
    </w:p>
    <w:p w14:paraId="0730CBF4" w14:textId="77777777" w:rsidR="005255AB" w:rsidRPr="00C770F8" w:rsidRDefault="005255AB" w:rsidP="005255AB">
      <w:pPr>
        <w:pStyle w:val="Akapitzlist"/>
        <w:spacing w:line="276" w:lineRule="auto"/>
        <w:ind w:left="284"/>
        <w:rPr>
          <w:rFonts w:asciiTheme="majorHAnsi" w:hAnsiTheme="majorHAnsi"/>
          <w:sz w:val="24"/>
          <w:szCs w:val="24"/>
        </w:rPr>
      </w:pPr>
    </w:p>
    <w:p w14:paraId="760CF4CD" w14:textId="77777777" w:rsidR="00977B98" w:rsidRPr="00977B98" w:rsidRDefault="005255AB" w:rsidP="00977B98">
      <w:pPr>
        <w:pStyle w:val="Akapitzlist"/>
        <w:spacing w:line="276" w:lineRule="auto"/>
        <w:ind w:left="284"/>
        <w:rPr>
          <w:rFonts w:asciiTheme="majorHAnsi" w:hAnsiTheme="majorHAnsi"/>
          <w:color w:val="000000"/>
          <w:sz w:val="24"/>
          <w:szCs w:val="24"/>
        </w:rPr>
      </w:pPr>
      <w:r w:rsidRPr="00977B98">
        <w:rPr>
          <w:rFonts w:asciiTheme="majorHAnsi" w:hAnsiTheme="majorHAnsi"/>
          <w:color w:val="000000"/>
          <w:sz w:val="24"/>
          <w:szCs w:val="24"/>
        </w:rPr>
        <w:t>Zamawiający wyznacza następujące osoby do kontaktu z Wykonawcami:</w:t>
      </w:r>
    </w:p>
    <w:p w14:paraId="62E29EC5" w14:textId="4C6D76C3" w:rsidR="004B23EF" w:rsidRDefault="004B23EF" w:rsidP="00977B98">
      <w:pPr>
        <w:pStyle w:val="Akapitzlist"/>
        <w:spacing w:line="276" w:lineRule="auto"/>
        <w:ind w:left="284"/>
        <w:rPr>
          <w:rFonts w:asciiTheme="majorHAnsi" w:hAnsiTheme="majorHAnsi"/>
          <w:sz w:val="24"/>
          <w:szCs w:val="24"/>
        </w:rPr>
      </w:pPr>
      <w:r>
        <w:rPr>
          <w:rFonts w:asciiTheme="majorHAnsi" w:hAnsiTheme="majorHAnsi"/>
          <w:sz w:val="24"/>
          <w:szCs w:val="24"/>
        </w:rPr>
        <w:t xml:space="preserve">Katarzyna Szmigiel, e-mail: </w:t>
      </w:r>
      <w:hyperlink r:id="rId14" w:history="1">
        <w:r w:rsidR="00015ADD" w:rsidRPr="008954A2">
          <w:rPr>
            <w:rStyle w:val="Hipercze"/>
            <w:rFonts w:asciiTheme="majorHAnsi" w:hAnsiTheme="majorHAnsi"/>
            <w:sz w:val="24"/>
            <w:szCs w:val="24"/>
          </w:rPr>
          <w:t>katarzyna_szmigiel@poczta.fm</w:t>
        </w:r>
      </w:hyperlink>
      <w:r w:rsidR="00015ADD">
        <w:rPr>
          <w:rFonts w:asciiTheme="majorHAnsi" w:hAnsiTheme="majorHAnsi"/>
          <w:sz w:val="24"/>
          <w:szCs w:val="24"/>
        </w:rPr>
        <w:t xml:space="preserve"> </w:t>
      </w:r>
    </w:p>
    <w:p w14:paraId="44322463" w14:textId="77777777" w:rsidR="00977B98" w:rsidRPr="00977B98" w:rsidRDefault="00977B98" w:rsidP="00977B98">
      <w:pPr>
        <w:pStyle w:val="Akapitzlist"/>
        <w:spacing w:line="276" w:lineRule="auto"/>
        <w:ind w:left="284"/>
        <w:rPr>
          <w:rFonts w:asciiTheme="majorHAnsi" w:hAnsiTheme="majorHAnsi"/>
          <w:color w:val="000000"/>
          <w:sz w:val="24"/>
          <w:szCs w:val="24"/>
        </w:rPr>
      </w:pPr>
    </w:p>
    <w:p w14:paraId="52AAC454" w14:textId="77777777" w:rsidR="00BF5CC7" w:rsidRPr="00C770F8" w:rsidRDefault="00BF5CC7" w:rsidP="003117CF">
      <w:pPr>
        <w:pStyle w:val="Nagwek11"/>
        <w:spacing w:before="90"/>
        <w:ind w:left="0"/>
        <w:rPr>
          <w:rFonts w:asciiTheme="majorHAnsi" w:hAnsiTheme="majorHAnsi"/>
        </w:rPr>
      </w:pPr>
      <w:r w:rsidRPr="00C770F8">
        <w:rPr>
          <w:rFonts w:asciiTheme="majorHAnsi" w:hAnsiTheme="majorHAnsi"/>
        </w:rPr>
        <w:t xml:space="preserve"> </w:t>
      </w:r>
      <w:r w:rsidRPr="00C770F8">
        <w:rPr>
          <w:rFonts w:asciiTheme="majorHAnsi" w:hAnsiTheme="majorHAnsi"/>
          <w:u w:val="thick"/>
        </w:rPr>
        <w:t xml:space="preserve"> X</w:t>
      </w:r>
      <w:r w:rsidR="00E45432" w:rsidRPr="00C770F8">
        <w:rPr>
          <w:rFonts w:asciiTheme="majorHAnsi" w:hAnsiTheme="majorHAnsi"/>
          <w:u w:val="thick"/>
        </w:rPr>
        <w:t>V</w:t>
      </w:r>
      <w:r w:rsidRPr="00C770F8">
        <w:rPr>
          <w:rFonts w:asciiTheme="majorHAnsi" w:hAnsiTheme="majorHAnsi"/>
          <w:u w:val="thick"/>
        </w:rPr>
        <w:t>. TERMIN ZWIĄZANIA</w:t>
      </w:r>
      <w:r w:rsidRPr="00C770F8">
        <w:rPr>
          <w:rFonts w:asciiTheme="majorHAnsi" w:hAnsiTheme="majorHAnsi"/>
          <w:spacing w:val="57"/>
          <w:u w:val="thick"/>
        </w:rPr>
        <w:t xml:space="preserve"> </w:t>
      </w:r>
      <w:r w:rsidRPr="00C770F8">
        <w:rPr>
          <w:rFonts w:asciiTheme="majorHAnsi" w:hAnsiTheme="majorHAnsi"/>
          <w:u w:val="thick"/>
        </w:rPr>
        <w:t>OFERTĄ</w:t>
      </w:r>
    </w:p>
    <w:p w14:paraId="7C3AA699" w14:textId="25397DC0" w:rsidR="00BF5CC7" w:rsidRPr="00C770F8" w:rsidRDefault="00BF5CC7" w:rsidP="00AF4EB0">
      <w:pPr>
        <w:pStyle w:val="Akapitzlist"/>
        <w:numPr>
          <w:ilvl w:val="0"/>
          <w:numId w:val="7"/>
        </w:numPr>
        <w:tabs>
          <w:tab w:val="left" w:pos="683"/>
        </w:tabs>
        <w:spacing w:before="134" w:line="276" w:lineRule="auto"/>
        <w:ind w:right="326"/>
        <w:rPr>
          <w:rFonts w:asciiTheme="majorHAnsi" w:hAnsiTheme="majorHAnsi"/>
          <w:sz w:val="24"/>
          <w:szCs w:val="24"/>
        </w:rPr>
      </w:pPr>
      <w:r w:rsidRPr="00C770F8">
        <w:rPr>
          <w:rFonts w:asciiTheme="majorHAnsi" w:hAnsiTheme="majorHAnsi"/>
          <w:b/>
          <w:sz w:val="24"/>
          <w:szCs w:val="24"/>
        </w:rPr>
        <w:t xml:space="preserve">Wykonawca będzie związany ofertą </w:t>
      </w:r>
      <w:r w:rsidRPr="00061291">
        <w:rPr>
          <w:rFonts w:asciiTheme="majorHAnsi" w:hAnsiTheme="majorHAnsi"/>
          <w:b/>
          <w:sz w:val="24"/>
          <w:szCs w:val="24"/>
        </w:rPr>
        <w:t>do dni</w:t>
      </w:r>
      <w:r w:rsidR="00B45E92" w:rsidRPr="00061291">
        <w:rPr>
          <w:rFonts w:asciiTheme="majorHAnsi" w:hAnsiTheme="majorHAnsi"/>
          <w:b/>
          <w:sz w:val="24"/>
          <w:szCs w:val="24"/>
        </w:rPr>
        <w:t xml:space="preserve">a </w:t>
      </w:r>
      <w:r w:rsidR="00061291" w:rsidRPr="00061291">
        <w:rPr>
          <w:rFonts w:asciiTheme="majorHAnsi" w:hAnsiTheme="majorHAnsi"/>
          <w:b/>
          <w:sz w:val="24"/>
          <w:szCs w:val="24"/>
        </w:rPr>
        <w:t>1</w:t>
      </w:r>
      <w:r w:rsidR="00DF653A" w:rsidRPr="00061291">
        <w:rPr>
          <w:rFonts w:asciiTheme="majorHAnsi" w:hAnsiTheme="majorHAnsi"/>
          <w:b/>
          <w:sz w:val="24"/>
          <w:szCs w:val="24"/>
        </w:rPr>
        <w:t>5</w:t>
      </w:r>
      <w:r w:rsidR="00F6135C" w:rsidRPr="00061291">
        <w:rPr>
          <w:rFonts w:asciiTheme="majorHAnsi" w:hAnsiTheme="majorHAnsi"/>
          <w:b/>
          <w:sz w:val="24"/>
          <w:szCs w:val="24"/>
        </w:rPr>
        <w:t xml:space="preserve"> </w:t>
      </w:r>
      <w:r w:rsidR="00061291" w:rsidRPr="00061291">
        <w:rPr>
          <w:rFonts w:asciiTheme="majorHAnsi" w:hAnsiTheme="majorHAnsi"/>
          <w:b/>
          <w:sz w:val="24"/>
          <w:szCs w:val="24"/>
        </w:rPr>
        <w:t>stycznia</w:t>
      </w:r>
      <w:r w:rsidR="00187715" w:rsidRPr="00061291">
        <w:rPr>
          <w:rFonts w:asciiTheme="majorHAnsi" w:hAnsiTheme="majorHAnsi"/>
          <w:b/>
          <w:sz w:val="24"/>
          <w:szCs w:val="24"/>
        </w:rPr>
        <w:t xml:space="preserve"> </w:t>
      </w:r>
      <w:r w:rsidR="005255AB" w:rsidRPr="00061291">
        <w:rPr>
          <w:rFonts w:asciiTheme="majorHAnsi" w:hAnsiTheme="majorHAnsi"/>
          <w:b/>
          <w:sz w:val="24"/>
          <w:szCs w:val="24"/>
        </w:rPr>
        <w:t>202</w:t>
      </w:r>
      <w:r w:rsidR="00061291" w:rsidRPr="00061291">
        <w:rPr>
          <w:rFonts w:asciiTheme="majorHAnsi" w:hAnsiTheme="majorHAnsi"/>
          <w:b/>
          <w:sz w:val="24"/>
          <w:szCs w:val="24"/>
        </w:rPr>
        <w:t>5</w:t>
      </w:r>
      <w:r w:rsidRPr="00061291">
        <w:rPr>
          <w:rFonts w:asciiTheme="majorHAnsi" w:hAnsiTheme="majorHAnsi"/>
          <w:b/>
          <w:sz w:val="24"/>
          <w:szCs w:val="24"/>
        </w:rPr>
        <w:t xml:space="preserve"> r. </w:t>
      </w:r>
      <w:r w:rsidRPr="00061291">
        <w:rPr>
          <w:rFonts w:asciiTheme="majorHAnsi" w:hAnsiTheme="majorHAnsi"/>
          <w:sz w:val="24"/>
          <w:szCs w:val="24"/>
        </w:rPr>
        <w:t>Bieg terminu związania ofertą rozpoczyna się wraz z upływem terminu składania</w:t>
      </w:r>
      <w:r w:rsidRPr="00C770F8">
        <w:rPr>
          <w:rFonts w:asciiTheme="majorHAnsi" w:hAnsiTheme="majorHAnsi"/>
          <w:spacing w:val="-10"/>
          <w:sz w:val="24"/>
          <w:szCs w:val="24"/>
        </w:rPr>
        <w:t xml:space="preserve"> </w:t>
      </w:r>
      <w:r w:rsidRPr="00C770F8">
        <w:rPr>
          <w:rFonts w:asciiTheme="majorHAnsi" w:hAnsiTheme="majorHAnsi"/>
          <w:sz w:val="24"/>
          <w:szCs w:val="24"/>
        </w:rPr>
        <w:t>ofert.</w:t>
      </w:r>
    </w:p>
    <w:p w14:paraId="711644D9" w14:textId="77777777" w:rsidR="00881BC7" w:rsidRDefault="005255AB" w:rsidP="00AF4EB0">
      <w:pPr>
        <w:pStyle w:val="Akapitzlist"/>
        <w:numPr>
          <w:ilvl w:val="0"/>
          <w:numId w:val="7"/>
        </w:numPr>
        <w:adjustRightInd w:val="0"/>
        <w:spacing w:line="276" w:lineRule="auto"/>
        <w:rPr>
          <w:rFonts w:asciiTheme="majorHAnsi" w:hAnsiTheme="majorHAnsi"/>
          <w:color w:val="000000"/>
          <w:sz w:val="24"/>
          <w:szCs w:val="24"/>
          <w:lang w:eastAsia="pl-PL"/>
        </w:rPr>
      </w:pPr>
      <w:r w:rsidRPr="00C770F8">
        <w:rPr>
          <w:rFonts w:asciiTheme="majorHAnsi" w:hAnsiTheme="majorHAnsi"/>
          <w:color w:val="000000"/>
          <w:sz w:val="24"/>
          <w:szCs w:val="24"/>
          <w:lang w:eastAsia="pl-PL"/>
        </w:rPr>
        <w:t>W przypadku gdy wybór najkorzystniejszej oferty nie nastąpi przed upływem terminu związania ofertą określonego w SWZ, Zamawiający przed upływem terminu związania oferta zwraca się jednokrotnie do Wykonawców o wyrażenie zgody na przedłużenie tego terminu o wskazywany przez niego okres, nie dłuższy niż 30 dni.</w:t>
      </w:r>
    </w:p>
    <w:p w14:paraId="7E5C300A" w14:textId="1C8F5456" w:rsidR="005255AB" w:rsidRPr="00881BC7" w:rsidRDefault="005255AB" w:rsidP="00AF4EB0">
      <w:pPr>
        <w:pStyle w:val="Akapitzlist"/>
        <w:numPr>
          <w:ilvl w:val="0"/>
          <w:numId w:val="7"/>
        </w:numPr>
        <w:adjustRightInd w:val="0"/>
        <w:spacing w:line="276" w:lineRule="auto"/>
        <w:rPr>
          <w:rFonts w:asciiTheme="majorHAnsi" w:hAnsiTheme="majorHAnsi"/>
          <w:color w:val="000000"/>
          <w:sz w:val="24"/>
          <w:szCs w:val="24"/>
          <w:lang w:eastAsia="pl-PL"/>
        </w:rPr>
      </w:pPr>
      <w:r w:rsidRPr="00881BC7">
        <w:rPr>
          <w:rFonts w:asciiTheme="majorHAnsi" w:hAnsiTheme="majorHAnsi"/>
          <w:color w:val="000000"/>
          <w:sz w:val="24"/>
          <w:szCs w:val="24"/>
          <w:lang w:eastAsia="pl-PL"/>
        </w:rPr>
        <w:t>Przedłużenie terminu związania oferta, o którym mowa w ust.</w:t>
      </w:r>
      <w:r w:rsidR="004F6199" w:rsidRPr="00881BC7">
        <w:rPr>
          <w:rFonts w:asciiTheme="majorHAnsi" w:hAnsiTheme="majorHAnsi"/>
          <w:color w:val="000000"/>
          <w:sz w:val="24"/>
          <w:szCs w:val="24"/>
          <w:lang w:eastAsia="pl-PL"/>
        </w:rPr>
        <w:t xml:space="preserve"> </w:t>
      </w:r>
      <w:r w:rsidRPr="00881BC7">
        <w:rPr>
          <w:rFonts w:asciiTheme="majorHAnsi" w:hAnsiTheme="majorHAnsi"/>
          <w:color w:val="000000"/>
          <w:sz w:val="24"/>
          <w:szCs w:val="24"/>
          <w:lang w:eastAsia="pl-PL"/>
        </w:rPr>
        <w:t>2, wymaga złożenia przez Wykonawcę pisemnego oświadczenia o wyrażeniu zgody na przedłużenie terminu związania oferta.</w:t>
      </w:r>
    </w:p>
    <w:p w14:paraId="4A80303F" w14:textId="77777777" w:rsidR="002A0452" w:rsidRDefault="002A0452" w:rsidP="003117CF">
      <w:pPr>
        <w:pStyle w:val="Akapitzlist"/>
        <w:tabs>
          <w:tab w:val="left" w:pos="683"/>
        </w:tabs>
        <w:ind w:left="682" w:right="325" w:hanging="682"/>
        <w:rPr>
          <w:rFonts w:asciiTheme="majorHAnsi" w:hAnsiTheme="majorHAnsi"/>
          <w:sz w:val="24"/>
          <w:szCs w:val="24"/>
          <w:shd w:val="clear" w:color="auto" w:fill="FFFFFF"/>
        </w:rPr>
      </w:pPr>
    </w:p>
    <w:p w14:paraId="2B781235" w14:textId="678A94ED" w:rsidR="00BF5CC7" w:rsidRDefault="00BF5CC7" w:rsidP="003117CF">
      <w:pPr>
        <w:pStyle w:val="Akapitzlist"/>
        <w:tabs>
          <w:tab w:val="left" w:pos="683"/>
        </w:tabs>
        <w:ind w:left="682" w:right="325" w:hanging="682"/>
        <w:rPr>
          <w:rFonts w:asciiTheme="majorHAnsi" w:hAnsiTheme="majorHAnsi"/>
          <w:b/>
          <w:sz w:val="24"/>
          <w:szCs w:val="24"/>
          <w:u w:val="thick"/>
        </w:rPr>
      </w:pPr>
      <w:r w:rsidRPr="00C770F8">
        <w:rPr>
          <w:rFonts w:asciiTheme="majorHAnsi" w:hAnsiTheme="majorHAnsi"/>
          <w:b/>
          <w:sz w:val="24"/>
          <w:szCs w:val="24"/>
          <w:u w:val="thick"/>
        </w:rPr>
        <w:t>X</w:t>
      </w:r>
      <w:r w:rsidR="00E45432" w:rsidRPr="00C770F8">
        <w:rPr>
          <w:rFonts w:asciiTheme="majorHAnsi" w:hAnsiTheme="majorHAnsi"/>
          <w:b/>
          <w:sz w:val="24"/>
          <w:szCs w:val="24"/>
          <w:u w:val="thick"/>
        </w:rPr>
        <w:t>V</w:t>
      </w:r>
      <w:r w:rsidRPr="00C770F8">
        <w:rPr>
          <w:rFonts w:asciiTheme="majorHAnsi" w:hAnsiTheme="majorHAnsi"/>
          <w:b/>
          <w:sz w:val="24"/>
          <w:szCs w:val="24"/>
          <w:u w:val="thick"/>
        </w:rPr>
        <w:t>I . OPIS SPOSOBU PRZYGOTOWANIA OFERT</w:t>
      </w:r>
    </w:p>
    <w:p w14:paraId="6A6905F4" w14:textId="77777777" w:rsidR="000F07A2" w:rsidRDefault="000F07A2" w:rsidP="003117CF">
      <w:pPr>
        <w:pStyle w:val="Akapitzlist"/>
        <w:tabs>
          <w:tab w:val="left" w:pos="683"/>
        </w:tabs>
        <w:ind w:left="682" w:right="325" w:hanging="682"/>
        <w:rPr>
          <w:rFonts w:asciiTheme="majorHAnsi" w:hAnsiTheme="majorHAnsi"/>
          <w:b/>
          <w:sz w:val="24"/>
          <w:szCs w:val="24"/>
          <w:u w:val="thick"/>
        </w:rPr>
      </w:pPr>
    </w:p>
    <w:p w14:paraId="153FF823" w14:textId="24B012E9" w:rsidR="00015ADD" w:rsidRDefault="000F07A2" w:rsidP="00015ADD">
      <w:pPr>
        <w:pStyle w:val="Akapitzlist"/>
        <w:widowControl/>
        <w:numPr>
          <w:ilvl w:val="6"/>
          <w:numId w:val="4"/>
        </w:numPr>
        <w:tabs>
          <w:tab w:val="left" w:pos="0"/>
          <w:tab w:val="left" w:pos="142"/>
          <w:tab w:val="left" w:pos="426"/>
        </w:tabs>
        <w:autoSpaceDE/>
        <w:autoSpaceDN/>
        <w:spacing w:line="276" w:lineRule="auto"/>
        <w:ind w:left="0" w:firstLine="0"/>
        <w:rPr>
          <w:rFonts w:ascii="Cambria" w:hAnsi="Cambria"/>
          <w:b/>
          <w:bCs/>
          <w:sz w:val="24"/>
          <w:szCs w:val="24"/>
          <w:u w:val="single"/>
        </w:rPr>
      </w:pPr>
      <w:r w:rsidRPr="00AC7F34">
        <w:rPr>
          <w:rFonts w:ascii="Cambria" w:hAnsi="Cambria"/>
          <w:b/>
          <w:bCs/>
          <w:sz w:val="24"/>
          <w:szCs w:val="24"/>
        </w:rPr>
        <w:t xml:space="preserve">Ofertę należy złożyć pod rygorem nieważności w formie elektronicznej lub </w:t>
      </w:r>
      <w:r w:rsidR="00061291">
        <w:rPr>
          <w:rFonts w:ascii="Cambria" w:hAnsi="Cambria"/>
          <w:b/>
          <w:bCs/>
          <w:sz w:val="24"/>
          <w:szCs w:val="24"/>
        </w:rPr>
        <w:br/>
      </w:r>
      <w:r w:rsidRPr="00AC7F34">
        <w:rPr>
          <w:rFonts w:ascii="Cambria" w:hAnsi="Cambria"/>
          <w:b/>
          <w:bCs/>
          <w:sz w:val="24"/>
          <w:szCs w:val="24"/>
        </w:rPr>
        <w:t>w postaci elektronicznej opatrzonej podpisem zaufanym lub podpisem osobistym</w:t>
      </w:r>
      <w:r>
        <w:rPr>
          <w:rFonts w:ascii="Cambria" w:hAnsi="Cambria"/>
          <w:b/>
          <w:bCs/>
          <w:sz w:val="24"/>
          <w:szCs w:val="24"/>
        </w:rPr>
        <w:t xml:space="preserve">. </w:t>
      </w:r>
      <w:r w:rsidRPr="004300B9">
        <w:rPr>
          <w:rFonts w:ascii="Cambria" w:hAnsi="Cambria"/>
          <w:bCs/>
          <w:sz w:val="24"/>
          <w:szCs w:val="24"/>
        </w:rPr>
        <w:t>Wykonawca</w:t>
      </w:r>
      <w:r>
        <w:rPr>
          <w:rFonts w:ascii="Cambria" w:hAnsi="Cambria"/>
          <w:b/>
          <w:bCs/>
          <w:sz w:val="24"/>
          <w:szCs w:val="24"/>
          <w:u w:val="single"/>
        </w:rPr>
        <w:t xml:space="preserve"> </w:t>
      </w:r>
      <w:r w:rsidRPr="004300B9">
        <w:rPr>
          <w:rFonts w:ascii="Cambria" w:hAnsi="Cambria"/>
          <w:bCs/>
          <w:sz w:val="24"/>
          <w:szCs w:val="24"/>
        </w:rPr>
        <w:t>składa ofertę za pośrednictwem Platformy e-Zamówienia.</w:t>
      </w:r>
    </w:p>
    <w:p w14:paraId="10848194" w14:textId="77777777" w:rsidR="0063014A" w:rsidRPr="0063014A" w:rsidRDefault="000F07A2" w:rsidP="0063014A">
      <w:pPr>
        <w:pStyle w:val="Akapitzlist"/>
        <w:widowControl/>
        <w:numPr>
          <w:ilvl w:val="6"/>
          <w:numId w:val="4"/>
        </w:numPr>
        <w:tabs>
          <w:tab w:val="left" w:pos="0"/>
          <w:tab w:val="left" w:pos="142"/>
          <w:tab w:val="left" w:pos="426"/>
        </w:tabs>
        <w:autoSpaceDE/>
        <w:autoSpaceDN/>
        <w:spacing w:line="276" w:lineRule="auto"/>
        <w:ind w:left="0" w:firstLine="0"/>
        <w:rPr>
          <w:rFonts w:ascii="Cambria" w:hAnsi="Cambria"/>
          <w:b/>
          <w:bCs/>
          <w:sz w:val="24"/>
          <w:szCs w:val="24"/>
          <w:u w:val="single"/>
        </w:rPr>
      </w:pPr>
      <w:r w:rsidRPr="00015ADD">
        <w:rPr>
          <w:rFonts w:ascii="Cambria" w:hAnsi="Cambria"/>
          <w:b/>
          <w:sz w:val="24"/>
          <w:szCs w:val="24"/>
        </w:rPr>
        <w:t>Zamawiający nie posługuje się interaktywnym formularzem oferty przewidzianym</w:t>
      </w:r>
      <w:r w:rsidR="00015ADD" w:rsidRPr="00015ADD">
        <w:rPr>
          <w:rFonts w:ascii="Cambria" w:hAnsi="Cambria"/>
          <w:b/>
          <w:sz w:val="24"/>
          <w:szCs w:val="24"/>
        </w:rPr>
        <w:t xml:space="preserve"> </w:t>
      </w:r>
      <w:r w:rsidRPr="00015ADD">
        <w:rPr>
          <w:rFonts w:ascii="Cambria" w:hAnsi="Cambria"/>
          <w:b/>
          <w:sz w:val="24"/>
          <w:szCs w:val="24"/>
        </w:rPr>
        <w:t>przez Platformę e-Zamówienia.</w:t>
      </w:r>
    </w:p>
    <w:p w14:paraId="52547CD1" w14:textId="49971D9A" w:rsidR="0063014A" w:rsidRDefault="0063014A" w:rsidP="0063014A">
      <w:pPr>
        <w:pStyle w:val="Akapitzlist"/>
        <w:widowControl/>
        <w:numPr>
          <w:ilvl w:val="6"/>
          <w:numId w:val="4"/>
        </w:numPr>
        <w:tabs>
          <w:tab w:val="left" w:pos="0"/>
          <w:tab w:val="left" w:pos="142"/>
          <w:tab w:val="left" w:pos="426"/>
        </w:tabs>
        <w:autoSpaceDE/>
        <w:autoSpaceDN/>
        <w:spacing w:line="276" w:lineRule="auto"/>
        <w:ind w:left="0" w:firstLine="0"/>
        <w:rPr>
          <w:rFonts w:ascii="Cambria" w:hAnsi="Cambria"/>
          <w:b/>
          <w:bCs/>
          <w:sz w:val="24"/>
          <w:szCs w:val="24"/>
          <w:u w:val="single"/>
        </w:rPr>
      </w:pPr>
      <w:r>
        <w:rPr>
          <w:rFonts w:ascii="Cambria" w:hAnsi="Cambria"/>
          <w:bCs/>
          <w:sz w:val="24"/>
          <w:szCs w:val="24"/>
        </w:rPr>
        <w:t xml:space="preserve">Wykonawca powinien pobrać „Załącznik nr 2 formularz ofertowy”, zapisać go na dysku komputera użytkownika, uzupełnić danymi wymaganymi przez Zamawiającego </w:t>
      </w:r>
      <w:r w:rsidR="00061291">
        <w:rPr>
          <w:rFonts w:ascii="Cambria" w:hAnsi="Cambria"/>
          <w:bCs/>
          <w:sz w:val="24"/>
          <w:szCs w:val="24"/>
        </w:rPr>
        <w:br/>
      </w:r>
      <w:r>
        <w:rPr>
          <w:rFonts w:ascii="Cambria" w:hAnsi="Cambria"/>
          <w:bCs/>
          <w:sz w:val="24"/>
          <w:szCs w:val="24"/>
        </w:rPr>
        <w:t xml:space="preserve">i ponownie zapisać go na dysku komputera użytkownika oraz podpisać odpowiednim rodzajem podpisu elektronicznego, o którym mowa w ust. 6. </w:t>
      </w:r>
      <w:r w:rsidR="000F07A2" w:rsidRPr="0063014A">
        <w:rPr>
          <w:rFonts w:ascii="Cambria" w:hAnsi="Cambria"/>
          <w:bCs/>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w:t>
      </w:r>
      <w:r w:rsidR="000F07A2" w:rsidRPr="0063014A">
        <w:rPr>
          <w:rFonts w:ascii="Cambria" w:hAnsi="Cambria"/>
          <w:bCs/>
          <w:sz w:val="24"/>
          <w:szCs w:val="24"/>
        </w:rPr>
        <w:lastRenderedPageBreak/>
        <w:t xml:space="preserve">elektronicznych, w którym znajdują się dwa pola </w:t>
      </w:r>
      <w:proofErr w:type="spellStart"/>
      <w:r w:rsidR="000F07A2" w:rsidRPr="0063014A">
        <w:rPr>
          <w:rFonts w:ascii="Cambria" w:hAnsi="Cambria"/>
          <w:bCs/>
          <w:sz w:val="24"/>
          <w:szCs w:val="24"/>
        </w:rPr>
        <w:t>drag&amp;drop</w:t>
      </w:r>
      <w:proofErr w:type="spellEnd"/>
      <w:r w:rsidR="000F07A2" w:rsidRPr="0063014A">
        <w:rPr>
          <w:rFonts w:ascii="Cambria" w:hAnsi="Cambria"/>
          <w:bCs/>
          <w:sz w:val="24"/>
          <w:szCs w:val="24"/>
        </w:rPr>
        <w:t xml:space="preserve"> („przeciągnij” i „upuść”) służące do dodawania plików. </w:t>
      </w:r>
    </w:p>
    <w:p w14:paraId="7E4EAF7B" w14:textId="77777777" w:rsidR="0063014A" w:rsidRDefault="000F07A2" w:rsidP="000F07A2">
      <w:pPr>
        <w:pStyle w:val="Akapitzlist"/>
        <w:widowControl/>
        <w:numPr>
          <w:ilvl w:val="6"/>
          <w:numId w:val="4"/>
        </w:numPr>
        <w:tabs>
          <w:tab w:val="left" w:pos="0"/>
          <w:tab w:val="left" w:pos="142"/>
          <w:tab w:val="left" w:pos="426"/>
        </w:tabs>
        <w:autoSpaceDE/>
        <w:autoSpaceDN/>
        <w:spacing w:line="276" w:lineRule="auto"/>
        <w:ind w:left="0" w:firstLine="0"/>
        <w:rPr>
          <w:rFonts w:ascii="Cambria" w:hAnsi="Cambria"/>
          <w:b/>
          <w:bCs/>
          <w:sz w:val="24"/>
          <w:szCs w:val="24"/>
          <w:u w:val="single"/>
        </w:rPr>
      </w:pPr>
      <w:r w:rsidRPr="0063014A">
        <w:rPr>
          <w:rFonts w:ascii="Cambria" w:hAnsi="Cambria"/>
          <w:bCs/>
          <w:sz w:val="24"/>
          <w:szCs w:val="24"/>
        </w:rPr>
        <w:t xml:space="preserve"> Wykonawca dodaje wybrany z dysku i uprzednio podpisany „Formularz oferty” </w:t>
      </w:r>
      <w:r w:rsidRPr="0063014A">
        <w:rPr>
          <w:rFonts w:ascii="Cambria" w:hAnsi="Cambria"/>
          <w:bCs/>
          <w:sz w:val="24"/>
          <w:szCs w:val="24"/>
        </w:rPr>
        <w:br/>
        <w:t xml:space="preserve">w pierwszym polu („Wypełniony formularz oferty”). W kolejnym polu („Załączniki </w:t>
      </w:r>
      <w:r w:rsidRPr="0063014A">
        <w:rPr>
          <w:rFonts w:ascii="Cambria" w:hAnsi="Cambria"/>
          <w:bCs/>
          <w:sz w:val="24"/>
          <w:szCs w:val="24"/>
        </w:rPr>
        <w:br/>
        <w:t xml:space="preserve">i inne dokumenty przedstawione w ofercie przez Wykonawcę”) wykonawca dodaje pozostałe pliki stanowiące ofertę lub składane wraz z ofertą. </w:t>
      </w:r>
    </w:p>
    <w:p w14:paraId="291AEB72" w14:textId="3280A4EC" w:rsidR="0063014A" w:rsidRDefault="000F07A2" w:rsidP="0063014A">
      <w:pPr>
        <w:pStyle w:val="Akapitzlist"/>
        <w:widowControl/>
        <w:numPr>
          <w:ilvl w:val="6"/>
          <w:numId w:val="4"/>
        </w:numPr>
        <w:tabs>
          <w:tab w:val="left" w:pos="0"/>
          <w:tab w:val="left" w:pos="142"/>
          <w:tab w:val="left" w:pos="426"/>
        </w:tabs>
        <w:autoSpaceDE/>
        <w:autoSpaceDN/>
        <w:spacing w:line="276" w:lineRule="auto"/>
        <w:ind w:left="0" w:firstLine="0"/>
        <w:rPr>
          <w:rFonts w:ascii="Cambria" w:hAnsi="Cambria"/>
          <w:b/>
          <w:bCs/>
          <w:sz w:val="24"/>
          <w:szCs w:val="24"/>
          <w:u w:val="single"/>
        </w:rPr>
      </w:pPr>
      <w:r w:rsidRPr="0063014A">
        <w:rPr>
          <w:rFonts w:ascii="Cambria" w:hAnsi="Cambria"/>
          <w:bCs/>
          <w:sz w:val="24"/>
          <w:szCs w:val="24"/>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r w:rsidRPr="0063014A">
        <w:rPr>
          <w:rStyle w:val="markedcontent"/>
          <w:rFonts w:ascii="Cambria" w:hAnsi="Cambria" w:cs="Arial"/>
          <w:sz w:val="24"/>
          <w:szCs w:val="24"/>
        </w:rPr>
        <w:t xml:space="preserve">Wykonawca nie może zastrzec informacji, o których mowa </w:t>
      </w:r>
      <w:r w:rsidR="00061291">
        <w:rPr>
          <w:rStyle w:val="markedcontent"/>
          <w:rFonts w:ascii="Cambria" w:hAnsi="Cambria" w:cs="Arial"/>
          <w:sz w:val="24"/>
          <w:szCs w:val="24"/>
        </w:rPr>
        <w:br/>
      </w:r>
      <w:r w:rsidRPr="0063014A">
        <w:rPr>
          <w:rStyle w:val="markedcontent"/>
          <w:rFonts w:ascii="Cambria" w:hAnsi="Cambria" w:cs="Arial"/>
          <w:sz w:val="24"/>
          <w:szCs w:val="24"/>
        </w:rPr>
        <w:t xml:space="preserve">w art. 222 ust. 5 </w:t>
      </w:r>
      <w:proofErr w:type="spellStart"/>
      <w:r w:rsidRPr="0063014A">
        <w:rPr>
          <w:rStyle w:val="markedcontent"/>
          <w:rFonts w:ascii="Cambria" w:hAnsi="Cambria" w:cs="Arial"/>
          <w:sz w:val="24"/>
          <w:szCs w:val="24"/>
        </w:rPr>
        <w:t>Pzp</w:t>
      </w:r>
      <w:proofErr w:type="spellEnd"/>
      <w:r w:rsidRPr="0063014A">
        <w:rPr>
          <w:rStyle w:val="markedcontent"/>
          <w:rFonts w:ascii="Cambria" w:hAnsi="Cambria" w:cs="Arial"/>
          <w:sz w:val="24"/>
          <w:szCs w:val="24"/>
        </w:rPr>
        <w:t>. W przypadku nie wykazania przez Wykonawcę wraz z przekazaniem informacji, iż zastrzeżone informacje stanowią tajemnice przedsiębiorstwa, lub gdy Zamawiający uzna zastrzeżenia za nieprawidłowe, informacje te mogą zostać odtajnione.</w:t>
      </w:r>
    </w:p>
    <w:p w14:paraId="4A9483A2" w14:textId="067B7DE4" w:rsidR="000F07A2" w:rsidRPr="0063014A" w:rsidRDefault="000F07A2" w:rsidP="0063014A">
      <w:pPr>
        <w:pStyle w:val="Akapitzlist"/>
        <w:widowControl/>
        <w:numPr>
          <w:ilvl w:val="6"/>
          <w:numId w:val="4"/>
        </w:numPr>
        <w:tabs>
          <w:tab w:val="left" w:pos="0"/>
          <w:tab w:val="left" w:pos="142"/>
          <w:tab w:val="left" w:pos="426"/>
        </w:tabs>
        <w:autoSpaceDE/>
        <w:autoSpaceDN/>
        <w:spacing w:line="276" w:lineRule="auto"/>
        <w:ind w:left="0" w:firstLine="0"/>
        <w:rPr>
          <w:rFonts w:ascii="Cambria" w:hAnsi="Cambria"/>
          <w:b/>
          <w:bCs/>
          <w:sz w:val="24"/>
          <w:szCs w:val="24"/>
          <w:u w:val="single"/>
        </w:rPr>
      </w:pPr>
      <w:r w:rsidRPr="0063014A">
        <w:rPr>
          <w:rFonts w:ascii="Cambria" w:hAnsi="Cambria"/>
          <w:b/>
          <w:sz w:val="24"/>
          <w:szCs w:val="24"/>
        </w:rPr>
        <w:t>Formularz ofertowy podpisuje się kwalifikowanym podpisem elektronicznym, podpisem zaufanym lub podpisem osobistym</w:t>
      </w:r>
      <w:r w:rsidRPr="0063014A">
        <w:rPr>
          <w:rFonts w:ascii="Cambria" w:hAnsi="Cambria"/>
          <w:sz w:val="24"/>
          <w:szCs w:val="24"/>
        </w:rPr>
        <w:t xml:space="preserve">.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5E1A1FFD" w14:textId="7961FEB8" w:rsidR="0063014A" w:rsidRDefault="006C0A3E" w:rsidP="000F07A2">
      <w:pPr>
        <w:pStyle w:val="Akapitzlist"/>
        <w:tabs>
          <w:tab w:val="left" w:pos="0"/>
        </w:tabs>
        <w:spacing w:line="276" w:lineRule="auto"/>
        <w:ind w:left="0" w:right="325" w:firstLine="0"/>
        <w:rPr>
          <w:rFonts w:ascii="Cambria" w:hAnsi="Cambria"/>
          <w:sz w:val="24"/>
          <w:szCs w:val="24"/>
        </w:rPr>
      </w:pPr>
      <w:r>
        <w:rPr>
          <w:rFonts w:ascii="Cambria" w:hAnsi="Cambria"/>
          <w:b/>
          <w:bCs/>
          <w:sz w:val="24"/>
          <w:szCs w:val="24"/>
        </w:rPr>
        <w:t xml:space="preserve">7. </w:t>
      </w:r>
      <w:r w:rsidR="000F07A2" w:rsidRPr="00EA6B62">
        <w:rPr>
          <w:rFonts w:ascii="Cambria" w:hAnsi="Cambria"/>
          <w:b/>
          <w:bCs/>
          <w:sz w:val="24"/>
          <w:szCs w:val="24"/>
        </w:rPr>
        <w:t xml:space="preserve">Pozostałe dokumenty wchodzące w skład oferty lub składane wraz z ofertą, które są zgodne z ustawą </w:t>
      </w:r>
      <w:proofErr w:type="spellStart"/>
      <w:r w:rsidR="000F07A2" w:rsidRPr="00EA6B62">
        <w:rPr>
          <w:rFonts w:ascii="Cambria" w:hAnsi="Cambria"/>
          <w:b/>
          <w:bCs/>
          <w:sz w:val="24"/>
          <w:szCs w:val="24"/>
        </w:rPr>
        <w:t>Pzp</w:t>
      </w:r>
      <w:proofErr w:type="spellEnd"/>
      <w:r w:rsidR="000F07A2" w:rsidRPr="00EA6B62">
        <w:rPr>
          <w:rFonts w:ascii="Cambria" w:hAnsi="Cambria"/>
          <w:b/>
          <w:bCs/>
          <w:sz w:val="24"/>
          <w:szCs w:val="24"/>
        </w:rPr>
        <w:t xml:space="preserve"> lub rozporządzeniem Prezesa Rady Ministrów </w:t>
      </w:r>
      <w:r w:rsidR="000F07A2">
        <w:rPr>
          <w:rFonts w:ascii="Cambria" w:hAnsi="Cambria"/>
          <w:b/>
          <w:bCs/>
          <w:sz w:val="24"/>
          <w:szCs w:val="24"/>
        </w:rPr>
        <w:br/>
      </w:r>
      <w:r w:rsidR="000F07A2" w:rsidRPr="00EA6B62">
        <w:rPr>
          <w:rFonts w:ascii="Cambria" w:hAnsi="Cambria"/>
          <w:b/>
          <w:bCs/>
          <w:sz w:val="24"/>
          <w:szCs w:val="24"/>
        </w:rPr>
        <w:t>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w:t>
      </w:r>
      <w:r w:rsidR="000F07A2" w:rsidRPr="006E58DB">
        <w:rPr>
          <w:rFonts w:ascii="Cambria" w:hAnsi="Cambria"/>
          <w:sz w:val="24"/>
          <w:szCs w:val="24"/>
        </w:rPr>
        <w:t xml:space="preserve">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r w:rsidR="000F07A2" w:rsidRPr="006E58DB">
        <w:rPr>
          <w:rFonts w:ascii="Calibri" w:eastAsia="Calibri" w:hAnsi="Calibri" w:cs="Calibri"/>
          <w:color w:val="000000"/>
          <w:sz w:val="23"/>
          <w:szCs w:val="23"/>
          <w:lang w:eastAsia="pl-PL"/>
        </w:rPr>
        <w:t xml:space="preserve"> </w:t>
      </w:r>
      <w:r w:rsidR="000F07A2" w:rsidRPr="006E58DB">
        <w:rPr>
          <w:rFonts w:ascii="Cambria" w:hAnsi="Cambria"/>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w:t>
      </w:r>
      <w:r w:rsidR="000F07A2">
        <w:rPr>
          <w:rFonts w:ascii="Cambria" w:hAnsi="Cambria"/>
          <w:sz w:val="24"/>
          <w:szCs w:val="24"/>
        </w:rPr>
        <w:br/>
      </w:r>
      <w:r w:rsidR="000F07A2" w:rsidRPr="006E58DB">
        <w:rPr>
          <w:rFonts w:ascii="Cambria" w:hAnsi="Cambria"/>
          <w:sz w:val="24"/>
          <w:szCs w:val="24"/>
        </w:rPr>
        <w:t xml:space="preserve">z opatrzeniem wszystkich dokumentów zawartych w tym pliku odpowiednio kwalifikowanym podpisem elektronicznym, podpisem zaufanym lub podpisem osobistym. </w:t>
      </w:r>
    </w:p>
    <w:p w14:paraId="36EF321B" w14:textId="24CA8C40" w:rsidR="0063014A" w:rsidRDefault="006C0A3E" w:rsidP="0063014A">
      <w:pPr>
        <w:pStyle w:val="Akapitzlist"/>
        <w:tabs>
          <w:tab w:val="left" w:pos="0"/>
        </w:tabs>
        <w:spacing w:line="276" w:lineRule="auto"/>
        <w:ind w:left="0" w:right="325" w:firstLine="0"/>
        <w:rPr>
          <w:rFonts w:ascii="Cambria" w:hAnsi="Cambria"/>
          <w:bCs/>
          <w:sz w:val="24"/>
          <w:szCs w:val="24"/>
        </w:rPr>
      </w:pPr>
      <w:r>
        <w:rPr>
          <w:rFonts w:ascii="Cambria" w:hAnsi="Cambria"/>
          <w:sz w:val="24"/>
          <w:szCs w:val="24"/>
        </w:rPr>
        <w:t xml:space="preserve">8. </w:t>
      </w:r>
      <w:r w:rsidR="000F07A2" w:rsidRPr="006E58DB">
        <w:rPr>
          <w:rFonts w:ascii="Cambria" w:hAnsi="Cambria"/>
          <w:sz w:val="24"/>
          <w:szCs w:val="24"/>
        </w:rPr>
        <w:t xml:space="preserve">System sprawdza, czy złożone pliki są podpisane i automatycznie je szyfruje, jednocześnie informując o tym wykonawcę. Potwierdzenie czasu przekazania </w:t>
      </w:r>
      <w:r w:rsidR="000F07A2">
        <w:rPr>
          <w:rFonts w:ascii="Cambria" w:hAnsi="Cambria"/>
          <w:sz w:val="24"/>
          <w:szCs w:val="24"/>
        </w:rPr>
        <w:br/>
      </w:r>
      <w:r w:rsidR="000F07A2" w:rsidRPr="006E58DB">
        <w:rPr>
          <w:rFonts w:ascii="Cambria" w:hAnsi="Cambria"/>
          <w:sz w:val="24"/>
          <w:szCs w:val="24"/>
        </w:rPr>
        <w:t>i odbioru oferty znajduje się w Elektronicznym Potwierdzeniu Przesłania (EPP) i Elektronicznym Potwierdzeniu</w:t>
      </w:r>
      <w:r w:rsidR="000F07A2" w:rsidRPr="006E58DB">
        <w:rPr>
          <w:rFonts w:ascii="Cambria" w:hAnsi="Cambria"/>
          <w:b/>
          <w:sz w:val="24"/>
          <w:szCs w:val="24"/>
          <w:u w:val="thick"/>
        </w:rPr>
        <w:t xml:space="preserve"> </w:t>
      </w:r>
      <w:r w:rsidR="000F07A2" w:rsidRPr="006E58DB">
        <w:rPr>
          <w:rFonts w:ascii="Cambria" w:hAnsi="Cambria"/>
          <w:bCs/>
          <w:sz w:val="24"/>
          <w:szCs w:val="24"/>
        </w:rPr>
        <w:t xml:space="preserve">Odebrania (EPO). EPP i EPO dostępne są dla </w:t>
      </w:r>
      <w:r w:rsidR="000F07A2" w:rsidRPr="006E58DB">
        <w:rPr>
          <w:rFonts w:ascii="Cambria" w:hAnsi="Cambria"/>
          <w:bCs/>
          <w:sz w:val="24"/>
          <w:szCs w:val="24"/>
        </w:rPr>
        <w:lastRenderedPageBreak/>
        <w:t xml:space="preserve">zalogowanego Wykonawcy w zakładce „Oferty/Wnioski”. </w:t>
      </w:r>
    </w:p>
    <w:p w14:paraId="0BFDF821" w14:textId="1B29E5EB" w:rsidR="0063014A" w:rsidRDefault="006C0A3E" w:rsidP="0063014A">
      <w:pPr>
        <w:pStyle w:val="Akapitzlist"/>
        <w:tabs>
          <w:tab w:val="left" w:pos="0"/>
        </w:tabs>
        <w:spacing w:line="276" w:lineRule="auto"/>
        <w:ind w:left="0" w:right="325" w:firstLine="0"/>
        <w:rPr>
          <w:rFonts w:ascii="Cambria" w:hAnsi="Cambria"/>
          <w:sz w:val="24"/>
          <w:szCs w:val="24"/>
        </w:rPr>
      </w:pPr>
      <w:r>
        <w:rPr>
          <w:rFonts w:ascii="Cambria" w:hAnsi="Cambria"/>
          <w:bCs/>
          <w:sz w:val="24"/>
          <w:szCs w:val="24"/>
        </w:rPr>
        <w:t xml:space="preserve">9. </w:t>
      </w:r>
      <w:r w:rsidR="000F07A2" w:rsidRPr="0063014A">
        <w:rPr>
          <w:rFonts w:ascii="Cambria" w:hAnsi="Cambria"/>
          <w:bCs/>
          <w:sz w:val="24"/>
          <w:szCs w:val="24"/>
        </w:rPr>
        <w:t xml:space="preserve">Oferta może być złożona tylko do upływu terminu składania ofert. </w:t>
      </w:r>
    </w:p>
    <w:p w14:paraId="50B4ECC9" w14:textId="510AD100" w:rsidR="000F07A2" w:rsidRPr="0063014A" w:rsidRDefault="006C0A3E" w:rsidP="0063014A">
      <w:pPr>
        <w:pStyle w:val="Akapitzlist"/>
        <w:tabs>
          <w:tab w:val="left" w:pos="0"/>
        </w:tabs>
        <w:spacing w:line="276" w:lineRule="auto"/>
        <w:ind w:left="0" w:right="325" w:firstLine="0"/>
        <w:rPr>
          <w:rFonts w:ascii="Cambria" w:hAnsi="Cambria"/>
          <w:sz w:val="24"/>
          <w:szCs w:val="24"/>
        </w:rPr>
      </w:pPr>
      <w:r>
        <w:rPr>
          <w:rFonts w:ascii="Cambria" w:hAnsi="Cambria"/>
          <w:sz w:val="24"/>
          <w:szCs w:val="24"/>
        </w:rPr>
        <w:t xml:space="preserve">10. </w:t>
      </w:r>
      <w:r w:rsidR="000F07A2" w:rsidRPr="006E58DB">
        <w:rPr>
          <w:rFonts w:ascii="Cambria" w:hAnsi="Cambria"/>
          <w:bCs/>
          <w:sz w:val="24"/>
          <w:szCs w:val="24"/>
        </w:rPr>
        <w:t xml:space="preserve">Wykonawca może przed upływem terminu składania ofert wycofać ofertę. Wykonawca wycofuje ofertę w zakładce „Oferty/wnioski” używając przycisku „Wycofaj ofertę”. </w:t>
      </w:r>
    </w:p>
    <w:p w14:paraId="47ECC318" w14:textId="77777777" w:rsidR="000F07A2" w:rsidRDefault="000F07A2" w:rsidP="000F07A2">
      <w:pPr>
        <w:pStyle w:val="Akapitzlist"/>
        <w:tabs>
          <w:tab w:val="left" w:pos="683"/>
        </w:tabs>
        <w:spacing w:line="276" w:lineRule="auto"/>
        <w:ind w:left="682" w:right="325" w:hanging="682"/>
        <w:rPr>
          <w:rFonts w:ascii="Cambria" w:hAnsi="Cambria"/>
          <w:bCs/>
          <w:sz w:val="24"/>
          <w:szCs w:val="24"/>
        </w:rPr>
      </w:pPr>
      <w:r w:rsidRPr="006E58DB">
        <w:rPr>
          <w:rFonts w:ascii="Cambria" w:hAnsi="Cambria"/>
          <w:bCs/>
          <w:sz w:val="24"/>
          <w:szCs w:val="24"/>
        </w:rPr>
        <w:t xml:space="preserve">11. Maksymalny łączny rozmiar plików stanowiących ofertę lub składanych wraz z ofertą to 250 MB. </w:t>
      </w:r>
    </w:p>
    <w:p w14:paraId="61055505" w14:textId="77777777" w:rsidR="000F07A2" w:rsidRDefault="000F07A2" w:rsidP="000F07A2">
      <w:pPr>
        <w:pStyle w:val="Akapitzlist"/>
        <w:tabs>
          <w:tab w:val="left" w:pos="683"/>
        </w:tabs>
        <w:spacing w:line="276" w:lineRule="auto"/>
        <w:ind w:left="682" w:right="325" w:hanging="682"/>
        <w:rPr>
          <w:rFonts w:ascii="Cambria" w:hAnsi="Cambria"/>
          <w:bCs/>
          <w:sz w:val="24"/>
          <w:szCs w:val="24"/>
        </w:rPr>
      </w:pPr>
      <w:r>
        <w:rPr>
          <w:rFonts w:ascii="Cambria" w:hAnsi="Cambria"/>
          <w:bCs/>
          <w:sz w:val="24"/>
          <w:szCs w:val="24"/>
        </w:rPr>
        <w:t xml:space="preserve">12. </w:t>
      </w:r>
      <w:r w:rsidRPr="00AC7F34">
        <w:rPr>
          <w:rFonts w:ascii="Cambria" w:hAnsi="Cambria"/>
          <w:sz w:val="24"/>
          <w:szCs w:val="24"/>
        </w:rPr>
        <w:t>Wykonawca może złożyć tylko jedną ofertę.</w:t>
      </w:r>
    </w:p>
    <w:p w14:paraId="249B90D6" w14:textId="77777777" w:rsidR="000F07A2" w:rsidRPr="00EA6B62" w:rsidRDefault="000F07A2" w:rsidP="000F07A2">
      <w:pPr>
        <w:pStyle w:val="Akapitzlist"/>
        <w:tabs>
          <w:tab w:val="left" w:pos="683"/>
        </w:tabs>
        <w:spacing w:line="276" w:lineRule="auto"/>
        <w:ind w:left="682" w:right="325" w:hanging="682"/>
        <w:rPr>
          <w:rFonts w:ascii="Cambria" w:hAnsi="Cambria"/>
          <w:bCs/>
          <w:sz w:val="24"/>
          <w:szCs w:val="24"/>
        </w:rPr>
      </w:pPr>
      <w:r>
        <w:rPr>
          <w:rFonts w:ascii="Cambria" w:hAnsi="Cambria"/>
          <w:bCs/>
          <w:sz w:val="24"/>
          <w:szCs w:val="24"/>
        </w:rPr>
        <w:t xml:space="preserve">13. </w:t>
      </w:r>
      <w:r w:rsidRPr="00AC7F34">
        <w:rPr>
          <w:rFonts w:ascii="Cambria" w:hAnsi="Cambria"/>
          <w:sz w:val="24"/>
          <w:szCs w:val="24"/>
        </w:rPr>
        <w:t>Treść oferty musi odpowiadać treści SWZ.</w:t>
      </w:r>
    </w:p>
    <w:p w14:paraId="3FE0D7A2" w14:textId="77777777" w:rsidR="00EA67C7" w:rsidRPr="00EA67C7" w:rsidRDefault="000F07A2" w:rsidP="00AF4EB0">
      <w:pPr>
        <w:pStyle w:val="Akapitzlist"/>
        <w:widowControl/>
        <w:numPr>
          <w:ilvl w:val="0"/>
          <w:numId w:val="31"/>
        </w:numPr>
        <w:autoSpaceDE/>
        <w:autoSpaceDN/>
        <w:spacing w:line="276" w:lineRule="auto"/>
        <w:ind w:left="0" w:firstLine="0"/>
        <w:rPr>
          <w:rFonts w:ascii="Cambria" w:hAnsi="Cambria"/>
          <w:b/>
          <w:bCs/>
          <w:sz w:val="24"/>
          <w:szCs w:val="24"/>
          <w:u w:val="single"/>
        </w:rPr>
      </w:pPr>
      <w:r w:rsidRPr="00AC7F34">
        <w:rPr>
          <w:rFonts w:ascii="Cambria" w:hAnsi="Cambria"/>
          <w:sz w:val="24"/>
          <w:szCs w:val="24"/>
          <w:lang w:eastAsia="pl-PL"/>
        </w:rPr>
        <w:t xml:space="preserve">Koszty związane z przygotowaniem i dostarczeniem oferty oraz uczestnictwa </w:t>
      </w:r>
      <w:r w:rsidR="006C0A3E">
        <w:rPr>
          <w:rFonts w:ascii="Cambria" w:hAnsi="Cambria"/>
          <w:sz w:val="24"/>
          <w:szCs w:val="24"/>
          <w:lang w:eastAsia="pl-PL"/>
        </w:rPr>
        <w:br/>
      </w:r>
      <w:r w:rsidRPr="00AC7F34">
        <w:rPr>
          <w:rFonts w:ascii="Cambria" w:hAnsi="Cambria"/>
          <w:sz w:val="24"/>
          <w:szCs w:val="24"/>
          <w:lang w:eastAsia="pl-PL"/>
        </w:rPr>
        <w:t>w postępowaniu ponosi składający ofertę;</w:t>
      </w:r>
    </w:p>
    <w:p w14:paraId="010D6872" w14:textId="5FEBCEA6" w:rsidR="00EA67C7" w:rsidRPr="00B97557" w:rsidRDefault="00EA67C7" w:rsidP="00AF4EB0">
      <w:pPr>
        <w:pStyle w:val="Akapitzlist"/>
        <w:widowControl/>
        <w:numPr>
          <w:ilvl w:val="0"/>
          <w:numId w:val="31"/>
        </w:numPr>
        <w:autoSpaceDE/>
        <w:autoSpaceDN/>
        <w:spacing w:line="276" w:lineRule="auto"/>
        <w:ind w:left="0" w:firstLine="0"/>
        <w:rPr>
          <w:rFonts w:asciiTheme="majorHAnsi" w:hAnsiTheme="majorHAnsi"/>
          <w:b/>
          <w:bCs/>
          <w:sz w:val="24"/>
          <w:szCs w:val="24"/>
          <w:u w:val="single"/>
        </w:rPr>
      </w:pPr>
      <w:r w:rsidRPr="00B97557">
        <w:rPr>
          <w:rFonts w:asciiTheme="majorHAnsi" w:hAnsiTheme="majorHAnsi"/>
          <w:sz w:val="24"/>
          <w:szCs w:val="24"/>
        </w:rPr>
        <w:t>Oferta może być złożona tylko do upływu terminu składania ofert.</w:t>
      </w:r>
    </w:p>
    <w:p w14:paraId="2A38526B" w14:textId="77777777" w:rsidR="000F07A2" w:rsidRPr="00AC7F34" w:rsidRDefault="000F07A2" w:rsidP="00AF4EB0">
      <w:pPr>
        <w:pStyle w:val="Akapitzlist"/>
        <w:widowControl/>
        <w:numPr>
          <w:ilvl w:val="0"/>
          <w:numId w:val="31"/>
        </w:numPr>
        <w:tabs>
          <w:tab w:val="left" w:pos="142"/>
          <w:tab w:val="left" w:pos="426"/>
        </w:tabs>
        <w:autoSpaceDE/>
        <w:autoSpaceDN/>
        <w:spacing w:line="276" w:lineRule="auto"/>
        <w:ind w:left="0" w:firstLine="0"/>
        <w:rPr>
          <w:rFonts w:ascii="Cambria" w:hAnsi="Cambria"/>
          <w:b/>
          <w:bCs/>
          <w:sz w:val="24"/>
          <w:szCs w:val="24"/>
          <w:u w:val="single"/>
        </w:rPr>
      </w:pPr>
      <w:r w:rsidRPr="00AC7F34">
        <w:rPr>
          <w:rFonts w:ascii="Cambria" w:hAnsi="Cambria"/>
          <w:sz w:val="24"/>
          <w:szCs w:val="24"/>
        </w:rPr>
        <w:t xml:space="preserve">Oferta wraz z załącznikami powinna być podpisana przez osobę upoważnioną do reprezentowania Wykonawcy zgodnie z formą reprezentacji Wykonawcy określoną </w:t>
      </w:r>
      <w:r>
        <w:rPr>
          <w:rFonts w:ascii="Cambria" w:hAnsi="Cambria"/>
          <w:sz w:val="24"/>
          <w:szCs w:val="24"/>
        </w:rPr>
        <w:br/>
      </w:r>
      <w:r w:rsidRPr="00AC7F34">
        <w:rPr>
          <w:rFonts w:ascii="Cambria" w:hAnsi="Cambria"/>
          <w:sz w:val="24"/>
          <w:szCs w:val="24"/>
        </w:rPr>
        <w:t>w rejestrze sądowym lub innym dokumencie, właściwym dla danej formy organizacyjnej Wykonawcy, albo przez osobę umocowaną (na podstawie pełnomocnictwa) przez osoby uprawnione.</w:t>
      </w:r>
    </w:p>
    <w:p w14:paraId="4DBE9CFA" w14:textId="77777777" w:rsidR="000F07A2" w:rsidRDefault="000F07A2" w:rsidP="00AF4EB0">
      <w:pPr>
        <w:pStyle w:val="Akapitzlist"/>
        <w:widowControl/>
        <w:numPr>
          <w:ilvl w:val="0"/>
          <w:numId w:val="31"/>
        </w:numPr>
        <w:tabs>
          <w:tab w:val="left" w:pos="426"/>
        </w:tabs>
        <w:autoSpaceDE/>
        <w:autoSpaceDN/>
        <w:spacing w:line="276" w:lineRule="auto"/>
        <w:ind w:left="0" w:firstLine="0"/>
        <w:rPr>
          <w:rFonts w:ascii="Cambria" w:hAnsi="Cambria"/>
          <w:b/>
          <w:bCs/>
          <w:sz w:val="24"/>
          <w:szCs w:val="24"/>
          <w:u w:val="single"/>
        </w:rPr>
      </w:pPr>
      <w:r w:rsidRPr="00AC7F34">
        <w:rPr>
          <w:rFonts w:ascii="Cambria" w:hAnsi="Cambria"/>
          <w:sz w:val="24"/>
          <w:szCs w:val="24"/>
        </w:rPr>
        <w:t>Oferta powinna zawierać wszystkie wymagane oświadczenia/załączniki, o których mowa w treści niniejszej specyfikacji, sporządzone zgodnie z zaleceniami oraz przedstawionymi przez Zamawiającego wzorami -załącznikami.</w:t>
      </w:r>
    </w:p>
    <w:p w14:paraId="2498EEF3" w14:textId="77777777" w:rsidR="000F07A2" w:rsidRPr="00061291" w:rsidRDefault="000F07A2" w:rsidP="00AF4EB0">
      <w:pPr>
        <w:pStyle w:val="Akapitzlist"/>
        <w:widowControl/>
        <w:numPr>
          <w:ilvl w:val="0"/>
          <w:numId w:val="31"/>
        </w:numPr>
        <w:autoSpaceDE/>
        <w:autoSpaceDN/>
        <w:spacing w:line="276" w:lineRule="auto"/>
        <w:ind w:left="426" w:hanging="426"/>
        <w:rPr>
          <w:rFonts w:ascii="Cambria" w:hAnsi="Cambria"/>
          <w:b/>
          <w:bCs/>
          <w:sz w:val="24"/>
          <w:szCs w:val="24"/>
          <w:u w:val="single"/>
        </w:rPr>
      </w:pPr>
      <w:r w:rsidRPr="00061291">
        <w:rPr>
          <w:rFonts w:ascii="Cambria" w:hAnsi="Cambria"/>
          <w:b/>
          <w:sz w:val="24"/>
          <w:szCs w:val="24"/>
        </w:rPr>
        <w:t>Składana oferta powinna zawierać:</w:t>
      </w:r>
    </w:p>
    <w:p w14:paraId="0D35C651" w14:textId="77777777" w:rsidR="00061291" w:rsidRDefault="000F07A2" w:rsidP="00AF4EB0">
      <w:pPr>
        <w:numPr>
          <w:ilvl w:val="0"/>
          <w:numId w:val="30"/>
        </w:numPr>
        <w:spacing w:line="276" w:lineRule="auto"/>
        <w:jc w:val="both"/>
        <w:rPr>
          <w:rFonts w:ascii="Cambria" w:hAnsi="Cambria" w:cs="Arial"/>
          <w:b/>
          <w:sz w:val="24"/>
          <w:szCs w:val="24"/>
        </w:rPr>
      </w:pPr>
      <w:r w:rsidRPr="006C03D2">
        <w:rPr>
          <w:rFonts w:ascii="Cambria" w:hAnsi="Cambria"/>
          <w:sz w:val="24"/>
          <w:szCs w:val="24"/>
        </w:rPr>
        <w:t>formularz Oferty -wg załącznika nr 2 do niniejszej SWZ;</w:t>
      </w:r>
      <w:r w:rsidRPr="006C03D2">
        <w:rPr>
          <w:rFonts w:ascii="Arial" w:hAnsi="Arial" w:cs="Arial"/>
          <w:sz w:val="28"/>
          <w:szCs w:val="28"/>
        </w:rPr>
        <w:t xml:space="preserve"> </w:t>
      </w:r>
    </w:p>
    <w:p w14:paraId="59244AAA" w14:textId="3CE3E0D9" w:rsidR="00F01770" w:rsidRPr="00061291" w:rsidRDefault="00F01770" w:rsidP="00AF4EB0">
      <w:pPr>
        <w:numPr>
          <w:ilvl w:val="0"/>
          <w:numId w:val="30"/>
        </w:numPr>
        <w:spacing w:line="276" w:lineRule="auto"/>
        <w:jc w:val="both"/>
        <w:rPr>
          <w:rFonts w:ascii="Cambria" w:hAnsi="Cambria" w:cs="Arial"/>
          <w:b/>
          <w:sz w:val="24"/>
          <w:szCs w:val="24"/>
        </w:rPr>
      </w:pPr>
      <w:r w:rsidRPr="00061291">
        <w:rPr>
          <w:rFonts w:asciiTheme="majorHAnsi" w:hAnsiTheme="majorHAnsi"/>
          <w:sz w:val="24"/>
          <w:szCs w:val="24"/>
        </w:rPr>
        <w:t>oświadczenie o braku podstaw do wykluczenia oraz oświadczenie o spełnieniu warunków udziału w postępowaniu -wg załącznika nr 4 do SWZ;</w:t>
      </w:r>
    </w:p>
    <w:p w14:paraId="60514CF9" w14:textId="77777777" w:rsidR="00F01770" w:rsidRPr="00F01770" w:rsidRDefault="00F01770" w:rsidP="00F01770">
      <w:pPr>
        <w:spacing w:line="276" w:lineRule="auto"/>
        <w:rPr>
          <w:rFonts w:asciiTheme="majorHAnsi" w:hAnsiTheme="majorHAnsi"/>
          <w:sz w:val="24"/>
          <w:szCs w:val="24"/>
          <w:lang w:eastAsia="pl-PL"/>
        </w:rPr>
      </w:pPr>
      <w:r w:rsidRPr="00F01770">
        <w:rPr>
          <w:rFonts w:asciiTheme="majorHAnsi" w:hAnsiTheme="majorHAnsi"/>
          <w:b/>
          <w:bCs/>
          <w:sz w:val="24"/>
          <w:szCs w:val="24"/>
          <w:lang w:eastAsia="pl-PL"/>
        </w:rPr>
        <w:t>Uwaga!</w:t>
      </w:r>
      <w:r w:rsidRPr="00F01770">
        <w:rPr>
          <w:rFonts w:asciiTheme="majorHAnsi" w:hAnsiTheme="majorHAnsi"/>
          <w:sz w:val="24"/>
          <w:szCs w:val="24"/>
          <w:lang w:eastAsia="pl-PL"/>
        </w:rPr>
        <w:t xml:space="preserve"> wymóg złożenia oświadczeń dotyczy także podmiotu udostępniającego zasoby (wzór – załącznik nr 4a do SWZ) oraz Wykonawców wspólnie ubiegających się o udzielenie zamówienia;</w:t>
      </w:r>
    </w:p>
    <w:p w14:paraId="6E4B125F" w14:textId="77777777" w:rsidR="000F07A2" w:rsidRPr="00AC7F34" w:rsidRDefault="000F07A2" w:rsidP="000F07A2">
      <w:pPr>
        <w:spacing w:line="276" w:lineRule="auto"/>
        <w:jc w:val="both"/>
        <w:rPr>
          <w:rFonts w:ascii="Cambria" w:hAnsi="Cambria"/>
          <w:sz w:val="24"/>
          <w:szCs w:val="24"/>
        </w:rPr>
      </w:pPr>
      <w:r w:rsidRPr="00AC7F34">
        <w:rPr>
          <w:rFonts w:ascii="Cambria" w:hAnsi="Cambria"/>
          <w:sz w:val="24"/>
          <w:szCs w:val="24"/>
          <w:lang w:eastAsia="pl-PL"/>
        </w:rPr>
        <w:tab/>
        <w:t>3)</w:t>
      </w:r>
      <w:r w:rsidRPr="00AC7F34">
        <w:rPr>
          <w:rFonts w:ascii="Cambria" w:hAnsi="Cambria"/>
          <w:sz w:val="24"/>
          <w:szCs w:val="24"/>
        </w:rPr>
        <w:t xml:space="preserve"> pełnomocnictwo(a) –w przypadku, gdy upoważnienie do podpisania oferty nie wynika bezpośrednio z dokumentu rejestracyjnego– załącznik Wykonawcy; </w:t>
      </w:r>
    </w:p>
    <w:p w14:paraId="284874CE" w14:textId="4C0DEBB0" w:rsidR="00EA67C7" w:rsidRDefault="000F07A2" w:rsidP="00EA67C7">
      <w:pPr>
        <w:spacing w:line="276" w:lineRule="auto"/>
        <w:jc w:val="both"/>
        <w:rPr>
          <w:rFonts w:ascii="Cambria" w:hAnsi="Cambria"/>
          <w:sz w:val="24"/>
          <w:szCs w:val="24"/>
          <w:lang w:eastAsia="pl-PL"/>
        </w:rPr>
      </w:pPr>
      <w:r w:rsidRPr="00AC7F34">
        <w:rPr>
          <w:rFonts w:ascii="Cambria" w:hAnsi="Cambria"/>
          <w:sz w:val="24"/>
          <w:szCs w:val="24"/>
        </w:rPr>
        <w:tab/>
        <w:t xml:space="preserve">4) </w:t>
      </w:r>
      <w:r w:rsidRPr="00AC7F34">
        <w:rPr>
          <w:rFonts w:ascii="Cambria" w:hAnsi="Cambria"/>
          <w:sz w:val="24"/>
          <w:szCs w:val="24"/>
          <w:lang w:eastAsia="pl-PL"/>
        </w:rPr>
        <w:t xml:space="preserve">dokument ustanawiający Pełnomocnika do reprezentowania w postępowaniu </w:t>
      </w:r>
      <w:r w:rsidRPr="00AC7F34">
        <w:rPr>
          <w:rFonts w:ascii="Cambria" w:hAnsi="Cambria"/>
          <w:sz w:val="24"/>
          <w:szCs w:val="24"/>
        </w:rPr>
        <w:br/>
      </w:r>
      <w:r w:rsidRPr="00AC7F34">
        <w:rPr>
          <w:rFonts w:ascii="Cambria" w:hAnsi="Cambria"/>
          <w:sz w:val="24"/>
          <w:szCs w:val="24"/>
          <w:lang w:eastAsia="pl-PL"/>
        </w:rPr>
        <w:t xml:space="preserve">o udzielenie zamówienia publicznego w przypadku Wykonawców wspólnie </w:t>
      </w:r>
      <w:r w:rsidRPr="00ED41F3">
        <w:rPr>
          <w:rFonts w:ascii="Cambria" w:hAnsi="Cambria"/>
          <w:sz w:val="24"/>
          <w:szCs w:val="24"/>
          <w:lang w:eastAsia="pl-PL"/>
        </w:rPr>
        <w:t>ubiegających się o udzielenie zamówienia – załącznik wykonawcy</w:t>
      </w:r>
    </w:p>
    <w:p w14:paraId="721ED266" w14:textId="397ACDBB" w:rsidR="00EA67C7" w:rsidRPr="00EA67C7" w:rsidRDefault="00EA67C7" w:rsidP="00EA67C7">
      <w:pPr>
        <w:spacing w:line="276" w:lineRule="auto"/>
        <w:ind w:firstLine="709"/>
        <w:jc w:val="both"/>
        <w:rPr>
          <w:rFonts w:ascii="Cambria" w:hAnsi="Cambria"/>
          <w:sz w:val="24"/>
          <w:szCs w:val="24"/>
          <w:lang w:eastAsia="pl-PL"/>
        </w:rPr>
      </w:pPr>
      <w:r>
        <w:rPr>
          <w:rFonts w:ascii="Cambria" w:hAnsi="Cambria"/>
          <w:sz w:val="24"/>
          <w:szCs w:val="24"/>
          <w:lang w:eastAsia="pl-PL"/>
        </w:rPr>
        <w:t xml:space="preserve">5) </w:t>
      </w:r>
      <w:r w:rsidRPr="00C770F8">
        <w:rPr>
          <w:rFonts w:asciiTheme="majorHAnsi" w:hAnsiTheme="majorHAnsi"/>
          <w:sz w:val="24"/>
          <w:szCs w:val="24"/>
          <w:lang w:eastAsia="pl-PL"/>
        </w:rPr>
        <w:t xml:space="preserve">oświadczenie, o którym mowa w art. 117 ust.4 ustawy </w:t>
      </w:r>
      <w:proofErr w:type="spellStart"/>
      <w:r w:rsidRPr="00C770F8">
        <w:rPr>
          <w:rFonts w:asciiTheme="majorHAnsi" w:hAnsiTheme="majorHAnsi"/>
          <w:sz w:val="24"/>
          <w:szCs w:val="24"/>
          <w:lang w:eastAsia="pl-PL"/>
        </w:rPr>
        <w:t>Pzp</w:t>
      </w:r>
      <w:proofErr w:type="spellEnd"/>
      <w:r w:rsidRPr="00C770F8">
        <w:rPr>
          <w:rFonts w:asciiTheme="majorHAnsi" w:hAnsiTheme="majorHAnsi"/>
          <w:sz w:val="24"/>
          <w:szCs w:val="24"/>
          <w:lang w:eastAsia="pl-PL"/>
        </w:rPr>
        <w:t>, z którego będzie</w:t>
      </w:r>
      <w:r>
        <w:rPr>
          <w:rFonts w:asciiTheme="majorHAnsi" w:hAnsiTheme="majorHAnsi"/>
          <w:sz w:val="24"/>
          <w:szCs w:val="24"/>
          <w:lang w:eastAsia="pl-PL"/>
        </w:rPr>
        <w:t xml:space="preserve"> </w:t>
      </w:r>
      <w:r w:rsidRPr="00C770F8">
        <w:rPr>
          <w:rFonts w:asciiTheme="majorHAnsi" w:hAnsiTheme="majorHAnsi"/>
          <w:sz w:val="24"/>
          <w:szCs w:val="24"/>
          <w:lang w:eastAsia="pl-PL"/>
        </w:rPr>
        <w:t xml:space="preserve">wynikać, </w:t>
      </w:r>
      <w:r>
        <w:rPr>
          <w:rFonts w:asciiTheme="majorHAnsi" w:hAnsiTheme="majorHAnsi"/>
          <w:sz w:val="24"/>
          <w:szCs w:val="24"/>
          <w:lang w:eastAsia="pl-PL"/>
        </w:rPr>
        <w:t xml:space="preserve">które roboty budowlane </w:t>
      </w:r>
      <w:r w:rsidRPr="00C770F8">
        <w:rPr>
          <w:rFonts w:asciiTheme="majorHAnsi" w:hAnsiTheme="majorHAnsi"/>
          <w:sz w:val="24"/>
          <w:szCs w:val="24"/>
          <w:lang w:eastAsia="pl-PL"/>
        </w:rPr>
        <w:t xml:space="preserve">wykonają poszczególni </w:t>
      </w:r>
      <w:r>
        <w:rPr>
          <w:rFonts w:asciiTheme="majorHAnsi" w:hAnsiTheme="majorHAnsi"/>
          <w:sz w:val="24"/>
          <w:szCs w:val="24"/>
          <w:lang w:eastAsia="pl-PL"/>
        </w:rPr>
        <w:t>W</w:t>
      </w:r>
      <w:r w:rsidRPr="00C770F8">
        <w:rPr>
          <w:rFonts w:asciiTheme="majorHAnsi" w:hAnsiTheme="majorHAnsi"/>
          <w:sz w:val="24"/>
          <w:szCs w:val="24"/>
          <w:lang w:eastAsia="pl-PL"/>
        </w:rPr>
        <w:t>ykonawcy w przypadku Wykonawców wspólnie ubiegających się o udzielenie zamówienia – wzór ośw</w:t>
      </w:r>
      <w:r w:rsidR="00061291">
        <w:rPr>
          <w:rFonts w:asciiTheme="majorHAnsi" w:hAnsiTheme="majorHAnsi"/>
          <w:sz w:val="24"/>
          <w:szCs w:val="24"/>
          <w:lang w:eastAsia="pl-PL"/>
        </w:rPr>
        <w:t>iadczenia stanowi załącznik nr 6</w:t>
      </w:r>
      <w:r w:rsidRPr="00C770F8">
        <w:rPr>
          <w:rFonts w:asciiTheme="majorHAnsi" w:hAnsiTheme="majorHAnsi"/>
          <w:sz w:val="24"/>
          <w:szCs w:val="24"/>
          <w:lang w:eastAsia="pl-PL"/>
        </w:rPr>
        <w:t xml:space="preserve"> do SWZ</w:t>
      </w:r>
    </w:p>
    <w:p w14:paraId="0DCC4FD2" w14:textId="6C244EF9" w:rsidR="00EA67C7" w:rsidRPr="00EA67C7" w:rsidRDefault="00EA67C7" w:rsidP="000F07A2">
      <w:pPr>
        <w:spacing w:line="276" w:lineRule="auto"/>
        <w:jc w:val="both"/>
        <w:rPr>
          <w:rFonts w:asciiTheme="majorHAnsi" w:hAnsiTheme="majorHAnsi"/>
          <w:sz w:val="24"/>
          <w:szCs w:val="24"/>
          <w:lang w:eastAsia="pl-PL"/>
        </w:rPr>
      </w:pPr>
      <w:r w:rsidRPr="00C770F8">
        <w:rPr>
          <w:rFonts w:asciiTheme="majorHAnsi" w:hAnsiTheme="majorHAnsi"/>
          <w:sz w:val="24"/>
          <w:szCs w:val="24"/>
          <w:lang w:eastAsia="pl-PL"/>
        </w:rPr>
        <w:tab/>
        <w:t>6) zobowiązania podmiotów do udostępnienia zasobów w przy</w:t>
      </w:r>
      <w:r>
        <w:rPr>
          <w:rFonts w:asciiTheme="majorHAnsi" w:hAnsiTheme="majorHAnsi"/>
          <w:sz w:val="24"/>
          <w:szCs w:val="24"/>
          <w:lang w:eastAsia="pl-PL"/>
        </w:rPr>
        <w:t xml:space="preserve">padku, gdy Wykonawca wykazując </w:t>
      </w:r>
      <w:r w:rsidRPr="00C770F8">
        <w:rPr>
          <w:rFonts w:asciiTheme="majorHAnsi" w:hAnsiTheme="majorHAnsi"/>
          <w:sz w:val="24"/>
          <w:szCs w:val="24"/>
          <w:lang w:eastAsia="pl-PL"/>
        </w:rPr>
        <w:t>spełnienie warunków polega na zasobach innych podmi</w:t>
      </w:r>
      <w:r>
        <w:rPr>
          <w:rFonts w:asciiTheme="majorHAnsi" w:hAnsiTheme="majorHAnsi"/>
          <w:sz w:val="24"/>
          <w:szCs w:val="24"/>
          <w:lang w:eastAsia="pl-PL"/>
        </w:rPr>
        <w:t>otów –</w:t>
      </w:r>
      <w:r w:rsidRPr="0083533D">
        <w:rPr>
          <w:rFonts w:asciiTheme="majorHAnsi" w:hAnsiTheme="majorHAnsi"/>
          <w:sz w:val="24"/>
          <w:szCs w:val="24"/>
          <w:lang w:eastAsia="pl-PL"/>
        </w:rPr>
        <w:t>sporządzone według wzoru stan</w:t>
      </w:r>
      <w:r w:rsidR="00061291">
        <w:rPr>
          <w:rFonts w:asciiTheme="majorHAnsi" w:hAnsiTheme="majorHAnsi"/>
          <w:sz w:val="24"/>
          <w:szCs w:val="24"/>
          <w:lang w:eastAsia="pl-PL"/>
        </w:rPr>
        <w:t>owiącego załącznik nr 5  do SWZ</w:t>
      </w:r>
    </w:p>
    <w:p w14:paraId="716CB505" w14:textId="02A1FEE9" w:rsidR="000F07A2" w:rsidRPr="00ED41F3" w:rsidRDefault="00EA67C7" w:rsidP="00EA67C7">
      <w:pPr>
        <w:spacing w:line="276" w:lineRule="auto"/>
        <w:ind w:firstLine="709"/>
        <w:jc w:val="both"/>
        <w:rPr>
          <w:rFonts w:ascii="Cambria" w:hAnsi="Cambria"/>
          <w:sz w:val="24"/>
          <w:szCs w:val="24"/>
          <w:lang w:eastAsia="pl-PL"/>
        </w:rPr>
      </w:pPr>
      <w:r>
        <w:rPr>
          <w:rFonts w:ascii="Cambria" w:hAnsi="Cambria"/>
          <w:sz w:val="24"/>
          <w:szCs w:val="24"/>
          <w:lang w:eastAsia="pl-PL"/>
        </w:rPr>
        <w:t>8</w:t>
      </w:r>
      <w:r w:rsidR="000F07A2" w:rsidRPr="00ED41F3">
        <w:rPr>
          <w:rFonts w:ascii="Cambria" w:hAnsi="Cambria"/>
          <w:sz w:val="24"/>
          <w:szCs w:val="24"/>
          <w:lang w:eastAsia="pl-PL"/>
        </w:rPr>
        <w:t xml:space="preserve">) </w:t>
      </w:r>
      <w:r w:rsidR="000F07A2" w:rsidRPr="00ED41F3">
        <w:rPr>
          <w:rFonts w:ascii="Cambria" w:hAnsi="Cambria"/>
          <w:sz w:val="24"/>
          <w:szCs w:val="24"/>
        </w:rPr>
        <w:t xml:space="preserve">potwierdzenie umocowania do działania w imieniu Wykonawcy lub podmiotu udostępniającego zasoby: </w:t>
      </w:r>
    </w:p>
    <w:p w14:paraId="72696CDC" w14:textId="77777777" w:rsidR="000F07A2" w:rsidRPr="00ED41F3" w:rsidRDefault="000F07A2" w:rsidP="00EA67C7">
      <w:pPr>
        <w:spacing w:line="276" w:lineRule="auto"/>
        <w:ind w:firstLine="1416"/>
        <w:jc w:val="both"/>
        <w:rPr>
          <w:rFonts w:ascii="Cambria" w:hAnsi="Cambria"/>
          <w:sz w:val="24"/>
          <w:szCs w:val="24"/>
        </w:rPr>
      </w:pPr>
      <w:r w:rsidRPr="00ED41F3">
        <w:rPr>
          <w:rFonts w:ascii="Cambria" w:hAnsi="Cambria"/>
          <w:sz w:val="24"/>
          <w:szCs w:val="24"/>
        </w:rPr>
        <w:t xml:space="preserve">a) Zamawiający w celu potwierdzenia, że osoba działająca w imieniu Wykonawcy lub podmiotu udostępniającego zasoby jest umocowana do jego </w:t>
      </w:r>
      <w:r w:rsidRPr="00ED41F3">
        <w:rPr>
          <w:rFonts w:ascii="Cambria" w:hAnsi="Cambria"/>
          <w:sz w:val="24"/>
          <w:szCs w:val="24"/>
        </w:rPr>
        <w:lastRenderedPageBreak/>
        <w:t xml:space="preserve">reprezentowania, żąda złożenia wraz z ofertą odpisu lub informacji z Krajowego Rejestru Sądowego, Centralnej Ewidencji i Informacji o Działalności Gospodarczej lub innego właściwego rejestru; </w:t>
      </w:r>
    </w:p>
    <w:p w14:paraId="5182316D" w14:textId="77777777" w:rsidR="000F07A2" w:rsidRPr="00ED41F3" w:rsidRDefault="000F07A2" w:rsidP="00EA67C7">
      <w:pPr>
        <w:spacing w:line="276" w:lineRule="auto"/>
        <w:ind w:firstLine="1416"/>
        <w:jc w:val="both"/>
        <w:rPr>
          <w:rFonts w:ascii="Cambria" w:hAnsi="Cambria"/>
          <w:sz w:val="24"/>
          <w:szCs w:val="24"/>
        </w:rPr>
      </w:pPr>
      <w:r w:rsidRPr="00ED41F3">
        <w:rPr>
          <w:rFonts w:ascii="Cambria" w:hAnsi="Cambria"/>
          <w:sz w:val="24"/>
          <w:szCs w:val="24"/>
        </w:rPr>
        <w:t>b) 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 Dane te wykonawca wskazuje w ofercie.</w:t>
      </w:r>
    </w:p>
    <w:p w14:paraId="778715CD" w14:textId="77777777" w:rsidR="000F07A2" w:rsidRPr="00061291" w:rsidRDefault="000F07A2" w:rsidP="000F07A2">
      <w:pPr>
        <w:spacing w:line="276" w:lineRule="auto"/>
        <w:jc w:val="both"/>
        <w:rPr>
          <w:rFonts w:ascii="Cambria" w:hAnsi="Cambria"/>
          <w:b/>
          <w:sz w:val="24"/>
          <w:szCs w:val="24"/>
          <w:lang w:eastAsia="pl-PL"/>
        </w:rPr>
      </w:pPr>
      <w:r w:rsidRPr="00061291">
        <w:rPr>
          <w:rFonts w:ascii="Cambria" w:hAnsi="Cambria"/>
          <w:b/>
          <w:sz w:val="24"/>
          <w:szCs w:val="24"/>
        </w:rPr>
        <w:t>W przypadku złożenia oferty na innym formularzu niż załącznik nr 2 do SWZ, powinien on zawierać wszystkie wymagane informacje określone w tym załączniku. Formularz oferty nie podlega</w:t>
      </w:r>
      <w:r w:rsidRPr="00061291">
        <w:rPr>
          <w:rFonts w:ascii="Cambria" w:hAnsi="Cambria"/>
          <w:b/>
          <w:spacing w:val="-4"/>
          <w:sz w:val="24"/>
          <w:szCs w:val="24"/>
        </w:rPr>
        <w:t xml:space="preserve"> </w:t>
      </w:r>
      <w:r w:rsidRPr="00061291">
        <w:rPr>
          <w:rFonts w:ascii="Cambria" w:hAnsi="Cambria"/>
          <w:b/>
          <w:sz w:val="24"/>
          <w:szCs w:val="24"/>
        </w:rPr>
        <w:t>uzupełnieniu.</w:t>
      </w:r>
    </w:p>
    <w:p w14:paraId="145C62D2" w14:textId="5C1FEB63" w:rsidR="000F07A2" w:rsidRPr="00EA67C7" w:rsidRDefault="000F07A2" w:rsidP="00AF4EB0">
      <w:pPr>
        <w:pStyle w:val="Akapitzlist"/>
        <w:numPr>
          <w:ilvl w:val="0"/>
          <w:numId w:val="31"/>
        </w:numPr>
        <w:spacing w:line="276" w:lineRule="auto"/>
        <w:rPr>
          <w:rFonts w:ascii="Cambria" w:hAnsi="Cambria"/>
          <w:sz w:val="24"/>
          <w:szCs w:val="24"/>
        </w:rPr>
      </w:pPr>
      <w:r w:rsidRPr="00EA67C7">
        <w:rPr>
          <w:rFonts w:ascii="Cambria" w:hAnsi="Cambria"/>
          <w:sz w:val="24"/>
          <w:szCs w:val="24"/>
        </w:rPr>
        <w:t>Oferta powinna być sporządzona w języku polskim.</w:t>
      </w:r>
    </w:p>
    <w:p w14:paraId="3747C3D1" w14:textId="77777777" w:rsidR="000F07A2" w:rsidRPr="00AC7F34" w:rsidRDefault="000F07A2" w:rsidP="00AF4EB0">
      <w:pPr>
        <w:pStyle w:val="Akapitzlist"/>
        <w:numPr>
          <w:ilvl w:val="0"/>
          <w:numId w:val="31"/>
        </w:numPr>
        <w:spacing w:line="276" w:lineRule="auto"/>
        <w:rPr>
          <w:rFonts w:ascii="Cambria" w:hAnsi="Cambria"/>
          <w:sz w:val="24"/>
          <w:szCs w:val="24"/>
        </w:rPr>
      </w:pPr>
      <w:r w:rsidRPr="00AC7F34">
        <w:rPr>
          <w:rFonts w:ascii="Cambria" w:hAnsi="Cambria"/>
          <w:sz w:val="24"/>
          <w:szCs w:val="24"/>
        </w:rPr>
        <w:t>Wymagana forma składanych dokumentów:</w:t>
      </w:r>
    </w:p>
    <w:p w14:paraId="5730053D" w14:textId="77777777" w:rsidR="000F07A2" w:rsidRPr="00AC7F34" w:rsidRDefault="000F07A2" w:rsidP="000F07A2">
      <w:pPr>
        <w:tabs>
          <w:tab w:val="left" w:pos="0"/>
          <w:tab w:val="left" w:pos="426"/>
        </w:tabs>
        <w:adjustRightInd w:val="0"/>
        <w:spacing w:line="276" w:lineRule="auto"/>
        <w:jc w:val="both"/>
        <w:rPr>
          <w:rFonts w:ascii="Cambria" w:hAnsi="Cambria"/>
          <w:sz w:val="24"/>
          <w:szCs w:val="24"/>
        </w:rPr>
      </w:pPr>
      <w:r w:rsidRPr="00AC7F34">
        <w:rPr>
          <w:rFonts w:ascii="Cambria" w:hAnsi="Cambria"/>
          <w:color w:val="000000"/>
          <w:sz w:val="24"/>
          <w:szCs w:val="24"/>
          <w:lang w:eastAsia="pl-PL"/>
        </w:rPr>
        <w:t xml:space="preserve">1) </w:t>
      </w:r>
      <w:r w:rsidRPr="00AC7F34">
        <w:rPr>
          <w:rFonts w:ascii="Cambria" w:hAnsi="Cambria"/>
          <w:sz w:val="24"/>
          <w:szCs w:val="24"/>
        </w:rPr>
        <w:t>podmiotowe środki dowodowe oraz inne dokumenty lub oświadczenia należy przekazać Zamawiającemu w formie elektronicznej, w postaci elektronicznej opatrzonej podpisem zaufanym lub podpisem osobistym, w formie pisemnej lub formie dokumentowej, w zakresie i sposób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6845C69B" w14:textId="77777777" w:rsidR="000F07A2" w:rsidRPr="00AC7F34" w:rsidRDefault="000F07A2" w:rsidP="00AF4EB0">
      <w:pPr>
        <w:pStyle w:val="Akapitzlist"/>
        <w:numPr>
          <w:ilvl w:val="0"/>
          <w:numId w:val="21"/>
        </w:numPr>
        <w:tabs>
          <w:tab w:val="left" w:pos="0"/>
          <w:tab w:val="left" w:pos="142"/>
          <w:tab w:val="left" w:pos="518"/>
        </w:tabs>
        <w:adjustRightInd w:val="0"/>
        <w:spacing w:line="276" w:lineRule="auto"/>
        <w:ind w:left="0" w:firstLine="0"/>
        <w:rPr>
          <w:rFonts w:ascii="Cambria" w:hAnsi="Cambria"/>
          <w:sz w:val="24"/>
          <w:szCs w:val="24"/>
        </w:rPr>
      </w:pPr>
      <w:r w:rsidRPr="00AC7F34">
        <w:rPr>
          <w:rFonts w:ascii="Cambria" w:hAnsi="Cambria"/>
          <w:sz w:val="24"/>
          <w:szCs w:val="24"/>
        </w:rPr>
        <w:t xml:space="preserve">W przypadku gdy podmiotowe środki dowodowe, przedmiotowe środki dowodowe, inne dokumenty, w tym dokumenty, o których mowa w art. 94 ust. 2 ustawy,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57E11328" w14:textId="77777777" w:rsidR="000F07A2" w:rsidRPr="00AC7F34" w:rsidRDefault="000F07A2" w:rsidP="00AF4EB0">
      <w:pPr>
        <w:pStyle w:val="Akapitzlist"/>
        <w:numPr>
          <w:ilvl w:val="0"/>
          <w:numId w:val="21"/>
        </w:numPr>
        <w:tabs>
          <w:tab w:val="left" w:pos="0"/>
          <w:tab w:val="left" w:pos="142"/>
          <w:tab w:val="left" w:pos="518"/>
        </w:tabs>
        <w:adjustRightInd w:val="0"/>
        <w:spacing w:line="276" w:lineRule="auto"/>
        <w:ind w:left="0" w:firstLine="0"/>
        <w:rPr>
          <w:rFonts w:ascii="Cambria" w:hAnsi="Cambria"/>
          <w:sz w:val="24"/>
          <w:szCs w:val="24"/>
        </w:rPr>
      </w:pPr>
      <w:r w:rsidRPr="00AC7F34">
        <w:rPr>
          <w:rFonts w:ascii="Cambria" w:hAnsi="Cambria"/>
          <w:sz w:val="24"/>
          <w:szCs w:val="24"/>
        </w:rPr>
        <w:t>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70A8C01E" w14:textId="77777777" w:rsidR="000F07A2" w:rsidRPr="00AC7F34" w:rsidRDefault="000F07A2" w:rsidP="00AF4EB0">
      <w:pPr>
        <w:pStyle w:val="Akapitzlist"/>
        <w:numPr>
          <w:ilvl w:val="0"/>
          <w:numId w:val="21"/>
        </w:numPr>
        <w:tabs>
          <w:tab w:val="left" w:pos="0"/>
          <w:tab w:val="left" w:pos="142"/>
          <w:tab w:val="left" w:pos="518"/>
        </w:tabs>
        <w:adjustRightInd w:val="0"/>
        <w:spacing w:line="276" w:lineRule="auto"/>
        <w:ind w:left="0" w:firstLine="0"/>
        <w:rPr>
          <w:rFonts w:ascii="Cambria" w:hAnsi="Cambria"/>
          <w:sz w:val="24"/>
          <w:szCs w:val="24"/>
        </w:rPr>
      </w:pPr>
      <w:r w:rsidRPr="00AC7F34">
        <w:rPr>
          <w:rFonts w:ascii="Cambria" w:hAnsi="Cambria"/>
          <w:sz w:val="24"/>
          <w:szCs w:val="24"/>
        </w:rPr>
        <w:t>podmiotowe środki dowodowe przekazuje się wg zasad wskazanych w rozporządzeniu Prezesa Rady Ministrów z dnia 30 grudnia 2020 r. w sprawie sposobu sporządzania i przekazywania informacji oraz wymagań technicznych dla środków komunikacji elektronicznej w postępowaniu o udzielenie zamówienia publicznego lub konkursie (Dz. U. z 2020 r. poz. 2452).</w:t>
      </w:r>
    </w:p>
    <w:p w14:paraId="14DF2FE5" w14:textId="77777777" w:rsidR="000F07A2" w:rsidRPr="00AC7F34" w:rsidRDefault="000F07A2" w:rsidP="00AF4EB0">
      <w:pPr>
        <w:pStyle w:val="Akapitzlist"/>
        <w:numPr>
          <w:ilvl w:val="0"/>
          <w:numId w:val="21"/>
        </w:numPr>
        <w:tabs>
          <w:tab w:val="left" w:pos="0"/>
          <w:tab w:val="left" w:pos="142"/>
          <w:tab w:val="left" w:pos="518"/>
        </w:tabs>
        <w:adjustRightInd w:val="0"/>
        <w:spacing w:line="276" w:lineRule="auto"/>
        <w:ind w:left="0" w:firstLine="0"/>
        <w:rPr>
          <w:rFonts w:ascii="Cambria" w:hAnsi="Cambria"/>
          <w:sz w:val="24"/>
          <w:szCs w:val="24"/>
        </w:rPr>
      </w:pPr>
      <w:r w:rsidRPr="00AC7F34">
        <w:rPr>
          <w:rFonts w:ascii="Cambria" w:hAnsi="Cambria"/>
          <w:sz w:val="24"/>
          <w:szCs w:val="24"/>
        </w:rPr>
        <w:lastRenderedPageBreak/>
        <w:t xml:space="preserve">Podmiotowe środki dowodowe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z uwzględnieniem rodzaju przekazywanych danych </w:t>
      </w:r>
    </w:p>
    <w:p w14:paraId="513D145F" w14:textId="77777777" w:rsidR="000F07A2" w:rsidRPr="00AC7F34" w:rsidRDefault="000F07A2" w:rsidP="00AF4EB0">
      <w:pPr>
        <w:pStyle w:val="Akapitzlist"/>
        <w:numPr>
          <w:ilvl w:val="0"/>
          <w:numId w:val="21"/>
        </w:numPr>
        <w:tabs>
          <w:tab w:val="left" w:pos="0"/>
          <w:tab w:val="left" w:pos="142"/>
          <w:tab w:val="left" w:pos="518"/>
        </w:tabs>
        <w:adjustRightInd w:val="0"/>
        <w:spacing w:line="276" w:lineRule="auto"/>
        <w:ind w:left="0" w:firstLine="0"/>
        <w:rPr>
          <w:rFonts w:ascii="Cambria" w:hAnsi="Cambria"/>
          <w:sz w:val="24"/>
          <w:szCs w:val="24"/>
        </w:rPr>
      </w:pPr>
      <w:r w:rsidRPr="00AC7F34">
        <w:rPr>
          <w:rFonts w:ascii="Cambria" w:hAnsi="Cambria"/>
          <w:sz w:val="24"/>
          <w:szCs w:val="24"/>
        </w:rPr>
        <w:t xml:space="preserve">w przypadku gdy </w:t>
      </w:r>
      <w:r w:rsidRPr="00AC7F34">
        <w:rPr>
          <w:rStyle w:val="Uwydatnienie"/>
          <w:rFonts w:ascii="Cambria" w:hAnsi="Cambria"/>
          <w:sz w:val="24"/>
          <w:szCs w:val="24"/>
        </w:rPr>
        <w:t>dokumenty elektroniczne</w:t>
      </w:r>
      <w:r w:rsidRPr="00AC7F34">
        <w:rPr>
          <w:rFonts w:ascii="Cambria" w:hAnsi="Cambria"/>
          <w:sz w:val="24"/>
          <w:szCs w:val="24"/>
        </w:rPr>
        <w:t xml:space="preserve"> w postępowaniu</w:t>
      </w:r>
      <w:r w:rsidRPr="00AC7F34">
        <w:rPr>
          <w:rStyle w:val="Uwydatnienie"/>
          <w:rFonts w:ascii="Cambria" w:hAnsi="Cambria"/>
          <w:sz w:val="24"/>
          <w:szCs w:val="24"/>
        </w:rPr>
        <w:t>, przekazywane</w:t>
      </w:r>
      <w:r w:rsidRPr="00AC7F34">
        <w:rPr>
          <w:rFonts w:ascii="Cambria" w:hAnsi="Cambria"/>
          <w:sz w:val="24"/>
          <w:szCs w:val="24"/>
        </w:rPr>
        <w:t xml:space="preserve"> przy użyciu </w:t>
      </w:r>
      <w:r w:rsidRPr="00AC7F34">
        <w:rPr>
          <w:rStyle w:val="Uwydatnienie"/>
          <w:rFonts w:ascii="Cambria" w:hAnsi="Cambria"/>
          <w:sz w:val="24"/>
          <w:szCs w:val="24"/>
        </w:rPr>
        <w:t>środków komunikacji elektronicznej</w:t>
      </w:r>
      <w:r w:rsidRPr="00AC7F34">
        <w:rPr>
          <w:rFonts w:ascii="Cambria" w:hAnsi="Cambria"/>
          <w:sz w:val="24"/>
          <w:szCs w:val="24"/>
        </w:rPr>
        <w:t xml:space="preserve">, zawierają </w:t>
      </w:r>
      <w:r w:rsidRPr="00AC7F34">
        <w:rPr>
          <w:rStyle w:val="Uwydatnienie"/>
          <w:rFonts w:ascii="Cambria" w:hAnsi="Cambria"/>
          <w:sz w:val="24"/>
          <w:szCs w:val="24"/>
        </w:rPr>
        <w:t>informacje</w:t>
      </w:r>
      <w:r w:rsidRPr="00AC7F34">
        <w:rPr>
          <w:rFonts w:ascii="Cambria" w:hAnsi="Cambria"/>
          <w:sz w:val="24"/>
          <w:szCs w:val="24"/>
        </w:rPr>
        <w:t xml:space="preserve"> stanowiące tajemnicę przedsiębiorstwa w rozumieniu przepisów ustawy z dnia 16 kwietnia 1993 r. o zwalczaniu nieuczciwej konkurencji (Dz. U. z 2020 r. poz. 1913), wykonawca, w celu utrzymania w poufności tych </w:t>
      </w:r>
      <w:r w:rsidRPr="00AC7F34">
        <w:rPr>
          <w:rStyle w:val="Uwydatnienie"/>
          <w:rFonts w:ascii="Cambria" w:hAnsi="Cambria"/>
          <w:sz w:val="24"/>
          <w:szCs w:val="24"/>
        </w:rPr>
        <w:t>informacji, przekazuje</w:t>
      </w:r>
      <w:r w:rsidRPr="00AC7F34">
        <w:rPr>
          <w:rFonts w:ascii="Cambria" w:hAnsi="Cambria"/>
          <w:sz w:val="24"/>
          <w:szCs w:val="24"/>
        </w:rPr>
        <w:t xml:space="preserve"> je w wydzielonym i odpowiednio oznaczonym pliku</w:t>
      </w:r>
    </w:p>
    <w:p w14:paraId="2F43527C" w14:textId="77777777" w:rsidR="000F07A2" w:rsidRPr="00AC7F34" w:rsidRDefault="000F07A2" w:rsidP="00AF4EB0">
      <w:pPr>
        <w:pStyle w:val="Akapitzlist"/>
        <w:numPr>
          <w:ilvl w:val="0"/>
          <w:numId w:val="21"/>
        </w:numPr>
        <w:tabs>
          <w:tab w:val="left" w:pos="0"/>
          <w:tab w:val="left" w:pos="142"/>
          <w:tab w:val="left" w:pos="518"/>
        </w:tabs>
        <w:adjustRightInd w:val="0"/>
        <w:spacing w:line="276" w:lineRule="auto"/>
        <w:ind w:left="0" w:firstLine="0"/>
        <w:rPr>
          <w:rFonts w:ascii="Cambria" w:hAnsi="Cambria"/>
          <w:sz w:val="24"/>
          <w:szCs w:val="24"/>
        </w:rPr>
      </w:pPr>
      <w:r w:rsidRPr="00AC7F34">
        <w:rPr>
          <w:rFonts w:ascii="Cambria" w:hAnsi="Cambria"/>
          <w:sz w:val="24"/>
          <w:szCs w:val="24"/>
        </w:rPr>
        <w:t>podmiotowe środki dowodowe, przedmiotowe środki dowodowe oraz inne dokumenty lub oświadczenia, sporządzone w języku obcym przekazuje się wraz z tłumaczeniem na język polski;</w:t>
      </w:r>
    </w:p>
    <w:p w14:paraId="44C02DF2" w14:textId="77777777" w:rsidR="000F07A2" w:rsidRPr="00AC7F34" w:rsidRDefault="000F07A2" w:rsidP="00AF4EB0">
      <w:pPr>
        <w:pStyle w:val="Akapitzlist"/>
        <w:numPr>
          <w:ilvl w:val="0"/>
          <w:numId w:val="21"/>
        </w:numPr>
        <w:tabs>
          <w:tab w:val="left" w:pos="0"/>
          <w:tab w:val="left" w:pos="142"/>
          <w:tab w:val="left" w:pos="518"/>
        </w:tabs>
        <w:adjustRightInd w:val="0"/>
        <w:spacing w:line="276" w:lineRule="auto"/>
        <w:ind w:left="0" w:firstLine="0"/>
        <w:rPr>
          <w:rFonts w:ascii="Cambria" w:hAnsi="Cambria"/>
          <w:sz w:val="24"/>
          <w:szCs w:val="24"/>
        </w:rPr>
      </w:pPr>
      <w:r w:rsidRPr="00AC7F34">
        <w:rPr>
          <w:rFonts w:ascii="Cambria" w:hAnsi="Cambria"/>
          <w:sz w:val="24"/>
          <w:szCs w:val="24"/>
        </w:rPr>
        <w:t xml:space="preserve"> poświadczenie za zgodność z oryginałem następuje w formie elektronicznej.</w:t>
      </w:r>
    </w:p>
    <w:p w14:paraId="1BAF8105" w14:textId="77777777" w:rsidR="000F07A2" w:rsidRPr="00AC7F34" w:rsidRDefault="000F07A2" w:rsidP="00AF4EB0">
      <w:pPr>
        <w:pStyle w:val="Akapitzlist"/>
        <w:numPr>
          <w:ilvl w:val="0"/>
          <w:numId w:val="21"/>
        </w:numPr>
        <w:tabs>
          <w:tab w:val="left" w:pos="0"/>
          <w:tab w:val="left" w:pos="142"/>
          <w:tab w:val="left" w:pos="518"/>
        </w:tabs>
        <w:adjustRightInd w:val="0"/>
        <w:spacing w:line="276" w:lineRule="auto"/>
        <w:ind w:left="0" w:firstLine="0"/>
        <w:rPr>
          <w:rFonts w:ascii="Cambria" w:hAnsi="Cambria"/>
          <w:sz w:val="24"/>
          <w:szCs w:val="24"/>
        </w:rPr>
      </w:pPr>
      <w:r w:rsidRPr="00AC7F34">
        <w:rPr>
          <w:rFonts w:ascii="Cambria" w:hAnsi="Cambria"/>
          <w:sz w:val="24"/>
          <w:szCs w:val="24"/>
        </w:rPr>
        <w:t>za dokumenty złożone w oryginale lub w kopii poświadczonej za zgodność z oryginałem rozumie się dokumenty złożone w formie elektronicznej opatrzone podpisem elektronicznym, podpisem osobistym lub podpisem zaufanym podpisane przez osoby umocowane do reprezentacji.</w:t>
      </w:r>
    </w:p>
    <w:p w14:paraId="36F56A11" w14:textId="77777777" w:rsidR="000F07A2" w:rsidRPr="00AC7F34" w:rsidRDefault="000F07A2" w:rsidP="00AF4EB0">
      <w:pPr>
        <w:pStyle w:val="Akapitzlist"/>
        <w:numPr>
          <w:ilvl w:val="0"/>
          <w:numId w:val="21"/>
        </w:numPr>
        <w:tabs>
          <w:tab w:val="left" w:pos="0"/>
          <w:tab w:val="left" w:pos="142"/>
          <w:tab w:val="left" w:pos="518"/>
        </w:tabs>
        <w:adjustRightInd w:val="0"/>
        <w:spacing w:line="276" w:lineRule="auto"/>
        <w:ind w:left="0" w:firstLine="0"/>
        <w:rPr>
          <w:rFonts w:ascii="Cambria" w:hAnsi="Cambria"/>
          <w:sz w:val="24"/>
          <w:szCs w:val="24"/>
        </w:rPr>
      </w:pPr>
      <w:r w:rsidRPr="00AC7F34">
        <w:rPr>
          <w:rFonts w:ascii="Cambria" w:hAnsi="Cambria"/>
          <w:sz w:val="24"/>
          <w:szCs w:val="24"/>
        </w:rPr>
        <w:t xml:space="preserve"> </w:t>
      </w:r>
      <w:r w:rsidRPr="00AC7F34">
        <w:rPr>
          <w:rFonts w:ascii="Cambria" w:hAnsi="Cambria"/>
          <w:sz w:val="24"/>
          <w:szCs w:val="24"/>
          <w:lang w:eastAsia="pl-PL"/>
        </w:rPr>
        <w:t>dopuszcza się również przedłożenie elektronicznej kopii dok</w:t>
      </w:r>
      <w:r>
        <w:rPr>
          <w:rFonts w:ascii="Cambria" w:hAnsi="Cambria"/>
          <w:sz w:val="24"/>
          <w:szCs w:val="24"/>
          <w:lang w:eastAsia="pl-PL"/>
        </w:rPr>
        <w:t xml:space="preserve">umentu poświadczonej za </w:t>
      </w:r>
      <w:r w:rsidRPr="00AC7F34">
        <w:rPr>
          <w:rFonts w:ascii="Cambria" w:hAnsi="Cambria"/>
          <w:sz w:val="24"/>
          <w:szCs w:val="24"/>
          <w:lang w:eastAsia="pl-PL"/>
        </w:rPr>
        <w:t xml:space="preserve">zgodność z oryginałem przez notariusza, </w:t>
      </w:r>
    </w:p>
    <w:p w14:paraId="7FF2F26D" w14:textId="04DA0DE0" w:rsidR="000F07A2" w:rsidRPr="00AC7F34" w:rsidRDefault="000F07A2" w:rsidP="000F07A2">
      <w:pPr>
        <w:adjustRightInd w:val="0"/>
        <w:spacing w:line="276" w:lineRule="auto"/>
        <w:jc w:val="both"/>
        <w:rPr>
          <w:rFonts w:ascii="Cambria" w:hAnsi="Cambria"/>
          <w:sz w:val="24"/>
          <w:szCs w:val="24"/>
        </w:rPr>
      </w:pPr>
      <w:r w:rsidRPr="00AC7F34">
        <w:rPr>
          <w:rFonts w:ascii="Cambria" w:hAnsi="Cambria"/>
          <w:sz w:val="24"/>
          <w:szCs w:val="24"/>
          <w:lang w:eastAsia="pl-PL"/>
        </w:rPr>
        <w:t>11</w:t>
      </w:r>
      <w:r w:rsidR="00704A9F">
        <w:rPr>
          <w:rFonts w:ascii="Cambria" w:hAnsi="Cambria"/>
          <w:sz w:val="24"/>
          <w:szCs w:val="24"/>
          <w:lang w:eastAsia="pl-PL"/>
        </w:rPr>
        <w:t>)</w:t>
      </w:r>
      <w:r w:rsidRPr="00AC7F34">
        <w:rPr>
          <w:rFonts w:ascii="Cambria" w:hAnsi="Cambria"/>
          <w:sz w:val="24"/>
          <w:szCs w:val="24"/>
          <w:lang w:eastAsia="pl-PL"/>
        </w:rPr>
        <w:t xml:space="preserve">. </w:t>
      </w:r>
      <w:r w:rsidRPr="00AC7F34">
        <w:rPr>
          <w:rFonts w:ascii="Cambria" w:hAnsi="Cambria"/>
          <w:sz w:val="24"/>
          <w:szCs w:val="24"/>
        </w:rPr>
        <w:t>Wykonawca nie jest zobowiązany do złożenia podmiotowych środków dowodowych, które Zamawiający posiada, jeżeli Wykonawca wskaże te środki oraz potwierdzi ich prawidłowość i aktualność;</w:t>
      </w:r>
    </w:p>
    <w:p w14:paraId="264B4127" w14:textId="63A38569" w:rsidR="000F07A2" w:rsidRPr="00AC7F34" w:rsidRDefault="000F07A2" w:rsidP="000F07A2">
      <w:pPr>
        <w:adjustRightInd w:val="0"/>
        <w:spacing w:line="276" w:lineRule="auto"/>
        <w:jc w:val="both"/>
        <w:rPr>
          <w:rFonts w:ascii="Cambria" w:hAnsi="Cambria"/>
          <w:sz w:val="24"/>
          <w:szCs w:val="24"/>
        </w:rPr>
      </w:pPr>
      <w:r w:rsidRPr="00AC7F34">
        <w:rPr>
          <w:rFonts w:ascii="Cambria" w:hAnsi="Cambria"/>
          <w:sz w:val="24"/>
          <w:szCs w:val="24"/>
        </w:rPr>
        <w:t>12</w:t>
      </w:r>
      <w:r w:rsidR="00704A9F">
        <w:rPr>
          <w:rFonts w:ascii="Cambria" w:hAnsi="Cambria"/>
          <w:sz w:val="24"/>
          <w:szCs w:val="24"/>
        </w:rPr>
        <w:t>)</w:t>
      </w:r>
      <w:r w:rsidRPr="00AC7F34">
        <w:rPr>
          <w:rFonts w:ascii="Cambria" w:hAnsi="Cambria"/>
          <w:sz w:val="24"/>
          <w:szCs w:val="24"/>
        </w:rPr>
        <w:t>. Jeżeli Wykonawca nie złożył oświadczenia, o którym mowa w art. 125 ust. 1, podmiotowych środków dowodowych, innych dokumentów lub oświadczeń składanych w postępowaniu lub są one niekompletne lub zawierają błędy, Zamawiający wzywa Wykonawcę odpowiednio do ich złożenia, poprawienia uzupełnienia w wyznaczonym terminie, chyba że, oferta Wykonawcy podlega odrzuceniu bez względu na ich złożenie, uzupełnienie lub poprawienie lub zachodzą przesłanki unieważnienia postępowania;</w:t>
      </w:r>
    </w:p>
    <w:p w14:paraId="300F2AE5" w14:textId="6B0A0307" w:rsidR="000F07A2" w:rsidRPr="00AC7F34" w:rsidRDefault="000F07A2" w:rsidP="000F07A2">
      <w:pPr>
        <w:adjustRightInd w:val="0"/>
        <w:spacing w:line="276" w:lineRule="auto"/>
        <w:jc w:val="both"/>
        <w:rPr>
          <w:rFonts w:ascii="Cambria" w:hAnsi="Cambria"/>
          <w:sz w:val="24"/>
          <w:szCs w:val="24"/>
        </w:rPr>
      </w:pPr>
      <w:r w:rsidRPr="00AC7F34">
        <w:rPr>
          <w:rFonts w:ascii="Cambria" w:hAnsi="Cambria"/>
          <w:sz w:val="24"/>
          <w:szCs w:val="24"/>
        </w:rPr>
        <w:t>13</w:t>
      </w:r>
      <w:r w:rsidR="00704A9F">
        <w:rPr>
          <w:rFonts w:ascii="Cambria" w:hAnsi="Cambria"/>
          <w:sz w:val="24"/>
          <w:szCs w:val="24"/>
        </w:rPr>
        <w:t>)</w:t>
      </w:r>
      <w:r w:rsidRPr="00AC7F34">
        <w:rPr>
          <w:rFonts w:ascii="Cambria" w:hAnsi="Cambria"/>
          <w:sz w:val="24"/>
          <w:szCs w:val="24"/>
        </w:rPr>
        <w:t>. Wykonawca składa podmiotowe środki dowodowe na wezwanie, o którym mowa powyżej, aktualne na dzień ich złożenia.</w:t>
      </w:r>
    </w:p>
    <w:p w14:paraId="50ED4FBC" w14:textId="173F83D5" w:rsidR="000F07A2" w:rsidRPr="00AC7F34" w:rsidRDefault="000F07A2" w:rsidP="000F07A2">
      <w:pPr>
        <w:adjustRightInd w:val="0"/>
        <w:spacing w:line="276" w:lineRule="auto"/>
        <w:jc w:val="both"/>
        <w:rPr>
          <w:rFonts w:ascii="Cambria" w:hAnsi="Cambria"/>
          <w:color w:val="000000"/>
          <w:sz w:val="24"/>
          <w:szCs w:val="24"/>
          <w:lang w:eastAsia="pl-PL"/>
        </w:rPr>
      </w:pPr>
      <w:r w:rsidRPr="00AC7F34">
        <w:rPr>
          <w:rFonts w:ascii="Cambria" w:hAnsi="Cambria"/>
          <w:sz w:val="24"/>
          <w:szCs w:val="24"/>
        </w:rPr>
        <w:t>14</w:t>
      </w:r>
      <w:r w:rsidR="00704A9F">
        <w:rPr>
          <w:rFonts w:ascii="Cambria" w:hAnsi="Cambria"/>
          <w:sz w:val="24"/>
          <w:szCs w:val="24"/>
        </w:rPr>
        <w:t>)</w:t>
      </w:r>
      <w:r w:rsidRPr="00AC7F34">
        <w:rPr>
          <w:rFonts w:ascii="Cambria" w:hAnsi="Cambria"/>
          <w:sz w:val="24"/>
          <w:szCs w:val="24"/>
        </w:rPr>
        <w:t>. Zamawiający może żądać od Wykonawców wyjaśnień dotyczących treści oświadczenia, o którym mowa w art. 125 ust. 1, lub złożonych podmiotowych środków dowodowych lub innych dokumentów lub oświadczeń składanych w postępowaniu;</w:t>
      </w:r>
    </w:p>
    <w:p w14:paraId="3B18B025" w14:textId="08DBD6FC" w:rsidR="000F07A2" w:rsidRPr="00AC7F34" w:rsidRDefault="000F07A2" w:rsidP="000F07A2">
      <w:pPr>
        <w:adjustRightInd w:val="0"/>
        <w:spacing w:line="276" w:lineRule="auto"/>
        <w:jc w:val="both"/>
        <w:rPr>
          <w:rFonts w:ascii="Cambria" w:hAnsi="Cambria"/>
          <w:sz w:val="24"/>
          <w:szCs w:val="24"/>
        </w:rPr>
      </w:pPr>
      <w:r w:rsidRPr="00AC7F34">
        <w:rPr>
          <w:rFonts w:ascii="Cambria" w:hAnsi="Cambria"/>
          <w:color w:val="000000"/>
          <w:sz w:val="24"/>
          <w:szCs w:val="24"/>
          <w:lang w:eastAsia="pl-PL"/>
        </w:rPr>
        <w:t>15</w:t>
      </w:r>
      <w:r w:rsidR="00704A9F">
        <w:rPr>
          <w:rFonts w:ascii="Cambria" w:hAnsi="Cambria"/>
          <w:color w:val="000000"/>
          <w:sz w:val="24"/>
          <w:szCs w:val="24"/>
          <w:lang w:eastAsia="pl-PL"/>
        </w:rPr>
        <w:t>)</w:t>
      </w:r>
      <w:r w:rsidRPr="00AC7F34">
        <w:rPr>
          <w:rFonts w:ascii="Cambria" w:hAnsi="Cambria"/>
          <w:color w:val="000000"/>
          <w:sz w:val="24"/>
          <w:szCs w:val="24"/>
          <w:lang w:eastAsia="pl-PL"/>
        </w:rPr>
        <w:t xml:space="preserve">. </w:t>
      </w:r>
      <w:r w:rsidRPr="00AC7F34">
        <w:rPr>
          <w:rFonts w:ascii="Cambria" w:hAnsi="Cambria"/>
          <w:sz w:val="24"/>
          <w:szCs w:val="24"/>
        </w:rPr>
        <w:t>Jeżeli złożone przez Wykonawcę oświadczenie, o którym mowa w art. 125 ust. 1,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3D2A54E8" w14:textId="6D0B597A" w:rsidR="000F07A2" w:rsidRPr="00AC7F34" w:rsidRDefault="000F07A2" w:rsidP="000F07A2">
      <w:pPr>
        <w:adjustRightInd w:val="0"/>
        <w:spacing w:line="276" w:lineRule="auto"/>
        <w:jc w:val="both"/>
        <w:rPr>
          <w:rFonts w:ascii="Cambria" w:hAnsi="Cambria"/>
          <w:sz w:val="24"/>
          <w:szCs w:val="24"/>
        </w:rPr>
      </w:pPr>
      <w:r w:rsidRPr="00AC7F34">
        <w:rPr>
          <w:rFonts w:ascii="Cambria" w:hAnsi="Cambria"/>
          <w:sz w:val="24"/>
          <w:szCs w:val="24"/>
        </w:rPr>
        <w:t>16</w:t>
      </w:r>
      <w:r w:rsidR="00704A9F">
        <w:rPr>
          <w:rFonts w:ascii="Cambria" w:hAnsi="Cambria"/>
          <w:sz w:val="24"/>
          <w:szCs w:val="24"/>
        </w:rPr>
        <w:t>)</w:t>
      </w:r>
      <w:r w:rsidRPr="00AC7F34">
        <w:rPr>
          <w:rFonts w:ascii="Cambria" w:hAnsi="Cambria"/>
          <w:sz w:val="24"/>
          <w:szCs w:val="24"/>
        </w:rPr>
        <w:t xml:space="preserve">. Jeżeli zachodzą uzasadnione podstawy do uznania, że złożone uprzednio podmiotowe środki dowodowe nie są już aktualne, Zamawiający może w każdym czasie </w:t>
      </w:r>
      <w:r w:rsidRPr="00AC7F34">
        <w:rPr>
          <w:rFonts w:ascii="Cambria" w:hAnsi="Cambria"/>
          <w:sz w:val="24"/>
          <w:szCs w:val="24"/>
        </w:rPr>
        <w:lastRenderedPageBreak/>
        <w:t>wezwać Wykonawcę lub Wykonawców do złożenia wszystkich lub niektórych podmiotowych środków dowodowych, aktualnych na dzień ich złożenia;</w:t>
      </w:r>
    </w:p>
    <w:p w14:paraId="1C081D7A" w14:textId="075E6F95" w:rsidR="000F07A2" w:rsidRPr="00586D0C" w:rsidRDefault="000F07A2" w:rsidP="000F07A2">
      <w:pPr>
        <w:adjustRightInd w:val="0"/>
        <w:spacing w:line="276" w:lineRule="auto"/>
        <w:jc w:val="both"/>
        <w:rPr>
          <w:rFonts w:ascii="Cambria" w:hAnsi="Cambria"/>
          <w:sz w:val="24"/>
          <w:szCs w:val="24"/>
        </w:rPr>
      </w:pPr>
      <w:r w:rsidRPr="00AC7F34">
        <w:rPr>
          <w:rFonts w:ascii="Cambria" w:hAnsi="Cambria"/>
          <w:sz w:val="24"/>
          <w:szCs w:val="24"/>
        </w:rPr>
        <w:t>17</w:t>
      </w:r>
      <w:r w:rsidR="00704A9F">
        <w:rPr>
          <w:rFonts w:ascii="Cambria" w:hAnsi="Cambria"/>
          <w:sz w:val="24"/>
          <w:szCs w:val="24"/>
        </w:rPr>
        <w:t>)</w:t>
      </w:r>
      <w:r w:rsidRPr="00AC7F34">
        <w:rPr>
          <w:rFonts w:ascii="Cambria" w:hAnsi="Cambria"/>
          <w:sz w:val="24"/>
          <w:szCs w:val="24"/>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14:paraId="7E5F98F3" w14:textId="53FAB08B" w:rsidR="000F07A2" w:rsidRPr="00AC7F34" w:rsidRDefault="000F07A2" w:rsidP="000F07A2">
      <w:pPr>
        <w:adjustRightInd w:val="0"/>
        <w:spacing w:line="276" w:lineRule="auto"/>
        <w:jc w:val="both"/>
        <w:rPr>
          <w:rFonts w:ascii="Cambria" w:hAnsi="Cambria"/>
          <w:color w:val="000000"/>
          <w:sz w:val="24"/>
          <w:szCs w:val="24"/>
          <w:lang w:eastAsia="pl-PL"/>
        </w:rPr>
      </w:pPr>
      <w:r>
        <w:rPr>
          <w:rFonts w:ascii="Cambria" w:hAnsi="Cambria"/>
          <w:sz w:val="24"/>
          <w:szCs w:val="24"/>
        </w:rPr>
        <w:t>18</w:t>
      </w:r>
      <w:r w:rsidR="00704A9F">
        <w:rPr>
          <w:rFonts w:ascii="Cambria" w:hAnsi="Cambria"/>
          <w:sz w:val="24"/>
          <w:szCs w:val="24"/>
        </w:rPr>
        <w:t>)</w:t>
      </w:r>
      <w:r w:rsidRPr="00AC7F34">
        <w:rPr>
          <w:rFonts w:ascii="Cambria" w:hAnsi="Cambria"/>
          <w:sz w:val="24"/>
          <w:szCs w:val="24"/>
        </w:rPr>
        <w:t xml:space="preserve">. Oferta, której treść nie będzie odpowiadać treści SWZ, z zastrzeżeniem art. 223 ust. 2 pkt. ustawy </w:t>
      </w:r>
      <w:proofErr w:type="spellStart"/>
      <w:r w:rsidRPr="00AC7F34">
        <w:rPr>
          <w:rFonts w:ascii="Cambria" w:hAnsi="Cambria"/>
          <w:sz w:val="24"/>
          <w:szCs w:val="24"/>
        </w:rPr>
        <w:t>Pzp</w:t>
      </w:r>
      <w:proofErr w:type="spellEnd"/>
      <w:r w:rsidRPr="00AC7F34">
        <w:rPr>
          <w:rFonts w:ascii="Cambria" w:hAnsi="Cambria"/>
          <w:sz w:val="24"/>
          <w:szCs w:val="24"/>
        </w:rPr>
        <w:t xml:space="preserve"> zostanie odrzucona (art. 226 ust. 1 pkt 5 ustawy PZP). Wszelkie niejasności  dotyczące treści zapisów w SWZ należy wyjaśnić z Zamawiającym przed terminem składania ofert. Przepisy ustawy </w:t>
      </w:r>
      <w:proofErr w:type="spellStart"/>
      <w:r w:rsidRPr="00AC7F34">
        <w:rPr>
          <w:rFonts w:ascii="Cambria" w:hAnsi="Cambria"/>
          <w:sz w:val="24"/>
          <w:szCs w:val="24"/>
        </w:rPr>
        <w:t>Pzp</w:t>
      </w:r>
      <w:proofErr w:type="spellEnd"/>
      <w:r w:rsidRPr="00AC7F34">
        <w:rPr>
          <w:rFonts w:ascii="Cambria" w:hAnsi="Cambria"/>
          <w:sz w:val="24"/>
          <w:szCs w:val="24"/>
        </w:rPr>
        <w:t xml:space="preserve"> nie przewidują negocjacji warunków udzielenia zamówienia, w tym zapisów projektu umowy, po terminie otwarcia</w:t>
      </w:r>
      <w:r w:rsidRPr="00AC7F34">
        <w:rPr>
          <w:rFonts w:ascii="Cambria" w:hAnsi="Cambria"/>
          <w:spacing w:val="-2"/>
          <w:sz w:val="24"/>
          <w:szCs w:val="24"/>
        </w:rPr>
        <w:t xml:space="preserve"> </w:t>
      </w:r>
      <w:r w:rsidRPr="00AC7F34">
        <w:rPr>
          <w:rFonts w:ascii="Cambria" w:hAnsi="Cambria"/>
          <w:sz w:val="24"/>
          <w:szCs w:val="24"/>
        </w:rPr>
        <w:t>ofert.</w:t>
      </w:r>
    </w:p>
    <w:p w14:paraId="2378BDE6" w14:textId="77777777" w:rsidR="000F07A2" w:rsidRPr="000F07A2" w:rsidRDefault="000F07A2" w:rsidP="003117CF">
      <w:pPr>
        <w:pStyle w:val="Akapitzlist"/>
        <w:tabs>
          <w:tab w:val="left" w:pos="683"/>
        </w:tabs>
        <w:ind w:left="682" w:right="325" w:hanging="682"/>
        <w:rPr>
          <w:rFonts w:asciiTheme="majorHAnsi" w:hAnsiTheme="majorHAnsi"/>
          <w:b/>
          <w:strike/>
          <w:sz w:val="24"/>
          <w:szCs w:val="24"/>
        </w:rPr>
      </w:pPr>
    </w:p>
    <w:p w14:paraId="2B993F80" w14:textId="77777777" w:rsidR="00BF5CC7" w:rsidRDefault="00BF5CC7" w:rsidP="003117CF">
      <w:pPr>
        <w:pStyle w:val="Nagwek11"/>
        <w:spacing w:before="124"/>
        <w:ind w:hanging="398"/>
        <w:rPr>
          <w:rFonts w:asciiTheme="majorHAnsi" w:hAnsiTheme="majorHAnsi"/>
          <w:u w:val="thick"/>
        </w:rPr>
      </w:pPr>
      <w:r w:rsidRPr="00C770F8">
        <w:rPr>
          <w:rFonts w:asciiTheme="majorHAnsi" w:hAnsiTheme="majorHAnsi"/>
          <w:u w:val="thick"/>
        </w:rPr>
        <w:t>X</w:t>
      </w:r>
      <w:r w:rsidR="00E45432" w:rsidRPr="00C770F8">
        <w:rPr>
          <w:rFonts w:asciiTheme="majorHAnsi" w:hAnsiTheme="majorHAnsi"/>
          <w:u w:val="thick"/>
        </w:rPr>
        <w:t>V</w:t>
      </w:r>
      <w:r w:rsidRPr="00C770F8">
        <w:rPr>
          <w:rFonts w:asciiTheme="majorHAnsi" w:hAnsiTheme="majorHAnsi"/>
          <w:u w:val="thick"/>
        </w:rPr>
        <w:t xml:space="preserve">II. </w:t>
      </w:r>
      <w:r w:rsidR="00406B24">
        <w:rPr>
          <w:rFonts w:asciiTheme="majorHAnsi" w:hAnsiTheme="majorHAnsi"/>
          <w:u w:val="thick"/>
        </w:rPr>
        <w:t>SPOSÓB</w:t>
      </w:r>
      <w:r w:rsidRPr="00C770F8">
        <w:rPr>
          <w:rFonts w:asciiTheme="majorHAnsi" w:hAnsiTheme="majorHAnsi"/>
          <w:u w:val="thick"/>
        </w:rPr>
        <w:t xml:space="preserve"> ORAZ TERMIN SKŁADANIA I OTWARCIA OFERT</w:t>
      </w:r>
    </w:p>
    <w:p w14:paraId="5C05F93B" w14:textId="26543DD9" w:rsidR="000F07A2" w:rsidRPr="005647C7" w:rsidRDefault="000F07A2" w:rsidP="00AF4EB0">
      <w:pPr>
        <w:pStyle w:val="Akapitzlist"/>
        <w:numPr>
          <w:ilvl w:val="0"/>
          <w:numId w:val="8"/>
        </w:numPr>
        <w:tabs>
          <w:tab w:val="left" w:pos="639"/>
        </w:tabs>
        <w:spacing w:before="115"/>
        <w:rPr>
          <w:rFonts w:ascii="Cambria" w:hAnsi="Cambria"/>
          <w:bCs/>
          <w:sz w:val="24"/>
          <w:szCs w:val="24"/>
        </w:rPr>
      </w:pPr>
      <w:r>
        <w:rPr>
          <w:rFonts w:ascii="Cambria" w:hAnsi="Cambria"/>
          <w:sz w:val="24"/>
          <w:szCs w:val="24"/>
        </w:rPr>
        <w:t>Ofertę należy złożyć na stronie prowadzonego postępowania</w:t>
      </w:r>
      <w:r w:rsidRPr="007915A1">
        <w:rPr>
          <w:rFonts w:ascii="Cambria" w:hAnsi="Cambria"/>
          <w:sz w:val="24"/>
          <w:szCs w:val="24"/>
        </w:rPr>
        <w:t xml:space="preserve"> </w:t>
      </w:r>
      <w:r>
        <w:rPr>
          <w:rFonts w:ascii="Cambria" w:hAnsi="Cambria"/>
          <w:sz w:val="24"/>
          <w:szCs w:val="24"/>
        </w:rPr>
        <w:t>poprzez platformę</w:t>
      </w:r>
      <w:r>
        <w:rPr>
          <w:rFonts w:ascii="Cambria" w:hAnsi="Cambria"/>
          <w:sz w:val="24"/>
          <w:szCs w:val="24"/>
        </w:rPr>
        <w:br/>
        <w:t xml:space="preserve">e-zamówienia </w:t>
      </w:r>
      <w:r w:rsidRPr="007915A1">
        <w:rPr>
          <w:rFonts w:ascii="Cambria" w:hAnsi="Cambria"/>
          <w:sz w:val="24"/>
          <w:szCs w:val="24"/>
        </w:rPr>
        <w:t xml:space="preserve">do dnia </w:t>
      </w:r>
      <w:r w:rsidR="00061291">
        <w:rPr>
          <w:rFonts w:ascii="Cambria" w:hAnsi="Cambria"/>
          <w:b/>
          <w:sz w:val="24"/>
          <w:szCs w:val="24"/>
        </w:rPr>
        <w:t>1</w:t>
      </w:r>
      <w:r w:rsidR="00C9142D">
        <w:rPr>
          <w:rFonts w:ascii="Cambria" w:hAnsi="Cambria"/>
          <w:b/>
          <w:sz w:val="24"/>
          <w:szCs w:val="24"/>
        </w:rPr>
        <w:t>8</w:t>
      </w:r>
      <w:r w:rsidR="00061291">
        <w:rPr>
          <w:rFonts w:ascii="Cambria" w:hAnsi="Cambria"/>
          <w:b/>
          <w:sz w:val="24"/>
          <w:szCs w:val="24"/>
        </w:rPr>
        <w:t>.12</w:t>
      </w:r>
      <w:r>
        <w:rPr>
          <w:rFonts w:ascii="Cambria" w:hAnsi="Cambria"/>
          <w:b/>
          <w:sz w:val="24"/>
          <w:szCs w:val="24"/>
        </w:rPr>
        <w:t>.2024</w:t>
      </w:r>
      <w:r w:rsidRPr="007915A1">
        <w:rPr>
          <w:rFonts w:ascii="Cambria" w:hAnsi="Cambria"/>
          <w:b/>
          <w:sz w:val="24"/>
          <w:szCs w:val="24"/>
        </w:rPr>
        <w:t xml:space="preserve"> r. do godz.</w:t>
      </w:r>
      <w:r w:rsidRPr="007915A1">
        <w:rPr>
          <w:rFonts w:ascii="Cambria" w:hAnsi="Cambria"/>
          <w:b/>
          <w:spacing w:val="-1"/>
          <w:sz w:val="24"/>
          <w:szCs w:val="24"/>
        </w:rPr>
        <w:t xml:space="preserve"> </w:t>
      </w:r>
      <w:r w:rsidRPr="007915A1">
        <w:rPr>
          <w:rFonts w:ascii="Cambria" w:hAnsi="Cambria"/>
          <w:b/>
          <w:sz w:val="24"/>
          <w:szCs w:val="24"/>
        </w:rPr>
        <w:t>1</w:t>
      </w:r>
      <w:r w:rsidR="00061291">
        <w:rPr>
          <w:rFonts w:ascii="Cambria" w:hAnsi="Cambria"/>
          <w:b/>
          <w:sz w:val="24"/>
          <w:szCs w:val="24"/>
        </w:rPr>
        <w:t>2</w:t>
      </w:r>
      <w:r w:rsidRPr="007915A1">
        <w:rPr>
          <w:rFonts w:ascii="Cambria" w:hAnsi="Cambria"/>
          <w:b/>
          <w:sz w:val="24"/>
          <w:szCs w:val="24"/>
        </w:rPr>
        <w:t>:00</w:t>
      </w:r>
      <w:r>
        <w:rPr>
          <w:rFonts w:ascii="Cambria" w:hAnsi="Cambria"/>
          <w:b/>
          <w:sz w:val="24"/>
          <w:szCs w:val="24"/>
        </w:rPr>
        <w:t xml:space="preserve">. </w:t>
      </w:r>
      <w:r w:rsidRPr="005647C7">
        <w:rPr>
          <w:rFonts w:ascii="Cambria" w:hAnsi="Cambria"/>
          <w:bCs/>
          <w:sz w:val="24"/>
          <w:szCs w:val="24"/>
        </w:rPr>
        <w:t>O terminie</w:t>
      </w:r>
      <w:r>
        <w:rPr>
          <w:rFonts w:ascii="Cambria" w:hAnsi="Cambria"/>
          <w:bCs/>
          <w:sz w:val="24"/>
          <w:szCs w:val="24"/>
        </w:rPr>
        <w:t xml:space="preserve"> </w:t>
      </w:r>
      <w:r w:rsidRPr="005647C7">
        <w:rPr>
          <w:rFonts w:ascii="Cambria" w:hAnsi="Cambria"/>
          <w:bCs/>
          <w:sz w:val="24"/>
          <w:szCs w:val="24"/>
        </w:rPr>
        <w:t xml:space="preserve">złożenia oferty decyduje czas pełnego przeprocesowania transakcji na </w:t>
      </w:r>
      <w:r>
        <w:rPr>
          <w:rFonts w:ascii="Cambria" w:hAnsi="Cambria"/>
          <w:bCs/>
          <w:sz w:val="24"/>
          <w:szCs w:val="24"/>
        </w:rPr>
        <w:br/>
      </w:r>
      <w:r w:rsidRPr="005647C7">
        <w:rPr>
          <w:rFonts w:ascii="Cambria" w:hAnsi="Cambria"/>
          <w:bCs/>
          <w:sz w:val="24"/>
          <w:szCs w:val="24"/>
        </w:rPr>
        <w:t>Platformie</w:t>
      </w:r>
      <w:r>
        <w:rPr>
          <w:rFonts w:ascii="Cambria" w:hAnsi="Cambria"/>
          <w:bCs/>
          <w:sz w:val="24"/>
          <w:szCs w:val="24"/>
        </w:rPr>
        <w:t xml:space="preserve"> e-zamówienia.</w:t>
      </w:r>
    </w:p>
    <w:p w14:paraId="6C37345B" w14:textId="77777777" w:rsidR="000F07A2" w:rsidRPr="005647C7" w:rsidRDefault="000F07A2" w:rsidP="000F07A2">
      <w:pPr>
        <w:pStyle w:val="Akapitzlist"/>
        <w:tabs>
          <w:tab w:val="left" w:pos="639"/>
        </w:tabs>
        <w:spacing w:before="115"/>
        <w:ind w:left="542" w:firstLine="0"/>
        <w:rPr>
          <w:rFonts w:ascii="Cambria" w:hAnsi="Cambria"/>
          <w:b/>
          <w:sz w:val="24"/>
          <w:szCs w:val="24"/>
        </w:rPr>
      </w:pPr>
      <w:r w:rsidRPr="005647C7">
        <w:rPr>
          <w:rFonts w:ascii="Cambria" w:hAnsi="Cambria"/>
          <w:bCs/>
          <w:sz w:val="24"/>
          <w:szCs w:val="24"/>
        </w:rPr>
        <w:t>Celem weryfikacji czy proces zakończył się pozytywnie można pobrać</w:t>
      </w:r>
      <w:r>
        <w:rPr>
          <w:rFonts w:ascii="Cambria" w:hAnsi="Cambria"/>
          <w:bCs/>
          <w:sz w:val="24"/>
          <w:szCs w:val="24"/>
        </w:rPr>
        <w:t xml:space="preserve"> </w:t>
      </w:r>
      <w:r w:rsidRPr="005647C7">
        <w:rPr>
          <w:rFonts w:ascii="Cambria" w:hAnsi="Cambria"/>
          <w:bCs/>
          <w:sz w:val="24"/>
          <w:szCs w:val="24"/>
        </w:rPr>
        <w:t>potwierdzenia przyjęcia i odbioru dokumentu, tzw. Elektroniczne Potwierdzenie</w:t>
      </w:r>
      <w:r>
        <w:rPr>
          <w:rFonts w:ascii="Cambria" w:hAnsi="Cambria"/>
          <w:bCs/>
          <w:sz w:val="24"/>
          <w:szCs w:val="24"/>
        </w:rPr>
        <w:t xml:space="preserve"> </w:t>
      </w:r>
      <w:r w:rsidRPr="005647C7">
        <w:rPr>
          <w:rFonts w:ascii="Cambria" w:hAnsi="Cambria"/>
          <w:bCs/>
          <w:sz w:val="24"/>
          <w:szCs w:val="24"/>
        </w:rPr>
        <w:t>Przyjęcia (EPP) i Elektroniczne Potwierdzenie Otrzymania (EPO).</w:t>
      </w:r>
    </w:p>
    <w:p w14:paraId="1CE084CA" w14:textId="77777777" w:rsidR="000F07A2" w:rsidRPr="00B97557" w:rsidRDefault="000F07A2" w:rsidP="00AF4EB0">
      <w:pPr>
        <w:pStyle w:val="Akapitzlist"/>
        <w:numPr>
          <w:ilvl w:val="0"/>
          <w:numId w:val="8"/>
        </w:numPr>
        <w:tabs>
          <w:tab w:val="left" w:pos="639"/>
        </w:tabs>
        <w:spacing w:before="115"/>
        <w:rPr>
          <w:rFonts w:ascii="Cambria" w:hAnsi="Cambria"/>
          <w:b/>
          <w:sz w:val="24"/>
          <w:szCs w:val="24"/>
        </w:rPr>
      </w:pPr>
      <w:r w:rsidRPr="00B97557">
        <w:rPr>
          <w:rFonts w:ascii="Cambria" w:hAnsi="Cambria"/>
          <w:b/>
          <w:bCs/>
          <w:sz w:val="24"/>
          <w:szCs w:val="24"/>
        </w:rPr>
        <w:t>Ofertę należy złożyć pod rygorem nieważności w formie elektronicznej lub w postaci elektronicznej opatrzonej podpisem zaufanym lub podpisem osobistym.</w:t>
      </w:r>
    </w:p>
    <w:p w14:paraId="6C530B6D" w14:textId="77777777" w:rsidR="000F07A2" w:rsidRPr="00B97557" w:rsidRDefault="000F07A2" w:rsidP="00AF4EB0">
      <w:pPr>
        <w:pStyle w:val="Akapitzlist"/>
        <w:numPr>
          <w:ilvl w:val="0"/>
          <w:numId w:val="8"/>
        </w:numPr>
        <w:tabs>
          <w:tab w:val="left" w:pos="639"/>
        </w:tabs>
        <w:ind w:right="441"/>
        <w:rPr>
          <w:rFonts w:ascii="Cambria" w:hAnsi="Cambria"/>
          <w:sz w:val="24"/>
          <w:szCs w:val="24"/>
        </w:rPr>
      </w:pPr>
      <w:r w:rsidRPr="00B97557">
        <w:rPr>
          <w:rFonts w:ascii="Cambria" w:hAnsi="Cambria"/>
          <w:sz w:val="24"/>
          <w:szCs w:val="24"/>
        </w:rPr>
        <w:t>Bezpośrednio przed otwarciem ofert Zamawiający podaje kwotę, jaką zamierza przeznaczyć na sfinansowanie</w:t>
      </w:r>
      <w:r w:rsidRPr="00B97557">
        <w:rPr>
          <w:rFonts w:ascii="Cambria" w:hAnsi="Cambria"/>
          <w:spacing w:val="-3"/>
          <w:sz w:val="24"/>
          <w:szCs w:val="24"/>
        </w:rPr>
        <w:t xml:space="preserve"> </w:t>
      </w:r>
      <w:r w:rsidRPr="00B97557">
        <w:rPr>
          <w:rFonts w:ascii="Cambria" w:hAnsi="Cambria"/>
          <w:sz w:val="24"/>
          <w:szCs w:val="24"/>
        </w:rPr>
        <w:t>zamówienia.</w:t>
      </w:r>
    </w:p>
    <w:p w14:paraId="48EA50D4" w14:textId="32FA245C" w:rsidR="000F07A2" w:rsidRPr="00B97557" w:rsidRDefault="000F07A2" w:rsidP="00AF4EB0">
      <w:pPr>
        <w:pStyle w:val="Akapitzlist"/>
        <w:numPr>
          <w:ilvl w:val="0"/>
          <w:numId w:val="8"/>
        </w:numPr>
        <w:tabs>
          <w:tab w:val="left" w:pos="639"/>
        </w:tabs>
        <w:ind w:hanging="241"/>
        <w:rPr>
          <w:rFonts w:ascii="Cambria" w:hAnsi="Cambria"/>
          <w:sz w:val="24"/>
          <w:szCs w:val="24"/>
        </w:rPr>
      </w:pPr>
      <w:r w:rsidRPr="00B97557">
        <w:rPr>
          <w:rFonts w:ascii="Cambria" w:hAnsi="Cambria"/>
          <w:sz w:val="24"/>
          <w:szCs w:val="24"/>
        </w:rPr>
        <w:t>Otwarcie ofert na Platformie w</w:t>
      </w:r>
      <w:r w:rsidRPr="00B97557">
        <w:rPr>
          <w:rFonts w:ascii="Cambria" w:hAnsi="Cambria"/>
          <w:spacing w:val="-11"/>
          <w:sz w:val="24"/>
          <w:szCs w:val="24"/>
        </w:rPr>
        <w:t xml:space="preserve"> </w:t>
      </w:r>
      <w:r w:rsidR="00061291">
        <w:rPr>
          <w:rFonts w:ascii="Cambria" w:hAnsi="Cambria"/>
          <w:sz w:val="24"/>
          <w:szCs w:val="24"/>
        </w:rPr>
        <w:t>dniu 1</w:t>
      </w:r>
      <w:r w:rsidR="00C9142D">
        <w:rPr>
          <w:rFonts w:ascii="Cambria" w:hAnsi="Cambria"/>
          <w:sz w:val="24"/>
          <w:szCs w:val="24"/>
        </w:rPr>
        <w:t>8</w:t>
      </w:r>
      <w:r w:rsidR="00061291">
        <w:rPr>
          <w:rFonts w:ascii="Cambria" w:hAnsi="Cambria"/>
          <w:sz w:val="24"/>
          <w:szCs w:val="24"/>
        </w:rPr>
        <w:t>.12.2024 r. o godz. 12</w:t>
      </w:r>
      <w:r w:rsidRPr="00B97557">
        <w:rPr>
          <w:rFonts w:ascii="Cambria" w:hAnsi="Cambria"/>
          <w:sz w:val="24"/>
          <w:szCs w:val="24"/>
        </w:rPr>
        <w:t>.30. Otwarcie ofert nie jest jawne.</w:t>
      </w:r>
    </w:p>
    <w:p w14:paraId="602BB526" w14:textId="77777777" w:rsidR="000F07A2" w:rsidRPr="00B97557" w:rsidRDefault="000F07A2" w:rsidP="00AF4EB0">
      <w:pPr>
        <w:pStyle w:val="Akapitzlist"/>
        <w:numPr>
          <w:ilvl w:val="0"/>
          <w:numId w:val="8"/>
        </w:numPr>
        <w:tabs>
          <w:tab w:val="left" w:pos="675"/>
        </w:tabs>
        <w:ind w:right="214"/>
        <w:rPr>
          <w:rFonts w:ascii="Cambria" w:hAnsi="Cambria"/>
          <w:sz w:val="24"/>
          <w:szCs w:val="24"/>
        </w:rPr>
      </w:pPr>
      <w:r w:rsidRPr="00B97557">
        <w:rPr>
          <w:rFonts w:ascii="Cambria" w:hAnsi="Cambria"/>
          <w:color w:val="000000"/>
          <w:sz w:val="24"/>
          <w:szCs w:val="24"/>
        </w:rPr>
        <w:t>W przypadku wystąpienia awarii systemu teleinformatycznego, która spowoduje brak możliwości otwarcia ofert w terminie określonym przez Zamawiającego, otwarcie ofert nastąpi niezwłocznie po usunięciu awarii.</w:t>
      </w:r>
    </w:p>
    <w:p w14:paraId="07D14E5F" w14:textId="77777777" w:rsidR="000F07A2" w:rsidRPr="00B97557" w:rsidRDefault="000F07A2" w:rsidP="00AF4EB0">
      <w:pPr>
        <w:pStyle w:val="Akapitzlist"/>
        <w:numPr>
          <w:ilvl w:val="0"/>
          <w:numId w:val="8"/>
        </w:numPr>
        <w:tabs>
          <w:tab w:val="left" w:pos="675"/>
        </w:tabs>
        <w:ind w:right="214"/>
        <w:rPr>
          <w:rFonts w:ascii="Cambria" w:hAnsi="Cambria"/>
          <w:sz w:val="24"/>
          <w:szCs w:val="24"/>
        </w:rPr>
      </w:pPr>
      <w:r w:rsidRPr="00B97557">
        <w:rPr>
          <w:rFonts w:ascii="Cambria" w:hAnsi="Cambria"/>
          <w:color w:val="000000"/>
          <w:sz w:val="24"/>
          <w:szCs w:val="24"/>
        </w:rPr>
        <w:t>Zamawiający poinformuje o zmianie terminu otwarcia ofert na stronie internetowej prowadzonego postępowania.</w:t>
      </w:r>
    </w:p>
    <w:p w14:paraId="03B844A5" w14:textId="77777777" w:rsidR="000F07A2" w:rsidRPr="00AC7F34" w:rsidRDefault="000F07A2" w:rsidP="00AF4EB0">
      <w:pPr>
        <w:pStyle w:val="Akapitzlist"/>
        <w:numPr>
          <w:ilvl w:val="0"/>
          <w:numId w:val="8"/>
        </w:numPr>
        <w:tabs>
          <w:tab w:val="left" w:pos="675"/>
        </w:tabs>
        <w:ind w:left="682" w:right="214" w:hanging="284"/>
        <w:rPr>
          <w:rFonts w:ascii="Cambria" w:hAnsi="Cambria"/>
          <w:sz w:val="24"/>
          <w:szCs w:val="24"/>
        </w:rPr>
      </w:pPr>
      <w:r w:rsidRPr="00B97557">
        <w:rPr>
          <w:rFonts w:ascii="Cambria" w:hAnsi="Cambria"/>
          <w:sz w:val="24"/>
          <w:szCs w:val="24"/>
        </w:rPr>
        <w:t>Informacja z otwarcia Ofert opublikowana zostanie na Platformie e zamówienia  i zawierać</w:t>
      </w:r>
      <w:r w:rsidRPr="00AC7F34">
        <w:rPr>
          <w:rFonts w:ascii="Cambria" w:hAnsi="Cambria"/>
          <w:sz w:val="24"/>
          <w:szCs w:val="24"/>
        </w:rPr>
        <w:t xml:space="preserve"> będzie dane określone w art. 222 ust. 5</w:t>
      </w:r>
      <w:r w:rsidRPr="00AC7F34">
        <w:rPr>
          <w:rFonts w:ascii="Cambria" w:hAnsi="Cambria"/>
          <w:spacing w:val="-7"/>
          <w:sz w:val="24"/>
          <w:szCs w:val="24"/>
        </w:rPr>
        <w:t xml:space="preserve"> </w:t>
      </w:r>
      <w:proofErr w:type="spellStart"/>
      <w:r w:rsidRPr="00AC7F34">
        <w:rPr>
          <w:rFonts w:ascii="Cambria" w:hAnsi="Cambria"/>
          <w:sz w:val="24"/>
          <w:szCs w:val="24"/>
        </w:rPr>
        <w:t>Pzp</w:t>
      </w:r>
      <w:proofErr w:type="spellEnd"/>
      <w:r w:rsidRPr="00AC7F34">
        <w:rPr>
          <w:rFonts w:ascii="Cambria" w:hAnsi="Cambria"/>
          <w:sz w:val="24"/>
          <w:szCs w:val="24"/>
        </w:rPr>
        <w:t>.</w:t>
      </w:r>
    </w:p>
    <w:p w14:paraId="6F700700" w14:textId="77777777" w:rsidR="00602F94" w:rsidRPr="000F07A2" w:rsidRDefault="00602F94" w:rsidP="000F07A2">
      <w:pPr>
        <w:tabs>
          <w:tab w:val="left" w:pos="675"/>
        </w:tabs>
        <w:ind w:right="214"/>
        <w:rPr>
          <w:rFonts w:asciiTheme="majorHAnsi" w:hAnsiTheme="majorHAnsi"/>
          <w:sz w:val="24"/>
          <w:szCs w:val="24"/>
        </w:rPr>
      </w:pPr>
    </w:p>
    <w:p w14:paraId="37C97087" w14:textId="77777777" w:rsidR="00BF5CC7" w:rsidRPr="000B4B1A" w:rsidRDefault="00BF5CC7" w:rsidP="003117CF">
      <w:pPr>
        <w:pStyle w:val="Nagwek11"/>
        <w:spacing w:before="125"/>
        <w:ind w:hanging="398"/>
        <w:rPr>
          <w:rFonts w:asciiTheme="majorHAnsi" w:hAnsiTheme="majorHAnsi"/>
          <w:u w:val="thick"/>
        </w:rPr>
      </w:pPr>
      <w:r w:rsidRPr="00C770F8">
        <w:rPr>
          <w:rFonts w:asciiTheme="majorHAnsi" w:hAnsiTheme="majorHAnsi"/>
          <w:u w:val="thick"/>
        </w:rPr>
        <w:t>X</w:t>
      </w:r>
      <w:r w:rsidR="00E45432" w:rsidRPr="00C770F8">
        <w:rPr>
          <w:rFonts w:asciiTheme="majorHAnsi" w:hAnsiTheme="majorHAnsi"/>
          <w:u w:val="thick"/>
        </w:rPr>
        <w:t>V</w:t>
      </w:r>
      <w:r w:rsidRPr="00C770F8">
        <w:rPr>
          <w:rFonts w:asciiTheme="majorHAnsi" w:hAnsiTheme="majorHAnsi"/>
          <w:u w:val="thick"/>
        </w:rPr>
        <w:t>III</w:t>
      </w:r>
      <w:r w:rsidRPr="00544BAC">
        <w:rPr>
          <w:rFonts w:asciiTheme="majorHAnsi" w:hAnsiTheme="majorHAnsi"/>
          <w:color w:val="C00000"/>
          <w:u w:val="thick"/>
        </w:rPr>
        <w:t xml:space="preserve">. </w:t>
      </w:r>
      <w:r w:rsidRPr="000B4B1A">
        <w:rPr>
          <w:rFonts w:asciiTheme="majorHAnsi" w:hAnsiTheme="majorHAnsi"/>
          <w:u w:val="thick"/>
        </w:rPr>
        <w:t>OPIS SPOSOBU OBLICZENIA</w:t>
      </w:r>
      <w:r w:rsidRPr="000B4B1A">
        <w:rPr>
          <w:rFonts w:asciiTheme="majorHAnsi" w:hAnsiTheme="majorHAnsi"/>
          <w:spacing w:val="-22"/>
          <w:u w:val="thick"/>
        </w:rPr>
        <w:t xml:space="preserve"> </w:t>
      </w:r>
      <w:r w:rsidRPr="000B4B1A">
        <w:rPr>
          <w:rFonts w:asciiTheme="majorHAnsi" w:hAnsiTheme="majorHAnsi"/>
          <w:u w:val="thick"/>
        </w:rPr>
        <w:t>CENY</w:t>
      </w:r>
    </w:p>
    <w:p w14:paraId="13619493" w14:textId="41D40786" w:rsidR="00012B0E" w:rsidRPr="00F20E4D" w:rsidRDefault="00F6135C" w:rsidP="00AF4EB0">
      <w:pPr>
        <w:widowControl/>
        <w:numPr>
          <w:ilvl w:val="3"/>
          <w:numId w:val="19"/>
        </w:numPr>
        <w:autoSpaceDE/>
        <w:autoSpaceDN/>
        <w:spacing w:line="260" w:lineRule="exact"/>
        <w:ind w:left="284" w:hanging="284"/>
        <w:jc w:val="both"/>
        <w:rPr>
          <w:rFonts w:asciiTheme="majorHAnsi" w:hAnsiTheme="majorHAnsi"/>
          <w:sz w:val="24"/>
          <w:szCs w:val="24"/>
        </w:rPr>
      </w:pPr>
      <w:r>
        <w:rPr>
          <w:rFonts w:asciiTheme="majorHAnsi" w:hAnsiTheme="majorHAnsi"/>
          <w:sz w:val="24"/>
          <w:szCs w:val="24"/>
        </w:rPr>
        <w:t>Cenę ofertową</w:t>
      </w:r>
      <w:r w:rsidR="002A0452">
        <w:rPr>
          <w:rFonts w:asciiTheme="majorHAnsi" w:hAnsiTheme="majorHAnsi"/>
          <w:sz w:val="24"/>
          <w:szCs w:val="24"/>
        </w:rPr>
        <w:t xml:space="preserve"> </w:t>
      </w:r>
      <w:r w:rsidR="00B20D0F" w:rsidRPr="000B4B1A">
        <w:rPr>
          <w:rFonts w:asciiTheme="majorHAnsi" w:hAnsiTheme="majorHAnsi"/>
          <w:sz w:val="24"/>
          <w:szCs w:val="24"/>
        </w:rPr>
        <w:t>należy</w:t>
      </w:r>
      <w:r w:rsidR="00B20D0F" w:rsidRPr="00544BAC">
        <w:rPr>
          <w:rFonts w:asciiTheme="majorHAnsi" w:hAnsiTheme="majorHAnsi"/>
          <w:sz w:val="24"/>
          <w:szCs w:val="24"/>
        </w:rPr>
        <w:t xml:space="preserve"> wyliczyć na podstawie dokumentacji </w:t>
      </w:r>
      <w:r w:rsidR="00061291">
        <w:rPr>
          <w:rFonts w:asciiTheme="majorHAnsi" w:hAnsiTheme="majorHAnsi"/>
          <w:sz w:val="24"/>
          <w:szCs w:val="24"/>
        </w:rPr>
        <w:t>stanowiącej</w:t>
      </w:r>
      <w:r w:rsidR="002A0452">
        <w:rPr>
          <w:rFonts w:asciiTheme="majorHAnsi" w:hAnsiTheme="majorHAnsi"/>
          <w:sz w:val="24"/>
          <w:szCs w:val="24"/>
        </w:rPr>
        <w:t xml:space="preserve"> </w:t>
      </w:r>
      <w:r w:rsidR="00B20D0F" w:rsidRPr="00544BAC">
        <w:rPr>
          <w:rFonts w:asciiTheme="majorHAnsi" w:hAnsiTheme="majorHAnsi"/>
          <w:sz w:val="24"/>
          <w:szCs w:val="24"/>
        </w:rPr>
        <w:t>załącznik nr 1</w:t>
      </w:r>
      <w:r w:rsidR="00256CDB">
        <w:rPr>
          <w:rFonts w:asciiTheme="majorHAnsi" w:hAnsiTheme="majorHAnsi"/>
          <w:sz w:val="24"/>
          <w:szCs w:val="24"/>
        </w:rPr>
        <w:t xml:space="preserve"> </w:t>
      </w:r>
      <w:r w:rsidR="00B20D0F" w:rsidRPr="004B23EF">
        <w:rPr>
          <w:rFonts w:asciiTheme="majorHAnsi" w:hAnsiTheme="majorHAnsi"/>
          <w:sz w:val="24"/>
          <w:szCs w:val="24"/>
        </w:rPr>
        <w:t xml:space="preserve">do SWZ. Cenę należy podać w złotych polskich (PLN) z dokładnością do dwóch miejsc po przecinku, cyfrowo z wyodrębnieniem należnego podatku VAT. </w:t>
      </w:r>
    </w:p>
    <w:p w14:paraId="74BBDB7E" w14:textId="17534C54" w:rsidR="00B20D0F" w:rsidRPr="004B23EF" w:rsidRDefault="00B20D0F" w:rsidP="00AF4EB0">
      <w:pPr>
        <w:widowControl/>
        <w:numPr>
          <w:ilvl w:val="3"/>
          <w:numId w:val="19"/>
        </w:numPr>
        <w:autoSpaceDE/>
        <w:autoSpaceDN/>
        <w:spacing w:line="260" w:lineRule="exact"/>
        <w:ind w:left="284" w:hanging="284"/>
        <w:jc w:val="both"/>
        <w:rPr>
          <w:rFonts w:asciiTheme="majorHAnsi" w:hAnsiTheme="majorHAnsi"/>
          <w:sz w:val="24"/>
          <w:szCs w:val="24"/>
        </w:rPr>
      </w:pPr>
      <w:r w:rsidRPr="004B23EF">
        <w:rPr>
          <w:rFonts w:asciiTheme="majorHAnsi" w:hAnsiTheme="majorHAnsi"/>
          <w:sz w:val="24"/>
          <w:szCs w:val="24"/>
        </w:rPr>
        <w:t xml:space="preserve">Cenę należy </w:t>
      </w:r>
      <w:r w:rsidRPr="00FB183C">
        <w:rPr>
          <w:rFonts w:asciiTheme="majorHAnsi" w:hAnsiTheme="majorHAnsi"/>
          <w:b/>
          <w:sz w:val="24"/>
          <w:szCs w:val="24"/>
        </w:rPr>
        <w:t xml:space="preserve">podać dla </w:t>
      </w:r>
      <w:r w:rsidR="00256CDB" w:rsidRPr="00FB183C">
        <w:rPr>
          <w:rFonts w:asciiTheme="majorHAnsi" w:hAnsiTheme="majorHAnsi"/>
          <w:b/>
          <w:sz w:val="24"/>
          <w:szCs w:val="24"/>
        </w:rPr>
        <w:t xml:space="preserve">całego </w:t>
      </w:r>
      <w:r w:rsidRPr="00FB183C">
        <w:rPr>
          <w:rFonts w:asciiTheme="majorHAnsi" w:hAnsiTheme="majorHAnsi"/>
          <w:b/>
          <w:sz w:val="24"/>
          <w:szCs w:val="24"/>
        </w:rPr>
        <w:t>przedmiotu zamówienia</w:t>
      </w:r>
      <w:r w:rsidR="002A0452">
        <w:rPr>
          <w:rFonts w:asciiTheme="majorHAnsi" w:hAnsiTheme="majorHAnsi"/>
          <w:sz w:val="24"/>
          <w:szCs w:val="24"/>
        </w:rPr>
        <w:t xml:space="preserve"> </w:t>
      </w:r>
      <w:r w:rsidRPr="004B23EF">
        <w:rPr>
          <w:rFonts w:asciiTheme="majorHAnsi" w:hAnsiTheme="majorHAnsi"/>
          <w:sz w:val="24"/>
          <w:szCs w:val="24"/>
        </w:rPr>
        <w:t>w załączniku nr</w:t>
      </w:r>
      <w:r w:rsidR="00256CDB" w:rsidRPr="004B23EF">
        <w:rPr>
          <w:rFonts w:asciiTheme="majorHAnsi" w:hAnsiTheme="majorHAnsi"/>
          <w:sz w:val="24"/>
          <w:szCs w:val="24"/>
        </w:rPr>
        <w:t xml:space="preserve"> 2 do SWZ (formularz ofertowy)</w:t>
      </w:r>
      <w:r w:rsidR="004B23EF" w:rsidRPr="004B23EF">
        <w:rPr>
          <w:rFonts w:asciiTheme="majorHAnsi" w:hAnsiTheme="majorHAnsi"/>
          <w:sz w:val="24"/>
          <w:szCs w:val="24"/>
        </w:rPr>
        <w:t>.</w:t>
      </w:r>
    </w:p>
    <w:p w14:paraId="65E07552" w14:textId="2DE8C839" w:rsidR="00256CDB" w:rsidRPr="004B23EF" w:rsidRDefault="006B4D6E" w:rsidP="00AF4EB0">
      <w:pPr>
        <w:widowControl/>
        <w:numPr>
          <w:ilvl w:val="3"/>
          <w:numId w:val="19"/>
        </w:numPr>
        <w:autoSpaceDE/>
        <w:autoSpaceDN/>
        <w:ind w:left="284" w:hanging="284"/>
        <w:jc w:val="both"/>
        <w:rPr>
          <w:rFonts w:asciiTheme="majorHAnsi" w:hAnsiTheme="majorHAnsi"/>
          <w:sz w:val="24"/>
          <w:szCs w:val="24"/>
        </w:rPr>
      </w:pPr>
      <w:r w:rsidRPr="004B23EF">
        <w:rPr>
          <w:rFonts w:asciiTheme="majorHAnsi" w:hAnsiTheme="majorHAnsi"/>
          <w:sz w:val="24"/>
          <w:szCs w:val="24"/>
        </w:rPr>
        <w:t>Każdy wykonawca</w:t>
      </w:r>
      <w:r w:rsidR="002A0452">
        <w:rPr>
          <w:rFonts w:asciiTheme="majorHAnsi" w:hAnsiTheme="majorHAnsi"/>
          <w:sz w:val="24"/>
          <w:szCs w:val="24"/>
        </w:rPr>
        <w:t xml:space="preserve"> </w:t>
      </w:r>
      <w:r w:rsidRPr="004B23EF">
        <w:rPr>
          <w:rFonts w:asciiTheme="majorHAnsi" w:hAnsiTheme="majorHAnsi"/>
          <w:sz w:val="24"/>
          <w:szCs w:val="24"/>
        </w:rPr>
        <w:t xml:space="preserve">może zaproponować tylko jedną cenę </w:t>
      </w:r>
      <w:r w:rsidR="00256CDB" w:rsidRPr="004B23EF">
        <w:rPr>
          <w:rFonts w:asciiTheme="majorHAnsi" w:hAnsiTheme="majorHAnsi"/>
          <w:sz w:val="24"/>
          <w:szCs w:val="24"/>
        </w:rPr>
        <w:t xml:space="preserve">dla wykonania przedmiotu </w:t>
      </w:r>
      <w:r w:rsidRPr="004B23EF">
        <w:rPr>
          <w:rFonts w:asciiTheme="majorHAnsi" w:hAnsiTheme="majorHAnsi"/>
          <w:sz w:val="24"/>
          <w:szCs w:val="24"/>
        </w:rPr>
        <w:t>zamówienia. Nie prowadzi się negocjacji w sprawie ceny.</w:t>
      </w:r>
    </w:p>
    <w:p w14:paraId="6F01B110" w14:textId="10E60F2A" w:rsidR="00B20D0F" w:rsidRPr="004B23EF" w:rsidRDefault="00B20D0F" w:rsidP="00AF4EB0">
      <w:pPr>
        <w:widowControl/>
        <w:numPr>
          <w:ilvl w:val="3"/>
          <w:numId w:val="19"/>
        </w:numPr>
        <w:autoSpaceDE/>
        <w:autoSpaceDN/>
        <w:ind w:left="284" w:hanging="284"/>
        <w:jc w:val="both"/>
        <w:rPr>
          <w:rFonts w:asciiTheme="majorHAnsi" w:hAnsiTheme="majorHAnsi"/>
          <w:sz w:val="24"/>
          <w:szCs w:val="24"/>
        </w:rPr>
      </w:pPr>
      <w:r w:rsidRPr="004B23EF">
        <w:rPr>
          <w:rFonts w:asciiTheme="majorHAnsi" w:hAnsiTheme="majorHAnsi"/>
          <w:sz w:val="24"/>
          <w:szCs w:val="24"/>
        </w:rPr>
        <w:lastRenderedPageBreak/>
        <w:t xml:space="preserve">Cenę oferty należy obliczyć jako cenę </w:t>
      </w:r>
      <w:r w:rsidRPr="004B23EF">
        <w:rPr>
          <w:rFonts w:asciiTheme="majorHAnsi" w:hAnsiTheme="majorHAnsi"/>
          <w:b/>
          <w:bCs/>
          <w:sz w:val="24"/>
          <w:szCs w:val="24"/>
        </w:rPr>
        <w:t xml:space="preserve">ryczałtową </w:t>
      </w:r>
      <w:r w:rsidRPr="004B23EF">
        <w:rPr>
          <w:rFonts w:asciiTheme="majorHAnsi" w:hAnsiTheme="majorHAnsi"/>
          <w:sz w:val="24"/>
          <w:szCs w:val="24"/>
        </w:rPr>
        <w:t xml:space="preserve">(art. 632 Kodeksu cywilnego) uwzględniając zakres zamówienia określony w dokumentacji </w:t>
      </w:r>
      <w:r w:rsidR="00E10B63" w:rsidRPr="004B23EF">
        <w:rPr>
          <w:rFonts w:asciiTheme="majorHAnsi" w:hAnsiTheme="majorHAnsi"/>
          <w:sz w:val="24"/>
          <w:szCs w:val="24"/>
        </w:rPr>
        <w:t>zamówienia</w:t>
      </w:r>
      <w:r w:rsidRPr="004B23EF">
        <w:rPr>
          <w:rFonts w:asciiTheme="majorHAnsi" w:hAnsiTheme="majorHAnsi"/>
          <w:sz w:val="24"/>
          <w:szCs w:val="24"/>
        </w:rPr>
        <w:t>, wszelkie koszty z</w:t>
      </w:r>
      <w:r w:rsidR="00256CDB" w:rsidRPr="004B23EF">
        <w:rPr>
          <w:rFonts w:asciiTheme="majorHAnsi" w:hAnsiTheme="majorHAnsi"/>
          <w:sz w:val="24"/>
          <w:szCs w:val="24"/>
        </w:rPr>
        <w:t>wiązane z realizacją zamówienia</w:t>
      </w:r>
      <w:r w:rsidRPr="004B23EF">
        <w:rPr>
          <w:rFonts w:asciiTheme="majorHAnsi" w:hAnsiTheme="majorHAnsi"/>
          <w:sz w:val="24"/>
          <w:szCs w:val="24"/>
        </w:rPr>
        <w:t xml:space="preserve"> jak i ewentualne ryzyko ekonomiczne. </w:t>
      </w:r>
      <w:r w:rsidR="00256CDB" w:rsidRPr="004B23EF">
        <w:rPr>
          <w:rFonts w:asciiTheme="majorHAnsi" w:hAnsiTheme="majorHAnsi"/>
          <w:sz w:val="24"/>
          <w:szCs w:val="24"/>
        </w:rPr>
        <w:t xml:space="preserve">Wszelkie prace budowlane, remontowe i pomocnicze nie wyszczególnione a niezbędne do właściwego i kompleksowego wykonania należy traktować jak oczywiste </w:t>
      </w:r>
      <w:r w:rsidR="00FB183C">
        <w:rPr>
          <w:rFonts w:asciiTheme="majorHAnsi" w:hAnsiTheme="majorHAnsi"/>
          <w:sz w:val="24"/>
          <w:szCs w:val="24"/>
        </w:rPr>
        <w:br/>
      </w:r>
      <w:r w:rsidR="00256CDB" w:rsidRPr="004B23EF">
        <w:rPr>
          <w:rFonts w:asciiTheme="majorHAnsi" w:hAnsiTheme="majorHAnsi"/>
          <w:sz w:val="24"/>
          <w:szCs w:val="24"/>
        </w:rPr>
        <w:t xml:space="preserve">i uwzględnić w kosztach i terminach wykonania objętego niniejszym zamówieniem. </w:t>
      </w:r>
      <w:r w:rsidRPr="004B23EF">
        <w:rPr>
          <w:rFonts w:asciiTheme="majorHAnsi" w:hAnsiTheme="majorHAnsi"/>
          <w:sz w:val="24"/>
          <w:szCs w:val="24"/>
        </w:rPr>
        <w:t xml:space="preserve">Cena powinna uwzględniać w szczególności: </w:t>
      </w:r>
      <w:r w:rsidR="00256CDB" w:rsidRPr="004B23EF">
        <w:rPr>
          <w:rFonts w:asciiTheme="majorHAnsi" w:hAnsiTheme="majorHAnsi"/>
          <w:sz w:val="24"/>
          <w:szCs w:val="24"/>
        </w:rPr>
        <w:t xml:space="preserve">koszty </w:t>
      </w:r>
      <w:r w:rsidRPr="004B23EF">
        <w:rPr>
          <w:rFonts w:asciiTheme="majorHAnsi" w:hAnsiTheme="majorHAnsi"/>
          <w:sz w:val="24"/>
          <w:szCs w:val="24"/>
        </w:rPr>
        <w:t>zapewnienia osób nadzorujących ze strony wykonawcy</w:t>
      </w:r>
      <w:r w:rsidR="009A6BDC">
        <w:rPr>
          <w:rFonts w:asciiTheme="majorHAnsi" w:hAnsiTheme="majorHAnsi"/>
          <w:sz w:val="24"/>
          <w:szCs w:val="24"/>
        </w:rPr>
        <w:t>,</w:t>
      </w:r>
      <w:r w:rsidRPr="004B23EF">
        <w:rPr>
          <w:rFonts w:asciiTheme="majorHAnsi" w:hAnsiTheme="majorHAnsi"/>
          <w:sz w:val="24"/>
          <w:szCs w:val="24"/>
        </w:rPr>
        <w:t xml:space="preserve"> wykonania wszelkich robót budowlanych niezbędnych do wykonania przedmiotu zamówienia, wykonania wszelkich robót przygotowawczych, rozbiórkowych, wykończeniowych i porządkowych, zorganizowania i zapewnienia zaplecza budowy (woda, energia elektryczna, itp.)</w:t>
      </w:r>
      <w:r w:rsidR="00D827D6" w:rsidRPr="004B23EF">
        <w:rPr>
          <w:rFonts w:asciiTheme="majorHAnsi" w:hAnsiTheme="majorHAnsi"/>
          <w:sz w:val="24"/>
          <w:szCs w:val="24"/>
        </w:rPr>
        <w:t>, wykonanie inwentaryzacji powykonawczej, koszty udzielenia gwarancji</w:t>
      </w:r>
      <w:r w:rsidRPr="004B23EF">
        <w:rPr>
          <w:rFonts w:asciiTheme="majorHAnsi" w:hAnsiTheme="majorHAnsi"/>
          <w:sz w:val="24"/>
          <w:szCs w:val="24"/>
        </w:rPr>
        <w:t xml:space="preserve"> i innych czynności wynikających umowy, jak również wszelkich innych niezbędnych do wykonania i prawidłowej eksploatacji przedmiotu zamówienia. Niedoszacowanie, pominięcie lub brak rozpoznania zakresu przedmiotu umowy nie będzie podstawą do żądania zmiany wynagrodzenia wskazanego w ofercie.</w:t>
      </w:r>
    </w:p>
    <w:p w14:paraId="2EF2B0B2" w14:textId="77777777" w:rsidR="00B20D0F" w:rsidRPr="004B23EF" w:rsidRDefault="00B20D0F" w:rsidP="00AF4EB0">
      <w:pPr>
        <w:widowControl/>
        <w:numPr>
          <w:ilvl w:val="3"/>
          <w:numId w:val="19"/>
        </w:numPr>
        <w:autoSpaceDE/>
        <w:autoSpaceDN/>
        <w:spacing w:line="260" w:lineRule="exact"/>
        <w:ind w:left="284" w:hanging="284"/>
        <w:jc w:val="both"/>
        <w:rPr>
          <w:rFonts w:asciiTheme="majorHAnsi" w:hAnsiTheme="majorHAnsi"/>
          <w:sz w:val="24"/>
          <w:szCs w:val="24"/>
        </w:rPr>
      </w:pPr>
      <w:r w:rsidRPr="004B23EF">
        <w:rPr>
          <w:rFonts w:asciiTheme="majorHAnsi" w:hAnsiTheme="majorHAnsi"/>
          <w:sz w:val="24"/>
          <w:szCs w:val="24"/>
        </w:rPr>
        <w:t>W cenie powinien być uwzględniony podatek od towarów i usług (VAT) właściwy dla przedmiotu zamówienia, obowiązujący według stanu prawnego obowiązującego na dzień składania ofert. Zastosowanie prze</w:t>
      </w:r>
      <w:r w:rsidR="00D827D6" w:rsidRPr="004B23EF">
        <w:rPr>
          <w:rFonts w:asciiTheme="majorHAnsi" w:hAnsiTheme="majorHAnsi"/>
          <w:sz w:val="24"/>
          <w:szCs w:val="24"/>
        </w:rPr>
        <w:t>z</w:t>
      </w:r>
      <w:r w:rsidRPr="004B23EF">
        <w:rPr>
          <w:rFonts w:asciiTheme="majorHAnsi" w:hAnsiTheme="majorHAnsi"/>
          <w:sz w:val="24"/>
          <w:szCs w:val="24"/>
        </w:rPr>
        <w:t xml:space="preserve"> oferenta stawki podatku VAT od towarów i usług niezgodnej z obowiązującymi przepisami potraktowane będzie jako błąd w obliczeniu ceny i spowoduje odrzucenie oferty, jeżeli nie ziszczą się ustawowe przesłanki omyłki.</w:t>
      </w:r>
    </w:p>
    <w:p w14:paraId="2F715623" w14:textId="77777777" w:rsidR="00B20D0F" w:rsidRPr="004B23EF" w:rsidRDefault="00B20D0F" w:rsidP="00AF4EB0">
      <w:pPr>
        <w:widowControl/>
        <w:numPr>
          <w:ilvl w:val="3"/>
          <w:numId w:val="19"/>
        </w:numPr>
        <w:autoSpaceDE/>
        <w:autoSpaceDN/>
        <w:spacing w:line="276" w:lineRule="auto"/>
        <w:ind w:left="284" w:hanging="284"/>
        <w:jc w:val="both"/>
        <w:rPr>
          <w:rFonts w:asciiTheme="majorHAnsi" w:hAnsiTheme="majorHAnsi"/>
          <w:sz w:val="24"/>
          <w:szCs w:val="24"/>
        </w:rPr>
      </w:pPr>
      <w:r w:rsidRPr="004B23EF">
        <w:rPr>
          <w:rFonts w:asciiTheme="majorHAnsi" w:hAnsiTheme="majorHAnsi"/>
          <w:sz w:val="24"/>
          <w:szCs w:val="24"/>
        </w:rPr>
        <w:t>Dla porównania ofert Zamawiający przyjmuje cenę brutto obejmującą VAT.</w:t>
      </w:r>
    </w:p>
    <w:p w14:paraId="2A023C68" w14:textId="77777777" w:rsidR="00B20D0F" w:rsidRPr="004B23EF" w:rsidRDefault="00B20D0F" w:rsidP="00AF4EB0">
      <w:pPr>
        <w:widowControl/>
        <w:numPr>
          <w:ilvl w:val="3"/>
          <w:numId w:val="19"/>
        </w:numPr>
        <w:autoSpaceDE/>
        <w:autoSpaceDN/>
        <w:spacing w:line="276" w:lineRule="auto"/>
        <w:ind w:left="284" w:hanging="284"/>
        <w:jc w:val="both"/>
        <w:rPr>
          <w:rFonts w:asciiTheme="majorHAnsi" w:hAnsiTheme="majorHAnsi"/>
          <w:sz w:val="24"/>
          <w:szCs w:val="24"/>
        </w:rPr>
      </w:pPr>
      <w:r w:rsidRPr="004B23EF">
        <w:rPr>
          <w:rFonts w:asciiTheme="majorHAnsi" w:hAnsiTheme="majorHAnsi"/>
          <w:sz w:val="24"/>
          <w:szCs w:val="24"/>
        </w:rPr>
        <w:t>Rozliczenia między Zamawiającym, a Wykonawcą będą prowadzone w złotych polskich (PLN).</w:t>
      </w:r>
    </w:p>
    <w:p w14:paraId="32D42465" w14:textId="77777777" w:rsidR="00B20D0F" w:rsidRPr="00544BAC" w:rsidRDefault="00B20D0F" w:rsidP="00AF4EB0">
      <w:pPr>
        <w:widowControl/>
        <w:numPr>
          <w:ilvl w:val="3"/>
          <w:numId w:val="19"/>
        </w:numPr>
        <w:autoSpaceDE/>
        <w:autoSpaceDN/>
        <w:spacing w:line="276" w:lineRule="auto"/>
        <w:ind w:left="284" w:hanging="284"/>
        <w:jc w:val="both"/>
        <w:rPr>
          <w:rFonts w:asciiTheme="majorHAnsi" w:hAnsiTheme="majorHAnsi"/>
          <w:sz w:val="24"/>
          <w:szCs w:val="24"/>
        </w:rPr>
      </w:pPr>
      <w:r w:rsidRPr="00544BAC">
        <w:rPr>
          <w:rFonts w:asciiTheme="majorHAnsi" w:hAnsiTheme="majorHAnsi"/>
          <w:sz w:val="24"/>
          <w:szCs w:val="24"/>
        </w:rPr>
        <w:t xml:space="preserve">Jeżeli została złożona oferta, której wybór prowadziłby do powstania u zamawiającego </w:t>
      </w:r>
      <w:r w:rsidRPr="00544BAC">
        <w:rPr>
          <w:rStyle w:val="Uwydatnienie"/>
          <w:rFonts w:asciiTheme="majorHAnsi" w:hAnsiTheme="majorHAnsi"/>
          <w:i w:val="0"/>
          <w:iCs w:val="0"/>
          <w:sz w:val="24"/>
          <w:szCs w:val="24"/>
        </w:rPr>
        <w:t>obowiązku podatkowego</w:t>
      </w:r>
      <w:r w:rsidRPr="00544BAC">
        <w:rPr>
          <w:rFonts w:asciiTheme="majorHAnsi" w:hAnsiTheme="majorHAnsi"/>
          <w:sz w:val="24"/>
          <w:szCs w:val="24"/>
        </w:rPr>
        <w:t xml:space="preserve"> zgodnie z ustawą z dnia 11 marca 2004 r</w:t>
      </w:r>
      <w:bookmarkStart w:id="7" w:name="_Hlk63420587"/>
      <w:r w:rsidRPr="00544BAC">
        <w:rPr>
          <w:rFonts w:asciiTheme="majorHAnsi" w:hAnsiTheme="majorHAnsi"/>
          <w:sz w:val="24"/>
          <w:szCs w:val="24"/>
        </w:rPr>
        <w:t>. o podatku o</w:t>
      </w:r>
      <w:r w:rsidR="00D827D6">
        <w:rPr>
          <w:rFonts w:asciiTheme="majorHAnsi" w:hAnsiTheme="majorHAnsi"/>
          <w:sz w:val="24"/>
          <w:szCs w:val="24"/>
        </w:rPr>
        <w:t>d towarów i usług (Dz. U. z 2021 r. poz. 685</w:t>
      </w:r>
      <w:r w:rsidRPr="00544BAC">
        <w:rPr>
          <w:rFonts w:asciiTheme="majorHAnsi" w:hAnsiTheme="majorHAnsi"/>
          <w:sz w:val="24"/>
          <w:szCs w:val="24"/>
        </w:rPr>
        <w:t xml:space="preserve">, z </w:t>
      </w:r>
      <w:proofErr w:type="spellStart"/>
      <w:r w:rsidRPr="00544BAC">
        <w:rPr>
          <w:rFonts w:asciiTheme="majorHAnsi" w:hAnsiTheme="majorHAnsi"/>
          <w:sz w:val="24"/>
          <w:szCs w:val="24"/>
        </w:rPr>
        <w:t>późn</w:t>
      </w:r>
      <w:proofErr w:type="spellEnd"/>
      <w:r w:rsidRPr="00544BAC">
        <w:rPr>
          <w:rFonts w:asciiTheme="majorHAnsi" w:hAnsiTheme="majorHAnsi"/>
          <w:sz w:val="24"/>
          <w:szCs w:val="24"/>
        </w:rPr>
        <w:t>. zm.), dla celów zastosowania kryterium ceny lub kosztu zamawiający dolicza do przedstawionej w tej ofercie ceny kwotę podatku od towarów i usług, którą miałby obowiązek rozliczyć.</w:t>
      </w:r>
    </w:p>
    <w:p w14:paraId="0F84FC87" w14:textId="77777777" w:rsidR="00B20D0F" w:rsidRPr="00544BAC" w:rsidRDefault="00E10B63" w:rsidP="00AF4EB0">
      <w:pPr>
        <w:widowControl/>
        <w:numPr>
          <w:ilvl w:val="3"/>
          <w:numId w:val="19"/>
        </w:numPr>
        <w:autoSpaceDE/>
        <w:autoSpaceDN/>
        <w:spacing w:line="260" w:lineRule="exact"/>
        <w:ind w:left="284" w:hanging="284"/>
        <w:jc w:val="both"/>
        <w:rPr>
          <w:rFonts w:asciiTheme="majorHAnsi" w:hAnsiTheme="majorHAnsi"/>
          <w:sz w:val="24"/>
          <w:szCs w:val="24"/>
        </w:rPr>
      </w:pPr>
      <w:r w:rsidRPr="00544BAC">
        <w:rPr>
          <w:rFonts w:asciiTheme="majorHAnsi" w:hAnsiTheme="majorHAnsi"/>
          <w:sz w:val="24"/>
          <w:szCs w:val="24"/>
        </w:rPr>
        <w:t xml:space="preserve">Wówczas </w:t>
      </w:r>
      <w:r w:rsidR="00B20D0F" w:rsidRPr="00544BAC">
        <w:rPr>
          <w:rFonts w:asciiTheme="majorHAnsi" w:hAnsiTheme="majorHAnsi"/>
          <w:sz w:val="24"/>
          <w:szCs w:val="24"/>
        </w:rPr>
        <w:t xml:space="preserve"> </w:t>
      </w:r>
      <w:r w:rsidRPr="00544BAC">
        <w:rPr>
          <w:rFonts w:asciiTheme="majorHAnsi" w:hAnsiTheme="majorHAnsi"/>
          <w:sz w:val="24"/>
          <w:szCs w:val="24"/>
        </w:rPr>
        <w:t xml:space="preserve">w </w:t>
      </w:r>
      <w:r w:rsidR="00B20D0F" w:rsidRPr="00544BAC">
        <w:rPr>
          <w:rFonts w:asciiTheme="majorHAnsi" w:hAnsiTheme="majorHAnsi"/>
          <w:sz w:val="24"/>
          <w:szCs w:val="24"/>
        </w:rPr>
        <w:t>ofercie, o której mowa w ust. 1, wykonawca ma obowiązek:</w:t>
      </w:r>
    </w:p>
    <w:p w14:paraId="7BD8859B" w14:textId="77777777" w:rsidR="00B20D0F" w:rsidRPr="00544BAC" w:rsidRDefault="00B20D0F" w:rsidP="00B20D0F">
      <w:pPr>
        <w:pStyle w:val="Akapitzlist"/>
        <w:ind w:left="720"/>
        <w:rPr>
          <w:rFonts w:asciiTheme="majorHAnsi" w:hAnsiTheme="majorHAnsi"/>
          <w:sz w:val="24"/>
          <w:szCs w:val="24"/>
        </w:rPr>
      </w:pPr>
      <w:r w:rsidRPr="00544BAC">
        <w:rPr>
          <w:rStyle w:val="alb"/>
          <w:rFonts w:asciiTheme="majorHAnsi" w:hAnsiTheme="majorHAnsi"/>
          <w:sz w:val="24"/>
          <w:szCs w:val="24"/>
        </w:rPr>
        <w:t xml:space="preserve">1) </w:t>
      </w:r>
      <w:r w:rsidRPr="00544BAC">
        <w:rPr>
          <w:rFonts w:asciiTheme="majorHAnsi" w:hAnsiTheme="majorHAnsi"/>
          <w:sz w:val="24"/>
          <w:szCs w:val="24"/>
        </w:rPr>
        <w:t xml:space="preserve">poinformowania zamawiającego, że wybór jego oferty będzie prowadził do powstania u zamawiającego </w:t>
      </w:r>
      <w:r w:rsidRPr="00544BAC">
        <w:rPr>
          <w:rStyle w:val="Uwydatnienie"/>
          <w:rFonts w:asciiTheme="majorHAnsi" w:hAnsiTheme="majorHAnsi"/>
          <w:sz w:val="24"/>
          <w:szCs w:val="24"/>
        </w:rPr>
        <w:t>obowiązku podatkowego</w:t>
      </w:r>
      <w:r w:rsidRPr="00544BAC">
        <w:rPr>
          <w:rFonts w:asciiTheme="majorHAnsi" w:hAnsiTheme="majorHAnsi"/>
          <w:sz w:val="24"/>
          <w:szCs w:val="24"/>
        </w:rPr>
        <w:t>;</w:t>
      </w:r>
    </w:p>
    <w:p w14:paraId="3C8A7ED9" w14:textId="77777777" w:rsidR="00B20D0F" w:rsidRPr="00544BAC" w:rsidRDefault="00B20D0F" w:rsidP="00B20D0F">
      <w:pPr>
        <w:pStyle w:val="Akapitzlist"/>
        <w:ind w:left="720"/>
        <w:rPr>
          <w:rFonts w:asciiTheme="majorHAnsi" w:hAnsiTheme="majorHAnsi"/>
          <w:sz w:val="24"/>
          <w:szCs w:val="24"/>
        </w:rPr>
      </w:pPr>
      <w:r w:rsidRPr="00544BAC">
        <w:rPr>
          <w:rStyle w:val="alb"/>
          <w:rFonts w:asciiTheme="majorHAnsi" w:hAnsiTheme="majorHAnsi"/>
          <w:sz w:val="24"/>
          <w:szCs w:val="24"/>
        </w:rPr>
        <w:t xml:space="preserve">2) </w:t>
      </w:r>
      <w:r w:rsidRPr="00544BAC">
        <w:rPr>
          <w:rFonts w:asciiTheme="majorHAnsi" w:hAnsiTheme="majorHAnsi"/>
          <w:sz w:val="24"/>
          <w:szCs w:val="24"/>
        </w:rPr>
        <w:t xml:space="preserve">wskazania nazwy (rodzaju) towaru lub usługi, których dostawa lub świadczenie będą prowadziły do powstania </w:t>
      </w:r>
      <w:r w:rsidRPr="00544BAC">
        <w:rPr>
          <w:rStyle w:val="Uwydatnienie"/>
          <w:rFonts w:asciiTheme="majorHAnsi" w:hAnsiTheme="majorHAnsi"/>
          <w:sz w:val="24"/>
          <w:szCs w:val="24"/>
        </w:rPr>
        <w:t>obowiązku podatkowego</w:t>
      </w:r>
      <w:r w:rsidRPr="00544BAC">
        <w:rPr>
          <w:rFonts w:asciiTheme="majorHAnsi" w:hAnsiTheme="majorHAnsi"/>
          <w:sz w:val="24"/>
          <w:szCs w:val="24"/>
        </w:rPr>
        <w:t>;</w:t>
      </w:r>
    </w:p>
    <w:p w14:paraId="28312845" w14:textId="77777777" w:rsidR="00B20D0F" w:rsidRPr="00544BAC" w:rsidRDefault="00B20D0F" w:rsidP="00B20D0F">
      <w:pPr>
        <w:pStyle w:val="Akapitzlist"/>
        <w:ind w:left="720"/>
        <w:rPr>
          <w:rFonts w:asciiTheme="majorHAnsi" w:hAnsiTheme="majorHAnsi"/>
          <w:sz w:val="24"/>
          <w:szCs w:val="24"/>
        </w:rPr>
      </w:pPr>
      <w:r w:rsidRPr="00544BAC">
        <w:rPr>
          <w:rStyle w:val="alb"/>
          <w:rFonts w:asciiTheme="majorHAnsi" w:hAnsiTheme="majorHAnsi"/>
          <w:sz w:val="24"/>
          <w:szCs w:val="24"/>
        </w:rPr>
        <w:t xml:space="preserve">3) </w:t>
      </w:r>
      <w:r w:rsidRPr="00544BAC">
        <w:rPr>
          <w:rFonts w:asciiTheme="majorHAnsi" w:hAnsiTheme="majorHAnsi"/>
          <w:sz w:val="24"/>
          <w:szCs w:val="24"/>
        </w:rPr>
        <w:t xml:space="preserve">wskazania wartości towaru lub usługi objętego </w:t>
      </w:r>
      <w:r w:rsidRPr="00544BAC">
        <w:rPr>
          <w:rStyle w:val="Uwydatnienie"/>
          <w:rFonts w:asciiTheme="majorHAnsi" w:hAnsiTheme="majorHAnsi"/>
          <w:sz w:val="24"/>
          <w:szCs w:val="24"/>
        </w:rPr>
        <w:t>obowiązkiem podatkowym</w:t>
      </w:r>
      <w:r w:rsidRPr="00544BAC">
        <w:rPr>
          <w:rFonts w:asciiTheme="majorHAnsi" w:hAnsiTheme="majorHAnsi"/>
          <w:sz w:val="24"/>
          <w:szCs w:val="24"/>
        </w:rPr>
        <w:t xml:space="preserve"> zamawiającego, bez kwoty podatku;</w:t>
      </w:r>
    </w:p>
    <w:p w14:paraId="00E2A5F4" w14:textId="77777777" w:rsidR="00B20D0F" w:rsidRPr="00544BAC" w:rsidRDefault="00B20D0F" w:rsidP="00B20D0F">
      <w:pPr>
        <w:pStyle w:val="Akapitzlist"/>
        <w:ind w:left="720"/>
        <w:rPr>
          <w:rFonts w:asciiTheme="majorHAnsi" w:hAnsiTheme="majorHAnsi"/>
          <w:sz w:val="24"/>
          <w:szCs w:val="24"/>
        </w:rPr>
      </w:pPr>
      <w:r w:rsidRPr="00544BAC">
        <w:rPr>
          <w:rStyle w:val="alb"/>
          <w:rFonts w:asciiTheme="majorHAnsi" w:hAnsiTheme="majorHAnsi"/>
          <w:sz w:val="24"/>
          <w:szCs w:val="24"/>
        </w:rPr>
        <w:t xml:space="preserve">4) </w:t>
      </w:r>
      <w:r w:rsidRPr="00544BAC">
        <w:rPr>
          <w:rFonts w:asciiTheme="majorHAnsi" w:hAnsiTheme="majorHAnsi"/>
          <w:sz w:val="24"/>
          <w:szCs w:val="24"/>
        </w:rPr>
        <w:t>wskazania stawki podatku od towarów i usług, która zgodnie z wiedzą wykonawcy, będzie miała zastosowanie.</w:t>
      </w:r>
    </w:p>
    <w:p w14:paraId="12052EAD" w14:textId="77777777" w:rsidR="00B20D0F" w:rsidRPr="00544BAC" w:rsidRDefault="00B20D0F" w:rsidP="00B20D0F">
      <w:pPr>
        <w:pStyle w:val="Akapitzlist"/>
        <w:ind w:left="0"/>
        <w:rPr>
          <w:rFonts w:asciiTheme="majorHAnsi" w:hAnsiTheme="majorHAnsi"/>
          <w:sz w:val="24"/>
          <w:szCs w:val="24"/>
        </w:rPr>
      </w:pPr>
      <w:r w:rsidRPr="00544BAC">
        <w:rPr>
          <w:rFonts w:asciiTheme="majorHAnsi" w:hAnsiTheme="majorHAnsi"/>
          <w:b/>
          <w:bCs/>
          <w:sz w:val="24"/>
          <w:szCs w:val="24"/>
        </w:rPr>
        <w:t>UWAGA:</w:t>
      </w:r>
      <w:r w:rsidRPr="00544BAC">
        <w:rPr>
          <w:rFonts w:asciiTheme="majorHAnsi" w:hAnsiTheme="majorHAnsi"/>
          <w:sz w:val="24"/>
          <w:szCs w:val="24"/>
        </w:rPr>
        <w:t xml:space="preserve"> Wzór formularza ofertowego został opracowany przy założeniu, iż wybór oferty</w:t>
      </w:r>
      <w:r w:rsidR="00D827D6">
        <w:rPr>
          <w:rFonts w:asciiTheme="majorHAnsi" w:hAnsiTheme="majorHAnsi"/>
          <w:sz w:val="24"/>
          <w:szCs w:val="24"/>
        </w:rPr>
        <w:t xml:space="preserve"> </w:t>
      </w:r>
      <w:r w:rsidRPr="00544BAC">
        <w:rPr>
          <w:rFonts w:asciiTheme="majorHAnsi" w:hAnsiTheme="majorHAnsi"/>
          <w:b/>
          <w:bCs/>
          <w:sz w:val="24"/>
          <w:szCs w:val="24"/>
        </w:rPr>
        <w:t xml:space="preserve">nie będzie prowadzić do powstania </w:t>
      </w:r>
      <w:r w:rsidRPr="00544BAC">
        <w:rPr>
          <w:rFonts w:asciiTheme="majorHAnsi" w:hAnsiTheme="majorHAnsi"/>
          <w:sz w:val="24"/>
          <w:szCs w:val="24"/>
        </w:rPr>
        <w:t xml:space="preserve">u Zamawiającego obowiązku podatkowego w zakresie podatku VAT. W przypadku, gdy Wykonawca zobowiązany jest złożyć oświadczenie o powstaniu u Zamawiającego obowiązku podatkowego, to winien odpowiednio zmodyfikować treść formularza. </w:t>
      </w:r>
    </w:p>
    <w:bookmarkEnd w:id="7"/>
    <w:p w14:paraId="6BDC5CB1" w14:textId="77777777" w:rsidR="00E340AB" w:rsidRPr="00C770F8" w:rsidRDefault="00E340AB" w:rsidP="00F52C62">
      <w:pPr>
        <w:pStyle w:val="Nagwek21"/>
        <w:tabs>
          <w:tab w:val="left" w:pos="635"/>
        </w:tabs>
        <w:spacing w:before="115" w:line="244" w:lineRule="auto"/>
        <w:ind w:left="0" w:right="733" w:firstLine="0"/>
        <w:rPr>
          <w:rFonts w:asciiTheme="majorHAnsi" w:hAnsiTheme="majorHAnsi"/>
          <w:b w:val="0"/>
          <w:i w:val="0"/>
        </w:rPr>
      </w:pPr>
    </w:p>
    <w:p w14:paraId="7FDCE054" w14:textId="77777777" w:rsidR="000A21D9" w:rsidRDefault="00E45432" w:rsidP="003117CF">
      <w:pPr>
        <w:pStyle w:val="Nagwek11"/>
        <w:spacing w:before="113"/>
        <w:ind w:left="0" w:right="357"/>
        <w:rPr>
          <w:rFonts w:asciiTheme="majorHAnsi" w:hAnsiTheme="majorHAnsi"/>
        </w:rPr>
      </w:pPr>
      <w:r w:rsidRPr="00C770F8">
        <w:rPr>
          <w:rFonts w:asciiTheme="majorHAnsi" w:hAnsiTheme="majorHAnsi"/>
          <w:u w:val="thick"/>
        </w:rPr>
        <w:t xml:space="preserve">XIX. </w:t>
      </w:r>
      <w:r w:rsidR="000A21D9" w:rsidRPr="00C770F8">
        <w:rPr>
          <w:rFonts w:asciiTheme="majorHAnsi" w:hAnsiTheme="majorHAnsi"/>
          <w:u w:val="thick"/>
        </w:rPr>
        <w:t>OPIS KRYTERIÓW, KTÓRYMI ZAMAWIAJĄCY BĘDZIE SIĘ</w:t>
      </w:r>
      <w:r w:rsidR="000A21D9" w:rsidRPr="00C770F8">
        <w:rPr>
          <w:rFonts w:asciiTheme="majorHAnsi" w:hAnsiTheme="majorHAnsi"/>
        </w:rPr>
        <w:t xml:space="preserve"> </w:t>
      </w:r>
      <w:r w:rsidR="000A21D9" w:rsidRPr="00C770F8">
        <w:rPr>
          <w:rFonts w:asciiTheme="majorHAnsi" w:hAnsiTheme="majorHAnsi"/>
          <w:u w:val="thick"/>
        </w:rPr>
        <w:t>KIEROWAŁ PRZY WYBORZE OFERTY, WRAZ Z PODANIEM ZNACZENIA TYCH</w:t>
      </w:r>
      <w:r w:rsidR="000A21D9" w:rsidRPr="00C770F8">
        <w:rPr>
          <w:rFonts w:asciiTheme="majorHAnsi" w:hAnsiTheme="majorHAnsi"/>
        </w:rPr>
        <w:t xml:space="preserve"> </w:t>
      </w:r>
      <w:r w:rsidR="000A21D9" w:rsidRPr="00C770F8">
        <w:rPr>
          <w:rFonts w:asciiTheme="majorHAnsi" w:hAnsiTheme="majorHAnsi"/>
          <w:u w:val="thick"/>
        </w:rPr>
        <w:t>KRYTERIÓW I SPOSOBU OCENY OFERT</w:t>
      </w:r>
      <w:r w:rsidR="000A21D9" w:rsidRPr="00C770F8">
        <w:rPr>
          <w:rFonts w:asciiTheme="majorHAnsi" w:hAnsiTheme="majorHAnsi"/>
        </w:rPr>
        <w:t>.</w:t>
      </w:r>
    </w:p>
    <w:p w14:paraId="57970002" w14:textId="77777777" w:rsidR="00E10B63" w:rsidRDefault="00E10B63" w:rsidP="00D827D6">
      <w:pPr>
        <w:widowControl/>
        <w:autoSpaceDE/>
        <w:autoSpaceDN/>
        <w:spacing w:line="260" w:lineRule="exact"/>
        <w:rPr>
          <w:rFonts w:asciiTheme="majorHAnsi" w:hAnsiTheme="majorHAnsi"/>
          <w:b/>
          <w:bCs/>
          <w:sz w:val="24"/>
          <w:szCs w:val="24"/>
        </w:rPr>
      </w:pPr>
    </w:p>
    <w:p w14:paraId="24E845A8" w14:textId="77777777" w:rsidR="00895522" w:rsidRPr="00FB183C" w:rsidRDefault="00895522" w:rsidP="00FB183C">
      <w:pPr>
        <w:widowControl/>
        <w:autoSpaceDE/>
        <w:autoSpaceDN/>
        <w:spacing w:line="260" w:lineRule="exact"/>
        <w:rPr>
          <w:rFonts w:asciiTheme="majorHAnsi" w:hAnsiTheme="majorHAnsi"/>
          <w:sz w:val="24"/>
          <w:szCs w:val="24"/>
        </w:rPr>
      </w:pPr>
      <w:r w:rsidRPr="00FB183C">
        <w:rPr>
          <w:rFonts w:asciiTheme="majorHAnsi" w:hAnsiTheme="majorHAnsi"/>
          <w:sz w:val="24"/>
          <w:szCs w:val="24"/>
        </w:rPr>
        <w:t>W przedmiotowym postępowaniu, Zamawiający, przy wyborze oferty najkorzystniejszej, zastosuje kryterium:</w:t>
      </w:r>
    </w:p>
    <w:p w14:paraId="7DC51039" w14:textId="77777777" w:rsidR="00E10B63" w:rsidRPr="00D827D6" w:rsidRDefault="00E10B63" w:rsidP="00E10B63">
      <w:pPr>
        <w:pStyle w:val="Akapitzlist"/>
        <w:widowControl/>
        <w:autoSpaceDE/>
        <w:autoSpaceDN/>
        <w:spacing w:line="260" w:lineRule="exact"/>
        <w:ind w:left="284" w:firstLine="0"/>
        <w:rPr>
          <w:rFonts w:asciiTheme="majorHAnsi" w:hAnsiTheme="majorHAnsi"/>
          <w:sz w:val="24"/>
          <w:szCs w:val="24"/>
        </w:rPr>
      </w:pPr>
    </w:p>
    <w:p w14:paraId="0C0C64E1" w14:textId="77777777" w:rsidR="00E10B63" w:rsidRPr="00D827D6" w:rsidRDefault="00E10B63" w:rsidP="00E10B63">
      <w:pPr>
        <w:pStyle w:val="Akapitzlist"/>
        <w:spacing w:line="260" w:lineRule="exact"/>
        <w:ind w:left="426"/>
        <w:rPr>
          <w:rFonts w:asciiTheme="majorHAnsi" w:hAnsiTheme="majorHAnsi"/>
          <w:color w:val="C00000"/>
          <w:sz w:val="24"/>
          <w:szCs w:val="24"/>
        </w:rPr>
      </w:pPr>
    </w:p>
    <w:p w14:paraId="5286BD1D" w14:textId="02CF0391" w:rsidR="00E10B63" w:rsidRPr="00D827D6" w:rsidRDefault="00E10B63" w:rsidP="00AF4EB0">
      <w:pPr>
        <w:widowControl/>
        <w:numPr>
          <w:ilvl w:val="2"/>
          <w:numId w:val="11"/>
        </w:numPr>
        <w:autoSpaceDE/>
        <w:autoSpaceDN/>
        <w:spacing w:line="260" w:lineRule="exact"/>
        <w:ind w:left="1560" w:hanging="567"/>
        <w:rPr>
          <w:rFonts w:asciiTheme="majorHAnsi" w:hAnsiTheme="majorHAnsi"/>
          <w:sz w:val="24"/>
          <w:szCs w:val="24"/>
          <w:lang w:eastAsia="pl-PL"/>
        </w:rPr>
      </w:pPr>
      <w:r w:rsidRPr="00D827D6">
        <w:rPr>
          <w:rFonts w:asciiTheme="majorHAnsi" w:hAnsiTheme="majorHAnsi"/>
          <w:sz w:val="24"/>
          <w:szCs w:val="24"/>
          <w:lang w:eastAsia="pl-PL"/>
        </w:rPr>
        <w:t xml:space="preserve">Cena [C] </w:t>
      </w:r>
      <w:r w:rsidRPr="00D827D6">
        <w:rPr>
          <w:rFonts w:asciiTheme="majorHAnsi" w:hAnsiTheme="majorHAnsi"/>
          <w:sz w:val="24"/>
          <w:szCs w:val="24"/>
          <w:lang w:eastAsia="pl-PL"/>
        </w:rPr>
        <w:tab/>
      </w:r>
      <w:r w:rsidRPr="00D827D6">
        <w:rPr>
          <w:rFonts w:asciiTheme="majorHAnsi" w:hAnsiTheme="majorHAnsi"/>
          <w:sz w:val="24"/>
          <w:szCs w:val="24"/>
          <w:lang w:eastAsia="pl-PL"/>
        </w:rPr>
        <w:tab/>
      </w:r>
      <w:r w:rsidR="006E4931">
        <w:rPr>
          <w:rFonts w:asciiTheme="majorHAnsi" w:hAnsiTheme="majorHAnsi"/>
          <w:sz w:val="24"/>
          <w:szCs w:val="24"/>
          <w:lang w:eastAsia="pl-PL"/>
        </w:rPr>
        <w:tab/>
      </w:r>
      <w:r w:rsidR="006E4931">
        <w:rPr>
          <w:rFonts w:asciiTheme="majorHAnsi" w:hAnsiTheme="majorHAnsi"/>
          <w:sz w:val="24"/>
          <w:szCs w:val="24"/>
          <w:lang w:eastAsia="pl-PL"/>
        </w:rPr>
        <w:tab/>
      </w:r>
      <w:r w:rsidRPr="00D827D6">
        <w:rPr>
          <w:rFonts w:asciiTheme="majorHAnsi" w:hAnsiTheme="majorHAnsi"/>
          <w:sz w:val="24"/>
          <w:szCs w:val="24"/>
          <w:lang w:eastAsia="pl-PL"/>
        </w:rPr>
        <w:t>60%</w:t>
      </w:r>
      <w:r w:rsidR="00544BAC" w:rsidRPr="00D827D6">
        <w:rPr>
          <w:rFonts w:asciiTheme="majorHAnsi" w:hAnsiTheme="majorHAnsi"/>
          <w:sz w:val="24"/>
          <w:szCs w:val="24"/>
          <w:lang w:eastAsia="pl-PL"/>
        </w:rPr>
        <w:t xml:space="preserve"> =60 pkt.</w:t>
      </w:r>
    </w:p>
    <w:p w14:paraId="1611F647" w14:textId="61869355" w:rsidR="00E10B63" w:rsidRPr="00D827D6" w:rsidRDefault="00E10B63" w:rsidP="00AF4EB0">
      <w:pPr>
        <w:widowControl/>
        <w:numPr>
          <w:ilvl w:val="2"/>
          <w:numId w:val="11"/>
        </w:numPr>
        <w:autoSpaceDE/>
        <w:autoSpaceDN/>
        <w:spacing w:line="260" w:lineRule="exact"/>
        <w:ind w:left="1560" w:hanging="567"/>
        <w:rPr>
          <w:rFonts w:asciiTheme="majorHAnsi" w:hAnsiTheme="majorHAnsi"/>
          <w:sz w:val="24"/>
          <w:szCs w:val="24"/>
          <w:lang w:eastAsia="pl-PL"/>
        </w:rPr>
      </w:pPr>
      <w:r w:rsidRPr="00D827D6">
        <w:rPr>
          <w:rFonts w:asciiTheme="majorHAnsi" w:hAnsiTheme="majorHAnsi"/>
          <w:sz w:val="24"/>
          <w:szCs w:val="24"/>
          <w:lang w:eastAsia="pl-PL"/>
        </w:rPr>
        <w:t>Gwarancja</w:t>
      </w:r>
      <w:r w:rsidR="006E4931">
        <w:rPr>
          <w:rFonts w:asciiTheme="majorHAnsi" w:hAnsiTheme="majorHAnsi"/>
          <w:sz w:val="24"/>
          <w:szCs w:val="24"/>
          <w:lang w:eastAsia="pl-PL"/>
        </w:rPr>
        <w:t xml:space="preserve"> i rękojmia</w:t>
      </w:r>
      <w:r w:rsidRPr="00D827D6">
        <w:rPr>
          <w:rFonts w:asciiTheme="majorHAnsi" w:hAnsiTheme="majorHAnsi"/>
          <w:sz w:val="24"/>
          <w:szCs w:val="24"/>
          <w:lang w:eastAsia="pl-PL"/>
        </w:rPr>
        <w:t xml:space="preserve"> [</w:t>
      </w:r>
      <w:r w:rsidRPr="004E5068">
        <w:rPr>
          <w:rFonts w:asciiTheme="majorHAnsi" w:hAnsiTheme="majorHAnsi"/>
          <w:sz w:val="24"/>
          <w:szCs w:val="24"/>
          <w:lang w:eastAsia="pl-PL"/>
        </w:rPr>
        <w:t>G]</w:t>
      </w:r>
      <w:r w:rsidRPr="004E5068">
        <w:rPr>
          <w:rFonts w:asciiTheme="majorHAnsi" w:hAnsiTheme="majorHAnsi"/>
          <w:sz w:val="24"/>
          <w:szCs w:val="24"/>
          <w:lang w:eastAsia="pl-PL"/>
        </w:rPr>
        <w:tab/>
      </w:r>
      <w:r w:rsidR="006E4931" w:rsidRPr="004E5068">
        <w:rPr>
          <w:rFonts w:asciiTheme="majorHAnsi" w:hAnsiTheme="majorHAnsi"/>
          <w:sz w:val="24"/>
          <w:szCs w:val="24"/>
          <w:lang w:eastAsia="pl-PL"/>
        </w:rPr>
        <w:tab/>
      </w:r>
      <w:r w:rsidRPr="004E5068">
        <w:rPr>
          <w:rFonts w:asciiTheme="majorHAnsi" w:hAnsiTheme="majorHAnsi"/>
          <w:sz w:val="24"/>
          <w:szCs w:val="24"/>
          <w:lang w:eastAsia="pl-PL"/>
        </w:rPr>
        <w:t>40%</w:t>
      </w:r>
      <w:r w:rsidR="00544BAC" w:rsidRPr="004E5068">
        <w:rPr>
          <w:rFonts w:asciiTheme="majorHAnsi" w:hAnsiTheme="majorHAnsi"/>
          <w:sz w:val="24"/>
          <w:szCs w:val="24"/>
          <w:lang w:eastAsia="pl-PL"/>
        </w:rPr>
        <w:t>= 40 pkt.</w:t>
      </w:r>
    </w:p>
    <w:p w14:paraId="4A21B51E" w14:textId="77777777" w:rsidR="00E10B63" w:rsidRPr="00D827D6" w:rsidRDefault="00E10B63" w:rsidP="00E10B63">
      <w:pPr>
        <w:spacing w:line="260" w:lineRule="exact"/>
        <w:rPr>
          <w:rFonts w:asciiTheme="majorHAnsi" w:hAnsiTheme="majorHAnsi"/>
          <w:sz w:val="24"/>
          <w:szCs w:val="24"/>
          <w:u w:val="single"/>
        </w:rPr>
      </w:pPr>
    </w:p>
    <w:p w14:paraId="0A2E2A00" w14:textId="77777777" w:rsidR="00E10B63" w:rsidRPr="00D827D6" w:rsidRDefault="00E10B63" w:rsidP="00E10B63">
      <w:pPr>
        <w:spacing w:line="260" w:lineRule="exact"/>
        <w:rPr>
          <w:rFonts w:asciiTheme="majorHAnsi" w:hAnsiTheme="majorHAnsi"/>
          <w:sz w:val="24"/>
          <w:szCs w:val="24"/>
          <w:u w:val="single"/>
        </w:rPr>
      </w:pPr>
      <w:r w:rsidRPr="00D827D6">
        <w:rPr>
          <w:rFonts w:asciiTheme="majorHAnsi" w:hAnsiTheme="majorHAnsi"/>
          <w:sz w:val="24"/>
          <w:szCs w:val="24"/>
          <w:u w:val="single"/>
        </w:rPr>
        <w:t>2. Sposób obliczania punktów dla kryterium ceny :</w:t>
      </w:r>
    </w:p>
    <w:p w14:paraId="280DFD45" w14:textId="77777777" w:rsidR="00E10B63" w:rsidRPr="00D827D6" w:rsidRDefault="00E10B63" w:rsidP="00E10B63">
      <w:pPr>
        <w:spacing w:line="260" w:lineRule="exact"/>
        <w:jc w:val="both"/>
        <w:rPr>
          <w:rFonts w:asciiTheme="majorHAnsi" w:hAnsiTheme="majorHAnsi"/>
          <w:sz w:val="24"/>
          <w:szCs w:val="24"/>
        </w:rPr>
      </w:pPr>
      <w:r w:rsidRPr="00D827D6">
        <w:rPr>
          <w:rFonts w:asciiTheme="majorHAnsi" w:hAnsiTheme="majorHAnsi"/>
          <w:sz w:val="24"/>
          <w:szCs w:val="24"/>
        </w:rPr>
        <w:t>Poszczególny ofertom zostaną przyznane punkty za cenę obliczone wg poniższego wzoru:</w:t>
      </w:r>
    </w:p>
    <w:p w14:paraId="3BBA0D8B" w14:textId="77777777" w:rsidR="00E10B63" w:rsidRPr="00D827D6" w:rsidRDefault="00E10B63" w:rsidP="00E10B63">
      <w:pPr>
        <w:spacing w:line="260" w:lineRule="exact"/>
        <w:jc w:val="both"/>
        <w:rPr>
          <w:rFonts w:asciiTheme="majorHAnsi" w:hAnsiTheme="majorHAnsi"/>
          <w:sz w:val="24"/>
          <w:szCs w:val="24"/>
        </w:rPr>
      </w:pPr>
    </w:p>
    <w:p w14:paraId="6BA6604A" w14:textId="77777777" w:rsidR="00E10B63" w:rsidRPr="00584B3E" w:rsidRDefault="00E10B63" w:rsidP="00E10B63">
      <w:pPr>
        <w:spacing w:line="260" w:lineRule="exact"/>
        <w:jc w:val="both"/>
        <w:rPr>
          <w:rFonts w:asciiTheme="majorHAnsi" w:hAnsiTheme="majorHAnsi"/>
          <w:sz w:val="24"/>
          <w:szCs w:val="24"/>
        </w:rPr>
      </w:pPr>
      <w:r w:rsidRPr="00584B3E">
        <w:rPr>
          <w:rFonts w:asciiTheme="majorHAnsi" w:hAnsiTheme="majorHAnsi"/>
          <w:sz w:val="24"/>
          <w:szCs w:val="24"/>
        </w:rPr>
        <w:t>Cena oferty- max 60 pkt</w:t>
      </w:r>
    </w:p>
    <w:p w14:paraId="68C8EC12" w14:textId="77777777" w:rsidR="00E10B63" w:rsidRPr="00584B3E" w:rsidRDefault="00E10B63" w:rsidP="00E10B63">
      <w:pPr>
        <w:spacing w:line="260" w:lineRule="exact"/>
        <w:jc w:val="both"/>
        <w:rPr>
          <w:rFonts w:asciiTheme="majorHAnsi" w:hAnsiTheme="majorHAnsi"/>
          <w:sz w:val="24"/>
          <w:szCs w:val="24"/>
        </w:rPr>
      </w:pPr>
    </w:p>
    <w:tbl>
      <w:tblPr>
        <w:tblW w:w="8601" w:type="dxa"/>
        <w:jc w:val="center"/>
        <w:tblLook w:val="0000" w:firstRow="0" w:lastRow="0" w:firstColumn="0" w:lastColumn="0" w:noHBand="0" w:noVBand="0"/>
      </w:tblPr>
      <w:tblGrid>
        <w:gridCol w:w="1930"/>
        <w:gridCol w:w="4034"/>
        <w:gridCol w:w="2209"/>
        <w:gridCol w:w="428"/>
      </w:tblGrid>
      <w:tr w:rsidR="00E10B63" w:rsidRPr="00584B3E" w14:paraId="0FA4222A" w14:textId="77777777" w:rsidTr="004F6199">
        <w:trPr>
          <w:trHeight w:hRule="exact" w:val="603"/>
          <w:jc w:val="center"/>
        </w:trPr>
        <w:tc>
          <w:tcPr>
            <w:tcW w:w="1929" w:type="dxa"/>
            <w:vMerge w:val="restart"/>
            <w:shd w:val="clear" w:color="auto" w:fill="auto"/>
            <w:vAlign w:val="center"/>
          </w:tcPr>
          <w:p w14:paraId="7F154BAC" w14:textId="77777777" w:rsidR="00E10B63" w:rsidRPr="00584B3E" w:rsidRDefault="00E10B63" w:rsidP="004F6199">
            <w:pPr>
              <w:spacing w:line="260" w:lineRule="exact"/>
              <w:jc w:val="both"/>
              <w:rPr>
                <w:rFonts w:asciiTheme="majorHAnsi" w:hAnsiTheme="majorHAnsi"/>
                <w:sz w:val="24"/>
                <w:szCs w:val="24"/>
                <w:lang w:eastAsia="pl-PL"/>
              </w:rPr>
            </w:pPr>
            <w:r w:rsidRPr="00584B3E">
              <w:rPr>
                <w:rFonts w:asciiTheme="majorHAnsi" w:hAnsiTheme="majorHAnsi"/>
                <w:sz w:val="24"/>
                <w:szCs w:val="24"/>
                <w:lang w:eastAsia="pl-PL"/>
              </w:rPr>
              <w:t xml:space="preserve">C            =       </w:t>
            </w:r>
          </w:p>
        </w:tc>
        <w:tc>
          <w:tcPr>
            <w:tcW w:w="4034" w:type="dxa"/>
            <w:tcBorders>
              <w:bottom w:val="single" w:sz="4" w:space="0" w:color="000000"/>
            </w:tcBorders>
            <w:shd w:val="clear" w:color="auto" w:fill="auto"/>
            <w:vAlign w:val="bottom"/>
          </w:tcPr>
          <w:p w14:paraId="6F04FD38" w14:textId="77777777" w:rsidR="00E10B63" w:rsidRPr="00584B3E" w:rsidRDefault="00E10B63" w:rsidP="004F6199">
            <w:pPr>
              <w:spacing w:line="260" w:lineRule="exact"/>
              <w:jc w:val="center"/>
              <w:rPr>
                <w:rFonts w:asciiTheme="majorHAnsi" w:hAnsiTheme="majorHAnsi"/>
                <w:sz w:val="24"/>
                <w:szCs w:val="24"/>
                <w:lang w:eastAsia="pl-PL"/>
              </w:rPr>
            </w:pPr>
            <w:r w:rsidRPr="00584B3E">
              <w:rPr>
                <w:rFonts w:asciiTheme="majorHAnsi" w:hAnsiTheme="majorHAnsi"/>
                <w:sz w:val="24"/>
                <w:szCs w:val="24"/>
                <w:lang w:eastAsia="pl-PL"/>
              </w:rPr>
              <w:t>cena brutto oferty z najniższą ceną</w:t>
            </w:r>
          </w:p>
          <w:p w14:paraId="2D733160" w14:textId="77777777" w:rsidR="00E10B63" w:rsidRPr="00584B3E" w:rsidRDefault="00E10B63" w:rsidP="004F6199">
            <w:pPr>
              <w:spacing w:line="260" w:lineRule="exact"/>
              <w:jc w:val="center"/>
              <w:rPr>
                <w:rFonts w:asciiTheme="majorHAnsi" w:hAnsiTheme="majorHAnsi"/>
                <w:sz w:val="24"/>
                <w:szCs w:val="24"/>
                <w:lang w:eastAsia="pl-PL"/>
              </w:rPr>
            </w:pPr>
          </w:p>
          <w:p w14:paraId="3739F63C" w14:textId="77777777" w:rsidR="00E10B63" w:rsidRPr="00584B3E" w:rsidRDefault="00E10B63" w:rsidP="004F6199">
            <w:pPr>
              <w:spacing w:line="260" w:lineRule="exact"/>
              <w:jc w:val="center"/>
              <w:rPr>
                <w:rFonts w:asciiTheme="majorHAnsi" w:hAnsiTheme="majorHAnsi"/>
                <w:sz w:val="24"/>
                <w:szCs w:val="24"/>
                <w:lang w:eastAsia="pl-PL"/>
              </w:rPr>
            </w:pPr>
          </w:p>
          <w:p w14:paraId="45A824C7" w14:textId="77777777" w:rsidR="00E10B63" w:rsidRPr="00584B3E" w:rsidRDefault="00E10B63" w:rsidP="004F6199">
            <w:pPr>
              <w:spacing w:line="260" w:lineRule="exact"/>
              <w:jc w:val="center"/>
              <w:rPr>
                <w:rFonts w:asciiTheme="majorHAnsi" w:hAnsiTheme="majorHAnsi"/>
                <w:sz w:val="24"/>
                <w:szCs w:val="24"/>
                <w:lang w:eastAsia="pl-PL"/>
              </w:rPr>
            </w:pPr>
          </w:p>
        </w:tc>
        <w:tc>
          <w:tcPr>
            <w:tcW w:w="2209" w:type="dxa"/>
            <w:vMerge w:val="restart"/>
            <w:shd w:val="clear" w:color="auto" w:fill="auto"/>
            <w:vAlign w:val="center"/>
          </w:tcPr>
          <w:p w14:paraId="5E97BCFC" w14:textId="77777777" w:rsidR="00E10B63" w:rsidRPr="00584B3E" w:rsidRDefault="00E10B63" w:rsidP="004F6199">
            <w:pPr>
              <w:spacing w:line="260" w:lineRule="exact"/>
              <w:jc w:val="center"/>
              <w:rPr>
                <w:rFonts w:asciiTheme="majorHAnsi" w:hAnsiTheme="majorHAnsi"/>
                <w:sz w:val="24"/>
                <w:szCs w:val="24"/>
                <w:lang w:eastAsia="pl-PL"/>
              </w:rPr>
            </w:pPr>
            <w:r w:rsidRPr="00584B3E">
              <w:rPr>
                <w:rFonts w:asciiTheme="majorHAnsi" w:hAnsiTheme="majorHAnsi"/>
                <w:sz w:val="24"/>
                <w:szCs w:val="24"/>
                <w:lang w:eastAsia="pl-PL"/>
              </w:rPr>
              <w:t xml:space="preserve">x   60 pkt  </w:t>
            </w:r>
          </w:p>
        </w:tc>
        <w:tc>
          <w:tcPr>
            <w:tcW w:w="428" w:type="dxa"/>
            <w:vMerge w:val="restart"/>
            <w:shd w:val="clear" w:color="auto" w:fill="auto"/>
            <w:vAlign w:val="center"/>
          </w:tcPr>
          <w:p w14:paraId="7E39EF74" w14:textId="77777777" w:rsidR="00E10B63" w:rsidRPr="00584B3E" w:rsidRDefault="00E10B63" w:rsidP="004F6199">
            <w:pPr>
              <w:spacing w:line="260" w:lineRule="exact"/>
              <w:jc w:val="center"/>
              <w:rPr>
                <w:rFonts w:asciiTheme="majorHAnsi" w:hAnsiTheme="majorHAnsi"/>
                <w:sz w:val="24"/>
                <w:szCs w:val="24"/>
                <w:lang w:eastAsia="pl-PL"/>
              </w:rPr>
            </w:pPr>
          </w:p>
        </w:tc>
      </w:tr>
      <w:tr w:rsidR="00E10B63" w:rsidRPr="00584B3E" w14:paraId="7E496955" w14:textId="77777777" w:rsidTr="004F6199">
        <w:trPr>
          <w:trHeight w:hRule="exact" w:val="830"/>
          <w:jc w:val="center"/>
        </w:trPr>
        <w:tc>
          <w:tcPr>
            <w:tcW w:w="1929" w:type="dxa"/>
            <w:vMerge/>
            <w:shd w:val="clear" w:color="auto" w:fill="auto"/>
          </w:tcPr>
          <w:p w14:paraId="26BF63D3" w14:textId="77777777" w:rsidR="00E10B63" w:rsidRPr="00584B3E" w:rsidRDefault="00E10B63" w:rsidP="004F6199">
            <w:pPr>
              <w:spacing w:line="260" w:lineRule="exact"/>
              <w:jc w:val="both"/>
              <w:rPr>
                <w:rFonts w:asciiTheme="majorHAnsi" w:hAnsiTheme="majorHAnsi"/>
                <w:sz w:val="24"/>
                <w:szCs w:val="24"/>
                <w:lang w:eastAsia="pl-PL"/>
              </w:rPr>
            </w:pPr>
          </w:p>
        </w:tc>
        <w:tc>
          <w:tcPr>
            <w:tcW w:w="4034" w:type="dxa"/>
            <w:tcBorders>
              <w:top w:val="single" w:sz="4" w:space="0" w:color="000000"/>
            </w:tcBorders>
            <w:shd w:val="clear" w:color="auto" w:fill="auto"/>
          </w:tcPr>
          <w:p w14:paraId="176562D5" w14:textId="77777777" w:rsidR="00E10B63" w:rsidRPr="00584B3E" w:rsidRDefault="00E10B63" w:rsidP="004F6199">
            <w:pPr>
              <w:spacing w:line="260" w:lineRule="exact"/>
              <w:jc w:val="center"/>
              <w:rPr>
                <w:rFonts w:asciiTheme="majorHAnsi" w:hAnsiTheme="majorHAnsi"/>
                <w:sz w:val="24"/>
                <w:szCs w:val="24"/>
                <w:lang w:eastAsia="pl-PL"/>
              </w:rPr>
            </w:pPr>
          </w:p>
          <w:p w14:paraId="278D3C4E" w14:textId="77777777" w:rsidR="00E10B63" w:rsidRPr="00584B3E" w:rsidRDefault="00E10B63" w:rsidP="004F6199">
            <w:pPr>
              <w:spacing w:line="260" w:lineRule="exact"/>
              <w:jc w:val="center"/>
              <w:rPr>
                <w:rFonts w:asciiTheme="majorHAnsi" w:hAnsiTheme="majorHAnsi"/>
                <w:sz w:val="24"/>
                <w:szCs w:val="24"/>
                <w:lang w:eastAsia="pl-PL"/>
              </w:rPr>
            </w:pPr>
            <w:r w:rsidRPr="00584B3E">
              <w:rPr>
                <w:rFonts w:asciiTheme="majorHAnsi" w:hAnsiTheme="majorHAnsi"/>
                <w:sz w:val="24"/>
                <w:szCs w:val="24"/>
                <w:lang w:eastAsia="pl-PL"/>
              </w:rPr>
              <w:t xml:space="preserve">cena brutto oferty badanej </w:t>
            </w:r>
          </w:p>
          <w:p w14:paraId="704F3547" w14:textId="77777777" w:rsidR="00E10B63" w:rsidRPr="00584B3E" w:rsidRDefault="00E10B63" w:rsidP="004F6199">
            <w:pPr>
              <w:spacing w:line="260" w:lineRule="exact"/>
              <w:jc w:val="center"/>
              <w:rPr>
                <w:rFonts w:asciiTheme="majorHAnsi" w:hAnsiTheme="majorHAnsi"/>
                <w:sz w:val="24"/>
                <w:szCs w:val="24"/>
                <w:lang w:eastAsia="pl-PL"/>
              </w:rPr>
            </w:pPr>
          </w:p>
        </w:tc>
        <w:tc>
          <w:tcPr>
            <w:tcW w:w="2209" w:type="dxa"/>
            <w:vMerge/>
            <w:shd w:val="clear" w:color="auto" w:fill="auto"/>
          </w:tcPr>
          <w:p w14:paraId="29BBE6CC" w14:textId="77777777" w:rsidR="00E10B63" w:rsidRPr="00584B3E" w:rsidRDefault="00E10B63" w:rsidP="004F6199">
            <w:pPr>
              <w:spacing w:line="260" w:lineRule="exact"/>
              <w:jc w:val="both"/>
              <w:rPr>
                <w:rFonts w:asciiTheme="majorHAnsi" w:hAnsiTheme="majorHAnsi"/>
                <w:sz w:val="24"/>
                <w:szCs w:val="24"/>
                <w:lang w:eastAsia="pl-PL"/>
              </w:rPr>
            </w:pPr>
          </w:p>
        </w:tc>
        <w:tc>
          <w:tcPr>
            <w:tcW w:w="428" w:type="dxa"/>
            <w:vMerge/>
            <w:shd w:val="clear" w:color="auto" w:fill="auto"/>
          </w:tcPr>
          <w:p w14:paraId="2891D948" w14:textId="77777777" w:rsidR="00E10B63" w:rsidRPr="00584B3E" w:rsidRDefault="00E10B63" w:rsidP="004F6199">
            <w:pPr>
              <w:spacing w:line="260" w:lineRule="exact"/>
              <w:jc w:val="both"/>
              <w:rPr>
                <w:rFonts w:asciiTheme="majorHAnsi" w:hAnsiTheme="majorHAnsi"/>
                <w:sz w:val="24"/>
                <w:szCs w:val="24"/>
                <w:lang w:eastAsia="pl-PL"/>
              </w:rPr>
            </w:pPr>
          </w:p>
        </w:tc>
      </w:tr>
    </w:tbl>
    <w:p w14:paraId="615ADB56" w14:textId="77777777" w:rsidR="00E10B63" w:rsidRPr="00584B3E" w:rsidRDefault="00E10B63" w:rsidP="00E10B63">
      <w:pPr>
        <w:spacing w:line="260" w:lineRule="exact"/>
        <w:jc w:val="both"/>
        <w:rPr>
          <w:rFonts w:asciiTheme="majorHAnsi" w:hAnsiTheme="majorHAnsi"/>
          <w:sz w:val="24"/>
          <w:szCs w:val="24"/>
          <w:u w:val="single"/>
        </w:rPr>
      </w:pPr>
    </w:p>
    <w:p w14:paraId="759D5D03" w14:textId="77777777" w:rsidR="00E10B63" w:rsidRPr="00584B3E" w:rsidRDefault="00E10B63" w:rsidP="00E10B63">
      <w:pPr>
        <w:spacing w:line="260" w:lineRule="exact"/>
        <w:jc w:val="both"/>
        <w:rPr>
          <w:rFonts w:asciiTheme="majorHAnsi" w:hAnsiTheme="majorHAnsi"/>
          <w:sz w:val="24"/>
          <w:szCs w:val="24"/>
          <w:lang w:eastAsia="pl-PL"/>
        </w:rPr>
      </w:pPr>
      <w:r w:rsidRPr="00584B3E">
        <w:rPr>
          <w:rFonts w:asciiTheme="majorHAnsi" w:hAnsiTheme="majorHAnsi"/>
          <w:sz w:val="24"/>
          <w:szCs w:val="24"/>
          <w:u w:val="single"/>
        </w:rPr>
        <w:t xml:space="preserve">Sposób obliczania punktów dla kryterium </w:t>
      </w:r>
      <w:r w:rsidR="00BA2806" w:rsidRPr="00584B3E">
        <w:rPr>
          <w:rFonts w:asciiTheme="majorHAnsi" w:hAnsiTheme="majorHAnsi"/>
          <w:sz w:val="24"/>
          <w:szCs w:val="24"/>
          <w:u w:val="single"/>
        </w:rPr>
        <w:t xml:space="preserve">rękojmia i </w:t>
      </w:r>
      <w:r w:rsidRPr="00584B3E">
        <w:rPr>
          <w:rFonts w:asciiTheme="majorHAnsi" w:hAnsiTheme="majorHAnsi"/>
          <w:sz w:val="24"/>
          <w:szCs w:val="24"/>
          <w:u w:val="single"/>
        </w:rPr>
        <w:t>gwarancja:</w:t>
      </w:r>
      <w:r w:rsidRPr="00584B3E">
        <w:rPr>
          <w:rFonts w:asciiTheme="majorHAnsi" w:hAnsiTheme="majorHAnsi"/>
          <w:sz w:val="24"/>
          <w:szCs w:val="24"/>
          <w:lang w:eastAsia="pl-PL"/>
        </w:rPr>
        <w:t xml:space="preserve"> </w:t>
      </w:r>
    </w:p>
    <w:p w14:paraId="31063613" w14:textId="77777777" w:rsidR="00E10B63" w:rsidRPr="00584B3E" w:rsidRDefault="00E10B63" w:rsidP="00E10B63">
      <w:pPr>
        <w:spacing w:line="260" w:lineRule="exact"/>
        <w:jc w:val="both"/>
        <w:rPr>
          <w:rFonts w:asciiTheme="majorHAnsi" w:hAnsiTheme="majorHAnsi"/>
          <w:sz w:val="24"/>
          <w:szCs w:val="24"/>
          <w:lang w:eastAsia="pl-PL"/>
        </w:rPr>
      </w:pPr>
    </w:p>
    <w:p w14:paraId="565545A7" w14:textId="1DD4714D" w:rsidR="00E10B63" w:rsidRPr="00584B3E" w:rsidRDefault="00BA2806" w:rsidP="00E10B63">
      <w:pPr>
        <w:spacing w:line="260" w:lineRule="exact"/>
        <w:jc w:val="both"/>
        <w:rPr>
          <w:rFonts w:asciiTheme="majorHAnsi" w:hAnsiTheme="majorHAnsi"/>
          <w:color w:val="FF0000"/>
          <w:sz w:val="24"/>
          <w:szCs w:val="24"/>
          <w:lang w:eastAsia="pl-PL"/>
        </w:rPr>
      </w:pPr>
      <w:r w:rsidRPr="00584B3E">
        <w:rPr>
          <w:rFonts w:asciiTheme="majorHAnsi" w:hAnsiTheme="majorHAnsi"/>
          <w:sz w:val="24"/>
          <w:szCs w:val="24"/>
          <w:lang w:eastAsia="pl-PL"/>
        </w:rPr>
        <w:t>Rękojmia i g</w:t>
      </w:r>
      <w:r w:rsidR="00A21432" w:rsidRPr="00584B3E">
        <w:rPr>
          <w:rFonts w:asciiTheme="majorHAnsi" w:hAnsiTheme="majorHAnsi"/>
          <w:sz w:val="24"/>
          <w:szCs w:val="24"/>
          <w:lang w:eastAsia="pl-PL"/>
        </w:rPr>
        <w:t>warancja dotyczy wykonanych robót budowlanych</w:t>
      </w:r>
      <w:r w:rsidR="00FB183C">
        <w:rPr>
          <w:rFonts w:asciiTheme="majorHAnsi" w:hAnsiTheme="majorHAnsi"/>
          <w:sz w:val="24"/>
          <w:szCs w:val="24"/>
          <w:lang w:eastAsia="pl-PL"/>
        </w:rPr>
        <w:t>, montażowych</w:t>
      </w:r>
      <w:r w:rsidR="00A21432" w:rsidRPr="00584B3E">
        <w:rPr>
          <w:rFonts w:asciiTheme="majorHAnsi" w:hAnsiTheme="majorHAnsi"/>
          <w:sz w:val="24"/>
          <w:szCs w:val="24"/>
          <w:lang w:eastAsia="pl-PL"/>
        </w:rPr>
        <w:t xml:space="preserve"> oraz </w:t>
      </w:r>
      <w:r w:rsidR="00FD428C" w:rsidRPr="00584B3E">
        <w:rPr>
          <w:rFonts w:asciiTheme="majorHAnsi" w:hAnsiTheme="majorHAnsi"/>
          <w:sz w:val="24"/>
          <w:szCs w:val="24"/>
          <w:lang w:eastAsia="pl-PL"/>
        </w:rPr>
        <w:t xml:space="preserve">użytych </w:t>
      </w:r>
      <w:r w:rsidR="00A21432" w:rsidRPr="00584B3E">
        <w:rPr>
          <w:rFonts w:asciiTheme="majorHAnsi" w:hAnsiTheme="majorHAnsi"/>
          <w:sz w:val="24"/>
          <w:szCs w:val="24"/>
          <w:lang w:eastAsia="pl-PL"/>
        </w:rPr>
        <w:t xml:space="preserve">materiałów. </w:t>
      </w:r>
      <w:r w:rsidR="00E10B63" w:rsidRPr="00584B3E">
        <w:rPr>
          <w:rFonts w:asciiTheme="majorHAnsi" w:hAnsiTheme="majorHAnsi"/>
          <w:sz w:val="24"/>
          <w:szCs w:val="24"/>
          <w:lang w:eastAsia="pl-PL"/>
        </w:rPr>
        <w:t xml:space="preserve">Poszczególnym ofertom zostaną przyznane punkty za długość okresu gwarancji </w:t>
      </w:r>
      <w:r w:rsidRPr="00584B3E">
        <w:rPr>
          <w:rFonts w:asciiTheme="majorHAnsi" w:hAnsiTheme="majorHAnsi"/>
          <w:sz w:val="24"/>
          <w:szCs w:val="24"/>
          <w:lang w:eastAsia="pl-PL"/>
        </w:rPr>
        <w:t xml:space="preserve">i rękojmi </w:t>
      </w:r>
      <w:r w:rsidR="00E10B63" w:rsidRPr="00584B3E">
        <w:rPr>
          <w:rFonts w:asciiTheme="majorHAnsi" w:hAnsiTheme="majorHAnsi"/>
          <w:sz w:val="24"/>
          <w:szCs w:val="24"/>
          <w:lang w:eastAsia="pl-PL"/>
        </w:rPr>
        <w:t>z zastrzeżeniem że okres gwarancji nie może być krótszy niż 60 m-</w:t>
      </w:r>
      <w:proofErr w:type="spellStart"/>
      <w:r w:rsidR="00E10B63" w:rsidRPr="00584B3E">
        <w:rPr>
          <w:rFonts w:asciiTheme="majorHAnsi" w:hAnsiTheme="majorHAnsi"/>
          <w:sz w:val="24"/>
          <w:szCs w:val="24"/>
          <w:lang w:eastAsia="pl-PL"/>
        </w:rPr>
        <w:t>cy</w:t>
      </w:r>
      <w:proofErr w:type="spellEnd"/>
      <w:r w:rsidR="00E10B63" w:rsidRPr="00584B3E">
        <w:rPr>
          <w:rFonts w:asciiTheme="majorHAnsi" w:hAnsiTheme="majorHAnsi"/>
          <w:sz w:val="24"/>
          <w:szCs w:val="24"/>
          <w:lang w:eastAsia="pl-PL"/>
        </w:rPr>
        <w:t xml:space="preserve">. </w:t>
      </w:r>
    </w:p>
    <w:p w14:paraId="205DEDD6" w14:textId="77777777" w:rsidR="00E10B63" w:rsidRPr="00584B3E" w:rsidRDefault="00E10B63" w:rsidP="00E10B63">
      <w:pPr>
        <w:spacing w:line="260" w:lineRule="exact"/>
        <w:jc w:val="both"/>
        <w:rPr>
          <w:rFonts w:asciiTheme="majorHAnsi" w:hAnsiTheme="majorHAnsi"/>
          <w:sz w:val="24"/>
          <w:szCs w:val="24"/>
          <w:lang w:eastAsia="pl-PL"/>
        </w:rPr>
      </w:pPr>
    </w:p>
    <w:p w14:paraId="4E7A003C" w14:textId="77777777" w:rsidR="00E10B63" w:rsidRPr="00584B3E" w:rsidRDefault="00E10B63" w:rsidP="00E10B63">
      <w:pPr>
        <w:spacing w:line="260" w:lineRule="exact"/>
        <w:jc w:val="both"/>
        <w:rPr>
          <w:rFonts w:asciiTheme="majorHAnsi" w:hAnsiTheme="majorHAnsi"/>
          <w:sz w:val="24"/>
          <w:szCs w:val="24"/>
          <w:lang w:eastAsia="pl-PL"/>
        </w:rPr>
      </w:pPr>
      <w:r w:rsidRPr="00584B3E">
        <w:rPr>
          <w:rFonts w:asciiTheme="majorHAnsi" w:hAnsiTheme="majorHAnsi"/>
          <w:sz w:val="24"/>
          <w:szCs w:val="24"/>
          <w:lang w:eastAsia="pl-PL"/>
        </w:rPr>
        <w:t>Zamawiający informuje, iż poszczególnym ofertom zostaną przyznane punkty za długość okresu</w:t>
      </w:r>
      <w:r w:rsidR="00BA2806" w:rsidRPr="00584B3E">
        <w:rPr>
          <w:rFonts w:asciiTheme="majorHAnsi" w:hAnsiTheme="majorHAnsi"/>
          <w:sz w:val="24"/>
          <w:szCs w:val="24"/>
          <w:lang w:eastAsia="pl-PL"/>
        </w:rPr>
        <w:t xml:space="preserve"> rękojmi i</w:t>
      </w:r>
      <w:r w:rsidRPr="00584B3E">
        <w:rPr>
          <w:rFonts w:asciiTheme="majorHAnsi" w:hAnsiTheme="majorHAnsi"/>
          <w:sz w:val="24"/>
          <w:szCs w:val="24"/>
          <w:lang w:eastAsia="pl-PL"/>
        </w:rPr>
        <w:t xml:space="preserve"> gwarancji z zastrzeżeniem, że jeżeli Wykonawca wskaże okres</w:t>
      </w:r>
      <w:r w:rsidR="00F52541" w:rsidRPr="00584B3E">
        <w:rPr>
          <w:rFonts w:asciiTheme="majorHAnsi" w:hAnsiTheme="majorHAnsi"/>
          <w:sz w:val="24"/>
          <w:szCs w:val="24"/>
          <w:lang w:eastAsia="pl-PL"/>
        </w:rPr>
        <w:t xml:space="preserve"> </w:t>
      </w:r>
      <w:r w:rsidR="00BA2806" w:rsidRPr="00584B3E">
        <w:rPr>
          <w:rFonts w:asciiTheme="majorHAnsi" w:hAnsiTheme="majorHAnsi"/>
          <w:sz w:val="24"/>
          <w:szCs w:val="24"/>
          <w:lang w:eastAsia="pl-PL"/>
        </w:rPr>
        <w:t xml:space="preserve">rękojmi i </w:t>
      </w:r>
      <w:r w:rsidR="00F52541" w:rsidRPr="00584B3E">
        <w:rPr>
          <w:rFonts w:asciiTheme="majorHAnsi" w:hAnsiTheme="majorHAnsi"/>
          <w:sz w:val="24"/>
          <w:szCs w:val="24"/>
          <w:lang w:eastAsia="pl-PL"/>
        </w:rPr>
        <w:t>gwarancji krótszy niż 60 m-</w:t>
      </w:r>
      <w:proofErr w:type="spellStart"/>
      <w:r w:rsidR="00F52541" w:rsidRPr="00584B3E">
        <w:rPr>
          <w:rFonts w:asciiTheme="majorHAnsi" w:hAnsiTheme="majorHAnsi"/>
          <w:sz w:val="24"/>
          <w:szCs w:val="24"/>
          <w:lang w:eastAsia="pl-PL"/>
        </w:rPr>
        <w:t>cy</w:t>
      </w:r>
      <w:proofErr w:type="spellEnd"/>
      <w:r w:rsidR="00F52541" w:rsidRPr="00584B3E">
        <w:rPr>
          <w:rFonts w:asciiTheme="majorHAnsi" w:hAnsiTheme="majorHAnsi"/>
          <w:sz w:val="24"/>
          <w:szCs w:val="24"/>
          <w:lang w:eastAsia="pl-PL"/>
        </w:rPr>
        <w:t>, to jego oferta zostanie odrzucona.</w:t>
      </w:r>
      <w:r w:rsidRPr="00584B3E">
        <w:rPr>
          <w:rFonts w:asciiTheme="majorHAnsi" w:hAnsiTheme="majorHAnsi"/>
          <w:sz w:val="24"/>
          <w:szCs w:val="24"/>
          <w:lang w:eastAsia="pl-PL"/>
        </w:rPr>
        <w:t xml:space="preserve"> Jeżeli Wykonawca nie wpisze okresu</w:t>
      </w:r>
      <w:r w:rsidR="00BA2806" w:rsidRPr="00584B3E">
        <w:rPr>
          <w:rFonts w:asciiTheme="majorHAnsi" w:hAnsiTheme="majorHAnsi"/>
          <w:sz w:val="24"/>
          <w:szCs w:val="24"/>
          <w:lang w:eastAsia="pl-PL"/>
        </w:rPr>
        <w:t xml:space="preserve"> rękojmi i</w:t>
      </w:r>
      <w:r w:rsidRPr="00584B3E">
        <w:rPr>
          <w:rFonts w:asciiTheme="majorHAnsi" w:hAnsiTheme="majorHAnsi"/>
          <w:sz w:val="24"/>
          <w:szCs w:val="24"/>
          <w:lang w:eastAsia="pl-PL"/>
        </w:rPr>
        <w:t xml:space="preserve"> gwarancji to będzie to równoznaczne z zaoferowaniem okresu </w:t>
      </w:r>
      <w:r w:rsidR="00BA2806" w:rsidRPr="00584B3E">
        <w:rPr>
          <w:rFonts w:asciiTheme="majorHAnsi" w:hAnsiTheme="majorHAnsi"/>
          <w:sz w:val="24"/>
          <w:szCs w:val="24"/>
          <w:lang w:eastAsia="pl-PL"/>
        </w:rPr>
        <w:t xml:space="preserve">rękojmi i </w:t>
      </w:r>
      <w:r w:rsidRPr="00584B3E">
        <w:rPr>
          <w:rFonts w:asciiTheme="majorHAnsi" w:hAnsiTheme="majorHAnsi"/>
          <w:sz w:val="24"/>
          <w:szCs w:val="24"/>
          <w:lang w:eastAsia="pl-PL"/>
        </w:rPr>
        <w:t xml:space="preserve">gwarancji 60 miesięcy i w takiej sytuacji Wykonawca nie otrzyma punktów </w:t>
      </w:r>
      <w:r w:rsidR="00D827D6" w:rsidRPr="00584B3E">
        <w:rPr>
          <w:rFonts w:asciiTheme="majorHAnsi" w:hAnsiTheme="majorHAnsi"/>
          <w:sz w:val="24"/>
          <w:szCs w:val="24"/>
          <w:lang w:eastAsia="pl-PL"/>
        </w:rPr>
        <w:br/>
      </w:r>
      <w:r w:rsidRPr="00584B3E">
        <w:rPr>
          <w:rFonts w:asciiTheme="majorHAnsi" w:hAnsiTheme="majorHAnsi"/>
          <w:sz w:val="24"/>
          <w:szCs w:val="24"/>
          <w:lang w:eastAsia="pl-PL"/>
        </w:rPr>
        <w:t xml:space="preserve">w opisanym kryterium. </w:t>
      </w:r>
    </w:p>
    <w:p w14:paraId="3967E14D" w14:textId="77777777" w:rsidR="00E10B63" w:rsidRPr="00584B3E" w:rsidRDefault="00E10B63" w:rsidP="00E10B63">
      <w:pPr>
        <w:spacing w:line="260" w:lineRule="exact"/>
        <w:jc w:val="both"/>
        <w:rPr>
          <w:rFonts w:asciiTheme="majorHAnsi" w:hAnsiTheme="majorHAnsi"/>
          <w:sz w:val="24"/>
          <w:szCs w:val="24"/>
          <w:lang w:eastAsia="pl-PL"/>
        </w:rPr>
      </w:pPr>
      <w:r w:rsidRPr="00584B3E">
        <w:rPr>
          <w:rFonts w:asciiTheme="majorHAnsi" w:hAnsiTheme="majorHAnsi"/>
          <w:sz w:val="24"/>
          <w:szCs w:val="24"/>
          <w:lang w:eastAsia="pl-PL"/>
        </w:rPr>
        <w:t xml:space="preserve">W zawartej umowie zostanie wpisany okres </w:t>
      </w:r>
      <w:r w:rsidR="00BA2806" w:rsidRPr="00584B3E">
        <w:rPr>
          <w:rFonts w:asciiTheme="majorHAnsi" w:hAnsiTheme="majorHAnsi"/>
          <w:sz w:val="24"/>
          <w:szCs w:val="24"/>
          <w:lang w:eastAsia="pl-PL"/>
        </w:rPr>
        <w:t xml:space="preserve">rękojmi i </w:t>
      </w:r>
      <w:r w:rsidRPr="00584B3E">
        <w:rPr>
          <w:rFonts w:asciiTheme="majorHAnsi" w:hAnsiTheme="majorHAnsi"/>
          <w:sz w:val="24"/>
          <w:szCs w:val="24"/>
          <w:lang w:eastAsia="pl-PL"/>
        </w:rPr>
        <w:t>gwarancji na podstawie informacji uzyskanych z formularza ofertowego.</w:t>
      </w:r>
    </w:p>
    <w:p w14:paraId="613B2934" w14:textId="77777777" w:rsidR="00E10B63" w:rsidRPr="00584B3E" w:rsidRDefault="00E10B63" w:rsidP="00E10B63">
      <w:pPr>
        <w:spacing w:line="260" w:lineRule="exact"/>
        <w:jc w:val="both"/>
        <w:rPr>
          <w:rFonts w:asciiTheme="majorHAnsi" w:hAnsiTheme="majorHAnsi"/>
          <w:color w:val="FF0000"/>
          <w:sz w:val="24"/>
          <w:szCs w:val="24"/>
          <w:lang w:eastAsia="pl-PL"/>
        </w:rPr>
      </w:pPr>
    </w:p>
    <w:p w14:paraId="35A88EC0" w14:textId="77777777" w:rsidR="00E10B63" w:rsidRPr="00584B3E" w:rsidRDefault="00E10B63" w:rsidP="00E10B63">
      <w:pPr>
        <w:spacing w:line="260" w:lineRule="exact"/>
        <w:jc w:val="both"/>
        <w:rPr>
          <w:rFonts w:asciiTheme="majorHAnsi" w:hAnsiTheme="majorHAnsi"/>
          <w:sz w:val="24"/>
          <w:szCs w:val="24"/>
          <w:lang w:eastAsia="pl-PL"/>
        </w:rPr>
      </w:pPr>
      <w:r w:rsidRPr="00584B3E">
        <w:rPr>
          <w:rFonts w:asciiTheme="majorHAnsi" w:hAnsiTheme="majorHAnsi"/>
          <w:sz w:val="24"/>
          <w:szCs w:val="24"/>
          <w:lang w:eastAsia="pl-PL"/>
        </w:rPr>
        <w:t xml:space="preserve">Punkty zostaną przyznane wg poniższego schematu: </w:t>
      </w:r>
    </w:p>
    <w:p w14:paraId="1E7933F1" w14:textId="77777777" w:rsidR="00E10B63" w:rsidRPr="00584B3E" w:rsidRDefault="00E10B63" w:rsidP="00AF4EB0">
      <w:pPr>
        <w:pStyle w:val="Akapitzlist"/>
        <w:widowControl/>
        <w:numPr>
          <w:ilvl w:val="0"/>
          <w:numId w:val="20"/>
        </w:numPr>
        <w:autoSpaceDE/>
        <w:autoSpaceDN/>
        <w:spacing w:line="260" w:lineRule="exact"/>
        <w:ind w:left="426" w:hanging="426"/>
        <w:jc w:val="left"/>
        <w:rPr>
          <w:rFonts w:asciiTheme="majorHAnsi" w:hAnsiTheme="majorHAnsi"/>
          <w:sz w:val="24"/>
          <w:szCs w:val="24"/>
        </w:rPr>
      </w:pPr>
      <w:r w:rsidRPr="00584B3E">
        <w:rPr>
          <w:rFonts w:asciiTheme="majorHAnsi" w:hAnsiTheme="majorHAnsi"/>
          <w:sz w:val="24"/>
          <w:szCs w:val="24"/>
        </w:rPr>
        <w:t>60-66 miesięcy</w:t>
      </w:r>
      <w:r w:rsidRPr="00584B3E">
        <w:rPr>
          <w:rFonts w:asciiTheme="majorHAnsi" w:hAnsiTheme="majorHAnsi"/>
          <w:sz w:val="24"/>
          <w:szCs w:val="24"/>
        </w:rPr>
        <w:tab/>
      </w:r>
      <w:r w:rsidRPr="00584B3E">
        <w:rPr>
          <w:rFonts w:asciiTheme="majorHAnsi" w:hAnsiTheme="majorHAnsi"/>
          <w:sz w:val="24"/>
          <w:szCs w:val="24"/>
        </w:rPr>
        <w:tab/>
        <w:t>0 pkt</w:t>
      </w:r>
    </w:p>
    <w:p w14:paraId="2ACA7660" w14:textId="77777777" w:rsidR="00E10B63" w:rsidRPr="00584B3E" w:rsidRDefault="00E10B63" w:rsidP="00AF4EB0">
      <w:pPr>
        <w:pStyle w:val="Akapitzlist"/>
        <w:widowControl/>
        <w:numPr>
          <w:ilvl w:val="0"/>
          <w:numId w:val="20"/>
        </w:numPr>
        <w:autoSpaceDE/>
        <w:autoSpaceDN/>
        <w:spacing w:line="260" w:lineRule="exact"/>
        <w:ind w:left="426" w:hanging="426"/>
        <w:jc w:val="left"/>
        <w:rPr>
          <w:rFonts w:asciiTheme="majorHAnsi" w:hAnsiTheme="majorHAnsi"/>
          <w:sz w:val="24"/>
          <w:szCs w:val="24"/>
        </w:rPr>
      </w:pPr>
      <w:r w:rsidRPr="00584B3E">
        <w:rPr>
          <w:rFonts w:asciiTheme="majorHAnsi" w:hAnsiTheme="majorHAnsi"/>
          <w:sz w:val="24"/>
          <w:szCs w:val="24"/>
        </w:rPr>
        <w:t>67-73 miesięcy</w:t>
      </w:r>
      <w:r w:rsidRPr="00584B3E">
        <w:rPr>
          <w:rFonts w:asciiTheme="majorHAnsi" w:hAnsiTheme="majorHAnsi"/>
          <w:sz w:val="24"/>
          <w:szCs w:val="24"/>
        </w:rPr>
        <w:tab/>
      </w:r>
      <w:r w:rsidRPr="00584B3E">
        <w:rPr>
          <w:rFonts w:asciiTheme="majorHAnsi" w:hAnsiTheme="majorHAnsi"/>
          <w:sz w:val="24"/>
          <w:szCs w:val="24"/>
        </w:rPr>
        <w:tab/>
        <w:t>20 pkt</w:t>
      </w:r>
    </w:p>
    <w:p w14:paraId="342C01D7" w14:textId="77777777" w:rsidR="00E10B63" w:rsidRPr="00584B3E" w:rsidRDefault="00E10B63" w:rsidP="00AF4EB0">
      <w:pPr>
        <w:pStyle w:val="Akapitzlist"/>
        <w:widowControl/>
        <w:numPr>
          <w:ilvl w:val="0"/>
          <w:numId w:val="20"/>
        </w:numPr>
        <w:autoSpaceDE/>
        <w:autoSpaceDN/>
        <w:spacing w:line="260" w:lineRule="exact"/>
        <w:ind w:left="426" w:hanging="426"/>
        <w:jc w:val="left"/>
        <w:rPr>
          <w:rFonts w:asciiTheme="majorHAnsi" w:hAnsiTheme="majorHAnsi"/>
          <w:sz w:val="24"/>
          <w:szCs w:val="24"/>
        </w:rPr>
      </w:pPr>
      <w:r w:rsidRPr="00584B3E">
        <w:rPr>
          <w:rFonts w:asciiTheme="majorHAnsi" w:hAnsiTheme="majorHAnsi"/>
          <w:sz w:val="24"/>
          <w:szCs w:val="24"/>
        </w:rPr>
        <w:t>74 -80 miesięcy</w:t>
      </w:r>
      <w:r w:rsidRPr="00584B3E">
        <w:rPr>
          <w:rFonts w:asciiTheme="majorHAnsi" w:hAnsiTheme="majorHAnsi"/>
          <w:sz w:val="24"/>
          <w:szCs w:val="24"/>
        </w:rPr>
        <w:tab/>
      </w:r>
      <w:r w:rsidRPr="00584B3E">
        <w:rPr>
          <w:rFonts w:asciiTheme="majorHAnsi" w:hAnsiTheme="majorHAnsi"/>
          <w:sz w:val="24"/>
          <w:szCs w:val="24"/>
        </w:rPr>
        <w:tab/>
        <w:t>40 pkt</w:t>
      </w:r>
    </w:p>
    <w:p w14:paraId="174F5B17" w14:textId="77777777" w:rsidR="00E10B63" w:rsidRPr="00584B3E" w:rsidRDefault="00E10B63" w:rsidP="00E10B63">
      <w:pPr>
        <w:spacing w:line="260" w:lineRule="exact"/>
        <w:jc w:val="both"/>
        <w:rPr>
          <w:rFonts w:asciiTheme="majorHAnsi" w:hAnsiTheme="majorHAnsi"/>
          <w:sz w:val="24"/>
          <w:szCs w:val="24"/>
          <w:lang w:eastAsia="pl-PL"/>
        </w:rPr>
      </w:pPr>
    </w:p>
    <w:p w14:paraId="5A664DDB" w14:textId="77777777" w:rsidR="00E10B63" w:rsidRPr="00584B3E" w:rsidRDefault="00E10B63" w:rsidP="00E10B63">
      <w:pPr>
        <w:spacing w:line="260" w:lineRule="exact"/>
        <w:jc w:val="both"/>
        <w:rPr>
          <w:rFonts w:asciiTheme="majorHAnsi" w:hAnsiTheme="majorHAnsi"/>
          <w:sz w:val="24"/>
          <w:szCs w:val="24"/>
          <w:lang w:eastAsia="pl-PL"/>
        </w:rPr>
      </w:pPr>
      <w:r w:rsidRPr="00584B3E">
        <w:rPr>
          <w:rFonts w:asciiTheme="majorHAnsi" w:hAnsiTheme="majorHAnsi"/>
          <w:sz w:val="24"/>
          <w:szCs w:val="24"/>
          <w:lang w:eastAsia="pl-PL"/>
        </w:rPr>
        <w:t xml:space="preserve">Punkty zostaną przyznane na podstawie informacji zawartych w formularzu ofertowym. Kryterium </w:t>
      </w:r>
      <w:r w:rsidR="00BA2806" w:rsidRPr="00584B3E">
        <w:rPr>
          <w:rFonts w:asciiTheme="majorHAnsi" w:hAnsiTheme="majorHAnsi"/>
          <w:sz w:val="24"/>
          <w:szCs w:val="24"/>
          <w:lang w:eastAsia="pl-PL"/>
        </w:rPr>
        <w:t xml:space="preserve">rękojmia i </w:t>
      </w:r>
      <w:r w:rsidRPr="00584B3E">
        <w:rPr>
          <w:rFonts w:asciiTheme="majorHAnsi" w:hAnsiTheme="majorHAnsi"/>
          <w:sz w:val="24"/>
          <w:szCs w:val="24"/>
          <w:lang w:eastAsia="pl-PL"/>
        </w:rPr>
        <w:t xml:space="preserve">gwarancja oceniany będzie na podstawie zadeklarowanego przez Wykonawcę okresu </w:t>
      </w:r>
      <w:r w:rsidR="00BA2806" w:rsidRPr="00584B3E">
        <w:rPr>
          <w:rFonts w:asciiTheme="majorHAnsi" w:hAnsiTheme="majorHAnsi"/>
          <w:sz w:val="24"/>
          <w:szCs w:val="24"/>
          <w:lang w:eastAsia="pl-PL"/>
        </w:rPr>
        <w:t xml:space="preserve">rękojmi i </w:t>
      </w:r>
      <w:r w:rsidRPr="00584B3E">
        <w:rPr>
          <w:rFonts w:asciiTheme="majorHAnsi" w:hAnsiTheme="majorHAnsi"/>
          <w:sz w:val="24"/>
          <w:szCs w:val="24"/>
          <w:lang w:eastAsia="pl-PL"/>
        </w:rPr>
        <w:t>gwarancji (wyrażonego w pełnych miesiącach).</w:t>
      </w:r>
    </w:p>
    <w:p w14:paraId="21C5B5DC" w14:textId="77777777" w:rsidR="00E10B63" w:rsidRPr="00584B3E" w:rsidRDefault="00E10B63" w:rsidP="00E10B63">
      <w:pPr>
        <w:spacing w:line="260" w:lineRule="exact"/>
        <w:jc w:val="both"/>
        <w:rPr>
          <w:rFonts w:asciiTheme="majorHAnsi" w:hAnsiTheme="majorHAnsi"/>
          <w:sz w:val="24"/>
          <w:szCs w:val="24"/>
          <w:u w:val="single"/>
        </w:rPr>
      </w:pPr>
    </w:p>
    <w:p w14:paraId="38DE7098" w14:textId="77777777" w:rsidR="00E10B63" w:rsidRPr="00544BAC" w:rsidRDefault="00E10B63" w:rsidP="00E10B63">
      <w:pPr>
        <w:spacing w:line="260" w:lineRule="exact"/>
        <w:jc w:val="both"/>
        <w:rPr>
          <w:rFonts w:asciiTheme="majorHAnsi" w:hAnsiTheme="majorHAnsi"/>
          <w:b/>
          <w:sz w:val="24"/>
          <w:szCs w:val="24"/>
          <w:lang w:eastAsia="pl-PL"/>
        </w:rPr>
      </w:pPr>
      <w:r w:rsidRPr="00584B3E">
        <w:rPr>
          <w:rFonts w:asciiTheme="majorHAnsi" w:hAnsiTheme="majorHAnsi"/>
          <w:b/>
          <w:sz w:val="24"/>
          <w:szCs w:val="24"/>
          <w:lang w:eastAsia="pl-PL"/>
        </w:rPr>
        <w:t>Ostateczna ilość punktów dla każdej z</w:t>
      </w:r>
      <w:r w:rsidRPr="00544BAC">
        <w:rPr>
          <w:rFonts w:asciiTheme="majorHAnsi" w:hAnsiTheme="majorHAnsi"/>
          <w:b/>
          <w:sz w:val="24"/>
          <w:szCs w:val="24"/>
          <w:lang w:eastAsia="pl-PL"/>
        </w:rPr>
        <w:t xml:space="preserve"> ofert zostanie obliczona wg następującego wzoru:</w:t>
      </w:r>
    </w:p>
    <w:p w14:paraId="48924F7C" w14:textId="77777777" w:rsidR="00E10B63" w:rsidRPr="00544BAC" w:rsidRDefault="00E10B63" w:rsidP="00E10B63">
      <w:pPr>
        <w:spacing w:line="260" w:lineRule="exact"/>
        <w:jc w:val="both"/>
        <w:rPr>
          <w:rFonts w:asciiTheme="majorHAnsi" w:hAnsiTheme="majorHAnsi"/>
          <w:sz w:val="24"/>
          <w:szCs w:val="24"/>
          <w:lang w:eastAsia="pl-PL"/>
        </w:rPr>
      </w:pPr>
    </w:p>
    <w:tbl>
      <w:tblPr>
        <w:tblW w:w="8138" w:type="dxa"/>
        <w:tblInd w:w="1248" w:type="dxa"/>
        <w:tblCellMar>
          <w:left w:w="70" w:type="dxa"/>
          <w:right w:w="70" w:type="dxa"/>
        </w:tblCellMar>
        <w:tblLook w:val="0000" w:firstRow="0" w:lastRow="0" w:firstColumn="0" w:lastColumn="0" w:noHBand="0" w:noVBand="0"/>
      </w:tblPr>
      <w:tblGrid>
        <w:gridCol w:w="8138"/>
      </w:tblGrid>
      <w:tr w:rsidR="00E10B63" w:rsidRPr="00544BAC" w14:paraId="4493DA32" w14:textId="77777777" w:rsidTr="004F6199">
        <w:trPr>
          <w:trHeight w:val="435"/>
        </w:trPr>
        <w:tc>
          <w:tcPr>
            <w:tcW w:w="8138" w:type="dxa"/>
            <w:tcBorders>
              <w:top w:val="single" w:sz="4" w:space="0" w:color="000000"/>
              <w:left w:val="single" w:sz="4" w:space="0" w:color="000000"/>
              <w:bottom w:val="single" w:sz="4" w:space="0" w:color="000000"/>
              <w:right w:val="single" w:sz="4" w:space="0" w:color="000000"/>
            </w:tcBorders>
            <w:shd w:val="clear" w:color="auto" w:fill="auto"/>
          </w:tcPr>
          <w:p w14:paraId="300020D7" w14:textId="77777777" w:rsidR="00E10B63" w:rsidRPr="00544BAC" w:rsidRDefault="00E10B63" w:rsidP="004F6199">
            <w:pPr>
              <w:spacing w:line="260" w:lineRule="exact"/>
              <w:jc w:val="center"/>
              <w:rPr>
                <w:rFonts w:asciiTheme="majorHAnsi" w:hAnsiTheme="majorHAnsi"/>
                <w:b/>
                <w:sz w:val="24"/>
                <w:szCs w:val="24"/>
                <w:lang w:eastAsia="pl-PL"/>
              </w:rPr>
            </w:pPr>
          </w:p>
          <w:p w14:paraId="0FF894F3" w14:textId="77777777" w:rsidR="00E10B63" w:rsidRPr="00544BAC" w:rsidRDefault="00E10B63" w:rsidP="004F6199">
            <w:pPr>
              <w:spacing w:line="260" w:lineRule="exact"/>
              <w:jc w:val="center"/>
              <w:rPr>
                <w:rFonts w:asciiTheme="majorHAnsi" w:hAnsiTheme="majorHAnsi"/>
                <w:b/>
                <w:sz w:val="24"/>
                <w:szCs w:val="24"/>
                <w:lang w:eastAsia="pl-PL"/>
              </w:rPr>
            </w:pPr>
            <w:r w:rsidRPr="00544BAC">
              <w:rPr>
                <w:rFonts w:asciiTheme="majorHAnsi" w:hAnsiTheme="majorHAnsi"/>
                <w:b/>
                <w:sz w:val="24"/>
                <w:szCs w:val="24"/>
                <w:lang w:eastAsia="pl-PL"/>
              </w:rPr>
              <w:t>Łączna ilość punktów</w:t>
            </w:r>
            <w:r w:rsidRPr="00544BAC">
              <w:rPr>
                <w:rFonts w:asciiTheme="majorHAnsi" w:hAnsiTheme="majorHAnsi"/>
                <w:b/>
                <w:sz w:val="24"/>
                <w:szCs w:val="24"/>
                <w:lang w:eastAsia="pl-PL"/>
              </w:rPr>
              <w:tab/>
              <w:t>= C+G</w:t>
            </w:r>
          </w:p>
          <w:p w14:paraId="4E76F4A2" w14:textId="77777777" w:rsidR="00E10B63" w:rsidRPr="00544BAC" w:rsidRDefault="00E10B63" w:rsidP="004F6199">
            <w:pPr>
              <w:spacing w:line="260" w:lineRule="exact"/>
              <w:rPr>
                <w:rFonts w:asciiTheme="majorHAnsi" w:hAnsiTheme="majorHAnsi"/>
                <w:sz w:val="24"/>
                <w:szCs w:val="24"/>
                <w:lang w:eastAsia="pl-PL"/>
              </w:rPr>
            </w:pPr>
          </w:p>
        </w:tc>
      </w:tr>
    </w:tbl>
    <w:p w14:paraId="772686DA" w14:textId="77777777" w:rsidR="00E10B63" w:rsidRPr="00544BAC" w:rsidRDefault="00E10B63" w:rsidP="00E10B63">
      <w:pPr>
        <w:spacing w:line="260" w:lineRule="exact"/>
        <w:rPr>
          <w:rFonts w:asciiTheme="majorHAnsi" w:hAnsiTheme="majorHAnsi"/>
          <w:sz w:val="24"/>
          <w:szCs w:val="24"/>
          <w:lang w:eastAsia="pl-PL"/>
        </w:rPr>
      </w:pPr>
    </w:p>
    <w:p w14:paraId="1C105F78" w14:textId="77777777" w:rsidR="00E10B63" w:rsidRPr="00544BAC" w:rsidRDefault="00E10B63" w:rsidP="00E10B63">
      <w:pPr>
        <w:spacing w:line="260" w:lineRule="exact"/>
        <w:rPr>
          <w:rFonts w:asciiTheme="majorHAnsi" w:hAnsiTheme="majorHAnsi"/>
          <w:sz w:val="24"/>
          <w:szCs w:val="24"/>
          <w:lang w:eastAsia="pl-PL"/>
        </w:rPr>
      </w:pPr>
      <w:r w:rsidRPr="00544BAC">
        <w:rPr>
          <w:rFonts w:asciiTheme="majorHAnsi" w:hAnsiTheme="majorHAnsi"/>
          <w:sz w:val="24"/>
          <w:szCs w:val="24"/>
          <w:lang w:eastAsia="pl-PL"/>
        </w:rPr>
        <w:t>Maksymalnie oferta może otrzymać 100 punktów.</w:t>
      </w:r>
    </w:p>
    <w:p w14:paraId="3B2B4540" w14:textId="77777777" w:rsidR="00E339B2" w:rsidRPr="00C770F8" w:rsidRDefault="00E339B2" w:rsidP="00E339B2">
      <w:pPr>
        <w:pStyle w:val="Akapitzlist"/>
        <w:widowControl/>
        <w:autoSpaceDE/>
        <w:autoSpaceDN/>
        <w:spacing w:line="260" w:lineRule="exact"/>
        <w:ind w:left="284" w:firstLine="0"/>
        <w:rPr>
          <w:rFonts w:asciiTheme="majorHAnsi" w:hAnsiTheme="majorHAnsi"/>
          <w:b/>
          <w:sz w:val="24"/>
          <w:szCs w:val="24"/>
        </w:rPr>
      </w:pPr>
    </w:p>
    <w:p w14:paraId="060C8D1B" w14:textId="77777777" w:rsidR="00895522" w:rsidRPr="00C770F8" w:rsidRDefault="00E45432" w:rsidP="00895522">
      <w:pPr>
        <w:adjustRightInd w:val="0"/>
        <w:rPr>
          <w:rFonts w:asciiTheme="majorHAnsi" w:hAnsiTheme="majorHAnsi"/>
          <w:b/>
          <w:bCs/>
          <w:color w:val="000000"/>
          <w:sz w:val="24"/>
          <w:szCs w:val="24"/>
          <w:lang w:eastAsia="pl-PL"/>
        </w:rPr>
      </w:pPr>
      <w:r w:rsidRPr="00C770F8">
        <w:rPr>
          <w:rFonts w:asciiTheme="majorHAnsi" w:hAnsiTheme="majorHAnsi"/>
          <w:b/>
          <w:bCs/>
          <w:color w:val="000000"/>
          <w:sz w:val="24"/>
          <w:szCs w:val="24"/>
          <w:lang w:eastAsia="pl-PL"/>
        </w:rPr>
        <w:lastRenderedPageBreak/>
        <w:t>XX</w:t>
      </w:r>
      <w:r w:rsidR="00895522" w:rsidRPr="00C770F8">
        <w:rPr>
          <w:rFonts w:asciiTheme="majorHAnsi" w:hAnsiTheme="majorHAnsi"/>
          <w:b/>
          <w:bCs/>
          <w:color w:val="000000"/>
          <w:sz w:val="24"/>
          <w:szCs w:val="24"/>
          <w:lang w:eastAsia="pl-PL"/>
        </w:rPr>
        <w:t>. Wybór najkorzystniejszej oferty.</w:t>
      </w:r>
    </w:p>
    <w:p w14:paraId="2A8E0B05" w14:textId="77777777" w:rsidR="00895522" w:rsidRPr="00C770F8" w:rsidRDefault="00895522" w:rsidP="004B3120">
      <w:pPr>
        <w:adjustRightInd w:val="0"/>
        <w:jc w:val="both"/>
        <w:rPr>
          <w:rFonts w:asciiTheme="majorHAnsi" w:hAnsiTheme="majorHAnsi"/>
          <w:b/>
          <w:bCs/>
          <w:color w:val="000000"/>
          <w:sz w:val="24"/>
          <w:szCs w:val="24"/>
          <w:lang w:eastAsia="pl-PL"/>
        </w:rPr>
      </w:pPr>
      <w:r w:rsidRPr="00C770F8">
        <w:rPr>
          <w:rFonts w:asciiTheme="majorHAnsi" w:hAnsiTheme="majorHAnsi"/>
          <w:b/>
          <w:bCs/>
          <w:color w:val="000000"/>
          <w:sz w:val="24"/>
          <w:szCs w:val="24"/>
          <w:lang w:eastAsia="pl-PL"/>
        </w:rPr>
        <w:t xml:space="preserve">1. </w:t>
      </w:r>
      <w:r w:rsidRPr="00C770F8">
        <w:rPr>
          <w:rFonts w:asciiTheme="majorHAnsi" w:hAnsiTheme="majorHAnsi"/>
          <w:color w:val="000000"/>
          <w:sz w:val="24"/>
          <w:szCs w:val="24"/>
          <w:lang w:eastAsia="pl-PL"/>
        </w:rPr>
        <w:t xml:space="preserve">Zgodnie z art. 253 ust. 1 ustawy </w:t>
      </w:r>
      <w:proofErr w:type="spellStart"/>
      <w:r w:rsidRPr="00C770F8">
        <w:rPr>
          <w:rFonts w:asciiTheme="majorHAnsi" w:hAnsiTheme="majorHAnsi"/>
          <w:color w:val="000000"/>
          <w:sz w:val="24"/>
          <w:szCs w:val="24"/>
          <w:lang w:eastAsia="pl-PL"/>
        </w:rPr>
        <w:t>pzp</w:t>
      </w:r>
      <w:proofErr w:type="spellEnd"/>
      <w:r w:rsidRPr="00C770F8">
        <w:rPr>
          <w:rFonts w:asciiTheme="majorHAnsi" w:hAnsiTheme="majorHAnsi"/>
          <w:color w:val="000000"/>
          <w:sz w:val="24"/>
          <w:szCs w:val="24"/>
          <w:lang w:eastAsia="pl-PL"/>
        </w:rPr>
        <w:t>,</w:t>
      </w:r>
      <w:r w:rsidRPr="00C770F8">
        <w:rPr>
          <w:rFonts w:asciiTheme="majorHAnsi" w:hAnsiTheme="majorHAnsi"/>
          <w:b/>
          <w:bCs/>
          <w:color w:val="000000"/>
          <w:sz w:val="24"/>
          <w:szCs w:val="24"/>
          <w:lang w:eastAsia="pl-PL"/>
        </w:rPr>
        <w:t xml:space="preserve"> </w:t>
      </w:r>
      <w:r w:rsidRPr="00C770F8">
        <w:rPr>
          <w:rFonts w:asciiTheme="majorHAnsi" w:hAnsiTheme="majorHAnsi"/>
          <w:color w:val="000000"/>
          <w:sz w:val="24"/>
          <w:szCs w:val="24"/>
          <w:lang w:eastAsia="pl-PL"/>
        </w:rPr>
        <w:t>Zamawiający niezwłocznie po wyborze najkorzystniejszej oferty poinformuje równocześnie wszystkich Wykonawców, którzy złożyli oferty o:</w:t>
      </w:r>
    </w:p>
    <w:p w14:paraId="264979DD" w14:textId="77777777" w:rsidR="00895522" w:rsidRPr="00C770F8" w:rsidRDefault="00895522" w:rsidP="004B3120">
      <w:pPr>
        <w:jc w:val="both"/>
        <w:rPr>
          <w:rFonts w:asciiTheme="majorHAnsi" w:hAnsiTheme="majorHAnsi"/>
          <w:sz w:val="24"/>
          <w:szCs w:val="24"/>
          <w:lang w:eastAsia="pl-PL"/>
        </w:rPr>
      </w:pPr>
      <w:r w:rsidRPr="00C770F8">
        <w:rPr>
          <w:rFonts w:asciiTheme="majorHAnsi" w:hAnsiTheme="majorHAnsi"/>
          <w:color w:val="000000"/>
          <w:sz w:val="24"/>
          <w:szCs w:val="24"/>
          <w:lang w:eastAsia="pl-PL"/>
        </w:rPr>
        <w:t xml:space="preserve">1) </w:t>
      </w:r>
      <w:r w:rsidRPr="00C770F8">
        <w:rPr>
          <w:rFonts w:asciiTheme="majorHAnsi" w:hAnsiTheme="majorHAnsi"/>
          <w:sz w:val="24"/>
          <w:szCs w:val="24"/>
          <w:lang w:eastAsia="pl-PL"/>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BD4CBDB" w14:textId="77777777" w:rsidR="00895522" w:rsidRPr="00C770F8" w:rsidRDefault="00895522" w:rsidP="004B3120">
      <w:pPr>
        <w:jc w:val="both"/>
        <w:rPr>
          <w:rFonts w:asciiTheme="majorHAnsi" w:hAnsiTheme="majorHAnsi"/>
          <w:sz w:val="24"/>
          <w:szCs w:val="24"/>
          <w:lang w:eastAsia="pl-PL"/>
        </w:rPr>
      </w:pPr>
      <w:r w:rsidRPr="00C770F8">
        <w:rPr>
          <w:rFonts w:asciiTheme="majorHAnsi" w:hAnsiTheme="majorHAnsi"/>
          <w:sz w:val="24"/>
          <w:szCs w:val="24"/>
          <w:lang w:eastAsia="pl-PL"/>
        </w:rPr>
        <w:t>2) wykonawcach, których oferty zostały odrzucone</w:t>
      </w:r>
    </w:p>
    <w:p w14:paraId="5D9D6FB7" w14:textId="77777777" w:rsidR="00895522" w:rsidRPr="00C770F8" w:rsidRDefault="00895522" w:rsidP="004B3120">
      <w:pPr>
        <w:jc w:val="both"/>
        <w:rPr>
          <w:rFonts w:asciiTheme="majorHAnsi" w:hAnsiTheme="majorHAnsi"/>
          <w:sz w:val="24"/>
          <w:szCs w:val="24"/>
          <w:lang w:eastAsia="pl-PL"/>
        </w:rPr>
      </w:pPr>
      <w:r w:rsidRPr="00C770F8">
        <w:rPr>
          <w:rFonts w:asciiTheme="majorHAnsi" w:hAnsiTheme="majorHAnsi"/>
          <w:sz w:val="24"/>
          <w:szCs w:val="24"/>
          <w:lang w:eastAsia="pl-PL"/>
        </w:rPr>
        <w:t>- podając uzasadnienie faktyczne i prawne.</w:t>
      </w:r>
    </w:p>
    <w:p w14:paraId="7BD3B3B1" w14:textId="77777777" w:rsidR="00895522" w:rsidRPr="00C770F8" w:rsidRDefault="00895522" w:rsidP="00895522">
      <w:pPr>
        <w:adjustRightInd w:val="0"/>
        <w:spacing w:line="276" w:lineRule="auto"/>
        <w:jc w:val="both"/>
        <w:rPr>
          <w:rFonts w:asciiTheme="majorHAnsi" w:hAnsiTheme="majorHAnsi"/>
          <w:b/>
          <w:bCs/>
          <w:sz w:val="24"/>
          <w:szCs w:val="24"/>
        </w:rPr>
      </w:pPr>
    </w:p>
    <w:p w14:paraId="03A182F1" w14:textId="77777777" w:rsidR="00895522" w:rsidRPr="00C770F8" w:rsidRDefault="00E45432" w:rsidP="00895522">
      <w:pPr>
        <w:pStyle w:val="Akapitzlist"/>
        <w:ind w:left="0"/>
        <w:rPr>
          <w:rFonts w:asciiTheme="majorHAnsi" w:hAnsiTheme="majorHAnsi"/>
          <w:b/>
          <w:bCs/>
          <w:sz w:val="24"/>
          <w:szCs w:val="24"/>
        </w:rPr>
      </w:pPr>
      <w:r w:rsidRPr="00C770F8">
        <w:rPr>
          <w:rFonts w:asciiTheme="majorHAnsi" w:hAnsiTheme="majorHAnsi"/>
          <w:b/>
          <w:bCs/>
          <w:sz w:val="24"/>
          <w:szCs w:val="24"/>
        </w:rPr>
        <w:t>XXI</w:t>
      </w:r>
      <w:r w:rsidR="00895522" w:rsidRPr="00C770F8">
        <w:rPr>
          <w:rFonts w:asciiTheme="majorHAnsi" w:hAnsiTheme="majorHAnsi"/>
          <w:b/>
          <w:bCs/>
          <w:sz w:val="24"/>
          <w:szCs w:val="24"/>
        </w:rPr>
        <w:t>. Informacje o formalnościach, jakie muszą zostać dopełnione po wyborze oferty w celu zawarcia umowy w sprawie zamówienia publicznego.</w:t>
      </w:r>
    </w:p>
    <w:p w14:paraId="662911EB" w14:textId="77777777" w:rsidR="00895522" w:rsidRPr="00C770F8" w:rsidRDefault="00895522" w:rsidP="00895522">
      <w:pPr>
        <w:pStyle w:val="Akapitzlist"/>
        <w:ind w:left="0"/>
        <w:rPr>
          <w:rFonts w:asciiTheme="majorHAnsi" w:hAnsiTheme="majorHAnsi"/>
          <w:b/>
          <w:bCs/>
          <w:sz w:val="24"/>
          <w:szCs w:val="24"/>
        </w:rPr>
      </w:pPr>
    </w:p>
    <w:p w14:paraId="50A15151" w14:textId="77777777" w:rsidR="00895522" w:rsidRPr="00C770F8" w:rsidRDefault="00895522" w:rsidP="00AF4EB0">
      <w:pPr>
        <w:pStyle w:val="Akapitzlist"/>
        <w:widowControl/>
        <w:numPr>
          <w:ilvl w:val="3"/>
          <w:numId w:val="9"/>
        </w:numPr>
        <w:autoSpaceDE/>
        <w:autoSpaceDN/>
        <w:ind w:left="0" w:firstLine="0"/>
        <w:rPr>
          <w:rFonts w:asciiTheme="majorHAnsi" w:hAnsiTheme="majorHAnsi"/>
          <w:color w:val="000000"/>
          <w:sz w:val="24"/>
          <w:szCs w:val="24"/>
        </w:rPr>
      </w:pPr>
      <w:r w:rsidRPr="00C770F8">
        <w:rPr>
          <w:rFonts w:asciiTheme="majorHAnsi" w:hAnsiTheme="majorHAnsi"/>
          <w:color w:val="000000"/>
          <w:sz w:val="24"/>
          <w:szCs w:val="24"/>
        </w:rPr>
        <w:t xml:space="preserve">Wykonawca, którego oferta zostanie wybrana jako najkorzystniejsza, najpóźniej przed podpisaniem umowy zobowiązany jest przedłożyć umowę regulującą współpracę Wykonawców wspólnie ubiegających się o zamówienie. </w:t>
      </w:r>
    </w:p>
    <w:p w14:paraId="57B96E4F" w14:textId="77777777" w:rsidR="00895522" w:rsidRPr="00C770F8" w:rsidRDefault="00895522" w:rsidP="00AF4EB0">
      <w:pPr>
        <w:pStyle w:val="Akapitzlist"/>
        <w:widowControl/>
        <w:numPr>
          <w:ilvl w:val="3"/>
          <w:numId w:val="9"/>
        </w:numPr>
        <w:autoSpaceDE/>
        <w:autoSpaceDN/>
        <w:ind w:left="0" w:firstLine="0"/>
        <w:rPr>
          <w:rFonts w:asciiTheme="majorHAnsi" w:hAnsiTheme="majorHAnsi"/>
          <w:b/>
          <w:bCs/>
          <w:sz w:val="24"/>
          <w:szCs w:val="24"/>
        </w:rPr>
      </w:pPr>
      <w:r w:rsidRPr="00C770F8">
        <w:rPr>
          <w:rFonts w:asciiTheme="majorHAnsi" w:hAnsiTheme="majorHAnsi"/>
          <w:color w:val="000000"/>
          <w:sz w:val="24"/>
          <w:szCs w:val="24"/>
        </w:rPr>
        <w:t xml:space="preserve">O miejscu i terminie zawarcia umowy Zamawiający powiadomi niezwłocznie Wykonawcę, którego oferta została wybrana. </w:t>
      </w:r>
    </w:p>
    <w:p w14:paraId="7FC9BD63" w14:textId="77777777" w:rsidR="004B3120" w:rsidRDefault="00895522" w:rsidP="00AF4EB0">
      <w:pPr>
        <w:pStyle w:val="Akapitzlist"/>
        <w:widowControl/>
        <w:numPr>
          <w:ilvl w:val="3"/>
          <w:numId w:val="9"/>
        </w:numPr>
        <w:autoSpaceDE/>
        <w:autoSpaceDN/>
        <w:ind w:left="0" w:firstLine="0"/>
        <w:rPr>
          <w:rFonts w:asciiTheme="majorHAnsi" w:hAnsiTheme="majorHAnsi"/>
          <w:b/>
          <w:bCs/>
          <w:sz w:val="24"/>
          <w:szCs w:val="24"/>
        </w:rPr>
      </w:pPr>
      <w:r w:rsidRPr="00C770F8">
        <w:rPr>
          <w:rFonts w:asciiTheme="majorHAnsi" w:hAnsiTheme="majorHAnsi"/>
          <w:color w:val="000000"/>
          <w:sz w:val="24"/>
          <w:szCs w:val="24"/>
        </w:rPr>
        <w:t>Wykonawca, którego oferta została wybrana jako najkorzystniejsza ma obowiązek zawrzeć umowę w sprawie zamówienia publicznego na warunkach określonych w projektowan</w:t>
      </w:r>
      <w:r w:rsidR="00D827D6">
        <w:rPr>
          <w:rFonts w:asciiTheme="majorHAnsi" w:hAnsiTheme="majorHAnsi"/>
          <w:color w:val="000000"/>
          <w:sz w:val="24"/>
          <w:szCs w:val="24"/>
        </w:rPr>
        <w:t>ych postanowieniach umowy, który stanowi</w:t>
      </w:r>
      <w:r w:rsidRPr="00C770F8">
        <w:rPr>
          <w:rFonts w:asciiTheme="majorHAnsi" w:hAnsiTheme="majorHAnsi"/>
          <w:color w:val="000000"/>
          <w:sz w:val="24"/>
          <w:szCs w:val="24"/>
        </w:rPr>
        <w:t xml:space="preserve"> </w:t>
      </w:r>
      <w:r w:rsidR="00D827D6">
        <w:rPr>
          <w:rFonts w:asciiTheme="majorHAnsi" w:hAnsiTheme="majorHAnsi"/>
          <w:color w:val="000000"/>
          <w:sz w:val="24"/>
          <w:szCs w:val="24"/>
        </w:rPr>
        <w:t>załącznik nr 3</w:t>
      </w:r>
      <w:r w:rsidR="009C6C67">
        <w:rPr>
          <w:rFonts w:asciiTheme="majorHAnsi" w:hAnsiTheme="majorHAnsi"/>
          <w:color w:val="000000"/>
          <w:sz w:val="24"/>
          <w:szCs w:val="24"/>
        </w:rPr>
        <w:t xml:space="preserve"> do SWZ.</w:t>
      </w:r>
    </w:p>
    <w:p w14:paraId="7973865B" w14:textId="77777777" w:rsidR="008A493E" w:rsidRDefault="00895522" w:rsidP="00AF4EB0">
      <w:pPr>
        <w:pStyle w:val="Akapitzlist"/>
        <w:widowControl/>
        <w:numPr>
          <w:ilvl w:val="3"/>
          <w:numId w:val="9"/>
        </w:numPr>
        <w:autoSpaceDE/>
        <w:autoSpaceDN/>
        <w:ind w:left="0" w:firstLine="0"/>
        <w:rPr>
          <w:rFonts w:asciiTheme="majorHAnsi" w:hAnsiTheme="majorHAnsi"/>
          <w:b/>
          <w:bCs/>
          <w:sz w:val="24"/>
          <w:szCs w:val="24"/>
        </w:rPr>
      </w:pPr>
      <w:r w:rsidRPr="004B3120">
        <w:rPr>
          <w:rFonts w:asciiTheme="majorHAnsi" w:hAnsiTheme="majorHAnsi"/>
          <w:color w:val="000000"/>
          <w:sz w:val="24"/>
          <w:szCs w:val="24"/>
        </w:rPr>
        <w:t xml:space="preserve">Wykonawca, którego ofertę wybrano jako najkorzystniejszą jest obowiązany do zawarcia umowy w terminie nie krótszym niż 5 dni od dnia przesłania zawiadomienia o wyborze najkorzystniejszej oferty, z uwzględnieniem treści art. 577 ustawy </w:t>
      </w:r>
      <w:proofErr w:type="spellStart"/>
      <w:r w:rsidRPr="004B3120">
        <w:rPr>
          <w:rFonts w:asciiTheme="majorHAnsi" w:hAnsiTheme="majorHAnsi"/>
          <w:color w:val="000000"/>
          <w:sz w:val="24"/>
          <w:szCs w:val="24"/>
        </w:rPr>
        <w:t>Pzp</w:t>
      </w:r>
      <w:proofErr w:type="spellEnd"/>
      <w:r w:rsidRPr="004B3120">
        <w:rPr>
          <w:rFonts w:asciiTheme="majorHAnsi" w:hAnsiTheme="majorHAnsi"/>
          <w:color w:val="000000"/>
          <w:sz w:val="24"/>
          <w:szCs w:val="24"/>
        </w:rPr>
        <w:t xml:space="preserve">. </w:t>
      </w:r>
    </w:p>
    <w:p w14:paraId="5FF659F3" w14:textId="77777777" w:rsidR="008A493E" w:rsidRDefault="00895522" w:rsidP="00AF4EB0">
      <w:pPr>
        <w:pStyle w:val="Akapitzlist"/>
        <w:widowControl/>
        <w:numPr>
          <w:ilvl w:val="3"/>
          <w:numId w:val="9"/>
        </w:numPr>
        <w:autoSpaceDE/>
        <w:autoSpaceDN/>
        <w:ind w:left="0" w:firstLine="0"/>
        <w:rPr>
          <w:rFonts w:asciiTheme="majorHAnsi" w:hAnsiTheme="majorHAnsi"/>
          <w:b/>
          <w:bCs/>
          <w:sz w:val="24"/>
          <w:szCs w:val="24"/>
        </w:rPr>
      </w:pPr>
      <w:r w:rsidRPr="008A493E">
        <w:rPr>
          <w:rFonts w:asciiTheme="majorHAnsi" w:hAnsiTheme="majorHAnsi"/>
          <w:color w:val="000000"/>
          <w:sz w:val="24"/>
          <w:szCs w:val="24"/>
        </w:rPr>
        <w:t xml:space="preserve">Zamawiający może zawrzeć umowę przed upływem ww. terminu, jeżeli w postępowaniu o udzielenie zamówienia publicznego została złożona tylko jedna oferta. </w:t>
      </w:r>
    </w:p>
    <w:p w14:paraId="08E5BA17" w14:textId="77777777" w:rsidR="009C6C67" w:rsidRPr="00544BAC" w:rsidRDefault="00895522" w:rsidP="00AF4EB0">
      <w:pPr>
        <w:pStyle w:val="Akapitzlist"/>
        <w:widowControl/>
        <w:numPr>
          <w:ilvl w:val="3"/>
          <w:numId w:val="9"/>
        </w:numPr>
        <w:autoSpaceDE/>
        <w:autoSpaceDN/>
        <w:ind w:left="0" w:firstLine="0"/>
        <w:rPr>
          <w:rFonts w:asciiTheme="majorHAnsi" w:hAnsiTheme="majorHAnsi"/>
          <w:b/>
          <w:bCs/>
          <w:sz w:val="24"/>
          <w:szCs w:val="24"/>
        </w:rPr>
      </w:pPr>
      <w:r w:rsidRPr="008A493E">
        <w:rPr>
          <w:rFonts w:asciiTheme="majorHAnsi" w:hAnsiTheme="majorHAnsi"/>
          <w:b/>
          <w:bCs/>
          <w:color w:val="000000"/>
          <w:sz w:val="24"/>
          <w:szCs w:val="24"/>
        </w:rPr>
        <w:t xml:space="preserve"> </w:t>
      </w:r>
      <w:r w:rsidRPr="008A493E">
        <w:rPr>
          <w:rFonts w:asciiTheme="majorHAnsi" w:hAnsiTheme="majorHAnsi"/>
          <w:color w:val="000000"/>
          <w:sz w:val="24"/>
          <w:szCs w:val="24"/>
        </w:rPr>
        <w:t xml:space="preserve">Jeżeli Wykonawca, którego oferta została wybrana jako najkorzystniejsza, uchyla się od zawarcia umowy w sprawie zamówienia publicznego, Zamawiający może dokonać ponownego badania i oceny ofert spośród ofert pozostałych w postępowaniu Wykonawców oraz wybrać </w:t>
      </w:r>
      <w:r w:rsidRPr="00544BAC">
        <w:rPr>
          <w:rFonts w:asciiTheme="majorHAnsi" w:hAnsiTheme="majorHAnsi"/>
          <w:color w:val="000000"/>
          <w:sz w:val="24"/>
          <w:szCs w:val="24"/>
        </w:rPr>
        <w:t xml:space="preserve">najkorzystniejsza ofertę albo unieważnić postępowanie. </w:t>
      </w:r>
    </w:p>
    <w:p w14:paraId="7020ACAA" w14:textId="50AE8406" w:rsidR="009C6C67" w:rsidRPr="00544BAC" w:rsidRDefault="009C6C67" w:rsidP="00AF4EB0">
      <w:pPr>
        <w:pStyle w:val="Akapitzlist"/>
        <w:widowControl/>
        <w:numPr>
          <w:ilvl w:val="3"/>
          <w:numId w:val="9"/>
        </w:numPr>
        <w:autoSpaceDE/>
        <w:autoSpaceDN/>
        <w:ind w:left="0" w:firstLine="0"/>
        <w:rPr>
          <w:rFonts w:asciiTheme="majorHAnsi" w:hAnsiTheme="majorHAnsi"/>
          <w:b/>
          <w:bCs/>
          <w:sz w:val="24"/>
          <w:szCs w:val="24"/>
        </w:rPr>
      </w:pPr>
      <w:r w:rsidRPr="00544BAC">
        <w:rPr>
          <w:rFonts w:asciiTheme="majorHAnsi" w:hAnsiTheme="majorHAnsi"/>
          <w:color w:val="000000"/>
          <w:sz w:val="24"/>
          <w:szCs w:val="24"/>
        </w:rPr>
        <w:t>Przed zawarciem umowy konieczne jest wniesienie zabezpieczenia należytego wykonania umowy</w:t>
      </w:r>
      <w:r w:rsidR="003F129D">
        <w:rPr>
          <w:rFonts w:asciiTheme="majorHAnsi" w:hAnsiTheme="majorHAnsi"/>
          <w:color w:val="000000"/>
          <w:sz w:val="24"/>
          <w:szCs w:val="24"/>
        </w:rPr>
        <w:t>.</w:t>
      </w:r>
    </w:p>
    <w:p w14:paraId="308CEB52" w14:textId="67B115CD" w:rsidR="006B4D6E" w:rsidRPr="00A21432" w:rsidRDefault="006B4D6E" w:rsidP="00AF4EB0">
      <w:pPr>
        <w:pStyle w:val="Akapitzlist"/>
        <w:widowControl/>
        <w:numPr>
          <w:ilvl w:val="3"/>
          <w:numId w:val="9"/>
        </w:numPr>
        <w:autoSpaceDE/>
        <w:autoSpaceDN/>
        <w:ind w:left="0" w:firstLine="0"/>
        <w:rPr>
          <w:rFonts w:asciiTheme="majorHAnsi" w:hAnsiTheme="majorHAnsi"/>
          <w:b/>
          <w:bCs/>
          <w:sz w:val="24"/>
          <w:szCs w:val="24"/>
        </w:rPr>
      </w:pPr>
      <w:r w:rsidRPr="00A21432">
        <w:rPr>
          <w:rFonts w:asciiTheme="majorHAnsi" w:hAnsiTheme="majorHAnsi"/>
          <w:sz w:val="24"/>
          <w:szCs w:val="24"/>
        </w:rPr>
        <w:t xml:space="preserve">Przed zawarciem umowy Zamawiający żąda aby wykonawca złożył dokumenty dotyczące uprawnień </w:t>
      </w:r>
      <w:r w:rsidR="009A6BDC">
        <w:rPr>
          <w:rFonts w:asciiTheme="majorHAnsi" w:hAnsiTheme="majorHAnsi"/>
          <w:sz w:val="24"/>
          <w:szCs w:val="24"/>
        </w:rPr>
        <w:t>Kierowników</w:t>
      </w:r>
      <w:r w:rsidRPr="00A21432">
        <w:rPr>
          <w:rFonts w:asciiTheme="majorHAnsi" w:hAnsiTheme="majorHAnsi"/>
          <w:sz w:val="24"/>
          <w:szCs w:val="24"/>
        </w:rPr>
        <w:t xml:space="preserve"> Budowy/ Robót (poświadczone za zgodność z oryginałem decyzje o nadaniu uprawnień, oraz informacje o przynależności do Izby Inżynierów Budownictwa).</w:t>
      </w:r>
    </w:p>
    <w:p w14:paraId="292C827B" w14:textId="0F794C73" w:rsidR="006B4D6E" w:rsidRPr="00A21432" w:rsidRDefault="006B4D6E" w:rsidP="00AF4EB0">
      <w:pPr>
        <w:pStyle w:val="Akapitzlist"/>
        <w:widowControl/>
        <w:numPr>
          <w:ilvl w:val="3"/>
          <w:numId w:val="9"/>
        </w:numPr>
        <w:autoSpaceDE/>
        <w:autoSpaceDN/>
        <w:ind w:left="0" w:firstLine="0"/>
        <w:rPr>
          <w:rFonts w:asciiTheme="majorHAnsi" w:hAnsiTheme="majorHAnsi"/>
          <w:b/>
          <w:bCs/>
          <w:sz w:val="24"/>
          <w:szCs w:val="24"/>
        </w:rPr>
      </w:pPr>
      <w:r w:rsidRPr="00A21432">
        <w:rPr>
          <w:rFonts w:asciiTheme="majorHAnsi" w:hAnsiTheme="majorHAnsi"/>
          <w:b/>
          <w:bCs/>
          <w:sz w:val="24"/>
          <w:szCs w:val="24"/>
        </w:rPr>
        <w:t xml:space="preserve">Przed zawarciem umowy Wykonawca zobowiązany jest </w:t>
      </w:r>
      <w:r w:rsidR="009A6BDC">
        <w:rPr>
          <w:rFonts w:asciiTheme="majorHAnsi" w:hAnsiTheme="majorHAnsi"/>
          <w:b/>
          <w:bCs/>
          <w:sz w:val="24"/>
          <w:szCs w:val="24"/>
        </w:rPr>
        <w:t xml:space="preserve">do </w:t>
      </w:r>
      <w:r w:rsidRPr="00A21432">
        <w:rPr>
          <w:rFonts w:asciiTheme="majorHAnsi" w:hAnsiTheme="majorHAnsi"/>
          <w:b/>
          <w:bCs/>
          <w:sz w:val="24"/>
          <w:szCs w:val="24"/>
        </w:rPr>
        <w:t xml:space="preserve">złożenia kosztorysów </w:t>
      </w:r>
      <w:r w:rsidR="001B31D9">
        <w:rPr>
          <w:rFonts w:asciiTheme="majorHAnsi" w:hAnsiTheme="majorHAnsi"/>
          <w:b/>
          <w:bCs/>
          <w:sz w:val="24"/>
          <w:szCs w:val="24"/>
        </w:rPr>
        <w:t>w zakresie</w:t>
      </w:r>
      <w:r w:rsidR="00EF6DA2">
        <w:rPr>
          <w:rFonts w:asciiTheme="majorHAnsi" w:hAnsiTheme="majorHAnsi"/>
          <w:b/>
          <w:bCs/>
          <w:sz w:val="24"/>
          <w:szCs w:val="24"/>
        </w:rPr>
        <w:t xml:space="preserve"> robót budowlanych</w:t>
      </w:r>
      <w:r w:rsidR="00FB183C">
        <w:rPr>
          <w:rFonts w:asciiTheme="majorHAnsi" w:hAnsiTheme="majorHAnsi"/>
          <w:b/>
          <w:bCs/>
          <w:sz w:val="24"/>
          <w:szCs w:val="24"/>
        </w:rPr>
        <w:t xml:space="preserve"> i</w:t>
      </w:r>
      <w:r w:rsidR="004C5012">
        <w:rPr>
          <w:rFonts w:asciiTheme="majorHAnsi" w:hAnsiTheme="majorHAnsi"/>
          <w:b/>
          <w:bCs/>
          <w:sz w:val="24"/>
          <w:szCs w:val="24"/>
        </w:rPr>
        <w:t xml:space="preserve"> </w:t>
      </w:r>
      <w:r w:rsidR="00FB183C">
        <w:rPr>
          <w:rFonts w:asciiTheme="majorHAnsi" w:hAnsiTheme="majorHAnsi"/>
          <w:b/>
          <w:bCs/>
          <w:sz w:val="24"/>
          <w:szCs w:val="24"/>
        </w:rPr>
        <w:t>elektrycznych</w:t>
      </w:r>
      <w:r w:rsidR="00EF6DA2">
        <w:rPr>
          <w:rFonts w:asciiTheme="majorHAnsi" w:hAnsiTheme="majorHAnsi"/>
          <w:b/>
          <w:bCs/>
          <w:sz w:val="24"/>
          <w:szCs w:val="24"/>
        </w:rPr>
        <w:t xml:space="preserve"> </w:t>
      </w:r>
      <w:r w:rsidRPr="00453C2D">
        <w:rPr>
          <w:rFonts w:asciiTheme="majorHAnsi" w:hAnsiTheme="majorHAnsi"/>
          <w:b/>
          <w:bCs/>
          <w:sz w:val="24"/>
          <w:szCs w:val="24"/>
        </w:rPr>
        <w:t xml:space="preserve">sporządzonych zgodnie z przedmiarami robót, znajdującymi się w zał. </w:t>
      </w:r>
      <w:r w:rsidR="0031502F" w:rsidRPr="00453C2D">
        <w:rPr>
          <w:rFonts w:asciiTheme="majorHAnsi" w:hAnsiTheme="majorHAnsi"/>
          <w:b/>
          <w:bCs/>
          <w:sz w:val="24"/>
          <w:szCs w:val="24"/>
        </w:rPr>
        <w:t xml:space="preserve">nr 1 </w:t>
      </w:r>
      <w:r w:rsidRPr="00453C2D">
        <w:rPr>
          <w:rFonts w:asciiTheme="majorHAnsi" w:hAnsiTheme="majorHAnsi"/>
          <w:b/>
          <w:bCs/>
          <w:sz w:val="24"/>
          <w:szCs w:val="24"/>
        </w:rPr>
        <w:t>do SWZ</w:t>
      </w:r>
      <w:r w:rsidRPr="00453C2D">
        <w:rPr>
          <w:rFonts w:asciiTheme="majorHAnsi" w:hAnsiTheme="majorHAnsi"/>
          <w:sz w:val="24"/>
          <w:szCs w:val="24"/>
        </w:rPr>
        <w:t>. Kosztorysy mają</w:t>
      </w:r>
      <w:r w:rsidRPr="00A21432">
        <w:rPr>
          <w:rFonts w:asciiTheme="majorHAnsi" w:hAnsiTheme="majorHAnsi"/>
          <w:sz w:val="24"/>
          <w:szCs w:val="24"/>
        </w:rPr>
        <w:t xml:space="preserve"> charakter pomocniczy, ich zadaniem jest ułatwienie wykonawcy rozpoznania zakresu umowy i skalkulowania na własną odpowiedzialność i ryzyko – ceny oferty. Wykonawcy nie służą żadne roszczenia wobec Zamawiającego w przypadku stwierdzenia niedoszacowania, przeszacowania, pominięcia lub innych błędów w kosztorysie. </w:t>
      </w:r>
    </w:p>
    <w:p w14:paraId="2B966C6C" w14:textId="77777777" w:rsidR="009C6C67" w:rsidRPr="006B4D6E" w:rsidRDefault="009C6C67" w:rsidP="009C6C67">
      <w:pPr>
        <w:pStyle w:val="Akapitzlist"/>
        <w:widowControl/>
        <w:autoSpaceDE/>
        <w:autoSpaceDN/>
        <w:ind w:left="0" w:firstLine="0"/>
        <w:rPr>
          <w:rFonts w:asciiTheme="majorHAnsi" w:hAnsiTheme="majorHAnsi"/>
          <w:b/>
          <w:bCs/>
          <w:sz w:val="24"/>
          <w:szCs w:val="24"/>
        </w:rPr>
      </w:pPr>
    </w:p>
    <w:p w14:paraId="44CA2681" w14:textId="77777777" w:rsidR="008607E7" w:rsidRPr="00C770F8" w:rsidRDefault="00E45432" w:rsidP="008607E7">
      <w:pPr>
        <w:pStyle w:val="Nagwek11"/>
        <w:spacing w:before="125"/>
        <w:ind w:right="321"/>
        <w:jc w:val="both"/>
        <w:rPr>
          <w:rFonts w:asciiTheme="majorHAnsi" w:hAnsiTheme="majorHAnsi"/>
        </w:rPr>
      </w:pPr>
      <w:r w:rsidRPr="00C770F8">
        <w:rPr>
          <w:rFonts w:asciiTheme="majorHAnsi" w:hAnsiTheme="majorHAnsi"/>
          <w:u w:val="thick"/>
        </w:rPr>
        <w:t>XX</w:t>
      </w:r>
      <w:r w:rsidR="008607E7" w:rsidRPr="00C770F8">
        <w:rPr>
          <w:rFonts w:asciiTheme="majorHAnsi" w:hAnsiTheme="majorHAnsi"/>
          <w:u w:val="thick"/>
        </w:rPr>
        <w:t>II. – POUCZENIE O ŚRODKACH OCHRONY PRAWNEJ</w:t>
      </w:r>
      <w:r w:rsidR="008607E7" w:rsidRPr="00C770F8">
        <w:rPr>
          <w:rFonts w:asciiTheme="majorHAnsi" w:hAnsiTheme="majorHAnsi"/>
        </w:rPr>
        <w:t xml:space="preserve"> </w:t>
      </w:r>
      <w:r w:rsidR="008607E7" w:rsidRPr="00C770F8">
        <w:rPr>
          <w:rFonts w:asciiTheme="majorHAnsi" w:hAnsiTheme="majorHAnsi"/>
          <w:u w:val="thick"/>
        </w:rPr>
        <w:t>PRZYSŁUGUJĄCYCH WYKONAWCY W TOKU POSTĘPOWANIA O UDZIELENIE</w:t>
      </w:r>
      <w:r w:rsidR="008607E7" w:rsidRPr="00C770F8">
        <w:rPr>
          <w:rFonts w:asciiTheme="majorHAnsi" w:hAnsiTheme="majorHAnsi"/>
        </w:rPr>
        <w:t xml:space="preserve"> </w:t>
      </w:r>
      <w:r w:rsidR="008607E7" w:rsidRPr="00C770F8">
        <w:rPr>
          <w:rFonts w:asciiTheme="majorHAnsi" w:hAnsiTheme="majorHAnsi"/>
          <w:u w:val="thick"/>
        </w:rPr>
        <w:t>ZAMÓWIENIA</w:t>
      </w:r>
    </w:p>
    <w:p w14:paraId="1A33F057" w14:textId="77777777" w:rsidR="008607E7" w:rsidRPr="00C770F8" w:rsidRDefault="008607E7" w:rsidP="008607E7">
      <w:pPr>
        <w:pStyle w:val="Tekstpodstawowy"/>
        <w:ind w:left="0"/>
        <w:rPr>
          <w:rFonts w:asciiTheme="majorHAnsi" w:hAnsiTheme="majorHAnsi"/>
          <w:b/>
        </w:rPr>
      </w:pPr>
    </w:p>
    <w:p w14:paraId="55980C66" w14:textId="77777777" w:rsidR="008607E7" w:rsidRPr="00C770F8" w:rsidRDefault="008607E7" w:rsidP="008607E7">
      <w:pPr>
        <w:pStyle w:val="Tekstpodstawowy"/>
        <w:spacing w:before="11"/>
        <w:ind w:left="0"/>
        <w:rPr>
          <w:rFonts w:asciiTheme="majorHAnsi" w:hAnsiTheme="majorHAnsi"/>
          <w:b/>
        </w:rPr>
      </w:pPr>
    </w:p>
    <w:p w14:paraId="45209A3E" w14:textId="77777777" w:rsidR="0033442F" w:rsidRPr="0018069D" w:rsidRDefault="0033442F" w:rsidP="00AF4EB0">
      <w:pPr>
        <w:pStyle w:val="Akapitzlist"/>
        <w:numPr>
          <w:ilvl w:val="0"/>
          <w:numId w:val="10"/>
        </w:numPr>
        <w:tabs>
          <w:tab w:val="left" w:pos="142"/>
        </w:tabs>
        <w:ind w:left="142" w:hanging="142"/>
        <w:rPr>
          <w:rFonts w:asciiTheme="majorHAnsi" w:hAnsiTheme="majorHAnsi"/>
          <w:sz w:val="24"/>
          <w:szCs w:val="24"/>
        </w:rPr>
      </w:pPr>
      <w:r>
        <w:rPr>
          <w:rFonts w:asciiTheme="majorHAnsi" w:hAnsiTheme="majorHAnsi"/>
          <w:sz w:val="24"/>
          <w:szCs w:val="24"/>
        </w:rPr>
        <w:t xml:space="preserve"> </w:t>
      </w:r>
      <w:r w:rsidR="008607E7" w:rsidRPr="0018069D">
        <w:rPr>
          <w:rFonts w:asciiTheme="majorHAnsi" w:hAnsiTheme="majorHAnsi"/>
          <w:sz w:val="24"/>
          <w:szCs w:val="24"/>
        </w:rPr>
        <w:t>Środki ochrony</w:t>
      </w:r>
      <w:r w:rsidRPr="0018069D">
        <w:rPr>
          <w:rFonts w:asciiTheme="majorHAnsi" w:hAnsiTheme="majorHAnsi"/>
          <w:sz w:val="24"/>
          <w:szCs w:val="24"/>
        </w:rPr>
        <w:t xml:space="preserve"> prawnej określone w dziale </w:t>
      </w:r>
      <w:r w:rsidR="008607E7" w:rsidRPr="0018069D">
        <w:rPr>
          <w:rFonts w:asciiTheme="majorHAnsi" w:hAnsiTheme="majorHAnsi"/>
          <w:sz w:val="24"/>
          <w:szCs w:val="24"/>
        </w:rPr>
        <w:t>I</w:t>
      </w:r>
      <w:r w:rsidRPr="0018069D">
        <w:rPr>
          <w:rFonts w:asciiTheme="majorHAnsi" w:hAnsiTheme="majorHAnsi"/>
          <w:sz w:val="24"/>
          <w:szCs w:val="24"/>
        </w:rPr>
        <w:t>X</w:t>
      </w:r>
      <w:r w:rsidR="008607E7" w:rsidRPr="0018069D">
        <w:rPr>
          <w:rFonts w:asciiTheme="majorHAnsi" w:hAnsiTheme="majorHAnsi"/>
          <w:sz w:val="24"/>
          <w:szCs w:val="24"/>
        </w:rPr>
        <w:t xml:space="preserve"> ustawy przysługują Wykonawcy, a także innemu podmiotowi, jeżeli ma lub miał interes w uzyskaniu danego zamówienia oraz poniósł lub może ponieść szkodę w wyniku naruszenia przez Zamawiającego przepisów niniejszej ustawy.</w:t>
      </w:r>
    </w:p>
    <w:p w14:paraId="0ECA19AA" w14:textId="77777777" w:rsidR="0033442F" w:rsidRPr="0018069D" w:rsidRDefault="008607E7" w:rsidP="00AF4EB0">
      <w:pPr>
        <w:pStyle w:val="Akapitzlist"/>
        <w:numPr>
          <w:ilvl w:val="0"/>
          <w:numId w:val="10"/>
        </w:numPr>
        <w:tabs>
          <w:tab w:val="left" w:pos="142"/>
        </w:tabs>
        <w:ind w:left="142" w:hanging="142"/>
        <w:rPr>
          <w:rFonts w:asciiTheme="majorHAnsi" w:hAnsiTheme="majorHAnsi"/>
          <w:sz w:val="24"/>
          <w:szCs w:val="24"/>
        </w:rPr>
      </w:pPr>
      <w:r w:rsidRPr="0018069D">
        <w:rPr>
          <w:rFonts w:asciiTheme="majorHAnsi" w:hAnsiTheme="majorHAnsi"/>
          <w:sz w:val="24"/>
          <w:szCs w:val="24"/>
        </w:rPr>
        <w:t>Środki ochrony prawnej wobec ogłoszenia o zamówieniu oraz SWZ przysługują również organizacjom wpisanym na listę, o której mowa w art. 469 pkt 15</w:t>
      </w:r>
      <w:r w:rsidRPr="0018069D">
        <w:rPr>
          <w:rFonts w:asciiTheme="majorHAnsi" w:hAnsiTheme="majorHAnsi"/>
          <w:spacing w:val="-7"/>
          <w:sz w:val="24"/>
          <w:szCs w:val="24"/>
        </w:rPr>
        <w:t xml:space="preserve"> </w:t>
      </w:r>
      <w:r w:rsidRPr="0018069D">
        <w:rPr>
          <w:rFonts w:asciiTheme="majorHAnsi" w:hAnsiTheme="majorHAnsi"/>
          <w:sz w:val="24"/>
          <w:szCs w:val="24"/>
        </w:rPr>
        <w:t>ustawy.</w:t>
      </w:r>
    </w:p>
    <w:p w14:paraId="7A4739C3" w14:textId="77777777" w:rsidR="0033442F" w:rsidRPr="0018069D" w:rsidRDefault="008607E7" w:rsidP="00AF4EB0">
      <w:pPr>
        <w:pStyle w:val="Akapitzlist"/>
        <w:numPr>
          <w:ilvl w:val="0"/>
          <w:numId w:val="10"/>
        </w:numPr>
        <w:tabs>
          <w:tab w:val="left" w:pos="142"/>
        </w:tabs>
        <w:ind w:left="142" w:right="323" w:hanging="142"/>
        <w:rPr>
          <w:rFonts w:asciiTheme="majorHAnsi" w:hAnsiTheme="majorHAnsi"/>
          <w:sz w:val="24"/>
          <w:szCs w:val="24"/>
        </w:rPr>
      </w:pPr>
      <w:r w:rsidRPr="0018069D">
        <w:rPr>
          <w:rFonts w:asciiTheme="majorHAnsi" w:hAnsiTheme="majorHAnsi"/>
          <w:sz w:val="24"/>
          <w:szCs w:val="24"/>
        </w:rPr>
        <w:t xml:space="preserve">Odwołanie przysługuje </w:t>
      </w:r>
      <w:r w:rsidR="0033442F" w:rsidRPr="0018069D">
        <w:rPr>
          <w:rFonts w:asciiTheme="majorHAnsi" w:hAnsiTheme="majorHAnsi"/>
          <w:sz w:val="24"/>
          <w:szCs w:val="24"/>
        </w:rPr>
        <w:t>na:</w:t>
      </w:r>
    </w:p>
    <w:p w14:paraId="197FF816" w14:textId="77777777" w:rsidR="0033442F" w:rsidRPr="0018069D" w:rsidRDefault="0033442F" w:rsidP="0033442F">
      <w:pPr>
        <w:pStyle w:val="Akapitzlist"/>
        <w:ind w:firstLine="0"/>
        <w:rPr>
          <w:rFonts w:asciiTheme="majorHAnsi" w:hAnsiTheme="majorHAnsi"/>
          <w:sz w:val="24"/>
          <w:szCs w:val="24"/>
        </w:rPr>
      </w:pPr>
      <w:r w:rsidRPr="0018069D">
        <w:rPr>
          <w:rFonts w:asciiTheme="majorHAnsi" w:hAnsiTheme="majorHAnsi"/>
          <w:sz w:val="24"/>
          <w:szCs w:val="24"/>
        </w:rPr>
        <w:t>3.1. niezgodną z przepisami ustawy czynność Zamawiającego, podjętą w postępowaniu o udzielenie zamówienia, w tym na projektowane postanowienie umowy</w:t>
      </w:r>
    </w:p>
    <w:p w14:paraId="5D5D1C69" w14:textId="77777777" w:rsidR="0033442F" w:rsidRPr="0018069D" w:rsidRDefault="0033442F" w:rsidP="0033442F">
      <w:pPr>
        <w:pStyle w:val="Akapitzlist"/>
        <w:ind w:firstLine="0"/>
        <w:rPr>
          <w:rFonts w:asciiTheme="majorHAnsi" w:hAnsiTheme="majorHAnsi"/>
          <w:sz w:val="24"/>
          <w:szCs w:val="24"/>
        </w:rPr>
      </w:pPr>
      <w:r w:rsidRPr="0018069D">
        <w:rPr>
          <w:rFonts w:asciiTheme="majorHAnsi" w:hAnsiTheme="majorHAnsi"/>
          <w:sz w:val="24"/>
          <w:szCs w:val="24"/>
        </w:rPr>
        <w:t>3.2. zaniechanie czynności w postępowaniu o udzielenie zamówienia, do której Zamawiający był zobowiązany na podstawie ustawy.</w:t>
      </w:r>
    </w:p>
    <w:p w14:paraId="5817DFBB" w14:textId="77777777" w:rsidR="0033442F" w:rsidRPr="0018069D" w:rsidRDefault="0033442F" w:rsidP="0033442F">
      <w:pPr>
        <w:pStyle w:val="Akapitzlist"/>
        <w:ind w:firstLine="0"/>
        <w:rPr>
          <w:rFonts w:asciiTheme="majorHAnsi" w:hAnsiTheme="majorHAnsi"/>
          <w:sz w:val="24"/>
          <w:szCs w:val="24"/>
        </w:rPr>
      </w:pPr>
      <w:r w:rsidRPr="0018069D">
        <w:rPr>
          <w:rFonts w:asciiTheme="majorHAnsi" w:hAnsiTheme="majorHAnsi"/>
          <w:sz w:val="24"/>
          <w:szCs w:val="24"/>
        </w:rPr>
        <w:t>3.3 zaniechanie przeprowadzenia postępowania o udzielenie zamówienia na podstawie ustawy, mimo że zamawiający był do tego obowiązany.</w:t>
      </w:r>
    </w:p>
    <w:p w14:paraId="26EEDEE1" w14:textId="77777777" w:rsidR="0018069D" w:rsidRPr="0018069D" w:rsidRDefault="0033442F" w:rsidP="0018069D">
      <w:pPr>
        <w:pStyle w:val="Akapitzlist"/>
        <w:ind w:hanging="826"/>
        <w:rPr>
          <w:rFonts w:asciiTheme="majorHAnsi" w:hAnsiTheme="majorHAnsi"/>
          <w:sz w:val="24"/>
          <w:szCs w:val="24"/>
        </w:rPr>
      </w:pPr>
      <w:r w:rsidRPr="0018069D">
        <w:rPr>
          <w:rFonts w:asciiTheme="majorHAnsi" w:hAnsiTheme="majorHAnsi"/>
          <w:sz w:val="24"/>
          <w:szCs w:val="24"/>
        </w:rPr>
        <w:t xml:space="preserve">4. Odwołanie wnosi się do Prezesa Izby w terminie zgodnym z art. 515 ustawy </w:t>
      </w:r>
      <w:proofErr w:type="spellStart"/>
      <w:r w:rsidRPr="0018069D">
        <w:rPr>
          <w:rFonts w:asciiTheme="majorHAnsi" w:hAnsiTheme="majorHAnsi"/>
          <w:sz w:val="24"/>
          <w:szCs w:val="24"/>
        </w:rPr>
        <w:t>pzp</w:t>
      </w:r>
      <w:proofErr w:type="spellEnd"/>
      <w:r w:rsidRPr="0018069D">
        <w:rPr>
          <w:rFonts w:asciiTheme="majorHAnsi" w:hAnsiTheme="majorHAnsi"/>
          <w:sz w:val="24"/>
          <w:szCs w:val="24"/>
        </w:rPr>
        <w:t>.</w:t>
      </w:r>
    </w:p>
    <w:p w14:paraId="34E91E54" w14:textId="77777777" w:rsidR="00406B24" w:rsidRDefault="0018069D" w:rsidP="00EF05AC">
      <w:pPr>
        <w:pStyle w:val="Akapitzlist"/>
        <w:ind w:left="284"/>
        <w:rPr>
          <w:rFonts w:asciiTheme="majorHAnsi" w:hAnsiTheme="majorHAnsi"/>
          <w:sz w:val="24"/>
          <w:szCs w:val="24"/>
        </w:rPr>
      </w:pPr>
      <w:r w:rsidRPr="0018069D">
        <w:rPr>
          <w:rFonts w:asciiTheme="majorHAnsi" w:hAnsiTheme="majorHAnsi"/>
          <w:sz w:val="24"/>
          <w:szCs w:val="24"/>
        </w:rPr>
        <w:t xml:space="preserve">5. </w:t>
      </w:r>
      <w:r w:rsidR="0033442F" w:rsidRPr="0018069D">
        <w:rPr>
          <w:rFonts w:asciiTheme="majorHAnsi" w:hAnsiTheme="majorHAnsi"/>
          <w:sz w:val="24"/>
          <w:szCs w:val="24"/>
        </w:rPr>
        <w:t>Odwołujący przekazuje zamawiającemu odwołanie wniesione w for</w:t>
      </w:r>
      <w:r w:rsidRPr="0018069D">
        <w:rPr>
          <w:rFonts w:asciiTheme="majorHAnsi" w:hAnsiTheme="majorHAnsi"/>
          <w:sz w:val="24"/>
          <w:szCs w:val="24"/>
        </w:rPr>
        <w:t>mie elektronicznej albo postaci</w:t>
      </w:r>
      <w:r>
        <w:rPr>
          <w:rFonts w:asciiTheme="majorHAnsi" w:hAnsiTheme="majorHAnsi"/>
          <w:sz w:val="24"/>
          <w:szCs w:val="24"/>
        </w:rPr>
        <w:t xml:space="preserve"> </w:t>
      </w:r>
      <w:r w:rsidR="0033442F" w:rsidRPr="0018069D">
        <w:rPr>
          <w:rFonts w:asciiTheme="majorHAnsi" w:hAnsiTheme="majorHAnsi"/>
          <w:sz w:val="24"/>
          <w:szCs w:val="24"/>
        </w:rPr>
        <w:t xml:space="preserve">elektronicznej albo kopię tego odwołania, jeżeli zostało ono wniesione w formie pisemnej, przed </w:t>
      </w:r>
      <w:r w:rsidRPr="0018069D">
        <w:rPr>
          <w:rFonts w:asciiTheme="majorHAnsi" w:hAnsiTheme="majorHAnsi"/>
          <w:sz w:val="24"/>
          <w:szCs w:val="24"/>
        </w:rPr>
        <w:t>upływem</w:t>
      </w:r>
      <w:r w:rsidR="00406B24">
        <w:rPr>
          <w:rFonts w:asciiTheme="majorHAnsi" w:hAnsiTheme="majorHAnsi"/>
          <w:sz w:val="24"/>
          <w:szCs w:val="24"/>
        </w:rPr>
        <w:t xml:space="preserve"> </w:t>
      </w:r>
      <w:r w:rsidR="0033442F" w:rsidRPr="0018069D">
        <w:rPr>
          <w:rFonts w:asciiTheme="majorHAnsi" w:hAnsiTheme="majorHAnsi"/>
          <w:sz w:val="24"/>
          <w:szCs w:val="24"/>
        </w:rPr>
        <w:t>terminu do wniesienia odwołania w taki sposób, aby mógł on zapoznać się z jego treścią przed upływem</w:t>
      </w:r>
      <w:r w:rsidRPr="0018069D">
        <w:rPr>
          <w:rFonts w:asciiTheme="majorHAnsi" w:hAnsiTheme="majorHAnsi"/>
          <w:sz w:val="24"/>
          <w:szCs w:val="24"/>
        </w:rPr>
        <w:t xml:space="preserve"> tego </w:t>
      </w:r>
      <w:r w:rsidR="0033442F" w:rsidRPr="0018069D">
        <w:rPr>
          <w:rFonts w:asciiTheme="majorHAnsi" w:hAnsiTheme="majorHAnsi"/>
          <w:sz w:val="24"/>
          <w:szCs w:val="24"/>
        </w:rPr>
        <w:t>terminu.</w:t>
      </w:r>
    </w:p>
    <w:p w14:paraId="6E3D4605" w14:textId="77777777" w:rsidR="00406B24" w:rsidRPr="00D827D6" w:rsidRDefault="00406B24" w:rsidP="00EF05AC">
      <w:pPr>
        <w:pStyle w:val="Akapitzlist"/>
        <w:ind w:left="284"/>
        <w:rPr>
          <w:rFonts w:asciiTheme="majorHAnsi" w:hAnsiTheme="majorHAnsi"/>
          <w:sz w:val="24"/>
          <w:szCs w:val="24"/>
        </w:rPr>
      </w:pPr>
      <w:r>
        <w:rPr>
          <w:rFonts w:asciiTheme="majorHAnsi" w:hAnsiTheme="majorHAnsi"/>
          <w:sz w:val="24"/>
          <w:szCs w:val="24"/>
        </w:rPr>
        <w:t xml:space="preserve">6. </w:t>
      </w:r>
      <w:r w:rsidRPr="00D827D6">
        <w:rPr>
          <w:rFonts w:asciiTheme="majorHAnsi" w:hAnsiTheme="majorHAnsi"/>
          <w:sz w:val="24"/>
          <w:szCs w:val="24"/>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FB40EEC" w14:textId="77777777" w:rsidR="00406B24" w:rsidRPr="00D827D6" w:rsidRDefault="00406B24" w:rsidP="00EF05AC">
      <w:pPr>
        <w:pStyle w:val="Akapitzlist"/>
        <w:ind w:left="284"/>
        <w:rPr>
          <w:rFonts w:asciiTheme="majorHAnsi" w:hAnsiTheme="majorHAnsi"/>
          <w:sz w:val="24"/>
          <w:szCs w:val="24"/>
        </w:rPr>
      </w:pPr>
      <w:r w:rsidRPr="00D827D6">
        <w:rPr>
          <w:rFonts w:asciiTheme="majorHAnsi" w:hAnsiTheme="majorHAnsi"/>
          <w:sz w:val="24"/>
          <w:szCs w:val="24"/>
        </w:rPr>
        <w:t xml:space="preserve">7. </w:t>
      </w:r>
      <w:r w:rsidRPr="00D827D6">
        <w:rPr>
          <w:rFonts w:asciiTheme="majorHAnsi" w:hAnsiTheme="majorHAnsi"/>
          <w:sz w:val="24"/>
        </w:rPr>
        <w:t xml:space="preserve">Zamawiający przesyła niezwłocznie, nie później niż w terminie </w:t>
      </w:r>
      <w:r w:rsidR="00EF05AC" w:rsidRPr="00D827D6">
        <w:rPr>
          <w:rFonts w:asciiTheme="majorHAnsi" w:hAnsiTheme="majorHAnsi"/>
          <w:sz w:val="24"/>
        </w:rPr>
        <w:t xml:space="preserve">2 dni od dnia otrzymania, kopię </w:t>
      </w:r>
      <w:r w:rsidRPr="00D827D6">
        <w:rPr>
          <w:rFonts w:asciiTheme="majorHAnsi" w:hAnsiTheme="majorHAnsi"/>
          <w:sz w:val="24"/>
        </w:rPr>
        <w:t>odwołania innym Wykonawcom uczestniczącym w postępowaniu o udzielenie zamówienia, a jeżeli odwołanie dotyczy treści ogłoszenia o zamówieniu lub postanowień SWZ, zamieszcza ją również na stronie internetowej, na której jest zamieszczone ogłoszenie o zamówieniu lub jest udostępniana specyfikacja, wzywając Wykonawców do przystąpienia do postępowania</w:t>
      </w:r>
      <w:r w:rsidRPr="00D827D6">
        <w:rPr>
          <w:rFonts w:asciiTheme="majorHAnsi" w:hAnsiTheme="majorHAnsi"/>
          <w:spacing w:val="-3"/>
          <w:sz w:val="24"/>
        </w:rPr>
        <w:t xml:space="preserve"> </w:t>
      </w:r>
      <w:r w:rsidRPr="00D827D6">
        <w:rPr>
          <w:rFonts w:asciiTheme="majorHAnsi" w:hAnsiTheme="majorHAnsi"/>
          <w:sz w:val="24"/>
        </w:rPr>
        <w:t>odwoławczego.</w:t>
      </w:r>
    </w:p>
    <w:p w14:paraId="79AD5D28" w14:textId="77777777" w:rsidR="00406B24" w:rsidRPr="00D827D6" w:rsidRDefault="00406B24" w:rsidP="00EF05AC">
      <w:pPr>
        <w:pStyle w:val="Akapitzlist"/>
        <w:ind w:left="284"/>
        <w:rPr>
          <w:rFonts w:asciiTheme="majorHAnsi" w:hAnsiTheme="majorHAnsi"/>
          <w:sz w:val="24"/>
          <w:szCs w:val="24"/>
        </w:rPr>
      </w:pPr>
      <w:r w:rsidRPr="00D827D6">
        <w:rPr>
          <w:rFonts w:asciiTheme="majorHAnsi" w:hAnsiTheme="majorHAnsi"/>
          <w:sz w:val="24"/>
          <w:szCs w:val="24"/>
        </w:rPr>
        <w:t xml:space="preserve">8. </w:t>
      </w:r>
      <w:r w:rsidRPr="00D827D6">
        <w:rPr>
          <w:rFonts w:asciiTheme="majorHAnsi" w:hAnsiTheme="majorHAnsi"/>
          <w:sz w:val="24"/>
        </w:rPr>
        <w:t xml:space="preserve">Wykonawca może zgłosić przystąpienie do postępowania odwoławczego  w  terminie  3 dni od dnia otrzymania kopii odwołania, wskazując stronę, do której przystępuje, i interes w uzyskaniu rozstrzygnięcia na korzyść strony, do której przystępuje. Zgłoszenie przystąpienia doręcza się Prezesowi Krajowej Izby Odwoławczej w formie </w:t>
      </w:r>
      <w:r w:rsidRPr="00D827D6">
        <w:rPr>
          <w:rFonts w:asciiTheme="majorHAnsi" w:hAnsiTheme="majorHAnsi"/>
          <w:sz w:val="24"/>
          <w:szCs w:val="24"/>
        </w:rPr>
        <w:t>pisemnej albo elektronicznej opatrzonej bezpiecznym podpisem elektronicznym weryfikowanym za pomocą ważnego kwalifikowanego certyfikatu, a jego kopię przesyła się Zamawiającemu oraz Wykonawcy wnoszącemu</w:t>
      </w:r>
      <w:r w:rsidRPr="00D827D6">
        <w:rPr>
          <w:rFonts w:asciiTheme="majorHAnsi" w:hAnsiTheme="majorHAnsi"/>
          <w:spacing w:val="-1"/>
          <w:sz w:val="24"/>
          <w:szCs w:val="24"/>
        </w:rPr>
        <w:t xml:space="preserve"> </w:t>
      </w:r>
      <w:r w:rsidRPr="00D827D6">
        <w:rPr>
          <w:rFonts w:asciiTheme="majorHAnsi" w:hAnsiTheme="majorHAnsi"/>
          <w:sz w:val="24"/>
          <w:szCs w:val="24"/>
        </w:rPr>
        <w:t>odwołanie.</w:t>
      </w:r>
    </w:p>
    <w:p w14:paraId="0ADBB72E" w14:textId="77777777" w:rsidR="00406B24" w:rsidRPr="00D827D6" w:rsidRDefault="00406B24" w:rsidP="00EF05AC">
      <w:pPr>
        <w:pStyle w:val="Akapitzlist"/>
        <w:ind w:left="284"/>
        <w:rPr>
          <w:rFonts w:asciiTheme="majorHAnsi" w:hAnsiTheme="majorHAnsi"/>
          <w:sz w:val="24"/>
          <w:szCs w:val="24"/>
        </w:rPr>
      </w:pPr>
      <w:r w:rsidRPr="00D827D6">
        <w:rPr>
          <w:rFonts w:asciiTheme="majorHAnsi" w:hAnsiTheme="majorHAnsi"/>
          <w:sz w:val="24"/>
          <w:szCs w:val="24"/>
        </w:rPr>
        <w:t>9. Wykonawcy, którzy przystąpili do postępowania odwoławczego, stają się</w:t>
      </w:r>
      <w:r w:rsidRPr="00D827D6">
        <w:rPr>
          <w:rFonts w:asciiTheme="majorHAnsi" w:hAnsiTheme="majorHAnsi"/>
          <w:spacing w:val="28"/>
          <w:sz w:val="24"/>
          <w:szCs w:val="24"/>
        </w:rPr>
        <w:t xml:space="preserve"> </w:t>
      </w:r>
      <w:r w:rsidRPr="00D827D6">
        <w:rPr>
          <w:rFonts w:asciiTheme="majorHAnsi" w:hAnsiTheme="majorHAnsi"/>
          <w:sz w:val="24"/>
          <w:szCs w:val="24"/>
        </w:rPr>
        <w:t>uczestnikami postępowania odwoławczego, jeżeli mają interes w tym, aby odwołanie zostało rozstrzygnięte na korzyść jednej ze stron.</w:t>
      </w:r>
    </w:p>
    <w:p w14:paraId="2A0F05B4" w14:textId="77777777" w:rsidR="00406B24" w:rsidRPr="00D827D6" w:rsidRDefault="00406B24" w:rsidP="00EF05AC">
      <w:pPr>
        <w:pStyle w:val="Akapitzlist"/>
        <w:ind w:left="426" w:hanging="426"/>
        <w:rPr>
          <w:rFonts w:asciiTheme="majorHAnsi" w:hAnsiTheme="majorHAnsi"/>
          <w:sz w:val="24"/>
          <w:szCs w:val="24"/>
        </w:rPr>
      </w:pPr>
      <w:r w:rsidRPr="00D827D6">
        <w:rPr>
          <w:rFonts w:asciiTheme="majorHAnsi" w:hAnsiTheme="majorHAnsi"/>
          <w:sz w:val="24"/>
          <w:szCs w:val="24"/>
        </w:rPr>
        <w:t>10. Odwołanie podlega rozpoznaniu, jeżeli nie zawiera braków formalnych oraz uiszczono wpis. Wpis uiszcza się najpóźniej do dnia upływu terminu do wniesienia odwołania, a dowód jego uiszczenia dołącza się do</w:t>
      </w:r>
      <w:r w:rsidRPr="00D827D6">
        <w:rPr>
          <w:rFonts w:asciiTheme="majorHAnsi" w:hAnsiTheme="majorHAnsi"/>
          <w:spacing w:val="-9"/>
          <w:sz w:val="24"/>
          <w:szCs w:val="24"/>
        </w:rPr>
        <w:t xml:space="preserve"> </w:t>
      </w:r>
      <w:r w:rsidRPr="00D827D6">
        <w:rPr>
          <w:rFonts w:asciiTheme="majorHAnsi" w:hAnsiTheme="majorHAnsi"/>
          <w:sz w:val="24"/>
          <w:szCs w:val="24"/>
        </w:rPr>
        <w:t>odwołania</w:t>
      </w:r>
    </w:p>
    <w:p w14:paraId="1D5A8164" w14:textId="77777777" w:rsidR="00406B24" w:rsidRPr="00D827D6" w:rsidRDefault="00406B24" w:rsidP="00EF05AC">
      <w:pPr>
        <w:pStyle w:val="Akapitzlist"/>
        <w:ind w:left="426" w:hanging="426"/>
        <w:rPr>
          <w:rFonts w:asciiTheme="majorHAnsi" w:hAnsiTheme="majorHAnsi"/>
          <w:color w:val="000000"/>
          <w:sz w:val="24"/>
          <w:szCs w:val="24"/>
          <w:lang w:eastAsia="pl-PL"/>
        </w:rPr>
      </w:pPr>
      <w:r w:rsidRPr="00D827D6">
        <w:rPr>
          <w:rFonts w:asciiTheme="majorHAnsi" w:hAnsiTheme="majorHAnsi"/>
          <w:sz w:val="24"/>
          <w:szCs w:val="24"/>
        </w:rPr>
        <w:t xml:space="preserve">11. </w:t>
      </w:r>
      <w:r w:rsidR="0033442F" w:rsidRPr="00D827D6">
        <w:rPr>
          <w:rFonts w:asciiTheme="majorHAnsi" w:hAnsiTheme="majorHAnsi"/>
          <w:color w:val="000000"/>
          <w:sz w:val="24"/>
          <w:szCs w:val="24"/>
          <w:lang w:eastAsia="pl-PL"/>
        </w:rPr>
        <w:t xml:space="preserve">Na orzeczenie Izby oraz postanowienie Prezesa Izby, stronom oraz uczestnikom postępowania odwoławczego przysługuje skarga do sądu; </w:t>
      </w:r>
    </w:p>
    <w:p w14:paraId="3422993E" w14:textId="77777777" w:rsidR="00406B24" w:rsidRPr="00D827D6" w:rsidRDefault="00406B24" w:rsidP="00EF05AC">
      <w:pPr>
        <w:pStyle w:val="Akapitzlist"/>
        <w:ind w:left="567" w:hanging="567"/>
        <w:rPr>
          <w:rFonts w:asciiTheme="majorHAnsi" w:hAnsiTheme="majorHAnsi"/>
          <w:color w:val="000000"/>
          <w:sz w:val="24"/>
          <w:szCs w:val="24"/>
          <w:lang w:eastAsia="pl-PL"/>
        </w:rPr>
      </w:pPr>
      <w:r w:rsidRPr="00D827D6">
        <w:rPr>
          <w:rFonts w:asciiTheme="majorHAnsi" w:hAnsiTheme="majorHAnsi"/>
          <w:color w:val="000000"/>
          <w:sz w:val="24"/>
          <w:szCs w:val="24"/>
          <w:lang w:eastAsia="pl-PL"/>
        </w:rPr>
        <w:t xml:space="preserve">12. </w:t>
      </w:r>
      <w:r w:rsidR="0033442F" w:rsidRPr="00D827D6">
        <w:rPr>
          <w:rFonts w:asciiTheme="majorHAnsi" w:hAnsiTheme="majorHAnsi"/>
          <w:color w:val="000000"/>
          <w:sz w:val="24"/>
          <w:szCs w:val="24"/>
          <w:lang w:eastAsia="pl-PL"/>
        </w:rPr>
        <w:t xml:space="preserve">Skargę wnosi się do Sądu Okręgowego w Warszawie – sądu zamówień publicznych, za pośrednictwem Prezesa Izby, zgodnie a art. 580 ustawy </w:t>
      </w:r>
      <w:proofErr w:type="spellStart"/>
      <w:r w:rsidR="0033442F" w:rsidRPr="00D827D6">
        <w:rPr>
          <w:rFonts w:asciiTheme="majorHAnsi" w:hAnsiTheme="majorHAnsi"/>
          <w:color w:val="000000"/>
          <w:sz w:val="24"/>
          <w:szCs w:val="24"/>
          <w:lang w:eastAsia="pl-PL"/>
        </w:rPr>
        <w:t>Pzp</w:t>
      </w:r>
      <w:proofErr w:type="spellEnd"/>
      <w:r w:rsidR="0033442F" w:rsidRPr="00D827D6">
        <w:rPr>
          <w:rFonts w:asciiTheme="majorHAnsi" w:hAnsiTheme="majorHAnsi"/>
          <w:color w:val="000000"/>
          <w:sz w:val="24"/>
          <w:szCs w:val="24"/>
          <w:lang w:eastAsia="pl-PL"/>
        </w:rPr>
        <w:t xml:space="preserve">. </w:t>
      </w:r>
    </w:p>
    <w:p w14:paraId="2E5DB70B" w14:textId="77777777" w:rsidR="00EF05AC" w:rsidRDefault="00406B24" w:rsidP="00EF05AC">
      <w:pPr>
        <w:pStyle w:val="Akapitzlist"/>
        <w:ind w:left="426" w:hanging="426"/>
        <w:rPr>
          <w:rFonts w:asciiTheme="majorHAnsi" w:hAnsiTheme="majorHAnsi"/>
          <w:color w:val="000000"/>
          <w:sz w:val="24"/>
          <w:szCs w:val="24"/>
        </w:rPr>
      </w:pPr>
      <w:r>
        <w:rPr>
          <w:rFonts w:asciiTheme="majorHAnsi" w:hAnsiTheme="majorHAnsi"/>
          <w:color w:val="000000"/>
          <w:sz w:val="24"/>
          <w:szCs w:val="24"/>
          <w:lang w:eastAsia="pl-PL"/>
        </w:rPr>
        <w:t xml:space="preserve">13. </w:t>
      </w:r>
      <w:r w:rsidR="0033442F" w:rsidRPr="0018069D">
        <w:rPr>
          <w:rFonts w:asciiTheme="majorHAnsi" w:hAnsiTheme="majorHAnsi"/>
          <w:color w:val="000000"/>
          <w:sz w:val="24"/>
          <w:szCs w:val="24"/>
        </w:rPr>
        <w:t xml:space="preserve">W sprawie majątkowej, w której zawarcie ugody jest dopuszczalne, każda ze stron umowy, w przypadku sporu wynikającego z zamówienia, może złożyć wniosek o </w:t>
      </w:r>
      <w:r w:rsidR="0033442F" w:rsidRPr="0018069D">
        <w:rPr>
          <w:rFonts w:asciiTheme="majorHAnsi" w:hAnsiTheme="majorHAnsi"/>
          <w:color w:val="000000"/>
          <w:sz w:val="24"/>
          <w:szCs w:val="24"/>
        </w:rPr>
        <w:lastRenderedPageBreak/>
        <w:t>przeprowadzenie mediacji lub inne polubowne rozwiązanie sporu do Sądu Polubownego przy Prokuratorii Generalnej Rzeczypospolitej Polskiej, wybranego mediatora albo osoby prowadzącej inne polubowne rozwiązanie sporu</w:t>
      </w:r>
      <w:r w:rsidR="0018069D">
        <w:rPr>
          <w:rFonts w:asciiTheme="majorHAnsi" w:hAnsiTheme="majorHAnsi"/>
          <w:color w:val="000000"/>
          <w:sz w:val="24"/>
          <w:szCs w:val="24"/>
        </w:rPr>
        <w:t>.</w:t>
      </w:r>
    </w:p>
    <w:p w14:paraId="5C43DA77" w14:textId="77777777" w:rsidR="0033442F" w:rsidRPr="0018069D" w:rsidRDefault="00EF05AC" w:rsidP="00EF05AC">
      <w:pPr>
        <w:pStyle w:val="Akapitzlist"/>
        <w:ind w:left="426" w:hanging="426"/>
        <w:rPr>
          <w:rFonts w:asciiTheme="majorHAnsi" w:hAnsiTheme="majorHAnsi"/>
          <w:sz w:val="24"/>
          <w:szCs w:val="24"/>
        </w:rPr>
      </w:pPr>
      <w:r>
        <w:rPr>
          <w:rFonts w:asciiTheme="majorHAnsi" w:hAnsiTheme="majorHAnsi"/>
          <w:color w:val="000000"/>
          <w:sz w:val="24"/>
          <w:szCs w:val="24"/>
        </w:rPr>
        <w:t xml:space="preserve">14. </w:t>
      </w:r>
      <w:r w:rsidR="0033442F" w:rsidRPr="0018069D">
        <w:rPr>
          <w:rFonts w:asciiTheme="majorHAnsi" w:hAnsiTheme="majorHAnsi"/>
          <w:sz w:val="24"/>
          <w:szCs w:val="24"/>
        </w:rPr>
        <w:t xml:space="preserve">Szczegółowe informacje dotyczące środków ochrony prawnej określone są w Dziale IX „Środki ochrony prawnej” </w:t>
      </w:r>
      <w:proofErr w:type="spellStart"/>
      <w:r w:rsidR="0033442F" w:rsidRPr="0018069D">
        <w:rPr>
          <w:rFonts w:asciiTheme="majorHAnsi" w:hAnsiTheme="majorHAnsi"/>
          <w:sz w:val="24"/>
          <w:szCs w:val="24"/>
        </w:rPr>
        <w:t>pzp</w:t>
      </w:r>
      <w:proofErr w:type="spellEnd"/>
      <w:r w:rsidR="0033442F" w:rsidRPr="0018069D">
        <w:rPr>
          <w:rFonts w:asciiTheme="majorHAnsi" w:hAnsiTheme="majorHAnsi"/>
          <w:sz w:val="24"/>
          <w:szCs w:val="24"/>
        </w:rPr>
        <w:t>.</w:t>
      </w:r>
    </w:p>
    <w:p w14:paraId="3220ED49" w14:textId="77777777" w:rsidR="00E45432" w:rsidRPr="00C770F8" w:rsidRDefault="00E45432" w:rsidP="008607E7">
      <w:pPr>
        <w:spacing w:line="260" w:lineRule="exact"/>
        <w:ind w:left="284" w:hanging="284"/>
        <w:contextualSpacing/>
        <w:jc w:val="both"/>
        <w:rPr>
          <w:rFonts w:asciiTheme="majorHAnsi" w:hAnsiTheme="majorHAnsi"/>
          <w:b/>
          <w:sz w:val="24"/>
          <w:szCs w:val="24"/>
          <w:u w:val="single"/>
          <w:lang w:eastAsia="pl-PL"/>
        </w:rPr>
      </w:pPr>
    </w:p>
    <w:p w14:paraId="343BCC22" w14:textId="77777777" w:rsidR="008607E7" w:rsidRPr="007A5088" w:rsidRDefault="00E45432" w:rsidP="008607E7">
      <w:pPr>
        <w:spacing w:line="260" w:lineRule="exact"/>
        <w:ind w:left="284" w:hanging="284"/>
        <w:contextualSpacing/>
        <w:jc w:val="both"/>
        <w:rPr>
          <w:rFonts w:asciiTheme="majorHAnsi" w:hAnsiTheme="majorHAnsi"/>
          <w:b/>
          <w:sz w:val="24"/>
          <w:szCs w:val="24"/>
          <w:u w:val="single"/>
          <w:lang w:eastAsia="pl-PL"/>
        </w:rPr>
      </w:pPr>
      <w:r w:rsidRPr="007A5088">
        <w:rPr>
          <w:rFonts w:asciiTheme="majorHAnsi" w:hAnsiTheme="majorHAnsi"/>
          <w:b/>
          <w:sz w:val="24"/>
          <w:szCs w:val="24"/>
          <w:u w:val="single"/>
          <w:lang w:eastAsia="pl-PL"/>
        </w:rPr>
        <w:t xml:space="preserve">XXIII. </w:t>
      </w:r>
      <w:r w:rsidR="008607E7" w:rsidRPr="007A5088">
        <w:rPr>
          <w:rFonts w:asciiTheme="majorHAnsi" w:hAnsiTheme="majorHAnsi"/>
          <w:b/>
          <w:sz w:val="24"/>
          <w:szCs w:val="24"/>
          <w:u w:val="single"/>
          <w:lang w:eastAsia="pl-PL"/>
        </w:rPr>
        <w:t>Pozostałe informacje.</w:t>
      </w:r>
    </w:p>
    <w:p w14:paraId="7512FA2F" w14:textId="77777777" w:rsidR="008607E7" w:rsidRPr="007A5088" w:rsidRDefault="008607E7" w:rsidP="00AF4EB0">
      <w:pPr>
        <w:pStyle w:val="Akapitzlist"/>
        <w:numPr>
          <w:ilvl w:val="3"/>
          <w:numId w:val="11"/>
        </w:numPr>
        <w:autoSpaceDE/>
        <w:autoSpaceDN/>
        <w:spacing w:line="260" w:lineRule="exact"/>
        <w:ind w:left="284" w:hanging="284"/>
        <w:contextualSpacing/>
        <w:rPr>
          <w:rFonts w:asciiTheme="majorHAnsi" w:hAnsiTheme="majorHAnsi"/>
          <w:sz w:val="24"/>
          <w:szCs w:val="24"/>
        </w:rPr>
      </w:pPr>
      <w:r w:rsidRPr="007A5088">
        <w:rPr>
          <w:rFonts w:asciiTheme="majorHAnsi" w:hAnsiTheme="majorHAnsi"/>
          <w:sz w:val="24"/>
          <w:szCs w:val="24"/>
        </w:rPr>
        <w:t>Zamawiający nie przewiduje zawarcia umowy ramowej.</w:t>
      </w:r>
    </w:p>
    <w:p w14:paraId="7414C200" w14:textId="77777777" w:rsidR="008607E7" w:rsidRPr="007A5088" w:rsidRDefault="008607E7" w:rsidP="00AF4EB0">
      <w:pPr>
        <w:pStyle w:val="Akapitzlist"/>
        <w:numPr>
          <w:ilvl w:val="3"/>
          <w:numId w:val="11"/>
        </w:numPr>
        <w:autoSpaceDE/>
        <w:autoSpaceDN/>
        <w:spacing w:line="260" w:lineRule="exact"/>
        <w:ind w:left="284" w:hanging="284"/>
        <w:contextualSpacing/>
        <w:rPr>
          <w:rFonts w:asciiTheme="majorHAnsi" w:hAnsiTheme="majorHAnsi"/>
          <w:sz w:val="24"/>
          <w:szCs w:val="24"/>
        </w:rPr>
      </w:pPr>
      <w:r w:rsidRPr="007A5088">
        <w:rPr>
          <w:rFonts w:asciiTheme="majorHAnsi" w:hAnsiTheme="majorHAnsi"/>
          <w:sz w:val="24"/>
          <w:szCs w:val="24"/>
        </w:rPr>
        <w:t>Postępowanie prowadzone jest w języku polskim.</w:t>
      </w:r>
    </w:p>
    <w:p w14:paraId="5B636D9D" w14:textId="77777777" w:rsidR="008607E7" w:rsidRPr="007A5088" w:rsidRDefault="008607E7" w:rsidP="00AF4EB0">
      <w:pPr>
        <w:pStyle w:val="Akapitzlist"/>
        <w:numPr>
          <w:ilvl w:val="3"/>
          <w:numId w:val="11"/>
        </w:numPr>
        <w:autoSpaceDE/>
        <w:autoSpaceDN/>
        <w:spacing w:line="260" w:lineRule="exact"/>
        <w:ind w:left="284" w:hanging="284"/>
        <w:contextualSpacing/>
        <w:rPr>
          <w:rFonts w:asciiTheme="majorHAnsi" w:hAnsiTheme="majorHAnsi"/>
          <w:sz w:val="24"/>
          <w:szCs w:val="24"/>
        </w:rPr>
      </w:pPr>
      <w:r w:rsidRPr="007A5088">
        <w:rPr>
          <w:rFonts w:asciiTheme="majorHAnsi" w:hAnsiTheme="majorHAnsi"/>
          <w:sz w:val="24"/>
          <w:szCs w:val="24"/>
        </w:rPr>
        <w:t>Zamawiający nie przewiduje ofert wariantowych.</w:t>
      </w:r>
    </w:p>
    <w:p w14:paraId="1071045E" w14:textId="77777777" w:rsidR="008607E7" w:rsidRPr="007A5088" w:rsidRDefault="008607E7" w:rsidP="00AF4EB0">
      <w:pPr>
        <w:pStyle w:val="Akapitzlist"/>
        <w:numPr>
          <w:ilvl w:val="3"/>
          <w:numId w:val="11"/>
        </w:numPr>
        <w:autoSpaceDE/>
        <w:autoSpaceDN/>
        <w:spacing w:line="260" w:lineRule="exact"/>
        <w:ind w:left="284" w:hanging="284"/>
        <w:contextualSpacing/>
        <w:rPr>
          <w:rFonts w:asciiTheme="majorHAnsi" w:hAnsiTheme="majorHAnsi"/>
          <w:sz w:val="24"/>
          <w:szCs w:val="24"/>
        </w:rPr>
      </w:pPr>
      <w:r w:rsidRPr="007A5088">
        <w:rPr>
          <w:rFonts w:asciiTheme="majorHAnsi" w:hAnsiTheme="majorHAnsi"/>
          <w:sz w:val="24"/>
          <w:szCs w:val="24"/>
        </w:rPr>
        <w:t xml:space="preserve">Zamawiający nie przewiduje wymagań w zakresie zatrudnienia osób, o których mowa w art. 96 ust. 2 pkt 2 ustawy </w:t>
      </w:r>
      <w:proofErr w:type="spellStart"/>
      <w:r w:rsidRPr="007A5088">
        <w:rPr>
          <w:rFonts w:asciiTheme="majorHAnsi" w:hAnsiTheme="majorHAnsi"/>
          <w:sz w:val="24"/>
          <w:szCs w:val="24"/>
        </w:rPr>
        <w:t>pzp</w:t>
      </w:r>
      <w:proofErr w:type="spellEnd"/>
      <w:r w:rsidRPr="007A5088">
        <w:rPr>
          <w:rFonts w:asciiTheme="majorHAnsi" w:hAnsiTheme="majorHAnsi"/>
          <w:sz w:val="24"/>
          <w:szCs w:val="24"/>
        </w:rPr>
        <w:t>.</w:t>
      </w:r>
    </w:p>
    <w:p w14:paraId="5AC145F1" w14:textId="77777777" w:rsidR="008607E7" w:rsidRPr="007A5088" w:rsidRDefault="008607E7" w:rsidP="00AF4EB0">
      <w:pPr>
        <w:pStyle w:val="Akapitzlist"/>
        <w:numPr>
          <w:ilvl w:val="3"/>
          <w:numId w:val="11"/>
        </w:numPr>
        <w:autoSpaceDE/>
        <w:autoSpaceDN/>
        <w:spacing w:line="260" w:lineRule="exact"/>
        <w:ind w:left="284" w:hanging="284"/>
        <w:contextualSpacing/>
        <w:rPr>
          <w:rFonts w:asciiTheme="majorHAnsi" w:hAnsiTheme="majorHAnsi"/>
          <w:sz w:val="24"/>
          <w:szCs w:val="24"/>
        </w:rPr>
      </w:pPr>
      <w:r w:rsidRPr="007A5088">
        <w:rPr>
          <w:rFonts w:asciiTheme="majorHAnsi" w:hAnsiTheme="majorHAnsi"/>
          <w:sz w:val="24"/>
          <w:szCs w:val="24"/>
        </w:rPr>
        <w:t xml:space="preserve">Zamawiający nie zastrzega możliwości ubiegania się o udzielenie zamówienia wyłącznie przez wykonawców, o których mowa w art. 94 ustawy </w:t>
      </w:r>
      <w:proofErr w:type="spellStart"/>
      <w:r w:rsidRPr="007A5088">
        <w:rPr>
          <w:rFonts w:asciiTheme="majorHAnsi" w:hAnsiTheme="majorHAnsi"/>
          <w:sz w:val="24"/>
          <w:szCs w:val="24"/>
        </w:rPr>
        <w:t>pzp</w:t>
      </w:r>
      <w:proofErr w:type="spellEnd"/>
      <w:r w:rsidRPr="007A5088">
        <w:rPr>
          <w:rFonts w:asciiTheme="majorHAnsi" w:hAnsiTheme="majorHAnsi"/>
          <w:sz w:val="24"/>
          <w:szCs w:val="24"/>
        </w:rPr>
        <w:t>.</w:t>
      </w:r>
    </w:p>
    <w:p w14:paraId="43A50671" w14:textId="77777777" w:rsidR="00E45432" w:rsidRPr="007A5088" w:rsidRDefault="008607E7" w:rsidP="00AF4EB0">
      <w:pPr>
        <w:pStyle w:val="Akapitzlist"/>
        <w:numPr>
          <w:ilvl w:val="3"/>
          <w:numId w:val="11"/>
        </w:numPr>
        <w:autoSpaceDE/>
        <w:autoSpaceDN/>
        <w:spacing w:line="260" w:lineRule="exact"/>
        <w:ind w:left="284" w:hanging="284"/>
        <w:contextualSpacing/>
        <w:rPr>
          <w:rFonts w:asciiTheme="majorHAnsi" w:hAnsiTheme="majorHAnsi"/>
          <w:sz w:val="24"/>
          <w:szCs w:val="24"/>
        </w:rPr>
      </w:pPr>
      <w:r w:rsidRPr="007A5088">
        <w:rPr>
          <w:rFonts w:asciiTheme="majorHAnsi" w:hAnsiTheme="majorHAnsi"/>
          <w:sz w:val="24"/>
          <w:szCs w:val="24"/>
        </w:rPr>
        <w:t xml:space="preserve">Zamawiający nie przewiduje zamówień, o których mowa w art. </w:t>
      </w:r>
      <w:r w:rsidR="00E45432" w:rsidRPr="007A5088">
        <w:rPr>
          <w:rFonts w:asciiTheme="majorHAnsi" w:hAnsiTheme="majorHAnsi"/>
          <w:sz w:val="24"/>
          <w:szCs w:val="24"/>
        </w:rPr>
        <w:t xml:space="preserve">214 ust. 1 pkt 7 i 8 ustawy </w:t>
      </w:r>
      <w:proofErr w:type="spellStart"/>
      <w:r w:rsidR="00E45432" w:rsidRPr="007A5088">
        <w:rPr>
          <w:rFonts w:asciiTheme="majorHAnsi" w:hAnsiTheme="majorHAnsi"/>
          <w:sz w:val="24"/>
          <w:szCs w:val="24"/>
        </w:rPr>
        <w:t>pzp</w:t>
      </w:r>
      <w:proofErr w:type="spellEnd"/>
      <w:r w:rsidR="00E45432" w:rsidRPr="007A5088">
        <w:rPr>
          <w:rFonts w:asciiTheme="majorHAnsi" w:hAnsiTheme="majorHAnsi"/>
          <w:sz w:val="24"/>
          <w:szCs w:val="24"/>
        </w:rPr>
        <w:t>.</w:t>
      </w:r>
    </w:p>
    <w:p w14:paraId="2CF4F95D" w14:textId="77777777" w:rsidR="00E45432" w:rsidRPr="007A5088" w:rsidRDefault="008607E7" w:rsidP="00AF4EB0">
      <w:pPr>
        <w:pStyle w:val="Akapitzlist"/>
        <w:numPr>
          <w:ilvl w:val="3"/>
          <w:numId w:val="11"/>
        </w:numPr>
        <w:autoSpaceDE/>
        <w:autoSpaceDN/>
        <w:spacing w:line="260" w:lineRule="exact"/>
        <w:ind w:left="284" w:hanging="284"/>
        <w:contextualSpacing/>
        <w:rPr>
          <w:rFonts w:asciiTheme="majorHAnsi" w:hAnsiTheme="majorHAnsi"/>
          <w:sz w:val="24"/>
          <w:szCs w:val="24"/>
        </w:rPr>
      </w:pPr>
      <w:r w:rsidRPr="007A5088">
        <w:rPr>
          <w:rFonts w:asciiTheme="majorHAnsi" w:hAnsiTheme="majorHAnsi"/>
          <w:sz w:val="24"/>
          <w:szCs w:val="24"/>
        </w:rPr>
        <w:t>Zamawiający nie wymaga odbycia przez Wykonawcę wizji lokalnej lub sprawdzenia dokumentów niezbędnych do realizacji zamówienia.</w:t>
      </w:r>
      <w:r w:rsidR="00735328" w:rsidRPr="007A5088">
        <w:rPr>
          <w:rFonts w:asciiTheme="majorHAnsi" w:hAnsiTheme="majorHAnsi"/>
          <w:sz w:val="24"/>
          <w:szCs w:val="24"/>
        </w:rPr>
        <w:t xml:space="preserve"> </w:t>
      </w:r>
    </w:p>
    <w:p w14:paraId="4D0F363B" w14:textId="77777777" w:rsidR="008607E7" w:rsidRPr="007A5088" w:rsidRDefault="008607E7" w:rsidP="00AF4EB0">
      <w:pPr>
        <w:pStyle w:val="Akapitzlist"/>
        <w:numPr>
          <w:ilvl w:val="3"/>
          <w:numId w:val="11"/>
        </w:numPr>
        <w:autoSpaceDE/>
        <w:autoSpaceDN/>
        <w:spacing w:line="260" w:lineRule="exact"/>
        <w:ind w:left="284" w:hanging="284"/>
        <w:contextualSpacing/>
        <w:rPr>
          <w:rFonts w:asciiTheme="majorHAnsi" w:hAnsiTheme="majorHAnsi"/>
          <w:sz w:val="24"/>
          <w:szCs w:val="24"/>
        </w:rPr>
      </w:pPr>
      <w:r w:rsidRPr="007A5088">
        <w:rPr>
          <w:rFonts w:asciiTheme="majorHAnsi" w:hAnsiTheme="majorHAnsi"/>
          <w:sz w:val="24"/>
          <w:szCs w:val="24"/>
        </w:rPr>
        <w:t>Zamawiający nie przewiduje rozliczeń w walutach obcych.</w:t>
      </w:r>
    </w:p>
    <w:p w14:paraId="5BA06048" w14:textId="77777777" w:rsidR="00406B24" w:rsidRPr="007A5088" w:rsidRDefault="008607E7" w:rsidP="00AF4EB0">
      <w:pPr>
        <w:pStyle w:val="Akapitzlist"/>
        <w:numPr>
          <w:ilvl w:val="3"/>
          <w:numId w:val="11"/>
        </w:numPr>
        <w:autoSpaceDE/>
        <w:autoSpaceDN/>
        <w:spacing w:line="260" w:lineRule="exact"/>
        <w:ind w:left="284" w:hanging="284"/>
        <w:contextualSpacing/>
        <w:rPr>
          <w:rFonts w:asciiTheme="majorHAnsi" w:hAnsiTheme="majorHAnsi"/>
          <w:sz w:val="24"/>
          <w:szCs w:val="24"/>
        </w:rPr>
      </w:pPr>
      <w:r w:rsidRPr="007A5088">
        <w:rPr>
          <w:rFonts w:asciiTheme="majorHAnsi" w:hAnsiTheme="majorHAnsi"/>
          <w:sz w:val="24"/>
          <w:szCs w:val="24"/>
        </w:rPr>
        <w:t>Zamawiający nie przewiduje udzielania zaliczek na poczet wykonania zamówienia.</w:t>
      </w:r>
    </w:p>
    <w:p w14:paraId="329A84BF" w14:textId="77777777" w:rsidR="008607E7" w:rsidRPr="007A5088" w:rsidRDefault="008607E7" w:rsidP="00AF4EB0">
      <w:pPr>
        <w:pStyle w:val="Akapitzlist"/>
        <w:numPr>
          <w:ilvl w:val="3"/>
          <w:numId w:val="11"/>
        </w:numPr>
        <w:autoSpaceDE/>
        <w:autoSpaceDN/>
        <w:spacing w:line="260" w:lineRule="exact"/>
        <w:ind w:left="284" w:hanging="284"/>
        <w:contextualSpacing/>
        <w:rPr>
          <w:rFonts w:asciiTheme="majorHAnsi" w:hAnsiTheme="majorHAnsi"/>
          <w:sz w:val="24"/>
          <w:szCs w:val="24"/>
        </w:rPr>
      </w:pPr>
      <w:r w:rsidRPr="007A5088">
        <w:rPr>
          <w:rFonts w:asciiTheme="majorHAnsi" w:hAnsiTheme="majorHAnsi"/>
          <w:sz w:val="24"/>
          <w:szCs w:val="24"/>
        </w:rPr>
        <w:t>Zamawiający nie przewiduje wyboru najkorzystniejszej oferty z zastosowaniem aukcji elektronicznej.</w:t>
      </w:r>
    </w:p>
    <w:p w14:paraId="6CE35E03" w14:textId="77777777" w:rsidR="008607E7" w:rsidRPr="007A5088" w:rsidRDefault="008607E7" w:rsidP="00AF4EB0">
      <w:pPr>
        <w:pStyle w:val="Akapitzlist"/>
        <w:numPr>
          <w:ilvl w:val="3"/>
          <w:numId w:val="11"/>
        </w:numPr>
        <w:autoSpaceDE/>
        <w:autoSpaceDN/>
        <w:spacing w:line="260" w:lineRule="exact"/>
        <w:ind w:left="284" w:hanging="284"/>
        <w:contextualSpacing/>
        <w:rPr>
          <w:rFonts w:asciiTheme="majorHAnsi" w:hAnsiTheme="majorHAnsi"/>
          <w:sz w:val="24"/>
          <w:szCs w:val="24"/>
        </w:rPr>
      </w:pPr>
      <w:r w:rsidRPr="007A5088">
        <w:rPr>
          <w:rFonts w:asciiTheme="majorHAnsi" w:hAnsiTheme="majorHAnsi"/>
          <w:sz w:val="24"/>
          <w:szCs w:val="24"/>
        </w:rPr>
        <w:t>Zamawiający nie przewiduje zwrotu kosztów udziału w postępowaniu.</w:t>
      </w:r>
    </w:p>
    <w:p w14:paraId="699A95FE" w14:textId="77777777" w:rsidR="008607E7" w:rsidRPr="007A5088" w:rsidRDefault="008607E7" w:rsidP="00AF4EB0">
      <w:pPr>
        <w:pStyle w:val="Akapitzlist"/>
        <w:numPr>
          <w:ilvl w:val="3"/>
          <w:numId w:val="11"/>
        </w:numPr>
        <w:tabs>
          <w:tab w:val="left" w:pos="426"/>
        </w:tabs>
        <w:autoSpaceDE/>
        <w:autoSpaceDN/>
        <w:spacing w:line="260" w:lineRule="exact"/>
        <w:ind w:left="284" w:hanging="284"/>
        <w:contextualSpacing/>
        <w:rPr>
          <w:rFonts w:asciiTheme="majorHAnsi" w:hAnsiTheme="majorHAnsi"/>
          <w:sz w:val="24"/>
          <w:szCs w:val="24"/>
        </w:rPr>
      </w:pPr>
      <w:r w:rsidRPr="007A5088">
        <w:rPr>
          <w:rFonts w:asciiTheme="majorHAnsi" w:hAnsiTheme="majorHAnsi"/>
          <w:sz w:val="24"/>
          <w:szCs w:val="24"/>
        </w:rPr>
        <w:t xml:space="preserve">Zamawiający nie nakłada obowiązku osobistego wykonania przez wykonawcę kluczowych zadań o których mowa w art. 60 i art. 121 ustawy </w:t>
      </w:r>
      <w:proofErr w:type="spellStart"/>
      <w:r w:rsidRPr="007A5088">
        <w:rPr>
          <w:rFonts w:asciiTheme="majorHAnsi" w:hAnsiTheme="majorHAnsi"/>
          <w:sz w:val="24"/>
          <w:szCs w:val="24"/>
        </w:rPr>
        <w:t>pzp</w:t>
      </w:r>
      <w:proofErr w:type="spellEnd"/>
      <w:r w:rsidRPr="007A5088">
        <w:rPr>
          <w:rFonts w:asciiTheme="majorHAnsi" w:hAnsiTheme="majorHAnsi"/>
          <w:sz w:val="24"/>
          <w:szCs w:val="24"/>
        </w:rPr>
        <w:t>.</w:t>
      </w:r>
    </w:p>
    <w:p w14:paraId="6A7929AE" w14:textId="3D655DDE" w:rsidR="008607E7" w:rsidRPr="00DF7402" w:rsidRDefault="008607E7" w:rsidP="00AF4EB0">
      <w:pPr>
        <w:pStyle w:val="Akapitzlist"/>
        <w:numPr>
          <w:ilvl w:val="3"/>
          <w:numId w:val="11"/>
        </w:numPr>
        <w:tabs>
          <w:tab w:val="left" w:pos="426"/>
        </w:tabs>
        <w:autoSpaceDE/>
        <w:autoSpaceDN/>
        <w:spacing w:line="260" w:lineRule="exact"/>
        <w:ind w:left="284" w:hanging="284"/>
        <w:contextualSpacing/>
        <w:rPr>
          <w:rFonts w:asciiTheme="majorHAnsi" w:hAnsiTheme="majorHAnsi"/>
          <w:sz w:val="24"/>
          <w:szCs w:val="24"/>
        </w:rPr>
      </w:pPr>
      <w:r w:rsidRPr="007A5088">
        <w:rPr>
          <w:rFonts w:asciiTheme="majorHAnsi" w:hAnsiTheme="majorHAnsi"/>
          <w:sz w:val="24"/>
          <w:szCs w:val="24"/>
        </w:rPr>
        <w:t>Zamawiający nie wymaga ani nie przewiduje złożenia ofert w postaci katalogów elektronicznych lub dołączenia katalogów elektronicznych do oferty, w sytuacji określonej w art. 93</w:t>
      </w:r>
      <w:r w:rsidR="008370BC">
        <w:rPr>
          <w:rFonts w:asciiTheme="majorHAnsi" w:hAnsiTheme="majorHAnsi"/>
          <w:sz w:val="24"/>
          <w:szCs w:val="24"/>
        </w:rPr>
        <w:t xml:space="preserve"> ustawy </w:t>
      </w:r>
      <w:proofErr w:type="spellStart"/>
      <w:r w:rsidR="008370BC">
        <w:rPr>
          <w:rFonts w:asciiTheme="majorHAnsi" w:hAnsiTheme="majorHAnsi"/>
          <w:sz w:val="24"/>
          <w:szCs w:val="24"/>
        </w:rPr>
        <w:t>pzp</w:t>
      </w:r>
      <w:proofErr w:type="spellEnd"/>
      <w:r w:rsidR="004C5012">
        <w:rPr>
          <w:rFonts w:asciiTheme="majorHAnsi" w:hAnsiTheme="majorHAnsi"/>
          <w:strike/>
          <w:sz w:val="24"/>
          <w:szCs w:val="24"/>
        </w:rPr>
        <w:t>.</w:t>
      </w:r>
    </w:p>
    <w:p w14:paraId="4540F471" w14:textId="6B094730" w:rsidR="008607E7" w:rsidRPr="007A5088" w:rsidRDefault="008607E7" w:rsidP="00AF4EB0">
      <w:pPr>
        <w:pStyle w:val="Akapitzlist"/>
        <w:numPr>
          <w:ilvl w:val="3"/>
          <w:numId w:val="11"/>
        </w:numPr>
        <w:tabs>
          <w:tab w:val="left" w:pos="426"/>
        </w:tabs>
        <w:autoSpaceDE/>
        <w:autoSpaceDN/>
        <w:spacing w:line="260" w:lineRule="exact"/>
        <w:ind w:left="284" w:hanging="284"/>
        <w:contextualSpacing/>
        <w:rPr>
          <w:rFonts w:asciiTheme="majorHAnsi" w:hAnsiTheme="majorHAnsi"/>
          <w:sz w:val="24"/>
          <w:szCs w:val="24"/>
        </w:rPr>
      </w:pPr>
      <w:r w:rsidRPr="007A5088">
        <w:rPr>
          <w:rFonts w:asciiTheme="majorHAnsi" w:hAnsiTheme="majorHAnsi"/>
          <w:sz w:val="24"/>
          <w:szCs w:val="24"/>
        </w:rPr>
        <w:t>W sprawach nieuregulowanych w niniejszej SWZ zastosowanie mają ustawa z dnia 11 września 2019 r. – Prawo zam</w:t>
      </w:r>
      <w:r w:rsidR="00FB183C">
        <w:rPr>
          <w:rFonts w:asciiTheme="majorHAnsi" w:hAnsiTheme="majorHAnsi"/>
          <w:sz w:val="24"/>
          <w:szCs w:val="24"/>
        </w:rPr>
        <w:t>ówień publicznych (Dz. U. z 2024</w:t>
      </w:r>
      <w:r w:rsidRPr="007A5088">
        <w:rPr>
          <w:rFonts w:asciiTheme="majorHAnsi" w:hAnsiTheme="majorHAnsi"/>
          <w:sz w:val="24"/>
          <w:szCs w:val="24"/>
        </w:rPr>
        <w:t xml:space="preserve"> r. poz. 1</w:t>
      </w:r>
      <w:r w:rsidR="00FB183C">
        <w:rPr>
          <w:rFonts w:asciiTheme="majorHAnsi" w:hAnsiTheme="majorHAnsi"/>
          <w:sz w:val="24"/>
          <w:szCs w:val="24"/>
        </w:rPr>
        <w:t>320 tj.</w:t>
      </w:r>
      <w:r w:rsidRPr="007A5088">
        <w:rPr>
          <w:rFonts w:asciiTheme="majorHAnsi" w:hAnsiTheme="majorHAnsi"/>
          <w:sz w:val="24"/>
          <w:szCs w:val="24"/>
        </w:rPr>
        <w:t xml:space="preserve">) oraz Rozporządzenie Ministra Rozwoju, Pracy i Technologii z dnia 23 grudnia 2020 r. </w:t>
      </w:r>
      <w:r w:rsidR="00FB183C">
        <w:rPr>
          <w:rFonts w:asciiTheme="majorHAnsi" w:hAnsiTheme="majorHAnsi"/>
          <w:sz w:val="24"/>
          <w:szCs w:val="24"/>
        </w:rPr>
        <w:br/>
      </w:r>
      <w:r w:rsidRPr="007A5088">
        <w:rPr>
          <w:rFonts w:asciiTheme="majorHAnsi" w:hAnsiTheme="majorHAnsi"/>
          <w:sz w:val="24"/>
          <w:szCs w:val="24"/>
        </w:rPr>
        <w:t xml:space="preserve">w sprawie podmiotowych środków dowodowych oraz innych dokumentów lub oświadczeń, jakich może żądać zamawiający od wykonawcy oraz rozporządzenia Prezesa Rady Ministrów z dnia 30 grudnia 2020 r. w sprawie sposobu sporządzania </w:t>
      </w:r>
      <w:r w:rsidR="00FB183C">
        <w:rPr>
          <w:rFonts w:asciiTheme="majorHAnsi" w:hAnsiTheme="majorHAnsi"/>
          <w:sz w:val="24"/>
          <w:szCs w:val="24"/>
        </w:rPr>
        <w:br/>
      </w:r>
      <w:r w:rsidRPr="007A5088">
        <w:rPr>
          <w:rFonts w:asciiTheme="majorHAnsi" w:hAnsiTheme="majorHAnsi"/>
          <w:sz w:val="24"/>
          <w:szCs w:val="24"/>
        </w:rPr>
        <w:t xml:space="preserve">i przekazywania informacji oraz wymagań technicznych dla dokumentów elektronicznych oraz środków  komunikacji elektronicznej w postępowaniu </w:t>
      </w:r>
      <w:r w:rsidR="00FB183C">
        <w:rPr>
          <w:rFonts w:asciiTheme="majorHAnsi" w:hAnsiTheme="majorHAnsi"/>
          <w:sz w:val="24"/>
          <w:szCs w:val="24"/>
        </w:rPr>
        <w:br/>
      </w:r>
      <w:r w:rsidRPr="007A5088">
        <w:rPr>
          <w:rFonts w:asciiTheme="majorHAnsi" w:hAnsiTheme="majorHAnsi"/>
          <w:sz w:val="24"/>
          <w:szCs w:val="24"/>
        </w:rPr>
        <w:t>o udzielenie zamówienia publicznego lub konkursie.</w:t>
      </w:r>
    </w:p>
    <w:p w14:paraId="67EE7308" w14:textId="77777777" w:rsidR="008607E7" w:rsidRPr="007A5088" w:rsidRDefault="008607E7" w:rsidP="008607E7">
      <w:pPr>
        <w:spacing w:line="260" w:lineRule="exact"/>
        <w:contextualSpacing/>
        <w:jc w:val="both"/>
        <w:rPr>
          <w:rFonts w:asciiTheme="majorHAnsi" w:hAnsiTheme="majorHAnsi"/>
          <w:sz w:val="24"/>
          <w:szCs w:val="24"/>
        </w:rPr>
      </w:pPr>
    </w:p>
    <w:p w14:paraId="41BFEDE5" w14:textId="77777777" w:rsidR="008607E7" w:rsidRPr="007A5088" w:rsidRDefault="008607E7" w:rsidP="008607E7">
      <w:pPr>
        <w:spacing w:line="260" w:lineRule="exact"/>
        <w:ind w:left="284" w:hanging="568"/>
        <w:contextualSpacing/>
        <w:jc w:val="both"/>
        <w:rPr>
          <w:rFonts w:asciiTheme="majorHAnsi" w:hAnsiTheme="majorHAnsi"/>
          <w:sz w:val="24"/>
          <w:szCs w:val="24"/>
          <w:lang w:eastAsia="pl-PL"/>
        </w:rPr>
      </w:pPr>
    </w:p>
    <w:p w14:paraId="7B164AEC" w14:textId="77777777" w:rsidR="008607E7" w:rsidRPr="007A5088" w:rsidRDefault="008607E7" w:rsidP="008607E7">
      <w:pPr>
        <w:pStyle w:val="Nagwek11"/>
        <w:spacing w:before="125"/>
        <w:rPr>
          <w:rFonts w:asciiTheme="majorHAnsi" w:hAnsiTheme="majorHAnsi"/>
        </w:rPr>
      </w:pPr>
      <w:r w:rsidRPr="007A5088">
        <w:rPr>
          <w:rFonts w:asciiTheme="majorHAnsi" w:hAnsiTheme="majorHAnsi"/>
          <w:u w:val="thick"/>
        </w:rPr>
        <w:t>KLAUZULA</w:t>
      </w:r>
      <w:r w:rsidR="00E45432" w:rsidRPr="007A5088">
        <w:rPr>
          <w:rFonts w:asciiTheme="majorHAnsi" w:hAnsiTheme="majorHAnsi"/>
          <w:u w:val="thick"/>
        </w:rPr>
        <w:t xml:space="preserve"> RODO</w:t>
      </w:r>
    </w:p>
    <w:p w14:paraId="21452CAF" w14:textId="77777777" w:rsidR="008607E7" w:rsidRPr="007A5088" w:rsidRDefault="008607E7" w:rsidP="008607E7">
      <w:pPr>
        <w:spacing w:before="139" w:line="252" w:lineRule="auto"/>
        <w:ind w:left="115" w:right="331"/>
        <w:jc w:val="both"/>
        <w:rPr>
          <w:rFonts w:asciiTheme="majorHAnsi" w:hAnsiTheme="majorHAnsi"/>
          <w:i/>
          <w:sz w:val="24"/>
          <w:szCs w:val="24"/>
        </w:rPr>
      </w:pPr>
      <w:r w:rsidRPr="007A5088">
        <w:rPr>
          <w:rFonts w:asciiTheme="majorHAnsi" w:hAnsiTheme="majorHAnsi"/>
          <w:b/>
          <w:sz w:val="24"/>
          <w:szCs w:val="24"/>
        </w:rPr>
        <w:t>Klauzula informacyjna z art. 13 RODO związana z postępowaniem  o  udzielenie zamówienia publicznego</w:t>
      </w:r>
      <w:r w:rsidRPr="007A5088">
        <w:rPr>
          <w:rFonts w:asciiTheme="majorHAnsi" w:hAnsiTheme="majorHAnsi"/>
          <w:i/>
          <w:sz w:val="24"/>
          <w:szCs w:val="24"/>
        </w:rPr>
        <w:t>.</w:t>
      </w:r>
    </w:p>
    <w:p w14:paraId="521280B0" w14:textId="77777777" w:rsidR="00FE785D" w:rsidRPr="00FB183C" w:rsidRDefault="00FE785D" w:rsidP="00FE785D">
      <w:pPr>
        <w:spacing w:line="260" w:lineRule="exact"/>
        <w:jc w:val="both"/>
        <w:rPr>
          <w:rFonts w:asciiTheme="majorHAnsi" w:hAnsiTheme="majorHAnsi"/>
          <w:bCs/>
          <w:sz w:val="24"/>
          <w:szCs w:val="24"/>
        </w:rPr>
      </w:pPr>
      <w:r w:rsidRPr="00FB183C">
        <w:rPr>
          <w:rFonts w:asciiTheme="majorHAnsi" w:hAnsiTheme="majorHAnsi"/>
          <w:b/>
          <w:sz w:val="24"/>
          <w:szCs w:val="24"/>
          <w:u w:val="single"/>
        </w:rPr>
        <w:t>Klauzula informacyjna na podstawie art. 13 RODO</w:t>
      </w:r>
    </w:p>
    <w:p w14:paraId="2ADFD25B" w14:textId="77777777" w:rsidR="00FE785D" w:rsidRPr="00A75011" w:rsidRDefault="00FE785D" w:rsidP="00FE785D">
      <w:pPr>
        <w:spacing w:line="260" w:lineRule="exact"/>
        <w:jc w:val="both"/>
        <w:rPr>
          <w:rFonts w:asciiTheme="majorHAnsi" w:hAnsiTheme="majorHAnsi"/>
          <w:sz w:val="24"/>
          <w:szCs w:val="24"/>
        </w:rPr>
      </w:pPr>
      <w:r w:rsidRPr="00FB183C">
        <w:rPr>
          <w:rFonts w:asciiTheme="majorHAnsi" w:hAnsiTheme="majorHAnsi"/>
          <w:bCs/>
          <w:sz w:val="24"/>
          <w:szCs w:val="24"/>
        </w:rPr>
        <w:t xml:space="preserve">Zgodnie z art. 13 ust. 1 i 2 </w:t>
      </w:r>
      <w:r w:rsidRPr="00FB183C">
        <w:rPr>
          <w:rFonts w:asciiTheme="majorHAnsi" w:hAnsiTheme="majorHAnsi"/>
          <w:sz w:val="24"/>
          <w:szCs w:val="24"/>
        </w:rPr>
        <w:t xml:space="preserve">Rozporządzenia Parlamentu Europejskiego i Rady (UE) 2016/679 </w:t>
      </w:r>
      <w:r w:rsidRPr="00FB183C">
        <w:rPr>
          <w:rFonts w:asciiTheme="majorHAnsi" w:hAnsiTheme="majorHAnsi"/>
          <w:sz w:val="24"/>
          <w:szCs w:val="24"/>
        </w:rPr>
        <w:br/>
      </w:r>
      <w:r w:rsidRPr="00A75011">
        <w:rPr>
          <w:rFonts w:asciiTheme="majorHAnsi" w:hAnsiTheme="majorHAnsi"/>
          <w:sz w:val="24"/>
          <w:szCs w:val="24"/>
        </w:rPr>
        <w:t>z dnia 27 kwietnia 2016 r. w sprawie ochrony osób fizycznych w związku z przetwarzaniem danych osobowych i w sprawie swobodnego przepływu takich danych oraz uchylenia dyrektywy 95/46/WE, dalej zwanego „RODO”) informujemy, że:</w:t>
      </w:r>
    </w:p>
    <w:p w14:paraId="64AD3DFF" w14:textId="200385BE" w:rsidR="00A75011" w:rsidRPr="00A75011" w:rsidRDefault="00A75011" w:rsidP="00AF4EB0">
      <w:pPr>
        <w:numPr>
          <w:ilvl w:val="0"/>
          <w:numId w:val="32"/>
        </w:numPr>
        <w:spacing w:line="260" w:lineRule="exact"/>
        <w:jc w:val="both"/>
        <w:rPr>
          <w:rFonts w:asciiTheme="majorHAnsi" w:hAnsiTheme="majorHAnsi"/>
          <w:color w:val="000000"/>
          <w:sz w:val="24"/>
          <w:szCs w:val="24"/>
        </w:rPr>
      </w:pPr>
      <w:r w:rsidRPr="00A75011">
        <w:rPr>
          <w:rFonts w:asciiTheme="majorHAnsi" w:hAnsiTheme="majorHAnsi"/>
          <w:color w:val="000000"/>
          <w:sz w:val="24"/>
          <w:szCs w:val="24"/>
        </w:rPr>
        <w:t xml:space="preserve">Administratorem Pani/Pana danych osobowych jest </w:t>
      </w:r>
      <w:r w:rsidRPr="00A75011">
        <w:rPr>
          <w:rFonts w:asciiTheme="majorHAnsi" w:hAnsiTheme="majorHAnsi"/>
          <w:b/>
          <w:bCs/>
          <w:color w:val="000000"/>
          <w:sz w:val="24"/>
          <w:szCs w:val="24"/>
        </w:rPr>
        <w:t xml:space="preserve">Samodzielny Publiczny Zakład Opieki Zdrowotnej Gminny Ośrodek Zdrowia w Końskowoli (24-130), ul. Lubelska 95 </w:t>
      </w:r>
      <w:r w:rsidRPr="00A75011">
        <w:rPr>
          <w:rFonts w:asciiTheme="majorHAnsi" w:hAnsiTheme="majorHAnsi"/>
          <w:color w:val="000000"/>
          <w:sz w:val="24"/>
          <w:szCs w:val="24"/>
        </w:rPr>
        <w:t xml:space="preserve"> </w:t>
      </w:r>
    </w:p>
    <w:p w14:paraId="7B03927B" w14:textId="77777777" w:rsidR="00A75011" w:rsidRPr="00A75011" w:rsidRDefault="00A75011" w:rsidP="00AF4EB0">
      <w:pPr>
        <w:numPr>
          <w:ilvl w:val="0"/>
          <w:numId w:val="32"/>
        </w:numPr>
        <w:spacing w:line="260" w:lineRule="exact"/>
        <w:jc w:val="both"/>
        <w:rPr>
          <w:rFonts w:asciiTheme="majorHAnsi" w:hAnsiTheme="majorHAnsi"/>
          <w:color w:val="000000"/>
          <w:sz w:val="24"/>
          <w:szCs w:val="24"/>
        </w:rPr>
      </w:pPr>
      <w:r w:rsidRPr="00A75011">
        <w:rPr>
          <w:rFonts w:asciiTheme="majorHAnsi" w:hAnsiTheme="majorHAnsi"/>
          <w:color w:val="000000"/>
          <w:sz w:val="24"/>
          <w:szCs w:val="24"/>
        </w:rPr>
        <w:t xml:space="preserve">kontakt z Inspektorem Ochrony Danych – </w:t>
      </w:r>
      <w:hyperlink r:id="rId15" w:history="1">
        <w:r w:rsidRPr="00A75011">
          <w:rPr>
            <w:rStyle w:val="Hipercze"/>
            <w:rFonts w:asciiTheme="majorHAnsi" w:hAnsiTheme="majorHAnsi"/>
            <w:b/>
            <w:sz w:val="24"/>
            <w:szCs w:val="24"/>
          </w:rPr>
          <w:t>goz_konskowola@post.pl</w:t>
        </w:r>
      </w:hyperlink>
    </w:p>
    <w:p w14:paraId="1625E2C3" w14:textId="7243A97A" w:rsidR="00A75011" w:rsidRPr="00A75011" w:rsidRDefault="00FE785D" w:rsidP="00AF4EB0">
      <w:pPr>
        <w:numPr>
          <w:ilvl w:val="0"/>
          <w:numId w:val="32"/>
        </w:numPr>
        <w:spacing w:line="260" w:lineRule="exact"/>
        <w:jc w:val="both"/>
        <w:rPr>
          <w:rFonts w:asciiTheme="majorHAnsi" w:hAnsiTheme="majorHAnsi"/>
          <w:color w:val="000000"/>
          <w:sz w:val="24"/>
          <w:szCs w:val="24"/>
        </w:rPr>
      </w:pPr>
      <w:r w:rsidRPr="00A75011">
        <w:rPr>
          <w:rFonts w:asciiTheme="majorHAnsi" w:hAnsiTheme="majorHAnsi"/>
          <w:sz w:val="24"/>
          <w:szCs w:val="24"/>
        </w:rPr>
        <w:lastRenderedPageBreak/>
        <w:t xml:space="preserve">Podstawę prawną do przetwarzania przez administratora Pani/Pana danych osobowych stanowi art. 6  ust. 1 pkt c  Rozporządzenia Parlamentu Europejskiego i Rady ( UE) 2016/679 z dnia 27 kwietnia 2016 r. oraz ustawa z 29  stycznia 2004 r. Prawo zamówień publicznych z </w:t>
      </w:r>
      <w:proofErr w:type="spellStart"/>
      <w:r w:rsidRPr="00A75011">
        <w:rPr>
          <w:rFonts w:asciiTheme="majorHAnsi" w:hAnsiTheme="majorHAnsi"/>
          <w:sz w:val="24"/>
          <w:szCs w:val="24"/>
        </w:rPr>
        <w:t>późn</w:t>
      </w:r>
      <w:proofErr w:type="spellEnd"/>
      <w:r w:rsidRPr="00A75011">
        <w:rPr>
          <w:rFonts w:asciiTheme="majorHAnsi" w:hAnsiTheme="majorHAnsi"/>
          <w:sz w:val="24"/>
          <w:szCs w:val="24"/>
        </w:rPr>
        <w:t xml:space="preserve">. zm. ( Dz. U. z 2018 r. poz. 1986 z </w:t>
      </w:r>
      <w:proofErr w:type="spellStart"/>
      <w:r w:rsidRPr="00A75011">
        <w:rPr>
          <w:rFonts w:asciiTheme="majorHAnsi" w:hAnsiTheme="majorHAnsi"/>
          <w:sz w:val="24"/>
          <w:szCs w:val="24"/>
        </w:rPr>
        <w:t>późn</w:t>
      </w:r>
      <w:proofErr w:type="spellEnd"/>
      <w:r w:rsidRPr="00A75011">
        <w:rPr>
          <w:rFonts w:asciiTheme="majorHAnsi" w:hAnsiTheme="majorHAnsi"/>
          <w:sz w:val="24"/>
          <w:szCs w:val="24"/>
        </w:rPr>
        <w:t>. zm.).</w:t>
      </w:r>
      <w:r w:rsidRPr="00A75011">
        <w:rPr>
          <w:rFonts w:asciiTheme="majorHAnsi" w:hAnsiTheme="majorHAnsi"/>
          <w:color w:val="000000"/>
          <w:sz w:val="24"/>
          <w:szCs w:val="24"/>
        </w:rPr>
        <w:t xml:space="preserve"> Administrator Danych Osobowych przetwarza Pani/Pana dane w zakresie  niezbędnym do realizacji celu, jakim jest postępowanie o udzielenie zamówienia publicznego na roboty budowlane pn.: </w:t>
      </w:r>
      <w:r w:rsidR="00A75011" w:rsidRPr="00A75011">
        <w:rPr>
          <w:rFonts w:asciiTheme="majorHAnsi" w:eastAsiaTheme="minorHAnsi" w:hAnsiTheme="majorHAnsi"/>
          <w:b/>
          <w:sz w:val="24"/>
          <w:szCs w:val="24"/>
        </w:rPr>
        <w:t>Rozbudowa budynku GOZ o windę osobową z wiatrołapem w ramach projektu „Poprawa dost</w:t>
      </w:r>
      <w:r w:rsidR="00A75011" w:rsidRPr="00A75011">
        <w:rPr>
          <w:rFonts w:asciiTheme="majorHAnsi" w:eastAsiaTheme="minorHAnsi" w:hAnsiTheme="majorHAnsi" w:hint="eastAsia"/>
          <w:b/>
          <w:sz w:val="24"/>
          <w:szCs w:val="24"/>
        </w:rPr>
        <w:t>ę</w:t>
      </w:r>
      <w:r w:rsidR="00A75011" w:rsidRPr="00A75011">
        <w:rPr>
          <w:rFonts w:asciiTheme="majorHAnsi" w:eastAsiaTheme="minorHAnsi" w:hAnsiTheme="majorHAnsi"/>
          <w:b/>
          <w:sz w:val="24"/>
          <w:szCs w:val="24"/>
        </w:rPr>
        <w:t>pno</w:t>
      </w:r>
      <w:r w:rsidR="00A75011" w:rsidRPr="00A75011">
        <w:rPr>
          <w:rFonts w:asciiTheme="majorHAnsi" w:eastAsiaTheme="minorHAnsi" w:hAnsiTheme="majorHAnsi" w:hint="eastAsia"/>
          <w:b/>
          <w:sz w:val="24"/>
          <w:szCs w:val="24"/>
        </w:rPr>
        <w:t>ś</w:t>
      </w:r>
      <w:r w:rsidR="00A75011" w:rsidRPr="00A75011">
        <w:rPr>
          <w:rFonts w:asciiTheme="majorHAnsi" w:eastAsiaTheme="minorHAnsi" w:hAnsiTheme="majorHAnsi"/>
          <w:b/>
          <w:sz w:val="24"/>
          <w:szCs w:val="24"/>
        </w:rPr>
        <w:t>ci do us</w:t>
      </w:r>
      <w:r w:rsidR="00A75011" w:rsidRPr="00A75011">
        <w:rPr>
          <w:rFonts w:asciiTheme="majorHAnsi" w:eastAsiaTheme="minorHAnsi" w:hAnsiTheme="majorHAnsi" w:hint="eastAsia"/>
          <w:b/>
          <w:sz w:val="24"/>
          <w:szCs w:val="24"/>
        </w:rPr>
        <w:t>ł</w:t>
      </w:r>
      <w:r w:rsidR="00A75011" w:rsidRPr="00A75011">
        <w:rPr>
          <w:rFonts w:asciiTheme="majorHAnsi" w:eastAsiaTheme="minorHAnsi" w:hAnsiTheme="majorHAnsi"/>
          <w:b/>
          <w:sz w:val="24"/>
          <w:szCs w:val="24"/>
        </w:rPr>
        <w:t>ug spo</w:t>
      </w:r>
      <w:r w:rsidR="00A75011" w:rsidRPr="00A75011">
        <w:rPr>
          <w:rFonts w:asciiTheme="majorHAnsi" w:eastAsiaTheme="minorHAnsi" w:hAnsiTheme="majorHAnsi" w:hint="eastAsia"/>
          <w:b/>
          <w:sz w:val="24"/>
          <w:szCs w:val="24"/>
        </w:rPr>
        <w:t>ł</w:t>
      </w:r>
      <w:r w:rsidR="00A75011" w:rsidRPr="00A75011">
        <w:rPr>
          <w:rFonts w:asciiTheme="majorHAnsi" w:eastAsiaTheme="minorHAnsi" w:hAnsiTheme="majorHAnsi"/>
          <w:b/>
          <w:sz w:val="24"/>
          <w:szCs w:val="24"/>
        </w:rPr>
        <w:t>ecznych i zdrowotnych poprzez rozbudow</w:t>
      </w:r>
      <w:r w:rsidR="00A75011" w:rsidRPr="00A75011">
        <w:rPr>
          <w:rFonts w:asciiTheme="majorHAnsi" w:eastAsiaTheme="minorHAnsi" w:hAnsiTheme="majorHAnsi" w:hint="eastAsia"/>
          <w:b/>
          <w:sz w:val="24"/>
          <w:szCs w:val="24"/>
        </w:rPr>
        <w:t>ę</w:t>
      </w:r>
      <w:r w:rsidR="00A75011" w:rsidRPr="00A75011">
        <w:rPr>
          <w:rFonts w:asciiTheme="majorHAnsi" w:eastAsiaTheme="minorHAnsi" w:hAnsiTheme="majorHAnsi"/>
          <w:b/>
          <w:sz w:val="24"/>
          <w:szCs w:val="24"/>
        </w:rPr>
        <w:t xml:space="preserve"> budynku Gminnego O</w:t>
      </w:r>
      <w:r w:rsidR="00A75011" w:rsidRPr="00A75011">
        <w:rPr>
          <w:rFonts w:asciiTheme="majorHAnsi" w:eastAsiaTheme="minorHAnsi" w:hAnsiTheme="majorHAnsi" w:hint="eastAsia"/>
          <w:b/>
          <w:sz w:val="24"/>
          <w:szCs w:val="24"/>
        </w:rPr>
        <w:t>ś</w:t>
      </w:r>
      <w:r w:rsidR="00A75011" w:rsidRPr="00A75011">
        <w:rPr>
          <w:rFonts w:asciiTheme="majorHAnsi" w:eastAsiaTheme="minorHAnsi" w:hAnsiTheme="majorHAnsi"/>
          <w:b/>
          <w:sz w:val="24"/>
          <w:szCs w:val="24"/>
        </w:rPr>
        <w:t>rodka Zdrowia w Ko</w:t>
      </w:r>
      <w:r w:rsidR="00A75011" w:rsidRPr="00A75011">
        <w:rPr>
          <w:rFonts w:asciiTheme="majorHAnsi" w:eastAsiaTheme="minorHAnsi" w:hAnsiTheme="majorHAnsi" w:hint="eastAsia"/>
          <w:b/>
          <w:sz w:val="24"/>
          <w:szCs w:val="24"/>
        </w:rPr>
        <w:t>ń</w:t>
      </w:r>
      <w:r w:rsidR="00A75011" w:rsidRPr="00A75011">
        <w:rPr>
          <w:rFonts w:asciiTheme="majorHAnsi" w:eastAsiaTheme="minorHAnsi" w:hAnsiTheme="majorHAnsi"/>
          <w:b/>
          <w:sz w:val="24"/>
          <w:szCs w:val="24"/>
        </w:rPr>
        <w:t>skowoli”</w:t>
      </w:r>
      <w:r w:rsidR="00A75011" w:rsidRPr="00A75011">
        <w:rPr>
          <w:rFonts w:asciiTheme="majorHAnsi" w:hAnsiTheme="majorHAnsi"/>
          <w:color w:val="000000"/>
          <w:sz w:val="24"/>
          <w:szCs w:val="24"/>
        </w:rPr>
        <w:t xml:space="preserve">, </w:t>
      </w:r>
      <w:r w:rsidRPr="00A75011">
        <w:rPr>
          <w:rFonts w:asciiTheme="majorHAnsi" w:hAnsiTheme="majorHAnsi"/>
          <w:b/>
          <w:bCs/>
          <w:sz w:val="24"/>
          <w:szCs w:val="24"/>
          <w:lang w:eastAsia="pl-PL"/>
        </w:rPr>
        <w:t xml:space="preserve">znak: </w:t>
      </w:r>
      <w:r w:rsidR="00A75011" w:rsidRPr="00A75011">
        <w:rPr>
          <w:rFonts w:asciiTheme="majorHAnsi" w:hAnsiTheme="majorHAnsi"/>
          <w:b/>
          <w:bCs/>
          <w:sz w:val="24"/>
          <w:szCs w:val="24"/>
          <w:lang w:eastAsia="pl-PL"/>
        </w:rPr>
        <w:t>1/GOZ/</w:t>
      </w:r>
      <w:r w:rsidRPr="00A75011">
        <w:rPr>
          <w:rFonts w:asciiTheme="majorHAnsi" w:hAnsiTheme="majorHAnsi"/>
          <w:b/>
          <w:bCs/>
          <w:sz w:val="24"/>
          <w:szCs w:val="24"/>
          <w:lang w:eastAsia="pl-PL"/>
        </w:rPr>
        <w:t>202</w:t>
      </w:r>
      <w:r w:rsidR="002A0452" w:rsidRPr="00A75011">
        <w:rPr>
          <w:rFonts w:asciiTheme="majorHAnsi" w:hAnsiTheme="majorHAnsi"/>
          <w:b/>
          <w:bCs/>
          <w:sz w:val="24"/>
          <w:szCs w:val="24"/>
          <w:lang w:eastAsia="pl-PL"/>
        </w:rPr>
        <w:t>4</w:t>
      </w:r>
    </w:p>
    <w:p w14:paraId="672DFC31" w14:textId="67CF48B9" w:rsidR="00FE785D" w:rsidRPr="00A75011" w:rsidRDefault="00FE785D" w:rsidP="00AF4EB0">
      <w:pPr>
        <w:numPr>
          <w:ilvl w:val="0"/>
          <w:numId w:val="32"/>
        </w:numPr>
        <w:spacing w:line="260" w:lineRule="exact"/>
        <w:jc w:val="both"/>
        <w:rPr>
          <w:rFonts w:asciiTheme="majorHAnsi" w:hAnsiTheme="majorHAnsi"/>
          <w:color w:val="000000"/>
          <w:sz w:val="24"/>
          <w:szCs w:val="24"/>
        </w:rPr>
      </w:pPr>
      <w:r w:rsidRPr="00A75011">
        <w:rPr>
          <w:rFonts w:asciiTheme="majorHAnsi" w:hAnsiTheme="majorHAnsi"/>
          <w:color w:val="000000"/>
          <w:sz w:val="24"/>
          <w:szCs w:val="24"/>
        </w:rPr>
        <w:t xml:space="preserve">Odbiorcą Pani/Pana danych osobowych będą osoby lub podmioty, którym udostępniona zostanie dokumentacja postępowania w oparciu o art. 18 oraz art. 74 ustawy </w:t>
      </w:r>
      <w:proofErr w:type="spellStart"/>
      <w:r w:rsidRPr="00A75011">
        <w:rPr>
          <w:rFonts w:asciiTheme="majorHAnsi" w:hAnsiTheme="majorHAnsi"/>
          <w:color w:val="000000"/>
          <w:sz w:val="24"/>
          <w:szCs w:val="24"/>
        </w:rPr>
        <w:t>pzp</w:t>
      </w:r>
      <w:proofErr w:type="spellEnd"/>
      <w:r w:rsidRPr="00A75011">
        <w:rPr>
          <w:rFonts w:asciiTheme="majorHAnsi" w:hAnsiTheme="majorHAnsi"/>
          <w:sz w:val="24"/>
          <w:szCs w:val="24"/>
        </w:rPr>
        <w:t>. Dane mogą być przekazane innym podmiotom publicznym, które z mocy przepisów prawa mają do tego uprawnienie.</w:t>
      </w:r>
    </w:p>
    <w:p w14:paraId="6A30CF8C" w14:textId="77777777" w:rsidR="00FE785D" w:rsidRPr="00A75011" w:rsidRDefault="00FE785D" w:rsidP="00AF4EB0">
      <w:pPr>
        <w:widowControl/>
        <w:numPr>
          <w:ilvl w:val="0"/>
          <w:numId w:val="24"/>
        </w:numPr>
        <w:suppressAutoHyphens/>
        <w:autoSpaceDE/>
        <w:autoSpaceDN/>
        <w:spacing w:line="260" w:lineRule="exact"/>
        <w:ind w:left="284" w:hanging="284"/>
        <w:jc w:val="both"/>
        <w:rPr>
          <w:rFonts w:asciiTheme="majorHAnsi" w:hAnsiTheme="majorHAnsi"/>
          <w:color w:val="000000"/>
          <w:sz w:val="24"/>
          <w:szCs w:val="24"/>
        </w:rPr>
      </w:pPr>
      <w:r w:rsidRPr="00A75011">
        <w:rPr>
          <w:rFonts w:asciiTheme="majorHAnsi" w:hAnsiTheme="majorHAnsi"/>
          <w:color w:val="000000"/>
          <w:sz w:val="24"/>
          <w:szCs w:val="24"/>
        </w:rPr>
        <w:t xml:space="preserve">Osoba, której dane osobowe dotyczą ma prawo: </w:t>
      </w:r>
    </w:p>
    <w:p w14:paraId="6D970F57" w14:textId="77777777" w:rsidR="00FE785D" w:rsidRPr="00A75011" w:rsidRDefault="00FE785D" w:rsidP="00AF4EB0">
      <w:pPr>
        <w:pStyle w:val="Akapitzlist"/>
        <w:widowControl/>
        <w:numPr>
          <w:ilvl w:val="0"/>
          <w:numId w:val="25"/>
        </w:numPr>
        <w:suppressAutoHyphens/>
        <w:autoSpaceDE/>
        <w:autoSpaceDN/>
        <w:spacing w:line="260" w:lineRule="exact"/>
        <w:rPr>
          <w:rFonts w:asciiTheme="majorHAnsi" w:hAnsiTheme="majorHAnsi"/>
          <w:color w:val="000000"/>
          <w:sz w:val="24"/>
          <w:szCs w:val="24"/>
        </w:rPr>
      </w:pPr>
      <w:r w:rsidRPr="00A75011">
        <w:rPr>
          <w:rFonts w:asciiTheme="majorHAnsi" w:hAnsiTheme="majorHAnsi"/>
          <w:color w:val="000000"/>
          <w:sz w:val="24"/>
          <w:szCs w:val="24"/>
        </w:rPr>
        <w:t xml:space="preserve">dostępu do treści danych - art. 15 RODO*, </w:t>
      </w:r>
    </w:p>
    <w:p w14:paraId="57346282" w14:textId="77777777" w:rsidR="00FE785D" w:rsidRPr="00A75011" w:rsidRDefault="00FE785D" w:rsidP="00AF4EB0">
      <w:pPr>
        <w:pStyle w:val="Akapitzlist"/>
        <w:widowControl/>
        <w:numPr>
          <w:ilvl w:val="0"/>
          <w:numId w:val="25"/>
        </w:numPr>
        <w:suppressAutoHyphens/>
        <w:autoSpaceDE/>
        <w:autoSpaceDN/>
        <w:spacing w:line="260" w:lineRule="exact"/>
        <w:rPr>
          <w:rFonts w:asciiTheme="majorHAnsi" w:hAnsiTheme="majorHAnsi"/>
          <w:color w:val="000000"/>
          <w:sz w:val="24"/>
          <w:szCs w:val="24"/>
        </w:rPr>
      </w:pPr>
      <w:r w:rsidRPr="00A75011">
        <w:rPr>
          <w:rFonts w:asciiTheme="majorHAnsi" w:hAnsiTheme="majorHAnsi"/>
          <w:color w:val="000000"/>
          <w:sz w:val="24"/>
          <w:szCs w:val="24"/>
        </w:rPr>
        <w:t xml:space="preserve">ich sprostowania - art. 16 RODO** </w:t>
      </w:r>
    </w:p>
    <w:p w14:paraId="0FB3F045" w14:textId="77777777" w:rsidR="00FE785D" w:rsidRPr="00A75011" w:rsidRDefault="00FE785D" w:rsidP="00AF4EB0">
      <w:pPr>
        <w:pStyle w:val="Akapitzlist"/>
        <w:widowControl/>
        <w:numPr>
          <w:ilvl w:val="0"/>
          <w:numId w:val="25"/>
        </w:numPr>
        <w:suppressAutoHyphens/>
        <w:autoSpaceDE/>
        <w:autoSpaceDN/>
        <w:spacing w:line="260" w:lineRule="exact"/>
        <w:rPr>
          <w:rFonts w:asciiTheme="majorHAnsi" w:hAnsiTheme="majorHAnsi"/>
          <w:color w:val="000000"/>
          <w:sz w:val="24"/>
          <w:szCs w:val="24"/>
        </w:rPr>
      </w:pPr>
      <w:r w:rsidRPr="00A75011">
        <w:rPr>
          <w:rFonts w:asciiTheme="majorHAnsi" w:hAnsiTheme="majorHAnsi"/>
          <w:color w:val="000000"/>
          <w:sz w:val="24"/>
          <w:szCs w:val="24"/>
        </w:rPr>
        <w:t>do  ograniczenia przetwarzania z zastrzeżeniem, o którym mowa w art. 18 ust. 2 RODO***</w:t>
      </w:r>
    </w:p>
    <w:p w14:paraId="05152EC8" w14:textId="77777777" w:rsidR="00FE785D" w:rsidRPr="00A75011" w:rsidRDefault="00FE785D" w:rsidP="00AF4EB0">
      <w:pPr>
        <w:pStyle w:val="Akapitzlist"/>
        <w:widowControl/>
        <w:numPr>
          <w:ilvl w:val="0"/>
          <w:numId w:val="24"/>
        </w:numPr>
        <w:suppressAutoHyphens/>
        <w:autoSpaceDE/>
        <w:autoSpaceDN/>
        <w:spacing w:line="260" w:lineRule="exact"/>
        <w:rPr>
          <w:rFonts w:asciiTheme="majorHAnsi" w:hAnsiTheme="majorHAnsi"/>
          <w:color w:val="000000"/>
          <w:sz w:val="24"/>
          <w:szCs w:val="24"/>
        </w:rPr>
      </w:pPr>
      <w:r w:rsidRPr="00A75011">
        <w:rPr>
          <w:rFonts w:asciiTheme="majorHAnsi" w:hAnsiTheme="majorHAnsi"/>
          <w:color w:val="000000"/>
          <w:sz w:val="24"/>
          <w:szCs w:val="24"/>
        </w:rPr>
        <w:t>Nie przysługuje Pani/Panu prawo do:</w:t>
      </w:r>
    </w:p>
    <w:p w14:paraId="18B06C7A" w14:textId="77777777" w:rsidR="00FE785D" w:rsidRPr="00A75011" w:rsidRDefault="00FE785D" w:rsidP="00AF4EB0">
      <w:pPr>
        <w:pStyle w:val="Akapitzlist"/>
        <w:widowControl/>
        <w:numPr>
          <w:ilvl w:val="0"/>
          <w:numId w:val="27"/>
        </w:numPr>
        <w:suppressAutoHyphens/>
        <w:autoSpaceDE/>
        <w:autoSpaceDN/>
        <w:spacing w:line="260" w:lineRule="exact"/>
        <w:rPr>
          <w:rFonts w:asciiTheme="majorHAnsi" w:hAnsiTheme="majorHAnsi"/>
          <w:color w:val="000000"/>
          <w:sz w:val="24"/>
          <w:szCs w:val="24"/>
        </w:rPr>
      </w:pPr>
      <w:r w:rsidRPr="00A75011">
        <w:rPr>
          <w:rFonts w:asciiTheme="majorHAnsi" w:hAnsiTheme="majorHAnsi"/>
          <w:color w:val="000000"/>
          <w:sz w:val="24"/>
          <w:szCs w:val="24"/>
        </w:rPr>
        <w:t>usunięcia danych w związku z art. 17 ust. 3 lit. b, d  lub e,</w:t>
      </w:r>
    </w:p>
    <w:p w14:paraId="433E322D" w14:textId="77777777" w:rsidR="00FE785D" w:rsidRPr="00A75011" w:rsidRDefault="00FE785D" w:rsidP="00AF4EB0">
      <w:pPr>
        <w:pStyle w:val="Akapitzlist"/>
        <w:widowControl/>
        <w:numPr>
          <w:ilvl w:val="0"/>
          <w:numId w:val="27"/>
        </w:numPr>
        <w:suppressAutoHyphens/>
        <w:autoSpaceDE/>
        <w:autoSpaceDN/>
        <w:spacing w:line="260" w:lineRule="exact"/>
        <w:rPr>
          <w:rFonts w:asciiTheme="majorHAnsi" w:hAnsiTheme="majorHAnsi"/>
          <w:color w:val="000000"/>
          <w:sz w:val="24"/>
          <w:szCs w:val="24"/>
        </w:rPr>
      </w:pPr>
      <w:r w:rsidRPr="00A75011">
        <w:rPr>
          <w:rFonts w:asciiTheme="majorHAnsi" w:hAnsiTheme="majorHAnsi"/>
          <w:color w:val="000000"/>
          <w:sz w:val="24"/>
          <w:szCs w:val="24"/>
        </w:rPr>
        <w:t>prawo do przenoszenia danych wynikające z art. 20 RODO,</w:t>
      </w:r>
    </w:p>
    <w:p w14:paraId="4417C87B" w14:textId="77777777" w:rsidR="00FE785D" w:rsidRPr="00A75011" w:rsidRDefault="00FE785D" w:rsidP="00AF4EB0">
      <w:pPr>
        <w:pStyle w:val="Akapitzlist"/>
        <w:widowControl/>
        <w:numPr>
          <w:ilvl w:val="0"/>
          <w:numId w:val="27"/>
        </w:numPr>
        <w:suppressAutoHyphens/>
        <w:autoSpaceDE/>
        <w:autoSpaceDN/>
        <w:spacing w:line="260" w:lineRule="exact"/>
        <w:rPr>
          <w:rFonts w:asciiTheme="majorHAnsi" w:hAnsiTheme="majorHAnsi"/>
          <w:color w:val="000000"/>
          <w:sz w:val="24"/>
          <w:szCs w:val="24"/>
        </w:rPr>
      </w:pPr>
      <w:r w:rsidRPr="00A75011">
        <w:rPr>
          <w:rFonts w:asciiTheme="majorHAnsi" w:hAnsiTheme="majorHAnsi"/>
          <w:color w:val="000000"/>
          <w:sz w:val="24"/>
          <w:szCs w:val="24"/>
        </w:rPr>
        <w:t>prawo sprzeciwu wobec przetwarzania  danych z uwagi na fakt, że podstawę przetwarzania stanowi art. 6 ust. 1 lit. c RODO.</w:t>
      </w:r>
    </w:p>
    <w:p w14:paraId="5F72F23F" w14:textId="77777777" w:rsidR="00FE785D" w:rsidRPr="00A75011" w:rsidRDefault="00FE785D" w:rsidP="00AF4EB0">
      <w:pPr>
        <w:pStyle w:val="Akapitzlist"/>
        <w:widowControl/>
        <w:numPr>
          <w:ilvl w:val="0"/>
          <w:numId w:val="26"/>
        </w:numPr>
        <w:suppressAutoHyphens/>
        <w:autoSpaceDE/>
        <w:autoSpaceDN/>
        <w:spacing w:line="260" w:lineRule="exact"/>
        <w:rPr>
          <w:rFonts w:asciiTheme="majorHAnsi" w:hAnsiTheme="majorHAnsi"/>
          <w:sz w:val="24"/>
          <w:szCs w:val="24"/>
        </w:rPr>
      </w:pPr>
      <w:r w:rsidRPr="00A75011">
        <w:rPr>
          <w:rFonts w:asciiTheme="majorHAnsi" w:hAnsiTheme="majorHAnsi"/>
          <w:color w:val="000000"/>
          <w:sz w:val="24"/>
          <w:szCs w:val="24"/>
        </w:rPr>
        <w:t xml:space="preserve">Obowiązek podania przez Panią/Pana danych osobowych jest obowiązkiem ustawowym wynikającym z </w:t>
      </w:r>
      <w:proofErr w:type="spellStart"/>
      <w:r w:rsidRPr="00A75011">
        <w:rPr>
          <w:rFonts w:asciiTheme="majorHAnsi" w:hAnsiTheme="majorHAnsi"/>
          <w:color w:val="000000"/>
          <w:sz w:val="24"/>
          <w:szCs w:val="24"/>
        </w:rPr>
        <w:t>Pzp</w:t>
      </w:r>
      <w:proofErr w:type="spellEnd"/>
      <w:r w:rsidRPr="00A75011">
        <w:rPr>
          <w:rFonts w:asciiTheme="majorHAnsi" w:hAnsiTheme="majorHAnsi"/>
          <w:color w:val="000000"/>
          <w:sz w:val="24"/>
          <w:szCs w:val="24"/>
        </w:rPr>
        <w:t xml:space="preserve">, konsekwencje niepodania określonych danych wynikają w </w:t>
      </w:r>
      <w:proofErr w:type="spellStart"/>
      <w:r w:rsidRPr="00A75011">
        <w:rPr>
          <w:rFonts w:asciiTheme="majorHAnsi" w:hAnsiTheme="majorHAnsi"/>
          <w:color w:val="000000"/>
          <w:sz w:val="24"/>
          <w:szCs w:val="24"/>
        </w:rPr>
        <w:t>Pzp</w:t>
      </w:r>
      <w:proofErr w:type="spellEnd"/>
      <w:r w:rsidRPr="00A75011">
        <w:rPr>
          <w:rFonts w:asciiTheme="majorHAnsi" w:hAnsiTheme="majorHAnsi"/>
          <w:color w:val="000000"/>
          <w:sz w:val="24"/>
          <w:szCs w:val="24"/>
        </w:rPr>
        <w:t>,</w:t>
      </w:r>
    </w:p>
    <w:p w14:paraId="57C43360" w14:textId="77777777" w:rsidR="00FE785D" w:rsidRPr="00A75011" w:rsidRDefault="00FE785D" w:rsidP="00AF4EB0">
      <w:pPr>
        <w:pStyle w:val="Akapitzlist"/>
        <w:widowControl/>
        <w:numPr>
          <w:ilvl w:val="0"/>
          <w:numId w:val="26"/>
        </w:numPr>
        <w:suppressAutoHyphens/>
        <w:autoSpaceDE/>
        <w:autoSpaceDN/>
        <w:spacing w:line="260" w:lineRule="exact"/>
        <w:rPr>
          <w:rFonts w:asciiTheme="majorHAnsi" w:hAnsiTheme="majorHAnsi"/>
          <w:color w:val="000000"/>
          <w:sz w:val="24"/>
          <w:szCs w:val="24"/>
        </w:rPr>
      </w:pPr>
      <w:r w:rsidRPr="00A75011">
        <w:rPr>
          <w:rFonts w:asciiTheme="majorHAnsi" w:hAnsiTheme="majorHAnsi"/>
          <w:sz w:val="24"/>
          <w:szCs w:val="24"/>
        </w:rPr>
        <w:t xml:space="preserve">W przypadku powzięcia informacji o niezgodnym z prawem przetwarzaniu danych osobowych, przysługuje Pani/Panu  prawo wniesienia skargi do organu nadzorczego właściwego w sprawach ochrony danych osobowych </w:t>
      </w:r>
      <w:r w:rsidRPr="00A75011">
        <w:rPr>
          <w:rFonts w:asciiTheme="majorHAnsi" w:hAnsiTheme="majorHAnsi"/>
          <w:color w:val="000000"/>
          <w:sz w:val="24"/>
          <w:szCs w:val="24"/>
        </w:rPr>
        <w:t>tj.</w:t>
      </w:r>
      <w:r w:rsidRPr="00A75011">
        <w:rPr>
          <w:rFonts w:asciiTheme="majorHAnsi" w:hAnsiTheme="majorHAnsi"/>
          <w:b/>
          <w:color w:val="000000"/>
          <w:sz w:val="24"/>
          <w:szCs w:val="24"/>
        </w:rPr>
        <w:t xml:space="preserve"> </w:t>
      </w:r>
      <w:r w:rsidRPr="00A75011">
        <w:rPr>
          <w:rFonts w:asciiTheme="majorHAnsi" w:hAnsiTheme="majorHAnsi"/>
          <w:b/>
          <w:iCs/>
          <w:color w:val="000000"/>
          <w:sz w:val="24"/>
          <w:szCs w:val="24"/>
        </w:rPr>
        <w:t>Prezesa Urzędu Ochrony Danych Osobowych.</w:t>
      </w:r>
      <w:r w:rsidRPr="00A75011">
        <w:rPr>
          <w:rFonts w:asciiTheme="majorHAnsi" w:hAnsiTheme="majorHAnsi"/>
          <w:b/>
          <w:color w:val="000000"/>
          <w:sz w:val="24"/>
          <w:szCs w:val="24"/>
        </w:rPr>
        <w:t xml:space="preserve"> </w:t>
      </w:r>
    </w:p>
    <w:p w14:paraId="1CF3D793" w14:textId="77777777" w:rsidR="00FE785D" w:rsidRPr="00A75011" w:rsidRDefault="00FE785D" w:rsidP="00AF4EB0">
      <w:pPr>
        <w:pStyle w:val="Akapitzlist"/>
        <w:widowControl/>
        <w:numPr>
          <w:ilvl w:val="0"/>
          <w:numId w:val="26"/>
        </w:numPr>
        <w:suppressAutoHyphens/>
        <w:autoSpaceDE/>
        <w:autoSpaceDN/>
        <w:spacing w:line="260" w:lineRule="exact"/>
        <w:rPr>
          <w:rFonts w:asciiTheme="majorHAnsi" w:hAnsiTheme="majorHAnsi"/>
          <w:sz w:val="24"/>
          <w:szCs w:val="24"/>
        </w:rPr>
      </w:pPr>
      <w:r w:rsidRPr="00A75011">
        <w:rPr>
          <w:rFonts w:asciiTheme="majorHAnsi" w:hAnsiTheme="majorHAnsi"/>
          <w:color w:val="000000"/>
          <w:sz w:val="24"/>
          <w:szCs w:val="24"/>
        </w:rPr>
        <w:t>Dane osobowe nie będą podlegały automatycznemu przetwarzaniu i profilowaniu.</w:t>
      </w:r>
    </w:p>
    <w:p w14:paraId="51A1D2E1" w14:textId="77777777" w:rsidR="00FE785D" w:rsidRPr="00A75011" w:rsidRDefault="00FE785D" w:rsidP="00AF4EB0">
      <w:pPr>
        <w:pStyle w:val="Akapitzlist"/>
        <w:widowControl/>
        <w:numPr>
          <w:ilvl w:val="0"/>
          <w:numId w:val="26"/>
        </w:numPr>
        <w:suppressAutoHyphens/>
        <w:autoSpaceDE/>
        <w:autoSpaceDN/>
        <w:spacing w:line="260" w:lineRule="exact"/>
        <w:rPr>
          <w:rFonts w:asciiTheme="majorHAnsi" w:hAnsiTheme="majorHAnsi"/>
          <w:sz w:val="24"/>
          <w:szCs w:val="24"/>
        </w:rPr>
      </w:pPr>
      <w:r w:rsidRPr="00A75011">
        <w:rPr>
          <w:rFonts w:asciiTheme="majorHAnsi" w:hAnsiTheme="majorHAnsi"/>
          <w:sz w:val="24"/>
          <w:szCs w:val="24"/>
        </w:rPr>
        <w:t xml:space="preserve">Pani/Pana dane osobowe będą przechowywane przez czas niezbędny do realizacji celów, dla których dane te są przetwarzane, zgodnie z art. 78 ust. 1 ustawy </w:t>
      </w:r>
      <w:proofErr w:type="spellStart"/>
      <w:r w:rsidRPr="00A75011">
        <w:rPr>
          <w:rFonts w:asciiTheme="majorHAnsi" w:hAnsiTheme="majorHAnsi"/>
          <w:sz w:val="24"/>
          <w:szCs w:val="24"/>
        </w:rPr>
        <w:t>pzp</w:t>
      </w:r>
      <w:proofErr w:type="spellEnd"/>
      <w:r w:rsidRPr="00A75011">
        <w:rPr>
          <w:rFonts w:asciiTheme="majorHAnsi" w:hAnsiTheme="majorHAnsi"/>
          <w:sz w:val="24"/>
          <w:szCs w:val="24"/>
        </w:rPr>
        <w:t xml:space="preserve"> przez okres 4 lat od dnia zakończenia postępowania o udzielenie zamówienia, a jeżeli czas trwania umowy przekracza 4 lata okres przechowywania obejmuje cały czas trwania umowy, oraz czas  niezbędny do zapewnienia korzystania ze środków ochrony prawnej, praw innej lub innych osób fizycznych i prawnych, lub z uwagi na ważne względy interesu publicznego. </w:t>
      </w:r>
    </w:p>
    <w:p w14:paraId="4823EF95" w14:textId="71CCFDD4" w:rsidR="00FE785D" w:rsidRPr="00A75011" w:rsidRDefault="00FE785D" w:rsidP="00AF4EB0">
      <w:pPr>
        <w:widowControl/>
        <w:numPr>
          <w:ilvl w:val="0"/>
          <w:numId w:val="26"/>
        </w:numPr>
        <w:suppressAutoHyphens/>
        <w:autoSpaceDE/>
        <w:autoSpaceDN/>
        <w:spacing w:line="260" w:lineRule="exact"/>
        <w:jc w:val="both"/>
        <w:rPr>
          <w:rFonts w:asciiTheme="majorHAnsi" w:hAnsiTheme="majorHAnsi"/>
          <w:sz w:val="24"/>
          <w:szCs w:val="24"/>
          <w:u w:val="single"/>
        </w:rPr>
      </w:pPr>
      <w:r w:rsidRPr="00A75011">
        <w:rPr>
          <w:rFonts w:asciiTheme="majorHAnsi" w:hAnsiTheme="majorHAnsi"/>
          <w:sz w:val="24"/>
          <w:szCs w:val="24"/>
        </w:rPr>
        <w:t xml:space="preserve">Ma Pani/Pan możliwość wglądu w swoje dane osobowe przetwarzane przez </w:t>
      </w:r>
      <w:r w:rsidR="00A86346">
        <w:rPr>
          <w:rFonts w:asciiTheme="majorHAnsi" w:hAnsiTheme="majorHAnsi"/>
          <w:sz w:val="24"/>
          <w:szCs w:val="24"/>
        </w:rPr>
        <w:t>SPZOZ GOZ</w:t>
      </w:r>
      <w:r w:rsidRPr="00A75011">
        <w:rPr>
          <w:rFonts w:asciiTheme="majorHAnsi" w:hAnsiTheme="majorHAnsi"/>
          <w:sz w:val="24"/>
          <w:szCs w:val="24"/>
        </w:rPr>
        <w:t xml:space="preserve"> w związku z realizacją zamówienia publicznego w siedzibie urzędu</w:t>
      </w:r>
    </w:p>
    <w:p w14:paraId="25AB0BE9" w14:textId="77777777" w:rsidR="00FE785D" w:rsidRPr="007A5088" w:rsidRDefault="00FE785D" w:rsidP="00FE785D">
      <w:pPr>
        <w:spacing w:line="260" w:lineRule="exact"/>
        <w:jc w:val="both"/>
        <w:rPr>
          <w:rFonts w:asciiTheme="majorHAnsi" w:hAnsiTheme="majorHAnsi"/>
          <w:sz w:val="24"/>
          <w:szCs w:val="24"/>
          <w:u w:val="single"/>
        </w:rPr>
      </w:pPr>
    </w:p>
    <w:p w14:paraId="2DF4A8E3" w14:textId="77777777" w:rsidR="00FE785D" w:rsidRPr="007A5088" w:rsidRDefault="00FE785D" w:rsidP="00FE785D">
      <w:pPr>
        <w:spacing w:line="260" w:lineRule="exact"/>
        <w:jc w:val="both"/>
        <w:rPr>
          <w:rFonts w:asciiTheme="majorHAnsi" w:hAnsiTheme="majorHAnsi"/>
          <w:sz w:val="24"/>
          <w:szCs w:val="24"/>
        </w:rPr>
      </w:pPr>
      <w:r w:rsidRPr="007A5088">
        <w:rPr>
          <w:rFonts w:asciiTheme="majorHAnsi" w:hAnsiTheme="majorHAnsi"/>
          <w:sz w:val="24"/>
          <w:szCs w:val="24"/>
          <w:u w:val="single"/>
        </w:rPr>
        <w:t>Wyjaśnienia</w:t>
      </w:r>
    </w:p>
    <w:p w14:paraId="1DFFCBA2" w14:textId="77777777" w:rsidR="00FE785D" w:rsidRPr="007A5088" w:rsidRDefault="00FE785D" w:rsidP="00FE785D">
      <w:pPr>
        <w:spacing w:line="260" w:lineRule="exact"/>
        <w:rPr>
          <w:rFonts w:asciiTheme="majorHAnsi" w:hAnsiTheme="majorHAnsi"/>
          <w:sz w:val="24"/>
          <w:szCs w:val="24"/>
        </w:rPr>
      </w:pPr>
      <w:r w:rsidRPr="007A5088">
        <w:rPr>
          <w:rFonts w:asciiTheme="majorHAnsi" w:hAnsiTheme="majorHAnsi"/>
          <w:sz w:val="24"/>
          <w:szCs w:val="24"/>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7933BE0B" w14:textId="77777777" w:rsidR="00FE785D" w:rsidRPr="007A5088" w:rsidRDefault="00FE785D" w:rsidP="00FE785D">
      <w:pPr>
        <w:spacing w:line="260" w:lineRule="exact"/>
        <w:rPr>
          <w:rFonts w:asciiTheme="majorHAnsi" w:hAnsiTheme="majorHAnsi"/>
          <w:sz w:val="24"/>
          <w:szCs w:val="24"/>
        </w:rPr>
      </w:pPr>
      <w:r w:rsidRPr="007A5088">
        <w:rPr>
          <w:rFonts w:asciiTheme="majorHAnsi" w:hAnsiTheme="majorHAnsi"/>
          <w:sz w:val="24"/>
          <w:szCs w:val="24"/>
        </w:rPr>
        <w:t xml:space="preserve">**prawo do sprostowania danych nie może skutkować zmianą wyniku postępowania o udzielenie zamówienia publicznego ani zmianą postanowień umowy w zakresie niezgodnym z ustawą </w:t>
      </w:r>
      <w:proofErr w:type="spellStart"/>
      <w:r w:rsidRPr="007A5088">
        <w:rPr>
          <w:rFonts w:asciiTheme="majorHAnsi" w:hAnsiTheme="majorHAnsi"/>
          <w:sz w:val="24"/>
          <w:szCs w:val="24"/>
        </w:rPr>
        <w:t>Pzp</w:t>
      </w:r>
      <w:proofErr w:type="spellEnd"/>
      <w:r w:rsidRPr="007A5088">
        <w:rPr>
          <w:rFonts w:asciiTheme="majorHAnsi" w:hAnsiTheme="majorHAnsi"/>
          <w:sz w:val="24"/>
          <w:szCs w:val="24"/>
        </w:rPr>
        <w:t>,  oraz nie może naruszać integralności protokołu oraz jego załączników.</w:t>
      </w:r>
    </w:p>
    <w:p w14:paraId="510EB50A" w14:textId="77777777" w:rsidR="00FE785D" w:rsidRPr="007A5088" w:rsidRDefault="00FE785D" w:rsidP="00FE785D">
      <w:pPr>
        <w:spacing w:line="260" w:lineRule="exact"/>
        <w:rPr>
          <w:rFonts w:asciiTheme="majorHAnsi" w:hAnsiTheme="majorHAnsi"/>
          <w:sz w:val="24"/>
          <w:szCs w:val="24"/>
        </w:rPr>
      </w:pPr>
      <w:r w:rsidRPr="007A5088">
        <w:rPr>
          <w:rFonts w:asciiTheme="majorHAnsi" w:hAnsiTheme="majorHAnsi"/>
          <w:sz w:val="24"/>
          <w:szCs w:val="24"/>
        </w:rPr>
        <w:t xml:space="preserve">***prawo do ograniczenia przetwarzania nie ma zastosowania w odniesieniu do przechowywania w celu zapewnienia korzystania ze środków ochrony prawnej lub w </w:t>
      </w:r>
      <w:r w:rsidRPr="007A5088">
        <w:rPr>
          <w:rFonts w:asciiTheme="majorHAnsi" w:hAnsiTheme="majorHAnsi"/>
          <w:sz w:val="24"/>
          <w:szCs w:val="24"/>
        </w:rPr>
        <w:lastRenderedPageBreak/>
        <w:t>celu ochrony praw innych osób fizycznych lub prawnych.</w:t>
      </w:r>
    </w:p>
    <w:p w14:paraId="4A1F0904" w14:textId="6C9959AF" w:rsidR="009D0CCE" w:rsidRDefault="009D0CCE" w:rsidP="00FE785D">
      <w:pPr>
        <w:spacing w:before="124" w:line="256" w:lineRule="auto"/>
        <w:ind w:left="115" w:right="325"/>
        <w:jc w:val="both"/>
        <w:rPr>
          <w:rFonts w:asciiTheme="majorHAnsi" w:hAnsiTheme="majorHAnsi"/>
          <w:sz w:val="24"/>
          <w:szCs w:val="24"/>
        </w:rPr>
      </w:pPr>
    </w:p>
    <w:p w14:paraId="414B078F" w14:textId="77777777" w:rsidR="00862EEF" w:rsidRDefault="00862EEF" w:rsidP="00FE785D">
      <w:pPr>
        <w:spacing w:before="124" w:line="256" w:lineRule="auto"/>
        <w:ind w:left="115" w:right="325"/>
        <w:jc w:val="both"/>
        <w:rPr>
          <w:rFonts w:asciiTheme="majorHAnsi" w:hAnsiTheme="majorHAnsi"/>
          <w:sz w:val="24"/>
          <w:szCs w:val="24"/>
        </w:rPr>
      </w:pPr>
    </w:p>
    <w:p w14:paraId="700B2C3B" w14:textId="77777777" w:rsidR="00862EEF" w:rsidRDefault="00862EEF" w:rsidP="00FE785D">
      <w:pPr>
        <w:spacing w:before="124" w:line="256" w:lineRule="auto"/>
        <w:ind w:left="115" w:right="325"/>
        <w:jc w:val="both"/>
        <w:rPr>
          <w:rFonts w:asciiTheme="majorHAnsi" w:hAnsiTheme="majorHAnsi"/>
          <w:sz w:val="24"/>
          <w:szCs w:val="24"/>
        </w:rPr>
      </w:pPr>
    </w:p>
    <w:p w14:paraId="3A7F7A23" w14:textId="77777777" w:rsidR="00862EEF" w:rsidRDefault="00862EEF" w:rsidP="00FE785D">
      <w:pPr>
        <w:spacing w:before="124" w:line="256" w:lineRule="auto"/>
        <w:ind w:left="115" w:right="325"/>
        <w:jc w:val="both"/>
        <w:rPr>
          <w:rFonts w:asciiTheme="majorHAnsi" w:hAnsiTheme="majorHAnsi"/>
          <w:sz w:val="24"/>
          <w:szCs w:val="24"/>
        </w:rPr>
      </w:pPr>
    </w:p>
    <w:p w14:paraId="31061FEA" w14:textId="77777777" w:rsidR="00862EEF" w:rsidRDefault="00862EEF" w:rsidP="00FE785D">
      <w:pPr>
        <w:spacing w:before="124" w:line="256" w:lineRule="auto"/>
        <w:ind w:left="115" w:right="325"/>
        <w:jc w:val="both"/>
        <w:rPr>
          <w:rFonts w:asciiTheme="majorHAnsi" w:hAnsiTheme="majorHAnsi"/>
          <w:sz w:val="24"/>
          <w:szCs w:val="24"/>
        </w:rPr>
      </w:pPr>
    </w:p>
    <w:p w14:paraId="3B2DF913" w14:textId="77777777" w:rsidR="00862EEF" w:rsidRDefault="00862EEF" w:rsidP="00FE785D">
      <w:pPr>
        <w:spacing w:before="124" w:line="256" w:lineRule="auto"/>
        <w:ind w:left="115" w:right="325"/>
        <w:jc w:val="both"/>
        <w:rPr>
          <w:rFonts w:asciiTheme="majorHAnsi" w:hAnsiTheme="majorHAnsi"/>
          <w:sz w:val="24"/>
          <w:szCs w:val="24"/>
        </w:rPr>
      </w:pPr>
    </w:p>
    <w:p w14:paraId="72DA79D5" w14:textId="77777777" w:rsidR="00862EEF" w:rsidRDefault="00862EEF" w:rsidP="00FE785D">
      <w:pPr>
        <w:spacing w:before="124" w:line="256" w:lineRule="auto"/>
        <w:ind w:left="115" w:right="325"/>
        <w:jc w:val="both"/>
        <w:rPr>
          <w:rFonts w:asciiTheme="majorHAnsi" w:hAnsiTheme="majorHAnsi"/>
          <w:sz w:val="24"/>
          <w:szCs w:val="24"/>
        </w:rPr>
      </w:pPr>
    </w:p>
    <w:p w14:paraId="61ED2BA3" w14:textId="77777777" w:rsidR="00862EEF" w:rsidRDefault="00862EEF" w:rsidP="00FE785D">
      <w:pPr>
        <w:spacing w:before="124" w:line="256" w:lineRule="auto"/>
        <w:ind w:left="115" w:right="325"/>
        <w:jc w:val="both"/>
        <w:rPr>
          <w:rFonts w:asciiTheme="majorHAnsi" w:hAnsiTheme="majorHAnsi"/>
          <w:sz w:val="24"/>
          <w:szCs w:val="24"/>
        </w:rPr>
      </w:pPr>
    </w:p>
    <w:p w14:paraId="142FF532" w14:textId="77777777" w:rsidR="00862EEF" w:rsidRDefault="00862EEF" w:rsidP="00FE785D">
      <w:pPr>
        <w:spacing w:before="124" w:line="256" w:lineRule="auto"/>
        <w:ind w:left="115" w:right="325"/>
        <w:jc w:val="both"/>
        <w:rPr>
          <w:rFonts w:asciiTheme="majorHAnsi" w:hAnsiTheme="majorHAnsi"/>
          <w:sz w:val="24"/>
          <w:szCs w:val="24"/>
        </w:rPr>
      </w:pPr>
    </w:p>
    <w:p w14:paraId="7FDBD1A1" w14:textId="77777777" w:rsidR="00862EEF" w:rsidRDefault="00862EEF" w:rsidP="00FE785D">
      <w:pPr>
        <w:spacing w:before="124" w:line="256" w:lineRule="auto"/>
        <w:ind w:left="115" w:right="325"/>
        <w:jc w:val="both"/>
        <w:rPr>
          <w:rFonts w:asciiTheme="majorHAnsi" w:hAnsiTheme="majorHAnsi"/>
          <w:sz w:val="24"/>
          <w:szCs w:val="24"/>
        </w:rPr>
      </w:pPr>
    </w:p>
    <w:p w14:paraId="18841764" w14:textId="77777777" w:rsidR="00862EEF" w:rsidRDefault="00862EEF" w:rsidP="00FE785D">
      <w:pPr>
        <w:spacing w:before="124" w:line="256" w:lineRule="auto"/>
        <w:ind w:left="115" w:right="325"/>
        <w:jc w:val="both"/>
        <w:rPr>
          <w:rFonts w:asciiTheme="majorHAnsi" w:hAnsiTheme="majorHAnsi"/>
          <w:sz w:val="24"/>
          <w:szCs w:val="24"/>
        </w:rPr>
      </w:pPr>
    </w:p>
    <w:p w14:paraId="7DBFF430" w14:textId="77777777" w:rsidR="00862EEF" w:rsidRDefault="00862EEF" w:rsidP="00FE785D">
      <w:pPr>
        <w:spacing w:before="124" w:line="256" w:lineRule="auto"/>
        <w:ind w:left="115" w:right="325"/>
        <w:jc w:val="both"/>
        <w:rPr>
          <w:rFonts w:asciiTheme="majorHAnsi" w:hAnsiTheme="majorHAnsi"/>
          <w:sz w:val="24"/>
          <w:szCs w:val="24"/>
        </w:rPr>
      </w:pPr>
    </w:p>
    <w:p w14:paraId="6C124EFC" w14:textId="77777777" w:rsidR="00862EEF" w:rsidRDefault="00862EEF" w:rsidP="00FE785D">
      <w:pPr>
        <w:spacing w:before="124" w:line="256" w:lineRule="auto"/>
        <w:ind w:left="115" w:right="325"/>
        <w:jc w:val="both"/>
        <w:rPr>
          <w:rFonts w:asciiTheme="majorHAnsi" w:hAnsiTheme="majorHAnsi"/>
          <w:sz w:val="24"/>
          <w:szCs w:val="24"/>
        </w:rPr>
      </w:pPr>
    </w:p>
    <w:p w14:paraId="1481D816" w14:textId="77777777" w:rsidR="00862EEF" w:rsidRDefault="00862EEF" w:rsidP="00FE785D">
      <w:pPr>
        <w:spacing w:before="124" w:line="256" w:lineRule="auto"/>
        <w:ind w:left="115" w:right="325"/>
        <w:jc w:val="both"/>
        <w:rPr>
          <w:rFonts w:asciiTheme="majorHAnsi" w:hAnsiTheme="majorHAnsi"/>
          <w:sz w:val="24"/>
          <w:szCs w:val="24"/>
        </w:rPr>
      </w:pPr>
    </w:p>
    <w:p w14:paraId="6DB1AE15" w14:textId="77777777" w:rsidR="00862EEF" w:rsidRDefault="00862EEF" w:rsidP="00FE785D">
      <w:pPr>
        <w:spacing w:before="124" w:line="256" w:lineRule="auto"/>
        <w:ind w:left="115" w:right="325"/>
        <w:jc w:val="both"/>
        <w:rPr>
          <w:rFonts w:asciiTheme="majorHAnsi" w:hAnsiTheme="majorHAnsi"/>
          <w:sz w:val="24"/>
          <w:szCs w:val="24"/>
        </w:rPr>
      </w:pPr>
    </w:p>
    <w:p w14:paraId="747A37D1" w14:textId="77777777" w:rsidR="00862EEF" w:rsidRDefault="00862EEF" w:rsidP="00FE785D">
      <w:pPr>
        <w:spacing w:before="124" w:line="256" w:lineRule="auto"/>
        <w:ind w:left="115" w:right="325"/>
        <w:jc w:val="both"/>
        <w:rPr>
          <w:rFonts w:asciiTheme="majorHAnsi" w:hAnsiTheme="majorHAnsi"/>
          <w:sz w:val="24"/>
          <w:szCs w:val="24"/>
        </w:rPr>
      </w:pPr>
    </w:p>
    <w:p w14:paraId="448BEC75" w14:textId="77777777" w:rsidR="00862EEF" w:rsidRDefault="00862EEF" w:rsidP="00FE785D">
      <w:pPr>
        <w:spacing w:before="124" w:line="256" w:lineRule="auto"/>
        <w:ind w:left="115" w:right="325"/>
        <w:jc w:val="both"/>
        <w:rPr>
          <w:rFonts w:asciiTheme="majorHAnsi" w:hAnsiTheme="majorHAnsi"/>
          <w:sz w:val="24"/>
          <w:szCs w:val="24"/>
        </w:rPr>
      </w:pPr>
    </w:p>
    <w:p w14:paraId="2CCA707E" w14:textId="52475566" w:rsidR="00862EEF" w:rsidRPr="007A5088" w:rsidRDefault="00862EEF" w:rsidP="00FE785D">
      <w:pPr>
        <w:spacing w:before="124" w:line="256" w:lineRule="auto"/>
        <w:ind w:left="115" w:right="325"/>
        <w:jc w:val="both"/>
        <w:rPr>
          <w:rFonts w:asciiTheme="majorHAnsi" w:hAnsiTheme="majorHAnsi"/>
          <w:sz w:val="24"/>
          <w:szCs w:val="24"/>
        </w:rPr>
      </w:pPr>
    </w:p>
    <w:sectPr w:rsidR="00862EEF" w:rsidRPr="007A5088" w:rsidSect="006E5F09">
      <w:headerReference w:type="default" r:id="rId16"/>
      <w:footerReference w:type="default" r:id="rId17"/>
      <w:pgSz w:w="11906" w:h="16838"/>
      <w:pgMar w:top="157" w:right="1417" w:bottom="1417" w:left="1417" w:header="3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8DC689" w14:textId="77777777" w:rsidR="00F10798" w:rsidRDefault="00F10798" w:rsidP="00C770F8">
      <w:r>
        <w:separator/>
      </w:r>
    </w:p>
  </w:endnote>
  <w:endnote w:type="continuationSeparator" w:id="0">
    <w:p w14:paraId="33E0860C" w14:textId="77777777" w:rsidR="00F10798" w:rsidRDefault="00F10798" w:rsidP="00C77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Lucida Sans">
    <w:altName w:val="Microsoft Sans Serif"/>
    <w:charset w:val="EE"/>
    <w:family w:val="swiss"/>
    <w:pitch w:val="variable"/>
    <w:sig w:usb0="8100AAF7" w:usb1="0000807B" w:usb2="00000008" w:usb3="00000000" w:csb0="000100FF" w:csb1="00000000"/>
  </w:font>
  <w:font w:name="Arial Narrow">
    <w:panose1 w:val="020B0606020202030204"/>
    <w:charset w:val="EE"/>
    <w:family w:val="swiss"/>
    <w:pitch w:val="variable"/>
    <w:sig w:usb0="00000287" w:usb1="00000800" w:usb2="00000000" w:usb3="00000000" w:csb0="0000009F" w:csb1="00000000"/>
  </w:font>
  <w:font w:name="DejaVuSans">
    <w:altName w:val="Yu Gothic"/>
    <w:panose1 w:val="00000000000000000000"/>
    <w:charset w:val="80"/>
    <w:family w:val="auto"/>
    <w:notTrueType/>
    <w:pitch w:val="default"/>
    <w:sig w:usb0="00000001" w:usb1="08070000" w:usb2="00000010" w:usb3="00000000" w:csb0="00020000" w:csb1="00000000"/>
  </w:font>
  <w:font w:name="DejaVu Sans">
    <w:charset w:val="EE"/>
    <w:family w:val="swiss"/>
    <w:pitch w:val="variable"/>
    <w:sig w:usb0="E7002EFF" w:usb1="D200FDFF" w:usb2="0A246029" w:usb3="00000000" w:csb0="000001FF" w:csb1="00000000"/>
  </w:font>
  <w:font w:name="CIDFont+F1">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74860"/>
      <w:docPartObj>
        <w:docPartGallery w:val="Page Numbers (Bottom of Page)"/>
        <w:docPartUnique/>
      </w:docPartObj>
    </w:sdtPr>
    <w:sdtEndPr/>
    <w:sdtContent>
      <w:p w14:paraId="2D41794E" w14:textId="58B147D3" w:rsidR="00F858D9" w:rsidRDefault="00F858D9" w:rsidP="0036691B">
        <w:pPr>
          <w:pStyle w:val="Stopka"/>
          <w:tabs>
            <w:tab w:val="clear" w:pos="4536"/>
            <w:tab w:val="center" w:pos="3969"/>
          </w:tabs>
          <w:jc w:val="right"/>
        </w:pPr>
        <w:r>
          <w:fldChar w:fldCharType="begin"/>
        </w:r>
        <w:r>
          <w:instrText xml:space="preserve"> PAGE   \* MERGEFORMAT </w:instrText>
        </w:r>
        <w:r>
          <w:fldChar w:fldCharType="separate"/>
        </w:r>
        <w:r w:rsidR="00AC0AE5">
          <w:rPr>
            <w:noProof/>
          </w:rPr>
          <w:t>20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C4EA2D" w14:textId="77777777" w:rsidR="00F10798" w:rsidRDefault="00F10798" w:rsidP="00C770F8">
      <w:r>
        <w:separator/>
      </w:r>
    </w:p>
  </w:footnote>
  <w:footnote w:type="continuationSeparator" w:id="0">
    <w:p w14:paraId="51406D3C" w14:textId="77777777" w:rsidR="00F10798" w:rsidRDefault="00F10798" w:rsidP="00C770F8">
      <w:r>
        <w:continuationSeparator/>
      </w:r>
    </w:p>
  </w:footnote>
  <w:footnote w:id="1">
    <w:p w14:paraId="70031AE1" w14:textId="77777777" w:rsidR="00F858D9" w:rsidRDefault="00F858D9" w:rsidP="000F07A2">
      <w:pPr>
        <w:pStyle w:val="Tekstprzypisudolnego"/>
      </w:pPr>
      <w:r>
        <w:rPr>
          <w:rStyle w:val="Odwoanieprzypisudolnego"/>
        </w:rPr>
        <w:footnoteRef/>
      </w:r>
      <w:r>
        <w:t xml:space="preserve"> Wykaz poszczególnych dokumentów i oświadczeń składanych w postępowaniu oraz ich forma, sposób sporządzania i przekazywania zostały określone przez </w:t>
      </w:r>
      <w:r w:rsidRPr="00EA6B62">
        <w:t>Zamawiającego w rozdz. X</w:t>
      </w:r>
      <w:r>
        <w:t>V</w:t>
      </w:r>
      <w:r w:rsidRPr="00EA6B62">
        <w:t>I SWZ.</w:t>
      </w:r>
    </w:p>
  </w:footnote>
  <w:footnote w:id="2">
    <w:p w14:paraId="422B14E3" w14:textId="77777777" w:rsidR="00F858D9" w:rsidRDefault="00F858D9" w:rsidP="000F07A2">
      <w:pPr>
        <w:pStyle w:val="Tekstprzypisudolnego"/>
      </w:pPr>
      <w:r>
        <w:rPr>
          <w:rStyle w:val="Odwoanieprzypisudolnego"/>
        </w:rPr>
        <w:footnoteRef/>
      </w:r>
      <w:r>
        <w:t xml:space="preserve"> Wykaz poszczególnych informacji, dokumentów i oświadczeń składanych w postępowaniu oraz ich forma, sposób sporządzania i przekazywania zostały określone przez Zamawiającego w rozdz. XVI  SWZ</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682DD" w14:textId="0E75756D" w:rsidR="00F858D9" w:rsidRPr="00250195" w:rsidRDefault="00F858D9" w:rsidP="004D7BA3">
    <w:pPr>
      <w:pStyle w:val="Nagwek"/>
      <w:tabs>
        <w:tab w:val="clear" w:pos="9072"/>
      </w:tabs>
      <w:rPr>
        <w:noProof/>
        <w:sz w:val="18"/>
      </w:rPr>
    </w:pPr>
    <w:r>
      <w:rPr>
        <w:noProof/>
        <w:lang w:eastAsia="pl-PL"/>
      </w:rPr>
      <w:drawing>
        <wp:inline distT="0" distB="0" distL="0" distR="0" wp14:anchorId="0D44A31A" wp14:editId="1D31DE4F">
          <wp:extent cx="5686425" cy="603106"/>
          <wp:effectExtent l="0" t="0" r="0" b="6985"/>
          <wp:docPr id="574976786" name="Obraz 5749767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976786" name="Obraz 57497678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443" cy="610956"/>
                  </a:xfrm>
                  <a:prstGeom prst="rect">
                    <a:avLst/>
                  </a:prstGeom>
                  <a:noFill/>
                  <a:ln>
                    <a:noFill/>
                  </a:ln>
                </pic:spPr>
              </pic:pic>
            </a:graphicData>
          </a:graphic>
        </wp:inline>
      </w:drawing>
    </w:r>
  </w:p>
  <w:p w14:paraId="17916F3F" w14:textId="66BE5FD4" w:rsidR="00F858D9" w:rsidRDefault="00F858D9" w:rsidP="006E5F09">
    <w:pPr>
      <w:pStyle w:val="Nagwek"/>
      <w:tabs>
        <w:tab w:val="clear" w:pos="4536"/>
        <w:tab w:val="clear" w:pos="9072"/>
        <w:tab w:val="left" w:pos="2835"/>
      </w:tabs>
      <w:ind w:left="1134" w:hanging="425"/>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00000008"/>
    <w:name w:val="WW8Num13"/>
    <w:lvl w:ilvl="0">
      <w:start w:val="1"/>
      <w:numFmt w:val="bullet"/>
      <w:lvlText w:val=""/>
      <w:lvlJc w:val="left"/>
      <w:pPr>
        <w:tabs>
          <w:tab w:val="num" w:pos="0"/>
        </w:tabs>
        <w:ind w:left="1789" w:hanging="360"/>
      </w:pPr>
      <w:rPr>
        <w:rFonts w:ascii="Wingdings" w:hAnsi="Wingdings" w:cs="Wingdings" w:hint="default"/>
        <w:sz w:val="22"/>
        <w:szCs w:val="22"/>
      </w:rPr>
    </w:lvl>
  </w:abstractNum>
  <w:abstractNum w:abstractNumId="1" w15:restartNumberingAfterBreak="0">
    <w:nsid w:val="00000011"/>
    <w:multiLevelType w:val="multilevel"/>
    <w:tmpl w:val="00000011"/>
    <w:name w:val="WW8Num24"/>
    <w:lvl w:ilvl="0">
      <w:start w:val="13"/>
      <w:numFmt w:val="upperRoman"/>
      <w:lvlText w:val="%1."/>
      <w:lvlJc w:val="left"/>
      <w:pPr>
        <w:tabs>
          <w:tab w:val="num" w:pos="0"/>
        </w:tabs>
        <w:ind w:left="1080" w:hanging="720"/>
      </w:pPr>
      <w:rPr>
        <w:rFonts w:hint="default"/>
        <w:b/>
      </w:rPr>
    </w:lvl>
    <w:lvl w:ilvl="1">
      <w:start w:val="18"/>
      <w:numFmt w:val="upperRoman"/>
      <w:lvlText w:val="%2)"/>
      <w:lvlJc w:val="left"/>
      <w:pPr>
        <w:tabs>
          <w:tab w:val="num" w:pos="0"/>
        </w:tabs>
        <w:ind w:left="1800" w:hanging="720"/>
      </w:pPr>
      <w:rPr>
        <w:rFont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eastAsia="Times New Roman" w:cs="Arial"/>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19"/>
    <w:multiLevelType w:val="singleLevel"/>
    <w:tmpl w:val="00000019"/>
    <w:name w:val="WW8Num35"/>
    <w:lvl w:ilvl="0">
      <w:start w:val="1"/>
      <w:numFmt w:val="lowerLetter"/>
      <w:lvlText w:val="%1)"/>
      <w:lvlJc w:val="left"/>
      <w:pPr>
        <w:tabs>
          <w:tab w:val="num" w:pos="0"/>
        </w:tabs>
        <w:ind w:left="1069" w:hanging="360"/>
      </w:pPr>
    </w:lvl>
  </w:abstractNum>
  <w:abstractNum w:abstractNumId="3" w15:restartNumberingAfterBreak="0">
    <w:nsid w:val="0000001B"/>
    <w:multiLevelType w:val="multilevel"/>
    <w:tmpl w:val="0000001B"/>
    <w:name w:val="WW8Num27"/>
    <w:lvl w:ilvl="0">
      <w:start w:val="1"/>
      <w:numFmt w:val="bullet"/>
      <w:lvlText w:val=""/>
      <w:lvlJc w:val="left"/>
      <w:pPr>
        <w:tabs>
          <w:tab w:val="num" w:pos="720"/>
        </w:tabs>
        <w:ind w:left="720" w:hanging="360"/>
      </w:pPr>
      <w:rPr>
        <w:rFonts w:ascii="Symbol" w:hAnsi="Symbol" w:cs="Symbol"/>
        <w:kern w:val="1"/>
        <w:sz w:val="20"/>
        <w:szCs w:val="22"/>
        <w:shd w:val="clear" w:color="auto" w:fill="FFFFFF"/>
        <w:lang w:eastAsia="pl-PL" w:bidi="ar-SA"/>
      </w:rPr>
    </w:lvl>
    <w:lvl w:ilvl="1">
      <w:numFmt w:val="bullet"/>
      <w:lvlText w:val="o"/>
      <w:lvlJc w:val="left"/>
      <w:pPr>
        <w:tabs>
          <w:tab w:val="num" w:pos="1440"/>
        </w:tabs>
        <w:ind w:left="1440" w:hanging="360"/>
      </w:pPr>
      <w:rPr>
        <w:rFonts w:ascii="Courier New" w:hAnsi="Courier New" w:cs="Courier New"/>
        <w:sz w:val="20"/>
      </w:rPr>
    </w:lvl>
    <w:lvl w:ilvl="2">
      <w:numFmt w:val="bullet"/>
      <w:lvlText w:val=""/>
      <w:lvlJc w:val="left"/>
      <w:pPr>
        <w:tabs>
          <w:tab w:val="num" w:pos="2160"/>
        </w:tabs>
        <w:ind w:left="2160" w:hanging="360"/>
      </w:pPr>
      <w:rPr>
        <w:rFonts w:ascii="Wingdings" w:hAnsi="Wingdings" w:cs="Wingdings"/>
        <w:sz w:val="20"/>
      </w:rPr>
    </w:lvl>
    <w:lvl w:ilvl="3">
      <w:numFmt w:val="bullet"/>
      <w:lvlText w:val=""/>
      <w:lvlJc w:val="left"/>
      <w:pPr>
        <w:tabs>
          <w:tab w:val="num" w:pos="2880"/>
        </w:tabs>
        <w:ind w:left="2880" w:hanging="360"/>
      </w:pPr>
      <w:rPr>
        <w:rFonts w:ascii="Wingdings" w:hAnsi="Wingdings" w:cs="Wingdings"/>
        <w:sz w:val="20"/>
      </w:rPr>
    </w:lvl>
    <w:lvl w:ilvl="4">
      <w:numFmt w:val="bullet"/>
      <w:lvlText w:val=""/>
      <w:lvlJc w:val="left"/>
      <w:pPr>
        <w:tabs>
          <w:tab w:val="num" w:pos="3600"/>
        </w:tabs>
        <w:ind w:left="3600" w:hanging="360"/>
      </w:pPr>
      <w:rPr>
        <w:rFonts w:ascii="Wingdings" w:hAnsi="Wingdings" w:cs="Wingdings"/>
        <w:sz w:val="20"/>
      </w:rPr>
    </w:lvl>
    <w:lvl w:ilvl="5">
      <w:numFmt w:val="bullet"/>
      <w:lvlText w:val=""/>
      <w:lvlJc w:val="left"/>
      <w:pPr>
        <w:tabs>
          <w:tab w:val="num" w:pos="4320"/>
        </w:tabs>
        <w:ind w:left="4320" w:hanging="360"/>
      </w:pPr>
      <w:rPr>
        <w:rFonts w:ascii="Wingdings" w:hAnsi="Wingdings" w:cs="Wingdings"/>
        <w:sz w:val="20"/>
      </w:rPr>
    </w:lvl>
    <w:lvl w:ilvl="6">
      <w:numFmt w:val="bullet"/>
      <w:lvlText w:val=""/>
      <w:lvlJc w:val="left"/>
      <w:pPr>
        <w:tabs>
          <w:tab w:val="num" w:pos="5040"/>
        </w:tabs>
        <w:ind w:left="5040" w:hanging="360"/>
      </w:pPr>
      <w:rPr>
        <w:rFonts w:ascii="Wingdings" w:hAnsi="Wingdings" w:cs="Wingdings"/>
        <w:sz w:val="20"/>
      </w:rPr>
    </w:lvl>
    <w:lvl w:ilvl="7">
      <w:numFmt w:val="bullet"/>
      <w:lvlText w:val=""/>
      <w:lvlJc w:val="left"/>
      <w:pPr>
        <w:tabs>
          <w:tab w:val="num" w:pos="5760"/>
        </w:tabs>
        <w:ind w:left="5760" w:hanging="360"/>
      </w:pPr>
      <w:rPr>
        <w:rFonts w:ascii="Wingdings" w:hAnsi="Wingdings" w:cs="Wingdings"/>
        <w:sz w:val="20"/>
      </w:rPr>
    </w:lvl>
    <w:lvl w:ilvl="8">
      <w:numFmt w:val="bullet"/>
      <w:lvlText w:val=""/>
      <w:lvlJc w:val="left"/>
      <w:pPr>
        <w:tabs>
          <w:tab w:val="num" w:pos="6480"/>
        </w:tabs>
        <w:ind w:left="6480" w:hanging="360"/>
      </w:pPr>
      <w:rPr>
        <w:rFonts w:ascii="Wingdings" w:hAnsi="Wingdings" w:cs="Wingdings"/>
        <w:sz w:val="20"/>
      </w:rPr>
    </w:lvl>
  </w:abstractNum>
  <w:abstractNum w:abstractNumId="4" w15:restartNumberingAfterBreak="0">
    <w:nsid w:val="0000001C"/>
    <w:multiLevelType w:val="singleLevel"/>
    <w:tmpl w:val="0000001C"/>
    <w:name w:val="WW8Num39"/>
    <w:lvl w:ilvl="0">
      <w:start w:val="1"/>
      <w:numFmt w:val="bullet"/>
      <w:lvlText w:val=""/>
      <w:lvlJc w:val="left"/>
      <w:pPr>
        <w:tabs>
          <w:tab w:val="num" w:pos="0"/>
        </w:tabs>
        <w:ind w:left="1485" w:hanging="360"/>
      </w:pPr>
      <w:rPr>
        <w:rFonts w:ascii="Symbol" w:hAnsi="Symbol" w:cs="Symbol" w:hint="default"/>
      </w:rPr>
    </w:lvl>
  </w:abstractNum>
  <w:abstractNum w:abstractNumId="5" w15:restartNumberingAfterBreak="0">
    <w:nsid w:val="00FD0EC7"/>
    <w:multiLevelType w:val="multilevel"/>
    <w:tmpl w:val="0F94E904"/>
    <w:name w:val="WW8Num49"/>
    <w:lvl w:ilvl="0">
      <w:start w:val="1"/>
      <w:numFmt w:val="decimal"/>
      <w:lvlText w:val="%1."/>
      <w:lvlJc w:val="left"/>
      <w:pPr>
        <w:ind w:left="3054" w:hanging="360"/>
      </w:pPr>
    </w:lvl>
    <w:lvl w:ilvl="1">
      <w:start w:val="1"/>
      <w:numFmt w:val="lowerLetter"/>
      <w:lvlText w:val="%2."/>
      <w:lvlJc w:val="left"/>
      <w:pPr>
        <w:ind w:left="1080" w:hanging="360"/>
      </w:pPr>
    </w:lvl>
    <w:lvl w:ilvl="2">
      <w:start w:val="1"/>
      <w:numFmt w:val="lowerRoman"/>
      <w:lvlText w:val="%3."/>
      <w:lvlJc w:val="left"/>
      <w:pPr>
        <w:ind w:left="1801"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lef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left"/>
      <w:pPr>
        <w:ind w:left="6121" w:hanging="180"/>
      </w:pPr>
    </w:lvl>
  </w:abstractNum>
  <w:abstractNum w:abstractNumId="6" w15:restartNumberingAfterBreak="0">
    <w:nsid w:val="04351009"/>
    <w:multiLevelType w:val="hybridMultilevel"/>
    <w:tmpl w:val="AAE6ED0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08EF6FD8"/>
    <w:multiLevelType w:val="hybridMultilevel"/>
    <w:tmpl w:val="D3DE9E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862C78"/>
    <w:multiLevelType w:val="multilevel"/>
    <w:tmpl w:val="CB6A1EDA"/>
    <w:lvl w:ilvl="0">
      <w:start w:val="3"/>
      <w:numFmt w:val="decimal"/>
      <w:lvlText w:val="%1."/>
      <w:lvlJc w:val="left"/>
      <w:pPr>
        <w:ind w:left="720" w:hanging="360"/>
      </w:pPr>
      <w:rPr>
        <w:rFonts w:ascii="Times New Roman" w:hAnsi="Times New Roman"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0E5B5CE1"/>
    <w:multiLevelType w:val="multilevel"/>
    <w:tmpl w:val="E032806C"/>
    <w:lvl w:ilvl="0">
      <w:start w:val="1"/>
      <w:numFmt w:val="bullet"/>
      <w:lvlText w:val=""/>
      <w:lvlJc w:val="left"/>
      <w:pPr>
        <w:ind w:left="1485" w:hanging="360"/>
      </w:pPr>
      <w:rPr>
        <w:rFonts w:ascii="Symbol" w:hAnsi="Symbol" w:cs="Symbol" w:hint="default"/>
        <w:sz w:val="22"/>
      </w:rPr>
    </w:lvl>
    <w:lvl w:ilvl="1">
      <w:start w:val="1"/>
      <w:numFmt w:val="bullet"/>
      <w:lvlText w:val="o"/>
      <w:lvlJc w:val="left"/>
      <w:pPr>
        <w:ind w:left="2205" w:hanging="360"/>
      </w:pPr>
      <w:rPr>
        <w:rFonts w:ascii="Courier New" w:hAnsi="Courier New" w:cs="Courier New" w:hint="default"/>
      </w:rPr>
    </w:lvl>
    <w:lvl w:ilvl="2">
      <w:start w:val="1"/>
      <w:numFmt w:val="bullet"/>
      <w:lvlText w:val=""/>
      <w:lvlJc w:val="left"/>
      <w:pPr>
        <w:ind w:left="2925" w:hanging="360"/>
      </w:pPr>
      <w:rPr>
        <w:rFonts w:ascii="Wingdings" w:hAnsi="Wingdings" w:cs="Wingdings" w:hint="default"/>
      </w:rPr>
    </w:lvl>
    <w:lvl w:ilvl="3">
      <w:start w:val="1"/>
      <w:numFmt w:val="bullet"/>
      <w:lvlText w:val=""/>
      <w:lvlJc w:val="left"/>
      <w:pPr>
        <w:ind w:left="3645" w:hanging="360"/>
      </w:pPr>
      <w:rPr>
        <w:rFonts w:ascii="Symbol" w:hAnsi="Symbol" w:cs="Symbol" w:hint="default"/>
      </w:rPr>
    </w:lvl>
    <w:lvl w:ilvl="4">
      <w:start w:val="1"/>
      <w:numFmt w:val="bullet"/>
      <w:lvlText w:val="o"/>
      <w:lvlJc w:val="left"/>
      <w:pPr>
        <w:ind w:left="4365" w:hanging="360"/>
      </w:pPr>
      <w:rPr>
        <w:rFonts w:ascii="Courier New" w:hAnsi="Courier New" w:cs="Courier New" w:hint="default"/>
      </w:rPr>
    </w:lvl>
    <w:lvl w:ilvl="5">
      <w:start w:val="1"/>
      <w:numFmt w:val="bullet"/>
      <w:lvlText w:val=""/>
      <w:lvlJc w:val="left"/>
      <w:pPr>
        <w:ind w:left="5085" w:hanging="360"/>
      </w:pPr>
      <w:rPr>
        <w:rFonts w:ascii="Wingdings" w:hAnsi="Wingdings" w:cs="Wingdings" w:hint="default"/>
      </w:rPr>
    </w:lvl>
    <w:lvl w:ilvl="6">
      <w:start w:val="1"/>
      <w:numFmt w:val="bullet"/>
      <w:lvlText w:val=""/>
      <w:lvlJc w:val="left"/>
      <w:pPr>
        <w:ind w:left="5805" w:hanging="360"/>
      </w:pPr>
      <w:rPr>
        <w:rFonts w:ascii="Symbol" w:hAnsi="Symbol" w:cs="Symbol" w:hint="default"/>
      </w:rPr>
    </w:lvl>
    <w:lvl w:ilvl="7">
      <w:start w:val="1"/>
      <w:numFmt w:val="bullet"/>
      <w:lvlText w:val="o"/>
      <w:lvlJc w:val="left"/>
      <w:pPr>
        <w:ind w:left="6525" w:hanging="360"/>
      </w:pPr>
      <w:rPr>
        <w:rFonts w:ascii="Courier New" w:hAnsi="Courier New" w:cs="Courier New" w:hint="default"/>
      </w:rPr>
    </w:lvl>
    <w:lvl w:ilvl="8">
      <w:start w:val="1"/>
      <w:numFmt w:val="bullet"/>
      <w:lvlText w:val=""/>
      <w:lvlJc w:val="left"/>
      <w:pPr>
        <w:ind w:left="7245" w:hanging="360"/>
      </w:pPr>
      <w:rPr>
        <w:rFonts w:ascii="Wingdings" w:hAnsi="Wingdings" w:cs="Wingdings" w:hint="default"/>
      </w:rPr>
    </w:lvl>
  </w:abstractNum>
  <w:abstractNum w:abstractNumId="10" w15:restartNumberingAfterBreak="0">
    <w:nsid w:val="14B0699D"/>
    <w:multiLevelType w:val="multilevel"/>
    <w:tmpl w:val="0978BBFC"/>
    <w:lvl w:ilvl="0">
      <w:start w:val="4"/>
      <w:numFmt w:val="upperRoman"/>
      <w:lvlText w:val="%1."/>
      <w:lvlJc w:val="left"/>
      <w:pPr>
        <w:ind w:left="720" w:hanging="720"/>
      </w:pPr>
      <w:rPr>
        <w:rFonts w:cs="Times New Roman"/>
        <w:b/>
        <w:color w:val="auto"/>
      </w:rPr>
    </w:lvl>
    <w:lvl w:ilvl="1">
      <w:start w:val="1"/>
      <w:numFmt w:val="lowerLetter"/>
      <w:lvlText w:val="%2)"/>
      <w:lvlJc w:val="left"/>
      <w:pPr>
        <w:ind w:left="1211" w:hanging="360"/>
      </w:pPr>
      <w:rPr>
        <w:rFonts w:cs="Times New Roman"/>
        <w:sz w:val="22"/>
      </w:rPr>
    </w:lvl>
    <w:lvl w:ilvl="2">
      <w:start w:val="1"/>
      <w:numFmt w:val="decimal"/>
      <w:lvlText w:val="%3)"/>
      <w:lvlJc w:val="left"/>
      <w:pPr>
        <w:ind w:left="1070" w:hanging="360"/>
      </w:pPr>
      <w:rPr>
        <w:rFonts w:eastAsia="Times New Roman" w:cs="Arial"/>
        <w:b w:val="0"/>
      </w:rPr>
    </w:lvl>
    <w:lvl w:ilvl="3">
      <w:start w:val="1"/>
      <w:numFmt w:val="decimal"/>
      <w:lvlText w:val="%4."/>
      <w:lvlJc w:val="left"/>
      <w:pPr>
        <w:ind w:left="360" w:hanging="360"/>
      </w:pPr>
      <w:rPr>
        <w:rFonts w:ascii="Times New Roman" w:hAnsi="Times New Roman" w:cs="Times New Roman"/>
        <w:b w:val="0"/>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644" w:hanging="360"/>
      </w:pPr>
      <w:rPr>
        <w:rFonts w:ascii="Times New Roman" w:hAnsi="Times New Roman"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1" w15:restartNumberingAfterBreak="0">
    <w:nsid w:val="1AF8454E"/>
    <w:multiLevelType w:val="hybridMultilevel"/>
    <w:tmpl w:val="C13806D6"/>
    <w:lvl w:ilvl="0" w:tplc="A036B828">
      <w:start w:val="2"/>
      <w:numFmt w:val="decimal"/>
      <w:lvlText w:val="%1)"/>
      <w:lvlJc w:val="left"/>
      <w:pPr>
        <w:ind w:left="720" w:hanging="360"/>
      </w:pPr>
      <w:rPr>
        <w:rFonts w:ascii="Times New Roman" w:hAnsi="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0B2EE9"/>
    <w:multiLevelType w:val="multilevel"/>
    <w:tmpl w:val="D7C42152"/>
    <w:lvl w:ilvl="0">
      <w:start w:val="1"/>
      <w:numFmt w:val="bullet"/>
      <w:lvlText w:val=""/>
      <w:lvlJc w:val="left"/>
      <w:pPr>
        <w:ind w:left="720" w:hanging="360"/>
      </w:pPr>
      <w:rPr>
        <w:rFonts w:ascii="Symbol" w:hAnsi="Symbol" w:cs="Symbol"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221D6949"/>
    <w:multiLevelType w:val="multilevel"/>
    <w:tmpl w:val="AE5EF108"/>
    <w:lvl w:ilvl="0">
      <w:start w:val="1"/>
      <w:numFmt w:val="decimal"/>
      <w:lvlText w:val="%1."/>
      <w:lvlJc w:val="left"/>
      <w:pPr>
        <w:ind w:left="720" w:hanging="360"/>
      </w:pPr>
      <w:rPr>
        <w:rFonts w:ascii="Times New Roman" w:hAnsi="Times New Roman"/>
        <w:b/>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rPr>
        <w:rFonts w:ascii="Times New Roman" w:eastAsia="Times New Roman" w:hAnsi="Times New Roman" w:cs="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57418C9"/>
    <w:multiLevelType w:val="multilevel"/>
    <w:tmpl w:val="03901D1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2BA76FF1"/>
    <w:multiLevelType w:val="multilevel"/>
    <w:tmpl w:val="8BEE9D4A"/>
    <w:lvl w:ilvl="0">
      <w:start w:val="1"/>
      <w:numFmt w:val="bullet"/>
      <w:lvlText w:val=""/>
      <w:lvlJc w:val="left"/>
      <w:pPr>
        <w:ind w:left="1440" w:hanging="360"/>
      </w:pPr>
      <w:rPr>
        <w:rFonts w:ascii="Wingdings" w:hAnsi="Wingdings" w:cs="Wingdings"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342658F3"/>
    <w:multiLevelType w:val="hybridMultilevel"/>
    <w:tmpl w:val="7C08AE14"/>
    <w:lvl w:ilvl="0" w:tplc="A17EEFF8">
      <w:start w:val="1"/>
      <w:numFmt w:val="decimal"/>
      <w:lvlText w:val="%1)"/>
      <w:lvlJc w:val="left"/>
      <w:pPr>
        <w:ind w:left="1065" w:hanging="360"/>
      </w:pPr>
      <w:rPr>
        <w:rFonts w:cs="Times New Roman" w:hint="default"/>
        <w:b w:val="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7" w15:restartNumberingAfterBreak="0">
    <w:nsid w:val="36145B33"/>
    <w:multiLevelType w:val="multilevel"/>
    <w:tmpl w:val="16C4DF2C"/>
    <w:lvl w:ilvl="0">
      <w:start w:val="1"/>
      <w:numFmt w:val="lowerLetter"/>
      <w:lvlText w:val="%1."/>
      <w:lvlJc w:val="left"/>
      <w:pPr>
        <w:ind w:left="720" w:hanging="360"/>
      </w:pPr>
      <w:rPr>
        <w:rFonts w:ascii="Times New Roman" w:hAnsi="Times New Roman"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398A182A"/>
    <w:multiLevelType w:val="hybridMultilevel"/>
    <w:tmpl w:val="AE7AFA48"/>
    <w:lvl w:ilvl="0" w:tplc="5574B77C">
      <w:start w:val="1"/>
      <w:numFmt w:val="decimal"/>
      <w:lvlText w:val="%1)"/>
      <w:lvlJc w:val="left"/>
      <w:pPr>
        <w:ind w:left="927" w:hanging="360"/>
      </w:pPr>
      <w:rPr>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3A5338D2"/>
    <w:multiLevelType w:val="multilevel"/>
    <w:tmpl w:val="F9085528"/>
    <w:lvl w:ilvl="0">
      <w:start w:val="8"/>
      <w:numFmt w:val="decimal"/>
      <w:lvlText w:val="%1."/>
      <w:lvlJc w:val="left"/>
      <w:pPr>
        <w:ind w:left="360" w:hanging="360"/>
      </w:pPr>
      <w:rPr>
        <w:rFonts w:ascii="Times New Roman" w:eastAsia="Times New Roman" w:hAnsi="Times New Roman" w:cs="Arial"/>
        <w:b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3BD05941"/>
    <w:multiLevelType w:val="multilevel"/>
    <w:tmpl w:val="A9A6EE10"/>
    <w:lvl w:ilvl="0">
      <w:start w:val="1"/>
      <w:numFmt w:val="decimal"/>
      <w:lvlText w:val="%1."/>
      <w:lvlJc w:val="left"/>
      <w:pPr>
        <w:ind w:left="360" w:hanging="360"/>
      </w:pPr>
      <w:rPr>
        <w:rFonts w:ascii="Times New Roman" w:eastAsia="Times New Roman" w:hAnsi="Times New Roman" w:cs="Arial"/>
        <w:b w:val="0"/>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3C65401B"/>
    <w:multiLevelType w:val="hybridMultilevel"/>
    <w:tmpl w:val="EC365A6A"/>
    <w:lvl w:ilvl="0" w:tplc="D62CFF1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2" w15:restartNumberingAfterBreak="0">
    <w:nsid w:val="3F270E37"/>
    <w:multiLevelType w:val="hybridMultilevel"/>
    <w:tmpl w:val="2FEE1A2C"/>
    <w:lvl w:ilvl="0" w:tplc="4088151E">
      <w:start w:val="1"/>
      <w:numFmt w:val="decimal"/>
      <w:lvlText w:val="%1."/>
      <w:lvlJc w:val="left"/>
      <w:pPr>
        <w:ind w:left="682" w:hanging="274"/>
      </w:pPr>
      <w:rPr>
        <w:rFonts w:hint="default"/>
        <w:spacing w:val="-28"/>
        <w:w w:val="99"/>
        <w:lang w:val="pl-PL" w:eastAsia="en-US" w:bidi="ar-SA"/>
      </w:rPr>
    </w:lvl>
    <w:lvl w:ilvl="1" w:tplc="859C286C">
      <w:numFmt w:val="bullet"/>
      <w:lvlText w:val="•"/>
      <w:lvlJc w:val="left"/>
      <w:pPr>
        <w:ind w:left="1608" w:hanging="274"/>
      </w:pPr>
      <w:rPr>
        <w:rFonts w:hint="default"/>
        <w:lang w:val="pl-PL" w:eastAsia="en-US" w:bidi="ar-SA"/>
      </w:rPr>
    </w:lvl>
    <w:lvl w:ilvl="2" w:tplc="3F46B5DA">
      <w:numFmt w:val="bullet"/>
      <w:lvlText w:val="•"/>
      <w:lvlJc w:val="left"/>
      <w:pPr>
        <w:ind w:left="2537" w:hanging="274"/>
      </w:pPr>
      <w:rPr>
        <w:rFonts w:hint="default"/>
        <w:lang w:val="pl-PL" w:eastAsia="en-US" w:bidi="ar-SA"/>
      </w:rPr>
    </w:lvl>
    <w:lvl w:ilvl="3" w:tplc="18C6BB34">
      <w:numFmt w:val="bullet"/>
      <w:lvlText w:val="•"/>
      <w:lvlJc w:val="left"/>
      <w:pPr>
        <w:ind w:left="3465" w:hanging="274"/>
      </w:pPr>
      <w:rPr>
        <w:rFonts w:hint="default"/>
        <w:lang w:val="pl-PL" w:eastAsia="en-US" w:bidi="ar-SA"/>
      </w:rPr>
    </w:lvl>
    <w:lvl w:ilvl="4" w:tplc="2B442894">
      <w:numFmt w:val="bullet"/>
      <w:lvlText w:val="•"/>
      <w:lvlJc w:val="left"/>
      <w:pPr>
        <w:ind w:left="4394" w:hanging="274"/>
      </w:pPr>
      <w:rPr>
        <w:rFonts w:hint="default"/>
        <w:lang w:val="pl-PL" w:eastAsia="en-US" w:bidi="ar-SA"/>
      </w:rPr>
    </w:lvl>
    <w:lvl w:ilvl="5" w:tplc="3EA6DD42">
      <w:numFmt w:val="bullet"/>
      <w:lvlText w:val="•"/>
      <w:lvlJc w:val="left"/>
      <w:pPr>
        <w:ind w:left="5323" w:hanging="274"/>
      </w:pPr>
      <w:rPr>
        <w:rFonts w:hint="default"/>
        <w:lang w:val="pl-PL" w:eastAsia="en-US" w:bidi="ar-SA"/>
      </w:rPr>
    </w:lvl>
    <w:lvl w:ilvl="6" w:tplc="E0500ABA">
      <w:numFmt w:val="bullet"/>
      <w:lvlText w:val="•"/>
      <w:lvlJc w:val="left"/>
      <w:pPr>
        <w:ind w:left="6251" w:hanging="274"/>
      </w:pPr>
      <w:rPr>
        <w:rFonts w:hint="default"/>
        <w:lang w:val="pl-PL" w:eastAsia="en-US" w:bidi="ar-SA"/>
      </w:rPr>
    </w:lvl>
    <w:lvl w:ilvl="7" w:tplc="BED44002">
      <w:numFmt w:val="bullet"/>
      <w:lvlText w:val="•"/>
      <w:lvlJc w:val="left"/>
      <w:pPr>
        <w:ind w:left="7180" w:hanging="274"/>
      </w:pPr>
      <w:rPr>
        <w:rFonts w:hint="default"/>
        <w:lang w:val="pl-PL" w:eastAsia="en-US" w:bidi="ar-SA"/>
      </w:rPr>
    </w:lvl>
    <w:lvl w:ilvl="8" w:tplc="F77A9C78">
      <w:numFmt w:val="bullet"/>
      <w:lvlText w:val="•"/>
      <w:lvlJc w:val="left"/>
      <w:pPr>
        <w:ind w:left="8109" w:hanging="274"/>
      </w:pPr>
      <w:rPr>
        <w:rFonts w:hint="default"/>
        <w:lang w:val="pl-PL" w:eastAsia="en-US" w:bidi="ar-SA"/>
      </w:rPr>
    </w:lvl>
  </w:abstractNum>
  <w:abstractNum w:abstractNumId="23" w15:restartNumberingAfterBreak="0">
    <w:nsid w:val="447E472D"/>
    <w:multiLevelType w:val="hybridMultilevel"/>
    <w:tmpl w:val="0B70324C"/>
    <w:lvl w:ilvl="0" w:tplc="0415000F">
      <w:start w:val="14"/>
      <w:numFmt w:val="decimal"/>
      <w:lvlText w:val="%1."/>
      <w:lvlJc w:val="left"/>
      <w:pPr>
        <w:ind w:left="720" w:hanging="360"/>
      </w:pPr>
      <w:rPr>
        <w:rFonts w:hint="default"/>
        <w:b w:val="0"/>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88027F6"/>
    <w:multiLevelType w:val="multilevel"/>
    <w:tmpl w:val="980A58EE"/>
    <w:lvl w:ilvl="0">
      <w:start w:val="1"/>
      <w:numFmt w:val="decimal"/>
      <w:lvlText w:val="%1."/>
      <w:lvlJc w:val="left"/>
      <w:pPr>
        <w:ind w:left="720" w:hanging="360"/>
      </w:pPr>
      <w:rPr>
        <w:rFonts w:cs="Times New Roman"/>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496A3783"/>
    <w:multiLevelType w:val="multilevel"/>
    <w:tmpl w:val="C248D2B8"/>
    <w:lvl w:ilvl="0">
      <w:start w:val="1"/>
      <w:numFmt w:val="bullet"/>
      <w:lvlText w:val=""/>
      <w:lvlJc w:val="left"/>
      <w:pPr>
        <w:ind w:left="1440" w:hanging="360"/>
      </w:pPr>
      <w:rPr>
        <w:rFonts w:ascii="Wingdings" w:hAnsi="Wingdings" w:cs="Wingdings"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4FAE1C35"/>
    <w:multiLevelType w:val="multilevel"/>
    <w:tmpl w:val="96909DEC"/>
    <w:lvl w:ilvl="0">
      <w:start w:val="4"/>
      <w:numFmt w:val="upperRoman"/>
      <w:lvlText w:val="%1."/>
      <w:lvlJc w:val="left"/>
      <w:pPr>
        <w:ind w:left="720" w:hanging="720"/>
      </w:pPr>
      <w:rPr>
        <w:rFonts w:cs="Times New Roman"/>
        <w:b/>
        <w:color w:val="auto"/>
      </w:rPr>
    </w:lvl>
    <w:lvl w:ilvl="1">
      <w:start w:val="1"/>
      <w:numFmt w:val="lowerLetter"/>
      <w:lvlText w:val="%2)"/>
      <w:lvlJc w:val="left"/>
      <w:pPr>
        <w:ind w:left="1211" w:hanging="360"/>
      </w:pPr>
      <w:rPr>
        <w:rFonts w:cs="Times New Roman"/>
      </w:rPr>
    </w:lvl>
    <w:lvl w:ilvl="2">
      <w:start w:val="1"/>
      <w:numFmt w:val="decimal"/>
      <w:lvlText w:val="%3)"/>
      <w:lvlJc w:val="left"/>
      <w:pPr>
        <w:ind w:left="1070" w:hanging="360"/>
      </w:pPr>
      <w:rPr>
        <w:rFonts w:ascii="Times New Roman" w:hAnsi="Times New Roman" w:cs="Times New Roman"/>
        <w:b/>
        <w:sz w:val="22"/>
        <w:szCs w:val="22"/>
      </w:rPr>
    </w:lvl>
    <w:lvl w:ilvl="3">
      <w:start w:val="1"/>
      <w:numFmt w:val="decimal"/>
      <w:lvlText w:val="%4."/>
      <w:lvlJc w:val="left"/>
      <w:pPr>
        <w:ind w:left="927" w:hanging="360"/>
      </w:pPr>
      <w:rPr>
        <w:rFonts w:cs="Times New Roman"/>
        <w:b w:val="0"/>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644"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7" w15:restartNumberingAfterBreak="0">
    <w:nsid w:val="51D80CB8"/>
    <w:multiLevelType w:val="hybridMultilevel"/>
    <w:tmpl w:val="D6ECB5A6"/>
    <w:lvl w:ilvl="0" w:tplc="0415000D">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8" w15:restartNumberingAfterBreak="0">
    <w:nsid w:val="51F034B0"/>
    <w:multiLevelType w:val="hybridMultilevel"/>
    <w:tmpl w:val="0598D4AC"/>
    <w:lvl w:ilvl="0" w:tplc="62140D8C">
      <w:start w:val="1"/>
      <w:numFmt w:val="decimal"/>
      <w:lvlText w:val="%1."/>
      <w:lvlJc w:val="left"/>
      <w:pPr>
        <w:ind w:left="682" w:hanging="284"/>
      </w:pPr>
      <w:rPr>
        <w:rFonts w:ascii="Times New Roman" w:eastAsia="Times New Roman" w:hAnsi="Times New Roman" w:cs="Times New Roman" w:hint="default"/>
        <w:b/>
        <w:bCs/>
        <w:spacing w:val="-22"/>
        <w:w w:val="99"/>
        <w:sz w:val="24"/>
        <w:szCs w:val="24"/>
        <w:lang w:val="pl-PL" w:eastAsia="en-US" w:bidi="ar-SA"/>
      </w:rPr>
    </w:lvl>
    <w:lvl w:ilvl="1" w:tplc="0574A66E">
      <w:numFmt w:val="bullet"/>
      <w:lvlText w:val="•"/>
      <w:lvlJc w:val="left"/>
      <w:pPr>
        <w:ind w:left="1608" w:hanging="284"/>
      </w:pPr>
      <w:rPr>
        <w:rFonts w:hint="default"/>
        <w:lang w:val="pl-PL" w:eastAsia="en-US" w:bidi="ar-SA"/>
      </w:rPr>
    </w:lvl>
    <w:lvl w:ilvl="2" w:tplc="53369AD8">
      <w:numFmt w:val="bullet"/>
      <w:lvlText w:val="•"/>
      <w:lvlJc w:val="left"/>
      <w:pPr>
        <w:ind w:left="2537" w:hanging="284"/>
      </w:pPr>
      <w:rPr>
        <w:rFonts w:hint="default"/>
        <w:lang w:val="pl-PL" w:eastAsia="en-US" w:bidi="ar-SA"/>
      </w:rPr>
    </w:lvl>
    <w:lvl w:ilvl="3" w:tplc="F5F2E482">
      <w:numFmt w:val="bullet"/>
      <w:lvlText w:val="•"/>
      <w:lvlJc w:val="left"/>
      <w:pPr>
        <w:ind w:left="3465" w:hanging="284"/>
      </w:pPr>
      <w:rPr>
        <w:rFonts w:hint="default"/>
        <w:lang w:val="pl-PL" w:eastAsia="en-US" w:bidi="ar-SA"/>
      </w:rPr>
    </w:lvl>
    <w:lvl w:ilvl="4" w:tplc="07C8DB64">
      <w:numFmt w:val="bullet"/>
      <w:lvlText w:val="•"/>
      <w:lvlJc w:val="left"/>
      <w:pPr>
        <w:ind w:left="4394" w:hanging="284"/>
      </w:pPr>
      <w:rPr>
        <w:rFonts w:hint="default"/>
        <w:lang w:val="pl-PL" w:eastAsia="en-US" w:bidi="ar-SA"/>
      </w:rPr>
    </w:lvl>
    <w:lvl w:ilvl="5" w:tplc="1C788FF2">
      <w:numFmt w:val="bullet"/>
      <w:lvlText w:val="•"/>
      <w:lvlJc w:val="left"/>
      <w:pPr>
        <w:ind w:left="5323" w:hanging="284"/>
      </w:pPr>
      <w:rPr>
        <w:rFonts w:hint="default"/>
        <w:lang w:val="pl-PL" w:eastAsia="en-US" w:bidi="ar-SA"/>
      </w:rPr>
    </w:lvl>
    <w:lvl w:ilvl="6" w:tplc="99DC0FE8">
      <w:numFmt w:val="bullet"/>
      <w:lvlText w:val="•"/>
      <w:lvlJc w:val="left"/>
      <w:pPr>
        <w:ind w:left="6251" w:hanging="284"/>
      </w:pPr>
      <w:rPr>
        <w:rFonts w:hint="default"/>
        <w:lang w:val="pl-PL" w:eastAsia="en-US" w:bidi="ar-SA"/>
      </w:rPr>
    </w:lvl>
    <w:lvl w:ilvl="7" w:tplc="84067696">
      <w:numFmt w:val="bullet"/>
      <w:lvlText w:val="•"/>
      <w:lvlJc w:val="left"/>
      <w:pPr>
        <w:ind w:left="7180" w:hanging="284"/>
      </w:pPr>
      <w:rPr>
        <w:rFonts w:hint="default"/>
        <w:lang w:val="pl-PL" w:eastAsia="en-US" w:bidi="ar-SA"/>
      </w:rPr>
    </w:lvl>
    <w:lvl w:ilvl="8" w:tplc="C848EDCA">
      <w:numFmt w:val="bullet"/>
      <w:lvlText w:val="•"/>
      <w:lvlJc w:val="left"/>
      <w:pPr>
        <w:ind w:left="8109" w:hanging="284"/>
      </w:pPr>
      <w:rPr>
        <w:rFonts w:hint="default"/>
        <w:lang w:val="pl-PL" w:eastAsia="en-US" w:bidi="ar-SA"/>
      </w:rPr>
    </w:lvl>
  </w:abstractNum>
  <w:abstractNum w:abstractNumId="29" w15:restartNumberingAfterBreak="0">
    <w:nsid w:val="5A1E0B4E"/>
    <w:multiLevelType w:val="hybridMultilevel"/>
    <w:tmpl w:val="0ADA8C86"/>
    <w:lvl w:ilvl="0" w:tplc="AAECB4B6">
      <w:start w:val="3"/>
      <w:numFmt w:val="decimal"/>
      <w:lvlText w:val="%1."/>
      <w:lvlJc w:val="left"/>
      <w:pPr>
        <w:ind w:left="360" w:hanging="360"/>
      </w:pPr>
      <w:rPr>
        <w:rFonts w:hint="default"/>
        <w:b w:val="0"/>
      </w:rPr>
    </w:lvl>
    <w:lvl w:ilvl="1" w:tplc="4CE2EE0C" w:tentative="1">
      <w:start w:val="1"/>
      <w:numFmt w:val="lowerLetter"/>
      <w:lvlText w:val="%2."/>
      <w:lvlJc w:val="left"/>
      <w:pPr>
        <w:ind w:left="1440" w:hanging="360"/>
      </w:pPr>
    </w:lvl>
    <w:lvl w:ilvl="2" w:tplc="F368989C">
      <w:start w:val="1"/>
      <w:numFmt w:val="lowerRoman"/>
      <w:lvlText w:val="%3."/>
      <w:lvlJc w:val="right"/>
      <w:pPr>
        <w:ind w:left="2160" w:hanging="180"/>
      </w:pPr>
    </w:lvl>
    <w:lvl w:ilvl="3" w:tplc="FE1289B8">
      <w:start w:val="1"/>
      <w:numFmt w:val="decimal"/>
      <w:lvlText w:val="%4."/>
      <w:lvlJc w:val="left"/>
      <w:pPr>
        <w:ind w:left="2880" w:hanging="360"/>
      </w:pPr>
    </w:lvl>
    <w:lvl w:ilvl="4" w:tplc="F872BEBE" w:tentative="1">
      <w:start w:val="1"/>
      <w:numFmt w:val="lowerLetter"/>
      <w:lvlText w:val="%5."/>
      <w:lvlJc w:val="left"/>
      <w:pPr>
        <w:ind w:left="3600" w:hanging="360"/>
      </w:pPr>
    </w:lvl>
    <w:lvl w:ilvl="5" w:tplc="1846BCE6" w:tentative="1">
      <w:start w:val="1"/>
      <w:numFmt w:val="lowerRoman"/>
      <w:lvlText w:val="%6."/>
      <w:lvlJc w:val="right"/>
      <w:pPr>
        <w:ind w:left="4320" w:hanging="180"/>
      </w:pPr>
    </w:lvl>
    <w:lvl w:ilvl="6" w:tplc="53DC9F3C" w:tentative="1">
      <w:start w:val="1"/>
      <w:numFmt w:val="decimal"/>
      <w:lvlText w:val="%7."/>
      <w:lvlJc w:val="left"/>
      <w:pPr>
        <w:ind w:left="5040" w:hanging="360"/>
      </w:pPr>
    </w:lvl>
    <w:lvl w:ilvl="7" w:tplc="5E94AA8C" w:tentative="1">
      <w:start w:val="1"/>
      <w:numFmt w:val="lowerLetter"/>
      <w:lvlText w:val="%8."/>
      <w:lvlJc w:val="left"/>
      <w:pPr>
        <w:ind w:left="5760" w:hanging="360"/>
      </w:pPr>
    </w:lvl>
    <w:lvl w:ilvl="8" w:tplc="28302566" w:tentative="1">
      <w:start w:val="1"/>
      <w:numFmt w:val="lowerRoman"/>
      <w:lvlText w:val="%9."/>
      <w:lvlJc w:val="right"/>
      <w:pPr>
        <w:ind w:left="6480" w:hanging="180"/>
      </w:pPr>
    </w:lvl>
  </w:abstractNum>
  <w:abstractNum w:abstractNumId="30" w15:restartNumberingAfterBreak="0">
    <w:nsid w:val="5BBD3B48"/>
    <w:multiLevelType w:val="multilevel"/>
    <w:tmpl w:val="0AF6C134"/>
    <w:lvl w:ilvl="0">
      <w:start w:val="3"/>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ascii="Times New Roman" w:hAnsi="Times New Roman"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5CCD5E7D"/>
    <w:multiLevelType w:val="hybridMultilevel"/>
    <w:tmpl w:val="E558F3A4"/>
    <w:lvl w:ilvl="0" w:tplc="C1BE382E">
      <w:start w:val="1"/>
      <w:numFmt w:val="bullet"/>
      <w:lvlText w:val=""/>
      <w:lvlJc w:val="left"/>
      <w:pPr>
        <w:ind w:left="1429" w:hanging="360"/>
      </w:pPr>
      <w:rPr>
        <w:rFonts w:ascii="Wingdings" w:hAnsi="Wingdings" w:hint="default"/>
      </w:rPr>
    </w:lvl>
    <w:lvl w:ilvl="1" w:tplc="8DB61FF8" w:tentative="1">
      <w:start w:val="1"/>
      <w:numFmt w:val="bullet"/>
      <w:lvlText w:val="o"/>
      <w:lvlJc w:val="left"/>
      <w:pPr>
        <w:ind w:left="2149" w:hanging="360"/>
      </w:pPr>
      <w:rPr>
        <w:rFonts w:ascii="Courier New" w:hAnsi="Courier New" w:cs="Courier New" w:hint="default"/>
      </w:rPr>
    </w:lvl>
    <w:lvl w:ilvl="2" w:tplc="BEC650EE" w:tentative="1">
      <w:start w:val="1"/>
      <w:numFmt w:val="bullet"/>
      <w:lvlText w:val=""/>
      <w:lvlJc w:val="left"/>
      <w:pPr>
        <w:ind w:left="2869" w:hanging="360"/>
      </w:pPr>
      <w:rPr>
        <w:rFonts w:ascii="Wingdings" w:hAnsi="Wingdings" w:hint="default"/>
      </w:rPr>
    </w:lvl>
    <w:lvl w:ilvl="3" w:tplc="3C7A9E1C" w:tentative="1">
      <w:start w:val="1"/>
      <w:numFmt w:val="bullet"/>
      <w:lvlText w:val=""/>
      <w:lvlJc w:val="left"/>
      <w:pPr>
        <w:ind w:left="3589" w:hanging="360"/>
      </w:pPr>
      <w:rPr>
        <w:rFonts w:ascii="Symbol" w:hAnsi="Symbol" w:hint="default"/>
      </w:rPr>
    </w:lvl>
    <w:lvl w:ilvl="4" w:tplc="40186090" w:tentative="1">
      <w:start w:val="1"/>
      <w:numFmt w:val="bullet"/>
      <w:lvlText w:val="o"/>
      <w:lvlJc w:val="left"/>
      <w:pPr>
        <w:ind w:left="4309" w:hanging="360"/>
      </w:pPr>
      <w:rPr>
        <w:rFonts w:ascii="Courier New" w:hAnsi="Courier New" w:cs="Courier New" w:hint="default"/>
      </w:rPr>
    </w:lvl>
    <w:lvl w:ilvl="5" w:tplc="E3CE1A74" w:tentative="1">
      <w:start w:val="1"/>
      <w:numFmt w:val="bullet"/>
      <w:lvlText w:val=""/>
      <w:lvlJc w:val="left"/>
      <w:pPr>
        <w:ind w:left="5029" w:hanging="360"/>
      </w:pPr>
      <w:rPr>
        <w:rFonts w:ascii="Wingdings" w:hAnsi="Wingdings" w:hint="default"/>
      </w:rPr>
    </w:lvl>
    <w:lvl w:ilvl="6" w:tplc="56986E3C" w:tentative="1">
      <w:start w:val="1"/>
      <w:numFmt w:val="bullet"/>
      <w:lvlText w:val=""/>
      <w:lvlJc w:val="left"/>
      <w:pPr>
        <w:ind w:left="5749" w:hanging="360"/>
      </w:pPr>
      <w:rPr>
        <w:rFonts w:ascii="Symbol" w:hAnsi="Symbol" w:hint="default"/>
      </w:rPr>
    </w:lvl>
    <w:lvl w:ilvl="7" w:tplc="68701500" w:tentative="1">
      <w:start w:val="1"/>
      <w:numFmt w:val="bullet"/>
      <w:lvlText w:val="o"/>
      <w:lvlJc w:val="left"/>
      <w:pPr>
        <w:ind w:left="6469" w:hanging="360"/>
      </w:pPr>
      <w:rPr>
        <w:rFonts w:ascii="Courier New" w:hAnsi="Courier New" w:cs="Courier New" w:hint="default"/>
      </w:rPr>
    </w:lvl>
    <w:lvl w:ilvl="8" w:tplc="FE4A12E2" w:tentative="1">
      <w:start w:val="1"/>
      <w:numFmt w:val="bullet"/>
      <w:lvlText w:val=""/>
      <w:lvlJc w:val="left"/>
      <w:pPr>
        <w:ind w:left="7189" w:hanging="360"/>
      </w:pPr>
      <w:rPr>
        <w:rFonts w:ascii="Wingdings" w:hAnsi="Wingdings" w:hint="default"/>
      </w:rPr>
    </w:lvl>
  </w:abstractNum>
  <w:abstractNum w:abstractNumId="32" w15:restartNumberingAfterBreak="0">
    <w:nsid w:val="68054596"/>
    <w:multiLevelType w:val="multilevel"/>
    <w:tmpl w:val="C20CF61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 w15:restartNumberingAfterBreak="0">
    <w:nsid w:val="6B492555"/>
    <w:multiLevelType w:val="multilevel"/>
    <w:tmpl w:val="BE94B37A"/>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 w15:restartNumberingAfterBreak="0">
    <w:nsid w:val="6C9679A2"/>
    <w:multiLevelType w:val="multilevel"/>
    <w:tmpl w:val="2FDA44AC"/>
    <w:lvl w:ilvl="0">
      <w:start w:val="1"/>
      <w:numFmt w:val="decimal"/>
      <w:lvlText w:val="%1."/>
      <w:lvlJc w:val="left"/>
      <w:pPr>
        <w:ind w:left="360" w:hanging="360"/>
      </w:pPr>
      <w:rPr>
        <w:rFonts w:hint="default"/>
      </w:rPr>
    </w:lvl>
    <w:lvl w:ilvl="1">
      <w:start w:val="1"/>
      <w:numFmt w:val="decimal"/>
      <w:lvlText w:val="%1.%2."/>
      <w:lvlJc w:val="left"/>
      <w:pPr>
        <w:ind w:left="998" w:hanging="36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35" w15:restartNumberingAfterBreak="0">
    <w:nsid w:val="6FF9031D"/>
    <w:multiLevelType w:val="hybridMultilevel"/>
    <w:tmpl w:val="4DF40718"/>
    <w:lvl w:ilvl="0" w:tplc="8960C22E">
      <w:start w:val="1"/>
      <w:numFmt w:val="decimal"/>
      <w:lvlText w:val="%1."/>
      <w:lvlJc w:val="left"/>
      <w:pPr>
        <w:ind w:left="638" w:hanging="240"/>
      </w:pPr>
      <w:rPr>
        <w:rFonts w:ascii="Times New Roman" w:eastAsia="Times New Roman" w:hAnsi="Times New Roman" w:cs="Times New Roman" w:hint="default"/>
        <w:spacing w:val="-5"/>
        <w:w w:val="99"/>
        <w:sz w:val="24"/>
        <w:szCs w:val="24"/>
        <w:lang w:val="pl-PL" w:eastAsia="en-US" w:bidi="ar-SA"/>
      </w:rPr>
    </w:lvl>
    <w:lvl w:ilvl="1" w:tplc="09BCC386">
      <w:start w:val="1"/>
      <w:numFmt w:val="decimal"/>
      <w:lvlText w:val="%2)"/>
      <w:lvlJc w:val="left"/>
      <w:pPr>
        <w:ind w:left="958" w:hanging="260"/>
      </w:pPr>
      <w:rPr>
        <w:rFonts w:ascii="Times New Roman" w:eastAsia="Times New Roman" w:hAnsi="Times New Roman" w:cs="Times New Roman" w:hint="default"/>
        <w:spacing w:val="-5"/>
        <w:w w:val="100"/>
        <w:sz w:val="24"/>
        <w:szCs w:val="24"/>
        <w:lang w:val="pl-PL" w:eastAsia="en-US" w:bidi="ar-SA"/>
      </w:rPr>
    </w:lvl>
    <w:lvl w:ilvl="2" w:tplc="8A0C927A">
      <w:numFmt w:val="bullet"/>
      <w:lvlText w:val="•"/>
      <w:lvlJc w:val="left"/>
      <w:pPr>
        <w:ind w:left="1960" w:hanging="260"/>
      </w:pPr>
      <w:rPr>
        <w:rFonts w:hint="default"/>
        <w:lang w:val="pl-PL" w:eastAsia="en-US" w:bidi="ar-SA"/>
      </w:rPr>
    </w:lvl>
    <w:lvl w:ilvl="3" w:tplc="F23ECBC4">
      <w:numFmt w:val="bullet"/>
      <w:lvlText w:val="•"/>
      <w:lvlJc w:val="left"/>
      <w:pPr>
        <w:ind w:left="2961" w:hanging="260"/>
      </w:pPr>
      <w:rPr>
        <w:rFonts w:hint="default"/>
        <w:lang w:val="pl-PL" w:eastAsia="en-US" w:bidi="ar-SA"/>
      </w:rPr>
    </w:lvl>
    <w:lvl w:ilvl="4" w:tplc="9CE0CFE6">
      <w:numFmt w:val="bullet"/>
      <w:lvlText w:val="•"/>
      <w:lvlJc w:val="left"/>
      <w:pPr>
        <w:ind w:left="3962" w:hanging="260"/>
      </w:pPr>
      <w:rPr>
        <w:rFonts w:hint="default"/>
        <w:lang w:val="pl-PL" w:eastAsia="en-US" w:bidi="ar-SA"/>
      </w:rPr>
    </w:lvl>
    <w:lvl w:ilvl="5" w:tplc="54BE7478">
      <w:numFmt w:val="bullet"/>
      <w:lvlText w:val="•"/>
      <w:lvlJc w:val="left"/>
      <w:pPr>
        <w:ind w:left="4962" w:hanging="260"/>
      </w:pPr>
      <w:rPr>
        <w:rFonts w:hint="default"/>
        <w:lang w:val="pl-PL" w:eastAsia="en-US" w:bidi="ar-SA"/>
      </w:rPr>
    </w:lvl>
    <w:lvl w:ilvl="6" w:tplc="A86CEC10">
      <w:numFmt w:val="bullet"/>
      <w:lvlText w:val="•"/>
      <w:lvlJc w:val="left"/>
      <w:pPr>
        <w:ind w:left="5963" w:hanging="260"/>
      </w:pPr>
      <w:rPr>
        <w:rFonts w:hint="default"/>
        <w:lang w:val="pl-PL" w:eastAsia="en-US" w:bidi="ar-SA"/>
      </w:rPr>
    </w:lvl>
    <w:lvl w:ilvl="7" w:tplc="C6F67DBA">
      <w:numFmt w:val="bullet"/>
      <w:lvlText w:val="•"/>
      <w:lvlJc w:val="left"/>
      <w:pPr>
        <w:ind w:left="6964" w:hanging="260"/>
      </w:pPr>
      <w:rPr>
        <w:rFonts w:hint="default"/>
        <w:lang w:val="pl-PL" w:eastAsia="en-US" w:bidi="ar-SA"/>
      </w:rPr>
    </w:lvl>
    <w:lvl w:ilvl="8" w:tplc="A698ABEC">
      <w:numFmt w:val="bullet"/>
      <w:lvlText w:val="•"/>
      <w:lvlJc w:val="left"/>
      <w:pPr>
        <w:ind w:left="7964" w:hanging="260"/>
      </w:pPr>
      <w:rPr>
        <w:rFonts w:hint="default"/>
        <w:lang w:val="pl-PL" w:eastAsia="en-US" w:bidi="ar-SA"/>
      </w:rPr>
    </w:lvl>
  </w:abstractNum>
  <w:abstractNum w:abstractNumId="36" w15:restartNumberingAfterBreak="0">
    <w:nsid w:val="76D7627C"/>
    <w:multiLevelType w:val="hybridMultilevel"/>
    <w:tmpl w:val="D68EAEDE"/>
    <w:lvl w:ilvl="0" w:tplc="7A1850E4">
      <w:start w:val="1"/>
      <w:numFmt w:val="decimal"/>
      <w:lvlText w:val="%1."/>
      <w:lvlJc w:val="left"/>
      <w:pPr>
        <w:ind w:left="524" w:hanging="240"/>
      </w:pPr>
      <w:rPr>
        <w:rFonts w:ascii="Times New Roman" w:eastAsia="Times New Roman" w:hAnsi="Times New Roman" w:cs="Times New Roman" w:hint="default"/>
        <w:spacing w:val="-5"/>
        <w:w w:val="100"/>
        <w:sz w:val="24"/>
        <w:szCs w:val="24"/>
        <w:lang w:val="pl-PL" w:eastAsia="en-US" w:bidi="ar-SA"/>
      </w:rPr>
    </w:lvl>
    <w:lvl w:ilvl="1" w:tplc="AE440136">
      <w:start w:val="1"/>
      <w:numFmt w:val="decimal"/>
      <w:lvlText w:val="%2)"/>
      <w:lvlJc w:val="left"/>
      <w:pPr>
        <w:ind w:left="826" w:hanging="286"/>
      </w:pPr>
      <w:rPr>
        <w:rFonts w:ascii="Times New Roman" w:eastAsia="Times New Roman" w:hAnsi="Times New Roman" w:cs="Times New Roman" w:hint="default"/>
        <w:spacing w:val="-24"/>
        <w:w w:val="99"/>
        <w:sz w:val="24"/>
        <w:szCs w:val="24"/>
        <w:lang w:val="pl-PL" w:eastAsia="en-US" w:bidi="ar-SA"/>
      </w:rPr>
    </w:lvl>
    <w:lvl w:ilvl="2" w:tplc="E93A0624">
      <w:start w:val="1"/>
      <w:numFmt w:val="lowerLetter"/>
      <w:lvlText w:val="%3)"/>
      <w:lvlJc w:val="left"/>
      <w:pPr>
        <w:ind w:left="1126" w:hanging="281"/>
      </w:pPr>
      <w:rPr>
        <w:rFonts w:ascii="Times New Roman" w:eastAsia="Times New Roman" w:hAnsi="Times New Roman" w:cs="Times New Roman" w:hint="default"/>
        <w:spacing w:val="-30"/>
        <w:w w:val="99"/>
        <w:sz w:val="24"/>
        <w:szCs w:val="24"/>
        <w:lang w:val="pl-PL" w:eastAsia="en-US" w:bidi="ar-SA"/>
      </w:rPr>
    </w:lvl>
    <w:lvl w:ilvl="3" w:tplc="D706BC30">
      <w:numFmt w:val="bullet"/>
      <w:lvlText w:val="•"/>
      <w:lvlJc w:val="left"/>
      <w:pPr>
        <w:ind w:left="2225" w:hanging="281"/>
      </w:pPr>
      <w:rPr>
        <w:rFonts w:hint="default"/>
        <w:lang w:val="pl-PL" w:eastAsia="en-US" w:bidi="ar-SA"/>
      </w:rPr>
    </w:lvl>
    <w:lvl w:ilvl="4" w:tplc="32D68B50">
      <w:numFmt w:val="bullet"/>
      <w:lvlText w:val="•"/>
      <w:lvlJc w:val="left"/>
      <w:pPr>
        <w:ind w:left="3331" w:hanging="281"/>
      </w:pPr>
      <w:rPr>
        <w:rFonts w:hint="default"/>
        <w:lang w:val="pl-PL" w:eastAsia="en-US" w:bidi="ar-SA"/>
      </w:rPr>
    </w:lvl>
    <w:lvl w:ilvl="5" w:tplc="1F44E650">
      <w:numFmt w:val="bullet"/>
      <w:lvlText w:val="•"/>
      <w:lvlJc w:val="left"/>
      <w:pPr>
        <w:ind w:left="4437" w:hanging="281"/>
      </w:pPr>
      <w:rPr>
        <w:rFonts w:hint="default"/>
        <w:lang w:val="pl-PL" w:eastAsia="en-US" w:bidi="ar-SA"/>
      </w:rPr>
    </w:lvl>
    <w:lvl w:ilvl="6" w:tplc="1F4C190C">
      <w:numFmt w:val="bullet"/>
      <w:lvlText w:val="•"/>
      <w:lvlJc w:val="left"/>
      <w:pPr>
        <w:ind w:left="5543" w:hanging="281"/>
      </w:pPr>
      <w:rPr>
        <w:rFonts w:hint="default"/>
        <w:lang w:val="pl-PL" w:eastAsia="en-US" w:bidi="ar-SA"/>
      </w:rPr>
    </w:lvl>
    <w:lvl w:ilvl="7" w:tplc="6346E78E">
      <w:numFmt w:val="bullet"/>
      <w:lvlText w:val="•"/>
      <w:lvlJc w:val="left"/>
      <w:pPr>
        <w:ind w:left="6649" w:hanging="281"/>
      </w:pPr>
      <w:rPr>
        <w:rFonts w:hint="default"/>
        <w:lang w:val="pl-PL" w:eastAsia="en-US" w:bidi="ar-SA"/>
      </w:rPr>
    </w:lvl>
    <w:lvl w:ilvl="8" w:tplc="E01662C8">
      <w:numFmt w:val="bullet"/>
      <w:lvlText w:val="•"/>
      <w:lvlJc w:val="left"/>
      <w:pPr>
        <w:ind w:left="7754" w:hanging="281"/>
      </w:pPr>
      <w:rPr>
        <w:rFonts w:hint="default"/>
        <w:lang w:val="pl-PL" w:eastAsia="en-US" w:bidi="ar-SA"/>
      </w:rPr>
    </w:lvl>
  </w:abstractNum>
  <w:abstractNum w:abstractNumId="37" w15:restartNumberingAfterBreak="0">
    <w:nsid w:val="7A0F6208"/>
    <w:multiLevelType w:val="multilevel"/>
    <w:tmpl w:val="3BAC80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7C966D04"/>
    <w:multiLevelType w:val="hybridMultilevel"/>
    <w:tmpl w:val="F400591E"/>
    <w:lvl w:ilvl="0" w:tplc="E5241EBE">
      <w:start w:val="1"/>
      <w:numFmt w:val="decimal"/>
      <w:lvlText w:val="%1."/>
      <w:lvlJc w:val="left"/>
      <w:pPr>
        <w:ind w:left="826" w:hanging="370"/>
      </w:pPr>
      <w:rPr>
        <w:rFonts w:ascii="Times New Roman" w:eastAsia="Times New Roman" w:hAnsi="Times New Roman" w:cs="Times New Roman" w:hint="default"/>
        <w:spacing w:val="-29"/>
        <w:w w:val="99"/>
        <w:sz w:val="24"/>
        <w:szCs w:val="24"/>
        <w:lang w:val="pl-PL" w:eastAsia="en-US" w:bidi="ar-SA"/>
      </w:rPr>
    </w:lvl>
    <w:lvl w:ilvl="1" w:tplc="D548AC2E">
      <w:start w:val="1"/>
      <w:numFmt w:val="lowerLetter"/>
      <w:lvlText w:val="%2)"/>
      <w:lvlJc w:val="left"/>
      <w:pPr>
        <w:ind w:left="1106" w:hanging="281"/>
      </w:pPr>
      <w:rPr>
        <w:rFonts w:ascii="Times New Roman" w:eastAsia="Times New Roman" w:hAnsi="Times New Roman" w:cs="Times New Roman" w:hint="default"/>
        <w:spacing w:val="-1"/>
        <w:w w:val="97"/>
        <w:sz w:val="24"/>
        <w:szCs w:val="24"/>
        <w:lang w:val="pl-PL" w:eastAsia="en-US" w:bidi="ar-SA"/>
      </w:rPr>
    </w:lvl>
    <w:lvl w:ilvl="2" w:tplc="E7A8A45E">
      <w:numFmt w:val="bullet"/>
      <w:lvlText w:val="•"/>
      <w:lvlJc w:val="left"/>
      <w:pPr>
        <w:ind w:left="2085" w:hanging="281"/>
      </w:pPr>
      <w:rPr>
        <w:rFonts w:hint="default"/>
        <w:lang w:val="pl-PL" w:eastAsia="en-US" w:bidi="ar-SA"/>
      </w:rPr>
    </w:lvl>
    <w:lvl w:ilvl="3" w:tplc="1F6AAAAA">
      <w:numFmt w:val="bullet"/>
      <w:lvlText w:val="•"/>
      <w:lvlJc w:val="left"/>
      <w:pPr>
        <w:ind w:left="3070" w:hanging="281"/>
      </w:pPr>
      <w:rPr>
        <w:rFonts w:hint="default"/>
        <w:lang w:val="pl-PL" w:eastAsia="en-US" w:bidi="ar-SA"/>
      </w:rPr>
    </w:lvl>
    <w:lvl w:ilvl="4" w:tplc="F1609AC8">
      <w:numFmt w:val="bullet"/>
      <w:lvlText w:val="•"/>
      <w:lvlJc w:val="left"/>
      <w:pPr>
        <w:ind w:left="4055" w:hanging="281"/>
      </w:pPr>
      <w:rPr>
        <w:rFonts w:hint="default"/>
        <w:lang w:val="pl-PL" w:eastAsia="en-US" w:bidi="ar-SA"/>
      </w:rPr>
    </w:lvl>
    <w:lvl w:ilvl="5" w:tplc="96DE69E6">
      <w:numFmt w:val="bullet"/>
      <w:lvlText w:val="•"/>
      <w:lvlJc w:val="left"/>
      <w:pPr>
        <w:ind w:left="5040" w:hanging="281"/>
      </w:pPr>
      <w:rPr>
        <w:rFonts w:hint="default"/>
        <w:lang w:val="pl-PL" w:eastAsia="en-US" w:bidi="ar-SA"/>
      </w:rPr>
    </w:lvl>
    <w:lvl w:ilvl="6" w:tplc="F6BA008A">
      <w:numFmt w:val="bullet"/>
      <w:lvlText w:val="•"/>
      <w:lvlJc w:val="left"/>
      <w:pPr>
        <w:ind w:left="6025" w:hanging="281"/>
      </w:pPr>
      <w:rPr>
        <w:rFonts w:hint="default"/>
        <w:lang w:val="pl-PL" w:eastAsia="en-US" w:bidi="ar-SA"/>
      </w:rPr>
    </w:lvl>
    <w:lvl w:ilvl="7" w:tplc="F9386362">
      <w:numFmt w:val="bullet"/>
      <w:lvlText w:val="•"/>
      <w:lvlJc w:val="left"/>
      <w:pPr>
        <w:ind w:left="7010" w:hanging="281"/>
      </w:pPr>
      <w:rPr>
        <w:rFonts w:hint="default"/>
        <w:lang w:val="pl-PL" w:eastAsia="en-US" w:bidi="ar-SA"/>
      </w:rPr>
    </w:lvl>
    <w:lvl w:ilvl="8" w:tplc="38DA696E">
      <w:numFmt w:val="bullet"/>
      <w:lvlText w:val="•"/>
      <w:lvlJc w:val="left"/>
      <w:pPr>
        <w:ind w:left="7996" w:hanging="281"/>
      </w:pPr>
      <w:rPr>
        <w:rFonts w:hint="default"/>
        <w:lang w:val="pl-PL" w:eastAsia="en-US" w:bidi="ar-SA"/>
      </w:rPr>
    </w:lvl>
  </w:abstractNum>
  <w:num w:numId="1">
    <w:abstractNumId w:val="22"/>
  </w:num>
  <w:num w:numId="2">
    <w:abstractNumId w:val="13"/>
  </w:num>
  <w:num w:numId="3">
    <w:abstractNumId w:val="30"/>
  </w:num>
  <w:num w:numId="4">
    <w:abstractNumId w:val="17"/>
  </w:num>
  <w:num w:numId="5">
    <w:abstractNumId w:val="8"/>
  </w:num>
  <w:num w:numId="6">
    <w:abstractNumId w:val="36"/>
  </w:num>
  <w:num w:numId="7">
    <w:abstractNumId w:val="28"/>
  </w:num>
  <w:num w:numId="8">
    <w:abstractNumId w:val="35"/>
  </w:num>
  <w:num w:numId="9">
    <w:abstractNumId w:val="24"/>
  </w:num>
  <w:num w:numId="10">
    <w:abstractNumId w:val="38"/>
  </w:num>
  <w:num w:numId="11">
    <w:abstractNumId w:val="26"/>
  </w:num>
  <w:num w:numId="12">
    <w:abstractNumId w:val="12"/>
  </w:num>
  <w:num w:numId="13">
    <w:abstractNumId w:val="34"/>
  </w:num>
  <w:num w:numId="14">
    <w:abstractNumId w:val="31"/>
  </w:num>
  <w:num w:numId="15">
    <w:abstractNumId w:val="29"/>
  </w:num>
  <w:num w:numId="16">
    <w:abstractNumId w:val="14"/>
  </w:num>
  <w:num w:numId="17">
    <w:abstractNumId w:val="32"/>
  </w:num>
  <w:num w:numId="18">
    <w:abstractNumId w:val="33"/>
  </w:num>
  <w:num w:numId="19">
    <w:abstractNumId w:val="10"/>
  </w:num>
  <w:num w:numId="20">
    <w:abstractNumId w:val="9"/>
  </w:num>
  <w:num w:numId="21">
    <w:abstractNumId w:val="11"/>
  </w:num>
  <w:num w:numId="22">
    <w:abstractNumId w:val="18"/>
  </w:num>
  <w:num w:numId="23">
    <w:abstractNumId w:val="27"/>
  </w:num>
  <w:num w:numId="24">
    <w:abstractNumId w:val="20"/>
  </w:num>
  <w:num w:numId="25">
    <w:abstractNumId w:val="25"/>
  </w:num>
  <w:num w:numId="26">
    <w:abstractNumId w:val="19"/>
  </w:num>
  <w:num w:numId="27">
    <w:abstractNumId w:val="15"/>
  </w:num>
  <w:num w:numId="28">
    <w:abstractNumId w:val="21"/>
  </w:num>
  <w:num w:numId="29">
    <w:abstractNumId w:val="7"/>
  </w:num>
  <w:num w:numId="30">
    <w:abstractNumId w:val="16"/>
  </w:num>
  <w:num w:numId="31">
    <w:abstractNumId w:val="23"/>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num>
  <w:num w:numId="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8B4"/>
    <w:rsid w:val="00001A0E"/>
    <w:rsid w:val="00003C35"/>
    <w:rsid w:val="00004142"/>
    <w:rsid w:val="00012B0E"/>
    <w:rsid w:val="00015ADD"/>
    <w:rsid w:val="00016261"/>
    <w:rsid w:val="0002219F"/>
    <w:rsid w:val="00032A74"/>
    <w:rsid w:val="0003328F"/>
    <w:rsid w:val="000402EB"/>
    <w:rsid w:val="000431ED"/>
    <w:rsid w:val="0004480A"/>
    <w:rsid w:val="00055664"/>
    <w:rsid w:val="0005640A"/>
    <w:rsid w:val="00057684"/>
    <w:rsid w:val="00057F51"/>
    <w:rsid w:val="00057F56"/>
    <w:rsid w:val="00061291"/>
    <w:rsid w:val="000677AE"/>
    <w:rsid w:val="000700B1"/>
    <w:rsid w:val="00070416"/>
    <w:rsid w:val="000712CA"/>
    <w:rsid w:val="00072542"/>
    <w:rsid w:val="00073494"/>
    <w:rsid w:val="00074EA2"/>
    <w:rsid w:val="00083D25"/>
    <w:rsid w:val="000877DC"/>
    <w:rsid w:val="00095880"/>
    <w:rsid w:val="000A1720"/>
    <w:rsid w:val="000A21D9"/>
    <w:rsid w:val="000A26A4"/>
    <w:rsid w:val="000A3386"/>
    <w:rsid w:val="000B153E"/>
    <w:rsid w:val="000B4B1A"/>
    <w:rsid w:val="000C10B7"/>
    <w:rsid w:val="000C2AC1"/>
    <w:rsid w:val="000C38B0"/>
    <w:rsid w:val="000C4C1B"/>
    <w:rsid w:val="000C4F46"/>
    <w:rsid w:val="000C5E1E"/>
    <w:rsid w:val="000C6931"/>
    <w:rsid w:val="000D0E77"/>
    <w:rsid w:val="000D6847"/>
    <w:rsid w:val="000D6B32"/>
    <w:rsid w:val="000D7147"/>
    <w:rsid w:val="000E05D6"/>
    <w:rsid w:val="000E06AA"/>
    <w:rsid w:val="000E29B4"/>
    <w:rsid w:val="000E55AE"/>
    <w:rsid w:val="000E5FAF"/>
    <w:rsid w:val="000F07A2"/>
    <w:rsid w:val="00102476"/>
    <w:rsid w:val="0010301B"/>
    <w:rsid w:val="00112837"/>
    <w:rsid w:val="00112B1C"/>
    <w:rsid w:val="001209C3"/>
    <w:rsid w:val="001218AB"/>
    <w:rsid w:val="001242D8"/>
    <w:rsid w:val="00127B6D"/>
    <w:rsid w:val="00136AC5"/>
    <w:rsid w:val="00136F46"/>
    <w:rsid w:val="0014156B"/>
    <w:rsid w:val="00144F23"/>
    <w:rsid w:val="0015260A"/>
    <w:rsid w:val="00152A26"/>
    <w:rsid w:val="00154AB3"/>
    <w:rsid w:val="00160B97"/>
    <w:rsid w:val="00163459"/>
    <w:rsid w:val="00164ED2"/>
    <w:rsid w:val="00165AC8"/>
    <w:rsid w:val="00171E93"/>
    <w:rsid w:val="00174D6F"/>
    <w:rsid w:val="001753A4"/>
    <w:rsid w:val="0018069D"/>
    <w:rsid w:val="001828F3"/>
    <w:rsid w:val="0018356F"/>
    <w:rsid w:val="00183813"/>
    <w:rsid w:val="001848B4"/>
    <w:rsid w:val="001858BF"/>
    <w:rsid w:val="00187715"/>
    <w:rsid w:val="001879C0"/>
    <w:rsid w:val="001906D7"/>
    <w:rsid w:val="00192C16"/>
    <w:rsid w:val="00194212"/>
    <w:rsid w:val="00195AF0"/>
    <w:rsid w:val="001B31D9"/>
    <w:rsid w:val="001C36BB"/>
    <w:rsid w:val="001C4B96"/>
    <w:rsid w:val="001C658E"/>
    <w:rsid w:val="001F1A1C"/>
    <w:rsid w:val="001F1B62"/>
    <w:rsid w:val="001F2ECB"/>
    <w:rsid w:val="001F4135"/>
    <w:rsid w:val="001F4677"/>
    <w:rsid w:val="00201C2D"/>
    <w:rsid w:val="00206355"/>
    <w:rsid w:val="0020657B"/>
    <w:rsid w:val="0021629E"/>
    <w:rsid w:val="00216A64"/>
    <w:rsid w:val="002202A4"/>
    <w:rsid w:val="00220AAC"/>
    <w:rsid w:val="00231869"/>
    <w:rsid w:val="002437EE"/>
    <w:rsid w:val="00246275"/>
    <w:rsid w:val="00247B87"/>
    <w:rsid w:val="0025535C"/>
    <w:rsid w:val="00256CDB"/>
    <w:rsid w:val="00260885"/>
    <w:rsid w:val="00262F1C"/>
    <w:rsid w:val="002638D5"/>
    <w:rsid w:val="00273293"/>
    <w:rsid w:val="00275504"/>
    <w:rsid w:val="002761C4"/>
    <w:rsid w:val="00290221"/>
    <w:rsid w:val="00292D2C"/>
    <w:rsid w:val="00292FB0"/>
    <w:rsid w:val="00296372"/>
    <w:rsid w:val="002A0452"/>
    <w:rsid w:val="002A3614"/>
    <w:rsid w:val="002B37EC"/>
    <w:rsid w:val="002B7501"/>
    <w:rsid w:val="002C115A"/>
    <w:rsid w:val="002C195B"/>
    <w:rsid w:val="002C21D7"/>
    <w:rsid w:val="002C5564"/>
    <w:rsid w:val="002C72BE"/>
    <w:rsid w:val="002D16F1"/>
    <w:rsid w:val="002D6711"/>
    <w:rsid w:val="002E1EAF"/>
    <w:rsid w:val="002F6D42"/>
    <w:rsid w:val="002F79AB"/>
    <w:rsid w:val="00310F92"/>
    <w:rsid w:val="003117CF"/>
    <w:rsid w:val="0031502F"/>
    <w:rsid w:val="00316231"/>
    <w:rsid w:val="00317BCB"/>
    <w:rsid w:val="00321439"/>
    <w:rsid w:val="003267D6"/>
    <w:rsid w:val="00330E3E"/>
    <w:rsid w:val="003314B5"/>
    <w:rsid w:val="003321BB"/>
    <w:rsid w:val="0033442F"/>
    <w:rsid w:val="00346976"/>
    <w:rsid w:val="00351900"/>
    <w:rsid w:val="00352188"/>
    <w:rsid w:val="00357FC8"/>
    <w:rsid w:val="0036691B"/>
    <w:rsid w:val="00367D02"/>
    <w:rsid w:val="00370B7C"/>
    <w:rsid w:val="0037254B"/>
    <w:rsid w:val="00372838"/>
    <w:rsid w:val="00372A09"/>
    <w:rsid w:val="00373162"/>
    <w:rsid w:val="0037483F"/>
    <w:rsid w:val="0037556E"/>
    <w:rsid w:val="003852E5"/>
    <w:rsid w:val="00390FD7"/>
    <w:rsid w:val="00395CAD"/>
    <w:rsid w:val="00396A15"/>
    <w:rsid w:val="003976D1"/>
    <w:rsid w:val="003A32E2"/>
    <w:rsid w:val="003A5560"/>
    <w:rsid w:val="003B38A5"/>
    <w:rsid w:val="003B3EBC"/>
    <w:rsid w:val="003B3FA8"/>
    <w:rsid w:val="003B48A4"/>
    <w:rsid w:val="003C1CC3"/>
    <w:rsid w:val="003C29EB"/>
    <w:rsid w:val="003C2FEB"/>
    <w:rsid w:val="003D7BF8"/>
    <w:rsid w:val="003E022E"/>
    <w:rsid w:val="003E2203"/>
    <w:rsid w:val="003E5FC6"/>
    <w:rsid w:val="003E74AE"/>
    <w:rsid w:val="003F078B"/>
    <w:rsid w:val="003F09C3"/>
    <w:rsid w:val="003F129D"/>
    <w:rsid w:val="003F13A1"/>
    <w:rsid w:val="003F1B12"/>
    <w:rsid w:val="003F1E40"/>
    <w:rsid w:val="003F2559"/>
    <w:rsid w:val="003F433F"/>
    <w:rsid w:val="003F6BFF"/>
    <w:rsid w:val="003F7ADE"/>
    <w:rsid w:val="00406B24"/>
    <w:rsid w:val="00411C84"/>
    <w:rsid w:val="00433CAF"/>
    <w:rsid w:val="00436A10"/>
    <w:rsid w:val="00437FD0"/>
    <w:rsid w:val="004435F0"/>
    <w:rsid w:val="0044463D"/>
    <w:rsid w:val="004515E2"/>
    <w:rsid w:val="00453C2D"/>
    <w:rsid w:val="004555CF"/>
    <w:rsid w:val="00456762"/>
    <w:rsid w:val="0046179E"/>
    <w:rsid w:val="00466E9E"/>
    <w:rsid w:val="00481DF0"/>
    <w:rsid w:val="004950DF"/>
    <w:rsid w:val="0049537E"/>
    <w:rsid w:val="004A036B"/>
    <w:rsid w:val="004A0430"/>
    <w:rsid w:val="004A0589"/>
    <w:rsid w:val="004B23EF"/>
    <w:rsid w:val="004B3120"/>
    <w:rsid w:val="004B4B86"/>
    <w:rsid w:val="004B6AA8"/>
    <w:rsid w:val="004C01CB"/>
    <w:rsid w:val="004C5012"/>
    <w:rsid w:val="004C7CE9"/>
    <w:rsid w:val="004D26EA"/>
    <w:rsid w:val="004D7BA3"/>
    <w:rsid w:val="004E1533"/>
    <w:rsid w:val="004E2452"/>
    <w:rsid w:val="004E5068"/>
    <w:rsid w:val="004F3DE0"/>
    <w:rsid w:val="004F5216"/>
    <w:rsid w:val="004F6199"/>
    <w:rsid w:val="005025D8"/>
    <w:rsid w:val="005036BB"/>
    <w:rsid w:val="0051703C"/>
    <w:rsid w:val="00517402"/>
    <w:rsid w:val="00520414"/>
    <w:rsid w:val="00520C3E"/>
    <w:rsid w:val="00521880"/>
    <w:rsid w:val="005223AD"/>
    <w:rsid w:val="005255AB"/>
    <w:rsid w:val="00533103"/>
    <w:rsid w:val="00536129"/>
    <w:rsid w:val="00536895"/>
    <w:rsid w:val="00543AA2"/>
    <w:rsid w:val="00544BAC"/>
    <w:rsid w:val="00545872"/>
    <w:rsid w:val="00562C04"/>
    <w:rsid w:val="00570100"/>
    <w:rsid w:val="005714FC"/>
    <w:rsid w:val="00573C3B"/>
    <w:rsid w:val="0057568E"/>
    <w:rsid w:val="00584B3E"/>
    <w:rsid w:val="00584DC1"/>
    <w:rsid w:val="00586954"/>
    <w:rsid w:val="0058710B"/>
    <w:rsid w:val="00594B73"/>
    <w:rsid w:val="005A0F9A"/>
    <w:rsid w:val="005A5813"/>
    <w:rsid w:val="005B1FAE"/>
    <w:rsid w:val="005B2D52"/>
    <w:rsid w:val="005B4101"/>
    <w:rsid w:val="005B61BB"/>
    <w:rsid w:val="005D544E"/>
    <w:rsid w:val="005D5DE4"/>
    <w:rsid w:val="005E15AE"/>
    <w:rsid w:val="005E4B39"/>
    <w:rsid w:val="005F459B"/>
    <w:rsid w:val="0060021D"/>
    <w:rsid w:val="006029D7"/>
    <w:rsid w:val="00602F94"/>
    <w:rsid w:val="00603543"/>
    <w:rsid w:val="00606A66"/>
    <w:rsid w:val="00610802"/>
    <w:rsid w:val="006118F6"/>
    <w:rsid w:val="00611E08"/>
    <w:rsid w:val="006207A4"/>
    <w:rsid w:val="0062091E"/>
    <w:rsid w:val="0063014A"/>
    <w:rsid w:val="006331BA"/>
    <w:rsid w:val="0063729E"/>
    <w:rsid w:val="006538E8"/>
    <w:rsid w:val="00653A47"/>
    <w:rsid w:val="006612C4"/>
    <w:rsid w:val="00664029"/>
    <w:rsid w:val="00673586"/>
    <w:rsid w:val="00676BA7"/>
    <w:rsid w:val="0067710A"/>
    <w:rsid w:val="00680A79"/>
    <w:rsid w:val="00685EC1"/>
    <w:rsid w:val="00696EE7"/>
    <w:rsid w:val="006A2815"/>
    <w:rsid w:val="006A2C60"/>
    <w:rsid w:val="006B1C6E"/>
    <w:rsid w:val="006B2D51"/>
    <w:rsid w:val="006B4D6E"/>
    <w:rsid w:val="006C0A3E"/>
    <w:rsid w:val="006D0C78"/>
    <w:rsid w:val="006D29A9"/>
    <w:rsid w:val="006D6AF4"/>
    <w:rsid w:val="006E4931"/>
    <w:rsid w:val="006E5F09"/>
    <w:rsid w:val="006E6C0B"/>
    <w:rsid w:val="006F16EB"/>
    <w:rsid w:val="006F5A67"/>
    <w:rsid w:val="007030C8"/>
    <w:rsid w:val="00704A9F"/>
    <w:rsid w:val="00714620"/>
    <w:rsid w:val="007178BA"/>
    <w:rsid w:val="0072060C"/>
    <w:rsid w:val="00721422"/>
    <w:rsid w:val="00724850"/>
    <w:rsid w:val="007257CB"/>
    <w:rsid w:val="00734773"/>
    <w:rsid w:val="00735328"/>
    <w:rsid w:val="00746320"/>
    <w:rsid w:val="00755E54"/>
    <w:rsid w:val="00771847"/>
    <w:rsid w:val="00772AE0"/>
    <w:rsid w:val="00777325"/>
    <w:rsid w:val="007853FB"/>
    <w:rsid w:val="007857AD"/>
    <w:rsid w:val="00792C71"/>
    <w:rsid w:val="0079407B"/>
    <w:rsid w:val="007978BF"/>
    <w:rsid w:val="007A5088"/>
    <w:rsid w:val="007A59E3"/>
    <w:rsid w:val="007A5D03"/>
    <w:rsid w:val="007B4122"/>
    <w:rsid w:val="007C6313"/>
    <w:rsid w:val="007C705B"/>
    <w:rsid w:val="008011C5"/>
    <w:rsid w:val="00817E17"/>
    <w:rsid w:val="0082388B"/>
    <w:rsid w:val="00824F24"/>
    <w:rsid w:val="00826F6C"/>
    <w:rsid w:val="008370BC"/>
    <w:rsid w:val="00837115"/>
    <w:rsid w:val="00837D4B"/>
    <w:rsid w:val="00851272"/>
    <w:rsid w:val="0085459B"/>
    <w:rsid w:val="0085744D"/>
    <w:rsid w:val="0086059B"/>
    <w:rsid w:val="008607E7"/>
    <w:rsid w:val="008616E5"/>
    <w:rsid w:val="00861C18"/>
    <w:rsid w:val="008621F4"/>
    <w:rsid w:val="00862EEF"/>
    <w:rsid w:val="0086374C"/>
    <w:rsid w:val="00866BD4"/>
    <w:rsid w:val="00870EAE"/>
    <w:rsid w:val="00881BC7"/>
    <w:rsid w:val="0088287B"/>
    <w:rsid w:val="008856B0"/>
    <w:rsid w:val="00885DD1"/>
    <w:rsid w:val="00892C3F"/>
    <w:rsid w:val="008932E2"/>
    <w:rsid w:val="00895522"/>
    <w:rsid w:val="008A129F"/>
    <w:rsid w:val="008A1448"/>
    <w:rsid w:val="008A1DCF"/>
    <w:rsid w:val="008A493E"/>
    <w:rsid w:val="008B509D"/>
    <w:rsid w:val="008C0855"/>
    <w:rsid w:val="008C128D"/>
    <w:rsid w:val="008C3738"/>
    <w:rsid w:val="008D4A4C"/>
    <w:rsid w:val="008E18FB"/>
    <w:rsid w:val="008E28CD"/>
    <w:rsid w:val="008E7A5F"/>
    <w:rsid w:val="008F09E4"/>
    <w:rsid w:val="008F3CE9"/>
    <w:rsid w:val="008F3D12"/>
    <w:rsid w:val="008F4433"/>
    <w:rsid w:val="008F51E4"/>
    <w:rsid w:val="009004C0"/>
    <w:rsid w:val="009017E5"/>
    <w:rsid w:val="0091008C"/>
    <w:rsid w:val="009160FD"/>
    <w:rsid w:val="00916E15"/>
    <w:rsid w:val="00920A50"/>
    <w:rsid w:val="009211F5"/>
    <w:rsid w:val="009237BC"/>
    <w:rsid w:val="00923986"/>
    <w:rsid w:val="00925F91"/>
    <w:rsid w:val="00927D37"/>
    <w:rsid w:val="009307E5"/>
    <w:rsid w:val="00931C45"/>
    <w:rsid w:val="00942AAF"/>
    <w:rsid w:val="00942F96"/>
    <w:rsid w:val="0094729D"/>
    <w:rsid w:val="009543A4"/>
    <w:rsid w:val="00967080"/>
    <w:rsid w:val="009756A0"/>
    <w:rsid w:val="00977B98"/>
    <w:rsid w:val="00982579"/>
    <w:rsid w:val="00987547"/>
    <w:rsid w:val="00992194"/>
    <w:rsid w:val="009A090B"/>
    <w:rsid w:val="009A6BDC"/>
    <w:rsid w:val="009B0310"/>
    <w:rsid w:val="009B07C2"/>
    <w:rsid w:val="009B4D5B"/>
    <w:rsid w:val="009C2B05"/>
    <w:rsid w:val="009C2C6F"/>
    <w:rsid w:val="009C3D0B"/>
    <w:rsid w:val="009C6C67"/>
    <w:rsid w:val="009D0CCE"/>
    <w:rsid w:val="009E71C5"/>
    <w:rsid w:val="009F0D32"/>
    <w:rsid w:val="009F1C01"/>
    <w:rsid w:val="009F4BFE"/>
    <w:rsid w:val="009F5698"/>
    <w:rsid w:val="009F5D85"/>
    <w:rsid w:val="009F7F3E"/>
    <w:rsid w:val="00A02091"/>
    <w:rsid w:val="00A041B8"/>
    <w:rsid w:val="00A07A82"/>
    <w:rsid w:val="00A1048A"/>
    <w:rsid w:val="00A21432"/>
    <w:rsid w:val="00A23D07"/>
    <w:rsid w:val="00A3024F"/>
    <w:rsid w:val="00A32847"/>
    <w:rsid w:val="00A356E2"/>
    <w:rsid w:val="00A375EB"/>
    <w:rsid w:val="00A400DF"/>
    <w:rsid w:val="00A41DC0"/>
    <w:rsid w:val="00A5249F"/>
    <w:rsid w:val="00A54B47"/>
    <w:rsid w:val="00A56486"/>
    <w:rsid w:val="00A66A58"/>
    <w:rsid w:val="00A71534"/>
    <w:rsid w:val="00A75011"/>
    <w:rsid w:val="00A761D1"/>
    <w:rsid w:val="00A81C97"/>
    <w:rsid w:val="00A84A07"/>
    <w:rsid w:val="00A86346"/>
    <w:rsid w:val="00A9706F"/>
    <w:rsid w:val="00AA4FD6"/>
    <w:rsid w:val="00AA69C9"/>
    <w:rsid w:val="00AB6208"/>
    <w:rsid w:val="00AB7203"/>
    <w:rsid w:val="00AC0AE5"/>
    <w:rsid w:val="00AC3102"/>
    <w:rsid w:val="00AC6B30"/>
    <w:rsid w:val="00AD7101"/>
    <w:rsid w:val="00AF164B"/>
    <w:rsid w:val="00AF4915"/>
    <w:rsid w:val="00AF4EB0"/>
    <w:rsid w:val="00B0399B"/>
    <w:rsid w:val="00B1404F"/>
    <w:rsid w:val="00B203FB"/>
    <w:rsid w:val="00B20D0F"/>
    <w:rsid w:val="00B2274E"/>
    <w:rsid w:val="00B23D3B"/>
    <w:rsid w:val="00B2437D"/>
    <w:rsid w:val="00B2457C"/>
    <w:rsid w:val="00B255F6"/>
    <w:rsid w:val="00B2573C"/>
    <w:rsid w:val="00B2622E"/>
    <w:rsid w:val="00B27B8E"/>
    <w:rsid w:val="00B33BF9"/>
    <w:rsid w:val="00B40467"/>
    <w:rsid w:val="00B427AC"/>
    <w:rsid w:val="00B4469D"/>
    <w:rsid w:val="00B45E92"/>
    <w:rsid w:val="00B46558"/>
    <w:rsid w:val="00B653B0"/>
    <w:rsid w:val="00B74CC1"/>
    <w:rsid w:val="00B90F19"/>
    <w:rsid w:val="00B91865"/>
    <w:rsid w:val="00B93DB7"/>
    <w:rsid w:val="00B95348"/>
    <w:rsid w:val="00B964FF"/>
    <w:rsid w:val="00B968FA"/>
    <w:rsid w:val="00B97557"/>
    <w:rsid w:val="00BA2806"/>
    <w:rsid w:val="00BA41DC"/>
    <w:rsid w:val="00BB0C05"/>
    <w:rsid w:val="00BB5D7A"/>
    <w:rsid w:val="00BB792A"/>
    <w:rsid w:val="00BC7299"/>
    <w:rsid w:val="00BC786E"/>
    <w:rsid w:val="00BC7E8A"/>
    <w:rsid w:val="00BD2770"/>
    <w:rsid w:val="00BD6D9C"/>
    <w:rsid w:val="00BE0220"/>
    <w:rsid w:val="00BE292B"/>
    <w:rsid w:val="00BE44B4"/>
    <w:rsid w:val="00BF5CC7"/>
    <w:rsid w:val="00BF6E06"/>
    <w:rsid w:val="00C0583B"/>
    <w:rsid w:val="00C123D7"/>
    <w:rsid w:val="00C22F40"/>
    <w:rsid w:val="00C33144"/>
    <w:rsid w:val="00C35206"/>
    <w:rsid w:val="00C35715"/>
    <w:rsid w:val="00C4003C"/>
    <w:rsid w:val="00C44266"/>
    <w:rsid w:val="00C60EAF"/>
    <w:rsid w:val="00C66DD9"/>
    <w:rsid w:val="00C67A50"/>
    <w:rsid w:val="00C718ED"/>
    <w:rsid w:val="00C75611"/>
    <w:rsid w:val="00C75E8E"/>
    <w:rsid w:val="00C770F8"/>
    <w:rsid w:val="00C81915"/>
    <w:rsid w:val="00C9142D"/>
    <w:rsid w:val="00C94C88"/>
    <w:rsid w:val="00CA14BD"/>
    <w:rsid w:val="00CA1715"/>
    <w:rsid w:val="00CA4C0A"/>
    <w:rsid w:val="00CB12AA"/>
    <w:rsid w:val="00CB3F97"/>
    <w:rsid w:val="00CC3E48"/>
    <w:rsid w:val="00CC4017"/>
    <w:rsid w:val="00CC6236"/>
    <w:rsid w:val="00CD4C73"/>
    <w:rsid w:val="00CD4F37"/>
    <w:rsid w:val="00CE009C"/>
    <w:rsid w:val="00CF53C6"/>
    <w:rsid w:val="00D00B17"/>
    <w:rsid w:val="00D01D1F"/>
    <w:rsid w:val="00D01EE4"/>
    <w:rsid w:val="00D02F5A"/>
    <w:rsid w:val="00D03F63"/>
    <w:rsid w:val="00D042D5"/>
    <w:rsid w:val="00D0619B"/>
    <w:rsid w:val="00D13FFA"/>
    <w:rsid w:val="00D31C0F"/>
    <w:rsid w:val="00D35BD2"/>
    <w:rsid w:val="00D375C4"/>
    <w:rsid w:val="00D438AD"/>
    <w:rsid w:val="00D44775"/>
    <w:rsid w:val="00D53F72"/>
    <w:rsid w:val="00D602FF"/>
    <w:rsid w:val="00D622BB"/>
    <w:rsid w:val="00D748C0"/>
    <w:rsid w:val="00D80465"/>
    <w:rsid w:val="00D827D6"/>
    <w:rsid w:val="00D82D21"/>
    <w:rsid w:val="00D90E18"/>
    <w:rsid w:val="00D92B69"/>
    <w:rsid w:val="00D93560"/>
    <w:rsid w:val="00D972EC"/>
    <w:rsid w:val="00DA3566"/>
    <w:rsid w:val="00DB0B71"/>
    <w:rsid w:val="00DB0DEF"/>
    <w:rsid w:val="00DC1086"/>
    <w:rsid w:val="00DC163F"/>
    <w:rsid w:val="00DC4AFF"/>
    <w:rsid w:val="00DC5590"/>
    <w:rsid w:val="00DC5A28"/>
    <w:rsid w:val="00DC63AE"/>
    <w:rsid w:val="00DD0005"/>
    <w:rsid w:val="00DD4C2E"/>
    <w:rsid w:val="00DD72FC"/>
    <w:rsid w:val="00DE425A"/>
    <w:rsid w:val="00DF0410"/>
    <w:rsid w:val="00DF4FEC"/>
    <w:rsid w:val="00DF5F18"/>
    <w:rsid w:val="00DF653A"/>
    <w:rsid w:val="00DF70F2"/>
    <w:rsid w:val="00DF7402"/>
    <w:rsid w:val="00E10B63"/>
    <w:rsid w:val="00E129FC"/>
    <w:rsid w:val="00E1620B"/>
    <w:rsid w:val="00E229CC"/>
    <w:rsid w:val="00E2590C"/>
    <w:rsid w:val="00E31D10"/>
    <w:rsid w:val="00E33376"/>
    <w:rsid w:val="00E339B2"/>
    <w:rsid w:val="00E340AB"/>
    <w:rsid w:val="00E3436F"/>
    <w:rsid w:val="00E377C0"/>
    <w:rsid w:val="00E45432"/>
    <w:rsid w:val="00E53ED3"/>
    <w:rsid w:val="00E54EF5"/>
    <w:rsid w:val="00E550C3"/>
    <w:rsid w:val="00E568C0"/>
    <w:rsid w:val="00E641C6"/>
    <w:rsid w:val="00E65164"/>
    <w:rsid w:val="00E67E4A"/>
    <w:rsid w:val="00E7037F"/>
    <w:rsid w:val="00E70D9C"/>
    <w:rsid w:val="00E73B9B"/>
    <w:rsid w:val="00E74AE4"/>
    <w:rsid w:val="00E80B68"/>
    <w:rsid w:val="00E81B33"/>
    <w:rsid w:val="00E81CF4"/>
    <w:rsid w:val="00E82A6E"/>
    <w:rsid w:val="00E82E4A"/>
    <w:rsid w:val="00E856AB"/>
    <w:rsid w:val="00E85838"/>
    <w:rsid w:val="00E86162"/>
    <w:rsid w:val="00E900AC"/>
    <w:rsid w:val="00EA5C6F"/>
    <w:rsid w:val="00EA5D18"/>
    <w:rsid w:val="00EA67C7"/>
    <w:rsid w:val="00EB3D7F"/>
    <w:rsid w:val="00EC688D"/>
    <w:rsid w:val="00ED7F7F"/>
    <w:rsid w:val="00EE0136"/>
    <w:rsid w:val="00EE283D"/>
    <w:rsid w:val="00EE3405"/>
    <w:rsid w:val="00EF05AC"/>
    <w:rsid w:val="00EF1D3C"/>
    <w:rsid w:val="00EF2010"/>
    <w:rsid w:val="00EF6DA2"/>
    <w:rsid w:val="00EF7E57"/>
    <w:rsid w:val="00F01770"/>
    <w:rsid w:val="00F0392F"/>
    <w:rsid w:val="00F06710"/>
    <w:rsid w:val="00F10798"/>
    <w:rsid w:val="00F10AAD"/>
    <w:rsid w:val="00F11A60"/>
    <w:rsid w:val="00F120A7"/>
    <w:rsid w:val="00F13B2F"/>
    <w:rsid w:val="00F20956"/>
    <w:rsid w:val="00F20E4D"/>
    <w:rsid w:val="00F2337D"/>
    <w:rsid w:val="00F31B36"/>
    <w:rsid w:val="00F31DF6"/>
    <w:rsid w:val="00F33AFE"/>
    <w:rsid w:val="00F34A2D"/>
    <w:rsid w:val="00F40192"/>
    <w:rsid w:val="00F45D0A"/>
    <w:rsid w:val="00F52541"/>
    <w:rsid w:val="00F52C62"/>
    <w:rsid w:val="00F539E3"/>
    <w:rsid w:val="00F6135C"/>
    <w:rsid w:val="00F64D4C"/>
    <w:rsid w:val="00F656BA"/>
    <w:rsid w:val="00F67125"/>
    <w:rsid w:val="00F82ED5"/>
    <w:rsid w:val="00F83387"/>
    <w:rsid w:val="00F83E21"/>
    <w:rsid w:val="00F858D9"/>
    <w:rsid w:val="00F9643C"/>
    <w:rsid w:val="00FA1C74"/>
    <w:rsid w:val="00FA28C6"/>
    <w:rsid w:val="00FB183C"/>
    <w:rsid w:val="00FB3AD4"/>
    <w:rsid w:val="00FC3D68"/>
    <w:rsid w:val="00FC6100"/>
    <w:rsid w:val="00FC79FD"/>
    <w:rsid w:val="00FD3250"/>
    <w:rsid w:val="00FD428C"/>
    <w:rsid w:val="00FE3644"/>
    <w:rsid w:val="00FE785D"/>
    <w:rsid w:val="00FF22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6A2715"/>
  <w15:docId w15:val="{4747ABBE-57AD-4251-8243-6753F958B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sid w:val="001848B4"/>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next w:val="Normalny"/>
    <w:link w:val="Nagwek1Znak"/>
    <w:uiPriority w:val="9"/>
    <w:qFormat/>
    <w:rsid w:val="00A041B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semiHidden/>
    <w:unhideWhenUsed/>
    <w:qFormat/>
    <w:rsid w:val="00367D0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5">
    <w:name w:val="heading 5"/>
    <w:basedOn w:val="Normalny"/>
    <w:next w:val="Normalny"/>
    <w:link w:val="Nagwek5Znak"/>
    <w:uiPriority w:val="9"/>
    <w:qFormat/>
    <w:rsid w:val="00BF5CC7"/>
    <w:pPr>
      <w:keepNext/>
      <w:keepLines/>
      <w:widowControl/>
      <w:autoSpaceDE/>
      <w:autoSpaceDN/>
      <w:spacing w:before="40" w:line="259" w:lineRule="auto"/>
      <w:outlineLvl w:val="4"/>
    </w:pPr>
    <w:rPr>
      <w:rFonts w:ascii="Calibri Light" w:hAnsi="Calibri Light"/>
      <w:color w:val="2E74B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1"/>
    <w:qFormat/>
    <w:rsid w:val="001848B4"/>
    <w:pPr>
      <w:ind w:left="826"/>
    </w:pPr>
    <w:rPr>
      <w:sz w:val="24"/>
      <w:szCs w:val="24"/>
    </w:rPr>
  </w:style>
  <w:style w:type="character" w:customStyle="1" w:styleId="TekstpodstawowyZnak">
    <w:name w:val="Tekst podstawowy Znak"/>
    <w:basedOn w:val="Domylnaczcionkaakapitu"/>
    <w:link w:val="Tekstpodstawowy"/>
    <w:uiPriority w:val="1"/>
    <w:rsid w:val="001848B4"/>
    <w:rPr>
      <w:rFonts w:ascii="Times New Roman" w:eastAsia="Times New Roman" w:hAnsi="Times New Roman" w:cs="Times New Roman"/>
      <w:sz w:val="24"/>
      <w:szCs w:val="24"/>
    </w:rPr>
  </w:style>
  <w:style w:type="paragraph" w:customStyle="1" w:styleId="Nagwek11">
    <w:name w:val="Nagłówek 11"/>
    <w:basedOn w:val="Normalny"/>
    <w:uiPriority w:val="1"/>
    <w:qFormat/>
    <w:rsid w:val="001848B4"/>
    <w:pPr>
      <w:ind w:left="398"/>
      <w:outlineLvl w:val="1"/>
    </w:pPr>
    <w:rPr>
      <w:b/>
      <w:bCs/>
      <w:sz w:val="24"/>
      <w:szCs w:val="24"/>
    </w:rPr>
  </w:style>
  <w:style w:type="paragraph" w:styleId="Tytu">
    <w:name w:val="Title"/>
    <w:basedOn w:val="Normalny"/>
    <w:link w:val="TytuZnak"/>
    <w:uiPriority w:val="1"/>
    <w:qFormat/>
    <w:rsid w:val="001848B4"/>
    <w:pPr>
      <w:ind w:left="411" w:right="226"/>
      <w:jc w:val="center"/>
    </w:pPr>
    <w:rPr>
      <w:b/>
      <w:bCs/>
      <w:sz w:val="28"/>
      <w:szCs w:val="28"/>
    </w:rPr>
  </w:style>
  <w:style w:type="character" w:customStyle="1" w:styleId="TytuZnak">
    <w:name w:val="Tytuł Znak"/>
    <w:basedOn w:val="Domylnaczcionkaakapitu"/>
    <w:link w:val="Tytu"/>
    <w:uiPriority w:val="1"/>
    <w:rsid w:val="001848B4"/>
    <w:rPr>
      <w:rFonts w:ascii="Times New Roman" w:eastAsia="Times New Roman" w:hAnsi="Times New Roman" w:cs="Times New Roman"/>
      <w:b/>
      <w:bCs/>
      <w:sz w:val="28"/>
      <w:szCs w:val="28"/>
    </w:rPr>
  </w:style>
  <w:style w:type="table" w:customStyle="1" w:styleId="TableNormal">
    <w:name w:val="Table Normal"/>
    <w:uiPriority w:val="2"/>
    <w:semiHidden/>
    <w:unhideWhenUsed/>
    <w:qFormat/>
    <w:rsid w:val="001848B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1848B4"/>
    <w:pPr>
      <w:ind w:left="826" w:hanging="284"/>
      <w:jc w:val="both"/>
    </w:pPr>
  </w:style>
  <w:style w:type="paragraph" w:customStyle="1" w:styleId="TableParagraph">
    <w:name w:val="Table Paragraph"/>
    <w:basedOn w:val="Normalny"/>
    <w:uiPriority w:val="1"/>
    <w:qFormat/>
    <w:rsid w:val="001848B4"/>
  </w:style>
  <w:style w:type="character" w:styleId="Hipercze">
    <w:name w:val="Hyperlink"/>
    <w:rsid w:val="00F67125"/>
    <w:rPr>
      <w:color w:val="0000FF"/>
      <w:u w:val="single"/>
    </w:rPr>
  </w:style>
  <w:style w:type="paragraph" w:customStyle="1" w:styleId="Domylny">
    <w:name w:val="Domyślny"/>
    <w:rsid w:val="00F67125"/>
    <w:pPr>
      <w:suppressAutoHyphens/>
      <w:spacing w:after="0" w:line="100" w:lineRule="atLeast"/>
      <w:textAlignment w:val="baseline"/>
    </w:pPr>
    <w:rPr>
      <w:rFonts w:ascii="Times New Roman" w:eastAsia="SimSun" w:hAnsi="Times New Roman" w:cs="Mangal"/>
      <w:sz w:val="24"/>
      <w:szCs w:val="24"/>
      <w:lang w:eastAsia="hi-IN" w:bidi="hi-IN"/>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2C72BE"/>
    <w:rPr>
      <w:rFonts w:ascii="Times New Roman" w:eastAsia="Times New Roman" w:hAnsi="Times New Roman" w:cs="Times New Roman"/>
    </w:rPr>
  </w:style>
  <w:style w:type="paragraph" w:customStyle="1" w:styleId="Tekstpodstawowy21">
    <w:name w:val="Tekst podstawowy 21"/>
    <w:basedOn w:val="Normalny"/>
    <w:qFormat/>
    <w:rsid w:val="00BF5CC7"/>
    <w:pPr>
      <w:widowControl/>
      <w:suppressAutoHyphens/>
      <w:autoSpaceDE/>
      <w:autoSpaceDN/>
      <w:spacing w:after="120" w:line="480" w:lineRule="auto"/>
    </w:pPr>
    <w:rPr>
      <w:sz w:val="24"/>
      <w:szCs w:val="24"/>
      <w:lang w:eastAsia="ar-SA"/>
    </w:rPr>
  </w:style>
  <w:style w:type="character" w:customStyle="1" w:styleId="markedcontent">
    <w:name w:val="markedcontent"/>
    <w:basedOn w:val="Domylnaczcionkaakapitu"/>
    <w:rsid w:val="00BF5CC7"/>
  </w:style>
  <w:style w:type="character" w:customStyle="1" w:styleId="Nagwek5Znak">
    <w:name w:val="Nagłówek 5 Znak"/>
    <w:basedOn w:val="Domylnaczcionkaakapitu"/>
    <w:link w:val="Nagwek5"/>
    <w:uiPriority w:val="9"/>
    <w:qFormat/>
    <w:rsid w:val="00BF5CC7"/>
    <w:rPr>
      <w:rFonts w:ascii="Calibri Light" w:eastAsia="Times New Roman" w:hAnsi="Calibri Light" w:cs="Times New Roman"/>
      <w:color w:val="2E74B5"/>
      <w:sz w:val="20"/>
      <w:szCs w:val="20"/>
    </w:rPr>
  </w:style>
  <w:style w:type="character" w:styleId="Uwydatnienie">
    <w:name w:val="Emphasis"/>
    <w:uiPriority w:val="20"/>
    <w:qFormat/>
    <w:rsid w:val="00BF5CC7"/>
    <w:rPr>
      <w:i/>
      <w:iCs/>
    </w:rPr>
  </w:style>
  <w:style w:type="paragraph" w:customStyle="1" w:styleId="Nagwek21">
    <w:name w:val="Nagłówek 21"/>
    <w:basedOn w:val="Normalny"/>
    <w:uiPriority w:val="1"/>
    <w:qFormat/>
    <w:rsid w:val="00BF5CC7"/>
    <w:pPr>
      <w:ind w:left="694" w:right="326" w:hanging="425"/>
      <w:jc w:val="both"/>
      <w:outlineLvl w:val="2"/>
    </w:pPr>
    <w:rPr>
      <w:b/>
      <w:bCs/>
      <w:i/>
      <w:sz w:val="24"/>
      <w:szCs w:val="24"/>
    </w:rPr>
  </w:style>
  <w:style w:type="paragraph" w:styleId="NormalnyWeb">
    <w:name w:val="Normal (Web)"/>
    <w:basedOn w:val="Normalny"/>
    <w:uiPriority w:val="99"/>
    <w:rsid w:val="006F5A67"/>
    <w:pPr>
      <w:suppressAutoHyphens/>
      <w:autoSpaceDE/>
      <w:spacing w:before="280" w:after="119"/>
      <w:textAlignment w:val="baseline"/>
    </w:pPr>
    <w:rPr>
      <w:rFonts w:eastAsia="Calibri" w:cs="Tahoma"/>
      <w:kern w:val="3"/>
      <w:sz w:val="24"/>
      <w:szCs w:val="24"/>
      <w:lang w:eastAsia="pl-PL"/>
    </w:rPr>
  </w:style>
  <w:style w:type="character" w:customStyle="1" w:styleId="Nagwek1Znak">
    <w:name w:val="Nagłówek 1 Znak"/>
    <w:basedOn w:val="Domylnaczcionkaakapitu"/>
    <w:link w:val="Nagwek1"/>
    <w:uiPriority w:val="9"/>
    <w:qFormat/>
    <w:rsid w:val="00A041B8"/>
    <w:rPr>
      <w:rFonts w:asciiTheme="majorHAnsi" w:eastAsiaTheme="majorEastAsia" w:hAnsiTheme="majorHAnsi" w:cstheme="majorBidi"/>
      <w:b/>
      <w:bCs/>
      <w:color w:val="365F91" w:themeColor="accent1" w:themeShade="BF"/>
      <w:sz w:val="28"/>
      <w:szCs w:val="28"/>
    </w:rPr>
  </w:style>
  <w:style w:type="character" w:customStyle="1" w:styleId="alb">
    <w:name w:val="a_lb"/>
    <w:qFormat/>
    <w:rsid w:val="00E339B2"/>
    <w:rPr>
      <w:rFonts w:cs="Times New Roman"/>
    </w:rPr>
  </w:style>
  <w:style w:type="paragraph" w:customStyle="1" w:styleId="dtn">
    <w:name w:val="dtn"/>
    <w:basedOn w:val="Normalny"/>
    <w:rsid w:val="00275504"/>
    <w:pPr>
      <w:widowControl/>
      <w:autoSpaceDE/>
      <w:autoSpaceDN/>
      <w:spacing w:before="100" w:beforeAutospacing="1" w:after="100" w:afterAutospacing="1"/>
    </w:pPr>
    <w:rPr>
      <w:sz w:val="24"/>
      <w:szCs w:val="24"/>
      <w:lang w:eastAsia="pl-PL"/>
    </w:rPr>
  </w:style>
  <w:style w:type="paragraph" w:customStyle="1" w:styleId="dtz">
    <w:name w:val="dtz"/>
    <w:basedOn w:val="Normalny"/>
    <w:rsid w:val="00275504"/>
    <w:pPr>
      <w:widowControl/>
      <w:autoSpaceDE/>
      <w:autoSpaceDN/>
      <w:spacing w:before="100" w:beforeAutospacing="1" w:after="100" w:afterAutospacing="1"/>
    </w:pPr>
    <w:rPr>
      <w:sz w:val="24"/>
      <w:szCs w:val="24"/>
      <w:lang w:eastAsia="pl-PL"/>
    </w:rPr>
  </w:style>
  <w:style w:type="paragraph" w:customStyle="1" w:styleId="dtu">
    <w:name w:val="dtu"/>
    <w:basedOn w:val="Normalny"/>
    <w:rsid w:val="00275504"/>
    <w:pPr>
      <w:widowControl/>
      <w:autoSpaceDE/>
      <w:autoSpaceDN/>
      <w:spacing w:before="100" w:beforeAutospacing="1" w:after="100" w:afterAutospacing="1"/>
    </w:pPr>
    <w:rPr>
      <w:sz w:val="24"/>
      <w:szCs w:val="24"/>
      <w:lang w:eastAsia="pl-PL"/>
    </w:rPr>
  </w:style>
  <w:style w:type="paragraph" w:styleId="Nagwek">
    <w:name w:val="header"/>
    <w:aliases w:val="Nagłówek strony"/>
    <w:basedOn w:val="Normalny"/>
    <w:link w:val="NagwekZnak"/>
    <w:uiPriority w:val="99"/>
    <w:unhideWhenUsed/>
    <w:rsid w:val="00C770F8"/>
    <w:pPr>
      <w:tabs>
        <w:tab w:val="center" w:pos="4536"/>
        <w:tab w:val="right" w:pos="9072"/>
      </w:tabs>
    </w:pPr>
  </w:style>
  <w:style w:type="character" w:customStyle="1" w:styleId="NagwekZnak">
    <w:name w:val="Nagłówek Znak"/>
    <w:aliases w:val="Nagłówek strony Znak"/>
    <w:basedOn w:val="Domylnaczcionkaakapitu"/>
    <w:link w:val="Nagwek"/>
    <w:uiPriority w:val="99"/>
    <w:qFormat/>
    <w:rsid w:val="00C770F8"/>
    <w:rPr>
      <w:rFonts w:ascii="Times New Roman" w:eastAsia="Times New Roman" w:hAnsi="Times New Roman" w:cs="Times New Roman"/>
    </w:rPr>
  </w:style>
  <w:style w:type="paragraph" w:styleId="Stopka">
    <w:name w:val="footer"/>
    <w:basedOn w:val="Normalny"/>
    <w:link w:val="StopkaZnak"/>
    <w:uiPriority w:val="99"/>
    <w:unhideWhenUsed/>
    <w:rsid w:val="00C770F8"/>
    <w:pPr>
      <w:tabs>
        <w:tab w:val="center" w:pos="4536"/>
        <w:tab w:val="right" w:pos="9072"/>
      </w:tabs>
    </w:pPr>
  </w:style>
  <w:style w:type="character" w:customStyle="1" w:styleId="StopkaZnak">
    <w:name w:val="Stopka Znak"/>
    <w:basedOn w:val="Domylnaczcionkaakapitu"/>
    <w:link w:val="Stopka"/>
    <w:uiPriority w:val="99"/>
    <w:rsid w:val="00C770F8"/>
    <w:rPr>
      <w:rFonts w:ascii="Times New Roman" w:eastAsia="Times New Roman" w:hAnsi="Times New Roman" w:cs="Times New Roman"/>
    </w:rPr>
  </w:style>
  <w:style w:type="paragraph" w:styleId="Tekstdymka">
    <w:name w:val="Balloon Text"/>
    <w:basedOn w:val="Normalny"/>
    <w:link w:val="TekstdymkaZnak"/>
    <w:uiPriority w:val="99"/>
    <w:semiHidden/>
    <w:unhideWhenUsed/>
    <w:rsid w:val="00FD3250"/>
    <w:rPr>
      <w:rFonts w:ascii="Tahoma" w:hAnsi="Tahoma" w:cs="Tahoma"/>
      <w:sz w:val="16"/>
      <w:szCs w:val="16"/>
    </w:rPr>
  </w:style>
  <w:style w:type="character" w:customStyle="1" w:styleId="TekstdymkaZnak">
    <w:name w:val="Tekst dymka Znak"/>
    <w:basedOn w:val="Domylnaczcionkaakapitu"/>
    <w:link w:val="Tekstdymka"/>
    <w:uiPriority w:val="99"/>
    <w:semiHidden/>
    <w:rsid w:val="00FD3250"/>
    <w:rPr>
      <w:rFonts w:ascii="Tahoma" w:eastAsia="Times New Roman" w:hAnsi="Tahoma" w:cs="Tahoma"/>
      <w:sz w:val="16"/>
      <w:szCs w:val="16"/>
    </w:rPr>
  </w:style>
  <w:style w:type="character" w:customStyle="1" w:styleId="Teksttreci5">
    <w:name w:val="Tekst treści (5)_"/>
    <w:link w:val="Teksttreci50"/>
    <w:rsid w:val="00246275"/>
    <w:rPr>
      <w:shd w:val="clear" w:color="auto" w:fill="FFFFFF"/>
    </w:rPr>
  </w:style>
  <w:style w:type="paragraph" w:customStyle="1" w:styleId="Teksttreci50">
    <w:name w:val="Tekst treści (5)"/>
    <w:basedOn w:val="Normalny"/>
    <w:link w:val="Teksttreci5"/>
    <w:rsid w:val="00246275"/>
    <w:pPr>
      <w:widowControl/>
      <w:pBdr>
        <w:top w:val="none" w:sz="4" w:space="0" w:color="000000"/>
        <w:left w:val="none" w:sz="4" w:space="0" w:color="000000"/>
        <w:bottom w:val="none" w:sz="4" w:space="0" w:color="000000"/>
        <w:right w:val="none" w:sz="4" w:space="0" w:color="000000"/>
        <w:between w:val="none" w:sz="4" w:space="0" w:color="000000"/>
      </w:pBdr>
      <w:shd w:val="clear" w:color="auto" w:fill="FFFFFF"/>
      <w:autoSpaceDE/>
      <w:autoSpaceDN/>
      <w:spacing w:before="420" w:line="317" w:lineRule="exact"/>
      <w:ind w:hanging="420"/>
      <w:jc w:val="both"/>
    </w:pPr>
    <w:rPr>
      <w:rFonts w:asciiTheme="minorHAnsi" w:eastAsiaTheme="minorHAnsi" w:hAnsiTheme="minorHAnsi" w:cstheme="minorBidi"/>
    </w:rPr>
  </w:style>
  <w:style w:type="paragraph" w:customStyle="1" w:styleId="western">
    <w:name w:val="western"/>
    <w:basedOn w:val="Normalny"/>
    <w:rsid w:val="00165AC8"/>
    <w:pPr>
      <w:widowControl/>
      <w:autoSpaceDE/>
      <w:autoSpaceDN/>
      <w:spacing w:before="100" w:beforeAutospacing="1" w:after="119"/>
    </w:pPr>
    <w:rPr>
      <w:sz w:val="24"/>
      <w:szCs w:val="24"/>
      <w:lang w:eastAsia="pl-PL"/>
    </w:rPr>
  </w:style>
  <w:style w:type="character" w:customStyle="1" w:styleId="Zakotwiczenieprzypisukocowego">
    <w:name w:val="Zakotwiczenie przypisu końcowego"/>
    <w:rsid w:val="004F6199"/>
    <w:rPr>
      <w:vertAlign w:val="superscript"/>
    </w:rPr>
  </w:style>
  <w:style w:type="paragraph" w:customStyle="1" w:styleId="Default">
    <w:name w:val="Default"/>
    <w:qFormat/>
    <w:rsid w:val="00F06710"/>
    <w:pPr>
      <w:autoSpaceDE w:val="0"/>
      <w:autoSpaceDN w:val="0"/>
      <w:adjustRightInd w:val="0"/>
      <w:spacing w:after="0" w:line="240" w:lineRule="auto"/>
    </w:pPr>
    <w:rPr>
      <w:rFonts w:ascii="Cambria" w:hAnsi="Cambria" w:cs="Cambria"/>
      <w:color w:val="000000"/>
      <w:sz w:val="24"/>
      <w:szCs w:val="24"/>
    </w:rPr>
  </w:style>
  <w:style w:type="paragraph" w:customStyle="1" w:styleId="mb-0">
    <w:name w:val="mb-0"/>
    <w:basedOn w:val="Normalny"/>
    <w:rsid w:val="004555CF"/>
    <w:pPr>
      <w:widowControl/>
      <w:autoSpaceDE/>
      <w:autoSpaceDN/>
      <w:spacing w:before="100" w:beforeAutospacing="1" w:after="100" w:afterAutospacing="1"/>
    </w:pPr>
    <w:rPr>
      <w:sz w:val="24"/>
      <w:szCs w:val="24"/>
      <w:lang w:eastAsia="pl-PL"/>
    </w:rPr>
  </w:style>
  <w:style w:type="paragraph" w:styleId="HTML-wstpniesformatowany">
    <w:name w:val="HTML Preformatted"/>
    <w:basedOn w:val="Normalny"/>
    <w:link w:val="HTML-wstpniesformatowanyZnak"/>
    <w:uiPriority w:val="99"/>
    <w:semiHidden/>
    <w:unhideWhenUsed/>
    <w:rsid w:val="001C36B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1C36BB"/>
    <w:rPr>
      <w:rFonts w:ascii="Courier New" w:eastAsia="Times New Roman" w:hAnsi="Courier New" w:cs="Courier New"/>
      <w:sz w:val="20"/>
      <w:szCs w:val="20"/>
      <w:lang w:eastAsia="pl-PL"/>
    </w:rPr>
  </w:style>
  <w:style w:type="character" w:customStyle="1" w:styleId="alb-s">
    <w:name w:val="a_lb-s"/>
    <w:basedOn w:val="Domylnaczcionkaakapitu"/>
    <w:rsid w:val="00817E17"/>
  </w:style>
  <w:style w:type="character" w:styleId="Odwoaniedokomentarza">
    <w:name w:val="annotation reference"/>
    <w:basedOn w:val="Domylnaczcionkaakapitu"/>
    <w:uiPriority w:val="99"/>
    <w:semiHidden/>
    <w:unhideWhenUsed/>
    <w:rsid w:val="008932E2"/>
    <w:rPr>
      <w:sz w:val="16"/>
      <w:szCs w:val="16"/>
    </w:rPr>
  </w:style>
  <w:style w:type="paragraph" w:styleId="Tekstkomentarza">
    <w:name w:val="annotation text"/>
    <w:basedOn w:val="Normalny"/>
    <w:link w:val="TekstkomentarzaZnak"/>
    <w:uiPriority w:val="99"/>
    <w:semiHidden/>
    <w:unhideWhenUsed/>
    <w:rsid w:val="008932E2"/>
    <w:pPr>
      <w:widowControl/>
      <w:autoSpaceDE/>
      <w:autoSpaceDN/>
      <w:spacing w:after="160"/>
    </w:pPr>
    <w:rPr>
      <w:rFonts w:asciiTheme="minorHAnsi" w:eastAsia="SimSun" w:hAnsiTheme="minorHAnsi" w:cstheme="minorBidi"/>
      <w:sz w:val="20"/>
      <w:szCs w:val="20"/>
    </w:rPr>
  </w:style>
  <w:style w:type="character" w:customStyle="1" w:styleId="TekstkomentarzaZnak">
    <w:name w:val="Tekst komentarza Znak"/>
    <w:basedOn w:val="Domylnaczcionkaakapitu"/>
    <w:link w:val="Tekstkomentarza"/>
    <w:uiPriority w:val="99"/>
    <w:semiHidden/>
    <w:rsid w:val="008932E2"/>
    <w:rPr>
      <w:rFonts w:eastAsia="SimSun"/>
      <w:sz w:val="20"/>
      <w:szCs w:val="20"/>
    </w:rPr>
  </w:style>
  <w:style w:type="character" w:styleId="Pogrubienie">
    <w:name w:val="Strong"/>
    <w:uiPriority w:val="22"/>
    <w:qFormat/>
    <w:rsid w:val="004D7BA3"/>
    <w:rPr>
      <w:rFonts w:cs="Times New Roman"/>
      <w:b/>
    </w:rPr>
  </w:style>
  <w:style w:type="character" w:customStyle="1" w:styleId="czeinternetowe">
    <w:name w:val="Łącze internetowe"/>
    <w:rsid w:val="00FC3D68"/>
    <w:rPr>
      <w:color w:val="0000FF"/>
      <w:u w:val="single"/>
    </w:rPr>
  </w:style>
  <w:style w:type="character" w:customStyle="1" w:styleId="Nierozpoznanawzmianka1">
    <w:name w:val="Nierozpoznana wzmianka1"/>
    <w:basedOn w:val="Domylnaczcionkaakapitu"/>
    <w:uiPriority w:val="99"/>
    <w:semiHidden/>
    <w:unhideWhenUsed/>
    <w:rsid w:val="00FC3D68"/>
    <w:rPr>
      <w:color w:val="605E5C"/>
      <w:shd w:val="clear" w:color="auto" w:fill="E1DFDD"/>
    </w:rPr>
  </w:style>
  <w:style w:type="character" w:customStyle="1" w:styleId="pktZnak">
    <w:name w:val="pkt Znak"/>
    <w:link w:val="pkt"/>
    <w:locked/>
    <w:rsid w:val="00012B0E"/>
    <w:rPr>
      <w:rFonts w:ascii="Times New Roman" w:hAnsi="Times New Roman" w:cs="Times New Roman"/>
      <w:szCs w:val="20"/>
    </w:rPr>
  </w:style>
  <w:style w:type="paragraph" w:customStyle="1" w:styleId="pkt">
    <w:name w:val="pkt"/>
    <w:basedOn w:val="Normalny"/>
    <w:link w:val="pktZnak"/>
    <w:rsid w:val="00012B0E"/>
    <w:pPr>
      <w:widowControl/>
      <w:autoSpaceDE/>
      <w:autoSpaceDN/>
      <w:spacing w:before="60" w:after="60"/>
      <w:ind w:left="851" w:hanging="295"/>
      <w:jc w:val="both"/>
    </w:pPr>
    <w:rPr>
      <w:rFonts w:eastAsiaTheme="minorHAnsi"/>
      <w:szCs w:val="20"/>
    </w:rPr>
  </w:style>
  <w:style w:type="paragraph" w:customStyle="1" w:styleId="Standarduser">
    <w:name w:val="Standard (user)"/>
    <w:rsid w:val="00734773"/>
    <w:pPr>
      <w:suppressAutoHyphens/>
      <w:spacing w:after="0" w:line="240" w:lineRule="auto"/>
      <w:textAlignment w:val="baseline"/>
    </w:pPr>
    <w:rPr>
      <w:rFonts w:ascii="Calibri" w:eastAsia="Calibri" w:hAnsi="Calibri" w:cs="Arial"/>
      <w:kern w:val="1"/>
      <w:sz w:val="20"/>
      <w:szCs w:val="20"/>
      <w:lang w:eastAsia="zh-CN" w:bidi="hi-IN"/>
    </w:rPr>
  </w:style>
  <w:style w:type="paragraph" w:customStyle="1" w:styleId="Standard">
    <w:name w:val="Standard"/>
    <w:rsid w:val="006B1C6E"/>
    <w:pPr>
      <w:widowControl w:val="0"/>
      <w:suppressAutoHyphens/>
      <w:spacing w:after="0" w:line="240" w:lineRule="auto"/>
      <w:textAlignment w:val="baseline"/>
    </w:pPr>
    <w:rPr>
      <w:rFonts w:ascii="Liberation Serif" w:eastAsia="SimSun" w:hAnsi="Liberation Serif" w:cs="Lucida Sans"/>
      <w:kern w:val="1"/>
      <w:sz w:val="24"/>
      <w:szCs w:val="24"/>
      <w:lang w:eastAsia="zh-CN" w:bidi="hi-IN"/>
    </w:rPr>
  </w:style>
  <w:style w:type="character" w:customStyle="1" w:styleId="Nagwek3Znak">
    <w:name w:val="Nagłówek 3 Znak"/>
    <w:basedOn w:val="Domylnaczcionkaakapitu"/>
    <w:link w:val="Nagwek3"/>
    <w:uiPriority w:val="9"/>
    <w:semiHidden/>
    <w:rsid w:val="00367D02"/>
    <w:rPr>
      <w:rFonts w:asciiTheme="majorHAnsi" w:eastAsiaTheme="majorEastAsia" w:hAnsiTheme="majorHAnsi" w:cstheme="majorBidi"/>
      <w:color w:val="243F60" w:themeColor="accent1" w:themeShade="7F"/>
      <w:sz w:val="24"/>
      <w:szCs w:val="24"/>
    </w:rPr>
  </w:style>
  <w:style w:type="character" w:customStyle="1" w:styleId="Nierozpoznanawzmianka2">
    <w:name w:val="Nierozpoznana wzmianka2"/>
    <w:basedOn w:val="Domylnaczcionkaakapitu"/>
    <w:uiPriority w:val="99"/>
    <w:semiHidden/>
    <w:unhideWhenUsed/>
    <w:rsid w:val="00FC6100"/>
    <w:rPr>
      <w:color w:val="605E5C"/>
      <w:shd w:val="clear" w:color="auto" w:fill="E1DFDD"/>
    </w:rPr>
  </w:style>
  <w:style w:type="paragraph" w:styleId="Bezodstpw">
    <w:name w:val="No Spacing"/>
    <w:link w:val="BezodstpwZnak"/>
    <w:qFormat/>
    <w:rsid w:val="002761C4"/>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rsid w:val="002761C4"/>
    <w:rPr>
      <w:rFonts w:ascii="Times New Roman" w:eastAsia="Times New Roman" w:hAnsi="Times New Roman" w:cs="Times New Roman"/>
      <w:sz w:val="24"/>
      <w:szCs w:val="24"/>
      <w:lang w:eastAsia="pl-PL"/>
    </w:rPr>
  </w:style>
  <w:style w:type="paragraph" w:customStyle="1" w:styleId="Akapitzlist1">
    <w:name w:val="Akapit z listą1"/>
    <w:basedOn w:val="Normalny"/>
    <w:rsid w:val="00543AA2"/>
    <w:pPr>
      <w:widowControl/>
      <w:suppressAutoHyphens/>
      <w:autoSpaceDE/>
      <w:autoSpaceDN/>
      <w:spacing w:line="100" w:lineRule="atLeast"/>
      <w:ind w:left="720"/>
      <w:jc w:val="both"/>
    </w:pPr>
    <w:rPr>
      <w:rFonts w:ascii="Calibri Light" w:hAnsi="Calibri Light"/>
      <w:sz w:val="24"/>
      <w:szCs w:val="24"/>
      <w:lang w:eastAsia="ar-SA"/>
    </w:rPr>
  </w:style>
  <w:style w:type="character" w:customStyle="1" w:styleId="x193iq5w">
    <w:name w:val="x193iq5w"/>
    <w:basedOn w:val="Domylnaczcionkaakapitu"/>
    <w:rsid w:val="000D6B32"/>
  </w:style>
  <w:style w:type="paragraph" w:styleId="Tekstprzypisudolnego">
    <w:name w:val="footnote text"/>
    <w:basedOn w:val="Normalny"/>
    <w:link w:val="TekstprzypisudolnegoZnak"/>
    <w:uiPriority w:val="99"/>
    <w:semiHidden/>
    <w:unhideWhenUsed/>
    <w:rsid w:val="000F07A2"/>
    <w:rPr>
      <w:sz w:val="20"/>
      <w:szCs w:val="20"/>
    </w:rPr>
  </w:style>
  <w:style w:type="character" w:customStyle="1" w:styleId="TekstprzypisudolnegoZnak">
    <w:name w:val="Tekst przypisu dolnego Znak"/>
    <w:basedOn w:val="Domylnaczcionkaakapitu"/>
    <w:link w:val="Tekstprzypisudolnego"/>
    <w:uiPriority w:val="99"/>
    <w:semiHidden/>
    <w:rsid w:val="000F07A2"/>
    <w:rPr>
      <w:rFonts w:ascii="Times New Roman" w:eastAsia="Times New Roman" w:hAnsi="Times New Roman" w:cs="Times New Roman"/>
      <w:sz w:val="20"/>
      <w:szCs w:val="20"/>
    </w:rPr>
  </w:style>
  <w:style w:type="character" w:styleId="Odwoanieprzypisudolnego">
    <w:name w:val="footnote reference"/>
    <w:uiPriority w:val="99"/>
    <w:semiHidden/>
    <w:unhideWhenUsed/>
    <w:rsid w:val="000F07A2"/>
    <w:rPr>
      <w:vertAlign w:val="superscript"/>
    </w:rPr>
  </w:style>
  <w:style w:type="character" w:customStyle="1" w:styleId="Normalny1">
    <w:name w:val="Normalny1"/>
    <w:rsid w:val="000F07A2"/>
  </w:style>
  <w:style w:type="character" w:customStyle="1" w:styleId="UnresolvedMention">
    <w:name w:val="Unresolved Mention"/>
    <w:basedOn w:val="Domylnaczcionkaakapitu"/>
    <w:uiPriority w:val="99"/>
    <w:semiHidden/>
    <w:unhideWhenUsed/>
    <w:rsid w:val="00A75011"/>
    <w:rPr>
      <w:color w:val="605E5C"/>
      <w:shd w:val="clear" w:color="auto" w:fill="E1DFDD"/>
    </w:rPr>
  </w:style>
  <w:style w:type="paragraph" w:styleId="Poprawka">
    <w:name w:val="Revision"/>
    <w:hidden/>
    <w:uiPriority w:val="99"/>
    <w:semiHidden/>
    <w:rsid w:val="004E5068"/>
    <w:pPr>
      <w:spacing w:after="0" w:line="240" w:lineRule="auto"/>
    </w:pPr>
    <w:rPr>
      <w:rFonts w:ascii="Times New Roman" w:eastAsia="Times New Roman" w:hAnsi="Times New Roman" w:cs="Times New Roman"/>
    </w:rPr>
  </w:style>
  <w:style w:type="character" w:styleId="UyteHipercze">
    <w:name w:val="FollowedHyperlink"/>
    <w:basedOn w:val="Domylnaczcionkaakapitu"/>
    <w:uiPriority w:val="99"/>
    <w:semiHidden/>
    <w:unhideWhenUsed/>
    <w:rsid w:val="004E506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36563">
      <w:bodyDiv w:val="1"/>
      <w:marLeft w:val="0"/>
      <w:marRight w:val="0"/>
      <w:marTop w:val="0"/>
      <w:marBottom w:val="0"/>
      <w:divBdr>
        <w:top w:val="none" w:sz="0" w:space="0" w:color="auto"/>
        <w:left w:val="none" w:sz="0" w:space="0" w:color="auto"/>
        <w:bottom w:val="none" w:sz="0" w:space="0" w:color="auto"/>
        <w:right w:val="none" w:sz="0" w:space="0" w:color="auto"/>
      </w:divBdr>
    </w:div>
    <w:div w:id="367221349">
      <w:bodyDiv w:val="1"/>
      <w:marLeft w:val="0"/>
      <w:marRight w:val="0"/>
      <w:marTop w:val="0"/>
      <w:marBottom w:val="0"/>
      <w:divBdr>
        <w:top w:val="none" w:sz="0" w:space="0" w:color="auto"/>
        <w:left w:val="none" w:sz="0" w:space="0" w:color="auto"/>
        <w:bottom w:val="none" w:sz="0" w:space="0" w:color="auto"/>
        <w:right w:val="none" w:sz="0" w:space="0" w:color="auto"/>
      </w:divBdr>
    </w:div>
    <w:div w:id="460995893">
      <w:bodyDiv w:val="1"/>
      <w:marLeft w:val="0"/>
      <w:marRight w:val="0"/>
      <w:marTop w:val="0"/>
      <w:marBottom w:val="0"/>
      <w:divBdr>
        <w:top w:val="none" w:sz="0" w:space="0" w:color="auto"/>
        <w:left w:val="none" w:sz="0" w:space="0" w:color="auto"/>
        <w:bottom w:val="none" w:sz="0" w:space="0" w:color="auto"/>
        <w:right w:val="none" w:sz="0" w:space="0" w:color="auto"/>
      </w:divBdr>
    </w:div>
    <w:div w:id="500315871">
      <w:bodyDiv w:val="1"/>
      <w:marLeft w:val="0"/>
      <w:marRight w:val="0"/>
      <w:marTop w:val="0"/>
      <w:marBottom w:val="0"/>
      <w:divBdr>
        <w:top w:val="none" w:sz="0" w:space="0" w:color="auto"/>
        <w:left w:val="none" w:sz="0" w:space="0" w:color="auto"/>
        <w:bottom w:val="none" w:sz="0" w:space="0" w:color="auto"/>
        <w:right w:val="none" w:sz="0" w:space="0" w:color="auto"/>
      </w:divBdr>
    </w:div>
    <w:div w:id="519398012">
      <w:bodyDiv w:val="1"/>
      <w:marLeft w:val="0"/>
      <w:marRight w:val="0"/>
      <w:marTop w:val="0"/>
      <w:marBottom w:val="0"/>
      <w:divBdr>
        <w:top w:val="none" w:sz="0" w:space="0" w:color="auto"/>
        <w:left w:val="none" w:sz="0" w:space="0" w:color="auto"/>
        <w:bottom w:val="none" w:sz="0" w:space="0" w:color="auto"/>
        <w:right w:val="none" w:sz="0" w:space="0" w:color="auto"/>
      </w:divBdr>
      <w:divsChild>
        <w:div w:id="1453017037">
          <w:marLeft w:val="0"/>
          <w:marRight w:val="0"/>
          <w:marTop w:val="0"/>
          <w:marBottom w:val="0"/>
          <w:divBdr>
            <w:top w:val="none" w:sz="0" w:space="0" w:color="auto"/>
            <w:left w:val="none" w:sz="0" w:space="0" w:color="auto"/>
            <w:bottom w:val="none" w:sz="0" w:space="0" w:color="auto"/>
            <w:right w:val="none" w:sz="0" w:space="0" w:color="auto"/>
          </w:divBdr>
          <w:divsChild>
            <w:div w:id="1669357717">
              <w:marLeft w:val="0"/>
              <w:marRight w:val="0"/>
              <w:marTop w:val="0"/>
              <w:marBottom w:val="0"/>
              <w:divBdr>
                <w:top w:val="none" w:sz="0" w:space="0" w:color="auto"/>
                <w:left w:val="none" w:sz="0" w:space="0" w:color="auto"/>
                <w:bottom w:val="none" w:sz="0" w:space="0" w:color="auto"/>
                <w:right w:val="none" w:sz="0" w:space="0" w:color="auto"/>
              </w:divBdr>
            </w:div>
          </w:divsChild>
        </w:div>
        <w:div w:id="1660303426">
          <w:marLeft w:val="0"/>
          <w:marRight w:val="0"/>
          <w:marTop w:val="0"/>
          <w:marBottom w:val="0"/>
          <w:divBdr>
            <w:top w:val="none" w:sz="0" w:space="0" w:color="auto"/>
            <w:left w:val="none" w:sz="0" w:space="0" w:color="auto"/>
            <w:bottom w:val="none" w:sz="0" w:space="0" w:color="auto"/>
            <w:right w:val="none" w:sz="0" w:space="0" w:color="auto"/>
          </w:divBdr>
          <w:divsChild>
            <w:div w:id="764422870">
              <w:marLeft w:val="0"/>
              <w:marRight w:val="0"/>
              <w:marTop w:val="0"/>
              <w:marBottom w:val="0"/>
              <w:divBdr>
                <w:top w:val="none" w:sz="0" w:space="0" w:color="auto"/>
                <w:left w:val="none" w:sz="0" w:space="0" w:color="auto"/>
                <w:bottom w:val="none" w:sz="0" w:space="0" w:color="auto"/>
                <w:right w:val="none" w:sz="0" w:space="0" w:color="auto"/>
              </w:divBdr>
              <w:divsChild>
                <w:div w:id="195194823">
                  <w:marLeft w:val="0"/>
                  <w:marRight w:val="0"/>
                  <w:marTop w:val="0"/>
                  <w:marBottom w:val="0"/>
                  <w:divBdr>
                    <w:top w:val="none" w:sz="0" w:space="0" w:color="auto"/>
                    <w:left w:val="none" w:sz="0" w:space="0" w:color="auto"/>
                    <w:bottom w:val="none" w:sz="0" w:space="0" w:color="auto"/>
                    <w:right w:val="none" w:sz="0" w:space="0" w:color="auto"/>
                  </w:divBdr>
                  <w:divsChild>
                    <w:div w:id="178936101">
                      <w:marLeft w:val="0"/>
                      <w:marRight w:val="0"/>
                      <w:marTop w:val="0"/>
                      <w:marBottom w:val="0"/>
                      <w:divBdr>
                        <w:top w:val="none" w:sz="0" w:space="0" w:color="auto"/>
                        <w:left w:val="none" w:sz="0" w:space="0" w:color="auto"/>
                        <w:bottom w:val="none" w:sz="0" w:space="0" w:color="auto"/>
                        <w:right w:val="none" w:sz="0" w:space="0" w:color="auto"/>
                      </w:divBdr>
                    </w:div>
                  </w:divsChild>
                </w:div>
                <w:div w:id="249437767">
                  <w:marLeft w:val="0"/>
                  <w:marRight w:val="0"/>
                  <w:marTop w:val="0"/>
                  <w:marBottom w:val="0"/>
                  <w:divBdr>
                    <w:top w:val="none" w:sz="0" w:space="0" w:color="auto"/>
                    <w:left w:val="none" w:sz="0" w:space="0" w:color="auto"/>
                    <w:bottom w:val="none" w:sz="0" w:space="0" w:color="auto"/>
                    <w:right w:val="none" w:sz="0" w:space="0" w:color="auto"/>
                  </w:divBdr>
                </w:div>
                <w:div w:id="817258696">
                  <w:marLeft w:val="0"/>
                  <w:marRight w:val="0"/>
                  <w:marTop w:val="0"/>
                  <w:marBottom w:val="0"/>
                  <w:divBdr>
                    <w:top w:val="none" w:sz="0" w:space="0" w:color="auto"/>
                    <w:left w:val="none" w:sz="0" w:space="0" w:color="auto"/>
                    <w:bottom w:val="none" w:sz="0" w:space="0" w:color="auto"/>
                    <w:right w:val="none" w:sz="0" w:space="0" w:color="auto"/>
                  </w:divBdr>
                  <w:divsChild>
                    <w:div w:id="1688435442">
                      <w:marLeft w:val="0"/>
                      <w:marRight w:val="0"/>
                      <w:marTop w:val="0"/>
                      <w:marBottom w:val="0"/>
                      <w:divBdr>
                        <w:top w:val="none" w:sz="0" w:space="0" w:color="auto"/>
                        <w:left w:val="none" w:sz="0" w:space="0" w:color="auto"/>
                        <w:bottom w:val="none" w:sz="0" w:space="0" w:color="auto"/>
                        <w:right w:val="none" w:sz="0" w:space="0" w:color="auto"/>
                      </w:divBdr>
                    </w:div>
                  </w:divsChild>
                </w:div>
                <w:div w:id="1234126839">
                  <w:marLeft w:val="0"/>
                  <w:marRight w:val="0"/>
                  <w:marTop w:val="0"/>
                  <w:marBottom w:val="0"/>
                  <w:divBdr>
                    <w:top w:val="none" w:sz="0" w:space="0" w:color="auto"/>
                    <w:left w:val="none" w:sz="0" w:space="0" w:color="auto"/>
                    <w:bottom w:val="none" w:sz="0" w:space="0" w:color="auto"/>
                    <w:right w:val="none" w:sz="0" w:space="0" w:color="auto"/>
                  </w:divBdr>
                  <w:divsChild>
                    <w:div w:id="1565949853">
                      <w:marLeft w:val="0"/>
                      <w:marRight w:val="0"/>
                      <w:marTop w:val="0"/>
                      <w:marBottom w:val="0"/>
                      <w:divBdr>
                        <w:top w:val="none" w:sz="0" w:space="0" w:color="auto"/>
                        <w:left w:val="none" w:sz="0" w:space="0" w:color="auto"/>
                        <w:bottom w:val="none" w:sz="0" w:space="0" w:color="auto"/>
                        <w:right w:val="none" w:sz="0" w:space="0" w:color="auto"/>
                      </w:divBdr>
                    </w:div>
                  </w:divsChild>
                </w:div>
                <w:div w:id="1410690910">
                  <w:marLeft w:val="0"/>
                  <w:marRight w:val="0"/>
                  <w:marTop w:val="0"/>
                  <w:marBottom w:val="0"/>
                  <w:divBdr>
                    <w:top w:val="none" w:sz="0" w:space="0" w:color="auto"/>
                    <w:left w:val="none" w:sz="0" w:space="0" w:color="auto"/>
                    <w:bottom w:val="none" w:sz="0" w:space="0" w:color="auto"/>
                    <w:right w:val="none" w:sz="0" w:space="0" w:color="auto"/>
                  </w:divBdr>
                  <w:divsChild>
                    <w:div w:id="557863233">
                      <w:marLeft w:val="0"/>
                      <w:marRight w:val="0"/>
                      <w:marTop w:val="0"/>
                      <w:marBottom w:val="0"/>
                      <w:divBdr>
                        <w:top w:val="none" w:sz="0" w:space="0" w:color="auto"/>
                        <w:left w:val="none" w:sz="0" w:space="0" w:color="auto"/>
                        <w:bottom w:val="none" w:sz="0" w:space="0" w:color="auto"/>
                        <w:right w:val="none" w:sz="0" w:space="0" w:color="auto"/>
                      </w:divBdr>
                    </w:div>
                  </w:divsChild>
                </w:div>
                <w:div w:id="1752119461">
                  <w:marLeft w:val="0"/>
                  <w:marRight w:val="0"/>
                  <w:marTop w:val="0"/>
                  <w:marBottom w:val="0"/>
                  <w:divBdr>
                    <w:top w:val="none" w:sz="0" w:space="0" w:color="auto"/>
                    <w:left w:val="none" w:sz="0" w:space="0" w:color="auto"/>
                    <w:bottom w:val="none" w:sz="0" w:space="0" w:color="auto"/>
                    <w:right w:val="none" w:sz="0" w:space="0" w:color="auto"/>
                  </w:divBdr>
                  <w:divsChild>
                    <w:div w:id="99494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016359">
              <w:marLeft w:val="0"/>
              <w:marRight w:val="0"/>
              <w:marTop w:val="0"/>
              <w:marBottom w:val="0"/>
              <w:divBdr>
                <w:top w:val="none" w:sz="0" w:space="0" w:color="auto"/>
                <w:left w:val="none" w:sz="0" w:space="0" w:color="auto"/>
                <w:bottom w:val="none" w:sz="0" w:space="0" w:color="auto"/>
                <w:right w:val="none" w:sz="0" w:space="0" w:color="auto"/>
              </w:divBdr>
              <w:divsChild>
                <w:div w:id="1441610785">
                  <w:marLeft w:val="0"/>
                  <w:marRight w:val="0"/>
                  <w:marTop w:val="0"/>
                  <w:marBottom w:val="0"/>
                  <w:divBdr>
                    <w:top w:val="none" w:sz="0" w:space="0" w:color="auto"/>
                    <w:left w:val="none" w:sz="0" w:space="0" w:color="auto"/>
                    <w:bottom w:val="none" w:sz="0" w:space="0" w:color="auto"/>
                    <w:right w:val="none" w:sz="0" w:space="0" w:color="auto"/>
                  </w:divBdr>
                </w:div>
              </w:divsChild>
            </w:div>
            <w:div w:id="135785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779023">
      <w:bodyDiv w:val="1"/>
      <w:marLeft w:val="0"/>
      <w:marRight w:val="0"/>
      <w:marTop w:val="0"/>
      <w:marBottom w:val="0"/>
      <w:divBdr>
        <w:top w:val="none" w:sz="0" w:space="0" w:color="auto"/>
        <w:left w:val="none" w:sz="0" w:space="0" w:color="auto"/>
        <w:bottom w:val="none" w:sz="0" w:space="0" w:color="auto"/>
        <w:right w:val="none" w:sz="0" w:space="0" w:color="auto"/>
      </w:divBdr>
    </w:div>
    <w:div w:id="785540257">
      <w:bodyDiv w:val="1"/>
      <w:marLeft w:val="0"/>
      <w:marRight w:val="0"/>
      <w:marTop w:val="0"/>
      <w:marBottom w:val="0"/>
      <w:divBdr>
        <w:top w:val="none" w:sz="0" w:space="0" w:color="auto"/>
        <w:left w:val="none" w:sz="0" w:space="0" w:color="auto"/>
        <w:bottom w:val="none" w:sz="0" w:space="0" w:color="auto"/>
        <w:right w:val="none" w:sz="0" w:space="0" w:color="auto"/>
      </w:divBdr>
    </w:div>
    <w:div w:id="918560942">
      <w:bodyDiv w:val="1"/>
      <w:marLeft w:val="0"/>
      <w:marRight w:val="0"/>
      <w:marTop w:val="0"/>
      <w:marBottom w:val="0"/>
      <w:divBdr>
        <w:top w:val="none" w:sz="0" w:space="0" w:color="auto"/>
        <w:left w:val="none" w:sz="0" w:space="0" w:color="auto"/>
        <w:bottom w:val="none" w:sz="0" w:space="0" w:color="auto"/>
        <w:right w:val="none" w:sz="0" w:space="0" w:color="auto"/>
      </w:divBdr>
    </w:div>
    <w:div w:id="1157069151">
      <w:bodyDiv w:val="1"/>
      <w:marLeft w:val="0"/>
      <w:marRight w:val="0"/>
      <w:marTop w:val="0"/>
      <w:marBottom w:val="0"/>
      <w:divBdr>
        <w:top w:val="none" w:sz="0" w:space="0" w:color="auto"/>
        <w:left w:val="none" w:sz="0" w:space="0" w:color="auto"/>
        <w:bottom w:val="none" w:sz="0" w:space="0" w:color="auto"/>
        <w:right w:val="none" w:sz="0" w:space="0" w:color="auto"/>
      </w:divBdr>
    </w:div>
    <w:div w:id="1159689524">
      <w:bodyDiv w:val="1"/>
      <w:marLeft w:val="0"/>
      <w:marRight w:val="0"/>
      <w:marTop w:val="0"/>
      <w:marBottom w:val="0"/>
      <w:divBdr>
        <w:top w:val="none" w:sz="0" w:space="0" w:color="auto"/>
        <w:left w:val="none" w:sz="0" w:space="0" w:color="auto"/>
        <w:bottom w:val="none" w:sz="0" w:space="0" w:color="auto"/>
        <w:right w:val="none" w:sz="0" w:space="0" w:color="auto"/>
      </w:divBdr>
    </w:div>
    <w:div w:id="1169059702">
      <w:bodyDiv w:val="1"/>
      <w:marLeft w:val="0"/>
      <w:marRight w:val="0"/>
      <w:marTop w:val="0"/>
      <w:marBottom w:val="0"/>
      <w:divBdr>
        <w:top w:val="none" w:sz="0" w:space="0" w:color="auto"/>
        <w:left w:val="none" w:sz="0" w:space="0" w:color="auto"/>
        <w:bottom w:val="none" w:sz="0" w:space="0" w:color="auto"/>
        <w:right w:val="none" w:sz="0" w:space="0" w:color="auto"/>
      </w:divBdr>
    </w:div>
    <w:div w:id="1267692690">
      <w:bodyDiv w:val="1"/>
      <w:marLeft w:val="0"/>
      <w:marRight w:val="0"/>
      <w:marTop w:val="0"/>
      <w:marBottom w:val="0"/>
      <w:divBdr>
        <w:top w:val="none" w:sz="0" w:space="0" w:color="auto"/>
        <w:left w:val="none" w:sz="0" w:space="0" w:color="auto"/>
        <w:bottom w:val="none" w:sz="0" w:space="0" w:color="auto"/>
        <w:right w:val="none" w:sz="0" w:space="0" w:color="auto"/>
      </w:divBdr>
    </w:div>
    <w:div w:id="1421632718">
      <w:bodyDiv w:val="1"/>
      <w:marLeft w:val="0"/>
      <w:marRight w:val="0"/>
      <w:marTop w:val="0"/>
      <w:marBottom w:val="0"/>
      <w:divBdr>
        <w:top w:val="none" w:sz="0" w:space="0" w:color="auto"/>
        <w:left w:val="none" w:sz="0" w:space="0" w:color="auto"/>
        <w:bottom w:val="none" w:sz="0" w:space="0" w:color="auto"/>
        <w:right w:val="none" w:sz="0" w:space="0" w:color="auto"/>
      </w:divBdr>
    </w:div>
    <w:div w:id="1421829492">
      <w:bodyDiv w:val="1"/>
      <w:marLeft w:val="0"/>
      <w:marRight w:val="0"/>
      <w:marTop w:val="0"/>
      <w:marBottom w:val="0"/>
      <w:divBdr>
        <w:top w:val="none" w:sz="0" w:space="0" w:color="auto"/>
        <w:left w:val="none" w:sz="0" w:space="0" w:color="auto"/>
        <w:bottom w:val="none" w:sz="0" w:space="0" w:color="auto"/>
        <w:right w:val="none" w:sz="0" w:space="0" w:color="auto"/>
      </w:divBdr>
    </w:div>
    <w:div w:id="1463494932">
      <w:bodyDiv w:val="1"/>
      <w:marLeft w:val="0"/>
      <w:marRight w:val="0"/>
      <w:marTop w:val="0"/>
      <w:marBottom w:val="0"/>
      <w:divBdr>
        <w:top w:val="none" w:sz="0" w:space="0" w:color="auto"/>
        <w:left w:val="none" w:sz="0" w:space="0" w:color="auto"/>
        <w:bottom w:val="none" w:sz="0" w:space="0" w:color="auto"/>
        <w:right w:val="none" w:sz="0" w:space="0" w:color="auto"/>
      </w:divBdr>
    </w:div>
    <w:div w:id="1477717669">
      <w:bodyDiv w:val="1"/>
      <w:marLeft w:val="0"/>
      <w:marRight w:val="0"/>
      <w:marTop w:val="0"/>
      <w:marBottom w:val="0"/>
      <w:divBdr>
        <w:top w:val="none" w:sz="0" w:space="0" w:color="auto"/>
        <w:left w:val="none" w:sz="0" w:space="0" w:color="auto"/>
        <w:bottom w:val="none" w:sz="0" w:space="0" w:color="auto"/>
        <w:right w:val="none" w:sz="0" w:space="0" w:color="auto"/>
      </w:divBdr>
    </w:div>
    <w:div w:id="1494685974">
      <w:bodyDiv w:val="1"/>
      <w:marLeft w:val="0"/>
      <w:marRight w:val="0"/>
      <w:marTop w:val="0"/>
      <w:marBottom w:val="0"/>
      <w:divBdr>
        <w:top w:val="none" w:sz="0" w:space="0" w:color="auto"/>
        <w:left w:val="none" w:sz="0" w:space="0" w:color="auto"/>
        <w:bottom w:val="none" w:sz="0" w:space="0" w:color="auto"/>
        <w:right w:val="none" w:sz="0" w:space="0" w:color="auto"/>
      </w:divBdr>
    </w:div>
    <w:div w:id="1597667501">
      <w:bodyDiv w:val="1"/>
      <w:marLeft w:val="0"/>
      <w:marRight w:val="0"/>
      <w:marTop w:val="0"/>
      <w:marBottom w:val="0"/>
      <w:divBdr>
        <w:top w:val="none" w:sz="0" w:space="0" w:color="auto"/>
        <w:left w:val="none" w:sz="0" w:space="0" w:color="auto"/>
        <w:bottom w:val="none" w:sz="0" w:space="0" w:color="auto"/>
        <w:right w:val="none" w:sz="0" w:space="0" w:color="auto"/>
      </w:divBdr>
    </w:div>
    <w:div w:id="1967082870">
      <w:bodyDiv w:val="1"/>
      <w:marLeft w:val="0"/>
      <w:marRight w:val="0"/>
      <w:marTop w:val="0"/>
      <w:marBottom w:val="0"/>
      <w:divBdr>
        <w:top w:val="none" w:sz="0" w:space="0" w:color="auto"/>
        <w:left w:val="none" w:sz="0" w:space="0" w:color="auto"/>
        <w:bottom w:val="none" w:sz="0" w:space="0" w:color="auto"/>
        <w:right w:val="none" w:sz="0" w:space="0" w:color="auto"/>
      </w:divBdr>
    </w:div>
    <w:div w:id="2098673239">
      <w:bodyDiv w:val="1"/>
      <w:marLeft w:val="0"/>
      <w:marRight w:val="0"/>
      <w:marTop w:val="0"/>
      <w:marBottom w:val="0"/>
      <w:divBdr>
        <w:top w:val="none" w:sz="0" w:space="0" w:color="auto"/>
        <w:left w:val="none" w:sz="0" w:space="0" w:color="auto"/>
        <w:bottom w:val="none" w:sz="0" w:space="0" w:color="auto"/>
        <w:right w:val="none" w:sz="0" w:space="0" w:color="auto"/>
      </w:divBdr>
    </w:div>
    <w:div w:id="2137017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el:818892010" TargetMode="External"/><Relationship Id="rId13" Type="http://schemas.openxmlformats.org/officeDocument/2006/relationships/hyperlink" Target="mailto:goz_konskowola@post.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mp-client/search/list/ocds-148610-52a84e54-0d19-4f94-a2f8-9420a50be07d"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mailto:goz_konskowola@post.pl" TargetMode="External"/><Relationship Id="rId10" Type="http://schemas.openxmlformats.org/officeDocument/2006/relationships/hyperlink" Target="https://ezamowienia.gov.pl/mp-client/search/list/ocds-148610-52a84e54-0d19-4f94-a2f8-9420a50be07d"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goz_konskowola@post.pl" TargetMode="External"/><Relationship Id="rId14" Type="http://schemas.openxmlformats.org/officeDocument/2006/relationships/hyperlink" Target="mailto:katarzyna_szmigiel@poczta.f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F91705-47BA-438C-9C77-37C58EDE4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31</Pages>
  <Words>12315</Words>
  <Characters>73893</Characters>
  <Application>Microsoft Office Word</Application>
  <DocSecurity>0</DocSecurity>
  <Lines>615</Lines>
  <Paragraphs>172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Szmigiel</dc:creator>
  <cp:keywords/>
  <dc:description/>
  <cp:lastModifiedBy>Katarzyna</cp:lastModifiedBy>
  <cp:revision>7</cp:revision>
  <cp:lastPrinted>2024-07-08T12:00:00Z</cp:lastPrinted>
  <dcterms:created xsi:type="dcterms:W3CDTF">2024-12-02T12:39:00Z</dcterms:created>
  <dcterms:modified xsi:type="dcterms:W3CDTF">2024-12-03T17:43:00Z</dcterms:modified>
</cp:coreProperties>
</file>