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921DC" w14:textId="77777777" w:rsidR="00B359D0" w:rsidRDefault="00810F3C" w:rsidP="00B359D0">
      <w:pPr>
        <w:pStyle w:val="Bezodstpw"/>
        <w:spacing w:line="300" w:lineRule="auto"/>
        <w:ind w:left="0" w:firstLine="0"/>
        <w:jc w:val="right"/>
        <w:rPr>
          <w:rFonts w:ascii="Cambria" w:eastAsia="SimSun" w:hAnsi="Cambria" w:cs="Calibri"/>
          <w:color w:val="00000A"/>
          <w:lang w:eastAsia="hi-IN" w:bidi="hi-IN"/>
        </w:rPr>
      </w:pPr>
      <w:r>
        <w:rPr>
          <w:rFonts w:ascii="Cambria" w:eastAsia="SimSun" w:hAnsi="Cambria" w:cs="Calibri"/>
          <w:color w:val="00000A"/>
          <w:lang w:eastAsia="hi-IN" w:bidi="hi-IN"/>
        </w:rPr>
        <w:t>Załącznik nr 1</w:t>
      </w:r>
      <w:r w:rsidR="000F36ED">
        <w:rPr>
          <w:rFonts w:ascii="Cambria" w:eastAsia="SimSun" w:hAnsi="Cambria" w:cs="Calibri"/>
          <w:color w:val="00000A"/>
          <w:lang w:eastAsia="hi-IN" w:bidi="hi-IN"/>
        </w:rPr>
        <w:t xml:space="preserve"> </w:t>
      </w:r>
      <w:r w:rsidR="008E61F6">
        <w:rPr>
          <w:rFonts w:ascii="Cambria" w:eastAsia="SimSun" w:hAnsi="Cambria" w:cs="Calibri"/>
          <w:color w:val="00000A"/>
          <w:lang w:eastAsia="hi-IN" w:bidi="hi-IN"/>
        </w:rPr>
        <w:t>do SWZ</w:t>
      </w:r>
      <w:r w:rsidR="00BA3251">
        <w:rPr>
          <w:rFonts w:ascii="Cambria" w:eastAsia="SimSun" w:hAnsi="Cambria" w:cs="Calibri"/>
          <w:color w:val="00000A"/>
          <w:lang w:eastAsia="hi-IN" w:bidi="hi-IN"/>
        </w:rPr>
        <w:t xml:space="preserve"> </w:t>
      </w:r>
    </w:p>
    <w:p w14:paraId="4414F3EE" w14:textId="6069B9C3" w:rsidR="002D29FC" w:rsidRPr="00416FE5" w:rsidRDefault="002D29FC" w:rsidP="002D29FC">
      <w:pPr>
        <w:pStyle w:val="redniasiatka21"/>
        <w:spacing w:line="300" w:lineRule="auto"/>
        <w:ind w:left="0" w:firstLine="0"/>
        <w:jc w:val="right"/>
        <w:rPr>
          <w:bCs/>
          <w:sz w:val="24"/>
          <w:szCs w:val="24"/>
        </w:rPr>
      </w:pPr>
      <w:r w:rsidRPr="00416FE5">
        <w:rPr>
          <w:bCs/>
          <w:sz w:val="24"/>
          <w:szCs w:val="24"/>
        </w:rPr>
        <w:t xml:space="preserve">Znak postępowania: </w:t>
      </w:r>
      <w:r>
        <w:rPr>
          <w:shd w:val="clear" w:color="auto" w:fill="FFFFFF"/>
        </w:rPr>
        <w:t>RG</w:t>
      </w:r>
      <w:r w:rsidRPr="00416FE5">
        <w:rPr>
          <w:shd w:val="clear" w:color="auto" w:fill="FFFFFF"/>
        </w:rPr>
        <w:t>.271.</w:t>
      </w:r>
      <w:r>
        <w:rPr>
          <w:shd w:val="clear" w:color="auto" w:fill="FFFFFF"/>
        </w:rPr>
        <w:t>1</w:t>
      </w:r>
      <w:r w:rsidR="002F4CC6">
        <w:rPr>
          <w:shd w:val="clear" w:color="auto" w:fill="FFFFFF"/>
        </w:rPr>
        <w:t>6</w:t>
      </w:r>
      <w:r w:rsidRPr="00416FE5">
        <w:rPr>
          <w:shd w:val="clear" w:color="auto" w:fill="FFFFFF"/>
        </w:rPr>
        <w:t>.202</w:t>
      </w:r>
      <w:r>
        <w:rPr>
          <w:shd w:val="clear" w:color="auto" w:fill="FFFFFF"/>
        </w:rPr>
        <w:t>4.MW</w:t>
      </w:r>
    </w:p>
    <w:p w14:paraId="72DEB75E" w14:textId="77777777" w:rsidR="002D29FC" w:rsidRDefault="002D29FC" w:rsidP="00B359D0">
      <w:pPr>
        <w:pStyle w:val="Bezodstpw"/>
        <w:spacing w:line="300" w:lineRule="auto"/>
        <w:ind w:left="0" w:firstLine="0"/>
        <w:jc w:val="right"/>
        <w:rPr>
          <w:rFonts w:ascii="Cambria" w:eastAsia="SimSun" w:hAnsi="Cambria" w:cs="Calibri"/>
          <w:color w:val="00000A"/>
          <w:lang w:eastAsia="hi-IN" w:bidi="hi-IN"/>
        </w:rPr>
      </w:pPr>
    </w:p>
    <w:p w14:paraId="652D7D0B" w14:textId="77777777" w:rsidR="00B359D0" w:rsidRPr="008608B5" w:rsidRDefault="00B359D0" w:rsidP="00B359D0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1D22FE6B" w14:textId="77777777" w:rsidR="00B359D0" w:rsidRPr="00495A23" w:rsidRDefault="00B359D0" w:rsidP="00B359D0">
      <w:pPr>
        <w:pStyle w:val="Tytu"/>
        <w:spacing w:after="240" w:line="276" w:lineRule="auto"/>
        <w:ind w:left="567"/>
        <w:jc w:val="both"/>
        <w:rPr>
          <w:rFonts w:cs="Arial"/>
          <w:bCs/>
          <w:iCs/>
          <w:szCs w:val="22"/>
        </w:rPr>
      </w:pPr>
      <w:r w:rsidRPr="00495A23">
        <w:rPr>
          <w:rFonts w:cs="Arial"/>
          <w:bCs/>
          <w:iCs/>
          <w:szCs w:val="22"/>
        </w:rPr>
        <w:t>Nabywca: Gmina Drohiczyn 17-312 Drohiczyn ul. J .I. Kraszewskiego 5</w:t>
      </w:r>
    </w:p>
    <w:p w14:paraId="6287062B" w14:textId="77777777" w:rsidR="00B359D0" w:rsidRPr="00495A23" w:rsidRDefault="00B359D0" w:rsidP="00B359D0">
      <w:pPr>
        <w:pStyle w:val="pkt"/>
        <w:spacing w:before="0" w:after="0"/>
        <w:rPr>
          <w:rFonts w:ascii="Arial" w:hAnsi="Arial" w:cs="Arial"/>
          <w:b/>
          <w:sz w:val="22"/>
          <w:szCs w:val="22"/>
        </w:rPr>
      </w:pPr>
      <w:r w:rsidRPr="00495A23">
        <w:rPr>
          <w:rFonts w:ascii="Arial" w:hAnsi="Arial" w:cs="Arial"/>
          <w:b/>
          <w:sz w:val="22"/>
          <w:szCs w:val="22"/>
          <w:lang w:eastAsia="ar-SA"/>
        </w:rPr>
        <w:t>Odbiorca: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Gminny Zakład Gospodarki Komunalnej w Drohiczynie</w:t>
      </w:r>
    </w:p>
    <w:p w14:paraId="71047B68" w14:textId="77777777" w:rsidR="00B359D0" w:rsidRDefault="00B359D0" w:rsidP="00B359D0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495A23">
        <w:rPr>
          <w:rFonts w:ascii="Arial" w:hAnsi="Arial" w:cs="Arial"/>
          <w:b/>
          <w:sz w:val="22"/>
          <w:szCs w:val="22"/>
        </w:rPr>
        <w:t xml:space="preserve">               </w:t>
      </w:r>
      <w:r>
        <w:rPr>
          <w:rFonts w:ascii="Arial" w:hAnsi="Arial" w:cs="Arial"/>
          <w:b/>
          <w:sz w:val="22"/>
          <w:szCs w:val="22"/>
        </w:rPr>
        <w:t xml:space="preserve">Ul. Monterska 7, </w:t>
      </w:r>
      <w:r w:rsidRPr="00495A23">
        <w:rPr>
          <w:rFonts w:ascii="Arial" w:hAnsi="Arial" w:cs="Arial"/>
          <w:b/>
          <w:sz w:val="22"/>
          <w:szCs w:val="22"/>
        </w:rPr>
        <w:t xml:space="preserve">17-312 Drohiczyn </w:t>
      </w:r>
    </w:p>
    <w:p w14:paraId="53FF322D" w14:textId="77777777" w:rsidR="00B359D0" w:rsidRPr="00754471" w:rsidRDefault="00B359D0" w:rsidP="00B359D0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54471">
        <w:rPr>
          <w:rFonts w:asciiTheme="minorHAnsi" w:hAnsiTheme="minorHAnsi" w:cstheme="minorHAnsi"/>
          <w:color w:val="auto"/>
        </w:rPr>
        <w:t>NIP: 544-143-70-94, REGON: 050659059,</w:t>
      </w:r>
    </w:p>
    <w:p w14:paraId="0034C9AF" w14:textId="77777777" w:rsidR="00B359D0" w:rsidRDefault="00B359D0" w:rsidP="00B359D0">
      <w:pPr>
        <w:rPr>
          <w:rFonts w:ascii="Times New Roman" w:hAnsi="Times New Roman"/>
        </w:rPr>
      </w:pPr>
      <w:r w:rsidRPr="00F07D3D">
        <w:rPr>
          <w:rFonts w:ascii="Times New Roman" w:hAnsi="Times New Roman"/>
          <w:bCs/>
          <w:color w:val="000000" w:themeColor="text1"/>
        </w:rPr>
        <w:t xml:space="preserve">nr telefonu </w:t>
      </w:r>
      <w:r>
        <w:rPr>
          <w:rFonts w:ascii="Times New Roman" w:hAnsi="Times New Roman"/>
          <w:bCs/>
          <w:color w:val="000000" w:themeColor="text1"/>
        </w:rPr>
        <w:t>85 65 65 260</w:t>
      </w:r>
      <w:r>
        <w:rPr>
          <w:rFonts w:ascii="Times New Roman" w:hAnsi="Times New Roman"/>
        </w:rPr>
        <w:t xml:space="preserve"> </w:t>
      </w:r>
    </w:p>
    <w:p w14:paraId="0429F02E" w14:textId="77777777" w:rsidR="00BA3251" w:rsidRPr="006F7FEE" w:rsidRDefault="00BA3251" w:rsidP="00B359D0">
      <w:pPr>
        <w:widowControl/>
        <w:suppressAutoHyphens/>
        <w:spacing w:line="360" w:lineRule="auto"/>
        <w:ind w:left="6372"/>
        <w:jc w:val="both"/>
        <w:rPr>
          <w:rFonts w:ascii="Calibri" w:eastAsia="SimSun" w:hAnsi="Calibri" w:cs="Calibri"/>
          <w:b/>
          <w:color w:val="00000A"/>
          <w:lang w:eastAsia="hi-IN" w:bidi="hi-IN"/>
        </w:rPr>
      </w:pPr>
      <w:r>
        <w:rPr>
          <w:rFonts w:ascii="Cambria" w:eastAsia="SimSun" w:hAnsi="Cambria" w:cs="Calibri"/>
          <w:color w:val="00000A"/>
          <w:lang w:eastAsia="hi-IN" w:bidi="hi-IN"/>
        </w:rPr>
        <w:tab/>
      </w:r>
      <w:r>
        <w:rPr>
          <w:rFonts w:ascii="Cambria" w:eastAsia="SimSun" w:hAnsi="Cambria" w:cs="Calibri"/>
          <w:color w:val="00000A"/>
          <w:lang w:eastAsia="hi-IN" w:bidi="hi-IN"/>
        </w:rPr>
        <w:tab/>
      </w:r>
      <w:r>
        <w:rPr>
          <w:rFonts w:ascii="Cambria" w:eastAsia="SimSun" w:hAnsi="Cambria" w:cs="Calibri"/>
          <w:color w:val="00000A"/>
          <w:lang w:eastAsia="hi-IN" w:bidi="hi-IN"/>
        </w:rPr>
        <w:tab/>
      </w:r>
      <w:r w:rsidRPr="006F7FEE">
        <w:rPr>
          <w:rFonts w:ascii="Calibri" w:eastAsia="SimSun" w:hAnsi="Calibri" w:cs="Calibri"/>
          <w:color w:val="00000A"/>
          <w:lang w:eastAsia="hi-IN" w:bidi="hi-IN"/>
        </w:rPr>
        <w:tab/>
      </w:r>
      <w:r w:rsidRPr="006F7FEE">
        <w:rPr>
          <w:rFonts w:ascii="Calibri" w:eastAsia="SimSun" w:hAnsi="Calibri" w:cs="Calibri"/>
          <w:color w:val="00000A"/>
          <w:lang w:eastAsia="hi-IN" w:bidi="hi-IN"/>
        </w:rPr>
        <w:tab/>
      </w:r>
      <w:r w:rsidRPr="006F7FEE">
        <w:rPr>
          <w:rFonts w:ascii="Calibri" w:eastAsia="SimSun" w:hAnsi="Calibri" w:cs="Calibri"/>
          <w:color w:val="00000A"/>
          <w:lang w:eastAsia="hi-IN" w:bidi="hi-IN"/>
        </w:rPr>
        <w:tab/>
      </w:r>
      <w:r w:rsidRPr="006F7FEE">
        <w:rPr>
          <w:rFonts w:ascii="Calibri" w:eastAsia="SimSun" w:hAnsi="Calibri" w:cs="Calibri"/>
          <w:b/>
          <w:color w:val="00000A"/>
          <w:lang w:eastAsia="hi-IN" w:bidi="hi-IN"/>
        </w:rPr>
        <w:t xml:space="preserve">              </w:t>
      </w:r>
    </w:p>
    <w:p w14:paraId="57EFD1A1" w14:textId="77777777" w:rsidR="00BA3251" w:rsidRPr="006F7FEE" w:rsidRDefault="00BA3251" w:rsidP="00BA3251">
      <w:pPr>
        <w:widowControl/>
        <w:tabs>
          <w:tab w:val="left" w:pos="5715"/>
        </w:tabs>
        <w:suppressAutoHyphens/>
        <w:spacing w:line="360" w:lineRule="auto"/>
        <w:ind w:left="5664" w:hanging="5664"/>
        <w:jc w:val="center"/>
        <w:rPr>
          <w:rFonts w:ascii="Calibri" w:eastAsia="SimSun" w:hAnsi="Calibri" w:cs="Calibri"/>
          <w:b/>
          <w:color w:val="00000A"/>
          <w:sz w:val="22"/>
          <w:szCs w:val="22"/>
          <w:lang w:eastAsia="hi-IN" w:bidi="hi-IN"/>
        </w:rPr>
      </w:pPr>
      <w:r w:rsidRPr="006F7FEE">
        <w:rPr>
          <w:rFonts w:ascii="Calibri" w:eastAsia="SimSun" w:hAnsi="Calibri" w:cs="Calibri"/>
          <w:b/>
          <w:color w:val="00000A"/>
          <w:sz w:val="22"/>
          <w:szCs w:val="22"/>
          <w:lang w:eastAsia="hi-IN" w:bidi="hi-IN"/>
        </w:rPr>
        <w:t xml:space="preserve">OPIS PRZEDMIOTU ZAMÓWIENIA </w:t>
      </w:r>
    </w:p>
    <w:p w14:paraId="2649E930" w14:textId="77777777" w:rsidR="00810F3C" w:rsidRPr="006F7FEE" w:rsidRDefault="00810F3C" w:rsidP="00BA3251">
      <w:pPr>
        <w:widowControl/>
        <w:tabs>
          <w:tab w:val="left" w:pos="5715"/>
        </w:tabs>
        <w:suppressAutoHyphens/>
        <w:spacing w:line="360" w:lineRule="auto"/>
        <w:ind w:left="5664" w:hanging="5664"/>
        <w:jc w:val="center"/>
        <w:rPr>
          <w:rFonts w:ascii="Calibri" w:eastAsia="SimSun" w:hAnsi="Calibri" w:cs="Calibri"/>
          <w:b/>
          <w:color w:val="00000A"/>
          <w:sz w:val="22"/>
          <w:szCs w:val="22"/>
          <w:lang w:eastAsia="hi-IN" w:bidi="hi-IN"/>
        </w:rPr>
      </w:pPr>
    </w:p>
    <w:p w14:paraId="7C83A602" w14:textId="77777777" w:rsidR="00CC04F8" w:rsidRDefault="00810F3C" w:rsidP="006B5266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eastAsia="Lucida Sans Unicode" w:hAnsi="Calibri" w:cs="Calibri"/>
          <w:b/>
          <w:bCs/>
          <w:iCs/>
          <w:kern w:val="2"/>
          <w:lang w:eastAsia="zh-CN" w:bidi="hi-IN"/>
        </w:rPr>
        <w:t>Dostawa wraz z finansowaniem fabrycznie nowego ciągnika rolniczego dla Gminnego Zakładu Gospodarki Komunalnej w Drohiczynie w formie leasingu operacyjnego z opcją wykupu</w:t>
      </w:r>
      <w:r w:rsidR="00CC04F8" w:rsidRPr="006F7FEE">
        <w:rPr>
          <w:rFonts w:ascii="Calibri" w:hAnsi="Calibri" w:cs="Calibri"/>
        </w:rPr>
        <w:t>.</w:t>
      </w:r>
    </w:p>
    <w:p w14:paraId="6184972E" w14:textId="77777777" w:rsidR="008E61F6" w:rsidRDefault="008E61F6" w:rsidP="006B5266">
      <w:pPr>
        <w:autoSpaceDE w:val="0"/>
        <w:jc w:val="both"/>
        <w:rPr>
          <w:rFonts w:ascii="Calibri" w:hAnsi="Calibri" w:cs="Calibri"/>
        </w:rPr>
      </w:pPr>
    </w:p>
    <w:p w14:paraId="36A8B4AD" w14:textId="77777777" w:rsidR="008E61F6" w:rsidRPr="006F7FEE" w:rsidRDefault="008E61F6" w:rsidP="006B5266">
      <w:pPr>
        <w:autoSpaceDE w:val="0"/>
        <w:jc w:val="both"/>
        <w:rPr>
          <w:rFonts w:ascii="Calibri" w:hAnsi="Calibri" w:cs="Calibri"/>
        </w:rPr>
      </w:pPr>
    </w:p>
    <w:p w14:paraId="01281915" w14:textId="77777777" w:rsidR="000530EC" w:rsidRPr="00D32F96" w:rsidRDefault="008E61F6" w:rsidP="00D32F96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WYMAGANE </w:t>
      </w:r>
      <w:r w:rsidR="00D32F96">
        <w:rPr>
          <w:rFonts w:ascii="Times New Roman" w:hAnsi="Times New Roman" w:cs="Times New Roman"/>
          <w:b/>
          <w:bCs/>
        </w:rPr>
        <w:t>DANE TECHNICZNE CIĄGNIKA ROLNICZEGO</w:t>
      </w:r>
      <w:r w:rsidR="000530EC" w:rsidRPr="00D32F96">
        <w:rPr>
          <w:rFonts w:ascii="Times New Roman" w:hAnsi="Times New Roman" w:cs="Times New Roman"/>
          <w:b/>
          <w:bCs/>
        </w:rPr>
        <w:t>:</w:t>
      </w:r>
    </w:p>
    <w:p w14:paraId="7A56F1FF" w14:textId="77777777" w:rsidR="000530EC" w:rsidRPr="00D32F96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Silnik 4 cylindrowy  o  Pojemności  od 4,1 do 4,4 l spełniający normy emisji spalin </w:t>
      </w:r>
      <w:r w:rsidRPr="00D32F96">
        <w:rPr>
          <w:rFonts w:asciiTheme="minorHAnsi" w:hAnsiTheme="minorHAnsi" w:cstheme="minorHAnsi"/>
        </w:rPr>
        <w:t>Stage 5</w:t>
      </w:r>
    </w:p>
    <w:p w14:paraId="748ECCC1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Układ wtryskowy CommonRail, 4 zawory na cylinder, DOC + SCR</w:t>
      </w:r>
    </w:p>
    <w:p w14:paraId="2551FCEE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Maksymalny moment obrotowy min 520 nm</w:t>
      </w:r>
    </w:p>
    <w:p w14:paraId="5560F0D4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Moc maks. KM (kW) przy 2000 obr./min od 125 do 135 KM</w:t>
      </w:r>
    </w:p>
    <w:p w14:paraId="0303E1F7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Przekładnia  min 12x12  z rewersem elektrohydraulicznym </w:t>
      </w:r>
    </w:p>
    <w:p w14:paraId="47007841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Dźwignia zmiany biegów z przycisk</w:t>
      </w:r>
      <w:r w:rsidR="00D32F96">
        <w:rPr>
          <w:rFonts w:asciiTheme="minorHAnsi" w:hAnsiTheme="minorHAnsi" w:cstheme="minorHAnsi"/>
        </w:rPr>
        <w:t>iem</w:t>
      </w:r>
      <w:r w:rsidRPr="000530EC">
        <w:rPr>
          <w:rFonts w:asciiTheme="minorHAnsi" w:hAnsiTheme="minorHAnsi" w:cstheme="minorHAnsi"/>
        </w:rPr>
        <w:t xml:space="preserve"> wysprzęglania w dźwigni</w:t>
      </w:r>
    </w:p>
    <w:p w14:paraId="78121FF1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2 lampy ostrzegawcze </w:t>
      </w:r>
    </w:p>
    <w:p w14:paraId="6A605895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Oświetlenie robocze</w:t>
      </w:r>
    </w:p>
    <w:p w14:paraId="0D334C09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Fotel kierowcy z pasem bezpieczeństwa,</w:t>
      </w:r>
      <w:r w:rsidRPr="000530EC">
        <w:rPr>
          <w:rFonts w:asciiTheme="minorHAnsi" w:hAnsiTheme="minorHAnsi" w:cstheme="minorHAnsi"/>
          <w:sz w:val="20"/>
          <w:szCs w:val="20"/>
        </w:rPr>
        <w:t xml:space="preserve"> Obrotowy pneumatyczny fotel z podłokietnikiem </w:t>
      </w:r>
    </w:p>
    <w:p w14:paraId="03F8AB12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Fotel pasażera z pasem bezpieczeństwa</w:t>
      </w:r>
    </w:p>
    <w:p w14:paraId="75C7950C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Napęd 4x4</w:t>
      </w:r>
    </w:p>
    <w:p w14:paraId="04ADE074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Kabina Ogrzewana i Klimatyzowana </w:t>
      </w:r>
    </w:p>
    <w:p w14:paraId="1D88759E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Komplet Zaczepów górny automatyczny dolny belka polowa </w:t>
      </w:r>
    </w:p>
    <w:p w14:paraId="17150013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Przedni TUZ </w:t>
      </w:r>
    </w:p>
    <w:p w14:paraId="1BB08BEE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Obciążnik na Tuz min 500 KG</w:t>
      </w:r>
    </w:p>
    <w:p w14:paraId="5EF4F7AF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Rewers z regulacją intensywności zmiany kierunku jazdy </w:t>
      </w:r>
    </w:p>
    <w:p w14:paraId="76CEE6B0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EHR – elktryczna regulacja podnośnika </w:t>
      </w:r>
    </w:p>
    <w:p w14:paraId="7A74E046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Koła tył min 540/65R38 przód  440/65R28 </w:t>
      </w:r>
    </w:p>
    <w:p w14:paraId="70CCE4D3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Min. prędkość przy 1400 obr./max 1,4 km/h</w:t>
      </w:r>
    </w:p>
    <w:p w14:paraId="7F73552E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Prędkości wałka WOM 540 / 540 Eco / 1000 </w:t>
      </w:r>
    </w:p>
    <w:p w14:paraId="0697C086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Układ otwarty hydrauliczny min 55 l/min.,</w:t>
      </w:r>
    </w:p>
    <w:p w14:paraId="06C17D12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lastRenderedPageBreak/>
        <w:t xml:space="preserve">Minimum 2 pary wyjść hydraulicznych </w:t>
      </w:r>
    </w:p>
    <w:p w14:paraId="47E7CB58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Tylna wycier. ze spryskiwaczem</w:t>
      </w:r>
    </w:p>
    <w:p w14:paraId="2270C477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Skrzynką narzędziową</w:t>
      </w:r>
    </w:p>
    <w:p w14:paraId="5B2DC65F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Układ Pneumatyczny 2 obwodowy do przyczep </w:t>
      </w:r>
    </w:p>
    <w:p w14:paraId="06200CBF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Fabrycznie nowy  rok produkcji minim 2023</w:t>
      </w:r>
    </w:p>
    <w:p w14:paraId="1695B3E3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Udźwig tylnego podnośnika minimum 5t na końcach ramion </w:t>
      </w:r>
    </w:p>
    <w:p w14:paraId="0822BD4C" w14:textId="77777777" w:rsidR="000530EC" w:rsidRPr="000530EC" w:rsidRDefault="000530EC" w:rsidP="000530EC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 xml:space="preserve">Końcówki hakowe Cat 3 </w:t>
      </w:r>
    </w:p>
    <w:p w14:paraId="37C4B812" w14:textId="77777777" w:rsidR="00B7021B" w:rsidRDefault="000530EC" w:rsidP="000530EC">
      <w:pPr>
        <w:rPr>
          <w:rFonts w:asciiTheme="minorHAnsi" w:hAnsiTheme="minorHAnsi" w:cstheme="minorHAnsi"/>
        </w:rPr>
      </w:pPr>
      <w:r w:rsidRPr="000530EC">
        <w:rPr>
          <w:rFonts w:asciiTheme="minorHAnsi" w:hAnsiTheme="minorHAnsi" w:cstheme="minorHAnsi"/>
        </w:rPr>
        <w:t>Masa w wyposażeniu standardowym mim 4300 kg</w:t>
      </w:r>
    </w:p>
    <w:p w14:paraId="10D64B81" w14:textId="77777777" w:rsidR="00873B29" w:rsidRDefault="00873B29" w:rsidP="00DD398D">
      <w:pPr>
        <w:autoSpaceDE w:val="0"/>
        <w:jc w:val="both"/>
        <w:rPr>
          <w:rFonts w:ascii="Calibri" w:hAnsi="Calibri" w:cs="Calibri"/>
          <w:b/>
        </w:rPr>
      </w:pPr>
    </w:p>
    <w:p w14:paraId="081B59DA" w14:textId="77777777" w:rsidR="00DD398D" w:rsidRPr="006F7FEE" w:rsidRDefault="006F7FEE" w:rsidP="00DD398D">
      <w:pPr>
        <w:autoSpaceDE w:val="0"/>
        <w:jc w:val="both"/>
        <w:rPr>
          <w:rFonts w:ascii="Calibri" w:hAnsi="Calibri" w:cs="Calibri"/>
          <w:b/>
        </w:rPr>
      </w:pPr>
      <w:r w:rsidRPr="006F7FEE">
        <w:rPr>
          <w:rFonts w:ascii="Calibri" w:hAnsi="Calibri" w:cs="Calibri"/>
          <w:b/>
        </w:rPr>
        <w:t>II</w:t>
      </w:r>
      <w:r w:rsidR="00DD398D" w:rsidRPr="006F7FEE">
        <w:rPr>
          <w:rFonts w:ascii="Calibri" w:hAnsi="Calibri" w:cs="Calibri"/>
          <w:b/>
        </w:rPr>
        <w:t>. POZOSTAŁE WYMAGANIA</w:t>
      </w:r>
    </w:p>
    <w:p w14:paraId="1C52A656" w14:textId="77777777" w:rsidR="00DD398D" w:rsidRPr="006F7FEE" w:rsidRDefault="006003E6" w:rsidP="00DD398D">
      <w:pPr>
        <w:autoSpaceDE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DD398D" w:rsidRPr="006F7FEE">
        <w:rPr>
          <w:rFonts w:ascii="Calibri" w:hAnsi="Calibri" w:cs="Calibri"/>
        </w:rPr>
        <w:t>. Pojazd powinien być zarejestrowany i dostosowany do poruszania się po drogach publicznych, zgodnie z obowiązującymi przepisami.</w:t>
      </w:r>
    </w:p>
    <w:p w14:paraId="29C3F62E" w14:textId="77777777" w:rsidR="00DD398D" w:rsidRPr="006F7FEE" w:rsidRDefault="006003E6" w:rsidP="00DD398D">
      <w:pPr>
        <w:autoSpaceDE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DD398D" w:rsidRPr="006F7FEE">
        <w:rPr>
          <w:rFonts w:ascii="Calibri" w:hAnsi="Calibri" w:cs="Calibri"/>
        </w:rPr>
        <w:t>. Wraz z dostawą należy dostarczyć/wykonać:</w:t>
      </w:r>
    </w:p>
    <w:p w14:paraId="5DC7FA62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 xml:space="preserve">a) Szkolenie z obsługi </w:t>
      </w:r>
      <w:r w:rsidR="004F4488" w:rsidRPr="006F7FEE">
        <w:rPr>
          <w:rFonts w:ascii="Calibri" w:hAnsi="Calibri" w:cs="Calibri"/>
        </w:rPr>
        <w:t>ciągnika</w:t>
      </w:r>
    </w:p>
    <w:p w14:paraId="5BDD59DE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 xml:space="preserve">b) DTR </w:t>
      </w:r>
      <w:r w:rsidR="004F4488" w:rsidRPr="006F7FEE">
        <w:rPr>
          <w:rFonts w:ascii="Calibri" w:hAnsi="Calibri" w:cs="Calibri"/>
        </w:rPr>
        <w:t>ciągnika</w:t>
      </w:r>
      <w:r w:rsidRPr="006F7FEE">
        <w:rPr>
          <w:rFonts w:ascii="Calibri" w:hAnsi="Calibri" w:cs="Calibri"/>
        </w:rPr>
        <w:t xml:space="preserve"> wraz z dokumentacją instalacji elektrycznej zawierającą schemat instalacji i opis układów i elementów oraz opis rozmieszczenia elementów instalacji </w:t>
      </w:r>
    </w:p>
    <w:p w14:paraId="55CD7270" w14:textId="77777777" w:rsidR="00DD398D" w:rsidRPr="006F7FEE" w:rsidRDefault="004F4488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eastAsia="CIDFont+F9" w:hAnsi="Calibri" w:cs="Calibri"/>
        </w:rPr>
        <w:t>c</w:t>
      </w:r>
      <w:r w:rsidR="00DD398D" w:rsidRPr="006F7FEE">
        <w:rPr>
          <w:rFonts w:ascii="Calibri" w:eastAsia="CIDFont+F9" w:hAnsi="Calibri" w:cs="Calibri"/>
        </w:rPr>
        <w:t xml:space="preserve">)  </w:t>
      </w:r>
      <w:r w:rsidR="00DD398D" w:rsidRPr="006F7FEE">
        <w:rPr>
          <w:rFonts w:ascii="Calibri" w:hAnsi="Calibri" w:cs="Calibri"/>
        </w:rPr>
        <w:t>Katalog części zamiennych w wersji elektronicznej.</w:t>
      </w:r>
    </w:p>
    <w:p w14:paraId="45AC15E4" w14:textId="77777777" w:rsidR="00873B29" w:rsidRPr="000530EC" w:rsidRDefault="00873B29" w:rsidP="00873B29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3.Gwarancja min 2 lata.</w:t>
      </w:r>
    </w:p>
    <w:p w14:paraId="75D0B88C" w14:textId="77777777" w:rsidR="004F4488" w:rsidRPr="006F7FEE" w:rsidRDefault="004F4488" w:rsidP="00DD398D">
      <w:pPr>
        <w:autoSpaceDE w:val="0"/>
        <w:jc w:val="both"/>
        <w:rPr>
          <w:rFonts w:ascii="Calibri" w:hAnsi="Calibri" w:cs="Calibri"/>
        </w:rPr>
      </w:pPr>
    </w:p>
    <w:p w14:paraId="6344C233" w14:textId="77777777" w:rsidR="00DD398D" w:rsidRPr="006F7FEE" w:rsidRDefault="006F7FEE" w:rsidP="00DD398D">
      <w:pPr>
        <w:autoSpaceDE w:val="0"/>
        <w:jc w:val="both"/>
        <w:rPr>
          <w:rFonts w:ascii="Calibri" w:hAnsi="Calibri" w:cs="Calibri"/>
          <w:b/>
        </w:rPr>
      </w:pPr>
      <w:r w:rsidRPr="006F7FEE">
        <w:rPr>
          <w:rFonts w:ascii="Calibri" w:hAnsi="Calibri" w:cs="Calibri"/>
          <w:b/>
        </w:rPr>
        <w:t>III. WYMAGANIA DOTYCZĄCE LEASINGU</w:t>
      </w:r>
    </w:p>
    <w:p w14:paraId="5FDB1BBB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1. Rodzaj finansowania przedmiotu: leasing operacyjny z opcją wykupu</w:t>
      </w:r>
    </w:p>
    <w:p w14:paraId="73C3C2C7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2. Leasing operacyjny w rozumieniu Ustawy o podatku dochodowym od osób prawnych i Ustawy o podatku dochodowym od osób fizycznych</w:t>
      </w:r>
    </w:p>
    <w:p w14:paraId="38143113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 xml:space="preserve">3. Okres leasingu: 60 miesięcy ( tj. wpłata początkowa </w:t>
      </w:r>
      <w:r w:rsidR="004F4488" w:rsidRPr="006F7FEE">
        <w:rPr>
          <w:rFonts w:ascii="Calibri" w:hAnsi="Calibri" w:cs="Calibri"/>
        </w:rPr>
        <w:t>15%</w:t>
      </w:r>
      <w:r w:rsidRPr="006F7FEE">
        <w:rPr>
          <w:rFonts w:ascii="Calibri" w:hAnsi="Calibri" w:cs="Calibri"/>
        </w:rPr>
        <w:t xml:space="preserve"> (netto)+59 miesięcy leasingu + wykup 1%).</w:t>
      </w:r>
    </w:p>
    <w:p w14:paraId="79AB6537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4. Waluta: PLN</w:t>
      </w:r>
    </w:p>
    <w:p w14:paraId="3F56DB7A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 xml:space="preserve">5. Czynsz inicjalny, jako opłata wstępna: w wysokości </w:t>
      </w:r>
      <w:r w:rsidR="004F4488" w:rsidRPr="006F7FEE">
        <w:rPr>
          <w:rFonts w:ascii="Calibri" w:hAnsi="Calibri" w:cs="Calibri"/>
        </w:rPr>
        <w:t xml:space="preserve">15% </w:t>
      </w:r>
      <w:r w:rsidRPr="006F7FEE">
        <w:rPr>
          <w:rFonts w:ascii="Calibri" w:hAnsi="Calibri" w:cs="Calibri"/>
        </w:rPr>
        <w:t>netto  powiększona o 23% podatku VAT.</w:t>
      </w:r>
    </w:p>
    <w:p w14:paraId="022EB1C3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6. Raty leasingowe: 59 równych miesięcznych rat leasingowych płatnych nie wcześniej niż do 7-go dnia każdego miesiąca. Pierwsza rata leasingowa zostanie opłacona w  miesiącu  dostawy przedmiotu leasingu (zamówienia) potwierdzonej protokołem odbioru podpisanym przez strony umowy. Harmonogram płatności (z podziałem na część kapitałową i odsetkową) będzie stanowił załącznik do umowy leasingowej przedstawionej przez Leasingodawcę. Jako dzień zapłaty wszystkich rat i płatności leasingowych Strony uznają datę wpływu środków na konto Leasingodawcy.</w:t>
      </w:r>
    </w:p>
    <w:p w14:paraId="54664288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7. Raty leasingowe będą uiszczane w terminach comiesięcznych  po odbiorze sprzętu. Leasingobiorca - Zamawiający będzie zobowiązany do uiszczania rat leasingowych na podstawie harmonogramu finansowego będącego integralną częścią umowy leasingowej. Daty w nim podane są datami ostatecznymi wpływu środków na rachunek leasingodawcy.</w:t>
      </w:r>
    </w:p>
    <w:p w14:paraId="72133A31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8. Wartość resztowa (wykup) w wysokości 1% wartości netto przedmiotu leasingu powiększona o 23% podatku VAT stanowi jednocześnie 59 ratę - umowa leasingowa ma zakładać zobowiązanie Wykonawcy do sprzedaży, a Zamawiającego do kupna, warunkowane jedynie zapłatą przez Zamawiającego należności wynikających z tej umowy, w terminie 30 dni od daty wymagalności ostatniej raty leasingowej</w:t>
      </w:r>
    </w:p>
    <w:p w14:paraId="66AC5206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9. Stawka amortyzacyjna: 20%.</w:t>
      </w:r>
    </w:p>
    <w:p w14:paraId="7BD3A37E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 xml:space="preserve">10. Koszt ubezpieczenia przedmiotu leasingu (w pełnym zakresie tj.: OC, AC, NW ) w całym okresie trwania umowy będzie ponosił Leasingodawca i będzie obciążał Zamawiającego </w:t>
      </w:r>
      <w:r w:rsidRPr="006F7FEE">
        <w:rPr>
          <w:rFonts w:ascii="Calibri" w:hAnsi="Calibri" w:cs="Calibri"/>
        </w:rPr>
        <w:lastRenderedPageBreak/>
        <w:t xml:space="preserve">odrębną </w:t>
      </w:r>
      <w:r w:rsidR="00002A2D" w:rsidRPr="006F7FEE">
        <w:rPr>
          <w:rFonts w:ascii="Calibri" w:hAnsi="Calibri" w:cs="Calibri"/>
        </w:rPr>
        <w:t>refakturą</w:t>
      </w:r>
      <w:r w:rsidRPr="006F7FEE">
        <w:rPr>
          <w:rFonts w:ascii="Calibri" w:hAnsi="Calibri" w:cs="Calibri"/>
        </w:rPr>
        <w:t xml:space="preserve">. </w:t>
      </w:r>
      <w:r w:rsidR="00C11C37" w:rsidRPr="006F7FEE">
        <w:rPr>
          <w:rFonts w:ascii="Calibri" w:hAnsi="Calibri" w:cs="Calibri"/>
        </w:rPr>
        <w:t>Leasigodawca</w:t>
      </w:r>
      <w:r w:rsidRPr="006F7FEE">
        <w:rPr>
          <w:rFonts w:ascii="Calibri" w:hAnsi="Calibri" w:cs="Calibri"/>
        </w:rPr>
        <w:t xml:space="preserve"> będzie ubezpieczać corocznie pojazd stanowiący przedmiot leasingu w zakładzie ubezpieczeń, w którym będzie miał zawarta umowę generalną, na war</w:t>
      </w:r>
      <w:r w:rsidR="00B319DC" w:rsidRPr="006F7FEE">
        <w:rPr>
          <w:rFonts w:ascii="Calibri" w:hAnsi="Calibri" w:cs="Calibri"/>
        </w:rPr>
        <w:t xml:space="preserve">unkach określonych w tej umowie a następnie będzie obciążać Zamawiającego za ubezpieczenie refakturą. </w:t>
      </w:r>
      <w:r w:rsidRPr="006F7FEE">
        <w:rPr>
          <w:rFonts w:ascii="Calibri" w:hAnsi="Calibri" w:cs="Calibri"/>
        </w:rPr>
        <w:t>W polisie ubezpieczeniowej jako właściciel i ubezpieczony wskazany będzie Wykonawca, zaś Zamawiający wskazany będzie jako użytkownik. Koszty ubezpieczenia pojazdu nie wlicza się w leasing.</w:t>
      </w:r>
    </w:p>
    <w:p w14:paraId="01340786" w14:textId="77777777" w:rsidR="006003E6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1</w:t>
      </w:r>
      <w:r w:rsidR="006003E6">
        <w:rPr>
          <w:rFonts w:ascii="Calibri" w:hAnsi="Calibri" w:cs="Calibri"/>
        </w:rPr>
        <w:t>1</w:t>
      </w:r>
      <w:r w:rsidRPr="006F7FEE">
        <w:rPr>
          <w:rFonts w:ascii="Calibri" w:hAnsi="Calibri" w:cs="Calibri"/>
        </w:rPr>
        <w:t xml:space="preserve">. Do kalkulacji (przygotowania ofert) należy przyjąć </w:t>
      </w:r>
      <w:r w:rsidR="006003E6">
        <w:rPr>
          <w:rFonts w:ascii="Calibri" w:hAnsi="Calibri" w:cs="Calibri"/>
        </w:rPr>
        <w:t xml:space="preserve"> oprocentowanie stałe</w:t>
      </w:r>
    </w:p>
    <w:p w14:paraId="44113EC6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1</w:t>
      </w:r>
      <w:r w:rsidR="006003E6">
        <w:rPr>
          <w:rFonts w:ascii="Calibri" w:hAnsi="Calibri" w:cs="Calibri"/>
        </w:rPr>
        <w:t>2</w:t>
      </w:r>
      <w:r w:rsidRPr="006F7FEE">
        <w:rPr>
          <w:rFonts w:ascii="Calibri" w:hAnsi="Calibri" w:cs="Calibri"/>
        </w:rPr>
        <w:t xml:space="preserve">. Pozostałe warunki leasingu regulowane są przez wewnętrzny regulamin Leasingodawcy (o ile taki istnieje) oraz postanowienia Kodeksu Cywilnego. Zamawiający akceptuje stosowany przez </w:t>
      </w:r>
      <w:r w:rsidR="00002A2D" w:rsidRPr="006F7FEE">
        <w:rPr>
          <w:rFonts w:ascii="Calibri" w:hAnsi="Calibri" w:cs="Calibri"/>
        </w:rPr>
        <w:t>Leasingodawcę</w:t>
      </w:r>
      <w:r w:rsidRPr="006F7FEE">
        <w:rPr>
          <w:rFonts w:ascii="Calibri" w:hAnsi="Calibri" w:cs="Calibri"/>
        </w:rPr>
        <w:t xml:space="preserve"> wzór umowy leasingu wraz z ogólnymi warunkami leasingu, jeśli jej treść będzie zgodna z warunkami niniejszej specyfikacji SIWZ.</w:t>
      </w:r>
    </w:p>
    <w:p w14:paraId="64A21A61" w14:textId="77777777" w:rsidR="00DD398D" w:rsidRPr="006F7FEE" w:rsidRDefault="006003E6" w:rsidP="00DD398D">
      <w:pPr>
        <w:autoSpaceDE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</w:t>
      </w:r>
      <w:r w:rsidR="00DD398D" w:rsidRPr="006F7FEE">
        <w:rPr>
          <w:rFonts w:ascii="Calibri" w:hAnsi="Calibri" w:cs="Calibri"/>
        </w:rPr>
        <w:t xml:space="preserve">. </w:t>
      </w:r>
      <w:r w:rsidR="00C11C37" w:rsidRPr="006F7FEE">
        <w:rPr>
          <w:rFonts w:ascii="Calibri" w:hAnsi="Calibri" w:cs="Calibri"/>
        </w:rPr>
        <w:t>Leasingodawca obciąży k</w:t>
      </w:r>
      <w:r w:rsidR="00DD398D" w:rsidRPr="006F7FEE">
        <w:rPr>
          <w:rFonts w:ascii="Calibri" w:hAnsi="Calibri" w:cs="Calibri"/>
        </w:rPr>
        <w:t xml:space="preserve">osztami opłat rejestracyjnych  </w:t>
      </w:r>
      <w:r w:rsidR="00C11C37" w:rsidRPr="006F7FEE">
        <w:rPr>
          <w:rFonts w:ascii="Calibri" w:hAnsi="Calibri" w:cs="Calibri"/>
        </w:rPr>
        <w:t>Zamawiającego</w:t>
      </w:r>
      <w:r w:rsidR="00002A2D" w:rsidRPr="006F7FEE">
        <w:rPr>
          <w:rFonts w:ascii="Calibri" w:hAnsi="Calibri" w:cs="Calibri"/>
        </w:rPr>
        <w:t xml:space="preserve"> odrębną refakturą</w:t>
      </w:r>
      <w:r w:rsidR="00DD398D" w:rsidRPr="006F7FEE">
        <w:rPr>
          <w:rFonts w:ascii="Calibri" w:hAnsi="Calibri" w:cs="Calibri"/>
        </w:rPr>
        <w:t>.</w:t>
      </w:r>
      <w:r w:rsidR="00C11C37" w:rsidRPr="006F7FEE">
        <w:rPr>
          <w:rFonts w:ascii="Calibri" w:hAnsi="Calibri" w:cs="Calibri"/>
        </w:rPr>
        <w:t xml:space="preserve"> Opłaty rejestracyjnej nie wlicza się w leasing.</w:t>
      </w:r>
    </w:p>
    <w:p w14:paraId="39DAE87C" w14:textId="77777777" w:rsidR="00DD398D" w:rsidRPr="006F7FEE" w:rsidRDefault="00DD398D" w:rsidP="00DD398D">
      <w:pPr>
        <w:autoSpaceDE w:val="0"/>
        <w:jc w:val="both"/>
        <w:rPr>
          <w:rFonts w:ascii="Calibri" w:hAnsi="Calibri" w:cs="Calibri"/>
        </w:rPr>
      </w:pPr>
      <w:r w:rsidRPr="006F7FEE">
        <w:rPr>
          <w:rFonts w:ascii="Calibri" w:hAnsi="Calibri" w:cs="Calibri"/>
        </w:rPr>
        <w:t>1</w:t>
      </w:r>
      <w:r w:rsidR="006003E6">
        <w:rPr>
          <w:rFonts w:ascii="Calibri" w:hAnsi="Calibri" w:cs="Calibri"/>
        </w:rPr>
        <w:t>4</w:t>
      </w:r>
      <w:r w:rsidRPr="006F7FEE">
        <w:rPr>
          <w:rFonts w:ascii="Calibri" w:hAnsi="Calibri" w:cs="Calibri"/>
        </w:rPr>
        <w:t>. Zabezpieczeniem umowy leasingu wnoszonym przez Zamawiającego będzie weksel in blanco.</w:t>
      </w:r>
    </w:p>
    <w:p w14:paraId="1E15B072" w14:textId="77777777" w:rsidR="00DD398D" w:rsidRPr="006F7FEE" w:rsidRDefault="00DD398D" w:rsidP="00DD398D">
      <w:pPr>
        <w:pStyle w:val="Teksttreci1"/>
        <w:shd w:val="clear" w:color="auto" w:fill="auto"/>
        <w:tabs>
          <w:tab w:val="left" w:pos="324"/>
        </w:tabs>
        <w:spacing w:after="0" w:line="413" w:lineRule="exact"/>
        <w:ind w:right="220" w:firstLine="0"/>
        <w:jc w:val="both"/>
        <w:rPr>
          <w:rFonts w:ascii="Calibri" w:hAnsi="Calibri" w:cs="Calibri"/>
        </w:rPr>
      </w:pPr>
    </w:p>
    <w:p w14:paraId="411EBF42" w14:textId="77777777" w:rsidR="00DD398D" w:rsidRPr="006F7FEE" w:rsidRDefault="00DD398D" w:rsidP="00B7021B">
      <w:pPr>
        <w:rPr>
          <w:rFonts w:ascii="Calibri" w:hAnsi="Calibri" w:cs="Calibri"/>
          <w:b/>
          <w:bCs/>
        </w:rPr>
      </w:pPr>
    </w:p>
    <w:sectPr w:rsidR="00DD398D" w:rsidRPr="006F7FEE">
      <w:type w:val="continuous"/>
      <w:pgSz w:w="11906" w:h="16838"/>
      <w:pgMar w:top="1134" w:right="1418" w:bottom="1134" w:left="1418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Mono">
    <w:altName w:val="Courier New"/>
    <w:charset w:val="EE"/>
    <w:family w:val="moder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9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43429D9"/>
    <w:multiLevelType w:val="multilevel"/>
    <w:tmpl w:val="66204D60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FBE37E6"/>
    <w:multiLevelType w:val="multilevel"/>
    <w:tmpl w:val="F6EEA4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FC0A04"/>
    <w:multiLevelType w:val="multilevel"/>
    <w:tmpl w:val="D8C6C6AE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C95AB1"/>
    <w:multiLevelType w:val="hybridMultilevel"/>
    <w:tmpl w:val="E34A49FE"/>
    <w:lvl w:ilvl="0" w:tplc="374247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47C50"/>
    <w:multiLevelType w:val="multilevel"/>
    <w:tmpl w:val="9C0C15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</w:abstractNum>
  <w:abstractNum w:abstractNumId="10" w15:restartNumberingAfterBreak="0">
    <w:nsid w:val="4AA02B30"/>
    <w:multiLevelType w:val="multilevel"/>
    <w:tmpl w:val="2D1288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5764673F"/>
    <w:multiLevelType w:val="multilevel"/>
    <w:tmpl w:val="48F2D73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1"/>
      <w:numFmt w:val="decimal"/>
      <w:lvlText w:val="%1.%2.%3)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1.%2.%3.%4)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4">
      <w:start w:val="1"/>
      <w:numFmt w:val="decimal"/>
      <w:lvlText w:val="%1.%2.%3.%4.%5)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1"/>
      <w:numFmt w:val="decimal"/>
      <w:lvlText w:val="%1.%2.%3.%4.%5.%6)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6">
      <w:start w:val="1"/>
      <w:numFmt w:val="decimal"/>
      <w:lvlText w:val="%1.%2.%3.%4.%5.%6.%7)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7">
      <w:start w:val="1"/>
      <w:numFmt w:val="decimal"/>
      <w:lvlText w:val="%1.%2.%3.%4.%5.%6.%7.%8)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8">
      <w:start w:val="1"/>
      <w:numFmt w:val="decimal"/>
      <w:lvlText w:val="%1.%2.%3.%4.%5.%6.%7.%8.%9)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</w:abstractNum>
  <w:abstractNum w:abstractNumId="12" w15:restartNumberingAfterBreak="0">
    <w:nsid w:val="5C865669"/>
    <w:multiLevelType w:val="multilevel"/>
    <w:tmpl w:val="78A614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56B3B"/>
    <w:multiLevelType w:val="multilevel"/>
    <w:tmpl w:val="F762EE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B031810"/>
    <w:multiLevelType w:val="multilevel"/>
    <w:tmpl w:val="8D4C1F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BD865AE"/>
    <w:multiLevelType w:val="multilevel"/>
    <w:tmpl w:val="2024623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</w:rPr>
    </w:lvl>
    <w:lvl w:ilvl="1">
      <w:start w:val="1"/>
      <w:numFmt w:val="lowerLetter"/>
      <w:lvlText w:val="%1.%2)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1"/>
      <w:numFmt w:val="lowerLetter"/>
      <w:lvlText w:val="%1.%2.%3)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lowerLetter"/>
      <w:lvlText w:val="%1.%2.%3.%4)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4">
      <w:start w:val="1"/>
      <w:numFmt w:val="lowerLetter"/>
      <w:lvlText w:val="%1.%2.%3.%4.%5)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5">
      <w:start w:val="1"/>
      <w:numFmt w:val="lowerLetter"/>
      <w:lvlText w:val="%1.%2.%3.%4.%5.%6)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6">
      <w:start w:val="1"/>
      <w:numFmt w:val="lowerLetter"/>
      <w:lvlText w:val="%1.%2.%3.%4.%5.%6.%7)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7">
      <w:start w:val="1"/>
      <w:numFmt w:val="lowerLetter"/>
      <w:lvlText w:val="%1.%2.%3.%4.%5.%6.%7.%8)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8">
      <w:start w:val="1"/>
      <w:numFmt w:val="lowerLetter"/>
      <w:lvlText w:val="%1.%2.%3.%4.%5.%6.%7.%8.%9)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</w:abstractNum>
  <w:num w:numId="1" w16cid:durableId="2040813463">
    <w:abstractNumId w:val="9"/>
  </w:num>
  <w:num w:numId="2" w16cid:durableId="1791506744">
    <w:abstractNumId w:val="11"/>
  </w:num>
  <w:num w:numId="3" w16cid:durableId="2076276203">
    <w:abstractNumId w:val="15"/>
  </w:num>
  <w:num w:numId="4" w16cid:durableId="1440754031">
    <w:abstractNumId w:val="5"/>
  </w:num>
  <w:num w:numId="5" w16cid:durableId="1403289339">
    <w:abstractNumId w:val="12"/>
  </w:num>
  <w:num w:numId="6" w16cid:durableId="639726793">
    <w:abstractNumId w:val="13"/>
  </w:num>
  <w:num w:numId="7" w16cid:durableId="574365139">
    <w:abstractNumId w:val="0"/>
  </w:num>
  <w:num w:numId="8" w16cid:durableId="863329204">
    <w:abstractNumId w:val="1"/>
  </w:num>
  <w:num w:numId="9" w16cid:durableId="67075356">
    <w:abstractNumId w:val="2"/>
  </w:num>
  <w:num w:numId="10" w16cid:durableId="2099405489">
    <w:abstractNumId w:val="3"/>
  </w:num>
  <w:num w:numId="11" w16cid:durableId="1275552941">
    <w:abstractNumId w:val="4"/>
  </w:num>
  <w:num w:numId="12" w16cid:durableId="557472047">
    <w:abstractNumId w:val="6"/>
  </w:num>
  <w:num w:numId="13" w16cid:durableId="726757289">
    <w:abstractNumId w:val="7"/>
  </w:num>
  <w:num w:numId="14" w16cid:durableId="881865070">
    <w:abstractNumId w:val="14"/>
  </w:num>
  <w:num w:numId="15" w16cid:durableId="625739839">
    <w:abstractNumId w:val="10"/>
  </w:num>
  <w:num w:numId="16" w16cid:durableId="14812648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9BD"/>
    <w:rsid w:val="00002A2D"/>
    <w:rsid w:val="00004647"/>
    <w:rsid w:val="00014DE3"/>
    <w:rsid w:val="00045738"/>
    <w:rsid w:val="000530EC"/>
    <w:rsid w:val="000F36ED"/>
    <w:rsid w:val="0010416D"/>
    <w:rsid w:val="00104841"/>
    <w:rsid w:val="001179BD"/>
    <w:rsid w:val="00126799"/>
    <w:rsid w:val="001B7143"/>
    <w:rsid w:val="00206A10"/>
    <w:rsid w:val="00212052"/>
    <w:rsid w:val="002D29FC"/>
    <w:rsid w:val="002D60FF"/>
    <w:rsid w:val="002E2CE4"/>
    <w:rsid w:val="002F4CC6"/>
    <w:rsid w:val="00321019"/>
    <w:rsid w:val="00331268"/>
    <w:rsid w:val="003B3029"/>
    <w:rsid w:val="003C49A4"/>
    <w:rsid w:val="003E13E3"/>
    <w:rsid w:val="003E26BE"/>
    <w:rsid w:val="00427933"/>
    <w:rsid w:val="0049070E"/>
    <w:rsid w:val="004B6393"/>
    <w:rsid w:val="004B7E2F"/>
    <w:rsid w:val="004D27D3"/>
    <w:rsid w:val="004F4488"/>
    <w:rsid w:val="00531A3B"/>
    <w:rsid w:val="00533466"/>
    <w:rsid w:val="005A3241"/>
    <w:rsid w:val="005B7FD1"/>
    <w:rsid w:val="005E6C35"/>
    <w:rsid w:val="006003E6"/>
    <w:rsid w:val="006123B6"/>
    <w:rsid w:val="00627883"/>
    <w:rsid w:val="0063390E"/>
    <w:rsid w:val="00633FC4"/>
    <w:rsid w:val="00652DE3"/>
    <w:rsid w:val="006622CA"/>
    <w:rsid w:val="00682DEC"/>
    <w:rsid w:val="00687693"/>
    <w:rsid w:val="006A0540"/>
    <w:rsid w:val="006B5266"/>
    <w:rsid w:val="006C1607"/>
    <w:rsid w:val="006E672F"/>
    <w:rsid w:val="006F7FEE"/>
    <w:rsid w:val="00704758"/>
    <w:rsid w:val="00714B1A"/>
    <w:rsid w:val="007250AC"/>
    <w:rsid w:val="007432B6"/>
    <w:rsid w:val="007807DF"/>
    <w:rsid w:val="00791E4F"/>
    <w:rsid w:val="00795994"/>
    <w:rsid w:val="00810F3C"/>
    <w:rsid w:val="008445B4"/>
    <w:rsid w:val="00873B29"/>
    <w:rsid w:val="008921A1"/>
    <w:rsid w:val="008D5485"/>
    <w:rsid w:val="008E61F6"/>
    <w:rsid w:val="008F0C5D"/>
    <w:rsid w:val="009002CE"/>
    <w:rsid w:val="00911D66"/>
    <w:rsid w:val="00913479"/>
    <w:rsid w:val="009E5998"/>
    <w:rsid w:val="00A25315"/>
    <w:rsid w:val="00A744CE"/>
    <w:rsid w:val="00A85487"/>
    <w:rsid w:val="00AA3FA6"/>
    <w:rsid w:val="00AF2BBC"/>
    <w:rsid w:val="00B319DC"/>
    <w:rsid w:val="00B359D0"/>
    <w:rsid w:val="00B64806"/>
    <w:rsid w:val="00B7021B"/>
    <w:rsid w:val="00BA3251"/>
    <w:rsid w:val="00BB03B4"/>
    <w:rsid w:val="00C04579"/>
    <w:rsid w:val="00C11C37"/>
    <w:rsid w:val="00C22F6C"/>
    <w:rsid w:val="00C9383E"/>
    <w:rsid w:val="00CC04F8"/>
    <w:rsid w:val="00CE188A"/>
    <w:rsid w:val="00D05FC7"/>
    <w:rsid w:val="00D32F96"/>
    <w:rsid w:val="00D5122E"/>
    <w:rsid w:val="00D709F7"/>
    <w:rsid w:val="00D77389"/>
    <w:rsid w:val="00D84BB1"/>
    <w:rsid w:val="00D85D75"/>
    <w:rsid w:val="00DD398D"/>
    <w:rsid w:val="00DE08E0"/>
    <w:rsid w:val="00E4456C"/>
    <w:rsid w:val="00ED364F"/>
    <w:rsid w:val="00EE1560"/>
    <w:rsid w:val="00F103FC"/>
    <w:rsid w:val="00FA1E52"/>
    <w:rsid w:val="00FB64D2"/>
    <w:rsid w:val="00FC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B994A"/>
  <w15:chartTrackingRefBased/>
  <w15:docId w15:val="{5D946F85-A7C0-41EB-B307-0A9FE23B1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5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uiPriority w:val="99"/>
    <w:qFormat/>
    <w:locked/>
    <w:rsid w:val="00BA3251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qFormat/>
    <w:locked/>
    <w:rsid w:val="00BA3251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Teksttreci0">
    <w:name w:val="Tekst treści"/>
    <w:basedOn w:val="Teksttreci"/>
    <w:uiPriority w:val="99"/>
    <w:qFormat/>
    <w:rsid w:val="00BA3251"/>
    <w:rPr>
      <w:rFonts w:ascii="Times New Roman" w:hAnsi="Times New Roman" w:cs="Times New Roman"/>
      <w:sz w:val="22"/>
      <w:szCs w:val="22"/>
      <w:u w:val="none"/>
    </w:rPr>
  </w:style>
  <w:style w:type="paragraph" w:customStyle="1" w:styleId="Teksttreci1">
    <w:name w:val="Tekst treści1"/>
    <w:basedOn w:val="Normalny"/>
    <w:uiPriority w:val="99"/>
    <w:qFormat/>
    <w:rsid w:val="00BA3251"/>
    <w:pPr>
      <w:shd w:val="clear" w:color="auto" w:fill="FFFFFF"/>
      <w:spacing w:after="240" w:line="240" w:lineRule="atLeast"/>
      <w:ind w:hanging="280"/>
      <w:jc w:val="right"/>
    </w:pPr>
    <w:rPr>
      <w:rFonts w:ascii="Times New Roman" w:hAnsi="Times New Roman" w:cs="Times New Roman"/>
      <w:color w:val="00000A"/>
      <w:sz w:val="22"/>
      <w:szCs w:val="22"/>
    </w:rPr>
  </w:style>
  <w:style w:type="paragraph" w:customStyle="1" w:styleId="Teksttreci20">
    <w:name w:val="Tekst treści (2)"/>
    <w:basedOn w:val="Normalny"/>
    <w:link w:val="Teksttreci2"/>
    <w:uiPriority w:val="99"/>
    <w:qFormat/>
    <w:rsid w:val="00BA3251"/>
    <w:pPr>
      <w:shd w:val="clear" w:color="auto" w:fill="FFFFFF"/>
      <w:spacing w:before="240" w:after="240" w:line="240" w:lineRule="atLeast"/>
      <w:ind w:hanging="280"/>
      <w:jc w:val="center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BA325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32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251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customStyle="1" w:styleId="Tekstwstpniesformatowany">
    <w:name w:val="Tekst wstępnie sformatowany"/>
    <w:basedOn w:val="Normalny"/>
    <w:rsid w:val="00B7021B"/>
    <w:pPr>
      <w:suppressAutoHyphens/>
    </w:pPr>
    <w:rPr>
      <w:rFonts w:ascii="Liberation Mono" w:eastAsia="NSimSun" w:hAnsi="Liberation Mono" w:cs="Liberation Mono"/>
      <w:color w:val="auto"/>
      <w:kern w:val="2"/>
      <w:sz w:val="20"/>
      <w:szCs w:val="20"/>
      <w:lang w:eastAsia="zh-CN" w:bidi="hi-IN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10416D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B359D0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B359D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B359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B359D0"/>
    <w:pPr>
      <w:widowControl/>
      <w:spacing w:before="60" w:after="60"/>
      <w:ind w:left="851" w:hanging="295"/>
      <w:jc w:val="both"/>
    </w:pPr>
    <w:rPr>
      <w:rFonts w:ascii="Times New Roman" w:hAnsi="Times New Roman" w:cs="Times New Roman"/>
      <w:color w:val="auto"/>
      <w:szCs w:val="20"/>
    </w:rPr>
  </w:style>
  <w:style w:type="character" w:customStyle="1" w:styleId="pktZnak">
    <w:name w:val="pkt Znak"/>
    <w:link w:val="pkt"/>
    <w:locked/>
    <w:rsid w:val="00B359D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359D0"/>
    <w:pPr>
      <w:widowControl/>
      <w:jc w:val="center"/>
    </w:pPr>
    <w:rPr>
      <w:rFonts w:ascii="Arial" w:hAnsi="Arial" w:cs="Times New Roman"/>
      <w:b/>
      <w:color w:val="auto"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359D0"/>
    <w:rPr>
      <w:rFonts w:ascii="Arial" w:eastAsia="Times New Roman" w:hAnsi="Arial" w:cs="Times New Roman"/>
      <w:b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2D29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D29FC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C046E-7AFB-4F99-958C-881FCBF59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Monika Władysiuk</cp:lastModifiedBy>
  <cp:revision>14</cp:revision>
  <cp:lastPrinted>2024-12-03T06:57:00Z</cp:lastPrinted>
  <dcterms:created xsi:type="dcterms:W3CDTF">2024-12-02T16:50:00Z</dcterms:created>
  <dcterms:modified xsi:type="dcterms:W3CDTF">2024-12-03T11:51:00Z</dcterms:modified>
</cp:coreProperties>
</file>