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85" w:rsidRDefault="00FB2FF3">
      <w:pPr>
        <w:pStyle w:val="Nagwek11"/>
        <w:numPr>
          <w:ilvl w:val="0"/>
          <w:numId w:val="1"/>
        </w:numPr>
        <w:spacing w:before="0" w:after="0" w:line="360" w:lineRule="auto"/>
        <w:ind w:left="432" w:hanging="432"/>
        <w:jc w:val="right"/>
        <w:rPr>
          <w:color w:val="auto"/>
        </w:rPr>
      </w:pPr>
      <w:r>
        <w:rPr>
          <w:color w:val="auto"/>
          <w:sz w:val="20"/>
          <w:szCs w:val="20"/>
        </w:rPr>
        <w:t xml:space="preserve"> </w:t>
      </w:r>
      <w:r>
        <w:rPr>
          <w:rFonts w:cs="Arial"/>
          <w:iCs/>
          <w:color w:val="auto"/>
          <w:sz w:val="20"/>
          <w:szCs w:val="20"/>
        </w:rPr>
        <w:t>Załącznik nr 2 do SWZ</w:t>
      </w:r>
    </w:p>
    <w:p w:rsidR="001B4685" w:rsidRPr="00A95118" w:rsidRDefault="001B4685">
      <w:pPr>
        <w:keepLines/>
        <w:spacing w:line="360" w:lineRule="auto"/>
        <w:ind w:left="327" w:right="25"/>
        <w:jc w:val="center"/>
        <w:rPr>
          <w:rFonts w:ascii="Cambria" w:hAnsi="Cambria" w:cs="Arial"/>
          <w:b/>
          <w:bCs/>
          <w:iCs/>
          <w:color w:val="auto"/>
          <w:sz w:val="18"/>
          <w:szCs w:val="20"/>
          <w:u w:val="single"/>
        </w:rPr>
      </w:pPr>
    </w:p>
    <w:p w:rsidR="001B4685" w:rsidRPr="00447078" w:rsidRDefault="00FB2FF3">
      <w:pPr>
        <w:keepLines/>
        <w:spacing w:line="360" w:lineRule="auto"/>
        <w:ind w:right="25"/>
        <w:jc w:val="center"/>
        <w:rPr>
          <w:rFonts w:ascii="Cambria" w:hAnsi="Cambria" w:cstheme="minorHAnsi"/>
          <w:color w:val="auto"/>
          <w:sz w:val="22"/>
        </w:rPr>
      </w:pPr>
      <w:bookmarkStart w:id="0" w:name="_GoBack"/>
      <w:bookmarkEnd w:id="0"/>
      <w:r w:rsidRPr="00447078">
        <w:rPr>
          <w:rFonts w:ascii="Cambria" w:hAnsi="Cambria" w:cstheme="minorHAnsi"/>
          <w:b/>
          <w:bCs/>
          <w:color w:val="auto"/>
          <w:sz w:val="22"/>
        </w:rPr>
        <w:t>Umowa nr …</w:t>
      </w:r>
    </w:p>
    <w:p w:rsidR="001B4685" w:rsidRPr="00447078" w:rsidRDefault="00FB2FF3">
      <w:pPr>
        <w:keepLines/>
        <w:spacing w:line="360" w:lineRule="auto"/>
        <w:rPr>
          <w:rFonts w:ascii="Cambria" w:hAnsi="Cambria" w:cstheme="minorHAnsi"/>
          <w:sz w:val="22"/>
        </w:rPr>
      </w:pPr>
      <w:r w:rsidRPr="00447078">
        <w:rPr>
          <w:rFonts w:ascii="Cambria" w:hAnsi="Cambria" w:cstheme="minorHAnsi"/>
          <w:sz w:val="22"/>
        </w:rPr>
        <w:t>zawarta w Busku-Zdroju w dniu …….., pomiędzy:</w:t>
      </w:r>
    </w:p>
    <w:p w:rsidR="001B4685" w:rsidRPr="00447078" w:rsidRDefault="00FB2FF3">
      <w:pPr>
        <w:pStyle w:val="Akapitzlist"/>
        <w:keepLines/>
        <w:numPr>
          <w:ilvl w:val="0"/>
          <w:numId w:val="13"/>
        </w:numPr>
        <w:spacing w:after="0" w:line="360" w:lineRule="auto"/>
        <w:ind w:left="851" w:hanging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Gminą Busko-Zdrój,</w:t>
      </w:r>
    </w:p>
    <w:p w:rsidR="001B4685" w:rsidRPr="0044707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al. Mickiewicza 10</w:t>
      </w:r>
    </w:p>
    <w:p w:rsidR="001B4685" w:rsidRPr="0044707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28-100 Busko-Zdrój</w:t>
      </w:r>
    </w:p>
    <w:p w:rsidR="001B4685" w:rsidRPr="0044707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NIP: 655-187-96-46</w:t>
      </w:r>
    </w:p>
    <w:p w:rsidR="001B4685" w:rsidRPr="00447078" w:rsidRDefault="00FB2FF3">
      <w:pPr>
        <w:pStyle w:val="Akapitzlist"/>
        <w:keepLines/>
        <w:tabs>
          <w:tab w:val="left" w:pos="850"/>
        </w:tabs>
        <w:spacing w:after="0" w:line="360" w:lineRule="auto"/>
        <w:ind w:left="850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 xml:space="preserve">reprezentowaną przez panią Beatę Karbowniczek – dyrektora </w:t>
      </w:r>
    </w:p>
    <w:p w:rsidR="001B4685" w:rsidRPr="00447078" w:rsidRDefault="00FB2FF3">
      <w:pPr>
        <w:pStyle w:val="Akapitzlist"/>
        <w:tabs>
          <w:tab w:val="left" w:pos="850"/>
        </w:tabs>
        <w:spacing w:after="0" w:line="360" w:lineRule="auto"/>
        <w:ind w:left="850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 xml:space="preserve">Publicznego   Przedszkola  Nr 1 w  Busku-Zdroju, ul. Srogiego 1, </w:t>
      </w:r>
    </w:p>
    <w:p w:rsidR="001B4685" w:rsidRPr="00447078" w:rsidRDefault="00FB2FF3">
      <w:pPr>
        <w:pStyle w:val="Akapitzlist"/>
        <w:tabs>
          <w:tab w:val="left" w:pos="850"/>
        </w:tabs>
        <w:spacing w:after="0" w:line="360" w:lineRule="auto"/>
        <w:ind w:left="850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28-100 Busko-Zdrój</w:t>
      </w:r>
    </w:p>
    <w:p w:rsidR="001B4685" w:rsidRPr="00447078" w:rsidRDefault="00FB2FF3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>zwaną w dalszej części Umowy „Zamawiającym” lub „Zleceniodawcą”</w:t>
      </w:r>
    </w:p>
    <w:p w:rsidR="001B4685" w:rsidRPr="00447078" w:rsidRDefault="001B4685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</w:p>
    <w:p w:rsidR="001B4685" w:rsidRPr="00447078" w:rsidRDefault="00FB2FF3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>a</w:t>
      </w:r>
    </w:p>
    <w:p w:rsidR="001B4685" w:rsidRPr="00447078" w:rsidRDefault="001B4685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</w:p>
    <w:p w:rsidR="001B4685" w:rsidRPr="00447078" w:rsidRDefault="00FB2FF3">
      <w:pPr>
        <w:pStyle w:val="Akapitzlist"/>
        <w:keepLines/>
        <w:numPr>
          <w:ilvl w:val="0"/>
          <w:numId w:val="13"/>
        </w:numPr>
        <w:spacing w:after="0" w:line="360" w:lineRule="auto"/>
        <w:ind w:left="851" w:hanging="851"/>
        <w:rPr>
          <w:rFonts w:ascii="Cambria" w:hAnsi="Cambria" w:cstheme="minorHAnsi"/>
          <w:b/>
          <w:color w:val="auto"/>
          <w:szCs w:val="24"/>
        </w:rPr>
      </w:pPr>
      <w:r w:rsidRPr="00447078">
        <w:rPr>
          <w:rFonts w:ascii="Cambria" w:hAnsi="Cambria" w:cstheme="minorHAnsi"/>
          <w:b/>
          <w:color w:val="auto"/>
          <w:szCs w:val="24"/>
        </w:rPr>
        <w:t>…………………………………………………… (wszystkie dane identyfikujące przedsiębiorcę)</w:t>
      </w:r>
    </w:p>
    <w:p w:rsidR="001B4685" w:rsidRPr="00447078" w:rsidRDefault="00FB2FF3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>reprezentowanym  przez: ……………………... - …………………….. (imię i nazwisko – funkcja)</w:t>
      </w:r>
    </w:p>
    <w:p w:rsidR="001B4685" w:rsidRPr="00447078" w:rsidRDefault="00FB2FF3">
      <w:pPr>
        <w:pStyle w:val="Akapitzlist"/>
        <w:keepLines/>
        <w:spacing w:after="0" w:line="360" w:lineRule="auto"/>
        <w:ind w:left="851"/>
        <w:rPr>
          <w:rFonts w:ascii="Cambria" w:hAnsi="Cambria" w:cstheme="minorHAnsi"/>
          <w:color w:val="auto"/>
          <w:szCs w:val="24"/>
        </w:rPr>
      </w:pPr>
      <w:r w:rsidRPr="00447078">
        <w:rPr>
          <w:rFonts w:ascii="Cambria" w:hAnsi="Cambria" w:cstheme="minorHAnsi"/>
          <w:color w:val="auto"/>
          <w:szCs w:val="24"/>
        </w:rPr>
        <w:t>zwany w dalszej części Umowy „Wykonawcą” lub „Zleceniobiorcą”,</w:t>
      </w:r>
    </w:p>
    <w:p w:rsidR="001B4685" w:rsidRPr="00A95118" w:rsidRDefault="001B4685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</w:p>
    <w:p w:rsidR="001B4685" w:rsidRPr="00A95118" w:rsidRDefault="00FB2FF3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W wyniku rozstrzygnięcia postępowania o udzielenie zamówienia publicznego prowadzonego w trybie podstawowym na podstawie art. 275 pkt. 1 ustawy z dnia </w:t>
      </w:r>
      <w:r w:rsidRPr="00A95118">
        <w:rPr>
          <w:rFonts w:ascii="Cambria" w:hAnsi="Cambria" w:cstheme="minorHAnsi"/>
          <w:bCs/>
          <w:sz w:val="22"/>
          <w:lang w:val="x-none"/>
        </w:rPr>
        <w:t>ustawy z dnia 11 września 2019 r. - Prawo zamówień publicznych (Dz. U.</w:t>
      </w:r>
      <w:r w:rsidRPr="00A95118">
        <w:rPr>
          <w:rFonts w:ascii="Cambria" w:hAnsi="Cambria" w:cstheme="minorHAnsi"/>
          <w:bCs/>
          <w:sz w:val="22"/>
        </w:rPr>
        <w:t xml:space="preserve"> </w:t>
      </w:r>
      <w:r w:rsidRPr="00A95118">
        <w:rPr>
          <w:rFonts w:ascii="Cambria" w:hAnsi="Cambria" w:cstheme="minorHAnsi"/>
          <w:bCs/>
          <w:sz w:val="22"/>
          <w:lang w:val="x-none"/>
        </w:rPr>
        <w:t>z 20</w:t>
      </w:r>
      <w:r w:rsidR="00EA11F8">
        <w:rPr>
          <w:rFonts w:ascii="Cambria" w:hAnsi="Cambria" w:cstheme="minorHAnsi"/>
          <w:bCs/>
          <w:sz w:val="22"/>
        </w:rPr>
        <w:t>24</w:t>
      </w:r>
      <w:r w:rsidRPr="00A95118">
        <w:rPr>
          <w:rFonts w:ascii="Cambria" w:hAnsi="Cambria" w:cstheme="minorHAnsi"/>
          <w:bCs/>
          <w:sz w:val="22"/>
          <w:lang w:val="x-none"/>
        </w:rPr>
        <w:t xml:space="preserve"> r., poz. 1</w:t>
      </w:r>
      <w:r w:rsidR="00EA11F8">
        <w:rPr>
          <w:rFonts w:ascii="Cambria" w:hAnsi="Cambria" w:cstheme="minorHAnsi"/>
          <w:bCs/>
          <w:sz w:val="22"/>
        </w:rPr>
        <w:t>320</w:t>
      </w:r>
      <w:r w:rsidRPr="00A95118">
        <w:rPr>
          <w:rFonts w:ascii="Cambria" w:hAnsi="Cambria" w:cstheme="minorHAnsi"/>
          <w:bCs/>
          <w:sz w:val="22"/>
        </w:rPr>
        <w:t xml:space="preserve"> ze zm.</w:t>
      </w:r>
      <w:r w:rsidRPr="00A95118">
        <w:rPr>
          <w:rFonts w:ascii="Cambria" w:hAnsi="Cambria" w:cstheme="minorHAnsi"/>
          <w:bCs/>
          <w:sz w:val="22"/>
          <w:lang w:val="x-none"/>
        </w:rPr>
        <w:t>) [zwanej dalej także „</w:t>
      </w:r>
      <w:r w:rsidRPr="00A95118">
        <w:rPr>
          <w:rFonts w:ascii="Cambria" w:hAnsi="Cambria" w:cstheme="minorHAnsi"/>
          <w:bCs/>
          <w:sz w:val="22"/>
        </w:rPr>
        <w:t>ustawa Pzp</w:t>
      </w:r>
      <w:r w:rsidRPr="00A95118">
        <w:rPr>
          <w:rFonts w:ascii="Cambria" w:hAnsi="Cambria" w:cstheme="minorHAnsi"/>
          <w:bCs/>
          <w:sz w:val="22"/>
          <w:lang w:val="x-none"/>
        </w:rPr>
        <w:t>”]</w:t>
      </w:r>
      <w:r w:rsidRPr="00A95118">
        <w:rPr>
          <w:rFonts w:ascii="Cambria" w:hAnsi="Cambria" w:cstheme="minorHAnsi"/>
          <w:color w:val="auto"/>
          <w:sz w:val="22"/>
        </w:rPr>
        <w:t xml:space="preserve"> pn.:</w:t>
      </w:r>
    </w:p>
    <w:p w:rsidR="001B4685" w:rsidRPr="00A95118" w:rsidRDefault="001B4685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</w:p>
    <w:p w:rsidR="001B4685" w:rsidRPr="00A95118" w:rsidRDefault="00FB2FF3">
      <w:pPr>
        <w:shd w:val="clear" w:color="auto" w:fill="D9D9D9"/>
        <w:tabs>
          <w:tab w:val="left" w:pos="6060"/>
        </w:tabs>
        <w:spacing w:line="360" w:lineRule="auto"/>
        <w:jc w:val="center"/>
        <w:rPr>
          <w:rFonts w:ascii="Cambria" w:hAnsi="Cambria" w:cs="Calibri"/>
          <w:b/>
          <w:sz w:val="22"/>
          <w:lang w:eastAsia="x-none"/>
        </w:rPr>
      </w:pPr>
      <w:bookmarkStart w:id="1" w:name="_Hlk120187394"/>
      <w:r w:rsidRPr="00A95118">
        <w:rPr>
          <w:rFonts w:ascii="Cambria" w:hAnsi="Cambria" w:cs="Calibri"/>
          <w:b/>
          <w:sz w:val="22"/>
          <w:lang w:eastAsia="x-none"/>
        </w:rPr>
        <w:t>„</w:t>
      </w:r>
      <w:bookmarkStart w:id="2" w:name="_Hlk120435362"/>
      <w:r w:rsidRPr="00A95118">
        <w:rPr>
          <w:rFonts w:ascii="Cambria" w:hAnsi="Cambria" w:cs="Calibri"/>
          <w:b/>
          <w:sz w:val="22"/>
          <w:lang w:eastAsia="x-none"/>
        </w:rPr>
        <w:t>Ś</w:t>
      </w:r>
      <w:r w:rsidRPr="00A95118">
        <w:rPr>
          <w:rFonts w:ascii="Cambria" w:hAnsi="Cambria" w:cs="Calibri"/>
          <w:b/>
          <w:sz w:val="22"/>
        </w:rPr>
        <w:t xml:space="preserve">wiadczenie usług </w:t>
      </w:r>
      <w:bookmarkEnd w:id="2"/>
      <w:r w:rsidRPr="00A95118">
        <w:rPr>
          <w:rFonts w:ascii="Cambria" w:hAnsi="Cambria" w:cs="Calibri"/>
          <w:b/>
          <w:sz w:val="22"/>
        </w:rPr>
        <w:t xml:space="preserve"> - przygotowanie i dostawy wyżywienia dla 100 dzieci w wieku od 3 do 6 lat, które uczęszczają do Publicznego Przeds</w:t>
      </w:r>
      <w:r w:rsidR="00EA11F8">
        <w:rPr>
          <w:rFonts w:ascii="Cambria" w:hAnsi="Cambria" w:cs="Calibri"/>
          <w:b/>
          <w:sz w:val="22"/>
        </w:rPr>
        <w:t>zkola Nr 1 w Busku-Zdroju w 2025</w:t>
      </w:r>
      <w:r w:rsidRPr="00A95118">
        <w:rPr>
          <w:rFonts w:ascii="Cambria" w:hAnsi="Cambria" w:cs="Calibri"/>
          <w:b/>
          <w:sz w:val="22"/>
        </w:rPr>
        <w:t xml:space="preserve"> r.”</w:t>
      </w:r>
      <w:bookmarkEnd w:id="1"/>
    </w:p>
    <w:p w:rsidR="001B4685" w:rsidRPr="00A95118" w:rsidRDefault="001B4685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</w:p>
    <w:p w:rsidR="001B4685" w:rsidRPr="00864EF2" w:rsidRDefault="00FB2FF3">
      <w:pPr>
        <w:spacing w:line="360" w:lineRule="auto"/>
        <w:jc w:val="both"/>
        <w:rPr>
          <w:rFonts w:ascii="Cambria" w:eastAsiaTheme="minorHAnsi" w:hAnsi="Cambria" w:cstheme="minorHAnsi"/>
          <w:sz w:val="22"/>
        </w:rPr>
      </w:pPr>
      <w:r w:rsidRPr="00A95118">
        <w:rPr>
          <w:rFonts w:ascii="Cambria" w:hAnsi="Cambria" w:cstheme="minorHAnsi"/>
          <w:sz w:val="22"/>
        </w:rPr>
        <w:t>o następującej treści:</w:t>
      </w:r>
    </w:p>
    <w:p w:rsidR="001B4685" w:rsidRPr="00A95118" w:rsidRDefault="001B4685">
      <w:pPr>
        <w:spacing w:line="360" w:lineRule="auto"/>
        <w:jc w:val="both"/>
        <w:rPr>
          <w:rFonts w:ascii="Cambria" w:hAnsi="Cambria"/>
          <w:color w:val="auto"/>
          <w:sz w:val="18"/>
          <w:szCs w:val="20"/>
        </w:rPr>
      </w:pPr>
    </w:p>
    <w:p w:rsidR="001B4685" w:rsidRPr="00A95118" w:rsidRDefault="00FB2FF3">
      <w:pPr>
        <w:spacing w:line="360" w:lineRule="auto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1</w:t>
      </w:r>
    </w:p>
    <w:p w:rsidR="001B4685" w:rsidRPr="00A95118" w:rsidRDefault="00FB2FF3">
      <w:pPr>
        <w:numPr>
          <w:ilvl w:val="0"/>
          <w:numId w:val="7"/>
        </w:numPr>
        <w:tabs>
          <w:tab w:val="clear" w:pos="720"/>
          <w:tab w:val="left" w:pos="426"/>
        </w:tabs>
        <w:spacing w:line="360" w:lineRule="auto"/>
        <w:ind w:left="426" w:right="-262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Zleceniodawca zleca, a Zleceniobiorca zobowiązuje się do świadczenia usługi polegającej na przygotowaniu, dostarczeniu i wydaniu posiłków zgodnie z zasadami określonymi w Specyfikacji Warunków Zamówienia i Szczegółowym opisie przedmiotu zamówienia – stanowiącymi integralną część umowy. </w:t>
      </w:r>
    </w:p>
    <w:p w:rsidR="001B4685" w:rsidRDefault="00FB2FF3">
      <w:pPr>
        <w:numPr>
          <w:ilvl w:val="0"/>
          <w:numId w:val="7"/>
        </w:numPr>
        <w:tabs>
          <w:tab w:val="clear" w:pos="720"/>
          <w:tab w:val="left" w:pos="426"/>
        </w:tabs>
        <w:spacing w:line="360" w:lineRule="auto"/>
        <w:ind w:left="426" w:right="-262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Usługa w ramach niniejszej umowy będzie realizowana przez Zleceniobiorcę w terminie od zawarcia umowy lub </w:t>
      </w:r>
      <w:r w:rsidR="00EA11F8">
        <w:rPr>
          <w:rFonts w:ascii="Cambria" w:eastAsia="Times New Roman" w:hAnsi="Cambria" w:cstheme="minorHAnsi"/>
          <w:b/>
          <w:bCs/>
          <w:color w:val="auto"/>
          <w:sz w:val="22"/>
        </w:rPr>
        <w:t>od 2 stycznia 2025</w:t>
      </w:r>
      <w:r w:rsidRPr="00A95118">
        <w:rPr>
          <w:rFonts w:ascii="Cambria" w:eastAsia="Times New Roman" w:hAnsi="Cambria" w:cstheme="minorHAnsi"/>
          <w:b/>
          <w:bCs/>
          <w:color w:val="auto"/>
          <w:sz w:val="22"/>
        </w:rPr>
        <w:t xml:space="preserve"> r. przez 12 miesięcy </w:t>
      </w:r>
      <w:r w:rsidRPr="00A95118">
        <w:rPr>
          <w:rFonts w:ascii="Cambria" w:eastAsia="Times New Roman" w:hAnsi="Cambria" w:cstheme="minorHAnsi"/>
          <w:color w:val="auto"/>
          <w:sz w:val="22"/>
        </w:rPr>
        <w:t xml:space="preserve"> (</w:t>
      </w:r>
      <w:r w:rsidRPr="00A95118">
        <w:rPr>
          <w:rFonts w:ascii="Cambria" w:eastAsia="Times New Roman" w:hAnsi="Cambria" w:cstheme="minorHAnsi"/>
          <w:sz w:val="22"/>
        </w:rPr>
        <w:t xml:space="preserve">przez pięć dni w tygodniu od </w:t>
      </w:r>
      <w:r w:rsidRPr="00A95118">
        <w:rPr>
          <w:rFonts w:ascii="Cambria" w:eastAsia="Times New Roman" w:hAnsi="Cambria" w:cstheme="minorHAnsi"/>
          <w:sz w:val="22"/>
        </w:rPr>
        <w:lastRenderedPageBreak/>
        <w:t xml:space="preserve">poniedziałku do piątku z wyłączeniem dni świątecznych oraz dni wolnych od nauki i z wyłączeniem miesiąca lipca </w:t>
      </w:r>
      <w:r w:rsidRPr="00A95118">
        <w:rPr>
          <w:rFonts w:ascii="Cambria" w:eastAsia="Times New Roman" w:hAnsi="Cambria" w:cstheme="minorHAnsi"/>
          <w:color w:val="auto"/>
          <w:sz w:val="22"/>
        </w:rPr>
        <w:t>).</w:t>
      </w:r>
      <w:r w:rsidRPr="00A95118">
        <w:rPr>
          <w:rFonts w:ascii="Cambria" w:hAnsi="Cambria" w:cstheme="minorHAnsi"/>
          <w:color w:val="auto"/>
          <w:sz w:val="22"/>
        </w:rPr>
        <w:t xml:space="preserve"> </w:t>
      </w:r>
    </w:p>
    <w:p w:rsidR="00AA7FFE" w:rsidRPr="00AA7FFE" w:rsidRDefault="00AA7FFE" w:rsidP="00AA7FFE">
      <w:pPr>
        <w:numPr>
          <w:ilvl w:val="0"/>
          <w:numId w:val="7"/>
        </w:numPr>
        <w:tabs>
          <w:tab w:val="clear" w:pos="720"/>
          <w:tab w:val="left" w:pos="426"/>
        </w:tabs>
        <w:spacing w:line="360" w:lineRule="auto"/>
        <w:ind w:left="426" w:right="-262" w:hanging="426"/>
        <w:jc w:val="both"/>
        <w:rPr>
          <w:rFonts w:ascii="Cambria" w:hAnsi="Cambria" w:cstheme="minorHAnsi"/>
          <w:color w:val="auto"/>
          <w:sz w:val="22"/>
        </w:rPr>
      </w:pPr>
      <w:r w:rsidRPr="00AA7FFE">
        <w:rPr>
          <w:rFonts w:ascii="Cambria" w:hAnsi="Cambria" w:cstheme="minorHAnsi"/>
          <w:color w:val="auto"/>
          <w:sz w:val="22"/>
        </w:rPr>
        <w:t>W zakresie, w jakim: Zamawiający, na podstawie art. 95 ustawy Pzp określił w SWZ wymóg zatrudnienia przez Wykonawcę lub podwykonawcę na podstawie umowy o pracę osób wykonujących czynności wchodzące w zakres Przedmiotu zamówienia:</w:t>
      </w:r>
    </w:p>
    <w:p w:rsidR="00AA7FFE" w:rsidRPr="00AA7FFE" w:rsidRDefault="00AA7FFE" w:rsidP="00AA7FFE">
      <w:pPr>
        <w:pStyle w:val="Akapitzlist"/>
        <w:numPr>
          <w:ilvl w:val="0"/>
          <w:numId w:val="30"/>
        </w:numPr>
        <w:tabs>
          <w:tab w:val="left" w:pos="426"/>
        </w:tabs>
        <w:spacing w:line="360" w:lineRule="auto"/>
        <w:ind w:right="-262"/>
        <w:jc w:val="both"/>
        <w:rPr>
          <w:rFonts w:ascii="Cambria" w:hAnsi="Cambria" w:cstheme="minorHAnsi"/>
          <w:color w:val="auto"/>
        </w:rPr>
      </w:pPr>
      <w:r w:rsidRPr="00AA7FFE">
        <w:rPr>
          <w:rFonts w:ascii="Cambria" w:hAnsi="Cambria" w:cstheme="minorHAnsi"/>
          <w:color w:val="auto"/>
        </w:rPr>
        <w:t>Przed zawarciem niniejszej Umowy i rozpoczęciem pracy nowo zgłaszanych pracowników do  realizacji czynności, do których odnosi się Obowiązek Zatrudnienia osób na umowę o pracę, Wykonawca przedłoży Zamawiającemu listę pracowników własnych i podwykonawców wraz z oświadczeniem, że okazane do wglądu kopie umów o pracę osób wymienionych na tej liście są zgodne z prawdą (Zamawiający nie będzie kopiował, gromadził ani przetwarzał danych osobowych zawartych w okazanych umowach o pracę.)  Nie przedłożenie listy osób mających wykonywać Przedmiot zamówienia, upoważnia Zamawiającego i wyznaczonego przedstawiciela do niedopuszczenia tych osób do pracy;</w:t>
      </w:r>
    </w:p>
    <w:p w:rsidR="00AA7FFE" w:rsidRPr="00AA7FFE" w:rsidRDefault="00AA7FFE" w:rsidP="00AA7FFE">
      <w:pPr>
        <w:pStyle w:val="Akapitzlist"/>
        <w:numPr>
          <w:ilvl w:val="0"/>
          <w:numId w:val="30"/>
        </w:numPr>
        <w:tabs>
          <w:tab w:val="left" w:pos="426"/>
        </w:tabs>
        <w:spacing w:line="360" w:lineRule="auto"/>
        <w:ind w:right="-262"/>
        <w:jc w:val="both"/>
        <w:rPr>
          <w:rFonts w:ascii="Cambria" w:hAnsi="Cambria" w:cstheme="minorHAnsi"/>
          <w:color w:val="auto"/>
        </w:rPr>
      </w:pPr>
      <w:r w:rsidRPr="00AA7FFE">
        <w:rPr>
          <w:rFonts w:ascii="Cambria" w:hAnsi="Cambria" w:cstheme="minorHAnsi"/>
          <w:color w:val="auto"/>
        </w:rPr>
        <w:t>W przypadku zmiany składu osobowego Personelu Wykonawcy zapisy pkt.1 powyżej stosuje się odpowiednio;</w:t>
      </w:r>
    </w:p>
    <w:p w:rsidR="00AA7FFE" w:rsidRPr="00AA7FFE" w:rsidRDefault="00AA7FFE" w:rsidP="00AA7FFE">
      <w:pPr>
        <w:numPr>
          <w:ilvl w:val="0"/>
          <w:numId w:val="30"/>
        </w:numPr>
        <w:tabs>
          <w:tab w:val="left" w:pos="426"/>
        </w:tabs>
        <w:spacing w:line="360" w:lineRule="auto"/>
        <w:ind w:right="-262"/>
        <w:jc w:val="both"/>
        <w:rPr>
          <w:rFonts w:ascii="Cambria" w:hAnsi="Cambria" w:cstheme="minorHAnsi"/>
          <w:color w:val="auto"/>
          <w:sz w:val="22"/>
        </w:rPr>
      </w:pPr>
      <w:r w:rsidRPr="00AA7FFE">
        <w:rPr>
          <w:rFonts w:ascii="Cambria" w:hAnsi="Cambria" w:cstheme="minorHAnsi"/>
          <w:color w:val="auto"/>
          <w:sz w:val="22"/>
        </w:rPr>
        <w:t>Na każde żądanie Zamawiającego, Wykonawca zobowiązany jest przedłożyć Zamawiającemu umowy o pracę oraz inne dokumenty (na przykład z ZUS) uwiarygadniające zatrudnienie osób realizujących czynności, do których odnosi się Obowiązek Zatrudnienia. Nieprzedłożenie umów i innych dokumentów (nie okazanie do wglądu), o których mowa w zdaniu poprzednim, stanowi przypadek naruszenia Obowiązku Zatrudnienia;</w:t>
      </w:r>
    </w:p>
    <w:p w:rsidR="00AA7FFE" w:rsidRPr="00AA7FFE" w:rsidRDefault="00AA7FFE" w:rsidP="00AA7FFE">
      <w:pPr>
        <w:numPr>
          <w:ilvl w:val="0"/>
          <w:numId w:val="30"/>
        </w:numPr>
        <w:tabs>
          <w:tab w:val="left" w:pos="426"/>
        </w:tabs>
        <w:spacing w:line="360" w:lineRule="auto"/>
        <w:ind w:right="-262"/>
        <w:jc w:val="both"/>
        <w:rPr>
          <w:rFonts w:ascii="Cambria" w:hAnsi="Cambria" w:cstheme="minorHAnsi"/>
          <w:bCs/>
          <w:color w:val="auto"/>
          <w:sz w:val="22"/>
        </w:rPr>
      </w:pPr>
      <w:r w:rsidRPr="00AA7FFE">
        <w:rPr>
          <w:rFonts w:ascii="Cambria" w:hAnsi="Cambria" w:cstheme="minorHAnsi"/>
          <w:b/>
          <w:bCs/>
          <w:color w:val="auto"/>
          <w:sz w:val="22"/>
        </w:rPr>
        <w:t>Przedstawiciel Zamawiającego uprawniony jest do sprawdzania tożsamości Personelu Wykonawcy uczestniczącego w realizacji prac.</w:t>
      </w:r>
    </w:p>
    <w:p w:rsidR="001B4685" w:rsidRPr="00A95118" w:rsidRDefault="001B4685" w:rsidP="00AA7FFE">
      <w:pPr>
        <w:tabs>
          <w:tab w:val="left" w:pos="426"/>
        </w:tabs>
        <w:spacing w:line="276" w:lineRule="auto"/>
        <w:ind w:right="-262"/>
        <w:jc w:val="both"/>
        <w:rPr>
          <w:rFonts w:ascii="Cambria" w:hAnsi="Cambria"/>
          <w:color w:val="auto"/>
          <w:sz w:val="18"/>
          <w:szCs w:val="20"/>
        </w:rPr>
      </w:pPr>
    </w:p>
    <w:p w:rsidR="001B4685" w:rsidRPr="00A95118" w:rsidRDefault="00FB2FF3">
      <w:pPr>
        <w:spacing w:line="360" w:lineRule="auto"/>
        <w:ind w:right="-262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2</w:t>
      </w:r>
    </w:p>
    <w:p w:rsidR="001B4685" w:rsidRPr="00A95118" w:rsidRDefault="00FB2FF3">
      <w:pPr>
        <w:numPr>
          <w:ilvl w:val="0"/>
          <w:numId w:val="9"/>
        </w:num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Cs/>
          <w:color w:val="auto"/>
          <w:sz w:val="22"/>
        </w:rPr>
        <w:t>Strony ustaliły:</w:t>
      </w:r>
    </w:p>
    <w:p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Cs/>
          <w:color w:val="auto"/>
          <w:sz w:val="22"/>
        </w:rPr>
        <w:t>stawka brutto za usługę przygotowania, dostarczenia i wydania całodziennego wyżywienia dla jednej osoby</w:t>
      </w:r>
      <w:r w:rsidRPr="00A95118">
        <w:rPr>
          <w:rFonts w:ascii="Cambria" w:hAnsi="Cambria" w:cstheme="minorHAnsi"/>
          <w:color w:val="auto"/>
          <w:sz w:val="22"/>
        </w:rPr>
        <w:t xml:space="preserve"> wynosi </w:t>
      </w:r>
      <w:r w:rsidRPr="00A95118">
        <w:rPr>
          <w:rFonts w:ascii="Cambria" w:hAnsi="Cambria" w:cstheme="minorHAnsi"/>
          <w:b/>
          <w:color w:val="auto"/>
          <w:sz w:val="22"/>
        </w:rPr>
        <w:t>……… zł brutto.</w:t>
      </w:r>
      <w:r w:rsidRPr="00A95118">
        <w:rPr>
          <w:rFonts w:ascii="Cambria" w:hAnsi="Cambria" w:cstheme="minorHAnsi"/>
          <w:color w:val="auto"/>
          <w:sz w:val="22"/>
        </w:rPr>
        <w:t>,  w tym śniadanie …… zł brutto, obiad …… zł brutto, kolacja …… zł brutto.</w:t>
      </w:r>
    </w:p>
    <w:p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za wykonanie usługi Zleceniodawca wypłaci Zleceniobiorcy wynagrodzenie po każdym zakończonym miesiącu świadczenia usługi na podstawie obliczenia wynagrodzenia ceny jednostkowej usługi wymienionej w ust.1, uwzględniając faktyczną liczbę dostarczonych posiłków. </w:t>
      </w:r>
    </w:p>
    <w:p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Wynagrodzenie za cały przedmiot zamówienia nie może przekroczyć kwoty </w:t>
      </w:r>
      <w:r w:rsidRPr="00A95118">
        <w:rPr>
          <w:rFonts w:ascii="Cambria" w:hAnsi="Cambria" w:cstheme="minorHAnsi"/>
          <w:b/>
          <w:color w:val="auto"/>
          <w:sz w:val="22"/>
        </w:rPr>
        <w:t>………. zł</w:t>
      </w:r>
      <w:r w:rsidRPr="00A95118">
        <w:rPr>
          <w:rFonts w:ascii="Cambria" w:hAnsi="Cambria" w:cstheme="minorHAnsi"/>
          <w:color w:val="auto"/>
          <w:sz w:val="22"/>
        </w:rPr>
        <w:t xml:space="preserve"> (słownie: …………. zł 00/100).</w:t>
      </w:r>
    </w:p>
    <w:p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lastRenderedPageBreak/>
        <w:t>Wynagrodzenie, o którym mowa w ust. 1 obejmuje koszty transportu posiłków do miejsca wskazanego przez Zamawiającego oraz koszty opakowań, w których posiłki będą transportowane oraz zastawa, w której będą podawane.</w:t>
      </w:r>
    </w:p>
    <w:p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Zleceniodawca zobowiązuje się dokonać zapłaty na podstawie wystawionej faktury VAT przelewem na konto bankowe Zleceniobiorcy wskazane w fakturze VAT.</w:t>
      </w:r>
    </w:p>
    <w:p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sz w:val="22"/>
        </w:rPr>
        <w:t>Podstawą zapłaty za wydane posiłki będzie faktura wystawiona przez Wykonawcę, określająca ilość wydawanych posiłków wraz załączonym do niej harmonogramem wydanych posiłków potwierdzonym przez pracownika Zamawiającego i pracownika Wykonawcy, z wyszczególnieniem daty oraz ilości wydanych w danym dniu posiłków według wzoru przedstawionego przez pracownika Zamawiającego, Wykonawcy będzie przysługiwało prawo do wynagrodzenia wyłącznie za faktycznie wydane posiłki</w:t>
      </w:r>
      <w:r w:rsidRPr="00A95118">
        <w:rPr>
          <w:rFonts w:ascii="Cambria" w:hAnsi="Cambria" w:cstheme="minorHAnsi"/>
          <w:color w:val="auto"/>
          <w:sz w:val="22"/>
        </w:rPr>
        <w:t>.</w:t>
      </w:r>
    </w:p>
    <w:p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Wykonawca zobowiązany jest przedłożyć Zamawiającemu prawidłowo wystawioną fakturę w terminie do 5 dnia miesiąca następującego po miesiącu, w którym świadczone były usługi podlegające rozliczeniu.</w:t>
      </w:r>
    </w:p>
    <w:p w:rsidR="001B4685" w:rsidRPr="00A95118" w:rsidRDefault="00FB2FF3">
      <w:pPr>
        <w:numPr>
          <w:ilvl w:val="0"/>
          <w:numId w:val="2"/>
        </w:numPr>
        <w:tabs>
          <w:tab w:val="left" w:pos="700"/>
        </w:tabs>
        <w:spacing w:line="360" w:lineRule="auto"/>
        <w:ind w:left="700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Sposób wystawienia faktury:</w:t>
      </w:r>
    </w:p>
    <w:p w:rsidR="001B4685" w:rsidRPr="00A95118" w:rsidRDefault="00FB2FF3">
      <w:pPr>
        <w:pStyle w:val="Akapitzlist"/>
        <w:numPr>
          <w:ilvl w:val="0"/>
          <w:numId w:val="12"/>
        </w:numPr>
        <w:tabs>
          <w:tab w:val="left" w:pos="700"/>
        </w:tabs>
        <w:spacing w:after="0" w:line="360" w:lineRule="auto"/>
        <w:ind w:left="993" w:hanging="284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 xml:space="preserve">Nabywca: </w:t>
      </w:r>
      <w:r w:rsidRPr="00A95118">
        <w:rPr>
          <w:rFonts w:ascii="Cambria" w:hAnsi="Cambria" w:cstheme="minorHAnsi"/>
          <w:b/>
          <w:color w:val="auto"/>
          <w:szCs w:val="24"/>
        </w:rPr>
        <w:t>Gmina Busko-Zdrój,</w:t>
      </w:r>
    </w:p>
    <w:p w:rsidR="001B4685" w:rsidRPr="00A9511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al. Mickiewicza 10</w:t>
      </w:r>
    </w:p>
    <w:p w:rsidR="001B4685" w:rsidRPr="00A95118" w:rsidRDefault="00FB2FF3">
      <w:pPr>
        <w:pStyle w:val="Akapitzlist"/>
        <w:spacing w:after="0" w:line="360" w:lineRule="auto"/>
        <w:ind w:left="851"/>
        <w:rPr>
          <w:rFonts w:ascii="Cambria" w:hAnsi="Cambria" w:cstheme="minorHAnsi"/>
          <w:b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28-100 Busko-Zdrój</w:t>
      </w:r>
    </w:p>
    <w:p w:rsidR="001B4685" w:rsidRPr="00A95118" w:rsidRDefault="00FB2FF3">
      <w:pPr>
        <w:pStyle w:val="Akapitzlist"/>
        <w:tabs>
          <w:tab w:val="left" w:pos="700"/>
        </w:tabs>
        <w:spacing w:after="0" w:line="360" w:lineRule="auto"/>
        <w:ind w:left="993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NIP: 655-187-96-46</w:t>
      </w:r>
    </w:p>
    <w:p w:rsidR="001B4685" w:rsidRPr="00A95118" w:rsidRDefault="001B4685">
      <w:pPr>
        <w:pStyle w:val="Akapitzlist"/>
        <w:tabs>
          <w:tab w:val="left" w:pos="700"/>
        </w:tabs>
        <w:spacing w:after="0" w:line="360" w:lineRule="auto"/>
        <w:ind w:left="993"/>
        <w:jc w:val="both"/>
        <w:rPr>
          <w:rFonts w:ascii="Cambria" w:hAnsi="Cambria" w:cstheme="minorHAnsi"/>
          <w:color w:val="auto"/>
          <w:szCs w:val="24"/>
        </w:rPr>
      </w:pPr>
    </w:p>
    <w:p w:rsidR="001B4685" w:rsidRPr="00A95118" w:rsidRDefault="00FB2FF3">
      <w:pPr>
        <w:pStyle w:val="Akapitzlist"/>
        <w:numPr>
          <w:ilvl w:val="0"/>
          <w:numId w:val="12"/>
        </w:numPr>
        <w:tabs>
          <w:tab w:val="left" w:pos="700"/>
        </w:tabs>
        <w:spacing w:after="0" w:line="360" w:lineRule="auto"/>
        <w:ind w:left="993" w:hanging="284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 xml:space="preserve">Odbiorca: </w:t>
      </w:r>
    </w:p>
    <w:p w:rsidR="001B4685" w:rsidRPr="00A95118" w:rsidRDefault="00FB2FF3">
      <w:pPr>
        <w:pStyle w:val="Akapitzlist"/>
        <w:tabs>
          <w:tab w:val="left" w:pos="700"/>
        </w:tabs>
        <w:spacing w:after="0" w:line="360" w:lineRule="auto"/>
        <w:ind w:left="993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b/>
          <w:bCs/>
          <w:color w:val="auto"/>
          <w:szCs w:val="24"/>
        </w:rPr>
        <w:t xml:space="preserve">Publiczne Przedszkole Nr 1 w Busku-Zdroju, </w:t>
      </w:r>
    </w:p>
    <w:p w:rsidR="001B4685" w:rsidRPr="00A95118" w:rsidRDefault="00FB2FF3">
      <w:pPr>
        <w:pStyle w:val="Akapitzlist"/>
        <w:tabs>
          <w:tab w:val="left" w:pos="700"/>
        </w:tabs>
        <w:spacing w:after="0" w:line="360" w:lineRule="auto"/>
        <w:ind w:left="993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b/>
          <w:bCs/>
          <w:color w:val="auto"/>
          <w:szCs w:val="24"/>
        </w:rPr>
        <w:t>ul. Srogiego 1,</w:t>
      </w:r>
    </w:p>
    <w:p w:rsidR="001B4685" w:rsidRPr="00A95118" w:rsidRDefault="00FB2FF3">
      <w:pPr>
        <w:pStyle w:val="Akapitzlist"/>
        <w:tabs>
          <w:tab w:val="left" w:pos="700"/>
        </w:tabs>
        <w:spacing w:after="0" w:line="360" w:lineRule="auto"/>
        <w:ind w:left="993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b/>
          <w:bCs/>
          <w:color w:val="auto"/>
          <w:szCs w:val="24"/>
        </w:rPr>
        <w:t xml:space="preserve"> 28-000 Busko-Zdrój.</w:t>
      </w:r>
    </w:p>
    <w:p w:rsidR="001B4685" w:rsidRPr="00A95118" w:rsidRDefault="00FB2FF3">
      <w:pPr>
        <w:pStyle w:val="Akapitzlist"/>
        <w:numPr>
          <w:ilvl w:val="0"/>
          <w:numId w:val="2"/>
        </w:numPr>
        <w:tabs>
          <w:tab w:val="left" w:pos="700"/>
        </w:tabs>
        <w:spacing w:after="0" w:line="360" w:lineRule="auto"/>
        <w:ind w:left="700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>Zapłata wynagrodzenia nastąpi w terminie 14 dni od daty otrzymania faktury za zrealizowaną usługę.</w:t>
      </w:r>
    </w:p>
    <w:p w:rsidR="001B4685" w:rsidRPr="00A95118" w:rsidRDefault="00FB2FF3">
      <w:pPr>
        <w:pStyle w:val="Akapitzlist"/>
        <w:numPr>
          <w:ilvl w:val="0"/>
          <w:numId w:val="9"/>
        </w:numPr>
        <w:suppressAutoHyphens w:val="0"/>
        <w:spacing w:after="0" w:line="360" w:lineRule="auto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Wprowadza się następujące zasady dotyczące płatności wynagrodzenia należnego dla Wykonawcy z tytułu realizacji Umowy z zastosowaniem mechanizmu podzielonej płatności:</w:t>
      </w:r>
    </w:p>
    <w:p w:rsidR="001B4685" w:rsidRPr="00A95118" w:rsidRDefault="00FB2FF3">
      <w:pPr>
        <w:pStyle w:val="Akapitzlist"/>
        <w:numPr>
          <w:ilvl w:val="0"/>
          <w:numId w:val="10"/>
        </w:numPr>
        <w:spacing w:after="0" w:line="360" w:lineRule="auto"/>
        <w:ind w:hanging="29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:rsidR="001B4685" w:rsidRPr="00A95118" w:rsidRDefault="00FB2FF3">
      <w:pPr>
        <w:pStyle w:val="Akapitzlist"/>
        <w:numPr>
          <w:ilvl w:val="0"/>
          <w:numId w:val="10"/>
        </w:numPr>
        <w:spacing w:after="0" w:line="360" w:lineRule="auto"/>
        <w:ind w:hanging="29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Wykonawca oświadcza, że rachunek bankowy, na który będą dokonywane płatności to nr………..</w:t>
      </w:r>
    </w:p>
    <w:p w:rsidR="001B4685" w:rsidRPr="00A95118" w:rsidRDefault="00FB2FF3">
      <w:pPr>
        <w:pStyle w:val="Akapitzlist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jest rachunkiem umożliwiającym płatność w ramach mechanizmu podzielonej płatności, o którym mowa powyżej.</w:t>
      </w:r>
    </w:p>
    <w:p w:rsidR="001B4685" w:rsidRPr="00A95118" w:rsidRDefault="00FB2FF3">
      <w:pPr>
        <w:pStyle w:val="Akapitzlist"/>
        <w:numPr>
          <w:ilvl w:val="0"/>
          <w:numId w:val="11"/>
        </w:numPr>
        <w:spacing w:after="0" w:line="360" w:lineRule="auto"/>
        <w:ind w:left="993" w:hanging="28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lastRenderedPageBreak/>
        <w:t>jest rachunkiem znajdującym się w elektronicznym wykazie podmiotów prowadzonym od 1 września 2019 r. przez Szefa Krajowej Administracji Skarbowej, o którym mowa w ustawie o podatku od towarów i usług.</w:t>
      </w:r>
    </w:p>
    <w:p w:rsidR="001B4685" w:rsidRPr="00A95118" w:rsidRDefault="00FB2FF3">
      <w:pPr>
        <w:pStyle w:val="Akapitzlist"/>
        <w:numPr>
          <w:ilvl w:val="0"/>
          <w:numId w:val="10"/>
        </w:numPr>
        <w:spacing w:after="0" w:line="360" w:lineRule="auto"/>
        <w:ind w:hanging="294"/>
        <w:jc w:val="both"/>
        <w:rPr>
          <w:rFonts w:ascii="Cambria" w:hAnsi="Cambria" w:cstheme="minorHAnsi"/>
          <w:szCs w:val="24"/>
        </w:rPr>
      </w:pPr>
      <w:r w:rsidRPr="00A95118">
        <w:rPr>
          <w:rFonts w:ascii="Cambria" w:hAnsi="Cambria" w:cstheme="minorHAnsi"/>
          <w:szCs w:val="24"/>
        </w:rPr>
        <w:t>W przypadku gdy rachunek bankowy wykonawcy nie spełnia warunków określonych w pkt. 2),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:rsidR="001B4685" w:rsidRPr="00A95118" w:rsidRDefault="00FB2FF3">
      <w:pPr>
        <w:pStyle w:val="Akapitzlist"/>
        <w:numPr>
          <w:ilvl w:val="0"/>
          <w:numId w:val="10"/>
        </w:numPr>
        <w:spacing w:after="0" w:line="360" w:lineRule="auto"/>
        <w:ind w:hanging="294"/>
        <w:jc w:val="both"/>
        <w:rPr>
          <w:rStyle w:val="FontStyle32"/>
          <w:rFonts w:ascii="Cambria" w:eastAsiaTheme="minorHAnsi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szCs w:val="24"/>
        </w:rPr>
        <w:t xml:space="preserve">Strony postanawiają, że nie jest dopuszczalny bez zgody Zamawiającego przelew </w:t>
      </w:r>
      <w:r w:rsidRPr="00A95118">
        <w:rPr>
          <w:rFonts w:ascii="Cambria" w:hAnsi="Cambria" w:cstheme="minorHAnsi"/>
          <w:color w:val="auto"/>
          <w:szCs w:val="24"/>
        </w:rPr>
        <w:t>wierzytelności z tytułu wynagrodzenia za zrealizowany przedmiot umowy na osobę trzecią.</w:t>
      </w:r>
    </w:p>
    <w:p w:rsidR="001B4685" w:rsidRPr="00A95118" w:rsidRDefault="00FB2FF3" w:rsidP="007E7DCD">
      <w:pPr>
        <w:pStyle w:val="Akapitzlist"/>
        <w:widowControl w:val="0"/>
        <w:numPr>
          <w:ilvl w:val="0"/>
          <w:numId w:val="18"/>
        </w:numPr>
        <w:suppressAutoHyphens w:val="0"/>
        <w:spacing w:line="360" w:lineRule="auto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 xml:space="preserve">Na zasadach określonych w niniejszym paragrafie wynagrodzenie Wykonawcy, o którym mowa w § 2 ust. 1 ulegnie zmianie </w:t>
      </w:r>
      <w:r w:rsidRPr="00A95118">
        <w:rPr>
          <w:rFonts w:ascii="Cambria" w:hAnsi="Cambria" w:cstheme="minorHAnsi"/>
          <w:bCs/>
          <w:color w:val="auto"/>
          <w:szCs w:val="24"/>
        </w:rPr>
        <w:t xml:space="preserve">w przypadku udowodnienia </w:t>
      </w:r>
      <w:r w:rsidRPr="00A95118">
        <w:rPr>
          <w:rFonts w:ascii="Cambria" w:hAnsi="Cambria" w:cstheme="minorHAnsi"/>
          <w:color w:val="auto"/>
          <w:szCs w:val="24"/>
        </w:rPr>
        <w:t>zmiany ceny rzeczy dostarczanych  lub kosztów związanych z realizacją Przedmiotu Umowy na następujących zasadach:</w:t>
      </w:r>
    </w:p>
    <w:p w:rsidR="007E7DCD" w:rsidRPr="007E7DCD" w:rsidRDefault="007E7DCD" w:rsidP="007E7DCD">
      <w:pPr>
        <w:pStyle w:val="Standard"/>
        <w:numPr>
          <w:ilvl w:val="0"/>
          <w:numId w:val="32"/>
        </w:numPr>
        <w:spacing w:line="360" w:lineRule="auto"/>
        <w:rPr>
          <w:rFonts w:ascii="Cambria" w:hAnsi="Cambria" w:cstheme="minorHAnsi"/>
          <w:sz w:val="22"/>
        </w:rPr>
      </w:pPr>
      <w:r w:rsidRPr="007E7DCD">
        <w:rPr>
          <w:rFonts w:ascii="Cambria" w:hAnsi="Cambria" w:cstheme="minorHAnsi"/>
          <w:sz w:val="22"/>
        </w:rPr>
        <w:t xml:space="preserve">nie wcześniej niż po upływie 6 miesięcy, wysokość wynagrodzenia Wykonawcy może ulec zmianie   do wysokości </w:t>
      </w:r>
      <w:bookmarkStart w:id="3" w:name="_Hlk134515179"/>
      <w:r w:rsidRPr="007E7DCD">
        <w:rPr>
          <w:rFonts w:ascii="Cambria" w:hAnsi="Cambria" w:cstheme="minorHAnsi"/>
          <w:sz w:val="22"/>
        </w:rPr>
        <w:t xml:space="preserve">wskaźnika (liczonego od dnia zawarcia umowy) </w:t>
      </w:r>
      <w:bookmarkStart w:id="4" w:name="_Hlk134515547"/>
      <w:r w:rsidRPr="007E7DCD">
        <w:rPr>
          <w:rFonts w:ascii="Cambria" w:hAnsi="Cambria" w:cstheme="minorHAnsi"/>
          <w:sz w:val="22"/>
        </w:rPr>
        <w:t xml:space="preserve">cen </w:t>
      </w:r>
      <w:bookmarkEnd w:id="3"/>
      <w:bookmarkEnd w:id="4"/>
      <w:r w:rsidRPr="007E7DCD">
        <w:rPr>
          <w:rFonts w:ascii="Cambria" w:hAnsi="Cambria" w:cstheme="minorHAnsi"/>
          <w:sz w:val="22"/>
        </w:rPr>
        <w:t>towarów i usług konsumpcyjnych ustalany przez Prezesa Głównego Urzędu Statystycznego i ogłoszony w Dzienniku Urzędowym RP „Monitor Polski” (Wskaźnik GUS) z zastrzeżeniem, że:</w:t>
      </w:r>
    </w:p>
    <w:p w:rsidR="007E7DCD" w:rsidRPr="007E7DCD" w:rsidRDefault="007E7DCD" w:rsidP="007E7DCD">
      <w:pPr>
        <w:pStyle w:val="Standard"/>
        <w:numPr>
          <w:ilvl w:val="0"/>
          <w:numId w:val="31"/>
        </w:numPr>
        <w:spacing w:line="360" w:lineRule="auto"/>
        <w:rPr>
          <w:rFonts w:ascii="Cambria" w:hAnsi="Cambria" w:cstheme="minorHAnsi"/>
          <w:sz w:val="22"/>
        </w:rPr>
      </w:pPr>
      <w:r w:rsidRPr="007E7DCD">
        <w:rPr>
          <w:rFonts w:ascii="Cambria" w:hAnsi="Cambria" w:cstheme="minorHAnsi"/>
          <w:sz w:val="22"/>
        </w:rPr>
        <w:t>zmiana wynagrodzenia będzie związana wyłącznie z tą jego częścią, która nie była wykonana,</w:t>
      </w:r>
    </w:p>
    <w:p w:rsidR="007E7DCD" w:rsidRPr="007E7DCD" w:rsidRDefault="007E7DCD" w:rsidP="007E7DCD">
      <w:pPr>
        <w:pStyle w:val="Standard"/>
        <w:numPr>
          <w:ilvl w:val="0"/>
          <w:numId w:val="31"/>
        </w:numPr>
        <w:spacing w:line="360" w:lineRule="auto"/>
        <w:rPr>
          <w:rFonts w:ascii="Cambria" w:hAnsi="Cambria" w:cstheme="minorHAnsi"/>
          <w:sz w:val="22"/>
        </w:rPr>
      </w:pPr>
      <w:bookmarkStart w:id="5" w:name="_Hlk134517202"/>
      <w:r w:rsidRPr="007E7DCD">
        <w:rPr>
          <w:rFonts w:ascii="Cambria" w:hAnsi="Cambria" w:cstheme="minorHAnsi"/>
          <w:sz w:val="22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3% wskaźnika GUS. </w:t>
      </w:r>
      <w:bookmarkEnd w:id="5"/>
      <w:r w:rsidRPr="007E7DCD">
        <w:rPr>
          <w:rFonts w:ascii="Cambria" w:hAnsi="Cambria" w:cstheme="minorHAnsi"/>
          <w:sz w:val="22"/>
        </w:rPr>
        <w:t xml:space="preserve"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</w:t>
      </w:r>
      <w:r w:rsidRPr="007E7DCD">
        <w:rPr>
          <w:rFonts w:ascii="Cambria" w:hAnsi="Cambria" w:cstheme="minorHAnsi"/>
          <w:sz w:val="22"/>
        </w:rPr>
        <w:lastRenderedPageBreak/>
        <w:t>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:rsidR="007E7DCD" w:rsidRPr="007E7DCD" w:rsidRDefault="007E7DCD" w:rsidP="007E7DCD">
      <w:pPr>
        <w:pStyle w:val="Standard"/>
        <w:numPr>
          <w:ilvl w:val="0"/>
          <w:numId w:val="31"/>
        </w:numPr>
        <w:spacing w:line="360" w:lineRule="auto"/>
        <w:rPr>
          <w:rFonts w:ascii="Cambria" w:hAnsi="Cambria" w:cstheme="minorHAnsi"/>
          <w:sz w:val="22"/>
        </w:rPr>
      </w:pPr>
      <w:r w:rsidRPr="007E7DCD">
        <w:rPr>
          <w:rFonts w:ascii="Cambria" w:hAnsi="Cambria" w:cstheme="minorHAnsi"/>
          <w:sz w:val="22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15% wartości wynagrodzenia, określonego w umowie.</w:t>
      </w:r>
    </w:p>
    <w:p w:rsidR="007E7DCD" w:rsidRPr="007E7DCD" w:rsidRDefault="007E7DCD" w:rsidP="007E7DCD">
      <w:pPr>
        <w:pStyle w:val="Standard"/>
        <w:numPr>
          <w:ilvl w:val="0"/>
          <w:numId w:val="32"/>
        </w:numPr>
        <w:spacing w:line="360" w:lineRule="auto"/>
        <w:rPr>
          <w:rFonts w:ascii="Cambria" w:hAnsi="Cambria" w:cstheme="minorHAnsi"/>
          <w:sz w:val="22"/>
        </w:rPr>
      </w:pPr>
      <w:r w:rsidRPr="007E7DCD">
        <w:rPr>
          <w:rFonts w:ascii="Cambria" w:hAnsi="Cambria" w:cstheme="minorHAnsi"/>
          <w:sz w:val="22"/>
        </w:rPr>
        <w:t>Wynagrodzenie należne Wykonawcy zostanie ustalone z zastosowaniem stawki VAT obowiązującej w chwili powstania obowiązku podatkowego.</w:t>
      </w:r>
    </w:p>
    <w:p w:rsidR="007E7DCD" w:rsidRPr="007E7DCD" w:rsidRDefault="007E7DCD" w:rsidP="007E7DCD">
      <w:pPr>
        <w:pStyle w:val="Standard"/>
        <w:numPr>
          <w:ilvl w:val="0"/>
          <w:numId w:val="33"/>
        </w:numPr>
        <w:spacing w:line="360" w:lineRule="auto"/>
        <w:rPr>
          <w:rFonts w:ascii="Cambria" w:hAnsi="Cambria" w:cstheme="minorHAnsi"/>
          <w:bCs/>
          <w:sz w:val="22"/>
        </w:rPr>
      </w:pPr>
      <w:r w:rsidRPr="007E7DCD">
        <w:rPr>
          <w:rFonts w:ascii="Cambria" w:hAnsi="Cambria" w:cstheme="minorHAnsi"/>
          <w:bCs/>
          <w:sz w:val="22"/>
        </w:rPr>
        <w:t>Wykonawca oraz Zamawiający dokonując waloryzacji zobowiązani będą do waloryzacji cen wszystkich produktów objętych przedmiotem zamówienia, których cena uległa zmianie na dzień waloryzacji.</w:t>
      </w:r>
    </w:p>
    <w:p w:rsidR="001B4685" w:rsidRPr="00A95118" w:rsidRDefault="001B4685" w:rsidP="007E7DCD">
      <w:pPr>
        <w:pStyle w:val="Standard"/>
        <w:spacing w:line="360" w:lineRule="auto"/>
        <w:jc w:val="both"/>
        <w:rPr>
          <w:rFonts w:ascii="Cambria" w:hAnsi="Cambria"/>
          <w:color w:val="auto"/>
          <w:sz w:val="18"/>
          <w:szCs w:val="20"/>
        </w:rPr>
      </w:pPr>
    </w:p>
    <w:p w:rsidR="001B4685" w:rsidRPr="00A95118" w:rsidRDefault="00FB2FF3">
      <w:pPr>
        <w:pStyle w:val="Standard"/>
        <w:spacing w:line="360" w:lineRule="auto"/>
        <w:ind w:left="340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3</w:t>
      </w:r>
    </w:p>
    <w:p w:rsidR="001B4685" w:rsidRPr="00A95118" w:rsidRDefault="00FB2FF3">
      <w:pPr>
        <w:numPr>
          <w:ilvl w:val="0"/>
          <w:numId w:val="8"/>
        </w:numPr>
        <w:tabs>
          <w:tab w:val="left" w:pos="426"/>
        </w:tabs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Zleceniodawca może odstąpić od Umowy w następujących przypadkach:</w:t>
      </w:r>
    </w:p>
    <w:p w:rsidR="001B4685" w:rsidRPr="00A95118" w:rsidRDefault="00FB2FF3">
      <w:pPr>
        <w:pStyle w:val="Zwykytekst2"/>
        <w:numPr>
          <w:ilvl w:val="0"/>
          <w:numId w:val="6"/>
        </w:numPr>
        <w:spacing w:line="360" w:lineRule="auto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zaistnienia istotnej zmiany okoliczności powodującej, że wykonanie umowy nie leży w interesie publicznym, czego nie można było przewidzieć w chwili zawarcia umowy (art. 456 ustawy Prawo zamówień publicznych).</w:t>
      </w:r>
    </w:p>
    <w:p w:rsidR="001B4685" w:rsidRPr="00A95118" w:rsidRDefault="00FB2FF3">
      <w:pPr>
        <w:pStyle w:val="Tekstpodstawowy33"/>
        <w:widowControl w:val="0"/>
        <w:numPr>
          <w:ilvl w:val="0"/>
          <w:numId w:val="6"/>
        </w:numPr>
        <w:shd w:val="clear" w:color="auto" w:fill="auto"/>
        <w:tabs>
          <w:tab w:val="left" w:pos="567"/>
        </w:tabs>
        <w:spacing w:line="360" w:lineRule="auto"/>
        <w:ind w:right="-6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eastAsia="Arial" w:hAnsi="Cambria" w:cstheme="minorHAnsi"/>
          <w:color w:val="auto"/>
          <w:sz w:val="22"/>
          <w:szCs w:val="24"/>
        </w:rPr>
        <w:t xml:space="preserve"> </w:t>
      </w:r>
      <w:r w:rsidRPr="00A95118">
        <w:rPr>
          <w:rFonts w:ascii="Cambria" w:hAnsi="Cambria" w:cstheme="minorHAnsi"/>
          <w:color w:val="auto"/>
          <w:sz w:val="22"/>
          <w:szCs w:val="24"/>
        </w:rPr>
        <w:t>Zleceniobiorca nie rozpoczął usługi przygotowywania i dowożenia posiłków przez jeden  dzień od daty obowiązywania umowy,</w:t>
      </w:r>
    </w:p>
    <w:p w:rsidR="001B4685" w:rsidRPr="00A95118" w:rsidRDefault="00FB2FF3">
      <w:pPr>
        <w:pStyle w:val="Tekstpodstawowy33"/>
        <w:widowControl w:val="0"/>
        <w:numPr>
          <w:ilvl w:val="0"/>
          <w:numId w:val="6"/>
        </w:numPr>
        <w:shd w:val="clear" w:color="auto" w:fill="auto"/>
        <w:tabs>
          <w:tab w:val="left" w:pos="567"/>
        </w:tabs>
        <w:spacing w:line="360" w:lineRule="auto"/>
        <w:ind w:right="-6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eastAsia="Arial" w:hAnsi="Cambria" w:cstheme="minorHAnsi"/>
          <w:color w:val="auto"/>
          <w:sz w:val="22"/>
          <w:szCs w:val="24"/>
        </w:rPr>
        <w:t xml:space="preserve"> </w:t>
      </w:r>
      <w:r w:rsidRPr="00A95118">
        <w:rPr>
          <w:rFonts w:ascii="Cambria" w:hAnsi="Cambria" w:cstheme="minorHAnsi"/>
          <w:color w:val="auto"/>
          <w:sz w:val="22"/>
          <w:szCs w:val="24"/>
        </w:rPr>
        <w:t>Zleceniobiorca przerwie świadczenie usługi przygotowywania i dowożenia posiłków przez dwa kolejne dni,</w:t>
      </w:r>
    </w:p>
    <w:p w:rsidR="001B4685" w:rsidRPr="00A95118" w:rsidRDefault="00FB2FF3">
      <w:pPr>
        <w:pStyle w:val="Tekstpodstawowy33"/>
        <w:widowControl w:val="0"/>
        <w:numPr>
          <w:ilvl w:val="0"/>
          <w:numId w:val="6"/>
        </w:numPr>
        <w:shd w:val="clear" w:color="auto" w:fill="auto"/>
        <w:tabs>
          <w:tab w:val="left" w:pos="567"/>
        </w:tabs>
        <w:spacing w:line="360" w:lineRule="auto"/>
        <w:ind w:right="-6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eastAsia="Arial" w:hAnsi="Cambria" w:cstheme="minorHAnsi"/>
          <w:color w:val="auto"/>
          <w:sz w:val="22"/>
          <w:szCs w:val="24"/>
        </w:rPr>
        <w:t xml:space="preserve"> </w:t>
      </w:r>
      <w:r w:rsidRPr="00A95118">
        <w:rPr>
          <w:rFonts w:ascii="Cambria" w:hAnsi="Cambria" w:cstheme="minorHAnsi"/>
          <w:color w:val="auto"/>
          <w:sz w:val="22"/>
          <w:szCs w:val="24"/>
        </w:rPr>
        <w:t>W razie powtarzających się przypadków nienależytego wykonania umowy. Przez powtarzające się przypadki nienależytego wykonania umowy należy rozumieć trzykrotną, uzasadnioną reklamację Zleceniodawcy.</w:t>
      </w:r>
    </w:p>
    <w:p w:rsidR="001B4685" w:rsidRPr="00A95118" w:rsidRDefault="001B4685">
      <w:pPr>
        <w:pStyle w:val="Tekstpodstawowy33"/>
        <w:widowControl w:val="0"/>
        <w:shd w:val="clear" w:color="auto" w:fill="auto"/>
        <w:tabs>
          <w:tab w:val="left" w:pos="567"/>
        </w:tabs>
        <w:spacing w:line="360" w:lineRule="auto"/>
        <w:ind w:left="720" w:right="-6"/>
        <w:jc w:val="both"/>
        <w:rPr>
          <w:rFonts w:ascii="Cambria" w:hAnsi="Cambria" w:cstheme="minorHAnsi"/>
          <w:color w:val="auto"/>
          <w:sz w:val="22"/>
          <w:szCs w:val="24"/>
        </w:rPr>
      </w:pPr>
    </w:p>
    <w:p w:rsidR="001B4685" w:rsidRPr="00A95118" w:rsidRDefault="00FB2FF3">
      <w:pPr>
        <w:keepLines/>
        <w:numPr>
          <w:ilvl w:val="0"/>
          <w:numId w:val="8"/>
        </w:numPr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W przypadkach, o których mowa w ust. 1 Zleceniodawca może odstąpić od umowy w terminie 30 dni od daty powzięcia informacji o zaistnieniu zdarzenia będącego podstawą odstąpienia. Zleceniobiorca ma prawo do wynagrodzenia za usługę wykonaną zgodnie z umową do dnia odstąpienia od umowy. </w:t>
      </w:r>
    </w:p>
    <w:p w:rsidR="001B4685" w:rsidRPr="00A95118" w:rsidRDefault="00FB2FF3">
      <w:pPr>
        <w:pStyle w:val="Tekstpodstawowy33"/>
        <w:widowControl w:val="0"/>
        <w:numPr>
          <w:ilvl w:val="0"/>
          <w:numId w:val="8"/>
        </w:numPr>
        <w:shd w:val="clear" w:color="auto" w:fill="auto"/>
        <w:spacing w:line="360" w:lineRule="auto"/>
        <w:ind w:left="426" w:right="-8" w:hanging="426"/>
        <w:jc w:val="both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 xml:space="preserve">W przypadku niedowiezienia posiłku w wyznaczonym terminie lub stwierdzenia </w:t>
      </w:r>
      <w:r w:rsidRPr="00A95118">
        <w:rPr>
          <w:rFonts w:ascii="Cambria" w:hAnsi="Cambria" w:cstheme="minorHAnsi"/>
          <w:color w:val="auto"/>
          <w:sz w:val="22"/>
          <w:szCs w:val="24"/>
        </w:rPr>
        <w:lastRenderedPageBreak/>
        <w:t>niezgodności przygotowanego posiłku z jadłospisem, w szczególności niewłaściwa gramatura produktów, Zamawiający zastrzega sobie prawo do spełnienia świadczenia zastępczego przez zlecenie przygotowania i dowiezienia posiłków przez wybraną restaurację na koszt wykonawcy po stawkach obowiązujących w miejscu, w którym posiłki będą zamawiane.</w:t>
      </w:r>
    </w:p>
    <w:p w:rsidR="001B4685" w:rsidRPr="00A95118" w:rsidRDefault="00FB2FF3">
      <w:pPr>
        <w:tabs>
          <w:tab w:val="left" w:pos="360"/>
        </w:tabs>
        <w:spacing w:line="360" w:lineRule="auto"/>
        <w:ind w:left="360" w:right="-82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4</w:t>
      </w:r>
    </w:p>
    <w:p w:rsidR="001B4685" w:rsidRPr="00A95118" w:rsidRDefault="00FB2FF3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426" w:hanging="426"/>
        <w:jc w:val="both"/>
        <w:rPr>
          <w:rFonts w:ascii="Cambria" w:hAnsi="Cambria" w:cstheme="minorHAnsi"/>
          <w:color w:val="auto"/>
          <w:szCs w:val="24"/>
        </w:rPr>
      </w:pPr>
      <w:r w:rsidRPr="00A95118">
        <w:rPr>
          <w:rFonts w:ascii="Cambria" w:hAnsi="Cambria" w:cstheme="minorHAnsi"/>
          <w:color w:val="auto"/>
          <w:szCs w:val="24"/>
        </w:rPr>
        <w:t>Ilości podane w Szczegółowym Opisie Przedmiotu Zamówienia są ilościami szacunkowymi (maksymalnymi), które należy wycenić w ofercie cenowej. Zamawiający będzie odbierał posiłki sukcesywnie, w miarę potrzeb – które uzależnione są od obecności dzieci w przedszkolu, deklaracji rodziców co do ilości i rodzaju zamówionych posiłków, od tego czy przedszkole nie zostanie zamknięte itd. W związku z tym Zamawiający zastrzega sobie prawo do ograniczenia zamawianej ilości posiłków objętych przedmiotem zamówienia, przy czym ilość zamówionych posiłków może być zmniejszona o maksymalnie 40 %. Wykonawca z tego tytułu nie będzie rościł pretensji ani żądał jakiejkolwiek rekompensaty finansowej.</w:t>
      </w:r>
    </w:p>
    <w:p w:rsidR="001B4685" w:rsidRPr="00A95118" w:rsidRDefault="00FB2FF3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426" w:hanging="426"/>
        <w:jc w:val="both"/>
        <w:rPr>
          <w:rFonts w:ascii="Cambria" w:hAnsi="Cambria" w:cstheme="minorHAnsi"/>
          <w:b/>
          <w:color w:val="auto"/>
          <w:szCs w:val="24"/>
        </w:rPr>
      </w:pPr>
      <w:r w:rsidRPr="00A95118">
        <w:rPr>
          <w:rFonts w:ascii="Cambria" w:hAnsi="Cambria" w:cstheme="minorHAnsi"/>
          <w:b/>
          <w:color w:val="auto"/>
          <w:szCs w:val="24"/>
        </w:rPr>
        <w:t>Wykonawca gwarantuje niezmienność cen wydawanych posiłków przez cały okres obowiązywania umowy z zastrzeżeniem postanowień waloryzacyjnych; Wykonawcy będzie przysługiwało prawo do wynagrodzenia wyłącznie za faktycznie wydane posiłki.</w:t>
      </w:r>
    </w:p>
    <w:p w:rsidR="001B4685" w:rsidRPr="00A95118" w:rsidRDefault="001B4685">
      <w:pPr>
        <w:tabs>
          <w:tab w:val="left" w:pos="360"/>
        </w:tabs>
        <w:spacing w:line="360" w:lineRule="auto"/>
        <w:ind w:right="-82"/>
        <w:jc w:val="center"/>
        <w:rPr>
          <w:rFonts w:ascii="Cambria" w:hAnsi="Cambria" w:cstheme="minorHAnsi"/>
          <w:b/>
          <w:color w:val="auto"/>
          <w:sz w:val="22"/>
        </w:rPr>
      </w:pPr>
    </w:p>
    <w:p w:rsidR="001B4685" w:rsidRPr="00A95118" w:rsidRDefault="00FB2FF3">
      <w:pPr>
        <w:tabs>
          <w:tab w:val="left" w:pos="360"/>
        </w:tabs>
        <w:spacing w:line="360" w:lineRule="auto"/>
        <w:ind w:right="-82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5</w:t>
      </w:r>
    </w:p>
    <w:p w:rsidR="001B4685" w:rsidRPr="00A95118" w:rsidRDefault="00FB2FF3">
      <w:pPr>
        <w:pStyle w:val="Tekstpodstawowywcity23"/>
        <w:numPr>
          <w:ilvl w:val="0"/>
          <w:numId w:val="4"/>
        </w:numPr>
        <w:spacing w:after="0" w:line="360" w:lineRule="auto"/>
        <w:ind w:left="360" w:hanging="360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W przypadku niewykonania bądź nienależytego wykonania umowy przez Zleceniobiorcę Zleceniodawca może naliczyć karę umowną w następujących wysokościach:</w:t>
      </w:r>
    </w:p>
    <w:p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 xml:space="preserve">za zwłokę w świadczeniu usługi - 2 % wynagrodzenia, o którym mowa w § 2 ust. 2 umowy za każdy dzień opóźnienia, </w:t>
      </w:r>
    </w:p>
    <w:p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za świadczenie usługi o obniżonej jakości od ustalonej w jadłospisie – 500 zł za każdy przypadek,</w:t>
      </w:r>
    </w:p>
    <w:p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 xml:space="preserve">za dostarczenie posiłku w opakowaniu niezgodnym z przedmiotem zamówienia – </w:t>
      </w:r>
    </w:p>
    <w:p w:rsidR="001B4685" w:rsidRPr="00A95118" w:rsidRDefault="00FB2FF3">
      <w:pPr>
        <w:pStyle w:val="Tekstpodstawowywcity23"/>
        <w:spacing w:after="0" w:line="360" w:lineRule="auto"/>
        <w:ind w:left="720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1 000 zł za każdą partię dostawy</w:t>
      </w:r>
    </w:p>
    <w:p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za niewywiązanie się z obowiązku zadeklarowanego zatrudnienia zgodnie z rozdziałem XVII ust. 9 SWZ  - 5 000,00 za każdy przypadek.</w:t>
      </w:r>
    </w:p>
    <w:p w:rsidR="001B4685" w:rsidRPr="00A95118" w:rsidRDefault="00FB2FF3">
      <w:pPr>
        <w:pStyle w:val="Tekstpodstawowywcity23"/>
        <w:numPr>
          <w:ilvl w:val="0"/>
          <w:numId w:val="3"/>
        </w:numPr>
        <w:spacing w:after="0" w:line="360" w:lineRule="auto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 xml:space="preserve">za rozwiązanie Umowy przez Zleceniodawcę z przyczyn leżących po stronie Zleceniobiorcy – 10 000,00 zł. </w:t>
      </w:r>
    </w:p>
    <w:p w:rsidR="001B4685" w:rsidRPr="00A95118" w:rsidRDefault="00FB2FF3">
      <w:pPr>
        <w:pStyle w:val="Tekstpodstawowywcity23"/>
        <w:numPr>
          <w:ilvl w:val="1"/>
          <w:numId w:val="14"/>
        </w:numPr>
        <w:tabs>
          <w:tab w:val="left" w:pos="426"/>
          <w:tab w:val="left" w:pos="1440"/>
        </w:tabs>
        <w:spacing w:after="0" w:line="360" w:lineRule="auto"/>
        <w:ind w:left="426" w:hanging="426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O nałożeniu kary umownej, jej wysokości i podstawie jej nałożenia Zleceniodawca będzie informował Zleceniobiorcę pisemnie w terminie 14 dni od zaistnienia zdarzenia stanowiącego podstawę nałożenia kary.</w:t>
      </w:r>
    </w:p>
    <w:p w:rsidR="001B4685" w:rsidRPr="00A95118" w:rsidRDefault="00FB2FF3">
      <w:pPr>
        <w:pStyle w:val="Tekstpodstawowywcity23"/>
        <w:numPr>
          <w:ilvl w:val="1"/>
          <w:numId w:val="14"/>
        </w:numPr>
        <w:tabs>
          <w:tab w:val="left" w:pos="426"/>
          <w:tab w:val="left" w:pos="1440"/>
        </w:tabs>
        <w:spacing w:after="0" w:line="360" w:lineRule="auto"/>
        <w:ind w:left="426" w:hanging="426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t>Ustala się górny limit kar umownych w wysokości 20% wynagrodzenia o którym mowa w §2 ust. 1 pkt 3 Umowy.</w:t>
      </w:r>
    </w:p>
    <w:p w:rsidR="001B4685" w:rsidRPr="00A95118" w:rsidRDefault="00FB2FF3">
      <w:pPr>
        <w:pStyle w:val="Tekstpodstawowywcity23"/>
        <w:numPr>
          <w:ilvl w:val="1"/>
          <w:numId w:val="14"/>
        </w:numPr>
        <w:tabs>
          <w:tab w:val="left" w:pos="426"/>
          <w:tab w:val="left" w:pos="1440"/>
        </w:tabs>
        <w:spacing w:after="0" w:line="360" w:lineRule="auto"/>
        <w:ind w:left="426" w:hanging="426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hAnsi="Cambria" w:cstheme="minorHAnsi"/>
          <w:color w:val="auto"/>
          <w:sz w:val="22"/>
          <w:szCs w:val="24"/>
        </w:rPr>
        <w:lastRenderedPageBreak/>
        <w:t>Zleceniodawca zastrzega sobie prawo dochodzenia odszkodowania uzupełniającego na zasadach ogólnych Kodeksu Cywilnego, jeżeli wartość powstałej szkody przekroczy wysokość kary umownej.</w:t>
      </w:r>
    </w:p>
    <w:p w:rsidR="001B4685" w:rsidRPr="00A95118" w:rsidRDefault="001B4685">
      <w:pPr>
        <w:pStyle w:val="Tekstpodstawowywcity23"/>
        <w:tabs>
          <w:tab w:val="left" w:pos="360"/>
        </w:tabs>
        <w:spacing w:after="0" w:line="360" w:lineRule="auto"/>
        <w:ind w:left="360" w:hanging="360"/>
        <w:rPr>
          <w:rFonts w:ascii="Cambria" w:hAnsi="Cambria" w:cstheme="minorHAnsi"/>
          <w:color w:val="auto"/>
          <w:sz w:val="22"/>
          <w:szCs w:val="24"/>
        </w:rPr>
      </w:pPr>
    </w:p>
    <w:p w:rsidR="001B4685" w:rsidRPr="00A95118" w:rsidRDefault="00FB2FF3">
      <w:pPr>
        <w:widowControl w:val="0"/>
        <w:tabs>
          <w:tab w:val="left" w:pos="540"/>
          <w:tab w:val="left" w:pos="10710"/>
        </w:tabs>
        <w:spacing w:line="360" w:lineRule="auto"/>
        <w:ind w:left="540" w:right="-1" w:hanging="360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6</w:t>
      </w:r>
    </w:p>
    <w:p w:rsidR="001B4685" w:rsidRPr="00A95118" w:rsidRDefault="00FB2FF3">
      <w:pPr>
        <w:keepLines/>
        <w:spacing w:line="360" w:lineRule="auto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Zmiana postanowień niniejszej umowy może nastąpić w przypadkach określonych w art. 455 ustawy Prawo zamówień publicznych oraz SWZ, za zgodą obu stron, wyrażoną na piśmie pod rygorem nieważności takiej zmiany. Z zastrzeżeniem, że zmiana lokalu gastronomicznego, pojazdu którym będą dostarczane posiłki do Zamawiającego są zmianami nie istotnymi.</w:t>
      </w:r>
    </w:p>
    <w:p w:rsidR="001B4685" w:rsidRPr="00A95118" w:rsidRDefault="001B4685">
      <w:pPr>
        <w:keepLines/>
        <w:spacing w:line="360" w:lineRule="auto"/>
        <w:jc w:val="both"/>
        <w:rPr>
          <w:rFonts w:ascii="Cambria" w:hAnsi="Cambria" w:cstheme="minorHAnsi"/>
          <w:color w:val="auto"/>
          <w:sz w:val="22"/>
        </w:rPr>
      </w:pPr>
    </w:p>
    <w:p w:rsidR="001B4685" w:rsidRPr="00A95118" w:rsidRDefault="00FB2FF3">
      <w:pPr>
        <w:spacing w:line="360" w:lineRule="auto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§ 7</w:t>
      </w:r>
    </w:p>
    <w:p w:rsidR="001B4685" w:rsidRPr="00A95118" w:rsidRDefault="00FB2FF3">
      <w:pPr>
        <w:numPr>
          <w:ilvl w:val="0"/>
          <w:numId w:val="5"/>
        </w:numPr>
        <w:tabs>
          <w:tab w:val="left" w:pos="426"/>
          <w:tab w:val="left" w:pos="3621"/>
        </w:tabs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 xml:space="preserve">W sprawach nieuregulowanych tą umową zastosowanie mają przepisy ustawy z dnia 23 kwietnia 1964 r. Kodeks cywilny. </w:t>
      </w:r>
    </w:p>
    <w:p w:rsidR="001B4685" w:rsidRPr="00A95118" w:rsidRDefault="00FB2FF3">
      <w:pPr>
        <w:numPr>
          <w:ilvl w:val="0"/>
          <w:numId w:val="5"/>
        </w:numPr>
        <w:tabs>
          <w:tab w:val="left" w:pos="426"/>
          <w:tab w:val="left" w:pos="3621"/>
        </w:tabs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Integralne części niniejszej umowy stanowi SWZ wraz z załącznikami.</w:t>
      </w:r>
    </w:p>
    <w:p w:rsidR="001B4685" w:rsidRPr="00A95118" w:rsidRDefault="00FB2FF3">
      <w:pPr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Spory mogące wyniknąć na tle stosowania niniejszej umowy, strony poddają rozstrzygnięciu Sądu właściwego dla siedziby Zleceniodawcy.</w:t>
      </w:r>
    </w:p>
    <w:p w:rsidR="001B4685" w:rsidRPr="00A95118" w:rsidRDefault="001B4685">
      <w:pPr>
        <w:spacing w:line="360" w:lineRule="auto"/>
        <w:ind w:left="426"/>
        <w:jc w:val="both"/>
        <w:rPr>
          <w:rFonts w:ascii="Cambria" w:hAnsi="Cambria" w:cstheme="minorHAnsi"/>
          <w:color w:val="auto"/>
          <w:sz w:val="22"/>
        </w:rPr>
      </w:pPr>
    </w:p>
    <w:p w:rsidR="001B4685" w:rsidRPr="00A95118" w:rsidRDefault="001B4685">
      <w:pPr>
        <w:pStyle w:val="Zwykytekst2"/>
        <w:spacing w:line="360" w:lineRule="auto"/>
        <w:ind w:left="4320" w:firstLine="57"/>
        <w:rPr>
          <w:rFonts w:ascii="Cambria" w:hAnsi="Cambria" w:cstheme="minorHAnsi"/>
          <w:color w:val="auto"/>
          <w:sz w:val="22"/>
          <w:szCs w:val="24"/>
        </w:rPr>
      </w:pPr>
    </w:p>
    <w:p w:rsidR="001B4685" w:rsidRPr="00A95118" w:rsidRDefault="001B4685">
      <w:pPr>
        <w:pStyle w:val="Zwykytekst2"/>
        <w:spacing w:line="360" w:lineRule="auto"/>
        <w:ind w:left="4320" w:firstLine="57"/>
        <w:rPr>
          <w:rFonts w:ascii="Cambria" w:hAnsi="Cambria" w:cstheme="minorHAnsi"/>
          <w:color w:val="auto"/>
          <w:sz w:val="22"/>
          <w:szCs w:val="24"/>
        </w:rPr>
      </w:pPr>
    </w:p>
    <w:p w:rsidR="001B4685" w:rsidRPr="00A95118" w:rsidRDefault="00FB2FF3">
      <w:pPr>
        <w:pStyle w:val="Zwykytekst2"/>
        <w:spacing w:line="360" w:lineRule="auto"/>
        <w:ind w:left="4320" w:firstLine="57"/>
        <w:rPr>
          <w:rFonts w:ascii="Cambria" w:hAnsi="Cambria" w:cstheme="minorHAnsi"/>
          <w:color w:val="auto"/>
          <w:sz w:val="22"/>
          <w:szCs w:val="24"/>
        </w:rPr>
      </w:pPr>
      <w:r w:rsidRPr="00A95118">
        <w:rPr>
          <w:rFonts w:ascii="Cambria" w:eastAsia="Arial" w:hAnsi="Cambria" w:cstheme="minorHAnsi"/>
          <w:b/>
          <w:color w:val="auto"/>
          <w:sz w:val="22"/>
          <w:szCs w:val="24"/>
        </w:rPr>
        <w:t xml:space="preserve"> </w:t>
      </w:r>
      <w:r w:rsidRPr="00A95118">
        <w:rPr>
          <w:rFonts w:ascii="Cambria" w:hAnsi="Cambria" w:cstheme="minorHAnsi"/>
          <w:b/>
          <w:color w:val="auto"/>
          <w:sz w:val="22"/>
          <w:szCs w:val="24"/>
        </w:rPr>
        <w:t>§ 8</w:t>
      </w:r>
    </w:p>
    <w:p w:rsidR="001B4685" w:rsidRPr="00A95118" w:rsidRDefault="00FB2FF3">
      <w:pPr>
        <w:spacing w:line="360" w:lineRule="auto"/>
        <w:jc w:val="both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color w:val="auto"/>
          <w:sz w:val="22"/>
        </w:rPr>
        <w:t>Umowa została sporządzona w 2 jednobrzmiących egzemplarzach, po jednym dla każdej ze stron.</w:t>
      </w:r>
    </w:p>
    <w:p w:rsidR="001B4685" w:rsidRPr="00A95118" w:rsidRDefault="001B4685">
      <w:pPr>
        <w:keepLines/>
        <w:spacing w:line="360" w:lineRule="auto"/>
        <w:jc w:val="center"/>
        <w:rPr>
          <w:rFonts w:ascii="Cambria" w:hAnsi="Cambria" w:cstheme="minorHAnsi"/>
          <w:b/>
          <w:color w:val="auto"/>
          <w:sz w:val="22"/>
        </w:rPr>
      </w:pPr>
    </w:p>
    <w:p w:rsidR="001B4685" w:rsidRPr="00A95118" w:rsidRDefault="001B4685">
      <w:pPr>
        <w:keepLines/>
        <w:spacing w:line="360" w:lineRule="auto"/>
        <w:jc w:val="center"/>
        <w:rPr>
          <w:rFonts w:ascii="Cambria" w:hAnsi="Cambria" w:cstheme="minorHAnsi"/>
          <w:b/>
          <w:color w:val="auto"/>
          <w:sz w:val="22"/>
        </w:rPr>
      </w:pPr>
    </w:p>
    <w:p w:rsidR="001B4685" w:rsidRPr="00A95118" w:rsidRDefault="00FB2FF3">
      <w:pPr>
        <w:keepLines/>
        <w:spacing w:line="360" w:lineRule="auto"/>
        <w:jc w:val="center"/>
        <w:rPr>
          <w:rFonts w:ascii="Cambria" w:hAnsi="Cambria" w:cstheme="minorHAnsi"/>
          <w:color w:val="auto"/>
          <w:sz w:val="22"/>
        </w:rPr>
      </w:pPr>
      <w:r w:rsidRPr="00A95118">
        <w:rPr>
          <w:rFonts w:ascii="Cambria" w:hAnsi="Cambria" w:cstheme="minorHAnsi"/>
          <w:b/>
          <w:color w:val="auto"/>
          <w:sz w:val="22"/>
        </w:rPr>
        <w:t>ZLECENIOBIORCA</w:t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</w:r>
      <w:r w:rsidRPr="00A95118">
        <w:rPr>
          <w:rFonts w:ascii="Cambria" w:hAnsi="Cambria" w:cstheme="minorHAnsi"/>
          <w:b/>
          <w:color w:val="auto"/>
          <w:sz w:val="22"/>
        </w:rPr>
        <w:tab/>
        <w:t>ZLECENIODAWCA</w:t>
      </w:r>
    </w:p>
    <w:p w:rsidR="001B4685" w:rsidRPr="00A95118" w:rsidRDefault="001B4685">
      <w:pPr>
        <w:keepLines/>
        <w:spacing w:line="276" w:lineRule="auto"/>
        <w:jc w:val="center"/>
        <w:rPr>
          <w:rFonts w:ascii="Cambria" w:hAnsi="Cambria" w:cs="Arial"/>
          <w:b/>
          <w:bCs/>
          <w:color w:val="auto"/>
          <w:sz w:val="18"/>
          <w:szCs w:val="20"/>
          <w:u w:val="single"/>
        </w:rPr>
      </w:pPr>
    </w:p>
    <w:p w:rsidR="001B4685" w:rsidRPr="00A95118" w:rsidRDefault="001B4685">
      <w:pPr>
        <w:rPr>
          <w:rFonts w:ascii="Cambria" w:hAnsi="Cambria"/>
          <w:color w:val="auto"/>
          <w:sz w:val="18"/>
          <w:szCs w:val="20"/>
        </w:rPr>
      </w:pPr>
    </w:p>
    <w:p w:rsidR="001B4685" w:rsidRPr="00A95118" w:rsidRDefault="001B4685">
      <w:pPr>
        <w:rPr>
          <w:rFonts w:ascii="Cambria" w:hAnsi="Cambria"/>
          <w:color w:val="auto"/>
          <w:sz w:val="18"/>
          <w:szCs w:val="20"/>
        </w:rPr>
      </w:pPr>
    </w:p>
    <w:p w:rsidR="001B4685" w:rsidRPr="00A95118" w:rsidRDefault="001B4685">
      <w:pPr>
        <w:rPr>
          <w:rFonts w:ascii="Cambria" w:hAnsi="Cambria"/>
          <w:sz w:val="22"/>
        </w:rPr>
      </w:pPr>
    </w:p>
    <w:sectPr w:rsidR="001B4685" w:rsidRPr="00A95118">
      <w:headerReference w:type="default" r:id="rId8"/>
      <w:footerReference w:type="default" r:id="rId9"/>
      <w:pgSz w:w="11906" w:h="16838"/>
      <w:pgMar w:top="1135" w:right="1417" w:bottom="1418" w:left="1417" w:header="0" w:footer="27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C0E" w:rsidRDefault="00FB2FF3">
      <w:r>
        <w:separator/>
      </w:r>
    </w:p>
  </w:endnote>
  <w:endnote w:type="continuationSeparator" w:id="0">
    <w:p w:rsidR="00417C0E" w:rsidRDefault="00FB2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85" w:rsidRDefault="001B4685">
    <w:pPr>
      <w:pStyle w:val="Stopka1"/>
      <w:ind w:right="1"/>
      <w:rPr>
        <w:rFonts w:asciiTheme="majorHAnsi" w:hAnsiTheme="maj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C0E" w:rsidRDefault="00FB2FF3">
      <w:r>
        <w:separator/>
      </w:r>
    </w:p>
  </w:footnote>
  <w:footnote w:type="continuationSeparator" w:id="0">
    <w:p w:rsidR="00417C0E" w:rsidRDefault="00FB2F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85" w:rsidRDefault="001B4685">
    <w:pPr>
      <w:pStyle w:val="Tekstpodstawowy"/>
      <w:spacing w:before="120"/>
      <w:rPr>
        <w:rFonts w:ascii="Cambria" w:eastAsia="Times-Roman" w:hAnsi="Cambria" w:cs="Cambria"/>
        <w:color w:val="000000"/>
        <w:sz w:val="18"/>
        <w:szCs w:val="18"/>
        <w:highlight w:val="yellow"/>
      </w:rPr>
    </w:pPr>
  </w:p>
  <w:p w:rsidR="001B4685" w:rsidRPr="00A95118" w:rsidRDefault="001B4685">
    <w:pPr>
      <w:pStyle w:val="Tekstpodstawowy"/>
      <w:spacing w:before="120"/>
      <w:rPr>
        <w:rFonts w:ascii="Cambria" w:eastAsia="Times-Roman" w:hAnsi="Cambria" w:cs="Cambria"/>
        <w:b/>
        <w:color w:val="000000"/>
        <w:sz w:val="18"/>
        <w:szCs w:val="18"/>
      </w:rPr>
    </w:pPr>
  </w:p>
  <w:p w:rsidR="001B4685" w:rsidRPr="00A95118" w:rsidRDefault="00A95118">
    <w:pPr>
      <w:pStyle w:val="Tekstpodstawowy"/>
      <w:spacing w:before="120"/>
      <w:rPr>
        <w:rFonts w:ascii="Cambria" w:hAnsi="Cambria" w:cstheme="minorHAnsi"/>
        <w:b/>
        <w:sz w:val="20"/>
      </w:rPr>
    </w:pPr>
    <w:r w:rsidRPr="00A95118">
      <w:rPr>
        <w:rFonts w:ascii="Cambria" w:eastAsia="Times-Roman" w:hAnsi="Cambria" w:cstheme="minorHAnsi"/>
        <w:b/>
        <w:color w:val="000000"/>
        <w:sz w:val="20"/>
      </w:rPr>
      <w:t>Numer referencyjny:</w:t>
    </w:r>
    <w:r w:rsidR="00AC0332" w:rsidRPr="00AC0332">
      <w:rPr>
        <w:rFonts w:ascii="Cambria" w:eastAsia="Times New Roman" w:hAnsi="Cambria" w:cs="Cambria"/>
        <w:b/>
        <w:color w:val="auto"/>
        <w:sz w:val="20"/>
        <w:lang w:eastAsia="zh-CN"/>
      </w:rPr>
      <w:t xml:space="preserve"> </w:t>
    </w:r>
    <w:r w:rsidR="00AC0332" w:rsidRPr="00AC0332">
      <w:rPr>
        <w:rFonts w:ascii="Cambria" w:eastAsia="Times-Roman" w:hAnsi="Cambria" w:cstheme="minorHAnsi"/>
        <w:b/>
        <w:color w:val="000000"/>
        <w:sz w:val="20"/>
      </w:rPr>
      <w:t>PP1.26.3.2024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A439A"/>
    <w:multiLevelType w:val="hybridMultilevel"/>
    <w:tmpl w:val="5ACA4DA6"/>
    <w:lvl w:ilvl="0" w:tplc="47D05D84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96676"/>
    <w:multiLevelType w:val="multilevel"/>
    <w:tmpl w:val="16EA69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D1B0571"/>
    <w:multiLevelType w:val="multilevel"/>
    <w:tmpl w:val="DB8E73FE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94931FD"/>
    <w:multiLevelType w:val="multilevel"/>
    <w:tmpl w:val="EDD0D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A5A158A"/>
    <w:multiLevelType w:val="multilevel"/>
    <w:tmpl w:val="036484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FB16E88"/>
    <w:multiLevelType w:val="multilevel"/>
    <w:tmpl w:val="47526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strike w:val="0"/>
        <w:dstrike w:val="0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266567C"/>
    <w:multiLevelType w:val="multilevel"/>
    <w:tmpl w:val="2212975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7" w15:restartNumberingAfterBreak="0">
    <w:nsid w:val="24080CF9"/>
    <w:multiLevelType w:val="multilevel"/>
    <w:tmpl w:val="D7D81F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5637D22"/>
    <w:multiLevelType w:val="multilevel"/>
    <w:tmpl w:val="AEF8C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5944D79"/>
    <w:multiLevelType w:val="multilevel"/>
    <w:tmpl w:val="E37EF5CC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6BC431C"/>
    <w:multiLevelType w:val="hybridMultilevel"/>
    <w:tmpl w:val="7938B9D8"/>
    <w:lvl w:ilvl="0" w:tplc="027C88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111953"/>
    <w:multiLevelType w:val="hybridMultilevel"/>
    <w:tmpl w:val="E9AC2E50"/>
    <w:lvl w:ilvl="0" w:tplc="0CFEE9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B945930"/>
    <w:multiLevelType w:val="multilevel"/>
    <w:tmpl w:val="8CC28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412F56D2"/>
    <w:multiLevelType w:val="multilevel"/>
    <w:tmpl w:val="FAB8EAA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42FB5029"/>
    <w:multiLevelType w:val="multilevel"/>
    <w:tmpl w:val="E48A28E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984EF7"/>
    <w:multiLevelType w:val="multilevel"/>
    <w:tmpl w:val="26CCDD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Cs/>
        <w:strike w:val="0"/>
        <w:dstrike w:val="0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480D6950"/>
    <w:multiLevelType w:val="multilevel"/>
    <w:tmpl w:val="ED521E7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3442BB3"/>
    <w:multiLevelType w:val="multilevel"/>
    <w:tmpl w:val="7360B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5FA13A9"/>
    <w:multiLevelType w:val="multilevel"/>
    <w:tmpl w:val="E3B4161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F470002"/>
    <w:multiLevelType w:val="multilevel"/>
    <w:tmpl w:val="E1BA4C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0A14688"/>
    <w:multiLevelType w:val="multilevel"/>
    <w:tmpl w:val="149AC7A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1460C68"/>
    <w:multiLevelType w:val="multilevel"/>
    <w:tmpl w:val="27682D3C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3" w15:restartNumberingAfterBreak="0">
    <w:nsid w:val="6660416A"/>
    <w:multiLevelType w:val="multilevel"/>
    <w:tmpl w:val="9E524A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6F92349"/>
    <w:multiLevelType w:val="multilevel"/>
    <w:tmpl w:val="DB9C9A96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131324E"/>
    <w:multiLevelType w:val="multilevel"/>
    <w:tmpl w:val="37A6623A"/>
    <w:lvl w:ilvl="0">
      <w:start w:val="1"/>
      <w:numFmt w:val="lowerLetter"/>
      <w:lvlText w:val="%1)"/>
      <w:lvlJc w:val="left"/>
      <w:pPr>
        <w:tabs>
          <w:tab w:val="num" w:pos="0"/>
        </w:tabs>
        <w:ind w:left="14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0" w:hanging="180"/>
      </w:pPr>
    </w:lvl>
  </w:abstractNum>
  <w:abstractNum w:abstractNumId="26" w15:restartNumberingAfterBreak="0">
    <w:nsid w:val="732C417E"/>
    <w:multiLevelType w:val="multilevel"/>
    <w:tmpl w:val="6A5CBB0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8C6A66"/>
    <w:multiLevelType w:val="multilevel"/>
    <w:tmpl w:val="50460E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E2111EC"/>
    <w:multiLevelType w:val="multilevel"/>
    <w:tmpl w:val="74A44C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sz w:val="20"/>
        <w:szCs w:val="18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26"/>
  </w:num>
  <w:num w:numId="5">
    <w:abstractNumId w:val="20"/>
  </w:num>
  <w:num w:numId="6">
    <w:abstractNumId w:val="16"/>
  </w:num>
  <w:num w:numId="7">
    <w:abstractNumId w:val="13"/>
  </w:num>
  <w:num w:numId="8">
    <w:abstractNumId w:val="5"/>
  </w:num>
  <w:num w:numId="9">
    <w:abstractNumId w:val="15"/>
  </w:num>
  <w:num w:numId="10">
    <w:abstractNumId w:val="23"/>
  </w:num>
  <w:num w:numId="11">
    <w:abstractNumId w:val="22"/>
  </w:num>
  <w:num w:numId="12">
    <w:abstractNumId w:val="25"/>
  </w:num>
  <w:num w:numId="13">
    <w:abstractNumId w:val="24"/>
  </w:num>
  <w:num w:numId="14">
    <w:abstractNumId w:val="28"/>
  </w:num>
  <w:num w:numId="15">
    <w:abstractNumId w:val="14"/>
  </w:num>
  <w:num w:numId="16">
    <w:abstractNumId w:val="6"/>
  </w:num>
  <w:num w:numId="17">
    <w:abstractNumId w:val="17"/>
  </w:num>
  <w:num w:numId="18">
    <w:abstractNumId w:val="2"/>
  </w:num>
  <w:num w:numId="19">
    <w:abstractNumId w:val="9"/>
  </w:num>
  <w:num w:numId="20">
    <w:abstractNumId w:val="4"/>
  </w:num>
  <w:num w:numId="21">
    <w:abstractNumId w:val="19"/>
  </w:num>
  <w:num w:numId="22">
    <w:abstractNumId w:val="27"/>
  </w:num>
  <w:num w:numId="23">
    <w:abstractNumId w:val="21"/>
  </w:num>
  <w:num w:numId="24">
    <w:abstractNumId w:val="1"/>
  </w:num>
  <w:num w:numId="25">
    <w:abstractNumId w:val="4"/>
    <w:lvlOverride w:ilvl="0">
      <w:startOverride w:val="1"/>
    </w:lvlOverride>
  </w:num>
  <w:num w:numId="26">
    <w:abstractNumId w:val="4"/>
  </w:num>
  <w:num w:numId="27">
    <w:abstractNumId w:val="4"/>
  </w:num>
  <w:num w:numId="28">
    <w:abstractNumId w:val="4"/>
  </w:num>
  <w:num w:numId="29">
    <w:abstractNumId w:val="18"/>
  </w:num>
  <w:num w:numId="30">
    <w:abstractNumId w:val="12"/>
  </w:num>
  <w:num w:numId="31">
    <w:abstractNumId w:val="10"/>
  </w:num>
  <w:num w:numId="32">
    <w:abstractNumId w:val="11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85"/>
    <w:rsid w:val="001B4685"/>
    <w:rsid w:val="00417C0E"/>
    <w:rsid w:val="00447078"/>
    <w:rsid w:val="005014CC"/>
    <w:rsid w:val="007E7DCD"/>
    <w:rsid w:val="00864EF2"/>
    <w:rsid w:val="00A95118"/>
    <w:rsid w:val="00AA7FFE"/>
    <w:rsid w:val="00AC0332"/>
    <w:rsid w:val="00EA11F8"/>
    <w:rsid w:val="00FB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10C0D6-9441-4740-80DA-4CB5D7CA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307F"/>
    <w:rPr>
      <w:rFonts w:ascii="Times New Roman" w:eastAsia="Calibri" w:hAnsi="Times New Roman" w:cs="Times New Roman"/>
      <w:color w:val="00000A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3208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3208F"/>
    <w:rPr>
      <w:vertAlign w:val="superscript"/>
    </w:rPr>
  </w:style>
  <w:style w:type="character" w:customStyle="1" w:styleId="Nagwek1Znak">
    <w:name w:val="Nagłówek 1 Znak"/>
    <w:basedOn w:val="Domylnaczcionkaakapitu"/>
    <w:link w:val="Nagwek11"/>
    <w:qFormat/>
    <w:rsid w:val="005A307F"/>
    <w:rPr>
      <w:rFonts w:ascii="Cambria" w:eastAsia="Calibri" w:hAnsi="Cambria" w:cs="Cambria"/>
      <w:b/>
      <w:bCs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1"/>
    <w:qFormat/>
    <w:rsid w:val="005A307F"/>
    <w:rPr>
      <w:rFonts w:ascii="Arial" w:eastAsia="Calibri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1"/>
    <w:qFormat/>
    <w:rsid w:val="005A307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1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1"/>
    <w:qFormat/>
    <w:rsid w:val="005A307F"/>
    <w:rPr>
      <w:rFonts w:ascii="Calibri" w:eastAsia="Calibri" w:hAnsi="Calibri" w:cs="Calibri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1"/>
    <w:qFormat/>
    <w:rsid w:val="005A307F"/>
    <w:rPr>
      <w:rFonts w:ascii="Calibri" w:eastAsia="Times New Roman" w:hAnsi="Calibri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1"/>
    <w:qFormat/>
    <w:rsid w:val="005A307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1"/>
    <w:qFormat/>
    <w:rsid w:val="005A307F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1"/>
    <w:qFormat/>
    <w:rsid w:val="005A307F"/>
    <w:rPr>
      <w:rFonts w:ascii="Arial" w:eastAsia="Times New Roman" w:hAnsi="Arial" w:cs="Arial"/>
      <w:lang w:eastAsia="ar-SA"/>
    </w:rPr>
  </w:style>
  <w:style w:type="character" w:customStyle="1" w:styleId="czeinternetowe">
    <w:name w:val="Łącze internetowe"/>
    <w:rsid w:val="005A307F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5A307F"/>
    <w:rPr>
      <w:rFonts w:ascii="Times New Roman" w:eastAsia="Calibri" w:hAnsi="Times New Roman" w:cs="Times New Roman"/>
      <w:b/>
      <w:bCs/>
      <w:sz w:val="28"/>
      <w:szCs w:val="28"/>
      <w:lang w:eastAsia="ar-SA"/>
    </w:rPr>
  </w:style>
  <w:style w:type="character" w:customStyle="1" w:styleId="NagwekZnak">
    <w:name w:val="Nagłówek Znak"/>
    <w:basedOn w:val="Domylnaczcionkaakapitu"/>
    <w:link w:val="Nagwek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qFormat/>
    <w:rsid w:val="005A307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C12E8"/>
    <w:rPr>
      <w:rFonts w:ascii="Tahoma" w:eastAsia="Calibri" w:hAnsi="Tahoma" w:cs="Tahoma"/>
      <w:sz w:val="16"/>
      <w:szCs w:val="16"/>
      <w:lang w:eastAsia="ar-SA"/>
    </w:rPr>
  </w:style>
  <w:style w:type="character" w:styleId="Pogrubienie">
    <w:name w:val="Strong"/>
    <w:qFormat/>
    <w:rsid w:val="005D0BC0"/>
    <w:rPr>
      <w:b/>
      <w:bCs/>
    </w:rPr>
  </w:style>
  <w:style w:type="character" w:customStyle="1" w:styleId="StopkaZnak1">
    <w:name w:val="Stopka Znak1"/>
    <w:basedOn w:val="Domylnaczcionkaakapitu"/>
    <w:link w:val="Stopka1"/>
    <w:semiHidden/>
    <w:qFormat/>
    <w:rsid w:val="00B6715E"/>
    <w:rPr>
      <w:rFonts w:ascii="Times New Roman" w:hAnsi="Times New Roman" w:cs="Times New Roman"/>
      <w:color w:val="00000A"/>
      <w:sz w:val="24"/>
      <w:szCs w:val="24"/>
      <w:lang w:eastAsia="ar-SA"/>
    </w:rPr>
  </w:style>
  <w:style w:type="character" w:customStyle="1" w:styleId="StopkaZnak2">
    <w:name w:val="Stopka Znak2"/>
    <w:basedOn w:val="Domylnaczcionkaakapitu"/>
    <w:link w:val="Stopka"/>
    <w:qFormat/>
    <w:rsid w:val="005952E7"/>
    <w:rPr>
      <w:rFonts w:ascii="Times New Roman" w:eastAsia="Calibri" w:hAnsi="Times New Roman" w:cs="Times New Roman"/>
      <w:color w:val="00000A"/>
      <w:sz w:val="24"/>
      <w:szCs w:val="24"/>
      <w:lang w:eastAsia="ar-SA"/>
    </w:rPr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Domylnaczcionkaakapitu4">
    <w:name w:val="Domyślna czcionka akapitu4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2">
    <w:name w:val="WW8Num17z2"/>
    <w:qFormat/>
    <w:rPr>
      <w:b w:val="0"/>
    </w:rPr>
  </w:style>
  <w:style w:type="character" w:customStyle="1" w:styleId="WW8Num9z2">
    <w:name w:val="WW8Num9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7z1">
    <w:name w:val="WW8Num47z1"/>
    <w:qFormat/>
  </w:style>
  <w:style w:type="character" w:customStyle="1" w:styleId="WW8Num47z3">
    <w:name w:val="WW8Num47z3"/>
    <w:qFormat/>
  </w:style>
  <w:style w:type="character" w:customStyle="1" w:styleId="WW8Num47z4">
    <w:name w:val="WW8Num47z4"/>
    <w:qFormat/>
  </w:style>
  <w:style w:type="character" w:customStyle="1" w:styleId="WW8Num47z5">
    <w:name w:val="WW8Num47z5"/>
    <w:qFormat/>
  </w:style>
  <w:style w:type="character" w:customStyle="1" w:styleId="WW8Num47z6">
    <w:name w:val="WW8Num47z6"/>
    <w:qFormat/>
  </w:style>
  <w:style w:type="character" w:customStyle="1" w:styleId="WW8Num47z7">
    <w:name w:val="WW8Num47z7"/>
    <w:qFormat/>
  </w:style>
  <w:style w:type="character" w:customStyle="1" w:styleId="WW8Num47z8">
    <w:name w:val="WW8Num47z8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2z2">
    <w:name w:val="WW8Num52z2"/>
    <w:qFormat/>
    <w:rPr>
      <w:b w:val="0"/>
    </w:rPr>
  </w:style>
  <w:style w:type="character" w:customStyle="1" w:styleId="WW8Num53z2">
    <w:name w:val="WW8Num53z2"/>
    <w:qFormat/>
    <w:rPr>
      <w:rFonts w:eastAsia="Times New Roman"/>
    </w:rPr>
  </w:style>
  <w:style w:type="character" w:customStyle="1" w:styleId="WW8Num54z1">
    <w:name w:val="WW8Num54z1"/>
    <w:qFormat/>
  </w:style>
  <w:style w:type="character" w:customStyle="1" w:styleId="WW8Num54z2">
    <w:name w:val="WW8Num54z2"/>
    <w:qFormat/>
  </w:style>
  <w:style w:type="character" w:customStyle="1" w:styleId="WW8Num54z3">
    <w:name w:val="WW8Num54z3"/>
    <w:qFormat/>
  </w:style>
  <w:style w:type="character" w:customStyle="1" w:styleId="WW8Num54z4">
    <w:name w:val="WW8Num54z4"/>
    <w:qFormat/>
  </w:style>
  <w:style w:type="character" w:customStyle="1" w:styleId="WW8Num54z5">
    <w:name w:val="WW8Num54z5"/>
    <w:qFormat/>
  </w:style>
  <w:style w:type="character" w:customStyle="1" w:styleId="WW8Num54z6">
    <w:name w:val="WW8Num54z6"/>
    <w:qFormat/>
  </w:style>
  <w:style w:type="character" w:customStyle="1" w:styleId="WW8Num54z7">
    <w:name w:val="WW8Num54z7"/>
    <w:qFormat/>
  </w:style>
  <w:style w:type="character" w:customStyle="1" w:styleId="WW8Num54z8">
    <w:name w:val="WW8Num54z8"/>
    <w:qFormat/>
  </w:style>
  <w:style w:type="character" w:customStyle="1" w:styleId="WW8Num56z1">
    <w:name w:val="WW8Num56z1"/>
    <w:qFormat/>
    <w:rPr>
      <w:rFonts w:ascii="Cambria" w:eastAsia="Tahoma" w:hAnsi="Cambria"/>
      <w:b w:val="0"/>
      <w:sz w:val="18"/>
      <w:szCs w:val="18"/>
    </w:rPr>
  </w:style>
  <w:style w:type="character" w:customStyle="1" w:styleId="WW8Num57z1">
    <w:name w:val="WW8Num57z1"/>
    <w:qFormat/>
    <w:rPr>
      <w:b w:val="0"/>
    </w:rPr>
  </w:style>
  <w:style w:type="character" w:customStyle="1" w:styleId="WW8Num58z3">
    <w:name w:val="WW8Num58z3"/>
    <w:qFormat/>
  </w:style>
  <w:style w:type="character" w:customStyle="1" w:styleId="WW8Num58z4">
    <w:name w:val="WW8Num58z4"/>
    <w:qFormat/>
  </w:style>
  <w:style w:type="character" w:customStyle="1" w:styleId="WW8Num58z5">
    <w:name w:val="WW8Num58z5"/>
    <w:qFormat/>
  </w:style>
  <w:style w:type="character" w:customStyle="1" w:styleId="WW8Num58z6">
    <w:name w:val="WW8Num58z6"/>
    <w:qFormat/>
  </w:style>
  <w:style w:type="character" w:customStyle="1" w:styleId="WW8Num58z7">
    <w:name w:val="WW8Num58z7"/>
    <w:qFormat/>
  </w:style>
  <w:style w:type="character" w:customStyle="1" w:styleId="WW8Num58z8">
    <w:name w:val="WW8Num58z8"/>
    <w:qFormat/>
  </w:style>
  <w:style w:type="character" w:customStyle="1" w:styleId="FontStyle132">
    <w:name w:val="Font Style132"/>
    <w:qFormat/>
    <w:rPr>
      <w:rFonts w:ascii="Arial" w:eastAsia="Arial" w:hAnsi="Arial"/>
      <w:b/>
      <w:bCs/>
      <w:sz w:val="26"/>
      <w:szCs w:val="26"/>
    </w:rPr>
  </w:style>
  <w:style w:type="character" w:customStyle="1" w:styleId="Tekstpodstawowy3Znak2">
    <w:name w:val="Tekst podstawowy 3 Znak2"/>
    <w:qFormat/>
    <w:rPr>
      <w:rFonts w:eastAsia="Calibri"/>
      <w:kern w:val="2"/>
      <w:szCs w:val="16"/>
      <w:lang w:eastAsia="zh-CN"/>
    </w:rPr>
  </w:style>
  <w:style w:type="character" w:customStyle="1" w:styleId="Odwoaniedokomentarza3">
    <w:name w:val="Odwołanie do komentarza3"/>
    <w:qFormat/>
    <w:rPr>
      <w:sz w:val="16"/>
    </w:rPr>
  </w:style>
  <w:style w:type="character" w:customStyle="1" w:styleId="TekstkomentarzaZnak1">
    <w:name w:val="Tekst komentarza Znak1"/>
    <w:qFormat/>
    <w:rPr>
      <w:rFonts w:eastAsia="Calibri"/>
      <w:lang w:eastAsia="zh-CN"/>
    </w:rPr>
  </w:style>
  <w:style w:type="character" w:customStyle="1" w:styleId="Odwoaniedokomentarza2">
    <w:name w:val="Odwołanie do komentarza2"/>
    <w:qFormat/>
    <w:rPr>
      <w:sz w:val="16"/>
    </w:rPr>
  </w:style>
  <w:style w:type="character" w:customStyle="1" w:styleId="FontStyle12">
    <w:name w:val="Font Style12"/>
    <w:qFormat/>
    <w:rPr>
      <w:rFonts w:ascii="Times New Roman" w:eastAsia="Times New Roman" w:hAnsi="Times New Roman"/>
      <w:sz w:val="22"/>
      <w:szCs w:val="22"/>
    </w:rPr>
  </w:style>
  <w:style w:type="character" w:customStyle="1" w:styleId="Tekstpodstawowy3Znak1">
    <w:name w:val="Tekst podstawowy 3 Znak1"/>
    <w:qFormat/>
    <w:rPr>
      <w:sz w:val="16"/>
    </w:rPr>
  </w:style>
  <w:style w:type="character" w:customStyle="1" w:styleId="Teksttreci6Bezpogrubienia">
    <w:name w:val="Tekst treści (6) + Bez pogrubienia"/>
    <w:qFormat/>
    <w:rPr>
      <w:rFonts w:ascii="Calibri" w:eastAsia="Calibri" w:hAnsi="Calibri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</w:rPr>
  </w:style>
  <w:style w:type="character" w:customStyle="1" w:styleId="oznaczenie">
    <w:name w:val="oznaczenie"/>
    <w:qFormat/>
  </w:style>
  <w:style w:type="character" w:customStyle="1" w:styleId="FontStyle93">
    <w:name w:val="Font Style93"/>
    <w:qFormat/>
    <w:rPr>
      <w:rFonts w:ascii="Times New Roman" w:eastAsia="Times New Roman" w:hAnsi="Times New Roman"/>
      <w:sz w:val="30"/>
      <w:szCs w:val="30"/>
    </w:rPr>
  </w:style>
  <w:style w:type="character" w:customStyle="1" w:styleId="FontStyle53">
    <w:name w:val="Font Style53"/>
    <w:qFormat/>
    <w:rPr>
      <w:rFonts w:ascii="Verdana" w:eastAsia="Verdana" w:hAnsi="Verdana"/>
      <w:sz w:val="16"/>
      <w:szCs w:val="16"/>
    </w:rPr>
  </w:style>
  <w:style w:type="character" w:customStyle="1" w:styleId="FontStyle47">
    <w:name w:val="Font Style47"/>
    <w:qFormat/>
    <w:rPr>
      <w:rFonts w:ascii="Verdana" w:eastAsia="Verdana" w:hAnsi="Verdana"/>
      <w:b/>
      <w:bCs/>
      <w:sz w:val="20"/>
      <w:szCs w:val="20"/>
    </w:rPr>
  </w:style>
  <w:style w:type="character" w:customStyle="1" w:styleId="FontStyle42">
    <w:name w:val="Font Style42"/>
    <w:qFormat/>
    <w:rPr>
      <w:rFonts w:ascii="Verdana" w:eastAsia="Verdana" w:hAnsi="Verdana"/>
      <w:b/>
      <w:bCs/>
      <w:spacing w:val="10"/>
      <w:sz w:val="12"/>
      <w:szCs w:val="12"/>
    </w:rPr>
  </w:style>
  <w:style w:type="character" w:customStyle="1" w:styleId="FontStyle41">
    <w:name w:val="Font Style41"/>
    <w:qFormat/>
    <w:rPr>
      <w:rFonts w:ascii="Verdana" w:eastAsia="Verdana" w:hAnsi="Verdana"/>
      <w:w w:val="200"/>
      <w:sz w:val="10"/>
      <w:szCs w:val="10"/>
    </w:rPr>
  </w:style>
  <w:style w:type="character" w:customStyle="1" w:styleId="FontStyle50">
    <w:name w:val="Font Style50"/>
    <w:qFormat/>
    <w:rPr>
      <w:rFonts w:ascii="Verdana" w:eastAsia="Verdana" w:hAnsi="Verdana"/>
      <w:sz w:val="20"/>
      <w:szCs w:val="20"/>
    </w:rPr>
  </w:style>
  <w:style w:type="character" w:customStyle="1" w:styleId="FontStyle48">
    <w:name w:val="Font Style48"/>
    <w:qFormat/>
    <w:rPr>
      <w:rFonts w:ascii="Verdana" w:eastAsia="Verdana" w:hAnsi="Verdana"/>
      <w:sz w:val="26"/>
      <w:szCs w:val="26"/>
    </w:rPr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ZnakZnak3">
    <w:name w:val="Znak Znak3"/>
    <w:qFormat/>
    <w:rPr>
      <w:b/>
      <w:sz w:val="28"/>
      <w:lang w:val="pl-PL"/>
    </w:rPr>
  </w:style>
  <w:style w:type="character" w:customStyle="1" w:styleId="TematkomentarzaZnak">
    <w:name w:val="Temat komentarza Znak"/>
    <w:qFormat/>
    <w:rPr>
      <w:rFonts w:eastAsia="Calibri"/>
      <w:bCs/>
    </w:rPr>
  </w:style>
  <w:style w:type="character" w:customStyle="1" w:styleId="TekstkomentarzaZnak">
    <w:name w:val="Tekst komentarza Znak"/>
    <w:qFormat/>
    <w:rPr>
      <w:rFonts w:eastAsia="Calibri"/>
    </w:rPr>
  </w:style>
  <w:style w:type="character" w:customStyle="1" w:styleId="Odwoaniedokomentarza1">
    <w:name w:val="Odwołanie do komentarza1"/>
    <w:qFormat/>
    <w:rPr>
      <w:sz w:val="16"/>
    </w:rPr>
  </w:style>
  <w:style w:type="character" w:customStyle="1" w:styleId="Tekstpodstawowywcity2Znak">
    <w:name w:val="Tekst podstawowy wcięty 2 Znak"/>
    <w:qFormat/>
    <w:rPr>
      <w:rFonts w:eastAsia="Calibri"/>
      <w:szCs w:val="24"/>
      <w:lang w:eastAsia="pl-PL"/>
    </w:rPr>
  </w:style>
  <w:style w:type="character" w:customStyle="1" w:styleId="Tekstpodstawowy2Znak">
    <w:name w:val="Tekst podstawowy 2 Znak"/>
    <w:qFormat/>
    <w:rPr>
      <w:rFonts w:eastAsia="Calibri"/>
      <w:szCs w:val="24"/>
      <w:lang w:eastAsia="pl-PL"/>
    </w:rPr>
  </w:style>
  <w:style w:type="character" w:customStyle="1" w:styleId="TekstpodstawowywcityZnak">
    <w:name w:val="Tekst podstawowy wcięty Znak"/>
    <w:qFormat/>
    <w:rPr>
      <w:rFonts w:eastAsia="Calibri"/>
      <w:szCs w:val="24"/>
      <w:lang w:eastAsia="pl-PL"/>
    </w:rPr>
  </w:style>
  <w:style w:type="character" w:customStyle="1" w:styleId="Tekstpodstawowywcity3Znak">
    <w:name w:val="Tekst podstawowy wcięty 3 Znak"/>
    <w:qFormat/>
    <w:rPr>
      <w:rFonts w:eastAsia="Calibri"/>
      <w:szCs w:val="16"/>
      <w:lang w:eastAsia="pl-PL"/>
    </w:rPr>
  </w:style>
  <w:style w:type="character" w:customStyle="1" w:styleId="Tekstpodstawowy3Znak">
    <w:name w:val="Tekst podstawowy 3 Znak"/>
    <w:qFormat/>
    <w:rPr>
      <w:rFonts w:eastAsia="Calibri"/>
      <w:szCs w:val="16"/>
      <w:lang w:eastAsia="pl-PL"/>
    </w:rPr>
  </w:style>
  <w:style w:type="character" w:customStyle="1" w:styleId="Domylnaczcionkaakapitu1">
    <w:name w:val="Domyślna czcionka akapitu1"/>
    <w:qFormat/>
  </w:style>
  <w:style w:type="character" w:customStyle="1" w:styleId="WW8Num63z8">
    <w:name w:val="WW8Num63z8"/>
    <w:qFormat/>
  </w:style>
  <w:style w:type="character" w:customStyle="1" w:styleId="WW8Num63z7">
    <w:name w:val="WW8Num63z7"/>
    <w:qFormat/>
  </w:style>
  <w:style w:type="character" w:customStyle="1" w:styleId="WW8Num63z6">
    <w:name w:val="WW8Num63z6"/>
    <w:qFormat/>
  </w:style>
  <w:style w:type="character" w:customStyle="1" w:styleId="WW8Num63z5">
    <w:name w:val="WW8Num63z5"/>
    <w:qFormat/>
  </w:style>
  <w:style w:type="character" w:customStyle="1" w:styleId="WW8Num63z4">
    <w:name w:val="WW8Num63z4"/>
    <w:qFormat/>
  </w:style>
  <w:style w:type="character" w:customStyle="1" w:styleId="WW8Num63z3">
    <w:name w:val="WW8Num63z3"/>
    <w:qFormat/>
  </w:style>
  <w:style w:type="character" w:customStyle="1" w:styleId="WW8Num63z2">
    <w:name w:val="WW8Num63z2"/>
    <w:qFormat/>
  </w:style>
  <w:style w:type="character" w:customStyle="1" w:styleId="WW8Num63z1">
    <w:name w:val="WW8Num63z1"/>
    <w:qFormat/>
  </w:style>
  <w:style w:type="character" w:customStyle="1" w:styleId="WW8Num63z0">
    <w:name w:val="WW8Num63z0"/>
    <w:qFormat/>
    <w:rPr>
      <w:rFonts w:ascii="Cambria" w:eastAsia="Tahoma" w:hAnsi="Cambria"/>
      <w:b w:val="0"/>
      <w:sz w:val="20"/>
      <w:szCs w:val="20"/>
    </w:rPr>
  </w:style>
  <w:style w:type="character" w:customStyle="1" w:styleId="WW8Num62z0">
    <w:name w:val="WW8Num62z0"/>
    <w:qFormat/>
  </w:style>
  <w:style w:type="character" w:customStyle="1" w:styleId="WW8Num61z8">
    <w:name w:val="WW8Num61z8"/>
    <w:qFormat/>
  </w:style>
  <w:style w:type="character" w:customStyle="1" w:styleId="WW8Num61z7">
    <w:name w:val="WW8Num61z7"/>
    <w:qFormat/>
  </w:style>
  <w:style w:type="character" w:customStyle="1" w:styleId="WW8Num61z6">
    <w:name w:val="WW8Num61z6"/>
    <w:qFormat/>
  </w:style>
  <w:style w:type="character" w:customStyle="1" w:styleId="WW8Num61z5">
    <w:name w:val="WW8Num61z5"/>
    <w:qFormat/>
  </w:style>
  <w:style w:type="character" w:customStyle="1" w:styleId="WW8Num61z4">
    <w:name w:val="WW8Num61z4"/>
    <w:qFormat/>
  </w:style>
  <w:style w:type="character" w:customStyle="1" w:styleId="WW8Num61z3">
    <w:name w:val="WW8Num61z3"/>
    <w:qFormat/>
  </w:style>
  <w:style w:type="character" w:customStyle="1" w:styleId="WW8Num61z2">
    <w:name w:val="WW8Num61z2"/>
    <w:qFormat/>
  </w:style>
  <w:style w:type="character" w:customStyle="1" w:styleId="WW8Num61z1">
    <w:name w:val="WW8Num61z1"/>
    <w:qFormat/>
  </w:style>
  <w:style w:type="character" w:customStyle="1" w:styleId="WW8Num61z0">
    <w:name w:val="WW8Num61z0"/>
    <w:qFormat/>
  </w:style>
  <w:style w:type="character" w:customStyle="1" w:styleId="WW8Num60z0">
    <w:name w:val="WW8Num60z0"/>
    <w:qFormat/>
    <w:rPr>
      <w:rFonts w:ascii="Cambria" w:eastAsia="Tahoma" w:hAnsi="Cambria"/>
      <w:b/>
      <w:sz w:val="20"/>
      <w:szCs w:val="20"/>
    </w:rPr>
  </w:style>
  <w:style w:type="character" w:customStyle="1" w:styleId="WW8Num59z8">
    <w:name w:val="WW8Num59z8"/>
    <w:qFormat/>
  </w:style>
  <w:style w:type="character" w:customStyle="1" w:styleId="WW8Num59z7">
    <w:name w:val="WW8Num59z7"/>
    <w:qFormat/>
  </w:style>
  <w:style w:type="character" w:customStyle="1" w:styleId="WW8Num59z6">
    <w:name w:val="WW8Num59z6"/>
    <w:qFormat/>
  </w:style>
  <w:style w:type="character" w:customStyle="1" w:styleId="WW8Num59z5">
    <w:name w:val="WW8Num59z5"/>
    <w:qFormat/>
  </w:style>
  <w:style w:type="character" w:customStyle="1" w:styleId="WW8Num59z4">
    <w:name w:val="WW8Num59z4"/>
    <w:qFormat/>
  </w:style>
  <w:style w:type="character" w:customStyle="1" w:styleId="WW8Num59z3">
    <w:name w:val="WW8Num59z3"/>
    <w:qFormat/>
  </w:style>
  <w:style w:type="character" w:customStyle="1" w:styleId="WW8Num59z2">
    <w:name w:val="WW8Num59z2"/>
    <w:qFormat/>
  </w:style>
  <w:style w:type="character" w:customStyle="1" w:styleId="WW8Num59z1">
    <w:name w:val="WW8Num59z1"/>
    <w:qFormat/>
  </w:style>
  <w:style w:type="character" w:customStyle="1" w:styleId="WW8Num59z0">
    <w:name w:val="WW8Num59z0"/>
    <w:qFormat/>
    <w:rPr>
      <w:rFonts w:ascii="Cambria" w:eastAsia="Tahoma" w:hAnsi="Cambria"/>
      <w:sz w:val="20"/>
      <w:szCs w:val="20"/>
    </w:rPr>
  </w:style>
  <w:style w:type="character" w:customStyle="1" w:styleId="WW8Num58z2">
    <w:name w:val="WW8Num58z2"/>
    <w:qFormat/>
    <w:rPr>
      <w:rFonts w:eastAsia="Times New Roman"/>
    </w:rPr>
  </w:style>
  <w:style w:type="character" w:customStyle="1" w:styleId="WW8Num58z1">
    <w:name w:val="WW8Num58z1"/>
    <w:qFormat/>
    <w:rPr>
      <w:rFonts w:eastAsia="Times New Roman"/>
      <w:bCs w:val="0"/>
    </w:rPr>
  </w:style>
  <w:style w:type="character" w:customStyle="1" w:styleId="WW8Num58z0">
    <w:name w:val="WW8Num58z0"/>
    <w:qFormat/>
    <w:rPr>
      <w:b/>
    </w:rPr>
  </w:style>
  <w:style w:type="character" w:customStyle="1" w:styleId="WW8Num57z2">
    <w:name w:val="WW8Num57z2"/>
    <w:qFormat/>
    <w:rPr>
      <w:b w:val="0"/>
    </w:rPr>
  </w:style>
  <w:style w:type="character" w:customStyle="1" w:styleId="WW8Num57z0">
    <w:name w:val="WW8Num57z0"/>
    <w:qFormat/>
  </w:style>
  <w:style w:type="character" w:customStyle="1" w:styleId="WW8Num56z0">
    <w:name w:val="WW8Num56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54z0">
    <w:name w:val="WW8Num54z0"/>
    <w:qFormat/>
    <w:rPr>
      <w:rFonts w:ascii="Cambria" w:eastAsia="Tahoma" w:hAnsi="Cambria"/>
      <w:b/>
      <w:bCs/>
      <w:sz w:val="20"/>
    </w:rPr>
  </w:style>
  <w:style w:type="character" w:customStyle="1" w:styleId="WW8Num53z1">
    <w:name w:val="WW8Num53z1"/>
    <w:qFormat/>
    <w:rPr>
      <w:rFonts w:eastAsia="Times New Roman"/>
    </w:rPr>
  </w:style>
  <w:style w:type="character" w:customStyle="1" w:styleId="WW8Num53z0">
    <w:name w:val="WW8Num53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2z0">
    <w:name w:val="WW8Num52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50z0">
    <w:name w:val="WW8Num50z0"/>
    <w:qFormat/>
    <w:rPr>
      <w:rFonts w:ascii="Cambria" w:eastAsia="Arial" w:hAnsi="Cambria"/>
      <w:sz w:val="20"/>
      <w:szCs w:val="20"/>
    </w:rPr>
  </w:style>
  <w:style w:type="character" w:customStyle="1" w:styleId="WW8Num49z1">
    <w:name w:val="WW8Num49z1"/>
    <w:qFormat/>
    <w:rPr>
      <w:rFonts w:ascii="Courier New" w:eastAsia="Courier New" w:hAnsi="Courier New"/>
    </w:rPr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2">
    <w:name w:val="WW8Num47z2"/>
    <w:qFormat/>
    <w:rPr>
      <w:b w:val="0"/>
    </w:rPr>
  </w:style>
  <w:style w:type="character" w:customStyle="1" w:styleId="WW8Num47z0">
    <w:name w:val="WW8Num47z0"/>
    <w:qFormat/>
  </w:style>
  <w:style w:type="character" w:customStyle="1" w:styleId="WW8Num46z0">
    <w:name w:val="WW8Num46z0"/>
    <w:qFormat/>
    <w:rPr>
      <w:rFonts w:eastAsia="Times New Roman"/>
    </w:rPr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45z1">
    <w:name w:val="WW8Num45z1"/>
    <w:qFormat/>
    <w:rPr>
      <w:rFonts w:ascii="Cambria" w:eastAsia="Tahoma" w:hAnsi="Cambria"/>
      <w:sz w:val="20"/>
      <w:szCs w:val="20"/>
    </w:rPr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1">
    <w:name w:val="WW8Num42z1"/>
    <w:qFormat/>
    <w:rPr>
      <w:rFonts w:ascii="Courier New" w:eastAsia="Courier New" w:hAnsi="Courier New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0">
    <w:name w:val="WW8Num40z0"/>
    <w:qFormat/>
  </w:style>
  <w:style w:type="character" w:customStyle="1" w:styleId="WW8Num39z0">
    <w:name w:val="WW8Num39z0"/>
    <w:qFormat/>
  </w:style>
  <w:style w:type="character" w:customStyle="1" w:styleId="WW8Num38z1">
    <w:name w:val="WW8Num38z1"/>
    <w:qFormat/>
    <w:rPr>
      <w:rFonts w:ascii="Courier New" w:eastAsia="Courier New" w:hAnsi="Courier New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Cambria" w:eastAsia="Arial" w:hAnsi="Cambria"/>
      <w:b/>
      <w:bCs/>
      <w:iCs/>
      <w:sz w:val="20"/>
      <w:szCs w:val="20"/>
    </w:rPr>
  </w:style>
  <w:style w:type="character" w:customStyle="1" w:styleId="WW8Num26z1">
    <w:name w:val="WW8Num26z1"/>
    <w:qFormat/>
    <w:rPr>
      <w:rFonts w:ascii="Courier New" w:eastAsia="Courier New" w:hAnsi="Courier New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19z1">
    <w:name w:val="WW8Num19z1"/>
    <w:qFormat/>
  </w:style>
  <w:style w:type="character" w:customStyle="1" w:styleId="WW8Num17z1">
    <w:name w:val="WW8Num17z1"/>
    <w:qFormat/>
    <w:rPr>
      <w:rFonts w:eastAsia="Times New Roman"/>
      <w:bCs w:val="0"/>
      <w:iCs w:val="0"/>
    </w:rPr>
  </w:style>
  <w:style w:type="character" w:customStyle="1" w:styleId="WW8Num16z1">
    <w:name w:val="WW8Num16z1"/>
    <w:qFormat/>
    <w:rPr>
      <w:rFonts w:eastAsia="Times New Roman"/>
    </w:rPr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9z1">
    <w:name w:val="WW8Num9z1"/>
    <w:qFormat/>
    <w:rPr>
      <w:rFonts w:ascii="Arial" w:eastAsia="Arial" w:hAnsi="Arial"/>
      <w:b/>
      <w:bCs w:val="0"/>
      <w:sz w:val="18"/>
      <w:szCs w:val="18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  <w:rPr>
      <w:rFonts w:ascii="Arial" w:eastAsia="Arial" w:hAnsi="Arial"/>
      <w:b w:val="0"/>
      <w:i w:val="0"/>
      <w:sz w:val="20"/>
      <w:szCs w:val="20"/>
    </w:rPr>
  </w:style>
  <w:style w:type="character" w:customStyle="1" w:styleId="WW8Num8z1">
    <w:name w:val="WW8Num8z1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  <w:rPr>
      <w:rFonts w:ascii="Times New Roman" w:eastAsia="Times New Roman" w:hAnsi="Times New Roman"/>
    </w:rPr>
  </w:style>
  <w:style w:type="character" w:customStyle="1" w:styleId="WW8Num6z1">
    <w:name w:val="WW8Num6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16z2">
    <w:name w:val="WW8Num16z2"/>
    <w:qFormat/>
    <w:rPr>
      <w:b w:val="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1">
    <w:name w:val="WW8Num15z1"/>
    <w:qFormat/>
    <w:rPr>
      <w:rFonts w:ascii="Cambria" w:eastAsia="Tahoma" w:hAnsi="Cambria"/>
      <w:sz w:val="20"/>
      <w:szCs w:val="20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  <w:rPr>
      <w:rFonts w:ascii="Cambria" w:eastAsia="Tahoma" w:hAnsi="Cambria"/>
      <w:b/>
      <w:sz w:val="20"/>
      <w:szCs w:val="20"/>
    </w:rPr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4z2">
    <w:name w:val="WW8Num24z2"/>
    <w:qFormat/>
    <w:rPr>
      <w:rFonts w:eastAsia="Times New Roman"/>
    </w:rPr>
  </w:style>
  <w:style w:type="character" w:customStyle="1" w:styleId="WW8Num24z1">
    <w:name w:val="WW8Num24z1"/>
    <w:qFormat/>
    <w:rPr>
      <w:rFonts w:eastAsia="Times New Roman"/>
      <w:bCs w:val="0"/>
    </w:rPr>
  </w:style>
  <w:style w:type="character" w:customStyle="1" w:styleId="Domylnaczcionkaakapitu2">
    <w:name w:val="Domyślna czcionka akapitu2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3z2">
    <w:name w:val="WW8Num23z2"/>
    <w:qFormat/>
    <w:rPr>
      <w:rFonts w:eastAsia="Times New Roman"/>
    </w:rPr>
  </w:style>
  <w:style w:type="character" w:customStyle="1" w:styleId="WW8Num23z1">
    <w:name w:val="WW8Num23z1"/>
    <w:qFormat/>
    <w:rPr>
      <w:rFonts w:eastAsia="Times New Roman"/>
      <w:bCs w:val="0"/>
    </w:rPr>
  </w:style>
  <w:style w:type="character" w:customStyle="1" w:styleId="WW8Num22z2">
    <w:name w:val="WW8Num22z2"/>
    <w:qFormat/>
    <w:rPr>
      <w:b w:val="0"/>
    </w:rPr>
  </w:style>
  <w:style w:type="character" w:customStyle="1" w:styleId="WW8Num22z1">
    <w:name w:val="WW8Num22z1"/>
    <w:qFormat/>
    <w:rPr>
      <w:rFonts w:ascii="Cambria" w:eastAsia="Cambria" w:hAnsi="Cambria"/>
      <w:sz w:val="20"/>
      <w:szCs w:val="22"/>
    </w:rPr>
  </w:style>
  <w:style w:type="character" w:customStyle="1" w:styleId="WW8Num15z2">
    <w:name w:val="WW8Num15z2"/>
    <w:qFormat/>
    <w:rPr>
      <w:b w:val="0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4z1">
    <w:name w:val="WW8Num14z1"/>
    <w:qFormat/>
    <w:rPr>
      <w:rFonts w:ascii="Cambria" w:eastAsia="Tahoma" w:hAnsi="Cambria"/>
      <w:sz w:val="20"/>
      <w:szCs w:val="20"/>
    </w:rPr>
  </w:style>
  <w:style w:type="character" w:customStyle="1" w:styleId="Domylnaczcionkaakapitu3">
    <w:name w:val="Domyślna czcionka akapitu3"/>
    <w:qFormat/>
  </w:style>
  <w:style w:type="character" w:customStyle="1" w:styleId="WW8NumSt29z8">
    <w:name w:val="WW8NumSt29z8"/>
    <w:qFormat/>
  </w:style>
  <w:style w:type="character" w:customStyle="1" w:styleId="WW8NumSt29z7">
    <w:name w:val="WW8NumSt29z7"/>
    <w:qFormat/>
  </w:style>
  <w:style w:type="character" w:customStyle="1" w:styleId="WW8NumSt29z6">
    <w:name w:val="WW8NumSt29z6"/>
    <w:qFormat/>
  </w:style>
  <w:style w:type="character" w:customStyle="1" w:styleId="WW8NumSt29z5">
    <w:name w:val="WW8NumSt29z5"/>
    <w:qFormat/>
  </w:style>
  <w:style w:type="character" w:customStyle="1" w:styleId="WW8NumSt29z4">
    <w:name w:val="WW8NumSt29z4"/>
    <w:qFormat/>
  </w:style>
  <w:style w:type="character" w:customStyle="1" w:styleId="WW8NumSt29z3">
    <w:name w:val="WW8NumSt29z3"/>
    <w:qFormat/>
  </w:style>
  <w:style w:type="character" w:customStyle="1" w:styleId="WW8NumSt29z2">
    <w:name w:val="WW8NumSt29z2"/>
    <w:qFormat/>
  </w:style>
  <w:style w:type="character" w:customStyle="1" w:styleId="WW8NumSt29z1">
    <w:name w:val="WW8NumSt29z1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Domylnaczcionkaakapitu5">
    <w:name w:val="Domyślna czcionka akapitu5"/>
    <w:qFormat/>
  </w:style>
  <w:style w:type="character" w:customStyle="1" w:styleId="WW8Num33z1">
    <w:name w:val="WW8Num33z1"/>
    <w:qFormat/>
    <w:rPr>
      <w:rFonts w:ascii="Courier New" w:eastAsia="Courier New" w:hAnsi="Courier New"/>
    </w:rPr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  <w:rPr>
      <w:rFonts w:ascii="Cambria" w:eastAsia="Cambria" w:hAnsi="Cambria"/>
      <w:b w:val="0"/>
      <w:bCs/>
      <w:sz w:val="20"/>
      <w:szCs w:val="20"/>
      <w:u w:val="none"/>
    </w:rPr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0">
    <w:name w:val="WW8Num33z0"/>
    <w:qFormat/>
    <w:rPr>
      <w:rFonts w:ascii="Cambria" w:eastAsia="Arial" w:hAnsi="Cambria"/>
      <w:sz w:val="20"/>
      <w:szCs w:val="20"/>
    </w:rPr>
  </w:style>
  <w:style w:type="character" w:customStyle="1" w:styleId="WW8Num32z0">
    <w:name w:val="WW8Num32z0"/>
    <w:qFormat/>
    <w:rPr>
      <w:rFonts w:ascii="Cambria" w:eastAsia="Arial" w:hAnsi="Cambria"/>
      <w:i w:val="0"/>
      <w:sz w:val="20"/>
      <w:szCs w:val="20"/>
    </w:rPr>
  </w:style>
  <w:style w:type="character" w:customStyle="1" w:styleId="WW8Num31z0">
    <w:name w:val="WW8Num31z0"/>
    <w:qFormat/>
    <w:rPr>
      <w:rFonts w:ascii="Cambria" w:eastAsia="Arial" w:hAnsi="Cambria"/>
      <w:b w:val="0"/>
      <w:sz w:val="20"/>
      <w:szCs w:val="20"/>
    </w:rPr>
  </w:style>
  <w:style w:type="character" w:customStyle="1" w:styleId="WW8Num29z0">
    <w:name w:val="WW8Num29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7z0">
    <w:name w:val="WW8Num27z0"/>
    <w:qFormat/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WW8Num26z0">
    <w:name w:val="WW8Num26z0"/>
    <w:qFormat/>
    <w:rPr>
      <w:rFonts w:ascii="Cambria" w:eastAsia="Cambria" w:hAnsi="Cambria"/>
      <w:sz w:val="20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0">
    <w:name w:val="WW8Num24z0"/>
    <w:qFormat/>
    <w:rPr>
      <w:rFonts w:ascii="Cambria" w:eastAsia="Tahoma" w:hAnsi="Cambria"/>
      <w:b w:val="0"/>
      <w:sz w:val="20"/>
      <w:szCs w:val="20"/>
    </w:rPr>
  </w:style>
  <w:style w:type="character" w:customStyle="1" w:styleId="WW8Num23z0">
    <w:name w:val="WW8Num23z0"/>
    <w:qFormat/>
    <w:rPr>
      <w:rFonts w:ascii="Cambria" w:eastAsia="Tahoma" w:hAnsi="Cambria"/>
      <w:b/>
      <w:sz w:val="20"/>
      <w:szCs w:val="20"/>
    </w:rPr>
  </w:style>
  <w:style w:type="character" w:customStyle="1" w:styleId="WW8Num22z0">
    <w:name w:val="WW8Num22z0"/>
    <w:qFormat/>
    <w:rPr>
      <w:rFonts w:ascii="Cambria" w:eastAsia="Tahoma" w:hAnsi="Cambria"/>
      <w:sz w:val="20"/>
      <w:szCs w:val="20"/>
    </w:rPr>
  </w:style>
  <w:style w:type="character" w:customStyle="1" w:styleId="WW8Num21z2">
    <w:name w:val="WW8Num21z2"/>
    <w:qFormat/>
    <w:rPr>
      <w:rFonts w:eastAsia="Times New Roman"/>
    </w:rPr>
  </w:style>
  <w:style w:type="character" w:customStyle="1" w:styleId="WW8Num21z1">
    <w:name w:val="WW8Num21z1"/>
    <w:qFormat/>
    <w:rPr>
      <w:rFonts w:eastAsia="Times New Roman"/>
      <w:bCs w:val="0"/>
    </w:rPr>
  </w:style>
  <w:style w:type="character" w:customStyle="1" w:styleId="WW8Num21z0">
    <w:name w:val="WW8Num21z0"/>
    <w:qFormat/>
    <w:rPr>
      <w:b/>
    </w:rPr>
  </w:style>
  <w:style w:type="character" w:customStyle="1" w:styleId="WW8Num20z2">
    <w:name w:val="WW8Num20z2"/>
    <w:qFormat/>
    <w:rPr>
      <w:rFonts w:ascii="Cambria" w:eastAsia="Cambria" w:hAnsi="Cambria"/>
      <w:b w:val="0"/>
      <w:sz w:val="20"/>
      <w:szCs w:val="20"/>
    </w:rPr>
  </w:style>
  <w:style w:type="character" w:customStyle="1" w:styleId="WW8Num20z1">
    <w:name w:val="WW8Num20z1"/>
    <w:qFormat/>
    <w:rPr>
      <w:rFonts w:ascii="Cambria" w:eastAsia="Cambria" w:hAnsi="Cambria"/>
      <w:sz w:val="20"/>
      <w:szCs w:val="22"/>
    </w:rPr>
  </w:style>
  <w:style w:type="character" w:customStyle="1" w:styleId="WW8Num20z0">
    <w:name w:val="WW8Num20z0"/>
    <w:qFormat/>
  </w:style>
  <w:style w:type="character" w:customStyle="1" w:styleId="WW8Num19z0">
    <w:name w:val="WW8Num19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8z1">
    <w:name w:val="WW8Num18z1"/>
    <w:qFormat/>
    <w:rPr>
      <w:rFonts w:ascii="Cambria" w:eastAsia="Tahoma" w:hAnsi="Cambria"/>
      <w:sz w:val="20"/>
      <w:szCs w:val="20"/>
    </w:rPr>
  </w:style>
  <w:style w:type="character" w:customStyle="1" w:styleId="WW8Num18z0">
    <w:name w:val="WW8Num18z0"/>
    <w:qFormat/>
    <w:rPr>
      <w:rFonts w:ascii="Cambria" w:eastAsia="Tahoma" w:hAnsi="Cambria"/>
      <w:b/>
      <w:bCs/>
      <w:sz w:val="20"/>
      <w:szCs w:val="20"/>
      <w:u w:val="none"/>
    </w:rPr>
  </w:style>
  <w:style w:type="character" w:customStyle="1" w:styleId="WW8Num17z0">
    <w:name w:val="WW8Num17z0"/>
    <w:qFormat/>
    <w:rPr>
      <w:rFonts w:ascii="Verdana" w:eastAsia="Verdana" w:hAnsi="Verdana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z w:val="16"/>
      <w:szCs w:val="16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6z0">
    <w:name w:val="WW8Num16z0"/>
    <w:qFormat/>
    <w:rPr>
      <w:rFonts w:ascii="Cambria" w:eastAsia="Tahoma" w:hAnsi="Cambria"/>
      <w:b w:val="0"/>
      <w:bCs/>
      <w:sz w:val="20"/>
      <w:szCs w:val="20"/>
    </w:rPr>
  </w:style>
  <w:style w:type="character" w:customStyle="1" w:styleId="WW8Num15z0">
    <w:name w:val="WW8Num15z0"/>
    <w:qFormat/>
    <w:rPr>
      <w:rFonts w:ascii="Cambria" w:eastAsia="Times New Roman" w:hAnsi="Cambria"/>
      <w:b/>
      <w:bCs/>
      <w:i w:val="0"/>
      <w:iCs w:val="0"/>
      <w:sz w:val="20"/>
      <w:szCs w:val="20"/>
    </w:rPr>
  </w:style>
  <w:style w:type="character" w:customStyle="1" w:styleId="WW8Num14z0">
    <w:name w:val="WW8Num14z0"/>
    <w:qFormat/>
    <w:rPr>
      <w:rFonts w:ascii="Cambria" w:eastAsia="Arial" w:hAnsi="Cambria"/>
      <w:sz w:val="20"/>
      <w:szCs w:val="20"/>
    </w:rPr>
  </w:style>
  <w:style w:type="character" w:customStyle="1" w:styleId="WW8Num13z2">
    <w:name w:val="WW8Num13z2"/>
    <w:qFormat/>
    <w:rPr>
      <w:b w:val="0"/>
    </w:rPr>
  </w:style>
  <w:style w:type="character" w:customStyle="1" w:styleId="WW8Num13z1">
    <w:name w:val="WW8Num13z1"/>
    <w:qFormat/>
  </w:style>
  <w:style w:type="character" w:customStyle="1" w:styleId="WW8Num13z0">
    <w:name w:val="WW8Num13z0"/>
    <w:qFormat/>
    <w:rPr>
      <w:rFonts w:ascii="Cambria" w:eastAsia="Cambria" w:hAnsi="Cambria"/>
      <w:sz w:val="20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  <w:rPr>
      <w:rFonts w:ascii="Cambria" w:eastAsia="Tahoma" w:hAnsi="Cambria"/>
      <w:b/>
      <w:sz w:val="20"/>
      <w:szCs w:val="20"/>
      <w:u w:val="none"/>
    </w:rPr>
  </w:style>
  <w:style w:type="character" w:customStyle="1" w:styleId="WW8Num12z1">
    <w:name w:val="WW8Num12z1"/>
    <w:qFormat/>
    <w:rPr>
      <w:rFonts w:ascii="Cambria" w:eastAsia="Tahoma" w:hAnsi="Cambria"/>
      <w:sz w:val="20"/>
      <w:szCs w:val="20"/>
    </w:rPr>
  </w:style>
  <w:style w:type="character" w:customStyle="1" w:styleId="WW8Num12z0">
    <w:name w:val="WW8Num12z0"/>
    <w:qFormat/>
  </w:style>
  <w:style w:type="character" w:customStyle="1" w:styleId="WW8Num11z1">
    <w:name w:val="WW8Num11z1"/>
    <w:qFormat/>
    <w:rPr>
      <w:rFonts w:ascii="Cambria" w:eastAsia="Cambria" w:hAnsi="Cambria"/>
      <w:sz w:val="20"/>
    </w:rPr>
  </w:style>
  <w:style w:type="character" w:customStyle="1" w:styleId="WW8Num11z0">
    <w:name w:val="WW8Num11z0"/>
    <w:qFormat/>
  </w:style>
  <w:style w:type="character" w:customStyle="1" w:styleId="WW8Num10z0">
    <w:name w:val="WW8Num10z0"/>
    <w:qFormat/>
  </w:style>
  <w:style w:type="character" w:customStyle="1" w:styleId="WW8Num9z0">
    <w:name w:val="WW8Num9z0"/>
    <w:qFormat/>
    <w:rPr>
      <w:rFonts w:ascii="Cambria" w:eastAsia="Tahoma" w:hAnsi="Cambria"/>
      <w:b/>
      <w:sz w:val="20"/>
      <w:szCs w:val="20"/>
      <w:lang w:val="pl-PL"/>
    </w:rPr>
  </w:style>
  <w:style w:type="character" w:customStyle="1" w:styleId="WW8Num8z0">
    <w:name w:val="WW8Num8z0"/>
    <w:qFormat/>
    <w:rPr>
      <w:rFonts w:ascii="Cambria" w:eastAsia="Tahoma" w:hAnsi="Cambria"/>
      <w:sz w:val="20"/>
      <w:szCs w:val="20"/>
      <w:lang w:val="pl-PL"/>
    </w:rPr>
  </w:style>
  <w:style w:type="character" w:customStyle="1" w:styleId="WW8Num7z1">
    <w:name w:val="WW8Num7z1"/>
    <w:qFormat/>
    <w:rPr>
      <w:rFonts w:eastAsia="Cambria"/>
    </w:rPr>
  </w:style>
  <w:style w:type="character" w:customStyle="1" w:styleId="WW8Num7z0">
    <w:name w:val="WW8Num7z0"/>
    <w:qFormat/>
    <w:rPr>
      <w:rFonts w:ascii="Cambria" w:eastAsia="Tahoma" w:hAnsi="Cambria"/>
      <w:b/>
      <w:sz w:val="20"/>
      <w:szCs w:val="20"/>
    </w:rPr>
  </w:style>
  <w:style w:type="character" w:customStyle="1" w:styleId="WW8Num6z0">
    <w:name w:val="WW8Num6z0"/>
    <w:qFormat/>
    <w:rPr>
      <w:i w:val="0"/>
    </w:rPr>
  </w:style>
  <w:style w:type="character" w:customStyle="1" w:styleId="WW8Num5z0">
    <w:name w:val="WW8Num5z0"/>
    <w:qFormat/>
    <w:rPr>
      <w:rFonts w:ascii="Cambria" w:eastAsia="Tahoma" w:hAnsi="Cambria"/>
      <w:sz w:val="20"/>
      <w:szCs w:val="20"/>
    </w:rPr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  <w:rPr>
      <w:rFonts w:ascii="Cambria" w:eastAsia="Cambria" w:hAnsi="Cambria"/>
      <w:sz w:val="20"/>
      <w:szCs w:val="20"/>
    </w:rPr>
  </w:style>
  <w:style w:type="character" w:customStyle="1" w:styleId="WW8Num4z1">
    <w:name w:val="WW8Num4z1"/>
    <w:qFormat/>
    <w:rPr>
      <w:rFonts w:ascii="Cambria" w:eastAsia="Tahoma" w:hAnsi="Cambria"/>
      <w:b/>
      <w:sz w:val="20"/>
      <w:szCs w:val="20"/>
    </w:rPr>
  </w:style>
  <w:style w:type="character" w:customStyle="1" w:styleId="WW8Num4z0">
    <w:name w:val="WW8Num4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AkapitzlistZnak">
    <w:name w:val="Akapit z listą Znak"/>
    <w:link w:val="Akapitzlist"/>
    <w:uiPriority w:val="34"/>
    <w:qFormat/>
    <w:locked/>
    <w:rsid w:val="00C92E46"/>
    <w:rPr>
      <w:rFonts w:ascii="Calibri" w:eastAsia="Calibri" w:hAnsi="Calibri" w:cs="Times New Roman"/>
      <w:color w:val="00000A"/>
      <w:sz w:val="22"/>
      <w:lang w:eastAsia="ar-SA"/>
    </w:rPr>
  </w:style>
  <w:style w:type="character" w:customStyle="1" w:styleId="FontStyle32">
    <w:name w:val="Font Style32"/>
    <w:uiPriority w:val="99"/>
    <w:qFormat/>
    <w:rsid w:val="00275ADD"/>
    <w:rPr>
      <w:rFonts w:ascii="Arial Unicode MS" w:eastAsia="Arial Unicode MS" w:hAnsi="Arial Unicode MS"/>
      <w:sz w:val="1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6083"/>
    <w:rPr>
      <w:sz w:val="16"/>
      <w:szCs w:val="16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qFormat/>
    <w:rsid w:val="00516083"/>
    <w:rPr>
      <w:rFonts w:ascii="Times New Roman" w:eastAsia="Calibri" w:hAnsi="Times New Roman" w:cs="Times New Roman"/>
      <w:color w:val="00000A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qFormat/>
    <w:rsid w:val="00842A2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5A307F"/>
    <w:pPr>
      <w:spacing w:after="120"/>
    </w:pPr>
  </w:style>
  <w:style w:type="paragraph" w:styleId="Lista">
    <w:name w:val="List"/>
    <w:basedOn w:val="Tekstpodstawowy"/>
    <w:rsid w:val="00AA6E92"/>
    <w:rPr>
      <w:rFonts w:cs="Lucida Sans"/>
    </w:rPr>
  </w:style>
  <w:style w:type="paragraph" w:styleId="Legenda">
    <w:name w:val="caption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Indeks">
    <w:name w:val="Indeks"/>
    <w:basedOn w:val="Normalny"/>
    <w:qFormat/>
    <w:rsid w:val="00AA6E92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Nagwek11">
    <w:name w:val="Nagłówek 11"/>
    <w:basedOn w:val="Normalny"/>
    <w:link w:val="Nagwek1Znak"/>
    <w:qFormat/>
    <w:rsid w:val="005A307F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customStyle="1" w:styleId="Nagwek21">
    <w:name w:val="Nagłówek 21"/>
    <w:basedOn w:val="Normalny"/>
    <w:link w:val="Nagwek2Znak"/>
    <w:qFormat/>
    <w:rsid w:val="005A30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link w:val="Nagwek3Znak"/>
    <w:qFormat/>
    <w:rsid w:val="005A307F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link w:val="Nagwek4Znak"/>
    <w:qFormat/>
    <w:rsid w:val="005A307F"/>
    <w:pPr>
      <w:keepNext/>
      <w:spacing w:before="240" w:after="60"/>
      <w:outlineLvl w:val="3"/>
    </w:pPr>
    <w:rPr>
      <w:b/>
      <w:bCs/>
      <w:sz w:val="28"/>
      <w:szCs w:val="28"/>
    </w:rPr>
  </w:style>
  <w:style w:type="paragraph" w:customStyle="1" w:styleId="Nagwek51">
    <w:name w:val="Nagłówek 51"/>
    <w:basedOn w:val="Normalny"/>
    <w:link w:val="Nagwek5Znak"/>
    <w:qFormat/>
    <w:rsid w:val="005A307F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Nagwek61">
    <w:name w:val="Nagłówek 61"/>
    <w:basedOn w:val="Normalny"/>
    <w:link w:val="Nagwek6Znak"/>
    <w:qFormat/>
    <w:rsid w:val="005A307F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customStyle="1" w:styleId="Nagwek71">
    <w:name w:val="Nagłówek 71"/>
    <w:basedOn w:val="Normalny"/>
    <w:link w:val="Nagwek7Znak"/>
    <w:qFormat/>
    <w:rsid w:val="005A307F"/>
    <w:pPr>
      <w:tabs>
        <w:tab w:val="left" w:pos="1296"/>
      </w:tabs>
      <w:spacing w:before="240" w:after="60"/>
      <w:outlineLvl w:val="6"/>
    </w:pPr>
    <w:rPr>
      <w:rFonts w:eastAsia="Times New Roman"/>
    </w:rPr>
  </w:style>
  <w:style w:type="paragraph" w:customStyle="1" w:styleId="Nagwek81">
    <w:name w:val="Nagłówek 81"/>
    <w:basedOn w:val="Normalny"/>
    <w:link w:val="Nagwek8Znak"/>
    <w:qFormat/>
    <w:rsid w:val="005A307F"/>
    <w:pPr>
      <w:spacing w:before="240" w:after="60"/>
      <w:outlineLvl w:val="7"/>
    </w:pPr>
    <w:rPr>
      <w:rFonts w:ascii="Calibri" w:eastAsia="Times New Roman" w:hAnsi="Calibri"/>
      <w:i/>
      <w:iCs/>
    </w:rPr>
  </w:style>
  <w:style w:type="paragraph" w:customStyle="1" w:styleId="Nagwek91">
    <w:name w:val="Nagłówek 91"/>
    <w:basedOn w:val="Normalny"/>
    <w:link w:val="Nagwek9Znak"/>
    <w:qFormat/>
    <w:rsid w:val="005A307F"/>
    <w:pPr>
      <w:tabs>
        <w:tab w:val="left" w:pos="1584"/>
      </w:tabs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paragraph" w:customStyle="1" w:styleId="Legenda1">
    <w:name w:val="Legenda1"/>
    <w:basedOn w:val="Normalny"/>
    <w:qFormat/>
    <w:rsid w:val="00AA6E92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qFormat/>
    <w:rsid w:val="005A307F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7601D1"/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23208F"/>
    <w:rPr>
      <w:sz w:val="20"/>
      <w:szCs w:val="20"/>
    </w:rPr>
  </w:style>
  <w:style w:type="paragraph" w:styleId="Tytu">
    <w:name w:val="Title"/>
    <w:basedOn w:val="Normalny"/>
    <w:link w:val="TytuZnak"/>
    <w:qFormat/>
    <w:rsid w:val="005A307F"/>
    <w:pPr>
      <w:jc w:val="center"/>
    </w:pPr>
    <w:rPr>
      <w:b/>
      <w:bCs/>
      <w:sz w:val="28"/>
      <w:szCs w:val="28"/>
    </w:rPr>
  </w:style>
  <w:style w:type="paragraph" w:customStyle="1" w:styleId="Stopka1">
    <w:name w:val="Stopka1"/>
    <w:basedOn w:val="Normalny"/>
    <w:link w:val="StopkaZnak1"/>
    <w:semiHidden/>
    <w:unhideWhenUsed/>
    <w:qFormat/>
    <w:rsid w:val="00B6715E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odtytu">
    <w:name w:val="Subtitle"/>
    <w:basedOn w:val="Normalny"/>
    <w:link w:val="PodtytuZnak"/>
    <w:uiPriority w:val="11"/>
    <w:qFormat/>
    <w:rsid w:val="005A307F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Tekstpodstawowy31">
    <w:name w:val="Tekst podstawowy 31"/>
    <w:basedOn w:val="Normalny"/>
    <w:qFormat/>
    <w:rsid w:val="00EC12E8"/>
    <w:pPr>
      <w:spacing w:after="120"/>
    </w:pPr>
    <w:rPr>
      <w:sz w:val="16"/>
      <w:szCs w:val="16"/>
      <w:lang w:eastAsia="zh-CN"/>
    </w:rPr>
  </w:style>
  <w:style w:type="paragraph" w:customStyle="1" w:styleId="Tekstpodstawowy21">
    <w:name w:val="Tekst podstawowy 21"/>
    <w:basedOn w:val="Normalny"/>
    <w:qFormat/>
    <w:rsid w:val="00EC12E8"/>
    <w:pPr>
      <w:spacing w:after="120" w:line="480" w:lineRule="auto"/>
    </w:pPr>
    <w:rPr>
      <w:lang w:eastAsia="zh-CN"/>
    </w:rPr>
  </w:style>
  <w:style w:type="paragraph" w:customStyle="1" w:styleId="Tekstpodstawowywcity21">
    <w:name w:val="Tekst podstawowy wcięty 21"/>
    <w:basedOn w:val="Normalny"/>
    <w:qFormat/>
    <w:rsid w:val="00EC12E8"/>
    <w:pPr>
      <w:spacing w:after="120" w:line="480" w:lineRule="auto"/>
      <w:ind w:left="283"/>
    </w:pPr>
    <w:rPr>
      <w:lang w:eastAsia="zh-CN"/>
    </w:rPr>
  </w:style>
  <w:style w:type="paragraph" w:customStyle="1" w:styleId="Zwykytekst1">
    <w:name w:val="Zwykły tekst1"/>
    <w:basedOn w:val="Normalny"/>
    <w:qFormat/>
    <w:rsid w:val="00EC12E8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andard">
    <w:name w:val="Standard"/>
    <w:qFormat/>
    <w:rsid w:val="00EC12E8"/>
    <w:pPr>
      <w:widowControl w:val="0"/>
      <w:textAlignment w:val="baseline"/>
    </w:pPr>
    <w:rPr>
      <w:rFonts w:ascii="Times New Roman" w:eastAsia="Lucida Sans Unicode" w:hAnsi="Times New Roman" w:cs="Tahoma"/>
      <w:color w:val="00000A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qFormat/>
    <w:rPr>
      <w:rFonts w:ascii="Tahoma" w:eastAsia="Tahoma" w:hAnsi="Tahoma"/>
      <w:sz w:val="16"/>
      <w:szCs w:val="16"/>
    </w:rPr>
  </w:style>
  <w:style w:type="paragraph" w:styleId="Bezodstpw">
    <w:name w:val="No Spacing"/>
    <w:qFormat/>
    <w:rPr>
      <w:rFonts w:ascii="Times New Roman" w:eastAsia="Times New Roman" w:hAnsi="Times New Roman" w:cs="Liberation Serif"/>
      <w:kern w:val="2"/>
      <w:sz w:val="24"/>
      <w:szCs w:val="24"/>
      <w:lang w:eastAsia="ar-SA"/>
    </w:rPr>
  </w:style>
  <w:style w:type="paragraph" w:customStyle="1" w:styleId="Nagwek6">
    <w:name w:val="Nagłówek6"/>
    <w:basedOn w:val="Normalny"/>
    <w:qFormat/>
    <w:rsid w:val="005D0BC0"/>
    <w:pPr>
      <w:pBdr>
        <w:bottom w:val="single" w:sz="4" w:space="1" w:color="000001"/>
      </w:pBdr>
      <w:jc w:val="center"/>
      <w:textAlignment w:val="baseline"/>
    </w:pPr>
    <w:rPr>
      <w:rFonts w:ascii="Book Antiqua" w:eastAsia="Times New Roman" w:hAnsi="Book Antiqua" w:cs="Book Antiqua"/>
      <w:b/>
      <w:bCs/>
      <w:szCs w:val="20"/>
      <w:lang w:eastAsia="zh-CN"/>
    </w:rPr>
  </w:style>
  <w:style w:type="paragraph" w:customStyle="1" w:styleId="Tekstpodstawowy33">
    <w:name w:val="Tekst podstawowy 33"/>
    <w:basedOn w:val="Normalny"/>
    <w:qFormat/>
    <w:rsid w:val="005D0BC0"/>
    <w:pPr>
      <w:shd w:val="clear" w:color="auto" w:fill="FFFFFF"/>
    </w:pPr>
    <w:rPr>
      <w:rFonts w:ascii="Verdana" w:eastAsia="Times New Roman" w:hAnsi="Verdana" w:cs="Verdana"/>
      <w:sz w:val="16"/>
      <w:szCs w:val="16"/>
      <w:lang w:eastAsia="zh-CN"/>
    </w:rPr>
  </w:style>
  <w:style w:type="paragraph" w:customStyle="1" w:styleId="Tekstpodstawowywcity23">
    <w:name w:val="Tekst podstawowy wcięty 23"/>
    <w:basedOn w:val="Normalny"/>
    <w:qFormat/>
    <w:rsid w:val="005D0BC0"/>
    <w:pPr>
      <w:spacing w:after="200" w:line="276" w:lineRule="auto"/>
      <w:ind w:left="1080"/>
      <w:jc w:val="both"/>
    </w:pPr>
    <w:rPr>
      <w:rFonts w:ascii="Verdana" w:hAnsi="Verdana" w:cs="Verdana"/>
      <w:bCs/>
      <w:sz w:val="16"/>
      <w:szCs w:val="16"/>
      <w:lang w:eastAsia="zh-CN"/>
    </w:rPr>
  </w:style>
  <w:style w:type="paragraph" w:customStyle="1" w:styleId="Zwykytekst2">
    <w:name w:val="Zwykły tekst2"/>
    <w:basedOn w:val="Normalny"/>
    <w:qFormat/>
    <w:rsid w:val="005D0BC0"/>
    <w:rPr>
      <w:rFonts w:ascii="Garamond" w:hAnsi="Garamond" w:cs="Garamond"/>
      <w:szCs w:val="21"/>
      <w:lang w:eastAsia="zh-CN"/>
    </w:rPr>
  </w:style>
  <w:style w:type="paragraph" w:styleId="Stopka">
    <w:name w:val="footer"/>
    <w:basedOn w:val="Normalny"/>
    <w:link w:val="StopkaZnak2"/>
    <w:unhideWhenUsed/>
    <w:rsid w:val="005952E7"/>
    <w:pPr>
      <w:tabs>
        <w:tab w:val="center" w:pos="4536"/>
        <w:tab w:val="right" w:pos="9072"/>
      </w:tabs>
    </w:pPr>
  </w:style>
  <w:style w:type="paragraph" w:customStyle="1" w:styleId="Nagwek3">
    <w:name w:val="Nagłówek3"/>
    <w:basedOn w:val="Normalny"/>
    <w:next w:val="Tekstpodstawowy"/>
    <w:qFormat/>
    <w:rsid w:val="005952E7"/>
    <w:pPr>
      <w:jc w:val="center"/>
    </w:pPr>
    <w:rPr>
      <w:b/>
      <w:bCs/>
      <w:color w:val="auto"/>
      <w:sz w:val="28"/>
      <w:szCs w:val="28"/>
      <w:lang w:eastAsia="zh-CN"/>
    </w:rPr>
  </w:style>
  <w:style w:type="paragraph" w:customStyle="1" w:styleId="Legenda3">
    <w:name w:val="Legenda3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LO-Normal">
    <w:name w:val="LO-Normal"/>
    <w:basedOn w:val="Normalny"/>
    <w:qFormat/>
    <w:pPr>
      <w:widowControl w:val="0"/>
    </w:pPr>
    <w:rPr>
      <w:rFonts w:eastAsia="Tahoma"/>
      <w:szCs w:val="20"/>
    </w:rPr>
  </w:style>
  <w:style w:type="paragraph" w:customStyle="1" w:styleId="SIWZtekst">
    <w:name w:val="SIWZ_tekst"/>
    <w:basedOn w:val="Normalny"/>
    <w:qFormat/>
    <w:pPr>
      <w:spacing w:before="120" w:after="240"/>
      <w:ind w:left="426"/>
      <w:jc w:val="both"/>
    </w:pPr>
    <w:rPr>
      <w:rFonts w:ascii="Verdana" w:eastAsia="Verdana" w:hAnsi="Verdana"/>
      <w:sz w:val="20"/>
      <w:szCs w:val="20"/>
    </w:rPr>
  </w:style>
  <w:style w:type="paragraph" w:customStyle="1" w:styleId="LO-Normal1">
    <w:name w:val="LO-Normal1"/>
    <w:basedOn w:val="Normalny"/>
    <w:qFormat/>
    <w:pPr>
      <w:widowControl w:val="0"/>
    </w:pPr>
    <w:rPr>
      <w:rFonts w:eastAsia="Tahoma"/>
      <w:sz w:val="20"/>
      <w:szCs w:val="20"/>
    </w:rPr>
  </w:style>
  <w:style w:type="paragraph" w:customStyle="1" w:styleId="Listapunktowana32">
    <w:name w:val="Lista punktowana 32"/>
    <w:basedOn w:val="Normalny"/>
    <w:qFormat/>
    <w:pPr>
      <w:ind w:left="849" w:hanging="283"/>
      <w:contextualSpacing/>
    </w:pPr>
  </w:style>
  <w:style w:type="paragraph" w:customStyle="1" w:styleId="Listapunktowana22">
    <w:name w:val="Lista punktowana 22"/>
    <w:basedOn w:val="Normalny"/>
    <w:qFormat/>
    <w:pPr>
      <w:ind w:left="566" w:hanging="283"/>
      <w:contextualSpacing/>
    </w:pPr>
  </w:style>
  <w:style w:type="paragraph" w:customStyle="1" w:styleId="Listapunktowana42">
    <w:name w:val="Lista punktowana 42"/>
    <w:basedOn w:val="Normalny"/>
    <w:qFormat/>
    <w:pPr>
      <w:contextualSpacing/>
    </w:pPr>
  </w:style>
  <w:style w:type="paragraph" w:customStyle="1" w:styleId="Listapunktowana2">
    <w:name w:val="Lista punktowana2"/>
    <w:basedOn w:val="Normalny"/>
    <w:qFormat/>
    <w:pPr>
      <w:ind w:left="283" w:hanging="283"/>
    </w:pPr>
    <w:rPr>
      <w:rFonts w:eastAsia="Times New Roman"/>
      <w:szCs w:val="20"/>
    </w:rPr>
  </w:style>
  <w:style w:type="paragraph" w:customStyle="1" w:styleId="Listapunktowana52">
    <w:name w:val="Lista punktowana 52"/>
    <w:basedOn w:val="Normalny"/>
    <w:qFormat/>
    <w:pPr>
      <w:ind w:left="1415" w:hanging="283"/>
      <w:contextualSpacing/>
    </w:p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qFormat/>
    <w:pPr>
      <w:spacing w:after="120"/>
      <w:ind w:left="283"/>
    </w:pPr>
    <w:rPr>
      <w:sz w:val="16"/>
    </w:rPr>
  </w:style>
  <w:style w:type="paragraph" w:customStyle="1" w:styleId="Tekstkomentarza3">
    <w:name w:val="Tekst komentarza3"/>
    <w:basedOn w:val="Normalny"/>
    <w:qFormat/>
    <w:rPr>
      <w:sz w:val="20"/>
    </w:rPr>
  </w:style>
  <w:style w:type="paragraph" w:customStyle="1" w:styleId="Tekstpodstawowy34">
    <w:name w:val="Tekst podstawowy 34"/>
    <w:basedOn w:val="Normalny"/>
    <w:qFormat/>
    <w:pPr>
      <w:suppressAutoHyphens w:val="0"/>
      <w:spacing w:after="120"/>
    </w:pPr>
    <w:rPr>
      <w:sz w:val="16"/>
    </w:rPr>
  </w:style>
  <w:style w:type="paragraph" w:customStyle="1" w:styleId="Tekstkomentarza2">
    <w:name w:val="Tekst komentarza2"/>
    <w:basedOn w:val="Normalny"/>
    <w:qFormat/>
    <w:rPr>
      <w:sz w:val="20"/>
    </w:rPr>
  </w:style>
  <w:style w:type="paragraph" w:customStyle="1" w:styleId="Nagwek2">
    <w:name w:val="Nagłówek2"/>
    <w:basedOn w:val="Normalny"/>
    <w:qFormat/>
    <w:pPr>
      <w:jc w:val="center"/>
    </w:pPr>
    <w:rPr>
      <w:b/>
      <w:sz w:val="28"/>
    </w:rPr>
  </w:style>
  <w:style w:type="paragraph" w:customStyle="1" w:styleId="Style3">
    <w:name w:val="Style3"/>
    <w:basedOn w:val="Normalny"/>
    <w:qFormat/>
    <w:pPr>
      <w:widowControl w:val="0"/>
      <w:spacing w:line="278" w:lineRule="exact"/>
      <w:ind w:hanging="350"/>
      <w:jc w:val="both"/>
    </w:pPr>
    <w:rPr>
      <w:rFonts w:eastAsia="Times New Roman"/>
    </w:rPr>
  </w:style>
  <w:style w:type="paragraph" w:customStyle="1" w:styleId="NormalnyWeb12">
    <w:name w:val="Normalny (Web)12"/>
    <w:basedOn w:val="Normalny"/>
    <w:qFormat/>
    <w:pPr>
      <w:spacing w:line="360" w:lineRule="atLeast"/>
    </w:pPr>
    <w:rPr>
      <w:rFonts w:eastAsia="Times New Roman"/>
      <w:color w:val="534E40"/>
    </w:rPr>
  </w:style>
  <w:style w:type="paragraph" w:customStyle="1" w:styleId="POZIOMVA">
    <w:name w:val="POZIOM VA"/>
    <w:basedOn w:val="Normalny"/>
    <w:qFormat/>
    <w:pPr>
      <w:spacing w:line="288" w:lineRule="auto"/>
      <w:contextualSpacing/>
      <w:jc w:val="both"/>
    </w:pPr>
    <w:rPr>
      <w:rFonts w:ascii="Calibri" w:hAnsi="Calibri"/>
    </w:rPr>
  </w:style>
  <w:style w:type="paragraph" w:customStyle="1" w:styleId="POZIOMIV">
    <w:name w:val="POZIOM IV"/>
    <w:basedOn w:val="Normalny"/>
    <w:qFormat/>
    <w:pPr>
      <w:tabs>
        <w:tab w:val="left" w:pos="284"/>
        <w:tab w:val="left" w:pos="336"/>
      </w:tabs>
      <w:spacing w:line="288" w:lineRule="auto"/>
      <w:jc w:val="both"/>
    </w:pPr>
    <w:rPr>
      <w:rFonts w:ascii="Calibri" w:eastAsia="Arial Unicode MS" w:hAnsi="Calibri"/>
    </w:rPr>
  </w:style>
  <w:style w:type="paragraph" w:customStyle="1" w:styleId="POZIOMIII">
    <w:name w:val="POZIOM III"/>
    <w:basedOn w:val="Normalny"/>
    <w:qFormat/>
    <w:pPr>
      <w:spacing w:line="288" w:lineRule="auto"/>
      <w:jc w:val="both"/>
    </w:pPr>
    <w:rPr>
      <w:rFonts w:ascii="Calibri" w:hAnsi="Calibri"/>
      <w:szCs w:val="22"/>
    </w:rPr>
  </w:style>
  <w:style w:type="paragraph" w:customStyle="1" w:styleId="POZIOMII">
    <w:name w:val="POZIOM II"/>
    <w:qFormat/>
    <w:pPr>
      <w:spacing w:line="288" w:lineRule="auto"/>
      <w:ind w:left="720"/>
      <w:contextualSpacing/>
      <w:jc w:val="both"/>
    </w:pPr>
    <w:rPr>
      <w:rFonts w:eastAsia="Arial"/>
      <w:b/>
      <w:sz w:val="24"/>
      <w:lang w:eastAsia="ar-SA"/>
    </w:rPr>
  </w:style>
  <w:style w:type="paragraph" w:customStyle="1" w:styleId="Listapunktowana31">
    <w:name w:val="Lista punktowana 31"/>
    <w:basedOn w:val="Normalny"/>
    <w:qFormat/>
    <w:pPr>
      <w:ind w:left="849" w:hanging="283"/>
      <w:contextualSpacing/>
    </w:pPr>
  </w:style>
  <w:style w:type="paragraph" w:customStyle="1" w:styleId="Listapunktowana21">
    <w:name w:val="Lista punktowana 21"/>
    <w:basedOn w:val="Normalny"/>
    <w:qFormat/>
    <w:pPr>
      <w:ind w:left="566" w:hanging="283"/>
      <w:contextualSpacing/>
    </w:pPr>
  </w:style>
  <w:style w:type="paragraph" w:customStyle="1" w:styleId="Listapunktowana41">
    <w:name w:val="Lista punktowana 41"/>
    <w:basedOn w:val="Normalny"/>
    <w:qFormat/>
    <w:pPr>
      <w:contextualSpacing/>
    </w:pPr>
  </w:style>
  <w:style w:type="paragraph" w:customStyle="1" w:styleId="Listapunktowana1">
    <w:name w:val="Lista punktowana1"/>
    <w:basedOn w:val="Normalny"/>
    <w:qFormat/>
    <w:pPr>
      <w:ind w:left="283" w:hanging="283"/>
    </w:pPr>
    <w:rPr>
      <w:rFonts w:eastAsia="Times New Roman"/>
      <w:szCs w:val="20"/>
    </w:rPr>
  </w:style>
  <w:style w:type="paragraph" w:customStyle="1" w:styleId="Teksttreci7">
    <w:name w:val="Tekst treści (7)"/>
    <w:basedOn w:val="Normalny"/>
    <w:qFormat/>
    <w:pPr>
      <w:shd w:val="clear" w:color="auto" w:fill="FFFFFF"/>
      <w:spacing w:line="264" w:lineRule="exact"/>
      <w:jc w:val="both"/>
    </w:pPr>
    <w:rPr>
      <w:rFonts w:ascii="Calibri" w:hAnsi="Calibri"/>
      <w:i/>
      <w:iCs/>
      <w:color w:val="000000"/>
      <w:sz w:val="21"/>
      <w:szCs w:val="21"/>
    </w:rPr>
  </w:style>
  <w:style w:type="paragraph" w:customStyle="1" w:styleId="Teksttreci">
    <w:name w:val="Tekst treści"/>
    <w:basedOn w:val="Normalny"/>
    <w:qFormat/>
    <w:pPr>
      <w:shd w:val="clear" w:color="auto" w:fill="FFFFFF"/>
      <w:spacing w:line="259" w:lineRule="exact"/>
      <w:ind w:hanging="820"/>
      <w:jc w:val="both"/>
    </w:pPr>
    <w:rPr>
      <w:rFonts w:ascii="Calibri" w:hAnsi="Calibri"/>
      <w:color w:val="000000"/>
      <w:sz w:val="21"/>
      <w:szCs w:val="21"/>
    </w:rPr>
  </w:style>
  <w:style w:type="paragraph" w:customStyle="1" w:styleId="Teksttreci6">
    <w:name w:val="Tekst treści (6)"/>
    <w:basedOn w:val="Normalny"/>
    <w:qFormat/>
    <w:pPr>
      <w:shd w:val="clear" w:color="auto" w:fill="FFFFFF"/>
      <w:spacing w:after="60"/>
      <w:ind w:hanging="720"/>
      <w:jc w:val="both"/>
    </w:pPr>
    <w:rPr>
      <w:rFonts w:ascii="Calibri" w:hAnsi="Calibri"/>
      <w:b/>
      <w:bCs/>
      <w:color w:val="000000"/>
      <w:sz w:val="21"/>
      <w:szCs w:val="21"/>
    </w:rPr>
  </w:style>
  <w:style w:type="paragraph" w:customStyle="1" w:styleId="lit">
    <w:name w:val="lit"/>
    <w:qFormat/>
    <w:pPr>
      <w:spacing w:before="60" w:after="60"/>
      <w:ind w:left="1281" w:hanging="272"/>
      <w:jc w:val="both"/>
      <w:textAlignment w:val="baseline"/>
    </w:pPr>
    <w:rPr>
      <w:rFonts w:ascii="Times New Roman" w:eastAsia="Times New Roman" w:hAnsi="Times New Roman" w:cs="Liberation Serif"/>
      <w:kern w:val="2"/>
      <w:sz w:val="24"/>
      <w:szCs w:val="20"/>
      <w:lang w:eastAsia="ar-SA"/>
    </w:rPr>
  </w:style>
  <w:style w:type="paragraph" w:customStyle="1" w:styleId="Listapunktowana51">
    <w:name w:val="Lista punktowana 51"/>
    <w:basedOn w:val="Normalny"/>
    <w:qFormat/>
    <w:pPr>
      <w:ind w:left="1415" w:hanging="283"/>
      <w:contextualSpacing/>
    </w:pPr>
  </w:style>
  <w:style w:type="paragraph" w:customStyle="1" w:styleId="Style38">
    <w:name w:val="Style38"/>
    <w:basedOn w:val="Normalny"/>
    <w:qFormat/>
    <w:pPr>
      <w:widowControl w:val="0"/>
    </w:pPr>
    <w:rPr>
      <w:rFonts w:ascii="Verdana" w:eastAsia="Verdana" w:hAnsi="Verdana"/>
    </w:rPr>
  </w:style>
  <w:style w:type="paragraph" w:customStyle="1" w:styleId="Style30">
    <w:name w:val="Style30"/>
    <w:basedOn w:val="Normalny"/>
    <w:qFormat/>
    <w:pPr>
      <w:widowControl w:val="0"/>
      <w:spacing w:line="312" w:lineRule="exact"/>
    </w:pPr>
    <w:rPr>
      <w:rFonts w:ascii="Verdana" w:eastAsia="Verdana" w:hAnsi="Verdana"/>
    </w:rPr>
  </w:style>
  <w:style w:type="paragraph" w:customStyle="1" w:styleId="Style23">
    <w:name w:val="Style23"/>
    <w:basedOn w:val="Normalny"/>
    <w:qFormat/>
    <w:pPr>
      <w:widowControl w:val="0"/>
      <w:spacing w:line="264" w:lineRule="exact"/>
      <w:jc w:val="both"/>
    </w:pPr>
    <w:rPr>
      <w:rFonts w:ascii="Verdana" w:eastAsia="Verdana" w:hAnsi="Verdana"/>
    </w:rPr>
  </w:style>
  <w:style w:type="paragraph" w:customStyle="1" w:styleId="Style20">
    <w:name w:val="Style20"/>
    <w:basedOn w:val="Normalny"/>
    <w:qFormat/>
    <w:pPr>
      <w:widowControl w:val="0"/>
    </w:pPr>
    <w:rPr>
      <w:rFonts w:ascii="Verdana" w:eastAsia="Verdana" w:hAnsi="Verdana"/>
    </w:rPr>
  </w:style>
  <w:style w:type="paragraph" w:customStyle="1" w:styleId="Style15">
    <w:name w:val="Style15"/>
    <w:basedOn w:val="Normalny"/>
    <w:qFormat/>
    <w:pPr>
      <w:widowControl w:val="0"/>
      <w:spacing w:line="400" w:lineRule="exact"/>
    </w:pPr>
    <w:rPr>
      <w:rFonts w:ascii="Verdana" w:eastAsia="Verdana" w:hAnsi="Verdana"/>
    </w:rPr>
  </w:style>
  <w:style w:type="paragraph" w:customStyle="1" w:styleId="Style8">
    <w:name w:val="Style8"/>
    <w:basedOn w:val="Normalny"/>
    <w:qFormat/>
    <w:pPr>
      <w:widowControl w:val="0"/>
      <w:jc w:val="both"/>
    </w:pPr>
    <w:rPr>
      <w:rFonts w:ascii="Verdana" w:eastAsia="Verdana" w:hAnsi="Verdana"/>
    </w:rPr>
  </w:style>
  <w:style w:type="paragraph" w:customStyle="1" w:styleId="bodytext3">
    <w:name w:val="bodytext3"/>
    <w:basedOn w:val="Normalny"/>
    <w:qFormat/>
    <w:pPr>
      <w:spacing w:before="280" w:after="280"/>
    </w:pPr>
    <w:rPr>
      <w:rFonts w:eastAsia="Times New Roman"/>
    </w:rPr>
  </w:style>
  <w:style w:type="paragraph" w:customStyle="1" w:styleId="Podpis1">
    <w:name w:val="Podpis1"/>
    <w:basedOn w:val="Normalny"/>
    <w:qFormat/>
    <w:pPr>
      <w:widowControl w:val="0"/>
      <w:spacing w:before="120" w:after="120"/>
    </w:pPr>
    <w:rPr>
      <w:rFonts w:eastAsia="Tahoma"/>
      <w:i/>
      <w:iCs/>
    </w:rPr>
  </w:style>
  <w:style w:type="paragraph" w:customStyle="1" w:styleId="Tabelapozycja">
    <w:name w:val="Tabela pozycja"/>
    <w:basedOn w:val="Normalny"/>
    <w:qFormat/>
    <w:rPr>
      <w:rFonts w:ascii="Arial" w:eastAsia="Arial" w:hAnsi="Arial"/>
      <w:sz w:val="22"/>
      <w:szCs w:val="20"/>
    </w:rPr>
  </w:style>
  <w:style w:type="paragraph" w:styleId="NormalnyWeb">
    <w:name w:val="Normal (Web)"/>
    <w:basedOn w:val="Normalny"/>
    <w:qFormat/>
    <w:pPr>
      <w:spacing w:before="280" w:after="280"/>
    </w:pPr>
    <w:rPr>
      <w:rFonts w:ascii="Tahoma" w:eastAsia="Tahoma" w:hAnsi="Tahoma"/>
      <w:sz w:val="13"/>
      <w:szCs w:val="13"/>
    </w:rPr>
  </w:style>
  <w:style w:type="paragraph" w:styleId="Tematkomentarza">
    <w:name w:val="annotation subject"/>
    <w:qFormat/>
    <w:rPr>
      <w:b/>
      <w:sz w:val="24"/>
    </w:rPr>
  </w:style>
  <w:style w:type="paragraph" w:customStyle="1" w:styleId="Tekstkomentarza1">
    <w:name w:val="Tekst komentarza1"/>
    <w:basedOn w:val="Normalny"/>
    <w:qFormat/>
    <w:rPr>
      <w:sz w:val="20"/>
    </w:rPr>
  </w:style>
  <w:style w:type="paragraph" w:customStyle="1" w:styleId="ZnakZnak1">
    <w:name w:val="Znak Znak1"/>
    <w:basedOn w:val="Normalny"/>
    <w:qFormat/>
    <w:rPr>
      <w:rFonts w:ascii="Arial" w:eastAsia="Arial" w:hAnsi="Arial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ascii="Times New Roman" w:eastAsia="Times New Roman" w:hAnsi="Times New Roman" w:cs="Liberation Serif"/>
      <w:kern w:val="2"/>
      <w:sz w:val="24"/>
      <w:szCs w:val="24"/>
      <w:lang w:eastAsia="ar-SA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32">
    <w:name w:val="Tekst podstawowy 32"/>
    <w:basedOn w:val="Normalny"/>
    <w:qFormat/>
    <w:pPr>
      <w:spacing w:after="120"/>
    </w:pPr>
    <w:rPr>
      <w:sz w:val="16"/>
    </w:rPr>
  </w:style>
  <w:style w:type="paragraph" w:customStyle="1" w:styleId="Legenda2">
    <w:name w:val="Legenda2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Nagwek4">
    <w:name w:val="Nagłówek4"/>
    <w:basedOn w:val="Normalny"/>
    <w:qFormat/>
    <w:pPr>
      <w:keepNext/>
      <w:spacing w:before="240" w:after="120"/>
    </w:pPr>
    <w:rPr>
      <w:rFonts w:ascii="Liberation Sans" w:eastAsia="Lucida Sans" w:hAnsi="Liberation Sans"/>
      <w:sz w:val="28"/>
      <w:szCs w:val="28"/>
    </w:rPr>
  </w:style>
  <w:style w:type="paragraph" w:customStyle="1" w:styleId="Legenda4">
    <w:name w:val="Legenda4"/>
    <w:basedOn w:val="Normalny"/>
    <w:qFormat/>
    <w:pPr>
      <w:spacing w:before="120" w:after="120"/>
    </w:pPr>
    <w:rPr>
      <w:rFonts w:eastAsia="Lucida Sans"/>
      <w:i/>
      <w:iCs/>
    </w:rPr>
  </w:style>
  <w:style w:type="paragraph" w:customStyle="1" w:styleId="Nagwek5">
    <w:name w:val="Nagłówek5"/>
    <w:basedOn w:val="Normalny"/>
    <w:qFormat/>
    <w:pPr>
      <w:keepNext/>
      <w:spacing w:before="240" w:after="120"/>
    </w:pPr>
    <w:rPr>
      <w:rFonts w:ascii="Liberation Sans" w:eastAsia="Lucida Sans" w:hAnsi="Liberation Sans"/>
      <w:sz w:val="28"/>
      <w:szCs w:val="28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qFormat/>
    <w:rsid w:val="00516083"/>
    <w:rPr>
      <w:sz w:val="20"/>
      <w:szCs w:val="20"/>
    </w:rPr>
  </w:style>
  <w:style w:type="numbering" w:customStyle="1" w:styleId="WW8Num27">
    <w:name w:val="WW8Num27"/>
    <w:qFormat/>
    <w:rsid w:val="00C71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5B006-DD66-458B-8BFA-BCE13286F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</Pages>
  <Words>1939</Words>
  <Characters>11636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Wnuk</dc:creator>
  <dc:description/>
  <cp:lastModifiedBy>Użytkownik</cp:lastModifiedBy>
  <cp:revision>23</cp:revision>
  <cp:lastPrinted>2022-12-06T07:43:00Z</cp:lastPrinted>
  <dcterms:created xsi:type="dcterms:W3CDTF">2022-12-06T09:46:00Z</dcterms:created>
  <dcterms:modified xsi:type="dcterms:W3CDTF">2024-11-29T13:58:00Z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