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34107" w14:textId="77777777" w:rsidR="00CA3903" w:rsidRPr="007342E1" w:rsidRDefault="00CA3903" w:rsidP="004A1D6F">
      <w:pPr>
        <w:shd w:val="clear" w:color="auto" w:fill="DEEAF6" w:themeFill="accent1" w:themeFillTint="33"/>
        <w:spacing w:before="180"/>
        <w:ind w:left="887" w:right="169" w:firstLine="529"/>
        <w:jc w:val="center"/>
        <w:rPr>
          <w:rFonts w:ascii="Lato Medium" w:hAnsi="Lato Medium"/>
          <w:b/>
          <w:sz w:val="28"/>
        </w:rPr>
      </w:pPr>
      <w:r w:rsidRPr="007342E1">
        <w:rPr>
          <w:rFonts w:ascii="Lato Medium" w:hAnsi="Lato Medium"/>
          <w:b/>
          <w:sz w:val="28"/>
        </w:rPr>
        <w:t>SPECYFIKACJA</w:t>
      </w:r>
      <w:r w:rsidR="002B7896" w:rsidRPr="007342E1">
        <w:rPr>
          <w:rFonts w:ascii="Lato Medium" w:hAnsi="Lato Medium"/>
          <w:b/>
          <w:sz w:val="28"/>
        </w:rPr>
        <w:t xml:space="preserve"> </w:t>
      </w:r>
      <w:r w:rsidRPr="007342E1">
        <w:rPr>
          <w:rFonts w:ascii="Lato Medium" w:hAnsi="Lato Medium"/>
          <w:b/>
          <w:sz w:val="28"/>
        </w:rPr>
        <w:t>WARUNKÓW ZAMÓWIENIA</w:t>
      </w:r>
    </w:p>
    <w:p w14:paraId="3552A387" w14:textId="77777777" w:rsidR="00CA3903" w:rsidRPr="00CD7E24" w:rsidRDefault="00CA3903" w:rsidP="00CA3903">
      <w:pPr>
        <w:pStyle w:val="Tekstpodstawowy"/>
        <w:spacing w:before="8"/>
        <w:jc w:val="left"/>
        <w:rPr>
          <w:rFonts w:ascii="Lato Medium" w:hAnsi="Lato Medium"/>
          <w:sz w:val="22"/>
          <w:szCs w:val="22"/>
        </w:rPr>
      </w:pPr>
    </w:p>
    <w:p w14:paraId="3E5840CB" w14:textId="77777777" w:rsidR="007342E1" w:rsidRDefault="007342E1" w:rsidP="00CA3903">
      <w:pPr>
        <w:pStyle w:val="Tekstpodstawowy"/>
        <w:spacing w:line="276" w:lineRule="auto"/>
        <w:ind w:left="863" w:right="146" w:firstLine="1"/>
        <w:jc w:val="center"/>
        <w:rPr>
          <w:rFonts w:ascii="Lato Medium" w:hAnsi="Lato Medium"/>
          <w:sz w:val="22"/>
          <w:szCs w:val="22"/>
        </w:rPr>
      </w:pPr>
    </w:p>
    <w:p w14:paraId="5ABA81EA" w14:textId="77777777" w:rsidR="007342E1" w:rsidRDefault="007342E1" w:rsidP="00CA3903">
      <w:pPr>
        <w:pStyle w:val="Tekstpodstawowy"/>
        <w:spacing w:line="276" w:lineRule="auto"/>
        <w:ind w:left="863" w:right="146" w:firstLine="1"/>
        <w:jc w:val="center"/>
        <w:rPr>
          <w:rFonts w:ascii="Lato Medium" w:hAnsi="Lato Medium"/>
          <w:sz w:val="22"/>
          <w:szCs w:val="22"/>
        </w:rPr>
      </w:pPr>
    </w:p>
    <w:p w14:paraId="4016C380" w14:textId="77777777" w:rsidR="00D27B36" w:rsidRPr="00CD7E24" w:rsidRDefault="007342E1" w:rsidP="00CA3903">
      <w:pPr>
        <w:pStyle w:val="Tekstpodstawowy"/>
        <w:spacing w:line="276" w:lineRule="auto"/>
        <w:ind w:left="863" w:right="146" w:firstLine="1"/>
        <w:jc w:val="center"/>
        <w:rPr>
          <w:rFonts w:ascii="Lato Medium" w:hAnsi="Lato Medium"/>
          <w:sz w:val="22"/>
          <w:szCs w:val="22"/>
        </w:rPr>
      </w:pPr>
      <w:r>
        <w:rPr>
          <w:rFonts w:ascii="Lato Medium" w:hAnsi="Lato Medium"/>
          <w:sz w:val="22"/>
          <w:szCs w:val="22"/>
        </w:rPr>
        <w:t>do</w:t>
      </w:r>
      <w:r w:rsidR="00CA3903" w:rsidRPr="00CD7E24">
        <w:rPr>
          <w:rFonts w:ascii="Lato Medium" w:hAnsi="Lato Medium"/>
          <w:sz w:val="22"/>
          <w:szCs w:val="22"/>
        </w:rPr>
        <w:t xml:space="preserve"> postępowani</w:t>
      </w:r>
      <w:r>
        <w:rPr>
          <w:rFonts w:ascii="Lato Medium" w:hAnsi="Lato Medium"/>
          <w:sz w:val="22"/>
          <w:szCs w:val="22"/>
        </w:rPr>
        <w:t>a</w:t>
      </w:r>
      <w:r w:rsidR="00CA3903" w:rsidRPr="00CD7E24">
        <w:rPr>
          <w:rFonts w:ascii="Lato Medium" w:hAnsi="Lato Medium"/>
          <w:sz w:val="22"/>
          <w:szCs w:val="22"/>
        </w:rPr>
        <w:t xml:space="preserve"> o udzielenie zamówienia publicznego na usługi społeczne </w:t>
      </w:r>
    </w:p>
    <w:p w14:paraId="4456E901" w14:textId="77777777" w:rsidR="00D27B36" w:rsidRPr="00CD7E24" w:rsidRDefault="00D27B36" w:rsidP="007342E1">
      <w:pPr>
        <w:pStyle w:val="Tekstpodstawowy"/>
        <w:spacing w:line="276" w:lineRule="auto"/>
        <w:ind w:left="863" w:right="146" w:firstLine="1"/>
        <w:jc w:val="center"/>
        <w:rPr>
          <w:rFonts w:ascii="Lato Medium" w:hAnsi="Lato Medium"/>
          <w:sz w:val="22"/>
          <w:szCs w:val="22"/>
        </w:rPr>
      </w:pPr>
      <w:r w:rsidRPr="00CD7E24">
        <w:rPr>
          <w:rFonts w:ascii="Lato Medium" w:hAnsi="Lato Medium"/>
          <w:sz w:val="22"/>
          <w:szCs w:val="22"/>
        </w:rPr>
        <w:t xml:space="preserve">o wartości zamówienia nieprzekraczającej równowartości </w:t>
      </w:r>
      <w:r w:rsidR="00CD7E24" w:rsidRPr="00CD7E24">
        <w:rPr>
          <w:rFonts w:ascii="Lato Medium" w:hAnsi="Lato Medium"/>
          <w:sz w:val="22"/>
          <w:szCs w:val="22"/>
        </w:rPr>
        <w:t>750</w:t>
      </w:r>
      <w:r w:rsidRPr="00CD7E24">
        <w:rPr>
          <w:rFonts w:ascii="Lato Medium" w:hAnsi="Lato Medium"/>
          <w:sz w:val="22"/>
          <w:szCs w:val="22"/>
        </w:rPr>
        <w:t xml:space="preserve">.000 euro </w:t>
      </w:r>
    </w:p>
    <w:p w14:paraId="5535AD98" w14:textId="77777777" w:rsidR="00CA3903" w:rsidRPr="00CD7E24" w:rsidRDefault="00CD7E24" w:rsidP="00CA3903">
      <w:pPr>
        <w:pStyle w:val="Tekstpodstawowy"/>
        <w:spacing w:line="276" w:lineRule="auto"/>
        <w:ind w:left="863" w:right="146" w:firstLine="1"/>
        <w:jc w:val="center"/>
        <w:rPr>
          <w:rFonts w:ascii="Lato Medium" w:hAnsi="Lato Medium"/>
          <w:sz w:val="22"/>
          <w:szCs w:val="22"/>
        </w:rPr>
      </w:pPr>
      <w:r w:rsidRPr="00CD7E24">
        <w:rPr>
          <w:rFonts w:ascii="Lato Medium" w:hAnsi="Lato Medium"/>
          <w:sz w:val="22"/>
          <w:szCs w:val="22"/>
        </w:rPr>
        <w:t>pn.</w:t>
      </w:r>
      <w:r w:rsidR="00CA3903" w:rsidRPr="00CD7E24">
        <w:rPr>
          <w:rFonts w:ascii="Lato Medium" w:hAnsi="Lato Medium"/>
          <w:sz w:val="22"/>
          <w:szCs w:val="22"/>
        </w:rPr>
        <w:t>:</w:t>
      </w:r>
    </w:p>
    <w:p w14:paraId="07517F15" w14:textId="77777777" w:rsidR="00D27B36" w:rsidRPr="00CD7E24" w:rsidRDefault="00D27B36" w:rsidP="00CA3903">
      <w:pPr>
        <w:spacing w:before="125" w:line="276" w:lineRule="auto"/>
        <w:ind w:left="887" w:right="174"/>
        <w:jc w:val="center"/>
        <w:rPr>
          <w:rFonts w:ascii="Lato Medium" w:hAnsi="Lato Medium"/>
          <w:highlight w:val="yellow"/>
        </w:rPr>
      </w:pPr>
    </w:p>
    <w:p w14:paraId="5C84FA74" w14:textId="77777777" w:rsidR="00D27B36" w:rsidRPr="00CD7E24" w:rsidRDefault="00D27B36" w:rsidP="00CA3903">
      <w:pPr>
        <w:spacing w:before="125" w:line="276" w:lineRule="auto"/>
        <w:ind w:left="887" w:right="174"/>
        <w:jc w:val="center"/>
        <w:rPr>
          <w:rFonts w:ascii="Lato Medium" w:hAnsi="Lato Medium"/>
          <w:highlight w:val="yellow"/>
        </w:rPr>
      </w:pPr>
    </w:p>
    <w:p w14:paraId="74892C53" w14:textId="77777777" w:rsidR="007342E1" w:rsidRPr="00A30AAD" w:rsidRDefault="00CD7E24" w:rsidP="00CA3903">
      <w:pPr>
        <w:pStyle w:val="Tekstpodstawowy"/>
        <w:spacing w:before="115"/>
        <w:ind w:left="887" w:right="168"/>
        <w:jc w:val="center"/>
        <w:rPr>
          <w:rFonts w:ascii="Lato Medium" w:hAnsi="Lato Medium"/>
          <w:b/>
          <w:sz w:val="22"/>
          <w:szCs w:val="22"/>
        </w:rPr>
      </w:pPr>
      <w:r w:rsidRPr="00A30AAD">
        <w:rPr>
          <w:rFonts w:ascii="Lato Medium" w:hAnsi="Lato Medium"/>
          <w:b/>
          <w:sz w:val="22"/>
          <w:szCs w:val="22"/>
        </w:rPr>
        <w:t xml:space="preserve">Usługa cateringowa polegająca na przygotowaniu i dostarczeniu </w:t>
      </w:r>
    </w:p>
    <w:p w14:paraId="4D76537A" w14:textId="003E540C" w:rsidR="007342E1" w:rsidRPr="00A30AAD" w:rsidRDefault="00CD7E24" w:rsidP="00CA3903">
      <w:pPr>
        <w:pStyle w:val="Tekstpodstawowy"/>
        <w:spacing w:before="115"/>
        <w:ind w:left="887" w:right="168"/>
        <w:jc w:val="center"/>
        <w:rPr>
          <w:rFonts w:ascii="Lato Medium" w:hAnsi="Lato Medium"/>
          <w:b/>
          <w:sz w:val="22"/>
          <w:szCs w:val="22"/>
        </w:rPr>
      </w:pPr>
      <w:r w:rsidRPr="00A30AAD">
        <w:rPr>
          <w:rFonts w:ascii="Lato Medium" w:hAnsi="Lato Medium"/>
          <w:b/>
          <w:sz w:val="22"/>
          <w:szCs w:val="22"/>
        </w:rPr>
        <w:t xml:space="preserve">gotowych posiłków </w:t>
      </w:r>
      <w:r w:rsidR="00EB06B0">
        <w:rPr>
          <w:rFonts w:ascii="Lato Medium" w:hAnsi="Lato Medium"/>
          <w:b/>
          <w:sz w:val="22"/>
          <w:szCs w:val="22"/>
        </w:rPr>
        <w:t xml:space="preserve">(śniadań, </w:t>
      </w:r>
      <w:r w:rsidR="007342E1" w:rsidRPr="00A30AAD">
        <w:rPr>
          <w:rFonts w:ascii="Lato Medium" w:hAnsi="Lato Medium"/>
          <w:b/>
          <w:sz w:val="22"/>
          <w:szCs w:val="22"/>
        </w:rPr>
        <w:t>obiadów</w:t>
      </w:r>
      <w:r w:rsidR="00EB06B0">
        <w:rPr>
          <w:rFonts w:ascii="Lato Medium" w:hAnsi="Lato Medium"/>
          <w:b/>
          <w:sz w:val="22"/>
          <w:szCs w:val="22"/>
        </w:rPr>
        <w:t>, kolacji</w:t>
      </w:r>
      <w:r w:rsidR="007342E1" w:rsidRPr="00A30AAD">
        <w:rPr>
          <w:rFonts w:ascii="Lato Medium" w:hAnsi="Lato Medium"/>
          <w:b/>
          <w:sz w:val="22"/>
          <w:szCs w:val="22"/>
        </w:rPr>
        <w:t xml:space="preserve">) </w:t>
      </w:r>
    </w:p>
    <w:p w14:paraId="4F6D5BBE" w14:textId="02BFF748" w:rsidR="00D27B36" w:rsidRPr="00A30AAD" w:rsidRDefault="00CD7E24" w:rsidP="00CA3903">
      <w:pPr>
        <w:pStyle w:val="Tekstpodstawowy"/>
        <w:spacing w:before="115"/>
        <w:ind w:left="887" w:right="168"/>
        <w:jc w:val="center"/>
        <w:rPr>
          <w:rFonts w:ascii="Lato Medium" w:hAnsi="Lato Medium"/>
          <w:b/>
          <w:sz w:val="22"/>
          <w:szCs w:val="22"/>
        </w:rPr>
      </w:pPr>
      <w:r w:rsidRPr="00A30AAD">
        <w:rPr>
          <w:rFonts w:ascii="Lato Medium" w:hAnsi="Lato Medium"/>
          <w:b/>
          <w:sz w:val="22"/>
          <w:szCs w:val="22"/>
        </w:rPr>
        <w:t>dla</w:t>
      </w:r>
      <w:r w:rsidR="007342E1" w:rsidRPr="00A30AAD">
        <w:rPr>
          <w:rFonts w:ascii="Lato Medium" w:hAnsi="Lato Medium"/>
          <w:b/>
          <w:sz w:val="22"/>
          <w:szCs w:val="22"/>
        </w:rPr>
        <w:t xml:space="preserve"> podopiecznych </w:t>
      </w:r>
      <w:r w:rsidR="00EB06B0">
        <w:rPr>
          <w:rFonts w:ascii="Lato Medium" w:hAnsi="Lato Medium"/>
          <w:b/>
          <w:sz w:val="22"/>
          <w:szCs w:val="22"/>
        </w:rPr>
        <w:t xml:space="preserve">Centrum </w:t>
      </w:r>
      <w:r w:rsidR="00674DA3">
        <w:rPr>
          <w:rFonts w:ascii="Lato Medium" w:hAnsi="Lato Medium"/>
          <w:b/>
          <w:sz w:val="22"/>
          <w:szCs w:val="22"/>
        </w:rPr>
        <w:t>Opiekuńczo - Mieszkalnego</w:t>
      </w:r>
      <w:r w:rsidR="007342E1" w:rsidRPr="00A30AAD">
        <w:rPr>
          <w:rFonts w:ascii="Lato Medium" w:hAnsi="Lato Medium"/>
          <w:b/>
          <w:sz w:val="22"/>
          <w:szCs w:val="22"/>
        </w:rPr>
        <w:t xml:space="preserve"> w Tryńczy</w:t>
      </w:r>
    </w:p>
    <w:p w14:paraId="31655B7F" w14:textId="77777777" w:rsidR="00D27B36" w:rsidRDefault="00D27B36" w:rsidP="00CA3903">
      <w:pPr>
        <w:pStyle w:val="Tekstpodstawowy"/>
        <w:spacing w:before="115"/>
        <w:ind w:left="887" w:right="168"/>
        <w:jc w:val="center"/>
        <w:rPr>
          <w:rFonts w:ascii="Lato Medium" w:hAnsi="Lato Medium"/>
          <w:sz w:val="22"/>
          <w:szCs w:val="22"/>
        </w:rPr>
      </w:pPr>
    </w:p>
    <w:p w14:paraId="1873D7F4" w14:textId="77777777" w:rsidR="007342E1" w:rsidRDefault="007342E1" w:rsidP="00CA3903">
      <w:pPr>
        <w:pStyle w:val="Tekstpodstawowy"/>
        <w:spacing w:before="115"/>
        <w:ind w:left="887" w:right="168"/>
        <w:jc w:val="center"/>
        <w:rPr>
          <w:rFonts w:ascii="Lato Medium" w:hAnsi="Lato Medium"/>
          <w:sz w:val="22"/>
          <w:szCs w:val="22"/>
        </w:rPr>
      </w:pPr>
    </w:p>
    <w:p w14:paraId="2F3063B0" w14:textId="5BE02427" w:rsidR="007342E1" w:rsidRDefault="00CD4763" w:rsidP="00CA3903">
      <w:pPr>
        <w:pStyle w:val="Tekstpodstawowy"/>
        <w:spacing w:before="115"/>
        <w:ind w:left="887" w:right="168"/>
        <w:jc w:val="center"/>
        <w:rPr>
          <w:rFonts w:ascii="Lato Medium" w:hAnsi="Lato Medium"/>
          <w:sz w:val="22"/>
          <w:szCs w:val="22"/>
        </w:rPr>
      </w:pPr>
      <w:r w:rsidRPr="00CD4763">
        <w:rPr>
          <w:rFonts w:ascii="Lato Medium" w:hAnsi="Lato Medium"/>
          <w:sz w:val="22"/>
          <w:szCs w:val="22"/>
        </w:rPr>
        <w:t xml:space="preserve">znak sprawy: </w:t>
      </w:r>
      <w:r w:rsidR="00764F51">
        <w:rPr>
          <w:rFonts w:ascii="Lato Medium" w:hAnsi="Lato Medium"/>
          <w:sz w:val="22"/>
          <w:szCs w:val="22"/>
        </w:rPr>
        <w:t>4</w:t>
      </w:r>
      <w:r w:rsidR="00575EFC">
        <w:rPr>
          <w:rFonts w:ascii="Lato Medium" w:hAnsi="Lato Medium"/>
          <w:sz w:val="22"/>
          <w:szCs w:val="22"/>
        </w:rPr>
        <w:t>/COM/2024</w:t>
      </w:r>
    </w:p>
    <w:p w14:paraId="6E6D2BAE" w14:textId="77777777" w:rsidR="007342E1" w:rsidRDefault="007342E1" w:rsidP="00CA3903">
      <w:pPr>
        <w:pStyle w:val="Tekstpodstawowy"/>
        <w:spacing w:before="115"/>
        <w:ind w:left="887" w:right="168"/>
        <w:jc w:val="center"/>
        <w:rPr>
          <w:rFonts w:ascii="Lato Medium" w:hAnsi="Lato Medium"/>
          <w:sz w:val="22"/>
          <w:szCs w:val="22"/>
        </w:rPr>
      </w:pPr>
    </w:p>
    <w:p w14:paraId="6D319CC2" w14:textId="77777777" w:rsidR="007342E1" w:rsidRDefault="007342E1" w:rsidP="00CA3903">
      <w:pPr>
        <w:pStyle w:val="Tekstpodstawowy"/>
        <w:spacing w:before="115"/>
        <w:ind w:left="887" w:right="168"/>
        <w:jc w:val="center"/>
        <w:rPr>
          <w:rFonts w:ascii="Lato Medium" w:hAnsi="Lato Medium"/>
          <w:sz w:val="22"/>
          <w:szCs w:val="22"/>
        </w:rPr>
      </w:pPr>
    </w:p>
    <w:p w14:paraId="2357A3B5" w14:textId="77777777" w:rsidR="007342E1" w:rsidRDefault="007342E1" w:rsidP="00CA3903">
      <w:pPr>
        <w:pStyle w:val="Tekstpodstawowy"/>
        <w:spacing w:before="115"/>
        <w:ind w:left="887" w:right="168"/>
        <w:jc w:val="center"/>
        <w:rPr>
          <w:rFonts w:ascii="Lato Medium" w:hAnsi="Lato Medium"/>
          <w:sz w:val="22"/>
          <w:szCs w:val="22"/>
        </w:rPr>
      </w:pPr>
    </w:p>
    <w:p w14:paraId="74301983" w14:textId="77777777" w:rsidR="007342E1" w:rsidRDefault="007342E1" w:rsidP="00CA3903">
      <w:pPr>
        <w:pStyle w:val="Tekstpodstawowy"/>
        <w:spacing w:before="115"/>
        <w:ind w:left="887" w:right="168"/>
        <w:jc w:val="center"/>
        <w:rPr>
          <w:rFonts w:ascii="Lato Medium" w:hAnsi="Lato Medium"/>
          <w:sz w:val="22"/>
          <w:szCs w:val="22"/>
        </w:rPr>
      </w:pPr>
    </w:p>
    <w:p w14:paraId="744FB0B8" w14:textId="77777777" w:rsidR="007342E1" w:rsidRDefault="007342E1" w:rsidP="00CA3903">
      <w:pPr>
        <w:pStyle w:val="Tekstpodstawowy"/>
        <w:spacing w:before="115"/>
        <w:ind w:left="887" w:right="168"/>
        <w:jc w:val="center"/>
        <w:rPr>
          <w:rFonts w:ascii="Lato Medium" w:hAnsi="Lato Medium"/>
          <w:sz w:val="22"/>
          <w:szCs w:val="22"/>
        </w:rPr>
      </w:pPr>
    </w:p>
    <w:p w14:paraId="303B860B" w14:textId="77777777" w:rsidR="007342E1" w:rsidRDefault="007342E1" w:rsidP="00CA3903">
      <w:pPr>
        <w:pStyle w:val="Tekstpodstawowy"/>
        <w:spacing w:before="115"/>
        <w:ind w:left="887" w:right="168"/>
        <w:jc w:val="center"/>
        <w:rPr>
          <w:rFonts w:ascii="Lato Medium" w:hAnsi="Lato Medium"/>
          <w:sz w:val="22"/>
          <w:szCs w:val="22"/>
        </w:rPr>
      </w:pPr>
    </w:p>
    <w:p w14:paraId="76922FEE" w14:textId="77777777" w:rsidR="007342E1" w:rsidRDefault="007342E1" w:rsidP="00CA3903">
      <w:pPr>
        <w:pStyle w:val="Tekstpodstawowy"/>
        <w:spacing w:before="115"/>
        <w:ind w:left="887" w:right="168"/>
        <w:jc w:val="center"/>
        <w:rPr>
          <w:rFonts w:ascii="Lato Medium" w:hAnsi="Lato Medium"/>
          <w:sz w:val="22"/>
          <w:szCs w:val="22"/>
        </w:rPr>
      </w:pPr>
    </w:p>
    <w:p w14:paraId="6145B8CB" w14:textId="77777777" w:rsidR="007342E1" w:rsidRPr="00CD7E24" w:rsidRDefault="007342E1" w:rsidP="00CA3903">
      <w:pPr>
        <w:pStyle w:val="Tekstpodstawowy"/>
        <w:spacing w:before="115"/>
        <w:ind w:left="887" w:right="168"/>
        <w:jc w:val="center"/>
        <w:rPr>
          <w:rFonts w:ascii="Lato Medium" w:hAnsi="Lato Medium"/>
          <w:sz w:val="22"/>
          <w:szCs w:val="22"/>
        </w:rPr>
      </w:pPr>
    </w:p>
    <w:p w14:paraId="01FB4FCF" w14:textId="77777777" w:rsidR="00CD4763" w:rsidRDefault="00CD4763" w:rsidP="007342E1">
      <w:pPr>
        <w:pStyle w:val="Tekstpodstawowy"/>
        <w:spacing w:before="115"/>
        <w:ind w:left="887" w:right="168"/>
        <w:jc w:val="right"/>
        <w:rPr>
          <w:rFonts w:ascii="Lato Medium" w:hAnsi="Lato Medium"/>
          <w:sz w:val="22"/>
          <w:szCs w:val="22"/>
        </w:rPr>
      </w:pPr>
    </w:p>
    <w:p w14:paraId="7EA3AD0A" w14:textId="77777777" w:rsidR="00CD4763" w:rsidRDefault="00CD4763" w:rsidP="007342E1">
      <w:pPr>
        <w:pStyle w:val="Tekstpodstawowy"/>
        <w:spacing w:before="115"/>
        <w:ind w:left="887" w:right="168"/>
        <w:jc w:val="right"/>
        <w:rPr>
          <w:rFonts w:ascii="Lato Medium" w:hAnsi="Lato Medium"/>
          <w:sz w:val="22"/>
          <w:szCs w:val="22"/>
        </w:rPr>
      </w:pPr>
    </w:p>
    <w:p w14:paraId="6B875DF1" w14:textId="77777777" w:rsidR="00CD4763" w:rsidRDefault="00CD4763" w:rsidP="007342E1">
      <w:pPr>
        <w:pStyle w:val="Tekstpodstawowy"/>
        <w:spacing w:before="115"/>
        <w:ind w:left="887" w:right="168"/>
        <w:jc w:val="right"/>
        <w:rPr>
          <w:rFonts w:ascii="Lato Medium" w:hAnsi="Lato Medium"/>
          <w:sz w:val="22"/>
          <w:szCs w:val="22"/>
        </w:rPr>
      </w:pPr>
    </w:p>
    <w:p w14:paraId="18E4871E" w14:textId="77777777" w:rsidR="00CD4763" w:rsidRDefault="00CD4763" w:rsidP="007342E1">
      <w:pPr>
        <w:pStyle w:val="Tekstpodstawowy"/>
        <w:spacing w:before="115"/>
        <w:ind w:left="887" w:right="168"/>
        <w:jc w:val="right"/>
        <w:rPr>
          <w:rFonts w:ascii="Lato Medium" w:hAnsi="Lato Medium"/>
          <w:sz w:val="22"/>
          <w:szCs w:val="22"/>
        </w:rPr>
      </w:pPr>
    </w:p>
    <w:p w14:paraId="7B1E6F30" w14:textId="77777777" w:rsidR="00CD4763" w:rsidRDefault="00CD4763" w:rsidP="007342E1">
      <w:pPr>
        <w:pStyle w:val="Tekstpodstawowy"/>
        <w:spacing w:before="115"/>
        <w:ind w:left="887" w:right="168"/>
        <w:jc w:val="right"/>
        <w:rPr>
          <w:rFonts w:ascii="Lato Medium" w:hAnsi="Lato Medium"/>
          <w:sz w:val="22"/>
          <w:szCs w:val="22"/>
        </w:rPr>
      </w:pPr>
    </w:p>
    <w:p w14:paraId="64F834FB" w14:textId="722EDBEF" w:rsidR="00CD4763" w:rsidRDefault="00CD4763" w:rsidP="00CD4763">
      <w:pPr>
        <w:pStyle w:val="Tekstpodstawowy"/>
        <w:spacing w:before="115"/>
        <w:ind w:left="887" w:right="168"/>
        <w:jc w:val="center"/>
        <w:rPr>
          <w:rFonts w:ascii="Lato Medium" w:hAnsi="Lato Medium"/>
          <w:sz w:val="22"/>
          <w:szCs w:val="22"/>
        </w:rPr>
      </w:pPr>
      <w:r>
        <w:rPr>
          <w:rFonts w:ascii="Lato Medium" w:hAnsi="Lato Medium"/>
          <w:sz w:val="22"/>
          <w:szCs w:val="22"/>
        </w:rPr>
        <w:tab/>
      </w:r>
      <w:r>
        <w:rPr>
          <w:rFonts w:ascii="Lato Medium" w:hAnsi="Lato Medium"/>
          <w:sz w:val="22"/>
          <w:szCs w:val="22"/>
        </w:rPr>
        <w:tab/>
      </w:r>
      <w:r>
        <w:rPr>
          <w:rFonts w:ascii="Lato Medium" w:hAnsi="Lato Medium"/>
          <w:sz w:val="22"/>
          <w:szCs w:val="22"/>
        </w:rPr>
        <w:tab/>
      </w:r>
      <w:r w:rsidR="00B9204D">
        <w:rPr>
          <w:rFonts w:ascii="Lato Medium" w:hAnsi="Lato Medium"/>
          <w:sz w:val="22"/>
          <w:szCs w:val="22"/>
        </w:rPr>
        <w:t xml:space="preserve">                                                         </w:t>
      </w:r>
      <w:r w:rsidR="004803E2">
        <w:rPr>
          <w:rFonts w:ascii="Lato Medium" w:hAnsi="Lato Medium"/>
          <w:sz w:val="22"/>
          <w:szCs w:val="22"/>
        </w:rPr>
        <w:t xml:space="preserve">         </w:t>
      </w:r>
      <w:r>
        <w:rPr>
          <w:rFonts w:ascii="Lato Medium" w:hAnsi="Lato Medium"/>
          <w:sz w:val="22"/>
          <w:szCs w:val="22"/>
        </w:rPr>
        <w:t>Zatwierdz</w:t>
      </w:r>
      <w:r w:rsidR="00B9204D">
        <w:rPr>
          <w:rFonts w:ascii="Lato Medium" w:hAnsi="Lato Medium"/>
          <w:sz w:val="22"/>
          <w:szCs w:val="22"/>
        </w:rPr>
        <w:t>ił</w:t>
      </w:r>
      <w:r>
        <w:rPr>
          <w:rFonts w:ascii="Lato Medium" w:hAnsi="Lato Medium"/>
          <w:sz w:val="22"/>
          <w:szCs w:val="22"/>
        </w:rPr>
        <w:t xml:space="preserve">: </w:t>
      </w:r>
    </w:p>
    <w:p w14:paraId="4DDE497E" w14:textId="6E5CE0BC" w:rsidR="00CD4763" w:rsidRDefault="00CD4763" w:rsidP="007342E1">
      <w:pPr>
        <w:pStyle w:val="Tekstpodstawowy"/>
        <w:spacing w:before="115"/>
        <w:ind w:left="887" w:right="168"/>
        <w:jc w:val="right"/>
        <w:rPr>
          <w:rFonts w:ascii="Lato Medium" w:hAnsi="Lato Medium"/>
          <w:sz w:val="22"/>
          <w:szCs w:val="22"/>
        </w:rPr>
      </w:pPr>
    </w:p>
    <w:p w14:paraId="0697D634" w14:textId="2554F255" w:rsidR="00CA3903" w:rsidRPr="00CD7E24" w:rsidRDefault="00B9204D" w:rsidP="00A82D2F">
      <w:pPr>
        <w:pStyle w:val="Tekstpodstawowy"/>
        <w:jc w:val="right"/>
        <w:rPr>
          <w:rFonts w:ascii="Lato Medium" w:hAnsi="Lato Medium"/>
          <w:sz w:val="22"/>
          <w:szCs w:val="22"/>
        </w:rPr>
      </w:pPr>
      <w:r>
        <w:rPr>
          <w:rFonts w:ascii="Lato Medium" w:hAnsi="Lato Medium"/>
          <w:sz w:val="22"/>
          <w:szCs w:val="22"/>
        </w:rPr>
        <w:tab/>
      </w:r>
      <w:r>
        <w:rPr>
          <w:rFonts w:ascii="Lato Medium" w:hAnsi="Lato Medium"/>
          <w:sz w:val="22"/>
          <w:szCs w:val="22"/>
        </w:rPr>
        <w:tab/>
      </w:r>
      <w:r>
        <w:rPr>
          <w:rFonts w:ascii="Lato Medium" w:hAnsi="Lato Medium"/>
          <w:sz w:val="22"/>
          <w:szCs w:val="22"/>
        </w:rPr>
        <w:tab/>
      </w:r>
      <w:r>
        <w:rPr>
          <w:rFonts w:ascii="Lato Medium" w:hAnsi="Lato Medium"/>
          <w:sz w:val="22"/>
          <w:szCs w:val="22"/>
        </w:rPr>
        <w:tab/>
      </w:r>
      <w:r>
        <w:rPr>
          <w:rFonts w:ascii="Lato Medium" w:hAnsi="Lato Medium"/>
          <w:sz w:val="22"/>
          <w:szCs w:val="22"/>
        </w:rPr>
        <w:tab/>
      </w:r>
      <w:r>
        <w:rPr>
          <w:rFonts w:ascii="Lato Medium" w:hAnsi="Lato Medium"/>
          <w:sz w:val="22"/>
          <w:szCs w:val="22"/>
        </w:rPr>
        <w:tab/>
      </w:r>
      <w:r>
        <w:rPr>
          <w:rFonts w:ascii="Lato Medium" w:hAnsi="Lato Medium"/>
          <w:sz w:val="22"/>
          <w:szCs w:val="22"/>
        </w:rPr>
        <w:tab/>
      </w:r>
      <w:r w:rsidR="004803E2">
        <w:rPr>
          <w:rFonts w:ascii="Lato Medium" w:hAnsi="Lato Medium"/>
          <w:sz w:val="22"/>
          <w:szCs w:val="22"/>
        </w:rPr>
        <w:t xml:space="preserve">      </w:t>
      </w:r>
      <w:r w:rsidR="00A82D2F">
        <w:rPr>
          <w:rFonts w:ascii="Lato Medium" w:hAnsi="Lato Medium"/>
          <w:sz w:val="22"/>
          <w:szCs w:val="22"/>
        </w:rPr>
        <w:t>Małgorzata Kogut p.o. Kierownika Centrum Opiekuńczo – Mieszkalnego w Tryńczy</w:t>
      </w:r>
    </w:p>
    <w:p w14:paraId="0B385DD1" w14:textId="77777777" w:rsidR="00CD4763" w:rsidRDefault="00CD4763" w:rsidP="00B9204D">
      <w:pPr>
        <w:pStyle w:val="Nagwek1"/>
        <w:spacing w:before="1"/>
        <w:ind w:left="0" w:right="171"/>
        <w:rPr>
          <w:rFonts w:ascii="Lato Medium" w:hAnsi="Lato Medium"/>
          <w:b w:val="0"/>
          <w:bCs w:val="0"/>
          <w:sz w:val="22"/>
          <w:szCs w:val="22"/>
        </w:rPr>
      </w:pPr>
    </w:p>
    <w:p w14:paraId="610C1535" w14:textId="707220E9" w:rsidR="00CA3903" w:rsidRPr="00A30AAD" w:rsidRDefault="00B9204D" w:rsidP="00874567">
      <w:pPr>
        <w:pStyle w:val="Nagwek1"/>
        <w:spacing w:before="1"/>
        <w:ind w:left="887" w:right="171"/>
        <w:jc w:val="left"/>
        <w:rPr>
          <w:rFonts w:ascii="Lato Medium" w:hAnsi="Lato Medium"/>
          <w:b w:val="0"/>
          <w:bCs w:val="0"/>
          <w:sz w:val="22"/>
          <w:szCs w:val="22"/>
        </w:rPr>
      </w:pPr>
      <w:r>
        <w:rPr>
          <w:rFonts w:ascii="Lato Medium" w:hAnsi="Lato Medium"/>
          <w:b w:val="0"/>
          <w:bCs w:val="0"/>
          <w:sz w:val="22"/>
          <w:szCs w:val="22"/>
        </w:rPr>
        <w:t xml:space="preserve">                                                                                              </w:t>
      </w:r>
      <w:r w:rsidR="00A30AAD">
        <w:rPr>
          <w:rFonts w:ascii="Lato Medium" w:hAnsi="Lato Medium"/>
          <w:b w:val="0"/>
          <w:bCs w:val="0"/>
          <w:sz w:val="22"/>
          <w:szCs w:val="22"/>
        </w:rPr>
        <w:t xml:space="preserve">Tryńcza, </w:t>
      </w:r>
      <w:r w:rsidR="00CA3903" w:rsidRPr="00CD7E24">
        <w:rPr>
          <w:rFonts w:ascii="Lato Medium" w:hAnsi="Lato Medium"/>
          <w:b w:val="0"/>
          <w:sz w:val="22"/>
          <w:szCs w:val="22"/>
        </w:rPr>
        <w:t xml:space="preserve">dnia </w:t>
      </w:r>
      <w:r w:rsidR="00225093">
        <w:rPr>
          <w:rFonts w:ascii="Lato Medium" w:hAnsi="Lato Medium"/>
          <w:b w:val="0"/>
          <w:bCs w:val="0"/>
          <w:sz w:val="22"/>
          <w:szCs w:val="22"/>
        </w:rPr>
        <w:t>02</w:t>
      </w:r>
      <w:r w:rsidR="002D347C" w:rsidRPr="00192F9B">
        <w:rPr>
          <w:rFonts w:ascii="Lato Medium" w:hAnsi="Lato Medium"/>
          <w:b w:val="0"/>
          <w:bCs w:val="0"/>
          <w:sz w:val="22"/>
          <w:szCs w:val="22"/>
        </w:rPr>
        <w:t>.</w:t>
      </w:r>
      <w:r w:rsidR="00764F51">
        <w:rPr>
          <w:rFonts w:ascii="Lato Medium" w:hAnsi="Lato Medium"/>
          <w:b w:val="0"/>
          <w:bCs w:val="0"/>
          <w:sz w:val="22"/>
          <w:szCs w:val="22"/>
        </w:rPr>
        <w:t>1</w:t>
      </w:r>
      <w:r w:rsidR="00225093">
        <w:rPr>
          <w:rFonts w:ascii="Lato Medium" w:hAnsi="Lato Medium"/>
          <w:b w:val="0"/>
          <w:bCs w:val="0"/>
          <w:sz w:val="22"/>
          <w:szCs w:val="22"/>
        </w:rPr>
        <w:t>2</w:t>
      </w:r>
      <w:r w:rsidR="002D347C" w:rsidRPr="00192F9B">
        <w:rPr>
          <w:rFonts w:ascii="Lato Medium" w:hAnsi="Lato Medium"/>
          <w:b w:val="0"/>
          <w:bCs w:val="0"/>
          <w:sz w:val="22"/>
          <w:szCs w:val="22"/>
        </w:rPr>
        <w:t>.2024</w:t>
      </w:r>
      <w:r w:rsidR="00A30AAD" w:rsidRPr="00192F9B">
        <w:rPr>
          <w:rFonts w:ascii="Lato Medium" w:hAnsi="Lato Medium"/>
          <w:b w:val="0"/>
          <w:bCs w:val="0"/>
          <w:sz w:val="22"/>
          <w:szCs w:val="22"/>
        </w:rPr>
        <w:t>.</w:t>
      </w:r>
    </w:p>
    <w:p w14:paraId="279669B2" w14:textId="77777777" w:rsidR="00CA3903" w:rsidRPr="00CD7E24" w:rsidRDefault="00CA3903" w:rsidP="00CA3903">
      <w:pPr>
        <w:jc w:val="center"/>
        <w:rPr>
          <w:rFonts w:ascii="Lato Medium" w:hAnsi="Lato Medium"/>
        </w:rPr>
        <w:sectPr w:rsidR="00CA3903" w:rsidRPr="00CD7E24" w:rsidSect="007342E1">
          <w:headerReference w:type="default" r:id="rId8"/>
          <w:footerReference w:type="default" r:id="rId9"/>
          <w:pgSz w:w="11910" w:h="16840"/>
          <w:pgMar w:top="1660" w:right="1280" w:bottom="1160" w:left="560" w:header="333" w:footer="968" w:gutter="0"/>
          <w:pgNumType w:fmt="numberInDash"/>
          <w:cols w:space="708"/>
        </w:sectPr>
      </w:pPr>
    </w:p>
    <w:p w14:paraId="5061AA87" w14:textId="77777777" w:rsidR="00CA3903" w:rsidRPr="00CD7E24" w:rsidRDefault="00CA3903" w:rsidP="006F0645">
      <w:pPr>
        <w:shd w:val="clear" w:color="auto" w:fill="DEEAF6" w:themeFill="accent1" w:themeFillTint="33"/>
        <w:spacing w:before="90"/>
        <w:ind w:left="856"/>
        <w:rPr>
          <w:rFonts w:ascii="Lato Medium" w:hAnsi="Lato Medium"/>
          <w:b/>
        </w:rPr>
      </w:pPr>
      <w:r w:rsidRPr="00CD7E24">
        <w:rPr>
          <w:rFonts w:ascii="Lato Medium" w:hAnsi="Lato Medium"/>
          <w:b/>
        </w:rPr>
        <w:lastRenderedPageBreak/>
        <w:t>I. Nazwa oraz adres Zamawiającego.</w:t>
      </w:r>
    </w:p>
    <w:p w14:paraId="4DD7E737" w14:textId="6271F2B7" w:rsidR="00D27B36" w:rsidRPr="00CD7E24" w:rsidRDefault="00CA3903" w:rsidP="00031701">
      <w:pPr>
        <w:pStyle w:val="Akapitzlist"/>
        <w:numPr>
          <w:ilvl w:val="0"/>
          <w:numId w:val="3"/>
        </w:numPr>
        <w:tabs>
          <w:tab w:val="left" w:pos="1284"/>
        </w:tabs>
        <w:spacing w:before="120" w:line="276" w:lineRule="auto"/>
        <w:ind w:left="1281" w:right="130" w:hanging="425"/>
        <w:rPr>
          <w:rFonts w:ascii="Lato Medium" w:hAnsi="Lato Medium"/>
        </w:rPr>
      </w:pPr>
      <w:r w:rsidRPr="00CD7E24">
        <w:rPr>
          <w:rFonts w:ascii="Lato Medium" w:hAnsi="Lato Medium"/>
        </w:rPr>
        <w:t xml:space="preserve">Zamawiający: </w:t>
      </w:r>
      <w:r w:rsidR="00A30AAD">
        <w:rPr>
          <w:rFonts w:ascii="Lato Medium" w:hAnsi="Lato Medium"/>
        </w:rPr>
        <w:t xml:space="preserve">Gmina Tryńcza/ </w:t>
      </w:r>
      <w:r w:rsidR="00C2041D">
        <w:rPr>
          <w:rFonts w:ascii="Lato Medium" w:hAnsi="Lato Medium"/>
        </w:rPr>
        <w:t>Centrum Opiekuńczo – Mieszkalne w Tryńczy</w:t>
      </w:r>
    </w:p>
    <w:p w14:paraId="6ECE1194" w14:textId="70615BDE" w:rsidR="00D27B36" w:rsidRPr="00CD7E24" w:rsidRDefault="00CA3903" w:rsidP="00031701">
      <w:pPr>
        <w:pStyle w:val="Akapitzlist"/>
        <w:numPr>
          <w:ilvl w:val="0"/>
          <w:numId w:val="3"/>
        </w:numPr>
        <w:tabs>
          <w:tab w:val="left" w:pos="1284"/>
        </w:tabs>
        <w:spacing w:before="120" w:line="276" w:lineRule="auto"/>
        <w:ind w:left="1281" w:right="130" w:hanging="425"/>
        <w:rPr>
          <w:rFonts w:ascii="Lato Medium" w:hAnsi="Lato Medium"/>
        </w:rPr>
      </w:pPr>
      <w:r w:rsidRPr="00CD7E24">
        <w:rPr>
          <w:rFonts w:ascii="Lato Medium" w:hAnsi="Lato Medium"/>
        </w:rPr>
        <w:t xml:space="preserve">Adres siedziby: </w:t>
      </w:r>
      <w:r w:rsidR="00A30AAD">
        <w:rPr>
          <w:rFonts w:ascii="Lato Medium" w:hAnsi="Lato Medium"/>
        </w:rPr>
        <w:t xml:space="preserve">Tryńcza </w:t>
      </w:r>
      <w:r w:rsidR="00C2041D">
        <w:rPr>
          <w:rFonts w:ascii="Lato Medium" w:hAnsi="Lato Medium"/>
        </w:rPr>
        <w:t>461</w:t>
      </w:r>
      <w:r w:rsidR="00A30AAD">
        <w:rPr>
          <w:rFonts w:ascii="Lato Medium" w:hAnsi="Lato Medium"/>
        </w:rPr>
        <w:t>, 37-204 Tryńcza</w:t>
      </w:r>
    </w:p>
    <w:p w14:paraId="72854A7B" w14:textId="75D1DEF8" w:rsidR="00D27B36" w:rsidRPr="00CD7E24" w:rsidRDefault="00CA3903" w:rsidP="00031701">
      <w:pPr>
        <w:pStyle w:val="Akapitzlist"/>
        <w:numPr>
          <w:ilvl w:val="0"/>
          <w:numId w:val="3"/>
        </w:numPr>
        <w:tabs>
          <w:tab w:val="left" w:pos="1284"/>
        </w:tabs>
        <w:spacing w:before="120" w:line="276" w:lineRule="auto"/>
        <w:ind w:left="1281" w:right="130" w:hanging="425"/>
        <w:rPr>
          <w:rFonts w:ascii="Lato Medium" w:hAnsi="Lato Medium"/>
        </w:rPr>
      </w:pPr>
      <w:r w:rsidRPr="00CD7E24">
        <w:rPr>
          <w:rFonts w:ascii="Lato Medium" w:hAnsi="Lato Medium"/>
        </w:rPr>
        <w:t>Telefon:</w:t>
      </w:r>
      <w:r w:rsidR="00A30AAD">
        <w:rPr>
          <w:rFonts w:ascii="Lato Medium" w:hAnsi="Lato Medium"/>
        </w:rPr>
        <w:t xml:space="preserve"> (16) 733 15 28 </w:t>
      </w:r>
    </w:p>
    <w:p w14:paraId="7E874A4A" w14:textId="196CBFD9" w:rsidR="00CA3903" w:rsidRPr="00CD7E24" w:rsidRDefault="00CA3903" w:rsidP="00031701">
      <w:pPr>
        <w:pStyle w:val="Akapitzlist"/>
        <w:numPr>
          <w:ilvl w:val="0"/>
          <w:numId w:val="3"/>
        </w:numPr>
        <w:tabs>
          <w:tab w:val="left" w:pos="1284"/>
        </w:tabs>
        <w:spacing w:before="120" w:line="276" w:lineRule="auto"/>
        <w:ind w:left="1281" w:right="130" w:hanging="425"/>
        <w:rPr>
          <w:rFonts w:ascii="Lato Medium" w:hAnsi="Lato Medium"/>
        </w:rPr>
      </w:pPr>
      <w:r w:rsidRPr="00CD7E24">
        <w:rPr>
          <w:rFonts w:ascii="Lato Medium" w:hAnsi="Lato Medium"/>
        </w:rPr>
        <w:t xml:space="preserve">E-mail: </w:t>
      </w:r>
      <w:hyperlink r:id="rId10" w:history="1">
        <w:r w:rsidR="00C2041D" w:rsidRPr="00A569F5">
          <w:rPr>
            <w:rStyle w:val="Hipercze"/>
            <w:rFonts w:ascii="Lato Medium" w:hAnsi="Lato Medium"/>
          </w:rPr>
          <w:t>com@tryncza.eu</w:t>
        </w:r>
      </w:hyperlink>
      <w:r w:rsidR="00A30AAD">
        <w:rPr>
          <w:rFonts w:ascii="Lato Medium" w:hAnsi="Lato Medium"/>
        </w:rPr>
        <w:t xml:space="preserve"> </w:t>
      </w:r>
    </w:p>
    <w:p w14:paraId="2739F198" w14:textId="130F5222" w:rsidR="00D27B36" w:rsidRPr="00CD7E24" w:rsidRDefault="00CA3903" w:rsidP="00031701">
      <w:pPr>
        <w:pStyle w:val="Akapitzlist"/>
        <w:numPr>
          <w:ilvl w:val="0"/>
          <w:numId w:val="3"/>
        </w:numPr>
        <w:tabs>
          <w:tab w:val="left" w:pos="1284"/>
        </w:tabs>
        <w:spacing w:before="120" w:line="276" w:lineRule="auto"/>
        <w:ind w:left="1281" w:right="130" w:hanging="425"/>
        <w:rPr>
          <w:rFonts w:ascii="Lato Medium" w:hAnsi="Lato Medium"/>
        </w:rPr>
      </w:pPr>
      <w:r w:rsidRPr="00CD7E24">
        <w:rPr>
          <w:rFonts w:ascii="Lato Medium" w:hAnsi="Lato Medium"/>
        </w:rPr>
        <w:t xml:space="preserve">Adres strony internetowej: </w:t>
      </w:r>
      <w:hyperlink r:id="rId11" w:history="1">
        <w:r w:rsidR="00B9204D" w:rsidRPr="002970B1">
          <w:rPr>
            <w:rStyle w:val="Hipercze"/>
            <w:rFonts w:ascii="Lato Medium" w:hAnsi="Lato Medium"/>
          </w:rPr>
          <w:t>www.tryncza.eu</w:t>
        </w:r>
      </w:hyperlink>
      <w:r w:rsidR="00B9204D">
        <w:rPr>
          <w:rFonts w:ascii="Lato Medium" w:hAnsi="Lato Medium"/>
        </w:rPr>
        <w:t xml:space="preserve"> </w:t>
      </w:r>
    </w:p>
    <w:p w14:paraId="74F61FAB" w14:textId="4B1C4807" w:rsidR="00CA3903" w:rsidRDefault="00CA3903" w:rsidP="00031701">
      <w:pPr>
        <w:pStyle w:val="Akapitzlist"/>
        <w:numPr>
          <w:ilvl w:val="0"/>
          <w:numId w:val="3"/>
        </w:numPr>
        <w:tabs>
          <w:tab w:val="left" w:pos="1284"/>
        </w:tabs>
        <w:spacing w:before="120" w:line="276" w:lineRule="auto"/>
        <w:ind w:left="1281" w:right="130" w:hanging="425"/>
        <w:rPr>
          <w:rFonts w:ascii="Lato Medium" w:hAnsi="Lato Medium"/>
        </w:rPr>
      </w:pPr>
      <w:r w:rsidRPr="00CD7E24">
        <w:rPr>
          <w:rFonts w:ascii="Lato Medium" w:hAnsi="Lato Medium"/>
        </w:rPr>
        <w:t>Adres strony internetowej na które</w:t>
      </w:r>
      <w:r w:rsidR="009E5AF2" w:rsidRPr="00CD7E24">
        <w:rPr>
          <w:rFonts w:ascii="Lato Medium" w:hAnsi="Lato Medium"/>
        </w:rPr>
        <w:t xml:space="preserve">j prowadzone jest postępowanie: </w:t>
      </w:r>
      <w:hyperlink r:id="rId12" w:history="1">
        <w:r w:rsidR="00791AED" w:rsidRPr="00791AED">
          <w:rPr>
            <w:rStyle w:val="Hipercze"/>
            <w:rFonts w:ascii="Lato Medium" w:hAnsi="Lato Medium"/>
          </w:rPr>
          <w:t>https://www.ezamowienia.gov.pl</w:t>
        </w:r>
      </w:hyperlink>
      <w:r w:rsidR="00A30AAD">
        <w:rPr>
          <w:rFonts w:ascii="Lato Medium" w:hAnsi="Lato Medium"/>
        </w:rPr>
        <w:t xml:space="preserve"> </w:t>
      </w:r>
    </w:p>
    <w:p w14:paraId="2129DFF4" w14:textId="2D949385" w:rsidR="009E5AF2" w:rsidRPr="00764F51" w:rsidRDefault="007F152B" w:rsidP="00096C3D">
      <w:pPr>
        <w:pStyle w:val="Akapitzlist"/>
        <w:numPr>
          <w:ilvl w:val="0"/>
          <w:numId w:val="3"/>
        </w:numPr>
        <w:tabs>
          <w:tab w:val="left" w:pos="1284"/>
        </w:tabs>
        <w:spacing w:before="168" w:line="276" w:lineRule="auto"/>
        <w:ind w:right="130"/>
        <w:rPr>
          <w:rFonts w:ascii="Lato Medium" w:hAnsi="Lato Medium"/>
        </w:rPr>
      </w:pPr>
      <w:r w:rsidRPr="00764F51">
        <w:rPr>
          <w:rFonts w:ascii="Lato Medium" w:hAnsi="Lato Medium"/>
        </w:rPr>
        <w:t>Bezpośredni link do prowadzonego postępowania:</w:t>
      </w:r>
      <w:r w:rsidR="00C7506B" w:rsidRPr="00764F51">
        <w:rPr>
          <w:rFonts w:ascii="Lato Medium" w:hAnsi="Lato Medium"/>
        </w:rPr>
        <w:t xml:space="preserve"> </w:t>
      </w:r>
      <w:r w:rsidR="00096C3D" w:rsidRPr="00096C3D">
        <w:rPr>
          <w:rFonts w:ascii="Lato Medium" w:hAnsi="Lato Medium"/>
        </w:rPr>
        <w:t>https://ezamowienia.gov.pl/mp-client/search/list/ocds-148610-c2c6b089-a841-48b7-bc72-2b33c01688fd</w:t>
      </w:r>
    </w:p>
    <w:p w14:paraId="548FD4E7" w14:textId="77777777" w:rsidR="00764F51" w:rsidRPr="00764F51" w:rsidRDefault="00764F51" w:rsidP="00764F51">
      <w:pPr>
        <w:pStyle w:val="Akapitzlist"/>
        <w:tabs>
          <w:tab w:val="left" w:pos="1284"/>
        </w:tabs>
        <w:spacing w:before="168" w:line="276" w:lineRule="auto"/>
        <w:ind w:left="1281" w:right="130" w:firstLine="0"/>
        <w:rPr>
          <w:rFonts w:ascii="Lato Medium" w:hAnsi="Lato Medium"/>
        </w:rPr>
      </w:pPr>
      <w:bookmarkStart w:id="0" w:name="_GoBack"/>
      <w:bookmarkEnd w:id="0"/>
    </w:p>
    <w:p w14:paraId="5E815ECB" w14:textId="77777777" w:rsidR="00CA3903" w:rsidRPr="00CD7E24" w:rsidRDefault="00CA3903" w:rsidP="006F0645">
      <w:pPr>
        <w:pStyle w:val="Nagwek1"/>
        <w:shd w:val="clear" w:color="auto" w:fill="DEEAF6" w:themeFill="accent1" w:themeFillTint="33"/>
        <w:spacing w:before="168"/>
        <w:rPr>
          <w:rFonts w:ascii="Lato Medium" w:hAnsi="Lato Medium"/>
          <w:sz w:val="22"/>
          <w:szCs w:val="22"/>
        </w:rPr>
      </w:pPr>
      <w:r w:rsidRPr="00CD7E24">
        <w:rPr>
          <w:rFonts w:ascii="Lato Medium" w:hAnsi="Lato Medium"/>
          <w:sz w:val="22"/>
          <w:szCs w:val="22"/>
        </w:rPr>
        <w:t>II. Tryb udzielenia zamówienia.</w:t>
      </w:r>
    </w:p>
    <w:p w14:paraId="241E72B5" w14:textId="77777777" w:rsidR="00CA3903" w:rsidRPr="0034044E" w:rsidRDefault="00CA3903" w:rsidP="00031701">
      <w:pPr>
        <w:pStyle w:val="Akapitzlist"/>
        <w:numPr>
          <w:ilvl w:val="0"/>
          <w:numId w:val="4"/>
        </w:numPr>
        <w:tabs>
          <w:tab w:val="left" w:pos="1284"/>
        </w:tabs>
        <w:spacing w:before="120" w:line="276" w:lineRule="auto"/>
        <w:ind w:right="130"/>
        <w:rPr>
          <w:rFonts w:ascii="Lato Medium" w:hAnsi="Lato Medium"/>
        </w:rPr>
      </w:pPr>
      <w:r w:rsidRPr="0034044E">
        <w:rPr>
          <w:rFonts w:ascii="Lato Medium" w:hAnsi="Lato Medium"/>
        </w:rPr>
        <w:t xml:space="preserve">Postępowanie o udzielenie zamówienia publicznego prowadzone jest na podstawie art. </w:t>
      </w:r>
      <w:r w:rsidR="009E5AF2" w:rsidRPr="0034044E">
        <w:rPr>
          <w:rFonts w:ascii="Lato Medium" w:hAnsi="Lato Medium"/>
        </w:rPr>
        <w:t xml:space="preserve">359 pkt 2 </w:t>
      </w:r>
      <w:r w:rsidRPr="0034044E">
        <w:rPr>
          <w:rFonts w:ascii="Lato Medium" w:hAnsi="Lato Medium"/>
        </w:rPr>
        <w:t>ustawy z dnia 11 września 2019 r. Prawo zamówień publicznych (Dz. U. 2021 poz. 1129 ze zm.), zwanej dalej „ustawą Pzp”, oraz na podstawie obowiązujących przepisów wykonawczych do ustawy Pzp.</w:t>
      </w:r>
    </w:p>
    <w:p w14:paraId="3F233EE1" w14:textId="77777777" w:rsidR="007342E1" w:rsidRPr="00791AED" w:rsidRDefault="007342E1" w:rsidP="00031701">
      <w:pPr>
        <w:pStyle w:val="Akapitzlist"/>
        <w:numPr>
          <w:ilvl w:val="0"/>
          <w:numId w:val="4"/>
        </w:numPr>
        <w:tabs>
          <w:tab w:val="left" w:pos="1284"/>
        </w:tabs>
        <w:spacing w:before="120" w:line="276" w:lineRule="auto"/>
        <w:ind w:right="130"/>
        <w:rPr>
          <w:rFonts w:ascii="Lato Medium" w:hAnsi="Lato Medium"/>
        </w:rPr>
      </w:pPr>
      <w:r w:rsidRPr="00791AED">
        <w:rPr>
          <w:rFonts w:ascii="Lato Medium" w:hAnsi="Lato Medium"/>
        </w:rPr>
        <w:t xml:space="preserve">Zamawiający stosuje tryb podstawowy, o którym mowa w art. 275 pkt 1 ustawy Pzp.  </w:t>
      </w:r>
    </w:p>
    <w:p w14:paraId="46300F43" w14:textId="77777777" w:rsidR="009E5AF2" w:rsidRPr="00CD7E24" w:rsidRDefault="007342E1" w:rsidP="00031701">
      <w:pPr>
        <w:pStyle w:val="Akapitzlist"/>
        <w:numPr>
          <w:ilvl w:val="0"/>
          <w:numId w:val="4"/>
        </w:numPr>
        <w:tabs>
          <w:tab w:val="left" w:pos="1284"/>
        </w:tabs>
        <w:spacing w:before="120" w:line="276" w:lineRule="auto"/>
        <w:ind w:right="130"/>
        <w:rPr>
          <w:rFonts w:ascii="Lato Medium" w:hAnsi="Lato Medium"/>
        </w:rPr>
      </w:pPr>
      <w:r w:rsidRPr="007342E1">
        <w:rPr>
          <w:rFonts w:ascii="Lato Medium" w:hAnsi="Lato Medium"/>
        </w:rPr>
        <w:t>Zamawiający nie przewiduje wyboru najkorzystniejszej oferty z możliwością prowadzenia negocjacji.</w:t>
      </w:r>
    </w:p>
    <w:p w14:paraId="3CC648CB" w14:textId="77777777" w:rsidR="00CA3903" w:rsidRPr="00CD7E24" w:rsidRDefault="00CA3903" w:rsidP="006F0645">
      <w:pPr>
        <w:pStyle w:val="Nagwek1"/>
        <w:shd w:val="clear" w:color="auto" w:fill="DEEAF6" w:themeFill="accent1" w:themeFillTint="33"/>
        <w:spacing w:before="126"/>
        <w:rPr>
          <w:rFonts w:ascii="Lato Medium" w:hAnsi="Lato Medium"/>
          <w:sz w:val="22"/>
          <w:szCs w:val="22"/>
        </w:rPr>
      </w:pPr>
      <w:r w:rsidRPr="00CD7E24">
        <w:rPr>
          <w:rFonts w:ascii="Lato Medium" w:hAnsi="Lato Medium"/>
          <w:sz w:val="22"/>
          <w:szCs w:val="22"/>
        </w:rPr>
        <w:t>III. Opis przedmiotu zamówienia.</w:t>
      </w:r>
    </w:p>
    <w:p w14:paraId="1DE36A37" w14:textId="163B1118" w:rsidR="00D27B36" w:rsidRPr="00804747" w:rsidRDefault="00CA3903" w:rsidP="00031701">
      <w:pPr>
        <w:pStyle w:val="Akapitzlist"/>
        <w:numPr>
          <w:ilvl w:val="0"/>
          <w:numId w:val="7"/>
        </w:numPr>
        <w:tabs>
          <w:tab w:val="left" w:pos="1284"/>
        </w:tabs>
        <w:spacing w:before="120" w:line="276" w:lineRule="auto"/>
        <w:ind w:right="130"/>
        <w:rPr>
          <w:rFonts w:ascii="Lato Medium" w:hAnsi="Lato Medium"/>
        </w:rPr>
      </w:pPr>
      <w:r w:rsidRPr="00CD7E24">
        <w:rPr>
          <w:rFonts w:ascii="Lato Medium" w:hAnsi="Lato Medium"/>
        </w:rPr>
        <w:t xml:space="preserve">Nazwa zamówienia: </w:t>
      </w:r>
      <w:r w:rsidR="00804747" w:rsidRPr="00A30AAD">
        <w:rPr>
          <w:rFonts w:ascii="Lato Medium" w:hAnsi="Lato Medium"/>
          <w:i/>
        </w:rPr>
        <w:t>Usługa cateringowa polegająca na przygotowaniu i dostarcze</w:t>
      </w:r>
      <w:r w:rsidR="0035172D">
        <w:rPr>
          <w:rFonts w:ascii="Lato Medium" w:hAnsi="Lato Medium"/>
          <w:i/>
        </w:rPr>
        <w:t xml:space="preserve">niu  gotowych posiłków (śniadań, </w:t>
      </w:r>
      <w:r w:rsidR="00804747" w:rsidRPr="00A30AAD">
        <w:rPr>
          <w:rFonts w:ascii="Lato Medium" w:hAnsi="Lato Medium"/>
          <w:i/>
        </w:rPr>
        <w:t>obiadów</w:t>
      </w:r>
      <w:r w:rsidR="0035172D">
        <w:rPr>
          <w:rFonts w:ascii="Lato Medium" w:hAnsi="Lato Medium"/>
          <w:i/>
        </w:rPr>
        <w:t xml:space="preserve"> i kolacji</w:t>
      </w:r>
      <w:r w:rsidR="00804747" w:rsidRPr="00A30AAD">
        <w:rPr>
          <w:rFonts w:ascii="Lato Medium" w:hAnsi="Lato Medium"/>
          <w:i/>
        </w:rPr>
        <w:t xml:space="preserve">) dla podopiecznych </w:t>
      </w:r>
      <w:r w:rsidR="0035172D">
        <w:rPr>
          <w:rFonts w:ascii="Lato Medium" w:hAnsi="Lato Medium"/>
          <w:i/>
        </w:rPr>
        <w:t>Centrum Opiekuńczo- Mieszkalnego</w:t>
      </w:r>
      <w:r w:rsidR="00804747" w:rsidRPr="00A30AAD">
        <w:rPr>
          <w:rFonts w:ascii="Lato Medium" w:hAnsi="Lato Medium"/>
          <w:i/>
        </w:rPr>
        <w:t xml:space="preserve"> w Tryńczy</w:t>
      </w:r>
    </w:p>
    <w:p w14:paraId="5F737667" w14:textId="397F0420" w:rsidR="00D27B36" w:rsidRPr="007F3D37" w:rsidRDefault="00E9129E" w:rsidP="00341E01">
      <w:pPr>
        <w:pStyle w:val="Akapitzlist"/>
        <w:numPr>
          <w:ilvl w:val="0"/>
          <w:numId w:val="7"/>
        </w:numPr>
        <w:tabs>
          <w:tab w:val="left" w:pos="1284"/>
        </w:tabs>
        <w:spacing w:before="120" w:line="276" w:lineRule="auto"/>
        <w:ind w:right="130"/>
        <w:rPr>
          <w:rFonts w:ascii="Lato Medium" w:hAnsi="Lato Medium"/>
        </w:rPr>
      </w:pPr>
      <w:r w:rsidRPr="007F3D37">
        <w:rPr>
          <w:rFonts w:ascii="Lato Medium" w:hAnsi="Lato Medium"/>
        </w:rPr>
        <w:t>Zamówienie realizowane jest w ramach pro</w:t>
      </w:r>
      <w:r w:rsidR="0035172D" w:rsidRPr="007F3D37">
        <w:rPr>
          <w:rFonts w:ascii="Lato Medium" w:hAnsi="Lato Medium"/>
        </w:rPr>
        <w:t>gramu</w:t>
      </w:r>
      <w:r w:rsidRPr="007F3D37">
        <w:rPr>
          <w:rFonts w:ascii="Lato Medium" w:hAnsi="Lato Medium"/>
        </w:rPr>
        <w:t xml:space="preserve"> </w:t>
      </w:r>
      <w:r w:rsidR="00A30AAD" w:rsidRPr="007F3D37">
        <w:rPr>
          <w:rFonts w:ascii="Lato Medium" w:hAnsi="Lato Medium"/>
        </w:rPr>
        <w:t xml:space="preserve">pn. </w:t>
      </w:r>
      <w:r w:rsidR="0035172D" w:rsidRPr="007F3D37">
        <w:rPr>
          <w:rFonts w:ascii="Lato Medium" w:hAnsi="Lato Medium"/>
        </w:rPr>
        <w:t>C</w:t>
      </w:r>
      <w:r w:rsidR="009945DC" w:rsidRPr="007F3D37">
        <w:rPr>
          <w:rFonts w:ascii="Lato Medium" w:hAnsi="Lato Medium"/>
        </w:rPr>
        <w:t>entra</w:t>
      </w:r>
      <w:r w:rsidR="0035172D" w:rsidRPr="007F3D37">
        <w:rPr>
          <w:rFonts w:ascii="Lato Medium" w:hAnsi="Lato Medium"/>
        </w:rPr>
        <w:t xml:space="preserve"> Opiekuńczo </w:t>
      </w:r>
      <w:r w:rsidR="00AA6E27" w:rsidRPr="007F3D37">
        <w:rPr>
          <w:rFonts w:ascii="Lato Medium" w:hAnsi="Lato Medium"/>
        </w:rPr>
        <w:t>–</w:t>
      </w:r>
      <w:r w:rsidR="0035172D" w:rsidRPr="007F3D37">
        <w:rPr>
          <w:rFonts w:ascii="Lato Medium" w:hAnsi="Lato Medium"/>
        </w:rPr>
        <w:t xml:space="preserve"> Mieszkalne</w:t>
      </w:r>
      <w:r w:rsidR="00AA6E27" w:rsidRPr="007F3D37">
        <w:rPr>
          <w:rFonts w:ascii="Lato Medium" w:hAnsi="Lato Medium"/>
        </w:rPr>
        <w:t xml:space="preserve"> finansowanego przez Fundusz </w:t>
      </w:r>
      <w:r w:rsidR="007F3D37" w:rsidRPr="00575EFC">
        <w:rPr>
          <w:rFonts w:ascii="Lato Medium" w:hAnsi="Lato Medium"/>
        </w:rPr>
        <w:t>Solidarnościowy</w:t>
      </w:r>
      <w:r w:rsidR="007F3D37">
        <w:rPr>
          <w:rFonts w:ascii="Lato Medium" w:hAnsi="Lato Medium"/>
        </w:rPr>
        <w:t>.</w:t>
      </w:r>
      <w:r w:rsidR="007F3D37" w:rsidRPr="007F3D37">
        <w:rPr>
          <w:rFonts w:ascii="Lato Medium" w:hAnsi="Lato Medium"/>
        </w:rPr>
        <w:t xml:space="preserve"> </w:t>
      </w:r>
      <w:r w:rsidR="007F3D37">
        <w:rPr>
          <w:rFonts w:ascii="Lato Medium" w:hAnsi="Lato Medium"/>
        </w:rPr>
        <w:br/>
      </w:r>
      <w:r w:rsidR="004D163B" w:rsidRPr="007F3D37">
        <w:rPr>
          <w:rFonts w:ascii="Lato Medium" w:hAnsi="Lato Medium"/>
        </w:rPr>
        <w:t>Szczegółowy</w:t>
      </w:r>
      <w:r w:rsidR="004D163B" w:rsidRPr="007F3D37">
        <w:rPr>
          <w:rFonts w:ascii="Lato Medium" w:hAnsi="Lato Medium"/>
          <w:b/>
        </w:rPr>
        <w:t xml:space="preserve"> </w:t>
      </w:r>
      <w:r w:rsidR="00D27B36" w:rsidRPr="007F3D37">
        <w:rPr>
          <w:rFonts w:ascii="Lato Medium" w:hAnsi="Lato Medium"/>
          <w:b/>
        </w:rPr>
        <w:t xml:space="preserve">Opis przedmiotu zamówienia </w:t>
      </w:r>
      <w:r w:rsidR="00D27B36" w:rsidRPr="007F3D37">
        <w:rPr>
          <w:rFonts w:ascii="Lato Medium" w:hAnsi="Lato Medium"/>
        </w:rPr>
        <w:t>przedstawiony</w:t>
      </w:r>
      <w:r w:rsidR="00D27B36" w:rsidRPr="007F3D37">
        <w:rPr>
          <w:rFonts w:ascii="Lato Medium" w:hAnsi="Lato Medium"/>
          <w:b/>
        </w:rPr>
        <w:t xml:space="preserve"> </w:t>
      </w:r>
      <w:r w:rsidR="00D27B36" w:rsidRPr="007F3D37">
        <w:rPr>
          <w:rFonts w:ascii="Lato Medium" w:hAnsi="Lato Medium"/>
        </w:rPr>
        <w:t>jest w</w:t>
      </w:r>
      <w:r w:rsidR="00D27B36" w:rsidRPr="007F3D37">
        <w:rPr>
          <w:rFonts w:ascii="Lato Medium" w:hAnsi="Lato Medium"/>
          <w:b/>
        </w:rPr>
        <w:t xml:space="preserve"> Załączniku do SWZ </w:t>
      </w:r>
      <w:r w:rsidR="00D27B36" w:rsidRPr="007F3D37">
        <w:rPr>
          <w:rFonts w:ascii="Lato Medium" w:hAnsi="Lato Medium"/>
        </w:rPr>
        <w:t>(stanowiącym równocześnie załącznik do umowy). Warunki zamówienia określa</w:t>
      </w:r>
      <w:r w:rsidR="007D5F73" w:rsidRPr="007F3D37">
        <w:rPr>
          <w:rFonts w:ascii="Lato Medium" w:hAnsi="Lato Medium"/>
        </w:rPr>
        <w:t>ją</w:t>
      </w:r>
      <w:r w:rsidR="00D27B36" w:rsidRPr="007F3D37">
        <w:rPr>
          <w:rFonts w:ascii="Lato Medium" w:hAnsi="Lato Medium"/>
        </w:rPr>
        <w:t xml:space="preserve"> także </w:t>
      </w:r>
      <w:r w:rsidR="00D27B36" w:rsidRPr="007F3D37">
        <w:rPr>
          <w:rFonts w:ascii="Lato Medium" w:hAnsi="Lato Medium"/>
          <w:b/>
        </w:rPr>
        <w:t>Projekt</w:t>
      </w:r>
      <w:r w:rsidR="007D5F73" w:rsidRPr="007F3D37">
        <w:rPr>
          <w:rFonts w:ascii="Lato Medium" w:hAnsi="Lato Medium"/>
          <w:b/>
        </w:rPr>
        <w:t>owane postanowienia</w:t>
      </w:r>
      <w:r w:rsidR="00D27B36" w:rsidRPr="007F3D37">
        <w:rPr>
          <w:rFonts w:ascii="Lato Medium" w:hAnsi="Lato Medium"/>
          <w:b/>
        </w:rPr>
        <w:t xml:space="preserve">  umowy  -  Załącznik do SWZ</w:t>
      </w:r>
      <w:r w:rsidR="00D27B36" w:rsidRPr="007F3D37">
        <w:rPr>
          <w:rFonts w:ascii="Lato Medium" w:hAnsi="Lato Medium"/>
        </w:rPr>
        <w:t>.</w:t>
      </w:r>
    </w:p>
    <w:p w14:paraId="655CCE14" w14:textId="577A2C0A" w:rsidR="00C84D8C" w:rsidRDefault="00D92EC8" w:rsidP="00031701">
      <w:pPr>
        <w:pStyle w:val="Akapitzlist"/>
        <w:numPr>
          <w:ilvl w:val="0"/>
          <w:numId w:val="7"/>
        </w:numPr>
        <w:tabs>
          <w:tab w:val="left" w:pos="1284"/>
        </w:tabs>
        <w:spacing w:before="120" w:line="276" w:lineRule="auto"/>
        <w:ind w:right="130"/>
        <w:rPr>
          <w:rFonts w:ascii="Lato Medium" w:hAnsi="Lato Medium"/>
        </w:rPr>
      </w:pPr>
      <w:r w:rsidRPr="00A30AAD">
        <w:rPr>
          <w:rFonts w:ascii="Lato Medium" w:hAnsi="Lato Medium"/>
        </w:rPr>
        <w:t>Zamawiający</w:t>
      </w:r>
      <w:r w:rsidRPr="00CD7E24">
        <w:rPr>
          <w:rFonts w:ascii="Lato Medium" w:hAnsi="Lato Medium"/>
        </w:rPr>
        <w:t xml:space="preserve"> nie dopuszcz</w:t>
      </w:r>
      <w:r w:rsidR="004D163B">
        <w:rPr>
          <w:rFonts w:ascii="Lato Medium" w:hAnsi="Lato Medium"/>
        </w:rPr>
        <w:t xml:space="preserve">a składania ofert częściowych, albowiem przedmiot zamówienia ma charakter jednorodny, </w:t>
      </w:r>
      <w:r w:rsidR="003F7BC9">
        <w:rPr>
          <w:rFonts w:ascii="Lato Medium" w:hAnsi="Lato Medium"/>
        </w:rPr>
        <w:t xml:space="preserve">a </w:t>
      </w:r>
      <w:r w:rsidR="004D163B">
        <w:rPr>
          <w:rFonts w:ascii="Lato Medium" w:hAnsi="Lato Medium"/>
        </w:rPr>
        <w:t>nad</w:t>
      </w:r>
      <w:r w:rsidR="00A30AAD">
        <w:rPr>
          <w:rFonts w:ascii="Lato Medium" w:hAnsi="Lato Medium"/>
        </w:rPr>
        <w:t>to p</w:t>
      </w:r>
      <w:r w:rsidR="003F7BC9">
        <w:rPr>
          <w:rFonts w:ascii="Lato Medium" w:hAnsi="Lato Medium"/>
        </w:rPr>
        <w:t>odział nie przyczyni się też do zwiększenia zainteresowania zamówieniem przez MŚP.</w:t>
      </w:r>
    </w:p>
    <w:p w14:paraId="345AD505" w14:textId="77777777" w:rsidR="00C84D8C" w:rsidRPr="00575EFC" w:rsidRDefault="00CA3903" w:rsidP="00031701">
      <w:pPr>
        <w:pStyle w:val="Akapitzlist"/>
        <w:numPr>
          <w:ilvl w:val="0"/>
          <w:numId w:val="5"/>
        </w:numPr>
        <w:tabs>
          <w:tab w:val="left" w:pos="1284"/>
        </w:tabs>
        <w:spacing w:before="120" w:line="276" w:lineRule="auto"/>
        <w:ind w:left="1276" w:right="130" w:hanging="425"/>
        <w:rPr>
          <w:rFonts w:ascii="Lato Medium" w:hAnsi="Lato Medium"/>
        </w:rPr>
      </w:pPr>
      <w:r w:rsidRPr="00575EFC">
        <w:rPr>
          <w:rFonts w:ascii="Lato Medium" w:hAnsi="Lato Medium"/>
        </w:rPr>
        <w:t xml:space="preserve">Nazwa i kod dotyczący przedmiotu zamówienia określony we Wspólnym Słowniku Zamówień (CPV): </w:t>
      </w:r>
      <w:r w:rsidR="00C84D8C" w:rsidRPr="00575EFC">
        <w:rPr>
          <w:rFonts w:ascii="Lato Medium" w:hAnsi="Lato Medium"/>
        </w:rPr>
        <w:t>55321000-6 Usługi przygotowywania posiłków; 555212000 Usługi dowożenia posiłków</w:t>
      </w:r>
    </w:p>
    <w:p w14:paraId="07A144C1" w14:textId="0BB9CF4A" w:rsidR="00CA3903" w:rsidRPr="00536169" w:rsidRDefault="00CA3903" w:rsidP="007F3D37">
      <w:pPr>
        <w:pStyle w:val="Akapitzlist"/>
        <w:numPr>
          <w:ilvl w:val="0"/>
          <w:numId w:val="5"/>
        </w:numPr>
        <w:tabs>
          <w:tab w:val="left" w:pos="1284"/>
        </w:tabs>
        <w:spacing w:before="120" w:line="276" w:lineRule="auto"/>
        <w:ind w:left="1276" w:right="130" w:hanging="425"/>
        <w:rPr>
          <w:rFonts w:ascii="Lato Medium" w:hAnsi="Lato Medium"/>
        </w:rPr>
      </w:pPr>
      <w:r w:rsidRPr="00536169">
        <w:rPr>
          <w:rFonts w:ascii="Lato Medium" w:hAnsi="Lato Medium"/>
        </w:rPr>
        <w:t xml:space="preserve">Miejsce realizacji zamówienia: </w:t>
      </w:r>
      <w:r w:rsidR="009945DC" w:rsidRPr="00536169">
        <w:rPr>
          <w:rFonts w:ascii="Lato Medium" w:hAnsi="Lato Medium"/>
        </w:rPr>
        <w:t>Centrum Opiekuńczo - Mieszkalne</w:t>
      </w:r>
      <w:r w:rsidR="00A30AAD" w:rsidRPr="00536169">
        <w:rPr>
          <w:rFonts w:ascii="Lato Medium" w:hAnsi="Lato Medium"/>
        </w:rPr>
        <w:t xml:space="preserve"> w Tryńczy </w:t>
      </w:r>
      <w:r w:rsidR="00536169">
        <w:rPr>
          <w:rFonts w:ascii="Lato Medium" w:hAnsi="Lato Medium"/>
        </w:rPr>
        <w:t>, 37-204 Tryńcza 461</w:t>
      </w:r>
    </w:p>
    <w:p w14:paraId="00D8B335" w14:textId="77777777" w:rsidR="00A30AAD" w:rsidRPr="00CD7E24" w:rsidRDefault="00A30AAD" w:rsidP="00CA3903">
      <w:pPr>
        <w:pStyle w:val="Tekstpodstawowy"/>
        <w:jc w:val="left"/>
        <w:rPr>
          <w:rFonts w:ascii="Lato Medium" w:hAnsi="Lato Medium"/>
          <w:sz w:val="22"/>
          <w:szCs w:val="22"/>
        </w:rPr>
      </w:pPr>
    </w:p>
    <w:p w14:paraId="50D745BA" w14:textId="77777777" w:rsidR="00166016" w:rsidRDefault="00166016" w:rsidP="00CA3903">
      <w:pPr>
        <w:pStyle w:val="Tekstpodstawowy"/>
        <w:jc w:val="left"/>
        <w:rPr>
          <w:rFonts w:ascii="Lato Medium" w:hAnsi="Lato Medium"/>
          <w:sz w:val="22"/>
          <w:szCs w:val="22"/>
        </w:rPr>
      </w:pPr>
    </w:p>
    <w:p w14:paraId="2A59E801" w14:textId="77777777" w:rsidR="00E433EC" w:rsidRPr="00CD7E24" w:rsidRDefault="00E433EC" w:rsidP="00CA3903">
      <w:pPr>
        <w:pStyle w:val="Tekstpodstawowy"/>
        <w:jc w:val="left"/>
        <w:rPr>
          <w:rFonts w:ascii="Lato Medium" w:hAnsi="Lato Medium"/>
          <w:sz w:val="22"/>
          <w:szCs w:val="22"/>
        </w:rPr>
      </w:pPr>
    </w:p>
    <w:p w14:paraId="6D9AD173" w14:textId="32618347" w:rsidR="00CA3903" w:rsidRPr="00CD7E24" w:rsidRDefault="00CA3903" w:rsidP="006F0645">
      <w:pPr>
        <w:pStyle w:val="Nagwek1"/>
        <w:shd w:val="clear" w:color="auto" w:fill="DEEAF6" w:themeFill="accent1" w:themeFillTint="33"/>
        <w:rPr>
          <w:rFonts w:ascii="Lato Medium" w:hAnsi="Lato Medium"/>
          <w:sz w:val="22"/>
          <w:szCs w:val="22"/>
        </w:rPr>
      </w:pPr>
      <w:r w:rsidRPr="00CD7E24">
        <w:rPr>
          <w:rFonts w:ascii="Lato Medium" w:hAnsi="Lato Medium"/>
          <w:sz w:val="22"/>
          <w:szCs w:val="22"/>
        </w:rPr>
        <w:t xml:space="preserve">IV. Termin </w:t>
      </w:r>
      <w:r w:rsidR="00EA1E15" w:rsidRPr="00CD7E24">
        <w:rPr>
          <w:rFonts w:ascii="Lato Medium" w:hAnsi="Lato Medium"/>
          <w:sz w:val="22"/>
          <w:szCs w:val="22"/>
        </w:rPr>
        <w:t xml:space="preserve">i warunki </w:t>
      </w:r>
      <w:r w:rsidRPr="00CD7E24">
        <w:rPr>
          <w:rFonts w:ascii="Lato Medium" w:hAnsi="Lato Medium"/>
          <w:sz w:val="22"/>
          <w:szCs w:val="22"/>
        </w:rPr>
        <w:t>wykonania zamówienia.</w:t>
      </w:r>
    </w:p>
    <w:p w14:paraId="676223A8" w14:textId="331095D5" w:rsidR="001E036C" w:rsidRDefault="001E036C" w:rsidP="00031701">
      <w:pPr>
        <w:pStyle w:val="Akapitzlist"/>
        <w:numPr>
          <w:ilvl w:val="0"/>
          <w:numId w:val="8"/>
        </w:numPr>
        <w:tabs>
          <w:tab w:val="left" w:pos="1284"/>
        </w:tabs>
        <w:spacing w:before="120" w:line="276" w:lineRule="auto"/>
        <w:ind w:left="1276" w:right="130" w:hanging="425"/>
        <w:rPr>
          <w:rFonts w:ascii="Lato Medium" w:hAnsi="Lato Medium"/>
        </w:rPr>
      </w:pPr>
      <w:r>
        <w:rPr>
          <w:rFonts w:ascii="Lato Medium" w:hAnsi="Lato Medium"/>
        </w:rPr>
        <w:t>Zamówienie będzie realizowane w okresie</w:t>
      </w:r>
      <w:r w:rsidR="00A30AAD">
        <w:rPr>
          <w:rFonts w:ascii="Lato Medium" w:hAnsi="Lato Medium"/>
        </w:rPr>
        <w:t xml:space="preserve">: od dnia </w:t>
      </w:r>
      <w:r w:rsidR="00764F51">
        <w:rPr>
          <w:rFonts w:ascii="Lato Medium" w:hAnsi="Lato Medium"/>
        </w:rPr>
        <w:t>01.01.2025 r.</w:t>
      </w:r>
      <w:r w:rsidR="00A30AAD">
        <w:rPr>
          <w:rFonts w:ascii="Lato Medium" w:hAnsi="Lato Medium"/>
        </w:rPr>
        <w:t xml:space="preserve"> do 31.12.20</w:t>
      </w:r>
      <w:r w:rsidR="00764F51">
        <w:rPr>
          <w:rFonts w:ascii="Lato Medium" w:hAnsi="Lato Medium"/>
        </w:rPr>
        <w:t>25</w:t>
      </w:r>
      <w:r w:rsidR="00A30AAD">
        <w:rPr>
          <w:rFonts w:ascii="Lato Medium" w:hAnsi="Lato Medium"/>
        </w:rPr>
        <w:t xml:space="preserve"> r. </w:t>
      </w:r>
    </w:p>
    <w:p w14:paraId="3AFEE00A" w14:textId="77777777" w:rsidR="00CA3903" w:rsidRPr="00CD7E24" w:rsidRDefault="00CA3903" w:rsidP="00031701">
      <w:pPr>
        <w:pStyle w:val="Akapitzlist"/>
        <w:numPr>
          <w:ilvl w:val="0"/>
          <w:numId w:val="8"/>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zrealizuje zamówienie zgodnie z </w:t>
      </w:r>
      <w:r w:rsidR="00166016" w:rsidRPr="00CD7E24">
        <w:rPr>
          <w:rFonts w:ascii="Lato Medium" w:hAnsi="Lato Medium"/>
        </w:rPr>
        <w:t>terminami</w:t>
      </w:r>
      <w:r w:rsidRPr="00CD7E24">
        <w:rPr>
          <w:rFonts w:ascii="Lato Medium" w:hAnsi="Lato Medium"/>
        </w:rPr>
        <w:t xml:space="preserve"> określonym w </w:t>
      </w:r>
      <w:r w:rsidR="00166016" w:rsidRPr="00CD7E24">
        <w:rPr>
          <w:rFonts w:ascii="Lato Medium" w:hAnsi="Lato Medium"/>
        </w:rPr>
        <w:t>Opisie przedmiotu zamówienia (Załączniku do SWZ)</w:t>
      </w:r>
      <w:r w:rsidRPr="00CD7E24">
        <w:rPr>
          <w:rFonts w:ascii="Lato Medium" w:hAnsi="Lato Medium"/>
        </w:rPr>
        <w:t>.</w:t>
      </w:r>
    </w:p>
    <w:p w14:paraId="5EE5AAB6" w14:textId="77777777" w:rsidR="00EA1E15" w:rsidRPr="00CD7E24" w:rsidRDefault="00EA1E15" w:rsidP="00031701">
      <w:pPr>
        <w:pStyle w:val="Akapitzlist"/>
        <w:numPr>
          <w:ilvl w:val="0"/>
          <w:numId w:val="8"/>
        </w:numPr>
        <w:tabs>
          <w:tab w:val="left" w:pos="1284"/>
        </w:tabs>
        <w:spacing w:before="120" w:line="276" w:lineRule="auto"/>
        <w:ind w:left="1276" w:right="130" w:hanging="425"/>
        <w:rPr>
          <w:rFonts w:ascii="Lato Medium" w:hAnsi="Lato Medium"/>
        </w:rPr>
      </w:pPr>
      <w:r w:rsidRPr="00CD7E24">
        <w:rPr>
          <w:rFonts w:ascii="Lato Medium" w:hAnsi="Lato Medium"/>
        </w:rPr>
        <w:t>Wykonawca może powierzyć wykonanie części zamówienia podwykonawcy. Zamawiający żąda wskazania w ofercie, czy zamierza powierzyć wykonanie części zamówienia podwykonawcom i podania firm podwykonawców, jeżeli są już znani.</w:t>
      </w:r>
    </w:p>
    <w:p w14:paraId="2BD2E21C" w14:textId="77777777" w:rsidR="00EA1E15" w:rsidRPr="00CD7E24" w:rsidRDefault="00EA1E15" w:rsidP="00031701">
      <w:pPr>
        <w:pStyle w:val="Akapitzlist"/>
        <w:numPr>
          <w:ilvl w:val="0"/>
          <w:numId w:val="8"/>
        </w:numPr>
        <w:tabs>
          <w:tab w:val="left" w:pos="1284"/>
        </w:tabs>
        <w:spacing w:before="120" w:line="276" w:lineRule="auto"/>
        <w:ind w:left="1276" w:right="130" w:hanging="425"/>
        <w:rPr>
          <w:rFonts w:ascii="Lato Medium" w:hAnsi="Lato Medium"/>
        </w:rPr>
      </w:pPr>
      <w:r w:rsidRPr="00CD7E24">
        <w:rPr>
          <w:rFonts w:ascii="Lato Medium" w:hAnsi="Lato Medium"/>
        </w:rPr>
        <w:t>W przypadku powierzenia realizacji zamówienia podwykonawcy:</w:t>
      </w:r>
    </w:p>
    <w:p w14:paraId="5439056B" w14:textId="77777777" w:rsidR="00EA1E15" w:rsidRPr="00CD7E24" w:rsidRDefault="00EA1E15" w:rsidP="00031701">
      <w:pPr>
        <w:pStyle w:val="Akapitzlist"/>
        <w:numPr>
          <w:ilvl w:val="1"/>
          <w:numId w:val="8"/>
        </w:numPr>
        <w:tabs>
          <w:tab w:val="left" w:pos="1284"/>
        </w:tabs>
        <w:spacing w:before="120" w:line="276" w:lineRule="auto"/>
        <w:ind w:left="1843" w:right="130" w:hanging="567"/>
        <w:rPr>
          <w:rFonts w:ascii="Lato Medium" w:hAnsi="Lato Medium"/>
        </w:rPr>
      </w:pPr>
      <w:r w:rsidRPr="00CD7E24">
        <w:rPr>
          <w:rFonts w:ascii="Lato Medium" w:hAnsi="Lato Medium"/>
        </w:rPr>
        <w:t xml:space="preserve">Wykonawca ponosi odpowiedzialność za działania i zaniechania takiego podmiotu jak za własne. </w:t>
      </w:r>
    </w:p>
    <w:p w14:paraId="2A91AB05" w14:textId="77777777" w:rsidR="00EA1E15" w:rsidRPr="00CD7E24" w:rsidRDefault="00EA1E15" w:rsidP="00031701">
      <w:pPr>
        <w:pStyle w:val="Akapitzlist"/>
        <w:numPr>
          <w:ilvl w:val="1"/>
          <w:numId w:val="8"/>
        </w:numPr>
        <w:tabs>
          <w:tab w:val="left" w:pos="1284"/>
        </w:tabs>
        <w:spacing w:before="120" w:line="276" w:lineRule="auto"/>
        <w:ind w:left="1843" w:right="130" w:hanging="567"/>
        <w:rPr>
          <w:rFonts w:ascii="Lato Medium" w:hAnsi="Lato Medium"/>
        </w:rPr>
      </w:pPr>
      <w:r w:rsidRPr="00CD7E24">
        <w:rPr>
          <w:rFonts w:ascii="Lato Medium" w:hAnsi="Lato Medium"/>
        </w:rPr>
        <w:t xml:space="preserve">Wykonawca zobowiązany jest do poinformowania Zamawiającego o wszelkich zmianach danych w trakcie realizacji zamówienia, a także do przekazania informacji na temat nowych podwykonawców, którym w późniejszym okresie zamierza powierzyć realizację zamówienia. </w:t>
      </w:r>
    </w:p>
    <w:p w14:paraId="27D996A3" w14:textId="4CB88AC9" w:rsidR="00166016" w:rsidRPr="00A30AAD" w:rsidRDefault="00EA1E15" w:rsidP="00A30AAD">
      <w:pPr>
        <w:pStyle w:val="Akapitzlist"/>
        <w:numPr>
          <w:ilvl w:val="1"/>
          <w:numId w:val="8"/>
        </w:numPr>
        <w:tabs>
          <w:tab w:val="left" w:pos="1284"/>
        </w:tabs>
        <w:spacing w:before="120" w:line="276" w:lineRule="auto"/>
        <w:ind w:left="1843" w:right="130" w:hanging="567"/>
        <w:rPr>
          <w:rFonts w:ascii="Lato Medium" w:hAnsi="Lato Medium"/>
        </w:rPr>
      </w:pPr>
      <w:r w:rsidRPr="00CD7E24">
        <w:rPr>
          <w:rFonts w:ascii="Lato Medium" w:hAnsi="Lato Medium"/>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174A97B" w14:textId="77777777" w:rsidR="00166016" w:rsidRPr="00CD7E24" w:rsidRDefault="00166016" w:rsidP="00CA3903">
      <w:pPr>
        <w:pStyle w:val="Nagwek1"/>
        <w:spacing w:before="85" w:line="276" w:lineRule="auto"/>
        <w:ind w:right="133"/>
        <w:rPr>
          <w:rFonts w:ascii="Lato Medium" w:hAnsi="Lato Medium"/>
          <w:sz w:val="22"/>
          <w:szCs w:val="22"/>
        </w:rPr>
      </w:pPr>
    </w:p>
    <w:p w14:paraId="5396AB59" w14:textId="4A6346F9" w:rsidR="00CA3903" w:rsidRPr="00CD7E24" w:rsidRDefault="00CA3903" w:rsidP="006F0645">
      <w:pPr>
        <w:pStyle w:val="Nagwek1"/>
        <w:shd w:val="clear" w:color="auto" w:fill="DEEAF6" w:themeFill="accent1" w:themeFillTint="33"/>
        <w:spacing w:before="85" w:line="276" w:lineRule="auto"/>
        <w:ind w:right="133"/>
        <w:rPr>
          <w:rFonts w:ascii="Lato Medium" w:hAnsi="Lato Medium"/>
          <w:b w:val="0"/>
        </w:rPr>
      </w:pPr>
      <w:r w:rsidRPr="00CD7E24">
        <w:rPr>
          <w:rFonts w:ascii="Lato Medium" w:hAnsi="Lato Medium"/>
          <w:sz w:val="22"/>
          <w:szCs w:val="22"/>
        </w:rPr>
        <w:t xml:space="preserve">V. Informacja o </w:t>
      </w:r>
      <w:r w:rsidR="007D5F73">
        <w:rPr>
          <w:rFonts w:ascii="Lato Medium" w:hAnsi="Lato Medium"/>
          <w:sz w:val="22"/>
          <w:szCs w:val="22"/>
        </w:rPr>
        <w:t xml:space="preserve">podstawach wykluczenia oraz </w:t>
      </w:r>
      <w:r w:rsidRPr="00CD7E24">
        <w:rPr>
          <w:rFonts w:ascii="Lato Medium" w:hAnsi="Lato Medium"/>
          <w:sz w:val="22"/>
          <w:szCs w:val="22"/>
        </w:rPr>
        <w:t>warunk</w:t>
      </w:r>
      <w:r w:rsidR="00EA1E15" w:rsidRPr="00CD7E24">
        <w:rPr>
          <w:rFonts w:ascii="Lato Medium" w:hAnsi="Lato Medium"/>
          <w:sz w:val="22"/>
          <w:szCs w:val="22"/>
        </w:rPr>
        <w:t>ach</w:t>
      </w:r>
      <w:r w:rsidRPr="00CD7E24">
        <w:rPr>
          <w:rFonts w:ascii="Lato Medium" w:hAnsi="Lato Medium"/>
          <w:sz w:val="22"/>
          <w:szCs w:val="22"/>
        </w:rPr>
        <w:t xml:space="preserve"> udziału w postępowaniu wraz </w:t>
      </w:r>
      <w:r w:rsidR="00A30AAD">
        <w:rPr>
          <w:rFonts w:ascii="Lato Medium" w:hAnsi="Lato Medium"/>
          <w:sz w:val="22"/>
          <w:szCs w:val="22"/>
        </w:rPr>
        <w:br/>
      </w:r>
      <w:r w:rsidRPr="00CD7E24">
        <w:rPr>
          <w:rFonts w:ascii="Lato Medium" w:hAnsi="Lato Medium"/>
          <w:sz w:val="22"/>
          <w:szCs w:val="22"/>
        </w:rPr>
        <w:t>z wykazem podmiotowych środków dowodowych oraz</w:t>
      </w:r>
      <w:r w:rsidRPr="00CD7E24">
        <w:rPr>
          <w:rFonts w:ascii="Lato Medium" w:hAnsi="Lato Medium"/>
          <w:spacing w:val="20"/>
          <w:sz w:val="22"/>
          <w:szCs w:val="22"/>
        </w:rPr>
        <w:t xml:space="preserve"> </w:t>
      </w:r>
      <w:r w:rsidRPr="00CD7E24">
        <w:rPr>
          <w:rFonts w:ascii="Lato Medium" w:hAnsi="Lato Medium"/>
          <w:sz w:val="22"/>
          <w:szCs w:val="22"/>
        </w:rPr>
        <w:t>oświadczeń</w:t>
      </w:r>
      <w:r w:rsidR="00EA1E15" w:rsidRPr="00CD7E24">
        <w:rPr>
          <w:rFonts w:ascii="Lato Medium" w:hAnsi="Lato Medium"/>
          <w:sz w:val="22"/>
          <w:szCs w:val="22"/>
        </w:rPr>
        <w:t xml:space="preserve"> </w:t>
      </w:r>
      <w:r w:rsidRPr="00CD7E24">
        <w:rPr>
          <w:rFonts w:ascii="Lato Medium" w:hAnsi="Lato Medium"/>
          <w:sz w:val="22"/>
          <w:szCs w:val="22"/>
        </w:rPr>
        <w:t xml:space="preserve">lub dokumentów potwierdzających </w:t>
      </w:r>
      <w:r w:rsidR="00C4075B" w:rsidRPr="00CD7E24">
        <w:rPr>
          <w:rFonts w:ascii="Lato Medium" w:hAnsi="Lato Medium"/>
          <w:sz w:val="22"/>
          <w:szCs w:val="22"/>
        </w:rPr>
        <w:t xml:space="preserve">brak podstaw wykluczenia oraz </w:t>
      </w:r>
      <w:r w:rsidRPr="00CD7E24">
        <w:rPr>
          <w:rFonts w:ascii="Lato Medium" w:hAnsi="Lato Medium"/>
          <w:sz w:val="22"/>
          <w:szCs w:val="22"/>
        </w:rPr>
        <w:t xml:space="preserve">spełnianie warunków udziału </w:t>
      </w:r>
      <w:r w:rsidR="00A30AAD">
        <w:rPr>
          <w:rFonts w:ascii="Lato Medium" w:hAnsi="Lato Medium"/>
          <w:sz w:val="22"/>
          <w:szCs w:val="22"/>
        </w:rPr>
        <w:br/>
      </w:r>
      <w:r w:rsidRPr="00CD7E24">
        <w:rPr>
          <w:rFonts w:ascii="Lato Medium" w:hAnsi="Lato Medium"/>
          <w:sz w:val="22"/>
          <w:szCs w:val="22"/>
        </w:rPr>
        <w:t>w postępowaniu.</w:t>
      </w:r>
    </w:p>
    <w:p w14:paraId="5638631A" w14:textId="77777777" w:rsidR="0097226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O udzielenie zamówienia mogą ubiegać się Wykonawcy, którzy</w:t>
      </w:r>
      <w:r w:rsidR="00972263" w:rsidRPr="00CD7E24">
        <w:rPr>
          <w:rFonts w:ascii="Lato Medium" w:hAnsi="Lato Medium"/>
        </w:rPr>
        <w:t>:</w:t>
      </w:r>
    </w:p>
    <w:p w14:paraId="4C3EBA41" w14:textId="77777777" w:rsidR="00972263" w:rsidRPr="00CD7E24" w:rsidRDefault="00CA3903" w:rsidP="00031701">
      <w:pPr>
        <w:pStyle w:val="Akapitzlist"/>
        <w:numPr>
          <w:ilvl w:val="1"/>
          <w:numId w:val="9"/>
        </w:numPr>
        <w:tabs>
          <w:tab w:val="left" w:pos="1284"/>
        </w:tabs>
        <w:spacing w:before="120" w:line="276" w:lineRule="auto"/>
        <w:ind w:left="1843" w:right="130" w:hanging="567"/>
        <w:rPr>
          <w:rFonts w:ascii="Lato Medium" w:hAnsi="Lato Medium"/>
        </w:rPr>
      </w:pPr>
      <w:r w:rsidRPr="00CD7E24">
        <w:rPr>
          <w:rFonts w:ascii="Lato Medium" w:hAnsi="Lato Medium"/>
        </w:rPr>
        <w:t xml:space="preserve">nie podlegają wykluczeniu na zasadach, o których mowa w art. 108 ust. 1 ustawy Pzp, </w:t>
      </w:r>
    </w:p>
    <w:p w14:paraId="3FCB15DA" w14:textId="6CCE7FFA" w:rsidR="00972263" w:rsidRPr="00026C9B" w:rsidRDefault="00972263" w:rsidP="00031701">
      <w:pPr>
        <w:pStyle w:val="Akapitzlist"/>
        <w:numPr>
          <w:ilvl w:val="1"/>
          <w:numId w:val="9"/>
        </w:numPr>
        <w:tabs>
          <w:tab w:val="left" w:pos="1284"/>
        </w:tabs>
        <w:spacing w:before="120" w:line="276" w:lineRule="auto"/>
        <w:ind w:left="1843" w:right="130" w:hanging="567"/>
        <w:rPr>
          <w:rFonts w:ascii="Lato Medium" w:hAnsi="Lato Medium"/>
        </w:rPr>
      </w:pPr>
      <w:r w:rsidRPr="00026C9B">
        <w:rPr>
          <w:rFonts w:ascii="Lato Medium" w:hAnsi="Lato Medium"/>
        </w:rPr>
        <w:t>nie podlegają wykluczeniu na zasadach, o których mowa w art. 7 ust. 1 ustawy z dnia 13 kwietnia 2022 r. o szczególnych rozwiązaniach w zakresie przeciwdziałania wspieraniu agresji na Ukrainę oraz służących ochronie bezpieczeństwa narodowego (Dz. U. poz. 835), dalej „ ustawa o przeciwdziałaniu agresji na Ukrainę”</w:t>
      </w:r>
      <w:r w:rsidR="007D5F73" w:rsidRPr="00026C9B">
        <w:rPr>
          <w:rFonts w:ascii="Lato Medium" w:hAnsi="Lato Medium"/>
        </w:rPr>
        <w:t xml:space="preserve">. </w:t>
      </w:r>
    </w:p>
    <w:p w14:paraId="6D122CA0" w14:textId="77777777" w:rsidR="00CA3903" w:rsidRPr="00026C9B" w:rsidRDefault="00CA3903" w:rsidP="00031701">
      <w:pPr>
        <w:pStyle w:val="Akapitzlist"/>
        <w:numPr>
          <w:ilvl w:val="1"/>
          <w:numId w:val="9"/>
        </w:numPr>
        <w:tabs>
          <w:tab w:val="left" w:pos="1284"/>
        </w:tabs>
        <w:spacing w:before="120" w:line="276" w:lineRule="auto"/>
        <w:ind w:left="1843" w:right="130" w:hanging="567"/>
        <w:rPr>
          <w:rFonts w:ascii="Lato Medium" w:hAnsi="Lato Medium"/>
        </w:rPr>
      </w:pPr>
      <w:r w:rsidRPr="00026C9B">
        <w:rPr>
          <w:rFonts w:ascii="Lato Medium" w:hAnsi="Lato Medium"/>
        </w:rPr>
        <w:t xml:space="preserve">oraz spełniają warunki udziału w postępowaniu określone w </w:t>
      </w:r>
      <w:r w:rsidR="00542F17" w:rsidRPr="00026C9B">
        <w:rPr>
          <w:rFonts w:ascii="Lato Medium" w:hAnsi="Lato Medium"/>
          <w:b/>
        </w:rPr>
        <w:t>ust.</w:t>
      </w:r>
      <w:r w:rsidRPr="00026C9B">
        <w:rPr>
          <w:rFonts w:ascii="Lato Medium" w:hAnsi="Lato Medium"/>
          <w:b/>
        </w:rPr>
        <w:t xml:space="preserve"> </w:t>
      </w:r>
      <w:r w:rsidR="00972263" w:rsidRPr="00026C9B">
        <w:rPr>
          <w:rFonts w:ascii="Lato Medium" w:hAnsi="Lato Medium"/>
          <w:b/>
        </w:rPr>
        <w:t>5</w:t>
      </w:r>
      <w:r w:rsidRPr="00026C9B">
        <w:rPr>
          <w:rFonts w:ascii="Lato Medium" w:hAnsi="Lato Medium"/>
        </w:rPr>
        <w:t xml:space="preserve"> poniżej.</w:t>
      </w:r>
    </w:p>
    <w:p w14:paraId="6D46ED8F"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Wykonawca może zostać wykluczony przez Zamawiającego na każdym etapie postępowania o udzielenie zamówienia.</w:t>
      </w:r>
    </w:p>
    <w:p w14:paraId="55147578" w14:textId="77777777" w:rsidR="00CA3903" w:rsidRPr="00026C9B"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nie podlega wykluczeniu w okolicznościach określonych </w:t>
      </w:r>
      <w:r w:rsidRPr="00026C9B">
        <w:rPr>
          <w:rFonts w:ascii="Lato Medium" w:hAnsi="Lato Medium"/>
        </w:rPr>
        <w:t>w art. 108 ust. 1 pkt 1, 2 i 5 ustawy Pzp ustawy Pzp, jeżeli udowodni Zamawiającemu, że spełnił łącznie przesłanki określone w art. 110 ust. 2 ustawy Pzp.</w:t>
      </w:r>
    </w:p>
    <w:p w14:paraId="0CEB5370" w14:textId="77777777" w:rsidR="00CA3903" w:rsidRPr="00026C9B"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026C9B">
        <w:rPr>
          <w:rFonts w:ascii="Lato Medium" w:hAnsi="Lato Medium"/>
        </w:rPr>
        <w:lastRenderedPageBreak/>
        <w:t>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ustawy Pzp, nie są wystarczające do wykazania jego rzetelności, Zamawiający wyklucza Wykonawcę.</w:t>
      </w:r>
    </w:p>
    <w:p w14:paraId="3AECB72B" w14:textId="77777777" w:rsidR="0097226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b/>
        </w:rPr>
      </w:pPr>
      <w:r w:rsidRPr="00CD7E24">
        <w:rPr>
          <w:rFonts w:ascii="Lato Medium" w:hAnsi="Lato Medium"/>
          <w:b/>
        </w:rPr>
        <w:t>Warun</w:t>
      </w:r>
      <w:r w:rsidR="00972263" w:rsidRPr="00CD7E24">
        <w:rPr>
          <w:rFonts w:ascii="Lato Medium" w:hAnsi="Lato Medium"/>
          <w:b/>
        </w:rPr>
        <w:t>ki</w:t>
      </w:r>
      <w:r w:rsidRPr="00CD7E24">
        <w:rPr>
          <w:rFonts w:ascii="Lato Medium" w:hAnsi="Lato Medium"/>
          <w:b/>
        </w:rPr>
        <w:t xml:space="preserve"> udziału w postępowaniu</w:t>
      </w:r>
      <w:r w:rsidR="00972263" w:rsidRPr="00CD7E24">
        <w:rPr>
          <w:rFonts w:ascii="Lato Medium" w:hAnsi="Lato Medium"/>
          <w:b/>
        </w:rPr>
        <w:t>:</w:t>
      </w:r>
    </w:p>
    <w:p w14:paraId="263BD167" w14:textId="77777777" w:rsidR="00972263" w:rsidRPr="00CD7E24" w:rsidRDefault="004E758C"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 xml:space="preserve">Warunek udziału w postępowaniu </w:t>
      </w:r>
      <w:r w:rsidR="00CA3903" w:rsidRPr="00CD7E24">
        <w:rPr>
          <w:rFonts w:ascii="Lato Medium" w:hAnsi="Lato Medium"/>
        </w:rPr>
        <w:t>dotycząc</w:t>
      </w:r>
      <w:r w:rsidRPr="00CD7E24">
        <w:rPr>
          <w:rFonts w:ascii="Lato Medium" w:hAnsi="Lato Medium"/>
        </w:rPr>
        <w:t>y</w:t>
      </w:r>
      <w:r w:rsidR="00CA3903" w:rsidRPr="00CD7E24">
        <w:rPr>
          <w:rFonts w:ascii="Lato Medium" w:hAnsi="Lato Medium"/>
        </w:rPr>
        <w:t xml:space="preserve"> zdolności do występowania w obrocie gospodarczym: </w:t>
      </w:r>
    </w:p>
    <w:p w14:paraId="5FDD1BA8" w14:textId="77777777" w:rsidR="00CA3903" w:rsidRPr="00CD7E24" w:rsidRDefault="00CA3903" w:rsidP="00031701">
      <w:pPr>
        <w:pStyle w:val="Akapitzlist"/>
        <w:numPr>
          <w:ilvl w:val="2"/>
          <w:numId w:val="9"/>
        </w:numPr>
        <w:tabs>
          <w:tab w:val="left" w:pos="1284"/>
        </w:tabs>
        <w:spacing w:before="120" w:line="276" w:lineRule="auto"/>
        <w:ind w:left="2552" w:right="130" w:hanging="709"/>
        <w:rPr>
          <w:rFonts w:ascii="Lato Medium" w:hAnsi="Lato Medium"/>
        </w:rPr>
      </w:pPr>
      <w:r w:rsidRPr="00CD7E24">
        <w:rPr>
          <w:rFonts w:ascii="Lato Medium" w:hAnsi="Lato Medium"/>
        </w:rPr>
        <w:t>Zamawiający nie formułuje szczegółowych wymogów w tym zakresie.</w:t>
      </w:r>
    </w:p>
    <w:p w14:paraId="407AE18F" w14:textId="77777777" w:rsidR="00972263"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 xml:space="preserve">Warunek udziału w postępowaniu dotyczący uprawnień do prowadzenia określonej działalności gospodarczej lub zawodowej: </w:t>
      </w:r>
    </w:p>
    <w:p w14:paraId="4B919AD9" w14:textId="77777777" w:rsidR="007749D3" w:rsidRPr="00B11C42" w:rsidRDefault="007749D3" w:rsidP="00EF3C0A">
      <w:pPr>
        <w:pStyle w:val="NormalnyWeb"/>
        <w:spacing w:line="224" w:lineRule="atLeast"/>
        <w:ind w:left="1276"/>
        <w:jc w:val="both"/>
        <w:rPr>
          <w:rFonts w:ascii="Lato Medium" w:hAnsi="Lato Medium"/>
          <w:sz w:val="22"/>
          <w:szCs w:val="22"/>
        </w:rPr>
      </w:pPr>
      <w:r w:rsidRPr="00B11C42">
        <w:rPr>
          <w:rFonts w:ascii="Lato Medium" w:hAnsi="Lato Medium"/>
          <w:sz w:val="22"/>
          <w:szCs w:val="22"/>
        </w:rPr>
        <w:t xml:space="preserve">       5.2.1 </w:t>
      </w:r>
      <w:r w:rsidRPr="00B11C42">
        <w:rPr>
          <w:rFonts w:ascii="Lato Medium" w:hAnsi="Lato Medium"/>
          <w:iCs/>
          <w:sz w:val="22"/>
          <w:szCs w:val="22"/>
        </w:rPr>
        <w:t>Zgodnie z art. 94 ust. 1 ustawy Pzp. Zamawiający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 szczególności:</w:t>
      </w:r>
    </w:p>
    <w:p w14:paraId="2BEE5D56" w14:textId="43A14C70"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1)</w:t>
      </w:r>
      <w:r w:rsidRPr="00B11C42">
        <w:rPr>
          <w:rFonts w:ascii="Lato Medium" w:hAnsi="Lato Medium"/>
          <w:sz w:val="22"/>
          <w:szCs w:val="22"/>
        </w:rPr>
        <w:t>      </w:t>
      </w:r>
      <w:r w:rsidRPr="00B11C42">
        <w:rPr>
          <w:rFonts w:ascii="Lato Medium" w:hAnsi="Lato Medium"/>
          <w:iCs/>
          <w:sz w:val="22"/>
          <w:szCs w:val="22"/>
        </w:rPr>
        <w:t>osób niepełnosprawnych w rozumieniu ustawy z dnia 27 sierpnia 1997 r. o rehabilitacji zawodowej i społecznej oraz zatrudnianiu osób niepełnosprawnych (Dz. U. z 2021 r. poz. 573),</w:t>
      </w:r>
    </w:p>
    <w:p w14:paraId="727F894D" w14:textId="77777777"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2)</w:t>
      </w:r>
      <w:r w:rsidRPr="00B11C42">
        <w:rPr>
          <w:rFonts w:ascii="Lato Medium" w:hAnsi="Lato Medium"/>
          <w:sz w:val="22"/>
          <w:szCs w:val="22"/>
        </w:rPr>
        <w:t>      </w:t>
      </w:r>
      <w:r w:rsidRPr="00B11C42">
        <w:rPr>
          <w:rFonts w:ascii="Lato Medium" w:hAnsi="Lato Medium"/>
          <w:iCs/>
          <w:sz w:val="22"/>
          <w:szCs w:val="22"/>
        </w:rPr>
        <w:t>bezrobotnych w rozumieniu ustawy z dnia 20 kwietnia 2004 r. o promocji zatrudnienia i instytucjach rynku pracy (Dz. U. z 2020 r. poz. 1409, 2023, 2369 i 2400),</w:t>
      </w:r>
    </w:p>
    <w:p w14:paraId="21C33FBE" w14:textId="77777777"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3)</w:t>
      </w:r>
      <w:r w:rsidRPr="00B11C42">
        <w:rPr>
          <w:rFonts w:ascii="Lato Medium" w:hAnsi="Lato Medium"/>
          <w:sz w:val="22"/>
          <w:szCs w:val="22"/>
        </w:rPr>
        <w:t>      </w:t>
      </w:r>
      <w:r w:rsidRPr="00B11C42">
        <w:rPr>
          <w:rFonts w:ascii="Lato Medium" w:hAnsi="Lato Medium"/>
          <w:iCs/>
          <w:sz w:val="22"/>
          <w:szCs w:val="22"/>
        </w:rPr>
        <w:t>osób poszukujących pracy, niepozostających zatrudnieniu lub niewykonujących innej pracy zarobkowej, w rozumieniu ustawy z dnia 20 kwietnia 2004 r. o promocji zatrudnienia i instytucjach rynku pracy,</w:t>
      </w:r>
    </w:p>
    <w:p w14:paraId="5A711DBC" w14:textId="77777777"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4)</w:t>
      </w:r>
      <w:r w:rsidRPr="00B11C42">
        <w:rPr>
          <w:rFonts w:ascii="Lato Medium" w:hAnsi="Lato Medium"/>
          <w:sz w:val="22"/>
          <w:szCs w:val="22"/>
        </w:rPr>
        <w:t>      </w:t>
      </w:r>
      <w:r w:rsidRPr="00B11C42">
        <w:rPr>
          <w:rFonts w:ascii="Lato Medium" w:hAnsi="Lato Medium"/>
          <w:iCs/>
          <w:sz w:val="22"/>
          <w:szCs w:val="22"/>
        </w:rPr>
        <w:t> osób usamodzielnianych, o których mowa w art. 140 ust. 1 i 2 ustawy z dnia 9 czerwca 2011r. o wspieraniu rodziny i systemie pieczy zastępczej (Dz. U. z 2020 r. poz. 821 oraz z 2021 r. poz. 159),</w:t>
      </w:r>
    </w:p>
    <w:p w14:paraId="408E9A9A" w14:textId="77777777"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5)</w:t>
      </w:r>
      <w:r w:rsidRPr="00B11C42">
        <w:rPr>
          <w:rFonts w:ascii="Lato Medium" w:hAnsi="Lato Medium"/>
          <w:sz w:val="22"/>
          <w:szCs w:val="22"/>
        </w:rPr>
        <w:t>      </w:t>
      </w:r>
      <w:r w:rsidRPr="00B11C42">
        <w:rPr>
          <w:rFonts w:ascii="Lato Medium" w:hAnsi="Lato Medium"/>
          <w:iCs/>
          <w:sz w:val="22"/>
          <w:szCs w:val="22"/>
        </w:rPr>
        <w:t>osób pozbawionych wolności lub zwalnianych z zakładów karnych, o których mowa w ustawie z dnia 6 czerwca 1997 r. – Kodeks karny wykonawczy (Dz. U. z 2021 r. poz. 53 i 472), mających trudności w integracji ze środowiskiem,</w:t>
      </w:r>
    </w:p>
    <w:p w14:paraId="39CDCF9A" w14:textId="77777777"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6)</w:t>
      </w:r>
      <w:r w:rsidRPr="00B11C42">
        <w:rPr>
          <w:rFonts w:ascii="Lato Medium" w:hAnsi="Lato Medium"/>
          <w:sz w:val="22"/>
          <w:szCs w:val="22"/>
        </w:rPr>
        <w:t>      </w:t>
      </w:r>
      <w:r w:rsidRPr="00B11C42">
        <w:rPr>
          <w:rFonts w:ascii="Lato Medium" w:hAnsi="Lato Medium"/>
          <w:iCs/>
          <w:sz w:val="22"/>
          <w:szCs w:val="22"/>
        </w:rPr>
        <w:t>osób z zaburzeniami psychicznymi w rozumieniu ustawy z dnia 19 sierpnia 1994 r. o ochronie zdrowia psychicznego (Dz. U. z 2020 r. poz. 685),</w:t>
      </w:r>
    </w:p>
    <w:p w14:paraId="27A20FA1" w14:textId="77777777"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7)</w:t>
      </w:r>
      <w:r w:rsidRPr="00B11C42">
        <w:rPr>
          <w:rFonts w:ascii="Lato Medium" w:hAnsi="Lato Medium"/>
          <w:sz w:val="22"/>
          <w:szCs w:val="22"/>
        </w:rPr>
        <w:t>      </w:t>
      </w:r>
      <w:r w:rsidRPr="00B11C42">
        <w:rPr>
          <w:rFonts w:ascii="Lato Medium" w:hAnsi="Lato Medium"/>
          <w:iCs/>
          <w:sz w:val="22"/>
          <w:szCs w:val="22"/>
        </w:rPr>
        <w:t>osób bezdomnych w rozumieniu ustawy z dnia 12 marca 2004 r. o pomocy społecznej (Dz. U. z 2020 r. poz. 1876 i 2369 oraz z 2021 r. poz. 794 i 803),</w:t>
      </w:r>
    </w:p>
    <w:p w14:paraId="0F3E4E4F" w14:textId="6C57AB51"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8)</w:t>
      </w:r>
      <w:r w:rsidRPr="00B11C42">
        <w:rPr>
          <w:rFonts w:ascii="Lato Medium" w:hAnsi="Lato Medium"/>
          <w:sz w:val="22"/>
          <w:szCs w:val="22"/>
        </w:rPr>
        <w:t>      </w:t>
      </w:r>
      <w:r w:rsidRPr="00B11C42">
        <w:rPr>
          <w:rFonts w:ascii="Lato Medium" w:hAnsi="Lato Medium"/>
          <w:iCs/>
          <w:sz w:val="22"/>
          <w:szCs w:val="22"/>
        </w:rPr>
        <w:t>osób, które uzyskały w Rzeczypospolitej Polskiej status uchodźcy lub ochronę uzupełniającą, o których mowa w us</w:t>
      </w:r>
      <w:r w:rsidR="002D46E3">
        <w:rPr>
          <w:rFonts w:ascii="Lato Medium" w:hAnsi="Lato Medium"/>
          <w:iCs/>
          <w:sz w:val="22"/>
          <w:szCs w:val="22"/>
        </w:rPr>
        <w:t xml:space="preserve">tawie z dnia 13 czerwca 2003 </w:t>
      </w:r>
      <w:r w:rsidRPr="00B11C42">
        <w:rPr>
          <w:rFonts w:ascii="Lato Medium" w:hAnsi="Lato Medium"/>
          <w:iCs/>
          <w:sz w:val="22"/>
          <w:szCs w:val="22"/>
        </w:rPr>
        <w:t>r. o udzielaniu cudzoziemcom ochrony na terytorium Rzeczypospolitej Polskiej (Dz. U. z 2019 r. poz. 1666 i 2020 oraz z 2020 r. poz. 322 i 2023),</w:t>
      </w:r>
    </w:p>
    <w:p w14:paraId="644EF6BA" w14:textId="77777777" w:rsidR="007749D3" w:rsidRPr="00B11C42" w:rsidRDefault="007749D3" w:rsidP="000A7E81">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lastRenderedPageBreak/>
        <w:t>9)</w:t>
      </w:r>
      <w:r w:rsidRPr="00B11C42">
        <w:rPr>
          <w:rFonts w:ascii="Lato Medium" w:hAnsi="Lato Medium"/>
          <w:sz w:val="22"/>
          <w:szCs w:val="22"/>
        </w:rPr>
        <w:t>      </w:t>
      </w:r>
      <w:r w:rsidRPr="00B11C42">
        <w:rPr>
          <w:rFonts w:ascii="Lato Medium" w:hAnsi="Lato Medium"/>
          <w:iCs/>
          <w:sz w:val="22"/>
          <w:szCs w:val="22"/>
        </w:rPr>
        <w:t>osób do 30. roku życia oraz po ukończeniu 50. roku życia, posiadających status osoby poszukującej pracy, bez zatrudnienia,</w:t>
      </w:r>
    </w:p>
    <w:p w14:paraId="3454107B" w14:textId="66020F8E" w:rsidR="007749D3" w:rsidRPr="00B11C42" w:rsidRDefault="007749D3" w:rsidP="00960489">
      <w:pPr>
        <w:pStyle w:val="NormalnyWeb"/>
        <w:spacing w:line="224" w:lineRule="atLeast"/>
        <w:ind w:left="1560"/>
        <w:jc w:val="both"/>
        <w:rPr>
          <w:rFonts w:ascii="Lato Medium" w:hAnsi="Lato Medium"/>
          <w:sz w:val="22"/>
          <w:szCs w:val="22"/>
        </w:rPr>
      </w:pPr>
      <w:r w:rsidRPr="00B11C42">
        <w:rPr>
          <w:rFonts w:ascii="Lato Medium" w:hAnsi="Lato Medium"/>
          <w:iCs/>
          <w:sz w:val="22"/>
          <w:szCs w:val="22"/>
        </w:rPr>
        <w:t>10)</w:t>
      </w:r>
      <w:r w:rsidRPr="00B11C42">
        <w:rPr>
          <w:rFonts w:ascii="Lato Medium" w:hAnsi="Lato Medium"/>
          <w:sz w:val="22"/>
          <w:szCs w:val="22"/>
        </w:rPr>
        <w:t>   </w:t>
      </w:r>
      <w:r w:rsidRPr="00B11C42">
        <w:rPr>
          <w:rFonts w:ascii="Lato Medium" w:hAnsi="Lato Medium"/>
          <w:iCs/>
          <w:sz w:val="22"/>
          <w:szCs w:val="22"/>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4575A2E8" w14:textId="77777777" w:rsidR="00972263" w:rsidRPr="00CD7E24"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 xml:space="preserve">Warunek udziału w postępowaniu dotyczący sytuacji ekonomicznej lub finansowej: </w:t>
      </w:r>
    </w:p>
    <w:p w14:paraId="4CF78096" w14:textId="77777777" w:rsidR="00CA3903" w:rsidRPr="00CD7E24" w:rsidRDefault="00CA3903" w:rsidP="00031701">
      <w:pPr>
        <w:pStyle w:val="Akapitzlist"/>
        <w:numPr>
          <w:ilvl w:val="2"/>
          <w:numId w:val="9"/>
        </w:numPr>
        <w:tabs>
          <w:tab w:val="left" w:pos="1284"/>
        </w:tabs>
        <w:spacing w:before="120" w:line="276" w:lineRule="auto"/>
        <w:ind w:left="2552" w:right="130" w:hanging="709"/>
        <w:rPr>
          <w:rFonts w:ascii="Lato Medium" w:hAnsi="Lato Medium"/>
        </w:rPr>
      </w:pPr>
      <w:r w:rsidRPr="00CD7E24">
        <w:rPr>
          <w:rFonts w:ascii="Lato Medium" w:hAnsi="Lato Medium"/>
        </w:rPr>
        <w:t>Zamawiający nie formułuje szcze</w:t>
      </w:r>
      <w:r w:rsidR="00972263" w:rsidRPr="00CD7E24">
        <w:rPr>
          <w:rFonts w:ascii="Lato Medium" w:hAnsi="Lato Medium"/>
        </w:rPr>
        <w:t>gółowych wymogów w tym zakresie</w:t>
      </w:r>
      <w:r w:rsidRPr="00CD7E24">
        <w:rPr>
          <w:rFonts w:ascii="Lato Medium" w:hAnsi="Lato Medium"/>
        </w:rPr>
        <w:t>.</w:t>
      </w:r>
    </w:p>
    <w:p w14:paraId="4E0CE052" w14:textId="77777777" w:rsidR="00CA3903" w:rsidRPr="00CD7E24" w:rsidRDefault="00CA3903" w:rsidP="00031701">
      <w:pPr>
        <w:pStyle w:val="Akapitzlist"/>
        <w:numPr>
          <w:ilvl w:val="1"/>
          <w:numId w:val="9"/>
        </w:numPr>
        <w:tabs>
          <w:tab w:val="left" w:pos="1284"/>
        </w:tabs>
        <w:spacing w:before="120" w:line="276" w:lineRule="auto"/>
        <w:ind w:left="1843" w:right="130" w:hanging="567"/>
        <w:rPr>
          <w:rFonts w:ascii="Lato Medium" w:hAnsi="Lato Medium"/>
        </w:rPr>
      </w:pPr>
      <w:r w:rsidRPr="00CD7E24">
        <w:rPr>
          <w:rFonts w:ascii="Lato Medium" w:hAnsi="Lato Medium"/>
        </w:rPr>
        <w:t>Warunek udziału w postępowaniu dotyczący zdolności technicznej i</w:t>
      </w:r>
      <w:r w:rsidRPr="00CD7E24">
        <w:rPr>
          <w:rFonts w:ascii="Lato Medium" w:hAnsi="Lato Medium"/>
          <w:spacing w:val="-11"/>
        </w:rPr>
        <w:t xml:space="preserve"> </w:t>
      </w:r>
      <w:r w:rsidRPr="00CD7E24">
        <w:rPr>
          <w:rFonts w:ascii="Lato Medium" w:hAnsi="Lato Medium"/>
        </w:rPr>
        <w:t>zawodowej:</w:t>
      </w:r>
    </w:p>
    <w:p w14:paraId="2B52FB4A" w14:textId="3359680E" w:rsidR="004D163B" w:rsidRPr="004D163B" w:rsidRDefault="00CA3903" w:rsidP="00031701">
      <w:pPr>
        <w:pStyle w:val="Akapitzlist"/>
        <w:numPr>
          <w:ilvl w:val="2"/>
          <w:numId w:val="9"/>
        </w:numPr>
        <w:tabs>
          <w:tab w:val="left" w:pos="1284"/>
        </w:tabs>
        <w:spacing w:before="120" w:line="276" w:lineRule="auto"/>
        <w:ind w:left="2552" w:right="130" w:hanging="709"/>
        <w:rPr>
          <w:rFonts w:ascii="Lato Medium" w:hAnsi="Lato Medium"/>
        </w:rPr>
      </w:pPr>
      <w:r w:rsidRPr="00CD7E24">
        <w:rPr>
          <w:rFonts w:ascii="Lato Medium" w:hAnsi="Lato Medium"/>
        </w:rPr>
        <w:t xml:space="preserve">W </w:t>
      </w:r>
      <w:r w:rsidR="004E758C" w:rsidRPr="00CD7E24">
        <w:rPr>
          <w:rFonts w:ascii="Lato Medium" w:hAnsi="Lato Medium"/>
        </w:rPr>
        <w:t>odniesieniu do</w:t>
      </w:r>
      <w:r w:rsidRPr="00CD7E24">
        <w:rPr>
          <w:rFonts w:ascii="Lato Medium" w:hAnsi="Lato Medium"/>
        </w:rPr>
        <w:t xml:space="preserve"> </w:t>
      </w:r>
      <w:r w:rsidRPr="00CD7E24">
        <w:rPr>
          <w:rFonts w:ascii="Lato Medium" w:hAnsi="Lato Medium"/>
          <w:b/>
        </w:rPr>
        <w:t xml:space="preserve">zdolności technicznej lub zawodowej </w:t>
      </w:r>
      <w:r w:rsidR="004E758C" w:rsidRPr="00CD7E24">
        <w:rPr>
          <w:rFonts w:ascii="Lato Medium" w:hAnsi="Lato Medium"/>
        </w:rPr>
        <w:t xml:space="preserve">dotyczącej </w:t>
      </w:r>
      <w:r w:rsidRPr="00CD7E24">
        <w:rPr>
          <w:rFonts w:ascii="Lato Medium" w:hAnsi="Lato Medium"/>
        </w:rPr>
        <w:t xml:space="preserve">posiadania doświadczenia niezbędnego do wykonania zamówienia, </w:t>
      </w:r>
      <w:r w:rsidR="004E758C" w:rsidRPr="00CD7E24">
        <w:rPr>
          <w:rFonts w:ascii="Lato Medium" w:hAnsi="Lato Medium"/>
        </w:rPr>
        <w:t xml:space="preserve">Zamawiający wymaga </w:t>
      </w:r>
      <w:r w:rsidRPr="00CD7E24">
        <w:rPr>
          <w:rFonts w:ascii="Lato Medium" w:hAnsi="Lato Medium"/>
        </w:rPr>
        <w:t>wykazania przez Wykonawcę</w:t>
      </w:r>
      <w:r w:rsidR="004D163B">
        <w:rPr>
          <w:rFonts w:ascii="Lato Medium" w:hAnsi="Lato Medium"/>
        </w:rPr>
        <w:t xml:space="preserve">, </w:t>
      </w:r>
      <w:r w:rsidR="004D163B" w:rsidRPr="004D163B">
        <w:rPr>
          <w:rFonts w:ascii="Lato Medium" w:hAnsi="Lato Medium"/>
        </w:rPr>
        <w:t xml:space="preserve">że </w:t>
      </w:r>
      <w:r w:rsidR="004D163B" w:rsidRPr="006D3945">
        <w:rPr>
          <w:rFonts w:ascii="Lato Medium" w:hAnsi="Lato Medium"/>
        </w:rPr>
        <w:t xml:space="preserve">w okresie ostatnich trzech lat przed upływem terminu składania ofert, a jeżeli okres prowadzenia działalności jest krótszy – w tym okresie wykonał, a w przypadku świadczeń okresowych lub ciągłych wykonuje, zamówienie lub zamówienia zbiorowego żywienia obejmujące przygotowanie i dostawę posiłków, o wartości </w:t>
      </w:r>
      <w:r w:rsidR="004D163B" w:rsidRPr="00A26BD1">
        <w:rPr>
          <w:rFonts w:ascii="Lato Medium" w:hAnsi="Lato Medium"/>
        </w:rPr>
        <w:t xml:space="preserve">minimum </w:t>
      </w:r>
      <w:r w:rsidR="00A26BD1" w:rsidRPr="00A26BD1">
        <w:rPr>
          <w:rFonts w:ascii="Lato Medium" w:hAnsi="Lato Medium"/>
        </w:rPr>
        <w:t>1</w:t>
      </w:r>
      <w:r w:rsidR="00A30AAD" w:rsidRPr="00A26BD1">
        <w:rPr>
          <w:rFonts w:ascii="Lato Medium" w:hAnsi="Lato Medium"/>
        </w:rPr>
        <w:t xml:space="preserve">0 </w:t>
      </w:r>
      <w:r w:rsidR="004D163B" w:rsidRPr="00A26BD1">
        <w:rPr>
          <w:rFonts w:ascii="Lato Medium" w:hAnsi="Lato Medium"/>
        </w:rPr>
        <w:t>tys. zł</w:t>
      </w:r>
      <w:r w:rsidR="004D163B" w:rsidRPr="004D163B">
        <w:rPr>
          <w:rFonts w:ascii="Lato Medium" w:hAnsi="Lato Medium"/>
        </w:rPr>
        <w:t xml:space="preserve"> </w:t>
      </w:r>
      <w:r w:rsidR="00A82D2F">
        <w:rPr>
          <w:rFonts w:ascii="Lato Medium" w:hAnsi="Lato Medium"/>
        </w:rPr>
        <w:t>każde</w:t>
      </w:r>
    </w:p>
    <w:p w14:paraId="53E27621" w14:textId="77DEAE46" w:rsidR="00F11FA5" w:rsidRPr="00CD7E24" w:rsidRDefault="004D163B" w:rsidP="004D163B">
      <w:pPr>
        <w:pStyle w:val="Akapitzlist"/>
        <w:tabs>
          <w:tab w:val="left" w:pos="1284"/>
        </w:tabs>
        <w:spacing w:before="120" w:line="276" w:lineRule="auto"/>
        <w:ind w:left="2552" w:right="130" w:firstLine="0"/>
        <w:rPr>
          <w:rFonts w:ascii="Lato Medium" w:hAnsi="Lato Medium"/>
          <w:highlight w:val="yellow"/>
        </w:rPr>
      </w:pPr>
      <w:r w:rsidRPr="004D163B">
        <w:rPr>
          <w:rFonts w:ascii="Lato Medium" w:hAnsi="Lato Medium"/>
        </w:rPr>
        <w:t>W przypadku wykazywania się przez Wykonawcę zdolnością w zakresie usług wykonywanych (będących w trakcie realizacji), Zamawiający uzna warunek za spełniony, jeżeli część zamówienia (zamówień) wykonana do upływu terminu składania ofert spełnia ww. wymaganie dotyczące wartości zamówienia/zamówień. Wykonawca zobowiązany jest przedstawić w Wykazie usług informację o faktycznym stanie wykonania umowy na dzień składania ofert.</w:t>
      </w:r>
    </w:p>
    <w:p w14:paraId="690F3535"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77914CA"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Zamawiający nie określa szczególnego, obiektywnie uzasadnionego, sposobu spełniania przez Wykonawców wspólnie ubiegających się o udzielenie zamówienia warunków udziału w postępowaniu.</w:t>
      </w:r>
    </w:p>
    <w:p w14:paraId="4B1F3763"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079CBF0A"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 przypadku, o którym mowa w ust. </w:t>
      </w:r>
      <w:r w:rsidR="00F5433F" w:rsidRPr="00CD7E24">
        <w:rPr>
          <w:rFonts w:ascii="Lato Medium" w:hAnsi="Lato Medium"/>
        </w:rPr>
        <w:t>8</w:t>
      </w:r>
      <w:r w:rsidRPr="00CD7E24">
        <w:rPr>
          <w:rFonts w:ascii="Lato Medium" w:hAnsi="Lato Medium"/>
        </w:rPr>
        <w:t>, Wykonawcy wspólnie ubiegający się o udzielenie zamówienia dołączają do oferty oświadczenie, z którego wynika, które usługi wykonają poszczególni Wykonawcy.</w:t>
      </w:r>
      <w:r w:rsidR="007112ED" w:rsidRPr="00CD7E24">
        <w:rPr>
          <w:rFonts w:ascii="Lato Medium" w:hAnsi="Lato Medium"/>
        </w:rPr>
        <w:t xml:space="preserve"> Wzór oświadczenia stanowi załącznik do SWZ</w:t>
      </w:r>
    </w:p>
    <w:p w14:paraId="23598F98"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może w celu potwierdzenia spełniania warunków udziału w postępowaniu,  w stosownych sytuacjach oraz w odniesieniu do konkretnego zamówienia, lub jego części, </w:t>
      </w:r>
      <w:r w:rsidRPr="00CD7E24">
        <w:rPr>
          <w:rFonts w:ascii="Lato Medium" w:hAnsi="Lato Medium"/>
        </w:rPr>
        <w:lastRenderedPageBreak/>
        <w:t>polegać na zdolnościach technicznych lub zawodowych lub sytuacji finansowej lub ekonomicznej podmiotów udostępniających zasoby, niezależnie od charakteru prawnego łączących go z nimi stosunków prawnych.</w:t>
      </w:r>
    </w:p>
    <w:p w14:paraId="3DE66D18"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BF4185F"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7112ED" w:rsidRPr="00CD7E24">
        <w:rPr>
          <w:rFonts w:ascii="Lato Medium" w:hAnsi="Lato Medium"/>
        </w:rPr>
        <w:t xml:space="preserve"> Wzór zobowiązania stanowi załącznik do SWZ.</w:t>
      </w:r>
    </w:p>
    <w:p w14:paraId="6E57C881"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Zobowiązanie podmiotu udostępniającego zasoby, o którym mowa w ust. 1</w:t>
      </w:r>
      <w:r w:rsidR="00F5433F" w:rsidRPr="00CD7E24">
        <w:rPr>
          <w:rFonts w:ascii="Lato Medium" w:hAnsi="Lato Medium"/>
        </w:rPr>
        <w:t>2</w:t>
      </w:r>
      <w:r w:rsidRPr="00CD7E24">
        <w:rPr>
          <w:rFonts w:ascii="Lato Medium" w:hAnsi="Lato Medium"/>
        </w:rPr>
        <w:t>, potwierdza, że stosunek łączący Wykonawcę z podmiotami udostępniającymi zasoby gwarantuje rzeczywisty dostęp do tych zasobów oraz określa w szczególności:</w:t>
      </w:r>
    </w:p>
    <w:p w14:paraId="38B3EE75" w14:textId="77777777" w:rsidR="00CA3903" w:rsidRPr="00CD7E24"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zakres dostępnych Wykonawcy zasobów podmiotu udostępniającego zasoby;</w:t>
      </w:r>
    </w:p>
    <w:p w14:paraId="69CFC010" w14:textId="77777777" w:rsidR="00CA3903" w:rsidRPr="00CD7E24"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sposób i okres udostępnienia Wykonawcy i wykorzystania przez niego zasobów podmiotu udostępniającego te zasoby przy wykonywaniu zamówienia;</w:t>
      </w:r>
    </w:p>
    <w:p w14:paraId="6208238A" w14:textId="68F22E66" w:rsidR="00CA3903" w:rsidRPr="00CD7E24"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D485D64"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Zamawiający ocenia, czy udostępniane Wykonawcy przez podmioty udostępniające zasoby zdolności techniczne lub zawodowe lub ich sytuacja finansowa lub ekonomiczna, pozwalają na wykazanie przez wykonawcę spełniania warunków udziału w postępowaniu,</w:t>
      </w:r>
      <w:r w:rsidR="00F5433F" w:rsidRPr="00CD7E24">
        <w:rPr>
          <w:rFonts w:ascii="Lato Medium" w:hAnsi="Lato Medium"/>
        </w:rPr>
        <w:t xml:space="preserve"> a</w:t>
      </w:r>
      <w:r w:rsidRPr="00CD7E24">
        <w:rPr>
          <w:rFonts w:ascii="Lato Medium" w:hAnsi="Lato Medium"/>
        </w:rPr>
        <w:t xml:space="preserve"> także bada, czy nie zachodzą wobec tego podmiotu podstawy wykluczenia, które zostały przewidziane względem Wykonawcy.</w:t>
      </w:r>
    </w:p>
    <w:p w14:paraId="0C33B3A0"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67EC2FD"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0B30CA"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05B76CC"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6F0645">
        <w:rPr>
          <w:rFonts w:ascii="Lato Medium" w:hAnsi="Lato Medium"/>
          <w:b/>
        </w:rPr>
        <w:t xml:space="preserve">Do oferty Wykonawca dołącza oświadczenie o niepodleganiu wykluczeniu i </w:t>
      </w:r>
      <w:r w:rsidRPr="006F0645">
        <w:rPr>
          <w:rFonts w:ascii="Lato Medium" w:hAnsi="Lato Medium"/>
          <w:b/>
        </w:rPr>
        <w:lastRenderedPageBreak/>
        <w:t>spełnianiu warunków udziału w postępowaniu, w zakresie wskazanym przez Zamawiającego</w:t>
      </w:r>
      <w:r w:rsidRPr="00CD7E24">
        <w:rPr>
          <w:rFonts w:ascii="Lato Medium" w:hAnsi="Lato Medium"/>
        </w:rPr>
        <w:t>.</w:t>
      </w:r>
    </w:p>
    <w:p w14:paraId="6FE93989"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 przypadku wspólnego ubiegania się o zamówienie przez wykonawców, </w:t>
      </w:r>
      <w:r w:rsidR="00F5433F" w:rsidRPr="00CD7E24">
        <w:rPr>
          <w:rFonts w:ascii="Lato Medium" w:hAnsi="Lato Medium"/>
        </w:rPr>
        <w:t>oświadczenie, o którym mowa w ust. 18</w:t>
      </w:r>
      <w:r w:rsidRPr="00CD7E24">
        <w:rPr>
          <w:rFonts w:ascii="Lato Medium" w:hAnsi="Lato Medium"/>
        </w:rPr>
        <w:t xml:space="preserve"> składa każdy z wykonawców. Oświadczenia te potwierdzają brak podstaw wykluczenia oraz spełnianie warunków udziału w postępowaniu w zakresie, w jakim każdy z wykonawców wykazuje spełnianie warunków udziału w postępowaniu.</w:t>
      </w:r>
    </w:p>
    <w:p w14:paraId="61513D45"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w przypadku polegania na zdolnościach lub sytuacji podmiotów udostępniających zasoby, przedstawia, wraz z </w:t>
      </w:r>
      <w:r w:rsidR="00F5433F" w:rsidRPr="00CD7E24">
        <w:rPr>
          <w:rFonts w:ascii="Lato Medium" w:hAnsi="Lato Medium"/>
        </w:rPr>
        <w:t>własnym oświadczeniem, o którym mowa w ust. 18,</w:t>
      </w:r>
      <w:r w:rsidRPr="00CD7E24">
        <w:rPr>
          <w:rFonts w:ascii="Lato Medium" w:hAnsi="Lato Medium"/>
        </w:rPr>
        <w:t xml:space="preserve"> także oświadczenie podmiotu udostępniającego zasoby, potwierdzające brak podstaw wykluczenia tego podmiotu oraz odpowiednio spełnianie warunków udziału w postępowaniu, w zakresie, w jakim wykonawca powołuje się na jego zasoby.</w:t>
      </w:r>
    </w:p>
    <w:p w14:paraId="04A86DB1"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6F0645">
        <w:rPr>
          <w:rFonts w:ascii="Lato Medium" w:hAnsi="Lato Medium"/>
          <w:b/>
        </w:rPr>
        <w:t xml:space="preserve">Zamawiający przed wyborem najkorzystniejszej oferty wezwie Wykonawcę, którego oferta została najwyżej oceniona, do złożenia w wyznaczonym terminie, nie krótszym niż </w:t>
      </w:r>
      <w:r w:rsidR="00F5433F" w:rsidRPr="006F0645">
        <w:rPr>
          <w:rFonts w:ascii="Lato Medium" w:hAnsi="Lato Medium"/>
          <w:b/>
        </w:rPr>
        <w:t>5</w:t>
      </w:r>
      <w:r w:rsidRPr="006F0645">
        <w:rPr>
          <w:rFonts w:ascii="Lato Medium" w:hAnsi="Lato Medium"/>
          <w:b/>
        </w:rPr>
        <w:t xml:space="preserve"> dni, aktualnych na dzień złożenia podmiotowych środków dowodowych</w:t>
      </w:r>
      <w:r w:rsidRPr="00CD7E24">
        <w:rPr>
          <w:rFonts w:ascii="Lato Medium" w:hAnsi="Lato Medium"/>
        </w:rPr>
        <w:t>.</w:t>
      </w:r>
    </w:p>
    <w:p w14:paraId="4C84C8D0"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 celu wykazania spełniania warunków udziału w postępowaniu, Wykonawca o którym mowa w ust. </w:t>
      </w:r>
      <w:r w:rsidR="00F5433F" w:rsidRPr="00CD7E24">
        <w:rPr>
          <w:rFonts w:ascii="Lato Medium" w:hAnsi="Lato Medium"/>
        </w:rPr>
        <w:t>21</w:t>
      </w:r>
      <w:r w:rsidRPr="00CD7E24">
        <w:rPr>
          <w:rFonts w:ascii="Lato Medium" w:hAnsi="Lato Medium"/>
        </w:rPr>
        <w:t xml:space="preserve"> powyżej, zobowiązany jest przedłożyć – na wezwanie Zamawiającego – następujące podmiotowe środki dowodowe:</w:t>
      </w:r>
    </w:p>
    <w:p w14:paraId="1D189F2B" w14:textId="24E9B696" w:rsidR="00CA3903" w:rsidRPr="00CD7E24"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 xml:space="preserve">wykaz usług wykonanych, a w przypadku świadczeń powtarzających się lub ciągłych również wykonywanych, w okresie ostatnich </w:t>
      </w:r>
      <w:r w:rsidR="00F5433F" w:rsidRPr="00CD7E24">
        <w:rPr>
          <w:rFonts w:ascii="Lato Medium" w:hAnsi="Lato Medium"/>
        </w:rPr>
        <w:t>3</w:t>
      </w:r>
      <w:r w:rsidRPr="00CD7E24">
        <w:rPr>
          <w:rFonts w:ascii="Lato Medium" w:hAnsi="Lato Medium"/>
        </w:rPr>
        <w:t xml:space="preserve"> lat, a jeżeli okres prowadzenia działalności jest krótszy – w tym okresie, wraz z podaniem ich wartości, przedmiotu, dat</w:t>
      </w:r>
      <w:r w:rsidR="003F7BC9">
        <w:rPr>
          <w:rFonts w:ascii="Lato Medium" w:hAnsi="Lato Medium"/>
        </w:rPr>
        <w:t xml:space="preserve"> wykonania i podmiotów, na rzecz których   usługi </w:t>
      </w:r>
      <w:r w:rsidRPr="00CD7E24">
        <w:rPr>
          <w:rFonts w:ascii="Lato Medium" w:hAnsi="Lato Medium"/>
        </w:rPr>
        <w:t>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(wzór wykazu stanowi załącznik do SWZ);</w:t>
      </w:r>
    </w:p>
    <w:p w14:paraId="70D02684" w14:textId="6A5CBA93"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W celu wykazania braku podstaw do wykluczenia</w:t>
      </w:r>
      <w:r w:rsidR="003F7BC9">
        <w:rPr>
          <w:rFonts w:ascii="Lato Medium" w:hAnsi="Lato Medium"/>
        </w:rPr>
        <w:t>,</w:t>
      </w:r>
      <w:r w:rsidRPr="00CD7E24">
        <w:rPr>
          <w:rFonts w:ascii="Lato Medium" w:hAnsi="Lato Medium"/>
        </w:rPr>
        <w:t xml:space="preserve"> Wykonawca, o którym mowa w ust. </w:t>
      </w:r>
      <w:r w:rsidR="00C11378" w:rsidRPr="00CD7E24">
        <w:rPr>
          <w:rFonts w:ascii="Lato Medium" w:hAnsi="Lato Medium"/>
        </w:rPr>
        <w:t>21</w:t>
      </w:r>
      <w:r w:rsidRPr="00CD7E24">
        <w:rPr>
          <w:rFonts w:ascii="Lato Medium" w:hAnsi="Lato Medium"/>
        </w:rPr>
        <w:t xml:space="preserve"> powyżej, zobowiązany jest przedłożyć – na wezwanie Zamawiającego – następujące podmiotowe środki dowodowe:</w:t>
      </w:r>
    </w:p>
    <w:p w14:paraId="7C629015" w14:textId="77777777" w:rsidR="00CA3903" w:rsidRPr="00CD7E24"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oświadczenie Wykonawcy, w zakresie art. 108 ust. 1 pkt 5 ustawy Pzp, o braku przynależności do tej samej grupy kapitałowej w rozumieniu ustawy z dnia 16 lutego 2007 r. o ochronie konkurencji i konsumentów (Dz. U. 2020 poz. 1076 ze zm.), z innym wykonawcą, który złożył odrębną ofertę, albo oświadczenie o przynależności do tej samej grupy kapitałowej wraz z dokumentami lub informacjami potwierdzającymi przygotowanie oferty niezależnie od innego wykonawcy należącego do tej samej grupy kapitałowej</w:t>
      </w:r>
      <w:r w:rsidR="007112ED" w:rsidRPr="00CD7E24">
        <w:rPr>
          <w:rFonts w:ascii="Lato Medium" w:hAnsi="Lato Medium"/>
        </w:rPr>
        <w:t xml:space="preserve"> (wzór oświadczenia stanowi załącznik do SWZ)</w:t>
      </w:r>
      <w:r w:rsidRPr="00CD7E24">
        <w:rPr>
          <w:rFonts w:ascii="Lato Medium" w:hAnsi="Lato Medium"/>
        </w:rPr>
        <w:t>;</w:t>
      </w:r>
    </w:p>
    <w:p w14:paraId="6C3E78D3"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Ocena  spełnienia  warunków  udziału   w  postępowaniu   zostanie  dokonana  zgodnie    z formułą: „spełnia – nie spełnia” na podstawie złożonych podmiotowych środków </w:t>
      </w:r>
      <w:r w:rsidRPr="00CD7E24">
        <w:rPr>
          <w:rFonts w:ascii="Lato Medium" w:hAnsi="Lato Medium"/>
        </w:rPr>
        <w:lastRenderedPageBreak/>
        <w:t>dowodowych, oświadczeń oraz dokumentów wymaganych przez Zamawiającego. Niespełnienie chociaż jednego z wyżej wymienionych warunków skutkować będzie odrzuceniem oferty</w:t>
      </w:r>
      <w:r w:rsidR="008F00CC" w:rsidRPr="00CD7E24">
        <w:rPr>
          <w:rFonts w:ascii="Lato Medium" w:hAnsi="Lato Medium"/>
        </w:rPr>
        <w:t xml:space="preserve"> Wykonawcy</w:t>
      </w:r>
      <w:r w:rsidRPr="00CD7E24">
        <w:rPr>
          <w:rFonts w:ascii="Lato Medium" w:hAnsi="Lato Medium"/>
        </w:rPr>
        <w:t>.</w:t>
      </w:r>
    </w:p>
    <w:p w14:paraId="33AE38F4"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DCBBDAF"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C38C2A2"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w:t>
      </w:r>
      <w:r w:rsidR="008F00CC" w:rsidRPr="00CD7E24">
        <w:rPr>
          <w:rFonts w:ascii="Lato Medium" w:hAnsi="Lato Medium"/>
        </w:rPr>
        <w:t>oświadczeniu, o którym mowa w art. 125 ust.1 ustawy Pzp</w:t>
      </w:r>
      <w:r w:rsidR="007112ED" w:rsidRPr="00CD7E24">
        <w:rPr>
          <w:rFonts w:ascii="Lato Medium" w:hAnsi="Lato Medium"/>
        </w:rPr>
        <w:t xml:space="preserve"> (oświadczenie o niepodleganiu wykluczeniu i spełnianiu warunków udziału w postępowaniu)</w:t>
      </w:r>
      <w:r w:rsidR="008F00CC" w:rsidRPr="00CD7E24">
        <w:rPr>
          <w:rFonts w:ascii="Lato Medium" w:hAnsi="Lato Medium"/>
        </w:rPr>
        <w:t>,</w:t>
      </w:r>
      <w:r w:rsidRPr="00CD7E24">
        <w:rPr>
          <w:rFonts w:ascii="Lato Medium" w:hAnsi="Lato Medium"/>
        </w:rPr>
        <w:t xml:space="preserve"> dane umożliwiające dostęp do tych środków.</w:t>
      </w:r>
    </w:p>
    <w:p w14:paraId="388F9572"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Wykonawca nie jest zobowiązany do złożenia podmiotowych środków dowodowych, które Zamawiający posiada, jeżeli Wykonawca wskaże te środki oraz potwierdzi ich prawidłowość i aktualność.</w:t>
      </w:r>
    </w:p>
    <w:p w14:paraId="77651306"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Jeżeli Wykonawca nie złożył </w:t>
      </w:r>
      <w:r w:rsidR="008F00CC" w:rsidRPr="00CD7E24">
        <w:rPr>
          <w:rFonts w:ascii="Lato Medium" w:hAnsi="Lato Medium"/>
        </w:rPr>
        <w:t>oświadczenia, o którym mowa w art. 125 ust.1 ustawy Pzp</w:t>
      </w:r>
      <w:r w:rsidRPr="00CD7E24">
        <w:rPr>
          <w:rFonts w:ascii="Lato Medium" w:hAnsi="Lato Medium"/>
        </w:rPr>
        <w:t>, podmiotowych środków dowodowych, innych dokumentów lub oświadczeń składanych w postępowaniu lub są one niekompletne lub zawierają błędy, Zamawiający wzywa Wykonawcę odpowiednio do ich złożenia, poprawienia lub uzupełnienia w wyznaczonym terminie, chyba</w:t>
      </w:r>
      <w:r w:rsidRPr="00CD7E24">
        <w:rPr>
          <w:rFonts w:ascii="Lato Medium" w:hAnsi="Lato Medium"/>
          <w:spacing w:val="-4"/>
        </w:rPr>
        <w:t xml:space="preserve"> </w:t>
      </w:r>
      <w:r w:rsidRPr="00CD7E24">
        <w:rPr>
          <w:rFonts w:ascii="Lato Medium" w:hAnsi="Lato Medium"/>
        </w:rPr>
        <w:t>że:</w:t>
      </w:r>
    </w:p>
    <w:p w14:paraId="7B97BA7F" w14:textId="77777777" w:rsidR="00CA3903" w:rsidRPr="00CD7E24"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oferta wykonawcy podlega odrzuceniu bez względu na ich złożenie, uzupełnienie lub poprawienie lub</w:t>
      </w:r>
    </w:p>
    <w:p w14:paraId="06DA9AF1" w14:textId="77777777" w:rsidR="00CA3903" w:rsidRPr="00CD7E24" w:rsidRDefault="00CA3903" w:rsidP="00031701">
      <w:pPr>
        <w:pStyle w:val="Akapitzlist"/>
        <w:numPr>
          <w:ilvl w:val="1"/>
          <w:numId w:val="9"/>
        </w:numPr>
        <w:tabs>
          <w:tab w:val="left" w:pos="1843"/>
        </w:tabs>
        <w:spacing w:before="120" w:line="276" w:lineRule="auto"/>
        <w:ind w:left="1843" w:right="130" w:hanging="567"/>
        <w:rPr>
          <w:rFonts w:ascii="Lato Medium" w:hAnsi="Lato Medium"/>
        </w:rPr>
      </w:pPr>
      <w:r w:rsidRPr="00CD7E24">
        <w:rPr>
          <w:rFonts w:ascii="Lato Medium" w:hAnsi="Lato Medium"/>
        </w:rPr>
        <w:t>zachodzą przesłanki unieważnienia postępowania.</w:t>
      </w:r>
    </w:p>
    <w:p w14:paraId="0B76CC52"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składa podmiotowe środki dowodowe na wezwanie, o którym mowa w ust. </w:t>
      </w:r>
      <w:r w:rsidR="008F00CC" w:rsidRPr="00CD7E24">
        <w:rPr>
          <w:rFonts w:ascii="Lato Medium" w:hAnsi="Lato Medium"/>
        </w:rPr>
        <w:t>21</w:t>
      </w:r>
      <w:r w:rsidRPr="00CD7E24">
        <w:rPr>
          <w:rFonts w:ascii="Lato Medium" w:hAnsi="Lato Medium"/>
        </w:rPr>
        <w:t>, aktualne na dzień ich złożenia.</w:t>
      </w:r>
    </w:p>
    <w:p w14:paraId="6789252D"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Zamawiający może żądać od Wykonawców wyjaśnień dotyczących treści </w:t>
      </w:r>
      <w:r w:rsidR="008F00CC" w:rsidRPr="00CD7E24">
        <w:rPr>
          <w:rFonts w:ascii="Lato Medium" w:hAnsi="Lato Medium"/>
        </w:rPr>
        <w:t>oświadczenia, o którym mowa w art. 125 ust.1 ustawy Pzp</w:t>
      </w:r>
      <w:r w:rsidRPr="00CD7E24">
        <w:rPr>
          <w:rFonts w:ascii="Lato Medium" w:hAnsi="Lato Medium"/>
        </w:rPr>
        <w:t xml:space="preserve"> lub złożonych podmiotowych środków dowodowych lub innych dokumentów lub oświadczeń składanych w postępowaniu.</w:t>
      </w:r>
    </w:p>
    <w:p w14:paraId="136422D1"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Jeżeli złożone przez Wykonawcę </w:t>
      </w:r>
      <w:r w:rsidR="008F00CC" w:rsidRPr="00CD7E24">
        <w:rPr>
          <w:rFonts w:ascii="Lato Medium" w:hAnsi="Lato Medium"/>
        </w:rPr>
        <w:t xml:space="preserve">oświadczenie, o którym mowa w art. 125 ust.1 ustawy Pzp </w:t>
      </w:r>
      <w:r w:rsidRPr="00CD7E24">
        <w:rPr>
          <w:rFonts w:ascii="Lato Medium" w:hAnsi="Lato Medium"/>
        </w:rPr>
        <w:t>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w:t>
      </w:r>
      <w:r w:rsidR="008F00CC" w:rsidRPr="00CD7E24">
        <w:rPr>
          <w:rFonts w:ascii="Lato Medium" w:hAnsi="Lato Medium"/>
        </w:rPr>
        <w:t xml:space="preserve"> </w:t>
      </w:r>
      <w:r w:rsidRPr="00CD7E24">
        <w:rPr>
          <w:rFonts w:ascii="Lato Medium" w:hAnsi="Lato Medium"/>
        </w:rPr>
        <w:t>o przedstawienie takich informacji lub dokumentów.</w:t>
      </w:r>
    </w:p>
    <w:p w14:paraId="03985BE2"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Okresy wyrażone w latach lub miesiącach, o których mowa w ust. </w:t>
      </w:r>
      <w:r w:rsidR="008F00CC" w:rsidRPr="00CD7E24">
        <w:rPr>
          <w:rFonts w:ascii="Lato Medium" w:hAnsi="Lato Medium"/>
        </w:rPr>
        <w:t>5</w:t>
      </w:r>
      <w:r w:rsidRPr="00CD7E24">
        <w:rPr>
          <w:rFonts w:ascii="Lato Medium" w:hAnsi="Lato Medium"/>
        </w:rPr>
        <w:t xml:space="preserve"> i </w:t>
      </w:r>
      <w:r w:rsidR="008F00CC" w:rsidRPr="00CD7E24">
        <w:rPr>
          <w:rFonts w:ascii="Lato Medium" w:hAnsi="Lato Medium"/>
        </w:rPr>
        <w:t>22</w:t>
      </w:r>
      <w:r w:rsidRPr="00CD7E24">
        <w:rPr>
          <w:rFonts w:ascii="Lato Medium" w:hAnsi="Lato Medium"/>
        </w:rPr>
        <w:t xml:space="preserve">, liczy się wstecz od </w:t>
      </w:r>
      <w:r w:rsidRPr="00CD7E24">
        <w:rPr>
          <w:rFonts w:ascii="Lato Medium" w:hAnsi="Lato Medium"/>
        </w:rPr>
        <w:lastRenderedPageBreak/>
        <w:t>dnia, w którym upływa termin składania ofert.</w:t>
      </w:r>
    </w:p>
    <w:p w14:paraId="0709AA2C"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Jeżeli Wykonawca powołuje się na doświadczenie w realizacji usług, wykonywanych wspólnie z innymi wykonawcam</w:t>
      </w:r>
      <w:r w:rsidR="008F00CC" w:rsidRPr="00CD7E24">
        <w:rPr>
          <w:rFonts w:ascii="Lato Medium" w:hAnsi="Lato Medium"/>
        </w:rPr>
        <w:t>i, wykaz, o którym mowa w ust. 22</w:t>
      </w:r>
      <w:r w:rsidRPr="00CD7E24">
        <w:rPr>
          <w:rFonts w:ascii="Lato Medium" w:hAnsi="Lato Medium"/>
        </w:rPr>
        <w:t xml:space="preserve"> pkt </w:t>
      </w:r>
      <w:r w:rsidR="008F00CC" w:rsidRPr="00CD7E24">
        <w:rPr>
          <w:rFonts w:ascii="Lato Medium" w:hAnsi="Lato Medium"/>
        </w:rPr>
        <w:t>22.</w:t>
      </w:r>
      <w:r w:rsidRPr="00CD7E24">
        <w:rPr>
          <w:rFonts w:ascii="Lato Medium" w:hAnsi="Lato Medium"/>
        </w:rPr>
        <w:t>1, dotyczy usług, w których wykonaniu Wykonawca ten bezpośrednio uczestniczył, a w przypadku</w:t>
      </w:r>
      <w:r w:rsidR="008F00CC" w:rsidRPr="00CD7E24">
        <w:rPr>
          <w:rFonts w:ascii="Lato Medium" w:hAnsi="Lato Medium"/>
        </w:rPr>
        <w:t xml:space="preserve"> </w:t>
      </w:r>
      <w:r w:rsidRPr="00CD7E24">
        <w:rPr>
          <w:rFonts w:ascii="Lato Medium" w:hAnsi="Lato Medium"/>
        </w:rPr>
        <w:t>świadczeń powtarzających się lub ciągłych, w których wykonywaniu bezpośrednio uczestniczył lub uczestniczy.</w:t>
      </w:r>
    </w:p>
    <w:p w14:paraId="18D20EE3"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D91D715"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nie jest zobowiązany do złożenia dokumentów, o których mowa w ust. </w:t>
      </w:r>
      <w:r w:rsidR="008F00CC" w:rsidRPr="00CD7E24">
        <w:rPr>
          <w:rFonts w:ascii="Lato Medium" w:hAnsi="Lato Medium"/>
        </w:rPr>
        <w:t>35</w:t>
      </w:r>
      <w:r w:rsidRPr="00CD7E24">
        <w:rPr>
          <w:rFonts w:ascii="Lato Medium" w:hAnsi="Lato Medium"/>
        </w:rPr>
        <w:t>, jeżeli Zamawiający może je uzyskać za pomocą bezpłatnych i ogólnodostępnych baz danych, o ile Wykonawca wskazał dane umożliwiające dostęp do tych dokumentów.</w:t>
      </w:r>
    </w:p>
    <w:p w14:paraId="6EF51871"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Jeżeli w imieniu Wykonawcy działa osoba, której umocowanie do jego reprezentowania nie wynika z dokumentów, o których mowa w ust. </w:t>
      </w:r>
      <w:r w:rsidR="008F00CC" w:rsidRPr="00CD7E24">
        <w:rPr>
          <w:rFonts w:ascii="Lato Medium" w:hAnsi="Lato Medium"/>
        </w:rPr>
        <w:t>35</w:t>
      </w:r>
      <w:r w:rsidRPr="00CD7E24">
        <w:rPr>
          <w:rFonts w:ascii="Lato Medium" w:hAnsi="Lato Medium"/>
        </w:rPr>
        <w:t>, Zamawiający żąda od Wykonawcy pełnomocnictwa lub innego dokumentu potwierdzającego umocowanie do reprezentowania Wykonawcy.</w:t>
      </w:r>
    </w:p>
    <w:p w14:paraId="4BB7A2C2"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Postanowienie ust. </w:t>
      </w:r>
      <w:r w:rsidR="004D23ED" w:rsidRPr="00CD7E24">
        <w:rPr>
          <w:rFonts w:ascii="Lato Medium" w:hAnsi="Lato Medium"/>
        </w:rPr>
        <w:t>37</w:t>
      </w:r>
      <w:r w:rsidRPr="00CD7E24">
        <w:rPr>
          <w:rFonts w:ascii="Lato Medium" w:hAnsi="Lato Medium"/>
        </w:rPr>
        <w:t xml:space="preserve"> stosuje się odpowiednio do osoby działającej w imieniu Wykonawców wspólnie ubiegających się o udzielenie zamówienia publicznego.</w:t>
      </w:r>
    </w:p>
    <w:p w14:paraId="5EEBC21E"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Postanowieniu ust. </w:t>
      </w:r>
      <w:r w:rsidR="004D23ED" w:rsidRPr="00CD7E24">
        <w:rPr>
          <w:rFonts w:ascii="Lato Medium" w:hAnsi="Lato Medium"/>
        </w:rPr>
        <w:t>35-37</w:t>
      </w:r>
      <w:r w:rsidRPr="00CD7E24">
        <w:rPr>
          <w:rFonts w:ascii="Lato Medium" w:hAnsi="Lato Medium"/>
        </w:rPr>
        <w:t xml:space="preserve"> stosuje się odpowiednio do osoby działającej w imieniu podmiotu udostępniającego zasoby na zasadach określonych w ust. </w:t>
      </w:r>
      <w:r w:rsidRPr="006F0645">
        <w:rPr>
          <w:rFonts w:ascii="Lato Medium" w:hAnsi="Lato Medium"/>
        </w:rPr>
        <w:t>1</w:t>
      </w:r>
      <w:r w:rsidR="004D23ED" w:rsidRPr="006F0645">
        <w:rPr>
          <w:rFonts w:ascii="Lato Medium" w:hAnsi="Lato Medium"/>
        </w:rPr>
        <w:t>0</w:t>
      </w:r>
      <w:r w:rsidRPr="006F0645">
        <w:rPr>
          <w:rFonts w:ascii="Lato Medium" w:hAnsi="Lato Medium"/>
        </w:rPr>
        <w:t>-1</w:t>
      </w:r>
      <w:r w:rsidR="004D23ED" w:rsidRPr="006F0645">
        <w:rPr>
          <w:rFonts w:ascii="Lato Medium" w:hAnsi="Lato Medium"/>
        </w:rPr>
        <w:t>3</w:t>
      </w:r>
      <w:r w:rsidRPr="006F0645">
        <w:rPr>
          <w:rFonts w:ascii="Lato Medium" w:hAnsi="Lato Medium"/>
        </w:rPr>
        <w:t>.</w:t>
      </w:r>
    </w:p>
    <w:p w14:paraId="1582EA58"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 xml:space="preserve">W przypadku wskazania przez Wykonawcę dostępności podmiotowych środków dowodowych lub dokumentów, o których mowa w ust. </w:t>
      </w:r>
      <w:r w:rsidR="004D23ED" w:rsidRPr="00CD7E24">
        <w:rPr>
          <w:rFonts w:ascii="Lato Medium" w:hAnsi="Lato Medium"/>
        </w:rPr>
        <w:t>35</w:t>
      </w:r>
      <w:r w:rsidRPr="00CD7E24">
        <w:rPr>
          <w:rFonts w:ascii="Lato Medium" w:hAnsi="Lato Medium"/>
        </w:rPr>
        <w:t>, pod określonymi adresami internetowymi  ogólnodostępnych  i  bezpłatnych  baz   danych,   Zamawiający   zażąda od Wykonawcy przedstawienia tłumaczenia na język polski pobranych samodzielnie przez Zamawiającego podmiotowych środków dowodowych lub dokumentów.</w:t>
      </w:r>
    </w:p>
    <w:p w14:paraId="5A64E598" w14:textId="77777777" w:rsidR="00CA3903" w:rsidRPr="00CD7E24" w:rsidRDefault="00CA3903" w:rsidP="00031701">
      <w:pPr>
        <w:pStyle w:val="Akapitzlist"/>
        <w:numPr>
          <w:ilvl w:val="0"/>
          <w:numId w:val="9"/>
        </w:numPr>
        <w:tabs>
          <w:tab w:val="left" w:pos="1284"/>
        </w:tabs>
        <w:spacing w:before="120" w:line="276" w:lineRule="auto"/>
        <w:ind w:left="1276" w:right="130" w:hanging="425"/>
        <w:rPr>
          <w:rFonts w:ascii="Lato Medium" w:hAnsi="Lato Medium"/>
        </w:rPr>
      </w:pPr>
      <w:r w:rsidRPr="00CD7E24">
        <w:rPr>
          <w:rFonts w:ascii="Lato Medium" w:hAnsi="Lato Medium"/>
        </w:rPr>
        <w:t>Zamawiający żąda wskazania przez Wykonawcę, w ofercie, części zamówienia, których wykonanie zamierza powierzyć podwykonawcom, oraz podania nazw ewentualnych podwykonawców, jeżeli są już znani.</w:t>
      </w:r>
    </w:p>
    <w:p w14:paraId="6BC8D7D3" w14:textId="77777777" w:rsidR="004D23ED" w:rsidRPr="00CD7E24" w:rsidRDefault="004D23ED" w:rsidP="004D23ED">
      <w:pPr>
        <w:pStyle w:val="Akapitzlist"/>
        <w:tabs>
          <w:tab w:val="left" w:pos="1284"/>
        </w:tabs>
        <w:spacing w:before="120" w:line="276" w:lineRule="auto"/>
        <w:ind w:left="1276" w:right="130" w:firstLine="0"/>
        <w:rPr>
          <w:rFonts w:ascii="Lato Medium" w:hAnsi="Lato Medium"/>
        </w:rPr>
      </w:pPr>
    </w:p>
    <w:p w14:paraId="130CB12B" w14:textId="498AE280" w:rsidR="00CA3903" w:rsidRPr="00CD7E24" w:rsidRDefault="00CA3903" w:rsidP="006F0645">
      <w:pPr>
        <w:pStyle w:val="Nagwek1"/>
        <w:shd w:val="clear" w:color="auto" w:fill="DEEAF6" w:themeFill="accent1" w:themeFillTint="33"/>
        <w:spacing w:before="123"/>
        <w:rPr>
          <w:rFonts w:ascii="Lato Medium" w:hAnsi="Lato Medium"/>
          <w:sz w:val="22"/>
          <w:szCs w:val="22"/>
        </w:rPr>
      </w:pPr>
      <w:r w:rsidRPr="00CD7E24">
        <w:rPr>
          <w:rFonts w:ascii="Lato Medium" w:hAnsi="Lato Medium"/>
          <w:sz w:val="22"/>
          <w:szCs w:val="22"/>
        </w:rPr>
        <w:t>VI. Wykonawcy wspólnie ubiegający się o udzielenie zamówienia.</w:t>
      </w:r>
    </w:p>
    <w:p w14:paraId="68F5674E" w14:textId="77777777" w:rsidR="00CA3903" w:rsidRPr="00CD7E24" w:rsidRDefault="00CA3903" w:rsidP="00031701">
      <w:pPr>
        <w:pStyle w:val="Akapitzlist"/>
        <w:numPr>
          <w:ilvl w:val="0"/>
          <w:numId w:val="10"/>
        </w:numPr>
        <w:tabs>
          <w:tab w:val="left" w:pos="1284"/>
        </w:tabs>
        <w:spacing w:before="120" w:line="276" w:lineRule="auto"/>
        <w:ind w:left="1276" w:right="130" w:hanging="425"/>
        <w:rPr>
          <w:rFonts w:ascii="Lato Medium" w:hAnsi="Lato Medium"/>
        </w:rPr>
      </w:pPr>
      <w:r w:rsidRPr="00CD7E24">
        <w:rPr>
          <w:rFonts w:ascii="Lato Medium" w:hAnsi="Lato Medium"/>
        </w:rPr>
        <w:t>Wykonawcy mogą wspólnie ubiegać się o udzielenie zamówienia. W takim przypadku Wykonawcy ponoszą solidarną odpowiedzialność za wykonanie umowy i wniesienie zabezpieczenia należytego wykonania umowy.</w:t>
      </w:r>
    </w:p>
    <w:p w14:paraId="29890D61" w14:textId="3291F3F2" w:rsidR="00CD3870" w:rsidRPr="00CD7E24" w:rsidRDefault="00CD3870" w:rsidP="00031701">
      <w:pPr>
        <w:pStyle w:val="Akapitzlist"/>
        <w:numPr>
          <w:ilvl w:val="0"/>
          <w:numId w:val="10"/>
        </w:numPr>
        <w:tabs>
          <w:tab w:val="left" w:pos="1284"/>
        </w:tabs>
        <w:spacing w:before="120" w:line="276" w:lineRule="auto"/>
        <w:ind w:left="1276" w:right="130" w:hanging="425"/>
        <w:rPr>
          <w:rFonts w:ascii="Lato Medium" w:hAnsi="Lato Medium"/>
        </w:rPr>
      </w:pPr>
      <w:r w:rsidRPr="00CD7E24">
        <w:rPr>
          <w:rFonts w:ascii="Lato Medium" w:hAnsi="Lato Medium"/>
        </w:rPr>
        <w:t>Wspólnicy spółki cywilnej są traktowani jak Wykonawcy wspóln</w:t>
      </w:r>
      <w:r w:rsidR="006F0645">
        <w:rPr>
          <w:rFonts w:ascii="Lato Medium" w:hAnsi="Lato Medium"/>
        </w:rPr>
        <w:t>ie ubiegający się o zamówienie</w:t>
      </w:r>
      <w:r w:rsidRPr="00CD7E24">
        <w:rPr>
          <w:rFonts w:ascii="Lato Medium" w:hAnsi="Lato Medium"/>
        </w:rPr>
        <w:t>.</w:t>
      </w:r>
    </w:p>
    <w:p w14:paraId="09D30740" w14:textId="77777777" w:rsidR="00CA3903" w:rsidRPr="00CD7E24" w:rsidRDefault="00CA3903" w:rsidP="00031701">
      <w:pPr>
        <w:pStyle w:val="Akapitzlist"/>
        <w:numPr>
          <w:ilvl w:val="0"/>
          <w:numId w:val="10"/>
        </w:numPr>
        <w:tabs>
          <w:tab w:val="left" w:pos="1284"/>
        </w:tabs>
        <w:spacing w:before="120" w:line="276" w:lineRule="auto"/>
        <w:ind w:left="1276" w:right="130" w:hanging="425"/>
        <w:rPr>
          <w:rFonts w:ascii="Lato Medium" w:hAnsi="Lato Medium"/>
        </w:rPr>
      </w:pPr>
      <w:r w:rsidRPr="00CD7E24">
        <w:rPr>
          <w:rFonts w:ascii="Lato Medium" w:hAnsi="Lato Medium"/>
        </w:rPr>
        <w:t>Przepisy dotyczące Wykonawcy stosuje się odpowiednio do Wykonawców wspólnie ubiegających się o udzielenie zamówienia.</w:t>
      </w:r>
    </w:p>
    <w:p w14:paraId="7FC9E0E3" w14:textId="77777777" w:rsidR="00CA3903" w:rsidRPr="00CD7E24" w:rsidRDefault="00CA3903" w:rsidP="00CA3903">
      <w:pPr>
        <w:spacing w:line="276" w:lineRule="auto"/>
        <w:jc w:val="both"/>
        <w:rPr>
          <w:rFonts w:ascii="Lato Medium" w:hAnsi="Lato Medium"/>
        </w:rPr>
      </w:pPr>
    </w:p>
    <w:p w14:paraId="7EC55EF8" w14:textId="77777777" w:rsidR="00CA3903" w:rsidRPr="00CD7E24" w:rsidRDefault="00CA3903" w:rsidP="00CA3903">
      <w:pPr>
        <w:pStyle w:val="Tekstpodstawowy"/>
        <w:spacing w:before="9"/>
        <w:jc w:val="left"/>
        <w:rPr>
          <w:rFonts w:ascii="Lato Medium" w:hAnsi="Lato Medium"/>
          <w:sz w:val="22"/>
          <w:szCs w:val="22"/>
        </w:rPr>
      </w:pPr>
    </w:p>
    <w:p w14:paraId="74D94FB2" w14:textId="7EB977A6" w:rsidR="00CA3903" w:rsidRPr="00CD7E24" w:rsidRDefault="00CA3903" w:rsidP="006F0645">
      <w:pPr>
        <w:pStyle w:val="Nagwek1"/>
        <w:shd w:val="clear" w:color="auto" w:fill="DEEAF6" w:themeFill="accent1" w:themeFillTint="33"/>
        <w:spacing w:before="90" w:line="276" w:lineRule="auto"/>
        <w:ind w:right="137"/>
        <w:rPr>
          <w:rFonts w:ascii="Lato Medium" w:hAnsi="Lato Medium"/>
          <w:sz w:val="22"/>
          <w:szCs w:val="22"/>
        </w:rPr>
      </w:pPr>
      <w:r w:rsidRPr="00CD7E24">
        <w:rPr>
          <w:rFonts w:ascii="Lato Medium" w:hAnsi="Lato Medium"/>
          <w:sz w:val="22"/>
          <w:szCs w:val="22"/>
        </w:rPr>
        <w:lastRenderedPageBreak/>
        <w:t>VII. Informacje o sposobie</w:t>
      </w:r>
      <w:r w:rsidR="006F0645">
        <w:rPr>
          <w:rFonts w:ascii="Lato Medium" w:hAnsi="Lato Medium"/>
          <w:sz w:val="22"/>
          <w:szCs w:val="22"/>
        </w:rPr>
        <w:t xml:space="preserve"> </w:t>
      </w:r>
      <w:r w:rsidRPr="00CD7E24">
        <w:rPr>
          <w:rFonts w:ascii="Lato Medium" w:hAnsi="Lato Medium"/>
          <w:sz w:val="22"/>
          <w:szCs w:val="22"/>
        </w:rPr>
        <w:t>porozumiewania się Zamawiającego z Wykonawcami oraz przekazywania przedmiotowych i podmiotowych środków dowodowych, oświadczeń lub dokumentów, a także wskazanie osób uprawnionych do porozumiewania się z</w:t>
      </w:r>
      <w:r w:rsidRPr="00CD7E24">
        <w:rPr>
          <w:rFonts w:ascii="Lato Medium" w:hAnsi="Lato Medium"/>
          <w:spacing w:val="-2"/>
          <w:sz w:val="22"/>
          <w:szCs w:val="22"/>
        </w:rPr>
        <w:t xml:space="preserve"> </w:t>
      </w:r>
      <w:r w:rsidRPr="00CD7E24">
        <w:rPr>
          <w:rFonts w:ascii="Lato Medium" w:hAnsi="Lato Medium"/>
          <w:sz w:val="22"/>
          <w:szCs w:val="22"/>
        </w:rPr>
        <w:t>Wykonawcami.</w:t>
      </w:r>
      <w:r w:rsidR="00CD3870" w:rsidRPr="00CD7E24">
        <w:rPr>
          <w:rFonts w:ascii="Lato Medium" w:hAnsi="Lato Medium"/>
          <w:sz w:val="22"/>
          <w:szCs w:val="22"/>
        </w:rPr>
        <w:t xml:space="preserve"> Wyjaśnianie i zmiana treści SWZ.</w:t>
      </w:r>
    </w:p>
    <w:p w14:paraId="4FD34664" w14:textId="77777777" w:rsidR="00CA3903" w:rsidRPr="00CD7E24" w:rsidRDefault="00CA3903"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Postępowanie jest prowadzone w języku polskim.</w:t>
      </w:r>
    </w:p>
    <w:p w14:paraId="7740455D" w14:textId="36E57907" w:rsidR="00271556" w:rsidRPr="005D5DB9"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5D5DB9">
        <w:rPr>
          <w:rFonts w:ascii="Lato Medium" w:hAnsi="Lato Medium"/>
        </w:rPr>
        <w:t xml:space="preserve">W Postępowaniu komunikacja między Zamawiającym a Wykonawcami odbywa się przy użyciu </w:t>
      </w:r>
      <w:r w:rsidR="00440F3D">
        <w:rPr>
          <w:rFonts w:ascii="Lato Medium" w:hAnsi="Lato Medium"/>
        </w:rPr>
        <w:t xml:space="preserve">Platformy </w:t>
      </w:r>
      <w:r w:rsidR="009C59BD" w:rsidRPr="005D5DB9">
        <w:rPr>
          <w:rFonts w:ascii="Lato Medium" w:hAnsi="Lato Medium"/>
        </w:rPr>
        <w:t>e-zamówienia</w:t>
      </w:r>
      <w:r w:rsidRPr="005D5DB9">
        <w:rPr>
          <w:rFonts w:ascii="Lato Medium" w:hAnsi="Lato Medium"/>
        </w:rPr>
        <w:t>, któr</w:t>
      </w:r>
      <w:r w:rsidR="00440F3D">
        <w:rPr>
          <w:rFonts w:ascii="Lato Medium" w:hAnsi="Lato Medium"/>
        </w:rPr>
        <w:t>a</w:t>
      </w:r>
      <w:r w:rsidRPr="005D5DB9">
        <w:rPr>
          <w:rFonts w:ascii="Lato Medium" w:hAnsi="Lato Medium"/>
        </w:rPr>
        <w:t xml:space="preserve"> dostępn</w:t>
      </w:r>
      <w:r w:rsidR="00440F3D">
        <w:rPr>
          <w:rFonts w:ascii="Lato Medium" w:hAnsi="Lato Medium"/>
        </w:rPr>
        <w:t>a</w:t>
      </w:r>
      <w:r w:rsidRPr="005D5DB9">
        <w:rPr>
          <w:rFonts w:ascii="Lato Medium" w:hAnsi="Lato Medium"/>
        </w:rPr>
        <w:t xml:space="preserve"> jest pod adresem: https://</w:t>
      </w:r>
      <w:r w:rsidR="005E3065" w:rsidRPr="005D5DB9">
        <w:rPr>
          <w:rFonts w:ascii="Lato Medium" w:hAnsi="Lato Medium"/>
        </w:rPr>
        <w:t>ezamowienia</w:t>
      </w:r>
      <w:r w:rsidRPr="005D5DB9">
        <w:rPr>
          <w:rFonts w:ascii="Lato Medium" w:hAnsi="Lato Medium"/>
        </w:rPr>
        <w:t xml:space="preserve">.gov.pl/, oraz poczty elektronicznej </w:t>
      </w:r>
      <w:hyperlink r:id="rId13" w:history="1">
        <w:r w:rsidR="009E6C03" w:rsidRPr="005D5DB9">
          <w:rPr>
            <w:rStyle w:val="Hipercze"/>
            <w:rFonts w:ascii="Lato Medium" w:hAnsi="Lato Medium"/>
          </w:rPr>
          <w:t>com@tryncza.eu</w:t>
        </w:r>
      </w:hyperlink>
      <w:r w:rsidR="006D3945" w:rsidRPr="005D5DB9">
        <w:rPr>
          <w:rFonts w:ascii="Lato Medium" w:hAnsi="Lato Medium"/>
        </w:rPr>
        <w:t xml:space="preserve"> </w:t>
      </w:r>
    </w:p>
    <w:p w14:paraId="0119700A" w14:textId="0551310D" w:rsidR="00271556" w:rsidRPr="005D5DB9" w:rsidRDefault="00271556" w:rsidP="005D5DB9">
      <w:pPr>
        <w:pStyle w:val="Akapitzlist"/>
        <w:numPr>
          <w:ilvl w:val="0"/>
          <w:numId w:val="11"/>
        </w:numPr>
        <w:tabs>
          <w:tab w:val="left" w:pos="1284"/>
        </w:tabs>
        <w:spacing w:before="120" w:line="276" w:lineRule="auto"/>
        <w:ind w:left="1276" w:right="130" w:hanging="425"/>
        <w:rPr>
          <w:rFonts w:ascii="Lato Medium" w:hAnsi="Lato Medium"/>
        </w:rPr>
      </w:pPr>
      <w:r w:rsidRPr="005D5DB9">
        <w:rPr>
          <w:rFonts w:ascii="Lato Medium" w:hAnsi="Lato Medium"/>
        </w:rPr>
        <w:t xml:space="preserve">Wykonawca zamierzający wziąć udział w Postępowaniu o udzielenie zamówienia publicznego, musi posiadać konto </w:t>
      </w:r>
      <w:r w:rsidR="005D5DB9" w:rsidRPr="005D5DB9">
        <w:rPr>
          <w:rFonts w:ascii="Lato Medium" w:hAnsi="Lato Medium"/>
        </w:rPr>
        <w:t>na Platformie e-Zamówienia</w:t>
      </w:r>
      <w:r w:rsidRPr="005D5DB9">
        <w:rPr>
          <w:rFonts w:ascii="Lato Medium" w:hAnsi="Lato Medium"/>
        </w:rPr>
        <w:t xml:space="preserve">. Wykonawca posiadający konto na </w:t>
      </w:r>
      <w:r w:rsidR="005D5DB9" w:rsidRPr="005D5DB9">
        <w:rPr>
          <w:rFonts w:ascii="Lato Medium" w:hAnsi="Lato Medium"/>
        </w:rPr>
        <w:t>Portalu e-Zamówienia</w:t>
      </w:r>
      <w:r w:rsidRPr="005D5DB9">
        <w:rPr>
          <w:rFonts w:ascii="Lato Medium" w:hAnsi="Lato Medium"/>
        </w:rPr>
        <w:t xml:space="preserve"> ma dostęp do następujących formularzy: „</w:t>
      </w:r>
      <w:r w:rsidRPr="005D5DB9">
        <w:rPr>
          <w:rFonts w:ascii="Lato Medium" w:hAnsi="Lato Medium"/>
          <w:i/>
        </w:rPr>
        <w:t>Formularz do złożenia, zmiany, wycofania oferty lub wniosku</w:t>
      </w:r>
      <w:r w:rsidRPr="005D5DB9">
        <w:rPr>
          <w:rFonts w:ascii="Lato Medium" w:hAnsi="Lato Medium"/>
        </w:rPr>
        <w:t>” oraz do „</w:t>
      </w:r>
      <w:r w:rsidRPr="005D5DB9">
        <w:rPr>
          <w:rFonts w:ascii="Lato Medium" w:hAnsi="Lato Medium"/>
          <w:i/>
        </w:rPr>
        <w:t>Formularza do komunikacji</w:t>
      </w:r>
      <w:r w:rsidRPr="005D5DB9">
        <w:rPr>
          <w:rFonts w:ascii="Lato Medium" w:hAnsi="Lato Medium"/>
        </w:rPr>
        <w:t xml:space="preserve">”. </w:t>
      </w:r>
    </w:p>
    <w:p w14:paraId="47EBEB80" w14:textId="0B2EB0AD"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Postępowanie można wyszukać również na Liście wszystkich postępowań </w:t>
      </w:r>
      <w:r w:rsidR="00116AAB">
        <w:rPr>
          <w:rFonts w:ascii="Lato Medium" w:hAnsi="Lato Medium"/>
        </w:rPr>
        <w:br/>
      </w:r>
      <w:r w:rsidRPr="00CD7E24">
        <w:rPr>
          <w:rFonts w:ascii="Lato Medium" w:hAnsi="Lato Medium"/>
        </w:rPr>
        <w:t xml:space="preserve">w </w:t>
      </w:r>
      <w:r w:rsidR="00850B79">
        <w:rPr>
          <w:rFonts w:ascii="Lato Medium" w:hAnsi="Lato Medium"/>
        </w:rPr>
        <w:t>e-zamówienia</w:t>
      </w:r>
      <w:r w:rsidRPr="00CD7E24">
        <w:rPr>
          <w:rFonts w:ascii="Lato Medium" w:hAnsi="Lato Medium"/>
        </w:rPr>
        <w:t xml:space="preserve"> klikając wcześniej opcję „Dla Wykonawców” lub ze strony głównej </w:t>
      </w:r>
      <w:r w:rsidR="00116AAB">
        <w:rPr>
          <w:rFonts w:ascii="Lato Medium" w:hAnsi="Lato Medium"/>
        </w:rPr>
        <w:br/>
      </w:r>
      <w:r w:rsidRPr="00CD7E24">
        <w:rPr>
          <w:rFonts w:ascii="Lato Medium" w:hAnsi="Lato Medium"/>
        </w:rPr>
        <w:t xml:space="preserve">z zakładki Postępowania. </w:t>
      </w:r>
    </w:p>
    <w:p w14:paraId="40B66C5C" w14:textId="2F34E3C1"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Wymagania techniczne i organizacyjne wysyłania i odbierania dokumentów elektronicznych, elektronicznych kopii dokumentów i oświadczeń oraz informacji przekazywanych przy ich użyciu opisane zostały w Regulaminie korzystania z systemu </w:t>
      </w:r>
      <w:r w:rsidR="00116AAB">
        <w:rPr>
          <w:rFonts w:ascii="Lato Medium" w:hAnsi="Lato Medium"/>
        </w:rPr>
        <w:br/>
      </w:r>
      <w:r w:rsidR="00850B79">
        <w:rPr>
          <w:rFonts w:ascii="Lato Medium" w:hAnsi="Lato Medium"/>
        </w:rPr>
        <w:t>e-zamówienia</w:t>
      </w:r>
      <w:r w:rsidR="00116AAB">
        <w:rPr>
          <w:rFonts w:ascii="Lato Medium" w:hAnsi="Lato Medium"/>
        </w:rPr>
        <w:t>.</w:t>
      </w:r>
    </w:p>
    <w:p w14:paraId="3167E914" w14:textId="1B12346A"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Składanie oświadczeń, zawiadomień, wniosków, zawiadomień oraz przekazywanie informacji odbywa się elektronicznie na adres poczty elektronicznej wskazanej w ust. 2 lub za pośrednictwem dedykowanego formularza: „</w:t>
      </w:r>
      <w:r w:rsidRPr="00C24EEB">
        <w:rPr>
          <w:rFonts w:ascii="Lato Medium" w:hAnsi="Lato Medium"/>
          <w:i/>
        </w:rPr>
        <w:t>Formularz do komunikacji</w:t>
      </w:r>
      <w:r w:rsidRPr="00CD7E24">
        <w:rPr>
          <w:rFonts w:ascii="Lato Medium" w:hAnsi="Lato Medium"/>
        </w:rPr>
        <w:t xml:space="preserve">” udostępnionego przez </w:t>
      </w:r>
      <w:r w:rsidR="009E6C03">
        <w:rPr>
          <w:rFonts w:ascii="Lato Medium" w:hAnsi="Lato Medium"/>
        </w:rPr>
        <w:t>e-zamówienia</w:t>
      </w:r>
      <w:r w:rsidRPr="00CD7E24">
        <w:rPr>
          <w:rFonts w:ascii="Lato Medium" w:hAnsi="Lato Medium"/>
        </w:rPr>
        <w:t xml:space="preserve">. </w:t>
      </w:r>
    </w:p>
    <w:p w14:paraId="7A656E11" w14:textId="006CA041"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Maksymalny rozmiar plików przesyłanych za pośrednictwem poczty elektronicznej wynosi </w:t>
      </w:r>
      <w:r w:rsidR="006D3945">
        <w:rPr>
          <w:rFonts w:ascii="Lato Medium" w:hAnsi="Lato Medium"/>
        </w:rPr>
        <w:t>50 MB</w:t>
      </w:r>
      <w:r w:rsidRPr="00CD7E24">
        <w:rPr>
          <w:rFonts w:ascii="Lato Medium" w:hAnsi="Lato Medium"/>
        </w:rPr>
        <w:t xml:space="preserve"> a za pośrednictwem dedykowanych formularzy: „</w:t>
      </w:r>
      <w:r w:rsidRPr="00C24EEB">
        <w:rPr>
          <w:rFonts w:ascii="Lato Medium" w:hAnsi="Lato Medium"/>
          <w:i/>
        </w:rPr>
        <w:t>Formularz złożenia, zmiany, wycofania oferty lub wniosku</w:t>
      </w:r>
      <w:r w:rsidRPr="00CD7E24">
        <w:rPr>
          <w:rFonts w:ascii="Lato Medium" w:hAnsi="Lato Medium"/>
        </w:rPr>
        <w:t>” i „</w:t>
      </w:r>
      <w:r w:rsidRPr="00C24EEB">
        <w:rPr>
          <w:rFonts w:ascii="Lato Medium" w:hAnsi="Lato Medium"/>
          <w:i/>
        </w:rPr>
        <w:t>Formularza do komunikacji</w:t>
      </w:r>
      <w:r w:rsidRPr="00CD7E24">
        <w:rPr>
          <w:rFonts w:ascii="Lato Medium" w:hAnsi="Lato Medium"/>
        </w:rPr>
        <w:t xml:space="preserve">” wynosi 150 MB. </w:t>
      </w:r>
    </w:p>
    <w:p w14:paraId="203C7F29" w14:textId="39DBF356"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Za datę przekazania oferty, wniosków, zawiadomień, dokumentów elektronicznych, oświadczeń lub elektronicznych kopii dokumentów lub oświadczeń oraz innych informacji przyjmuje się datę ich przesłania pocztą elektroniczną albo przekazania na </w:t>
      </w:r>
      <w:r w:rsidR="004131FD">
        <w:rPr>
          <w:rFonts w:ascii="Lato Medium" w:hAnsi="Lato Medium"/>
        </w:rPr>
        <w:t xml:space="preserve">Portalu </w:t>
      </w:r>
      <w:r w:rsidR="00116AAB">
        <w:rPr>
          <w:rFonts w:ascii="Lato Medium" w:hAnsi="Lato Medium"/>
        </w:rPr>
        <w:t>e-Zamówienia</w:t>
      </w:r>
      <w:r w:rsidRPr="00CD7E24">
        <w:rPr>
          <w:rFonts w:ascii="Lato Medium" w:hAnsi="Lato Medium"/>
        </w:rPr>
        <w:t xml:space="preserve">. </w:t>
      </w:r>
    </w:p>
    <w:p w14:paraId="4BE6FA79" w14:textId="77777777"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Osobami uprawnionymi do porozumiewania się z Wykonawcami są:</w:t>
      </w:r>
    </w:p>
    <w:p w14:paraId="315916C7" w14:textId="32777EB4" w:rsidR="00271556" w:rsidRPr="006D3945" w:rsidRDefault="00CD4030" w:rsidP="00031701">
      <w:pPr>
        <w:pStyle w:val="Akapitzlist"/>
        <w:numPr>
          <w:ilvl w:val="1"/>
          <w:numId w:val="11"/>
        </w:numPr>
        <w:tabs>
          <w:tab w:val="left" w:pos="1284"/>
        </w:tabs>
        <w:spacing w:before="120" w:line="276" w:lineRule="auto"/>
        <w:ind w:right="130" w:hanging="224"/>
        <w:rPr>
          <w:rFonts w:ascii="Lato Medium" w:hAnsi="Lato Medium"/>
        </w:rPr>
      </w:pPr>
      <w:r>
        <w:rPr>
          <w:rFonts w:ascii="Lato Medium" w:hAnsi="Lato Medium"/>
        </w:rPr>
        <w:t>Małgorzata Kogut</w:t>
      </w:r>
      <w:r w:rsidR="006D3945">
        <w:rPr>
          <w:rFonts w:ascii="Lato Medium" w:hAnsi="Lato Medium"/>
        </w:rPr>
        <w:t>, email:</w:t>
      </w:r>
      <w:r w:rsidR="00515F63">
        <w:rPr>
          <w:rFonts w:ascii="Lato Medium" w:hAnsi="Lato Medium"/>
        </w:rPr>
        <w:t xml:space="preserve"> </w:t>
      </w:r>
      <w:r w:rsidR="006D3945">
        <w:rPr>
          <w:rFonts w:ascii="Lato Medium" w:hAnsi="Lato Medium"/>
        </w:rPr>
        <w:t>c</w:t>
      </w:r>
      <w:r>
        <w:rPr>
          <w:rFonts w:ascii="Lato Medium" w:hAnsi="Lato Medium"/>
        </w:rPr>
        <w:t>om</w:t>
      </w:r>
      <w:r w:rsidR="006D3945">
        <w:rPr>
          <w:rFonts w:ascii="Lato Medium" w:hAnsi="Lato Medium"/>
        </w:rPr>
        <w:t xml:space="preserve">@tryncza.eu, tel.: (16) 733 15 28 </w:t>
      </w:r>
    </w:p>
    <w:p w14:paraId="787E8E87" w14:textId="6B708E16" w:rsidR="00C24EEB" w:rsidRPr="00C24EEB" w:rsidRDefault="00C24EEB" w:rsidP="00C24EEB">
      <w:pPr>
        <w:tabs>
          <w:tab w:val="left" w:pos="1284"/>
        </w:tabs>
        <w:spacing w:before="120" w:line="276" w:lineRule="auto"/>
        <w:ind w:left="1276" w:right="130"/>
        <w:rPr>
          <w:rFonts w:ascii="Lato Medium" w:hAnsi="Lato Medium"/>
        </w:rPr>
      </w:pPr>
      <w:r>
        <w:rPr>
          <w:rFonts w:ascii="Lato Medium" w:hAnsi="Lato Medium"/>
        </w:rPr>
        <w:t xml:space="preserve">Wykonawca wskaże osobę/y do kontaktu w Formularzu ofertowym. </w:t>
      </w:r>
    </w:p>
    <w:p w14:paraId="41CB9A19" w14:textId="26F6F1FC"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We wszelkiej korespondencji związanej z Postępowaniem Zamawiający i Wykonawcy posługują się numerem ogłoszenia</w:t>
      </w:r>
      <w:r w:rsidR="00116AAB">
        <w:rPr>
          <w:rFonts w:ascii="Lato Medium" w:hAnsi="Lato Medium"/>
        </w:rPr>
        <w:t>.</w:t>
      </w:r>
    </w:p>
    <w:p w14:paraId="3AE387B3" w14:textId="77777777"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Sposób sporządzenia dokumentów elektronicznych musi być zgodny z wymaganiami określonymi w rozporządzeniu Prezesa Rady Ministrów </w:t>
      </w:r>
      <w:r w:rsidRPr="00C10399">
        <w:rPr>
          <w:rFonts w:ascii="Lato Medium" w:hAnsi="Lato Medium"/>
        </w:rPr>
        <w:t xml:space="preserve">z dnia 30 grudnia 2020 r. w sprawie sposobu sporządzania i przekazywania informacji oraz wymagań technicznych dla dokumentów elektronicznych oraz środków komunikacji elektronicznej w postępowaniu o udzielenie zamówienia publicznego lub konkursie (Dz. U. z 2020 poz. 2452) oraz </w:t>
      </w:r>
      <w:r w:rsidRPr="00C10399">
        <w:rPr>
          <w:rFonts w:ascii="Lato Medium" w:hAnsi="Lato Medium"/>
        </w:rPr>
        <w:lastRenderedPageBreak/>
        <w:t>rozporządzeniu Ministra Rozwoju, Pracy i Technologii z dnia 23 grudnia 2020 r. w sprawie podmiotowych środków dowodowych oraz innych dokumentów lub oświadczeń, jakich może żądać zamawiający od wykonawcy (Dz. U. z 2020 poz. 2415).</w:t>
      </w:r>
    </w:p>
    <w:p w14:paraId="45D9B6F8" w14:textId="319DC330" w:rsidR="00AE361F" w:rsidRPr="00CD7E24" w:rsidRDefault="00AE361F"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W przypadku gdy podmiotowe środki dowodowe, przedmiotowe środki dowodowe, inne dokumenty, w tym dokumenty, o których mowa w art. 94 ust. 2 ustawy</w:t>
      </w:r>
      <w:r w:rsidR="005B788E" w:rsidRPr="00CD7E24">
        <w:rPr>
          <w:rFonts w:ascii="Lato Medium" w:hAnsi="Lato Medium"/>
        </w:rPr>
        <w:t xml:space="preserve"> Pzp</w:t>
      </w:r>
      <w:r w:rsidRPr="00CD7E24">
        <w:rPr>
          <w:rFonts w:ascii="Lato Medium" w:hAnsi="Lato Medium"/>
        </w:rPr>
        <w:t xml:space="preserve">, lub dokumenty potwierdzające umocowanie do reprezentowania odpowiednio wykonawcy, wykonawców wspólnie ubiegających się o udzielenie zamówienia publicznego, podmiotu udostępniającego zasoby na zasadach określonych w art. 118 ustawy </w:t>
      </w:r>
      <w:r w:rsidR="005B788E" w:rsidRPr="00CD7E24">
        <w:rPr>
          <w:rFonts w:ascii="Lato Medium" w:hAnsi="Lato Medium"/>
        </w:rPr>
        <w:t xml:space="preserve">Pzp </w:t>
      </w:r>
      <w:r w:rsidRPr="00CD7E24">
        <w:rPr>
          <w:rFonts w:ascii="Lato Medium" w:hAnsi="Lato Medium"/>
        </w:rPr>
        <w:t>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w:t>
      </w:r>
      <w:r w:rsidR="00116AAB">
        <w:rPr>
          <w:rFonts w:ascii="Lato Medium" w:hAnsi="Lato Medium"/>
        </w:rPr>
        <w:t xml:space="preserve"> </w:t>
      </w:r>
      <w:r w:rsidRPr="00CD7E24">
        <w:rPr>
          <w:rFonts w:ascii="Lato Medium" w:hAnsi="Lato Medium"/>
        </w:rPr>
        <w:t>elektroniczny, przekazuje się ten dokument.</w:t>
      </w:r>
    </w:p>
    <w:p w14:paraId="4C4D12DF" w14:textId="54A2FD4D" w:rsidR="00AE361F" w:rsidRPr="00CD7E24" w:rsidRDefault="00AE361F"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W przypadku gdy podmiotowe środki dowodowe, przedmiotowe środki dowodowe, inne dokumenty, w tym dokumenty, o których mowa w art. 94 ust. 2 ustawy</w:t>
      </w:r>
      <w:r w:rsidR="005B788E" w:rsidRPr="00CD7E24">
        <w:rPr>
          <w:rFonts w:ascii="Lato Medium" w:hAnsi="Lato Medium"/>
        </w:rPr>
        <w:t xml:space="preserve"> Pzp</w:t>
      </w:r>
      <w:r w:rsidRPr="00CD7E24">
        <w:rPr>
          <w:rFonts w:ascii="Lato Medium" w:hAnsi="Lato Medium"/>
        </w:rPr>
        <w:t xml:space="preserve">, lub dokumenty potwierdzające umocowanie do reprezentowania, zostały wystawione przez upoważnione podmioty jako dokument w postaci papierowej, przekazuje się cyfrowe odwzorowanie tego dokumentu opatrzone kwalifikowanym podpisem elektronicznym, </w:t>
      </w:r>
      <w:r w:rsidR="00116AAB">
        <w:rPr>
          <w:rFonts w:ascii="Lato Medium" w:hAnsi="Lato Medium"/>
        </w:rPr>
        <w:br/>
      </w:r>
      <w:r w:rsidRPr="00CD7E24">
        <w:rPr>
          <w:rFonts w:ascii="Lato Medium" w:hAnsi="Lato Medium"/>
        </w:rPr>
        <w:t>a w przypadku postępowań lub konkursów o wartości mniejszej niż progi unijne, kwalifikowanym podpisem elektronicznym, podpisem zaufanym lub podpisem osobistym, poświadczające zgodność cyfrowego odwzorowania z dokumentem w postaci papierowej.</w:t>
      </w:r>
      <w:r w:rsidR="005B788E" w:rsidRPr="00CD7E24">
        <w:rPr>
          <w:rFonts w:ascii="Lato Medium" w:hAnsi="Lato Medium"/>
        </w:rPr>
        <w:t xml:space="preserve"> </w:t>
      </w:r>
      <w:r w:rsidRPr="00CD7E24">
        <w:rPr>
          <w:rFonts w:ascii="Lato Medium" w:hAnsi="Lato Medium"/>
        </w:rPr>
        <w:t>Poświadczenia zgodności cyfrowego odwzorowania z dok</w:t>
      </w:r>
      <w:r w:rsidR="00CD3870" w:rsidRPr="00CD7E24">
        <w:rPr>
          <w:rFonts w:ascii="Lato Medium" w:hAnsi="Lato Medium"/>
        </w:rPr>
        <w:t xml:space="preserve">umentem </w:t>
      </w:r>
      <w:r w:rsidR="00116AAB">
        <w:rPr>
          <w:rFonts w:ascii="Lato Medium" w:hAnsi="Lato Medium"/>
        </w:rPr>
        <w:br/>
      </w:r>
      <w:r w:rsidR="00CD3870" w:rsidRPr="00CD7E24">
        <w:rPr>
          <w:rFonts w:ascii="Lato Medium" w:hAnsi="Lato Medium"/>
        </w:rPr>
        <w:t xml:space="preserve">w postaci papierowej, </w:t>
      </w:r>
      <w:r w:rsidRPr="00CD7E24">
        <w:rPr>
          <w:rFonts w:ascii="Lato Medium" w:hAnsi="Lato Medium"/>
        </w:rPr>
        <w:t>dokonuje w przypadku:</w:t>
      </w:r>
    </w:p>
    <w:p w14:paraId="43D9D97E" w14:textId="77777777" w:rsidR="00AE361F" w:rsidRPr="00CD7E24" w:rsidRDefault="00AE361F" w:rsidP="00031701">
      <w:pPr>
        <w:pStyle w:val="Akapitzlist"/>
        <w:numPr>
          <w:ilvl w:val="1"/>
          <w:numId w:val="11"/>
        </w:numPr>
        <w:tabs>
          <w:tab w:val="left" w:pos="1701"/>
        </w:tabs>
        <w:spacing w:before="120" w:line="276" w:lineRule="auto"/>
        <w:ind w:left="1985" w:right="130" w:hanging="567"/>
        <w:rPr>
          <w:rFonts w:ascii="Lato Medium" w:hAnsi="Lato Medium"/>
        </w:rPr>
      </w:pPr>
      <w:r w:rsidRPr="00CD7E24">
        <w:rPr>
          <w:rFonts w:ascii="Lato Medium" w:hAnsi="Lato Medium"/>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7798081" w14:textId="77777777" w:rsidR="00AE361F" w:rsidRPr="00CD7E24" w:rsidRDefault="00AE361F" w:rsidP="00031701">
      <w:pPr>
        <w:pStyle w:val="Akapitzlist"/>
        <w:numPr>
          <w:ilvl w:val="1"/>
          <w:numId w:val="11"/>
        </w:numPr>
        <w:tabs>
          <w:tab w:val="left" w:pos="1701"/>
        </w:tabs>
        <w:spacing w:before="120" w:line="276" w:lineRule="auto"/>
        <w:ind w:left="1985" w:right="130" w:hanging="567"/>
        <w:rPr>
          <w:rFonts w:ascii="Lato Medium" w:hAnsi="Lato Medium"/>
        </w:rPr>
      </w:pPr>
      <w:r w:rsidRPr="00CD7E24">
        <w:rPr>
          <w:rFonts w:ascii="Lato Medium" w:hAnsi="Lato Medium"/>
        </w:rPr>
        <w:t>przedmiotowych środków dowodowych - odpowiednio wykonawca lub wykonawca wspólnie ubiegający się o udzielenie zamówienia;</w:t>
      </w:r>
    </w:p>
    <w:p w14:paraId="2B43A483" w14:textId="77777777" w:rsidR="00AE361F" w:rsidRPr="00CD7E24" w:rsidRDefault="00AE361F" w:rsidP="00031701">
      <w:pPr>
        <w:pStyle w:val="Akapitzlist"/>
        <w:numPr>
          <w:ilvl w:val="1"/>
          <w:numId w:val="11"/>
        </w:numPr>
        <w:tabs>
          <w:tab w:val="left" w:pos="1701"/>
        </w:tabs>
        <w:spacing w:before="120" w:line="276" w:lineRule="auto"/>
        <w:ind w:left="1985" w:right="130" w:hanging="567"/>
        <w:rPr>
          <w:rFonts w:ascii="Lato Medium" w:hAnsi="Lato Medium"/>
        </w:rPr>
      </w:pPr>
      <w:r w:rsidRPr="00CD7E24">
        <w:rPr>
          <w:rFonts w:ascii="Lato Medium" w:hAnsi="Lato Medium"/>
        </w:rPr>
        <w:t>innych dokumentów, w tym dokumentów, o których mowa w art. 94 ust. 2 ustawy - odpowiednio wykonawca lub wykonawca wspólnie ubiegający się o udzielenie zamówienia, w zakresie dokumentów, które każdego z nich dotyczą.</w:t>
      </w:r>
    </w:p>
    <w:p w14:paraId="5D0B12A6" w14:textId="77777777" w:rsidR="00AE361F" w:rsidRPr="00CD7E24" w:rsidRDefault="002A69C6" w:rsidP="002A69C6">
      <w:pPr>
        <w:pStyle w:val="Akapitzlist"/>
        <w:tabs>
          <w:tab w:val="left" w:pos="1284"/>
        </w:tabs>
        <w:spacing w:before="120" w:line="276" w:lineRule="auto"/>
        <w:ind w:left="1276" w:right="130" w:firstLine="0"/>
        <w:rPr>
          <w:rFonts w:ascii="Lato Medium" w:hAnsi="Lato Medium"/>
        </w:rPr>
      </w:pPr>
      <w:r w:rsidRPr="00CD7E24">
        <w:rPr>
          <w:rFonts w:ascii="Lato Medium" w:hAnsi="Lato Medium"/>
        </w:rPr>
        <w:tab/>
      </w:r>
      <w:r w:rsidR="00AE361F" w:rsidRPr="00CD7E24">
        <w:rPr>
          <w:rFonts w:ascii="Lato Medium" w:hAnsi="Lato Medium"/>
        </w:rPr>
        <w:t>Poświadczenia zgodności cyfrowego odwzorowania z dokumentem w postaci papierowej dokonać również notariusz.</w:t>
      </w:r>
    </w:p>
    <w:p w14:paraId="0CD75B13" w14:textId="77777777" w:rsidR="00AE361F" w:rsidRPr="00CD7E24" w:rsidRDefault="00AE361F"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ab/>
        <w:t>Podmiotowe środki dowodowe, w tym oświadczenie, o którym mowa w art. 117 ust. 4 ustawy</w:t>
      </w:r>
      <w:r w:rsidR="00CD3870" w:rsidRPr="00CD7E24">
        <w:rPr>
          <w:rFonts w:ascii="Lato Medium" w:hAnsi="Lato Medium"/>
        </w:rPr>
        <w:t xml:space="preserve"> Pzp</w:t>
      </w:r>
      <w:r w:rsidRPr="00CD7E24">
        <w:rPr>
          <w:rFonts w:ascii="Lato Medium" w:hAnsi="Lato Medium"/>
        </w:rPr>
        <w:t>, oraz zobowiązanie podmiotu udostępniającego zasoby, przedmiotowe środki dowodowe, dokumenty, o których mowa w art. 94 ust. 2 ustaw</w:t>
      </w:r>
      <w:r w:rsidR="00CD3870" w:rsidRPr="00CD7E24">
        <w:rPr>
          <w:rFonts w:ascii="Lato Medium" w:hAnsi="Lato Medium"/>
        </w:rPr>
        <w:t>y Pzp</w:t>
      </w:r>
      <w:r w:rsidRPr="00CD7E24">
        <w:rPr>
          <w:rFonts w:ascii="Lato Medium" w:hAnsi="Lato Medium"/>
        </w:rPr>
        <w:t xml:space="preserve">, niewystawione przez upoważnione podmioty, oraz pełnomocnictwo przekazuje się w postaci elektronicznej i opatruje się kwalifikowanym podpisem elektronicznym, a w przypadku postępowań lub </w:t>
      </w:r>
      <w:r w:rsidRPr="00CD7E24">
        <w:rPr>
          <w:rFonts w:ascii="Lato Medium" w:hAnsi="Lato Medium"/>
        </w:rPr>
        <w:lastRenderedPageBreak/>
        <w:t>konkursów o wartości mniejszej niż progi unijne, kwalifikowanym podpisem elektronicznym, podpisem zaufanym lub podpisem osobistym.</w:t>
      </w:r>
    </w:p>
    <w:p w14:paraId="3CCDA98A" w14:textId="77777777" w:rsidR="00AE361F" w:rsidRPr="00CD7E24" w:rsidRDefault="00AE361F"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W przypadku gdy podmiotowe środki dowodowe, w tym oświadczenie, o którym mowa w art. 117 ust. 4 ustawy</w:t>
      </w:r>
      <w:r w:rsidR="00CD3870" w:rsidRPr="00CD7E24">
        <w:rPr>
          <w:rFonts w:ascii="Lato Medium" w:hAnsi="Lato Medium"/>
        </w:rPr>
        <w:t xml:space="preserve"> Pzp</w:t>
      </w:r>
      <w:r w:rsidRPr="00CD7E24">
        <w:rPr>
          <w:rFonts w:ascii="Lato Medium" w:hAnsi="Lato Medium"/>
        </w:rPr>
        <w:t>, oraz zobowiązanie podmiotu udostępniającego zasoby, przedmiotowe środki dowodowe, dokumenty, o których mowa w art. 94 ust. 2 ustawy</w:t>
      </w:r>
      <w:r w:rsidR="00CD3870" w:rsidRPr="00CD7E24">
        <w:rPr>
          <w:rFonts w:ascii="Lato Medium" w:hAnsi="Lato Medium"/>
        </w:rPr>
        <w:t xml:space="preserve"> Pzp</w:t>
      </w:r>
      <w:r w:rsidRPr="00CD7E24">
        <w:rPr>
          <w:rFonts w:ascii="Lato Medium" w:hAnsi="Lato Medium"/>
        </w:rPr>
        <w:t>,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r w:rsidR="00CD3870" w:rsidRPr="00CD7E24">
        <w:rPr>
          <w:rFonts w:ascii="Lato Medium" w:hAnsi="Lato Medium"/>
        </w:rPr>
        <w:t xml:space="preserve"> </w:t>
      </w:r>
      <w:r w:rsidRPr="00CD7E24">
        <w:rPr>
          <w:rFonts w:ascii="Lato Medium" w:hAnsi="Lato Medium"/>
        </w:rPr>
        <w:t>Poświadczenia zgodności cyfrowego odwzorowania z dokumentem w postaci papierowej, dokonuje w przypadku:</w:t>
      </w:r>
    </w:p>
    <w:p w14:paraId="38EDF178" w14:textId="77777777" w:rsidR="00AE361F" w:rsidRPr="00CD7E24" w:rsidRDefault="00AE361F" w:rsidP="00031701">
      <w:pPr>
        <w:pStyle w:val="Akapitzlist"/>
        <w:numPr>
          <w:ilvl w:val="1"/>
          <w:numId w:val="11"/>
        </w:numPr>
        <w:tabs>
          <w:tab w:val="left" w:pos="1701"/>
        </w:tabs>
        <w:spacing w:before="120" w:line="276" w:lineRule="auto"/>
        <w:ind w:left="1985" w:right="130" w:hanging="567"/>
        <w:rPr>
          <w:rFonts w:ascii="Lato Medium" w:hAnsi="Lato Medium"/>
        </w:rPr>
      </w:pPr>
      <w:r w:rsidRPr="00CD7E24">
        <w:rPr>
          <w:rFonts w:ascii="Lato Medium" w:hAnsi="Lato Medium"/>
        </w:rPr>
        <w:t>podmiotowych środków dowodowych - odpowiednio wykonawca, wykonawca wspólnie ubiegający się o udzielenie zamówienia, podmiot udostępniający zasoby lub podwykonawca, w zakresie podmiotowych środków dowodowych, które każdego z nich dotyczą;</w:t>
      </w:r>
    </w:p>
    <w:p w14:paraId="1B55565F" w14:textId="77777777" w:rsidR="00AE361F" w:rsidRPr="00CD7E24" w:rsidRDefault="00AE361F" w:rsidP="00031701">
      <w:pPr>
        <w:pStyle w:val="Akapitzlist"/>
        <w:numPr>
          <w:ilvl w:val="1"/>
          <w:numId w:val="11"/>
        </w:numPr>
        <w:tabs>
          <w:tab w:val="left" w:pos="1701"/>
        </w:tabs>
        <w:spacing w:before="120" w:line="276" w:lineRule="auto"/>
        <w:ind w:left="1985" w:right="130" w:hanging="567"/>
        <w:rPr>
          <w:rFonts w:ascii="Lato Medium" w:hAnsi="Lato Medium"/>
        </w:rPr>
      </w:pPr>
      <w:r w:rsidRPr="00CD7E24">
        <w:rPr>
          <w:rFonts w:ascii="Lato Medium" w:hAnsi="Lato Medium"/>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33DF42D2" w14:textId="77777777" w:rsidR="00AE361F" w:rsidRPr="00CD7E24" w:rsidRDefault="00AE361F" w:rsidP="00031701">
      <w:pPr>
        <w:pStyle w:val="Akapitzlist"/>
        <w:numPr>
          <w:ilvl w:val="1"/>
          <w:numId w:val="11"/>
        </w:numPr>
        <w:tabs>
          <w:tab w:val="left" w:pos="1701"/>
        </w:tabs>
        <w:spacing w:before="120" w:line="276" w:lineRule="auto"/>
        <w:ind w:left="1985" w:right="130" w:hanging="567"/>
        <w:rPr>
          <w:rFonts w:ascii="Lato Medium" w:hAnsi="Lato Medium"/>
        </w:rPr>
      </w:pPr>
      <w:r w:rsidRPr="00CD7E24">
        <w:rPr>
          <w:rFonts w:ascii="Lato Medium" w:hAnsi="Lato Medium"/>
        </w:rPr>
        <w:t>pełnomocnictwa - mocodawca.</w:t>
      </w:r>
    </w:p>
    <w:p w14:paraId="171330A2" w14:textId="77777777" w:rsidR="00AE361F" w:rsidRPr="00CD7E24" w:rsidRDefault="00AE361F" w:rsidP="00CD3870">
      <w:pPr>
        <w:pStyle w:val="Akapitzlist"/>
        <w:tabs>
          <w:tab w:val="left" w:pos="1284"/>
        </w:tabs>
        <w:spacing w:before="120" w:line="276" w:lineRule="auto"/>
        <w:ind w:left="1276" w:right="130" w:firstLine="0"/>
        <w:rPr>
          <w:rFonts w:ascii="Lato Medium" w:hAnsi="Lato Medium"/>
        </w:rPr>
      </w:pPr>
      <w:r w:rsidRPr="00CD7E24">
        <w:rPr>
          <w:rFonts w:ascii="Lato Medium" w:hAnsi="Lato Medium"/>
        </w:rPr>
        <w:t>Poświadczenia zgodności cyfrowego odwzorowania z dokumentem w postaci papierowej, może dokonać również notariusz.</w:t>
      </w:r>
    </w:p>
    <w:p w14:paraId="563D6F1F" w14:textId="77777777" w:rsidR="00CA3903" w:rsidRPr="00CD7E24" w:rsidRDefault="00CA3903"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może zwrócić się do Zamawiającego o wyjaśnienia dotyczące wątpliwości związanych z SWZ. Zamawiający jest obowiązany udzielić wyjaśnień niezwłocznie, jednak nie później niż na </w:t>
      </w:r>
      <w:r w:rsidR="00271556" w:rsidRPr="00CD7E24">
        <w:rPr>
          <w:rFonts w:ascii="Lato Medium" w:hAnsi="Lato Medium"/>
        </w:rPr>
        <w:t>2</w:t>
      </w:r>
      <w:r w:rsidRPr="00CD7E24">
        <w:rPr>
          <w:rFonts w:ascii="Lato Medium" w:hAnsi="Lato Medium"/>
        </w:rPr>
        <w:t xml:space="preserve"> dni przed upływem terminu składania ofert, pod warunkiem że wniosek o wyjaśnienie treści SWZ wpłynął do Za</w:t>
      </w:r>
      <w:r w:rsidR="00271556" w:rsidRPr="00CD7E24">
        <w:rPr>
          <w:rFonts w:ascii="Lato Medium" w:hAnsi="Lato Medium"/>
        </w:rPr>
        <w:t xml:space="preserve">mawiającego nie później niż na </w:t>
      </w:r>
      <w:r w:rsidRPr="00CD7E24">
        <w:rPr>
          <w:rFonts w:ascii="Lato Medium" w:hAnsi="Lato Medium"/>
        </w:rPr>
        <w:t>4 dni przed upływem terminu składania ofert.</w:t>
      </w:r>
    </w:p>
    <w:p w14:paraId="0DDCE1EA" w14:textId="77777777" w:rsidR="00CA3903" w:rsidRPr="00CD7E24" w:rsidRDefault="00CA3903"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Jeżeli Zamawiający nie udzieli wyjaśnień w terminie, o którym mowa w ust. </w:t>
      </w:r>
      <w:r w:rsidR="00271556" w:rsidRPr="00CD7E24">
        <w:rPr>
          <w:rFonts w:ascii="Lato Medium" w:hAnsi="Lato Medium"/>
        </w:rPr>
        <w:t>1</w:t>
      </w:r>
      <w:r w:rsidR="00CD3870" w:rsidRPr="00CD7E24">
        <w:rPr>
          <w:rFonts w:ascii="Lato Medium" w:hAnsi="Lato Medium"/>
        </w:rPr>
        <w:t>7</w:t>
      </w:r>
      <w:r w:rsidRPr="00CD7E24">
        <w:rPr>
          <w:rFonts w:ascii="Lato Medium" w:hAnsi="Lato Medium"/>
        </w:rPr>
        <w:t>, przedłuża termin składania ofert o czas niezbędny do zapoznania się wszystkich zainteresowanych wykonawców z wyjaśnieniami niezbędnymi do należytego przygotowania i złożenia ofert.</w:t>
      </w:r>
    </w:p>
    <w:p w14:paraId="6DD385D4" w14:textId="77777777" w:rsidR="00CA3903" w:rsidRPr="00CD7E24" w:rsidRDefault="00CA3903"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Przedłużenie terminu składania  ofert  nie  wpływa  na  bieg  terminu  składania  wniosku o wyjaśnienie treści SWZ, o którym mowa w ust. </w:t>
      </w:r>
      <w:r w:rsidR="00271556" w:rsidRPr="00CD7E24">
        <w:rPr>
          <w:rFonts w:ascii="Lato Medium" w:hAnsi="Lato Medium"/>
        </w:rPr>
        <w:t>1</w:t>
      </w:r>
      <w:r w:rsidR="00CD3870" w:rsidRPr="00CD7E24">
        <w:rPr>
          <w:rFonts w:ascii="Lato Medium" w:hAnsi="Lato Medium"/>
        </w:rPr>
        <w:t>7</w:t>
      </w:r>
      <w:r w:rsidRPr="00CD7E24">
        <w:rPr>
          <w:rFonts w:ascii="Lato Medium" w:hAnsi="Lato Medium"/>
        </w:rPr>
        <w:t>.</w:t>
      </w:r>
    </w:p>
    <w:p w14:paraId="66C1FC37" w14:textId="77777777" w:rsidR="00CA3903" w:rsidRPr="00CD7E24" w:rsidRDefault="00CA3903"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Treść zapytań wraz z wyjaśnieniami Zamawiający udostępnia na stronie internetowej prowadzonego postępowania, bez ujawniania źródła zapytania.</w:t>
      </w:r>
    </w:p>
    <w:p w14:paraId="3AF5C0E4" w14:textId="62F39B06"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W uzasadnionych przypadkach, przed upływem terminu do składania ofert, </w:t>
      </w:r>
      <w:r w:rsidR="00C24EEB" w:rsidRPr="00CD7E24">
        <w:rPr>
          <w:rFonts w:ascii="Lato Medium" w:hAnsi="Lato Medium"/>
        </w:rPr>
        <w:t>Zamawiający</w:t>
      </w:r>
      <w:r w:rsidR="00C24EEB">
        <w:rPr>
          <w:rFonts w:ascii="Lato Medium" w:hAnsi="Lato Medium"/>
        </w:rPr>
        <w:t xml:space="preserve"> może</w:t>
      </w:r>
      <w:r w:rsidR="00C24EEB" w:rsidRPr="00CD7E24">
        <w:rPr>
          <w:rFonts w:ascii="Lato Medium" w:hAnsi="Lato Medium"/>
        </w:rPr>
        <w:t xml:space="preserve"> </w:t>
      </w:r>
      <w:r w:rsidRPr="00CD7E24">
        <w:rPr>
          <w:rFonts w:ascii="Lato Medium" w:hAnsi="Lato Medium"/>
        </w:rPr>
        <w:t xml:space="preserve">zmienić treść SWZ. </w:t>
      </w:r>
    </w:p>
    <w:p w14:paraId="00F5CEC9" w14:textId="77777777" w:rsidR="00271556" w:rsidRPr="00CD7E24" w:rsidRDefault="00271556" w:rsidP="00031701">
      <w:pPr>
        <w:pStyle w:val="Akapitzlist"/>
        <w:numPr>
          <w:ilvl w:val="0"/>
          <w:numId w:val="11"/>
        </w:numPr>
        <w:tabs>
          <w:tab w:val="left" w:pos="1284"/>
        </w:tabs>
        <w:spacing w:before="120" w:line="276" w:lineRule="auto"/>
        <w:ind w:left="1276" w:right="130" w:hanging="425"/>
        <w:rPr>
          <w:rFonts w:ascii="Lato Medium" w:hAnsi="Lato Medium"/>
        </w:rPr>
      </w:pPr>
      <w:r w:rsidRPr="00CD7E24">
        <w:rPr>
          <w:rFonts w:ascii="Lato Medium" w:hAnsi="Lato Medium"/>
        </w:rPr>
        <w:t xml:space="preserve">W przypadku gdy zmiana treści SWZ jest istotna dla sporządzenia oferty lub wymaga od Wykonawców dodatkowego czasu na zapoznanie się ze zmianą treści SWZ i przygotowanie ofert, Zamawiający przedłuży termin składania ofert o czas niezbędny na ich </w:t>
      </w:r>
      <w:r w:rsidRPr="00CD7E24">
        <w:rPr>
          <w:rFonts w:ascii="Lato Medium" w:hAnsi="Lato Medium"/>
        </w:rPr>
        <w:lastRenderedPageBreak/>
        <w:t>przygotowanie.</w:t>
      </w:r>
    </w:p>
    <w:p w14:paraId="710AB455" w14:textId="77777777" w:rsidR="00271556" w:rsidRPr="00CD7E24" w:rsidRDefault="00271556" w:rsidP="00271556">
      <w:pPr>
        <w:pStyle w:val="Akapitzlist"/>
        <w:tabs>
          <w:tab w:val="left" w:pos="1284"/>
        </w:tabs>
        <w:spacing w:before="120" w:line="276" w:lineRule="auto"/>
        <w:ind w:left="1276" w:right="130" w:firstLine="0"/>
        <w:rPr>
          <w:rFonts w:ascii="Lato Medium" w:hAnsi="Lato Medium"/>
        </w:rPr>
      </w:pPr>
    </w:p>
    <w:p w14:paraId="42B50D60" w14:textId="70B48321" w:rsidR="00CA3903" w:rsidRPr="00CD7E24" w:rsidRDefault="00CA3903" w:rsidP="00C24EEB">
      <w:pPr>
        <w:pStyle w:val="Nagwek1"/>
        <w:shd w:val="clear" w:color="auto" w:fill="DEEAF6" w:themeFill="accent1" w:themeFillTint="33"/>
        <w:spacing w:before="125"/>
        <w:rPr>
          <w:rFonts w:ascii="Lato Medium" w:hAnsi="Lato Medium"/>
          <w:sz w:val="22"/>
          <w:szCs w:val="22"/>
        </w:rPr>
      </w:pPr>
      <w:r w:rsidRPr="00CD7E24">
        <w:rPr>
          <w:rFonts w:ascii="Lato Medium" w:hAnsi="Lato Medium"/>
          <w:sz w:val="22"/>
          <w:szCs w:val="22"/>
        </w:rPr>
        <w:t>VIII. Wymagania dotyczące wadium.</w:t>
      </w:r>
    </w:p>
    <w:p w14:paraId="36CF01DA" w14:textId="77777777" w:rsidR="00CA3903" w:rsidRPr="00CD7E24" w:rsidRDefault="00271556" w:rsidP="00271556">
      <w:pPr>
        <w:tabs>
          <w:tab w:val="left" w:pos="1284"/>
        </w:tabs>
        <w:spacing w:before="120" w:line="276" w:lineRule="auto"/>
        <w:ind w:right="130"/>
        <w:rPr>
          <w:rFonts w:ascii="Lato Medium" w:hAnsi="Lato Medium"/>
        </w:rPr>
      </w:pPr>
      <w:r w:rsidRPr="00CD7E24">
        <w:rPr>
          <w:rFonts w:ascii="Lato Medium" w:hAnsi="Lato Medium"/>
        </w:rPr>
        <w:tab/>
      </w:r>
      <w:r w:rsidR="00CA3903" w:rsidRPr="00CD7E24">
        <w:rPr>
          <w:rFonts w:ascii="Lato Medium" w:hAnsi="Lato Medium"/>
        </w:rPr>
        <w:t xml:space="preserve">Zamawiający </w:t>
      </w:r>
      <w:r w:rsidRPr="00CD7E24">
        <w:rPr>
          <w:rFonts w:ascii="Lato Medium" w:hAnsi="Lato Medium"/>
        </w:rPr>
        <w:t xml:space="preserve">nie </w:t>
      </w:r>
      <w:r w:rsidR="00CA3903" w:rsidRPr="00CD7E24">
        <w:rPr>
          <w:rFonts w:ascii="Lato Medium" w:hAnsi="Lato Medium"/>
        </w:rPr>
        <w:t>wymaga wniesienia wadium.</w:t>
      </w:r>
    </w:p>
    <w:p w14:paraId="3E86EA34" w14:textId="77777777" w:rsidR="00271556" w:rsidRPr="00CD7E24" w:rsidRDefault="00271556" w:rsidP="00271556">
      <w:pPr>
        <w:tabs>
          <w:tab w:val="left" w:pos="1284"/>
        </w:tabs>
        <w:spacing w:before="120" w:line="276" w:lineRule="auto"/>
        <w:ind w:right="130"/>
        <w:rPr>
          <w:rFonts w:ascii="Lato Medium" w:hAnsi="Lato Medium"/>
        </w:rPr>
      </w:pPr>
    </w:p>
    <w:p w14:paraId="58D396D8" w14:textId="39704F48" w:rsidR="00CA3903" w:rsidRPr="00CD7E24" w:rsidRDefault="00CA3903" w:rsidP="00C24EEB">
      <w:pPr>
        <w:pStyle w:val="Nagwek1"/>
        <w:shd w:val="clear" w:color="auto" w:fill="DEEAF6" w:themeFill="accent1" w:themeFillTint="33"/>
        <w:spacing w:before="166"/>
        <w:jc w:val="left"/>
        <w:rPr>
          <w:rFonts w:ascii="Lato Medium" w:hAnsi="Lato Medium"/>
          <w:sz w:val="22"/>
          <w:szCs w:val="22"/>
        </w:rPr>
      </w:pPr>
      <w:r w:rsidRPr="00CD7E24">
        <w:rPr>
          <w:rFonts w:ascii="Lato Medium" w:hAnsi="Lato Medium"/>
          <w:sz w:val="22"/>
          <w:szCs w:val="22"/>
        </w:rPr>
        <w:t>IX. Termin związania ofertą.</w:t>
      </w:r>
    </w:p>
    <w:p w14:paraId="484EC106" w14:textId="75B713B8" w:rsidR="00CA3903" w:rsidRPr="00CD7E24" w:rsidRDefault="00CA3903" w:rsidP="00271556">
      <w:pPr>
        <w:pStyle w:val="Tekstpodstawowy"/>
        <w:spacing w:before="156" w:line="276" w:lineRule="auto"/>
        <w:ind w:left="856" w:firstLine="560"/>
        <w:jc w:val="left"/>
        <w:rPr>
          <w:rFonts w:ascii="Lato Medium" w:hAnsi="Lato Medium"/>
          <w:sz w:val="22"/>
          <w:szCs w:val="22"/>
        </w:rPr>
      </w:pPr>
      <w:r w:rsidRPr="00CD7E24">
        <w:rPr>
          <w:rFonts w:ascii="Lato Medium" w:hAnsi="Lato Medium"/>
          <w:sz w:val="22"/>
          <w:szCs w:val="22"/>
        </w:rPr>
        <w:t xml:space="preserve">Termin związania ofertą </w:t>
      </w:r>
      <w:r w:rsidR="00116AAB">
        <w:rPr>
          <w:rFonts w:ascii="Lato Medium" w:hAnsi="Lato Medium"/>
          <w:sz w:val="22"/>
          <w:szCs w:val="22"/>
        </w:rPr>
        <w:t xml:space="preserve">wynosi 30 dni. </w:t>
      </w:r>
    </w:p>
    <w:p w14:paraId="104FD3E1" w14:textId="77777777" w:rsidR="00271556" w:rsidRPr="00CD7E24" w:rsidRDefault="00271556" w:rsidP="00271556">
      <w:pPr>
        <w:pStyle w:val="Tekstpodstawowy"/>
        <w:spacing w:before="156" w:line="276" w:lineRule="auto"/>
        <w:ind w:left="856" w:firstLine="560"/>
        <w:jc w:val="left"/>
        <w:rPr>
          <w:rFonts w:ascii="Lato Medium" w:hAnsi="Lato Medium"/>
          <w:sz w:val="22"/>
          <w:szCs w:val="22"/>
        </w:rPr>
      </w:pPr>
    </w:p>
    <w:p w14:paraId="61802A44" w14:textId="3BF15756" w:rsidR="00CA3903" w:rsidRPr="00CD7E24" w:rsidRDefault="00CA3903" w:rsidP="00C24EEB">
      <w:pPr>
        <w:pStyle w:val="Nagwek1"/>
        <w:shd w:val="clear" w:color="auto" w:fill="DEEAF6" w:themeFill="accent1" w:themeFillTint="33"/>
        <w:spacing w:before="126" w:line="276" w:lineRule="auto"/>
        <w:jc w:val="left"/>
        <w:rPr>
          <w:rFonts w:ascii="Lato Medium" w:hAnsi="Lato Medium"/>
          <w:sz w:val="22"/>
          <w:szCs w:val="22"/>
        </w:rPr>
      </w:pPr>
      <w:r w:rsidRPr="00CD7E24">
        <w:rPr>
          <w:rFonts w:ascii="Lato Medium" w:hAnsi="Lato Medium"/>
          <w:sz w:val="22"/>
          <w:szCs w:val="22"/>
        </w:rPr>
        <w:t>X. Opis sposobu</w:t>
      </w:r>
      <w:r w:rsidR="00D213DF" w:rsidRPr="00CD7E24">
        <w:rPr>
          <w:rFonts w:ascii="Lato Medium" w:hAnsi="Lato Medium"/>
          <w:sz w:val="22"/>
          <w:szCs w:val="22"/>
        </w:rPr>
        <w:t xml:space="preserve"> przygotowywania oferty </w:t>
      </w:r>
      <w:r w:rsidRPr="00CD7E24">
        <w:rPr>
          <w:rFonts w:ascii="Lato Medium" w:hAnsi="Lato Medium"/>
          <w:sz w:val="22"/>
          <w:szCs w:val="22"/>
        </w:rPr>
        <w:t xml:space="preserve">oraz miejsce, termin </w:t>
      </w:r>
      <w:r w:rsidR="004062EF" w:rsidRPr="00CD7E24">
        <w:rPr>
          <w:rFonts w:ascii="Lato Medium" w:hAnsi="Lato Medium"/>
          <w:sz w:val="22"/>
          <w:szCs w:val="22"/>
        </w:rPr>
        <w:t xml:space="preserve">i sposób </w:t>
      </w:r>
      <w:r w:rsidRPr="00CD7E24">
        <w:rPr>
          <w:rFonts w:ascii="Lato Medium" w:hAnsi="Lato Medium"/>
          <w:sz w:val="22"/>
          <w:szCs w:val="22"/>
        </w:rPr>
        <w:t>składania i otwarcia ofert.</w:t>
      </w:r>
    </w:p>
    <w:p w14:paraId="0CE25024" w14:textId="77777777" w:rsidR="00CA3903" w:rsidRPr="00CD7E24" w:rsidRDefault="00CA3903"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Wykonawca może złożyć tylko jedną ofertę.</w:t>
      </w:r>
      <w:r w:rsidR="00CD3870" w:rsidRPr="00CD7E24">
        <w:rPr>
          <w:rFonts w:ascii="Lato Medium" w:hAnsi="Lato Medium"/>
        </w:rPr>
        <w:t xml:space="preserve"> W przypadku Wykonawców wspólnie ubiegających się o zamówienie, nie dopuszcza się uczestniczenia któregokolwiek z tych Wykonawców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61293BF5" w14:textId="69402201" w:rsidR="00464B36" w:rsidRPr="00CD7E24" w:rsidRDefault="00464B36"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b/>
        </w:rPr>
        <w:t xml:space="preserve">Ofertę stanowi Formularz ofertowy </w:t>
      </w:r>
      <w:r w:rsidRPr="00CD7E24">
        <w:rPr>
          <w:rFonts w:ascii="Lato Medium" w:hAnsi="Lato Medium"/>
        </w:rPr>
        <w:t xml:space="preserve">wypełniony i sporządzony zgodnie z wzorem stanowiącym </w:t>
      </w:r>
      <w:r w:rsidRPr="00CD7E24">
        <w:rPr>
          <w:rFonts w:ascii="Lato Medium" w:hAnsi="Lato Medium"/>
          <w:b/>
        </w:rPr>
        <w:t>Załącznik do SWZ</w:t>
      </w:r>
      <w:r w:rsidRPr="00CD7E24">
        <w:rPr>
          <w:rFonts w:ascii="Lato Medium" w:hAnsi="Lato Medium"/>
        </w:rPr>
        <w:t xml:space="preserve">. </w:t>
      </w:r>
    </w:p>
    <w:p w14:paraId="05EE1FC4" w14:textId="77777777" w:rsidR="00464B36" w:rsidRPr="00CD7E24" w:rsidRDefault="00464B36" w:rsidP="00031701">
      <w:pPr>
        <w:pStyle w:val="Akapitzlist"/>
        <w:numPr>
          <w:ilvl w:val="0"/>
          <w:numId w:val="12"/>
        </w:numPr>
        <w:tabs>
          <w:tab w:val="left" w:pos="1284"/>
        </w:tabs>
        <w:spacing w:before="120" w:line="276" w:lineRule="auto"/>
        <w:ind w:left="1276" w:right="130" w:hanging="425"/>
        <w:rPr>
          <w:rFonts w:ascii="Lato Medium" w:hAnsi="Lato Medium"/>
        </w:rPr>
      </w:pPr>
      <w:r w:rsidRPr="00C24EEB">
        <w:rPr>
          <w:rFonts w:ascii="Lato Medium" w:hAnsi="Lato Medium"/>
          <w:u w:val="single"/>
        </w:rPr>
        <w:t>Do oferty należy załączyć</w:t>
      </w:r>
      <w:r w:rsidRPr="00CD7E24">
        <w:rPr>
          <w:rFonts w:ascii="Lato Medium" w:hAnsi="Lato Medium"/>
        </w:rPr>
        <w:t>:</w:t>
      </w:r>
    </w:p>
    <w:p w14:paraId="1B455C0D" w14:textId="77777777" w:rsidR="00464B36" w:rsidRPr="00CD7E24" w:rsidRDefault="00D96152" w:rsidP="00031701">
      <w:pPr>
        <w:pStyle w:val="Akapitzlist"/>
        <w:numPr>
          <w:ilvl w:val="1"/>
          <w:numId w:val="12"/>
        </w:numPr>
        <w:tabs>
          <w:tab w:val="left" w:pos="1284"/>
        </w:tabs>
        <w:spacing w:before="120" w:line="276" w:lineRule="auto"/>
        <w:ind w:left="1843" w:right="130" w:hanging="567"/>
        <w:rPr>
          <w:rFonts w:ascii="Lato Medium" w:hAnsi="Lato Medium"/>
        </w:rPr>
      </w:pPr>
      <w:r w:rsidRPr="00CD7E24">
        <w:rPr>
          <w:rFonts w:ascii="Lato Medium" w:hAnsi="Lato Medium"/>
        </w:rPr>
        <w:t>O</w:t>
      </w:r>
      <w:r w:rsidR="006F53A7" w:rsidRPr="00CD7E24">
        <w:rPr>
          <w:rFonts w:ascii="Lato Medium" w:hAnsi="Lato Medium"/>
        </w:rPr>
        <w:t xml:space="preserve">świadczenie, o którym mowa w art. 125 ust. 1 ustawy Pzp </w:t>
      </w:r>
      <w:r w:rsidR="00464B36" w:rsidRPr="00CD7E24">
        <w:rPr>
          <w:rFonts w:ascii="Lato Medium" w:hAnsi="Lato Medium"/>
        </w:rPr>
        <w:t>dotycząc</w:t>
      </w:r>
      <w:r w:rsidR="007112ED" w:rsidRPr="00CD7E24">
        <w:rPr>
          <w:rFonts w:ascii="Lato Medium" w:hAnsi="Lato Medium"/>
        </w:rPr>
        <w:t>e</w:t>
      </w:r>
      <w:r w:rsidR="00464B36" w:rsidRPr="00CD7E24">
        <w:rPr>
          <w:rFonts w:ascii="Lato Medium" w:hAnsi="Lato Medium"/>
        </w:rPr>
        <w:t xml:space="preserve"> Wykonawcy (każdego z Wykonawców wspólnie ubiegających się o udzielenie zamówienia – jeżeli dotyczy) oraz podmiotu udostępniającego zasoby (jeżeli dotyczy);</w:t>
      </w:r>
    </w:p>
    <w:p w14:paraId="4EE91AE4" w14:textId="77777777" w:rsidR="00464B36" w:rsidRPr="00CD7E24" w:rsidRDefault="00464B36" w:rsidP="00031701">
      <w:pPr>
        <w:pStyle w:val="Akapitzlist"/>
        <w:numPr>
          <w:ilvl w:val="1"/>
          <w:numId w:val="12"/>
        </w:numPr>
        <w:tabs>
          <w:tab w:val="left" w:pos="1284"/>
        </w:tabs>
        <w:spacing w:before="120" w:line="276" w:lineRule="auto"/>
        <w:ind w:left="1843" w:right="130" w:hanging="567"/>
        <w:rPr>
          <w:rFonts w:ascii="Lato Medium" w:hAnsi="Lato Medium"/>
        </w:rPr>
      </w:pPr>
      <w:r w:rsidRPr="00CD7E24">
        <w:rPr>
          <w:rFonts w:ascii="Lato Medium" w:hAnsi="Lato Medium"/>
        </w:rPr>
        <w:t>Zobowiązanie</w:t>
      </w:r>
      <w:r w:rsidR="006F53A7" w:rsidRPr="00CD7E24">
        <w:rPr>
          <w:rFonts w:ascii="Lato Medium" w:hAnsi="Lato Medium"/>
        </w:rPr>
        <w:t xml:space="preserve"> podmiotu udostępniającego zasoby (jeżeli dotyczy);</w:t>
      </w:r>
    </w:p>
    <w:p w14:paraId="5FB97132" w14:textId="77777777" w:rsidR="00464B36" w:rsidRPr="00CD7E24" w:rsidRDefault="00464B36" w:rsidP="00031701">
      <w:pPr>
        <w:pStyle w:val="Akapitzlist"/>
        <w:numPr>
          <w:ilvl w:val="1"/>
          <w:numId w:val="12"/>
        </w:numPr>
        <w:tabs>
          <w:tab w:val="left" w:pos="1284"/>
        </w:tabs>
        <w:spacing w:before="120" w:line="276" w:lineRule="auto"/>
        <w:ind w:left="1843" w:right="130" w:hanging="567"/>
        <w:rPr>
          <w:rFonts w:ascii="Lato Medium" w:hAnsi="Lato Medium"/>
        </w:rPr>
      </w:pPr>
      <w:r w:rsidRPr="00CD7E24">
        <w:rPr>
          <w:rFonts w:ascii="Lato Medium" w:hAnsi="Lato Medium"/>
        </w:rPr>
        <w:t xml:space="preserve">Oświadczenie, o którym mowa w </w:t>
      </w:r>
      <w:r w:rsidR="006F53A7" w:rsidRPr="00CD7E24">
        <w:rPr>
          <w:rFonts w:ascii="Lato Medium" w:hAnsi="Lato Medium"/>
        </w:rPr>
        <w:t>art. 117 ust. 4 ustawy Pzp (jeżeli dotyczy);</w:t>
      </w:r>
    </w:p>
    <w:p w14:paraId="6838793B" w14:textId="77777777" w:rsidR="00464B36" w:rsidRPr="00CD7E24" w:rsidRDefault="00464B36" w:rsidP="00031701">
      <w:pPr>
        <w:pStyle w:val="Akapitzlist"/>
        <w:numPr>
          <w:ilvl w:val="1"/>
          <w:numId w:val="12"/>
        </w:numPr>
        <w:tabs>
          <w:tab w:val="left" w:pos="1284"/>
        </w:tabs>
        <w:spacing w:before="120" w:line="276" w:lineRule="auto"/>
        <w:ind w:left="1843" w:right="130" w:hanging="567"/>
        <w:rPr>
          <w:rFonts w:ascii="Lato Medium" w:hAnsi="Lato Medium"/>
        </w:rPr>
      </w:pPr>
      <w:r w:rsidRPr="00CD7E24">
        <w:rPr>
          <w:rFonts w:ascii="Lato Medium" w:hAnsi="Lato Medium"/>
        </w:rPr>
        <w:t>Dokument potwierdzający umocowanie do reprezentowania odpowiednio wykonawcy, wykonawców wspólnie ubiegających się o udzielenie zamówienia publicznego, podmiotu udostępniającego zasoby na zasadach określonych w art. 118 ustawy Pzp</w:t>
      </w:r>
      <w:r w:rsidR="006F53A7" w:rsidRPr="00CD7E24">
        <w:rPr>
          <w:rFonts w:ascii="Lato Medium" w:hAnsi="Lato Medium"/>
        </w:rPr>
        <w:t xml:space="preserve"> (jeżeli dotyczy)</w:t>
      </w:r>
      <w:r w:rsidRPr="00CD7E24">
        <w:rPr>
          <w:rFonts w:ascii="Lato Medium" w:hAnsi="Lato Medium"/>
        </w:rPr>
        <w:t>;</w:t>
      </w:r>
    </w:p>
    <w:p w14:paraId="598FC61E" w14:textId="77777777" w:rsidR="006F53A7" w:rsidRPr="00CD7E24" w:rsidRDefault="006F53A7" w:rsidP="00031701">
      <w:pPr>
        <w:pStyle w:val="Akapitzlist"/>
        <w:numPr>
          <w:ilvl w:val="1"/>
          <w:numId w:val="12"/>
        </w:numPr>
        <w:tabs>
          <w:tab w:val="left" w:pos="1284"/>
        </w:tabs>
        <w:spacing w:before="120" w:line="276" w:lineRule="auto"/>
        <w:ind w:left="1843" w:right="130" w:hanging="567"/>
        <w:rPr>
          <w:rFonts w:ascii="Lato Medium" w:hAnsi="Lato Medium"/>
        </w:rPr>
      </w:pPr>
      <w:r w:rsidRPr="00CD7E24">
        <w:rPr>
          <w:rFonts w:ascii="Lato Medium" w:hAnsi="Lato Medium"/>
        </w:rPr>
        <w:t>Wyjaśnienia dotyczące tajemnicy przedsiębiorstwa (jeżeli dotyczy);</w:t>
      </w:r>
    </w:p>
    <w:p w14:paraId="347F935E" w14:textId="7BE3128E" w:rsidR="00D96152" w:rsidRPr="00CD7E24" w:rsidRDefault="004062EF"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składa ofertę </w:t>
      </w:r>
      <w:r w:rsidRPr="00CD7E24">
        <w:rPr>
          <w:rFonts w:ascii="Lato Medium" w:hAnsi="Lato Medium"/>
          <w:u w:val="single"/>
        </w:rPr>
        <w:t>wyłącznie</w:t>
      </w:r>
      <w:r w:rsidRPr="00CD7E24">
        <w:rPr>
          <w:rFonts w:ascii="Lato Medium" w:hAnsi="Lato Medium"/>
        </w:rPr>
        <w:t xml:space="preserve"> za pośrednictwem „</w:t>
      </w:r>
      <w:r w:rsidRPr="00C24EEB">
        <w:rPr>
          <w:rFonts w:ascii="Lato Medium" w:hAnsi="Lato Medium"/>
          <w:i/>
        </w:rPr>
        <w:t>Formularza do złożenia, zmiany, wycofania oferty lub wniosku</w:t>
      </w:r>
      <w:r w:rsidRPr="00CD7E24">
        <w:rPr>
          <w:rFonts w:ascii="Lato Medium" w:hAnsi="Lato Medium"/>
        </w:rPr>
        <w:t xml:space="preserve">” dostępnego na </w:t>
      </w:r>
      <w:r w:rsidR="00116AAB">
        <w:rPr>
          <w:rFonts w:ascii="Lato Medium" w:hAnsi="Lato Medium"/>
        </w:rPr>
        <w:t>Platformie e-Zamówienia</w:t>
      </w:r>
      <w:r w:rsidR="00D96152" w:rsidRPr="00CD7E24">
        <w:rPr>
          <w:rFonts w:ascii="Lato Medium" w:hAnsi="Lato Medium"/>
        </w:rPr>
        <w:t>.</w:t>
      </w:r>
    </w:p>
    <w:p w14:paraId="1D45514C" w14:textId="15A74144" w:rsidR="00D96152" w:rsidRPr="00CD7E24" w:rsidRDefault="00D96152"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 xml:space="preserve">Ofertę należy zaszyfrować. </w:t>
      </w:r>
      <w:r w:rsidR="004062EF" w:rsidRPr="00CD7E24">
        <w:rPr>
          <w:rFonts w:ascii="Lato Medium" w:hAnsi="Lato Medium"/>
        </w:rPr>
        <w:t xml:space="preserve">Funkcjonalność do zaszyfrowania oferty przez Wykonawcę jest dostępna dla wykonawców na </w:t>
      </w:r>
      <w:r w:rsidR="007D77BA">
        <w:rPr>
          <w:rFonts w:ascii="Lato Medium" w:hAnsi="Lato Medium"/>
        </w:rPr>
        <w:t>e-zamówienia</w:t>
      </w:r>
      <w:r w:rsidR="004062EF" w:rsidRPr="00CD7E24">
        <w:rPr>
          <w:rFonts w:ascii="Lato Medium" w:hAnsi="Lato Medium"/>
        </w:rPr>
        <w:t xml:space="preserve">, w szczegółach danego postępowania. </w:t>
      </w:r>
    </w:p>
    <w:p w14:paraId="1D5A32D5" w14:textId="6F2A8ACC" w:rsidR="004062EF" w:rsidRPr="00CD7E24" w:rsidRDefault="004062EF"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Ofertę składa się, pod rygorem nieważności, w formie elektronicznej lub w postaci elektronicznej opatrzonej podpisem zaufanym</w:t>
      </w:r>
      <w:r w:rsidR="00116AAB">
        <w:rPr>
          <w:rFonts w:ascii="Lato Medium" w:hAnsi="Lato Medium"/>
        </w:rPr>
        <w:t>, podpisem kwalifikowanym</w:t>
      </w:r>
      <w:r w:rsidRPr="00CD7E24">
        <w:rPr>
          <w:rFonts w:ascii="Lato Medium" w:hAnsi="Lato Medium"/>
        </w:rPr>
        <w:t xml:space="preserve"> lub podpisem osobistym. </w:t>
      </w:r>
    </w:p>
    <w:p w14:paraId="285CC722" w14:textId="77777777" w:rsidR="004062EF" w:rsidRPr="00CD7E24" w:rsidRDefault="004062EF"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lastRenderedPageBreak/>
        <w:t xml:space="preserve">Oferta winna być podpisana przez Wykonawcę lub w przypadku Wykonawców wspólnie ubiegających się o </w:t>
      </w:r>
      <w:r w:rsidR="00D96152" w:rsidRPr="00CD7E24">
        <w:rPr>
          <w:rFonts w:ascii="Lato Medium" w:hAnsi="Lato Medium"/>
        </w:rPr>
        <w:t>z</w:t>
      </w:r>
      <w:r w:rsidRPr="00CD7E24">
        <w:rPr>
          <w:rFonts w:ascii="Lato Medium" w:hAnsi="Lato Medium"/>
        </w:rPr>
        <w:t>amówienie przez ustanowionego przez nich, zgodnie z art. 58 ust. 2 Ustawy Pzp pełnomocnika lub wszystkich Wykonawców.</w:t>
      </w:r>
    </w:p>
    <w:p w14:paraId="0A502E35" w14:textId="3C41A5F3" w:rsidR="004062EF" w:rsidRPr="00116AAB" w:rsidRDefault="004062EF" w:rsidP="00031701">
      <w:pPr>
        <w:pStyle w:val="Akapitzlist"/>
        <w:numPr>
          <w:ilvl w:val="0"/>
          <w:numId w:val="12"/>
        </w:numPr>
        <w:tabs>
          <w:tab w:val="left" w:pos="1284"/>
        </w:tabs>
        <w:spacing w:before="120" w:line="276" w:lineRule="auto"/>
        <w:ind w:left="1276" w:right="130" w:hanging="425"/>
        <w:rPr>
          <w:rFonts w:ascii="Lato Medium" w:hAnsi="Lato Medium"/>
        </w:rPr>
      </w:pPr>
      <w:r w:rsidRPr="00116AAB">
        <w:rPr>
          <w:rFonts w:ascii="Lato Medium" w:hAnsi="Lato Medium"/>
        </w:rPr>
        <w:t>Sposób złożenia oferty, w tym zaszyfrowania oferty opisany został w „</w:t>
      </w:r>
      <w:r w:rsidRPr="00116AAB">
        <w:rPr>
          <w:rFonts w:ascii="Lato Medium" w:hAnsi="Lato Medium"/>
          <w:i/>
        </w:rPr>
        <w:t>Instrukcji użytkownika</w:t>
      </w:r>
      <w:r w:rsidRPr="00116AAB">
        <w:rPr>
          <w:rFonts w:ascii="Lato Medium" w:hAnsi="Lato Medium"/>
        </w:rPr>
        <w:t xml:space="preserve">”, dostępnej na stronie: </w:t>
      </w:r>
      <w:hyperlink r:id="rId14" w:history="1">
        <w:r w:rsidR="007D77BA" w:rsidRPr="00116AAB">
          <w:rPr>
            <w:rStyle w:val="Hipercze"/>
            <w:rFonts w:ascii="Lato Medium" w:hAnsi="Lato Medium"/>
          </w:rPr>
          <w:t>https://ezamowienia.gov.pl/Instrukcje</w:t>
        </w:r>
      </w:hyperlink>
    </w:p>
    <w:p w14:paraId="41096C57" w14:textId="146EBA71" w:rsidR="004062EF" w:rsidRPr="00CD7E24" w:rsidRDefault="004062EF"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 xml:space="preserve">Jeżeli dokumenty elektroniczne, przekazywane przy użyciu środków komunikacji elektronicznej, zawierają informacje stanowiące tajemnicę przedsiębiorstwa </w:t>
      </w:r>
      <w:r w:rsidR="00116AAB">
        <w:rPr>
          <w:rFonts w:ascii="Lato Medium" w:hAnsi="Lato Medium"/>
        </w:rPr>
        <w:br/>
      </w:r>
      <w:r w:rsidRPr="00CD7E24">
        <w:rPr>
          <w:rFonts w:ascii="Lato Medium" w:hAnsi="Lato Medium"/>
        </w:rPr>
        <w:t xml:space="preserve">w rozumieniu przepisów ustawy z dnia 16 kwietnia 1993 r. o zwalczaniu nieuczciwej konkurencji </w:t>
      </w:r>
      <w:r w:rsidRPr="00116AAB">
        <w:rPr>
          <w:rFonts w:ascii="Lato Medium" w:hAnsi="Lato Medium"/>
        </w:rPr>
        <w:t>(</w:t>
      </w:r>
      <w:r w:rsidR="00C24EEB" w:rsidRPr="00116AAB">
        <w:rPr>
          <w:rFonts w:ascii="Lato Medium" w:hAnsi="Lato Medium"/>
        </w:rPr>
        <w:t xml:space="preserve">t.j. </w:t>
      </w:r>
      <w:r w:rsidRPr="00116AAB">
        <w:rPr>
          <w:rFonts w:ascii="Lato Medium" w:hAnsi="Lato Medium"/>
        </w:rPr>
        <w:t>Dz. U. z 202</w:t>
      </w:r>
      <w:r w:rsidR="00C24EEB" w:rsidRPr="00116AAB">
        <w:rPr>
          <w:rFonts w:ascii="Lato Medium" w:hAnsi="Lato Medium"/>
        </w:rPr>
        <w:t>2</w:t>
      </w:r>
      <w:r w:rsidRPr="00116AAB">
        <w:rPr>
          <w:rFonts w:ascii="Lato Medium" w:hAnsi="Lato Medium"/>
        </w:rPr>
        <w:t xml:space="preserve"> r. poz. 1</w:t>
      </w:r>
      <w:r w:rsidR="00C24EEB" w:rsidRPr="00116AAB">
        <w:rPr>
          <w:rFonts w:ascii="Lato Medium" w:hAnsi="Lato Medium"/>
        </w:rPr>
        <w:t>23</w:t>
      </w:r>
      <w:r w:rsidRPr="00116AAB">
        <w:rPr>
          <w:rFonts w:ascii="Lato Medium" w:hAnsi="Lato Medium"/>
        </w:rPr>
        <w:t>3),</w:t>
      </w:r>
      <w:r w:rsidRPr="00CD7E24">
        <w:rPr>
          <w:rFonts w:ascii="Lato Medium" w:hAnsi="Lato Medium"/>
        </w:rPr>
        <w:t xml:space="preserve"> wykonawca, w celu utrzymania w poufności tych informacji, przekazuje je w wydzielonym i odpowiednio oznaczonym pliku, wraz </w:t>
      </w:r>
      <w:r w:rsidR="00116AAB">
        <w:rPr>
          <w:rFonts w:ascii="Lato Medium" w:hAnsi="Lato Medium"/>
        </w:rPr>
        <w:br/>
      </w:r>
      <w:r w:rsidRPr="00CD7E24">
        <w:rPr>
          <w:rFonts w:ascii="Lato Medium" w:hAnsi="Lato Medium"/>
        </w:rPr>
        <w:t>z jednoczesnym zaznaczeniem polecenia „</w:t>
      </w:r>
      <w:r w:rsidRPr="00C24EEB">
        <w:rPr>
          <w:rFonts w:ascii="Lato Medium" w:hAnsi="Lato Medium"/>
          <w:i/>
        </w:rPr>
        <w:t>Załącznik stanowiący tajemnicę przedsiębiorstwa</w:t>
      </w:r>
      <w:r w:rsidRPr="00CD7E24">
        <w:rPr>
          <w:rFonts w:ascii="Lato Medium" w:hAnsi="Lato Medium"/>
        </w:rPr>
        <w:t xml:space="preserve">” a następnie wraz z plikami stanowiącymi jawną część należy ten plik zaszyfrować. </w:t>
      </w:r>
    </w:p>
    <w:p w14:paraId="218E0B37" w14:textId="77777777" w:rsidR="00CD3870" w:rsidRPr="00CD7E24" w:rsidRDefault="00CD3870"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1510D01" w14:textId="76F33340" w:rsidR="00CD3870" w:rsidRPr="00CD7E24" w:rsidRDefault="00CD3870"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 xml:space="preserve">Podmiotowe środki dowodowe, oraz inne dokumenty lub oświadczenia, sporządzone </w:t>
      </w:r>
      <w:r w:rsidR="00116AAB">
        <w:rPr>
          <w:rFonts w:ascii="Lato Medium" w:hAnsi="Lato Medium"/>
        </w:rPr>
        <w:br/>
      </w:r>
      <w:r w:rsidRPr="00CD7E24">
        <w:rPr>
          <w:rFonts w:ascii="Lato Medium" w:hAnsi="Lato Medium"/>
        </w:rPr>
        <w:t>w języku obcym przekazuje się wraz z tłumaczeniem na język polski.</w:t>
      </w:r>
    </w:p>
    <w:p w14:paraId="7D6CB8E6" w14:textId="77777777" w:rsidR="004062EF" w:rsidRPr="00CD7E24" w:rsidRDefault="004062EF"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Oferta może być złożona tylko do upływu terminu składania ofert.</w:t>
      </w:r>
    </w:p>
    <w:p w14:paraId="4EFE5214" w14:textId="524AE6F9" w:rsidR="004062EF" w:rsidRPr="00CD7E24" w:rsidRDefault="004062EF"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Wykonawca może przed upływem terminu do składania ofert wycofać ofertę za pośrednictwem „</w:t>
      </w:r>
      <w:r w:rsidRPr="00C24EEB">
        <w:rPr>
          <w:rFonts w:ascii="Lato Medium" w:hAnsi="Lato Medium"/>
          <w:i/>
        </w:rPr>
        <w:t>Formularza do złożenia, zmiany, wycofania oferty lub wniosku</w:t>
      </w:r>
      <w:r w:rsidRPr="00CD7E24">
        <w:rPr>
          <w:rFonts w:ascii="Lato Medium" w:hAnsi="Lato Medium"/>
        </w:rPr>
        <w:t xml:space="preserve">” dostępnego na </w:t>
      </w:r>
      <w:r w:rsidR="00116AAB">
        <w:rPr>
          <w:rFonts w:ascii="Lato Medium" w:hAnsi="Lato Medium"/>
        </w:rPr>
        <w:t xml:space="preserve">Portalu </w:t>
      </w:r>
      <w:r w:rsidR="00C5243B">
        <w:rPr>
          <w:rFonts w:ascii="Lato Medium" w:hAnsi="Lato Medium"/>
        </w:rPr>
        <w:t>e-</w:t>
      </w:r>
      <w:r w:rsidR="00116AAB">
        <w:rPr>
          <w:rFonts w:ascii="Lato Medium" w:hAnsi="Lato Medium"/>
        </w:rPr>
        <w:t>Z</w:t>
      </w:r>
      <w:r w:rsidR="00C5243B">
        <w:rPr>
          <w:rFonts w:ascii="Lato Medium" w:hAnsi="Lato Medium"/>
        </w:rPr>
        <w:t>amówienia</w:t>
      </w:r>
      <w:r w:rsidRPr="00CD7E24">
        <w:rPr>
          <w:rFonts w:ascii="Lato Medium" w:hAnsi="Lato Medium"/>
        </w:rPr>
        <w:t>. Sposób wycofania oferty został opisany w „</w:t>
      </w:r>
      <w:r w:rsidRPr="00C24EEB">
        <w:rPr>
          <w:rFonts w:ascii="Lato Medium" w:hAnsi="Lato Medium"/>
          <w:i/>
        </w:rPr>
        <w:t>Instrukcji użytkownika</w:t>
      </w:r>
      <w:r w:rsidRPr="00CD7E24">
        <w:rPr>
          <w:rFonts w:ascii="Lato Medium" w:hAnsi="Lato Medium"/>
        </w:rPr>
        <w:t xml:space="preserve">” dostępnej na </w:t>
      </w:r>
      <w:r w:rsidR="00C5243B">
        <w:rPr>
          <w:rFonts w:ascii="Lato Medium" w:hAnsi="Lato Medium"/>
        </w:rPr>
        <w:t>e-zamówienia</w:t>
      </w:r>
      <w:r w:rsidR="00D96152" w:rsidRPr="00CD7E24">
        <w:rPr>
          <w:rFonts w:ascii="Lato Medium" w:hAnsi="Lato Medium"/>
        </w:rPr>
        <w:t>.</w:t>
      </w:r>
      <w:r w:rsidR="00AE361F" w:rsidRPr="00CD7E24">
        <w:rPr>
          <w:rFonts w:ascii="Lato Medium" w:hAnsi="Lato Medium"/>
        </w:rPr>
        <w:t xml:space="preserve"> P</w:t>
      </w:r>
      <w:r w:rsidRPr="00CD7E24">
        <w:rPr>
          <w:rFonts w:ascii="Lato Medium" w:hAnsi="Lato Medium"/>
        </w:rPr>
        <w:t xml:space="preserve">o upływie terminu do składania ofert </w:t>
      </w:r>
      <w:r w:rsidR="00AE361F" w:rsidRPr="00CD7E24">
        <w:rPr>
          <w:rFonts w:ascii="Lato Medium" w:hAnsi="Lato Medium"/>
        </w:rPr>
        <w:t xml:space="preserve">Wykonawca </w:t>
      </w:r>
      <w:r w:rsidRPr="00CD7E24">
        <w:rPr>
          <w:rFonts w:ascii="Lato Medium" w:hAnsi="Lato Medium"/>
        </w:rPr>
        <w:t>nie może skutecznie dokonać zmiany ani wycofać złożonej oferty.</w:t>
      </w:r>
    </w:p>
    <w:p w14:paraId="0D9FB34B" w14:textId="77777777" w:rsidR="00CD3870" w:rsidRPr="00CD7E24" w:rsidRDefault="00CD3870"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 xml:space="preserve">Zamawiający nie ponosi odpowiedzialności za nieprawidłowe lub nieterminowe złożenie oferty.  </w:t>
      </w:r>
    </w:p>
    <w:p w14:paraId="42ADF88C" w14:textId="1E8BBDB1" w:rsidR="00CA3903" w:rsidRPr="00CD7E24" w:rsidRDefault="004062EF"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 xml:space="preserve">Wykonawca ponosi wszelkie koszty związane z przygotowaniem i złożeniem swojej oferty przetargowej. Zamawiający nie przewiduje zwrotu kosztów udziału </w:t>
      </w:r>
      <w:r w:rsidR="00116AAB">
        <w:rPr>
          <w:rFonts w:ascii="Lato Medium" w:hAnsi="Lato Medium"/>
        </w:rPr>
        <w:br/>
      </w:r>
      <w:r w:rsidRPr="00CD7E24">
        <w:rPr>
          <w:rFonts w:ascii="Lato Medium" w:hAnsi="Lato Medium"/>
        </w:rPr>
        <w:t>w postępowaniu.</w:t>
      </w:r>
    </w:p>
    <w:p w14:paraId="2724E475" w14:textId="77777777" w:rsidR="00CA3903" w:rsidRPr="00CD7E24" w:rsidRDefault="00CA3903" w:rsidP="00CA3903">
      <w:pPr>
        <w:pStyle w:val="Tekstpodstawowy"/>
        <w:spacing w:line="275" w:lineRule="exact"/>
        <w:ind w:left="1214"/>
        <w:rPr>
          <w:rFonts w:ascii="Lato Medium" w:hAnsi="Lato Medium"/>
          <w:sz w:val="22"/>
          <w:szCs w:val="22"/>
        </w:rPr>
      </w:pPr>
      <w:r w:rsidRPr="00CD7E24">
        <w:rPr>
          <w:rFonts w:ascii="Lato Medium" w:hAnsi="Lato Medium"/>
          <w:sz w:val="22"/>
          <w:szCs w:val="22"/>
        </w:rPr>
        <w:t>Wspólnicy spółki cywilnej są traktowani jak Wykonawcy składający ofertę wspólną.</w:t>
      </w:r>
    </w:p>
    <w:p w14:paraId="4D5D2EED" w14:textId="5111938D" w:rsidR="00CA3903" w:rsidRPr="007F152B" w:rsidRDefault="00CA3903" w:rsidP="00031701">
      <w:pPr>
        <w:pStyle w:val="Akapitzlist"/>
        <w:numPr>
          <w:ilvl w:val="0"/>
          <w:numId w:val="12"/>
        </w:numPr>
        <w:tabs>
          <w:tab w:val="left" w:pos="1284"/>
        </w:tabs>
        <w:spacing w:before="120" w:line="276" w:lineRule="auto"/>
        <w:ind w:left="1276" w:right="130" w:hanging="425"/>
        <w:rPr>
          <w:rFonts w:ascii="Lato Medium" w:hAnsi="Lato Medium"/>
          <w:b/>
        </w:rPr>
      </w:pPr>
      <w:r w:rsidRPr="007F152B">
        <w:rPr>
          <w:rFonts w:ascii="Lato Medium" w:hAnsi="Lato Medium"/>
          <w:b/>
        </w:rPr>
        <w:t xml:space="preserve">Ofertę wraz z wymaganymi oświadczeniami lub dokumentami należy złożyć do dnia  </w:t>
      </w:r>
      <w:r w:rsidR="00225093">
        <w:rPr>
          <w:rFonts w:ascii="Lato Medium" w:hAnsi="Lato Medium"/>
          <w:b/>
        </w:rPr>
        <w:t>10</w:t>
      </w:r>
      <w:r w:rsidR="006D3945" w:rsidRPr="007F152B">
        <w:rPr>
          <w:rFonts w:ascii="Lato Medium" w:hAnsi="Lato Medium"/>
          <w:b/>
        </w:rPr>
        <w:t>.</w:t>
      </w:r>
      <w:r w:rsidR="00DB3B4B">
        <w:rPr>
          <w:rFonts w:ascii="Lato Medium" w:hAnsi="Lato Medium"/>
          <w:b/>
        </w:rPr>
        <w:t>12</w:t>
      </w:r>
      <w:r w:rsidR="006D3945" w:rsidRPr="007F152B">
        <w:rPr>
          <w:rFonts w:ascii="Lato Medium" w:hAnsi="Lato Medium"/>
          <w:b/>
        </w:rPr>
        <w:t>.202</w:t>
      </w:r>
      <w:r w:rsidR="000B092F" w:rsidRPr="007F152B">
        <w:rPr>
          <w:rFonts w:ascii="Lato Medium" w:hAnsi="Lato Medium"/>
          <w:b/>
        </w:rPr>
        <w:t>4</w:t>
      </w:r>
      <w:r w:rsidRPr="007F152B">
        <w:rPr>
          <w:rFonts w:ascii="Lato Medium" w:hAnsi="Lato Medium"/>
          <w:b/>
        </w:rPr>
        <w:t xml:space="preserve"> r. do godz.</w:t>
      </w:r>
      <w:r w:rsidR="006D3945" w:rsidRPr="007F152B">
        <w:rPr>
          <w:rFonts w:ascii="Lato Medium" w:hAnsi="Lato Medium"/>
          <w:b/>
        </w:rPr>
        <w:t xml:space="preserve"> 10.00</w:t>
      </w:r>
    </w:p>
    <w:p w14:paraId="0ADE0C73" w14:textId="60E045D1" w:rsidR="00CA3903" w:rsidRPr="00CD7E24" w:rsidRDefault="00CA3903"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Otwarcie ofert nastąpi w dniu</w:t>
      </w:r>
      <w:r w:rsidR="00644555">
        <w:rPr>
          <w:rFonts w:ascii="Lato Medium" w:hAnsi="Lato Medium"/>
        </w:rPr>
        <w:t xml:space="preserve"> </w:t>
      </w:r>
      <w:r w:rsidR="00225093">
        <w:rPr>
          <w:rFonts w:ascii="Lato Medium" w:hAnsi="Lato Medium"/>
        </w:rPr>
        <w:t>10</w:t>
      </w:r>
      <w:r w:rsidR="006D3945">
        <w:rPr>
          <w:rFonts w:ascii="Lato Medium" w:hAnsi="Lato Medium"/>
        </w:rPr>
        <w:t>.</w:t>
      </w:r>
      <w:r w:rsidR="00DB3B4B">
        <w:rPr>
          <w:rFonts w:ascii="Lato Medium" w:hAnsi="Lato Medium"/>
        </w:rPr>
        <w:t>12</w:t>
      </w:r>
      <w:r w:rsidR="006D3945">
        <w:rPr>
          <w:rFonts w:ascii="Lato Medium" w:hAnsi="Lato Medium"/>
        </w:rPr>
        <w:t>.202</w:t>
      </w:r>
      <w:r w:rsidR="000B092F">
        <w:rPr>
          <w:rFonts w:ascii="Lato Medium" w:hAnsi="Lato Medium"/>
        </w:rPr>
        <w:t>4</w:t>
      </w:r>
      <w:r w:rsidRPr="00CD7E24">
        <w:rPr>
          <w:rFonts w:ascii="Lato Medium" w:hAnsi="Lato Medium"/>
        </w:rPr>
        <w:t xml:space="preserve"> r. o godz. </w:t>
      </w:r>
      <w:r w:rsidR="006D3945">
        <w:rPr>
          <w:rFonts w:ascii="Lato Medium" w:hAnsi="Lato Medium"/>
        </w:rPr>
        <w:t>10:30</w:t>
      </w:r>
      <w:r w:rsidRPr="00CD7E24">
        <w:rPr>
          <w:rFonts w:ascii="Lato Medium" w:hAnsi="Lato Medium"/>
        </w:rPr>
        <w:t xml:space="preserve"> poprzez odszyfrowanie </w:t>
      </w:r>
      <w:r w:rsidR="006D3945">
        <w:rPr>
          <w:rFonts w:ascii="Lato Medium" w:hAnsi="Lato Medium"/>
        </w:rPr>
        <w:br/>
      </w:r>
      <w:r w:rsidRPr="00CD7E24">
        <w:rPr>
          <w:rFonts w:ascii="Lato Medium" w:hAnsi="Lato Medium"/>
        </w:rPr>
        <w:t>i otwarcie ofert. Najpóźniej przed otwarciem ofert Zamawiający udostępni na stronie internetowej prowadzonego postępowania informację o kwocie, jaką zamierza przeznaczyć na sfinansowanie zamówienia.</w:t>
      </w:r>
    </w:p>
    <w:p w14:paraId="03903CCC" w14:textId="77777777" w:rsidR="00CA3903" w:rsidRPr="00CD7E24" w:rsidRDefault="00CA3903"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t>Otwarcie ofert jest jawne i następuje bezpośrednio po upływie terminu ich składania. Zamawiający nie przewiduje publicznego otwarcia ofert.</w:t>
      </w:r>
    </w:p>
    <w:p w14:paraId="4F79073F" w14:textId="77777777" w:rsidR="00CA3903" w:rsidRPr="00CD7E24" w:rsidRDefault="00CA3903" w:rsidP="00031701">
      <w:pPr>
        <w:pStyle w:val="Akapitzlist"/>
        <w:numPr>
          <w:ilvl w:val="0"/>
          <w:numId w:val="12"/>
        </w:numPr>
        <w:tabs>
          <w:tab w:val="left" w:pos="1284"/>
        </w:tabs>
        <w:spacing w:before="120" w:line="276" w:lineRule="auto"/>
        <w:ind w:left="1276" w:right="130" w:hanging="425"/>
        <w:rPr>
          <w:rFonts w:ascii="Lato Medium" w:hAnsi="Lato Medium"/>
        </w:rPr>
      </w:pPr>
      <w:r w:rsidRPr="00CD7E24">
        <w:rPr>
          <w:rFonts w:ascii="Lato Medium" w:hAnsi="Lato Medium"/>
        </w:rPr>
        <w:lastRenderedPageBreak/>
        <w:t>Niezwłocznie po otwarciu ofert Zamawiający zamieści w Systemie informację z otwarcia ofert</w:t>
      </w:r>
      <w:r w:rsidRPr="00CD7E24">
        <w:rPr>
          <w:rFonts w:ascii="Lato Medium" w:hAnsi="Lato Medium"/>
          <w:spacing w:val="-1"/>
        </w:rPr>
        <w:t xml:space="preserve"> </w:t>
      </w:r>
      <w:r w:rsidRPr="00CD7E24">
        <w:rPr>
          <w:rFonts w:ascii="Lato Medium" w:hAnsi="Lato Medium"/>
        </w:rPr>
        <w:t>zawierającą:</w:t>
      </w:r>
    </w:p>
    <w:p w14:paraId="7117CB02" w14:textId="77777777" w:rsidR="00CA3903" w:rsidRPr="00CD7E24" w:rsidRDefault="00CA3903" w:rsidP="00031701">
      <w:pPr>
        <w:pStyle w:val="Akapitzlist"/>
        <w:numPr>
          <w:ilvl w:val="1"/>
          <w:numId w:val="12"/>
        </w:numPr>
        <w:tabs>
          <w:tab w:val="left" w:pos="1284"/>
        </w:tabs>
        <w:spacing w:before="120" w:line="276" w:lineRule="auto"/>
        <w:ind w:left="1843" w:right="130" w:hanging="567"/>
        <w:rPr>
          <w:rFonts w:ascii="Lato Medium" w:hAnsi="Lato Medium"/>
        </w:rPr>
      </w:pPr>
      <w:r w:rsidRPr="00CD7E24">
        <w:rPr>
          <w:rFonts w:ascii="Lato Medium" w:hAnsi="Lato Medium"/>
        </w:rPr>
        <w:t>nazwy albo imiona i nazwiska oraz siedziby lub miejsca prowadzonej działalności gospodarczej albo miejsca zamieszkania wykonawców, których oferty zostały otwarte;</w:t>
      </w:r>
    </w:p>
    <w:p w14:paraId="38D404BD" w14:textId="77777777" w:rsidR="00CA3903" w:rsidRPr="00CD7E24" w:rsidRDefault="00CA3903" w:rsidP="00031701">
      <w:pPr>
        <w:pStyle w:val="Akapitzlist"/>
        <w:numPr>
          <w:ilvl w:val="1"/>
          <w:numId w:val="12"/>
        </w:numPr>
        <w:tabs>
          <w:tab w:val="left" w:pos="1284"/>
        </w:tabs>
        <w:spacing w:before="120" w:line="276" w:lineRule="auto"/>
        <w:ind w:left="1843" w:right="130" w:hanging="567"/>
        <w:rPr>
          <w:rFonts w:ascii="Lato Medium" w:hAnsi="Lato Medium"/>
        </w:rPr>
      </w:pPr>
      <w:r w:rsidRPr="00CD7E24">
        <w:rPr>
          <w:rFonts w:ascii="Lato Medium" w:hAnsi="Lato Medium"/>
        </w:rPr>
        <w:t>ceny lub koszty zawarte w</w:t>
      </w:r>
      <w:r w:rsidRPr="00CD7E24">
        <w:rPr>
          <w:rFonts w:ascii="Lato Medium" w:hAnsi="Lato Medium"/>
          <w:spacing w:val="-9"/>
        </w:rPr>
        <w:t xml:space="preserve"> </w:t>
      </w:r>
      <w:r w:rsidRPr="00CD7E24">
        <w:rPr>
          <w:rFonts w:ascii="Lato Medium" w:hAnsi="Lato Medium"/>
        </w:rPr>
        <w:t>ofertach.</w:t>
      </w:r>
    </w:p>
    <w:p w14:paraId="38C687A0" w14:textId="77777777" w:rsidR="0003339B" w:rsidRPr="00CD7E24" w:rsidRDefault="0003339B" w:rsidP="0003339B">
      <w:pPr>
        <w:pStyle w:val="Akapitzlist"/>
        <w:tabs>
          <w:tab w:val="left" w:pos="1284"/>
        </w:tabs>
        <w:spacing w:before="120" w:line="276" w:lineRule="auto"/>
        <w:ind w:left="1843" w:right="130" w:firstLine="0"/>
        <w:rPr>
          <w:rFonts w:ascii="Lato Medium" w:hAnsi="Lato Medium"/>
        </w:rPr>
      </w:pPr>
    </w:p>
    <w:p w14:paraId="334DCB1C" w14:textId="5116FCE2" w:rsidR="00CA3903" w:rsidRPr="00CD7E24" w:rsidRDefault="00CA3903" w:rsidP="003D6E30">
      <w:pPr>
        <w:pStyle w:val="Nagwek1"/>
        <w:shd w:val="clear" w:color="auto" w:fill="DEEAF6" w:themeFill="accent1" w:themeFillTint="33"/>
        <w:spacing w:before="160"/>
        <w:jc w:val="left"/>
        <w:rPr>
          <w:rFonts w:ascii="Lato Medium" w:hAnsi="Lato Medium"/>
          <w:sz w:val="22"/>
          <w:szCs w:val="22"/>
        </w:rPr>
      </w:pPr>
      <w:r w:rsidRPr="00CD7E24">
        <w:rPr>
          <w:rFonts w:ascii="Lato Medium" w:hAnsi="Lato Medium"/>
          <w:sz w:val="22"/>
          <w:szCs w:val="22"/>
        </w:rPr>
        <w:t>XI. Opis sposobu obliczenia ceny.</w:t>
      </w:r>
    </w:p>
    <w:p w14:paraId="4A75BDAC" w14:textId="77777777" w:rsidR="00CA3903" w:rsidRPr="00CD7E24" w:rsidRDefault="00CA3903" w:rsidP="00031701">
      <w:pPr>
        <w:pStyle w:val="Akapitzlist"/>
        <w:numPr>
          <w:ilvl w:val="0"/>
          <w:numId w:val="13"/>
        </w:numPr>
        <w:tabs>
          <w:tab w:val="left" w:pos="1284"/>
        </w:tabs>
        <w:spacing w:before="120" w:line="276" w:lineRule="auto"/>
        <w:ind w:left="1276" w:right="130" w:hanging="425"/>
        <w:rPr>
          <w:rFonts w:ascii="Lato Medium" w:hAnsi="Lato Medium"/>
        </w:rPr>
      </w:pPr>
      <w:r w:rsidRPr="00CD7E24">
        <w:rPr>
          <w:rFonts w:ascii="Lato Medium" w:hAnsi="Lato Medium"/>
        </w:rPr>
        <w:t>Cena musi być podana w PLN i w takiej walucie będzie rozliczane zamówienie pomiędzy Zamawiającym i Wykonawcą. Zamawiający nie przewiduje rozliczeń w walucie</w:t>
      </w:r>
      <w:r w:rsidRPr="00CD7E24">
        <w:rPr>
          <w:rFonts w:ascii="Lato Medium" w:hAnsi="Lato Medium"/>
          <w:spacing w:val="-16"/>
        </w:rPr>
        <w:t xml:space="preserve"> </w:t>
      </w:r>
      <w:r w:rsidRPr="00CD7E24">
        <w:rPr>
          <w:rFonts w:ascii="Lato Medium" w:hAnsi="Lato Medium"/>
        </w:rPr>
        <w:t>obcej.</w:t>
      </w:r>
    </w:p>
    <w:p w14:paraId="21FA5AC9" w14:textId="77777777" w:rsidR="00CA3903" w:rsidRPr="00CD7E24" w:rsidRDefault="00CA3903" w:rsidP="00031701">
      <w:pPr>
        <w:pStyle w:val="Akapitzlist"/>
        <w:numPr>
          <w:ilvl w:val="0"/>
          <w:numId w:val="13"/>
        </w:numPr>
        <w:tabs>
          <w:tab w:val="left" w:pos="1284"/>
        </w:tabs>
        <w:spacing w:before="120" w:line="276" w:lineRule="auto"/>
        <w:ind w:left="1276" w:right="130" w:hanging="425"/>
        <w:rPr>
          <w:rFonts w:ascii="Lato Medium" w:hAnsi="Lato Medium"/>
        </w:rPr>
      </w:pPr>
      <w:r w:rsidRPr="00CD7E24">
        <w:rPr>
          <w:rFonts w:ascii="Lato Medium" w:hAnsi="Lato Medium"/>
        </w:rPr>
        <w:t>W cenie ofertowej winny zostać ujęte wszelkie koszty związane z realizacją zamówienia zgodnie z opisem przedmiotu zamówienia oraz projektem umowy określonymi w niniejszej SWZ.</w:t>
      </w:r>
    </w:p>
    <w:p w14:paraId="5D378177" w14:textId="5264233D" w:rsidR="0003339B" w:rsidRPr="006D3945" w:rsidRDefault="00CA3903" w:rsidP="00031701">
      <w:pPr>
        <w:pStyle w:val="Akapitzlist"/>
        <w:numPr>
          <w:ilvl w:val="0"/>
          <w:numId w:val="13"/>
        </w:numPr>
        <w:tabs>
          <w:tab w:val="left" w:pos="1284"/>
        </w:tabs>
        <w:spacing w:before="120" w:line="276" w:lineRule="auto"/>
        <w:ind w:left="1276" w:right="130" w:hanging="425"/>
        <w:rPr>
          <w:rFonts w:ascii="Lato Medium" w:hAnsi="Lato Medium"/>
        </w:rPr>
      </w:pPr>
      <w:r w:rsidRPr="006D3945">
        <w:rPr>
          <w:rFonts w:ascii="Lato Medium" w:hAnsi="Lato Medium"/>
        </w:rPr>
        <w:t>Cena</w:t>
      </w:r>
      <w:r w:rsidRPr="006D3945">
        <w:rPr>
          <w:rFonts w:ascii="Lato Medium" w:hAnsi="Lato Medium"/>
          <w:spacing w:val="-11"/>
        </w:rPr>
        <w:t xml:space="preserve"> </w:t>
      </w:r>
      <w:r w:rsidRPr="006D3945">
        <w:rPr>
          <w:rFonts w:ascii="Lato Medium" w:hAnsi="Lato Medium"/>
        </w:rPr>
        <w:t>powinna</w:t>
      </w:r>
      <w:r w:rsidRPr="006D3945">
        <w:rPr>
          <w:rFonts w:ascii="Lato Medium" w:hAnsi="Lato Medium"/>
          <w:spacing w:val="-11"/>
        </w:rPr>
        <w:t xml:space="preserve"> </w:t>
      </w:r>
      <w:r w:rsidRPr="006D3945">
        <w:rPr>
          <w:rFonts w:ascii="Lato Medium" w:hAnsi="Lato Medium"/>
        </w:rPr>
        <w:t>być</w:t>
      </w:r>
      <w:r w:rsidRPr="006D3945">
        <w:rPr>
          <w:rFonts w:ascii="Lato Medium" w:hAnsi="Lato Medium"/>
          <w:spacing w:val="-10"/>
        </w:rPr>
        <w:t xml:space="preserve"> </w:t>
      </w:r>
      <w:r w:rsidRPr="006D3945">
        <w:rPr>
          <w:rFonts w:ascii="Lato Medium" w:hAnsi="Lato Medium"/>
        </w:rPr>
        <w:t>podana</w:t>
      </w:r>
      <w:r w:rsidRPr="006D3945">
        <w:rPr>
          <w:rFonts w:ascii="Lato Medium" w:hAnsi="Lato Medium"/>
          <w:spacing w:val="-11"/>
        </w:rPr>
        <w:t xml:space="preserve"> </w:t>
      </w:r>
      <w:r w:rsidRPr="006D3945">
        <w:rPr>
          <w:rFonts w:ascii="Lato Medium" w:hAnsi="Lato Medium"/>
        </w:rPr>
        <w:t>cyfrowo</w:t>
      </w:r>
      <w:r w:rsidRPr="006D3945">
        <w:rPr>
          <w:rFonts w:ascii="Lato Medium" w:hAnsi="Lato Medium"/>
          <w:spacing w:val="-7"/>
        </w:rPr>
        <w:t xml:space="preserve"> </w:t>
      </w:r>
      <w:r w:rsidRPr="006D3945">
        <w:rPr>
          <w:rFonts w:ascii="Lato Medium" w:hAnsi="Lato Medium"/>
        </w:rPr>
        <w:t>z</w:t>
      </w:r>
      <w:r w:rsidRPr="006D3945">
        <w:rPr>
          <w:rFonts w:ascii="Lato Medium" w:hAnsi="Lato Medium"/>
          <w:spacing w:val="-8"/>
        </w:rPr>
        <w:t xml:space="preserve"> </w:t>
      </w:r>
      <w:r w:rsidRPr="006D3945">
        <w:rPr>
          <w:rFonts w:ascii="Lato Medium" w:hAnsi="Lato Medium"/>
        </w:rPr>
        <w:t>dokładnością</w:t>
      </w:r>
      <w:r w:rsidRPr="006D3945">
        <w:rPr>
          <w:rFonts w:ascii="Lato Medium" w:hAnsi="Lato Medium"/>
          <w:spacing w:val="-9"/>
        </w:rPr>
        <w:t xml:space="preserve"> </w:t>
      </w:r>
      <w:r w:rsidRPr="006D3945">
        <w:rPr>
          <w:rFonts w:ascii="Lato Medium" w:hAnsi="Lato Medium"/>
        </w:rPr>
        <w:t>do</w:t>
      </w:r>
      <w:r w:rsidRPr="006D3945">
        <w:rPr>
          <w:rFonts w:ascii="Lato Medium" w:hAnsi="Lato Medium"/>
          <w:spacing w:val="-10"/>
        </w:rPr>
        <w:t xml:space="preserve"> </w:t>
      </w:r>
      <w:r w:rsidRPr="006D3945">
        <w:rPr>
          <w:rFonts w:ascii="Lato Medium" w:hAnsi="Lato Medium"/>
        </w:rPr>
        <w:t>dwóch</w:t>
      </w:r>
      <w:r w:rsidRPr="006D3945">
        <w:rPr>
          <w:rFonts w:ascii="Lato Medium" w:hAnsi="Lato Medium"/>
          <w:spacing w:val="-9"/>
        </w:rPr>
        <w:t xml:space="preserve"> </w:t>
      </w:r>
      <w:r w:rsidRPr="006D3945">
        <w:rPr>
          <w:rFonts w:ascii="Lato Medium" w:hAnsi="Lato Medium"/>
        </w:rPr>
        <w:t>miejsc</w:t>
      </w:r>
      <w:r w:rsidRPr="006D3945">
        <w:rPr>
          <w:rFonts w:ascii="Lato Medium" w:hAnsi="Lato Medium"/>
          <w:spacing w:val="-10"/>
        </w:rPr>
        <w:t xml:space="preserve"> </w:t>
      </w:r>
      <w:r w:rsidRPr="006D3945">
        <w:rPr>
          <w:rFonts w:ascii="Lato Medium" w:hAnsi="Lato Medium"/>
        </w:rPr>
        <w:t>po</w:t>
      </w:r>
      <w:r w:rsidRPr="006D3945">
        <w:rPr>
          <w:rFonts w:ascii="Lato Medium" w:hAnsi="Lato Medium"/>
          <w:spacing w:val="-10"/>
        </w:rPr>
        <w:t xml:space="preserve"> </w:t>
      </w:r>
      <w:r w:rsidRPr="006D3945">
        <w:rPr>
          <w:rFonts w:ascii="Lato Medium" w:hAnsi="Lato Medium"/>
        </w:rPr>
        <w:t>przecinku i słownie, zgodnie z załączonym formularzem</w:t>
      </w:r>
      <w:r w:rsidR="0003339B" w:rsidRPr="006D3945">
        <w:rPr>
          <w:rFonts w:ascii="Lato Medium" w:hAnsi="Lato Medium"/>
        </w:rPr>
        <w:t xml:space="preserve"> (</w:t>
      </w:r>
      <w:r w:rsidRPr="006D3945">
        <w:rPr>
          <w:rFonts w:ascii="Lato Medium" w:hAnsi="Lato Medium"/>
          <w:b/>
        </w:rPr>
        <w:t>Załącznik do SWZ</w:t>
      </w:r>
      <w:r w:rsidR="0003339B" w:rsidRPr="006D3945">
        <w:rPr>
          <w:rFonts w:ascii="Lato Medium" w:hAnsi="Lato Medium"/>
        </w:rPr>
        <w:t>)</w:t>
      </w:r>
      <w:r w:rsidRPr="006D3945">
        <w:rPr>
          <w:rFonts w:ascii="Lato Medium" w:hAnsi="Lato Medium"/>
          <w:b/>
        </w:rPr>
        <w:t xml:space="preserve">. </w:t>
      </w:r>
      <w:r w:rsidRPr="006D3945">
        <w:rPr>
          <w:rFonts w:ascii="Lato Medium" w:hAnsi="Lato Medium"/>
        </w:rPr>
        <w:t xml:space="preserve">Wykonawca wypełnia wszystkie pozycje w </w:t>
      </w:r>
      <w:r w:rsidR="003D6E30" w:rsidRPr="006D3945">
        <w:rPr>
          <w:rFonts w:ascii="Lato Medium" w:hAnsi="Lato Medium"/>
        </w:rPr>
        <w:t>F</w:t>
      </w:r>
      <w:r w:rsidRPr="006D3945">
        <w:rPr>
          <w:rFonts w:ascii="Lato Medium" w:hAnsi="Lato Medium"/>
        </w:rPr>
        <w:t>ormularzu ofertowym</w:t>
      </w:r>
      <w:r w:rsidR="003D6E30" w:rsidRPr="006D3945">
        <w:rPr>
          <w:rFonts w:ascii="Lato Medium" w:hAnsi="Lato Medium"/>
        </w:rPr>
        <w:t>.</w:t>
      </w:r>
      <w:r w:rsidR="0003339B" w:rsidRPr="006D3945">
        <w:rPr>
          <w:rFonts w:ascii="Lato Medium" w:hAnsi="Lato Medium"/>
        </w:rPr>
        <w:t xml:space="preserve"> </w:t>
      </w:r>
    </w:p>
    <w:p w14:paraId="356E9583" w14:textId="5F184B01" w:rsidR="0003339B" w:rsidRPr="006D3945" w:rsidRDefault="0003339B" w:rsidP="00031701">
      <w:pPr>
        <w:pStyle w:val="Akapitzlist"/>
        <w:numPr>
          <w:ilvl w:val="0"/>
          <w:numId w:val="13"/>
        </w:numPr>
        <w:tabs>
          <w:tab w:val="left" w:pos="1284"/>
        </w:tabs>
        <w:spacing w:before="120" w:line="276" w:lineRule="auto"/>
        <w:ind w:left="1276" w:right="130" w:hanging="425"/>
        <w:rPr>
          <w:rFonts w:ascii="Lato Medium" w:hAnsi="Lato Medium"/>
        </w:rPr>
      </w:pPr>
      <w:r w:rsidRPr="006D3945">
        <w:rPr>
          <w:rFonts w:ascii="Lato Medium" w:hAnsi="Lato Medium"/>
        </w:rPr>
        <w:t>C</w:t>
      </w:r>
      <w:r w:rsidR="003D6E30" w:rsidRPr="006D3945">
        <w:rPr>
          <w:rFonts w:ascii="Lato Medium" w:hAnsi="Lato Medium"/>
        </w:rPr>
        <w:t>eny należy podać</w:t>
      </w:r>
      <w:r w:rsidRPr="006D3945">
        <w:rPr>
          <w:rFonts w:ascii="Lato Medium" w:hAnsi="Lato Medium"/>
        </w:rPr>
        <w:t xml:space="preserve"> w złotych polskich (PLN), z dokładnością do </w:t>
      </w:r>
      <w:r w:rsidR="00CD59A0" w:rsidRPr="006D3945">
        <w:rPr>
          <w:rFonts w:ascii="Lato Medium" w:hAnsi="Lato Medium"/>
        </w:rPr>
        <w:t>jednego</w:t>
      </w:r>
      <w:r w:rsidRPr="006D3945">
        <w:rPr>
          <w:rFonts w:ascii="Lato Medium" w:hAnsi="Lato Medium"/>
        </w:rPr>
        <w:t xml:space="preserve"> grosza, tj. do dwóch miejsc po przecinku. </w:t>
      </w:r>
    </w:p>
    <w:p w14:paraId="6E6A8FEA" w14:textId="34A2C0D9" w:rsidR="00CA3903" w:rsidRPr="004E38F3" w:rsidRDefault="00CA3903" w:rsidP="00031701">
      <w:pPr>
        <w:pStyle w:val="Akapitzlist"/>
        <w:numPr>
          <w:ilvl w:val="0"/>
          <w:numId w:val="13"/>
        </w:numPr>
        <w:tabs>
          <w:tab w:val="left" w:pos="1284"/>
        </w:tabs>
        <w:spacing w:before="120" w:line="276" w:lineRule="auto"/>
        <w:ind w:left="1276" w:right="130" w:hanging="425"/>
        <w:rPr>
          <w:rFonts w:ascii="Lato Medium" w:hAnsi="Lato Medium"/>
        </w:rPr>
      </w:pPr>
      <w:r w:rsidRPr="006D3945">
        <w:rPr>
          <w:rFonts w:ascii="Lato Medium" w:hAnsi="Lato Medium"/>
        </w:rPr>
        <w:t xml:space="preserve">Przez  cenę należy rozumieć cenę w rozumieniu art. 3 ust.1 pkt  1 i ust. 2 ustawy z  dnia </w:t>
      </w:r>
      <w:r w:rsidR="003D6E30" w:rsidRPr="006D3945">
        <w:rPr>
          <w:rFonts w:ascii="Lato Medium" w:hAnsi="Lato Medium"/>
        </w:rPr>
        <w:t xml:space="preserve">              </w:t>
      </w:r>
      <w:r w:rsidRPr="006D3945">
        <w:rPr>
          <w:rFonts w:ascii="Lato Medium" w:hAnsi="Lato Medium"/>
        </w:rPr>
        <w:t xml:space="preserve">9 maja 2014 r. o informowaniu o cenach towarów i </w:t>
      </w:r>
      <w:r w:rsidRPr="004E38F3">
        <w:rPr>
          <w:rFonts w:ascii="Lato Medium" w:hAnsi="Lato Medium"/>
        </w:rPr>
        <w:t>usług (Dz.U. 20</w:t>
      </w:r>
      <w:r w:rsidR="0003339B" w:rsidRPr="004E38F3">
        <w:rPr>
          <w:rFonts w:ascii="Lato Medium" w:hAnsi="Lato Medium"/>
        </w:rPr>
        <w:t>22</w:t>
      </w:r>
      <w:r w:rsidRPr="004E38F3">
        <w:rPr>
          <w:rFonts w:ascii="Lato Medium" w:hAnsi="Lato Medium"/>
        </w:rPr>
        <w:t xml:space="preserve"> poz. </w:t>
      </w:r>
      <w:r w:rsidR="0003339B" w:rsidRPr="004E38F3">
        <w:rPr>
          <w:rFonts w:ascii="Lato Medium" w:hAnsi="Lato Medium"/>
        </w:rPr>
        <w:t>931</w:t>
      </w:r>
      <w:r w:rsidRPr="004E38F3">
        <w:rPr>
          <w:rFonts w:ascii="Lato Medium" w:hAnsi="Lato Medium"/>
        </w:rPr>
        <w:t xml:space="preserve"> ze zm.).</w:t>
      </w:r>
    </w:p>
    <w:p w14:paraId="091FEF3C" w14:textId="77777777" w:rsidR="00CA3903" w:rsidRPr="006D3945" w:rsidRDefault="00CA3903" w:rsidP="00031701">
      <w:pPr>
        <w:pStyle w:val="Akapitzlist"/>
        <w:numPr>
          <w:ilvl w:val="0"/>
          <w:numId w:val="13"/>
        </w:numPr>
        <w:tabs>
          <w:tab w:val="left" w:pos="1284"/>
        </w:tabs>
        <w:spacing w:before="120" w:line="276" w:lineRule="auto"/>
        <w:ind w:left="1276" w:right="130" w:hanging="425"/>
        <w:rPr>
          <w:rFonts w:ascii="Lato Medium" w:hAnsi="Lato Medium"/>
        </w:rPr>
      </w:pPr>
      <w:r w:rsidRPr="006D3945">
        <w:rPr>
          <w:rFonts w:ascii="Lato Medium" w:hAnsi="Lato Medium"/>
        </w:rPr>
        <w:t>Zamawiający informuje, że nie jest czynnym podatnikiem</w:t>
      </w:r>
      <w:r w:rsidRPr="006D3945">
        <w:rPr>
          <w:rFonts w:ascii="Lato Medium" w:hAnsi="Lato Medium"/>
          <w:spacing w:val="-7"/>
        </w:rPr>
        <w:t xml:space="preserve"> </w:t>
      </w:r>
      <w:r w:rsidRPr="006D3945">
        <w:rPr>
          <w:rFonts w:ascii="Lato Medium" w:hAnsi="Lato Medium"/>
        </w:rPr>
        <w:t>VAT.</w:t>
      </w:r>
    </w:p>
    <w:p w14:paraId="29298194" w14:textId="5B6EF963" w:rsidR="00CD59A0" w:rsidRPr="00CD7E24" w:rsidRDefault="00CD59A0" w:rsidP="00031701">
      <w:pPr>
        <w:pStyle w:val="Akapitzlist"/>
        <w:numPr>
          <w:ilvl w:val="0"/>
          <w:numId w:val="13"/>
        </w:numPr>
        <w:tabs>
          <w:tab w:val="left" w:pos="1284"/>
        </w:tabs>
        <w:spacing w:before="120" w:line="276" w:lineRule="auto"/>
        <w:ind w:left="1276" w:right="130" w:hanging="425"/>
        <w:rPr>
          <w:rFonts w:ascii="Lato Medium" w:hAnsi="Lato Medium"/>
        </w:rPr>
      </w:pPr>
      <w:r w:rsidRPr="00CD7E24">
        <w:rPr>
          <w:rFonts w:ascii="Lato Medium" w:hAnsi="Lato Medium"/>
        </w:rPr>
        <w:t xml:space="preserve">Jeżeli złożona zostanie oferta, której wybór prowadziłby do powstania u Zamawiającego obowiązku podatkowego zgodnie z ustawą z 11 marca 2004 r. o podatku od towarów </w:t>
      </w:r>
      <w:r w:rsidR="006D3945">
        <w:rPr>
          <w:rFonts w:ascii="Lato Medium" w:hAnsi="Lato Medium"/>
        </w:rPr>
        <w:br/>
      </w:r>
      <w:r w:rsidRPr="00CD7E24">
        <w:rPr>
          <w:rFonts w:ascii="Lato Medium" w:hAnsi="Lato Medium"/>
        </w:rPr>
        <w:t xml:space="preserve">i usług, dla celów zastosowania kryterium ceny Zamawiający doliczy do przedstawionej </w:t>
      </w:r>
      <w:r w:rsidR="006D3945">
        <w:rPr>
          <w:rFonts w:ascii="Lato Medium" w:hAnsi="Lato Medium"/>
        </w:rPr>
        <w:br/>
      </w:r>
      <w:r w:rsidRPr="00CD7E24">
        <w:rPr>
          <w:rFonts w:ascii="Lato Medium" w:hAnsi="Lato Medium"/>
        </w:rPr>
        <w:t>w tej ofercie ceny kwotę podatku od towarów i usług, którą miałby obowiązek rozliczyć.</w:t>
      </w:r>
    </w:p>
    <w:p w14:paraId="385CC7C2" w14:textId="77777777" w:rsidR="00CD59A0" w:rsidRPr="00CD7E24" w:rsidRDefault="00CD59A0" w:rsidP="00031701">
      <w:pPr>
        <w:pStyle w:val="Akapitzlist"/>
        <w:numPr>
          <w:ilvl w:val="0"/>
          <w:numId w:val="13"/>
        </w:numPr>
        <w:tabs>
          <w:tab w:val="left" w:pos="1284"/>
        </w:tabs>
        <w:spacing w:before="120" w:line="276" w:lineRule="auto"/>
        <w:ind w:left="1276" w:right="130" w:hanging="425"/>
        <w:rPr>
          <w:rFonts w:ascii="Lato Medium" w:hAnsi="Lato Medium"/>
        </w:rPr>
      </w:pPr>
      <w:bookmarkStart w:id="1" w:name="_heading=h.46r0co2" w:colFirst="0" w:colLast="0"/>
      <w:bookmarkEnd w:id="1"/>
      <w:r w:rsidRPr="00CD7E24">
        <w:rPr>
          <w:rFonts w:ascii="Lato Medium" w:hAnsi="Lato Medium"/>
        </w:rPr>
        <w:t>Wykonawca składając ofertę zobowiązany jest:</w:t>
      </w:r>
    </w:p>
    <w:p w14:paraId="5A6831C5" w14:textId="77777777" w:rsidR="00CD59A0" w:rsidRPr="00CD7E24" w:rsidRDefault="00CD59A0" w:rsidP="00031701">
      <w:pPr>
        <w:pStyle w:val="Akapitzlist"/>
        <w:numPr>
          <w:ilvl w:val="1"/>
          <w:numId w:val="13"/>
        </w:numPr>
        <w:tabs>
          <w:tab w:val="left" w:pos="1284"/>
        </w:tabs>
        <w:spacing w:before="120" w:line="276" w:lineRule="auto"/>
        <w:ind w:left="1843" w:right="130" w:hanging="567"/>
        <w:rPr>
          <w:rFonts w:ascii="Lato Medium" w:hAnsi="Lato Medium"/>
        </w:rPr>
      </w:pPr>
      <w:r w:rsidRPr="00CD7E24">
        <w:rPr>
          <w:rFonts w:ascii="Lato Medium" w:hAnsi="Lato Medium"/>
        </w:rPr>
        <w:t>poinformować Zamawiającego, że wybór jego oferty będzie prowadził do powstania u Zamawiającego obowiązku podatkowego;</w:t>
      </w:r>
    </w:p>
    <w:p w14:paraId="6A4A39AA" w14:textId="77777777" w:rsidR="00CD59A0" w:rsidRPr="00CD7E24" w:rsidRDefault="00CD59A0" w:rsidP="00031701">
      <w:pPr>
        <w:pStyle w:val="Akapitzlist"/>
        <w:numPr>
          <w:ilvl w:val="1"/>
          <w:numId w:val="13"/>
        </w:numPr>
        <w:tabs>
          <w:tab w:val="left" w:pos="1284"/>
        </w:tabs>
        <w:spacing w:before="120" w:line="276" w:lineRule="auto"/>
        <w:ind w:left="1843" w:right="130" w:hanging="567"/>
        <w:rPr>
          <w:rFonts w:ascii="Lato Medium" w:hAnsi="Lato Medium"/>
        </w:rPr>
      </w:pPr>
      <w:r w:rsidRPr="00CD7E24">
        <w:rPr>
          <w:rFonts w:ascii="Lato Medium" w:hAnsi="Lato Medium"/>
        </w:rPr>
        <w:t>wskazać nazwę (rodzaj) towaru lub usługi, których dostawa lub świadczenie będą prowadziły do powstania obowiązku podatkowego;</w:t>
      </w:r>
    </w:p>
    <w:p w14:paraId="3C932C90" w14:textId="77777777" w:rsidR="00CD59A0" w:rsidRPr="00CD7E24" w:rsidRDefault="00CD59A0" w:rsidP="00031701">
      <w:pPr>
        <w:pStyle w:val="Akapitzlist"/>
        <w:numPr>
          <w:ilvl w:val="1"/>
          <w:numId w:val="13"/>
        </w:numPr>
        <w:tabs>
          <w:tab w:val="left" w:pos="1284"/>
        </w:tabs>
        <w:spacing w:before="120" w:line="276" w:lineRule="auto"/>
        <w:ind w:left="1843" w:right="130" w:hanging="567"/>
        <w:rPr>
          <w:rFonts w:ascii="Lato Medium" w:hAnsi="Lato Medium"/>
        </w:rPr>
      </w:pPr>
      <w:r w:rsidRPr="00CD7E24">
        <w:rPr>
          <w:rFonts w:ascii="Lato Medium" w:hAnsi="Lato Medium"/>
        </w:rPr>
        <w:t>wskazać wartości towaru lub usługi objętego obowiązkiem podatkowym Zamawiającego, bez kwoty podatku;</w:t>
      </w:r>
    </w:p>
    <w:p w14:paraId="7521692D" w14:textId="77777777" w:rsidR="00CD59A0" w:rsidRPr="00CD7E24" w:rsidRDefault="00CD59A0" w:rsidP="00031701">
      <w:pPr>
        <w:pStyle w:val="Akapitzlist"/>
        <w:numPr>
          <w:ilvl w:val="1"/>
          <w:numId w:val="13"/>
        </w:numPr>
        <w:tabs>
          <w:tab w:val="left" w:pos="1284"/>
        </w:tabs>
        <w:spacing w:before="120" w:line="276" w:lineRule="auto"/>
        <w:ind w:left="1843" w:right="130" w:hanging="567"/>
        <w:rPr>
          <w:rFonts w:ascii="Lato Medium" w:hAnsi="Lato Medium"/>
        </w:rPr>
      </w:pPr>
      <w:r w:rsidRPr="00CD7E24">
        <w:rPr>
          <w:rFonts w:ascii="Lato Medium" w:hAnsi="Lato Medium"/>
        </w:rPr>
        <w:t>wskazać stawkę podatku od towarów i usług, która zgodnie z wiedzą Wykonawcy, będzie miała zastosowanie.</w:t>
      </w:r>
    </w:p>
    <w:p w14:paraId="1DCCCD86" w14:textId="77777777" w:rsidR="00CD59A0" w:rsidRPr="00CD7E24" w:rsidRDefault="00CD59A0" w:rsidP="00CD59A0">
      <w:pPr>
        <w:pStyle w:val="Akapitzlist"/>
        <w:tabs>
          <w:tab w:val="left" w:pos="1284"/>
        </w:tabs>
        <w:spacing w:before="120" w:line="276" w:lineRule="auto"/>
        <w:ind w:left="1843" w:right="130" w:firstLine="0"/>
        <w:rPr>
          <w:rFonts w:ascii="Lato Medium" w:hAnsi="Lato Medium"/>
        </w:rPr>
      </w:pPr>
    </w:p>
    <w:p w14:paraId="54F54FFE" w14:textId="77777777" w:rsidR="00CA3903" w:rsidRPr="00CD7E24" w:rsidRDefault="00CA3903" w:rsidP="00CA3903">
      <w:pPr>
        <w:pStyle w:val="Tekstpodstawowy"/>
        <w:spacing w:before="4"/>
        <w:jc w:val="left"/>
        <w:rPr>
          <w:rFonts w:ascii="Lato Medium" w:hAnsi="Lato Medium"/>
          <w:sz w:val="22"/>
          <w:szCs w:val="22"/>
        </w:rPr>
      </w:pPr>
    </w:p>
    <w:p w14:paraId="620A9398" w14:textId="7B558F02" w:rsidR="00CA3903" w:rsidRPr="00CD7E24" w:rsidRDefault="00CA3903" w:rsidP="003D6E30">
      <w:pPr>
        <w:pStyle w:val="Nagwek1"/>
        <w:shd w:val="clear" w:color="auto" w:fill="DEEAF6" w:themeFill="accent1" w:themeFillTint="33"/>
        <w:spacing w:line="276" w:lineRule="auto"/>
        <w:jc w:val="left"/>
        <w:rPr>
          <w:rFonts w:ascii="Lato Medium" w:hAnsi="Lato Medium"/>
          <w:sz w:val="22"/>
          <w:szCs w:val="22"/>
        </w:rPr>
      </w:pPr>
      <w:r w:rsidRPr="00CD7E24">
        <w:rPr>
          <w:rFonts w:ascii="Lato Medium" w:hAnsi="Lato Medium"/>
          <w:sz w:val="22"/>
          <w:szCs w:val="22"/>
        </w:rPr>
        <w:t>XII. Opis kryteriów, którymi Zamawiający będzie się kierował przy wyborze oferty, wraz z podaniem wag tych kryteriów i sposobu oceny ofert.</w:t>
      </w:r>
    </w:p>
    <w:p w14:paraId="4ACD23A2" w14:textId="77777777" w:rsidR="00CA3903" w:rsidRPr="00CD7E24" w:rsidRDefault="00CA3903"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lastRenderedPageBreak/>
        <w:t>Przy dokonywaniu wyboru najkorzystniejszej oferty Zamawiający stosować będzie następujące kryteria oceny ofert:</w:t>
      </w:r>
    </w:p>
    <w:p w14:paraId="3ADCC988" w14:textId="4D84AC95" w:rsidR="00CA3903" w:rsidRPr="006D3945" w:rsidRDefault="00CA3903" w:rsidP="00031701">
      <w:pPr>
        <w:pStyle w:val="Akapitzlist"/>
        <w:numPr>
          <w:ilvl w:val="1"/>
          <w:numId w:val="14"/>
        </w:numPr>
        <w:tabs>
          <w:tab w:val="left" w:pos="1843"/>
        </w:tabs>
        <w:spacing w:before="120" w:line="276" w:lineRule="auto"/>
        <w:ind w:left="1843" w:right="130" w:hanging="567"/>
        <w:rPr>
          <w:rFonts w:ascii="Lato Medium" w:hAnsi="Lato Medium"/>
        </w:rPr>
      </w:pPr>
      <w:r w:rsidRPr="006D3945">
        <w:rPr>
          <w:rFonts w:ascii="Lato Medium" w:hAnsi="Lato Medium"/>
        </w:rPr>
        <w:t xml:space="preserve">Łączna cena oferty brutto – </w:t>
      </w:r>
      <w:r w:rsidR="004366B6" w:rsidRPr="006D3945">
        <w:rPr>
          <w:rFonts w:ascii="Lato Medium" w:hAnsi="Lato Medium"/>
        </w:rPr>
        <w:t>60</w:t>
      </w:r>
      <w:r w:rsidRPr="006D3945">
        <w:rPr>
          <w:rFonts w:ascii="Lato Medium" w:hAnsi="Lato Medium"/>
        </w:rPr>
        <w:t>% (</w:t>
      </w:r>
      <w:r w:rsidR="004366B6" w:rsidRPr="006D3945">
        <w:rPr>
          <w:rFonts w:ascii="Lato Medium" w:hAnsi="Lato Medium"/>
        </w:rPr>
        <w:t>60</w:t>
      </w:r>
      <w:r w:rsidRPr="006D3945">
        <w:rPr>
          <w:rFonts w:ascii="Lato Medium" w:hAnsi="Lato Medium"/>
        </w:rPr>
        <w:t xml:space="preserve"> pkt)</w:t>
      </w:r>
    </w:p>
    <w:p w14:paraId="432C2B6A" w14:textId="4FB2C418" w:rsidR="00CA3903" w:rsidRPr="006D3945" w:rsidRDefault="00D213DF" w:rsidP="00031701">
      <w:pPr>
        <w:pStyle w:val="Akapitzlist"/>
        <w:numPr>
          <w:ilvl w:val="1"/>
          <w:numId w:val="14"/>
        </w:numPr>
        <w:tabs>
          <w:tab w:val="left" w:pos="1843"/>
        </w:tabs>
        <w:spacing w:before="120" w:line="276" w:lineRule="auto"/>
        <w:ind w:left="1843" w:right="130" w:hanging="567"/>
        <w:rPr>
          <w:rFonts w:ascii="Lato Medium" w:hAnsi="Lato Medium"/>
        </w:rPr>
      </w:pPr>
      <w:r w:rsidRPr="006D3945">
        <w:rPr>
          <w:rFonts w:ascii="Lato Medium" w:hAnsi="Lato Medium"/>
        </w:rPr>
        <w:t xml:space="preserve">Kryterium 2 – </w:t>
      </w:r>
      <w:r w:rsidR="003D6E30" w:rsidRPr="006D3945">
        <w:rPr>
          <w:rFonts w:ascii="Lato Medium" w:hAnsi="Lato Medium"/>
        </w:rPr>
        <w:t>Odległość dowozu</w:t>
      </w:r>
      <w:r w:rsidR="004366B6" w:rsidRPr="006D3945">
        <w:rPr>
          <w:rFonts w:ascii="Lato Medium" w:hAnsi="Lato Medium"/>
        </w:rPr>
        <w:t xml:space="preserve"> – 40</w:t>
      </w:r>
      <w:r w:rsidR="00CA3903" w:rsidRPr="006D3945">
        <w:rPr>
          <w:rFonts w:ascii="Lato Medium" w:hAnsi="Lato Medium"/>
        </w:rPr>
        <w:t>% (</w:t>
      </w:r>
      <w:r w:rsidR="004366B6" w:rsidRPr="006D3945">
        <w:rPr>
          <w:rFonts w:ascii="Lato Medium" w:hAnsi="Lato Medium"/>
        </w:rPr>
        <w:t>40</w:t>
      </w:r>
      <w:r w:rsidR="00CA3903" w:rsidRPr="006D3945">
        <w:rPr>
          <w:rFonts w:ascii="Lato Medium" w:hAnsi="Lato Medium"/>
        </w:rPr>
        <w:t xml:space="preserve"> pkt)</w:t>
      </w:r>
    </w:p>
    <w:p w14:paraId="108A6684" w14:textId="77777777" w:rsidR="00CA3903" w:rsidRPr="006D3945" w:rsidRDefault="00CA3903" w:rsidP="00CA3903">
      <w:pPr>
        <w:pStyle w:val="Tekstpodstawowy"/>
        <w:jc w:val="left"/>
        <w:rPr>
          <w:rFonts w:ascii="Lato Medium" w:hAnsi="Lato Medium"/>
          <w:sz w:val="22"/>
          <w:szCs w:val="22"/>
        </w:rPr>
      </w:pPr>
    </w:p>
    <w:p w14:paraId="288B83BC" w14:textId="77777777" w:rsidR="00D213DF" w:rsidRPr="006D3945"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6D3945">
        <w:rPr>
          <w:rFonts w:ascii="Lato Medium" w:hAnsi="Lato Medium"/>
        </w:rPr>
        <w:t>W kryterium „</w:t>
      </w:r>
      <w:r w:rsidR="004366B6" w:rsidRPr="006D3945">
        <w:rPr>
          <w:rFonts w:ascii="Lato Medium" w:hAnsi="Lato Medium"/>
        </w:rPr>
        <w:t>Łączna cena oferty brutto</w:t>
      </w:r>
      <w:r w:rsidRPr="006D3945">
        <w:rPr>
          <w:rFonts w:ascii="Lato Medium" w:hAnsi="Lato Medium"/>
        </w:rPr>
        <w:t>” najwyższą liczbę punktów (60) otrzyma oferta zawierająca najniższą cenę brutto, a każda następna odpowiednio zgodnie z wzorem:</w:t>
      </w:r>
    </w:p>
    <w:p w14:paraId="0B499C77" w14:textId="77777777" w:rsidR="00D213DF" w:rsidRPr="006D3945" w:rsidRDefault="00D213DF" w:rsidP="00D213DF">
      <w:pPr>
        <w:pStyle w:val="Standard"/>
        <w:widowControl/>
        <w:ind w:left="708" w:firstLine="708"/>
        <w:jc w:val="both"/>
        <w:rPr>
          <w:rFonts w:ascii="Lato Medium" w:hAnsi="Lato Medium" w:cstheme="minorHAnsi"/>
          <w:sz w:val="22"/>
          <w:szCs w:val="22"/>
        </w:rPr>
      </w:pPr>
    </w:p>
    <w:p w14:paraId="320B790C" w14:textId="77777777" w:rsidR="00644555" w:rsidRDefault="00D213DF" w:rsidP="004366B6">
      <w:pPr>
        <w:pStyle w:val="Standard"/>
        <w:widowControl/>
        <w:ind w:left="2124" w:firstLine="708"/>
        <w:jc w:val="both"/>
        <w:rPr>
          <w:rFonts w:ascii="Lato Medium" w:hAnsi="Lato Medium" w:cstheme="minorHAnsi"/>
          <w:sz w:val="22"/>
          <w:szCs w:val="22"/>
        </w:rPr>
      </w:pPr>
      <w:r w:rsidRPr="006D3945">
        <w:rPr>
          <w:rFonts w:ascii="Lato Medium" w:hAnsi="Lato Medium" w:cstheme="minorHAnsi"/>
          <w:sz w:val="22"/>
          <w:szCs w:val="22"/>
        </w:rPr>
        <w:t xml:space="preserve">                                     </w:t>
      </w:r>
    </w:p>
    <w:p w14:paraId="264226A0" w14:textId="77777777" w:rsidR="00644555" w:rsidRDefault="00644555" w:rsidP="004366B6">
      <w:pPr>
        <w:pStyle w:val="Standard"/>
        <w:widowControl/>
        <w:ind w:left="2124" w:firstLine="708"/>
        <w:jc w:val="both"/>
        <w:rPr>
          <w:rFonts w:ascii="Lato Medium" w:hAnsi="Lato Medium" w:cstheme="minorHAnsi"/>
          <w:sz w:val="22"/>
          <w:szCs w:val="22"/>
        </w:rPr>
      </w:pPr>
    </w:p>
    <w:p w14:paraId="22043A8E" w14:textId="7D2F9A5F" w:rsidR="00D213DF" w:rsidRPr="006D3945" w:rsidRDefault="00D213DF" w:rsidP="00644555">
      <w:pPr>
        <w:pStyle w:val="Standard"/>
        <w:widowControl/>
        <w:ind w:left="4248" w:firstLine="708"/>
        <w:jc w:val="both"/>
        <w:rPr>
          <w:rFonts w:ascii="Lato Medium" w:hAnsi="Lato Medium" w:cstheme="minorHAnsi"/>
          <w:sz w:val="22"/>
          <w:szCs w:val="22"/>
        </w:rPr>
      </w:pPr>
      <w:r w:rsidRPr="006D3945">
        <w:rPr>
          <w:rFonts w:ascii="Lato Medium" w:hAnsi="Lato Medium" w:cstheme="minorHAnsi"/>
          <w:sz w:val="22"/>
          <w:szCs w:val="22"/>
        </w:rPr>
        <w:t>Cena oferty najniższej</w:t>
      </w:r>
    </w:p>
    <w:p w14:paraId="17470B57" w14:textId="77777777" w:rsidR="00D213DF" w:rsidRPr="006D3945" w:rsidRDefault="00D213DF" w:rsidP="004366B6">
      <w:pPr>
        <w:pStyle w:val="Standard"/>
        <w:widowControl/>
        <w:ind w:left="2124"/>
        <w:jc w:val="both"/>
        <w:rPr>
          <w:rFonts w:ascii="Lato Medium" w:hAnsi="Lato Medium" w:cstheme="minorHAnsi"/>
          <w:sz w:val="22"/>
          <w:szCs w:val="22"/>
        </w:rPr>
      </w:pPr>
      <w:r w:rsidRPr="006D3945">
        <w:rPr>
          <w:rFonts w:ascii="Lato Medium" w:hAnsi="Lato Medium" w:cstheme="minorHAnsi"/>
          <w:sz w:val="22"/>
          <w:szCs w:val="22"/>
        </w:rPr>
        <w:t xml:space="preserve">      Liczba punktów oferty = --------------------------------- x 60</w:t>
      </w:r>
    </w:p>
    <w:p w14:paraId="1B8AD376" w14:textId="77777777" w:rsidR="00D213DF" w:rsidRPr="006D3945" w:rsidRDefault="00D213DF" w:rsidP="004366B6">
      <w:pPr>
        <w:pStyle w:val="Standard"/>
        <w:widowControl/>
        <w:ind w:left="2124"/>
        <w:jc w:val="both"/>
        <w:rPr>
          <w:rFonts w:ascii="Lato Medium" w:hAnsi="Lato Medium" w:cstheme="minorHAnsi"/>
          <w:sz w:val="22"/>
          <w:szCs w:val="22"/>
        </w:rPr>
      </w:pPr>
      <w:r w:rsidRPr="006D3945">
        <w:rPr>
          <w:rFonts w:ascii="Lato Medium" w:hAnsi="Lato Medium" w:cstheme="minorHAnsi"/>
          <w:sz w:val="22"/>
          <w:szCs w:val="22"/>
        </w:rPr>
        <w:t xml:space="preserve">                                                   Cena oferty ocenianej</w:t>
      </w:r>
    </w:p>
    <w:p w14:paraId="37DF1AF4" w14:textId="77777777" w:rsidR="00D213DF" w:rsidRPr="006D3945" w:rsidRDefault="00D213DF" w:rsidP="004366B6">
      <w:pPr>
        <w:pStyle w:val="Standard"/>
        <w:widowControl/>
        <w:ind w:left="1416"/>
        <w:jc w:val="both"/>
        <w:rPr>
          <w:rFonts w:ascii="Lato Medium" w:hAnsi="Lato Medium" w:cstheme="minorHAnsi"/>
          <w:sz w:val="22"/>
          <w:szCs w:val="22"/>
        </w:rPr>
      </w:pPr>
    </w:p>
    <w:p w14:paraId="2AB3AFC0" w14:textId="269BE74E" w:rsidR="003D6E30" w:rsidRPr="006D3945"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6D3945">
        <w:rPr>
          <w:rFonts w:ascii="Lato Medium" w:hAnsi="Lato Medium"/>
        </w:rPr>
        <w:t>W kryterium „</w:t>
      </w:r>
      <w:r w:rsidR="003D6E30" w:rsidRPr="006D3945">
        <w:rPr>
          <w:rFonts w:ascii="Lato Medium" w:hAnsi="Lato Medium"/>
        </w:rPr>
        <w:t>Odległość dowo</w:t>
      </w:r>
      <w:r w:rsidR="0015588D">
        <w:rPr>
          <w:rFonts w:ascii="Lato Medium" w:hAnsi="Lato Medium"/>
        </w:rPr>
        <w:t>z</w:t>
      </w:r>
      <w:r w:rsidR="003D6E30" w:rsidRPr="006D3945">
        <w:rPr>
          <w:rFonts w:ascii="Lato Medium" w:hAnsi="Lato Medium"/>
        </w:rPr>
        <w:t xml:space="preserve">u” </w:t>
      </w:r>
      <w:r w:rsidR="00E97E29" w:rsidRPr="006D3945">
        <w:rPr>
          <w:rFonts w:ascii="Lato Medium" w:hAnsi="Lato Medium"/>
        </w:rPr>
        <w:t>ocena zostanie dokonana na poniższych zasadach</w:t>
      </w:r>
      <w:r w:rsidR="003D6E30" w:rsidRPr="006D3945">
        <w:rPr>
          <w:rFonts w:ascii="Lato Medium" w:hAnsi="Lato Medium"/>
        </w:rPr>
        <w:t>:</w:t>
      </w:r>
    </w:p>
    <w:p w14:paraId="1106D3ED" w14:textId="77777777" w:rsidR="00E97E29" w:rsidRPr="006D3945" w:rsidRDefault="00E97E29" w:rsidP="00031701">
      <w:pPr>
        <w:pStyle w:val="Akapitzlist"/>
        <w:numPr>
          <w:ilvl w:val="1"/>
          <w:numId w:val="14"/>
        </w:numPr>
        <w:tabs>
          <w:tab w:val="left" w:pos="1843"/>
        </w:tabs>
        <w:spacing w:before="120" w:line="276" w:lineRule="auto"/>
        <w:ind w:left="1843" w:right="130" w:hanging="567"/>
        <w:rPr>
          <w:rFonts w:ascii="Lato Medium" w:hAnsi="Lato Medium"/>
        </w:rPr>
      </w:pPr>
      <w:r w:rsidRPr="006D3945">
        <w:rPr>
          <w:rFonts w:ascii="Lato Medium" w:hAnsi="Lato Medium"/>
        </w:rPr>
        <w:t>Wykonawca w tym kryterium może uzyskać maksymalnie 40 punktów. Punkty zostaną przyznane według następujących zasad:</w:t>
      </w:r>
    </w:p>
    <w:p w14:paraId="6EECB352" w14:textId="3CC48DCF" w:rsidR="003D6E30" w:rsidRPr="006D3945" w:rsidRDefault="00E97E29" w:rsidP="00031701">
      <w:pPr>
        <w:pStyle w:val="Akapitzlist"/>
        <w:numPr>
          <w:ilvl w:val="2"/>
          <w:numId w:val="14"/>
        </w:numPr>
        <w:tabs>
          <w:tab w:val="left" w:pos="2694"/>
        </w:tabs>
        <w:spacing w:before="120" w:line="276" w:lineRule="auto"/>
        <w:ind w:left="2552" w:right="130" w:hanging="709"/>
        <w:rPr>
          <w:rFonts w:ascii="Lato Medium" w:hAnsi="Lato Medium"/>
        </w:rPr>
      </w:pPr>
      <w:r w:rsidRPr="006D3945">
        <w:rPr>
          <w:rFonts w:ascii="Lato Medium" w:hAnsi="Lato Medium"/>
        </w:rPr>
        <w:t xml:space="preserve"> </w:t>
      </w:r>
      <w:r w:rsidR="003D6E30" w:rsidRPr="006D3945">
        <w:rPr>
          <w:rFonts w:ascii="Lato Medium" w:hAnsi="Lato Medium"/>
        </w:rPr>
        <w:t>(40 pkt) jeśli posiłki będą przygotowywane (produkowane) w miejscu oddalonym o 0 – 10 km od miejsca dostawy</w:t>
      </w:r>
      <w:r w:rsidRPr="006D3945">
        <w:rPr>
          <w:rFonts w:ascii="Lato Medium" w:hAnsi="Lato Medium"/>
        </w:rPr>
        <w:t>,</w:t>
      </w:r>
      <w:r w:rsidR="003D6E30" w:rsidRPr="006D3945">
        <w:rPr>
          <w:rFonts w:ascii="Lato Medium" w:hAnsi="Lato Medium"/>
        </w:rPr>
        <w:t xml:space="preserve"> </w:t>
      </w:r>
    </w:p>
    <w:p w14:paraId="37010EF5" w14:textId="77777777" w:rsidR="003D6E30" w:rsidRPr="006D3945" w:rsidRDefault="003D6E30" w:rsidP="00031701">
      <w:pPr>
        <w:pStyle w:val="Akapitzlist"/>
        <w:numPr>
          <w:ilvl w:val="2"/>
          <w:numId w:val="14"/>
        </w:numPr>
        <w:tabs>
          <w:tab w:val="left" w:pos="2694"/>
        </w:tabs>
        <w:spacing w:before="120" w:line="276" w:lineRule="auto"/>
        <w:ind w:left="2552" w:right="130" w:hanging="709"/>
        <w:rPr>
          <w:rFonts w:ascii="Lato Medium" w:hAnsi="Lato Medium"/>
        </w:rPr>
      </w:pPr>
      <w:r w:rsidRPr="006D3945">
        <w:rPr>
          <w:rFonts w:ascii="Lato Medium" w:hAnsi="Lato Medium"/>
        </w:rPr>
        <w:t xml:space="preserve">(20 pkt) jeśli posiłki będą przygotowywane (produkowane) w miejscu oddalonym o 11 – 20 km od miejsca dostawy, </w:t>
      </w:r>
    </w:p>
    <w:p w14:paraId="00C180ED" w14:textId="77777777" w:rsidR="003D6E30" w:rsidRPr="006D3945" w:rsidRDefault="003D6E30" w:rsidP="00031701">
      <w:pPr>
        <w:pStyle w:val="Akapitzlist"/>
        <w:numPr>
          <w:ilvl w:val="2"/>
          <w:numId w:val="14"/>
        </w:numPr>
        <w:tabs>
          <w:tab w:val="left" w:pos="2694"/>
        </w:tabs>
        <w:spacing w:before="120" w:line="276" w:lineRule="auto"/>
        <w:ind w:left="2552" w:right="130" w:hanging="709"/>
        <w:rPr>
          <w:rFonts w:ascii="Lato Medium" w:hAnsi="Lato Medium"/>
        </w:rPr>
      </w:pPr>
      <w:r w:rsidRPr="006D3945">
        <w:rPr>
          <w:rFonts w:ascii="Lato Medium" w:hAnsi="Lato Medium"/>
        </w:rPr>
        <w:t>(10 pkt) jeśli posiłki będą przygotowywane (produkowane) w miejscu oddalonym o 20 – 40 km od  miejsca dostawy,</w:t>
      </w:r>
    </w:p>
    <w:p w14:paraId="687B1040" w14:textId="77777777" w:rsidR="003D6E30" w:rsidRPr="006D3945" w:rsidRDefault="003D6E30" w:rsidP="00031701">
      <w:pPr>
        <w:pStyle w:val="Akapitzlist"/>
        <w:numPr>
          <w:ilvl w:val="2"/>
          <w:numId w:val="14"/>
        </w:numPr>
        <w:tabs>
          <w:tab w:val="left" w:pos="2694"/>
        </w:tabs>
        <w:spacing w:before="120" w:line="276" w:lineRule="auto"/>
        <w:ind w:left="2552" w:right="130" w:hanging="709"/>
        <w:rPr>
          <w:rFonts w:ascii="Lato Medium" w:hAnsi="Lato Medium"/>
        </w:rPr>
      </w:pPr>
      <w:r w:rsidRPr="006D3945">
        <w:rPr>
          <w:rFonts w:ascii="Lato Medium" w:hAnsi="Lato Medium"/>
        </w:rPr>
        <w:t xml:space="preserve">(0 pkt) jeśli posiłki będą przygotowywane (produkowane)  w miejscu oddalonym o 40 km lub więcej od miejsca dostawy. </w:t>
      </w:r>
    </w:p>
    <w:p w14:paraId="02EC0D83" w14:textId="0831543A" w:rsidR="00E97E29" w:rsidRPr="006D3945" w:rsidRDefault="003D6E30" w:rsidP="00031701">
      <w:pPr>
        <w:pStyle w:val="Akapitzlist"/>
        <w:numPr>
          <w:ilvl w:val="1"/>
          <w:numId w:val="14"/>
        </w:numPr>
        <w:tabs>
          <w:tab w:val="left" w:pos="1843"/>
        </w:tabs>
        <w:spacing w:before="120" w:line="276" w:lineRule="auto"/>
        <w:ind w:left="1843" w:right="130" w:hanging="567"/>
        <w:rPr>
          <w:rFonts w:ascii="Lato Medium" w:hAnsi="Lato Medium"/>
        </w:rPr>
      </w:pPr>
      <w:r w:rsidRPr="006D3945">
        <w:rPr>
          <w:rFonts w:ascii="Lato Medium" w:hAnsi="Lato Medium"/>
        </w:rPr>
        <w:t xml:space="preserve">Na potrzeby oceny oferty i ustalenia liczby pkt przyznawanych ofercie Wykonawca poda miejsce (adres)  przygotowywania (produkcji) posiłków we właściwym polu </w:t>
      </w:r>
      <w:r w:rsidR="007F152B">
        <w:rPr>
          <w:rFonts w:ascii="Lato Medium" w:hAnsi="Lato Medium"/>
        </w:rPr>
        <w:br/>
      </w:r>
      <w:r w:rsidRPr="006D3945">
        <w:rPr>
          <w:rFonts w:ascii="Lato Medium" w:hAnsi="Lato Medium"/>
        </w:rPr>
        <w:t xml:space="preserve">w  Formularzu ofertowym. </w:t>
      </w:r>
      <w:r w:rsidR="00E97E29" w:rsidRPr="006D3945">
        <w:rPr>
          <w:rFonts w:ascii="Lato Medium" w:hAnsi="Lato Medium"/>
        </w:rPr>
        <w:t>W przypadku, gdy Wykonawca nie wskaże adresu przygotowywania (produkcji) posiłków we właściwym polu Formularza ofertowego otrzyma (0 pkt) w tym kryterium.</w:t>
      </w:r>
    </w:p>
    <w:p w14:paraId="557518FD" w14:textId="67354D86" w:rsidR="003D6E30" w:rsidRPr="006D3945" w:rsidRDefault="003D6E30" w:rsidP="00031701">
      <w:pPr>
        <w:pStyle w:val="Akapitzlist"/>
        <w:numPr>
          <w:ilvl w:val="1"/>
          <w:numId w:val="14"/>
        </w:numPr>
        <w:tabs>
          <w:tab w:val="left" w:pos="1843"/>
        </w:tabs>
        <w:spacing w:before="120" w:line="276" w:lineRule="auto"/>
        <w:ind w:left="1843" w:right="130" w:hanging="567"/>
        <w:rPr>
          <w:rFonts w:ascii="Lato Medium" w:hAnsi="Lato Medium"/>
        </w:rPr>
      </w:pPr>
      <w:r w:rsidRPr="006D3945">
        <w:rPr>
          <w:rFonts w:ascii="Lato Medium" w:hAnsi="Lato Medium"/>
        </w:rPr>
        <w:t xml:space="preserve">Odległość miejsca produkcji do miejsca wydawania posiłków będzie ustalana przez Zamawiającego na podstawie najkrótszej trasy samochodowej pomiędzy adresem podanym w ofercie a adresem miejsca dostawy wyznaczonej przez ogólnodostępne mapy Google. </w:t>
      </w:r>
    </w:p>
    <w:p w14:paraId="6D651C1D" w14:textId="77777777"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 xml:space="preserve">Za najkorzystniejszą, zostanie uznana oferta, która uzyska najwyższą łączną ocenę w  kryteriach oceny ofert oraz która nie podlega odrzuceniu. </w:t>
      </w:r>
    </w:p>
    <w:p w14:paraId="5AF46E68" w14:textId="77777777"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 xml:space="preserve">Liczbę punktów uzyskanych przez Wykonawcę oblicza się jako sumę punktów uzyskanych w </w:t>
      </w:r>
      <w:r w:rsidR="00E75899" w:rsidRPr="00CD7E24">
        <w:rPr>
          <w:rFonts w:ascii="Lato Medium" w:hAnsi="Lato Medium"/>
        </w:rPr>
        <w:t>obu kryteriach.</w:t>
      </w:r>
    </w:p>
    <w:p w14:paraId="6E3C7EF2" w14:textId="77777777"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 xml:space="preserve">Liczba punktów będzie zaokrąglana do drugiego miejsca po przecinku. </w:t>
      </w:r>
    </w:p>
    <w:p w14:paraId="21DEEAB9" w14:textId="77777777"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 xml:space="preserve">Jeżeli nie można wybrać najkorzystniejszej oferty z uwagi na to, że dwie lub więcej ofert </w:t>
      </w:r>
      <w:r w:rsidRPr="00CD7E24">
        <w:rPr>
          <w:rFonts w:ascii="Lato Medium" w:hAnsi="Lato Medium"/>
        </w:rPr>
        <w:lastRenderedPageBreak/>
        <w:t>przedstawia taki sam bilans ceny i innych kryteriów oceny ofert, Zamawiający wybiera spośród tych ofert ofertę, która otrzymała najwyższą ocenę w kryterium o najwyższej wadze.</w:t>
      </w:r>
    </w:p>
    <w:p w14:paraId="7FDF88C1" w14:textId="77777777"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Jeżeli oferty otrzymały taką samą ocenę w kryterium o najwyższej wadze, Zamawiający wybiera ofertę z najniższą ceną.</w:t>
      </w:r>
    </w:p>
    <w:p w14:paraId="3D8E543E" w14:textId="77777777"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 xml:space="preserve">Jeżeli nie można dokonać wyboru oferty w sposób, o którym mowa w pkt </w:t>
      </w:r>
      <w:r w:rsidR="00E75899" w:rsidRPr="00CD7E24">
        <w:rPr>
          <w:rFonts w:ascii="Lato Medium" w:hAnsi="Lato Medium"/>
        </w:rPr>
        <w:t>8</w:t>
      </w:r>
      <w:r w:rsidRPr="00CD7E24">
        <w:rPr>
          <w:rFonts w:ascii="Lato Medium" w:hAnsi="Lato Medium"/>
        </w:rPr>
        <w:t>., Zamawiający w</w:t>
      </w:r>
      <w:r w:rsidR="00E75899" w:rsidRPr="00CD7E24">
        <w:rPr>
          <w:rFonts w:ascii="Lato Medium" w:hAnsi="Lato Medium"/>
        </w:rPr>
        <w:t xml:space="preserve">ezwie </w:t>
      </w:r>
      <w:r w:rsidRPr="00CD7E24">
        <w:rPr>
          <w:rFonts w:ascii="Lato Medium" w:hAnsi="Lato Medium"/>
        </w:rPr>
        <w:t>Wykonawców, którzy złożyli te oferty, do złożenia w terminie określonym przez Zamawiającego ofert dodatkowych zawierających nową cenę. Wykonawcy, składając oferty dodatkowe, nie mogą oferować cen wyższych niż zaoferowane w uprzednio złożonych przez nich ofertach.</w:t>
      </w:r>
    </w:p>
    <w:p w14:paraId="4E02E352" w14:textId="77777777"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 xml:space="preserve">Niezwłocznie po wyborze najkorzystniejszej oferty Zamawiający poinformuje </w:t>
      </w:r>
      <w:r w:rsidR="00E75899" w:rsidRPr="00CD7E24">
        <w:rPr>
          <w:rFonts w:ascii="Lato Medium" w:hAnsi="Lato Medium"/>
        </w:rPr>
        <w:t xml:space="preserve">(podając uzasadnienie faktyczne i prawne) </w:t>
      </w:r>
      <w:r w:rsidRPr="00CD7E24">
        <w:rPr>
          <w:rFonts w:ascii="Lato Medium" w:hAnsi="Lato Medium"/>
        </w:rPr>
        <w:t>równocześnie Wykonawców, którzy złożyli oferty, o:</w:t>
      </w:r>
    </w:p>
    <w:p w14:paraId="5FD7ACC2" w14:textId="77777777" w:rsidR="00D213DF" w:rsidRPr="00CD7E24" w:rsidRDefault="00D213DF" w:rsidP="00031701">
      <w:pPr>
        <w:pStyle w:val="Akapitzlist"/>
        <w:numPr>
          <w:ilvl w:val="1"/>
          <w:numId w:val="14"/>
        </w:numPr>
        <w:tabs>
          <w:tab w:val="left" w:pos="1843"/>
        </w:tabs>
        <w:spacing w:before="120" w:line="276" w:lineRule="auto"/>
        <w:ind w:left="1843" w:right="130" w:hanging="567"/>
        <w:rPr>
          <w:rFonts w:ascii="Lato Medium" w:hAnsi="Lato Medium"/>
        </w:rPr>
      </w:pPr>
      <w:r w:rsidRPr="00CD7E24">
        <w:rPr>
          <w:rFonts w:ascii="Lato Medium" w:hAnsi="Lato Medium"/>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00B84DC" w14:textId="77777777" w:rsidR="00D213DF" w:rsidRPr="00CD7E24" w:rsidRDefault="00D213DF" w:rsidP="00031701">
      <w:pPr>
        <w:pStyle w:val="Akapitzlist"/>
        <w:numPr>
          <w:ilvl w:val="1"/>
          <w:numId w:val="14"/>
        </w:numPr>
        <w:tabs>
          <w:tab w:val="left" w:pos="1843"/>
        </w:tabs>
        <w:spacing w:before="120" w:line="276" w:lineRule="auto"/>
        <w:ind w:left="1843" w:right="130" w:hanging="567"/>
        <w:rPr>
          <w:rFonts w:ascii="Lato Medium" w:hAnsi="Lato Medium"/>
        </w:rPr>
      </w:pPr>
      <w:r w:rsidRPr="00CD7E24">
        <w:rPr>
          <w:rFonts w:ascii="Lato Medium" w:hAnsi="Lato Medium"/>
        </w:rPr>
        <w:t>wykonawcach, których oferty zostały odrzucone</w:t>
      </w:r>
      <w:r w:rsidR="00E75899" w:rsidRPr="00CD7E24">
        <w:rPr>
          <w:rFonts w:ascii="Lato Medium" w:hAnsi="Lato Medium"/>
        </w:rPr>
        <w:t>.</w:t>
      </w:r>
    </w:p>
    <w:p w14:paraId="04F4EBD4" w14:textId="6778FC40"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 xml:space="preserve">Jeżeli Wykonawca, którego oferta została wybrana jako najkorzystniejsza, uchyla się od zawarcia umowy, Zamawiający będzie uprawniony do dokonania ponownego badania </w:t>
      </w:r>
      <w:r w:rsidR="007F152B">
        <w:rPr>
          <w:rFonts w:ascii="Lato Medium" w:hAnsi="Lato Medium"/>
        </w:rPr>
        <w:br/>
      </w:r>
      <w:r w:rsidRPr="00CD7E24">
        <w:rPr>
          <w:rFonts w:ascii="Lato Medium" w:hAnsi="Lato Medium"/>
        </w:rPr>
        <w:t>i oceny ofert spośród ofert pozostałych w postępowaniu Wykonawców albo do unieważnienia postępowania.</w:t>
      </w:r>
    </w:p>
    <w:p w14:paraId="4307D9E4" w14:textId="77777777" w:rsidR="00D213DF" w:rsidRPr="00CD7E24" w:rsidRDefault="00D213DF" w:rsidP="00031701">
      <w:pPr>
        <w:pStyle w:val="Akapitzlist"/>
        <w:numPr>
          <w:ilvl w:val="0"/>
          <w:numId w:val="14"/>
        </w:numPr>
        <w:tabs>
          <w:tab w:val="left" w:pos="1276"/>
        </w:tabs>
        <w:spacing w:before="120" w:line="276" w:lineRule="auto"/>
        <w:ind w:left="1276" w:right="130" w:hanging="425"/>
        <w:rPr>
          <w:rFonts w:ascii="Lato Medium" w:hAnsi="Lato Medium"/>
        </w:rPr>
      </w:pPr>
      <w:r w:rsidRPr="00CD7E24">
        <w:rPr>
          <w:rFonts w:ascii="Lato Medium" w:hAnsi="Lato Medium"/>
        </w:rPr>
        <w:t xml:space="preserve">Zamawiający nie przewiduje wyboru oferty najkorzystniejszej z zastosowaniem aukcji elektronicznej. </w:t>
      </w:r>
    </w:p>
    <w:p w14:paraId="1F3ECA4F" w14:textId="77777777" w:rsidR="00CA3903" w:rsidRPr="00CD7E24" w:rsidRDefault="00CA3903" w:rsidP="00CA3903">
      <w:pPr>
        <w:pStyle w:val="Tekstpodstawowy"/>
        <w:jc w:val="left"/>
        <w:rPr>
          <w:rFonts w:ascii="Lato Medium" w:hAnsi="Lato Medium"/>
          <w:sz w:val="22"/>
          <w:szCs w:val="22"/>
        </w:rPr>
      </w:pPr>
    </w:p>
    <w:p w14:paraId="46E4014E" w14:textId="77777777" w:rsidR="00CA3903" w:rsidRPr="00CD7E24" w:rsidRDefault="00CA3903" w:rsidP="00CA3903">
      <w:pPr>
        <w:pStyle w:val="Tekstpodstawowy"/>
        <w:spacing w:before="7"/>
        <w:jc w:val="left"/>
        <w:rPr>
          <w:rFonts w:ascii="Lato Medium" w:hAnsi="Lato Medium"/>
          <w:sz w:val="22"/>
          <w:szCs w:val="22"/>
        </w:rPr>
      </w:pPr>
    </w:p>
    <w:p w14:paraId="3412E78D" w14:textId="461B5561" w:rsidR="00CA3903" w:rsidRPr="00CD7E24" w:rsidRDefault="00CA3903" w:rsidP="00E97E29">
      <w:pPr>
        <w:pStyle w:val="Nagwek1"/>
        <w:shd w:val="clear" w:color="auto" w:fill="DEEAF6" w:themeFill="accent1" w:themeFillTint="33"/>
        <w:spacing w:line="276" w:lineRule="auto"/>
        <w:ind w:right="139"/>
        <w:rPr>
          <w:rFonts w:ascii="Lato Medium" w:hAnsi="Lato Medium"/>
          <w:sz w:val="22"/>
          <w:szCs w:val="22"/>
        </w:rPr>
      </w:pPr>
      <w:r w:rsidRPr="00CD7E24">
        <w:rPr>
          <w:rFonts w:ascii="Lato Medium" w:hAnsi="Lato Medium"/>
          <w:sz w:val="22"/>
          <w:szCs w:val="22"/>
        </w:rPr>
        <w:t>XIII.</w:t>
      </w:r>
      <w:r w:rsidRPr="00CD7E24">
        <w:rPr>
          <w:rFonts w:ascii="Lato Medium" w:hAnsi="Lato Medium"/>
          <w:spacing w:val="29"/>
          <w:sz w:val="22"/>
          <w:szCs w:val="22"/>
        </w:rPr>
        <w:t xml:space="preserve"> </w:t>
      </w:r>
      <w:r w:rsidRPr="00CD7E24">
        <w:rPr>
          <w:rFonts w:ascii="Lato Medium" w:hAnsi="Lato Medium"/>
          <w:sz w:val="22"/>
          <w:szCs w:val="22"/>
        </w:rPr>
        <w:t>Informacje</w:t>
      </w:r>
      <w:r w:rsidRPr="00CD7E24">
        <w:rPr>
          <w:rFonts w:ascii="Lato Medium" w:hAnsi="Lato Medium"/>
          <w:spacing w:val="-18"/>
          <w:sz w:val="22"/>
          <w:szCs w:val="22"/>
        </w:rPr>
        <w:t xml:space="preserve"> </w:t>
      </w:r>
      <w:r w:rsidRPr="00CD7E24">
        <w:rPr>
          <w:rFonts w:ascii="Lato Medium" w:hAnsi="Lato Medium"/>
          <w:sz w:val="22"/>
          <w:szCs w:val="22"/>
        </w:rPr>
        <w:t>o</w:t>
      </w:r>
      <w:r w:rsidRPr="00CD7E24">
        <w:rPr>
          <w:rFonts w:ascii="Lato Medium" w:hAnsi="Lato Medium"/>
          <w:spacing w:val="-14"/>
          <w:sz w:val="22"/>
          <w:szCs w:val="22"/>
        </w:rPr>
        <w:t xml:space="preserve"> </w:t>
      </w:r>
      <w:r w:rsidRPr="00CD7E24">
        <w:rPr>
          <w:rFonts w:ascii="Lato Medium" w:hAnsi="Lato Medium"/>
          <w:sz w:val="22"/>
          <w:szCs w:val="22"/>
        </w:rPr>
        <w:t>formalnościach,</w:t>
      </w:r>
      <w:r w:rsidRPr="00CD7E24">
        <w:rPr>
          <w:rFonts w:ascii="Lato Medium" w:hAnsi="Lato Medium"/>
          <w:spacing w:val="-15"/>
          <w:sz w:val="22"/>
          <w:szCs w:val="22"/>
        </w:rPr>
        <w:t xml:space="preserve"> </w:t>
      </w:r>
      <w:r w:rsidRPr="00CD7E24">
        <w:rPr>
          <w:rFonts w:ascii="Lato Medium" w:hAnsi="Lato Medium"/>
          <w:sz w:val="22"/>
          <w:szCs w:val="22"/>
        </w:rPr>
        <w:t>jakie</w:t>
      </w:r>
      <w:r w:rsidRPr="00CD7E24">
        <w:rPr>
          <w:rFonts w:ascii="Lato Medium" w:hAnsi="Lato Medium"/>
          <w:spacing w:val="-16"/>
          <w:sz w:val="22"/>
          <w:szCs w:val="22"/>
        </w:rPr>
        <w:t xml:space="preserve"> </w:t>
      </w:r>
      <w:r w:rsidRPr="00CD7E24">
        <w:rPr>
          <w:rFonts w:ascii="Lato Medium" w:hAnsi="Lato Medium"/>
          <w:sz w:val="22"/>
          <w:szCs w:val="22"/>
        </w:rPr>
        <w:t>powinny</w:t>
      </w:r>
      <w:r w:rsidRPr="00CD7E24">
        <w:rPr>
          <w:rFonts w:ascii="Lato Medium" w:hAnsi="Lato Medium"/>
          <w:spacing w:val="-16"/>
          <w:sz w:val="22"/>
          <w:szCs w:val="22"/>
        </w:rPr>
        <w:t xml:space="preserve"> </w:t>
      </w:r>
      <w:r w:rsidRPr="00CD7E24">
        <w:rPr>
          <w:rFonts w:ascii="Lato Medium" w:hAnsi="Lato Medium"/>
          <w:sz w:val="22"/>
          <w:szCs w:val="22"/>
        </w:rPr>
        <w:t>zostać</w:t>
      </w:r>
      <w:r w:rsidRPr="00CD7E24">
        <w:rPr>
          <w:rFonts w:ascii="Lato Medium" w:hAnsi="Lato Medium"/>
          <w:spacing w:val="-17"/>
          <w:sz w:val="22"/>
          <w:szCs w:val="22"/>
        </w:rPr>
        <w:t xml:space="preserve"> </w:t>
      </w:r>
      <w:r w:rsidRPr="00CD7E24">
        <w:rPr>
          <w:rFonts w:ascii="Lato Medium" w:hAnsi="Lato Medium"/>
          <w:sz w:val="22"/>
          <w:szCs w:val="22"/>
        </w:rPr>
        <w:t>dopełnione</w:t>
      </w:r>
      <w:r w:rsidRPr="00CD7E24">
        <w:rPr>
          <w:rFonts w:ascii="Lato Medium" w:hAnsi="Lato Medium"/>
          <w:spacing w:val="-17"/>
          <w:sz w:val="22"/>
          <w:szCs w:val="22"/>
        </w:rPr>
        <w:t xml:space="preserve"> </w:t>
      </w:r>
      <w:r w:rsidRPr="00CD7E24">
        <w:rPr>
          <w:rFonts w:ascii="Lato Medium" w:hAnsi="Lato Medium"/>
          <w:sz w:val="22"/>
          <w:szCs w:val="22"/>
        </w:rPr>
        <w:t>po</w:t>
      </w:r>
      <w:r w:rsidRPr="00CD7E24">
        <w:rPr>
          <w:rFonts w:ascii="Lato Medium" w:hAnsi="Lato Medium"/>
          <w:spacing w:val="-16"/>
          <w:sz w:val="22"/>
          <w:szCs w:val="22"/>
        </w:rPr>
        <w:t xml:space="preserve"> </w:t>
      </w:r>
      <w:r w:rsidRPr="00CD7E24">
        <w:rPr>
          <w:rFonts w:ascii="Lato Medium" w:hAnsi="Lato Medium"/>
          <w:sz w:val="22"/>
          <w:szCs w:val="22"/>
        </w:rPr>
        <w:t>wyborze oferty w celu zawarcia umowy w sprawie zamówienia</w:t>
      </w:r>
      <w:r w:rsidRPr="00CD7E24">
        <w:rPr>
          <w:rFonts w:ascii="Lato Medium" w:hAnsi="Lato Medium"/>
          <w:spacing w:val="-5"/>
          <w:sz w:val="22"/>
          <w:szCs w:val="22"/>
        </w:rPr>
        <w:t xml:space="preserve"> </w:t>
      </w:r>
      <w:r w:rsidRPr="00CD7E24">
        <w:rPr>
          <w:rFonts w:ascii="Lato Medium" w:hAnsi="Lato Medium"/>
          <w:sz w:val="22"/>
          <w:szCs w:val="22"/>
        </w:rPr>
        <w:t>publicznego.</w:t>
      </w:r>
    </w:p>
    <w:p w14:paraId="5449DA5F" w14:textId="77777777" w:rsidR="00CA3903" w:rsidRPr="00CD7E24" w:rsidRDefault="00CA3903" w:rsidP="00031701">
      <w:pPr>
        <w:pStyle w:val="Akapitzlist"/>
        <w:numPr>
          <w:ilvl w:val="0"/>
          <w:numId w:val="2"/>
        </w:numPr>
        <w:tabs>
          <w:tab w:val="left" w:pos="1215"/>
        </w:tabs>
        <w:spacing w:before="114"/>
        <w:ind w:hanging="359"/>
        <w:rPr>
          <w:rFonts w:ascii="Lato Medium" w:hAnsi="Lato Medium"/>
        </w:rPr>
      </w:pPr>
      <w:r w:rsidRPr="00CD7E24">
        <w:rPr>
          <w:rFonts w:ascii="Lato Medium" w:hAnsi="Lato Medium"/>
        </w:rPr>
        <w:t xml:space="preserve">Zamawiający zawrze umowę z Wykonawcą zgodnie z art. </w:t>
      </w:r>
      <w:r w:rsidR="00630B4A" w:rsidRPr="00CD7E24">
        <w:rPr>
          <w:rFonts w:ascii="Lato Medium" w:hAnsi="Lato Medium"/>
        </w:rPr>
        <w:t>308 ust. 2 lub 3</w:t>
      </w:r>
      <w:r w:rsidRPr="00CD7E24">
        <w:rPr>
          <w:rFonts w:ascii="Lato Medium" w:hAnsi="Lato Medium"/>
        </w:rPr>
        <w:t xml:space="preserve"> ustawy</w:t>
      </w:r>
      <w:r w:rsidRPr="00CD7E24">
        <w:rPr>
          <w:rFonts w:ascii="Lato Medium" w:hAnsi="Lato Medium"/>
          <w:spacing w:val="-11"/>
        </w:rPr>
        <w:t xml:space="preserve"> </w:t>
      </w:r>
      <w:r w:rsidRPr="00CD7E24">
        <w:rPr>
          <w:rFonts w:ascii="Lato Medium" w:hAnsi="Lato Medium"/>
        </w:rPr>
        <w:t>Pzp.</w:t>
      </w:r>
    </w:p>
    <w:p w14:paraId="304B59A9" w14:textId="77777777" w:rsidR="00CA3903" w:rsidRPr="00CD7E24" w:rsidRDefault="00CA3903" w:rsidP="00031701">
      <w:pPr>
        <w:pStyle w:val="Akapitzlist"/>
        <w:numPr>
          <w:ilvl w:val="0"/>
          <w:numId w:val="2"/>
        </w:numPr>
        <w:tabs>
          <w:tab w:val="left" w:pos="1215"/>
        </w:tabs>
        <w:spacing w:before="43" w:line="276" w:lineRule="auto"/>
        <w:ind w:right="133"/>
        <w:rPr>
          <w:rFonts w:ascii="Lato Medium" w:hAnsi="Lato Medium"/>
        </w:rPr>
      </w:pPr>
      <w:r w:rsidRPr="00CD7E24">
        <w:rPr>
          <w:rFonts w:ascii="Lato Medium" w:hAnsi="Lato Medium"/>
        </w:rPr>
        <w:t>Umowę</w:t>
      </w:r>
      <w:r w:rsidRPr="00CD7E24">
        <w:rPr>
          <w:rFonts w:ascii="Lato Medium" w:hAnsi="Lato Medium"/>
          <w:spacing w:val="-14"/>
        </w:rPr>
        <w:t xml:space="preserve"> </w:t>
      </w:r>
      <w:r w:rsidRPr="00CD7E24">
        <w:rPr>
          <w:rFonts w:ascii="Lato Medium" w:hAnsi="Lato Medium"/>
        </w:rPr>
        <w:t>może</w:t>
      </w:r>
      <w:r w:rsidRPr="00CD7E24">
        <w:rPr>
          <w:rFonts w:ascii="Lato Medium" w:hAnsi="Lato Medium"/>
          <w:spacing w:val="-12"/>
        </w:rPr>
        <w:t xml:space="preserve"> </w:t>
      </w:r>
      <w:r w:rsidRPr="00CD7E24">
        <w:rPr>
          <w:rFonts w:ascii="Lato Medium" w:hAnsi="Lato Medium"/>
        </w:rPr>
        <w:t>podpisać</w:t>
      </w:r>
      <w:r w:rsidRPr="00CD7E24">
        <w:rPr>
          <w:rFonts w:ascii="Lato Medium" w:hAnsi="Lato Medium"/>
          <w:spacing w:val="-13"/>
        </w:rPr>
        <w:t xml:space="preserve"> </w:t>
      </w:r>
      <w:r w:rsidRPr="00CD7E24">
        <w:rPr>
          <w:rFonts w:ascii="Lato Medium" w:hAnsi="Lato Medium"/>
        </w:rPr>
        <w:t>w</w:t>
      </w:r>
      <w:r w:rsidRPr="00CD7E24">
        <w:rPr>
          <w:rFonts w:ascii="Lato Medium" w:hAnsi="Lato Medium"/>
          <w:spacing w:val="-12"/>
        </w:rPr>
        <w:t xml:space="preserve"> </w:t>
      </w:r>
      <w:r w:rsidRPr="00CD7E24">
        <w:rPr>
          <w:rFonts w:ascii="Lato Medium" w:hAnsi="Lato Medium"/>
        </w:rPr>
        <w:t>imieniu</w:t>
      </w:r>
      <w:r w:rsidRPr="00CD7E24">
        <w:rPr>
          <w:rFonts w:ascii="Lato Medium" w:hAnsi="Lato Medium"/>
          <w:spacing w:val="-12"/>
        </w:rPr>
        <w:t xml:space="preserve"> </w:t>
      </w:r>
      <w:r w:rsidRPr="00CD7E24">
        <w:rPr>
          <w:rFonts w:ascii="Lato Medium" w:hAnsi="Lato Medium"/>
        </w:rPr>
        <w:t>Wykonawcy</w:t>
      </w:r>
      <w:r w:rsidRPr="00CD7E24">
        <w:rPr>
          <w:rFonts w:ascii="Lato Medium" w:hAnsi="Lato Medium"/>
          <w:spacing w:val="-16"/>
        </w:rPr>
        <w:t xml:space="preserve"> </w:t>
      </w:r>
      <w:r w:rsidRPr="00CD7E24">
        <w:rPr>
          <w:rFonts w:ascii="Lato Medium" w:hAnsi="Lato Medium"/>
        </w:rPr>
        <w:t>osoba</w:t>
      </w:r>
      <w:r w:rsidRPr="00CD7E24">
        <w:rPr>
          <w:rFonts w:ascii="Lato Medium" w:hAnsi="Lato Medium"/>
          <w:spacing w:val="-13"/>
        </w:rPr>
        <w:t xml:space="preserve"> </w:t>
      </w:r>
      <w:r w:rsidRPr="00CD7E24">
        <w:rPr>
          <w:rFonts w:ascii="Lato Medium" w:hAnsi="Lato Medium"/>
        </w:rPr>
        <w:t>(osoby)</w:t>
      </w:r>
      <w:r w:rsidRPr="00CD7E24">
        <w:rPr>
          <w:rFonts w:ascii="Lato Medium" w:hAnsi="Lato Medium"/>
          <w:spacing w:val="-10"/>
        </w:rPr>
        <w:t xml:space="preserve"> </w:t>
      </w:r>
      <w:r w:rsidRPr="00CD7E24">
        <w:rPr>
          <w:rFonts w:ascii="Lato Medium" w:hAnsi="Lato Medium"/>
        </w:rPr>
        <w:t>upoważniona</w:t>
      </w:r>
      <w:r w:rsidRPr="00CD7E24">
        <w:rPr>
          <w:rFonts w:ascii="Lato Medium" w:hAnsi="Lato Medium"/>
          <w:spacing w:val="-12"/>
        </w:rPr>
        <w:t xml:space="preserve"> </w:t>
      </w:r>
      <w:r w:rsidRPr="00CD7E24">
        <w:rPr>
          <w:rFonts w:ascii="Lato Medium" w:hAnsi="Lato Medium"/>
        </w:rPr>
        <w:t>(upoważnione) do  reprezentowania  Wykonawcy   wymieniona   (wymienione)   w   aktualnym   odpisie z  Krajowego  Rejestru  Sądowego  albo  wpisie  do  Centralnej  Ewidencji  i Informacji   o</w:t>
      </w:r>
      <w:r w:rsidRPr="00CD7E24">
        <w:rPr>
          <w:rFonts w:ascii="Lato Medium" w:hAnsi="Lato Medium"/>
          <w:spacing w:val="-2"/>
        </w:rPr>
        <w:t xml:space="preserve"> </w:t>
      </w:r>
      <w:r w:rsidRPr="00CD7E24">
        <w:rPr>
          <w:rFonts w:ascii="Lato Medium" w:hAnsi="Lato Medium"/>
        </w:rPr>
        <w:t>Działalności</w:t>
      </w:r>
      <w:r w:rsidRPr="00CD7E24">
        <w:rPr>
          <w:rFonts w:ascii="Lato Medium" w:hAnsi="Lato Medium"/>
          <w:spacing w:val="-11"/>
        </w:rPr>
        <w:t xml:space="preserve"> </w:t>
      </w:r>
      <w:r w:rsidRPr="00CD7E24">
        <w:rPr>
          <w:rFonts w:ascii="Lato Medium" w:hAnsi="Lato Medium"/>
        </w:rPr>
        <w:t>Gospodarczej</w:t>
      </w:r>
      <w:r w:rsidRPr="00CD7E24">
        <w:rPr>
          <w:rFonts w:ascii="Lato Medium" w:hAnsi="Lato Medium"/>
          <w:spacing w:val="-12"/>
        </w:rPr>
        <w:t xml:space="preserve"> </w:t>
      </w:r>
      <w:r w:rsidRPr="00CD7E24">
        <w:rPr>
          <w:rFonts w:ascii="Lato Medium" w:hAnsi="Lato Medium"/>
        </w:rPr>
        <w:t>lub</w:t>
      </w:r>
      <w:r w:rsidRPr="00CD7E24">
        <w:rPr>
          <w:rFonts w:ascii="Lato Medium" w:hAnsi="Lato Medium"/>
          <w:spacing w:val="-11"/>
        </w:rPr>
        <w:t xml:space="preserve"> </w:t>
      </w:r>
      <w:r w:rsidRPr="00CD7E24">
        <w:rPr>
          <w:rFonts w:ascii="Lato Medium" w:hAnsi="Lato Medium"/>
        </w:rPr>
        <w:t>pełnomocnik,</w:t>
      </w:r>
      <w:r w:rsidRPr="00CD7E24">
        <w:rPr>
          <w:rFonts w:ascii="Lato Medium" w:hAnsi="Lato Medium"/>
          <w:spacing w:val="-11"/>
        </w:rPr>
        <w:t xml:space="preserve"> </w:t>
      </w:r>
      <w:r w:rsidRPr="00CD7E24">
        <w:rPr>
          <w:rFonts w:ascii="Lato Medium" w:hAnsi="Lato Medium"/>
        </w:rPr>
        <w:t>który</w:t>
      </w:r>
      <w:r w:rsidRPr="00CD7E24">
        <w:rPr>
          <w:rFonts w:ascii="Lato Medium" w:hAnsi="Lato Medium"/>
          <w:spacing w:val="-13"/>
        </w:rPr>
        <w:t xml:space="preserve"> </w:t>
      </w:r>
      <w:r w:rsidRPr="00CD7E24">
        <w:rPr>
          <w:rFonts w:ascii="Lato Medium" w:hAnsi="Lato Medium"/>
        </w:rPr>
        <w:t>przedstawi</w:t>
      </w:r>
      <w:r w:rsidRPr="00CD7E24">
        <w:rPr>
          <w:rFonts w:ascii="Lato Medium" w:hAnsi="Lato Medium"/>
          <w:spacing w:val="-12"/>
        </w:rPr>
        <w:t xml:space="preserve"> </w:t>
      </w:r>
      <w:r w:rsidRPr="00CD7E24">
        <w:rPr>
          <w:rFonts w:ascii="Lato Medium" w:hAnsi="Lato Medium"/>
        </w:rPr>
        <w:t>stosowne</w:t>
      </w:r>
      <w:r w:rsidRPr="00CD7E24">
        <w:rPr>
          <w:rFonts w:ascii="Lato Medium" w:hAnsi="Lato Medium"/>
          <w:spacing w:val="-8"/>
        </w:rPr>
        <w:t xml:space="preserve"> </w:t>
      </w:r>
      <w:r w:rsidRPr="00CD7E24">
        <w:rPr>
          <w:rFonts w:ascii="Lato Medium" w:hAnsi="Lato Medium"/>
        </w:rPr>
        <w:t>pełnomocnictwo wraz z ofertą lub przed zawarciem umowy od osoby (osób) wymienionej (wymienionych) w powyższym</w:t>
      </w:r>
      <w:r w:rsidRPr="00CD7E24">
        <w:rPr>
          <w:rFonts w:ascii="Lato Medium" w:hAnsi="Lato Medium"/>
          <w:spacing w:val="-2"/>
        </w:rPr>
        <w:t xml:space="preserve"> </w:t>
      </w:r>
      <w:r w:rsidRPr="00CD7E24">
        <w:rPr>
          <w:rFonts w:ascii="Lato Medium" w:hAnsi="Lato Medium"/>
        </w:rPr>
        <w:t>dokumencie.</w:t>
      </w:r>
    </w:p>
    <w:p w14:paraId="55BB787E" w14:textId="77777777" w:rsidR="00CA3903" w:rsidRPr="00CD7E24" w:rsidRDefault="00CA3903" w:rsidP="00031701">
      <w:pPr>
        <w:pStyle w:val="Akapitzlist"/>
        <w:numPr>
          <w:ilvl w:val="0"/>
          <w:numId w:val="2"/>
        </w:numPr>
        <w:tabs>
          <w:tab w:val="left" w:pos="1215"/>
        </w:tabs>
        <w:spacing w:line="276" w:lineRule="auto"/>
        <w:ind w:right="134"/>
        <w:rPr>
          <w:rFonts w:ascii="Lato Medium" w:hAnsi="Lato Medium"/>
          <w:b/>
        </w:rPr>
      </w:pPr>
      <w:r w:rsidRPr="00CD7E24">
        <w:rPr>
          <w:rFonts w:ascii="Lato Medium" w:hAnsi="Lato Medium"/>
        </w:rPr>
        <w:t>W przypadku wyboru najkorzystniejszej oferty Wykonawców wspólnie ubiegających się o udzielenie zamówienia, Zamawiający żąda przed zawarciem umowy w sprawie zamówienia publicznego przedstawienia kopii umowy regulującej współpracę tych Wykonawców</w:t>
      </w:r>
      <w:r w:rsidRPr="00CD7E24">
        <w:rPr>
          <w:rFonts w:ascii="Lato Medium" w:hAnsi="Lato Medium"/>
          <w:b/>
        </w:rPr>
        <w:t>.</w:t>
      </w:r>
    </w:p>
    <w:p w14:paraId="140A5A49" w14:textId="77777777" w:rsidR="00630B4A" w:rsidRPr="00CD7E24" w:rsidRDefault="00630B4A" w:rsidP="00630B4A">
      <w:pPr>
        <w:pStyle w:val="Akapitzlist"/>
        <w:tabs>
          <w:tab w:val="left" w:pos="1215"/>
        </w:tabs>
        <w:spacing w:line="276" w:lineRule="auto"/>
        <w:ind w:right="134" w:firstLine="0"/>
        <w:rPr>
          <w:rFonts w:ascii="Lato Medium" w:hAnsi="Lato Medium"/>
          <w:b/>
        </w:rPr>
      </w:pPr>
    </w:p>
    <w:p w14:paraId="6C365432" w14:textId="5D933C41" w:rsidR="00CA3903" w:rsidRPr="00CD7E24" w:rsidRDefault="00CA3903" w:rsidP="00E97E29">
      <w:pPr>
        <w:pStyle w:val="Nagwek1"/>
        <w:shd w:val="clear" w:color="auto" w:fill="DEEAF6" w:themeFill="accent1" w:themeFillTint="33"/>
        <w:spacing w:before="125"/>
        <w:jc w:val="left"/>
        <w:rPr>
          <w:rFonts w:ascii="Lato Medium" w:hAnsi="Lato Medium"/>
          <w:sz w:val="22"/>
          <w:szCs w:val="22"/>
        </w:rPr>
      </w:pPr>
      <w:r w:rsidRPr="00CD7E24">
        <w:rPr>
          <w:rFonts w:ascii="Lato Medium" w:hAnsi="Lato Medium"/>
          <w:sz w:val="22"/>
          <w:szCs w:val="22"/>
        </w:rPr>
        <w:t>XIV. Wymagania dotyczące zabezpieczenia należytego wykonania umowy.</w:t>
      </w:r>
    </w:p>
    <w:p w14:paraId="7B48EC69" w14:textId="77777777" w:rsidR="00CA3903" w:rsidRPr="00CD7E24" w:rsidRDefault="00630B4A" w:rsidP="00CA3903">
      <w:pPr>
        <w:pStyle w:val="Tekstpodstawowy"/>
        <w:spacing w:before="156" w:line="276" w:lineRule="auto"/>
        <w:ind w:left="856"/>
        <w:jc w:val="left"/>
        <w:rPr>
          <w:rFonts w:ascii="Lato Medium" w:hAnsi="Lato Medium"/>
          <w:sz w:val="22"/>
          <w:szCs w:val="22"/>
        </w:rPr>
      </w:pPr>
      <w:r w:rsidRPr="00CD7E24">
        <w:rPr>
          <w:rFonts w:ascii="Lato Medium" w:hAnsi="Lato Medium"/>
          <w:sz w:val="22"/>
          <w:szCs w:val="22"/>
        </w:rPr>
        <w:lastRenderedPageBreak/>
        <w:t>Zamawiający nie wymaga zabezpieczenia należytego wykonania umowy</w:t>
      </w:r>
      <w:r w:rsidR="00CA3903" w:rsidRPr="00CD7E24">
        <w:rPr>
          <w:rFonts w:ascii="Lato Medium" w:hAnsi="Lato Medium"/>
          <w:sz w:val="22"/>
          <w:szCs w:val="22"/>
        </w:rPr>
        <w:t>.</w:t>
      </w:r>
    </w:p>
    <w:p w14:paraId="37A267DD" w14:textId="77777777" w:rsidR="00630B4A" w:rsidRPr="00CD7E24" w:rsidRDefault="00630B4A" w:rsidP="00CA3903">
      <w:pPr>
        <w:pStyle w:val="Tekstpodstawowy"/>
        <w:spacing w:before="156" w:line="276" w:lineRule="auto"/>
        <w:ind w:left="856"/>
        <w:jc w:val="left"/>
        <w:rPr>
          <w:rFonts w:ascii="Lato Medium" w:hAnsi="Lato Medium"/>
          <w:sz w:val="22"/>
          <w:szCs w:val="22"/>
        </w:rPr>
      </w:pPr>
    </w:p>
    <w:p w14:paraId="6C775C87" w14:textId="1C43C2FD" w:rsidR="00CA3903" w:rsidRPr="00CD7E24" w:rsidRDefault="00CA3903" w:rsidP="00E97E29">
      <w:pPr>
        <w:pStyle w:val="Nagwek1"/>
        <w:shd w:val="clear" w:color="auto" w:fill="DEEAF6" w:themeFill="accent1" w:themeFillTint="33"/>
        <w:spacing w:before="126" w:line="276" w:lineRule="auto"/>
        <w:jc w:val="left"/>
        <w:rPr>
          <w:rFonts w:ascii="Lato Medium" w:hAnsi="Lato Medium"/>
          <w:sz w:val="22"/>
          <w:szCs w:val="22"/>
        </w:rPr>
      </w:pPr>
      <w:r w:rsidRPr="00CD7E24">
        <w:rPr>
          <w:rFonts w:ascii="Lato Medium" w:hAnsi="Lato Medium"/>
          <w:sz w:val="22"/>
          <w:szCs w:val="22"/>
        </w:rPr>
        <w:t>XV. Projektowane postanowienia umowy w sprawie zamówienia publicznego, które zostaną wprowadzone do umowy w sprawie zamówienia publicznego.</w:t>
      </w:r>
    </w:p>
    <w:p w14:paraId="3A259FAE" w14:textId="14BA35C3" w:rsidR="00CA3903" w:rsidRPr="00CD7E24" w:rsidRDefault="00CA3903" w:rsidP="00031701">
      <w:pPr>
        <w:pStyle w:val="Akapitzlist"/>
        <w:numPr>
          <w:ilvl w:val="0"/>
          <w:numId w:val="1"/>
        </w:numPr>
        <w:tabs>
          <w:tab w:val="left" w:pos="1215"/>
        </w:tabs>
        <w:spacing w:before="114" w:line="276" w:lineRule="auto"/>
        <w:ind w:right="134"/>
        <w:rPr>
          <w:rFonts w:ascii="Lato Medium" w:hAnsi="Lato Medium"/>
        </w:rPr>
      </w:pPr>
      <w:r w:rsidRPr="00CD7E24">
        <w:rPr>
          <w:rFonts w:ascii="Lato Medium" w:hAnsi="Lato Medium"/>
        </w:rPr>
        <w:t>Projektowane postanowienia umowy określone zostały w Załącznik</w:t>
      </w:r>
      <w:r w:rsidR="00E97E29">
        <w:rPr>
          <w:rFonts w:ascii="Lato Medium" w:hAnsi="Lato Medium"/>
        </w:rPr>
        <w:t>u</w:t>
      </w:r>
      <w:r w:rsidRPr="00CD7E24">
        <w:rPr>
          <w:rFonts w:ascii="Lato Medium" w:hAnsi="Lato Medium"/>
        </w:rPr>
        <w:t xml:space="preserve"> do SWZ.</w:t>
      </w:r>
    </w:p>
    <w:p w14:paraId="506B9AC5" w14:textId="4A5FFD97" w:rsidR="00CA3903" w:rsidRPr="00CD7E24" w:rsidRDefault="00CA3903" w:rsidP="00031701">
      <w:pPr>
        <w:pStyle w:val="Akapitzlist"/>
        <w:numPr>
          <w:ilvl w:val="0"/>
          <w:numId w:val="1"/>
        </w:numPr>
        <w:tabs>
          <w:tab w:val="left" w:pos="1215"/>
        </w:tabs>
        <w:spacing w:before="2" w:line="276" w:lineRule="auto"/>
        <w:ind w:right="134"/>
        <w:rPr>
          <w:rFonts w:ascii="Lato Medium" w:hAnsi="Lato Medium"/>
        </w:rPr>
      </w:pPr>
      <w:r w:rsidRPr="00CD7E24">
        <w:rPr>
          <w:rFonts w:ascii="Lato Medium" w:hAnsi="Lato Medium"/>
        </w:rPr>
        <w:t xml:space="preserve">Zamawiający, zgodnie z art. 455 ust. 1 pkt 1 ustawy Pzp, przewiduje możliwość zmian postanowień zawartej </w:t>
      </w:r>
      <w:r w:rsidR="00E97E29">
        <w:rPr>
          <w:rFonts w:ascii="Lato Medium" w:hAnsi="Lato Medium"/>
        </w:rPr>
        <w:t>u</w:t>
      </w:r>
      <w:r w:rsidRPr="00CD7E24">
        <w:rPr>
          <w:rFonts w:ascii="Lato Medium" w:hAnsi="Lato Medium"/>
        </w:rPr>
        <w:t xml:space="preserve">mowy w stosunku do treści oferty, na podstawie której dokonano wyboru Wykonawcy, w przypadkach określonych w </w:t>
      </w:r>
      <w:r w:rsidR="00E97E29">
        <w:rPr>
          <w:rFonts w:ascii="Lato Medium" w:hAnsi="Lato Medium"/>
        </w:rPr>
        <w:t>Projektowanych postanowieniach umowy</w:t>
      </w:r>
      <w:r w:rsidRPr="00CD7E24">
        <w:rPr>
          <w:rFonts w:ascii="Lato Medium" w:hAnsi="Lato Medium"/>
        </w:rPr>
        <w:t>.</w:t>
      </w:r>
    </w:p>
    <w:p w14:paraId="4B1D591F" w14:textId="77777777" w:rsidR="00630B4A" w:rsidRPr="00CD7E24" w:rsidRDefault="00630B4A" w:rsidP="00630B4A">
      <w:pPr>
        <w:pStyle w:val="Akapitzlist"/>
        <w:tabs>
          <w:tab w:val="left" w:pos="1215"/>
        </w:tabs>
        <w:spacing w:before="2" w:line="276" w:lineRule="auto"/>
        <w:ind w:right="134" w:firstLine="0"/>
        <w:rPr>
          <w:rFonts w:ascii="Lato Medium" w:hAnsi="Lato Medium"/>
        </w:rPr>
      </w:pPr>
    </w:p>
    <w:p w14:paraId="3FF0E722" w14:textId="7B20D653" w:rsidR="00CA3903" w:rsidRPr="00CD7E24" w:rsidRDefault="00CA3903" w:rsidP="00E97E29">
      <w:pPr>
        <w:pStyle w:val="Nagwek1"/>
        <w:shd w:val="clear" w:color="auto" w:fill="DEEAF6" w:themeFill="accent1" w:themeFillTint="33"/>
        <w:spacing w:before="123"/>
        <w:rPr>
          <w:rFonts w:ascii="Lato Medium" w:hAnsi="Lato Medium"/>
          <w:sz w:val="22"/>
          <w:szCs w:val="22"/>
        </w:rPr>
      </w:pPr>
      <w:r w:rsidRPr="00CD7E24">
        <w:rPr>
          <w:rFonts w:ascii="Lato Medium" w:hAnsi="Lato Medium"/>
          <w:sz w:val="22"/>
          <w:szCs w:val="22"/>
        </w:rPr>
        <w:t>XVI. Pouczenie o środkach ochrony prawnej przysługujących Wykonawcy.</w:t>
      </w:r>
    </w:p>
    <w:p w14:paraId="17DFDA45" w14:textId="77777777" w:rsidR="00CA3903" w:rsidRPr="00CD7E24" w:rsidRDefault="00CA3903" w:rsidP="00031701">
      <w:pPr>
        <w:pStyle w:val="Akapitzlist"/>
        <w:numPr>
          <w:ilvl w:val="0"/>
          <w:numId w:val="15"/>
        </w:numPr>
        <w:tabs>
          <w:tab w:val="left" w:pos="1276"/>
        </w:tabs>
        <w:spacing w:before="120" w:line="276" w:lineRule="auto"/>
        <w:ind w:left="1276" w:right="130" w:hanging="425"/>
        <w:rPr>
          <w:rFonts w:ascii="Lato Medium" w:hAnsi="Lato Medium"/>
        </w:rPr>
      </w:pPr>
      <w:r w:rsidRPr="00CD7E24">
        <w:rPr>
          <w:rFonts w:ascii="Lato Medium" w:hAnsi="Lato Medium"/>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4D1D9DA7" w14:textId="77777777" w:rsidR="007A0385" w:rsidRPr="00CD7E24" w:rsidRDefault="007A0385" w:rsidP="00031701">
      <w:pPr>
        <w:numPr>
          <w:ilvl w:val="0"/>
          <w:numId w:val="15"/>
        </w:numPr>
        <w:tabs>
          <w:tab w:val="left" w:pos="1276"/>
        </w:tabs>
        <w:spacing w:before="120" w:line="276" w:lineRule="auto"/>
        <w:ind w:left="1276" w:right="130" w:hanging="425"/>
        <w:jc w:val="both"/>
        <w:rPr>
          <w:rFonts w:ascii="Lato Medium" w:hAnsi="Lato Medium"/>
        </w:rPr>
      </w:pPr>
      <w:r w:rsidRPr="00CD7E24">
        <w:rPr>
          <w:rFonts w:ascii="Lato Medium" w:hAnsi="Lato Medium"/>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0435E24F" w14:textId="77777777" w:rsidR="007A0385" w:rsidRPr="00CD7E24" w:rsidRDefault="007A0385" w:rsidP="00031701">
      <w:pPr>
        <w:numPr>
          <w:ilvl w:val="0"/>
          <w:numId w:val="15"/>
        </w:numPr>
        <w:tabs>
          <w:tab w:val="left" w:pos="1276"/>
        </w:tabs>
        <w:spacing w:before="120" w:line="276" w:lineRule="auto"/>
        <w:ind w:left="1276" w:right="130" w:hanging="425"/>
        <w:jc w:val="both"/>
        <w:rPr>
          <w:rFonts w:ascii="Lato Medium" w:hAnsi="Lato Medium"/>
        </w:rPr>
      </w:pPr>
      <w:r w:rsidRPr="00CD7E24">
        <w:rPr>
          <w:rFonts w:ascii="Lato Medium" w:hAnsi="Lato Medium"/>
        </w:rPr>
        <w:t>Odwołanie przysługuje na:</w:t>
      </w:r>
    </w:p>
    <w:p w14:paraId="2237A24E" w14:textId="77777777" w:rsidR="007A0385" w:rsidRPr="00CD7E24" w:rsidRDefault="007A0385" w:rsidP="00031701">
      <w:pPr>
        <w:numPr>
          <w:ilvl w:val="1"/>
          <w:numId w:val="15"/>
        </w:numPr>
        <w:tabs>
          <w:tab w:val="left" w:pos="1843"/>
        </w:tabs>
        <w:spacing w:before="120" w:line="276" w:lineRule="auto"/>
        <w:ind w:left="1843" w:right="130" w:hanging="567"/>
        <w:jc w:val="both"/>
        <w:rPr>
          <w:rFonts w:ascii="Lato Medium" w:hAnsi="Lato Medium"/>
        </w:rPr>
      </w:pPr>
      <w:r w:rsidRPr="00CD7E24">
        <w:rPr>
          <w:rFonts w:ascii="Lato Medium" w:hAnsi="Lato Medium"/>
        </w:rPr>
        <w:t>niezgodną z przepisami ustawy czynność zamawiającego, podjętą w postępowaniu</w:t>
      </w:r>
    </w:p>
    <w:p w14:paraId="4B5A4741" w14:textId="77777777" w:rsidR="007A0385" w:rsidRPr="00CD7E24" w:rsidRDefault="007A0385" w:rsidP="00031701">
      <w:pPr>
        <w:numPr>
          <w:ilvl w:val="1"/>
          <w:numId w:val="15"/>
        </w:numPr>
        <w:tabs>
          <w:tab w:val="left" w:pos="1843"/>
        </w:tabs>
        <w:spacing w:before="120" w:line="276" w:lineRule="auto"/>
        <w:ind w:left="1843" w:right="130" w:hanging="567"/>
        <w:jc w:val="both"/>
        <w:rPr>
          <w:rFonts w:ascii="Lato Medium" w:hAnsi="Lato Medium"/>
        </w:rPr>
      </w:pPr>
      <w:r w:rsidRPr="00CD7E24">
        <w:rPr>
          <w:rFonts w:ascii="Lato Medium" w:hAnsi="Lato Medium"/>
        </w:rPr>
        <w:t>o udzielenie zamówienia, o zawarcie umowy ramowej, dynamicznym systemie zakupów,   systemie   kwalifikowania   wykonawców   lub    konkursie,    w    tym    na projektowane postanowienie umowy;</w:t>
      </w:r>
    </w:p>
    <w:p w14:paraId="616C55F0" w14:textId="77777777" w:rsidR="007A0385" w:rsidRPr="00CD7E24" w:rsidRDefault="007A0385" w:rsidP="00031701">
      <w:pPr>
        <w:numPr>
          <w:ilvl w:val="1"/>
          <w:numId w:val="15"/>
        </w:numPr>
        <w:tabs>
          <w:tab w:val="left" w:pos="1843"/>
        </w:tabs>
        <w:spacing w:before="120" w:line="276" w:lineRule="auto"/>
        <w:ind w:left="1843" w:right="130" w:hanging="567"/>
        <w:jc w:val="both"/>
        <w:rPr>
          <w:rFonts w:ascii="Lato Medium" w:hAnsi="Lato Medium"/>
        </w:rPr>
      </w:pPr>
      <w:r w:rsidRPr="00CD7E24">
        <w:rPr>
          <w:rFonts w:ascii="Lato Medium" w:hAnsi="Lato Medium"/>
        </w:rPr>
        <w:t>zaniechanie czynności w postępowaniu o udzielenie zamówienia, o zawarcie umowy ramowej, dynamicznym systemie zakupów, systemie kwalifikowania wykonawców lub konkursie, do której zamawiający był obowiązany na podstawie ustawy;</w:t>
      </w:r>
    </w:p>
    <w:p w14:paraId="1429C36A" w14:textId="77777777" w:rsidR="007A0385" w:rsidRPr="00CD7E24" w:rsidRDefault="007A0385" w:rsidP="00031701">
      <w:pPr>
        <w:numPr>
          <w:ilvl w:val="1"/>
          <w:numId w:val="15"/>
        </w:numPr>
        <w:tabs>
          <w:tab w:val="left" w:pos="1843"/>
        </w:tabs>
        <w:spacing w:before="120" w:line="276" w:lineRule="auto"/>
        <w:ind w:left="1843" w:right="130" w:hanging="567"/>
        <w:jc w:val="both"/>
        <w:rPr>
          <w:rFonts w:ascii="Lato Medium" w:hAnsi="Lato Medium"/>
        </w:rPr>
      </w:pPr>
      <w:r w:rsidRPr="00CD7E24">
        <w:rPr>
          <w:rFonts w:ascii="Lato Medium" w:hAnsi="Lato Medium"/>
        </w:rPr>
        <w:t>zaniechanie przeprowadzenia postępowania o udzielenie zamówienia lub zorganizowania konkursu na podstawie ustawy, mimo że zamawiający był do tego obowiązany.</w:t>
      </w:r>
    </w:p>
    <w:p w14:paraId="213A6A37" w14:textId="77777777" w:rsidR="007A0385" w:rsidRPr="00CD7E24" w:rsidRDefault="007A0385" w:rsidP="00031701">
      <w:pPr>
        <w:numPr>
          <w:ilvl w:val="0"/>
          <w:numId w:val="15"/>
        </w:numPr>
        <w:tabs>
          <w:tab w:val="left" w:pos="1276"/>
        </w:tabs>
        <w:spacing w:before="120" w:line="276" w:lineRule="auto"/>
        <w:ind w:left="1276" w:right="130" w:hanging="425"/>
        <w:jc w:val="both"/>
        <w:rPr>
          <w:rFonts w:ascii="Lato Medium" w:hAnsi="Lato Medium"/>
        </w:rPr>
      </w:pPr>
      <w:r w:rsidRPr="00CD7E24">
        <w:rPr>
          <w:rFonts w:ascii="Lato Medium" w:hAnsi="Lato Medium"/>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9097601" w14:textId="77777777" w:rsidR="007A0385" w:rsidRPr="00CD7E24" w:rsidRDefault="007A0385" w:rsidP="00031701">
      <w:pPr>
        <w:numPr>
          <w:ilvl w:val="0"/>
          <w:numId w:val="15"/>
        </w:numPr>
        <w:tabs>
          <w:tab w:val="left" w:pos="1276"/>
        </w:tabs>
        <w:spacing w:before="120" w:line="276" w:lineRule="auto"/>
        <w:ind w:left="1276" w:right="130" w:hanging="425"/>
        <w:jc w:val="both"/>
        <w:rPr>
          <w:rFonts w:ascii="Lato Medium" w:hAnsi="Lato Medium"/>
        </w:rPr>
      </w:pPr>
      <w:r w:rsidRPr="00CD7E24">
        <w:rPr>
          <w:rFonts w:ascii="Lato Medium" w:hAnsi="Lato Medium"/>
        </w:rPr>
        <w:t xml:space="preserve">Odwołanie wnosi się w terminie 5 dni od dnia przekazania informacji o czynności zamawiającego stanowiącej podstawę jego wniesienia, jeżeli informacja została </w:t>
      </w:r>
      <w:r w:rsidRPr="00CD7E24">
        <w:rPr>
          <w:rFonts w:ascii="Lato Medium" w:hAnsi="Lato Medium"/>
        </w:rPr>
        <w:lastRenderedPageBreak/>
        <w:t>przekazana przy użyciu środków komunikacji elektronicznej albo 10 dni od dnia przekazania informacji o czynności zamawiającego stanowiącej podstawę jego wniesienia, jeżeli informacja została przekazana w sposób inny niż przy użyciu środków komunikacji elektronicznej.</w:t>
      </w:r>
    </w:p>
    <w:p w14:paraId="5B00DCC7" w14:textId="59276B9C" w:rsidR="007A0385" w:rsidRPr="00CD7E24" w:rsidRDefault="007A0385" w:rsidP="00031701">
      <w:pPr>
        <w:numPr>
          <w:ilvl w:val="0"/>
          <w:numId w:val="15"/>
        </w:numPr>
        <w:tabs>
          <w:tab w:val="left" w:pos="1276"/>
        </w:tabs>
        <w:spacing w:before="120" w:line="276" w:lineRule="auto"/>
        <w:ind w:left="1276" w:right="130" w:hanging="425"/>
        <w:jc w:val="both"/>
        <w:rPr>
          <w:rFonts w:ascii="Lato Medium" w:hAnsi="Lato Medium"/>
        </w:rPr>
      </w:pPr>
      <w:r w:rsidRPr="00CD7E24">
        <w:rPr>
          <w:rFonts w:ascii="Lato Medium" w:hAnsi="Lato Medium"/>
        </w:rPr>
        <w:t>Odwołanie wobec treści ogłoszenia wszczynającego postępowanie o udzielenie zamówienia lub wobec treści dokumentów zamówienia wnosi się w terminie</w:t>
      </w:r>
      <w:r w:rsidR="00D90090">
        <w:rPr>
          <w:rFonts w:ascii="Lato Medium" w:hAnsi="Lato Medium"/>
        </w:rPr>
        <w:t xml:space="preserve"> </w:t>
      </w:r>
      <w:r w:rsidRPr="00CD7E24">
        <w:rPr>
          <w:rFonts w:ascii="Lato Medium" w:hAnsi="Lato Medium"/>
        </w:rPr>
        <w:t xml:space="preserve">5 dni od dnia zamieszczenia ogłoszenia </w:t>
      </w:r>
      <w:r w:rsidR="007F152B">
        <w:rPr>
          <w:rFonts w:ascii="Lato Medium" w:hAnsi="Lato Medium"/>
        </w:rPr>
        <w:t xml:space="preserve">na Platformie e-Zamówienia. </w:t>
      </w:r>
    </w:p>
    <w:p w14:paraId="4B22A505" w14:textId="77777777" w:rsidR="007A0385" w:rsidRPr="00CD7E24" w:rsidRDefault="007A0385" w:rsidP="00031701">
      <w:pPr>
        <w:numPr>
          <w:ilvl w:val="0"/>
          <w:numId w:val="15"/>
        </w:numPr>
        <w:tabs>
          <w:tab w:val="left" w:pos="1276"/>
        </w:tabs>
        <w:spacing w:before="120" w:line="276" w:lineRule="auto"/>
        <w:ind w:left="1276" w:right="130" w:hanging="425"/>
        <w:jc w:val="both"/>
        <w:rPr>
          <w:rFonts w:ascii="Lato Medium" w:hAnsi="Lato Medium"/>
        </w:rPr>
      </w:pPr>
      <w:r w:rsidRPr="00CD7E24">
        <w:rPr>
          <w:rFonts w:ascii="Lato Medium" w:hAnsi="Lato Medium"/>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0B218BC8" w14:textId="77777777" w:rsidR="007A0385" w:rsidRPr="00CD7E24" w:rsidRDefault="007A0385" w:rsidP="007A0385">
      <w:pPr>
        <w:tabs>
          <w:tab w:val="left" w:pos="1215"/>
        </w:tabs>
        <w:spacing w:before="114" w:line="276" w:lineRule="auto"/>
        <w:ind w:left="1214" w:right="134"/>
        <w:jc w:val="both"/>
        <w:rPr>
          <w:rFonts w:ascii="Lato Medium" w:hAnsi="Lato Medium"/>
        </w:rPr>
      </w:pPr>
    </w:p>
    <w:p w14:paraId="20FC3EC4" w14:textId="6D78C378" w:rsidR="007A0385" w:rsidRPr="00CD7E24" w:rsidRDefault="007A0385" w:rsidP="00A26C86">
      <w:pPr>
        <w:shd w:val="clear" w:color="auto" w:fill="DEEAF6" w:themeFill="accent1" w:themeFillTint="33"/>
        <w:spacing w:before="124" w:line="278" w:lineRule="auto"/>
        <w:ind w:left="856" w:right="137"/>
        <w:jc w:val="both"/>
        <w:outlineLvl w:val="0"/>
        <w:rPr>
          <w:rFonts w:ascii="Lato Medium" w:hAnsi="Lato Medium"/>
          <w:b/>
          <w:bCs/>
        </w:rPr>
      </w:pPr>
      <w:r w:rsidRPr="00CD7E24">
        <w:rPr>
          <w:rFonts w:ascii="Lato Medium" w:hAnsi="Lato Medium"/>
          <w:b/>
          <w:bCs/>
        </w:rPr>
        <w:t xml:space="preserve">XVII. </w:t>
      </w:r>
      <w:r w:rsidR="00A87AE8">
        <w:rPr>
          <w:rFonts w:ascii="Lato Medium" w:hAnsi="Lato Medium"/>
          <w:b/>
          <w:bCs/>
        </w:rPr>
        <w:t>Pozostałe informacje</w:t>
      </w:r>
      <w:r w:rsidRPr="00CD7E24">
        <w:rPr>
          <w:rFonts w:ascii="Lato Medium" w:hAnsi="Lato Medium"/>
          <w:b/>
          <w:bCs/>
        </w:rPr>
        <w:t>.</w:t>
      </w:r>
    </w:p>
    <w:p w14:paraId="0800A725" w14:textId="77777777" w:rsidR="007A0385" w:rsidRPr="00CD7E24" w:rsidRDefault="007A0385" w:rsidP="00031701">
      <w:pPr>
        <w:numPr>
          <w:ilvl w:val="0"/>
          <w:numId w:val="18"/>
        </w:numPr>
        <w:tabs>
          <w:tab w:val="left" w:pos="1276"/>
        </w:tabs>
        <w:spacing w:before="120" w:line="276" w:lineRule="auto"/>
        <w:ind w:left="1276" w:right="130" w:hanging="425"/>
        <w:jc w:val="both"/>
        <w:rPr>
          <w:rFonts w:ascii="Lato Medium" w:hAnsi="Lato Medium"/>
        </w:rPr>
      </w:pPr>
      <w:r w:rsidRPr="00CD7E24">
        <w:rPr>
          <w:rFonts w:ascii="Lato Medium" w:hAnsi="Lato Medium"/>
        </w:rPr>
        <w:t>Zamawiający nie przewiduje zawarcia umowy ramowej.</w:t>
      </w:r>
    </w:p>
    <w:p w14:paraId="716A9E21" w14:textId="77777777" w:rsidR="007A0385" w:rsidRPr="00CD7E24" w:rsidRDefault="007A0385" w:rsidP="00031701">
      <w:pPr>
        <w:numPr>
          <w:ilvl w:val="0"/>
          <w:numId w:val="18"/>
        </w:numPr>
        <w:tabs>
          <w:tab w:val="left" w:pos="1276"/>
        </w:tabs>
        <w:spacing w:before="120" w:line="276" w:lineRule="auto"/>
        <w:ind w:left="1276" w:right="130" w:hanging="425"/>
        <w:jc w:val="both"/>
        <w:rPr>
          <w:rFonts w:ascii="Lato Medium" w:hAnsi="Lato Medium"/>
        </w:rPr>
      </w:pPr>
      <w:r w:rsidRPr="00CD7E24">
        <w:rPr>
          <w:rFonts w:ascii="Lato Medium" w:hAnsi="Lato Medium"/>
        </w:rPr>
        <w:t>Zamawiający nie przewiduje udzielenia zamówień, o których mowa w art. 214 ust. 1 pkt 7 i 8 ustawy Pzp.</w:t>
      </w:r>
    </w:p>
    <w:p w14:paraId="386F8737" w14:textId="77777777" w:rsidR="007A0385" w:rsidRPr="00CD7E24" w:rsidRDefault="007A0385" w:rsidP="00031701">
      <w:pPr>
        <w:numPr>
          <w:ilvl w:val="0"/>
          <w:numId w:val="18"/>
        </w:numPr>
        <w:tabs>
          <w:tab w:val="left" w:pos="1276"/>
        </w:tabs>
        <w:spacing w:before="120" w:line="276" w:lineRule="auto"/>
        <w:ind w:left="1276" w:right="130" w:hanging="425"/>
        <w:jc w:val="both"/>
        <w:rPr>
          <w:rFonts w:ascii="Lato Medium" w:hAnsi="Lato Medium"/>
        </w:rPr>
      </w:pPr>
      <w:r w:rsidRPr="00CD7E24">
        <w:rPr>
          <w:rFonts w:ascii="Lato Medium" w:hAnsi="Lato Medium"/>
        </w:rPr>
        <w:t>Zamawiający nie wymaga i nie dopuszcza składania ofert wariantowych.</w:t>
      </w:r>
    </w:p>
    <w:p w14:paraId="73955749" w14:textId="77777777" w:rsidR="007A0385" w:rsidRPr="00CD7E24" w:rsidRDefault="007A0385" w:rsidP="00031701">
      <w:pPr>
        <w:numPr>
          <w:ilvl w:val="0"/>
          <w:numId w:val="18"/>
        </w:numPr>
        <w:tabs>
          <w:tab w:val="left" w:pos="1276"/>
        </w:tabs>
        <w:spacing w:before="120" w:line="276" w:lineRule="auto"/>
        <w:ind w:left="1276" w:right="130" w:hanging="425"/>
        <w:jc w:val="both"/>
        <w:rPr>
          <w:rFonts w:ascii="Lato Medium" w:hAnsi="Lato Medium"/>
        </w:rPr>
      </w:pPr>
      <w:r w:rsidRPr="00CD7E24">
        <w:rPr>
          <w:rFonts w:ascii="Lato Medium" w:hAnsi="Lato Medium"/>
        </w:rPr>
        <w:t>Zamawiający nie przewiduje rozliczenia w walutach obcych.</w:t>
      </w:r>
    </w:p>
    <w:p w14:paraId="3E5B8C2D" w14:textId="77777777" w:rsidR="007A0385" w:rsidRPr="00CD7E24" w:rsidRDefault="007A0385" w:rsidP="00031701">
      <w:pPr>
        <w:numPr>
          <w:ilvl w:val="0"/>
          <w:numId w:val="18"/>
        </w:numPr>
        <w:tabs>
          <w:tab w:val="left" w:pos="1276"/>
        </w:tabs>
        <w:spacing w:before="120" w:line="276" w:lineRule="auto"/>
        <w:ind w:left="1276" w:right="130" w:hanging="425"/>
        <w:jc w:val="both"/>
        <w:rPr>
          <w:rFonts w:ascii="Lato Medium" w:hAnsi="Lato Medium"/>
        </w:rPr>
      </w:pPr>
      <w:r w:rsidRPr="00CD7E24">
        <w:rPr>
          <w:rFonts w:ascii="Lato Medium" w:hAnsi="Lato Medium"/>
        </w:rPr>
        <w:t>Zamawiający nie przewiduje zwrotu kosztów udziału w postępowaniu.</w:t>
      </w:r>
    </w:p>
    <w:p w14:paraId="591D7024" w14:textId="77777777" w:rsidR="007A0385" w:rsidRPr="00CD7E24" w:rsidRDefault="007A0385" w:rsidP="007A0385">
      <w:pPr>
        <w:spacing w:before="166" w:line="276" w:lineRule="auto"/>
        <w:ind w:left="856" w:right="139"/>
        <w:jc w:val="both"/>
        <w:outlineLvl w:val="0"/>
        <w:rPr>
          <w:rFonts w:ascii="Lato Medium" w:hAnsi="Lato Medium"/>
          <w:b/>
          <w:bCs/>
        </w:rPr>
      </w:pPr>
    </w:p>
    <w:p w14:paraId="5963EE17" w14:textId="7331C567" w:rsidR="007A0385" w:rsidRPr="00CD7E24" w:rsidRDefault="007A0385" w:rsidP="00A26C86">
      <w:pPr>
        <w:shd w:val="clear" w:color="auto" w:fill="DEEAF6" w:themeFill="accent1" w:themeFillTint="33"/>
        <w:spacing w:before="166" w:line="276" w:lineRule="auto"/>
        <w:ind w:left="856" w:right="139"/>
        <w:jc w:val="both"/>
        <w:outlineLvl w:val="0"/>
        <w:rPr>
          <w:rFonts w:ascii="Lato Medium" w:hAnsi="Lato Medium"/>
          <w:b/>
          <w:bCs/>
        </w:rPr>
      </w:pPr>
      <w:r w:rsidRPr="00CD7E24">
        <w:rPr>
          <w:rFonts w:ascii="Lato Medium" w:hAnsi="Lato Medium"/>
          <w:b/>
          <w:bCs/>
        </w:rPr>
        <w:t>X</w:t>
      </w:r>
      <w:r w:rsidR="00A26C86">
        <w:rPr>
          <w:rFonts w:ascii="Lato Medium" w:hAnsi="Lato Medium"/>
          <w:b/>
          <w:bCs/>
        </w:rPr>
        <w:t>VI</w:t>
      </w:r>
      <w:r w:rsidRPr="00CD7E24">
        <w:rPr>
          <w:rFonts w:ascii="Lato Medium" w:hAnsi="Lato Medium"/>
          <w:b/>
          <w:bCs/>
        </w:rPr>
        <w:t>II. Informacja o przetwarzaniu danych osobowych przez Zamawiającego pozyskanych bezpośrednio od osoby, której dane dotyczą (osoba fizyczna, osoba</w:t>
      </w:r>
      <w:r w:rsidRPr="00CD7E24">
        <w:rPr>
          <w:rFonts w:ascii="Lato Medium" w:hAnsi="Lato Medium"/>
          <w:b/>
          <w:bCs/>
          <w:spacing w:val="-30"/>
        </w:rPr>
        <w:t xml:space="preserve"> </w:t>
      </w:r>
      <w:r w:rsidRPr="00CD7E24">
        <w:rPr>
          <w:rFonts w:ascii="Lato Medium" w:hAnsi="Lato Medium"/>
          <w:b/>
          <w:bCs/>
        </w:rPr>
        <w:t>fizyczna prowadząca działalność</w:t>
      </w:r>
      <w:r w:rsidRPr="00CD7E24">
        <w:rPr>
          <w:rFonts w:ascii="Lato Medium" w:hAnsi="Lato Medium"/>
          <w:b/>
          <w:bCs/>
          <w:spacing w:val="-5"/>
        </w:rPr>
        <w:t xml:space="preserve"> </w:t>
      </w:r>
      <w:r w:rsidRPr="00CD7E24">
        <w:rPr>
          <w:rFonts w:ascii="Lato Medium" w:hAnsi="Lato Medium"/>
          <w:b/>
          <w:bCs/>
        </w:rPr>
        <w:t>gospodarczą).</w:t>
      </w:r>
    </w:p>
    <w:p w14:paraId="69B1E077" w14:textId="77777777" w:rsidR="007A0385" w:rsidRPr="00CD7E24" w:rsidRDefault="007A0385" w:rsidP="007A0385">
      <w:pPr>
        <w:spacing w:before="116" w:line="276" w:lineRule="auto"/>
        <w:ind w:left="856" w:right="138"/>
        <w:jc w:val="both"/>
        <w:rPr>
          <w:rFonts w:ascii="Lato Medium" w:hAnsi="Lato Medium"/>
        </w:rPr>
      </w:pPr>
      <w:r w:rsidRPr="004E38F3">
        <w:rPr>
          <w:rFonts w:ascii="Lato Medium" w:hAnsi="Lato Medium"/>
        </w:rPr>
        <w:t>W związku z treścią art. 13 ust. 1 i 2 rozporządzenia Parlamentu Europejskiego i Rady (UE) 2016/679  z  dnia  27  kwietnia  2016  r.</w:t>
      </w:r>
      <w:r w:rsidRPr="00CD7E24">
        <w:rPr>
          <w:rFonts w:ascii="Lato Medium" w:hAnsi="Lato Medium"/>
        </w:rPr>
        <w:t xml:space="preserve">  w  sprawie  ochrony  osób  fizycznych  w  związku  z przetwarzaniem danych osobowych i w sprawie swobodnego przepływu takich danych oraz uchylenia dyrektywy 95/46/WE (ogólne rozporządzenie o ochronie danych), (Dz. Urz. UE L 119 z 04.05.2016, str. 1, ze zm.), zwanego dalej RODO, </w:t>
      </w:r>
      <w:r w:rsidR="001A6B57" w:rsidRPr="00CD7E24">
        <w:rPr>
          <w:rFonts w:ascii="Lato Medium" w:hAnsi="Lato Medium"/>
        </w:rPr>
        <w:t>Zamawiający</w:t>
      </w:r>
      <w:r w:rsidRPr="00CD7E24">
        <w:rPr>
          <w:rFonts w:ascii="Lato Medium" w:hAnsi="Lato Medium"/>
        </w:rPr>
        <w:t xml:space="preserve"> informuje,</w:t>
      </w:r>
      <w:r w:rsidRPr="00CD7E24">
        <w:rPr>
          <w:rFonts w:ascii="Lato Medium" w:hAnsi="Lato Medium"/>
          <w:spacing w:val="-21"/>
        </w:rPr>
        <w:t xml:space="preserve"> </w:t>
      </w:r>
      <w:r w:rsidRPr="00CD7E24">
        <w:rPr>
          <w:rFonts w:ascii="Lato Medium" w:hAnsi="Lato Medium"/>
        </w:rPr>
        <w:t>że:</w:t>
      </w:r>
    </w:p>
    <w:p w14:paraId="67FD1596" w14:textId="0CA5DFB1"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 xml:space="preserve">Administratorem, w rozumieniu art. 4 pkt 7 RODO, danych osobowych jest </w:t>
      </w:r>
      <w:r w:rsidR="006D3945">
        <w:rPr>
          <w:rFonts w:ascii="Lato Medium" w:hAnsi="Lato Medium"/>
        </w:rPr>
        <w:t xml:space="preserve">Centrum </w:t>
      </w:r>
      <w:r w:rsidR="00CF1862">
        <w:rPr>
          <w:rFonts w:ascii="Lato Medium" w:hAnsi="Lato Medium"/>
        </w:rPr>
        <w:t>Opiekuńczo - Mieszkalne</w:t>
      </w:r>
      <w:r w:rsidR="006D3945">
        <w:rPr>
          <w:rFonts w:ascii="Lato Medium" w:hAnsi="Lato Medium"/>
        </w:rPr>
        <w:t xml:space="preserve"> w </w:t>
      </w:r>
      <w:r w:rsidR="00CF1862">
        <w:rPr>
          <w:rFonts w:ascii="Lato Medium" w:hAnsi="Lato Medium"/>
        </w:rPr>
        <w:t>Tryńczy</w:t>
      </w:r>
      <w:r w:rsidR="006D3945">
        <w:rPr>
          <w:rFonts w:ascii="Lato Medium" w:hAnsi="Lato Medium"/>
        </w:rPr>
        <w:t xml:space="preserve"> </w:t>
      </w:r>
      <w:r w:rsidRPr="00CD7E24">
        <w:rPr>
          <w:rFonts w:ascii="Lato Medium" w:hAnsi="Lato Medium"/>
        </w:rPr>
        <w:t xml:space="preserve"> z siedzibą </w:t>
      </w:r>
      <w:r w:rsidR="006D3945">
        <w:rPr>
          <w:rFonts w:ascii="Lato Medium" w:hAnsi="Lato Medium"/>
        </w:rPr>
        <w:t xml:space="preserve">pod adresem Tryńcza </w:t>
      </w:r>
      <w:r w:rsidR="00CF1862">
        <w:rPr>
          <w:rFonts w:ascii="Lato Medium" w:hAnsi="Lato Medium"/>
        </w:rPr>
        <w:t>461</w:t>
      </w:r>
      <w:r w:rsidR="006D3945">
        <w:rPr>
          <w:rFonts w:ascii="Lato Medium" w:hAnsi="Lato Medium"/>
        </w:rPr>
        <w:t>, 37-204 Tryńcza</w:t>
      </w:r>
      <w:r w:rsidRPr="00CD7E24">
        <w:rPr>
          <w:rFonts w:ascii="Lato Medium" w:hAnsi="Lato Medium"/>
        </w:rPr>
        <w:t xml:space="preserve"> tel</w:t>
      </w:r>
      <w:r w:rsidR="00507833">
        <w:rPr>
          <w:rFonts w:ascii="Lato Medium" w:hAnsi="Lato Medium"/>
        </w:rPr>
        <w:t>.: (16) 733 15 28</w:t>
      </w:r>
      <w:r w:rsidRPr="00CD7E24">
        <w:rPr>
          <w:rFonts w:ascii="Lato Medium" w:hAnsi="Lato Medium"/>
        </w:rPr>
        <w:t>, e mail</w:t>
      </w:r>
      <w:r w:rsidR="00507833">
        <w:rPr>
          <w:rFonts w:ascii="Lato Medium" w:hAnsi="Lato Medium"/>
        </w:rPr>
        <w:t xml:space="preserve">: </w:t>
      </w:r>
      <w:hyperlink r:id="rId15" w:history="1">
        <w:r w:rsidR="00791AED" w:rsidRPr="00A569F5">
          <w:rPr>
            <w:rStyle w:val="Hipercze"/>
            <w:rFonts w:ascii="Lato Medium" w:hAnsi="Lato Medium"/>
          </w:rPr>
          <w:t>com@tryncza.eu</w:t>
        </w:r>
      </w:hyperlink>
      <w:r w:rsidR="00507833">
        <w:rPr>
          <w:rFonts w:ascii="Lato Medium" w:hAnsi="Lato Medium"/>
        </w:rPr>
        <w:t xml:space="preserve"> </w:t>
      </w:r>
    </w:p>
    <w:p w14:paraId="73320BF5" w14:textId="7F62DAAC"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 xml:space="preserve">Inspektorem ochrony danych jest </w:t>
      </w:r>
      <w:r w:rsidR="00507833">
        <w:rPr>
          <w:rFonts w:ascii="Lato Medium" w:hAnsi="Lato Medium"/>
        </w:rPr>
        <w:t xml:space="preserve">Pan Paweł Hołub, </w:t>
      </w:r>
      <w:r w:rsidRPr="00CD7E24">
        <w:rPr>
          <w:rFonts w:ascii="Lato Medium" w:hAnsi="Lato Medium"/>
        </w:rPr>
        <w:t>email</w:t>
      </w:r>
      <w:r w:rsidR="00507833">
        <w:rPr>
          <w:rFonts w:ascii="Lato Medium" w:hAnsi="Lato Medium"/>
        </w:rPr>
        <w:t xml:space="preserve">: </w:t>
      </w:r>
      <w:hyperlink r:id="rId16" w:history="1">
        <w:r w:rsidR="00507833" w:rsidRPr="00A73366">
          <w:rPr>
            <w:rStyle w:val="Hipercze"/>
            <w:rFonts w:ascii="Lato Medium" w:hAnsi="Lato Medium"/>
          </w:rPr>
          <w:t>iod@tryncza.eu</w:t>
        </w:r>
      </w:hyperlink>
      <w:r w:rsidR="00507833">
        <w:rPr>
          <w:rFonts w:ascii="Lato Medium" w:hAnsi="Lato Medium"/>
        </w:rPr>
        <w:t xml:space="preserve"> </w:t>
      </w:r>
    </w:p>
    <w:p w14:paraId="6201A87E"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Dane osobowe przetwarzane są w celu przeprowadzenia niniejszego postępowania o udzielenie zamówienia publicznego.</w:t>
      </w:r>
    </w:p>
    <w:p w14:paraId="74A9D897"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Podstawę prawną przetwarzania danych  stanowią  przepisy  art.  6  ust.  1  lit.  c  RODO w związku z przepisami ustawy Pzp.</w:t>
      </w:r>
    </w:p>
    <w:p w14:paraId="32E70B7F"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 xml:space="preserve">Dane osobowe mogą być udostępniane podmiotom uprawnionym do ich otrzymywania na podstawie przepisów prawa lub umowy, w szczególności osobom lub podmiotom, którym udostępniona zostanie dokumentacja postępowania w oparciu o art. 18 oraz art. </w:t>
      </w:r>
      <w:r w:rsidRPr="00CD7E24">
        <w:rPr>
          <w:rFonts w:ascii="Lato Medium" w:hAnsi="Lato Medium"/>
        </w:rPr>
        <w:lastRenderedPageBreak/>
        <w:t>74 ustawy Pzp.</w:t>
      </w:r>
    </w:p>
    <w:p w14:paraId="64B0DDAD"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Dane osobowe są przechowywane przez okres niezbędny do przeprowadzenia postępowania o udzielenie zamówienia publicznego oraz do czasu przedawnienia ewentualnych roszczeń. Ponadto, dane osobowe będą przechowywane przez okres archiwizacji dokumentów wynikający z przepisów prawa.</w:t>
      </w:r>
    </w:p>
    <w:p w14:paraId="70352E2E"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Osobie, której dane są przetwarzane przysługuje</w:t>
      </w:r>
      <w:r w:rsidRPr="00CD7E24">
        <w:rPr>
          <w:rFonts w:ascii="Lato Medium" w:hAnsi="Lato Medium"/>
          <w:spacing w:val="-6"/>
        </w:rPr>
        <w:t xml:space="preserve"> </w:t>
      </w:r>
      <w:r w:rsidRPr="00CD7E24">
        <w:rPr>
          <w:rFonts w:ascii="Lato Medium" w:hAnsi="Lato Medium"/>
        </w:rPr>
        <w:t>prawo:</w:t>
      </w:r>
    </w:p>
    <w:p w14:paraId="43398FF9" w14:textId="77777777" w:rsidR="007A0385" w:rsidRPr="00CD7E24" w:rsidRDefault="007A0385" w:rsidP="00031701">
      <w:pPr>
        <w:numPr>
          <w:ilvl w:val="1"/>
          <w:numId w:val="16"/>
        </w:numPr>
        <w:tabs>
          <w:tab w:val="left" w:pos="1701"/>
        </w:tabs>
        <w:spacing w:before="120" w:line="276" w:lineRule="auto"/>
        <w:ind w:left="1701" w:right="130" w:hanging="425"/>
        <w:jc w:val="both"/>
        <w:rPr>
          <w:rFonts w:ascii="Lato Medium" w:hAnsi="Lato Medium"/>
        </w:rPr>
      </w:pPr>
      <w:r w:rsidRPr="00CD7E24">
        <w:rPr>
          <w:rFonts w:ascii="Lato Medium" w:hAnsi="Lato Medium"/>
        </w:rPr>
        <w:t>dostępu do treści swoich danych osobowych, na zasadach określonych w art. 15 RODO. W przypadku gdy wykonanie obowiązków, o których mowa w art. 15 ust. 1 – 3 RODO wymagałoby niewspółmiernie dużego wysiłku, zamawiający może żądać wskazania dodatkowych informacji, mających na celu sprecyzowanie nazwy lub daty zakończonego postępowania o udzielenie zamówienia – art. 75 Pzp;</w:t>
      </w:r>
    </w:p>
    <w:p w14:paraId="125527A4" w14:textId="77777777" w:rsidR="007A0385" w:rsidRPr="00CD7E24" w:rsidRDefault="007A0385" w:rsidP="00031701">
      <w:pPr>
        <w:numPr>
          <w:ilvl w:val="1"/>
          <w:numId w:val="16"/>
        </w:numPr>
        <w:tabs>
          <w:tab w:val="left" w:pos="1701"/>
        </w:tabs>
        <w:spacing w:before="120" w:line="276" w:lineRule="auto"/>
        <w:ind w:left="1701" w:right="130" w:hanging="425"/>
        <w:jc w:val="both"/>
        <w:rPr>
          <w:rFonts w:ascii="Lato Medium" w:hAnsi="Lato Medium"/>
        </w:rPr>
      </w:pPr>
      <w:r w:rsidRPr="00CD7E24">
        <w:rPr>
          <w:rFonts w:ascii="Lato Medium" w:hAnsi="Lato Medium"/>
        </w:rPr>
        <w:t>żądania   sprostowania   swoich   danych    osobowych    na    zasadach    określonych w art. 16 RODO. Skorzystanie z prawa do sprostowania nie może:</w:t>
      </w:r>
    </w:p>
    <w:p w14:paraId="67DE6C6F" w14:textId="77777777" w:rsidR="007A0385" w:rsidRPr="00CD7E24" w:rsidRDefault="007A0385" w:rsidP="00031701">
      <w:pPr>
        <w:numPr>
          <w:ilvl w:val="2"/>
          <w:numId w:val="16"/>
        </w:numPr>
        <w:tabs>
          <w:tab w:val="left" w:pos="2268"/>
        </w:tabs>
        <w:spacing w:before="120" w:line="276" w:lineRule="auto"/>
        <w:ind w:left="2268" w:right="130" w:hanging="567"/>
        <w:jc w:val="both"/>
        <w:rPr>
          <w:rFonts w:ascii="Lato Medium" w:hAnsi="Lato Medium"/>
        </w:rPr>
      </w:pPr>
      <w:r w:rsidRPr="00CD7E24">
        <w:rPr>
          <w:rFonts w:ascii="Lato Medium" w:hAnsi="Lato Medium"/>
        </w:rPr>
        <w:t>skutkować zmianą wyniku postępowania o udzielenie zamówienia publicznego lub konkursu ani zmianą postanowień umowy w zakresie niezgodnym z ustawą Pzp – art. 19 ust. 2 ustawy Pzp,</w:t>
      </w:r>
    </w:p>
    <w:p w14:paraId="5AF2BE75" w14:textId="77777777" w:rsidR="007A0385" w:rsidRPr="00CD7E24" w:rsidRDefault="007A0385" w:rsidP="00031701">
      <w:pPr>
        <w:numPr>
          <w:ilvl w:val="2"/>
          <w:numId w:val="16"/>
        </w:numPr>
        <w:tabs>
          <w:tab w:val="left" w:pos="2268"/>
        </w:tabs>
        <w:spacing w:before="120" w:line="276" w:lineRule="auto"/>
        <w:ind w:left="2268" w:right="130" w:hanging="567"/>
        <w:jc w:val="both"/>
        <w:rPr>
          <w:rFonts w:ascii="Lato Medium" w:hAnsi="Lato Medium"/>
        </w:rPr>
      </w:pPr>
      <w:r w:rsidRPr="00CD7E24">
        <w:rPr>
          <w:rFonts w:ascii="Lato Medium" w:hAnsi="Lato Medium"/>
        </w:rPr>
        <w:t>naruszać integralności protokołu oraz jego załączników – art. 76 ustawy Pzp;</w:t>
      </w:r>
    </w:p>
    <w:p w14:paraId="2D816A11" w14:textId="77777777" w:rsidR="007A0385" w:rsidRPr="00CD7E24" w:rsidRDefault="007A0385" w:rsidP="00031701">
      <w:pPr>
        <w:numPr>
          <w:ilvl w:val="1"/>
          <w:numId w:val="16"/>
        </w:numPr>
        <w:tabs>
          <w:tab w:val="left" w:pos="1701"/>
        </w:tabs>
        <w:spacing w:before="120" w:line="276" w:lineRule="auto"/>
        <w:ind w:left="1701" w:right="130" w:hanging="425"/>
        <w:jc w:val="both"/>
        <w:rPr>
          <w:rFonts w:ascii="Lato Medium" w:hAnsi="Lato Medium"/>
        </w:rPr>
      </w:pPr>
      <w:r w:rsidRPr="00CD7E24">
        <w:rPr>
          <w:rFonts w:ascii="Lato Medium" w:hAnsi="Lato Medium"/>
        </w:rPr>
        <w:t>ograniczenia  przetwarzania   danych,   z   zastrzeżeniem   przypadków   określonych  w art. 18 ust. 2 RODO, z tym że wystąpienie z takim żądaniem nie ogranicza przetwarzania  danych  osobowych  do  czasu  zakończenia   tego   postępowania   – art. 19 ust. 3 ustawy Pzp;</w:t>
      </w:r>
    </w:p>
    <w:p w14:paraId="58CEE6AA" w14:textId="77777777" w:rsidR="007A0385" w:rsidRPr="00CD7E24" w:rsidRDefault="007A0385" w:rsidP="00031701">
      <w:pPr>
        <w:numPr>
          <w:ilvl w:val="1"/>
          <w:numId w:val="16"/>
        </w:numPr>
        <w:tabs>
          <w:tab w:val="left" w:pos="1701"/>
        </w:tabs>
        <w:spacing w:before="120" w:line="276" w:lineRule="auto"/>
        <w:ind w:left="1701" w:right="130" w:hanging="425"/>
        <w:jc w:val="both"/>
        <w:rPr>
          <w:rFonts w:ascii="Lato Medium" w:hAnsi="Lato Medium"/>
        </w:rPr>
      </w:pPr>
      <w:r w:rsidRPr="00CD7E24">
        <w:rPr>
          <w:rFonts w:ascii="Lato Medium" w:hAnsi="Lato Medium"/>
        </w:rPr>
        <w:t>wniesienia skargi do Prezesa Urzędu Ochrony Danych Osobowych, adres: ul. Stawki 2, 00 – 193 Warszawa, w przypadku uznania, że przetwarzanie danych osobowych jej dotyczących narusza przepisy RODO.</w:t>
      </w:r>
    </w:p>
    <w:p w14:paraId="1473F575"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Osobie, której dane są przetwarzane nie przysługuje prawo:</w:t>
      </w:r>
    </w:p>
    <w:p w14:paraId="3F9C39FC" w14:textId="77777777" w:rsidR="007A0385" w:rsidRPr="00CD7E24" w:rsidRDefault="007A0385" w:rsidP="00031701">
      <w:pPr>
        <w:numPr>
          <w:ilvl w:val="1"/>
          <w:numId w:val="16"/>
        </w:numPr>
        <w:tabs>
          <w:tab w:val="left" w:pos="1701"/>
        </w:tabs>
        <w:spacing w:before="120" w:line="276" w:lineRule="auto"/>
        <w:ind w:left="1701" w:right="130" w:hanging="425"/>
        <w:jc w:val="both"/>
        <w:rPr>
          <w:rFonts w:ascii="Lato Medium" w:hAnsi="Lato Medium"/>
        </w:rPr>
      </w:pPr>
      <w:r w:rsidRPr="00CD7E24">
        <w:rPr>
          <w:rFonts w:ascii="Lato Medium" w:hAnsi="Lato Medium"/>
        </w:rPr>
        <w:t>usunięcia danych osobowych – art. 17 ust. 3 lit. b, d lub e RODO;</w:t>
      </w:r>
    </w:p>
    <w:p w14:paraId="67694007" w14:textId="77777777" w:rsidR="007A0385" w:rsidRPr="00CD7E24" w:rsidRDefault="007A0385" w:rsidP="00031701">
      <w:pPr>
        <w:numPr>
          <w:ilvl w:val="1"/>
          <w:numId w:val="16"/>
        </w:numPr>
        <w:tabs>
          <w:tab w:val="left" w:pos="1701"/>
        </w:tabs>
        <w:spacing w:before="120" w:line="276" w:lineRule="auto"/>
        <w:ind w:left="1701" w:right="130" w:hanging="425"/>
        <w:jc w:val="both"/>
        <w:rPr>
          <w:rFonts w:ascii="Lato Medium" w:hAnsi="Lato Medium"/>
        </w:rPr>
      </w:pPr>
      <w:r w:rsidRPr="00CD7E24">
        <w:rPr>
          <w:rFonts w:ascii="Lato Medium" w:hAnsi="Lato Medium"/>
        </w:rPr>
        <w:t>przenoszenia danych osobowych, o którym mowa w art. 20 RODO;</w:t>
      </w:r>
    </w:p>
    <w:p w14:paraId="4BCA3152" w14:textId="77777777" w:rsidR="007A0385" w:rsidRPr="00CD7E24" w:rsidRDefault="007A0385" w:rsidP="00031701">
      <w:pPr>
        <w:numPr>
          <w:ilvl w:val="1"/>
          <w:numId w:val="16"/>
        </w:numPr>
        <w:tabs>
          <w:tab w:val="left" w:pos="1701"/>
        </w:tabs>
        <w:spacing w:before="120" w:line="276" w:lineRule="auto"/>
        <w:ind w:left="1701" w:right="130" w:hanging="425"/>
        <w:jc w:val="both"/>
        <w:rPr>
          <w:rFonts w:ascii="Lato Medium" w:hAnsi="Lato Medium"/>
        </w:rPr>
      </w:pPr>
      <w:r w:rsidRPr="00CD7E24">
        <w:rPr>
          <w:rFonts w:ascii="Lato Medium" w:hAnsi="Lato Medium"/>
        </w:rPr>
        <w:t>wniesienia sprzeciwu wobec przetwarzania  danych  osobowych,  o  którym  mowa  w art. 21 RODO, gdyż podstawą prawną przetwarzania danych osobowych jest art. 6 ust. 1 lit. c</w:t>
      </w:r>
      <w:r w:rsidRPr="00CD7E24">
        <w:rPr>
          <w:rFonts w:ascii="Lato Medium" w:hAnsi="Lato Medium"/>
          <w:spacing w:val="-1"/>
        </w:rPr>
        <w:t xml:space="preserve"> </w:t>
      </w:r>
      <w:r w:rsidRPr="00CD7E24">
        <w:rPr>
          <w:rFonts w:ascii="Lato Medium" w:hAnsi="Lato Medium"/>
        </w:rPr>
        <w:t>RODO.</w:t>
      </w:r>
    </w:p>
    <w:p w14:paraId="26D2FC65"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W celu skorzystania z praw, o których mowa w pkt 7 należy skontaktować się  z administratorem lub inspektorem ochrony danych, korzystając ze wskazanych wyżej danych kontaktowych.</w:t>
      </w:r>
    </w:p>
    <w:p w14:paraId="07296DDC"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Obowiązek  podania  danych  osobowych   jest   wymogiem   ustawowym   określonym  w przepisach ustawy Pzp, związanym z udziałem w postępowaniu o udzielenie zamówienia publicznego. Konsekwencje niepodania określonych danych wynikają z ustawy Pzp.</w:t>
      </w:r>
    </w:p>
    <w:p w14:paraId="5B68491E" w14:textId="77777777" w:rsidR="007A0385" w:rsidRPr="00CD7E24" w:rsidRDefault="007A0385" w:rsidP="00031701">
      <w:pPr>
        <w:numPr>
          <w:ilvl w:val="0"/>
          <w:numId w:val="16"/>
        </w:numPr>
        <w:tabs>
          <w:tab w:val="left" w:pos="1276"/>
        </w:tabs>
        <w:spacing w:before="120" w:line="276" w:lineRule="auto"/>
        <w:ind w:left="1276" w:right="130" w:hanging="425"/>
        <w:jc w:val="both"/>
        <w:rPr>
          <w:rFonts w:ascii="Lato Medium" w:hAnsi="Lato Medium"/>
        </w:rPr>
      </w:pPr>
      <w:r w:rsidRPr="00CD7E24">
        <w:rPr>
          <w:rFonts w:ascii="Lato Medium" w:hAnsi="Lato Medium"/>
        </w:rPr>
        <w:t>W odniesieniu do danych osobowych decyzje nie będą podejmowane w sposób zautomatyzowany, stosownie do art. 22 RODO.</w:t>
      </w:r>
    </w:p>
    <w:p w14:paraId="4AC9E694" w14:textId="77777777" w:rsidR="007A0385" w:rsidRPr="00CD7E24" w:rsidRDefault="007A0385" w:rsidP="007A0385">
      <w:pPr>
        <w:spacing w:before="1"/>
        <w:rPr>
          <w:rFonts w:ascii="Lato Medium" w:hAnsi="Lato Medium"/>
        </w:rPr>
      </w:pPr>
    </w:p>
    <w:p w14:paraId="3E9F9E12" w14:textId="77777777" w:rsidR="007A0385" w:rsidRPr="00CD7E24" w:rsidRDefault="007A0385" w:rsidP="007A0385">
      <w:pPr>
        <w:spacing w:before="1"/>
        <w:ind w:left="856"/>
        <w:rPr>
          <w:rFonts w:ascii="Lato Medium" w:hAnsi="Lato Medium"/>
          <w:b/>
          <w:bCs/>
        </w:rPr>
      </w:pPr>
    </w:p>
    <w:p w14:paraId="0C7FFE5F" w14:textId="5349689E" w:rsidR="007A0385" w:rsidRPr="00CD7E24" w:rsidRDefault="007A0385" w:rsidP="00A26C86">
      <w:pPr>
        <w:shd w:val="clear" w:color="auto" w:fill="DEEAF6" w:themeFill="accent1" w:themeFillTint="33"/>
        <w:spacing w:before="1"/>
        <w:ind w:left="856"/>
        <w:rPr>
          <w:rFonts w:ascii="Lato Medium" w:hAnsi="Lato Medium"/>
          <w:b/>
          <w:bCs/>
        </w:rPr>
      </w:pPr>
      <w:r w:rsidRPr="00CD7E24">
        <w:rPr>
          <w:rFonts w:ascii="Lato Medium" w:hAnsi="Lato Medium"/>
          <w:b/>
          <w:bCs/>
        </w:rPr>
        <w:lastRenderedPageBreak/>
        <w:t>X</w:t>
      </w:r>
      <w:r w:rsidR="00A26C86">
        <w:rPr>
          <w:rFonts w:ascii="Lato Medium" w:hAnsi="Lato Medium"/>
          <w:b/>
          <w:bCs/>
        </w:rPr>
        <w:t>I</w:t>
      </w:r>
      <w:r w:rsidRPr="00CD7E24">
        <w:rPr>
          <w:rFonts w:ascii="Lato Medium" w:hAnsi="Lato Medium"/>
          <w:b/>
          <w:bCs/>
        </w:rPr>
        <w:t>X. Spis załączników do SWZ.</w:t>
      </w:r>
    </w:p>
    <w:p w14:paraId="028EDCAA" w14:textId="77777777" w:rsidR="002D12A4" w:rsidRPr="00CD7E24" w:rsidRDefault="002D12A4" w:rsidP="00031701">
      <w:pPr>
        <w:numPr>
          <w:ilvl w:val="0"/>
          <w:numId w:val="17"/>
        </w:numPr>
        <w:tabs>
          <w:tab w:val="left" w:pos="1276"/>
        </w:tabs>
        <w:spacing w:before="120" w:line="276" w:lineRule="auto"/>
        <w:ind w:left="1276" w:right="130" w:hanging="425"/>
        <w:jc w:val="both"/>
        <w:rPr>
          <w:rFonts w:ascii="Lato Medium" w:hAnsi="Lato Medium"/>
        </w:rPr>
      </w:pPr>
      <w:r w:rsidRPr="00CD7E24">
        <w:rPr>
          <w:rFonts w:ascii="Lato Medium" w:hAnsi="Lato Medium"/>
        </w:rPr>
        <w:t>Projekt</w:t>
      </w:r>
      <w:r>
        <w:rPr>
          <w:rFonts w:ascii="Lato Medium" w:hAnsi="Lato Medium"/>
        </w:rPr>
        <w:t>owane postanowienia</w:t>
      </w:r>
      <w:r w:rsidRPr="00CD7E24">
        <w:rPr>
          <w:rFonts w:ascii="Lato Medium" w:hAnsi="Lato Medium"/>
        </w:rPr>
        <w:t xml:space="preserve"> umowy;</w:t>
      </w:r>
    </w:p>
    <w:p w14:paraId="254E3038" w14:textId="77777777" w:rsidR="007A0385" w:rsidRPr="00CD7E24" w:rsidRDefault="007A0385" w:rsidP="00031701">
      <w:pPr>
        <w:numPr>
          <w:ilvl w:val="0"/>
          <w:numId w:val="17"/>
        </w:numPr>
        <w:tabs>
          <w:tab w:val="left" w:pos="1276"/>
        </w:tabs>
        <w:spacing w:before="120" w:line="276" w:lineRule="auto"/>
        <w:ind w:left="1276" w:right="130" w:hanging="425"/>
        <w:jc w:val="both"/>
        <w:rPr>
          <w:rFonts w:ascii="Lato Medium" w:hAnsi="Lato Medium"/>
        </w:rPr>
      </w:pPr>
      <w:r w:rsidRPr="00CD7E24">
        <w:rPr>
          <w:rFonts w:ascii="Lato Medium" w:hAnsi="Lato Medium"/>
        </w:rPr>
        <w:t xml:space="preserve">Opis przedmiotu zamówienia; </w:t>
      </w:r>
    </w:p>
    <w:p w14:paraId="6BADDFEF" w14:textId="77777777" w:rsidR="007A0385" w:rsidRPr="00CD7E24" w:rsidRDefault="007A0385" w:rsidP="00031701">
      <w:pPr>
        <w:numPr>
          <w:ilvl w:val="0"/>
          <w:numId w:val="17"/>
        </w:numPr>
        <w:tabs>
          <w:tab w:val="left" w:pos="1276"/>
        </w:tabs>
        <w:spacing w:before="120" w:line="276" w:lineRule="auto"/>
        <w:ind w:left="1276" w:right="130" w:hanging="425"/>
        <w:jc w:val="both"/>
        <w:rPr>
          <w:rFonts w:ascii="Lato Medium" w:hAnsi="Lato Medium"/>
        </w:rPr>
      </w:pPr>
      <w:r w:rsidRPr="00CD7E24">
        <w:rPr>
          <w:rFonts w:ascii="Lato Medium" w:hAnsi="Lato Medium"/>
        </w:rPr>
        <w:t>Formularz ofertowy</w:t>
      </w:r>
      <w:r w:rsidR="0054681A" w:rsidRPr="00CD7E24">
        <w:rPr>
          <w:rFonts w:ascii="Lato Medium" w:hAnsi="Lato Medium"/>
        </w:rPr>
        <w:t>;</w:t>
      </w:r>
      <w:r w:rsidRPr="00CD7E24">
        <w:rPr>
          <w:rFonts w:ascii="Lato Medium" w:hAnsi="Lato Medium"/>
        </w:rPr>
        <w:t xml:space="preserve"> </w:t>
      </w:r>
    </w:p>
    <w:p w14:paraId="0874D1EF" w14:textId="7180EBC3" w:rsidR="001D6681" w:rsidRPr="00CD7E24" w:rsidRDefault="007A0385" w:rsidP="00031701">
      <w:pPr>
        <w:numPr>
          <w:ilvl w:val="0"/>
          <w:numId w:val="17"/>
        </w:numPr>
        <w:tabs>
          <w:tab w:val="left" w:pos="1276"/>
        </w:tabs>
        <w:spacing w:before="120" w:line="276" w:lineRule="auto"/>
        <w:ind w:left="1276" w:right="130" w:hanging="425"/>
        <w:jc w:val="both"/>
        <w:rPr>
          <w:rFonts w:ascii="Lato Medium" w:hAnsi="Lato Medium"/>
        </w:rPr>
      </w:pPr>
      <w:r w:rsidRPr="00CD7E24">
        <w:rPr>
          <w:rFonts w:ascii="Lato Medium" w:hAnsi="Lato Medium"/>
        </w:rPr>
        <w:t xml:space="preserve">Oświadczenie o niepodleganiu wykluczeniu i spełnianiu warunków udziału </w:t>
      </w:r>
      <w:r w:rsidR="007F152B">
        <w:rPr>
          <w:rFonts w:ascii="Lato Medium" w:hAnsi="Lato Medium"/>
        </w:rPr>
        <w:br/>
      </w:r>
      <w:r w:rsidRPr="00CD7E24">
        <w:rPr>
          <w:rFonts w:ascii="Lato Medium" w:hAnsi="Lato Medium"/>
        </w:rPr>
        <w:t xml:space="preserve">w postępowaniu </w:t>
      </w:r>
      <w:r w:rsidR="001D6681" w:rsidRPr="00CD7E24">
        <w:rPr>
          <w:rFonts w:ascii="Lato Medium" w:hAnsi="Lato Medium"/>
        </w:rPr>
        <w:t>wykonawcy/ wykonawcy wspólnie ubiegającego się o udzielenie zamówienia</w:t>
      </w:r>
      <w:r w:rsidR="0054681A" w:rsidRPr="00CD7E24">
        <w:rPr>
          <w:rFonts w:ascii="Lato Medium" w:hAnsi="Lato Medium"/>
        </w:rPr>
        <w:t>;</w:t>
      </w:r>
    </w:p>
    <w:p w14:paraId="04A665EA" w14:textId="79E184C8" w:rsidR="001D6681" w:rsidRPr="00CD7E24" w:rsidRDefault="001D6681" w:rsidP="00031701">
      <w:pPr>
        <w:numPr>
          <w:ilvl w:val="0"/>
          <w:numId w:val="17"/>
        </w:numPr>
        <w:tabs>
          <w:tab w:val="left" w:pos="1276"/>
        </w:tabs>
        <w:spacing w:before="120" w:line="276" w:lineRule="auto"/>
        <w:ind w:left="1276" w:right="130" w:hanging="425"/>
        <w:jc w:val="both"/>
        <w:rPr>
          <w:rFonts w:ascii="Lato Medium" w:hAnsi="Lato Medium"/>
        </w:rPr>
      </w:pPr>
      <w:r w:rsidRPr="00CD7E24">
        <w:rPr>
          <w:rFonts w:ascii="Lato Medium" w:hAnsi="Lato Medium"/>
        </w:rPr>
        <w:t xml:space="preserve">Oświadczenie o niepodleganiu wykluczeniu i spełnianiu warunków udziału </w:t>
      </w:r>
      <w:r w:rsidR="007F152B">
        <w:rPr>
          <w:rFonts w:ascii="Lato Medium" w:hAnsi="Lato Medium"/>
        </w:rPr>
        <w:br/>
      </w:r>
      <w:r w:rsidRPr="00CD7E24">
        <w:rPr>
          <w:rFonts w:ascii="Lato Medium" w:hAnsi="Lato Medium"/>
        </w:rPr>
        <w:t>w postępowaniu podmiotu udostępniającego zasoby</w:t>
      </w:r>
      <w:r w:rsidR="0054681A" w:rsidRPr="00CD7E24">
        <w:rPr>
          <w:rFonts w:ascii="Lato Medium" w:hAnsi="Lato Medium"/>
        </w:rPr>
        <w:t>;</w:t>
      </w:r>
    </w:p>
    <w:p w14:paraId="7EA07C4C" w14:textId="77777777" w:rsidR="007A0385" w:rsidRPr="00CD7E24" w:rsidRDefault="007A0385" w:rsidP="00031701">
      <w:pPr>
        <w:numPr>
          <w:ilvl w:val="0"/>
          <w:numId w:val="17"/>
        </w:numPr>
        <w:tabs>
          <w:tab w:val="left" w:pos="1284"/>
        </w:tabs>
        <w:spacing w:before="120" w:line="276" w:lineRule="auto"/>
        <w:ind w:left="1276" w:right="130" w:hanging="425"/>
        <w:jc w:val="both"/>
        <w:rPr>
          <w:rFonts w:ascii="Lato Medium" w:hAnsi="Lato Medium"/>
        </w:rPr>
      </w:pPr>
      <w:r w:rsidRPr="00CD7E24">
        <w:rPr>
          <w:rFonts w:ascii="Lato Medium" w:hAnsi="Lato Medium"/>
        </w:rPr>
        <w:t>Zobowiązanie podmiotu udostępniającego zasoby</w:t>
      </w:r>
      <w:r w:rsidR="0054681A" w:rsidRPr="00CD7E24">
        <w:rPr>
          <w:rFonts w:ascii="Lato Medium" w:hAnsi="Lato Medium"/>
        </w:rPr>
        <w:t>;</w:t>
      </w:r>
    </w:p>
    <w:p w14:paraId="6DCD7BF3" w14:textId="77777777" w:rsidR="007A0385" w:rsidRPr="00CD7E24" w:rsidRDefault="007A0385" w:rsidP="00031701">
      <w:pPr>
        <w:numPr>
          <w:ilvl w:val="0"/>
          <w:numId w:val="17"/>
        </w:numPr>
        <w:tabs>
          <w:tab w:val="left" w:pos="1284"/>
        </w:tabs>
        <w:spacing w:before="120" w:line="276" w:lineRule="auto"/>
        <w:ind w:left="1276" w:right="130" w:hanging="425"/>
        <w:jc w:val="both"/>
        <w:rPr>
          <w:rFonts w:ascii="Lato Medium" w:hAnsi="Lato Medium"/>
        </w:rPr>
      </w:pPr>
      <w:r w:rsidRPr="00CD7E24">
        <w:rPr>
          <w:rFonts w:ascii="Lato Medium" w:hAnsi="Lato Medium"/>
        </w:rPr>
        <w:t>Oświadczenie, o którym mowa w art. 117 ust. 4 ustawy Pzp</w:t>
      </w:r>
      <w:r w:rsidR="0054681A" w:rsidRPr="00CD7E24">
        <w:rPr>
          <w:rFonts w:ascii="Lato Medium" w:hAnsi="Lato Medium"/>
        </w:rPr>
        <w:t>;</w:t>
      </w:r>
    </w:p>
    <w:p w14:paraId="7C6FC96A" w14:textId="77777777" w:rsidR="007A0385" w:rsidRPr="00CD7E24" w:rsidRDefault="007A0385" w:rsidP="00031701">
      <w:pPr>
        <w:numPr>
          <w:ilvl w:val="0"/>
          <w:numId w:val="17"/>
        </w:numPr>
        <w:tabs>
          <w:tab w:val="left" w:pos="1276"/>
        </w:tabs>
        <w:spacing w:before="120" w:line="276" w:lineRule="auto"/>
        <w:ind w:left="1276" w:right="130" w:hanging="425"/>
        <w:jc w:val="both"/>
        <w:rPr>
          <w:rFonts w:ascii="Lato Medium" w:hAnsi="Lato Medium"/>
        </w:rPr>
      </w:pPr>
      <w:r w:rsidRPr="00CD7E24">
        <w:rPr>
          <w:rFonts w:ascii="Lato Medium" w:hAnsi="Lato Medium"/>
        </w:rPr>
        <w:t>Wykaz usług;</w:t>
      </w:r>
    </w:p>
    <w:p w14:paraId="72672B53" w14:textId="77777777" w:rsidR="007A0385" w:rsidRPr="00CD7E24" w:rsidRDefault="0054681A" w:rsidP="00031701">
      <w:pPr>
        <w:numPr>
          <w:ilvl w:val="0"/>
          <w:numId w:val="17"/>
        </w:numPr>
        <w:tabs>
          <w:tab w:val="left" w:pos="1276"/>
        </w:tabs>
        <w:spacing w:before="120" w:line="276" w:lineRule="auto"/>
        <w:ind w:left="1276" w:right="130" w:hanging="425"/>
        <w:jc w:val="both"/>
        <w:rPr>
          <w:rFonts w:ascii="Lato Medium" w:hAnsi="Lato Medium"/>
        </w:rPr>
      </w:pPr>
      <w:r w:rsidRPr="00CD7E24">
        <w:rPr>
          <w:rFonts w:ascii="Lato Medium" w:hAnsi="Lato Medium"/>
        </w:rPr>
        <w:t>Oświadczenie Wykonawcy, w zakresie art. 108 ust. 1 pkt 5 ustawy Pzp, o braku przynależności do tej samej grupy kapitałowej w rozumieniu ustawy z dnia 16 lutego 2007 r. o ochronie konkurencji i konsumentów</w:t>
      </w:r>
      <w:r w:rsidR="007A0385" w:rsidRPr="00CD7E24">
        <w:rPr>
          <w:rFonts w:ascii="Lato Medium" w:hAnsi="Lato Medium"/>
        </w:rPr>
        <w:t>.</w:t>
      </w:r>
    </w:p>
    <w:p w14:paraId="4EB059B2" w14:textId="77777777" w:rsidR="001A1C69" w:rsidRPr="00CD7E24" w:rsidRDefault="001A1C69" w:rsidP="007A0385">
      <w:pPr>
        <w:tabs>
          <w:tab w:val="left" w:pos="1276"/>
        </w:tabs>
        <w:spacing w:before="120" w:line="276" w:lineRule="auto"/>
        <w:ind w:right="130"/>
        <w:rPr>
          <w:rFonts w:ascii="Lato Medium" w:hAnsi="Lato Medium"/>
        </w:rPr>
      </w:pPr>
    </w:p>
    <w:sectPr w:rsidR="001A1C69" w:rsidRPr="00CD7E24" w:rsidSect="007A0385">
      <w:headerReference w:type="default" r:id="rId17"/>
      <w:footerReference w:type="default" r:id="rId18"/>
      <w:pgSz w:w="11910" w:h="16840"/>
      <w:pgMar w:top="1660" w:right="1280" w:bottom="0" w:left="560" w:header="333"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CE416" w14:textId="77777777" w:rsidR="00605754" w:rsidRDefault="00605754" w:rsidP="00CA3903">
      <w:r>
        <w:separator/>
      </w:r>
    </w:p>
  </w:endnote>
  <w:endnote w:type="continuationSeparator" w:id="0">
    <w:p w14:paraId="1ABFF4C9" w14:textId="77777777" w:rsidR="00605754" w:rsidRDefault="00605754" w:rsidP="00CA3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ato Medium">
    <w:altName w:val="Segoe UI"/>
    <w:charset w:val="00"/>
    <w:family w:val="swiss"/>
    <w:pitch w:val="variable"/>
    <w:sig w:usb0="E10002FF" w:usb1="5000ECF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976628"/>
      <w:docPartObj>
        <w:docPartGallery w:val="Page Numbers (Bottom of Page)"/>
        <w:docPartUnique/>
      </w:docPartObj>
    </w:sdtPr>
    <w:sdtEndPr>
      <w:rPr>
        <w:rFonts w:ascii="Lato Medium" w:hAnsi="Lato Medium"/>
        <w:sz w:val="18"/>
      </w:rPr>
    </w:sdtEndPr>
    <w:sdtContent>
      <w:p w14:paraId="30EADD3C" w14:textId="5652DAF9" w:rsidR="007342E1" w:rsidRPr="007342E1" w:rsidRDefault="007342E1">
        <w:pPr>
          <w:pStyle w:val="Stopka"/>
          <w:jc w:val="center"/>
          <w:rPr>
            <w:rFonts w:ascii="Lato Medium" w:hAnsi="Lato Medium"/>
            <w:sz w:val="18"/>
          </w:rPr>
        </w:pPr>
        <w:r w:rsidRPr="007342E1">
          <w:rPr>
            <w:rFonts w:ascii="Lato Medium" w:hAnsi="Lato Medium"/>
            <w:sz w:val="18"/>
          </w:rPr>
          <w:fldChar w:fldCharType="begin"/>
        </w:r>
        <w:r w:rsidRPr="007342E1">
          <w:rPr>
            <w:rFonts w:ascii="Lato Medium" w:hAnsi="Lato Medium"/>
            <w:sz w:val="18"/>
          </w:rPr>
          <w:instrText>PAGE   \* MERGEFORMAT</w:instrText>
        </w:r>
        <w:r w:rsidRPr="007342E1">
          <w:rPr>
            <w:rFonts w:ascii="Lato Medium" w:hAnsi="Lato Medium"/>
            <w:sz w:val="18"/>
          </w:rPr>
          <w:fldChar w:fldCharType="separate"/>
        </w:r>
        <w:r w:rsidR="00096C3D">
          <w:rPr>
            <w:rFonts w:ascii="Lato Medium" w:hAnsi="Lato Medium"/>
            <w:noProof/>
            <w:sz w:val="18"/>
          </w:rPr>
          <w:t>- 1 -</w:t>
        </w:r>
        <w:r w:rsidRPr="007342E1">
          <w:rPr>
            <w:rFonts w:ascii="Lato Medium" w:hAnsi="Lato Medium"/>
            <w:sz w:val="18"/>
          </w:rPr>
          <w:fldChar w:fldCharType="end"/>
        </w:r>
      </w:p>
    </w:sdtContent>
  </w:sdt>
  <w:p w14:paraId="3D3606C9" w14:textId="77777777" w:rsidR="00630B4A" w:rsidRDefault="00630B4A">
    <w:pPr>
      <w:pStyle w:val="Tekstpodstawowy"/>
      <w:spacing w:line="14" w:lineRule="auto"/>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44A79" w14:textId="77777777" w:rsidR="00630B4A" w:rsidRDefault="00605754">
    <w:pPr>
      <w:pStyle w:val="Tekstpodstawowy"/>
      <w:spacing w:line="14" w:lineRule="auto"/>
      <w:jc w:val="left"/>
      <w:rPr>
        <w:sz w:val="2"/>
      </w:rPr>
    </w:pPr>
    <w:sdt>
      <w:sdtPr>
        <w:rPr>
          <w:sz w:val="2"/>
        </w:rPr>
        <w:id w:val="969400743"/>
        <w:temporary/>
        <w:showingPlcHdr/>
      </w:sdtPr>
      <w:sdtEndPr/>
      <w:sdtContent>
        <w:r w:rsidR="007112ED" w:rsidRPr="007112ED">
          <w:rPr>
            <w:sz w:val="2"/>
          </w:rPr>
          <w:t>[Wpisz tutaj]</w:t>
        </w:r>
      </w:sdtContent>
    </w:sdt>
    <w:r w:rsidR="007112ED" w:rsidRPr="007112ED">
      <w:rPr>
        <w:sz w:val="2"/>
      </w:rPr>
      <w:ptab w:relativeTo="margin" w:alignment="center" w:leader="none"/>
    </w:r>
    <w:sdt>
      <w:sdtPr>
        <w:rPr>
          <w:sz w:val="2"/>
        </w:rPr>
        <w:id w:val="969400748"/>
        <w:temporary/>
        <w:showingPlcHdr/>
      </w:sdtPr>
      <w:sdtEndPr/>
      <w:sdtContent>
        <w:r w:rsidR="007112ED" w:rsidRPr="007112ED">
          <w:rPr>
            <w:sz w:val="2"/>
          </w:rPr>
          <w:t>[Wpisz tutaj]</w:t>
        </w:r>
      </w:sdtContent>
    </w:sdt>
    <w:r w:rsidR="007112ED" w:rsidRPr="007112ED">
      <w:rPr>
        <w:sz w:val="2"/>
      </w:rPr>
      <w:ptab w:relativeTo="margin" w:alignment="right" w:leader="none"/>
    </w:r>
    <w:sdt>
      <w:sdtPr>
        <w:rPr>
          <w:sz w:val="2"/>
        </w:rPr>
        <w:id w:val="969400753"/>
        <w:temporary/>
        <w:showingPlcHdr/>
      </w:sdtPr>
      <w:sdtEndPr/>
      <w:sdtContent>
        <w:r w:rsidR="007112ED" w:rsidRPr="007112ED">
          <w:rPr>
            <w:sz w:val="2"/>
          </w:rPr>
          <w:t>[Wpisz tutaj]</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A45F7" w14:textId="77777777" w:rsidR="00605754" w:rsidRDefault="00605754" w:rsidP="00CA3903">
      <w:r>
        <w:separator/>
      </w:r>
    </w:p>
  </w:footnote>
  <w:footnote w:type="continuationSeparator" w:id="0">
    <w:p w14:paraId="21B084CB" w14:textId="77777777" w:rsidR="00605754" w:rsidRDefault="00605754" w:rsidP="00CA3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CCA1A" w14:textId="306AC313" w:rsidR="00CD4763" w:rsidRDefault="00CD4763" w:rsidP="00CD4763">
    <w:pPr>
      <w:pStyle w:val="Nagwek"/>
      <w:jc w:val="center"/>
    </w:pPr>
  </w:p>
  <w:p w14:paraId="6CC1EBDC" w14:textId="77777777" w:rsidR="00630B4A" w:rsidRDefault="00630B4A">
    <w:pPr>
      <w:pStyle w:val="Tekstpodstawowy"/>
      <w:spacing w:line="14" w:lineRule="auto"/>
      <w:jc w:val="lef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4CF93" w14:textId="77777777" w:rsidR="00630B4A" w:rsidRPr="00647ADE" w:rsidRDefault="00630B4A" w:rsidP="00CA390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D7461"/>
    <w:multiLevelType w:val="multilevel"/>
    <w:tmpl w:val="CE4CF72C"/>
    <w:lvl w:ilvl="0">
      <w:start w:val="1"/>
      <w:numFmt w:val="decimal"/>
      <w:lvlText w:val="%1."/>
      <w:lvlJc w:val="left"/>
      <w:pPr>
        <w:ind w:left="1637"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 w15:restartNumberingAfterBreak="0">
    <w:nsid w:val="0FF3002E"/>
    <w:multiLevelType w:val="multilevel"/>
    <w:tmpl w:val="CE4CF72C"/>
    <w:lvl w:ilvl="0">
      <w:start w:val="1"/>
      <w:numFmt w:val="decimal"/>
      <w:lvlText w:val="%1."/>
      <w:lvlJc w:val="left"/>
      <w:pPr>
        <w:ind w:left="1637"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 w15:restartNumberingAfterBreak="0">
    <w:nsid w:val="17CD4D1B"/>
    <w:multiLevelType w:val="multilevel"/>
    <w:tmpl w:val="CE4CF72C"/>
    <w:lvl w:ilvl="0">
      <w:start w:val="1"/>
      <w:numFmt w:val="decimal"/>
      <w:lvlText w:val="%1."/>
      <w:lvlJc w:val="left"/>
      <w:pPr>
        <w:ind w:left="1637"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 w15:restartNumberingAfterBreak="0">
    <w:nsid w:val="1BD45D62"/>
    <w:multiLevelType w:val="multilevel"/>
    <w:tmpl w:val="CE4CF72C"/>
    <w:lvl w:ilvl="0">
      <w:start w:val="1"/>
      <w:numFmt w:val="decimal"/>
      <w:lvlText w:val="%1."/>
      <w:lvlJc w:val="left"/>
      <w:pPr>
        <w:ind w:left="1068"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 w15:restartNumberingAfterBreak="0">
    <w:nsid w:val="1D5B6EC5"/>
    <w:multiLevelType w:val="hybridMultilevel"/>
    <w:tmpl w:val="884C3D5E"/>
    <w:lvl w:ilvl="0" w:tplc="B6881AB2">
      <w:start w:val="1"/>
      <w:numFmt w:val="decimal"/>
      <w:lvlText w:val="%1."/>
      <w:lvlJc w:val="left"/>
      <w:pPr>
        <w:ind w:left="1214" w:hanging="358"/>
      </w:pPr>
      <w:rPr>
        <w:rFonts w:ascii="Lato Medium" w:eastAsia="Times New Roman" w:hAnsi="Lato Medium" w:cs="Times New Roman" w:hint="default"/>
        <w:b w:val="0"/>
        <w:spacing w:val="-8"/>
        <w:w w:val="99"/>
        <w:sz w:val="22"/>
        <w:szCs w:val="24"/>
        <w:lang w:val="pl-PL" w:eastAsia="pl-PL" w:bidi="pl-PL"/>
      </w:rPr>
    </w:lvl>
    <w:lvl w:ilvl="1" w:tplc="1902B55C">
      <w:numFmt w:val="bullet"/>
      <w:lvlText w:val="•"/>
      <w:lvlJc w:val="left"/>
      <w:pPr>
        <w:ind w:left="2104" w:hanging="358"/>
      </w:pPr>
      <w:rPr>
        <w:rFonts w:hint="default"/>
        <w:lang w:val="pl-PL" w:eastAsia="pl-PL" w:bidi="pl-PL"/>
      </w:rPr>
    </w:lvl>
    <w:lvl w:ilvl="2" w:tplc="2624BAD8">
      <w:numFmt w:val="bullet"/>
      <w:lvlText w:val="•"/>
      <w:lvlJc w:val="left"/>
      <w:pPr>
        <w:ind w:left="2989" w:hanging="358"/>
      </w:pPr>
      <w:rPr>
        <w:rFonts w:hint="default"/>
        <w:lang w:val="pl-PL" w:eastAsia="pl-PL" w:bidi="pl-PL"/>
      </w:rPr>
    </w:lvl>
    <w:lvl w:ilvl="3" w:tplc="90687454">
      <w:numFmt w:val="bullet"/>
      <w:lvlText w:val="•"/>
      <w:lvlJc w:val="left"/>
      <w:pPr>
        <w:ind w:left="3873" w:hanging="358"/>
      </w:pPr>
      <w:rPr>
        <w:rFonts w:hint="default"/>
        <w:lang w:val="pl-PL" w:eastAsia="pl-PL" w:bidi="pl-PL"/>
      </w:rPr>
    </w:lvl>
    <w:lvl w:ilvl="4" w:tplc="38B4ADB6">
      <w:numFmt w:val="bullet"/>
      <w:lvlText w:val="•"/>
      <w:lvlJc w:val="left"/>
      <w:pPr>
        <w:ind w:left="4758" w:hanging="358"/>
      </w:pPr>
      <w:rPr>
        <w:rFonts w:hint="default"/>
        <w:lang w:val="pl-PL" w:eastAsia="pl-PL" w:bidi="pl-PL"/>
      </w:rPr>
    </w:lvl>
    <w:lvl w:ilvl="5" w:tplc="AB14BCDE">
      <w:numFmt w:val="bullet"/>
      <w:lvlText w:val="•"/>
      <w:lvlJc w:val="left"/>
      <w:pPr>
        <w:ind w:left="5643" w:hanging="358"/>
      </w:pPr>
      <w:rPr>
        <w:rFonts w:hint="default"/>
        <w:lang w:val="pl-PL" w:eastAsia="pl-PL" w:bidi="pl-PL"/>
      </w:rPr>
    </w:lvl>
    <w:lvl w:ilvl="6" w:tplc="35DE17CC">
      <w:numFmt w:val="bullet"/>
      <w:lvlText w:val="•"/>
      <w:lvlJc w:val="left"/>
      <w:pPr>
        <w:ind w:left="6527" w:hanging="358"/>
      </w:pPr>
      <w:rPr>
        <w:rFonts w:hint="default"/>
        <w:lang w:val="pl-PL" w:eastAsia="pl-PL" w:bidi="pl-PL"/>
      </w:rPr>
    </w:lvl>
    <w:lvl w:ilvl="7" w:tplc="3CF88114">
      <w:numFmt w:val="bullet"/>
      <w:lvlText w:val="•"/>
      <w:lvlJc w:val="left"/>
      <w:pPr>
        <w:ind w:left="7412" w:hanging="358"/>
      </w:pPr>
      <w:rPr>
        <w:rFonts w:hint="default"/>
        <w:lang w:val="pl-PL" w:eastAsia="pl-PL" w:bidi="pl-PL"/>
      </w:rPr>
    </w:lvl>
    <w:lvl w:ilvl="8" w:tplc="83467B28">
      <w:numFmt w:val="bullet"/>
      <w:lvlText w:val="•"/>
      <w:lvlJc w:val="left"/>
      <w:pPr>
        <w:ind w:left="8297" w:hanging="358"/>
      </w:pPr>
      <w:rPr>
        <w:rFonts w:hint="default"/>
        <w:lang w:val="pl-PL" w:eastAsia="pl-PL" w:bidi="pl-PL"/>
      </w:rPr>
    </w:lvl>
  </w:abstractNum>
  <w:abstractNum w:abstractNumId="5" w15:restartNumberingAfterBreak="0">
    <w:nsid w:val="25DF0BDE"/>
    <w:multiLevelType w:val="hybridMultilevel"/>
    <w:tmpl w:val="C3562F94"/>
    <w:lvl w:ilvl="0" w:tplc="9F16B850">
      <w:start w:val="1"/>
      <w:numFmt w:val="decimal"/>
      <w:lvlText w:val="%1."/>
      <w:lvlJc w:val="left"/>
      <w:pPr>
        <w:ind w:left="1283" w:hanging="428"/>
      </w:pPr>
      <w:rPr>
        <w:rFonts w:ascii="Lato Medium" w:eastAsia="Times New Roman" w:hAnsi="Lato Medium" w:cs="Times New Roman" w:hint="default"/>
        <w:spacing w:val="-5"/>
        <w:w w:val="99"/>
        <w:sz w:val="22"/>
        <w:szCs w:val="24"/>
        <w:lang w:val="pl-PL" w:eastAsia="pl-PL" w:bidi="pl-PL"/>
      </w:rPr>
    </w:lvl>
    <w:lvl w:ilvl="1" w:tplc="61F0C27A">
      <w:numFmt w:val="bullet"/>
      <w:lvlText w:val="•"/>
      <w:lvlJc w:val="left"/>
      <w:pPr>
        <w:ind w:left="2158" w:hanging="428"/>
      </w:pPr>
      <w:rPr>
        <w:rFonts w:hint="default"/>
        <w:lang w:val="pl-PL" w:eastAsia="pl-PL" w:bidi="pl-PL"/>
      </w:rPr>
    </w:lvl>
    <w:lvl w:ilvl="2" w:tplc="7E1A16E8">
      <w:numFmt w:val="bullet"/>
      <w:lvlText w:val="•"/>
      <w:lvlJc w:val="left"/>
      <w:pPr>
        <w:ind w:left="3037" w:hanging="428"/>
      </w:pPr>
      <w:rPr>
        <w:rFonts w:hint="default"/>
        <w:lang w:val="pl-PL" w:eastAsia="pl-PL" w:bidi="pl-PL"/>
      </w:rPr>
    </w:lvl>
    <w:lvl w:ilvl="3" w:tplc="04662684">
      <w:numFmt w:val="bullet"/>
      <w:lvlText w:val="•"/>
      <w:lvlJc w:val="left"/>
      <w:pPr>
        <w:ind w:left="3915" w:hanging="428"/>
      </w:pPr>
      <w:rPr>
        <w:rFonts w:hint="default"/>
        <w:lang w:val="pl-PL" w:eastAsia="pl-PL" w:bidi="pl-PL"/>
      </w:rPr>
    </w:lvl>
    <w:lvl w:ilvl="4" w:tplc="0F4EA896">
      <w:numFmt w:val="bullet"/>
      <w:lvlText w:val="•"/>
      <w:lvlJc w:val="left"/>
      <w:pPr>
        <w:ind w:left="4794" w:hanging="428"/>
      </w:pPr>
      <w:rPr>
        <w:rFonts w:hint="default"/>
        <w:lang w:val="pl-PL" w:eastAsia="pl-PL" w:bidi="pl-PL"/>
      </w:rPr>
    </w:lvl>
    <w:lvl w:ilvl="5" w:tplc="1CAC3FD4">
      <w:numFmt w:val="bullet"/>
      <w:lvlText w:val="•"/>
      <w:lvlJc w:val="left"/>
      <w:pPr>
        <w:ind w:left="5673" w:hanging="428"/>
      </w:pPr>
      <w:rPr>
        <w:rFonts w:hint="default"/>
        <w:lang w:val="pl-PL" w:eastAsia="pl-PL" w:bidi="pl-PL"/>
      </w:rPr>
    </w:lvl>
    <w:lvl w:ilvl="6" w:tplc="14F8BAA8">
      <w:numFmt w:val="bullet"/>
      <w:lvlText w:val="•"/>
      <w:lvlJc w:val="left"/>
      <w:pPr>
        <w:ind w:left="6551" w:hanging="428"/>
      </w:pPr>
      <w:rPr>
        <w:rFonts w:hint="default"/>
        <w:lang w:val="pl-PL" w:eastAsia="pl-PL" w:bidi="pl-PL"/>
      </w:rPr>
    </w:lvl>
    <w:lvl w:ilvl="7" w:tplc="568470A6">
      <w:numFmt w:val="bullet"/>
      <w:lvlText w:val="•"/>
      <w:lvlJc w:val="left"/>
      <w:pPr>
        <w:ind w:left="7430" w:hanging="428"/>
      </w:pPr>
      <w:rPr>
        <w:rFonts w:hint="default"/>
        <w:lang w:val="pl-PL" w:eastAsia="pl-PL" w:bidi="pl-PL"/>
      </w:rPr>
    </w:lvl>
    <w:lvl w:ilvl="8" w:tplc="14E4DA62">
      <w:numFmt w:val="bullet"/>
      <w:lvlText w:val="•"/>
      <w:lvlJc w:val="left"/>
      <w:pPr>
        <w:ind w:left="8309" w:hanging="428"/>
      </w:pPr>
      <w:rPr>
        <w:rFonts w:hint="default"/>
        <w:lang w:val="pl-PL" w:eastAsia="pl-PL" w:bidi="pl-PL"/>
      </w:rPr>
    </w:lvl>
  </w:abstractNum>
  <w:abstractNum w:abstractNumId="6" w15:restartNumberingAfterBreak="0">
    <w:nsid w:val="368136D2"/>
    <w:multiLevelType w:val="multilevel"/>
    <w:tmpl w:val="B2029ACC"/>
    <w:lvl w:ilvl="0">
      <w:start w:val="5"/>
      <w:numFmt w:val="decimal"/>
      <w:lvlText w:val="%1."/>
      <w:lvlJc w:val="left"/>
      <w:pPr>
        <w:ind w:left="1068" w:hanging="360"/>
      </w:pPr>
      <w:rPr>
        <w:rFonts w:ascii="Lato Medium" w:hAnsi="Lato Medium" w:hint="default"/>
        <w:spacing w:val="-5"/>
        <w:w w:val="99"/>
        <w:sz w:val="22"/>
        <w:szCs w:val="24"/>
        <w:lang w:val="pl-PL" w:eastAsia="pl-PL" w:bidi="pl-PL"/>
      </w:rPr>
    </w:lvl>
    <w:lvl w:ilvl="1">
      <w:start w:val="1"/>
      <w:numFmt w:val="decimal"/>
      <w:lvlText w:val="%1.%2."/>
      <w:lvlJc w:val="left"/>
      <w:pPr>
        <w:ind w:left="1500" w:hanging="432"/>
      </w:pPr>
      <w:rPr>
        <w:rFonts w:hint="default"/>
        <w:lang w:val="pl-PL" w:eastAsia="pl-PL" w:bidi="pl-PL"/>
      </w:rPr>
    </w:lvl>
    <w:lvl w:ilvl="2">
      <w:start w:val="1"/>
      <w:numFmt w:val="decimal"/>
      <w:lvlText w:val="%1.%2.%3."/>
      <w:lvlJc w:val="left"/>
      <w:pPr>
        <w:ind w:left="1932" w:hanging="504"/>
      </w:pPr>
      <w:rPr>
        <w:rFonts w:hint="default"/>
        <w:lang w:val="pl-PL" w:eastAsia="pl-PL" w:bidi="pl-PL"/>
      </w:rPr>
    </w:lvl>
    <w:lvl w:ilvl="3">
      <w:start w:val="1"/>
      <w:numFmt w:val="decimal"/>
      <w:lvlText w:val="%1.%2.%3.%4."/>
      <w:lvlJc w:val="left"/>
      <w:pPr>
        <w:ind w:left="2436" w:hanging="648"/>
      </w:pPr>
      <w:rPr>
        <w:rFonts w:hint="default"/>
        <w:lang w:val="pl-PL" w:eastAsia="pl-PL" w:bidi="pl-PL"/>
      </w:rPr>
    </w:lvl>
    <w:lvl w:ilvl="4">
      <w:start w:val="1"/>
      <w:numFmt w:val="decimal"/>
      <w:lvlText w:val="%1.%2.%3.%4.%5."/>
      <w:lvlJc w:val="left"/>
      <w:pPr>
        <w:ind w:left="2940" w:hanging="792"/>
      </w:pPr>
      <w:rPr>
        <w:rFonts w:hint="default"/>
        <w:lang w:val="pl-PL" w:eastAsia="pl-PL" w:bidi="pl-PL"/>
      </w:rPr>
    </w:lvl>
    <w:lvl w:ilvl="5">
      <w:start w:val="1"/>
      <w:numFmt w:val="decimal"/>
      <w:lvlText w:val="%1.%2.%3.%4.%5.%6."/>
      <w:lvlJc w:val="left"/>
      <w:pPr>
        <w:ind w:left="3444" w:hanging="936"/>
      </w:pPr>
      <w:rPr>
        <w:rFonts w:hint="default"/>
        <w:lang w:val="pl-PL" w:eastAsia="pl-PL" w:bidi="pl-PL"/>
      </w:rPr>
    </w:lvl>
    <w:lvl w:ilvl="6">
      <w:start w:val="1"/>
      <w:numFmt w:val="decimal"/>
      <w:lvlText w:val="%1.%2.%3.%4.%5.%6.%7."/>
      <w:lvlJc w:val="left"/>
      <w:pPr>
        <w:ind w:left="3948" w:hanging="1080"/>
      </w:pPr>
      <w:rPr>
        <w:rFonts w:hint="default"/>
        <w:lang w:val="pl-PL" w:eastAsia="pl-PL" w:bidi="pl-PL"/>
      </w:rPr>
    </w:lvl>
    <w:lvl w:ilvl="7">
      <w:start w:val="1"/>
      <w:numFmt w:val="decimal"/>
      <w:lvlText w:val="%1.%2.%3.%4.%5.%6.%7.%8."/>
      <w:lvlJc w:val="left"/>
      <w:pPr>
        <w:ind w:left="4452" w:hanging="1224"/>
      </w:pPr>
      <w:rPr>
        <w:rFonts w:hint="default"/>
        <w:lang w:val="pl-PL" w:eastAsia="pl-PL" w:bidi="pl-PL"/>
      </w:rPr>
    </w:lvl>
    <w:lvl w:ilvl="8">
      <w:start w:val="1"/>
      <w:numFmt w:val="decimal"/>
      <w:lvlText w:val="%1.%2.%3.%4.%5.%6.%7.%8.%9."/>
      <w:lvlJc w:val="left"/>
      <w:pPr>
        <w:ind w:left="5028" w:hanging="1440"/>
      </w:pPr>
      <w:rPr>
        <w:rFonts w:hint="default"/>
        <w:lang w:val="pl-PL" w:eastAsia="pl-PL" w:bidi="pl-PL"/>
      </w:rPr>
    </w:lvl>
  </w:abstractNum>
  <w:abstractNum w:abstractNumId="7" w15:restartNumberingAfterBreak="0">
    <w:nsid w:val="382059D0"/>
    <w:multiLevelType w:val="hybridMultilevel"/>
    <w:tmpl w:val="3B7C78DC"/>
    <w:lvl w:ilvl="0" w:tplc="0088E2DA">
      <w:start w:val="1"/>
      <w:numFmt w:val="decimal"/>
      <w:lvlText w:val="%1."/>
      <w:lvlJc w:val="left"/>
      <w:pPr>
        <w:ind w:left="1283" w:hanging="428"/>
      </w:pPr>
      <w:rPr>
        <w:rFonts w:ascii="Lato Medium" w:eastAsia="Times New Roman" w:hAnsi="Lato Medium" w:cs="Times New Roman" w:hint="default"/>
        <w:spacing w:val="-5"/>
        <w:w w:val="99"/>
        <w:sz w:val="22"/>
        <w:szCs w:val="24"/>
        <w:lang w:val="pl-PL" w:eastAsia="pl-PL" w:bidi="pl-PL"/>
      </w:rPr>
    </w:lvl>
    <w:lvl w:ilvl="1" w:tplc="61F0C27A">
      <w:numFmt w:val="bullet"/>
      <w:lvlText w:val="•"/>
      <w:lvlJc w:val="left"/>
      <w:pPr>
        <w:ind w:left="2158" w:hanging="428"/>
      </w:pPr>
      <w:rPr>
        <w:rFonts w:hint="default"/>
        <w:lang w:val="pl-PL" w:eastAsia="pl-PL" w:bidi="pl-PL"/>
      </w:rPr>
    </w:lvl>
    <w:lvl w:ilvl="2" w:tplc="7E1A16E8">
      <w:numFmt w:val="bullet"/>
      <w:lvlText w:val="•"/>
      <w:lvlJc w:val="left"/>
      <w:pPr>
        <w:ind w:left="3037" w:hanging="428"/>
      </w:pPr>
      <w:rPr>
        <w:rFonts w:hint="default"/>
        <w:lang w:val="pl-PL" w:eastAsia="pl-PL" w:bidi="pl-PL"/>
      </w:rPr>
    </w:lvl>
    <w:lvl w:ilvl="3" w:tplc="04662684">
      <w:numFmt w:val="bullet"/>
      <w:lvlText w:val="•"/>
      <w:lvlJc w:val="left"/>
      <w:pPr>
        <w:ind w:left="3915" w:hanging="428"/>
      </w:pPr>
      <w:rPr>
        <w:rFonts w:hint="default"/>
        <w:lang w:val="pl-PL" w:eastAsia="pl-PL" w:bidi="pl-PL"/>
      </w:rPr>
    </w:lvl>
    <w:lvl w:ilvl="4" w:tplc="0F4EA896">
      <w:numFmt w:val="bullet"/>
      <w:lvlText w:val="•"/>
      <w:lvlJc w:val="left"/>
      <w:pPr>
        <w:ind w:left="4794" w:hanging="428"/>
      </w:pPr>
      <w:rPr>
        <w:rFonts w:hint="default"/>
        <w:lang w:val="pl-PL" w:eastAsia="pl-PL" w:bidi="pl-PL"/>
      </w:rPr>
    </w:lvl>
    <w:lvl w:ilvl="5" w:tplc="1CAC3FD4">
      <w:numFmt w:val="bullet"/>
      <w:lvlText w:val="•"/>
      <w:lvlJc w:val="left"/>
      <w:pPr>
        <w:ind w:left="5673" w:hanging="428"/>
      </w:pPr>
      <w:rPr>
        <w:rFonts w:hint="default"/>
        <w:lang w:val="pl-PL" w:eastAsia="pl-PL" w:bidi="pl-PL"/>
      </w:rPr>
    </w:lvl>
    <w:lvl w:ilvl="6" w:tplc="14F8BAA8">
      <w:numFmt w:val="bullet"/>
      <w:lvlText w:val="•"/>
      <w:lvlJc w:val="left"/>
      <w:pPr>
        <w:ind w:left="6551" w:hanging="428"/>
      </w:pPr>
      <w:rPr>
        <w:rFonts w:hint="default"/>
        <w:lang w:val="pl-PL" w:eastAsia="pl-PL" w:bidi="pl-PL"/>
      </w:rPr>
    </w:lvl>
    <w:lvl w:ilvl="7" w:tplc="568470A6">
      <w:numFmt w:val="bullet"/>
      <w:lvlText w:val="•"/>
      <w:lvlJc w:val="left"/>
      <w:pPr>
        <w:ind w:left="7430" w:hanging="428"/>
      </w:pPr>
      <w:rPr>
        <w:rFonts w:hint="default"/>
        <w:lang w:val="pl-PL" w:eastAsia="pl-PL" w:bidi="pl-PL"/>
      </w:rPr>
    </w:lvl>
    <w:lvl w:ilvl="8" w:tplc="14E4DA62">
      <w:numFmt w:val="bullet"/>
      <w:lvlText w:val="•"/>
      <w:lvlJc w:val="left"/>
      <w:pPr>
        <w:ind w:left="8309" w:hanging="428"/>
      </w:pPr>
      <w:rPr>
        <w:rFonts w:hint="default"/>
        <w:lang w:val="pl-PL" w:eastAsia="pl-PL" w:bidi="pl-PL"/>
      </w:rPr>
    </w:lvl>
  </w:abstractNum>
  <w:abstractNum w:abstractNumId="8" w15:restartNumberingAfterBreak="0">
    <w:nsid w:val="42EB7730"/>
    <w:multiLevelType w:val="multilevel"/>
    <w:tmpl w:val="CE4CF72C"/>
    <w:lvl w:ilvl="0">
      <w:start w:val="1"/>
      <w:numFmt w:val="decimal"/>
      <w:lvlText w:val="%1."/>
      <w:lvlJc w:val="left"/>
      <w:pPr>
        <w:ind w:left="1068"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9" w15:restartNumberingAfterBreak="0">
    <w:nsid w:val="4BA243A8"/>
    <w:multiLevelType w:val="multilevel"/>
    <w:tmpl w:val="E182EFD6"/>
    <w:styleLink w:val="Styl1"/>
    <w:lvl w:ilvl="0">
      <w:start w:val="1"/>
      <w:numFmt w:val="decimal"/>
      <w:lvlText w:val="%1."/>
      <w:lvlJc w:val="left"/>
      <w:pPr>
        <w:ind w:left="1283" w:hanging="428"/>
      </w:pPr>
      <w:rPr>
        <w:rFonts w:ascii="Arial Narrow" w:eastAsia="Times New Roman" w:hAnsi="Arial Narrow" w:cs="Times New Roman" w:hint="default"/>
        <w:spacing w:val="-5"/>
        <w:w w:val="99"/>
        <w:sz w:val="22"/>
        <w:szCs w:val="24"/>
        <w:lang w:val="pl-PL" w:eastAsia="pl-PL" w:bidi="pl-PL"/>
      </w:rPr>
    </w:lvl>
    <w:lvl w:ilvl="1">
      <w:start w:val="1"/>
      <w:numFmt w:val="decimal"/>
      <w:lvlText w:val="%2"/>
      <w:lvlJc w:val="left"/>
      <w:pPr>
        <w:ind w:left="2158" w:hanging="428"/>
      </w:pPr>
      <w:rPr>
        <w:rFonts w:hint="default"/>
      </w:rPr>
    </w:lvl>
    <w:lvl w:ilvl="2">
      <w:numFmt w:val="bullet"/>
      <w:lvlText w:val="•"/>
      <w:lvlJc w:val="left"/>
      <w:pPr>
        <w:ind w:left="3037" w:hanging="428"/>
      </w:pPr>
      <w:rPr>
        <w:rFonts w:hint="default"/>
        <w:lang w:val="pl-PL" w:eastAsia="pl-PL" w:bidi="pl-PL"/>
      </w:rPr>
    </w:lvl>
    <w:lvl w:ilvl="3">
      <w:numFmt w:val="bullet"/>
      <w:lvlText w:val="•"/>
      <w:lvlJc w:val="left"/>
      <w:pPr>
        <w:ind w:left="3915" w:hanging="428"/>
      </w:pPr>
      <w:rPr>
        <w:rFonts w:hint="default"/>
        <w:lang w:val="pl-PL" w:eastAsia="pl-PL" w:bidi="pl-PL"/>
      </w:rPr>
    </w:lvl>
    <w:lvl w:ilvl="4">
      <w:numFmt w:val="bullet"/>
      <w:lvlText w:val="•"/>
      <w:lvlJc w:val="left"/>
      <w:pPr>
        <w:ind w:left="4794" w:hanging="428"/>
      </w:pPr>
      <w:rPr>
        <w:rFonts w:hint="default"/>
        <w:lang w:val="pl-PL" w:eastAsia="pl-PL" w:bidi="pl-PL"/>
      </w:rPr>
    </w:lvl>
    <w:lvl w:ilvl="5">
      <w:numFmt w:val="bullet"/>
      <w:lvlText w:val="•"/>
      <w:lvlJc w:val="left"/>
      <w:pPr>
        <w:ind w:left="5673" w:hanging="428"/>
      </w:pPr>
      <w:rPr>
        <w:rFonts w:hint="default"/>
        <w:lang w:val="pl-PL" w:eastAsia="pl-PL" w:bidi="pl-PL"/>
      </w:rPr>
    </w:lvl>
    <w:lvl w:ilvl="6">
      <w:numFmt w:val="bullet"/>
      <w:lvlText w:val="•"/>
      <w:lvlJc w:val="left"/>
      <w:pPr>
        <w:ind w:left="6551" w:hanging="428"/>
      </w:pPr>
      <w:rPr>
        <w:rFonts w:hint="default"/>
        <w:lang w:val="pl-PL" w:eastAsia="pl-PL" w:bidi="pl-PL"/>
      </w:rPr>
    </w:lvl>
    <w:lvl w:ilvl="7">
      <w:numFmt w:val="bullet"/>
      <w:lvlText w:val="•"/>
      <w:lvlJc w:val="left"/>
      <w:pPr>
        <w:ind w:left="7430" w:hanging="428"/>
      </w:pPr>
      <w:rPr>
        <w:rFonts w:hint="default"/>
        <w:lang w:val="pl-PL" w:eastAsia="pl-PL" w:bidi="pl-PL"/>
      </w:rPr>
    </w:lvl>
    <w:lvl w:ilvl="8">
      <w:numFmt w:val="bullet"/>
      <w:lvlText w:val="•"/>
      <w:lvlJc w:val="left"/>
      <w:pPr>
        <w:ind w:left="8309" w:hanging="428"/>
      </w:pPr>
      <w:rPr>
        <w:rFonts w:hint="default"/>
        <w:lang w:val="pl-PL" w:eastAsia="pl-PL" w:bidi="pl-PL"/>
      </w:rPr>
    </w:lvl>
  </w:abstractNum>
  <w:abstractNum w:abstractNumId="10" w15:restartNumberingAfterBreak="0">
    <w:nsid w:val="60FC7141"/>
    <w:multiLevelType w:val="multilevel"/>
    <w:tmpl w:val="CE4CF72C"/>
    <w:lvl w:ilvl="0">
      <w:start w:val="1"/>
      <w:numFmt w:val="decimal"/>
      <w:lvlText w:val="%1."/>
      <w:lvlJc w:val="left"/>
      <w:pPr>
        <w:ind w:left="1637"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1" w15:restartNumberingAfterBreak="0">
    <w:nsid w:val="64270B8B"/>
    <w:multiLevelType w:val="multilevel"/>
    <w:tmpl w:val="CE4CF72C"/>
    <w:lvl w:ilvl="0">
      <w:start w:val="1"/>
      <w:numFmt w:val="decimal"/>
      <w:lvlText w:val="%1."/>
      <w:lvlJc w:val="left"/>
      <w:pPr>
        <w:ind w:left="1637"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2" w15:restartNumberingAfterBreak="0">
    <w:nsid w:val="64C82A1D"/>
    <w:multiLevelType w:val="multilevel"/>
    <w:tmpl w:val="CE4CF72C"/>
    <w:lvl w:ilvl="0">
      <w:start w:val="1"/>
      <w:numFmt w:val="decimal"/>
      <w:lvlText w:val="%1."/>
      <w:lvlJc w:val="left"/>
      <w:pPr>
        <w:ind w:left="1637"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3" w15:restartNumberingAfterBreak="0">
    <w:nsid w:val="6AD96506"/>
    <w:multiLevelType w:val="hybridMultilevel"/>
    <w:tmpl w:val="93E432D0"/>
    <w:lvl w:ilvl="0" w:tplc="E7727FDE">
      <w:start w:val="1"/>
      <w:numFmt w:val="decimal"/>
      <w:lvlText w:val="%1."/>
      <w:lvlJc w:val="left"/>
      <w:pPr>
        <w:ind w:left="1283" w:hanging="428"/>
      </w:pPr>
      <w:rPr>
        <w:rFonts w:ascii="Lato Medium" w:eastAsia="Times New Roman" w:hAnsi="Lato Medium" w:cs="Times New Roman" w:hint="default"/>
        <w:spacing w:val="-5"/>
        <w:w w:val="99"/>
        <w:sz w:val="22"/>
        <w:szCs w:val="24"/>
        <w:lang w:val="pl-PL" w:eastAsia="pl-PL" w:bidi="pl-PL"/>
      </w:rPr>
    </w:lvl>
    <w:lvl w:ilvl="1" w:tplc="61F0C27A">
      <w:numFmt w:val="bullet"/>
      <w:lvlText w:val="•"/>
      <w:lvlJc w:val="left"/>
      <w:pPr>
        <w:ind w:left="2158" w:hanging="428"/>
      </w:pPr>
      <w:rPr>
        <w:rFonts w:hint="default"/>
        <w:lang w:val="pl-PL" w:eastAsia="pl-PL" w:bidi="pl-PL"/>
      </w:rPr>
    </w:lvl>
    <w:lvl w:ilvl="2" w:tplc="7E1A16E8">
      <w:numFmt w:val="bullet"/>
      <w:lvlText w:val="•"/>
      <w:lvlJc w:val="left"/>
      <w:pPr>
        <w:ind w:left="3037" w:hanging="428"/>
      </w:pPr>
      <w:rPr>
        <w:rFonts w:hint="default"/>
        <w:lang w:val="pl-PL" w:eastAsia="pl-PL" w:bidi="pl-PL"/>
      </w:rPr>
    </w:lvl>
    <w:lvl w:ilvl="3" w:tplc="04662684">
      <w:numFmt w:val="bullet"/>
      <w:lvlText w:val="•"/>
      <w:lvlJc w:val="left"/>
      <w:pPr>
        <w:ind w:left="3915" w:hanging="428"/>
      </w:pPr>
      <w:rPr>
        <w:rFonts w:hint="default"/>
        <w:lang w:val="pl-PL" w:eastAsia="pl-PL" w:bidi="pl-PL"/>
      </w:rPr>
    </w:lvl>
    <w:lvl w:ilvl="4" w:tplc="0F4EA896">
      <w:numFmt w:val="bullet"/>
      <w:lvlText w:val="•"/>
      <w:lvlJc w:val="left"/>
      <w:pPr>
        <w:ind w:left="4794" w:hanging="428"/>
      </w:pPr>
      <w:rPr>
        <w:rFonts w:hint="default"/>
        <w:lang w:val="pl-PL" w:eastAsia="pl-PL" w:bidi="pl-PL"/>
      </w:rPr>
    </w:lvl>
    <w:lvl w:ilvl="5" w:tplc="1CAC3FD4">
      <w:numFmt w:val="bullet"/>
      <w:lvlText w:val="•"/>
      <w:lvlJc w:val="left"/>
      <w:pPr>
        <w:ind w:left="5673" w:hanging="428"/>
      </w:pPr>
      <w:rPr>
        <w:rFonts w:hint="default"/>
        <w:lang w:val="pl-PL" w:eastAsia="pl-PL" w:bidi="pl-PL"/>
      </w:rPr>
    </w:lvl>
    <w:lvl w:ilvl="6" w:tplc="14F8BAA8">
      <w:numFmt w:val="bullet"/>
      <w:lvlText w:val="•"/>
      <w:lvlJc w:val="left"/>
      <w:pPr>
        <w:ind w:left="6551" w:hanging="428"/>
      </w:pPr>
      <w:rPr>
        <w:rFonts w:hint="default"/>
        <w:lang w:val="pl-PL" w:eastAsia="pl-PL" w:bidi="pl-PL"/>
      </w:rPr>
    </w:lvl>
    <w:lvl w:ilvl="7" w:tplc="568470A6">
      <w:numFmt w:val="bullet"/>
      <w:lvlText w:val="•"/>
      <w:lvlJc w:val="left"/>
      <w:pPr>
        <w:ind w:left="7430" w:hanging="428"/>
      </w:pPr>
      <w:rPr>
        <w:rFonts w:hint="default"/>
        <w:lang w:val="pl-PL" w:eastAsia="pl-PL" w:bidi="pl-PL"/>
      </w:rPr>
    </w:lvl>
    <w:lvl w:ilvl="8" w:tplc="14E4DA62">
      <w:numFmt w:val="bullet"/>
      <w:lvlText w:val="•"/>
      <w:lvlJc w:val="left"/>
      <w:pPr>
        <w:ind w:left="8309" w:hanging="428"/>
      </w:pPr>
      <w:rPr>
        <w:rFonts w:hint="default"/>
        <w:lang w:val="pl-PL" w:eastAsia="pl-PL" w:bidi="pl-PL"/>
      </w:rPr>
    </w:lvl>
  </w:abstractNum>
  <w:abstractNum w:abstractNumId="14" w15:restartNumberingAfterBreak="0">
    <w:nsid w:val="6CA248B9"/>
    <w:multiLevelType w:val="hybridMultilevel"/>
    <w:tmpl w:val="3914073E"/>
    <w:lvl w:ilvl="0" w:tplc="1466D73C">
      <w:start w:val="1"/>
      <w:numFmt w:val="decimal"/>
      <w:lvlText w:val="%1."/>
      <w:lvlJc w:val="left"/>
      <w:pPr>
        <w:ind w:left="1214" w:hanging="358"/>
      </w:pPr>
      <w:rPr>
        <w:rFonts w:ascii="Lato Medium" w:eastAsia="Times New Roman" w:hAnsi="Lato Medium" w:cs="Times New Roman" w:hint="default"/>
        <w:spacing w:val="-5"/>
        <w:w w:val="99"/>
        <w:sz w:val="22"/>
        <w:szCs w:val="24"/>
        <w:lang w:val="pl-PL" w:eastAsia="pl-PL" w:bidi="pl-PL"/>
      </w:rPr>
    </w:lvl>
    <w:lvl w:ilvl="1" w:tplc="22209928">
      <w:numFmt w:val="bullet"/>
      <w:lvlText w:val="•"/>
      <w:lvlJc w:val="left"/>
      <w:pPr>
        <w:ind w:left="2104" w:hanging="358"/>
      </w:pPr>
      <w:rPr>
        <w:rFonts w:hint="default"/>
        <w:lang w:val="pl-PL" w:eastAsia="pl-PL" w:bidi="pl-PL"/>
      </w:rPr>
    </w:lvl>
    <w:lvl w:ilvl="2" w:tplc="008A0AB6">
      <w:numFmt w:val="bullet"/>
      <w:lvlText w:val="•"/>
      <w:lvlJc w:val="left"/>
      <w:pPr>
        <w:ind w:left="2989" w:hanging="358"/>
      </w:pPr>
      <w:rPr>
        <w:rFonts w:hint="default"/>
        <w:lang w:val="pl-PL" w:eastAsia="pl-PL" w:bidi="pl-PL"/>
      </w:rPr>
    </w:lvl>
    <w:lvl w:ilvl="3" w:tplc="2DBAC3FA">
      <w:numFmt w:val="bullet"/>
      <w:lvlText w:val="•"/>
      <w:lvlJc w:val="left"/>
      <w:pPr>
        <w:ind w:left="3873" w:hanging="358"/>
      </w:pPr>
      <w:rPr>
        <w:rFonts w:hint="default"/>
        <w:lang w:val="pl-PL" w:eastAsia="pl-PL" w:bidi="pl-PL"/>
      </w:rPr>
    </w:lvl>
    <w:lvl w:ilvl="4" w:tplc="DC16C060">
      <w:numFmt w:val="bullet"/>
      <w:lvlText w:val="•"/>
      <w:lvlJc w:val="left"/>
      <w:pPr>
        <w:ind w:left="4758" w:hanging="358"/>
      </w:pPr>
      <w:rPr>
        <w:rFonts w:hint="default"/>
        <w:lang w:val="pl-PL" w:eastAsia="pl-PL" w:bidi="pl-PL"/>
      </w:rPr>
    </w:lvl>
    <w:lvl w:ilvl="5" w:tplc="999213DE">
      <w:numFmt w:val="bullet"/>
      <w:lvlText w:val="•"/>
      <w:lvlJc w:val="left"/>
      <w:pPr>
        <w:ind w:left="5643" w:hanging="358"/>
      </w:pPr>
      <w:rPr>
        <w:rFonts w:hint="default"/>
        <w:lang w:val="pl-PL" w:eastAsia="pl-PL" w:bidi="pl-PL"/>
      </w:rPr>
    </w:lvl>
    <w:lvl w:ilvl="6" w:tplc="74F0B26E">
      <w:numFmt w:val="bullet"/>
      <w:lvlText w:val="•"/>
      <w:lvlJc w:val="left"/>
      <w:pPr>
        <w:ind w:left="6527" w:hanging="358"/>
      </w:pPr>
      <w:rPr>
        <w:rFonts w:hint="default"/>
        <w:lang w:val="pl-PL" w:eastAsia="pl-PL" w:bidi="pl-PL"/>
      </w:rPr>
    </w:lvl>
    <w:lvl w:ilvl="7" w:tplc="D9566C76">
      <w:numFmt w:val="bullet"/>
      <w:lvlText w:val="•"/>
      <w:lvlJc w:val="left"/>
      <w:pPr>
        <w:ind w:left="7412" w:hanging="358"/>
      </w:pPr>
      <w:rPr>
        <w:rFonts w:hint="default"/>
        <w:lang w:val="pl-PL" w:eastAsia="pl-PL" w:bidi="pl-PL"/>
      </w:rPr>
    </w:lvl>
    <w:lvl w:ilvl="8" w:tplc="42CAADE2">
      <w:numFmt w:val="bullet"/>
      <w:lvlText w:val="•"/>
      <w:lvlJc w:val="left"/>
      <w:pPr>
        <w:ind w:left="8297" w:hanging="358"/>
      </w:pPr>
      <w:rPr>
        <w:rFonts w:hint="default"/>
        <w:lang w:val="pl-PL" w:eastAsia="pl-PL" w:bidi="pl-PL"/>
      </w:rPr>
    </w:lvl>
  </w:abstractNum>
  <w:abstractNum w:abstractNumId="15" w15:restartNumberingAfterBreak="0">
    <w:nsid w:val="6E6B5080"/>
    <w:multiLevelType w:val="multilevel"/>
    <w:tmpl w:val="CE4CF72C"/>
    <w:lvl w:ilvl="0">
      <w:start w:val="1"/>
      <w:numFmt w:val="decimal"/>
      <w:lvlText w:val="%1."/>
      <w:lvlJc w:val="left"/>
      <w:pPr>
        <w:ind w:left="1637"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6" w15:restartNumberingAfterBreak="0">
    <w:nsid w:val="7B88746C"/>
    <w:multiLevelType w:val="multilevel"/>
    <w:tmpl w:val="CE4CF72C"/>
    <w:lvl w:ilvl="0">
      <w:start w:val="1"/>
      <w:numFmt w:val="decimal"/>
      <w:lvlText w:val="%1."/>
      <w:lvlJc w:val="left"/>
      <w:pPr>
        <w:ind w:left="1068" w:hanging="360"/>
      </w:pPr>
      <w:rPr>
        <w:rFonts w:hint="default"/>
        <w:spacing w:val="-5"/>
        <w:w w:val="99"/>
        <w:sz w:val="22"/>
        <w:szCs w:val="24"/>
      </w:rPr>
    </w:lvl>
    <w:lvl w:ilvl="1">
      <w:start w:val="1"/>
      <w:numFmt w:val="decimal"/>
      <w:lvlText w:val="%1.%2."/>
      <w:lvlJc w:val="left"/>
      <w:pPr>
        <w:ind w:left="185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7" w15:restartNumberingAfterBreak="0">
    <w:nsid w:val="7F786211"/>
    <w:multiLevelType w:val="multilevel"/>
    <w:tmpl w:val="CE4CF72C"/>
    <w:lvl w:ilvl="0">
      <w:start w:val="1"/>
      <w:numFmt w:val="decimal"/>
      <w:lvlText w:val="%1."/>
      <w:lvlJc w:val="left"/>
      <w:pPr>
        <w:ind w:left="1068" w:hanging="360"/>
      </w:pPr>
      <w:rPr>
        <w:rFonts w:hint="default"/>
        <w:spacing w:val="-5"/>
        <w:w w:val="99"/>
        <w:sz w:val="22"/>
        <w:szCs w:val="24"/>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abstractNumId w:val="14"/>
  </w:num>
  <w:num w:numId="2">
    <w:abstractNumId w:val="4"/>
  </w:num>
  <w:num w:numId="3">
    <w:abstractNumId w:val="5"/>
  </w:num>
  <w:num w:numId="4">
    <w:abstractNumId w:val="13"/>
  </w:num>
  <w:num w:numId="5">
    <w:abstractNumId w:val="6"/>
  </w:num>
  <w:num w:numId="6">
    <w:abstractNumId w:val="9"/>
  </w:num>
  <w:num w:numId="7">
    <w:abstractNumId w:val="7"/>
  </w:num>
  <w:num w:numId="8">
    <w:abstractNumId w:val="17"/>
  </w:num>
  <w:num w:numId="9">
    <w:abstractNumId w:val="16"/>
  </w:num>
  <w:num w:numId="10">
    <w:abstractNumId w:val="3"/>
  </w:num>
  <w:num w:numId="11">
    <w:abstractNumId w:val="8"/>
  </w:num>
  <w:num w:numId="12">
    <w:abstractNumId w:val="2"/>
  </w:num>
  <w:num w:numId="13">
    <w:abstractNumId w:val="12"/>
  </w:num>
  <w:num w:numId="14">
    <w:abstractNumId w:val="15"/>
  </w:num>
  <w:num w:numId="15">
    <w:abstractNumId w:val="1"/>
  </w:num>
  <w:num w:numId="16">
    <w:abstractNumId w:val="0"/>
  </w:num>
  <w:num w:numId="17">
    <w:abstractNumId w:val="10"/>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903"/>
    <w:rsid w:val="000158DF"/>
    <w:rsid w:val="00026C9B"/>
    <w:rsid w:val="00031701"/>
    <w:rsid w:val="0003339B"/>
    <w:rsid w:val="00042625"/>
    <w:rsid w:val="00096C3D"/>
    <w:rsid w:val="000A7E81"/>
    <w:rsid w:val="000B092F"/>
    <w:rsid w:val="000B5554"/>
    <w:rsid w:val="000C2368"/>
    <w:rsid w:val="000D3455"/>
    <w:rsid w:val="000D4A2D"/>
    <w:rsid w:val="000E5A1A"/>
    <w:rsid w:val="00116AAB"/>
    <w:rsid w:val="001253FF"/>
    <w:rsid w:val="00145A39"/>
    <w:rsid w:val="001549E8"/>
    <w:rsid w:val="0015588D"/>
    <w:rsid w:val="00163EAC"/>
    <w:rsid w:val="00166016"/>
    <w:rsid w:val="00192F9B"/>
    <w:rsid w:val="001A1C69"/>
    <w:rsid w:val="001A6B57"/>
    <w:rsid w:val="001D6681"/>
    <w:rsid w:val="001E036C"/>
    <w:rsid w:val="00215937"/>
    <w:rsid w:val="00225093"/>
    <w:rsid w:val="00230081"/>
    <w:rsid w:val="00271556"/>
    <w:rsid w:val="002A69C6"/>
    <w:rsid w:val="002B763C"/>
    <w:rsid w:val="002B7896"/>
    <w:rsid w:val="002D12A4"/>
    <w:rsid w:val="002D347C"/>
    <w:rsid w:val="002D46E3"/>
    <w:rsid w:val="002E5D20"/>
    <w:rsid w:val="00310285"/>
    <w:rsid w:val="003107A6"/>
    <w:rsid w:val="00312B74"/>
    <w:rsid w:val="00322F35"/>
    <w:rsid w:val="003401CB"/>
    <w:rsid w:val="0034044E"/>
    <w:rsid w:val="0035172D"/>
    <w:rsid w:val="00382F75"/>
    <w:rsid w:val="003B179A"/>
    <w:rsid w:val="003D6E30"/>
    <w:rsid w:val="003F7BC9"/>
    <w:rsid w:val="004062EF"/>
    <w:rsid w:val="00411FFA"/>
    <w:rsid w:val="004131FD"/>
    <w:rsid w:val="004366B6"/>
    <w:rsid w:val="00440F3D"/>
    <w:rsid w:val="00450390"/>
    <w:rsid w:val="00464B36"/>
    <w:rsid w:val="004803E2"/>
    <w:rsid w:val="004905D7"/>
    <w:rsid w:val="004A1D6F"/>
    <w:rsid w:val="004C1303"/>
    <w:rsid w:val="004C536C"/>
    <w:rsid w:val="004D163B"/>
    <w:rsid w:val="004D23ED"/>
    <w:rsid w:val="004D4629"/>
    <w:rsid w:val="004E38F3"/>
    <w:rsid w:val="004E758C"/>
    <w:rsid w:val="00507833"/>
    <w:rsid w:val="00515F63"/>
    <w:rsid w:val="00525C2F"/>
    <w:rsid w:val="00536169"/>
    <w:rsid w:val="00542F17"/>
    <w:rsid w:val="0054681A"/>
    <w:rsid w:val="00575EFC"/>
    <w:rsid w:val="005B788E"/>
    <w:rsid w:val="005D5DB9"/>
    <w:rsid w:val="005E3034"/>
    <w:rsid w:val="005E3065"/>
    <w:rsid w:val="005F4D02"/>
    <w:rsid w:val="00605754"/>
    <w:rsid w:val="00630B4A"/>
    <w:rsid w:val="00644555"/>
    <w:rsid w:val="00661CAB"/>
    <w:rsid w:val="00666418"/>
    <w:rsid w:val="00674758"/>
    <w:rsid w:val="00674DA3"/>
    <w:rsid w:val="006A1606"/>
    <w:rsid w:val="006A5AD0"/>
    <w:rsid w:val="006D3945"/>
    <w:rsid w:val="006F0645"/>
    <w:rsid w:val="006F53A7"/>
    <w:rsid w:val="007112ED"/>
    <w:rsid w:val="007342E1"/>
    <w:rsid w:val="00755E8B"/>
    <w:rsid w:val="00764F51"/>
    <w:rsid w:val="007749D3"/>
    <w:rsid w:val="00791AED"/>
    <w:rsid w:val="007926E0"/>
    <w:rsid w:val="007A0385"/>
    <w:rsid w:val="007D5F73"/>
    <w:rsid w:val="007D77BA"/>
    <w:rsid w:val="007F152B"/>
    <w:rsid w:val="007F3D37"/>
    <w:rsid w:val="0080136C"/>
    <w:rsid w:val="00804747"/>
    <w:rsid w:val="00850B79"/>
    <w:rsid w:val="00852F2A"/>
    <w:rsid w:val="00856DA7"/>
    <w:rsid w:val="00874567"/>
    <w:rsid w:val="0089698B"/>
    <w:rsid w:val="008970CC"/>
    <w:rsid w:val="008F00CC"/>
    <w:rsid w:val="00903E2B"/>
    <w:rsid w:val="0092679D"/>
    <w:rsid w:val="00937F2B"/>
    <w:rsid w:val="00960489"/>
    <w:rsid w:val="00972263"/>
    <w:rsid w:val="009945DC"/>
    <w:rsid w:val="00995210"/>
    <w:rsid w:val="009B5595"/>
    <w:rsid w:val="009C59BD"/>
    <w:rsid w:val="009E5AF2"/>
    <w:rsid w:val="009E6C03"/>
    <w:rsid w:val="00A26BD1"/>
    <w:rsid w:val="00A26C86"/>
    <w:rsid w:val="00A30AAD"/>
    <w:rsid w:val="00A33073"/>
    <w:rsid w:val="00A82D2F"/>
    <w:rsid w:val="00A87AE8"/>
    <w:rsid w:val="00AA6E27"/>
    <w:rsid w:val="00AD56E9"/>
    <w:rsid w:val="00AE361F"/>
    <w:rsid w:val="00B11C42"/>
    <w:rsid w:val="00B2682F"/>
    <w:rsid w:val="00B4662D"/>
    <w:rsid w:val="00B606BF"/>
    <w:rsid w:val="00B91E22"/>
    <w:rsid w:val="00B9204D"/>
    <w:rsid w:val="00C041E0"/>
    <w:rsid w:val="00C10399"/>
    <w:rsid w:val="00C11378"/>
    <w:rsid w:val="00C2041D"/>
    <w:rsid w:val="00C24EEB"/>
    <w:rsid w:val="00C4075B"/>
    <w:rsid w:val="00C5243B"/>
    <w:rsid w:val="00C67014"/>
    <w:rsid w:val="00C7506B"/>
    <w:rsid w:val="00C75FE5"/>
    <w:rsid w:val="00C84D8C"/>
    <w:rsid w:val="00CA3903"/>
    <w:rsid w:val="00CD3870"/>
    <w:rsid w:val="00CD4030"/>
    <w:rsid w:val="00CD4763"/>
    <w:rsid w:val="00CD59A0"/>
    <w:rsid w:val="00CD7E24"/>
    <w:rsid w:val="00CF1862"/>
    <w:rsid w:val="00D213DF"/>
    <w:rsid w:val="00D27B36"/>
    <w:rsid w:val="00D461D1"/>
    <w:rsid w:val="00D90090"/>
    <w:rsid w:val="00D92EC8"/>
    <w:rsid w:val="00D96152"/>
    <w:rsid w:val="00DA62A1"/>
    <w:rsid w:val="00DB3B4B"/>
    <w:rsid w:val="00DF4298"/>
    <w:rsid w:val="00E16857"/>
    <w:rsid w:val="00E247F9"/>
    <w:rsid w:val="00E323FE"/>
    <w:rsid w:val="00E433EC"/>
    <w:rsid w:val="00E75899"/>
    <w:rsid w:val="00E845F3"/>
    <w:rsid w:val="00E9129E"/>
    <w:rsid w:val="00E97E29"/>
    <w:rsid w:val="00EA1E15"/>
    <w:rsid w:val="00EB06B0"/>
    <w:rsid w:val="00EF294E"/>
    <w:rsid w:val="00EF3C0A"/>
    <w:rsid w:val="00F06E92"/>
    <w:rsid w:val="00F11FA5"/>
    <w:rsid w:val="00F24545"/>
    <w:rsid w:val="00F274EC"/>
    <w:rsid w:val="00F44F5F"/>
    <w:rsid w:val="00F543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A61CD"/>
  <w15:docId w15:val="{69FD6B26-A951-4218-811D-451D45B18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1D6681"/>
    <w:pPr>
      <w:widowControl w:val="0"/>
      <w:autoSpaceDE w:val="0"/>
      <w:autoSpaceDN w:val="0"/>
      <w:spacing w:after="0" w:line="240" w:lineRule="auto"/>
    </w:pPr>
    <w:rPr>
      <w:rFonts w:ascii="Times New Roman" w:eastAsia="Times New Roman" w:hAnsi="Times New Roman" w:cs="Times New Roman"/>
      <w:lang w:eastAsia="pl-PL" w:bidi="pl-PL"/>
    </w:rPr>
  </w:style>
  <w:style w:type="paragraph" w:styleId="Nagwek1">
    <w:name w:val="heading 1"/>
    <w:basedOn w:val="Normalny"/>
    <w:link w:val="Nagwek1Znak"/>
    <w:uiPriority w:val="1"/>
    <w:qFormat/>
    <w:rsid w:val="00CA3903"/>
    <w:pPr>
      <w:ind w:left="856"/>
      <w:jc w:val="both"/>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A3903"/>
    <w:rPr>
      <w:rFonts w:ascii="Times New Roman" w:eastAsia="Times New Roman" w:hAnsi="Times New Roman" w:cs="Times New Roman"/>
      <w:b/>
      <w:bCs/>
      <w:sz w:val="24"/>
      <w:szCs w:val="24"/>
      <w:lang w:eastAsia="pl-PL" w:bidi="pl-PL"/>
    </w:rPr>
  </w:style>
  <w:style w:type="table" w:customStyle="1" w:styleId="TableNormal">
    <w:name w:val="Table Normal"/>
    <w:uiPriority w:val="2"/>
    <w:semiHidden/>
    <w:unhideWhenUsed/>
    <w:qFormat/>
    <w:rsid w:val="00CA39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CA3903"/>
    <w:pPr>
      <w:jc w:val="both"/>
    </w:pPr>
    <w:rPr>
      <w:sz w:val="24"/>
      <w:szCs w:val="24"/>
    </w:rPr>
  </w:style>
  <w:style w:type="character" w:customStyle="1" w:styleId="TekstpodstawowyZnak">
    <w:name w:val="Tekst podstawowy Znak"/>
    <w:basedOn w:val="Domylnaczcionkaakapitu"/>
    <w:link w:val="Tekstpodstawowy"/>
    <w:uiPriority w:val="1"/>
    <w:rsid w:val="00CA3903"/>
    <w:rPr>
      <w:rFonts w:ascii="Times New Roman" w:eastAsia="Times New Roman" w:hAnsi="Times New Roman" w:cs="Times New Roman"/>
      <w:sz w:val="24"/>
      <w:szCs w:val="24"/>
      <w:lang w:eastAsia="pl-PL" w:bidi="pl-PL"/>
    </w:rPr>
  </w:style>
  <w:style w:type="paragraph" w:styleId="Akapitzlist">
    <w:name w:val="List Paragraph"/>
    <w:aliases w:val="List Paragraph,Podsis rysunku,Akapit z listą4,Akapit z listą BS,T_SZ_List Paragraph,BulletC,normalny tekst,List bullet,Obiekt,List Paragraph1,WYPUNKTOWANIE Akapit z listą,List Paragraph2,Numerowanie,L1,2 heading,A_wyliczenie,K-P_odwolanie"/>
    <w:basedOn w:val="Normalny"/>
    <w:link w:val="AkapitzlistZnak"/>
    <w:uiPriority w:val="34"/>
    <w:qFormat/>
    <w:rsid w:val="00CA3903"/>
    <w:pPr>
      <w:ind w:left="1214" w:hanging="360"/>
      <w:jc w:val="both"/>
    </w:pPr>
  </w:style>
  <w:style w:type="paragraph" w:customStyle="1" w:styleId="TableParagraph">
    <w:name w:val="Table Paragraph"/>
    <w:basedOn w:val="Normalny"/>
    <w:uiPriority w:val="1"/>
    <w:qFormat/>
    <w:rsid w:val="00CA3903"/>
    <w:pPr>
      <w:ind w:left="110"/>
      <w:jc w:val="both"/>
    </w:pPr>
  </w:style>
  <w:style w:type="paragraph" w:styleId="Nagwek">
    <w:name w:val="header"/>
    <w:basedOn w:val="Normalny"/>
    <w:link w:val="NagwekZnak"/>
    <w:uiPriority w:val="99"/>
    <w:unhideWhenUsed/>
    <w:rsid w:val="00CA3903"/>
    <w:pPr>
      <w:tabs>
        <w:tab w:val="center" w:pos="4252"/>
        <w:tab w:val="right" w:pos="8504"/>
      </w:tabs>
    </w:pPr>
  </w:style>
  <w:style w:type="character" w:customStyle="1" w:styleId="NagwekZnak">
    <w:name w:val="Nagłówek Znak"/>
    <w:basedOn w:val="Domylnaczcionkaakapitu"/>
    <w:link w:val="Nagwek"/>
    <w:uiPriority w:val="99"/>
    <w:rsid w:val="00CA3903"/>
    <w:rPr>
      <w:rFonts w:ascii="Times New Roman" w:eastAsia="Times New Roman" w:hAnsi="Times New Roman" w:cs="Times New Roman"/>
      <w:lang w:eastAsia="pl-PL" w:bidi="pl-PL"/>
    </w:rPr>
  </w:style>
  <w:style w:type="paragraph" w:styleId="Stopka">
    <w:name w:val="footer"/>
    <w:basedOn w:val="Normalny"/>
    <w:link w:val="StopkaZnak"/>
    <w:uiPriority w:val="99"/>
    <w:unhideWhenUsed/>
    <w:rsid w:val="00CA3903"/>
    <w:pPr>
      <w:tabs>
        <w:tab w:val="center" w:pos="4252"/>
        <w:tab w:val="right" w:pos="8504"/>
      </w:tabs>
    </w:pPr>
  </w:style>
  <w:style w:type="character" w:customStyle="1" w:styleId="StopkaZnak">
    <w:name w:val="Stopka Znak"/>
    <w:basedOn w:val="Domylnaczcionkaakapitu"/>
    <w:link w:val="Stopka"/>
    <w:uiPriority w:val="99"/>
    <w:rsid w:val="00CA3903"/>
    <w:rPr>
      <w:rFonts w:ascii="Times New Roman" w:eastAsia="Times New Roman" w:hAnsi="Times New Roman" w:cs="Times New Roman"/>
      <w:lang w:eastAsia="pl-PL" w:bidi="pl-PL"/>
    </w:rPr>
  </w:style>
  <w:style w:type="character" w:styleId="Hipercze">
    <w:name w:val="Hyperlink"/>
    <w:basedOn w:val="Domylnaczcionkaakapitu"/>
    <w:uiPriority w:val="99"/>
    <w:unhideWhenUsed/>
    <w:rsid w:val="009E5AF2"/>
    <w:rPr>
      <w:color w:val="0563C1" w:themeColor="hyperlink"/>
      <w:u w:val="single"/>
    </w:rPr>
  </w:style>
  <w:style w:type="paragraph" w:customStyle="1" w:styleId="Podpunkt2">
    <w:name w:val="Podpunkt 2"/>
    <w:basedOn w:val="Normalny"/>
    <w:rsid w:val="00E9129E"/>
  </w:style>
  <w:style w:type="numbering" w:customStyle="1" w:styleId="Styl1">
    <w:name w:val="Styl1"/>
    <w:uiPriority w:val="99"/>
    <w:rsid w:val="00E9129E"/>
    <w:pPr>
      <w:numPr>
        <w:numId w:val="6"/>
      </w:numPr>
    </w:pPr>
  </w:style>
  <w:style w:type="character" w:customStyle="1" w:styleId="AkapitzlistZnak">
    <w:name w:val="Akapit z listą Znak"/>
    <w:aliases w:val="List Paragraph Znak,Podsis rysunku Znak,Akapit z listą4 Znak,Akapit z listą BS Znak,T_SZ_List Paragraph Znak,BulletC Znak,normalny tekst Znak,List bullet Znak,Obiekt Znak,List Paragraph1 Znak,WYPUNKTOWANIE Akapit z listą Znak,L1 Znak"/>
    <w:link w:val="Akapitzlist"/>
    <w:uiPriority w:val="34"/>
    <w:qFormat/>
    <w:locked/>
    <w:rsid w:val="00F11FA5"/>
    <w:rPr>
      <w:rFonts w:ascii="Times New Roman" w:eastAsia="Times New Roman" w:hAnsi="Times New Roman" w:cs="Times New Roman"/>
      <w:lang w:eastAsia="pl-PL" w:bidi="pl-PL"/>
    </w:rPr>
  </w:style>
  <w:style w:type="paragraph" w:customStyle="1" w:styleId="Standard">
    <w:name w:val="Standard"/>
    <w:rsid w:val="00D213DF"/>
    <w:pPr>
      <w:widowControl w:val="0"/>
      <w:suppressAutoHyphens/>
      <w:autoSpaceDN w:val="0"/>
      <w:spacing w:after="0" w:line="240" w:lineRule="auto"/>
      <w:textAlignment w:val="baseline"/>
    </w:pPr>
    <w:rPr>
      <w:rFonts w:ascii="Bookman Old Style" w:eastAsia="Times New Roman" w:hAnsi="Bookman Old Style" w:cs="Times New Roman"/>
      <w:kern w:val="3"/>
      <w:sz w:val="24"/>
      <w:szCs w:val="24"/>
      <w:lang w:eastAsia="pl-PL"/>
    </w:rPr>
  </w:style>
  <w:style w:type="paragraph" w:styleId="Tekstdymka">
    <w:name w:val="Balloon Text"/>
    <w:basedOn w:val="Normalny"/>
    <w:link w:val="TekstdymkaZnak"/>
    <w:uiPriority w:val="99"/>
    <w:semiHidden/>
    <w:unhideWhenUsed/>
    <w:rsid w:val="006664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6418"/>
    <w:rPr>
      <w:rFonts w:ascii="Segoe UI" w:eastAsia="Times New Roman" w:hAnsi="Segoe UI" w:cs="Segoe UI"/>
      <w:sz w:val="18"/>
      <w:szCs w:val="18"/>
      <w:lang w:eastAsia="pl-PL" w:bidi="pl-PL"/>
    </w:rPr>
  </w:style>
  <w:style w:type="character" w:styleId="Odwoaniedokomentarza">
    <w:name w:val="annotation reference"/>
    <w:basedOn w:val="Domylnaczcionkaakapitu"/>
    <w:uiPriority w:val="99"/>
    <w:semiHidden/>
    <w:unhideWhenUsed/>
    <w:rsid w:val="001E036C"/>
    <w:rPr>
      <w:sz w:val="16"/>
      <w:szCs w:val="16"/>
    </w:rPr>
  </w:style>
  <w:style w:type="paragraph" w:styleId="Tekstkomentarza">
    <w:name w:val="annotation text"/>
    <w:basedOn w:val="Normalny"/>
    <w:link w:val="TekstkomentarzaZnak"/>
    <w:uiPriority w:val="99"/>
    <w:semiHidden/>
    <w:unhideWhenUsed/>
    <w:rsid w:val="001E036C"/>
    <w:rPr>
      <w:sz w:val="20"/>
      <w:szCs w:val="20"/>
    </w:rPr>
  </w:style>
  <w:style w:type="character" w:customStyle="1" w:styleId="TekstkomentarzaZnak">
    <w:name w:val="Tekst komentarza Znak"/>
    <w:basedOn w:val="Domylnaczcionkaakapitu"/>
    <w:link w:val="Tekstkomentarza"/>
    <w:uiPriority w:val="99"/>
    <w:semiHidden/>
    <w:rsid w:val="001E036C"/>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1E036C"/>
    <w:rPr>
      <w:b/>
      <w:bCs/>
    </w:rPr>
  </w:style>
  <w:style w:type="character" w:customStyle="1" w:styleId="TematkomentarzaZnak">
    <w:name w:val="Temat komentarza Znak"/>
    <w:basedOn w:val="TekstkomentarzaZnak"/>
    <w:link w:val="Tematkomentarza"/>
    <w:uiPriority w:val="99"/>
    <w:semiHidden/>
    <w:rsid w:val="001E036C"/>
    <w:rPr>
      <w:rFonts w:ascii="Times New Roman" w:eastAsia="Times New Roman" w:hAnsi="Times New Roman" w:cs="Times New Roman"/>
      <w:b/>
      <w:bCs/>
      <w:sz w:val="20"/>
      <w:szCs w:val="20"/>
      <w:lang w:eastAsia="pl-PL" w:bidi="pl-PL"/>
    </w:rPr>
  </w:style>
  <w:style w:type="character" w:customStyle="1" w:styleId="Nierozpoznanawzmianka1">
    <w:name w:val="Nierozpoznana wzmianka1"/>
    <w:basedOn w:val="Domylnaczcionkaakapitu"/>
    <w:uiPriority w:val="99"/>
    <w:semiHidden/>
    <w:unhideWhenUsed/>
    <w:rsid w:val="00A30AAD"/>
    <w:rPr>
      <w:color w:val="605E5C"/>
      <w:shd w:val="clear" w:color="auto" w:fill="E1DFDD"/>
    </w:rPr>
  </w:style>
  <w:style w:type="paragraph" w:styleId="NormalnyWeb">
    <w:name w:val="Normal (Web)"/>
    <w:basedOn w:val="Normalny"/>
    <w:uiPriority w:val="99"/>
    <w:unhideWhenUsed/>
    <w:rsid w:val="007749D3"/>
    <w:pPr>
      <w:widowControl/>
      <w:autoSpaceDE/>
      <w:autoSpaceDN/>
      <w:spacing w:before="100" w:beforeAutospacing="1" w:after="100" w:afterAutospacing="1"/>
    </w:pPr>
    <w:rPr>
      <w:sz w:val="24"/>
      <w:szCs w:val="24"/>
      <w:lang w:bidi="ar-SA"/>
    </w:rPr>
  </w:style>
  <w:style w:type="character" w:customStyle="1" w:styleId="Nierozpoznanawzmianka2">
    <w:name w:val="Nierozpoznana wzmianka2"/>
    <w:basedOn w:val="Domylnaczcionkaakapitu"/>
    <w:uiPriority w:val="99"/>
    <w:semiHidden/>
    <w:unhideWhenUsed/>
    <w:rsid w:val="00B920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58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m@tryncza.e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zamowienia.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iod@tryncz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yncza.eu" TargetMode="External"/><Relationship Id="rId5" Type="http://schemas.openxmlformats.org/officeDocument/2006/relationships/webSettings" Target="webSettings.xml"/><Relationship Id="rId15" Type="http://schemas.openxmlformats.org/officeDocument/2006/relationships/hyperlink" Target="mailto:com@tryncza.eu" TargetMode="External"/><Relationship Id="rId10" Type="http://schemas.openxmlformats.org/officeDocument/2006/relationships/hyperlink" Target="mailto:com@tryncza.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E07FF-E8D7-4C89-8956-A1BFC996B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21</Pages>
  <Words>7358</Words>
  <Characters>44151</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51407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Bernadetta Tarnowska</dc:creator>
  <cp:lastModifiedBy>ug@tryncza.eu</cp:lastModifiedBy>
  <cp:revision>5</cp:revision>
  <cp:lastPrinted>2024-05-28T07:44:00Z</cp:lastPrinted>
  <dcterms:created xsi:type="dcterms:W3CDTF">2024-11-27T08:50:00Z</dcterms:created>
  <dcterms:modified xsi:type="dcterms:W3CDTF">2024-12-02T09:41:00Z</dcterms:modified>
</cp:coreProperties>
</file>