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080F7" w14:textId="133B7B8A" w:rsidR="00915524" w:rsidRPr="00E25A5C" w:rsidRDefault="00915524" w:rsidP="00E25A5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>Załącznik n</w:t>
      </w:r>
      <w:r w:rsidR="005765ED">
        <w:rPr>
          <w:rFonts w:cstheme="minorHAnsi"/>
          <w:i/>
          <w:u w:val="single"/>
        </w:rPr>
        <w:t xml:space="preserve">r </w:t>
      </w:r>
      <w:r w:rsidR="002810C4">
        <w:rPr>
          <w:rFonts w:cstheme="minorHAnsi"/>
          <w:i/>
          <w:u w:val="single"/>
        </w:rPr>
        <w:t>7</w:t>
      </w:r>
      <w:r w:rsidRPr="00E25A5C">
        <w:rPr>
          <w:rFonts w:cstheme="minorHAnsi"/>
          <w:i/>
          <w:u w:val="single"/>
        </w:rPr>
        <w:t xml:space="preserve"> do SWZ</w:t>
      </w:r>
    </w:p>
    <w:p w14:paraId="5B35E16B" w14:textId="0FE10D40"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066D23">
        <w:rPr>
          <w:rFonts w:cstheme="minorHAnsi"/>
          <w:i/>
        </w:rPr>
        <w:t>2</w:t>
      </w:r>
      <w:r w:rsidR="003B76E6">
        <w:rPr>
          <w:rFonts w:cstheme="minorHAnsi"/>
          <w:i/>
        </w:rPr>
        <w:t>5</w:t>
      </w:r>
      <w:r w:rsidRPr="00E25A5C">
        <w:rPr>
          <w:rFonts w:cstheme="minorHAnsi"/>
          <w:i/>
        </w:rPr>
        <w:t>.20</w:t>
      </w:r>
      <w:r w:rsidR="00E92877">
        <w:rPr>
          <w:rFonts w:cstheme="minorHAnsi"/>
          <w:i/>
        </w:rPr>
        <w:t>2</w:t>
      </w:r>
      <w:r w:rsidR="00832542">
        <w:rPr>
          <w:rFonts w:cstheme="minorHAnsi"/>
          <w:i/>
        </w:rPr>
        <w:t>4</w:t>
      </w:r>
    </w:p>
    <w:p w14:paraId="43BE5FAD" w14:textId="60A914F6" w:rsidR="00047527" w:rsidRPr="005241DE" w:rsidRDefault="00E25A5C" w:rsidP="00047527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 w:rsidRPr="005241DE">
        <w:rPr>
          <w:rFonts w:cstheme="minorHAnsi"/>
          <w:b/>
          <w:i/>
          <w:sz w:val="24"/>
          <w:szCs w:val="24"/>
        </w:rPr>
        <w:t xml:space="preserve">OŚWIADCZENIE </w:t>
      </w:r>
      <w:r w:rsidRPr="005241DE">
        <w:rPr>
          <w:rFonts w:cstheme="minorHAnsi"/>
          <w:i/>
          <w:sz w:val="24"/>
          <w:szCs w:val="24"/>
        </w:rPr>
        <w:t xml:space="preserve"> </w:t>
      </w:r>
      <w:r w:rsidRPr="005241DE">
        <w:rPr>
          <w:rFonts w:cstheme="minorHAnsi"/>
          <w:b/>
          <w:bCs/>
          <w:i/>
          <w:sz w:val="24"/>
          <w:szCs w:val="24"/>
        </w:rPr>
        <w:t>WYKONAWCÓW WSPÓLNIE UBIEGAJĄCYCH SIĘ O UDZIELENIE ZAMÓWIENIA, SKŁADANE NA PODSTAWIE ART. 117 UST. 4 USTAWY PRAWO ZAMÓWIEŃ PUBLICZNYCH (dalej „</w:t>
      </w:r>
      <w:proofErr w:type="spellStart"/>
      <w:r w:rsidRPr="005241DE">
        <w:rPr>
          <w:rFonts w:cstheme="minorHAnsi"/>
          <w:b/>
          <w:bCs/>
          <w:i/>
          <w:sz w:val="24"/>
          <w:szCs w:val="24"/>
        </w:rPr>
        <w:t>Pzp</w:t>
      </w:r>
      <w:proofErr w:type="spellEnd"/>
      <w:r w:rsidRPr="005241DE">
        <w:rPr>
          <w:rFonts w:cstheme="minorHAnsi"/>
          <w:b/>
          <w:bCs/>
          <w:i/>
          <w:sz w:val="24"/>
          <w:szCs w:val="24"/>
        </w:rPr>
        <w:t xml:space="preserve">”), DOTYCZĄCE ROBÓT BUDOWLANYCH, DOSTAW LUB USŁUG, KTÓRE WYKONAJĄ POSZCZEGÓLNI WYKONAWCY </w:t>
      </w:r>
    </w:p>
    <w:p w14:paraId="2B30B5B3" w14:textId="18D2F391" w:rsidR="003B76E6" w:rsidRDefault="00047527" w:rsidP="001C71BD">
      <w:pPr>
        <w:spacing w:after="0" w:line="240" w:lineRule="auto"/>
        <w:jc w:val="both"/>
      </w:pPr>
      <w:r>
        <w:t xml:space="preserve">w postępowaniu o </w:t>
      </w:r>
      <w:r w:rsidRPr="005765ED">
        <w:t>udzielenie zamówienia publicznego pn.</w:t>
      </w:r>
      <w:bookmarkStart w:id="0" w:name="_Hlk80712553"/>
      <w:r w:rsidR="003B76E6">
        <w:t xml:space="preserve"> </w:t>
      </w:r>
      <w:r w:rsidR="003B76E6">
        <w:rPr>
          <w:rFonts w:ascii="Calibri" w:hAnsi="Calibri" w:cs="Calibri"/>
          <w:b/>
          <w:bCs/>
        </w:rPr>
        <w:t>„Wykopanie, przesadzenie, nasadzenie krzewów, bylin, roślin i drzew oraz całosezonowa pielęgnacja zieleni na terenie Gminy Kalwaria Zebrzydowska w roku 2025</w:t>
      </w:r>
      <w:r w:rsidR="003B76E6" w:rsidRPr="0009500E">
        <w:rPr>
          <w:rFonts w:cstheme="minorHAnsi"/>
          <w:b/>
        </w:rPr>
        <w:t>”</w:t>
      </w:r>
    </w:p>
    <w:bookmarkEnd w:id="0"/>
    <w:p w14:paraId="1F7C9677" w14:textId="77777777" w:rsidR="003B76E6" w:rsidRDefault="003B76E6" w:rsidP="00E25A5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</w:p>
    <w:p w14:paraId="63265307" w14:textId="6FD6D37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504C16A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20EAA3D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6F416AE" w14:textId="5195FAD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0ADAE7A9" w14:textId="30CA2B83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AF5FB77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9BCB922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51D4B6" w14:textId="01C49294"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26E646E9" w14:textId="6D170619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6B3B2DF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2BAB40A" w14:textId="69B00964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28DB530F" w14:textId="77777777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706B263" w14:textId="206117BC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</w:t>
      </w:r>
      <w:proofErr w:type="spellStart"/>
      <w:r w:rsidRPr="00E25A5C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wykonawców, którzy wykonają roboty budowlane lub usługi, do realizacji których te zdolności są wymagane. W takim przypadku wykonawcy wspólnie ubiegający się o udzielenie zamówienia dołączają do oferty oświadczenie, o którym mowa w art. 117 ust. 4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, z którego wynika, które roboty budowlane, dostawy lub usługi wykonają poszczególni wykonawcy. </w:t>
      </w:r>
    </w:p>
    <w:p w14:paraId="021CE5A6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6F6455A" w14:textId="67534F7A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14:paraId="50CF48D0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3B293977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78E6545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2AF06FA7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CCFD624" w14:textId="392BDFEB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7C570741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26116CA5" w14:textId="6D37D908"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7F67E738" w14:textId="47D8439D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14:paraId="17E3C9B9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F3B438" w14:textId="3F8865D4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6EB75D44" w14:textId="77777777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B3AC557" w14:textId="5FDCA314" w:rsidR="00E25A5C" w:rsidRDefault="00E25A5C" w:rsidP="003B2DDC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……………………………………………….., dnia ………..… 202</w:t>
      </w:r>
      <w:r w:rsidR="00832542">
        <w:rPr>
          <w:rFonts w:cstheme="minorHAnsi"/>
        </w:rPr>
        <w:t xml:space="preserve">4 </w:t>
      </w:r>
      <w:r w:rsidRPr="00E25A5C">
        <w:rPr>
          <w:rFonts w:cstheme="minorHAnsi"/>
        </w:rPr>
        <w:t>r.</w:t>
      </w:r>
    </w:p>
    <w:p w14:paraId="48AD0B97" w14:textId="564B09CC" w:rsidR="00E25A5C" w:rsidRPr="00E92877" w:rsidRDefault="00E92877" w:rsidP="00E92877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68B16203" w14:textId="77777777" w:rsidR="00E25A5C" w:rsidRPr="00E25A5C" w:rsidRDefault="00E25A5C" w:rsidP="00E25A5C">
      <w:pPr>
        <w:spacing w:after="0" w:line="240" w:lineRule="auto"/>
        <w:ind w:left="1418"/>
        <w:jc w:val="right"/>
        <w:rPr>
          <w:rFonts w:cstheme="minorHAnsi"/>
          <w:i/>
          <w:sz w:val="18"/>
          <w:szCs w:val="18"/>
        </w:rPr>
      </w:pP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16986B3E" w14:textId="21653A0A" w:rsidR="00475534" w:rsidRPr="00E25A5C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E25A5C" w:rsidSect="00047527">
      <w:headerReference w:type="default" r:id="rId8"/>
      <w:footerReference w:type="default" r:id="rId9"/>
      <w:pgSz w:w="11906" w:h="16838"/>
      <w:pgMar w:top="0" w:right="1417" w:bottom="1417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9E319" w14:textId="77777777" w:rsidR="00AA59B9" w:rsidRDefault="00AA59B9" w:rsidP="00AB6E5A">
      <w:pPr>
        <w:spacing w:after="0" w:line="240" w:lineRule="auto"/>
      </w:pPr>
      <w:r>
        <w:separator/>
      </w:r>
    </w:p>
  </w:endnote>
  <w:endnote w:type="continuationSeparator" w:id="0">
    <w:p w14:paraId="7EC27A0E" w14:textId="77777777" w:rsidR="00AA59B9" w:rsidRDefault="00AA59B9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81D59" w14:textId="77777777" w:rsidR="005241DE" w:rsidRPr="00F222EA" w:rsidRDefault="005241DE" w:rsidP="005241DE">
    <w:pPr>
      <w:pStyle w:val="Stopka"/>
      <w:pBdr>
        <w:bottom w:val="single" w:sz="6" w:space="1" w:color="auto"/>
      </w:pBdr>
      <w:rPr>
        <w:rFonts w:asciiTheme="minorHAnsi" w:hAnsiTheme="minorHAnsi" w:cstheme="minorHAnsi"/>
        <w:noProof/>
      </w:rPr>
    </w:pPr>
    <w:bookmarkStart w:id="2" w:name="_Hlk183597870"/>
  </w:p>
  <w:p w14:paraId="6E4ADA49" w14:textId="77777777" w:rsidR="005241DE" w:rsidRPr="00F222EA" w:rsidRDefault="005241DE" w:rsidP="005241DE">
    <w:pPr>
      <w:pStyle w:val="Stopka"/>
      <w:jc w:val="center"/>
      <w:rPr>
        <w:rFonts w:asciiTheme="minorHAnsi" w:hAnsiTheme="minorHAnsi" w:cstheme="minorHAnsi"/>
      </w:rPr>
    </w:pPr>
    <w:r w:rsidRPr="00F222EA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  <w:bookmarkEnd w:id="2"/>
  <w:p w14:paraId="03345F27" w14:textId="77777777" w:rsidR="005241DE" w:rsidRDefault="00524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1F654" w14:textId="77777777" w:rsidR="00AA59B9" w:rsidRDefault="00AA59B9" w:rsidP="00AB6E5A">
      <w:pPr>
        <w:spacing w:after="0" w:line="240" w:lineRule="auto"/>
      </w:pPr>
      <w:r>
        <w:separator/>
      </w:r>
    </w:p>
  </w:footnote>
  <w:footnote w:type="continuationSeparator" w:id="0">
    <w:p w14:paraId="1AEB6D0B" w14:textId="77777777" w:rsidR="00AA59B9" w:rsidRDefault="00AA59B9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552977DB" w14:textId="77777777" w:rsidR="005241DE" w:rsidRPr="00B75720" w:rsidRDefault="005241DE" w:rsidP="005241DE">
    <w:pPr>
      <w:pStyle w:val="Nagwek"/>
      <w:tabs>
        <w:tab w:val="clear" w:pos="4536"/>
      </w:tabs>
      <w:jc w:val="center"/>
      <w:rPr>
        <w:rFonts w:asciiTheme="minorHAnsi" w:hAnsiTheme="minorHAnsi" w:cstheme="minorHAnsi"/>
        <w:sz w:val="16"/>
        <w:szCs w:val="16"/>
      </w:rPr>
    </w:pPr>
    <w:bookmarkStart w:id="1" w:name="_Hlk182998254"/>
    <w:r w:rsidRPr="00B75720">
      <w:rPr>
        <w:rFonts w:asciiTheme="minorHAnsi" w:hAnsiTheme="minorHAnsi" w:cstheme="minorHAnsi"/>
        <w:sz w:val="16"/>
        <w:szCs w:val="16"/>
      </w:rPr>
      <w:t>Specyfikacja warunków zamówienia pn. „Wykopanie, przesadzenie, nasadzenie krzewów, bylin, roślin i drzew oraz całosezonowa pielęgnacja zieleni na terenie Gminy Kalwaria Zebrzydowska w roku 2025”</w:t>
    </w:r>
  </w:p>
  <w:bookmarkEnd w:id="1"/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30343"/>
    <w:rsid w:val="0004377C"/>
    <w:rsid w:val="000446B1"/>
    <w:rsid w:val="00047527"/>
    <w:rsid w:val="00053212"/>
    <w:rsid w:val="00062534"/>
    <w:rsid w:val="00066D23"/>
    <w:rsid w:val="000752A2"/>
    <w:rsid w:val="00082352"/>
    <w:rsid w:val="0008448D"/>
    <w:rsid w:val="000A3C8A"/>
    <w:rsid w:val="000A4DEF"/>
    <w:rsid w:val="000B1183"/>
    <w:rsid w:val="000B342F"/>
    <w:rsid w:val="000D1416"/>
    <w:rsid w:val="001034BA"/>
    <w:rsid w:val="0010712A"/>
    <w:rsid w:val="00124ECC"/>
    <w:rsid w:val="00133F4A"/>
    <w:rsid w:val="001402B6"/>
    <w:rsid w:val="00151CA1"/>
    <w:rsid w:val="00156546"/>
    <w:rsid w:val="00174383"/>
    <w:rsid w:val="001B6877"/>
    <w:rsid w:val="001C71BD"/>
    <w:rsid w:val="001D7C9D"/>
    <w:rsid w:val="001F5FEE"/>
    <w:rsid w:val="002001BA"/>
    <w:rsid w:val="0020118D"/>
    <w:rsid w:val="00221581"/>
    <w:rsid w:val="002439CD"/>
    <w:rsid w:val="00247808"/>
    <w:rsid w:val="0025216E"/>
    <w:rsid w:val="0025729B"/>
    <w:rsid w:val="002810C4"/>
    <w:rsid w:val="0029390E"/>
    <w:rsid w:val="002A33F3"/>
    <w:rsid w:val="002B5EF6"/>
    <w:rsid w:val="00315E6D"/>
    <w:rsid w:val="003455C2"/>
    <w:rsid w:val="00370CA1"/>
    <w:rsid w:val="00383A98"/>
    <w:rsid w:val="00385CA7"/>
    <w:rsid w:val="00392AA5"/>
    <w:rsid w:val="003B2DDC"/>
    <w:rsid w:val="003B76E6"/>
    <w:rsid w:val="003D618A"/>
    <w:rsid w:val="003E0BE7"/>
    <w:rsid w:val="003E30AF"/>
    <w:rsid w:val="003E353F"/>
    <w:rsid w:val="003E3A53"/>
    <w:rsid w:val="003E76CF"/>
    <w:rsid w:val="00400486"/>
    <w:rsid w:val="0040417E"/>
    <w:rsid w:val="00443964"/>
    <w:rsid w:val="00475534"/>
    <w:rsid w:val="00475783"/>
    <w:rsid w:val="0047719E"/>
    <w:rsid w:val="00482CFD"/>
    <w:rsid w:val="004960B0"/>
    <w:rsid w:val="004B10C2"/>
    <w:rsid w:val="004B1E63"/>
    <w:rsid w:val="004B5FC7"/>
    <w:rsid w:val="004B758F"/>
    <w:rsid w:val="004C5469"/>
    <w:rsid w:val="004C5564"/>
    <w:rsid w:val="00500F6E"/>
    <w:rsid w:val="0052398F"/>
    <w:rsid w:val="005241DE"/>
    <w:rsid w:val="00541C3B"/>
    <w:rsid w:val="0057297B"/>
    <w:rsid w:val="00574859"/>
    <w:rsid w:val="005765ED"/>
    <w:rsid w:val="0058674C"/>
    <w:rsid w:val="0059543A"/>
    <w:rsid w:val="005B7645"/>
    <w:rsid w:val="005D5CA4"/>
    <w:rsid w:val="00600368"/>
    <w:rsid w:val="00614F0E"/>
    <w:rsid w:val="006172F3"/>
    <w:rsid w:val="0063085D"/>
    <w:rsid w:val="00645A65"/>
    <w:rsid w:val="00665626"/>
    <w:rsid w:val="00665D0D"/>
    <w:rsid w:val="00667870"/>
    <w:rsid w:val="0072118E"/>
    <w:rsid w:val="00730B6E"/>
    <w:rsid w:val="00732911"/>
    <w:rsid w:val="007330CE"/>
    <w:rsid w:val="00762677"/>
    <w:rsid w:val="00784F2F"/>
    <w:rsid w:val="007C7840"/>
    <w:rsid w:val="007D48A7"/>
    <w:rsid w:val="007F30E9"/>
    <w:rsid w:val="007F778E"/>
    <w:rsid w:val="00804D0D"/>
    <w:rsid w:val="00811A44"/>
    <w:rsid w:val="00832542"/>
    <w:rsid w:val="00853929"/>
    <w:rsid w:val="00874F42"/>
    <w:rsid w:val="00876ECE"/>
    <w:rsid w:val="00894F31"/>
    <w:rsid w:val="0089522A"/>
    <w:rsid w:val="008A5C5C"/>
    <w:rsid w:val="008E70EB"/>
    <w:rsid w:val="00914611"/>
    <w:rsid w:val="00915524"/>
    <w:rsid w:val="00924255"/>
    <w:rsid w:val="00960A8D"/>
    <w:rsid w:val="00972114"/>
    <w:rsid w:val="00976F16"/>
    <w:rsid w:val="009852D6"/>
    <w:rsid w:val="009A2848"/>
    <w:rsid w:val="009B0E5D"/>
    <w:rsid w:val="009C56D4"/>
    <w:rsid w:val="009C6946"/>
    <w:rsid w:val="009D5B1A"/>
    <w:rsid w:val="00A0782D"/>
    <w:rsid w:val="00A11C85"/>
    <w:rsid w:val="00A172E3"/>
    <w:rsid w:val="00A2515E"/>
    <w:rsid w:val="00A519E4"/>
    <w:rsid w:val="00A76285"/>
    <w:rsid w:val="00A83C80"/>
    <w:rsid w:val="00AA59B9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66D91"/>
    <w:rsid w:val="00BB643F"/>
    <w:rsid w:val="00BE01FC"/>
    <w:rsid w:val="00C027E3"/>
    <w:rsid w:val="00C07E25"/>
    <w:rsid w:val="00C11E17"/>
    <w:rsid w:val="00C13AFE"/>
    <w:rsid w:val="00C742AC"/>
    <w:rsid w:val="00C75E5D"/>
    <w:rsid w:val="00C8719F"/>
    <w:rsid w:val="00C95A3E"/>
    <w:rsid w:val="00CB67CF"/>
    <w:rsid w:val="00CE654D"/>
    <w:rsid w:val="00CF3658"/>
    <w:rsid w:val="00CF522F"/>
    <w:rsid w:val="00CF7E4F"/>
    <w:rsid w:val="00D169F7"/>
    <w:rsid w:val="00DA28E4"/>
    <w:rsid w:val="00DA3691"/>
    <w:rsid w:val="00DA580C"/>
    <w:rsid w:val="00DB262E"/>
    <w:rsid w:val="00DC7A00"/>
    <w:rsid w:val="00DF10F4"/>
    <w:rsid w:val="00DF5BEA"/>
    <w:rsid w:val="00E17CD6"/>
    <w:rsid w:val="00E25A5C"/>
    <w:rsid w:val="00E6559A"/>
    <w:rsid w:val="00E83F08"/>
    <w:rsid w:val="00E92877"/>
    <w:rsid w:val="00ED6DE6"/>
    <w:rsid w:val="00F017B8"/>
    <w:rsid w:val="00F21C86"/>
    <w:rsid w:val="00F23206"/>
    <w:rsid w:val="00F26C1D"/>
    <w:rsid w:val="00F43B78"/>
    <w:rsid w:val="00F5604A"/>
    <w:rsid w:val="00F643FB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101</cp:revision>
  <cp:lastPrinted>2024-11-13T08:12:00Z</cp:lastPrinted>
  <dcterms:created xsi:type="dcterms:W3CDTF">2017-10-05T11:15:00Z</dcterms:created>
  <dcterms:modified xsi:type="dcterms:W3CDTF">2024-11-27T14:58:00Z</dcterms:modified>
</cp:coreProperties>
</file>