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787D1" w14:textId="65FD9C04" w:rsidR="00AB2D41" w:rsidRPr="00D47E6B" w:rsidRDefault="0098318B" w:rsidP="00E24E6A">
      <w:pPr>
        <w:jc w:val="center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Specyfikacja techniczna- </w:t>
      </w:r>
      <w:r w:rsidR="00AB2D41" w:rsidRPr="00D47E6B">
        <w:rPr>
          <w:rFonts w:ascii="Open Sans" w:hAnsi="Open Sans" w:cs="Open Sans"/>
          <w:b/>
          <w:sz w:val="20"/>
          <w:szCs w:val="20"/>
          <w:u w:val="single"/>
        </w:rPr>
        <w:t xml:space="preserve"> monitor</w:t>
      </w:r>
      <w:r w:rsidR="00322D5B">
        <w:rPr>
          <w:rFonts w:ascii="Open Sans" w:hAnsi="Open Sans" w:cs="Open Sans"/>
          <w:b/>
          <w:sz w:val="20"/>
          <w:szCs w:val="20"/>
          <w:u w:val="single"/>
        </w:rPr>
        <w:t xml:space="preserve"> typ 1</w:t>
      </w:r>
      <w:r w:rsidR="00E24E6A">
        <w:rPr>
          <w:rFonts w:ascii="Open Sans" w:hAnsi="Open Sans" w:cs="Open Sans"/>
          <w:b/>
          <w:sz w:val="20"/>
          <w:szCs w:val="20"/>
          <w:u w:val="single"/>
        </w:rPr>
        <w:t>- zał. 6a:</w:t>
      </w:r>
    </w:p>
    <w:tbl>
      <w:tblPr>
        <w:tblW w:w="5418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8"/>
        <w:gridCol w:w="2991"/>
        <w:gridCol w:w="6381"/>
      </w:tblGrid>
      <w:tr w:rsidR="00E24E6A" w:rsidRPr="00373795" w14:paraId="41E4737C" w14:textId="77777777" w:rsidTr="00E24E6A">
        <w:trPr>
          <w:trHeight w:val="284"/>
        </w:trPr>
        <w:tc>
          <w:tcPr>
            <w:tcW w:w="228" w:type="pct"/>
            <w:shd w:val="clear" w:color="auto" w:fill="auto"/>
            <w:vAlign w:val="center"/>
          </w:tcPr>
          <w:p w14:paraId="48603AE7" w14:textId="77777777" w:rsidR="00E24E6A" w:rsidRPr="00373795" w:rsidRDefault="00E24E6A" w:rsidP="00890C1F">
            <w:pPr>
              <w:pStyle w:val="Tabelapozycja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en-US"/>
              </w:rPr>
            </w:pPr>
            <w:r w:rsidRPr="00373795">
              <w:rPr>
                <w:rFonts w:ascii="Verdana" w:eastAsia="Times New Roman" w:hAnsi="Verdana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523" w:type="pct"/>
            <w:shd w:val="clear" w:color="auto" w:fill="auto"/>
            <w:vAlign w:val="center"/>
          </w:tcPr>
          <w:p w14:paraId="2EC08C61" w14:textId="77777777" w:rsidR="00E24E6A" w:rsidRPr="00373795" w:rsidRDefault="00E24E6A" w:rsidP="00890C1F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373795">
              <w:rPr>
                <w:rFonts w:ascii="Verdana" w:hAnsi="Verdana" w:cs="Arial"/>
                <w:b/>
                <w:sz w:val="18"/>
                <w:szCs w:val="18"/>
              </w:rPr>
              <w:t>Nazwa komponentu</w:t>
            </w:r>
          </w:p>
        </w:tc>
        <w:tc>
          <w:tcPr>
            <w:tcW w:w="3249" w:type="pct"/>
            <w:shd w:val="clear" w:color="auto" w:fill="auto"/>
            <w:vAlign w:val="center"/>
          </w:tcPr>
          <w:p w14:paraId="2BD644A0" w14:textId="77777777" w:rsidR="00E24E6A" w:rsidRPr="00373795" w:rsidRDefault="00E24E6A" w:rsidP="00890C1F">
            <w:pPr>
              <w:ind w:left="-71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373795">
              <w:rPr>
                <w:rFonts w:ascii="Verdana" w:hAnsi="Verdana" w:cs="Arial"/>
                <w:b/>
                <w:sz w:val="18"/>
                <w:szCs w:val="18"/>
              </w:rPr>
              <w:t xml:space="preserve">Wymagane minimalne parametry techniczne </w:t>
            </w:r>
          </w:p>
        </w:tc>
      </w:tr>
      <w:tr w:rsidR="00E24E6A" w:rsidRPr="00373795" w14:paraId="2D1C0D3F" w14:textId="77777777" w:rsidTr="00E24E6A">
        <w:trPr>
          <w:trHeight w:val="1008"/>
        </w:trPr>
        <w:tc>
          <w:tcPr>
            <w:tcW w:w="228" w:type="pct"/>
          </w:tcPr>
          <w:p w14:paraId="742F45FE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549D1B55" w14:textId="77777777" w:rsidR="00E24E6A" w:rsidRPr="00373795" w:rsidRDefault="00E24E6A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Monitor</w:t>
            </w:r>
          </w:p>
        </w:tc>
        <w:tc>
          <w:tcPr>
            <w:tcW w:w="3249" w:type="pct"/>
            <w:vAlign w:val="center"/>
          </w:tcPr>
          <w:p w14:paraId="5065DC80" w14:textId="0CE12913" w:rsidR="00E24E6A" w:rsidRPr="00373795" w:rsidRDefault="00E24E6A" w:rsidP="00AB2D41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Monitor będzie wykorzystywany dla potrzeb aplikacji biurowych, obróbki zdjęć lub wideo. W ofercie należy podać nazwę producenta, typ, model, oraz numer katalogowy oferowanego sprzętu umożliwiający jednoznaczną identyfikację monitora</w:t>
            </w:r>
          </w:p>
        </w:tc>
      </w:tr>
      <w:tr w:rsidR="00E24E6A" w:rsidRPr="00373795" w14:paraId="7482A3A8" w14:textId="77777777" w:rsidTr="00E24E6A">
        <w:trPr>
          <w:trHeight w:val="281"/>
        </w:trPr>
        <w:tc>
          <w:tcPr>
            <w:tcW w:w="228" w:type="pct"/>
          </w:tcPr>
          <w:p w14:paraId="2834F424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1286E325" w14:textId="77777777" w:rsidR="00E24E6A" w:rsidRPr="00373795" w:rsidRDefault="00E24E6A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Wielkość ekranu</w:t>
            </w:r>
          </w:p>
        </w:tc>
        <w:tc>
          <w:tcPr>
            <w:tcW w:w="3249" w:type="pct"/>
            <w:vAlign w:val="center"/>
          </w:tcPr>
          <w:p w14:paraId="266C740F" w14:textId="09E0EE93" w:rsidR="00E24E6A" w:rsidRPr="00373795" w:rsidRDefault="00E24E6A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Przekątna ekranu min. 23,5”</w:t>
            </w:r>
          </w:p>
        </w:tc>
      </w:tr>
      <w:tr w:rsidR="00E24E6A" w:rsidRPr="00373795" w14:paraId="02EF5F21" w14:textId="77777777" w:rsidTr="00E24E6A">
        <w:trPr>
          <w:trHeight w:val="284"/>
        </w:trPr>
        <w:tc>
          <w:tcPr>
            <w:tcW w:w="228" w:type="pct"/>
          </w:tcPr>
          <w:p w14:paraId="52CD6548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2CB361BC" w14:textId="77777777" w:rsidR="00E24E6A" w:rsidRPr="00373795" w:rsidRDefault="00E24E6A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Matryca</w:t>
            </w:r>
          </w:p>
        </w:tc>
        <w:tc>
          <w:tcPr>
            <w:tcW w:w="3249" w:type="pct"/>
            <w:vAlign w:val="center"/>
          </w:tcPr>
          <w:p w14:paraId="78B93652" w14:textId="77777777" w:rsidR="00E24E6A" w:rsidRPr="00373795" w:rsidRDefault="00E24E6A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Powłoka matrycy o wykończeniu matowym typu IPS</w:t>
            </w:r>
          </w:p>
        </w:tc>
      </w:tr>
      <w:tr w:rsidR="00E24E6A" w:rsidRPr="00373795" w14:paraId="035A1124" w14:textId="77777777" w:rsidTr="00E24E6A">
        <w:trPr>
          <w:trHeight w:val="284"/>
        </w:trPr>
        <w:tc>
          <w:tcPr>
            <w:tcW w:w="228" w:type="pct"/>
          </w:tcPr>
          <w:p w14:paraId="3421308F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7850A0EF" w14:textId="77777777" w:rsidR="00E24E6A" w:rsidRPr="00373795" w:rsidRDefault="00E24E6A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Nominalna rozdzielczość</w:t>
            </w:r>
          </w:p>
        </w:tc>
        <w:tc>
          <w:tcPr>
            <w:tcW w:w="3249" w:type="pct"/>
            <w:vAlign w:val="center"/>
          </w:tcPr>
          <w:p w14:paraId="483AF080" w14:textId="77777777" w:rsidR="00E24E6A" w:rsidRPr="00373795" w:rsidRDefault="00E24E6A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Rozdzielczość nie mniejsza niż: FHD (1920x1080)</w:t>
            </w:r>
          </w:p>
        </w:tc>
      </w:tr>
      <w:tr w:rsidR="00E24E6A" w:rsidRPr="00373795" w14:paraId="0C3C4164" w14:textId="77777777" w:rsidTr="00E24E6A">
        <w:trPr>
          <w:trHeight w:val="284"/>
        </w:trPr>
        <w:tc>
          <w:tcPr>
            <w:tcW w:w="228" w:type="pct"/>
          </w:tcPr>
          <w:p w14:paraId="31503752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6D6702D4" w14:textId="77777777" w:rsidR="00E24E6A" w:rsidRPr="00373795" w:rsidRDefault="00E24E6A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Kąty widzenia</w:t>
            </w:r>
          </w:p>
        </w:tc>
        <w:tc>
          <w:tcPr>
            <w:tcW w:w="3249" w:type="pct"/>
            <w:vAlign w:val="center"/>
          </w:tcPr>
          <w:p w14:paraId="23E46824" w14:textId="77777777" w:rsidR="00E24E6A" w:rsidRPr="00373795" w:rsidRDefault="00E24E6A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Kąty widzenia min. 178 stopni w pionie i w poziomie</w:t>
            </w:r>
          </w:p>
        </w:tc>
      </w:tr>
      <w:tr w:rsidR="00E24E6A" w:rsidRPr="00373795" w14:paraId="0F2998D8" w14:textId="77777777" w:rsidTr="00E24E6A">
        <w:trPr>
          <w:trHeight w:val="284"/>
        </w:trPr>
        <w:tc>
          <w:tcPr>
            <w:tcW w:w="228" w:type="pct"/>
          </w:tcPr>
          <w:p w14:paraId="7EA56321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29D8E5F8" w14:textId="77777777" w:rsidR="00E24E6A" w:rsidRPr="00373795" w:rsidRDefault="00E24E6A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Plamka</w:t>
            </w:r>
          </w:p>
        </w:tc>
        <w:tc>
          <w:tcPr>
            <w:tcW w:w="3249" w:type="pct"/>
            <w:vAlign w:val="center"/>
          </w:tcPr>
          <w:p w14:paraId="00FB340A" w14:textId="77777777" w:rsidR="00E24E6A" w:rsidRPr="00373795" w:rsidRDefault="00E24E6A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Wielkość plamki (pojedynczego piksela) nie większa niż 0.28 mm</w:t>
            </w:r>
          </w:p>
        </w:tc>
      </w:tr>
      <w:tr w:rsidR="00E24E6A" w:rsidRPr="00373795" w14:paraId="23C5E28B" w14:textId="77777777" w:rsidTr="00E24E6A">
        <w:trPr>
          <w:trHeight w:val="284"/>
        </w:trPr>
        <w:tc>
          <w:tcPr>
            <w:tcW w:w="228" w:type="pct"/>
          </w:tcPr>
          <w:p w14:paraId="49D9454C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2F44629B" w14:textId="77777777" w:rsidR="00E24E6A" w:rsidRPr="00373795" w:rsidRDefault="00E24E6A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Częstotliwość odświeżania</w:t>
            </w:r>
          </w:p>
        </w:tc>
        <w:tc>
          <w:tcPr>
            <w:tcW w:w="3249" w:type="pct"/>
            <w:vAlign w:val="center"/>
          </w:tcPr>
          <w:p w14:paraId="6D87A0A8" w14:textId="77777777" w:rsidR="00E24E6A" w:rsidRPr="00373795" w:rsidRDefault="00E24E6A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Nie mniejsza niż 60Hz</w:t>
            </w:r>
          </w:p>
        </w:tc>
      </w:tr>
      <w:tr w:rsidR="00E24E6A" w:rsidRPr="00373795" w14:paraId="15DC8A12" w14:textId="77777777" w:rsidTr="00E24E6A">
        <w:trPr>
          <w:trHeight w:val="284"/>
        </w:trPr>
        <w:tc>
          <w:tcPr>
            <w:tcW w:w="228" w:type="pct"/>
          </w:tcPr>
          <w:p w14:paraId="7990AD95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3E602B15" w14:textId="77777777" w:rsidR="00E24E6A" w:rsidRPr="00373795" w:rsidRDefault="00E24E6A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Jasność</w:t>
            </w:r>
          </w:p>
        </w:tc>
        <w:tc>
          <w:tcPr>
            <w:tcW w:w="3249" w:type="pct"/>
            <w:vAlign w:val="center"/>
          </w:tcPr>
          <w:p w14:paraId="0A61AB82" w14:textId="77777777" w:rsidR="00E24E6A" w:rsidRPr="00373795" w:rsidRDefault="00E24E6A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Nie mniejsza niż 250 nitów</w:t>
            </w:r>
          </w:p>
        </w:tc>
      </w:tr>
      <w:tr w:rsidR="00E24E6A" w:rsidRPr="00373795" w14:paraId="4C80BDDE" w14:textId="77777777" w:rsidTr="00E24E6A">
        <w:trPr>
          <w:trHeight w:val="284"/>
        </w:trPr>
        <w:tc>
          <w:tcPr>
            <w:tcW w:w="228" w:type="pct"/>
          </w:tcPr>
          <w:p w14:paraId="48A9973A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2D1B58E0" w14:textId="77777777" w:rsidR="00E24E6A" w:rsidRPr="00373795" w:rsidRDefault="00E24E6A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Czas reakcji matrycy</w:t>
            </w:r>
          </w:p>
        </w:tc>
        <w:tc>
          <w:tcPr>
            <w:tcW w:w="3249" w:type="pct"/>
            <w:vAlign w:val="center"/>
          </w:tcPr>
          <w:p w14:paraId="0D2D43D3" w14:textId="77777777" w:rsidR="00E24E6A" w:rsidRPr="00373795" w:rsidRDefault="00E24E6A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2B53E749">
              <w:rPr>
                <w:rFonts w:ascii="Verdana" w:hAnsi="Verdana" w:cs="Arial"/>
                <w:sz w:val="18"/>
                <w:szCs w:val="18"/>
              </w:rPr>
              <w:t>Nie większy niż 6ms w typowym trybie pracy</w:t>
            </w:r>
          </w:p>
        </w:tc>
      </w:tr>
      <w:tr w:rsidR="00E24E6A" w:rsidRPr="00373795" w14:paraId="0391BB70" w14:textId="77777777" w:rsidTr="00E24E6A">
        <w:trPr>
          <w:trHeight w:val="284"/>
        </w:trPr>
        <w:tc>
          <w:tcPr>
            <w:tcW w:w="228" w:type="pct"/>
          </w:tcPr>
          <w:p w14:paraId="0200DEB8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766CEFFD" w14:textId="77777777" w:rsidR="00E24E6A" w:rsidRPr="00373795" w:rsidRDefault="00E24E6A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Zakres kolorów</w:t>
            </w:r>
          </w:p>
        </w:tc>
        <w:tc>
          <w:tcPr>
            <w:tcW w:w="3249" w:type="pct"/>
            <w:vAlign w:val="center"/>
          </w:tcPr>
          <w:p w14:paraId="4C3FB120" w14:textId="77777777" w:rsidR="00E24E6A" w:rsidRPr="00373795" w:rsidRDefault="00E24E6A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Nie mniejszy niż 99% </w:t>
            </w:r>
            <w:proofErr w:type="spellStart"/>
            <w:r w:rsidRPr="00373795">
              <w:rPr>
                <w:rFonts w:ascii="Verdana" w:hAnsi="Verdana" w:cs="Arial"/>
                <w:sz w:val="18"/>
                <w:szCs w:val="18"/>
              </w:rPr>
              <w:t>sRGB</w:t>
            </w:r>
            <w:proofErr w:type="spellEnd"/>
          </w:p>
        </w:tc>
      </w:tr>
      <w:tr w:rsidR="00E24E6A" w:rsidRPr="00373795" w14:paraId="2A1CFF82" w14:textId="77777777" w:rsidTr="00E24E6A">
        <w:trPr>
          <w:trHeight w:val="284"/>
        </w:trPr>
        <w:tc>
          <w:tcPr>
            <w:tcW w:w="228" w:type="pct"/>
          </w:tcPr>
          <w:p w14:paraId="08D07129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3F91F195" w14:textId="77777777" w:rsidR="00E24E6A" w:rsidRPr="00373795" w:rsidRDefault="00E24E6A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Kontrast</w:t>
            </w:r>
          </w:p>
        </w:tc>
        <w:tc>
          <w:tcPr>
            <w:tcW w:w="3249" w:type="pct"/>
            <w:vAlign w:val="center"/>
          </w:tcPr>
          <w:p w14:paraId="5CEDCA1A" w14:textId="77777777" w:rsidR="00E24E6A" w:rsidRPr="00373795" w:rsidRDefault="00E24E6A" w:rsidP="00890C1F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Kontrast wyświetlacza nie mniejszy niż: 1000:1</w:t>
            </w:r>
          </w:p>
        </w:tc>
      </w:tr>
      <w:tr w:rsidR="00E24E6A" w:rsidRPr="00373795" w14:paraId="5C629DCB" w14:textId="77777777" w:rsidTr="00F37078">
        <w:trPr>
          <w:trHeight w:val="1035"/>
        </w:trPr>
        <w:tc>
          <w:tcPr>
            <w:tcW w:w="228" w:type="pct"/>
          </w:tcPr>
          <w:p w14:paraId="3582EB67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7A8DABB3" w14:textId="77777777" w:rsidR="00E24E6A" w:rsidRPr="00373795" w:rsidRDefault="00E24E6A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Porty/złącza</w:t>
            </w:r>
          </w:p>
        </w:tc>
        <w:tc>
          <w:tcPr>
            <w:tcW w:w="3249" w:type="pct"/>
            <w:vAlign w:val="center"/>
          </w:tcPr>
          <w:p w14:paraId="1C40E8C7" w14:textId="77777777" w:rsidR="00F37078" w:rsidRPr="00373795" w:rsidRDefault="00F37078" w:rsidP="00F37078">
            <w:pPr>
              <w:spacing w:after="0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Minimalna ilość dostępnych złącz w monitorze:</w:t>
            </w:r>
          </w:p>
          <w:p w14:paraId="012EE381" w14:textId="77777777" w:rsidR="00F37078" w:rsidRDefault="00F37078" w:rsidP="00F37078">
            <w:pPr>
              <w:spacing w:after="0"/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BA2DFE">
              <w:rPr>
                <w:rFonts w:ascii="Verdana" w:hAnsi="Verdana" w:cs="Arial"/>
                <w:sz w:val="18"/>
                <w:szCs w:val="18"/>
              </w:rPr>
              <w:t xml:space="preserve">1x </w:t>
            </w:r>
            <w:proofErr w:type="spellStart"/>
            <w:r w:rsidRPr="00BA2DFE">
              <w:rPr>
                <w:rFonts w:ascii="Verdana" w:hAnsi="Verdana" w:cs="Arial"/>
                <w:sz w:val="18"/>
                <w:szCs w:val="18"/>
              </w:rPr>
              <w:t>DisplayPort</w:t>
            </w:r>
            <w:proofErr w:type="spellEnd"/>
            <w:r w:rsidRPr="00BA2DFE">
              <w:rPr>
                <w:rFonts w:ascii="Verdana" w:hAnsi="Verdana" w:cs="Arial"/>
                <w:sz w:val="18"/>
                <w:szCs w:val="18"/>
              </w:rPr>
              <w:t xml:space="preserve"> min. 1.2</w:t>
            </w:r>
          </w:p>
          <w:p w14:paraId="7EDA81BC" w14:textId="77777777" w:rsidR="00F37078" w:rsidRPr="00BA2DFE" w:rsidRDefault="00F37078" w:rsidP="00F37078">
            <w:pPr>
              <w:spacing w:after="0"/>
              <w:outlineLvl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BA2DFE">
              <w:rPr>
                <w:rFonts w:ascii="Verdana" w:hAnsi="Verdana" w:cs="Arial"/>
                <w:sz w:val="18"/>
                <w:szCs w:val="18"/>
              </w:rPr>
              <w:t>2x USB 3.2 w tym min. 1 złącze USB 3.2 typu B</w:t>
            </w:r>
          </w:p>
          <w:p w14:paraId="0CB1052B" w14:textId="77777777" w:rsidR="00E24E6A" w:rsidRDefault="00F37078" w:rsidP="00F37078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BA2DFE">
              <w:rPr>
                <w:rFonts w:ascii="Verdana" w:hAnsi="Verdana" w:cs="Arial"/>
                <w:sz w:val="18"/>
                <w:szCs w:val="18"/>
              </w:rPr>
              <w:t>1x HDMI min. 1.4</w:t>
            </w:r>
          </w:p>
          <w:p w14:paraId="36D3ED8E" w14:textId="3D1C0B39" w:rsidR="00F37078" w:rsidRPr="00F37078" w:rsidRDefault="00F37078" w:rsidP="00F37078">
            <w:pPr>
              <w:spacing w:after="0" w:line="240" w:lineRule="auto"/>
            </w:pPr>
          </w:p>
        </w:tc>
      </w:tr>
      <w:tr w:rsidR="00E24E6A" w:rsidRPr="00373795" w14:paraId="4C2ED035" w14:textId="77777777" w:rsidTr="00E24E6A">
        <w:trPr>
          <w:trHeight w:val="284"/>
        </w:trPr>
        <w:tc>
          <w:tcPr>
            <w:tcW w:w="228" w:type="pct"/>
          </w:tcPr>
          <w:p w14:paraId="4E4C6B5B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64BF7080" w14:textId="77777777" w:rsidR="00E24E6A" w:rsidRPr="00373795" w:rsidRDefault="00E24E6A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Wbudowane wyposażenie multimedialne</w:t>
            </w:r>
          </w:p>
        </w:tc>
        <w:tc>
          <w:tcPr>
            <w:tcW w:w="3249" w:type="pct"/>
            <w:vAlign w:val="center"/>
          </w:tcPr>
          <w:p w14:paraId="3E032806" w14:textId="77777777" w:rsidR="00F37078" w:rsidRPr="00373795" w:rsidRDefault="00F37078" w:rsidP="00F37078">
            <w:pPr>
              <w:spacing w:after="0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- Głośniki stereo 2x3W</w:t>
            </w:r>
          </w:p>
          <w:p w14:paraId="1A233092" w14:textId="77777777" w:rsidR="00F37078" w:rsidRPr="00373795" w:rsidRDefault="00F37078" w:rsidP="00F37078">
            <w:pPr>
              <w:spacing w:after="0"/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- mikrofon</w:t>
            </w:r>
          </w:p>
          <w:p w14:paraId="2A875663" w14:textId="77777777" w:rsidR="00E24E6A" w:rsidRDefault="00F37078" w:rsidP="00F37078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- Kamera FHD</w:t>
            </w:r>
          </w:p>
          <w:p w14:paraId="5F41DEDA" w14:textId="68575205" w:rsidR="00F37078" w:rsidRPr="00F37078" w:rsidRDefault="00F37078" w:rsidP="00F37078">
            <w:pPr>
              <w:spacing w:after="0" w:line="240" w:lineRule="auto"/>
            </w:pPr>
          </w:p>
        </w:tc>
      </w:tr>
      <w:tr w:rsidR="00E24E6A" w:rsidRPr="00373795" w14:paraId="70B4C23A" w14:textId="77777777" w:rsidTr="00E24E6A">
        <w:trPr>
          <w:trHeight w:val="284"/>
        </w:trPr>
        <w:tc>
          <w:tcPr>
            <w:tcW w:w="228" w:type="pct"/>
          </w:tcPr>
          <w:p w14:paraId="3AF64C42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15D85300" w14:textId="77777777" w:rsidR="00E24E6A" w:rsidRPr="00373795" w:rsidRDefault="00E24E6A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Zasilanie</w:t>
            </w:r>
          </w:p>
        </w:tc>
        <w:tc>
          <w:tcPr>
            <w:tcW w:w="3249" w:type="pct"/>
            <w:vAlign w:val="center"/>
          </w:tcPr>
          <w:p w14:paraId="26F4E45E" w14:textId="77777777" w:rsidR="00E24E6A" w:rsidRPr="00373795" w:rsidRDefault="00E24E6A" w:rsidP="00890C1F">
            <w:pPr>
              <w:autoSpaceDN w:val="0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Zasilacz o mocy 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min.</w:t>
            </w: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 90W</w:t>
            </w:r>
          </w:p>
        </w:tc>
      </w:tr>
      <w:tr w:rsidR="00E24E6A" w:rsidRPr="00373795" w14:paraId="6680C2F0" w14:textId="77777777" w:rsidTr="00E24E6A">
        <w:trPr>
          <w:trHeight w:val="284"/>
        </w:trPr>
        <w:tc>
          <w:tcPr>
            <w:tcW w:w="228" w:type="pct"/>
          </w:tcPr>
          <w:p w14:paraId="618C2ABF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5950CF01" w14:textId="77777777" w:rsidR="00E24E6A" w:rsidRPr="00373795" w:rsidRDefault="00E24E6A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Ergonomia</w:t>
            </w:r>
          </w:p>
        </w:tc>
        <w:tc>
          <w:tcPr>
            <w:tcW w:w="3249" w:type="pct"/>
            <w:vAlign w:val="center"/>
          </w:tcPr>
          <w:p w14:paraId="5EC0D35D" w14:textId="77777777" w:rsidR="00F37078" w:rsidRPr="00373795" w:rsidRDefault="00F37078" w:rsidP="00F37078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Podstawa umożliwiająca regulację w zakresie min:</w:t>
            </w:r>
          </w:p>
          <w:p w14:paraId="267989BA" w14:textId="77777777" w:rsidR="00F37078" w:rsidRPr="00373795" w:rsidRDefault="00F37078" w:rsidP="00F37078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- Pochylenie przód/tył -5 do 22 stopni</w:t>
            </w:r>
          </w:p>
          <w:p w14:paraId="1FA5707A" w14:textId="77777777" w:rsidR="00F37078" w:rsidRPr="00373795" w:rsidRDefault="00F37078" w:rsidP="00F37078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- Wysokość 150mm</w:t>
            </w:r>
          </w:p>
          <w:p w14:paraId="28D8ABDF" w14:textId="77777777" w:rsidR="00F37078" w:rsidRPr="00373795" w:rsidRDefault="00F37078" w:rsidP="00F37078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2B53E749">
              <w:rPr>
                <w:rFonts w:ascii="Verdana" w:hAnsi="Verdana" w:cs="Arial"/>
                <w:sz w:val="18"/>
                <w:szCs w:val="18"/>
              </w:rPr>
              <w:t>- Obrót na boki 45 stopni</w:t>
            </w:r>
          </w:p>
          <w:p w14:paraId="3B7B5159" w14:textId="77777777" w:rsidR="00F37078" w:rsidRDefault="00F37078" w:rsidP="00F37078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- </w:t>
            </w:r>
            <w:proofErr w:type="spellStart"/>
            <w:r w:rsidRPr="00373795">
              <w:rPr>
                <w:rFonts w:ascii="Verdana" w:hAnsi="Verdana" w:cs="Arial"/>
                <w:sz w:val="18"/>
                <w:szCs w:val="18"/>
              </w:rPr>
              <w:t>Pivot</w:t>
            </w:r>
            <w:proofErr w:type="spellEnd"/>
            <w:r w:rsidRPr="00373795">
              <w:rPr>
                <w:rFonts w:ascii="Verdana" w:hAnsi="Verdana" w:cs="Arial"/>
                <w:sz w:val="18"/>
                <w:szCs w:val="18"/>
              </w:rPr>
              <w:t xml:space="preserve"> od 0 do 90 stopni</w:t>
            </w:r>
          </w:p>
          <w:p w14:paraId="7B78E0FF" w14:textId="4B2CB323" w:rsidR="00F37078" w:rsidRPr="00F37078" w:rsidRDefault="00F37078" w:rsidP="00F37078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24E6A" w:rsidRPr="00373795" w14:paraId="77C78A1E" w14:textId="77777777" w:rsidTr="00E24E6A">
        <w:trPr>
          <w:trHeight w:val="284"/>
        </w:trPr>
        <w:tc>
          <w:tcPr>
            <w:tcW w:w="228" w:type="pct"/>
          </w:tcPr>
          <w:p w14:paraId="74C34E65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03A37766" w14:textId="77777777" w:rsidR="00E24E6A" w:rsidRPr="00373795" w:rsidRDefault="00E24E6A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Obudowa</w:t>
            </w:r>
          </w:p>
        </w:tc>
        <w:tc>
          <w:tcPr>
            <w:tcW w:w="3249" w:type="pct"/>
            <w:vAlign w:val="center"/>
          </w:tcPr>
          <w:p w14:paraId="566B731B" w14:textId="77777777" w:rsidR="00F37078" w:rsidRPr="00373795" w:rsidRDefault="00E24E6A" w:rsidP="00F37078">
            <w:pPr>
              <w:autoSpaceDN w:val="0"/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2B53E74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F37078">
              <w:rPr>
                <w:rFonts w:ascii="Verdana" w:hAnsi="Verdana" w:cs="Arial"/>
                <w:bCs/>
                <w:sz w:val="18"/>
                <w:szCs w:val="18"/>
              </w:rPr>
              <w:t xml:space="preserve">- </w:t>
            </w:r>
            <w:r w:rsidR="00F37078"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musi umożliwiać zastosowanie zabezpieczenia </w:t>
            </w:r>
            <w:r w:rsidR="00F37078">
              <w:rPr>
                <w:rFonts w:ascii="Verdana" w:hAnsi="Verdana" w:cs="Arial"/>
                <w:bCs/>
                <w:sz w:val="18"/>
                <w:szCs w:val="18"/>
              </w:rPr>
              <w:t xml:space="preserve">    </w:t>
            </w:r>
            <w:r w:rsidR="00F37078" w:rsidRPr="00373795">
              <w:rPr>
                <w:rFonts w:ascii="Verdana" w:hAnsi="Verdana" w:cs="Arial"/>
                <w:bCs/>
                <w:sz w:val="18"/>
                <w:szCs w:val="18"/>
              </w:rPr>
              <w:t>fizycznego w postaci linki metalowej</w:t>
            </w:r>
          </w:p>
          <w:p w14:paraId="3C10F382" w14:textId="77777777" w:rsidR="00E24E6A" w:rsidRDefault="00F37078" w:rsidP="00F37078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2B53E749">
              <w:rPr>
                <w:rFonts w:ascii="Verdana" w:hAnsi="Verdana" w:cs="Arial"/>
                <w:sz w:val="18"/>
                <w:szCs w:val="18"/>
              </w:rPr>
              <w:t>Możliwość zainstalowania komputera na ścianie przy wykorzystaniu ściennego systemu montażowego VESA (100x100)</w:t>
            </w:r>
          </w:p>
          <w:p w14:paraId="2BE0A5E9" w14:textId="1787AE0C" w:rsidR="00F37078" w:rsidRPr="00F37078" w:rsidRDefault="00F37078" w:rsidP="00F37078">
            <w:pPr>
              <w:spacing w:after="0" w:line="240" w:lineRule="auto"/>
            </w:pPr>
          </w:p>
        </w:tc>
      </w:tr>
      <w:tr w:rsidR="00E24E6A" w:rsidRPr="00373795" w14:paraId="13A3287A" w14:textId="77777777" w:rsidTr="00E24E6A">
        <w:trPr>
          <w:trHeight w:val="284"/>
        </w:trPr>
        <w:tc>
          <w:tcPr>
            <w:tcW w:w="228" w:type="pct"/>
          </w:tcPr>
          <w:p w14:paraId="3D0A9051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vAlign w:val="center"/>
          </w:tcPr>
          <w:p w14:paraId="594F5129" w14:textId="77777777" w:rsidR="00E24E6A" w:rsidRPr="00373795" w:rsidRDefault="00E24E6A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>Wymagania dodatkowe</w:t>
            </w:r>
          </w:p>
        </w:tc>
        <w:tc>
          <w:tcPr>
            <w:tcW w:w="3249" w:type="pct"/>
            <w:vAlign w:val="center"/>
          </w:tcPr>
          <w:p w14:paraId="22EB5F4A" w14:textId="74FC97BF" w:rsidR="00E24E6A" w:rsidRDefault="00E24E6A" w:rsidP="00890C1F">
            <w:pPr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sz w:val="18"/>
                <w:szCs w:val="18"/>
              </w:rPr>
              <w:t xml:space="preserve">Monitor umożliwiający rozbudowę do komputera typu </w:t>
            </w:r>
            <w:proofErr w:type="spellStart"/>
            <w:r w:rsidRPr="00373795">
              <w:rPr>
                <w:rFonts w:ascii="Verdana" w:hAnsi="Verdana" w:cs="Arial"/>
                <w:sz w:val="18"/>
                <w:szCs w:val="18"/>
              </w:rPr>
              <w:t>All</w:t>
            </w:r>
            <w:proofErr w:type="spellEnd"/>
            <w:r w:rsidRPr="00373795">
              <w:rPr>
                <w:rFonts w:ascii="Verdana" w:hAnsi="Verdana" w:cs="Arial"/>
                <w:sz w:val="18"/>
                <w:szCs w:val="18"/>
              </w:rPr>
              <w:t xml:space="preserve"> in One, za pomocą dedykowanego slotu na komputer typu </w:t>
            </w:r>
            <w:proofErr w:type="spellStart"/>
            <w:r w:rsidRPr="00373795">
              <w:rPr>
                <w:rFonts w:ascii="Verdana" w:hAnsi="Verdana" w:cs="Arial"/>
                <w:sz w:val="18"/>
                <w:szCs w:val="18"/>
              </w:rPr>
              <w:t>tiny</w:t>
            </w:r>
            <w:proofErr w:type="spellEnd"/>
            <w:r w:rsidRPr="00373795">
              <w:rPr>
                <w:rFonts w:ascii="Verdana" w:hAnsi="Verdana" w:cs="Arial"/>
                <w:sz w:val="18"/>
                <w:szCs w:val="18"/>
              </w:rPr>
              <w:t xml:space="preserve">. Zamawiający nie dopuszcza rozwiązań polegających na podczepieniu komputera w małej obudowie z pomocą uniwersalnych uchwytów do monitora lub jego podstawy. Komputer służący do rozbudowy nie może wystawać poza obrys monitora. Zestaw po rozbudowie powinien umożliwiać elastyczną rekonfiguracje w zakresie: ram, pamięć masowa, </w:t>
            </w:r>
            <w:proofErr w:type="spellStart"/>
            <w:r w:rsidRPr="00373795">
              <w:rPr>
                <w:rFonts w:ascii="Verdana" w:hAnsi="Verdana" w:cs="Arial"/>
                <w:sz w:val="18"/>
                <w:szCs w:val="18"/>
              </w:rPr>
              <w:t>cpu</w:t>
            </w:r>
            <w:proofErr w:type="spellEnd"/>
            <w:r w:rsidRPr="00373795">
              <w:rPr>
                <w:rFonts w:ascii="Verdana" w:hAnsi="Verdana" w:cs="Arial"/>
                <w:sz w:val="18"/>
                <w:szCs w:val="18"/>
              </w:rPr>
              <w:t>. W ofercie należy podać nazwę producenta, typ, model komputera w celu weryfikacji spełnienia wymogów rozbudowy.</w:t>
            </w:r>
          </w:p>
          <w:p w14:paraId="52E974A6" w14:textId="77777777" w:rsidR="00F37078" w:rsidRPr="00373795" w:rsidRDefault="00F37078" w:rsidP="00890C1F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24E6A" w:rsidRPr="00373795" w14:paraId="1B9BADC0" w14:textId="77777777" w:rsidTr="00E24E6A">
        <w:trPr>
          <w:trHeight w:val="28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7E66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0418" w14:textId="77777777" w:rsidR="00E24E6A" w:rsidRPr="00373795" w:rsidRDefault="00E24E6A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Certyfikaty i standardy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D21C" w14:textId="77777777" w:rsidR="00F37078" w:rsidRPr="00373795" w:rsidRDefault="00F37078" w:rsidP="00F37078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Dla producenta sprzętu należy dostarczyć certyfikat: </w:t>
            </w:r>
          </w:p>
          <w:p w14:paraId="1FC94262" w14:textId="77777777" w:rsidR="00F37078" w:rsidRPr="00373795" w:rsidRDefault="00F37078" w:rsidP="00F37078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- ISO 9001 </w:t>
            </w:r>
          </w:p>
          <w:p w14:paraId="070464A6" w14:textId="77777777" w:rsidR="00F37078" w:rsidRPr="00373795" w:rsidRDefault="00F37078" w:rsidP="00F37078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- ISO 14001 </w:t>
            </w:r>
          </w:p>
          <w:p w14:paraId="4E95ECE0" w14:textId="77777777" w:rsidR="00F37078" w:rsidRPr="00373795" w:rsidRDefault="00F37078" w:rsidP="00F37078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- ISO 50001 </w:t>
            </w:r>
          </w:p>
          <w:p w14:paraId="68AD2C88" w14:textId="77777777" w:rsidR="00F37078" w:rsidRPr="00373795" w:rsidRDefault="00F37078" w:rsidP="00F37078">
            <w:pPr>
              <w:spacing w:after="0" w:line="240" w:lineRule="auto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 w:rsidRPr="2B53E749">
              <w:rPr>
                <w:rFonts w:ascii="Verdana" w:hAnsi="Verdana" w:cs="Arial"/>
                <w:sz w:val="18"/>
                <w:szCs w:val="18"/>
              </w:rPr>
              <w:t>Dla urządzenia:</w:t>
            </w:r>
          </w:p>
          <w:p w14:paraId="56925178" w14:textId="77777777" w:rsidR="00F37078" w:rsidRPr="00373795" w:rsidRDefault="00F37078" w:rsidP="00F37078">
            <w:pPr>
              <w:spacing w:after="0" w:line="240" w:lineRule="auto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- </w:t>
            </w: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TCO min. 8.0 oraz Edge 2.0</w:t>
            </w:r>
          </w:p>
          <w:p w14:paraId="464C504B" w14:textId="77777777" w:rsidR="00F37078" w:rsidRPr="00373795" w:rsidRDefault="00F37078" w:rsidP="00F37078">
            <w:pPr>
              <w:spacing w:after="0" w:line="240" w:lineRule="auto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- </w:t>
            </w: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Certyfikat EPEAT na poziomie co najmniej Silver.</w:t>
            </w:r>
          </w:p>
          <w:p w14:paraId="78B13611" w14:textId="77777777" w:rsidR="00F37078" w:rsidRDefault="00F37078" w:rsidP="00F37078">
            <w:pPr>
              <w:spacing w:after="0" w:line="240" w:lineRule="auto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- </w:t>
            </w:r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Certyfikacja ochrony oczu TÜV </w:t>
            </w:r>
            <w:proofErr w:type="spellStart"/>
            <w:r w:rsidRPr="00373795">
              <w:rPr>
                <w:rFonts w:ascii="Verdana" w:hAnsi="Verdana" w:cs="Arial"/>
                <w:bCs/>
                <w:sz w:val="18"/>
                <w:szCs w:val="18"/>
              </w:rPr>
              <w:t>Rheinland</w:t>
            </w:r>
            <w:proofErr w:type="spellEnd"/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73795">
              <w:rPr>
                <w:rFonts w:ascii="Verdana" w:hAnsi="Verdana" w:cs="Arial"/>
                <w:bCs/>
                <w:sz w:val="18"/>
                <w:szCs w:val="18"/>
              </w:rPr>
              <w:t>Eye</w:t>
            </w:r>
            <w:proofErr w:type="spellEnd"/>
            <w:r w:rsidRPr="00373795">
              <w:rPr>
                <w:rFonts w:ascii="Verdana" w:hAnsi="Verdana" w:cs="Arial"/>
                <w:bCs/>
                <w:sz w:val="18"/>
                <w:szCs w:val="18"/>
              </w:rPr>
              <w:t xml:space="preserve"> Comfort</w:t>
            </w:r>
          </w:p>
          <w:p w14:paraId="41742ECD" w14:textId="77777777" w:rsidR="00F37078" w:rsidRDefault="00F37078" w:rsidP="00F37078">
            <w:pPr>
              <w:spacing w:after="0" w:line="240" w:lineRule="auto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>- CE</w:t>
            </w:r>
          </w:p>
          <w:p w14:paraId="32240A9D" w14:textId="77777777" w:rsidR="00E24E6A" w:rsidRDefault="00F37078" w:rsidP="00F37078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Verdana" w:hAnsi="Verdana" w:cs="Arial"/>
                <w:bCs/>
                <w:sz w:val="18"/>
                <w:szCs w:val="18"/>
              </w:rPr>
              <w:t>RoHS</w:t>
            </w:r>
            <w:proofErr w:type="spellEnd"/>
          </w:p>
          <w:p w14:paraId="444A94FC" w14:textId="1A7450C9" w:rsidR="00BD7960" w:rsidRPr="00F37078" w:rsidRDefault="00BD7960" w:rsidP="00F37078">
            <w:pPr>
              <w:spacing w:after="0" w:line="240" w:lineRule="auto"/>
            </w:pPr>
            <w:r w:rsidRPr="00BD7960">
              <w:t xml:space="preserve">Certyfikaty należy dołączyć </w:t>
            </w:r>
            <w:r>
              <w:t>do oferty</w:t>
            </w:r>
            <w:r w:rsidRPr="00BD7960">
              <w:t xml:space="preserve"> w języku polskim lub angielskim. W przypadku posiadania certyfikatu w innym języku niż w/w wymienione należy dołączyć tłumaczenie</w:t>
            </w:r>
            <w:r>
              <w:t>…</w:t>
            </w:r>
          </w:p>
        </w:tc>
      </w:tr>
      <w:tr w:rsidR="00E24E6A" w:rsidRPr="00373795" w14:paraId="59D7AD9F" w14:textId="77777777" w:rsidTr="00E24E6A">
        <w:trPr>
          <w:trHeight w:val="284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5154" w14:textId="77777777" w:rsidR="00E24E6A" w:rsidRPr="00373795" w:rsidRDefault="00E24E6A" w:rsidP="00AB2D41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CE4B" w14:textId="77777777" w:rsidR="00E24E6A" w:rsidRPr="00373795" w:rsidRDefault="00E24E6A" w:rsidP="00890C1F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Gwarancja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F7B9" w14:textId="77777777" w:rsidR="00E24E6A" w:rsidRPr="00373795" w:rsidRDefault="00E24E6A" w:rsidP="00890C1F">
            <w:pPr>
              <w:spacing w:line="276" w:lineRule="auto"/>
              <w:rPr>
                <w:rFonts w:ascii="Verdana" w:hAnsi="Verdana" w:cs="Arial"/>
                <w:sz w:val="18"/>
                <w:szCs w:val="18"/>
              </w:rPr>
            </w:pPr>
            <w:r w:rsidRPr="00373795">
              <w:rPr>
                <w:rFonts w:ascii="Verdana" w:hAnsi="Verdana" w:cs="Arial"/>
                <w:bCs/>
                <w:sz w:val="18"/>
                <w:szCs w:val="18"/>
              </w:rPr>
              <w:t>Min. 3 lata</w:t>
            </w:r>
          </w:p>
        </w:tc>
      </w:tr>
    </w:tbl>
    <w:p w14:paraId="223E3ABD" w14:textId="6CFCFEF4" w:rsidR="00AB2D41" w:rsidRDefault="00AB2D41" w:rsidP="00F37078">
      <w:pPr>
        <w:autoSpaceDN w:val="0"/>
        <w:spacing w:after="0" w:line="240" w:lineRule="auto"/>
      </w:pPr>
    </w:p>
    <w:sectPr w:rsidR="00AB2D4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673F2" w14:textId="77777777" w:rsidR="00172628" w:rsidRDefault="00172628" w:rsidP="00AB2D41">
      <w:pPr>
        <w:spacing w:after="0" w:line="240" w:lineRule="auto"/>
      </w:pPr>
      <w:r>
        <w:separator/>
      </w:r>
    </w:p>
  </w:endnote>
  <w:endnote w:type="continuationSeparator" w:id="0">
    <w:p w14:paraId="319D6FA5" w14:textId="77777777" w:rsidR="00172628" w:rsidRDefault="00172628" w:rsidP="00AB2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3287033"/>
      <w:docPartObj>
        <w:docPartGallery w:val="Page Numbers (Bottom of Page)"/>
        <w:docPartUnique/>
      </w:docPartObj>
    </w:sdtPr>
    <w:sdtContent>
      <w:p w14:paraId="7A00A860" w14:textId="79BFC2E3" w:rsidR="00AB2D41" w:rsidRDefault="00AB2D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1D5E36" w14:textId="77777777" w:rsidR="00AB2D41" w:rsidRDefault="00AB2D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278C3" w14:textId="77777777" w:rsidR="00172628" w:rsidRDefault="00172628" w:rsidP="00AB2D41">
      <w:pPr>
        <w:spacing w:after="0" w:line="240" w:lineRule="auto"/>
      </w:pPr>
      <w:r>
        <w:separator/>
      </w:r>
    </w:p>
  </w:footnote>
  <w:footnote w:type="continuationSeparator" w:id="0">
    <w:p w14:paraId="28BF5807" w14:textId="77777777" w:rsidR="00172628" w:rsidRDefault="00172628" w:rsidP="00AB2D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4977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D41"/>
    <w:rsid w:val="0002080B"/>
    <w:rsid w:val="000559BB"/>
    <w:rsid w:val="000C75C3"/>
    <w:rsid w:val="00172628"/>
    <w:rsid w:val="002A4F6C"/>
    <w:rsid w:val="002B5EC2"/>
    <w:rsid w:val="00322D5B"/>
    <w:rsid w:val="003C5B3F"/>
    <w:rsid w:val="005F5C95"/>
    <w:rsid w:val="006527AD"/>
    <w:rsid w:val="007129BE"/>
    <w:rsid w:val="007B5543"/>
    <w:rsid w:val="00894058"/>
    <w:rsid w:val="0098318B"/>
    <w:rsid w:val="00A14FC8"/>
    <w:rsid w:val="00AB2D41"/>
    <w:rsid w:val="00AD3346"/>
    <w:rsid w:val="00BD7772"/>
    <w:rsid w:val="00BD7960"/>
    <w:rsid w:val="00CB7889"/>
    <w:rsid w:val="00CD5E25"/>
    <w:rsid w:val="00E20EA1"/>
    <w:rsid w:val="00E24E6A"/>
    <w:rsid w:val="00E6701D"/>
    <w:rsid w:val="00E83134"/>
    <w:rsid w:val="00F37078"/>
    <w:rsid w:val="00FB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67D8B"/>
  <w15:chartTrackingRefBased/>
  <w15:docId w15:val="{33620081-0B88-465E-A49F-D62F67688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078"/>
  </w:style>
  <w:style w:type="paragraph" w:styleId="Nagwek1">
    <w:name w:val="heading 1"/>
    <w:basedOn w:val="Normalny"/>
    <w:next w:val="Normalny"/>
    <w:link w:val="Nagwek1Znak"/>
    <w:uiPriority w:val="9"/>
    <w:qFormat/>
    <w:rsid w:val="00AB2D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2D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2D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2D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2D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2D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2D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2D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2D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2D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2D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2D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2D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2D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2D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2D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2D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2D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2D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2D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2D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2D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2D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2D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2D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2D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2D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2D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2D41"/>
    <w:rPr>
      <w:b/>
      <w:bCs/>
      <w:smallCaps/>
      <w:color w:val="0F4761" w:themeColor="accent1" w:themeShade="BF"/>
      <w:spacing w:val="5"/>
    </w:rPr>
  </w:style>
  <w:style w:type="paragraph" w:customStyle="1" w:styleId="Tabelapozycja">
    <w:name w:val="Tabela pozycja"/>
    <w:basedOn w:val="Normalny"/>
    <w:rsid w:val="00AB2D41"/>
    <w:pPr>
      <w:spacing w:after="0" w:line="240" w:lineRule="auto"/>
    </w:pPr>
    <w:rPr>
      <w:rFonts w:ascii="Arial" w:eastAsia="MS Outlook" w:hAnsi="Arial" w:cs="Times New Roman"/>
      <w:kern w:val="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B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D41"/>
  </w:style>
  <w:style w:type="paragraph" w:styleId="Stopka">
    <w:name w:val="footer"/>
    <w:basedOn w:val="Normalny"/>
    <w:link w:val="StopkaZnak"/>
    <w:uiPriority w:val="99"/>
    <w:unhideWhenUsed/>
    <w:rsid w:val="00AB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D41"/>
  </w:style>
  <w:style w:type="character" w:styleId="Odwoaniedokomentarza">
    <w:name w:val="annotation reference"/>
    <w:basedOn w:val="Domylnaczcionkaakapitu"/>
    <w:uiPriority w:val="99"/>
    <w:semiHidden/>
    <w:unhideWhenUsed/>
    <w:rsid w:val="00AD33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3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33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3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334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D79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Ćwik Iwona</dc:creator>
  <cp:keywords/>
  <dc:description/>
  <cp:lastModifiedBy>Dołaszyńska Małgorzata</cp:lastModifiedBy>
  <cp:revision>13</cp:revision>
  <cp:lastPrinted>2024-09-04T07:20:00Z</cp:lastPrinted>
  <dcterms:created xsi:type="dcterms:W3CDTF">2024-08-30T07:41:00Z</dcterms:created>
  <dcterms:modified xsi:type="dcterms:W3CDTF">2024-10-09T09:26:00Z</dcterms:modified>
</cp:coreProperties>
</file>