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0A379" w14:textId="77777777" w:rsidR="000615CA" w:rsidRPr="000D1EAB" w:rsidRDefault="000615CA" w:rsidP="000615CA">
      <w:pPr>
        <w:suppressAutoHyphens/>
        <w:jc w:val="right"/>
        <w:rPr>
          <w:sz w:val="20"/>
          <w:szCs w:val="20"/>
          <w:lang w:eastAsia="zh-CN"/>
        </w:rPr>
      </w:pPr>
      <w:r w:rsidRPr="000D1EAB">
        <w:rPr>
          <w:b/>
          <w:lang w:eastAsia="zh-CN"/>
        </w:rPr>
        <w:t xml:space="preserve">                                                                         </w:t>
      </w:r>
      <w:r>
        <w:rPr>
          <w:b/>
          <w:lang w:eastAsia="zh-CN"/>
        </w:rPr>
        <w:t xml:space="preserve">                             </w:t>
      </w:r>
      <w:r w:rsidRPr="000D1EAB">
        <w:rPr>
          <w:b/>
          <w:lang w:eastAsia="zh-CN"/>
        </w:rPr>
        <w:t>Załącznik nr 2 do SWZ</w:t>
      </w:r>
    </w:p>
    <w:p w14:paraId="42DC1B32" w14:textId="655B1C4D" w:rsidR="000615CA" w:rsidRPr="000D1EAB" w:rsidRDefault="000615CA" w:rsidP="000615CA">
      <w:pPr>
        <w:widowControl w:val="0"/>
        <w:suppressAutoHyphens/>
        <w:autoSpaceDE w:val="0"/>
        <w:spacing w:before="100" w:after="100"/>
        <w:ind w:right="400"/>
        <w:jc w:val="right"/>
        <w:rPr>
          <w:rFonts w:ascii="Arial" w:hAnsi="Arial" w:cs="Arial"/>
          <w:sz w:val="32"/>
          <w:szCs w:val="20"/>
          <w:lang w:eastAsia="zh-CN"/>
        </w:rPr>
      </w:pPr>
      <w:r>
        <w:rPr>
          <w:bCs/>
          <w:lang w:eastAsia="zh-CN"/>
        </w:rPr>
        <w:t>3009-7.261.</w:t>
      </w:r>
      <w:r w:rsidR="00596AEE">
        <w:rPr>
          <w:bCs/>
          <w:lang w:eastAsia="zh-CN"/>
        </w:rPr>
        <w:t>8</w:t>
      </w:r>
      <w:r w:rsidRPr="000D1EAB">
        <w:rPr>
          <w:bCs/>
          <w:lang w:eastAsia="zh-CN"/>
        </w:rPr>
        <w:t>.202</w:t>
      </w:r>
      <w:r w:rsidR="00596AEE">
        <w:rPr>
          <w:bCs/>
          <w:lang w:eastAsia="zh-CN"/>
        </w:rPr>
        <w:t>4</w:t>
      </w:r>
    </w:p>
    <w:p w14:paraId="110C21FC" w14:textId="77777777" w:rsidR="000615CA" w:rsidRPr="000D1EAB" w:rsidRDefault="000615CA" w:rsidP="000615CA">
      <w:pPr>
        <w:suppressAutoHyphens/>
        <w:jc w:val="both"/>
        <w:rPr>
          <w:color w:val="FF0000"/>
          <w:sz w:val="20"/>
          <w:szCs w:val="20"/>
          <w:lang w:eastAsia="zh-CN"/>
        </w:rPr>
      </w:pPr>
      <w:r w:rsidRPr="000D1EAB">
        <w:rPr>
          <w:color w:val="FF0000"/>
          <w:lang w:eastAsia="zh-CN"/>
        </w:rPr>
        <w:tab/>
      </w:r>
      <w:r w:rsidRPr="000D1EAB">
        <w:rPr>
          <w:color w:val="FF0000"/>
          <w:lang w:eastAsia="zh-CN"/>
        </w:rPr>
        <w:tab/>
      </w:r>
      <w:r w:rsidRPr="000D1EAB">
        <w:rPr>
          <w:color w:val="FF0000"/>
          <w:lang w:eastAsia="zh-CN"/>
        </w:rPr>
        <w:tab/>
      </w:r>
      <w:r w:rsidRPr="000D1EAB">
        <w:rPr>
          <w:color w:val="FF0000"/>
          <w:lang w:eastAsia="zh-CN"/>
        </w:rPr>
        <w:tab/>
      </w:r>
    </w:p>
    <w:p w14:paraId="19808BB4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color w:val="FF0000"/>
          <w:lang w:eastAsia="zh-CN"/>
        </w:rPr>
        <w:t>…</w:t>
      </w:r>
      <w:r w:rsidRPr="000D1EAB">
        <w:rPr>
          <w:lang w:eastAsia="zh-CN"/>
        </w:rPr>
        <w:t>………………………………………..</w:t>
      </w:r>
    </w:p>
    <w:p w14:paraId="737C32FB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 xml:space="preserve"> Nazwa /firma adres Wykonawcy</w:t>
      </w:r>
    </w:p>
    <w:p w14:paraId="7EBCC908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</w:p>
    <w:p w14:paraId="2B792FDE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  <w:r w:rsidRPr="000D1EAB">
        <w:rPr>
          <w:lang w:eastAsia="zh-CN"/>
        </w:rPr>
        <w:t>……………………………………………</w:t>
      </w:r>
    </w:p>
    <w:p w14:paraId="632E2A25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  <w:r w:rsidRPr="000D1EAB">
        <w:rPr>
          <w:lang w:eastAsia="zh-CN"/>
        </w:rPr>
        <w:t xml:space="preserve"> KRS/CEiDG</w:t>
      </w:r>
    </w:p>
    <w:p w14:paraId="7D13A6C1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</w:p>
    <w:p w14:paraId="75F127BB" w14:textId="5EE8021E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  <w:r w:rsidRPr="000D1EAB">
        <w:rPr>
          <w:lang w:eastAsia="zh-CN"/>
        </w:rPr>
        <w:t>…………………………………………</w:t>
      </w:r>
    </w:p>
    <w:p w14:paraId="3F8E273F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  <w:r w:rsidRPr="000D1EAB">
        <w:rPr>
          <w:lang w:eastAsia="zh-CN"/>
        </w:rPr>
        <w:t>NIP/PESEL</w:t>
      </w:r>
    </w:p>
    <w:p w14:paraId="4B846E88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</w:p>
    <w:p w14:paraId="32913EA9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b/>
          <w:u w:val="single"/>
          <w:lang w:eastAsia="zh-CN"/>
        </w:rPr>
        <w:t>reprezentowany przez:</w:t>
      </w:r>
    </w:p>
    <w:p w14:paraId="091D986A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b/>
          <w:u w:val="single"/>
          <w:lang w:eastAsia="zh-CN"/>
        </w:rPr>
      </w:pPr>
    </w:p>
    <w:p w14:paraId="4F6CC4C4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…………………………………</w:t>
      </w:r>
    </w:p>
    <w:p w14:paraId="1AC57E21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 xml:space="preserve">(imię i nazwisko) </w:t>
      </w:r>
    </w:p>
    <w:p w14:paraId="2584732F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lang w:eastAsia="zh-CN"/>
        </w:rPr>
      </w:pPr>
    </w:p>
    <w:p w14:paraId="65439894" w14:textId="05A60FBF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…………………………………………</w:t>
      </w:r>
    </w:p>
    <w:p w14:paraId="6D41630B" w14:textId="77777777" w:rsidR="000615CA" w:rsidRPr="000D1EAB" w:rsidRDefault="000615CA" w:rsidP="000615CA">
      <w:pPr>
        <w:tabs>
          <w:tab w:val="left" w:pos="3969"/>
        </w:tabs>
        <w:suppressAutoHyphens/>
        <w:ind w:right="5103"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(stanowisko/podstawa do reprezentacji)</w:t>
      </w:r>
    </w:p>
    <w:p w14:paraId="008191D0" w14:textId="77777777" w:rsidR="000615CA" w:rsidRPr="000D1EAB" w:rsidRDefault="000615CA" w:rsidP="000615CA">
      <w:pPr>
        <w:suppressAutoHyphens/>
        <w:ind w:left="284"/>
        <w:jc w:val="both"/>
        <w:rPr>
          <w:b/>
          <w:lang w:eastAsia="zh-CN"/>
        </w:rPr>
      </w:pPr>
    </w:p>
    <w:p w14:paraId="05C392EF" w14:textId="77777777" w:rsidR="000615CA" w:rsidRPr="000D1EAB" w:rsidRDefault="000615CA" w:rsidP="000615CA">
      <w:pPr>
        <w:suppressAutoHyphens/>
        <w:jc w:val="center"/>
        <w:rPr>
          <w:lang w:eastAsia="zh-CN"/>
        </w:rPr>
      </w:pPr>
    </w:p>
    <w:p w14:paraId="3AE8A169" w14:textId="77777777" w:rsidR="000615CA" w:rsidRPr="000D1EAB" w:rsidRDefault="000615CA" w:rsidP="000615CA">
      <w:pPr>
        <w:suppressAutoHyphens/>
        <w:jc w:val="center"/>
        <w:rPr>
          <w:b/>
          <w:sz w:val="20"/>
          <w:szCs w:val="20"/>
          <w:lang w:eastAsia="zh-CN"/>
        </w:rPr>
      </w:pPr>
      <w:r w:rsidRPr="000D1EAB">
        <w:rPr>
          <w:b/>
          <w:lang w:eastAsia="zh-CN"/>
        </w:rPr>
        <w:t>OŚWIADCZENIE WYKONAWCY</w:t>
      </w:r>
    </w:p>
    <w:p w14:paraId="0984FC2B" w14:textId="77777777" w:rsidR="000615CA" w:rsidRPr="000D1EAB" w:rsidRDefault="000615CA" w:rsidP="000615CA">
      <w:pPr>
        <w:suppressAutoHyphens/>
        <w:jc w:val="center"/>
        <w:rPr>
          <w:b/>
          <w:sz w:val="20"/>
          <w:szCs w:val="20"/>
          <w:lang w:eastAsia="zh-CN"/>
        </w:rPr>
      </w:pPr>
      <w:r w:rsidRPr="000D1EAB">
        <w:rPr>
          <w:b/>
          <w:bCs/>
          <w:lang w:eastAsia="zh-CN"/>
        </w:rPr>
        <w:t>składane na podstawie art. 125 ust. 1 ustawy z dnia 11 września 2019 r.</w:t>
      </w:r>
    </w:p>
    <w:p w14:paraId="4DCAA8A1" w14:textId="2A4B45A0" w:rsidR="000615CA" w:rsidRPr="000D1EAB" w:rsidRDefault="000615CA" w:rsidP="000615CA">
      <w:pPr>
        <w:suppressAutoHyphens/>
        <w:jc w:val="center"/>
        <w:rPr>
          <w:b/>
          <w:sz w:val="20"/>
          <w:szCs w:val="20"/>
          <w:lang w:eastAsia="zh-CN"/>
        </w:rPr>
      </w:pPr>
      <w:r w:rsidRPr="000D1EAB">
        <w:rPr>
          <w:b/>
          <w:bCs/>
          <w:lang w:eastAsia="zh-CN"/>
        </w:rPr>
        <w:t xml:space="preserve">Prawo zamówień publicznych </w:t>
      </w:r>
      <w:r w:rsidRPr="000D1EAB">
        <w:rPr>
          <w:bCs/>
          <w:lang w:eastAsia="zh-CN"/>
        </w:rPr>
        <w:t>(</w:t>
      </w:r>
      <w:r w:rsidRPr="000D1EAB">
        <w:rPr>
          <w:b/>
          <w:bCs/>
          <w:lang w:eastAsia="zh-CN"/>
        </w:rPr>
        <w:t>t.j</w:t>
      </w:r>
      <w:r w:rsidRPr="00127F2E">
        <w:rPr>
          <w:b/>
          <w:bCs/>
          <w:lang w:eastAsia="zh-CN"/>
        </w:rPr>
        <w:t xml:space="preserve">. </w:t>
      </w:r>
      <w:r w:rsidRPr="000D1EAB">
        <w:rPr>
          <w:b/>
          <w:bCs/>
          <w:lang w:eastAsia="zh-CN"/>
        </w:rPr>
        <w:t>Dz.U. 202</w:t>
      </w:r>
      <w:r w:rsidR="001275DA">
        <w:rPr>
          <w:b/>
          <w:bCs/>
          <w:lang w:eastAsia="zh-CN"/>
        </w:rPr>
        <w:t>4</w:t>
      </w:r>
      <w:r w:rsidRPr="000D1EAB">
        <w:rPr>
          <w:b/>
          <w:bCs/>
          <w:lang w:eastAsia="zh-CN"/>
        </w:rPr>
        <w:t xml:space="preserve"> r. poz. </w:t>
      </w:r>
      <w:r>
        <w:rPr>
          <w:b/>
          <w:bCs/>
          <w:lang w:eastAsia="zh-CN"/>
        </w:rPr>
        <w:t>1</w:t>
      </w:r>
      <w:r w:rsidR="001275DA">
        <w:rPr>
          <w:b/>
          <w:bCs/>
          <w:lang w:eastAsia="zh-CN"/>
        </w:rPr>
        <w:t>320</w:t>
      </w:r>
      <w:r w:rsidRPr="000D1EAB">
        <w:rPr>
          <w:b/>
          <w:bCs/>
          <w:lang w:eastAsia="zh-CN"/>
        </w:rPr>
        <w:t>)</w:t>
      </w:r>
    </w:p>
    <w:p w14:paraId="72B40C5D" w14:textId="77777777" w:rsidR="000615CA" w:rsidRPr="000D1EAB" w:rsidRDefault="000615CA" w:rsidP="000615CA">
      <w:pPr>
        <w:suppressAutoHyphens/>
        <w:rPr>
          <w:lang w:eastAsia="zh-CN"/>
        </w:rPr>
      </w:pPr>
    </w:p>
    <w:p w14:paraId="004B50DD" w14:textId="77777777" w:rsidR="000615CA" w:rsidRPr="000D1EAB" w:rsidRDefault="000615CA" w:rsidP="000615CA">
      <w:pPr>
        <w:suppressAutoHyphens/>
        <w:jc w:val="center"/>
        <w:rPr>
          <w:b/>
          <w:sz w:val="20"/>
          <w:szCs w:val="20"/>
          <w:lang w:eastAsia="zh-CN"/>
        </w:rPr>
      </w:pPr>
      <w:r w:rsidRPr="000D1EAB">
        <w:rPr>
          <w:b/>
          <w:u w:val="single"/>
          <w:lang w:eastAsia="zh-CN"/>
        </w:rPr>
        <w:t>DOTYCZĄCE SPEŁNIANIA WARUNKÓW UDZIAŁU W POSTĘPOWANIU</w:t>
      </w:r>
    </w:p>
    <w:p w14:paraId="6469D22D" w14:textId="77777777" w:rsidR="000615CA" w:rsidRPr="000D1EAB" w:rsidRDefault="000615CA" w:rsidP="000615CA">
      <w:pPr>
        <w:suppressAutoHyphens/>
        <w:ind w:left="284"/>
        <w:jc w:val="both"/>
        <w:rPr>
          <w:u w:val="single"/>
          <w:lang w:eastAsia="zh-CN"/>
        </w:rPr>
      </w:pPr>
    </w:p>
    <w:p w14:paraId="4AB0E26A" w14:textId="77777777" w:rsidR="000615CA" w:rsidRPr="000D1EAB" w:rsidRDefault="000615CA" w:rsidP="000615CA">
      <w:pPr>
        <w:suppressAutoHyphens/>
        <w:jc w:val="both"/>
        <w:rPr>
          <w:lang w:eastAsia="zh-CN"/>
        </w:rPr>
      </w:pPr>
      <w:r w:rsidRPr="000D1EAB">
        <w:rPr>
          <w:lang w:eastAsia="zh-CN"/>
        </w:rPr>
        <w:t>Przystępując do udziału w postępowaniu o udzielenie zamówienia publicznego pn.:</w:t>
      </w:r>
      <w:r>
        <w:rPr>
          <w:lang w:eastAsia="zh-CN"/>
        </w:rPr>
        <w:t xml:space="preserve"> </w:t>
      </w:r>
      <w:r w:rsidRPr="000D1EAB">
        <w:rPr>
          <w:lang w:eastAsia="zh-CN"/>
        </w:rPr>
        <w:t>”Świadczeni</w:t>
      </w:r>
      <w:r>
        <w:rPr>
          <w:lang w:eastAsia="zh-CN"/>
        </w:rPr>
        <w:t>e usług w zakresie całodobowego</w:t>
      </w:r>
      <w:r w:rsidRPr="000D1EAB">
        <w:rPr>
          <w:lang w:eastAsia="zh-CN"/>
        </w:rPr>
        <w:t xml:space="preserve"> parkowania, przechowy</w:t>
      </w:r>
      <w:r>
        <w:rPr>
          <w:lang w:eastAsia="zh-CN"/>
        </w:rPr>
        <w:t>wania, przewozu</w:t>
      </w:r>
      <w:r w:rsidRPr="000D1EAB">
        <w:rPr>
          <w:lang w:eastAsia="zh-CN"/>
        </w:rPr>
        <w:t xml:space="preserve"> i holowania środków transportu, ich elementów, podzespołów i części zatrzymanych w toku postępowania </w:t>
      </w:r>
      <w:r>
        <w:rPr>
          <w:lang w:eastAsia="zh-CN"/>
        </w:rPr>
        <w:t>przygotowawczego do dyspozycji prokuratur okręgu słupskiego</w:t>
      </w:r>
      <w:r w:rsidRPr="000D1EAB">
        <w:rPr>
          <w:lang w:eastAsia="zh-CN"/>
        </w:rPr>
        <w:t>.”</w:t>
      </w:r>
    </w:p>
    <w:p w14:paraId="7EEACB1B" w14:textId="77777777" w:rsidR="000615CA" w:rsidRPr="000D1EAB" w:rsidRDefault="000615CA" w:rsidP="000615CA">
      <w:pPr>
        <w:suppressAutoHyphens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br/>
        <w:t>oświadczam, co następuje:</w:t>
      </w:r>
    </w:p>
    <w:p w14:paraId="107EB968" w14:textId="77777777" w:rsidR="000615CA" w:rsidRPr="000D1EAB" w:rsidRDefault="000615CA" w:rsidP="000615CA">
      <w:pPr>
        <w:suppressAutoHyphens/>
        <w:jc w:val="both"/>
        <w:rPr>
          <w:lang w:eastAsia="zh-CN"/>
        </w:rPr>
      </w:pPr>
    </w:p>
    <w:p w14:paraId="689B8227" w14:textId="77777777" w:rsidR="000615CA" w:rsidRPr="000D1EAB" w:rsidRDefault="000615CA" w:rsidP="000615CA">
      <w:pPr>
        <w:numPr>
          <w:ilvl w:val="0"/>
          <w:numId w:val="1"/>
        </w:numPr>
        <w:suppressAutoHyphens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 xml:space="preserve">Oświadczam, że spełniam warunki udziału w postępowaniu określone przez Zamawiającego w  SWZ.     </w:t>
      </w:r>
    </w:p>
    <w:p w14:paraId="30DCF4ED" w14:textId="55A9C540" w:rsidR="000615CA" w:rsidRPr="000D1EAB" w:rsidRDefault="000615CA" w:rsidP="000615CA">
      <w:pPr>
        <w:numPr>
          <w:ilvl w:val="0"/>
          <w:numId w:val="1"/>
        </w:numPr>
        <w:suppressAutoHyphens/>
        <w:jc w:val="both"/>
        <w:rPr>
          <w:sz w:val="20"/>
          <w:szCs w:val="20"/>
          <w:lang w:eastAsia="zh-CN"/>
        </w:rPr>
      </w:pPr>
      <w:r w:rsidRPr="000D1EAB">
        <w:rPr>
          <w:lang w:eastAsia="zh-CN"/>
        </w:rPr>
        <w:t>Oświadczam, że wszystkie informacje podane w powyższych oświadczeniach są aktualne</w:t>
      </w:r>
      <w:r>
        <w:rPr>
          <w:lang w:eastAsia="zh-CN"/>
        </w:rPr>
        <w:t xml:space="preserve"> </w:t>
      </w:r>
      <w:r w:rsidRPr="000D1EAB">
        <w:rPr>
          <w:lang w:eastAsia="zh-CN"/>
        </w:rPr>
        <w:t>i zgodne z prawdą oraz zostały przedstawione z pełną świadomością konsekwencji wprowadzenia Zamawiającego w błąd przy przedstawianiu informacji.</w:t>
      </w:r>
    </w:p>
    <w:p w14:paraId="27ACEB03" w14:textId="77777777" w:rsidR="000615CA" w:rsidRPr="000D1EAB" w:rsidRDefault="000615CA" w:rsidP="000615CA">
      <w:pPr>
        <w:suppressAutoHyphens/>
        <w:spacing w:line="360" w:lineRule="auto"/>
        <w:jc w:val="both"/>
        <w:rPr>
          <w:color w:val="FF0000"/>
          <w:sz w:val="20"/>
          <w:szCs w:val="20"/>
          <w:lang w:eastAsia="zh-CN"/>
        </w:rPr>
      </w:pPr>
    </w:p>
    <w:p w14:paraId="2FC08D6F" w14:textId="77777777" w:rsidR="000615CA" w:rsidRPr="000D1EAB" w:rsidRDefault="000615CA" w:rsidP="000615CA">
      <w:pPr>
        <w:suppressAutoHyphens/>
        <w:spacing w:line="360" w:lineRule="auto"/>
        <w:jc w:val="both"/>
        <w:rPr>
          <w:color w:val="FF0000"/>
          <w:sz w:val="20"/>
          <w:szCs w:val="20"/>
          <w:lang w:eastAsia="zh-CN"/>
        </w:rPr>
      </w:pPr>
    </w:p>
    <w:p w14:paraId="08FEAFC6" w14:textId="77777777" w:rsidR="000615CA" w:rsidRPr="000D1EAB" w:rsidRDefault="000615CA" w:rsidP="000615CA">
      <w:pPr>
        <w:suppressAutoHyphens/>
        <w:ind w:left="4536" w:hanging="3260"/>
        <w:jc w:val="right"/>
        <w:rPr>
          <w:sz w:val="20"/>
          <w:szCs w:val="20"/>
          <w:lang w:eastAsia="zh-CN"/>
        </w:rPr>
      </w:pPr>
      <w:r w:rsidRPr="000D1EAB">
        <w:rPr>
          <w:lang w:eastAsia="zh-CN"/>
        </w:rPr>
        <w:t xml:space="preserve">…………………………………………….                                                                                 </w:t>
      </w:r>
    </w:p>
    <w:p w14:paraId="2DA9E73E" w14:textId="77777777" w:rsidR="000615CA" w:rsidRPr="000D1EAB" w:rsidRDefault="000615CA" w:rsidP="000615CA">
      <w:pPr>
        <w:suppressAutoHyphens/>
        <w:jc w:val="both"/>
        <w:rPr>
          <w:color w:val="FF0000"/>
          <w:lang w:eastAsia="zh-CN"/>
        </w:rPr>
      </w:pPr>
      <w:r w:rsidRPr="000D1EAB">
        <w:rPr>
          <w:color w:val="FF0000"/>
          <w:lang w:eastAsia="zh-CN"/>
        </w:rPr>
        <w:t xml:space="preserve">                      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8"/>
      </w:tblGrid>
      <w:tr w:rsidR="000615CA" w:rsidRPr="000D1EAB" w14:paraId="402D896B" w14:textId="77777777" w:rsidTr="006B1408">
        <w:tc>
          <w:tcPr>
            <w:tcW w:w="9748" w:type="dxa"/>
            <w:shd w:val="clear" w:color="auto" w:fill="auto"/>
          </w:tcPr>
          <w:p w14:paraId="6A1904B8" w14:textId="77777777" w:rsidR="000615CA" w:rsidRPr="000D1EAB" w:rsidRDefault="000615CA" w:rsidP="006B1408">
            <w:pPr>
              <w:tabs>
                <w:tab w:val="left" w:pos="5340"/>
              </w:tabs>
              <w:suppressAutoHyphens/>
              <w:ind w:left="38"/>
              <w:rPr>
                <w:b/>
                <w:sz w:val="22"/>
                <w:szCs w:val="22"/>
                <w:lang w:eastAsia="zh-CN"/>
              </w:rPr>
            </w:pPr>
            <w:r w:rsidRPr="000D1EAB">
              <w:rPr>
                <w:b/>
                <w:sz w:val="22"/>
                <w:szCs w:val="22"/>
                <w:lang w:eastAsia="zh-CN"/>
              </w:rPr>
              <w:t>UWAGA!</w:t>
            </w:r>
          </w:p>
          <w:p w14:paraId="5CD706D2" w14:textId="77777777" w:rsidR="000615CA" w:rsidRPr="000D1EAB" w:rsidRDefault="000615CA" w:rsidP="006B1408">
            <w:pPr>
              <w:suppressAutoHyphens/>
              <w:ind w:left="38"/>
              <w:jc w:val="both"/>
              <w:rPr>
                <w:lang w:eastAsia="zh-CN"/>
              </w:rPr>
            </w:pPr>
            <w:r w:rsidRPr="000D1EAB">
              <w:rPr>
                <w:b/>
                <w:sz w:val="22"/>
                <w:szCs w:val="22"/>
                <w:lang w:eastAsia="zh-CN"/>
              </w:rPr>
              <w:t>Oświadczenie pod rygorem nieważności musi zostać złożone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14:paraId="13B3C15F" w14:textId="77777777" w:rsidR="00CA30BA" w:rsidRDefault="00CA30BA"/>
    <w:sectPr w:rsidR="00CA3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8"/>
    <w:multiLevelType w:val="singleLevel"/>
    <w:tmpl w:val="00000038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5CA"/>
    <w:rsid w:val="000615CA"/>
    <w:rsid w:val="001275DA"/>
    <w:rsid w:val="00146BDF"/>
    <w:rsid w:val="00596AEE"/>
    <w:rsid w:val="00CA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3E1F"/>
  <w15:chartTrackingRefBased/>
  <w15:docId w15:val="{68A6F068-BE62-498C-B18F-CA67E675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5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Smysło Jolanta (PO Słupsk)</dc:creator>
  <cp:keywords/>
  <dc:description/>
  <cp:lastModifiedBy>Wiśniewska Dorota (PO Słupsk)</cp:lastModifiedBy>
  <cp:revision>3</cp:revision>
  <dcterms:created xsi:type="dcterms:W3CDTF">2023-11-29T07:10:00Z</dcterms:created>
  <dcterms:modified xsi:type="dcterms:W3CDTF">2024-11-25T09:51:00Z</dcterms:modified>
</cp:coreProperties>
</file>