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DDDE" w14:textId="77777777" w:rsidR="00595DF2" w:rsidRPr="00D621F4" w:rsidRDefault="00595DF2" w:rsidP="00595DF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  <w14:ligatures w14:val="none"/>
        </w:rPr>
        <w:t>Załącznik nr 7 do SWZ</w:t>
      </w:r>
    </w:p>
    <w:p w14:paraId="56F44ADD" w14:textId="02DE668C" w:rsidR="00595DF2" w:rsidRPr="00D621F4" w:rsidRDefault="00595DF2" w:rsidP="00595DF2">
      <w:pPr>
        <w:widowControl w:val="0"/>
        <w:suppressAutoHyphens/>
        <w:autoSpaceDE w:val="0"/>
        <w:spacing w:before="100" w:after="100" w:line="240" w:lineRule="auto"/>
        <w:ind w:right="400"/>
        <w:jc w:val="right"/>
        <w:rPr>
          <w:rFonts w:ascii="Arial" w:eastAsia="Times New Roman" w:hAnsi="Arial" w:cs="Arial"/>
          <w:kern w:val="0"/>
          <w:sz w:val="32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3009-7.261.</w:t>
      </w:r>
      <w:r w:rsidR="00180B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8</w:t>
      </w:r>
      <w:r w:rsidRPr="00D621F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.202</w:t>
      </w:r>
      <w:r w:rsidR="00180B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4</w:t>
      </w:r>
    </w:p>
    <w:p w14:paraId="74E8E97B" w14:textId="77777777" w:rsidR="00595DF2" w:rsidRPr="00D621F4" w:rsidRDefault="00595DF2" w:rsidP="00595DF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zh-CN"/>
          <w14:ligatures w14:val="none"/>
        </w:rPr>
      </w:pPr>
    </w:p>
    <w:p w14:paraId="265214C9" w14:textId="77777777" w:rsidR="00595DF2" w:rsidRPr="00D621F4" w:rsidRDefault="00595DF2" w:rsidP="00595D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Podmiot udostępniający zasoby:</w:t>
      </w:r>
    </w:p>
    <w:p w14:paraId="35F43BA9" w14:textId="77777777" w:rsidR="00595DF2" w:rsidRPr="00D621F4" w:rsidRDefault="00595DF2" w:rsidP="00595D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14:paraId="75A197A9" w14:textId="77777777" w:rsidR="00595DF2" w:rsidRPr="00D621F4" w:rsidRDefault="00595DF2" w:rsidP="00595D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………………………………………</w:t>
      </w:r>
    </w:p>
    <w:p w14:paraId="5344235B" w14:textId="77777777" w:rsidR="00595DF2" w:rsidRPr="00D621F4" w:rsidRDefault="00595DF2" w:rsidP="00595DF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………………………………………</w:t>
      </w:r>
    </w:p>
    <w:p w14:paraId="780D48B9" w14:textId="77777777" w:rsidR="00595DF2" w:rsidRPr="00D621F4" w:rsidRDefault="00595DF2" w:rsidP="00595DF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zh-CN"/>
          <w14:ligatures w14:val="none"/>
        </w:rPr>
      </w:pPr>
    </w:p>
    <w:p w14:paraId="30ABEC46" w14:textId="77777777" w:rsidR="00595DF2" w:rsidRPr="00D621F4" w:rsidRDefault="00595DF2" w:rsidP="00595DF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ZOBOWIĄZANIE PODMIOTU UDOSTĘPNIAJĄCEGO ZASOBY</w:t>
      </w:r>
    </w:p>
    <w:p w14:paraId="4E941810" w14:textId="15C6B145" w:rsidR="00595DF2" w:rsidRPr="00D621F4" w:rsidRDefault="00595DF2" w:rsidP="00595DF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składane na podstawie art. 118 ustawy z dnia 11 września 2019 r. Prawo zamówień publicznych (t.j. Dz. U. 202</w:t>
      </w:r>
      <w:r w:rsidR="00180B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4</w:t>
      </w:r>
      <w:r w:rsidRPr="00D621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 r. poz. 1</w:t>
      </w:r>
      <w:r w:rsidR="00180B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320</w:t>
      </w:r>
      <w:r w:rsidRPr="00D621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)</w:t>
      </w:r>
    </w:p>
    <w:p w14:paraId="226C0777" w14:textId="77777777" w:rsidR="00595DF2" w:rsidRPr="00D621F4" w:rsidRDefault="00595DF2" w:rsidP="00595D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zh-CN"/>
          <w14:ligatures w14:val="none"/>
        </w:rPr>
      </w:pPr>
    </w:p>
    <w:p w14:paraId="2567180E" w14:textId="77777777" w:rsidR="00595DF2" w:rsidRPr="00D621F4" w:rsidRDefault="00595DF2" w:rsidP="00595D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Oświadczam, że udostępniam Wykonawcy ………………………………………………………..</w:t>
      </w:r>
    </w:p>
    <w:p w14:paraId="7F1290EC" w14:textId="77777777" w:rsidR="00595DF2" w:rsidRPr="00D621F4" w:rsidRDefault="00595DF2" w:rsidP="00595D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 xml:space="preserve">                                                                            (nazwa i adres Wykonawcy)</w:t>
      </w:r>
    </w:p>
    <w:p w14:paraId="064EA4A6" w14:textId="77777777" w:rsidR="00595DF2" w:rsidRPr="00D621F4" w:rsidRDefault="00595DF2" w:rsidP="00595D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niezbędne zasoby¹:</w:t>
      </w:r>
    </w:p>
    <w:p w14:paraId="120F31F9" w14:textId="77777777" w:rsidR="00595DF2" w:rsidRPr="00D621F4" w:rsidRDefault="00595DF2" w:rsidP="00595D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…………………………………………………………………………………………………….……………………</w:t>
      </w:r>
    </w:p>
    <w:p w14:paraId="6BFCE3BD" w14:textId="77777777" w:rsidR="00595DF2" w:rsidRPr="00D621F4" w:rsidRDefault="00595DF2" w:rsidP="00595DF2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D621F4">
        <w:rPr>
          <w:rFonts w:ascii="Times New Roman" w:eastAsia="Times New Roman" w:hAnsi="Times New Roman" w:cs="Calibri"/>
          <w:kern w:val="0"/>
          <w:sz w:val="20"/>
          <w:szCs w:val="20"/>
          <w:lang w:eastAsia="pl-PL"/>
          <w14:ligatures w14:val="none"/>
        </w:rPr>
        <w:t>( zakres udostępnianych zasobów )</w:t>
      </w:r>
    </w:p>
    <w:p w14:paraId="5FB9B209" w14:textId="77777777" w:rsidR="00595DF2" w:rsidRPr="00D621F4" w:rsidRDefault="00595DF2" w:rsidP="00595D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na okres realizacji zamówienia pn.: </w:t>
      </w:r>
      <w:r w:rsidRPr="00D621F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”Świadczenie usług w zakresie całodobowego parkowania, przechowywania, przewozu i holowania środków transportu, ich elementów, podzespołów i części zatrzymanych w toku postępowania przygotowawczego do dyspozycji prokuratur okręgu słupskiego”</w:t>
      </w:r>
    </w:p>
    <w:p w14:paraId="71EFDE28" w14:textId="77777777" w:rsidR="00595DF2" w:rsidRPr="00D621F4" w:rsidRDefault="00595DF2" w:rsidP="00595DF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color w:val="FF0000"/>
          <w:kern w:val="0"/>
          <w:sz w:val="24"/>
          <w:szCs w:val="24"/>
          <w:lang w:eastAsia="pl-PL"/>
          <w14:ligatures w14:val="none"/>
        </w:rPr>
      </w:pPr>
    </w:p>
    <w:p w14:paraId="1A2A8B09" w14:textId="77777777" w:rsidR="00595DF2" w:rsidRPr="00D621F4" w:rsidRDefault="00595DF2" w:rsidP="00595D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Zakres zobowiązania:</w:t>
      </w:r>
    </w:p>
    <w:p w14:paraId="6D249E53" w14:textId="77777777" w:rsidR="00595DF2" w:rsidRPr="00D621F4" w:rsidRDefault="00595DF2" w:rsidP="00595DF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Sposób wykorzystania ww. zasobów przez Wykonawcę przy wykonywaniu zamówienia²:</w:t>
      </w:r>
    </w:p>
    <w:p w14:paraId="30DACFFD" w14:textId="77777777" w:rsidR="00595DF2" w:rsidRPr="00D621F4" w:rsidRDefault="00595DF2" w:rsidP="00595DF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………………….………….…………………………………………………………………….</w:t>
      </w:r>
    </w:p>
    <w:p w14:paraId="5569DDDF" w14:textId="77777777" w:rsidR="00595DF2" w:rsidRPr="00D621F4" w:rsidRDefault="00595DF2" w:rsidP="00595DF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…………………………………………………………………………………………………...</w:t>
      </w:r>
    </w:p>
    <w:p w14:paraId="5971A05B" w14:textId="77777777" w:rsidR="00595DF2" w:rsidRPr="00D621F4" w:rsidRDefault="00595DF2" w:rsidP="00595DF2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Charakter stosunku, jaki będzie łączył nas z Wykonawcą³:</w:t>
      </w:r>
    </w:p>
    <w:p w14:paraId="7721B5EC" w14:textId="77777777" w:rsidR="00595DF2" w:rsidRPr="00D621F4" w:rsidRDefault="00595DF2" w:rsidP="00595DF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634D0A08" w14:textId="77777777" w:rsidR="00595DF2" w:rsidRPr="00D621F4" w:rsidRDefault="00595DF2" w:rsidP="00595DF2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Zrealizuję usługi w zakresie:</w:t>
      </w:r>
      <w:r w:rsidRPr="00D621F4">
        <w:rPr>
          <w:rFonts w:ascii="Times New Roman" w:eastAsia="Times New Roman" w:hAnsi="Times New Roman" w:cs="Calibri"/>
          <w:kern w:val="0"/>
          <w:sz w:val="24"/>
          <w:szCs w:val="24"/>
          <w:vertAlign w:val="superscript"/>
          <w:lang w:eastAsia="pl-PL"/>
          <w14:ligatures w14:val="none"/>
        </w:rPr>
        <w:t xml:space="preserve">4 </w:t>
      </w:r>
    </w:p>
    <w:p w14:paraId="1D86B2F2" w14:textId="77777777" w:rsidR="00595DF2" w:rsidRPr="00D621F4" w:rsidRDefault="00595DF2" w:rsidP="00595DF2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621F4">
        <w:rPr>
          <w:rFonts w:ascii="Times New Roman" w:eastAsia="Times New Roman" w:hAnsi="Times New Roman" w:cs="Calibri"/>
          <w:kern w:val="0"/>
          <w:sz w:val="20"/>
          <w:szCs w:val="20"/>
          <w:lang w:eastAsia="pl-PL"/>
          <w14:ligatures w14:val="none"/>
        </w:rPr>
        <w:t>..............</w:t>
      </w: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38B9FD1" w14:textId="77777777" w:rsidR="00595DF2" w:rsidRDefault="00595DF2" w:rsidP="00595DF2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4"/>
          <w:szCs w:val="24"/>
          <w:lang w:eastAsia="pl-PL"/>
          <w14:ligatures w14:val="none"/>
        </w:rPr>
        <w:t xml:space="preserve">                                      </w:t>
      </w:r>
    </w:p>
    <w:p w14:paraId="2E7EEDB8" w14:textId="77777777" w:rsidR="00595DF2" w:rsidRPr="00D621F4" w:rsidRDefault="00595DF2" w:rsidP="00595DF2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67268AF" w14:textId="77777777" w:rsidR="00595DF2" w:rsidRPr="00D621F4" w:rsidRDefault="00595DF2" w:rsidP="00595DF2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D621F4">
        <w:rPr>
          <w:rFonts w:ascii="Times New Roman" w:eastAsia="Times New Roman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                   </w:t>
      </w:r>
    </w:p>
    <w:p w14:paraId="7E26EE4B" w14:textId="77777777" w:rsidR="00595DF2" w:rsidRPr="00D621F4" w:rsidRDefault="00595DF2" w:rsidP="00595DF2">
      <w:pPr>
        <w:suppressAutoHyphens/>
        <w:spacing w:after="0" w:line="240" w:lineRule="auto"/>
        <w:ind w:left="284"/>
        <w:contextualSpacing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D621F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………………………………………..</w:t>
      </w:r>
    </w:p>
    <w:p w14:paraId="3690A297" w14:textId="77777777" w:rsidR="00595DF2" w:rsidRPr="00D621F4" w:rsidRDefault="00595DF2" w:rsidP="00595DF2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  <w14:ligatures w14:val="non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7"/>
      </w:tblGrid>
      <w:tr w:rsidR="00595DF2" w:rsidRPr="00D621F4" w14:paraId="3575EB02" w14:textId="77777777" w:rsidTr="006B1408">
        <w:tc>
          <w:tcPr>
            <w:tcW w:w="9748" w:type="dxa"/>
            <w:shd w:val="clear" w:color="auto" w:fill="auto"/>
          </w:tcPr>
          <w:p w14:paraId="65BA51B2" w14:textId="77777777" w:rsidR="00595DF2" w:rsidRPr="00D621F4" w:rsidRDefault="00595DF2" w:rsidP="006B1408">
            <w:pPr>
              <w:tabs>
                <w:tab w:val="left" w:pos="5340"/>
              </w:tabs>
              <w:suppressAutoHyphens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kern w:val="0"/>
                <w:lang w:eastAsia="zh-CN"/>
                <w14:ligatures w14:val="none"/>
              </w:rPr>
            </w:pPr>
            <w:r w:rsidRPr="00D621F4">
              <w:rPr>
                <w:rFonts w:ascii="Times New Roman" w:eastAsia="Times New Roman" w:hAnsi="Times New Roman" w:cs="Times New Roman"/>
                <w:b/>
                <w:kern w:val="0"/>
                <w:lang w:eastAsia="zh-CN"/>
                <w14:ligatures w14:val="none"/>
              </w:rPr>
              <w:t>UWAGA!</w:t>
            </w:r>
          </w:p>
          <w:p w14:paraId="37DD0782" w14:textId="77777777" w:rsidR="00595DF2" w:rsidRPr="00D621F4" w:rsidRDefault="00595DF2" w:rsidP="006B1408">
            <w:pPr>
              <w:suppressAutoHyphens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D621F4">
              <w:rPr>
                <w:rFonts w:ascii="Times New Roman" w:eastAsia="Times New Roman" w:hAnsi="Times New Roman" w:cs="Times New Roman"/>
                <w:b/>
                <w:kern w:val="0"/>
                <w:lang w:eastAsia="zh-CN"/>
                <w14:ligatures w14:val="none"/>
              </w:rPr>
              <w:t xml:space="preserve">Dokument pod rygorem nieważności musi zostać złożony w formie elektronicznej opatrzonej kwalifikowanym podpisem elektronicznym lub w postaci elektronicznej opatrzonej podpisem zaufanym lub podpisem osobistym podmiotu udostępniającego zasoby lub osoby uprawionej do składania oświadczeń woli w jego imieniu </w:t>
            </w:r>
          </w:p>
        </w:tc>
      </w:tr>
    </w:tbl>
    <w:p w14:paraId="07C56AF8" w14:textId="77777777" w:rsidR="00595DF2" w:rsidRPr="00D621F4" w:rsidRDefault="00595DF2" w:rsidP="00595DF2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  <w14:ligatures w14:val="none"/>
        </w:rPr>
      </w:pPr>
    </w:p>
    <w:p w14:paraId="3BA56B42" w14:textId="77777777" w:rsidR="00595DF2" w:rsidRPr="00D621F4" w:rsidRDefault="00595DF2" w:rsidP="00595DF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  <w14:ligatures w14:val="none"/>
        </w:rPr>
      </w:pPr>
    </w:p>
    <w:p w14:paraId="5410A189" w14:textId="77777777" w:rsidR="00595DF2" w:rsidRPr="00D621F4" w:rsidRDefault="00595DF2" w:rsidP="00595DF2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  <w14:ligatures w14:val="none"/>
        </w:rPr>
      </w:pPr>
    </w:p>
    <w:p w14:paraId="1D11E774" w14:textId="77777777" w:rsidR="00595DF2" w:rsidRPr="00D621F4" w:rsidRDefault="00595DF2" w:rsidP="00595DF2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0"/>
          <w:szCs w:val="20"/>
          <w:lang w:eastAsia="pl-PL"/>
          <w14:ligatures w14:val="none"/>
        </w:rPr>
        <w:t>¹ zakres udostępnianych zasobów niezbędnych do potwierdzenia spełniania warunku udziału w postępowaniu.</w:t>
      </w:r>
    </w:p>
    <w:p w14:paraId="52E90915" w14:textId="77777777" w:rsidR="00595DF2" w:rsidRPr="00D621F4" w:rsidRDefault="00595DF2" w:rsidP="00595DF2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0"/>
          <w:szCs w:val="20"/>
          <w:lang w:eastAsia="pl-PL"/>
          <w14:ligatures w14:val="none"/>
        </w:rPr>
        <w:t>² np. podwykonawstwo, konsultacje, doradztwo. W sytuacji,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510E5075" w14:textId="77777777" w:rsidR="00595DF2" w:rsidRPr="00D621F4" w:rsidRDefault="00595DF2" w:rsidP="00595DF2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D621F4">
        <w:rPr>
          <w:rFonts w:ascii="Times New Roman" w:eastAsia="Times New Roman" w:hAnsi="Times New Roman" w:cs="Calibri"/>
          <w:kern w:val="0"/>
          <w:sz w:val="20"/>
          <w:szCs w:val="20"/>
          <w:lang w:eastAsia="pl-PL"/>
          <w14:ligatures w14:val="none"/>
        </w:rPr>
        <w:t>³ np. umowa cywilno-prawna, umowa o współpracy.</w:t>
      </w:r>
    </w:p>
    <w:p w14:paraId="2D316C93" w14:textId="4149AE55" w:rsidR="00595DF2" w:rsidRPr="00D621F4" w:rsidRDefault="00595DF2" w:rsidP="00595DF2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Calibri"/>
          <w:kern w:val="0"/>
          <w:sz w:val="20"/>
          <w:szCs w:val="20"/>
          <w:lang w:eastAsia="zh-CN"/>
          <w14:ligatures w14:val="none"/>
        </w:rPr>
        <w:sectPr w:rsidR="00595DF2" w:rsidRPr="00D621F4" w:rsidSect="00D14888">
          <w:headerReference w:type="even" r:id="rId7"/>
          <w:headerReference w:type="default" r:id="rId8"/>
          <w:footerReference w:type="default" r:id="rId9"/>
          <w:pgSz w:w="11909" w:h="16834"/>
          <w:pgMar w:top="875" w:right="1136" w:bottom="993" w:left="1282" w:header="708" w:footer="708" w:gutter="0"/>
          <w:cols w:space="60"/>
          <w:noEndnote/>
        </w:sectPr>
      </w:pPr>
      <w:r w:rsidRPr="00D621F4">
        <w:rPr>
          <w:rFonts w:ascii="Times New Roman" w:eastAsia="Times New Roman" w:hAnsi="Times New Roman" w:cs="Calibri"/>
          <w:kern w:val="0"/>
          <w:sz w:val="20"/>
          <w:szCs w:val="20"/>
          <w:vertAlign w:val="superscript"/>
          <w:lang w:eastAsia="pl-PL"/>
          <w14:ligatures w14:val="none"/>
        </w:rPr>
        <w:t xml:space="preserve">4 </w:t>
      </w:r>
      <w:r w:rsidRPr="00D621F4">
        <w:rPr>
          <w:rFonts w:ascii="Times New Roman" w:eastAsia="Calibri" w:hAnsi="Times New Roman" w:cs="Calibri"/>
          <w:kern w:val="0"/>
          <w:sz w:val="20"/>
          <w:szCs w:val="20"/>
          <w:lang w:eastAsia="zh-CN"/>
          <w14:ligatures w14:val="none"/>
        </w:rPr>
        <w:t>należy udzielić informacji zgodnie z art. 118 ust. 4 pkt 3 P</w:t>
      </w:r>
      <w:bookmarkStart w:id="0" w:name="_1678857437"/>
      <w:bookmarkEnd w:id="0"/>
      <w:r>
        <w:rPr>
          <w:rFonts w:ascii="Times New Roman" w:eastAsia="Calibri" w:hAnsi="Times New Roman" w:cs="Calibri"/>
          <w:kern w:val="0"/>
          <w:sz w:val="20"/>
          <w:szCs w:val="20"/>
          <w:lang w:eastAsia="zh-CN"/>
          <w14:ligatures w14:val="none"/>
        </w:rPr>
        <w:t>zp</w:t>
      </w:r>
    </w:p>
    <w:p w14:paraId="18E8DE0C" w14:textId="77777777" w:rsidR="00CA30BA" w:rsidRDefault="00CA30BA"/>
    <w:sectPr w:rsidR="00CA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91B4B" w14:textId="77777777" w:rsidR="00DD153F" w:rsidRDefault="00DD153F">
      <w:pPr>
        <w:spacing w:after="0" w:line="240" w:lineRule="auto"/>
      </w:pPr>
      <w:r>
        <w:separator/>
      </w:r>
    </w:p>
  </w:endnote>
  <w:endnote w:type="continuationSeparator" w:id="0">
    <w:p w14:paraId="0AB08F45" w14:textId="77777777" w:rsidR="00DD153F" w:rsidRDefault="00DD1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B38D" w14:textId="1BD41FF1" w:rsidR="00595DF2" w:rsidRPr="00DC4BFB" w:rsidRDefault="00595DF2">
    <w:pPr>
      <w:pStyle w:val="Stopka"/>
      <w:jc w:val="right"/>
      <w:rPr>
        <w:sz w:val="20"/>
      </w:rPr>
    </w:pPr>
  </w:p>
  <w:p w14:paraId="2744CF56" w14:textId="77777777" w:rsidR="00595DF2" w:rsidRDefault="00595DF2" w:rsidP="00DC4BFB">
    <w:pPr>
      <w:pStyle w:val="Stopka"/>
      <w:tabs>
        <w:tab w:val="clear" w:pos="4536"/>
        <w:tab w:val="left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3A84" w14:textId="77777777" w:rsidR="00DD153F" w:rsidRDefault="00DD153F">
      <w:pPr>
        <w:spacing w:after="0" w:line="240" w:lineRule="auto"/>
      </w:pPr>
      <w:r>
        <w:separator/>
      </w:r>
    </w:p>
  </w:footnote>
  <w:footnote w:type="continuationSeparator" w:id="0">
    <w:p w14:paraId="0BB98B3B" w14:textId="77777777" w:rsidR="00DD153F" w:rsidRDefault="00DD1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1599" w14:textId="77777777" w:rsidR="00595DF2" w:rsidRDefault="00595DF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8C7263" w14:textId="77777777" w:rsidR="00595DF2" w:rsidRDefault="00595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34922" w14:textId="77777777" w:rsidR="00595DF2" w:rsidRDefault="00595DF2">
    <w:pPr>
      <w:pStyle w:val="Nagwek"/>
    </w:pPr>
  </w:p>
  <w:p w14:paraId="4D2950AD" w14:textId="77777777" w:rsidR="00595DF2" w:rsidRDefault="00595DF2" w:rsidP="00363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6"/>
    <w:multiLevelType w:val="singleLevel"/>
    <w:tmpl w:val="E2902B36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F2"/>
    <w:rsid w:val="00146BDF"/>
    <w:rsid w:val="00180B84"/>
    <w:rsid w:val="00595DF2"/>
    <w:rsid w:val="00CA30BA"/>
    <w:rsid w:val="00DD153F"/>
    <w:rsid w:val="00E2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55EC"/>
  <w15:chartTrackingRefBased/>
  <w15:docId w15:val="{7623C8C2-7FD1-45F0-A2B1-0118FD0D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D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DF2"/>
  </w:style>
  <w:style w:type="paragraph" w:styleId="Stopka">
    <w:name w:val="footer"/>
    <w:basedOn w:val="Normalny"/>
    <w:link w:val="StopkaZnak"/>
    <w:uiPriority w:val="99"/>
    <w:unhideWhenUsed/>
    <w:rsid w:val="00595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DF2"/>
  </w:style>
  <w:style w:type="character" w:styleId="Numerstrony">
    <w:name w:val="page number"/>
    <w:basedOn w:val="Domylnaczcionkaakapitu"/>
    <w:semiHidden/>
    <w:rsid w:val="00595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Smysło Jolanta (PO Słupsk)</dc:creator>
  <cp:keywords/>
  <dc:description/>
  <cp:lastModifiedBy>Wiśniewska Dorota (PO Słupsk)</cp:lastModifiedBy>
  <cp:revision>4</cp:revision>
  <dcterms:created xsi:type="dcterms:W3CDTF">2023-11-29T08:08:00Z</dcterms:created>
  <dcterms:modified xsi:type="dcterms:W3CDTF">2024-11-25T10:47:00Z</dcterms:modified>
</cp:coreProperties>
</file>