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5BDEEE8" w14:textId="77777777" w:rsidR="00A62730" w:rsidRDefault="004D3935" w:rsidP="00A62730">
      <w:pPr>
        <w:pStyle w:val="Zwykytekst1"/>
        <w:tabs>
          <w:tab w:val="left" w:pos="8080"/>
        </w:tabs>
        <w:ind w:left="-284"/>
        <w:jc w:val="center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Standardy bieżącego serwisowania dla t</w:t>
      </w:r>
      <w:r w:rsidR="00A62730" w:rsidRPr="009C1EA8">
        <w:rPr>
          <w:rFonts w:ascii="Open Sans" w:hAnsi="Open Sans" w:cs="Open Sans"/>
          <w:b/>
        </w:rPr>
        <w:t>oalet</w:t>
      </w:r>
      <w:r>
        <w:rPr>
          <w:rFonts w:ascii="Open Sans" w:hAnsi="Open Sans" w:cs="Open Sans"/>
          <w:b/>
        </w:rPr>
        <w:t>y</w:t>
      </w:r>
      <w:r w:rsidR="00A62730" w:rsidRPr="009C1EA8">
        <w:rPr>
          <w:rFonts w:ascii="Open Sans" w:hAnsi="Open Sans" w:cs="Open Sans"/>
          <w:b/>
        </w:rPr>
        <w:t xml:space="preserve"> na terenie Parku Dreszera</w:t>
      </w:r>
    </w:p>
    <w:p w14:paraId="028307E9" w14:textId="77777777" w:rsidR="00680571" w:rsidRPr="009C1EA8" w:rsidRDefault="00680571" w:rsidP="00A62730">
      <w:pPr>
        <w:pStyle w:val="Zwykytekst1"/>
        <w:tabs>
          <w:tab w:val="left" w:pos="8080"/>
        </w:tabs>
        <w:ind w:left="-284"/>
        <w:jc w:val="center"/>
        <w:rPr>
          <w:rFonts w:ascii="Open Sans" w:hAnsi="Open Sans" w:cs="Open Sans"/>
        </w:rPr>
      </w:pPr>
    </w:p>
    <w:p w14:paraId="77D33003" w14:textId="77777777" w:rsidR="00A62730" w:rsidRPr="009C1EA8" w:rsidRDefault="00A62730" w:rsidP="00A62730">
      <w:pPr>
        <w:pStyle w:val="Zwykytekst1"/>
        <w:tabs>
          <w:tab w:val="left" w:pos="8080"/>
        </w:tabs>
        <w:ind w:left="-284"/>
        <w:rPr>
          <w:rFonts w:ascii="Open Sans" w:hAnsi="Open Sans" w:cs="Open Sans"/>
          <w:sz w:val="18"/>
          <w:szCs w:val="18"/>
        </w:rPr>
      </w:pPr>
    </w:p>
    <w:p w14:paraId="7BE5D009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1157" w:hanging="1015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Utrzymanie czystości wewnątrz budynku toalet obejmuje:</w:t>
      </w:r>
    </w:p>
    <w:p w14:paraId="3A6ADE3C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zamiatanie podłóg (w miarę potrzeby, nie mniej niż 3 razy dziennie);</w:t>
      </w:r>
    </w:p>
    <w:p w14:paraId="30DC6C1B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podłóg (w miarę potrzeby, nie mniej niż 3 razy dziennie);</w:t>
      </w:r>
    </w:p>
    <w:p w14:paraId="132C0627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lamperii (w miarę potrzeby, nie mniej niż 1 raz dziennie).</w:t>
      </w:r>
    </w:p>
    <w:p w14:paraId="1AF4BE71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Utrzymanie czystości urządzeń sanitarnych (bieżąca obsługa) - obejmuje:</w:t>
      </w:r>
    </w:p>
    <w:p w14:paraId="3A3AB856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umywalek;</w:t>
      </w:r>
    </w:p>
    <w:p w14:paraId="79BE996D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misek klozetowych i pisuarów;</w:t>
      </w:r>
    </w:p>
    <w:p w14:paraId="2010D0CD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pojemników na mydło i na papier toaletowy;</w:t>
      </w:r>
    </w:p>
    <w:p w14:paraId="40271905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baterii umywalkowych.</w:t>
      </w:r>
    </w:p>
    <w:p w14:paraId="36F7B8C6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Wyposażenie obiektu w środki czystości (bieżąca obsługa) - obejmuje:</w:t>
      </w:r>
    </w:p>
    <w:p w14:paraId="5878433E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papieru toaletowego;</w:t>
      </w:r>
      <w:r>
        <w:rPr>
          <w:rFonts w:ascii="Open Sans" w:hAnsi="Open Sans" w:cs="Open Sans"/>
          <w:sz w:val="18"/>
          <w:szCs w:val="18"/>
        </w:rPr>
        <w:br/>
      </w:r>
      <w:r w:rsidRPr="003110F5">
        <w:rPr>
          <w:rFonts w:ascii="Open Sans" w:hAnsi="Open Sans" w:cs="Open Sans"/>
          <w:sz w:val="18"/>
          <w:szCs w:val="18"/>
        </w:rPr>
        <w:t>(papier toaletowy biały minimum 2-warstwowy o minimalnej gramaturze rolki 140g)</w:t>
      </w:r>
    </w:p>
    <w:p w14:paraId="18B88E06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wlanie i uzupełnianie mydła w płynie w pojemnikach;</w:t>
      </w:r>
      <w:r>
        <w:rPr>
          <w:rFonts w:ascii="Open Sans" w:hAnsi="Open Sans" w:cs="Open Sans"/>
          <w:sz w:val="18"/>
          <w:szCs w:val="18"/>
        </w:rPr>
        <w:br/>
      </w:r>
      <w:r w:rsidRPr="003110F5">
        <w:rPr>
          <w:rFonts w:ascii="Open Sans" w:hAnsi="Open Sans" w:cs="Open Sans"/>
          <w:sz w:val="18"/>
          <w:szCs w:val="18"/>
        </w:rPr>
        <w:t>(mydło w płynie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BD0D20">
        <w:rPr>
          <w:rFonts w:ascii="Open Sans" w:hAnsi="Open Sans" w:cs="Open Sans"/>
          <w:sz w:val="18"/>
          <w:szCs w:val="18"/>
        </w:rPr>
        <w:t>o dobrych właściwościach myjąco-pielęgnacyjnych</w:t>
      </w:r>
      <w:r w:rsidRPr="003110F5">
        <w:rPr>
          <w:rFonts w:ascii="Open Sans" w:hAnsi="Open Sans" w:cs="Open Sans"/>
          <w:sz w:val="18"/>
          <w:szCs w:val="18"/>
        </w:rPr>
        <w:t xml:space="preserve">,  </w:t>
      </w:r>
      <w:proofErr w:type="spellStart"/>
      <w:r w:rsidRPr="003110F5">
        <w:rPr>
          <w:rFonts w:ascii="Open Sans" w:hAnsi="Open Sans" w:cs="Open Sans"/>
          <w:sz w:val="18"/>
          <w:szCs w:val="18"/>
        </w:rPr>
        <w:t>ph</w:t>
      </w:r>
      <w:proofErr w:type="spellEnd"/>
      <w:r w:rsidRPr="003110F5">
        <w:rPr>
          <w:rFonts w:ascii="Open Sans" w:hAnsi="Open Sans" w:cs="Open Sans"/>
          <w:sz w:val="18"/>
          <w:szCs w:val="18"/>
        </w:rPr>
        <w:t xml:space="preserve"> min. 5,5, o </w:t>
      </w:r>
      <w:r>
        <w:rPr>
          <w:rFonts w:ascii="Open Sans" w:hAnsi="Open Sans" w:cs="Open Sans"/>
          <w:sz w:val="18"/>
          <w:szCs w:val="18"/>
        </w:rPr>
        <w:t>naturalnym</w:t>
      </w:r>
      <w:r w:rsidRPr="003110F5">
        <w:rPr>
          <w:rFonts w:ascii="Open Sans" w:hAnsi="Open Sans" w:cs="Open Sans"/>
          <w:sz w:val="18"/>
          <w:szCs w:val="18"/>
        </w:rPr>
        <w:t xml:space="preserve"> zapachu)</w:t>
      </w:r>
    </w:p>
    <w:p w14:paraId="7B2D3040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wkładów zapachowych;</w:t>
      </w:r>
    </w:p>
    <w:p w14:paraId="0FA110AC" w14:textId="77777777" w:rsidR="00DB2503" w:rsidRDefault="00DB2503" w:rsidP="00DB2503">
      <w:pPr>
        <w:pStyle w:val="Zwykytekst1"/>
        <w:tabs>
          <w:tab w:val="left" w:pos="0"/>
          <w:tab w:val="left" w:pos="426"/>
        </w:tabs>
        <w:ind w:left="709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(automatyczny odświeżacz powietrza bądź</w:t>
      </w:r>
      <w:r w:rsidRPr="00511741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>odświeżacze</w:t>
      </w:r>
      <w:r w:rsidRPr="00511741">
        <w:rPr>
          <w:rFonts w:ascii="Open Sans" w:hAnsi="Open Sans" w:cs="Open Sans"/>
          <w:sz w:val="18"/>
          <w:szCs w:val="18"/>
        </w:rPr>
        <w:t xml:space="preserve"> żelowe </w:t>
      </w:r>
      <w:r>
        <w:rPr>
          <w:rFonts w:ascii="Open Sans" w:hAnsi="Open Sans" w:cs="Open Sans"/>
          <w:sz w:val="18"/>
          <w:szCs w:val="18"/>
        </w:rPr>
        <w:t>o kwiatowym zapachu)</w:t>
      </w:r>
    </w:p>
    <w:p w14:paraId="31094F0E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ręczników papierowych;</w:t>
      </w:r>
    </w:p>
    <w:p w14:paraId="4D2AAB3F" w14:textId="7C7BFB99" w:rsidR="00DB2503" w:rsidRDefault="00DB2503" w:rsidP="00DB2503">
      <w:pPr>
        <w:pStyle w:val="Zwykytekst1"/>
        <w:tabs>
          <w:tab w:val="left" w:pos="0"/>
          <w:tab w:val="left" w:pos="426"/>
        </w:tabs>
        <w:ind w:left="709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(ręczniki typu ZZ, j</w:t>
      </w:r>
      <w:r w:rsidRPr="002B6957">
        <w:rPr>
          <w:rFonts w:ascii="Open Sans" w:hAnsi="Open Sans" w:cs="Open Sans"/>
          <w:sz w:val="18"/>
          <w:szCs w:val="18"/>
        </w:rPr>
        <w:t>ednowarstwowe, wykonane z makulatury</w:t>
      </w:r>
      <w:r>
        <w:rPr>
          <w:rFonts w:ascii="Open Sans" w:hAnsi="Open Sans" w:cs="Open Sans"/>
          <w:sz w:val="18"/>
          <w:szCs w:val="18"/>
        </w:rPr>
        <w:t xml:space="preserve"> w kolorze białym)</w:t>
      </w:r>
      <w:r>
        <w:rPr>
          <w:rFonts w:ascii="Open Sans" w:hAnsi="Open Sans" w:cs="Open Sans"/>
          <w:sz w:val="18"/>
          <w:szCs w:val="18"/>
        </w:rPr>
        <w:tab/>
      </w:r>
    </w:p>
    <w:p w14:paraId="78F85D96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 w:rsidRPr="0076603C">
        <w:rPr>
          <w:rFonts w:ascii="Open Sans" w:hAnsi="Open Sans" w:cs="Open Sans"/>
          <w:sz w:val="18"/>
          <w:szCs w:val="18"/>
        </w:rPr>
        <w:t>wyposażenie i uzupełnianie różowej skrzyneczki</w:t>
      </w:r>
      <w:r>
        <w:rPr>
          <w:rFonts w:ascii="Open Sans" w:hAnsi="Open Sans" w:cs="Open Sans"/>
          <w:sz w:val="18"/>
          <w:szCs w:val="18"/>
        </w:rPr>
        <w:t>;</w:t>
      </w:r>
    </w:p>
    <w:p w14:paraId="6B2B2B31" w14:textId="77777777" w:rsidR="00E92A11" w:rsidRPr="00E92A11" w:rsidRDefault="00DB2503" w:rsidP="00DB2503">
      <w:pPr>
        <w:ind w:left="709"/>
        <w:rPr>
          <w:rFonts w:ascii="Open Sans" w:eastAsia="Times New Roman" w:hAnsi="Open Sans" w:cs="Open Sans"/>
          <w:kern w:val="0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(podpaski/tampony</w:t>
      </w:r>
      <w:r w:rsidR="00B85402">
        <w:rPr>
          <w:rFonts w:ascii="Open Sans" w:eastAsia="Times New Roman" w:hAnsi="Open Sans" w:cs="Open Sans"/>
          <w:kern w:val="0"/>
          <w:sz w:val="18"/>
          <w:szCs w:val="18"/>
        </w:rPr>
        <w:t>)</w:t>
      </w:r>
      <w:r w:rsidR="00E92A11">
        <w:rPr>
          <w:rFonts w:ascii="Open Sans" w:eastAsia="Times New Roman" w:hAnsi="Open Sans" w:cs="Open Sans"/>
          <w:kern w:val="0"/>
          <w:sz w:val="18"/>
          <w:szCs w:val="18"/>
        </w:rPr>
        <w:t>.</w:t>
      </w:r>
    </w:p>
    <w:p w14:paraId="7224DF9F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 xml:space="preserve">Zbieranie, pozbywanie się powstałych na terenie obiektu odpadów w sposób zgodny z przepisami ustawy z dnia 19 lipca 2019 r. o utrzymaniu czystości i porządku w gminach </w:t>
      </w:r>
    </w:p>
    <w:p w14:paraId="0BA3DB77" w14:textId="77777777" w:rsidR="00A62730" w:rsidRPr="009C1EA8" w:rsidRDefault="00A62730" w:rsidP="00A62730">
      <w:pPr>
        <w:pStyle w:val="Zwykytekst1"/>
        <w:tabs>
          <w:tab w:val="left" w:pos="0"/>
          <w:tab w:val="left" w:pos="426"/>
        </w:tabs>
        <w:spacing w:before="120"/>
        <w:ind w:left="426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(</w:t>
      </w:r>
      <w:r w:rsidR="00E7670C" w:rsidRPr="00E7670C">
        <w:rPr>
          <w:rFonts w:ascii="Open Sans" w:hAnsi="Open Sans" w:cs="Open Sans"/>
          <w:sz w:val="18"/>
          <w:szCs w:val="18"/>
        </w:rPr>
        <w:t>tj. Dz. U. z 2021 r. poz. 888)</w:t>
      </w:r>
      <w:r w:rsidRPr="009C1EA8">
        <w:rPr>
          <w:rFonts w:ascii="Open Sans" w:hAnsi="Open Sans" w:cs="Open Sans"/>
          <w:sz w:val="18"/>
          <w:szCs w:val="18"/>
        </w:rPr>
        <w:t xml:space="preserve"> oraz Uchwałą nr LXI/1631/2018 Rady Miasta Stołecznego Warszawy z dnia 8 lutego 2018 r. w sprawie Regulaminu utrzymania czystości i porządku na terenie m. st. Warszawy z </w:t>
      </w:r>
      <w:proofErr w:type="spellStart"/>
      <w:r w:rsidRPr="009C1EA8">
        <w:rPr>
          <w:rFonts w:ascii="Open Sans" w:hAnsi="Open Sans" w:cs="Open Sans"/>
          <w:sz w:val="18"/>
          <w:szCs w:val="18"/>
        </w:rPr>
        <w:t>późn</w:t>
      </w:r>
      <w:proofErr w:type="spellEnd"/>
      <w:r w:rsidRPr="009C1EA8">
        <w:rPr>
          <w:rFonts w:ascii="Open Sans" w:hAnsi="Open Sans" w:cs="Open Sans"/>
          <w:sz w:val="18"/>
          <w:szCs w:val="18"/>
        </w:rPr>
        <w:t>. zm.</w:t>
      </w:r>
    </w:p>
    <w:p w14:paraId="28270BB8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Utrzymanie czystości na zewnątrz toalety, w tym w porze zimowej odśnieżanie terenu w promieniu 2 m wokół toalety oraz dojścia do niej.</w:t>
      </w:r>
    </w:p>
    <w:p w14:paraId="7CF9611D" w14:textId="77777777" w:rsidR="00286013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Na bieżąco udrażnianie rynien odpływowych oraz czyszczenie dachu z liści, gałęzi</w:t>
      </w:r>
      <w:r w:rsidR="00286013" w:rsidRPr="009C1EA8">
        <w:rPr>
          <w:rFonts w:ascii="Open Sans" w:hAnsi="Open Sans" w:cs="Open Sans"/>
          <w:sz w:val="18"/>
          <w:szCs w:val="18"/>
        </w:rPr>
        <w:t>.</w:t>
      </w:r>
    </w:p>
    <w:p w14:paraId="060F9C7C" w14:textId="77777777" w:rsidR="006F3E35" w:rsidRPr="009C1EA8" w:rsidRDefault="00286013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Inne prace, które okażą się konieczne</w:t>
      </w:r>
      <w:r w:rsidR="008A2724" w:rsidRPr="009C1EA8">
        <w:rPr>
          <w:rFonts w:ascii="Open Sans" w:hAnsi="Open Sans" w:cs="Open Sans"/>
          <w:sz w:val="18"/>
          <w:szCs w:val="18"/>
        </w:rPr>
        <w:t xml:space="preserve"> do utrzymania właściwego stanu </w:t>
      </w:r>
      <w:proofErr w:type="spellStart"/>
      <w:r w:rsidR="008A2724" w:rsidRPr="009C1EA8">
        <w:rPr>
          <w:rFonts w:ascii="Open Sans" w:hAnsi="Open Sans" w:cs="Open Sans"/>
          <w:sz w:val="18"/>
          <w:szCs w:val="18"/>
        </w:rPr>
        <w:t>higieniczno</w:t>
      </w:r>
      <w:proofErr w:type="spellEnd"/>
      <w:r w:rsidR="008A2724" w:rsidRPr="009C1EA8">
        <w:rPr>
          <w:rFonts w:ascii="Open Sans" w:hAnsi="Open Sans" w:cs="Open Sans"/>
          <w:sz w:val="18"/>
          <w:szCs w:val="18"/>
        </w:rPr>
        <w:t xml:space="preserve"> – sanitarnego toalety.</w:t>
      </w:r>
    </w:p>
    <w:p w14:paraId="1FF2F9C5" w14:textId="77777777" w:rsidR="00CC0AF9" w:rsidRPr="009C1EA8" w:rsidRDefault="00CC0AF9" w:rsidP="005674AB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4764C14C" w14:textId="77777777" w:rsidR="002350D4" w:rsidRPr="009C1EA8" w:rsidRDefault="002350D4" w:rsidP="00E314FE">
      <w:pPr>
        <w:spacing w:line="240" w:lineRule="auto"/>
        <w:rPr>
          <w:rFonts w:ascii="Open Sans" w:hAnsi="Open Sans" w:cs="Open Sans"/>
          <w:b/>
          <w:sz w:val="18"/>
          <w:szCs w:val="18"/>
        </w:rPr>
      </w:pPr>
    </w:p>
    <w:sectPr w:rsidR="002350D4" w:rsidRPr="009C1EA8" w:rsidSect="001E390C">
      <w:headerReference w:type="default" r:id="rId8"/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7F6EB" w14:textId="77777777" w:rsidR="00473BAE" w:rsidRDefault="00473BAE">
      <w:pPr>
        <w:spacing w:after="0" w:line="240" w:lineRule="auto"/>
      </w:pPr>
      <w:r>
        <w:separator/>
      </w:r>
    </w:p>
  </w:endnote>
  <w:endnote w:type="continuationSeparator" w:id="0">
    <w:p w14:paraId="5F47595F" w14:textId="77777777" w:rsidR="00473BAE" w:rsidRDefault="0047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7CFE9" w14:textId="77777777" w:rsidR="00473BAE" w:rsidRDefault="00473BAE">
      <w:pPr>
        <w:spacing w:after="0" w:line="240" w:lineRule="auto"/>
      </w:pPr>
      <w:r>
        <w:separator/>
      </w:r>
    </w:p>
  </w:footnote>
  <w:footnote w:type="continuationSeparator" w:id="0">
    <w:p w14:paraId="43C31C7D" w14:textId="77777777" w:rsidR="00473BAE" w:rsidRDefault="0047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EE186" w14:textId="77777777" w:rsidR="00B20D79" w:rsidRDefault="00B20D79" w:rsidP="00B20D79">
    <w:pPr>
      <w:pStyle w:val="Nagwek"/>
      <w:spacing w:after="0" w:line="240" w:lineRule="auto"/>
      <w:jc w:val="right"/>
      <w:rPr>
        <w:rFonts w:ascii="Open Sans" w:hAnsi="Open Sans" w:cs="Open Sans"/>
        <w:b/>
        <w:sz w:val="18"/>
        <w:szCs w:val="18"/>
      </w:rPr>
    </w:pPr>
  </w:p>
  <w:p w14:paraId="556E72CC" w14:textId="37CBF82F" w:rsidR="00B20D79" w:rsidRPr="006136C0" w:rsidRDefault="006136C0" w:rsidP="006136C0">
    <w:pPr>
      <w:pStyle w:val="Nagwek"/>
      <w:jc w:val="right"/>
      <w:rPr>
        <w:rFonts w:cs="Calibri"/>
        <w:bCs/>
        <w:i/>
        <w:iCs/>
        <w:sz w:val="18"/>
        <w:szCs w:val="18"/>
      </w:rPr>
    </w:pPr>
    <w:r w:rsidRPr="006136C0">
      <w:rPr>
        <w:rFonts w:cs="Calibri"/>
        <w:bCs/>
        <w:i/>
        <w:iCs/>
        <w:sz w:val="18"/>
        <w:szCs w:val="18"/>
      </w:rPr>
      <w:t xml:space="preserve">Załącznik nr </w:t>
    </w:r>
    <w:r>
      <w:rPr>
        <w:rFonts w:cs="Calibri"/>
        <w:bCs/>
        <w:i/>
        <w:iCs/>
        <w:sz w:val="18"/>
        <w:szCs w:val="18"/>
      </w:rPr>
      <w:t>2A</w:t>
    </w:r>
    <w:r w:rsidRPr="006136C0">
      <w:rPr>
        <w:rFonts w:cs="Calibri"/>
        <w:bCs/>
        <w:i/>
        <w:iCs/>
        <w:sz w:val="18"/>
        <w:szCs w:val="18"/>
      </w:rPr>
      <w:t xml:space="preserve"> do SWZ Znak sprawy </w:t>
    </w:r>
    <w:r w:rsidR="00D614BA">
      <w:rPr>
        <w:rFonts w:cs="Calibri"/>
        <w:bCs/>
        <w:i/>
        <w:iCs/>
        <w:sz w:val="18"/>
        <w:szCs w:val="18"/>
      </w:rPr>
      <w:t>122</w:t>
    </w:r>
    <w:r w:rsidRPr="006136C0">
      <w:rPr>
        <w:rFonts w:cs="Calibri"/>
        <w:bCs/>
        <w:i/>
        <w:iCs/>
        <w:sz w:val="18"/>
        <w:szCs w:val="18"/>
      </w:rPr>
      <w:t>/TP/202</w:t>
    </w:r>
    <w:r w:rsidR="00D614BA">
      <w:rPr>
        <w:rFonts w:cs="Calibri"/>
        <w:bCs/>
        <w:i/>
        <w:iCs/>
        <w:sz w:val="18"/>
        <w:szCs w:val="18"/>
      </w:rPr>
      <w:t>4</w:t>
    </w:r>
    <w:r w:rsidRPr="006136C0">
      <w:rPr>
        <w:rFonts w:cs="Calibri"/>
        <w:bCs/>
        <w:i/>
        <w:iCs/>
        <w:sz w:val="18"/>
        <w:szCs w:val="18"/>
      </w:rPr>
      <w:br/>
      <w:t xml:space="preserve">(Załącznik nr 1 do </w:t>
    </w:r>
    <w:r w:rsidR="003876C2">
      <w:rPr>
        <w:rFonts w:cs="Calibri"/>
        <w:bCs/>
        <w:i/>
        <w:iCs/>
        <w:sz w:val="18"/>
        <w:szCs w:val="18"/>
      </w:rPr>
      <w:t xml:space="preserve">OPZ)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37181"/>
    <w:multiLevelType w:val="hybridMultilevel"/>
    <w:tmpl w:val="D5DE2DA6"/>
    <w:lvl w:ilvl="0" w:tplc="A706FCB4">
      <w:start w:val="1"/>
      <w:numFmt w:val="decimal"/>
      <w:lvlText w:val="§ %1"/>
      <w:lvlJc w:val="left"/>
      <w:pPr>
        <w:ind w:left="5100" w:hanging="705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7252" w:hanging="360"/>
      </w:pPr>
    </w:lvl>
    <w:lvl w:ilvl="2" w:tplc="0415001B" w:tentative="1">
      <w:start w:val="1"/>
      <w:numFmt w:val="lowerRoman"/>
      <w:lvlText w:val="%3."/>
      <w:lvlJc w:val="right"/>
      <w:pPr>
        <w:ind w:left="7972" w:hanging="180"/>
      </w:pPr>
    </w:lvl>
    <w:lvl w:ilvl="3" w:tplc="0415000F" w:tentative="1">
      <w:start w:val="1"/>
      <w:numFmt w:val="decimal"/>
      <w:lvlText w:val="%4."/>
      <w:lvlJc w:val="left"/>
      <w:pPr>
        <w:ind w:left="8692" w:hanging="360"/>
      </w:pPr>
    </w:lvl>
    <w:lvl w:ilvl="4" w:tplc="04150019" w:tentative="1">
      <w:start w:val="1"/>
      <w:numFmt w:val="lowerLetter"/>
      <w:lvlText w:val="%5."/>
      <w:lvlJc w:val="left"/>
      <w:pPr>
        <w:ind w:left="9412" w:hanging="360"/>
      </w:pPr>
    </w:lvl>
    <w:lvl w:ilvl="5" w:tplc="0415001B" w:tentative="1">
      <w:start w:val="1"/>
      <w:numFmt w:val="lowerRoman"/>
      <w:lvlText w:val="%6."/>
      <w:lvlJc w:val="right"/>
      <w:pPr>
        <w:ind w:left="10132" w:hanging="180"/>
      </w:pPr>
    </w:lvl>
    <w:lvl w:ilvl="6" w:tplc="0415000F" w:tentative="1">
      <w:start w:val="1"/>
      <w:numFmt w:val="decimal"/>
      <w:lvlText w:val="%7."/>
      <w:lvlJc w:val="left"/>
      <w:pPr>
        <w:ind w:left="10852" w:hanging="360"/>
      </w:pPr>
    </w:lvl>
    <w:lvl w:ilvl="7" w:tplc="04150019" w:tentative="1">
      <w:start w:val="1"/>
      <w:numFmt w:val="lowerLetter"/>
      <w:lvlText w:val="%8."/>
      <w:lvlJc w:val="left"/>
      <w:pPr>
        <w:ind w:left="11572" w:hanging="360"/>
      </w:pPr>
    </w:lvl>
    <w:lvl w:ilvl="8" w:tplc="0415001B" w:tentative="1">
      <w:start w:val="1"/>
      <w:numFmt w:val="lowerRoman"/>
      <w:lvlText w:val="%9."/>
      <w:lvlJc w:val="right"/>
      <w:pPr>
        <w:ind w:left="12292" w:hanging="180"/>
      </w:pPr>
    </w:lvl>
  </w:abstractNum>
  <w:abstractNum w:abstractNumId="4" w15:restartNumberingAfterBreak="0">
    <w:nsid w:val="0EA9160C"/>
    <w:multiLevelType w:val="hybridMultilevel"/>
    <w:tmpl w:val="0816B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0B77"/>
    <w:multiLevelType w:val="hybridMultilevel"/>
    <w:tmpl w:val="101A0A66"/>
    <w:lvl w:ilvl="0" w:tplc="98A2ED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25F96FEE"/>
    <w:multiLevelType w:val="hybridMultilevel"/>
    <w:tmpl w:val="4C52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613F0"/>
    <w:multiLevelType w:val="hybridMultilevel"/>
    <w:tmpl w:val="76448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B83E77"/>
    <w:multiLevelType w:val="multilevel"/>
    <w:tmpl w:val="9E268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8D785A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564552"/>
    <w:multiLevelType w:val="hybridMultilevel"/>
    <w:tmpl w:val="0A4C6E16"/>
    <w:lvl w:ilvl="0" w:tplc="A816022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255C0"/>
    <w:multiLevelType w:val="hybridMultilevel"/>
    <w:tmpl w:val="F76C8A00"/>
    <w:lvl w:ilvl="0" w:tplc="5F42E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A42B0"/>
    <w:multiLevelType w:val="hybridMultilevel"/>
    <w:tmpl w:val="40EC2972"/>
    <w:lvl w:ilvl="0" w:tplc="C1186E1E">
      <w:start w:val="2"/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0" w15:restartNumberingAfterBreak="0">
    <w:nsid w:val="4ECA5C12"/>
    <w:multiLevelType w:val="hybridMultilevel"/>
    <w:tmpl w:val="D160F4E8"/>
    <w:lvl w:ilvl="0" w:tplc="DE7A6D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355CD"/>
    <w:multiLevelType w:val="hybridMultilevel"/>
    <w:tmpl w:val="1980CBE4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13779F8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501C40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DCD4F0E"/>
    <w:multiLevelType w:val="hybridMultilevel"/>
    <w:tmpl w:val="89E21E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8A2ED1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023A81"/>
    <w:multiLevelType w:val="hybridMultilevel"/>
    <w:tmpl w:val="4830AF40"/>
    <w:lvl w:ilvl="0" w:tplc="C98ED2E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92444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8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29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9D637D"/>
    <w:multiLevelType w:val="hybridMultilevel"/>
    <w:tmpl w:val="7BC2220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01">
      <w:start w:val="1"/>
      <w:numFmt w:val="bullet"/>
      <w:lvlText w:val=""/>
      <w:lvlJc w:val="left"/>
      <w:pPr>
        <w:ind w:left="52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77164A71"/>
    <w:multiLevelType w:val="hybridMultilevel"/>
    <w:tmpl w:val="258A7E70"/>
    <w:lvl w:ilvl="0" w:tplc="FA760B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9449EB"/>
    <w:multiLevelType w:val="multilevel"/>
    <w:tmpl w:val="F8FA4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8E7A4F"/>
    <w:multiLevelType w:val="hybridMultilevel"/>
    <w:tmpl w:val="08CCD7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64158618">
    <w:abstractNumId w:val="0"/>
  </w:num>
  <w:num w:numId="2" w16cid:durableId="506943007">
    <w:abstractNumId w:val="3"/>
  </w:num>
  <w:num w:numId="3" w16cid:durableId="585386601">
    <w:abstractNumId w:val="7"/>
  </w:num>
  <w:num w:numId="4" w16cid:durableId="1348365973">
    <w:abstractNumId w:val="14"/>
  </w:num>
  <w:num w:numId="5" w16cid:durableId="735279152">
    <w:abstractNumId w:val="12"/>
  </w:num>
  <w:num w:numId="6" w16cid:durableId="308481837">
    <w:abstractNumId w:val="33"/>
  </w:num>
  <w:num w:numId="7" w16cid:durableId="1530411003">
    <w:abstractNumId w:val="29"/>
  </w:num>
  <w:num w:numId="8" w16cid:durableId="1464881548">
    <w:abstractNumId w:val="9"/>
  </w:num>
  <w:num w:numId="9" w16cid:durableId="902058518">
    <w:abstractNumId w:val="16"/>
  </w:num>
  <w:num w:numId="10" w16cid:durableId="1451893583">
    <w:abstractNumId w:val="23"/>
  </w:num>
  <w:num w:numId="11" w16cid:durableId="936864665">
    <w:abstractNumId w:val="15"/>
  </w:num>
  <w:num w:numId="12" w16cid:durableId="487794781">
    <w:abstractNumId w:val="27"/>
  </w:num>
  <w:num w:numId="13" w16cid:durableId="761877482">
    <w:abstractNumId w:val="17"/>
  </w:num>
  <w:num w:numId="14" w16cid:durableId="8410551">
    <w:abstractNumId w:val="34"/>
  </w:num>
  <w:num w:numId="15" w16cid:durableId="531067757">
    <w:abstractNumId w:val="24"/>
  </w:num>
  <w:num w:numId="16" w16cid:durableId="1642149074">
    <w:abstractNumId w:val="6"/>
  </w:num>
  <w:num w:numId="17" w16cid:durableId="473568657">
    <w:abstractNumId w:val="30"/>
  </w:num>
  <w:num w:numId="18" w16cid:durableId="223613589">
    <w:abstractNumId w:val="5"/>
  </w:num>
  <w:num w:numId="19" w16cid:durableId="418795653">
    <w:abstractNumId w:val="18"/>
  </w:num>
  <w:num w:numId="20" w16cid:durableId="969752357">
    <w:abstractNumId w:val="2"/>
  </w:num>
  <w:num w:numId="21" w16cid:durableId="1022362342">
    <w:abstractNumId w:val="26"/>
  </w:num>
  <w:num w:numId="22" w16cid:durableId="1594167407">
    <w:abstractNumId w:val="22"/>
  </w:num>
  <w:num w:numId="23" w16cid:durableId="623997468">
    <w:abstractNumId w:val="28"/>
  </w:num>
  <w:num w:numId="24" w16cid:durableId="1941838253">
    <w:abstractNumId w:val="21"/>
  </w:num>
  <w:num w:numId="25" w16cid:durableId="936059516">
    <w:abstractNumId w:val="8"/>
  </w:num>
  <w:num w:numId="26" w16cid:durableId="436104243">
    <w:abstractNumId w:val="10"/>
  </w:num>
  <w:num w:numId="27" w16cid:durableId="610474254">
    <w:abstractNumId w:val="13"/>
  </w:num>
  <w:num w:numId="28" w16cid:durableId="1541358005">
    <w:abstractNumId w:val="11"/>
  </w:num>
  <w:num w:numId="29" w16cid:durableId="37171681">
    <w:abstractNumId w:val="32"/>
  </w:num>
  <w:num w:numId="30" w16cid:durableId="1317614904">
    <w:abstractNumId w:val="19"/>
  </w:num>
  <w:num w:numId="31" w16cid:durableId="1643001806">
    <w:abstractNumId w:val="25"/>
  </w:num>
  <w:num w:numId="32" w16cid:durableId="6471312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37257036">
    <w:abstractNumId w:val="4"/>
  </w:num>
  <w:num w:numId="34" w16cid:durableId="1537352354">
    <w:abstractNumId w:val="1"/>
  </w:num>
  <w:num w:numId="35" w16cid:durableId="1569807157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691B"/>
    <w:rsid w:val="00027268"/>
    <w:rsid w:val="000337A8"/>
    <w:rsid w:val="00034304"/>
    <w:rsid w:val="00034CC9"/>
    <w:rsid w:val="00051B18"/>
    <w:rsid w:val="000526FC"/>
    <w:rsid w:val="00064D9D"/>
    <w:rsid w:val="00073F0A"/>
    <w:rsid w:val="000771F6"/>
    <w:rsid w:val="000853B2"/>
    <w:rsid w:val="00095A2E"/>
    <w:rsid w:val="00097777"/>
    <w:rsid w:val="000A2540"/>
    <w:rsid w:val="000A5A01"/>
    <w:rsid w:val="000A7E9B"/>
    <w:rsid w:val="000B35D6"/>
    <w:rsid w:val="000D0156"/>
    <w:rsid w:val="000D1F3E"/>
    <w:rsid w:val="000D5014"/>
    <w:rsid w:val="000E64F6"/>
    <w:rsid w:val="000F6258"/>
    <w:rsid w:val="001009D1"/>
    <w:rsid w:val="001044D3"/>
    <w:rsid w:val="00106D17"/>
    <w:rsid w:val="00110D11"/>
    <w:rsid w:val="00111867"/>
    <w:rsid w:val="0011399B"/>
    <w:rsid w:val="00116240"/>
    <w:rsid w:val="001169EB"/>
    <w:rsid w:val="00134646"/>
    <w:rsid w:val="00160ACB"/>
    <w:rsid w:val="00166ED9"/>
    <w:rsid w:val="00171DA1"/>
    <w:rsid w:val="0017383F"/>
    <w:rsid w:val="00183E69"/>
    <w:rsid w:val="00184075"/>
    <w:rsid w:val="0018520B"/>
    <w:rsid w:val="00190240"/>
    <w:rsid w:val="001961B5"/>
    <w:rsid w:val="001A1B19"/>
    <w:rsid w:val="001A5859"/>
    <w:rsid w:val="001A6916"/>
    <w:rsid w:val="001A7D5C"/>
    <w:rsid w:val="001B4164"/>
    <w:rsid w:val="001C0D95"/>
    <w:rsid w:val="001C52EE"/>
    <w:rsid w:val="001C5830"/>
    <w:rsid w:val="001C6517"/>
    <w:rsid w:val="001C6B66"/>
    <w:rsid w:val="001D4DAF"/>
    <w:rsid w:val="001E00BD"/>
    <w:rsid w:val="001E1233"/>
    <w:rsid w:val="001E390C"/>
    <w:rsid w:val="001F201C"/>
    <w:rsid w:val="001F3E6A"/>
    <w:rsid w:val="001F4421"/>
    <w:rsid w:val="001F6D8A"/>
    <w:rsid w:val="002010FD"/>
    <w:rsid w:val="002108BD"/>
    <w:rsid w:val="00215023"/>
    <w:rsid w:val="00217B91"/>
    <w:rsid w:val="002350D4"/>
    <w:rsid w:val="00235DD1"/>
    <w:rsid w:val="002479F0"/>
    <w:rsid w:val="00247C6A"/>
    <w:rsid w:val="00253200"/>
    <w:rsid w:val="002537A5"/>
    <w:rsid w:val="00255E19"/>
    <w:rsid w:val="002563A1"/>
    <w:rsid w:val="0027299E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D2DE0"/>
    <w:rsid w:val="002E016D"/>
    <w:rsid w:val="002E05EE"/>
    <w:rsid w:val="002E5D51"/>
    <w:rsid w:val="002F23DD"/>
    <w:rsid w:val="002F5B11"/>
    <w:rsid w:val="002F7DFC"/>
    <w:rsid w:val="00310204"/>
    <w:rsid w:val="003140A7"/>
    <w:rsid w:val="003235CE"/>
    <w:rsid w:val="00324E55"/>
    <w:rsid w:val="00327DBA"/>
    <w:rsid w:val="00330180"/>
    <w:rsid w:val="00331458"/>
    <w:rsid w:val="00333D5E"/>
    <w:rsid w:val="00336ACB"/>
    <w:rsid w:val="00337919"/>
    <w:rsid w:val="003441D3"/>
    <w:rsid w:val="00345CEE"/>
    <w:rsid w:val="00346362"/>
    <w:rsid w:val="003534D2"/>
    <w:rsid w:val="00366FC6"/>
    <w:rsid w:val="003670E1"/>
    <w:rsid w:val="00370ED7"/>
    <w:rsid w:val="00375183"/>
    <w:rsid w:val="00377E14"/>
    <w:rsid w:val="003876C2"/>
    <w:rsid w:val="00396E84"/>
    <w:rsid w:val="00397552"/>
    <w:rsid w:val="003A11A0"/>
    <w:rsid w:val="003A1FC5"/>
    <w:rsid w:val="003A2BF4"/>
    <w:rsid w:val="003A3CD7"/>
    <w:rsid w:val="003A75F7"/>
    <w:rsid w:val="003B02B4"/>
    <w:rsid w:val="003B13FC"/>
    <w:rsid w:val="003B2667"/>
    <w:rsid w:val="003B3043"/>
    <w:rsid w:val="003B787C"/>
    <w:rsid w:val="003C568C"/>
    <w:rsid w:val="003D4035"/>
    <w:rsid w:val="003D6B4A"/>
    <w:rsid w:val="003E1EE6"/>
    <w:rsid w:val="003E70D0"/>
    <w:rsid w:val="003F00D0"/>
    <w:rsid w:val="003F34CF"/>
    <w:rsid w:val="003F3682"/>
    <w:rsid w:val="003F5F72"/>
    <w:rsid w:val="00407F94"/>
    <w:rsid w:val="004225E7"/>
    <w:rsid w:val="00426E98"/>
    <w:rsid w:val="0043000A"/>
    <w:rsid w:val="0043333A"/>
    <w:rsid w:val="00434690"/>
    <w:rsid w:val="004402C6"/>
    <w:rsid w:val="004421ED"/>
    <w:rsid w:val="004434DE"/>
    <w:rsid w:val="00445378"/>
    <w:rsid w:val="0044543F"/>
    <w:rsid w:val="00446E75"/>
    <w:rsid w:val="0045161E"/>
    <w:rsid w:val="004560A9"/>
    <w:rsid w:val="00462ACB"/>
    <w:rsid w:val="004673C4"/>
    <w:rsid w:val="0047211A"/>
    <w:rsid w:val="00473BAE"/>
    <w:rsid w:val="00477B4F"/>
    <w:rsid w:val="00481850"/>
    <w:rsid w:val="00481CBA"/>
    <w:rsid w:val="00482197"/>
    <w:rsid w:val="00485F2A"/>
    <w:rsid w:val="004911A5"/>
    <w:rsid w:val="004970F7"/>
    <w:rsid w:val="004A0A62"/>
    <w:rsid w:val="004A217D"/>
    <w:rsid w:val="004A66AB"/>
    <w:rsid w:val="004A777A"/>
    <w:rsid w:val="004B340D"/>
    <w:rsid w:val="004C2C4D"/>
    <w:rsid w:val="004C3CD7"/>
    <w:rsid w:val="004C5671"/>
    <w:rsid w:val="004D2737"/>
    <w:rsid w:val="004D3935"/>
    <w:rsid w:val="004D73FF"/>
    <w:rsid w:val="004E3DD8"/>
    <w:rsid w:val="004F196D"/>
    <w:rsid w:val="004F1F8D"/>
    <w:rsid w:val="004F3152"/>
    <w:rsid w:val="00501094"/>
    <w:rsid w:val="0050330A"/>
    <w:rsid w:val="00504088"/>
    <w:rsid w:val="005074C2"/>
    <w:rsid w:val="00511AA8"/>
    <w:rsid w:val="00513096"/>
    <w:rsid w:val="005143FE"/>
    <w:rsid w:val="0052066F"/>
    <w:rsid w:val="0052078A"/>
    <w:rsid w:val="005210F1"/>
    <w:rsid w:val="0053075F"/>
    <w:rsid w:val="00530D49"/>
    <w:rsid w:val="00531EE9"/>
    <w:rsid w:val="0053300F"/>
    <w:rsid w:val="00535642"/>
    <w:rsid w:val="005379BB"/>
    <w:rsid w:val="00542584"/>
    <w:rsid w:val="0054585B"/>
    <w:rsid w:val="00553FAD"/>
    <w:rsid w:val="00554301"/>
    <w:rsid w:val="00554DF7"/>
    <w:rsid w:val="005570BD"/>
    <w:rsid w:val="00562F82"/>
    <w:rsid w:val="005674AB"/>
    <w:rsid w:val="00580D8D"/>
    <w:rsid w:val="00587FD3"/>
    <w:rsid w:val="00596630"/>
    <w:rsid w:val="00596EB4"/>
    <w:rsid w:val="005A1D27"/>
    <w:rsid w:val="005A3B88"/>
    <w:rsid w:val="005A5296"/>
    <w:rsid w:val="005A7562"/>
    <w:rsid w:val="005B0533"/>
    <w:rsid w:val="005B77FC"/>
    <w:rsid w:val="005C6EFD"/>
    <w:rsid w:val="005D052D"/>
    <w:rsid w:val="005D561C"/>
    <w:rsid w:val="005E32A0"/>
    <w:rsid w:val="005E40CE"/>
    <w:rsid w:val="005E43CC"/>
    <w:rsid w:val="005E457A"/>
    <w:rsid w:val="005E6342"/>
    <w:rsid w:val="005E779A"/>
    <w:rsid w:val="00600455"/>
    <w:rsid w:val="00605845"/>
    <w:rsid w:val="00606B8A"/>
    <w:rsid w:val="00606FD1"/>
    <w:rsid w:val="006136C0"/>
    <w:rsid w:val="00623E34"/>
    <w:rsid w:val="006263CA"/>
    <w:rsid w:val="0062763A"/>
    <w:rsid w:val="00646D28"/>
    <w:rsid w:val="00651877"/>
    <w:rsid w:val="006564D8"/>
    <w:rsid w:val="006568A6"/>
    <w:rsid w:val="006604DB"/>
    <w:rsid w:val="0066405E"/>
    <w:rsid w:val="006649C2"/>
    <w:rsid w:val="00667BFE"/>
    <w:rsid w:val="00670FCF"/>
    <w:rsid w:val="00674FA5"/>
    <w:rsid w:val="00675771"/>
    <w:rsid w:val="00677304"/>
    <w:rsid w:val="00680571"/>
    <w:rsid w:val="006823B3"/>
    <w:rsid w:val="00682645"/>
    <w:rsid w:val="00690710"/>
    <w:rsid w:val="00691123"/>
    <w:rsid w:val="0069589A"/>
    <w:rsid w:val="006A0CB6"/>
    <w:rsid w:val="006A26A6"/>
    <w:rsid w:val="006A3840"/>
    <w:rsid w:val="006A4791"/>
    <w:rsid w:val="006A64E9"/>
    <w:rsid w:val="006A7B30"/>
    <w:rsid w:val="006B6C48"/>
    <w:rsid w:val="006C4A0B"/>
    <w:rsid w:val="006D0A3D"/>
    <w:rsid w:val="006D4C8C"/>
    <w:rsid w:val="006E0031"/>
    <w:rsid w:val="006E1173"/>
    <w:rsid w:val="006E69C9"/>
    <w:rsid w:val="006E6BDA"/>
    <w:rsid w:val="006F3E35"/>
    <w:rsid w:val="00700BF4"/>
    <w:rsid w:val="00705A80"/>
    <w:rsid w:val="0070623C"/>
    <w:rsid w:val="00713360"/>
    <w:rsid w:val="007142D1"/>
    <w:rsid w:val="007202F3"/>
    <w:rsid w:val="00725296"/>
    <w:rsid w:val="00725D4C"/>
    <w:rsid w:val="00730F2A"/>
    <w:rsid w:val="007358AB"/>
    <w:rsid w:val="007363C6"/>
    <w:rsid w:val="00737847"/>
    <w:rsid w:val="00737D57"/>
    <w:rsid w:val="00740E4E"/>
    <w:rsid w:val="0074383F"/>
    <w:rsid w:val="007444DA"/>
    <w:rsid w:val="00745C05"/>
    <w:rsid w:val="007568C8"/>
    <w:rsid w:val="00760D31"/>
    <w:rsid w:val="0076150C"/>
    <w:rsid w:val="0076302C"/>
    <w:rsid w:val="00766AC0"/>
    <w:rsid w:val="00773686"/>
    <w:rsid w:val="007A0ACD"/>
    <w:rsid w:val="007A0CA2"/>
    <w:rsid w:val="007A319A"/>
    <w:rsid w:val="007A33FF"/>
    <w:rsid w:val="007A5A7D"/>
    <w:rsid w:val="007A6CBC"/>
    <w:rsid w:val="007B1532"/>
    <w:rsid w:val="007B17DD"/>
    <w:rsid w:val="007B3A49"/>
    <w:rsid w:val="007B5B83"/>
    <w:rsid w:val="007B6462"/>
    <w:rsid w:val="007C39BE"/>
    <w:rsid w:val="007D33BB"/>
    <w:rsid w:val="007D6EAA"/>
    <w:rsid w:val="007E0813"/>
    <w:rsid w:val="007E23BC"/>
    <w:rsid w:val="007E40C7"/>
    <w:rsid w:val="007E5573"/>
    <w:rsid w:val="007E7F8A"/>
    <w:rsid w:val="007F38CD"/>
    <w:rsid w:val="007F6F52"/>
    <w:rsid w:val="008003C4"/>
    <w:rsid w:val="00801787"/>
    <w:rsid w:val="0080773E"/>
    <w:rsid w:val="008120A0"/>
    <w:rsid w:val="0081507E"/>
    <w:rsid w:val="00816995"/>
    <w:rsid w:val="00824FA4"/>
    <w:rsid w:val="00840656"/>
    <w:rsid w:val="008408E2"/>
    <w:rsid w:val="00850B14"/>
    <w:rsid w:val="00853300"/>
    <w:rsid w:val="00853B87"/>
    <w:rsid w:val="00853DDC"/>
    <w:rsid w:val="00856D3E"/>
    <w:rsid w:val="008602F2"/>
    <w:rsid w:val="00860F46"/>
    <w:rsid w:val="00871A4E"/>
    <w:rsid w:val="00872535"/>
    <w:rsid w:val="00876203"/>
    <w:rsid w:val="0087657E"/>
    <w:rsid w:val="00876E5E"/>
    <w:rsid w:val="008816BB"/>
    <w:rsid w:val="0089551F"/>
    <w:rsid w:val="008A08A4"/>
    <w:rsid w:val="008A12D2"/>
    <w:rsid w:val="008A2724"/>
    <w:rsid w:val="008B4717"/>
    <w:rsid w:val="008B615B"/>
    <w:rsid w:val="008B689A"/>
    <w:rsid w:val="008C03E2"/>
    <w:rsid w:val="008C1385"/>
    <w:rsid w:val="008C3552"/>
    <w:rsid w:val="008C60CC"/>
    <w:rsid w:val="008D00F4"/>
    <w:rsid w:val="008D3BFD"/>
    <w:rsid w:val="008D4F99"/>
    <w:rsid w:val="008D51FD"/>
    <w:rsid w:val="008E187E"/>
    <w:rsid w:val="008E2B19"/>
    <w:rsid w:val="008F37E9"/>
    <w:rsid w:val="008F4AE3"/>
    <w:rsid w:val="008F6E8D"/>
    <w:rsid w:val="00904D11"/>
    <w:rsid w:val="00906623"/>
    <w:rsid w:val="00907E5E"/>
    <w:rsid w:val="00915B30"/>
    <w:rsid w:val="00916525"/>
    <w:rsid w:val="00917F49"/>
    <w:rsid w:val="00922266"/>
    <w:rsid w:val="00922470"/>
    <w:rsid w:val="009232BE"/>
    <w:rsid w:val="0093530B"/>
    <w:rsid w:val="00936CE5"/>
    <w:rsid w:val="009379DE"/>
    <w:rsid w:val="00942FA1"/>
    <w:rsid w:val="009430A8"/>
    <w:rsid w:val="009433C8"/>
    <w:rsid w:val="009460C1"/>
    <w:rsid w:val="009624CB"/>
    <w:rsid w:val="009729C0"/>
    <w:rsid w:val="00973BB1"/>
    <w:rsid w:val="0097499B"/>
    <w:rsid w:val="00975BFC"/>
    <w:rsid w:val="00997ED5"/>
    <w:rsid w:val="009A57E4"/>
    <w:rsid w:val="009A674F"/>
    <w:rsid w:val="009A7528"/>
    <w:rsid w:val="009B191C"/>
    <w:rsid w:val="009B2506"/>
    <w:rsid w:val="009B6B6D"/>
    <w:rsid w:val="009C1038"/>
    <w:rsid w:val="009C1EA8"/>
    <w:rsid w:val="009C735C"/>
    <w:rsid w:val="009D0FA9"/>
    <w:rsid w:val="009D4C77"/>
    <w:rsid w:val="009D503F"/>
    <w:rsid w:val="009D660D"/>
    <w:rsid w:val="009E1D67"/>
    <w:rsid w:val="009E3591"/>
    <w:rsid w:val="009F275B"/>
    <w:rsid w:val="009F332E"/>
    <w:rsid w:val="009F34A1"/>
    <w:rsid w:val="009F6115"/>
    <w:rsid w:val="00A005AD"/>
    <w:rsid w:val="00A025FD"/>
    <w:rsid w:val="00A0697E"/>
    <w:rsid w:val="00A10565"/>
    <w:rsid w:val="00A17528"/>
    <w:rsid w:val="00A2083E"/>
    <w:rsid w:val="00A2344D"/>
    <w:rsid w:val="00A24DD6"/>
    <w:rsid w:val="00A301F0"/>
    <w:rsid w:val="00A30292"/>
    <w:rsid w:val="00A31BEC"/>
    <w:rsid w:val="00A362B0"/>
    <w:rsid w:val="00A43538"/>
    <w:rsid w:val="00A50702"/>
    <w:rsid w:val="00A51031"/>
    <w:rsid w:val="00A51DBE"/>
    <w:rsid w:val="00A534DF"/>
    <w:rsid w:val="00A62730"/>
    <w:rsid w:val="00A647C6"/>
    <w:rsid w:val="00A649A9"/>
    <w:rsid w:val="00A65AC7"/>
    <w:rsid w:val="00A70D6C"/>
    <w:rsid w:val="00A71ABB"/>
    <w:rsid w:val="00A757F8"/>
    <w:rsid w:val="00A83F1E"/>
    <w:rsid w:val="00A8519D"/>
    <w:rsid w:val="00A866B5"/>
    <w:rsid w:val="00A90BCD"/>
    <w:rsid w:val="00A929BD"/>
    <w:rsid w:val="00A933ED"/>
    <w:rsid w:val="00A94186"/>
    <w:rsid w:val="00A950B6"/>
    <w:rsid w:val="00A97468"/>
    <w:rsid w:val="00AA08B6"/>
    <w:rsid w:val="00AA27CA"/>
    <w:rsid w:val="00AB0601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22B1"/>
    <w:rsid w:val="00AF7BB9"/>
    <w:rsid w:val="00B00636"/>
    <w:rsid w:val="00B011FA"/>
    <w:rsid w:val="00B01213"/>
    <w:rsid w:val="00B04675"/>
    <w:rsid w:val="00B072AC"/>
    <w:rsid w:val="00B109DF"/>
    <w:rsid w:val="00B10D12"/>
    <w:rsid w:val="00B122DC"/>
    <w:rsid w:val="00B209FA"/>
    <w:rsid w:val="00B20D79"/>
    <w:rsid w:val="00B2258C"/>
    <w:rsid w:val="00B24FD2"/>
    <w:rsid w:val="00B33125"/>
    <w:rsid w:val="00B342D5"/>
    <w:rsid w:val="00B35D61"/>
    <w:rsid w:val="00B42AA0"/>
    <w:rsid w:val="00B43778"/>
    <w:rsid w:val="00B454E0"/>
    <w:rsid w:val="00B465D2"/>
    <w:rsid w:val="00B52758"/>
    <w:rsid w:val="00B527CB"/>
    <w:rsid w:val="00B605A8"/>
    <w:rsid w:val="00B646E9"/>
    <w:rsid w:val="00B662C5"/>
    <w:rsid w:val="00B67085"/>
    <w:rsid w:val="00B772ED"/>
    <w:rsid w:val="00B8041A"/>
    <w:rsid w:val="00B834A2"/>
    <w:rsid w:val="00B83EF2"/>
    <w:rsid w:val="00B85402"/>
    <w:rsid w:val="00B92BC1"/>
    <w:rsid w:val="00B958D7"/>
    <w:rsid w:val="00B971A2"/>
    <w:rsid w:val="00BA1987"/>
    <w:rsid w:val="00BA3629"/>
    <w:rsid w:val="00BA44EF"/>
    <w:rsid w:val="00BA575F"/>
    <w:rsid w:val="00BB2DE3"/>
    <w:rsid w:val="00BD0CDA"/>
    <w:rsid w:val="00BD2600"/>
    <w:rsid w:val="00BD42B6"/>
    <w:rsid w:val="00BE1820"/>
    <w:rsid w:val="00BE5066"/>
    <w:rsid w:val="00BE6C8E"/>
    <w:rsid w:val="00BF5543"/>
    <w:rsid w:val="00BF60C9"/>
    <w:rsid w:val="00C10BD4"/>
    <w:rsid w:val="00C144C3"/>
    <w:rsid w:val="00C150B5"/>
    <w:rsid w:val="00C2045D"/>
    <w:rsid w:val="00C20736"/>
    <w:rsid w:val="00C23078"/>
    <w:rsid w:val="00C237C2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5AF"/>
    <w:rsid w:val="00C67D87"/>
    <w:rsid w:val="00C67E7A"/>
    <w:rsid w:val="00C707F8"/>
    <w:rsid w:val="00C70E15"/>
    <w:rsid w:val="00C73BE4"/>
    <w:rsid w:val="00C74668"/>
    <w:rsid w:val="00C773FC"/>
    <w:rsid w:val="00C77AEA"/>
    <w:rsid w:val="00C818EF"/>
    <w:rsid w:val="00C81EC0"/>
    <w:rsid w:val="00C81ED7"/>
    <w:rsid w:val="00C81F43"/>
    <w:rsid w:val="00C9182E"/>
    <w:rsid w:val="00C93F29"/>
    <w:rsid w:val="00C96F50"/>
    <w:rsid w:val="00CA47BE"/>
    <w:rsid w:val="00CA514C"/>
    <w:rsid w:val="00CB2DF9"/>
    <w:rsid w:val="00CB2FFA"/>
    <w:rsid w:val="00CB38F4"/>
    <w:rsid w:val="00CB4B31"/>
    <w:rsid w:val="00CC0AF9"/>
    <w:rsid w:val="00CC1E67"/>
    <w:rsid w:val="00CC218E"/>
    <w:rsid w:val="00CC3FBE"/>
    <w:rsid w:val="00CC4C41"/>
    <w:rsid w:val="00CC7122"/>
    <w:rsid w:val="00CC71CC"/>
    <w:rsid w:val="00CC7404"/>
    <w:rsid w:val="00CD496C"/>
    <w:rsid w:val="00CE01C6"/>
    <w:rsid w:val="00CE4B0C"/>
    <w:rsid w:val="00CE6715"/>
    <w:rsid w:val="00CE745C"/>
    <w:rsid w:val="00CE7711"/>
    <w:rsid w:val="00CF68DC"/>
    <w:rsid w:val="00D0582A"/>
    <w:rsid w:val="00D231DF"/>
    <w:rsid w:val="00D252B1"/>
    <w:rsid w:val="00D25BD9"/>
    <w:rsid w:val="00D36947"/>
    <w:rsid w:val="00D378B1"/>
    <w:rsid w:val="00D41495"/>
    <w:rsid w:val="00D42945"/>
    <w:rsid w:val="00D43377"/>
    <w:rsid w:val="00D5050C"/>
    <w:rsid w:val="00D50D98"/>
    <w:rsid w:val="00D52F5F"/>
    <w:rsid w:val="00D55FA1"/>
    <w:rsid w:val="00D600A7"/>
    <w:rsid w:val="00D60343"/>
    <w:rsid w:val="00D614BA"/>
    <w:rsid w:val="00D66BB4"/>
    <w:rsid w:val="00D67022"/>
    <w:rsid w:val="00D700EF"/>
    <w:rsid w:val="00D74621"/>
    <w:rsid w:val="00D87FCF"/>
    <w:rsid w:val="00D9343E"/>
    <w:rsid w:val="00D935E9"/>
    <w:rsid w:val="00D93CF0"/>
    <w:rsid w:val="00DA38A3"/>
    <w:rsid w:val="00DB2503"/>
    <w:rsid w:val="00DB38D4"/>
    <w:rsid w:val="00DB7E2A"/>
    <w:rsid w:val="00DC331A"/>
    <w:rsid w:val="00DC6269"/>
    <w:rsid w:val="00DD1915"/>
    <w:rsid w:val="00DD1A43"/>
    <w:rsid w:val="00DD2D1A"/>
    <w:rsid w:val="00DD2F36"/>
    <w:rsid w:val="00DD2F64"/>
    <w:rsid w:val="00DE2CDD"/>
    <w:rsid w:val="00DE7CE1"/>
    <w:rsid w:val="00DF5B3E"/>
    <w:rsid w:val="00E00A20"/>
    <w:rsid w:val="00E0341A"/>
    <w:rsid w:val="00E074EE"/>
    <w:rsid w:val="00E1320A"/>
    <w:rsid w:val="00E15BAA"/>
    <w:rsid w:val="00E17383"/>
    <w:rsid w:val="00E22DAF"/>
    <w:rsid w:val="00E23CD7"/>
    <w:rsid w:val="00E23DEA"/>
    <w:rsid w:val="00E23DF1"/>
    <w:rsid w:val="00E24F91"/>
    <w:rsid w:val="00E2701F"/>
    <w:rsid w:val="00E27643"/>
    <w:rsid w:val="00E30D71"/>
    <w:rsid w:val="00E314FE"/>
    <w:rsid w:val="00E31A35"/>
    <w:rsid w:val="00E343C4"/>
    <w:rsid w:val="00E362A7"/>
    <w:rsid w:val="00E37FF6"/>
    <w:rsid w:val="00E416D9"/>
    <w:rsid w:val="00E46E73"/>
    <w:rsid w:val="00E548D7"/>
    <w:rsid w:val="00E57EA3"/>
    <w:rsid w:val="00E604FE"/>
    <w:rsid w:val="00E71A19"/>
    <w:rsid w:val="00E73F81"/>
    <w:rsid w:val="00E76619"/>
    <w:rsid w:val="00E7670C"/>
    <w:rsid w:val="00E8077F"/>
    <w:rsid w:val="00E80924"/>
    <w:rsid w:val="00E85A5A"/>
    <w:rsid w:val="00E86283"/>
    <w:rsid w:val="00E86877"/>
    <w:rsid w:val="00E87063"/>
    <w:rsid w:val="00E906A1"/>
    <w:rsid w:val="00E91A03"/>
    <w:rsid w:val="00E91CC2"/>
    <w:rsid w:val="00E92A11"/>
    <w:rsid w:val="00E93962"/>
    <w:rsid w:val="00E974AE"/>
    <w:rsid w:val="00E97517"/>
    <w:rsid w:val="00EB5475"/>
    <w:rsid w:val="00EC51DD"/>
    <w:rsid w:val="00ED1C7D"/>
    <w:rsid w:val="00EE11B7"/>
    <w:rsid w:val="00EE40C2"/>
    <w:rsid w:val="00EE41D3"/>
    <w:rsid w:val="00EE6737"/>
    <w:rsid w:val="00EE74AA"/>
    <w:rsid w:val="00EF34D3"/>
    <w:rsid w:val="00F0145F"/>
    <w:rsid w:val="00F015FE"/>
    <w:rsid w:val="00F1550D"/>
    <w:rsid w:val="00F220BB"/>
    <w:rsid w:val="00F273A8"/>
    <w:rsid w:val="00F30217"/>
    <w:rsid w:val="00F3055A"/>
    <w:rsid w:val="00F40B8D"/>
    <w:rsid w:val="00F45296"/>
    <w:rsid w:val="00F47A8C"/>
    <w:rsid w:val="00F51BAD"/>
    <w:rsid w:val="00F52CCC"/>
    <w:rsid w:val="00F53235"/>
    <w:rsid w:val="00F53421"/>
    <w:rsid w:val="00F54BD6"/>
    <w:rsid w:val="00F60FBD"/>
    <w:rsid w:val="00F630A2"/>
    <w:rsid w:val="00F63421"/>
    <w:rsid w:val="00F76733"/>
    <w:rsid w:val="00F8440B"/>
    <w:rsid w:val="00F85453"/>
    <w:rsid w:val="00F8574B"/>
    <w:rsid w:val="00F9004F"/>
    <w:rsid w:val="00FA3D95"/>
    <w:rsid w:val="00FA6EAB"/>
    <w:rsid w:val="00FB1CEA"/>
    <w:rsid w:val="00FB636E"/>
    <w:rsid w:val="00FB6D2E"/>
    <w:rsid w:val="00FC0552"/>
    <w:rsid w:val="00FD2D58"/>
    <w:rsid w:val="00FD7496"/>
    <w:rsid w:val="00FE0ADD"/>
    <w:rsid w:val="00FE2B46"/>
    <w:rsid w:val="00FE3081"/>
    <w:rsid w:val="00FE5842"/>
    <w:rsid w:val="00FE7344"/>
    <w:rsid w:val="00FE787E"/>
    <w:rsid w:val="00FF1024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833FEF2"/>
  <w15:chartTrackingRefBased/>
  <w15:docId w15:val="{806D60B0-8040-40BC-8C3C-97B3E868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"/>
    <w:link w:val="Akapitzlist"/>
    <w:uiPriority w:val="34"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E9F8-E496-401D-991E-B0A07252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Majchrzak Anna</cp:lastModifiedBy>
  <cp:revision>2</cp:revision>
  <cp:lastPrinted>2022-10-17T11:42:00Z</cp:lastPrinted>
  <dcterms:created xsi:type="dcterms:W3CDTF">2024-11-21T15:03:00Z</dcterms:created>
  <dcterms:modified xsi:type="dcterms:W3CDTF">2024-11-21T15:03:00Z</dcterms:modified>
</cp:coreProperties>
</file>