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Header"/>
        <w:tabs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spacing w:before="240" w:after="120"/>
        <w:jc w:val="center"/>
        <w:rPr/>
      </w:pPr>
      <w:r>
        <w:rPr/>
      </w:r>
    </w:p>
    <w:p>
      <w:pPr>
        <w:pStyle w:val="Normal"/>
        <w:bidi w:val="0"/>
        <w:spacing w:lineRule="auto" w:line="276"/>
        <w:jc w:val="right"/>
        <w:rPr>
          <w:color w:val="0070C0"/>
        </w:rPr>
      </w:pPr>
      <w:r>
        <w:rPr>
          <w:rFonts w:cs="Liberation Sans"/>
          <w:b/>
          <w:bCs/>
          <w:color w:val="0070C0"/>
          <w:sz w:val="21"/>
          <w:szCs w:val="21"/>
        </w:rPr>
        <w:t xml:space="preserve">Załącznik nr </w:t>
      </w:r>
      <w:r>
        <w:rPr>
          <w:rFonts w:cs="Liberation Sans"/>
          <w:b/>
          <w:bCs/>
          <w:color w:val="0070C0"/>
          <w:sz w:val="21"/>
          <w:szCs w:val="21"/>
        </w:rPr>
        <w:t>3</w:t>
      </w:r>
      <w:r>
        <w:rPr>
          <w:rFonts w:cs="Liberation Sans"/>
          <w:b/>
          <w:bCs/>
          <w:color w:val="0070C0"/>
          <w:sz w:val="21"/>
          <w:szCs w:val="21"/>
        </w:rPr>
        <w:t xml:space="preserve"> do SWZ </w:t>
      </w:r>
    </w:p>
    <w:tbl>
      <w:tblPr>
        <w:tblW w:w="10605" w:type="dxa"/>
        <w:jc w:val="left"/>
        <w:tblInd w:w="-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83"/>
        <w:gridCol w:w="3840"/>
        <w:gridCol w:w="616"/>
        <w:gridCol w:w="88"/>
        <w:gridCol w:w="1332"/>
        <w:gridCol w:w="4146"/>
      </w:tblGrid>
      <w:tr>
        <w:trPr>
          <w:trHeight w:val="510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FORMULARZ OFERTY</w:t>
            </w:r>
          </w:p>
        </w:tc>
      </w:tr>
      <w:tr>
        <w:trPr>
          <w:trHeight w:val="585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Przedmiot zamówienia</w:t>
            </w:r>
          </w:p>
        </w:tc>
      </w:tr>
      <w:tr>
        <w:trPr>
          <w:trHeight w:val="840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Style w:val="Hyperlink"/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1"/>
                <w:szCs w:val="21"/>
                <w:u w:val="none"/>
                <w:shd w:fill="auto" w:val="clear"/>
                <w:em w:val="none"/>
                <w:lang w:val="pl-PL" w:eastAsia="zh-CN" w:bidi="hi-IN"/>
              </w:rPr>
              <w:t>Dostawa produktów spożywczych dla stołówki w Zespole Szkoły Podstawowej i Przedszkola Samorządowego w Chodlu</w:t>
            </w:r>
          </w:p>
        </w:tc>
      </w:tr>
      <w:tr>
        <w:trPr>
          <w:trHeight w:val="585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Zamawiający</w:t>
            </w:r>
          </w:p>
        </w:tc>
      </w:tr>
      <w:tr>
        <w:trPr>
          <w:trHeight w:val="660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hd w:fill="FFFFFF"/>
              <w:tabs>
                <w:tab w:val="clear" w:pos="708"/>
              </w:tabs>
              <w:spacing w:lineRule="auto" w:line="276" w:before="0" w:after="60"/>
              <w:ind w:hanging="0" w:left="0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eastAsia="SimSun" w:cs="Lucida Sans"/>
                <w:b/>
                <w:bCs/>
                <w:color w:val="auto"/>
                <w:kern w:val="2"/>
                <w:sz w:val="21"/>
                <w:szCs w:val="21"/>
                <w:u w:val="none"/>
                <w:lang w:val="pl-PL" w:eastAsia="zh-CN" w:bidi="hi-IN"/>
              </w:rPr>
              <w:t>Gmina Chodel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tabs>
                <w:tab w:val="clear" w:pos="708"/>
              </w:tabs>
              <w:spacing w:lineRule="auto" w:line="276" w:before="0" w:after="60"/>
              <w:ind w:hanging="0" w:left="0"/>
              <w:jc w:val="center"/>
              <w:rPr>
                <w:rFonts w:ascii="Arial" w:hAnsi="Arial" w:eastAsia="Times New Roman" w:cs="Calibri"/>
                <w:b/>
                <w:bCs w:val="false"/>
                <w:color w:val="auto"/>
                <w:kern w:val="0"/>
                <w:sz w:val="21"/>
                <w:szCs w:val="21"/>
                <w:lang w:val="pl-PL" w:eastAsia="zh-CN" w:bidi="ar-SA"/>
              </w:rPr>
            </w:pPr>
            <w:r>
              <w:rPr>
                <w:rFonts w:eastAsia="Times New Roman" w:cs="Calibri"/>
                <w:b/>
                <w:bCs w:val="false"/>
                <w:color w:val="auto"/>
                <w:kern w:val="0"/>
                <w:sz w:val="21"/>
                <w:szCs w:val="21"/>
                <w:u w:val="none"/>
                <w:lang w:val="pl-PL" w:eastAsia="zh-CN" w:bidi="ar-SA"/>
              </w:rPr>
              <w:t>24-350 Chodel, ul. Partyzantów 24</w:t>
            </w:r>
          </w:p>
        </w:tc>
      </w:tr>
      <w:tr>
        <w:trPr>
          <w:trHeight w:val="530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Dane Wykonawcy / Wykonawców</w:t>
            </w:r>
          </w:p>
        </w:tc>
      </w:tr>
      <w:tr>
        <w:trPr>
          <w:trHeight w:val="1335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Nazwa albo imię i nazwisko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Wykonawcy / Wykonawców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 xml:space="preserve"> </w:t>
            </w: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wspólnie ubiegających się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o udzielenie zamówienia</w:t>
            </w:r>
          </w:p>
        </w:tc>
        <w:tc>
          <w:tcPr>
            <w:tcW w:w="6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</w:r>
          </w:p>
        </w:tc>
      </w:tr>
      <w:tr>
        <w:trPr>
          <w:trHeight w:val="1156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Siedziba  albo miejsce zamieszkania i adres Wykonawcy/Wykonawców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uto"/>
                <w:sz w:val="20"/>
                <w:szCs w:val="20"/>
              </w:rPr>
              <w:t>(proszę wpisać dokładne dane:kod pocztowy, miejscowość,  ulica, numer)</w:t>
            </w:r>
          </w:p>
        </w:tc>
        <w:tc>
          <w:tcPr>
            <w:tcW w:w="6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21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color w:val="auto"/>
                <w:sz w:val="21"/>
                <w:szCs w:val="21"/>
              </w:rPr>
              <w:t>Województwo</w:t>
            </w:r>
          </w:p>
        </w:tc>
        <w:tc>
          <w:tcPr>
            <w:tcW w:w="6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21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NIP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43" w:hRule="atLeast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REGON</w:t>
            </w:r>
          </w:p>
        </w:tc>
        <w:tc>
          <w:tcPr>
            <w:tcW w:w="6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</w:tr>
      <w:tr>
        <w:trPr>
          <w:trHeight w:val="523" w:hRule="atLeast"/>
        </w:trPr>
        <w:tc>
          <w:tcPr>
            <w:tcW w:w="4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Dane kontaktowe Wykonawcy</w:t>
            </w:r>
          </w:p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(należy wypełnić wszystkie pozycje)</w:t>
            </w:r>
          </w:p>
          <w:p>
            <w:pPr>
              <w:pStyle w:val="FootnoteText"/>
              <w:widowControl w:val="false"/>
              <w:ind w:hanging="142" w:left="142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color w:val="auto"/>
                <w:sz w:val="20"/>
                <w:szCs w:val="20"/>
              </w:rPr>
              <w:t>Wykonawcy wspólnie ubiegający się o udzielenie zamówienia wskazują dane pełnomocnika,z którym prowadzona będzie wszelka korespondencja.</w:t>
            </w:r>
          </w:p>
        </w:tc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/>
                <w:color w:val="auto"/>
              </w:rPr>
            </w:pPr>
            <w:r>
              <w:rPr>
                <w:rFonts w:cs="Calibri"/>
                <w:color w:val="auto"/>
              </w:rPr>
              <w:t>Osoba do kontaktów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467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</w:rPr>
            </w:pPr>
            <w:r>
              <w:rPr>
                <w:rFonts w:cs="Calibri"/>
                <w:color w:val="auto"/>
              </w:rPr>
              <w:t>e-mail</w:t>
            </w: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443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</w:rPr>
            </w:pPr>
            <w:r>
              <w:rPr>
                <w:rFonts w:cs="Calibri"/>
                <w:color w:val="auto"/>
              </w:rPr>
              <w:t>Telefon</w:t>
            </w: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</w:rPr>
            </w:pPr>
            <w:r>
              <w:rPr>
                <w:rFonts w:cs="Calibri"/>
                <w:color w:val="auto"/>
              </w:rPr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Rodzaj wykonawcy:</w:t>
            </w:r>
          </w:p>
          <w:p>
            <w:pPr>
              <w:pStyle w:val="Normal"/>
              <w:widowControl w:val="false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* zaznaczyć właściwe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center"/>
              <w:rPr/>
            </w:pPr>
            <w:r>
              <w:fldChar w:fldCharType="begin">
                <w:ffData>
                  <w:name w:val="Bookmark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0" w:name="Bookmark_kopia_3"/>
            <w:bookmarkStart w:id="1" w:name="Bookmark_kopia_3"/>
            <w:bookmarkEnd w:id="1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566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Mikroprzedsiębiorstwo 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center"/>
              <w:rPr/>
            </w:pPr>
            <w:r>
              <w:fldChar w:fldCharType="begin">
                <w:ffData>
                  <w:name w:val="Bookmark kopia 3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2" w:name="Bookmark_kopia_3_kopia_1"/>
            <w:bookmarkStart w:id="3" w:name="Bookmark_kopia_3_kopia_1"/>
            <w:bookmarkEnd w:id="3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566" w:type="dxa"/>
            <w:gridSpan w:val="3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Małe przedsiębiorstwo*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center"/>
              <w:rPr/>
            </w:pPr>
            <w:r>
              <w:fldChar w:fldCharType="begin">
                <w:ffData>
                  <w:name w:val="Bookmark kopia 3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4" w:name="Bookmark_kopia_3_kopia_2"/>
            <w:bookmarkStart w:id="5" w:name="Bookmark_kopia_3_kopia_2"/>
            <w:bookmarkEnd w:id="5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566" w:type="dxa"/>
            <w:gridSpan w:val="3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Średnie przedsiębiorstwo*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center"/>
              <w:rPr/>
            </w:pPr>
            <w:r>
              <w:fldChar w:fldCharType="begin">
                <w:ffData>
                  <w:name w:val="Bookmark kopia 3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6" w:name="Bookmark_kopia_3_kopia_3"/>
            <w:bookmarkStart w:id="7" w:name="Bookmark_kopia_3_kopia_3"/>
            <w:bookmarkEnd w:id="7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566" w:type="dxa"/>
            <w:gridSpan w:val="3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Jednoosobowa działalność gospodarcza*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center"/>
              <w:rPr/>
            </w:pPr>
            <w:r>
              <w:fldChar w:fldCharType="begin">
                <w:ffData>
                  <w:name w:val="Bookmark kopia 3 kopia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8" w:name="Bookmark_kopia_3_kopia_4"/>
            <w:bookmarkStart w:id="9" w:name="Bookmark_kopia_3_kopia_4"/>
            <w:bookmarkEnd w:id="9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566" w:type="dxa"/>
            <w:gridSpan w:val="3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Osoba fizyczna nieprowadząca działalności gospodarczej *</w:t>
            </w:r>
          </w:p>
        </w:tc>
      </w:tr>
      <w:tr>
        <w:trPr>
          <w:trHeight w:val="92" w:hRule="atLeast"/>
        </w:trPr>
        <w:tc>
          <w:tcPr>
            <w:tcW w:w="442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sz w:val="22"/>
                <w:szCs w:val="22"/>
              </w:rPr>
            </w:pPr>
            <w:r>
              <w:rPr>
                <w:rFonts w:cs="Calibri"/>
                <w:bCs w:val="false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center"/>
              <w:rPr/>
            </w:pPr>
            <w:r>
              <w:fldChar w:fldCharType="begin">
                <w:ffData>
                  <w:name w:val="Bookmark kopia 3 kopia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10" w:name="Bookmark_kopia_3_kopia_5"/>
            <w:bookmarkStart w:id="11" w:name="Bookmark_kopia_3_kopia_5"/>
            <w:bookmarkEnd w:id="11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56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Inny rodzaj *</w:t>
            </w:r>
          </w:p>
        </w:tc>
      </w:tr>
      <w:tr>
        <w:trPr>
          <w:trHeight w:val="390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jc w:val="center"/>
              <w:rPr>
                <w:rStyle w:val="Hyperlink"/>
                <w:rFonts w:eastAsia="Calibri" w:cs="Liberation Serif"/>
                <w:b w:val="false"/>
                <w:bCs w:val="false"/>
                <w:color w:val="auto"/>
                <w:sz w:val="20"/>
                <w:szCs w:val="20"/>
                <w:u w:val="none"/>
              </w:rPr>
            </w:pPr>
            <w:r>
              <w:rPr>
                <w:rStyle w:val="Hyperlink"/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Część 1 – mięso, produkty mięsne, wędliny i drób.</w:t>
            </w:r>
          </w:p>
        </w:tc>
      </w:tr>
      <w:tr>
        <w:trPr>
          <w:trHeight w:val="691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 w złotych  brutto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zł brutto</w:t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Termin płatności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(w dniach)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Minimalna długość płatności to 14 dni.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highlight w:val="white"/>
                <w:u w:val="single"/>
              </w:rPr>
              <w:t>Oferta Wykonawcy, który zaproponuje termin płatności faktury krótszy niż  14 dni, zostanie odrzucona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dni</w:t>
            </w:r>
          </w:p>
        </w:tc>
      </w:tr>
      <w:tr>
        <w:trPr>
          <w:trHeight w:val="287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spacing w:before="113" w:after="0"/>
              <w:jc w:val="center"/>
              <w:rPr/>
            </w:pPr>
            <w:r>
              <w:rPr>
                <w:rStyle w:val="Hyperlink"/>
                <w:b/>
                <w:bCs/>
                <w:color w:val="auto"/>
                <w:sz w:val="20"/>
                <w:szCs w:val="20"/>
                <w:u w:val="none"/>
              </w:rPr>
              <w:t>Część 2 – mrożonki w tym ryby.</w:t>
            </w:r>
          </w:p>
        </w:tc>
      </w:tr>
      <w:tr>
        <w:trPr>
          <w:trHeight w:val="675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 w złotych  brutto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zł brutto</w:t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Termin płatności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(w dniach)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Minimalna długość płatności to 14 dni.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highlight w:val="white"/>
                <w:u w:val="single"/>
              </w:rPr>
              <w:t>Oferta Wykonawcy, który zaproponuje termin płatności faktury krótszy niż  14 dni, zostanie odrzucona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dni</w:t>
            </w:r>
          </w:p>
        </w:tc>
      </w:tr>
      <w:tr>
        <w:trPr>
          <w:trHeight w:val="316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spacing w:before="113" w:after="0"/>
              <w:jc w:val="center"/>
              <w:rPr/>
            </w:pPr>
            <w:r>
              <w:rPr>
                <w:rStyle w:val="Hyperlink"/>
                <w:b/>
                <w:bCs/>
                <w:color w:val="auto"/>
                <w:sz w:val="20"/>
                <w:szCs w:val="20"/>
                <w:u w:val="none"/>
              </w:rPr>
              <w:t>Część 3 – warzywa i owoce</w:t>
            </w:r>
            <w:r>
              <w:rPr>
                <w:rStyle w:val="Hyperlink"/>
                <w:rFonts w:cs="Liberation Serif"/>
                <w:b/>
                <w:bCs/>
                <w:color w:val="auto"/>
                <w:sz w:val="20"/>
                <w:szCs w:val="20"/>
                <w:u w:val="none"/>
              </w:rPr>
              <w:t>.</w:t>
            </w:r>
          </w:p>
        </w:tc>
      </w:tr>
      <w:tr>
        <w:trPr>
          <w:trHeight w:val="653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 w złotych  brutto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zł brutto</w:t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Termin płatności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(w dniach)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Minimalna długość płatności to 14 dni.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highlight w:val="white"/>
                <w:u w:val="single"/>
              </w:rPr>
              <w:t>Oferta Wykonawcy, który zaproponuje termin płatności faktury krótszy niż  14 dni, zostanie odrzucona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dni</w:t>
            </w:r>
          </w:p>
        </w:tc>
      </w:tr>
      <w:tr>
        <w:trPr>
          <w:trHeight w:val="234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spacing w:before="113" w:after="0"/>
              <w:jc w:val="center"/>
              <w:rPr/>
            </w:pPr>
            <w:r>
              <w:rPr>
                <w:rStyle w:val="Hyperlink"/>
                <w:b/>
                <w:bCs/>
                <w:color w:val="auto"/>
                <w:sz w:val="20"/>
                <w:szCs w:val="20"/>
                <w:u w:val="none"/>
              </w:rPr>
              <w:t>Część 4 – pieczywo</w:t>
            </w:r>
            <w:r>
              <w:rPr>
                <w:rStyle w:val="Hyperlink"/>
                <w:rFonts w:cs="Liberation Serif"/>
                <w:b/>
                <w:bCs/>
                <w:color w:val="auto"/>
                <w:sz w:val="20"/>
                <w:szCs w:val="20"/>
                <w:u w:val="none"/>
              </w:rPr>
              <w:t>.</w:t>
            </w:r>
          </w:p>
        </w:tc>
      </w:tr>
      <w:tr>
        <w:trPr>
          <w:trHeight w:val="631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 w złotych  brutto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zł brutto</w:t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Termin płatności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(w dniach)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Minimalna długość płatności to 14 dni.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highlight w:val="white"/>
                <w:u w:val="single"/>
              </w:rPr>
              <w:t>Oferta Wykonawcy, który zaproponuje termin płatności faktury krótszy niż  14 dni, zostanie odrzucona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dni</w:t>
            </w:r>
          </w:p>
        </w:tc>
      </w:tr>
      <w:tr>
        <w:trPr>
          <w:trHeight w:val="332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spacing w:before="113" w:after="0"/>
              <w:jc w:val="center"/>
              <w:rPr/>
            </w:pPr>
            <w:r>
              <w:rPr>
                <w:rStyle w:val="Hyperlink"/>
                <w:b/>
                <w:bCs/>
                <w:color w:val="auto"/>
                <w:sz w:val="20"/>
                <w:szCs w:val="20"/>
                <w:u w:val="none"/>
              </w:rPr>
              <w:t>Część 5  – artykuły spożywcze i produkty mleczarskie</w:t>
            </w:r>
            <w:r>
              <w:rPr>
                <w:rStyle w:val="Hyperlink"/>
                <w:rFonts w:cs="Liberation Serif"/>
                <w:b/>
                <w:bCs/>
                <w:color w:val="auto"/>
                <w:sz w:val="20"/>
                <w:szCs w:val="20"/>
                <w:u w:val="none"/>
              </w:rPr>
              <w:t>.</w:t>
            </w:r>
          </w:p>
        </w:tc>
      </w:tr>
      <w:tr>
        <w:trPr>
          <w:trHeight w:val="654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ofertowa w złotych  brutto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zł brutto</w:t>
            </w:r>
          </w:p>
        </w:tc>
      </w:tr>
      <w:tr>
        <w:trPr>
          <w:trHeight w:val="889" w:hRule="atLeast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Termin płatności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(w dniach)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Minimalna długość płatności to 14 dni.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highlight w:val="white"/>
                <w:u w:val="single"/>
              </w:rPr>
              <w:t>Oferta Wykonawcy, który zaproponuje termin płatności faktury krótszy niż  14 dni, zostanie odrzucona</w:t>
            </w:r>
          </w:p>
        </w:tc>
        <w:tc>
          <w:tcPr>
            <w:tcW w:w="61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 w:val="false"/>
                <w:sz w:val="20"/>
                <w:szCs w:val="20"/>
              </w:rPr>
              <w:t>…………………………</w:t>
            </w:r>
            <w:r>
              <w:rPr>
                <w:rFonts w:cs="Calibri"/>
                <w:bCs w:val="false"/>
                <w:sz w:val="20"/>
                <w:szCs w:val="20"/>
              </w:rPr>
              <w:t>. dni</w:t>
            </w:r>
          </w:p>
        </w:tc>
      </w:tr>
      <w:tr>
        <w:trPr>
          <w:trHeight w:val="355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 w:val="false"/>
                <w:sz w:val="20"/>
                <w:szCs w:val="20"/>
              </w:rPr>
              <w:t>Oświadczenie dotyczące postanowień treści SWZ</w:t>
            </w:r>
          </w:p>
        </w:tc>
      </w:tr>
      <w:tr>
        <w:trPr/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57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Oświadczam/y, że powyższa cena zawierają wszystkie koszty, jakie ponosi Zamawiający w przypadku wyboru niniejszej oferty.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57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57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Oświadczam/y, że zrealizuję/emy zamówienie zgodnie z SWZ i wzorem umowy.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spacing w:lineRule="auto" w:line="240" w:before="0" w:after="57"/>
              <w:jc w:val="left"/>
              <w:rPr>
                <w:sz w:val="20"/>
                <w:szCs w:val="20"/>
              </w:rPr>
            </w:pPr>
            <w:r>
              <w:rPr>
                <w:rFonts w:cs="Calibri" w:ascii="Arial" w:hAnsi="Arial"/>
                <w:sz w:val="20"/>
                <w:szCs w:val="20"/>
              </w:rPr>
              <w:t>Zobowiązujemy się dotrzymać wskazanego terminu realizacji zamówienia.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tabs>
                <w:tab w:val="clear" w:pos="708"/>
                <w:tab w:val="right" w:pos="709" w:leader="none"/>
              </w:tabs>
              <w:snapToGrid w:val="false"/>
              <w:spacing w:lineRule="auto" w:line="240" w:before="0" w:after="57"/>
              <w:rPr>
                <w:sz w:val="20"/>
                <w:szCs w:val="20"/>
              </w:rPr>
            </w:pPr>
            <w:r>
              <w:rPr>
                <w:rFonts w:cs="Calibri" w:ascii="Arial" w:hAnsi="Arial"/>
                <w:color w:val="auto"/>
                <w:sz w:val="20"/>
                <w:szCs w:val="20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cs="Calibri" w:ascii="Arial" w:hAnsi="Arial"/>
                <w:i/>
                <w:iCs/>
                <w:color w:val="auto"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 w:before="0" w:after="57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 w:before="0" w:after="57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C9211E"/>
                <w:sz w:val="20"/>
                <w:szCs w:val="20"/>
              </w:rPr>
              <w:t xml:space="preserve"> *</w:t>
            </w:r>
          </w:p>
          <w:p>
            <w:pPr>
              <w:pStyle w:val="Footer"/>
              <w:widowControl w:val="false"/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 w:before="0" w:after="57"/>
              <w:ind w:hanging="0" w:left="646"/>
              <w:jc w:val="both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C9211E"/>
                <w:sz w:val="20"/>
                <w:szCs w:val="20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0"/>
                <w:szCs w:val="20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</w:tc>
      </w:tr>
      <w:tr>
        <w:trPr>
          <w:trHeight w:val="423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 w:val="false"/>
                <w:sz w:val="20"/>
                <w:szCs w:val="20"/>
              </w:rPr>
              <w:t>Zobowiązanie w przypadku przyznania zamówienia</w:t>
            </w:r>
          </w:p>
        </w:tc>
      </w:tr>
      <w:tr>
        <w:trPr>
          <w:trHeight w:val="1326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57" w:after="57"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57" w:after="57"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>
        <w:trPr>
          <w:trHeight w:val="855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>
        <w:trPr>
          <w:trHeight w:val="410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70" w:after="113"/>
              <w:rPr/>
            </w:pPr>
            <w:r>
              <w:rPr>
                <w:rFonts w:eastAsia="TimesNewRoman;Times New Roman" w:cs="Calibri"/>
                <w:sz w:val="20"/>
                <w:szCs w:val="20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2">
              <w:r>
                <w:rPr>
                  <w:rStyle w:val="Hyperlink"/>
                  <w:rFonts w:eastAsia="TimesNewRoman;Times New Roman" w:cs="Calibri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70" w:after="113"/>
              <w:rPr>
                <w:sz w:val="20"/>
                <w:szCs w:val="20"/>
              </w:rPr>
            </w:pPr>
            <w:r>
              <w:rPr>
                <w:rFonts w:eastAsia="TimesNewRoman;Times New Roman" w:cs="Liberation Sans"/>
                <w:color w:val="auto"/>
                <w:sz w:val="20"/>
                <w:szCs w:val="20"/>
                <w:lang w:eastAsia="en-US"/>
              </w:rPr>
              <w:t>Nr KRS …</w:t>
            </w:r>
            <w:r>
              <w:rPr>
                <w:rFonts w:cs="Liberation Sans"/>
                <w:color w:val="auto"/>
                <w:sz w:val="20"/>
                <w:szCs w:val="20"/>
              </w:rPr>
              <w:t>………………………….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170" w:after="113"/>
              <w:rPr/>
            </w:pPr>
            <w:r>
              <w:rPr>
                <w:rFonts w:eastAsia="TimesNewRoman;Times New Roman" w:cs="Calibri"/>
                <w:sz w:val="20"/>
                <w:szCs w:val="20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3">
              <w:r>
                <w:rPr>
                  <w:rStyle w:val="Hyperlink"/>
                  <w:rFonts w:eastAsia="TimesNewRoman;Times New Roman" w:cs="Calibri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>
        <w:trPr>
          <w:trHeight w:val="410" w:hRule="atLeast"/>
        </w:trPr>
        <w:tc>
          <w:tcPr>
            <w:tcW w:w="106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Podwykonawstwo</w:t>
            </w:r>
          </w:p>
        </w:tc>
      </w:tr>
      <w:tr>
        <w:trPr>
          <w:trHeight w:val="938" w:hRule="atLeast"/>
        </w:trPr>
        <w:tc>
          <w:tcPr>
            <w:tcW w:w="10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Liberation Sans;Arial"/>
                <w:sz w:val="20"/>
                <w:szCs w:val="20"/>
              </w:rPr>
              <w:t>Oświadczam/y, że podwykonawcom zostanie powierzona część zamówienia obejmująca wykonanie prac w zakresie:</w:t>
            </w:r>
          </w:p>
        </w:tc>
      </w:tr>
      <w:tr>
        <w:trPr>
          <w:trHeight w:val="317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Liberation Sans;Arial"/>
                <w:b/>
                <w:sz w:val="20"/>
                <w:szCs w:val="20"/>
              </w:rPr>
              <w:t>Zakres prac powierzony podwykonawcom</w:t>
            </w:r>
          </w:p>
        </w:tc>
        <w:tc>
          <w:tcPr>
            <w:tcW w:w="54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Liberation Sans;Arial"/>
                <w:b/>
                <w:sz w:val="20"/>
                <w:szCs w:val="20"/>
              </w:rPr>
              <w:t>Nazwa i adres podwykonawcy</w:t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4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54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4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54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</w:tr>
      <w:tr>
        <w:trPr>
          <w:trHeight w:val="318" w:hRule="atLeast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4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54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567" w:after="0"/>
        <w:jc w:val="center"/>
        <w:rPr>
          <w:rFonts w:ascii="Arial" w:hAnsi="Arial"/>
        </w:rPr>
      </w:pPr>
      <w:r>
        <w:rPr>
          <w:b/>
        </w:rPr>
        <w:t>Podpis  osoby/osób upoważnionej/ych do występowania w imieniu Wykonawcy.</w:t>
      </w:r>
    </w:p>
    <w:p>
      <w:pPr>
        <w:pStyle w:val="Normal"/>
        <w:suppressAutoHyphens w:val="false"/>
        <w:bidi w:val="0"/>
        <w:spacing w:lineRule="auto" w:line="276" w:before="227" w:after="0"/>
        <w:jc w:val="center"/>
        <w:rPr>
          <w:rFonts w:ascii="Arial" w:hAnsi="Arial"/>
        </w:rPr>
      </w:pPr>
      <w:r>
        <w:rPr>
          <w:rFonts w:eastAsia="Times New Roman" w:cs="Times New Roman"/>
          <w:b/>
          <w:bCs/>
          <w:i/>
          <w:iCs/>
          <w:color w:val="0062C4"/>
          <w:sz w:val="20"/>
          <w:szCs w:val="20"/>
          <w:shd w:fill="auto" w:val="clear"/>
          <w:lang w:eastAsia="zxx" w:bidi="zxx"/>
        </w:rPr>
        <w:t xml:space="preserve">Uwaga! Należy podpisać kwalifikowanym podpisem elektronicznym  </w:t>
        <w:br/>
        <w:t>lub podpisem zaufanym  lub podpisem osobistym.</w:t>
      </w:r>
    </w:p>
    <w:p>
      <w:pPr>
        <w:pStyle w:val="Normal"/>
        <w:rPr>
          <w:rFonts w:ascii="Arial" w:hAnsi="Arial"/>
        </w:rPr>
      </w:pPr>
      <w:r>
        <w:rPr/>
      </w:r>
    </w:p>
    <w:sectPr>
      <w:type w:val="nextPage"/>
      <w:pgSz w:w="11906" w:h="16838"/>
      <w:pgMar w:left="930" w:right="746" w:gutter="0" w:header="0" w:top="390" w:footer="0" w:bottom="5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Calibri">
    <w:charset w:val="01"/>
    <w:family w:val="swiss"/>
    <w:pitch w:val="default"/>
  </w:font>
  <w:font w:name="Symbol">
    <w:charset w:val="01"/>
    <w:family w:val="swiss"/>
    <w:pitch w:val="default"/>
  </w:font>
  <w:font w:name="Courier New">
    <w:charset w:val="01"/>
    <w:family w:val="swiss"/>
    <w:pitch w:val="default"/>
  </w:font>
  <w:font w:name="Wingdings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Times New Roman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1"/>
        <w:sz w:val="21"/>
        <w:spacing w:val="0"/>
        <w:i w:val="false"/>
        <w:b w:val="false"/>
        <w:szCs w:val="22"/>
        <w:iCs w:val="false"/>
        <w:bCs w:val="false"/>
        <w:w w:val="100"/>
        <w:rFonts w:ascii="Liberation Sans" w:hAnsi="Liberation Sans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sz w:val="21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bCs/>
      <w:color w:val="000000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Calibri" w:hAnsi="Calibri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1z1" w:customStyle="1">
    <w:name w:val="WW8Num1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2z0" w:customStyle="1">
    <w:name w:val="WW8Num2z0"/>
    <w:qFormat/>
    <w:rPr>
      <w:rFonts w:ascii="Calibri" w:hAnsi="Calibri" w:cs="Arial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2z1" w:customStyle="1">
    <w:name w:val="WW8Num2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4z1" w:customStyle="1">
    <w:name w:val="WW8Num4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6z0" w:customStyle="1">
    <w:name w:val="WW8Num6z0"/>
    <w:qFormat/>
    <w:rPr>
      <w:rFonts w:cs="Times New Roman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Domylnaczcionkaakapitu1" w:customStyle="1">
    <w:name w:val="Domyślna czcionka akapitu1"/>
    <w:qFormat/>
    <w:rPr/>
  </w:style>
  <w:style w:type="character" w:styleId="Pojedynczapozycja" w:customStyle="1">
    <w:name w:val="pojedyncza_pozycja"/>
    <w:qFormat/>
    <w:rPr/>
  </w:style>
  <w:style w:type="character" w:styleId="StopkaZnak" w:customStyle="1">
    <w:name w:val="Stopka Znak"/>
    <w:qFormat/>
    <w:rPr>
      <w:rFonts w:ascii="Arial" w:hAnsi="Arial" w:cs="Arial"/>
      <w:color w:val="000000"/>
      <w:lang w:val="pl-PL" w:bidi="ar-SA"/>
    </w:rPr>
  </w:style>
  <w:style w:type="character" w:styleId="Hyperlink" w:customStyle="1">
    <w:name w:val="Hyperlink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1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0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2"/>
      <w:szCs w:val="24"/>
    </w:rPr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Times New Roman" w:cs="Calibri"/>
      <w:color w:val="000000"/>
      <w:kern w:val="0"/>
      <w:sz w:val="24"/>
      <w:szCs w:val="24"/>
      <w:lang w:val="pl-PL" w:eastAsia="zh-CN" w:bidi="ar-SA"/>
    </w:rPr>
  </w:style>
  <w:style w:type="paragraph" w:styleId="Nagwek1" w:customStyle="1">
    <w:name w:val="Nagłówek1"/>
    <w:basedOn w:val="LO-normal"/>
    <w:next w:val="LO-normal"/>
    <w:qFormat/>
    <w:pPr>
      <w:jc w:val="center"/>
    </w:pPr>
    <w:rPr>
      <w:rFonts w:ascii="Times New Roman" w:hAnsi="Times New Roman" w:eastAsia="Calibri" w:cs="Times New Roman"/>
      <w:b/>
      <w:sz w:val="32"/>
      <w:szCs w:val="32"/>
    </w:rPr>
  </w:style>
  <w:style w:type="paragraph" w:styleId="Akapitzlist1" w:customStyle="1">
    <w:name w:val="Akapit z listą1"/>
    <w:qFormat/>
    <w:pPr>
      <w:widowControl/>
      <w:suppressAutoHyphens w:val="true"/>
      <w:bidi w:val="0"/>
      <w:spacing w:before="0" w:after="0"/>
      <w:ind w:hanging="0" w:left="720"/>
      <w:jc w:val="left"/>
    </w:pPr>
    <w:rPr>
      <w:rFonts w:ascii="Liberation Sans" w:hAnsi="Liberation Sans" w:eastAsia="Times New Roman" w:cs="Calibri"/>
      <w:color w:val="000000"/>
      <w:kern w:val="2"/>
      <w:sz w:val="24"/>
      <w:szCs w:val="24"/>
      <w:lang w:val="pl-PL" w:eastAsia="zh-CN" w:bidi="ar-SA"/>
    </w:rPr>
  </w:style>
  <w:style w:type="paragraph" w:styleId="Bezodstpw1" w:customStyle="1">
    <w:name w:val="Bez odstępów1"/>
    <w:qFormat/>
    <w:pPr>
      <w:widowControl/>
      <w:suppressAutoHyphens w:val="true"/>
      <w:bidi w:val="0"/>
      <w:spacing w:before="0" w:after="0"/>
      <w:ind w:hanging="10" w:left="190"/>
      <w:jc w:val="both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ind w:hanging="0" w:left="72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bCs w:val="false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</w:rPr>
  </w:style>
  <w:style w:type="paragraph" w:styleId="DomylneA" w:customStyle="1">
    <w:name w:val="Domyślne A"/>
    <w:qFormat/>
    <w:pPr>
      <w:widowControl/>
      <w:tabs>
        <w:tab w:val="clear" w:pos="708"/>
        <w:tab w:val="left" w:pos="220" w:leader="none"/>
        <w:tab w:val="left" w:pos="72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Arial Unicode MS"/>
      <w:color w:val="000000"/>
      <w:kern w:val="2"/>
      <w:sz w:val="24"/>
      <w:szCs w:val="24"/>
      <w:lang w:val="pl-PL" w:eastAsia="zh-CN" w:bidi="ar-SA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FootnoteText">
    <w:name w:val="Footnote Text"/>
    <w:basedOn w:val="Normal"/>
    <w:pPr/>
    <w:rPr/>
  </w:style>
  <w:style w:type="paragraph" w:styleId="EndnoteText">
    <w:name w:val="Endnote Text"/>
    <w:basedOn w:val="Normal"/>
    <w:pPr>
      <w:suppressLineNumbers/>
      <w:ind w:hanging="339" w:left="339"/>
    </w:pPr>
    <w:rPr/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Application>LibreOffice/7.6.2.1$Windows_X86_64 LibreOffice_project/56f7684011345957bbf33a7ee678afaf4d2ba333</Application>
  <AppVersion>15.0000</AppVersion>
  <Pages>3</Pages>
  <Words>760</Words>
  <Characters>4982</Characters>
  <CharactersWithSpaces>5654</CharactersWithSpaces>
  <Paragraphs>103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2019-01-18T14:37:00Z</dcterms:created>
  <dc:creator>X</dc:creator>
  <dc:description/>
  <dc:language>pl-PL</dc:language>
  <cp:lastModifiedBy>Joanna Lewandowska Świtka</cp:lastModifiedBy>
  <cp:lastPrinted>2022-08-11T16:43:25Z</cp:lastPrinted>
  <dcterms:modified xsi:type="dcterms:W3CDTF">2024-01-08T09:04:34Z</dcterms:modified>
  <cp:revision>131</cp:revision>
  <dc:subject/>
  <dc:title>Wzór formularza ofertowego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