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5CEF9" w14:textId="1310C4C2" w:rsidR="00320F41" w:rsidRPr="00352856" w:rsidRDefault="00320F41" w:rsidP="00320F41">
      <w:pPr>
        <w:spacing w:after="0" w:line="259" w:lineRule="auto"/>
        <w:ind w:left="0" w:right="0" w:firstLine="0"/>
        <w:jc w:val="right"/>
        <w:rPr>
          <w:rFonts w:asciiTheme="minorHAnsi" w:hAnsiTheme="minorHAnsi" w:cstheme="minorHAnsi"/>
          <w:sz w:val="22"/>
        </w:rPr>
      </w:pPr>
      <w:r w:rsidRPr="00352856">
        <w:rPr>
          <w:rFonts w:asciiTheme="minorHAnsi" w:eastAsia="Times New Roman" w:hAnsiTheme="minorHAnsi" w:cstheme="minorHAnsi"/>
          <w:sz w:val="22"/>
        </w:rPr>
        <w:t xml:space="preserve">Załącznik nr </w:t>
      </w:r>
      <w:r w:rsidR="00D35295">
        <w:rPr>
          <w:rFonts w:asciiTheme="minorHAnsi" w:eastAsia="Times New Roman" w:hAnsiTheme="minorHAnsi" w:cstheme="minorHAnsi"/>
          <w:sz w:val="22"/>
        </w:rPr>
        <w:t>3</w:t>
      </w:r>
      <w:r w:rsidRPr="00352856">
        <w:rPr>
          <w:rFonts w:asciiTheme="minorHAnsi" w:eastAsia="Times New Roman" w:hAnsiTheme="minorHAnsi" w:cstheme="minorHAnsi"/>
          <w:sz w:val="22"/>
        </w:rPr>
        <w:t xml:space="preserve"> do SWZ</w:t>
      </w:r>
    </w:p>
    <w:p w14:paraId="26E1E579" w14:textId="77777777" w:rsidR="00320F41" w:rsidRPr="00352856" w:rsidRDefault="00320F41" w:rsidP="00320F41">
      <w:pPr>
        <w:spacing w:after="50" w:line="271" w:lineRule="auto"/>
        <w:ind w:left="0" w:right="0" w:firstLine="0"/>
        <w:jc w:val="center"/>
        <w:rPr>
          <w:rFonts w:asciiTheme="minorHAnsi" w:eastAsia="Times New Roman" w:hAnsiTheme="minorHAnsi" w:cstheme="minorHAnsi"/>
          <w:b/>
          <w:bCs/>
          <w:sz w:val="22"/>
        </w:rPr>
      </w:pPr>
    </w:p>
    <w:p w14:paraId="432D2394" w14:textId="77777777" w:rsidR="00320F41" w:rsidRPr="00352856" w:rsidRDefault="00320F41" w:rsidP="00320F41">
      <w:pPr>
        <w:spacing w:after="50" w:line="271" w:lineRule="auto"/>
        <w:ind w:left="0" w:right="0" w:firstLine="0"/>
        <w:jc w:val="center"/>
        <w:rPr>
          <w:rFonts w:asciiTheme="minorHAnsi" w:eastAsia="Times New Roman" w:hAnsiTheme="minorHAnsi" w:cstheme="minorHAnsi"/>
          <w:b/>
          <w:bCs/>
          <w:sz w:val="22"/>
        </w:rPr>
      </w:pPr>
      <w:r w:rsidRPr="00352856">
        <w:rPr>
          <w:rFonts w:asciiTheme="minorHAnsi" w:eastAsia="Times New Roman" w:hAnsiTheme="minorHAnsi" w:cstheme="minorHAnsi"/>
          <w:b/>
          <w:bCs/>
          <w:sz w:val="22"/>
        </w:rPr>
        <w:t>Projektowane postanowienia  umowy</w:t>
      </w:r>
    </w:p>
    <w:p w14:paraId="35BACFB0"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5ABE747E" w14:textId="77777777" w:rsidR="00320F41" w:rsidRPr="00352856" w:rsidRDefault="00320F41" w:rsidP="00320F41">
      <w:pPr>
        <w:spacing w:after="50" w:line="271" w:lineRule="auto"/>
        <w:ind w:left="0" w:right="0" w:firstLine="0"/>
        <w:jc w:val="center"/>
        <w:rPr>
          <w:rFonts w:asciiTheme="minorHAnsi" w:eastAsia="Times New Roman" w:hAnsiTheme="minorHAnsi" w:cstheme="minorHAnsi"/>
          <w:sz w:val="22"/>
        </w:rPr>
      </w:pPr>
      <w:r w:rsidRPr="00352856">
        <w:rPr>
          <w:rFonts w:asciiTheme="minorHAnsi" w:eastAsia="Times New Roman" w:hAnsiTheme="minorHAnsi" w:cstheme="minorHAnsi"/>
          <w:sz w:val="22"/>
        </w:rPr>
        <w:t>UMOWA NR ………………</w:t>
      </w:r>
    </w:p>
    <w:p w14:paraId="5787F2A5"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 </w:t>
      </w:r>
    </w:p>
    <w:p w14:paraId="15747ADC"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309A1860"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Niniejsza Umowa została zawarta w dniu ………..…………..r. pomiędzy:  </w:t>
      </w:r>
    </w:p>
    <w:p w14:paraId="22A5D52C" w14:textId="77777777" w:rsidR="00320F41" w:rsidRPr="00352856" w:rsidRDefault="00320F41" w:rsidP="00320F41">
      <w:pPr>
        <w:spacing w:after="50" w:line="271" w:lineRule="auto"/>
        <w:ind w:left="0" w:right="0" w:firstLine="0"/>
        <w:rPr>
          <w:rFonts w:asciiTheme="minorHAnsi" w:eastAsia="Times New Roman" w:hAnsiTheme="minorHAnsi" w:cstheme="minorHAnsi"/>
          <w:b/>
          <w:bCs/>
          <w:sz w:val="22"/>
        </w:rPr>
      </w:pPr>
    </w:p>
    <w:p w14:paraId="4EEFB899"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bookmarkStart w:id="0" w:name="_Hlk13344780"/>
      <w:r w:rsidRPr="00352856">
        <w:rPr>
          <w:rFonts w:asciiTheme="minorHAnsi" w:eastAsia="Times New Roman" w:hAnsiTheme="minorHAnsi" w:cstheme="minorHAnsi"/>
          <w:b/>
          <w:bCs/>
          <w:sz w:val="22"/>
        </w:rPr>
        <w:t>Powiatem Działdowskim</w:t>
      </w:r>
      <w:r w:rsidRPr="00352856">
        <w:rPr>
          <w:rFonts w:asciiTheme="minorHAnsi" w:eastAsia="Times New Roman" w:hAnsiTheme="minorHAnsi" w:cstheme="minorHAnsi"/>
          <w:sz w:val="22"/>
        </w:rPr>
        <w:t>, 13-200 Działdowo, ul. Kościuszki 3</w:t>
      </w:r>
    </w:p>
    <w:p w14:paraId="5D89A796"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NIP 5711496558  REGON 130377741</w:t>
      </w:r>
    </w:p>
    <w:p w14:paraId="04EF15D0"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reprezentowanym przez:</w:t>
      </w:r>
    </w:p>
    <w:p w14:paraId="782770F3" w14:textId="4607B881" w:rsidR="00835D02" w:rsidRDefault="00B1240F" w:rsidP="00835D02">
      <w:pPr>
        <w:spacing w:after="50" w:line="271" w:lineRule="auto"/>
        <w:ind w:left="0" w:right="0" w:firstLine="0"/>
        <w:rPr>
          <w:rFonts w:asciiTheme="minorHAnsi" w:eastAsia="Times New Roman" w:hAnsiTheme="minorHAnsi" w:cstheme="minorHAnsi"/>
          <w:sz w:val="22"/>
        </w:rPr>
      </w:pPr>
      <w:r w:rsidRPr="00B1240F">
        <w:rPr>
          <w:rFonts w:asciiTheme="minorHAnsi" w:eastAsia="Times New Roman" w:hAnsiTheme="minorHAnsi" w:cstheme="minorHAnsi"/>
          <w:b/>
          <w:bCs/>
          <w:sz w:val="22"/>
        </w:rPr>
        <w:t xml:space="preserve">Piotra </w:t>
      </w:r>
      <w:proofErr w:type="spellStart"/>
      <w:r w:rsidRPr="00B1240F">
        <w:rPr>
          <w:rFonts w:asciiTheme="minorHAnsi" w:eastAsia="Times New Roman" w:hAnsiTheme="minorHAnsi" w:cstheme="minorHAnsi"/>
          <w:b/>
          <w:bCs/>
          <w:sz w:val="22"/>
        </w:rPr>
        <w:t>Dercza</w:t>
      </w:r>
      <w:proofErr w:type="spellEnd"/>
      <w:r w:rsidRPr="00B1240F">
        <w:rPr>
          <w:rFonts w:asciiTheme="minorHAnsi" w:eastAsia="Times New Roman" w:hAnsiTheme="minorHAnsi" w:cstheme="minorHAnsi"/>
          <w:sz w:val="22"/>
        </w:rPr>
        <w:t xml:space="preserve">, Dyrektora Zespołu Szkół im. Emilii </w:t>
      </w:r>
      <w:proofErr w:type="spellStart"/>
      <w:r w:rsidRPr="00B1240F">
        <w:rPr>
          <w:rFonts w:asciiTheme="minorHAnsi" w:eastAsia="Times New Roman" w:hAnsiTheme="minorHAnsi" w:cstheme="minorHAnsi"/>
          <w:sz w:val="22"/>
        </w:rPr>
        <w:t>Sukertowej-Biedrawiny</w:t>
      </w:r>
      <w:proofErr w:type="spellEnd"/>
      <w:r w:rsidRPr="00B1240F">
        <w:rPr>
          <w:rFonts w:asciiTheme="minorHAnsi" w:eastAsia="Times New Roman" w:hAnsiTheme="minorHAnsi" w:cstheme="minorHAnsi"/>
          <w:sz w:val="22"/>
        </w:rPr>
        <w:t xml:space="preserve"> w </w:t>
      </w:r>
      <w:proofErr w:type="spellStart"/>
      <w:r w:rsidRPr="00B1240F">
        <w:rPr>
          <w:rFonts w:asciiTheme="minorHAnsi" w:eastAsia="Times New Roman" w:hAnsiTheme="minorHAnsi" w:cstheme="minorHAnsi"/>
          <w:sz w:val="22"/>
        </w:rPr>
        <w:t>Malinowie</w:t>
      </w:r>
      <w:proofErr w:type="spellEnd"/>
      <w:r w:rsidRPr="00B1240F">
        <w:rPr>
          <w:rFonts w:asciiTheme="minorHAnsi" w:eastAsia="Times New Roman" w:hAnsiTheme="minorHAnsi" w:cstheme="minorHAnsi"/>
          <w:sz w:val="22"/>
        </w:rPr>
        <w:t xml:space="preserve">, </w:t>
      </w:r>
      <w:r w:rsidR="00835D02">
        <w:rPr>
          <w:rFonts w:asciiTheme="minorHAnsi" w:eastAsia="Times New Roman" w:hAnsiTheme="minorHAnsi" w:cstheme="minorHAnsi"/>
          <w:sz w:val="22"/>
        </w:rPr>
        <w:t xml:space="preserve">działającego </w:t>
      </w:r>
      <w:r w:rsidR="00835D02" w:rsidRPr="008E347D">
        <w:rPr>
          <w:rFonts w:asciiTheme="minorHAnsi" w:eastAsia="Times New Roman" w:hAnsiTheme="minorHAnsi" w:cstheme="minorHAnsi"/>
          <w:sz w:val="22"/>
        </w:rPr>
        <w:t>na podstawie pełnomocnictwa z dnia 14 listopada 202</w:t>
      </w:r>
      <w:r w:rsidR="008707EF" w:rsidRPr="008E347D">
        <w:rPr>
          <w:rFonts w:asciiTheme="minorHAnsi" w:eastAsia="Times New Roman" w:hAnsiTheme="minorHAnsi" w:cstheme="minorHAnsi"/>
          <w:sz w:val="22"/>
        </w:rPr>
        <w:t>2</w:t>
      </w:r>
      <w:r w:rsidR="00835D02" w:rsidRPr="008E347D">
        <w:rPr>
          <w:rFonts w:asciiTheme="minorHAnsi" w:eastAsia="Times New Roman" w:hAnsiTheme="minorHAnsi" w:cstheme="minorHAnsi"/>
          <w:sz w:val="22"/>
        </w:rPr>
        <w:t>r.</w:t>
      </w:r>
    </w:p>
    <w:p w14:paraId="72CF9D16"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bookmarkEnd w:id="0"/>
    <w:p w14:paraId="6ABD2AB3"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761C15C0" w14:textId="4D1690E6"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zwanym w dalszej części </w:t>
      </w:r>
      <w:r w:rsidRPr="00352856">
        <w:rPr>
          <w:rFonts w:asciiTheme="minorHAnsi" w:eastAsia="Times New Roman" w:hAnsiTheme="minorHAnsi" w:cstheme="minorHAnsi"/>
          <w:b/>
          <w:bCs/>
          <w:sz w:val="22"/>
        </w:rPr>
        <w:t>„Zamawiającym”</w:t>
      </w:r>
      <w:r w:rsidR="00D11C32" w:rsidRPr="00352856">
        <w:rPr>
          <w:rFonts w:asciiTheme="minorHAnsi" w:eastAsia="Times New Roman" w:hAnsiTheme="minorHAnsi" w:cstheme="minorHAnsi"/>
          <w:b/>
          <w:bCs/>
          <w:sz w:val="22"/>
        </w:rPr>
        <w:t xml:space="preserve"> lub „Powiatem”</w:t>
      </w:r>
      <w:r w:rsidRPr="00352856">
        <w:rPr>
          <w:rFonts w:asciiTheme="minorHAnsi" w:eastAsia="Times New Roman" w:hAnsiTheme="minorHAnsi" w:cstheme="minorHAnsi"/>
          <w:b/>
          <w:bCs/>
          <w:sz w:val="22"/>
        </w:rPr>
        <w:t>,</w:t>
      </w:r>
      <w:r w:rsidRPr="00352856">
        <w:rPr>
          <w:rFonts w:asciiTheme="minorHAnsi" w:eastAsia="Times New Roman" w:hAnsiTheme="minorHAnsi" w:cstheme="minorHAnsi"/>
          <w:sz w:val="22"/>
        </w:rPr>
        <w:t xml:space="preserve"> </w:t>
      </w:r>
    </w:p>
    <w:p w14:paraId="2E7B6934"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4F7FAC82"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a  </w:t>
      </w:r>
    </w:p>
    <w:p w14:paraId="7009CF0A" w14:textId="047CF5C6"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w:t>
      </w:r>
    </w:p>
    <w:p w14:paraId="4358AE57" w14:textId="0B4EAF2E"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działającym na podstawie wpisu do ……………………………………., NIP ……………………………, </w:t>
      </w:r>
      <w:r w:rsidRPr="00352856">
        <w:rPr>
          <w:rFonts w:asciiTheme="minorHAnsi" w:eastAsia="Times New Roman" w:hAnsiTheme="minorHAnsi" w:cstheme="minorHAnsi"/>
          <w:sz w:val="22"/>
        </w:rPr>
        <w:tab/>
        <w:t>REGON …………………………. z siedzibą przy  ul. ………………………………w…………………(kod pocztowy),</w:t>
      </w:r>
    </w:p>
    <w:p w14:paraId="3C251540"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75AD0353"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09658782"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 w imieniu której działają: </w:t>
      </w:r>
    </w:p>
    <w:p w14:paraId="170C3F8D"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  -  ………………………………………….. </w:t>
      </w:r>
    </w:p>
    <w:p w14:paraId="4BEEB5FA"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  -  ………………………………………….. </w:t>
      </w:r>
    </w:p>
    <w:p w14:paraId="1FC802AD"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571B6BEE"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p>
    <w:p w14:paraId="5208756F" w14:textId="77777777" w:rsidR="00320F41" w:rsidRPr="00352856" w:rsidRDefault="00320F41" w:rsidP="00320F41">
      <w:pPr>
        <w:spacing w:after="50" w:line="271" w:lineRule="auto"/>
        <w:ind w:left="0" w:right="0" w:firstLine="0"/>
        <w:rPr>
          <w:rFonts w:asciiTheme="minorHAnsi" w:eastAsia="Times New Roman" w:hAnsiTheme="minorHAnsi" w:cstheme="minorHAnsi"/>
          <w:sz w:val="22"/>
        </w:rPr>
      </w:pPr>
      <w:r w:rsidRPr="00352856">
        <w:rPr>
          <w:rFonts w:asciiTheme="minorHAnsi" w:eastAsia="Times New Roman" w:hAnsiTheme="minorHAnsi" w:cstheme="minorHAnsi"/>
          <w:sz w:val="22"/>
        </w:rPr>
        <w:t xml:space="preserve">zwanym w dalszej części </w:t>
      </w:r>
      <w:r w:rsidRPr="00352856">
        <w:rPr>
          <w:rFonts w:asciiTheme="minorHAnsi" w:eastAsia="Times New Roman" w:hAnsiTheme="minorHAnsi" w:cstheme="minorHAnsi"/>
          <w:b/>
          <w:bCs/>
          <w:sz w:val="22"/>
        </w:rPr>
        <w:t xml:space="preserve">„Wykonawcą”. </w:t>
      </w:r>
    </w:p>
    <w:p w14:paraId="1A8669F4" w14:textId="77777777" w:rsidR="002C1D06" w:rsidRPr="00352856" w:rsidRDefault="003C3655">
      <w:pPr>
        <w:spacing w:after="0" w:line="259" w:lineRule="auto"/>
        <w:ind w:left="0" w:right="0" w:firstLine="0"/>
        <w:jc w:val="left"/>
        <w:rPr>
          <w:rFonts w:asciiTheme="minorHAnsi" w:hAnsiTheme="minorHAnsi" w:cstheme="minorHAnsi"/>
          <w:sz w:val="22"/>
        </w:rPr>
      </w:pPr>
      <w:r w:rsidRPr="00352856">
        <w:rPr>
          <w:rFonts w:asciiTheme="minorHAnsi" w:hAnsiTheme="minorHAnsi" w:cstheme="minorHAnsi"/>
          <w:b/>
          <w:sz w:val="22"/>
        </w:rPr>
        <w:t xml:space="preserve"> </w:t>
      </w:r>
    </w:p>
    <w:p w14:paraId="1F25E272" w14:textId="53E094FE" w:rsidR="00320F41" w:rsidRPr="00352856" w:rsidRDefault="003C3655" w:rsidP="00320F41">
      <w:pPr>
        <w:spacing w:after="0" w:line="259" w:lineRule="auto"/>
        <w:ind w:left="0" w:right="0" w:firstLine="0"/>
        <w:jc w:val="left"/>
        <w:rPr>
          <w:rFonts w:asciiTheme="minorHAnsi" w:hAnsiTheme="minorHAnsi" w:cstheme="minorHAnsi"/>
          <w:sz w:val="22"/>
        </w:rPr>
      </w:pPr>
      <w:r w:rsidRPr="00352856">
        <w:rPr>
          <w:rFonts w:asciiTheme="minorHAnsi" w:hAnsiTheme="minorHAnsi" w:cstheme="minorHAnsi"/>
          <w:b/>
          <w:sz w:val="22"/>
        </w:rPr>
        <w:t xml:space="preserve"> </w:t>
      </w:r>
    </w:p>
    <w:p w14:paraId="4445D665" w14:textId="463EBC1B" w:rsidR="00320F41" w:rsidRPr="00352856" w:rsidRDefault="00320F41">
      <w:pPr>
        <w:spacing w:after="160" w:line="259" w:lineRule="auto"/>
        <w:ind w:left="0" w:right="0" w:firstLine="0"/>
        <w:jc w:val="left"/>
        <w:rPr>
          <w:rFonts w:asciiTheme="minorHAnsi" w:hAnsiTheme="minorHAnsi" w:cstheme="minorHAnsi"/>
          <w:sz w:val="22"/>
        </w:rPr>
      </w:pPr>
      <w:r w:rsidRPr="00352856">
        <w:rPr>
          <w:rFonts w:asciiTheme="minorHAnsi" w:hAnsiTheme="minorHAnsi" w:cstheme="minorHAnsi"/>
          <w:sz w:val="22"/>
        </w:rPr>
        <w:br w:type="page"/>
      </w:r>
    </w:p>
    <w:p w14:paraId="6FC3225C" w14:textId="77777777" w:rsidR="00320F41" w:rsidRPr="00352856" w:rsidRDefault="00320F41" w:rsidP="00320F41">
      <w:pPr>
        <w:spacing w:after="0" w:line="259" w:lineRule="auto"/>
        <w:ind w:left="0" w:right="0" w:firstLine="0"/>
        <w:jc w:val="left"/>
        <w:rPr>
          <w:rFonts w:asciiTheme="minorHAnsi" w:hAnsiTheme="minorHAnsi" w:cstheme="minorHAnsi"/>
          <w:sz w:val="22"/>
        </w:rPr>
      </w:pPr>
    </w:p>
    <w:p w14:paraId="33C3028F" w14:textId="56FF672C" w:rsidR="002C1D06" w:rsidRDefault="003C3655">
      <w:pPr>
        <w:pStyle w:val="Nagwek1"/>
        <w:ind w:left="363" w:right="361"/>
        <w:rPr>
          <w:rFonts w:asciiTheme="minorHAnsi" w:hAnsiTheme="minorHAnsi" w:cstheme="minorHAnsi"/>
          <w:sz w:val="22"/>
        </w:rPr>
      </w:pPr>
      <w:r w:rsidRPr="00C90157">
        <w:rPr>
          <w:rFonts w:asciiTheme="minorHAnsi" w:hAnsiTheme="minorHAnsi" w:cstheme="minorHAnsi"/>
          <w:sz w:val="22"/>
        </w:rPr>
        <w:t>§ 1</w:t>
      </w:r>
      <w:r w:rsidRPr="00352856">
        <w:rPr>
          <w:rFonts w:asciiTheme="minorHAnsi" w:hAnsiTheme="minorHAnsi" w:cstheme="minorHAnsi"/>
          <w:sz w:val="22"/>
        </w:rPr>
        <w:t xml:space="preserve"> </w:t>
      </w:r>
    </w:p>
    <w:p w14:paraId="01175853" w14:textId="0BFE3BBB" w:rsidR="002E5436" w:rsidRPr="002E5436" w:rsidRDefault="002E5436" w:rsidP="002E5436">
      <w:pPr>
        <w:pStyle w:val="Listanumerowana"/>
        <w:numPr>
          <w:ilvl w:val="0"/>
          <w:numId w:val="0"/>
        </w:numPr>
        <w:spacing w:line="276" w:lineRule="auto"/>
        <w:jc w:val="center"/>
        <w:rPr>
          <w:b/>
        </w:rPr>
      </w:pPr>
      <w:r w:rsidRPr="00C12C49">
        <w:rPr>
          <w:b/>
        </w:rPr>
        <w:t>PODSTAWA PRAWNA ZAWARCIA UMOWY</w:t>
      </w:r>
    </w:p>
    <w:p w14:paraId="6DA9FD5B" w14:textId="3A638807" w:rsidR="00B1240F" w:rsidRPr="00C90157" w:rsidRDefault="003C3655" w:rsidP="00041AF4">
      <w:pPr>
        <w:numPr>
          <w:ilvl w:val="0"/>
          <w:numId w:val="1"/>
        </w:numPr>
        <w:spacing w:after="0" w:line="257" w:lineRule="auto"/>
        <w:ind w:right="0" w:hanging="360"/>
        <w:rPr>
          <w:rFonts w:asciiTheme="minorHAnsi" w:hAnsiTheme="minorHAnsi" w:cstheme="minorHAnsi"/>
          <w:sz w:val="22"/>
        </w:rPr>
      </w:pPr>
      <w:r w:rsidRPr="00C90157">
        <w:rPr>
          <w:rFonts w:asciiTheme="minorHAnsi" w:hAnsiTheme="minorHAnsi" w:cstheme="minorHAnsi"/>
          <w:sz w:val="22"/>
        </w:rPr>
        <w:t xml:space="preserve">Umowa zostaje zawarta w wyniku udzielenia przez </w:t>
      </w:r>
      <w:r w:rsidR="00320F41" w:rsidRPr="00C90157">
        <w:rPr>
          <w:rFonts w:asciiTheme="minorHAnsi" w:hAnsiTheme="minorHAnsi" w:cstheme="minorHAnsi"/>
          <w:sz w:val="22"/>
        </w:rPr>
        <w:t>Powiat Działdowski</w:t>
      </w:r>
      <w:r w:rsidRPr="00C90157">
        <w:rPr>
          <w:rFonts w:asciiTheme="minorHAnsi" w:hAnsiTheme="minorHAnsi" w:cstheme="minorHAnsi"/>
          <w:sz w:val="22"/>
        </w:rPr>
        <w:t>, tj. zamawiającego w rozumieniu art. 7 pkt 31 ustawy z dnia 11 września 2019 r. - Prawo zamówień publicznych (Dz. U. z 20</w:t>
      </w:r>
      <w:r w:rsidR="00B81B36" w:rsidRPr="00C90157">
        <w:rPr>
          <w:rFonts w:asciiTheme="minorHAnsi" w:hAnsiTheme="minorHAnsi" w:cstheme="minorHAnsi"/>
          <w:sz w:val="22"/>
        </w:rPr>
        <w:t>2</w:t>
      </w:r>
      <w:r w:rsidR="004D4305">
        <w:rPr>
          <w:rFonts w:asciiTheme="minorHAnsi" w:hAnsiTheme="minorHAnsi" w:cstheme="minorHAnsi"/>
          <w:sz w:val="22"/>
        </w:rPr>
        <w:t>4</w:t>
      </w:r>
      <w:r w:rsidRPr="00C90157">
        <w:rPr>
          <w:rFonts w:asciiTheme="minorHAnsi" w:hAnsiTheme="minorHAnsi" w:cstheme="minorHAnsi"/>
          <w:sz w:val="22"/>
        </w:rPr>
        <w:t xml:space="preserve"> r. poz. </w:t>
      </w:r>
      <w:r w:rsidR="00B81B36" w:rsidRPr="00C90157">
        <w:rPr>
          <w:rFonts w:asciiTheme="minorHAnsi" w:hAnsiTheme="minorHAnsi" w:cstheme="minorHAnsi"/>
          <w:sz w:val="22"/>
        </w:rPr>
        <w:t>1</w:t>
      </w:r>
      <w:r w:rsidR="004D4305">
        <w:rPr>
          <w:rFonts w:asciiTheme="minorHAnsi" w:hAnsiTheme="minorHAnsi" w:cstheme="minorHAnsi"/>
          <w:sz w:val="22"/>
        </w:rPr>
        <w:t>320</w:t>
      </w:r>
      <w:r w:rsidRPr="00C90157">
        <w:rPr>
          <w:rFonts w:asciiTheme="minorHAnsi" w:hAnsiTheme="minorHAnsi" w:cstheme="minorHAnsi"/>
          <w:sz w:val="22"/>
        </w:rPr>
        <w:t>), zamówienia publicznego w trybie podstawowym na podstawie art. 275 ww. ustawy</w:t>
      </w:r>
      <w:r w:rsidR="00D11C32" w:rsidRPr="00C90157">
        <w:rPr>
          <w:rFonts w:asciiTheme="minorHAnsi" w:hAnsiTheme="minorHAnsi" w:cstheme="minorHAnsi"/>
          <w:sz w:val="22"/>
        </w:rPr>
        <w:t>,</w:t>
      </w:r>
      <w:r w:rsidRPr="00C90157">
        <w:rPr>
          <w:rFonts w:asciiTheme="minorHAnsi" w:hAnsiTheme="minorHAnsi" w:cstheme="minorHAnsi"/>
          <w:sz w:val="22"/>
        </w:rPr>
        <w:t xml:space="preserve"> Nr</w:t>
      </w:r>
      <w:r w:rsidR="00B919A9" w:rsidRPr="00C90157">
        <w:rPr>
          <w:rFonts w:asciiTheme="minorHAnsi" w:hAnsiTheme="minorHAnsi" w:cstheme="minorHAnsi"/>
          <w:sz w:val="22"/>
        </w:rPr>
        <w:t> </w:t>
      </w:r>
      <w:r w:rsidRPr="00C90157">
        <w:rPr>
          <w:rFonts w:asciiTheme="minorHAnsi" w:hAnsiTheme="minorHAnsi" w:cstheme="minorHAnsi"/>
          <w:sz w:val="22"/>
        </w:rPr>
        <w:t>postępowania</w:t>
      </w:r>
      <w:r w:rsidRPr="00C90157">
        <w:rPr>
          <w:rFonts w:asciiTheme="minorHAnsi" w:hAnsiTheme="minorHAnsi" w:cstheme="minorHAnsi"/>
          <w:color w:val="auto"/>
          <w:sz w:val="22"/>
        </w:rPr>
        <w:t xml:space="preserve">: </w:t>
      </w:r>
      <w:r w:rsidR="00FA5FA9" w:rsidRPr="00FA5FA9">
        <w:rPr>
          <w:rFonts w:asciiTheme="minorHAnsi" w:hAnsiTheme="minorHAnsi" w:cstheme="minorHAnsi"/>
          <w:color w:val="auto"/>
          <w:sz w:val="22"/>
        </w:rPr>
        <w:t>AG.26.2</w:t>
      </w:r>
      <w:r w:rsidR="00BC5E5E">
        <w:rPr>
          <w:rFonts w:asciiTheme="minorHAnsi" w:hAnsiTheme="minorHAnsi" w:cstheme="minorHAnsi"/>
          <w:color w:val="auto"/>
          <w:sz w:val="22"/>
        </w:rPr>
        <w:t>2</w:t>
      </w:r>
      <w:r w:rsidR="00FA5FA9" w:rsidRPr="00FA5FA9">
        <w:rPr>
          <w:rFonts w:asciiTheme="minorHAnsi" w:hAnsiTheme="minorHAnsi" w:cstheme="minorHAnsi"/>
          <w:color w:val="auto"/>
          <w:sz w:val="22"/>
        </w:rPr>
        <w:t>.2024</w:t>
      </w:r>
      <w:r w:rsidR="00014FD9">
        <w:rPr>
          <w:rFonts w:asciiTheme="minorHAnsi" w:hAnsiTheme="minorHAnsi" w:cstheme="minorHAnsi"/>
          <w:color w:val="auto"/>
          <w:sz w:val="22"/>
        </w:rPr>
        <w:t>.</w:t>
      </w:r>
      <w:r w:rsidR="00DF1381" w:rsidRPr="00C90157">
        <w:rPr>
          <w:rFonts w:asciiTheme="minorHAnsi" w:hAnsiTheme="minorHAnsi" w:cstheme="minorHAnsi"/>
          <w:color w:val="auto"/>
          <w:sz w:val="22"/>
        </w:rPr>
        <w:t xml:space="preserve"> </w:t>
      </w:r>
      <w:r w:rsidR="00B1240F" w:rsidRPr="00C90157">
        <w:rPr>
          <w:rFonts w:asciiTheme="minorHAnsi" w:hAnsiTheme="minorHAnsi" w:cstheme="minorHAnsi"/>
          <w:sz w:val="22"/>
        </w:rPr>
        <w:t xml:space="preserve">Zamawiający zleca, a Wykonawca przyjmuje do realizacji zamówienie publiczne polegające na wykonaniu zadania inwestycyjnego pn.: </w:t>
      </w:r>
      <w:r w:rsidR="00B1240F" w:rsidRPr="00C90157">
        <w:rPr>
          <w:rFonts w:asciiTheme="minorHAnsi" w:hAnsiTheme="minorHAnsi" w:cstheme="minorHAnsi"/>
          <w:b/>
          <w:bCs/>
          <w:sz w:val="22"/>
        </w:rPr>
        <w:t>„</w:t>
      </w:r>
      <w:r w:rsidR="004D4305" w:rsidRPr="004D4305">
        <w:rPr>
          <w:rFonts w:asciiTheme="minorHAnsi" w:hAnsiTheme="minorHAnsi" w:cstheme="minorHAnsi"/>
          <w:b/>
          <w:bCs/>
          <w:sz w:val="22"/>
        </w:rPr>
        <w:t xml:space="preserve">Dostawa wyposażenia na potrzeby funkcjonowania Branżowego Centrum Umiejętności w </w:t>
      </w:r>
      <w:proofErr w:type="spellStart"/>
      <w:r w:rsidR="004D4305" w:rsidRPr="004D4305">
        <w:rPr>
          <w:rFonts w:asciiTheme="minorHAnsi" w:hAnsiTheme="minorHAnsi" w:cstheme="minorHAnsi"/>
          <w:b/>
          <w:bCs/>
          <w:sz w:val="22"/>
        </w:rPr>
        <w:t>Malinowie</w:t>
      </w:r>
      <w:proofErr w:type="spellEnd"/>
      <w:r w:rsidR="004D4305" w:rsidRPr="004D4305">
        <w:rPr>
          <w:rFonts w:asciiTheme="minorHAnsi" w:hAnsiTheme="minorHAnsi" w:cstheme="minorHAnsi"/>
          <w:b/>
          <w:bCs/>
          <w:sz w:val="22"/>
        </w:rPr>
        <w:t xml:space="preserve">          – </w:t>
      </w:r>
      <w:r w:rsidR="00947545">
        <w:rPr>
          <w:rFonts w:asciiTheme="minorHAnsi" w:hAnsiTheme="minorHAnsi" w:cstheme="minorHAnsi"/>
          <w:b/>
          <w:bCs/>
          <w:sz w:val="22"/>
        </w:rPr>
        <w:t>meble i sprzęt BHP</w:t>
      </w:r>
      <w:r w:rsidR="00B1240F" w:rsidRPr="00C90157">
        <w:rPr>
          <w:rFonts w:asciiTheme="minorHAnsi" w:hAnsiTheme="minorHAnsi" w:cstheme="minorHAnsi"/>
          <w:b/>
          <w:bCs/>
          <w:sz w:val="22"/>
        </w:rPr>
        <w:t>”</w:t>
      </w:r>
      <w:r w:rsidR="00B1240F" w:rsidRPr="00C90157">
        <w:rPr>
          <w:rFonts w:asciiTheme="minorHAnsi" w:hAnsiTheme="minorHAnsi" w:cstheme="minorHAnsi"/>
          <w:sz w:val="22"/>
        </w:rPr>
        <w:t xml:space="preserve">. </w:t>
      </w:r>
    </w:p>
    <w:p w14:paraId="789BDD6E" w14:textId="77777777" w:rsidR="002C1D06" w:rsidRPr="00352856" w:rsidRDefault="003C3655">
      <w:pPr>
        <w:spacing w:after="10"/>
        <w:ind w:left="427" w:right="0" w:hanging="427"/>
        <w:rPr>
          <w:rFonts w:asciiTheme="minorHAnsi" w:hAnsiTheme="minorHAnsi" w:cstheme="minorHAnsi"/>
          <w:sz w:val="22"/>
        </w:rPr>
      </w:pPr>
      <w:r w:rsidRPr="00352856">
        <w:rPr>
          <w:rFonts w:asciiTheme="minorHAnsi" w:hAnsiTheme="minorHAnsi" w:cstheme="minorHAnsi"/>
          <w:sz w:val="22"/>
        </w:rPr>
        <w:t>*</w:t>
      </w:r>
      <w:r w:rsidRPr="00352856">
        <w:rPr>
          <w:rFonts w:asciiTheme="minorHAnsi" w:hAnsiTheme="minorHAnsi" w:cstheme="minorHAnsi"/>
          <w:i/>
          <w:sz w:val="22"/>
        </w:rPr>
        <w:t xml:space="preserve">w przypadku wykonawców wspólnie ubiegających się o udzielnie zamówienia zostaną wprowadzone następujące postanowienia:  </w:t>
      </w:r>
    </w:p>
    <w:p w14:paraId="0E8AB907" w14:textId="1F7CC9E6" w:rsidR="002C1D06" w:rsidRPr="00352856" w:rsidRDefault="003C3655">
      <w:pPr>
        <w:numPr>
          <w:ilvl w:val="0"/>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Wykonawcy, którym wspólnie powierzono wykonanie umowy, na wezwanie </w:t>
      </w:r>
      <w:r w:rsidR="00A01BBF" w:rsidRPr="00352856">
        <w:rPr>
          <w:rFonts w:asciiTheme="minorHAnsi" w:hAnsiTheme="minorHAnsi" w:cstheme="minorHAnsi"/>
          <w:i/>
          <w:sz w:val="22"/>
        </w:rPr>
        <w:t>Powiatu</w:t>
      </w:r>
      <w:r w:rsidRPr="00352856">
        <w:rPr>
          <w:rFonts w:asciiTheme="minorHAnsi" w:hAnsiTheme="minorHAnsi" w:cstheme="minorHAnsi"/>
          <w:i/>
          <w:sz w:val="22"/>
        </w:rPr>
        <w:t xml:space="preserve"> zobowiązani są przedłożyć umowę regulującą ich wzajemną współpracę</w:t>
      </w:r>
      <w:r w:rsidRPr="00352856">
        <w:rPr>
          <w:rFonts w:asciiTheme="minorHAnsi" w:hAnsiTheme="minorHAnsi" w:cstheme="minorHAnsi"/>
          <w:sz w:val="22"/>
        </w:rPr>
        <w:t xml:space="preserve">.  </w:t>
      </w:r>
    </w:p>
    <w:p w14:paraId="7AE902F4" w14:textId="537A6331" w:rsidR="002C1D06" w:rsidRPr="00352856" w:rsidRDefault="003C3655">
      <w:pPr>
        <w:numPr>
          <w:ilvl w:val="0"/>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Pełnomocnik wykonawców, którym wspólnie powierzono realizację niniejszej umowy (np. w ramach konsorcjum) upoważniony do zawarcia niniejszej umowy (Lider Konsorcjum), działający przez osoby upoważnione do jego reprezentacji, przez cały okres realizacji niniejszej umowy, upoważniony będzie do reprezentowania względem </w:t>
      </w:r>
      <w:r w:rsidR="00A01BBF" w:rsidRPr="00352856">
        <w:rPr>
          <w:rFonts w:asciiTheme="minorHAnsi" w:hAnsiTheme="minorHAnsi" w:cstheme="minorHAnsi"/>
          <w:i/>
          <w:sz w:val="22"/>
        </w:rPr>
        <w:t>Powiatu</w:t>
      </w:r>
      <w:r w:rsidRPr="00352856">
        <w:rPr>
          <w:rFonts w:asciiTheme="minorHAnsi" w:hAnsiTheme="minorHAnsi" w:cstheme="minorHAnsi"/>
          <w:i/>
          <w:sz w:val="22"/>
        </w:rPr>
        <w:t xml:space="preserve"> wszystkich wykonawców, którym wykonanie umowy powierzono wspólnie, w szczególności upoważniony jest do:</w:t>
      </w:r>
      <w:r w:rsidRPr="00352856">
        <w:rPr>
          <w:rFonts w:asciiTheme="minorHAnsi" w:hAnsiTheme="minorHAnsi" w:cstheme="minorHAnsi"/>
          <w:sz w:val="22"/>
        </w:rPr>
        <w:t xml:space="preserve"> </w:t>
      </w:r>
    </w:p>
    <w:p w14:paraId="58233A6F" w14:textId="77777777"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składania oświadczeń woli; </w:t>
      </w:r>
    </w:p>
    <w:p w14:paraId="5A858E76" w14:textId="77777777"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dokonywania czynności materialnoprawnych; </w:t>
      </w:r>
    </w:p>
    <w:p w14:paraId="50B73269" w14:textId="77777777"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wystawiania faktur/rachunków, odbioru płatności i dokonywania wszelkich czynności wynikających z umowy; </w:t>
      </w:r>
    </w:p>
    <w:p w14:paraId="1F15D56A" w14:textId="04E17A60"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przyjmowania w imieniu wszystkich wykonawców oświadczeń woli składanych przez </w:t>
      </w:r>
      <w:r w:rsidR="00D11C32" w:rsidRPr="00352856">
        <w:rPr>
          <w:rFonts w:asciiTheme="minorHAnsi" w:hAnsiTheme="minorHAnsi" w:cstheme="minorHAnsi"/>
          <w:i/>
          <w:sz w:val="22"/>
        </w:rPr>
        <w:t>Powiat</w:t>
      </w:r>
      <w:r w:rsidRPr="00352856">
        <w:rPr>
          <w:rFonts w:asciiTheme="minorHAnsi" w:hAnsiTheme="minorHAnsi" w:cstheme="minorHAnsi"/>
          <w:i/>
          <w:sz w:val="22"/>
        </w:rPr>
        <w:t xml:space="preserve"> oraz oświadczeń materialnoprawnych; </w:t>
      </w:r>
    </w:p>
    <w:p w14:paraId="23A9133C" w14:textId="77777777"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prowadzenia, wysyłania, odbierania korespondencji związanej z niniejszą umową, </w:t>
      </w:r>
    </w:p>
    <w:p w14:paraId="2853A277" w14:textId="5AEFBBFA"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reprezentowania wszystkich wykonawców we wszelkich kontaktach, czynnościach wykonywanych w</w:t>
      </w:r>
      <w:r w:rsidR="00FF10D1" w:rsidRPr="00352856">
        <w:rPr>
          <w:rFonts w:asciiTheme="minorHAnsi" w:hAnsiTheme="minorHAnsi" w:cstheme="minorHAnsi"/>
          <w:i/>
          <w:sz w:val="22"/>
        </w:rPr>
        <w:t> </w:t>
      </w:r>
      <w:r w:rsidRPr="00352856">
        <w:rPr>
          <w:rFonts w:asciiTheme="minorHAnsi" w:hAnsiTheme="minorHAnsi" w:cstheme="minorHAnsi"/>
          <w:i/>
          <w:sz w:val="22"/>
        </w:rPr>
        <w:t xml:space="preserve">związku z realizacją niniejszej umowy; </w:t>
      </w:r>
    </w:p>
    <w:p w14:paraId="2B8C7584" w14:textId="77777777" w:rsidR="002C1D06" w:rsidRPr="00352856" w:rsidRDefault="003C3655">
      <w:pPr>
        <w:numPr>
          <w:ilvl w:val="1"/>
          <w:numId w:val="1"/>
        </w:numPr>
        <w:spacing w:after="10"/>
        <w:ind w:right="0" w:hanging="360"/>
        <w:rPr>
          <w:rFonts w:asciiTheme="minorHAnsi" w:hAnsiTheme="minorHAnsi" w:cstheme="minorHAnsi"/>
          <w:sz w:val="22"/>
        </w:rPr>
      </w:pPr>
      <w:r w:rsidRPr="00352856">
        <w:rPr>
          <w:rFonts w:asciiTheme="minorHAnsi" w:hAnsiTheme="minorHAnsi" w:cstheme="minorHAnsi"/>
          <w:i/>
          <w:sz w:val="22"/>
        </w:rPr>
        <w:t xml:space="preserve">podpisywania w imieniu wszystkich wykonawców   wszelkich dokumentów związanych z realizacją niniejszej umowy, w szczególności do podpisywania umowy, umów, aneksów do umowy, protokołów, wskazywania osób odpowiedzialnych za realizację umowy.” </w:t>
      </w:r>
    </w:p>
    <w:p w14:paraId="46850AF7" w14:textId="77777777" w:rsidR="002C1D06" w:rsidRPr="00352856" w:rsidRDefault="003C3655">
      <w:pPr>
        <w:spacing w:after="0" w:line="259" w:lineRule="auto"/>
        <w:ind w:left="0" w:right="0" w:firstLine="0"/>
        <w:jc w:val="left"/>
        <w:rPr>
          <w:rFonts w:asciiTheme="minorHAnsi" w:hAnsiTheme="minorHAnsi" w:cstheme="minorHAnsi"/>
          <w:sz w:val="22"/>
        </w:rPr>
      </w:pPr>
      <w:r w:rsidRPr="00352856">
        <w:rPr>
          <w:rFonts w:asciiTheme="minorHAnsi" w:hAnsiTheme="minorHAnsi" w:cstheme="minorHAnsi"/>
          <w:sz w:val="22"/>
        </w:rPr>
        <w:t xml:space="preserve"> </w:t>
      </w:r>
    </w:p>
    <w:p w14:paraId="7902808A" w14:textId="77777777" w:rsidR="002C1D06" w:rsidRDefault="003C3655">
      <w:pPr>
        <w:spacing w:after="0" w:line="259" w:lineRule="auto"/>
        <w:ind w:left="0" w:right="0" w:firstLine="0"/>
        <w:jc w:val="left"/>
        <w:rPr>
          <w:rFonts w:asciiTheme="minorHAnsi" w:hAnsiTheme="minorHAnsi" w:cstheme="minorHAnsi"/>
          <w:sz w:val="22"/>
        </w:rPr>
      </w:pPr>
      <w:r w:rsidRPr="00352856">
        <w:rPr>
          <w:rFonts w:asciiTheme="minorHAnsi" w:hAnsiTheme="minorHAnsi" w:cstheme="minorHAnsi"/>
          <w:sz w:val="22"/>
        </w:rPr>
        <w:t xml:space="preserve"> </w:t>
      </w:r>
    </w:p>
    <w:p w14:paraId="733400EF" w14:textId="77777777" w:rsidR="0089470E" w:rsidRPr="00C972CE" w:rsidRDefault="0089470E" w:rsidP="0089470E">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2 </w:t>
      </w:r>
    </w:p>
    <w:p w14:paraId="2D14C2A4" w14:textId="77777777" w:rsidR="0089470E" w:rsidRPr="00C972CE" w:rsidRDefault="0089470E" w:rsidP="0089470E">
      <w:pPr>
        <w:spacing w:after="0" w:line="240" w:lineRule="auto"/>
        <w:ind w:left="439" w:right="10" w:hanging="10"/>
        <w:jc w:val="center"/>
        <w:rPr>
          <w:rFonts w:ascii="Times New Roman" w:hAnsi="Times New Roman" w:cs="Times New Roman"/>
          <w:b/>
          <w:sz w:val="24"/>
          <w:szCs w:val="24"/>
        </w:rPr>
      </w:pPr>
      <w:r w:rsidRPr="00C972CE">
        <w:rPr>
          <w:rFonts w:ascii="Times New Roman" w:hAnsi="Times New Roman" w:cs="Times New Roman"/>
          <w:b/>
          <w:sz w:val="24"/>
          <w:szCs w:val="24"/>
        </w:rPr>
        <w:t>PRZEDMIOT UMOWY</w:t>
      </w:r>
    </w:p>
    <w:p w14:paraId="107BE420" w14:textId="77777777" w:rsidR="0089470E" w:rsidRPr="00C972CE" w:rsidRDefault="0089470E" w:rsidP="0089470E">
      <w:pPr>
        <w:spacing w:after="0" w:line="240" w:lineRule="auto"/>
        <w:ind w:left="478"/>
        <w:jc w:val="center"/>
        <w:rPr>
          <w:rFonts w:ascii="Times New Roman" w:hAnsi="Times New Roman" w:cs="Times New Roman"/>
          <w:sz w:val="24"/>
          <w:szCs w:val="24"/>
        </w:rPr>
      </w:pPr>
    </w:p>
    <w:p w14:paraId="1070B113" w14:textId="41BE702A" w:rsidR="0089470E" w:rsidRPr="006C54B2" w:rsidRDefault="0089470E" w:rsidP="00947545">
      <w:pPr>
        <w:numPr>
          <w:ilvl w:val="0"/>
          <w:numId w:val="17"/>
        </w:numPr>
        <w:spacing w:after="0" w:line="240" w:lineRule="auto"/>
        <w:ind w:left="284" w:right="16" w:hanging="284"/>
        <w:rPr>
          <w:rFonts w:ascii="Times New Roman" w:hAnsi="Times New Roman" w:cs="Times New Roman"/>
          <w:sz w:val="24"/>
          <w:szCs w:val="24"/>
        </w:rPr>
      </w:pPr>
      <w:r w:rsidRPr="00503606">
        <w:rPr>
          <w:rFonts w:ascii="Times New Roman" w:hAnsi="Times New Roman" w:cs="Times New Roman"/>
          <w:sz w:val="24"/>
          <w:szCs w:val="24"/>
        </w:rPr>
        <w:t xml:space="preserve">Przedmiotem </w:t>
      </w:r>
      <w:r>
        <w:rPr>
          <w:rFonts w:ascii="Times New Roman" w:hAnsi="Times New Roman" w:cs="Times New Roman"/>
          <w:sz w:val="24"/>
          <w:szCs w:val="24"/>
        </w:rPr>
        <w:t>u</w:t>
      </w:r>
      <w:r w:rsidRPr="00503606">
        <w:rPr>
          <w:rFonts w:ascii="Times New Roman" w:hAnsi="Times New Roman" w:cs="Times New Roman"/>
          <w:sz w:val="24"/>
          <w:szCs w:val="24"/>
        </w:rPr>
        <w:t>mowy jes</w:t>
      </w:r>
      <w:r w:rsidRPr="00F55518">
        <w:rPr>
          <w:rFonts w:ascii="Times New Roman" w:hAnsi="Times New Roman" w:cs="Times New Roman"/>
          <w:sz w:val="24"/>
          <w:szCs w:val="24"/>
        </w:rPr>
        <w:t>t</w:t>
      </w:r>
      <w:r>
        <w:rPr>
          <w:rFonts w:ascii="Times New Roman" w:hAnsi="Times New Roman" w:cs="Times New Roman"/>
          <w:sz w:val="24"/>
          <w:szCs w:val="24"/>
        </w:rPr>
        <w:t xml:space="preserve"> </w:t>
      </w:r>
      <w:r w:rsidRPr="00FB0A63">
        <w:rPr>
          <w:rFonts w:ascii="Times New Roman" w:hAnsi="Times New Roman" w:cs="Times New Roman"/>
          <w:sz w:val="24"/>
          <w:szCs w:val="24"/>
        </w:rPr>
        <w:t xml:space="preserve">sprzedaż </w:t>
      </w:r>
      <w:r>
        <w:rPr>
          <w:rFonts w:ascii="Times New Roman" w:hAnsi="Times New Roman" w:cs="Times New Roman"/>
          <w:sz w:val="24"/>
          <w:szCs w:val="24"/>
        </w:rPr>
        <w:t xml:space="preserve">i </w:t>
      </w:r>
      <w:r w:rsidRPr="00150D8D">
        <w:rPr>
          <w:rFonts w:ascii="Times New Roman" w:hAnsi="Times New Roman" w:cs="Times New Roman"/>
          <w:sz w:val="24"/>
          <w:szCs w:val="24"/>
        </w:rPr>
        <w:t xml:space="preserve">dostawa </w:t>
      </w:r>
      <w:r w:rsidR="00947545">
        <w:rPr>
          <w:rFonts w:ascii="Times New Roman" w:hAnsi="Times New Roman" w:cs="Times New Roman"/>
          <w:sz w:val="24"/>
          <w:szCs w:val="24"/>
        </w:rPr>
        <w:t>mebli i sprzętu BHP</w:t>
      </w:r>
      <w:r>
        <w:rPr>
          <w:rFonts w:ascii="Times New Roman" w:hAnsi="Times New Roman" w:cs="Times New Roman"/>
          <w:sz w:val="24"/>
          <w:szCs w:val="24"/>
        </w:rPr>
        <w:t xml:space="preserve"> do siedziby </w:t>
      </w:r>
      <w:r w:rsidRPr="006C54B2">
        <w:rPr>
          <w:rFonts w:ascii="Times New Roman" w:hAnsi="Times New Roman" w:cs="Times New Roman"/>
          <w:sz w:val="24"/>
          <w:szCs w:val="24"/>
        </w:rPr>
        <w:t>Zamawiającego</w:t>
      </w:r>
      <w:r w:rsidR="00947545">
        <w:rPr>
          <w:rFonts w:ascii="Times New Roman" w:hAnsi="Times New Roman" w:cs="Times New Roman"/>
          <w:sz w:val="24"/>
          <w:szCs w:val="24"/>
        </w:rPr>
        <w:t xml:space="preserve"> </w:t>
      </w:r>
      <w:r w:rsidRPr="006C54B2">
        <w:rPr>
          <w:rFonts w:ascii="Times New Roman" w:hAnsi="Times New Roman" w:cs="Times New Roman"/>
          <w:sz w:val="24"/>
          <w:szCs w:val="24"/>
        </w:rPr>
        <w:t>zgodnie ze szczegółowym opisem zawartym w Szczegółowym Opisie Przedmiotu Zamówienia (Załącznik nr 1 do SWZ dalej: SOPZ) stanowiącym Załącznik nr 2 do niniejszej Umowy oraz ze złożoną Ofertą Wykonawcy stanowiącą Załącznik  nr 1 do niniejszej Umowy.</w:t>
      </w:r>
    </w:p>
    <w:p w14:paraId="4E45DB2D" w14:textId="67FE8C5D" w:rsidR="0089470E" w:rsidRPr="006C54B2" w:rsidRDefault="0089470E" w:rsidP="00CE18B9">
      <w:pPr>
        <w:pStyle w:val="Akapitzlist"/>
        <w:spacing w:after="0" w:line="240" w:lineRule="auto"/>
        <w:ind w:left="284" w:right="17" w:firstLine="0"/>
        <w:rPr>
          <w:rFonts w:ascii="Times New Roman" w:hAnsi="Times New Roman" w:cs="Times New Roman"/>
          <w:sz w:val="24"/>
          <w:szCs w:val="24"/>
        </w:rPr>
      </w:pPr>
      <w:r w:rsidRPr="006C54B2">
        <w:rPr>
          <w:rFonts w:ascii="Times New Roman" w:hAnsi="Times New Roman" w:cs="Times New Roman"/>
          <w:sz w:val="24"/>
          <w:szCs w:val="24"/>
        </w:rPr>
        <w:t xml:space="preserve">Dostawa powyższego </w:t>
      </w:r>
      <w:r w:rsidR="00572957">
        <w:rPr>
          <w:rFonts w:ascii="Times New Roman" w:hAnsi="Times New Roman" w:cs="Times New Roman"/>
          <w:sz w:val="24"/>
          <w:szCs w:val="24"/>
        </w:rPr>
        <w:t>wyposażenia</w:t>
      </w:r>
      <w:r w:rsidRPr="006C54B2">
        <w:rPr>
          <w:rFonts w:ascii="Times New Roman" w:hAnsi="Times New Roman" w:cs="Times New Roman"/>
          <w:sz w:val="24"/>
          <w:szCs w:val="24"/>
        </w:rPr>
        <w:t xml:space="preserve"> obejmuje jego </w:t>
      </w:r>
      <w:r>
        <w:rPr>
          <w:rFonts w:ascii="Times New Roman" w:hAnsi="Times New Roman" w:cs="Times New Roman"/>
          <w:sz w:val="24"/>
          <w:szCs w:val="24"/>
        </w:rPr>
        <w:t xml:space="preserve">sprzedaż, </w:t>
      </w:r>
      <w:r w:rsidRPr="006C54B2">
        <w:rPr>
          <w:rFonts w:ascii="Times New Roman" w:hAnsi="Times New Roman" w:cs="Times New Roman"/>
          <w:sz w:val="24"/>
          <w:szCs w:val="24"/>
        </w:rPr>
        <w:t>dostawę, instalację i konfigurację</w:t>
      </w:r>
      <w:r w:rsidR="001F25CE">
        <w:rPr>
          <w:rFonts w:ascii="Times New Roman" w:hAnsi="Times New Roman" w:cs="Times New Roman"/>
          <w:sz w:val="24"/>
          <w:szCs w:val="24"/>
        </w:rPr>
        <w:t xml:space="preserve"> we wskazanych przez Zamawiającego pomieszczeniach.</w:t>
      </w:r>
    </w:p>
    <w:p w14:paraId="68F62CCE" w14:textId="77777777" w:rsidR="0089470E" w:rsidRPr="006C54B2" w:rsidRDefault="0089470E" w:rsidP="00C70D74">
      <w:pPr>
        <w:numPr>
          <w:ilvl w:val="0"/>
          <w:numId w:val="17"/>
        </w:numPr>
        <w:spacing w:after="0" w:line="240" w:lineRule="auto"/>
        <w:ind w:left="284" w:right="16" w:hanging="284"/>
        <w:rPr>
          <w:rFonts w:ascii="Times New Roman" w:hAnsi="Times New Roman" w:cs="Times New Roman"/>
          <w:sz w:val="24"/>
          <w:szCs w:val="24"/>
        </w:rPr>
      </w:pPr>
      <w:r w:rsidRPr="006C54B2">
        <w:rPr>
          <w:rFonts w:ascii="Times New Roman" w:hAnsi="Times New Roman" w:cs="Times New Roman"/>
          <w:sz w:val="24"/>
          <w:szCs w:val="24"/>
        </w:rPr>
        <w:t>Kompleksowa realizacja przedmiotu umowy musi być zgodna z wymaganiami określonymi w Szczegółowym Opisie Przedmiotu Zamówienia stanowiącym Załącznik nr 2 do niniejszej Umowy oraz Ofertą Wykonawcy, stanowiącą Załącznik nr 1 do Umowy.</w:t>
      </w:r>
    </w:p>
    <w:p w14:paraId="4721C469" w14:textId="461FACA6" w:rsidR="0089470E" w:rsidRPr="006C54B2" w:rsidRDefault="0089470E" w:rsidP="00C70D74">
      <w:pPr>
        <w:numPr>
          <w:ilvl w:val="0"/>
          <w:numId w:val="17"/>
        </w:numPr>
        <w:spacing w:after="0" w:line="240" w:lineRule="auto"/>
        <w:ind w:left="284" w:right="16" w:hanging="284"/>
        <w:rPr>
          <w:rFonts w:ascii="Times New Roman" w:hAnsi="Times New Roman" w:cs="Times New Roman"/>
          <w:sz w:val="24"/>
          <w:szCs w:val="24"/>
        </w:rPr>
      </w:pPr>
      <w:r w:rsidRPr="006C54B2">
        <w:rPr>
          <w:rFonts w:ascii="Times New Roman" w:hAnsi="Times New Roman" w:cs="Times New Roman"/>
          <w:sz w:val="24"/>
          <w:szCs w:val="24"/>
        </w:rPr>
        <w:lastRenderedPageBreak/>
        <w:t xml:space="preserve">Dostarczany </w:t>
      </w:r>
      <w:r w:rsidR="001F25CE">
        <w:rPr>
          <w:rFonts w:ascii="Times New Roman" w:hAnsi="Times New Roman" w:cs="Times New Roman"/>
          <w:sz w:val="24"/>
          <w:szCs w:val="24"/>
        </w:rPr>
        <w:t>wyposażenie</w:t>
      </w:r>
      <w:r w:rsidRPr="006C54B2">
        <w:rPr>
          <w:rFonts w:ascii="Times New Roman" w:hAnsi="Times New Roman" w:cs="Times New Roman"/>
          <w:sz w:val="24"/>
          <w:szCs w:val="24"/>
        </w:rPr>
        <w:t xml:space="preserve"> mus</w:t>
      </w:r>
      <w:r w:rsidR="001F25CE">
        <w:rPr>
          <w:rFonts w:ascii="Times New Roman" w:hAnsi="Times New Roman" w:cs="Times New Roman"/>
          <w:sz w:val="24"/>
          <w:szCs w:val="24"/>
        </w:rPr>
        <w:t>i</w:t>
      </w:r>
      <w:r w:rsidRPr="006C54B2">
        <w:rPr>
          <w:rFonts w:ascii="Times New Roman" w:hAnsi="Times New Roman" w:cs="Times New Roman"/>
          <w:sz w:val="24"/>
          <w:szCs w:val="24"/>
        </w:rPr>
        <w:t xml:space="preserve"> być fabrycznie nowe, nieużywane, nieuszkodzone i nieobciążone prawami osób trzecich.</w:t>
      </w:r>
    </w:p>
    <w:p w14:paraId="7578C75C" w14:textId="77777777" w:rsidR="0089470E" w:rsidRDefault="0089470E" w:rsidP="00C70D74">
      <w:pPr>
        <w:numPr>
          <w:ilvl w:val="0"/>
          <w:numId w:val="17"/>
        </w:numPr>
        <w:spacing w:after="0" w:line="240" w:lineRule="auto"/>
        <w:ind w:left="284" w:right="16" w:hanging="284"/>
        <w:rPr>
          <w:rFonts w:ascii="Times New Roman" w:hAnsi="Times New Roman" w:cs="Times New Roman"/>
          <w:sz w:val="24"/>
          <w:szCs w:val="24"/>
        </w:rPr>
      </w:pPr>
      <w:r w:rsidRPr="00D71030">
        <w:rPr>
          <w:rFonts w:ascii="Times New Roman" w:hAnsi="Times New Roman" w:cs="Times New Roman"/>
          <w:sz w:val="24"/>
          <w:szCs w:val="24"/>
        </w:rPr>
        <w:t xml:space="preserve">W celu uniknięcia wątpliwości Strony potwierdzają, że z zastrzeżeniem zmian dopuszczalnych przez przepisy prawa i Umowę – przedmiot </w:t>
      </w:r>
      <w:r>
        <w:rPr>
          <w:rFonts w:ascii="Times New Roman" w:hAnsi="Times New Roman" w:cs="Times New Roman"/>
          <w:sz w:val="24"/>
          <w:szCs w:val="24"/>
        </w:rPr>
        <w:t>u</w:t>
      </w:r>
      <w:r w:rsidRPr="00D71030">
        <w:rPr>
          <w:rFonts w:ascii="Times New Roman" w:hAnsi="Times New Roman" w:cs="Times New Roman"/>
          <w:sz w:val="24"/>
          <w:szCs w:val="24"/>
        </w:rPr>
        <w:t xml:space="preserve">mowy zostanie zrealizowany zgodnie z treścią SWZ oraz Ofertą </w:t>
      </w:r>
      <w:r w:rsidRPr="00F6155B">
        <w:rPr>
          <w:rFonts w:ascii="Times New Roman" w:hAnsi="Times New Roman" w:cs="Times New Roman"/>
          <w:sz w:val="24"/>
          <w:szCs w:val="24"/>
        </w:rPr>
        <w:t>Wykonawcy z uwzględnieniem</w:t>
      </w:r>
      <w:r>
        <w:rPr>
          <w:rFonts w:ascii="Times New Roman" w:hAnsi="Times New Roman" w:cs="Times New Roman"/>
          <w:sz w:val="24"/>
          <w:szCs w:val="24"/>
        </w:rPr>
        <w:t xml:space="preserve"> </w:t>
      </w:r>
      <w:r w:rsidRPr="00D71030">
        <w:rPr>
          <w:rFonts w:ascii="Times New Roman" w:hAnsi="Times New Roman" w:cs="Times New Roman"/>
          <w:sz w:val="24"/>
          <w:szCs w:val="24"/>
        </w:rPr>
        <w:t>wszelkich zmian oraz wyjaśnień udzielonych w odpowiedzi na pytania Wy</w:t>
      </w:r>
      <w:r>
        <w:rPr>
          <w:rFonts w:ascii="Times New Roman" w:hAnsi="Times New Roman" w:cs="Times New Roman"/>
          <w:sz w:val="24"/>
          <w:szCs w:val="24"/>
        </w:rPr>
        <w:t>konawców, które miały miejsce w </w:t>
      </w:r>
      <w:r w:rsidRPr="00D71030">
        <w:rPr>
          <w:rFonts w:ascii="Times New Roman" w:hAnsi="Times New Roman" w:cs="Times New Roman"/>
          <w:sz w:val="24"/>
          <w:szCs w:val="24"/>
        </w:rPr>
        <w:t>toku postępowania poprzedzającego zawarcie Umowy.</w:t>
      </w:r>
    </w:p>
    <w:p w14:paraId="0B96A769" w14:textId="77777777" w:rsidR="007744ED" w:rsidRPr="007744ED" w:rsidRDefault="007744ED" w:rsidP="007744ED">
      <w:pPr>
        <w:numPr>
          <w:ilvl w:val="0"/>
          <w:numId w:val="17"/>
        </w:numPr>
        <w:spacing w:after="0" w:line="240" w:lineRule="auto"/>
        <w:ind w:right="16"/>
        <w:rPr>
          <w:rFonts w:ascii="Times New Roman" w:hAnsi="Times New Roman" w:cs="Times New Roman"/>
          <w:sz w:val="24"/>
          <w:szCs w:val="24"/>
        </w:rPr>
      </w:pPr>
      <w:r w:rsidRPr="007744ED">
        <w:rPr>
          <w:rFonts w:ascii="Times New Roman" w:hAnsi="Times New Roman" w:cs="Times New Roman"/>
          <w:sz w:val="24"/>
          <w:szCs w:val="24"/>
        </w:rPr>
        <w:t>Projekt współfinansowany jest ze środków Krajowego Planu Odbudowy i Zwiększania Odporności (KPO) w ramach Konkursu pt. Utworzenie i wsparcie funkcjonowania 120 branżowych centrów umiejętności (BCU), realizujących koncepcję centrów doskonałości zawodowej (</w:t>
      </w:r>
      <w:proofErr w:type="spellStart"/>
      <w:r w:rsidRPr="007744ED">
        <w:rPr>
          <w:rFonts w:ascii="Times New Roman" w:hAnsi="Times New Roman" w:cs="Times New Roman"/>
          <w:sz w:val="24"/>
          <w:szCs w:val="24"/>
        </w:rPr>
        <w:t>CoVEs</w:t>
      </w:r>
      <w:proofErr w:type="spellEnd"/>
      <w:r w:rsidRPr="007744ED">
        <w:rPr>
          <w:rFonts w:ascii="Times New Roman" w:hAnsi="Times New Roman" w:cs="Times New Roman"/>
          <w:sz w:val="24"/>
          <w:szCs w:val="24"/>
        </w:rPr>
        <w:t>).</w:t>
      </w:r>
    </w:p>
    <w:p w14:paraId="2DA11B99" w14:textId="77777777" w:rsidR="007744ED" w:rsidRPr="007744ED" w:rsidRDefault="007744ED" w:rsidP="007744ED">
      <w:pPr>
        <w:spacing w:after="0" w:line="240" w:lineRule="auto"/>
        <w:ind w:left="283" w:right="16" w:firstLine="0"/>
        <w:rPr>
          <w:rFonts w:ascii="Times New Roman" w:hAnsi="Times New Roman" w:cs="Times New Roman"/>
          <w:sz w:val="24"/>
          <w:szCs w:val="24"/>
        </w:rPr>
      </w:pPr>
      <w:r w:rsidRPr="007744ED">
        <w:rPr>
          <w:rFonts w:ascii="Times New Roman" w:hAnsi="Times New Roman" w:cs="Times New Roman"/>
          <w:sz w:val="24"/>
          <w:szCs w:val="24"/>
        </w:rPr>
        <w:t>Komponent: Komponent A: Odporność i konkurencyjność gospodarki.</w:t>
      </w:r>
    </w:p>
    <w:p w14:paraId="18AC75C1" w14:textId="474D071A" w:rsidR="007744ED" w:rsidRPr="007744ED" w:rsidRDefault="007744ED" w:rsidP="007744ED">
      <w:pPr>
        <w:spacing w:after="0" w:line="240" w:lineRule="auto"/>
        <w:ind w:left="283" w:right="16" w:firstLine="0"/>
        <w:rPr>
          <w:rFonts w:ascii="Times New Roman" w:hAnsi="Times New Roman" w:cs="Times New Roman"/>
          <w:sz w:val="24"/>
          <w:szCs w:val="24"/>
        </w:rPr>
      </w:pPr>
      <w:r w:rsidRPr="007744ED">
        <w:rPr>
          <w:rFonts w:ascii="Times New Roman" w:hAnsi="Times New Roman" w:cs="Times New Roman"/>
          <w:sz w:val="24"/>
          <w:szCs w:val="24"/>
        </w:rPr>
        <w:t xml:space="preserve">Cel szczegółowy: A3. Doskonalenie systemu edukacji, mechanizmów uczenia się przez całe życie w kierunku lepszego dopasowania do potrzeb nowoczesnej gospodarki, </w:t>
      </w:r>
      <w:proofErr w:type="spellStart"/>
      <w:r w:rsidRPr="007744ED">
        <w:rPr>
          <w:rFonts w:ascii="Times New Roman" w:hAnsi="Times New Roman" w:cs="Times New Roman"/>
          <w:sz w:val="24"/>
          <w:szCs w:val="24"/>
        </w:rPr>
        <w:t>wzrostuinnowacyjności</w:t>
      </w:r>
      <w:proofErr w:type="spellEnd"/>
      <w:r w:rsidRPr="007744ED">
        <w:rPr>
          <w:rFonts w:ascii="Times New Roman" w:hAnsi="Times New Roman" w:cs="Times New Roman"/>
          <w:sz w:val="24"/>
          <w:szCs w:val="24"/>
        </w:rPr>
        <w:t>, zwiększania transferu nowych technologii oraz zielonej transformacji.</w:t>
      </w:r>
    </w:p>
    <w:p w14:paraId="2B2E374B" w14:textId="77777777" w:rsidR="007744ED" w:rsidRPr="007744ED" w:rsidRDefault="007744ED" w:rsidP="007744ED">
      <w:pPr>
        <w:spacing w:after="0" w:line="240" w:lineRule="auto"/>
        <w:ind w:left="283" w:right="16" w:firstLine="0"/>
        <w:rPr>
          <w:rFonts w:ascii="Times New Roman" w:hAnsi="Times New Roman" w:cs="Times New Roman"/>
          <w:sz w:val="24"/>
          <w:szCs w:val="24"/>
        </w:rPr>
      </w:pPr>
      <w:r w:rsidRPr="007744ED">
        <w:rPr>
          <w:rFonts w:ascii="Times New Roman" w:hAnsi="Times New Roman" w:cs="Times New Roman"/>
          <w:sz w:val="24"/>
          <w:szCs w:val="24"/>
        </w:rPr>
        <w:t>Reforma: A3.1. Kadry dla nowoczesnej gospodarki – poprawa dopasowania umiejętności i kwalifikacji do wymogów rynku pracy w związku z wdrażaniem nowych technologii w gospodarce oraz zieloną i cyfrową transformacją.</w:t>
      </w:r>
    </w:p>
    <w:p w14:paraId="270C0B58" w14:textId="77777777" w:rsidR="007744ED" w:rsidRPr="007744ED" w:rsidRDefault="007744ED" w:rsidP="007744ED">
      <w:pPr>
        <w:spacing w:after="0" w:line="240" w:lineRule="auto"/>
        <w:ind w:left="283" w:right="16" w:firstLine="0"/>
        <w:rPr>
          <w:rFonts w:ascii="Times New Roman" w:hAnsi="Times New Roman" w:cs="Times New Roman"/>
          <w:sz w:val="24"/>
          <w:szCs w:val="24"/>
        </w:rPr>
      </w:pPr>
      <w:r w:rsidRPr="007744ED">
        <w:rPr>
          <w:rFonts w:ascii="Times New Roman" w:hAnsi="Times New Roman" w:cs="Times New Roman"/>
          <w:sz w:val="24"/>
          <w:szCs w:val="24"/>
        </w:rPr>
        <w:t>Inwestycja: A.3.1.1. Wsparcie rozwoju nowoczesnego kształcenia zawodowego, szkolnictwa wyższego oraz uczenia się przez całe życie.</w:t>
      </w:r>
    </w:p>
    <w:p w14:paraId="3351A255" w14:textId="77777777" w:rsidR="007744ED" w:rsidRPr="00D71030" w:rsidRDefault="007744ED" w:rsidP="007744ED">
      <w:pPr>
        <w:spacing w:after="0" w:line="240" w:lineRule="auto"/>
        <w:ind w:left="284" w:right="16" w:firstLine="0"/>
        <w:rPr>
          <w:rFonts w:ascii="Times New Roman" w:hAnsi="Times New Roman" w:cs="Times New Roman"/>
          <w:sz w:val="24"/>
          <w:szCs w:val="24"/>
        </w:rPr>
      </w:pPr>
    </w:p>
    <w:p w14:paraId="3584FEBF" w14:textId="77777777" w:rsidR="0089470E" w:rsidRPr="00C972CE" w:rsidRDefault="0089470E" w:rsidP="0089470E">
      <w:pPr>
        <w:spacing w:after="0" w:line="240" w:lineRule="auto"/>
        <w:ind w:left="720"/>
        <w:rPr>
          <w:rFonts w:ascii="Times New Roman" w:hAnsi="Times New Roman" w:cs="Times New Roman"/>
          <w:sz w:val="24"/>
          <w:szCs w:val="24"/>
        </w:rPr>
      </w:pPr>
    </w:p>
    <w:p w14:paraId="4A2DB5A2"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14:paraId="569DF64B" w14:textId="77777777" w:rsidR="0089470E" w:rsidRDefault="0089470E" w:rsidP="0089470E">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14:paraId="04FE9169" w14:textId="77777777" w:rsidR="0089470E" w:rsidRPr="00C972CE" w:rsidRDefault="0089470E" w:rsidP="0089470E">
      <w:pPr>
        <w:spacing w:after="0" w:line="240" w:lineRule="auto"/>
        <w:ind w:right="5"/>
        <w:jc w:val="center"/>
        <w:rPr>
          <w:rFonts w:ascii="Times New Roman" w:hAnsi="Times New Roman" w:cs="Times New Roman"/>
          <w:b/>
          <w:sz w:val="24"/>
          <w:szCs w:val="24"/>
        </w:rPr>
      </w:pPr>
    </w:p>
    <w:p w14:paraId="351D2DC8"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3B7213D2" w14:textId="77777777" w:rsidR="0089470E" w:rsidRPr="00D63E2D" w:rsidRDefault="0089470E" w:rsidP="00C70D74">
      <w:pPr>
        <w:numPr>
          <w:ilvl w:val="0"/>
          <w:numId w:val="27"/>
        </w:numPr>
        <w:spacing w:after="0" w:line="240" w:lineRule="auto"/>
        <w:ind w:left="284" w:right="16" w:hanging="284"/>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Pr>
          <w:rFonts w:ascii="Times New Roman" w:hAnsi="Times New Roman" w:cs="Times New Roman"/>
          <w:sz w:val="24"/>
          <w:szCs w:val="24"/>
        </w:rPr>
        <w:t xml:space="preserve"> </w:t>
      </w:r>
      <w:r w:rsidRPr="00C972CE">
        <w:rPr>
          <w:rFonts w:ascii="Times New Roman" w:hAnsi="Times New Roman" w:cs="Times New Roman"/>
          <w:sz w:val="24"/>
          <w:szCs w:val="24"/>
        </w:rPr>
        <w:t>Dotyczy to także całej komunikacji między Stronami.</w:t>
      </w:r>
    </w:p>
    <w:p w14:paraId="226F21AD"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340A6F">
        <w:rPr>
          <w:rFonts w:ascii="Times New Roman" w:hAnsi="Times New Roman" w:cs="Times New Roman"/>
          <w:sz w:val="24"/>
          <w:szCs w:val="24"/>
        </w:rPr>
        <w:t xml:space="preserve">Wykonawca zapewni takie opakowanie sprzętu jakie jest wymagane, by nie dopuścić do </w:t>
      </w:r>
      <w:r>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14:paraId="1C6BC124"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340A6F">
        <w:rPr>
          <w:rFonts w:ascii="Times New Roman" w:hAnsi="Times New Roman" w:cs="Times New Roman"/>
          <w:sz w:val="24"/>
          <w:szCs w:val="24"/>
        </w:rPr>
        <w:t>Sprzęt będzie oznaczony zgodnie z obowiązującymi przepisami, a w szczególności znakami bezpieczeństwa</w:t>
      </w:r>
      <w:r>
        <w:rPr>
          <w:rFonts w:ascii="Times New Roman" w:hAnsi="Times New Roman" w:cs="Times New Roman"/>
          <w:sz w:val="24"/>
          <w:szCs w:val="24"/>
        </w:rPr>
        <w:t>.</w:t>
      </w:r>
    </w:p>
    <w:p w14:paraId="6CDD4D01"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w:t>
      </w:r>
      <w:r>
        <w:rPr>
          <w:rFonts w:ascii="Times New Roman" w:hAnsi="Times New Roman" w:cs="Times New Roman"/>
          <w:sz w:val="24"/>
          <w:szCs w:val="24"/>
        </w:rPr>
        <w:t>u</w:t>
      </w:r>
      <w:r w:rsidRPr="00C972CE">
        <w:rPr>
          <w:rFonts w:ascii="Times New Roman" w:hAnsi="Times New Roman" w:cs="Times New Roman"/>
          <w:sz w:val="24"/>
          <w:szCs w:val="24"/>
        </w:rPr>
        <w:t xml:space="preserve">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14:paraId="00E011C8"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D63E2D">
        <w:rPr>
          <w:rFonts w:ascii="Times New Roman" w:hAnsi="Times New Roman" w:cs="Times New Roman"/>
          <w:sz w:val="24"/>
          <w:szCs w:val="24"/>
        </w:rPr>
        <w:t>Wykonawca zgłosi gotowość do odbioru z wyprzedzeniem co najmniej 5 dni roboczych.</w:t>
      </w:r>
    </w:p>
    <w:p w14:paraId="2F16E738"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D63E2D">
        <w:rPr>
          <w:rFonts w:ascii="Times New Roman" w:hAnsi="Times New Roman" w:cs="Times New Roman"/>
          <w:sz w:val="24"/>
          <w:szCs w:val="24"/>
        </w:rPr>
        <w:t xml:space="preserve">Odbiór </w:t>
      </w:r>
      <w:r>
        <w:rPr>
          <w:rFonts w:ascii="Times New Roman" w:hAnsi="Times New Roman" w:cs="Times New Roman"/>
          <w:sz w:val="24"/>
          <w:szCs w:val="24"/>
        </w:rPr>
        <w:t>p</w:t>
      </w:r>
      <w:r w:rsidRPr="00D63E2D">
        <w:rPr>
          <w:rFonts w:ascii="Times New Roman" w:hAnsi="Times New Roman" w:cs="Times New Roman"/>
          <w:sz w:val="24"/>
          <w:szCs w:val="24"/>
        </w:rPr>
        <w:t xml:space="preserve">rzedmiotu </w:t>
      </w:r>
      <w:r>
        <w:rPr>
          <w:rFonts w:ascii="Times New Roman" w:hAnsi="Times New Roman" w:cs="Times New Roman"/>
          <w:sz w:val="24"/>
          <w:szCs w:val="24"/>
        </w:rPr>
        <w:t>u</w:t>
      </w:r>
      <w:r w:rsidRPr="00D63E2D">
        <w:rPr>
          <w:rFonts w:ascii="Times New Roman" w:hAnsi="Times New Roman" w:cs="Times New Roman"/>
          <w:sz w:val="24"/>
          <w:szCs w:val="24"/>
        </w:rPr>
        <w:t>mowy odbędzie się w miejsc</w:t>
      </w:r>
      <w:r>
        <w:rPr>
          <w:rFonts w:ascii="Times New Roman" w:hAnsi="Times New Roman" w:cs="Times New Roman"/>
          <w:sz w:val="24"/>
          <w:szCs w:val="24"/>
        </w:rPr>
        <w:t>u</w:t>
      </w:r>
      <w:r w:rsidRPr="00D63E2D">
        <w:rPr>
          <w:rFonts w:ascii="Times New Roman" w:hAnsi="Times New Roman" w:cs="Times New Roman"/>
          <w:sz w:val="24"/>
          <w:szCs w:val="24"/>
        </w:rPr>
        <w:t xml:space="preserve"> dostaw</w:t>
      </w:r>
      <w:r>
        <w:rPr>
          <w:rFonts w:ascii="Times New Roman" w:hAnsi="Times New Roman" w:cs="Times New Roman"/>
          <w:sz w:val="24"/>
          <w:szCs w:val="24"/>
        </w:rPr>
        <w:t>y</w:t>
      </w:r>
      <w:r w:rsidRPr="00D63E2D">
        <w:rPr>
          <w:rFonts w:ascii="Times New Roman" w:hAnsi="Times New Roman" w:cs="Times New Roman"/>
          <w:sz w:val="24"/>
          <w:szCs w:val="24"/>
        </w:rPr>
        <w:t xml:space="preserve"> w obecności przedstawicieli obydwu Stron i polegać będzie na sprawdzeniu jego zgodności z</w:t>
      </w:r>
      <w:r>
        <w:rPr>
          <w:rFonts w:ascii="Times New Roman" w:hAnsi="Times New Roman" w:cs="Times New Roman"/>
          <w:sz w:val="24"/>
          <w:szCs w:val="24"/>
        </w:rPr>
        <w:t> </w:t>
      </w:r>
      <w:r w:rsidRPr="00D63E2D">
        <w:rPr>
          <w:rFonts w:ascii="Times New Roman" w:hAnsi="Times New Roman" w:cs="Times New Roman"/>
          <w:sz w:val="24"/>
          <w:szCs w:val="24"/>
        </w:rPr>
        <w:t>wymaganiami SWZ, kompletności i stanu</w:t>
      </w:r>
      <w:r>
        <w:rPr>
          <w:rFonts w:ascii="Times New Roman" w:hAnsi="Times New Roman" w:cs="Times New Roman"/>
          <w:sz w:val="24"/>
          <w:szCs w:val="24"/>
        </w:rPr>
        <w:t xml:space="preserve"> technicznego.</w:t>
      </w:r>
    </w:p>
    <w:p w14:paraId="1CB126B7" w14:textId="77777777"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E325BA">
        <w:rPr>
          <w:rFonts w:ascii="Times New Roman" w:hAnsi="Times New Roman" w:cs="Times New Roman"/>
          <w:sz w:val="24"/>
          <w:szCs w:val="24"/>
        </w:rPr>
        <w:t>Odbiór sprzętu objętego, zgodnie z SWZ i ofertą Wykonawcy, gwarancją polegać będzie dodatkowo na sprawdzeniu okresu i warunków gwarancji</w:t>
      </w:r>
      <w:r>
        <w:rPr>
          <w:rFonts w:ascii="Times New Roman" w:hAnsi="Times New Roman" w:cs="Times New Roman"/>
          <w:sz w:val="24"/>
          <w:szCs w:val="24"/>
        </w:rPr>
        <w:t>.</w:t>
      </w:r>
    </w:p>
    <w:p w14:paraId="5326F184" w14:textId="702D1E29" w:rsidR="0089470E" w:rsidRDefault="0089470E" w:rsidP="00C70D74">
      <w:pPr>
        <w:numPr>
          <w:ilvl w:val="0"/>
          <w:numId w:val="27"/>
        </w:numPr>
        <w:spacing w:after="0" w:line="240" w:lineRule="auto"/>
        <w:ind w:left="284" w:right="16" w:hanging="284"/>
        <w:rPr>
          <w:rFonts w:ascii="Times New Roman" w:hAnsi="Times New Roman" w:cs="Times New Roman"/>
          <w:sz w:val="24"/>
          <w:szCs w:val="24"/>
        </w:rPr>
      </w:pPr>
      <w:r w:rsidRPr="00C043F8">
        <w:rPr>
          <w:rFonts w:ascii="Times New Roman" w:hAnsi="Times New Roman" w:cs="Times New Roman"/>
          <w:sz w:val="24"/>
          <w:szCs w:val="24"/>
        </w:rPr>
        <w:t xml:space="preserve">Wykonawca wyda Zamawiającemu dokumenty, które dotyczą </w:t>
      </w:r>
      <w:r w:rsidR="00863421" w:rsidRPr="00863421">
        <w:rPr>
          <w:rFonts w:ascii="Times New Roman" w:hAnsi="Times New Roman" w:cs="Times New Roman"/>
          <w:sz w:val="24"/>
          <w:szCs w:val="24"/>
        </w:rPr>
        <w:t>wyposażeni</w:t>
      </w:r>
      <w:r w:rsidR="00863421">
        <w:rPr>
          <w:rFonts w:ascii="Times New Roman" w:hAnsi="Times New Roman" w:cs="Times New Roman"/>
          <w:sz w:val="24"/>
          <w:szCs w:val="24"/>
        </w:rPr>
        <w:t>a</w:t>
      </w:r>
      <w:r>
        <w:rPr>
          <w:rFonts w:ascii="Times New Roman" w:hAnsi="Times New Roman" w:cs="Times New Roman"/>
          <w:sz w:val="24"/>
          <w:szCs w:val="24"/>
        </w:rPr>
        <w:t>, przede wszystkim kar</w:t>
      </w:r>
      <w:r w:rsidRPr="00C043F8">
        <w:rPr>
          <w:rFonts w:ascii="Times New Roman" w:hAnsi="Times New Roman" w:cs="Times New Roman"/>
          <w:sz w:val="24"/>
          <w:szCs w:val="24"/>
        </w:rPr>
        <w:t>ty gwarancyjne i instrukcje obsługi sprzętu.</w:t>
      </w:r>
    </w:p>
    <w:p w14:paraId="180C2B89" w14:textId="77777777" w:rsidR="0089470E" w:rsidRDefault="0089470E" w:rsidP="00C70D74">
      <w:pPr>
        <w:numPr>
          <w:ilvl w:val="0"/>
          <w:numId w:val="27"/>
        </w:numPr>
        <w:spacing w:after="0" w:line="240" w:lineRule="auto"/>
        <w:ind w:left="284" w:right="16" w:hanging="426"/>
        <w:rPr>
          <w:rFonts w:ascii="Times New Roman" w:hAnsi="Times New Roman" w:cs="Times New Roman"/>
          <w:sz w:val="24"/>
          <w:szCs w:val="24"/>
        </w:rPr>
      </w:pPr>
      <w:r w:rsidRPr="002E1157">
        <w:rPr>
          <w:rFonts w:ascii="Times New Roman" w:hAnsi="Times New Roman" w:cs="Times New Roman"/>
          <w:sz w:val="24"/>
          <w:szCs w:val="24"/>
        </w:rPr>
        <w:t>Odbiór</w:t>
      </w:r>
      <w:r>
        <w:rPr>
          <w:rFonts w:ascii="Times New Roman" w:hAnsi="Times New Roman" w:cs="Times New Roman"/>
          <w:sz w:val="24"/>
          <w:szCs w:val="24"/>
        </w:rPr>
        <w:t xml:space="preserve"> p</w:t>
      </w:r>
      <w:r w:rsidRPr="002E1157">
        <w:rPr>
          <w:rFonts w:ascii="Times New Roman" w:hAnsi="Times New Roman" w:cs="Times New Roman"/>
          <w:sz w:val="24"/>
          <w:szCs w:val="24"/>
        </w:rPr>
        <w:t xml:space="preserve">rzedmiotu </w:t>
      </w:r>
      <w:r>
        <w:rPr>
          <w:rFonts w:ascii="Times New Roman" w:hAnsi="Times New Roman" w:cs="Times New Roman"/>
          <w:sz w:val="24"/>
          <w:szCs w:val="24"/>
        </w:rPr>
        <w:t>u</w:t>
      </w:r>
      <w:r w:rsidRPr="002E1157">
        <w:rPr>
          <w:rFonts w:ascii="Times New Roman" w:hAnsi="Times New Roman" w:cs="Times New Roman"/>
          <w:sz w:val="24"/>
          <w:szCs w:val="24"/>
        </w:rPr>
        <w:t>mowy nastąpi na podstawie protokoł</w:t>
      </w:r>
      <w:r>
        <w:rPr>
          <w:rFonts w:ascii="Times New Roman" w:hAnsi="Times New Roman" w:cs="Times New Roman"/>
          <w:sz w:val="24"/>
          <w:szCs w:val="24"/>
        </w:rPr>
        <w:t>u</w:t>
      </w:r>
      <w:r w:rsidRPr="002E1157">
        <w:rPr>
          <w:rFonts w:ascii="Times New Roman" w:hAnsi="Times New Roman" w:cs="Times New Roman"/>
          <w:sz w:val="24"/>
          <w:szCs w:val="24"/>
        </w:rPr>
        <w:t xml:space="preserve"> odbior</w:t>
      </w:r>
      <w:r>
        <w:rPr>
          <w:rFonts w:ascii="Times New Roman" w:hAnsi="Times New Roman" w:cs="Times New Roman"/>
          <w:sz w:val="24"/>
          <w:szCs w:val="24"/>
        </w:rPr>
        <w:t>u</w:t>
      </w:r>
      <w:r w:rsidRPr="002E1157">
        <w:rPr>
          <w:rFonts w:ascii="Times New Roman" w:hAnsi="Times New Roman" w:cs="Times New Roman"/>
          <w:sz w:val="24"/>
          <w:szCs w:val="24"/>
        </w:rPr>
        <w:t xml:space="preserve">, </w:t>
      </w:r>
      <w:r>
        <w:rPr>
          <w:rFonts w:ascii="Times New Roman" w:hAnsi="Times New Roman" w:cs="Times New Roman"/>
          <w:sz w:val="24"/>
          <w:szCs w:val="24"/>
        </w:rPr>
        <w:t xml:space="preserve">który zostanie </w:t>
      </w:r>
      <w:r w:rsidRPr="002E1157">
        <w:rPr>
          <w:rFonts w:ascii="Times New Roman" w:hAnsi="Times New Roman" w:cs="Times New Roman"/>
          <w:sz w:val="24"/>
          <w:szCs w:val="24"/>
        </w:rPr>
        <w:t>podpisany przez przedstawicieli Zamawiającego i</w:t>
      </w:r>
      <w:r>
        <w:rPr>
          <w:rFonts w:ascii="Times New Roman" w:hAnsi="Times New Roman" w:cs="Times New Roman"/>
          <w:sz w:val="24"/>
          <w:szCs w:val="24"/>
        </w:rPr>
        <w:t xml:space="preserve"> </w:t>
      </w:r>
      <w:r w:rsidRPr="002E1157">
        <w:rPr>
          <w:rFonts w:ascii="Times New Roman" w:hAnsi="Times New Roman" w:cs="Times New Roman"/>
          <w:sz w:val="24"/>
          <w:szCs w:val="24"/>
        </w:rPr>
        <w:t>Wykonawcy</w:t>
      </w:r>
      <w:r>
        <w:rPr>
          <w:rFonts w:ascii="Times New Roman" w:hAnsi="Times New Roman" w:cs="Times New Roman"/>
          <w:sz w:val="24"/>
          <w:szCs w:val="24"/>
        </w:rPr>
        <w:t>.</w:t>
      </w:r>
    </w:p>
    <w:p w14:paraId="25EEE902" w14:textId="77777777" w:rsidR="0089470E" w:rsidRDefault="0089470E" w:rsidP="00C70D74">
      <w:pPr>
        <w:numPr>
          <w:ilvl w:val="0"/>
          <w:numId w:val="27"/>
        </w:numPr>
        <w:spacing w:after="0" w:line="240" w:lineRule="auto"/>
        <w:ind w:left="284" w:right="16" w:hanging="426"/>
        <w:rPr>
          <w:rFonts w:ascii="Times New Roman" w:hAnsi="Times New Roman" w:cs="Times New Roman"/>
          <w:sz w:val="24"/>
          <w:szCs w:val="24"/>
        </w:rPr>
      </w:pPr>
      <w:r w:rsidRPr="00C150D2">
        <w:rPr>
          <w:rFonts w:ascii="Times New Roman" w:hAnsi="Times New Roman" w:cs="Times New Roman"/>
          <w:sz w:val="24"/>
          <w:szCs w:val="24"/>
        </w:rPr>
        <w:t>Protokół odbioru sporządzony zostanie w formie pisemnej, pod rygorem nieważności, w</w:t>
      </w:r>
      <w:r>
        <w:rPr>
          <w:rFonts w:ascii="Times New Roman" w:hAnsi="Times New Roman" w:cs="Times New Roman"/>
          <w:sz w:val="24"/>
          <w:szCs w:val="24"/>
        </w:rPr>
        <w:t> </w:t>
      </w:r>
      <w:r w:rsidRPr="00C150D2">
        <w:rPr>
          <w:rFonts w:ascii="Times New Roman" w:hAnsi="Times New Roman" w:cs="Times New Roman"/>
          <w:sz w:val="24"/>
          <w:szCs w:val="24"/>
        </w:rPr>
        <w:t xml:space="preserve">dwóch </w:t>
      </w:r>
      <w:r>
        <w:rPr>
          <w:rFonts w:ascii="Times New Roman" w:hAnsi="Times New Roman" w:cs="Times New Roman"/>
          <w:sz w:val="24"/>
          <w:szCs w:val="24"/>
        </w:rPr>
        <w:t xml:space="preserve">jednobrzmiących </w:t>
      </w:r>
      <w:r w:rsidRPr="00C150D2">
        <w:rPr>
          <w:rFonts w:ascii="Times New Roman" w:hAnsi="Times New Roman" w:cs="Times New Roman"/>
          <w:sz w:val="24"/>
          <w:szCs w:val="24"/>
        </w:rPr>
        <w:t>egzemplarzach, po jednym dla każdej ze Stron. O ile z</w:t>
      </w:r>
      <w:r>
        <w:rPr>
          <w:rFonts w:ascii="Times New Roman" w:hAnsi="Times New Roman" w:cs="Times New Roman"/>
          <w:sz w:val="24"/>
          <w:szCs w:val="24"/>
        </w:rPr>
        <w:t> </w:t>
      </w:r>
      <w:r w:rsidRPr="00C150D2">
        <w:rPr>
          <w:rFonts w:ascii="Times New Roman" w:hAnsi="Times New Roman" w:cs="Times New Roman"/>
          <w:sz w:val="24"/>
          <w:szCs w:val="24"/>
        </w:rPr>
        <w:t xml:space="preserve">Umowy </w:t>
      </w:r>
      <w:r w:rsidRPr="00C150D2">
        <w:rPr>
          <w:rFonts w:ascii="Times New Roman" w:hAnsi="Times New Roman" w:cs="Times New Roman"/>
          <w:sz w:val="24"/>
          <w:szCs w:val="24"/>
        </w:rPr>
        <w:lastRenderedPageBreak/>
        <w:t xml:space="preserve">lub przepisów prawa nie wynika inaczej, jedynie podpisany przez obie Strony Protokół odbioru jest podstawą do dokonania zapłaty wynagrodzenia. Zamawiający nie dopuszcza jednostronnych </w:t>
      </w:r>
      <w:r>
        <w:rPr>
          <w:rFonts w:ascii="Times New Roman" w:hAnsi="Times New Roman" w:cs="Times New Roman"/>
          <w:sz w:val="24"/>
          <w:szCs w:val="24"/>
        </w:rPr>
        <w:t>p</w:t>
      </w:r>
      <w:r w:rsidRPr="00C150D2">
        <w:rPr>
          <w:rFonts w:ascii="Times New Roman" w:hAnsi="Times New Roman" w:cs="Times New Roman"/>
          <w:sz w:val="24"/>
          <w:szCs w:val="24"/>
        </w:rPr>
        <w:t>rotokołów odbioru wystawionych przez Wykonawcę.</w:t>
      </w:r>
    </w:p>
    <w:p w14:paraId="596DBB15" w14:textId="77777777" w:rsidR="0089470E" w:rsidRPr="00D20E08" w:rsidRDefault="0089470E" w:rsidP="00C70D74">
      <w:pPr>
        <w:numPr>
          <w:ilvl w:val="0"/>
          <w:numId w:val="27"/>
        </w:numPr>
        <w:spacing w:after="0" w:line="240" w:lineRule="auto"/>
        <w:ind w:left="284" w:right="16" w:hanging="426"/>
        <w:rPr>
          <w:rFonts w:ascii="Times New Roman" w:hAnsi="Times New Roman" w:cs="Times New Roman"/>
          <w:sz w:val="24"/>
          <w:szCs w:val="24"/>
        </w:rPr>
      </w:pPr>
      <w:r w:rsidRPr="00D20E08">
        <w:rPr>
          <w:rFonts w:ascii="Times New Roman" w:hAnsi="Times New Roman" w:cs="Times New Roman"/>
          <w:sz w:val="24"/>
          <w:szCs w:val="24"/>
        </w:rPr>
        <w:t>Wykonawca oświadcza, że przedmiot umowy zostanie wykonany w zgodzie z</w:t>
      </w:r>
      <w:r>
        <w:rPr>
          <w:rFonts w:ascii="Times New Roman" w:hAnsi="Times New Roman" w:cs="Times New Roman"/>
          <w:sz w:val="24"/>
          <w:szCs w:val="24"/>
        </w:rPr>
        <w:t> </w:t>
      </w:r>
      <w:r w:rsidRPr="00D20E08">
        <w:rPr>
          <w:rFonts w:ascii="Times New Roman" w:hAnsi="Times New Roman" w:cs="Times New Roman"/>
          <w:sz w:val="24"/>
          <w:szCs w:val="24"/>
        </w:rPr>
        <w:t>prawem autorskim.</w:t>
      </w:r>
    </w:p>
    <w:p w14:paraId="2BACB4DD" w14:textId="7E856A82" w:rsidR="0089470E" w:rsidRDefault="0089470E" w:rsidP="00C70D74">
      <w:pPr>
        <w:numPr>
          <w:ilvl w:val="0"/>
          <w:numId w:val="27"/>
        </w:numPr>
        <w:spacing w:after="0" w:line="240" w:lineRule="auto"/>
        <w:ind w:left="284" w:right="16" w:hanging="426"/>
        <w:rPr>
          <w:rFonts w:ascii="Times New Roman" w:hAnsi="Times New Roman" w:cs="Times New Roman"/>
          <w:sz w:val="24"/>
          <w:szCs w:val="24"/>
        </w:rPr>
      </w:pPr>
      <w:r w:rsidRPr="0013076F">
        <w:rPr>
          <w:rFonts w:ascii="Times New Roman" w:hAnsi="Times New Roman" w:cs="Times New Roman"/>
          <w:sz w:val="24"/>
          <w:szCs w:val="24"/>
        </w:rPr>
        <w:t xml:space="preserve">Korzyści i ciężary związane z </w:t>
      </w:r>
      <w:r w:rsidR="00EE0781" w:rsidRPr="00EE0781">
        <w:rPr>
          <w:rFonts w:ascii="Times New Roman" w:hAnsi="Times New Roman" w:cs="Times New Roman"/>
          <w:sz w:val="24"/>
          <w:szCs w:val="24"/>
        </w:rPr>
        <w:t>wyposażenie</w:t>
      </w:r>
      <w:r w:rsidR="00EE0781">
        <w:rPr>
          <w:rFonts w:ascii="Times New Roman" w:hAnsi="Times New Roman" w:cs="Times New Roman"/>
          <w:sz w:val="24"/>
          <w:szCs w:val="24"/>
        </w:rPr>
        <w:t>m</w:t>
      </w:r>
      <w:r w:rsidR="00EE0781" w:rsidRPr="00EE0781">
        <w:rPr>
          <w:rFonts w:ascii="Times New Roman" w:hAnsi="Times New Roman" w:cs="Times New Roman"/>
          <w:sz w:val="24"/>
          <w:szCs w:val="24"/>
        </w:rPr>
        <w:t xml:space="preserve"> </w:t>
      </w:r>
      <w:r w:rsidRPr="0013076F">
        <w:rPr>
          <w:rFonts w:ascii="Times New Roman" w:hAnsi="Times New Roman" w:cs="Times New Roman"/>
          <w:sz w:val="24"/>
          <w:szCs w:val="24"/>
        </w:rPr>
        <w:t xml:space="preserve">oraz niebezpieczeństwo przypadkowej utraty lub uszkodzenia </w:t>
      </w:r>
      <w:r w:rsidR="00EE0781" w:rsidRPr="00EE0781">
        <w:rPr>
          <w:rFonts w:ascii="Times New Roman" w:hAnsi="Times New Roman" w:cs="Times New Roman"/>
          <w:sz w:val="24"/>
          <w:szCs w:val="24"/>
        </w:rPr>
        <w:t>wyposażeni</w:t>
      </w:r>
      <w:r w:rsidR="00EE0781">
        <w:rPr>
          <w:rFonts w:ascii="Times New Roman" w:hAnsi="Times New Roman" w:cs="Times New Roman"/>
          <w:sz w:val="24"/>
          <w:szCs w:val="24"/>
        </w:rPr>
        <w:t>a</w:t>
      </w:r>
      <w:r w:rsidR="00EE0781" w:rsidRPr="00EE0781">
        <w:rPr>
          <w:rFonts w:ascii="Times New Roman" w:hAnsi="Times New Roman" w:cs="Times New Roman"/>
          <w:sz w:val="24"/>
          <w:szCs w:val="24"/>
        </w:rPr>
        <w:t xml:space="preserve"> </w:t>
      </w:r>
      <w:r w:rsidRPr="0013076F">
        <w:rPr>
          <w:rFonts w:ascii="Times New Roman" w:hAnsi="Times New Roman" w:cs="Times New Roman"/>
          <w:sz w:val="24"/>
          <w:szCs w:val="24"/>
        </w:rPr>
        <w:t xml:space="preserve">przechodzą na Zamawiającego z chwilą wydania </w:t>
      </w:r>
      <w:r w:rsidR="00EE0781" w:rsidRPr="00EE0781">
        <w:rPr>
          <w:rFonts w:ascii="Times New Roman" w:hAnsi="Times New Roman" w:cs="Times New Roman"/>
          <w:sz w:val="24"/>
          <w:szCs w:val="24"/>
        </w:rPr>
        <w:t>wyposażeni</w:t>
      </w:r>
      <w:r w:rsidR="00EE0781">
        <w:rPr>
          <w:rFonts w:ascii="Times New Roman" w:hAnsi="Times New Roman" w:cs="Times New Roman"/>
          <w:sz w:val="24"/>
          <w:szCs w:val="24"/>
        </w:rPr>
        <w:t xml:space="preserve">a </w:t>
      </w:r>
      <w:r w:rsidRPr="0013076F">
        <w:rPr>
          <w:rFonts w:ascii="Times New Roman" w:hAnsi="Times New Roman" w:cs="Times New Roman"/>
          <w:sz w:val="24"/>
          <w:szCs w:val="24"/>
        </w:rPr>
        <w:t>Zamawiają</w:t>
      </w:r>
      <w:r>
        <w:rPr>
          <w:rFonts w:ascii="Times New Roman" w:hAnsi="Times New Roman" w:cs="Times New Roman"/>
          <w:sz w:val="24"/>
          <w:szCs w:val="24"/>
        </w:rPr>
        <w:t xml:space="preserve">cemu. Za dzień wydania </w:t>
      </w:r>
      <w:r w:rsidR="00EE0781" w:rsidRPr="00EE0781">
        <w:rPr>
          <w:rFonts w:ascii="Times New Roman" w:hAnsi="Times New Roman" w:cs="Times New Roman"/>
          <w:sz w:val="24"/>
          <w:szCs w:val="24"/>
        </w:rPr>
        <w:t>wyposażeni</w:t>
      </w:r>
      <w:r w:rsidR="00EE0781">
        <w:rPr>
          <w:rFonts w:ascii="Times New Roman" w:hAnsi="Times New Roman" w:cs="Times New Roman"/>
          <w:sz w:val="24"/>
          <w:szCs w:val="24"/>
        </w:rPr>
        <w:t xml:space="preserve">a </w:t>
      </w:r>
      <w:r>
        <w:rPr>
          <w:rFonts w:ascii="Times New Roman" w:hAnsi="Times New Roman" w:cs="Times New Roman"/>
          <w:sz w:val="24"/>
          <w:szCs w:val="24"/>
        </w:rPr>
        <w:t>Z</w:t>
      </w:r>
      <w:r w:rsidRPr="0013076F">
        <w:rPr>
          <w:rFonts w:ascii="Times New Roman" w:hAnsi="Times New Roman" w:cs="Times New Roman"/>
          <w:sz w:val="24"/>
          <w:szCs w:val="24"/>
        </w:rPr>
        <w:t>amawiającemu uważa si</w:t>
      </w:r>
      <w:r>
        <w:rPr>
          <w:rFonts w:ascii="Times New Roman" w:hAnsi="Times New Roman" w:cs="Times New Roman"/>
          <w:sz w:val="24"/>
          <w:szCs w:val="24"/>
        </w:rPr>
        <w:t xml:space="preserve">ę dzień, w którym </w:t>
      </w:r>
      <w:r w:rsidR="00EE0781" w:rsidRPr="00EE0781">
        <w:rPr>
          <w:rFonts w:ascii="Times New Roman" w:hAnsi="Times New Roman" w:cs="Times New Roman"/>
          <w:sz w:val="24"/>
          <w:szCs w:val="24"/>
        </w:rPr>
        <w:t xml:space="preserve">wyposażenie </w:t>
      </w:r>
      <w:r>
        <w:rPr>
          <w:rFonts w:ascii="Times New Roman" w:hAnsi="Times New Roman" w:cs="Times New Roman"/>
          <w:sz w:val="24"/>
          <w:szCs w:val="24"/>
        </w:rPr>
        <w:t>został</w:t>
      </w:r>
      <w:r w:rsidR="00EE0781">
        <w:rPr>
          <w:rFonts w:ascii="Times New Roman" w:hAnsi="Times New Roman" w:cs="Times New Roman"/>
          <w:sz w:val="24"/>
          <w:szCs w:val="24"/>
        </w:rPr>
        <w:t>o</w:t>
      </w:r>
      <w:r>
        <w:rPr>
          <w:rFonts w:ascii="Times New Roman" w:hAnsi="Times New Roman" w:cs="Times New Roman"/>
          <w:sz w:val="24"/>
          <w:szCs w:val="24"/>
        </w:rPr>
        <w:t xml:space="preserve"> odebran</w:t>
      </w:r>
      <w:r w:rsidR="00EE0781">
        <w:rPr>
          <w:rFonts w:ascii="Times New Roman" w:hAnsi="Times New Roman" w:cs="Times New Roman"/>
          <w:sz w:val="24"/>
          <w:szCs w:val="24"/>
        </w:rPr>
        <w:t>e</w:t>
      </w:r>
      <w:r w:rsidRPr="0013076F">
        <w:rPr>
          <w:rFonts w:ascii="Times New Roman" w:hAnsi="Times New Roman" w:cs="Times New Roman"/>
          <w:sz w:val="24"/>
          <w:szCs w:val="24"/>
        </w:rPr>
        <w:t xml:space="preserve"> przez Zamawiającego zgodnie z procedur</w:t>
      </w:r>
      <w:r>
        <w:rPr>
          <w:rFonts w:ascii="Times New Roman" w:hAnsi="Times New Roman" w:cs="Times New Roman"/>
          <w:sz w:val="24"/>
          <w:szCs w:val="24"/>
        </w:rPr>
        <w:t xml:space="preserve">ą określoną </w:t>
      </w:r>
      <w:r w:rsidRPr="00C043F8">
        <w:rPr>
          <w:rFonts w:ascii="Times New Roman" w:hAnsi="Times New Roman" w:cs="Times New Roman"/>
          <w:sz w:val="24"/>
          <w:szCs w:val="24"/>
        </w:rPr>
        <w:t>w</w:t>
      </w:r>
      <w:r>
        <w:rPr>
          <w:rFonts w:ascii="Times New Roman" w:hAnsi="Times New Roman" w:cs="Times New Roman"/>
          <w:sz w:val="24"/>
          <w:szCs w:val="24"/>
        </w:rPr>
        <w:t> niniejszym paragrafie</w:t>
      </w:r>
      <w:r w:rsidRPr="00C043F8">
        <w:rPr>
          <w:rFonts w:ascii="Times New Roman" w:hAnsi="Times New Roman" w:cs="Times New Roman"/>
          <w:sz w:val="24"/>
          <w:szCs w:val="24"/>
        </w:rPr>
        <w:t>.</w:t>
      </w:r>
      <w:r w:rsidR="00EE0781">
        <w:rPr>
          <w:rFonts w:ascii="Times New Roman" w:hAnsi="Times New Roman" w:cs="Times New Roman"/>
          <w:sz w:val="24"/>
          <w:szCs w:val="24"/>
        </w:rPr>
        <w:t xml:space="preserve"> </w:t>
      </w:r>
    </w:p>
    <w:p w14:paraId="1BA33A8F" w14:textId="77777777" w:rsidR="0089470E" w:rsidRDefault="0089470E" w:rsidP="0089470E">
      <w:pPr>
        <w:spacing w:after="0" w:line="240" w:lineRule="auto"/>
        <w:rPr>
          <w:rFonts w:ascii="Times New Roman" w:hAnsi="Times New Roman" w:cs="Times New Roman"/>
          <w:sz w:val="24"/>
          <w:szCs w:val="24"/>
        </w:rPr>
      </w:pPr>
    </w:p>
    <w:p w14:paraId="600A433C"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4 </w:t>
      </w:r>
    </w:p>
    <w:p w14:paraId="04C232FC"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14:paraId="292AAD63" w14:textId="77777777" w:rsidR="0089470E" w:rsidRPr="00C972CE" w:rsidRDefault="0089470E" w:rsidP="0089470E">
      <w:pPr>
        <w:spacing w:after="0" w:line="240" w:lineRule="auto"/>
        <w:rPr>
          <w:rFonts w:ascii="Times New Roman" w:hAnsi="Times New Roman" w:cs="Times New Roman"/>
          <w:sz w:val="24"/>
          <w:szCs w:val="24"/>
        </w:rPr>
      </w:pPr>
    </w:p>
    <w:p w14:paraId="654A7F83" w14:textId="2B4E60AE" w:rsidR="0089470E" w:rsidRPr="00DF3B9C" w:rsidRDefault="0089470E" w:rsidP="00C70D74">
      <w:pPr>
        <w:numPr>
          <w:ilvl w:val="0"/>
          <w:numId w:val="18"/>
        </w:numPr>
        <w:spacing w:after="0" w:line="240" w:lineRule="auto"/>
        <w:ind w:left="284" w:right="16" w:hanging="284"/>
        <w:rPr>
          <w:rFonts w:ascii="Times New Roman" w:hAnsi="Times New Roman" w:cs="Times New Roman"/>
          <w:sz w:val="24"/>
          <w:szCs w:val="24"/>
        </w:rPr>
      </w:pPr>
      <w:r w:rsidRPr="003A60DC">
        <w:rPr>
          <w:rFonts w:ascii="Times New Roman" w:hAnsi="Times New Roman" w:cs="Times New Roman"/>
          <w:sz w:val="24"/>
          <w:szCs w:val="24"/>
        </w:rPr>
        <w:t xml:space="preserve">Strony ustalają termin realizacji Umowy, tj. dostarczenie całości zaoferowanego </w:t>
      </w:r>
      <w:r w:rsidR="00EE0781" w:rsidRPr="00526F43">
        <w:rPr>
          <w:rFonts w:ascii="Times New Roman" w:hAnsi="Times New Roman" w:cs="Times New Roman"/>
          <w:sz w:val="24"/>
          <w:szCs w:val="24"/>
        </w:rPr>
        <w:t xml:space="preserve">wyposażenia </w:t>
      </w:r>
      <w:r w:rsidRPr="00526F43">
        <w:rPr>
          <w:rFonts w:ascii="Times New Roman" w:hAnsi="Times New Roman" w:cs="Times New Roman"/>
          <w:sz w:val="24"/>
          <w:szCs w:val="24"/>
        </w:rPr>
        <w:t xml:space="preserve">oraz wymaganą instalacją i konfiguracją w ciągu </w:t>
      </w:r>
      <w:r w:rsidR="00C27151" w:rsidRPr="00526F43">
        <w:rPr>
          <w:rFonts w:ascii="Times New Roman" w:hAnsi="Times New Roman" w:cs="Times New Roman"/>
          <w:sz w:val="24"/>
          <w:szCs w:val="24"/>
        </w:rPr>
        <w:t>4</w:t>
      </w:r>
      <w:r w:rsidRPr="00526F43">
        <w:rPr>
          <w:rFonts w:ascii="Times New Roman" w:hAnsi="Times New Roman" w:cs="Times New Roman"/>
          <w:sz w:val="24"/>
          <w:szCs w:val="24"/>
        </w:rPr>
        <w:t>0 dni od daty zawarcia</w:t>
      </w:r>
      <w:r w:rsidRPr="005D6A1D">
        <w:rPr>
          <w:rFonts w:ascii="Times New Roman" w:hAnsi="Times New Roman" w:cs="Times New Roman"/>
          <w:sz w:val="24"/>
          <w:szCs w:val="24"/>
        </w:rPr>
        <w:t xml:space="preserve"> Umowy. Za datę zawarcia Umowy Zamawiający</w:t>
      </w:r>
      <w:r w:rsidRPr="00D940D1">
        <w:rPr>
          <w:rFonts w:ascii="Times New Roman" w:hAnsi="Times New Roman" w:cs="Times New Roman"/>
          <w:sz w:val="24"/>
          <w:szCs w:val="24"/>
        </w:rPr>
        <w:t xml:space="preserve"> przyjmuje dzień, w którym zostanie ona podpisana</w:t>
      </w:r>
      <w:r w:rsidRPr="00DF3B9C">
        <w:rPr>
          <w:rFonts w:ascii="Times New Roman" w:hAnsi="Times New Roman" w:cs="Times New Roman"/>
          <w:sz w:val="24"/>
          <w:szCs w:val="24"/>
        </w:rPr>
        <w:t xml:space="preserve"> przez obie Strony Umowy.</w:t>
      </w:r>
    </w:p>
    <w:p w14:paraId="760AA88B" w14:textId="77777777" w:rsidR="0089470E" w:rsidRDefault="0089470E" w:rsidP="00C70D74">
      <w:pPr>
        <w:numPr>
          <w:ilvl w:val="0"/>
          <w:numId w:val="18"/>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 xml:space="preserve">uzasadnionych przypadkach 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Pr>
          <w:rFonts w:ascii="Times New Roman" w:hAnsi="Times New Roman" w:cs="Times New Roman"/>
          <w:sz w:val="24"/>
          <w:szCs w:val="24"/>
        </w:rPr>
        <w:t xml:space="preserve"> w formie pisemnej pod rygorem nieważności.</w:t>
      </w:r>
    </w:p>
    <w:p w14:paraId="11F0C22D" w14:textId="77777777" w:rsidR="0089470E" w:rsidRPr="001E7D46" w:rsidRDefault="0089470E" w:rsidP="00C70D74">
      <w:pPr>
        <w:numPr>
          <w:ilvl w:val="0"/>
          <w:numId w:val="18"/>
        </w:numPr>
        <w:spacing w:after="0" w:line="240" w:lineRule="auto"/>
        <w:ind w:left="284" w:right="16" w:hanging="284"/>
        <w:rPr>
          <w:rFonts w:ascii="Times New Roman" w:hAnsi="Times New Roman" w:cs="Times New Roman"/>
          <w:sz w:val="24"/>
          <w:szCs w:val="24"/>
        </w:rPr>
      </w:pPr>
      <w:r w:rsidRPr="00B12CF3">
        <w:rPr>
          <w:rFonts w:ascii="Times New Roman" w:hAnsi="Times New Roman" w:cs="Times New Roman"/>
          <w:sz w:val="24"/>
          <w:szCs w:val="24"/>
        </w:rPr>
        <w:t>Potwierdzeniem realizacji zamówienia w terminie, o którym mowa w ust. 1 jest protokół odbioru podpisany przez obie Strony.</w:t>
      </w:r>
    </w:p>
    <w:p w14:paraId="5C55FE8E" w14:textId="77777777" w:rsidR="0089470E" w:rsidRDefault="0089470E" w:rsidP="0089470E">
      <w:pPr>
        <w:spacing w:after="0" w:line="240" w:lineRule="auto"/>
        <w:ind w:left="283"/>
        <w:rPr>
          <w:rFonts w:ascii="Times New Roman" w:hAnsi="Times New Roman" w:cs="Times New Roman"/>
          <w:sz w:val="24"/>
          <w:szCs w:val="24"/>
        </w:rPr>
      </w:pPr>
    </w:p>
    <w:p w14:paraId="6A136EFE"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14:paraId="0695E536" w14:textId="77777777" w:rsidR="0089470E" w:rsidRDefault="0089470E" w:rsidP="0089470E">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14:paraId="3F87016A" w14:textId="77777777" w:rsidR="0089470E" w:rsidRDefault="0089470E" w:rsidP="0089470E">
      <w:pPr>
        <w:spacing w:after="0" w:line="240" w:lineRule="auto"/>
        <w:ind w:left="51"/>
        <w:jc w:val="center"/>
        <w:rPr>
          <w:rFonts w:ascii="Times New Roman" w:hAnsi="Times New Roman" w:cs="Times New Roman"/>
          <w:sz w:val="24"/>
          <w:szCs w:val="24"/>
        </w:rPr>
      </w:pPr>
    </w:p>
    <w:p w14:paraId="394E0D36" w14:textId="77777777" w:rsidR="0089470E" w:rsidRDefault="0089470E" w:rsidP="00C70D74">
      <w:pPr>
        <w:numPr>
          <w:ilvl w:val="0"/>
          <w:numId w:val="28"/>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14:paraId="025D91F5" w14:textId="77777777" w:rsidR="0089470E" w:rsidRPr="00295B65" w:rsidRDefault="0089470E" w:rsidP="00C70D74">
      <w:pPr>
        <w:numPr>
          <w:ilvl w:val="0"/>
          <w:numId w:val="28"/>
        </w:numPr>
        <w:spacing w:after="0" w:line="240" w:lineRule="auto"/>
        <w:ind w:left="284" w:right="16" w:hanging="284"/>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295B65">
        <w:rPr>
          <w:rFonts w:ascii="Times New Roman" w:hAnsi="Times New Roman" w:cs="Times New Roman"/>
          <w:sz w:val="24"/>
          <w:szCs w:val="24"/>
        </w:rPr>
        <w:t xml:space="preserve">rzedmiot </w:t>
      </w:r>
      <w:r>
        <w:rPr>
          <w:rFonts w:ascii="Times New Roman" w:hAnsi="Times New Roman" w:cs="Times New Roman"/>
          <w:sz w:val="24"/>
          <w:szCs w:val="24"/>
        </w:rPr>
        <w:t>u</w:t>
      </w:r>
      <w:r w:rsidRPr="00295B65">
        <w:rPr>
          <w:rFonts w:ascii="Times New Roman" w:hAnsi="Times New Roman" w:cs="Times New Roman"/>
          <w:sz w:val="24"/>
          <w:szCs w:val="24"/>
        </w:rPr>
        <w:t>mowy z najwyższą starannością, w</w:t>
      </w:r>
      <w:r>
        <w:rPr>
          <w:rFonts w:ascii="Times New Roman" w:hAnsi="Times New Roman" w:cs="Times New Roman"/>
          <w:sz w:val="24"/>
          <w:szCs w:val="24"/>
        </w:rPr>
        <w:t> </w:t>
      </w:r>
      <w:r w:rsidRPr="00295B65">
        <w:rPr>
          <w:rFonts w:ascii="Times New Roman" w:hAnsi="Times New Roman" w:cs="Times New Roman"/>
          <w:sz w:val="24"/>
          <w:szCs w:val="24"/>
        </w:rPr>
        <w:t xml:space="preserve">sposób zgodny z: </w:t>
      </w:r>
    </w:p>
    <w:p w14:paraId="5AB52677" w14:textId="77777777" w:rsidR="0089470E" w:rsidRPr="00B279E6" w:rsidRDefault="0089470E" w:rsidP="00C70D74">
      <w:pPr>
        <w:pStyle w:val="Akapitzlist"/>
        <w:numPr>
          <w:ilvl w:val="0"/>
          <w:numId w:val="39"/>
        </w:numPr>
        <w:spacing w:after="0" w:line="240" w:lineRule="auto"/>
        <w:ind w:left="567" w:right="17" w:hanging="283"/>
        <w:jc w:val="left"/>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14:paraId="7291817D" w14:textId="77777777" w:rsidR="0089470E" w:rsidRDefault="0089470E" w:rsidP="00C70D74">
      <w:pPr>
        <w:pStyle w:val="Akapitzlist"/>
        <w:numPr>
          <w:ilvl w:val="0"/>
          <w:numId w:val="39"/>
        </w:numPr>
        <w:spacing w:after="0" w:line="240" w:lineRule="auto"/>
        <w:ind w:left="567" w:right="17" w:hanging="283"/>
        <w:jc w:val="left"/>
        <w:rPr>
          <w:rFonts w:ascii="Times New Roman" w:hAnsi="Times New Roman" w:cs="Times New Roman"/>
          <w:sz w:val="24"/>
          <w:szCs w:val="24"/>
        </w:rPr>
      </w:pPr>
      <w:r>
        <w:rPr>
          <w:rFonts w:ascii="Times New Roman" w:hAnsi="Times New Roman" w:cs="Times New Roman"/>
          <w:sz w:val="24"/>
          <w:szCs w:val="24"/>
        </w:rPr>
        <w:t>Ofertą Wykonawcy.</w:t>
      </w:r>
    </w:p>
    <w:p w14:paraId="4B80E9DA" w14:textId="77777777" w:rsidR="0089470E" w:rsidRDefault="0089470E" w:rsidP="00C70D74">
      <w:pPr>
        <w:numPr>
          <w:ilvl w:val="0"/>
          <w:numId w:val="28"/>
        </w:numPr>
        <w:spacing w:after="0" w:line="240" w:lineRule="auto"/>
        <w:ind w:left="284" w:right="16" w:hanging="284"/>
        <w:rPr>
          <w:rFonts w:ascii="Times New Roman" w:hAnsi="Times New Roman" w:cs="Times New Roman"/>
          <w:sz w:val="24"/>
          <w:szCs w:val="24"/>
        </w:rPr>
      </w:pPr>
      <w:r w:rsidRPr="00C14F3E">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C14F3E">
        <w:rPr>
          <w:rFonts w:ascii="Times New Roman" w:hAnsi="Times New Roman" w:cs="Times New Roman"/>
          <w:sz w:val="24"/>
          <w:szCs w:val="24"/>
        </w:rPr>
        <w:t xml:space="preserve">rzedmiot </w:t>
      </w:r>
      <w:r>
        <w:rPr>
          <w:rFonts w:ascii="Times New Roman" w:hAnsi="Times New Roman" w:cs="Times New Roman"/>
          <w:sz w:val="24"/>
          <w:szCs w:val="24"/>
        </w:rPr>
        <w:t>u</w:t>
      </w:r>
      <w:r w:rsidRPr="00C14F3E">
        <w:rPr>
          <w:rFonts w:ascii="Times New Roman" w:hAnsi="Times New Roman" w:cs="Times New Roman"/>
          <w:sz w:val="24"/>
          <w:szCs w:val="24"/>
        </w:rPr>
        <w:t xml:space="preserve">mowy z </w:t>
      </w:r>
      <w:r>
        <w:rPr>
          <w:rFonts w:ascii="Times New Roman" w:hAnsi="Times New Roman" w:cs="Times New Roman"/>
          <w:sz w:val="24"/>
          <w:szCs w:val="24"/>
        </w:rPr>
        <w:t>należytą</w:t>
      </w:r>
      <w:r w:rsidRPr="00C14F3E">
        <w:rPr>
          <w:rFonts w:ascii="Times New Roman" w:hAnsi="Times New Roman" w:cs="Times New Roman"/>
          <w:sz w:val="24"/>
          <w:szCs w:val="24"/>
        </w:rPr>
        <w:t xml:space="preserve"> starannością, wymaganą dla tego typu prowadzenia działalności gospodarczej.</w:t>
      </w:r>
    </w:p>
    <w:p w14:paraId="2B98355A" w14:textId="77777777" w:rsidR="0089470E" w:rsidRPr="00124449" w:rsidRDefault="0089470E" w:rsidP="00C70D74">
      <w:pPr>
        <w:numPr>
          <w:ilvl w:val="0"/>
          <w:numId w:val="28"/>
        </w:numPr>
        <w:spacing w:after="0" w:line="240" w:lineRule="auto"/>
        <w:ind w:left="284" w:right="16" w:hanging="284"/>
        <w:rPr>
          <w:rFonts w:ascii="Times New Roman" w:hAnsi="Times New Roman" w:cs="Times New Roman"/>
          <w:sz w:val="24"/>
          <w:szCs w:val="24"/>
        </w:rPr>
      </w:pPr>
      <w:r w:rsidRPr="00124449">
        <w:rPr>
          <w:rFonts w:ascii="Times New Roman" w:hAnsi="Times New Roman" w:cs="Times New Roman"/>
          <w:sz w:val="24"/>
          <w:szCs w:val="24"/>
        </w:rPr>
        <w:t>Wykonawca oświadcza, że spełni obowiązek informacyjny, o którym mowa w art. 13 i 14 rozporządzenia Parlamentu Europejskiego i Rady (UE) 2016/679 z dnia 27 kwietnia 2016</w:t>
      </w:r>
      <w:r>
        <w:rPr>
          <w:rFonts w:ascii="Times New Roman" w:hAnsi="Times New Roman" w:cs="Times New Roman"/>
          <w:sz w:val="24"/>
          <w:szCs w:val="24"/>
        </w:rPr>
        <w:t> </w:t>
      </w:r>
      <w:r w:rsidRPr="00124449">
        <w:rPr>
          <w:rFonts w:ascii="Times New Roman" w:hAnsi="Times New Roman" w:cs="Times New Roman"/>
          <w:sz w:val="24"/>
          <w:szCs w:val="24"/>
        </w:rPr>
        <w:t>r. w sprawie ochrony osób fizycznych w związku przetwarzaniem danych osobowych</w:t>
      </w:r>
      <w:r>
        <w:rPr>
          <w:rFonts w:ascii="Times New Roman" w:hAnsi="Times New Roman" w:cs="Times New Roman"/>
          <w:sz w:val="24"/>
          <w:szCs w:val="24"/>
        </w:rPr>
        <w:t xml:space="preserve"> </w:t>
      </w:r>
      <w:r w:rsidRPr="00124449">
        <w:rPr>
          <w:rFonts w:ascii="Times New Roman" w:hAnsi="Times New Roman" w:cs="Times New Roman"/>
          <w:sz w:val="24"/>
          <w:szCs w:val="24"/>
        </w:rPr>
        <w:t>i w sprawie swobodnego przepływu takich danych oraz uchylenia dyrektywy 95/46/WE (ogólne rozporządzenie o ochronie danych) (Dz. Urz. UE L 119 z 04.05.2016, str. 1, ze zm.) wobec osób fizycznych, których dane osobowe przekaże Zamawiającemu w</w:t>
      </w:r>
      <w:r>
        <w:rPr>
          <w:rFonts w:ascii="Times New Roman" w:hAnsi="Times New Roman" w:cs="Times New Roman"/>
          <w:sz w:val="24"/>
          <w:szCs w:val="24"/>
        </w:rPr>
        <w:t> </w:t>
      </w:r>
      <w:r w:rsidRPr="00124449">
        <w:rPr>
          <w:rFonts w:ascii="Times New Roman" w:hAnsi="Times New Roman" w:cs="Times New Roman"/>
          <w:sz w:val="24"/>
          <w:szCs w:val="24"/>
        </w:rPr>
        <w:t xml:space="preserve">celu realizacji niniejszej </w:t>
      </w:r>
      <w:r>
        <w:rPr>
          <w:rFonts w:ascii="Times New Roman" w:hAnsi="Times New Roman" w:cs="Times New Roman"/>
          <w:sz w:val="24"/>
          <w:szCs w:val="24"/>
        </w:rPr>
        <w:t>U</w:t>
      </w:r>
      <w:r w:rsidRPr="00124449">
        <w:rPr>
          <w:rFonts w:ascii="Times New Roman" w:hAnsi="Times New Roman" w:cs="Times New Roman"/>
          <w:sz w:val="24"/>
          <w:szCs w:val="24"/>
        </w:rPr>
        <w:t>mowy.</w:t>
      </w:r>
    </w:p>
    <w:p w14:paraId="0943796B" w14:textId="77777777" w:rsidR="0089470E" w:rsidRPr="00C972CE" w:rsidRDefault="0089470E" w:rsidP="0089470E">
      <w:pPr>
        <w:spacing w:after="0" w:line="240" w:lineRule="auto"/>
        <w:ind w:left="51"/>
        <w:jc w:val="center"/>
        <w:rPr>
          <w:rFonts w:ascii="Times New Roman" w:hAnsi="Times New Roman" w:cs="Times New Roman"/>
          <w:sz w:val="24"/>
          <w:szCs w:val="24"/>
        </w:rPr>
      </w:pPr>
    </w:p>
    <w:p w14:paraId="7C95A86D"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14:paraId="146B6466" w14:textId="77777777" w:rsidR="0089470E" w:rsidRDefault="0089470E" w:rsidP="0089470E">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14:paraId="76F747D6" w14:textId="77777777" w:rsidR="0089470E" w:rsidRPr="00C972CE" w:rsidRDefault="0089470E" w:rsidP="0089470E">
      <w:pPr>
        <w:spacing w:after="0" w:line="240" w:lineRule="auto"/>
        <w:ind w:right="5" w:hanging="10"/>
        <w:jc w:val="center"/>
        <w:rPr>
          <w:rFonts w:ascii="Times New Roman" w:hAnsi="Times New Roman" w:cs="Times New Roman"/>
          <w:b/>
          <w:sz w:val="24"/>
          <w:szCs w:val="24"/>
        </w:rPr>
      </w:pPr>
    </w:p>
    <w:p w14:paraId="078BD215"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B279E6">
        <w:rPr>
          <w:rFonts w:ascii="Times New Roman" w:hAnsi="Times New Roman" w:cs="Times New Roman"/>
          <w:sz w:val="24"/>
          <w:szCs w:val="24"/>
        </w:rPr>
        <w:t xml:space="preserve">Wykonawca jest uprawniony do powierzenia wykonania części przedmiotu </w:t>
      </w:r>
      <w:r>
        <w:rPr>
          <w:rFonts w:ascii="Times New Roman" w:hAnsi="Times New Roman" w:cs="Times New Roman"/>
          <w:sz w:val="24"/>
          <w:szCs w:val="24"/>
        </w:rPr>
        <w:t>u</w:t>
      </w:r>
      <w:r w:rsidRPr="00B279E6">
        <w:rPr>
          <w:rFonts w:ascii="Times New Roman" w:hAnsi="Times New Roman" w:cs="Times New Roman"/>
          <w:sz w:val="24"/>
          <w:szCs w:val="24"/>
        </w:rPr>
        <w:t xml:space="preserve">mowy Podwykonawcom, </w:t>
      </w:r>
      <w:r w:rsidRPr="008E208F">
        <w:rPr>
          <w:rFonts w:ascii="Times New Roman" w:hAnsi="Times New Roman"/>
          <w:sz w:val="24"/>
          <w:szCs w:val="24"/>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1A07347E" w14:textId="77777777" w:rsidR="0089470E" w:rsidRPr="00295B65"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w:t>
      </w:r>
      <w:r>
        <w:rPr>
          <w:rFonts w:ascii="Times New Roman" w:hAnsi="Times New Roman" w:cs="Times New Roman"/>
          <w:sz w:val="24"/>
          <w:szCs w:val="24"/>
        </w:rPr>
        <w:t>u</w:t>
      </w:r>
      <w:r w:rsidRPr="00295B65">
        <w:rPr>
          <w:rFonts w:ascii="Times New Roman" w:hAnsi="Times New Roman" w:cs="Times New Roman"/>
          <w:sz w:val="24"/>
          <w:szCs w:val="24"/>
        </w:rPr>
        <w:t xml:space="preserve">mowy przy udziale następujących Podwykonawców:  </w:t>
      </w:r>
    </w:p>
    <w:p w14:paraId="2175767B" w14:textId="77777777" w:rsidR="0089470E" w:rsidRPr="00B279E6" w:rsidRDefault="0089470E" w:rsidP="00C70D74">
      <w:pPr>
        <w:pStyle w:val="Akapitzlist"/>
        <w:numPr>
          <w:ilvl w:val="0"/>
          <w:numId w:val="26"/>
        </w:numPr>
        <w:spacing w:after="0" w:line="240" w:lineRule="auto"/>
        <w:ind w:left="567" w:right="16" w:hanging="284"/>
        <w:jc w:val="left"/>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14:paraId="324F02B5" w14:textId="77777777" w:rsidR="0089470E" w:rsidRPr="00B279E6" w:rsidRDefault="0089470E" w:rsidP="0089470E">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w zakresie _..................................; </w:t>
      </w:r>
    </w:p>
    <w:p w14:paraId="1C27B22C" w14:textId="77777777" w:rsidR="0089470E" w:rsidRPr="00B279E6" w:rsidRDefault="0089470E" w:rsidP="00C70D74">
      <w:pPr>
        <w:pStyle w:val="Akapitzlist"/>
        <w:numPr>
          <w:ilvl w:val="0"/>
          <w:numId w:val="26"/>
        </w:numPr>
        <w:spacing w:after="0" w:line="240" w:lineRule="auto"/>
        <w:ind w:left="567" w:right="16" w:hanging="284"/>
        <w:jc w:val="left"/>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14:paraId="39EB0259" w14:textId="77777777" w:rsidR="0089470E" w:rsidRPr="00B279E6" w:rsidRDefault="0089470E" w:rsidP="0089470E">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 w zakresie ..................................; </w:t>
      </w:r>
    </w:p>
    <w:p w14:paraId="07C5EB4C" w14:textId="77777777" w:rsidR="0089470E" w:rsidRPr="00B279E6" w:rsidRDefault="0089470E" w:rsidP="00C70D74">
      <w:pPr>
        <w:pStyle w:val="Akapitzlist"/>
        <w:numPr>
          <w:ilvl w:val="0"/>
          <w:numId w:val="26"/>
        </w:numPr>
        <w:spacing w:after="0" w:line="240" w:lineRule="auto"/>
        <w:ind w:left="567" w:right="16" w:hanging="284"/>
        <w:jc w:val="left"/>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 ……………………- w zakresie ..................................</w:t>
      </w:r>
    </w:p>
    <w:p w14:paraId="4EE089B7"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w:t>
      </w:r>
      <w:r>
        <w:rPr>
          <w:rFonts w:ascii="Times New Roman" w:hAnsi="Times New Roman" w:cs="Times New Roman"/>
          <w:sz w:val="24"/>
          <w:szCs w:val="24"/>
        </w:rPr>
        <w:t> </w:t>
      </w:r>
      <w:r w:rsidRPr="00C972CE">
        <w:rPr>
          <w:rFonts w:ascii="Times New Roman" w:hAnsi="Times New Roman" w:cs="Times New Roman"/>
          <w:sz w:val="24"/>
          <w:szCs w:val="24"/>
        </w:rPr>
        <w:t>każdej zmianie danych dotyczących Podwykonawców, jak również o ewentualnych nowych Podwykonawcach, którym zamierza powierzyć pr</w:t>
      </w:r>
      <w:r>
        <w:rPr>
          <w:rFonts w:ascii="Times New Roman" w:hAnsi="Times New Roman" w:cs="Times New Roman"/>
          <w:sz w:val="24"/>
          <w:szCs w:val="24"/>
        </w:rPr>
        <w:t>ace w ramach realizacji Umowy.</w:t>
      </w:r>
    </w:p>
    <w:p w14:paraId="171019C9"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14:paraId="5FB9E180"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w:t>
      </w:r>
      <w:r>
        <w:rPr>
          <w:rFonts w:ascii="Times New Roman" w:hAnsi="Times New Roman" w:cs="Times New Roman"/>
          <w:sz w:val="24"/>
          <w:szCs w:val="24"/>
        </w:rPr>
        <w:t> </w:t>
      </w:r>
      <w:r w:rsidRPr="007F1343">
        <w:rPr>
          <w:rFonts w:ascii="Times New Roman" w:hAnsi="Times New Roman" w:cs="Times New Roman"/>
          <w:sz w:val="24"/>
          <w:szCs w:val="24"/>
        </w:rPr>
        <w:t>toku postępowania poprzedzającego zawarcie niniejszej Umowy, to jest zobowiązany do wykazania Zamawiającemu, że nowy Podwyko</w:t>
      </w:r>
      <w:r>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Pr>
          <w:rFonts w:ascii="Times New Roman" w:hAnsi="Times New Roman" w:cs="Times New Roman"/>
          <w:sz w:val="24"/>
          <w:szCs w:val="24"/>
        </w:rPr>
        <w:t>zez Wykonawcę ich spełnienia, a </w:t>
      </w:r>
      <w:r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w:t>
      </w:r>
      <w:r>
        <w:rPr>
          <w:rFonts w:ascii="Times New Roman" w:hAnsi="Times New Roman" w:cs="Times New Roman"/>
          <w:sz w:val="24"/>
          <w:szCs w:val="24"/>
        </w:rPr>
        <w:t> </w:t>
      </w:r>
      <w:r w:rsidRPr="007F1343">
        <w:rPr>
          <w:rFonts w:ascii="Times New Roman" w:hAnsi="Times New Roman" w:cs="Times New Roman"/>
          <w:sz w:val="24"/>
          <w:szCs w:val="24"/>
        </w:rPr>
        <w:t>takim Podwykona</w:t>
      </w:r>
      <w:r>
        <w:rPr>
          <w:rFonts w:ascii="Times New Roman" w:hAnsi="Times New Roman" w:cs="Times New Roman"/>
          <w:sz w:val="24"/>
          <w:szCs w:val="24"/>
        </w:rPr>
        <w:t>wcą, stanowi zwłokę Wykonawcy.</w:t>
      </w:r>
    </w:p>
    <w:p w14:paraId="790CCF27"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Pr>
          <w:rFonts w:ascii="Times New Roman" w:hAnsi="Times New Roman" w:cs="Times New Roman"/>
          <w:sz w:val="24"/>
          <w:szCs w:val="24"/>
        </w:rPr>
        <w:t xml:space="preserve"> a </w:t>
      </w:r>
      <w:r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 Wykonawcą, stanowi zwłokę Wykonawcy.</w:t>
      </w:r>
    </w:p>
    <w:p w14:paraId="7B73FB55"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7F1343">
        <w:rPr>
          <w:rFonts w:ascii="Times New Roman" w:hAnsi="Times New Roman" w:cs="Times New Roman"/>
          <w:sz w:val="24"/>
          <w:szCs w:val="24"/>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Pr>
          <w:rFonts w:ascii="Times New Roman" w:hAnsi="Times New Roman" w:cs="Times New Roman"/>
          <w:sz w:val="24"/>
          <w:szCs w:val="24"/>
        </w:rPr>
        <w:t>125</w:t>
      </w:r>
      <w:r w:rsidRPr="007F1343">
        <w:rPr>
          <w:rFonts w:ascii="Times New Roman" w:hAnsi="Times New Roman" w:cs="Times New Roman"/>
          <w:sz w:val="24"/>
          <w:szCs w:val="24"/>
        </w:rPr>
        <w:t xml:space="preserve"> ust. 1 ustawy Prawo zamówień publicznych lub dokumentów podmiotowych potwierdzających brak podstaw jego wykluczenia – w zależności od treści żądania Zamawiającego. Dokumenty powinny zostać dost</w:t>
      </w:r>
      <w:r>
        <w:rPr>
          <w:rFonts w:ascii="Times New Roman" w:hAnsi="Times New Roman" w:cs="Times New Roman"/>
          <w:sz w:val="24"/>
          <w:szCs w:val="24"/>
        </w:rPr>
        <w:t>arczone w terminie określonym w </w:t>
      </w:r>
      <w:r w:rsidRPr="007F1343">
        <w:rPr>
          <w:rFonts w:ascii="Times New Roman" w:hAnsi="Times New Roman" w:cs="Times New Roman"/>
          <w:sz w:val="24"/>
          <w:szCs w:val="24"/>
        </w:rPr>
        <w:t xml:space="preserve">żądaniu Zamawiającego, nie później, niż na 3 dni przed planowanym </w:t>
      </w:r>
      <w:r>
        <w:rPr>
          <w:rFonts w:ascii="Times New Roman" w:hAnsi="Times New Roman" w:cs="Times New Roman"/>
          <w:sz w:val="24"/>
          <w:szCs w:val="24"/>
        </w:rPr>
        <w:t>powierzeniem prac Podwykonawcy.</w:t>
      </w:r>
    </w:p>
    <w:p w14:paraId="2B7DE8F0" w14:textId="77777777" w:rsidR="0089470E" w:rsidRPr="006C016D"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6C016D">
        <w:rPr>
          <w:rFonts w:ascii="Times New Roman" w:hAnsi="Times New Roman" w:cs="Times New Roman"/>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185DF8CF" w14:textId="77777777" w:rsidR="0089470E" w:rsidRPr="00D230B1" w:rsidRDefault="0089470E" w:rsidP="00C70D74">
      <w:pPr>
        <w:pStyle w:val="Tekstpodstawowy1"/>
        <w:widowControl w:val="0"/>
        <w:numPr>
          <w:ilvl w:val="0"/>
          <w:numId w:val="36"/>
        </w:numPr>
        <w:ind w:left="567" w:right="20" w:hanging="283"/>
        <w:rPr>
          <w:sz w:val="24"/>
          <w:szCs w:val="24"/>
        </w:rPr>
      </w:pPr>
      <w:r w:rsidRPr="00D230B1">
        <w:rPr>
          <w:sz w:val="24"/>
          <w:szCs w:val="24"/>
        </w:rPr>
        <w:t xml:space="preserve">naliczenia kary umownej w wysokości </w:t>
      </w:r>
      <w:r w:rsidRPr="00D230B1">
        <w:rPr>
          <w:color w:val="000000"/>
          <w:sz w:val="24"/>
          <w:szCs w:val="24"/>
          <w:lang w:eastAsia="en-US"/>
        </w:rPr>
        <w:t xml:space="preserve">określonej w </w:t>
      </w:r>
      <w:r w:rsidRPr="00D230B1">
        <w:rPr>
          <w:sz w:val="24"/>
          <w:szCs w:val="24"/>
        </w:rPr>
        <w:t xml:space="preserve">§9 za każdy przypadek posłużenia się Podwykonawcą, co do którego zachodzą podstawy wykluczenia lub </w:t>
      </w:r>
    </w:p>
    <w:p w14:paraId="681EEAD3" w14:textId="77777777" w:rsidR="0089470E" w:rsidRPr="00BD5C7E" w:rsidRDefault="0089470E" w:rsidP="00C70D74">
      <w:pPr>
        <w:pStyle w:val="Tekstpodstawowy1"/>
        <w:widowControl w:val="0"/>
        <w:numPr>
          <w:ilvl w:val="0"/>
          <w:numId w:val="36"/>
        </w:numPr>
        <w:ind w:left="567" w:right="20" w:hanging="283"/>
        <w:rPr>
          <w:sz w:val="24"/>
          <w:szCs w:val="24"/>
        </w:rPr>
      </w:pPr>
      <w:r w:rsidRPr="00D230B1">
        <w:rPr>
          <w:sz w:val="24"/>
          <w:szCs w:val="24"/>
        </w:rPr>
        <w:t xml:space="preserve">odstąpienia od Umowy i naliczenia kary umownej jak za odstąpienie od umowy z winy </w:t>
      </w:r>
      <w:r w:rsidRPr="00BD5C7E">
        <w:rPr>
          <w:sz w:val="24"/>
          <w:szCs w:val="24"/>
        </w:rPr>
        <w:t xml:space="preserve">Wykonawcy po bezskutecznym upływie terminu określonego w wezwaniu do wykonania </w:t>
      </w:r>
      <w:r>
        <w:rPr>
          <w:sz w:val="24"/>
          <w:szCs w:val="24"/>
        </w:rPr>
        <w:t>z</w:t>
      </w:r>
      <w:r w:rsidRPr="00BD5C7E">
        <w:rPr>
          <w:sz w:val="24"/>
          <w:szCs w:val="24"/>
        </w:rPr>
        <w:t>obowiązania przesłanym przez Zamawiającego do Wykonawcy.</w:t>
      </w:r>
    </w:p>
    <w:p w14:paraId="05238164" w14:textId="77777777" w:rsidR="0089470E" w:rsidRDefault="0089470E" w:rsidP="00C70D74">
      <w:pPr>
        <w:numPr>
          <w:ilvl w:val="0"/>
          <w:numId w:val="19"/>
        </w:numPr>
        <w:spacing w:after="0" w:line="240" w:lineRule="auto"/>
        <w:ind w:left="284" w:right="16" w:hanging="284"/>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3E27798C"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p>
    <w:p w14:paraId="0B6ECDC0"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14:paraId="34D7E2B7" w14:textId="77777777" w:rsidR="0089470E" w:rsidRDefault="0089470E" w:rsidP="0089470E">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14:paraId="59216783" w14:textId="77777777" w:rsidR="0089470E" w:rsidRDefault="0089470E" w:rsidP="0089470E">
      <w:pPr>
        <w:spacing w:after="0" w:line="240" w:lineRule="auto"/>
        <w:ind w:left="51"/>
        <w:jc w:val="center"/>
        <w:rPr>
          <w:rFonts w:ascii="Times New Roman" w:hAnsi="Times New Roman" w:cs="Times New Roman"/>
          <w:b/>
          <w:sz w:val="24"/>
          <w:szCs w:val="24"/>
        </w:rPr>
      </w:pPr>
    </w:p>
    <w:p w14:paraId="718CEF0B"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Pr>
          <w:rFonts w:ascii="Times New Roman" w:hAnsi="Times New Roman" w:cs="Times New Roman"/>
          <w:sz w:val="24"/>
          <w:szCs w:val="24"/>
        </w:rPr>
        <w:t>W</w:t>
      </w:r>
      <w:r w:rsidRPr="00F2402B">
        <w:rPr>
          <w:rFonts w:ascii="Times New Roman" w:hAnsi="Times New Roman" w:cs="Times New Roman"/>
          <w:sz w:val="24"/>
          <w:szCs w:val="24"/>
        </w:rPr>
        <w:t>ynagrodzenie za wykonanie przedmiotu umowy wynosi ……….. zł brutto (słownie: …………………) w tym wartość podatku od towarów i usług: …………….…… zł według stawki …... % oraz wartość netto: ……………..……… zł, zgodnie z ofertą Wykonawcy</w:t>
      </w:r>
      <w:r>
        <w:rPr>
          <w:rFonts w:ascii="Times New Roman" w:hAnsi="Times New Roman" w:cs="Times New Roman"/>
          <w:sz w:val="24"/>
          <w:szCs w:val="24"/>
        </w:rPr>
        <w:t xml:space="preserve"> w tym:</w:t>
      </w:r>
    </w:p>
    <w:p w14:paraId="3F1A427D" w14:textId="77777777" w:rsidR="00D22C65" w:rsidRDefault="00D22C65" w:rsidP="00D22C65">
      <w:pPr>
        <w:spacing w:after="0" w:line="240" w:lineRule="auto"/>
        <w:ind w:left="0" w:right="16" w:firstLine="0"/>
        <w:rPr>
          <w:rFonts w:ascii="Times New Roman" w:hAnsi="Times New Roman" w:cs="Times New Roman"/>
          <w:sz w:val="24"/>
          <w:szCs w:val="24"/>
        </w:rPr>
      </w:pPr>
    </w:p>
    <w:tbl>
      <w:tblPr>
        <w:tblStyle w:val="Tabela-Siatka"/>
        <w:tblpPr w:leftFromText="141" w:rightFromText="141" w:vertAnchor="text" w:horzAnchor="margin" w:tblpY="350"/>
        <w:tblW w:w="9067" w:type="dxa"/>
        <w:tblLook w:val="04A0" w:firstRow="1" w:lastRow="0" w:firstColumn="1" w:lastColumn="0" w:noHBand="0" w:noVBand="1"/>
      </w:tblPr>
      <w:tblGrid>
        <w:gridCol w:w="515"/>
        <w:gridCol w:w="2428"/>
        <w:gridCol w:w="1360"/>
        <w:gridCol w:w="1298"/>
        <w:gridCol w:w="1298"/>
        <w:gridCol w:w="932"/>
        <w:gridCol w:w="1236"/>
      </w:tblGrid>
      <w:tr w:rsidR="00D22C65" w:rsidRPr="00C8369B" w14:paraId="0C976792" w14:textId="77777777" w:rsidTr="00D22C65">
        <w:tc>
          <w:tcPr>
            <w:tcW w:w="515" w:type="dxa"/>
            <w:shd w:val="clear" w:color="auto" w:fill="D9D9D9"/>
          </w:tcPr>
          <w:p w14:paraId="796B8187" w14:textId="77777777" w:rsidR="00D22C65" w:rsidRPr="00C8369B" w:rsidRDefault="00D22C65" w:rsidP="001801D2">
            <w:pPr>
              <w:spacing w:line="360" w:lineRule="auto"/>
              <w:contextualSpacing/>
              <w:rPr>
                <w:rFonts w:ascii="Times New Roman" w:hAnsi="Times New Roman" w:cs="Times New Roman"/>
                <w:b/>
                <w:szCs w:val="20"/>
              </w:rPr>
            </w:pPr>
            <w:r w:rsidRPr="00C8369B">
              <w:rPr>
                <w:rFonts w:ascii="Times New Roman" w:hAnsi="Times New Roman" w:cs="Times New Roman"/>
                <w:b/>
                <w:szCs w:val="20"/>
              </w:rPr>
              <w:t>Lp.</w:t>
            </w:r>
          </w:p>
        </w:tc>
        <w:tc>
          <w:tcPr>
            <w:tcW w:w="2428" w:type="dxa"/>
            <w:shd w:val="clear" w:color="auto" w:fill="D9D9D9"/>
          </w:tcPr>
          <w:p w14:paraId="2C550417" w14:textId="77777777" w:rsidR="00D22C65" w:rsidRPr="00C8369B" w:rsidRDefault="00D22C65" w:rsidP="001801D2">
            <w:pPr>
              <w:contextualSpacing/>
              <w:jc w:val="center"/>
              <w:rPr>
                <w:rFonts w:ascii="Times New Roman" w:hAnsi="Times New Roman" w:cs="Times New Roman"/>
                <w:szCs w:val="20"/>
              </w:rPr>
            </w:pPr>
            <w:r w:rsidRPr="00C8369B">
              <w:rPr>
                <w:rFonts w:ascii="Times New Roman" w:hAnsi="Times New Roman" w:cs="Times New Roman"/>
                <w:b/>
                <w:szCs w:val="20"/>
              </w:rPr>
              <w:t>Przedmiot zamówienia zgodnie z opisem zawartym w Załączniku nr 1 do SWZ</w:t>
            </w:r>
          </w:p>
        </w:tc>
        <w:tc>
          <w:tcPr>
            <w:tcW w:w="1360" w:type="dxa"/>
            <w:shd w:val="clear" w:color="auto" w:fill="D9D9D9"/>
          </w:tcPr>
          <w:p w14:paraId="548ABD7F" w14:textId="77777777" w:rsidR="00D22C65" w:rsidRPr="00C8369B" w:rsidRDefault="00D22C65" w:rsidP="001801D2">
            <w:pPr>
              <w:contextualSpacing/>
              <w:jc w:val="center"/>
              <w:rPr>
                <w:rFonts w:ascii="Times New Roman" w:hAnsi="Times New Roman" w:cs="Times New Roman"/>
                <w:szCs w:val="20"/>
              </w:rPr>
            </w:pPr>
            <w:r w:rsidRPr="00C8369B">
              <w:rPr>
                <w:rFonts w:ascii="Times New Roman" w:hAnsi="Times New Roman" w:cs="Times New Roman"/>
                <w:b/>
                <w:szCs w:val="20"/>
              </w:rPr>
              <w:t>Ilość</w:t>
            </w:r>
          </w:p>
        </w:tc>
        <w:tc>
          <w:tcPr>
            <w:tcW w:w="1298" w:type="dxa"/>
            <w:shd w:val="clear" w:color="auto" w:fill="D9D9D9"/>
          </w:tcPr>
          <w:p w14:paraId="6994947D" w14:textId="77777777" w:rsidR="00D22C65" w:rsidRPr="00C8369B" w:rsidRDefault="00D22C65" w:rsidP="00945B2D">
            <w:pPr>
              <w:ind w:left="-51" w:firstLine="51"/>
              <w:contextualSpacing/>
              <w:jc w:val="center"/>
              <w:rPr>
                <w:rFonts w:ascii="Times New Roman" w:hAnsi="Times New Roman" w:cs="Times New Roman"/>
                <w:szCs w:val="20"/>
              </w:rPr>
            </w:pPr>
            <w:r w:rsidRPr="00C8369B">
              <w:rPr>
                <w:rFonts w:ascii="Times New Roman" w:hAnsi="Times New Roman" w:cs="Times New Roman"/>
                <w:b/>
                <w:szCs w:val="20"/>
              </w:rPr>
              <w:t>Cena jednostkowa netto</w:t>
            </w:r>
            <w:r w:rsidRPr="00C8369B">
              <w:rPr>
                <w:rFonts w:ascii="Times New Roman" w:hAnsi="Times New Roman" w:cs="Times New Roman"/>
                <w:szCs w:val="20"/>
              </w:rPr>
              <w:t xml:space="preserve"> </w:t>
            </w:r>
          </w:p>
        </w:tc>
        <w:tc>
          <w:tcPr>
            <w:tcW w:w="1298" w:type="dxa"/>
            <w:shd w:val="clear" w:color="auto" w:fill="D9D9D9"/>
          </w:tcPr>
          <w:p w14:paraId="04117A12" w14:textId="77777777" w:rsidR="00D22C65" w:rsidRPr="00C8369B" w:rsidRDefault="00D22C65" w:rsidP="00945B2D">
            <w:pPr>
              <w:ind w:left="-65" w:firstLine="65"/>
              <w:contextualSpacing/>
              <w:jc w:val="center"/>
              <w:rPr>
                <w:rFonts w:ascii="Times New Roman" w:hAnsi="Times New Roman" w:cs="Times New Roman"/>
                <w:b/>
                <w:szCs w:val="20"/>
              </w:rPr>
            </w:pPr>
            <w:r w:rsidRPr="00C8369B">
              <w:rPr>
                <w:rFonts w:ascii="Times New Roman" w:hAnsi="Times New Roman" w:cs="Times New Roman"/>
                <w:b/>
                <w:szCs w:val="20"/>
              </w:rPr>
              <w:t>Wartość netto</w:t>
            </w:r>
          </w:p>
          <w:p w14:paraId="2D84C547" w14:textId="77777777" w:rsidR="00D22C65" w:rsidRPr="00C8369B" w:rsidRDefault="00D22C65" w:rsidP="00945B2D">
            <w:pPr>
              <w:ind w:left="-65" w:firstLine="65"/>
              <w:contextualSpacing/>
              <w:jc w:val="center"/>
              <w:rPr>
                <w:rFonts w:ascii="Times New Roman" w:hAnsi="Times New Roman" w:cs="Times New Roman"/>
                <w:szCs w:val="20"/>
              </w:rPr>
            </w:pPr>
            <w:r w:rsidRPr="00C8369B">
              <w:rPr>
                <w:rFonts w:ascii="Times New Roman" w:hAnsi="Times New Roman" w:cs="Times New Roman"/>
                <w:b/>
                <w:szCs w:val="20"/>
              </w:rPr>
              <w:t>(cena jednostkowa x ilość sztuk)</w:t>
            </w:r>
          </w:p>
        </w:tc>
        <w:tc>
          <w:tcPr>
            <w:tcW w:w="932" w:type="dxa"/>
            <w:shd w:val="clear" w:color="auto" w:fill="D9D9D9"/>
          </w:tcPr>
          <w:p w14:paraId="59910C3C" w14:textId="77777777" w:rsidR="00D22C65" w:rsidRPr="00C8369B" w:rsidRDefault="00D22C65" w:rsidP="00945B2D">
            <w:pPr>
              <w:ind w:left="-95" w:firstLine="95"/>
              <w:contextualSpacing/>
              <w:jc w:val="center"/>
              <w:rPr>
                <w:rFonts w:ascii="Times New Roman" w:hAnsi="Times New Roman" w:cs="Times New Roman"/>
                <w:szCs w:val="20"/>
              </w:rPr>
            </w:pPr>
            <w:r w:rsidRPr="00C8369B">
              <w:rPr>
                <w:rFonts w:ascii="Times New Roman" w:hAnsi="Times New Roman" w:cs="Times New Roman"/>
                <w:b/>
                <w:szCs w:val="20"/>
              </w:rPr>
              <w:t>Stawka podatku VAT</w:t>
            </w:r>
          </w:p>
        </w:tc>
        <w:tc>
          <w:tcPr>
            <w:tcW w:w="1236" w:type="dxa"/>
            <w:shd w:val="clear" w:color="auto" w:fill="D9D9D9"/>
          </w:tcPr>
          <w:p w14:paraId="2C8F32AA" w14:textId="77777777" w:rsidR="00D22C65" w:rsidRPr="00C8369B" w:rsidRDefault="00D22C65" w:rsidP="00945B2D">
            <w:pPr>
              <w:ind w:left="0" w:hanging="184"/>
              <w:contextualSpacing/>
              <w:jc w:val="center"/>
              <w:rPr>
                <w:rFonts w:ascii="Times New Roman" w:hAnsi="Times New Roman" w:cs="Times New Roman"/>
                <w:szCs w:val="20"/>
              </w:rPr>
            </w:pPr>
            <w:r w:rsidRPr="00C8369B">
              <w:rPr>
                <w:rFonts w:ascii="Times New Roman" w:hAnsi="Times New Roman" w:cs="Times New Roman"/>
                <w:b/>
                <w:szCs w:val="20"/>
              </w:rPr>
              <w:t>Wartość brutto (wartość netto + kwota podatku VAT)</w:t>
            </w:r>
          </w:p>
        </w:tc>
      </w:tr>
      <w:tr w:rsidR="00EA1B57" w:rsidRPr="00C8369B" w14:paraId="3BC5E230" w14:textId="77777777" w:rsidTr="00D22C65">
        <w:tc>
          <w:tcPr>
            <w:tcW w:w="515" w:type="dxa"/>
            <w:shd w:val="clear" w:color="auto" w:fill="FFFFFF"/>
          </w:tcPr>
          <w:p w14:paraId="276D0E47" w14:textId="33297FA9" w:rsidR="00EA1B57" w:rsidRPr="00C8369B" w:rsidRDefault="00EA1B57" w:rsidP="00EA1B57">
            <w:pPr>
              <w:spacing w:line="360" w:lineRule="auto"/>
              <w:contextualSpacing/>
              <w:rPr>
                <w:rFonts w:ascii="Times New Roman" w:hAnsi="Times New Roman" w:cs="Times New Roman"/>
                <w:bCs/>
                <w:szCs w:val="20"/>
              </w:rPr>
            </w:pPr>
            <w:r w:rsidRPr="00C20298">
              <w:rPr>
                <w:rFonts w:ascii="Times New Roman" w:hAnsi="Times New Roman" w:cs="Times New Roman"/>
                <w:bCs/>
                <w:szCs w:val="20"/>
              </w:rPr>
              <w:t>1.</w:t>
            </w:r>
          </w:p>
        </w:tc>
        <w:tc>
          <w:tcPr>
            <w:tcW w:w="2428" w:type="dxa"/>
            <w:shd w:val="clear" w:color="auto" w:fill="FFFFFF"/>
          </w:tcPr>
          <w:p w14:paraId="5764C128" w14:textId="0E341B44" w:rsidR="00EA1B57" w:rsidRPr="00C8369B" w:rsidRDefault="00EA1B57" w:rsidP="00EA1B57">
            <w:pPr>
              <w:ind w:left="0" w:firstLine="0"/>
              <w:contextualSpacing/>
              <w:jc w:val="left"/>
              <w:rPr>
                <w:rFonts w:ascii="Times New Roman" w:hAnsi="Times New Roman" w:cs="Times New Roman"/>
                <w:szCs w:val="20"/>
              </w:rPr>
            </w:pPr>
            <w:r w:rsidRPr="00C20298">
              <w:rPr>
                <w:szCs w:val="20"/>
              </w:rPr>
              <w:t>Szafy szkolne zestawy</w:t>
            </w:r>
          </w:p>
        </w:tc>
        <w:tc>
          <w:tcPr>
            <w:tcW w:w="1360" w:type="dxa"/>
            <w:shd w:val="clear" w:color="auto" w:fill="FFFFFF"/>
          </w:tcPr>
          <w:p w14:paraId="4F52EEC7" w14:textId="22CD3FDE" w:rsidR="00EA1B57" w:rsidRPr="00C8369B"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12</w:t>
            </w:r>
          </w:p>
        </w:tc>
        <w:tc>
          <w:tcPr>
            <w:tcW w:w="1298" w:type="dxa"/>
            <w:shd w:val="clear" w:color="auto" w:fill="FFFFFF"/>
          </w:tcPr>
          <w:p w14:paraId="3B9F1A91"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61CAF115"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418FAC9D"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3FDDD1C9"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2CA21FCE" w14:textId="77777777" w:rsidTr="00D22C65">
        <w:tc>
          <w:tcPr>
            <w:tcW w:w="515" w:type="dxa"/>
            <w:shd w:val="clear" w:color="auto" w:fill="FFFFFF"/>
          </w:tcPr>
          <w:p w14:paraId="318320EF" w14:textId="2DB2B0BE" w:rsidR="00EA1B57" w:rsidRPr="00C8369B" w:rsidRDefault="00EA1B57" w:rsidP="00EA1B57">
            <w:pPr>
              <w:spacing w:line="360" w:lineRule="auto"/>
              <w:contextualSpacing/>
              <w:rPr>
                <w:rFonts w:ascii="Times New Roman" w:hAnsi="Times New Roman" w:cs="Times New Roman"/>
                <w:bCs/>
                <w:szCs w:val="20"/>
              </w:rPr>
            </w:pPr>
            <w:r w:rsidRPr="00C20298">
              <w:rPr>
                <w:rFonts w:ascii="Times New Roman" w:hAnsi="Times New Roman" w:cs="Times New Roman"/>
                <w:bCs/>
                <w:szCs w:val="20"/>
              </w:rPr>
              <w:t>2.</w:t>
            </w:r>
          </w:p>
        </w:tc>
        <w:tc>
          <w:tcPr>
            <w:tcW w:w="2428" w:type="dxa"/>
            <w:shd w:val="clear" w:color="auto" w:fill="FFFFFF"/>
          </w:tcPr>
          <w:p w14:paraId="44548343" w14:textId="1B3772D8" w:rsidR="00EA1B57" w:rsidRPr="00C8369B" w:rsidRDefault="00EA1B57" w:rsidP="00EA1B57">
            <w:pPr>
              <w:ind w:left="0" w:firstLine="0"/>
              <w:contextualSpacing/>
              <w:jc w:val="left"/>
              <w:rPr>
                <w:rFonts w:ascii="Times New Roman" w:hAnsi="Times New Roman" w:cs="Times New Roman"/>
                <w:szCs w:val="20"/>
              </w:rPr>
            </w:pPr>
            <w:r w:rsidRPr="00C20298">
              <w:rPr>
                <w:szCs w:val="20"/>
              </w:rPr>
              <w:t xml:space="preserve">Stoły konferencyjne </w:t>
            </w:r>
          </w:p>
        </w:tc>
        <w:tc>
          <w:tcPr>
            <w:tcW w:w="1360" w:type="dxa"/>
            <w:shd w:val="clear" w:color="auto" w:fill="FFFFFF"/>
          </w:tcPr>
          <w:p w14:paraId="793C7329" w14:textId="2B8B71C9" w:rsidR="00EA1B57" w:rsidRPr="00C8369B"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50</w:t>
            </w:r>
          </w:p>
        </w:tc>
        <w:tc>
          <w:tcPr>
            <w:tcW w:w="1298" w:type="dxa"/>
            <w:shd w:val="clear" w:color="auto" w:fill="FFFFFF"/>
          </w:tcPr>
          <w:p w14:paraId="1F1AD339"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6325F7C3"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429EEDAC"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6610C6A9"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51BE1760" w14:textId="77777777" w:rsidTr="00D22C65">
        <w:tc>
          <w:tcPr>
            <w:tcW w:w="515" w:type="dxa"/>
            <w:shd w:val="clear" w:color="auto" w:fill="FFFFFF"/>
          </w:tcPr>
          <w:p w14:paraId="62AAF694" w14:textId="381D4F85" w:rsidR="00EA1B57" w:rsidRPr="00C8369B" w:rsidRDefault="00EA1B57" w:rsidP="00EA1B57">
            <w:pPr>
              <w:spacing w:line="360" w:lineRule="auto"/>
              <w:contextualSpacing/>
              <w:rPr>
                <w:rFonts w:ascii="Times New Roman" w:hAnsi="Times New Roman" w:cs="Times New Roman"/>
                <w:bCs/>
                <w:szCs w:val="20"/>
              </w:rPr>
            </w:pPr>
            <w:r w:rsidRPr="00C20298">
              <w:rPr>
                <w:rFonts w:ascii="Times New Roman" w:hAnsi="Times New Roman" w:cs="Times New Roman"/>
                <w:bCs/>
                <w:szCs w:val="20"/>
              </w:rPr>
              <w:t>3.</w:t>
            </w:r>
          </w:p>
        </w:tc>
        <w:tc>
          <w:tcPr>
            <w:tcW w:w="2428" w:type="dxa"/>
            <w:shd w:val="clear" w:color="auto" w:fill="FFFFFF"/>
          </w:tcPr>
          <w:p w14:paraId="3A952CD8" w14:textId="0A7917BE" w:rsidR="00EA1B57" w:rsidRPr="00C8369B" w:rsidRDefault="00EA1B57" w:rsidP="00EA1B57">
            <w:pPr>
              <w:ind w:left="0" w:firstLine="0"/>
              <w:contextualSpacing/>
              <w:jc w:val="left"/>
              <w:rPr>
                <w:rFonts w:ascii="Times New Roman" w:hAnsi="Times New Roman" w:cs="Times New Roman"/>
                <w:szCs w:val="20"/>
              </w:rPr>
            </w:pPr>
            <w:r w:rsidRPr="00C20298">
              <w:rPr>
                <w:szCs w:val="20"/>
              </w:rPr>
              <w:t xml:space="preserve">Biurka </w:t>
            </w:r>
          </w:p>
        </w:tc>
        <w:tc>
          <w:tcPr>
            <w:tcW w:w="1360" w:type="dxa"/>
            <w:shd w:val="clear" w:color="auto" w:fill="FFFFFF"/>
          </w:tcPr>
          <w:p w14:paraId="07E63A88" w14:textId="4C51BCCB" w:rsidR="00EA1B57" w:rsidRPr="00C8369B"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10</w:t>
            </w:r>
          </w:p>
        </w:tc>
        <w:tc>
          <w:tcPr>
            <w:tcW w:w="1298" w:type="dxa"/>
            <w:shd w:val="clear" w:color="auto" w:fill="FFFFFF"/>
          </w:tcPr>
          <w:p w14:paraId="266021A4"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50F746D3"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3964F9F9"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71D69FD1"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25441E2D" w14:textId="77777777" w:rsidTr="00D22C65">
        <w:tc>
          <w:tcPr>
            <w:tcW w:w="515" w:type="dxa"/>
            <w:shd w:val="clear" w:color="auto" w:fill="FFFFFF"/>
          </w:tcPr>
          <w:p w14:paraId="7F018919" w14:textId="57806C18"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4.</w:t>
            </w:r>
          </w:p>
        </w:tc>
        <w:tc>
          <w:tcPr>
            <w:tcW w:w="2428" w:type="dxa"/>
            <w:shd w:val="clear" w:color="auto" w:fill="FFFFFF"/>
          </w:tcPr>
          <w:p w14:paraId="78F57CA3" w14:textId="62909176" w:rsidR="00EA1B57" w:rsidRPr="00CA31D4" w:rsidRDefault="00EA1B57" w:rsidP="00EA1B57">
            <w:pPr>
              <w:ind w:left="0" w:firstLine="0"/>
              <w:contextualSpacing/>
              <w:jc w:val="left"/>
              <w:rPr>
                <w:rFonts w:ascii="Times New Roman" w:hAnsi="Times New Roman" w:cs="Times New Roman"/>
                <w:szCs w:val="20"/>
              </w:rPr>
            </w:pPr>
            <w:r w:rsidRPr="00C20298">
              <w:rPr>
                <w:szCs w:val="20"/>
              </w:rPr>
              <w:t>Szafy ubraniowe BHP</w:t>
            </w:r>
          </w:p>
        </w:tc>
        <w:tc>
          <w:tcPr>
            <w:tcW w:w="1360" w:type="dxa"/>
            <w:shd w:val="clear" w:color="auto" w:fill="FFFFFF"/>
          </w:tcPr>
          <w:p w14:paraId="7CBB8374" w14:textId="76C48A77"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25</w:t>
            </w:r>
          </w:p>
        </w:tc>
        <w:tc>
          <w:tcPr>
            <w:tcW w:w="1298" w:type="dxa"/>
            <w:shd w:val="clear" w:color="auto" w:fill="FFFFFF"/>
          </w:tcPr>
          <w:p w14:paraId="40AEFE4A"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145E2E2F"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7C1E779E"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37DFF198"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188A30A4" w14:textId="77777777" w:rsidTr="00D22C65">
        <w:tc>
          <w:tcPr>
            <w:tcW w:w="515" w:type="dxa"/>
            <w:shd w:val="clear" w:color="auto" w:fill="FFFFFF"/>
          </w:tcPr>
          <w:p w14:paraId="5EB4861D" w14:textId="74BFB932"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5.</w:t>
            </w:r>
          </w:p>
        </w:tc>
        <w:tc>
          <w:tcPr>
            <w:tcW w:w="2428" w:type="dxa"/>
            <w:shd w:val="clear" w:color="auto" w:fill="FFFFFF"/>
          </w:tcPr>
          <w:p w14:paraId="4E89FEF2" w14:textId="5F2959F8" w:rsidR="00EA1B57" w:rsidRPr="00CA31D4" w:rsidRDefault="00EA1B57" w:rsidP="00EA1B57">
            <w:pPr>
              <w:ind w:left="0" w:firstLine="0"/>
              <w:contextualSpacing/>
              <w:jc w:val="left"/>
              <w:rPr>
                <w:rFonts w:ascii="Times New Roman" w:hAnsi="Times New Roman" w:cs="Times New Roman"/>
                <w:szCs w:val="20"/>
              </w:rPr>
            </w:pPr>
            <w:r w:rsidRPr="00C20298">
              <w:rPr>
                <w:szCs w:val="20"/>
              </w:rPr>
              <w:t>Stoły warsztatowe</w:t>
            </w:r>
          </w:p>
        </w:tc>
        <w:tc>
          <w:tcPr>
            <w:tcW w:w="1360" w:type="dxa"/>
            <w:shd w:val="clear" w:color="auto" w:fill="FFFFFF"/>
          </w:tcPr>
          <w:p w14:paraId="1F065FC9" w14:textId="6D00E573"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12</w:t>
            </w:r>
          </w:p>
        </w:tc>
        <w:tc>
          <w:tcPr>
            <w:tcW w:w="1298" w:type="dxa"/>
            <w:shd w:val="clear" w:color="auto" w:fill="FFFFFF"/>
          </w:tcPr>
          <w:p w14:paraId="52955BA3"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46E97034"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04825BA1"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1801CFB6"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0621C823" w14:textId="77777777" w:rsidTr="00D22C65">
        <w:tc>
          <w:tcPr>
            <w:tcW w:w="515" w:type="dxa"/>
            <w:shd w:val="clear" w:color="auto" w:fill="FFFFFF"/>
          </w:tcPr>
          <w:p w14:paraId="4FBB8DF2" w14:textId="7A30A341"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6.</w:t>
            </w:r>
          </w:p>
        </w:tc>
        <w:tc>
          <w:tcPr>
            <w:tcW w:w="2428" w:type="dxa"/>
            <w:shd w:val="clear" w:color="auto" w:fill="FFFFFF"/>
          </w:tcPr>
          <w:p w14:paraId="694161FD" w14:textId="506D73D5" w:rsidR="00EA1B57" w:rsidRPr="00CA31D4" w:rsidRDefault="00EA1B57" w:rsidP="00EA1B57">
            <w:pPr>
              <w:ind w:left="0" w:firstLine="0"/>
              <w:contextualSpacing/>
              <w:jc w:val="left"/>
              <w:rPr>
                <w:rFonts w:ascii="Times New Roman" w:hAnsi="Times New Roman" w:cs="Times New Roman"/>
                <w:szCs w:val="20"/>
              </w:rPr>
            </w:pPr>
            <w:r w:rsidRPr="00C20298">
              <w:rPr>
                <w:szCs w:val="20"/>
              </w:rPr>
              <w:t>Szafy warsztatowo - magazynowe</w:t>
            </w:r>
          </w:p>
        </w:tc>
        <w:tc>
          <w:tcPr>
            <w:tcW w:w="1360" w:type="dxa"/>
            <w:shd w:val="clear" w:color="auto" w:fill="FFFFFF"/>
          </w:tcPr>
          <w:p w14:paraId="0C592864" w14:textId="566F4E1C"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15</w:t>
            </w:r>
          </w:p>
        </w:tc>
        <w:tc>
          <w:tcPr>
            <w:tcW w:w="1298" w:type="dxa"/>
            <w:shd w:val="clear" w:color="auto" w:fill="FFFFFF"/>
          </w:tcPr>
          <w:p w14:paraId="536F3302"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6C04B3C8"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0B71FA9E"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2EA835B9"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39CC27F3" w14:textId="77777777" w:rsidTr="00D22C65">
        <w:tc>
          <w:tcPr>
            <w:tcW w:w="515" w:type="dxa"/>
            <w:shd w:val="clear" w:color="auto" w:fill="FFFFFF"/>
          </w:tcPr>
          <w:p w14:paraId="62DF6A85" w14:textId="36F3EAA0"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7.</w:t>
            </w:r>
          </w:p>
        </w:tc>
        <w:tc>
          <w:tcPr>
            <w:tcW w:w="2428" w:type="dxa"/>
            <w:shd w:val="clear" w:color="auto" w:fill="FFFFFF"/>
          </w:tcPr>
          <w:p w14:paraId="30064AD5" w14:textId="12018C12" w:rsidR="00EA1B57" w:rsidRPr="00CA31D4" w:rsidRDefault="00EA1B57" w:rsidP="00EA1B57">
            <w:pPr>
              <w:ind w:left="0" w:firstLine="0"/>
              <w:contextualSpacing/>
              <w:jc w:val="left"/>
              <w:rPr>
                <w:rFonts w:ascii="Times New Roman" w:hAnsi="Times New Roman" w:cs="Times New Roman"/>
                <w:szCs w:val="20"/>
              </w:rPr>
            </w:pPr>
            <w:r w:rsidRPr="00C20298">
              <w:rPr>
                <w:szCs w:val="20"/>
              </w:rPr>
              <w:t>Stojaki do szyb i płyt</w:t>
            </w:r>
          </w:p>
        </w:tc>
        <w:tc>
          <w:tcPr>
            <w:tcW w:w="1360" w:type="dxa"/>
            <w:shd w:val="clear" w:color="auto" w:fill="FFFFFF"/>
          </w:tcPr>
          <w:p w14:paraId="7C719109" w14:textId="07146037"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5</w:t>
            </w:r>
          </w:p>
        </w:tc>
        <w:tc>
          <w:tcPr>
            <w:tcW w:w="1298" w:type="dxa"/>
            <w:shd w:val="clear" w:color="auto" w:fill="FFFFFF"/>
          </w:tcPr>
          <w:p w14:paraId="2BD6074C"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4CE2C05B"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31FA436B"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68F929F9"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521085AC" w14:textId="77777777" w:rsidTr="00D22C65">
        <w:tc>
          <w:tcPr>
            <w:tcW w:w="515" w:type="dxa"/>
            <w:shd w:val="clear" w:color="auto" w:fill="FFFFFF"/>
          </w:tcPr>
          <w:p w14:paraId="035DA2C9" w14:textId="467CD943"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8.</w:t>
            </w:r>
          </w:p>
        </w:tc>
        <w:tc>
          <w:tcPr>
            <w:tcW w:w="2428" w:type="dxa"/>
            <w:shd w:val="clear" w:color="auto" w:fill="FFFFFF"/>
          </w:tcPr>
          <w:p w14:paraId="3A3AB676" w14:textId="60675246" w:rsidR="00EA1B57" w:rsidRPr="00CA31D4" w:rsidRDefault="00EA1B57" w:rsidP="00EA1B57">
            <w:pPr>
              <w:ind w:left="0" w:firstLine="0"/>
              <w:contextualSpacing/>
              <w:jc w:val="left"/>
              <w:rPr>
                <w:rFonts w:ascii="Times New Roman" w:hAnsi="Times New Roman" w:cs="Times New Roman"/>
                <w:szCs w:val="20"/>
              </w:rPr>
            </w:pPr>
            <w:r w:rsidRPr="00C20298">
              <w:rPr>
                <w:szCs w:val="20"/>
              </w:rPr>
              <w:t>Krzesła konferencyjne</w:t>
            </w:r>
          </w:p>
        </w:tc>
        <w:tc>
          <w:tcPr>
            <w:tcW w:w="1360" w:type="dxa"/>
            <w:shd w:val="clear" w:color="auto" w:fill="FFFFFF"/>
          </w:tcPr>
          <w:p w14:paraId="7976A49B" w14:textId="33BBE1DE"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150</w:t>
            </w:r>
          </w:p>
        </w:tc>
        <w:tc>
          <w:tcPr>
            <w:tcW w:w="1298" w:type="dxa"/>
            <w:shd w:val="clear" w:color="auto" w:fill="FFFFFF"/>
          </w:tcPr>
          <w:p w14:paraId="5795C30C"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27687D33"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6E97DF32"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535A80EA"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696019CF" w14:textId="77777777" w:rsidTr="00D22C65">
        <w:tc>
          <w:tcPr>
            <w:tcW w:w="515" w:type="dxa"/>
            <w:shd w:val="clear" w:color="auto" w:fill="FFFFFF"/>
          </w:tcPr>
          <w:p w14:paraId="685B3E96" w14:textId="3EA7B0B6"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9.</w:t>
            </w:r>
          </w:p>
        </w:tc>
        <w:tc>
          <w:tcPr>
            <w:tcW w:w="2428" w:type="dxa"/>
            <w:shd w:val="clear" w:color="auto" w:fill="FFFFFF"/>
          </w:tcPr>
          <w:p w14:paraId="0F7CF143" w14:textId="76CC290F" w:rsidR="00EA1B57" w:rsidRPr="00CA31D4" w:rsidRDefault="00EA1B57" w:rsidP="00EA1B57">
            <w:pPr>
              <w:ind w:left="0" w:firstLine="0"/>
              <w:contextualSpacing/>
              <w:jc w:val="left"/>
              <w:rPr>
                <w:rFonts w:ascii="Times New Roman" w:hAnsi="Times New Roman" w:cs="Times New Roman"/>
                <w:szCs w:val="20"/>
              </w:rPr>
            </w:pPr>
            <w:r w:rsidRPr="00C20298">
              <w:rPr>
                <w:szCs w:val="20"/>
              </w:rPr>
              <w:t xml:space="preserve">Stanowisko laboratoryjne </w:t>
            </w:r>
          </w:p>
        </w:tc>
        <w:tc>
          <w:tcPr>
            <w:tcW w:w="1360" w:type="dxa"/>
            <w:shd w:val="clear" w:color="auto" w:fill="FFFFFF"/>
          </w:tcPr>
          <w:p w14:paraId="474058FA" w14:textId="49D4CADA"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6</w:t>
            </w:r>
          </w:p>
        </w:tc>
        <w:tc>
          <w:tcPr>
            <w:tcW w:w="1298" w:type="dxa"/>
            <w:shd w:val="clear" w:color="auto" w:fill="FFFFFF"/>
          </w:tcPr>
          <w:p w14:paraId="0AA24D29"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0F76C54F"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5A7C3001"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694A7B11"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344D5A71" w14:textId="77777777" w:rsidTr="00D22C65">
        <w:tc>
          <w:tcPr>
            <w:tcW w:w="515" w:type="dxa"/>
            <w:shd w:val="clear" w:color="auto" w:fill="FFFFFF"/>
          </w:tcPr>
          <w:p w14:paraId="2E762731" w14:textId="423319FF"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10.</w:t>
            </w:r>
          </w:p>
        </w:tc>
        <w:tc>
          <w:tcPr>
            <w:tcW w:w="2428" w:type="dxa"/>
            <w:shd w:val="clear" w:color="auto" w:fill="FFFFFF"/>
          </w:tcPr>
          <w:p w14:paraId="05CA5FA4" w14:textId="1150184B" w:rsidR="00EA1B57" w:rsidRPr="00CA31D4" w:rsidRDefault="00EA1B57" w:rsidP="00EA1B57">
            <w:pPr>
              <w:ind w:left="0" w:firstLine="0"/>
              <w:contextualSpacing/>
              <w:jc w:val="left"/>
              <w:rPr>
                <w:rFonts w:ascii="Times New Roman" w:hAnsi="Times New Roman" w:cs="Times New Roman"/>
                <w:szCs w:val="20"/>
              </w:rPr>
            </w:pPr>
            <w:r w:rsidRPr="00C20298">
              <w:rPr>
                <w:szCs w:val="20"/>
              </w:rPr>
              <w:t>Szafa laboratoryjna</w:t>
            </w:r>
          </w:p>
        </w:tc>
        <w:tc>
          <w:tcPr>
            <w:tcW w:w="1360" w:type="dxa"/>
            <w:shd w:val="clear" w:color="auto" w:fill="FFFFFF"/>
          </w:tcPr>
          <w:p w14:paraId="3FC3CC14" w14:textId="0376F8CC"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3</w:t>
            </w:r>
          </w:p>
        </w:tc>
        <w:tc>
          <w:tcPr>
            <w:tcW w:w="1298" w:type="dxa"/>
            <w:shd w:val="clear" w:color="auto" w:fill="FFFFFF"/>
          </w:tcPr>
          <w:p w14:paraId="5578E944"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1A99B2EB"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1571935A"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412E9D17"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1DFCAD3A" w14:textId="77777777" w:rsidTr="00D22C65">
        <w:tc>
          <w:tcPr>
            <w:tcW w:w="515" w:type="dxa"/>
            <w:shd w:val="clear" w:color="auto" w:fill="FFFFFF"/>
          </w:tcPr>
          <w:p w14:paraId="49FA74DB" w14:textId="3D792A59"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11.</w:t>
            </w:r>
          </w:p>
        </w:tc>
        <w:tc>
          <w:tcPr>
            <w:tcW w:w="2428" w:type="dxa"/>
            <w:shd w:val="clear" w:color="auto" w:fill="FFFFFF"/>
          </w:tcPr>
          <w:p w14:paraId="2861D159" w14:textId="48C0A1D4" w:rsidR="00EA1B57" w:rsidRPr="00CA31D4" w:rsidRDefault="00EA1B57" w:rsidP="00EA1B57">
            <w:pPr>
              <w:ind w:left="0" w:firstLine="0"/>
              <w:contextualSpacing/>
              <w:jc w:val="left"/>
              <w:rPr>
                <w:rFonts w:ascii="Times New Roman" w:hAnsi="Times New Roman" w:cs="Times New Roman"/>
                <w:szCs w:val="20"/>
              </w:rPr>
            </w:pPr>
            <w:r w:rsidRPr="00C20298">
              <w:rPr>
                <w:szCs w:val="20"/>
              </w:rPr>
              <w:t>Regały magazynowe</w:t>
            </w:r>
          </w:p>
        </w:tc>
        <w:tc>
          <w:tcPr>
            <w:tcW w:w="1360" w:type="dxa"/>
            <w:shd w:val="clear" w:color="auto" w:fill="FFFFFF"/>
          </w:tcPr>
          <w:p w14:paraId="4BA90A5D" w14:textId="0633574C"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10</w:t>
            </w:r>
          </w:p>
        </w:tc>
        <w:tc>
          <w:tcPr>
            <w:tcW w:w="1298" w:type="dxa"/>
            <w:shd w:val="clear" w:color="auto" w:fill="FFFFFF"/>
          </w:tcPr>
          <w:p w14:paraId="2EFF731E"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18F01DDE"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4EB68A91"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4BEEAA00"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304D43FA" w14:textId="77777777" w:rsidTr="00D22C65">
        <w:tc>
          <w:tcPr>
            <w:tcW w:w="515" w:type="dxa"/>
            <w:shd w:val="clear" w:color="auto" w:fill="FFFFFF"/>
          </w:tcPr>
          <w:p w14:paraId="55DC1FA9" w14:textId="6C5A6295"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12.</w:t>
            </w:r>
          </w:p>
        </w:tc>
        <w:tc>
          <w:tcPr>
            <w:tcW w:w="2428" w:type="dxa"/>
            <w:shd w:val="clear" w:color="auto" w:fill="FFFFFF"/>
          </w:tcPr>
          <w:p w14:paraId="78B77D31" w14:textId="210D1EC7" w:rsidR="00EA1B57" w:rsidRPr="00CA31D4" w:rsidRDefault="00EA1B57" w:rsidP="00EA1B57">
            <w:pPr>
              <w:ind w:left="0" w:firstLine="0"/>
              <w:contextualSpacing/>
              <w:jc w:val="left"/>
              <w:rPr>
                <w:rFonts w:ascii="Times New Roman" w:hAnsi="Times New Roman" w:cs="Times New Roman"/>
                <w:szCs w:val="20"/>
              </w:rPr>
            </w:pPr>
            <w:r w:rsidRPr="00C20298">
              <w:rPr>
                <w:szCs w:val="20"/>
              </w:rPr>
              <w:t xml:space="preserve">Dygestorium </w:t>
            </w:r>
            <w:proofErr w:type="spellStart"/>
            <w:r w:rsidRPr="00C20298">
              <w:rPr>
                <w:szCs w:val="20"/>
              </w:rPr>
              <w:t>nastołowe</w:t>
            </w:r>
            <w:proofErr w:type="spellEnd"/>
            <w:r w:rsidRPr="00C20298">
              <w:rPr>
                <w:szCs w:val="20"/>
              </w:rPr>
              <w:t xml:space="preserve"> </w:t>
            </w:r>
          </w:p>
        </w:tc>
        <w:tc>
          <w:tcPr>
            <w:tcW w:w="1360" w:type="dxa"/>
            <w:shd w:val="clear" w:color="auto" w:fill="FFFFFF"/>
          </w:tcPr>
          <w:p w14:paraId="324AC919" w14:textId="7AA8A006"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w:t>
            </w:r>
          </w:p>
        </w:tc>
        <w:tc>
          <w:tcPr>
            <w:tcW w:w="1298" w:type="dxa"/>
            <w:shd w:val="clear" w:color="auto" w:fill="FFFFFF"/>
          </w:tcPr>
          <w:p w14:paraId="7A118724"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0D7A5FBA"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2AB70890"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4AD0334F"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139F63F6" w14:textId="77777777" w:rsidTr="00D22C65">
        <w:tc>
          <w:tcPr>
            <w:tcW w:w="515" w:type="dxa"/>
            <w:shd w:val="clear" w:color="auto" w:fill="FFFFFF"/>
          </w:tcPr>
          <w:p w14:paraId="0B7803CD" w14:textId="6284EE8E"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13.</w:t>
            </w:r>
          </w:p>
        </w:tc>
        <w:tc>
          <w:tcPr>
            <w:tcW w:w="2428" w:type="dxa"/>
            <w:shd w:val="clear" w:color="auto" w:fill="FFFFFF"/>
          </w:tcPr>
          <w:p w14:paraId="1636936F" w14:textId="0F628D31" w:rsidR="00EA1B57" w:rsidRPr="00CA31D4" w:rsidRDefault="00EA1B57" w:rsidP="00EA1B57">
            <w:pPr>
              <w:ind w:left="0" w:firstLine="0"/>
              <w:contextualSpacing/>
              <w:jc w:val="left"/>
              <w:rPr>
                <w:rFonts w:ascii="Times New Roman" w:hAnsi="Times New Roman" w:cs="Times New Roman"/>
                <w:szCs w:val="20"/>
              </w:rPr>
            </w:pPr>
            <w:r w:rsidRPr="00C20298">
              <w:rPr>
                <w:szCs w:val="20"/>
              </w:rPr>
              <w:t xml:space="preserve">Symulator resuscytacyjny </w:t>
            </w:r>
          </w:p>
        </w:tc>
        <w:tc>
          <w:tcPr>
            <w:tcW w:w="1360" w:type="dxa"/>
            <w:shd w:val="clear" w:color="auto" w:fill="FFFFFF"/>
          </w:tcPr>
          <w:p w14:paraId="46C2D97F" w14:textId="321006D5"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w:t>
            </w:r>
          </w:p>
        </w:tc>
        <w:tc>
          <w:tcPr>
            <w:tcW w:w="1298" w:type="dxa"/>
            <w:shd w:val="clear" w:color="auto" w:fill="FFFFFF"/>
          </w:tcPr>
          <w:p w14:paraId="3C1EC49D"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03698EF5"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039E1145"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62092362" w14:textId="77777777" w:rsidR="00EA1B57" w:rsidRPr="00C8369B" w:rsidRDefault="00EA1B57" w:rsidP="00EA1B57">
            <w:pPr>
              <w:contextualSpacing/>
              <w:jc w:val="center"/>
              <w:rPr>
                <w:rFonts w:ascii="Times New Roman" w:hAnsi="Times New Roman" w:cs="Times New Roman"/>
                <w:szCs w:val="20"/>
              </w:rPr>
            </w:pPr>
          </w:p>
        </w:tc>
      </w:tr>
      <w:tr w:rsidR="00EA1B57" w:rsidRPr="00C8369B" w14:paraId="32B5E78D" w14:textId="77777777" w:rsidTr="00D22C65">
        <w:tc>
          <w:tcPr>
            <w:tcW w:w="515" w:type="dxa"/>
            <w:shd w:val="clear" w:color="auto" w:fill="FFFFFF"/>
          </w:tcPr>
          <w:p w14:paraId="0493A0DC" w14:textId="196C6C07" w:rsidR="00EA1B57" w:rsidRPr="00C8369B" w:rsidRDefault="00EA1B57" w:rsidP="00EA1B57">
            <w:pPr>
              <w:spacing w:line="360" w:lineRule="auto"/>
              <w:contextualSpacing/>
              <w:rPr>
                <w:rFonts w:ascii="Times New Roman" w:hAnsi="Times New Roman" w:cs="Times New Roman"/>
                <w:bCs/>
                <w:szCs w:val="20"/>
              </w:rPr>
            </w:pPr>
            <w:r>
              <w:rPr>
                <w:rFonts w:ascii="Times New Roman" w:hAnsi="Times New Roman" w:cs="Times New Roman"/>
                <w:bCs/>
                <w:szCs w:val="20"/>
              </w:rPr>
              <w:t>1</w:t>
            </w:r>
            <w:r w:rsidRPr="00C20298">
              <w:rPr>
                <w:rFonts w:ascii="Times New Roman" w:hAnsi="Times New Roman" w:cs="Times New Roman"/>
                <w:bCs/>
                <w:szCs w:val="20"/>
              </w:rPr>
              <w:t>4.</w:t>
            </w:r>
          </w:p>
        </w:tc>
        <w:tc>
          <w:tcPr>
            <w:tcW w:w="2428" w:type="dxa"/>
            <w:shd w:val="clear" w:color="auto" w:fill="FFFFFF"/>
          </w:tcPr>
          <w:p w14:paraId="61E46F1E" w14:textId="735316C8" w:rsidR="00EA1B57" w:rsidRPr="00CA31D4" w:rsidRDefault="00EA1B57" w:rsidP="00EA1B57">
            <w:pPr>
              <w:ind w:left="0" w:firstLine="0"/>
              <w:contextualSpacing/>
              <w:jc w:val="left"/>
              <w:rPr>
                <w:rFonts w:ascii="Times New Roman" w:hAnsi="Times New Roman" w:cs="Times New Roman"/>
                <w:szCs w:val="20"/>
              </w:rPr>
            </w:pPr>
            <w:r w:rsidRPr="00C20298">
              <w:rPr>
                <w:szCs w:val="20"/>
              </w:rPr>
              <w:t xml:space="preserve">Sprzęt BHP  </w:t>
            </w:r>
          </w:p>
        </w:tc>
        <w:tc>
          <w:tcPr>
            <w:tcW w:w="1360" w:type="dxa"/>
            <w:shd w:val="clear" w:color="auto" w:fill="FFFFFF"/>
          </w:tcPr>
          <w:p w14:paraId="1387B016" w14:textId="3BE74509" w:rsidR="00EA1B57" w:rsidRDefault="00EA1B57" w:rsidP="00EA1B57">
            <w:pPr>
              <w:contextualSpacing/>
              <w:jc w:val="center"/>
              <w:rPr>
                <w:rFonts w:ascii="Times New Roman" w:hAnsi="Times New Roman" w:cs="Times New Roman"/>
                <w:szCs w:val="20"/>
              </w:rPr>
            </w:pPr>
            <w:r w:rsidRPr="00C20298">
              <w:rPr>
                <w:rFonts w:ascii="Times New Roman" w:hAnsi="Times New Roman" w:cs="Times New Roman"/>
                <w:szCs w:val="20"/>
              </w:rPr>
              <w:t>1</w:t>
            </w:r>
          </w:p>
        </w:tc>
        <w:tc>
          <w:tcPr>
            <w:tcW w:w="1298" w:type="dxa"/>
            <w:shd w:val="clear" w:color="auto" w:fill="FFFFFF"/>
          </w:tcPr>
          <w:p w14:paraId="577AFBD4" w14:textId="77777777" w:rsidR="00EA1B57" w:rsidRPr="00C8369B" w:rsidRDefault="00EA1B57" w:rsidP="00EA1B57">
            <w:pPr>
              <w:contextualSpacing/>
              <w:jc w:val="center"/>
              <w:rPr>
                <w:rFonts w:ascii="Times New Roman" w:hAnsi="Times New Roman" w:cs="Times New Roman"/>
                <w:szCs w:val="20"/>
              </w:rPr>
            </w:pPr>
          </w:p>
        </w:tc>
        <w:tc>
          <w:tcPr>
            <w:tcW w:w="1298" w:type="dxa"/>
            <w:shd w:val="clear" w:color="auto" w:fill="FFFFFF"/>
          </w:tcPr>
          <w:p w14:paraId="241BEAEE" w14:textId="77777777" w:rsidR="00EA1B57" w:rsidRPr="00C8369B" w:rsidRDefault="00EA1B57" w:rsidP="00EA1B57">
            <w:pPr>
              <w:contextualSpacing/>
              <w:jc w:val="center"/>
              <w:rPr>
                <w:rFonts w:ascii="Times New Roman" w:hAnsi="Times New Roman" w:cs="Times New Roman"/>
                <w:szCs w:val="20"/>
              </w:rPr>
            </w:pPr>
          </w:p>
        </w:tc>
        <w:tc>
          <w:tcPr>
            <w:tcW w:w="932" w:type="dxa"/>
            <w:shd w:val="clear" w:color="auto" w:fill="FFFFFF"/>
          </w:tcPr>
          <w:p w14:paraId="5E106A0D" w14:textId="77777777" w:rsidR="00EA1B57" w:rsidRPr="00C8369B" w:rsidRDefault="00EA1B57" w:rsidP="00EA1B57">
            <w:pPr>
              <w:contextualSpacing/>
              <w:jc w:val="center"/>
              <w:rPr>
                <w:rFonts w:ascii="Times New Roman" w:hAnsi="Times New Roman" w:cs="Times New Roman"/>
                <w:szCs w:val="20"/>
              </w:rPr>
            </w:pPr>
          </w:p>
        </w:tc>
        <w:tc>
          <w:tcPr>
            <w:tcW w:w="1236" w:type="dxa"/>
            <w:shd w:val="clear" w:color="auto" w:fill="FFFFFF"/>
          </w:tcPr>
          <w:p w14:paraId="36C15A67" w14:textId="77777777" w:rsidR="00EA1B57" w:rsidRPr="00C8369B" w:rsidRDefault="00EA1B57" w:rsidP="00EA1B57">
            <w:pPr>
              <w:contextualSpacing/>
              <w:jc w:val="center"/>
              <w:rPr>
                <w:rFonts w:ascii="Times New Roman" w:hAnsi="Times New Roman" w:cs="Times New Roman"/>
                <w:szCs w:val="20"/>
              </w:rPr>
            </w:pPr>
          </w:p>
        </w:tc>
      </w:tr>
    </w:tbl>
    <w:p w14:paraId="52B4B408" w14:textId="77777777" w:rsidR="00D22C65" w:rsidRPr="005B52A0" w:rsidRDefault="00D22C65" w:rsidP="00D22C65">
      <w:pPr>
        <w:spacing w:after="0" w:line="240" w:lineRule="auto"/>
        <w:ind w:left="0" w:right="16" w:firstLine="0"/>
        <w:rPr>
          <w:rFonts w:ascii="Times New Roman" w:hAnsi="Times New Roman" w:cs="Times New Roman"/>
          <w:sz w:val="24"/>
          <w:szCs w:val="24"/>
        </w:rPr>
      </w:pPr>
    </w:p>
    <w:p w14:paraId="77C6638A" w14:textId="77777777" w:rsidR="0089470E" w:rsidRDefault="0089470E" w:rsidP="0089470E">
      <w:pPr>
        <w:spacing w:after="0" w:line="240" w:lineRule="auto"/>
        <w:ind w:right="16"/>
        <w:rPr>
          <w:rFonts w:ascii="Times New Roman" w:hAnsi="Times New Roman" w:cs="Times New Roman"/>
          <w:sz w:val="24"/>
          <w:szCs w:val="24"/>
        </w:rPr>
      </w:pPr>
    </w:p>
    <w:p w14:paraId="10E5A88F"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E65ECD">
        <w:rPr>
          <w:rFonts w:ascii="Times New Roman" w:hAnsi="Times New Roman" w:cs="Times New Roman"/>
          <w:sz w:val="24"/>
          <w:szCs w:val="24"/>
        </w:rPr>
        <w:t>Za datę wykonania przedmiot</w:t>
      </w:r>
      <w:r>
        <w:rPr>
          <w:rFonts w:ascii="Times New Roman" w:hAnsi="Times New Roman" w:cs="Times New Roman"/>
          <w:sz w:val="24"/>
          <w:szCs w:val="24"/>
        </w:rPr>
        <w:t xml:space="preserve">u umowy w całości </w:t>
      </w:r>
      <w:r w:rsidRPr="00E65ECD">
        <w:rPr>
          <w:rFonts w:ascii="Times New Roman" w:hAnsi="Times New Roman" w:cs="Times New Roman"/>
          <w:sz w:val="24"/>
          <w:szCs w:val="24"/>
        </w:rPr>
        <w:t xml:space="preserve">uważa się datę podpisania przez Zamawiającego </w:t>
      </w:r>
      <w:r>
        <w:rPr>
          <w:rFonts w:ascii="Times New Roman" w:hAnsi="Times New Roman" w:cs="Times New Roman"/>
          <w:sz w:val="24"/>
          <w:szCs w:val="24"/>
        </w:rPr>
        <w:t>p</w:t>
      </w:r>
      <w:r w:rsidRPr="00E65ECD">
        <w:rPr>
          <w:rFonts w:ascii="Times New Roman" w:hAnsi="Times New Roman" w:cs="Times New Roman"/>
          <w:sz w:val="24"/>
          <w:szCs w:val="24"/>
        </w:rPr>
        <w:t xml:space="preserve">rotokołu odbioru końcowego bez zastrzeżeń, chyba że inna data została wskazana w </w:t>
      </w:r>
      <w:r>
        <w:rPr>
          <w:rFonts w:ascii="Times New Roman" w:hAnsi="Times New Roman" w:cs="Times New Roman"/>
          <w:sz w:val="24"/>
          <w:szCs w:val="24"/>
        </w:rPr>
        <w:t>p</w:t>
      </w:r>
      <w:r w:rsidRPr="00E65ECD">
        <w:rPr>
          <w:rFonts w:ascii="Times New Roman" w:hAnsi="Times New Roman" w:cs="Times New Roman"/>
          <w:sz w:val="24"/>
          <w:szCs w:val="24"/>
        </w:rPr>
        <w:t>rotokole odbioru. Protokół odbioru sporządzony zostanie w</w:t>
      </w:r>
      <w:r>
        <w:rPr>
          <w:rFonts w:ascii="Times New Roman" w:hAnsi="Times New Roman" w:cs="Times New Roman"/>
          <w:sz w:val="24"/>
          <w:szCs w:val="24"/>
        </w:rPr>
        <w:t> </w:t>
      </w:r>
      <w:r w:rsidRPr="00E65ECD">
        <w:rPr>
          <w:rFonts w:ascii="Times New Roman" w:hAnsi="Times New Roman" w:cs="Times New Roman"/>
          <w:sz w:val="24"/>
          <w:szCs w:val="24"/>
        </w:rPr>
        <w:t>formie pisemnej, pod rygorem nieważności, w dwóch egzemplarzach, po jednym dla każdej ze Stron.</w:t>
      </w:r>
    </w:p>
    <w:p w14:paraId="55804080"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615400">
        <w:rPr>
          <w:rFonts w:ascii="Times New Roman" w:hAnsi="Times New Roman" w:cs="Times New Roman"/>
          <w:sz w:val="24"/>
          <w:szCs w:val="24"/>
        </w:rPr>
        <w:t xml:space="preserve">Podstawą wystawienia faktury </w:t>
      </w:r>
      <w:r>
        <w:rPr>
          <w:rFonts w:ascii="Times New Roman" w:hAnsi="Times New Roman" w:cs="Times New Roman"/>
          <w:sz w:val="24"/>
          <w:szCs w:val="24"/>
        </w:rPr>
        <w:t xml:space="preserve">jest </w:t>
      </w:r>
      <w:r w:rsidRPr="00615400">
        <w:rPr>
          <w:rFonts w:ascii="Times New Roman" w:hAnsi="Times New Roman" w:cs="Times New Roman"/>
          <w:sz w:val="24"/>
          <w:szCs w:val="24"/>
        </w:rPr>
        <w:t>protokół odbioru końcowego, potwierdzający wykonanie całości przedmiotu umowy, podpisany bez zastrzeżeń przez obie Strony. Zamawiający nie przewiduje udzielania zaliczek na poczet wykonania zamówienia.</w:t>
      </w:r>
    </w:p>
    <w:p w14:paraId="34376470"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252556">
        <w:rPr>
          <w:rFonts w:ascii="Times New Roman" w:hAnsi="Times New Roman" w:cs="Times New Roman"/>
          <w:sz w:val="24"/>
          <w:szCs w:val="24"/>
        </w:rPr>
        <w:t xml:space="preserve">Wynagrodzenie będzie płatne przelewem </w:t>
      </w:r>
      <w:r>
        <w:rPr>
          <w:rFonts w:ascii="Times New Roman" w:hAnsi="Times New Roman" w:cs="Times New Roman"/>
          <w:sz w:val="24"/>
          <w:szCs w:val="24"/>
        </w:rPr>
        <w:t xml:space="preserve">na rachunek bankowy Wykonawcy </w:t>
      </w:r>
      <w:r w:rsidRPr="00A7084F">
        <w:rPr>
          <w:rFonts w:ascii="Times New Roman" w:hAnsi="Times New Roman" w:cs="Times New Roman"/>
          <w:sz w:val="24"/>
          <w:szCs w:val="24"/>
        </w:rPr>
        <w:t>wskazany na fakturze</w:t>
      </w:r>
      <w:r>
        <w:rPr>
          <w:rFonts w:ascii="Times New Roman" w:hAnsi="Times New Roman" w:cs="Times New Roman"/>
          <w:sz w:val="24"/>
          <w:szCs w:val="24"/>
        </w:rPr>
        <w:t xml:space="preserve"> </w:t>
      </w:r>
      <w:r w:rsidRPr="00252556">
        <w:rPr>
          <w:rFonts w:ascii="Times New Roman" w:hAnsi="Times New Roman" w:cs="Times New Roman"/>
          <w:sz w:val="24"/>
          <w:szCs w:val="24"/>
        </w:rPr>
        <w:t xml:space="preserve">w terminie </w:t>
      </w:r>
      <w:r w:rsidRPr="00C043F8">
        <w:rPr>
          <w:rFonts w:ascii="Times New Roman" w:hAnsi="Times New Roman" w:cs="Times New Roman"/>
          <w:sz w:val="24"/>
          <w:szCs w:val="24"/>
        </w:rPr>
        <w:t>do 30 dni od</w:t>
      </w:r>
      <w:r w:rsidRPr="00252556">
        <w:rPr>
          <w:rFonts w:ascii="Times New Roman" w:hAnsi="Times New Roman" w:cs="Times New Roman"/>
          <w:sz w:val="24"/>
          <w:szCs w:val="24"/>
        </w:rPr>
        <w:t xml:space="preserve"> daty otrzymania prawidłowo wystawionej faktury VAT wra</w:t>
      </w:r>
      <w:r>
        <w:rPr>
          <w:rFonts w:ascii="Times New Roman" w:hAnsi="Times New Roman" w:cs="Times New Roman"/>
          <w:sz w:val="24"/>
          <w:szCs w:val="24"/>
        </w:rPr>
        <w:t>z z załączoną kopią protokołu o</w:t>
      </w:r>
      <w:r w:rsidRPr="00252556">
        <w:rPr>
          <w:rFonts w:ascii="Times New Roman" w:hAnsi="Times New Roman" w:cs="Times New Roman"/>
          <w:sz w:val="24"/>
          <w:szCs w:val="24"/>
        </w:rPr>
        <w:t>dbioru.</w:t>
      </w:r>
      <w:r>
        <w:rPr>
          <w:rFonts w:ascii="Times New Roman" w:hAnsi="Times New Roman" w:cs="Times New Roman"/>
          <w:sz w:val="24"/>
          <w:szCs w:val="24"/>
        </w:rPr>
        <w:t xml:space="preserve"> W</w:t>
      </w:r>
      <w:r w:rsidRPr="005F0FE5">
        <w:rPr>
          <w:rFonts w:ascii="Times New Roman" w:hAnsi="Times New Roman" w:cs="Times New Roman"/>
          <w:sz w:val="24"/>
          <w:szCs w:val="24"/>
        </w:rPr>
        <w:t xml:space="preserve"> przypadku, gdy do naliczenia i zapłacenia podatku od towarów i usług zobowiązany jest Zamawiający faktura musi zawierać adnotację „mechanizm podzielonej płatności”</w:t>
      </w:r>
      <w:r>
        <w:rPr>
          <w:rFonts w:ascii="Times New Roman" w:hAnsi="Times New Roman" w:cs="Times New Roman"/>
          <w:sz w:val="24"/>
          <w:szCs w:val="24"/>
        </w:rPr>
        <w:t>.</w:t>
      </w:r>
    </w:p>
    <w:p w14:paraId="45554230" w14:textId="29768A01" w:rsid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Faktura winna być wystawiona zgodnie z poniższym opisem:</w:t>
      </w:r>
    </w:p>
    <w:p w14:paraId="7F779F43" w14:textId="3B97B05A" w:rsidR="00BA689D" w:rsidRP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 xml:space="preserve">Nabywca: </w:t>
      </w:r>
    </w:p>
    <w:p w14:paraId="2B25BDE2" w14:textId="77777777" w:rsidR="00BA689D" w:rsidRP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Powiat Działdowski</w:t>
      </w:r>
    </w:p>
    <w:p w14:paraId="61F25A58" w14:textId="77777777" w:rsidR="00BA689D" w:rsidRP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ul. Kościuszki 3, 13-200 Działdowo</w:t>
      </w:r>
    </w:p>
    <w:p w14:paraId="2980DA9B" w14:textId="77777777" w:rsidR="00BA689D" w:rsidRP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 xml:space="preserve">NIP 5711496558; </w:t>
      </w:r>
    </w:p>
    <w:p w14:paraId="4F4F30B8" w14:textId="77777777" w:rsidR="00BA689D" w:rsidRP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 xml:space="preserve">Odbiorca: </w:t>
      </w:r>
    </w:p>
    <w:p w14:paraId="2C0CD677" w14:textId="77777777" w:rsidR="00BA689D" w:rsidRPr="00BA689D"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 xml:space="preserve">Zespół Szkół im. Emilii </w:t>
      </w:r>
      <w:proofErr w:type="spellStart"/>
      <w:r w:rsidRPr="00BA689D">
        <w:rPr>
          <w:rFonts w:ascii="Times New Roman" w:hAnsi="Times New Roman" w:cs="Times New Roman"/>
          <w:sz w:val="24"/>
          <w:szCs w:val="24"/>
        </w:rPr>
        <w:t>Sukertowej-Biedrawiny</w:t>
      </w:r>
      <w:proofErr w:type="spellEnd"/>
      <w:r w:rsidRPr="00BA689D">
        <w:rPr>
          <w:rFonts w:ascii="Times New Roman" w:hAnsi="Times New Roman" w:cs="Times New Roman"/>
          <w:sz w:val="24"/>
          <w:szCs w:val="24"/>
        </w:rPr>
        <w:t xml:space="preserve"> w </w:t>
      </w:r>
      <w:proofErr w:type="spellStart"/>
      <w:r w:rsidRPr="00BA689D">
        <w:rPr>
          <w:rFonts w:ascii="Times New Roman" w:hAnsi="Times New Roman" w:cs="Times New Roman"/>
          <w:sz w:val="24"/>
          <w:szCs w:val="24"/>
        </w:rPr>
        <w:t>Malinowie</w:t>
      </w:r>
      <w:proofErr w:type="spellEnd"/>
    </w:p>
    <w:p w14:paraId="25D099BF" w14:textId="038C61FC" w:rsidR="00BA689D" w:rsidRPr="005B3ADF" w:rsidRDefault="00BA689D" w:rsidP="00BA689D">
      <w:pPr>
        <w:spacing w:after="0" w:line="240" w:lineRule="auto"/>
        <w:ind w:left="284" w:right="16" w:firstLine="0"/>
        <w:rPr>
          <w:rFonts w:ascii="Times New Roman" w:hAnsi="Times New Roman" w:cs="Times New Roman"/>
          <w:sz w:val="24"/>
          <w:szCs w:val="24"/>
        </w:rPr>
      </w:pPr>
      <w:r w:rsidRPr="00BA689D">
        <w:rPr>
          <w:rFonts w:ascii="Times New Roman" w:hAnsi="Times New Roman" w:cs="Times New Roman"/>
          <w:sz w:val="24"/>
          <w:szCs w:val="24"/>
        </w:rPr>
        <w:t>Malinowo 10, 13-200 Działdowo</w:t>
      </w:r>
    </w:p>
    <w:p w14:paraId="4C14F2C8"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001324">
        <w:rPr>
          <w:rFonts w:ascii="Times New Roman" w:hAnsi="Times New Roman" w:cs="Times New Roman"/>
          <w:sz w:val="24"/>
          <w:szCs w:val="24"/>
        </w:rPr>
        <w:t xml:space="preserve">Za datę zapłaty przyjmuje się dzień </w:t>
      </w:r>
      <w:r>
        <w:rPr>
          <w:rFonts w:ascii="Times New Roman" w:hAnsi="Times New Roman" w:cs="Times New Roman"/>
          <w:sz w:val="24"/>
          <w:szCs w:val="24"/>
        </w:rPr>
        <w:t>uznania</w:t>
      </w:r>
      <w:r w:rsidRPr="00001324">
        <w:rPr>
          <w:rFonts w:ascii="Times New Roman" w:hAnsi="Times New Roman" w:cs="Times New Roman"/>
          <w:sz w:val="24"/>
          <w:szCs w:val="24"/>
        </w:rPr>
        <w:t xml:space="preserve"> przez bank rachunku bankowego </w:t>
      </w:r>
      <w:r>
        <w:rPr>
          <w:rFonts w:ascii="Times New Roman" w:hAnsi="Times New Roman" w:cs="Times New Roman"/>
          <w:sz w:val="24"/>
          <w:szCs w:val="24"/>
        </w:rPr>
        <w:t>Wykonawcy</w:t>
      </w:r>
      <w:r w:rsidRPr="00001324">
        <w:rPr>
          <w:rFonts w:ascii="Times New Roman" w:hAnsi="Times New Roman" w:cs="Times New Roman"/>
          <w:sz w:val="24"/>
          <w:szCs w:val="24"/>
        </w:rPr>
        <w:t xml:space="preserve">. Termin uważa się za zachowany, jeżeli </w:t>
      </w:r>
      <w:r>
        <w:rPr>
          <w:rFonts w:ascii="Times New Roman" w:hAnsi="Times New Roman" w:cs="Times New Roman"/>
          <w:sz w:val="24"/>
          <w:szCs w:val="24"/>
        </w:rPr>
        <w:t>uznanie</w:t>
      </w:r>
      <w:r w:rsidRPr="00001324">
        <w:rPr>
          <w:rFonts w:ascii="Times New Roman" w:hAnsi="Times New Roman" w:cs="Times New Roman"/>
          <w:sz w:val="24"/>
          <w:szCs w:val="24"/>
        </w:rPr>
        <w:t xml:space="preserve"> rachunku bankowego </w:t>
      </w:r>
      <w:r>
        <w:rPr>
          <w:rFonts w:ascii="Times New Roman" w:hAnsi="Times New Roman" w:cs="Times New Roman"/>
          <w:sz w:val="24"/>
          <w:szCs w:val="24"/>
        </w:rPr>
        <w:t>Wykonawcy</w:t>
      </w:r>
      <w:r w:rsidRPr="00001324">
        <w:rPr>
          <w:rFonts w:ascii="Times New Roman" w:hAnsi="Times New Roman" w:cs="Times New Roman"/>
          <w:sz w:val="24"/>
          <w:szCs w:val="24"/>
        </w:rPr>
        <w:t xml:space="preserve"> nastąpi najpóźniej w ostatnim dniu terminu płatności.</w:t>
      </w:r>
    </w:p>
    <w:p w14:paraId="5AB2B12E" w14:textId="77777777" w:rsidR="0089470E" w:rsidRPr="00273234"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273234">
        <w:rPr>
          <w:rFonts w:ascii="Times New Roman" w:hAnsi="Times New Roman" w:cs="Times New Roman"/>
          <w:sz w:val="24"/>
          <w:szCs w:val="24"/>
        </w:rPr>
        <w:t xml:space="preserve">Z zastrzeżeniem ust. 9 Umowy, za opóźnienie w zapłacie </w:t>
      </w:r>
      <w:r>
        <w:rPr>
          <w:rFonts w:ascii="Times New Roman" w:hAnsi="Times New Roman" w:cs="Times New Roman"/>
          <w:sz w:val="24"/>
          <w:szCs w:val="24"/>
        </w:rPr>
        <w:t>w</w:t>
      </w:r>
      <w:r w:rsidRPr="00273234">
        <w:rPr>
          <w:rFonts w:ascii="Times New Roman" w:hAnsi="Times New Roman" w:cs="Times New Roman"/>
          <w:sz w:val="24"/>
          <w:szCs w:val="24"/>
        </w:rPr>
        <w:t>ynagrodzenia Zamawiający zapłaci odsetki ustawowe</w:t>
      </w:r>
      <w:r>
        <w:rPr>
          <w:rFonts w:ascii="Times New Roman" w:hAnsi="Times New Roman" w:cs="Times New Roman"/>
          <w:sz w:val="24"/>
          <w:szCs w:val="24"/>
        </w:rPr>
        <w:t xml:space="preserve"> za opóźnienie.</w:t>
      </w:r>
    </w:p>
    <w:p w14:paraId="14441957"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D16C14">
        <w:rPr>
          <w:rFonts w:ascii="Times New Roman" w:hAnsi="Times New Roman" w:cs="Times New Roman"/>
          <w:sz w:val="24"/>
          <w:szCs w:val="24"/>
        </w:rPr>
        <w:t>Zamawiający zastrzega sobie prawo rozliczania płatności wynikającej z umowy z zastosowaniem mechanizmu podzielnej płatności, przewidzianego w przepisach ustawy o podatku od towarów i usług.</w:t>
      </w:r>
    </w:p>
    <w:p w14:paraId="138CDA1A"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sidRPr="00D16C14">
        <w:rPr>
          <w:rFonts w:ascii="Times New Roman" w:hAnsi="Times New Roman" w:cs="Times New Roman"/>
          <w:sz w:val="24"/>
          <w:szCs w:val="24"/>
        </w:rPr>
        <w:t xml:space="preserve">Wykonawca oświadcza, </w:t>
      </w:r>
      <w:r>
        <w:rPr>
          <w:rFonts w:ascii="Times New Roman" w:hAnsi="Times New Roman" w:cs="Times New Roman"/>
          <w:sz w:val="24"/>
          <w:szCs w:val="24"/>
        </w:rPr>
        <w:t>ż</w:t>
      </w:r>
      <w:r w:rsidRPr="00D16C14">
        <w:rPr>
          <w:rFonts w:ascii="Times New Roman" w:hAnsi="Times New Roman" w:cs="Times New Roman"/>
          <w:sz w:val="24"/>
          <w:szCs w:val="24"/>
        </w:rPr>
        <w:t>e rachunek bankowy wskazany w umowie:</w:t>
      </w:r>
    </w:p>
    <w:p w14:paraId="1D97D377" w14:textId="77777777" w:rsidR="0089470E" w:rsidRDefault="0089470E" w:rsidP="00C70D74">
      <w:pPr>
        <w:pStyle w:val="Akapitzlist"/>
        <w:numPr>
          <w:ilvl w:val="0"/>
          <w:numId w:val="34"/>
        </w:numPr>
        <w:spacing w:after="0" w:line="240" w:lineRule="auto"/>
        <w:ind w:left="567" w:right="16" w:hanging="283"/>
        <w:rPr>
          <w:rFonts w:ascii="Times New Roman" w:hAnsi="Times New Roman" w:cs="Times New Roman"/>
          <w:sz w:val="24"/>
          <w:szCs w:val="24"/>
        </w:rPr>
      </w:pPr>
      <w:r>
        <w:rPr>
          <w:rFonts w:ascii="Times New Roman" w:hAnsi="Times New Roman" w:cs="Times New Roman"/>
          <w:sz w:val="24"/>
          <w:szCs w:val="24"/>
        </w:rPr>
        <w:t>jest rachunkiem umożliwiającym płatność z zastosowaniem mechanizmu podzielnej płatności, o którym mowa powyżej</w:t>
      </w:r>
    </w:p>
    <w:p w14:paraId="649842A9" w14:textId="77777777" w:rsidR="0089470E" w:rsidRPr="00A830A9" w:rsidRDefault="0089470E" w:rsidP="00C70D74">
      <w:pPr>
        <w:pStyle w:val="Akapitzlist"/>
        <w:numPr>
          <w:ilvl w:val="0"/>
          <w:numId w:val="34"/>
        </w:numPr>
        <w:spacing w:after="0" w:line="240" w:lineRule="auto"/>
        <w:ind w:left="567" w:right="16" w:hanging="283"/>
        <w:rPr>
          <w:rFonts w:ascii="Times New Roman" w:hAnsi="Times New Roman" w:cs="Times New Roman"/>
          <w:sz w:val="24"/>
          <w:szCs w:val="24"/>
        </w:rPr>
      </w:pPr>
      <w:r>
        <w:rPr>
          <w:rFonts w:ascii="Times New Roman" w:hAnsi="Times New Roman" w:cs="Times New Roman"/>
          <w:sz w:val="24"/>
          <w:szCs w:val="24"/>
        </w:rPr>
        <w:t>znajduje się w wykazie podmiotów prowadzonym przez Szefa Krajowej Administracji Skarbowej, o którym mowa w art. 96b ustawy o podatku od towarów i usług (tzw. biała lista podatników).</w:t>
      </w:r>
    </w:p>
    <w:p w14:paraId="404243B5" w14:textId="77777777" w:rsidR="0089470E" w:rsidRDefault="0089470E" w:rsidP="00C70D74">
      <w:pPr>
        <w:numPr>
          <w:ilvl w:val="0"/>
          <w:numId w:val="20"/>
        </w:numPr>
        <w:spacing w:after="0" w:line="240" w:lineRule="auto"/>
        <w:ind w:left="284" w:right="16" w:hanging="284"/>
        <w:rPr>
          <w:rFonts w:ascii="Times New Roman" w:hAnsi="Times New Roman" w:cs="Times New Roman"/>
          <w:sz w:val="24"/>
          <w:szCs w:val="24"/>
        </w:rPr>
      </w:pPr>
      <w:r>
        <w:rPr>
          <w:rFonts w:ascii="Times New Roman" w:hAnsi="Times New Roman" w:cs="Times New Roman"/>
          <w:sz w:val="24"/>
          <w:szCs w:val="24"/>
        </w:rPr>
        <w:t xml:space="preserve">W przypadku, gdy rachunek bankowy Wykonawcy nie spełnia choćby jednego z warunków określonych w ust. 8, </w:t>
      </w:r>
      <w:r w:rsidRPr="007576C5">
        <w:rPr>
          <w:rFonts w:ascii="Times New Roman" w:hAnsi="Times New Roman" w:cs="Times New Roman"/>
          <w:sz w:val="24"/>
          <w:szCs w:val="24"/>
        </w:rPr>
        <w:t>przekroczenie określonego Umową terminu na dokonanie płatności, powstałe wskutek braku możliwości</w:t>
      </w:r>
      <w:r>
        <w:rPr>
          <w:rFonts w:ascii="Times New Roman" w:hAnsi="Times New Roman" w:cs="Times New Roman"/>
          <w:sz w:val="24"/>
          <w:szCs w:val="24"/>
        </w:rPr>
        <w:t>:</w:t>
      </w:r>
    </w:p>
    <w:p w14:paraId="492C4953" w14:textId="77777777" w:rsidR="0089470E" w:rsidRDefault="0089470E" w:rsidP="00C70D74">
      <w:pPr>
        <w:pStyle w:val="Akapitzlist"/>
        <w:numPr>
          <w:ilvl w:val="0"/>
          <w:numId w:val="35"/>
        </w:numPr>
        <w:spacing w:after="0" w:line="240" w:lineRule="auto"/>
        <w:ind w:left="567" w:right="435" w:hanging="283"/>
        <w:rPr>
          <w:rFonts w:ascii="Times New Roman" w:hAnsi="Times New Roman" w:cs="Times New Roman"/>
          <w:sz w:val="24"/>
          <w:szCs w:val="24"/>
        </w:rPr>
      </w:pPr>
      <w:r>
        <w:rPr>
          <w:rFonts w:ascii="Times New Roman" w:hAnsi="Times New Roman" w:cs="Times New Roman"/>
          <w:sz w:val="24"/>
          <w:szCs w:val="24"/>
        </w:rPr>
        <w:t>r</w:t>
      </w:r>
      <w:r w:rsidRPr="009D173B">
        <w:rPr>
          <w:rFonts w:ascii="Times New Roman" w:hAnsi="Times New Roman" w:cs="Times New Roman"/>
          <w:sz w:val="24"/>
          <w:szCs w:val="24"/>
        </w:rPr>
        <w:t>ealizacji przez Zamawiającego płatności wynagrodzenia z zastosowaniem mechanizmu podzielnej płatności i/lub</w:t>
      </w:r>
    </w:p>
    <w:p w14:paraId="51D9ECD3" w14:textId="09E60C54" w:rsidR="0089470E" w:rsidRPr="003A38CA" w:rsidRDefault="0089470E" w:rsidP="003A38CA">
      <w:pPr>
        <w:pStyle w:val="Akapitzlist"/>
        <w:numPr>
          <w:ilvl w:val="0"/>
          <w:numId w:val="35"/>
        </w:numPr>
        <w:spacing w:after="0" w:line="240" w:lineRule="auto"/>
        <w:ind w:left="567" w:right="435" w:hanging="283"/>
        <w:rPr>
          <w:rFonts w:ascii="Times New Roman" w:hAnsi="Times New Roman" w:cs="Times New Roman"/>
          <w:sz w:val="24"/>
          <w:szCs w:val="24"/>
        </w:rPr>
      </w:pPr>
      <w:r w:rsidRPr="009E274B">
        <w:rPr>
          <w:rFonts w:ascii="Times New Roman" w:hAnsi="Times New Roman" w:cs="Times New Roman"/>
          <w:sz w:val="24"/>
          <w:szCs w:val="24"/>
        </w:rPr>
        <w:t>dokonania płatności na rachunek objęty wykazem podmiotów prowadzonym przez Szefa Krajowej Administracji Skarbowej,</w:t>
      </w:r>
      <w:r w:rsidR="003A38CA">
        <w:rPr>
          <w:rFonts w:ascii="Times New Roman" w:hAnsi="Times New Roman" w:cs="Times New Roman"/>
          <w:sz w:val="24"/>
          <w:szCs w:val="24"/>
        </w:rPr>
        <w:t xml:space="preserve"> </w:t>
      </w:r>
      <w:r w:rsidRPr="003A38CA">
        <w:rPr>
          <w:rFonts w:ascii="Times New Roman" w:hAnsi="Times New Roman" w:cs="Times New Roman"/>
          <w:sz w:val="24"/>
          <w:szCs w:val="24"/>
        </w:rPr>
        <w:t>nie stanowi dla Wykonawcy podstawy do żądania od Zamawiającego jakichkolwiek odsetek/odszkodowań lub innych roszczeń z tytułu dokonania nieterminowej płatności.</w:t>
      </w:r>
    </w:p>
    <w:p w14:paraId="305F2AE7"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p>
    <w:p w14:paraId="457FE9C3" w14:textId="77777777" w:rsidR="003A38CA" w:rsidRDefault="003A38CA" w:rsidP="0089470E">
      <w:pPr>
        <w:spacing w:after="0" w:line="240" w:lineRule="auto"/>
        <w:ind w:left="439" w:right="435" w:hanging="10"/>
        <w:jc w:val="center"/>
        <w:rPr>
          <w:rFonts w:ascii="Times New Roman" w:hAnsi="Times New Roman" w:cs="Times New Roman"/>
          <w:b/>
          <w:sz w:val="24"/>
          <w:szCs w:val="24"/>
        </w:rPr>
      </w:pPr>
    </w:p>
    <w:p w14:paraId="4DFDA800"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14:paraId="1722D7CD" w14:textId="77777777" w:rsidR="0089470E" w:rsidRDefault="0089470E" w:rsidP="0089470E">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14:paraId="2EBD981C" w14:textId="77777777" w:rsidR="0089470E" w:rsidRDefault="0089470E" w:rsidP="0089470E">
      <w:pPr>
        <w:spacing w:after="0" w:line="240" w:lineRule="auto"/>
        <w:ind w:right="16"/>
        <w:rPr>
          <w:rFonts w:ascii="Times New Roman" w:hAnsi="Times New Roman" w:cs="Times New Roman"/>
          <w:sz w:val="24"/>
          <w:szCs w:val="24"/>
        </w:rPr>
      </w:pPr>
    </w:p>
    <w:p w14:paraId="3A812C56" w14:textId="77777777" w:rsidR="0089470E" w:rsidRPr="002E15DE"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2E15DE">
        <w:rPr>
          <w:rFonts w:ascii="Times New Roman" w:hAnsi="Times New Roman" w:cs="Times New Roman"/>
          <w:sz w:val="24"/>
          <w:szCs w:val="24"/>
        </w:rPr>
        <w:t>Wykonawca udziela gwarancji na przedmiot umowy na zasadach opisanych w Szczegółowym Opisie Przedmiotu Zamówienia stanowiącym Załącznik nr 2 do niniejszej Umowy.</w:t>
      </w:r>
    </w:p>
    <w:p w14:paraId="088EA1A2" w14:textId="77777777" w:rsidR="0089470E" w:rsidRPr="002E15DE"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Pr>
          <w:rFonts w:ascii="Times New Roman" w:hAnsi="Times New Roman" w:cs="Times New Roman"/>
          <w:sz w:val="24"/>
          <w:szCs w:val="24"/>
        </w:rPr>
        <w:t>cały przedmiot zamówienia</w:t>
      </w:r>
      <w:r w:rsidRPr="002E15DE">
        <w:rPr>
          <w:rFonts w:ascii="Times New Roman" w:hAnsi="Times New Roman" w:cs="Times New Roman"/>
          <w:sz w:val="24"/>
          <w:szCs w:val="24"/>
        </w:rPr>
        <w:t xml:space="preserve"> zgodnie z</w:t>
      </w:r>
      <w:r>
        <w:rPr>
          <w:rFonts w:ascii="Times New Roman" w:hAnsi="Times New Roman" w:cs="Times New Roman"/>
          <w:sz w:val="24"/>
          <w:szCs w:val="24"/>
        </w:rPr>
        <w:t> </w:t>
      </w:r>
      <w:r w:rsidRPr="002E15DE">
        <w:rPr>
          <w:rFonts w:ascii="Times New Roman" w:hAnsi="Times New Roman" w:cs="Times New Roman"/>
          <w:sz w:val="24"/>
          <w:szCs w:val="24"/>
        </w:rPr>
        <w:t xml:space="preserve">wymaganiami określonymi w SOPZ, który stanowi Załącznik nr 2 do niniejszej Umowy na okres…………….miesięcy. </w:t>
      </w:r>
      <w:r w:rsidRPr="00247AF5">
        <w:rPr>
          <w:rFonts w:ascii="Times New Roman" w:hAnsi="Times New Roman" w:cs="Times New Roman"/>
          <w:sz w:val="24"/>
          <w:szCs w:val="24"/>
          <w:highlight w:val="yellow"/>
        </w:rPr>
        <w:t>[</w:t>
      </w:r>
      <w:r w:rsidRPr="00247AF5">
        <w:rPr>
          <w:rFonts w:ascii="Times New Roman" w:hAnsi="Times New Roman" w:cs="Times New Roman"/>
          <w:i/>
          <w:iCs/>
          <w:sz w:val="24"/>
          <w:szCs w:val="24"/>
          <w:highlight w:val="yellow"/>
        </w:rPr>
        <w:t>uzupełnić zgodnie z ofertą Wykonawcy</w:t>
      </w:r>
      <w:r w:rsidRPr="00247AF5">
        <w:rPr>
          <w:rFonts w:ascii="Times New Roman" w:hAnsi="Times New Roman" w:cs="Times New Roman"/>
          <w:sz w:val="24"/>
          <w:szCs w:val="24"/>
          <w:highlight w:val="yellow"/>
        </w:rPr>
        <w:t>].</w:t>
      </w:r>
    </w:p>
    <w:p w14:paraId="62DB74C7" w14:textId="77777777" w:rsidR="0089470E" w:rsidRPr="002E15DE"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2E15DE">
        <w:rPr>
          <w:rFonts w:ascii="Times New Roman" w:hAnsi="Times New Roman" w:cs="Times New Roman"/>
          <w:sz w:val="24"/>
          <w:szCs w:val="24"/>
        </w:rPr>
        <w:t>Okres gwarancji biegnie od dnia następnego po dniu podpisania protokołu odbioru końcowego przez Zamawiającego.</w:t>
      </w:r>
    </w:p>
    <w:p w14:paraId="181BE796" w14:textId="77777777" w:rsidR="0089470E" w:rsidRPr="00583002"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2E15DE">
        <w:rPr>
          <w:rFonts w:ascii="Times New Roman" w:hAnsi="Times New Roman" w:cs="Times New Roman"/>
          <w:sz w:val="24"/>
          <w:szCs w:val="24"/>
        </w:rPr>
        <w:t>Gwarancja udzielona przez Wykonawcę nie</w:t>
      </w:r>
      <w:r w:rsidRPr="00583002">
        <w:rPr>
          <w:rFonts w:ascii="Times New Roman" w:hAnsi="Times New Roman" w:cs="Times New Roman"/>
          <w:sz w:val="24"/>
          <w:szCs w:val="24"/>
        </w:rPr>
        <w:t xml:space="preserve"> wyłącza uprawnień Zamawiającego z</w:t>
      </w:r>
      <w:r>
        <w:rPr>
          <w:rFonts w:ascii="Times New Roman" w:hAnsi="Times New Roman" w:cs="Times New Roman"/>
          <w:sz w:val="24"/>
          <w:szCs w:val="24"/>
        </w:rPr>
        <w:t> </w:t>
      </w:r>
      <w:r w:rsidRPr="00583002">
        <w:rPr>
          <w:rFonts w:ascii="Times New Roman" w:hAnsi="Times New Roman" w:cs="Times New Roman"/>
          <w:sz w:val="24"/>
          <w:szCs w:val="24"/>
        </w:rPr>
        <w:t xml:space="preserve">tytułu gwarancji udzielonych przez producentów sprzętu. Warunki gwarancji </w:t>
      </w:r>
      <w:r>
        <w:rPr>
          <w:rFonts w:ascii="Times New Roman" w:hAnsi="Times New Roman" w:cs="Times New Roman"/>
          <w:sz w:val="24"/>
          <w:szCs w:val="24"/>
        </w:rPr>
        <w:t xml:space="preserve">Wykonawcy </w:t>
      </w:r>
      <w:r w:rsidRPr="00583002">
        <w:rPr>
          <w:rFonts w:ascii="Times New Roman" w:hAnsi="Times New Roman" w:cs="Times New Roman"/>
          <w:sz w:val="24"/>
          <w:szCs w:val="24"/>
        </w:rPr>
        <w:t>mają pierwszeństwo przed warunkami gwarancji udzielonych przez producentów sprzętu w</w:t>
      </w:r>
      <w:r>
        <w:rPr>
          <w:rFonts w:ascii="Times New Roman" w:hAnsi="Times New Roman" w:cs="Times New Roman"/>
          <w:sz w:val="24"/>
          <w:szCs w:val="24"/>
        </w:rPr>
        <w:t> </w:t>
      </w:r>
      <w:r w:rsidRPr="00583002">
        <w:rPr>
          <w:rFonts w:ascii="Times New Roman" w:hAnsi="Times New Roman" w:cs="Times New Roman"/>
          <w:sz w:val="24"/>
          <w:szCs w:val="24"/>
        </w:rPr>
        <w:t>zakresie, w jakim warunki gwarancji przyznają Zamawiającemu silniejszą ochronę.</w:t>
      </w:r>
    </w:p>
    <w:p w14:paraId="0190318C" w14:textId="77777777" w:rsidR="0089470E" w:rsidRPr="00091025"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6A7051">
        <w:rPr>
          <w:rFonts w:ascii="Times New Roman" w:hAnsi="Times New Roman" w:cs="Times New Roman"/>
          <w:sz w:val="24"/>
          <w:szCs w:val="24"/>
        </w:rPr>
        <w:t>Gwarancja udzielana jest w ramach wynagrodzenia.</w:t>
      </w:r>
    </w:p>
    <w:p w14:paraId="13C9895A" w14:textId="77777777" w:rsidR="0089470E"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A070AA">
        <w:rPr>
          <w:rFonts w:ascii="Times New Roman" w:hAnsi="Times New Roman" w:cs="Times New Roman"/>
          <w:sz w:val="24"/>
          <w:szCs w:val="24"/>
        </w:rPr>
        <w:t>W okresie gwarancji Wykonawca zapewnia serwis techniczny i nie może odmówić wymiany niesprawnej części na nową w przypadku, gdy jej naprawa nie gwarantuje prawidłowej pracy sprzętu</w:t>
      </w:r>
      <w:r>
        <w:rPr>
          <w:rFonts w:ascii="Times New Roman" w:hAnsi="Times New Roman" w:cs="Times New Roman"/>
          <w:sz w:val="24"/>
          <w:szCs w:val="24"/>
        </w:rPr>
        <w:t xml:space="preserve">, </w:t>
      </w:r>
      <w:r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14:paraId="35A6EBBB" w14:textId="77777777" w:rsidR="0089470E"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3A1157">
        <w:rPr>
          <w:rFonts w:ascii="Times New Roman" w:hAnsi="Times New Roman" w:cs="Times New Roman"/>
          <w:sz w:val="24"/>
          <w:szCs w:val="24"/>
        </w:rPr>
        <w:t>Niezależnie od udzielonej gwarancji, Wykonawca ponosi wobec Zamawiającego odpowiedzialność za wady fizyczne i prawne przedmiotu umowy z tytułu rękojmi w</w:t>
      </w:r>
      <w:r>
        <w:rPr>
          <w:rFonts w:ascii="Times New Roman" w:hAnsi="Times New Roman" w:cs="Times New Roman"/>
          <w:sz w:val="24"/>
          <w:szCs w:val="24"/>
        </w:rPr>
        <w:t> </w:t>
      </w:r>
      <w:r w:rsidRPr="003A1157">
        <w:rPr>
          <w:rFonts w:ascii="Times New Roman" w:hAnsi="Times New Roman" w:cs="Times New Roman"/>
          <w:sz w:val="24"/>
          <w:szCs w:val="24"/>
        </w:rPr>
        <w:t>terminie i na zasadach określonych w</w:t>
      </w:r>
      <w:r>
        <w:rPr>
          <w:rFonts w:ascii="Times New Roman" w:hAnsi="Times New Roman" w:cs="Times New Roman"/>
          <w:sz w:val="24"/>
          <w:szCs w:val="24"/>
        </w:rPr>
        <w:t xml:space="preserve"> ustawie</w:t>
      </w:r>
      <w:r w:rsidRPr="003A1157">
        <w:rPr>
          <w:rFonts w:ascii="Times New Roman" w:hAnsi="Times New Roman" w:cs="Times New Roman"/>
          <w:sz w:val="24"/>
          <w:szCs w:val="24"/>
        </w:rPr>
        <w:t xml:space="preserve"> Kodeks cywilny.</w:t>
      </w:r>
    </w:p>
    <w:p w14:paraId="5FAE4673" w14:textId="77777777" w:rsidR="0089470E"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1C43F2">
        <w:rPr>
          <w:rFonts w:ascii="Times New Roman" w:hAnsi="Times New Roman" w:cs="Times New Roman"/>
          <w:sz w:val="24"/>
          <w:szCs w:val="24"/>
        </w:rPr>
        <w:t>Wykonawca ponosi wobec Zamawiającego odpowiedzialność za wady przedmiotu umowy z tytułu gwarancji jakości w terminie i na zasadach określonych w niniejszej Umowie,</w:t>
      </w:r>
      <w:r>
        <w:rPr>
          <w:rFonts w:ascii="Times New Roman" w:hAnsi="Times New Roman" w:cs="Times New Roman"/>
          <w:sz w:val="24"/>
          <w:szCs w:val="24"/>
        </w:rPr>
        <w:t xml:space="preserve"> </w:t>
      </w:r>
      <w:r w:rsidRPr="001C43F2">
        <w:rPr>
          <w:rFonts w:ascii="Times New Roman" w:hAnsi="Times New Roman" w:cs="Times New Roman"/>
          <w:sz w:val="24"/>
          <w:szCs w:val="24"/>
        </w:rPr>
        <w:t>a w sprawach nieuregulowanych niniejszą umową przyjmuje się jako wiążąc</w:t>
      </w:r>
      <w:r>
        <w:rPr>
          <w:rFonts w:ascii="Times New Roman" w:hAnsi="Times New Roman" w:cs="Times New Roman"/>
          <w:sz w:val="24"/>
          <w:szCs w:val="24"/>
        </w:rPr>
        <w:t xml:space="preserve">e przepisy ustawy </w:t>
      </w:r>
      <w:r w:rsidRPr="001C43F2">
        <w:rPr>
          <w:rFonts w:ascii="Times New Roman" w:hAnsi="Times New Roman" w:cs="Times New Roman"/>
          <w:sz w:val="24"/>
          <w:szCs w:val="24"/>
        </w:rPr>
        <w:t>Kodeks cywilny.</w:t>
      </w:r>
    </w:p>
    <w:p w14:paraId="3BD1A64F" w14:textId="77777777" w:rsidR="0089470E" w:rsidRPr="007D170A" w:rsidRDefault="0089470E" w:rsidP="00C70D74">
      <w:pPr>
        <w:numPr>
          <w:ilvl w:val="0"/>
          <w:numId w:val="29"/>
        </w:numPr>
        <w:autoSpaceDE w:val="0"/>
        <w:autoSpaceDN w:val="0"/>
        <w:adjustRightInd w:val="0"/>
        <w:spacing w:after="0" w:line="240" w:lineRule="auto"/>
        <w:ind w:left="284" w:right="16" w:hanging="284"/>
        <w:rPr>
          <w:rFonts w:ascii="Times New Roman" w:hAnsi="Times New Roman" w:cs="Times New Roman"/>
          <w:sz w:val="24"/>
          <w:szCs w:val="24"/>
        </w:rPr>
      </w:pPr>
      <w:r w:rsidRPr="00387983">
        <w:rPr>
          <w:rFonts w:ascii="Times New Roman" w:hAnsi="Times New Roman" w:cs="Times New Roman"/>
          <w:sz w:val="24"/>
          <w:szCs w:val="24"/>
        </w:rPr>
        <w:t xml:space="preserve">Przez wadę należy rozumieć wadę fizyczną i prawną. Wada fizyczna rozumiana, jako jawne lub ukryte właściwości tkwiące w stanowiących przedmiot umowy </w:t>
      </w:r>
      <w:r>
        <w:rPr>
          <w:rFonts w:ascii="Times New Roman" w:hAnsi="Times New Roman" w:cs="Times New Roman"/>
          <w:sz w:val="24"/>
          <w:szCs w:val="24"/>
        </w:rPr>
        <w:t>dostawach</w:t>
      </w:r>
      <w:r w:rsidRPr="00387983">
        <w:rPr>
          <w:rFonts w:ascii="Times New Roman" w:hAnsi="Times New Roman" w:cs="Times New Roman"/>
          <w:sz w:val="24"/>
          <w:szCs w:val="24"/>
        </w:rPr>
        <w:t xml:space="preserve"> lub w jakimkolwiek ich elemencie, powodujące niemożność używania lub korzystania z</w:t>
      </w:r>
      <w:r>
        <w:rPr>
          <w:rFonts w:ascii="Times New Roman" w:hAnsi="Times New Roman" w:cs="Times New Roman"/>
          <w:sz w:val="24"/>
          <w:szCs w:val="24"/>
        </w:rPr>
        <w:t> </w:t>
      </w:r>
      <w:r w:rsidRPr="00387983">
        <w:rPr>
          <w:rFonts w:ascii="Times New Roman" w:hAnsi="Times New Roman" w:cs="Times New Roman"/>
          <w:sz w:val="24"/>
          <w:szCs w:val="24"/>
        </w:rPr>
        <w:t>przedmiotu umowy zgodnie z przeznaczeniem</w:t>
      </w:r>
      <w:r>
        <w:rPr>
          <w:rFonts w:ascii="Times New Roman" w:hAnsi="Times New Roman" w:cs="Times New Roman"/>
          <w:sz w:val="24"/>
          <w:szCs w:val="24"/>
        </w:rPr>
        <w:t>,</w:t>
      </w:r>
      <w:r w:rsidRPr="00387983">
        <w:rPr>
          <w:rFonts w:ascii="Times New Roman" w:hAnsi="Times New Roman" w:cs="Times New Roman"/>
          <w:sz w:val="24"/>
          <w:szCs w:val="24"/>
        </w:rPr>
        <w:t xml:space="preserve"> a także obniżenie jakości, uszkodzenia lub usterki w przedmiocie umowy. Wada prawna rozumiana, jako sytuacja w której przedmiot umowy lub jakikolwiek element przedmiotu umowy nie stanowi własności Wykonawcy albo jeżeli jest obciążony prawem osoby trzeciej</w:t>
      </w:r>
      <w:r>
        <w:rPr>
          <w:rFonts w:ascii="Times New Roman" w:hAnsi="Times New Roman" w:cs="Times New Roman"/>
          <w:sz w:val="24"/>
          <w:szCs w:val="24"/>
        </w:rPr>
        <w:t>,</w:t>
      </w:r>
      <w:r w:rsidRPr="00387983">
        <w:rPr>
          <w:rFonts w:ascii="Times New Roman" w:hAnsi="Times New Roman" w:cs="Times New Roman"/>
          <w:sz w:val="24"/>
          <w:szCs w:val="24"/>
        </w:rPr>
        <w:t xml:space="preserve"> a</w:t>
      </w:r>
      <w:r>
        <w:rPr>
          <w:rFonts w:ascii="Times New Roman" w:hAnsi="Times New Roman" w:cs="Times New Roman"/>
          <w:sz w:val="24"/>
          <w:szCs w:val="24"/>
        </w:rPr>
        <w:t> </w:t>
      </w:r>
      <w:r w:rsidRPr="00387983">
        <w:rPr>
          <w:rFonts w:ascii="Times New Roman" w:hAnsi="Times New Roman" w:cs="Times New Roman"/>
          <w:sz w:val="24"/>
          <w:szCs w:val="24"/>
        </w:rPr>
        <w:t>także inne wady prawne.</w:t>
      </w:r>
    </w:p>
    <w:p w14:paraId="74E5FA31" w14:textId="77777777" w:rsidR="0089470E" w:rsidRPr="000B2718" w:rsidRDefault="0089470E" w:rsidP="00C70D74">
      <w:pPr>
        <w:numPr>
          <w:ilvl w:val="0"/>
          <w:numId w:val="29"/>
        </w:numPr>
        <w:autoSpaceDE w:val="0"/>
        <w:autoSpaceDN w:val="0"/>
        <w:adjustRightInd w:val="0"/>
        <w:spacing w:after="0" w:line="240" w:lineRule="auto"/>
        <w:ind w:left="284" w:right="16" w:hanging="426"/>
        <w:rPr>
          <w:rFonts w:ascii="Times New Roman" w:hAnsi="Times New Roman" w:cs="Times New Roman"/>
          <w:sz w:val="24"/>
          <w:szCs w:val="24"/>
        </w:rPr>
      </w:pPr>
      <w:r w:rsidRPr="00A070AA">
        <w:rPr>
          <w:rFonts w:ascii="Times New Roman" w:hAnsi="Times New Roman" w:cs="Times New Roman"/>
          <w:sz w:val="24"/>
          <w:szCs w:val="24"/>
        </w:rPr>
        <w:t>Zgłoszenie awarii lub wady następuje telefonicznie/faxem na numer telefonu/faxu ……….……………..</w:t>
      </w:r>
      <w:r>
        <w:rPr>
          <w:rFonts w:ascii="Times New Roman" w:hAnsi="Times New Roman" w:cs="Times New Roman"/>
          <w:sz w:val="24"/>
          <w:szCs w:val="24"/>
        </w:rPr>
        <w:t xml:space="preserve"> lub na adres email: ………………</w:t>
      </w:r>
    </w:p>
    <w:p w14:paraId="35BC0D4E" w14:textId="77777777" w:rsidR="0089470E" w:rsidRDefault="0089470E" w:rsidP="00C70D74">
      <w:pPr>
        <w:numPr>
          <w:ilvl w:val="0"/>
          <w:numId w:val="29"/>
        </w:numPr>
        <w:autoSpaceDE w:val="0"/>
        <w:autoSpaceDN w:val="0"/>
        <w:adjustRightInd w:val="0"/>
        <w:spacing w:after="0" w:line="240" w:lineRule="auto"/>
        <w:ind w:left="284" w:right="16" w:hanging="426"/>
        <w:rPr>
          <w:rFonts w:ascii="Times New Roman" w:hAnsi="Times New Roman" w:cs="Times New Roman"/>
          <w:sz w:val="24"/>
          <w:szCs w:val="24"/>
        </w:rPr>
      </w:pPr>
      <w:r w:rsidRPr="007D170A">
        <w:rPr>
          <w:rFonts w:ascii="Times New Roman" w:hAnsi="Times New Roman" w:cs="Times New Roman"/>
          <w:sz w:val="24"/>
          <w:szCs w:val="24"/>
        </w:rPr>
        <w:t>Jeśli dla danego elementu zamówienia nie postanowiono inaczej w SOPZ, Wykonawca potwierdzi zgłoszenie w ciągu 2 dni roboczych, a usunie awarię lub wadę w ciągu 14 dni kalendarzowych licząc od dnia zgłoszenia.</w:t>
      </w:r>
    </w:p>
    <w:p w14:paraId="0A574B92" w14:textId="77777777" w:rsidR="0089470E" w:rsidRPr="007D170A" w:rsidRDefault="0089470E" w:rsidP="00C70D74">
      <w:pPr>
        <w:numPr>
          <w:ilvl w:val="0"/>
          <w:numId w:val="29"/>
        </w:numPr>
        <w:autoSpaceDE w:val="0"/>
        <w:autoSpaceDN w:val="0"/>
        <w:adjustRightInd w:val="0"/>
        <w:spacing w:after="0" w:line="240" w:lineRule="auto"/>
        <w:ind w:left="284" w:right="16" w:hanging="426"/>
        <w:rPr>
          <w:rFonts w:ascii="Times New Roman" w:hAnsi="Times New Roman" w:cs="Times New Roman"/>
          <w:sz w:val="24"/>
          <w:szCs w:val="24"/>
        </w:rPr>
      </w:pPr>
      <w:r w:rsidRPr="004D28C6">
        <w:rPr>
          <w:rFonts w:ascii="Times New Roman" w:hAnsi="Times New Roman" w:cs="Times New Roman"/>
          <w:sz w:val="24"/>
          <w:szCs w:val="24"/>
        </w:rPr>
        <w:t>Strony ustalają, że Zamawiającemu przysługuje rękojmia za wady na przedmiot umowy w</w:t>
      </w:r>
      <w:r>
        <w:rPr>
          <w:rFonts w:ascii="Times New Roman" w:hAnsi="Times New Roman" w:cs="Times New Roman"/>
          <w:sz w:val="24"/>
          <w:szCs w:val="24"/>
        </w:rPr>
        <w:t> </w:t>
      </w:r>
      <w:r w:rsidRPr="004D28C6">
        <w:rPr>
          <w:rFonts w:ascii="Times New Roman" w:hAnsi="Times New Roman" w:cs="Times New Roman"/>
          <w:sz w:val="24"/>
          <w:szCs w:val="24"/>
        </w:rPr>
        <w:t>okresie 2 lat od dnia odbioru końcowego przedmiotu umowy potwierdzonego protokołem odbioru końcowego, z zastrzeżeniem, że w przypadku gdy okres udzielonej gwarancji jest dłuższy niż 2 lata, to okres rękojmi jest równy okresowi udzielonej gwarancji.</w:t>
      </w:r>
    </w:p>
    <w:p w14:paraId="48E18278" w14:textId="77777777" w:rsidR="008E5871" w:rsidRDefault="008E5871" w:rsidP="00874751">
      <w:pPr>
        <w:spacing w:after="0" w:line="240" w:lineRule="auto"/>
        <w:ind w:left="0" w:right="435" w:firstLine="0"/>
        <w:rPr>
          <w:rFonts w:ascii="Times New Roman" w:hAnsi="Times New Roman" w:cs="Times New Roman"/>
          <w:b/>
          <w:sz w:val="24"/>
          <w:szCs w:val="24"/>
        </w:rPr>
      </w:pPr>
    </w:p>
    <w:p w14:paraId="3DC6DDAF" w14:textId="77777777" w:rsidR="008E5871" w:rsidRDefault="008E5871" w:rsidP="0089470E">
      <w:pPr>
        <w:spacing w:after="0" w:line="240" w:lineRule="auto"/>
        <w:ind w:left="439" w:right="435" w:hanging="10"/>
        <w:jc w:val="center"/>
        <w:rPr>
          <w:rFonts w:ascii="Times New Roman" w:hAnsi="Times New Roman" w:cs="Times New Roman"/>
          <w:b/>
          <w:sz w:val="24"/>
          <w:szCs w:val="24"/>
        </w:rPr>
      </w:pPr>
    </w:p>
    <w:p w14:paraId="1F51D7F6"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14:paraId="21D6CA31"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14:paraId="48177AC3"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p>
    <w:p w14:paraId="47CD7730" w14:textId="77777777" w:rsidR="0089470E"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02282C">
        <w:rPr>
          <w:rFonts w:ascii="Times New Roman" w:hAnsi="Times New Roman" w:cs="Times New Roman"/>
          <w:sz w:val="24"/>
          <w:szCs w:val="24"/>
        </w:rPr>
        <w:t>W przypadku niewykonan</w:t>
      </w:r>
      <w:r>
        <w:rPr>
          <w:rFonts w:ascii="Times New Roman" w:hAnsi="Times New Roman" w:cs="Times New Roman"/>
          <w:sz w:val="24"/>
          <w:szCs w:val="24"/>
        </w:rPr>
        <w:t>ia lub nienależytego wykonania U</w:t>
      </w:r>
      <w:r w:rsidRPr="0002282C">
        <w:rPr>
          <w:rFonts w:ascii="Times New Roman" w:hAnsi="Times New Roman" w:cs="Times New Roman"/>
          <w:sz w:val="24"/>
          <w:szCs w:val="24"/>
        </w:rPr>
        <w:t>mowy przez Wykonawcę Zamawiający może naliczyć karę umown</w:t>
      </w:r>
      <w:r>
        <w:rPr>
          <w:rFonts w:ascii="Times New Roman" w:hAnsi="Times New Roman" w:cs="Times New Roman"/>
          <w:sz w:val="24"/>
          <w:szCs w:val="24"/>
        </w:rPr>
        <w:t>ą w następujących przypadkach i </w:t>
      </w:r>
      <w:r w:rsidRPr="0002282C">
        <w:rPr>
          <w:rFonts w:ascii="Times New Roman" w:hAnsi="Times New Roman" w:cs="Times New Roman"/>
          <w:sz w:val="24"/>
          <w:szCs w:val="24"/>
        </w:rPr>
        <w:t>wysokościach:</w:t>
      </w:r>
    </w:p>
    <w:p w14:paraId="306238F1" w14:textId="77777777" w:rsidR="0089470E" w:rsidRDefault="0089470E" w:rsidP="00C70D74">
      <w:pPr>
        <w:pStyle w:val="Akapitzlist"/>
        <w:numPr>
          <w:ilvl w:val="0"/>
          <w:numId w:val="31"/>
        </w:numPr>
        <w:autoSpaceDE w:val="0"/>
        <w:autoSpaceDN w:val="0"/>
        <w:adjustRightInd w:val="0"/>
        <w:spacing w:after="0" w:line="240" w:lineRule="auto"/>
        <w:ind w:left="567" w:right="0" w:hanging="298"/>
        <w:rPr>
          <w:rFonts w:ascii="Times New Roman" w:hAnsi="Times New Roman" w:cs="Times New Roman"/>
          <w:sz w:val="24"/>
          <w:szCs w:val="24"/>
        </w:rPr>
      </w:pPr>
      <w:r w:rsidRPr="0002282C">
        <w:rPr>
          <w:rFonts w:ascii="Times New Roman" w:hAnsi="Times New Roman" w:cs="Times New Roman"/>
          <w:sz w:val="24"/>
          <w:szCs w:val="24"/>
        </w:rPr>
        <w:t>za zw</w:t>
      </w:r>
      <w:r>
        <w:rPr>
          <w:rFonts w:ascii="Times New Roman" w:hAnsi="Times New Roman" w:cs="Times New Roman"/>
          <w:sz w:val="24"/>
          <w:szCs w:val="24"/>
        </w:rPr>
        <w:t>łokę w przekazaniu przedmiotu u</w:t>
      </w:r>
      <w:r w:rsidRPr="0002282C">
        <w:rPr>
          <w:rFonts w:ascii="Times New Roman" w:hAnsi="Times New Roman" w:cs="Times New Roman"/>
          <w:sz w:val="24"/>
          <w:szCs w:val="24"/>
        </w:rPr>
        <w:t>mowy w wysoko</w:t>
      </w:r>
      <w:r>
        <w:rPr>
          <w:rFonts w:ascii="Times New Roman" w:hAnsi="Times New Roman" w:cs="Times New Roman"/>
          <w:sz w:val="24"/>
          <w:szCs w:val="24"/>
        </w:rPr>
        <w:t>ści 100 zł za każdy dzień zwłoki;</w:t>
      </w:r>
    </w:p>
    <w:p w14:paraId="432F3A7C" w14:textId="77777777" w:rsidR="0089470E" w:rsidRPr="0002282C" w:rsidRDefault="0089470E" w:rsidP="00C70D74">
      <w:pPr>
        <w:pStyle w:val="Akapitzlist"/>
        <w:numPr>
          <w:ilvl w:val="0"/>
          <w:numId w:val="31"/>
        </w:numPr>
        <w:autoSpaceDE w:val="0"/>
        <w:autoSpaceDN w:val="0"/>
        <w:adjustRightInd w:val="0"/>
        <w:spacing w:after="0" w:line="240" w:lineRule="auto"/>
        <w:ind w:left="567" w:right="0" w:hanging="298"/>
        <w:rPr>
          <w:rFonts w:ascii="Times New Roman" w:hAnsi="Times New Roman" w:cs="Times New Roman"/>
          <w:sz w:val="24"/>
          <w:szCs w:val="24"/>
        </w:rPr>
      </w:pPr>
      <w:r>
        <w:rPr>
          <w:rFonts w:ascii="Times New Roman" w:hAnsi="Times New Roman" w:cs="Times New Roman"/>
          <w:sz w:val="24"/>
          <w:szCs w:val="24"/>
        </w:rPr>
        <w:t>z</w:t>
      </w:r>
      <w:r w:rsidRPr="00016CFF">
        <w:rPr>
          <w:rFonts w:ascii="Times New Roman" w:hAnsi="Times New Roman" w:cs="Times New Roman"/>
          <w:sz w:val="24"/>
          <w:szCs w:val="24"/>
        </w:rPr>
        <w:t xml:space="preserve">a zwłokę w usunięciu awarii lub wad </w:t>
      </w:r>
      <w:r>
        <w:rPr>
          <w:rFonts w:ascii="Times New Roman" w:hAnsi="Times New Roman" w:cs="Times New Roman"/>
          <w:sz w:val="24"/>
          <w:szCs w:val="24"/>
        </w:rPr>
        <w:t>s</w:t>
      </w:r>
      <w:r w:rsidRPr="00016CFF">
        <w:rPr>
          <w:rFonts w:ascii="Times New Roman" w:hAnsi="Times New Roman" w:cs="Times New Roman"/>
          <w:sz w:val="24"/>
          <w:szCs w:val="24"/>
        </w:rPr>
        <w:t xml:space="preserve">przętu w wysokości 0,1% </w:t>
      </w:r>
      <w:r w:rsidRPr="00AF2A5F">
        <w:rPr>
          <w:rFonts w:ascii="Times New Roman" w:hAnsi="Times New Roman" w:cs="Times New Roman"/>
          <w:sz w:val="24"/>
          <w:szCs w:val="24"/>
        </w:rPr>
        <w:t>całkowitego wynagrodzenia brutto</w:t>
      </w:r>
      <w:r w:rsidRPr="00016CFF">
        <w:rPr>
          <w:rFonts w:ascii="Times New Roman" w:hAnsi="Times New Roman" w:cs="Times New Roman"/>
          <w:sz w:val="24"/>
          <w:szCs w:val="24"/>
        </w:rPr>
        <w:t>, o</w:t>
      </w:r>
      <w:r>
        <w:rPr>
          <w:rFonts w:ascii="Times New Roman" w:hAnsi="Times New Roman" w:cs="Times New Roman"/>
          <w:sz w:val="24"/>
          <w:szCs w:val="24"/>
        </w:rPr>
        <w:t> </w:t>
      </w:r>
      <w:r w:rsidRPr="00016CFF">
        <w:rPr>
          <w:rFonts w:ascii="Times New Roman" w:hAnsi="Times New Roman" w:cs="Times New Roman"/>
          <w:sz w:val="24"/>
          <w:szCs w:val="24"/>
        </w:rPr>
        <w:t>któr</w:t>
      </w:r>
      <w:r>
        <w:rPr>
          <w:rFonts w:ascii="Times New Roman" w:hAnsi="Times New Roman" w:cs="Times New Roman"/>
          <w:sz w:val="24"/>
          <w:szCs w:val="24"/>
        </w:rPr>
        <w:t>ym</w:t>
      </w:r>
      <w:r w:rsidRPr="00016CFF">
        <w:rPr>
          <w:rFonts w:ascii="Times New Roman" w:hAnsi="Times New Roman" w:cs="Times New Roman"/>
          <w:sz w:val="24"/>
          <w:szCs w:val="24"/>
        </w:rPr>
        <w:t xml:space="preserve"> mowa w</w:t>
      </w:r>
      <w:r>
        <w:rPr>
          <w:rFonts w:ascii="Times New Roman" w:hAnsi="Times New Roman" w:cs="Times New Roman"/>
          <w:sz w:val="24"/>
          <w:szCs w:val="24"/>
        </w:rPr>
        <w:t> </w:t>
      </w:r>
      <w:r w:rsidRPr="00016CFF">
        <w:rPr>
          <w:rFonts w:ascii="Times New Roman" w:hAnsi="Times New Roman" w:cs="Times New Roman"/>
          <w:sz w:val="24"/>
          <w:szCs w:val="24"/>
        </w:rPr>
        <w:t>§</w:t>
      </w:r>
      <w:r>
        <w:rPr>
          <w:rFonts w:ascii="Times New Roman" w:hAnsi="Times New Roman" w:cs="Times New Roman"/>
          <w:sz w:val="24"/>
          <w:szCs w:val="24"/>
        </w:rPr>
        <w:t>7</w:t>
      </w:r>
      <w:r w:rsidRPr="00016CFF">
        <w:rPr>
          <w:rFonts w:ascii="Times New Roman" w:hAnsi="Times New Roman" w:cs="Times New Roman"/>
          <w:sz w:val="24"/>
          <w:szCs w:val="24"/>
        </w:rPr>
        <w:t xml:space="preserve"> ust. 1 Umowy za każdy dzień zwłoki w</w:t>
      </w:r>
      <w:r>
        <w:rPr>
          <w:rFonts w:ascii="Times New Roman" w:hAnsi="Times New Roman" w:cs="Times New Roman"/>
          <w:sz w:val="24"/>
          <w:szCs w:val="24"/>
        </w:rPr>
        <w:t> </w:t>
      </w:r>
      <w:r w:rsidRPr="00016CFF">
        <w:rPr>
          <w:rFonts w:ascii="Times New Roman" w:hAnsi="Times New Roman" w:cs="Times New Roman"/>
          <w:sz w:val="24"/>
          <w:szCs w:val="24"/>
        </w:rPr>
        <w:t>stosunku do terminów, o</w:t>
      </w:r>
      <w:r>
        <w:rPr>
          <w:rFonts w:ascii="Times New Roman" w:hAnsi="Times New Roman" w:cs="Times New Roman"/>
          <w:sz w:val="24"/>
          <w:szCs w:val="24"/>
        </w:rPr>
        <w:t> </w:t>
      </w:r>
      <w:r w:rsidRPr="00016CFF">
        <w:rPr>
          <w:rFonts w:ascii="Times New Roman" w:hAnsi="Times New Roman" w:cs="Times New Roman"/>
          <w:sz w:val="24"/>
          <w:szCs w:val="24"/>
        </w:rPr>
        <w:t>których mowa w</w:t>
      </w:r>
      <w:r>
        <w:rPr>
          <w:rFonts w:ascii="Times New Roman" w:hAnsi="Times New Roman" w:cs="Times New Roman"/>
          <w:sz w:val="24"/>
          <w:szCs w:val="24"/>
        </w:rPr>
        <w:t> </w:t>
      </w:r>
      <w:r w:rsidRPr="00016CFF">
        <w:rPr>
          <w:rFonts w:ascii="Times New Roman" w:hAnsi="Times New Roman" w:cs="Times New Roman"/>
          <w:sz w:val="24"/>
          <w:szCs w:val="24"/>
        </w:rPr>
        <w:t xml:space="preserve">§8 </w:t>
      </w:r>
      <w:r w:rsidRPr="002E15DE">
        <w:rPr>
          <w:rFonts w:ascii="Times New Roman" w:hAnsi="Times New Roman" w:cs="Times New Roman"/>
          <w:sz w:val="24"/>
          <w:szCs w:val="24"/>
        </w:rPr>
        <w:t>ust. 11 Umowy</w:t>
      </w:r>
      <w:r w:rsidRPr="00016CFF">
        <w:rPr>
          <w:rFonts w:ascii="Times New Roman" w:hAnsi="Times New Roman" w:cs="Times New Roman"/>
          <w:sz w:val="24"/>
          <w:szCs w:val="24"/>
        </w:rPr>
        <w:t>;</w:t>
      </w:r>
    </w:p>
    <w:p w14:paraId="05E38516" w14:textId="77777777" w:rsidR="0089470E" w:rsidRPr="0002282C" w:rsidRDefault="0089470E" w:rsidP="00C70D74">
      <w:pPr>
        <w:pStyle w:val="Akapitzlist"/>
        <w:numPr>
          <w:ilvl w:val="0"/>
          <w:numId w:val="31"/>
        </w:numPr>
        <w:autoSpaceDE w:val="0"/>
        <w:autoSpaceDN w:val="0"/>
        <w:adjustRightInd w:val="0"/>
        <w:spacing w:after="0" w:line="240" w:lineRule="auto"/>
        <w:ind w:left="567" w:right="0" w:hanging="298"/>
        <w:rPr>
          <w:rFonts w:ascii="Times New Roman" w:hAnsi="Times New Roman" w:cs="Times New Roman"/>
          <w:sz w:val="24"/>
          <w:szCs w:val="24"/>
        </w:rPr>
      </w:pPr>
      <w:r>
        <w:rPr>
          <w:rFonts w:ascii="Times New Roman" w:hAnsi="Times New Roman" w:cs="Times New Roman"/>
          <w:sz w:val="24"/>
          <w:szCs w:val="24"/>
        </w:rPr>
        <w:t>za odstąpienie od U</w:t>
      </w:r>
      <w:r w:rsidRPr="0002282C">
        <w:rPr>
          <w:rFonts w:ascii="Times New Roman" w:hAnsi="Times New Roman" w:cs="Times New Roman"/>
          <w:sz w:val="24"/>
          <w:szCs w:val="24"/>
        </w:rPr>
        <w:t>mowy przez Zamawiającego z przyczyn leżących po s</w:t>
      </w:r>
      <w:r>
        <w:rPr>
          <w:rFonts w:ascii="Times New Roman" w:hAnsi="Times New Roman" w:cs="Times New Roman"/>
          <w:sz w:val="24"/>
          <w:szCs w:val="24"/>
        </w:rPr>
        <w:t>tronie Wykonawcy w wysokości 20</w:t>
      </w:r>
      <w:r w:rsidRPr="0002282C">
        <w:rPr>
          <w:rFonts w:ascii="Times New Roman" w:hAnsi="Times New Roman" w:cs="Times New Roman"/>
          <w:sz w:val="24"/>
          <w:szCs w:val="24"/>
        </w:rPr>
        <w:t xml:space="preserve">% </w:t>
      </w:r>
      <w:r w:rsidRPr="00AD420C">
        <w:rPr>
          <w:rFonts w:ascii="Times New Roman" w:hAnsi="Times New Roman" w:cs="Times New Roman"/>
          <w:sz w:val="24"/>
          <w:szCs w:val="24"/>
        </w:rPr>
        <w:t>całkowitego wynagrodzenia brutto</w:t>
      </w:r>
      <w:r>
        <w:rPr>
          <w:rFonts w:ascii="Times New Roman" w:hAnsi="Times New Roman" w:cs="Times New Roman"/>
          <w:sz w:val="24"/>
          <w:szCs w:val="24"/>
        </w:rPr>
        <w:t>, o którym mowa w §7</w:t>
      </w:r>
      <w:r w:rsidRPr="0002282C">
        <w:rPr>
          <w:rFonts w:ascii="Times New Roman" w:hAnsi="Times New Roman" w:cs="Times New Roman"/>
          <w:sz w:val="24"/>
          <w:szCs w:val="24"/>
        </w:rPr>
        <w:t xml:space="preserve"> ust</w:t>
      </w:r>
      <w:r>
        <w:rPr>
          <w:rFonts w:ascii="Times New Roman" w:hAnsi="Times New Roman" w:cs="Times New Roman"/>
          <w:sz w:val="24"/>
          <w:szCs w:val="24"/>
        </w:rPr>
        <w:t>. 1 Umowy.</w:t>
      </w:r>
    </w:p>
    <w:p w14:paraId="04754EE6" w14:textId="77777777" w:rsidR="0089470E"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1D1910">
        <w:rPr>
          <w:rFonts w:ascii="Times New Roman" w:hAnsi="Times New Roman" w:cs="Times New Roman"/>
          <w:sz w:val="24"/>
          <w:szCs w:val="24"/>
        </w:rPr>
        <w:t xml:space="preserve">Wykonawca może naliczyć karę umowną za </w:t>
      </w:r>
      <w:r>
        <w:rPr>
          <w:rFonts w:ascii="Times New Roman" w:hAnsi="Times New Roman" w:cs="Times New Roman"/>
          <w:sz w:val="24"/>
          <w:szCs w:val="24"/>
        </w:rPr>
        <w:t>odstąpienie od U</w:t>
      </w:r>
      <w:r w:rsidRPr="001D1910">
        <w:rPr>
          <w:rFonts w:ascii="Times New Roman" w:hAnsi="Times New Roman" w:cs="Times New Roman"/>
          <w:sz w:val="24"/>
          <w:szCs w:val="24"/>
        </w:rPr>
        <w:t>mowy przez Wykonawcę z</w:t>
      </w:r>
      <w:r>
        <w:rPr>
          <w:rFonts w:ascii="Times New Roman" w:hAnsi="Times New Roman" w:cs="Times New Roman"/>
          <w:sz w:val="24"/>
          <w:szCs w:val="24"/>
        </w:rPr>
        <w:t> </w:t>
      </w:r>
      <w:r w:rsidRPr="001D1910">
        <w:rPr>
          <w:rFonts w:ascii="Times New Roman" w:hAnsi="Times New Roman" w:cs="Times New Roman"/>
          <w:sz w:val="24"/>
          <w:szCs w:val="24"/>
        </w:rPr>
        <w:t>przyczyn leżących po stronie Zamawi</w:t>
      </w:r>
      <w:r>
        <w:rPr>
          <w:rFonts w:ascii="Times New Roman" w:hAnsi="Times New Roman" w:cs="Times New Roman"/>
          <w:sz w:val="24"/>
          <w:szCs w:val="24"/>
        </w:rPr>
        <w:t xml:space="preserve">ającego w wysokości 20% </w:t>
      </w:r>
      <w:r w:rsidRPr="00CF41B4">
        <w:rPr>
          <w:rFonts w:ascii="Times New Roman" w:hAnsi="Times New Roman" w:cs="Times New Roman"/>
          <w:sz w:val="24"/>
          <w:szCs w:val="24"/>
        </w:rPr>
        <w:t>całkowitego wynagrodzenia brutto</w:t>
      </w:r>
      <w:r>
        <w:rPr>
          <w:rFonts w:ascii="Times New Roman" w:hAnsi="Times New Roman" w:cs="Times New Roman"/>
          <w:sz w:val="24"/>
          <w:szCs w:val="24"/>
        </w:rPr>
        <w:t>, o którym mowa w §7 ust. 1 U</w:t>
      </w:r>
      <w:r w:rsidRPr="001D1910">
        <w:rPr>
          <w:rFonts w:ascii="Times New Roman" w:hAnsi="Times New Roman" w:cs="Times New Roman"/>
          <w:sz w:val="24"/>
          <w:szCs w:val="24"/>
        </w:rPr>
        <w:t>mowy</w:t>
      </w:r>
      <w:r>
        <w:rPr>
          <w:rFonts w:ascii="Times New Roman" w:hAnsi="Times New Roman" w:cs="Times New Roman"/>
          <w:sz w:val="24"/>
          <w:szCs w:val="24"/>
        </w:rPr>
        <w:t xml:space="preserve"> </w:t>
      </w:r>
      <w:r w:rsidRPr="00091025">
        <w:rPr>
          <w:rFonts w:ascii="Times New Roman" w:hAnsi="Times New Roman" w:cs="Times New Roman"/>
          <w:sz w:val="24"/>
          <w:szCs w:val="24"/>
        </w:rPr>
        <w:t xml:space="preserve">z wyłączeniem przypadku, o jakim mowa </w:t>
      </w:r>
      <w:r w:rsidRPr="00A4333C">
        <w:rPr>
          <w:rFonts w:ascii="Times New Roman" w:hAnsi="Times New Roman" w:cs="Times New Roman"/>
          <w:sz w:val="24"/>
          <w:szCs w:val="24"/>
        </w:rPr>
        <w:t>w §10 ust. 1</w:t>
      </w:r>
      <w:r w:rsidRPr="00091025">
        <w:rPr>
          <w:rFonts w:ascii="Times New Roman" w:hAnsi="Times New Roman" w:cs="Times New Roman"/>
          <w:sz w:val="24"/>
          <w:szCs w:val="24"/>
        </w:rPr>
        <w:t xml:space="preserve"> Umowy</w:t>
      </w:r>
      <w:r w:rsidRPr="001D1910">
        <w:rPr>
          <w:rFonts w:ascii="Times New Roman" w:hAnsi="Times New Roman" w:cs="Times New Roman"/>
          <w:sz w:val="24"/>
          <w:szCs w:val="24"/>
        </w:rPr>
        <w:t>.</w:t>
      </w:r>
    </w:p>
    <w:p w14:paraId="23607FFC" w14:textId="77777777" w:rsidR="0089470E"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091025">
        <w:rPr>
          <w:rFonts w:ascii="Times New Roman" w:hAnsi="Times New Roman" w:cs="Times New Roman"/>
          <w:sz w:val="24"/>
          <w:szCs w:val="24"/>
        </w:rPr>
        <w:t>Za zwłokę w przekazaniu informacji o zamiarze powierzenia prac nowemu Podwykonawcy Wykonawca zapłaci Zamawiającemu karę umowną w wysokości 100 zł za każdy dzień zwłoki w przekazaniu informacji.</w:t>
      </w:r>
    </w:p>
    <w:p w14:paraId="481AA363" w14:textId="77777777" w:rsidR="0089470E" w:rsidRPr="00DA10A1"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BF1618">
        <w:rPr>
          <w:rFonts w:ascii="Times New Roman" w:hAnsi="Times New Roman" w:cs="Times New Roman"/>
          <w:sz w:val="24"/>
          <w:szCs w:val="24"/>
        </w:rPr>
        <w:t>Za każdy przypadek posłużenia się Podwykonawcą, co do którego zachodzą podstawy wykluczenia</w:t>
      </w:r>
      <w:r>
        <w:rPr>
          <w:rFonts w:ascii="Times New Roman" w:hAnsi="Times New Roman" w:cs="Times New Roman"/>
          <w:sz w:val="24"/>
          <w:szCs w:val="24"/>
        </w:rPr>
        <w:t>,</w:t>
      </w:r>
      <w:r w:rsidRPr="00BF1618">
        <w:rPr>
          <w:rFonts w:ascii="Times New Roman" w:hAnsi="Times New Roman" w:cs="Times New Roman"/>
          <w:sz w:val="24"/>
          <w:szCs w:val="24"/>
        </w:rPr>
        <w:t xml:space="preserve"> Wykonawca zapłaci Zamawiającemu karę umowną w wysokości 1 000,00 zł z zastrzeżeniem, o którym </w:t>
      </w:r>
      <w:r w:rsidRPr="00DA10A1">
        <w:rPr>
          <w:rFonts w:ascii="Times New Roman" w:hAnsi="Times New Roman" w:cs="Times New Roman"/>
          <w:sz w:val="24"/>
          <w:szCs w:val="24"/>
        </w:rPr>
        <w:t xml:space="preserve">mowa w §6 ust. </w:t>
      </w:r>
      <w:r>
        <w:rPr>
          <w:rFonts w:ascii="Times New Roman" w:hAnsi="Times New Roman" w:cs="Times New Roman"/>
          <w:sz w:val="24"/>
          <w:szCs w:val="24"/>
        </w:rPr>
        <w:t>8</w:t>
      </w:r>
      <w:r w:rsidRPr="00DA10A1">
        <w:rPr>
          <w:rFonts w:ascii="Times New Roman" w:hAnsi="Times New Roman" w:cs="Times New Roman"/>
          <w:sz w:val="24"/>
          <w:szCs w:val="24"/>
        </w:rPr>
        <w:t xml:space="preserve"> pkt. 2).</w:t>
      </w:r>
    </w:p>
    <w:p w14:paraId="40FAF9B0" w14:textId="77777777" w:rsidR="0089470E"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02282C">
        <w:rPr>
          <w:rFonts w:ascii="Times New Roman" w:hAnsi="Times New Roman" w:cs="Times New Roman"/>
          <w:sz w:val="24"/>
          <w:szCs w:val="24"/>
        </w:rPr>
        <w:t>O nałożeniu kary umownej, jej wysokości i podstawie jej nałożenia Zamawiający będzie informował Wykonawcę pisemnie w terminie 14 dni od zaistnienia zdarzenia stanowiącego podstawę nałożenia kary</w:t>
      </w:r>
      <w:r>
        <w:rPr>
          <w:rFonts w:ascii="Times New Roman" w:hAnsi="Times New Roman" w:cs="Times New Roman"/>
          <w:sz w:val="24"/>
          <w:szCs w:val="24"/>
        </w:rPr>
        <w:t>.</w:t>
      </w:r>
    </w:p>
    <w:p w14:paraId="77499DEA" w14:textId="77777777" w:rsidR="0089470E"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Pr>
          <w:rFonts w:ascii="Times New Roman" w:hAnsi="Times New Roman" w:cs="Times New Roman"/>
          <w:sz w:val="24"/>
          <w:szCs w:val="24"/>
        </w:rPr>
        <w:t>Kary umowne liczone są od wynagrodzenia brutto należnego Wykonawcy.</w:t>
      </w:r>
    </w:p>
    <w:p w14:paraId="5E3C1710" w14:textId="77777777" w:rsidR="0089470E" w:rsidRPr="00666DAB"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091025">
        <w:rPr>
          <w:rFonts w:ascii="Times New Roman" w:hAnsi="Times New Roman" w:cs="Times New Roman"/>
          <w:sz w:val="24"/>
          <w:szCs w:val="24"/>
        </w:rPr>
        <w:t xml:space="preserve">Kwoty kar umownych będą płatne w terminie wskazanym w </w:t>
      </w:r>
      <w:r w:rsidRPr="00666DAB">
        <w:rPr>
          <w:rFonts w:ascii="Times New Roman" w:hAnsi="Times New Roman" w:cs="Times New Roman"/>
          <w:sz w:val="24"/>
          <w:szCs w:val="24"/>
        </w:rPr>
        <w:t>żądaniu Zamawiającego. Powyższe nie wyłącza możliwości potrącenia naliczonych kar, jak również zaspokojenia roszczeń z zabezpieczenia należytego wykonania Umowy lub potrącenia z wynagrodzenia należnego Wykonawcy.</w:t>
      </w:r>
    </w:p>
    <w:p w14:paraId="424DA0CC" w14:textId="77777777" w:rsidR="0089470E"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091025">
        <w:rPr>
          <w:rFonts w:ascii="Times New Roman" w:hAnsi="Times New Roman" w:cs="Times New Roman"/>
          <w:sz w:val="24"/>
          <w:szCs w:val="24"/>
        </w:rPr>
        <w:t xml:space="preserve">Naliczone kary umowne nie przekroczą </w:t>
      </w:r>
      <w:r>
        <w:rPr>
          <w:rFonts w:ascii="Times New Roman" w:hAnsi="Times New Roman" w:cs="Times New Roman"/>
          <w:sz w:val="24"/>
          <w:szCs w:val="24"/>
        </w:rPr>
        <w:t>70</w:t>
      </w:r>
      <w:r w:rsidRPr="00091025">
        <w:rPr>
          <w:rFonts w:ascii="Times New Roman" w:hAnsi="Times New Roman" w:cs="Times New Roman"/>
          <w:sz w:val="24"/>
          <w:szCs w:val="24"/>
        </w:rPr>
        <w:t xml:space="preserve">% wartości </w:t>
      </w:r>
      <w:r w:rsidRPr="00CF41B4">
        <w:rPr>
          <w:rFonts w:ascii="Times New Roman" w:hAnsi="Times New Roman" w:cs="Times New Roman"/>
          <w:sz w:val="24"/>
          <w:szCs w:val="24"/>
        </w:rPr>
        <w:t>całkowitego wynagrodzenia brutto</w:t>
      </w:r>
      <w:r w:rsidRPr="00091025">
        <w:rPr>
          <w:rFonts w:ascii="Times New Roman" w:hAnsi="Times New Roman" w:cs="Times New Roman"/>
          <w:sz w:val="24"/>
          <w:szCs w:val="24"/>
        </w:rPr>
        <w:t>.</w:t>
      </w:r>
    </w:p>
    <w:p w14:paraId="371E7FBC" w14:textId="77777777" w:rsidR="0089470E" w:rsidRPr="00062DCF" w:rsidRDefault="0089470E" w:rsidP="00C70D74">
      <w:pPr>
        <w:pStyle w:val="Akapitzlist"/>
        <w:numPr>
          <w:ilvl w:val="0"/>
          <w:numId w:val="30"/>
        </w:numPr>
        <w:autoSpaceDE w:val="0"/>
        <w:autoSpaceDN w:val="0"/>
        <w:adjustRightInd w:val="0"/>
        <w:spacing w:after="0" w:line="240" w:lineRule="auto"/>
        <w:ind w:left="284" w:right="0" w:hanging="284"/>
        <w:rPr>
          <w:rFonts w:ascii="Times New Roman" w:hAnsi="Times New Roman" w:cs="Times New Roman"/>
          <w:sz w:val="24"/>
          <w:szCs w:val="24"/>
        </w:rPr>
      </w:pPr>
      <w:r w:rsidRPr="00062DCF">
        <w:rPr>
          <w:rFonts w:ascii="Times New Roman" w:hAnsi="Times New Roman" w:cs="Times New Roman"/>
          <w:sz w:val="24"/>
          <w:szCs w:val="24"/>
        </w:rPr>
        <w:t>Zapłata kar umownych przez Wykonawcę nie zwalnia go z jakichkolwiek innych obowiązków i zobowiązań umownych.</w:t>
      </w:r>
    </w:p>
    <w:p w14:paraId="28173008" w14:textId="77777777" w:rsidR="0089470E" w:rsidRDefault="0089470E" w:rsidP="00C70D74">
      <w:pPr>
        <w:pStyle w:val="Akapitzlist"/>
        <w:numPr>
          <w:ilvl w:val="0"/>
          <w:numId w:val="30"/>
        </w:numPr>
        <w:autoSpaceDE w:val="0"/>
        <w:autoSpaceDN w:val="0"/>
        <w:adjustRightInd w:val="0"/>
        <w:spacing w:after="0" w:line="240" w:lineRule="auto"/>
        <w:ind w:left="284" w:right="0" w:hanging="426"/>
        <w:rPr>
          <w:rFonts w:ascii="Times New Roman" w:hAnsi="Times New Roman" w:cs="Times New Roman"/>
          <w:sz w:val="24"/>
          <w:szCs w:val="24"/>
        </w:rPr>
      </w:pPr>
      <w:r>
        <w:rPr>
          <w:rFonts w:ascii="Times New Roman" w:hAnsi="Times New Roman" w:cs="Times New Roman"/>
          <w:sz w:val="24"/>
          <w:szCs w:val="24"/>
        </w:rPr>
        <w:t>W przypadku wystąpienia szkody, której wysokość przekracza wysokość zastrzeżonych kar umownych Strony uprawnione są do dochodzenia odszkodowania przekraczającego wysokość kar umownych zasadach na ogólnych ustawy Kodeks cywilny.</w:t>
      </w:r>
    </w:p>
    <w:p w14:paraId="1C9A697E"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p>
    <w:p w14:paraId="6ACDBE4B"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p>
    <w:p w14:paraId="720A33EF"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14:paraId="0C775F39"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14:paraId="5A8CC9E0" w14:textId="77777777" w:rsidR="0089470E" w:rsidRDefault="0089470E" w:rsidP="0089470E">
      <w:pPr>
        <w:spacing w:after="0" w:line="240" w:lineRule="auto"/>
        <w:ind w:left="439" w:right="435" w:hanging="10"/>
        <w:jc w:val="center"/>
        <w:rPr>
          <w:rFonts w:ascii="Times New Roman" w:hAnsi="Times New Roman" w:cs="Times New Roman"/>
          <w:b/>
          <w:sz w:val="24"/>
          <w:szCs w:val="24"/>
        </w:rPr>
      </w:pPr>
    </w:p>
    <w:p w14:paraId="66296ABE" w14:textId="77777777" w:rsidR="0089470E" w:rsidRDefault="0089470E" w:rsidP="00C70D74">
      <w:pPr>
        <w:pStyle w:val="Akapitzlist"/>
        <w:numPr>
          <w:ilvl w:val="0"/>
          <w:numId w:val="32"/>
        </w:numPr>
        <w:spacing w:after="0" w:line="240" w:lineRule="auto"/>
        <w:ind w:left="284" w:right="0" w:hanging="284"/>
        <w:rPr>
          <w:rFonts w:ascii="Times New Roman" w:hAnsi="Times New Roman" w:cs="Times New Roman"/>
          <w:sz w:val="24"/>
          <w:szCs w:val="24"/>
        </w:rPr>
      </w:pPr>
      <w:r w:rsidRPr="00A76D31">
        <w:rPr>
          <w:rFonts w:ascii="Times New Roman" w:hAnsi="Times New Roman" w:cs="Times New Roman"/>
          <w:sz w:val="24"/>
          <w:szCs w:val="24"/>
        </w:rPr>
        <w:t>Zamawiającemu pr</w:t>
      </w:r>
      <w:r>
        <w:rPr>
          <w:rFonts w:ascii="Times New Roman" w:hAnsi="Times New Roman" w:cs="Times New Roman"/>
          <w:sz w:val="24"/>
          <w:szCs w:val="24"/>
        </w:rPr>
        <w:t>zysługuje prawo odstąpienia od U</w:t>
      </w:r>
      <w:r w:rsidRPr="00A76D31">
        <w:rPr>
          <w:rFonts w:ascii="Times New Roman" w:hAnsi="Times New Roman" w:cs="Times New Roman"/>
          <w:sz w:val="24"/>
          <w:szCs w:val="24"/>
        </w:rPr>
        <w:t>mowy</w:t>
      </w:r>
      <w:r w:rsidRPr="00A546FC">
        <w:t xml:space="preserve"> </w:t>
      </w:r>
      <w:r w:rsidRPr="00A546FC">
        <w:rPr>
          <w:rFonts w:ascii="Times New Roman" w:hAnsi="Times New Roman" w:cs="Times New Roman"/>
          <w:sz w:val="24"/>
          <w:szCs w:val="24"/>
        </w:rPr>
        <w:t xml:space="preserve">w terminie </w:t>
      </w:r>
      <w:r>
        <w:rPr>
          <w:rFonts w:ascii="Times New Roman" w:hAnsi="Times New Roman" w:cs="Times New Roman"/>
          <w:sz w:val="24"/>
          <w:szCs w:val="24"/>
        </w:rPr>
        <w:t xml:space="preserve">30 </w:t>
      </w:r>
      <w:r w:rsidRPr="00A546FC">
        <w:rPr>
          <w:rFonts w:ascii="Times New Roman" w:hAnsi="Times New Roman" w:cs="Times New Roman"/>
          <w:sz w:val="24"/>
          <w:szCs w:val="24"/>
        </w:rPr>
        <w:t>dni od dnia powzięcia wiadomości</w:t>
      </w:r>
      <w:r w:rsidRPr="00A76D31">
        <w:rPr>
          <w:rFonts w:ascii="Times New Roman" w:hAnsi="Times New Roman" w:cs="Times New Roman"/>
          <w:sz w:val="24"/>
          <w:szCs w:val="24"/>
        </w:rPr>
        <w:t xml:space="preserve"> w razie zaistnienia istotnej zmiany okoliczności powodującej</w:t>
      </w:r>
      <w:r>
        <w:rPr>
          <w:rFonts w:ascii="Times New Roman" w:hAnsi="Times New Roman" w:cs="Times New Roman"/>
          <w:sz w:val="24"/>
          <w:szCs w:val="24"/>
        </w:rPr>
        <w:t xml:space="preserve">, że wykonanie Umowy nie leży w </w:t>
      </w:r>
      <w:r w:rsidRPr="00A76D31">
        <w:rPr>
          <w:rFonts w:ascii="Times New Roman" w:hAnsi="Times New Roman" w:cs="Times New Roman"/>
          <w:sz w:val="24"/>
          <w:szCs w:val="24"/>
        </w:rPr>
        <w:t>interesie publicznym, czego nie można było przewidzieć w</w:t>
      </w:r>
      <w:r>
        <w:rPr>
          <w:rFonts w:ascii="Times New Roman" w:hAnsi="Times New Roman" w:cs="Times New Roman"/>
          <w:sz w:val="24"/>
          <w:szCs w:val="24"/>
        </w:rPr>
        <w:t> </w:t>
      </w:r>
      <w:r w:rsidRPr="00A76D31">
        <w:rPr>
          <w:rFonts w:ascii="Times New Roman" w:hAnsi="Times New Roman" w:cs="Times New Roman"/>
          <w:sz w:val="24"/>
          <w:szCs w:val="24"/>
        </w:rPr>
        <w:t xml:space="preserve">chwili </w:t>
      </w:r>
      <w:r>
        <w:rPr>
          <w:rFonts w:ascii="Times New Roman" w:hAnsi="Times New Roman" w:cs="Times New Roman"/>
          <w:sz w:val="24"/>
          <w:szCs w:val="24"/>
        </w:rPr>
        <w:t>zawarcia Umowy.</w:t>
      </w:r>
    </w:p>
    <w:p w14:paraId="5DF0E917" w14:textId="77777777" w:rsidR="0089470E" w:rsidRDefault="0089470E" w:rsidP="00C70D74">
      <w:pPr>
        <w:pStyle w:val="Akapitzlist"/>
        <w:numPr>
          <w:ilvl w:val="0"/>
          <w:numId w:val="32"/>
        </w:numPr>
        <w:spacing w:after="0" w:line="240" w:lineRule="auto"/>
        <w:ind w:left="284" w:right="0" w:hanging="284"/>
        <w:rPr>
          <w:rFonts w:ascii="Times New Roman" w:hAnsi="Times New Roman" w:cs="Times New Roman"/>
          <w:sz w:val="24"/>
          <w:szCs w:val="24"/>
        </w:rPr>
      </w:pPr>
      <w:r>
        <w:rPr>
          <w:rFonts w:ascii="Times New Roman" w:hAnsi="Times New Roman" w:cs="Times New Roman"/>
          <w:sz w:val="24"/>
          <w:szCs w:val="24"/>
        </w:rPr>
        <w:t>Zamawiający może odstąpić od Umowy ze skutkiem natychmiastowym we wszystkich przypadkach przewidzianych Kodeksem Cywilnym,  również, gdy:</w:t>
      </w:r>
    </w:p>
    <w:p w14:paraId="7E2B1109" w14:textId="77777777" w:rsidR="0089470E" w:rsidRDefault="0089470E" w:rsidP="00C70D74">
      <w:pPr>
        <w:pStyle w:val="Akapitzlist"/>
        <w:numPr>
          <w:ilvl w:val="0"/>
          <w:numId w:val="33"/>
        </w:numPr>
        <w:spacing w:after="0" w:line="240" w:lineRule="auto"/>
        <w:ind w:left="567" w:right="0" w:hanging="283"/>
        <w:rPr>
          <w:rFonts w:ascii="Times New Roman" w:hAnsi="Times New Roman" w:cs="Times New Roman"/>
          <w:sz w:val="24"/>
          <w:szCs w:val="24"/>
        </w:rPr>
      </w:pPr>
      <w:r>
        <w:rPr>
          <w:rFonts w:ascii="Times New Roman" w:hAnsi="Times New Roman" w:cs="Times New Roman"/>
          <w:sz w:val="24"/>
          <w:szCs w:val="24"/>
        </w:rPr>
        <w:t xml:space="preserve">Wykonawca </w:t>
      </w:r>
      <w:r w:rsidRPr="004D3FAD">
        <w:rPr>
          <w:rFonts w:ascii="Times New Roman" w:hAnsi="Times New Roman" w:cs="Times New Roman"/>
          <w:sz w:val="24"/>
          <w:szCs w:val="24"/>
        </w:rPr>
        <w:t xml:space="preserve">nie rozpoczął prac bez uzasadnionych przyczyn pomimo wezwania Zamawiającego złożonego na piśmie w terminie </w:t>
      </w:r>
      <w:r>
        <w:rPr>
          <w:rFonts w:ascii="Times New Roman" w:hAnsi="Times New Roman" w:cs="Times New Roman"/>
          <w:sz w:val="24"/>
          <w:szCs w:val="24"/>
        </w:rPr>
        <w:t>7</w:t>
      </w:r>
      <w:r w:rsidRPr="004D3FAD">
        <w:rPr>
          <w:rFonts w:ascii="Times New Roman" w:hAnsi="Times New Roman" w:cs="Times New Roman"/>
          <w:sz w:val="24"/>
          <w:szCs w:val="24"/>
        </w:rPr>
        <w:t xml:space="preserve"> dni od daty otrzymania pisma. Zamawiającemu przysługuje prawo odstąpienia w terminie </w:t>
      </w:r>
      <w:r>
        <w:rPr>
          <w:rFonts w:ascii="Times New Roman" w:hAnsi="Times New Roman" w:cs="Times New Roman"/>
          <w:sz w:val="24"/>
          <w:szCs w:val="24"/>
        </w:rPr>
        <w:t>21</w:t>
      </w:r>
      <w:r w:rsidRPr="004D3FAD">
        <w:rPr>
          <w:rFonts w:ascii="Times New Roman" w:hAnsi="Times New Roman" w:cs="Times New Roman"/>
          <w:sz w:val="24"/>
          <w:szCs w:val="24"/>
        </w:rPr>
        <w:t xml:space="preserve"> dni </w:t>
      </w:r>
      <w:bookmarkStart w:id="1" w:name="_Hlk34640604"/>
      <w:r w:rsidRPr="004D3FAD">
        <w:rPr>
          <w:rFonts w:ascii="Times New Roman" w:hAnsi="Times New Roman" w:cs="Times New Roman"/>
          <w:sz w:val="24"/>
          <w:szCs w:val="24"/>
        </w:rPr>
        <w:t>od ostatniego dnia terminu wyznaczonego przez Zamawiającego</w:t>
      </w:r>
      <w:bookmarkEnd w:id="1"/>
      <w:r>
        <w:rPr>
          <w:rFonts w:ascii="Times New Roman" w:hAnsi="Times New Roman" w:cs="Times New Roman"/>
          <w:sz w:val="24"/>
          <w:szCs w:val="24"/>
        </w:rPr>
        <w:t>;</w:t>
      </w:r>
    </w:p>
    <w:p w14:paraId="553985DF" w14:textId="77777777" w:rsidR="0089470E" w:rsidRDefault="0089470E" w:rsidP="00C70D74">
      <w:pPr>
        <w:pStyle w:val="Akapitzlist"/>
        <w:numPr>
          <w:ilvl w:val="0"/>
          <w:numId w:val="33"/>
        </w:numPr>
        <w:spacing w:after="0" w:line="240" w:lineRule="auto"/>
        <w:ind w:left="567" w:right="0" w:hanging="283"/>
        <w:rPr>
          <w:rFonts w:ascii="Times New Roman" w:hAnsi="Times New Roman" w:cs="Times New Roman"/>
          <w:sz w:val="24"/>
          <w:szCs w:val="24"/>
        </w:rPr>
      </w:pPr>
      <w:r>
        <w:rPr>
          <w:rFonts w:ascii="Times New Roman" w:hAnsi="Times New Roman" w:cs="Times New Roman"/>
          <w:sz w:val="24"/>
          <w:szCs w:val="24"/>
        </w:rPr>
        <w:t>nastąpiła niedopuszczalna zmiana składu Wykonawców, który wspólnie ubiegali się o udzielenie zamówienia i wspólnie je uzyskali, w terminie 21 dni od dnia powzięcia informacji o przyczynie odstąpienia;</w:t>
      </w:r>
    </w:p>
    <w:p w14:paraId="1AD1A2BE" w14:textId="77777777" w:rsidR="0089470E" w:rsidRDefault="0089470E" w:rsidP="00C70D74">
      <w:pPr>
        <w:pStyle w:val="Akapitzlist"/>
        <w:numPr>
          <w:ilvl w:val="0"/>
          <w:numId w:val="33"/>
        </w:numPr>
        <w:spacing w:after="0" w:line="240" w:lineRule="auto"/>
        <w:ind w:left="567" w:right="0" w:hanging="283"/>
        <w:rPr>
          <w:rFonts w:ascii="Times New Roman" w:hAnsi="Times New Roman" w:cs="Times New Roman"/>
          <w:sz w:val="24"/>
          <w:szCs w:val="24"/>
        </w:rPr>
      </w:pPr>
      <w:r w:rsidRPr="00283A01">
        <w:rPr>
          <w:rFonts w:ascii="Times New Roman" w:hAnsi="Times New Roman" w:cs="Times New Roman"/>
          <w:sz w:val="24"/>
          <w:szCs w:val="24"/>
        </w:rPr>
        <w:t>stwierdzi w toku odbioru przedmiotu umowy, że przedmiot umowy jest niezgodny z</w:t>
      </w:r>
      <w:r>
        <w:rPr>
          <w:rFonts w:ascii="Times New Roman" w:hAnsi="Times New Roman" w:cs="Times New Roman"/>
          <w:sz w:val="24"/>
          <w:szCs w:val="24"/>
        </w:rPr>
        <w:t> </w:t>
      </w:r>
      <w:r w:rsidRPr="00283A01">
        <w:rPr>
          <w:rFonts w:ascii="Times New Roman" w:hAnsi="Times New Roman" w:cs="Times New Roman"/>
          <w:sz w:val="24"/>
          <w:szCs w:val="24"/>
        </w:rPr>
        <w:t>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r>
        <w:rPr>
          <w:rFonts w:ascii="Times New Roman" w:hAnsi="Times New Roman" w:cs="Times New Roman"/>
          <w:sz w:val="24"/>
          <w:szCs w:val="24"/>
        </w:rPr>
        <w:t>;</w:t>
      </w:r>
    </w:p>
    <w:p w14:paraId="775D079F" w14:textId="77777777" w:rsidR="0089470E" w:rsidRDefault="0089470E" w:rsidP="00C70D74">
      <w:pPr>
        <w:pStyle w:val="Akapitzlist"/>
        <w:numPr>
          <w:ilvl w:val="0"/>
          <w:numId w:val="33"/>
        </w:numPr>
        <w:spacing w:after="0" w:line="240" w:lineRule="auto"/>
        <w:ind w:left="567" w:right="0" w:hanging="283"/>
        <w:rPr>
          <w:rFonts w:ascii="Times New Roman" w:hAnsi="Times New Roman" w:cs="Times New Roman"/>
          <w:sz w:val="24"/>
          <w:szCs w:val="24"/>
        </w:rPr>
      </w:pPr>
      <w:bookmarkStart w:id="2" w:name="_Hlk53332624"/>
      <w:r>
        <w:rPr>
          <w:rFonts w:ascii="Times New Roman" w:hAnsi="Times New Roman" w:cs="Times New Roman"/>
          <w:sz w:val="24"/>
          <w:szCs w:val="24"/>
        </w:rPr>
        <w:t xml:space="preserve">zwłoka </w:t>
      </w:r>
      <w:r w:rsidRPr="0064382F">
        <w:rPr>
          <w:rFonts w:ascii="Times New Roman" w:hAnsi="Times New Roman" w:cs="Times New Roman"/>
          <w:sz w:val="24"/>
          <w:szCs w:val="24"/>
        </w:rPr>
        <w:t>w realizacji przedmiotu umowy przekracza 1</w:t>
      </w:r>
      <w:r>
        <w:rPr>
          <w:rFonts w:ascii="Times New Roman" w:hAnsi="Times New Roman" w:cs="Times New Roman"/>
          <w:sz w:val="24"/>
          <w:szCs w:val="24"/>
        </w:rPr>
        <w:t>4</w:t>
      </w:r>
      <w:r w:rsidRPr="0064382F">
        <w:rPr>
          <w:rFonts w:ascii="Times New Roman" w:hAnsi="Times New Roman" w:cs="Times New Roman"/>
          <w:sz w:val="24"/>
          <w:szCs w:val="24"/>
        </w:rPr>
        <w:t xml:space="preserve"> dni</w:t>
      </w:r>
      <w:r>
        <w:rPr>
          <w:rFonts w:ascii="Times New Roman" w:hAnsi="Times New Roman" w:cs="Times New Roman"/>
          <w:sz w:val="24"/>
          <w:szCs w:val="24"/>
        </w:rPr>
        <w:t>, w terminie 30 dni od dnia ziszczenia się przesłanki odstąpienia.</w:t>
      </w:r>
      <w:bookmarkEnd w:id="2"/>
    </w:p>
    <w:p w14:paraId="46FA4C3B" w14:textId="77777777" w:rsidR="0089470E" w:rsidRDefault="0089470E" w:rsidP="00C70D74">
      <w:pPr>
        <w:pStyle w:val="Akapitzlist"/>
        <w:numPr>
          <w:ilvl w:val="0"/>
          <w:numId w:val="32"/>
        </w:numPr>
        <w:spacing w:after="0" w:line="240" w:lineRule="auto"/>
        <w:ind w:left="284" w:right="0" w:hanging="284"/>
        <w:rPr>
          <w:rFonts w:ascii="Times New Roman" w:hAnsi="Times New Roman" w:cs="Times New Roman"/>
          <w:sz w:val="24"/>
          <w:szCs w:val="24"/>
        </w:rPr>
      </w:pPr>
      <w:r>
        <w:rPr>
          <w:rFonts w:ascii="Times New Roman" w:hAnsi="Times New Roman" w:cs="Times New Roman"/>
          <w:sz w:val="24"/>
          <w:szCs w:val="24"/>
        </w:rPr>
        <w:t>Wykonawca może odstąpić od umowy we wszystkich przypadkach przewidzianych Kodeksem Cywilny. Ponadto, j</w:t>
      </w:r>
      <w:r w:rsidRPr="00C97B55">
        <w:rPr>
          <w:rFonts w:ascii="Times New Roman" w:hAnsi="Times New Roman" w:cs="Times New Roman"/>
          <w:sz w:val="24"/>
          <w:szCs w:val="24"/>
        </w:rPr>
        <w:t>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 zagrożeniem odstąpienia od Umowy w</w:t>
      </w:r>
      <w:r>
        <w:rPr>
          <w:rFonts w:ascii="Times New Roman" w:hAnsi="Times New Roman" w:cs="Times New Roman"/>
          <w:sz w:val="24"/>
          <w:szCs w:val="24"/>
        </w:rPr>
        <w:t> </w:t>
      </w:r>
      <w:r w:rsidRPr="00C97B55">
        <w:rPr>
          <w:rFonts w:ascii="Times New Roman" w:hAnsi="Times New Roman" w:cs="Times New Roman"/>
          <w:sz w:val="24"/>
          <w:szCs w:val="24"/>
        </w:rPr>
        <w:t>razie jego bezskutecznego upływu</w:t>
      </w:r>
      <w:r w:rsidRPr="009174D9">
        <w:t xml:space="preserve"> </w:t>
      </w:r>
      <w:r w:rsidRPr="009174D9">
        <w:rPr>
          <w:rFonts w:ascii="Times New Roman" w:hAnsi="Times New Roman" w:cs="Times New Roman"/>
          <w:sz w:val="24"/>
          <w:szCs w:val="24"/>
        </w:rPr>
        <w:t xml:space="preserve">w terminie 30 dni od dnia </w:t>
      </w:r>
      <w:r>
        <w:rPr>
          <w:rFonts w:ascii="Times New Roman" w:hAnsi="Times New Roman" w:cs="Times New Roman"/>
          <w:sz w:val="24"/>
          <w:szCs w:val="24"/>
        </w:rPr>
        <w:t>ziszczenia</w:t>
      </w:r>
      <w:r w:rsidRPr="009174D9">
        <w:rPr>
          <w:rFonts w:ascii="Times New Roman" w:hAnsi="Times New Roman" w:cs="Times New Roman"/>
          <w:sz w:val="24"/>
          <w:szCs w:val="24"/>
        </w:rPr>
        <w:t xml:space="preserve"> się przesłanki odstąpienia</w:t>
      </w:r>
      <w:r w:rsidRPr="00C97B55">
        <w:rPr>
          <w:rFonts w:ascii="Times New Roman" w:hAnsi="Times New Roman" w:cs="Times New Roman"/>
          <w:sz w:val="24"/>
          <w:szCs w:val="24"/>
        </w:rPr>
        <w:t>. W wezwaniu Wykonawca zobowiązany jest wskazać dokładnie brak wymaganego współdziałania i jego wpływ na realizację Umowy. Wezwanie będzie wystosowane w formie pisemnej pod rygorem bezskuteczności wezwania.</w:t>
      </w:r>
      <w:r>
        <w:rPr>
          <w:rFonts w:ascii="Times New Roman" w:hAnsi="Times New Roman" w:cs="Times New Roman"/>
          <w:sz w:val="24"/>
          <w:szCs w:val="24"/>
        </w:rPr>
        <w:t xml:space="preserve"> </w:t>
      </w:r>
    </w:p>
    <w:p w14:paraId="0B4B5BD0" w14:textId="77777777" w:rsidR="0089470E" w:rsidRDefault="0089470E" w:rsidP="00C70D74">
      <w:pPr>
        <w:pStyle w:val="Akapitzlist"/>
        <w:numPr>
          <w:ilvl w:val="0"/>
          <w:numId w:val="32"/>
        </w:numPr>
        <w:spacing w:after="0" w:line="240" w:lineRule="auto"/>
        <w:ind w:left="284" w:right="0" w:hanging="284"/>
        <w:rPr>
          <w:rFonts w:ascii="Times New Roman" w:hAnsi="Times New Roman" w:cs="Times New Roman"/>
          <w:sz w:val="24"/>
          <w:szCs w:val="24"/>
        </w:rPr>
      </w:pPr>
      <w:r w:rsidRPr="00AD7187">
        <w:rPr>
          <w:rFonts w:ascii="Times New Roman" w:hAnsi="Times New Roman" w:cs="Times New Roman"/>
          <w:sz w:val="24"/>
          <w:szCs w:val="24"/>
        </w:rPr>
        <w:t xml:space="preserve">Odstąpienie od </w:t>
      </w:r>
      <w:r>
        <w:rPr>
          <w:rFonts w:ascii="Times New Roman" w:hAnsi="Times New Roman" w:cs="Times New Roman"/>
          <w:sz w:val="24"/>
          <w:szCs w:val="24"/>
        </w:rPr>
        <w:t>U</w:t>
      </w:r>
      <w:r w:rsidRPr="00AD7187">
        <w:rPr>
          <w:rFonts w:ascii="Times New Roman" w:hAnsi="Times New Roman" w:cs="Times New Roman"/>
          <w:sz w:val="24"/>
          <w:szCs w:val="24"/>
        </w:rPr>
        <w:t>mowy dokonane przez którąkolwiek ze Stron powinno nastąpić w formie pisemnej pod rygorem nieważności oraz zawierać uzasadnienie.</w:t>
      </w:r>
    </w:p>
    <w:p w14:paraId="650DEF03" w14:textId="77777777" w:rsidR="0089470E" w:rsidRDefault="0089470E" w:rsidP="00C70D74">
      <w:pPr>
        <w:pStyle w:val="Akapitzlist"/>
        <w:numPr>
          <w:ilvl w:val="0"/>
          <w:numId w:val="32"/>
        </w:numPr>
        <w:spacing w:after="0" w:line="240" w:lineRule="auto"/>
        <w:ind w:left="284" w:right="0" w:hanging="284"/>
        <w:rPr>
          <w:rFonts w:ascii="Times New Roman" w:hAnsi="Times New Roman" w:cs="Times New Roman"/>
          <w:sz w:val="24"/>
          <w:szCs w:val="24"/>
        </w:rPr>
      </w:pPr>
      <w:r>
        <w:rPr>
          <w:rFonts w:ascii="Times New Roman" w:hAnsi="Times New Roman" w:cs="Times New Roman"/>
          <w:sz w:val="24"/>
          <w:szCs w:val="24"/>
        </w:rPr>
        <w:t>W przypadku odstąpienia od Umowy Strony obciążają następujące obowiązki szczegółowe:</w:t>
      </w:r>
    </w:p>
    <w:p w14:paraId="6297259F" w14:textId="77777777" w:rsidR="0089470E" w:rsidRPr="004F539F" w:rsidRDefault="0089470E" w:rsidP="00C70D74">
      <w:pPr>
        <w:pStyle w:val="Akapitzlist"/>
        <w:numPr>
          <w:ilvl w:val="0"/>
          <w:numId w:val="37"/>
        </w:numPr>
        <w:spacing w:after="0" w:line="240" w:lineRule="auto"/>
        <w:ind w:left="567" w:right="0" w:hanging="283"/>
        <w:rPr>
          <w:rFonts w:ascii="Times New Roman" w:hAnsi="Times New Roman" w:cs="Times New Roman"/>
          <w:sz w:val="24"/>
          <w:szCs w:val="24"/>
        </w:rPr>
      </w:pPr>
      <w:r w:rsidRPr="004F539F">
        <w:rPr>
          <w:rFonts w:ascii="Times New Roman" w:hAnsi="Times New Roman" w:cs="Times New Roman"/>
          <w:sz w:val="24"/>
          <w:szCs w:val="24"/>
        </w:rPr>
        <w:t xml:space="preserve">w terminie 7 dni od daty odstąpienia od </w:t>
      </w:r>
      <w:r>
        <w:rPr>
          <w:rFonts w:ascii="Times New Roman" w:hAnsi="Times New Roman" w:cs="Times New Roman"/>
          <w:sz w:val="24"/>
          <w:szCs w:val="24"/>
        </w:rPr>
        <w:t>U</w:t>
      </w:r>
      <w:r w:rsidRPr="004F539F">
        <w:rPr>
          <w:rFonts w:ascii="Times New Roman" w:hAnsi="Times New Roman" w:cs="Times New Roman"/>
          <w:sz w:val="24"/>
          <w:szCs w:val="24"/>
        </w:rPr>
        <w:t xml:space="preserve">mowy Wykonawca przy udziale Zamawiającego sporządzi protokół inwentaryzacji wszystkich prac wg stanu na dzień odstąpienia od </w:t>
      </w:r>
      <w:r>
        <w:rPr>
          <w:rFonts w:ascii="Times New Roman" w:hAnsi="Times New Roman" w:cs="Times New Roman"/>
          <w:sz w:val="24"/>
          <w:szCs w:val="24"/>
        </w:rPr>
        <w:t>U</w:t>
      </w:r>
      <w:r w:rsidRPr="004F539F">
        <w:rPr>
          <w:rFonts w:ascii="Times New Roman" w:hAnsi="Times New Roman" w:cs="Times New Roman"/>
          <w:sz w:val="24"/>
          <w:szCs w:val="24"/>
        </w:rPr>
        <w:t>mowy</w:t>
      </w:r>
      <w:r>
        <w:rPr>
          <w:rFonts w:ascii="Times New Roman" w:hAnsi="Times New Roman" w:cs="Times New Roman"/>
          <w:sz w:val="24"/>
          <w:szCs w:val="24"/>
        </w:rPr>
        <w:t>;</w:t>
      </w:r>
    </w:p>
    <w:p w14:paraId="5B8B354D" w14:textId="77777777" w:rsidR="0089470E" w:rsidRPr="004F539F" w:rsidRDefault="0089470E" w:rsidP="00C70D74">
      <w:pPr>
        <w:pStyle w:val="Akapitzlist"/>
        <w:numPr>
          <w:ilvl w:val="0"/>
          <w:numId w:val="37"/>
        </w:numPr>
        <w:spacing w:after="0" w:line="240" w:lineRule="auto"/>
        <w:ind w:left="567" w:right="0" w:hanging="283"/>
        <w:rPr>
          <w:rFonts w:ascii="Times New Roman" w:hAnsi="Times New Roman" w:cs="Times New Roman"/>
          <w:sz w:val="24"/>
          <w:szCs w:val="24"/>
        </w:rPr>
      </w:pPr>
      <w:r w:rsidRPr="004F539F">
        <w:rPr>
          <w:rFonts w:ascii="Times New Roman" w:hAnsi="Times New Roman" w:cs="Times New Roman"/>
          <w:sz w:val="24"/>
          <w:szCs w:val="24"/>
        </w:rPr>
        <w:t xml:space="preserve">Wykonawca zabezpieczy przerwane prace w zakresie obustronnie uzgodnionym na koszt tej </w:t>
      </w:r>
      <w:r>
        <w:rPr>
          <w:rFonts w:ascii="Times New Roman" w:hAnsi="Times New Roman" w:cs="Times New Roman"/>
          <w:sz w:val="24"/>
          <w:szCs w:val="24"/>
        </w:rPr>
        <w:t>S</w:t>
      </w:r>
      <w:r w:rsidRPr="004F539F">
        <w:rPr>
          <w:rFonts w:ascii="Times New Roman" w:hAnsi="Times New Roman" w:cs="Times New Roman"/>
          <w:sz w:val="24"/>
          <w:szCs w:val="24"/>
        </w:rPr>
        <w:t>trony</w:t>
      </w:r>
      <w:r>
        <w:rPr>
          <w:rFonts w:ascii="Times New Roman" w:hAnsi="Times New Roman" w:cs="Times New Roman"/>
          <w:sz w:val="24"/>
          <w:szCs w:val="24"/>
        </w:rPr>
        <w:t>,</w:t>
      </w:r>
      <w:r w:rsidRPr="004F539F">
        <w:rPr>
          <w:rFonts w:ascii="Times New Roman" w:hAnsi="Times New Roman" w:cs="Times New Roman"/>
          <w:sz w:val="24"/>
          <w:szCs w:val="24"/>
        </w:rPr>
        <w:t xml:space="preserve"> z której winy doszło do odstąpienia od </w:t>
      </w:r>
      <w:r>
        <w:rPr>
          <w:rFonts w:ascii="Times New Roman" w:hAnsi="Times New Roman" w:cs="Times New Roman"/>
          <w:sz w:val="24"/>
          <w:szCs w:val="24"/>
        </w:rPr>
        <w:t>U</w:t>
      </w:r>
      <w:r w:rsidRPr="004F539F">
        <w:rPr>
          <w:rFonts w:ascii="Times New Roman" w:hAnsi="Times New Roman" w:cs="Times New Roman"/>
          <w:sz w:val="24"/>
          <w:szCs w:val="24"/>
        </w:rPr>
        <w:t>mowy</w:t>
      </w:r>
      <w:r>
        <w:rPr>
          <w:rFonts w:ascii="Times New Roman" w:hAnsi="Times New Roman" w:cs="Times New Roman"/>
          <w:sz w:val="24"/>
          <w:szCs w:val="24"/>
        </w:rPr>
        <w:t>;</w:t>
      </w:r>
    </w:p>
    <w:p w14:paraId="0688C46F" w14:textId="77777777" w:rsidR="0089470E" w:rsidRPr="004F539F" w:rsidRDefault="0089470E" w:rsidP="00C70D74">
      <w:pPr>
        <w:pStyle w:val="Akapitzlist"/>
        <w:numPr>
          <w:ilvl w:val="0"/>
          <w:numId w:val="37"/>
        </w:numPr>
        <w:spacing w:after="0" w:line="240" w:lineRule="auto"/>
        <w:ind w:left="567" w:right="0" w:hanging="283"/>
        <w:rPr>
          <w:rFonts w:ascii="Times New Roman" w:hAnsi="Times New Roman" w:cs="Times New Roman"/>
          <w:sz w:val="24"/>
          <w:szCs w:val="24"/>
        </w:rPr>
      </w:pPr>
      <w:r w:rsidRPr="004F539F">
        <w:rPr>
          <w:rFonts w:ascii="Times New Roman" w:hAnsi="Times New Roman" w:cs="Times New Roman"/>
          <w:sz w:val="24"/>
          <w:szCs w:val="24"/>
        </w:rPr>
        <w:t xml:space="preserve">Wykonawca zgłosi do odbioru przez Zamawiającego zakres prac przerwanych, jeżeli odstąpienie od </w:t>
      </w:r>
      <w:r>
        <w:rPr>
          <w:rFonts w:ascii="Times New Roman" w:hAnsi="Times New Roman" w:cs="Times New Roman"/>
          <w:sz w:val="24"/>
          <w:szCs w:val="24"/>
        </w:rPr>
        <w:t>U</w:t>
      </w:r>
      <w:r w:rsidRPr="004F539F">
        <w:rPr>
          <w:rFonts w:ascii="Times New Roman" w:hAnsi="Times New Roman" w:cs="Times New Roman"/>
          <w:sz w:val="24"/>
          <w:szCs w:val="24"/>
        </w:rPr>
        <w:t>mowy nastąpiło z przyczyn, za które Wykonawca nie odpowiada</w:t>
      </w:r>
      <w:r>
        <w:rPr>
          <w:rFonts w:ascii="Times New Roman" w:hAnsi="Times New Roman" w:cs="Times New Roman"/>
          <w:sz w:val="24"/>
          <w:szCs w:val="24"/>
        </w:rPr>
        <w:t>;</w:t>
      </w:r>
    </w:p>
    <w:p w14:paraId="47E49AA9" w14:textId="77777777" w:rsidR="0089470E" w:rsidRPr="004F539F" w:rsidRDefault="0089470E" w:rsidP="00C70D74">
      <w:pPr>
        <w:pStyle w:val="Akapitzlist"/>
        <w:numPr>
          <w:ilvl w:val="0"/>
          <w:numId w:val="37"/>
        </w:numPr>
        <w:spacing w:after="0" w:line="240" w:lineRule="auto"/>
        <w:ind w:left="567" w:right="0" w:hanging="283"/>
        <w:rPr>
          <w:rFonts w:ascii="Times New Roman" w:hAnsi="Times New Roman" w:cs="Times New Roman"/>
          <w:sz w:val="24"/>
          <w:szCs w:val="24"/>
        </w:rPr>
      </w:pPr>
      <w:r w:rsidRPr="004F539F">
        <w:rPr>
          <w:rFonts w:ascii="Times New Roman" w:hAnsi="Times New Roman" w:cs="Times New Roman"/>
          <w:sz w:val="24"/>
          <w:szCs w:val="24"/>
        </w:rPr>
        <w:t xml:space="preserve">Zamawiający w razie odstąpienia od </w:t>
      </w:r>
      <w:r>
        <w:rPr>
          <w:rFonts w:ascii="Times New Roman" w:hAnsi="Times New Roman" w:cs="Times New Roman"/>
          <w:sz w:val="24"/>
          <w:szCs w:val="24"/>
        </w:rPr>
        <w:t>U</w:t>
      </w:r>
      <w:r w:rsidRPr="004F539F">
        <w:rPr>
          <w:rFonts w:ascii="Times New Roman" w:hAnsi="Times New Roman" w:cs="Times New Roman"/>
          <w:sz w:val="24"/>
          <w:szCs w:val="24"/>
        </w:rPr>
        <w:t>mowy z przyczyn, za które odpowiada Zamawiający, zobowiązany jest do dokonania odbioru prac przerwanych oraz do zapłaty wynagrodzenia za prace, które zostały wykonane do dnia odstąpienia.</w:t>
      </w:r>
    </w:p>
    <w:p w14:paraId="280E120C" w14:textId="77777777" w:rsidR="0089470E" w:rsidRPr="00C97B55" w:rsidRDefault="0089470E" w:rsidP="00C70D74">
      <w:pPr>
        <w:pStyle w:val="Akapitzlist"/>
        <w:numPr>
          <w:ilvl w:val="0"/>
          <w:numId w:val="32"/>
        </w:numPr>
        <w:spacing w:after="0" w:line="240" w:lineRule="auto"/>
        <w:ind w:left="284" w:right="0" w:hanging="284"/>
        <w:rPr>
          <w:rFonts w:ascii="Times New Roman" w:hAnsi="Times New Roman" w:cs="Times New Roman"/>
          <w:sz w:val="24"/>
          <w:szCs w:val="24"/>
        </w:rPr>
      </w:pPr>
      <w:r>
        <w:rPr>
          <w:rFonts w:ascii="Times New Roman" w:hAnsi="Times New Roman" w:cs="Times New Roman"/>
          <w:sz w:val="24"/>
          <w:szCs w:val="24"/>
        </w:rPr>
        <w:t>Strony zgodnie postanawiają, że odstąpienie od Umowy przez którąkolwiek ze Stron nie ma wpływu na obowiązek zapłaty zastrzeżonych kar umownych.</w:t>
      </w:r>
    </w:p>
    <w:p w14:paraId="3ED7293B" w14:textId="77777777" w:rsidR="0089470E" w:rsidRDefault="0089470E" w:rsidP="0089470E">
      <w:pPr>
        <w:pStyle w:val="Akapitzlist"/>
        <w:spacing w:after="0" w:line="240" w:lineRule="auto"/>
        <w:ind w:left="709"/>
        <w:rPr>
          <w:rFonts w:ascii="Times New Roman" w:hAnsi="Times New Roman" w:cs="Times New Roman"/>
          <w:sz w:val="24"/>
          <w:szCs w:val="24"/>
        </w:rPr>
      </w:pPr>
    </w:p>
    <w:p w14:paraId="5F55923A" w14:textId="77777777" w:rsidR="0089470E" w:rsidRPr="00C972CE" w:rsidRDefault="0089470E" w:rsidP="0089470E">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14:paraId="70D79415" w14:textId="77777777" w:rsidR="0089470E" w:rsidRDefault="0089470E" w:rsidP="0089470E">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14:paraId="1958E1BE" w14:textId="77777777" w:rsidR="0089470E" w:rsidRPr="00C972CE" w:rsidRDefault="0089470E" w:rsidP="0089470E">
      <w:pPr>
        <w:spacing w:after="0" w:line="240" w:lineRule="auto"/>
        <w:ind w:left="439" w:right="432" w:hanging="10"/>
        <w:jc w:val="center"/>
        <w:rPr>
          <w:rFonts w:ascii="Times New Roman" w:hAnsi="Times New Roman" w:cs="Times New Roman"/>
          <w:b/>
          <w:sz w:val="24"/>
          <w:szCs w:val="24"/>
        </w:rPr>
      </w:pPr>
    </w:p>
    <w:p w14:paraId="01D8F019" w14:textId="77777777" w:rsidR="0089470E" w:rsidRPr="00C972CE" w:rsidRDefault="0089470E" w:rsidP="00C70D74">
      <w:pPr>
        <w:numPr>
          <w:ilvl w:val="0"/>
          <w:numId w:val="21"/>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Zmiana Umowy</w:t>
      </w:r>
      <w:r>
        <w:rPr>
          <w:rFonts w:ascii="Times New Roman" w:hAnsi="Times New Roman" w:cs="Times New Roman"/>
          <w:sz w:val="24"/>
          <w:szCs w:val="24"/>
        </w:rPr>
        <w:t xml:space="preserve"> wymaga formy pisemnej pod rygorem nieważności</w:t>
      </w:r>
      <w:r w:rsidRPr="00C972CE">
        <w:rPr>
          <w:rFonts w:ascii="Times New Roman" w:hAnsi="Times New Roman" w:cs="Times New Roman"/>
          <w:sz w:val="24"/>
          <w:szCs w:val="24"/>
        </w:rPr>
        <w:t xml:space="preserve"> dopuszczalna jest w</w:t>
      </w:r>
      <w:r>
        <w:rPr>
          <w:rFonts w:ascii="Times New Roman" w:hAnsi="Times New Roman" w:cs="Times New Roman"/>
          <w:sz w:val="24"/>
          <w:szCs w:val="24"/>
        </w:rPr>
        <w:t> </w:t>
      </w:r>
      <w:r w:rsidRPr="00C972CE">
        <w:rPr>
          <w:rFonts w:ascii="Times New Roman" w:hAnsi="Times New Roman" w:cs="Times New Roman"/>
          <w:sz w:val="24"/>
          <w:szCs w:val="24"/>
        </w:rPr>
        <w:t>zakresie i na warunkach przew</w:t>
      </w:r>
      <w:r>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Pr>
          <w:rFonts w:ascii="Times New Roman" w:hAnsi="Times New Roman" w:cs="Times New Roman"/>
          <w:sz w:val="24"/>
          <w:szCs w:val="24"/>
        </w:rPr>
        <w:t xml:space="preserve">rawo </w:t>
      </w:r>
      <w:r w:rsidRPr="00C972CE">
        <w:rPr>
          <w:rFonts w:ascii="Times New Roman" w:hAnsi="Times New Roman" w:cs="Times New Roman"/>
          <w:sz w:val="24"/>
          <w:szCs w:val="24"/>
        </w:rPr>
        <w:t>z</w:t>
      </w:r>
      <w:r>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Pr>
          <w:rFonts w:ascii="Times New Roman" w:hAnsi="Times New Roman" w:cs="Times New Roman"/>
          <w:sz w:val="24"/>
          <w:szCs w:val="24"/>
        </w:rPr>
        <w:t>ublicznych, w szczególności:</w:t>
      </w:r>
    </w:p>
    <w:p w14:paraId="7A7F99CA" w14:textId="77777777" w:rsidR="0089470E" w:rsidRPr="00C972CE" w:rsidRDefault="0089470E" w:rsidP="00C70D74">
      <w:pPr>
        <w:numPr>
          <w:ilvl w:val="1"/>
          <w:numId w:val="21"/>
        </w:numPr>
        <w:spacing w:after="0" w:line="240" w:lineRule="auto"/>
        <w:ind w:left="567" w:right="16" w:hanging="283"/>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w:t>
      </w:r>
      <w:r>
        <w:rPr>
          <w:rFonts w:ascii="Times New Roman" w:hAnsi="Times New Roman"/>
          <w:sz w:val="24"/>
          <w:szCs w:val="24"/>
        </w:rPr>
        <w:t>w zakresie</w:t>
      </w:r>
      <w:r w:rsidRPr="00DF0DD3">
        <w:rPr>
          <w:rFonts w:ascii="Times New Roman" w:hAnsi="Times New Roman"/>
          <w:sz w:val="24"/>
          <w:szCs w:val="24"/>
        </w:rPr>
        <w:t xml:space="preserve"> okoliczności </w:t>
      </w:r>
      <w:r>
        <w:rPr>
          <w:rFonts w:ascii="Times New Roman" w:hAnsi="Times New Roman"/>
          <w:sz w:val="24"/>
          <w:szCs w:val="24"/>
        </w:rPr>
        <w:t xml:space="preserve">i na podstawie zapisów </w:t>
      </w:r>
      <w:r w:rsidRPr="00DF0DD3">
        <w:rPr>
          <w:rFonts w:ascii="Times New Roman" w:hAnsi="Times New Roman"/>
          <w:sz w:val="24"/>
          <w:szCs w:val="24"/>
        </w:rPr>
        <w:t>zawart</w:t>
      </w:r>
      <w:r>
        <w:rPr>
          <w:rFonts w:ascii="Times New Roman" w:hAnsi="Times New Roman"/>
          <w:sz w:val="24"/>
          <w:szCs w:val="24"/>
        </w:rPr>
        <w:t>ych</w:t>
      </w:r>
      <w:r w:rsidRPr="00DF0DD3">
        <w:rPr>
          <w:rFonts w:ascii="Times New Roman" w:hAnsi="Times New Roman"/>
          <w:sz w:val="24"/>
          <w:szCs w:val="24"/>
        </w:rPr>
        <w:t xml:space="preserve"> w</w:t>
      </w:r>
      <w:r>
        <w:rPr>
          <w:rFonts w:ascii="Times New Roman" w:hAnsi="Times New Roman"/>
          <w:sz w:val="24"/>
          <w:szCs w:val="24"/>
        </w:rPr>
        <w:t> </w:t>
      </w:r>
      <w:r w:rsidRPr="00DF0DD3">
        <w:rPr>
          <w:rFonts w:ascii="Times New Roman" w:hAnsi="Times New Roman"/>
          <w:sz w:val="24"/>
          <w:szCs w:val="24"/>
        </w:rPr>
        <w:t>art. 455 ustawy</w:t>
      </w:r>
      <w:r>
        <w:rPr>
          <w:rFonts w:ascii="Times New Roman" w:hAnsi="Times New Roman" w:cs="Times New Roman"/>
          <w:sz w:val="24"/>
          <w:szCs w:val="24"/>
        </w:rPr>
        <w:t>;</w:t>
      </w:r>
    </w:p>
    <w:p w14:paraId="0C3BC8C2" w14:textId="77777777" w:rsidR="0089470E" w:rsidRPr="00C972CE" w:rsidRDefault="0089470E" w:rsidP="00C70D74">
      <w:pPr>
        <w:numPr>
          <w:ilvl w:val="1"/>
          <w:numId w:val="21"/>
        </w:numPr>
        <w:spacing w:after="0" w:line="240" w:lineRule="auto"/>
        <w:ind w:left="567" w:right="16" w:hanging="283"/>
        <w:rPr>
          <w:rFonts w:ascii="Times New Roman" w:hAnsi="Times New Roman" w:cs="Times New Roman"/>
          <w:sz w:val="24"/>
          <w:szCs w:val="24"/>
        </w:rPr>
      </w:pPr>
      <w:r w:rsidRPr="00C972CE">
        <w:rPr>
          <w:rFonts w:ascii="Times New Roman" w:hAnsi="Times New Roman" w:cs="Times New Roman"/>
          <w:sz w:val="24"/>
          <w:szCs w:val="24"/>
        </w:rPr>
        <w:t>Zamawiający przewiduje możliwość wprowadzenia</w:t>
      </w:r>
      <w:r>
        <w:rPr>
          <w:rFonts w:ascii="Times New Roman" w:hAnsi="Times New Roman" w:cs="Times New Roman"/>
          <w:sz w:val="24"/>
          <w:szCs w:val="24"/>
        </w:rPr>
        <w:t xml:space="preserve"> do Umowy następujących zmian w przypadku: </w:t>
      </w:r>
    </w:p>
    <w:p w14:paraId="6C9173F2" w14:textId="1341A1D7" w:rsidR="0089470E" w:rsidRPr="00C972CE" w:rsidRDefault="0089470E" w:rsidP="00C70D74">
      <w:pPr>
        <w:numPr>
          <w:ilvl w:val="2"/>
          <w:numId w:val="25"/>
        </w:numPr>
        <w:spacing w:after="0" w:line="240" w:lineRule="auto"/>
        <w:ind w:left="851" w:right="16" w:hanging="180"/>
        <w:rPr>
          <w:rFonts w:ascii="Times New Roman" w:hAnsi="Times New Roman" w:cs="Times New Roman"/>
          <w:sz w:val="24"/>
          <w:szCs w:val="24"/>
        </w:rPr>
      </w:pPr>
      <w:r>
        <w:rPr>
          <w:rFonts w:ascii="Times New Roman" w:hAnsi="Times New Roman" w:cs="Times New Roman"/>
          <w:sz w:val="24"/>
          <w:szCs w:val="24"/>
        </w:rPr>
        <w:t xml:space="preserve">konieczności dostarczenia innego, niż określonego w Umowie </w:t>
      </w:r>
      <w:r w:rsidR="00427E9C">
        <w:rPr>
          <w:rFonts w:ascii="Times New Roman" w:hAnsi="Times New Roman" w:cs="Times New Roman"/>
          <w:sz w:val="24"/>
          <w:szCs w:val="24"/>
        </w:rPr>
        <w:t>wyposażenia</w:t>
      </w:r>
      <w:r>
        <w:rPr>
          <w:rFonts w:ascii="Times New Roman" w:hAnsi="Times New Roman" w:cs="Times New Roman"/>
          <w:sz w:val="24"/>
          <w:szCs w:val="24"/>
        </w:rPr>
        <w:t xml:space="preserve">, niepowodująca zwiększenia ceny, spowodowana zakończeniem produkcji określonego w Umowie </w:t>
      </w:r>
      <w:r w:rsidR="00427E9C">
        <w:rPr>
          <w:rFonts w:ascii="Times New Roman" w:hAnsi="Times New Roman" w:cs="Times New Roman"/>
          <w:sz w:val="24"/>
          <w:szCs w:val="24"/>
        </w:rPr>
        <w:t>wyposażenia</w:t>
      </w:r>
      <w:r>
        <w:rPr>
          <w:rFonts w:ascii="Times New Roman" w:hAnsi="Times New Roman" w:cs="Times New Roman"/>
          <w:sz w:val="24"/>
          <w:szCs w:val="24"/>
        </w:rPr>
        <w:t xml:space="preserve"> lub wycofania go z produkcji lub obrotu na terytorium Rzeczpospolitej Polskiej, posiadające parametry nie gorsze od zaproponowanych przez Wykonawcę w ofercie;</w:t>
      </w:r>
    </w:p>
    <w:p w14:paraId="353E1CDB" w14:textId="2E6FF63F" w:rsidR="0089470E" w:rsidRPr="00C972CE" w:rsidRDefault="0089470E" w:rsidP="00C70D74">
      <w:pPr>
        <w:numPr>
          <w:ilvl w:val="2"/>
          <w:numId w:val="25"/>
        </w:numPr>
        <w:spacing w:after="0" w:line="240" w:lineRule="auto"/>
        <w:ind w:left="851" w:right="16" w:hanging="180"/>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 xml:space="preserve">oferowanego </w:t>
      </w:r>
      <w:r w:rsidR="00427E9C" w:rsidRPr="00427E9C">
        <w:rPr>
          <w:rFonts w:ascii="Times New Roman" w:hAnsi="Times New Roman" w:cs="Times New Roman"/>
          <w:sz w:val="24"/>
          <w:szCs w:val="24"/>
        </w:rPr>
        <w:t xml:space="preserve">wyposażenia </w:t>
      </w:r>
      <w:r w:rsidRPr="00C972CE">
        <w:rPr>
          <w:rFonts w:ascii="Times New Roman" w:hAnsi="Times New Roman" w:cs="Times New Roman"/>
          <w:sz w:val="24"/>
          <w:szCs w:val="24"/>
        </w:rPr>
        <w:t>Zamawiający dopuszcz</w:t>
      </w:r>
      <w:r>
        <w:rPr>
          <w:rFonts w:ascii="Times New Roman" w:hAnsi="Times New Roman" w:cs="Times New Roman"/>
          <w:sz w:val="24"/>
          <w:szCs w:val="24"/>
        </w:rPr>
        <w:t>a zmianę w zakresie przedmiotu u</w:t>
      </w:r>
      <w:r w:rsidRPr="00C972CE">
        <w:rPr>
          <w:rFonts w:ascii="Times New Roman" w:hAnsi="Times New Roman" w:cs="Times New Roman"/>
          <w:sz w:val="24"/>
          <w:szCs w:val="24"/>
        </w:rPr>
        <w:t>mowy polegającą na zastąpieniu danego produktu produktem zastępczym, spełniającym wszelk</w:t>
      </w:r>
      <w:r>
        <w:rPr>
          <w:rFonts w:ascii="Times New Roman" w:hAnsi="Times New Roman" w:cs="Times New Roman"/>
          <w:sz w:val="24"/>
          <w:szCs w:val="24"/>
        </w:rPr>
        <w:t xml:space="preserve">ie wymagania przewidziane w SWZ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14:paraId="2AE5D154" w14:textId="77777777" w:rsidR="0089470E" w:rsidRDefault="0089470E" w:rsidP="00C70D74">
      <w:pPr>
        <w:numPr>
          <w:ilvl w:val="2"/>
          <w:numId w:val="25"/>
        </w:numPr>
        <w:spacing w:after="0" w:line="240" w:lineRule="auto"/>
        <w:ind w:left="851" w:right="16" w:hanging="180"/>
        <w:rPr>
          <w:rFonts w:ascii="Times New Roman" w:hAnsi="Times New Roman" w:cs="Times New Roman"/>
          <w:sz w:val="24"/>
          <w:szCs w:val="24"/>
        </w:rPr>
      </w:pPr>
      <w:r w:rsidRPr="00C972CE">
        <w:rPr>
          <w:rFonts w:ascii="Times New Roman" w:hAnsi="Times New Roman" w:cs="Times New Roman"/>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w:t>
      </w:r>
      <w:r>
        <w:rPr>
          <w:rFonts w:ascii="Times New Roman" w:hAnsi="Times New Roman" w:cs="Times New Roman"/>
          <w:sz w:val="24"/>
          <w:szCs w:val="24"/>
        </w:rPr>
        <w:t>muszone takimi zmianami prawa;</w:t>
      </w:r>
    </w:p>
    <w:p w14:paraId="4D9C6034" w14:textId="77777777" w:rsidR="0089470E" w:rsidRPr="00EF682F" w:rsidRDefault="0089470E" w:rsidP="00C70D74">
      <w:pPr>
        <w:numPr>
          <w:ilvl w:val="2"/>
          <w:numId w:val="25"/>
        </w:numPr>
        <w:spacing w:after="0" w:line="240" w:lineRule="auto"/>
        <w:ind w:left="851" w:right="16" w:hanging="180"/>
        <w:rPr>
          <w:rFonts w:ascii="Times New Roman" w:hAnsi="Times New Roman" w:cs="Times New Roman"/>
          <w:sz w:val="24"/>
          <w:szCs w:val="24"/>
        </w:rPr>
      </w:pPr>
      <w:r>
        <w:rPr>
          <w:rFonts w:ascii="Times New Roman" w:hAnsi="Times New Roman" w:cs="Times New Roman"/>
          <w:sz w:val="24"/>
          <w:szCs w:val="24"/>
        </w:rPr>
        <w:t>zmiany Podwykonawcy, przy pomocy którego Wykonawca realizuje przedmiot umowy, po uprzedniej akceptacji Zamawiającego;</w:t>
      </w:r>
    </w:p>
    <w:p w14:paraId="032378D2" w14:textId="77777777" w:rsidR="0089470E" w:rsidRPr="00C972CE" w:rsidRDefault="0089470E" w:rsidP="00C70D74">
      <w:pPr>
        <w:numPr>
          <w:ilvl w:val="2"/>
          <w:numId w:val="25"/>
        </w:numPr>
        <w:spacing w:after="0" w:line="240" w:lineRule="auto"/>
        <w:ind w:left="851" w:right="16" w:hanging="180"/>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14:paraId="02DEC02C" w14:textId="77777777" w:rsidR="0089470E" w:rsidRDefault="0089470E" w:rsidP="00C70D74">
      <w:pPr>
        <w:numPr>
          <w:ilvl w:val="0"/>
          <w:numId w:val="21"/>
        </w:numPr>
        <w:spacing w:after="0" w:line="240" w:lineRule="auto"/>
        <w:ind w:left="284" w:right="16" w:hanging="284"/>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Pr>
          <w:rFonts w:ascii="Times New Roman" w:hAnsi="Times New Roman" w:cs="Times New Roman"/>
          <w:sz w:val="24"/>
          <w:szCs w:val="24"/>
        </w:rPr>
        <w:t>terminu realizacji, w szczególności:</w:t>
      </w:r>
    </w:p>
    <w:p w14:paraId="367F0E16" w14:textId="77777777" w:rsidR="0089470E" w:rsidRDefault="0089470E" w:rsidP="00C70D74">
      <w:pPr>
        <w:pStyle w:val="Akapitzlist"/>
        <w:numPr>
          <w:ilvl w:val="1"/>
          <w:numId w:val="21"/>
        </w:numPr>
        <w:spacing w:after="0" w:line="240" w:lineRule="auto"/>
        <w:ind w:left="567" w:right="16" w:hanging="283"/>
        <w:rPr>
          <w:rFonts w:ascii="Times New Roman" w:hAnsi="Times New Roman" w:cs="Times New Roman"/>
          <w:sz w:val="24"/>
          <w:szCs w:val="24"/>
        </w:rPr>
      </w:pPr>
      <w:r>
        <w:rPr>
          <w:rFonts w:ascii="Times New Roman" w:hAnsi="Times New Roman" w:cs="Times New Roman"/>
          <w:sz w:val="24"/>
          <w:szCs w:val="24"/>
        </w:rPr>
        <w:t>o ile zmiana taka jest konieczna w celu prawidłowego wykonania Umowy, w szczególności ze względu na zaistnienie okoliczności, o których mowa w ust. 1 pkt. 2);</w:t>
      </w:r>
    </w:p>
    <w:p w14:paraId="434C3203" w14:textId="77777777" w:rsidR="0089470E" w:rsidRPr="00C6585B" w:rsidRDefault="0089470E" w:rsidP="00C70D74">
      <w:pPr>
        <w:pStyle w:val="Akapitzlist"/>
        <w:numPr>
          <w:ilvl w:val="1"/>
          <w:numId w:val="21"/>
        </w:numPr>
        <w:spacing w:after="0" w:line="240" w:lineRule="auto"/>
        <w:ind w:left="567" w:right="16" w:hanging="283"/>
        <w:rPr>
          <w:rFonts w:ascii="Times New Roman" w:hAnsi="Times New Roman" w:cs="Times New Roman"/>
          <w:sz w:val="24"/>
          <w:szCs w:val="24"/>
        </w:rPr>
      </w:pPr>
      <w:r>
        <w:rPr>
          <w:rFonts w:ascii="Times New Roman" w:hAnsi="Times New Roman" w:cs="Times New Roman"/>
          <w:sz w:val="24"/>
          <w:szCs w:val="24"/>
        </w:rPr>
        <w:t>ze względu na okoliczności niezależne od Wykonawcy, np. opóźnienie w dostawie z zagranicy, kontrola celna, opóźnienie lub zatrzymanie transportu wynikające, np. z powodów warunków atmosferycznych.</w:t>
      </w:r>
    </w:p>
    <w:p w14:paraId="2EC44532" w14:textId="77777777" w:rsidR="0089470E" w:rsidRDefault="0089470E" w:rsidP="00C70D74">
      <w:pPr>
        <w:numPr>
          <w:ilvl w:val="0"/>
          <w:numId w:val="21"/>
        </w:numPr>
        <w:spacing w:after="0" w:line="240" w:lineRule="auto"/>
        <w:ind w:left="284" w:right="16" w:hanging="284"/>
        <w:rPr>
          <w:rFonts w:ascii="Times New Roman" w:hAnsi="Times New Roman" w:cs="Times New Roman"/>
          <w:sz w:val="24"/>
          <w:szCs w:val="24"/>
        </w:rPr>
      </w:pPr>
      <w:r w:rsidRPr="00852A39">
        <w:rPr>
          <w:rFonts w:ascii="Times New Roman" w:hAnsi="Times New Roman" w:cs="Times New Roman"/>
          <w:sz w:val="24"/>
          <w:szCs w:val="24"/>
        </w:rPr>
        <w:t>Po rozpatrzeniu wniosku o zmianę Zamawiający decyduje o udzieleniu zgody na wprowadzenie zmiany do Umowy w formie pisemnej pod rygorem nieważności w ciągu 7 dni roboczych. Zamawiający zastrzega sobie prawo niewydania zgody na zmianę Umowy.</w:t>
      </w:r>
    </w:p>
    <w:p w14:paraId="3A9F6DA6" w14:textId="77777777" w:rsidR="0089470E" w:rsidRDefault="0089470E" w:rsidP="00C70D74">
      <w:pPr>
        <w:numPr>
          <w:ilvl w:val="0"/>
          <w:numId w:val="21"/>
        </w:numPr>
        <w:spacing w:after="0" w:line="240" w:lineRule="auto"/>
        <w:ind w:left="284" w:right="16" w:hanging="426"/>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Pr>
          <w:rFonts w:ascii="Times New Roman" w:hAnsi="Times New Roman" w:cs="Times New Roman"/>
          <w:sz w:val="24"/>
          <w:szCs w:val="24"/>
        </w:rPr>
        <w:t xml:space="preserve"> miała zastosowanie wyłącznie w 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14:paraId="113E5505" w14:textId="77777777" w:rsidR="0089470E" w:rsidRDefault="0089470E" w:rsidP="00C70D74">
      <w:pPr>
        <w:numPr>
          <w:ilvl w:val="0"/>
          <w:numId w:val="21"/>
        </w:numPr>
        <w:spacing w:after="0" w:line="240" w:lineRule="auto"/>
        <w:ind w:left="284" w:right="16" w:hanging="426"/>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Stron Umowy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14:paraId="1F5060E2" w14:textId="77777777" w:rsidR="0089470E" w:rsidRPr="00C972CE" w:rsidRDefault="0089470E" w:rsidP="00C70D74">
      <w:pPr>
        <w:numPr>
          <w:ilvl w:val="0"/>
          <w:numId w:val="21"/>
        </w:numPr>
        <w:spacing w:after="0" w:line="240" w:lineRule="auto"/>
        <w:ind w:left="284" w:right="16" w:hanging="426"/>
        <w:rPr>
          <w:rFonts w:ascii="Times New Roman" w:hAnsi="Times New Roman" w:cs="Times New Roman"/>
          <w:sz w:val="24"/>
          <w:szCs w:val="24"/>
        </w:rPr>
      </w:pPr>
      <w:r w:rsidRPr="00D801A1">
        <w:rPr>
          <w:rFonts w:ascii="Times New Roman" w:hAnsi="Times New Roman" w:cs="Times New Roman"/>
          <w:sz w:val="24"/>
          <w:szCs w:val="24"/>
        </w:rPr>
        <w:t xml:space="preserve">Strony dopuszczają możliwość zmiany postanowień zawartej </w:t>
      </w:r>
      <w:r>
        <w:rPr>
          <w:rFonts w:ascii="Times New Roman" w:hAnsi="Times New Roman" w:cs="Times New Roman"/>
          <w:sz w:val="24"/>
          <w:szCs w:val="24"/>
        </w:rPr>
        <w:t>U</w:t>
      </w:r>
      <w:r w:rsidRPr="00D801A1">
        <w:rPr>
          <w:rFonts w:ascii="Times New Roman" w:hAnsi="Times New Roman" w:cs="Times New Roman"/>
          <w:sz w:val="24"/>
          <w:szCs w:val="24"/>
        </w:rPr>
        <w:t>mowy w formie aneksu w</w:t>
      </w:r>
      <w:r>
        <w:rPr>
          <w:rFonts w:ascii="Times New Roman" w:hAnsi="Times New Roman"/>
          <w:sz w:val="24"/>
          <w:szCs w:val="24"/>
        </w:rPr>
        <w:t> </w:t>
      </w:r>
      <w:r w:rsidRPr="00D801A1">
        <w:rPr>
          <w:rFonts w:ascii="Times New Roman" w:hAnsi="Times New Roman" w:cs="Times New Roman"/>
          <w:sz w:val="24"/>
          <w:szCs w:val="24"/>
        </w:rPr>
        <w:t xml:space="preserve">stosunku do treści oferty, na podstawie której dokonano wyboru </w:t>
      </w:r>
      <w:r>
        <w:rPr>
          <w:rFonts w:ascii="Times New Roman" w:hAnsi="Times New Roman"/>
          <w:sz w:val="24"/>
          <w:szCs w:val="24"/>
        </w:rPr>
        <w:t>W</w:t>
      </w:r>
      <w:r w:rsidRPr="00D801A1">
        <w:rPr>
          <w:rFonts w:ascii="Times New Roman" w:hAnsi="Times New Roman" w:cs="Times New Roman"/>
          <w:sz w:val="24"/>
          <w:szCs w:val="24"/>
        </w:rPr>
        <w:t>ykonawcy w sytuacji, jeżeli wystąpi nieprzewidziana okoliczność o obiektywnym charakterze, która w sposób istotny wpłynie na możliwość wykonania przedmiotu umowy.</w:t>
      </w:r>
    </w:p>
    <w:p w14:paraId="17F421D1" w14:textId="77777777" w:rsidR="00F67BDF" w:rsidRDefault="00F67BDF" w:rsidP="0089470E">
      <w:pPr>
        <w:spacing w:after="0" w:line="240" w:lineRule="auto"/>
        <w:ind w:right="8" w:hanging="10"/>
        <w:jc w:val="center"/>
        <w:rPr>
          <w:rFonts w:ascii="Times New Roman" w:hAnsi="Times New Roman" w:cs="Times New Roman"/>
          <w:b/>
          <w:sz w:val="24"/>
          <w:szCs w:val="24"/>
        </w:rPr>
      </w:pPr>
    </w:p>
    <w:p w14:paraId="5C7F1B21" w14:textId="7D99FFB8" w:rsidR="0089470E" w:rsidRDefault="0089470E" w:rsidP="0089470E">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12</w:t>
      </w:r>
    </w:p>
    <w:p w14:paraId="1340A2EC" w14:textId="77777777" w:rsidR="0089470E" w:rsidRDefault="0089470E" w:rsidP="0089470E">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PRZETWARZANIE DANYCH OSOBOWYCH</w:t>
      </w:r>
    </w:p>
    <w:p w14:paraId="328CBF39" w14:textId="77777777" w:rsidR="0089470E" w:rsidRPr="0089470E" w:rsidRDefault="0089470E" w:rsidP="0089470E">
      <w:pPr>
        <w:spacing w:after="160" w:line="240" w:lineRule="auto"/>
        <w:ind w:left="360" w:right="0" w:firstLine="0"/>
        <w:rPr>
          <w:rFonts w:asciiTheme="minorHAnsi" w:hAnsiTheme="minorHAnsi" w:cstheme="minorHAnsi"/>
          <w:color w:val="auto"/>
          <w:sz w:val="22"/>
        </w:rPr>
      </w:pPr>
    </w:p>
    <w:p w14:paraId="73E854D4" w14:textId="2A44F58C" w:rsidR="00B0764A" w:rsidRPr="00A56F65" w:rsidRDefault="00B0764A" w:rsidP="00C70D74">
      <w:pPr>
        <w:numPr>
          <w:ilvl w:val="0"/>
          <w:numId w:val="6"/>
        </w:numPr>
        <w:spacing w:after="16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30B2E3F" w14:textId="77777777" w:rsidR="00B0764A" w:rsidRPr="00A56F65" w:rsidRDefault="00B0764A" w:rsidP="00C70D74">
      <w:pPr>
        <w:numPr>
          <w:ilvl w:val="0"/>
          <w:numId w:val="2"/>
        </w:numPr>
        <w:pBdr>
          <w:top w:val="nil"/>
          <w:left w:val="nil"/>
          <w:bottom w:val="nil"/>
          <w:right w:val="nil"/>
          <w:between w:val="nil"/>
        </w:pBdr>
        <w:spacing w:after="0" w:line="240" w:lineRule="auto"/>
        <w:ind w:right="0"/>
        <w:rPr>
          <w:rFonts w:asciiTheme="minorHAnsi" w:hAnsiTheme="minorHAnsi" w:cstheme="minorHAnsi"/>
          <w:sz w:val="22"/>
        </w:rPr>
      </w:pPr>
      <w:r w:rsidRPr="00A56F65">
        <w:rPr>
          <w:rFonts w:asciiTheme="minorHAnsi" w:hAnsiTheme="minorHAnsi" w:cstheme="minorHAnsi"/>
          <w:sz w:val="22"/>
        </w:rPr>
        <w:t xml:space="preserve">Administratorem Pani/Pana danych osobowych jest Zespół Szkół im. Emilii </w:t>
      </w:r>
      <w:proofErr w:type="spellStart"/>
      <w:r w:rsidRPr="00A56F65">
        <w:rPr>
          <w:rFonts w:asciiTheme="minorHAnsi" w:hAnsiTheme="minorHAnsi" w:cstheme="minorHAnsi"/>
          <w:sz w:val="22"/>
        </w:rPr>
        <w:t>Sukertowej</w:t>
      </w:r>
      <w:proofErr w:type="spellEnd"/>
      <w:r w:rsidRPr="00A56F65">
        <w:rPr>
          <w:rFonts w:asciiTheme="minorHAnsi" w:hAnsiTheme="minorHAnsi" w:cstheme="minorHAnsi"/>
          <w:sz w:val="22"/>
        </w:rPr>
        <w:t xml:space="preserve"> -</w:t>
      </w:r>
    </w:p>
    <w:p w14:paraId="4EF9E9A6" w14:textId="77777777" w:rsidR="00B0764A" w:rsidRPr="00A56F65" w:rsidRDefault="00B0764A" w:rsidP="007A1846">
      <w:pPr>
        <w:pBdr>
          <w:top w:val="nil"/>
          <w:left w:val="nil"/>
          <w:bottom w:val="nil"/>
          <w:right w:val="nil"/>
          <w:between w:val="nil"/>
        </w:pBdr>
        <w:spacing w:after="0" w:line="240" w:lineRule="auto"/>
        <w:ind w:left="720" w:right="0" w:firstLine="0"/>
        <w:rPr>
          <w:rFonts w:asciiTheme="minorHAnsi" w:hAnsiTheme="minorHAnsi" w:cstheme="minorHAnsi"/>
          <w:sz w:val="22"/>
        </w:rPr>
      </w:pPr>
      <w:proofErr w:type="spellStart"/>
      <w:r w:rsidRPr="00A56F65">
        <w:rPr>
          <w:rFonts w:asciiTheme="minorHAnsi" w:hAnsiTheme="minorHAnsi" w:cstheme="minorHAnsi"/>
          <w:sz w:val="22"/>
        </w:rPr>
        <w:t>Biedrawiny</w:t>
      </w:r>
      <w:proofErr w:type="spellEnd"/>
      <w:r w:rsidRPr="00A56F65">
        <w:rPr>
          <w:rFonts w:asciiTheme="minorHAnsi" w:hAnsiTheme="minorHAnsi" w:cstheme="minorHAnsi"/>
          <w:sz w:val="22"/>
        </w:rPr>
        <w:t xml:space="preserve"> w </w:t>
      </w:r>
      <w:proofErr w:type="spellStart"/>
      <w:r w:rsidRPr="00A56F65">
        <w:rPr>
          <w:rFonts w:asciiTheme="minorHAnsi" w:hAnsiTheme="minorHAnsi" w:cstheme="minorHAnsi"/>
          <w:sz w:val="22"/>
        </w:rPr>
        <w:t>Malinowie</w:t>
      </w:r>
      <w:proofErr w:type="spellEnd"/>
      <w:r w:rsidRPr="00A56F65">
        <w:rPr>
          <w:rFonts w:asciiTheme="minorHAnsi" w:hAnsiTheme="minorHAnsi" w:cstheme="minorHAnsi"/>
          <w:sz w:val="22"/>
        </w:rPr>
        <w:t>, Malinowo 10, 13-200 Działdowo reprezentowany przez Dyrektora</w:t>
      </w:r>
    </w:p>
    <w:p w14:paraId="64855913" w14:textId="77777777" w:rsidR="00B0764A" w:rsidRPr="00A56F65" w:rsidRDefault="00B0764A" w:rsidP="007A1846">
      <w:pPr>
        <w:pBdr>
          <w:top w:val="nil"/>
          <w:left w:val="nil"/>
          <w:bottom w:val="nil"/>
          <w:right w:val="nil"/>
          <w:between w:val="nil"/>
        </w:pBdr>
        <w:spacing w:after="0" w:line="240" w:lineRule="auto"/>
        <w:ind w:left="720" w:right="0" w:firstLine="0"/>
        <w:rPr>
          <w:rFonts w:asciiTheme="minorHAnsi" w:hAnsiTheme="minorHAnsi" w:cstheme="minorHAnsi"/>
          <w:sz w:val="22"/>
        </w:rPr>
      </w:pPr>
      <w:r w:rsidRPr="00A56F65">
        <w:rPr>
          <w:rFonts w:asciiTheme="minorHAnsi" w:hAnsiTheme="minorHAnsi" w:cstheme="minorHAnsi"/>
          <w:sz w:val="22"/>
        </w:rPr>
        <w:t>Szkoły, tel. 23 697 41 63. Administrator powołał Inspektora Ochrony Danych. Ma Pani/Pan prawo do skontaktowania się z Inspektorem Ochrony Danych poprzez wysłanie wiadomości elektronicznej na adres: iod.kordalska@wp.pl lub wysyłając korespondencję na adres Administratora Danych</w:t>
      </w:r>
    </w:p>
    <w:p w14:paraId="6AB70A96" w14:textId="77777777" w:rsidR="00B0764A" w:rsidRPr="00A56F65" w:rsidRDefault="00B0764A" w:rsidP="00C70D74">
      <w:pPr>
        <w:numPr>
          <w:ilvl w:val="0"/>
          <w:numId w:val="2"/>
        </w:numPr>
        <w:pBdr>
          <w:top w:val="nil"/>
          <w:left w:val="nil"/>
          <w:bottom w:val="nil"/>
          <w:right w:val="nil"/>
          <w:between w:val="nil"/>
        </w:pBdr>
        <w:spacing w:after="0" w:line="240" w:lineRule="auto"/>
        <w:ind w:left="567" w:right="0" w:hanging="283"/>
        <w:rPr>
          <w:rFonts w:asciiTheme="minorHAnsi" w:hAnsiTheme="minorHAnsi" w:cstheme="minorHAnsi"/>
          <w:sz w:val="22"/>
        </w:rPr>
      </w:pPr>
      <w:proofErr w:type="spellStart"/>
      <w:r w:rsidRPr="00A56F65">
        <w:rPr>
          <w:rFonts w:asciiTheme="minorHAnsi" w:hAnsiTheme="minorHAnsi" w:cstheme="minorHAnsi"/>
          <w:sz w:val="22"/>
        </w:rPr>
        <w:t>Współadministratorem</w:t>
      </w:r>
      <w:proofErr w:type="spellEnd"/>
      <w:r w:rsidRPr="00A56F65">
        <w:rPr>
          <w:rFonts w:asciiTheme="minorHAnsi" w:hAnsiTheme="minorHAnsi" w:cstheme="minorHAnsi"/>
          <w:sz w:val="22"/>
        </w:rPr>
        <w:t xml:space="preserve"> Pani/Pana danych osobowych jest:</w:t>
      </w:r>
    </w:p>
    <w:p w14:paraId="0B1E10C9" w14:textId="77777777" w:rsidR="00B0764A" w:rsidRPr="00A56F65" w:rsidRDefault="00B0764A" w:rsidP="00C70D74">
      <w:pPr>
        <w:numPr>
          <w:ilvl w:val="0"/>
          <w:numId w:val="3"/>
        </w:numPr>
        <w:pBdr>
          <w:top w:val="nil"/>
          <w:left w:val="nil"/>
          <w:bottom w:val="nil"/>
          <w:right w:val="nil"/>
          <w:between w:val="nil"/>
        </w:pBdr>
        <w:spacing w:after="0" w:line="240" w:lineRule="auto"/>
        <w:ind w:right="0"/>
        <w:rPr>
          <w:rFonts w:asciiTheme="minorHAnsi" w:hAnsiTheme="minorHAnsi" w:cstheme="minorHAnsi"/>
          <w:sz w:val="22"/>
        </w:rPr>
      </w:pPr>
      <w:r w:rsidRPr="00A56F65">
        <w:rPr>
          <w:rFonts w:asciiTheme="minorHAnsi" w:hAnsiTheme="minorHAnsi" w:cstheme="minorHAnsi"/>
          <w:sz w:val="22"/>
        </w:rPr>
        <w:t>Urząd Zamówień Publicznych [ul. Postępu 17a, 02-676 Warszawa, reprezentowany przez Prezesa UZP] – względem osób fizycznych, od których dane osobowe pozyskał w toku kontroli;</w:t>
      </w:r>
    </w:p>
    <w:p w14:paraId="1B769EE7" w14:textId="77777777" w:rsidR="00B0764A" w:rsidRPr="00A56F65" w:rsidRDefault="00B0764A" w:rsidP="00C70D74">
      <w:pPr>
        <w:numPr>
          <w:ilvl w:val="0"/>
          <w:numId w:val="3"/>
        </w:numPr>
        <w:pBdr>
          <w:top w:val="nil"/>
          <w:left w:val="nil"/>
          <w:bottom w:val="nil"/>
          <w:right w:val="nil"/>
          <w:between w:val="nil"/>
        </w:pBdr>
        <w:spacing w:after="160" w:line="240" w:lineRule="auto"/>
        <w:ind w:right="0"/>
        <w:rPr>
          <w:rFonts w:asciiTheme="minorHAnsi" w:hAnsiTheme="minorHAnsi" w:cstheme="minorHAnsi"/>
          <w:sz w:val="22"/>
        </w:rPr>
      </w:pPr>
      <w:r w:rsidRPr="00A56F65">
        <w:rPr>
          <w:rFonts w:asciiTheme="minorHAnsi" w:hAnsiTheme="minorHAnsi" w:cstheme="minorHAnsi"/>
          <w:sz w:val="22"/>
        </w:rPr>
        <w:t>Krajowa Izba Odwoławcza ul. Postępu 17a, 02-676 Warszawa, reprezentowana przez Prezesa KIO] – względem osób fizycznych, od których pozyskał dane osobowe w ramach wniesionych środków ochrony prawnej.</w:t>
      </w:r>
    </w:p>
    <w:p w14:paraId="30BABA04"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Pani/Pana dane osobowe przetwarzane będą na podstawie art. 6 ust. 1 lit. c RODO w celu związanym z postępowaniem o udzielenie niniejszego zamówienia publicznego prowadzonym w trybie podstawowym oraz wykonania umowy – w kategorii dane zwykłe/dane wrażliwe, o których mowa w art. 9 i/lub art. 10 RODO.</w:t>
      </w:r>
    </w:p>
    <w:p w14:paraId="067F0AD7"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Do przetwarzania danych osobowych w kategorii dane wrażliwe dotyczące wyroków skazujących, o których mowa w art. 10 RODO, dopuszczone są wyłącznie osoby posiadające pisemne upoważnienie administratora danych. Osoby takie są ponadto zobowiązane do zachowania tych danych w poufności.</w:t>
      </w:r>
    </w:p>
    <w:p w14:paraId="52CF9659"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 xml:space="preserve">Odbiorcami Pani/Pana danych osobowych będą osoby lub podmioty, którym udostępniona zostanie dokumentacja postępowania w oparciu o art. 74 ustawy </w:t>
      </w:r>
      <w:proofErr w:type="spellStart"/>
      <w:r w:rsidRPr="00A56F65">
        <w:rPr>
          <w:rFonts w:asciiTheme="minorHAnsi" w:hAnsiTheme="minorHAnsi" w:cstheme="minorHAnsi"/>
          <w:color w:val="auto"/>
          <w:sz w:val="22"/>
        </w:rPr>
        <w:t>Pzp</w:t>
      </w:r>
      <w:proofErr w:type="spellEnd"/>
      <w:r w:rsidRPr="00A56F65">
        <w:rPr>
          <w:rFonts w:asciiTheme="minorHAnsi" w:hAnsiTheme="minorHAnsi" w:cstheme="minorHAnsi"/>
          <w:color w:val="auto"/>
          <w:sz w:val="22"/>
        </w:rPr>
        <w:t>.</w:t>
      </w:r>
    </w:p>
    <w:p w14:paraId="00C7AFAC"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W odniesieniu do danych osobowych w kategorii dane wrażliwe dotyczące wyroków skazujących, o których mowa w art. 10 RODO, Zamawiający będzie udostępniał te dane jedynie w sytuacji, w której ich ujawnianie jest niezbędne w celu umożliwienia korzystania ze środków ochrony prawnej. Po upływie terminu na skorzystanie ze środków ochrony prawnej albo w przypadku, gdy o dostęp do dokumentów zawierających te dane ubiegają się podmioty, którym nie przysługuje prawo do korzystania ze środków ochrony prawnej, Zamawiający będzie udostępniał dane osobowe zawarte w ww. dokumentach po ich odpowiednim pseudonimowaniu.</w:t>
      </w:r>
    </w:p>
    <w:p w14:paraId="07AB1D13"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Protokół postępowania wraz z załącznikami jest jawny z wyłączeniem danych, o których mowa w art. 9 ust. 1 RODO, zebranych w toku postępowania o udzielenie zamówienia publicznego.</w:t>
      </w:r>
    </w:p>
    <w:p w14:paraId="4A870F3C"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 xml:space="preserve">Pani/Pana dane osobowe będą przechowywane, zgodnie z art. 97 ust. 1 ustawy </w:t>
      </w:r>
      <w:proofErr w:type="spellStart"/>
      <w:r w:rsidRPr="00A56F65">
        <w:rPr>
          <w:rFonts w:asciiTheme="minorHAnsi" w:hAnsiTheme="minorHAnsi" w:cstheme="minorHAnsi"/>
          <w:color w:val="auto"/>
          <w:sz w:val="22"/>
        </w:rPr>
        <w:t>Pzp</w:t>
      </w:r>
      <w:proofErr w:type="spellEnd"/>
      <w:r w:rsidRPr="00A56F65">
        <w:rPr>
          <w:rFonts w:asciiTheme="minorHAnsi" w:hAnsiTheme="minorHAnsi" w:cstheme="minorHAnsi"/>
          <w:color w:val="auto"/>
          <w:sz w:val="22"/>
        </w:rPr>
        <w:t>, przez okres 4 lat od dnia zakończenia postępowania o udzielenie zamówienia, a jeżeli czas trwania umowy przekracza 4 lata, okres przechowywania obejmuje cały czas trwania umowy; chyba że niezbędny będzie dłuższy okres przetwarzania np.: z uwagi na dochodzenie roszczeń lub inny obowiązek wymagany przez przepisy prawa powszechnie obowiązującego.</w:t>
      </w:r>
    </w:p>
    <w:p w14:paraId="3A605204"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 xml:space="preserve">Obowiązek podania przez Panią/Pana danych osobowych bezpośrednio Pani/Pana dotyczących jest wymogiem ustawowym określonym w przepisach ustawy </w:t>
      </w:r>
      <w:proofErr w:type="spellStart"/>
      <w:r w:rsidRPr="00A56F65">
        <w:rPr>
          <w:rFonts w:asciiTheme="minorHAnsi" w:hAnsiTheme="minorHAnsi" w:cstheme="minorHAnsi"/>
          <w:color w:val="auto"/>
          <w:sz w:val="22"/>
        </w:rPr>
        <w:t>Pzp</w:t>
      </w:r>
      <w:proofErr w:type="spellEnd"/>
      <w:r w:rsidRPr="00A56F65">
        <w:rPr>
          <w:rFonts w:asciiTheme="minorHAnsi" w:hAnsiTheme="minorHAnsi" w:cstheme="minorHAnsi"/>
          <w:color w:val="auto"/>
          <w:sz w:val="22"/>
        </w:rPr>
        <w:t xml:space="preserve">, związanym z udziałem w postępowaniu o udzielenie zamówienia publicznego; konsekwencje niepodania określonych danych wynikają z ustawy </w:t>
      </w:r>
      <w:proofErr w:type="spellStart"/>
      <w:r w:rsidRPr="00A56F65">
        <w:rPr>
          <w:rFonts w:asciiTheme="minorHAnsi" w:hAnsiTheme="minorHAnsi" w:cstheme="minorHAnsi"/>
          <w:color w:val="auto"/>
          <w:sz w:val="22"/>
        </w:rPr>
        <w:t>Pzp</w:t>
      </w:r>
      <w:proofErr w:type="spellEnd"/>
      <w:r w:rsidRPr="00A56F65">
        <w:rPr>
          <w:rFonts w:asciiTheme="minorHAnsi" w:hAnsiTheme="minorHAnsi" w:cstheme="minorHAnsi"/>
          <w:color w:val="auto"/>
          <w:sz w:val="22"/>
        </w:rPr>
        <w:t>.</w:t>
      </w:r>
    </w:p>
    <w:p w14:paraId="1C37441D"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W odniesieniu do Pani/Pana danych osobowych decyzje nie będą podejmowane w sposób zautomatyzowany, stosownie do art. 22 RODO.</w:t>
      </w:r>
    </w:p>
    <w:p w14:paraId="0F3CCC27"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Pani/Pana dane osobowe będą/nie będą przekazywane do państwa trzeciego lub organizacji międzynarodowej.</w:t>
      </w:r>
    </w:p>
    <w:p w14:paraId="2A70AFD0"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Posiada Pani/Pan, na podstawie art. 15 RODO prawo dostępu do danych osobowych Pani/Pana dotyczących;</w:t>
      </w:r>
    </w:p>
    <w:p w14:paraId="40158884"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Jeżeli podanie informacji o Pani/Pana danych wymagałoby niewspółmiernie dużego wysiłku, Zamawiający może żądać wskazania dodatkowych informacji mających na celu sprecyzowanie Pani/Pana żądania, w szczególności podania nazwy lub daty postępowania o udzielenie zamówienia publicznego lub konkursu.</w:t>
      </w:r>
    </w:p>
    <w:p w14:paraId="15231483" w14:textId="77777777" w:rsidR="00B0764A" w:rsidRPr="00A56F65" w:rsidRDefault="00B0764A" w:rsidP="00C70D74">
      <w:pPr>
        <w:numPr>
          <w:ilvl w:val="0"/>
          <w:numId w:val="6"/>
        </w:numPr>
        <w:spacing w:after="0" w:line="240" w:lineRule="auto"/>
        <w:ind w:right="0"/>
        <w:rPr>
          <w:rFonts w:asciiTheme="minorHAnsi" w:hAnsiTheme="minorHAnsi" w:cstheme="minorHAnsi"/>
          <w:color w:val="auto"/>
          <w:sz w:val="22"/>
        </w:rPr>
      </w:pPr>
      <w:r w:rsidRPr="00A56F65">
        <w:rPr>
          <w:rFonts w:asciiTheme="minorHAnsi" w:hAnsiTheme="minorHAnsi" w:cstheme="minorHAnsi"/>
          <w:color w:val="auto"/>
          <w:sz w:val="22"/>
        </w:rPr>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7DD68FEC" w14:textId="77777777" w:rsidR="00B0764A" w:rsidRPr="00A56F65" w:rsidRDefault="00B0764A" w:rsidP="007A1846">
      <w:pPr>
        <w:spacing w:after="160" w:line="240" w:lineRule="auto"/>
        <w:ind w:left="426" w:right="0" w:firstLine="0"/>
        <w:rPr>
          <w:rFonts w:asciiTheme="minorHAnsi" w:hAnsiTheme="minorHAnsi" w:cstheme="minorHAnsi"/>
          <w:color w:val="auto"/>
          <w:sz w:val="22"/>
        </w:rPr>
      </w:pPr>
      <w:r w:rsidRPr="00A56F65">
        <w:rPr>
          <w:rFonts w:asciiTheme="minorHAnsi" w:hAnsiTheme="minorHAnsi" w:cstheme="minorHAnsi"/>
          <w:color w:val="auto"/>
          <w:sz w:val="22"/>
        </w:rPr>
        <w:t>– na podstawie art. 16 RODO prawo do sprostowania Pani/Pana danych osobowych;</w:t>
      </w:r>
    </w:p>
    <w:p w14:paraId="2B5C42A1"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Realizacja tego prawa nie może prowadzić do zmiany wyniku postępowania o udzielenie zamówienia publicznego lub konkursu, zmiany postanowień umowy ani nie może naruszać integralności protokołu i załączników do niego.</w:t>
      </w:r>
    </w:p>
    <w:p w14:paraId="0D74D190"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55984832" w14:textId="77777777" w:rsidR="00B0764A" w:rsidRPr="00A56F65"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A56F65">
        <w:rPr>
          <w:rFonts w:asciiTheme="minorHAnsi" w:hAnsiTheme="minorHAnsi" w:cstheme="minorHAnsi"/>
          <w:sz w:val="22"/>
        </w:rPr>
        <w:t>– na podstawie art. 18 RODO prawo żądania od administratora ograniczenia przetwarzania danych osobowych z zastrzeżeniem przypadków, o których mowa w art. 18 ust. 2 RODO;</w:t>
      </w:r>
    </w:p>
    <w:p w14:paraId="4E16798F"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Wniesienie żądania ograniczenia przetwarzania danych osobowych skutkuje obowiązkiem po stronie przedsiębiorcy niezwłocznego wskazania innej osoby w miejsce osoby żądającej ograniczenia przetwarzania jej danych osobowych.</w:t>
      </w:r>
    </w:p>
    <w:p w14:paraId="4F424328"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Wystąpienie z ww. żądaniem nie ogranicza przetwarzania danych osobowych do czasu zakończenia postępowania o udzielenie zamówienia publicznego lub konkursu.</w:t>
      </w:r>
    </w:p>
    <w:p w14:paraId="3C173810"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W przypadku ograniczenia przetwarzania Pani/Pana danych osobowych Zamawiający będzie udostępniał protokół postępowania tylko w celu ustalenia, dochodzenia lub obrony roszczeń, lub w celu ochrony praw innej osoby fizycznej lub prawnej, lub z uwagi na ważne względy interesu publicznego Unii lub państwa członkowskiego.</w:t>
      </w:r>
    </w:p>
    <w:p w14:paraId="61CE922E"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Prawo do wniesienia skargi do Prezesa Urzędu Ochrony Danych Osobowych, gdy uzna Pani/Pan, że przetwarzanie danych osobowych Pani/Pana dotyczących narusza przepisy dotyczące ochrony danych osobowych.</w:t>
      </w:r>
    </w:p>
    <w:p w14:paraId="4CCADCC8" w14:textId="77777777" w:rsidR="00B0764A" w:rsidRPr="00A56F65"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A56F65">
        <w:rPr>
          <w:rFonts w:asciiTheme="minorHAnsi" w:hAnsiTheme="minorHAnsi" w:cstheme="minorHAnsi"/>
          <w:sz w:val="22"/>
        </w:rPr>
        <w:t>Nie przysługuje Pani/Panu – w związku z art. 17 ust. 3 lit. b, d lub e RODO:</w:t>
      </w:r>
    </w:p>
    <w:p w14:paraId="1D84B7FB" w14:textId="77777777" w:rsidR="00B0764A" w:rsidRPr="00A56F65"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A56F65">
        <w:rPr>
          <w:rFonts w:asciiTheme="minorHAnsi" w:hAnsiTheme="minorHAnsi" w:cstheme="minorHAnsi"/>
          <w:sz w:val="22"/>
        </w:rPr>
        <w:t>– prawo do usunięcia danych osobowych;</w:t>
      </w:r>
    </w:p>
    <w:p w14:paraId="0792CB10" w14:textId="77777777" w:rsidR="00B0764A" w:rsidRPr="00A56F65"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A56F65">
        <w:rPr>
          <w:rFonts w:asciiTheme="minorHAnsi" w:hAnsiTheme="minorHAnsi" w:cstheme="minorHAnsi"/>
          <w:sz w:val="22"/>
        </w:rPr>
        <w:t>– prawo do przenoszenia danych osobowych, o którym mowa w art. 20 RODO;</w:t>
      </w:r>
    </w:p>
    <w:p w14:paraId="2584E51A" w14:textId="77777777" w:rsidR="00B0764A" w:rsidRPr="00A56F65"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A56F65">
        <w:rPr>
          <w:rFonts w:asciiTheme="minorHAnsi" w:hAnsiTheme="minorHAnsi" w:cstheme="minorHAnsi"/>
          <w:sz w:val="22"/>
        </w:rPr>
        <w:t>– prawo sprzeciwu wobec przetwarzania danych osobowych, o którym mowa w art. 21 RODO, gdyż podstawą prawną przetwarzania Pani/Pana danych osobowych jest art. 6 ust. 1 lit. c RODO.</w:t>
      </w:r>
    </w:p>
    <w:p w14:paraId="7655EA70" w14:textId="77777777" w:rsidR="00B0764A" w:rsidRPr="00A56F65" w:rsidRDefault="00B0764A" w:rsidP="00C70D74">
      <w:pPr>
        <w:numPr>
          <w:ilvl w:val="0"/>
          <w:numId w:val="5"/>
        </w:numPr>
        <w:pBdr>
          <w:top w:val="nil"/>
          <w:left w:val="nil"/>
          <w:bottom w:val="nil"/>
          <w:right w:val="nil"/>
          <w:between w:val="nil"/>
        </w:pBdr>
        <w:spacing w:after="160" w:line="240" w:lineRule="auto"/>
        <w:ind w:left="426" w:right="0"/>
        <w:rPr>
          <w:rFonts w:asciiTheme="minorHAnsi" w:hAnsiTheme="minorHAnsi" w:cstheme="minorHAnsi"/>
          <w:sz w:val="22"/>
        </w:rPr>
      </w:pPr>
      <w:r w:rsidRPr="00A56F65">
        <w:rPr>
          <w:rFonts w:asciiTheme="minorHAnsi" w:hAnsiTheme="minorHAnsi" w:cstheme="minorHAnsi"/>
          <w:sz w:val="22"/>
        </w:rPr>
        <w:t>W przypadku udostępnienia Zamawiającemu przez podmiot biorący udział w postępowaniu  o udzielenie zamówienia, danych osobowych swoich pracowników, zleceniobiorców, pełnomocników, członków zarządu, wspólników, współpracowników, kontrahentów, dostawców, beneficjentów rzeczywistych lub innych osób, Zamawiający wnosi o poinformowanie tych osób o danych administratora/Zamawiającego, o danych IOD, o celach przetwarzania, kategoriach danych, odbiorcach i o przetwarzaniu danych osobowych na zasadach określonych powyżej.</w:t>
      </w:r>
    </w:p>
    <w:p w14:paraId="590FBC47" w14:textId="77777777" w:rsidR="00B0764A" w:rsidRPr="00A56F65" w:rsidRDefault="00B0764A" w:rsidP="00B0764A">
      <w:pPr>
        <w:pBdr>
          <w:top w:val="nil"/>
          <w:left w:val="nil"/>
          <w:bottom w:val="nil"/>
          <w:right w:val="nil"/>
          <w:between w:val="nil"/>
        </w:pBdr>
        <w:spacing w:after="160" w:line="240" w:lineRule="auto"/>
        <w:ind w:left="0" w:right="0" w:firstLine="0"/>
        <w:rPr>
          <w:rFonts w:asciiTheme="minorHAnsi" w:hAnsiTheme="minorHAnsi" w:cstheme="minorHAnsi"/>
          <w:sz w:val="22"/>
        </w:rPr>
      </w:pPr>
    </w:p>
    <w:p w14:paraId="4BB6D7B8"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A56F65">
        <w:rPr>
          <w:rFonts w:asciiTheme="minorHAnsi" w:hAnsiTheme="minorHAnsi" w:cstheme="minorHAnsi"/>
          <w:b/>
          <w:sz w:val="22"/>
          <w:u w:val="single"/>
        </w:rPr>
        <w:t xml:space="preserve">Klauzula informacyjna Instytucji Koordynującej </w:t>
      </w:r>
    </w:p>
    <w:p w14:paraId="407E8536"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Informacje dotyczące przetwarzania danych osobowych</w:t>
      </w:r>
      <w:r w:rsidRPr="00A56F65">
        <w:rPr>
          <w:rFonts w:asciiTheme="minorHAnsi" w:hAnsiTheme="minorHAnsi" w:cstheme="minorHAnsi"/>
          <w:sz w:val="22"/>
        </w:rPr>
        <w:t xml:space="preserve"> </w:t>
      </w:r>
    </w:p>
    <w:p w14:paraId="50C93A83"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przez Instytucję Koordynującą w ramach porozumienia o realizacji reform/inwestycji w ramach planu rozwojowego</w:t>
      </w:r>
      <w:r w:rsidRPr="00A56F65">
        <w:rPr>
          <w:rFonts w:asciiTheme="minorHAnsi" w:hAnsiTheme="minorHAnsi" w:cstheme="minorHAnsi"/>
          <w:sz w:val="22"/>
        </w:rPr>
        <w:t xml:space="preserve"> </w:t>
      </w:r>
    </w:p>
    <w:p w14:paraId="52D6A1E2"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I. Administrator danych</w:t>
      </w:r>
      <w:r w:rsidRPr="00A56F65">
        <w:rPr>
          <w:rFonts w:asciiTheme="minorHAnsi" w:hAnsiTheme="minorHAnsi" w:cstheme="minorHAnsi"/>
          <w:sz w:val="22"/>
        </w:rPr>
        <w:t xml:space="preserve"> </w:t>
      </w:r>
    </w:p>
    <w:p w14:paraId="0F0D4355"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Administratorem danych jest Instytucja Koordynująca. Z Instytucją Koordynującą można skontaktować się pod adresem jego siedziby: ul. Wspólna 2/4, 00-926 Warszawa. </w:t>
      </w:r>
    </w:p>
    <w:p w14:paraId="0ADCBA65"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II. Inspektor Ochrony Danych</w:t>
      </w:r>
      <w:r w:rsidRPr="00A56F65">
        <w:rPr>
          <w:rFonts w:asciiTheme="minorHAnsi" w:hAnsiTheme="minorHAnsi" w:cstheme="minorHAnsi"/>
          <w:sz w:val="22"/>
        </w:rPr>
        <w:t xml:space="preserve"> </w:t>
      </w:r>
    </w:p>
    <w:p w14:paraId="50E7761A"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Administrator powołał Inspektora Danych Osobowych, z którym można kontaktować się w sprawach dotyczących ochrony danych osobowych pod adresem siedziby Instytucji Koordynującej, oraz na adres skrzynki elektronicznej </w:t>
      </w:r>
      <w:hyperlink r:id="rId8" w:history="1">
        <w:r w:rsidRPr="00A56F65">
          <w:rPr>
            <w:rFonts w:asciiTheme="minorHAnsi" w:hAnsiTheme="minorHAnsi" w:cstheme="minorHAnsi"/>
            <w:color w:val="0563C1"/>
            <w:sz w:val="22"/>
            <w:u w:val="single"/>
          </w:rPr>
          <w:t>iod@mfipr.gov.pl</w:t>
        </w:r>
      </w:hyperlink>
      <w:r w:rsidRPr="00A56F65">
        <w:rPr>
          <w:rFonts w:asciiTheme="minorHAnsi" w:hAnsiTheme="minorHAnsi" w:cstheme="minorHAnsi"/>
          <w:sz w:val="22"/>
          <w:u w:val="single"/>
        </w:rPr>
        <w:t>.</w:t>
      </w:r>
      <w:r w:rsidRPr="00A56F65">
        <w:rPr>
          <w:rFonts w:asciiTheme="minorHAnsi" w:hAnsiTheme="minorHAnsi" w:cstheme="minorHAnsi"/>
          <w:sz w:val="22"/>
        </w:rPr>
        <w:t xml:space="preserve"> </w:t>
      </w:r>
    </w:p>
    <w:p w14:paraId="5AAAB33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III. Cel przetwarzania danych</w:t>
      </w:r>
      <w:r w:rsidRPr="00A56F65">
        <w:rPr>
          <w:rFonts w:asciiTheme="minorHAnsi" w:hAnsiTheme="minorHAnsi" w:cstheme="minorHAnsi"/>
          <w:sz w:val="22"/>
        </w:rPr>
        <w:t xml:space="preserve"> </w:t>
      </w:r>
    </w:p>
    <w:p w14:paraId="61AB054C"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Koordynująca, zbiera i przetwarza dane osobowe w celu realizacji Porozumienia z dnia 05.08.2022 r. zawartego w ramach realizacji planu rozwojowego. Ponadto dane osobowe będą przetwarzane w celach archiwizacyjnych zgodnie z przepisami o archiwach państwowych oraz zgodnie z przepisami o informatyzacji działalności podmiotów realizujących zadania publiczne. </w:t>
      </w:r>
    </w:p>
    <w:p w14:paraId="78F7222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IV. Podstawa prawna przetwarzania</w:t>
      </w:r>
      <w:r w:rsidRPr="00A56F65">
        <w:rPr>
          <w:rFonts w:asciiTheme="minorHAnsi" w:hAnsiTheme="minorHAnsi" w:cstheme="minorHAnsi"/>
          <w:sz w:val="22"/>
        </w:rPr>
        <w:t xml:space="preserve"> </w:t>
      </w:r>
    </w:p>
    <w:p w14:paraId="3BE62170"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Koordynująca przetwarza dane osobowe na podstawie art. 14lzj w związku z art. 14lzm ustawy z dnia 6 grudnia 2006 r. o zasadach prowadzenia polityki rozwoju (Dz. U. z 2021 r. poz. 1057, z </w:t>
      </w:r>
      <w:proofErr w:type="spellStart"/>
      <w:r w:rsidRPr="00A56F65">
        <w:rPr>
          <w:rFonts w:asciiTheme="minorHAnsi" w:hAnsiTheme="minorHAnsi" w:cstheme="minorHAnsi"/>
          <w:sz w:val="22"/>
        </w:rPr>
        <w:t>późn</w:t>
      </w:r>
      <w:proofErr w:type="spellEnd"/>
      <w:r w:rsidRPr="00A56F65">
        <w:rPr>
          <w:rFonts w:asciiTheme="minorHAnsi" w:hAnsiTheme="minorHAnsi" w:cstheme="minorHAnsi"/>
          <w:sz w:val="22"/>
        </w:rPr>
        <w:t xml:space="preserve">. zm.) w związku z art.  6 ust. 1 lit. c RODO (przetwarzanie jest niezbędne do wypełnienia obowiązku prawnego ciążącego na administratorze). </w:t>
      </w:r>
    </w:p>
    <w:p w14:paraId="069D957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Koordynująca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 </w:t>
      </w:r>
    </w:p>
    <w:p w14:paraId="667CA10B"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 Okres przechowywania danych </w:t>
      </w:r>
    </w:p>
    <w:p w14:paraId="563B0B85"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Instytucja Koordynująca będzie przetwarzała dane osobowe przez okres realizacji Porozumienia, oraz 3 lub 5 lat po realizacji Porozumienia zgodnie z art. 132 rozporządzenia 2018/1046</w:t>
      </w:r>
      <w:r w:rsidRPr="00A56F65">
        <w:rPr>
          <w:rFonts w:asciiTheme="minorHAnsi" w:hAnsiTheme="minorHAnsi" w:cstheme="minorHAnsi"/>
          <w:sz w:val="22"/>
          <w:vertAlign w:val="superscript"/>
        </w:rPr>
        <w:footnoteReference w:id="1"/>
      </w:r>
      <w:r w:rsidRPr="00A56F65">
        <w:rPr>
          <w:rFonts w:asciiTheme="minorHAnsi" w:hAnsiTheme="minorHAnsi" w:cstheme="minorHAnsi"/>
          <w:sz w:val="22"/>
        </w:rPr>
        <w:t xml:space="preserve">, przepisami ustawy z dnia 17 lutego 2005 r. o informatyzacji działalności podmiotów realizujących zadania publiczne oraz ustawy z dnia 14 lipca 1983 r. o narodowym zasobie archiwalnym i archiwach. </w:t>
      </w:r>
      <w:r w:rsidRPr="00A56F65">
        <w:rPr>
          <w:rFonts w:asciiTheme="minorHAnsi" w:hAnsiTheme="minorHAnsi" w:cstheme="minorHAnsi"/>
          <w:sz w:val="22"/>
        </w:rPr>
        <w:tab/>
        <w:t xml:space="preserve"> </w:t>
      </w:r>
    </w:p>
    <w:p w14:paraId="3235D611"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 </w:t>
      </w:r>
      <w:r w:rsidRPr="00A56F65">
        <w:rPr>
          <w:rFonts w:asciiTheme="minorHAnsi" w:hAnsiTheme="minorHAnsi" w:cstheme="minorHAnsi"/>
          <w:b/>
          <w:sz w:val="22"/>
        </w:rPr>
        <w:t xml:space="preserve">VI. Rodzaje przetwarzanych danych </w:t>
      </w:r>
    </w:p>
    <w:p w14:paraId="5662217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Koordynująca przetwarza następujące kategorie danych osobowych dla następujących kategorii osób:  </w:t>
      </w:r>
    </w:p>
    <w:p w14:paraId="0DAAC387" w14:textId="77777777" w:rsidR="00B0764A" w:rsidRPr="00A56F65"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6B1BB7BB" w14:textId="77777777" w:rsidR="00B0764A" w:rsidRPr="00A56F65"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216468C9" w14:textId="77777777" w:rsidR="00B0764A" w:rsidRPr="00A56F65"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2414B792" w14:textId="77777777" w:rsidR="00B0764A" w:rsidRPr="00A56F65"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49D319A1" w14:textId="77777777" w:rsidR="00B0764A" w:rsidRPr="00A56F65"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428B1B2B" w14:textId="77777777" w:rsidR="00B0764A" w:rsidRPr="00A56F65"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6D9E06C0" w14:textId="77777777" w:rsidR="00B0764A" w:rsidRPr="00A56F65" w:rsidRDefault="00B0764A" w:rsidP="00C70D74">
      <w:pPr>
        <w:numPr>
          <w:ilvl w:val="0"/>
          <w:numId w:val="7"/>
        </w:numPr>
        <w:pBdr>
          <w:top w:val="nil"/>
          <w:left w:val="nil"/>
          <w:bottom w:val="nil"/>
          <w:right w:val="nil"/>
          <w:between w:val="nil"/>
        </w:pBdr>
        <w:tabs>
          <w:tab w:val="left" w:pos="709"/>
          <w:tab w:val="left" w:pos="1134"/>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6275F48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VII. Dostęp do danych osobowych </w:t>
      </w:r>
    </w:p>
    <w:p w14:paraId="6233A85A"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mogą być powierzane lub udostępniane: </w:t>
      </w:r>
    </w:p>
    <w:p w14:paraId="72CE6A72" w14:textId="77777777" w:rsidR="00B0764A" w:rsidRPr="00A56F65"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Podmiotom świadczącym na rzecz Instytucji Odpowiedzialnej usługi związane z obsługą i rozwojem systemów teleinformatycznych oraz zapewnieniem łączności, w szczególności dostawcy rozwiązań IT i operatorzy telekomunikacyjni, </w:t>
      </w:r>
    </w:p>
    <w:p w14:paraId="73D68AE0" w14:textId="77777777" w:rsidR="00B0764A" w:rsidRPr="00A56F65"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Organom administracji publicznej (na podstawie przepisów prawa), </w:t>
      </w:r>
    </w:p>
    <w:p w14:paraId="089AB022" w14:textId="77777777" w:rsidR="00B0764A" w:rsidRPr="00A56F65"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Organom Unii Europejskiej (na podstawie przepisów prawa), </w:t>
      </w:r>
    </w:p>
    <w:p w14:paraId="3163CC76" w14:textId="77777777" w:rsidR="00B0764A" w:rsidRPr="00A56F65"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Podmiotom, którym Instytucja Odpowiedzialna powierzyła wykonywanie zadań w ramach planu rozwojowego. </w:t>
      </w:r>
    </w:p>
    <w:p w14:paraId="5CA7A8FA"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VIII. Prawa osób, których dane dotyczą </w:t>
      </w:r>
    </w:p>
    <w:p w14:paraId="270A5E0E" w14:textId="77777777" w:rsidR="00B0764A" w:rsidRPr="00A56F65"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A56F65">
        <w:rPr>
          <w:rFonts w:asciiTheme="minorHAnsi" w:hAnsiTheme="minorHAnsi" w:cstheme="minorHAnsi"/>
          <w:sz w:val="22"/>
        </w:rPr>
        <w:t xml:space="preserve">1) prawo </w:t>
      </w:r>
      <w:r w:rsidRPr="00A56F65">
        <w:rPr>
          <w:rFonts w:asciiTheme="minorHAnsi" w:hAnsiTheme="minorHAnsi" w:cstheme="minorHAnsi"/>
          <w:b/>
          <w:sz w:val="22"/>
        </w:rPr>
        <w:t>dostępu do danych osobowych oraz otrzymania ich kopii – art. 15 RODO;</w:t>
      </w:r>
      <w:r w:rsidRPr="00A56F65">
        <w:rPr>
          <w:rFonts w:asciiTheme="minorHAnsi" w:hAnsiTheme="minorHAnsi" w:cstheme="minorHAnsi"/>
          <w:sz w:val="22"/>
        </w:rPr>
        <w:t xml:space="preserve"> </w:t>
      </w:r>
    </w:p>
    <w:p w14:paraId="53C713C1" w14:textId="77777777" w:rsidR="00B0764A" w:rsidRPr="00A56F65" w:rsidRDefault="00B0764A" w:rsidP="00B0764A">
      <w:pPr>
        <w:pBdr>
          <w:top w:val="nil"/>
          <w:left w:val="nil"/>
          <w:bottom w:val="nil"/>
          <w:right w:val="nil"/>
          <w:between w:val="nil"/>
        </w:pBdr>
        <w:spacing w:after="0" w:line="240" w:lineRule="auto"/>
        <w:ind w:left="427" w:right="0" w:hanging="1"/>
        <w:rPr>
          <w:rFonts w:asciiTheme="minorHAnsi" w:hAnsiTheme="minorHAnsi" w:cstheme="minorHAnsi"/>
          <w:b/>
          <w:sz w:val="22"/>
        </w:rPr>
      </w:pPr>
      <w:r w:rsidRPr="00A56F65">
        <w:rPr>
          <w:rFonts w:asciiTheme="minorHAnsi" w:hAnsiTheme="minorHAnsi" w:cstheme="minorHAnsi"/>
          <w:sz w:val="22"/>
        </w:rPr>
        <w:t xml:space="preserve">2) </w:t>
      </w:r>
      <w:r w:rsidRPr="00A56F65">
        <w:rPr>
          <w:rFonts w:asciiTheme="minorHAnsi" w:hAnsiTheme="minorHAnsi" w:cstheme="minorHAnsi"/>
          <w:b/>
          <w:sz w:val="22"/>
        </w:rPr>
        <w:t>prawo do sprostowania danych osobowych – art. 16 RODO;</w:t>
      </w:r>
      <w:r w:rsidRPr="00A56F65">
        <w:rPr>
          <w:rFonts w:asciiTheme="minorHAnsi" w:hAnsiTheme="minorHAnsi" w:cstheme="minorHAnsi"/>
          <w:sz w:val="22"/>
        </w:rPr>
        <w:t xml:space="preserve"> </w:t>
      </w:r>
    </w:p>
    <w:p w14:paraId="174DB6B2" w14:textId="77777777" w:rsidR="00B0764A" w:rsidRPr="00A56F65" w:rsidRDefault="00B0764A" w:rsidP="00C70D74">
      <w:pPr>
        <w:numPr>
          <w:ilvl w:val="0"/>
          <w:numId w:val="9"/>
        </w:numPr>
        <w:pBdr>
          <w:top w:val="nil"/>
          <w:left w:val="nil"/>
          <w:bottom w:val="nil"/>
          <w:right w:val="nil"/>
          <w:between w:val="nil"/>
        </w:pBdr>
        <w:spacing w:after="0" w:line="240" w:lineRule="auto"/>
        <w:ind w:left="567" w:right="0"/>
        <w:jc w:val="left"/>
        <w:rPr>
          <w:rFonts w:asciiTheme="minorHAnsi" w:hAnsiTheme="minorHAnsi" w:cstheme="minorHAnsi"/>
          <w:sz w:val="22"/>
        </w:rPr>
      </w:pPr>
      <w:r w:rsidRPr="00A56F65">
        <w:rPr>
          <w:rFonts w:asciiTheme="minorHAnsi" w:hAnsiTheme="minorHAnsi" w:cstheme="minorHAnsi"/>
          <w:sz w:val="22"/>
        </w:rPr>
        <w:t xml:space="preserve">prawo żądania </w:t>
      </w:r>
      <w:r w:rsidRPr="00A56F65">
        <w:rPr>
          <w:rFonts w:asciiTheme="minorHAnsi" w:hAnsiTheme="minorHAnsi" w:cstheme="minorHAnsi"/>
          <w:b/>
          <w:sz w:val="22"/>
        </w:rPr>
        <w:t xml:space="preserve">ograniczenia przetwarzania - </w:t>
      </w:r>
      <w:r w:rsidRPr="00A56F65">
        <w:rPr>
          <w:rFonts w:asciiTheme="minorHAnsi" w:hAnsiTheme="minorHAnsi" w:cstheme="minorHAnsi"/>
          <w:sz w:val="22"/>
        </w:rPr>
        <w:t xml:space="preserve">jeżeli spełnione są przesłanki określone w art. 18 RODO; </w:t>
      </w:r>
    </w:p>
    <w:p w14:paraId="1B668D81" w14:textId="77777777" w:rsidR="00B0764A" w:rsidRPr="00A56F65" w:rsidRDefault="00B0764A" w:rsidP="00C70D74">
      <w:pPr>
        <w:numPr>
          <w:ilvl w:val="0"/>
          <w:numId w:val="9"/>
        </w:numPr>
        <w:pBdr>
          <w:top w:val="nil"/>
          <w:left w:val="nil"/>
          <w:bottom w:val="nil"/>
          <w:right w:val="nil"/>
          <w:between w:val="nil"/>
        </w:pBdr>
        <w:tabs>
          <w:tab w:val="left" w:pos="567"/>
        </w:tabs>
        <w:spacing w:after="0" w:line="240" w:lineRule="auto"/>
        <w:ind w:left="426" w:right="0"/>
        <w:jc w:val="left"/>
        <w:rPr>
          <w:rFonts w:asciiTheme="minorHAnsi" w:hAnsiTheme="minorHAnsi" w:cstheme="minorHAnsi"/>
          <w:sz w:val="22"/>
        </w:rPr>
      </w:pPr>
      <w:r w:rsidRPr="00A56F65">
        <w:rPr>
          <w:rFonts w:asciiTheme="minorHAnsi" w:hAnsiTheme="minorHAnsi" w:cstheme="minorHAnsi"/>
          <w:sz w:val="22"/>
        </w:rPr>
        <w:t xml:space="preserve">prawo </w:t>
      </w:r>
      <w:r w:rsidRPr="00A56F65">
        <w:rPr>
          <w:rFonts w:asciiTheme="minorHAnsi" w:hAnsiTheme="minorHAnsi" w:cstheme="minorHAnsi"/>
          <w:b/>
          <w:sz w:val="22"/>
        </w:rPr>
        <w:t xml:space="preserve">wniesienia sprzeciwu wobec przetwarzania danych osobowych </w:t>
      </w:r>
      <w:r w:rsidRPr="00A56F65">
        <w:rPr>
          <w:rFonts w:asciiTheme="minorHAnsi" w:hAnsiTheme="minorHAnsi" w:cstheme="minorHAnsi"/>
          <w:sz w:val="22"/>
        </w:rPr>
        <w:t xml:space="preserve">- art. 21 RODO; </w:t>
      </w:r>
    </w:p>
    <w:p w14:paraId="484F423D" w14:textId="77777777" w:rsidR="00B0764A" w:rsidRPr="00A56F65" w:rsidRDefault="00B0764A" w:rsidP="00C70D74">
      <w:pPr>
        <w:numPr>
          <w:ilvl w:val="0"/>
          <w:numId w:val="9"/>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praw </w:t>
      </w:r>
      <w:r w:rsidRPr="00A56F65">
        <w:rPr>
          <w:rFonts w:asciiTheme="minorHAnsi" w:hAnsiTheme="minorHAnsi" w:cstheme="minorHAnsi"/>
          <w:b/>
          <w:sz w:val="22"/>
        </w:rPr>
        <w:t>wniesienia skargi do Prezesa Urzędu Ochrony Danych Osobowych – art.  77 RODO</w:t>
      </w:r>
      <w:r w:rsidRPr="00A56F65">
        <w:rPr>
          <w:rFonts w:asciiTheme="minorHAnsi" w:hAnsiTheme="minorHAnsi" w:cstheme="minorHAnsi"/>
          <w:sz w:val="22"/>
        </w:rPr>
        <w:t xml:space="preserve">.  </w:t>
      </w:r>
    </w:p>
    <w:p w14:paraId="23ACF6BA"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IX. Źródło pochodzenia danych osobowych </w:t>
      </w:r>
    </w:p>
    <w:p w14:paraId="3D820BDF"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Koordynująca otrzymała dane osobowe od Instytucji odpowiedzialnej za realizację reformy/Instytucji odpowiedzialnej za realizację inwestycji </w:t>
      </w:r>
    </w:p>
    <w:p w14:paraId="410E3CBC"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X. Zautomatyzowane podejmowanie decyzji </w:t>
      </w:r>
    </w:p>
    <w:p w14:paraId="5A3CC02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nie będą podlegały zautomatyzowanemu podejmowaniu decyzji, w tym profilowaniu. </w:t>
      </w:r>
    </w:p>
    <w:p w14:paraId="67A4796C"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XI. Przekazywanie danych do państwa trzeciego. </w:t>
      </w:r>
    </w:p>
    <w:p w14:paraId="2BD31B99"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nie będą przekazywane do państwa trzeciego lub organizacji międzynarodowej innej niż Unia Europejska. </w:t>
      </w:r>
    </w:p>
    <w:p w14:paraId="5CD67D9E"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 </w:t>
      </w:r>
    </w:p>
    <w:p w14:paraId="2B9E09B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A56F65">
        <w:rPr>
          <w:rFonts w:asciiTheme="minorHAnsi" w:hAnsiTheme="minorHAnsi" w:cstheme="minorHAnsi"/>
          <w:sz w:val="22"/>
          <w:u w:val="single"/>
        </w:rPr>
        <w:t xml:space="preserve"> </w:t>
      </w:r>
      <w:r w:rsidRPr="00A56F65">
        <w:rPr>
          <w:rFonts w:asciiTheme="minorHAnsi" w:hAnsiTheme="minorHAnsi" w:cstheme="minorHAnsi"/>
          <w:b/>
          <w:sz w:val="22"/>
          <w:u w:val="single"/>
        </w:rPr>
        <w:t xml:space="preserve">Klauzula informacyjna Instytucji odpowiedzialnej za realizację reformy/Instytucji odpowiedzialnej za realizację inwestycji </w:t>
      </w:r>
    </w:p>
    <w:p w14:paraId="68E779DC"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Informacje dotyczące przetwarzania danych osobowych przez Instytucję Odpowiedzialną </w:t>
      </w:r>
    </w:p>
    <w:p w14:paraId="133AD899"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I. Administrator danych </w:t>
      </w:r>
    </w:p>
    <w:p w14:paraId="539419BB"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Administratorem danych jest Instytucja Odpowiedzialna. Z Instytucją Odpowiedzialną można skontaktować się pod adresem jego siedziby: ul. Wspólna 1/3, 00-529 Warszawa. </w:t>
      </w:r>
    </w:p>
    <w:p w14:paraId="73AC04F4"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II. Inspektor Ochrony Danych </w:t>
      </w:r>
    </w:p>
    <w:p w14:paraId="294705AB"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Administrator powołał Inspektora Danych Osobowych, z którym można kontaktować się w sprawach dotyczących ochrony danych osobowych pod adresem siedziby Instytucji Odpowiedzialnej, oraz na adres skrzynki elektronicznej </w:t>
      </w:r>
      <w:hyperlink r:id="rId9" w:history="1">
        <w:r w:rsidRPr="00A56F65">
          <w:rPr>
            <w:rFonts w:asciiTheme="minorHAnsi" w:hAnsiTheme="minorHAnsi" w:cstheme="minorHAnsi"/>
            <w:color w:val="0563C1"/>
            <w:sz w:val="22"/>
            <w:u w:val="single"/>
          </w:rPr>
          <w:t>inspektor@mein.gov.pl</w:t>
        </w:r>
      </w:hyperlink>
      <w:r w:rsidRPr="00A56F65">
        <w:rPr>
          <w:rFonts w:asciiTheme="minorHAnsi" w:hAnsiTheme="minorHAnsi" w:cstheme="minorHAnsi"/>
          <w:sz w:val="22"/>
          <w:u w:val="single"/>
        </w:rPr>
        <w:t>.</w:t>
      </w:r>
      <w:r w:rsidRPr="00A56F65">
        <w:rPr>
          <w:rFonts w:asciiTheme="minorHAnsi" w:hAnsiTheme="minorHAnsi" w:cstheme="minorHAnsi"/>
          <w:sz w:val="22"/>
        </w:rPr>
        <w:t xml:space="preserve"> </w:t>
      </w:r>
    </w:p>
    <w:p w14:paraId="24B142DF"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III. Cel przetwarzania danych </w:t>
      </w:r>
    </w:p>
    <w:p w14:paraId="3F5F1F02"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Odpowiedzialna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 </w:t>
      </w:r>
    </w:p>
    <w:p w14:paraId="3F3559D5"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IV. Podstawa prawna przetwarzania </w:t>
      </w:r>
    </w:p>
    <w:p w14:paraId="7CC40C81"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Odpowiedzialna przetwarza dane osobowe na podstawie art. 14lzj w związku z art. 14lzm ustawy z dnia 6 grudnia 2006 r. o zasadach prowadzenia polityki rozwoju (Dz. U. z 2021 r. poz. 1057, z </w:t>
      </w:r>
      <w:proofErr w:type="spellStart"/>
      <w:r w:rsidRPr="00A56F65">
        <w:rPr>
          <w:rFonts w:asciiTheme="minorHAnsi" w:hAnsiTheme="minorHAnsi" w:cstheme="minorHAnsi"/>
          <w:sz w:val="22"/>
        </w:rPr>
        <w:t>późn</w:t>
      </w:r>
      <w:proofErr w:type="spellEnd"/>
      <w:r w:rsidRPr="00A56F65">
        <w:rPr>
          <w:rFonts w:asciiTheme="minorHAnsi" w:hAnsiTheme="minorHAnsi" w:cstheme="minorHAnsi"/>
          <w:sz w:val="22"/>
        </w:rPr>
        <w:t xml:space="preserve">. zm.) w związku z art. 6 ust. 1 lit. c RODO (przetwarzanie jest niezbędne do wypełnienia obowiązku prawnego ciążącego na administratorze). </w:t>
      </w:r>
    </w:p>
    <w:p w14:paraId="08209FB0"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Odpowiedzialna przetwarza również dane osobowe na podstawie przepisów ustawy z dnia 17 lutego 2005 r. o informatyzacji działalności podmiotów realizujących zadania publiczne oraz ustawy z dnia 14 lipca 1983 r. o narodowym zasobie archiwalnym i archiwach w związku z 6 ust. 1 lit. e RODO </w:t>
      </w:r>
    </w:p>
    <w:p w14:paraId="669AC8E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(ze względu na niezbędność przetwarzania tych danych do wykonania zadania realizowanego w interesie publicznym lub w ramach sprawowania władzy publicznej powierzonej administratorowi). </w:t>
      </w:r>
    </w:p>
    <w:p w14:paraId="5B1B0975"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 Okres przechowywania danych </w:t>
      </w:r>
    </w:p>
    <w:p w14:paraId="3746B3C8"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Instytucja Koordynująca będzie przetwarzała dane osobowe przez okres realizacji Porozumienia oraz 3 lub 5 lat po realizacji Porozumienia zgodnie z art. 132 rozporządzenia 2018/1046</w:t>
      </w:r>
      <w:r w:rsidRPr="00A56F65">
        <w:rPr>
          <w:rFonts w:asciiTheme="minorHAnsi" w:hAnsiTheme="minorHAnsi" w:cstheme="minorHAnsi"/>
          <w:sz w:val="22"/>
          <w:vertAlign w:val="superscript"/>
        </w:rPr>
        <w:footnoteReference w:id="2"/>
      </w:r>
      <w:r w:rsidRPr="00A56F65">
        <w:rPr>
          <w:rFonts w:asciiTheme="minorHAnsi" w:hAnsiTheme="minorHAnsi" w:cstheme="minorHAnsi"/>
          <w:sz w:val="22"/>
        </w:rPr>
        <w:t xml:space="preserve">, przepisami ustawy z dnia 17 lutego 2005 r. o informatyzacji działalności podmiotów realizujących zadania publiczne oraz ustawy z dnia 14 lipca 1983 r. o narodowym zasobie archiwalnym i archiwach. </w:t>
      </w:r>
    </w:p>
    <w:p w14:paraId="2E6BD72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VI.  Rodzaje przetwarzanych danych </w:t>
      </w:r>
    </w:p>
    <w:p w14:paraId="7A2A92D0"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sz w:val="22"/>
        </w:rPr>
        <w:t xml:space="preserve">Instytucja Odpowiedzialna przetwarza następujące kategorie danych osobowych dla następujących kategorii osób:  </w:t>
      </w:r>
    </w:p>
    <w:p w14:paraId="4E4F41FA" w14:textId="77777777" w:rsidR="00B0764A" w:rsidRPr="00A56F65"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51A2FCF2" w14:textId="77777777" w:rsidR="00B0764A" w:rsidRPr="00A56F65"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74CEA3AE" w14:textId="77777777" w:rsidR="00B0764A" w:rsidRPr="00A56F65"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366A4D43" w14:textId="77777777" w:rsidR="00B0764A" w:rsidRPr="00A56F65"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2722D158" w14:textId="77777777" w:rsidR="00B0764A" w:rsidRPr="00A56F65"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7DC5D3D0" w14:textId="77777777" w:rsidR="00B0764A" w:rsidRPr="00A56F65"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295BD145" w14:textId="77777777" w:rsidR="00B0764A" w:rsidRPr="00A56F65" w:rsidRDefault="00B0764A" w:rsidP="00C70D74">
      <w:pPr>
        <w:numPr>
          <w:ilvl w:val="0"/>
          <w:numId w:val="10"/>
        </w:numPr>
        <w:pBdr>
          <w:top w:val="nil"/>
          <w:left w:val="nil"/>
          <w:bottom w:val="nil"/>
          <w:right w:val="nil"/>
          <w:between w:val="nil"/>
        </w:pBdr>
        <w:tabs>
          <w:tab w:val="left" w:pos="1134"/>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4277FD89"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VII. Dostęp do danych osobowych </w:t>
      </w:r>
    </w:p>
    <w:p w14:paraId="104656D3"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mogą być powierzane lub udostępniane: </w:t>
      </w:r>
    </w:p>
    <w:p w14:paraId="757D9F43" w14:textId="77777777" w:rsidR="00B0764A" w:rsidRPr="00A56F65"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Podmiotom świadczącym na rzecz Instytucji Odpowiedzialnej usługi związane z obsługą i rozwojem systemów teleinformatycznych oraz zapewnieniem łączności, w szczególności dostawcy rozwiązań IT i operatorzy telekomunikacyjni, </w:t>
      </w:r>
    </w:p>
    <w:p w14:paraId="6F53B989" w14:textId="77777777" w:rsidR="00B0764A" w:rsidRPr="00A56F65"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Organom administracji publicznej (na podstawie przepisów prawa), </w:t>
      </w:r>
    </w:p>
    <w:p w14:paraId="7A01A1B2" w14:textId="77777777" w:rsidR="00B0764A" w:rsidRPr="00A56F65"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Organom Unii Europejskiej (na podstawie przepisów prawa), </w:t>
      </w:r>
    </w:p>
    <w:p w14:paraId="2BA51D48" w14:textId="77777777" w:rsidR="00B0764A" w:rsidRPr="00A56F65"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Podmiotom, którym Instytucja Odpowiedzialna powierzyła wykonywanie zadań w ramach planu rozwojowego.   </w:t>
      </w:r>
    </w:p>
    <w:p w14:paraId="7861111E"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VIII. Prawa osób, których dane dotyczą </w:t>
      </w:r>
    </w:p>
    <w:p w14:paraId="3EDAB46B" w14:textId="77777777" w:rsidR="00B0764A" w:rsidRPr="00A56F65"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A56F65">
        <w:rPr>
          <w:rFonts w:asciiTheme="minorHAnsi" w:hAnsiTheme="minorHAnsi" w:cstheme="minorHAnsi"/>
          <w:sz w:val="22"/>
        </w:rPr>
        <w:t xml:space="preserve">1. prawo </w:t>
      </w:r>
      <w:r w:rsidRPr="00A56F65">
        <w:rPr>
          <w:rFonts w:asciiTheme="minorHAnsi" w:hAnsiTheme="minorHAnsi" w:cstheme="minorHAnsi"/>
          <w:b/>
          <w:sz w:val="22"/>
        </w:rPr>
        <w:t>dostępu do danych osobowych oraz otrzymania ich kopii - art. 15 RODO</w:t>
      </w:r>
      <w:r w:rsidRPr="00A56F65">
        <w:rPr>
          <w:rFonts w:asciiTheme="minorHAnsi" w:hAnsiTheme="minorHAnsi" w:cstheme="minorHAnsi"/>
          <w:sz w:val="22"/>
        </w:rPr>
        <w:t xml:space="preserve">; </w:t>
      </w:r>
    </w:p>
    <w:p w14:paraId="674844E9" w14:textId="77777777" w:rsidR="00B0764A" w:rsidRPr="00A56F65"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b/>
          <w:sz w:val="22"/>
        </w:rPr>
      </w:pPr>
      <w:r w:rsidRPr="00A56F65">
        <w:rPr>
          <w:rFonts w:asciiTheme="minorHAnsi" w:hAnsiTheme="minorHAnsi" w:cstheme="minorHAnsi"/>
          <w:sz w:val="22"/>
        </w:rPr>
        <w:t xml:space="preserve">2. </w:t>
      </w:r>
      <w:r w:rsidRPr="00A56F65">
        <w:rPr>
          <w:rFonts w:asciiTheme="minorHAnsi" w:hAnsiTheme="minorHAnsi" w:cstheme="minorHAnsi"/>
          <w:b/>
          <w:sz w:val="22"/>
        </w:rPr>
        <w:t>prawo do sprostowania danych osobowych - art. 16 RODO</w:t>
      </w:r>
      <w:r w:rsidRPr="00A56F65">
        <w:rPr>
          <w:rFonts w:asciiTheme="minorHAnsi" w:hAnsiTheme="minorHAnsi" w:cstheme="minorHAnsi"/>
          <w:sz w:val="22"/>
        </w:rPr>
        <w:t xml:space="preserve">; </w:t>
      </w:r>
    </w:p>
    <w:p w14:paraId="5A8888E4" w14:textId="77777777" w:rsidR="00B0764A" w:rsidRPr="00A56F65" w:rsidRDefault="00B0764A" w:rsidP="00C70D74">
      <w:pPr>
        <w:numPr>
          <w:ilvl w:val="0"/>
          <w:numId w:val="12"/>
        </w:numPr>
        <w:pBdr>
          <w:top w:val="nil"/>
          <w:left w:val="nil"/>
          <w:bottom w:val="nil"/>
          <w:right w:val="nil"/>
          <w:between w:val="nil"/>
        </w:pBdr>
        <w:spacing w:after="0" w:line="240" w:lineRule="auto"/>
        <w:ind w:left="709" w:right="0"/>
        <w:jc w:val="left"/>
        <w:rPr>
          <w:rFonts w:asciiTheme="minorHAnsi" w:hAnsiTheme="minorHAnsi" w:cstheme="minorHAnsi"/>
          <w:sz w:val="22"/>
        </w:rPr>
      </w:pPr>
      <w:r w:rsidRPr="00A56F65">
        <w:rPr>
          <w:rFonts w:asciiTheme="minorHAnsi" w:hAnsiTheme="minorHAnsi" w:cstheme="minorHAnsi"/>
          <w:sz w:val="22"/>
        </w:rPr>
        <w:t xml:space="preserve">prawo żądania </w:t>
      </w:r>
      <w:r w:rsidRPr="00A56F65">
        <w:rPr>
          <w:rFonts w:asciiTheme="minorHAnsi" w:hAnsiTheme="minorHAnsi" w:cstheme="minorHAnsi"/>
          <w:b/>
          <w:sz w:val="22"/>
        </w:rPr>
        <w:t>ograniczenia przetwarzania</w:t>
      </w:r>
      <w:r w:rsidRPr="00A56F65">
        <w:rPr>
          <w:rFonts w:asciiTheme="minorHAnsi" w:hAnsiTheme="minorHAnsi" w:cstheme="minorHAnsi"/>
          <w:sz w:val="22"/>
        </w:rPr>
        <w:t xml:space="preserve"> - jeżeli spełnione są przesłanki określone w art. 18 RODO; </w:t>
      </w:r>
    </w:p>
    <w:p w14:paraId="42F88266" w14:textId="77777777" w:rsidR="00B0764A" w:rsidRPr="00A56F65" w:rsidRDefault="00B0764A" w:rsidP="00C70D74">
      <w:pPr>
        <w:numPr>
          <w:ilvl w:val="0"/>
          <w:numId w:val="12"/>
        </w:numPr>
        <w:pBdr>
          <w:top w:val="nil"/>
          <w:left w:val="nil"/>
          <w:bottom w:val="nil"/>
          <w:right w:val="nil"/>
          <w:between w:val="nil"/>
        </w:pBdr>
        <w:tabs>
          <w:tab w:val="left" w:pos="709"/>
        </w:tabs>
        <w:spacing w:after="0" w:line="240" w:lineRule="auto"/>
        <w:ind w:left="426" w:right="0"/>
        <w:jc w:val="left"/>
        <w:rPr>
          <w:rFonts w:asciiTheme="minorHAnsi" w:hAnsiTheme="minorHAnsi" w:cstheme="minorHAnsi"/>
          <w:sz w:val="22"/>
        </w:rPr>
      </w:pPr>
      <w:r w:rsidRPr="00A56F65">
        <w:rPr>
          <w:rFonts w:asciiTheme="minorHAnsi" w:hAnsiTheme="minorHAnsi" w:cstheme="minorHAnsi"/>
          <w:sz w:val="22"/>
        </w:rPr>
        <w:t xml:space="preserve">prawo </w:t>
      </w:r>
      <w:r w:rsidRPr="00A56F65">
        <w:rPr>
          <w:rFonts w:asciiTheme="minorHAnsi" w:hAnsiTheme="minorHAnsi" w:cstheme="minorHAnsi"/>
          <w:b/>
          <w:sz w:val="22"/>
        </w:rPr>
        <w:t>wniesienia sprzeciwu wobec przetwarzania danych osobowych</w:t>
      </w:r>
      <w:r w:rsidRPr="00A56F65">
        <w:rPr>
          <w:rFonts w:asciiTheme="minorHAnsi" w:hAnsiTheme="minorHAnsi" w:cstheme="minorHAnsi"/>
          <w:sz w:val="22"/>
        </w:rPr>
        <w:t xml:space="preserve"> - art. 21 RODO; </w:t>
      </w:r>
    </w:p>
    <w:p w14:paraId="52AF484A" w14:textId="77777777" w:rsidR="00B0764A" w:rsidRPr="00A56F65" w:rsidRDefault="00B0764A" w:rsidP="00C70D74">
      <w:pPr>
        <w:numPr>
          <w:ilvl w:val="0"/>
          <w:numId w:val="12"/>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prawo </w:t>
      </w:r>
      <w:r w:rsidRPr="00A56F65">
        <w:rPr>
          <w:rFonts w:asciiTheme="minorHAnsi" w:hAnsiTheme="minorHAnsi" w:cstheme="minorHAnsi"/>
          <w:b/>
          <w:sz w:val="22"/>
        </w:rPr>
        <w:t>wniesienia skargi do Prezesa Urzędu Ochrony Danych Osobowych - art. 77 RODO</w:t>
      </w:r>
      <w:r w:rsidRPr="00A56F65">
        <w:rPr>
          <w:rFonts w:asciiTheme="minorHAnsi" w:hAnsiTheme="minorHAnsi" w:cstheme="minorHAnsi"/>
          <w:sz w:val="22"/>
        </w:rPr>
        <w:t xml:space="preserve">. </w:t>
      </w:r>
    </w:p>
    <w:p w14:paraId="2975126E"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IX. Źródło pochodzenia danych osobowych </w:t>
      </w:r>
    </w:p>
    <w:p w14:paraId="0B50CDBF"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Instytucja Odpowiedzialna otrzymała dane osobowe od Jednostki Wspierającej. </w:t>
      </w:r>
    </w:p>
    <w:p w14:paraId="35F1CC50"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X. Zautomatyzowane podejmowanie  decyzji </w:t>
      </w:r>
    </w:p>
    <w:p w14:paraId="1837EE2F"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nie będą podlegały zautomatyzowanemu podejmowaniu decyzji, w tym profilowaniu. </w:t>
      </w:r>
    </w:p>
    <w:p w14:paraId="34B941B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XI. Przekazywanie danych do państwa trzeciego. </w:t>
      </w:r>
    </w:p>
    <w:p w14:paraId="421BC022"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nie będą przekazywane do państwa trzeciego lub organizacji międzynarodowej innej niż Unia Europejska. </w:t>
      </w:r>
    </w:p>
    <w:p w14:paraId="3DA6B55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 </w:t>
      </w:r>
    </w:p>
    <w:p w14:paraId="3F878E0B"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A56F65">
        <w:rPr>
          <w:rFonts w:asciiTheme="minorHAnsi" w:hAnsiTheme="minorHAnsi" w:cstheme="minorHAnsi"/>
          <w:b/>
          <w:sz w:val="22"/>
          <w:u w:val="single"/>
        </w:rPr>
        <w:t xml:space="preserve">Klauzula informacyjna Jednostki Wspierającej </w:t>
      </w:r>
    </w:p>
    <w:p w14:paraId="4E6101C1"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Informacje dotyczące przetwarzania danych osobowych</w:t>
      </w:r>
      <w:r w:rsidRPr="00A56F65">
        <w:rPr>
          <w:rFonts w:asciiTheme="minorHAnsi" w:hAnsiTheme="minorHAnsi" w:cstheme="minorHAnsi"/>
          <w:sz w:val="22"/>
        </w:rPr>
        <w:t xml:space="preserve"> </w:t>
      </w:r>
      <w:r w:rsidRPr="00A56F65">
        <w:rPr>
          <w:rFonts w:asciiTheme="minorHAnsi" w:hAnsiTheme="minorHAnsi" w:cstheme="minorHAnsi"/>
          <w:b/>
          <w:sz w:val="22"/>
        </w:rPr>
        <w:t>przez Jednostkę Wspierającą</w:t>
      </w:r>
      <w:r w:rsidRPr="00A56F65">
        <w:rPr>
          <w:rFonts w:asciiTheme="minorHAnsi" w:hAnsiTheme="minorHAnsi" w:cstheme="minorHAnsi"/>
          <w:sz w:val="22"/>
        </w:rPr>
        <w:t xml:space="preserve"> </w:t>
      </w:r>
    </w:p>
    <w:p w14:paraId="7A8D2712"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I. Administrator danych </w:t>
      </w:r>
    </w:p>
    <w:p w14:paraId="1420D534"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Administratorem danych jest Jednostka Wspierająca. Z Jednostką Wspierającą można skontaktować się pod adresem jego siedziby:  Al. Jerozolimskie 142a, 02-305 Warszawa. </w:t>
      </w:r>
    </w:p>
    <w:p w14:paraId="4A9FE283"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II. Inspektor Ochrony Danych </w:t>
      </w:r>
    </w:p>
    <w:p w14:paraId="72C1A563"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Administrator powołał Inspektora Danych Osobowych, z którym można kontaktować się w sprawach dotyczących ochrony danych osobowych pod adresem siedziby  Jednostki wspierającej, oraz na adres skrzynki elektronicznej </w:t>
      </w:r>
      <w:r w:rsidRPr="00A56F65">
        <w:rPr>
          <w:rFonts w:asciiTheme="minorHAnsi" w:hAnsiTheme="minorHAnsi" w:cstheme="minorHAnsi"/>
          <w:sz w:val="22"/>
          <w:u w:val="single"/>
        </w:rPr>
        <w:t>iod@frse.org.pl</w:t>
      </w:r>
      <w:r w:rsidRPr="00A56F65">
        <w:rPr>
          <w:rFonts w:asciiTheme="minorHAnsi" w:hAnsiTheme="minorHAnsi" w:cstheme="minorHAnsi"/>
          <w:sz w:val="22"/>
        </w:rPr>
        <w:t xml:space="preserve">. </w:t>
      </w:r>
    </w:p>
    <w:p w14:paraId="09F2B31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III. Cel przetwarzania danych </w:t>
      </w:r>
    </w:p>
    <w:p w14:paraId="3ECD310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Jednostka wspierająca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 </w:t>
      </w:r>
    </w:p>
    <w:p w14:paraId="60DEB1CF"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IV. Podstawa prawna przetwarzania </w:t>
      </w:r>
    </w:p>
    <w:p w14:paraId="5A582AF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Jednostka wspierająca przetwarza dane osobowe na podstawie art. 14lzj w związku z art. 14lzm ustawy z dnia 6 grudnia 2006 r. o zasadach prowadzenia polityki rozwoju (Dz. U. z 2021 r. poz. 1057, z </w:t>
      </w:r>
      <w:proofErr w:type="spellStart"/>
      <w:r w:rsidRPr="00A56F65">
        <w:rPr>
          <w:rFonts w:asciiTheme="minorHAnsi" w:hAnsiTheme="minorHAnsi" w:cstheme="minorHAnsi"/>
          <w:sz w:val="22"/>
        </w:rPr>
        <w:t>późn</w:t>
      </w:r>
      <w:proofErr w:type="spellEnd"/>
      <w:r w:rsidRPr="00A56F65">
        <w:rPr>
          <w:rFonts w:asciiTheme="minorHAnsi" w:hAnsiTheme="minorHAnsi" w:cstheme="minorHAnsi"/>
          <w:sz w:val="22"/>
        </w:rPr>
        <w:t xml:space="preserve">. zm.) w związku z art.  6 ust. 1 lit. c RODO (przetwarzanie jest niezbędne do wypełnienia obowiązku prawnego ciążącego na administratorze). </w:t>
      </w:r>
    </w:p>
    <w:p w14:paraId="03760F1F"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Jednostka wspierająca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 </w:t>
      </w:r>
    </w:p>
    <w:p w14:paraId="632EB841"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 Okres przechowywania danych </w:t>
      </w:r>
    </w:p>
    <w:p w14:paraId="125F84F6"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Jednostka wspierająca będzie przetwarzała dane osobowe przez okres realizacji Umowy, oraz 3 lub 5 lat po realizacji Porozumienia zgodnie z art. 132 rozporządzenia 2018/1046</w:t>
      </w:r>
      <w:r w:rsidRPr="00A56F65">
        <w:rPr>
          <w:rFonts w:asciiTheme="minorHAnsi" w:hAnsiTheme="minorHAnsi" w:cstheme="minorHAnsi"/>
          <w:sz w:val="22"/>
          <w:vertAlign w:val="superscript"/>
        </w:rPr>
        <w:footnoteReference w:id="3"/>
      </w:r>
      <w:r w:rsidRPr="00A56F65">
        <w:rPr>
          <w:rFonts w:asciiTheme="minorHAnsi" w:hAnsiTheme="minorHAnsi" w:cstheme="minorHAnsi"/>
          <w:sz w:val="22"/>
        </w:rPr>
        <w:t xml:space="preserve">, przepisami ustawy z dnia 17 lutego 2005 r. o informatyzacji działalności podmiotów realizujących zadania publiczne oraz ustawy z dnia 14 li </w:t>
      </w:r>
      <w:proofErr w:type="spellStart"/>
      <w:r w:rsidRPr="00A56F65">
        <w:rPr>
          <w:rFonts w:asciiTheme="minorHAnsi" w:hAnsiTheme="minorHAnsi" w:cstheme="minorHAnsi"/>
          <w:sz w:val="22"/>
        </w:rPr>
        <w:t>pca</w:t>
      </w:r>
      <w:proofErr w:type="spellEnd"/>
      <w:r w:rsidRPr="00A56F65">
        <w:rPr>
          <w:rFonts w:asciiTheme="minorHAnsi" w:hAnsiTheme="minorHAnsi" w:cstheme="minorHAnsi"/>
          <w:sz w:val="22"/>
        </w:rPr>
        <w:t xml:space="preserve"> 1983 r. o narodowym zasobie archiwalnym i archiwach. </w:t>
      </w:r>
    </w:p>
    <w:p w14:paraId="757C81B1"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VI. Rodzaje przetwarzanych danych </w:t>
      </w:r>
    </w:p>
    <w:p w14:paraId="44886993"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Jednostka wspierająca przetwarza następujące kategorie danych osobowych dla następujących kategorii osób:   </w:t>
      </w:r>
    </w:p>
    <w:p w14:paraId="4046F30F" w14:textId="77777777" w:rsidR="00B0764A" w:rsidRPr="00A56F65"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7CE76B4D" w14:textId="77777777" w:rsidR="00B0764A" w:rsidRPr="00A56F65"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550C558B" w14:textId="77777777" w:rsidR="00B0764A" w:rsidRPr="00A56F65"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553A96FA" w14:textId="77777777" w:rsidR="00B0764A" w:rsidRPr="00A56F65"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43BEDAB9" w14:textId="77777777" w:rsidR="00B0764A" w:rsidRPr="00A56F65"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0BD9C640" w14:textId="77777777" w:rsidR="00B0764A" w:rsidRPr="00A56F65"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3C972CF6" w14:textId="77777777" w:rsidR="00B0764A" w:rsidRPr="00A56F65" w:rsidRDefault="00B0764A" w:rsidP="00C70D74">
      <w:pPr>
        <w:numPr>
          <w:ilvl w:val="0"/>
          <w:numId w:val="13"/>
        </w:numPr>
        <w:pBdr>
          <w:top w:val="nil"/>
          <w:left w:val="nil"/>
          <w:bottom w:val="nil"/>
          <w:right w:val="nil"/>
          <w:between w:val="nil"/>
        </w:pBdr>
        <w:tabs>
          <w:tab w:val="left" w:pos="1134"/>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0EA4BD8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 </w:t>
      </w:r>
      <w:r w:rsidRPr="00A56F65">
        <w:rPr>
          <w:rFonts w:asciiTheme="minorHAnsi" w:hAnsiTheme="minorHAnsi" w:cstheme="minorHAnsi"/>
          <w:b/>
          <w:sz w:val="22"/>
        </w:rPr>
        <w:t xml:space="preserve">VII. Dostęp do danych osobowych </w:t>
      </w:r>
    </w:p>
    <w:p w14:paraId="61087814"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mogą być powierzane lub udostępniane: </w:t>
      </w:r>
    </w:p>
    <w:p w14:paraId="1CF37767" w14:textId="77777777" w:rsidR="00B0764A" w:rsidRPr="00A56F65"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Podmiotom świadczącym na rzecz Jednostki wspierającej usługi związane z obsługą i rozwojem systemów teleinformatycznych oraz zapewnieniem łączności, w szczególności dostawcy rozwiązań IT i operatorzy telekomunikacyjni, </w:t>
      </w:r>
    </w:p>
    <w:p w14:paraId="43385F9E" w14:textId="77777777" w:rsidR="00B0764A" w:rsidRPr="00A56F65"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Organom administracji publicznej (na podstawie przepisów prawa), </w:t>
      </w:r>
    </w:p>
    <w:p w14:paraId="64B908E3" w14:textId="77777777" w:rsidR="00B0764A" w:rsidRPr="00A56F65"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Organom Unii Europejskiej (na podstawie przepisów prawa), </w:t>
      </w:r>
    </w:p>
    <w:p w14:paraId="2996DA29" w14:textId="77777777" w:rsidR="00B0764A" w:rsidRPr="00A56F65"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Podmiotom, którym Jednostka Wspierająca powierzyła wykonywanie zadań w ramach planu rozwojowego. </w:t>
      </w:r>
    </w:p>
    <w:p w14:paraId="1B3C2DBD"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 </w:t>
      </w:r>
      <w:r w:rsidRPr="00A56F65">
        <w:rPr>
          <w:rFonts w:asciiTheme="minorHAnsi" w:hAnsiTheme="minorHAnsi" w:cstheme="minorHAnsi"/>
          <w:b/>
          <w:sz w:val="22"/>
        </w:rPr>
        <w:t xml:space="preserve">VIII. Prawa osób, których dane dotyczą </w:t>
      </w:r>
    </w:p>
    <w:p w14:paraId="6EB37324" w14:textId="77777777" w:rsidR="00B0764A" w:rsidRPr="00A56F65"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A56F65">
        <w:rPr>
          <w:rFonts w:asciiTheme="minorHAnsi" w:hAnsiTheme="minorHAnsi" w:cstheme="minorHAnsi"/>
          <w:sz w:val="22"/>
        </w:rPr>
        <w:t xml:space="preserve">1) prawo </w:t>
      </w:r>
      <w:r w:rsidRPr="00A56F65">
        <w:rPr>
          <w:rFonts w:asciiTheme="minorHAnsi" w:hAnsiTheme="minorHAnsi" w:cstheme="minorHAnsi"/>
          <w:b/>
          <w:sz w:val="22"/>
        </w:rPr>
        <w:t>dostępu do danych osobowych oraz otrzymania ich kopii – art. 15 RODO;</w:t>
      </w:r>
      <w:r w:rsidRPr="00A56F65">
        <w:rPr>
          <w:rFonts w:asciiTheme="minorHAnsi" w:hAnsiTheme="minorHAnsi" w:cstheme="minorHAnsi"/>
          <w:sz w:val="22"/>
        </w:rPr>
        <w:t xml:space="preserve"> </w:t>
      </w:r>
    </w:p>
    <w:p w14:paraId="755510DB" w14:textId="77777777" w:rsidR="00B0764A" w:rsidRPr="00A56F65"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b/>
          <w:sz w:val="22"/>
        </w:rPr>
      </w:pPr>
      <w:r w:rsidRPr="00A56F65">
        <w:rPr>
          <w:rFonts w:asciiTheme="minorHAnsi" w:hAnsiTheme="minorHAnsi" w:cstheme="minorHAnsi"/>
          <w:sz w:val="22"/>
        </w:rPr>
        <w:t xml:space="preserve">2) </w:t>
      </w:r>
      <w:r w:rsidRPr="00A56F65">
        <w:rPr>
          <w:rFonts w:asciiTheme="minorHAnsi" w:hAnsiTheme="minorHAnsi" w:cstheme="minorHAnsi"/>
          <w:b/>
          <w:sz w:val="22"/>
        </w:rPr>
        <w:t>prawo do sprostowania danych osobowych – art. 16 RODO;</w:t>
      </w:r>
      <w:r w:rsidRPr="00A56F65">
        <w:rPr>
          <w:rFonts w:asciiTheme="minorHAnsi" w:hAnsiTheme="minorHAnsi" w:cstheme="minorHAnsi"/>
          <w:sz w:val="22"/>
        </w:rPr>
        <w:t xml:space="preserve"> </w:t>
      </w:r>
    </w:p>
    <w:p w14:paraId="5B74873C" w14:textId="77777777" w:rsidR="00B0764A" w:rsidRPr="00A56F65" w:rsidRDefault="00B0764A" w:rsidP="00C70D74">
      <w:pPr>
        <w:numPr>
          <w:ilvl w:val="0"/>
          <w:numId w:val="15"/>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prawo  żądania  </w:t>
      </w:r>
      <w:r w:rsidRPr="00A56F65">
        <w:rPr>
          <w:rFonts w:asciiTheme="minorHAnsi" w:hAnsiTheme="minorHAnsi" w:cstheme="minorHAnsi"/>
          <w:b/>
          <w:sz w:val="22"/>
        </w:rPr>
        <w:t xml:space="preserve">ograniczenia przetwarzania - </w:t>
      </w:r>
      <w:r w:rsidRPr="00A56F65">
        <w:rPr>
          <w:rFonts w:asciiTheme="minorHAnsi" w:hAnsiTheme="minorHAnsi" w:cstheme="minorHAnsi"/>
          <w:sz w:val="22"/>
        </w:rPr>
        <w:t xml:space="preserve">jeżeli spełnione są przesłanki określone w art. 18 RODO; </w:t>
      </w:r>
    </w:p>
    <w:p w14:paraId="2074F55F" w14:textId="77777777" w:rsidR="00B0764A" w:rsidRPr="00A56F65" w:rsidRDefault="00B0764A" w:rsidP="00C70D74">
      <w:pPr>
        <w:numPr>
          <w:ilvl w:val="0"/>
          <w:numId w:val="15"/>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prawo </w:t>
      </w:r>
      <w:r w:rsidRPr="00A56F65">
        <w:rPr>
          <w:rFonts w:asciiTheme="minorHAnsi" w:hAnsiTheme="minorHAnsi" w:cstheme="minorHAnsi"/>
          <w:b/>
          <w:sz w:val="22"/>
        </w:rPr>
        <w:t xml:space="preserve">wniesienia sprzeciwu wobec przetwarzania danych osobowych </w:t>
      </w:r>
      <w:r w:rsidRPr="00A56F65">
        <w:rPr>
          <w:rFonts w:asciiTheme="minorHAnsi" w:hAnsiTheme="minorHAnsi" w:cstheme="minorHAnsi"/>
          <w:sz w:val="22"/>
        </w:rPr>
        <w:t xml:space="preserve">- art. 21 RODO; </w:t>
      </w:r>
    </w:p>
    <w:p w14:paraId="41F5F88E" w14:textId="77777777" w:rsidR="00B0764A" w:rsidRPr="00A56F65" w:rsidRDefault="00B0764A" w:rsidP="00C70D74">
      <w:pPr>
        <w:numPr>
          <w:ilvl w:val="0"/>
          <w:numId w:val="15"/>
        </w:numPr>
        <w:pBdr>
          <w:top w:val="nil"/>
          <w:left w:val="nil"/>
          <w:bottom w:val="nil"/>
          <w:right w:val="nil"/>
          <w:between w:val="nil"/>
        </w:pBdr>
        <w:tabs>
          <w:tab w:val="left" w:pos="709"/>
          <w:tab w:val="left" w:pos="851"/>
        </w:tabs>
        <w:spacing w:after="0" w:line="240" w:lineRule="auto"/>
        <w:ind w:right="0"/>
        <w:jc w:val="left"/>
        <w:rPr>
          <w:rFonts w:asciiTheme="minorHAnsi" w:hAnsiTheme="minorHAnsi" w:cstheme="minorHAnsi"/>
          <w:sz w:val="22"/>
        </w:rPr>
      </w:pPr>
      <w:r w:rsidRPr="00A56F65">
        <w:rPr>
          <w:rFonts w:asciiTheme="minorHAnsi" w:hAnsiTheme="minorHAnsi" w:cstheme="minorHAnsi"/>
          <w:sz w:val="22"/>
        </w:rPr>
        <w:t xml:space="preserve">prawo </w:t>
      </w:r>
      <w:r w:rsidRPr="00A56F65">
        <w:rPr>
          <w:rFonts w:asciiTheme="minorHAnsi" w:hAnsiTheme="minorHAnsi" w:cstheme="minorHAnsi"/>
          <w:b/>
          <w:sz w:val="22"/>
        </w:rPr>
        <w:t>wniesienia skargi do Prezesa Urzędu Ochrony Danych Osobowych – art.  77 RODO</w:t>
      </w:r>
      <w:r w:rsidRPr="00A56F65">
        <w:rPr>
          <w:rFonts w:asciiTheme="minorHAnsi" w:hAnsiTheme="minorHAnsi" w:cstheme="minorHAnsi"/>
          <w:sz w:val="22"/>
        </w:rPr>
        <w:t xml:space="preserve">. </w:t>
      </w:r>
    </w:p>
    <w:p w14:paraId="144D3E86"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IX. Źródło pochodzenia danych osobowych </w:t>
      </w:r>
    </w:p>
    <w:p w14:paraId="72645379"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Jednostka Wspierająca otrzymała dane osobowe od Ostatecznego odbiorcy wsparcia. </w:t>
      </w:r>
    </w:p>
    <w:p w14:paraId="0DE33D06"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A56F65">
        <w:rPr>
          <w:rFonts w:asciiTheme="minorHAnsi" w:hAnsiTheme="minorHAnsi" w:cstheme="minorHAnsi"/>
          <w:b/>
          <w:sz w:val="22"/>
        </w:rPr>
        <w:t xml:space="preserve">X. Zautomatyzowane podejmowanie decyzji </w:t>
      </w:r>
    </w:p>
    <w:p w14:paraId="61A8D09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nie będą podlegały zautomatyzowanemu podejmowaniu decyzji, w tym profilowaniu. </w:t>
      </w:r>
    </w:p>
    <w:p w14:paraId="245720A7"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b/>
          <w:sz w:val="22"/>
        </w:rPr>
        <w:t xml:space="preserve">XI. Przekazywanie danych do państwa trzeciego. </w:t>
      </w:r>
    </w:p>
    <w:p w14:paraId="3D8C5A72" w14:textId="77777777" w:rsidR="00B0764A" w:rsidRPr="00A56F65"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A56F65">
        <w:rPr>
          <w:rFonts w:asciiTheme="minorHAnsi" w:hAnsiTheme="minorHAnsi" w:cstheme="minorHAnsi"/>
          <w:sz w:val="22"/>
        </w:rPr>
        <w:t xml:space="preserve">Dane osobowe nie będą przekazywane do państwa trzeciego lub organizacji międzynarodowej innej niż Unia Europejska. </w:t>
      </w:r>
    </w:p>
    <w:p w14:paraId="71EF6999" w14:textId="77777777" w:rsidR="00B67536" w:rsidRDefault="00B67536" w:rsidP="0089470E">
      <w:pPr>
        <w:ind w:left="0" w:firstLine="0"/>
        <w:rPr>
          <w:sz w:val="22"/>
        </w:rPr>
      </w:pPr>
    </w:p>
    <w:p w14:paraId="312D09B0" w14:textId="77777777" w:rsidR="00F67BDF" w:rsidRDefault="00F67BDF" w:rsidP="0089470E">
      <w:pPr>
        <w:spacing w:after="0" w:line="240" w:lineRule="auto"/>
        <w:ind w:left="439" w:right="6" w:hanging="10"/>
        <w:jc w:val="center"/>
        <w:rPr>
          <w:rFonts w:ascii="Times New Roman" w:hAnsi="Times New Roman" w:cs="Times New Roman"/>
          <w:b/>
          <w:sz w:val="24"/>
          <w:szCs w:val="24"/>
        </w:rPr>
      </w:pPr>
    </w:p>
    <w:p w14:paraId="5D9C6D11" w14:textId="77777777" w:rsidR="00F67BDF" w:rsidRDefault="00F67BDF" w:rsidP="0089470E">
      <w:pPr>
        <w:spacing w:after="0" w:line="240" w:lineRule="auto"/>
        <w:ind w:left="439" w:right="6" w:hanging="10"/>
        <w:jc w:val="center"/>
        <w:rPr>
          <w:rFonts w:ascii="Times New Roman" w:hAnsi="Times New Roman" w:cs="Times New Roman"/>
          <w:b/>
          <w:sz w:val="24"/>
          <w:szCs w:val="24"/>
        </w:rPr>
      </w:pPr>
    </w:p>
    <w:p w14:paraId="313981C3" w14:textId="27D97CFB" w:rsidR="0089470E" w:rsidRDefault="0089470E" w:rsidP="0089470E">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 13</w:t>
      </w:r>
    </w:p>
    <w:p w14:paraId="0633D23C" w14:textId="77777777" w:rsidR="0089470E" w:rsidRDefault="0089470E" w:rsidP="0089470E">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0D150AB6" w14:textId="77777777" w:rsidR="0089470E" w:rsidRPr="00C972CE" w:rsidRDefault="0089470E" w:rsidP="0089470E">
      <w:pPr>
        <w:spacing w:after="0" w:line="240" w:lineRule="auto"/>
        <w:ind w:left="439" w:right="6" w:hanging="10"/>
        <w:jc w:val="center"/>
        <w:rPr>
          <w:rFonts w:ascii="Times New Roman" w:hAnsi="Times New Roman" w:cs="Times New Roman"/>
          <w:b/>
          <w:sz w:val="24"/>
          <w:szCs w:val="24"/>
        </w:rPr>
      </w:pPr>
    </w:p>
    <w:p w14:paraId="7B48A375" w14:textId="77777777" w:rsidR="0089470E" w:rsidRPr="00C972CE" w:rsidRDefault="0089470E" w:rsidP="00C70D74">
      <w:pPr>
        <w:numPr>
          <w:ilvl w:val="0"/>
          <w:numId w:val="22"/>
        </w:numPr>
        <w:spacing w:after="0" w:line="240" w:lineRule="auto"/>
        <w:ind w:left="284" w:right="16" w:hanging="360"/>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14:paraId="2CB3BA50" w14:textId="77777777" w:rsidR="0089470E" w:rsidRDefault="0089470E" w:rsidP="00C70D74">
      <w:pPr>
        <w:numPr>
          <w:ilvl w:val="0"/>
          <w:numId w:val="22"/>
        </w:numPr>
        <w:spacing w:after="0" w:line="240" w:lineRule="auto"/>
        <w:ind w:left="284" w:right="16" w:hanging="360"/>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14:paraId="05FF5DD1" w14:textId="50C8AD27" w:rsidR="0089470E" w:rsidRPr="00C972CE" w:rsidRDefault="0089470E" w:rsidP="00C70D74">
      <w:pPr>
        <w:numPr>
          <w:ilvl w:val="0"/>
          <w:numId w:val="22"/>
        </w:numPr>
        <w:spacing w:after="0" w:line="240" w:lineRule="auto"/>
        <w:ind w:left="284" w:right="16" w:hanging="360"/>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w:t>
      </w:r>
      <w:r w:rsidRPr="008E208F">
        <w:rPr>
          <w:rFonts w:ascii="Times New Roman" w:hAnsi="Times New Roman"/>
          <w:sz w:val="24"/>
          <w:szCs w:val="24"/>
        </w:rPr>
        <w:t xml:space="preserve">z dnia </w:t>
      </w:r>
      <w:r w:rsidRPr="00991B2D">
        <w:rPr>
          <w:rFonts w:ascii="Times New Roman" w:hAnsi="Times New Roman"/>
          <w:sz w:val="24"/>
          <w:szCs w:val="24"/>
        </w:rPr>
        <w:t xml:space="preserve">11 września 2019 r. </w:t>
      </w:r>
      <w:r w:rsidRPr="008E208F">
        <w:rPr>
          <w:rFonts w:ascii="Times New Roman" w:hAnsi="Times New Roman"/>
          <w:sz w:val="24"/>
          <w:szCs w:val="24"/>
        </w:rPr>
        <w:t xml:space="preserve"> Prawo zamówień publicznych (Dz.U. 20</w:t>
      </w:r>
      <w:r>
        <w:rPr>
          <w:rFonts w:ascii="Times New Roman" w:hAnsi="Times New Roman"/>
          <w:sz w:val="24"/>
          <w:szCs w:val="24"/>
        </w:rPr>
        <w:t xml:space="preserve">24 </w:t>
      </w:r>
      <w:r w:rsidRPr="008E208F">
        <w:rPr>
          <w:rFonts w:ascii="Times New Roman" w:hAnsi="Times New Roman"/>
          <w:sz w:val="24"/>
          <w:szCs w:val="24"/>
        </w:rPr>
        <w:t xml:space="preserve">poz. </w:t>
      </w:r>
      <w:r>
        <w:rPr>
          <w:rFonts w:ascii="Times New Roman" w:hAnsi="Times New Roman"/>
          <w:sz w:val="24"/>
          <w:szCs w:val="24"/>
        </w:rPr>
        <w:t>1320</w:t>
      </w:r>
      <w:r w:rsidRPr="008E208F">
        <w:rPr>
          <w:rFonts w:ascii="Times New Roman" w:hAnsi="Times New Roman"/>
          <w:sz w:val="24"/>
          <w:szCs w:val="24"/>
        </w:rPr>
        <w:t>)</w:t>
      </w:r>
      <w:r>
        <w:rPr>
          <w:rFonts w:ascii="Times New Roman" w:hAnsi="Times New Roman"/>
          <w:sz w:val="24"/>
          <w:szCs w:val="24"/>
        </w:rPr>
        <w:t xml:space="preserve"> </w:t>
      </w:r>
      <w:r>
        <w:rPr>
          <w:rFonts w:ascii="Times New Roman" w:hAnsi="Times New Roman" w:cs="Times New Roman"/>
          <w:sz w:val="24"/>
          <w:szCs w:val="24"/>
        </w:rPr>
        <w:t>oraz przepisy ustawy z dnia 23 kwietnia 1964 r. Kodeks cywilny (</w:t>
      </w:r>
      <w:hyperlink r:id="rId10" w:history="1">
        <w:r w:rsidRPr="006E7B9C">
          <w:rPr>
            <w:rFonts w:ascii="Times New Roman" w:hAnsi="Times New Roman" w:cs="Times New Roman"/>
            <w:sz w:val="24"/>
            <w:szCs w:val="24"/>
          </w:rPr>
          <w:t xml:space="preserve">Dz.U. </w:t>
        </w:r>
      </w:hyperlink>
      <w:hyperlink r:id="rId11" w:history="1">
        <w:r w:rsidRPr="00C4124F">
          <w:rPr>
            <w:rFonts w:ascii="Times New Roman" w:hAnsi="Times New Roman" w:cs="Times New Roman"/>
            <w:sz w:val="24"/>
            <w:szCs w:val="24"/>
          </w:rPr>
          <w:t>20</w:t>
        </w:r>
        <w:r>
          <w:rPr>
            <w:rFonts w:ascii="Times New Roman" w:hAnsi="Times New Roman" w:cs="Times New Roman"/>
            <w:sz w:val="24"/>
            <w:szCs w:val="24"/>
          </w:rPr>
          <w:t>2</w:t>
        </w:r>
        <w:r w:rsidR="00C70D74">
          <w:rPr>
            <w:rFonts w:ascii="Times New Roman" w:hAnsi="Times New Roman" w:cs="Times New Roman"/>
            <w:sz w:val="24"/>
            <w:szCs w:val="24"/>
          </w:rPr>
          <w:t>4</w:t>
        </w:r>
        <w:r w:rsidRPr="00C4124F">
          <w:rPr>
            <w:rFonts w:ascii="Times New Roman" w:hAnsi="Times New Roman" w:cs="Times New Roman"/>
            <w:sz w:val="24"/>
            <w:szCs w:val="24"/>
          </w:rPr>
          <w:t xml:space="preserve"> poz. </w:t>
        </w:r>
      </w:hyperlink>
      <w:r>
        <w:rPr>
          <w:rFonts w:ascii="Times New Roman" w:hAnsi="Times New Roman" w:cs="Times New Roman"/>
          <w:sz w:val="24"/>
          <w:szCs w:val="24"/>
        </w:rPr>
        <w:t>1</w:t>
      </w:r>
      <w:r w:rsidR="00C70D74">
        <w:rPr>
          <w:rFonts w:ascii="Times New Roman" w:hAnsi="Times New Roman" w:cs="Times New Roman"/>
          <w:sz w:val="24"/>
          <w:szCs w:val="24"/>
        </w:rPr>
        <w:t>061</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14:paraId="30BECABB" w14:textId="77777777" w:rsidR="0089470E" w:rsidRPr="00C972CE" w:rsidRDefault="0089470E" w:rsidP="00C70D74">
      <w:pPr>
        <w:numPr>
          <w:ilvl w:val="0"/>
          <w:numId w:val="22"/>
        </w:numPr>
        <w:spacing w:after="0" w:line="240" w:lineRule="auto"/>
        <w:ind w:left="284" w:right="16" w:hanging="360"/>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że w Umowie wskazano inaczej.</w:t>
      </w:r>
    </w:p>
    <w:p w14:paraId="22743D6E" w14:textId="77777777" w:rsidR="0089470E" w:rsidRDefault="0089470E" w:rsidP="00C70D74">
      <w:pPr>
        <w:numPr>
          <w:ilvl w:val="0"/>
          <w:numId w:val="22"/>
        </w:numPr>
        <w:spacing w:after="0" w:line="240" w:lineRule="auto"/>
        <w:ind w:left="284" w:right="16" w:hanging="360"/>
        <w:rPr>
          <w:rFonts w:ascii="Times New Roman" w:hAnsi="Times New Roman" w:cs="Times New Roman"/>
          <w:sz w:val="24"/>
          <w:szCs w:val="24"/>
        </w:rPr>
      </w:pPr>
      <w:r w:rsidRPr="00C972CE">
        <w:rPr>
          <w:rFonts w:ascii="Times New Roman" w:hAnsi="Times New Roman" w:cs="Times New Roman"/>
          <w:sz w:val="24"/>
          <w:szCs w:val="24"/>
        </w:rPr>
        <w:t>Umowę sporządzono w trzech jednobrzmiących egzemplarzach, jeden dla Wykonawcy</w:t>
      </w:r>
      <w:r>
        <w:rPr>
          <w:rFonts w:ascii="Times New Roman" w:hAnsi="Times New Roman" w:cs="Times New Roman"/>
          <w:sz w:val="24"/>
          <w:szCs w:val="24"/>
        </w:rPr>
        <w:t>, a dwa dla Zamawiającego.</w:t>
      </w:r>
    </w:p>
    <w:p w14:paraId="2C7161AE" w14:textId="77777777" w:rsidR="0089470E" w:rsidRPr="00C972CE" w:rsidRDefault="0089470E" w:rsidP="00C70D74">
      <w:pPr>
        <w:numPr>
          <w:ilvl w:val="0"/>
          <w:numId w:val="22"/>
        </w:numPr>
        <w:spacing w:after="0" w:line="240" w:lineRule="auto"/>
        <w:ind w:left="284" w:right="16" w:hanging="360"/>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14:paraId="14BD08B6" w14:textId="77777777" w:rsidR="0089470E" w:rsidRDefault="0089470E" w:rsidP="00C70D74">
      <w:pPr>
        <w:numPr>
          <w:ilvl w:val="0"/>
          <w:numId w:val="24"/>
        </w:numPr>
        <w:spacing w:after="0" w:line="240" w:lineRule="auto"/>
        <w:ind w:left="567" w:right="16" w:hanging="283"/>
        <w:rPr>
          <w:rFonts w:ascii="Times New Roman" w:hAnsi="Times New Roman" w:cs="Times New Roman"/>
          <w:sz w:val="24"/>
          <w:szCs w:val="24"/>
        </w:rPr>
      </w:pPr>
      <w:r w:rsidRPr="006B2094">
        <w:rPr>
          <w:rFonts w:ascii="Times New Roman" w:hAnsi="Times New Roman"/>
          <w:sz w:val="24"/>
          <w:szCs w:val="24"/>
        </w:rPr>
        <w:t xml:space="preserve">Załącznik </w:t>
      </w:r>
      <w:r>
        <w:rPr>
          <w:rFonts w:ascii="Times New Roman" w:hAnsi="Times New Roman"/>
          <w:sz w:val="24"/>
          <w:szCs w:val="24"/>
        </w:rPr>
        <w:t>n</w:t>
      </w:r>
      <w:r w:rsidRPr="006B2094">
        <w:rPr>
          <w:rFonts w:ascii="Times New Roman" w:hAnsi="Times New Roman"/>
          <w:sz w:val="24"/>
          <w:szCs w:val="24"/>
        </w:rPr>
        <w:t>r 1</w:t>
      </w:r>
      <w:r>
        <w:rPr>
          <w:rFonts w:ascii="Times New Roman" w:hAnsi="Times New Roman"/>
          <w:sz w:val="24"/>
          <w:szCs w:val="24"/>
        </w:rPr>
        <w:t xml:space="preserve"> – </w:t>
      </w:r>
      <w:r w:rsidRPr="004514A0">
        <w:rPr>
          <w:rFonts w:ascii="Times New Roman" w:hAnsi="Times New Roman" w:cs="Times New Roman"/>
          <w:sz w:val="24"/>
          <w:szCs w:val="24"/>
        </w:rPr>
        <w:t>Oferta Wykonawcy</w:t>
      </w:r>
      <w:r>
        <w:rPr>
          <w:rFonts w:ascii="Times New Roman" w:hAnsi="Times New Roman" w:cs="Times New Roman"/>
          <w:sz w:val="24"/>
          <w:szCs w:val="24"/>
        </w:rPr>
        <w:t>,</w:t>
      </w:r>
    </w:p>
    <w:p w14:paraId="3303DFF2" w14:textId="77777777" w:rsidR="0089470E" w:rsidRDefault="0089470E" w:rsidP="00C70D74">
      <w:pPr>
        <w:numPr>
          <w:ilvl w:val="0"/>
          <w:numId w:val="24"/>
        </w:numPr>
        <w:spacing w:after="0" w:line="240" w:lineRule="auto"/>
        <w:ind w:left="567" w:right="16" w:hanging="283"/>
        <w:rPr>
          <w:rFonts w:ascii="Times New Roman" w:hAnsi="Times New Roman" w:cs="Times New Roman"/>
          <w:sz w:val="24"/>
          <w:szCs w:val="24"/>
        </w:rPr>
      </w:pPr>
      <w:r w:rsidRPr="005A1717">
        <w:rPr>
          <w:rFonts w:ascii="Times New Roman" w:hAnsi="Times New Roman"/>
          <w:sz w:val="24"/>
          <w:szCs w:val="24"/>
        </w:rPr>
        <w:t>Załącznik nr 2</w:t>
      </w:r>
      <w:r>
        <w:rPr>
          <w:rFonts w:ascii="Times New Roman" w:hAnsi="Times New Roman"/>
          <w:sz w:val="24"/>
          <w:szCs w:val="24"/>
        </w:rPr>
        <w:t xml:space="preserve"> – </w:t>
      </w:r>
      <w:r>
        <w:rPr>
          <w:rFonts w:ascii="Times New Roman" w:hAnsi="Times New Roman" w:cs="Times New Roman"/>
          <w:sz w:val="24"/>
          <w:szCs w:val="24"/>
        </w:rPr>
        <w:t>Szczegółowy Opis Przedmiotu Zamówienia (Załącznik nr 1 do SWZ).</w:t>
      </w:r>
    </w:p>
    <w:p w14:paraId="72F54075" w14:textId="77777777" w:rsidR="00C772F1" w:rsidRPr="00352856" w:rsidRDefault="00C772F1" w:rsidP="00453DEB">
      <w:pPr>
        <w:ind w:left="-15" w:right="1" w:firstLine="0"/>
        <w:rPr>
          <w:rFonts w:asciiTheme="minorHAnsi" w:hAnsiTheme="minorHAnsi" w:cstheme="minorHAnsi"/>
          <w:sz w:val="22"/>
        </w:rPr>
      </w:pPr>
    </w:p>
    <w:p w14:paraId="70D12DEF" w14:textId="77777777" w:rsidR="003A7891" w:rsidRDefault="00125A6B">
      <w:pPr>
        <w:tabs>
          <w:tab w:val="center" w:pos="1047"/>
          <w:tab w:val="center" w:pos="4964"/>
          <w:tab w:val="center" w:pos="5672"/>
          <w:tab w:val="center" w:pos="7077"/>
        </w:tabs>
        <w:spacing w:after="21" w:line="258" w:lineRule="auto"/>
        <w:ind w:left="0" w:right="0" w:firstLine="0"/>
        <w:jc w:val="left"/>
        <w:rPr>
          <w:rFonts w:asciiTheme="minorHAnsi" w:hAnsiTheme="minorHAnsi" w:cstheme="minorHAnsi"/>
          <w:sz w:val="22"/>
        </w:rPr>
      </w:pPr>
      <w:r w:rsidRPr="00352856">
        <w:rPr>
          <w:rFonts w:asciiTheme="minorHAnsi" w:hAnsiTheme="minorHAnsi" w:cstheme="minorHAnsi"/>
          <w:sz w:val="22"/>
        </w:rPr>
        <w:t xml:space="preserve">              </w:t>
      </w:r>
    </w:p>
    <w:p w14:paraId="64250ECE" w14:textId="68C35E18" w:rsidR="002C1D06" w:rsidRPr="005916C3" w:rsidRDefault="003A7891">
      <w:pPr>
        <w:tabs>
          <w:tab w:val="center" w:pos="1047"/>
          <w:tab w:val="center" w:pos="4964"/>
          <w:tab w:val="center" w:pos="5672"/>
          <w:tab w:val="center" w:pos="7077"/>
        </w:tabs>
        <w:spacing w:after="21" w:line="258" w:lineRule="auto"/>
        <w:ind w:left="0" w:right="0" w:firstLine="0"/>
        <w:jc w:val="left"/>
        <w:rPr>
          <w:rFonts w:asciiTheme="minorHAnsi" w:hAnsiTheme="minorHAnsi" w:cstheme="minorHAnsi"/>
          <w:b/>
          <w:bCs/>
          <w:sz w:val="22"/>
        </w:rPr>
      </w:pPr>
      <w:r w:rsidRPr="005916C3">
        <w:rPr>
          <w:rFonts w:asciiTheme="minorHAnsi" w:hAnsiTheme="minorHAnsi" w:cstheme="minorHAnsi"/>
          <w:b/>
          <w:bCs/>
          <w:sz w:val="22"/>
        </w:rPr>
        <w:t xml:space="preserve">  </w:t>
      </w:r>
      <w:r w:rsidR="00125A6B" w:rsidRPr="005916C3">
        <w:rPr>
          <w:rFonts w:asciiTheme="minorHAnsi" w:hAnsiTheme="minorHAnsi" w:cstheme="minorHAnsi"/>
          <w:b/>
          <w:bCs/>
          <w:sz w:val="22"/>
        </w:rPr>
        <w:t xml:space="preserve">  </w:t>
      </w:r>
      <w:r w:rsidR="003C3655" w:rsidRPr="005916C3">
        <w:rPr>
          <w:rFonts w:asciiTheme="minorHAnsi" w:hAnsiTheme="minorHAnsi" w:cstheme="minorHAnsi"/>
          <w:b/>
          <w:bCs/>
          <w:sz w:val="22"/>
        </w:rPr>
        <w:tab/>
      </w:r>
      <w:r w:rsidR="00A5650E" w:rsidRPr="005916C3">
        <w:rPr>
          <w:rFonts w:asciiTheme="minorHAnsi" w:hAnsiTheme="minorHAnsi" w:cstheme="minorHAnsi"/>
          <w:b/>
          <w:bCs/>
          <w:sz w:val="22"/>
        </w:rPr>
        <w:t xml:space="preserve">        </w:t>
      </w:r>
      <w:r w:rsidR="005916C3">
        <w:rPr>
          <w:rFonts w:asciiTheme="minorHAnsi" w:hAnsiTheme="minorHAnsi" w:cstheme="minorHAnsi"/>
          <w:b/>
          <w:bCs/>
          <w:sz w:val="22"/>
        </w:rPr>
        <w:t xml:space="preserve">    </w:t>
      </w:r>
      <w:r w:rsidR="00A5650E" w:rsidRPr="005916C3">
        <w:rPr>
          <w:rFonts w:asciiTheme="minorHAnsi" w:hAnsiTheme="minorHAnsi" w:cstheme="minorHAnsi"/>
          <w:b/>
          <w:bCs/>
          <w:sz w:val="22"/>
        </w:rPr>
        <w:t xml:space="preserve">   </w:t>
      </w:r>
      <w:r w:rsidR="00125A6B" w:rsidRPr="005916C3">
        <w:rPr>
          <w:rFonts w:asciiTheme="minorHAnsi" w:hAnsiTheme="minorHAnsi" w:cstheme="minorHAnsi"/>
          <w:b/>
          <w:bCs/>
          <w:sz w:val="22"/>
        </w:rPr>
        <w:t>ZAMAWIAJĄCY</w:t>
      </w:r>
      <w:r w:rsidR="003C3655" w:rsidRPr="005916C3">
        <w:rPr>
          <w:rFonts w:asciiTheme="minorHAnsi" w:hAnsiTheme="minorHAnsi" w:cstheme="minorHAnsi"/>
          <w:b/>
          <w:bCs/>
          <w:sz w:val="22"/>
        </w:rPr>
        <w:tab/>
        <w:t xml:space="preserve"> </w:t>
      </w:r>
      <w:r w:rsidR="003C3655" w:rsidRPr="005916C3">
        <w:rPr>
          <w:rFonts w:asciiTheme="minorHAnsi" w:hAnsiTheme="minorHAnsi" w:cstheme="minorHAnsi"/>
          <w:b/>
          <w:bCs/>
          <w:sz w:val="22"/>
        </w:rPr>
        <w:tab/>
        <w:t xml:space="preserve"> </w:t>
      </w:r>
      <w:r w:rsidR="003C3655" w:rsidRPr="005916C3">
        <w:rPr>
          <w:rFonts w:asciiTheme="minorHAnsi" w:hAnsiTheme="minorHAnsi" w:cstheme="minorHAnsi"/>
          <w:b/>
          <w:bCs/>
          <w:sz w:val="22"/>
        </w:rPr>
        <w:tab/>
        <w:t xml:space="preserve">WYKONAWCA  </w:t>
      </w:r>
    </w:p>
    <w:p w14:paraId="7CB5DDBB" w14:textId="77777777" w:rsidR="002C1D06" w:rsidRPr="00352856" w:rsidRDefault="003C3655">
      <w:pPr>
        <w:spacing w:after="0" w:line="259" w:lineRule="auto"/>
        <w:ind w:left="708" w:right="0" w:firstLine="0"/>
        <w:jc w:val="left"/>
        <w:rPr>
          <w:rFonts w:asciiTheme="minorHAnsi" w:hAnsiTheme="minorHAnsi" w:cstheme="minorHAnsi"/>
          <w:sz w:val="22"/>
        </w:rPr>
      </w:pPr>
      <w:r w:rsidRPr="00352856">
        <w:rPr>
          <w:rFonts w:asciiTheme="minorHAnsi" w:hAnsiTheme="minorHAnsi" w:cstheme="minorHAnsi"/>
          <w:sz w:val="22"/>
        </w:rPr>
        <w:t xml:space="preserve"> </w:t>
      </w:r>
    </w:p>
    <w:p w14:paraId="68085A86" w14:textId="77777777" w:rsidR="002C1D06" w:rsidRPr="00352856" w:rsidRDefault="003C3655">
      <w:pPr>
        <w:spacing w:after="0" w:line="259" w:lineRule="auto"/>
        <w:ind w:left="708" w:right="0" w:firstLine="0"/>
        <w:jc w:val="left"/>
        <w:rPr>
          <w:rFonts w:asciiTheme="minorHAnsi" w:hAnsiTheme="minorHAnsi" w:cstheme="minorHAnsi"/>
          <w:sz w:val="22"/>
        </w:rPr>
      </w:pPr>
      <w:r w:rsidRPr="00352856">
        <w:rPr>
          <w:rFonts w:asciiTheme="minorHAnsi" w:hAnsiTheme="minorHAnsi" w:cstheme="minorHAnsi"/>
          <w:sz w:val="22"/>
        </w:rPr>
        <w:t xml:space="preserve"> </w:t>
      </w:r>
    </w:p>
    <w:sectPr w:rsidR="002C1D06" w:rsidRPr="00352856" w:rsidSect="00041AF4">
      <w:headerReference w:type="default" r:id="rId12"/>
      <w:footerReference w:type="even" r:id="rId13"/>
      <w:footerReference w:type="default" r:id="rId14"/>
      <w:footerReference w:type="first" r:id="rId15"/>
      <w:pgSz w:w="11906" w:h="16838"/>
      <w:pgMar w:top="1417" w:right="1417" w:bottom="1417" w:left="1417" w:header="708" w:footer="59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80668" w14:textId="77777777" w:rsidR="00126A12" w:rsidRDefault="00126A12">
      <w:pPr>
        <w:spacing w:after="0" w:line="240" w:lineRule="auto"/>
      </w:pPr>
      <w:r>
        <w:separator/>
      </w:r>
    </w:p>
  </w:endnote>
  <w:endnote w:type="continuationSeparator" w:id="0">
    <w:p w14:paraId="735DB8D5" w14:textId="77777777" w:rsidR="00126A12" w:rsidRDefault="00126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06ED3"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53B8559D" w14:textId="77777777" w:rsidR="002C1D06" w:rsidRDefault="003C3655">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7001B"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41FBD0BE" w14:textId="77777777" w:rsidR="002C1D06" w:rsidRDefault="003C3655">
    <w:pPr>
      <w:spacing w:after="0" w:line="259"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402B8"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6328FF6B" w14:textId="77777777" w:rsidR="002C1D06" w:rsidRDefault="003C3655">
    <w:pPr>
      <w:spacing w:after="0" w:line="259" w:lineRule="auto"/>
      <w:ind w:left="0"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B74B3" w14:textId="77777777" w:rsidR="00126A12" w:rsidRDefault="00126A12">
      <w:pPr>
        <w:spacing w:after="0" w:line="240" w:lineRule="auto"/>
      </w:pPr>
      <w:r>
        <w:separator/>
      </w:r>
    </w:p>
  </w:footnote>
  <w:footnote w:type="continuationSeparator" w:id="0">
    <w:p w14:paraId="7BE1DE21" w14:textId="77777777" w:rsidR="00126A12" w:rsidRDefault="00126A12">
      <w:pPr>
        <w:spacing w:after="0" w:line="240" w:lineRule="auto"/>
      </w:pPr>
      <w:r>
        <w:continuationSeparator/>
      </w:r>
    </w:p>
  </w:footnote>
  <w:footnote w:id="1">
    <w:p w14:paraId="4C768E98" w14:textId="77777777" w:rsidR="00B0764A" w:rsidRPr="00C57D29" w:rsidRDefault="00B0764A" w:rsidP="00B0764A">
      <w:pPr>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w:t>
      </w:r>
      <w:proofErr w:type="spellStart"/>
      <w:r w:rsidRPr="00C57D29">
        <w:rPr>
          <w:rFonts w:ascii="Arial" w:hAnsi="Arial" w:cs="Arial"/>
          <w:sz w:val="12"/>
          <w:szCs w:val="12"/>
        </w:rPr>
        <w:t>Euratom</w:t>
      </w:r>
      <w:proofErr w:type="spellEnd"/>
      <w:r w:rsidRPr="00C57D29">
        <w:rPr>
          <w:rFonts w:ascii="Arial" w:hAnsi="Arial" w:cs="Arial"/>
          <w:sz w:val="12"/>
          <w:szCs w:val="12"/>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C57D29">
        <w:rPr>
          <w:rFonts w:ascii="Arial" w:hAnsi="Arial" w:cs="Arial"/>
          <w:sz w:val="12"/>
          <w:szCs w:val="12"/>
        </w:rPr>
        <w:t>Euratom</w:t>
      </w:r>
      <w:proofErr w:type="spellEnd"/>
      <w:r w:rsidRPr="00C57D29">
        <w:rPr>
          <w:rFonts w:ascii="Arial" w:hAnsi="Arial" w:cs="Arial"/>
          <w:sz w:val="12"/>
          <w:szCs w:val="12"/>
        </w:rPr>
        <w:t xml:space="preserve">) nr 966/2012. </w:t>
      </w:r>
    </w:p>
  </w:footnote>
  <w:footnote w:id="2">
    <w:p w14:paraId="7B494C7C" w14:textId="77777777" w:rsidR="00B0764A" w:rsidRPr="00C57D29" w:rsidRDefault="00B0764A" w:rsidP="00B0764A">
      <w:pPr>
        <w:spacing w:line="241" w:lineRule="auto"/>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w:t>
      </w:r>
      <w:proofErr w:type="spellStart"/>
      <w:r w:rsidRPr="00C57D29">
        <w:rPr>
          <w:rFonts w:ascii="Arial" w:hAnsi="Arial" w:cs="Arial"/>
          <w:sz w:val="12"/>
          <w:szCs w:val="12"/>
        </w:rPr>
        <w:t>Euratom</w:t>
      </w:r>
      <w:proofErr w:type="spellEnd"/>
      <w:r w:rsidRPr="00C57D29">
        <w:rPr>
          <w:rFonts w:ascii="Arial" w:hAnsi="Arial" w:cs="Arial"/>
          <w:sz w:val="12"/>
          <w:szCs w:val="12"/>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C57D29">
        <w:rPr>
          <w:rFonts w:ascii="Arial" w:hAnsi="Arial" w:cs="Arial"/>
          <w:sz w:val="12"/>
          <w:szCs w:val="12"/>
        </w:rPr>
        <w:t>Euratom</w:t>
      </w:r>
      <w:proofErr w:type="spellEnd"/>
      <w:r w:rsidRPr="00C57D29">
        <w:rPr>
          <w:rFonts w:ascii="Arial" w:hAnsi="Arial" w:cs="Arial"/>
          <w:sz w:val="12"/>
          <w:szCs w:val="12"/>
        </w:rPr>
        <w:t>) nr 966/2012.</w:t>
      </w:r>
    </w:p>
  </w:footnote>
  <w:footnote w:id="3">
    <w:p w14:paraId="46082722" w14:textId="77777777" w:rsidR="00B0764A" w:rsidRPr="00C57D29" w:rsidRDefault="00B0764A" w:rsidP="00B0764A">
      <w:pPr>
        <w:ind w:right="124"/>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w:t>
      </w:r>
      <w:proofErr w:type="spellStart"/>
      <w:r w:rsidRPr="00C57D29">
        <w:rPr>
          <w:rFonts w:ascii="Arial" w:hAnsi="Arial" w:cs="Arial"/>
          <w:sz w:val="12"/>
          <w:szCs w:val="12"/>
        </w:rPr>
        <w:t>Euratom</w:t>
      </w:r>
      <w:proofErr w:type="spellEnd"/>
      <w:r w:rsidRPr="00C57D29">
        <w:rPr>
          <w:rFonts w:ascii="Arial" w:hAnsi="Arial" w:cs="Arial"/>
          <w:sz w:val="12"/>
          <w:szCs w:val="12"/>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C57D29">
        <w:rPr>
          <w:rFonts w:ascii="Arial" w:hAnsi="Arial" w:cs="Arial"/>
          <w:sz w:val="12"/>
          <w:szCs w:val="12"/>
        </w:rPr>
        <w:t>Euratom</w:t>
      </w:r>
      <w:proofErr w:type="spellEnd"/>
      <w:r w:rsidRPr="00C57D29">
        <w:rPr>
          <w:rFonts w:ascii="Arial" w:hAnsi="Arial" w:cs="Arial"/>
          <w:sz w:val="12"/>
          <w:szCs w:val="12"/>
        </w:rPr>
        <w:t xml:space="preserve">) nr 966/2012.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98014" w14:textId="1DCAB8D0" w:rsidR="003A3566" w:rsidRDefault="0086035E" w:rsidP="007036AE">
    <w:pPr>
      <w:pStyle w:val="Nagwek"/>
      <w:jc w:val="center"/>
    </w:pPr>
    <w:r>
      <w:rPr>
        <w:noProof/>
      </w:rPr>
      <w:drawing>
        <wp:inline distT="0" distB="0" distL="0" distR="0" wp14:anchorId="745FD6A6" wp14:editId="1BBA930C">
          <wp:extent cx="5756910" cy="737870"/>
          <wp:effectExtent l="0" t="0" r="0" b="5080"/>
          <wp:docPr id="159703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03260"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691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F56E5"/>
    <w:multiLevelType w:val="multilevel"/>
    <w:tmpl w:val="A9166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79270D9"/>
    <w:multiLevelType w:val="hybridMultilevel"/>
    <w:tmpl w:val="28CA555C"/>
    <w:lvl w:ilvl="0" w:tplc="26A63922">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4E9FBE">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7E436E">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AAC5714">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7E4778">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CDC6E">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7E1762">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86734E">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9A2E24">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244A72"/>
    <w:multiLevelType w:val="hybridMultilevel"/>
    <w:tmpl w:val="52D672BE"/>
    <w:lvl w:ilvl="0" w:tplc="3E4C635A">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468385A">
      <w:start w:val="1"/>
      <w:numFmt w:val="decimal"/>
      <w:lvlText w:val="%2)"/>
      <w:lvlJc w:val="left"/>
      <w:pPr>
        <w:ind w:left="7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65A6FBEE">
      <w:start w:val="1"/>
      <w:numFmt w:val="lowerRoman"/>
      <w:lvlText w:val="%3"/>
      <w:lvlJc w:val="left"/>
      <w:pPr>
        <w:ind w:left="15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628C04D8">
      <w:start w:val="1"/>
      <w:numFmt w:val="decimal"/>
      <w:lvlText w:val="%4"/>
      <w:lvlJc w:val="left"/>
      <w:pPr>
        <w:ind w:left="229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451487C0">
      <w:start w:val="1"/>
      <w:numFmt w:val="lowerLetter"/>
      <w:lvlText w:val="%5"/>
      <w:lvlJc w:val="left"/>
      <w:pPr>
        <w:ind w:left="301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74CE68D6">
      <w:start w:val="1"/>
      <w:numFmt w:val="lowerRoman"/>
      <w:lvlText w:val="%6"/>
      <w:lvlJc w:val="left"/>
      <w:pPr>
        <w:ind w:left="3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797E6F5E">
      <w:start w:val="1"/>
      <w:numFmt w:val="decimal"/>
      <w:lvlText w:val="%7"/>
      <w:lvlJc w:val="left"/>
      <w:pPr>
        <w:ind w:left="445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ECECA592">
      <w:start w:val="1"/>
      <w:numFmt w:val="lowerLetter"/>
      <w:lvlText w:val="%8"/>
      <w:lvlJc w:val="left"/>
      <w:pPr>
        <w:ind w:left="51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487C2A42">
      <w:start w:val="1"/>
      <w:numFmt w:val="lowerRoman"/>
      <w:lvlText w:val="%9"/>
      <w:lvlJc w:val="left"/>
      <w:pPr>
        <w:ind w:left="589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1" w15:restartNumberingAfterBreak="0">
    <w:nsid w:val="1CDB46CB"/>
    <w:multiLevelType w:val="hybridMultilevel"/>
    <w:tmpl w:val="232A5EBA"/>
    <w:lvl w:ilvl="0" w:tplc="6CCADF5E">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FE9DB0">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2C3FBC">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86499A">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9600BC">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281750">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980FF6">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07418">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481EEC">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E6600C"/>
    <w:multiLevelType w:val="hybridMultilevel"/>
    <w:tmpl w:val="D9146626"/>
    <w:lvl w:ilvl="0" w:tplc="49583742">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3EDD2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564B0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9055B8">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D25264">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36021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9AB88C">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CA35A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92482A">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6606FF4"/>
    <w:multiLevelType w:val="hybridMultilevel"/>
    <w:tmpl w:val="6CA46346"/>
    <w:lvl w:ilvl="0" w:tplc="092C3E0A">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60455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061DD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D0A72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F8C45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08F5A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3E058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9E5F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54E41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42115F"/>
    <w:multiLevelType w:val="multilevel"/>
    <w:tmpl w:val="289C4100"/>
    <w:lvl w:ilvl="0">
      <w:start w:val="2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2C838A1"/>
    <w:multiLevelType w:val="hybridMultilevel"/>
    <w:tmpl w:val="7D1AE982"/>
    <w:lvl w:ilvl="0" w:tplc="C248B578">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4918E">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42BCD4">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D0335C">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46A2CA">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EE97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9E1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CC018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28AA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42B36E9"/>
    <w:multiLevelType w:val="hybridMultilevel"/>
    <w:tmpl w:val="A92ECE0C"/>
    <w:lvl w:ilvl="0" w:tplc="2A822EC8">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E0113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40D40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4401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84C70C">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AE66CC">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9C610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006980">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ACD99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C8C3470"/>
    <w:multiLevelType w:val="multilevel"/>
    <w:tmpl w:val="AF34EC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02C19"/>
    <w:multiLevelType w:val="hybridMultilevel"/>
    <w:tmpl w:val="F3C8DFEC"/>
    <w:lvl w:ilvl="0" w:tplc="23E09C64">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691B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64142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D25B0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62E6D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0438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6A23D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2A5A8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212E0E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31" w15:restartNumberingAfterBreak="0">
    <w:nsid w:val="6EBA282E"/>
    <w:multiLevelType w:val="hybridMultilevel"/>
    <w:tmpl w:val="62F8193C"/>
    <w:lvl w:ilvl="0" w:tplc="73C00778">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124D9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E8D55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1C86C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32C68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5CF7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50CE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72DE3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A8F6E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3" w15:restartNumberingAfterBreak="0">
    <w:nsid w:val="74C92202"/>
    <w:multiLevelType w:val="hybridMultilevel"/>
    <w:tmpl w:val="B52A8E0A"/>
    <w:lvl w:ilvl="0" w:tplc="B28AC496">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DA1C88">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CD04B1A">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CCFE1C">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A854E4">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B6D038">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BCC122">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06D3CC">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E6F346">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6CB2331"/>
    <w:multiLevelType w:val="multilevel"/>
    <w:tmpl w:val="AFD871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9" w15:restartNumberingAfterBreak="0">
    <w:nsid w:val="7C5E6DDA"/>
    <w:multiLevelType w:val="multilevel"/>
    <w:tmpl w:val="260CE48C"/>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num w:numId="1" w16cid:durableId="871041856">
    <w:abstractNumId w:val="9"/>
  </w:num>
  <w:num w:numId="2" w16cid:durableId="280234848">
    <w:abstractNumId w:val="0"/>
  </w:num>
  <w:num w:numId="3" w16cid:durableId="1501434533">
    <w:abstractNumId w:val="26"/>
  </w:num>
  <w:num w:numId="4" w16cid:durableId="2056611391">
    <w:abstractNumId w:val="39"/>
  </w:num>
  <w:num w:numId="5" w16cid:durableId="298268387">
    <w:abstractNumId w:val="16"/>
  </w:num>
  <w:num w:numId="6" w16cid:durableId="1342200851">
    <w:abstractNumId w:val="35"/>
  </w:num>
  <w:num w:numId="7" w16cid:durableId="1820537703">
    <w:abstractNumId w:val="31"/>
  </w:num>
  <w:num w:numId="8" w16cid:durableId="1399129239">
    <w:abstractNumId w:val="8"/>
  </w:num>
  <w:num w:numId="9" w16cid:durableId="133068642">
    <w:abstractNumId w:val="23"/>
  </w:num>
  <w:num w:numId="10" w16cid:durableId="1746681398">
    <w:abstractNumId w:val="28"/>
  </w:num>
  <w:num w:numId="11" w16cid:durableId="956109171">
    <w:abstractNumId w:val="11"/>
  </w:num>
  <w:num w:numId="12" w16cid:durableId="763109198">
    <w:abstractNumId w:val="19"/>
  </w:num>
  <w:num w:numId="13" w16cid:durableId="1319530419">
    <w:abstractNumId w:val="15"/>
  </w:num>
  <w:num w:numId="14" w16cid:durableId="882256100">
    <w:abstractNumId w:val="33"/>
  </w:num>
  <w:num w:numId="15" w16cid:durableId="2015715977">
    <w:abstractNumId w:val="12"/>
  </w:num>
  <w:num w:numId="16" w16cid:durableId="1351563169">
    <w:abstractNumId w:val="25"/>
  </w:num>
  <w:num w:numId="17" w16cid:durableId="2010597585">
    <w:abstractNumId w:val="18"/>
  </w:num>
  <w:num w:numId="18" w16cid:durableId="755711880">
    <w:abstractNumId w:val="37"/>
  </w:num>
  <w:num w:numId="19" w16cid:durableId="538512497">
    <w:abstractNumId w:val="20"/>
  </w:num>
  <w:num w:numId="20" w16cid:durableId="1438401504">
    <w:abstractNumId w:val="14"/>
  </w:num>
  <w:num w:numId="21" w16cid:durableId="1154833482">
    <w:abstractNumId w:val="34"/>
  </w:num>
  <w:num w:numId="22" w16cid:durableId="1665627481">
    <w:abstractNumId w:val="6"/>
  </w:num>
  <w:num w:numId="23" w16cid:durableId="1934051681">
    <w:abstractNumId w:val="17"/>
  </w:num>
  <w:num w:numId="24" w16cid:durableId="1432430917">
    <w:abstractNumId w:val="2"/>
  </w:num>
  <w:num w:numId="25" w16cid:durableId="2092660739">
    <w:abstractNumId w:val="13"/>
  </w:num>
  <w:num w:numId="26" w16cid:durableId="1585458869">
    <w:abstractNumId w:val="5"/>
  </w:num>
  <w:num w:numId="27" w16cid:durableId="1399354770">
    <w:abstractNumId w:val="24"/>
  </w:num>
  <w:num w:numId="28" w16cid:durableId="1016344725">
    <w:abstractNumId w:val="29"/>
  </w:num>
  <w:num w:numId="29" w16cid:durableId="336732160">
    <w:abstractNumId w:val="27"/>
  </w:num>
  <w:num w:numId="30" w16cid:durableId="715472580">
    <w:abstractNumId w:val="4"/>
  </w:num>
  <w:num w:numId="31" w16cid:durableId="1163622772">
    <w:abstractNumId w:val="32"/>
  </w:num>
  <w:num w:numId="32" w16cid:durableId="924457389">
    <w:abstractNumId w:val="7"/>
  </w:num>
  <w:num w:numId="33" w16cid:durableId="380910052">
    <w:abstractNumId w:val="22"/>
  </w:num>
  <w:num w:numId="34" w16cid:durableId="1598977925">
    <w:abstractNumId w:val="3"/>
  </w:num>
  <w:num w:numId="35" w16cid:durableId="655651264">
    <w:abstractNumId w:val="40"/>
  </w:num>
  <w:num w:numId="36" w16cid:durableId="730933019">
    <w:abstractNumId w:val="1"/>
  </w:num>
  <w:num w:numId="37" w16cid:durableId="1873885361">
    <w:abstractNumId w:val="38"/>
  </w:num>
  <w:num w:numId="38" w16cid:durableId="452987198">
    <w:abstractNumId w:val="30"/>
  </w:num>
  <w:num w:numId="39" w16cid:durableId="1726640812">
    <w:abstractNumId w:val="10"/>
  </w:num>
  <w:num w:numId="40" w16cid:durableId="729235317">
    <w:abstractNumId w:val="36"/>
  </w:num>
  <w:num w:numId="41" w16cid:durableId="66349242">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C1D06"/>
    <w:rsid w:val="00006D81"/>
    <w:rsid w:val="00012165"/>
    <w:rsid w:val="000126C8"/>
    <w:rsid w:val="00014FD9"/>
    <w:rsid w:val="000217DF"/>
    <w:rsid w:val="00041AF4"/>
    <w:rsid w:val="0005206A"/>
    <w:rsid w:val="00065298"/>
    <w:rsid w:val="00065430"/>
    <w:rsid w:val="000820DF"/>
    <w:rsid w:val="00090772"/>
    <w:rsid w:val="00090FCB"/>
    <w:rsid w:val="000917E3"/>
    <w:rsid w:val="00097D75"/>
    <w:rsid w:val="000A484A"/>
    <w:rsid w:val="000A5411"/>
    <w:rsid w:val="000B2B0D"/>
    <w:rsid w:val="000C4729"/>
    <w:rsid w:val="000E0089"/>
    <w:rsid w:val="000F56D5"/>
    <w:rsid w:val="001135F9"/>
    <w:rsid w:val="00117594"/>
    <w:rsid w:val="00125A6B"/>
    <w:rsid w:val="00126A12"/>
    <w:rsid w:val="00130935"/>
    <w:rsid w:val="00137594"/>
    <w:rsid w:val="00137E7B"/>
    <w:rsid w:val="00150033"/>
    <w:rsid w:val="00151E5B"/>
    <w:rsid w:val="00174165"/>
    <w:rsid w:val="001A5607"/>
    <w:rsid w:val="001C1D4F"/>
    <w:rsid w:val="001C45DE"/>
    <w:rsid w:val="001D45F1"/>
    <w:rsid w:val="001E4275"/>
    <w:rsid w:val="001F25CE"/>
    <w:rsid w:val="00210A8F"/>
    <w:rsid w:val="0021397B"/>
    <w:rsid w:val="00214FB5"/>
    <w:rsid w:val="0021677C"/>
    <w:rsid w:val="0022043F"/>
    <w:rsid w:val="00244247"/>
    <w:rsid w:val="002A1807"/>
    <w:rsid w:val="002C1D06"/>
    <w:rsid w:val="002D0EEE"/>
    <w:rsid w:val="002D20F6"/>
    <w:rsid w:val="002E19AE"/>
    <w:rsid w:val="002E26CC"/>
    <w:rsid w:val="002E5436"/>
    <w:rsid w:val="00307972"/>
    <w:rsid w:val="00315933"/>
    <w:rsid w:val="00316DED"/>
    <w:rsid w:val="003171B8"/>
    <w:rsid w:val="00320F41"/>
    <w:rsid w:val="00321113"/>
    <w:rsid w:val="0032272F"/>
    <w:rsid w:val="00326EBC"/>
    <w:rsid w:val="00331529"/>
    <w:rsid w:val="00333B17"/>
    <w:rsid w:val="00334978"/>
    <w:rsid w:val="00334EC1"/>
    <w:rsid w:val="00336E9E"/>
    <w:rsid w:val="00352856"/>
    <w:rsid w:val="00376C6A"/>
    <w:rsid w:val="003A3566"/>
    <w:rsid w:val="003A38CA"/>
    <w:rsid w:val="003A5C86"/>
    <w:rsid w:val="003A7891"/>
    <w:rsid w:val="003A7D68"/>
    <w:rsid w:val="003B275C"/>
    <w:rsid w:val="003B453F"/>
    <w:rsid w:val="003C2630"/>
    <w:rsid w:val="003C3655"/>
    <w:rsid w:val="003C4EE4"/>
    <w:rsid w:val="003E653B"/>
    <w:rsid w:val="003F3741"/>
    <w:rsid w:val="004055E9"/>
    <w:rsid w:val="00411DAE"/>
    <w:rsid w:val="00415823"/>
    <w:rsid w:val="00423B40"/>
    <w:rsid w:val="0042577C"/>
    <w:rsid w:val="00427E9C"/>
    <w:rsid w:val="0043032E"/>
    <w:rsid w:val="004306AB"/>
    <w:rsid w:val="004519A2"/>
    <w:rsid w:val="00453DEB"/>
    <w:rsid w:val="00457070"/>
    <w:rsid w:val="00470314"/>
    <w:rsid w:val="00472A5D"/>
    <w:rsid w:val="00496BA6"/>
    <w:rsid w:val="004A1CA6"/>
    <w:rsid w:val="004B7CB1"/>
    <w:rsid w:val="004D3183"/>
    <w:rsid w:val="004D3ACA"/>
    <w:rsid w:val="004D4305"/>
    <w:rsid w:val="004E22A9"/>
    <w:rsid w:val="004E37E2"/>
    <w:rsid w:val="00503525"/>
    <w:rsid w:val="00503A10"/>
    <w:rsid w:val="00512816"/>
    <w:rsid w:val="005217E9"/>
    <w:rsid w:val="00523ACA"/>
    <w:rsid w:val="00525CED"/>
    <w:rsid w:val="00526F43"/>
    <w:rsid w:val="00532D98"/>
    <w:rsid w:val="00546154"/>
    <w:rsid w:val="00553288"/>
    <w:rsid w:val="005538BC"/>
    <w:rsid w:val="00562EB8"/>
    <w:rsid w:val="00571F58"/>
    <w:rsid w:val="00572957"/>
    <w:rsid w:val="005741BE"/>
    <w:rsid w:val="005805F9"/>
    <w:rsid w:val="0058198E"/>
    <w:rsid w:val="00583734"/>
    <w:rsid w:val="005916C3"/>
    <w:rsid w:val="005B3C8F"/>
    <w:rsid w:val="005B6FEB"/>
    <w:rsid w:val="005B7F7D"/>
    <w:rsid w:val="005C4918"/>
    <w:rsid w:val="005D6A1D"/>
    <w:rsid w:val="005E3E6E"/>
    <w:rsid w:val="005F1A74"/>
    <w:rsid w:val="005F76A7"/>
    <w:rsid w:val="006040D0"/>
    <w:rsid w:val="00632C60"/>
    <w:rsid w:val="00633458"/>
    <w:rsid w:val="0064339D"/>
    <w:rsid w:val="0065285D"/>
    <w:rsid w:val="00662B30"/>
    <w:rsid w:val="00664FAC"/>
    <w:rsid w:val="006864FB"/>
    <w:rsid w:val="00697E3E"/>
    <w:rsid w:val="006B4BBF"/>
    <w:rsid w:val="006D25E3"/>
    <w:rsid w:val="006E39D1"/>
    <w:rsid w:val="006F31CD"/>
    <w:rsid w:val="006F6F3E"/>
    <w:rsid w:val="00702DC0"/>
    <w:rsid w:val="007036AE"/>
    <w:rsid w:val="007079EE"/>
    <w:rsid w:val="007110A0"/>
    <w:rsid w:val="00711D15"/>
    <w:rsid w:val="00712874"/>
    <w:rsid w:val="007168B9"/>
    <w:rsid w:val="00720C1C"/>
    <w:rsid w:val="007344DF"/>
    <w:rsid w:val="007463F3"/>
    <w:rsid w:val="00747F88"/>
    <w:rsid w:val="0075504D"/>
    <w:rsid w:val="0077049E"/>
    <w:rsid w:val="007744ED"/>
    <w:rsid w:val="00782FCE"/>
    <w:rsid w:val="007A0E8F"/>
    <w:rsid w:val="007A1846"/>
    <w:rsid w:val="007A4F26"/>
    <w:rsid w:val="007B5AA5"/>
    <w:rsid w:val="007B7E7C"/>
    <w:rsid w:val="007C0204"/>
    <w:rsid w:val="007C0B40"/>
    <w:rsid w:val="007C0E4A"/>
    <w:rsid w:val="007C496B"/>
    <w:rsid w:val="007C6F28"/>
    <w:rsid w:val="007D011F"/>
    <w:rsid w:val="007F2171"/>
    <w:rsid w:val="007F2D77"/>
    <w:rsid w:val="007F4BD6"/>
    <w:rsid w:val="00807655"/>
    <w:rsid w:val="00815ABB"/>
    <w:rsid w:val="00835D02"/>
    <w:rsid w:val="00847C94"/>
    <w:rsid w:val="00847E24"/>
    <w:rsid w:val="008562D3"/>
    <w:rsid w:val="0086035E"/>
    <w:rsid w:val="00861CFB"/>
    <w:rsid w:val="00863421"/>
    <w:rsid w:val="00867AEE"/>
    <w:rsid w:val="008707EF"/>
    <w:rsid w:val="00874751"/>
    <w:rsid w:val="0089470E"/>
    <w:rsid w:val="008965A5"/>
    <w:rsid w:val="008A0AB3"/>
    <w:rsid w:val="008A3589"/>
    <w:rsid w:val="008D3322"/>
    <w:rsid w:val="008D4B34"/>
    <w:rsid w:val="008E347D"/>
    <w:rsid w:val="008E361C"/>
    <w:rsid w:val="008E3B2A"/>
    <w:rsid w:val="008E5871"/>
    <w:rsid w:val="00904B69"/>
    <w:rsid w:val="00910206"/>
    <w:rsid w:val="0091109A"/>
    <w:rsid w:val="009172C4"/>
    <w:rsid w:val="00921828"/>
    <w:rsid w:val="00926A9D"/>
    <w:rsid w:val="0093192A"/>
    <w:rsid w:val="00932C91"/>
    <w:rsid w:val="00945B2D"/>
    <w:rsid w:val="00947545"/>
    <w:rsid w:val="0094762F"/>
    <w:rsid w:val="00950B41"/>
    <w:rsid w:val="00952054"/>
    <w:rsid w:val="00962F17"/>
    <w:rsid w:val="00964DF3"/>
    <w:rsid w:val="0096763B"/>
    <w:rsid w:val="009815DC"/>
    <w:rsid w:val="009910A7"/>
    <w:rsid w:val="0099347B"/>
    <w:rsid w:val="009B58BB"/>
    <w:rsid w:val="009C0D4E"/>
    <w:rsid w:val="009C2E93"/>
    <w:rsid w:val="009C7C32"/>
    <w:rsid w:val="009D03B7"/>
    <w:rsid w:val="009D38B4"/>
    <w:rsid w:val="009D3C01"/>
    <w:rsid w:val="009E0D98"/>
    <w:rsid w:val="009E1E47"/>
    <w:rsid w:val="009F62F4"/>
    <w:rsid w:val="00A00A77"/>
    <w:rsid w:val="00A01BBF"/>
    <w:rsid w:val="00A43142"/>
    <w:rsid w:val="00A4588A"/>
    <w:rsid w:val="00A465BF"/>
    <w:rsid w:val="00A50900"/>
    <w:rsid w:val="00A5296F"/>
    <w:rsid w:val="00A558AA"/>
    <w:rsid w:val="00A5650E"/>
    <w:rsid w:val="00A56F65"/>
    <w:rsid w:val="00A974F3"/>
    <w:rsid w:val="00A9799F"/>
    <w:rsid w:val="00AA42A3"/>
    <w:rsid w:val="00AA4B88"/>
    <w:rsid w:val="00AA5C88"/>
    <w:rsid w:val="00AC48E7"/>
    <w:rsid w:val="00AC6E75"/>
    <w:rsid w:val="00AD58AE"/>
    <w:rsid w:val="00AD7182"/>
    <w:rsid w:val="00AE3D70"/>
    <w:rsid w:val="00AF05EB"/>
    <w:rsid w:val="00AF2B03"/>
    <w:rsid w:val="00B00799"/>
    <w:rsid w:val="00B0764A"/>
    <w:rsid w:val="00B10D17"/>
    <w:rsid w:val="00B1240F"/>
    <w:rsid w:val="00B22A62"/>
    <w:rsid w:val="00B25057"/>
    <w:rsid w:val="00B30654"/>
    <w:rsid w:val="00B41182"/>
    <w:rsid w:val="00B67536"/>
    <w:rsid w:val="00B71698"/>
    <w:rsid w:val="00B75858"/>
    <w:rsid w:val="00B81B36"/>
    <w:rsid w:val="00B919A9"/>
    <w:rsid w:val="00B952F7"/>
    <w:rsid w:val="00B95F6E"/>
    <w:rsid w:val="00BA36FF"/>
    <w:rsid w:val="00BA689D"/>
    <w:rsid w:val="00BC5E5E"/>
    <w:rsid w:val="00BD5619"/>
    <w:rsid w:val="00C06FC9"/>
    <w:rsid w:val="00C12F04"/>
    <w:rsid w:val="00C160D8"/>
    <w:rsid w:val="00C20FD9"/>
    <w:rsid w:val="00C23583"/>
    <w:rsid w:val="00C267C4"/>
    <w:rsid w:val="00C26D3A"/>
    <w:rsid w:val="00C27151"/>
    <w:rsid w:val="00C45FA6"/>
    <w:rsid w:val="00C47147"/>
    <w:rsid w:val="00C55243"/>
    <w:rsid w:val="00C57174"/>
    <w:rsid w:val="00C669BE"/>
    <w:rsid w:val="00C70D74"/>
    <w:rsid w:val="00C72E42"/>
    <w:rsid w:val="00C75FFE"/>
    <w:rsid w:val="00C765FE"/>
    <w:rsid w:val="00C772F1"/>
    <w:rsid w:val="00C90157"/>
    <w:rsid w:val="00C914A7"/>
    <w:rsid w:val="00C9769C"/>
    <w:rsid w:val="00CA126A"/>
    <w:rsid w:val="00CA6A27"/>
    <w:rsid w:val="00CB23A4"/>
    <w:rsid w:val="00CB55A1"/>
    <w:rsid w:val="00CC5EBE"/>
    <w:rsid w:val="00CC6C15"/>
    <w:rsid w:val="00CD0A6F"/>
    <w:rsid w:val="00CE18B9"/>
    <w:rsid w:val="00CE5C2D"/>
    <w:rsid w:val="00CE6C37"/>
    <w:rsid w:val="00CF2099"/>
    <w:rsid w:val="00CF42D1"/>
    <w:rsid w:val="00CF4C99"/>
    <w:rsid w:val="00CF5AC1"/>
    <w:rsid w:val="00D0079A"/>
    <w:rsid w:val="00D055EF"/>
    <w:rsid w:val="00D07E05"/>
    <w:rsid w:val="00D11B7F"/>
    <w:rsid w:val="00D11C32"/>
    <w:rsid w:val="00D11DD2"/>
    <w:rsid w:val="00D1292C"/>
    <w:rsid w:val="00D12E39"/>
    <w:rsid w:val="00D16196"/>
    <w:rsid w:val="00D22C65"/>
    <w:rsid w:val="00D35295"/>
    <w:rsid w:val="00D41812"/>
    <w:rsid w:val="00D41BEA"/>
    <w:rsid w:val="00D46286"/>
    <w:rsid w:val="00D529AD"/>
    <w:rsid w:val="00D72DED"/>
    <w:rsid w:val="00D768E0"/>
    <w:rsid w:val="00D80091"/>
    <w:rsid w:val="00D86DF3"/>
    <w:rsid w:val="00D8761D"/>
    <w:rsid w:val="00D913F0"/>
    <w:rsid w:val="00D9204F"/>
    <w:rsid w:val="00DA11A4"/>
    <w:rsid w:val="00DA2D02"/>
    <w:rsid w:val="00DA3500"/>
    <w:rsid w:val="00DB109A"/>
    <w:rsid w:val="00DB58C3"/>
    <w:rsid w:val="00DE6F9A"/>
    <w:rsid w:val="00DF1381"/>
    <w:rsid w:val="00DF61BC"/>
    <w:rsid w:val="00E00F3A"/>
    <w:rsid w:val="00E07E35"/>
    <w:rsid w:val="00E43A6F"/>
    <w:rsid w:val="00E47B4C"/>
    <w:rsid w:val="00E57301"/>
    <w:rsid w:val="00E6240B"/>
    <w:rsid w:val="00E940C0"/>
    <w:rsid w:val="00E97584"/>
    <w:rsid w:val="00EA1B57"/>
    <w:rsid w:val="00EA2477"/>
    <w:rsid w:val="00EA4C3F"/>
    <w:rsid w:val="00EC74FD"/>
    <w:rsid w:val="00EE0781"/>
    <w:rsid w:val="00EE7FEB"/>
    <w:rsid w:val="00EF51A0"/>
    <w:rsid w:val="00F04C87"/>
    <w:rsid w:val="00F05FF6"/>
    <w:rsid w:val="00F171C6"/>
    <w:rsid w:val="00F549F5"/>
    <w:rsid w:val="00F56D39"/>
    <w:rsid w:val="00F67BDF"/>
    <w:rsid w:val="00F838DB"/>
    <w:rsid w:val="00F94ADA"/>
    <w:rsid w:val="00F9516C"/>
    <w:rsid w:val="00FA2CA7"/>
    <w:rsid w:val="00FA5FA9"/>
    <w:rsid w:val="00FB779E"/>
    <w:rsid w:val="00FC372B"/>
    <w:rsid w:val="00FD5376"/>
    <w:rsid w:val="00FE6011"/>
    <w:rsid w:val="00FF10D1"/>
    <w:rsid w:val="00FF1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61573A6"/>
  <w15:docId w15:val="{64BA7938-0878-4C5F-A253-6E6F1C0C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9" w:line="248" w:lineRule="auto"/>
      <w:ind w:left="435" w:right="4" w:hanging="435"/>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17"/>
      <w:ind w:left="10" w:right="8"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Nagwek">
    <w:name w:val="header"/>
    <w:basedOn w:val="Normalny"/>
    <w:link w:val="NagwekZnak"/>
    <w:uiPriority w:val="99"/>
    <w:unhideWhenUsed/>
    <w:rsid w:val="00320F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0F41"/>
    <w:rPr>
      <w:rFonts w:ascii="Calibri" w:eastAsia="Calibri" w:hAnsi="Calibri" w:cs="Calibri"/>
      <w:color w:val="000000"/>
      <w:sz w:val="20"/>
    </w:rPr>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7C0E4A"/>
    <w:pPr>
      <w:ind w:left="720"/>
      <w:contextualSpacing/>
    </w:pPr>
  </w:style>
  <w:style w:type="character" w:styleId="Hipercze">
    <w:name w:val="Hyperlink"/>
    <w:basedOn w:val="Domylnaczcionkaakapitu"/>
    <w:uiPriority w:val="99"/>
    <w:unhideWhenUsed/>
    <w:rsid w:val="007C0E4A"/>
    <w:rPr>
      <w:color w:val="0563C1" w:themeColor="hyperlink"/>
      <w:u w:val="single"/>
    </w:rPr>
  </w:style>
  <w:style w:type="character" w:styleId="Nierozpoznanawzmianka">
    <w:name w:val="Unresolved Mention"/>
    <w:basedOn w:val="Domylnaczcionkaakapitu"/>
    <w:uiPriority w:val="99"/>
    <w:semiHidden/>
    <w:unhideWhenUsed/>
    <w:rsid w:val="007C0E4A"/>
    <w:rPr>
      <w:color w:val="605E5C"/>
      <w:shd w:val="clear" w:color="auto" w:fill="E1DFDD"/>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rsid w:val="00DA11A4"/>
    <w:pPr>
      <w:spacing w:after="0" w:line="240" w:lineRule="auto"/>
      <w:ind w:left="0" w:right="0" w:firstLine="0"/>
      <w:jc w:val="center"/>
    </w:pPr>
    <w:rPr>
      <w:rFonts w:ascii="Times New Roman" w:eastAsia="Times New Roman" w:hAnsi="Times New Roman" w:cs="Times New Roman"/>
      <w:b/>
      <w:i/>
      <w:color w:val="auto"/>
      <w:sz w:val="28"/>
      <w:szCs w:val="20"/>
      <w:lang w:val="x-none" w:eastAsia="x-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rsid w:val="00DA11A4"/>
    <w:rPr>
      <w:rFonts w:ascii="Times New Roman" w:eastAsia="Times New Roman" w:hAnsi="Times New Roman" w:cs="Times New Roman"/>
      <w:b/>
      <w:i/>
      <w:sz w:val="28"/>
      <w:szCs w:val="20"/>
      <w:lang w:val="x-none" w:eastAsia="x-none"/>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nhideWhenUsed/>
    <w:rsid w:val="00DA11A4"/>
    <w:pPr>
      <w:spacing w:after="0" w:line="240" w:lineRule="auto"/>
      <w:ind w:left="0" w:right="0" w:firstLine="0"/>
      <w:jc w:val="left"/>
    </w:pPr>
    <w:rPr>
      <w:rFonts w:asciiTheme="minorHAnsi" w:eastAsiaTheme="minorHAnsi" w:hAnsiTheme="minorHAnsi" w:cstheme="minorBidi"/>
      <w:color w:val="auto"/>
      <w:szCs w:val="20"/>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DA11A4"/>
    <w:rPr>
      <w:rFonts w:eastAsiaTheme="minorHAnsi"/>
      <w:sz w:val="20"/>
      <w:szCs w:val="20"/>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DA11A4"/>
    <w:rPr>
      <w:vertAlign w:val="superscript"/>
    </w:rPr>
  </w:style>
  <w:style w:type="paragraph" w:styleId="Listanumerowana">
    <w:name w:val="List Number"/>
    <w:basedOn w:val="Normalny"/>
    <w:unhideWhenUsed/>
    <w:rsid w:val="002E5436"/>
    <w:pPr>
      <w:numPr>
        <w:numId w:val="16"/>
      </w:numPr>
      <w:spacing w:after="0" w:line="240" w:lineRule="auto"/>
      <w:ind w:right="0"/>
      <w:contextualSpacing/>
      <w:jc w:val="left"/>
    </w:pPr>
    <w:rPr>
      <w:rFonts w:ascii="Times New Roman" w:eastAsia="Times New Roman" w:hAnsi="Times New Roman" w:cs="Times New Roman"/>
      <w:color w:val="auto"/>
      <w:sz w:val="24"/>
      <w:szCs w:val="24"/>
    </w:rPr>
  </w:style>
  <w:style w:type="table" w:styleId="Tabela-Siatka">
    <w:name w:val="Table Grid"/>
    <w:basedOn w:val="Standardowy"/>
    <w:uiPriority w:val="39"/>
    <w:rsid w:val="0089470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89470E"/>
    <w:rPr>
      <w:rFonts w:ascii="Calibri" w:eastAsia="Calibri" w:hAnsi="Calibri" w:cs="Calibri"/>
      <w:color w:val="000000"/>
      <w:sz w:val="20"/>
    </w:rPr>
  </w:style>
  <w:style w:type="paragraph" w:customStyle="1" w:styleId="Tekstpodstawowy1">
    <w:name w:val="Tekst podstawowy1"/>
    <w:basedOn w:val="Normalny"/>
    <w:semiHidden/>
    <w:rsid w:val="0089470E"/>
    <w:pPr>
      <w:spacing w:after="0" w:line="240" w:lineRule="auto"/>
      <w:ind w:left="0" w:right="0" w:firstLine="0"/>
    </w:pPr>
    <w:rPr>
      <w:rFonts w:ascii="Times New Roman" w:eastAsia="Times New Roman" w:hAnsi="Times New Roman"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187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ip.sejm.gov.pl/isap.nsf/DocDetails.xsp?id=WDU20190001145"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isap.sejm.gov.pl/isap.nsf/DocDetails.xsp?id=WDU20180001025" TargetMode="External"/><Relationship Id="rId4" Type="http://schemas.openxmlformats.org/officeDocument/2006/relationships/settings" Target="settings.xml"/><Relationship Id="rId9" Type="http://schemas.openxmlformats.org/officeDocument/2006/relationships/hyperlink" Target="mailto:inspektor@mein.gov.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62F31-66A2-4F8C-BD6B-699FA7861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19</Pages>
  <Words>7780</Words>
  <Characters>46684</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wzór</vt:lpstr>
    </vt:vector>
  </TitlesOfParts>
  <Company/>
  <LinksUpToDate>false</LinksUpToDate>
  <CharactersWithSpaces>54356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Ciężak Miłosława</dc:creator>
  <cp:keywords/>
  <dc:description/>
  <cp:lastModifiedBy>Dominika</cp:lastModifiedBy>
  <cp:revision>165</cp:revision>
  <cp:lastPrinted>2023-12-06T13:00:00Z</cp:lastPrinted>
  <dcterms:created xsi:type="dcterms:W3CDTF">2021-06-10T13:02:00Z</dcterms:created>
  <dcterms:modified xsi:type="dcterms:W3CDTF">2024-11-22T08:52:00Z</dcterms:modified>
</cp:coreProperties>
</file>