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FB530" w14:textId="77777777"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04F71209" w14:textId="68449FE3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A5DFF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 Wzór formularza ofertowego</w:t>
      </w:r>
    </w:p>
    <w:p w14:paraId="157BA236" w14:textId="77777777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3AD848D6"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4A5DFF" w:rsidRPr="004A5DFF">
        <w:rPr>
          <w:rFonts w:ascii="Arial" w:hAnsi="Arial" w:cs="Arial"/>
          <w:b/>
          <w:bCs/>
        </w:rPr>
        <w:t>Dostawa wyposażenia na potrzeby funkcjonowania Branżowego Centrum Umiejętności w Malinowi</w:t>
      </w:r>
      <w:r w:rsidR="004A5DFF">
        <w:rPr>
          <w:rFonts w:ascii="Arial" w:hAnsi="Arial" w:cs="Arial"/>
          <w:b/>
          <w:bCs/>
        </w:rPr>
        <w:t>e</w:t>
      </w:r>
      <w:r w:rsidR="004A5DFF" w:rsidRPr="004A5DFF">
        <w:rPr>
          <w:rFonts w:ascii="Arial" w:hAnsi="Arial" w:cs="Arial"/>
          <w:b/>
          <w:bCs/>
        </w:rPr>
        <w:t xml:space="preserve"> – </w:t>
      </w:r>
      <w:r w:rsidR="008B295F" w:rsidRPr="008B295F">
        <w:rPr>
          <w:rFonts w:ascii="Arial" w:hAnsi="Arial" w:cs="Arial"/>
          <w:b/>
          <w:bCs/>
        </w:rPr>
        <w:t>meble i sprzęt BHP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4F7E2CBD" w14:textId="77777777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bookmarkStart w:id="0" w:name="_Hlk152050082"/>
      <w:r w:rsidRPr="00AF5ECD">
        <w:rPr>
          <w:rFonts w:ascii="Arial" w:eastAsia="Calibri" w:hAnsi="Arial" w:cs="Arial"/>
          <w:b/>
          <w:bCs/>
        </w:rPr>
        <w:t>Zespół Szkół im. Emilii Sukertowej-Biedrawiny w Malinowie</w:t>
      </w:r>
    </w:p>
    <w:p w14:paraId="062B1718" w14:textId="3687255A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bookmarkEnd w:id="0"/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1F5085B9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/e-mail/ePUAP]</w:t>
      </w:r>
    </w:p>
    <w:p w14:paraId="6F26C6E5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korespondencyjny</w:t>
            </w:r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4F3BFBE5" w14:textId="77777777" w:rsidTr="00BD4926">
        <w:tc>
          <w:tcPr>
            <w:tcW w:w="2905" w:type="dxa"/>
          </w:tcPr>
          <w:p w14:paraId="6084DE2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skrzynki ePUAP</w:t>
            </w:r>
          </w:p>
        </w:tc>
        <w:tc>
          <w:tcPr>
            <w:tcW w:w="6804" w:type="dxa"/>
          </w:tcPr>
          <w:p w14:paraId="644BE924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(w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 xml:space="preserve">ze wzorem umowy) i nie wnosimy do niej zastrzeżeń oraz przyjmuję(emy)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(emy)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w przypadku uznania mojej(naszej) oferty za najkorzystniejszą zobowiązuję(emy) się </w:t>
      </w:r>
      <w:r w:rsidRPr="00162CFA">
        <w:rPr>
          <w:rFonts w:ascii="Arial" w:eastAsia="Times New Roman" w:hAnsi="Arial" w:cs="Times New Roman"/>
          <w:lang w:eastAsia="pl-PL"/>
        </w:rPr>
        <w:lastRenderedPageBreak/>
        <w:t>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uczestniczę(ymy)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uważam(y) się za związanego(ych)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77777777" w:rsidR="00162CFA" w:rsidRPr="00162CFA" w:rsidRDefault="00162CFA" w:rsidP="00162CFA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hanging="1142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 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akceptuję(emy) warunki płatności określone przez Zamawiającego we wzorze umowy i 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293B539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wykonanie następujących części zamówienia podmiotowi, jako </w:t>
      </w:r>
      <w:r w:rsidRPr="00162CFA">
        <w:rPr>
          <w:rFonts w:ascii="Arial" w:eastAsia="Times New Roman" w:hAnsi="Arial" w:cs="Arial"/>
          <w:b/>
          <w:lang w:eastAsia="pl-PL"/>
        </w:rPr>
        <w:t xml:space="preserve">podwykonawcy,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udostępniającemu swoje zasoby w celu spełnienia warunków udziału w postępowaniu:</w:t>
      </w:r>
    </w:p>
    <w:p w14:paraId="379C2985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76"/>
        <w:gridCol w:w="4259"/>
      </w:tblGrid>
      <w:tr w:rsidR="00162CFA" w:rsidRPr="00162CFA" w14:paraId="6F5E356F" w14:textId="77777777" w:rsidTr="00BD4926">
        <w:tc>
          <w:tcPr>
            <w:tcW w:w="643" w:type="dxa"/>
          </w:tcPr>
          <w:p w14:paraId="7CF196A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59" w:type="dxa"/>
          </w:tcPr>
          <w:p w14:paraId="5B2E5000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ABFF23C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Nazwa podwykonawcy</w:t>
            </w:r>
          </w:p>
        </w:tc>
        <w:tc>
          <w:tcPr>
            <w:tcW w:w="4652" w:type="dxa"/>
            <w:vAlign w:val="center"/>
          </w:tcPr>
          <w:p w14:paraId="50BCA04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 / zakres prac wykonywanych przez podwykonawcę</w:t>
            </w:r>
          </w:p>
        </w:tc>
      </w:tr>
      <w:tr w:rsidR="00162CFA" w:rsidRPr="00162CFA" w14:paraId="60569F8A" w14:textId="77777777" w:rsidTr="00BD4926">
        <w:trPr>
          <w:trHeight w:val="687"/>
        </w:trPr>
        <w:tc>
          <w:tcPr>
            <w:tcW w:w="643" w:type="dxa"/>
          </w:tcPr>
          <w:p w14:paraId="0C34DB83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59" w:type="dxa"/>
          </w:tcPr>
          <w:p w14:paraId="62D5F18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44A09A92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F731994" w14:textId="77777777" w:rsidTr="00BD4926">
        <w:tc>
          <w:tcPr>
            <w:tcW w:w="643" w:type="dxa"/>
          </w:tcPr>
          <w:p w14:paraId="76335C6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59" w:type="dxa"/>
          </w:tcPr>
          <w:p w14:paraId="2B6DC5FF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2D519FF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A921D9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C846EEE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FA065EB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u w:val="single"/>
          <w:lang w:eastAsia="pl-PL"/>
        </w:rPr>
        <w:t>Uwaga</w:t>
      </w:r>
      <w:r w:rsidRPr="00162CFA">
        <w:rPr>
          <w:rFonts w:ascii="Arial" w:eastAsia="Times New Roman" w:hAnsi="Arial" w:cs="Times New Roman"/>
          <w:b/>
          <w:lang w:eastAsia="pl-PL"/>
        </w:rPr>
        <w:t>:</w:t>
      </w:r>
    </w:p>
    <w:p w14:paraId="5772D0D2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162CFA">
        <w:rPr>
          <w:rFonts w:ascii="Arial" w:eastAsia="Times New Roman" w:hAnsi="Arial" w:cs="Arial"/>
          <w:b/>
          <w:bCs/>
          <w:lang w:eastAsia="pl-PL"/>
        </w:rPr>
        <w:t>do oddania do dyspozycji Wykonawcy niezbędnych zasobów na potrzeby realizacji zamówienia</w:t>
      </w:r>
      <w:r w:rsidRPr="00162CFA">
        <w:rPr>
          <w:rFonts w:ascii="Arial" w:eastAsia="Times New Roman" w:hAnsi="Arial" w:cs="Times New Roman"/>
          <w:b/>
          <w:lang w:eastAsia="pl-PL"/>
        </w:rPr>
        <w:t>.</w:t>
      </w:r>
    </w:p>
    <w:p w14:paraId="6AC1EA11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F6CA3BD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62CFA" w14:paraId="5BB5F9BF" w14:textId="77777777" w:rsidTr="00BD4926">
        <w:tc>
          <w:tcPr>
            <w:tcW w:w="643" w:type="dxa"/>
          </w:tcPr>
          <w:p w14:paraId="75D25FC0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60AD55E7" w14:textId="77777777" w:rsidTr="00BD4926">
        <w:tc>
          <w:tcPr>
            <w:tcW w:w="643" w:type="dxa"/>
          </w:tcPr>
          <w:p w14:paraId="6F3B012E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089DD834" w14:textId="2BB6ADBE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Wadium</w:t>
      </w:r>
      <w:r w:rsidRPr="00162CFA">
        <w:rPr>
          <w:rFonts w:ascii="Arial" w:eastAsia="Times New Roman" w:hAnsi="Arial" w:cs="Arial"/>
          <w:lang w:eastAsia="pl-PL"/>
        </w:rPr>
        <w:t xml:space="preserve"> (</w:t>
      </w:r>
      <w:r w:rsidRPr="00162CFA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162CFA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162CFA">
        <w:rPr>
          <w:rFonts w:ascii="Arial" w:eastAsia="Times New Roman" w:hAnsi="Arial" w:cs="Arial"/>
          <w:lang w:eastAsia="pl-PL"/>
        </w:rPr>
        <w:tab/>
      </w:r>
      <w:r w:rsidRPr="00162CFA">
        <w:rPr>
          <w:rFonts w:ascii="Arial" w:eastAsia="Times New Roman" w:hAnsi="Arial" w:cs="Arial"/>
          <w:lang w:eastAsia="pl-PL"/>
        </w:rPr>
        <w:br/>
        <w:t>……………………………..…………………………………………</w:t>
      </w:r>
    </w:p>
    <w:p w14:paraId="2A7BEAFB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>Zgodnie z treścią art. 225 ust. 2 ustawy Pzp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(należy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40519B9F" w14:textId="77777777" w:rsidR="00162CFA" w:rsidRPr="00162CFA" w:rsidRDefault="00162CFA" w:rsidP="00162CFA">
      <w:pPr>
        <w:spacing w:after="0" w:line="240" w:lineRule="auto"/>
        <w:ind w:left="2694" w:hanging="1418"/>
        <w:jc w:val="both"/>
        <w:rPr>
          <w:rFonts w:ascii="Arial" w:eastAsia="Times New Roman" w:hAnsi="Arial" w:cs="Arial"/>
          <w:i/>
          <w:iCs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      </w:t>
      </w:r>
    </w:p>
    <w:p w14:paraId="4D53155E" w14:textId="6412E698" w:rsidR="00162CFA" w:rsidRPr="00162CFA" w:rsidRDefault="00162CFA" w:rsidP="00C952AA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076794F6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2B133E6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Wyliczenie ceny brutto musi być dokonane zgodnie z 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77777777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gwarantuję(emy) wykonanie niniejszego zamówienia zgodnie z treścią: SWZ, wyjaśnień do SWZ oraz zmiany jej treści.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77777777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>Cena mojej (naszej) oferty na wykonanie inwestycji 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8BFAAD9" w:rsidR="00162CFA" w:rsidRDefault="00162CF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Cena ryczałtowa oferty</w:t>
      </w:r>
      <w:r w:rsidR="00C63A16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6C0A3679" w14:textId="77777777" w:rsidR="00C63A16" w:rsidRPr="00162CFA" w:rsidRDefault="00C63A16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1" w:name="_Hlk74215183"/>
      <w:r w:rsidRPr="00C63A16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162CFA">
        <w:rPr>
          <w:rFonts w:ascii="Arial" w:eastAsia="Times New Roman" w:hAnsi="Arial" w:cs="Arial"/>
          <w:b/>
          <w:lang w:eastAsia="pl-PL"/>
        </w:rPr>
        <w:t xml:space="preserve">  PLN</w:t>
      </w:r>
      <w:r w:rsidR="00C952AA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1"/>
    <w:p w14:paraId="35A94A64" w14:textId="627AD616" w:rsidR="00C952AA" w:rsidRP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VAT</w:t>
      </w:r>
    </w:p>
    <w:p w14:paraId="11818ED4" w14:textId="32573F35" w:rsid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BRUTTO</w:t>
      </w:r>
    </w:p>
    <w:p w14:paraId="58209B23" w14:textId="75EC611B" w:rsidR="00C952A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14:paraId="7DEE2E2C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2813"/>
        <w:gridCol w:w="987"/>
        <w:gridCol w:w="1294"/>
        <w:gridCol w:w="1294"/>
        <w:gridCol w:w="928"/>
        <w:gridCol w:w="1239"/>
      </w:tblGrid>
      <w:tr w:rsidR="001B2CBE" w:rsidRPr="00C8369B" w14:paraId="2B04E740" w14:textId="77777777" w:rsidTr="008E12E5">
        <w:tc>
          <w:tcPr>
            <w:tcW w:w="512" w:type="dxa"/>
            <w:shd w:val="clear" w:color="auto" w:fill="D9D9D9"/>
          </w:tcPr>
          <w:p w14:paraId="311C16E6" w14:textId="77777777" w:rsidR="001B2CBE" w:rsidRPr="00C8369B" w:rsidRDefault="001B2CBE" w:rsidP="008E12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13" w:type="dxa"/>
            <w:shd w:val="clear" w:color="auto" w:fill="D9D9D9"/>
          </w:tcPr>
          <w:p w14:paraId="1DA73758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7" w:type="dxa"/>
            <w:shd w:val="clear" w:color="auto" w:fill="D9D9D9"/>
          </w:tcPr>
          <w:p w14:paraId="3302F0E1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/>
          </w:tcPr>
          <w:p w14:paraId="12DFAD46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jednostkowa netto</w:t>
            </w:r>
            <w:r w:rsidRPr="00C836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/>
          </w:tcPr>
          <w:p w14:paraId="2A071F7D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netto</w:t>
            </w:r>
          </w:p>
          <w:p w14:paraId="6E4FB5B4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/>
          </w:tcPr>
          <w:p w14:paraId="02FABC8C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/>
          </w:tcPr>
          <w:p w14:paraId="681FE79A" w14:textId="77777777" w:rsidR="001B2CBE" w:rsidRPr="00C8369B" w:rsidRDefault="001B2CBE" w:rsidP="008E12E5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6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C20298" w:rsidRPr="00C20298" w14:paraId="4E6B1370" w14:textId="77777777" w:rsidTr="008E12E5">
        <w:tc>
          <w:tcPr>
            <w:tcW w:w="512" w:type="dxa"/>
            <w:shd w:val="clear" w:color="auto" w:fill="FFFFFF"/>
          </w:tcPr>
          <w:p w14:paraId="762846BB" w14:textId="77777777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13" w:type="dxa"/>
            <w:shd w:val="clear" w:color="auto" w:fill="FFFFFF"/>
          </w:tcPr>
          <w:p w14:paraId="17EB7B35" w14:textId="11CA3EBC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Szafy szkolne zestawy</w:t>
            </w:r>
          </w:p>
        </w:tc>
        <w:tc>
          <w:tcPr>
            <w:tcW w:w="987" w:type="dxa"/>
            <w:shd w:val="clear" w:color="auto" w:fill="FFFFFF"/>
          </w:tcPr>
          <w:p w14:paraId="3FE2669D" w14:textId="70E98121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4" w:type="dxa"/>
            <w:shd w:val="clear" w:color="auto" w:fill="FFFFFF"/>
          </w:tcPr>
          <w:p w14:paraId="6B875E0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432E9625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6D42E96C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3B01C839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0F714672" w14:textId="77777777" w:rsidTr="008E12E5">
        <w:tc>
          <w:tcPr>
            <w:tcW w:w="512" w:type="dxa"/>
            <w:shd w:val="clear" w:color="auto" w:fill="FFFFFF"/>
          </w:tcPr>
          <w:p w14:paraId="7CD59CA1" w14:textId="77777777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13" w:type="dxa"/>
            <w:shd w:val="clear" w:color="auto" w:fill="FFFFFF"/>
          </w:tcPr>
          <w:p w14:paraId="19DBD7E6" w14:textId="149FA3BE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Stoły konferencyjne </w:t>
            </w:r>
          </w:p>
        </w:tc>
        <w:tc>
          <w:tcPr>
            <w:tcW w:w="987" w:type="dxa"/>
            <w:shd w:val="clear" w:color="auto" w:fill="FFFFFF"/>
          </w:tcPr>
          <w:p w14:paraId="21F66055" w14:textId="1E1ABEDD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shd w:val="clear" w:color="auto" w:fill="FFFFFF"/>
          </w:tcPr>
          <w:p w14:paraId="03DA6530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6C68A0C7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04ECD0E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0C17FDD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182C7908" w14:textId="77777777" w:rsidTr="008E12E5">
        <w:tc>
          <w:tcPr>
            <w:tcW w:w="512" w:type="dxa"/>
            <w:shd w:val="clear" w:color="auto" w:fill="FFFFFF"/>
          </w:tcPr>
          <w:p w14:paraId="07A83F23" w14:textId="77777777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13" w:type="dxa"/>
            <w:shd w:val="clear" w:color="auto" w:fill="FFFFFF"/>
          </w:tcPr>
          <w:p w14:paraId="165B656E" w14:textId="3F173980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Biurka </w:t>
            </w:r>
          </w:p>
        </w:tc>
        <w:tc>
          <w:tcPr>
            <w:tcW w:w="987" w:type="dxa"/>
            <w:shd w:val="clear" w:color="auto" w:fill="FFFFFF"/>
          </w:tcPr>
          <w:p w14:paraId="4B4EF5CA" w14:textId="06AA3424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shd w:val="clear" w:color="auto" w:fill="FFFFFF"/>
          </w:tcPr>
          <w:p w14:paraId="2F38358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1A6957A7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654679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7F165E4C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36C89892" w14:textId="77777777" w:rsidTr="008E12E5">
        <w:tc>
          <w:tcPr>
            <w:tcW w:w="512" w:type="dxa"/>
            <w:shd w:val="clear" w:color="auto" w:fill="FFFFFF"/>
          </w:tcPr>
          <w:p w14:paraId="33CEDDA9" w14:textId="131A0F2D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/>
          </w:tcPr>
          <w:p w14:paraId="221A708B" w14:textId="7905BA57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Szafy ubraniowe BHP</w:t>
            </w:r>
          </w:p>
        </w:tc>
        <w:tc>
          <w:tcPr>
            <w:tcW w:w="987" w:type="dxa"/>
            <w:shd w:val="clear" w:color="auto" w:fill="FFFFFF"/>
          </w:tcPr>
          <w:p w14:paraId="6B5C374C" w14:textId="4FDE6A2C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shd w:val="clear" w:color="auto" w:fill="FFFFFF"/>
          </w:tcPr>
          <w:p w14:paraId="4BC23E4B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75DC9B6F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2B43E98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6762078D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3B2A816C" w14:textId="77777777" w:rsidTr="008E12E5">
        <w:tc>
          <w:tcPr>
            <w:tcW w:w="512" w:type="dxa"/>
            <w:shd w:val="clear" w:color="auto" w:fill="FFFFFF"/>
          </w:tcPr>
          <w:p w14:paraId="7DB541E3" w14:textId="42125E3F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13" w:type="dxa"/>
            <w:shd w:val="clear" w:color="auto" w:fill="FFFFFF"/>
          </w:tcPr>
          <w:p w14:paraId="2DAD9049" w14:textId="6BCA8973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Stoły warsztatowe</w:t>
            </w:r>
          </w:p>
        </w:tc>
        <w:tc>
          <w:tcPr>
            <w:tcW w:w="987" w:type="dxa"/>
            <w:shd w:val="clear" w:color="auto" w:fill="FFFFFF"/>
          </w:tcPr>
          <w:p w14:paraId="76850CDE" w14:textId="544D32AB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4" w:type="dxa"/>
            <w:shd w:val="clear" w:color="auto" w:fill="FFFFFF"/>
          </w:tcPr>
          <w:p w14:paraId="694BA45F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15EDB6F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B8FFAA4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3D8F3D2B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3E26E704" w14:textId="77777777" w:rsidTr="008E12E5">
        <w:tc>
          <w:tcPr>
            <w:tcW w:w="512" w:type="dxa"/>
            <w:shd w:val="clear" w:color="auto" w:fill="FFFFFF"/>
          </w:tcPr>
          <w:p w14:paraId="2559237F" w14:textId="52B64540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813" w:type="dxa"/>
            <w:shd w:val="clear" w:color="auto" w:fill="FFFFFF"/>
          </w:tcPr>
          <w:p w14:paraId="67B393F4" w14:textId="5407E5B4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Szafy warsztatowo - magazynowe</w:t>
            </w:r>
          </w:p>
        </w:tc>
        <w:tc>
          <w:tcPr>
            <w:tcW w:w="987" w:type="dxa"/>
            <w:shd w:val="clear" w:color="auto" w:fill="FFFFFF"/>
          </w:tcPr>
          <w:p w14:paraId="6F3FE928" w14:textId="2B5A1E06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94" w:type="dxa"/>
            <w:shd w:val="clear" w:color="auto" w:fill="FFFFFF"/>
          </w:tcPr>
          <w:p w14:paraId="01E0847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1D478B0D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CAE2AD2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20AD948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7EF69E47" w14:textId="77777777" w:rsidTr="008E12E5">
        <w:tc>
          <w:tcPr>
            <w:tcW w:w="512" w:type="dxa"/>
            <w:shd w:val="clear" w:color="auto" w:fill="FFFFFF"/>
          </w:tcPr>
          <w:p w14:paraId="4EF8C10F" w14:textId="45DF08F2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813" w:type="dxa"/>
            <w:shd w:val="clear" w:color="auto" w:fill="FFFFFF"/>
          </w:tcPr>
          <w:p w14:paraId="381335C4" w14:textId="4E041E01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Stojaki do szyb i płyt</w:t>
            </w:r>
          </w:p>
        </w:tc>
        <w:tc>
          <w:tcPr>
            <w:tcW w:w="987" w:type="dxa"/>
            <w:shd w:val="clear" w:color="auto" w:fill="FFFFFF"/>
          </w:tcPr>
          <w:p w14:paraId="54026776" w14:textId="3B3E8C3E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shd w:val="clear" w:color="auto" w:fill="FFFFFF"/>
          </w:tcPr>
          <w:p w14:paraId="7B47E9BD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10DEE9A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2B5839A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18869B0A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5EBCE31A" w14:textId="77777777" w:rsidTr="008E12E5">
        <w:tc>
          <w:tcPr>
            <w:tcW w:w="512" w:type="dxa"/>
            <w:shd w:val="clear" w:color="auto" w:fill="FFFFFF"/>
          </w:tcPr>
          <w:p w14:paraId="60B2398C" w14:textId="4614CF1A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2813" w:type="dxa"/>
            <w:shd w:val="clear" w:color="auto" w:fill="FFFFFF"/>
          </w:tcPr>
          <w:p w14:paraId="3056A50C" w14:textId="0EFFF09F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Krzesła konferencyjne</w:t>
            </w:r>
          </w:p>
        </w:tc>
        <w:tc>
          <w:tcPr>
            <w:tcW w:w="987" w:type="dxa"/>
            <w:shd w:val="clear" w:color="auto" w:fill="FFFFFF"/>
          </w:tcPr>
          <w:p w14:paraId="07069A80" w14:textId="13AD9BF3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94" w:type="dxa"/>
            <w:shd w:val="clear" w:color="auto" w:fill="FFFFFF"/>
          </w:tcPr>
          <w:p w14:paraId="2361CB8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79C91E1A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3394D085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6F10489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1DCFE33C" w14:textId="77777777" w:rsidTr="008E12E5">
        <w:tc>
          <w:tcPr>
            <w:tcW w:w="512" w:type="dxa"/>
            <w:shd w:val="clear" w:color="auto" w:fill="FFFFFF"/>
          </w:tcPr>
          <w:p w14:paraId="5481DC65" w14:textId="3ECAE20C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2813" w:type="dxa"/>
            <w:shd w:val="clear" w:color="auto" w:fill="FFFFFF"/>
          </w:tcPr>
          <w:p w14:paraId="14F0DEA5" w14:textId="0BBEB897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Stanowisko laboratoryjne </w:t>
            </w:r>
          </w:p>
        </w:tc>
        <w:tc>
          <w:tcPr>
            <w:tcW w:w="987" w:type="dxa"/>
            <w:shd w:val="clear" w:color="auto" w:fill="FFFFFF"/>
          </w:tcPr>
          <w:p w14:paraId="779A0C25" w14:textId="064474D9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4" w:type="dxa"/>
            <w:shd w:val="clear" w:color="auto" w:fill="FFFFFF"/>
          </w:tcPr>
          <w:p w14:paraId="6BD0EE16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494AAB91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0A4B0F7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5925E505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7E174AEC" w14:textId="77777777" w:rsidTr="008E12E5">
        <w:tc>
          <w:tcPr>
            <w:tcW w:w="512" w:type="dxa"/>
            <w:shd w:val="clear" w:color="auto" w:fill="FFFFFF"/>
          </w:tcPr>
          <w:p w14:paraId="69FD8794" w14:textId="56B04DEF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2813" w:type="dxa"/>
            <w:shd w:val="clear" w:color="auto" w:fill="FFFFFF"/>
          </w:tcPr>
          <w:p w14:paraId="3E4722F0" w14:textId="2EBC2E81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Szafa laboratoryjna</w:t>
            </w:r>
          </w:p>
        </w:tc>
        <w:tc>
          <w:tcPr>
            <w:tcW w:w="987" w:type="dxa"/>
            <w:shd w:val="clear" w:color="auto" w:fill="FFFFFF"/>
          </w:tcPr>
          <w:p w14:paraId="4A1439C9" w14:textId="0B436BD2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  <w:shd w:val="clear" w:color="auto" w:fill="FFFFFF"/>
          </w:tcPr>
          <w:p w14:paraId="04F9C3B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7CD6FCD4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EAE42A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5E40FC2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7F40162D" w14:textId="77777777" w:rsidTr="008E12E5">
        <w:tc>
          <w:tcPr>
            <w:tcW w:w="512" w:type="dxa"/>
            <w:shd w:val="clear" w:color="auto" w:fill="FFFFFF"/>
          </w:tcPr>
          <w:p w14:paraId="38474D6A" w14:textId="1E3C6C64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813" w:type="dxa"/>
            <w:shd w:val="clear" w:color="auto" w:fill="FFFFFF"/>
          </w:tcPr>
          <w:p w14:paraId="22719A4D" w14:textId="0450E6CE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>Regały magazynowe</w:t>
            </w:r>
          </w:p>
        </w:tc>
        <w:tc>
          <w:tcPr>
            <w:tcW w:w="987" w:type="dxa"/>
            <w:shd w:val="clear" w:color="auto" w:fill="FFFFFF"/>
          </w:tcPr>
          <w:p w14:paraId="7B3937B0" w14:textId="7DBEF944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shd w:val="clear" w:color="auto" w:fill="FFFFFF"/>
          </w:tcPr>
          <w:p w14:paraId="5D1A5239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55D13524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55F07726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0517DB2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028647EE" w14:textId="77777777" w:rsidTr="008E12E5">
        <w:tc>
          <w:tcPr>
            <w:tcW w:w="512" w:type="dxa"/>
            <w:shd w:val="clear" w:color="auto" w:fill="FFFFFF"/>
          </w:tcPr>
          <w:p w14:paraId="654BE902" w14:textId="0AF533BE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2813" w:type="dxa"/>
            <w:shd w:val="clear" w:color="auto" w:fill="FFFFFF"/>
          </w:tcPr>
          <w:p w14:paraId="2C36D29C" w14:textId="2EB31B71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Dygestorium nastołowe </w:t>
            </w:r>
          </w:p>
        </w:tc>
        <w:tc>
          <w:tcPr>
            <w:tcW w:w="987" w:type="dxa"/>
            <w:shd w:val="clear" w:color="auto" w:fill="FFFFFF"/>
          </w:tcPr>
          <w:p w14:paraId="4E3A7F31" w14:textId="226D9B1E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14:paraId="352E5072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4CD0F07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06A6EBC4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4CAF7773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1F9E0157" w14:textId="77777777" w:rsidTr="008E12E5">
        <w:tc>
          <w:tcPr>
            <w:tcW w:w="512" w:type="dxa"/>
            <w:shd w:val="clear" w:color="auto" w:fill="FFFFFF"/>
          </w:tcPr>
          <w:p w14:paraId="52825A80" w14:textId="1333C03F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2813" w:type="dxa"/>
            <w:shd w:val="clear" w:color="auto" w:fill="FFFFFF"/>
          </w:tcPr>
          <w:p w14:paraId="6DD6B9F6" w14:textId="28309724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Symulator resuscytacyjny </w:t>
            </w:r>
          </w:p>
        </w:tc>
        <w:tc>
          <w:tcPr>
            <w:tcW w:w="987" w:type="dxa"/>
            <w:shd w:val="clear" w:color="auto" w:fill="FFFFFF"/>
          </w:tcPr>
          <w:p w14:paraId="61A90DEC" w14:textId="61E499A6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14:paraId="2D8804CE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562D2628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1D1DA5C6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156D5D39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0298" w:rsidRPr="00C20298" w14:paraId="271992AB" w14:textId="77777777" w:rsidTr="008E12E5">
        <w:tc>
          <w:tcPr>
            <w:tcW w:w="512" w:type="dxa"/>
            <w:shd w:val="clear" w:color="auto" w:fill="FFFFFF"/>
          </w:tcPr>
          <w:p w14:paraId="4A7C6888" w14:textId="46228B09" w:rsidR="00C20298" w:rsidRPr="00C20298" w:rsidRDefault="00C20298" w:rsidP="00C2029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Pr="00C2029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/>
          </w:tcPr>
          <w:p w14:paraId="21C307BE" w14:textId="3C7AFFFC" w:rsidR="00C20298" w:rsidRPr="00C20298" w:rsidRDefault="00C20298" w:rsidP="00C2029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sz w:val="20"/>
                <w:szCs w:val="20"/>
              </w:rPr>
              <w:t xml:space="preserve">Sprzęt BHP  </w:t>
            </w:r>
          </w:p>
        </w:tc>
        <w:tc>
          <w:tcPr>
            <w:tcW w:w="987" w:type="dxa"/>
            <w:shd w:val="clear" w:color="auto" w:fill="FFFFFF"/>
          </w:tcPr>
          <w:p w14:paraId="520CD1CC" w14:textId="4036BADD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29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14:paraId="50D96DC7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40554FFF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/>
          </w:tcPr>
          <w:p w14:paraId="23EAC846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/>
          </w:tcPr>
          <w:p w14:paraId="0111E8B8" w14:textId="77777777" w:rsidR="00C20298" w:rsidRPr="00C20298" w:rsidRDefault="00C20298" w:rsidP="00C20298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050807F" w14:textId="77777777" w:rsidR="00B90834" w:rsidRPr="00C20298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sz w:val="20"/>
          <w:szCs w:val="20"/>
          <w:u w:val="single"/>
          <w:lang w:val="x-none" w:eastAsia="x-none"/>
        </w:rPr>
      </w:pPr>
    </w:p>
    <w:p w14:paraId="43A16ECA" w14:textId="24D56D56" w:rsidR="00B90834" w:rsidRPr="00C20298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sz w:val="20"/>
          <w:szCs w:val="20"/>
          <w:u w:val="single"/>
          <w:lang w:val="x-none" w:eastAsia="x-none"/>
        </w:rPr>
      </w:pPr>
    </w:p>
    <w:p w14:paraId="6694CEDF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76D12E63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75D13AFF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77777777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>Zgodnie z art. 225 ust. 1 ustawy Pzp,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50CE59B6" w14:textId="07BAF61B" w:rsidR="00162CFA" w:rsidRPr="00162CFA" w:rsidRDefault="00162CFA" w:rsidP="00C952AA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7548958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pacing w:val="-1"/>
          <w:lang w:val="x-none" w:eastAsia="x-none"/>
        </w:rPr>
      </w:pPr>
    </w:p>
    <w:p w14:paraId="2125A081" w14:textId="0C002F41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2" w:name="_Hlk74215641"/>
      <w:r w:rsidRPr="00162CFA">
        <w:rPr>
          <w:rFonts w:ascii="Arial" w:eastAsia="Times New Roman" w:hAnsi="Arial" w:cs="Arial"/>
          <w:b/>
          <w:lang w:eastAsia="pl-PL"/>
        </w:rPr>
        <w:t>5.1.</w:t>
      </w:r>
      <w:r w:rsidR="00C952AA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. KARTA OCENY KRYTERIUM </w:t>
      </w:r>
      <w:bookmarkEnd w:id="2"/>
      <w:r w:rsidRPr="00162CFA">
        <w:rPr>
          <w:rFonts w:ascii="Arial" w:eastAsia="Times New Roman" w:hAnsi="Arial" w:cs="Arial"/>
          <w:b/>
          <w:lang w:eastAsia="pl-PL"/>
        </w:rPr>
        <w:t>– „OKRES GWARANCJI I RĘKOJMII”</w:t>
      </w:r>
    </w:p>
    <w:p w14:paraId="3B8B3CCC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A81FF8" w14:textId="02598DF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564E60" w:rsidRPr="00564E60">
        <w:rPr>
          <w:rFonts w:ascii="Arial" w:hAnsi="Arial" w:cs="Arial"/>
          <w:b/>
          <w:bCs/>
        </w:rPr>
        <w:t>Dostawa wyposażenia na potrzeby funkcjonowania Branżowego Centrum Umiejętności w Malinowie</w:t>
      </w:r>
      <w:r w:rsidR="00564E60">
        <w:rPr>
          <w:rFonts w:ascii="Arial" w:hAnsi="Arial" w:cs="Arial"/>
          <w:b/>
          <w:bCs/>
        </w:rPr>
        <w:t xml:space="preserve"> </w:t>
      </w:r>
      <w:r w:rsidR="00564E60" w:rsidRPr="00564E60">
        <w:rPr>
          <w:rFonts w:ascii="Arial" w:hAnsi="Arial" w:cs="Arial"/>
          <w:b/>
          <w:bCs/>
        </w:rPr>
        <w:t xml:space="preserve">– </w:t>
      </w:r>
      <w:r w:rsidR="008B295F" w:rsidRPr="008B295F">
        <w:rPr>
          <w:rFonts w:ascii="Arial" w:hAnsi="Arial" w:cs="Arial"/>
          <w:b/>
          <w:bCs/>
        </w:rPr>
        <w:t>meble i sprzęt BHP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oświadczam (oświadczamy), że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deklarujemy</w:t>
      </w:r>
      <w:r w:rsidRPr="00162CFA">
        <w:rPr>
          <w:rFonts w:ascii="Arial" w:eastAsia="Times New Roman" w:hAnsi="Arial" w:cs="Arial Unicode MS"/>
          <w:lang w:eastAsia="pl-PL"/>
        </w:rPr>
        <w:t>:</w:t>
      </w:r>
    </w:p>
    <w:p w14:paraId="37DF6056" w14:textId="77777777" w:rsidR="00162CFA" w:rsidRPr="00162CFA" w:rsidRDefault="00162CFA" w:rsidP="00162CFA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14:paraId="5404BD8D" w14:textId="72EB456F" w:rsidR="00162CFA" w:rsidRDefault="00C952AA" w:rsidP="00162CFA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14:paraId="46D39BC6" w14:textId="17470ADB" w:rsidR="00C952AA" w:rsidRDefault="00C952AA" w:rsidP="00C952AA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14:paraId="3500DDFA" w14:textId="77777777" w:rsidR="00C952AA" w:rsidRPr="00162CFA" w:rsidRDefault="00C952AA" w:rsidP="00C952AA">
      <w:pPr>
        <w:spacing w:after="0" w:line="240" w:lineRule="auto"/>
        <w:rPr>
          <w:rFonts w:ascii="Arial" w:eastAsia="Times New Roman" w:hAnsi="Arial" w:cs="Arial Unicode MS"/>
          <w:b/>
          <w:lang w:val="x-none" w:eastAsia="x-none"/>
        </w:rPr>
      </w:pPr>
    </w:p>
    <w:p w14:paraId="54E899F2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14:paraId="52F1BB9D" w14:textId="1C3BCF93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musi być podany w Formularzu Oferty w pełnych miesiącach (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minimum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miesięcy, maksimum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miesięcy).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miesięcy;</w:t>
      </w:r>
    </w:p>
    <w:p w14:paraId="781FA0FF" w14:textId="2AA224EA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wskazanie okresu gwarancji dłuższego niż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 spowoduje przyznanie Wykonawcy maksymalnej liczby </w:t>
      </w:r>
      <w:r w:rsidR="00CD0161">
        <w:rPr>
          <w:rFonts w:ascii="Arial" w:eastAsia="Times New Roman" w:hAnsi="Arial" w:cs="Arial"/>
          <w:bCs/>
          <w:i/>
          <w:noProof/>
          <w:spacing w:val="-1"/>
          <w:lang w:eastAsia="pl-PL"/>
        </w:rPr>
        <w:t>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0 pkt, bez przeprowadzania obliczeń wg podanego </w:t>
      </w:r>
      <w:r w:rsidR="007F79B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 SWZ 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wzoru.</w:t>
      </w:r>
    </w:p>
    <w:p w14:paraId="526B5632" w14:textId="1EB51F64" w:rsidR="00162CFA" w:rsidRP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>
        <w:rPr>
          <w:rFonts w:ascii="Arial" w:eastAsia="Times New Roman" w:hAnsi="Arial" w:cs="Arial"/>
          <w:bCs/>
          <w:i/>
          <w:noProof/>
          <w:spacing w:val="-1"/>
          <w:lang w:eastAsia="pl-PL"/>
        </w:rPr>
        <w:t>o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kres rękojmi za wady wydłuża się na okres trwania gwarancji jakości</w:t>
      </w:r>
    </w:p>
    <w:p w14:paraId="7AD6A4B0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5B70E8A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14:paraId="159AAD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DBDA1D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51292949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14:paraId="7E2E90A5" w14:textId="3321A40C"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24C54" w14:textId="77777777" w:rsidR="00B52C4E" w:rsidRDefault="00B52C4E" w:rsidP="00162CFA">
      <w:pPr>
        <w:spacing w:after="0" w:line="240" w:lineRule="auto"/>
      </w:pPr>
      <w:r>
        <w:separator/>
      </w:r>
    </w:p>
  </w:endnote>
  <w:endnote w:type="continuationSeparator" w:id="0">
    <w:p w14:paraId="12F4E684" w14:textId="77777777" w:rsidR="00B52C4E" w:rsidRDefault="00B52C4E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93E04" w14:textId="41BAB507" w:rsidR="00B73957" w:rsidRDefault="009D1799">
    <w:pPr>
      <w:pStyle w:val="Stopka"/>
    </w:pPr>
    <w:r w:rsidRPr="009D1799">
      <w:t xml:space="preserve">Znak sprawy: </w:t>
    </w:r>
    <w:r w:rsidR="003C1997" w:rsidRPr="003C1997">
      <w:t>AG.26.</w:t>
    </w:r>
    <w:r w:rsidR="00837195">
      <w:t>2</w:t>
    </w:r>
    <w:r w:rsidR="008B295F">
      <w:t>2</w:t>
    </w:r>
    <w:r w:rsidR="003C1997" w:rsidRPr="003C1997"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41BE" w14:textId="77777777" w:rsidR="00B52C4E" w:rsidRDefault="00B52C4E" w:rsidP="00162CFA">
      <w:pPr>
        <w:spacing w:after="0" w:line="240" w:lineRule="auto"/>
      </w:pPr>
      <w:r>
        <w:separator/>
      </w:r>
    </w:p>
  </w:footnote>
  <w:footnote w:type="continuationSeparator" w:id="0">
    <w:p w14:paraId="2E15BBE7" w14:textId="77777777" w:rsidR="00B52C4E" w:rsidRDefault="00B52C4E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6FD9B29E" w14:textId="77777777"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71C33" w14:textId="47920AA6" w:rsidR="00162CFA" w:rsidRPr="00B73957" w:rsidRDefault="00AA40BE" w:rsidP="00B73957">
    <w:pPr>
      <w:pStyle w:val="Nagwek"/>
    </w:pPr>
    <w:r>
      <w:rPr>
        <w:noProof/>
      </w:rPr>
      <w:drawing>
        <wp:inline distT="0" distB="0" distL="0" distR="0" wp14:anchorId="48AF5985" wp14:editId="0A0A2DA5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2"/>
  </w:num>
  <w:num w:numId="2" w16cid:durableId="1581406995">
    <w:abstractNumId w:val="7"/>
  </w:num>
  <w:num w:numId="3" w16cid:durableId="288826568">
    <w:abstractNumId w:val="8"/>
  </w:num>
  <w:num w:numId="4" w16cid:durableId="1241017863">
    <w:abstractNumId w:val="0"/>
  </w:num>
  <w:num w:numId="5" w16cid:durableId="1535117020">
    <w:abstractNumId w:val="6"/>
  </w:num>
  <w:num w:numId="6" w16cid:durableId="1490442761">
    <w:abstractNumId w:val="1"/>
  </w:num>
  <w:num w:numId="7" w16cid:durableId="91977093">
    <w:abstractNumId w:val="3"/>
  </w:num>
  <w:num w:numId="8" w16cid:durableId="579557509">
    <w:abstractNumId w:val="5"/>
  </w:num>
  <w:num w:numId="9" w16cid:durableId="1648508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162CFA"/>
    <w:rsid w:val="00197E22"/>
    <w:rsid w:val="001B2CBE"/>
    <w:rsid w:val="0020427C"/>
    <w:rsid w:val="00266F00"/>
    <w:rsid w:val="002A1807"/>
    <w:rsid w:val="002B5C97"/>
    <w:rsid w:val="002C1EAD"/>
    <w:rsid w:val="00304C63"/>
    <w:rsid w:val="00331529"/>
    <w:rsid w:val="00345E52"/>
    <w:rsid w:val="003836BA"/>
    <w:rsid w:val="003B691D"/>
    <w:rsid w:val="003C1997"/>
    <w:rsid w:val="003E5AED"/>
    <w:rsid w:val="004704B1"/>
    <w:rsid w:val="004714E4"/>
    <w:rsid w:val="004A5DFF"/>
    <w:rsid w:val="004C412D"/>
    <w:rsid w:val="00503DA2"/>
    <w:rsid w:val="00510383"/>
    <w:rsid w:val="00541467"/>
    <w:rsid w:val="00564E60"/>
    <w:rsid w:val="005A1F6A"/>
    <w:rsid w:val="00623D0D"/>
    <w:rsid w:val="006F7133"/>
    <w:rsid w:val="007832BD"/>
    <w:rsid w:val="007F3239"/>
    <w:rsid w:val="007F79BC"/>
    <w:rsid w:val="00837195"/>
    <w:rsid w:val="00843342"/>
    <w:rsid w:val="00855D5A"/>
    <w:rsid w:val="00863F6D"/>
    <w:rsid w:val="008B295F"/>
    <w:rsid w:val="00967894"/>
    <w:rsid w:val="009B38EB"/>
    <w:rsid w:val="009D1799"/>
    <w:rsid w:val="00AA40BE"/>
    <w:rsid w:val="00AF5ECD"/>
    <w:rsid w:val="00B52C4E"/>
    <w:rsid w:val="00B73957"/>
    <w:rsid w:val="00B90834"/>
    <w:rsid w:val="00BC7A9D"/>
    <w:rsid w:val="00BE5F94"/>
    <w:rsid w:val="00C20298"/>
    <w:rsid w:val="00C63A16"/>
    <w:rsid w:val="00C66A8D"/>
    <w:rsid w:val="00C952AA"/>
    <w:rsid w:val="00CB23A4"/>
    <w:rsid w:val="00CD0161"/>
    <w:rsid w:val="00CD13CA"/>
    <w:rsid w:val="00DE0D44"/>
    <w:rsid w:val="00E15ABF"/>
    <w:rsid w:val="00E716EC"/>
    <w:rsid w:val="00ED3D52"/>
    <w:rsid w:val="00F16EEC"/>
    <w:rsid w:val="00F321CE"/>
    <w:rsid w:val="00F9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locked/>
    <w:rsid w:val="00AF5ECD"/>
  </w:style>
  <w:style w:type="table" w:styleId="Tabela-Siatka">
    <w:name w:val="Table Grid"/>
    <w:basedOn w:val="Standardowy"/>
    <w:uiPriority w:val="39"/>
    <w:rsid w:val="001B2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37</cp:revision>
  <dcterms:created xsi:type="dcterms:W3CDTF">2021-06-10T08:48:00Z</dcterms:created>
  <dcterms:modified xsi:type="dcterms:W3CDTF">2024-11-22T07:18:00Z</dcterms:modified>
</cp:coreProperties>
</file>