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B6" w:rsidRPr="00BD1DBE" w:rsidRDefault="003C68B6" w:rsidP="00BD1DBE">
      <w:pPr>
        <w:pStyle w:val="Nagwek1"/>
        <w:spacing w:line="276" w:lineRule="auto"/>
        <w:jc w:val="center"/>
        <w:rPr>
          <w:sz w:val="22"/>
          <w:szCs w:val="22"/>
        </w:rPr>
      </w:pPr>
      <w:r w:rsidRPr="00BD1DBE">
        <w:rPr>
          <w:b w:val="0"/>
          <w:sz w:val="22"/>
          <w:szCs w:val="22"/>
        </w:rPr>
        <w:t xml:space="preserve">UMOWA Nr  </w:t>
      </w:r>
      <w:r w:rsidRPr="00BD1DBE">
        <w:rPr>
          <w:sz w:val="22"/>
          <w:szCs w:val="22"/>
        </w:rPr>
        <w:t>…………………..</w:t>
      </w:r>
    </w:p>
    <w:p w:rsidR="003C68B6" w:rsidRPr="00BD1DBE" w:rsidRDefault="003C68B6" w:rsidP="00BD1DBE">
      <w:pPr>
        <w:spacing w:line="276" w:lineRule="auto"/>
        <w:rPr>
          <w:rFonts w:ascii="Arial" w:hAnsi="Arial" w:cs="Arial"/>
          <w:sz w:val="22"/>
          <w:szCs w:val="22"/>
        </w:rPr>
      </w:pPr>
    </w:p>
    <w:p w:rsidR="003C68B6" w:rsidRPr="00BD1DBE" w:rsidRDefault="003C68B6" w:rsidP="00BD1DBE">
      <w:pPr>
        <w:pStyle w:val="Zwykytek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zawarta pomiędzy:</w:t>
      </w:r>
    </w:p>
    <w:p w:rsidR="003C68B6" w:rsidRPr="00BD1DBE" w:rsidRDefault="003C68B6" w:rsidP="00BD1DBE">
      <w:pPr>
        <w:pStyle w:val="Zwykyteks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Powiatem Koszalińskim - Powiatowym Urzędem Pracy w Koszalinie z siedzibą przy ul. Racławickiej 13 w Koszalinie; NIP 669-22-54-612</w:t>
      </w:r>
      <w:r w:rsidRPr="00BD1DBE">
        <w:rPr>
          <w:rFonts w:ascii="Arial" w:hAnsi="Arial" w:cs="Arial"/>
          <w:sz w:val="22"/>
          <w:szCs w:val="22"/>
        </w:rPr>
        <w:t xml:space="preserve">- zwanym dalej </w:t>
      </w:r>
      <w:r w:rsidRPr="00BD1DBE">
        <w:rPr>
          <w:rFonts w:ascii="Arial" w:hAnsi="Arial" w:cs="Arial"/>
          <w:b/>
          <w:sz w:val="22"/>
          <w:szCs w:val="22"/>
        </w:rPr>
        <w:t>Zamawiającym</w:t>
      </w:r>
      <w:r w:rsidRPr="00BD1DBE">
        <w:rPr>
          <w:rFonts w:ascii="Arial" w:hAnsi="Arial" w:cs="Arial"/>
          <w:sz w:val="22"/>
          <w:szCs w:val="22"/>
        </w:rPr>
        <w:t xml:space="preserve">, reprezentowanym przez: </w:t>
      </w:r>
    </w:p>
    <w:p w:rsidR="003C68B6" w:rsidRPr="00BD1DBE" w:rsidRDefault="003C68B6" w:rsidP="00BD1DBE">
      <w:pPr>
        <w:pStyle w:val="Zwykyteks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 xml:space="preserve">Henryka Kozłowskiego – Dyrektora </w:t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</w:r>
    </w:p>
    <w:p w:rsidR="003C68B6" w:rsidRPr="00BD1DBE" w:rsidRDefault="003C68B6" w:rsidP="00BD1DBE">
      <w:pPr>
        <w:pStyle w:val="Zwykytek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a</w:t>
      </w:r>
    </w:p>
    <w:p w:rsidR="003C68B6" w:rsidRPr="00BD1DBE" w:rsidRDefault="003C68B6" w:rsidP="00BD1DBE">
      <w:pPr>
        <w:pStyle w:val="Zwykyteks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302CE0">
        <w:rPr>
          <w:rFonts w:ascii="Arial" w:hAnsi="Arial" w:cs="Arial"/>
          <w:bCs/>
          <w:sz w:val="22"/>
          <w:szCs w:val="22"/>
        </w:rPr>
        <w:t>……………………………</w:t>
      </w:r>
      <w:r w:rsidRPr="00BD1DBE">
        <w:rPr>
          <w:rFonts w:ascii="Arial" w:hAnsi="Arial" w:cs="Arial"/>
          <w:bCs/>
          <w:sz w:val="22"/>
          <w:szCs w:val="22"/>
        </w:rPr>
        <w:t>………….…………….</w:t>
      </w:r>
      <w:r w:rsidRPr="00BD1DBE">
        <w:rPr>
          <w:rFonts w:ascii="Arial" w:hAnsi="Arial" w:cs="Arial"/>
          <w:sz w:val="22"/>
          <w:szCs w:val="22"/>
        </w:rPr>
        <w:t>, z siedzibą przy ul.  ……………</w:t>
      </w:r>
      <w:r w:rsidR="00302CE0">
        <w:rPr>
          <w:rFonts w:ascii="Arial" w:hAnsi="Arial" w:cs="Arial"/>
          <w:sz w:val="22"/>
          <w:szCs w:val="22"/>
        </w:rPr>
        <w:t>…….</w:t>
      </w:r>
      <w:r w:rsidRPr="00BD1DBE">
        <w:rPr>
          <w:rFonts w:ascii="Arial" w:hAnsi="Arial" w:cs="Arial"/>
          <w:sz w:val="22"/>
          <w:szCs w:val="22"/>
        </w:rPr>
        <w:t>…………………………………….………, NIP: ……</w:t>
      </w:r>
      <w:r w:rsidR="00302CE0">
        <w:rPr>
          <w:rFonts w:ascii="Arial" w:hAnsi="Arial" w:cs="Arial"/>
          <w:sz w:val="22"/>
          <w:szCs w:val="22"/>
        </w:rPr>
        <w:t>……………………</w:t>
      </w:r>
      <w:r w:rsidRPr="00BD1DBE">
        <w:rPr>
          <w:rFonts w:ascii="Arial" w:hAnsi="Arial" w:cs="Arial"/>
          <w:bCs/>
          <w:sz w:val="22"/>
          <w:szCs w:val="22"/>
        </w:rPr>
        <w:t>………………..</w:t>
      </w:r>
      <w:r w:rsidRPr="00BD1DBE">
        <w:rPr>
          <w:rFonts w:ascii="Arial" w:hAnsi="Arial" w:cs="Arial"/>
          <w:sz w:val="22"/>
          <w:szCs w:val="22"/>
        </w:rPr>
        <w:t xml:space="preserve">, REGON: </w:t>
      </w:r>
      <w:r w:rsidRPr="00BD1DBE">
        <w:rPr>
          <w:rFonts w:ascii="Arial" w:hAnsi="Arial" w:cs="Arial"/>
          <w:bCs/>
          <w:sz w:val="22"/>
          <w:szCs w:val="22"/>
        </w:rPr>
        <w:t>…………………….</w:t>
      </w:r>
      <w:r w:rsidRPr="00BD1DBE">
        <w:rPr>
          <w:rFonts w:ascii="Arial" w:hAnsi="Arial" w:cs="Arial"/>
          <w:b/>
          <w:bCs/>
          <w:sz w:val="22"/>
          <w:szCs w:val="22"/>
        </w:rPr>
        <w:t>.</w:t>
      </w:r>
      <w:r w:rsidRPr="00BD1DBE">
        <w:rPr>
          <w:rFonts w:ascii="Arial" w:hAnsi="Arial" w:cs="Arial"/>
          <w:sz w:val="22"/>
          <w:szCs w:val="22"/>
        </w:rPr>
        <w:t xml:space="preserve">,– zwanym dalej </w:t>
      </w:r>
      <w:r w:rsidRPr="00BD1DBE">
        <w:rPr>
          <w:rFonts w:ascii="Arial" w:hAnsi="Arial" w:cs="Arial"/>
          <w:b/>
          <w:sz w:val="22"/>
          <w:szCs w:val="22"/>
        </w:rPr>
        <w:t>Wykonawcą</w:t>
      </w:r>
      <w:r w:rsidRPr="00BD1DBE">
        <w:rPr>
          <w:rFonts w:ascii="Arial" w:hAnsi="Arial" w:cs="Arial"/>
          <w:sz w:val="22"/>
          <w:szCs w:val="22"/>
        </w:rPr>
        <w:t xml:space="preserve"> reprezentowanym przez:</w:t>
      </w:r>
    </w:p>
    <w:p w:rsidR="003C68B6" w:rsidRPr="00BD1DBE" w:rsidRDefault="003C68B6" w:rsidP="00BD1DBE">
      <w:pPr>
        <w:spacing w:line="276" w:lineRule="auto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Pr="00BD1DBE">
        <w:rPr>
          <w:rFonts w:ascii="Arial" w:hAnsi="Arial" w:cs="Arial"/>
          <w:sz w:val="22"/>
          <w:szCs w:val="22"/>
        </w:rPr>
        <w:br/>
      </w:r>
    </w:p>
    <w:p w:rsidR="003C68B6" w:rsidRPr="00BD1DBE" w:rsidRDefault="003C68B6" w:rsidP="00BD1D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wyłonionym w wyniku przeprowadzonego postępowania na podstawie art. 275 pkt. 1 w związku z art. 359 pkt. 2 ustawy z dnia 11 września 2019 r. - Prawo zamówień publicznych (</w:t>
      </w:r>
      <w:proofErr w:type="spellStart"/>
      <w:r w:rsidRPr="00BD1DBE">
        <w:rPr>
          <w:rFonts w:ascii="Arial" w:hAnsi="Arial" w:cs="Arial"/>
          <w:sz w:val="22"/>
          <w:szCs w:val="22"/>
        </w:rPr>
        <w:t>t.j</w:t>
      </w:r>
      <w:proofErr w:type="spellEnd"/>
      <w:r w:rsidRPr="00BD1DBE">
        <w:rPr>
          <w:rFonts w:ascii="Arial" w:hAnsi="Arial" w:cs="Arial"/>
          <w:sz w:val="22"/>
          <w:szCs w:val="22"/>
        </w:rPr>
        <w:t>. Dz. U.</w:t>
      </w:r>
      <w:r w:rsidR="00302CE0">
        <w:rPr>
          <w:rFonts w:ascii="Arial" w:hAnsi="Arial" w:cs="Arial"/>
          <w:sz w:val="22"/>
          <w:szCs w:val="22"/>
        </w:rPr>
        <w:t xml:space="preserve"> z 2024</w:t>
      </w:r>
      <w:r w:rsidRPr="00BD1DBE">
        <w:rPr>
          <w:rFonts w:ascii="Arial" w:hAnsi="Arial" w:cs="Arial"/>
          <w:sz w:val="22"/>
          <w:szCs w:val="22"/>
        </w:rPr>
        <w:t xml:space="preserve"> r. poz. </w:t>
      </w:r>
      <w:r w:rsidR="00302CE0">
        <w:rPr>
          <w:rFonts w:ascii="Arial" w:hAnsi="Arial" w:cs="Arial"/>
          <w:sz w:val="22"/>
          <w:szCs w:val="22"/>
        </w:rPr>
        <w:t>1320</w:t>
      </w:r>
      <w:r w:rsidRPr="00BD1DBE">
        <w:rPr>
          <w:rFonts w:ascii="Arial" w:hAnsi="Arial" w:cs="Arial"/>
          <w:sz w:val="22"/>
          <w:szCs w:val="22"/>
        </w:rPr>
        <w:t xml:space="preserve">) </w:t>
      </w:r>
      <w:r w:rsidR="00302CE0">
        <w:rPr>
          <w:rFonts w:ascii="Arial" w:hAnsi="Arial" w:cs="Arial"/>
          <w:sz w:val="22"/>
          <w:szCs w:val="22"/>
        </w:rPr>
        <w:br/>
      </w:r>
      <w:r w:rsidRPr="00BD1DBE">
        <w:rPr>
          <w:rFonts w:ascii="Arial" w:hAnsi="Arial" w:cs="Arial"/>
          <w:sz w:val="22"/>
          <w:szCs w:val="22"/>
        </w:rPr>
        <w:t>o poniższej treści:</w:t>
      </w:r>
    </w:p>
    <w:p w:rsidR="003C68B6" w:rsidRPr="00BD1DBE" w:rsidRDefault="003C68B6" w:rsidP="00BD1DBE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1</w:t>
      </w:r>
    </w:p>
    <w:p w:rsidR="003C68B6" w:rsidRPr="00BD1DBE" w:rsidRDefault="003C68B6" w:rsidP="00BD1DBE">
      <w:pPr>
        <w:pStyle w:val="Zwykytekst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PRZEDMIOT UMOWY</w:t>
      </w:r>
    </w:p>
    <w:p w:rsidR="003C68B6" w:rsidRPr="00BD1DBE" w:rsidRDefault="003C68B6" w:rsidP="00F82E64">
      <w:pPr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Przedmiotem zamówienia jest świadczenie </w:t>
      </w:r>
      <w:r w:rsidR="00302CE0">
        <w:rPr>
          <w:rFonts w:ascii="Arial" w:hAnsi="Arial" w:cs="Arial"/>
          <w:sz w:val="22"/>
          <w:szCs w:val="22"/>
        </w:rPr>
        <w:t>w 2025</w:t>
      </w:r>
      <w:r w:rsidRPr="00BD1DBE">
        <w:rPr>
          <w:rFonts w:ascii="Arial" w:hAnsi="Arial" w:cs="Arial"/>
          <w:sz w:val="22"/>
          <w:szCs w:val="22"/>
        </w:rPr>
        <w:t xml:space="preserve"> r. przez Wykonawcę na rzecz Zamawiającego usług pocztowych w zakresie przyjmowania, przemieszczania i doręczania przesyłek pocztowych jak również zwrotu przesyłek niedoręczonych (</w:t>
      </w:r>
      <w:r w:rsidRPr="00BD1DBE">
        <w:rPr>
          <w:rFonts w:ascii="Arial" w:hAnsi="Arial" w:cs="Arial"/>
          <w:color w:val="000000"/>
          <w:sz w:val="22"/>
          <w:szCs w:val="22"/>
        </w:rPr>
        <w:t>po wyczerpaniu możliwości ich doręczenia) oraz doręczanie zwrotnego potwierdzenia odbioru (ZPO)</w:t>
      </w:r>
      <w:r w:rsidRPr="00BD1DBE">
        <w:rPr>
          <w:rFonts w:ascii="Arial" w:hAnsi="Arial" w:cs="Arial"/>
          <w:sz w:val="22"/>
          <w:szCs w:val="22"/>
        </w:rPr>
        <w:t>.</w:t>
      </w:r>
    </w:p>
    <w:p w:rsidR="003C68B6" w:rsidRPr="00BD1DBE" w:rsidRDefault="003C68B6" w:rsidP="00F82E64">
      <w:pPr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Usługi pocztowe będą wykonywane zgodnie z obowiązującymi w tym zakresie przepisami prawa </w:t>
      </w:r>
      <w:r w:rsidRPr="00BD1DBE">
        <w:rPr>
          <w:rFonts w:ascii="Arial" w:hAnsi="Arial" w:cs="Arial"/>
          <w:sz w:val="22"/>
          <w:szCs w:val="22"/>
        </w:rPr>
        <w:br/>
        <w:t xml:space="preserve">w szczególności: </w:t>
      </w:r>
    </w:p>
    <w:p w:rsidR="003C68B6" w:rsidRPr="00BD1DBE" w:rsidRDefault="003C68B6" w:rsidP="00F82E64">
      <w:pPr>
        <w:numPr>
          <w:ilvl w:val="2"/>
          <w:numId w:val="4"/>
        </w:numPr>
        <w:tabs>
          <w:tab w:val="clear" w:pos="2160"/>
          <w:tab w:val="num" w:pos="540"/>
        </w:tabs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ustawą z dnia 23 listopada 2012 r.  Prawo pocztowe (</w:t>
      </w:r>
      <w:proofErr w:type="spellStart"/>
      <w:r w:rsidR="00274B2A" w:rsidRPr="00BD1DBE">
        <w:rPr>
          <w:rFonts w:ascii="Arial" w:hAnsi="Arial" w:cs="Arial"/>
          <w:sz w:val="22"/>
          <w:szCs w:val="22"/>
        </w:rPr>
        <w:fldChar w:fldCharType="begin"/>
      </w:r>
      <w:r w:rsidRPr="00BD1DBE">
        <w:rPr>
          <w:rFonts w:ascii="Arial" w:hAnsi="Arial" w:cs="Arial"/>
          <w:sz w:val="22"/>
          <w:szCs w:val="22"/>
        </w:rPr>
        <w:instrText xml:space="preserve"> HYPERLINK "http://isap.sejm.gov.pl/DetailsServlet?id=WDU20160001113&amp;min=1" </w:instrText>
      </w:r>
      <w:r w:rsidR="00274B2A" w:rsidRPr="00BD1DBE">
        <w:rPr>
          <w:rFonts w:ascii="Arial" w:hAnsi="Arial" w:cs="Arial"/>
          <w:sz w:val="22"/>
          <w:szCs w:val="22"/>
        </w:rPr>
        <w:fldChar w:fldCharType="separate"/>
      </w:r>
      <w:r w:rsidR="00467E32"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>Dz.U</w:t>
      </w:r>
      <w:proofErr w:type="spellEnd"/>
      <w:r w:rsidR="00467E32"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 2023</w:t>
      </w:r>
      <w:r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r. poz. </w:t>
      </w:r>
      <w:r w:rsidR="00467E32"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>1640</w:t>
      </w:r>
      <w:r w:rsidR="00274B2A" w:rsidRPr="00BD1DBE">
        <w:rPr>
          <w:rFonts w:ascii="Arial" w:hAnsi="Arial" w:cs="Arial"/>
          <w:sz w:val="22"/>
          <w:szCs w:val="22"/>
        </w:rPr>
        <w:fldChar w:fldCharType="end"/>
      </w:r>
      <w:r w:rsidRPr="00BD1DBE">
        <w:rPr>
          <w:rFonts w:ascii="Arial" w:hAnsi="Arial" w:cs="Arial"/>
          <w:sz w:val="22"/>
          <w:szCs w:val="22"/>
        </w:rPr>
        <w:t xml:space="preserve"> ze zm.),</w:t>
      </w:r>
    </w:p>
    <w:p w:rsidR="003C68B6" w:rsidRPr="00BD1DBE" w:rsidRDefault="003C68B6" w:rsidP="00F82E64">
      <w:pPr>
        <w:numPr>
          <w:ilvl w:val="2"/>
          <w:numId w:val="4"/>
        </w:numPr>
        <w:tabs>
          <w:tab w:val="clear" w:pos="2160"/>
          <w:tab w:val="num" w:pos="540"/>
        </w:tabs>
        <w:spacing w:line="276" w:lineRule="auto"/>
        <w:ind w:left="540"/>
        <w:jc w:val="both"/>
        <w:rPr>
          <w:rStyle w:val="FontStyle46"/>
          <w:rFonts w:ascii="Arial" w:hAnsi="Arial" w:cs="Arial"/>
        </w:rPr>
      </w:pPr>
      <w:r w:rsidRPr="00BD1DBE">
        <w:rPr>
          <w:rStyle w:val="FontStyle46"/>
          <w:rFonts w:ascii="Arial" w:hAnsi="Arial" w:cs="Arial"/>
        </w:rPr>
        <w:t>Kodeksem postępowania administracyjnego (</w:t>
      </w:r>
      <w:proofErr w:type="spellStart"/>
      <w:r w:rsidR="00274B2A" w:rsidRPr="00BD1DBE">
        <w:rPr>
          <w:rFonts w:ascii="Arial" w:hAnsi="Arial" w:cs="Arial"/>
          <w:sz w:val="22"/>
          <w:szCs w:val="22"/>
        </w:rPr>
        <w:fldChar w:fldCharType="begin"/>
      </w:r>
      <w:r w:rsidRPr="00BD1DBE">
        <w:rPr>
          <w:rFonts w:ascii="Arial" w:hAnsi="Arial" w:cs="Arial"/>
          <w:sz w:val="22"/>
          <w:szCs w:val="22"/>
        </w:rPr>
        <w:instrText xml:space="preserve"> HYPERLINK "http://isap.sejm.gov.pl/DetailsServlet?id=WDU20160000023&amp;min=1" </w:instrText>
      </w:r>
      <w:r w:rsidR="00274B2A" w:rsidRPr="00BD1DBE">
        <w:rPr>
          <w:rFonts w:ascii="Arial" w:hAnsi="Arial" w:cs="Arial"/>
          <w:sz w:val="22"/>
          <w:szCs w:val="22"/>
        </w:rPr>
        <w:fldChar w:fldCharType="separate"/>
      </w:r>
      <w:r w:rsidR="00467E32"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>Dz.U</w:t>
      </w:r>
      <w:proofErr w:type="spellEnd"/>
      <w:r w:rsidR="00467E32"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 2023</w:t>
      </w:r>
      <w:r w:rsidRPr="00BD1DBE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r. poz. </w:t>
      </w:r>
      <w:r w:rsidR="00274B2A" w:rsidRPr="00BD1DBE">
        <w:rPr>
          <w:rFonts w:ascii="Arial" w:hAnsi="Arial" w:cs="Arial"/>
          <w:sz w:val="22"/>
          <w:szCs w:val="22"/>
        </w:rPr>
        <w:fldChar w:fldCharType="end"/>
      </w:r>
      <w:r w:rsidR="00467E32" w:rsidRPr="00BD1DBE">
        <w:rPr>
          <w:rFonts w:ascii="Arial" w:hAnsi="Arial" w:cs="Arial"/>
          <w:sz w:val="22"/>
          <w:szCs w:val="22"/>
        </w:rPr>
        <w:t>775)</w:t>
      </w:r>
    </w:p>
    <w:p w:rsidR="003C68B6" w:rsidRPr="00BD1DBE" w:rsidRDefault="003C68B6" w:rsidP="00F82E64">
      <w:pPr>
        <w:numPr>
          <w:ilvl w:val="2"/>
          <w:numId w:val="4"/>
        </w:numPr>
        <w:tabs>
          <w:tab w:val="clear" w:pos="2160"/>
          <w:tab w:val="num" w:pos="540"/>
        </w:tabs>
        <w:spacing w:line="276" w:lineRule="auto"/>
        <w:ind w:left="540"/>
        <w:jc w:val="both"/>
        <w:rPr>
          <w:rStyle w:val="FontStyle46"/>
          <w:rFonts w:ascii="Arial" w:hAnsi="Arial" w:cs="Arial"/>
        </w:rPr>
      </w:pPr>
      <w:r w:rsidRPr="00BD1DBE">
        <w:rPr>
          <w:rStyle w:val="FontStyle46"/>
          <w:rFonts w:ascii="Arial" w:hAnsi="Arial" w:cs="Arial"/>
        </w:rPr>
        <w:t>rozporządzeniem Ministra Administracji i Cyfryzacji z dnia 29 kwietnia 2013 r. w sprawie warunków wykonywania usług powszechnych przez operatora wyznaczonego (Dz. U. z 2020 r.  poz. 1026)</w:t>
      </w:r>
    </w:p>
    <w:p w:rsidR="003C68B6" w:rsidRPr="00BD1DBE" w:rsidRDefault="003C68B6" w:rsidP="00F82E64">
      <w:pPr>
        <w:numPr>
          <w:ilvl w:val="2"/>
          <w:numId w:val="4"/>
        </w:numPr>
        <w:tabs>
          <w:tab w:val="clear" w:pos="2160"/>
          <w:tab w:val="num" w:pos="540"/>
        </w:tabs>
        <w:spacing w:line="276" w:lineRule="auto"/>
        <w:ind w:left="540"/>
        <w:jc w:val="both"/>
        <w:rPr>
          <w:rStyle w:val="FontStyle46"/>
          <w:rFonts w:ascii="Arial" w:hAnsi="Arial" w:cs="Arial"/>
        </w:rPr>
      </w:pPr>
      <w:r w:rsidRPr="00BD1DBE">
        <w:rPr>
          <w:rStyle w:val="FontStyle46"/>
          <w:rFonts w:ascii="Arial" w:hAnsi="Arial" w:cs="Arial"/>
        </w:rPr>
        <w:t>rozporządzeniem Ministra Administracji i Cyfryzacji z dnia 26 listopada 2013 r. w sprawie reklamacji usługi pocztowej (Dz. U. z 2019 r. poz. 474)</w:t>
      </w:r>
    </w:p>
    <w:p w:rsidR="003C68B6" w:rsidRPr="00BD1DBE" w:rsidRDefault="003C68B6" w:rsidP="00F82E64">
      <w:pPr>
        <w:numPr>
          <w:ilvl w:val="2"/>
          <w:numId w:val="4"/>
        </w:numPr>
        <w:tabs>
          <w:tab w:val="clear" w:pos="2160"/>
          <w:tab w:val="num" w:pos="540"/>
        </w:tabs>
        <w:spacing w:line="276" w:lineRule="auto"/>
        <w:ind w:left="540" w:hanging="256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iCs/>
          <w:sz w:val="22"/>
          <w:szCs w:val="22"/>
        </w:rPr>
        <w:t>innymi powszechnie obowiązującymi aktami prawnymi związanymi z przedmiotem umowy</w:t>
      </w:r>
      <w:r w:rsidRPr="00BD1DBE">
        <w:rPr>
          <w:rStyle w:val="FontStyle46"/>
          <w:rFonts w:ascii="Arial" w:hAnsi="Arial" w:cs="Arial"/>
        </w:rPr>
        <w:t>.</w:t>
      </w:r>
    </w:p>
    <w:p w:rsidR="003C68B6" w:rsidRPr="00BD1DBE" w:rsidRDefault="003C68B6" w:rsidP="00F82E64">
      <w:pPr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Szczegółowy opis przedmiotu zamówienia oraz zakres przedmiotu umowy zawarty w formularzu ofertowym stanowią integralną część umowy.</w:t>
      </w:r>
    </w:p>
    <w:p w:rsidR="003C68B6" w:rsidRPr="00BD1DBE" w:rsidRDefault="003C68B6" w:rsidP="00BD1DBE">
      <w:pPr>
        <w:pStyle w:val="Zwykytekst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2</w:t>
      </w:r>
    </w:p>
    <w:p w:rsidR="003C68B6" w:rsidRPr="00BD1DBE" w:rsidRDefault="003C68B6" w:rsidP="00BD1DBE">
      <w:pPr>
        <w:pStyle w:val="Zwykytekst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WYMÓG W ZAKRESIE ZATRUDNIENIA OSÓB</w:t>
      </w:r>
    </w:p>
    <w:p w:rsidR="003C68B6" w:rsidRPr="00BD1DBE" w:rsidRDefault="003C68B6" w:rsidP="00F82E64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Wykonawca ponosi całkowitą odpowiedzialność za nadzór nad zatrudnionym personelem oraz zobowiązany jest do wypełnienia wszystkich prawnych zobowiązań związanych z jego zatrudnieniem.</w:t>
      </w:r>
    </w:p>
    <w:p w:rsidR="00467E32" w:rsidRPr="00BD1DBE" w:rsidRDefault="00467E32" w:rsidP="00F82E64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Zamawiający, stosownie do art. 95 ustawy Prawo zamówień publicznych wymaga zatrudniania przez Wykonawcę i Podwykonawcę na podstawie stosunku pracy w rozumieniu przepisów ustawy z dnia 26 czerwca 1974 r. Kodeks pracy (Dz. U. z 2023 r. poz. 1465) osób wykonujących wskazane przez Zamawiającego czynności w związku z  realizacją zamówienia, tj. osób realizujących przedmiot umowy w zakresie:</w:t>
      </w:r>
    </w:p>
    <w:p w:rsidR="00467E32" w:rsidRPr="00BD1DBE" w:rsidRDefault="00467E32" w:rsidP="00F82E64">
      <w:pPr>
        <w:pStyle w:val="Akapitzlist"/>
        <w:numPr>
          <w:ilvl w:val="4"/>
          <w:numId w:val="9"/>
        </w:numPr>
        <w:spacing w:after="240"/>
        <w:ind w:left="709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odbioru z siedziby Zamawiającego przesyłek pocztowych przygotowanych do nadania (jeżeli dotyczy),</w:t>
      </w:r>
    </w:p>
    <w:p w:rsidR="00467E32" w:rsidRPr="00BD1DBE" w:rsidRDefault="00467E32" w:rsidP="00F82E64">
      <w:pPr>
        <w:pStyle w:val="Akapitzlist"/>
        <w:numPr>
          <w:ilvl w:val="1"/>
          <w:numId w:val="9"/>
        </w:numPr>
        <w:spacing w:after="240"/>
        <w:ind w:left="709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 xml:space="preserve">przyjmowania, sortowania, przemieszczania i doręczania przesyłek pocztowych, </w:t>
      </w:r>
    </w:p>
    <w:p w:rsidR="00467E32" w:rsidRPr="00BD1DBE" w:rsidRDefault="00467E32" w:rsidP="00F82E64">
      <w:pPr>
        <w:pStyle w:val="Akapitzlist"/>
        <w:numPr>
          <w:ilvl w:val="1"/>
          <w:numId w:val="9"/>
        </w:numPr>
        <w:spacing w:after="240"/>
        <w:ind w:left="709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dostarczania Zamawiającemu potwierdzeń doręczenia przesyłek oraz ewentualnych zwrotów  niedoręczonych przesyłek pocztowych niezwłocznie po wyczerpaniu możliwości ich doręczenia,</w:t>
      </w:r>
    </w:p>
    <w:p w:rsidR="00467E32" w:rsidRPr="00BD1DBE" w:rsidRDefault="00467E32" w:rsidP="00F82E64">
      <w:pPr>
        <w:pStyle w:val="Akapitzlist"/>
        <w:numPr>
          <w:ilvl w:val="1"/>
          <w:numId w:val="9"/>
        </w:numPr>
        <w:spacing w:after="240"/>
        <w:ind w:left="709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lastRenderedPageBreak/>
        <w:t>obsługi Zamawiającego w związku z realiza</w:t>
      </w:r>
      <w:r w:rsidR="004B6BC3" w:rsidRPr="00BD1DBE">
        <w:rPr>
          <w:rFonts w:ascii="Arial" w:hAnsi="Arial" w:cs="Arial"/>
        </w:rPr>
        <w:t>cją zamówienia (opiekun klienta</w:t>
      </w:r>
      <w:r w:rsidRPr="00BD1DBE">
        <w:rPr>
          <w:rFonts w:ascii="Arial" w:hAnsi="Arial" w:cs="Arial"/>
        </w:rPr>
        <w:t>).</w:t>
      </w:r>
    </w:p>
    <w:p w:rsidR="003C68B6" w:rsidRPr="00BD1DBE" w:rsidRDefault="00BD1DBE" w:rsidP="00F82E64">
      <w:pPr>
        <w:pStyle w:val="Akapitzlist"/>
        <w:numPr>
          <w:ilvl w:val="0"/>
          <w:numId w:val="15"/>
        </w:numPr>
        <w:spacing w:after="240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W celu weryfikacji zatrudnie</w:t>
      </w:r>
      <w:r w:rsidR="003C68B6" w:rsidRPr="00BD1DBE">
        <w:rPr>
          <w:rStyle w:val="markedcontent"/>
          <w:rFonts w:ascii="Arial" w:hAnsi="Arial" w:cs="Arial"/>
        </w:rPr>
        <w:t xml:space="preserve">nia, przez Wykonawcę </w:t>
      </w:r>
      <w:r w:rsidR="00467E32" w:rsidRPr="00BD1DBE">
        <w:rPr>
          <w:rStyle w:val="markedcontent"/>
          <w:rFonts w:ascii="Arial" w:hAnsi="Arial" w:cs="Arial"/>
        </w:rPr>
        <w:t>i</w:t>
      </w:r>
      <w:r w:rsidR="003C68B6" w:rsidRPr="00BD1DBE">
        <w:rPr>
          <w:rStyle w:val="markedcontent"/>
          <w:rFonts w:ascii="Arial" w:hAnsi="Arial" w:cs="Arial"/>
        </w:rPr>
        <w:t xml:space="preserve"> Podwykonawcę, na podstawie umowy o pracę, osób wykonujących wskazane przez Zamawiającego czynności w zakresie realizacji zamówienia, Zamawiający może żądać w szczególności:</w:t>
      </w:r>
    </w:p>
    <w:p w:rsidR="003C68B6" w:rsidRPr="00BD1DBE" w:rsidRDefault="003C68B6" w:rsidP="00F82E64">
      <w:pPr>
        <w:pStyle w:val="Akapitzlist"/>
        <w:numPr>
          <w:ilvl w:val="4"/>
          <w:numId w:val="4"/>
        </w:numPr>
        <w:ind w:left="709"/>
        <w:jc w:val="both"/>
        <w:rPr>
          <w:rStyle w:val="markedcontent"/>
          <w:rFonts w:ascii="Arial" w:hAnsi="Arial" w:cs="Arial"/>
        </w:rPr>
      </w:pPr>
      <w:r w:rsidRPr="00BD1DBE">
        <w:rPr>
          <w:rStyle w:val="markedcontent"/>
          <w:rFonts w:ascii="Arial" w:hAnsi="Arial" w:cs="Arial"/>
        </w:rPr>
        <w:t>oświadczenia zatrudnionego pracownika,</w:t>
      </w:r>
    </w:p>
    <w:p w:rsidR="003C68B6" w:rsidRPr="00BD1DBE" w:rsidRDefault="003C68B6" w:rsidP="00F82E64">
      <w:pPr>
        <w:pStyle w:val="Akapitzlist"/>
        <w:numPr>
          <w:ilvl w:val="4"/>
          <w:numId w:val="4"/>
        </w:numPr>
        <w:ind w:left="709"/>
        <w:jc w:val="both"/>
        <w:rPr>
          <w:rStyle w:val="markedcontent"/>
          <w:rFonts w:ascii="Arial" w:hAnsi="Arial" w:cs="Arial"/>
        </w:rPr>
      </w:pPr>
      <w:r w:rsidRPr="00BD1DBE">
        <w:rPr>
          <w:rStyle w:val="markedcontent"/>
          <w:rFonts w:ascii="Arial" w:hAnsi="Arial" w:cs="Arial"/>
        </w:rPr>
        <w:t xml:space="preserve">oświadczenia Wykonawcy lub Podwykonawcy o zatrudnieniu pracownika na podstawie umowy </w:t>
      </w:r>
      <w:r w:rsidRPr="00BD1DBE">
        <w:rPr>
          <w:rStyle w:val="markedcontent"/>
          <w:rFonts w:ascii="Arial" w:hAnsi="Arial" w:cs="Arial"/>
        </w:rPr>
        <w:br/>
        <w:t>o pracę,</w:t>
      </w:r>
    </w:p>
    <w:p w:rsidR="003C68B6" w:rsidRPr="00BD1DBE" w:rsidRDefault="003C68B6" w:rsidP="00F82E64">
      <w:pPr>
        <w:pStyle w:val="Akapitzlist"/>
        <w:numPr>
          <w:ilvl w:val="4"/>
          <w:numId w:val="4"/>
        </w:numPr>
        <w:ind w:left="709"/>
        <w:jc w:val="both"/>
        <w:rPr>
          <w:rStyle w:val="markedcontent"/>
          <w:rFonts w:ascii="Arial" w:hAnsi="Arial" w:cs="Arial"/>
        </w:rPr>
      </w:pPr>
      <w:r w:rsidRPr="00BD1DBE">
        <w:rPr>
          <w:rStyle w:val="markedcontent"/>
          <w:rFonts w:ascii="Arial" w:hAnsi="Arial" w:cs="Arial"/>
        </w:rPr>
        <w:t>poświadczonej za zgodność z oryginałem kopii umowy o pracę zatrudnionego pracownika,</w:t>
      </w:r>
    </w:p>
    <w:p w:rsidR="003C68B6" w:rsidRPr="00BD1DBE" w:rsidRDefault="003C68B6" w:rsidP="00F82E64">
      <w:pPr>
        <w:pStyle w:val="Akapitzlist"/>
        <w:numPr>
          <w:ilvl w:val="4"/>
          <w:numId w:val="4"/>
        </w:numPr>
        <w:ind w:left="709"/>
        <w:jc w:val="both"/>
        <w:rPr>
          <w:rStyle w:val="markedcontent"/>
          <w:rFonts w:ascii="Arial" w:hAnsi="Arial" w:cs="Arial"/>
        </w:rPr>
      </w:pPr>
      <w:r w:rsidRPr="00BD1DBE">
        <w:rPr>
          <w:rStyle w:val="markedcontent"/>
          <w:rFonts w:ascii="Arial" w:hAnsi="Arial" w:cs="Arial"/>
        </w:rPr>
        <w:t xml:space="preserve">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 xml:space="preserve">Wykonawca każdorazowo na wezwanie Zamawiającego jest zobowiązany przedstawić imienną listę osób zatrudnionych na umowę o pracę wraz z dowodami zatrudnienia na podstawie umowy o pracę, </w:t>
      </w:r>
      <w:r w:rsidR="00841A91">
        <w:rPr>
          <w:rFonts w:ascii="Arial" w:hAnsi="Arial" w:cs="Arial"/>
        </w:rPr>
        <w:br/>
      </w:r>
      <w:r w:rsidRPr="00BD1DBE">
        <w:rPr>
          <w:rFonts w:ascii="Arial" w:hAnsi="Arial" w:cs="Arial"/>
        </w:rPr>
        <w:t>o których mowa w ust. 3 lit. a-d</w:t>
      </w:r>
      <w:r w:rsidR="00BD1DBE">
        <w:rPr>
          <w:rFonts w:ascii="Arial" w:hAnsi="Arial" w:cs="Arial"/>
        </w:rPr>
        <w:t>,</w:t>
      </w:r>
      <w:r w:rsidRPr="00BD1DBE">
        <w:rPr>
          <w:rFonts w:ascii="Arial" w:hAnsi="Arial" w:cs="Arial"/>
        </w:rPr>
        <w:t xml:space="preserve"> nie więcej niż 10 osób losowo wybranych przez Wykonawcę, wykonujących czynności określone w ust. 2</w:t>
      </w:r>
      <w:r w:rsidR="00BD1DBE">
        <w:rPr>
          <w:rFonts w:ascii="Arial" w:hAnsi="Arial" w:cs="Arial"/>
        </w:rPr>
        <w:t>,</w:t>
      </w:r>
      <w:r w:rsidRPr="00BD1DBE">
        <w:rPr>
          <w:rFonts w:ascii="Arial" w:hAnsi="Arial" w:cs="Arial"/>
        </w:rPr>
        <w:t xml:space="preserve"> w terminie wskazanym przez Zamawiającego</w:t>
      </w:r>
      <w:r w:rsidR="00BD1DBE">
        <w:rPr>
          <w:rFonts w:ascii="Arial" w:hAnsi="Arial" w:cs="Arial"/>
        </w:rPr>
        <w:t xml:space="preserve"> nie krótszym niż 14 dni</w:t>
      </w:r>
      <w:r w:rsidRPr="00BD1DBE">
        <w:rPr>
          <w:rFonts w:ascii="Arial" w:hAnsi="Arial" w:cs="Arial"/>
        </w:rPr>
        <w:t>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Wykonawca zobowiązany jest do wprowadzenia w umowach z Podwykonawcami stosownych zapisów zobowiązujących do zatrudnienia osób na umowę o pracę oraz zapisów umożliwiających Zamawiającemu przeprowadzenie kontroli sposobu wykonania tego obowiązku.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 xml:space="preserve">Wykonawca gwarantuje, że wszystkie osoby zaangażowane  w realizację przedmiotu umowy </w:t>
      </w:r>
      <w:r w:rsidRPr="00BD1DBE">
        <w:rPr>
          <w:rFonts w:ascii="Arial" w:hAnsi="Arial" w:cs="Arial"/>
        </w:rPr>
        <w:br/>
        <w:t>w imieniu Wykonawcy posiadają umiejętności i doświadczenie odpowiednie do zakresu czynności powierzonych tym osobom.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Z tytułu niespełnienia przez Wykonawcę wymogu zatrudnienia na podstawie stosunku pracy osób wykonujących czynności określonych w ust. 2, Zamawiający przewiduje sankcje w postaci obowiązku  zapłaty przez Wykonawcę kary umownej w wysokości określonej w § 7 umowy.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W przypadku ustania zatrudnienia np. rozwiązania stosunku pracy przez osobę, osoby, pracodawcę lub z innych przyczyn przed zakończeniem tego okresu, Wykonawca będzie zobowiązany do zatrudnienia, w ich miejsce innych osób na pozostały okres realizacji zamówienia, licząc od dnia ustania zatrudnienia.</w:t>
      </w:r>
    </w:p>
    <w:p w:rsidR="003C68B6" w:rsidRPr="00BD1DBE" w:rsidRDefault="003C68B6" w:rsidP="00F82E64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Zamawiający zastrzega, że wymogi opisane w niniejszym rozdziale znajdują zastosowanie także do dalszych Podwykonawców.</w:t>
      </w: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bookmark8"/>
      <w:bookmarkEnd w:id="0"/>
      <w:r w:rsidRPr="00BD1DBE">
        <w:rPr>
          <w:rFonts w:ascii="Arial" w:hAnsi="Arial" w:cs="Arial"/>
          <w:b/>
          <w:sz w:val="22"/>
          <w:szCs w:val="22"/>
        </w:rPr>
        <w:t>§ 3</w:t>
      </w: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DBE">
        <w:rPr>
          <w:rFonts w:ascii="Arial" w:hAnsi="Arial" w:cs="Arial"/>
          <w:b/>
          <w:color w:val="000000"/>
          <w:sz w:val="22"/>
          <w:szCs w:val="22"/>
        </w:rPr>
        <w:t>TERMIN OBOWIĄZYWANIA UMOWY</w:t>
      </w:r>
    </w:p>
    <w:p w:rsidR="003C68B6" w:rsidRPr="00BD1DBE" w:rsidRDefault="003C68B6" w:rsidP="00F82E64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Umowa zostaje zawarta na czas określony.</w:t>
      </w:r>
    </w:p>
    <w:p w:rsidR="00C102B8" w:rsidRPr="00BD1DBE" w:rsidRDefault="003C68B6" w:rsidP="00F82E64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Realizacja przedmiotu zamówienia odbywać się będzie </w:t>
      </w:r>
      <w:r w:rsidR="00302CE0">
        <w:rPr>
          <w:rFonts w:ascii="Arial" w:hAnsi="Arial" w:cs="Arial"/>
          <w:sz w:val="22"/>
          <w:szCs w:val="22"/>
        </w:rPr>
        <w:t xml:space="preserve">od dnia następnego po podpisaniu umowy jednak </w:t>
      </w:r>
      <w:r w:rsidR="00113CF9" w:rsidRPr="00BD1DBE">
        <w:rPr>
          <w:rFonts w:ascii="Arial" w:hAnsi="Arial" w:cs="Arial"/>
          <w:sz w:val="22"/>
          <w:szCs w:val="22"/>
        </w:rPr>
        <w:t xml:space="preserve">nie wcześniej niż </w:t>
      </w:r>
      <w:r w:rsidRPr="00BD1DBE">
        <w:rPr>
          <w:rFonts w:ascii="Arial" w:hAnsi="Arial" w:cs="Arial"/>
          <w:sz w:val="22"/>
          <w:szCs w:val="22"/>
        </w:rPr>
        <w:t xml:space="preserve">od dnia </w:t>
      </w:r>
      <w:r w:rsidR="00FA5D1F" w:rsidRPr="00BD1DBE">
        <w:rPr>
          <w:rFonts w:ascii="Arial" w:hAnsi="Arial" w:cs="Arial"/>
          <w:sz w:val="22"/>
          <w:szCs w:val="22"/>
        </w:rPr>
        <w:t>2.01.202</w:t>
      </w:r>
      <w:r w:rsidR="00302CE0">
        <w:rPr>
          <w:rFonts w:ascii="Arial" w:hAnsi="Arial" w:cs="Arial"/>
          <w:sz w:val="22"/>
          <w:szCs w:val="22"/>
        </w:rPr>
        <w:t>5</w:t>
      </w:r>
      <w:r w:rsidRPr="00BD1DBE">
        <w:rPr>
          <w:rFonts w:ascii="Arial" w:hAnsi="Arial" w:cs="Arial"/>
          <w:sz w:val="22"/>
          <w:szCs w:val="22"/>
        </w:rPr>
        <w:t xml:space="preserve"> r. do </w:t>
      </w:r>
      <w:r w:rsidR="00FA5D1F" w:rsidRPr="00BD1DBE">
        <w:rPr>
          <w:rFonts w:ascii="Arial" w:hAnsi="Arial" w:cs="Arial"/>
          <w:sz w:val="22"/>
          <w:szCs w:val="22"/>
        </w:rPr>
        <w:t>31.12.202</w:t>
      </w:r>
      <w:r w:rsidR="00302CE0">
        <w:rPr>
          <w:rFonts w:ascii="Arial" w:hAnsi="Arial" w:cs="Arial"/>
          <w:sz w:val="22"/>
          <w:szCs w:val="22"/>
        </w:rPr>
        <w:t>5</w:t>
      </w:r>
      <w:r w:rsidRPr="00BD1DBE">
        <w:rPr>
          <w:rFonts w:ascii="Arial" w:hAnsi="Arial" w:cs="Arial"/>
          <w:sz w:val="22"/>
          <w:szCs w:val="22"/>
        </w:rPr>
        <w:t xml:space="preserve"> r., lub do wyczerpania maksymalnych kwot wynagrodzenia określonego w § 5 ust. 1.</w:t>
      </w: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4</w:t>
      </w: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ZASADY PREKAZANIA PRZESYŁEK DO NADANIA</w:t>
      </w:r>
    </w:p>
    <w:p w:rsidR="003C68B6" w:rsidRPr="00BD1DBE" w:rsidRDefault="003C68B6" w:rsidP="00F82E64">
      <w:pPr>
        <w:pStyle w:val="Zwykytekst"/>
        <w:numPr>
          <w:ilvl w:val="0"/>
          <w:numId w:val="10"/>
        </w:numPr>
        <w:spacing w:line="276" w:lineRule="auto"/>
        <w:ind w:left="426"/>
        <w:jc w:val="both"/>
        <w:rPr>
          <w:rStyle w:val="FontStyle46"/>
          <w:rFonts w:ascii="Arial" w:hAnsi="Arial" w:cs="Arial"/>
          <w:b/>
        </w:rPr>
      </w:pPr>
      <w:r w:rsidRPr="00BD1DBE">
        <w:rPr>
          <w:rStyle w:val="FontStyle46"/>
          <w:rFonts w:ascii="Arial" w:hAnsi="Arial" w:cs="Arial"/>
        </w:rPr>
        <w:t xml:space="preserve">Nadanie przesyłek listowych przygotowanych przez pracowników Zamawiającego następuje </w:t>
      </w:r>
      <w:r w:rsidRPr="00BD1DBE">
        <w:rPr>
          <w:rStyle w:val="FontStyle46"/>
          <w:rFonts w:ascii="Arial" w:hAnsi="Arial" w:cs="Arial"/>
        </w:rPr>
        <w:br/>
        <w:t>w wyznaczonych placówkach Wykonawcy znajdujących się w odległości nie wię</w:t>
      </w:r>
      <w:r w:rsidR="0060074B" w:rsidRPr="00BD1DBE">
        <w:rPr>
          <w:rStyle w:val="FontStyle46"/>
          <w:rFonts w:ascii="Arial" w:hAnsi="Arial" w:cs="Arial"/>
        </w:rPr>
        <w:t>kszej niż 2</w:t>
      </w:r>
      <w:r w:rsidRPr="00BD1DBE">
        <w:rPr>
          <w:rStyle w:val="FontStyle46"/>
          <w:rFonts w:ascii="Arial" w:hAnsi="Arial" w:cs="Arial"/>
        </w:rPr>
        <w:t xml:space="preserve"> km od poszczególnych lokalizacji:</w:t>
      </w:r>
    </w:p>
    <w:p w:rsidR="003C68B6" w:rsidRPr="00BD1DBE" w:rsidRDefault="003C68B6" w:rsidP="00F82E64">
      <w:pPr>
        <w:pStyle w:val="Style5"/>
        <w:widowControl/>
        <w:numPr>
          <w:ilvl w:val="0"/>
          <w:numId w:val="6"/>
        </w:numPr>
        <w:spacing w:before="14" w:line="276" w:lineRule="auto"/>
        <w:rPr>
          <w:rStyle w:val="FontStyle46"/>
          <w:rFonts w:ascii="Arial" w:hAnsi="Arial" w:cs="Arial"/>
        </w:rPr>
      </w:pPr>
      <w:r w:rsidRPr="00BD1DBE">
        <w:rPr>
          <w:rStyle w:val="FontStyle46"/>
          <w:rFonts w:ascii="Arial" w:hAnsi="Arial" w:cs="Arial"/>
        </w:rPr>
        <w:t>Powiatowy Urząd Pracy w Koszalinie ul. Racławicka 13 75-620 Koszalin,</w:t>
      </w:r>
    </w:p>
    <w:p w:rsidR="003C68B6" w:rsidRPr="00BD1DBE" w:rsidRDefault="003C68B6" w:rsidP="00F82E64">
      <w:pPr>
        <w:pStyle w:val="Style5"/>
        <w:widowControl/>
        <w:numPr>
          <w:ilvl w:val="0"/>
          <w:numId w:val="6"/>
        </w:numPr>
        <w:spacing w:before="14" w:line="276" w:lineRule="auto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Referat Obsługi Zamiejscowej w Bobolicach ul. </w:t>
      </w:r>
      <w:r w:rsidR="00056789">
        <w:rPr>
          <w:rFonts w:ascii="Arial" w:hAnsi="Arial" w:cs="Arial"/>
          <w:sz w:val="22"/>
          <w:szCs w:val="22"/>
        </w:rPr>
        <w:t>Pocztowa 15</w:t>
      </w:r>
      <w:r w:rsidRPr="00BD1DBE">
        <w:rPr>
          <w:rFonts w:ascii="Arial" w:hAnsi="Arial" w:cs="Arial"/>
          <w:sz w:val="22"/>
          <w:szCs w:val="22"/>
        </w:rPr>
        <w:t>, 76-020 Bobolice,</w:t>
      </w:r>
    </w:p>
    <w:p w:rsidR="003C68B6" w:rsidRPr="00BD1DBE" w:rsidRDefault="003C68B6" w:rsidP="00F82E64">
      <w:pPr>
        <w:numPr>
          <w:ilvl w:val="0"/>
          <w:numId w:val="6"/>
        </w:numPr>
        <w:spacing w:line="276" w:lineRule="auto"/>
        <w:jc w:val="both"/>
        <w:rPr>
          <w:rStyle w:val="FontStyle46"/>
          <w:rFonts w:ascii="Arial" w:hAnsi="Arial" w:cs="Arial"/>
        </w:rPr>
      </w:pPr>
      <w:r w:rsidRPr="00BD1DBE">
        <w:rPr>
          <w:rFonts w:ascii="Arial" w:hAnsi="Arial" w:cs="Arial"/>
          <w:sz w:val="22"/>
          <w:szCs w:val="22"/>
        </w:rPr>
        <w:t>Referat Obsługi Zamiejscowej w Polanowie ul. Bobolicka 8a, 76-010 Polanów</w:t>
      </w:r>
    </w:p>
    <w:p w:rsidR="003C68B6" w:rsidRPr="00BD1DBE" w:rsidRDefault="003C68B6" w:rsidP="00BD1DBE">
      <w:pPr>
        <w:spacing w:line="276" w:lineRule="auto"/>
        <w:ind w:left="360"/>
        <w:jc w:val="both"/>
        <w:rPr>
          <w:rStyle w:val="FontStyle46"/>
          <w:rFonts w:ascii="Arial" w:hAnsi="Arial" w:cs="Arial"/>
        </w:rPr>
      </w:pPr>
      <w:r w:rsidRPr="00BD1DBE">
        <w:rPr>
          <w:rStyle w:val="FontStyle46"/>
          <w:rFonts w:ascii="Arial" w:hAnsi="Arial" w:cs="Arial"/>
        </w:rPr>
        <w:t xml:space="preserve">w dniu ich przyjęcia od Zamawiającego. </w:t>
      </w:r>
    </w:p>
    <w:p w:rsidR="003C68B6" w:rsidRPr="00BD1DBE" w:rsidRDefault="003C68B6" w:rsidP="00F82E64">
      <w:pPr>
        <w:numPr>
          <w:ilvl w:val="0"/>
          <w:numId w:val="10"/>
        </w:numPr>
        <w:spacing w:line="276" w:lineRule="auto"/>
        <w:ind w:left="426"/>
        <w:jc w:val="both"/>
        <w:rPr>
          <w:rStyle w:val="FontStyle46"/>
          <w:rFonts w:ascii="Arial" w:hAnsi="Arial" w:cs="Arial"/>
        </w:rPr>
      </w:pPr>
      <w:r w:rsidRPr="00BD1DBE">
        <w:rPr>
          <w:rStyle w:val="FontStyle46"/>
          <w:rFonts w:ascii="Arial" w:hAnsi="Arial" w:cs="Arial"/>
        </w:rPr>
        <w:lastRenderedPageBreak/>
        <w:t>W przypadku braku placówki Wykonawcy we wskazanej lokalizacji i odległości, Wykonawca zobowiązany jest do odbioru raz dziennie w dni robocze od poniedziałk</w:t>
      </w:r>
      <w:r w:rsidR="00302CE0">
        <w:rPr>
          <w:rStyle w:val="FontStyle46"/>
          <w:rFonts w:ascii="Arial" w:hAnsi="Arial" w:cs="Arial"/>
        </w:rPr>
        <w:t>u do piątku w godzinach 13:3</w:t>
      </w:r>
      <w:r w:rsidR="00FA5D1F" w:rsidRPr="00BD1DBE">
        <w:rPr>
          <w:rStyle w:val="FontStyle46"/>
          <w:rFonts w:ascii="Arial" w:hAnsi="Arial" w:cs="Arial"/>
        </w:rPr>
        <w:t>0-</w:t>
      </w:r>
      <w:r w:rsidR="0060074B" w:rsidRPr="00BD1DBE">
        <w:rPr>
          <w:rStyle w:val="FontStyle46"/>
          <w:rFonts w:ascii="Arial" w:hAnsi="Arial" w:cs="Arial"/>
        </w:rPr>
        <w:t>1</w:t>
      </w:r>
      <w:r w:rsidR="00302CE0">
        <w:rPr>
          <w:rStyle w:val="FontStyle46"/>
          <w:rFonts w:ascii="Arial" w:hAnsi="Arial" w:cs="Arial"/>
        </w:rPr>
        <w:t>4:3</w:t>
      </w:r>
      <w:r w:rsidRPr="00BD1DBE">
        <w:rPr>
          <w:rStyle w:val="FontStyle46"/>
          <w:rFonts w:ascii="Arial" w:hAnsi="Arial" w:cs="Arial"/>
        </w:rPr>
        <w:t>0 przesyłek przygotowanych przez Zamawiającego do nadania. Przesyłki muszą być nadane przez Wykonawcę w dniu ich odbioru od Zamawiającego.</w:t>
      </w:r>
    </w:p>
    <w:p w:rsidR="003C68B6" w:rsidRPr="00BD1DBE" w:rsidRDefault="003C68B6" w:rsidP="00F82E64">
      <w:pPr>
        <w:numPr>
          <w:ilvl w:val="0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Zamawiający przygotuje do odbioru przesyłki wraz z listą nadawczą i umieści je w opakowaniu zbiorczym.</w:t>
      </w: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5</w:t>
      </w:r>
    </w:p>
    <w:p w:rsidR="003C68B6" w:rsidRPr="00BD1DBE" w:rsidRDefault="003C68B6" w:rsidP="00BD1DBE">
      <w:pPr>
        <w:pStyle w:val="Zwykytekst"/>
        <w:spacing w:before="120" w:after="12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DBE">
        <w:rPr>
          <w:rFonts w:ascii="Arial" w:hAnsi="Arial" w:cs="Arial"/>
          <w:b/>
          <w:bCs/>
          <w:color w:val="000000"/>
          <w:sz w:val="22"/>
          <w:szCs w:val="22"/>
        </w:rPr>
        <w:t>WARTO</w:t>
      </w:r>
      <w:r w:rsidRPr="00BD1DBE">
        <w:rPr>
          <w:rFonts w:ascii="Arial" w:hAnsi="Arial" w:cs="Arial"/>
          <w:b/>
          <w:color w:val="000000"/>
          <w:sz w:val="22"/>
          <w:szCs w:val="22"/>
        </w:rPr>
        <w:t xml:space="preserve">ŚĆ </w:t>
      </w:r>
      <w:r w:rsidRPr="00BD1DBE">
        <w:rPr>
          <w:rFonts w:ascii="Arial" w:hAnsi="Arial" w:cs="Arial"/>
          <w:b/>
          <w:bCs/>
          <w:color w:val="000000"/>
          <w:sz w:val="22"/>
          <w:szCs w:val="22"/>
        </w:rPr>
        <w:t>UMOWY I ZASADY ROZLICZANIA</w:t>
      </w:r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Maksymalna wartość zamówienia wynosi: </w:t>
      </w:r>
    </w:p>
    <w:p w:rsidR="003C68B6" w:rsidRPr="00BD1DBE" w:rsidRDefault="003C68B6" w:rsidP="00BD1DBE">
      <w:pPr>
        <w:pStyle w:val="Zwykytek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Netto: ………………………………zł</w:t>
      </w:r>
      <w:r w:rsidRPr="00BD1DBE">
        <w:rPr>
          <w:rFonts w:ascii="Arial" w:hAnsi="Arial" w:cs="Arial"/>
          <w:sz w:val="22"/>
          <w:szCs w:val="22"/>
        </w:rPr>
        <w:t xml:space="preserve"> </w:t>
      </w:r>
    </w:p>
    <w:p w:rsidR="003C68B6" w:rsidRPr="00BD1DBE" w:rsidRDefault="003C68B6" w:rsidP="00BD1DBE">
      <w:pPr>
        <w:pStyle w:val="Zwykytek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Podatek VAT: ………….. tj.: ………………… zł</w:t>
      </w:r>
      <w:r w:rsidRPr="00BD1DBE">
        <w:rPr>
          <w:rFonts w:ascii="Arial" w:hAnsi="Arial" w:cs="Arial"/>
          <w:sz w:val="22"/>
          <w:szCs w:val="22"/>
        </w:rPr>
        <w:t xml:space="preserve"> </w:t>
      </w:r>
    </w:p>
    <w:p w:rsidR="003C68B6" w:rsidRPr="00BD1DBE" w:rsidRDefault="003C68B6" w:rsidP="00BD1DBE">
      <w:pPr>
        <w:pStyle w:val="Zwykytek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Brutto: ……………………………. zł</w:t>
      </w:r>
      <w:r w:rsidRPr="00BD1DBE">
        <w:rPr>
          <w:rFonts w:ascii="Arial" w:hAnsi="Arial" w:cs="Arial"/>
          <w:sz w:val="22"/>
          <w:szCs w:val="22"/>
        </w:rPr>
        <w:t xml:space="preserve"> </w:t>
      </w:r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>Minimalny zakres świadczenia, które Zamawiający zobowiązuje się wykorzystać wynosi 60% należności brutto, określonej w ust. 1.</w:t>
      </w:r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>Okresem rozliczeniowym jest miesiąc kalendarzowy.</w:t>
      </w:r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Podstawą rozliczeń między Zamawiającym a Wykonawcą będą ceny jednostkowe</w:t>
      </w:r>
      <w:r w:rsidR="0060074B" w:rsidRPr="00BD1DBE">
        <w:rPr>
          <w:rFonts w:ascii="Arial" w:hAnsi="Arial" w:cs="Arial"/>
          <w:sz w:val="22"/>
          <w:szCs w:val="22"/>
        </w:rPr>
        <w:t xml:space="preserve"> </w:t>
      </w:r>
      <w:r w:rsidR="00841A91">
        <w:rPr>
          <w:rFonts w:ascii="Arial" w:hAnsi="Arial" w:cs="Arial"/>
          <w:sz w:val="22"/>
          <w:szCs w:val="22"/>
        </w:rPr>
        <w:t>netto</w:t>
      </w:r>
      <w:r w:rsidRPr="00BD1DBE">
        <w:rPr>
          <w:rFonts w:ascii="Arial" w:hAnsi="Arial" w:cs="Arial"/>
          <w:sz w:val="22"/>
          <w:szCs w:val="22"/>
        </w:rPr>
        <w:t xml:space="preserve"> przesyłek pocztowych, według formularza oferty cenowej oraz faktyczna ilość przesyłek </w:t>
      </w:r>
      <w:r w:rsidR="00BD1DBE">
        <w:rPr>
          <w:rFonts w:ascii="Arial" w:hAnsi="Arial" w:cs="Arial"/>
          <w:sz w:val="22"/>
          <w:szCs w:val="22"/>
        </w:rPr>
        <w:t>nadanych przez</w:t>
      </w:r>
      <w:r w:rsidRPr="00BD1DBE">
        <w:rPr>
          <w:rFonts w:ascii="Arial" w:hAnsi="Arial" w:cs="Arial"/>
          <w:sz w:val="22"/>
          <w:szCs w:val="22"/>
        </w:rPr>
        <w:t xml:space="preserve"> Zamawiającego w okresie rozliczeniowym. </w:t>
      </w:r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Rozliczenie za wykonane usługi będzie odbywać się na podstawie otrzymanych faktur- opłata z dołu. Podstawę do wystawienia faktury oraz do dokonania płatności będzie stanowić zestawienie ilości wysłanych przesyłek oraz otrzymanych zwrotów (na podstawie dokumentów oddawczych dla przesyłek wydanych – zwróconych sporządzonych przez Wykonawcę) z uwzględnieniem ich rodzajów, wagi </w:t>
      </w:r>
      <w:r w:rsidRPr="00BD1DBE">
        <w:rPr>
          <w:rFonts w:ascii="Arial" w:hAnsi="Arial" w:cs="Arial"/>
          <w:sz w:val="22"/>
          <w:szCs w:val="22"/>
        </w:rPr>
        <w:br/>
        <w:t>i gabarytów.</w:t>
      </w:r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Zapłata wynagrodzenia przez Zamawiającego nastąpi w ciągu </w:t>
      </w:r>
      <w:r w:rsidR="0060074B" w:rsidRPr="00BD1DBE">
        <w:rPr>
          <w:rFonts w:ascii="Arial" w:hAnsi="Arial" w:cs="Arial"/>
          <w:sz w:val="22"/>
          <w:szCs w:val="22"/>
        </w:rPr>
        <w:t>14</w:t>
      </w:r>
      <w:r w:rsidRPr="00BD1DBE">
        <w:rPr>
          <w:rFonts w:ascii="Arial" w:hAnsi="Arial" w:cs="Arial"/>
          <w:sz w:val="22"/>
          <w:szCs w:val="22"/>
        </w:rPr>
        <w:t xml:space="preserve"> dni od daty </w:t>
      </w:r>
      <w:r w:rsidR="0060074B" w:rsidRPr="00BD1DBE">
        <w:rPr>
          <w:rFonts w:ascii="Arial" w:hAnsi="Arial" w:cs="Arial"/>
          <w:sz w:val="22"/>
          <w:szCs w:val="22"/>
        </w:rPr>
        <w:t xml:space="preserve">wystawienia </w:t>
      </w:r>
      <w:r w:rsidRPr="00BD1DBE">
        <w:rPr>
          <w:rFonts w:ascii="Arial" w:hAnsi="Arial" w:cs="Arial"/>
          <w:sz w:val="22"/>
          <w:szCs w:val="22"/>
        </w:rPr>
        <w:t>faktury, przelewem, na rachunek bankowy Wykonawcy, wskazany na fakturze.</w:t>
      </w:r>
    </w:p>
    <w:p w:rsidR="0060074B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 xml:space="preserve">Zamawiający akceptuje również wystawianie przez Wykonawcę faktur elektronicznych oraz przesłanie tychże dokumentów za pośrednictwem Platformy Elektronicznego Fakturowania lub drogą elektroniczną na adres: </w:t>
      </w:r>
      <w:hyperlink r:id="rId7" w:history="1">
        <w:r w:rsidR="0060074B" w:rsidRPr="00BD1DBE">
          <w:rPr>
            <w:rStyle w:val="Hipercze"/>
            <w:rFonts w:ascii="Arial" w:hAnsi="Arial" w:cs="Arial"/>
            <w:color w:val="auto"/>
            <w:sz w:val="22"/>
            <w:szCs w:val="22"/>
          </w:rPr>
          <w:t>szko@praca.gov.pl</w:t>
        </w:r>
      </w:hyperlink>
    </w:p>
    <w:p w:rsidR="003C68B6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pacing w:val="-3"/>
          <w:sz w:val="22"/>
          <w:szCs w:val="22"/>
        </w:rPr>
        <w:t>Za datę płatności uważa się dzień obciążenia rachunku Zamawiającego.</w:t>
      </w:r>
    </w:p>
    <w:p w:rsidR="00C102B8" w:rsidRPr="00BD1DBE" w:rsidRDefault="003C68B6" w:rsidP="00F82E64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Za nieterminowe regulowanie należności Wykonawca może naliczać odsetki w wysokości ustawowej.</w:t>
      </w: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6</w:t>
      </w:r>
    </w:p>
    <w:p w:rsidR="003C68B6" w:rsidRPr="00BD1DBE" w:rsidRDefault="003C68B6" w:rsidP="00BD1DB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ZOBOWIĄZANIA</w:t>
      </w:r>
      <w:r w:rsidR="00C81C79" w:rsidRPr="00BD1DBE">
        <w:rPr>
          <w:rFonts w:ascii="Arial" w:hAnsi="Arial" w:cs="Arial"/>
          <w:b/>
          <w:sz w:val="22"/>
          <w:szCs w:val="22"/>
        </w:rPr>
        <w:t xml:space="preserve"> I UPRAWNIENIA </w:t>
      </w:r>
      <w:r w:rsidRPr="00BD1DBE">
        <w:rPr>
          <w:rFonts w:ascii="Arial" w:hAnsi="Arial" w:cs="Arial"/>
          <w:b/>
          <w:sz w:val="22"/>
          <w:szCs w:val="22"/>
        </w:rPr>
        <w:t xml:space="preserve"> STRON</w:t>
      </w:r>
    </w:p>
    <w:p w:rsidR="003C68B6" w:rsidRPr="00BD1DBE" w:rsidRDefault="003C68B6" w:rsidP="00F82E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Wykonawca oświadcza, iż posiada kwalifikacje i uprawnienia wymagane do prawidłowego wykonania przedmiotu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 xml:space="preserve">mowy i zobowiązuje się do realizacji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>mowy z należytą starannością.</w:t>
      </w:r>
    </w:p>
    <w:p w:rsidR="003C68B6" w:rsidRPr="00BD1DBE" w:rsidRDefault="003C68B6" w:rsidP="00F82E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Przy wykonywaniu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>mowy Wykonawca, ponosi odpowiedzialność za:</w:t>
      </w:r>
    </w:p>
    <w:p w:rsidR="003C68B6" w:rsidRPr="00BD1DBE" w:rsidRDefault="003C68B6" w:rsidP="00F82E64">
      <w:pPr>
        <w:numPr>
          <w:ilvl w:val="1"/>
          <w:numId w:val="3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276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kompetentne, rzetelne i terminowe wykonywanie przedmiotu umowy,</w:t>
      </w:r>
    </w:p>
    <w:p w:rsidR="003C68B6" w:rsidRPr="00BD1DBE" w:rsidRDefault="003C68B6" w:rsidP="00F82E64">
      <w:pPr>
        <w:numPr>
          <w:ilvl w:val="1"/>
          <w:numId w:val="3"/>
        </w:numPr>
        <w:tabs>
          <w:tab w:val="clear" w:pos="1440"/>
          <w:tab w:val="num" w:pos="900"/>
        </w:tabs>
        <w:autoSpaceDE w:val="0"/>
        <w:autoSpaceDN w:val="0"/>
        <w:adjustRightInd w:val="0"/>
        <w:spacing w:line="276" w:lineRule="auto"/>
        <w:ind w:left="90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wszystkie działania i zaniechania innych Podwykonawców, którym powierzył wykonanie przedmiotu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>mowy, jak za własne działanie lub zaniechanie.</w:t>
      </w:r>
    </w:p>
    <w:p w:rsidR="003C68B6" w:rsidRPr="00BD1DBE" w:rsidRDefault="003C68B6" w:rsidP="00F82E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Zamawiający zobowiązuje się w zakresie od niego zależnym, do zapewnienia Wykonawcy warunków do sprawnej i zgodnej z zasadami wynikającymi z niniejszej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 xml:space="preserve">mowy realizacji przedmiotu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>mowy.</w:t>
      </w:r>
    </w:p>
    <w:p w:rsidR="003C68B6" w:rsidRPr="00BD1DBE" w:rsidRDefault="003C68B6" w:rsidP="00F82E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W trakcie realizacji przedmiotu zamówienia Wykonawca zobowiązany jest do zapewnienia adresatom przesyłek możliwości odbioru ich w przynajmniej jednym punkcie na terenie każdej z 8 gmin położonych na terytorium powiatu koszalińskiego (Będzino, Biesiekierz, Bobolice, Manowo, Mielno, Polanów, Sianów, Świeszyno)  oraz Miasta Koszalin.</w:t>
      </w:r>
    </w:p>
    <w:p w:rsidR="00C81C79" w:rsidRPr="00BD1DBE" w:rsidRDefault="00C81C79" w:rsidP="00F82E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W trakcie realizacji Umowy Zamawiający uprawniony jest do przeprowadzenia kontroli sposobu realizacji przedmiotu umowy.</w:t>
      </w:r>
    </w:p>
    <w:p w:rsidR="003C68B6" w:rsidRPr="00BD1DBE" w:rsidRDefault="003C68B6" w:rsidP="00F82E64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Wykonawca ustala osobę odpowiedzialną za współpracę z Zamawiającym i prawidłową realizację postanowień niniejszej </w:t>
      </w:r>
      <w:r w:rsidR="00DC57E2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>mowy – Opiekuna Klienta: ………………..…………….</w:t>
      </w:r>
    </w:p>
    <w:p w:rsidR="003C68B6" w:rsidRPr="00BD1DBE" w:rsidRDefault="003C68B6" w:rsidP="00BD1DBE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D1DBE">
        <w:rPr>
          <w:rFonts w:ascii="Arial" w:hAnsi="Arial" w:cs="Arial"/>
          <w:sz w:val="22"/>
          <w:szCs w:val="22"/>
          <w:lang w:val="en-US"/>
        </w:rPr>
        <w:t xml:space="preserve">- tel. ………………., </w:t>
      </w:r>
      <w:proofErr w:type="spellStart"/>
      <w:r w:rsidRPr="00BD1DBE">
        <w:rPr>
          <w:rFonts w:ascii="Arial" w:hAnsi="Arial" w:cs="Arial"/>
          <w:sz w:val="22"/>
          <w:szCs w:val="22"/>
          <w:lang w:val="en-US"/>
        </w:rPr>
        <w:t>faks</w:t>
      </w:r>
      <w:proofErr w:type="spellEnd"/>
      <w:r w:rsidRPr="00BD1DBE">
        <w:rPr>
          <w:rFonts w:ascii="Arial" w:hAnsi="Arial" w:cs="Arial"/>
          <w:sz w:val="22"/>
          <w:szCs w:val="22"/>
          <w:lang w:val="en-US"/>
        </w:rPr>
        <w:t xml:space="preserve"> …………………. tel. </w:t>
      </w:r>
      <w:proofErr w:type="spellStart"/>
      <w:r w:rsidRPr="00BD1DBE">
        <w:rPr>
          <w:rFonts w:ascii="Arial" w:hAnsi="Arial" w:cs="Arial"/>
          <w:sz w:val="22"/>
          <w:szCs w:val="22"/>
          <w:lang w:val="en-US"/>
        </w:rPr>
        <w:t>kom</w:t>
      </w:r>
      <w:proofErr w:type="spellEnd"/>
      <w:r w:rsidRPr="00BD1DBE">
        <w:rPr>
          <w:rFonts w:ascii="Arial" w:hAnsi="Arial" w:cs="Arial"/>
          <w:sz w:val="22"/>
          <w:szCs w:val="22"/>
          <w:lang w:val="en-US"/>
        </w:rPr>
        <w:t xml:space="preserve">. ……….. e-mail: …………………………. </w:t>
      </w:r>
    </w:p>
    <w:p w:rsidR="003C68B6" w:rsidRPr="00BD1DBE" w:rsidRDefault="00165562" w:rsidP="00BD1DBE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lastRenderedPageBreak/>
        <w:t>7</w:t>
      </w:r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Osobą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odpowiedzialną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kontakt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z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Wykonawcą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po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stronie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C68B6" w:rsidRPr="00BD1DBE">
        <w:rPr>
          <w:rFonts w:ascii="Arial" w:hAnsi="Arial" w:cs="Arial"/>
          <w:sz w:val="22"/>
          <w:szCs w:val="22"/>
          <w:lang w:val="en-US"/>
        </w:rPr>
        <w:t>Zamawiającego</w:t>
      </w:r>
      <w:proofErr w:type="spellEnd"/>
      <w:r w:rsidR="003C68B6" w:rsidRPr="00BD1DBE">
        <w:rPr>
          <w:rFonts w:ascii="Arial" w:hAnsi="Arial" w:cs="Arial"/>
          <w:sz w:val="22"/>
          <w:szCs w:val="22"/>
          <w:lang w:val="en-US"/>
        </w:rPr>
        <w:t xml:space="preserve"> jest: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C68B6" w:rsidRPr="00BD1DBE" w:rsidRDefault="003C68B6" w:rsidP="00BD1DBE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7</w:t>
      </w:r>
    </w:p>
    <w:p w:rsidR="00503FA0" w:rsidRPr="00BD1DBE" w:rsidRDefault="00C82237" w:rsidP="00BD1DBE">
      <w:pPr>
        <w:pStyle w:val="Zwykytekst"/>
        <w:spacing w:before="120"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D1DBE">
        <w:rPr>
          <w:rFonts w:ascii="Arial" w:hAnsi="Arial" w:cs="Arial"/>
          <w:b/>
          <w:bCs/>
          <w:color w:val="000000"/>
          <w:sz w:val="22"/>
          <w:szCs w:val="22"/>
        </w:rPr>
        <w:t xml:space="preserve">ODSZKODOWANIE </w:t>
      </w:r>
      <w:r w:rsidR="003C68B6" w:rsidRPr="00BD1DBE">
        <w:rPr>
          <w:rFonts w:ascii="Arial" w:hAnsi="Arial" w:cs="Arial"/>
          <w:b/>
          <w:bCs/>
          <w:color w:val="000000"/>
          <w:sz w:val="22"/>
          <w:szCs w:val="22"/>
        </w:rPr>
        <w:t>I KARY UMOWNE</w:t>
      </w:r>
    </w:p>
    <w:p w:rsidR="00C82237" w:rsidRPr="00BD1DBE" w:rsidRDefault="00C82237" w:rsidP="00F82E64">
      <w:pPr>
        <w:pStyle w:val="Zwykytekst"/>
        <w:numPr>
          <w:ilvl w:val="0"/>
          <w:numId w:val="5"/>
        </w:numPr>
        <w:spacing w:line="276" w:lineRule="auto"/>
        <w:ind w:hanging="357"/>
        <w:jc w:val="both"/>
        <w:rPr>
          <w:rFonts w:ascii="Arial" w:hAnsi="Arial" w:cs="Arial"/>
          <w:bCs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W przypadku utraty, ubytku, uszkodzenia przesyłki bądź niewykonania lub nienależytego wykonania </w:t>
      </w:r>
      <w:r w:rsidR="00024361" w:rsidRPr="00BD1DBE">
        <w:rPr>
          <w:rFonts w:ascii="Arial" w:hAnsi="Arial" w:cs="Arial"/>
          <w:sz w:val="22"/>
          <w:szCs w:val="22"/>
        </w:rPr>
        <w:t>Umowy</w:t>
      </w:r>
      <w:r w:rsidRPr="00BD1DBE">
        <w:rPr>
          <w:rFonts w:ascii="Arial" w:hAnsi="Arial" w:cs="Arial"/>
          <w:sz w:val="22"/>
          <w:szCs w:val="22"/>
        </w:rPr>
        <w:t>, Wykonawca zapłaci Zamawiającemu należne odszkodowani</w:t>
      </w:r>
      <w:r w:rsidR="00024361" w:rsidRPr="00BD1DBE">
        <w:rPr>
          <w:rFonts w:ascii="Arial" w:hAnsi="Arial" w:cs="Arial"/>
          <w:sz w:val="22"/>
          <w:szCs w:val="22"/>
        </w:rPr>
        <w:t>e</w:t>
      </w:r>
      <w:r w:rsidR="00503FA0" w:rsidRPr="00BD1DBE">
        <w:rPr>
          <w:rFonts w:ascii="Arial" w:hAnsi="Arial" w:cs="Arial"/>
          <w:sz w:val="22"/>
          <w:szCs w:val="22"/>
        </w:rPr>
        <w:t xml:space="preserve"> wynikające </w:t>
      </w:r>
      <w:r w:rsidRPr="00BD1DBE">
        <w:rPr>
          <w:rFonts w:ascii="Arial" w:hAnsi="Arial" w:cs="Arial"/>
          <w:sz w:val="22"/>
          <w:szCs w:val="22"/>
        </w:rPr>
        <w:t xml:space="preserve"> z przepis</w:t>
      </w:r>
      <w:r w:rsidR="00503FA0" w:rsidRPr="00BD1DBE">
        <w:rPr>
          <w:rFonts w:ascii="Arial" w:hAnsi="Arial" w:cs="Arial"/>
          <w:sz w:val="22"/>
          <w:szCs w:val="22"/>
        </w:rPr>
        <w:t>ów</w:t>
      </w:r>
      <w:r w:rsidRPr="00BD1DBE">
        <w:rPr>
          <w:rFonts w:ascii="Arial" w:hAnsi="Arial" w:cs="Arial"/>
          <w:sz w:val="22"/>
          <w:szCs w:val="22"/>
        </w:rPr>
        <w:t xml:space="preserve"> ustawy z dnia 23 listopada 2012 r. Prawo pocztowe.</w:t>
      </w:r>
    </w:p>
    <w:p w:rsidR="00C82237" w:rsidRPr="00BD1DBE" w:rsidRDefault="00C82237" w:rsidP="00F82E64">
      <w:pPr>
        <w:pStyle w:val="Zwykytekst"/>
        <w:numPr>
          <w:ilvl w:val="0"/>
          <w:numId w:val="5"/>
        </w:numPr>
        <w:spacing w:line="276" w:lineRule="auto"/>
        <w:ind w:hanging="357"/>
        <w:jc w:val="both"/>
        <w:rPr>
          <w:rFonts w:ascii="Arial" w:hAnsi="Arial" w:cs="Arial"/>
          <w:bCs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>Niezależnie od roszczeń odszkodowawczych, o których mowa w pkt. 1, Strony ustalają kary umowne</w:t>
      </w:r>
      <w:r w:rsidR="00503FA0" w:rsidRPr="00BD1DBE">
        <w:rPr>
          <w:rFonts w:ascii="Arial" w:hAnsi="Arial" w:cs="Arial"/>
          <w:sz w:val="22"/>
          <w:szCs w:val="22"/>
        </w:rPr>
        <w:t xml:space="preserve">, </w:t>
      </w:r>
      <w:r w:rsidR="00024361" w:rsidRPr="00BD1DBE">
        <w:rPr>
          <w:rFonts w:ascii="Arial" w:hAnsi="Arial" w:cs="Arial"/>
          <w:sz w:val="22"/>
          <w:szCs w:val="22"/>
        </w:rPr>
        <w:t xml:space="preserve">które zostaną naliczone </w:t>
      </w:r>
      <w:r w:rsidRPr="00BD1DBE">
        <w:rPr>
          <w:rFonts w:ascii="Arial" w:hAnsi="Arial" w:cs="Arial"/>
          <w:sz w:val="22"/>
          <w:szCs w:val="22"/>
        </w:rPr>
        <w:t>w następujących</w:t>
      </w:r>
      <w:r w:rsidR="00024361" w:rsidRPr="00BD1DBE">
        <w:rPr>
          <w:rFonts w:ascii="Arial" w:hAnsi="Arial" w:cs="Arial"/>
          <w:sz w:val="22"/>
          <w:szCs w:val="22"/>
        </w:rPr>
        <w:t xml:space="preserve"> przypadkach</w:t>
      </w:r>
      <w:r w:rsidRPr="00BD1DBE">
        <w:rPr>
          <w:rFonts w:ascii="Arial" w:hAnsi="Arial" w:cs="Arial"/>
          <w:sz w:val="22"/>
          <w:szCs w:val="22"/>
        </w:rPr>
        <w:t>:</w:t>
      </w:r>
    </w:p>
    <w:p w:rsidR="00024361" w:rsidRPr="00BD1DBE" w:rsidRDefault="00024361" w:rsidP="00F82E64">
      <w:pPr>
        <w:pStyle w:val="Akapitzlist"/>
        <w:numPr>
          <w:ilvl w:val="7"/>
          <w:numId w:val="6"/>
        </w:numPr>
        <w:autoSpaceDE w:val="0"/>
        <w:autoSpaceDN w:val="0"/>
        <w:adjustRightInd w:val="0"/>
        <w:spacing w:after="0"/>
        <w:ind w:left="993"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rozwiązanie lub odstąpieni</w:t>
      </w:r>
      <w:r w:rsidR="004E7529" w:rsidRPr="00BD1DBE">
        <w:rPr>
          <w:rFonts w:ascii="Arial" w:hAnsi="Arial" w:cs="Arial"/>
        </w:rPr>
        <w:t>e</w:t>
      </w:r>
      <w:r w:rsidRPr="00BD1DBE">
        <w:rPr>
          <w:rFonts w:ascii="Arial" w:hAnsi="Arial" w:cs="Arial"/>
        </w:rPr>
        <w:t xml:space="preserve"> od Umowy przez którąkolwiek ze Stron z przyczyn leżących po stronie Wykonawcy - w wysokości 5 % maksymalnego wynagrodzenia brutto, o którym mowa w </w:t>
      </w:r>
      <w:r w:rsidR="00333A7A" w:rsidRPr="00BD1DBE">
        <w:rPr>
          <w:rFonts w:ascii="Arial" w:hAnsi="Arial" w:cs="Arial"/>
        </w:rPr>
        <w:t>§ 5 ust. 1</w:t>
      </w:r>
      <w:r w:rsidR="009D0A1B" w:rsidRPr="00BD1DBE">
        <w:rPr>
          <w:rFonts w:ascii="Arial" w:hAnsi="Arial" w:cs="Arial"/>
        </w:rPr>
        <w:t>,</w:t>
      </w:r>
      <w:r w:rsidR="00333A7A" w:rsidRPr="00BD1DBE">
        <w:rPr>
          <w:rFonts w:ascii="Arial" w:hAnsi="Arial" w:cs="Arial"/>
        </w:rPr>
        <w:t xml:space="preserve"> </w:t>
      </w:r>
      <w:r w:rsidRPr="00BD1DBE">
        <w:rPr>
          <w:rFonts w:ascii="Arial" w:hAnsi="Arial" w:cs="Arial"/>
        </w:rPr>
        <w:t>pomniejszonego o wartość zrealizowanych usług za okres</w:t>
      </w:r>
      <w:r w:rsidR="004B6BC3" w:rsidRPr="00BD1DBE">
        <w:rPr>
          <w:rFonts w:ascii="Arial" w:hAnsi="Arial" w:cs="Arial"/>
        </w:rPr>
        <w:t>,</w:t>
      </w:r>
      <w:r w:rsidRPr="00BD1DBE">
        <w:rPr>
          <w:rFonts w:ascii="Arial" w:hAnsi="Arial" w:cs="Arial"/>
        </w:rPr>
        <w:t xml:space="preserve"> do któr</w:t>
      </w:r>
      <w:r w:rsidR="009C34F3" w:rsidRPr="00BD1DBE">
        <w:rPr>
          <w:rFonts w:ascii="Arial" w:hAnsi="Arial" w:cs="Arial"/>
        </w:rPr>
        <w:t>ego</w:t>
      </w:r>
      <w:r w:rsidRPr="00BD1DBE">
        <w:rPr>
          <w:rFonts w:ascii="Arial" w:hAnsi="Arial" w:cs="Arial"/>
        </w:rPr>
        <w:t xml:space="preserve"> Zamawiający nie wnosił uwag,</w:t>
      </w:r>
    </w:p>
    <w:p w:rsidR="009D0A1B" w:rsidRPr="00BD1DBE" w:rsidRDefault="009D0A1B" w:rsidP="00F82E64">
      <w:pPr>
        <w:pStyle w:val="Akapitzlist"/>
        <w:numPr>
          <w:ilvl w:val="7"/>
          <w:numId w:val="6"/>
        </w:numPr>
        <w:autoSpaceDE w:val="0"/>
        <w:autoSpaceDN w:val="0"/>
        <w:adjustRightInd w:val="0"/>
        <w:spacing w:after="0"/>
        <w:ind w:left="993"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rozwiązanie lub odstąpienie od Umowy przez którąkolwiek ze Stron z przyczyn leżących po stronie Zamawiającego - w wysokości 5 % maksymalnego wynagrodzenia brutto, o którym mowa w § 5 ust. 1, pomniejszonego o wartość zrealizowanych usług za okres, do którego Zamawiający nie wnosił uwag,</w:t>
      </w:r>
    </w:p>
    <w:p w:rsidR="009D0A1B" w:rsidRPr="00BD1DBE" w:rsidRDefault="00024361" w:rsidP="00F82E64">
      <w:pPr>
        <w:pStyle w:val="Akapitzlist"/>
        <w:numPr>
          <w:ilvl w:val="7"/>
          <w:numId w:val="6"/>
        </w:numPr>
        <w:autoSpaceDE w:val="0"/>
        <w:autoSpaceDN w:val="0"/>
        <w:adjustRightInd w:val="0"/>
        <w:spacing w:after="0"/>
        <w:ind w:left="993"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z tytułu</w:t>
      </w:r>
      <w:r w:rsidR="009D0A1B" w:rsidRPr="00BD1DBE">
        <w:rPr>
          <w:rFonts w:ascii="Arial" w:hAnsi="Arial" w:cs="Arial"/>
        </w:rPr>
        <w:t xml:space="preserve"> każdorazowego</w:t>
      </w:r>
      <w:r w:rsidRPr="00BD1DBE">
        <w:rPr>
          <w:rFonts w:ascii="Arial" w:hAnsi="Arial" w:cs="Arial"/>
        </w:rPr>
        <w:t xml:space="preserve"> naruszenia </w:t>
      </w:r>
      <w:r w:rsidR="009D0A1B" w:rsidRPr="00BD1DBE">
        <w:rPr>
          <w:rFonts w:ascii="Arial" w:hAnsi="Arial" w:cs="Arial"/>
        </w:rPr>
        <w:t>przez Wykonawcę warunku</w:t>
      </w:r>
      <w:r w:rsidRPr="00BD1DBE">
        <w:rPr>
          <w:rFonts w:ascii="Arial" w:hAnsi="Arial" w:cs="Arial"/>
        </w:rPr>
        <w:t xml:space="preserve"> </w:t>
      </w:r>
      <w:r w:rsidR="009D0A1B" w:rsidRPr="00BD1DBE">
        <w:rPr>
          <w:rFonts w:ascii="Arial" w:hAnsi="Arial" w:cs="Arial"/>
        </w:rPr>
        <w:t xml:space="preserve">określonego w </w:t>
      </w:r>
      <w:r w:rsidR="00165562">
        <w:rPr>
          <w:rFonts w:ascii="Arial" w:hAnsi="Arial" w:cs="Arial"/>
        </w:rPr>
        <w:t xml:space="preserve">§ 6 ust 4 </w:t>
      </w:r>
      <w:r w:rsidR="00841A91">
        <w:rPr>
          <w:rFonts w:ascii="Arial" w:hAnsi="Arial" w:cs="Arial"/>
        </w:rPr>
        <w:br/>
      </w:r>
      <w:r w:rsidR="00165562">
        <w:rPr>
          <w:rFonts w:ascii="Arial" w:hAnsi="Arial" w:cs="Arial"/>
        </w:rPr>
        <w:t>w wysokości 50</w:t>
      </w:r>
      <w:r w:rsidRPr="00BD1DBE">
        <w:rPr>
          <w:rFonts w:ascii="Arial" w:hAnsi="Arial" w:cs="Arial"/>
        </w:rPr>
        <w:t xml:space="preserve"> zł brutto</w:t>
      </w:r>
      <w:r w:rsidR="009D0A1B" w:rsidRPr="00BD1DBE">
        <w:rPr>
          <w:rFonts w:ascii="Arial" w:hAnsi="Arial" w:cs="Arial"/>
        </w:rPr>
        <w:t xml:space="preserve"> </w:t>
      </w:r>
      <w:r w:rsidR="00165562">
        <w:rPr>
          <w:rFonts w:ascii="Arial" w:hAnsi="Arial" w:cs="Arial"/>
        </w:rPr>
        <w:t>za każdy dzień niespełniania wymogu</w:t>
      </w:r>
      <w:r w:rsidR="009D0A1B" w:rsidRPr="00BD1DBE">
        <w:rPr>
          <w:rFonts w:ascii="Arial" w:hAnsi="Arial" w:cs="Arial"/>
        </w:rPr>
        <w:t>,</w:t>
      </w:r>
    </w:p>
    <w:p w:rsidR="004B6BC3" w:rsidRPr="00BD1DBE" w:rsidRDefault="00333A7A" w:rsidP="00F82E64">
      <w:pPr>
        <w:pStyle w:val="Akapitzlist"/>
        <w:numPr>
          <w:ilvl w:val="7"/>
          <w:numId w:val="6"/>
        </w:numPr>
        <w:autoSpaceDE w:val="0"/>
        <w:autoSpaceDN w:val="0"/>
        <w:adjustRightInd w:val="0"/>
        <w:spacing w:after="0"/>
        <w:ind w:left="993"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z</w:t>
      </w:r>
      <w:r w:rsidR="00024361" w:rsidRPr="00BD1DBE">
        <w:rPr>
          <w:rFonts w:ascii="Arial" w:hAnsi="Arial" w:cs="Arial"/>
        </w:rPr>
        <w:t xml:space="preserve"> tytułu niespełnienia przez Wykonawcę </w:t>
      </w:r>
      <w:r w:rsidR="009D0A1B" w:rsidRPr="00BD1DBE">
        <w:rPr>
          <w:rFonts w:ascii="Arial" w:hAnsi="Arial" w:cs="Arial"/>
        </w:rPr>
        <w:t xml:space="preserve">lub Podwykonawcę </w:t>
      </w:r>
      <w:r w:rsidR="00024361" w:rsidRPr="00BD1DBE">
        <w:rPr>
          <w:rFonts w:ascii="Arial" w:hAnsi="Arial" w:cs="Arial"/>
        </w:rPr>
        <w:t xml:space="preserve">wymogu zatrudnienia na podstawie stosunku pracy osób wykonujących czynności </w:t>
      </w:r>
      <w:r w:rsidR="004B6BC3" w:rsidRPr="00BD1DBE">
        <w:rPr>
          <w:rFonts w:ascii="Arial" w:hAnsi="Arial" w:cs="Arial"/>
        </w:rPr>
        <w:t>określone w § 2</w:t>
      </w:r>
      <w:r w:rsidR="004B6BC3" w:rsidRPr="00BD1DBE">
        <w:rPr>
          <w:rFonts w:ascii="Arial" w:hAnsi="Arial" w:cs="Arial"/>
          <w:b/>
        </w:rPr>
        <w:t xml:space="preserve"> </w:t>
      </w:r>
      <w:r w:rsidR="004B6BC3" w:rsidRPr="00BD1DBE">
        <w:rPr>
          <w:rFonts w:ascii="Arial" w:hAnsi="Arial" w:cs="Arial"/>
        </w:rPr>
        <w:t>ust. 2</w:t>
      </w:r>
      <w:r w:rsidR="00024361" w:rsidRPr="00BD1DBE">
        <w:rPr>
          <w:rFonts w:ascii="Arial" w:hAnsi="Arial" w:cs="Arial"/>
        </w:rPr>
        <w:t>, Zamawiający przewiduje sankcję w postaci obowiązku zapłaty przez Wykonawcę kary umownej w wysokości 100,00 zł za każdy stwierdzony przypadek naruszenia tego obowiązku</w:t>
      </w:r>
      <w:r w:rsidR="009D0A1B" w:rsidRPr="00BD1DBE">
        <w:rPr>
          <w:rFonts w:ascii="Arial" w:hAnsi="Arial" w:cs="Arial"/>
        </w:rPr>
        <w:t>,</w:t>
      </w:r>
    </w:p>
    <w:p w:rsidR="00BB1325" w:rsidRPr="00BD1DBE" w:rsidRDefault="00BB1325" w:rsidP="00F82E64">
      <w:pPr>
        <w:pStyle w:val="Akapitzlist"/>
        <w:numPr>
          <w:ilvl w:val="7"/>
          <w:numId w:val="6"/>
        </w:numPr>
        <w:autoSpaceDE w:val="0"/>
        <w:autoSpaceDN w:val="0"/>
        <w:adjustRightInd w:val="0"/>
        <w:spacing w:after="0"/>
        <w:ind w:left="993"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niedotrzymani</w:t>
      </w:r>
      <w:r w:rsidR="004B7BC2" w:rsidRPr="00BD1DBE">
        <w:rPr>
          <w:rFonts w:ascii="Arial" w:hAnsi="Arial" w:cs="Arial"/>
        </w:rPr>
        <w:t>e</w:t>
      </w:r>
      <w:r w:rsidRPr="00BD1DBE">
        <w:rPr>
          <w:rFonts w:ascii="Arial" w:hAnsi="Arial" w:cs="Arial"/>
        </w:rPr>
        <w:t xml:space="preserve"> określonego w </w:t>
      </w:r>
      <w:r w:rsidR="00DC57E2">
        <w:rPr>
          <w:rFonts w:ascii="Arial" w:hAnsi="Arial" w:cs="Arial"/>
        </w:rPr>
        <w:t>U</w:t>
      </w:r>
      <w:r w:rsidRPr="00BD1DBE">
        <w:rPr>
          <w:rFonts w:ascii="Arial" w:hAnsi="Arial" w:cs="Arial"/>
        </w:rPr>
        <w:t>mowie terminu rozpoczęcia świadczenia u</w:t>
      </w:r>
      <w:r w:rsidR="004B7BC2" w:rsidRPr="00BD1DBE">
        <w:rPr>
          <w:rFonts w:ascii="Arial" w:hAnsi="Arial" w:cs="Arial"/>
        </w:rPr>
        <w:t>sługi będącej przedmiotem Umowy</w:t>
      </w:r>
      <w:r w:rsidRPr="00BD1DBE">
        <w:rPr>
          <w:rFonts w:ascii="Arial" w:hAnsi="Arial" w:cs="Arial"/>
        </w:rPr>
        <w:t xml:space="preserve"> </w:t>
      </w:r>
      <w:r w:rsidR="004B7BC2" w:rsidRPr="00BD1DBE">
        <w:rPr>
          <w:rFonts w:ascii="Arial" w:hAnsi="Arial" w:cs="Arial"/>
        </w:rPr>
        <w:t>-</w:t>
      </w:r>
      <w:r w:rsidRPr="00BD1DBE">
        <w:rPr>
          <w:rFonts w:ascii="Arial" w:hAnsi="Arial" w:cs="Arial"/>
        </w:rPr>
        <w:t xml:space="preserve">w wysokości </w:t>
      </w:r>
      <w:r w:rsidR="004B7BC2" w:rsidRPr="00BD1DBE">
        <w:rPr>
          <w:rFonts w:ascii="Arial" w:hAnsi="Arial" w:cs="Arial"/>
        </w:rPr>
        <w:t>50 zł</w:t>
      </w:r>
      <w:r w:rsidRPr="00BD1DBE">
        <w:rPr>
          <w:rFonts w:ascii="Arial" w:hAnsi="Arial" w:cs="Arial"/>
        </w:rPr>
        <w:t xml:space="preserve"> brutto</w:t>
      </w:r>
      <w:r w:rsidR="004B7BC2" w:rsidRPr="00BD1DBE">
        <w:rPr>
          <w:rFonts w:ascii="Arial" w:hAnsi="Arial" w:cs="Arial"/>
        </w:rPr>
        <w:t xml:space="preserve"> za każdy dzień przekroczenia terminu</w:t>
      </w:r>
      <w:r w:rsidRPr="00BD1DBE">
        <w:rPr>
          <w:rFonts w:ascii="Arial" w:hAnsi="Arial" w:cs="Arial"/>
        </w:rPr>
        <w:t>.</w:t>
      </w:r>
    </w:p>
    <w:p w:rsidR="008130EE" w:rsidRPr="00BD1DBE" w:rsidRDefault="008130EE" w:rsidP="00F82E6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hanging="357"/>
        <w:jc w:val="both"/>
        <w:rPr>
          <w:rFonts w:ascii="Arial" w:hAnsi="Arial" w:cs="Arial"/>
        </w:rPr>
      </w:pPr>
      <w:r w:rsidRPr="00BD1DBE">
        <w:rPr>
          <w:rFonts w:ascii="Arial" w:eastAsiaTheme="minorHAnsi" w:hAnsi="Arial" w:cs="Arial"/>
        </w:rPr>
        <w:t>Kary podlegają sumowaniu</w:t>
      </w:r>
      <w:r w:rsidR="004B7BC2" w:rsidRPr="00BD1DBE">
        <w:rPr>
          <w:rFonts w:ascii="Arial" w:eastAsiaTheme="minorHAnsi" w:hAnsi="Arial" w:cs="Arial"/>
        </w:rPr>
        <w:t>.</w:t>
      </w:r>
    </w:p>
    <w:p w:rsidR="003C68B6" w:rsidRPr="00BD1DBE" w:rsidRDefault="008130EE" w:rsidP="00F82E6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 xml:space="preserve">Łączna maksymalna wysokość kar umownych, których mogą dochodzić Strony wynosi 30% maksymalnego wynagrodzenia brutto określonego </w:t>
      </w:r>
      <w:r w:rsidR="003C68B6" w:rsidRPr="00BD1DBE">
        <w:rPr>
          <w:rFonts w:ascii="Arial" w:hAnsi="Arial" w:cs="Arial"/>
        </w:rPr>
        <w:t>w § 5 ust. 1.</w:t>
      </w:r>
    </w:p>
    <w:p w:rsidR="00024361" w:rsidRPr="00BD1DBE" w:rsidRDefault="003C68B6" w:rsidP="00F82E6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>W przypadku gdy kary umowne nie pokryją szkody poniesionej przez Zamawiającego w pełnej wysokości, może on dochodzić odszkodowania uzupełniającego na zasadach ogólnych.</w:t>
      </w:r>
    </w:p>
    <w:p w:rsidR="00503FA0" w:rsidRPr="00BD1DBE" w:rsidRDefault="00503FA0" w:rsidP="00F82E6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hanging="357"/>
        <w:jc w:val="both"/>
        <w:rPr>
          <w:rFonts w:ascii="Arial" w:hAnsi="Arial" w:cs="Arial"/>
        </w:rPr>
      </w:pPr>
      <w:r w:rsidRPr="00BD1DBE">
        <w:rPr>
          <w:rFonts w:ascii="Arial" w:hAnsi="Arial" w:cs="Arial"/>
        </w:rPr>
        <w:t xml:space="preserve">Jeżeli Wykonawca będzie </w:t>
      </w:r>
      <w:r w:rsidR="004B7BC2" w:rsidRPr="00BD1DBE">
        <w:rPr>
          <w:rFonts w:ascii="Arial" w:hAnsi="Arial" w:cs="Arial"/>
        </w:rPr>
        <w:t xml:space="preserve">zwlekał </w:t>
      </w:r>
      <w:r w:rsidRPr="00BD1DBE">
        <w:rPr>
          <w:rFonts w:ascii="Arial" w:hAnsi="Arial" w:cs="Arial"/>
        </w:rPr>
        <w:t>w rozpoczęciu realizacji przedmiotu Umowy Zamawiający może wyznaczyć dodatkowy termi</w:t>
      </w:r>
      <w:r w:rsidR="004B7BC2" w:rsidRPr="00BD1DBE">
        <w:rPr>
          <w:rFonts w:ascii="Arial" w:hAnsi="Arial" w:cs="Arial"/>
        </w:rPr>
        <w:t xml:space="preserve">n do wykonania. </w:t>
      </w:r>
      <w:r w:rsidRPr="00BD1DBE">
        <w:rPr>
          <w:rFonts w:ascii="Arial" w:hAnsi="Arial" w:cs="Arial"/>
        </w:rPr>
        <w:t>W takim przypadku Zamawiający ma prawo zlecenia zastępczego wykonania usługi innemu operatorowi i obciążenia Wykonawcy kosztami poniesionymi z tytułu wykonania tej usługi.</w:t>
      </w:r>
    </w:p>
    <w:p w:rsidR="00BB1325" w:rsidRPr="00BD1DBE" w:rsidRDefault="00BB1325" w:rsidP="00BD1DBE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8</w:t>
      </w:r>
    </w:p>
    <w:p w:rsidR="00BB1325" w:rsidRPr="00BD1DBE" w:rsidRDefault="00BB1325" w:rsidP="00BD1DBE">
      <w:pPr>
        <w:pStyle w:val="Zwykytekst"/>
        <w:spacing w:before="120"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D1DBE">
        <w:rPr>
          <w:rFonts w:ascii="Arial" w:hAnsi="Arial" w:cs="Arial"/>
          <w:b/>
          <w:bCs/>
          <w:color w:val="000000"/>
          <w:sz w:val="22"/>
          <w:szCs w:val="22"/>
        </w:rPr>
        <w:t xml:space="preserve">ODSTĄPIENIE </w:t>
      </w:r>
      <w:r w:rsidR="00BD1DBE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Pr="00BD1DBE">
        <w:rPr>
          <w:rFonts w:ascii="Arial" w:hAnsi="Arial" w:cs="Arial"/>
          <w:b/>
          <w:bCs/>
          <w:color w:val="000000"/>
          <w:sz w:val="22"/>
          <w:szCs w:val="22"/>
        </w:rPr>
        <w:t xml:space="preserve"> ROZWIĄZANIE UMOWY</w:t>
      </w:r>
    </w:p>
    <w:p w:rsidR="00C81C79" w:rsidRPr="00BD1DBE" w:rsidRDefault="00C81C79" w:rsidP="00F82E64">
      <w:pPr>
        <w:pStyle w:val="Akapitzlist"/>
        <w:numPr>
          <w:ilvl w:val="3"/>
          <w:numId w:val="16"/>
        </w:numPr>
        <w:autoSpaceDE w:val="0"/>
        <w:autoSpaceDN w:val="0"/>
        <w:adjustRightInd w:val="0"/>
        <w:spacing w:after="22"/>
        <w:ind w:left="426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 xml:space="preserve">Zamawiający może odstąpić od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 xml:space="preserve">mowy w przypadkach określonych w art. 456 ust. 1 ustawy </w:t>
      </w:r>
      <w:proofErr w:type="spellStart"/>
      <w:r w:rsidRPr="00BD1DBE">
        <w:rPr>
          <w:rFonts w:ascii="Arial" w:eastAsiaTheme="minorHAnsi" w:hAnsi="Arial" w:cs="Arial"/>
        </w:rPr>
        <w:t>Pzp</w:t>
      </w:r>
      <w:proofErr w:type="spellEnd"/>
      <w:r w:rsidRPr="00BD1DBE">
        <w:rPr>
          <w:rFonts w:ascii="Arial" w:eastAsiaTheme="minorHAnsi" w:hAnsi="Arial" w:cs="Arial"/>
        </w:rPr>
        <w:t xml:space="preserve">, </w:t>
      </w:r>
      <w:r w:rsidR="00165562">
        <w:rPr>
          <w:rFonts w:ascii="Arial" w:eastAsiaTheme="minorHAnsi" w:hAnsi="Arial" w:cs="Arial"/>
        </w:rPr>
        <w:br/>
      </w:r>
      <w:r w:rsidRPr="00BD1DBE">
        <w:rPr>
          <w:rFonts w:ascii="Arial" w:eastAsiaTheme="minorHAnsi" w:hAnsi="Arial" w:cs="Arial"/>
        </w:rPr>
        <w:t xml:space="preserve">w takim przypadku Wykonawca może żądać wyłącznie wynagrodzenia należnego mu z tytułu wykonania części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 xml:space="preserve">mowy. </w:t>
      </w:r>
    </w:p>
    <w:p w:rsidR="00C81C79" w:rsidRPr="00BD1DBE" w:rsidRDefault="00C81C79" w:rsidP="00F82E64">
      <w:pPr>
        <w:pStyle w:val="Akapitzlist"/>
        <w:numPr>
          <w:ilvl w:val="3"/>
          <w:numId w:val="16"/>
        </w:numPr>
        <w:autoSpaceDE w:val="0"/>
        <w:autoSpaceDN w:val="0"/>
        <w:adjustRightInd w:val="0"/>
        <w:spacing w:after="22"/>
        <w:ind w:left="426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 xml:space="preserve">Zamawiającemu przysługuje również prawo odstąpienia od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 xml:space="preserve">mowy lub rozwiązania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>mowy ze skutkiem natychmiastowym w poniższych przypadkach:</w:t>
      </w:r>
    </w:p>
    <w:p w:rsidR="00C81C79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 xml:space="preserve">stwierdzenia wykonywania przedmiotu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 xml:space="preserve">mowy niezgodnie z zapisami umowy i/lub SWZ lub gdy Wykonawca w rażący sposób zaniedbuje zobowiązania umowne, </w:t>
      </w:r>
    </w:p>
    <w:p w:rsidR="00C81C79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>Wykonawca</w:t>
      </w:r>
      <w:r w:rsidR="00B6370B" w:rsidRPr="00BD1DBE">
        <w:rPr>
          <w:rFonts w:ascii="Arial" w:eastAsiaTheme="minorHAnsi" w:hAnsi="Arial" w:cs="Arial"/>
        </w:rPr>
        <w:t>,</w:t>
      </w:r>
      <w:r w:rsidRPr="00BD1DBE">
        <w:rPr>
          <w:rFonts w:ascii="Arial" w:eastAsiaTheme="minorHAnsi" w:hAnsi="Arial" w:cs="Arial"/>
        </w:rPr>
        <w:t xml:space="preserve"> bez uzasadnionych przyczyn i pomimo wezwania Zamawiającego nie rozpoczął realizacji usług wynikających z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>mowy,</w:t>
      </w:r>
    </w:p>
    <w:p w:rsidR="00B6370B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>Wykonawca</w:t>
      </w:r>
      <w:r w:rsidR="00B6370B" w:rsidRPr="00BD1DBE">
        <w:rPr>
          <w:rFonts w:ascii="Arial" w:eastAsiaTheme="minorHAnsi" w:hAnsi="Arial" w:cs="Arial"/>
        </w:rPr>
        <w:t>,</w:t>
      </w:r>
      <w:r w:rsidRPr="00BD1DBE">
        <w:rPr>
          <w:rFonts w:ascii="Arial" w:eastAsiaTheme="minorHAnsi" w:hAnsi="Arial" w:cs="Arial"/>
        </w:rPr>
        <w:t xml:space="preserve"> </w:t>
      </w:r>
      <w:r w:rsidR="00B6370B" w:rsidRPr="00BD1DBE">
        <w:rPr>
          <w:rFonts w:ascii="Arial" w:eastAsiaTheme="minorHAnsi" w:hAnsi="Arial" w:cs="Arial"/>
        </w:rPr>
        <w:t xml:space="preserve">pomimo wezwania Zamawiającego </w:t>
      </w:r>
      <w:r w:rsidRPr="00BD1DBE">
        <w:rPr>
          <w:rFonts w:ascii="Arial" w:eastAsiaTheme="minorHAnsi" w:hAnsi="Arial" w:cs="Arial"/>
        </w:rPr>
        <w:t xml:space="preserve">nie kontynuuje realizacji przedmiotu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>mowy</w:t>
      </w:r>
      <w:r w:rsidR="00B6370B" w:rsidRPr="00BD1DBE">
        <w:rPr>
          <w:rFonts w:ascii="Arial" w:eastAsiaTheme="minorHAnsi" w:hAnsi="Arial" w:cs="Arial"/>
        </w:rPr>
        <w:t>,</w:t>
      </w:r>
    </w:p>
    <w:p w:rsidR="00B6370B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lastRenderedPageBreak/>
        <w:t>Wykonawca zostanie postawiony w stan likwidacji, upadłości lub zaprze</w:t>
      </w:r>
      <w:r w:rsidR="00B6370B" w:rsidRPr="00BD1DBE">
        <w:rPr>
          <w:rFonts w:ascii="Arial" w:eastAsiaTheme="minorHAnsi" w:hAnsi="Arial" w:cs="Arial"/>
        </w:rPr>
        <w:t>stanie prowadzenia działalności,</w:t>
      </w:r>
    </w:p>
    <w:p w:rsidR="00B6370B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>Wykonawca utraci prawo wykonywania działalności gospodarczej w zakresie wykonywania działalności pocztowej i/lub zostanie skreślony z</w:t>
      </w:r>
      <w:r w:rsidR="00B6370B" w:rsidRPr="00BD1DBE">
        <w:rPr>
          <w:rFonts w:ascii="Arial" w:eastAsiaTheme="minorHAnsi" w:hAnsi="Arial" w:cs="Arial"/>
        </w:rPr>
        <w:t xml:space="preserve"> rejestru operatorów pocztowych,</w:t>
      </w:r>
    </w:p>
    <w:p w:rsidR="00B6370B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>Wykonawca lub osoby działają</w:t>
      </w:r>
      <w:r w:rsidR="00B6370B" w:rsidRPr="00BD1DBE">
        <w:rPr>
          <w:rFonts w:ascii="Arial" w:eastAsiaTheme="minorHAnsi" w:hAnsi="Arial" w:cs="Arial"/>
        </w:rPr>
        <w:t>ce w jego imieniu, w tym także P</w:t>
      </w:r>
      <w:r w:rsidRPr="00BD1DBE">
        <w:rPr>
          <w:rFonts w:ascii="Arial" w:eastAsiaTheme="minorHAnsi" w:hAnsi="Arial" w:cs="Arial"/>
        </w:rPr>
        <w:t>odwykonawcy</w:t>
      </w:r>
      <w:r w:rsidR="00B6370B" w:rsidRPr="00BD1DBE">
        <w:rPr>
          <w:rFonts w:ascii="Arial" w:eastAsiaTheme="minorHAnsi" w:hAnsi="Arial" w:cs="Arial"/>
        </w:rPr>
        <w:t xml:space="preserve"> naruszają postanowienia umowne,</w:t>
      </w:r>
    </w:p>
    <w:p w:rsidR="00B6370B" w:rsidRPr="00BD1DBE" w:rsidRDefault="00C81C79" w:rsidP="00F82E64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>jeżeli wystąpią inne ok</w:t>
      </w:r>
      <w:r w:rsidR="00B6370B" w:rsidRPr="00BD1DBE">
        <w:rPr>
          <w:rFonts w:ascii="Arial" w:eastAsiaTheme="minorHAnsi" w:hAnsi="Arial" w:cs="Arial"/>
        </w:rPr>
        <w:t>oliczności niewymienione w pkt. a</w:t>
      </w:r>
      <w:r w:rsidRPr="00BD1DBE">
        <w:rPr>
          <w:rFonts w:ascii="Arial" w:eastAsiaTheme="minorHAnsi" w:hAnsi="Arial" w:cs="Arial"/>
        </w:rPr>
        <w:t xml:space="preserve">) - </w:t>
      </w:r>
      <w:r w:rsidR="00B6370B" w:rsidRPr="00BD1DBE">
        <w:rPr>
          <w:rFonts w:ascii="Arial" w:eastAsiaTheme="minorHAnsi" w:hAnsi="Arial" w:cs="Arial"/>
        </w:rPr>
        <w:t>f</w:t>
      </w:r>
      <w:r w:rsidRPr="00BD1DBE">
        <w:rPr>
          <w:rFonts w:ascii="Arial" w:eastAsiaTheme="minorHAnsi" w:hAnsi="Arial" w:cs="Arial"/>
        </w:rPr>
        <w:t>), leżące po stronie Wykonawcy</w:t>
      </w:r>
      <w:r w:rsidR="00113CF9" w:rsidRPr="00BD1DBE">
        <w:rPr>
          <w:rFonts w:ascii="Arial" w:eastAsiaTheme="minorHAnsi" w:hAnsi="Arial" w:cs="Arial"/>
        </w:rPr>
        <w:t>,</w:t>
      </w:r>
      <w:r w:rsidRPr="00BD1DBE">
        <w:rPr>
          <w:rFonts w:ascii="Arial" w:eastAsiaTheme="minorHAnsi" w:hAnsi="Arial" w:cs="Arial"/>
        </w:rPr>
        <w:t xml:space="preserve"> uniemożliwiające wykonanie przez Wykonawcę przedmiotu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>mowy.</w:t>
      </w:r>
    </w:p>
    <w:p w:rsidR="00C81C79" w:rsidRPr="00BD1DBE" w:rsidRDefault="00C81C79" w:rsidP="00F82E64">
      <w:pPr>
        <w:pStyle w:val="Akapitzlist"/>
        <w:numPr>
          <w:ilvl w:val="3"/>
          <w:numId w:val="16"/>
        </w:numPr>
        <w:autoSpaceDE w:val="0"/>
        <w:autoSpaceDN w:val="0"/>
        <w:adjustRightInd w:val="0"/>
        <w:spacing w:after="22"/>
        <w:ind w:left="426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 xml:space="preserve">Odstąpienie od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 xml:space="preserve">mowy lub rozwiązanie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 xml:space="preserve">mowy ze skutkiem natychmiastowym powinno nastąpić </w:t>
      </w:r>
      <w:r w:rsidR="00165562">
        <w:rPr>
          <w:rFonts w:ascii="Arial" w:eastAsiaTheme="minorHAnsi" w:hAnsi="Arial" w:cs="Arial"/>
        </w:rPr>
        <w:br/>
      </w:r>
      <w:r w:rsidRPr="00BD1DBE">
        <w:rPr>
          <w:rFonts w:ascii="Arial" w:eastAsiaTheme="minorHAnsi" w:hAnsi="Arial" w:cs="Arial"/>
        </w:rPr>
        <w:t>w for</w:t>
      </w:r>
      <w:r w:rsidR="00B6370B" w:rsidRPr="00BD1DBE">
        <w:rPr>
          <w:rFonts w:ascii="Arial" w:eastAsiaTheme="minorHAnsi" w:hAnsi="Arial" w:cs="Arial"/>
        </w:rPr>
        <w:t>mie pisemnej lub elektronicznej</w:t>
      </w:r>
      <w:r w:rsidRPr="00BD1DBE">
        <w:rPr>
          <w:rFonts w:ascii="Arial" w:eastAsiaTheme="minorHAnsi" w:hAnsi="Arial" w:cs="Arial"/>
        </w:rPr>
        <w:t xml:space="preserve"> z uzasadnieniem</w:t>
      </w:r>
      <w:r w:rsidR="00D523EE" w:rsidRPr="00BD1DBE">
        <w:rPr>
          <w:rFonts w:ascii="Arial" w:eastAsiaTheme="minorHAnsi" w:hAnsi="Arial" w:cs="Arial"/>
        </w:rPr>
        <w:t>,</w:t>
      </w:r>
      <w:r w:rsidRPr="00BD1DBE">
        <w:rPr>
          <w:rFonts w:ascii="Arial" w:eastAsiaTheme="minorHAnsi" w:hAnsi="Arial" w:cs="Arial"/>
        </w:rPr>
        <w:t xml:space="preserve"> pod rygorem nieważności takiego oświadczenia. </w:t>
      </w:r>
    </w:p>
    <w:p w:rsidR="00C81C79" w:rsidRPr="00BD1DBE" w:rsidRDefault="00C81C79" w:rsidP="00F82E64">
      <w:pPr>
        <w:pStyle w:val="Akapitzlist"/>
        <w:numPr>
          <w:ilvl w:val="3"/>
          <w:numId w:val="16"/>
        </w:numPr>
        <w:autoSpaceDE w:val="0"/>
        <w:autoSpaceDN w:val="0"/>
        <w:adjustRightInd w:val="0"/>
        <w:spacing w:after="22"/>
        <w:ind w:left="426"/>
        <w:jc w:val="both"/>
        <w:rPr>
          <w:rFonts w:ascii="Arial" w:eastAsiaTheme="minorHAnsi" w:hAnsi="Arial" w:cs="Arial"/>
        </w:rPr>
      </w:pPr>
      <w:r w:rsidRPr="00BD1DBE">
        <w:rPr>
          <w:rFonts w:ascii="Arial" w:eastAsiaTheme="minorHAnsi" w:hAnsi="Arial" w:cs="Arial"/>
        </w:rPr>
        <w:t xml:space="preserve">W razie odstąpienia od </w:t>
      </w:r>
      <w:r w:rsidR="00DC57E2">
        <w:rPr>
          <w:rFonts w:ascii="Arial" w:eastAsiaTheme="minorHAnsi" w:hAnsi="Arial" w:cs="Arial"/>
        </w:rPr>
        <w:t>U</w:t>
      </w:r>
      <w:r w:rsidRPr="00BD1DBE">
        <w:rPr>
          <w:rFonts w:ascii="Arial" w:eastAsiaTheme="minorHAnsi" w:hAnsi="Arial" w:cs="Arial"/>
        </w:rPr>
        <w:t>mowy albo jej wypowiedzenia, Strony dokonają odpo</w:t>
      </w:r>
      <w:r w:rsidR="00B6370B" w:rsidRPr="00BD1DBE">
        <w:rPr>
          <w:rFonts w:ascii="Arial" w:eastAsiaTheme="minorHAnsi" w:hAnsi="Arial" w:cs="Arial"/>
        </w:rPr>
        <w:t>wiedniego rozliczenia za usługi</w:t>
      </w:r>
      <w:r w:rsidRPr="00BD1DBE">
        <w:rPr>
          <w:rFonts w:ascii="Arial" w:eastAsiaTheme="minorHAnsi" w:hAnsi="Arial" w:cs="Arial"/>
        </w:rPr>
        <w:t xml:space="preserve"> należycie zrealizowane przez Wykonawcę. </w:t>
      </w:r>
    </w:p>
    <w:p w:rsidR="00BB1325" w:rsidRPr="00BD1DBE" w:rsidRDefault="00BB1325" w:rsidP="00BD1DBE">
      <w:pPr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§ 9</w:t>
      </w:r>
    </w:p>
    <w:p w:rsidR="00BB1325" w:rsidRDefault="00E63CEB" w:rsidP="00BD1DBE">
      <w:pPr>
        <w:pStyle w:val="Zwykytekst"/>
        <w:spacing w:before="120" w:after="12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D1DBE">
        <w:rPr>
          <w:rFonts w:ascii="Arial" w:hAnsi="Arial" w:cs="Arial"/>
          <w:b/>
          <w:bCs/>
          <w:color w:val="000000"/>
          <w:sz w:val="22"/>
          <w:szCs w:val="22"/>
        </w:rPr>
        <w:t xml:space="preserve">ZMIANA WYSOKOŚCI WYNAGRODZENIA </w:t>
      </w:r>
    </w:p>
    <w:p w:rsidR="00681355" w:rsidRPr="00CB49E9" w:rsidRDefault="00681355" w:rsidP="00F82E6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CB49E9">
        <w:rPr>
          <w:rFonts w:ascii="Arial" w:hAnsi="Arial" w:cs="Arial"/>
        </w:rPr>
        <w:t xml:space="preserve">Zgodnie z art. 439 ustawy </w:t>
      </w:r>
      <w:proofErr w:type="spellStart"/>
      <w:r w:rsidRPr="00CB49E9">
        <w:rPr>
          <w:rFonts w:ascii="Arial" w:hAnsi="Arial" w:cs="Arial"/>
        </w:rPr>
        <w:t>Pzp</w:t>
      </w:r>
      <w:proofErr w:type="spellEnd"/>
      <w:r w:rsidRPr="00CB49E9">
        <w:rPr>
          <w:rFonts w:ascii="Arial" w:hAnsi="Arial" w:cs="Arial"/>
        </w:rPr>
        <w:t>, wysokość wynagrodzenia należnego Wykonawcy może podlegać waloryzacji w przypadku zmiany ceny materiałów lub kosztów związanych z realizacją Umowy. Przez zmianę ceny materiałów lub kosztów rozumie się wzrost odpowiednio cen lub kosztów, jak i ich obniżenie, względem ceny lub kosztu przyjętych w celu ustalenia wynagrodzenia Wykonawcy zawartego w Umowie.</w:t>
      </w:r>
    </w:p>
    <w:p w:rsidR="00681355" w:rsidRPr="00CB49E9" w:rsidRDefault="00681355" w:rsidP="00F82E6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CB49E9">
        <w:rPr>
          <w:rFonts w:ascii="Arial" w:eastAsia="Times New Roman" w:hAnsi="Arial" w:cs="Arial"/>
          <w:lang w:eastAsia="pl-PL"/>
        </w:rPr>
        <w:t>Wynagrodzenie może podlegać waloryzacji w oparciu o wskaźnik cen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B49E9">
        <w:rPr>
          <w:rFonts w:ascii="Arial" w:eastAsia="Times New Roman" w:hAnsi="Arial" w:cs="Arial"/>
          <w:lang w:eastAsia="pl-PL"/>
        </w:rPr>
        <w:t>towarów i usług konsumpcyjnych  opublikowany w formie komunikatu przez Prezesa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B49E9">
        <w:rPr>
          <w:rFonts w:ascii="Arial" w:eastAsia="Times New Roman" w:hAnsi="Arial" w:cs="Arial"/>
          <w:lang w:eastAsia="pl-PL"/>
        </w:rPr>
        <w:t>Głównego Urzędu Statystycznego.</w:t>
      </w:r>
    </w:p>
    <w:p w:rsidR="00681355" w:rsidRPr="00CB49E9" w:rsidRDefault="00681355" w:rsidP="00F82E6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>Waloryzacja, o której mowa powyżej, jest dopuszczalna w razie spełnienia łącznie następujących warunków:</w:t>
      </w:r>
    </w:p>
    <w:p w:rsidR="00681355" w:rsidRPr="00CB49E9" w:rsidRDefault="00681355" w:rsidP="00F82E6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>złożenia pisemnego wniosku;</w:t>
      </w:r>
    </w:p>
    <w:p w:rsidR="00681355" w:rsidRPr="00CB49E9" w:rsidRDefault="00681355" w:rsidP="00F82E6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 xml:space="preserve">upływu co najmniej sześciu miesięcy od rozpoczęcia realizacji </w:t>
      </w:r>
      <w:r w:rsidR="00DC57E2">
        <w:rPr>
          <w:rStyle w:val="markedcontent"/>
          <w:rFonts w:ascii="Arial" w:hAnsi="Arial" w:cs="Arial"/>
        </w:rPr>
        <w:t>U</w:t>
      </w:r>
      <w:r w:rsidRPr="00CB49E9">
        <w:rPr>
          <w:rStyle w:val="markedcontent"/>
          <w:rFonts w:ascii="Arial" w:hAnsi="Arial" w:cs="Arial"/>
        </w:rPr>
        <w:t>mowy;</w:t>
      </w:r>
    </w:p>
    <w:p w:rsidR="00681355" w:rsidRPr="00CB49E9" w:rsidRDefault="00681355" w:rsidP="00F82E6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>zmiany wskaźnika o co najmniej 5 % względem cen lub kosztów przyjętych w celu</w:t>
      </w:r>
      <w:r w:rsidRPr="00CB49E9">
        <w:rPr>
          <w:rFonts w:ascii="Arial" w:hAnsi="Arial" w:cs="Arial"/>
        </w:rPr>
        <w:br/>
      </w:r>
      <w:r w:rsidRPr="00CB49E9">
        <w:rPr>
          <w:rStyle w:val="markedcontent"/>
          <w:rFonts w:ascii="Arial" w:hAnsi="Arial" w:cs="Arial"/>
        </w:rPr>
        <w:t>ustalenia wynagrodzenia Wykonawcy zawartych w ofercie.</w:t>
      </w:r>
    </w:p>
    <w:p w:rsidR="00681355" w:rsidRPr="00CB49E9" w:rsidRDefault="00681355" w:rsidP="00F82E64">
      <w:pPr>
        <w:pStyle w:val="Akapitzlist"/>
        <w:numPr>
          <w:ilvl w:val="0"/>
          <w:numId w:val="12"/>
        </w:numPr>
        <w:tabs>
          <w:tab w:val="left" w:pos="426"/>
        </w:tabs>
        <w:ind w:left="426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 xml:space="preserve">Każda ze Stron może wystąpić o waloryzację </w:t>
      </w:r>
      <w:r w:rsidR="00DC57E2">
        <w:rPr>
          <w:rStyle w:val="markedcontent"/>
          <w:rFonts w:ascii="Arial" w:hAnsi="Arial" w:cs="Arial"/>
        </w:rPr>
        <w:t>U</w:t>
      </w:r>
      <w:r w:rsidRPr="00CB49E9">
        <w:rPr>
          <w:rStyle w:val="markedcontent"/>
          <w:rFonts w:ascii="Arial" w:hAnsi="Arial" w:cs="Arial"/>
        </w:rPr>
        <w:t>mowy w formie wezwania do zawarcia aneksu w celu waloryzacji</w:t>
      </w:r>
      <w:r w:rsidRPr="00CB49E9">
        <w:rPr>
          <w:rFonts w:ascii="Arial" w:hAnsi="Arial" w:cs="Arial"/>
        </w:rPr>
        <w:t xml:space="preserve"> </w:t>
      </w:r>
      <w:r w:rsidR="00DC57E2">
        <w:rPr>
          <w:rStyle w:val="markedcontent"/>
          <w:rFonts w:ascii="Arial" w:hAnsi="Arial" w:cs="Arial"/>
        </w:rPr>
        <w:t>U</w:t>
      </w:r>
      <w:r w:rsidRPr="00CB49E9">
        <w:rPr>
          <w:rStyle w:val="markedcontent"/>
          <w:rFonts w:ascii="Arial" w:hAnsi="Arial" w:cs="Arial"/>
        </w:rPr>
        <w:t>mowy.</w:t>
      </w:r>
    </w:p>
    <w:p w:rsidR="00681355" w:rsidRPr="00CB49E9" w:rsidRDefault="00681355" w:rsidP="00F82E64">
      <w:pPr>
        <w:pStyle w:val="Akapitzlist"/>
        <w:numPr>
          <w:ilvl w:val="0"/>
          <w:numId w:val="12"/>
        </w:numPr>
        <w:tabs>
          <w:tab w:val="left" w:pos="426"/>
        </w:tabs>
        <w:ind w:left="426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 xml:space="preserve">Wezwanie, o którym mowa w ust. </w:t>
      </w:r>
      <w:r>
        <w:rPr>
          <w:rStyle w:val="markedcontent"/>
          <w:rFonts w:ascii="Arial" w:hAnsi="Arial" w:cs="Arial"/>
        </w:rPr>
        <w:t>4</w:t>
      </w:r>
      <w:r w:rsidRPr="00CB49E9">
        <w:rPr>
          <w:rStyle w:val="markedcontent"/>
          <w:rFonts w:ascii="Arial" w:hAnsi="Arial" w:cs="Arial"/>
        </w:rPr>
        <w:t>, winno zawierać:</w:t>
      </w:r>
    </w:p>
    <w:p w:rsidR="00681355" w:rsidRPr="00CB49E9" w:rsidRDefault="00681355" w:rsidP="00F82E64">
      <w:pPr>
        <w:pStyle w:val="Akapitzlist"/>
        <w:numPr>
          <w:ilvl w:val="0"/>
          <w:numId w:val="14"/>
        </w:numPr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>uzasadnienie faktyczne i prawne proponowanej zmiany wraz ze wskazaniem daty, od kiedy wnioskowana jest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 xml:space="preserve">zmiana wysokości wynagrodzenia należnego z tytułu realizacji przedmiotu </w:t>
      </w:r>
      <w:r w:rsidR="00DC57E2">
        <w:rPr>
          <w:rStyle w:val="markedcontent"/>
          <w:rFonts w:ascii="Arial" w:hAnsi="Arial" w:cs="Arial"/>
        </w:rPr>
        <w:t>U</w:t>
      </w:r>
      <w:r w:rsidRPr="00CB49E9">
        <w:rPr>
          <w:rStyle w:val="markedcontent"/>
          <w:rFonts w:ascii="Arial" w:hAnsi="Arial" w:cs="Arial"/>
        </w:rPr>
        <w:t>mowy;</w:t>
      </w:r>
    </w:p>
    <w:p w:rsidR="00681355" w:rsidRPr="00CB49E9" w:rsidRDefault="00681355" w:rsidP="00F82E64">
      <w:pPr>
        <w:pStyle w:val="Akapitzlist"/>
        <w:numPr>
          <w:ilvl w:val="0"/>
          <w:numId w:val="14"/>
        </w:numPr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>proponowaną kwotę zmiany wynagrodzenia wraz z uzasadnieniem opisującym wpływ czynników określonych w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>ustępach poprzedzających na koszt wynagrodzenia Wykonawcy ustalony przed wystąpieniem w szczególności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>poprzez przedstawienie stosownych wyliczeń uzasadniających wnioskowaną kwotę zmiany wynagrodzenia.</w:t>
      </w:r>
    </w:p>
    <w:p w:rsidR="00681355" w:rsidRDefault="00681355" w:rsidP="00F82E64">
      <w:pPr>
        <w:pStyle w:val="Akapitzlist"/>
        <w:numPr>
          <w:ilvl w:val="0"/>
          <w:numId w:val="12"/>
        </w:numPr>
        <w:ind w:left="426"/>
        <w:jc w:val="both"/>
        <w:rPr>
          <w:rStyle w:val="markedcontent"/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>Przed podjęciem decyzji o ewentualnym zwiększeniu wynagrodzenia Zamawiający dokona weryfikacji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>zasadności oraz poprawności obliczeń dokonanych przez Wykonawcę w zakresie żądanej zmiany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>wynagrodzenia w ramach środków posiadanych w planie finansowym Zamawiającego, zatwierdzonym na dany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>rok kalendarzowy.</w:t>
      </w:r>
    </w:p>
    <w:p w:rsidR="00681355" w:rsidRPr="00681355" w:rsidRDefault="00681355" w:rsidP="00F82E64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</w:rPr>
      </w:pPr>
      <w:r w:rsidRPr="00CB49E9">
        <w:rPr>
          <w:rStyle w:val="markedcontent"/>
          <w:rFonts w:ascii="Arial" w:hAnsi="Arial" w:cs="Arial"/>
        </w:rPr>
        <w:t xml:space="preserve">Maksymalna wartość zmian wynagrodzenia Wykonawcy w okresie obowiązywania </w:t>
      </w:r>
      <w:r w:rsidR="00A15800">
        <w:rPr>
          <w:rStyle w:val="markedcontent"/>
          <w:rFonts w:ascii="Arial" w:hAnsi="Arial" w:cs="Arial"/>
        </w:rPr>
        <w:t>U</w:t>
      </w:r>
      <w:r w:rsidRPr="00CB49E9">
        <w:rPr>
          <w:rStyle w:val="markedcontent"/>
          <w:rFonts w:ascii="Arial" w:hAnsi="Arial" w:cs="Arial"/>
        </w:rPr>
        <w:t>mowy, przewidziana</w:t>
      </w:r>
      <w:r w:rsidRPr="00CB49E9">
        <w:rPr>
          <w:rFonts w:ascii="Arial" w:hAnsi="Arial" w:cs="Arial"/>
        </w:rPr>
        <w:t xml:space="preserve"> </w:t>
      </w:r>
      <w:r w:rsidRPr="00CB49E9">
        <w:rPr>
          <w:rStyle w:val="markedcontent"/>
          <w:rFonts w:ascii="Arial" w:hAnsi="Arial" w:cs="Arial"/>
        </w:rPr>
        <w:t xml:space="preserve">w niniejszym paragrafie nie może być wyższa niż </w:t>
      </w:r>
      <w:r>
        <w:rPr>
          <w:rStyle w:val="markedcontent"/>
          <w:rFonts w:ascii="Arial" w:hAnsi="Arial" w:cs="Arial"/>
        </w:rPr>
        <w:t>5</w:t>
      </w:r>
      <w:r w:rsidRPr="00CB49E9">
        <w:rPr>
          <w:rStyle w:val="markedcontent"/>
          <w:rFonts w:ascii="Arial" w:hAnsi="Arial" w:cs="Arial"/>
        </w:rPr>
        <w:t xml:space="preserve">% </w:t>
      </w:r>
      <w:r w:rsidRPr="00CB49E9">
        <w:rPr>
          <w:rFonts w:ascii="Arial" w:eastAsia="Times New Roman" w:hAnsi="Arial" w:cs="Arial"/>
          <w:lang w:eastAsia="pl-PL"/>
        </w:rPr>
        <w:t xml:space="preserve">maksymalnej wysokości wynagrodzenia netto, o którym mowa w § </w:t>
      </w:r>
      <w:r>
        <w:rPr>
          <w:rFonts w:ascii="Arial" w:eastAsia="Times New Roman" w:hAnsi="Arial" w:cs="Arial"/>
          <w:lang w:eastAsia="pl-PL"/>
        </w:rPr>
        <w:t>5</w:t>
      </w:r>
      <w:r w:rsidRPr="00CB49E9">
        <w:rPr>
          <w:rFonts w:ascii="Arial" w:eastAsia="Times New Roman" w:hAnsi="Arial" w:cs="Arial"/>
          <w:lang w:eastAsia="pl-PL"/>
        </w:rPr>
        <w:t xml:space="preserve"> ust. </w:t>
      </w:r>
      <w:r>
        <w:rPr>
          <w:rFonts w:ascii="Arial" w:eastAsia="Times New Roman" w:hAnsi="Arial" w:cs="Arial"/>
          <w:lang w:eastAsia="pl-PL"/>
        </w:rPr>
        <w:t>1</w:t>
      </w:r>
      <w:r w:rsidRPr="00CB49E9">
        <w:rPr>
          <w:rFonts w:ascii="Arial" w:eastAsia="Times New Roman" w:hAnsi="Arial" w:cs="Arial"/>
          <w:lang w:eastAsia="pl-PL"/>
        </w:rPr>
        <w:t xml:space="preserve"> Umowy</w:t>
      </w:r>
      <w:r>
        <w:rPr>
          <w:rFonts w:ascii="Arial" w:eastAsia="Times New Roman" w:hAnsi="Arial" w:cs="Arial"/>
          <w:lang w:eastAsia="pl-PL"/>
        </w:rPr>
        <w:t>.</w:t>
      </w:r>
    </w:p>
    <w:p w:rsidR="00681355" w:rsidRPr="00681355" w:rsidRDefault="00681355" w:rsidP="00F82E64">
      <w:pPr>
        <w:pStyle w:val="Akapitzlist"/>
        <w:numPr>
          <w:ilvl w:val="0"/>
          <w:numId w:val="12"/>
        </w:numPr>
        <w:ind w:left="426"/>
        <w:jc w:val="both"/>
        <w:rPr>
          <w:rStyle w:val="markedcontent"/>
          <w:rFonts w:ascii="Arial" w:hAnsi="Arial" w:cs="Arial"/>
        </w:rPr>
      </w:pPr>
      <w:r w:rsidRPr="00681355">
        <w:rPr>
          <w:rStyle w:val="markedcontent"/>
          <w:rFonts w:ascii="Arial" w:hAnsi="Arial" w:cs="Arial"/>
        </w:rPr>
        <w:t>Waloryzacji podlega wyłącznie wartość niezrealizowanej części umowy.</w:t>
      </w:r>
    </w:p>
    <w:p w:rsidR="00681355" w:rsidRPr="00681355" w:rsidRDefault="00681355" w:rsidP="00F82E64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</w:rPr>
      </w:pPr>
      <w:r w:rsidRPr="00681355">
        <w:rPr>
          <w:rFonts w:ascii="Arial" w:eastAsia="Times New Roman" w:hAnsi="Arial" w:cs="Arial"/>
          <w:lang w:eastAsia="pl-PL"/>
        </w:rPr>
        <w:t>W przypadku zmiany wynagrodzenia, Wykonawca, zobowiązany jest do zmiany</w:t>
      </w:r>
      <w:r w:rsidRPr="00681355">
        <w:rPr>
          <w:rFonts w:ascii="Arial" w:eastAsia="Times New Roman" w:hAnsi="Arial" w:cs="Arial"/>
          <w:lang w:eastAsia="pl-PL"/>
        </w:rPr>
        <w:br/>
        <w:t>wynagrodzenia przysługującego podwykonawcy, z którym zawarł umowę, w zakresie</w:t>
      </w:r>
      <w:r w:rsidRPr="00681355">
        <w:rPr>
          <w:rFonts w:ascii="Arial" w:eastAsia="Times New Roman" w:hAnsi="Arial" w:cs="Arial"/>
          <w:lang w:eastAsia="pl-PL"/>
        </w:rPr>
        <w:br/>
        <w:t xml:space="preserve">odpowiadającym zmianom cen lub kosztów dotyczących zobowiązania podwykonawcy w przypadku </w:t>
      </w:r>
      <w:r w:rsidRPr="00681355">
        <w:rPr>
          <w:rFonts w:ascii="Arial" w:eastAsia="Times New Roman" w:hAnsi="Arial" w:cs="Arial"/>
          <w:lang w:eastAsia="pl-PL"/>
        </w:rPr>
        <w:lastRenderedPageBreak/>
        <w:t>jeżeli przedmiotem umowy podwykonawczej są dostawy lub usługi a jej okres obowiązywania przekracza 6 miesięcy. Zmiana wynagrodzenia podwykonawcy winna być dokonana w terminie 30 dni od daty zmiany wynagrodzenia dla Wykonawcy.</w:t>
      </w:r>
    </w:p>
    <w:p w:rsidR="00E63CEB" w:rsidRDefault="00E63CEB" w:rsidP="00F82E64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</w:rPr>
      </w:pPr>
      <w:r w:rsidRPr="00681355">
        <w:rPr>
          <w:rFonts w:ascii="Arial" w:hAnsi="Arial" w:cs="Arial"/>
        </w:rPr>
        <w:t xml:space="preserve">Zamawiający zastrzega sobie prawo do wprowadzania zmian w obrębie realizowanych usług w ramach ustalonej wartości zamówienia w zależności od potrzeb. Takie zmiany nie wymagają </w:t>
      </w:r>
      <w:r w:rsidR="00D523EE" w:rsidRPr="00681355">
        <w:rPr>
          <w:rFonts w:ascii="Arial" w:hAnsi="Arial" w:cs="Arial"/>
        </w:rPr>
        <w:t>sporządzenia aneksu do</w:t>
      </w:r>
      <w:r w:rsidRPr="00681355">
        <w:rPr>
          <w:rFonts w:ascii="Arial" w:hAnsi="Arial" w:cs="Arial"/>
        </w:rPr>
        <w:t xml:space="preserve"> Umowy.</w:t>
      </w:r>
    </w:p>
    <w:p w:rsidR="003C68B6" w:rsidRPr="00BD1DBE" w:rsidRDefault="003C68B6" w:rsidP="00BD1DBE">
      <w:pPr>
        <w:pStyle w:val="Akapitzlist"/>
        <w:tabs>
          <w:tab w:val="left" w:pos="9306"/>
        </w:tabs>
        <w:spacing w:after="0"/>
        <w:ind w:left="0"/>
        <w:jc w:val="center"/>
        <w:rPr>
          <w:rFonts w:ascii="Arial" w:hAnsi="Arial" w:cs="Arial"/>
          <w:b/>
        </w:rPr>
      </w:pPr>
      <w:r w:rsidRPr="00BD1DBE">
        <w:rPr>
          <w:rFonts w:ascii="Arial" w:hAnsi="Arial" w:cs="Arial"/>
          <w:b/>
        </w:rPr>
        <w:t xml:space="preserve">§ </w:t>
      </w:r>
      <w:r w:rsidR="009F1E0A" w:rsidRPr="00BD1DBE">
        <w:rPr>
          <w:rFonts w:ascii="Arial" w:hAnsi="Arial" w:cs="Arial"/>
          <w:b/>
        </w:rPr>
        <w:t>10</w:t>
      </w:r>
    </w:p>
    <w:p w:rsidR="003C68B6" w:rsidRDefault="003C68B6" w:rsidP="00BD1DB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ZMIANY UMOWY</w:t>
      </w:r>
    </w:p>
    <w:p w:rsidR="00681355" w:rsidRDefault="00681355" w:rsidP="00F82E64">
      <w:pPr>
        <w:pStyle w:val="Akapitzlist"/>
        <w:numPr>
          <w:ilvl w:val="3"/>
          <w:numId w:val="10"/>
        </w:numPr>
        <w:tabs>
          <w:tab w:val="left" w:pos="426"/>
        </w:tabs>
        <w:autoSpaceDE w:val="0"/>
        <w:autoSpaceDN w:val="0"/>
        <w:adjustRightInd w:val="0"/>
        <w:spacing w:after="22"/>
        <w:ind w:left="567"/>
        <w:jc w:val="both"/>
        <w:rPr>
          <w:rFonts w:ascii="Arial" w:eastAsiaTheme="minorHAnsi" w:hAnsi="Arial" w:cs="Arial"/>
          <w:color w:val="000000"/>
        </w:rPr>
      </w:pPr>
      <w:r w:rsidRPr="00681355">
        <w:rPr>
          <w:rFonts w:ascii="Arial" w:eastAsiaTheme="minorHAnsi" w:hAnsi="Arial" w:cs="Arial"/>
          <w:color w:val="000000"/>
        </w:rPr>
        <w:t>Zakazuje się istotn</w:t>
      </w:r>
      <w:r w:rsidR="00A15800">
        <w:rPr>
          <w:rFonts w:ascii="Arial" w:eastAsiaTheme="minorHAnsi" w:hAnsi="Arial" w:cs="Arial"/>
          <w:color w:val="000000"/>
        </w:rPr>
        <w:t>ych zmian postanowień zawartej U</w:t>
      </w:r>
      <w:r w:rsidRPr="00681355">
        <w:rPr>
          <w:rFonts w:ascii="Arial" w:eastAsiaTheme="minorHAnsi" w:hAnsi="Arial" w:cs="Arial"/>
          <w:color w:val="000000"/>
        </w:rPr>
        <w:t xml:space="preserve">mowy w rozumieniu art. 454 ust. 2 ustawy </w:t>
      </w:r>
      <w:proofErr w:type="spellStart"/>
      <w:r w:rsidRPr="00681355">
        <w:rPr>
          <w:rFonts w:ascii="Arial" w:eastAsiaTheme="minorHAnsi" w:hAnsi="Arial" w:cs="Arial"/>
          <w:color w:val="000000"/>
        </w:rPr>
        <w:t>Pzp</w:t>
      </w:r>
      <w:proofErr w:type="spellEnd"/>
      <w:r w:rsidRPr="00681355">
        <w:rPr>
          <w:rFonts w:ascii="Arial" w:eastAsiaTheme="minorHAnsi" w:hAnsi="Arial" w:cs="Arial"/>
          <w:color w:val="000000"/>
        </w:rPr>
        <w:t>.</w:t>
      </w:r>
    </w:p>
    <w:p w:rsidR="00681355" w:rsidRPr="00A15800" w:rsidRDefault="00681355" w:rsidP="00F82E64">
      <w:pPr>
        <w:pStyle w:val="Akapitzlist"/>
        <w:numPr>
          <w:ilvl w:val="3"/>
          <w:numId w:val="10"/>
        </w:numPr>
        <w:tabs>
          <w:tab w:val="left" w:pos="426"/>
        </w:tabs>
        <w:autoSpaceDE w:val="0"/>
        <w:autoSpaceDN w:val="0"/>
        <w:adjustRightInd w:val="0"/>
        <w:spacing w:after="22"/>
        <w:ind w:left="567"/>
        <w:jc w:val="both"/>
        <w:rPr>
          <w:rFonts w:ascii="Arial" w:eastAsiaTheme="minorHAnsi" w:hAnsi="Arial" w:cs="Arial"/>
          <w:color w:val="000000"/>
        </w:rPr>
      </w:pPr>
      <w:r w:rsidRPr="00A15800">
        <w:rPr>
          <w:rFonts w:ascii="Arial" w:hAnsi="Arial" w:cs="Arial"/>
        </w:rPr>
        <w:t xml:space="preserve">Zamawiający przewiduje możliwość dokonania zmian postanowień zawartej </w:t>
      </w:r>
      <w:r w:rsidR="00A15800" w:rsidRPr="00A15800">
        <w:rPr>
          <w:rFonts w:ascii="Arial" w:hAnsi="Arial" w:cs="Arial"/>
        </w:rPr>
        <w:t>U</w:t>
      </w:r>
      <w:r w:rsidRPr="00A15800">
        <w:rPr>
          <w:rFonts w:ascii="Arial" w:hAnsi="Arial" w:cs="Arial"/>
        </w:rPr>
        <w:t xml:space="preserve">mowy </w:t>
      </w:r>
      <w:r w:rsidRPr="00A15800">
        <w:rPr>
          <w:rFonts w:ascii="Arial" w:hAnsi="Arial" w:cs="Arial"/>
        </w:rPr>
        <w:br/>
        <w:t>w stosunku do treści oferty, na podstawie, której dokonano wyboru Wykonawcy:</w:t>
      </w:r>
    </w:p>
    <w:p w:rsidR="00681355" w:rsidRPr="00A15800" w:rsidRDefault="00681355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>gdy nastąpi aktualizacja danych Wykonawcy poprzez zmianę nazwy, zmianę adresu, formy prawnej oraz godzin dostarczania przesyłek, jeżeli będą one wynikać ze zmian w strukturze Zamawiającego lub Wykonawcy itp.,</w:t>
      </w:r>
    </w:p>
    <w:p w:rsidR="00681355" w:rsidRPr="00A15800" w:rsidRDefault="00681355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>zmiana cen jednostkowych brutto za świadczone usługi:</w:t>
      </w:r>
    </w:p>
    <w:p w:rsidR="00681355" w:rsidRPr="00A15800" w:rsidRDefault="00681355" w:rsidP="00F82E64">
      <w:pPr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52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>w przypadku zmiany stawki</w:t>
      </w:r>
      <w:r w:rsidR="00A15800" w:rsidRPr="00A15800">
        <w:rPr>
          <w:rFonts w:ascii="Arial" w:hAnsi="Arial" w:cs="Arial"/>
          <w:sz w:val="22"/>
          <w:szCs w:val="22"/>
        </w:rPr>
        <w:t xml:space="preserve"> podatku VAT na usługi pocztowe</w:t>
      </w:r>
      <w:r w:rsidRPr="00A15800">
        <w:rPr>
          <w:rFonts w:ascii="Arial" w:hAnsi="Arial" w:cs="Arial"/>
          <w:sz w:val="22"/>
          <w:szCs w:val="22"/>
        </w:rPr>
        <w:t xml:space="preserve">, </w:t>
      </w:r>
    </w:p>
    <w:p w:rsidR="00681355" w:rsidRPr="00A15800" w:rsidRDefault="00681355" w:rsidP="00F82E64">
      <w:pPr>
        <w:numPr>
          <w:ilvl w:val="0"/>
          <w:numId w:val="7"/>
        </w:numPr>
        <w:tabs>
          <w:tab w:val="num" w:pos="426"/>
        </w:tabs>
        <w:autoSpaceDE w:val="0"/>
        <w:autoSpaceDN w:val="0"/>
        <w:adjustRightInd w:val="0"/>
        <w:spacing w:after="52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 xml:space="preserve">w przypadku zastosowania upustów w czasie trwania </w:t>
      </w:r>
      <w:r w:rsidR="00A15800" w:rsidRPr="00A15800">
        <w:rPr>
          <w:rFonts w:ascii="Arial" w:hAnsi="Arial" w:cs="Arial"/>
          <w:sz w:val="22"/>
          <w:szCs w:val="22"/>
        </w:rPr>
        <w:t>U</w:t>
      </w:r>
      <w:r w:rsidRPr="00A15800">
        <w:rPr>
          <w:rFonts w:ascii="Arial" w:hAnsi="Arial" w:cs="Arial"/>
          <w:sz w:val="22"/>
          <w:szCs w:val="22"/>
        </w:rPr>
        <w:t>mowy;</w:t>
      </w:r>
    </w:p>
    <w:p w:rsidR="00681355" w:rsidRPr="00A15800" w:rsidRDefault="00681355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>w przypadku i zakresie uregulowanym w § 9,</w:t>
      </w:r>
    </w:p>
    <w:p w:rsidR="00681355" w:rsidRPr="00A15800" w:rsidRDefault="00681355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 xml:space="preserve">zmiany prowadzące do likwidacji oczywistych omyłek pisarskich i rachunkowych w treści </w:t>
      </w:r>
      <w:r w:rsidR="00A15800" w:rsidRPr="00A15800">
        <w:rPr>
          <w:rFonts w:ascii="Arial" w:hAnsi="Arial" w:cs="Arial"/>
          <w:sz w:val="22"/>
          <w:szCs w:val="22"/>
        </w:rPr>
        <w:t>U</w:t>
      </w:r>
      <w:r w:rsidRPr="00A15800">
        <w:rPr>
          <w:rFonts w:ascii="Arial" w:hAnsi="Arial" w:cs="Arial"/>
          <w:sz w:val="22"/>
          <w:szCs w:val="22"/>
        </w:rPr>
        <w:t>mowy,</w:t>
      </w:r>
    </w:p>
    <w:p w:rsidR="00681355" w:rsidRPr="00A15800" w:rsidRDefault="00681355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hAnsi="Arial" w:cs="Arial"/>
          <w:sz w:val="22"/>
          <w:szCs w:val="22"/>
        </w:rPr>
        <w:t xml:space="preserve">w przypadku wystąpienia zmiany przepisów prawa dotyczących przedmiotu zamówienia oraz wystąpienia niezależnych od Zamawiającego i Wykonawcy istotnych okoliczności, których nie można było przewidzieć przy zachowaniu należytej staranności, </w:t>
      </w:r>
    </w:p>
    <w:p w:rsidR="00A15800" w:rsidRPr="00A15800" w:rsidRDefault="00A15800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eastAsiaTheme="minorHAnsi" w:hAnsi="Arial" w:cs="Arial"/>
          <w:color w:val="000000"/>
          <w:sz w:val="22"/>
          <w:szCs w:val="22"/>
        </w:rPr>
        <w:t>zmianę osób wyznaczonych do nadzoru nad realizacją postanowień Umowy, jeżeli wystąpią okoliczności powodujące konieczność zmiany tych osób,</w:t>
      </w:r>
    </w:p>
    <w:p w:rsidR="00A15800" w:rsidRPr="00A15800" w:rsidRDefault="00A15800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eastAsiaTheme="minorHAnsi" w:hAnsi="Arial" w:cs="Arial"/>
          <w:sz w:val="22"/>
          <w:szCs w:val="22"/>
        </w:rPr>
        <w:t>zmianę Podwykonawcy(ów) wskazanych w ofercie, jeżeli Wykonawca w trakcie wykonywania przedmiotu Umowy dokona zmiany lub rezygnacji z Podwykonawcy,</w:t>
      </w:r>
    </w:p>
    <w:p w:rsidR="00A15800" w:rsidRPr="00A15800" w:rsidRDefault="00A15800" w:rsidP="00F82E64">
      <w:pPr>
        <w:numPr>
          <w:ilvl w:val="7"/>
          <w:numId w:val="10"/>
        </w:numPr>
        <w:autoSpaceDE w:val="0"/>
        <w:autoSpaceDN w:val="0"/>
        <w:adjustRightInd w:val="0"/>
        <w:spacing w:after="52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15800">
        <w:rPr>
          <w:rFonts w:ascii="Arial" w:eastAsiaTheme="minorHAnsi" w:hAnsi="Arial" w:cs="Arial"/>
          <w:sz w:val="22"/>
          <w:szCs w:val="22"/>
        </w:rPr>
        <w:t>powierzenie Podwykonawcy(om) realizacji części zamówienia w sytuacji gdy Wykonawca w ofercie zobowiązał się samodzielnie zrealizować całość przedmiotu.</w:t>
      </w:r>
    </w:p>
    <w:p w:rsidR="00A15800" w:rsidRPr="00A15800" w:rsidRDefault="00A15800" w:rsidP="00F82E64">
      <w:pPr>
        <w:pStyle w:val="Akapitzlist"/>
        <w:numPr>
          <w:ilvl w:val="3"/>
          <w:numId w:val="10"/>
        </w:numPr>
        <w:tabs>
          <w:tab w:val="left" w:pos="426"/>
        </w:tabs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  <w:color w:val="000000"/>
        </w:rPr>
      </w:pPr>
      <w:r w:rsidRPr="00A15800">
        <w:rPr>
          <w:rFonts w:ascii="Arial" w:eastAsiaTheme="minorHAnsi" w:hAnsi="Arial" w:cs="Arial"/>
          <w:color w:val="000000"/>
        </w:rPr>
        <w:t xml:space="preserve">Zmiana postanowień zawartej Umowy w stosunku do treści oferty, na podstawie której dokonano wyboru Wykonawcy może nastąpić wyłącznie za obustronną zgodą. </w:t>
      </w:r>
    </w:p>
    <w:p w:rsidR="009F1E0A" w:rsidRPr="00A15800" w:rsidRDefault="009F1E0A" w:rsidP="00F82E64">
      <w:pPr>
        <w:pStyle w:val="Akapitzlist"/>
        <w:numPr>
          <w:ilvl w:val="3"/>
          <w:numId w:val="10"/>
        </w:numPr>
        <w:tabs>
          <w:tab w:val="left" w:pos="426"/>
        </w:tabs>
        <w:autoSpaceDE w:val="0"/>
        <w:autoSpaceDN w:val="0"/>
        <w:adjustRightInd w:val="0"/>
        <w:spacing w:after="22"/>
        <w:ind w:left="709"/>
        <w:jc w:val="both"/>
        <w:rPr>
          <w:rFonts w:ascii="Arial" w:eastAsiaTheme="minorHAnsi" w:hAnsi="Arial" w:cs="Arial"/>
          <w:color w:val="000000"/>
        </w:rPr>
      </w:pPr>
      <w:r w:rsidRPr="00A15800">
        <w:rPr>
          <w:rFonts w:ascii="Arial" w:eastAsiaTheme="minorHAnsi" w:hAnsi="Arial" w:cs="Arial"/>
        </w:rPr>
        <w:t xml:space="preserve">Strony </w:t>
      </w:r>
      <w:r w:rsidR="00A15800" w:rsidRPr="00A15800">
        <w:rPr>
          <w:rFonts w:ascii="Arial" w:eastAsiaTheme="minorHAnsi" w:hAnsi="Arial" w:cs="Arial"/>
        </w:rPr>
        <w:t>U</w:t>
      </w:r>
      <w:r w:rsidRPr="00A15800">
        <w:rPr>
          <w:rFonts w:ascii="Arial" w:eastAsiaTheme="minorHAnsi" w:hAnsi="Arial" w:cs="Arial"/>
        </w:rPr>
        <w:t>mowy zobowiązują się wzajemnie informować o wszelkich okolicznościach mogącyc</w:t>
      </w:r>
      <w:r w:rsidR="00A15800" w:rsidRPr="00A15800">
        <w:rPr>
          <w:rFonts w:ascii="Arial" w:eastAsiaTheme="minorHAnsi" w:hAnsi="Arial" w:cs="Arial"/>
        </w:rPr>
        <w:t>h mieć wpływ na jej wykonanie</w:t>
      </w:r>
      <w:r w:rsidRPr="00A15800">
        <w:rPr>
          <w:rFonts w:ascii="Arial" w:eastAsiaTheme="minorHAnsi" w:hAnsi="Arial" w:cs="Arial"/>
        </w:rPr>
        <w:t xml:space="preserve">. </w:t>
      </w:r>
    </w:p>
    <w:p w:rsidR="003C68B6" w:rsidRPr="00BD1DBE" w:rsidRDefault="003C68B6" w:rsidP="00B34FFA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 xml:space="preserve">§ </w:t>
      </w:r>
      <w:r w:rsidR="009F1E0A" w:rsidRPr="00BD1DBE">
        <w:rPr>
          <w:rFonts w:ascii="Arial" w:hAnsi="Arial" w:cs="Arial"/>
          <w:b/>
          <w:sz w:val="22"/>
          <w:szCs w:val="22"/>
        </w:rPr>
        <w:t>11</w:t>
      </w:r>
    </w:p>
    <w:p w:rsidR="003C68B6" w:rsidRPr="00BD1DBE" w:rsidRDefault="003C68B6" w:rsidP="00B34FFA">
      <w:pPr>
        <w:pStyle w:val="Zwykytekst"/>
        <w:tabs>
          <w:tab w:val="left" w:pos="2054"/>
          <w:tab w:val="center" w:pos="4536"/>
        </w:tabs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DBE">
        <w:rPr>
          <w:rFonts w:ascii="Arial" w:hAnsi="Arial" w:cs="Arial"/>
          <w:b/>
          <w:color w:val="000000"/>
          <w:sz w:val="22"/>
          <w:szCs w:val="22"/>
        </w:rPr>
        <w:t>POSTANOWIENIA KOŃCOWE</w:t>
      </w:r>
    </w:p>
    <w:p w:rsidR="003C68B6" w:rsidRPr="00BD1DBE" w:rsidRDefault="003C68B6" w:rsidP="00F82E64">
      <w:pPr>
        <w:pStyle w:val="Zwykytekst"/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W sprawach nie uregulowanych niniejszą </w:t>
      </w:r>
      <w:r w:rsidR="00A15800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>mową mają zastosowanie przepisy Kodeksu cywilnego oraz ustawy Prawo zamówień publicznych.</w:t>
      </w:r>
    </w:p>
    <w:p w:rsidR="003C68B6" w:rsidRPr="00BD1DBE" w:rsidRDefault="003C68B6" w:rsidP="00F82E64">
      <w:pPr>
        <w:pStyle w:val="Zwykytekst"/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sz w:val="22"/>
          <w:szCs w:val="22"/>
        </w:rPr>
        <w:t xml:space="preserve">Spory mogące wyniknąć ze stosunku niniejszej </w:t>
      </w:r>
      <w:r w:rsidR="00A15800">
        <w:rPr>
          <w:rFonts w:ascii="Arial" w:hAnsi="Arial" w:cs="Arial"/>
          <w:sz w:val="22"/>
          <w:szCs w:val="22"/>
        </w:rPr>
        <w:t>U</w:t>
      </w:r>
      <w:r w:rsidRPr="00BD1DBE">
        <w:rPr>
          <w:rFonts w:ascii="Arial" w:hAnsi="Arial" w:cs="Arial"/>
          <w:sz w:val="22"/>
          <w:szCs w:val="22"/>
        </w:rPr>
        <w:t xml:space="preserve">mowy strony będą rozstrzygać ugodowo, a w innym wypadku przez Sądy właściwe ze względu na siedzibę Zamawiającego. </w:t>
      </w:r>
    </w:p>
    <w:p w:rsidR="003C68B6" w:rsidRPr="00BD1DBE" w:rsidRDefault="003C68B6" w:rsidP="00F82E64">
      <w:pPr>
        <w:pStyle w:val="Zwykytekst"/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>Umowę sporządzono w dwóch jednobrzmiących egzemplarzach, po jednym dla każdej ze stron.</w:t>
      </w:r>
    </w:p>
    <w:p w:rsidR="003C68B6" w:rsidRPr="00BD1DBE" w:rsidRDefault="003C68B6" w:rsidP="00F82E64">
      <w:pPr>
        <w:pStyle w:val="Zwykytekst"/>
        <w:numPr>
          <w:ilvl w:val="0"/>
          <w:numId w:val="2"/>
        </w:numPr>
        <w:tabs>
          <w:tab w:val="clear" w:pos="720"/>
          <w:tab w:val="num" w:pos="360"/>
          <w:tab w:val="num" w:pos="3675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 xml:space="preserve">Integralną częścią </w:t>
      </w:r>
      <w:r w:rsidR="00A15800">
        <w:rPr>
          <w:rFonts w:ascii="Arial" w:hAnsi="Arial" w:cs="Arial"/>
          <w:color w:val="000000"/>
          <w:sz w:val="22"/>
          <w:szCs w:val="22"/>
        </w:rPr>
        <w:t>U</w:t>
      </w:r>
      <w:r w:rsidRPr="00BD1DBE">
        <w:rPr>
          <w:rFonts w:ascii="Arial" w:hAnsi="Arial" w:cs="Arial"/>
          <w:color w:val="000000"/>
          <w:sz w:val="22"/>
          <w:szCs w:val="22"/>
        </w:rPr>
        <w:t>mowy są:</w:t>
      </w:r>
    </w:p>
    <w:p w:rsidR="003C68B6" w:rsidRPr="00BD1DBE" w:rsidRDefault="003C68B6" w:rsidP="00BD1DBE">
      <w:pPr>
        <w:pStyle w:val="Zwykytekst"/>
        <w:tabs>
          <w:tab w:val="num" w:pos="3675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>-  załącznik 1 - opis przedmiotu zamówienia</w:t>
      </w:r>
    </w:p>
    <w:p w:rsidR="003C68B6" w:rsidRPr="00BD1DBE" w:rsidRDefault="003C68B6" w:rsidP="00BD1DBE">
      <w:pPr>
        <w:pStyle w:val="Zwykytekst"/>
        <w:tabs>
          <w:tab w:val="num" w:pos="3675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D1DBE">
        <w:rPr>
          <w:rFonts w:ascii="Arial" w:hAnsi="Arial" w:cs="Arial"/>
          <w:color w:val="000000"/>
          <w:sz w:val="22"/>
          <w:szCs w:val="22"/>
        </w:rPr>
        <w:t xml:space="preserve">-  załącznik 2 </w:t>
      </w:r>
      <w:r w:rsidR="003853FD" w:rsidRPr="00BD1DBE">
        <w:rPr>
          <w:rFonts w:ascii="Arial" w:hAnsi="Arial" w:cs="Arial"/>
          <w:color w:val="000000"/>
          <w:sz w:val="22"/>
          <w:szCs w:val="22"/>
        </w:rPr>
        <w:t>–</w:t>
      </w:r>
      <w:r w:rsidRPr="00BD1DBE">
        <w:rPr>
          <w:rFonts w:ascii="Arial" w:hAnsi="Arial" w:cs="Arial"/>
          <w:color w:val="000000"/>
          <w:sz w:val="22"/>
          <w:szCs w:val="22"/>
        </w:rPr>
        <w:t xml:space="preserve"> </w:t>
      </w:r>
      <w:r w:rsidR="003853FD" w:rsidRPr="00BD1DBE">
        <w:rPr>
          <w:rFonts w:ascii="Arial" w:hAnsi="Arial" w:cs="Arial"/>
          <w:color w:val="000000"/>
          <w:sz w:val="22"/>
          <w:szCs w:val="22"/>
        </w:rPr>
        <w:t xml:space="preserve">oferta </w:t>
      </w:r>
      <w:r w:rsidR="00B34FFA" w:rsidRPr="00BD1DBE">
        <w:rPr>
          <w:rFonts w:ascii="Arial" w:hAnsi="Arial" w:cs="Arial"/>
          <w:color w:val="000000"/>
          <w:sz w:val="22"/>
          <w:szCs w:val="22"/>
        </w:rPr>
        <w:t>Wykonawcy</w:t>
      </w:r>
    </w:p>
    <w:p w:rsidR="003C68B6" w:rsidRPr="00BD1DBE" w:rsidRDefault="003C68B6" w:rsidP="00BD1DBE">
      <w:pPr>
        <w:pStyle w:val="Zwykytekst"/>
        <w:tabs>
          <w:tab w:val="num" w:pos="3675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C68B6" w:rsidRPr="00BD1DBE" w:rsidRDefault="003C68B6" w:rsidP="00BD1DBE">
      <w:pPr>
        <w:pStyle w:val="Zwykytekst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D1DBE">
        <w:rPr>
          <w:rFonts w:ascii="Arial" w:hAnsi="Arial" w:cs="Arial"/>
          <w:b/>
          <w:sz w:val="22"/>
          <w:szCs w:val="22"/>
        </w:rPr>
        <w:t>WYKONAWCA</w:t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</w:r>
      <w:r w:rsidRPr="00BD1DBE">
        <w:rPr>
          <w:rFonts w:ascii="Arial" w:hAnsi="Arial" w:cs="Arial"/>
          <w:b/>
          <w:sz w:val="22"/>
          <w:szCs w:val="22"/>
        </w:rPr>
        <w:tab/>
        <w:t xml:space="preserve"> ZAMAWIAJĄCY</w:t>
      </w:r>
    </w:p>
    <w:p w:rsidR="001E66C6" w:rsidRPr="00BD1DBE" w:rsidRDefault="001E66C6" w:rsidP="00BD1DBE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1E66C6" w:rsidRPr="00BD1DBE" w:rsidSect="00FA5D1F">
      <w:headerReference w:type="default" r:id="rId8"/>
      <w:pgSz w:w="11906" w:h="16838"/>
      <w:pgMar w:top="709" w:right="720" w:bottom="1440" w:left="72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25A" w:rsidRDefault="00BF525A" w:rsidP="003C68B6">
      <w:r>
        <w:separator/>
      </w:r>
    </w:p>
  </w:endnote>
  <w:endnote w:type="continuationSeparator" w:id="0">
    <w:p w:rsidR="00BF525A" w:rsidRDefault="00BF525A" w:rsidP="003C6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25A" w:rsidRDefault="00BF525A" w:rsidP="003C68B6">
      <w:r>
        <w:separator/>
      </w:r>
    </w:p>
  </w:footnote>
  <w:footnote w:type="continuationSeparator" w:id="0">
    <w:p w:rsidR="00BF525A" w:rsidRDefault="00BF525A" w:rsidP="003C6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4F3" w:rsidRPr="00E70A40" w:rsidRDefault="009C34F3" w:rsidP="00FA5D1F">
    <w:pPr>
      <w:pStyle w:val="Nagwek"/>
      <w:rPr>
        <w:rFonts w:ascii="Calibri" w:hAnsi="Calibri" w:cs="Calibri"/>
      </w:rPr>
    </w:pPr>
    <w:r>
      <w:rPr>
        <w:rFonts w:ascii="Calibri" w:hAnsi="Calibri" w:cs="Calibri"/>
      </w:rPr>
      <w:t xml:space="preserve">                                                                                           </w:t>
    </w:r>
    <w:r>
      <w:rPr>
        <w:rFonts w:ascii="Calibri" w:hAnsi="Calibri" w:cs="Calibri"/>
      </w:rPr>
      <w:tab/>
      <w:t xml:space="preserve">                    </w:t>
    </w:r>
    <w:r w:rsidR="00302CE0">
      <w:rPr>
        <w:rFonts w:ascii="Calibri" w:hAnsi="Calibri" w:cs="Calibri"/>
      </w:rPr>
      <w:t xml:space="preserve">      Nr postępowania: DOA.23.11.2024</w:t>
    </w:r>
    <w:r w:rsidRPr="00283697">
      <w:rPr>
        <w:rFonts w:ascii="Calibri" w:hAnsi="Calibri" w:cs="Calibri"/>
      </w:rPr>
      <w:t xml:space="preserve">.JS                                                                   </w:t>
    </w:r>
  </w:p>
  <w:p w:rsidR="009C34F3" w:rsidRDefault="009C34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9040933A"/>
    <w:name w:val="WW8Num35"/>
    <w:lvl w:ilvl="0">
      <w:start w:val="1"/>
      <w:numFmt w:val="decimal"/>
      <w:lvlText w:val="%1."/>
      <w:lvlJc w:val="center"/>
      <w:pPr>
        <w:tabs>
          <w:tab w:val="num" w:pos="1416"/>
        </w:tabs>
        <w:ind w:left="1776" w:hanging="360"/>
      </w:pPr>
      <w:rPr>
        <w:rFonts w:ascii="Arial" w:eastAsia="Times New Roman" w:hAnsi="Arial" w:cs="Arial"/>
        <w:b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1416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1416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1416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1416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1416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1416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1416"/>
        </w:tabs>
        <w:ind w:left="7186" w:hanging="180"/>
      </w:pPr>
    </w:lvl>
  </w:abstractNum>
  <w:abstractNum w:abstractNumId="1">
    <w:nsid w:val="02E670DE"/>
    <w:multiLevelType w:val="hybridMultilevel"/>
    <w:tmpl w:val="7E82C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33BA0"/>
    <w:multiLevelType w:val="hybridMultilevel"/>
    <w:tmpl w:val="55703248"/>
    <w:lvl w:ilvl="0" w:tplc="F2C2845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31A0EF6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4" w:tplc="13E479EE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84838"/>
    <w:multiLevelType w:val="hybridMultilevel"/>
    <w:tmpl w:val="3C2601D2"/>
    <w:lvl w:ilvl="0" w:tplc="2C8A2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  <w:b w:val="0"/>
      </w:rPr>
    </w:lvl>
    <w:lvl w:ilvl="1" w:tplc="3D7655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A86D64"/>
    <w:multiLevelType w:val="hybridMultilevel"/>
    <w:tmpl w:val="E6D2B34E"/>
    <w:lvl w:ilvl="0" w:tplc="87B0E15C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34DC68D8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0165D"/>
    <w:multiLevelType w:val="hybridMultilevel"/>
    <w:tmpl w:val="16D41476"/>
    <w:lvl w:ilvl="0" w:tplc="388E2E30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5F33DC"/>
    <w:multiLevelType w:val="hybridMultilevel"/>
    <w:tmpl w:val="E746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47C6C"/>
    <w:multiLevelType w:val="hybridMultilevel"/>
    <w:tmpl w:val="3FCE16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4E4798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CD1E45"/>
    <w:multiLevelType w:val="hybridMultilevel"/>
    <w:tmpl w:val="C0EEEDE8"/>
    <w:lvl w:ilvl="0" w:tplc="9CFE6868">
      <w:start w:val="1"/>
      <w:numFmt w:val="lowerLetter"/>
      <w:lvlText w:val="%1."/>
      <w:lvlJc w:val="left"/>
      <w:pPr>
        <w:ind w:left="106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706F7B"/>
    <w:multiLevelType w:val="hybridMultilevel"/>
    <w:tmpl w:val="135891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262D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7707D8"/>
    <w:multiLevelType w:val="hybridMultilevel"/>
    <w:tmpl w:val="71D8027C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D2C0A4D"/>
    <w:multiLevelType w:val="hybridMultilevel"/>
    <w:tmpl w:val="BBCE8220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57330E69"/>
    <w:multiLevelType w:val="hybridMultilevel"/>
    <w:tmpl w:val="BB78A102"/>
    <w:lvl w:ilvl="0" w:tplc="79A891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5D3A4793"/>
    <w:multiLevelType w:val="hybridMultilevel"/>
    <w:tmpl w:val="143201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7B204D"/>
    <w:multiLevelType w:val="hybridMultilevel"/>
    <w:tmpl w:val="81EA7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D7BA8"/>
    <w:multiLevelType w:val="hybridMultilevel"/>
    <w:tmpl w:val="69A4492A"/>
    <w:lvl w:ilvl="0" w:tplc="45F89F6C">
      <w:start w:val="1"/>
      <w:numFmt w:val="decimal"/>
      <w:lvlText w:val="%1)"/>
      <w:lvlJc w:val="left"/>
      <w:pPr>
        <w:ind w:left="10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6">
    <w:nsid w:val="7DEC07D9"/>
    <w:multiLevelType w:val="hybridMultilevel"/>
    <w:tmpl w:val="F580B1AC"/>
    <w:lvl w:ilvl="0" w:tplc="8864F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2"/>
  </w:num>
  <w:num w:numId="10">
    <w:abstractNumId w:val="16"/>
  </w:num>
  <w:num w:numId="11">
    <w:abstractNumId w:val="14"/>
  </w:num>
  <w:num w:numId="12">
    <w:abstractNumId w:val="6"/>
  </w:num>
  <w:num w:numId="13">
    <w:abstractNumId w:val="5"/>
  </w:num>
  <w:num w:numId="14">
    <w:abstractNumId w:val="8"/>
  </w:num>
  <w:num w:numId="15">
    <w:abstractNumId w:val="12"/>
  </w:num>
  <w:num w:numId="16">
    <w:abstractNumId w:val="1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3C68B6"/>
    <w:rsid w:val="00024361"/>
    <w:rsid w:val="00056789"/>
    <w:rsid w:val="000572E4"/>
    <w:rsid w:val="000637EB"/>
    <w:rsid w:val="0007463E"/>
    <w:rsid w:val="00075A7F"/>
    <w:rsid w:val="000B6CB3"/>
    <w:rsid w:val="000D7A33"/>
    <w:rsid w:val="001064E0"/>
    <w:rsid w:val="0011021A"/>
    <w:rsid w:val="00113CF9"/>
    <w:rsid w:val="001224F1"/>
    <w:rsid w:val="00161657"/>
    <w:rsid w:val="00165562"/>
    <w:rsid w:val="001662BC"/>
    <w:rsid w:val="00173648"/>
    <w:rsid w:val="001C067B"/>
    <w:rsid w:val="001E66C6"/>
    <w:rsid w:val="001F5E6D"/>
    <w:rsid w:val="00274B2A"/>
    <w:rsid w:val="002C7243"/>
    <w:rsid w:val="002E0C57"/>
    <w:rsid w:val="00302CE0"/>
    <w:rsid w:val="00325BA3"/>
    <w:rsid w:val="00333A7A"/>
    <w:rsid w:val="003853FD"/>
    <w:rsid w:val="00395050"/>
    <w:rsid w:val="003C0AAA"/>
    <w:rsid w:val="003C68B6"/>
    <w:rsid w:val="003F4848"/>
    <w:rsid w:val="004270B3"/>
    <w:rsid w:val="00446652"/>
    <w:rsid w:val="00467E32"/>
    <w:rsid w:val="004A7CCC"/>
    <w:rsid w:val="004B6BC3"/>
    <w:rsid w:val="004B7BC2"/>
    <w:rsid w:val="004E7529"/>
    <w:rsid w:val="00503FA0"/>
    <w:rsid w:val="00562377"/>
    <w:rsid w:val="005816F1"/>
    <w:rsid w:val="00586850"/>
    <w:rsid w:val="00592D4F"/>
    <w:rsid w:val="005E24BB"/>
    <w:rsid w:val="0060074B"/>
    <w:rsid w:val="006216A9"/>
    <w:rsid w:val="00625874"/>
    <w:rsid w:val="00671D96"/>
    <w:rsid w:val="00675AB7"/>
    <w:rsid w:val="00681355"/>
    <w:rsid w:val="006D309D"/>
    <w:rsid w:val="00710227"/>
    <w:rsid w:val="007545A4"/>
    <w:rsid w:val="008130EE"/>
    <w:rsid w:val="00814E54"/>
    <w:rsid w:val="00841A91"/>
    <w:rsid w:val="00856F9F"/>
    <w:rsid w:val="0089557A"/>
    <w:rsid w:val="00965885"/>
    <w:rsid w:val="00966CDA"/>
    <w:rsid w:val="009C34F3"/>
    <w:rsid w:val="009D0A1B"/>
    <w:rsid w:val="009F05FF"/>
    <w:rsid w:val="009F1E0A"/>
    <w:rsid w:val="00A15800"/>
    <w:rsid w:val="00A1653D"/>
    <w:rsid w:val="00A23942"/>
    <w:rsid w:val="00A62768"/>
    <w:rsid w:val="00A97A47"/>
    <w:rsid w:val="00AB0743"/>
    <w:rsid w:val="00AC5AA4"/>
    <w:rsid w:val="00AD5A81"/>
    <w:rsid w:val="00B2224C"/>
    <w:rsid w:val="00B30F41"/>
    <w:rsid w:val="00B34FFA"/>
    <w:rsid w:val="00B6370B"/>
    <w:rsid w:val="00B77D4C"/>
    <w:rsid w:val="00B95483"/>
    <w:rsid w:val="00B96325"/>
    <w:rsid w:val="00BB1325"/>
    <w:rsid w:val="00BD1DBE"/>
    <w:rsid w:val="00BF525A"/>
    <w:rsid w:val="00C102B8"/>
    <w:rsid w:val="00C6375C"/>
    <w:rsid w:val="00C81C79"/>
    <w:rsid w:val="00C82237"/>
    <w:rsid w:val="00D523EE"/>
    <w:rsid w:val="00DB22ED"/>
    <w:rsid w:val="00DC57E2"/>
    <w:rsid w:val="00E24BB7"/>
    <w:rsid w:val="00E63CEB"/>
    <w:rsid w:val="00EB51A2"/>
    <w:rsid w:val="00EE4BFC"/>
    <w:rsid w:val="00F72490"/>
    <w:rsid w:val="00F82E64"/>
    <w:rsid w:val="00FA5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68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C68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C68B6"/>
    <w:pPr>
      <w:keepNext/>
      <w:jc w:val="center"/>
      <w:outlineLvl w:val="2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3C68B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68B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C68B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C68B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C68B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3C6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3C68B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C68B6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68B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3C68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C68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Normalny"/>
    <w:rsid w:val="003C68B6"/>
    <w:pPr>
      <w:ind w:left="283" w:hanging="283"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3C68B6"/>
    <w:pPr>
      <w:ind w:firstLine="1843"/>
      <w:jc w:val="center"/>
    </w:pPr>
    <w:rPr>
      <w:b/>
      <w:color w:val="008000"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3C68B6"/>
    <w:rPr>
      <w:rFonts w:ascii="Times New Roman" w:eastAsia="Times New Roman" w:hAnsi="Times New Roman" w:cs="Times New Roman"/>
      <w:b/>
      <w:color w:val="008000"/>
      <w:sz w:val="40"/>
      <w:szCs w:val="20"/>
      <w:lang w:eastAsia="pl-PL"/>
    </w:rPr>
  </w:style>
  <w:style w:type="paragraph" w:styleId="Nagwek">
    <w:name w:val="header"/>
    <w:basedOn w:val="Normalny"/>
    <w:link w:val="NagwekZnak"/>
    <w:rsid w:val="003C68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C68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C68B6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8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3C68B6"/>
    <w:rPr>
      <w:b/>
      <w:bCs/>
    </w:rPr>
  </w:style>
  <w:style w:type="paragraph" w:styleId="Tekstpodstawowywcity">
    <w:name w:val="Body Text Indent"/>
    <w:basedOn w:val="Normalny"/>
    <w:link w:val="TekstpodstawowywcityZnak"/>
    <w:rsid w:val="003C68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topicdesc1">
    <w:name w:val="maintopicdesc1"/>
    <w:rsid w:val="003C68B6"/>
    <w:rPr>
      <w:sz w:val="19"/>
      <w:szCs w:val="19"/>
    </w:rPr>
  </w:style>
  <w:style w:type="paragraph" w:customStyle="1" w:styleId="tel13">
    <w:name w:val="tel13"/>
    <w:basedOn w:val="Normalny"/>
    <w:rsid w:val="003C68B6"/>
  </w:style>
  <w:style w:type="character" w:styleId="Uwydatnienie">
    <w:name w:val="Emphasis"/>
    <w:uiPriority w:val="20"/>
    <w:qFormat/>
    <w:rsid w:val="003C68B6"/>
    <w:rPr>
      <w:i/>
      <w:iCs/>
    </w:rPr>
  </w:style>
  <w:style w:type="paragraph" w:styleId="Tekstdymka">
    <w:name w:val="Balloon Text"/>
    <w:basedOn w:val="Normalny"/>
    <w:link w:val="TekstdymkaZnak"/>
    <w:semiHidden/>
    <w:rsid w:val="003C68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C68B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C68B6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rsid w:val="003C68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C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C68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68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C68B6"/>
    <w:rPr>
      <w:vertAlign w:val="superscript"/>
    </w:rPr>
  </w:style>
  <w:style w:type="paragraph" w:customStyle="1" w:styleId="Zawartotabeli">
    <w:name w:val="Zawartość tabeli"/>
    <w:basedOn w:val="Normalny"/>
    <w:rsid w:val="003C68B6"/>
    <w:pPr>
      <w:widowControl w:val="0"/>
      <w:suppressLineNumbers/>
      <w:suppressAutoHyphens/>
    </w:pPr>
    <w:rPr>
      <w:rFonts w:eastAsia="Andale Sans UI"/>
      <w:kern w:val="1"/>
    </w:rPr>
  </w:style>
  <w:style w:type="character" w:customStyle="1" w:styleId="orange">
    <w:name w:val="orange"/>
    <w:basedOn w:val="Domylnaczcionkaakapitu"/>
    <w:rsid w:val="003C68B6"/>
  </w:style>
  <w:style w:type="paragraph" w:customStyle="1" w:styleId="Znak5">
    <w:name w:val="Znak5"/>
    <w:basedOn w:val="Normalny"/>
    <w:rsid w:val="003C68B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3">
    <w:name w:val="Body Text 3"/>
    <w:basedOn w:val="Normalny"/>
    <w:link w:val="Tekstpodstawowy3Znak"/>
    <w:rsid w:val="003C68B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C68B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46">
    <w:name w:val="Font Style46"/>
    <w:rsid w:val="003C68B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3C68B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Normalny"/>
    <w:rsid w:val="003C68B6"/>
    <w:pPr>
      <w:widowControl w:val="0"/>
      <w:autoSpaceDE w:val="0"/>
      <w:autoSpaceDN w:val="0"/>
      <w:adjustRightInd w:val="0"/>
      <w:spacing w:line="275" w:lineRule="exact"/>
      <w:ind w:hanging="878"/>
      <w:jc w:val="both"/>
    </w:pPr>
    <w:rPr>
      <w:rFonts w:ascii="Arial Unicode MS" w:eastAsia="Arial Unicode MS" w:hAnsi="Calibri" w:cs="Arial Unicode MS"/>
    </w:rPr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3C68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3C68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1">
    <w:name w:val="h1"/>
    <w:basedOn w:val="Domylnaczcionkaakapitu"/>
    <w:rsid w:val="003C68B6"/>
  </w:style>
  <w:style w:type="paragraph" w:styleId="Tekstprzypisukocowego">
    <w:name w:val="endnote text"/>
    <w:basedOn w:val="Normalny"/>
    <w:link w:val="TekstprzypisukocowegoZnak"/>
    <w:uiPriority w:val="99"/>
    <w:unhideWhenUsed/>
    <w:rsid w:val="003C68B6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C68B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C68B6"/>
    <w:rPr>
      <w:vertAlign w:val="superscript"/>
    </w:rPr>
  </w:style>
  <w:style w:type="character" w:customStyle="1" w:styleId="markedcontent">
    <w:name w:val="markedcontent"/>
    <w:basedOn w:val="Domylnaczcionkaakapitu"/>
    <w:rsid w:val="003C68B6"/>
  </w:style>
  <w:style w:type="paragraph" w:customStyle="1" w:styleId="Default">
    <w:name w:val="Default"/>
    <w:rsid w:val="003C68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3C68B6"/>
    <w:rPr>
      <w:rFonts w:ascii="Calibri" w:eastAsia="Calibri" w:hAnsi="Calibri" w:cs="Times New Roman"/>
    </w:rPr>
  </w:style>
  <w:style w:type="character" w:customStyle="1" w:styleId="hgkelc">
    <w:name w:val="hgkelc"/>
    <w:basedOn w:val="Domylnaczcionkaakapitu"/>
    <w:rsid w:val="003C68B6"/>
  </w:style>
  <w:style w:type="paragraph" w:customStyle="1" w:styleId="Normalny1">
    <w:name w:val="Normalny1"/>
    <w:rsid w:val="003C68B6"/>
    <w:pPr>
      <w:spacing w:after="160" w:line="259" w:lineRule="auto"/>
    </w:pPr>
    <w:rPr>
      <w:rFonts w:ascii="Calibri" w:eastAsia="Calibri" w:hAnsi="Calibri" w:cs="Calibri"/>
      <w:lang w:eastAsia="pl-PL"/>
    </w:rPr>
  </w:style>
  <w:style w:type="paragraph" w:customStyle="1" w:styleId="western">
    <w:name w:val="western"/>
    <w:basedOn w:val="Normalny"/>
    <w:rsid w:val="003C68B6"/>
    <w:pPr>
      <w:spacing w:before="100" w:beforeAutospacing="1"/>
      <w:ind w:left="425"/>
      <w:jc w:val="both"/>
    </w:pPr>
  </w:style>
  <w:style w:type="paragraph" w:styleId="Tekstpodstawowywcity3">
    <w:name w:val="Body Text Indent 3"/>
    <w:basedOn w:val="Normalny"/>
    <w:link w:val="Tekstpodstawowywcity3Znak"/>
    <w:unhideWhenUsed/>
    <w:rsid w:val="009C34F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C34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C34F3"/>
    <w:pPr>
      <w:ind w:left="720"/>
    </w:pPr>
    <w:rPr>
      <w:rFonts w:ascii="Arial" w:eastAsia="Calibri" w:hAnsi="Arial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zko@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2674</Words>
  <Characters>16050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jsoro</dc:creator>
  <cp:lastModifiedBy>jsoro</cp:lastModifiedBy>
  <cp:revision>2</cp:revision>
  <cp:lastPrinted>2023-11-23T12:18:00Z</cp:lastPrinted>
  <dcterms:created xsi:type="dcterms:W3CDTF">2024-11-21T11:26:00Z</dcterms:created>
  <dcterms:modified xsi:type="dcterms:W3CDTF">2024-11-21T11:26:00Z</dcterms:modified>
</cp:coreProperties>
</file>