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14CAC" w14:textId="77777777" w:rsidR="003E024A" w:rsidRPr="00CB0336" w:rsidRDefault="003E024A" w:rsidP="003E024A">
      <w:pPr>
        <w:jc w:val="center"/>
        <w:rPr>
          <w:rFonts w:cstheme="minorHAnsi"/>
          <w:b/>
          <w:sz w:val="40"/>
          <w:szCs w:val="40"/>
        </w:rPr>
      </w:pPr>
      <w:r w:rsidRPr="00CB0336">
        <w:rPr>
          <w:rFonts w:cstheme="minorHAnsi"/>
          <w:b/>
          <w:sz w:val="40"/>
          <w:szCs w:val="40"/>
        </w:rPr>
        <w:t>ZAMAWIAJĄCY:</w:t>
      </w:r>
    </w:p>
    <w:p w14:paraId="4595C488" w14:textId="75850B82" w:rsidR="00CB0336" w:rsidRPr="00CB0336" w:rsidRDefault="00CB0336" w:rsidP="00CB0336">
      <w:pPr>
        <w:jc w:val="center"/>
        <w:rPr>
          <w:rFonts w:cstheme="minorHAnsi"/>
          <w:b/>
          <w:sz w:val="28"/>
          <w:szCs w:val="28"/>
        </w:rPr>
      </w:pPr>
      <w:r w:rsidRPr="00CB0336">
        <w:rPr>
          <w:rFonts w:cstheme="minorHAnsi"/>
          <w:b/>
          <w:sz w:val="28"/>
          <w:szCs w:val="28"/>
        </w:rPr>
        <w:t>SAMODZIELNY PUBLICZNY</w:t>
      </w:r>
    </w:p>
    <w:p w14:paraId="547D9DD6" w14:textId="7D1C6FFB" w:rsidR="00CB0336" w:rsidRPr="00CB0336" w:rsidRDefault="00CB0336" w:rsidP="00CB0336">
      <w:pPr>
        <w:jc w:val="center"/>
        <w:rPr>
          <w:rFonts w:cstheme="minorHAnsi"/>
          <w:b/>
          <w:sz w:val="28"/>
          <w:szCs w:val="28"/>
        </w:rPr>
      </w:pPr>
      <w:r w:rsidRPr="00CB0336">
        <w:rPr>
          <w:rFonts w:cstheme="minorHAnsi"/>
          <w:b/>
          <w:sz w:val="28"/>
          <w:szCs w:val="28"/>
        </w:rPr>
        <w:t>ZAKŁAD  OPIEKI ZDROWOTNEJ W CHOSZCZNIE</w:t>
      </w:r>
    </w:p>
    <w:p w14:paraId="5B1692DA" w14:textId="688D0FE4" w:rsidR="00CB0336" w:rsidRPr="00CB0336" w:rsidRDefault="00CB0336" w:rsidP="00CB0336">
      <w:pPr>
        <w:jc w:val="center"/>
        <w:rPr>
          <w:rFonts w:cstheme="minorHAnsi"/>
          <w:b/>
          <w:sz w:val="28"/>
          <w:szCs w:val="28"/>
        </w:rPr>
      </w:pPr>
      <w:r w:rsidRPr="00CB0336">
        <w:rPr>
          <w:rFonts w:cstheme="minorHAnsi"/>
          <w:b/>
          <w:sz w:val="28"/>
          <w:szCs w:val="28"/>
        </w:rPr>
        <w:t>73-200 CHOSZCZNO</w:t>
      </w:r>
    </w:p>
    <w:p w14:paraId="32514CAF" w14:textId="6424D015" w:rsidR="003E024A" w:rsidRPr="00EC309C" w:rsidRDefault="00CB0336" w:rsidP="00CB0336">
      <w:pPr>
        <w:jc w:val="center"/>
        <w:rPr>
          <w:rFonts w:cstheme="minorHAnsi"/>
          <w:b/>
          <w:sz w:val="28"/>
          <w:szCs w:val="28"/>
        </w:rPr>
      </w:pPr>
      <w:r w:rsidRPr="00CB0336">
        <w:rPr>
          <w:rFonts w:cstheme="minorHAnsi"/>
          <w:b/>
          <w:sz w:val="28"/>
          <w:szCs w:val="28"/>
        </w:rPr>
        <w:t>UL. M. NIEDZIAŁKOWSKIEGO 4 A</w:t>
      </w:r>
    </w:p>
    <w:p w14:paraId="32514CB0" w14:textId="77777777" w:rsidR="003E024A" w:rsidRPr="00EC309C" w:rsidRDefault="003E024A" w:rsidP="003E024A">
      <w:pPr>
        <w:jc w:val="center"/>
        <w:rPr>
          <w:rFonts w:cstheme="minorHAnsi"/>
          <w:b/>
          <w:sz w:val="40"/>
          <w:szCs w:val="40"/>
        </w:rPr>
      </w:pPr>
    </w:p>
    <w:p w14:paraId="32514CB1" w14:textId="77777777" w:rsidR="003E024A" w:rsidRPr="00EC309C" w:rsidRDefault="003E024A" w:rsidP="003E024A">
      <w:pPr>
        <w:jc w:val="center"/>
        <w:rPr>
          <w:rFonts w:cstheme="minorHAnsi"/>
          <w:b/>
          <w:sz w:val="40"/>
          <w:szCs w:val="40"/>
        </w:rPr>
      </w:pPr>
      <w:r w:rsidRPr="00EC309C">
        <w:rPr>
          <w:rFonts w:cstheme="minorHAnsi"/>
          <w:b/>
          <w:sz w:val="40"/>
          <w:szCs w:val="40"/>
        </w:rPr>
        <w:t>SPECYFIKACJA WARUNKÓW ZAMÓWIENIA</w:t>
      </w:r>
    </w:p>
    <w:p w14:paraId="32514CB2" w14:textId="77777777" w:rsidR="003E024A" w:rsidRPr="00EC309C" w:rsidRDefault="003E024A" w:rsidP="003E024A">
      <w:pPr>
        <w:jc w:val="center"/>
        <w:rPr>
          <w:rFonts w:cstheme="minorHAnsi"/>
        </w:rPr>
      </w:pPr>
    </w:p>
    <w:p w14:paraId="32514CB3" w14:textId="77777777" w:rsidR="003E024A" w:rsidRPr="00EC309C" w:rsidRDefault="003E024A" w:rsidP="003E024A">
      <w:pPr>
        <w:shd w:val="clear" w:color="auto" w:fill="FFFFFF"/>
        <w:autoSpaceDN w:val="0"/>
        <w:adjustRightInd w:val="0"/>
        <w:spacing w:line="240" w:lineRule="auto"/>
        <w:rPr>
          <w:rFonts w:eastAsia="Times New Roman" w:cstheme="minorHAnsi"/>
          <w:b/>
          <w:sz w:val="24"/>
          <w:szCs w:val="20"/>
        </w:rPr>
      </w:pPr>
    </w:p>
    <w:p w14:paraId="32514CB4" w14:textId="77777777" w:rsidR="003E024A" w:rsidRPr="00EC309C" w:rsidRDefault="003E024A" w:rsidP="003E024A">
      <w:pPr>
        <w:shd w:val="clear" w:color="auto" w:fill="FFFFFF"/>
        <w:autoSpaceDN w:val="0"/>
        <w:adjustRightInd w:val="0"/>
        <w:spacing w:line="271" w:lineRule="auto"/>
        <w:jc w:val="center"/>
        <w:rPr>
          <w:rFonts w:eastAsia="Times New Roman" w:cstheme="minorHAnsi"/>
          <w:b/>
          <w:sz w:val="24"/>
          <w:szCs w:val="20"/>
        </w:rPr>
      </w:pPr>
      <w:r w:rsidRPr="00EC309C">
        <w:rPr>
          <w:rFonts w:eastAsia="Times New Roman" w:cstheme="minorHAnsi"/>
          <w:b/>
          <w:sz w:val="24"/>
          <w:szCs w:val="20"/>
        </w:rPr>
        <w:t xml:space="preserve">w postępowaniu o udzielenie zamówienia publicznego o wartości zamówienia nieprzekraczającej progów unijnych określonych na podstawie </w:t>
      </w:r>
    </w:p>
    <w:p w14:paraId="32514CB5" w14:textId="77777777" w:rsidR="003E024A" w:rsidRPr="00EC309C" w:rsidRDefault="003E024A" w:rsidP="003E024A">
      <w:pPr>
        <w:shd w:val="clear" w:color="auto" w:fill="FFFFFF"/>
        <w:autoSpaceDN w:val="0"/>
        <w:adjustRightInd w:val="0"/>
        <w:spacing w:line="271" w:lineRule="auto"/>
        <w:jc w:val="center"/>
        <w:rPr>
          <w:rFonts w:eastAsia="Times New Roman" w:cstheme="minorHAnsi"/>
          <w:b/>
          <w:sz w:val="24"/>
          <w:szCs w:val="20"/>
        </w:rPr>
      </w:pPr>
      <w:r w:rsidRPr="00EC309C">
        <w:rPr>
          <w:rFonts w:eastAsia="Times New Roman" w:cstheme="minorHAnsi"/>
          <w:b/>
          <w:sz w:val="24"/>
          <w:szCs w:val="20"/>
        </w:rPr>
        <w:t xml:space="preserve">art. 3 </w:t>
      </w:r>
      <w:r w:rsidRPr="00EC309C">
        <w:rPr>
          <w:rFonts w:eastAsia="Times New Roman" w:cstheme="minorHAnsi"/>
          <w:b/>
          <w:bCs/>
          <w:sz w:val="24"/>
          <w:szCs w:val="20"/>
        </w:rPr>
        <w:t xml:space="preserve">ustawy z dnia 11 września 2019 r. – Prawo zamówień publicznych </w:t>
      </w:r>
    </w:p>
    <w:p w14:paraId="32514CB6" w14:textId="2D02A0C3" w:rsidR="003E024A" w:rsidRPr="00EC309C" w:rsidRDefault="003E024A" w:rsidP="003E024A">
      <w:pPr>
        <w:shd w:val="clear" w:color="auto" w:fill="FFFFFF"/>
        <w:autoSpaceDN w:val="0"/>
        <w:adjustRightInd w:val="0"/>
        <w:spacing w:line="271" w:lineRule="auto"/>
        <w:jc w:val="center"/>
        <w:rPr>
          <w:rFonts w:eastAsia="Times New Roman" w:cstheme="minorHAnsi"/>
          <w:b/>
          <w:bCs/>
          <w:sz w:val="24"/>
          <w:szCs w:val="20"/>
        </w:rPr>
      </w:pPr>
      <w:r w:rsidRPr="00EC309C">
        <w:rPr>
          <w:rFonts w:eastAsia="Times New Roman" w:cstheme="minorHAnsi"/>
          <w:b/>
          <w:bCs/>
          <w:sz w:val="24"/>
          <w:szCs w:val="20"/>
        </w:rPr>
        <w:t>(</w:t>
      </w:r>
      <w:r w:rsidR="00DD60A9" w:rsidRPr="00DD60A9">
        <w:rPr>
          <w:rFonts w:eastAsia="Times New Roman" w:cstheme="minorHAnsi"/>
          <w:b/>
          <w:bCs/>
          <w:sz w:val="24"/>
          <w:szCs w:val="20"/>
        </w:rPr>
        <w:t>t. j. Dz. U. z 202</w:t>
      </w:r>
      <w:r w:rsidR="007765A6">
        <w:rPr>
          <w:rFonts w:eastAsia="Times New Roman" w:cstheme="minorHAnsi"/>
          <w:b/>
          <w:bCs/>
          <w:sz w:val="24"/>
          <w:szCs w:val="20"/>
        </w:rPr>
        <w:t>4</w:t>
      </w:r>
      <w:r w:rsidR="00DD60A9" w:rsidRPr="00DD60A9">
        <w:rPr>
          <w:rFonts w:eastAsia="Times New Roman" w:cstheme="minorHAnsi"/>
          <w:b/>
          <w:bCs/>
          <w:sz w:val="24"/>
          <w:szCs w:val="20"/>
        </w:rPr>
        <w:t xml:space="preserve"> r. poz. 1</w:t>
      </w:r>
      <w:r w:rsidR="007765A6">
        <w:rPr>
          <w:rFonts w:eastAsia="Times New Roman" w:cstheme="minorHAnsi"/>
          <w:b/>
          <w:bCs/>
          <w:sz w:val="24"/>
          <w:szCs w:val="20"/>
        </w:rPr>
        <w:t>320</w:t>
      </w:r>
      <w:r w:rsidR="00DD60A9">
        <w:rPr>
          <w:rFonts w:eastAsia="Times New Roman" w:cstheme="minorHAnsi"/>
          <w:b/>
          <w:bCs/>
          <w:sz w:val="24"/>
          <w:szCs w:val="20"/>
        </w:rPr>
        <w:t xml:space="preserve">, </w:t>
      </w:r>
      <w:r w:rsidRPr="00EC309C">
        <w:rPr>
          <w:rFonts w:eastAsia="Times New Roman" w:cstheme="minorHAnsi"/>
          <w:b/>
          <w:bCs/>
          <w:sz w:val="24"/>
          <w:szCs w:val="20"/>
        </w:rPr>
        <w:t>zwanej dalej ustawą lub PZP) pn.:</w:t>
      </w:r>
    </w:p>
    <w:p w14:paraId="32514CB7" w14:textId="77777777" w:rsidR="003E024A" w:rsidRPr="00EC309C" w:rsidRDefault="003E024A" w:rsidP="003E024A">
      <w:pPr>
        <w:keepNext/>
        <w:keepLines/>
        <w:shd w:val="clear" w:color="auto" w:fill="FFFFFF"/>
        <w:spacing w:line="240" w:lineRule="auto"/>
        <w:outlineLvl w:val="1"/>
        <w:rPr>
          <w:rFonts w:eastAsia="Times New Roman" w:cstheme="minorHAnsi"/>
          <w:b/>
          <w:bCs/>
          <w:color w:val="FF0000"/>
          <w:sz w:val="32"/>
          <w:szCs w:val="32"/>
          <w:lang w:bidi="pl-PL"/>
        </w:rPr>
      </w:pPr>
      <w:bookmarkStart w:id="0" w:name="_Hlk10624383"/>
    </w:p>
    <w:bookmarkEnd w:id="0"/>
    <w:p w14:paraId="32514CB8" w14:textId="18F9648D" w:rsidR="003E024A" w:rsidRPr="00EC309C" w:rsidRDefault="003E024A" w:rsidP="00A73AF1">
      <w:pPr>
        <w:spacing w:line="360" w:lineRule="auto"/>
        <w:ind w:right="-142"/>
        <w:jc w:val="center"/>
        <w:rPr>
          <w:rFonts w:cstheme="minorHAnsi"/>
          <w:b/>
          <w:sz w:val="36"/>
          <w:szCs w:val="36"/>
        </w:rPr>
      </w:pPr>
      <w:r w:rsidRPr="00EC309C">
        <w:rPr>
          <w:rFonts w:cstheme="minorHAnsi"/>
          <w:b/>
        </w:rPr>
        <w:t>„</w:t>
      </w:r>
      <w:bookmarkStart w:id="1" w:name="_Hlk116991230"/>
      <w:r w:rsidR="007765A6" w:rsidRPr="007765A6">
        <w:rPr>
          <w:b/>
          <w:sz w:val="28"/>
          <w:szCs w:val="28"/>
        </w:rPr>
        <w:t>Sprzedaż Zamawiającemu wraz z dostawą fabrycznie nowego, nieużywanego przed dniem dostawy ambulansu</w:t>
      </w:r>
      <w:r w:rsidR="005028DC">
        <w:rPr>
          <w:b/>
          <w:sz w:val="28"/>
          <w:szCs w:val="28"/>
        </w:rPr>
        <w:t xml:space="preserve"> </w:t>
      </w:r>
      <w:r w:rsidR="007765A6" w:rsidRPr="005028DC">
        <w:rPr>
          <w:b/>
          <w:sz w:val="28"/>
          <w:szCs w:val="28"/>
        </w:rPr>
        <w:t>oraz</w:t>
      </w:r>
      <w:r w:rsidR="005A7587">
        <w:rPr>
          <w:b/>
          <w:i/>
          <w:iCs/>
          <w:sz w:val="28"/>
          <w:szCs w:val="28"/>
        </w:rPr>
        <w:t xml:space="preserve"> </w:t>
      </w:r>
      <w:r w:rsidR="007765A6" w:rsidRPr="007765A6">
        <w:rPr>
          <w:b/>
          <w:sz w:val="28"/>
          <w:szCs w:val="28"/>
        </w:rPr>
        <w:t>auta transportowego</w:t>
      </w:r>
      <w:r w:rsidR="007765A6">
        <w:rPr>
          <w:b/>
          <w:sz w:val="28"/>
          <w:szCs w:val="28"/>
        </w:rPr>
        <w:t>.</w:t>
      </w:r>
      <w:r w:rsidR="00865083">
        <w:rPr>
          <w:b/>
          <w:sz w:val="28"/>
          <w:szCs w:val="28"/>
        </w:rPr>
        <w:t>”</w:t>
      </w:r>
      <w:bookmarkEnd w:id="1"/>
    </w:p>
    <w:p w14:paraId="32514CBA" w14:textId="77777777" w:rsidR="003E024A" w:rsidRDefault="003E024A" w:rsidP="003E024A">
      <w:pPr>
        <w:shd w:val="clear" w:color="auto" w:fill="FFFFFF"/>
        <w:autoSpaceDE w:val="0"/>
        <w:autoSpaceDN w:val="0"/>
        <w:adjustRightInd w:val="0"/>
        <w:spacing w:line="280" w:lineRule="atLeast"/>
        <w:rPr>
          <w:rFonts w:eastAsia="Times New Roman" w:cstheme="minorHAnsi"/>
          <w:b/>
          <w:bCs/>
          <w:i/>
          <w:color w:val="FF0000"/>
          <w:sz w:val="20"/>
          <w:szCs w:val="20"/>
        </w:rPr>
      </w:pPr>
    </w:p>
    <w:p w14:paraId="32514CBC" w14:textId="0224F8DE" w:rsidR="003E024A" w:rsidRDefault="00DD4692" w:rsidP="003E024A">
      <w:pPr>
        <w:shd w:val="clear" w:color="auto" w:fill="FFFFFF"/>
        <w:tabs>
          <w:tab w:val="left" w:pos="1455"/>
        </w:tabs>
        <w:autoSpaceDE w:val="0"/>
        <w:autoSpaceDN w:val="0"/>
        <w:adjustRightInd w:val="0"/>
        <w:spacing w:line="240" w:lineRule="auto"/>
        <w:jc w:val="center"/>
        <w:rPr>
          <w:rFonts w:eastAsia="Times New Roman" w:cstheme="minorHAnsi"/>
          <w:bCs/>
          <w:sz w:val="24"/>
          <w:szCs w:val="20"/>
        </w:rPr>
      </w:pPr>
      <w:r>
        <w:rPr>
          <w:rFonts w:eastAsia="Times New Roman" w:cstheme="minorHAnsi"/>
          <w:bCs/>
          <w:sz w:val="24"/>
          <w:szCs w:val="20"/>
        </w:rPr>
        <w:br/>
      </w:r>
      <w:r w:rsidR="003E024A" w:rsidRPr="00EC309C">
        <w:rPr>
          <w:rFonts w:eastAsia="Times New Roman" w:cstheme="minorHAnsi"/>
          <w:bCs/>
          <w:sz w:val="24"/>
          <w:szCs w:val="20"/>
        </w:rPr>
        <w:t xml:space="preserve">Postępowanie o udzielenie zamówienia publicznego prowadzone jest </w:t>
      </w:r>
      <w:r w:rsidR="003E024A" w:rsidRPr="00EC309C">
        <w:rPr>
          <w:rFonts w:eastAsia="Times New Roman" w:cstheme="minorHAnsi"/>
          <w:b/>
          <w:sz w:val="24"/>
          <w:szCs w:val="20"/>
        </w:rPr>
        <w:t xml:space="preserve">w trybie podstawowym </w:t>
      </w:r>
      <w:bookmarkStart w:id="2" w:name="_Hlk67296823"/>
      <w:r w:rsidR="003E024A" w:rsidRPr="00EC309C">
        <w:rPr>
          <w:rFonts w:eastAsia="Times New Roman" w:cstheme="minorHAnsi"/>
          <w:b/>
          <w:sz w:val="24"/>
          <w:szCs w:val="20"/>
        </w:rPr>
        <w:t>bez przeprowadzenia negocjacji</w:t>
      </w:r>
      <w:bookmarkEnd w:id="2"/>
      <w:r w:rsidR="003E024A" w:rsidRPr="00EC309C">
        <w:rPr>
          <w:rFonts w:eastAsia="Times New Roman" w:cstheme="minorHAnsi"/>
          <w:bCs/>
          <w:sz w:val="24"/>
          <w:szCs w:val="20"/>
        </w:rPr>
        <w:t xml:space="preserve"> na podstawie art. 275 pkt 1 ustawy </w:t>
      </w:r>
    </w:p>
    <w:p w14:paraId="753FA899" w14:textId="77777777" w:rsidR="003A1C8B" w:rsidRPr="00EC309C" w:rsidRDefault="003A1C8B" w:rsidP="003E024A">
      <w:pPr>
        <w:shd w:val="clear" w:color="auto" w:fill="FFFFFF"/>
        <w:tabs>
          <w:tab w:val="left" w:pos="1455"/>
        </w:tabs>
        <w:autoSpaceDE w:val="0"/>
        <w:autoSpaceDN w:val="0"/>
        <w:adjustRightInd w:val="0"/>
        <w:spacing w:line="240" w:lineRule="auto"/>
        <w:jc w:val="center"/>
        <w:rPr>
          <w:rFonts w:eastAsia="Times New Roman" w:cstheme="minorHAnsi"/>
          <w:bCs/>
          <w:sz w:val="32"/>
          <w:szCs w:val="32"/>
          <w:lang w:bidi="pl-PL"/>
        </w:rPr>
      </w:pPr>
    </w:p>
    <w:p w14:paraId="32514CBE" w14:textId="0E8F8E17" w:rsidR="003E024A" w:rsidRDefault="003E024A" w:rsidP="003E024A">
      <w:pPr>
        <w:rPr>
          <w:rFonts w:cstheme="minorHAnsi"/>
          <w:sz w:val="16"/>
          <w:szCs w:val="16"/>
        </w:rPr>
      </w:pPr>
    </w:p>
    <w:tbl>
      <w:tblPr>
        <w:tblW w:w="0" w:type="auto"/>
        <w:jc w:val="right"/>
        <w:tblLook w:val="04A0" w:firstRow="1" w:lastRow="0" w:firstColumn="1" w:lastColumn="0" w:noHBand="0" w:noVBand="1"/>
      </w:tblPr>
      <w:tblGrid>
        <w:gridCol w:w="4366"/>
      </w:tblGrid>
      <w:tr w:rsidR="00507E58" w:rsidRPr="00507E58" w14:paraId="3FBED30B" w14:textId="77777777" w:rsidTr="00507E58">
        <w:trPr>
          <w:trHeight w:val="1304"/>
          <w:jc w:val="right"/>
        </w:trPr>
        <w:tc>
          <w:tcPr>
            <w:tcW w:w="4366" w:type="dxa"/>
            <w:vAlign w:val="bottom"/>
            <w:hideMark/>
          </w:tcPr>
          <w:p w14:paraId="34586F9E" w14:textId="77777777" w:rsidR="00507E58" w:rsidRPr="00507E58" w:rsidRDefault="00507E58" w:rsidP="00507E58">
            <w:pPr>
              <w:rPr>
                <w:rFonts w:cstheme="minorHAnsi"/>
                <w:sz w:val="16"/>
                <w:szCs w:val="16"/>
              </w:rPr>
            </w:pPr>
            <w:r w:rsidRPr="00507E58">
              <w:rPr>
                <w:rFonts w:cstheme="minorHAnsi"/>
                <w:sz w:val="16"/>
                <w:szCs w:val="16"/>
              </w:rPr>
              <w:tab/>
            </w:r>
          </w:p>
        </w:tc>
      </w:tr>
      <w:tr w:rsidR="00507E58" w:rsidRPr="00507E58" w14:paraId="73E83A43" w14:textId="77777777" w:rsidTr="00507E58">
        <w:trPr>
          <w:trHeight w:val="212"/>
          <w:jc w:val="right"/>
        </w:trPr>
        <w:tc>
          <w:tcPr>
            <w:tcW w:w="4366" w:type="dxa"/>
            <w:vAlign w:val="center"/>
            <w:hideMark/>
          </w:tcPr>
          <w:p w14:paraId="16B33440" w14:textId="77777777" w:rsidR="00507E58" w:rsidRPr="00507E58" w:rsidRDefault="00507E58" w:rsidP="00507E58">
            <w:pPr>
              <w:rPr>
                <w:rFonts w:cstheme="minorHAnsi"/>
                <w:i/>
                <w:iCs/>
                <w:sz w:val="16"/>
                <w:szCs w:val="16"/>
              </w:rPr>
            </w:pPr>
            <w:r w:rsidRPr="00507E58">
              <w:rPr>
                <w:rFonts w:cstheme="minorHAnsi"/>
                <w:i/>
                <w:iCs/>
                <w:sz w:val="16"/>
                <w:szCs w:val="16"/>
              </w:rPr>
              <w:t>(podpis Kierownika zamawiającego)</w:t>
            </w:r>
          </w:p>
        </w:tc>
      </w:tr>
    </w:tbl>
    <w:p w14:paraId="344ACB31" w14:textId="3461F18A" w:rsidR="00280EAF" w:rsidRDefault="00280EAF" w:rsidP="003E024A">
      <w:pPr>
        <w:rPr>
          <w:rFonts w:cstheme="minorHAnsi"/>
          <w:sz w:val="16"/>
          <w:szCs w:val="16"/>
        </w:rPr>
      </w:pPr>
    </w:p>
    <w:p w14:paraId="6F79F393" w14:textId="77777777" w:rsidR="00507E58" w:rsidRDefault="00507E58" w:rsidP="003E024A">
      <w:pPr>
        <w:rPr>
          <w:rFonts w:cstheme="minorHAnsi"/>
          <w:sz w:val="16"/>
          <w:szCs w:val="16"/>
        </w:rPr>
      </w:pPr>
    </w:p>
    <w:p w14:paraId="4D23458D" w14:textId="06D8C8B9" w:rsidR="00D220DB" w:rsidRDefault="00D220DB" w:rsidP="003C5228">
      <w:pPr>
        <w:jc w:val="center"/>
        <w:rPr>
          <w:rFonts w:cstheme="minorHAnsi"/>
          <w:b/>
          <w:bCs/>
          <w:sz w:val="24"/>
          <w:szCs w:val="24"/>
        </w:rPr>
      </w:pPr>
      <w:r>
        <w:rPr>
          <w:rFonts w:cstheme="minorHAnsi"/>
          <w:b/>
          <w:bCs/>
          <w:sz w:val="24"/>
          <w:szCs w:val="24"/>
        </w:rPr>
        <w:t>Znak sprawy: DZP</w:t>
      </w:r>
      <w:r w:rsidR="00230C47">
        <w:rPr>
          <w:rFonts w:cstheme="minorHAnsi"/>
          <w:b/>
          <w:bCs/>
          <w:sz w:val="24"/>
          <w:szCs w:val="24"/>
        </w:rPr>
        <w:t>.P</w:t>
      </w:r>
      <w:r>
        <w:rPr>
          <w:rFonts w:cstheme="minorHAnsi"/>
          <w:b/>
          <w:bCs/>
          <w:sz w:val="24"/>
          <w:szCs w:val="24"/>
        </w:rPr>
        <w:t>.271.</w:t>
      </w:r>
      <w:r w:rsidR="007765A6">
        <w:rPr>
          <w:rFonts w:cstheme="minorHAnsi"/>
          <w:b/>
          <w:bCs/>
          <w:sz w:val="24"/>
          <w:szCs w:val="24"/>
        </w:rPr>
        <w:t>50</w:t>
      </w:r>
      <w:r>
        <w:rPr>
          <w:rFonts w:cstheme="minorHAnsi"/>
          <w:b/>
          <w:bCs/>
          <w:sz w:val="24"/>
          <w:szCs w:val="24"/>
        </w:rPr>
        <w:t>.2</w:t>
      </w:r>
      <w:r w:rsidR="00A73AF1">
        <w:rPr>
          <w:rFonts w:cstheme="minorHAnsi"/>
          <w:b/>
          <w:bCs/>
          <w:sz w:val="24"/>
          <w:szCs w:val="24"/>
        </w:rPr>
        <w:t>02</w:t>
      </w:r>
      <w:r w:rsidR="00230C47">
        <w:rPr>
          <w:rFonts w:cstheme="minorHAnsi"/>
          <w:b/>
          <w:bCs/>
          <w:sz w:val="24"/>
          <w:szCs w:val="24"/>
        </w:rPr>
        <w:t>4</w:t>
      </w:r>
    </w:p>
    <w:p w14:paraId="32514CC0" w14:textId="77777777" w:rsidR="003E024A" w:rsidRPr="00EC309C" w:rsidRDefault="003E024A" w:rsidP="003E024A">
      <w:pPr>
        <w:jc w:val="center"/>
        <w:rPr>
          <w:rFonts w:cstheme="minorHAnsi"/>
          <w:b/>
          <w:sz w:val="28"/>
          <w:szCs w:val="28"/>
        </w:rPr>
      </w:pPr>
      <w:r w:rsidRPr="00EC309C">
        <w:rPr>
          <w:rFonts w:cstheme="minorHAnsi"/>
          <w:b/>
          <w:sz w:val="30"/>
          <w:szCs w:val="30"/>
        </w:rPr>
        <w:lastRenderedPageBreak/>
        <w:t>SPIS TREŚCI</w:t>
      </w:r>
    </w:p>
    <w:sdt>
      <w:sdtPr>
        <w:rPr>
          <w:rFonts w:eastAsiaTheme="minorHAnsi" w:cstheme="minorBidi"/>
          <w:noProof w:val="0"/>
          <w:lang w:eastAsia="en-US"/>
        </w:rPr>
        <w:id w:val="1308741663"/>
        <w:docPartObj>
          <w:docPartGallery w:val="Table of Contents"/>
          <w:docPartUnique/>
        </w:docPartObj>
      </w:sdtPr>
      <w:sdtEndPr/>
      <w:sdtContent>
        <w:p w14:paraId="32514CC1" w14:textId="1E8F2B27" w:rsidR="003E024A" w:rsidRPr="00EC309C" w:rsidRDefault="003E024A" w:rsidP="002A1932">
          <w:pPr>
            <w:pStyle w:val="Spistreci2"/>
          </w:pPr>
          <w:r w:rsidRPr="00EC309C">
            <w:fldChar w:fldCharType="begin"/>
          </w:r>
          <w:r w:rsidRPr="00EC309C">
            <w:instrText xml:space="preserve"> TOC \h \u \z </w:instrText>
          </w:r>
          <w:r w:rsidRPr="00EC309C">
            <w:fldChar w:fldCharType="separate"/>
          </w:r>
          <w:hyperlink w:anchor="_Toc85023465" w:history="1">
            <w:r w:rsidRPr="00EC309C">
              <w:rPr>
                <w:rStyle w:val="Hipercze"/>
              </w:rPr>
              <w:t>I.Nazwa, adres Zamawiającego oraz strona internetowa</w:t>
            </w:r>
            <w:r w:rsidRPr="00EC309C">
              <w:rPr>
                <w:webHidden/>
              </w:rPr>
              <w:tab/>
            </w:r>
            <w:r w:rsidRPr="00EC309C">
              <w:rPr>
                <w:webHidden/>
              </w:rPr>
              <w:fldChar w:fldCharType="begin"/>
            </w:r>
            <w:r w:rsidRPr="00EC309C">
              <w:rPr>
                <w:webHidden/>
              </w:rPr>
              <w:instrText xml:space="preserve"> PAGEREF _Toc85023465 \h </w:instrText>
            </w:r>
            <w:r w:rsidRPr="00EC309C">
              <w:rPr>
                <w:webHidden/>
              </w:rPr>
            </w:r>
            <w:r w:rsidRPr="00EC309C">
              <w:rPr>
                <w:webHidden/>
              </w:rPr>
              <w:fldChar w:fldCharType="separate"/>
            </w:r>
            <w:r w:rsidR="005028DC">
              <w:rPr>
                <w:webHidden/>
              </w:rPr>
              <w:t>3</w:t>
            </w:r>
            <w:r w:rsidRPr="00EC309C">
              <w:rPr>
                <w:webHidden/>
              </w:rPr>
              <w:fldChar w:fldCharType="end"/>
            </w:r>
          </w:hyperlink>
        </w:p>
        <w:p w14:paraId="32514CC2" w14:textId="0616E029" w:rsidR="003E024A" w:rsidRPr="00EC309C" w:rsidRDefault="003E024A" w:rsidP="002A1932">
          <w:pPr>
            <w:pStyle w:val="Spistreci2"/>
          </w:pPr>
          <w:hyperlink w:anchor="_Toc85023466" w:history="1">
            <w:r w:rsidRPr="00EC309C">
              <w:rPr>
                <w:rStyle w:val="Hipercze"/>
              </w:rPr>
              <w:t>II. Ochrona danych osobowych</w:t>
            </w:r>
            <w:r w:rsidRPr="00EC309C">
              <w:rPr>
                <w:webHidden/>
              </w:rPr>
              <w:tab/>
            </w:r>
            <w:r w:rsidRPr="00EC309C">
              <w:rPr>
                <w:webHidden/>
              </w:rPr>
              <w:fldChar w:fldCharType="begin"/>
            </w:r>
            <w:r w:rsidRPr="00EC309C">
              <w:rPr>
                <w:webHidden/>
              </w:rPr>
              <w:instrText xml:space="preserve"> PAGEREF _Toc85023466 \h </w:instrText>
            </w:r>
            <w:r w:rsidRPr="00EC309C">
              <w:rPr>
                <w:webHidden/>
              </w:rPr>
            </w:r>
            <w:r w:rsidRPr="00EC309C">
              <w:rPr>
                <w:webHidden/>
              </w:rPr>
              <w:fldChar w:fldCharType="separate"/>
            </w:r>
            <w:r w:rsidR="005028DC">
              <w:rPr>
                <w:webHidden/>
              </w:rPr>
              <w:t>3</w:t>
            </w:r>
            <w:r w:rsidRPr="00EC309C">
              <w:rPr>
                <w:webHidden/>
              </w:rPr>
              <w:fldChar w:fldCharType="end"/>
            </w:r>
          </w:hyperlink>
        </w:p>
        <w:p w14:paraId="32514CC3" w14:textId="0A590F2B" w:rsidR="003E024A" w:rsidRPr="00EC309C" w:rsidRDefault="003E024A" w:rsidP="002A1932">
          <w:pPr>
            <w:pStyle w:val="Spistreci2"/>
          </w:pPr>
          <w:hyperlink w:anchor="_Toc85023467" w:history="1">
            <w:r w:rsidRPr="00EC309C">
              <w:rPr>
                <w:rStyle w:val="Hipercze"/>
              </w:rPr>
              <w:t>III. Tryb udzielania zamówienia</w:t>
            </w:r>
            <w:r w:rsidRPr="00EC309C">
              <w:rPr>
                <w:webHidden/>
              </w:rPr>
              <w:tab/>
            </w:r>
            <w:r w:rsidRPr="00EC309C">
              <w:rPr>
                <w:webHidden/>
              </w:rPr>
              <w:fldChar w:fldCharType="begin"/>
            </w:r>
            <w:r w:rsidRPr="00EC309C">
              <w:rPr>
                <w:webHidden/>
              </w:rPr>
              <w:instrText xml:space="preserve"> PAGEREF _Toc85023467 \h </w:instrText>
            </w:r>
            <w:r w:rsidRPr="00EC309C">
              <w:rPr>
                <w:webHidden/>
              </w:rPr>
            </w:r>
            <w:r w:rsidRPr="00EC309C">
              <w:rPr>
                <w:webHidden/>
              </w:rPr>
              <w:fldChar w:fldCharType="separate"/>
            </w:r>
            <w:r w:rsidR="005028DC">
              <w:rPr>
                <w:webHidden/>
              </w:rPr>
              <w:t>4</w:t>
            </w:r>
            <w:r w:rsidRPr="00EC309C">
              <w:rPr>
                <w:webHidden/>
              </w:rPr>
              <w:fldChar w:fldCharType="end"/>
            </w:r>
          </w:hyperlink>
        </w:p>
        <w:p w14:paraId="32514CC4" w14:textId="58BF518C" w:rsidR="003E024A" w:rsidRPr="00EC309C" w:rsidRDefault="003E024A" w:rsidP="002A1932">
          <w:pPr>
            <w:pStyle w:val="Spistreci2"/>
          </w:pPr>
          <w:hyperlink w:anchor="_Toc85023468" w:history="1">
            <w:r w:rsidRPr="00EC309C">
              <w:rPr>
                <w:rStyle w:val="Hipercze"/>
              </w:rPr>
              <w:t>IV. Opis przedmiotu zamówienia oraz przedmiotowe środki dowodowe</w:t>
            </w:r>
            <w:r w:rsidRPr="00EC309C">
              <w:rPr>
                <w:webHidden/>
              </w:rPr>
              <w:tab/>
            </w:r>
            <w:r w:rsidRPr="00EC309C">
              <w:rPr>
                <w:webHidden/>
              </w:rPr>
              <w:fldChar w:fldCharType="begin"/>
            </w:r>
            <w:r w:rsidRPr="00EC309C">
              <w:rPr>
                <w:webHidden/>
              </w:rPr>
              <w:instrText xml:space="preserve"> PAGEREF _Toc85023468 \h </w:instrText>
            </w:r>
            <w:r w:rsidRPr="00EC309C">
              <w:rPr>
                <w:webHidden/>
              </w:rPr>
            </w:r>
            <w:r w:rsidRPr="00EC309C">
              <w:rPr>
                <w:webHidden/>
              </w:rPr>
              <w:fldChar w:fldCharType="separate"/>
            </w:r>
            <w:r w:rsidR="005028DC">
              <w:rPr>
                <w:webHidden/>
              </w:rPr>
              <w:t>5</w:t>
            </w:r>
            <w:r w:rsidRPr="00EC309C">
              <w:rPr>
                <w:webHidden/>
              </w:rPr>
              <w:fldChar w:fldCharType="end"/>
            </w:r>
          </w:hyperlink>
        </w:p>
        <w:p w14:paraId="32514CC5" w14:textId="599C6E4D" w:rsidR="003E024A" w:rsidRPr="00EC309C" w:rsidRDefault="003E024A" w:rsidP="002A1932">
          <w:pPr>
            <w:pStyle w:val="Spistreci2"/>
          </w:pPr>
          <w:hyperlink w:anchor="_Toc85023469" w:history="1">
            <w:r w:rsidRPr="00EC309C">
              <w:rPr>
                <w:rStyle w:val="Hipercze"/>
              </w:rPr>
              <w:t>V. Wizja lokalna</w:t>
            </w:r>
            <w:r w:rsidRPr="00EC309C">
              <w:rPr>
                <w:webHidden/>
              </w:rPr>
              <w:tab/>
            </w:r>
            <w:r w:rsidRPr="00EC309C">
              <w:rPr>
                <w:webHidden/>
              </w:rPr>
              <w:fldChar w:fldCharType="begin"/>
            </w:r>
            <w:r w:rsidRPr="00EC309C">
              <w:rPr>
                <w:webHidden/>
              </w:rPr>
              <w:instrText xml:space="preserve"> PAGEREF _Toc85023469 \h </w:instrText>
            </w:r>
            <w:r w:rsidRPr="00EC309C">
              <w:rPr>
                <w:webHidden/>
              </w:rPr>
            </w:r>
            <w:r w:rsidRPr="00EC309C">
              <w:rPr>
                <w:webHidden/>
              </w:rPr>
              <w:fldChar w:fldCharType="separate"/>
            </w:r>
            <w:r w:rsidR="005028DC">
              <w:rPr>
                <w:webHidden/>
              </w:rPr>
              <w:t>6</w:t>
            </w:r>
            <w:r w:rsidRPr="00EC309C">
              <w:rPr>
                <w:webHidden/>
              </w:rPr>
              <w:fldChar w:fldCharType="end"/>
            </w:r>
          </w:hyperlink>
        </w:p>
        <w:p w14:paraId="32514CC6" w14:textId="7C0A5A82" w:rsidR="003E024A" w:rsidRPr="00EC309C" w:rsidRDefault="003E024A" w:rsidP="002A1932">
          <w:pPr>
            <w:pStyle w:val="Spistreci2"/>
          </w:pPr>
          <w:hyperlink w:anchor="_Toc85023470" w:history="1">
            <w:r w:rsidRPr="00EC309C">
              <w:rPr>
                <w:rStyle w:val="Hipercze"/>
              </w:rPr>
              <w:t>VI. Podwykonawstwo</w:t>
            </w:r>
            <w:r w:rsidRPr="00EC309C">
              <w:rPr>
                <w:webHidden/>
              </w:rPr>
              <w:tab/>
            </w:r>
            <w:r w:rsidRPr="00EC309C">
              <w:rPr>
                <w:webHidden/>
              </w:rPr>
              <w:fldChar w:fldCharType="begin"/>
            </w:r>
            <w:r w:rsidRPr="00EC309C">
              <w:rPr>
                <w:webHidden/>
              </w:rPr>
              <w:instrText xml:space="preserve"> PAGEREF _Toc85023470 \h </w:instrText>
            </w:r>
            <w:r w:rsidRPr="00EC309C">
              <w:rPr>
                <w:webHidden/>
              </w:rPr>
            </w:r>
            <w:r w:rsidRPr="00EC309C">
              <w:rPr>
                <w:webHidden/>
              </w:rPr>
              <w:fldChar w:fldCharType="separate"/>
            </w:r>
            <w:r w:rsidR="005028DC">
              <w:rPr>
                <w:webHidden/>
              </w:rPr>
              <w:t>6</w:t>
            </w:r>
            <w:r w:rsidRPr="00EC309C">
              <w:rPr>
                <w:webHidden/>
              </w:rPr>
              <w:fldChar w:fldCharType="end"/>
            </w:r>
          </w:hyperlink>
        </w:p>
        <w:p w14:paraId="32514CC7" w14:textId="75F56FC2" w:rsidR="003E024A" w:rsidRPr="00EC309C" w:rsidRDefault="003E024A" w:rsidP="002A1932">
          <w:pPr>
            <w:pStyle w:val="Spistreci2"/>
          </w:pPr>
          <w:hyperlink w:anchor="_Toc85023471" w:history="1">
            <w:r w:rsidRPr="00EC309C">
              <w:rPr>
                <w:rStyle w:val="Hipercze"/>
              </w:rPr>
              <w:t>VII. Termin wykonania zamówienia</w:t>
            </w:r>
            <w:r w:rsidRPr="00EC309C">
              <w:rPr>
                <w:webHidden/>
              </w:rPr>
              <w:tab/>
            </w:r>
            <w:r w:rsidRPr="00EC309C">
              <w:rPr>
                <w:webHidden/>
              </w:rPr>
              <w:fldChar w:fldCharType="begin"/>
            </w:r>
            <w:r w:rsidRPr="00EC309C">
              <w:rPr>
                <w:webHidden/>
              </w:rPr>
              <w:instrText xml:space="preserve"> PAGEREF _Toc85023471 \h </w:instrText>
            </w:r>
            <w:r w:rsidRPr="00EC309C">
              <w:rPr>
                <w:webHidden/>
              </w:rPr>
            </w:r>
            <w:r w:rsidRPr="00EC309C">
              <w:rPr>
                <w:webHidden/>
              </w:rPr>
              <w:fldChar w:fldCharType="separate"/>
            </w:r>
            <w:r w:rsidR="005028DC">
              <w:rPr>
                <w:webHidden/>
              </w:rPr>
              <w:t>6</w:t>
            </w:r>
            <w:r w:rsidRPr="00EC309C">
              <w:rPr>
                <w:webHidden/>
              </w:rPr>
              <w:fldChar w:fldCharType="end"/>
            </w:r>
          </w:hyperlink>
        </w:p>
        <w:p w14:paraId="32514CC8" w14:textId="57F98A72" w:rsidR="003E024A" w:rsidRPr="00EC309C" w:rsidRDefault="003E024A" w:rsidP="002A1932">
          <w:pPr>
            <w:pStyle w:val="Spistreci2"/>
          </w:pPr>
          <w:hyperlink w:anchor="_Toc85023472" w:history="1">
            <w:r w:rsidRPr="00EC309C">
              <w:rPr>
                <w:rStyle w:val="Hipercze"/>
              </w:rPr>
              <w:t>VIII. Warunki udziału w postępowaniu</w:t>
            </w:r>
            <w:r w:rsidRPr="00EC309C">
              <w:rPr>
                <w:webHidden/>
              </w:rPr>
              <w:tab/>
            </w:r>
            <w:r w:rsidRPr="00EC309C">
              <w:rPr>
                <w:webHidden/>
              </w:rPr>
              <w:fldChar w:fldCharType="begin"/>
            </w:r>
            <w:r w:rsidRPr="00EC309C">
              <w:rPr>
                <w:webHidden/>
              </w:rPr>
              <w:instrText xml:space="preserve"> PAGEREF _Toc85023472 \h </w:instrText>
            </w:r>
            <w:r w:rsidRPr="00EC309C">
              <w:rPr>
                <w:webHidden/>
              </w:rPr>
            </w:r>
            <w:r w:rsidRPr="00EC309C">
              <w:rPr>
                <w:webHidden/>
              </w:rPr>
              <w:fldChar w:fldCharType="separate"/>
            </w:r>
            <w:r w:rsidR="005028DC">
              <w:rPr>
                <w:webHidden/>
              </w:rPr>
              <w:t>6</w:t>
            </w:r>
            <w:r w:rsidRPr="00EC309C">
              <w:rPr>
                <w:webHidden/>
              </w:rPr>
              <w:fldChar w:fldCharType="end"/>
            </w:r>
          </w:hyperlink>
        </w:p>
        <w:p w14:paraId="32514CC9" w14:textId="2AA457C3" w:rsidR="003E024A" w:rsidRPr="00EC309C" w:rsidRDefault="003E024A" w:rsidP="002A1932">
          <w:pPr>
            <w:pStyle w:val="Spistreci2"/>
          </w:pPr>
          <w:hyperlink w:anchor="_Toc85023473" w:history="1">
            <w:r w:rsidRPr="00EC309C">
              <w:rPr>
                <w:rStyle w:val="Hipercze"/>
              </w:rPr>
              <w:t>IX. Podstawy wykluczenia z postępowania</w:t>
            </w:r>
            <w:r w:rsidRPr="00EC309C">
              <w:rPr>
                <w:webHidden/>
              </w:rPr>
              <w:tab/>
            </w:r>
            <w:r w:rsidRPr="00EC309C">
              <w:rPr>
                <w:webHidden/>
              </w:rPr>
              <w:fldChar w:fldCharType="begin"/>
            </w:r>
            <w:r w:rsidRPr="00EC309C">
              <w:rPr>
                <w:webHidden/>
              </w:rPr>
              <w:instrText xml:space="preserve"> PAGEREF _Toc85023473 \h </w:instrText>
            </w:r>
            <w:r w:rsidRPr="00EC309C">
              <w:rPr>
                <w:webHidden/>
              </w:rPr>
            </w:r>
            <w:r w:rsidRPr="00EC309C">
              <w:rPr>
                <w:webHidden/>
              </w:rPr>
              <w:fldChar w:fldCharType="separate"/>
            </w:r>
            <w:r w:rsidR="005028DC">
              <w:rPr>
                <w:webHidden/>
              </w:rPr>
              <w:t>7</w:t>
            </w:r>
            <w:r w:rsidRPr="00EC309C">
              <w:rPr>
                <w:webHidden/>
              </w:rPr>
              <w:fldChar w:fldCharType="end"/>
            </w:r>
          </w:hyperlink>
        </w:p>
        <w:p w14:paraId="32514CCA" w14:textId="6BEF50F7" w:rsidR="003E024A" w:rsidRPr="00EC309C" w:rsidRDefault="003E024A" w:rsidP="002A1932">
          <w:pPr>
            <w:pStyle w:val="Spistreci2"/>
          </w:pPr>
          <w:hyperlink w:anchor="_Toc85023474" w:history="1">
            <w:r w:rsidRPr="00EC309C">
              <w:rPr>
                <w:rStyle w:val="Hipercze"/>
              </w:rPr>
              <w:t>X. Podmiotowe środki dowodowe. Oświadczenia i dokumenty, jakie zobowiązani są dostarczyć Wykonawcy w celu potwierdzenia spełniania warunków udziału w postępowaniu oraz wykazania braku podstaw wykluczenia</w:t>
            </w:r>
            <w:r w:rsidRPr="00EC309C">
              <w:rPr>
                <w:webHidden/>
              </w:rPr>
              <w:tab/>
            </w:r>
            <w:r w:rsidRPr="00EC309C">
              <w:rPr>
                <w:webHidden/>
              </w:rPr>
              <w:fldChar w:fldCharType="begin"/>
            </w:r>
            <w:r w:rsidRPr="00EC309C">
              <w:rPr>
                <w:webHidden/>
              </w:rPr>
              <w:instrText xml:space="preserve"> PAGEREF _Toc85023474 \h </w:instrText>
            </w:r>
            <w:r w:rsidRPr="00EC309C">
              <w:rPr>
                <w:webHidden/>
              </w:rPr>
            </w:r>
            <w:r w:rsidRPr="00EC309C">
              <w:rPr>
                <w:webHidden/>
              </w:rPr>
              <w:fldChar w:fldCharType="separate"/>
            </w:r>
            <w:r w:rsidR="005028DC">
              <w:rPr>
                <w:webHidden/>
              </w:rPr>
              <w:t>10</w:t>
            </w:r>
            <w:r w:rsidRPr="00EC309C">
              <w:rPr>
                <w:webHidden/>
              </w:rPr>
              <w:fldChar w:fldCharType="end"/>
            </w:r>
          </w:hyperlink>
        </w:p>
        <w:p w14:paraId="32514CCB" w14:textId="0270AFDB" w:rsidR="003E024A" w:rsidRPr="00EC309C" w:rsidRDefault="003E024A" w:rsidP="002A1932">
          <w:pPr>
            <w:pStyle w:val="Spistreci2"/>
          </w:pPr>
          <w:hyperlink w:anchor="_Toc85023475" w:history="1">
            <w:r w:rsidRPr="00EC309C">
              <w:rPr>
                <w:rStyle w:val="Hipercze"/>
              </w:rPr>
              <w:t xml:space="preserve">XI. Informacja dla Wykonawców wspólnie ubiegających się  o udzielenie zamówienia </w:t>
            </w:r>
            <w:r w:rsidRPr="00EC309C">
              <w:rPr>
                <w:rStyle w:val="Hipercze"/>
                <w:bCs/>
              </w:rPr>
              <w:t>o zasadach wspólnego ubiegania się  o udzielenie zamówienia</w:t>
            </w:r>
            <w:r w:rsidRPr="00EC309C">
              <w:rPr>
                <w:webHidden/>
              </w:rPr>
              <w:tab/>
            </w:r>
            <w:r w:rsidRPr="00EC309C">
              <w:rPr>
                <w:webHidden/>
              </w:rPr>
              <w:fldChar w:fldCharType="begin"/>
            </w:r>
            <w:r w:rsidRPr="00EC309C">
              <w:rPr>
                <w:webHidden/>
              </w:rPr>
              <w:instrText xml:space="preserve"> PAGEREF _Toc85023475 \h </w:instrText>
            </w:r>
            <w:r w:rsidRPr="00EC309C">
              <w:rPr>
                <w:webHidden/>
              </w:rPr>
            </w:r>
            <w:r w:rsidRPr="00EC309C">
              <w:rPr>
                <w:webHidden/>
              </w:rPr>
              <w:fldChar w:fldCharType="separate"/>
            </w:r>
            <w:r w:rsidR="005028DC">
              <w:rPr>
                <w:webHidden/>
              </w:rPr>
              <w:t>11</w:t>
            </w:r>
            <w:r w:rsidRPr="00EC309C">
              <w:rPr>
                <w:webHidden/>
              </w:rPr>
              <w:fldChar w:fldCharType="end"/>
            </w:r>
          </w:hyperlink>
        </w:p>
        <w:p w14:paraId="32514CCC" w14:textId="68D10524" w:rsidR="003E024A" w:rsidRPr="00EC309C" w:rsidRDefault="003E024A" w:rsidP="002A1932">
          <w:pPr>
            <w:pStyle w:val="Spistreci2"/>
          </w:pPr>
          <w:hyperlink w:anchor="_Toc85023476" w:history="1">
            <w:r w:rsidRPr="00EC309C">
              <w:rPr>
                <w:rStyle w:val="Hipercze"/>
              </w:rPr>
              <w:t xml:space="preserve">XII. Informacje o sposobie porozumiewania się </w:t>
            </w:r>
            <w:r w:rsidR="003C5228">
              <w:rPr>
                <w:rStyle w:val="Hipercze"/>
              </w:rPr>
              <w:t>Z</w:t>
            </w:r>
            <w:r w:rsidRPr="00EC309C">
              <w:rPr>
                <w:rStyle w:val="Hipercze"/>
              </w:rPr>
              <w:t>amawiającego  z Wykonawcami oraz przekazywania oświadczeń lub dokumentów oraz informacje o środkach komunikacji elektronicznej, przy użyciu których Zamawiający będzie komunikował się z Wykonawcami oraz informacje o wymaganiach technicznych i organiozacyjnych sporządzania, wysyłania i odbierania korespondencji elektronicznej wraz ze wskazaniem osób uprawnionych do komunikowania się  z Wykonawcami</w:t>
            </w:r>
            <w:r w:rsidRPr="00EC309C">
              <w:rPr>
                <w:webHidden/>
              </w:rPr>
              <w:tab/>
            </w:r>
            <w:r w:rsidRPr="00EC309C">
              <w:rPr>
                <w:webHidden/>
              </w:rPr>
              <w:fldChar w:fldCharType="begin"/>
            </w:r>
            <w:r w:rsidRPr="00EC309C">
              <w:rPr>
                <w:webHidden/>
              </w:rPr>
              <w:instrText xml:space="preserve"> PAGEREF _Toc85023476 \h </w:instrText>
            </w:r>
            <w:r w:rsidRPr="00EC309C">
              <w:rPr>
                <w:webHidden/>
              </w:rPr>
            </w:r>
            <w:r w:rsidRPr="00EC309C">
              <w:rPr>
                <w:webHidden/>
              </w:rPr>
              <w:fldChar w:fldCharType="separate"/>
            </w:r>
            <w:r w:rsidR="005028DC">
              <w:rPr>
                <w:webHidden/>
              </w:rPr>
              <w:t>12</w:t>
            </w:r>
            <w:r w:rsidRPr="00EC309C">
              <w:rPr>
                <w:webHidden/>
              </w:rPr>
              <w:fldChar w:fldCharType="end"/>
            </w:r>
          </w:hyperlink>
        </w:p>
        <w:p w14:paraId="32514CCD" w14:textId="0033E0A1" w:rsidR="003E024A" w:rsidRPr="00EC309C" w:rsidRDefault="003E024A" w:rsidP="002A1932">
          <w:pPr>
            <w:pStyle w:val="Spistreci2"/>
          </w:pPr>
          <w:hyperlink w:anchor="_Toc85023477" w:history="1">
            <w:r w:rsidRPr="00EC309C">
              <w:rPr>
                <w:rStyle w:val="Hipercze"/>
              </w:rPr>
              <w:t>XI</w:t>
            </w:r>
            <w:r w:rsidR="007000F6">
              <w:rPr>
                <w:rStyle w:val="Hipercze"/>
              </w:rPr>
              <w:t>II</w:t>
            </w:r>
            <w:r w:rsidRPr="00EC309C">
              <w:rPr>
                <w:rStyle w:val="Hipercze"/>
              </w:rPr>
              <w:t>. Opis sposobu przygotowania ofert oraz dokumentów wymaganych przez Zamawiającego w SWZ</w:t>
            </w:r>
            <w:r w:rsidRPr="00EC309C">
              <w:rPr>
                <w:webHidden/>
              </w:rPr>
              <w:tab/>
            </w:r>
            <w:r w:rsidRPr="00EC309C">
              <w:rPr>
                <w:webHidden/>
              </w:rPr>
              <w:fldChar w:fldCharType="begin"/>
            </w:r>
            <w:r w:rsidRPr="00EC309C">
              <w:rPr>
                <w:webHidden/>
              </w:rPr>
              <w:instrText xml:space="preserve"> PAGEREF _Toc85023477 \h </w:instrText>
            </w:r>
            <w:r w:rsidRPr="00EC309C">
              <w:rPr>
                <w:webHidden/>
              </w:rPr>
            </w:r>
            <w:r w:rsidRPr="00EC309C">
              <w:rPr>
                <w:webHidden/>
              </w:rPr>
              <w:fldChar w:fldCharType="separate"/>
            </w:r>
            <w:r w:rsidR="005028DC">
              <w:rPr>
                <w:webHidden/>
              </w:rPr>
              <w:t>14</w:t>
            </w:r>
            <w:r w:rsidRPr="00EC309C">
              <w:rPr>
                <w:webHidden/>
              </w:rPr>
              <w:fldChar w:fldCharType="end"/>
            </w:r>
          </w:hyperlink>
        </w:p>
        <w:p w14:paraId="32514CCE" w14:textId="053B8E2F" w:rsidR="003E024A" w:rsidRPr="00EC309C" w:rsidRDefault="003E024A" w:rsidP="002A1932">
          <w:pPr>
            <w:pStyle w:val="Spistreci2"/>
          </w:pPr>
          <w:hyperlink w:anchor="_Toc85023479" w:history="1">
            <w:r w:rsidRPr="00EC309C">
              <w:rPr>
                <w:rStyle w:val="Hipercze"/>
              </w:rPr>
              <w:t>X</w:t>
            </w:r>
            <w:r w:rsidR="007000F6">
              <w:rPr>
                <w:rStyle w:val="Hipercze"/>
              </w:rPr>
              <w:t>I</w:t>
            </w:r>
            <w:r w:rsidRPr="00EC309C">
              <w:rPr>
                <w:rStyle w:val="Hipercze"/>
              </w:rPr>
              <w:t>V. Sposób obliczania ceny oferty</w:t>
            </w:r>
            <w:r w:rsidRPr="00EC309C">
              <w:rPr>
                <w:webHidden/>
              </w:rPr>
              <w:tab/>
            </w:r>
            <w:r w:rsidRPr="00EC309C">
              <w:rPr>
                <w:webHidden/>
              </w:rPr>
              <w:fldChar w:fldCharType="begin"/>
            </w:r>
            <w:r w:rsidRPr="00EC309C">
              <w:rPr>
                <w:webHidden/>
              </w:rPr>
              <w:instrText xml:space="preserve"> PAGEREF _Toc85023479 \h </w:instrText>
            </w:r>
            <w:r w:rsidRPr="00EC309C">
              <w:rPr>
                <w:webHidden/>
              </w:rPr>
            </w:r>
            <w:r w:rsidRPr="00EC309C">
              <w:rPr>
                <w:webHidden/>
              </w:rPr>
              <w:fldChar w:fldCharType="separate"/>
            </w:r>
            <w:r w:rsidR="005028DC">
              <w:rPr>
                <w:webHidden/>
              </w:rPr>
              <w:t>18</w:t>
            </w:r>
            <w:r w:rsidRPr="00EC309C">
              <w:rPr>
                <w:webHidden/>
              </w:rPr>
              <w:fldChar w:fldCharType="end"/>
            </w:r>
          </w:hyperlink>
        </w:p>
        <w:p w14:paraId="32514CCF" w14:textId="627F94E5" w:rsidR="003E024A" w:rsidRPr="00EC309C" w:rsidRDefault="003E024A" w:rsidP="002A1932">
          <w:pPr>
            <w:pStyle w:val="Spistreci2"/>
          </w:pPr>
          <w:hyperlink w:anchor="_Toc85023480" w:history="1">
            <w:r w:rsidRPr="00EC309C">
              <w:rPr>
                <w:rStyle w:val="Hipercze"/>
              </w:rPr>
              <w:t>XV. Wymagania dotyczące wadium</w:t>
            </w:r>
            <w:r w:rsidRPr="00EC309C">
              <w:rPr>
                <w:webHidden/>
              </w:rPr>
              <w:tab/>
            </w:r>
            <w:r w:rsidRPr="00EC309C">
              <w:rPr>
                <w:webHidden/>
              </w:rPr>
              <w:fldChar w:fldCharType="begin"/>
            </w:r>
            <w:r w:rsidRPr="00EC309C">
              <w:rPr>
                <w:webHidden/>
              </w:rPr>
              <w:instrText xml:space="preserve"> PAGEREF _Toc85023480 \h </w:instrText>
            </w:r>
            <w:r w:rsidRPr="00EC309C">
              <w:rPr>
                <w:webHidden/>
              </w:rPr>
            </w:r>
            <w:r w:rsidRPr="00EC309C">
              <w:rPr>
                <w:webHidden/>
              </w:rPr>
              <w:fldChar w:fldCharType="separate"/>
            </w:r>
            <w:r w:rsidR="005028DC">
              <w:rPr>
                <w:webHidden/>
              </w:rPr>
              <w:t>19</w:t>
            </w:r>
            <w:r w:rsidRPr="00EC309C">
              <w:rPr>
                <w:webHidden/>
              </w:rPr>
              <w:fldChar w:fldCharType="end"/>
            </w:r>
          </w:hyperlink>
        </w:p>
        <w:p w14:paraId="32514CD0" w14:textId="733D5B4F" w:rsidR="003E024A" w:rsidRPr="00EC309C" w:rsidRDefault="003E024A" w:rsidP="002A1932">
          <w:pPr>
            <w:pStyle w:val="Spistreci2"/>
          </w:pPr>
          <w:hyperlink w:anchor="_Toc85023481" w:history="1">
            <w:r w:rsidRPr="00EC309C">
              <w:rPr>
                <w:rStyle w:val="Hipercze"/>
              </w:rPr>
              <w:t>XVI. Termin związania ofertą</w:t>
            </w:r>
            <w:r w:rsidRPr="00EC309C">
              <w:rPr>
                <w:webHidden/>
              </w:rPr>
              <w:tab/>
            </w:r>
            <w:r w:rsidRPr="00EC309C">
              <w:rPr>
                <w:webHidden/>
              </w:rPr>
              <w:fldChar w:fldCharType="begin"/>
            </w:r>
            <w:r w:rsidRPr="00EC309C">
              <w:rPr>
                <w:webHidden/>
              </w:rPr>
              <w:instrText xml:space="preserve"> PAGEREF _Toc85023481 \h </w:instrText>
            </w:r>
            <w:r w:rsidRPr="00EC309C">
              <w:rPr>
                <w:webHidden/>
              </w:rPr>
            </w:r>
            <w:r w:rsidRPr="00EC309C">
              <w:rPr>
                <w:webHidden/>
              </w:rPr>
              <w:fldChar w:fldCharType="separate"/>
            </w:r>
            <w:r w:rsidR="005028DC">
              <w:rPr>
                <w:webHidden/>
              </w:rPr>
              <w:t>19</w:t>
            </w:r>
            <w:r w:rsidRPr="00EC309C">
              <w:rPr>
                <w:webHidden/>
              </w:rPr>
              <w:fldChar w:fldCharType="end"/>
            </w:r>
          </w:hyperlink>
        </w:p>
        <w:p w14:paraId="32514CD1" w14:textId="4EED2552" w:rsidR="003E024A" w:rsidRPr="00EC309C" w:rsidRDefault="003E024A" w:rsidP="002A1932">
          <w:pPr>
            <w:pStyle w:val="Spistreci2"/>
          </w:pPr>
          <w:hyperlink w:anchor="_Toc85023482" w:history="1">
            <w:r w:rsidRPr="00EC309C">
              <w:rPr>
                <w:rStyle w:val="Hipercze"/>
              </w:rPr>
              <w:t>XVII. Sposób oraz termin składania ofert</w:t>
            </w:r>
            <w:r w:rsidRPr="00EC309C">
              <w:rPr>
                <w:webHidden/>
              </w:rPr>
              <w:tab/>
            </w:r>
            <w:r w:rsidRPr="00EC309C">
              <w:rPr>
                <w:webHidden/>
              </w:rPr>
              <w:fldChar w:fldCharType="begin"/>
            </w:r>
            <w:r w:rsidRPr="00EC309C">
              <w:rPr>
                <w:webHidden/>
              </w:rPr>
              <w:instrText xml:space="preserve"> PAGEREF _Toc85023482 \h </w:instrText>
            </w:r>
            <w:r w:rsidRPr="00EC309C">
              <w:rPr>
                <w:webHidden/>
              </w:rPr>
            </w:r>
            <w:r w:rsidRPr="00EC309C">
              <w:rPr>
                <w:webHidden/>
              </w:rPr>
              <w:fldChar w:fldCharType="separate"/>
            </w:r>
            <w:r w:rsidR="005028DC">
              <w:rPr>
                <w:webHidden/>
              </w:rPr>
              <w:t>20</w:t>
            </w:r>
            <w:r w:rsidRPr="00EC309C">
              <w:rPr>
                <w:webHidden/>
              </w:rPr>
              <w:fldChar w:fldCharType="end"/>
            </w:r>
          </w:hyperlink>
        </w:p>
        <w:p w14:paraId="32514CD2" w14:textId="563253B4" w:rsidR="003E024A" w:rsidRPr="00EC309C" w:rsidRDefault="003E024A" w:rsidP="002A1932">
          <w:pPr>
            <w:pStyle w:val="Spistreci2"/>
          </w:pPr>
          <w:hyperlink w:anchor="_Toc85023483" w:history="1">
            <w:r w:rsidRPr="00EC309C">
              <w:rPr>
                <w:rStyle w:val="Hipercze"/>
              </w:rPr>
              <w:t>X</w:t>
            </w:r>
            <w:r w:rsidR="007000F6">
              <w:rPr>
                <w:rStyle w:val="Hipercze"/>
              </w:rPr>
              <w:t>VIII</w:t>
            </w:r>
            <w:r w:rsidRPr="00EC309C">
              <w:rPr>
                <w:rStyle w:val="Hipercze"/>
              </w:rPr>
              <w:t>. Otwarcie ofert</w:t>
            </w:r>
            <w:r w:rsidRPr="00EC309C">
              <w:rPr>
                <w:webHidden/>
              </w:rPr>
              <w:tab/>
            </w:r>
            <w:r w:rsidRPr="00EC309C">
              <w:rPr>
                <w:webHidden/>
              </w:rPr>
              <w:fldChar w:fldCharType="begin"/>
            </w:r>
            <w:r w:rsidRPr="00EC309C">
              <w:rPr>
                <w:webHidden/>
              </w:rPr>
              <w:instrText xml:space="preserve"> PAGEREF _Toc85023483 \h </w:instrText>
            </w:r>
            <w:r w:rsidRPr="00EC309C">
              <w:rPr>
                <w:webHidden/>
              </w:rPr>
            </w:r>
            <w:r w:rsidRPr="00EC309C">
              <w:rPr>
                <w:webHidden/>
              </w:rPr>
              <w:fldChar w:fldCharType="separate"/>
            </w:r>
            <w:r w:rsidR="005028DC">
              <w:rPr>
                <w:webHidden/>
              </w:rPr>
              <w:t>21</w:t>
            </w:r>
            <w:r w:rsidRPr="00EC309C">
              <w:rPr>
                <w:webHidden/>
              </w:rPr>
              <w:fldChar w:fldCharType="end"/>
            </w:r>
          </w:hyperlink>
        </w:p>
        <w:p w14:paraId="32514CD3" w14:textId="235EBE78" w:rsidR="003E024A" w:rsidRPr="00EC309C" w:rsidRDefault="003E024A" w:rsidP="002A1932">
          <w:pPr>
            <w:pStyle w:val="Spistreci2"/>
          </w:pPr>
          <w:hyperlink w:anchor="_Toc85023484" w:history="1">
            <w:r w:rsidRPr="00EC309C">
              <w:rPr>
                <w:rStyle w:val="Hipercze"/>
              </w:rPr>
              <w:t>X</w:t>
            </w:r>
            <w:r w:rsidR="007000F6">
              <w:rPr>
                <w:rStyle w:val="Hipercze"/>
              </w:rPr>
              <w:t>I</w:t>
            </w:r>
            <w:r w:rsidRPr="00EC309C">
              <w:rPr>
                <w:rStyle w:val="Hipercze"/>
              </w:rPr>
              <w:t>X. Opis kryteriów oceny ofert wraz z podaniem wag tych kryteriów  i sposobu oceny ofert</w:t>
            </w:r>
            <w:r w:rsidRPr="00EC309C">
              <w:rPr>
                <w:webHidden/>
              </w:rPr>
              <w:tab/>
            </w:r>
            <w:r w:rsidRPr="00EC309C">
              <w:rPr>
                <w:webHidden/>
              </w:rPr>
              <w:fldChar w:fldCharType="begin"/>
            </w:r>
            <w:r w:rsidRPr="00EC309C">
              <w:rPr>
                <w:webHidden/>
              </w:rPr>
              <w:instrText xml:space="preserve"> PAGEREF _Toc85023484 \h </w:instrText>
            </w:r>
            <w:r w:rsidRPr="00EC309C">
              <w:rPr>
                <w:webHidden/>
              </w:rPr>
            </w:r>
            <w:r w:rsidRPr="00EC309C">
              <w:rPr>
                <w:webHidden/>
              </w:rPr>
              <w:fldChar w:fldCharType="separate"/>
            </w:r>
            <w:r w:rsidR="005028DC">
              <w:rPr>
                <w:webHidden/>
              </w:rPr>
              <w:t>21</w:t>
            </w:r>
            <w:r w:rsidRPr="00EC309C">
              <w:rPr>
                <w:webHidden/>
              </w:rPr>
              <w:fldChar w:fldCharType="end"/>
            </w:r>
          </w:hyperlink>
        </w:p>
        <w:p w14:paraId="32514CD4" w14:textId="0156117C" w:rsidR="003E024A" w:rsidRPr="00EC309C" w:rsidRDefault="003E024A" w:rsidP="002A1932">
          <w:pPr>
            <w:pStyle w:val="Spistreci2"/>
          </w:pPr>
          <w:hyperlink w:anchor="_Toc85023485" w:history="1">
            <w:r w:rsidRPr="00EC309C">
              <w:rPr>
                <w:rStyle w:val="Hipercze"/>
              </w:rPr>
              <w:t>XX. Informacje o formalnościach, jakie powinny być dopełnione po wyborze oferty w celu zawarcia umowy</w:t>
            </w:r>
            <w:r w:rsidRPr="00EC309C">
              <w:rPr>
                <w:webHidden/>
              </w:rPr>
              <w:tab/>
            </w:r>
            <w:r w:rsidRPr="00EC309C">
              <w:rPr>
                <w:webHidden/>
              </w:rPr>
              <w:fldChar w:fldCharType="begin"/>
            </w:r>
            <w:r w:rsidRPr="00EC309C">
              <w:rPr>
                <w:webHidden/>
              </w:rPr>
              <w:instrText xml:space="preserve"> PAGEREF _Toc85023485 \h </w:instrText>
            </w:r>
            <w:r w:rsidRPr="00EC309C">
              <w:rPr>
                <w:webHidden/>
              </w:rPr>
            </w:r>
            <w:r w:rsidRPr="00EC309C">
              <w:rPr>
                <w:webHidden/>
              </w:rPr>
              <w:fldChar w:fldCharType="separate"/>
            </w:r>
            <w:r w:rsidR="005028DC">
              <w:rPr>
                <w:webHidden/>
              </w:rPr>
              <w:t>23</w:t>
            </w:r>
            <w:r w:rsidRPr="00EC309C">
              <w:rPr>
                <w:webHidden/>
              </w:rPr>
              <w:fldChar w:fldCharType="end"/>
            </w:r>
          </w:hyperlink>
        </w:p>
        <w:p w14:paraId="32514CD5" w14:textId="606B260F" w:rsidR="003E024A" w:rsidRPr="00EC309C" w:rsidRDefault="003E024A" w:rsidP="002A1932">
          <w:pPr>
            <w:pStyle w:val="Spistreci2"/>
          </w:pPr>
          <w:hyperlink w:anchor="_Toc85023486" w:history="1">
            <w:r w:rsidRPr="00EC309C">
              <w:rPr>
                <w:rStyle w:val="Hipercze"/>
              </w:rPr>
              <w:t>XXI. Wymagania dotyczące zabezpieczenia należytego wykonania umowy</w:t>
            </w:r>
            <w:r w:rsidRPr="00EC309C">
              <w:rPr>
                <w:webHidden/>
              </w:rPr>
              <w:tab/>
            </w:r>
            <w:r w:rsidRPr="00EC309C">
              <w:rPr>
                <w:webHidden/>
              </w:rPr>
              <w:fldChar w:fldCharType="begin"/>
            </w:r>
            <w:r w:rsidRPr="00EC309C">
              <w:rPr>
                <w:webHidden/>
              </w:rPr>
              <w:instrText xml:space="preserve"> PAGEREF _Toc85023486 \h </w:instrText>
            </w:r>
            <w:r w:rsidRPr="00EC309C">
              <w:rPr>
                <w:webHidden/>
              </w:rPr>
            </w:r>
            <w:r w:rsidRPr="00EC309C">
              <w:rPr>
                <w:webHidden/>
              </w:rPr>
              <w:fldChar w:fldCharType="separate"/>
            </w:r>
            <w:r w:rsidR="005028DC">
              <w:rPr>
                <w:webHidden/>
              </w:rPr>
              <w:t>24</w:t>
            </w:r>
            <w:r w:rsidRPr="00EC309C">
              <w:rPr>
                <w:webHidden/>
              </w:rPr>
              <w:fldChar w:fldCharType="end"/>
            </w:r>
          </w:hyperlink>
        </w:p>
        <w:p w14:paraId="32514CD6" w14:textId="57B22575" w:rsidR="003E024A" w:rsidRPr="00EC309C" w:rsidRDefault="003E024A" w:rsidP="002A1932">
          <w:pPr>
            <w:pStyle w:val="Spistreci2"/>
          </w:pPr>
          <w:hyperlink w:anchor="_Toc85023487" w:history="1">
            <w:r w:rsidRPr="00EC309C">
              <w:rPr>
                <w:rStyle w:val="Hipercze"/>
              </w:rPr>
              <w:t>XXII. Projektowane postanowienia umowy w sprawie zamówienia publicznego, które zostaną wprowadzone do umowy w sprawie zamówienia publicznego</w:t>
            </w:r>
            <w:r w:rsidRPr="00EC309C">
              <w:rPr>
                <w:webHidden/>
              </w:rPr>
              <w:tab/>
            </w:r>
            <w:r w:rsidRPr="00EC309C">
              <w:rPr>
                <w:webHidden/>
              </w:rPr>
              <w:fldChar w:fldCharType="begin"/>
            </w:r>
            <w:r w:rsidRPr="00EC309C">
              <w:rPr>
                <w:webHidden/>
              </w:rPr>
              <w:instrText xml:space="preserve"> PAGEREF _Toc85023487 \h </w:instrText>
            </w:r>
            <w:r w:rsidRPr="00EC309C">
              <w:rPr>
                <w:webHidden/>
              </w:rPr>
            </w:r>
            <w:r w:rsidRPr="00EC309C">
              <w:rPr>
                <w:webHidden/>
              </w:rPr>
              <w:fldChar w:fldCharType="separate"/>
            </w:r>
            <w:r w:rsidR="005028DC">
              <w:rPr>
                <w:webHidden/>
              </w:rPr>
              <w:t>24</w:t>
            </w:r>
            <w:r w:rsidRPr="00EC309C">
              <w:rPr>
                <w:webHidden/>
              </w:rPr>
              <w:fldChar w:fldCharType="end"/>
            </w:r>
          </w:hyperlink>
        </w:p>
        <w:p w14:paraId="32514CD7" w14:textId="747AB625" w:rsidR="003E024A" w:rsidRPr="002A1932" w:rsidRDefault="002A1932" w:rsidP="002A1932">
          <w:pPr>
            <w:pStyle w:val="Spistreci2"/>
          </w:pPr>
          <w:r>
            <w:t>X</w:t>
          </w:r>
          <w:hyperlink w:anchor="_Toc85023488" w:history="1">
            <w:r w:rsidR="003E024A" w:rsidRPr="002A1932">
              <w:rPr>
                <w:rStyle w:val="Hipercze"/>
              </w:rPr>
              <w:t>XI</w:t>
            </w:r>
            <w:r w:rsidR="007000F6">
              <w:rPr>
                <w:rStyle w:val="Hipercze"/>
              </w:rPr>
              <w:t>II</w:t>
            </w:r>
            <w:r w:rsidR="003E024A" w:rsidRPr="002A1932">
              <w:rPr>
                <w:rStyle w:val="Hipercze"/>
              </w:rPr>
              <w:t>. Pouczenie o środkach ochrony prawnej przysługujących Wykonawcy</w:t>
            </w:r>
            <w:r w:rsidR="003E024A" w:rsidRPr="002A1932">
              <w:rPr>
                <w:webHidden/>
              </w:rPr>
              <w:tab/>
            </w:r>
            <w:r w:rsidR="003E024A" w:rsidRPr="002A1932">
              <w:rPr>
                <w:webHidden/>
              </w:rPr>
              <w:fldChar w:fldCharType="begin"/>
            </w:r>
            <w:r w:rsidR="003E024A" w:rsidRPr="002A1932">
              <w:rPr>
                <w:webHidden/>
              </w:rPr>
              <w:instrText xml:space="preserve"> PAGEREF _Toc85023488 \h </w:instrText>
            </w:r>
            <w:r w:rsidR="003E024A" w:rsidRPr="002A1932">
              <w:rPr>
                <w:webHidden/>
              </w:rPr>
            </w:r>
            <w:r w:rsidR="003E024A" w:rsidRPr="002A1932">
              <w:rPr>
                <w:webHidden/>
              </w:rPr>
              <w:fldChar w:fldCharType="separate"/>
            </w:r>
            <w:r w:rsidR="005028DC">
              <w:rPr>
                <w:webHidden/>
              </w:rPr>
              <w:t>24</w:t>
            </w:r>
            <w:r w:rsidR="003E024A" w:rsidRPr="002A1932">
              <w:rPr>
                <w:webHidden/>
              </w:rPr>
              <w:fldChar w:fldCharType="end"/>
            </w:r>
          </w:hyperlink>
        </w:p>
        <w:p w14:paraId="32514CD8" w14:textId="0615E951" w:rsidR="003E024A" w:rsidRPr="00EC309C" w:rsidRDefault="003E024A" w:rsidP="002A1932">
          <w:pPr>
            <w:pStyle w:val="Spistreci2"/>
          </w:pPr>
          <w:hyperlink w:anchor="_Toc85023489" w:history="1">
            <w:r w:rsidRPr="00EC309C">
              <w:rPr>
                <w:rStyle w:val="Hipercze"/>
              </w:rPr>
              <w:t>XX</w:t>
            </w:r>
            <w:r w:rsidR="007000F6">
              <w:rPr>
                <w:rStyle w:val="Hipercze"/>
              </w:rPr>
              <w:t>I</w:t>
            </w:r>
            <w:r w:rsidRPr="00EC309C">
              <w:rPr>
                <w:rStyle w:val="Hipercze"/>
              </w:rPr>
              <w:t>V. Spis załączników</w:t>
            </w:r>
            <w:r w:rsidRPr="00EC309C">
              <w:rPr>
                <w:webHidden/>
              </w:rPr>
              <w:tab/>
            </w:r>
            <w:r w:rsidRPr="00EC309C">
              <w:rPr>
                <w:webHidden/>
              </w:rPr>
              <w:fldChar w:fldCharType="begin"/>
            </w:r>
            <w:r w:rsidRPr="00EC309C">
              <w:rPr>
                <w:webHidden/>
              </w:rPr>
              <w:instrText xml:space="preserve"> PAGEREF _Toc85023489 \h </w:instrText>
            </w:r>
            <w:r w:rsidRPr="00EC309C">
              <w:rPr>
                <w:webHidden/>
              </w:rPr>
            </w:r>
            <w:r w:rsidRPr="00EC309C">
              <w:rPr>
                <w:webHidden/>
              </w:rPr>
              <w:fldChar w:fldCharType="separate"/>
            </w:r>
            <w:r w:rsidR="005028DC">
              <w:rPr>
                <w:webHidden/>
              </w:rPr>
              <w:t>25</w:t>
            </w:r>
            <w:r w:rsidRPr="00EC309C">
              <w:rPr>
                <w:webHidden/>
              </w:rPr>
              <w:fldChar w:fldCharType="end"/>
            </w:r>
          </w:hyperlink>
        </w:p>
        <w:p w14:paraId="2F1B9A8B" w14:textId="77777777" w:rsidR="00280EAF" w:rsidRDefault="003E024A" w:rsidP="00280EAF">
          <w:pPr>
            <w:tabs>
              <w:tab w:val="right" w:pos="9025"/>
            </w:tabs>
            <w:spacing w:before="120" w:line="271" w:lineRule="auto"/>
          </w:pPr>
          <w:r w:rsidRPr="00EC309C">
            <w:rPr>
              <w:rFonts w:cstheme="minorHAnsi"/>
            </w:rPr>
            <w:fldChar w:fldCharType="end"/>
          </w:r>
        </w:p>
      </w:sdtContent>
    </w:sdt>
    <w:bookmarkStart w:id="3" w:name="_Toc85023465" w:displacedByCustomXml="prev"/>
    <w:p w14:paraId="32514CDA" w14:textId="1D49B118" w:rsidR="003E024A" w:rsidRPr="002D5E29" w:rsidRDefault="00910A61">
      <w:pPr>
        <w:pStyle w:val="Nagwek2"/>
        <w:numPr>
          <w:ilvl w:val="0"/>
          <w:numId w:val="25"/>
        </w:numPr>
        <w:ind w:left="284" w:hanging="284"/>
        <w:rPr>
          <w:rFonts w:asciiTheme="minorHAnsi" w:hAnsiTheme="minorHAnsi" w:cstheme="minorHAnsi"/>
          <w:sz w:val="28"/>
        </w:rPr>
      </w:pPr>
      <w:r>
        <w:rPr>
          <w:rFonts w:asciiTheme="minorHAnsi" w:hAnsiTheme="minorHAnsi" w:cstheme="minorHAnsi"/>
          <w:sz w:val="28"/>
        </w:rPr>
        <w:t>N</w:t>
      </w:r>
      <w:r w:rsidR="003E024A" w:rsidRPr="002D5E29">
        <w:rPr>
          <w:rFonts w:asciiTheme="minorHAnsi" w:hAnsiTheme="minorHAnsi" w:cstheme="minorHAnsi"/>
          <w:sz w:val="28"/>
        </w:rPr>
        <w:t>azwa, adres Zamawiającego oraz strona internetowa</w:t>
      </w:r>
      <w:bookmarkEnd w:id="3"/>
    </w:p>
    <w:p w14:paraId="4A48E708" w14:textId="77777777" w:rsidR="00DD4692" w:rsidRDefault="00DD4692" w:rsidP="00DD4692">
      <w:pPr>
        <w:pStyle w:val="Nagwek2"/>
        <w:spacing w:before="0" w:after="0"/>
        <w:jc w:val="both"/>
        <w:rPr>
          <w:rFonts w:asciiTheme="minorHAnsi" w:hAnsiTheme="minorHAnsi" w:cstheme="minorHAnsi"/>
          <w:sz w:val="22"/>
          <w:szCs w:val="22"/>
        </w:rPr>
      </w:pPr>
      <w:bookmarkStart w:id="4" w:name="_Toc85023466"/>
      <w:r w:rsidRPr="00DD4692">
        <w:rPr>
          <w:rFonts w:asciiTheme="minorHAnsi" w:hAnsiTheme="minorHAnsi" w:cstheme="minorHAnsi"/>
          <w:sz w:val="22"/>
          <w:szCs w:val="22"/>
        </w:rPr>
        <w:t xml:space="preserve">Samodzielny Publiczny Zakład Opieki Zdrowotnej w Choszcznie </w:t>
      </w:r>
    </w:p>
    <w:p w14:paraId="7BE17D65"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ul</w:t>
      </w:r>
      <w:r>
        <w:rPr>
          <w:rFonts w:asciiTheme="minorHAnsi" w:hAnsiTheme="minorHAnsi" w:cstheme="minorHAnsi"/>
          <w:sz w:val="22"/>
          <w:szCs w:val="22"/>
        </w:rPr>
        <w:t>.</w:t>
      </w:r>
      <w:r w:rsidRPr="00DD4692">
        <w:rPr>
          <w:rFonts w:asciiTheme="minorHAnsi" w:hAnsiTheme="minorHAnsi" w:cstheme="minorHAnsi"/>
          <w:sz w:val="22"/>
          <w:szCs w:val="22"/>
        </w:rPr>
        <w:t xml:space="preserve"> M. Niedziałkowskiego 4A</w:t>
      </w:r>
      <w:r>
        <w:rPr>
          <w:rFonts w:asciiTheme="minorHAnsi" w:hAnsiTheme="minorHAnsi" w:cstheme="minorHAnsi"/>
          <w:sz w:val="22"/>
          <w:szCs w:val="22"/>
        </w:rPr>
        <w:t>,</w:t>
      </w:r>
    </w:p>
    <w:p w14:paraId="3146800B"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73-200 Choszczno </w:t>
      </w:r>
    </w:p>
    <w:p w14:paraId="7FA0EA90" w14:textId="78AAF39E"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Sekretariat Tel. 095 765 24 38, fax. 095 765 24 10</w:t>
      </w:r>
    </w:p>
    <w:p w14:paraId="5B538162"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REGON 210373543 NIP 594-12-48-545</w:t>
      </w:r>
    </w:p>
    <w:p w14:paraId="2D977C2C"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Bank, nr konta: PKO BP 39 1020 4867 0000 1102 0067 8300</w:t>
      </w:r>
    </w:p>
    <w:p w14:paraId="5150FB7E"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Strona  www.bip.spzozchoszczno.pl.  </w:t>
      </w:r>
    </w:p>
    <w:p w14:paraId="1531399A"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email: przetarg@spzozchoszczno.pl  </w:t>
      </w:r>
    </w:p>
    <w:p w14:paraId="13137604" w14:textId="77777777" w:rsidR="00D220DB"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Godziny urzędowania 8:00 - 15:00</w:t>
      </w:r>
    </w:p>
    <w:p w14:paraId="6CA327EE" w14:textId="77777777" w:rsidR="00D220DB" w:rsidRPr="00DD4692" w:rsidRDefault="00D220DB" w:rsidP="00D220DB">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Adres elektronicznej skrzynki podawczej na </w:t>
      </w:r>
      <w:proofErr w:type="spellStart"/>
      <w:r w:rsidRPr="00DD4692">
        <w:rPr>
          <w:rFonts w:asciiTheme="minorHAnsi" w:hAnsiTheme="minorHAnsi" w:cstheme="minorHAnsi"/>
          <w:sz w:val="22"/>
          <w:szCs w:val="22"/>
        </w:rPr>
        <w:t>ePUAP</w:t>
      </w:r>
      <w:proofErr w:type="spellEnd"/>
      <w:r w:rsidRPr="00DD4692">
        <w:rPr>
          <w:rFonts w:asciiTheme="minorHAnsi" w:hAnsiTheme="minorHAnsi" w:cstheme="minorHAnsi"/>
          <w:sz w:val="22"/>
          <w:szCs w:val="22"/>
        </w:rPr>
        <w:t>: /</w:t>
      </w:r>
      <w:proofErr w:type="spellStart"/>
      <w:r w:rsidRPr="00DD4692">
        <w:rPr>
          <w:rFonts w:asciiTheme="minorHAnsi" w:hAnsiTheme="minorHAnsi" w:cstheme="minorHAnsi"/>
          <w:sz w:val="22"/>
          <w:szCs w:val="22"/>
        </w:rPr>
        <w:t>spzozchoszczno</w:t>
      </w:r>
      <w:proofErr w:type="spellEnd"/>
      <w:r w:rsidRPr="00DD4692">
        <w:rPr>
          <w:rFonts w:asciiTheme="minorHAnsi" w:hAnsiTheme="minorHAnsi" w:cstheme="minorHAnsi"/>
          <w:sz w:val="22"/>
          <w:szCs w:val="22"/>
        </w:rPr>
        <w:t>/</w:t>
      </w:r>
      <w:proofErr w:type="spellStart"/>
      <w:r w:rsidRPr="00DD4692">
        <w:rPr>
          <w:rFonts w:asciiTheme="minorHAnsi" w:hAnsiTheme="minorHAnsi" w:cstheme="minorHAnsi"/>
          <w:sz w:val="22"/>
          <w:szCs w:val="22"/>
        </w:rPr>
        <w:t>SkrytkaESP</w:t>
      </w:r>
      <w:proofErr w:type="spellEnd"/>
      <w:r w:rsidRPr="00DD4692">
        <w:rPr>
          <w:rFonts w:asciiTheme="minorHAnsi" w:hAnsiTheme="minorHAnsi" w:cstheme="minorHAnsi"/>
          <w:sz w:val="22"/>
          <w:szCs w:val="22"/>
        </w:rPr>
        <w:t xml:space="preserve"> </w:t>
      </w:r>
    </w:p>
    <w:p w14:paraId="77685CE3" w14:textId="77777777" w:rsidR="00DD4692" w:rsidRPr="00DD4692" w:rsidRDefault="00DD4692" w:rsidP="00DD4692">
      <w:pPr>
        <w:pStyle w:val="Nagwek2"/>
        <w:spacing w:before="0" w:after="0"/>
        <w:jc w:val="both"/>
        <w:rPr>
          <w:rFonts w:asciiTheme="minorHAnsi" w:hAnsiTheme="minorHAnsi" w:cstheme="minorHAnsi"/>
          <w:sz w:val="22"/>
          <w:szCs w:val="22"/>
        </w:rPr>
      </w:pPr>
    </w:p>
    <w:p w14:paraId="63FA611C" w14:textId="5EC86E7F"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Zamawiający wpisany przez Sąd Rejonowy w Szczecinie, XVII Wydział Gospodarczy Krajowego Rejestru</w:t>
      </w:r>
      <w:r>
        <w:rPr>
          <w:rFonts w:asciiTheme="minorHAnsi" w:hAnsiTheme="minorHAnsi" w:cstheme="minorHAnsi"/>
          <w:sz w:val="22"/>
          <w:szCs w:val="22"/>
        </w:rPr>
        <w:t xml:space="preserve"> Sądowego pod nr KRS 0000009766</w:t>
      </w:r>
    </w:p>
    <w:p w14:paraId="4B2FAC93" w14:textId="77777777" w:rsidR="00DD4692" w:rsidRPr="00DD4692" w:rsidRDefault="00DD4692" w:rsidP="00DD4692">
      <w:pPr>
        <w:rPr>
          <w:lang w:eastAsia="pl-PL"/>
        </w:rPr>
      </w:pPr>
    </w:p>
    <w:p w14:paraId="176C524E" w14:textId="77777777" w:rsidR="00DD4692" w:rsidRPr="00DD4692" w:rsidRDefault="00DD4692" w:rsidP="00DD4692">
      <w:pPr>
        <w:pStyle w:val="Nagwek2"/>
        <w:spacing w:before="0" w:after="0"/>
        <w:jc w:val="both"/>
        <w:rPr>
          <w:rFonts w:asciiTheme="minorHAnsi" w:hAnsiTheme="minorHAnsi" w:cstheme="minorHAnsi"/>
          <w:b/>
          <w:sz w:val="22"/>
          <w:szCs w:val="22"/>
        </w:rPr>
      </w:pPr>
      <w:r w:rsidRPr="00DD4692">
        <w:rPr>
          <w:rFonts w:asciiTheme="minorHAnsi" w:hAnsiTheme="minorHAnsi" w:cstheme="minorHAnsi"/>
          <w:b/>
          <w:sz w:val="22"/>
          <w:szCs w:val="22"/>
        </w:rPr>
        <w:t>Adres do korespondencji:</w:t>
      </w:r>
    </w:p>
    <w:p w14:paraId="319E39BA"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Samodzielny Publiczny Zakład Opieki Zdrowotnej w Choszcznie</w:t>
      </w:r>
    </w:p>
    <w:p w14:paraId="1E1961AD"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ul. M. Niedziałkowskiego 4 A</w:t>
      </w:r>
    </w:p>
    <w:p w14:paraId="4EC4D9CD" w14:textId="5123FD1B"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Dział Zamówień Publicznych, fax. 95 765 24 10</w:t>
      </w:r>
      <w:r w:rsidR="00010874">
        <w:rPr>
          <w:rFonts w:asciiTheme="minorHAnsi" w:hAnsiTheme="minorHAnsi" w:cstheme="minorHAnsi"/>
          <w:sz w:val="22"/>
          <w:szCs w:val="22"/>
        </w:rPr>
        <w:t>, tel. 095 765 87 43</w:t>
      </w:r>
    </w:p>
    <w:p w14:paraId="70E470E6"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Zmiany i wyjaśnienia treści SWZ oraz inne dokumenty zamówienia bezpośrednio związane </w:t>
      </w:r>
    </w:p>
    <w:p w14:paraId="618AE45F" w14:textId="0E8E6B2E" w:rsidR="00D220DB"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z postępowaniem o udzielenie zamówienia będą udostępniane na stronie internetowej prowadzonego postępowania: </w:t>
      </w:r>
      <w:hyperlink r:id="rId5" w:history="1">
        <w:r w:rsidR="00D220DB" w:rsidRPr="006739A3">
          <w:rPr>
            <w:rStyle w:val="Hipercze"/>
            <w:rFonts w:asciiTheme="minorHAnsi" w:hAnsiTheme="minorHAnsi" w:cstheme="minorHAnsi"/>
            <w:sz w:val="22"/>
            <w:szCs w:val="22"/>
          </w:rPr>
          <w:t>https://ezamowienia.gov.pl</w:t>
        </w:r>
      </w:hyperlink>
    </w:p>
    <w:p w14:paraId="3C218480" w14:textId="087799DD"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Godziny pracy Zamawiającego od poniedziałku do piątku: 8:00 – 15:00</w:t>
      </w:r>
    </w:p>
    <w:p w14:paraId="32514CE0" w14:textId="77777777" w:rsidR="003E024A" w:rsidRPr="00EC309C" w:rsidRDefault="003E024A" w:rsidP="003E024A">
      <w:pPr>
        <w:pStyle w:val="Nagwek2"/>
        <w:spacing w:before="240" w:after="240"/>
        <w:rPr>
          <w:rFonts w:asciiTheme="minorHAnsi" w:hAnsiTheme="minorHAnsi" w:cstheme="minorHAnsi"/>
        </w:rPr>
      </w:pPr>
      <w:r w:rsidRPr="00EC309C">
        <w:rPr>
          <w:rFonts w:asciiTheme="minorHAnsi" w:hAnsiTheme="minorHAnsi" w:cstheme="minorHAnsi"/>
        </w:rPr>
        <w:t xml:space="preserve">II. </w:t>
      </w:r>
      <w:r w:rsidRPr="002D5E29">
        <w:rPr>
          <w:rFonts w:asciiTheme="minorHAnsi" w:hAnsiTheme="minorHAnsi" w:cstheme="minorHAnsi"/>
          <w:sz w:val="28"/>
        </w:rPr>
        <w:t>Ochrona danych osobowych</w:t>
      </w:r>
      <w:bookmarkEnd w:id="4"/>
    </w:p>
    <w:p w14:paraId="32514CE1" w14:textId="77777777" w:rsidR="003E024A" w:rsidRPr="00EC309C" w:rsidRDefault="003E024A">
      <w:pPr>
        <w:numPr>
          <w:ilvl w:val="0"/>
          <w:numId w:val="13"/>
        </w:numPr>
        <w:spacing w:after="0" w:line="271" w:lineRule="auto"/>
        <w:ind w:left="284" w:hanging="284"/>
        <w:jc w:val="both"/>
        <w:rPr>
          <w:rFonts w:cstheme="minorHAnsi"/>
        </w:rPr>
      </w:pPr>
      <w:r w:rsidRPr="00EC309C">
        <w:rPr>
          <w:rFonts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2514CE2" w14:textId="60DDB5C5" w:rsidR="003E024A" w:rsidRPr="00EC309C" w:rsidRDefault="003E024A" w:rsidP="00865083">
      <w:pPr>
        <w:numPr>
          <w:ilvl w:val="0"/>
          <w:numId w:val="8"/>
        </w:numPr>
        <w:spacing w:after="0" w:line="271" w:lineRule="auto"/>
        <w:ind w:left="567" w:hanging="283"/>
        <w:jc w:val="both"/>
        <w:rPr>
          <w:rFonts w:cstheme="minorHAnsi"/>
          <w:b/>
          <w:bCs/>
        </w:rPr>
      </w:pPr>
      <w:r w:rsidRPr="00EC309C">
        <w:rPr>
          <w:rFonts w:cstheme="minorHAnsi"/>
        </w:rPr>
        <w:t>administratorem Pani/Pana danych osobowych jest</w:t>
      </w:r>
      <w:r w:rsidRPr="00EC309C">
        <w:rPr>
          <w:rFonts w:cstheme="minorHAnsi"/>
          <w:b/>
          <w:color w:val="FF9900"/>
        </w:rPr>
        <w:t xml:space="preserve"> </w:t>
      </w:r>
      <w:r w:rsidR="00C51C58" w:rsidRPr="00C51C58">
        <w:rPr>
          <w:rFonts w:cstheme="minorHAnsi"/>
          <w:b/>
        </w:rPr>
        <w:t>Samodzielny Publiczny Zakład Opieki Zdrowotnej w Choszcznie</w:t>
      </w:r>
      <w:r w:rsidR="00C51C58">
        <w:rPr>
          <w:rFonts w:cstheme="minorHAnsi"/>
          <w:b/>
        </w:rPr>
        <w:t>,</w:t>
      </w:r>
      <w:r w:rsidR="00C51C58" w:rsidRPr="00C51C58">
        <w:rPr>
          <w:rFonts w:cstheme="minorHAnsi"/>
          <w:b/>
        </w:rPr>
        <w:t xml:space="preserve"> </w:t>
      </w:r>
      <w:r w:rsidR="00C51C58" w:rsidRPr="00C51C58">
        <w:rPr>
          <w:rFonts w:cstheme="minorHAnsi"/>
        </w:rPr>
        <w:t>ul. M. Niedziałkowskiego 4 A, 73-200 Choszczno, tel. 95 765 24 38</w:t>
      </w:r>
    </w:p>
    <w:p w14:paraId="16FDAFA7" w14:textId="79515B48" w:rsidR="00865083" w:rsidRPr="00865083" w:rsidRDefault="003E024A" w:rsidP="003E024A">
      <w:pPr>
        <w:numPr>
          <w:ilvl w:val="0"/>
          <w:numId w:val="8"/>
        </w:numPr>
        <w:spacing w:after="0" w:line="271" w:lineRule="auto"/>
        <w:ind w:left="709" w:hanging="401"/>
        <w:jc w:val="both"/>
        <w:rPr>
          <w:rFonts w:cstheme="minorHAnsi"/>
        </w:rPr>
      </w:pPr>
      <w:r w:rsidRPr="00EC309C">
        <w:rPr>
          <w:rFonts w:cstheme="minorHAnsi"/>
        </w:rPr>
        <w:t>administrator wyznac</w:t>
      </w:r>
      <w:r w:rsidR="008C78FE">
        <w:rPr>
          <w:rFonts w:cstheme="minorHAnsi"/>
        </w:rPr>
        <w:t>zył Inspektora Danych Osobowych</w:t>
      </w:r>
      <w:r w:rsidR="00865083">
        <w:t>:</w:t>
      </w:r>
      <w:r w:rsidR="00783729" w:rsidRPr="0053668F">
        <w:t> </w:t>
      </w:r>
    </w:p>
    <w:p w14:paraId="32514CE3" w14:textId="084D4285" w:rsidR="003E024A" w:rsidRPr="00EC309C" w:rsidRDefault="00783729" w:rsidP="00865083">
      <w:pPr>
        <w:spacing w:after="0" w:line="271" w:lineRule="auto"/>
        <w:ind w:left="709"/>
        <w:jc w:val="both"/>
        <w:rPr>
          <w:rFonts w:cstheme="minorHAnsi"/>
        </w:rPr>
      </w:pPr>
      <w:r w:rsidRPr="0053668F">
        <w:t>adres e-mail</w:t>
      </w:r>
      <w:r w:rsidR="00865083">
        <w:t xml:space="preserve"> </w:t>
      </w:r>
      <w:hyperlink r:id="rId6" w:history="1">
        <w:r w:rsidR="00792DA0" w:rsidRPr="00AD568F">
          <w:rPr>
            <w:rStyle w:val="Hipercze"/>
          </w:rPr>
          <w:t>mecenas@spzozchoszczno.pl</w:t>
        </w:r>
      </w:hyperlink>
      <w:r w:rsidRPr="0053668F">
        <w:t>,</w:t>
      </w:r>
      <w:r w:rsidR="00792DA0">
        <w:t xml:space="preserve"> </w:t>
      </w:r>
      <w:r w:rsidRPr="0053668F">
        <w:t>nr. tel. 95 765 87 01</w:t>
      </w:r>
    </w:p>
    <w:p w14:paraId="32514CE4"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Pani/Pana dane osobowe przetwarzane będą na podstawie art. 6 ust. 1 lit. c RODO w celu związanym z przedmiotowym postępowaniem o udzielenie zamówienia publicznego, prowadzonym w trybie podstawowym.</w:t>
      </w:r>
    </w:p>
    <w:p w14:paraId="32514CE5"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odbiorcami Pani/Pana danych osobowych będą osoby lub podmioty, którym udostępniona zostanie dokumentacja postępowania w oparciu o art. 74 ustawy PZP</w:t>
      </w:r>
    </w:p>
    <w:p w14:paraId="32514CE6"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Pani/Pana dane osobowe będą przechowywane, zgodnie z art. 78 ust. 1 PZP przez okres 4 lat od dnia zakończenia postępowania o udzielenie zamówienia, a jeżeli czas trwania umowy przekracza 4 lata, okres przechowywania obejmuje cały czas trwania umowy;</w:t>
      </w:r>
    </w:p>
    <w:p w14:paraId="32514CE7"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 xml:space="preserve">obowiązek podania przez Panią/Pana danych osobowych bezpośrednio Pani/Pana dotyczących jest wymogiem ustawowym określonym w przepisach ustawy PZP, związanym </w:t>
      </w:r>
      <w:r w:rsidRPr="00EC309C">
        <w:rPr>
          <w:rFonts w:cstheme="minorHAnsi"/>
        </w:rPr>
        <w:br/>
        <w:t>z udziałem w postępowaniu o udzielenie zamówienia publicznego.</w:t>
      </w:r>
    </w:p>
    <w:p w14:paraId="32514CE8"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 xml:space="preserve">w odniesieniu do Pani/Pana danych osobowych decyzje nie będą podejmowane </w:t>
      </w:r>
      <w:r w:rsidRPr="00EC309C">
        <w:rPr>
          <w:rFonts w:cstheme="minorHAnsi"/>
        </w:rPr>
        <w:br/>
        <w:t>w sposób zautomatyzowany, stosownie do art. 22 RODO.</w:t>
      </w:r>
    </w:p>
    <w:p w14:paraId="32514CE9"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posiada Pani/Pan:</w:t>
      </w:r>
    </w:p>
    <w:p w14:paraId="32514CEA"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2514CEB"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16 RODO prawo do sprostowania Pani/Pana danych osobowych (</w:t>
      </w:r>
      <w:r w:rsidRPr="00EC309C">
        <w:rPr>
          <w:rFonts w:cstheme="minorHAnsi"/>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C309C">
        <w:rPr>
          <w:rFonts w:cstheme="minorHAnsi"/>
        </w:rPr>
        <w:t>);</w:t>
      </w:r>
    </w:p>
    <w:p w14:paraId="32514CEC"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C309C">
        <w:rPr>
          <w:rFonts w:cstheme="min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C309C">
        <w:rPr>
          <w:rFonts w:cstheme="minorHAnsi"/>
        </w:rPr>
        <w:t>);</w:t>
      </w:r>
    </w:p>
    <w:p w14:paraId="32514CED"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 xml:space="preserve">prawo do wniesienia skargi do Prezesa Urzędu Ochrony Danych Osobowych, gdy uzna Pani/Pan, że przetwarzanie danych osobowych Pani/Pana dotyczących narusza przepisy RODO; </w:t>
      </w:r>
      <w:r w:rsidRPr="00EC309C">
        <w:rPr>
          <w:rFonts w:cstheme="minorHAnsi"/>
          <w:i/>
        </w:rPr>
        <w:t xml:space="preserve"> </w:t>
      </w:r>
    </w:p>
    <w:p w14:paraId="32514CEE"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nie przysługuje Pani/Panu:</w:t>
      </w:r>
    </w:p>
    <w:p w14:paraId="32514CEF" w14:textId="77777777" w:rsidR="003E024A" w:rsidRPr="00EC309C" w:rsidRDefault="003E024A">
      <w:pPr>
        <w:numPr>
          <w:ilvl w:val="0"/>
          <w:numId w:val="15"/>
        </w:numPr>
        <w:spacing w:after="0" w:line="271" w:lineRule="auto"/>
        <w:ind w:left="1008" w:hanging="392"/>
        <w:jc w:val="both"/>
        <w:rPr>
          <w:rFonts w:cstheme="minorHAnsi"/>
        </w:rPr>
      </w:pPr>
      <w:r w:rsidRPr="00EC309C">
        <w:rPr>
          <w:rFonts w:cstheme="minorHAnsi"/>
        </w:rPr>
        <w:t>w związku z art. 17 ust. 3 lit. b, d lub e RODO prawo do usunięcia danych osobowych;</w:t>
      </w:r>
    </w:p>
    <w:p w14:paraId="32514CF0" w14:textId="77777777" w:rsidR="003E024A" w:rsidRPr="00EC309C" w:rsidRDefault="003E024A">
      <w:pPr>
        <w:numPr>
          <w:ilvl w:val="0"/>
          <w:numId w:val="15"/>
        </w:numPr>
        <w:spacing w:after="0" w:line="271" w:lineRule="auto"/>
        <w:ind w:left="1008" w:hanging="392"/>
        <w:jc w:val="both"/>
        <w:rPr>
          <w:rFonts w:cstheme="minorHAnsi"/>
        </w:rPr>
      </w:pPr>
      <w:r w:rsidRPr="00EC309C">
        <w:rPr>
          <w:rFonts w:cstheme="minorHAnsi"/>
        </w:rPr>
        <w:t>prawo do przenoszenia danych osobowych, o którym mowa w art. 20 RODO;</w:t>
      </w:r>
    </w:p>
    <w:p w14:paraId="32514CF1" w14:textId="77777777" w:rsidR="003E024A" w:rsidRPr="00EC309C" w:rsidRDefault="003E024A">
      <w:pPr>
        <w:numPr>
          <w:ilvl w:val="0"/>
          <w:numId w:val="15"/>
        </w:numPr>
        <w:spacing w:after="0" w:line="271" w:lineRule="auto"/>
        <w:ind w:left="1008" w:hanging="392"/>
        <w:jc w:val="both"/>
        <w:rPr>
          <w:rFonts w:cstheme="minorHAnsi"/>
        </w:rPr>
      </w:pPr>
      <w:r w:rsidRPr="00EC309C">
        <w:rPr>
          <w:rFonts w:cstheme="minorHAnsi"/>
        </w:rPr>
        <w:t xml:space="preserve">na podstawie art. 21 RODO prawo sprzeciwu, wobec przetwarzania danych osobowych, gdyż podstawą prawną przetwarzania Pani/Pana danych osobowych jest art. 6 ust. 1 lit. c RODO; </w:t>
      </w:r>
    </w:p>
    <w:p w14:paraId="32514CF2"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2514CF3" w14:textId="77777777" w:rsidR="003E024A" w:rsidRPr="00EC309C" w:rsidRDefault="003E024A" w:rsidP="003E024A">
      <w:pPr>
        <w:pStyle w:val="Nagwek2"/>
        <w:spacing w:before="240" w:after="240"/>
        <w:rPr>
          <w:rFonts w:asciiTheme="minorHAnsi" w:hAnsiTheme="minorHAnsi" w:cstheme="minorHAnsi"/>
        </w:rPr>
      </w:pPr>
      <w:bookmarkStart w:id="5" w:name="_Toc85023467"/>
      <w:r w:rsidRPr="00EC309C">
        <w:rPr>
          <w:rFonts w:asciiTheme="minorHAnsi" w:hAnsiTheme="minorHAnsi" w:cstheme="minorHAnsi"/>
        </w:rPr>
        <w:t xml:space="preserve">III. </w:t>
      </w:r>
      <w:r w:rsidRPr="002D5E29">
        <w:rPr>
          <w:rFonts w:asciiTheme="minorHAnsi" w:hAnsiTheme="minorHAnsi" w:cstheme="minorHAnsi"/>
          <w:sz w:val="28"/>
        </w:rPr>
        <w:t>Tryb udzielania zamówienia</w:t>
      </w:r>
      <w:bookmarkEnd w:id="5"/>
    </w:p>
    <w:p w14:paraId="32514CF4"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 xml:space="preserve">Postępowanie o udzielenie zamówienia publicznego prowadzone jest </w:t>
      </w:r>
      <w:r w:rsidRPr="00EC309C">
        <w:rPr>
          <w:rFonts w:cstheme="minorHAnsi"/>
          <w:b/>
          <w:bCs/>
        </w:rPr>
        <w:t>w trybie podstawowym</w:t>
      </w:r>
      <w:r w:rsidRPr="00EC309C">
        <w:rPr>
          <w:rFonts w:cstheme="minorHAnsi"/>
        </w:rPr>
        <w:t xml:space="preserve">  </w:t>
      </w:r>
      <w:r w:rsidRPr="00EC309C">
        <w:rPr>
          <w:rFonts w:cstheme="minorHAnsi"/>
        </w:rPr>
        <w:br/>
      </w:r>
      <w:r w:rsidRPr="00EC309C">
        <w:rPr>
          <w:rFonts w:cstheme="minorHAnsi"/>
          <w:b/>
          <w:bCs/>
        </w:rPr>
        <w:t>bez przeprowadzenia negocjacji, na podstawie art. 275 pkt 1</w:t>
      </w:r>
      <w:r w:rsidRPr="00EC309C">
        <w:rPr>
          <w:rFonts w:cstheme="minorHAnsi"/>
        </w:rPr>
        <w:t xml:space="preserve"> ustawy i aktów wykonawczych wydanych na jej podstawie oraz niniejszej Specyfikacji Warunków Zamówienia, przy udziale komisji przetargowej. </w:t>
      </w:r>
    </w:p>
    <w:p w14:paraId="32514CF5"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przewiduje prowadzenia negocjacji.</w:t>
      </w:r>
    </w:p>
    <w:p w14:paraId="32514CF6"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Wykonawca otrzymuje Specyfikację Warunków Zamówienia wraz z załącznikami, stanowiącymi jej integralną część, zwaną dalej „Specyfikacją” lub skrótem „SWZ”.</w:t>
      </w:r>
    </w:p>
    <w:p w14:paraId="32514CF7"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przewiduje aukcji elektronicznej.</w:t>
      </w:r>
    </w:p>
    <w:p w14:paraId="32514CF8"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 xml:space="preserve">Zamawiający nie przewiduje złożenia oferty w postaci katalogów elektronicznych. </w:t>
      </w:r>
    </w:p>
    <w:p w14:paraId="32514CF9"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prowadzi postępowania w celu zawarcia umowy ramowej.</w:t>
      </w:r>
    </w:p>
    <w:p w14:paraId="32514CFA" w14:textId="77777777" w:rsidR="003E024A" w:rsidRPr="00EC309C" w:rsidRDefault="003E024A">
      <w:pPr>
        <w:numPr>
          <w:ilvl w:val="0"/>
          <w:numId w:val="16"/>
        </w:numPr>
        <w:spacing w:after="0" w:line="271" w:lineRule="auto"/>
        <w:ind w:left="284" w:hanging="284"/>
        <w:jc w:val="both"/>
        <w:rPr>
          <w:rFonts w:cstheme="minorHAnsi"/>
        </w:rPr>
      </w:pPr>
      <w:r w:rsidRPr="00EC309C">
        <w:rPr>
          <w:rFonts w:cstheme="minorHAnsi"/>
        </w:rPr>
        <w:t>Zamawiający nie zastrzega możliwości ubiegania się o udzielenie zamówienia wyłącznie przez Wykonawców, o których mowa w art. 94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2514CFB" w14:textId="77777777" w:rsidR="003E024A" w:rsidRPr="00EC309C" w:rsidRDefault="003E024A">
      <w:pPr>
        <w:pStyle w:val="Akapitzlist"/>
        <w:numPr>
          <w:ilvl w:val="0"/>
          <w:numId w:val="16"/>
        </w:numPr>
        <w:ind w:left="284" w:hanging="284"/>
        <w:rPr>
          <w:rFonts w:asciiTheme="minorHAnsi" w:hAnsiTheme="minorHAnsi" w:cstheme="minorHAnsi"/>
        </w:rPr>
      </w:pPr>
      <w:r w:rsidRPr="00EC309C">
        <w:rPr>
          <w:rFonts w:asciiTheme="minorHAnsi" w:hAnsiTheme="minorHAnsi" w:cstheme="minorHAnsi"/>
        </w:rPr>
        <w:t>Zamawiający nie stawia wymogu w zakresie zatrudnienia przez wykonawcę osób, o których mowa w art. 96 ust. 2 pkt 2 ustawy.</w:t>
      </w:r>
    </w:p>
    <w:p w14:paraId="5F82B046" w14:textId="77777777" w:rsidR="00637696" w:rsidRDefault="003E024A" w:rsidP="00637696">
      <w:pPr>
        <w:spacing w:line="240" w:lineRule="auto"/>
        <w:ind w:left="284" w:hanging="284"/>
        <w:jc w:val="both"/>
        <w:rPr>
          <w:rFonts w:cstheme="minorHAnsi"/>
        </w:rPr>
      </w:pPr>
      <w:r w:rsidRPr="00EC309C">
        <w:rPr>
          <w:rFonts w:cstheme="minorHAnsi"/>
          <w:b/>
        </w:rPr>
        <w:t>9.</w:t>
      </w:r>
      <w:r w:rsidRPr="00EC309C">
        <w:rPr>
          <w:rFonts w:cstheme="minorHAnsi"/>
          <w:bCs/>
        </w:rPr>
        <w:t xml:space="preserve"> Zamawiający nie stawia wymogu w zakresie zatrudnienia przez wykonawcę lub podwykonawcę na podstawie stosunku pracy osób wykonujących czynności w zakresie realizacji zamówienia</w:t>
      </w:r>
      <w:r w:rsidRPr="00EC309C">
        <w:rPr>
          <w:rFonts w:cstheme="minorHAnsi"/>
        </w:rPr>
        <w:t xml:space="preserve">. </w:t>
      </w:r>
    </w:p>
    <w:p w14:paraId="32514CFE" w14:textId="550B2729" w:rsidR="003E024A" w:rsidRPr="00EC309C" w:rsidRDefault="00637696" w:rsidP="00637696">
      <w:pPr>
        <w:spacing w:line="240" w:lineRule="auto"/>
        <w:ind w:left="284" w:hanging="284"/>
        <w:jc w:val="both"/>
        <w:rPr>
          <w:rFonts w:cstheme="minorHAnsi"/>
        </w:rPr>
      </w:pPr>
      <w:r>
        <w:rPr>
          <w:rFonts w:cstheme="minorHAnsi"/>
          <w:b/>
        </w:rPr>
        <w:t>10.</w:t>
      </w:r>
      <w:r>
        <w:rPr>
          <w:rFonts w:cstheme="minorHAnsi"/>
          <w:bCs/>
        </w:rPr>
        <w:t xml:space="preserve"> </w:t>
      </w:r>
      <w:r w:rsidR="003E024A" w:rsidRPr="00EC309C">
        <w:rPr>
          <w:rFonts w:cstheme="minorHAnsi"/>
          <w:bCs/>
        </w:rPr>
        <w:t>Zaliczki na poczet udzielenia zamówienia:</w:t>
      </w:r>
      <w:r w:rsidR="00166412">
        <w:rPr>
          <w:rFonts w:cstheme="minorHAnsi"/>
        </w:rPr>
        <w:t xml:space="preserve"> </w:t>
      </w:r>
      <w:r w:rsidR="003E024A" w:rsidRPr="00EC309C">
        <w:rPr>
          <w:rFonts w:cstheme="minorHAnsi"/>
        </w:rPr>
        <w:t>Zamawiający nie przewiduje udzielenia zaliczek na poczet wykonania zamówienia.</w:t>
      </w:r>
      <w:r>
        <w:rPr>
          <w:rFonts w:cstheme="minorHAnsi"/>
        </w:rPr>
        <w:t xml:space="preserve">  </w:t>
      </w:r>
    </w:p>
    <w:p w14:paraId="32514CFF" w14:textId="77777777" w:rsidR="003E024A" w:rsidRPr="002D5E29" w:rsidRDefault="003E024A" w:rsidP="003E024A">
      <w:pPr>
        <w:pStyle w:val="Nagwek2"/>
        <w:spacing w:before="240" w:after="240"/>
        <w:jc w:val="both"/>
        <w:rPr>
          <w:rFonts w:asciiTheme="minorHAnsi" w:hAnsiTheme="minorHAnsi" w:cstheme="minorHAnsi"/>
          <w:sz w:val="28"/>
        </w:rPr>
      </w:pPr>
      <w:bookmarkStart w:id="6" w:name="_Toc85023468"/>
      <w:r w:rsidRPr="002D5E29">
        <w:rPr>
          <w:rFonts w:asciiTheme="minorHAnsi" w:hAnsiTheme="minorHAnsi" w:cstheme="minorHAnsi"/>
          <w:sz w:val="28"/>
        </w:rPr>
        <w:t>IV. Opis przedmiotu zamówienia oraz przedmiotowe środki dowodowe</w:t>
      </w:r>
      <w:bookmarkEnd w:id="6"/>
    </w:p>
    <w:p w14:paraId="04983582" w14:textId="10ED8AEC" w:rsidR="005A7587" w:rsidRPr="00CA2CD2" w:rsidRDefault="00A73AF1" w:rsidP="005A7587">
      <w:pPr>
        <w:ind w:left="-142"/>
        <w:jc w:val="both"/>
        <w:rPr>
          <w:i/>
          <w:iCs/>
          <w:color w:val="4472C4" w:themeColor="accent1"/>
          <w:sz w:val="18"/>
          <w:szCs w:val="18"/>
        </w:rPr>
      </w:pPr>
      <w:bookmarkStart w:id="7" w:name="_Hlk95299114"/>
      <w:bookmarkStart w:id="8" w:name="_Hlk79058606"/>
      <w:bookmarkStart w:id="9" w:name="_Hlk86737030"/>
      <w:r w:rsidRPr="00A73AF1">
        <w:rPr>
          <w:rFonts w:cstheme="minorHAnsi"/>
          <w:color w:val="000000"/>
        </w:rPr>
        <w:t>Przedmiot zamówienia stanowi</w:t>
      </w:r>
      <w:r w:rsidR="005A7587">
        <w:rPr>
          <w:rFonts w:cstheme="minorHAnsi"/>
          <w:color w:val="000000"/>
        </w:rPr>
        <w:t xml:space="preserve"> s</w:t>
      </w:r>
      <w:r w:rsidR="005A7587" w:rsidRPr="005A7587">
        <w:rPr>
          <w:rFonts w:cstheme="minorHAnsi"/>
          <w:b/>
          <w:bCs/>
          <w:i/>
          <w:iCs/>
          <w:color w:val="000000"/>
        </w:rPr>
        <w:t>przedaż Zamawiającemu wraz z dostawą fabrycznie nowego, nieużywanego przed dniem dostawy ambulansu</w:t>
      </w:r>
      <w:r w:rsidR="005A7587" w:rsidRPr="005A7587">
        <w:rPr>
          <w:rFonts w:cstheme="minorHAnsi"/>
          <w:b/>
          <w:bCs/>
          <w:i/>
          <w:iCs/>
          <w:color w:val="4472C4" w:themeColor="accent1"/>
        </w:rPr>
        <w:t>*</w:t>
      </w:r>
      <w:r w:rsidR="005A7587" w:rsidRPr="005A7587">
        <w:rPr>
          <w:rFonts w:cstheme="minorHAnsi"/>
          <w:b/>
          <w:bCs/>
          <w:i/>
          <w:iCs/>
          <w:color w:val="000000"/>
        </w:rPr>
        <w:t>/oraz auta transportowego</w:t>
      </w:r>
      <w:r w:rsidR="005A7587" w:rsidRPr="005A7587">
        <w:rPr>
          <w:rFonts w:cstheme="minorHAnsi"/>
          <w:b/>
          <w:bCs/>
          <w:i/>
          <w:iCs/>
          <w:color w:val="4472C4" w:themeColor="accent1"/>
        </w:rPr>
        <w:t>*</w:t>
      </w:r>
      <w:bookmarkStart w:id="10" w:name="_Hlk183069204"/>
      <w:r w:rsidR="005A7587" w:rsidRPr="005A7587">
        <w:rPr>
          <w:rFonts w:cstheme="minorHAnsi"/>
          <w:b/>
          <w:bCs/>
          <w:i/>
          <w:iCs/>
        </w:rPr>
        <w:t>.</w:t>
      </w:r>
      <w:r w:rsidR="005A7587">
        <w:rPr>
          <w:rFonts w:cstheme="minorHAnsi"/>
          <w:b/>
          <w:bCs/>
          <w:i/>
          <w:iCs/>
          <w:color w:val="4472C4" w:themeColor="accent1"/>
        </w:rPr>
        <w:t xml:space="preserve">  </w:t>
      </w:r>
      <w:r w:rsidR="005A7587" w:rsidRPr="00CA2CD2">
        <w:rPr>
          <w:i/>
          <w:iCs/>
          <w:color w:val="4472C4" w:themeColor="accent1"/>
          <w:sz w:val="18"/>
          <w:szCs w:val="18"/>
        </w:rPr>
        <w:t>*</w:t>
      </w:r>
      <w:r w:rsidR="005A7587" w:rsidRPr="005A7587">
        <w:rPr>
          <w:i/>
          <w:iCs/>
          <w:color w:val="4472C4" w:themeColor="accent1"/>
          <w:sz w:val="16"/>
          <w:szCs w:val="16"/>
        </w:rPr>
        <w:t>zgodnie z ofertą Wykonawcy</w:t>
      </w:r>
    </w:p>
    <w:bookmarkEnd w:id="10"/>
    <w:p w14:paraId="32514D05" w14:textId="6FF9E7B1" w:rsidR="003E024A" w:rsidRPr="00EC309C" w:rsidRDefault="003E024A">
      <w:pPr>
        <w:pStyle w:val="Akapitzlist"/>
        <w:numPr>
          <w:ilvl w:val="1"/>
          <w:numId w:val="37"/>
        </w:numPr>
        <w:jc w:val="both"/>
        <w:rPr>
          <w:rFonts w:asciiTheme="minorHAnsi" w:hAnsiTheme="minorHAnsi" w:cstheme="minorHAnsi"/>
        </w:rPr>
      </w:pPr>
      <w:r w:rsidRPr="00EC309C">
        <w:rPr>
          <w:rFonts w:asciiTheme="minorHAnsi" w:hAnsiTheme="minorHAnsi" w:cstheme="minorHAnsi"/>
        </w:rPr>
        <w:t>Realizacja w/w zadania obejmuje: dostarcz</w:t>
      </w:r>
      <w:r w:rsidR="005E7A5D">
        <w:rPr>
          <w:rFonts w:asciiTheme="minorHAnsi" w:hAnsiTheme="minorHAnsi" w:cstheme="minorHAnsi"/>
        </w:rPr>
        <w:t>a</w:t>
      </w:r>
      <w:r w:rsidRPr="00EC309C">
        <w:rPr>
          <w:rFonts w:asciiTheme="minorHAnsi" w:hAnsiTheme="minorHAnsi" w:cstheme="minorHAnsi"/>
        </w:rPr>
        <w:t>nie</w:t>
      </w:r>
      <w:r w:rsidR="00E85F14">
        <w:rPr>
          <w:rFonts w:asciiTheme="minorHAnsi" w:hAnsiTheme="minorHAnsi" w:cstheme="minorHAnsi"/>
        </w:rPr>
        <w:t xml:space="preserve"> </w:t>
      </w:r>
      <w:r w:rsidRPr="00EC309C">
        <w:rPr>
          <w:rFonts w:asciiTheme="minorHAnsi" w:hAnsiTheme="minorHAnsi" w:cstheme="minorHAnsi"/>
        </w:rPr>
        <w:t>do</w:t>
      </w:r>
      <w:r w:rsidR="00477025">
        <w:rPr>
          <w:rFonts w:asciiTheme="minorHAnsi" w:hAnsiTheme="minorHAnsi" w:cstheme="minorHAnsi"/>
        </w:rPr>
        <w:t xml:space="preserve"> </w:t>
      </w:r>
      <w:r w:rsidRPr="00EC309C">
        <w:rPr>
          <w:rFonts w:asciiTheme="minorHAnsi" w:hAnsiTheme="minorHAnsi" w:cstheme="minorHAnsi"/>
        </w:rPr>
        <w:t>siedziby</w:t>
      </w:r>
      <w:r w:rsidR="00477025">
        <w:rPr>
          <w:rFonts w:asciiTheme="minorHAnsi" w:hAnsiTheme="minorHAnsi" w:cstheme="minorHAnsi"/>
        </w:rPr>
        <w:t xml:space="preserve"> </w:t>
      </w:r>
      <w:r w:rsidRPr="00EC309C">
        <w:rPr>
          <w:rFonts w:asciiTheme="minorHAnsi" w:hAnsiTheme="minorHAnsi" w:cstheme="minorHAnsi"/>
        </w:rPr>
        <w:t xml:space="preserve">w </w:t>
      </w:r>
      <w:r w:rsidR="002B7864">
        <w:rPr>
          <w:rFonts w:asciiTheme="minorHAnsi" w:hAnsiTheme="minorHAnsi" w:cstheme="minorHAnsi"/>
        </w:rPr>
        <w:t>Choszcznie przy ulicy</w:t>
      </w:r>
      <w:r w:rsidR="00A73AF1">
        <w:rPr>
          <w:rFonts w:asciiTheme="minorHAnsi" w:hAnsiTheme="minorHAnsi" w:cstheme="minorHAnsi"/>
        </w:rPr>
        <w:t xml:space="preserve"> </w:t>
      </w:r>
      <w:r w:rsidR="002B7864" w:rsidRPr="002B7864">
        <w:rPr>
          <w:rFonts w:asciiTheme="minorHAnsi" w:hAnsiTheme="minorHAnsi" w:cstheme="minorHAnsi"/>
        </w:rPr>
        <w:t>Niedziałkowskiego 4A, 73-200 Choszczno</w:t>
      </w:r>
      <w:r w:rsidR="00D220DB">
        <w:rPr>
          <w:rFonts w:asciiTheme="minorHAnsi" w:hAnsiTheme="minorHAnsi" w:cstheme="minorHAnsi"/>
        </w:rPr>
        <w:t xml:space="preserve">, </w:t>
      </w:r>
      <w:r w:rsidR="008A79CD">
        <w:rPr>
          <w:rFonts w:asciiTheme="minorHAnsi" w:hAnsiTheme="minorHAnsi" w:cstheme="minorHAnsi"/>
        </w:rPr>
        <w:t xml:space="preserve">Dział </w:t>
      </w:r>
      <w:r w:rsidR="00A73AF1">
        <w:rPr>
          <w:rFonts w:asciiTheme="minorHAnsi" w:hAnsiTheme="minorHAnsi" w:cstheme="minorHAnsi"/>
        </w:rPr>
        <w:t>Zaopatrzenia Medycznego</w:t>
      </w:r>
      <w:r w:rsidR="00D220DB">
        <w:rPr>
          <w:rFonts w:asciiTheme="minorHAnsi" w:hAnsiTheme="minorHAnsi" w:cstheme="minorHAnsi"/>
        </w:rPr>
        <w:t>,</w:t>
      </w:r>
      <w:r w:rsidR="00D06BA8">
        <w:rPr>
          <w:rFonts w:asciiTheme="minorHAnsi" w:hAnsiTheme="minorHAnsi" w:cstheme="minorHAnsi"/>
        </w:rPr>
        <w:t xml:space="preserve"> </w:t>
      </w:r>
      <w:r w:rsidR="00E85F14">
        <w:rPr>
          <w:rFonts w:asciiTheme="minorHAnsi" w:hAnsiTheme="minorHAnsi" w:cstheme="minorHAnsi"/>
        </w:rPr>
        <w:t>wraz z uruchomieniem i przeszkoleniem,</w:t>
      </w:r>
      <w:r w:rsidR="00E85F14" w:rsidRPr="00EC309C">
        <w:rPr>
          <w:rFonts w:asciiTheme="minorHAnsi" w:hAnsiTheme="minorHAnsi" w:cstheme="minorHAnsi"/>
        </w:rPr>
        <w:t xml:space="preserve"> </w:t>
      </w:r>
      <w:r w:rsidR="002B7864">
        <w:rPr>
          <w:rFonts w:asciiTheme="minorHAnsi" w:hAnsiTheme="minorHAnsi" w:cstheme="minorHAnsi"/>
        </w:rPr>
        <w:t>na</w:t>
      </w:r>
      <w:r w:rsidR="008C78FE">
        <w:rPr>
          <w:rFonts w:asciiTheme="minorHAnsi" w:hAnsiTheme="minorHAnsi" w:cstheme="minorHAnsi"/>
        </w:rPr>
        <w:t xml:space="preserve"> koszt i ryzyko Wykonawcy</w:t>
      </w:r>
      <w:r w:rsidR="00A73AF1">
        <w:rPr>
          <w:rFonts w:asciiTheme="minorHAnsi" w:hAnsiTheme="minorHAnsi" w:cstheme="minorHAnsi"/>
        </w:rPr>
        <w:t xml:space="preserve"> </w:t>
      </w:r>
      <w:r w:rsidRPr="00EC309C">
        <w:rPr>
          <w:rFonts w:asciiTheme="minorHAnsi" w:hAnsiTheme="minorHAnsi" w:cstheme="minorHAnsi"/>
        </w:rPr>
        <w:t>przedmiot</w:t>
      </w:r>
      <w:r w:rsidR="00A73AF1">
        <w:rPr>
          <w:rFonts w:asciiTheme="minorHAnsi" w:hAnsiTheme="minorHAnsi" w:cstheme="minorHAnsi"/>
        </w:rPr>
        <w:t>u</w:t>
      </w:r>
      <w:r w:rsidRPr="00EC309C">
        <w:rPr>
          <w:rFonts w:asciiTheme="minorHAnsi" w:hAnsiTheme="minorHAnsi" w:cstheme="minorHAnsi"/>
        </w:rPr>
        <w:t xml:space="preserve"> zamówienia, zgodnie z wymaganiami technicznymi określonymi w opisie przedmiotu zamówienia </w:t>
      </w:r>
      <w:r w:rsidRPr="00772512">
        <w:rPr>
          <w:rFonts w:asciiTheme="minorHAnsi" w:hAnsiTheme="minorHAnsi" w:cstheme="minorHAnsi"/>
        </w:rPr>
        <w:t xml:space="preserve">stanowiącym załącznik </w:t>
      </w:r>
      <w:r w:rsidRPr="00A33936">
        <w:rPr>
          <w:rFonts w:asciiTheme="minorHAnsi" w:hAnsiTheme="minorHAnsi" w:cstheme="minorHAnsi"/>
        </w:rPr>
        <w:t>nr 2</w:t>
      </w:r>
      <w:r w:rsidR="00892094" w:rsidRPr="00A33936">
        <w:rPr>
          <w:rFonts w:asciiTheme="minorHAnsi" w:hAnsiTheme="minorHAnsi" w:cstheme="minorHAnsi"/>
        </w:rPr>
        <w:t xml:space="preserve"> </w:t>
      </w:r>
      <w:r w:rsidRPr="00A33936">
        <w:rPr>
          <w:rFonts w:asciiTheme="minorHAnsi" w:hAnsiTheme="minorHAnsi" w:cstheme="minorHAnsi"/>
        </w:rPr>
        <w:t>do SWZ</w:t>
      </w:r>
      <w:r w:rsidR="005A7587">
        <w:rPr>
          <w:rFonts w:asciiTheme="minorHAnsi" w:hAnsiTheme="minorHAnsi" w:cstheme="minorHAnsi"/>
        </w:rPr>
        <w:t>.</w:t>
      </w:r>
    </w:p>
    <w:bookmarkEnd w:id="7"/>
    <w:p w14:paraId="32514D06" w14:textId="01E81289" w:rsidR="003E024A" w:rsidRPr="00772512" w:rsidRDefault="003E024A">
      <w:pPr>
        <w:pStyle w:val="Akapitzlist"/>
        <w:numPr>
          <w:ilvl w:val="1"/>
          <w:numId w:val="37"/>
        </w:numPr>
        <w:spacing w:line="271" w:lineRule="auto"/>
        <w:jc w:val="both"/>
        <w:rPr>
          <w:rFonts w:asciiTheme="minorHAnsi" w:hAnsiTheme="minorHAnsi" w:cstheme="minorHAnsi"/>
        </w:rPr>
      </w:pPr>
      <w:r w:rsidRPr="00EC309C">
        <w:rPr>
          <w:rFonts w:asciiTheme="minorHAnsi" w:hAnsiTheme="minorHAnsi" w:cstheme="minorHAnsi"/>
        </w:rPr>
        <w:t xml:space="preserve">Oferowany przedmiot zamówienia </w:t>
      </w:r>
      <w:r w:rsidRPr="00892094">
        <w:rPr>
          <w:rFonts w:asciiTheme="minorHAnsi" w:hAnsiTheme="minorHAnsi" w:cstheme="minorHAnsi"/>
        </w:rPr>
        <w:t>musi być fabrycznie nowy</w:t>
      </w:r>
      <w:r w:rsidR="00A33936">
        <w:rPr>
          <w:rFonts w:asciiTheme="minorHAnsi" w:hAnsiTheme="minorHAnsi" w:cstheme="minorHAnsi"/>
        </w:rPr>
        <w:t>,</w:t>
      </w:r>
      <w:r w:rsidR="006A63F7">
        <w:rPr>
          <w:rFonts w:asciiTheme="minorHAnsi" w:hAnsiTheme="minorHAnsi" w:cstheme="minorHAnsi"/>
        </w:rPr>
        <w:t xml:space="preserve"> </w:t>
      </w:r>
      <w:r w:rsidR="00A33936" w:rsidRPr="00A33936">
        <w:rPr>
          <w:rFonts w:asciiTheme="minorHAnsi" w:hAnsiTheme="minorHAnsi" w:cstheme="minorHAnsi"/>
        </w:rPr>
        <w:t>nieużywany i nienaprawiany</w:t>
      </w:r>
      <w:r w:rsidR="00A33936">
        <w:rPr>
          <w:rFonts w:asciiTheme="minorHAnsi" w:hAnsiTheme="minorHAnsi" w:cstheme="minorHAnsi"/>
        </w:rPr>
        <w:t xml:space="preserve"> </w:t>
      </w:r>
      <w:r w:rsidRPr="00EC309C">
        <w:rPr>
          <w:rFonts w:asciiTheme="minorHAnsi" w:hAnsiTheme="minorHAnsi" w:cstheme="minorHAnsi"/>
        </w:rPr>
        <w:t xml:space="preserve">oraz powinien spełniać minimalne wymagania – nie gorsze niż – określone w opisie przedmiotu zamówienia stanowiącym </w:t>
      </w:r>
      <w:r w:rsidRPr="00E85F14">
        <w:rPr>
          <w:rFonts w:asciiTheme="minorHAnsi" w:hAnsiTheme="minorHAnsi" w:cstheme="minorHAnsi"/>
        </w:rPr>
        <w:t xml:space="preserve">załącznik nr </w:t>
      </w:r>
      <w:r w:rsidR="001957E5" w:rsidRPr="00E85F14">
        <w:rPr>
          <w:rFonts w:asciiTheme="minorHAnsi" w:hAnsiTheme="minorHAnsi" w:cstheme="minorHAnsi"/>
        </w:rPr>
        <w:t>2</w:t>
      </w:r>
      <w:r w:rsidR="00892094" w:rsidRPr="00E85F14">
        <w:rPr>
          <w:rFonts w:asciiTheme="minorHAnsi" w:hAnsiTheme="minorHAnsi" w:cstheme="minorHAnsi"/>
        </w:rPr>
        <w:t xml:space="preserve"> </w:t>
      </w:r>
      <w:r w:rsidRPr="00E85F14">
        <w:rPr>
          <w:rFonts w:asciiTheme="minorHAnsi" w:hAnsiTheme="minorHAnsi" w:cstheme="minorHAnsi"/>
        </w:rPr>
        <w:t>do SWZ</w:t>
      </w:r>
      <w:r w:rsidR="00A73AF1" w:rsidRPr="00E85F14">
        <w:rPr>
          <w:rFonts w:asciiTheme="minorHAnsi" w:hAnsiTheme="minorHAnsi" w:cstheme="minorHAnsi"/>
        </w:rPr>
        <w:t xml:space="preserve"> – opis przedmiotu zamówienia</w:t>
      </w:r>
      <w:r w:rsidRPr="00E85F14">
        <w:rPr>
          <w:rFonts w:asciiTheme="minorHAnsi" w:hAnsiTheme="minorHAnsi" w:cstheme="minorHAnsi"/>
        </w:rPr>
        <w:t>.</w:t>
      </w:r>
    </w:p>
    <w:p w14:paraId="32514D08" w14:textId="3893D529" w:rsidR="003E024A" w:rsidRDefault="003E024A">
      <w:pPr>
        <w:pStyle w:val="Akapitzlist"/>
        <w:numPr>
          <w:ilvl w:val="1"/>
          <w:numId w:val="37"/>
        </w:numPr>
        <w:spacing w:line="271" w:lineRule="auto"/>
        <w:jc w:val="both"/>
        <w:rPr>
          <w:rFonts w:asciiTheme="minorHAnsi" w:hAnsiTheme="minorHAnsi" w:cstheme="minorHAnsi"/>
        </w:rPr>
      </w:pPr>
      <w:bookmarkStart w:id="11" w:name="_Hlk95148342"/>
      <w:r w:rsidRPr="00EC309C">
        <w:rPr>
          <w:rFonts w:asciiTheme="minorHAnsi" w:hAnsiTheme="minorHAnsi" w:cstheme="minorHAnsi"/>
        </w:rPr>
        <w:t xml:space="preserve">Wykonawca zobowiązany jest do wypełnienia, podpisania i złożenia </w:t>
      </w:r>
      <w:r w:rsidRPr="00E85F14">
        <w:rPr>
          <w:rFonts w:asciiTheme="minorHAnsi" w:hAnsiTheme="minorHAnsi" w:cstheme="minorHAnsi"/>
        </w:rPr>
        <w:t xml:space="preserve">wraz z ofertą formularza </w:t>
      </w:r>
      <w:r w:rsidR="00A73AF1" w:rsidRPr="00E85F14">
        <w:rPr>
          <w:rFonts w:asciiTheme="minorHAnsi" w:hAnsiTheme="minorHAnsi" w:cstheme="minorHAnsi"/>
        </w:rPr>
        <w:t>ofertowego</w:t>
      </w:r>
      <w:r w:rsidRPr="00E85F14">
        <w:rPr>
          <w:rFonts w:asciiTheme="minorHAnsi" w:hAnsiTheme="minorHAnsi" w:cstheme="minorHAnsi"/>
        </w:rPr>
        <w:t xml:space="preserve"> sporządzonego zgodnie z treścią załącznika nr </w:t>
      </w:r>
      <w:r w:rsidR="001957E5" w:rsidRPr="00E85F14">
        <w:rPr>
          <w:rFonts w:asciiTheme="minorHAnsi" w:hAnsiTheme="minorHAnsi" w:cstheme="minorHAnsi"/>
        </w:rPr>
        <w:t>1</w:t>
      </w:r>
      <w:r w:rsidRPr="00E85F14">
        <w:rPr>
          <w:rFonts w:asciiTheme="minorHAnsi" w:hAnsiTheme="minorHAnsi" w:cstheme="minorHAnsi"/>
        </w:rPr>
        <w:t xml:space="preserve"> do SWZ</w:t>
      </w:r>
      <w:r w:rsidR="005A7587">
        <w:rPr>
          <w:rFonts w:asciiTheme="minorHAnsi" w:hAnsiTheme="minorHAnsi" w:cstheme="minorHAnsi"/>
        </w:rPr>
        <w:t xml:space="preserve"> oraz dokumentów w nim wykazanych w pkt. 12.</w:t>
      </w:r>
      <w:r w:rsidRPr="00E85F14">
        <w:rPr>
          <w:rFonts w:asciiTheme="minorHAnsi" w:hAnsiTheme="minorHAnsi" w:cstheme="minorHAnsi"/>
        </w:rPr>
        <w:t xml:space="preserve"> Ww. f</w:t>
      </w:r>
      <w:r w:rsidRPr="00EC309C">
        <w:rPr>
          <w:rFonts w:asciiTheme="minorHAnsi" w:hAnsiTheme="minorHAnsi" w:cstheme="minorHAnsi"/>
        </w:rPr>
        <w:t xml:space="preserve">ormularz </w:t>
      </w:r>
      <w:r w:rsidR="005A7587">
        <w:rPr>
          <w:rFonts w:asciiTheme="minorHAnsi" w:hAnsiTheme="minorHAnsi" w:cstheme="minorHAnsi"/>
        </w:rPr>
        <w:t>z załącznikami,</w:t>
      </w:r>
      <w:r w:rsidR="00EE368A">
        <w:rPr>
          <w:rFonts w:asciiTheme="minorHAnsi" w:hAnsiTheme="minorHAnsi" w:cstheme="minorHAnsi"/>
        </w:rPr>
        <w:t xml:space="preserve"> </w:t>
      </w:r>
      <w:r w:rsidRPr="00EC309C">
        <w:rPr>
          <w:rFonts w:asciiTheme="minorHAnsi" w:hAnsiTheme="minorHAnsi" w:cstheme="minorHAnsi"/>
        </w:rPr>
        <w:t>będ</w:t>
      </w:r>
      <w:r w:rsidR="005A7587">
        <w:rPr>
          <w:rFonts w:asciiTheme="minorHAnsi" w:hAnsiTheme="minorHAnsi" w:cstheme="minorHAnsi"/>
        </w:rPr>
        <w:t>ą</w:t>
      </w:r>
      <w:r w:rsidRPr="00EC309C">
        <w:rPr>
          <w:rFonts w:asciiTheme="minorHAnsi" w:hAnsiTheme="minorHAnsi" w:cstheme="minorHAnsi"/>
        </w:rPr>
        <w:t xml:space="preserve"> stanowił</w:t>
      </w:r>
      <w:r w:rsidR="005A7587">
        <w:rPr>
          <w:rFonts w:asciiTheme="minorHAnsi" w:hAnsiTheme="minorHAnsi" w:cstheme="minorHAnsi"/>
        </w:rPr>
        <w:t>y</w:t>
      </w:r>
      <w:r w:rsidRPr="00EC309C">
        <w:rPr>
          <w:rFonts w:asciiTheme="minorHAnsi" w:hAnsiTheme="minorHAnsi" w:cstheme="minorHAnsi"/>
        </w:rPr>
        <w:t xml:space="preserve"> załącznik nr </w:t>
      </w:r>
      <w:r w:rsidR="00A123CA">
        <w:rPr>
          <w:rFonts w:asciiTheme="minorHAnsi" w:hAnsiTheme="minorHAnsi" w:cstheme="minorHAnsi"/>
        </w:rPr>
        <w:t>1</w:t>
      </w:r>
      <w:r w:rsidRPr="00EC309C">
        <w:rPr>
          <w:rFonts w:asciiTheme="minorHAnsi" w:hAnsiTheme="minorHAnsi" w:cstheme="minorHAnsi"/>
        </w:rPr>
        <w:t xml:space="preserve"> do umowy zawartej z Wykonawcą, którego oferta zostanie wybrana jako najkorzystniejsza w </w:t>
      </w:r>
      <w:r w:rsidR="005E1CEE">
        <w:rPr>
          <w:rFonts w:asciiTheme="minorHAnsi" w:hAnsiTheme="minorHAnsi" w:cstheme="minorHAnsi"/>
        </w:rPr>
        <w:t xml:space="preserve">procesie postępowania o udzielenie </w:t>
      </w:r>
      <w:r w:rsidRPr="00EC309C">
        <w:rPr>
          <w:rFonts w:asciiTheme="minorHAnsi" w:hAnsiTheme="minorHAnsi" w:cstheme="minorHAnsi"/>
        </w:rPr>
        <w:t xml:space="preserve">zamówienia. </w:t>
      </w:r>
    </w:p>
    <w:p w14:paraId="0033A7A6" w14:textId="77777777" w:rsidR="002D7BA5" w:rsidRPr="0016786A" w:rsidRDefault="002D7BA5" w:rsidP="0016786A">
      <w:pPr>
        <w:pStyle w:val="Akapitzlist"/>
        <w:spacing w:line="271" w:lineRule="auto"/>
        <w:ind w:left="360"/>
        <w:jc w:val="both"/>
        <w:rPr>
          <w:rFonts w:asciiTheme="minorHAnsi" w:hAnsiTheme="minorHAnsi" w:cstheme="minorHAnsi"/>
        </w:rPr>
      </w:pPr>
    </w:p>
    <w:p w14:paraId="32514D0C" w14:textId="77777777" w:rsidR="003E024A" w:rsidRPr="00EC309C" w:rsidRDefault="003E024A">
      <w:pPr>
        <w:pStyle w:val="Akapitzlist"/>
        <w:numPr>
          <w:ilvl w:val="1"/>
          <w:numId w:val="37"/>
        </w:numPr>
        <w:spacing w:after="120" w:line="271" w:lineRule="auto"/>
        <w:ind w:left="357" w:hanging="357"/>
        <w:jc w:val="both"/>
        <w:rPr>
          <w:rFonts w:asciiTheme="minorHAnsi" w:hAnsiTheme="minorHAnsi" w:cstheme="minorHAnsi"/>
        </w:rPr>
      </w:pPr>
      <w:bookmarkStart w:id="12" w:name="_Hlk96083085"/>
      <w:bookmarkEnd w:id="11"/>
      <w:r w:rsidRPr="00EC309C">
        <w:rPr>
          <w:rFonts w:asciiTheme="minorHAnsi" w:hAnsiTheme="minorHAnsi" w:cstheme="minorHAnsi"/>
          <w:b/>
          <w:bCs/>
        </w:rPr>
        <w:t xml:space="preserve"> Wspólny Słownik Zamówień CPV:</w:t>
      </w:r>
      <w:r w:rsidRPr="00EC309C">
        <w:rPr>
          <w:rFonts w:asciiTheme="minorHAnsi" w:hAnsiTheme="minorHAnsi" w:cstheme="minorHAnsi"/>
        </w:rPr>
        <w:t xml:space="preserve"> </w:t>
      </w:r>
    </w:p>
    <w:p w14:paraId="501070C3" w14:textId="77777777" w:rsidR="005A7587" w:rsidRPr="005A7587" w:rsidRDefault="005A7587" w:rsidP="005A7587">
      <w:pPr>
        <w:pStyle w:val="Akapitzlist"/>
        <w:ind w:left="360"/>
        <w:rPr>
          <w:rFonts w:asciiTheme="minorHAnsi" w:hAnsiTheme="minorHAnsi" w:cstheme="minorHAnsi"/>
          <w:b/>
          <w:bCs/>
          <w:i/>
          <w:iCs/>
        </w:rPr>
      </w:pPr>
      <w:bookmarkStart w:id="13" w:name="_Hlk527455185"/>
      <w:bookmarkEnd w:id="8"/>
      <w:bookmarkEnd w:id="12"/>
      <w:r w:rsidRPr="005A7587">
        <w:rPr>
          <w:rFonts w:asciiTheme="minorHAnsi" w:hAnsiTheme="minorHAnsi" w:cstheme="minorHAnsi"/>
          <w:b/>
          <w:bCs/>
          <w:i/>
          <w:iCs/>
        </w:rPr>
        <w:t>34114122-0 pojazdy do transportu chorych</w:t>
      </w:r>
    </w:p>
    <w:p w14:paraId="3008E514" w14:textId="21C2DA95" w:rsidR="006A62F3" w:rsidRDefault="005A7587" w:rsidP="005A7587">
      <w:pPr>
        <w:pStyle w:val="Akapitzlist"/>
        <w:ind w:left="360"/>
        <w:rPr>
          <w:rFonts w:asciiTheme="minorHAnsi" w:hAnsiTheme="minorHAnsi" w:cstheme="minorHAnsi"/>
          <w:b/>
          <w:bCs/>
          <w:i/>
          <w:iCs/>
        </w:rPr>
      </w:pPr>
      <w:r w:rsidRPr="005A7587">
        <w:rPr>
          <w:rFonts w:asciiTheme="minorHAnsi" w:hAnsiTheme="minorHAnsi" w:cstheme="minorHAnsi"/>
          <w:b/>
          <w:bCs/>
          <w:i/>
          <w:iCs/>
        </w:rPr>
        <w:t>34114121-3 karetki</w:t>
      </w:r>
    </w:p>
    <w:p w14:paraId="3109D09D" w14:textId="77777777" w:rsidR="005A7587" w:rsidRPr="000A52DB" w:rsidRDefault="005A7587" w:rsidP="005A7587">
      <w:pPr>
        <w:pStyle w:val="Akapitzlist"/>
        <w:ind w:left="360"/>
        <w:rPr>
          <w:rFonts w:asciiTheme="minorHAnsi" w:hAnsiTheme="minorHAnsi" w:cstheme="minorHAnsi"/>
        </w:rPr>
      </w:pPr>
    </w:p>
    <w:p w14:paraId="1A1848E0" w14:textId="166CBE22" w:rsidR="00084406" w:rsidRPr="00A51E87" w:rsidRDefault="00210E8D" w:rsidP="00084406">
      <w:pPr>
        <w:pStyle w:val="Akapitzlist"/>
        <w:tabs>
          <w:tab w:val="left" w:pos="426"/>
        </w:tabs>
        <w:spacing w:line="271" w:lineRule="auto"/>
        <w:ind w:left="360"/>
        <w:jc w:val="both"/>
        <w:rPr>
          <w:rFonts w:asciiTheme="minorHAnsi" w:hAnsiTheme="minorHAnsi" w:cstheme="minorHAnsi"/>
          <w:b/>
          <w:bCs/>
          <w:color w:val="000000" w:themeColor="text1"/>
        </w:rPr>
      </w:pPr>
      <w:r>
        <w:rPr>
          <w:rFonts w:asciiTheme="minorHAnsi" w:hAnsiTheme="minorHAnsi" w:cstheme="minorHAnsi"/>
        </w:rPr>
        <w:t>4</w:t>
      </w:r>
      <w:r w:rsidR="006A62F3" w:rsidRPr="000A52DB">
        <w:rPr>
          <w:rFonts w:asciiTheme="minorHAnsi" w:hAnsiTheme="minorHAnsi" w:cstheme="minorHAnsi"/>
        </w:rPr>
        <w:t xml:space="preserve">.1. </w:t>
      </w:r>
      <w:r w:rsidR="00084406" w:rsidRPr="00084406">
        <w:rPr>
          <w:rFonts w:asciiTheme="minorHAnsi" w:hAnsiTheme="minorHAnsi" w:cstheme="minorHAnsi"/>
          <w:color w:val="000000" w:themeColor="text1"/>
        </w:rPr>
        <w:t>Zamawiający dopuszcza składani</w:t>
      </w:r>
      <w:r w:rsidR="005A7587">
        <w:rPr>
          <w:rFonts w:asciiTheme="minorHAnsi" w:hAnsiTheme="minorHAnsi" w:cstheme="minorHAnsi"/>
          <w:color w:val="000000" w:themeColor="text1"/>
        </w:rPr>
        <w:t>e</w:t>
      </w:r>
      <w:r w:rsidR="00084406" w:rsidRPr="00084406">
        <w:rPr>
          <w:rFonts w:asciiTheme="minorHAnsi" w:hAnsiTheme="minorHAnsi" w:cstheme="minorHAnsi"/>
          <w:color w:val="000000" w:themeColor="text1"/>
        </w:rPr>
        <w:t xml:space="preserve"> ofert częściowych.</w:t>
      </w:r>
      <w:r w:rsidR="00084406" w:rsidRPr="00A51E87">
        <w:rPr>
          <w:rFonts w:asciiTheme="minorHAnsi" w:hAnsiTheme="minorHAnsi" w:cstheme="minorHAnsi"/>
          <w:b/>
          <w:bCs/>
          <w:color w:val="000000" w:themeColor="text1"/>
        </w:rPr>
        <w:t xml:space="preserve"> </w:t>
      </w:r>
    </w:p>
    <w:p w14:paraId="6C5AA7E2" w14:textId="39E289E5" w:rsidR="006A62F3" w:rsidRPr="000A52DB" w:rsidRDefault="00210E8D" w:rsidP="006A62F3">
      <w:pPr>
        <w:pStyle w:val="Akapitzlist"/>
        <w:ind w:left="360"/>
        <w:rPr>
          <w:rFonts w:asciiTheme="minorHAnsi" w:hAnsiTheme="minorHAnsi" w:cstheme="minorHAnsi"/>
        </w:rPr>
      </w:pPr>
      <w:r>
        <w:rPr>
          <w:rFonts w:asciiTheme="minorHAnsi" w:hAnsiTheme="minorHAnsi" w:cstheme="minorHAnsi"/>
        </w:rPr>
        <w:t>4</w:t>
      </w:r>
      <w:r w:rsidR="006A62F3" w:rsidRPr="000A52DB">
        <w:rPr>
          <w:rFonts w:asciiTheme="minorHAnsi" w:hAnsiTheme="minorHAnsi" w:cstheme="minorHAnsi"/>
        </w:rPr>
        <w:t xml:space="preserve">.2. </w:t>
      </w:r>
      <w:r w:rsidR="00084406" w:rsidRPr="002B1364">
        <w:rPr>
          <w:rFonts w:asciiTheme="minorHAnsi" w:hAnsiTheme="minorHAnsi" w:cstheme="minorHAnsi"/>
          <w:color w:val="000000" w:themeColor="text1"/>
        </w:rPr>
        <w:t xml:space="preserve">Ofertę </w:t>
      </w:r>
      <w:r w:rsidR="002B1364" w:rsidRPr="002B1364">
        <w:rPr>
          <w:rFonts w:asciiTheme="minorHAnsi" w:hAnsiTheme="minorHAnsi" w:cstheme="minorHAnsi"/>
          <w:color w:val="000000" w:themeColor="text1"/>
        </w:rPr>
        <w:t xml:space="preserve">można </w:t>
      </w:r>
      <w:r w:rsidR="00084406" w:rsidRPr="002B1364">
        <w:rPr>
          <w:rFonts w:asciiTheme="minorHAnsi" w:hAnsiTheme="minorHAnsi" w:cstheme="minorHAnsi"/>
          <w:color w:val="000000" w:themeColor="text1"/>
        </w:rPr>
        <w:t xml:space="preserve"> składać na </w:t>
      </w:r>
      <w:r w:rsidR="002B1364" w:rsidRPr="002B1364">
        <w:rPr>
          <w:rFonts w:asciiTheme="minorHAnsi" w:hAnsiTheme="minorHAnsi" w:cstheme="minorHAnsi"/>
          <w:color w:val="000000" w:themeColor="text1"/>
        </w:rPr>
        <w:t>wybrany Pakiet</w:t>
      </w:r>
      <w:r w:rsidR="00084406" w:rsidRPr="002B1364">
        <w:rPr>
          <w:rFonts w:asciiTheme="minorHAnsi" w:hAnsiTheme="minorHAnsi" w:cstheme="minorHAnsi"/>
          <w:color w:val="000000" w:themeColor="text1"/>
        </w:rPr>
        <w:t xml:space="preserve"> </w:t>
      </w:r>
      <w:r w:rsidR="002B1364" w:rsidRPr="002B1364">
        <w:rPr>
          <w:rFonts w:asciiTheme="minorHAnsi" w:hAnsiTheme="minorHAnsi" w:cstheme="minorHAnsi"/>
          <w:color w:val="000000" w:themeColor="text1"/>
        </w:rPr>
        <w:t xml:space="preserve">będący przedmiotem </w:t>
      </w:r>
      <w:r w:rsidR="00084406" w:rsidRPr="002B1364">
        <w:rPr>
          <w:rFonts w:asciiTheme="minorHAnsi" w:hAnsiTheme="minorHAnsi" w:cstheme="minorHAnsi"/>
          <w:color w:val="000000" w:themeColor="text1"/>
        </w:rPr>
        <w:t>zamówienia</w:t>
      </w:r>
      <w:r w:rsidR="002B1364" w:rsidRPr="002B1364">
        <w:rPr>
          <w:rFonts w:asciiTheme="minorHAnsi" w:hAnsiTheme="minorHAnsi" w:cstheme="minorHAnsi"/>
          <w:color w:val="000000" w:themeColor="text1"/>
        </w:rPr>
        <w:t xml:space="preserve">: </w:t>
      </w:r>
      <w:r w:rsidR="002B1364" w:rsidRPr="000E1D68">
        <w:rPr>
          <w:rFonts w:asciiTheme="minorHAnsi" w:hAnsiTheme="minorHAnsi" w:cstheme="minorHAnsi"/>
          <w:b/>
          <w:bCs/>
          <w:color w:val="000000" w:themeColor="text1"/>
        </w:rPr>
        <w:t>Pakiet nr 1</w:t>
      </w:r>
      <w:r w:rsidR="002B1364" w:rsidRPr="002B1364">
        <w:rPr>
          <w:rFonts w:asciiTheme="minorHAnsi" w:hAnsiTheme="minorHAnsi" w:cstheme="minorHAnsi"/>
          <w:color w:val="000000" w:themeColor="text1"/>
        </w:rPr>
        <w:t xml:space="preserve"> -  auto transportowe</w:t>
      </w:r>
      <w:r w:rsidR="002B1364">
        <w:rPr>
          <w:rFonts w:asciiTheme="minorHAnsi" w:hAnsiTheme="minorHAnsi" w:cstheme="minorHAnsi"/>
          <w:color w:val="000000" w:themeColor="text1"/>
        </w:rPr>
        <w:t xml:space="preserve">; </w:t>
      </w:r>
      <w:r w:rsidR="002B1364" w:rsidRPr="000E1D68">
        <w:rPr>
          <w:rFonts w:asciiTheme="minorHAnsi" w:hAnsiTheme="minorHAnsi" w:cstheme="minorHAnsi"/>
          <w:b/>
          <w:bCs/>
          <w:color w:val="000000" w:themeColor="text1"/>
        </w:rPr>
        <w:t>Pakiet nr 2</w:t>
      </w:r>
      <w:r w:rsidR="002B1364" w:rsidRPr="002B1364">
        <w:rPr>
          <w:rFonts w:asciiTheme="minorHAnsi" w:hAnsiTheme="minorHAnsi" w:cstheme="minorHAnsi"/>
          <w:color w:val="000000" w:themeColor="text1"/>
        </w:rPr>
        <w:t xml:space="preserve"> -  ambulans</w:t>
      </w:r>
      <w:r w:rsidR="002B1364">
        <w:rPr>
          <w:rFonts w:asciiTheme="minorHAnsi" w:hAnsiTheme="minorHAnsi" w:cstheme="minorHAnsi"/>
          <w:color w:val="000000" w:themeColor="text1"/>
        </w:rPr>
        <w:t>.</w:t>
      </w:r>
    </w:p>
    <w:p w14:paraId="6CE7882D" w14:textId="29C51093" w:rsidR="006A62F3" w:rsidRPr="000A52DB" w:rsidRDefault="00210E8D" w:rsidP="006A62F3">
      <w:pPr>
        <w:pStyle w:val="Akapitzlist"/>
        <w:ind w:left="360"/>
        <w:rPr>
          <w:rFonts w:asciiTheme="minorHAnsi" w:hAnsiTheme="minorHAnsi" w:cstheme="minorHAnsi"/>
        </w:rPr>
      </w:pPr>
      <w:r>
        <w:rPr>
          <w:rFonts w:asciiTheme="minorHAnsi" w:hAnsiTheme="minorHAnsi" w:cstheme="minorHAnsi"/>
        </w:rPr>
        <w:t>4</w:t>
      </w:r>
      <w:r w:rsidR="006A62F3" w:rsidRPr="000A52DB">
        <w:rPr>
          <w:rFonts w:asciiTheme="minorHAnsi" w:hAnsiTheme="minorHAnsi" w:cstheme="minorHAnsi"/>
        </w:rPr>
        <w:t xml:space="preserve">.3. </w:t>
      </w:r>
      <w:bookmarkStart w:id="14" w:name="_Hlk96519309"/>
      <w:r w:rsidR="006A62F3" w:rsidRPr="000A52DB">
        <w:rPr>
          <w:rFonts w:asciiTheme="minorHAnsi" w:hAnsiTheme="minorHAnsi" w:cstheme="minorHAnsi"/>
        </w:rPr>
        <w:t xml:space="preserve">Szczegółowy opis przedmiotu zamówienia zawarty został w </w:t>
      </w:r>
      <w:r w:rsidR="006A62F3" w:rsidRPr="00A33936">
        <w:rPr>
          <w:rFonts w:asciiTheme="minorHAnsi" w:hAnsiTheme="minorHAnsi" w:cstheme="minorHAnsi"/>
        </w:rPr>
        <w:t>Załącznik</w:t>
      </w:r>
      <w:r w:rsidR="000E1D68">
        <w:rPr>
          <w:rFonts w:asciiTheme="minorHAnsi" w:hAnsiTheme="minorHAnsi" w:cstheme="minorHAnsi"/>
        </w:rPr>
        <w:t>ach</w:t>
      </w:r>
      <w:r w:rsidR="006A62F3" w:rsidRPr="00A33936">
        <w:rPr>
          <w:rFonts w:asciiTheme="minorHAnsi" w:hAnsiTheme="minorHAnsi" w:cstheme="minorHAnsi"/>
        </w:rPr>
        <w:t xml:space="preserve"> nr </w:t>
      </w:r>
      <w:r w:rsidR="00E85F14">
        <w:rPr>
          <w:rFonts w:asciiTheme="minorHAnsi" w:hAnsiTheme="minorHAnsi" w:cstheme="minorHAnsi"/>
        </w:rPr>
        <w:t>2</w:t>
      </w:r>
      <w:r w:rsidR="006A62F3" w:rsidRPr="00A33936">
        <w:rPr>
          <w:rFonts w:asciiTheme="minorHAnsi" w:hAnsiTheme="minorHAnsi" w:cstheme="minorHAnsi"/>
        </w:rPr>
        <w:t xml:space="preserve"> do</w:t>
      </w:r>
      <w:r w:rsidR="006A62F3" w:rsidRPr="000A52DB">
        <w:rPr>
          <w:rFonts w:asciiTheme="minorHAnsi" w:hAnsiTheme="minorHAnsi" w:cstheme="minorHAnsi"/>
        </w:rPr>
        <w:t xml:space="preserve"> </w:t>
      </w:r>
      <w:r w:rsidR="007000F6" w:rsidRPr="000A52DB">
        <w:rPr>
          <w:rFonts w:asciiTheme="minorHAnsi" w:hAnsiTheme="minorHAnsi" w:cstheme="minorHAnsi"/>
        </w:rPr>
        <w:t>SWZ</w:t>
      </w:r>
      <w:r w:rsidR="006A62F3" w:rsidRPr="000A52DB">
        <w:rPr>
          <w:rFonts w:asciiTheme="minorHAnsi" w:hAnsiTheme="minorHAnsi" w:cstheme="minorHAnsi"/>
        </w:rPr>
        <w:t xml:space="preserve"> </w:t>
      </w:r>
      <w:bookmarkEnd w:id="14"/>
      <w:r w:rsidR="001957E5">
        <w:rPr>
          <w:rFonts w:asciiTheme="minorHAnsi" w:hAnsiTheme="minorHAnsi" w:cstheme="minorHAnsi"/>
        </w:rPr>
        <w:t>opis przedmiotu zamówienia</w:t>
      </w:r>
      <w:r w:rsidR="006A62F3" w:rsidRPr="000A52DB">
        <w:rPr>
          <w:rFonts w:asciiTheme="minorHAnsi" w:hAnsiTheme="minorHAnsi" w:cstheme="minorHAnsi"/>
        </w:rPr>
        <w:t xml:space="preserve">.                              </w:t>
      </w:r>
    </w:p>
    <w:bookmarkEnd w:id="13"/>
    <w:p w14:paraId="32514D1D" w14:textId="195F32ED" w:rsidR="00661E2C" w:rsidRPr="007000F6" w:rsidRDefault="003E024A">
      <w:pPr>
        <w:pStyle w:val="Akapitzlist"/>
        <w:numPr>
          <w:ilvl w:val="1"/>
          <w:numId w:val="37"/>
        </w:numPr>
        <w:tabs>
          <w:tab w:val="left" w:pos="426"/>
        </w:tabs>
        <w:spacing w:line="360" w:lineRule="auto"/>
        <w:jc w:val="both"/>
        <w:rPr>
          <w:rFonts w:asciiTheme="minorHAnsi" w:hAnsiTheme="minorHAnsi" w:cstheme="minorHAnsi"/>
          <w:color w:val="000000" w:themeColor="text1"/>
        </w:rPr>
      </w:pPr>
      <w:r w:rsidRPr="007000F6">
        <w:rPr>
          <w:rFonts w:asciiTheme="minorHAnsi" w:hAnsiTheme="minorHAnsi" w:cstheme="minorHAnsi"/>
          <w:color w:val="000000" w:themeColor="text1"/>
        </w:rPr>
        <w:t>Zamawiający nie dopuszcza składania ofert wariantowych.</w:t>
      </w:r>
    </w:p>
    <w:p w14:paraId="32514D1E" w14:textId="77777777" w:rsidR="003E024A" w:rsidRPr="007000F6" w:rsidRDefault="003E024A">
      <w:pPr>
        <w:pStyle w:val="Akapitzlist"/>
        <w:numPr>
          <w:ilvl w:val="1"/>
          <w:numId w:val="37"/>
        </w:numPr>
        <w:tabs>
          <w:tab w:val="left" w:pos="426"/>
        </w:tabs>
        <w:spacing w:line="360" w:lineRule="auto"/>
        <w:jc w:val="both"/>
        <w:rPr>
          <w:rFonts w:asciiTheme="minorHAnsi" w:hAnsiTheme="minorHAnsi" w:cstheme="minorHAnsi"/>
          <w:color w:val="000000" w:themeColor="text1"/>
        </w:rPr>
      </w:pPr>
      <w:r w:rsidRPr="007000F6">
        <w:rPr>
          <w:rFonts w:asciiTheme="minorHAnsi" w:hAnsiTheme="minorHAnsi" w:cstheme="minorHAnsi"/>
          <w:color w:val="000000" w:themeColor="text1"/>
        </w:rPr>
        <w:t>Zamawiający nie przewiduje udzielania zamówień, o których mowa w art. 214 ust. 1 pkt  8 ustawy.</w:t>
      </w:r>
    </w:p>
    <w:p w14:paraId="32514D20" w14:textId="0C235F88" w:rsidR="003E024A" w:rsidRPr="00A33936" w:rsidRDefault="003E024A" w:rsidP="00D24941">
      <w:pPr>
        <w:spacing w:line="271" w:lineRule="auto"/>
        <w:jc w:val="both"/>
        <w:rPr>
          <w:rFonts w:cstheme="minorHAnsi"/>
          <w:b/>
          <w:bCs/>
        </w:rPr>
      </w:pPr>
      <w:bookmarkStart w:id="15" w:name="_Hlk134191778"/>
      <w:r w:rsidRPr="00EC309C">
        <w:rPr>
          <w:rFonts w:cstheme="minorHAnsi"/>
          <w:b/>
          <w:bCs/>
        </w:rPr>
        <w:t>1</w:t>
      </w:r>
      <w:r w:rsidR="007000F6">
        <w:rPr>
          <w:rFonts w:cstheme="minorHAnsi"/>
          <w:b/>
          <w:bCs/>
        </w:rPr>
        <w:t>0</w:t>
      </w:r>
      <w:r w:rsidRPr="00EC309C">
        <w:rPr>
          <w:rFonts w:cstheme="minorHAnsi"/>
          <w:b/>
          <w:bCs/>
        </w:rPr>
        <w:t>.</w:t>
      </w:r>
      <w:r w:rsidR="006E4C76">
        <w:rPr>
          <w:rFonts w:cstheme="minorHAnsi"/>
          <w:b/>
          <w:bCs/>
        </w:rPr>
        <w:t xml:space="preserve"> </w:t>
      </w:r>
      <w:r w:rsidRPr="00494C28">
        <w:rPr>
          <w:rFonts w:cstheme="minorHAnsi"/>
          <w:b/>
          <w:bCs/>
          <w:highlight w:val="green"/>
        </w:rPr>
        <w:t>PRZEDMIOTOWE ŚRODKI DOWOWDOWE:</w:t>
      </w:r>
    </w:p>
    <w:p w14:paraId="7FFC6D14" w14:textId="2C3E88C9" w:rsidR="00E85F14" w:rsidRDefault="003E024A" w:rsidP="00E85F14">
      <w:pPr>
        <w:spacing w:line="271" w:lineRule="auto"/>
        <w:ind w:left="142" w:hanging="283"/>
        <w:jc w:val="both"/>
        <w:rPr>
          <w:rFonts w:cstheme="minorHAnsi"/>
          <w:b/>
          <w:bCs/>
        </w:rPr>
      </w:pPr>
      <w:r w:rsidRPr="00A33936">
        <w:rPr>
          <w:rFonts w:cstheme="minorHAnsi"/>
          <w:b/>
          <w:bCs/>
        </w:rPr>
        <w:t xml:space="preserve">1) </w:t>
      </w:r>
      <w:r w:rsidRPr="00494C28">
        <w:rPr>
          <w:rFonts w:cstheme="minorHAnsi"/>
          <w:b/>
          <w:bCs/>
          <w:highlight w:val="green"/>
        </w:rPr>
        <w:t>Zamawiający</w:t>
      </w:r>
      <w:r w:rsidR="007000F6" w:rsidRPr="00494C28">
        <w:rPr>
          <w:rFonts w:cstheme="minorHAnsi"/>
          <w:b/>
          <w:bCs/>
          <w:highlight w:val="green"/>
        </w:rPr>
        <w:t xml:space="preserve"> </w:t>
      </w:r>
      <w:r w:rsidR="00E85F14" w:rsidRPr="00494C28">
        <w:rPr>
          <w:rFonts w:cstheme="minorHAnsi"/>
          <w:b/>
          <w:bCs/>
          <w:highlight w:val="green"/>
        </w:rPr>
        <w:t>wymaga</w:t>
      </w:r>
      <w:r w:rsidRPr="00A33936">
        <w:rPr>
          <w:rFonts w:cstheme="minorHAnsi"/>
          <w:b/>
          <w:bCs/>
        </w:rPr>
        <w:t>, by wykonawca</w:t>
      </w:r>
      <w:r w:rsidRPr="00EC309C">
        <w:rPr>
          <w:rFonts w:cstheme="minorHAnsi"/>
          <w:b/>
          <w:bCs/>
        </w:rPr>
        <w:t xml:space="preserve"> złożył wraz z ofertą</w:t>
      </w:r>
      <w:r w:rsidRPr="006E4C76">
        <w:rPr>
          <w:rFonts w:cstheme="minorHAnsi"/>
          <w:b/>
          <w:bCs/>
        </w:rPr>
        <w:t xml:space="preserve"> przedmiotowe środki dowodowe</w:t>
      </w:r>
      <w:r w:rsidR="00E85F14">
        <w:rPr>
          <w:rFonts w:cstheme="minorHAnsi"/>
          <w:b/>
          <w:bCs/>
        </w:rPr>
        <w:t xml:space="preserve">: </w:t>
      </w:r>
      <w:bookmarkStart w:id="16" w:name="_Toc85023469"/>
      <w:bookmarkEnd w:id="9"/>
      <w:bookmarkEnd w:id="15"/>
      <w:r w:rsidR="0024284A">
        <w:rPr>
          <w:rFonts w:cstheme="minorHAnsi"/>
          <w:b/>
          <w:bCs/>
        </w:rPr>
        <w:t>k</w:t>
      </w:r>
      <w:r w:rsidR="00E85F14" w:rsidRPr="00E85F14">
        <w:rPr>
          <w:rFonts w:cstheme="minorHAnsi"/>
          <w:b/>
          <w:bCs/>
        </w:rPr>
        <w:t xml:space="preserve">atalogi, zdjęcia, foldery itp. dokumentacja techniczna </w:t>
      </w:r>
      <w:r w:rsidR="00E85F14" w:rsidRPr="00E448E1">
        <w:rPr>
          <w:rFonts w:cstheme="minorHAnsi"/>
          <w:b/>
          <w:bCs/>
          <w:highlight w:val="green"/>
        </w:rPr>
        <w:t>wraz z ofertą</w:t>
      </w:r>
      <w:r w:rsidR="00E85F14" w:rsidRPr="00E85F14">
        <w:rPr>
          <w:rFonts w:cstheme="minorHAnsi"/>
          <w:b/>
          <w:bCs/>
        </w:rPr>
        <w:t xml:space="preserve"> jako przedmiotowe środki dowodowe </w:t>
      </w:r>
      <w:r w:rsidR="00E85F14" w:rsidRPr="00494C28">
        <w:rPr>
          <w:rFonts w:cstheme="minorHAnsi"/>
          <w:b/>
          <w:bCs/>
        </w:rPr>
        <w:t>– z zaznaczeniem</w:t>
      </w:r>
      <w:r w:rsidR="00E85F14" w:rsidRPr="00E85F14">
        <w:rPr>
          <w:rFonts w:cstheme="minorHAnsi"/>
          <w:b/>
          <w:bCs/>
        </w:rPr>
        <w:t xml:space="preserve"> parametrów wymaganych w SWZ</w:t>
      </w:r>
      <w:r w:rsidR="00E448E1">
        <w:rPr>
          <w:rFonts w:cstheme="minorHAnsi"/>
          <w:b/>
          <w:bCs/>
        </w:rPr>
        <w:t>.</w:t>
      </w:r>
      <w:r w:rsidR="00E85F14" w:rsidRPr="00E85F14">
        <w:rPr>
          <w:rFonts w:cstheme="minorHAnsi"/>
          <w:b/>
          <w:bCs/>
        </w:rPr>
        <w:t xml:space="preserve"> </w:t>
      </w:r>
    </w:p>
    <w:p w14:paraId="32514D55" w14:textId="00DED776" w:rsidR="003E024A" w:rsidRPr="002D5E29" w:rsidRDefault="003E024A" w:rsidP="00E85F14">
      <w:pPr>
        <w:spacing w:line="271" w:lineRule="auto"/>
        <w:ind w:left="425" w:hanging="425"/>
        <w:jc w:val="both"/>
        <w:rPr>
          <w:rFonts w:cstheme="minorHAnsi"/>
          <w:sz w:val="28"/>
        </w:rPr>
      </w:pPr>
      <w:r w:rsidRPr="002D5E29">
        <w:rPr>
          <w:rFonts w:cstheme="minorHAnsi"/>
          <w:sz w:val="28"/>
        </w:rPr>
        <w:t>V. Wizja lokalna</w:t>
      </w:r>
      <w:bookmarkEnd w:id="16"/>
    </w:p>
    <w:p w14:paraId="32514D56" w14:textId="77777777" w:rsidR="003E024A" w:rsidRPr="00EC309C" w:rsidRDefault="003E024A" w:rsidP="003E024A">
      <w:pPr>
        <w:spacing w:line="271" w:lineRule="auto"/>
        <w:ind w:left="426" w:hanging="426"/>
        <w:contextualSpacing/>
        <w:jc w:val="both"/>
        <w:rPr>
          <w:rFonts w:cstheme="minorHAnsi"/>
          <w:strike/>
        </w:rPr>
      </w:pPr>
      <w:r w:rsidRPr="00EC309C">
        <w:rPr>
          <w:rFonts w:cstheme="minorHAnsi"/>
        </w:rPr>
        <w:t>1.</w:t>
      </w:r>
      <w:r w:rsidRPr="00EC309C">
        <w:rPr>
          <w:rFonts w:cstheme="minorHAnsi"/>
        </w:rPr>
        <w:tab/>
        <w:t xml:space="preserve">Zamawiający </w:t>
      </w:r>
      <w:r w:rsidRPr="00EC309C">
        <w:rPr>
          <w:rFonts w:cstheme="minorHAnsi"/>
          <w:b/>
        </w:rPr>
        <w:t xml:space="preserve">nie przewiduje </w:t>
      </w:r>
      <w:r w:rsidRPr="00EC309C">
        <w:rPr>
          <w:rFonts w:cstheme="minorHAnsi"/>
          <w:bCs/>
        </w:rPr>
        <w:t>obowiązku</w:t>
      </w:r>
      <w:r w:rsidR="00D07734">
        <w:rPr>
          <w:rFonts w:cstheme="minorHAnsi"/>
        </w:rPr>
        <w:t xml:space="preserve"> odbycia przez W</w:t>
      </w:r>
      <w:r w:rsidRPr="00EC309C">
        <w:rPr>
          <w:rFonts w:cstheme="minorHAnsi"/>
        </w:rPr>
        <w:t>ykonawcę wizji l</w:t>
      </w:r>
      <w:r w:rsidR="00D07734">
        <w:rPr>
          <w:rFonts w:cstheme="minorHAnsi"/>
        </w:rPr>
        <w:t>okalnej oraz sprawdzenia przez W</w:t>
      </w:r>
      <w:r w:rsidRPr="00EC309C">
        <w:rPr>
          <w:rFonts w:cstheme="minorHAnsi"/>
        </w:rPr>
        <w:t>ykonawcę dokumentów niezbędnych do realizacji zamówienia dostępnych na miejscu u Zamawiającego.</w:t>
      </w:r>
    </w:p>
    <w:p w14:paraId="32514D57" w14:textId="77777777" w:rsidR="003E024A" w:rsidRPr="002D5E29" w:rsidRDefault="003E024A" w:rsidP="003E024A">
      <w:pPr>
        <w:pStyle w:val="Nagwek2"/>
        <w:rPr>
          <w:rFonts w:asciiTheme="minorHAnsi" w:hAnsiTheme="minorHAnsi" w:cstheme="minorHAnsi"/>
          <w:sz w:val="28"/>
        </w:rPr>
      </w:pPr>
      <w:bookmarkStart w:id="17" w:name="_Toc85023470"/>
      <w:r w:rsidRPr="002D5E29">
        <w:rPr>
          <w:rFonts w:asciiTheme="minorHAnsi" w:hAnsiTheme="minorHAnsi" w:cstheme="minorHAnsi"/>
          <w:sz w:val="28"/>
        </w:rPr>
        <w:t>VI. Podwykonawstwo</w:t>
      </w:r>
      <w:bookmarkEnd w:id="17"/>
    </w:p>
    <w:p w14:paraId="32514D58"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 xml:space="preserve">Wykonawca może powierzyć wykonanie części zamówienia podwykonawcy (podwykonawcom). </w:t>
      </w:r>
    </w:p>
    <w:p w14:paraId="32514D59"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 xml:space="preserve">Zamawiający </w:t>
      </w:r>
      <w:r w:rsidRPr="00EC309C">
        <w:rPr>
          <w:rFonts w:cstheme="minorHAnsi"/>
          <w:b/>
        </w:rPr>
        <w:t>nie zastrzega</w:t>
      </w:r>
      <w:r w:rsidRPr="00EC309C">
        <w:rPr>
          <w:rFonts w:cstheme="minorHAnsi"/>
        </w:rPr>
        <w:t xml:space="preserve"> obowiązku osobistego wykonania przez Wykonawcę kluczowych części zamówienia.</w:t>
      </w:r>
    </w:p>
    <w:p w14:paraId="32514D5A"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2514D5B" w14:textId="77777777" w:rsidR="003E024A" w:rsidRDefault="003E024A" w:rsidP="003E024A">
      <w:pPr>
        <w:pStyle w:val="Nagwek2"/>
        <w:rPr>
          <w:rFonts w:asciiTheme="minorHAnsi" w:hAnsiTheme="minorHAnsi" w:cstheme="minorHAnsi"/>
          <w:sz w:val="28"/>
        </w:rPr>
      </w:pPr>
      <w:bookmarkStart w:id="18" w:name="_Toc85023471"/>
      <w:r w:rsidRPr="002D5E29">
        <w:rPr>
          <w:rFonts w:asciiTheme="minorHAnsi" w:hAnsiTheme="minorHAnsi" w:cstheme="minorHAnsi"/>
          <w:sz w:val="28"/>
        </w:rPr>
        <w:t>VII. Termin wykonania zamówienia</w:t>
      </w:r>
      <w:bookmarkEnd w:id="18"/>
    </w:p>
    <w:p w14:paraId="7DDF9B13" w14:textId="46D30828" w:rsidR="001449FC" w:rsidRDefault="00443A5B" w:rsidP="001449FC">
      <w:pPr>
        <w:rPr>
          <w:b/>
          <w:bCs/>
          <w:color w:val="4472C4" w:themeColor="accent1"/>
          <w:lang w:eastAsia="pl-PL"/>
        </w:rPr>
      </w:pPr>
      <w:r w:rsidRPr="00443A5B">
        <w:rPr>
          <w:b/>
          <w:bCs/>
          <w:color w:val="4472C4" w:themeColor="accent1"/>
          <w:lang w:eastAsia="pl-PL"/>
        </w:rPr>
        <w:t>Okres realizacji umowy wynosi: do ………</w:t>
      </w:r>
      <w:r>
        <w:rPr>
          <w:b/>
          <w:bCs/>
          <w:color w:val="4472C4" w:themeColor="accent1"/>
          <w:lang w:eastAsia="pl-PL"/>
        </w:rPr>
        <w:t>*</w:t>
      </w:r>
      <w:r w:rsidRPr="00443A5B">
        <w:rPr>
          <w:b/>
          <w:bCs/>
          <w:color w:val="4472C4" w:themeColor="accent1"/>
          <w:lang w:eastAsia="pl-PL"/>
        </w:rPr>
        <w:t xml:space="preserve"> dni</w:t>
      </w:r>
      <w:r w:rsidR="00A33936" w:rsidRPr="00443A5B">
        <w:rPr>
          <w:b/>
          <w:bCs/>
          <w:color w:val="4472C4" w:themeColor="accent1"/>
          <w:lang w:eastAsia="pl-PL"/>
        </w:rPr>
        <w:t xml:space="preserve"> </w:t>
      </w:r>
      <w:r w:rsidR="001955AD">
        <w:rPr>
          <w:b/>
          <w:bCs/>
          <w:color w:val="4472C4" w:themeColor="accent1"/>
          <w:lang w:eastAsia="pl-PL"/>
        </w:rPr>
        <w:t xml:space="preserve">kalendarzowych </w:t>
      </w:r>
      <w:r w:rsidR="00A33936" w:rsidRPr="00443A5B">
        <w:rPr>
          <w:b/>
          <w:bCs/>
          <w:color w:val="4472C4" w:themeColor="accent1"/>
          <w:lang w:eastAsia="pl-PL"/>
        </w:rPr>
        <w:t>od dnia podpisania</w:t>
      </w:r>
      <w:r w:rsidR="00CA4C71">
        <w:rPr>
          <w:b/>
          <w:bCs/>
          <w:color w:val="4472C4" w:themeColor="accent1"/>
          <w:lang w:eastAsia="pl-PL"/>
        </w:rPr>
        <w:t xml:space="preserve"> umowy</w:t>
      </w:r>
      <w:r w:rsidR="00A33936" w:rsidRPr="00443A5B">
        <w:rPr>
          <w:b/>
          <w:bCs/>
          <w:color w:val="4472C4" w:themeColor="accent1"/>
          <w:lang w:eastAsia="pl-PL"/>
        </w:rPr>
        <w:t>.</w:t>
      </w:r>
    </w:p>
    <w:p w14:paraId="7A0A22B0" w14:textId="5B7FA71A" w:rsidR="00443A5B" w:rsidRDefault="00443A5B" w:rsidP="00443A5B">
      <w:pPr>
        <w:jc w:val="right"/>
        <w:rPr>
          <w:b/>
          <w:bCs/>
          <w:i/>
          <w:iCs/>
          <w:color w:val="4472C4" w:themeColor="accent1"/>
          <w:sz w:val="16"/>
          <w:szCs w:val="16"/>
          <w:lang w:eastAsia="pl-PL"/>
        </w:rPr>
      </w:pPr>
      <w:r w:rsidRPr="00443A5B">
        <w:rPr>
          <w:b/>
          <w:bCs/>
          <w:i/>
          <w:iCs/>
          <w:color w:val="4472C4" w:themeColor="accent1"/>
          <w:sz w:val="16"/>
          <w:szCs w:val="16"/>
          <w:lang w:eastAsia="pl-PL"/>
        </w:rPr>
        <w:t>*zgodnie z terminem w kryterium: „CD” czas dostawy</w:t>
      </w:r>
    </w:p>
    <w:p w14:paraId="075ED0CF" w14:textId="77777777" w:rsidR="002B1364" w:rsidRDefault="002B1364" w:rsidP="002B1364">
      <w:pPr>
        <w:jc w:val="both"/>
        <w:rPr>
          <w:b/>
          <w:bCs/>
          <w:color w:val="4472C4" w:themeColor="accent1"/>
          <w:sz w:val="16"/>
          <w:szCs w:val="16"/>
          <w:lang w:eastAsia="pl-PL"/>
        </w:rPr>
      </w:pPr>
    </w:p>
    <w:p w14:paraId="6E0F80E6" w14:textId="77777777" w:rsidR="002B1364" w:rsidRPr="00A02A6B" w:rsidRDefault="002B1364" w:rsidP="002B1364">
      <w:pPr>
        <w:jc w:val="both"/>
        <w:rPr>
          <w:b/>
          <w:bCs/>
          <w:sz w:val="20"/>
          <w:szCs w:val="20"/>
          <w:lang w:eastAsia="pl-PL"/>
        </w:rPr>
      </w:pPr>
      <w:r w:rsidRPr="002B1364">
        <w:rPr>
          <w:b/>
          <w:bCs/>
          <w:sz w:val="20"/>
          <w:szCs w:val="20"/>
          <w:lang w:eastAsia="pl-PL"/>
        </w:rPr>
        <w:t xml:space="preserve">Miejsce dostawy: </w:t>
      </w:r>
    </w:p>
    <w:p w14:paraId="295B781F" w14:textId="4E2892C1" w:rsidR="00003AC5" w:rsidRPr="00003AC5" w:rsidRDefault="002B1364" w:rsidP="00003AC5">
      <w:pPr>
        <w:jc w:val="both"/>
        <w:rPr>
          <w:b/>
          <w:bCs/>
          <w:color w:val="70AD47" w:themeColor="accent6"/>
          <w:sz w:val="20"/>
          <w:szCs w:val="20"/>
          <w:lang w:eastAsia="pl-PL"/>
        </w:rPr>
      </w:pPr>
      <w:r w:rsidRPr="00003AC5">
        <w:rPr>
          <w:b/>
          <w:bCs/>
          <w:color w:val="70AD47" w:themeColor="accent6"/>
          <w:sz w:val="20"/>
          <w:szCs w:val="20"/>
          <w:lang w:eastAsia="pl-PL"/>
        </w:rPr>
        <w:t xml:space="preserve">Pakiet nr </w:t>
      </w:r>
      <w:r w:rsidR="00003AC5" w:rsidRPr="00003AC5">
        <w:rPr>
          <w:b/>
          <w:bCs/>
          <w:color w:val="70AD47" w:themeColor="accent6"/>
          <w:sz w:val="20"/>
          <w:szCs w:val="20"/>
          <w:lang w:eastAsia="pl-PL"/>
        </w:rPr>
        <w:t xml:space="preserve">1 </w:t>
      </w:r>
      <w:r w:rsidR="00A02A6B">
        <w:rPr>
          <w:b/>
          <w:bCs/>
          <w:color w:val="70AD47" w:themeColor="accent6"/>
          <w:sz w:val="20"/>
          <w:szCs w:val="20"/>
          <w:lang w:eastAsia="pl-PL"/>
        </w:rPr>
        <w:t xml:space="preserve">auto transportowe - </w:t>
      </w:r>
      <w:r w:rsidRPr="002B1364">
        <w:rPr>
          <w:b/>
          <w:bCs/>
          <w:color w:val="70AD47" w:themeColor="accent6"/>
          <w:sz w:val="20"/>
          <w:szCs w:val="20"/>
          <w:lang w:eastAsia="pl-PL"/>
        </w:rPr>
        <w:t xml:space="preserve">dostawa </w:t>
      </w:r>
      <w:r w:rsidR="00003AC5" w:rsidRPr="00003AC5">
        <w:rPr>
          <w:b/>
          <w:bCs/>
          <w:color w:val="70AD47" w:themeColor="accent6"/>
          <w:sz w:val="20"/>
          <w:szCs w:val="20"/>
          <w:u w:val="single"/>
          <w:lang w:eastAsia="pl-PL"/>
        </w:rPr>
        <w:t>lawetą</w:t>
      </w:r>
      <w:r w:rsidRPr="002B1364">
        <w:rPr>
          <w:b/>
          <w:bCs/>
          <w:color w:val="70AD47" w:themeColor="accent6"/>
          <w:sz w:val="20"/>
          <w:szCs w:val="20"/>
          <w:lang w:eastAsia="pl-PL"/>
        </w:rPr>
        <w:t xml:space="preserve"> do siedziby SPZOZ w Choszcznie.</w:t>
      </w:r>
      <w:r w:rsidR="00003AC5" w:rsidRPr="00003AC5">
        <w:rPr>
          <w:b/>
          <w:bCs/>
          <w:color w:val="70AD47" w:themeColor="accent6"/>
          <w:sz w:val="20"/>
          <w:szCs w:val="20"/>
          <w:lang w:eastAsia="pl-PL"/>
        </w:rPr>
        <w:t xml:space="preserve"> </w:t>
      </w:r>
    </w:p>
    <w:p w14:paraId="5F5DDE8A" w14:textId="0AD66F06" w:rsidR="00003AC5" w:rsidRPr="002B1364" w:rsidRDefault="00003AC5" w:rsidP="00003AC5">
      <w:pPr>
        <w:jc w:val="both"/>
        <w:rPr>
          <w:b/>
          <w:bCs/>
          <w:color w:val="70AD47" w:themeColor="accent6"/>
          <w:sz w:val="20"/>
          <w:szCs w:val="20"/>
          <w:lang w:eastAsia="pl-PL"/>
        </w:rPr>
      </w:pPr>
      <w:r w:rsidRPr="00003AC5">
        <w:rPr>
          <w:b/>
          <w:bCs/>
          <w:color w:val="70AD47" w:themeColor="accent6"/>
          <w:sz w:val="20"/>
          <w:szCs w:val="20"/>
          <w:lang w:eastAsia="pl-PL"/>
        </w:rPr>
        <w:t xml:space="preserve">Pakiet nr </w:t>
      </w:r>
      <w:r w:rsidRPr="00003AC5">
        <w:rPr>
          <w:b/>
          <w:bCs/>
          <w:color w:val="70AD47" w:themeColor="accent6"/>
          <w:sz w:val="20"/>
          <w:szCs w:val="20"/>
          <w:lang w:eastAsia="pl-PL"/>
        </w:rPr>
        <w:t>2</w:t>
      </w:r>
      <w:r w:rsidRPr="00003AC5">
        <w:rPr>
          <w:b/>
          <w:bCs/>
          <w:color w:val="70AD47" w:themeColor="accent6"/>
          <w:sz w:val="20"/>
          <w:szCs w:val="20"/>
          <w:lang w:eastAsia="pl-PL"/>
        </w:rPr>
        <w:t xml:space="preserve"> </w:t>
      </w:r>
      <w:r w:rsidR="00A02A6B">
        <w:rPr>
          <w:b/>
          <w:bCs/>
          <w:color w:val="70AD47" w:themeColor="accent6"/>
          <w:sz w:val="20"/>
          <w:szCs w:val="20"/>
          <w:lang w:eastAsia="pl-PL"/>
        </w:rPr>
        <w:t xml:space="preserve">ambulans - </w:t>
      </w:r>
      <w:r w:rsidRPr="002B1364">
        <w:rPr>
          <w:b/>
          <w:bCs/>
          <w:color w:val="70AD47" w:themeColor="accent6"/>
          <w:sz w:val="20"/>
          <w:szCs w:val="20"/>
          <w:lang w:eastAsia="pl-PL"/>
        </w:rPr>
        <w:t xml:space="preserve">dostawa </w:t>
      </w:r>
      <w:r w:rsidRPr="00003AC5">
        <w:rPr>
          <w:b/>
          <w:bCs/>
          <w:color w:val="70AD47" w:themeColor="accent6"/>
          <w:sz w:val="20"/>
          <w:szCs w:val="20"/>
          <w:u w:val="single"/>
          <w:lang w:eastAsia="pl-PL"/>
        </w:rPr>
        <w:t>na kołach</w:t>
      </w:r>
      <w:r w:rsidRPr="002B1364">
        <w:rPr>
          <w:b/>
          <w:bCs/>
          <w:color w:val="70AD47" w:themeColor="accent6"/>
          <w:sz w:val="20"/>
          <w:szCs w:val="20"/>
          <w:lang w:eastAsia="pl-PL"/>
        </w:rPr>
        <w:t xml:space="preserve"> do siedziby SPZOZ w Choszcznie.</w:t>
      </w:r>
    </w:p>
    <w:p w14:paraId="1B926443" w14:textId="2F2F4520" w:rsidR="002B1364" w:rsidRPr="002B1364" w:rsidRDefault="002B1364" w:rsidP="002B1364">
      <w:pPr>
        <w:jc w:val="both"/>
        <w:rPr>
          <w:b/>
          <w:bCs/>
          <w:color w:val="4472C4" w:themeColor="accent1"/>
          <w:sz w:val="16"/>
          <w:szCs w:val="16"/>
          <w:lang w:eastAsia="pl-PL"/>
        </w:rPr>
      </w:pPr>
    </w:p>
    <w:p w14:paraId="32514D5D" w14:textId="77777777" w:rsidR="003E024A" w:rsidRPr="002D5E29" w:rsidRDefault="003E024A" w:rsidP="003E024A">
      <w:pPr>
        <w:pStyle w:val="Nagwek2"/>
        <w:tabs>
          <w:tab w:val="left" w:pos="0"/>
        </w:tabs>
        <w:rPr>
          <w:rFonts w:asciiTheme="minorHAnsi" w:hAnsiTheme="minorHAnsi" w:cstheme="minorHAnsi"/>
          <w:sz w:val="28"/>
        </w:rPr>
      </w:pPr>
      <w:bookmarkStart w:id="19" w:name="_Toc85023472"/>
      <w:r w:rsidRPr="002D5E29">
        <w:rPr>
          <w:rFonts w:asciiTheme="minorHAnsi" w:hAnsiTheme="minorHAnsi" w:cstheme="minorHAnsi"/>
          <w:sz w:val="28"/>
        </w:rPr>
        <w:t>VIII. Warunki udziału w postępowaniu</w:t>
      </w:r>
      <w:bookmarkEnd w:id="19"/>
    </w:p>
    <w:p w14:paraId="32514D5E" w14:textId="77777777" w:rsidR="003E024A" w:rsidRPr="00EC309C" w:rsidRDefault="003E024A">
      <w:pPr>
        <w:numPr>
          <w:ilvl w:val="0"/>
          <w:numId w:val="11"/>
        </w:numPr>
        <w:spacing w:after="0" w:line="271" w:lineRule="auto"/>
        <w:ind w:left="426" w:right="23"/>
        <w:jc w:val="both"/>
        <w:rPr>
          <w:rFonts w:cstheme="minorHAnsi"/>
        </w:rPr>
      </w:pPr>
      <w:r w:rsidRPr="00EC309C">
        <w:rPr>
          <w:rFonts w:cstheme="minorHAnsi"/>
        </w:rPr>
        <w:t xml:space="preserve">O udzielenie zamówienia mogą ubiegać się Wykonawcy, którzy nie podlegają wykluczeniu </w:t>
      </w:r>
      <w:r w:rsidRPr="00EC309C">
        <w:rPr>
          <w:rFonts w:cstheme="minorHAnsi"/>
        </w:rPr>
        <w:br/>
        <w:t>na zasadach określonych w Rozdziale IX SWZ, oraz spełniają określone przez Zamawiającego warunki</w:t>
      </w:r>
      <w:r w:rsidRPr="00EC309C">
        <w:rPr>
          <w:rFonts w:cstheme="minorHAnsi"/>
          <w:b/>
        </w:rPr>
        <w:t xml:space="preserve"> </w:t>
      </w:r>
      <w:r w:rsidRPr="00EC309C">
        <w:rPr>
          <w:rFonts w:cstheme="minorHAnsi"/>
        </w:rPr>
        <w:t>udziału w postępowaniu.</w:t>
      </w:r>
    </w:p>
    <w:p w14:paraId="32514D5F" w14:textId="77777777" w:rsidR="003E024A" w:rsidRPr="00EC309C" w:rsidRDefault="003E024A">
      <w:pPr>
        <w:numPr>
          <w:ilvl w:val="0"/>
          <w:numId w:val="11"/>
        </w:numPr>
        <w:spacing w:after="0" w:line="271" w:lineRule="auto"/>
        <w:ind w:left="426" w:right="23"/>
        <w:jc w:val="both"/>
        <w:rPr>
          <w:rFonts w:cstheme="minorHAnsi"/>
        </w:rPr>
      </w:pPr>
      <w:r w:rsidRPr="00EC309C">
        <w:rPr>
          <w:rFonts w:cstheme="minorHAnsi"/>
        </w:rPr>
        <w:t>O udzielenie zamówienia mogą ubiegać się Wykonawcy, którzy spełniają warunki dotyczące:</w:t>
      </w:r>
    </w:p>
    <w:p w14:paraId="32514D60" w14:textId="77777777" w:rsidR="003E024A" w:rsidRPr="00EC309C" w:rsidRDefault="003E024A" w:rsidP="003E024A">
      <w:pPr>
        <w:numPr>
          <w:ilvl w:val="0"/>
          <w:numId w:val="3"/>
        </w:numPr>
        <w:spacing w:after="0" w:line="271" w:lineRule="auto"/>
        <w:ind w:left="852" w:right="23" w:hanging="426"/>
        <w:jc w:val="both"/>
        <w:rPr>
          <w:rFonts w:cstheme="minorHAnsi"/>
        </w:rPr>
      </w:pPr>
      <w:r w:rsidRPr="00EC309C">
        <w:rPr>
          <w:rFonts w:cstheme="minorHAnsi"/>
          <w:b/>
        </w:rPr>
        <w:t>Zdolności do występowania w obrocie gospodarczym:</w:t>
      </w:r>
    </w:p>
    <w:p w14:paraId="32514D61" w14:textId="77777777" w:rsidR="003E024A" w:rsidRPr="00EC309C" w:rsidRDefault="003E024A" w:rsidP="003E024A">
      <w:pPr>
        <w:spacing w:line="271" w:lineRule="auto"/>
        <w:ind w:left="852" w:right="23"/>
        <w:jc w:val="both"/>
        <w:rPr>
          <w:rFonts w:cstheme="minorHAnsi"/>
        </w:rPr>
      </w:pPr>
      <w:bookmarkStart w:id="20" w:name="_Hlk78978863"/>
      <w:r w:rsidRPr="00EC309C">
        <w:rPr>
          <w:rFonts w:cstheme="minorHAnsi"/>
        </w:rPr>
        <w:t>Zamawiający nie stawia warunku w powyższym zakresie.</w:t>
      </w:r>
    </w:p>
    <w:bookmarkEnd w:id="20"/>
    <w:p w14:paraId="32514D62" w14:textId="77777777" w:rsidR="003E024A" w:rsidRPr="007000F6" w:rsidRDefault="003E024A" w:rsidP="003E024A">
      <w:pPr>
        <w:numPr>
          <w:ilvl w:val="0"/>
          <w:numId w:val="3"/>
        </w:numPr>
        <w:spacing w:after="0" w:line="271" w:lineRule="auto"/>
        <w:ind w:left="852" w:right="23" w:hanging="426"/>
        <w:jc w:val="both"/>
        <w:rPr>
          <w:rFonts w:cstheme="minorHAnsi"/>
        </w:rPr>
      </w:pPr>
      <w:r w:rsidRPr="00EC309C">
        <w:rPr>
          <w:rFonts w:cstheme="minorHAnsi"/>
          <w:b/>
        </w:rPr>
        <w:t xml:space="preserve">Uprawnień do prowadzenia określonej działalności gospodarczej lub zawodowej, o ile </w:t>
      </w:r>
      <w:r w:rsidRPr="007000F6">
        <w:rPr>
          <w:rFonts w:cstheme="minorHAnsi"/>
          <w:b/>
        </w:rPr>
        <w:t>wynika to z odrębnych przepisów:</w:t>
      </w:r>
    </w:p>
    <w:p w14:paraId="32514D63" w14:textId="77777777" w:rsidR="003E024A" w:rsidRPr="00EC309C" w:rsidRDefault="003E024A" w:rsidP="003E024A">
      <w:pPr>
        <w:spacing w:line="271" w:lineRule="auto"/>
        <w:ind w:left="852" w:right="23"/>
        <w:jc w:val="both"/>
        <w:rPr>
          <w:rFonts w:cstheme="minorHAnsi"/>
        </w:rPr>
      </w:pPr>
      <w:r w:rsidRPr="007000F6">
        <w:rPr>
          <w:rFonts w:cstheme="minorHAnsi"/>
        </w:rPr>
        <w:t>Zamawiający nie stawia warunku w powyższym zakresie.</w:t>
      </w:r>
    </w:p>
    <w:p w14:paraId="32514D64" w14:textId="77777777" w:rsidR="003E024A" w:rsidRPr="00EC309C" w:rsidRDefault="003E024A" w:rsidP="003E024A">
      <w:pPr>
        <w:pStyle w:val="Akapitzlist"/>
        <w:numPr>
          <w:ilvl w:val="0"/>
          <w:numId w:val="3"/>
        </w:numPr>
        <w:spacing w:line="271" w:lineRule="auto"/>
        <w:ind w:left="851" w:right="23" w:hanging="425"/>
        <w:jc w:val="both"/>
        <w:rPr>
          <w:rFonts w:asciiTheme="minorHAnsi" w:hAnsiTheme="minorHAnsi" w:cstheme="minorHAnsi"/>
        </w:rPr>
      </w:pPr>
      <w:r w:rsidRPr="00EC309C">
        <w:rPr>
          <w:rFonts w:asciiTheme="minorHAnsi" w:hAnsiTheme="minorHAnsi" w:cstheme="minorHAnsi"/>
          <w:b/>
        </w:rPr>
        <w:t>Sytuacji ekonomicznej lub finansowej:</w:t>
      </w:r>
    </w:p>
    <w:p w14:paraId="32514D65" w14:textId="77777777" w:rsidR="003E024A" w:rsidRDefault="003E024A" w:rsidP="003E024A">
      <w:pPr>
        <w:pStyle w:val="Akapitzlist"/>
        <w:spacing w:line="271" w:lineRule="auto"/>
        <w:ind w:left="1004" w:right="23" w:hanging="153"/>
        <w:jc w:val="both"/>
        <w:rPr>
          <w:rFonts w:asciiTheme="minorHAnsi" w:hAnsiTheme="minorHAnsi" w:cstheme="minorHAnsi"/>
        </w:rPr>
      </w:pPr>
      <w:r w:rsidRPr="00EC309C">
        <w:rPr>
          <w:rFonts w:asciiTheme="minorHAnsi" w:hAnsiTheme="minorHAnsi" w:cstheme="minorHAnsi"/>
        </w:rPr>
        <w:t>Zamawiający nie stawia warunku w powyższym zakresie.</w:t>
      </w:r>
    </w:p>
    <w:p w14:paraId="32514D66" w14:textId="77777777" w:rsidR="003E278D" w:rsidRPr="00EC309C" w:rsidRDefault="003E278D" w:rsidP="003E024A">
      <w:pPr>
        <w:pStyle w:val="Akapitzlist"/>
        <w:spacing w:line="271" w:lineRule="auto"/>
        <w:ind w:left="1004" w:right="23" w:hanging="153"/>
        <w:jc w:val="both"/>
        <w:rPr>
          <w:rFonts w:asciiTheme="minorHAnsi" w:hAnsiTheme="minorHAnsi" w:cstheme="minorHAnsi"/>
        </w:rPr>
      </w:pPr>
    </w:p>
    <w:p w14:paraId="32514D67" w14:textId="77777777" w:rsidR="003E024A" w:rsidRPr="00EC309C" w:rsidRDefault="003E024A" w:rsidP="003E024A">
      <w:pPr>
        <w:numPr>
          <w:ilvl w:val="0"/>
          <w:numId w:val="3"/>
        </w:numPr>
        <w:tabs>
          <w:tab w:val="left" w:pos="993"/>
        </w:tabs>
        <w:spacing w:after="0" w:line="271" w:lineRule="auto"/>
        <w:ind w:left="852" w:right="20" w:hanging="426"/>
        <w:jc w:val="both"/>
        <w:rPr>
          <w:rFonts w:cstheme="minorHAnsi"/>
        </w:rPr>
      </w:pPr>
      <w:r w:rsidRPr="00EC309C">
        <w:rPr>
          <w:rFonts w:cstheme="minorHAnsi"/>
          <w:b/>
        </w:rPr>
        <w:t>Zdolności technicznej lub zawodowej:</w:t>
      </w:r>
    </w:p>
    <w:p w14:paraId="32514D68" w14:textId="77777777" w:rsidR="003E024A" w:rsidRPr="00EC309C" w:rsidRDefault="003E024A" w:rsidP="003E024A">
      <w:pPr>
        <w:autoSpaceDE w:val="0"/>
        <w:autoSpaceDN w:val="0"/>
        <w:adjustRightInd w:val="0"/>
        <w:spacing w:line="271" w:lineRule="auto"/>
        <w:ind w:left="132" w:firstLine="720"/>
        <w:jc w:val="both"/>
        <w:rPr>
          <w:rFonts w:cstheme="minorHAnsi"/>
          <w:color w:val="000000"/>
        </w:rPr>
      </w:pPr>
      <w:r w:rsidRPr="00EC309C">
        <w:rPr>
          <w:rFonts w:cstheme="minorHAnsi"/>
          <w:color w:val="000000"/>
        </w:rPr>
        <w:t>Zamawiający nie stawia warunku w powyższym zakresie.</w:t>
      </w:r>
    </w:p>
    <w:p w14:paraId="32514D6A" w14:textId="77777777" w:rsidR="003E024A" w:rsidRPr="002D5E29" w:rsidRDefault="003E024A" w:rsidP="003E024A">
      <w:pPr>
        <w:pStyle w:val="Nagwek2"/>
        <w:spacing w:before="0" w:after="0" w:line="360" w:lineRule="auto"/>
        <w:rPr>
          <w:rFonts w:asciiTheme="minorHAnsi" w:hAnsiTheme="minorHAnsi" w:cstheme="minorHAnsi"/>
          <w:sz w:val="28"/>
        </w:rPr>
      </w:pPr>
      <w:bookmarkStart w:id="21" w:name="_Toc85023473"/>
      <w:r w:rsidRPr="002D5E29">
        <w:rPr>
          <w:rFonts w:asciiTheme="minorHAnsi" w:hAnsiTheme="minorHAnsi" w:cstheme="minorHAnsi"/>
          <w:sz w:val="28"/>
        </w:rPr>
        <w:t>IX. Podstawy wykluczenia z postępowania</w:t>
      </w:r>
      <w:bookmarkEnd w:id="21"/>
    </w:p>
    <w:p w14:paraId="32514D6B" w14:textId="77777777" w:rsidR="003E024A" w:rsidRPr="00EC309C" w:rsidRDefault="003E024A" w:rsidP="003E024A">
      <w:pPr>
        <w:numPr>
          <w:ilvl w:val="0"/>
          <w:numId w:val="1"/>
        </w:numPr>
        <w:spacing w:after="0" w:line="271" w:lineRule="auto"/>
        <w:ind w:left="426"/>
        <w:jc w:val="both"/>
        <w:rPr>
          <w:rFonts w:cstheme="minorHAnsi"/>
          <w:b/>
          <w:bCs/>
        </w:rPr>
      </w:pPr>
      <w:r w:rsidRPr="00EC309C">
        <w:rPr>
          <w:rFonts w:cstheme="minorHAnsi"/>
        </w:rPr>
        <w:t>Z postępowania o udzielenie zamówienia wyklucza się Wykonawców, w stosunku do których zachodzi którakolwiek z okoliczności wskazanych</w:t>
      </w:r>
      <w:r w:rsidRPr="00EC309C">
        <w:rPr>
          <w:rFonts w:cstheme="minorHAnsi"/>
          <w:b/>
          <w:bCs/>
        </w:rPr>
        <w:t xml:space="preserve"> w art. 108 ust. 1 PZP przewidującego wykluczenie Wykonawcy:</w:t>
      </w:r>
    </w:p>
    <w:p w14:paraId="32514D6C" w14:textId="77777777" w:rsidR="003E024A" w:rsidRPr="00EC309C" w:rsidRDefault="003E024A">
      <w:pPr>
        <w:numPr>
          <w:ilvl w:val="0"/>
          <w:numId w:val="21"/>
        </w:numPr>
        <w:tabs>
          <w:tab w:val="left" w:pos="567"/>
        </w:tabs>
        <w:autoSpaceDE w:val="0"/>
        <w:autoSpaceDN w:val="0"/>
        <w:adjustRightInd w:val="0"/>
        <w:spacing w:after="0" w:line="271" w:lineRule="auto"/>
        <w:ind w:left="426" w:hanging="142"/>
        <w:jc w:val="both"/>
        <w:rPr>
          <w:rFonts w:cstheme="minorHAnsi"/>
        </w:rPr>
      </w:pPr>
      <w:r w:rsidRPr="00EC309C">
        <w:rPr>
          <w:rFonts w:cstheme="minorHAnsi"/>
        </w:rPr>
        <w:t>będącego osobą fizyczną, którego prawomocnie skazano za przestępstwo:</w:t>
      </w:r>
    </w:p>
    <w:p w14:paraId="32514D6D"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udziału w zorganizowanej grupie przestępczej albo związku mającym na celu popełnienie przestępstwa lub przestępstwa skarbowego, o którym mowa w art. 258 Kodeksu karnego;</w:t>
      </w:r>
    </w:p>
    <w:p w14:paraId="32514D6E"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handlu ludźmi, o którym mowa w art. 189a Kodeksu karnego;</w:t>
      </w:r>
    </w:p>
    <w:p w14:paraId="32514D6F" w14:textId="77777777" w:rsidR="003E024A" w:rsidRPr="00EC309C" w:rsidRDefault="003E024A">
      <w:pPr>
        <w:pStyle w:val="Akapitzlist"/>
        <w:numPr>
          <w:ilvl w:val="0"/>
          <w:numId w:val="22"/>
        </w:numPr>
        <w:tabs>
          <w:tab w:val="left" w:pos="567"/>
        </w:tabs>
        <w:spacing w:line="271" w:lineRule="auto"/>
        <w:ind w:left="851" w:hanging="284"/>
        <w:jc w:val="both"/>
        <w:rPr>
          <w:rFonts w:asciiTheme="minorHAnsi" w:hAnsiTheme="minorHAnsi" w:cstheme="minorHAnsi"/>
        </w:rPr>
      </w:pPr>
      <w:r w:rsidRPr="00EC309C">
        <w:rPr>
          <w:rFonts w:asciiTheme="minorHAnsi" w:hAnsiTheme="minorHAnsi" w:cstheme="minorHAnsi"/>
        </w:rPr>
        <w:t>o którym mowa w art. 228-230a, art. 250a Kodeksu karnego, w art. 46-48 ustawy z dnia 25 czerwca 2010 r. o sporcie (t.</w:t>
      </w:r>
      <w:r w:rsidR="009214DC">
        <w:rPr>
          <w:rFonts w:asciiTheme="minorHAnsi" w:hAnsiTheme="minorHAnsi" w:cstheme="minorHAnsi"/>
        </w:rPr>
        <w:t xml:space="preserve"> </w:t>
      </w:r>
      <w:r w:rsidRPr="00EC309C">
        <w:rPr>
          <w:rFonts w:asciiTheme="minorHAnsi" w:hAnsiTheme="minorHAnsi" w:cstheme="minorHAnsi"/>
        </w:rPr>
        <w:t>j. Dz. U. z 2020 r. poz. 1133 oraz z 2021 r. poz. 2054) lub w art. 54 ust. 1-4 ustawy z dnia 12 maja 2011 r. o refundacji leków, środków spożywczych specjalnego przeznaczenia żywieniowego oraz wyrobów medycznych (Dz. U. z 2021 r. poz. 523, 1292, 1559 i 2054);</w:t>
      </w:r>
    </w:p>
    <w:p w14:paraId="32514D70"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Pr="00EC309C">
        <w:rPr>
          <w:rFonts w:cstheme="minorHAnsi"/>
        </w:rPr>
        <w:br/>
        <w:t>w art. 299 Kodeksu karnego;</w:t>
      </w:r>
    </w:p>
    <w:p w14:paraId="32514D71"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o charakterze terrorystycznym, o którym mowa w art. 115 § 20 Kodeksu karnego, lub mające na celu popełnienie tego przestępstwa;</w:t>
      </w:r>
    </w:p>
    <w:p w14:paraId="32514D72"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 xml:space="preserve">pracy małoletnich cudzoziemców powierzenia wykonywania pracy małoletniemu cudzoziemcowi, o którym mowa w art. 9 ust. 2 ustawy z dnia 15 czerwca 2012 r. o skutkach powierzania wykonywania pracy cudzoziemcom przebywającym wbrew przepisom </w:t>
      </w:r>
      <w:r w:rsidRPr="00EC309C">
        <w:rPr>
          <w:rFonts w:cstheme="minorHAnsi"/>
        </w:rPr>
        <w:br/>
        <w:t>na terytorium Rzeczypospolitej Polskiej (t.</w:t>
      </w:r>
      <w:r w:rsidR="009214DC">
        <w:rPr>
          <w:rFonts w:cstheme="minorHAnsi"/>
        </w:rPr>
        <w:t xml:space="preserve"> </w:t>
      </w:r>
      <w:r w:rsidRPr="00EC309C">
        <w:rPr>
          <w:rFonts w:cstheme="minorHAnsi"/>
        </w:rPr>
        <w:t>j. Dz. U. z 2021 r. poz. 1745);</w:t>
      </w:r>
    </w:p>
    <w:p w14:paraId="32514D73" w14:textId="77777777" w:rsidR="003E024A" w:rsidRPr="00EC309C" w:rsidRDefault="003E024A">
      <w:pPr>
        <w:numPr>
          <w:ilvl w:val="0"/>
          <w:numId w:val="22"/>
        </w:numPr>
        <w:autoSpaceDE w:val="0"/>
        <w:autoSpaceDN w:val="0"/>
        <w:adjustRightInd w:val="0"/>
        <w:spacing w:after="0" w:line="271" w:lineRule="auto"/>
        <w:ind w:left="851" w:hanging="284"/>
        <w:jc w:val="both"/>
        <w:rPr>
          <w:rFonts w:cstheme="minorHAnsi"/>
        </w:rPr>
      </w:pPr>
      <w:r w:rsidRPr="00EC309C">
        <w:rPr>
          <w:rFonts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514D74" w14:textId="77777777" w:rsidR="003E024A" w:rsidRPr="00EC309C" w:rsidRDefault="003E024A">
      <w:pPr>
        <w:numPr>
          <w:ilvl w:val="0"/>
          <w:numId w:val="22"/>
        </w:numPr>
        <w:tabs>
          <w:tab w:val="left" w:pos="567"/>
        </w:tabs>
        <w:autoSpaceDE w:val="0"/>
        <w:autoSpaceDN w:val="0"/>
        <w:adjustRightInd w:val="0"/>
        <w:spacing w:after="0" w:line="271" w:lineRule="auto"/>
        <w:ind w:left="851" w:hanging="284"/>
        <w:jc w:val="both"/>
        <w:rPr>
          <w:rFonts w:cstheme="minorHAnsi"/>
        </w:rPr>
      </w:pPr>
      <w:r w:rsidRPr="00EC309C">
        <w:rPr>
          <w:rFonts w:cstheme="minorHAnsi"/>
        </w:rPr>
        <w:t xml:space="preserve">o którym mowa w art. 9 ust. 1 i 3 lub art. 10 ustawy z dnia 15 czerwca 2012 r. </w:t>
      </w:r>
      <w:r w:rsidRPr="00EC309C">
        <w:rPr>
          <w:rFonts w:cstheme="minorHAnsi"/>
        </w:rPr>
        <w:br/>
        <w:t>o skutkach powierzania wykonywania pracy cudzoziemcom przebywającym wbrew przepisom na terytorium Rzeczypospolitej Polskiej</w:t>
      </w:r>
    </w:p>
    <w:p w14:paraId="32514D75" w14:textId="77777777" w:rsidR="003E024A" w:rsidRPr="00EC309C" w:rsidRDefault="003E024A" w:rsidP="003E024A">
      <w:pPr>
        <w:autoSpaceDE w:val="0"/>
        <w:autoSpaceDN w:val="0"/>
        <w:adjustRightInd w:val="0"/>
        <w:spacing w:line="271" w:lineRule="auto"/>
        <w:ind w:left="709"/>
        <w:jc w:val="both"/>
        <w:rPr>
          <w:rFonts w:cstheme="minorHAnsi"/>
        </w:rPr>
      </w:pPr>
      <w:r w:rsidRPr="00EC309C">
        <w:rPr>
          <w:rFonts w:cstheme="minorHAnsi"/>
        </w:rPr>
        <w:t>– lub za odpowiedni czyn zabroniony określony w przepisach prawa obcego;</w:t>
      </w:r>
    </w:p>
    <w:p w14:paraId="32514D76"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 xml:space="preserve">jeżeli urzędującego członka jego organu zarządzającego lub nadzorczego, wspólnika spółki </w:t>
      </w:r>
      <w:r w:rsidRPr="00EC309C">
        <w:rPr>
          <w:rFonts w:cstheme="minorHAnsi"/>
        </w:rPr>
        <w:br/>
        <w:t>w spółce jawnej lub partnerskiej albo komplementariusza w spółce komandytowej lub komandytowo-akcyjnej lub prokurenta prawomocnie skazano za przestępstwo, o którym mowa w pkt 1;</w:t>
      </w:r>
    </w:p>
    <w:p w14:paraId="32514D77"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 xml:space="preserve">wobec którego wydano prawomocny wyrok sądu lub ostateczną decyzję administracyjną </w:t>
      </w:r>
      <w:r w:rsidRPr="00EC309C">
        <w:rPr>
          <w:rFonts w:cstheme="minorHAnsi"/>
        </w:rPr>
        <w:br/>
        <w:t>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32514D78"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wobec którego prawomocnie orzeczono zakaz ubiegania się o zamówienia publiczne;</w:t>
      </w:r>
    </w:p>
    <w:p w14:paraId="32514D79"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jeżeli zamawiający może stwierdzić, na podstaw</w:t>
      </w:r>
      <w:r w:rsidR="008F5FEE">
        <w:rPr>
          <w:rFonts w:cstheme="minorHAnsi"/>
        </w:rPr>
        <w:t>ie wiarygodnych przesłanek, że W</w:t>
      </w:r>
      <w:r w:rsidRPr="00EC309C">
        <w:rPr>
          <w:rFonts w:cstheme="minorHAnsi"/>
        </w:rPr>
        <w:t xml:space="preserve">ykonawca zawarł z innymi wykonawcami porozumienie mające na celu zakłócenie konkurencji, </w:t>
      </w:r>
      <w:r w:rsidRPr="00EC309C">
        <w:rPr>
          <w:rFonts w:cstheme="minorHAnsi"/>
        </w:rPr>
        <w:br/>
        <w:t xml:space="preserve">w szczególności jeżeli należąc do tej samej grupy kapitałowej w rozumieniu ustawy z dnia </w:t>
      </w:r>
      <w:r w:rsidRPr="00EC309C">
        <w:rPr>
          <w:rFonts w:cstheme="minorHAnsi"/>
        </w:rPr>
        <w:br/>
        <w:t>16 lutego 2007 r. o ochronie konkurencji i konsumentów, złożyli odrębne oferty, oferty częściowe, chyba że wykażą, że przygotowali te oferty lub wnioski niezależnie od siebie;</w:t>
      </w:r>
    </w:p>
    <w:p w14:paraId="32514D7A" w14:textId="77777777" w:rsidR="003E024A" w:rsidRPr="00EC309C" w:rsidRDefault="003E024A">
      <w:pPr>
        <w:numPr>
          <w:ilvl w:val="0"/>
          <w:numId w:val="21"/>
        </w:numPr>
        <w:autoSpaceDE w:val="0"/>
        <w:autoSpaceDN w:val="0"/>
        <w:adjustRightInd w:val="0"/>
        <w:spacing w:after="0" w:line="271" w:lineRule="auto"/>
        <w:ind w:left="709" w:hanging="425"/>
        <w:jc w:val="both"/>
        <w:rPr>
          <w:rFonts w:cstheme="minorHAnsi"/>
        </w:rPr>
      </w:pPr>
      <w:r w:rsidRPr="00EC309C">
        <w:rPr>
          <w:rFonts w:cstheme="minorHAnsi"/>
        </w:rPr>
        <w:t xml:space="preserve">jeżeli, w przypadkach, o których mowa w art. 85 ust. 1, doszło do zakłócenia konkurencji wynikającego z wcześniejszego zaangażowania tego wykonawcy lub podmiotu, który należy </w:t>
      </w:r>
      <w:r w:rsidRPr="00EC309C">
        <w:rPr>
          <w:rFonts w:cstheme="minorHAnsi"/>
        </w:rPr>
        <w:br/>
        <w:t xml:space="preserve">z wykonawcą do tej samej grupy kapitałowej w rozumieniu ustawy z dnia 16 lutego 2007 r. </w:t>
      </w:r>
      <w:r w:rsidRPr="00EC309C">
        <w:rPr>
          <w:rFonts w:cstheme="minorHAnsi"/>
        </w:rPr>
        <w:br/>
        <w:t xml:space="preserve">o ochronie konkurencji i konsumentów, chyba że spowodowane tym zakłócenie konkurencji może być wyeliminowane w inny sposób niż przez wykluczenie wykonawcy z udziału </w:t>
      </w:r>
      <w:r w:rsidRPr="00EC309C">
        <w:rPr>
          <w:rFonts w:cstheme="minorHAnsi"/>
        </w:rPr>
        <w:br/>
        <w:t>w postępowaniu o udzielenie zamówienia.</w:t>
      </w:r>
    </w:p>
    <w:p w14:paraId="32514D7B" w14:textId="77777777" w:rsidR="003E024A" w:rsidRPr="00EC309C" w:rsidRDefault="003E024A" w:rsidP="003E024A">
      <w:pPr>
        <w:pStyle w:val="Akapitzlist"/>
        <w:numPr>
          <w:ilvl w:val="0"/>
          <w:numId w:val="1"/>
        </w:numPr>
        <w:spacing w:line="271" w:lineRule="auto"/>
        <w:ind w:left="426" w:hanging="426"/>
        <w:jc w:val="both"/>
        <w:rPr>
          <w:rFonts w:asciiTheme="minorHAnsi" w:hAnsiTheme="minorHAnsi" w:cstheme="minorHAnsi"/>
          <w:b/>
          <w:bCs/>
        </w:rPr>
      </w:pPr>
      <w:r w:rsidRPr="00EC309C">
        <w:rPr>
          <w:rFonts w:asciiTheme="minorHAnsi" w:hAnsiTheme="minorHAnsi" w:cstheme="minorHAnsi"/>
          <w:b/>
          <w:bCs/>
        </w:rPr>
        <w:t xml:space="preserve">Zamawiający przewiduje fakultatywne przesłanki wykluczenia o których mowa w art. 109 </w:t>
      </w:r>
      <w:r w:rsidRPr="00EC309C">
        <w:rPr>
          <w:rFonts w:asciiTheme="minorHAnsi" w:hAnsiTheme="minorHAnsi" w:cstheme="minorHAnsi"/>
          <w:b/>
          <w:bCs/>
        </w:rPr>
        <w:br/>
        <w:t>ust. 1 pkt. 4 PZP, tj.:</w:t>
      </w:r>
    </w:p>
    <w:p w14:paraId="32514D7C" w14:textId="77777777" w:rsidR="003E024A" w:rsidRPr="00EC309C" w:rsidRDefault="003E024A" w:rsidP="003E024A">
      <w:pPr>
        <w:spacing w:line="271" w:lineRule="auto"/>
        <w:ind w:left="709" w:hanging="283"/>
        <w:jc w:val="both"/>
        <w:rPr>
          <w:rFonts w:cstheme="minorHAnsi"/>
        </w:rPr>
      </w:pPr>
      <w:r w:rsidRPr="00EC309C">
        <w:rPr>
          <w:rFonts w:cstheme="minorHAnsi"/>
        </w:rPr>
        <w:t>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2514D7D" w14:textId="77777777" w:rsidR="003E024A" w:rsidRPr="00EC309C" w:rsidRDefault="003E024A" w:rsidP="003E024A">
      <w:pPr>
        <w:pStyle w:val="Akapitzlist"/>
        <w:numPr>
          <w:ilvl w:val="0"/>
          <w:numId w:val="1"/>
        </w:numPr>
        <w:autoSpaceDE w:val="0"/>
        <w:autoSpaceDN w:val="0"/>
        <w:adjustRightInd w:val="0"/>
        <w:spacing w:line="271" w:lineRule="auto"/>
        <w:ind w:left="426" w:hanging="426"/>
        <w:rPr>
          <w:rFonts w:asciiTheme="minorHAnsi" w:hAnsiTheme="minorHAnsi" w:cstheme="minorHAnsi"/>
        </w:rPr>
      </w:pPr>
      <w:r w:rsidRPr="00EC309C">
        <w:rPr>
          <w:rFonts w:asciiTheme="minorHAnsi" w:hAnsiTheme="minorHAnsi" w:cstheme="minorHAnsi"/>
        </w:rPr>
        <w:t>Wykonawc</w:t>
      </w:r>
      <w:r w:rsidR="008F5FEE">
        <w:rPr>
          <w:rFonts w:asciiTheme="minorHAnsi" w:hAnsiTheme="minorHAnsi" w:cstheme="minorHAnsi"/>
        </w:rPr>
        <w:t>a może zostać wykluczony przez Z</w:t>
      </w:r>
      <w:r w:rsidRPr="00EC309C">
        <w:rPr>
          <w:rFonts w:asciiTheme="minorHAnsi" w:hAnsiTheme="minorHAnsi" w:cstheme="minorHAnsi"/>
        </w:rPr>
        <w:t xml:space="preserve">amawiającego na każdym etapie postępowania </w:t>
      </w:r>
      <w:r w:rsidRPr="00EC309C">
        <w:rPr>
          <w:rFonts w:asciiTheme="minorHAnsi" w:hAnsiTheme="minorHAnsi" w:cstheme="minorHAnsi"/>
        </w:rPr>
        <w:br/>
        <w:t>o udzielenie zamówienia.</w:t>
      </w:r>
    </w:p>
    <w:p w14:paraId="32514D7E" w14:textId="77777777" w:rsidR="003E024A" w:rsidRPr="00EC309C" w:rsidRDefault="003E024A" w:rsidP="003E024A">
      <w:pPr>
        <w:pStyle w:val="Akapitzlist"/>
        <w:numPr>
          <w:ilvl w:val="0"/>
          <w:numId w:val="1"/>
        </w:numPr>
        <w:autoSpaceDE w:val="0"/>
        <w:autoSpaceDN w:val="0"/>
        <w:adjustRightInd w:val="0"/>
        <w:spacing w:line="271" w:lineRule="auto"/>
        <w:ind w:left="426" w:hanging="426"/>
        <w:jc w:val="both"/>
        <w:rPr>
          <w:rFonts w:asciiTheme="minorHAnsi" w:hAnsiTheme="minorHAnsi" w:cstheme="minorHAnsi"/>
        </w:rPr>
      </w:pPr>
      <w:r w:rsidRPr="00EC309C">
        <w:rPr>
          <w:rFonts w:asciiTheme="minorHAnsi" w:hAnsiTheme="minorHAnsi" w:cstheme="minorHAnsi"/>
        </w:rPr>
        <w:t xml:space="preserve">Wykonawca nie podlega wykluczeniu w okolicznościach określonych w ust. 1 pkt 1, 2 </w:t>
      </w:r>
      <w:r w:rsidRPr="00EC309C">
        <w:rPr>
          <w:rFonts w:asciiTheme="minorHAnsi" w:hAnsiTheme="minorHAnsi" w:cstheme="minorHAnsi"/>
        </w:rPr>
        <w:br/>
        <w:t>i 5 lub ust. 2 pkt 2, jeżeli udowodni zamawiającemu, że spełnił łącznie następujące przesłanki:</w:t>
      </w:r>
    </w:p>
    <w:p w14:paraId="32514D7F" w14:textId="77777777" w:rsidR="003E024A" w:rsidRPr="00EC309C" w:rsidRDefault="003E024A">
      <w:pPr>
        <w:numPr>
          <w:ilvl w:val="0"/>
          <w:numId w:val="23"/>
        </w:numPr>
        <w:autoSpaceDE w:val="0"/>
        <w:autoSpaceDN w:val="0"/>
        <w:adjustRightInd w:val="0"/>
        <w:spacing w:after="0" w:line="271" w:lineRule="auto"/>
        <w:jc w:val="both"/>
        <w:rPr>
          <w:rFonts w:cstheme="minorHAnsi"/>
        </w:rPr>
      </w:pPr>
      <w:r w:rsidRPr="00EC309C">
        <w:rPr>
          <w:rFonts w:cstheme="minorHAnsi"/>
        </w:rPr>
        <w:t>naprawił lub zobowiązał się do naprawienia szkody wyrządzonej przestępstwem, wykroczeniem lub swoim nieprawidłowym postępowaniem, w tym poprzez zadośćuczynienie pieniężne;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2514D80" w14:textId="77777777" w:rsidR="003E024A" w:rsidRPr="00EC309C" w:rsidRDefault="003E024A">
      <w:pPr>
        <w:numPr>
          <w:ilvl w:val="0"/>
          <w:numId w:val="23"/>
        </w:numPr>
        <w:autoSpaceDE w:val="0"/>
        <w:autoSpaceDN w:val="0"/>
        <w:adjustRightInd w:val="0"/>
        <w:spacing w:after="0" w:line="271" w:lineRule="auto"/>
        <w:jc w:val="both"/>
        <w:rPr>
          <w:rFonts w:cstheme="minorHAnsi"/>
        </w:rPr>
      </w:pPr>
      <w:r w:rsidRPr="00EC309C">
        <w:rPr>
          <w:rFonts w:cstheme="minorHAnsi"/>
        </w:rPr>
        <w:t xml:space="preserve">podjął konkretne środki techniczne, organizacyjne i kadrowe, odpowiednie dla zapobiegania dalszym przestępstwom, wykroczeniom lub nieprawidłowemu postępowaniu, </w:t>
      </w:r>
      <w:r w:rsidRPr="00EC309C">
        <w:rPr>
          <w:rFonts w:cstheme="minorHAnsi"/>
        </w:rPr>
        <w:br/>
        <w:t>w szczególności:</w:t>
      </w:r>
    </w:p>
    <w:p w14:paraId="32514D81"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 xml:space="preserve">zerwał wszelkie powiązania z osobami lub podmiotami odpowiedzialnymi </w:t>
      </w:r>
      <w:r w:rsidRPr="00EC309C">
        <w:rPr>
          <w:rFonts w:cstheme="minorHAnsi"/>
        </w:rPr>
        <w:br/>
        <w:t>za nieprawidłowe postępowanie wykonawcy;</w:t>
      </w:r>
    </w:p>
    <w:p w14:paraId="32514D82"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zreorganizował personel;</w:t>
      </w:r>
    </w:p>
    <w:p w14:paraId="32514D83"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wdrożył system sprawozdawczości i kontroli;</w:t>
      </w:r>
    </w:p>
    <w:p w14:paraId="32514D84"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utworzył struktury audytu wewnętrznego do monitorowania przestrzegania przepisów, wewnętrznych regulacji lub standardów;</w:t>
      </w:r>
    </w:p>
    <w:p w14:paraId="32514D85" w14:textId="77777777" w:rsidR="003E024A" w:rsidRPr="00EC309C" w:rsidRDefault="003E024A">
      <w:pPr>
        <w:numPr>
          <w:ilvl w:val="0"/>
          <w:numId w:val="24"/>
        </w:numPr>
        <w:autoSpaceDE w:val="0"/>
        <w:autoSpaceDN w:val="0"/>
        <w:adjustRightInd w:val="0"/>
        <w:spacing w:after="0" w:line="271" w:lineRule="auto"/>
        <w:ind w:left="993" w:hanging="284"/>
        <w:jc w:val="both"/>
        <w:rPr>
          <w:rFonts w:cstheme="minorHAnsi"/>
        </w:rPr>
      </w:pPr>
      <w:r w:rsidRPr="00EC309C">
        <w:rPr>
          <w:rFonts w:cstheme="minorHAnsi"/>
        </w:rPr>
        <w:t xml:space="preserve">wprowadził wewnętrzne regulacje dotyczące odpowiedzialności i odszkodowań </w:t>
      </w:r>
      <w:r w:rsidRPr="00EC309C">
        <w:rPr>
          <w:rFonts w:cstheme="minorHAnsi"/>
        </w:rPr>
        <w:br/>
        <w:t>za nieprzestrzeganie przepisów, wewnętrznych regulacji lub standardów.</w:t>
      </w:r>
    </w:p>
    <w:p w14:paraId="32514D86" w14:textId="77777777" w:rsidR="003E024A" w:rsidRPr="00EC309C" w:rsidRDefault="003E024A" w:rsidP="003E024A">
      <w:pPr>
        <w:pStyle w:val="Akapitzlist"/>
        <w:numPr>
          <w:ilvl w:val="0"/>
          <w:numId w:val="1"/>
        </w:numPr>
        <w:spacing w:line="271" w:lineRule="auto"/>
        <w:ind w:left="426" w:hanging="426"/>
        <w:jc w:val="both"/>
        <w:rPr>
          <w:rFonts w:asciiTheme="minorHAnsi" w:hAnsiTheme="minorHAnsi" w:cstheme="minorHAnsi"/>
        </w:rPr>
      </w:pPr>
      <w:r w:rsidRPr="00EC309C">
        <w:rPr>
          <w:rFonts w:asciiTheme="minorHAnsi" w:hAnsiTheme="minorHAnsi" w:cstheme="minorHAnsi"/>
        </w:rPr>
        <w:t>Zamawia</w:t>
      </w:r>
      <w:r w:rsidR="008F5FEE">
        <w:rPr>
          <w:rFonts w:asciiTheme="minorHAnsi" w:hAnsiTheme="minorHAnsi" w:cstheme="minorHAnsi"/>
        </w:rPr>
        <w:t>jący ocenia, czy podjęte przez W</w:t>
      </w:r>
      <w:r w:rsidRPr="00EC309C">
        <w:rPr>
          <w:rFonts w:asciiTheme="minorHAnsi" w:hAnsiTheme="minorHAnsi" w:cstheme="minorHAnsi"/>
        </w:rPr>
        <w:t>ykonawcę czynności, o których mowa w ust. 4, są wystarczające do wykazania jego rzetelności, uwzględniając wagę i szczególne okoliczności czynu wykonaw</w:t>
      </w:r>
      <w:r w:rsidR="008F5FEE">
        <w:rPr>
          <w:rFonts w:asciiTheme="minorHAnsi" w:hAnsiTheme="minorHAnsi" w:cstheme="minorHAnsi"/>
        </w:rPr>
        <w:t>cy. Jeżeli podjęte przez W</w:t>
      </w:r>
      <w:r w:rsidRPr="00EC309C">
        <w:rPr>
          <w:rFonts w:asciiTheme="minorHAnsi" w:hAnsiTheme="minorHAnsi" w:cstheme="minorHAnsi"/>
        </w:rPr>
        <w:t xml:space="preserve">ykonawcę czynności, o których mowa w ust. 4, nie są wystarczające </w:t>
      </w:r>
      <w:r w:rsidR="008F5FEE">
        <w:rPr>
          <w:rFonts w:asciiTheme="minorHAnsi" w:hAnsiTheme="minorHAnsi" w:cstheme="minorHAnsi"/>
        </w:rPr>
        <w:t>do wykazania jego rzetelności, Zamawiający wyklucza W</w:t>
      </w:r>
      <w:r w:rsidRPr="00EC309C">
        <w:rPr>
          <w:rFonts w:asciiTheme="minorHAnsi" w:hAnsiTheme="minorHAnsi" w:cstheme="minorHAnsi"/>
        </w:rPr>
        <w:t>ykonawcę.</w:t>
      </w:r>
    </w:p>
    <w:p w14:paraId="32514D87" w14:textId="77777777" w:rsidR="003E024A" w:rsidRPr="00EC309C" w:rsidRDefault="003E024A" w:rsidP="003E024A">
      <w:pPr>
        <w:numPr>
          <w:ilvl w:val="0"/>
          <w:numId w:val="1"/>
        </w:numPr>
        <w:autoSpaceDE w:val="0"/>
        <w:autoSpaceDN w:val="0"/>
        <w:adjustRightInd w:val="0"/>
        <w:spacing w:after="0" w:line="271" w:lineRule="auto"/>
        <w:ind w:left="426" w:hanging="426"/>
        <w:jc w:val="both"/>
        <w:rPr>
          <w:rFonts w:cstheme="minorHAnsi"/>
        </w:rPr>
      </w:pPr>
      <w:r w:rsidRPr="00EC309C">
        <w:rPr>
          <w:rFonts w:cstheme="minorHAnsi"/>
        </w:rPr>
        <w:t>Okresy w których muszą nastąpić okoliczności określone w ust. 1 SWZ sankcjonowane wykluczeniem zostały określone w art. 111 ustawy Pzp.</w:t>
      </w:r>
    </w:p>
    <w:p w14:paraId="32514D88" w14:textId="77777777" w:rsidR="003E024A" w:rsidRDefault="003E024A" w:rsidP="003E024A">
      <w:pPr>
        <w:numPr>
          <w:ilvl w:val="0"/>
          <w:numId w:val="1"/>
        </w:numPr>
        <w:autoSpaceDE w:val="0"/>
        <w:autoSpaceDN w:val="0"/>
        <w:adjustRightInd w:val="0"/>
        <w:spacing w:after="0" w:line="271" w:lineRule="auto"/>
        <w:ind w:left="426" w:hanging="426"/>
        <w:jc w:val="both"/>
        <w:rPr>
          <w:rFonts w:cstheme="minorHAnsi"/>
        </w:rPr>
      </w:pPr>
      <w:r w:rsidRPr="00EC309C">
        <w:rPr>
          <w:rFonts w:cstheme="minorHAnsi"/>
        </w:rPr>
        <w:t>Zamawiający oceni brak podstaw do wykluczenia z postępowania na podstawie złożone</w:t>
      </w:r>
      <w:r w:rsidR="00956FD5">
        <w:rPr>
          <w:rFonts w:cstheme="minorHAnsi"/>
        </w:rPr>
        <w:t xml:space="preserve">go wraz </w:t>
      </w:r>
      <w:r w:rsidR="00956FD5">
        <w:rPr>
          <w:rFonts w:cstheme="minorHAnsi"/>
        </w:rPr>
        <w:br/>
        <w:t>z ofertą oświadczenia W</w:t>
      </w:r>
      <w:r w:rsidRPr="00EC309C">
        <w:rPr>
          <w:rFonts w:cstheme="minorHAnsi"/>
        </w:rPr>
        <w:t>ykonawcy z art. 125 ust. 1 Pzp oraz wymaganych podmiotowych środków dowodowych.</w:t>
      </w:r>
    </w:p>
    <w:p w14:paraId="1D144716" w14:textId="77777777" w:rsidR="00A70F50" w:rsidRPr="00A70F50" w:rsidRDefault="008244DD" w:rsidP="006B29FD">
      <w:pPr>
        <w:pStyle w:val="Nagwek2"/>
        <w:jc w:val="both"/>
        <w:rPr>
          <w:rFonts w:asciiTheme="minorHAnsi" w:eastAsiaTheme="minorHAnsi" w:hAnsiTheme="minorHAnsi" w:cstheme="minorHAnsi"/>
          <w:sz w:val="22"/>
          <w:szCs w:val="22"/>
          <w:lang w:eastAsia="en-US"/>
        </w:rPr>
      </w:pPr>
      <w:r w:rsidRPr="00A70F50">
        <w:rPr>
          <w:rFonts w:asciiTheme="minorHAnsi" w:eastAsiaTheme="minorHAnsi" w:hAnsiTheme="minorHAnsi" w:cstheme="minorHAnsi"/>
          <w:sz w:val="22"/>
          <w:szCs w:val="22"/>
          <w:lang w:eastAsia="en-US"/>
        </w:rPr>
        <w:t xml:space="preserve">8. Wykluczenie wykonawcy wynikające z ustawy </w:t>
      </w:r>
      <w:r w:rsidR="00A70F50" w:rsidRPr="00A70F50">
        <w:rPr>
          <w:rFonts w:asciiTheme="minorHAnsi" w:eastAsiaTheme="minorHAnsi" w:hAnsiTheme="minorHAnsi" w:cstheme="minorHAnsi"/>
          <w:sz w:val="22"/>
          <w:szCs w:val="22"/>
          <w:lang w:eastAsia="en-US"/>
        </w:rPr>
        <w:t>z dnia 13 kwietnia 2022 r. o szczególnych rozwiązaniach w zakresie przeciwdziałania wspieraniu agresji na Ukrainę oraz służących ochronie bezpieczeństwa narodowego</w:t>
      </w:r>
    </w:p>
    <w:p w14:paraId="4C5D2A55" w14:textId="35362C1D" w:rsidR="00802AE8" w:rsidRPr="00802AE8" w:rsidRDefault="00A51E87" w:rsidP="002A0D2A">
      <w:pPr>
        <w:autoSpaceDE w:val="0"/>
        <w:autoSpaceDN w:val="0"/>
        <w:adjustRightInd w:val="0"/>
        <w:spacing w:after="0" w:line="360" w:lineRule="auto"/>
        <w:jc w:val="both"/>
        <w:rPr>
          <w:rFonts w:cstheme="minorHAnsi"/>
        </w:rPr>
      </w:pPr>
      <w:r>
        <w:rPr>
          <w:rFonts w:cstheme="minorHAnsi"/>
        </w:rPr>
        <w:t>9</w:t>
      </w:r>
      <w:r w:rsidR="008244DD">
        <w:rPr>
          <w:rFonts w:cstheme="minorHAnsi"/>
        </w:rPr>
        <w:t xml:space="preserve">. </w:t>
      </w:r>
      <w:r w:rsidR="00C6106F" w:rsidRPr="00C6106F">
        <w:rPr>
          <w:rFonts w:cstheme="minorHAnsi"/>
        </w:rPr>
        <w:t xml:space="preserve">Z </w:t>
      </w:r>
      <w:r w:rsidR="00802AE8" w:rsidRPr="00802AE8">
        <w:rPr>
          <w:rFonts w:cstheme="minorHAnsi"/>
        </w:rPr>
        <w:t xml:space="preserve">postępowania o udzielenie zamówienia publicznego wyklucza się: </w:t>
      </w:r>
    </w:p>
    <w:p w14:paraId="2D2DE60E" w14:textId="060A6966" w:rsidR="00802AE8" w:rsidRPr="00802AE8" w:rsidRDefault="00802AE8" w:rsidP="00583786">
      <w:pPr>
        <w:autoSpaceDE w:val="0"/>
        <w:autoSpaceDN w:val="0"/>
        <w:adjustRightInd w:val="0"/>
        <w:spacing w:after="0" w:line="360" w:lineRule="auto"/>
        <w:jc w:val="both"/>
        <w:rPr>
          <w:rFonts w:cstheme="minorHAnsi"/>
        </w:rPr>
      </w:pPr>
      <w:r w:rsidRPr="00802AE8">
        <w:rPr>
          <w:rFonts w:cstheme="minorHAnsi"/>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4DF857F" w14:textId="587A1072" w:rsidR="00802AE8" w:rsidRPr="00802AE8" w:rsidRDefault="00802AE8" w:rsidP="00583786">
      <w:pPr>
        <w:autoSpaceDE w:val="0"/>
        <w:autoSpaceDN w:val="0"/>
        <w:adjustRightInd w:val="0"/>
        <w:spacing w:after="0" w:line="360" w:lineRule="auto"/>
        <w:jc w:val="both"/>
        <w:rPr>
          <w:rFonts w:cstheme="minorHAnsi"/>
        </w:rPr>
      </w:pPr>
      <w:r w:rsidRPr="00802AE8">
        <w:rPr>
          <w:rFonts w:cstheme="minorHAnsi"/>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1E112DE2" w14:textId="5DD5CD90" w:rsidR="00802AE8" w:rsidRPr="00802AE8" w:rsidRDefault="00802AE8" w:rsidP="00583786">
      <w:pPr>
        <w:autoSpaceDE w:val="0"/>
        <w:autoSpaceDN w:val="0"/>
        <w:adjustRightInd w:val="0"/>
        <w:spacing w:after="0" w:line="360" w:lineRule="auto"/>
        <w:jc w:val="both"/>
        <w:rPr>
          <w:rFonts w:cstheme="minorHAnsi"/>
        </w:rPr>
      </w:pPr>
      <w:r w:rsidRPr="00802AE8">
        <w:rPr>
          <w:rFonts w:cstheme="minorHAnsi"/>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1419FB4A" w14:textId="4D310D0B" w:rsidR="00802AE8" w:rsidRPr="00802AE8" w:rsidRDefault="009A4086" w:rsidP="00583786">
      <w:pPr>
        <w:autoSpaceDE w:val="0"/>
        <w:autoSpaceDN w:val="0"/>
        <w:adjustRightInd w:val="0"/>
        <w:spacing w:after="0" w:line="360" w:lineRule="auto"/>
        <w:jc w:val="both"/>
        <w:rPr>
          <w:rFonts w:cstheme="minorHAnsi"/>
        </w:rPr>
      </w:pPr>
      <w:r>
        <w:rPr>
          <w:rFonts w:cstheme="minorHAnsi"/>
        </w:rPr>
        <w:t>10</w:t>
      </w:r>
      <w:r w:rsidR="00802AE8" w:rsidRPr="00802AE8">
        <w:rPr>
          <w:rFonts w:cstheme="minorHAnsi"/>
        </w:rPr>
        <w:t xml:space="preserve">. Wykluczenie następuje na okres trwania okoliczności określonych w ust. </w:t>
      </w:r>
      <w:r w:rsidR="000F5522">
        <w:rPr>
          <w:rFonts w:cstheme="minorHAnsi"/>
        </w:rPr>
        <w:t>9</w:t>
      </w:r>
      <w:r w:rsidR="00802AE8" w:rsidRPr="00802AE8">
        <w:rPr>
          <w:rFonts w:cstheme="minorHAnsi"/>
        </w:rPr>
        <w:t xml:space="preserve">. </w:t>
      </w:r>
    </w:p>
    <w:p w14:paraId="1710FF3D" w14:textId="19D1EDA7" w:rsidR="00802AE8" w:rsidRDefault="009A4086" w:rsidP="00583786">
      <w:pPr>
        <w:autoSpaceDE w:val="0"/>
        <w:autoSpaceDN w:val="0"/>
        <w:adjustRightInd w:val="0"/>
        <w:spacing w:after="0" w:line="360" w:lineRule="auto"/>
        <w:jc w:val="both"/>
        <w:rPr>
          <w:rFonts w:cstheme="minorHAnsi"/>
        </w:rPr>
      </w:pPr>
      <w:r>
        <w:rPr>
          <w:rFonts w:cstheme="minorHAnsi"/>
        </w:rPr>
        <w:t>11.</w:t>
      </w:r>
      <w:r w:rsidR="00802AE8" w:rsidRPr="00C6106F">
        <w:rPr>
          <w:rFonts w:cstheme="minorHAnsi"/>
        </w:rPr>
        <w:t xml:space="preserve"> W przypadku wykonawcy lub uczestnika konkursu wykluczonego na podstawie ust. </w:t>
      </w:r>
      <w:r w:rsidR="000F5522">
        <w:rPr>
          <w:rFonts w:cstheme="minorHAnsi"/>
        </w:rPr>
        <w:t>9</w:t>
      </w:r>
      <w:r w:rsidR="00802AE8" w:rsidRPr="00C6106F">
        <w:rPr>
          <w:rFonts w:cstheme="minorHAnsi"/>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2514D89" w14:textId="2E8EE1EA" w:rsidR="003E024A" w:rsidRPr="002D5E29" w:rsidRDefault="003E024A" w:rsidP="003E024A">
      <w:pPr>
        <w:pStyle w:val="Nagwek2"/>
        <w:jc w:val="both"/>
        <w:rPr>
          <w:rFonts w:asciiTheme="minorHAnsi" w:hAnsiTheme="minorHAnsi" w:cstheme="minorHAnsi"/>
          <w:sz w:val="28"/>
        </w:rPr>
      </w:pPr>
      <w:bookmarkStart w:id="22" w:name="_Toc85023474"/>
      <w:r w:rsidRPr="002D5E29">
        <w:rPr>
          <w:rFonts w:asciiTheme="minorHAnsi" w:hAnsiTheme="minorHAnsi" w:cstheme="minorHAnsi"/>
          <w:sz w:val="28"/>
        </w:rPr>
        <w:t>X. Podmiotowe środki dowodowe. Oświadczenia i dokumenty, jakie zobowiązani są dostarczyć Wykonawcy w celu potwierdzenia spełniania warunków udziału w postępowaniu oraz wykazania braku podstaw wykluczenia</w:t>
      </w:r>
      <w:bookmarkEnd w:id="22"/>
    </w:p>
    <w:p w14:paraId="32514D8A" w14:textId="56D90347" w:rsidR="003E024A" w:rsidRPr="00EC309C" w:rsidRDefault="003E024A" w:rsidP="003E024A">
      <w:pPr>
        <w:numPr>
          <w:ilvl w:val="0"/>
          <w:numId w:val="6"/>
        </w:numPr>
        <w:spacing w:after="0" w:line="271" w:lineRule="auto"/>
        <w:ind w:left="284" w:hanging="284"/>
        <w:jc w:val="both"/>
        <w:rPr>
          <w:rFonts w:cstheme="minorHAnsi"/>
        </w:rPr>
      </w:pPr>
      <w:r w:rsidRPr="00EC309C">
        <w:rPr>
          <w:rFonts w:cstheme="minorHAnsi"/>
        </w:rPr>
        <w:t>Do oferty Wykonawca zobowiązany jest dołączyć aktualne na dzień składania ofert</w:t>
      </w:r>
      <w:r w:rsidR="00D030CF">
        <w:rPr>
          <w:rFonts w:cstheme="minorHAnsi"/>
        </w:rPr>
        <w:t xml:space="preserve"> </w:t>
      </w:r>
      <w:r w:rsidRPr="00EC309C">
        <w:rPr>
          <w:rFonts w:cstheme="minorHAnsi"/>
        </w:rPr>
        <w:t xml:space="preserve">oświadczenie  o braku podstaw do wykluczenia z postępowania – zgodnie z </w:t>
      </w:r>
      <w:r w:rsidRPr="00EC309C">
        <w:rPr>
          <w:rFonts w:cstheme="minorHAnsi"/>
          <w:b/>
        </w:rPr>
        <w:t>Załącznikiem nr 3 do SWZ.</w:t>
      </w:r>
    </w:p>
    <w:p w14:paraId="32514D8B" w14:textId="77777777" w:rsidR="003E024A" w:rsidRPr="00EC309C" w:rsidRDefault="003E024A" w:rsidP="003E024A">
      <w:pPr>
        <w:numPr>
          <w:ilvl w:val="0"/>
          <w:numId w:val="6"/>
        </w:numPr>
        <w:spacing w:after="0" w:line="271" w:lineRule="auto"/>
        <w:ind w:left="283" w:hanging="283"/>
        <w:jc w:val="both"/>
        <w:rPr>
          <w:rFonts w:cstheme="minorHAnsi"/>
        </w:rPr>
      </w:pPr>
      <w:r w:rsidRPr="00EC309C">
        <w:rPr>
          <w:rFonts w:cstheme="minorHAnsi"/>
        </w:rPr>
        <w:t>Informacje zawarte w oświadczeniu, o którym mowa w ust. 1 stanowią wstępne potwierdzenie,                    że Wykonawca nie podlega wykluczeniu.</w:t>
      </w:r>
    </w:p>
    <w:p w14:paraId="32514D8C" w14:textId="77777777" w:rsidR="003E024A" w:rsidRPr="00EC309C" w:rsidRDefault="003E024A" w:rsidP="003E024A">
      <w:pPr>
        <w:pStyle w:val="Akapitzlist"/>
        <w:numPr>
          <w:ilvl w:val="0"/>
          <w:numId w:val="6"/>
        </w:numPr>
        <w:spacing w:line="271" w:lineRule="auto"/>
        <w:ind w:left="283" w:hanging="283"/>
        <w:jc w:val="both"/>
        <w:rPr>
          <w:rFonts w:asciiTheme="minorHAnsi" w:hAnsiTheme="minorHAnsi" w:cstheme="minorHAnsi"/>
        </w:rPr>
      </w:pPr>
      <w:r w:rsidRPr="00EC309C">
        <w:rPr>
          <w:rFonts w:asciiTheme="minorHAnsi" w:hAnsiTheme="minorHAnsi" w:cstheme="minorHAnsi"/>
        </w:rPr>
        <w:t>Oświadczenie Wykonawcy, o którym mowa w ust. 1, powinno być ważne na dzień składania ofert, oraz składane w formie elektronicznej to jest opatrzonej kwalifikowanym podpisem elektronicznym, lub w postaci elektronicznej opatrzonej podpisem zaufanym lub podpisem osobistym.</w:t>
      </w:r>
    </w:p>
    <w:p w14:paraId="32514D8D" w14:textId="77777777" w:rsidR="003E024A" w:rsidRPr="00EC309C" w:rsidRDefault="00111CA5" w:rsidP="003E024A">
      <w:pPr>
        <w:numPr>
          <w:ilvl w:val="0"/>
          <w:numId w:val="6"/>
        </w:numPr>
        <w:spacing w:after="0" w:line="271" w:lineRule="auto"/>
        <w:ind w:left="284" w:hanging="284"/>
        <w:jc w:val="both"/>
        <w:rPr>
          <w:rFonts w:cstheme="minorHAnsi"/>
        </w:rPr>
      </w:pPr>
      <w:r>
        <w:rPr>
          <w:rFonts w:cstheme="minorHAnsi"/>
          <w:b/>
          <w:bCs/>
        </w:rPr>
        <w:t>Zamawiający wzywa W</w:t>
      </w:r>
      <w:r w:rsidR="003E024A" w:rsidRPr="00EC309C">
        <w:rPr>
          <w:rFonts w:cstheme="minorHAnsi"/>
          <w:b/>
          <w:bCs/>
        </w:rPr>
        <w:t xml:space="preserve">ykonawcę, którego oferta została najwyżej oceniona, do złożenia </w:t>
      </w:r>
      <w:r w:rsidR="003E024A" w:rsidRPr="00EC309C">
        <w:rPr>
          <w:rFonts w:cstheme="minorHAnsi"/>
          <w:b/>
          <w:bCs/>
        </w:rPr>
        <w:br/>
        <w:t>w wyznaczonym terminie, nie krótszym niż 5 dni od dnia wezwania, podmiotowych środków dowodowych</w:t>
      </w:r>
      <w:r w:rsidR="003E024A" w:rsidRPr="00EC309C">
        <w:rPr>
          <w:rFonts w:cstheme="minorHAnsi"/>
          <w:vertAlign w:val="superscript"/>
        </w:rPr>
        <w:t>,</w:t>
      </w:r>
      <w:r w:rsidR="003E024A" w:rsidRPr="00EC309C">
        <w:rPr>
          <w:rFonts w:cstheme="minorHAnsi"/>
        </w:rPr>
        <w:t xml:space="preserve"> jeżeli wymagał ich złożenia w ogłoszeniu o zamówieniu lub dokumentach zamówienia.</w:t>
      </w:r>
    </w:p>
    <w:p w14:paraId="32514D8E" w14:textId="77777777" w:rsidR="003E024A" w:rsidRPr="00EC309C" w:rsidRDefault="003E024A" w:rsidP="003E024A">
      <w:pPr>
        <w:numPr>
          <w:ilvl w:val="0"/>
          <w:numId w:val="6"/>
        </w:numPr>
        <w:spacing w:after="0" w:line="271" w:lineRule="auto"/>
        <w:ind w:left="284" w:hanging="284"/>
        <w:jc w:val="both"/>
        <w:rPr>
          <w:rFonts w:cstheme="minorHAnsi"/>
          <w:b/>
          <w:bCs/>
        </w:rPr>
      </w:pPr>
      <w:r w:rsidRPr="00EC309C">
        <w:rPr>
          <w:rFonts w:cstheme="minorHAnsi"/>
          <w:b/>
          <w:bCs/>
          <w:color w:val="000000"/>
        </w:rPr>
        <w:t xml:space="preserve">W postępowaniu o udzielenie zamówienia Zamawiający żąda złożenia podmiotowych środków dowodowych na potwierdzenie: </w:t>
      </w:r>
    </w:p>
    <w:p w14:paraId="32514D8F" w14:textId="77777777" w:rsidR="003E024A" w:rsidRPr="00EC309C" w:rsidRDefault="003E024A" w:rsidP="003E024A">
      <w:pPr>
        <w:autoSpaceDE w:val="0"/>
        <w:autoSpaceDN w:val="0"/>
        <w:adjustRightInd w:val="0"/>
        <w:spacing w:line="271" w:lineRule="auto"/>
        <w:ind w:left="567" w:hanging="283"/>
        <w:rPr>
          <w:rFonts w:cstheme="minorHAnsi"/>
          <w:b/>
          <w:bCs/>
          <w:color w:val="000000"/>
        </w:rPr>
      </w:pPr>
      <w:r w:rsidRPr="00EC309C">
        <w:rPr>
          <w:rFonts w:cstheme="minorHAnsi"/>
          <w:b/>
          <w:bCs/>
          <w:color w:val="000000"/>
        </w:rPr>
        <w:t xml:space="preserve">1) braku podstaw wykluczenia; </w:t>
      </w:r>
    </w:p>
    <w:p w14:paraId="32514D90" w14:textId="77777777" w:rsidR="003E024A" w:rsidRPr="00EC309C" w:rsidRDefault="003E024A" w:rsidP="003E024A">
      <w:pPr>
        <w:spacing w:line="271" w:lineRule="auto"/>
        <w:ind w:left="284"/>
        <w:jc w:val="both"/>
        <w:rPr>
          <w:rFonts w:cstheme="minorHAnsi"/>
          <w:color w:val="000000"/>
        </w:rPr>
      </w:pPr>
      <w:r w:rsidRPr="00EC309C">
        <w:rPr>
          <w:rFonts w:cstheme="minorHAnsi"/>
          <w:color w:val="000000"/>
        </w:rPr>
        <w:t>w formie określonej w Rozporządzeniu Ministra Rozwoju, Pracy i Technologii z dnia 23 grudnia 2020r. w sprawie podmiotowych środków dowodowych oraz innych dokumentów lub oświadczeń, jakich może żądać zamawiający od wykonawcy (Dz. U. z 2020 r. poz. 2415).</w:t>
      </w:r>
    </w:p>
    <w:p w14:paraId="32514D91" w14:textId="77777777" w:rsidR="003E024A" w:rsidRPr="00EC309C" w:rsidRDefault="003E024A" w:rsidP="003E024A">
      <w:pPr>
        <w:numPr>
          <w:ilvl w:val="0"/>
          <w:numId w:val="6"/>
        </w:numPr>
        <w:spacing w:after="0" w:line="271" w:lineRule="auto"/>
        <w:ind w:left="284" w:hanging="284"/>
        <w:jc w:val="both"/>
        <w:rPr>
          <w:rFonts w:cstheme="minorHAnsi"/>
          <w:b/>
          <w:bCs/>
        </w:rPr>
      </w:pPr>
      <w:r w:rsidRPr="00EC309C">
        <w:rPr>
          <w:rFonts w:cstheme="minorHAnsi"/>
          <w:b/>
          <w:bCs/>
        </w:rPr>
        <w:t>Podmiotowe środki dowodowe wymagane od Wykonawcy obejmują:</w:t>
      </w:r>
    </w:p>
    <w:p w14:paraId="32514D92" w14:textId="77777777" w:rsidR="003E024A" w:rsidRPr="00EC309C" w:rsidRDefault="003E024A">
      <w:pPr>
        <w:numPr>
          <w:ilvl w:val="2"/>
          <w:numId w:val="11"/>
        </w:numPr>
        <w:spacing w:after="0" w:line="271" w:lineRule="auto"/>
        <w:ind w:left="567" w:hanging="292"/>
        <w:jc w:val="both"/>
        <w:rPr>
          <w:rFonts w:cstheme="minorHAnsi"/>
          <w:b/>
          <w:bCs/>
        </w:rPr>
      </w:pPr>
      <w:r w:rsidRPr="00EC309C">
        <w:rPr>
          <w:rFonts w:cstheme="minorHAnsi"/>
          <w:b/>
          <w:bCs/>
          <w:u w:val="single"/>
        </w:rPr>
        <w:t>Podmiotowe środki dowodowe na potwierdzenie braku podstaw wykluczenia</w:t>
      </w:r>
      <w:r w:rsidRPr="00EC309C">
        <w:rPr>
          <w:rFonts w:cstheme="minorHAnsi"/>
          <w:b/>
          <w:bCs/>
        </w:rPr>
        <w:t>:</w:t>
      </w:r>
    </w:p>
    <w:p w14:paraId="32514D93" w14:textId="378F0114" w:rsidR="003E024A" w:rsidRPr="00BB4CDF" w:rsidRDefault="003E024A" w:rsidP="00BB4CDF">
      <w:pPr>
        <w:pStyle w:val="Akapitzlist"/>
        <w:numPr>
          <w:ilvl w:val="1"/>
          <w:numId w:val="1"/>
        </w:numPr>
        <w:spacing w:line="271" w:lineRule="auto"/>
        <w:jc w:val="both"/>
        <w:rPr>
          <w:rFonts w:asciiTheme="minorHAnsi" w:hAnsiTheme="minorHAnsi" w:cstheme="minorHAnsi"/>
        </w:rPr>
      </w:pPr>
      <w:r w:rsidRPr="00BB4CDF">
        <w:rPr>
          <w:rFonts w:asciiTheme="minorHAnsi" w:hAnsiTheme="minorHAnsi" w:cstheme="minorHAnsi"/>
        </w:rPr>
        <w:t xml:space="preserve">odpis lub informacja z Krajowego Rejestru Sądowego lub z Centralnej Ewidencji </w:t>
      </w:r>
      <w:r w:rsidRPr="00BB4CDF">
        <w:rPr>
          <w:rFonts w:asciiTheme="minorHAnsi" w:hAnsiTheme="minorHAnsi" w:cstheme="minorHAnsi"/>
        </w:rPr>
        <w:br/>
        <w:t>i Informacji o Działalności Gospodarczej, w zakresie art. 109 ust. 1 pkt 4 ustawy, sporządzonych nie wcześniej niż 3 miesiące przed jej złożeniem, jeżeli odrębne przepisy wymagają wpisu do rejestru lub ewidencji.</w:t>
      </w:r>
    </w:p>
    <w:p w14:paraId="540A0336" w14:textId="77777777" w:rsidR="00175924" w:rsidRDefault="00175924" w:rsidP="003E024A">
      <w:pPr>
        <w:autoSpaceDE w:val="0"/>
        <w:autoSpaceDN w:val="0"/>
        <w:adjustRightInd w:val="0"/>
        <w:spacing w:line="271" w:lineRule="auto"/>
        <w:ind w:left="284" w:hanging="284"/>
        <w:jc w:val="both"/>
        <w:rPr>
          <w:rFonts w:cstheme="minorHAnsi"/>
          <w:b/>
          <w:bCs/>
        </w:rPr>
      </w:pPr>
    </w:p>
    <w:p w14:paraId="32514D94" w14:textId="79B5F1CB" w:rsidR="003E024A" w:rsidRPr="00EC309C" w:rsidRDefault="003E024A" w:rsidP="003E024A">
      <w:pPr>
        <w:autoSpaceDE w:val="0"/>
        <w:autoSpaceDN w:val="0"/>
        <w:adjustRightInd w:val="0"/>
        <w:spacing w:line="271" w:lineRule="auto"/>
        <w:ind w:left="284" w:hanging="284"/>
        <w:jc w:val="both"/>
        <w:rPr>
          <w:rFonts w:cstheme="minorHAnsi"/>
        </w:rPr>
      </w:pPr>
      <w:r w:rsidRPr="00EC309C">
        <w:rPr>
          <w:rFonts w:cstheme="minorHAnsi"/>
          <w:b/>
          <w:bCs/>
        </w:rPr>
        <w:t xml:space="preserve">7. </w:t>
      </w:r>
      <w:r w:rsidRPr="00EC309C">
        <w:rPr>
          <w:rFonts w:cstheme="minorHAnsi"/>
          <w:b/>
          <w:bCs/>
        </w:rPr>
        <w:tab/>
      </w:r>
      <w:r w:rsidRPr="00EC309C">
        <w:rPr>
          <w:rFonts w:cstheme="minorHAnsi"/>
        </w:rPr>
        <w:t>Jeżeli Wykonawca ma siedzibę lub miejsce zamieszkania poza terytorium Rzeczypospolitej Polskiej, zamiast dokumentu, o których mowa w ust. 6 pkt 1 lit. a)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r w:rsidRPr="00EC309C">
        <w:rPr>
          <w:rFonts w:cstheme="minorHAnsi"/>
          <w:vertAlign w:val="superscript"/>
        </w:rPr>
        <w:t>.</w:t>
      </w:r>
    </w:p>
    <w:p w14:paraId="32514D95" w14:textId="77777777" w:rsidR="003E024A" w:rsidRPr="00EC309C" w:rsidRDefault="003E024A">
      <w:pPr>
        <w:numPr>
          <w:ilvl w:val="0"/>
          <w:numId w:val="31"/>
        </w:numPr>
        <w:spacing w:after="0" w:line="271" w:lineRule="auto"/>
        <w:ind w:left="426" w:hanging="426"/>
        <w:jc w:val="both"/>
        <w:rPr>
          <w:rFonts w:cstheme="minorHAnsi"/>
        </w:rPr>
      </w:pPr>
      <w:r w:rsidRPr="00EC309C">
        <w:rPr>
          <w:rFonts w:cstheme="minorHAnsi"/>
        </w:rPr>
        <w:t>Jeżeli w kraju, w którym Wykonawca ma siedzibę lub miejsce zamieszkania, nie wydaje się dokumentów, o których mowa w ust. 6 pkt 1 lit. a),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32514D96" w14:textId="77777777" w:rsidR="003E024A" w:rsidRPr="00EC309C" w:rsidRDefault="003E024A">
      <w:pPr>
        <w:numPr>
          <w:ilvl w:val="0"/>
          <w:numId w:val="31"/>
        </w:numPr>
        <w:spacing w:after="0" w:line="271" w:lineRule="auto"/>
        <w:ind w:left="426" w:hanging="426"/>
        <w:jc w:val="both"/>
        <w:rPr>
          <w:rFonts w:cstheme="minorHAnsi"/>
        </w:rPr>
      </w:pPr>
      <w:r w:rsidRPr="00EC309C">
        <w:rPr>
          <w:rFonts w:cstheme="minorHAnsi"/>
        </w:rPr>
        <w:t xml:space="preserve">Jeżeli jest to niezbędne do zapewnienia odpowiedniego przebiegu postępowania </w:t>
      </w:r>
      <w:r w:rsidRPr="00EC309C">
        <w:rPr>
          <w:rFonts w:cstheme="minorHAnsi"/>
        </w:rPr>
        <w:br/>
        <w:t xml:space="preserve">o udzielenie zamówienia, Zamawiający może na każdym etapie postępowania wezwać Wykonawców do złożenia wszystkich lub niektórych podmiotowych środków dowodowych aktualnych na dzień ich złożenia. </w:t>
      </w:r>
    </w:p>
    <w:p w14:paraId="32514D97" w14:textId="77777777" w:rsidR="003E024A" w:rsidRPr="00EC309C" w:rsidRDefault="003E024A">
      <w:pPr>
        <w:numPr>
          <w:ilvl w:val="0"/>
          <w:numId w:val="31"/>
        </w:numPr>
        <w:spacing w:after="0" w:line="271" w:lineRule="auto"/>
        <w:ind w:left="426" w:hanging="426"/>
        <w:jc w:val="both"/>
        <w:rPr>
          <w:rFonts w:cstheme="minorHAnsi"/>
        </w:rPr>
      </w:pPr>
      <w:r w:rsidRPr="00EC309C">
        <w:rPr>
          <w:rFonts w:cstheme="minorHAnsi"/>
        </w:rPr>
        <w:t>Jeżeli zachodzą uzasadnione podstawy do uznania, że złożone uprzednio podmiotowe środki</w:t>
      </w:r>
      <w:r w:rsidR="00111CA5">
        <w:rPr>
          <w:rFonts w:cstheme="minorHAnsi"/>
        </w:rPr>
        <w:t xml:space="preserve"> dowodowe nie są już aktualne, Z</w:t>
      </w:r>
      <w:r w:rsidRPr="00EC309C">
        <w:rPr>
          <w:rFonts w:cstheme="minorHAnsi"/>
        </w:rPr>
        <w:t>amawiają</w:t>
      </w:r>
      <w:r w:rsidR="00111CA5">
        <w:rPr>
          <w:rFonts w:cstheme="minorHAnsi"/>
        </w:rPr>
        <w:t>cy może w każdym czasie wezwać Wykonawcę lub W</w:t>
      </w:r>
      <w:r w:rsidRPr="00EC309C">
        <w:rPr>
          <w:rFonts w:cstheme="minorHAnsi"/>
        </w:rPr>
        <w:t>ykonawców do złożenia wszystkich lub niektórych podmiotowych środków dowodowych aktualnych na dzień ich złożenia.</w:t>
      </w:r>
    </w:p>
    <w:p w14:paraId="32514D98" w14:textId="77777777" w:rsidR="003E024A" w:rsidRPr="00EC309C" w:rsidRDefault="00111CA5">
      <w:pPr>
        <w:numPr>
          <w:ilvl w:val="0"/>
          <w:numId w:val="31"/>
        </w:numPr>
        <w:spacing w:after="0" w:line="271" w:lineRule="auto"/>
        <w:ind w:left="426" w:hanging="426"/>
        <w:jc w:val="both"/>
        <w:rPr>
          <w:rFonts w:cstheme="minorHAnsi"/>
        </w:rPr>
      </w:pPr>
      <w:r>
        <w:rPr>
          <w:rFonts w:cstheme="minorHAnsi"/>
        </w:rPr>
        <w:t>Jeżeli W</w:t>
      </w:r>
      <w:r w:rsidR="003E024A" w:rsidRPr="00EC309C">
        <w:rPr>
          <w:rFonts w:cstheme="minorHAnsi"/>
        </w:rPr>
        <w:t>ykonawca nie złoży oświadczenia, o którym mowa w ust. 1, podmiotowych środków dowodowych, innych dokumentów lub oświadczeń składanych w postępowaniu lub są one niekomple</w:t>
      </w:r>
      <w:r>
        <w:rPr>
          <w:rFonts w:cstheme="minorHAnsi"/>
        </w:rPr>
        <w:t>tne lub zawierają błędy, Zamawiający wzywa W</w:t>
      </w:r>
      <w:r w:rsidR="003E024A" w:rsidRPr="00EC309C">
        <w:rPr>
          <w:rFonts w:cstheme="minorHAnsi"/>
        </w:rPr>
        <w:t xml:space="preserve">ykonawcę odpowiednio do ich złożenia, poprawienia lub uzupełnienia w wyznaczonym terminie, chyba że: </w:t>
      </w:r>
    </w:p>
    <w:p w14:paraId="32514D99" w14:textId="77777777" w:rsidR="003E024A" w:rsidRPr="00EC309C" w:rsidRDefault="00111CA5">
      <w:pPr>
        <w:pStyle w:val="Akapitzlist"/>
        <w:numPr>
          <w:ilvl w:val="2"/>
          <w:numId w:val="31"/>
        </w:numPr>
        <w:spacing w:line="271" w:lineRule="auto"/>
        <w:ind w:left="709" w:hanging="283"/>
        <w:jc w:val="both"/>
        <w:rPr>
          <w:rFonts w:asciiTheme="minorHAnsi" w:hAnsiTheme="minorHAnsi" w:cstheme="minorHAnsi"/>
        </w:rPr>
      </w:pPr>
      <w:r>
        <w:rPr>
          <w:rFonts w:asciiTheme="minorHAnsi" w:hAnsiTheme="minorHAnsi" w:cstheme="minorHAnsi"/>
        </w:rPr>
        <w:t xml:space="preserve"> oferta W</w:t>
      </w:r>
      <w:r w:rsidR="003E024A" w:rsidRPr="00EC309C">
        <w:rPr>
          <w:rFonts w:asciiTheme="minorHAnsi" w:hAnsiTheme="minorHAnsi" w:cstheme="minorHAnsi"/>
        </w:rPr>
        <w:t xml:space="preserve">ykonawcy podlega odrzuceniu bez względu na ich złożenie, uzupełnienie lub poprawienie lub </w:t>
      </w:r>
    </w:p>
    <w:p w14:paraId="32514D9A" w14:textId="77777777" w:rsidR="003E024A" w:rsidRPr="00EC309C" w:rsidRDefault="003E024A">
      <w:pPr>
        <w:pStyle w:val="Akapitzlist"/>
        <w:numPr>
          <w:ilvl w:val="2"/>
          <w:numId w:val="31"/>
        </w:numPr>
        <w:spacing w:line="271" w:lineRule="auto"/>
        <w:ind w:left="709" w:hanging="283"/>
        <w:jc w:val="both"/>
        <w:rPr>
          <w:rFonts w:asciiTheme="minorHAnsi" w:hAnsiTheme="minorHAnsi" w:cstheme="minorHAnsi"/>
        </w:rPr>
      </w:pPr>
      <w:r w:rsidRPr="00EC309C">
        <w:rPr>
          <w:rFonts w:asciiTheme="minorHAnsi" w:hAnsiTheme="minorHAnsi" w:cstheme="minorHAnsi"/>
        </w:rPr>
        <w:t xml:space="preserve"> zachodzą przesłanki unieważnienia postępowania.</w:t>
      </w:r>
    </w:p>
    <w:p w14:paraId="32514D9B" w14:textId="77777777" w:rsidR="003E024A" w:rsidRPr="00EC309C" w:rsidRDefault="003E024A">
      <w:pPr>
        <w:numPr>
          <w:ilvl w:val="0"/>
          <w:numId w:val="31"/>
        </w:numPr>
        <w:pBdr>
          <w:top w:val="nil"/>
          <w:left w:val="nil"/>
          <w:bottom w:val="nil"/>
          <w:right w:val="nil"/>
          <w:between w:val="nil"/>
        </w:pBdr>
        <w:spacing w:after="0" w:line="271" w:lineRule="auto"/>
        <w:ind w:left="426" w:hanging="426"/>
        <w:jc w:val="both"/>
        <w:rPr>
          <w:rFonts w:cstheme="minorHAnsi"/>
        </w:rPr>
      </w:pPr>
      <w:r w:rsidRPr="00EC309C">
        <w:rPr>
          <w:rFonts w:cstheme="minorHAnsi"/>
        </w:rPr>
        <w:t xml:space="preserve">Zamawiający </w:t>
      </w:r>
      <w:r w:rsidRPr="00EC309C">
        <w:rPr>
          <w:rFonts w:cstheme="minorHAnsi"/>
          <w:b/>
          <w:bCs/>
        </w:rPr>
        <w:t>nie wzywa</w:t>
      </w:r>
      <w:r w:rsidRPr="00EC309C">
        <w:rPr>
          <w:rFonts w:cstheme="minorHAnsi"/>
        </w:rPr>
        <w:t xml:space="preserve"> do złożenia podmiotowych środków dowodowych, jeżeli:</w:t>
      </w:r>
    </w:p>
    <w:p w14:paraId="32514D9C" w14:textId="77777777" w:rsidR="003E024A" w:rsidRPr="00EC309C" w:rsidRDefault="003E024A">
      <w:pPr>
        <w:pStyle w:val="Akapitzlist"/>
        <w:numPr>
          <w:ilvl w:val="2"/>
          <w:numId w:val="31"/>
        </w:numPr>
        <w:pBdr>
          <w:top w:val="nil"/>
          <w:left w:val="nil"/>
          <w:bottom w:val="nil"/>
          <w:right w:val="nil"/>
          <w:between w:val="nil"/>
        </w:pBdr>
        <w:spacing w:line="271" w:lineRule="auto"/>
        <w:ind w:left="567" w:hanging="283"/>
        <w:jc w:val="both"/>
        <w:rPr>
          <w:rFonts w:asciiTheme="minorHAnsi" w:hAnsiTheme="minorHAnsi" w:cstheme="minorHAnsi"/>
        </w:rPr>
      </w:pPr>
      <w:r w:rsidRPr="00EC309C">
        <w:rPr>
          <w:rFonts w:asciiTheme="minorHAnsi" w:hAnsiTheme="minorHAnsi" w:cstheme="minorHAns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dane umożliwiające dostęp do tych środków </w:t>
      </w:r>
      <w:r w:rsidRPr="00EC309C">
        <w:rPr>
          <w:rFonts w:asciiTheme="minorHAnsi" w:hAnsiTheme="minorHAnsi" w:cstheme="minorHAnsi"/>
          <w:b/>
          <w:bCs/>
        </w:rPr>
        <w:t xml:space="preserve">w Formularzu oferty, </w:t>
      </w:r>
      <w:r w:rsidRPr="00EC309C">
        <w:rPr>
          <w:rFonts w:asciiTheme="minorHAnsi" w:hAnsiTheme="minorHAnsi" w:cstheme="minorHAnsi"/>
        </w:rPr>
        <w:t xml:space="preserve">stanowiącym załącznik nr 1 do SWZ. </w:t>
      </w:r>
    </w:p>
    <w:p w14:paraId="32514D9D" w14:textId="77777777" w:rsidR="003E024A" w:rsidRPr="00EC309C" w:rsidRDefault="003E024A">
      <w:pPr>
        <w:pStyle w:val="Akapitzlist"/>
        <w:numPr>
          <w:ilvl w:val="2"/>
          <w:numId w:val="31"/>
        </w:numPr>
        <w:pBdr>
          <w:top w:val="nil"/>
          <w:left w:val="nil"/>
          <w:bottom w:val="nil"/>
          <w:right w:val="nil"/>
          <w:between w:val="nil"/>
        </w:pBdr>
        <w:spacing w:line="271" w:lineRule="auto"/>
        <w:ind w:left="567" w:hanging="283"/>
        <w:jc w:val="both"/>
        <w:rPr>
          <w:rFonts w:asciiTheme="minorHAnsi" w:hAnsiTheme="minorHAnsi" w:cstheme="minorHAnsi"/>
        </w:rPr>
      </w:pPr>
      <w:r w:rsidRPr="00EC309C">
        <w:rPr>
          <w:rFonts w:asciiTheme="minorHAnsi" w:hAnsiTheme="minorHAnsi" w:cstheme="minorHAnsi"/>
        </w:rPr>
        <w:t>podmiotowym środkiem dowodowym jest oświadczenie, którego treść odpowiada zakresowi oświadczenia, o który mowa w art. 125 ust. 1.</w:t>
      </w:r>
    </w:p>
    <w:p w14:paraId="32514D9E" w14:textId="77777777" w:rsidR="003E024A" w:rsidRPr="00EC309C" w:rsidRDefault="003E024A">
      <w:pPr>
        <w:numPr>
          <w:ilvl w:val="0"/>
          <w:numId w:val="31"/>
        </w:numPr>
        <w:pBdr>
          <w:top w:val="nil"/>
          <w:left w:val="nil"/>
          <w:bottom w:val="nil"/>
          <w:right w:val="nil"/>
          <w:between w:val="nil"/>
        </w:pBdr>
        <w:spacing w:after="0" w:line="271" w:lineRule="auto"/>
        <w:ind w:left="434" w:hanging="434"/>
        <w:jc w:val="both"/>
        <w:rPr>
          <w:rFonts w:cstheme="minorHAnsi"/>
        </w:rPr>
      </w:pPr>
      <w:r w:rsidRPr="00EC309C">
        <w:rPr>
          <w:rFonts w:cstheme="minorHAnsi"/>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sidR="00111CA5">
        <w:rPr>
          <w:rFonts w:cstheme="minorHAnsi"/>
        </w:rPr>
        <w:t>żądać Zamawiający od W</w:t>
      </w:r>
      <w:r w:rsidRPr="00EC309C">
        <w:rPr>
          <w:rFonts w:cstheme="minorHAnsi"/>
        </w:rPr>
        <w:t>ykonawcy oraz rozporządzenia Prezesa Rady Ministrów z dnia</w:t>
      </w:r>
      <w:r w:rsidRPr="00EC309C">
        <w:rPr>
          <w:rFonts w:cstheme="minorHAnsi"/>
          <w:smallCaps/>
        </w:rPr>
        <w:t xml:space="preserve"> </w:t>
      </w:r>
      <w:r w:rsidRPr="00EC309C">
        <w:rPr>
          <w:rFonts w:cstheme="minorHAnsi"/>
        </w:rPr>
        <w:t xml:space="preserve">grudnia 2020 r. w sprawie sposobu sporządzania i przekazywania informacji oraz wymagań technicznych dla dokumentów elektronicznych oraz środków komunikacji elektronicznej w postępowaniu </w:t>
      </w:r>
      <w:r w:rsidRPr="00EC309C">
        <w:rPr>
          <w:rFonts w:cstheme="minorHAnsi"/>
        </w:rPr>
        <w:br/>
        <w:t>o udzielenie zamówienia publicznego lub konkursie.</w:t>
      </w:r>
    </w:p>
    <w:p w14:paraId="32514D9F" w14:textId="77777777" w:rsidR="003E024A" w:rsidRPr="00EC309C" w:rsidRDefault="003E024A" w:rsidP="003E024A">
      <w:pPr>
        <w:pBdr>
          <w:top w:val="nil"/>
          <w:left w:val="nil"/>
          <w:bottom w:val="nil"/>
          <w:right w:val="nil"/>
          <w:between w:val="nil"/>
        </w:pBdr>
        <w:spacing w:line="360" w:lineRule="auto"/>
        <w:ind w:left="434"/>
        <w:jc w:val="both"/>
        <w:rPr>
          <w:rFonts w:cstheme="minorHAnsi"/>
          <w:sz w:val="20"/>
          <w:szCs w:val="20"/>
        </w:rPr>
      </w:pPr>
    </w:p>
    <w:p w14:paraId="32514DA2" w14:textId="53643CB0" w:rsidR="003E024A" w:rsidRPr="002D5E29" w:rsidRDefault="003E024A" w:rsidP="003E024A">
      <w:pPr>
        <w:pStyle w:val="Nagwek2"/>
        <w:jc w:val="both"/>
        <w:rPr>
          <w:rFonts w:asciiTheme="minorHAnsi" w:hAnsiTheme="minorHAnsi" w:cstheme="minorHAnsi"/>
          <w:bCs/>
          <w:sz w:val="28"/>
        </w:rPr>
      </w:pPr>
      <w:bookmarkStart w:id="23" w:name="_Toc85023475"/>
      <w:r w:rsidRPr="002D5E29">
        <w:rPr>
          <w:rFonts w:asciiTheme="minorHAnsi" w:hAnsiTheme="minorHAnsi" w:cstheme="minorHAnsi"/>
          <w:sz w:val="28"/>
        </w:rPr>
        <w:t xml:space="preserve">XI. Informacja dla Wykonawców wspólnie ubiegających się </w:t>
      </w:r>
      <w:r w:rsidRPr="002D5E29">
        <w:rPr>
          <w:rFonts w:asciiTheme="minorHAnsi" w:hAnsiTheme="minorHAnsi" w:cstheme="minorHAnsi"/>
          <w:sz w:val="28"/>
        </w:rPr>
        <w:br/>
        <w:t xml:space="preserve">o udzielenie zamówienia </w:t>
      </w:r>
      <w:r w:rsidRPr="002D5E29">
        <w:rPr>
          <w:rFonts w:asciiTheme="minorHAnsi" w:hAnsiTheme="minorHAnsi" w:cstheme="minorHAnsi"/>
          <w:bCs/>
          <w:noProof/>
          <w:color w:val="000000"/>
          <w:sz w:val="28"/>
        </w:rPr>
        <w:t xml:space="preserve">o zasadach wspólnego ubiegania się </w:t>
      </w:r>
      <w:r w:rsidRPr="002D5E29">
        <w:rPr>
          <w:rFonts w:asciiTheme="minorHAnsi" w:hAnsiTheme="minorHAnsi" w:cstheme="minorHAnsi"/>
          <w:bCs/>
          <w:noProof/>
          <w:color w:val="000000"/>
          <w:sz w:val="28"/>
        </w:rPr>
        <w:br/>
        <w:t>o udzielenie zamówienia</w:t>
      </w:r>
      <w:bookmarkEnd w:id="23"/>
    </w:p>
    <w:p w14:paraId="32514DA3" w14:textId="77777777" w:rsidR="003E024A" w:rsidRPr="00EC309C" w:rsidRDefault="003E024A" w:rsidP="003E024A">
      <w:pPr>
        <w:pStyle w:val="Akapitzlist"/>
        <w:numPr>
          <w:ilvl w:val="6"/>
          <w:numId w:val="1"/>
        </w:numPr>
        <w:autoSpaceDE w:val="0"/>
        <w:autoSpaceDN w:val="0"/>
        <w:adjustRightInd w:val="0"/>
        <w:spacing w:line="271" w:lineRule="auto"/>
        <w:ind w:left="284" w:hanging="284"/>
        <w:jc w:val="both"/>
        <w:rPr>
          <w:rFonts w:asciiTheme="minorHAnsi" w:hAnsiTheme="minorHAnsi" w:cstheme="minorHAnsi"/>
          <w:b/>
          <w:bCs/>
        </w:rPr>
      </w:pPr>
      <w:r w:rsidRPr="00EC309C">
        <w:rPr>
          <w:rFonts w:asciiTheme="minorHAnsi" w:hAnsiTheme="minorHAnsi" w:cstheme="minorHAnsi"/>
        </w:rPr>
        <w:t xml:space="preserve">Wykonawcy mogą wspólnie ubiegać się o udzielenie zamówienia. W takim przypadku Wykonawcy ustanawiają pełnomocnika do reprezentowania ich w postępowaniu albo do reprezentowania </w:t>
      </w:r>
      <w:r w:rsidRPr="00EC309C">
        <w:rPr>
          <w:rFonts w:asciiTheme="minorHAnsi" w:hAnsiTheme="minorHAnsi" w:cstheme="minorHAnsi"/>
        </w:rPr>
        <w:br/>
        <w:t>i zawarcia umowy w sprawie zamówienia publicznego</w:t>
      </w:r>
      <w:r w:rsidRPr="00EC309C">
        <w:rPr>
          <w:rFonts w:asciiTheme="minorHAnsi" w:hAnsiTheme="minorHAnsi" w:cstheme="minorHAnsi"/>
          <w:b/>
          <w:bCs/>
        </w:rPr>
        <w:t xml:space="preserve">. Pełnomocnictwo powinno być załączone </w:t>
      </w:r>
      <w:r w:rsidRPr="00EC309C">
        <w:rPr>
          <w:rFonts w:asciiTheme="minorHAnsi" w:hAnsiTheme="minorHAnsi" w:cstheme="minorHAnsi"/>
          <w:b/>
          <w:bCs/>
        </w:rPr>
        <w:br/>
        <w:t xml:space="preserve">do oferty i zawierać w szczególności wskazanie: </w:t>
      </w:r>
    </w:p>
    <w:p w14:paraId="32514DA4" w14:textId="77777777" w:rsidR="003E024A" w:rsidRPr="00EC309C" w:rsidRDefault="00111CA5">
      <w:pPr>
        <w:numPr>
          <w:ilvl w:val="0"/>
          <w:numId w:val="20"/>
        </w:numPr>
        <w:tabs>
          <w:tab w:val="num" w:pos="567"/>
        </w:tabs>
        <w:suppressAutoHyphens/>
        <w:overflowPunct w:val="0"/>
        <w:autoSpaceDE w:val="0"/>
        <w:spacing w:after="0" w:line="271" w:lineRule="auto"/>
        <w:ind w:left="284" w:right="42" w:firstLine="0"/>
        <w:jc w:val="both"/>
        <w:textAlignment w:val="baseline"/>
        <w:rPr>
          <w:rFonts w:cstheme="minorHAnsi"/>
        </w:rPr>
      </w:pPr>
      <w:r>
        <w:rPr>
          <w:rFonts w:cstheme="minorHAnsi"/>
        </w:rPr>
        <w:t>W</w:t>
      </w:r>
      <w:r w:rsidR="003E024A" w:rsidRPr="00EC309C">
        <w:rPr>
          <w:rFonts w:cstheme="minorHAnsi"/>
        </w:rPr>
        <w:t xml:space="preserve">ykonawców ubiegających się wspólnie o udzielenie zamówienia, </w:t>
      </w:r>
    </w:p>
    <w:p w14:paraId="32514DA5" w14:textId="77777777" w:rsidR="003E024A" w:rsidRPr="00EC309C" w:rsidRDefault="003E024A">
      <w:pPr>
        <w:numPr>
          <w:ilvl w:val="0"/>
          <w:numId w:val="20"/>
        </w:numPr>
        <w:tabs>
          <w:tab w:val="num" w:pos="567"/>
        </w:tabs>
        <w:suppressAutoHyphens/>
        <w:overflowPunct w:val="0"/>
        <w:autoSpaceDE w:val="0"/>
        <w:spacing w:after="0" w:line="271" w:lineRule="auto"/>
        <w:ind w:left="284" w:right="42" w:firstLine="0"/>
        <w:jc w:val="both"/>
        <w:textAlignment w:val="baseline"/>
        <w:rPr>
          <w:rFonts w:cstheme="minorHAnsi"/>
        </w:rPr>
      </w:pPr>
      <w:r w:rsidRPr="00EC309C">
        <w:rPr>
          <w:rFonts w:cstheme="minorHAnsi"/>
        </w:rPr>
        <w:t xml:space="preserve">ustanowionego Pełnomocnika oraz zakres jego umocowania, obejmujący przede wszystkim: </w:t>
      </w:r>
    </w:p>
    <w:p w14:paraId="32514DA6" w14:textId="7BFED0C2" w:rsidR="003E024A" w:rsidRPr="00EC309C" w:rsidRDefault="003E024A" w:rsidP="003E024A">
      <w:pPr>
        <w:suppressAutoHyphens/>
        <w:overflowPunct w:val="0"/>
        <w:autoSpaceDE w:val="0"/>
        <w:spacing w:line="271" w:lineRule="auto"/>
        <w:ind w:left="709" w:right="42" w:hanging="142"/>
        <w:textAlignment w:val="baseline"/>
        <w:rPr>
          <w:rFonts w:cstheme="minorHAnsi"/>
        </w:rPr>
      </w:pPr>
      <w:r w:rsidRPr="00EC309C">
        <w:rPr>
          <w:rFonts w:cstheme="minorHAnsi"/>
        </w:rPr>
        <w:t>- reprezentowanie konsorcjum w postępowaniu o udzielenie zamówienia publicznego,</w:t>
      </w:r>
    </w:p>
    <w:p w14:paraId="32514DA7" w14:textId="77777777" w:rsidR="003E024A" w:rsidRPr="00EC309C" w:rsidRDefault="003E024A" w:rsidP="003E024A">
      <w:pPr>
        <w:suppressAutoHyphens/>
        <w:overflowPunct w:val="0"/>
        <w:autoSpaceDE w:val="0"/>
        <w:spacing w:line="271" w:lineRule="auto"/>
        <w:ind w:left="567" w:right="510"/>
        <w:textAlignment w:val="baseline"/>
        <w:rPr>
          <w:rFonts w:cstheme="minorHAnsi"/>
        </w:rPr>
      </w:pPr>
      <w:r w:rsidRPr="00EC309C">
        <w:rPr>
          <w:rFonts w:cstheme="minorHAnsi"/>
        </w:rPr>
        <w:t xml:space="preserve">- zaciąganie w imieniu konsorcjum zobowiązań, </w:t>
      </w:r>
    </w:p>
    <w:p w14:paraId="32514DA8" w14:textId="77777777" w:rsidR="003E024A" w:rsidRPr="00EC309C" w:rsidRDefault="003E024A" w:rsidP="003E024A">
      <w:pPr>
        <w:suppressAutoHyphens/>
        <w:overflowPunct w:val="0"/>
        <w:autoSpaceDE w:val="0"/>
        <w:spacing w:line="271" w:lineRule="auto"/>
        <w:ind w:left="567" w:right="510"/>
        <w:textAlignment w:val="baseline"/>
        <w:rPr>
          <w:rFonts w:cstheme="minorHAnsi"/>
        </w:rPr>
      </w:pPr>
      <w:r w:rsidRPr="00EC309C">
        <w:rPr>
          <w:rFonts w:cstheme="minorHAnsi"/>
        </w:rPr>
        <w:t>- złożenie oferty wspólnie,</w:t>
      </w:r>
    </w:p>
    <w:p w14:paraId="32514DA9" w14:textId="77777777" w:rsidR="003E024A" w:rsidRPr="00EC309C" w:rsidRDefault="003E024A" w:rsidP="003E024A">
      <w:pPr>
        <w:suppressAutoHyphens/>
        <w:overflowPunct w:val="0"/>
        <w:autoSpaceDE w:val="0"/>
        <w:spacing w:line="271" w:lineRule="auto"/>
        <w:ind w:left="567"/>
        <w:jc w:val="both"/>
        <w:textAlignment w:val="baseline"/>
        <w:rPr>
          <w:rFonts w:cstheme="minorHAnsi"/>
        </w:rPr>
      </w:pPr>
      <w:r w:rsidRPr="00EC309C">
        <w:rPr>
          <w:rFonts w:cstheme="minorHAnsi"/>
        </w:rPr>
        <w:t>-</w:t>
      </w:r>
      <w:r w:rsidRPr="00EC309C">
        <w:rPr>
          <w:rFonts w:cstheme="minorHAnsi"/>
        </w:rPr>
        <w:tab/>
        <w:t>prowadzenie korespondencji i podejmowanie zobowiązań związanych postępowaniem zamówienie publiczne.</w:t>
      </w:r>
    </w:p>
    <w:p w14:paraId="32514DAA" w14:textId="77777777" w:rsidR="003E024A" w:rsidRPr="00EC309C" w:rsidRDefault="003E024A" w:rsidP="003E024A">
      <w:pPr>
        <w:spacing w:line="271" w:lineRule="auto"/>
        <w:ind w:left="426" w:hanging="426"/>
        <w:jc w:val="both"/>
        <w:rPr>
          <w:rFonts w:cstheme="minorHAnsi"/>
        </w:rPr>
      </w:pPr>
      <w:r w:rsidRPr="00EC309C">
        <w:rPr>
          <w:rFonts w:cstheme="minorHAnsi"/>
          <w:b/>
          <w:bCs/>
        </w:rPr>
        <w:t>2.</w:t>
      </w:r>
      <w:r w:rsidRPr="00EC309C">
        <w:rPr>
          <w:rFonts w:cstheme="minorHAnsi"/>
        </w:rPr>
        <w:tab/>
        <w:t xml:space="preserve">W przypadku Wykonawców wspólnie ubiegających się o udzielenie zamówienia, oświadczenie, </w:t>
      </w:r>
      <w:r w:rsidRPr="00EC309C">
        <w:rPr>
          <w:rFonts w:cstheme="minorHAnsi"/>
        </w:rPr>
        <w:br/>
        <w:t xml:space="preserve">o którym mowa w Rozdziale X ust. 1 SWZ, składa każdy z Wykonawców. Oświadczenia </w:t>
      </w:r>
      <w:r w:rsidRPr="00EC309C">
        <w:rPr>
          <w:rFonts w:cstheme="minorHAnsi"/>
        </w:rPr>
        <w:br/>
        <w:t>te potwierdzają brak podstaw wykluczenia.</w:t>
      </w:r>
    </w:p>
    <w:p w14:paraId="32514DAB" w14:textId="77777777" w:rsidR="003E024A" w:rsidRPr="00EC309C" w:rsidRDefault="003E024A" w:rsidP="003E024A">
      <w:pPr>
        <w:spacing w:line="271" w:lineRule="auto"/>
        <w:ind w:left="426" w:hanging="426"/>
        <w:jc w:val="both"/>
        <w:rPr>
          <w:rFonts w:cstheme="minorHAnsi"/>
        </w:rPr>
      </w:pPr>
      <w:r w:rsidRPr="00EC309C">
        <w:rPr>
          <w:rFonts w:cstheme="minorHAnsi"/>
          <w:b/>
          <w:bCs/>
        </w:rPr>
        <w:t>3.</w:t>
      </w:r>
      <w:r w:rsidRPr="00EC309C">
        <w:rPr>
          <w:rFonts w:cstheme="minorHAnsi"/>
        </w:rPr>
        <w:tab/>
        <w:t>Oświadczenia i dokumenty potwierdzające brak podstaw do wykluczenia z postępowania składa każdy z Wykonawców wspólnie ubiegających się o zamówienie.</w:t>
      </w:r>
    </w:p>
    <w:p w14:paraId="32514DAC" w14:textId="77777777" w:rsidR="003E024A" w:rsidRPr="00EC309C" w:rsidRDefault="003E024A" w:rsidP="002D5E29">
      <w:pPr>
        <w:spacing w:line="271" w:lineRule="auto"/>
        <w:ind w:left="425" w:hanging="425"/>
        <w:jc w:val="both"/>
        <w:rPr>
          <w:rFonts w:cstheme="minorHAnsi"/>
        </w:rPr>
      </w:pPr>
      <w:r w:rsidRPr="00EC309C">
        <w:rPr>
          <w:rFonts w:cstheme="minorHAnsi"/>
        </w:rPr>
        <w:t xml:space="preserve"> </w:t>
      </w:r>
    </w:p>
    <w:p w14:paraId="32514DAD" w14:textId="47790973" w:rsidR="003E024A" w:rsidRPr="009879C1" w:rsidRDefault="003E024A" w:rsidP="003E024A">
      <w:pPr>
        <w:pStyle w:val="Nagwek2"/>
        <w:spacing w:before="240" w:after="240"/>
        <w:jc w:val="both"/>
        <w:rPr>
          <w:rFonts w:asciiTheme="minorHAnsi" w:hAnsiTheme="minorHAnsi" w:cstheme="minorHAnsi"/>
          <w:noProof/>
          <w:color w:val="000000"/>
          <w:sz w:val="28"/>
          <w:szCs w:val="28"/>
        </w:rPr>
      </w:pPr>
      <w:bookmarkStart w:id="24" w:name="_Toc85023476"/>
      <w:r w:rsidRPr="002D5E29">
        <w:rPr>
          <w:rFonts w:asciiTheme="minorHAnsi" w:hAnsiTheme="minorHAnsi" w:cstheme="minorHAnsi"/>
          <w:sz w:val="28"/>
        </w:rPr>
        <w:t xml:space="preserve">XII. Informacje o sposobie porozumiewania się zamawiającego </w:t>
      </w:r>
      <w:r w:rsidRPr="002D5E29">
        <w:rPr>
          <w:rFonts w:asciiTheme="minorHAnsi" w:hAnsiTheme="minorHAnsi" w:cstheme="minorHAnsi"/>
          <w:sz w:val="28"/>
        </w:rPr>
        <w:br/>
        <w:t xml:space="preserve">z Wykonawcami oraz przekazywania oświadczeń lub dokumentów </w:t>
      </w:r>
      <w:r w:rsidRPr="002D5E29">
        <w:rPr>
          <w:rFonts w:asciiTheme="minorHAnsi" w:hAnsiTheme="minorHAnsi" w:cstheme="minorHAnsi"/>
          <w:noProof/>
          <w:color w:val="000000"/>
          <w:sz w:val="28"/>
        </w:rPr>
        <w:t xml:space="preserve">oraz informacje o środkach komunikacji elektronicznej, przy użyciu których Zamawiający będzie komunikował się z Wykonawcami oraz informacje o wymaganiach technicznych i organiozacyjnych sporządzania, wysyłania i odbierania korespondencji elektronicznej wraz ze wskazaniem osób </w:t>
      </w:r>
      <w:r w:rsidRPr="009879C1">
        <w:rPr>
          <w:rFonts w:asciiTheme="minorHAnsi" w:hAnsiTheme="minorHAnsi" w:cstheme="minorHAnsi"/>
          <w:noProof/>
          <w:color w:val="000000"/>
          <w:sz w:val="28"/>
          <w:szCs w:val="28"/>
        </w:rPr>
        <w:t>uprawnionych do komunikowania się z Wykonawcami</w:t>
      </w:r>
      <w:bookmarkEnd w:id="24"/>
      <w:r w:rsidR="00503A02" w:rsidRPr="009879C1">
        <w:rPr>
          <w:rFonts w:asciiTheme="minorHAnsi" w:hAnsiTheme="minorHAnsi" w:cstheme="minorHAnsi"/>
          <w:noProof/>
          <w:color w:val="000000"/>
          <w:sz w:val="28"/>
          <w:szCs w:val="28"/>
        </w:rPr>
        <w:t>.</w:t>
      </w:r>
    </w:p>
    <w:p w14:paraId="5C0B5482"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postępowaniu o udzielenie zamówienia publicznego komunikacja między Zamawiającym a wykonawcami odbywa się przy użyciu Platformy e-Zamówienia, która jest dostępna pod adresem </w:t>
      </w:r>
      <w:hyperlink r:id="rId7" w:history="1">
        <w:r w:rsidRPr="009879C1">
          <w:rPr>
            <w:rStyle w:val="Hipercze"/>
            <w:rFonts w:eastAsia="Trebuchet MS" w:cstheme="minorHAnsi"/>
          </w:rPr>
          <w:t>https://ezamowienia.gov.pl</w:t>
        </w:r>
      </w:hyperlink>
    </w:p>
    <w:p w14:paraId="39B5E98D"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Korzystanie z Platformy e-Zamówienia jest bezpłatne.</w:t>
      </w:r>
      <w:bookmarkStart w:id="25" w:name="_Hlk95726550"/>
    </w:p>
    <w:bookmarkEnd w:id="25"/>
    <w:p w14:paraId="12CD9666"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40F882A"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Przeglądanie i pobieranie publicznej treści dokumentacji postępowania nie wymaga posiadania konta na Platformie e-Zamówienia ani logowania.</w:t>
      </w:r>
    </w:p>
    <w:p w14:paraId="12E7AD8B"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CF971C1"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 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p>
    <w:p w14:paraId="688DE528"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 przypadku formatów, o których mowa w art. 66 ust. 1 ustawy Pzp, ww. regulacje nie będą miały bezpośredniego zastosowania.</w:t>
      </w:r>
    </w:p>
    <w:p w14:paraId="269D2CE3"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Informacje, oświadczenia lub dokumenty, inne niż wymienione w § 2 ust. 1 rozporządzenia Prezesa Rady Ministrów w sprawie wymagań dla dokumentów elektronicznych, przekazywane w postępowaniu sporządza się w postaci elektronicznej:</w:t>
      </w:r>
    </w:p>
    <w:p w14:paraId="76CFD5E1" w14:textId="77777777" w:rsidR="009879C1" w:rsidRPr="009879C1" w:rsidRDefault="009879C1" w:rsidP="009879C1">
      <w:pPr>
        <w:widowControl w:val="0"/>
        <w:autoSpaceDE w:val="0"/>
        <w:autoSpaceDN w:val="0"/>
        <w:spacing w:before="121"/>
        <w:ind w:left="993" w:right="-8" w:hanging="245"/>
        <w:jc w:val="both"/>
        <w:rPr>
          <w:rFonts w:eastAsia="Trebuchet MS" w:cstheme="minorHAnsi"/>
        </w:rPr>
      </w:pPr>
      <w:r w:rsidRPr="009879C1">
        <w:rPr>
          <w:rFonts w:eastAsia="Trebuchet MS" w:cstheme="minorHAnsi"/>
        </w:rPr>
        <w:t>a) w formatach danych określonych w przepisach rozporządzenia Rady Ministrów w sprawie Krajowych Ram Interoperacyjności (i przekazuje się jako załącznik), lub</w:t>
      </w:r>
    </w:p>
    <w:p w14:paraId="1E4D1BA4" w14:textId="77777777" w:rsidR="009879C1" w:rsidRPr="009879C1" w:rsidRDefault="009879C1" w:rsidP="009879C1">
      <w:pPr>
        <w:widowControl w:val="0"/>
        <w:autoSpaceDE w:val="0"/>
        <w:autoSpaceDN w:val="0"/>
        <w:spacing w:before="121"/>
        <w:ind w:left="993" w:right="-8" w:hanging="245"/>
        <w:jc w:val="both"/>
        <w:rPr>
          <w:rFonts w:eastAsia="Trebuchet MS" w:cstheme="minorHAnsi"/>
        </w:rPr>
      </w:pPr>
      <w:r w:rsidRPr="009879C1">
        <w:rPr>
          <w:rFonts w:eastAsia="Trebuchet MS" w:cstheme="minorHAnsi"/>
        </w:rPr>
        <w:t>b) jako tekst wpisany bezpośrednio do wiadomości przekazywanej przy użyciu środków komunikacji elektronicznej (np. w treści wiadomości e-mail lub w treści „Formularza do komunikacji”).</w:t>
      </w:r>
    </w:p>
    <w:p w14:paraId="0F2A22A5"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5E7FD308"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8CFB17F"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2D93BF1"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2DD481E"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Wszystkie wysłane i odebrane w postępowaniu przez wykonawcę wiadomości widoczne są po zalogowaniu w podglądzie postępowania w zakładce „Komunikacja”.</w:t>
      </w:r>
    </w:p>
    <w:p w14:paraId="5E249040"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Maksymalny rozmiar plików przesyłanych za pośrednictwem „Formularzy do komunikacji” wynosi 150 MB (wielkość ta dotyczy plików przesyłanych jako załączniki do jednego formularza).</w:t>
      </w:r>
    </w:p>
    <w:p w14:paraId="3BBEC091"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Minimalne wymagania techniczne dotyczące sprzętu używanego w celu korzystania z usług Platformy e-Zamówienia oraz informacje dotyczące specyfikacji połączenia określa Regulamin Platformy e-Zamówienia.</w:t>
      </w:r>
    </w:p>
    <w:p w14:paraId="1FEE41EF" w14:textId="77777777" w:rsidR="009879C1" w:rsidRPr="009879C1"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przypadku problemów technicznych i awarii związanych z funkcjonowaniem Platformy e-Zamówienia użytkownicy mogą skorzystać ze </w:t>
      </w:r>
      <w:r w:rsidRPr="000A52DB">
        <w:rPr>
          <w:rFonts w:eastAsia="Trebuchet MS" w:cstheme="minorHAnsi"/>
          <w:b/>
          <w:bCs/>
        </w:rPr>
        <w:t>wsparcia technicznego</w:t>
      </w:r>
      <w:r w:rsidRPr="009879C1">
        <w:rPr>
          <w:rFonts w:eastAsia="Trebuchet MS" w:cstheme="minorHAnsi"/>
        </w:rPr>
        <w:t xml:space="preserve"> dostępnego pod numerem telefonu (</w:t>
      </w:r>
      <w:r w:rsidRPr="000A52DB">
        <w:rPr>
          <w:rFonts w:eastAsia="Trebuchet MS" w:cstheme="minorHAnsi"/>
          <w:b/>
          <w:bCs/>
        </w:rPr>
        <w:t>32) 77 88 999</w:t>
      </w:r>
      <w:r w:rsidRPr="009879C1">
        <w:rPr>
          <w:rFonts w:eastAsia="Trebuchet MS" w:cstheme="minorHAnsi"/>
        </w:rPr>
        <w:t xml:space="preserve"> lub drogą elektroniczną poprzez formularz udostępniony na stronie internetowej https://ezamowienia.gov.pl </w:t>
      </w:r>
      <w:r w:rsidRPr="00D21E8F">
        <w:rPr>
          <w:rFonts w:eastAsia="Trebuchet MS" w:cstheme="minorHAnsi"/>
          <w:b/>
          <w:bCs/>
        </w:rPr>
        <w:t>w zakładce „Zgłoś problem”.</w:t>
      </w:r>
    </w:p>
    <w:p w14:paraId="14E40811" w14:textId="31715D95" w:rsidR="00A3656C" w:rsidRDefault="009879C1">
      <w:pPr>
        <w:widowControl w:val="0"/>
        <w:numPr>
          <w:ilvl w:val="0"/>
          <w:numId w:val="41"/>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8" w:history="1">
        <w:r w:rsidRPr="009879C1">
          <w:rPr>
            <w:rStyle w:val="Hipercze"/>
            <w:rFonts w:eastAsia="Trebuchet MS" w:cstheme="minorHAnsi"/>
          </w:rPr>
          <w:t>przetarg@spzozchoszczno.pl</w:t>
        </w:r>
      </w:hyperlink>
      <w:r w:rsidRPr="009879C1">
        <w:rPr>
          <w:rFonts w:eastAsia="Trebuchet MS" w:cstheme="minorHAnsi"/>
        </w:rPr>
        <w:t xml:space="preserve"> (nie dotyczy składania ofert).</w:t>
      </w:r>
    </w:p>
    <w:p w14:paraId="15966232" w14:textId="328434A2" w:rsidR="00D350D2" w:rsidRPr="00A3656C" w:rsidRDefault="003E024A">
      <w:pPr>
        <w:widowControl w:val="0"/>
        <w:numPr>
          <w:ilvl w:val="0"/>
          <w:numId w:val="41"/>
        </w:numPr>
        <w:autoSpaceDE w:val="0"/>
        <w:autoSpaceDN w:val="0"/>
        <w:spacing w:before="121" w:after="0" w:line="240" w:lineRule="auto"/>
        <w:ind w:right="-8"/>
        <w:jc w:val="both"/>
        <w:rPr>
          <w:rFonts w:eastAsia="Trebuchet MS" w:cstheme="minorHAnsi"/>
        </w:rPr>
      </w:pPr>
      <w:r w:rsidRPr="00A3656C">
        <w:rPr>
          <w:rFonts w:cstheme="minorHAnsi"/>
        </w:rPr>
        <w:t xml:space="preserve">Osobą uprawnioną do kontaktu z Wykonawcami jest: </w:t>
      </w:r>
    </w:p>
    <w:p w14:paraId="0E19F546" w14:textId="14E33D13" w:rsidR="00A3656C" w:rsidRDefault="00D05BCC">
      <w:pPr>
        <w:pStyle w:val="Akapitzlist"/>
        <w:numPr>
          <w:ilvl w:val="0"/>
          <w:numId w:val="39"/>
        </w:numPr>
        <w:spacing w:line="271" w:lineRule="auto"/>
        <w:jc w:val="both"/>
        <w:rPr>
          <w:rFonts w:asciiTheme="minorHAnsi" w:hAnsiTheme="minorHAnsi" w:cstheme="minorHAnsi"/>
        </w:rPr>
      </w:pPr>
      <w:r w:rsidRPr="00A3656C">
        <w:rPr>
          <w:rFonts w:asciiTheme="minorHAnsi" w:hAnsiTheme="minorHAnsi" w:cstheme="minorHAnsi"/>
        </w:rPr>
        <w:t>Wioletta Kmetyk</w:t>
      </w:r>
      <w:r w:rsidR="00077B20" w:rsidRPr="00A3656C">
        <w:rPr>
          <w:rFonts w:asciiTheme="minorHAnsi" w:hAnsiTheme="minorHAnsi" w:cstheme="minorHAnsi"/>
        </w:rPr>
        <w:t xml:space="preserve"> </w:t>
      </w:r>
      <w:r w:rsidR="00503A02" w:rsidRPr="00A3656C">
        <w:rPr>
          <w:rFonts w:asciiTheme="minorHAnsi" w:hAnsiTheme="minorHAnsi" w:cstheme="minorHAnsi"/>
        </w:rPr>
        <w:t>- Dział Zamówień Publicznych</w:t>
      </w:r>
      <w:r w:rsidR="00A3656C">
        <w:rPr>
          <w:rFonts w:asciiTheme="minorHAnsi" w:hAnsiTheme="minorHAnsi" w:cstheme="minorHAnsi"/>
        </w:rPr>
        <w:t xml:space="preserve">, tel.: 95 765 87 43, </w:t>
      </w:r>
    </w:p>
    <w:p w14:paraId="32514DAE" w14:textId="222C071F" w:rsidR="003E024A" w:rsidRDefault="00A3656C" w:rsidP="00A3656C">
      <w:pPr>
        <w:pStyle w:val="Akapitzlist"/>
        <w:spacing w:line="271" w:lineRule="auto"/>
        <w:ind w:left="1146"/>
        <w:jc w:val="both"/>
        <w:rPr>
          <w:rFonts w:asciiTheme="minorHAnsi" w:hAnsiTheme="minorHAnsi" w:cstheme="minorHAnsi"/>
        </w:rPr>
      </w:pPr>
      <w:r>
        <w:rPr>
          <w:rFonts w:asciiTheme="minorHAnsi" w:hAnsiTheme="minorHAnsi" w:cstheme="minorHAnsi"/>
        </w:rPr>
        <w:t xml:space="preserve">email: </w:t>
      </w:r>
      <w:hyperlink r:id="rId9" w:history="1">
        <w:r w:rsidRPr="00355A40">
          <w:rPr>
            <w:rStyle w:val="Hipercze"/>
            <w:rFonts w:asciiTheme="minorHAnsi" w:hAnsiTheme="minorHAnsi" w:cstheme="minorHAnsi"/>
          </w:rPr>
          <w:t>przetarg@spzozchoszczno.pl</w:t>
        </w:r>
      </w:hyperlink>
      <w:r>
        <w:rPr>
          <w:rFonts w:asciiTheme="minorHAnsi" w:hAnsiTheme="minorHAnsi" w:cstheme="minorHAnsi"/>
        </w:rPr>
        <w:t xml:space="preserve"> </w:t>
      </w:r>
    </w:p>
    <w:p w14:paraId="625506B5" w14:textId="77777777" w:rsidR="00A3656C" w:rsidRPr="00A3656C" w:rsidRDefault="00A3656C" w:rsidP="00A3656C">
      <w:pPr>
        <w:pStyle w:val="Akapitzlist"/>
        <w:spacing w:line="271" w:lineRule="auto"/>
        <w:ind w:left="1146"/>
        <w:jc w:val="both"/>
        <w:rPr>
          <w:rFonts w:asciiTheme="minorHAnsi" w:hAnsiTheme="minorHAnsi" w:cstheme="minorHAnsi"/>
        </w:rPr>
      </w:pPr>
    </w:p>
    <w:p w14:paraId="32514DC0" w14:textId="2FD9E41A" w:rsidR="003E024A" w:rsidRPr="00A3656C" w:rsidRDefault="003E024A">
      <w:pPr>
        <w:pStyle w:val="Akapitzlist"/>
        <w:numPr>
          <w:ilvl w:val="0"/>
          <w:numId w:val="41"/>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Wyjaśnienia treści SWZ:</w:t>
      </w:r>
    </w:p>
    <w:p w14:paraId="32514DC1" w14:textId="0F05E38F" w:rsidR="003E024A" w:rsidRPr="00A3656C" w:rsidRDefault="004F5D1A">
      <w:pPr>
        <w:pStyle w:val="Akapitzlist"/>
        <w:numPr>
          <w:ilvl w:val="0"/>
          <w:numId w:val="42"/>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Wykonawca może zwrócić się do Z</w:t>
      </w:r>
      <w:r w:rsidR="003E024A" w:rsidRPr="00A3656C">
        <w:rPr>
          <w:rFonts w:asciiTheme="minorHAnsi" w:hAnsiTheme="minorHAnsi" w:cstheme="minorHAnsi"/>
        </w:rPr>
        <w:t>amawiającego z wnioskiem o wyjaśnienie treści SWZ.</w:t>
      </w:r>
    </w:p>
    <w:p w14:paraId="32514DC2" w14:textId="77777777" w:rsidR="003E024A" w:rsidRPr="00A3656C" w:rsidRDefault="003E024A">
      <w:pPr>
        <w:pStyle w:val="Akapitzlist"/>
        <w:numPr>
          <w:ilvl w:val="0"/>
          <w:numId w:val="42"/>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 xml:space="preserve">Zamawiający jest obowiązany udzielić wyjaśnień niezwłocznie, jednak nie później niż na </w:t>
      </w:r>
      <w:r w:rsidRPr="00A3656C">
        <w:rPr>
          <w:rFonts w:asciiTheme="minorHAnsi" w:hAnsiTheme="minorHAnsi" w:cstheme="minorHAnsi"/>
          <w:b/>
          <w:bCs/>
        </w:rPr>
        <w:t>2 dni</w:t>
      </w:r>
      <w:r w:rsidRPr="00A3656C">
        <w:rPr>
          <w:rFonts w:asciiTheme="minorHAnsi" w:hAnsiTheme="minorHAnsi" w:cstheme="minorHAnsi"/>
        </w:rPr>
        <w:t xml:space="preserve"> przed upływem terminu składania odpowiednio ofert, pod warunkiem że wniosek </w:t>
      </w:r>
      <w:r w:rsidRPr="00A3656C">
        <w:rPr>
          <w:rFonts w:asciiTheme="minorHAnsi" w:hAnsiTheme="minorHAnsi" w:cstheme="minorHAnsi"/>
        </w:rPr>
        <w:br/>
        <w:t>o wyj</w:t>
      </w:r>
      <w:r w:rsidR="004F5D1A" w:rsidRPr="00A3656C">
        <w:rPr>
          <w:rFonts w:asciiTheme="minorHAnsi" w:hAnsiTheme="minorHAnsi" w:cstheme="minorHAnsi"/>
        </w:rPr>
        <w:t>aśnienie treści SWZ wpłynął do Z</w:t>
      </w:r>
      <w:r w:rsidRPr="00A3656C">
        <w:rPr>
          <w:rFonts w:asciiTheme="minorHAnsi" w:hAnsiTheme="minorHAnsi" w:cstheme="minorHAnsi"/>
        </w:rPr>
        <w:t xml:space="preserve">amawiającego nie później niż na </w:t>
      </w:r>
      <w:r w:rsidRPr="00A3656C">
        <w:rPr>
          <w:rFonts w:asciiTheme="minorHAnsi" w:hAnsiTheme="minorHAnsi" w:cstheme="minorHAnsi"/>
          <w:b/>
          <w:bCs/>
        </w:rPr>
        <w:t>4 dni</w:t>
      </w:r>
      <w:r w:rsidRPr="00A3656C">
        <w:rPr>
          <w:rFonts w:asciiTheme="minorHAnsi" w:hAnsiTheme="minorHAnsi" w:cstheme="minorHAnsi"/>
        </w:rPr>
        <w:t xml:space="preserve"> przed upływem terminu składania ofert.</w:t>
      </w:r>
    </w:p>
    <w:p w14:paraId="32514DC3" w14:textId="77777777" w:rsidR="003E024A" w:rsidRPr="00A3656C" w:rsidRDefault="004F5D1A">
      <w:pPr>
        <w:numPr>
          <w:ilvl w:val="0"/>
          <w:numId w:val="42"/>
        </w:numPr>
        <w:pBdr>
          <w:top w:val="nil"/>
          <w:left w:val="nil"/>
          <w:bottom w:val="nil"/>
          <w:right w:val="nil"/>
          <w:between w:val="nil"/>
        </w:pBdr>
        <w:spacing w:after="0" w:line="271" w:lineRule="auto"/>
        <w:jc w:val="both"/>
        <w:rPr>
          <w:rFonts w:cstheme="minorHAnsi"/>
        </w:rPr>
      </w:pPr>
      <w:r w:rsidRPr="00A3656C">
        <w:rPr>
          <w:rFonts w:cstheme="minorHAnsi"/>
        </w:rPr>
        <w:t>jeżeli Z</w:t>
      </w:r>
      <w:r w:rsidR="003E024A" w:rsidRPr="00A3656C">
        <w:rPr>
          <w:rFonts w:cstheme="minorHAnsi"/>
        </w:rPr>
        <w:t>amawiający nie udzieli wyjaśnień w terminie, o którym mowa w pkt 2, przedłuża termin składania ofert o czas niezbędny do zapoznania s</w:t>
      </w:r>
      <w:r w:rsidRPr="00A3656C">
        <w:rPr>
          <w:rFonts w:cstheme="minorHAnsi"/>
        </w:rPr>
        <w:t>ię wszystkich zainteresowanych W</w:t>
      </w:r>
      <w:r w:rsidR="003E024A" w:rsidRPr="00A3656C">
        <w:rPr>
          <w:rFonts w:cstheme="minorHAnsi"/>
        </w:rPr>
        <w:t>ykonawców z wyjaśnieniami niezbędnymi do należytego przygotowania i złożenia ofert. W przypadku gdy wniosek o wyjaśnienie treści SWZ nie wpłynął w ter</w:t>
      </w:r>
      <w:r w:rsidRPr="00A3656C">
        <w:rPr>
          <w:rFonts w:cstheme="minorHAnsi"/>
        </w:rPr>
        <w:t>minie, o którym mowa w pkt. 2, Z</w:t>
      </w:r>
      <w:r w:rsidR="003E024A" w:rsidRPr="00A3656C">
        <w:rPr>
          <w:rFonts w:cstheme="minorHAnsi"/>
        </w:rPr>
        <w:t>amawiający nie ma obowiązku udzielania wyjaśnień SWZ oraz obowiązku przedłużenia terminu składania ofert.</w:t>
      </w:r>
    </w:p>
    <w:p w14:paraId="32514DC4" w14:textId="77777777" w:rsidR="003E024A" w:rsidRPr="00A3656C" w:rsidRDefault="003E024A">
      <w:pPr>
        <w:numPr>
          <w:ilvl w:val="0"/>
          <w:numId w:val="42"/>
        </w:numPr>
        <w:pBdr>
          <w:top w:val="nil"/>
          <w:left w:val="nil"/>
          <w:bottom w:val="nil"/>
          <w:right w:val="nil"/>
          <w:between w:val="nil"/>
        </w:pBdr>
        <w:spacing w:after="0" w:line="271" w:lineRule="auto"/>
        <w:jc w:val="both"/>
        <w:rPr>
          <w:rFonts w:cstheme="minorHAnsi"/>
        </w:rPr>
      </w:pPr>
      <w:r w:rsidRPr="00A3656C">
        <w:rPr>
          <w:rFonts w:cstheme="minorHAnsi"/>
        </w:rPr>
        <w:t>przedłużenie terminu składania ofert, o których mowa w pkt. 3, nie wpływa na bieg terminu składania wniosku o wyjaśnienie treści SWZ.</w:t>
      </w:r>
    </w:p>
    <w:p w14:paraId="32514DC5" w14:textId="77777777" w:rsidR="003E024A" w:rsidRPr="00EC309C" w:rsidRDefault="003E024A" w:rsidP="003E024A">
      <w:pPr>
        <w:pBdr>
          <w:top w:val="nil"/>
          <w:left w:val="nil"/>
          <w:bottom w:val="nil"/>
          <w:right w:val="nil"/>
          <w:between w:val="nil"/>
        </w:pBdr>
        <w:spacing w:line="320" w:lineRule="auto"/>
        <w:ind w:left="426"/>
        <w:jc w:val="both"/>
        <w:rPr>
          <w:rFonts w:cstheme="minorHAnsi"/>
          <w:sz w:val="20"/>
          <w:szCs w:val="20"/>
        </w:rPr>
      </w:pPr>
    </w:p>
    <w:p w14:paraId="32514DC6" w14:textId="387940A7" w:rsidR="003E024A" w:rsidRPr="002D5E29" w:rsidRDefault="003E024A" w:rsidP="003E024A">
      <w:pPr>
        <w:pStyle w:val="Nagwek2"/>
        <w:spacing w:before="0" w:after="240" w:line="240" w:lineRule="auto"/>
        <w:jc w:val="both"/>
        <w:rPr>
          <w:rFonts w:asciiTheme="minorHAnsi" w:hAnsiTheme="minorHAnsi" w:cstheme="minorHAnsi"/>
          <w:sz w:val="28"/>
        </w:rPr>
      </w:pPr>
      <w:bookmarkStart w:id="26" w:name="_Toc85023477"/>
      <w:r w:rsidRPr="002D5E29">
        <w:rPr>
          <w:rFonts w:asciiTheme="minorHAnsi" w:hAnsiTheme="minorHAnsi" w:cstheme="minorHAnsi"/>
          <w:sz w:val="28"/>
        </w:rPr>
        <w:t>X</w:t>
      </w:r>
      <w:r w:rsidR="007000F6">
        <w:rPr>
          <w:rFonts w:asciiTheme="minorHAnsi" w:hAnsiTheme="minorHAnsi" w:cstheme="minorHAnsi"/>
          <w:sz w:val="28"/>
        </w:rPr>
        <w:t>III</w:t>
      </w:r>
      <w:r w:rsidRPr="002D5E29">
        <w:rPr>
          <w:rFonts w:asciiTheme="minorHAnsi" w:hAnsiTheme="minorHAnsi" w:cstheme="minorHAnsi"/>
          <w:sz w:val="28"/>
        </w:rPr>
        <w:t>. Opis sposobu przygotowania ofert oraz dokumentów wymaganych przez Zamawiającego w SWZ</w:t>
      </w:r>
      <w:bookmarkEnd w:id="26"/>
    </w:p>
    <w:p w14:paraId="471A180F" w14:textId="450B65AA" w:rsidR="00D21FA1" w:rsidRPr="00D21FA1" w:rsidRDefault="00D21FA1">
      <w:pPr>
        <w:pStyle w:val="Akapitzlist"/>
        <w:numPr>
          <w:ilvl w:val="3"/>
          <w:numId w:val="45"/>
        </w:numPr>
        <w:suppressAutoHyphens/>
        <w:spacing w:line="240" w:lineRule="auto"/>
        <w:ind w:left="709"/>
        <w:jc w:val="both"/>
        <w:rPr>
          <w:rFonts w:asciiTheme="minorHAnsi" w:hAnsiTheme="minorHAnsi" w:cstheme="minorHAnsi"/>
          <w:bCs/>
        </w:rPr>
      </w:pPr>
      <w:r w:rsidRPr="00D21FA1">
        <w:rPr>
          <w:rFonts w:asciiTheme="minorHAnsi" w:hAnsiTheme="minorHAnsi" w:cstheme="minorHAnsi"/>
          <w:b/>
        </w:rPr>
        <w:t xml:space="preserve">Formularz ofertowy, </w:t>
      </w:r>
      <w:r w:rsidRPr="00D21FA1">
        <w:rPr>
          <w:rFonts w:asciiTheme="minorHAnsi" w:hAnsiTheme="minorHAnsi" w:cstheme="minorHAnsi"/>
          <w:bCs/>
        </w:rPr>
        <w:t>udostępniony na Platformie e-Zamówienia dla przedmiotowego postępowania (wypełnienie tego formularza możliwe wyłącznie dla zalogowanego Wykonawcy).</w:t>
      </w:r>
    </w:p>
    <w:p w14:paraId="68A2C2DA" w14:textId="47C4AE09" w:rsidR="00D21FA1" w:rsidRPr="00D21FA1" w:rsidRDefault="00D21FA1" w:rsidP="00D21FA1">
      <w:pPr>
        <w:pStyle w:val="Akapitzlist"/>
        <w:spacing w:line="271" w:lineRule="auto"/>
        <w:jc w:val="both"/>
        <w:rPr>
          <w:rFonts w:asciiTheme="minorHAnsi" w:eastAsia="Calibri" w:hAnsiTheme="minorHAnsi" w:cstheme="minorHAnsi"/>
        </w:rPr>
      </w:pPr>
      <w:r w:rsidRPr="00D21FA1">
        <w:rPr>
          <w:rFonts w:asciiTheme="minorHAnsi" w:hAnsiTheme="minorHAnsi" w:cstheme="minorHAnsi"/>
          <w:b/>
        </w:rPr>
        <w:t>Uwaga! Nie należy zmieniać nazwy pliku nadanej przez Platformę e-Zamówienia.</w:t>
      </w:r>
    </w:p>
    <w:p w14:paraId="32514DC7" w14:textId="48D6846A" w:rsidR="003E024A" w:rsidRPr="00D21FA1" w:rsidRDefault="003E024A">
      <w:pPr>
        <w:pStyle w:val="Akapitzlist"/>
        <w:numPr>
          <w:ilvl w:val="0"/>
          <w:numId w:val="45"/>
        </w:numPr>
        <w:spacing w:line="271" w:lineRule="auto"/>
        <w:jc w:val="both"/>
        <w:rPr>
          <w:rFonts w:asciiTheme="minorHAnsi" w:eastAsia="Calibri" w:hAnsiTheme="minorHAnsi" w:cstheme="minorHAnsi"/>
        </w:rPr>
      </w:pPr>
      <w:r w:rsidRPr="00D21FA1">
        <w:rPr>
          <w:rFonts w:asciiTheme="minorHAnsi" w:hAnsiTheme="minorHAnsi" w:cstheme="minorHAnsi"/>
          <w:b/>
          <w:bCs/>
        </w:rPr>
        <w:t>Oferta wraz z załącznikami</w:t>
      </w:r>
      <w:r w:rsidRPr="00D21FA1">
        <w:rPr>
          <w:rFonts w:asciiTheme="minorHAnsi" w:hAnsiTheme="minorHAnsi" w:cstheme="minorHAnsi"/>
          <w:color w:val="FF0000"/>
        </w:rPr>
        <w:t xml:space="preserve"> </w:t>
      </w:r>
      <w:r w:rsidRPr="00D21FA1">
        <w:rPr>
          <w:rFonts w:asciiTheme="minorHAnsi" w:hAnsiTheme="minorHAnsi" w:cstheme="minorHAnsi"/>
        </w:rPr>
        <w:t xml:space="preserve">składane elektronicznie muszą zostać podpisane </w:t>
      </w:r>
      <w:r w:rsidRPr="00D21FA1">
        <w:rPr>
          <w:rFonts w:asciiTheme="minorHAnsi" w:hAnsiTheme="minorHAnsi" w:cstheme="minorHAnsi"/>
          <w:b/>
        </w:rPr>
        <w:t>elektronicznym kwalifikowanym podpisem</w:t>
      </w:r>
      <w:r w:rsidRPr="00D21FA1">
        <w:rPr>
          <w:rFonts w:asciiTheme="minorHAnsi" w:hAnsiTheme="minorHAnsi" w:cstheme="minorHAnsi"/>
        </w:rPr>
        <w:t xml:space="preserve"> lub </w:t>
      </w:r>
      <w:r w:rsidRPr="00D21FA1">
        <w:rPr>
          <w:rFonts w:asciiTheme="minorHAnsi" w:hAnsiTheme="minorHAnsi" w:cstheme="minorHAnsi"/>
          <w:b/>
        </w:rPr>
        <w:t>podpisem zaufanym</w:t>
      </w:r>
      <w:r w:rsidRPr="00D21FA1">
        <w:rPr>
          <w:rFonts w:asciiTheme="minorHAnsi" w:hAnsiTheme="minorHAnsi" w:cstheme="minorHAnsi"/>
        </w:rPr>
        <w:t xml:space="preserve"> lub </w:t>
      </w:r>
      <w:r w:rsidRPr="00D21FA1">
        <w:rPr>
          <w:rFonts w:asciiTheme="minorHAnsi" w:hAnsiTheme="minorHAnsi" w:cstheme="minorHAnsi"/>
          <w:b/>
        </w:rPr>
        <w:t>podpisem osobistym</w:t>
      </w:r>
      <w:r w:rsidRPr="00D21FA1">
        <w:rPr>
          <w:rFonts w:asciiTheme="minorHAnsi" w:hAnsiTheme="minorHAnsi" w:cstheme="minorHAnsi"/>
        </w:rPr>
        <w:t xml:space="preserve">. </w:t>
      </w:r>
      <w:r w:rsidRPr="00D21FA1">
        <w:rPr>
          <w:rFonts w:asciiTheme="minorHAnsi" w:hAnsiTheme="minorHAnsi" w:cstheme="minorHAnsi"/>
        </w:rPr>
        <w:br/>
        <w:t xml:space="preserve">W procesie składania oferty, w tym przedmiotowych środków dowodowych na platformie, </w:t>
      </w:r>
      <w:r w:rsidRPr="00D21FA1">
        <w:rPr>
          <w:rFonts w:asciiTheme="minorHAnsi" w:hAnsiTheme="minorHAnsi" w:cstheme="minorHAnsi"/>
          <w:b/>
        </w:rPr>
        <w:t>kwalifikowany podpis elektroniczny</w:t>
      </w:r>
      <w:r w:rsidRPr="00D21FA1">
        <w:rPr>
          <w:rFonts w:asciiTheme="minorHAnsi" w:hAnsiTheme="minorHAnsi" w:cstheme="minorHAnsi"/>
        </w:rPr>
        <w:t xml:space="preserve"> lub </w:t>
      </w:r>
      <w:r w:rsidRPr="00D21FA1">
        <w:rPr>
          <w:rFonts w:asciiTheme="minorHAnsi" w:hAnsiTheme="minorHAnsi" w:cstheme="minorHAnsi"/>
          <w:b/>
        </w:rPr>
        <w:t>podpis zaufany</w:t>
      </w:r>
      <w:r w:rsidRPr="00D21FA1">
        <w:rPr>
          <w:rFonts w:asciiTheme="minorHAnsi" w:hAnsiTheme="minorHAnsi" w:cstheme="minorHAnsi"/>
        </w:rPr>
        <w:t xml:space="preserve"> lub </w:t>
      </w:r>
      <w:r w:rsidRPr="00D21FA1">
        <w:rPr>
          <w:rFonts w:asciiTheme="minorHAnsi" w:hAnsiTheme="minorHAnsi" w:cstheme="minorHAnsi"/>
          <w:b/>
        </w:rPr>
        <w:t>podpis osobisty</w:t>
      </w:r>
      <w:r w:rsidRPr="00D21FA1">
        <w:rPr>
          <w:rFonts w:asciiTheme="minorHAnsi" w:hAnsiTheme="minorHAnsi" w:cstheme="minorHAnsi"/>
        </w:rPr>
        <w:t xml:space="preserve"> Wykonawca składa bezpośrednio na dokumencie, który następnie przesyła do systemu.</w:t>
      </w:r>
    </w:p>
    <w:p w14:paraId="497835EC" w14:textId="77777777" w:rsidR="00D21FA1" w:rsidRPr="00D21FA1" w:rsidRDefault="003E024A">
      <w:pPr>
        <w:pStyle w:val="Nagwek5"/>
        <w:numPr>
          <w:ilvl w:val="0"/>
          <w:numId w:val="45"/>
        </w:numPr>
        <w:spacing w:before="0" w:after="0" w:line="271" w:lineRule="auto"/>
        <w:jc w:val="both"/>
        <w:rPr>
          <w:rFonts w:asciiTheme="minorHAnsi" w:hAnsiTheme="minorHAnsi" w:cstheme="minorHAnsi"/>
          <w:color w:val="000000"/>
        </w:rPr>
      </w:pPr>
      <w:bookmarkStart w:id="27" w:name="_21eeoojwb3nb" w:colFirst="0" w:colLast="0"/>
      <w:bookmarkStart w:id="28" w:name="_Toc85023478"/>
      <w:bookmarkEnd w:id="27"/>
      <w:r w:rsidRPr="00D21FA1">
        <w:rPr>
          <w:rFonts w:asciiTheme="minorHAnsi" w:hAnsiTheme="minorHAnsi" w:cstheme="minorHAnsi"/>
          <w:color w:val="000000"/>
        </w:rPr>
        <w:t xml:space="preserve">Poświadczenia za zgodność z oryginałem dokonuje odpowiednio Wykonawca, podmiot, na którego zdolnościach </w:t>
      </w:r>
      <w:r w:rsidR="00E22DC8" w:rsidRPr="00D21FA1">
        <w:rPr>
          <w:rFonts w:asciiTheme="minorHAnsi" w:hAnsiTheme="minorHAnsi" w:cstheme="minorHAnsi"/>
          <w:color w:val="000000"/>
        </w:rPr>
        <w:t>lub sytuacji polega Wykonawca, W</w:t>
      </w:r>
      <w:r w:rsidRPr="00D21FA1">
        <w:rPr>
          <w:rFonts w:asciiTheme="minorHAnsi" w:hAnsiTheme="minorHAnsi" w:cstheme="minorHAnsi"/>
          <w:color w:val="000000"/>
        </w:rPr>
        <w:t xml:space="preserve">ykonawcy wspólnie ubiegający się </w:t>
      </w:r>
      <w:r w:rsidRPr="00D21FA1">
        <w:rPr>
          <w:rFonts w:asciiTheme="minorHAnsi" w:hAnsiTheme="minorHAnsi" w:cstheme="minorHAnsi"/>
          <w:color w:val="000000"/>
        </w:rPr>
        <w:br/>
        <w:t xml:space="preserve">o udzielenie zamówienia publicznego albo podwykonawca, w zakresie dokumentów, które każdego z nich dotyczą. Poprzez oryginał należy rozumieć dokument podpisany </w:t>
      </w:r>
      <w:r w:rsidRPr="00D21FA1">
        <w:rPr>
          <w:rFonts w:asciiTheme="minorHAnsi" w:hAnsiTheme="minorHAnsi" w:cstheme="minorHAnsi"/>
          <w:b/>
          <w:color w:val="000000"/>
        </w:rPr>
        <w:t>kwalifikowanym podpisem elektronicznym</w:t>
      </w:r>
      <w:r w:rsidRPr="00D21FA1">
        <w:rPr>
          <w:rFonts w:asciiTheme="minorHAnsi" w:hAnsiTheme="minorHAnsi" w:cstheme="minorHAnsi"/>
          <w:color w:val="000000"/>
        </w:rPr>
        <w:t xml:space="preserve"> lub </w:t>
      </w:r>
      <w:r w:rsidRPr="00D21FA1">
        <w:rPr>
          <w:rFonts w:asciiTheme="minorHAnsi" w:hAnsiTheme="minorHAnsi" w:cstheme="minorHAnsi"/>
          <w:b/>
          <w:color w:val="000000"/>
        </w:rPr>
        <w:t>podpisem zaufanym</w:t>
      </w:r>
      <w:r w:rsidRPr="00D21FA1">
        <w:rPr>
          <w:rFonts w:asciiTheme="minorHAnsi" w:hAnsiTheme="minorHAnsi" w:cstheme="minorHAnsi"/>
          <w:color w:val="000000"/>
        </w:rPr>
        <w:t xml:space="preserve"> lub </w:t>
      </w:r>
      <w:r w:rsidRPr="00D21FA1">
        <w:rPr>
          <w:rFonts w:asciiTheme="minorHAnsi" w:hAnsiTheme="minorHAnsi" w:cstheme="minorHAnsi"/>
          <w:b/>
          <w:color w:val="000000"/>
        </w:rPr>
        <w:t>podpisem osobistym</w:t>
      </w:r>
      <w:r w:rsidRPr="00D21FA1">
        <w:rPr>
          <w:rFonts w:asciiTheme="minorHAnsi" w:hAnsiTheme="minorHAnsi" w:cstheme="minorHAnsi"/>
          <w:color w:val="00000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bookmarkEnd w:id="28"/>
    </w:p>
    <w:p w14:paraId="23B9852A" w14:textId="7CFD6B7B" w:rsidR="00D21FA1" w:rsidRPr="008D1EE8" w:rsidRDefault="00D21FA1">
      <w:pPr>
        <w:pStyle w:val="Akapitzlist"/>
        <w:numPr>
          <w:ilvl w:val="0"/>
          <w:numId w:val="45"/>
        </w:numPr>
        <w:spacing w:line="200" w:lineRule="atLeast"/>
        <w:jc w:val="both"/>
        <w:rPr>
          <w:rFonts w:asciiTheme="minorHAnsi" w:hAnsiTheme="minorHAnsi" w:cstheme="minorHAnsi"/>
          <w:u w:val="single"/>
        </w:rPr>
      </w:pPr>
      <w:r w:rsidRPr="00D21FA1">
        <w:rPr>
          <w:rFonts w:asciiTheme="minorHAnsi" w:hAnsiTheme="minorHAnsi" w:cstheme="minorHAnsi"/>
        </w:rPr>
        <w:t>W sytuacji udostępnienia Wykonawcy zasobów do realizacji zamówienia przez inny podmiot, oświadczenie składa każdy z podmiotów udostępniających w zakresie, w jakim Wykonawca powołuje się na jego zasoby</w:t>
      </w:r>
      <w:r w:rsidR="008D1EE8">
        <w:rPr>
          <w:rFonts w:asciiTheme="minorHAnsi" w:hAnsiTheme="minorHAnsi" w:cstheme="minorHAnsi"/>
        </w:rPr>
        <w:t>:</w:t>
      </w:r>
    </w:p>
    <w:p w14:paraId="7CEE4D5D" w14:textId="4624D0FC" w:rsidR="008D1EE8" w:rsidRPr="008D1EE8" w:rsidRDefault="008D1EE8" w:rsidP="008D1EE8">
      <w:pPr>
        <w:pStyle w:val="Akapitzlist"/>
        <w:jc w:val="both"/>
        <w:rPr>
          <w:rFonts w:ascii="Tahoma" w:hAnsi="Tahoma"/>
          <w:b/>
          <w:sz w:val="20"/>
          <w:szCs w:val="20"/>
        </w:rPr>
      </w:pPr>
      <w:r>
        <w:rPr>
          <w:rFonts w:ascii="Tahoma" w:hAnsi="Tahoma"/>
          <w:sz w:val="20"/>
          <w:szCs w:val="20"/>
        </w:rPr>
        <w:t xml:space="preserve">1) </w:t>
      </w:r>
      <w:r w:rsidRPr="008D1EE8">
        <w:rPr>
          <w:rFonts w:ascii="Tahoma" w:hAnsi="Tahoma"/>
          <w:sz w:val="20"/>
          <w:szCs w:val="2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5D1AD6B4" w14:textId="30D00A99" w:rsidR="008D1EE8" w:rsidRPr="008D1EE8" w:rsidRDefault="008D1EE8" w:rsidP="008D1EE8">
      <w:pPr>
        <w:pStyle w:val="Akapitzlist"/>
        <w:jc w:val="both"/>
        <w:rPr>
          <w:rFonts w:ascii="Tahoma" w:hAnsi="Tahoma"/>
          <w:sz w:val="20"/>
          <w:szCs w:val="20"/>
        </w:rPr>
      </w:pPr>
      <w:r>
        <w:rPr>
          <w:rFonts w:ascii="Tahoma" w:hAnsi="Tahoma"/>
          <w:sz w:val="20"/>
          <w:szCs w:val="20"/>
        </w:rPr>
        <w:t xml:space="preserve">2) </w:t>
      </w:r>
      <w:r w:rsidRPr="008D1EE8">
        <w:rPr>
          <w:rFonts w:ascii="Tahoma" w:hAnsi="Tahoma"/>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9ABA336" w14:textId="7F4215A3" w:rsidR="008D1EE8" w:rsidRPr="00941911" w:rsidRDefault="008D1EE8" w:rsidP="008D1EE8">
      <w:pPr>
        <w:pStyle w:val="Akapitzlist"/>
        <w:jc w:val="both"/>
        <w:rPr>
          <w:rFonts w:ascii="Tahoma" w:hAnsi="Tahoma"/>
          <w:sz w:val="20"/>
          <w:szCs w:val="20"/>
        </w:rPr>
      </w:pPr>
      <w:r>
        <w:rPr>
          <w:rFonts w:ascii="Tahoma" w:hAnsi="Tahoma"/>
          <w:sz w:val="20"/>
          <w:szCs w:val="20"/>
        </w:rPr>
        <w:t xml:space="preserve">3) </w:t>
      </w:r>
      <w:r w:rsidRPr="008D1EE8">
        <w:rPr>
          <w:rFonts w:ascii="Tahoma" w:hAnsi="Tahoma"/>
          <w:sz w:val="20"/>
          <w:szCs w:val="20"/>
        </w:rPr>
        <w:t>Wykonawca, który polega na zdolnościach podmiotów udostępniających zasoby, składa, wraz z ofertą</w:t>
      </w:r>
      <w:r w:rsidRPr="00941911">
        <w:rPr>
          <w:rFonts w:ascii="Tahoma" w:hAnsi="Tahoma"/>
          <w:sz w:val="20"/>
          <w:szCs w:val="20"/>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8A13710" w14:textId="557FF591" w:rsidR="008D1EE8" w:rsidRPr="008D1EE8" w:rsidRDefault="008D1EE8" w:rsidP="008D1EE8">
      <w:pPr>
        <w:pStyle w:val="Akapitzlist"/>
        <w:jc w:val="both"/>
        <w:rPr>
          <w:rFonts w:ascii="Tahoma" w:hAnsi="Tahoma"/>
          <w:sz w:val="20"/>
          <w:szCs w:val="20"/>
        </w:rPr>
      </w:pPr>
      <w:bookmarkStart w:id="29" w:name="_Hlk64618221"/>
      <w:r>
        <w:rPr>
          <w:rFonts w:ascii="Tahoma" w:hAnsi="Tahoma"/>
          <w:sz w:val="20"/>
          <w:szCs w:val="20"/>
        </w:rPr>
        <w:t xml:space="preserve">4) </w:t>
      </w:r>
      <w:r w:rsidRPr="008D1EE8">
        <w:rPr>
          <w:rFonts w:ascii="Tahoma" w:hAnsi="Tahoma"/>
          <w:sz w:val="20"/>
          <w:szCs w:val="20"/>
        </w:rPr>
        <w:t>Zobowiązanie podmiotu udostępniającego zasoby</w:t>
      </w:r>
      <w:bookmarkEnd w:id="29"/>
      <w:r w:rsidRPr="008D1EE8">
        <w:rPr>
          <w:rFonts w:ascii="Tahoma" w:hAnsi="Tahoma"/>
          <w:sz w:val="20"/>
          <w:szCs w:val="20"/>
        </w:rPr>
        <w:t xml:space="preserve">, o którym mowa w </w:t>
      </w:r>
      <w:proofErr w:type="spellStart"/>
      <w:r w:rsidRPr="008D1EE8">
        <w:rPr>
          <w:rFonts w:ascii="Tahoma" w:hAnsi="Tahoma"/>
          <w:sz w:val="20"/>
          <w:szCs w:val="20"/>
        </w:rPr>
        <w:t>p</w:t>
      </w:r>
      <w:r w:rsidR="00941911">
        <w:rPr>
          <w:rFonts w:ascii="Tahoma" w:hAnsi="Tahoma"/>
          <w:sz w:val="20"/>
          <w:szCs w:val="20"/>
        </w:rPr>
        <w:t>p</w:t>
      </w:r>
      <w:r w:rsidRPr="008D1EE8">
        <w:rPr>
          <w:rFonts w:ascii="Tahoma" w:hAnsi="Tahoma"/>
          <w:sz w:val="20"/>
          <w:szCs w:val="20"/>
        </w:rPr>
        <w:t>kt</w:t>
      </w:r>
      <w:proofErr w:type="spellEnd"/>
      <w:r w:rsidRPr="008D1EE8">
        <w:rPr>
          <w:rFonts w:ascii="Tahoma" w:hAnsi="Tahoma"/>
          <w:sz w:val="20"/>
          <w:szCs w:val="20"/>
        </w:rPr>
        <w:t xml:space="preserve"> 3</w:t>
      </w:r>
      <w:r w:rsidR="00941911">
        <w:rPr>
          <w:rFonts w:ascii="Tahoma" w:hAnsi="Tahoma"/>
          <w:sz w:val="20"/>
          <w:szCs w:val="20"/>
        </w:rPr>
        <w:t>)</w:t>
      </w:r>
      <w:r w:rsidRPr="008D1EE8">
        <w:rPr>
          <w:rFonts w:ascii="Tahoma" w:hAnsi="Tahoma"/>
          <w:sz w:val="20"/>
          <w:szCs w:val="20"/>
        </w:rPr>
        <w:t>, potwierdza, że stosunek łączący Wykonawcę z podmiotami udostępniającymi zasoby gwarantuje rzeczywisty dostęp do tych zasobów oraz określa, w szczególności:</w:t>
      </w:r>
    </w:p>
    <w:p w14:paraId="5BCA68F5"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1) zakres dostępnych Wykonawcy zasobów podmiotu udostępniającego zasoby;</w:t>
      </w:r>
    </w:p>
    <w:p w14:paraId="7F295A7D"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2) sposób i okres udostępnienia Wykonawcy i wykorzystania przez niego zasobów podmiotu udostępniającego te zasoby przy wykonywaniu zamówienia;</w:t>
      </w:r>
    </w:p>
    <w:p w14:paraId="7081654B"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F17E010" w14:textId="4FD22AC9" w:rsidR="008D1EE8" w:rsidRPr="008D1EE8" w:rsidRDefault="008D1EE8" w:rsidP="008D1EE8">
      <w:pPr>
        <w:pStyle w:val="Akapitzlist"/>
        <w:jc w:val="both"/>
        <w:rPr>
          <w:rFonts w:ascii="Tahoma" w:hAnsi="Tahoma"/>
          <w:sz w:val="20"/>
          <w:szCs w:val="20"/>
          <w:u w:val="single"/>
        </w:rPr>
      </w:pPr>
      <w:r>
        <w:rPr>
          <w:rFonts w:ascii="Tahoma" w:hAnsi="Tahoma"/>
          <w:sz w:val="20"/>
          <w:szCs w:val="20"/>
        </w:rPr>
        <w:t xml:space="preserve">5) </w:t>
      </w:r>
      <w:r w:rsidRPr="008D1EE8">
        <w:rPr>
          <w:rFonts w:ascii="Tahoma" w:hAnsi="Tahoma"/>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1FB9C5B" w14:textId="542CCA66" w:rsidR="008D1EE8" w:rsidRPr="008D1EE8" w:rsidRDefault="008D1EE8" w:rsidP="008D1EE8">
      <w:pPr>
        <w:pStyle w:val="Akapitzlist"/>
        <w:jc w:val="both"/>
        <w:rPr>
          <w:rFonts w:ascii="Tahoma" w:hAnsi="Tahoma"/>
          <w:sz w:val="20"/>
          <w:szCs w:val="20"/>
          <w:u w:val="single"/>
        </w:rPr>
      </w:pPr>
      <w:r>
        <w:rPr>
          <w:rFonts w:ascii="Tahoma" w:hAnsi="Tahoma"/>
          <w:sz w:val="20"/>
          <w:szCs w:val="20"/>
        </w:rPr>
        <w:t xml:space="preserve">6) </w:t>
      </w:r>
      <w:r w:rsidRPr="008D1EE8">
        <w:rPr>
          <w:rFonts w:ascii="Tahoma" w:hAnsi="Tahoma"/>
          <w:sz w:val="20"/>
          <w:szCs w:val="20"/>
        </w:rPr>
        <w:t>Wykonawca nie może, po upływie terminu składania ofert, powoływać się na zdolności udostępniających zasoby, jeżeli na etapie składania ofert nie polegał on w danym zakresie na zdolnościach podmiotów udostępniających zasoby. wykazuje spełnianie warunków udziału w postępowaniu.</w:t>
      </w:r>
    </w:p>
    <w:p w14:paraId="32514DC8" w14:textId="2B55AF98" w:rsidR="003E024A" w:rsidRPr="00EC309C" w:rsidRDefault="003E024A" w:rsidP="00D21FA1">
      <w:pPr>
        <w:pStyle w:val="Nagwek5"/>
        <w:spacing w:before="0" w:after="0" w:line="271" w:lineRule="auto"/>
        <w:ind w:left="284" w:firstLine="45"/>
        <w:jc w:val="both"/>
        <w:rPr>
          <w:rFonts w:asciiTheme="minorHAnsi" w:hAnsiTheme="minorHAnsi" w:cstheme="minorHAnsi"/>
          <w:color w:val="000000"/>
        </w:rPr>
      </w:pPr>
    </w:p>
    <w:p w14:paraId="32514DC9" w14:textId="77777777" w:rsidR="003E024A" w:rsidRPr="00EC309C" w:rsidRDefault="003E024A">
      <w:pPr>
        <w:numPr>
          <w:ilvl w:val="0"/>
          <w:numId w:val="45"/>
        </w:numPr>
        <w:pBdr>
          <w:top w:val="nil"/>
          <w:left w:val="nil"/>
          <w:bottom w:val="nil"/>
          <w:right w:val="nil"/>
          <w:between w:val="nil"/>
        </w:pBdr>
        <w:spacing w:after="0" w:line="271" w:lineRule="auto"/>
        <w:jc w:val="both"/>
        <w:rPr>
          <w:rFonts w:cstheme="minorHAnsi"/>
          <w:b/>
          <w:bCs/>
        </w:rPr>
      </w:pPr>
      <w:r w:rsidRPr="00EC309C">
        <w:rPr>
          <w:rFonts w:cstheme="minorHAnsi"/>
          <w:b/>
          <w:bCs/>
        </w:rPr>
        <w:t>Oferta powinna być:</w:t>
      </w:r>
    </w:p>
    <w:p w14:paraId="32514DCA" w14:textId="77777777" w:rsidR="003E024A" w:rsidRPr="00EC309C" w:rsidRDefault="003E024A">
      <w:pPr>
        <w:numPr>
          <w:ilvl w:val="1"/>
          <w:numId w:val="17"/>
        </w:numPr>
        <w:spacing w:after="0" w:line="271" w:lineRule="auto"/>
        <w:ind w:left="567" w:hanging="283"/>
        <w:jc w:val="both"/>
        <w:rPr>
          <w:rFonts w:cstheme="minorHAnsi"/>
        </w:rPr>
      </w:pPr>
      <w:r w:rsidRPr="00EC309C">
        <w:rPr>
          <w:rFonts w:cstheme="minorHAnsi"/>
        </w:rPr>
        <w:t>sporządzona w języku polskim, na podstawie załączników niniejszej SWZ, tj.:</w:t>
      </w:r>
    </w:p>
    <w:p w14:paraId="32514DCB" w14:textId="584D837E" w:rsidR="003E024A" w:rsidRPr="00EC309C" w:rsidRDefault="007C79CB">
      <w:pPr>
        <w:pStyle w:val="Akapitzlist"/>
        <w:numPr>
          <w:ilvl w:val="1"/>
          <w:numId w:val="26"/>
        </w:numPr>
        <w:spacing w:line="271" w:lineRule="auto"/>
        <w:ind w:left="851" w:hanging="284"/>
        <w:jc w:val="both"/>
        <w:rPr>
          <w:rFonts w:asciiTheme="minorHAnsi" w:hAnsiTheme="minorHAnsi" w:cstheme="minorHAnsi"/>
        </w:rPr>
      </w:pPr>
      <w:r w:rsidRPr="007C79CB">
        <w:rPr>
          <w:rFonts w:asciiTheme="minorHAnsi" w:hAnsiTheme="minorHAnsi" w:cstheme="minorHAnsi"/>
          <w:b/>
          <w:bCs/>
          <w:color w:val="000000"/>
        </w:rPr>
        <w:t>Załącznik nr 1 do SWZ - Formularz ofertowy</w:t>
      </w:r>
      <w:r w:rsidR="000E1D68">
        <w:rPr>
          <w:rFonts w:asciiTheme="minorHAnsi" w:hAnsiTheme="minorHAnsi" w:cstheme="minorHAnsi"/>
          <w:color w:val="000000"/>
        </w:rPr>
        <w:t>;</w:t>
      </w:r>
      <w:r w:rsidR="003E024A" w:rsidRPr="00EC309C">
        <w:rPr>
          <w:rFonts w:asciiTheme="minorHAnsi" w:hAnsiTheme="minorHAnsi" w:cstheme="minorHAnsi"/>
          <w:b/>
          <w:bCs/>
          <w:color w:val="000000"/>
        </w:rPr>
        <w:t xml:space="preserve"> </w:t>
      </w:r>
    </w:p>
    <w:p w14:paraId="02E5BE7D" w14:textId="2CCDADAF" w:rsidR="000E1D68" w:rsidRDefault="000E1D68">
      <w:pPr>
        <w:pStyle w:val="Akapitzlist"/>
        <w:numPr>
          <w:ilvl w:val="1"/>
          <w:numId w:val="26"/>
        </w:numPr>
        <w:spacing w:line="271" w:lineRule="auto"/>
        <w:ind w:left="851" w:hanging="284"/>
        <w:jc w:val="both"/>
        <w:rPr>
          <w:rFonts w:asciiTheme="minorHAnsi" w:hAnsiTheme="minorHAnsi" w:cstheme="minorHAnsi"/>
          <w:b/>
          <w:bCs/>
        </w:rPr>
      </w:pPr>
      <w:r w:rsidRPr="000E1D68">
        <w:rPr>
          <w:rFonts w:asciiTheme="minorHAnsi" w:hAnsiTheme="minorHAnsi" w:cstheme="minorHAnsi"/>
          <w:b/>
          <w:bCs/>
        </w:rPr>
        <w:t>Załącznik nr 2 do SWZ - opis przedmiotu zamówienia Pakiet nr 1 -  auto transportowe</w:t>
      </w:r>
      <w:r>
        <w:rPr>
          <w:rFonts w:asciiTheme="minorHAnsi" w:hAnsiTheme="minorHAnsi" w:cstheme="minorHAnsi"/>
          <w:b/>
          <w:bCs/>
        </w:rPr>
        <w:t>;</w:t>
      </w:r>
    </w:p>
    <w:p w14:paraId="7CD96633" w14:textId="698CCC91" w:rsidR="000E1D68" w:rsidRDefault="000E1D68">
      <w:pPr>
        <w:pStyle w:val="Akapitzlist"/>
        <w:numPr>
          <w:ilvl w:val="1"/>
          <w:numId w:val="26"/>
        </w:numPr>
        <w:spacing w:line="271" w:lineRule="auto"/>
        <w:ind w:left="851" w:hanging="284"/>
        <w:jc w:val="both"/>
        <w:rPr>
          <w:rFonts w:asciiTheme="minorHAnsi" w:hAnsiTheme="minorHAnsi" w:cstheme="minorHAnsi"/>
          <w:b/>
          <w:bCs/>
        </w:rPr>
      </w:pPr>
      <w:r w:rsidRPr="000E1D68">
        <w:rPr>
          <w:rFonts w:asciiTheme="minorHAnsi" w:hAnsiTheme="minorHAnsi" w:cstheme="minorHAnsi"/>
          <w:b/>
          <w:bCs/>
        </w:rPr>
        <w:t>Załącznik nr 2 do SWZ - opis przedmiotu zamówienia Pakiet nr 2 -  ambulans</w:t>
      </w:r>
      <w:r>
        <w:rPr>
          <w:rFonts w:asciiTheme="minorHAnsi" w:hAnsiTheme="minorHAnsi" w:cstheme="minorHAnsi"/>
          <w:b/>
          <w:bCs/>
        </w:rPr>
        <w:t>;</w:t>
      </w:r>
    </w:p>
    <w:p w14:paraId="50597F8E" w14:textId="4533A60E" w:rsidR="00D21E8F" w:rsidRDefault="000E1D68">
      <w:pPr>
        <w:pStyle w:val="Akapitzlist"/>
        <w:numPr>
          <w:ilvl w:val="1"/>
          <w:numId w:val="26"/>
        </w:numPr>
        <w:spacing w:line="271" w:lineRule="auto"/>
        <w:ind w:left="851" w:hanging="284"/>
        <w:jc w:val="both"/>
        <w:rPr>
          <w:rFonts w:asciiTheme="minorHAnsi" w:hAnsiTheme="minorHAnsi" w:cstheme="minorHAnsi"/>
          <w:b/>
          <w:bCs/>
        </w:rPr>
      </w:pPr>
      <w:r w:rsidRPr="000E1D68">
        <w:rPr>
          <w:rFonts w:asciiTheme="minorHAnsi" w:hAnsiTheme="minorHAnsi" w:cstheme="minorHAnsi"/>
          <w:b/>
          <w:bCs/>
        </w:rPr>
        <w:t>Załącznik nr 2a do SWZ - kryterium czas dostawy - Pakiet nr 1 auto transportowe</w:t>
      </w:r>
      <w:r w:rsidR="00D21E8F">
        <w:rPr>
          <w:rFonts w:asciiTheme="minorHAnsi" w:hAnsiTheme="minorHAnsi" w:cstheme="minorHAnsi"/>
          <w:b/>
          <w:bCs/>
        </w:rPr>
        <w:t>;</w:t>
      </w:r>
    </w:p>
    <w:p w14:paraId="79BF4918" w14:textId="4B062323" w:rsidR="000E1D68" w:rsidRDefault="000E1D68">
      <w:pPr>
        <w:pStyle w:val="Akapitzlist"/>
        <w:numPr>
          <w:ilvl w:val="1"/>
          <w:numId w:val="26"/>
        </w:numPr>
        <w:spacing w:line="271" w:lineRule="auto"/>
        <w:ind w:left="851" w:hanging="284"/>
        <w:jc w:val="both"/>
        <w:rPr>
          <w:rFonts w:asciiTheme="minorHAnsi" w:hAnsiTheme="minorHAnsi" w:cstheme="minorHAnsi"/>
          <w:b/>
          <w:bCs/>
        </w:rPr>
      </w:pPr>
      <w:r w:rsidRPr="000E1D68">
        <w:rPr>
          <w:rFonts w:asciiTheme="minorHAnsi" w:hAnsiTheme="minorHAnsi" w:cstheme="minorHAnsi"/>
          <w:b/>
          <w:bCs/>
        </w:rPr>
        <w:t>Załącznik nr 2a do SWZ - kryterium czas dostawy - Pakiet nr 2 ambulans</w:t>
      </w:r>
      <w:r>
        <w:rPr>
          <w:rFonts w:asciiTheme="minorHAnsi" w:hAnsiTheme="minorHAnsi" w:cstheme="minorHAnsi"/>
          <w:b/>
          <w:bCs/>
        </w:rPr>
        <w:t>;</w:t>
      </w:r>
    </w:p>
    <w:p w14:paraId="7AB797E6" w14:textId="77777777" w:rsidR="000E1D68" w:rsidRDefault="001B3409">
      <w:pPr>
        <w:pStyle w:val="Akapitzlist"/>
        <w:numPr>
          <w:ilvl w:val="1"/>
          <w:numId w:val="26"/>
        </w:numPr>
        <w:ind w:left="851" w:hanging="284"/>
        <w:rPr>
          <w:rFonts w:asciiTheme="minorHAnsi" w:hAnsiTheme="minorHAnsi" w:cstheme="minorHAnsi"/>
          <w:b/>
          <w:bCs/>
        </w:rPr>
      </w:pPr>
      <w:r w:rsidRPr="001B3409">
        <w:rPr>
          <w:rFonts w:asciiTheme="minorHAnsi" w:hAnsiTheme="minorHAnsi" w:cstheme="minorHAnsi"/>
          <w:b/>
          <w:bCs/>
        </w:rPr>
        <w:t>Załącznik nr 3 do SWZ</w:t>
      </w:r>
      <w:r w:rsidR="007C79CB">
        <w:rPr>
          <w:rFonts w:asciiTheme="minorHAnsi" w:hAnsiTheme="minorHAnsi" w:cstheme="minorHAnsi"/>
          <w:b/>
          <w:bCs/>
        </w:rPr>
        <w:t xml:space="preserve"> </w:t>
      </w:r>
      <w:r w:rsidRPr="001B3409">
        <w:rPr>
          <w:rFonts w:asciiTheme="minorHAnsi" w:hAnsiTheme="minorHAnsi" w:cstheme="minorHAnsi"/>
          <w:b/>
          <w:bCs/>
        </w:rPr>
        <w:t>-</w:t>
      </w:r>
      <w:r w:rsidR="007C79CB">
        <w:rPr>
          <w:rFonts w:asciiTheme="minorHAnsi" w:hAnsiTheme="minorHAnsi" w:cstheme="minorHAnsi"/>
          <w:b/>
          <w:bCs/>
        </w:rPr>
        <w:t xml:space="preserve"> </w:t>
      </w:r>
      <w:r w:rsidRPr="001B3409">
        <w:rPr>
          <w:rFonts w:asciiTheme="minorHAnsi" w:hAnsiTheme="minorHAnsi" w:cstheme="minorHAnsi"/>
          <w:b/>
          <w:bCs/>
        </w:rPr>
        <w:t xml:space="preserve">Wstępne oświadczenie Wykonawcy o spełnieniu warunków </w:t>
      </w:r>
      <w:r>
        <w:rPr>
          <w:rFonts w:asciiTheme="minorHAnsi" w:hAnsiTheme="minorHAnsi" w:cstheme="minorHAnsi"/>
          <w:b/>
          <w:bCs/>
        </w:rPr>
        <w:t xml:space="preserve">  </w:t>
      </w:r>
      <w:r w:rsidRPr="001B3409">
        <w:rPr>
          <w:rFonts w:asciiTheme="minorHAnsi" w:hAnsiTheme="minorHAnsi" w:cstheme="minorHAnsi"/>
          <w:b/>
          <w:bCs/>
        </w:rPr>
        <w:t>udziału w postępowaniu</w:t>
      </w:r>
      <w:r w:rsidR="00D21E8F">
        <w:rPr>
          <w:rFonts w:asciiTheme="minorHAnsi" w:hAnsiTheme="minorHAnsi" w:cstheme="minorHAnsi"/>
          <w:b/>
          <w:bCs/>
        </w:rPr>
        <w:t>;</w:t>
      </w:r>
    </w:p>
    <w:p w14:paraId="304C443C" w14:textId="6E771E41" w:rsidR="002E18F8" w:rsidRPr="000E1D68" w:rsidRDefault="000E1D68">
      <w:pPr>
        <w:pStyle w:val="Akapitzlist"/>
        <w:numPr>
          <w:ilvl w:val="1"/>
          <w:numId w:val="26"/>
        </w:numPr>
        <w:ind w:left="851" w:hanging="284"/>
        <w:rPr>
          <w:rFonts w:asciiTheme="minorHAnsi" w:hAnsiTheme="minorHAnsi" w:cstheme="minorHAnsi"/>
          <w:b/>
          <w:bCs/>
        </w:rPr>
      </w:pPr>
      <w:r w:rsidRPr="000E1D68">
        <w:rPr>
          <w:rFonts w:asciiTheme="minorHAnsi" w:hAnsiTheme="minorHAnsi" w:cstheme="minorHAnsi"/>
          <w:b/>
          <w:bCs/>
        </w:rPr>
        <w:t xml:space="preserve">Załącznik nr 5 do SWZ - oświadczenie o aktualności składane </w:t>
      </w:r>
      <w:r w:rsidRPr="001955AD">
        <w:rPr>
          <w:rFonts w:asciiTheme="minorHAnsi" w:hAnsiTheme="minorHAnsi" w:cstheme="minorHAnsi"/>
          <w:b/>
          <w:bCs/>
          <w:highlight w:val="green"/>
        </w:rPr>
        <w:t>na wezwanie</w:t>
      </w:r>
      <w:r w:rsidRPr="000E1D68">
        <w:rPr>
          <w:rFonts w:asciiTheme="minorHAnsi" w:hAnsiTheme="minorHAnsi" w:cstheme="minorHAnsi"/>
          <w:b/>
          <w:bCs/>
        </w:rPr>
        <w:t xml:space="preserve"> Zamawiającego</w:t>
      </w:r>
      <w:r w:rsidRPr="000E1D68">
        <w:rPr>
          <w:rFonts w:asciiTheme="minorHAnsi" w:hAnsiTheme="minorHAnsi" w:cstheme="minorHAnsi"/>
          <w:b/>
          <w:bCs/>
        </w:rPr>
        <w:t>;</w:t>
      </w:r>
      <w:r w:rsidR="002E18F8" w:rsidRPr="000E1D68">
        <w:rPr>
          <w:rFonts w:asciiTheme="minorHAnsi" w:hAnsiTheme="minorHAnsi" w:cstheme="minorHAnsi"/>
          <w:b/>
          <w:bCs/>
        </w:rPr>
        <w:t xml:space="preserve"> </w:t>
      </w:r>
    </w:p>
    <w:p w14:paraId="435D9382" w14:textId="78E27CF2" w:rsidR="001B3409" w:rsidRDefault="002E18F8">
      <w:pPr>
        <w:pStyle w:val="Akapitzlist"/>
        <w:numPr>
          <w:ilvl w:val="1"/>
          <w:numId w:val="26"/>
        </w:numPr>
        <w:ind w:left="851" w:hanging="284"/>
        <w:rPr>
          <w:rFonts w:asciiTheme="minorHAnsi" w:hAnsiTheme="minorHAnsi" w:cstheme="minorHAnsi"/>
          <w:b/>
          <w:bCs/>
        </w:rPr>
      </w:pPr>
      <w:r w:rsidRPr="002E18F8">
        <w:rPr>
          <w:rFonts w:asciiTheme="minorHAnsi" w:hAnsiTheme="minorHAnsi" w:cstheme="minorHAnsi"/>
          <w:b/>
          <w:bCs/>
        </w:rPr>
        <w:t>Załącznik nr 6 do SWZ-Oświadczenia wykonawcy dotyczące przesłanek wykluczenia</w:t>
      </w:r>
      <w:r>
        <w:rPr>
          <w:rFonts w:asciiTheme="minorHAnsi" w:hAnsiTheme="minorHAnsi" w:cstheme="minorHAnsi"/>
          <w:b/>
          <w:bCs/>
        </w:rPr>
        <w:t>;</w:t>
      </w:r>
    </w:p>
    <w:p w14:paraId="5CC84D1C" w14:textId="2002538E" w:rsidR="000E1D68" w:rsidRDefault="000E1D68">
      <w:pPr>
        <w:pStyle w:val="Akapitzlist"/>
        <w:numPr>
          <w:ilvl w:val="1"/>
          <w:numId w:val="26"/>
        </w:numPr>
        <w:ind w:left="851" w:hanging="284"/>
        <w:rPr>
          <w:rFonts w:asciiTheme="minorHAnsi" w:hAnsiTheme="minorHAnsi" w:cstheme="minorHAnsi"/>
          <w:b/>
          <w:bCs/>
        </w:rPr>
      </w:pPr>
      <w:r w:rsidRPr="000E1D68">
        <w:rPr>
          <w:rFonts w:asciiTheme="minorHAnsi" w:hAnsiTheme="minorHAnsi" w:cstheme="minorHAnsi"/>
          <w:b/>
          <w:bCs/>
        </w:rPr>
        <w:t>Załącznik nr 7 do SWZ - wzór wykazu dostaw</w:t>
      </w:r>
      <w:r>
        <w:rPr>
          <w:rFonts w:asciiTheme="minorHAnsi" w:hAnsiTheme="minorHAnsi" w:cstheme="minorHAnsi"/>
          <w:b/>
          <w:bCs/>
        </w:rPr>
        <w:t>;</w:t>
      </w:r>
    </w:p>
    <w:p w14:paraId="32514DCF" w14:textId="3FA06E40" w:rsidR="003E024A" w:rsidRPr="00BB6E56" w:rsidRDefault="003E024A" w:rsidP="00BE3D72">
      <w:pPr>
        <w:pStyle w:val="Akapitzlist"/>
        <w:numPr>
          <w:ilvl w:val="1"/>
          <w:numId w:val="26"/>
        </w:numPr>
        <w:spacing w:line="271" w:lineRule="auto"/>
        <w:ind w:left="851" w:hanging="284"/>
        <w:jc w:val="both"/>
        <w:rPr>
          <w:rFonts w:asciiTheme="minorHAnsi" w:hAnsiTheme="minorHAnsi" w:cstheme="minorHAnsi"/>
          <w:b/>
          <w:bCs/>
        </w:rPr>
      </w:pPr>
      <w:r w:rsidRPr="00BB6E56">
        <w:rPr>
          <w:rFonts w:asciiTheme="minorHAnsi" w:hAnsiTheme="minorHAnsi" w:cstheme="minorHAnsi"/>
          <w:b/>
          <w:bCs/>
        </w:rPr>
        <w:t xml:space="preserve"> </w:t>
      </w:r>
      <w:r w:rsidRPr="00BB6E56">
        <w:rPr>
          <w:rFonts w:asciiTheme="minorHAnsi" w:hAnsiTheme="minorHAnsi" w:cstheme="minorHAnsi"/>
          <w:b/>
          <w:bCs/>
          <w:color w:val="000000"/>
        </w:rPr>
        <w:t>pełnomocnictwo / pełnomocnictwa dla osoby / osób podpisujących ofertę</w:t>
      </w:r>
      <w:r w:rsidRPr="00BB6E56">
        <w:rPr>
          <w:rFonts w:asciiTheme="minorHAnsi" w:hAnsiTheme="minorHAnsi" w:cstheme="minorHAnsi"/>
          <w:color w:val="000000"/>
        </w:rPr>
        <w:t xml:space="preserve">, jeżeli oferta jest podpisana przez pełnomocnika (o ile upoważnienie to nie wynika z innych dokumentów dołączonych do oferty). </w:t>
      </w:r>
    </w:p>
    <w:p w14:paraId="32514DD0" w14:textId="7C48C2E6" w:rsidR="003E024A" w:rsidRDefault="003E024A">
      <w:pPr>
        <w:pStyle w:val="Akapitzlist"/>
        <w:numPr>
          <w:ilvl w:val="1"/>
          <w:numId w:val="26"/>
        </w:numPr>
        <w:autoSpaceDE w:val="0"/>
        <w:autoSpaceDN w:val="0"/>
        <w:adjustRightInd w:val="0"/>
        <w:spacing w:line="271" w:lineRule="auto"/>
        <w:ind w:left="851" w:hanging="284"/>
        <w:jc w:val="both"/>
        <w:rPr>
          <w:rFonts w:asciiTheme="minorHAnsi" w:hAnsiTheme="minorHAnsi" w:cstheme="minorHAnsi"/>
          <w:color w:val="000000"/>
        </w:rPr>
      </w:pPr>
      <w:r w:rsidRPr="00EC309C">
        <w:rPr>
          <w:rFonts w:asciiTheme="minorHAnsi" w:hAnsiTheme="minorHAnsi" w:cstheme="minorHAnsi"/>
          <w:color w:val="000000"/>
        </w:rPr>
        <w:t xml:space="preserve">Pełnomocnictwo do złożenia oferty musi być złożone w oryginale </w:t>
      </w:r>
      <w:r w:rsidRPr="00EC309C">
        <w:rPr>
          <w:rFonts w:asciiTheme="minorHAnsi" w:hAnsiTheme="minorHAnsi" w:cstheme="minorHAnsi"/>
        </w:rPr>
        <w:t xml:space="preserve">(w formie elektronicznej lub postaci elektronicznej opatrzonej kwalifikowalnym podpisem elektronicznym). </w:t>
      </w:r>
      <w:r w:rsidRPr="00EC309C">
        <w:rPr>
          <w:rFonts w:asciiTheme="minorHAnsi" w:hAnsiTheme="minorHAnsi" w:cstheme="minorHAnsi"/>
          <w:color w:val="000000"/>
        </w:rPr>
        <w:t>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w:t>
      </w:r>
      <w:r w:rsidR="00E22DC8">
        <w:rPr>
          <w:rFonts w:asciiTheme="minorHAnsi" w:hAnsiTheme="minorHAnsi" w:cstheme="minorHAnsi"/>
          <w:color w:val="000000"/>
        </w:rPr>
        <w:t>kowanym podpisem elektronicznym</w:t>
      </w:r>
      <w:r w:rsidRPr="00EC309C">
        <w:rPr>
          <w:rFonts w:asciiTheme="minorHAnsi" w:hAnsiTheme="minorHAnsi" w:cstheme="minorHAnsi"/>
          <w:color w:val="000000"/>
        </w:rPr>
        <w:t xml:space="preserve">. Elektroniczna kopia pełnomocnictwa nie może być uwierzytelniona przez upełnomocnionego. w przypadku oferty składanej przez Wykonawców wspólnie ubiegających się o udzielenie zamówienia (np. konsorcjum), do oferty powinno zostać załączone </w:t>
      </w:r>
      <w:r w:rsidRPr="00EC309C">
        <w:rPr>
          <w:rFonts w:asciiTheme="minorHAnsi" w:hAnsiTheme="minorHAnsi" w:cstheme="minorHAnsi"/>
          <w:b/>
          <w:bCs/>
          <w:color w:val="000000"/>
        </w:rPr>
        <w:t xml:space="preserve">pełnomocnictwo </w:t>
      </w:r>
      <w:r w:rsidRPr="00EC309C">
        <w:rPr>
          <w:rFonts w:asciiTheme="minorHAnsi" w:hAnsiTheme="minorHAnsi" w:cstheme="minorHAnsi"/>
          <w:color w:val="000000"/>
        </w:rPr>
        <w:t>dla Osoby Uprawnionej do reprezentowania ich w postępowaniu albo do reprezentowania ich w postępowaniu i zawarcia umowy.</w:t>
      </w:r>
    </w:p>
    <w:p w14:paraId="456D0016" w14:textId="77777777" w:rsidR="00941911" w:rsidRPr="00941911" w:rsidRDefault="00941911" w:rsidP="00BB6E56">
      <w:pPr>
        <w:numPr>
          <w:ilvl w:val="1"/>
          <w:numId w:val="26"/>
        </w:numPr>
        <w:suppressAutoHyphens/>
        <w:spacing w:after="0" w:line="200" w:lineRule="atLeast"/>
        <w:ind w:left="851"/>
        <w:jc w:val="both"/>
        <w:rPr>
          <w:rFonts w:cstheme="minorHAnsi"/>
        </w:rPr>
      </w:pPr>
      <w:r w:rsidRPr="00941911">
        <w:rPr>
          <w:rFonts w:cstheme="minorHAnsi"/>
          <w:b/>
          <w:bCs/>
        </w:rPr>
        <w:t>Zobowiązanie podmiotu udostępniającego zasoby</w:t>
      </w:r>
      <w:r w:rsidRPr="00941911">
        <w:rPr>
          <w:rFonts w:cstheme="minorHAnsi"/>
        </w:rPr>
        <w:t xml:space="preserve"> </w:t>
      </w:r>
      <w:r w:rsidRPr="00941911">
        <w:rPr>
          <w:rFonts w:cstheme="minorHAnsi"/>
          <w:b/>
          <w:bCs/>
        </w:rPr>
        <w:t xml:space="preserve">w zakresie, </w:t>
      </w:r>
      <w:r w:rsidRPr="00941911">
        <w:rPr>
          <w:rFonts w:cstheme="minorHAnsi"/>
        </w:rPr>
        <w:t>w jakim Wykonawca powołuje się na jego zasoby.</w:t>
      </w:r>
    </w:p>
    <w:p w14:paraId="0E69EC84" w14:textId="77777777" w:rsidR="00941911" w:rsidRPr="00EC309C" w:rsidRDefault="00941911" w:rsidP="00941911">
      <w:pPr>
        <w:pStyle w:val="Akapitzlist"/>
        <w:autoSpaceDE w:val="0"/>
        <w:autoSpaceDN w:val="0"/>
        <w:adjustRightInd w:val="0"/>
        <w:spacing w:line="271" w:lineRule="auto"/>
        <w:ind w:left="851"/>
        <w:jc w:val="both"/>
        <w:rPr>
          <w:rFonts w:asciiTheme="minorHAnsi" w:hAnsiTheme="minorHAnsi" w:cstheme="minorHAnsi"/>
          <w:color w:val="000000"/>
        </w:rPr>
      </w:pPr>
    </w:p>
    <w:p w14:paraId="32514DD2" w14:textId="77777777" w:rsidR="003E024A" w:rsidRPr="00EC309C" w:rsidRDefault="003E024A">
      <w:pPr>
        <w:numPr>
          <w:ilvl w:val="1"/>
          <w:numId w:val="17"/>
        </w:numPr>
        <w:spacing w:after="0" w:line="271" w:lineRule="auto"/>
        <w:ind w:left="709" w:hanging="425"/>
        <w:jc w:val="both"/>
        <w:rPr>
          <w:rFonts w:cstheme="minorHAnsi"/>
        </w:rPr>
      </w:pPr>
      <w:r w:rsidRPr="00EC309C">
        <w:rPr>
          <w:rFonts w:cstheme="minorHAnsi"/>
        </w:rPr>
        <w:t xml:space="preserve">podpisana </w:t>
      </w:r>
      <w:hyperlink r:id="rId10">
        <w:r w:rsidRPr="00EC309C">
          <w:rPr>
            <w:rFonts w:cstheme="minorHAnsi"/>
            <w:b/>
            <w:u w:val="single"/>
          </w:rPr>
          <w:t>kwalifikowanym podpisem elektronicznym</w:t>
        </w:r>
      </w:hyperlink>
      <w:r w:rsidRPr="00EC309C">
        <w:rPr>
          <w:rFonts w:cstheme="minorHAnsi"/>
        </w:rPr>
        <w:t xml:space="preserve"> lub </w:t>
      </w:r>
      <w:hyperlink r:id="rId11">
        <w:r w:rsidRPr="00EC309C">
          <w:rPr>
            <w:rFonts w:cstheme="minorHAnsi"/>
            <w:b/>
            <w:u w:val="single"/>
          </w:rPr>
          <w:t>podpisem zaufanym</w:t>
        </w:r>
      </w:hyperlink>
      <w:r w:rsidRPr="00EC309C">
        <w:rPr>
          <w:rFonts w:cstheme="minorHAnsi"/>
        </w:rPr>
        <w:t xml:space="preserve"> lub </w:t>
      </w:r>
      <w:hyperlink r:id="rId12">
        <w:r w:rsidRPr="00EC309C">
          <w:rPr>
            <w:rFonts w:cstheme="minorHAnsi"/>
            <w:b/>
            <w:u w:val="single"/>
          </w:rPr>
          <w:t>podpisem osobistym</w:t>
        </w:r>
      </w:hyperlink>
      <w:r w:rsidRPr="00EC309C">
        <w:rPr>
          <w:rFonts w:cstheme="minorHAnsi"/>
        </w:rPr>
        <w:t xml:space="preserve"> przez osobę/osoby upoważnioną/upoważnione.</w:t>
      </w:r>
    </w:p>
    <w:p w14:paraId="32514DD3" w14:textId="77777777" w:rsidR="003E024A" w:rsidRPr="00EC309C" w:rsidRDefault="003E024A">
      <w:pPr>
        <w:numPr>
          <w:ilvl w:val="0"/>
          <w:numId w:val="18"/>
        </w:numPr>
        <w:pBdr>
          <w:top w:val="nil"/>
          <w:left w:val="nil"/>
          <w:bottom w:val="nil"/>
          <w:right w:val="nil"/>
          <w:between w:val="nil"/>
        </w:pBdr>
        <w:spacing w:after="0" w:line="271" w:lineRule="auto"/>
        <w:ind w:left="284"/>
        <w:jc w:val="both"/>
        <w:rPr>
          <w:rFonts w:cstheme="minorHAnsi"/>
        </w:rPr>
      </w:pPr>
      <w:r w:rsidRPr="00EC309C">
        <w:rPr>
          <w:rFonts w:cstheme="min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C309C">
        <w:rPr>
          <w:rFonts w:cstheme="minorHAnsi"/>
        </w:rPr>
        <w:t>eIDAS</w:t>
      </w:r>
      <w:proofErr w:type="spellEnd"/>
      <w:r w:rsidRPr="00EC309C">
        <w:rPr>
          <w:rFonts w:cstheme="minorHAnsi"/>
        </w:rPr>
        <w:t>) (UE) nr 910/2014 - od 1 lipca 2016 roku”.</w:t>
      </w:r>
    </w:p>
    <w:p w14:paraId="32514DD4"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 xml:space="preserve">W przypadku wykorzystania formatu podpisu </w:t>
      </w:r>
      <w:proofErr w:type="spellStart"/>
      <w:r w:rsidRPr="00EC309C">
        <w:rPr>
          <w:rFonts w:cstheme="minorHAnsi"/>
        </w:rPr>
        <w:t>XAdES</w:t>
      </w:r>
      <w:proofErr w:type="spellEnd"/>
      <w:r w:rsidRPr="00EC309C">
        <w:rPr>
          <w:rFonts w:cstheme="minorHAnsi"/>
        </w:rPr>
        <w:t xml:space="preserve"> zewnętrzny. Zamawiający wymaga dołączenia odpowiedniej ilości plików, tj. podpisywanych plików z danymi oraz plików </w:t>
      </w:r>
      <w:proofErr w:type="spellStart"/>
      <w:r w:rsidRPr="00EC309C">
        <w:rPr>
          <w:rFonts w:cstheme="minorHAnsi"/>
        </w:rPr>
        <w:t>XAdES</w:t>
      </w:r>
      <w:proofErr w:type="spellEnd"/>
      <w:r w:rsidRPr="00EC309C">
        <w:rPr>
          <w:rFonts w:cstheme="minorHAnsi"/>
        </w:rPr>
        <w:t>.</w:t>
      </w:r>
    </w:p>
    <w:p w14:paraId="32514DD5"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b/>
          <w:bCs/>
        </w:rPr>
      </w:pPr>
      <w:r w:rsidRPr="00EC309C">
        <w:rPr>
          <w:rFonts w:cstheme="minorHAnsi"/>
        </w:rPr>
        <w:t xml:space="preserve">Zgodnie z art. 18 ust. 3 ustawy Pzp, nie ujawnia się </w:t>
      </w:r>
      <w:r w:rsidRPr="00EC309C">
        <w:rPr>
          <w:rFonts w:cstheme="minorHAnsi"/>
          <w:b/>
          <w:bCs/>
        </w:rPr>
        <w:t>informacji stanowiących tajemnicę przedsiębiorstwa</w:t>
      </w:r>
      <w:r w:rsidRPr="00EC309C">
        <w:rPr>
          <w:rFonts w:cstheme="minorHAnsi"/>
        </w:rPr>
        <w:t xml:space="preserve">, w rozumieniu przepisów o zwalczaniu nieuczciwej konkurencji. Jeżeli Wykonawca, nie później niż w terminie składania ofert, w sposób niebudzący wątpliwości zastrzegł, że nie mogą być one udostępniane oraz wykazał, załączając stosowne wyjaśnienia, </w:t>
      </w:r>
      <w:r w:rsidRPr="00EC309C">
        <w:rPr>
          <w:rFonts w:cstheme="minorHAnsi"/>
        </w:rPr>
        <w:br/>
        <w:t xml:space="preserve">iż zastrzeżone informacje stanowią tajemnicę przedsiębiorstwa. Na platformie w formularzu składania oferty znajduje się miejsce </w:t>
      </w:r>
      <w:r w:rsidRPr="00EC309C">
        <w:rPr>
          <w:rFonts w:cstheme="minorHAnsi"/>
          <w:b/>
          <w:bCs/>
        </w:rPr>
        <w:t>wyznaczone do dołączenia części oferty stanowiącej tajemnicę przedsiębiorstwa.</w:t>
      </w:r>
    </w:p>
    <w:p w14:paraId="32514DD8"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Każdy z Wykonawców może złożyć tylko jedną ofertę. Złożenie większej liczby ofert lub oferty zawierającej propozycje wariantowe spowoduje podlegać będzie odrzuceniu.</w:t>
      </w:r>
    </w:p>
    <w:p w14:paraId="32514DD9"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Ceny oferty muszą zawierać wszystkie koszty, jakie musi ponieść Wykonawca, aby zrealizować zamówienie z najwyższą starannością oraz ewentualne rabaty.</w:t>
      </w:r>
    </w:p>
    <w:p w14:paraId="32514DDA" w14:textId="77777777" w:rsidR="003E024A" w:rsidRPr="00EC309C" w:rsidRDefault="003E024A">
      <w:pPr>
        <w:numPr>
          <w:ilvl w:val="0"/>
          <w:numId w:val="18"/>
        </w:numPr>
        <w:pBdr>
          <w:top w:val="nil"/>
          <w:left w:val="nil"/>
          <w:bottom w:val="nil"/>
          <w:right w:val="nil"/>
          <w:between w:val="nil"/>
        </w:pBdr>
        <w:spacing w:after="0" w:line="271" w:lineRule="auto"/>
        <w:ind w:left="284" w:hanging="284"/>
        <w:jc w:val="both"/>
        <w:rPr>
          <w:rFonts w:cstheme="minorHAnsi"/>
        </w:rPr>
      </w:pPr>
      <w:r w:rsidRPr="00EC309C">
        <w:rPr>
          <w:rFonts w:cstheme="minorHAnsi"/>
        </w:rPr>
        <w:t>Dokumenty</w:t>
      </w:r>
      <w:r w:rsidR="00FA4748">
        <w:rPr>
          <w:rFonts w:cstheme="minorHAnsi"/>
        </w:rPr>
        <w:t xml:space="preserve"> i oświadczenia składane przez W</w:t>
      </w:r>
      <w:r w:rsidRPr="00EC309C">
        <w:rPr>
          <w:rFonts w:cstheme="minorHAnsi"/>
        </w:rPr>
        <w:t xml:space="preserve">ykonawcę powinny być w języku polskim, chyba </w:t>
      </w:r>
      <w:r w:rsidRPr="00EC309C">
        <w:rPr>
          <w:rFonts w:cstheme="minorHAnsi"/>
        </w:rPr>
        <w:br/>
        <w:t>że w SWZ dopuszczono inaczej. W przypadku  załączenia dokumentów sporządzonych w innym języku niż dopuszczony, Wykonawca zobowiązany jest załączyć tłumaczenie na język polski.</w:t>
      </w:r>
    </w:p>
    <w:p w14:paraId="32514DDB" w14:textId="77777777" w:rsidR="003E024A" w:rsidRPr="00EC309C" w:rsidRDefault="003E024A">
      <w:pPr>
        <w:numPr>
          <w:ilvl w:val="0"/>
          <w:numId w:val="18"/>
        </w:numPr>
        <w:pBdr>
          <w:top w:val="nil"/>
          <w:left w:val="nil"/>
          <w:bottom w:val="nil"/>
          <w:right w:val="nil"/>
          <w:between w:val="nil"/>
        </w:pBdr>
        <w:spacing w:after="0" w:line="271" w:lineRule="auto"/>
        <w:ind w:left="426" w:hanging="426"/>
        <w:jc w:val="both"/>
        <w:rPr>
          <w:rFonts w:cstheme="minorHAnsi"/>
        </w:rPr>
      </w:pPr>
      <w:r w:rsidRPr="00EC309C">
        <w:rPr>
          <w:rFonts w:cstheme="minorHAnsi"/>
        </w:rPr>
        <w:t>Zgodnie z definicją dokumentu elektronicznego z art. 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2514DDC" w14:textId="77777777" w:rsidR="003E024A" w:rsidRPr="00EC309C" w:rsidRDefault="003E024A">
      <w:pPr>
        <w:numPr>
          <w:ilvl w:val="0"/>
          <w:numId w:val="18"/>
        </w:numPr>
        <w:pBdr>
          <w:top w:val="nil"/>
          <w:left w:val="nil"/>
          <w:bottom w:val="nil"/>
          <w:right w:val="nil"/>
          <w:between w:val="nil"/>
        </w:pBdr>
        <w:spacing w:after="0" w:line="271" w:lineRule="auto"/>
        <w:ind w:left="426" w:hanging="426"/>
        <w:jc w:val="both"/>
        <w:rPr>
          <w:rFonts w:cstheme="minorHAnsi"/>
        </w:rPr>
      </w:pPr>
      <w:r w:rsidRPr="00EC309C">
        <w:rPr>
          <w:rFonts w:cstheme="minorHAnsi"/>
        </w:rPr>
        <w:t>Maksymalny rozmiar jednego pliku przesyłanego za pośrednictwem dedykowanych formularzy do: złożenia, zmiany, wycofania oferty wynosi 150 MB.</w:t>
      </w:r>
    </w:p>
    <w:p w14:paraId="32514DDD" w14:textId="77777777" w:rsidR="003E024A" w:rsidRPr="00EC309C" w:rsidRDefault="003E024A">
      <w:pPr>
        <w:numPr>
          <w:ilvl w:val="0"/>
          <w:numId w:val="18"/>
        </w:numPr>
        <w:spacing w:after="0" w:line="271" w:lineRule="auto"/>
        <w:ind w:left="426" w:hanging="426"/>
        <w:jc w:val="both"/>
        <w:rPr>
          <w:rFonts w:eastAsia="Calibri" w:cstheme="minorHAnsi"/>
        </w:rPr>
      </w:pPr>
      <w:r w:rsidRPr="00EC309C">
        <w:rPr>
          <w:rFonts w:cstheme="minorHAnsi"/>
          <w:b/>
        </w:rPr>
        <w:t xml:space="preserve">Rozszerzenia plików wykorzystywanych przez Wykonawców powinny być zgodne </w:t>
      </w:r>
      <w:r w:rsidRPr="00EC309C">
        <w:rPr>
          <w:rFonts w:cstheme="minorHAnsi"/>
          <w:b/>
        </w:rPr>
        <w:br/>
        <w:t>z</w:t>
      </w:r>
      <w:r w:rsidRPr="00EC309C">
        <w:rPr>
          <w:rFonts w:cstheme="minorHAnsi"/>
        </w:rPr>
        <w:t xml:space="preserve"> Załącznikiem nr 2 do “Rozporządzenia Rady Ministrów w sprawie Krajowych Ram Interoperacyjności, minimalnych wymagań dla rejestrów publicznych i wymiany informacji </w:t>
      </w:r>
      <w:r w:rsidRPr="00EC309C">
        <w:rPr>
          <w:rFonts w:cstheme="minorHAnsi"/>
        </w:rPr>
        <w:br/>
        <w:t>w postaci elektronicznej oraz minimalnych wymagań dla systemów teleinformatycznych”, zwanego dalej Rozporządzeniem KRI.</w:t>
      </w:r>
    </w:p>
    <w:p w14:paraId="32514DDE" w14:textId="77777777" w:rsidR="003E024A" w:rsidRPr="00EC309C" w:rsidRDefault="003E024A">
      <w:pPr>
        <w:numPr>
          <w:ilvl w:val="0"/>
          <w:numId w:val="18"/>
        </w:numPr>
        <w:spacing w:after="0" w:line="271" w:lineRule="auto"/>
        <w:ind w:left="426" w:hanging="426"/>
        <w:jc w:val="both"/>
        <w:rPr>
          <w:rFonts w:eastAsia="Calibri" w:cstheme="minorHAnsi"/>
        </w:rPr>
      </w:pPr>
      <w:r w:rsidRPr="00EC309C">
        <w:rPr>
          <w:rFonts w:cstheme="minorHAnsi"/>
        </w:rPr>
        <w:t>Zamawiający rekomenduje wykorzystanie formatów: .pdf .</w:t>
      </w:r>
      <w:proofErr w:type="spellStart"/>
      <w:r w:rsidRPr="00EC309C">
        <w:rPr>
          <w:rFonts w:cstheme="minorHAnsi"/>
        </w:rPr>
        <w:t>doc</w:t>
      </w:r>
      <w:proofErr w:type="spellEnd"/>
      <w:r w:rsidRPr="00EC309C">
        <w:rPr>
          <w:rFonts w:cstheme="minorHAnsi"/>
        </w:rPr>
        <w:t xml:space="preserve"> .</w:t>
      </w:r>
      <w:proofErr w:type="spellStart"/>
      <w:r w:rsidRPr="00EC309C">
        <w:rPr>
          <w:rFonts w:cstheme="minorHAnsi"/>
        </w:rPr>
        <w:t>docx</w:t>
      </w:r>
      <w:proofErr w:type="spellEnd"/>
      <w:r w:rsidRPr="00EC309C">
        <w:rPr>
          <w:rFonts w:cstheme="minorHAnsi"/>
        </w:rPr>
        <w:t xml:space="preserve"> .xls .</w:t>
      </w:r>
      <w:proofErr w:type="spellStart"/>
      <w:r w:rsidRPr="00EC309C">
        <w:rPr>
          <w:rFonts w:cstheme="minorHAnsi"/>
        </w:rPr>
        <w:t>xlsx</w:t>
      </w:r>
      <w:proofErr w:type="spellEnd"/>
      <w:r w:rsidRPr="00EC309C">
        <w:rPr>
          <w:rFonts w:cstheme="minorHAnsi"/>
        </w:rPr>
        <w:t xml:space="preserve"> .jpg (.</w:t>
      </w:r>
      <w:proofErr w:type="spellStart"/>
      <w:r w:rsidRPr="00EC309C">
        <w:rPr>
          <w:rFonts w:cstheme="minorHAnsi"/>
        </w:rPr>
        <w:t>jpeg</w:t>
      </w:r>
      <w:proofErr w:type="spellEnd"/>
      <w:r w:rsidRPr="00EC309C">
        <w:rPr>
          <w:rFonts w:cstheme="minorHAnsi"/>
        </w:rPr>
        <w:t xml:space="preserve">) </w:t>
      </w:r>
      <w:r w:rsidRPr="00EC309C">
        <w:rPr>
          <w:rFonts w:cstheme="minorHAnsi"/>
        </w:rPr>
        <w:br/>
      </w:r>
      <w:r w:rsidRPr="00EC309C">
        <w:rPr>
          <w:rFonts w:cstheme="minorHAnsi"/>
          <w:b/>
          <w:u w:val="single"/>
        </w:rPr>
        <w:t>ze szczególnym wskazaniem na .pdf</w:t>
      </w:r>
    </w:p>
    <w:p w14:paraId="32514DDF"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W celu ewentualnej kompresji danych Zamawiający rekomenduje wykorzystanie jednego </w:t>
      </w:r>
      <w:r w:rsidRPr="00EC309C">
        <w:rPr>
          <w:rFonts w:cstheme="minorHAnsi"/>
        </w:rPr>
        <w:br/>
        <w:t>z rozszerzeń:</w:t>
      </w:r>
    </w:p>
    <w:p w14:paraId="32514DE0" w14:textId="77777777" w:rsidR="003E024A" w:rsidRPr="00EC309C" w:rsidRDefault="003E024A">
      <w:pPr>
        <w:numPr>
          <w:ilvl w:val="1"/>
          <w:numId w:val="14"/>
        </w:numPr>
        <w:spacing w:after="0" w:line="271" w:lineRule="auto"/>
        <w:ind w:left="426" w:firstLine="0"/>
        <w:jc w:val="both"/>
        <w:rPr>
          <w:rFonts w:cstheme="minorHAnsi"/>
        </w:rPr>
      </w:pPr>
      <w:r w:rsidRPr="00EC309C">
        <w:rPr>
          <w:rFonts w:cstheme="minorHAnsi"/>
        </w:rPr>
        <w:t xml:space="preserve">.zip, </w:t>
      </w:r>
    </w:p>
    <w:p w14:paraId="32514DE1" w14:textId="77777777" w:rsidR="003E024A" w:rsidRPr="00EC309C" w:rsidRDefault="003E024A">
      <w:pPr>
        <w:numPr>
          <w:ilvl w:val="1"/>
          <w:numId w:val="14"/>
        </w:numPr>
        <w:spacing w:after="0" w:line="271" w:lineRule="auto"/>
        <w:ind w:left="426" w:firstLine="0"/>
        <w:jc w:val="both"/>
        <w:rPr>
          <w:rFonts w:cstheme="minorHAnsi"/>
        </w:rPr>
      </w:pPr>
      <w:r w:rsidRPr="00EC309C">
        <w:rPr>
          <w:rFonts w:cstheme="minorHAnsi"/>
        </w:rPr>
        <w:t>.7Z.</w:t>
      </w:r>
    </w:p>
    <w:p w14:paraId="32514DE2" w14:textId="77777777" w:rsidR="003E024A" w:rsidRPr="00EC309C" w:rsidRDefault="003E024A">
      <w:pPr>
        <w:numPr>
          <w:ilvl w:val="0"/>
          <w:numId w:val="18"/>
        </w:numPr>
        <w:spacing w:after="0" w:line="271" w:lineRule="auto"/>
        <w:ind w:left="426" w:hanging="426"/>
        <w:jc w:val="both"/>
        <w:rPr>
          <w:rFonts w:eastAsia="Calibri" w:cstheme="minorHAnsi"/>
          <w:b/>
          <w:bCs/>
        </w:rPr>
      </w:pPr>
      <w:r w:rsidRPr="00EC309C">
        <w:rPr>
          <w:rFonts w:cstheme="minorHAnsi"/>
        </w:rPr>
        <w:t xml:space="preserve">Wśród rozszerzeń powszechnych a </w:t>
      </w:r>
      <w:r w:rsidRPr="00EC309C">
        <w:rPr>
          <w:rFonts w:cstheme="minorHAnsi"/>
          <w:b/>
        </w:rPr>
        <w:t>niewystępujących</w:t>
      </w:r>
      <w:r w:rsidRPr="00EC309C">
        <w:rPr>
          <w:rFonts w:cstheme="minorHAnsi"/>
        </w:rPr>
        <w:t xml:space="preserve"> w Rozporządzeniu KRI występują: .</w:t>
      </w:r>
      <w:proofErr w:type="spellStart"/>
      <w:r w:rsidRPr="00EC309C">
        <w:rPr>
          <w:rFonts w:cstheme="minorHAnsi"/>
        </w:rPr>
        <w:t>rar</w:t>
      </w:r>
      <w:proofErr w:type="spellEnd"/>
      <w:r w:rsidRPr="00EC309C">
        <w:rPr>
          <w:rFonts w:cstheme="minorHAnsi"/>
        </w:rPr>
        <w:t xml:space="preserve"> .gif .</w:t>
      </w:r>
      <w:proofErr w:type="spellStart"/>
      <w:r w:rsidRPr="00EC309C">
        <w:rPr>
          <w:rFonts w:cstheme="minorHAnsi"/>
        </w:rPr>
        <w:t>bmp</w:t>
      </w:r>
      <w:proofErr w:type="spellEnd"/>
      <w:r w:rsidRPr="00EC309C">
        <w:rPr>
          <w:rFonts w:cstheme="minorHAnsi"/>
        </w:rPr>
        <w:t xml:space="preserve"> .</w:t>
      </w:r>
      <w:proofErr w:type="spellStart"/>
      <w:r w:rsidRPr="00EC309C">
        <w:rPr>
          <w:rFonts w:cstheme="minorHAnsi"/>
        </w:rPr>
        <w:t>numbers</w:t>
      </w:r>
      <w:proofErr w:type="spellEnd"/>
      <w:r w:rsidRPr="00EC309C">
        <w:rPr>
          <w:rFonts w:cstheme="minorHAnsi"/>
        </w:rPr>
        <w:t xml:space="preserve"> .</w:t>
      </w:r>
      <w:proofErr w:type="spellStart"/>
      <w:r w:rsidRPr="00EC309C">
        <w:rPr>
          <w:rFonts w:cstheme="minorHAnsi"/>
        </w:rPr>
        <w:t>pages</w:t>
      </w:r>
      <w:proofErr w:type="spellEnd"/>
      <w:r w:rsidRPr="00EC309C">
        <w:rPr>
          <w:rFonts w:cstheme="minorHAnsi"/>
          <w:b/>
          <w:bCs/>
        </w:rPr>
        <w:t>. Dokumenty złożone w takich plikach zostaną uznane za złożone nieskutecznie.</w:t>
      </w:r>
    </w:p>
    <w:p w14:paraId="32514DE3" w14:textId="77777777" w:rsidR="003E024A" w:rsidRPr="00EC309C" w:rsidRDefault="003E024A">
      <w:pPr>
        <w:numPr>
          <w:ilvl w:val="0"/>
          <w:numId w:val="18"/>
        </w:numPr>
        <w:spacing w:after="0" w:line="271" w:lineRule="auto"/>
        <w:ind w:left="426" w:hanging="426"/>
        <w:jc w:val="both"/>
        <w:rPr>
          <w:rFonts w:eastAsia="Calibri" w:cstheme="minorHAnsi"/>
        </w:rPr>
      </w:pPr>
      <w:r w:rsidRPr="00EC309C">
        <w:rPr>
          <w:rFonts w:cstheme="minorHAnsi"/>
        </w:rPr>
        <w:t xml:space="preserve">Zamawiający zwraca uwagę na ograniczenia wielkości plików podpisywanych profilem zaufanym, który wynosi </w:t>
      </w:r>
      <w:r w:rsidRPr="00EC309C">
        <w:rPr>
          <w:rFonts w:cstheme="minorHAnsi"/>
          <w:b/>
        </w:rPr>
        <w:t>maksymalnie 10MB</w:t>
      </w:r>
      <w:r w:rsidRPr="00EC309C">
        <w:rPr>
          <w:rFonts w:cstheme="minorHAnsi"/>
        </w:rPr>
        <w:t xml:space="preserve">, oraz na ograniczenie wielkości plików podpisywanych </w:t>
      </w:r>
      <w:r w:rsidRPr="00EC309C">
        <w:rPr>
          <w:rFonts w:cstheme="minorHAnsi"/>
        </w:rPr>
        <w:br/>
        <w:t xml:space="preserve">w aplikacji </w:t>
      </w:r>
      <w:proofErr w:type="spellStart"/>
      <w:r w:rsidRPr="00EC309C">
        <w:rPr>
          <w:rFonts w:cstheme="minorHAnsi"/>
        </w:rPr>
        <w:t>eDoApp</w:t>
      </w:r>
      <w:proofErr w:type="spellEnd"/>
      <w:r w:rsidRPr="00EC309C">
        <w:rPr>
          <w:rFonts w:cstheme="minorHAnsi"/>
        </w:rPr>
        <w:t xml:space="preserve"> służącej do składania podpisu osobistego, który wynosi </w:t>
      </w:r>
      <w:r w:rsidRPr="00EC309C">
        <w:rPr>
          <w:rFonts w:cstheme="minorHAnsi"/>
          <w:b/>
        </w:rPr>
        <w:t>maksymalnie 5MB</w:t>
      </w:r>
      <w:r w:rsidRPr="00EC309C">
        <w:rPr>
          <w:rFonts w:cstheme="minorHAnsi"/>
        </w:rPr>
        <w:t>.</w:t>
      </w:r>
    </w:p>
    <w:p w14:paraId="32514DE4"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W przypadku stosowania prz</w:t>
      </w:r>
      <w:r w:rsidR="00FA4748">
        <w:rPr>
          <w:rFonts w:cstheme="minorHAnsi"/>
        </w:rPr>
        <w:t>ez W</w:t>
      </w:r>
      <w:r w:rsidRPr="00EC309C">
        <w:rPr>
          <w:rFonts w:cstheme="minorHAnsi"/>
        </w:rPr>
        <w:t>ykonawcę kwalifikowanego podpisu elektronicznego:</w:t>
      </w:r>
    </w:p>
    <w:p w14:paraId="32514DE5" w14:textId="2F980BB1" w:rsidR="003E024A" w:rsidRPr="00EC309C" w:rsidRDefault="003E024A">
      <w:pPr>
        <w:numPr>
          <w:ilvl w:val="0"/>
          <w:numId w:val="43"/>
        </w:numPr>
        <w:spacing w:after="0" w:line="271" w:lineRule="auto"/>
        <w:jc w:val="both"/>
        <w:rPr>
          <w:rFonts w:eastAsia="Calibri" w:cstheme="minorHAnsi"/>
        </w:rPr>
      </w:pPr>
      <w:r w:rsidRPr="00EC309C">
        <w:rPr>
          <w:rFonts w:cstheme="minorHAnsi"/>
        </w:rPr>
        <w:t xml:space="preserve">Ze względu na niskie ryzyko naruszenia integralności pliku oraz łatwiejszą weryfikację podpisu zamawiający zaleca, w miarę możliwości, </w:t>
      </w:r>
      <w:r w:rsidRPr="00EC309C">
        <w:rPr>
          <w:rFonts w:cstheme="minorHAnsi"/>
          <w:b/>
        </w:rPr>
        <w:t xml:space="preserve">przekonwertowanie plików składających się na ofertę na rozszerzenie .pdf i opatrzenie ich podpisem kwalifikowanym w formacie </w:t>
      </w:r>
      <w:proofErr w:type="spellStart"/>
      <w:r w:rsidRPr="00EC309C">
        <w:rPr>
          <w:rFonts w:cstheme="minorHAnsi"/>
          <w:b/>
        </w:rPr>
        <w:t>PAdES</w:t>
      </w:r>
      <w:proofErr w:type="spellEnd"/>
      <w:r w:rsidRPr="00EC309C">
        <w:rPr>
          <w:rFonts w:cstheme="minorHAnsi"/>
          <w:b/>
        </w:rPr>
        <w:t xml:space="preserve">. </w:t>
      </w:r>
    </w:p>
    <w:p w14:paraId="32514DE6" w14:textId="21659171" w:rsidR="003E024A" w:rsidRPr="00EC309C" w:rsidRDefault="003E024A">
      <w:pPr>
        <w:numPr>
          <w:ilvl w:val="0"/>
          <w:numId w:val="43"/>
        </w:numPr>
        <w:spacing w:after="0" w:line="271" w:lineRule="auto"/>
        <w:jc w:val="both"/>
        <w:rPr>
          <w:rFonts w:cstheme="minorHAnsi"/>
        </w:rPr>
      </w:pPr>
      <w:r w:rsidRPr="00EC309C">
        <w:rPr>
          <w:rFonts w:cstheme="minorHAnsi"/>
        </w:rPr>
        <w:t xml:space="preserve">Pliki w innych formatach niż PDF </w:t>
      </w:r>
      <w:r w:rsidRPr="00EC309C">
        <w:rPr>
          <w:rFonts w:cstheme="minorHAnsi"/>
          <w:b/>
        </w:rPr>
        <w:t xml:space="preserve">zaleca się opatrzyć podpisem w formacie </w:t>
      </w:r>
      <w:proofErr w:type="spellStart"/>
      <w:r w:rsidRPr="00EC309C">
        <w:rPr>
          <w:rFonts w:cstheme="minorHAnsi"/>
          <w:b/>
        </w:rPr>
        <w:t>XAdES</w:t>
      </w:r>
      <w:proofErr w:type="spellEnd"/>
      <w:r w:rsidRPr="00EC309C">
        <w:rPr>
          <w:rFonts w:cstheme="minorHAnsi"/>
          <w:b/>
        </w:rPr>
        <w:t xml:space="preserve"> o typie zewnętrznym</w:t>
      </w:r>
      <w:r w:rsidRPr="00EC309C">
        <w:rPr>
          <w:rFonts w:cstheme="minorHAnsi"/>
        </w:rPr>
        <w:t>. Wykonawca powinien pamiętać, aby plik z podpisem przekazywać łącznie z dokumentem podpisywanym.</w:t>
      </w:r>
    </w:p>
    <w:p w14:paraId="32514DE7" w14:textId="77777777" w:rsidR="003E024A" w:rsidRPr="00EC309C" w:rsidRDefault="003E024A">
      <w:pPr>
        <w:numPr>
          <w:ilvl w:val="0"/>
          <w:numId w:val="43"/>
        </w:numPr>
        <w:spacing w:after="0" w:line="271" w:lineRule="auto"/>
        <w:jc w:val="both"/>
        <w:rPr>
          <w:rFonts w:cstheme="minorHAnsi"/>
        </w:rPr>
      </w:pPr>
      <w:r w:rsidRPr="00EC309C">
        <w:rPr>
          <w:rFonts w:cstheme="minorHAnsi"/>
        </w:rPr>
        <w:t>Zamawiający rekomenduje wykorzystanie podpisu z kwalifikowanym znacznikiem czasu.</w:t>
      </w:r>
    </w:p>
    <w:p w14:paraId="32514DE8"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Zamawiający zaleca aby</w:t>
      </w:r>
      <w:r w:rsidRPr="00EC309C">
        <w:rPr>
          <w:rFonts w:cstheme="minorHAnsi"/>
          <w:b/>
        </w:rPr>
        <w:t xml:space="preserve"> w przypadku podpisywania pliku przez kilka osób, stosować podpisy tego samego rodzaju.</w:t>
      </w:r>
      <w:r w:rsidRPr="00EC309C">
        <w:rPr>
          <w:rFonts w:cstheme="minorHAnsi"/>
        </w:rPr>
        <w:t xml:space="preserve"> Podpisywanie różnymi rodzajami podpisów np. osobistym </w:t>
      </w:r>
      <w:r w:rsidRPr="00EC309C">
        <w:rPr>
          <w:rFonts w:cstheme="minorHAnsi"/>
        </w:rPr>
        <w:br/>
        <w:t xml:space="preserve">i kwalifikowanym może doprowadzić do problemów w weryfikacji plików. </w:t>
      </w:r>
    </w:p>
    <w:p w14:paraId="32514DE9"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Zamawiający zaleca, aby Wykonawca z odpowiednim wyprzedzeniem przetestował możliwość prawidłowego wykorzystania wybranej metody podpisania plików oferty.</w:t>
      </w:r>
    </w:p>
    <w:p w14:paraId="32514DEA"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Osobą składającą ofertę powinna być osoba kontaktowa podawana w dokumentacji.</w:t>
      </w:r>
    </w:p>
    <w:p w14:paraId="32514DEB"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2514DEC"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Jeśli Wykonawca pakuje dokumenty np. w plik o rozszerzeniu .zip, zaleca się wcześniejsze podpisanie każdego ze skompresowanych plików. </w:t>
      </w:r>
    </w:p>
    <w:p w14:paraId="32514DED" w14:textId="77777777" w:rsidR="003E024A" w:rsidRPr="00EC309C" w:rsidRDefault="003E024A">
      <w:pPr>
        <w:numPr>
          <w:ilvl w:val="0"/>
          <w:numId w:val="18"/>
        </w:numPr>
        <w:spacing w:after="0" w:line="271" w:lineRule="auto"/>
        <w:ind w:left="426" w:hanging="426"/>
        <w:jc w:val="both"/>
        <w:rPr>
          <w:rFonts w:cstheme="minorHAnsi"/>
        </w:rPr>
      </w:pPr>
      <w:r w:rsidRPr="00EC309C">
        <w:rPr>
          <w:rFonts w:cstheme="minorHAnsi"/>
        </w:rPr>
        <w:t xml:space="preserve">Zamawiający zaleca aby </w:t>
      </w:r>
      <w:r w:rsidRPr="00EC309C">
        <w:rPr>
          <w:rFonts w:cstheme="minorHAnsi"/>
          <w:b/>
          <w:u w:val="single"/>
        </w:rPr>
        <w:t>nie</w:t>
      </w:r>
      <w:r w:rsidRPr="00EC309C">
        <w:rPr>
          <w:rFonts w:cstheme="minorHAnsi"/>
          <w:b/>
        </w:rPr>
        <w:t xml:space="preserve"> </w:t>
      </w:r>
      <w:r w:rsidRPr="00EC309C">
        <w:rPr>
          <w:rFonts w:cstheme="minorHAnsi"/>
        </w:rPr>
        <w:t xml:space="preserve">wprowadzać jakichkolwiek zmian w plikach po podpisaniu </w:t>
      </w:r>
      <w:r w:rsidRPr="00EC309C">
        <w:rPr>
          <w:rFonts w:cstheme="minorHAnsi"/>
        </w:rPr>
        <w:br/>
        <w:t xml:space="preserve">ich podpisem kwalifikowanym. Może to skutkować naruszeniem integralności plików </w:t>
      </w:r>
      <w:r w:rsidRPr="00EC309C">
        <w:rPr>
          <w:rFonts w:cstheme="minorHAnsi"/>
        </w:rPr>
        <w:br/>
        <w:t>co równoważne będzie z koniecznością odrzucenia oferty.</w:t>
      </w:r>
    </w:p>
    <w:p w14:paraId="32514DEE" w14:textId="1EB21BC0" w:rsidR="003E024A" w:rsidRPr="002D5E29" w:rsidRDefault="003E024A" w:rsidP="003E024A">
      <w:pPr>
        <w:pStyle w:val="Nagwek2"/>
        <w:spacing w:before="240" w:after="240"/>
        <w:rPr>
          <w:rFonts w:asciiTheme="minorHAnsi" w:hAnsiTheme="minorHAnsi" w:cstheme="minorHAnsi"/>
          <w:sz w:val="28"/>
        </w:rPr>
      </w:pPr>
      <w:bookmarkStart w:id="30" w:name="_Toc85023479"/>
      <w:r w:rsidRPr="002D5E29">
        <w:rPr>
          <w:rFonts w:asciiTheme="minorHAnsi" w:hAnsiTheme="minorHAnsi" w:cstheme="minorHAnsi"/>
          <w:sz w:val="28"/>
        </w:rPr>
        <w:t>X</w:t>
      </w:r>
      <w:r w:rsidR="007000F6">
        <w:rPr>
          <w:rFonts w:asciiTheme="minorHAnsi" w:hAnsiTheme="minorHAnsi" w:cstheme="minorHAnsi"/>
          <w:sz w:val="28"/>
        </w:rPr>
        <w:t>I</w:t>
      </w:r>
      <w:r w:rsidRPr="002D5E29">
        <w:rPr>
          <w:rFonts w:asciiTheme="minorHAnsi" w:hAnsiTheme="minorHAnsi" w:cstheme="minorHAnsi"/>
          <w:sz w:val="28"/>
        </w:rPr>
        <w:t>V. Sposób obliczania ceny oferty</w:t>
      </w:r>
      <w:bookmarkEnd w:id="30"/>
    </w:p>
    <w:p w14:paraId="32514DEF" w14:textId="77777777" w:rsidR="003E024A" w:rsidRPr="00EC309C" w:rsidRDefault="003E024A">
      <w:pPr>
        <w:numPr>
          <w:ilvl w:val="0"/>
          <w:numId w:val="32"/>
        </w:numPr>
        <w:spacing w:after="0" w:line="271" w:lineRule="auto"/>
        <w:ind w:left="426" w:hanging="426"/>
        <w:jc w:val="both"/>
        <w:rPr>
          <w:rFonts w:cstheme="minorHAnsi"/>
          <w:lang w:val="pl"/>
        </w:rPr>
      </w:pPr>
      <w:bookmarkStart w:id="31" w:name="_Hlk79059052"/>
      <w:r w:rsidRPr="00EC309C">
        <w:rPr>
          <w:rFonts w:cstheme="minorHAnsi"/>
          <w:lang w:val="pl"/>
        </w:rPr>
        <w:t xml:space="preserve">Wykonawca podaje cenę za realizację przedmiotu zamówienia zgodnie ze wzorem Formularza ofertowego, stanowiącego </w:t>
      </w:r>
      <w:r w:rsidRPr="00EC309C">
        <w:rPr>
          <w:rFonts w:cstheme="minorHAnsi"/>
          <w:b/>
          <w:lang w:val="pl"/>
        </w:rPr>
        <w:t xml:space="preserve">Załącznik nr 1 do SWZ. </w:t>
      </w:r>
    </w:p>
    <w:p w14:paraId="32514DF0" w14:textId="77777777" w:rsidR="003E024A" w:rsidRPr="00EC309C" w:rsidRDefault="003E024A">
      <w:pPr>
        <w:numPr>
          <w:ilvl w:val="0"/>
          <w:numId w:val="32"/>
        </w:numPr>
        <w:spacing w:after="0" w:line="271" w:lineRule="auto"/>
        <w:ind w:left="426" w:hanging="426"/>
        <w:jc w:val="both"/>
        <w:rPr>
          <w:rFonts w:cstheme="minorHAnsi"/>
          <w:color w:val="FF0000"/>
          <w:lang w:val="pl"/>
        </w:rPr>
      </w:pPr>
      <w:r w:rsidRPr="00EC309C">
        <w:rPr>
          <w:rFonts w:cstheme="minorHAnsi"/>
          <w:lang w:val="pl"/>
        </w:rPr>
        <w:t xml:space="preserve">Cena ofertowa brutto musi uwzględniać wszystkie koszty związane z realizacją przedmiotu zamówienia, zgodnie z opisem przedmiotu zamówienia oraz </w:t>
      </w:r>
      <w:r w:rsidRPr="007B667D">
        <w:rPr>
          <w:rFonts w:cstheme="minorHAnsi"/>
          <w:lang w:val="pl"/>
        </w:rPr>
        <w:t>projektowanymi postanowieniami</w:t>
      </w:r>
      <w:r w:rsidRPr="00EC309C">
        <w:rPr>
          <w:rFonts w:cstheme="minorHAnsi"/>
          <w:b/>
          <w:lang w:val="pl"/>
        </w:rPr>
        <w:t xml:space="preserve"> </w:t>
      </w:r>
      <w:r w:rsidRPr="00EC309C">
        <w:rPr>
          <w:rFonts w:cstheme="minorHAnsi"/>
          <w:lang w:val="pl"/>
        </w:rPr>
        <w:t xml:space="preserve">umowy określonymi w niniejszej SWZ. </w:t>
      </w:r>
    </w:p>
    <w:p w14:paraId="32514DF1" w14:textId="77777777" w:rsidR="003E024A" w:rsidRPr="00EC309C" w:rsidRDefault="003E024A">
      <w:pPr>
        <w:numPr>
          <w:ilvl w:val="0"/>
          <w:numId w:val="32"/>
        </w:numPr>
        <w:spacing w:after="0" w:line="271" w:lineRule="auto"/>
        <w:ind w:left="426" w:hanging="426"/>
        <w:jc w:val="both"/>
        <w:rPr>
          <w:rFonts w:cstheme="minorHAnsi"/>
          <w:lang w:val="pl"/>
        </w:rPr>
      </w:pPr>
      <w:r w:rsidRPr="00EC309C">
        <w:rPr>
          <w:rFonts w:cstheme="minorHAnsi"/>
          <w:lang w:val="pl"/>
        </w:rPr>
        <w:t>Cena podana na Formularzu ofertowym jest ceną ostateczną i wyczerpującą wszelkie należności Wykonawcy wobec Zamawiającego związane z realizacją przedmiotu zamówienia.</w:t>
      </w:r>
    </w:p>
    <w:p w14:paraId="32514DF2" w14:textId="77777777" w:rsidR="003E024A" w:rsidRPr="00EC309C" w:rsidRDefault="003E024A">
      <w:pPr>
        <w:numPr>
          <w:ilvl w:val="0"/>
          <w:numId w:val="32"/>
        </w:numPr>
        <w:tabs>
          <w:tab w:val="num" w:pos="374"/>
        </w:tabs>
        <w:spacing w:after="0" w:line="271" w:lineRule="auto"/>
        <w:ind w:left="374" w:hanging="374"/>
        <w:jc w:val="both"/>
        <w:rPr>
          <w:rFonts w:eastAsia="Times New Roman" w:cstheme="minorHAnsi"/>
        </w:rPr>
      </w:pPr>
      <w:r w:rsidRPr="00EC309C">
        <w:rPr>
          <w:rFonts w:eastAsia="Times New Roman" w:cstheme="minorHAnsi"/>
        </w:rPr>
        <w:t>Cena oferty brutto – całkowity koszt realizacji przedmiotu zamówienia – będzie stanowić podstawę do porównania i oceny złożonych ofert niepodlega</w:t>
      </w:r>
      <w:r w:rsidR="003F2D9A">
        <w:rPr>
          <w:rFonts w:eastAsia="Times New Roman" w:cstheme="minorHAnsi"/>
        </w:rPr>
        <w:t>jących odrzuceniu</w:t>
      </w:r>
      <w:r w:rsidRPr="00EC309C">
        <w:rPr>
          <w:rFonts w:eastAsia="Times New Roman" w:cstheme="minorHAnsi"/>
        </w:rPr>
        <w:t>.</w:t>
      </w:r>
    </w:p>
    <w:p w14:paraId="32514DF3" w14:textId="77777777" w:rsidR="003E024A" w:rsidRPr="00EC309C" w:rsidRDefault="003E024A">
      <w:pPr>
        <w:numPr>
          <w:ilvl w:val="0"/>
          <w:numId w:val="32"/>
        </w:numPr>
        <w:spacing w:after="0" w:line="271" w:lineRule="auto"/>
        <w:ind w:left="426" w:hanging="426"/>
        <w:jc w:val="both"/>
        <w:rPr>
          <w:rFonts w:cstheme="minorHAnsi"/>
          <w:lang w:val="pl"/>
        </w:rPr>
      </w:pPr>
      <w:r w:rsidRPr="00EC309C">
        <w:rPr>
          <w:rFonts w:cstheme="minorHAnsi"/>
          <w:lang w:val="pl"/>
        </w:rPr>
        <w:t>Zamawiający nie przewiduje rozliczeń w walucie obcej.</w:t>
      </w:r>
    </w:p>
    <w:p w14:paraId="32514DF4" w14:textId="77777777" w:rsidR="003E024A" w:rsidRPr="00EC309C" w:rsidRDefault="003E024A">
      <w:pPr>
        <w:numPr>
          <w:ilvl w:val="0"/>
          <w:numId w:val="32"/>
        </w:numPr>
        <w:spacing w:after="0" w:line="271" w:lineRule="auto"/>
        <w:ind w:left="426" w:hanging="426"/>
        <w:jc w:val="both"/>
        <w:rPr>
          <w:rFonts w:cstheme="minorHAnsi"/>
          <w:lang w:val="pl"/>
        </w:rPr>
      </w:pPr>
      <w:r w:rsidRPr="00EC309C">
        <w:rPr>
          <w:rFonts w:eastAsia="Times New Roman" w:cstheme="minorHAnsi"/>
        </w:rPr>
        <w:t xml:space="preserve">Zgodnie z art. 225 ustawy, </w:t>
      </w:r>
      <w:r w:rsidRPr="00EC309C">
        <w:rPr>
          <w:rFonts w:cstheme="minorHAnsi"/>
          <w:lang w:val="pl"/>
        </w:rPr>
        <w:t>jeżeli została złożona oferta, której wybór prow</w:t>
      </w:r>
      <w:r w:rsidR="00E41AF5">
        <w:rPr>
          <w:rFonts w:cstheme="minorHAnsi"/>
          <w:lang w:val="pl"/>
        </w:rPr>
        <w:t>adziłby do powstania u Z</w:t>
      </w:r>
      <w:r w:rsidRPr="00EC309C">
        <w:rPr>
          <w:rFonts w:cstheme="minorHAnsi"/>
          <w:lang w:val="pl"/>
        </w:rPr>
        <w:t>amawiającego obowiązku podatkowego zgodnie z ustawą z dnia 11 marca 2004 r. o podatku od towarów i usług (t.</w:t>
      </w:r>
      <w:r w:rsidR="00196EAF">
        <w:rPr>
          <w:rFonts w:cstheme="minorHAnsi"/>
          <w:lang w:val="pl"/>
        </w:rPr>
        <w:t xml:space="preserve"> </w:t>
      </w:r>
      <w:r w:rsidRPr="00EC309C">
        <w:rPr>
          <w:rFonts w:cstheme="minorHAnsi"/>
          <w:lang w:val="pl"/>
        </w:rPr>
        <w:t>j. Dz. U. z 2021 r. poz. 685), dla celów zastosow</w:t>
      </w:r>
      <w:r w:rsidR="00E41AF5">
        <w:rPr>
          <w:rFonts w:cstheme="minorHAnsi"/>
          <w:lang w:val="pl"/>
        </w:rPr>
        <w:t>ania kryterium ceny lub kosztu Z</w:t>
      </w:r>
      <w:r w:rsidRPr="00EC309C">
        <w:rPr>
          <w:rFonts w:cstheme="minorHAnsi"/>
          <w:lang w:val="pl"/>
        </w:rPr>
        <w:t>amawiający dolicza do przedstawionej w tej ofercie ceny kwotę podatku od towarów i usług, którą miałby obowiązek rozliczyć.</w:t>
      </w:r>
      <w:r w:rsidRPr="00EC309C">
        <w:rPr>
          <w:rFonts w:cstheme="minorHAnsi"/>
          <w:b/>
          <w:lang w:val="pl"/>
        </w:rPr>
        <w:t xml:space="preserve"> </w:t>
      </w:r>
      <w:r w:rsidRPr="00EC309C">
        <w:rPr>
          <w:rFonts w:cstheme="minorHAnsi"/>
          <w:lang w:val="pl"/>
        </w:rPr>
        <w:t>W ofercie, o której mowa w ust. 1, Wykonawca ma obowiązek:</w:t>
      </w:r>
    </w:p>
    <w:p w14:paraId="32514DF5"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1)</w:t>
      </w:r>
      <w:r w:rsidR="00E41AF5">
        <w:rPr>
          <w:rFonts w:cstheme="minorHAnsi"/>
          <w:lang w:val="pl"/>
        </w:rPr>
        <w:tab/>
        <w:t>poinformowania Z</w:t>
      </w:r>
      <w:r w:rsidRPr="00EC309C">
        <w:rPr>
          <w:rFonts w:cstheme="minorHAnsi"/>
          <w:lang w:val="pl"/>
        </w:rPr>
        <w:t>amawiającego, że wybór jego oferty b</w:t>
      </w:r>
      <w:r w:rsidR="00E41AF5">
        <w:rPr>
          <w:rFonts w:cstheme="minorHAnsi"/>
          <w:lang w:val="pl"/>
        </w:rPr>
        <w:t>ędzie prowadził do powstania u Z</w:t>
      </w:r>
      <w:r w:rsidRPr="00EC309C">
        <w:rPr>
          <w:rFonts w:cstheme="minorHAnsi"/>
          <w:lang w:val="pl"/>
        </w:rPr>
        <w:t>amawiającego obowiązku podatkowego;</w:t>
      </w:r>
    </w:p>
    <w:p w14:paraId="32514DF6"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2)</w:t>
      </w:r>
      <w:r w:rsidRPr="00EC309C">
        <w:rPr>
          <w:rFonts w:cstheme="minorHAnsi"/>
          <w:lang w:val="pl"/>
        </w:rPr>
        <w:tab/>
        <w:t>wskazania nazwy (rodzaju) towaru lub usługi, których dostawa lub świadczenie będą prowadziły do powstania obowiązku podatkowego;</w:t>
      </w:r>
    </w:p>
    <w:p w14:paraId="32514DF7"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3)</w:t>
      </w:r>
      <w:r w:rsidRPr="00EC309C">
        <w:rPr>
          <w:rFonts w:cstheme="minorHAnsi"/>
          <w:lang w:val="pl"/>
        </w:rPr>
        <w:tab/>
        <w:t>wskazania wartości towaru lub usługi o</w:t>
      </w:r>
      <w:r w:rsidR="00E41AF5">
        <w:rPr>
          <w:rFonts w:cstheme="minorHAnsi"/>
          <w:lang w:val="pl"/>
        </w:rPr>
        <w:t>bjętego obowiązkiem podatkowym Z</w:t>
      </w:r>
      <w:r w:rsidRPr="00EC309C">
        <w:rPr>
          <w:rFonts w:cstheme="minorHAnsi"/>
          <w:lang w:val="pl"/>
        </w:rPr>
        <w:t>amawiającego, bez kwoty podatku;</w:t>
      </w:r>
    </w:p>
    <w:p w14:paraId="32514DF8"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4)</w:t>
      </w:r>
      <w:r w:rsidRPr="00EC309C">
        <w:rPr>
          <w:rFonts w:cstheme="minorHAnsi"/>
          <w:lang w:val="pl"/>
        </w:rPr>
        <w:tab/>
        <w:t>wskazania stawki podatku od towarów i</w:t>
      </w:r>
      <w:r w:rsidR="00E41AF5">
        <w:rPr>
          <w:rFonts w:cstheme="minorHAnsi"/>
          <w:lang w:val="pl"/>
        </w:rPr>
        <w:t xml:space="preserve"> usług, która zgodnie z wiedzą W</w:t>
      </w:r>
      <w:r w:rsidRPr="00EC309C">
        <w:rPr>
          <w:rFonts w:cstheme="minorHAnsi"/>
          <w:lang w:val="pl"/>
        </w:rPr>
        <w:t>ykonawcy, będzie miała zastosowanie.</w:t>
      </w:r>
    </w:p>
    <w:p w14:paraId="32514DF9" w14:textId="77777777" w:rsidR="003E024A" w:rsidRPr="00EC309C" w:rsidRDefault="003E024A" w:rsidP="003E024A">
      <w:pPr>
        <w:spacing w:line="271" w:lineRule="auto"/>
        <w:ind w:left="709"/>
        <w:contextualSpacing/>
        <w:jc w:val="both"/>
        <w:rPr>
          <w:rFonts w:eastAsia="Times New Roman" w:cstheme="minorHAnsi"/>
        </w:rPr>
      </w:pPr>
      <w:r w:rsidRPr="00EC309C">
        <w:rPr>
          <w:rFonts w:eastAsia="Times New Roman" w:cstheme="minorHAnsi"/>
        </w:rPr>
        <w:t>I</w:t>
      </w:r>
      <w:r w:rsidR="002D786D">
        <w:rPr>
          <w:rFonts w:eastAsia="Times New Roman" w:cstheme="minorHAnsi"/>
        </w:rPr>
        <w:t>nformację w powyższym zakresie W</w:t>
      </w:r>
      <w:r w:rsidRPr="00EC309C">
        <w:rPr>
          <w:rFonts w:eastAsia="Times New Roman" w:cstheme="minorHAnsi"/>
        </w:rPr>
        <w:t xml:space="preserve">ykonawca składa w załączniku nr 1 do SWZ. Brak złożenia ww. informacji będzie postrzegany jako brak powstania obowiązku podatkowego                </w:t>
      </w:r>
      <w:r w:rsidR="002D786D">
        <w:rPr>
          <w:rFonts w:eastAsia="Times New Roman" w:cstheme="minorHAnsi"/>
        </w:rPr>
        <w:t xml:space="preserve">                             u Z</w:t>
      </w:r>
      <w:r w:rsidRPr="00EC309C">
        <w:rPr>
          <w:rFonts w:eastAsia="Times New Roman" w:cstheme="minorHAnsi"/>
        </w:rPr>
        <w:t>amawiającego.</w:t>
      </w:r>
    </w:p>
    <w:p w14:paraId="32514DFA" w14:textId="77777777" w:rsidR="003E024A" w:rsidRPr="00EC309C" w:rsidRDefault="003E024A">
      <w:pPr>
        <w:numPr>
          <w:ilvl w:val="0"/>
          <w:numId w:val="32"/>
        </w:numPr>
        <w:tabs>
          <w:tab w:val="left" w:pos="426"/>
        </w:tabs>
        <w:spacing w:after="0" w:line="271" w:lineRule="auto"/>
        <w:ind w:left="567" w:hanging="567"/>
        <w:contextualSpacing/>
        <w:jc w:val="both"/>
        <w:rPr>
          <w:rFonts w:eastAsia="Times New Roman" w:cstheme="minorHAnsi"/>
        </w:rPr>
      </w:pPr>
      <w:r w:rsidRPr="00EC309C">
        <w:rPr>
          <w:rFonts w:eastAsia="Times New Roman" w:cstheme="minorHAnsi"/>
        </w:rPr>
        <w:t>Wykonawca dokonuje obliczenia łącznej ceny brutto poprzez wypełnienie tabeli wg wzoru zawartego w treści formularza asortymentowo - cenowego (opisu przedmiotu zamówienia) stanowiącego Załącznik nr 2 do SWZ, w następujący sposób:</w:t>
      </w:r>
    </w:p>
    <w:p w14:paraId="32514DFB"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a) podaje ceny jednostkowe netto za poszczególny asortyment,</w:t>
      </w:r>
    </w:p>
    <w:p w14:paraId="32514DFC" w14:textId="77777777" w:rsidR="003E024A" w:rsidRPr="00EC309C" w:rsidRDefault="003E024A" w:rsidP="003E024A">
      <w:pPr>
        <w:tabs>
          <w:tab w:val="num" w:pos="851"/>
        </w:tabs>
        <w:spacing w:line="271" w:lineRule="auto"/>
        <w:ind w:left="851" w:hanging="284"/>
        <w:jc w:val="both"/>
        <w:rPr>
          <w:rFonts w:eastAsia="Times New Roman" w:cstheme="minorHAnsi"/>
        </w:rPr>
      </w:pPr>
      <w:r w:rsidRPr="00EC309C">
        <w:rPr>
          <w:rFonts w:eastAsia="Times New Roman" w:cstheme="minorHAnsi"/>
        </w:rPr>
        <w:t>b) oblicza wartość netto każdej z pozycji jako iloczyn ceny jednostkowej i ilości poszczególnych rodzajów asortymentu,</w:t>
      </w:r>
    </w:p>
    <w:p w14:paraId="32514DFD"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c) wskazuje stawkę (%) podatku VAT za poszczególny rodzaj asortymentu,</w:t>
      </w:r>
    </w:p>
    <w:p w14:paraId="32514DFE" w14:textId="77777777" w:rsidR="003E024A" w:rsidRPr="00EC309C" w:rsidRDefault="003E024A" w:rsidP="003E024A">
      <w:pPr>
        <w:spacing w:line="271" w:lineRule="auto"/>
        <w:ind w:left="851" w:hanging="284"/>
        <w:jc w:val="both"/>
        <w:rPr>
          <w:rFonts w:eastAsia="Times New Roman" w:cstheme="minorHAnsi"/>
        </w:rPr>
      </w:pPr>
      <w:r w:rsidRPr="00EC309C">
        <w:rPr>
          <w:rFonts w:eastAsia="Times New Roman" w:cstheme="minorHAnsi"/>
        </w:rPr>
        <w:t>d) oblicza wartość brutto każdej z pozycji jako sumę wartości netto oraz iloczynu wartości netto i stawki podatku VAT,</w:t>
      </w:r>
    </w:p>
    <w:p w14:paraId="32514DFF"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 xml:space="preserve">e) oblicza łączną wartość netto jako sumę wartości netto poszczególnych pozycji, </w:t>
      </w:r>
    </w:p>
    <w:p w14:paraId="32514E00" w14:textId="77777777" w:rsidR="003E024A" w:rsidRPr="00EC309C" w:rsidRDefault="003E024A" w:rsidP="003E024A">
      <w:pPr>
        <w:tabs>
          <w:tab w:val="num" w:pos="1134"/>
        </w:tabs>
        <w:spacing w:line="271" w:lineRule="auto"/>
        <w:ind w:left="1134" w:hanging="567"/>
        <w:jc w:val="both"/>
        <w:rPr>
          <w:rFonts w:eastAsia="Times New Roman" w:cstheme="minorHAnsi"/>
        </w:rPr>
      </w:pPr>
      <w:r w:rsidRPr="00EC309C">
        <w:rPr>
          <w:rFonts w:eastAsia="Times New Roman" w:cstheme="minorHAnsi"/>
        </w:rPr>
        <w:t>f) oblicza łączną wartość brutto jako sumę wartości brutto poszczególnych pozycji,</w:t>
      </w:r>
    </w:p>
    <w:p w14:paraId="32514E01" w14:textId="77777777" w:rsidR="003E024A" w:rsidRPr="00EC309C" w:rsidRDefault="003E024A" w:rsidP="003E024A">
      <w:pPr>
        <w:tabs>
          <w:tab w:val="num" w:pos="1134"/>
        </w:tabs>
        <w:spacing w:line="271" w:lineRule="auto"/>
        <w:jc w:val="both"/>
        <w:rPr>
          <w:rFonts w:eastAsia="Times New Roman" w:cstheme="minorHAnsi"/>
        </w:rPr>
      </w:pPr>
    </w:p>
    <w:p w14:paraId="32514E02" w14:textId="77777777" w:rsidR="003E024A" w:rsidRPr="00EC309C" w:rsidRDefault="003E024A" w:rsidP="003E024A">
      <w:pPr>
        <w:tabs>
          <w:tab w:val="num" w:pos="1134"/>
        </w:tabs>
        <w:spacing w:line="271" w:lineRule="auto"/>
        <w:ind w:left="426" w:hanging="426"/>
        <w:jc w:val="both"/>
        <w:rPr>
          <w:rFonts w:eastAsia="Times New Roman" w:cstheme="minorHAnsi"/>
        </w:rPr>
      </w:pPr>
      <w:r w:rsidRPr="00EC309C">
        <w:rPr>
          <w:rFonts w:eastAsia="Times New Roman" w:cstheme="minorHAnsi"/>
          <w:b/>
          <w:bCs/>
        </w:rPr>
        <w:t>8.</w:t>
      </w:r>
      <w:r w:rsidRPr="00EC309C">
        <w:rPr>
          <w:rFonts w:eastAsia="Times New Roman" w:cstheme="minorHAnsi"/>
        </w:rPr>
        <w:t xml:space="preserve"> Zamawiający informuje, iż wszelkie rozliczenia z Wykonawcą będą dokonywane </w:t>
      </w:r>
      <w:r w:rsidRPr="00EC309C">
        <w:rPr>
          <w:rFonts w:eastAsia="Times New Roman" w:cstheme="minorHAnsi"/>
        </w:rPr>
        <w:br/>
        <w:t>w złotych polskich (PLN).</w:t>
      </w:r>
    </w:p>
    <w:p w14:paraId="32514E03" w14:textId="77777777" w:rsidR="003E024A" w:rsidRPr="00EC309C" w:rsidRDefault="003E024A" w:rsidP="003E024A">
      <w:pPr>
        <w:spacing w:line="271" w:lineRule="auto"/>
        <w:ind w:left="426" w:hanging="426"/>
        <w:jc w:val="both"/>
        <w:rPr>
          <w:rFonts w:eastAsia="Times New Roman" w:cstheme="minorHAnsi"/>
          <w:color w:val="FF0000"/>
        </w:rPr>
      </w:pPr>
      <w:r w:rsidRPr="00EC309C">
        <w:rPr>
          <w:rFonts w:eastAsia="Times New Roman" w:cstheme="minorHAnsi"/>
          <w:b/>
          <w:bCs/>
        </w:rPr>
        <w:t>9.</w:t>
      </w:r>
      <w:r w:rsidRPr="00EC309C">
        <w:rPr>
          <w:rFonts w:eastAsia="Times New Roman" w:cstheme="minorHAnsi"/>
        </w:rPr>
        <w:t xml:space="preserve"> Wszystkie wartości, w tym ceny jednostkowe powinny być podane i liczone </w:t>
      </w:r>
      <w:r w:rsidRPr="00EC309C">
        <w:rPr>
          <w:rFonts w:eastAsia="Times New Roman" w:cstheme="minorHAnsi"/>
        </w:rPr>
        <w:br/>
        <w:t>z dokładnością do dwóch miejsc po przecinku. W przypadku, gdy Wykonawca poda ceny bez wskazania liczby groszy Zamawiający przyjmie, że liczba groszy jest równa „0”.</w:t>
      </w:r>
    </w:p>
    <w:p w14:paraId="32514E04" w14:textId="77777777" w:rsidR="003E024A" w:rsidRPr="00EC309C" w:rsidRDefault="003E024A" w:rsidP="003E024A">
      <w:pPr>
        <w:spacing w:line="271" w:lineRule="auto"/>
        <w:ind w:left="425"/>
        <w:contextualSpacing/>
        <w:jc w:val="both"/>
        <w:rPr>
          <w:rFonts w:eastAsia="Times New Roman" w:cstheme="minorHAnsi"/>
        </w:rPr>
      </w:pPr>
      <w:r w:rsidRPr="00EC309C">
        <w:rPr>
          <w:rFonts w:eastAsia="Times New Roman" w:cstheme="minorHAnsi"/>
          <w:bCs/>
        </w:rPr>
        <w:t>UWAGA</w:t>
      </w:r>
      <w:r w:rsidRPr="00EC309C">
        <w:rPr>
          <w:rFonts w:eastAsia="Times New Roman" w:cstheme="minorHAnsi"/>
        </w:rPr>
        <w:t xml:space="preserve">! Jeden grosz jest najmniejszą jednostką monetarną w systemie pieniężnym RP i nie jest możliwe wyliczenie ceny końcowej, jeśli komponenty ceny (ceny jednostkowe) są określone za pomocą wielkości mniejszych niż 1 grosz. </w:t>
      </w:r>
    </w:p>
    <w:p w14:paraId="32514E05" w14:textId="77777777" w:rsidR="003E024A" w:rsidRPr="00EC309C" w:rsidRDefault="003E024A" w:rsidP="003E024A">
      <w:pPr>
        <w:spacing w:line="271" w:lineRule="auto"/>
        <w:ind w:left="425"/>
        <w:jc w:val="both"/>
        <w:rPr>
          <w:rFonts w:eastAsia="Times New Roman" w:cstheme="minorHAnsi"/>
        </w:rPr>
      </w:pPr>
      <w:r w:rsidRPr="00EC309C">
        <w:rPr>
          <w:rFonts w:eastAsia="Times New Roman" w:cstheme="minorHAnsi"/>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32514E06" w14:textId="77777777" w:rsidR="003E024A" w:rsidRPr="00EC309C" w:rsidRDefault="003E024A" w:rsidP="003E024A">
      <w:pPr>
        <w:spacing w:line="271" w:lineRule="auto"/>
        <w:ind w:left="425"/>
        <w:jc w:val="both"/>
        <w:rPr>
          <w:rFonts w:eastAsia="Times New Roman" w:cstheme="minorHAnsi"/>
          <w:b/>
        </w:rPr>
      </w:pPr>
      <w:r w:rsidRPr="00EC309C">
        <w:rPr>
          <w:rFonts w:eastAsia="Times New Roman" w:cstheme="minorHAnsi"/>
        </w:rPr>
        <w:t>Tym samym, ceny jednostkowe, stanowiące podstawę do obliczenia ceny oferty, muszą być podane z dokładnością do dwóch miejsc po przecinku.</w:t>
      </w:r>
      <w:r w:rsidRPr="00EC309C">
        <w:rPr>
          <w:rFonts w:eastAsia="Times New Roman" w:cstheme="minorHAnsi"/>
          <w:b/>
        </w:rPr>
        <w:t xml:space="preserve"> Jeżeli oferta będzie zawierała ceny jednostkowe wyrażone jako wielkości matematyczne znajdujące się na trzecim i kolejnym miejscu po przecinku, zostanie odrzucona na podstawie art. 226 ust. 1 pkt 4 i 5 ustawy Pzp.</w:t>
      </w:r>
    </w:p>
    <w:p w14:paraId="32514E07" w14:textId="77777777" w:rsidR="003E024A" w:rsidRPr="00EC309C" w:rsidRDefault="003E024A" w:rsidP="003E024A">
      <w:pPr>
        <w:spacing w:line="271" w:lineRule="auto"/>
        <w:ind w:left="426" w:hanging="426"/>
        <w:jc w:val="both"/>
        <w:rPr>
          <w:rFonts w:eastAsia="Times New Roman" w:cstheme="minorHAnsi"/>
        </w:rPr>
      </w:pPr>
      <w:r w:rsidRPr="00EC309C">
        <w:rPr>
          <w:rFonts w:eastAsia="Times New Roman" w:cstheme="minorHAnsi"/>
          <w:b/>
          <w:bCs/>
        </w:rPr>
        <w:t>10.</w:t>
      </w:r>
      <w:r w:rsidRPr="00EC309C">
        <w:rPr>
          <w:rFonts w:eastAsia="Times New Roman" w:cstheme="minorHAnsi"/>
        </w:rPr>
        <w:t xml:space="preserve"> Celem rzetelnego porównania cen ofertowych, Wykonawcy są zobowiązani podać cenę z zastosowaniem stawki podatku VAT w wysokości obowiązującej w Polsce dla przedmiotu niniejszego zamówienia zgodnie z obowiązującymi przepisami ustawy z 11 marca 2004 r. o podatku od towarów i usług. Jeśli Wykonawcy są podmiotowo zwolnieni z płacenia podatku VAT, mają obowiązek dołączyć do oferty zaświadczenie wydane przez właściwy organ podatkowy potwierdzające fakt zwolnienia na podstawie ustawy z dnia 11 marca 2004 r. o podatku od towarów i usług (</w:t>
      </w:r>
      <w:proofErr w:type="spellStart"/>
      <w:r w:rsidRPr="00EC309C">
        <w:rPr>
          <w:rFonts w:eastAsia="Times New Roman" w:cstheme="minorHAnsi"/>
        </w:rPr>
        <w:t>t.j</w:t>
      </w:r>
      <w:proofErr w:type="spellEnd"/>
      <w:r w:rsidRPr="00EC309C">
        <w:rPr>
          <w:rFonts w:eastAsia="Times New Roman" w:cstheme="minorHAnsi"/>
        </w:rPr>
        <w:t>. Dz. U. z 2021 r. poz. 685).</w:t>
      </w:r>
    </w:p>
    <w:p w14:paraId="32514E08" w14:textId="77777777" w:rsidR="003E024A" w:rsidRPr="00EC309C" w:rsidRDefault="003E024A" w:rsidP="003E024A">
      <w:pPr>
        <w:spacing w:line="271" w:lineRule="auto"/>
        <w:jc w:val="both"/>
        <w:rPr>
          <w:rFonts w:cstheme="minorHAnsi"/>
          <w:lang w:val="pl"/>
        </w:rPr>
      </w:pPr>
      <w:r w:rsidRPr="00EC309C">
        <w:rPr>
          <w:rFonts w:eastAsia="Times New Roman" w:cstheme="minorHAnsi"/>
          <w:b/>
          <w:bCs/>
        </w:rPr>
        <w:t>11.</w:t>
      </w:r>
      <w:r w:rsidRPr="00EC309C">
        <w:rPr>
          <w:rFonts w:eastAsia="Times New Roman" w:cstheme="minorHAnsi"/>
        </w:rPr>
        <w:t xml:space="preserve"> Wykonawcy ponoszą wszelkie koszty związane z przygotowaniem i złożeniem oferty.</w:t>
      </w:r>
    </w:p>
    <w:p w14:paraId="32514E09" w14:textId="31DF6513" w:rsidR="003E024A" w:rsidRDefault="003E024A" w:rsidP="003E024A">
      <w:pPr>
        <w:pStyle w:val="Nagwek2"/>
        <w:spacing w:before="240" w:after="240"/>
        <w:rPr>
          <w:rFonts w:asciiTheme="minorHAnsi" w:hAnsiTheme="minorHAnsi" w:cstheme="minorHAnsi"/>
          <w:sz w:val="28"/>
        </w:rPr>
      </w:pPr>
      <w:bookmarkStart w:id="32" w:name="_Toc85023480"/>
      <w:bookmarkEnd w:id="31"/>
      <w:r w:rsidRPr="002D5E29">
        <w:rPr>
          <w:rFonts w:asciiTheme="minorHAnsi" w:hAnsiTheme="minorHAnsi" w:cstheme="minorHAnsi"/>
          <w:sz w:val="28"/>
        </w:rPr>
        <w:t>XV. Wymagania dotyczące wadium</w:t>
      </w:r>
      <w:bookmarkEnd w:id="32"/>
      <w:r w:rsidR="000C2850">
        <w:rPr>
          <w:rFonts w:asciiTheme="minorHAnsi" w:hAnsiTheme="minorHAnsi" w:cstheme="minorHAnsi"/>
          <w:sz w:val="28"/>
        </w:rPr>
        <w:t xml:space="preserve"> </w:t>
      </w:r>
    </w:p>
    <w:p w14:paraId="315F5F1B" w14:textId="6E3E88BB" w:rsidR="000C2850" w:rsidRPr="000C2850" w:rsidRDefault="000C2850" w:rsidP="000C2850">
      <w:pPr>
        <w:rPr>
          <w:lang w:eastAsia="pl-PL"/>
        </w:rPr>
      </w:pPr>
      <w:r w:rsidRPr="000C2850">
        <w:rPr>
          <w:lang w:eastAsia="pl-PL"/>
        </w:rPr>
        <w:t>Zamawiający nie wymaga wniesienia wadium.</w:t>
      </w:r>
    </w:p>
    <w:p w14:paraId="32514E25" w14:textId="623558F3" w:rsidR="003E024A" w:rsidRPr="002D5E29" w:rsidRDefault="003E024A" w:rsidP="003E024A">
      <w:pPr>
        <w:pStyle w:val="Nagwek2"/>
        <w:spacing w:before="240" w:after="240"/>
        <w:rPr>
          <w:rFonts w:asciiTheme="minorHAnsi" w:hAnsiTheme="minorHAnsi" w:cstheme="minorHAnsi"/>
          <w:sz w:val="28"/>
        </w:rPr>
      </w:pPr>
      <w:bookmarkStart w:id="33" w:name="_Toc85023481"/>
      <w:r w:rsidRPr="002D5E29">
        <w:rPr>
          <w:rFonts w:asciiTheme="minorHAnsi" w:hAnsiTheme="minorHAnsi" w:cstheme="minorHAnsi"/>
          <w:sz w:val="28"/>
        </w:rPr>
        <w:t>XVI. Termin związania ofertą</w:t>
      </w:r>
      <w:bookmarkEnd w:id="33"/>
    </w:p>
    <w:p w14:paraId="32514E26" w14:textId="34319B3B" w:rsidR="003E024A" w:rsidRPr="008E0027" w:rsidRDefault="003E024A">
      <w:pPr>
        <w:numPr>
          <w:ilvl w:val="0"/>
          <w:numId w:val="19"/>
        </w:numPr>
        <w:spacing w:after="0" w:line="271" w:lineRule="auto"/>
        <w:ind w:left="425"/>
        <w:jc w:val="both"/>
        <w:rPr>
          <w:rFonts w:cstheme="minorHAnsi"/>
        </w:rPr>
      </w:pPr>
      <w:r w:rsidRPr="008E0027">
        <w:rPr>
          <w:rFonts w:cstheme="minorHAnsi"/>
        </w:rPr>
        <w:t xml:space="preserve">Wykonawca będzie </w:t>
      </w:r>
      <w:r w:rsidRPr="005C50C7">
        <w:rPr>
          <w:rFonts w:cstheme="minorHAnsi"/>
        </w:rPr>
        <w:t xml:space="preserve">związany ofertą przez okres </w:t>
      </w:r>
      <w:r w:rsidRPr="005C50C7">
        <w:rPr>
          <w:rFonts w:cstheme="minorHAnsi"/>
          <w:b/>
        </w:rPr>
        <w:t>30 dni</w:t>
      </w:r>
      <w:r w:rsidRPr="005C50C7">
        <w:rPr>
          <w:rFonts w:cstheme="minorHAnsi"/>
        </w:rPr>
        <w:t xml:space="preserve">, tj. </w:t>
      </w:r>
      <w:r w:rsidRPr="006E7667">
        <w:rPr>
          <w:rFonts w:cstheme="minorHAnsi"/>
          <w:b/>
          <w:bCs/>
        </w:rPr>
        <w:t xml:space="preserve">do </w:t>
      </w:r>
      <w:r w:rsidRPr="00634F1E">
        <w:rPr>
          <w:rFonts w:cstheme="minorHAnsi"/>
          <w:b/>
          <w:bCs/>
          <w:highlight w:val="green"/>
        </w:rPr>
        <w:t>dnia</w:t>
      </w:r>
      <w:r w:rsidR="001215FD" w:rsidRPr="00634F1E">
        <w:rPr>
          <w:rFonts w:cstheme="minorHAnsi"/>
          <w:b/>
          <w:bCs/>
          <w:highlight w:val="green"/>
        </w:rPr>
        <w:t xml:space="preserve"> </w:t>
      </w:r>
      <w:r w:rsidR="007C79CB" w:rsidRPr="00634F1E">
        <w:rPr>
          <w:rFonts w:cstheme="minorHAnsi"/>
          <w:b/>
          <w:bCs/>
          <w:highlight w:val="green"/>
        </w:rPr>
        <w:t>17</w:t>
      </w:r>
      <w:r w:rsidR="008E0027" w:rsidRPr="00634F1E">
        <w:rPr>
          <w:rFonts w:cstheme="minorHAnsi"/>
          <w:b/>
          <w:bCs/>
          <w:highlight w:val="green"/>
        </w:rPr>
        <w:t>.</w:t>
      </w:r>
      <w:r w:rsidR="00634F1E" w:rsidRPr="00634F1E">
        <w:rPr>
          <w:rFonts w:cstheme="minorHAnsi"/>
          <w:b/>
          <w:bCs/>
          <w:highlight w:val="green"/>
        </w:rPr>
        <w:t>0</w:t>
      </w:r>
      <w:r w:rsidR="007C79CB" w:rsidRPr="00634F1E">
        <w:rPr>
          <w:rFonts w:cstheme="minorHAnsi"/>
          <w:b/>
          <w:bCs/>
          <w:highlight w:val="green"/>
        </w:rPr>
        <w:t>1</w:t>
      </w:r>
      <w:r w:rsidR="001215FD" w:rsidRPr="00634F1E">
        <w:rPr>
          <w:rFonts w:cstheme="minorHAnsi"/>
          <w:b/>
          <w:bCs/>
          <w:highlight w:val="green"/>
        </w:rPr>
        <w:t>.</w:t>
      </w:r>
      <w:r w:rsidR="00E745D6" w:rsidRPr="00634F1E">
        <w:rPr>
          <w:rFonts w:cstheme="minorHAnsi"/>
          <w:b/>
          <w:bCs/>
          <w:highlight w:val="green"/>
        </w:rPr>
        <w:t>202</w:t>
      </w:r>
      <w:r w:rsidR="00634F1E" w:rsidRPr="00634F1E">
        <w:rPr>
          <w:rFonts w:cstheme="minorHAnsi"/>
          <w:b/>
          <w:bCs/>
          <w:highlight w:val="green"/>
        </w:rPr>
        <w:t>5</w:t>
      </w:r>
      <w:r w:rsidR="00E745D6" w:rsidRPr="00634F1E">
        <w:rPr>
          <w:rFonts w:cstheme="minorHAnsi"/>
          <w:b/>
          <w:bCs/>
          <w:highlight w:val="green"/>
        </w:rPr>
        <w:t>r</w:t>
      </w:r>
      <w:r w:rsidR="00E745D6" w:rsidRPr="006E7667">
        <w:rPr>
          <w:rFonts w:cstheme="minorHAnsi"/>
          <w:b/>
          <w:bCs/>
        </w:rPr>
        <w:t>.</w:t>
      </w:r>
      <w:r w:rsidRPr="006E7667">
        <w:rPr>
          <w:rFonts w:cstheme="minorHAnsi"/>
        </w:rPr>
        <w:t xml:space="preserve"> Bieg</w:t>
      </w:r>
      <w:r w:rsidRPr="008E0027">
        <w:rPr>
          <w:rFonts w:cstheme="minorHAnsi"/>
        </w:rPr>
        <w:t xml:space="preserve"> terminu związania ofertą rozpoczyna się wraz z upływem terminu składania ofert.</w:t>
      </w:r>
    </w:p>
    <w:p w14:paraId="32514E27" w14:textId="77777777" w:rsidR="003E024A" w:rsidRPr="008E0027" w:rsidRDefault="003E024A">
      <w:pPr>
        <w:numPr>
          <w:ilvl w:val="0"/>
          <w:numId w:val="19"/>
        </w:numPr>
        <w:spacing w:after="0" w:line="271" w:lineRule="auto"/>
        <w:ind w:left="425"/>
        <w:jc w:val="both"/>
        <w:rPr>
          <w:rFonts w:cstheme="minorHAnsi"/>
        </w:rPr>
      </w:pPr>
      <w:r w:rsidRPr="008E0027">
        <w:rPr>
          <w:rFonts w:cstheme="min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w:t>
      </w:r>
      <w:r w:rsidR="003E33E2" w:rsidRPr="008E0027">
        <w:rPr>
          <w:rFonts w:cstheme="minorHAnsi"/>
        </w:rPr>
        <w:t>a ofertą wymaga złożenia przez W</w:t>
      </w:r>
      <w:r w:rsidRPr="008E0027">
        <w:rPr>
          <w:rFonts w:cstheme="minorHAnsi"/>
        </w:rPr>
        <w:t>ykonawcę pisemnego oświadczenia o wyrażeniu zgody na przedłużenie terminu związania ofertą.</w:t>
      </w:r>
    </w:p>
    <w:p w14:paraId="32514E28" w14:textId="33A25452" w:rsidR="003E024A" w:rsidRPr="008E0027" w:rsidRDefault="003E024A" w:rsidP="003E024A">
      <w:pPr>
        <w:pStyle w:val="Nagwek2"/>
        <w:spacing w:before="240" w:after="240"/>
        <w:rPr>
          <w:rFonts w:asciiTheme="minorHAnsi" w:hAnsiTheme="minorHAnsi" w:cstheme="minorHAnsi"/>
          <w:sz w:val="28"/>
        </w:rPr>
      </w:pPr>
      <w:bookmarkStart w:id="34" w:name="_Toc85023482"/>
      <w:r w:rsidRPr="008E0027">
        <w:rPr>
          <w:rFonts w:asciiTheme="minorHAnsi" w:hAnsiTheme="minorHAnsi" w:cstheme="minorHAnsi"/>
          <w:sz w:val="28"/>
        </w:rPr>
        <w:t>XVII. Sposób oraz termin składania ofert</w:t>
      </w:r>
      <w:bookmarkEnd w:id="34"/>
    </w:p>
    <w:p w14:paraId="32514E29" w14:textId="37CA75A2" w:rsidR="003E024A" w:rsidRPr="00CA4C71" w:rsidRDefault="003E024A">
      <w:pPr>
        <w:pStyle w:val="Akapitzlist"/>
        <w:numPr>
          <w:ilvl w:val="0"/>
          <w:numId w:val="12"/>
        </w:numPr>
        <w:tabs>
          <w:tab w:val="left" w:pos="851"/>
        </w:tabs>
        <w:spacing w:line="271" w:lineRule="auto"/>
        <w:ind w:left="142" w:hanging="284"/>
        <w:jc w:val="both"/>
        <w:rPr>
          <w:rFonts w:asciiTheme="minorHAnsi" w:hAnsiTheme="minorHAnsi" w:cstheme="minorHAnsi"/>
          <w:b/>
          <w:bCs/>
          <w:highlight w:val="cyan"/>
        </w:rPr>
      </w:pPr>
      <w:r w:rsidRPr="00CA4C71">
        <w:rPr>
          <w:rFonts w:asciiTheme="minorHAnsi" w:hAnsiTheme="minorHAnsi" w:cstheme="minorHAnsi"/>
          <w:highlight w:val="cyan"/>
        </w:rPr>
        <w:t xml:space="preserve">Ofertę wraz z wymaganymi dokumentami należy </w:t>
      </w:r>
      <w:r w:rsidR="00B01275" w:rsidRPr="00CA4C71">
        <w:rPr>
          <w:rFonts w:asciiTheme="minorHAnsi" w:hAnsiTheme="minorHAnsi" w:cstheme="minorHAnsi"/>
          <w:highlight w:val="cyan"/>
        </w:rPr>
        <w:t>złożyć w terminie</w:t>
      </w:r>
      <w:r w:rsidR="00822790" w:rsidRPr="00CA4C71">
        <w:rPr>
          <w:rFonts w:asciiTheme="minorHAnsi" w:hAnsiTheme="minorHAnsi" w:cstheme="minorHAnsi"/>
          <w:highlight w:val="cyan"/>
        </w:rPr>
        <w:t xml:space="preserve"> </w:t>
      </w:r>
      <w:r w:rsidR="00822790" w:rsidRPr="00CA4C71">
        <w:rPr>
          <w:rFonts w:asciiTheme="minorHAnsi" w:hAnsiTheme="minorHAnsi" w:cstheme="minorHAnsi"/>
          <w:b/>
          <w:bCs/>
          <w:highlight w:val="cyan"/>
        </w:rPr>
        <w:t>do dnia</w:t>
      </w:r>
      <w:r w:rsidR="001215FD" w:rsidRPr="00CA4C71">
        <w:rPr>
          <w:rFonts w:asciiTheme="minorHAnsi" w:hAnsiTheme="minorHAnsi" w:cstheme="minorHAnsi"/>
          <w:b/>
          <w:bCs/>
          <w:highlight w:val="cyan"/>
        </w:rPr>
        <w:t xml:space="preserve"> </w:t>
      </w:r>
      <w:r w:rsidR="00E15581" w:rsidRPr="00634F1E">
        <w:rPr>
          <w:rFonts w:asciiTheme="minorHAnsi" w:hAnsiTheme="minorHAnsi" w:cstheme="minorHAnsi"/>
          <w:b/>
          <w:bCs/>
          <w:highlight w:val="green"/>
        </w:rPr>
        <w:t>1</w:t>
      </w:r>
      <w:r w:rsidR="007C79CB" w:rsidRPr="00634F1E">
        <w:rPr>
          <w:rFonts w:asciiTheme="minorHAnsi" w:hAnsiTheme="minorHAnsi" w:cstheme="minorHAnsi"/>
          <w:b/>
          <w:bCs/>
          <w:highlight w:val="green"/>
        </w:rPr>
        <w:t>7</w:t>
      </w:r>
      <w:r w:rsidR="008E0027" w:rsidRPr="00634F1E">
        <w:rPr>
          <w:rFonts w:asciiTheme="minorHAnsi" w:hAnsiTheme="minorHAnsi" w:cstheme="minorHAnsi"/>
          <w:b/>
          <w:bCs/>
          <w:highlight w:val="green"/>
        </w:rPr>
        <w:t>.</w:t>
      </w:r>
      <w:r w:rsidR="00634F1E" w:rsidRPr="00634F1E">
        <w:rPr>
          <w:rFonts w:asciiTheme="minorHAnsi" w:hAnsiTheme="minorHAnsi" w:cstheme="minorHAnsi"/>
          <w:b/>
          <w:bCs/>
          <w:highlight w:val="green"/>
        </w:rPr>
        <w:t>11</w:t>
      </w:r>
      <w:r w:rsidR="008E0027" w:rsidRPr="00634F1E">
        <w:rPr>
          <w:rFonts w:asciiTheme="minorHAnsi" w:hAnsiTheme="minorHAnsi" w:cstheme="minorHAnsi"/>
          <w:b/>
          <w:bCs/>
          <w:highlight w:val="green"/>
        </w:rPr>
        <w:t>.</w:t>
      </w:r>
      <w:r w:rsidR="00822790" w:rsidRPr="00634F1E">
        <w:rPr>
          <w:rFonts w:asciiTheme="minorHAnsi" w:hAnsiTheme="minorHAnsi" w:cstheme="minorHAnsi"/>
          <w:b/>
          <w:bCs/>
          <w:highlight w:val="green"/>
        </w:rPr>
        <w:t>202</w:t>
      </w:r>
      <w:r w:rsidR="00E15581" w:rsidRPr="00634F1E">
        <w:rPr>
          <w:rFonts w:asciiTheme="minorHAnsi" w:hAnsiTheme="minorHAnsi" w:cstheme="minorHAnsi"/>
          <w:b/>
          <w:bCs/>
          <w:highlight w:val="green"/>
        </w:rPr>
        <w:t>4</w:t>
      </w:r>
      <w:r w:rsidR="00822790" w:rsidRPr="00634F1E">
        <w:rPr>
          <w:rFonts w:asciiTheme="minorHAnsi" w:hAnsiTheme="minorHAnsi" w:cstheme="minorHAnsi"/>
          <w:b/>
          <w:bCs/>
          <w:highlight w:val="green"/>
        </w:rPr>
        <w:t>r</w:t>
      </w:r>
      <w:r w:rsidR="00822790" w:rsidRPr="00CA4C71">
        <w:rPr>
          <w:rFonts w:asciiTheme="minorHAnsi" w:hAnsiTheme="minorHAnsi" w:cstheme="minorHAnsi"/>
          <w:b/>
          <w:bCs/>
          <w:highlight w:val="cyan"/>
        </w:rPr>
        <w:t>. do godziny 10:00;</w:t>
      </w:r>
    </w:p>
    <w:p w14:paraId="734A2F80"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01275">
        <w:rPr>
          <w:rFonts w:asciiTheme="minorHAnsi" w:hAnsiTheme="minorHAnsi" w:cstheme="minorHAnsi"/>
        </w:rPr>
        <w:t>drag&amp;drop</w:t>
      </w:r>
      <w:proofErr w:type="spellEnd"/>
      <w:r w:rsidRPr="00B01275">
        <w:rPr>
          <w:rFonts w:asciiTheme="minorHAnsi" w:hAnsiTheme="minorHAnsi" w:cstheme="minorHAnsi"/>
        </w:rPr>
        <w:t xml:space="preserve"> („przeciągnij” i „upuść”) służące do dodawania plików.</w:t>
      </w:r>
    </w:p>
    <w:p w14:paraId="000D2A7B"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w:t>
      </w:r>
    </w:p>
    <w:p w14:paraId="1423503B"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9C9ACF8"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b/>
          <w:bCs/>
          <w:u w:val="single"/>
        </w:rPr>
      </w:pPr>
      <w:r w:rsidRPr="00B01275">
        <w:rPr>
          <w:rFonts w:asciiTheme="minorHAnsi" w:hAnsiTheme="minorHAnsi" w:cstheme="minorHAnsi"/>
          <w:b/>
          <w:bCs/>
          <w:u w:val="single"/>
        </w:rPr>
        <w:t xml:space="preserve">Formularz ofertowy podpisuje się kwalifikowanym podpisem elektronicznym, podpisem zaufanym lub podpisem osobistym w formacie </w:t>
      </w:r>
      <w:proofErr w:type="spellStart"/>
      <w:r w:rsidRPr="00B01275">
        <w:rPr>
          <w:rFonts w:asciiTheme="minorHAnsi" w:hAnsiTheme="minorHAnsi" w:cstheme="minorHAnsi"/>
          <w:b/>
          <w:bCs/>
          <w:u w:val="single"/>
        </w:rPr>
        <w:t>PAdES</w:t>
      </w:r>
      <w:proofErr w:type="spellEnd"/>
      <w:r w:rsidRPr="00B01275">
        <w:rPr>
          <w:rFonts w:asciiTheme="minorHAnsi" w:hAnsiTheme="minorHAnsi" w:cstheme="minorHAnsi"/>
          <w:b/>
          <w:bCs/>
          <w:u w:val="single"/>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r w:rsidRPr="00B01275">
        <w:rPr>
          <w:rFonts w:asciiTheme="minorHAnsi" w:hAnsiTheme="minorHAnsi" w:cstheme="minorHAnsi"/>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8FD7CCE" w14:textId="77777777" w:rsidR="00B01275" w:rsidRPr="00B01275" w:rsidRDefault="00B01275" w:rsidP="00B01275">
      <w:pPr>
        <w:pStyle w:val="Akapitzlist"/>
        <w:widowControl w:val="0"/>
        <w:spacing w:before="121" w:line="237" w:lineRule="auto"/>
        <w:ind w:left="142" w:right="-8"/>
        <w:jc w:val="both"/>
        <w:rPr>
          <w:rFonts w:asciiTheme="minorHAnsi" w:hAnsiTheme="minorHAnsi" w:cstheme="minorHAnsi"/>
        </w:rPr>
      </w:pPr>
      <w:r w:rsidRPr="00B01275">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FA9C2E0"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EA5F59F"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Oferta może być złożona tylko do upływu terminu składania ofert.</w:t>
      </w:r>
    </w:p>
    <w:p w14:paraId="1FCCC47B" w14:textId="77777777"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Wykonawca może przed upływem terminu składania ofert wycofać ofertę. Wykonawca wycofuje ofertę w zakładce „Oferty/wnioski” używając przycisku „Wycofaj ofertę”.</w:t>
      </w:r>
    </w:p>
    <w:p w14:paraId="0D9A75DB" w14:textId="0C083B29" w:rsidR="00B01275" w:rsidRPr="00B01275" w:rsidRDefault="00B01275">
      <w:pPr>
        <w:pStyle w:val="Akapitzlist"/>
        <w:widowControl w:val="0"/>
        <w:numPr>
          <w:ilvl w:val="0"/>
          <w:numId w:val="12"/>
        </w:numPr>
        <w:suppressAutoHyphens/>
        <w:spacing w:before="121" w:line="237" w:lineRule="auto"/>
        <w:ind w:left="142" w:right="-8" w:hanging="284"/>
        <w:contextualSpacing w:val="0"/>
        <w:jc w:val="both"/>
        <w:rPr>
          <w:rFonts w:asciiTheme="minorHAnsi" w:hAnsiTheme="minorHAnsi" w:cstheme="minorHAnsi"/>
        </w:rPr>
      </w:pPr>
      <w:r>
        <w:rPr>
          <w:rFonts w:asciiTheme="minorHAnsi" w:hAnsiTheme="minorHAnsi" w:cstheme="minorHAnsi"/>
        </w:rPr>
        <w:t xml:space="preserve"> </w:t>
      </w:r>
      <w:r w:rsidRPr="00B01275">
        <w:rPr>
          <w:rFonts w:asciiTheme="minorHAnsi" w:hAnsiTheme="minorHAnsi" w:cstheme="minorHAnsi"/>
        </w:rPr>
        <w:t>Maksymalny łączny rozmiar plików stanowiących ofertę lub składanych wraz z ofertą to 250 MB.</w:t>
      </w:r>
    </w:p>
    <w:p w14:paraId="32514E30" w14:textId="7647B910" w:rsidR="003E024A" w:rsidRPr="002D5E29" w:rsidRDefault="003E024A" w:rsidP="003E024A">
      <w:pPr>
        <w:pStyle w:val="Nagwek2"/>
        <w:spacing w:line="320" w:lineRule="auto"/>
        <w:jc w:val="both"/>
        <w:rPr>
          <w:rFonts w:asciiTheme="minorHAnsi" w:hAnsiTheme="minorHAnsi" w:cstheme="minorHAnsi"/>
          <w:sz w:val="28"/>
        </w:rPr>
      </w:pPr>
      <w:bookmarkStart w:id="35" w:name="_Toc85023483"/>
      <w:r w:rsidRPr="002D5E29">
        <w:rPr>
          <w:rFonts w:asciiTheme="minorHAnsi" w:hAnsiTheme="minorHAnsi" w:cstheme="minorHAnsi"/>
          <w:sz w:val="28"/>
        </w:rPr>
        <w:t>X</w:t>
      </w:r>
      <w:r w:rsidR="007000F6">
        <w:rPr>
          <w:rFonts w:asciiTheme="minorHAnsi" w:hAnsiTheme="minorHAnsi" w:cstheme="minorHAnsi"/>
          <w:sz w:val="28"/>
        </w:rPr>
        <w:t>VIII</w:t>
      </w:r>
      <w:r w:rsidRPr="002D5E29">
        <w:rPr>
          <w:rFonts w:asciiTheme="minorHAnsi" w:hAnsiTheme="minorHAnsi" w:cstheme="minorHAnsi"/>
          <w:sz w:val="28"/>
        </w:rPr>
        <w:t>. Otwarcie ofert</w:t>
      </w:r>
      <w:bookmarkEnd w:id="35"/>
    </w:p>
    <w:p w14:paraId="32514E31" w14:textId="25E50B94" w:rsidR="003E024A" w:rsidRPr="00CA4C71" w:rsidRDefault="003E024A" w:rsidP="003E024A">
      <w:pPr>
        <w:numPr>
          <w:ilvl w:val="0"/>
          <w:numId w:val="2"/>
        </w:numPr>
        <w:spacing w:after="0" w:line="271" w:lineRule="auto"/>
        <w:ind w:left="426" w:hanging="426"/>
        <w:jc w:val="both"/>
        <w:rPr>
          <w:rFonts w:cstheme="minorHAnsi"/>
          <w:b/>
          <w:bCs/>
          <w:color w:val="FF0000"/>
          <w:highlight w:val="cyan"/>
        </w:rPr>
      </w:pPr>
      <w:r w:rsidRPr="00CA4C71">
        <w:rPr>
          <w:rFonts w:cstheme="minorHAnsi"/>
          <w:highlight w:val="cyan"/>
        </w:rPr>
        <w:t>Otwarcie ofert następuje niezwłocznie po upływie terminu składania ofert, nie później niż następnego dnia po dniu, w którym upłynął termin składania ofert,</w:t>
      </w:r>
      <w:r w:rsidR="00822790" w:rsidRPr="00CA4C71">
        <w:rPr>
          <w:rFonts w:cstheme="minorHAnsi"/>
          <w:highlight w:val="cyan"/>
        </w:rPr>
        <w:t xml:space="preserve"> tj</w:t>
      </w:r>
      <w:r w:rsidR="001215FD" w:rsidRPr="00CA4C71">
        <w:rPr>
          <w:rFonts w:cstheme="minorHAnsi"/>
          <w:highlight w:val="cyan"/>
        </w:rPr>
        <w:t xml:space="preserve">. </w:t>
      </w:r>
      <w:r w:rsidR="00E15581" w:rsidRPr="00634F1E">
        <w:rPr>
          <w:rFonts w:cstheme="minorHAnsi"/>
          <w:b/>
          <w:bCs/>
          <w:highlight w:val="green"/>
        </w:rPr>
        <w:t>1</w:t>
      </w:r>
      <w:r w:rsidR="007C79CB" w:rsidRPr="00634F1E">
        <w:rPr>
          <w:rFonts w:cstheme="minorHAnsi"/>
          <w:b/>
          <w:bCs/>
          <w:highlight w:val="green"/>
        </w:rPr>
        <w:t>7</w:t>
      </w:r>
      <w:r w:rsidR="008E0027" w:rsidRPr="00634F1E">
        <w:rPr>
          <w:rFonts w:cstheme="minorHAnsi"/>
          <w:b/>
          <w:bCs/>
          <w:highlight w:val="green"/>
        </w:rPr>
        <w:t>.</w:t>
      </w:r>
      <w:r w:rsidR="00634F1E" w:rsidRPr="00634F1E">
        <w:rPr>
          <w:rFonts w:cstheme="minorHAnsi"/>
          <w:b/>
          <w:bCs/>
          <w:highlight w:val="green"/>
        </w:rPr>
        <w:t>11</w:t>
      </w:r>
      <w:r w:rsidR="008E0027" w:rsidRPr="00634F1E">
        <w:rPr>
          <w:rFonts w:cstheme="minorHAnsi"/>
          <w:b/>
          <w:bCs/>
          <w:highlight w:val="green"/>
        </w:rPr>
        <w:t>.</w:t>
      </w:r>
      <w:r w:rsidR="00822790" w:rsidRPr="00CA4C71">
        <w:rPr>
          <w:rFonts w:cstheme="minorHAnsi"/>
          <w:b/>
          <w:bCs/>
          <w:highlight w:val="cyan"/>
        </w:rPr>
        <w:t>202</w:t>
      </w:r>
      <w:r w:rsidR="00E15581" w:rsidRPr="00CA4C71">
        <w:rPr>
          <w:rFonts w:cstheme="minorHAnsi"/>
          <w:b/>
          <w:bCs/>
          <w:highlight w:val="cyan"/>
        </w:rPr>
        <w:t>4</w:t>
      </w:r>
      <w:r w:rsidR="00822790" w:rsidRPr="00CA4C71">
        <w:rPr>
          <w:rFonts w:cstheme="minorHAnsi"/>
          <w:b/>
          <w:bCs/>
          <w:highlight w:val="cyan"/>
        </w:rPr>
        <w:t>r po godzinie 10:</w:t>
      </w:r>
      <w:r w:rsidR="007C79CB" w:rsidRPr="00CA4C71">
        <w:rPr>
          <w:rFonts w:cstheme="minorHAnsi"/>
          <w:b/>
          <w:bCs/>
          <w:highlight w:val="cyan"/>
        </w:rPr>
        <w:t>3</w:t>
      </w:r>
      <w:r w:rsidR="00822790" w:rsidRPr="00CA4C71">
        <w:rPr>
          <w:rFonts w:cstheme="minorHAnsi"/>
          <w:b/>
          <w:bCs/>
          <w:highlight w:val="cyan"/>
        </w:rPr>
        <w:t>0;</w:t>
      </w:r>
    </w:p>
    <w:p w14:paraId="32514E32"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 xml:space="preserve">Jeżeli otwarcie ofert następuje przy użyciu systemu teleinformatycznego, w przypadku awarii tego systemu, która powoduje brak możliwości otwarcia ofert w terminie określonym przez </w:t>
      </w:r>
      <w:r w:rsidR="005578B1">
        <w:rPr>
          <w:rFonts w:cstheme="minorHAnsi"/>
        </w:rPr>
        <w:t>Z</w:t>
      </w:r>
      <w:r w:rsidRPr="00EC309C">
        <w:rPr>
          <w:rFonts w:cstheme="minorHAnsi"/>
        </w:rPr>
        <w:t>amawiającego, otwarcie ofert następuje niezwłocznie po usunięciu awarii.</w:t>
      </w:r>
    </w:p>
    <w:p w14:paraId="32514E33"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poinformuje o zmianie terminu otwarcia ofert na stronie internetowej prowadzonego postępowania.</w:t>
      </w:r>
    </w:p>
    <w:p w14:paraId="32514E34"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najpóźniej przed otwarciem ofert, udostępnia na stronie internetowej prowadzonego postępowania informację o kwocie, jaką zamierza przeznaczyć na sfinansowanie zamówienia.</w:t>
      </w:r>
    </w:p>
    <w:p w14:paraId="32514E35"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niezwłocznie po otwarciu ofert, udostępnia na stronie internetowej prowadzonego postępowania informacje o:</w:t>
      </w:r>
    </w:p>
    <w:p w14:paraId="32514E36" w14:textId="77777777" w:rsidR="003E024A" w:rsidRPr="00EC309C" w:rsidRDefault="003E024A" w:rsidP="003E024A">
      <w:pPr>
        <w:shd w:val="clear" w:color="auto" w:fill="FFFFFF"/>
        <w:spacing w:line="271" w:lineRule="auto"/>
        <w:ind w:left="720" w:hanging="294"/>
        <w:jc w:val="both"/>
        <w:rPr>
          <w:rFonts w:cstheme="minorHAnsi"/>
        </w:rPr>
      </w:pPr>
      <w:r w:rsidRPr="00EC309C">
        <w:rPr>
          <w:rFonts w:cstheme="minorHAnsi"/>
        </w:rPr>
        <w:t>1) nazwach albo imionach i nazwiskach oraz siedzibach lub miejscach prowadzonej działalności gospodarczej albo miejscach zamieszkania Wykonawców, których oferty zostały otwarte;</w:t>
      </w:r>
    </w:p>
    <w:p w14:paraId="32514E37" w14:textId="77777777" w:rsidR="003E024A" w:rsidRPr="00EC309C" w:rsidRDefault="003E024A" w:rsidP="003E024A">
      <w:pPr>
        <w:shd w:val="clear" w:color="auto" w:fill="FFFFFF"/>
        <w:spacing w:line="271" w:lineRule="auto"/>
        <w:ind w:firstLine="426"/>
        <w:jc w:val="both"/>
        <w:rPr>
          <w:rFonts w:cstheme="minorHAnsi"/>
        </w:rPr>
      </w:pPr>
      <w:r w:rsidRPr="00EC309C">
        <w:rPr>
          <w:rFonts w:cstheme="minorHAnsi"/>
        </w:rPr>
        <w:t>2) cenach lub kosztach zawartych w ofertach.</w:t>
      </w:r>
    </w:p>
    <w:p w14:paraId="40C53328" w14:textId="7B0F0A73" w:rsidR="008602EC" w:rsidRDefault="003E024A" w:rsidP="005C3ECC">
      <w:pPr>
        <w:shd w:val="clear" w:color="auto" w:fill="FFFFFF"/>
        <w:spacing w:line="271" w:lineRule="auto"/>
        <w:ind w:left="720"/>
        <w:rPr>
          <w:rFonts w:cstheme="minorHAnsi"/>
        </w:rPr>
      </w:pPr>
      <w:r w:rsidRPr="00EC309C">
        <w:rPr>
          <w:rFonts w:cstheme="minorHAnsi"/>
        </w:rPr>
        <w:t xml:space="preserve">Informacja zostanie </w:t>
      </w:r>
      <w:r w:rsidRPr="00442AE3">
        <w:rPr>
          <w:rFonts w:cstheme="minorHAnsi"/>
        </w:rPr>
        <w:t xml:space="preserve">opublikowana na stronie pod adresem: </w:t>
      </w:r>
      <w:hyperlink r:id="rId13" w:history="1">
        <w:r w:rsidR="005C3ECC" w:rsidRPr="006739A3">
          <w:rPr>
            <w:rStyle w:val="Hipercze"/>
          </w:rPr>
          <w:t>https://ezamowienia.gov.pl/</w:t>
        </w:r>
      </w:hyperlink>
      <w:r w:rsidR="005C3ECC">
        <w:t xml:space="preserve"> </w:t>
      </w:r>
    </w:p>
    <w:p w14:paraId="32514E39" w14:textId="6BB94B06" w:rsidR="003E024A" w:rsidRPr="00EC309C" w:rsidRDefault="003E024A" w:rsidP="008602EC">
      <w:pPr>
        <w:shd w:val="clear" w:color="auto" w:fill="FFFFFF"/>
        <w:spacing w:line="271" w:lineRule="auto"/>
        <w:ind w:left="720"/>
        <w:jc w:val="both"/>
        <w:rPr>
          <w:rFonts w:cstheme="minorHAnsi"/>
        </w:rPr>
      </w:pPr>
      <w:r w:rsidRPr="00EC309C">
        <w:rPr>
          <w:rFonts w:cstheme="minorHAnsi"/>
          <w:b/>
        </w:rPr>
        <w:t xml:space="preserve">Uwaga! </w:t>
      </w:r>
      <w:r w:rsidRPr="00EC309C">
        <w:rPr>
          <w:rFonts w:cstheme="minorHAnsi"/>
        </w:rPr>
        <w:t>Zgodnie z Ustawą PZP</w:t>
      </w:r>
      <w:r w:rsidRPr="00EC309C">
        <w:rPr>
          <w:rFonts w:cstheme="minorHAnsi"/>
          <w:b/>
        </w:rPr>
        <w:t xml:space="preserve"> Zamawiający nie ma obowiązku przeprowadzania jawnej sesji otwarcia ofert</w:t>
      </w:r>
      <w:r w:rsidRPr="00EC309C">
        <w:rPr>
          <w:rFonts w:cstheme="minorHAnsi"/>
        </w:rPr>
        <w:t xml:space="preserve"> w sposób jawny z udziałem Wykonawców lub transmitowania sesji otwarcia</w:t>
      </w:r>
      <w:r w:rsidR="008602EC">
        <w:rPr>
          <w:rFonts w:cstheme="minorHAnsi"/>
        </w:rPr>
        <w:t xml:space="preserve"> </w:t>
      </w:r>
      <w:r w:rsidRPr="00EC309C">
        <w:rPr>
          <w:rFonts w:cstheme="minorHAnsi"/>
        </w:rPr>
        <w:t>za pośrednictwem elektronicznych narzędzi do przekazu wideo on-line a ma jedynie takie uprawnienie.</w:t>
      </w:r>
    </w:p>
    <w:p w14:paraId="32514E3A" w14:textId="38938C08" w:rsidR="003E024A" w:rsidRDefault="003E024A" w:rsidP="003E024A">
      <w:pPr>
        <w:pStyle w:val="Nagwek2"/>
        <w:spacing w:line="240" w:lineRule="auto"/>
        <w:jc w:val="both"/>
        <w:rPr>
          <w:rFonts w:asciiTheme="minorHAnsi" w:hAnsiTheme="minorHAnsi" w:cstheme="minorHAnsi"/>
          <w:sz w:val="28"/>
        </w:rPr>
      </w:pPr>
      <w:bookmarkStart w:id="36" w:name="_Toc85023484"/>
      <w:r w:rsidRPr="002D5E29">
        <w:rPr>
          <w:rFonts w:asciiTheme="minorHAnsi" w:hAnsiTheme="minorHAnsi" w:cstheme="minorHAnsi"/>
          <w:sz w:val="28"/>
        </w:rPr>
        <w:t>X</w:t>
      </w:r>
      <w:r w:rsidR="007000F6">
        <w:rPr>
          <w:rFonts w:asciiTheme="minorHAnsi" w:hAnsiTheme="minorHAnsi" w:cstheme="minorHAnsi"/>
          <w:sz w:val="28"/>
        </w:rPr>
        <w:t>I</w:t>
      </w:r>
      <w:r w:rsidRPr="002D5E29">
        <w:rPr>
          <w:rFonts w:asciiTheme="minorHAnsi" w:hAnsiTheme="minorHAnsi" w:cstheme="minorHAnsi"/>
          <w:sz w:val="28"/>
        </w:rPr>
        <w:t xml:space="preserve">X. Opis kryteriów oceny ofert wraz z podaniem wag tych kryteriów </w:t>
      </w:r>
      <w:r w:rsidRPr="002D5E29">
        <w:rPr>
          <w:rFonts w:asciiTheme="minorHAnsi" w:hAnsiTheme="minorHAnsi" w:cstheme="minorHAnsi"/>
          <w:sz w:val="28"/>
        </w:rPr>
        <w:br/>
        <w:t>i sposobu oceny ofert</w:t>
      </w:r>
      <w:bookmarkEnd w:id="36"/>
      <w:r w:rsidRPr="002D5E29">
        <w:rPr>
          <w:rFonts w:asciiTheme="minorHAnsi" w:hAnsiTheme="minorHAnsi" w:cstheme="minorHAnsi"/>
          <w:sz w:val="28"/>
        </w:rPr>
        <w:t xml:space="preserve"> </w:t>
      </w:r>
    </w:p>
    <w:p w14:paraId="10DDE4F9" w14:textId="77777777" w:rsidR="00ED2196" w:rsidRPr="00EC309C" w:rsidRDefault="00ED2196" w:rsidP="00ED2196">
      <w:pPr>
        <w:numPr>
          <w:ilvl w:val="0"/>
          <w:numId w:val="33"/>
        </w:numPr>
        <w:spacing w:after="0" w:line="271" w:lineRule="auto"/>
        <w:ind w:left="426"/>
        <w:jc w:val="both"/>
        <w:rPr>
          <w:rFonts w:cstheme="minorHAnsi"/>
          <w:lang w:val="pl"/>
        </w:rPr>
      </w:pPr>
      <w:r w:rsidRPr="00EC309C">
        <w:rPr>
          <w:rFonts w:cstheme="minorHAnsi"/>
          <w:lang w:val="pl"/>
        </w:rPr>
        <w:t>Przy wyborze najkorzystniejszej oferty Zamawiający będzie się kierował następującymi kryteriami oceny ofert:</w:t>
      </w:r>
    </w:p>
    <w:p w14:paraId="2BA5DDA1" w14:textId="77777777" w:rsidR="00ED2196" w:rsidRDefault="00ED2196" w:rsidP="00ED2196">
      <w:pPr>
        <w:numPr>
          <w:ilvl w:val="0"/>
          <w:numId w:val="34"/>
        </w:numPr>
        <w:spacing w:after="0" w:line="271" w:lineRule="auto"/>
        <w:ind w:left="993" w:hanging="476"/>
        <w:rPr>
          <w:rFonts w:cstheme="minorHAnsi"/>
          <w:lang w:val="pl"/>
        </w:rPr>
      </w:pPr>
      <w:r w:rsidRPr="00EC309C">
        <w:rPr>
          <w:rFonts w:cstheme="minorHAnsi"/>
          <w:b/>
          <w:lang w:val="pl"/>
        </w:rPr>
        <w:t>Cena (C)</w:t>
      </w:r>
      <w:r w:rsidRPr="00EC309C">
        <w:rPr>
          <w:rFonts w:cstheme="minorHAnsi"/>
          <w:lang w:val="pl"/>
        </w:rPr>
        <w:t xml:space="preserve"> – waga kryterium</w:t>
      </w:r>
      <w:r>
        <w:rPr>
          <w:rFonts w:cstheme="minorHAnsi"/>
          <w:lang w:val="pl"/>
        </w:rPr>
        <w:t>:</w:t>
      </w:r>
      <w:r>
        <w:rPr>
          <w:rFonts w:cstheme="minorHAnsi"/>
          <w:smallCaps/>
          <w:lang w:val="pl"/>
        </w:rPr>
        <w:t xml:space="preserve">   6</w:t>
      </w:r>
      <w:r w:rsidRPr="00EC309C">
        <w:rPr>
          <w:rFonts w:cstheme="minorHAnsi"/>
          <w:smallCaps/>
          <w:lang w:val="pl"/>
        </w:rPr>
        <w:t>0</w:t>
      </w:r>
      <w:r w:rsidRPr="00EC309C">
        <w:rPr>
          <w:rFonts w:cstheme="minorHAnsi"/>
          <w:smallCaps/>
          <w:lang w:val="pl"/>
        </w:rPr>
        <w:t> </w:t>
      </w:r>
      <w:r w:rsidRPr="00EC309C">
        <w:rPr>
          <w:rFonts w:cstheme="minorHAnsi"/>
          <w:lang w:val="pl"/>
        </w:rPr>
        <w:t>%</w:t>
      </w:r>
    </w:p>
    <w:p w14:paraId="0EAEFA38" w14:textId="6116F74A" w:rsidR="00ED2196" w:rsidRPr="00E15581" w:rsidRDefault="00ED2196" w:rsidP="00E34D5A">
      <w:pPr>
        <w:numPr>
          <w:ilvl w:val="0"/>
          <w:numId w:val="34"/>
        </w:numPr>
        <w:spacing w:after="0" w:line="271" w:lineRule="auto"/>
        <w:ind w:left="851"/>
        <w:jc w:val="both"/>
        <w:rPr>
          <w:rFonts w:cstheme="minorHAnsi"/>
          <w:b/>
          <w:bCs/>
          <w:lang w:val="pl"/>
        </w:rPr>
      </w:pPr>
      <w:r w:rsidRPr="00E15581">
        <w:rPr>
          <w:rFonts w:cstheme="minorHAnsi"/>
          <w:b/>
          <w:bCs/>
          <w:lang w:val="pl"/>
        </w:rPr>
        <w:t xml:space="preserve">   </w:t>
      </w:r>
      <w:r w:rsidR="007C79CB">
        <w:rPr>
          <w:rFonts w:cstheme="minorHAnsi"/>
          <w:b/>
          <w:bCs/>
          <w:lang w:val="pl"/>
        </w:rPr>
        <w:t>Czas</w:t>
      </w:r>
      <w:r w:rsidRPr="00E15581">
        <w:rPr>
          <w:rFonts w:cstheme="minorHAnsi"/>
          <w:b/>
          <w:bCs/>
          <w:lang w:val="pl"/>
        </w:rPr>
        <w:t xml:space="preserve"> Dostawy (</w:t>
      </w:r>
      <w:r w:rsidR="007C79CB">
        <w:rPr>
          <w:rFonts w:cstheme="minorHAnsi"/>
          <w:b/>
          <w:bCs/>
          <w:lang w:val="pl"/>
        </w:rPr>
        <w:t>C</w:t>
      </w:r>
      <w:r w:rsidRPr="00E15581">
        <w:rPr>
          <w:rFonts w:cstheme="minorHAnsi"/>
          <w:b/>
          <w:bCs/>
          <w:lang w:val="pl"/>
        </w:rPr>
        <w:t xml:space="preserve">D) – </w:t>
      </w:r>
      <w:r w:rsidRPr="00E15581">
        <w:rPr>
          <w:rFonts w:cstheme="minorHAnsi"/>
          <w:lang w:val="pl"/>
        </w:rPr>
        <w:t xml:space="preserve">waga kryterium: </w:t>
      </w:r>
      <w:r w:rsidR="00E15581" w:rsidRPr="00E15581">
        <w:rPr>
          <w:rFonts w:cstheme="minorHAnsi"/>
          <w:lang w:val="pl"/>
        </w:rPr>
        <w:t>4</w:t>
      </w:r>
      <w:r w:rsidRPr="00E15581">
        <w:rPr>
          <w:rFonts w:cstheme="minorHAnsi"/>
          <w:lang w:val="pl"/>
        </w:rPr>
        <w:t>0 %</w:t>
      </w:r>
    </w:p>
    <w:p w14:paraId="69C1FAAD" w14:textId="77777777" w:rsidR="00ED2196" w:rsidRPr="00EC309C" w:rsidRDefault="00ED2196" w:rsidP="00ED2196">
      <w:pPr>
        <w:spacing w:line="271" w:lineRule="auto"/>
        <w:ind w:left="924"/>
        <w:rPr>
          <w:rFonts w:cstheme="minorHAnsi"/>
          <w:lang w:val="pl"/>
        </w:rPr>
      </w:pPr>
    </w:p>
    <w:p w14:paraId="51BAB1DD" w14:textId="77777777" w:rsidR="00ED2196" w:rsidRDefault="00ED2196" w:rsidP="00ED2196">
      <w:pPr>
        <w:numPr>
          <w:ilvl w:val="0"/>
          <w:numId w:val="33"/>
        </w:numPr>
        <w:spacing w:after="0" w:line="271" w:lineRule="auto"/>
        <w:ind w:left="426"/>
        <w:jc w:val="both"/>
        <w:rPr>
          <w:rFonts w:cstheme="minorHAnsi"/>
          <w:lang w:val="pl"/>
        </w:rPr>
      </w:pPr>
      <w:r w:rsidRPr="00EC309C">
        <w:rPr>
          <w:rFonts w:cstheme="minorHAnsi"/>
          <w:lang w:val="pl"/>
        </w:rPr>
        <w:t>Zasady oceny ofert:</w:t>
      </w:r>
    </w:p>
    <w:p w14:paraId="02463E29" w14:textId="77777777" w:rsidR="00ED2196" w:rsidRPr="00EC309C" w:rsidRDefault="00ED2196" w:rsidP="00ED2196">
      <w:pPr>
        <w:spacing w:line="271" w:lineRule="auto"/>
        <w:ind w:left="426"/>
        <w:jc w:val="both"/>
        <w:rPr>
          <w:rFonts w:cstheme="minorHAnsi"/>
          <w:lang w:val="pl"/>
        </w:rPr>
      </w:pPr>
    </w:p>
    <w:p w14:paraId="5BCB5A53" w14:textId="77777777" w:rsidR="00ED2196" w:rsidRPr="00115E49" w:rsidRDefault="00ED2196" w:rsidP="00ED2196">
      <w:pPr>
        <w:numPr>
          <w:ilvl w:val="0"/>
          <w:numId w:val="35"/>
        </w:numPr>
        <w:spacing w:after="0" w:line="271" w:lineRule="auto"/>
        <w:ind w:left="426" w:hanging="284"/>
        <w:jc w:val="both"/>
        <w:rPr>
          <w:rFonts w:cstheme="minorHAnsi"/>
          <w:b/>
          <w:bCs/>
          <w:lang w:val="pl"/>
        </w:rPr>
      </w:pPr>
      <w:r w:rsidRPr="00115E49">
        <w:rPr>
          <w:rFonts w:cstheme="minorHAnsi"/>
          <w:b/>
          <w:lang w:val="pl"/>
        </w:rPr>
        <w:t>Cena (C) – waga</w:t>
      </w:r>
      <w:r>
        <w:rPr>
          <w:rFonts w:cstheme="minorHAnsi"/>
          <w:b/>
          <w:lang w:val="pl"/>
        </w:rPr>
        <w:t xml:space="preserve"> kryterium:</w:t>
      </w:r>
      <w:r w:rsidRPr="00115E49">
        <w:rPr>
          <w:rFonts w:cstheme="minorHAnsi"/>
          <w:b/>
          <w:lang w:val="pl"/>
        </w:rPr>
        <w:t xml:space="preserve"> </w:t>
      </w:r>
      <w:r w:rsidRPr="00EC309C">
        <w:rPr>
          <w:rFonts w:cstheme="minorHAnsi"/>
          <w:b/>
          <w:smallCaps/>
          <w:lang w:val="pl"/>
        </w:rPr>
        <w:t> </w:t>
      </w:r>
      <w:r>
        <w:rPr>
          <w:rFonts w:cstheme="minorHAnsi"/>
          <w:b/>
          <w:smallCaps/>
          <w:lang w:val="pl"/>
        </w:rPr>
        <w:t>6</w:t>
      </w:r>
      <w:r w:rsidRPr="00115E49">
        <w:rPr>
          <w:rFonts w:cstheme="minorHAnsi"/>
          <w:b/>
          <w:smallCaps/>
          <w:lang w:val="pl"/>
        </w:rPr>
        <w:t>0</w:t>
      </w:r>
      <w:r w:rsidRPr="00EC309C">
        <w:rPr>
          <w:rFonts w:cstheme="minorHAnsi"/>
          <w:b/>
          <w:smallCaps/>
          <w:lang w:val="pl"/>
        </w:rPr>
        <w:t> </w:t>
      </w:r>
      <w:r w:rsidRPr="00115E49">
        <w:rPr>
          <w:rFonts w:cstheme="minorHAnsi"/>
          <w:b/>
          <w:lang w:val="pl"/>
        </w:rPr>
        <w:t>%</w:t>
      </w:r>
    </w:p>
    <w:p w14:paraId="2354FB2C" w14:textId="77777777" w:rsidR="00ED2196" w:rsidRDefault="00ED2196" w:rsidP="00ED2196">
      <w:pPr>
        <w:spacing w:line="271" w:lineRule="auto"/>
        <w:ind w:left="426"/>
        <w:jc w:val="both"/>
        <w:rPr>
          <w:rFonts w:cstheme="minorHAnsi"/>
          <w:b/>
          <w:lang w:val="pl"/>
        </w:rPr>
      </w:pPr>
    </w:p>
    <w:p w14:paraId="1086D8CE" w14:textId="77777777" w:rsidR="00ED2196" w:rsidRPr="00EC309C" w:rsidRDefault="00ED2196" w:rsidP="00ED2196">
      <w:pPr>
        <w:spacing w:line="271" w:lineRule="auto"/>
        <w:ind w:left="2124"/>
        <w:jc w:val="both"/>
        <w:rPr>
          <w:rFonts w:cstheme="minorHAnsi"/>
          <w:lang w:val="pl"/>
        </w:rPr>
      </w:pPr>
      <w:r w:rsidRPr="00EC309C">
        <w:rPr>
          <w:rFonts w:cstheme="minorHAnsi"/>
          <w:b/>
          <w:lang w:val="pl"/>
        </w:rPr>
        <w:t>cena najniższa brutto*</w:t>
      </w:r>
    </w:p>
    <w:p w14:paraId="203821C4" w14:textId="77777777" w:rsidR="00ED2196" w:rsidRPr="00EC309C" w:rsidRDefault="00ED2196" w:rsidP="00ED2196">
      <w:pPr>
        <w:spacing w:line="271" w:lineRule="auto"/>
        <w:ind w:left="1080"/>
        <w:jc w:val="both"/>
        <w:rPr>
          <w:rFonts w:cstheme="minorHAnsi"/>
          <w:lang w:val="pl"/>
        </w:rPr>
      </w:pPr>
      <w:r w:rsidRPr="00EC309C">
        <w:rPr>
          <w:rFonts w:cstheme="minorHAnsi"/>
          <w:b/>
          <w:lang w:val="pl"/>
        </w:rPr>
        <w:t>C =</w:t>
      </w:r>
      <w:r w:rsidRPr="00EC309C">
        <w:rPr>
          <w:rFonts w:cstheme="minorHAnsi"/>
          <w:lang w:val="pl"/>
        </w:rPr>
        <w:t xml:space="preserve"> </w:t>
      </w:r>
      <w:r w:rsidRPr="00EC309C">
        <w:rPr>
          <w:rFonts w:cstheme="minorHAnsi"/>
          <w:strike/>
          <w:lang w:val="pl"/>
        </w:rPr>
        <w:t xml:space="preserve">------------------------------------------------ </w:t>
      </w:r>
      <w:r w:rsidRPr="00EC309C">
        <w:rPr>
          <w:rFonts w:cstheme="minorHAnsi"/>
          <w:lang w:val="pl"/>
        </w:rPr>
        <w:t xml:space="preserve">  </w:t>
      </w:r>
      <w:r w:rsidRPr="00EC309C">
        <w:rPr>
          <w:rFonts w:cstheme="minorHAnsi"/>
          <w:b/>
          <w:lang w:val="pl"/>
        </w:rPr>
        <w:t xml:space="preserve">x 100 pkt x </w:t>
      </w:r>
      <w:r>
        <w:rPr>
          <w:rFonts w:cstheme="minorHAnsi"/>
          <w:b/>
          <w:smallCaps/>
          <w:lang w:val="pl"/>
        </w:rPr>
        <w:t>6</w:t>
      </w:r>
      <w:r w:rsidRPr="00EC309C">
        <w:rPr>
          <w:rFonts w:cstheme="minorHAnsi"/>
          <w:b/>
          <w:smallCaps/>
          <w:lang w:val="pl"/>
        </w:rPr>
        <w:t>0</w:t>
      </w:r>
      <w:r w:rsidRPr="00EC309C">
        <w:rPr>
          <w:rFonts w:cstheme="minorHAnsi"/>
          <w:b/>
          <w:smallCaps/>
          <w:lang w:val="pl"/>
        </w:rPr>
        <w:t> </w:t>
      </w:r>
      <w:r w:rsidRPr="00EC309C">
        <w:rPr>
          <w:rFonts w:cstheme="minorHAnsi"/>
          <w:b/>
          <w:lang w:val="pl"/>
        </w:rPr>
        <w:t>%</w:t>
      </w:r>
    </w:p>
    <w:p w14:paraId="24742842" w14:textId="77777777" w:rsidR="00ED2196" w:rsidRDefault="00ED2196" w:rsidP="00ED2196">
      <w:pPr>
        <w:spacing w:line="271" w:lineRule="auto"/>
        <w:ind w:left="1736"/>
        <w:jc w:val="both"/>
        <w:rPr>
          <w:rFonts w:cstheme="minorHAnsi"/>
          <w:b/>
          <w:lang w:val="pl"/>
        </w:rPr>
      </w:pPr>
      <w:r w:rsidRPr="00EC309C">
        <w:rPr>
          <w:rFonts w:cstheme="minorHAnsi"/>
          <w:b/>
          <w:lang w:val="pl"/>
        </w:rPr>
        <w:t>cena oferty ocenianej brutto</w:t>
      </w:r>
      <w:r>
        <w:rPr>
          <w:rFonts w:cstheme="minorHAnsi"/>
          <w:b/>
          <w:lang w:val="pl"/>
        </w:rPr>
        <w:t>*</w:t>
      </w:r>
    </w:p>
    <w:p w14:paraId="0791FEA2" w14:textId="77777777" w:rsidR="00ED2196" w:rsidRPr="008E1690" w:rsidRDefault="00ED2196" w:rsidP="00ED2196">
      <w:pPr>
        <w:spacing w:before="240" w:line="360" w:lineRule="auto"/>
        <w:ind w:left="372" w:firstLine="708"/>
        <w:jc w:val="right"/>
        <w:rPr>
          <w:rFonts w:cstheme="minorHAnsi"/>
          <w:sz w:val="20"/>
          <w:szCs w:val="20"/>
          <w:lang w:val="pl"/>
        </w:rPr>
      </w:pPr>
      <w:r w:rsidRPr="008E1690">
        <w:rPr>
          <w:rFonts w:cstheme="minorHAnsi"/>
          <w:b/>
          <w:sz w:val="20"/>
          <w:szCs w:val="20"/>
          <w:lang w:val="pl"/>
        </w:rPr>
        <w:t>* spośród wszystkich złożonych ofert niepodlegających odrzuceniu</w:t>
      </w:r>
    </w:p>
    <w:p w14:paraId="06E23C83" w14:textId="77777777" w:rsidR="00ED2196" w:rsidRPr="00EC309C" w:rsidRDefault="00ED2196" w:rsidP="00ED2196">
      <w:pPr>
        <w:numPr>
          <w:ilvl w:val="0"/>
          <w:numId w:val="36"/>
        </w:numPr>
        <w:spacing w:after="0" w:line="240" w:lineRule="auto"/>
        <w:ind w:left="709" w:hanging="284"/>
        <w:jc w:val="both"/>
        <w:rPr>
          <w:rFonts w:cstheme="minorHAnsi"/>
          <w:lang w:val="pl"/>
        </w:rPr>
      </w:pPr>
      <w:r w:rsidRPr="00EC309C">
        <w:rPr>
          <w:rFonts w:cstheme="minorHAnsi"/>
          <w:lang w:val="pl"/>
        </w:rPr>
        <w:t>podstawą przyznania punktów w kryterium „cena” będzie cena ofertowa brutto podana przez Wykonawcę w Formularzu ofertowym dla danej części.</w:t>
      </w:r>
    </w:p>
    <w:p w14:paraId="30380EC9" w14:textId="77777777" w:rsidR="00ED2196" w:rsidRPr="00EC309C" w:rsidRDefault="00ED2196" w:rsidP="00ED2196">
      <w:pPr>
        <w:numPr>
          <w:ilvl w:val="0"/>
          <w:numId w:val="36"/>
        </w:numPr>
        <w:spacing w:after="0" w:line="240" w:lineRule="auto"/>
        <w:ind w:left="709" w:hanging="284"/>
        <w:jc w:val="both"/>
        <w:rPr>
          <w:rFonts w:cstheme="minorHAnsi"/>
          <w:lang w:val="pl"/>
        </w:rPr>
      </w:pPr>
      <w:r w:rsidRPr="00EC309C">
        <w:rPr>
          <w:rFonts w:cstheme="minorHAnsi"/>
          <w:lang w:val="pl"/>
        </w:rPr>
        <w:t>cena ofertowa brutto musi uwzględniać wszelkie koszty jakie Wykonawca poniesie w związku z realizacją przedmiotu zamówienia.</w:t>
      </w:r>
    </w:p>
    <w:p w14:paraId="719BFA67" w14:textId="77777777" w:rsidR="00ED2196" w:rsidRDefault="00ED2196" w:rsidP="00ED2196">
      <w:pPr>
        <w:ind w:left="709"/>
        <w:jc w:val="both"/>
        <w:rPr>
          <w:rFonts w:cstheme="minorHAnsi"/>
          <w:lang w:val="pl"/>
        </w:rPr>
      </w:pPr>
    </w:p>
    <w:p w14:paraId="4C649698" w14:textId="77777777" w:rsidR="00ED2196" w:rsidRDefault="00ED2196" w:rsidP="00ED2196">
      <w:pPr>
        <w:ind w:left="709"/>
        <w:jc w:val="both"/>
        <w:rPr>
          <w:rFonts w:cstheme="minorHAnsi"/>
          <w:lang w:val="pl"/>
        </w:rPr>
      </w:pPr>
    </w:p>
    <w:p w14:paraId="49F2341D" w14:textId="061E6C4E" w:rsidR="00ED2196" w:rsidRPr="00251770" w:rsidRDefault="007C79CB" w:rsidP="00ED2196">
      <w:pPr>
        <w:pStyle w:val="Akapitzlist"/>
        <w:numPr>
          <w:ilvl w:val="0"/>
          <w:numId w:val="35"/>
        </w:numPr>
        <w:spacing w:after="120" w:line="240" w:lineRule="auto"/>
        <w:contextualSpacing w:val="0"/>
        <w:rPr>
          <w:rFonts w:cstheme="minorHAnsi"/>
          <w:b/>
          <w:lang w:val="pl"/>
        </w:rPr>
      </w:pPr>
      <w:r w:rsidRPr="00251770">
        <w:rPr>
          <w:rFonts w:cstheme="minorHAnsi"/>
          <w:b/>
          <w:lang w:val="pl"/>
        </w:rPr>
        <w:t>Czas</w:t>
      </w:r>
      <w:r w:rsidR="00ED2196" w:rsidRPr="00251770">
        <w:rPr>
          <w:rFonts w:cstheme="minorHAnsi"/>
          <w:b/>
          <w:lang w:val="pl"/>
        </w:rPr>
        <w:t xml:space="preserve"> dostawy  (</w:t>
      </w:r>
      <w:r w:rsidRPr="00251770">
        <w:rPr>
          <w:rFonts w:cstheme="minorHAnsi"/>
          <w:b/>
          <w:lang w:val="pl"/>
        </w:rPr>
        <w:t>C</w:t>
      </w:r>
      <w:r w:rsidR="00ED2196" w:rsidRPr="00251770">
        <w:rPr>
          <w:rFonts w:cstheme="minorHAnsi"/>
          <w:b/>
          <w:lang w:val="pl"/>
        </w:rPr>
        <w:t>D) – waga kryterium </w:t>
      </w:r>
      <w:r w:rsidR="00E15581" w:rsidRPr="00251770">
        <w:rPr>
          <w:rFonts w:cstheme="minorHAnsi"/>
          <w:b/>
          <w:lang w:val="pl"/>
        </w:rPr>
        <w:t>4</w:t>
      </w:r>
      <w:r w:rsidR="00ED2196" w:rsidRPr="00251770">
        <w:rPr>
          <w:rFonts w:cstheme="minorHAnsi"/>
          <w:b/>
          <w:lang w:val="pl"/>
        </w:rPr>
        <w:t>0 %</w:t>
      </w:r>
      <w:r w:rsidR="00ED2196" w:rsidRPr="00251770">
        <w:rPr>
          <w:rFonts w:cstheme="minorHAnsi"/>
          <w:b/>
          <w:lang w:val="pl"/>
        </w:rPr>
        <w:tab/>
      </w:r>
    </w:p>
    <w:p w14:paraId="6BC61B3E" w14:textId="6C2BBD56" w:rsidR="00ED2196" w:rsidRDefault="00ED2196" w:rsidP="00ED2196">
      <w:pPr>
        <w:pStyle w:val="Default"/>
        <w:tabs>
          <w:tab w:val="left" w:pos="567"/>
        </w:tabs>
        <w:spacing w:line="271" w:lineRule="auto"/>
        <w:ind w:left="567"/>
        <w:jc w:val="both"/>
        <w:rPr>
          <w:rFonts w:asciiTheme="minorHAnsi" w:eastAsiaTheme="minorHAnsi" w:hAnsiTheme="minorHAnsi" w:cstheme="minorHAnsi"/>
          <w:color w:val="auto"/>
          <w:sz w:val="22"/>
          <w:szCs w:val="22"/>
          <w:lang w:val="pl" w:eastAsia="en-US"/>
        </w:rPr>
      </w:pPr>
      <w:r w:rsidRPr="00251770">
        <w:rPr>
          <w:rFonts w:asciiTheme="minorHAnsi" w:eastAsiaTheme="minorHAnsi" w:hAnsiTheme="minorHAnsi" w:cstheme="minorHAnsi"/>
          <w:color w:val="auto"/>
          <w:sz w:val="22"/>
          <w:szCs w:val="22"/>
          <w:lang w:val="pl" w:eastAsia="en-US"/>
        </w:rPr>
        <w:t>Wykonawca w kryterium „</w:t>
      </w:r>
      <w:r w:rsidR="007C79CB" w:rsidRPr="00251770">
        <w:rPr>
          <w:rFonts w:asciiTheme="minorHAnsi" w:eastAsiaTheme="minorHAnsi" w:hAnsiTheme="minorHAnsi" w:cstheme="minorHAnsi"/>
          <w:color w:val="auto"/>
          <w:sz w:val="22"/>
          <w:szCs w:val="22"/>
          <w:lang w:val="pl" w:eastAsia="en-US"/>
        </w:rPr>
        <w:t>Czas</w:t>
      </w:r>
      <w:r w:rsidRPr="00251770">
        <w:rPr>
          <w:rFonts w:asciiTheme="minorHAnsi" w:eastAsiaTheme="minorHAnsi" w:hAnsiTheme="minorHAnsi" w:cstheme="minorHAnsi"/>
          <w:color w:val="auto"/>
          <w:sz w:val="22"/>
          <w:szCs w:val="22"/>
          <w:lang w:val="pl" w:eastAsia="en-US"/>
        </w:rPr>
        <w:t xml:space="preserve"> dostawy” (</w:t>
      </w:r>
      <w:r w:rsidR="007C79CB" w:rsidRPr="00251770">
        <w:rPr>
          <w:rFonts w:asciiTheme="minorHAnsi" w:eastAsiaTheme="minorHAnsi" w:hAnsiTheme="minorHAnsi" w:cstheme="minorHAnsi"/>
          <w:color w:val="auto"/>
          <w:sz w:val="22"/>
          <w:szCs w:val="22"/>
          <w:lang w:val="pl" w:eastAsia="en-US"/>
        </w:rPr>
        <w:t>CD</w:t>
      </w:r>
      <w:r w:rsidRPr="00251770">
        <w:rPr>
          <w:rFonts w:asciiTheme="minorHAnsi" w:eastAsiaTheme="minorHAnsi" w:hAnsiTheme="minorHAnsi" w:cstheme="minorHAnsi"/>
          <w:color w:val="auto"/>
          <w:sz w:val="22"/>
          <w:szCs w:val="22"/>
          <w:lang w:val="pl" w:eastAsia="en-US"/>
        </w:rPr>
        <w:t xml:space="preserve">) może otrzymać maksymalnie </w:t>
      </w:r>
      <w:r w:rsidR="00E15581" w:rsidRPr="00251770">
        <w:rPr>
          <w:rFonts w:asciiTheme="minorHAnsi" w:eastAsiaTheme="minorHAnsi" w:hAnsiTheme="minorHAnsi" w:cstheme="minorHAnsi"/>
          <w:color w:val="auto"/>
          <w:sz w:val="22"/>
          <w:szCs w:val="22"/>
          <w:lang w:val="pl" w:eastAsia="en-US"/>
        </w:rPr>
        <w:t>4</w:t>
      </w:r>
      <w:r w:rsidRPr="00251770">
        <w:rPr>
          <w:rFonts w:asciiTheme="minorHAnsi" w:eastAsiaTheme="minorHAnsi" w:hAnsiTheme="minorHAnsi" w:cstheme="minorHAnsi"/>
          <w:color w:val="auto"/>
          <w:sz w:val="22"/>
          <w:szCs w:val="22"/>
          <w:lang w:val="pl" w:eastAsia="en-US"/>
        </w:rPr>
        <w:t xml:space="preserve">0 pkt, przy czym oferując realizację zamówienia w terminie (licząc od daty </w:t>
      </w:r>
      <w:r w:rsidR="00251770">
        <w:rPr>
          <w:rFonts w:asciiTheme="minorHAnsi" w:eastAsiaTheme="minorHAnsi" w:hAnsiTheme="minorHAnsi" w:cstheme="minorHAnsi"/>
          <w:color w:val="auto"/>
          <w:sz w:val="22"/>
          <w:szCs w:val="22"/>
          <w:lang w:val="pl" w:eastAsia="en-US"/>
        </w:rPr>
        <w:t>podpisania umowy</w:t>
      </w:r>
      <w:r w:rsidRPr="00251770">
        <w:rPr>
          <w:rFonts w:asciiTheme="minorHAnsi" w:eastAsiaTheme="minorHAnsi" w:hAnsiTheme="minorHAnsi" w:cstheme="minorHAnsi"/>
          <w:color w:val="auto"/>
          <w:sz w:val="22"/>
          <w:szCs w:val="22"/>
          <w:lang w:val="pl" w:eastAsia="en-US"/>
        </w:rPr>
        <w:t xml:space="preserve"> przez </w:t>
      </w:r>
      <w:r w:rsidR="00251770">
        <w:rPr>
          <w:rFonts w:asciiTheme="minorHAnsi" w:eastAsiaTheme="minorHAnsi" w:hAnsiTheme="minorHAnsi" w:cstheme="minorHAnsi"/>
          <w:color w:val="auto"/>
          <w:sz w:val="22"/>
          <w:szCs w:val="22"/>
          <w:lang w:val="pl" w:eastAsia="en-US"/>
        </w:rPr>
        <w:t>obie Strony</w:t>
      </w:r>
      <w:r w:rsidRPr="00251770">
        <w:rPr>
          <w:rFonts w:asciiTheme="minorHAnsi" w:eastAsiaTheme="minorHAnsi" w:hAnsiTheme="minorHAnsi" w:cstheme="minorHAnsi"/>
          <w:color w:val="auto"/>
          <w:sz w:val="22"/>
          <w:szCs w:val="22"/>
          <w:lang w:val="pl" w:eastAsia="en-US"/>
        </w:rPr>
        <w:t>):</w:t>
      </w:r>
    </w:p>
    <w:p w14:paraId="5F60169B" w14:textId="77777777" w:rsidR="00536ECE" w:rsidRDefault="00536ECE" w:rsidP="00536ECE">
      <w:pPr>
        <w:rPr>
          <w:rFonts w:cstheme="minorHAnsi"/>
          <w:spacing w:val="4"/>
          <w:sz w:val="20"/>
          <w:szCs w:val="20"/>
        </w:rPr>
      </w:pPr>
    </w:p>
    <w:p w14:paraId="1E379815" w14:textId="7A9C75CC" w:rsidR="00536ECE" w:rsidRPr="00812F5C" w:rsidRDefault="00536ECE" w:rsidP="00536ECE">
      <w:pPr>
        <w:rPr>
          <w:rFonts w:cstheme="minorHAnsi"/>
          <w:spacing w:val="4"/>
          <w:sz w:val="20"/>
          <w:szCs w:val="20"/>
        </w:rPr>
      </w:pPr>
      <w:r w:rsidRPr="00812F5C">
        <w:rPr>
          <w:rFonts w:cstheme="minorHAnsi"/>
          <w:spacing w:val="4"/>
          <w:sz w:val="20"/>
          <w:szCs w:val="20"/>
        </w:rPr>
        <w:t xml:space="preserve">Kryterium </w:t>
      </w:r>
      <w:r w:rsidRPr="00812F5C">
        <w:rPr>
          <w:rFonts w:cstheme="minorHAnsi"/>
          <w:b/>
          <w:bCs/>
          <w:spacing w:val="4"/>
          <w:sz w:val="20"/>
          <w:szCs w:val="20"/>
          <w:u w:val="single"/>
        </w:rPr>
        <w:t>czas dostawy „CD” dla Pakietu nr 1 – auto transportowe</w:t>
      </w:r>
    </w:p>
    <w:p w14:paraId="2A100A24" w14:textId="31428C32" w:rsidR="00ED2196" w:rsidRPr="00251770" w:rsidRDefault="00ED2196" w:rsidP="00ED2196">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sidRPr="00251770">
        <w:rPr>
          <w:rFonts w:asciiTheme="minorHAnsi" w:eastAsiaTheme="minorHAnsi" w:hAnsiTheme="minorHAnsi" w:cstheme="minorHAnsi"/>
          <w:color w:val="auto"/>
          <w:sz w:val="22"/>
          <w:szCs w:val="22"/>
          <w:lang w:val="pl" w:eastAsia="en-US"/>
        </w:rPr>
        <w:t xml:space="preserve">do </w:t>
      </w:r>
      <w:r w:rsidR="00251770" w:rsidRPr="00812F5C">
        <w:rPr>
          <w:rFonts w:asciiTheme="minorHAnsi" w:hAnsiTheme="minorHAnsi" w:cstheme="minorHAnsi"/>
          <w:b/>
          <w:bCs/>
          <w:spacing w:val="4"/>
          <w:sz w:val="20"/>
          <w:szCs w:val="20"/>
        </w:rPr>
        <w:t>7 dni</w:t>
      </w:r>
      <w:r w:rsidR="00251770" w:rsidRPr="00812F5C">
        <w:rPr>
          <w:rFonts w:asciiTheme="minorHAnsi" w:hAnsiTheme="minorHAnsi" w:cstheme="minorHAnsi"/>
          <w:spacing w:val="4"/>
          <w:sz w:val="20"/>
          <w:szCs w:val="20"/>
        </w:rPr>
        <w:t xml:space="preserve"> </w:t>
      </w:r>
      <w:r w:rsidR="00251770" w:rsidRPr="00812F5C">
        <w:rPr>
          <w:rFonts w:asciiTheme="minorHAnsi" w:hAnsiTheme="minorHAnsi" w:cstheme="minorHAnsi"/>
          <w:b/>
          <w:bCs/>
          <w:spacing w:val="4"/>
          <w:sz w:val="20"/>
          <w:szCs w:val="20"/>
        </w:rPr>
        <w:t>kalendarzowych</w:t>
      </w:r>
      <w:r w:rsidR="00251770" w:rsidRPr="00251770">
        <w:rPr>
          <w:rFonts w:asciiTheme="minorHAnsi" w:eastAsiaTheme="minorHAnsi" w:hAnsiTheme="minorHAnsi" w:cstheme="minorHAnsi"/>
          <w:color w:val="auto"/>
          <w:sz w:val="22"/>
          <w:szCs w:val="22"/>
          <w:lang w:val="pl" w:eastAsia="en-US"/>
        </w:rPr>
        <w:t xml:space="preserve"> </w:t>
      </w:r>
      <w:r w:rsidRPr="00251770">
        <w:rPr>
          <w:rFonts w:asciiTheme="minorHAnsi" w:eastAsiaTheme="minorHAnsi" w:hAnsiTheme="minorHAnsi" w:cstheme="minorHAnsi"/>
          <w:color w:val="auto"/>
          <w:sz w:val="22"/>
          <w:szCs w:val="22"/>
          <w:lang w:val="pl" w:eastAsia="en-US"/>
        </w:rPr>
        <w:t xml:space="preserve">– otrzyma </w:t>
      </w:r>
      <w:r w:rsidR="00E15581" w:rsidRPr="00251770">
        <w:rPr>
          <w:rFonts w:asciiTheme="minorHAnsi" w:eastAsiaTheme="minorHAnsi" w:hAnsiTheme="minorHAnsi" w:cstheme="minorHAnsi"/>
          <w:color w:val="auto"/>
          <w:sz w:val="22"/>
          <w:szCs w:val="22"/>
          <w:lang w:val="pl" w:eastAsia="en-US"/>
        </w:rPr>
        <w:t>4</w:t>
      </w:r>
      <w:r w:rsidRPr="00251770">
        <w:rPr>
          <w:rFonts w:asciiTheme="minorHAnsi" w:eastAsiaTheme="minorHAnsi" w:hAnsiTheme="minorHAnsi" w:cstheme="minorHAnsi"/>
          <w:color w:val="auto"/>
          <w:sz w:val="22"/>
          <w:szCs w:val="22"/>
          <w:lang w:val="pl" w:eastAsia="en-US"/>
        </w:rPr>
        <w:t>0 pkt,</w:t>
      </w:r>
    </w:p>
    <w:p w14:paraId="4461E138" w14:textId="13B02D06" w:rsidR="00ED2196" w:rsidRPr="00251770" w:rsidRDefault="007C79CB" w:rsidP="00ED2196">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sidRPr="00251770">
        <w:rPr>
          <w:rFonts w:asciiTheme="minorHAnsi" w:eastAsiaTheme="minorHAnsi" w:hAnsiTheme="minorHAnsi" w:cstheme="minorHAnsi"/>
          <w:color w:val="auto"/>
          <w:sz w:val="22"/>
          <w:szCs w:val="22"/>
          <w:lang w:val="pl" w:eastAsia="en-US"/>
        </w:rPr>
        <w:t xml:space="preserve">od </w:t>
      </w:r>
      <w:r w:rsidR="00251770" w:rsidRPr="00812F5C">
        <w:rPr>
          <w:rFonts w:asciiTheme="minorHAnsi" w:hAnsiTheme="minorHAnsi" w:cstheme="minorHAnsi"/>
          <w:b/>
          <w:bCs/>
          <w:spacing w:val="4"/>
          <w:sz w:val="20"/>
          <w:szCs w:val="20"/>
        </w:rPr>
        <w:t>14 dni kalendarzowych</w:t>
      </w:r>
      <w:r w:rsidR="00251770" w:rsidRPr="00251770">
        <w:rPr>
          <w:rFonts w:asciiTheme="minorHAnsi" w:eastAsiaTheme="minorHAnsi" w:hAnsiTheme="minorHAnsi" w:cstheme="minorHAnsi"/>
          <w:color w:val="auto"/>
          <w:sz w:val="22"/>
          <w:szCs w:val="22"/>
          <w:lang w:val="pl" w:eastAsia="en-US"/>
        </w:rPr>
        <w:t xml:space="preserve"> </w:t>
      </w:r>
      <w:r w:rsidR="00ED2196" w:rsidRPr="00251770">
        <w:rPr>
          <w:rFonts w:asciiTheme="minorHAnsi" w:eastAsiaTheme="minorHAnsi" w:hAnsiTheme="minorHAnsi" w:cstheme="minorHAnsi"/>
          <w:color w:val="auto"/>
          <w:sz w:val="22"/>
          <w:szCs w:val="22"/>
          <w:lang w:val="pl" w:eastAsia="en-US"/>
        </w:rPr>
        <w:t xml:space="preserve">– otrzyma </w:t>
      </w:r>
      <w:r w:rsidR="00251770">
        <w:rPr>
          <w:rFonts w:asciiTheme="minorHAnsi" w:eastAsiaTheme="minorHAnsi" w:hAnsiTheme="minorHAnsi" w:cstheme="minorHAnsi"/>
          <w:color w:val="auto"/>
          <w:sz w:val="22"/>
          <w:szCs w:val="22"/>
          <w:lang w:val="pl" w:eastAsia="en-US"/>
        </w:rPr>
        <w:t>3</w:t>
      </w:r>
      <w:r w:rsidR="00ED2196" w:rsidRPr="00251770">
        <w:rPr>
          <w:rFonts w:asciiTheme="minorHAnsi" w:eastAsiaTheme="minorHAnsi" w:hAnsiTheme="minorHAnsi" w:cstheme="minorHAnsi"/>
          <w:color w:val="auto"/>
          <w:sz w:val="22"/>
          <w:szCs w:val="22"/>
          <w:lang w:val="pl" w:eastAsia="en-US"/>
        </w:rPr>
        <w:t>0 pkt,</w:t>
      </w:r>
    </w:p>
    <w:p w14:paraId="7A09E886" w14:textId="65777B29" w:rsidR="00ED2196" w:rsidRDefault="00251770" w:rsidP="00ED2196">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sidRPr="00812F5C">
        <w:rPr>
          <w:rFonts w:asciiTheme="minorHAnsi" w:hAnsiTheme="minorHAnsi" w:cstheme="minorHAnsi"/>
          <w:b/>
          <w:bCs/>
          <w:spacing w:val="4"/>
          <w:sz w:val="20"/>
          <w:szCs w:val="20"/>
        </w:rPr>
        <w:t>do 20 dni</w:t>
      </w:r>
      <w:r w:rsidRPr="00812F5C">
        <w:rPr>
          <w:rFonts w:asciiTheme="minorHAnsi" w:hAnsiTheme="minorHAnsi" w:cstheme="minorHAnsi"/>
          <w:spacing w:val="4"/>
          <w:sz w:val="20"/>
          <w:szCs w:val="20"/>
        </w:rPr>
        <w:t xml:space="preserve"> </w:t>
      </w:r>
      <w:r w:rsidRPr="00812F5C">
        <w:rPr>
          <w:rFonts w:asciiTheme="minorHAnsi" w:hAnsiTheme="minorHAnsi" w:cstheme="minorHAnsi"/>
          <w:b/>
          <w:bCs/>
          <w:spacing w:val="4"/>
          <w:sz w:val="20"/>
          <w:szCs w:val="20"/>
        </w:rPr>
        <w:t>kalendarzowych</w:t>
      </w:r>
      <w:r w:rsidRPr="00812F5C">
        <w:rPr>
          <w:rFonts w:asciiTheme="minorHAnsi" w:hAnsiTheme="minorHAnsi" w:cstheme="minorHAnsi"/>
          <w:spacing w:val="4"/>
          <w:sz w:val="20"/>
          <w:szCs w:val="20"/>
        </w:rPr>
        <w:t xml:space="preserve"> </w:t>
      </w:r>
      <w:r w:rsidR="00ED2196" w:rsidRPr="00251770">
        <w:rPr>
          <w:rFonts w:asciiTheme="minorHAnsi" w:eastAsiaTheme="minorHAnsi" w:hAnsiTheme="minorHAnsi" w:cstheme="minorHAnsi"/>
          <w:color w:val="auto"/>
          <w:sz w:val="22"/>
          <w:szCs w:val="22"/>
          <w:lang w:val="pl" w:eastAsia="en-US"/>
        </w:rPr>
        <w:t xml:space="preserve">– otrzyma </w:t>
      </w:r>
      <w:r>
        <w:rPr>
          <w:rFonts w:asciiTheme="minorHAnsi" w:eastAsiaTheme="minorHAnsi" w:hAnsiTheme="minorHAnsi" w:cstheme="minorHAnsi"/>
          <w:color w:val="auto"/>
          <w:sz w:val="22"/>
          <w:szCs w:val="22"/>
          <w:lang w:val="pl" w:eastAsia="en-US"/>
        </w:rPr>
        <w:t>2</w:t>
      </w:r>
      <w:r w:rsidR="00ED2196" w:rsidRPr="00251770">
        <w:rPr>
          <w:rFonts w:asciiTheme="minorHAnsi" w:eastAsiaTheme="minorHAnsi" w:hAnsiTheme="minorHAnsi" w:cstheme="minorHAnsi"/>
          <w:color w:val="auto"/>
          <w:sz w:val="22"/>
          <w:szCs w:val="22"/>
          <w:lang w:val="pl" w:eastAsia="en-US"/>
        </w:rPr>
        <w:t>0 pkt.</w:t>
      </w:r>
    </w:p>
    <w:p w14:paraId="7C7D7B70" w14:textId="126C7435" w:rsidR="00251770" w:rsidRPr="00251770" w:rsidRDefault="00251770" w:rsidP="00ED2196">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sidRPr="00812F5C">
        <w:rPr>
          <w:rFonts w:asciiTheme="minorHAnsi" w:hAnsiTheme="minorHAnsi" w:cstheme="minorHAnsi"/>
          <w:b/>
          <w:bCs/>
          <w:spacing w:val="4"/>
          <w:sz w:val="20"/>
          <w:szCs w:val="20"/>
        </w:rPr>
        <w:t>do 25 dni kalendarzowych</w:t>
      </w:r>
      <w:r>
        <w:rPr>
          <w:rFonts w:asciiTheme="minorHAnsi" w:hAnsiTheme="minorHAnsi" w:cstheme="minorHAnsi"/>
          <w:b/>
          <w:bCs/>
          <w:spacing w:val="4"/>
          <w:sz w:val="20"/>
          <w:szCs w:val="20"/>
        </w:rPr>
        <w:t xml:space="preserve"> – </w:t>
      </w:r>
      <w:r w:rsidRPr="00251770">
        <w:rPr>
          <w:rFonts w:asciiTheme="minorHAnsi" w:hAnsiTheme="minorHAnsi" w:cstheme="minorHAnsi"/>
          <w:spacing w:val="4"/>
          <w:sz w:val="20"/>
          <w:szCs w:val="20"/>
        </w:rPr>
        <w:t>otrzyma 10 pkt.</w:t>
      </w:r>
    </w:p>
    <w:p w14:paraId="1F5C865A" w14:textId="6625E66A" w:rsidR="00E15581" w:rsidRPr="00251770" w:rsidRDefault="00251770" w:rsidP="00ED2196">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sidRPr="00812F5C">
        <w:rPr>
          <w:rFonts w:asciiTheme="minorHAnsi" w:hAnsiTheme="minorHAnsi" w:cstheme="minorHAnsi"/>
          <w:b/>
          <w:bCs/>
          <w:spacing w:val="4"/>
          <w:sz w:val="20"/>
          <w:szCs w:val="20"/>
        </w:rPr>
        <w:t>powyżej 25 dni kalendarzowych jednak nie dłużej jak 30 dni kalendarzowych</w:t>
      </w:r>
      <w:r w:rsidRPr="00251770">
        <w:rPr>
          <w:rFonts w:asciiTheme="minorHAnsi" w:eastAsiaTheme="minorHAnsi" w:hAnsiTheme="minorHAnsi" w:cstheme="minorHAnsi"/>
          <w:color w:val="auto"/>
          <w:sz w:val="22"/>
          <w:szCs w:val="22"/>
          <w:lang w:val="pl" w:eastAsia="en-US"/>
        </w:rPr>
        <w:t xml:space="preserve"> </w:t>
      </w:r>
      <w:r w:rsidR="00E15581" w:rsidRPr="00251770">
        <w:rPr>
          <w:rFonts w:asciiTheme="minorHAnsi" w:eastAsiaTheme="minorHAnsi" w:hAnsiTheme="minorHAnsi" w:cstheme="minorHAnsi"/>
          <w:color w:val="auto"/>
          <w:sz w:val="22"/>
          <w:szCs w:val="22"/>
          <w:lang w:val="pl" w:eastAsia="en-US"/>
        </w:rPr>
        <w:t xml:space="preserve">– </w:t>
      </w:r>
      <w:r>
        <w:rPr>
          <w:rFonts w:asciiTheme="minorHAnsi" w:eastAsiaTheme="minorHAnsi" w:hAnsiTheme="minorHAnsi" w:cstheme="minorHAnsi"/>
          <w:color w:val="auto"/>
          <w:sz w:val="22"/>
          <w:szCs w:val="22"/>
          <w:lang w:val="pl" w:eastAsia="en-US"/>
        </w:rPr>
        <w:t xml:space="preserve">otrzyma </w:t>
      </w:r>
      <w:r w:rsidR="00E15581" w:rsidRPr="00251770">
        <w:rPr>
          <w:rFonts w:asciiTheme="minorHAnsi" w:eastAsiaTheme="minorHAnsi" w:hAnsiTheme="minorHAnsi" w:cstheme="minorHAnsi"/>
          <w:color w:val="auto"/>
          <w:sz w:val="22"/>
          <w:szCs w:val="22"/>
          <w:lang w:val="pl" w:eastAsia="en-US"/>
        </w:rPr>
        <w:t>0 pkt</w:t>
      </w:r>
    </w:p>
    <w:p w14:paraId="692A4BF2" w14:textId="77777777" w:rsidR="00ED2196" w:rsidRPr="00251770" w:rsidRDefault="00ED2196" w:rsidP="00ED2196">
      <w:pPr>
        <w:pStyle w:val="Default"/>
        <w:tabs>
          <w:tab w:val="left" w:pos="567"/>
        </w:tabs>
        <w:spacing w:line="271" w:lineRule="auto"/>
        <w:ind w:left="567"/>
        <w:jc w:val="both"/>
        <w:rPr>
          <w:rFonts w:asciiTheme="minorHAnsi" w:eastAsiaTheme="minorHAnsi" w:hAnsiTheme="minorHAnsi" w:cstheme="minorHAnsi"/>
          <w:color w:val="auto"/>
          <w:sz w:val="22"/>
          <w:szCs w:val="22"/>
          <w:lang w:val="pl" w:eastAsia="en-US"/>
        </w:rPr>
      </w:pPr>
    </w:p>
    <w:p w14:paraId="2010ED52" w14:textId="77777777" w:rsidR="00536ECE" w:rsidRPr="00812F5C" w:rsidRDefault="00536ECE" w:rsidP="00536ECE">
      <w:pPr>
        <w:rPr>
          <w:rFonts w:cstheme="minorHAnsi"/>
          <w:spacing w:val="4"/>
          <w:sz w:val="20"/>
          <w:szCs w:val="20"/>
        </w:rPr>
      </w:pPr>
      <w:r w:rsidRPr="00812F5C">
        <w:rPr>
          <w:rFonts w:cstheme="minorHAnsi"/>
          <w:spacing w:val="4"/>
          <w:sz w:val="20"/>
          <w:szCs w:val="20"/>
        </w:rPr>
        <w:t>Ocena punktowa:</w:t>
      </w:r>
    </w:p>
    <w:p w14:paraId="446D34C3" w14:textId="77777777" w:rsidR="00536ECE" w:rsidRPr="00812F5C" w:rsidRDefault="00536ECE" w:rsidP="00536ECE">
      <w:pPr>
        <w:pStyle w:val="Default"/>
        <w:spacing w:line="271" w:lineRule="auto"/>
        <w:jc w:val="both"/>
        <w:rPr>
          <w:rFonts w:asciiTheme="minorHAnsi" w:hAnsiTheme="minorHAnsi" w:cstheme="minorHAnsi"/>
          <w:bCs/>
          <w:sz w:val="20"/>
          <w:szCs w:val="20"/>
        </w:rPr>
      </w:pPr>
      <w:r w:rsidRPr="00812F5C">
        <w:rPr>
          <w:rFonts w:asciiTheme="minorHAnsi" w:hAnsiTheme="minorHAnsi" w:cstheme="minorHAnsi"/>
          <w:bCs/>
          <w:sz w:val="20"/>
          <w:szCs w:val="20"/>
        </w:rPr>
        <w:t xml:space="preserve">Jeżeli Wykonawca złoży w treści swojej oferty oświadczenie w kwestii czasu dostawy przedmiotu zamówienia odmiennie od oczekiwanego przez Zamawiającego tj. ponad czas dostawy maksymalny, czyli </w:t>
      </w:r>
      <w:r w:rsidRPr="00812F5C">
        <w:rPr>
          <w:rFonts w:asciiTheme="minorHAnsi" w:hAnsiTheme="minorHAnsi" w:cstheme="minorHAnsi"/>
          <w:b/>
          <w:sz w:val="20"/>
          <w:szCs w:val="20"/>
        </w:rPr>
        <w:t xml:space="preserve">powyżej </w:t>
      </w:r>
      <w:r w:rsidRPr="00812F5C">
        <w:rPr>
          <w:rFonts w:asciiTheme="minorHAnsi" w:hAnsiTheme="minorHAnsi" w:cstheme="minorHAnsi"/>
          <w:b/>
          <w:color w:val="auto"/>
          <w:sz w:val="20"/>
          <w:szCs w:val="20"/>
        </w:rPr>
        <w:t>25 dni</w:t>
      </w:r>
      <w:r w:rsidRPr="00812F5C">
        <w:rPr>
          <w:rFonts w:asciiTheme="minorHAnsi" w:hAnsiTheme="minorHAnsi" w:cstheme="minorHAnsi"/>
          <w:bCs/>
          <w:color w:val="auto"/>
          <w:sz w:val="20"/>
          <w:szCs w:val="20"/>
        </w:rPr>
        <w:t xml:space="preserve"> </w:t>
      </w:r>
      <w:r w:rsidRPr="00812F5C">
        <w:rPr>
          <w:rFonts w:asciiTheme="minorHAnsi" w:hAnsiTheme="minorHAnsi" w:cstheme="minorHAnsi"/>
          <w:b/>
          <w:color w:val="auto"/>
          <w:sz w:val="20"/>
          <w:szCs w:val="20"/>
        </w:rPr>
        <w:t>jednak nie dłużej jak 30 dni</w:t>
      </w:r>
      <w:r w:rsidRPr="00812F5C">
        <w:rPr>
          <w:rFonts w:asciiTheme="minorHAnsi" w:hAnsiTheme="minorHAnsi" w:cstheme="minorHAnsi"/>
          <w:bCs/>
          <w:color w:val="auto"/>
          <w:sz w:val="20"/>
          <w:szCs w:val="20"/>
        </w:rPr>
        <w:t xml:space="preserve"> </w:t>
      </w:r>
      <w:bookmarkStart w:id="37" w:name="_Hlk183076439"/>
      <w:r w:rsidRPr="00812F5C">
        <w:rPr>
          <w:rFonts w:asciiTheme="minorHAnsi" w:hAnsiTheme="minorHAnsi" w:cstheme="minorHAnsi"/>
          <w:b/>
          <w:color w:val="auto"/>
          <w:sz w:val="20"/>
          <w:szCs w:val="20"/>
        </w:rPr>
        <w:t>kalendarzowych</w:t>
      </w:r>
      <w:bookmarkEnd w:id="37"/>
      <w:r w:rsidRPr="00812F5C">
        <w:rPr>
          <w:rFonts w:asciiTheme="minorHAnsi" w:hAnsiTheme="minorHAnsi" w:cstheme="minorHAnsi"/>
          <w:bCs/>
          <w:color w:val="auto"/>
          <w:sz w:val="20"/>
          <w:szCs w:val="20"/>
        </w:rPr>
        <w:t xml:space="preserve"> doprowadzi </w:t>
      </w:r>
      <w:r w:rsidRPr="00812F5C">
        <w:rPr>
          <w:rFonts w:asciiTheme="minorHAnsi" w:hAnsiTheme="minorHAnsi" w:cstheme="minorHAnsi"/>
          <w:bCs/>
          <w:sz w:val="20"/>
          <w:szCs w:val="20"/>
        </w:rPr>
        <w:t xml:space="preserve">swoją ofertę do merytorycznej niezgodności z treścią SWZ (przesłanka odrzucenia oferty zgodnie z art. 226 ust. 1 pkt 5 ustawy Pzp). </w:t>
      </w:r>
    </w:p>
    <w:p w14:paraId="2C8DEBBE" w14:textId="77777777" w:rsidR="00536ECE" w:rsidRPr="00812F5C" w:rsidRDefault="00536ECE" w:rsidP="00536ECE">
      <w:pPr>
        <w:pStyle w:val="Default"/>
        <w:spacing w:line="271" w:lineRule="auto"/>
        <w:jc w:val="both"/>
        <w:rPr>
          <w:rFonts w:asciiTheme="minorHAnsi" w:hAnsiTheme="minorHAnsi" w:cstheme="minorHAnsi"/>
          <w:sz w:val="20"/>
          <w:szCs w:val="20"/>
        </w:rPr>
      </w:pPr>
      <w:r w:rsidRPr="00812F5C">
        <w:rPr>
          <w:rFonts w:asciiTheme="minorHAnsi" w:hAnsiTheme="minorHAnsi" w:cstheme="minorHAnsi"/>
          <w:bCs/>
          <w:sz w:val="20"/>
          <w:szCs w:val="20"/>
        </w:rPr>
        <w:t xml:space="preserve">W przypadku braku złożenia przez Wykonawcę w swojej ofercie – oświadczenia woli w przedmiocie ilości dni, którą przewiduje na wykonanie przedmiotu zamówienia, Zamawiający przyjmie do oceny maksymalny czas dostawy tj. </w:t>
      </w:r>
      <w:r w:rsidRPr="00812F5C">
        <w:rPr>
          <w:rFonts w:asciiTheme="minorHAnsi" w:hAnsiTheme="minorHAnsi" w:cstheme="minorHAnsi"/>
          <w:b/>
          <w:sz w:val="20"/>
          <w:szCs w:val="20"/>
        </w:rPr>
        <w:t xml:space="preserve">do 25 dni </w:t>
      </w:r>
      <w:r w:rsidRPr="00812F5C">
        <w:rPr>
          <w:rFonts w:asciiTheme="minorHAnsi" w:hAnsiTheme="minorHAnsi" w:cstheme="minorHAnsi"/>
          <w:b/>
          <w:color w:val="auto"/>
          <w:sz w:val="20"/>
          <w:szCs w:val="20"/>
        </w:rPr>
        <w:t>kalendarzowych</w:t>
      </w:r>
      <w:r w:rsidRPr="00812F5C">
        <w:rPr>
          <w:rFonts w:asciiTheme="minorHAnsi" w:hAnsiTheme="minorHAnsi" w:cstheme="minorHAnsi"/>
          <w:b/>
          <w:sz w:val="20"/>
          <w:szCs w:val="20"/>
        </w:rPr>
        <w:t>.</w:t>
      </w:r>
    </w:p>
    <w:p w14:paraId="5B9995C3" w14:textId="77777777" w:rsidR="00536ECE" w:rsidRPr="00812F5C" w:rsidRDefault="00536ECE" w:rsidP="00536ECE">
      <w:pPr>
        <w:spacing w:line="271" w:lineRule="auto"/>
        <w:jc w:val="both"/>
        <w:rPr>
          <w:rFonts w:cstheme="minorHAnsi"/>
          <w:sz w:val="20"/>
          <w:szCs w:val="20"/>
        </w:rPr>
      </w:pPr>
      <w:r w:rsidRPr="00812F5C">
        <w:rPr>
          <w:rFonts w:cstheme="minorHAnsi"/>
          <w:sz w:val="20"/>
          <w:szCs w:val="20"/>
        </w:rPr>
        <w:t>Jeżeli natomiast Wykonawca zadeklaruje czas dostawy przedmiotu zamówienia krótszy niż minimalny:</w:t>
      </w:r>
      <w:r w:rsidRPr="00812F5C">
        <w:rPr>
          <w:rFonts w:cstheme="minorHAnsi"/>
          <w:b/>
          <w:bCs/>
          <w:sz w:val="20"/>
          <w:szCs w:val="20"/>
        </w:rPr>
        <w:t xml:space="preserve"> do 7 dni kalendarzowych,</w:t>
      </w:r>
      <w:r w:rsidRPr="00812F5C">
        <w:rPr>
          <w:rFonts w:cstheme="minorHAnsi"/>
          <w:sz w:val="20"/>
          <w:szCs w:val="20"/>
        </w:rPr>
        <w:t xml:space="preserve"> dla potrzeb porównania i oceny ofert, zostanie przyjęty termin </w:t>
      </w:r>
      <w:r w:rsidRPr="00812F5C">
        <w:rPr>
          <w:rFonts w:cstheme="minorHAnsi"/>
          <w:b/>
          <w:bCs/>
          <w:sz w:val="20"/>
          <w:szCs w:val="20"/>
        </w:rPr>
        <w:t>do 7 dni</w:t>
      </w:r>
      <w:r w:rsidRPr="00812F5C">
        <w:rPr>
          <w:rFonts w:cstheme="minorHAnsi"/>
          <w:sz w:val="20"/>
          <w:szCs w:val="20"/>
        </w:rPr>
        <w:t xml:space="preserve"> </w:t>
      </w:r>
      <w:r w:rsidRPr="00812F5C">
        <w:rPr>
          <w:rFonts w:cstheme="minorHAnsi"/>
          <w:b/>
          <w:sz w:val="20"/>
          <w:szCs w:val="20"/>
        </w:rPr>
        <w:t>kalendarzowych</w:t>
      </w:r>
      <w:r w:rsidRPr="00812F5C">
        <w:rPr>
          <w:rFonts w:cstheme="minorHAnsi"/>
          <w:b/>
          <w:bCs/>
          <w:sz w:val="20"/>
          <w:szCs w:val="20"/>
        </w:rPr>
        <w:t xml:space="preserve"> od dnia podpisania umowy</w:t>
      </w:r>
      <w:r w:rsidRPr="00812F5C">
        <w:rPr>
          <w:rFonts w:cstheme="minorHAnsi"/>
          <w:sz w:val="20"/>
          <w:szCs w:val="20"/>
        </w:rPr>
        <w:t xml:space="preserve"> przez Zamawiającego, natomiast zadeklarowany czas dostawy zostanie wpisany do umowy. </w:t>
      </w:r>
    </w:p>
    <w:p w14:paraId="18D4256B" w14:textId="77777777" w:rsidR="00536ECE" w:rsidRPr="001110B7" w:rsidRDefault="00536ECE" w:rsidP="00536ECE">
      <w:pPr>
        <w:rPr>
          <w:rFonts w:cstheme="minorHAnsi"/>
          <w:spacing w:val="4"/>
          <w:sz w:val="20"/>
          <w:szCs w:val="20"/>
        </w:rPr>
      </w:pPr>
      <w:r w:rsidRPr="001110B7">
        <w:rPr>
          <w:rFonts w:cstheme="minorHAnsi"/>
          <w:spacing w:val="4"/>
          <w:sz w:val="20"/>
          <w:szCs w:val="20"/>
        </w:rPr>
        <w:t xml:space="preserve">Kryterium </w:t>
      </w:r>
      <w:r w:rsidRPr="001110B7">
        <w:rPr>
          <w:rFonts w:cstheme="minorHAnsi"/>
          <w:b/>
          <w:bCs/>
          <w:spacing w:val="4"/>
          <w:sz w:val="20"/>
          <w:szCs w:val="20"/>
          <w:u w:val="single"/>
        </w:rPr>
        <w:t>czas dostawy „CD” dla Pakietu nr 2 - ambulans</w:t>
      </w:r>
    </w:p>
    <w:p w14:paraId="4CEE6AF5" w14:textId="3726F383" w:rsidR="00536ECE" w:rsidRPr="00251770" w:rsidRDefault="00536ECE" w:rsidP="00536ECE">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sidRPr="00251770">
        <w:rPr>
          <w:rFonts w:asciiTheme="minorHAnsi" w:eastAsiaTheme="minorHAnsi" w:hAnsiTheme="minorHAnsi" w:cstheme="minorHAnsi"/>
          <w:color w:val="auto"/>
          <w:sz w:val="22"/>
          <w:szCs w:val="22"/>
          <w:lang w:val="pl" w:eastAsia="en-US"/>
        </w:rPr>
        <w:t xml:space="preserve">do </w:t>
      </w:r>
      <w:r>
        <w:rPr>
          <w:rFonts w:asciiTheme="minorHAnsi" w:hAnsiTheme="minorHAnsi" w:cstheme="minorHAnsi"/>
          <w:b/>
          <w:bCs/>
          <w:spacing w:val="4"/>
          <w:sz w:val="20"/>
          <w:szCs w:val="20"/>
        </w:rPr>
        <w:t>30</w:t>
      </w:r>
      <w:r w:rsidRPr="00812F5C">
        <w:rPr>
          <w:rFonts w:asciiTheme="minorHAnsi" w:hAnsiTheme="minorHAnsi" w:cstheme="minorHAnsi"/>
          <w:b/>
          <w:bCs/>
          <w:spacing w:val="4"/>
          <w:sz w:val="20"/>
          <w:szCs w:val="20"/>
        </w:rPr>
        <w:t xml:space="preserve"> dni</w:t>
      </w:r>
      <w:r w:rsidRPr="00812F5C">
        <w:rPr>
          <w:rFonts w:asciiTheme="minorHAnsi" w:hAnsiTheme="minorHAnsi" w:cstheme="minorHAnsi"/>
          <w:spacing w:val="4"/>
          <w:sz w:val="20"/>
          <w:szCs w:val="20"/>
        </w:rPr>
        <w:t xml:space="preserve"> </w:t>
      </w:r>
      <w:r w:rsidRPr="00812F5C">
        <w:rPr>
          <w:rFonts w:asciiTheme="minorHAnsi" w:hAnsiTheme="minorHAnsi" w:cstheme="minorHAnsi"/>
          <w:b/>
          <w:bCs/>
          <w:spacing w:val="4"/>
          <w:sz w:val="20"/>
          <w:szCs w:val="20"/>
        </w:rPr>
        <w:t>kalendarzowych</w:t>
      </w:r>
      <w:r w:rsidRPr="00251770">
        <w:rPr>
          <w:rFonts w:asciiTheme="minorHAnsi" w:eastAsiaTheme="minorHAnsi" w:hAnsiTheme="minorHAnsi" w:cstheme="minorHAnsi"/>
          <w:color w:val="auto"/>
          <w:sz w:val="22"/>
          <w:szCs w:val="22"/>
          <w:lang w:val="pl" w:eastAsia="en-US"/>
        </w:rPr>
        <w:t xml:space="preserve"> – otrzyma 40 pkt,</w:t>
      </w:r>
    </w:p>
    <w:p w14:paraId="718A05F4" w14:textId="70A4EBD6" w:rsidR="00536ECE" w:rsidRPr="00251770" w:rsidRDefault="00536ECE" w:rsidP="00536ECE">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sidRPr="00251770">
        <w:rPr>
          <w:rFonts w:asciiTheme="minorHAnsi" w:eastAsiaTheme="minorHAnsi" w:hAnsiTheme="minorHAnsi" w:cstheme="minorHAnsi"/>
          <w:color w:val="auto"/>
          <w:sz w:val="22"/>
          <w:szCs w:val="22"/>
          <w:lang w:val="pl" w:eastAsia="en-US"/>
        </w:rPr>
        <w:t xml:space="preserve">od </w:t>
      </w:r>
      <w:r>
        <w:rPr>
          <w:rFonts w:asciiTheme="minorHAnsi" w:hAnsiTheme="minorHAnsi" w:cstheme="minorHAnsi"/>
          <w:b/>
          <w:bCs/>
          <w:spacing w:val="4"/>
          <w:sz w:val="20"/>
          <w:szCs w:val="20"/>
        </w:rPr>
        <w:t>40</w:t>
      </w:r>
      <w:r w:rsidRPr="00812F5C">
        <w:rPr>
          <w:rFonts w:asciiTheme="minorHAnsi" w:hAnsiTheme="minorHAnsi" w:cstheme="minorHAnsi"/>
          <w:b/>
          <w:bCs/>
          <w:spacing w:val="4"/>
          <w:sz w:val="20"/>
          <w:szCs w:val="20"/>
        </w:rPr>
        <w:t xml:space="preserve"> dni kalendarzowych</w:t>
      </w:r>
      <w:r w:rsidRPr="00251770">
        <w:rPr>
          <w:rFonts w:asciiTheme="minorHAnsi" w:eastAsiaTheme="minorHAnsi" w:hAnsiTheme="minorHAnsi" w:cstheme="minorHAnsi"/>
          <w:color w:val="auto"/>
          <w:sz w:val="22"/>
          <w:szCs w:val="22"/>
          <w:lang w:val="pl" w:eastAsia="en-US"/>
        </w:rPr>
        <w:t xml:space="preserve"> – otrzyma </w:t>
      </w:r>
      <w:r>
        <w:rPr>
          <w:rFonts w:asciiTheme="minorHAnsi" w:eastAsiaTheme="minorHAnsi" w:hAnsiTheme="minorHAnsi" w:cstheme="minorHAnsi"/>
          <w:color w:val="auto"/>
          <w:sz w:val="22"/>
          <w:szCs w:val="22"/>
          <w:lang w:val="pl" w:eastAsia="en-US"/>
        </w:rPr>
        <w:t>3</w:t>
      </w:r>
      <w:r w:rsidRPr="00251770">
        <w:rPr>
          <w:rFonts w:asciiTheme="minorHAnsi" w:eastAsiaTheme="minorHAnsi" w:hAnsiTheme="minorHAnsi" w:cstheme="minorHAnsi"/>
          <w:color w:val="auto"/>
          <w:sz w:val="22"/>
          <w:szCs w:val="22"/>
          <w:lang w:val="pl" w:eastAsia="en-US"/>
        </w:rPr>
        <w:t>0 pkt,</w:t>
      </w:r>
    </w:p>
    <w:p w14:paraId="57135062" w14:textId="01814BC5" w:rsidR="00536ECE" w:rsidRDefault="00536ECE" w:rsidP="00536ECE">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sidRPr="00812F5C">
        <w:rPr>
          <w:rFonts w:asciiTheme="minorHAnsi" w:hAnsiTheme="minorHAnsi" w:cstheme="minorHAnsi"/>
          <w:b/>
          <w:bCs/>
          <w:spacing w:val="4"/>
          <w:sz w:val="20"/>
          <w:szCs w:val="20"/>
        </w:rPr>
        <w:t xml:space="preserve">do </w:t>
      </w:r>
      <w:r>
        <w:rPr>
          <w:rFonts w:asciiTheme="minorHAnsi" w:hAnsiTheme="minorHAnsi" w:cstheme="minorHAnsi"/>
          <w:b/>
          <w:bCs/>
          <w:spacing w:val="4"/>
          <w:sz w:val="20"/>
          <w:szCs w:val="20"/>
        </w:rPr>
        <w:t>50</w:t>
      </w:r>
      <w:r w:rsidRPr="00812F5C">
        <w:rPr>
          <w:rFonts w:asciiTheme="minorHAnsi" w:hAnsiTheme="minorHAnsi" w:cstheme="minorHAnsi"/>
          <w:b/>
          <w:bCs/>
          <w:spacing w:val="4"/>
          <w:sz w:val="20"/>
          <w:szCs w:val="20"/>
        </w:rPr>
        <w:t xml:space="preserve"> dni</w:t>
      </w:r>
      <w:r w:rsidRPr="00812F5C">
        <w:rPr>
          <w:rFonts w:asciiTheme="minorHAnsi" w:hAnsiTheme="minorHAnsi" w:cstheme="minorHAnsi"/>
          <w:spacing w:val="4"/>
          <w:sz w:val="20"/>
          <w:szCs w:val="20"/>
        </w:rPr>
        <w:t xml:space="preserve"> </w:t>
      </w:r>
      <w:r w:rsidRPr="00812F5C">
        <w:rPr>
          <w:rFonts w:asciiTheme="minorHAnsi" w:hAnsiTheme="minorHAnsi" w:cstheme="minorHAnsi"/>
          <w:b/>
          <w:bCs/>
          <w:spacing w:val="4"/>
          <w:sz w:val="20"/>
          <w:szCs w:val="20"/>
        </w:rPr>
        <w:t>kalendarzowych</w:t>
      </w:r>
      <w:r w:rsidRPr="00812F5C">
        <w:rPr>
          <w:rFonts w:asciiTheme="minorHAnsi" w:hAnsiTheme="minorHAnsi" w:cstheme="minorHAnsi"/>
          <w:spacing w:val="4"/>
          <w:sz w:val="20"/>
          <w:szCs w:val="20"/>
        </w:rPr>
        <w:t xml:space="preserve"> </w:t>
      </w:r>
      <w:r w:rsidRPr="00251770">
        <w:rPr>
          <w:rFonts w:asciiTheme="minorHAnsi" w:eastAsiaTheme="minorHAnsi" w:hAnsiTheme="minorHAnsi" w:cstheme="minorHAnsi"/>
          <w:color w:val="auto"/>
          <w:sz w:val="22"/>
          <w:szCs w:val="22"/>
          <w:lang w:val="pl" w:eastAsia="en-US"/>
        </w:rPr>
        <w:t xml:space="preserve">– otrzyma </w:t>
      </w:r>
      <w:r>
        <w:rPr>
          <w:rFonts w:asciiTheme="minorHAnsi" w:eastAsiaTheme="minorHAnsi" w:hAnsiTheme="minorHAnsi" w:cstheme="minorHAnsi"/>
          <w:color w:val="auto"/>
          <w:sz w:val="22"/>
          <w:szCs w:val="22"/>
          <w:lang w:val="pl" w:eastAsia="en-US"/>
        </w:rPr>
        <w:t>2</w:t>
      </w:r>
      <w:r w:rsidRPr="00251770">
        <w:rPr>
          <w:rFonts w:asciiTheme="minorHAnsi" w:eastAsiaTheme="minorHAnsi" w:hAnsiTheme="minorHAnsi" w:cstheme="minorHAnsi"/>
          <w:color w:val="auto"/>
          <w:sz w:val="22"/>
          <w:szCs w:val="22"/>
          <w:lang w:val="pl" w:eastAsia="en-US"/>
        </w:rPr>
        <w:t>0 pkt.</w:t>
      </w:r>
    </w:p>
    <w:p w14:paraId="1AFFAB6D" w14:textId="180A11E9" w:rsidR="00536ECE" w:rsidRPr="00251770" w:rsidRDefault="00536ECE" w:rsidP="00536ECE">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sidRPr="00812F5C">
        <w:rPr>
          <w:rFonts w:asciiTheme="minorHAnsi" w:hAnsiTheme="minorHAnsi" w:cstheme="minorHAnsi"/>
          <w:b/>
          <w:bCs/>
          <w:spacing w:val="4"/>
          <w:sz w:val="20"/>
          <w:szCs w:val="20"/>
        </w:rPr>
        <w:t xml:space="preserve">do </w:t>
      </w:r>
      <w:r>
        <w:rPr>
          <w:rFonts w:asciiTheme="minorHAnsi" w:hAnsiTheme="minorHAnsi" w:cstheme="minorHAnsi"/>
          <w:b/>
          <w:bCs/>
          <w:spacing w:val="4"/>
          <w:sz w:val="20"/>
          <w:szCs w:val="20"/>
        </w:rPr>
        <w:t>60</w:t>
      </w:r>
      <w:r w:rsidRPr="00812F5C">
        <w:rPr>
          <w:rFonts w:asciiTheme="minorHAnsi" w:hAnsiTheme="minorHAnsi" w:cstheme="minorHAnsi"/>
          <w:b/>
          <w:bCs/>
          <w:spacing w:val="4"/>
          <w:sz w:val="20"/>
          <w:szCs w:val="20"/>
        </w:rPr>
        <w:t xml:space="preserve"> dni kalendarzowych</w:t>
      </w:r>
      <w:r>
        <w:rPr>
          <w:rFonts w:asciiTheme="minorHAnsi" w:hAnsiTheme="minorHAnsi" w:cstheme="minorHAnsi"/>
          <w:b/>
          <w:bCs/>
          <w:spacing w:val="4"/>
          <w:sz w:val="20"/>
          <w:szCs w:val="20"/>
        </w:rPr>
        <w:t xml:space="preserve"> – </w:t>
      </w:r>
      <w:r w:rsidRPr="00075CD0">
        <w:rPr>
          <w:rFonts w:asciiTheme="minorHAnsi" w:hAnsiTheme="minorHAnsi" w:cstheme="minorHAnsi"/>
          <w:spacing w:val="4"/>
          <w:sz w:val="22"/>
          <w:szCs w:val="22"/>
        </w:rPr>
        <w:t>otrzyma 10 pkt.</w:t>
      </w:r>
    </w:p>
    <w:p w14:paraId="5D6036AF" w14:textId="61E6ECCF" w:rsidR="00536ECE" w:rsidRPr="00251770" w:rsidRDefault="00536ECE" w:rsidP="00536ECE">
      <w:pPr>
        <w:pStyle w:val="Default"/>
        <w:numPr>
          <w:ilvl w:val="0"/>
          <w:numId w:val="49"/>
        </w:numPr>
        <w:tabs>
          <w:tab w:val="left" w:pos="567"/>
        </w:tabs>
        <w:spacing w:line="271" w:lineRule="auto"/>
        <w:jc w:val="both"/>
        <w:rPr>
          <w:rFonts w:asciiTheme="minorHAnsi" w:eastAsiaTheme="minorHAnsi" w:hAnsiTheme="minorHAnsi" w:cstheme="minorHAnsi"/>
          <w:color w:val="auto"/>
          <w:sz w:val="22"/>
          <w:szCs w:val="22"/>
          <w:lang w:val="pl" w:eastAsia="en-US"/>
        </w:rPr>
      </w:pPr>
      <w:r w:rsidRPr="00812F5C">
        <w:rPr>
          <w:rFonts w:asciiTheme="minorHAnsi" w:hAnsiTheme="minorHAnsi" w:cstheme="minorHAnsi"/>
          <w:b/>
          <w:bCs/>
          <w:spacing w:val="4"/>
          <w:sz w:val="20"/>
          <w:szCs w:val="20"/>
        </w:rPr>
        <w:t xml:space="preserve">powyżej </w:t>
      </w:r>
      <w:r>
        <w:rPr>
          <w:rFonts w:asciiTheme="minorHAnsi" w:hAnsiTheme="minorHAnsi" w:cstheme="minorHAnsi"/>
          <w:b/>
          <w:bCs/>
          <w:spacing w:val="4"/>
          <w:sz w:val="20"/>
          <w:szCs w:val="20"/>
        </w:rPr>
        <w:t>60</w:t>
      </w:r>
      <w:r w:rsidRPr="00812F5C">
        <w:rPr>
          <w:rFonts w:asciiTheme="minorHAnsi" w:hAnsiTheme="minorHAnsi" w:cstheme="minorHAnsi"/>
          <w:b/>
          <w:bCs/>
          <w:spacing w:val="4"/>
          <w:sz w:val="20"/>
          <w:szCs w:val="20"/>
        </w:rPr>
        <w:t xml:space="preserve"> dni kalendarzowych jednak nie dłużej jak </w:t>
      </w:r>
      <w:r>
        <w:rPr>
          <w:rFonts w:asciiTheme="minorHAnsi" w:hAnsiTheme="minorHAnsi" w:cstheme="minorHAnsi"/>
          <w:b/>
          <w:bCs/>
          <w:spacing w:val="4"/>
          <w:sz w:val="20"/>
          <w:szCs w:val="20"/>
        </w:rPr>
        <w:t>7</w:t>
      </w:r>
      <w:r w:rsidRPr="00812F5C">
        <w:rPr>
          <w:rFonts w:asciiTheme="minorHAnsi" w:hAnsiTheme="minorHAnsi" w:cstheme="minorHAnsi"/>
          <w:b/>
          <w:bCs/>
          <w:spacing w:val="4"/>
          <w:sz w:val="20"/>
          <w:szCs w:val="20"/>
        </w:rPr>
        <w:t>0 dni kalendarzowych</w:t>
      </w:r>
      <w:r w:rsidRPr="00251770">
        <w:rPr>
          <w:rFonts w:asciiTheme="minorHAnsi" w:eastAsiaTheme="minorHAnsi" w:hAnsiTheme="minorHAnsi" w:cstheme="minorHAnsi"/>
          <w:color w:val="auto"/>
          <w:sz w:val="22"/>
          <w:szCs w:val="22"/>
          <w:lang w:val="pl" w:eastAsia="en-US"/>
        </w:rPr>
        <w:t xml:space="preserve"> – </w:t>
      </w:r>
      <w:r>
        <w:rPr>
          <w:rFonts w:asciiTheme="minorHAnsi" w:eastAsiaTheme="minorHAnsi" w:hAnsiTheme="minorHAnsi" w:cstheme="minorHAnsi"/>
          <w:color w:val="auto"/>
          <w:sz w:val="22"/>
          <w:szCs w:val="22"/>
          <w:lang w:val="pl" w:eastAsia="en-US"/>
        </w:rPr>
        <w:t xml:space="preserve">otrzyma </w:t>
      </w:r>
      <w:r w:rsidRPr="00251770">
        <w:rPr>
          <w:rFonts w:asciiTheme="minorHAnsi" w:eastAsiaTheme="minorHAnsi" w:hAnsiTheme="minorHAnsi" w:cstheme="minorHAnsi"/>
          <w:color w:val="auto"/>
          <w:sz w:val="22"/>
          <w:szCs w:val="22"/>
          <w:lang w:val="pl" w:eastAsia="en-US"/>
        </w:rPr>
        <w:t>0 pkt</w:t>
      </w:r>
    </w:p>
    <w:p w14:paraId="44FFC878" w14:textId="77777777" w:rsidR="00ED2196" w:rsidRDefault="00ED2196" w:rsidP="00ED2196">
      <w:pPr>
        <w:pStyle w:val="Default"/>
        <w:tabs>
          <w:tab w:val="left" w:pos="567"/>
        </w:tabs>
        <w:spacing w:line="271" w:lineRule="auto"/>
        <w:ind w:left="567"/>
        <w:jc w:val="both"/>
        <w:rPr>
          <w:rFonts w:asciiTheme="minorHAnsi" w:hAnsiTheme="minorHAnsi" w:cstheme="minorHAnsi"/>
          <w:highlight w:val="green"/>
          <w:lang w:eastAsia="en-US"/>
        </w:rPr>
      </w:pPr>
    </w:p>
    <w:p w14:paraId="5E8D95CD" w14:textId="77777777" w:rsidR="00075CD0" w:rsidRPr="001110B7" w:rsidRDefault="00075CD0" w:rsidP="00075CD0">
      <w:pPr>
        <w:rPr>
          <w:rFonts w:cstheme="minorHAnsi"/>
          <w:spacing w:val="4"/>
          <w:sz w:val="20"/>
          <w:szCs w:val="20"/>
        </w:rPr>
      </w:pPr>
      <w:r w:rsidRPr="001110B7">
        <w:rPr>
          <w:rFonts w:cstheme="minorHAnsi"/>
          <w:spacing w:val="4"/>
          <w:sz w:val="20"/>
          <w:szCs w:val="20"/>
        </w:rPr>
        <w:t>Ocena punktowa:</w:t>
      </w:r>
    </w:p>
    <w:p w14:paraId="78B8D45A" w14:textId="77777777" w:rsidR="00075CD0" w:rsidRPr="001110B7" w:rsidRDefault="00075CD0" w:rsidP="00075CD0">
      <w:pPr>
        <w:pStyle w:val="Default"/>
        <w:spacing w:line="271" w:lineRule="auto"/>
        <w:jc w:val="both"/>
        <w:rPr>
          <w:rFonts w:asciiTheme="minorHAnsi" w:hAnsiTheme="minorHAnsi" w:cstheme="minorHAnsi"/>
          <w:bCs/>
          <w:sz w:val="20"/>
          <w:szCs w:val="20"/>
        </w:rPr>
      </w:pPr>
      <w:r w:rsidRPr="001110B7">
        <w:rPr>
          <w:rFonts w:asciiTheme="minorHAnsi" w:hAnsiTheme="minorHAnsi" w:cstheme="minorHAnsi"/>
          <w:bCs/>
          <w:sz w:val="20"/>
          <w:szCs w:val="20"/>
        </w:rPr>
        <w:t xml:space="preserve">Jeżeli Wykonawca złoży w treści swojej oferty oświadczenie w kwestii czasu dostawy przedmiotu zamówienia odmiennie od oczekiwanego przez Zamawiającego tj. ponad czas dostawy maksymalny, czyli </w:t>
      </w:r>
      <w:r w:rsidRPr="001110B7">
        <w:rPr>
          <w:rFonts w:asciiTheme="minorHAnsi" w:hAnsiTheme="minorHAnsi" w:cstheme="minorHAnsi"/>
          <w:b/>
          <w:sz w:val="20"/>
          <w:szCs w:val="20"/>
        </w:rPr>
        <w:t xml:space="preserve">powyżej </w:t>
      </w:r>
      <w:r>
        <w:rPr>
          <w:rFonts w:asciiTheme="minorHAnsi" w:hAnsiTheme="minorHAnsi" w:cstheme="minorHAnsi"/>
          <w:b/>
          <w:color w:val="auto"/>
          <w:sz w:val="20"/>
          <w:szCs w:val="20"/>
        </w:rPr>
        <w:t>60</w:t>
      </w:r>
      <w:r w:rsidRPr="001110B7">
        <w:rPr>
          <w:rFonts w:asciiTheme="minorHAnsi" w:hAnsiTheme="minorHAnsi" w:cstheme="minorHAnsi"/>
          <w:b/>
          <w:color w:val="auto"/>
          <w:sz w:val="20"/>
          <w:szCs w:val="20"/>
        </w:rPr>
        <w:t xml:space="preserve"> dni</w:t>
      </w:r>
      <w:r w:rsidRPr="001110B7">
        <w:rPr>
          <w:rFonts w:asciiTheme="minorHAnsi" w:hAnsiTheme="minorHAnsi" w:cstheme="minorHAnsi"/>
          <w:bCs/>
          <w:color w:val="auto"/>
          <w:sz w:val="20"/>
          <w:szCs w:val="20"/>
        </w:rPr>
        <w:t xml:space="preserve"> </w:t>
      </w:r>
      <w:r w:rsidRPr="001110B7">
        <w:rPr>
          <w:rFonts w:asciiTheme="minorHAnsi" w:hAnsiTheme="minorHAnsi" w:cstheme="minorHAnsi"/>
          <w:b/>
          <w:bCs/>
          <w:spacing w:val="4"/>
          <w:sz w:val="20"/>
          <w:szCs w:val="20"/>
        </w:rPr>
        <w:t>kalendarzowych</w:t>
      </w:r>
      <w:r w:rsidRPr="001110B7">
        <w:rPr>
          <w:rFonts w:asciiTheme="minorHAnsi" w:hAnsiTheme="minorHAnsi" w:cstheme="minorHAnsi"/>
          <w:b/>
          <w:color w:val="auto"/>
          <w:sz w:val="20"/>
          <w:szCs w:val="20"/>
        </w:rPr>
        <w:t xml:space="preserve"> jednak nie dłużej jak </w:t>
      </w:r>
      <w:r>
        <w:rPr>
          <w:rFonts w:asciiTheme="minorHAnsi" w:hAnsiTheme="minorHAnsi" w:cstheme="minorHAnsi"/>
          <w:b/>
          <w:color w:val="auto"/>
          <w:sz w:val="20"/>
          <w:szCs w:val="20"/>
        </w:rPr>
        <w:t>7</w:t>
      </w:r>
      <w:r w:rsidRPr="001110B7">
        <w:rPr>
          <w:rFonts w:asciiTheme="minorHAnsi" w:hAnsiTheme="minorHAnsi" w:cstheme="minorHAnsi"/>
          <w:b/>
          <w:color w:val="auto"/>
          <w:sz w:val="20"/>
          <w:szCs w:val="20"/>
        </w:rPr>
        <w:t>0 dni</w:t>
      </w:r>
      <w:r>
        <w:rPr>
          <w:rFonts w:asciiTheme="minorHAnsi" w:hAnsiTheme="minorHAnsi" w:cstheme="minorHAnsi"/>
          <w:b/>
          <w:color w:val="auto"/>
          <w:sz w:val="20"/>
          <w:szCs w:val="20"/>
        </w:rPr>
        <w:t xml:space="preserve"> </w:t>
      </w:r>
      <w:r w:rsidRPr="001110B7">
        <w:rPr>
          <w:rFonts w:asciiTheme="minorHAnsi" w:hAnsiTheme="minorHAnsi" w:cstheme="minorHAnsi"/>
          <w:b/>
          <w:bCs/>
          <w:spacing w:val="4"/>
          <w:sz w:val="20"/>
          <w:szCs w:val="20"/>
        </w:rPr>
        <w:t>kalendarzowych</w:t>
      </w:r>
      <w:r w:rsidRPr="001110B7">
        <w:rPr>
          <w:rFonts w:asciiTheme="minorHAnsi" w:hAnsiTheme="minorHAnsi" w:cstheme="minorHAnsi"/>
          <w:bCs/>
          <w:color w:val="auto"/>
          <w:sz w:val="20"/>
          <w:szCs w:val="20"/>
        </w:rPr>
        <w:t xml:space="preserve"> doprowadzi </w:t>
      </w:r>
      <w:r w:rsidRPr="001110B7">
        <w:rPr>
          <w:rFonts w:asciiTheme="minorHAnsi" w:hAnsiTheme="minorHAnsi" w:cstheme="minorHAnsi"/>
          <w:bCs/>
          <w:sz w:val="20"/>
          <w:szCs w:val="20"/>
        </w:rPr>
        <w:t xml:space="preserve">swoją ofertę do merytorycznej niezgodności z treścią SWZ (przesłanka odrzucenia oferty zgodnie z art. 226 ust. 1 pkt 5 ustawy Pzp). </w:t>
      </w:r>
    </w:p>
    <w:p w14:paraId="65B77CB3" w14:textId="77777777" w:rsidR="00075CD0" w:rsidRPr="001110B7" w:rsidRDefault="00075CD0" w:rsidP="00075CD0">
      <w:pPr>
        <w:pStyle w:val="Default"/>
        <w:spacing w:line="271" w:lineRule="auto"/>
        <w:jc w:val="both"/>
        <w:rPr>
          <w:rFonts w:asciiTheme="minorHAnsi" w:hAnsiTheme="minorHAnsi" w:cstheme="minorHAnsi"/>
          <w:sz w:val="20"/>
          <w:szCs w:val="20"/>
        </w:rPr>
      </w:pPr>
      <w:r w:rsidRPr="001110B7">
        <w:rPr>
          <w:rFonts w:asciiTheme="minorHAnsi" w:hAnsiTheme="minorHAnsi" w:cstheme="minorHAnsi"/>
          <w:bCs/>
          <w:sz w:val="20"/>
          <w:szCs w:val="20"/>
        </w:rPr>
        <w:t xml:space="preserve">W przypadku braku złożenia przez Wykonawcę w swojej ofercie – oświadczenia woli w przedmiocie ilości dni, którą przewiduje na wykonanie przedmiotu zamówienia, Zamawiający przyjmie do oceny maksymalny czas dostawy tj. </w:t>
      </w:r>
      <w:r w:rsidRPr="001110B7">
        <w:rPr>
          <w:rFonts w:asciiTheme="minorHAnsi" w:hAnsiTheme="minorHAnsi" w:cstheme="minorHAnsi"/>
          <w:b/>
          <w:sz w:val="20"/>
          <w:szCs w:val="20"/>
        </w:rPr>
        <w:t xml:space="preserve">do </w:t>
      </w:r>
      <w:r>
        <w:rPr>
          <w:rFonts w:asciiTheme="minorHAnsi" w:hAnsiTheme="minorHAnsi" w:cstheme="minorHAnsi"/>
          <w:b/>
          <w:sz w:val="20"/>
          <w:szCs w:val="20"/>
        </w:rPr>
        <w:t>60</w:t>
      </w:r>
      <w:r w:rsidRPr="001110B7">
        <w:rPr>
          <w:rFonts w:asciiTheme="minorHAnsi" w:hAnsiTheme="minorHAnsi" w:cstheme="minorHAnsi"/>
          <w:b/>
          <w:sz w:val="20"/>
          <w:szCs w:val="20"/>
        </w:rPr>
        <w:t xml:space="preserve"> dni</w:t>
      </w:r>
      <w:r w:rsidRPr="001110B7">
        <w:rPr>
          <w:rFonts w:asciiTheme="minorHAnsi" w:hAnsiTheme="minorHAnsi" w:cstheme="minorHAnsi"/>
          <w:b/>
          <w:bCs/>
          <w:spacing w:val="4"/>
          <w:sz w:val="20"/>
          <w:szCs w:val="20"/>
        </w:rPr>
        <w:t xml:space="preserve"> kalendarzowych</w:t>
      </w:r>
      <w:r w:rsidRPr="001110B7">
        <w:rPr>
          <w:rFonts w:asciiTheme="minorHAnsi" w:hAnsiTheme="minorHAnsi" w:cstheme="minorHAnsi"/>
          <w:b/>
          <w:sz w:val="20"/>
          <w:szCs w:val="20"/>
        </w:rPr>
        <w:t>.</w:t>
      </w:r>
    </w:p>
    <w:p w14:paraId="4B37D08B" w14:textId="77777777" w:rsidR="00075CD0" w:rsidRPr="001110B7" w:rsidRDefault="00075CD0" w:rsidP="00075CD0">
      <w:pPr>
        <w:spacing w:line="271" w:lineRule="auto"/>
        <w:jc w:val="both"/>
        <w:rPr>
          <w:rFonts w:cstheme="minorHAnsi"/>
          <w:sz w:val="20"/>
          <w:szCs w:val="20"/>
        </w:rPr>
      </w:pPr>
      <w:r w:rsidRPr="001110B7">
        <w:rPr>
          <w:rFonts w:cstheme="minorHAnsi"/>
          <w:sz w:val="20"/>
          <w:szCs w:val="20"/>
        </w:rPr>
        <w:t>Jeżeli natomiast Wykonawca zadeklaruje czas dostawy przedmiotu zamówienia krótszy niż minimalny:</w:t>
      </w:r>
      <w:r w:rsidRPr="001110B7">
        <w:rPr>
          <w:rFonts w:cstheme="minorHAnsi"/>
          <w:b/>
          <w:bCs/>
          <w:sz w:val="20"/>
          <w:szCs w:val="20"/>
        </w:rPr>
        <w:t xml:space="preserve"> do </w:t>
      </w:r>
      <w:r>
        <w:rPr>
          <w:rFonts w:cstheme="minorHAnsi"/>
          <w:b/>
          <w:bCs/>
          <w:sz w:val="20"/>
          <w:szCs w:val="20"/>
        </w:rPr>
        <w:t>30</w:t>
      </w:r>
      <w:r w:rsidRPr="001110B7">
        <w:rPr>
          <w:rFonts w:cstheme="minorHAnsi"/>
          <w:b/>
          <w:bCs/>
          <w:sz w:val="20"/>
          <w:szCs w:val="20"/>
        </w:rPr>
        <w:t xml:space="preserve"> dni</w:t>
      </w:r>
      <w:r>
        <w:rPr>
          <w:rFonts w:cstheme="minorHAnsi"/>
          <w:b/>
          <w:bCs/>
          <w:sz w:val="20"/>
          <w:szCs w:val="20"/>
        </w:rPr>
        <w:t xml:space="preserve"> </w:t>
      </w:r>
      <w:r w:rsidRPr="001110B7">
        <w:rPr>
          <w:rFonts w:cstheme="minorHAnsi"/>
          <w:b/>
          <w:bCs/>
          <w:spacing w:val="4"/>
          <w:sz w:val="20"/>
          <w:szCs w:val="20"/>
        </w:rPr>
        <w:t>kalendarzowych</w:t>
      </w:r>
      <w:r w:rsidRPr="001110B7">
        <w:rPr>
          <w:rFonts w:cstheme="minorHAnsi"/>
          <w:b/>
          <w:bCs/>
          <w:sz w:val="20"/>
          <w:szCs w:val="20"/>
        </w:rPr>
        <w:t>,</w:t>
      </w:r>
      <w:r w:rsidRPr="001110B7">
        <w:rPr>
          <w:rFonts w:cstheme="minorHAnsi"/>
          <w:sz w:val="20"/>
          <w:szCs w:val="20"/>
        </w:rPr>
        <w:t xml:space="preserve"> dla potrzeb porównania i oceny ofert, zostanie przyjęty termin </w:t>
      </w:r>
      <w:r w:rsidRPr="001110B7">
        <w:rPr>
          <w:rFonts w:cstheme="minorHAnsi"/>
          <w:b/>
          <w:bCs/>
          <w:sz w:val="20"/>
          <w:szCs w:val="20"/>
        </w:rPr>
        <w:t xml:space="preserve">do </w:t>
      </w:r>
      <w:r>
        <w:rPr>
          <w:rFonts w:cstheme="minorHAnsi"/>
          <w:b/>
          <w:bCs/>
          <w:sz w:val="20"/>
          <w:szCs w:val="20"/>
        </w:rPr>
        <w:t>30</w:t>
      </w:r>
      <w:r w:rsidRPr="001110B7">
        <w:rPr>
          <w:rFonts w:cstheme="minorHAnsi"/>
          <w:b/>
          <w:bCs/>
          <w:sz w:val="20"/>
          <w:szCs w:val="20"/>
        </w:rPr>
        <w:t xml:space="preserve"> dni</w:t>
      </w:r>
      <w:r w:rsidRPr="001110B7">
        <w:rPr>
          <w:rFonts w:cstheme="minorHAnsi"/>
          <w:sz w:val="20"/>
          <w:szCs w:val="20"/>
        </w:rPr>
        <w:t xml:space="preserve"> </w:t>
      </w:r>
      <w:r w:rsidRPr="001110B7">
        <w:rPr>
          <w:rFonts w:cstheme="minorHAnsi"/>
          <w:b/>
          <w:bCs/>
          <w:spacing w:val="4"/>
          <w:sz w:val="20"/>
          <w:szCs w:val="20"/>
        </w:rPr>
        <w:t>kalendarzowych</w:t>
      </w:r>
      <w:r w:rsidRPr="001110B7">
        <w:rPr>
          <w:rFonts w:cstheme="minorHAnsi"/>
          <w:b/>
          <w:bCs/>
          <w:sz w:val="20"/>
          <w:szCs w:val="20"/>
        </w:rPr>
        <w:t xml:space="preserve"> od dnia podpisania umowy</w:t>
      </w:r>
      <w:r w:rsidRPr="001110B7">
        <w:rPr>
          <w:rFonts w:cstheme="minorHAnsi"/>
          <w:sz w:val="20"/>
          <w:szCs w:val="20"/>
        </w:rPr>
        <w:t xml:space="preserve"> przez Zamawiającego, natomiast zadeklarowany czas dostawy zostanie wpisany do umowy.</w:t>
      </w:r>
    </w:p>
    <w:p w14:paraId="3DC8E1DC" w14:textId="77777777" w:rsidR="00075CD0" w:rsidRDefault="00075CD0" w:rsidP="00ED2196">
      <w:pPr>
        <w:pStyle w:val="Default"/>
        <w:tabs>
          <w:tab w:val="left" w:pos="567"/>
        </w:tabs>
        <w:spacing w:line="271" w:lineRule="auto"/>
        <w:ind w:left="567"/>
        <w:jc w:val="both"/>
        <w:rPr>
          <w:rFonts w:asciiTheme="minorHAnsi" w:hAnsiTheme="minorHAnsi" w:cstheme="minorHAnsi"/>
          <w:highlight w:val="lightGray"/>
          <w:lang w:eastAsia="en-US"/>
        </w:rPr>
      </w:pPr>
    </w:p>
    <w:p w14:paraId="23BA80A8" w14:textId="7B5D1A5A" w:rsidR="00ED2196" w:rsidRPr="005F2E7A" w:rsidRDefault="00ED2196" w:rsidP="00ED2196">
      <w:pPr>
        <w:pStyle w:val="Default"/>
        <w:tabs>
          <w:tab w:val="left" w:pos="567"/>
        </w:tabs>
        <w:spacing w:line="271" w:lineRule="auto"/>
        <w:ind w:left="567"/>
        <w:jc w:val="both"/>
        <w:rPr>
          <w:rFonts w:asciiTheme="minorHAnsi" w:hAnsiTheme="minorHAnsi" w:cstheme="minorHAnsi"/>
          <w:b/>
          <w:bCs/>
          <w:highlight w:val="lightGray"/>
          <w:lang w:eastAsia="en-US"/>
        </w:rPr>
      </w:pPr>
      <w:r w:rsidRPr="005F2E7A">
        <w:rPr>
          <w:rFonts w:asciiTheme="minorHAnsi" w:hAnsiTheme="minorHAnsi" w:cstheme="minorHAnsi"/>
          <w:highlight w:val="lightGray"/>
          <w:lang w:eastAsia="en-US"/>
        </w:rPr>
        <w:t>Punktacja przyznawana ofertom w poszczególnych kryteriach będzie liczona z dokładnością do dwóch miejsc po przecinku. Najwyższa liczba punktów wyznaczy najkorzystniejszą ofertę po zsumowaniu punktów w zakresie ww. kryteriów tj.:</w:t>
      </w:r>
      <w:r w:rsidRPr="005F2E7A">
        <w:rPr>
          <w:rFonts w:asciiTheme="minorHAnsi" w:hAnsiTheme="minorHAnsi" w:cstheme="minorHAnsi"/>
          <w:b/>
          <w:bCs/>
          <w:highlight w:val="lightGray"/>
          <w:lang w:eastAsia="en-US"/>
        </w:rPr>
        <w:t xml:space="preserve"> </w:t>
      </w:r>
    </w:p>
    <w:p w14:paraId="44E6776F" w14:textId="77777777" w:rsidR="00ED2196" w:rsidRPr="005F2E7A" w:rsidRDefault="00ED2196" w:rsidP="00ED2196">
      <w:pPr>
        <w:pStyle w:val="Default"/>
        <w:tabs>
          <w:tab w:val="left" w:pos="567"/>
        </w:tabs>
        <w:spacing w:line="271" w:lineRule="auto"/>
        <w:ind w:left="567"/>
        <w:jc w:val="both"/>
        <w:rPr>
          <w:rFonts w:asciiTheme="minorHAnsi" w:hAnsiTheme="minorHAnsi" w:cstheme="minorHAnsi"/>
          <w:b/>
          <w:bCs/>
          <w:highlight w:val="lightGray"/>
          <w:lang w:eastAsia="en-US"/>
        </w:rPr>
      </w:pPr>
    </w:p>
    <w:p w14:paraId="5880C553" w14:textId="016D8573" w:rsidR="00ED2196" w:rsidRPr="005F2E7A" w:rsidRDefault="00ED2196" w:rsidP="0051463A">
      <w:pPr>
        <w:pStyle w:val="Default"/>
        <w:tabs>
          <w:tab w:val="left" w:pos="567"/>
        </w:tabs>
        <w:spacing w:line="271" w:lineRule="auto"/>
        <w:ind w:left="567"/>
        <w:jc w:val="center"/>
        <w:rPr>
          <w:rFonts w:asciiTheme="minorHAnsi" w:hAnsiTheme="minorHAnsi" w:cstheme="minorHAnsi"/>
          <w:b/>
          <w:bCs/>
          <w:highlight w:val="lightGray"/>
          <w:lang w:eastAsia="en-US"/>
        </w:rPr>
      </w:pPr>
      <w:r w:rsidRPr="005F2E7A">
        <w:rPr>
          <w:rFonts w:asciiTheme="minorHAnsi" w:hAnsiTheme="minorHAnsi" w:cstheme="minorHAnsi"/>
          <w:b/>
          <w:bCs/>
          <w:highlight w:val="lightGray"/>
          <w:lang w:eastAsia="en-US"/>
        </w:rPr>
        <w:t>C</w:t>
      </w:r>
      <w:r w:rsidR="0051463A">
        <w:rPr>
          <w:rFonts w:asciiTheme="minorHAnsi" w:hAnsiTheme="minorHAnsi" w:cstheme="minorHAnsi"/>
          <w:b/>
          <w:bCs/>
          <w:highlight w:val="lightGray"/>
          <w:lang w:eastAsia="en-US"/>
        </w:rPr>
        <w:t xml:space="preserve"> </w:t>
      </w:r>
      <w:r w:rsidRPr="005F2E7A">
        <w:rPr>
          <w:rFonts w:asciiTheme="minorHAnsi" w:hAnsiTheme="minorHAnsi" w:cstheme="minorHAnsi"/>
          <w:b/>
          <w:bCs/>
          <w:highlight w:val="lightGray"/>
          <w:lang w:eastAsia="en-US"/>
        </w:rPr>
        <w:t>+</w:t>
      </w:r>
      <w:r w:rsidR="0051463A">
        <w:rPr>
          <w:rFonts w:asciiTheme="minorHAnsi" w:hAnsiTheme="minorHAnsi" w:cstheme="minorHAnsi"/>
          <w:b/>
          <w:bCs/>
          <w:highlight w:val="lightGray"/>
          <w:lang w:eastAsia="en-US"/>
        </w:rPr>
        <w:t xml:space="preserve"> </w:t>
      </w:r>
      <w:r w:rsidR="007C79CB">
        <w:rPr>
          <w:rFonts w:asciiTheme="minorHAnsi" w:hAnsiTheme="minorHAnsi" w:cstheme="minorHAnsi"/>
          <w:b/>
          <w:bCs/>
          <w:highlight w:val="lightGray"/>
          <w:lang w:eastAsia="en-US"/>
        </w:rPr>
        <w:t>C</w:t>
      </w:r>
      <w:r w:rsidRPr="005F2E7A">
        <w:rPr>
          <w:rFonts w:asciiTheme="minorHAnsi" w:hAnsiTheme="minorHAnsi" w:cstheme="minorHAnsi"/>
          <w:b/>
          <w:bCs/>
          <w:highlight w:val="lightGray"/>
          <w:lang w:eastAsia="en-US"/>
        </w:rPr>
        <w:t>D</w:t>
      </w:r>
      <w:r w:rsidR="0051463A">
        <w:rPr>
          <w:rFonts w:asciiTheme="minorHAnsi" w:hAnsiTheme="minorHAnsi" w:cstheme="minorHAnsi"/>
          <w:b/>
          <w:bCs/>
          <w:highlight w:val="lightGray"/>
          <w:lang w:eastAsia="en-US"/>
        </w:rPr>
        <w:t xml:space="preserve"> = max 100 pkt</w:t>
      </w:r>
    </w:p>
    <w:p w14:paraId="5F1EDF7C" w14:textId="77777777" w:rsidR="00ED2196" w:rsidRPr="005F2E7A" w:rsidRDefault="00ED2196" w:rsidP="00ED2196">
      <w:pPr>
        <w:pStyle w:val="Default"/>
        <w:tabs>
          <w:tab w:val="left" w:pos="567"/>
        </w:tabs>
        <w:spacing w:line="271" w:lineRule="auto"/>
        <w:ind w:left="567"/>
        <w:jc w:val="both"/>
        <w:rPr>
          <w:rFonts w:asciiTheme="minorHAnsi" w:hAnsiTheme="minorHAnsi" w:cstheme="minorHAnsi"/>
          <w:b/>
          <w:bCs/>
          <w:highlight w:val="lightGray"/>
          <w:lang w:eastAsia="en-US"/>
        </w:rPr>
      </w:pPr>
    </w:p>
    <w:p w14:paraId="73A97CB3" w14:textId="77777777" w:rsidR="00ED2196" w:rsidRPr="00EC309C" w:rsidRDefault="00ED2196" w:rsidP="00ED2196">
      <w:pPr>
        <w:pStyle w:val="Default"/>
        <w:tabs>
          <w:tab w:val="left" w:pos="567"/>
        </w:tabs>
        <w:spacing w:line="271" w:lineRule="auto"/>
        <w:ind w:left="567"/>
        <w:jc w:val="both"/>
        <w:rPr>
          <w:rFonts w:asciiTheme="minorHAnsi" w:hAnsiTheme="minorHAnsi" w:cstheme="minorHAnsi"/>
          <w:lang w:eastAsia="en-US"/>
        </w:rPr>
      </w:pPr>
    </w:p>
    <w:p w14:paraId="17E33404" w14:textId="4E48DC5A" w:rsidR="000417A3" w:rsidRPr="00EC309C" w:rsidRDefault="000417A3">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Oferta </w:t>
      </w:r>
      <w:r w:rsidR="00ED2196">
        <w:rPr>
          <w:rFonts w:asciiTheme="minorHAnsi" w:hAnsiTheme="minorHAnsi" w:cstheme="minorHAnsi"/>
        </w:rPr>
        <w:t>s</w:t>
      </w:r>
      <w:r w:rsidRPr="00EC309C">
        <w:rPr>
          <w:rFonts w:asciiTheme="minorHAnsi" w:hAnsiTheme="minorHAnsi" w:cstheme="minorHAnsi"/>
        </w:rPr>
        <w:t xml:space="preserve">pełniająca w najwyższym stopniu wymagania określonych kryteriów, otrzyma maksymalną ilość punktów. Pozostałym ofertom przypisana zostanie odpowiednio mniejsza liczba punktów. Oferta, która uzyska najwyższą liczbę punktów uzyskanych po zsumowaniu </w:t>
      </w:r>
      <w:r>
        <w:rPr>
          <w:rFonts w:asciiTheme="minorHAnsi" w:hAnsiTheme="minorHAnsi" w:cstheme="minorHAnsi"/>
        </w:rPr>
        <w:t xml:space="preserve"> </w:t>
      </w:r>
      <w:r w:rsidRPr="00EC309C">
        <w:rPr>
          <w:rFonts w:asciiTheme="minorHAnsi" w:hAnsiTheme="minorHAnsi" w:cstheme="minorHAnsi"/>
        </w:rPr>
        <w:t xml:space="preserve">punktów w zakresie kryteriów </w:t>
      </w:r>
      <w:r w:rsidRPr="00DD142E">
        <w:rPr>
          <w:rFonts w:asciiTheme="minorHAnsi" w:hAnsiTheme="minorHAnsi" w:cstheme="minorHAnsi"/>
        </w:rPr>
        <w:t xml:space="preserve">określonych w ust. 1 </w:t>
      </w:r>
      <w:r w:rsidR="004474DA" w:rsidRPr="00DD142E">
        <w:rPr>
          <w:rFonts w:asciiTheme="minorHAnsi" w:hAnsiTheme="minorHAnsi" w:cstheme="minorHAnsi"/>
        </w:rPr>
        <w:t xml:space="preserve">i 2 </w:t>
      </w:r>
      <w:r w:rsidRPr="00DD142E">
        <w:rPr>
          <w:rFonts w:asciiTheme="minorHAnsi" w:hAnsiTheme="minorHAnsi" w:cstheme="minorHAnsi"/>
        </w:rPr>
        <w:t xml:space="preserve">uznana </w:t>
      </w:r>
      <w:r w:rsidRPr="00EC309C">
        <w:rPr>
          <w:rFonts w:asciiTheme="minorHAnsi" w:hAnsiTheme="minorHAnsi" w:cstheme="minorHAnsi"/>
        </w:rPr>
        <w:t>zostanie za najkorzystniejszą.</w:t>
      </w:r>
    </w:p>
    <w:p w14:paraId="21678A37" w14:textId="5DB44C9F" w:rsidR="000417A3" w:rsidRPr="00EC309C" w:rsidRDefault="000417A3">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Jeżeli w postępowaniu o udzielenie zamówienia, nie można </w:t>
      </w:r>
      <w:r w:rsidRPr="00EC309C">
        <w:rPr>
          <w:rFonts w:asciiTheme="minorHAnsi" w:hAnsiTheme="minorHAnsi" w:cstheme="minorHAnsi"/>
          <w:bCs/>
        </w:rPr>
        <w:t xml:space="preserve">wybrać najkorzystniejszej oferty z uwagi na to, że dwie lub więcej ofert przedstawia taki sam bilans ceny i pozostałych kryteriów oceny ofert określonych </w:t>
      </w:r>
      <w:r w:rsidRPr="00DD142E">
        <w:rPr>
          <w:rFonts w:asciiTheme="minorHAnsi" w:hAnsiTheme="minorHAnsi" w:cstheme="minorHAnsi"/>
          <w:bCs/>
        </w:rPr>
        <w:t>w ust. 1,</w:t>
      </w:r>
      <w:r w:rsidR="004474DA" w:rsidRPr="00DD142E">
        <w:rPr>
          <w:rFonts w:asciiTheme="minorHAnsi" w:hAnsiTheme="minorHAnsi" w:cstheme="minorHAnsi"/>
          <w:bCs/>
        </w:rPr>
        <w:t xml:space="preserve"> 2</w:t>
      </w:r>
      <w:r w:rsidRPr="00DD142E">
        <w:rPr>
          <w:rFonts w:asciiTheme="minorHAnsi" w:hAnsiTheme="minorHAnsi" w:cstheme="minorHAnsi"/>
          <w:bCs/>
        </w:rPr>
        <w:t xml:space="preserve"> Zamawiający </w:t>
      </w:r>
      <w:r w:rsidRPr="00EC309C">
        <w:rPr>
          <w:rFonts w:asciiTheme="minorHAnsi" w:hAnsiTheme="minorHAnsi" w:cstheme="minorHAnsi"/>
          <w:bCs/>
        </w:rPr>
        <w:t xml:space="preserve">wybierze spośród tych ofert ofertę, która otrzyma najwyższą ocenę w kryterium o najwyższej wadze. </w:t>
      </w:r>
      <w:r>
        <w:rPr>
          <w:rFonts w:asciiTheme="minorHAnsi" w:hAnsiTheme="minorHAnsi" w:cstheme="minorHAnsi"/>
          <w:bCs/>
        </w:rPr>
        <w:t xml:space="preserve"> </w:t>
      </w:r>
    </w:p>
    <w:p w14:paraId="5608EED2" w14:textId="77777777" w:rsidR="000417A3" w:rsidRPr="00EC309C" w:rsidRDefault="000417A3">
      <w:pPr>
        <w:pStyle w:val="Akapitzlist"/>
        <w:numPr>
          <w:ilvl w:val="0"/>
          <w:numId w:val="33"/>
        </w:numPr>
        <w:spacing w:line="271" w:lineRule="auto"/>
        <w:ind w:left="567" w:hanging="425"/>
        <w:jc w:val="both"/>
        <w:rPr>
          <w:rFonts w:asciiTheme="minorHAnsi" w:hAnsiTheme="minorHAnsi" w:cstheme="minorHAnsi"/>
          <w:bCs/>
        </w:rPr>
      </w:pPr>
      <w:bookmarkStart w:id="38" w:name="_Toc85023485"/>
      <w:r w:rsidRPr="00EC309C">
        <w:rPr>
          <w:rFonts w:asciiTheme="minorHAnsi" w:hAnsiTheme="minorHAnsi" w:cstheme="minorHAnsi"/>
          <w:bCs/>
        </w:rPr>
        <w:t>Jeżeli oferty otrzymały taką samą ocenę w kryterium o najwyższej wadze Zamawiający wybierze ofertę z najniższą ceną.</w:t>
      </w:r>
    </w:p>
    <w:p w14:paraId="2FBECBA7" w14:textId="35435B83" w:rsidR="000417A3" w:rsidRPr="00EC309C" w:rsidRDefault="000417A3">
      <w:pPr>
        <w:pStyle w:val="Akapitzlist"/>
        <w:numPr>
          <w:ilvl w:val="0"/>
          <w:numId w:val="33"/>
        </w:numPr>
        <w:spacing w:line="271" w:lineRule="auto"/>
        <w:ind w:left="567" w:hanging="425"/>
        <w:jc w:val="both"/>
        <w:rPr>
          <w:rFonts w:asciiTheme="minorHAnsi" w:hAnsiTheme="minorHAnsi" w:cstheme="minorHAnsi"/>
          <w:bCs/>
        </w:rPr>
      </w:pPr>
      <w:r w:rsidRPr="00EC309C">
        <w:rPr>
          <w:rFonts w:asciiTheme="minorHAnsi" w:hAnsiTheme="minorHAnsi" w:cstheme="minorHAnsi"/>
          <w:bCs/>
        </w:rPr>
        <w:t xml:space="preserve">Jeżeli nie będzie można dokonać wyboru oferty, w sposób o którym mowa w </w:t>
      </w:r>
      <w:r w:rsidRPr="00DD142E">
        <w:rPr>
          <w:rFonts w:asciiTheme="minorHAnsi" w:hAnsiTheme="minorHAnsi" w:cstheme="minorHAnsi"/>
          <w:bCs/>
        </w:rPr>
        <w:t xml:space="preserve">ust. </w:t>
      </w:r>
      <w:r w:rsidR="00DD142E" w:rsidRPr="00DD142E">
        <w:rPr>
          <w:rFonts w:asciiTheme="minorHAnsi" w:hAnsiTheme="minorHAnsi" w:cstheme="minorHAnsi"/>
          <w:bCs/>
        </w:rPr>
        <w:t>5</w:t>
      </w:r>
      <w:r w:rsidRPr="00DD142E">
        <w:rPr>
          <w:rFonts w:asciiTheme="minorHAnsi" w:hAnsiTheme="minorHAnsi" w:cstheme="minorHAnsi"/>
          <w:bCs/>
        </w:rPr>
        <w:t xml:space="preserve">, </w:t>
      </w:r>
      <w:r w:rsidRPr="00EC309C">
        <w:rPr>
          <w:rFonts w:asciiTheme="minorHAnsi" w:hAnsiTheme="minorHAnsi" w:cstheme="minorHAnsi"/>
          <w:bCs/>
        </w:rPr>
        <w:t>Zamawiający wezwie Wykonawców, którzy złożyli te oferty, do złożenia w terminie określonym przez Zamawiającego ofert dodatkowych zawierających nową cenę.</w:t>
      </w:r>
    </w:p>
    <w:p w14:paraId="45978595" w14:textId="77777777" w:rsidR="000417A3" w:rsidRPr="00EC309C" w:rsidRDefault="000417A3">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Wykonawcy składając oferty dodatkowe nie mogą zaoferować cen wyższych niż zaoferowane </w:t>
      </w:r>
      <w:r w:rsidRPr="00EC309C">
        <w:rPr>
          <w:rFonts w:asciiTheme="minorHAnsi" w:hAnsiTheme="minorHAnsi" w:cstheme="minorHAnsi"/>
        </w:rPr>
        <w:br/>
        <w:t>w uprzednio złożonych przez nich ofertach.</w:t>
      </w:r>
    </w:p>
    <w:p w14:paraId="60EC7CA5" w14:textId="77777777" w:rsidR="000417A3" w:rsidRPr="00EC309C" w:rsidRDefault="000417A3">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W toku badania i oceny ofert Zamawiający może żądać od Wykonawcy wyjaśnień dotyczących treści złożonej oferty, w tym zaoferowanej ceny.</w:t>
      </w:r>
    </w:p>
    <w:p w14:paraId="6B76A5C6" w14:textId="58AB8E9B" w:rsidR="000417A3" w:rsidRPr="00EC309C" w:rsidRDefault="000417A3">
      <w:pPr>
        <w:pStyle w:val="Akapitzlist"/>
        <w:numPr>
          <w:ilvl w:val="0"/>
          <w:numId w:val="33"/>
        </w:numPr>
        <w:spacing w:line="271" w:lineRule="auto"/>
        <w:ind w:left="567" w:hanging="425"/>
        <w:jc w:val="both"/>
        <w:rPr>
          <w:rFonts w:asciiTheme="minorHAnsi" w:hAnsiTheme="minorHAnsi" w:cstheme="minorHAnsi"/>
        </w:rPr>
      </w:pPr>
      <w:r w:rsidRPr="00EC309C">
        <w:rPr>
          <w:rFonts w:asciiTheme="minorHAnsi" w:hAnsiTheme="minorHAnsi" w:cstheme="minorHAnsi"/>
        </w:rPr>
        <w:t>Zamawiający udzieli zamówienia Wykonawcy, którego oferta zostanie uznana za najkorzystniejszą.</w:t>
      </w:r>
      <w:r>
        <w:rPr>
          <w:rFonts w:asciiTheme="minorHAnsi" w:hAnsiTheme="minorHAnsi" w:cstheme="minorHAnsi"/>
        </w:rPr>
        <w:t xml:space="preserve"> </w:t>
      </w:r>
    </w:p>
    <w:p w14:paraId="32514E5C" w14:textId="0F6FD411" w:rsidR="003E024A" w:rsidRPr="002D5E29" w:rsidRDefault="003E024A" w:rsidP="003E024A">
      <w:pPr>
        <w:pStyle w:val="Nagwek2"/>
        <w:spacing w:line="320" w:lineRule="auto"/>
        <w:jc w:val="both"/>
        <w:rPr>
          <w:rFonts w:asciiTheme="minorHAnsi" w:hAnsiTheme="minorHAnsi" w:cstheme="minorHAnsi"/>
          <w:sz w:val="28"/>
        </w:rPr>
      </w:pPr>
      <w:r w:rsidRPr="002D5E29">
        <w:rPr>
          <w:rFonts w:asciiTheme="minorHAnsi" w:hAnsiTheme="minorHAnsi" w:cstheme="minorHAnsi"/>
          <w:sz w:val="28"/>
        </w:rPr>
        <w:t>XX. Informacje o formalnościach, jakie powinny być dopełnione po wyborze oferty w celu zawarcia umowy</w:t>
      </w:r>
      <w:bookmarkEnd w:id="38"/>
    </w:p>
    <w:p w14:paraId="32514E5D"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Zamawiający zawiera umowę w sprawie zamówienia publicznego w terminie nie krótszym niż 5 dni od dnia przesłania zawiadomienia o wyborze najkorzystniejszej oferty.</w:t>
      </w:r>
    </w:p>
    <w:p w14:paraId="32514E5E"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Zamawiający może zawrzeć umowę w sprawie zamówienia publicznego przed upływem terminu, o którym mowa w ust. 1, jeżeli w postępowaniu o udzielenie zamówienia prowadzonym w trybie podstawowym złożono tylko jedną ofertę.</w:t>
      </w:r>
    </w:p>
    <w:p w14:paraId="32514E5F"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 xml:space="preserve">W przypadku wyboru oferty złożonej przez Wykonawców wspólnie ubiegających się </w:t>
      </w:r>
      <w:r w:rsidRPr="00EC309C">
        <w:rPr>
          <w:rFonts w:cstheme="minorHAnsi"/>
        </w:rPr>
        <w:br/>
        <w:t xml:space="preserve">o udzielenie zamówienia Zamawiający zastrzega sobie prawo żądania przed zawarciem umowy </w:t>
      </w:r>
      <w:r w:rsidRPr="00EC309C">
        <w:rPr>
          <w:rFonts w:cstheme="minorHAnsi"/>
        </w:rPr>
        <w:br/>
        <w:t>w sprawie zamówienia publicznego umowy regulującej współpracę tych Wykonawców.</w:t>
      </w:r>
    </w:p>
    <w:p w14:paraId="32514E60"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Wykonawca będzie zobowiązany do podpisania umowy w miejscu i terminie wskazanym przez Zamawiającego.</w:t>
      </w:r>
    </w:p>
    <w:p w14:paraId="32514E61"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color w:val="000000"/>
        </w:rPr>
        <w:t xml:space="preserve">Jeżeli Wykonawca, którego oferta została wybrana jako najkorzystniejsza, uchyla się od zawarcia umowy w sprawie zamówienia publicznego Zamawiający może dokonać ponownego badania </w:t>
      </w:r>
      <w:r w:rsidRPr="00EC309C">
        <w:rPr>
          <w:rFonts w:cstheme="minorHAnsi"/>
          <w:color w:val="000000"/>
        </w:rPr>
        <w:br/>
        <w:t xml:space="preserve">i oceny ofert spośród ofert pozostałych w postępowaniu Wykonawców albo unieważnić postępowanie. </w:t>
      </w:r>
    </w:p>
    <w:p w14:paraId="32514E62" w14:textId="50275CC0" w:rsidR="003E024A" w:rsidRPr="002D5E29" w:rsidRDefault="003E024A" w:rsidP="003E024A">
      <w:pPr>
        <w:pStyle w:val="Nagwek2"/>
        <w:spacing w:line="320" w:lineRule="auto"/>
        <w:jc w:val="both"/>
        <w:rPr>
          <w:rFonts w:asciiTheme="minorHAnsi" w:hAnsiTheme="minorHAnsi" w:cstheme="minorHAnsi"/>
          <w:sz w:val="28"/>
        </w:rPr>
      </w:pPr>
      <w:bookmarkStart w:id="39" w:name="_Toc85023486"/>
      <w:r w:rsidRPr="002D5E29">
        <w:rPr>
          <w:rFonts w:asciiTheme="minorHAnsi" w:hAnsiTheme="minorHAnsi" w:cstheme="minorHAnsi"/>
          <w:sz w:val="28"/>
        </w:rPr>
        <w:t>XXI. Wymagania dotyczące zabezpieczenia należytego wykonania umowy</w:t>
      </w:r>
      <w:bookmarkEnd w:id="39"/>
    </w:p>
    <w:p w14:paraId="32514E63" w14:textId="77777777" w:rsidR="003E024A" w:rsidRPr="00EC309C" w:rsidRDefault="003E024A" w:rsidP="003E024A">
      <w:pPr>
        <w:autoSpaceDE w:val="0"/>
        <w:autoSpaceDN w:val="0"/>
        <w:adjustRightInd w:val="0"/>
        <w:spacing w:line="271" w:lineRule="auto"/>
        <w:ind w:left="284" w:hanging="284"/>
        <w:jc w:val="both"/>
        <w:rPr>
          <w:rFonts w:cstheme="minorHAnsi"/>
        </w:rPr>
      </w:pPr>
      <w:r w:rsidRPr="00EC309C">
        <w:rPr>
          <w:rFonts w:cstheme="minorHAnsi"/>
        </w:rPr>
        <w:t xml:space="preserve">Zamawiający nie wymaga wniesienia zabezpieczenia należytego wykonania umowy. </w:t>
      </w:r>
    </w:p>
    <w:p w14:paraId="32514E64" w14:textId="111E2405" w:rsidR="003E024A" w:rsidRPr="002D5E29" w:rsidRDefault="003E024A" w:rsidP="003E024A">
      <w:pPr>
        <w:pStyle w:val="Nagwek2"/>
        <w:spacing w:line="320" w:lineRule="auto"/>
        <w:jc w:val="both"/>
        <w:rPr>
          <w:rFonts w:asciiTheme="minorHAnsi" w:hAnsiTheme="minorHAnsi" w:cstheme="minorHAnsi"/>
          <w:sz w:val="28"/>
        </w:rPr>
      </w:pPr>
      <w:bookmarkStart w:id="40" w:name="_Toc85023487"/>
      <w:r w:rsidRPr="002D5E29">
        <w:rPr>
          <w:rFonts w:asciiTheme="minorHAnsi" w:hAnsiTheme="minorHAnsi" w:cstheme="minorHAnsi"/>
          <w:sz w:val="28"/>
        </w:rPr>
        <w:t xml:space="preserve">XXII. </w:t>
      </w:r>
      <w:r w:rsidRPr="002D5E29">
        <w:rPr>
          <w:rFonts w:asciiTheme="minorHAnsi" w:hAnsiTheme="minorHAnsi" w:cstheme="minorHAnsi"/>
          <w:noProof/>
          <w:color w:val="000000"/>
          <w:sz w:val="28"/>
        </w:rPr>
        <w:t>Projektowane postanowienia umowy w sprawie zamówienia publicznego, które zostaną wprowadzone do umowy w sprawie zamówienia publicznego</w:t>
      </w:r>
      <w:bookmarkEnd w:id="40"/>
      <w:r w:rsidRPr="002D5E29">
        <w:rPr>
          <w:rFonts w:asciiTheme="minorHAnsi" w:hAnsiTheme="minorHAnsi" w:cstheme="minorHAnsi"/>
          <w:sz w:val="28"/>
        </w:rPr>
        <w:t xml:space="preserve"> </w:t>
      </w:r>
    </w:p>
    <w:p w14:paraId="32514E65" w14:textId="77777777" w:rsidR="003E024A" w:rsidRPr="00EC309C" w:rsidRDefault="003E024A" w:rsidP="003E024A">
      <w:pPr>
        <w:numPr>
          <w:ilvl w:val="3"/>
          <w:numId w:val="10"/>
        </w:numPr>
        <w:spacing w:after="0" w:line="271" w:lineRule="auto"/>
        <w:ind w:left="283" w:hanging="357"/>
        <w:jc w:val="both"/>
        <w:rPr>
          <w:rFonts w:cstheme="minorHAnsi"/>
          <w:lang w:val="pl"/>
        </w:rPr>
      </w:pPr>
      <w:r w:rsidRPr="00EC309C">
        <w:rPr>
          <w:rFonts w:cstheme="minorHAnsi"/>
          <w:lang w:val="pl"/>
        </w:rPr>
        <w:t xml:space="preserve">Wybrany Wykonawca jest zobowiązany do zawarcia umowy w sprawie zamówienia publicznego na warunkach określonych w </w:t>
      </w:r>
      <w:r w:rsidRPr="00EC309C">
        <w:rPr>
          <w:rFonts w:cstheme="minorHAnsi"/>
          <w:b/>
          <w:bCs/>
          <w:lang w:val="pl"/>
        </w:rPr>
        <w:t>projektowanych postanowieniach umowy</w:t>
      </w:r>
      <w:r w:rsidRPr="00EC309C">
        <w:rPr>
          <w:rFonts w:cstheme="minorHAnsi"/>
          <w:lang w:val="pl"/>
        </w:rPr>
        <w:t xml:space="preserve">, stanowiących </w:t>
      </w:r>
      <w:r w:rsidRPr="00EC309C">
        <w:rPr>
          <w:rFonts w:cstheme="minorHAnsi"/>
          <w:b/>
          <w:lang w:val="pl"/>
        </w:rPr>
        <w:t>Załącznik nr 4 do SWZ.</w:t>
      </w:r>
    </w:p>
    <w:p w14:paraId="32514E66" w14:textId="77777777" w:rsidR="003E024A" w:rsidRPr="00EC309C" w:rsidRDefault="003E024A" w:rsidP="003E024A">
      <w:pPr>
        <w:numPr>
          <w:ilvl w:val="3"/>
          <w:numId w:val="10"/>
        </w:numPr>
        <w:spacing w:after="0" w:line="271" w:lineRule="auto"/>
        <w:ind w:left="283" w:hanging="357"/>
        <w:jc w:val="both"/>
        <w:rPr>
          <w:rFonts w:cstheme="minorHAnsi"/>
          <w:lang w:val="pl"/>
        </w:rPr>
      </w:pPr>
      <w:r w:rsidRPr="00EC309C">
        <w:rPr>
          <w:rFonts w:cstheme="minorHAnsi"/>
          <w:lang w:val="pl"/>
        </w:rPr>
        <w:t>Zakres świadczenia Wykonawcy wynikający z umowy jest tożsamy z jego zobowiązaniem zawartym w ofercie.</w:t>
      </w:r>
    </w:p>
    <w:p w14:paraId="32514E67" w14:textId="77777777" w:rsidR="003E024A" w:rsidRPr="00EC309C" w:rsidRDefault="003E024A" w:rsidP="003E024A">
      <w:pPr>
        <w:numPr>
          <w:ilvl w:val="3"/>
          <w:numId w:val="10"/>
        </w:numPr>
        <w:spacing w:after="0" w:line="271" w:lineRule="auto"/>
        <w:ind w:left="283" w:hanging="357"/>
        <w:jc w:val="both"/>
        <w:rPr>
          <w:rFonts w:cstheme="minorHAnsi"/>
          <w:lang w:val="pl"/>
        </w:rPr>
      </w:pPr>
      <w:r w:rsidRPr="00EC309C">
        <w:rPr>
          <w:rFonts w:cstheme="minorHAnsi"/>
          <w:lang w:val="pl"/>
        </w:rPr>
        <w:t xml:space="preserve">Zamawiający przewiduje możliwość zmiany zawartej umowy w stosunku do treści wybranej oferty w zakresie uregulowanym w art. 454-455 PZP oraz wskazanym w projektowanych postanowieniach umowy, stanowiących </w:t>
      </w:r>
      <w:r w:rsidRPr="00EC309C">
        <w:rPr>
          <w:rFonts w:cstheme="minorHAnsi"/>
          <w:b/>
          <w:lang w:val="pl"/>
        </w:rPr>
        <w:t xml:space="preserve">Załącznik nr </w:t>
      </w:r>
      <w:r w:rsidRPr="00EC309C">
        <w:rPr>
          <w:rFonts w:cstheme="minorHAnsi"/>
          <w:b/>
          <w:bCs/>
          <w:lang w:val="pl"/>
        </w:rPr>
        <w:t>4 do</w:t>
      </w:r>
      <w:r w:rsidRPr="00EC309C">
        <w:rPr>
          <w:rFonts w:cstheme="minorHAnsi"/>
          <w:b/>
          <w:lang w:val="pl"/>
        </w:rPr>
        <w:t xml:space="preserve"> SWZ</w:t>
      </w:r>
      <w:r w:rsidRPr="00EC309C">
        <w:rPr>
          <w:rFonts w:cstheme="minorHAnsi"/>
          <w:lang w:val="pl"/>
        </w:rPr>
        <w:t>.</w:t>
      </w:r>
    </w:p>
    <w:p w14:paraId="32514E68" w14:textId="77777777" w:rsidR="003E024A" w:rsidRPr="00EC309C" w:rsidRDefault="003E024A" w:rsidP="003E024A">
      <w:pPr>
        <w:numPr>
          <w:ilvl w:val="3"/>
          <w:numId w:val="10"/>
        </w:numPr>
        <w:spacing w:after="0" w:line="271" w:lineRule="auto"/>
        <w:ind w:left="283" w:hanging="357"/>
        <w:jc w:val="both"/>
        <w:rPr>
          <w:rFonts w:cstheme="minorHAnsi"/>
          <w:lang w:val="pl"/>
        </w:rPr>
      </w:pPr>
      <w:r w:rsidRPr="00EC309C">
        <w:rPr>
          <w:rFonts w:cstheme="minorHAnsi"/>
          <w:lang w:val="pl"/>
        </w:rPr>
        <w:t>Zmiana umowy wymaga dla swej ważności, pod rygorem nieważności, zachowania formy pisemnej.</w:t>
      </w:r>
    </w:p>
    <w:p w14:paraId="32514E69" w14:textId="79748FA6" w:rsidR="003E024A" w:rsidRPr="002D5E29" w:rsidRDefault="002A1932" w:rsidP="003E024A">
      <w:pPr>
        <w:pStyle w:val="Nagwek2"/>
        <w:spacing w:line="271" w:lineRule="auto"/>
        <w:jc w:val="both"/>
        <w:rPr>
          <w:rFonts w:asciiTheme="minorHAnsi" w:hAnsiTheme="minorHAnsi" w:cstheme="minorHAnsi"/>
          <w:sz w:val="28"/>
        </w:rPr>
      </w:pPr>
      <w:bookmarkStart w:id="41" w:name="_Toc85023488"/>
      <w:r>
        <w:rPr>
          <w:rFonts w:asciiTheme="minorHAnsi" w:hAnsiTheme="minorHAnsi" w:cstheme="minorHAnsi"/>
          <w:sz w:val="28"/>
        </w:rPr>
        <w:t>X</w:t>
      </w:r>
      <w:r w:rsidR="003E024A" w:rsidRPr="002D5E29">
        <w:rPr>
          <w:rFonts w:asciiTheme="minorHAnsi" w:hAnsiTheme="minorHAnsi" w:cstheme="minorHAnsi"/>
          <w:sz w:val="28"/>
        </w:rPr>
        <w:t>XI</w:t>
      </w:r>
      <w:r w:rsidR="007000F6">
        <w:rPr>
          <w:rFonts w:asciiTheme="minorHAnsi" w:hAnsiTheme="minorHAnsi" w:cstheme="minorHAnsi"/>
          <w:sz w:val="28"/>
        </w:rPr>
        <w:t>II</w:t>
      </w:r>
      <w:r w:rsidR="003E024A" w:rsidRPr="002D5E29">
        <w:rPr>
          <w:rFonts w:asciiTheme="minorHAnsi" w:hAnsiTheme="minorHAnsi" w:cstheme="minorHAnsi"/>
          <w:sz w:val="28"/>
        </w:rPr>
        <w:t>. Pouczenie o środkach ochrony prawnej przysługujących Wykonawcy</w:t>
      </w:r>
      <w:bookmarkEnd w:id="41"/>
    </w:p>
    <w:p w14:paraId="32514E6A"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32514E6B"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Środki ochrony prawnej wobec ogłoszenia wszczynającego postępowanie o udzielenie zamówienia lub ogłoszenia o konkursie oraz dokumentów zamówienia przysługują również organizacjom wpisanym na listę, o której mowa w art. 469 pkt 15 PZP oraz Rzecznikowi Małych </w:t>
      </w:r>
      <w:r w:rsidRPr="00EC309C">
        <w:rPr>
          <w:rFonts w:cstheme="minorHAnsi"/>
        </w:rPr>
        <w:br/>
        <w:t>i Średnich Przedsiębiorców.</w:t>
      </w:r>
    </w:p>
    <w:p w14:paraId="32514E6C"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przysługuje na:</w:t>
      </w:r>
    </w:p>
    <w:p w14:paraId="32514E6D" w14:textId="77777777" w:rsidR="003E024A" w:rsidRPr="00EC309C" w:rsidRDefault="003E024A" w:rsidP="003E024A">
      <w:pPr>
        <w:spacing w:line="271" w:lineRule="auto"/>
        <w:ind w:left="868" w:hanging="425"/>
        <w:jc w:val="both"/>
        <w:rPr>
          <w:rFonts w:cstheme="minorHAnsi"/>
        </w:rPr>
      </w:pPr>
      <w:r w:rsidRPr="00EC309C">
        <w:rPr>
          <w:rFonts w:cstheme="minorHAnsi"/>
        </w:rPr>
        <w:t>1)</w:t>
      </w:r>
      <w:r w:rsidRPr="00EC309C">
        <w:rPr>
          <w:rFonts w:cstheme="minorHAnsi"/>
        </w:rPr>
        <w:tab/>
        <w:t xml:space="preserve">niezgodną z przepisami ustawy czynność Zamawiającego, podjętą w postępowaniu </w:t>
      </w:r>
      <w:r w:rsidRPr="00EC309C">
        <w:rPr>
          <w:rFonts w:cstheme="minorHAnsi"/>
        </w:rPr>
        <w:br/>
        <w:t>o udzielenie zamówienia, w tym na projektowane postanowienie umowy;</w:t>
      </w:r>
    </w:p>
    <w:p w14:paraId="32514E6E" w14:textId="77777777" w:rsidR="003E024A" w:rsidRPr="00EC309C" w:rsidRDefault="003E024A" w:rsidP="003E024A">
      <w:pPr>
        <w:spacing w:line="271" w:lineRule="auto"/>
        <w:ind w:left="868" w:hanging="425"/>
        <w:jc w:val="both"/>
        <w:rPr>
          <w:rFonts w:cstheme="minorHAnsi"/>
        </w:rPr>
      </w:pPr>
      <w:r w:rsidRPr="00EC309C">
        <w:rPr>
          <w:rFonts w:cstheme="minorHAnsi"/>
        </w:rPr>
        <w:t>2)</w:t>
      </w:r>
      <w:r w:rsidRPr="00EC309C">
        <w:rPr>
          <w:rFonts w:cstheme="minorHAnsi"/>
        </w:rPr>
        <w:tab/>
        <w:t>zaniechanie czynności w postępowaniu o udzielenie zamówienia do której zamawiający był obowiązany na podstawie ustawy;</w:t>
      </w:r>
    </w:p>
    <w:p w14:paraId="32514E6F"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wnosi się do Prezesa Izby. Odwołujący przekazuje kopię odwołania zamawiającemu przed upływem terminu do wniesienia odwołania w taki sposób, aby mógł on zapoznać się z jego treścią przed upływem tego terminu.</w:t>
      </w:r>
    </w:p>
    <w:p w14:paraId="32514E70"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wobec treści ogłoszenia lub treści SWZ wnosi się w terminie 5 dni od dnia zamieszczenia ogłoszenia w Biuletynie Zamówień Publicznych lub treści SWZ na stronie internetowej.</w:t>
      </w:r>
    </w:p>
    <w:p w14:paraId="32514E71"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wnosi się w terminie:</w:t>
      </w:r>
    </w:p>
    <w:p w14:paraId="32514E72" w14:textId="77777777" w:rsidR="003E024A" w:rsidRPr="00EC309C" w:rsidRDefault="003E024A" w:rsidP="003E024A">
      <w:pPr>
        <w:spacing w:line="271" w:lineRule="auto"/>
        <w:ind w:left="709" w:hanging="425"/>
        <w:jc w:val="both"/>
        <w:rPr>
          <w:rFonts w:cstheme="minorHAnsi"/>
        </w:rPr>
      </w:pPr>
      <w:r w:rsidRPr="00EC309C">
        <w:rPr>
          <w:rFonts w:cstheme="minorHAnsi"/>
        </w:rPr>
        <w:t>1)</w:t>
      </w:r>
      <w:r w:rsidRPr="00EC309C">
        <w:rPr>
          <w:rFonts w:cstheme="minorHAnsi"/>
        </w:rPr>
        <w:tab/>
        <w:t>5 dni od dnia przekazania informacji o czynności zamawiającego stanowiącej podstawę jego wniesienia, jeżeli informacja została przekazana przy użyciu środków komunikacji elektronicznej,</w:t>
      </w:r>
    </w:p>
    <w:p w14:paraId="32514E73" w14:textId="77777777" w:rsidR="003E024A" w:rsidRPr="00EC309C" w:rsidRDefault="003E024A" w:rsidP="003E024A">
      <w:pPr>
        <w:spacing w:line="271" w:lineRule="auto"/>
        <w:ind w:left="709" w:hanging="425"/>
        <w:jc w:val="both"/>
        <w:rPr>
          <w:rFonts w:cstheme="minorHAnsi"/>
        </w:rPr>
      </w:pPr>
      <w:r w:rsidRPr="00EC309C">
        <w:rPr>
          <w:rFonts w:cstheme="minorHAnsi"/>
        </w:rPr>
        <w:t>2)</w:t>
      </w:r>
      <w:r w:rsidRPr="00EC309C">
        <w:rPr>
          <w:rFonts w:cstheme="minorHAnsi"/>
        </w:rPr>
        <w:tab/>
        <w:t>10 dni od dnia przekazania informacji o czynności zamawiającego stanowiącej podstawę jego wniesienia, jeżeli informacja została przekazana w sposób inny niż określony w pkt 1).</w:t>
      </w:r>
    </w:p>
    <w:p w14:paraId="32514E74"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Odwołanie w przypadkach innych niż określone w pkt 5 i 6 wnosi się w terminie 5 dni od dnia, </w:t>
      </w:r>
      <w:r w:rsidRPr="00EC309C">
        <w:rPr>
          <w:rFonts w:cstheme="minorHAnsi"/>
        </w:rPr>
        <w:br/>
        <w:t xml:space="preserve">w którym powzięto lub przy zachowaniu należytej staranności można było powziąć wiadomość </w:t>
      </w:r>
      <w:r w:rsidRPr="00EC309C">
        <w:rPr>
          <w:rFonts w:cstheme="minorHAnsi"/>
        </w:rPr>
        <w:br/>
        <w:t>o okolicznościach stanowiących podstawę jego wniesienia</w:t>
      </w:r>
    </w:p>
    <w:p w14:paraId="32514E75"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Na orzeczenie Izby oraz postanowienie Prezesa Izby, o którym mowa w art. 519 ust. 1 ustawy PZP, stronom oraz uczestnikom postępowania odwoławczego przysługuje skarga do sądu.</w:t>
      </w:r>
    </w:p>
    <w:p w14:paraId="32514E76"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W postępowaniu toczącym się wskutek wniesienia skargi stosuje się odpowiednio przepisy ustawy z dnia 17 listopada 1964 r. - Kodeks postępowania cywilnego o apelacji, jeżeli przepisy niniejszego rozdziału nie stanowią inaczej.</w:t>
      </w:r>
    </w:p>
    <w:p w14:paraId="32514E77"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Skargę wnosi się do Sądu Okręgowego w Warszawie - sądu zamówień publicznych, zwanego dalej "sądem zamówień publicznych".</w:t>
      </w:r>
    </w:p>
    <w:p w14:paraId="32514E78"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2514E79"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Prezes Izby przekazuje skargę wraz z aktami postępowania odwoławczego do sądu zamówień publicznych w terminie 7 dni od dnia jej otrzymania.</w:t>
      </w:r>
    </w:p>
    <w:p w14:paraId="32514E7A" w14:textId="07B7C86C" w:rsidR="003E024A" w:rsidRPr="00C2605B" w:rsidRDefault="003E024A" w:rsidP="003E024A">
      <w:pPr>
        <w:pStyle w:val="Nagwek2"/>
        <w:spacing w:line="320" w:lineRule="auto"/>
        <w:jc w:val="both"/>
        <w:rPr>
          <w:rFonts w:asciiTheme="minorHAnsi" w:hAnsiTheme="minorHAnsi" w:cstheme="minorHAnsi"/>
          <w:b/>
          <w:bCs/>
          <w:sz w:val="24"/>
          <w:szCs w:val="24"/>
        </w:rPr>
      </w:pPr>
      <w:bookmarkStart w:id="42" w:name="_Toc85023489"/>
      <w:r w:rsidRPr="00C2605B">
        <w:rPr>
          <w:rFonts w:asciiTheme="minorHAnsi" w:hAnsiTheme="minorHAnsi" w:cstheme="minorHAnsi"/>
          <w:b/>
          <w:bCs/>
          <w:sz w:val="24"/>
          <w:szCs w:val="24"/>
        </w:rPr>
        <w:t>XX</w:t>
      </w:r>
      <w:r w:rsidR="007000F6">
        <w:rPr>
          <w:rFonts w:asciiTheme="minorHAnsi" w:hAnsiTheme="minorHAnsi" w:cstheme="minorHAnsi"/>
          <w:b/>
          <w:bCs/>
          <w:sz w:val="24"/>
          <w:szCs w:val="24"/>
        </w:rPr>
        <w:t>I</w:t>
      </w:r>
      <w:r w:rsidRPr="00C2605B">
        <w:rPr>
          <w:rFonts w:asciiTheme="minorHAnsi" w:hAnsiTheme="minorHAnsi" w:cstheme="minorHAnsi"/>
          <w:b/>
          <w:bCs/>
          <w:sz w:val="24"/>
          <w:szCs w:val="24"/>
        </w:rPr>
        <w:t>V. Spis załączników</w:t>
      </w:r>
      <w:bookmarkEnd w:id="42"/>
      <w:r w:rsidR="002A1932" w:rsidRPr="00C2605B">
        <w:rPr>
          <w:rFonts w:asciiTheme="minorHAnsi" w:hAnsiTheme="minorHAnsi" w:cstheme="minorHAnsi"/>
          <w:b/>
          <w:bCs/>
          <w:sz w:val="24"/>
          <w:szCs w:val="24"/>
        </w:rPr>
        <w:t>:</w:t>
      </w:r>
    </w:p>
    <w:p w14:paraId="32514E7B" w14:textId="7BDFD410" w:rsidR="003E024A" w:rsidRPr="00C2605B" w:rsidRDefault="007C79CB" w:rsidP="002A1932">
      <w:pPr>
        <w:pStyle w:val="Akapitzlist"/>
        <w:numPr>
          <w:ilvl w:val="3"/>
          <w:numId w:val="4"/>
        </w:numPr>
        <w:spacing w:line="240" w:lineRule="auto"/>
        <w:ind w:left="641" w:hanging="357"/>
        <w:rPr>
          <w:rFonts w:asciiTheme="minorHAnsi" w:hAnsiTheme="minorHAnsi" w:cstheme="minorHAnsi"/>
          <w:sz w:val="24"/>
          <w:szCs w:val="24"/>
        </w:rPr>
      </w:pPr>
      <w:r w:rsidRPr="007C79CB">
        <w:rPr>
          <w:rFonts w:asciiTheme="minorHAnsi" w:hAnsiTheme="minorHAnsi" w:cstheme="minorHAnsi"/>
          <w:sz w:val="24"/>
          <w:szCs w:val="24"/>
        </w:rPr>
        <w:t>Załącznik nr 1 do SWZ - Formularz ofertowy</w:t>
      </w:r>
      <w:r w:rsidR="003E024A" w:rsidRPr="00C2605B">
        <w:rPr>
          <w:rFonts w:asciiTheme="minorHAnsi" w:hAnsiTheme="minorHAnsi" w:cstheme="minorHAnsi"/>
          <w:sz w:val="24"/>
          <w:szCs w:val="24"/>
        </w:rPr>
        <w:t>.</w:t>
      </w:r>
    </w:p>
    <w:p w14:paraId="32514E7C" w14:textId="600814F2" w:rsidR="003E024A" w:rsidRDefault="006F41E1" w:rsidP="002A1932">
      <w:pPr>
        <w:pStyle w:val="Akapitzlist"/>
        <w:numPr>
          <w:ilvl w:val="3"/>
          <w:numId w:val="4"/>
        </w:numPr>
        <w:spacing w:line="240" w:lineRule="auto"/>
        <w:ind w:left="641" w:hanging="357"/>
        <w:rPr>
          <w:rFonts w:asciiTheme="minorHAnsi" w:hAnsiTheme="minorHAnsi" w:cstheme="minorHAnsi"/>
          <w:sz w:val="24"/>
          <w:szCs w:val="24"/>
        </w:rPr>
      </w:pPr>
      <w:r w:rsidRPr="006F41E1">
        <w:rPr>
          <w:rFonts w:asciiTheme="minorHAnsi" w:hAnsiTheme="minorHAnsi" w:cstheme="minorHAnsi"/>
          <w:sz w:val="24"/>
          <w:szCs w:val="24"/>
        </w:rPr>
        <w:t>Załącznik nr 2 do SWZ - opis przedmiotu zamówienia Pakiet nr 1 -  auto transportowe</w:t>
      </w:r>
      <w:r w:rsidR="003E024A" w:rsidRPr="00884367">
        <w:rPr>
          <w:rFonts w:asciiTheme="minorHAnsi" w:hAnsiTheme="minorHAnsi" w:cstheme="minorHAnsi"/>
          <w:sz w:val="24"/>
          <w:szCs w:val="24"/>
        </w:rPr>
        <w:t>.</w:t>
      </w:r>
    </w:p>
    <w:p w14:paraId="1247F9CF" w14:textId="48C5B5B1" w:rsidR="006F41E1" w:rsidRPr="00884367" w:rsidRDefault="006F41E1" w:rsidP="002A1932">
      <w:pPr>
        <w:pStyle w:val="Akapitzlist"/>
        <w:numPr>
          <w:ilvl w:val="3"/>
          <w:numId w:val="4"/>
        </w:numPr>
        <w:spacing w:line="240" w:lineRule="auto"/>
        <w:ind w:left="641" w:hanging="357"/>
        <w:rPr>
          <w:rFonts w:asciiTheme="minorHAnsi" w:hAnsiTheme="minorHAnsi" w:cstheme="minorHAnsi"/>
          <w:sz w:val="24"/>
          <w:szCs w:val="24"/>
        </w:rPr>
      </w:pPr>
      <w:r w:rsidRPr="006F41E1">
        <w:rPr>
          <w:rFonts w:asciiTheme="minorHAnsi" w:hAnsiTheme="minorHAnsi" w:cstheme="minorHAnsi"/>
          <w:sz w:val="24"/>
          <w:szCs w:val="24"/>
        </w:rPr>
        <w:t>Załącznik nr 2 do SWZ - opis przedmiotu zamówienia Pakiet nr 2 -  ambulans</w:t>
      </w:r>
      <w:r>
        <w:rPr>
          <w:rFonts w:asciiTheme="minorHAnsi" w:hAnsiTheme="minorHAnsi" w:cstheme="minorHAnsi"/>
          <w:sz w:val="24"/>
          <w:szCs w:val="24"/>
        </w:rPr>
        <w:t>.</w:t>
      </w:r>
    </w:p>
    <w:p w14:paraId="32514E7D" w14:textId="1E729821" w:rsidR="003E024A" w:rsidRDefault="006F41E1" w:rsidP="002A1932">
      <w:pPr>
        <w:pStyle w:val="Akapitzlist"/>
        <w:numPr>
          <w:ilvl w:val="3"/>
          <w:numId w:val="4"/>
        </w:numPr>
        <w:spacing w:line="240" w:lineRule="auto"/>
        <w:ind w:left="641" w:hanging="357"/>
        <w:rPr>
          <w:rFonts w:asciiTheme="minorHAnsi" w:hAnsiTheme="minorHAnsi" w:cstheme="minorHAnsi"/>
          <w:sz w:val="24"/>
          <w:szCs w:val="24"/>
        </w:rPr>
      </w:pPr>
      <w:r w:rsidRPr="006F41E1">
        <w:rPr>
          <w:rFonts w:asciiTheme="minorHAnsi" w:hAnsiTheme="minorHAnsi" w:cstheme="minorHAnsi"/>
          <w:sz w:val="24"/>
          <w:szCs w:val="24"/>
        </w:rPr>
        <w:t>Załącznik nr 2a do SWZ - kryterium czas dostawy - Pakiet nr 1 auto transportowe</w:t>
      </w:r>
      <w:r w:rsidR="0051463A">
        <w:rPr>
          <w:rFonts w:asciiTheme="minorHAnsi" w:hAnsiTheme="minorHAnsi" w:cstheme="minorHAnsi"/>
          <w:sz w:val="24"/>
          <w:szCs w:val="24"/>
        </w:rPr>
        <w:t>.</w:t>
      </w:r>
    </w:p>
    <w:p w14:paraId="79620DF6" w14:textId="5AC64BC5" w:rsidR="006F41E1" w:rsidRPr="00884367" w:rsidRDefault="006F41E1" w:rsidP="002A1932">
      <w:pPr>
        <w:pStyle w:val="Akapitzlist"/>
        <w:numPr>
          <w:ilvl w:val="3"/>
          <w:numId w:val="4"/>
        </w:numPr>
        <w:spacing w:line="240" w:lineRule="auto"/>
        <w:ind w:left="641" w:hanging="357"/>
        <w:rPr>
          <w:rFonts w:asciiTheme="minorHAnsi" w:hAnsiTheme="minorHAnsi" w:cstheme="minorHAnsi"/>
          <w:sz w:val="24"/>
          <w:szCs w:val="24"/>
        </w:rPr>
      </w:pPr>
      <w:r w:rsidRPr="006F41E1">
        <w:rPr>
          <w:rFonts w:asciiTheme="minorHAnsi" w:hAnsiTheme="minorHAnsi" w:cstheme="minorHAnsi"/>
          <w:sz w:val="24"/>
          <w:szCs w:val="24"/>
        </w:rPr>
        <w:t>Załącznik nr 2a do SWZ - kryterium czas dostawy - Pakiet nr 2 ambulans</w:t>
      </w:r>
      <w:r>
        <w:rPr>
          <w:rFonts w:asciiTheme="minorHAnsi" w:hAnsiTheme="minorHAnsi" w:cstheme="minorHAnsi"/>
          <w:sz w:val="24"/>
          <w:szCs w:val="24"/>
        </w:rPr>
        <w:t>.</w:t>
      </w:r>
    </w:p>
    <w:p w14:paraId="7E546B12" w14:textId="1AAB87CE" w:rsidR="00501C4D" w:rsidRDefault="00501C4D" w:rsidP="002A1932">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884367">
        <w:rPr>
          <w:rFonts w:asciiTheme="minorHAnsi" w:hAnsiTheme="minorHAnsi" w:cstheme="minorHAnsi"/>
          <w:sz w:val="24"/>
          <w:szCs w:val="24"/>
        </w:rPr>
        <w:t>Załącznik nr 3 do SWZ-Wstępne oświadczenie Wykonawcy o spełnieniu warunków udziału w postępowaniu.</w:t>
      </w:r>
    </w:p>
    <w:p w14:paraId="61929709" w14:textId="10ADA052" w:rsidR="007C79CB" w:rsidRPr="00884367" w:rsidRDefault="007C79CB" w:rsidP="002A1932">
      <w:pPr>
        <w:pStyle w:val="Akapitzlist"/>
        <w:numPr>
          <w:ilvl w:val="3"/>
          <w:numId w:val="4"/>
        </w:numPr>
        <w:tabs>
          <w:tab w:val="left" w:pos="426"/>
        </w:tabs>
        <w:spacing w:line="240" w:lineRule="auto"/>
        <w:ind w:left="641" w:hanging="357"/>
        <w:rPr>
          <w:rFonts w:asciiTheme="minorHAnsi" w:hAnsiTheme="minorHAnsi" w:cstheme="minorHAnsi"/>
          <w:sz w:val="24"/>
          <w:szCs w:val="24"/>
        </w:rPr>
      </w:pPr>
      <w:r>
        <w:rPr>
          <w:rFonts w:asciiTheme="minorHAnsi" w:hAnsiTheme="minorHAnsi" w:cstheme="minorHAnsi"/>
          <w:sz w:val="24"/>
          <w:szCs w:val="24"/>
        </w:rPr>
        <w:t>Załącznik nr 4 do SWZ – projekt umowy;</w:t>
      </w:r>
    </w:p>
    <w:p w14:paraId="33ED2778" w14:textId="34CD6B1E" w:rsidR="00531C0D" w:rsidRDefault="006F41E1" w:rsidP="008476F6">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6F41E1">
        <w:rPr>
          <w:rFonts w:asciiTheme="minorHAnsi" w:hAnsiTheme="minorHAnsi" w:cstheme="minorHAnsi"/>
          <w:sz w:val="24"/>
          <w:szCs w:val="24"/>
        </w:rPr>
        <w:t>Załącznik nr 5 do SWZ - oświadczenie o aktualności składane na wezwanie Zamawiającego</w:t>
      </w:r>
      <w:r w:rsidR="00501C4D">
        <w:rPr>
          <w:rFonts w:asciiTheme="minorHAnsi" w:hAnsiTheme="minorHAnsi" w:cstheme="minorHAnsi"/>
          <w:sz w:val="24"/>
          <w:szCs w:val="24"/>
        </w:rPr>
        <w:t>.</w:t>
      </w:r>
    </w:p>
    <w:p w14:paraId="73C8E8A1" w14:textId="08AADBA0" w:rsidR="000257CF" w:rsidRDefault="00C03690" w:rsidP="00C03690">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C03690">
        <w:rPr>
          <w:rFonts w:asciiTheme="minorHAnsi" w:hAnsiTheme="minorHAnsi" w:cstheme="minorHAnsi"/>
          <w:sz w:val="24"/>
          <w:szCs w:val="24"/>
        </w:rPr>
        <w:t>Załącznik nr 6 do SWZ-</w:t>
      </w:r>
      <w:r>
        <w:rPr>
          <w:rFonts w:asciiTheme="minorHAnsi" w:hAnsiTheme="minorHAnsi" w:cstheme="minorHAnsi"/>
          <w:sz w:val="24"/>
          <w:szCs w:val="24"/>
        </w:rPr>
        <w:t xml:space="preserve"> </w:t>
      </w:r>
      <w:r w:rsidRPr="00C03690">
        <w:rPr>
          <w:rFonts w:asciiTheme="minorHAnsi" w:hAnsiTheme="minorHAnsi" w:cstheme="minorHAnsi"/>
          <w:sz w:val="24"/>
          <w:szCs w:val="24"/>
        </w:rPr>
        <w:t>Oświadczenia wykonawcy dotyczące przesłanek wykluczenia</w:t>
      </w:r>
      <w:r>
        <w:rPr>
          <w:rFonts w:asciiTheme="minorHAnsi" w:hAnsiTheme="minorHAnsi" w:cstheme="minorHAnsi"/>
          <w:sz w:val="24"/>
          <w:szCs w:val="24"/>
        </w:rPr>
        <w:t>.</w:t>
      </w:r>
    </w:p>
    <w:p w14:paraId="72DD0136" w14:textId="72A94B61" w:rsidR="006F41E1" w:rsidRDefault="006F41E1" w:rsidP="00C03690">
      <w:pPr>
        <w:pStyle w:val="Akapitzlist"/>
        <w:numPr>
          <w:ilvl w:val="3"/>
          <w:numId w:val="4"/>
        </w:numPr>
        <w:tabs>
          <w:tab w:val="left" w:pos="426"/>
        </w:tabs>
        <w:spacing w:line="240" w:lineRule="auto"/>
        <w:ind w:left="641" w:hanging="357"/>
        <w:rPr>
          <w:rFonts w:asciiTheme="minorHAnsi" w:hAnsiTheme="minorHAnsi" w:cstheme="minorHAnsi"/>
          <w:sz w:val="24"/>
          <w:szCs w:val="24"/>
        </w:rPr>
      </w:pPr>
      <w:r w:rsidRPr="006F41E1">
        <w:rPr>
          <w:rFonts w:asciiTheme="minorHAnsi" w:hAnsiTheme="minorHAnsi" w:cstheme="minorHAnsi"/>
          <w:sz w:val="24"/>
          <w:szCs w:val="24"/>
        </w:rPr>
        <w:t>Załącznik nr 7 do SWZ - wzór wykazu dostaw</w:t>
      </w:r>
      <w:r>
        <w:rPr>
          <w:rFonts w:asciiTheme="minorHAnsi" w:hAnsiTheme="minorHAnsi" w:cstheme="minorHAnsi"/>
          <w:sz w:val="24"/>
          <w:szCs w:val="24"/>
        </w:rPr>
        <w:t>.</w:t>
      </w:r>
    </w:p>
    <w:sectPr w:rsidR="006F41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ncode Sans Compresse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horndale">
    <w:altName w:val="Times New Roman"/>
    <w:panose1 w:val="00000000000000000000"/>
    <w:charset w:val="00"/>
    <w:family w:val="roman"/>
    <w:notTrueType/>
    <w:pitch w:val="default"/>
    <w:sig w:usb0="00000003" w:usb1="00000000" w:usb2="00000000" w:usb3="00000000" w:csb0="00000001" w:csb1="00000000"/>
  </w:font>
  <w:font w:name="HG Mincho Light J">
    <w:altName w:val="Times New Roman"/>
    <w:charset w:val="00"/>
    <w:family w:val="auto"/>
    <w:pitch w:val="variable"/>
  </w:font>
  <w:font w:name="Trebuchet MS">
    <w:panose1 w:val="020B0603020202020204"/>
    <w:charset w:val="EE"/>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4188F7A"/>
    <w:lvl w:ilvl="0">
      <w:start w:val="1"/>
      <w:numFmt w:val="decimal"/>
      <w:pStyle w:val="WW-Tekstpodstawowywcity3"/>
      <w:lvlText w:val="%1."/>
      <w:lvlJc w:val="left"/>
      <w:pPr>
        <w:tabs>
          <w:tab w:val="num" w:pos="502"/>
        </w:tabs>
        <w:ind w:left="502" w:hanging="360"/>
      </w:pPr>
    </w:lvl>
  </w:abstractNum>
  <w:abstractNum w:abstractNumId="1" w15:restartNumberingAfterBreak="0">
    <w:nsid w:val="00000006"/>
    <w:multiLevelType w:val="multilevel"/>
    <w:tmpl w:val="00000006"/>
    <w:name w:val="WW8Num6"/>
    <w:lvl w:ilvl="0">
      <w:start w:val="1"/>
      <w:numFmt w:val="decimal"/>
      <w:lvlText w:val="%1."/>
      <w:lvlJc w:val="left"/>
      <w:pPr>
        <w:tabs>
          <w:tab w:val="num" w:pos="340"/>
        </w:tabs>
        <w:ind w:left="340" w:hanging="340"/>
      </w:pPr>
    </w:lvl>
    <w:lvl w:ilvl="1">
      <w:start w:val="1"/>
      <w:numFmt w:val="decimal"/>
      <w:lvlText w:val="%2)"/>
      <w:lvlJc w:val="left"/>
      <w:pPr>
        <w:tabs>
          <w:tab w:val="num" w:pos="700"/>
        </w:tabs>
        <w:ind w:left="700" w:hanging="360"/>
      </w:pPr>
    </w:lvl>
    <w:lvl w:ilvl="2">
      <w:start w:val="1"/>
      <w:numFmt w:val="bullet"/>
      <w:lvlText w:val=""/>
      <w:lvlJc w:val="left"/>
      <w:pPr>
        <w:tabs>
          <w:tab w:val="num" w:pos="680"/>
        </w:tabs>
        <w:ind w:left="680" w:hanging="340"/>
      </w:pPr>
      <w:rPr>
        <w:rFonts w:ascii="Symbol" w:hAnsi="Symbol" w:cs="Symbol"/>
      </w:rPr>
    </w:lvl>
    <w:lvl w:ilvl="3">
      <w:start w:val="1"/>
      <w:numFmt w:val="decimal"/>
      <w:lvlText w:val="%4."/>
      <w:lvlJc w:val="left"/>
      <w:pPr>
        <w:tabs>
          <w:tab w:val="num" w:pos="2880"/>
        </w:tabs>
        <w:ind w:left="2880" w:hanging="360"/>
      </w:pPr>
      <w:rPr>
        <w:strike w:val="0"/>
        <w:dstrike w:val="0"/>
        <w:u w:val="none"/>
        <w:effect w:val="none"/>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33"/>
    <w:multiLevelType w:val="multilevel"/>
    <w:tmpl w:val="A978FF98"/>
    <w:name w:val="WW8Num51"/>
    <w:lvl w:ilvl="0">
      <w:start w:val="1"/>
      <w:numFmt w:val="decimal"/>
      <w:lvlText w:val="%1."/>
      <w:lvlJc w:val="left"/>
      <w:pPr>
        <w:tabs>
          <w:tab w:val="num" w:pos="0"/>
        </w:tabs>
        <w:ind w:left="360" w:hanging="360"/>
      </w:pPr>
      <w:rPr>
        <w:rFonts w:ascii="Verdana" w:hAnsi="Verdana" w:cs="Calibri" w:hint="default"/>
        <w:b w:val="0"/>
        <w:i w:val="0"/>
        <w:strike w:val="0"/>
        <w:dstrike w:val="0"/>
        <w:color w:val="000000"/>
        <w:position w:val="0"/>
        <w:sz w:val="17"/>
        <w:szCs w:val="22"/>
        <w:u w:val="none" w:color="000000"/>
        <w:vertAlign w:val="baseli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0137578"/>
    <w:multiLevelType w:val="multilevel"/>
    <w:tmpl w:val="3F18F444"/>
    <w:lvl w:ilvl="0">
      <w:start w:val="1"/>
      <w:numFmt w:val="decimal"/>
      <w:lvlText w:val="%1)"/>
      <w:lvlJc w:val="left"/>
      <w:pPr>
        <w:ind w:left="720" w:hanging="360"/>
      </w:pPr>
      <w:rPr>
        <w:u w:val="none"/>
      </w:rPr>
    </w:lvl>
    <w:lvl w:ilvl="1">
      <w:start w:val="1"/>
      <w:numFmt w:val="decimal"/>
      <w:lvlText w:val="%2)"/>
      <w:lvlJc w:val="left"/>
      <w:pPr>
        <w:ind w:left="1440" w:hanging="360"/>
      </w:pPr>
      <w:rPr>
        <w:b/>
        <w:bCs/>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01A1BDD"/>
    <w:multiLevelType w:val="multilevel"/>
    <w:tmpl w:val="CA1C20DA"/>
    <w:lvl w:ilvl="0">
      <w:start w:val="1"/>
      <w:numFmt w:val="decimal"/>
      <w:lvlText w:val="%1)"/>
      <w:lvlJc w:val="left"/>
      <w:pPr>
        <w:ind w:left="786" w:hanging="360"/>
      </w:pPr>
      <w:rPr>
        <w:rFonts w:asciiTheme="majorHAnsi" w:eastAsia="Arial" w:hAnsiTheme="majorHAnsi" w:cstheme="majorHAnsi" w:hint="default"/>
        <w:b/>
        <w:vertAlign w:val="baseline"/>
      </w:rPr>
    </w:lvl>
    <w:lvl w:ilvl="1">
      <w:start w:val="1"/>
      <w:numFmt w:val="lowerLetter"/>
      <w:lvlText w:val="%2."/>
      <w:lvlJc w:val="left"/>
      <w:pPr>
        <w:ind w:left="1788" w:hanging="360"/>
      </w:pPr>
      <w:rPr>
        <w:rFonts w:hint="default"/>
        <w:vertAlign w:val="baseline"/>
      </w:rPr>
    </w:lvl>
    <w:lvl w:ilvl="2">
      <w:start w:val="1"/>
      <w:numFmt w:val="lowerRoman"/>
      <w:lvlText w:val="%3."/>
      <w:lvlJc w:val="right"/>
      <w:pPr>
        <w:ind w:left="2508" w:hanging="180"/>
      </w:pPr>
      <w:rPr>
        <w:rFonts w:hint="default"/>
        <w:vertAlign w:val="baseline"/>
      </w:rPr>
    </w:lvl>
    <w:lvl w:ilvl="3">
      <w:start w:val="1"/>
      <w:numFmt w:val="decimal"/>
      <w:lvlText w:val="%4."/>
      <w:lvlJc w:val="left"/>
      <w:pPr>
        <w:ind w:left="3228" w:hanging="360"/>
      </w:pPr>
      <w:rPr>
        <w:rFonts w:hint="default"/>
        <w:vertAlign w:val="baseline"/>
      </w:rPr>
    </w:lvl>
    <w:lvl w:ilvl="4">
      <w:start w:val="1"/>
      <w:numFmt w:val="lowerLetter"/>
      <w:lvlText w:val="%5."/>
      <w:lvlJc w:val="left"/>
      <w:pPr>
        <w:ind w:left="3948" w:hanging="360"/>
      </w:pPr>
      <w:rPr>
        <w:rFonts w:hint="default"/>
        <w:vertAlign w:val="baseline"/>
      </w:rPr>
    </w:lvl>
    <w:lvl w:ilvl="5">
      <w:start w:val="1"/>
      <w:numFmt w:val="lowerRoman"/>
      <w:lvlText w:val="%6."/>
      <w:lvlJc w:val="right"/>
      <w:pPr>
        <w:ind w:left="4668" w:hanging="180"/>
      </w:pPr>
      <w:rPr>
        <w:rFonts w:hint="default"/>
        <w:vertAlign w:val="baseline"/>
      </w:rPr>
    </w:lvl>
    <w:lvl w:ilvl="6">
      <w:start w:val="1"/>
      <w:numFmt w:val="decimal"/>
      <w:lvlText w:val="%7."/>
      <w:lvlJc w:val="left"/>
      <w:pPr>
        <w:ind w:left="5388" w:hanging="360"/>
      </w:pPr>
      <w:rPr>
        <w:rFonts w:hint="default"/>
        <w:vertAlign w:val="baseline"/>
      </w:rPr>
    </w:lvl>
    <w:lvl w:ilvl="7">
      <w:start w:val="1"/>
      <w:numFmt w:val="lowerLetter"/>
      <w:lvlText w:val="%8."/>
      <w:lvlJc w:val="left"/>
      <w:pPr>
        <w:ind w:left="6108" w:hanging="360"/>
      </w:pPr>
      <w:rPr>
        <w:rFonts w:hint="default"/>
        <w:vertAlign w:val="baseline"/>
      </w:rPr>
    </w:lvl>
    <w:lvl w:ilvl="8">
      <w:start w:val="1"/>
      <w:numFmt w:val="lowerRoman"/>
      <w:lvlText w:val="%9."/>
      <w:lvlJc w:val="right"/>
      <w:pPr>
        <w:ind w:left="6828" w:hanging="180"/>
      </w:pPr>
      <w:rPr>
        <w:rFonts w:hint="default"/>
        <w:vertAlign w:val="baseline"/>
      </w:rPr>
    </w:lvl>
  </w:abstractNum>
  <w:abstractNum w:abstractNumId="5" w15:restartNumberingAfterBreak="0">
    <w:nsid w:val="07CE2B85"/>
    <w:multiLevelType w:val="hybridMultilevel"/>
    <w:tmpl w:val="8F24D08E"/>
    <w:name w:val="WW8Num28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8013AE0"/>
    <w:multiLevelType w:val="multilevel"/>
    <w:tmpl w:val="8DF0D37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ajorHAnsi" w:eastAsia="Arial" w:hAnsiTheme="majorHAnsi" w:cstheme="majorHAnsi" w:hint="default"/>
        <w:b/>
        <w:bCs/>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9884A3C"/>
    <w:multiLevelType w:val="hybridMultilevel"/>
    <w:tmpl w:val="F566F838"/>
    <w:lvl w:ilvl="0" w:tplc="8E6C30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E82EC3"/>
    <w:multiLevelType w:val="multilevel"/>
    <w:tmpl w:val="3CA4B99C"/>
    <w:lvl w:ilvl="0">
      <w:start w:val="1"/>
      <w:numFmt w:val="decimal"/>
      <w:lvlText w:val="%1)"/>
      <w:lvlJc w:val="left"/>
      <w:pPr>
        <w:ind w:left="1068" w:hanging="360"/>
      </w:pPr>
      <w:rPr>
        <w:rFonts w:asciiTheme="majorHAnsi" w:eastAsia="Arial" w:hAnsiTheme="majorHAnsi" w:cstheme="majorHAnsi" w:hint="default"/>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9" w15:restartNumberingAfterBreak="0">
    <w:nsid w:val="12394801"/>
    <w:multiLevelType w:val="singleLevel"/>
    <w:tmpl w:val="22CC6A02"/>
    <w:lvl w:ilvl="0">
      <w:start w:val="2"/>
      <w:numFmt w:val="upperRoman"/>
      <w:pStyle w:val="Nagwek9"/>
      <w:lvlText w:val="%1."/>
      <w:lvlJc w:val="left"/>
      <w:pPr>
        <w:tabs>
          <w:tab w:val="num" w:pos="720"/>
        </w:tabs>
        <w:ind w:left="397" w:hanging="397"/>
      </w:pPr>
    </w:lvl>
  </w:abstractNum>
  <w:abstractNum w:abstractNumId="10" w15:restartNumberingAfterBreak="0">
    <w:nsid w:val="144F523B"/>
    <w:multiLevelType w:val="multilevel"/>
    <w:tmpl w:val="3CA63610"/>
    <w:lvl w:ilvl="0">
      <w:start w:val="2"/>
      <w:numFmt w:val="decimal"/>
      <w:lvlText w:val="%1."/>
      <w:lvlJc w:val="left"/>
      <w:pPr>
        <w:ind w:left="931" w:hanging="363"/>
      </w:pPr>
      <w:rPr>
        <w:rFonts w:asciiTheme="majorHAnsi" w:eastAsia="Arial" w:hAnsiTheme="majorHAnsi" w:cstheme="majorHAnsi" w:hint="default"/>
        <w:b/>
        <w:bCs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1" w15:restartNumberingAfterBreak="0">
    <w:nsid w:val="17D913B1"/>
    <w:multiLevelType w:val="hybridMultilevel"/>
    <w:tmpl w:val="9E2ED9C0"/>
    <w:lvl w:ilvl="0" w:tplc="04150017">
      <w:start w:val="1"/>
      <w:numFmt w:val="lowerLetter"/>
      <w:lvlText w:val="%1)"/>
      <w:lvlJc w:val="left"/>
      <w:pPr>
        <w:tabs>
          <w:tab w:val="num" w:pos="1080"/>
        </w:tabs>
        <w:ind w:left="1080" w:hanging="360"/>
      </w:pPr>
    </w:lvl>
    <w:lvl w:ilvl="1" w:tplc="5AA6046C">
      <w:start w:val="1"/>
      <w:numFmt w:val="decimal"/>
      <w:lvlText w:val="%2)"/>
      <w:lvlJc w:val="left"/>
      <w:pPr>
        <w:ind w:left="1800" w:hanging="360"/>
      </w:p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8065F7C"/>
    <w:multiLevelType w:val="multilevel"/>
    <w:tmpl w:val="2D101F36"/>
    <w:lvl w:ilvl="0">
      <w:start w:val="1"/>
      <w:numFmt w:val="low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18FE07AF"/>
    <w:multiLevelType w:val="multilevel"/>
    <w:tmpl w:val="13F6214C"/>
    <w:lvl w:ilvl="0">
      <w:start w:val="1"/>
      <w:numFmt w:val="decimal"/>
      <w:lvlText w:val="%1."/>
      <w:lvlJc w:val="left"/>
      <w:pPr>
        <w:ind w:left="1004" w:hanging="360"/>
      </w:pPr>
      <w:rPr>
        <w:b/>
        <w:bCs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15:restartNumberingAfterBreak="0">
    <w:nsid w:val="1A3F28AE"/>
    <w:multiLevelType w:val="multilevel"/>
    <w:tmpl w:val="C54A5312"/>
    <w:lvl w:ilvl="0">
      <w:start w:val="1"/>
      <w:numFmt w:val="lowerLetter"/>
      <w:lvlText w:val="%1)"/>
      <w:lvlJc w:val="left"/>
      <w:pPr>
        <w:ind w:left="1800" w:hanging="360"/>
      </w:pPr>
      <w:rPr>
        <w:b w:val="0"/>
        <w:bCs/>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5" w15:restartNumberingAfterBreak="0">
    <w:nsid w:val="1D0F76AA"/>
    <w:multiLevelType w:val="multilevel"/>
    <w:tmpl w:val="67DE3832"/>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6" w15:restartNumberingAfterBreak="0">
    <w:nsid w:val="20C2658F"/>
    <w:multiLevelType w:val="hybridMultilevel"/>
    <w:tmpl w:val="B9486D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CB05A2"/>
    <w:multiLevelType w:val="multilevel"/>
    <w:tmpl w:val="8E9A0D8E"/>
    <w:lvl w:ilvl="0">
      <w:start w:val="1"/>
      <w:numFmt w:val="decimal"/>
      <w:lvlText w:val="%1)"/>
      <w:lvlJc w:val="left"/>
      <w:pPr>
        <w:ind w:left="1080" w:hanging="360"/>
      </w:pPr>
      <w:rPr>
        <w:rFonts w:hint="default"/>
        <w:b/>
        <w:vertAlign w:val="baseline"/>
      </w:rPr>
    </w:lvl>
    <w:lvl w:ilvl="1">
      <w:start w:val="1"/>
      <w:numFmt w:val="lowerLetter"/>
      <w:lvlText w:val="%2."/>
      <w:lvlJc w:val="left"/>
      <w:pPr>
        <w:ind w:left="1800" w:hanging="360"/>
      </w:pPr>
      <w:rPr>
        <w:rFonts w:hint="default"/>
        <w:vertAlign w:val="baseline"/>
      </w:rPr>
    </w:lvl>
    <w:lvl w:ilvl="2">
      <w:start w:val="1"/>
      <w:numFmt w:val="lowerRoman"/>
      <w:lvlText w:val="%3."/>
      <w:lvlJc w:val="right"/>
      <w:pPr>
        <w:ind w:left="2520" w:hanging="180"/>
      </w:pPr>
      <w:rPr>
        <w:rFonts w:hint="default"/>
        <w:vertAlign w:val="baseline"/>
      </w:rPr>
    </w:lvl>
    <w:lvl w:ilvl="3">
      <w:start w:val="1"/>
      <w:numFmt w:val="decimal"/>
      <w:lvlText w:val="%4."/>
      <w:lvlJc w:val="left"/>
      <w:pPr>
        <w:ind w:left="3240" w:hanging="360"/>
      </w:pPr>
      <w:rPr>
        <w:rFonts w:hint="default"/>
        <w:vertAlign w:val="baseline"/>
      </w:rPr>
    </w:lvl>
    <w:lvl w:ilvl="4">
      <w:start w:val="1"/>
      <w:numFmt w:val="lowerLetter"/>
      <w:lvlText w:val="%5."/>
      <w:lvlJc w:val="left"/>
      <w:pPr>
        <w:ind w:left="3960" w:hanging="360"/>
      </w:pPr>
      <w:rPr>
        <w:rFonts w:hint="default"/>
        <w:vertAlign w:val="baseline"/>
      </w:rPr>
    </w:lvl>
    <w:lvl w:ilvl="5">
      <w:start w:val="1"/>
      <w:numFmt w:val="lowerRoman"/>
      <w:lvlText w:val="%6."/>
      <w:lvlJc w:val="right"/>
      <w:pPr>
        <w:ind w:left="4680" w:hanging="180"/>
      </w:pPr>
      <w:rPr>
        <w:rFonts w:hint="default"/>
        <w:vertAlign w:val="baseline"/>
      </w:rPr>
    </w:lvl>
    <w:lvl w:ilvl="6">
      <w:start w:val="1"/>
      <w:numFmt w:val="decimal"/>
      <w:lvlText w:val="%7."/>
      <w:lvlJc w:val="left"/>
      <w:pPr>
        <w:ind w:left="5400" w:hanging="360"/>
      </w:pPr>
      <w:rPr>
        <w:rFonts w:hint="default"/>
        <w:vertAlign w:val="baseline"/>
      </w:rPr>
    </w:lvl>
    <w:lvl w:ilvl="7">
      <w:start w:val="1"/>
      <w:numFmt w:val="lowerLetter"/>
      <w:lvlText w:val="%8."/>
      <w:lvlJc w:val="left"/>
      <w:pPr>
        <w:ind w:left="6120" w:hanging="360"/>
      </w:pPr>
      <w:rPr>
        <w:rFonts w:hint="default"/>
        <w:vertAlign w:val="baseline"/>
      </w:rPr>
    </w:lvl>
    <w:lvl w:ilvl="8">
      <w:start w:val="1"/>
      <w:numFmt w:val="lowerRoman"/>
      <w:lvlText w:val="%9."/>
      <w:lvlJc w:val="right"/>
      <w:pPr>
        <w:ind w:left="6840" w:hanging="180"/>
      </w:pPr>
      <w:rPr>
        <w:rFonts w:hint="default"/>
        <w:vertAlign w:val="baseline"/>
      </w:rPr>
    </w:lvl>
  </w:abstractNum>
  <w:abstractNum w:abstractNumId="18" w15:restartNumberingAfterBreak="0">
    <w:nsid w:val="29026042"/>
    <w:multiLevelType w:val="hybridMultilevel"/>
    <w:tmpl w:val="2A4AA3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FF5A03"/>
    <w:multiLevelType w:val="hybridMultilevel"/>
    <w:tmpl w:val="EB1E6350"/>
    <w:lvl w:ilvl="0" w:tplc="4E0A6BC0">
      <w:start w:val="1"/>
      <w:numFmt w:val="decimal"/>
      <w:lvlText w:val="%1."/>
      <w:lvlJc w:val="left"/>
      <w:pPr>
        <w:ind w:left="984" w:hanging="428"/>
      </w:pPr>
      <w:rPr>
        <w:rFonts w:ascii="Calibri Light" w:eastAsia="Calibri Light" w:hAnsi="Calibri Light" w:cs="Calibri Light" w:hint="default"/>
        <w:w w:val="100"/>
        <w:sz w:val="22"/>
        <w:szCs w:val="22"/>
        <w:lang w:val="pl-PL" w:eastAsia="en-US" w:bidi="ar-SA"/>
      </w:rPr>
    </w:lvl>
    <w:lvl w:ilvl="1" w:tplc="22625E1A">
      <w:numFmt w:val="bullet"/>
      <w:lvlText w:val="•"/>
      <w:lvlJc w:val="left"/>
      <w:pPr>
        <w:ind w:left="1360" w:hanging="428"/>
      </w:pPr>
      <w:rPr>
        <w:rFonts w:hint="default"/>
        <w:lang w:val="pl-PL" w:eastAsia="en-US" w:bidi="ar-SA"/>
      </w:rPr>
    </w:lvl>
    <w:lvl w:ilvl="2" w:tplc="7876D58C">
      <w:numFmt w:val="bullet"/>
      <w:lvlText w:val="•"/>
      <w:lvlJc w:val="left"/>
      <w:pPr>
        <w:ind w:left="2358" w:hanging="428"/>
      </w:pPr>
      <w:rPr>
        <w:rFonts w:hint="default"/>
        <w:lang w:val="pl-PL" w:eastAsia="en-US" w:bidi="ar-SA"/>
      </w:rPr>
    </w:lvl>
    <w:lvl w:ilvl="3" w:tplc="F97472E0">
      <w:numFmt w:val="bullet"/>
      <w:lvlText w:val="•"/>
      <w:lvlJc w:val="left"/>
      <w:pPr>
        <w:ind w:left="3356" w:hanging="428"/>
      </w:pPr>
      <w:rPr>
        <w:rFonts w:hint="default"/>
        <w:lang w:val="pl-PL" w:eastAsia="en-US" w:bidi="ar-SA"/>
      </w:rPr>
    </w:lvl>
    <w:lvl w:ilvl="4" w:tplc="5CF6D898">
      <w:numFmt w:val="bullet"/>
      <w:lvlText w:val="•"/>
      <w:lvlJc w:val="left"/>
      <w:pPr>
        <w:ind w:left="4355" w:hanging="428"/>
      </w:pPr>
      <w:rPr>
        <w:rFonts w:hint="default"/>
        <w:lang w:val="pl-PL" w:eastAsia="en-US" w:bidi="ar-SA"/>
      </w:rPr>
    </w:lvl>
    <w:lvl w:ilvl="5" w:tplc="D2C0B780">
      <w:numFmt w:val="bullet"/>
      <w:lvlText w:val="•"/>
      <w:lvlJc w:val="left"/>
      <w:pPr>
        <w:ind w:left="5353" w:hanging="428"/>
      </w:pPr>
      <w:rPr>
        <w:rFonts w:hint="default"/>
        <w:lang w:val="pl-PL" w:eastAsia="en-US" w:bidi="ar-SA"/>
      </w:rPr>
    </w:lvl>
    <w:lvl w:ilvl="6" w:tplc="362ED488">
      <w:numFmt w:val="bullet"/>
      <w:lvlText w:val="•"/>
      <w:lvlJc w:val="left"/>
      <w:pPr>
        <w:ind w:left="6352" w:hanging="428"/>
      </w:pPr>
      <w:rPr>
        <w:rFonts w:hint="default"/>
        <w:lang w:val="pl-PL" w:eastAsia="en-US" w:bidi="ar-SA"/>
      </w:rPr>
    </w:lvl>
    <w:lvl w:ilvl="7" w:tplc="DF545650">
      <w:numFmt w:val="bullet"/>
      <w:lvlText w:val="•"/>
      <w:lvlJc w:val="left"/>
      <w:pPr>
        <w:ind w:left="7350" w:hanging="428"/>
      </w:pPr>
      <w:rPr>
        <w:rFonts w:hint="default"/>
        <w:lang w:val="pl-PL" w:eastAsia="en-US" w:bidi="ar-SA"/>
      </w:rPr>
    </w:lvl>
    <w:lvl w:ilvl="8" w:tplc="8B6E9B76">
      <w:numFmt w:val="bullet"/>
      <w:lvlText w:val="•"/>
      <w:lvlJc w:val="left"/>
      <w:pPr>
        <w:ind w:left="8349" w:hanging="428"/>
      </w:pPr>
      <w:rPr>
        <w:rFonts w:hint="default"/>
        <w:lang w:val="pl-PL" w:eastAsia="en-US" w:bidi="ar-SA"/>
      </w:rPr>
    </w:lvl>
  </w:abstractNum>
  <w:abstractNum w:abstractNumId="20" w15:restartNumberingAfterBreak="0">
    <w:nsid w:val="2A0A6D6E"/>
    <w:multiLevelType w:val="hybridMultilevel"/>
    <w:tmpl w:val="C9B249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C801DF"/>
    <w:multiLevelType w:val="multilevel"/>
    <w:tmpl w:val="BDDC227A"/>
    <w:lvl w:ilvl="0">
      <w:start w:val="1"/>
      <w:numFmt w:val="decimal"/>
      <w:lvlText w:val="%1."/>
      <w:lvlJc w:val="left"/>
      <w:pPr>
        <w:ind w:left="931" w:hanging="363"/>
      </w:pPr>
      <w:rPr>
        <w:rFonts w:asciiTheme="majorHAnsi" w:eastAsia="Arial" w:hAnsiTheme="majorHAnsi" w:cstheme="majorHAnsi" w:hint="default"/>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2B094275"/>
    <w:multiLevelType w:val="hybridMultilevel"/>
    <w:tmpl w:val="83720AC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2C5B66F9"/>
    <w:multiLevelType w:val="multilevel"/>
    <w:tmpl w:val="6EA07E8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4" w15:restartNumberingAfterBreak="0">
    <w:nsid w:val="2EDB3261"/>
    <w:multiLevelType w:val="multilevel"/>
    <w:tmpl w:val="FDFEA66E"/>
    <w:lvl w:ilvl="0">
      <w:start w:val="1"/>
      <w:numFmt w:val="decimal"/>
      <w:lvlText w:val="%1."/>
      <w:lvlJc w:val="left"/>
      <w:pPr>
        <w:ind w:left="1800" w:hanging="363"/>
      </w:pPr>
      <w:rPr>
        <w:rFonts w:asciiTheme="majorHAnsi" w:hAnsiTheme="majorHAnsi" w:cstheme="majorHAnsi"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2FF506D4"/>
    <w:multiLevelType w:val="multilevel"/>
    <w:tmpl w:val="DBC00AF0"/>
    <w:lvl w:ilvl="0">
      <w:start w:val="1"/>
      <w:numFmt w:val="decimal"/>
      <w:lvlText w:val="%1."/>
      <w:lvlJc w:val="left"/>
      <w:pPr>
        <w:ind w:left="1800" w:hanging="363"/>
      </w:pPr>
      <w:rPr>
        <w:rFonts w:asciiTheme="majorHAnsi" w:hAnsiTheme="majorHAnsi" w:cstheme="majorHAnsi" w:hint="default"/>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330D4290"/>
    <w:multiLevelType w:val="multilevel"/>
    <w:tmpl w:val="9D1CCAA0"/>
    <w:lvl w:ilvl="0">
      <w:start w:val="1"/>
      <w:numFmt w:val="decimal"/>
      <w:lvlText w:val="%1."/>
      <w:lvlJc w:val="left"/>
      <w:pPr>
        <w:ind w:left="720" w:hanging="360"/>
      </w:pPr>
      <w:rPr>
        <w:rFonts w:asciiTheme="majorHAnsi" w:hAnsiTheme="majorHAnsi" w:cstheme="majorHAnsi" w:hint="default"/>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37404130"/>
    <w:multiLevelType w:val="hybridMultilevel"/>
    <w:tmpl w:val="2764ADB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AF04B66"/>
    <w:multiLevelType w:val="multilevel"/>
    <w:tmpl w:val="97C6F0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3CE42C43"/>
    <w:multiLevelType w:val="multilevel"/>
    <w:tmpl w:val="54907208"/>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color w:val="auto"/>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0" w15:restartNumberingAfterBreak="0">
    <w:nsid w:val="3DA227B8"/>
    <w:multiLevelType w:val="multilevel"/>
    <w:tmpl w:val="DF0EB502"/>
    <w:lvl w:ilvl="0">
      <w:start w:val="8"/>
      <w:numFmt w:val="decimal"/>
      <w:lvlText w:val="%1."/>
      <w:lvlJc w:val="left"/>
      <w:pPr>
        <w:ind w:left="1146" w:hanging="360"/>
      </w:pPr>
      <w:rPr>
        <w:rFonts w:asciiTheme="majorHAnsi" w:eastAsia="Arial" w:hAnsiTheme="majorHAnsi" w:cstheme="majorHAnsi" w:hint="default"/>
        <w:b/>
        <w:bCs w:val="0"/>
        <w:vertAlign w:val="baseline"/>
      </w:rPr>
    </w:lvl>
    <w:lvl w:ilvl="1">
      <w:start w:val="1"/>
      <w:numFmt w:val="lowerLetter"/>
      <w:lvlText w:val="%2."/>
      <w:lvlJc w:val="left"/>
      <w:pPr>
        <w:ind w:left="1866" w:hanging="360"/>
      </w:pPr>
      <w:rPr>
        <w:rFonts w:hint="default"/>
        <w:vertAlign w:val="baseline"/>
      </w:rPr>
    </w:lvl>
    <w:lvl w:ilvl="2">
      <w:start w:val="1"/>
      <w:numFmt w:val="decimal"/>
      <w:lvlText w:val="%3)"/>
      <w:lvlJc w:val="left"/>
      <w:pPr>
        <w:ind w:left="2586" w:hanging="180"/>
      </w:pPr>
      <w:rPr>
        <w:rFonts w:hint="default"/>
        <w:color w:val="auto"/>
        <w:vertAlign w:val="baseline"/>
      </w:rPr>
    </w:lvl>
    <w:lvl w:ilvl="3">
      <w:start w:val="1"/>
      <w:numFmt w:val="decimal"/>
      <w:lvlText w:val="%4."/>
      <w:lvlJc w:val="left"/>
      <w:pPr>
        <w:ind w:left="3306" w:hanging="360"/>
      </w:pPr>
      <w:rPr>
        <w:rFonts w:hint="default"/>
        <w:vertAlign w:val="baseline"/>
      </w:rPr>
    </w:lvl>
    <w:lvl w:ilvl="4">
      <w:start w:val="1"/>
      <w:numFmt w:val="lowerLetter"/>
      <w:lvlText w:val="%5."/>
      <w:lvlJc w:val="left"/>
      <w:pPr>
        <w:ind w:left="4026" w:hanging="360"/>
      </w:pPr>
      <w:rPr>
        <w:rFonts w:hint="default"/>
        <w:vertAlign w:val="baseline"/>
      </w:rPr>
    </w:lvl>
    <w:lvl w:ilvl="5">
      <w:start w:val="1"/>
      <w:numFmt w:val="lowerRoman"/>
      <w:lvlText w:val="%6."/>
      <w:lvlJc w:val="right"/>
      <w:pPr>
        <w:ind w:left="4746" w:hanging="180"/>
      </w:pPr>
      <w:rPr>
        <w:rFonts w:hint="default"/>
        <w:vertAlign w:val="baseline"/>
      </w:rPr>
    </w:lvl>
    <w:lvl w:ilvl="6">
      <w:start w:val="1"/>
      <w:numFmt w:val="decimal"/>
      <w:lvlText w:val="%7."/>
      <w:lvlJc w:val="left"/>
      <w:pPr>
        <w:ind w:left="5466" w:hanging="360"/>
      </w:pPr>
      <w:rPr>
        <w:rFonts w:hint="default"/>
        <w:vertAlign w:val="baseline"/>
      </w:rPr>
    </w:lvl>
    <w:lvl w:ilvl="7">
      <w:start w:val="1"/>
      <w:numFmt w:val="lowerLetter"/>
      <w:lvlText w:val="%8."/>
      <w:lvlJc w:val="left"/>
      <w:pPr>
        <w:ind w:left="6186" w:hanging="360"/>
      </w:pPr>
      <w:rPr>
        <w:rFonts w:hint="default"/>
        <w:vertAlign w:val="baseline"/>
      </w:rPr>
    </w:lvl>
    <w:lvl w:ilvl="8">
      <w:start w:val="1"/>
      <w:numFmt w:val="lowerRoman"/>
      <w:lvlText w:val="%9."/>
      <w:lvlJc w:val="right"/>
      <w:pPr>
        <w:ind w:left="6906" w:hanging="180"/>
      </w:pPr>
      <w:rPr>
        <w:rFonts w:hint="default"/>
        <w:vertAlign w:val="baseline"/>
      </w:rPr>
    </w:lvl>
  </w:abstractNum>
  <w:abstractNum w:abstractNumId="31" w15:restartNumberingAfterBreak="0">
    <w:nsid w:val="47392AA8"/>
    <w:multiLevelType w:val="multilevel"/>
    <w:tmpl w:val="407E8968"/>
    <w:lvl w:ilvl="0">
      <w:start w:val="1"/>
      <w:numFmt w:val="lowerLetter"/>
      <w:lvlText w:val="%1)"/>
      <w:lvlJc w:val="left"/>
      <w:pPr>
        <w:ind w:left="1800" w:hanging="360"/>
      </w:pPr>
      <w:rPr>
        <w:rFonts w:hint="default"/>
        <w:b w:val="0"/>
        <w:bCs/>
        <w:color w:val="000000"/>
        <w:vertAlign w:val="baseline"/>
      </w:rPr>
    </w:lvl>
    <w:lvl w:ilvl="1">
      <w:start w:val="1"/>
      <w:numFmt w:val="lowerLetter"/>
      <w:lvlText w:val="%2."/>
      <w:lvlJc w:val="left"/>
      <w:pPr>
        <w:ind w:left="2520" w:hanging="360"/>
      </w:pPr>
      <w:rPr>
        <w:rFonts w:hint="default"/>
        <w:vertAlign w:val="baseline"/>
      </w:rPr>
    </w:lvl>
    <w:lvl w:ilvl="2">
      <w:start w:val="1"/>
      <w:numFmt w:val="lowerRoman"/>
      <w:lvlText w:val="%3."/>
      <w:lvlJc w:val="right"/>
      <w:pPr>
        <w:ind w:left="3240" w:hanging="180"/>
      </w:pPr>
      <w:rPr>
        <w:rFonts w:hint="default"/>
        <w:vertAlign w:val="baseline"/>
      </w:rPr>
    </w:lvl>
    <w:lvl w:ilvl="3">
      <w:start w:val="1"/>
      <w:numFmt w:val="decimal"/>
      <w:lvlText w:val="%4."/>
      <w:lvlJc w:val="left"/>
      <w:pPr>
        <w:ind w:left="3960" w:hanging="360"/>
      </w:pPr>
      <w:rPr>
        <w:rFonts w:hint="default"/>
        <w:vertAlign w:val="baseline"/>
      </w:rPr>
    </w:lvl>
    <w:lvl w:ilvl="4">
      <w:start w:val="1"/>
      <w:numFmt w:val="lowerLetter"/>
      <w:lvlText w:val="%5."/>
      <w:lvlJc w:val="left"/>
      <w:pPr>
        <w:ind w:left="4680" w:hanging="360"/>
      </w:pPr>
      <w:rPr>
        <w:rFonts w:hint="default"/>
        <w:vertAlign w:val="baseline"/>
      </w:rPr>
    </w:lvl>
    <w:lvl w:ilvl="5">
      <w:start w:val="1"/>
      <w:numFmt w:val="lowerRoman"/>
      <w:lvlText w:val="%6."/>
      <w:lvlJc w:val="right"/>
      <w:pPr>
        <w:ind w:left="5400" w:hanging="180"/>
      </w:pPr>
      <w:rPr>
        <w:rFonts w:hint="default"/>
        <w:vertAlign w:val="baseline"/>
      </w:rPr>
    </w:lvl>
    <w:lvl w:ilvl="6">
      <w:start w:val="1"/>
      <w:numFmt w:val="decimal"/>
      <w:lvlText w:val="%7."/>
      <w:lvlJc w:val="left"/>
      <w:pPr>
        <w:ind w:left="6120" w:hanging="360"/>
      </w:pPr>
      <w:rPr>
        <w:rFonts w:hint="default"/>
        <w:vertAlign w:val="baseline"/>
      </w:rPr>
    </w:lvl>
    <w:lvl w:ilvl="7">
      <w:start w:val="1"/>
      <w:numFmt w:val="lowerLetter"/>
      <w:lvlText w:val="%8."/>
      <w:lvlJc w:val="left"/>
      <w:pPr>
        <w:ind w:left="6840" w:hanging="360"/>
      </w:pPr>
      <w:rPr>
        <w:rFonts w:hint="default"/>
        <w:vertAlign w:val="baseline"/>
      </w:rPr>
    </w:lvl>
    <w:lvl w:ilvl="8">
      <w:start w:val="1"/>
      <w:numFmt w:val="lowerRoman"/>
      <w:lvlText w:val="%9."/>
      <w:lvlJc w:val="right"/>
      <w:pPr>
        <w:ind w:left="7560" w:hanging="180"/>
      </w:pPr>
      <w:rPr>
        <w:rFonts w:hint="default"/>
        <w:vertAlign w:val="baseline"/>
      </w:rPr>
    </w:lvl>
  </w:abstractNum>
  <w:abstractNum w:abstractNumId="32" w15:restartNumberingAfterBreak="0">
    <w:nsid w:val="47967840"/>
    <w:multiLevelType w:val="multilevel"/>
    <w:tmpl w:val="08AC2D6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Theme="majorHAnsi" w:hAnsiTheme="majorHAnsi" w:cstheme="majorHAnsi" w:hint="default"/>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485F2ADA"/>
    <w:multiLevelType w:val="multilevel"/>
    <w:tmpl w:val="65E2F502"/>
    <w:lvl w:ilvl="0">
      <w:start w:val="1"/>
      <w:numFmt w:val="decimal"/>
      <w:lvlText w:val="%1."/>
      <w:lvlJc w:val="left"/>
      <w:pPr>
        <w:ind w:left="4690" w:hanging="720"/>
      </w:pPr>
      <w:rPr>
        <w:rFonts w:asciiTheme="majorHAnsi" w:eastAsia="Arial" w:hAnsiTheme="majorHAnsi" w:cstheme="majorHAnsi" w:hint="default"/>
        <w:b/>
        <w:bCs w:val="0"/>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0883F22"/>
    <w:multiLevelType w:val="multilevel"/>
    <w:tmpl w:val="66BE1AE4"/>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5" w15:restartNumberingAfterBreak="0">
    <w:nsid w:val="50910B36"/>
    <w:multiLevelType w:val="multilevel"/>
    <w:tmpl w:val="D7FEEDA0"/>
    <w:lvl w:ilvl="0">
      <w:start w:val="1"/>
      <w:numFmt w:val="decimal"/>
      <w:lvlText w:val="%1."/>
      <w:lvlJc w:val="left"/>
      <w:pPr>
        <w:ind w:left="720" w:hanging="360"/>
      </w:pPr>
      <w:rPr>
        <w:rFonts w:asciiTheme="majorHAnsi" w:hAnsiTheme="majorHAnsi" w:cstheme="majorHAnsi" w:hint="default"/>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55E61A63"/>
    <w:multiLevelType w:val="multilevel"/>
    <w:tmpl w:val="EA08B772"/>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7" w15:restartNumberingAfterBreak="0">
    <w:nsid w:val="59C933F0"/>
    <w:multiLevelType w:val="hybridMultilevel"/>
    <w:tmpl w:val="DEF27CE0"/>
    <w:lvl w:ilvl="0" w:tplc="5E4030AE">
      <w:start w:val="1"/>
      <w:numFmt w:val="bullet"/>
      <w:lvlText w:val="­"/>
      <w:lvlJc w:val="left"/>
      <w:pPr>
        <w:tabs>
          <w:tab w:val="num" w:pos="720"/>
        </w:tabs>
        <w:ind w:left="720" w:hanging="360"/>
      </w:pPr>
      <w:rPr>
        <w:rFonts w:ascii="Times New Roman" w:hAnsi="Times New Roman" w:hint="default"/>
      </w:rPr>
    </w:lvl>
    <w:lvl w:ilvl="1" w:tplc="0415000F">
      <w:start w:val="1"/>
      <w:numFmt w:val="decimal"/>
      <w:lvlText w:val="%2."/>
      <w:lvlJc w:val="left"/>
      <w:pPr>
        <w:tabs>
          <w:tab w:val="num" w:pos="1440"/>
        </w:tabs>
        <w:ind w:left="1440" w:hanging="360"/>
      </w:pPr>
      <w:rPr>
        <w:rFonts w:cs="Times New Roman" w:hint="default"/>
      </w:rPr>
    </w:lvl>
    <w:lvl w:ilvl="2" w:tplc="2EA85DFE">
      <w:start w:val="1"/>
      <w:numFmt w:val="lowerLetter"/>
      <w:lvlText w:val="%3)"/>
      <w:lvlJc w:val="left"/>
      <w:pPr>
        <w:tabs>
          <w:tab w:val="num" w:pos="2340"/>
        </w:tabs>
        <w:ind w:left="2340" w:hanging="360"/>
      </w:pPr>
      <w:rPr>
        <w:rFonts w:cs="Times New Roman" w:hint="default"/>
      </w:rPr>
    </w:lvl>
    <w:lvl w:ilvl="3" w:tplc="5E4030AE">
      <w:start w:val="1"/>
      <w:numFmt w:val="bullet"/>
      <w:lvlText w:val="­"/>
      <w:lvlJc w:val="left"/>
      <w:pPr>
        <w:tabs>
          <w:tab w:val="num" w:pos="2880"/>
        </w:tabs>
        <w:ind w:left="2880" w:hanging="360"/>
      </w:pPr>
      <w:rPr>
        <w:rFonts w:ascii="Times New Roman" w:hAnsi="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02F29C0"/>
    <w:multiLevelType w:val="multilevel"/>
    <w:tmpl w:val="652005E6"/>
    <w:styleLink w:val="Zaimportowanystyl11"/>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9" w15:restartNumberingAfterBreak="0">
    <w:nsid w:val="61BD6178"/>
    <w:multiLevelType w:val="hybridMultilevel"/>
    <w:tmpl w:val="0944C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C6479F"/>
    <w:multiLevelType w:val="multilevel"/>
    <w:tmpl w:val="A168A8A0"/>
    <w:styleLink w:val="WW8Num2"/>
    <w:lvl w:ilvl="0">
      <w:start w:val="1"/>
      <w:numFmt w:val="upperRoman"/>
      <w:lvlText w:val="%1."/>
      <w:lvlJc w:val="left"/>
      <w:pPr>
        <w:ind w:left="720" w:hanging="720"/>
      </w:pPr>
    </w:lvl>
    <w:lvl w:ilvl="1">
      <w:start w:val="1"/>
      <w:numFmt w:val="decimal"/>
      <w:lvlText w:val="%2."/>
      <w:lvlJc w:val="left"/>
      <w:pPr>
        <w:ind w:left="0" w:hanging="360"/>
      </w:pPr>
      <w:rPr>
        <w:b w:val="0"/>
        <w:sz w:val="24"/>
        <w:szCs w:val="24"/>
        <w:u w:val="none"/>
      </w:rPr>
    </w:lvl>
    <w:lvl w:ilvl="2">
      <w:start w:val="1"/>
      <w:numFmt w:val="lowerLetter"/>
      <w:lvlText w:val="%3)"/>
      <w:lvlJc w:val="left"/>
      <w:pPr>
        <w:ind w:left="360" w:hanging="360"/>
      </w:pPr>
      <w:rPr>
        <w:b w:val="0"/>
        <w:sz w:val="24"/>
        <w:szCs w:val="24"/>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62CB545D"/>
    <w:multiLevelType w:val="multilevel"/>
    <w:tmpl w:val="5B7AC274"/>
    <w:lvl w:ilvl="0">
      <w:start w:val="4"/>
      <w:numFmt w:val="decimal"/>
      <w:lvlText w:val="%1"/>
      <w:lvlJc w:val="left"/>
      <w:pPr>
        <w:ind w:left="360" w:hanging="360"/>
      </w:pPr>
      <w:rPr>
        <w:rFonts w:asciiTheme="minorHAnsi" w:hAnsiTheme="minorHAnsi" w:cstheme="minorHAnsi" w:hint="default"/>
      </w:rPr>
    </w:lvl>
    <w:lvl w:ilvl="1">
      <w:start w:val="1"/>
      <w:numFmt w:val="decimal"/>
      <w:lvlText w:val="%2."/>
      <w:lvlJc w:val="left"/>
      <w:pPr>
        <w:ind w:left="360" w:hanging="360"/>
      </w:pPr>
      <w:rPr>
        <w:rFonts w:asciiTheme="majorHAnsi" w:eastAsia="Arial" w:hAnsiTheme="majorHAnsi" w:cstheme="majorHAnsi"/>
        <w:b/>
        <w:bCs/>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42" w15:restartNumberingAfterBreak="0">
    <w:nsid w:val="62FC2A0C"/>
    <w:multiLevelType w:val="multilevel"/>
    <w:tmpl w:val="B1DCC992"/>
    <w:lvl w:ilvl="0">
      <w:start w:val="1"/>
      <w:numFmt w:val="lowerLetter"/>
      <w:lvlText w:val="%1)"/>
      <w:lvlJc w:val="left"/>
      <w:pPr>
        <w:ind w:left="1636" w:hanging="360"/>
      </w:pPr>
      <w:rPr>
        <w:b/>
        <w:color w:val="auto"/>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3" w15:restartNumberingAfterBreak="0">
    <w:nsid w:val="69D25A0C"/>
    <w:multiLevelType w:val="hybridMultilevel"/>
    <w:tmpl w:val="7D9415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CD065E"/>
    <w:multiLevelType w:val="hybridMultilevel"/>
    <w:tmpl w:val="0EB24284"/>
    <w:styleLink w:val="Zaimportowanystyl1"/>
    <w:lvl w:ilvl="0" w:tplc="2BC2F54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2DCAEDE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82E05EC2">
      <w:start w:val="1"/>
      <w:numFmt w:val="lowerRoman"/>
      <w:lvlText w:val="%3."/>
      <w:lvlJc w:val="left"/>
      <w:pPr>
        <w:ind w:left="2160" w:hanging="258"/>
      </w:pPr>
      <w:rPr>
        <w:rFonts w:hAnsi="Arial Unicode MS"/>
        <w:caps w:val="0"/>
        <w:smallCaps w:val="0"/>
        <w:strike w:val="0"/>
        <w:dstrike w:val="0"/>
        <w:color w:val="000000"/>
        <w:spacing w:val="0"/>
        <w:w w:val="100"/>
        <w:kern w:val="0"/>
        <w:position w:val="0"/>
        <w:highlight w:val="none"/>
        <w:u w:val="none"/>
        <w:effect w:val="none"/>
        <w:vertAlign w:val="baseline"/>
      </w:rPr>
    </w:lvl>
    <w:lvl w:ilvl="3" w:tplc="B84850C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7DF6B78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E71E2A82">
      <w:start w:val="1"/>
      <w:numFmt w:val="lowerRoman"/>
      <w:lvlText w:val="%6."/>
      <w:lvlJc w:val="left"/>
      <w:pPr>
        <w:ind w:left="4320" w:hanging="258"/>
      </w:pPr>
      <w:rPr>
        <w:rFonts w:hAnsi="Arial Unicode MS"/>
        <w:caps w:val="0"/>
        <w:smallCaps w:val="0"/>
        <w:strike w:val="0"/>
        <w:dstrike w:val="0"/>
        <w:color w:val="000000"/>
        <w:spacing w:val="0"/>
        <w:w w:val="100"/>
        <w:kern w:val="0"/>
        <w:position w:val="0"/>
        <w:highlight w:val="none"/>
        <w:u w:val="none"/>
        <w:effect w:val="none"/>
        <w:vertAlign w:val="baseline"/>
      </w:rPr>
    </w:lvl>
    <w:lvl w:ilvl="6" w:tplc="10E6CC6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505C50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9BEC319A">
      <w:start w:val="1"/>
      <w:numFmt w:val="lowerRoman"/>
      <w:lvlText w:val="%9."/>
      <w:lvlJc w:val="left"/>
      <w:pPr>
        <w:ind w:left="6480" w:hanging="25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45" w15:restartNumberingAfterBreak="0">
    <w:nsid w:val="6B6E20D5"/>
    <w:multiLevelType w:val="multilevel"/>
    <w:tmpl w:val="8B1E6E10"/>
    <w:lvl w:ilvl="0">
      <w:start w:val="1"/>
      <w:numFmt w:val="decimal"/>
      <w:lvlText w:val="%1."/>
      <w:lvlJc w:val="left"/>
      <w:pPr>
        <w:ind w:left="1146" w:hanging="360"/>
      </w:pPr>
      <w:rPr>
        <w:rFonts w:asciiTheme="majorHAnsi" w:eastAsia="Arial" w:hAnsiTheme="majorHAnsi" w:cstheme="majorHAnsi" w:hint="default"/>
        <w:b/>
        <w:bCs w:val="0"/>
        <w:vertAlign w:val="baseline"/>
      </w:rPr>
    </w:lvl>
    <w:lvl w:ilvl="1">
      <w:start w:val="1"/>
      <w:numFmt w:val="lowerLetter"/>
      <w:lvlText w:val="%2."/>
      <w:lvlJc w:val="left"/>
      <w:pPr>
        <w:ind w:left="1866" w:hanging="360"/>
      </w:pPr>
      <w:rPr>
        <w:vertAlign w:val="baseline"/>
      </w:rPr>
    </w:lvl>
    <w:lvl w:ilvl="2">
      <w:start w:val="1"/>
      <w:numFmt w:val="decimal"/>
      <w:lvlText w:val="%3)"/>
      <w:lvlJc w:val="left"/>
      <w:pPr>
        <w:ind w:left="2586" w:hanging="180"/>
      </w:pPr>
      <w:rPr>
        <w:color w:val="auto"/>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6" w15:restartNumberingAfterBreak="0">
    <w:nsid w:val="6CA956D5"/>
    <w:multiLevelType w:val="hybridMultilevel"/>
    <w:tmpl w:val="CB0C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C638A1"/>
    <w:multiLevelType w:val="multilevel"/>
    <w:tmpl w:val="507643B2"/>
    <w:styleLink w:val="Biecalista1"/>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48" w15:restartNumberingAfterBreak="0">
    <w:nsid w:val="75AC06C5"/>
    <w:multiLevelType w:val="singleLevel"/>
    <w:tmpl w:val="2C923A9E"/>
    <w:lvl w:ilvl="0">
      <w:start w:val="4"/>
      <w:numFmt w:val="upperRoman"/>
      <w:pStyle w:val="Nagwek8"/>
      <w:lvlText w:val="%1."/>
      <w:lvlJc w:val="left"/>
      <w:pPr>
        <w:tabs>
          <w:tab w:val="num" w:pos="720"/>
        </w:tabs>
        <w:ind w:left="454" w:hanging="454"/>
      </w:pPr>
      <w:rPr>
        <w:rFonts w:hint="default"/>
      </w:rPr>
    </w:lvl>
  </w:abstractNum>
  <w:abstractNum w:abstractNumId="49" w15:restartNumberingAfterBreak="0">
    <w:nsid w:val="767A087C"/>
    <w:multiLevelType w:val="multilevel"/>
    <w:tmpl w:val="261EB5FC"/>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inorHAnsi" w:eastAsia="Arial" w:hAnsiTheme="minorHAnsi" w:cstheme="minorHAnsi" w:hint="default"/>
        <w:b/>
        <w:bCs/>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0" w15:restartNumberingAfterBreak="0">
    <w:nsid w:val="78B340D3"/>
    <w:multiLevelType w:val="multilevel"/>
    <w:tmpl w:val="507643B2"/>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51" w15:restartNumberingAfterBreak="0">
    <w:nsid w:val="798E1441"/>
    <w:multiLevelType w:val="hybridMultilevel"/>
    <w:tmpl w:val="E45E94AC"/>
    <w:lvl w:ilvl="0" w:tplc="6422CA6A">
      <w:start w:val="1"/>
      <w:numFmt w:val="decimal"/>
      <w:lvlText w:val="%1."/>
      <w:lvlJc w:val="left"/>
      <w:pPr>
        <w:ind w:left="748" w:hanging="360"/>
      </w:pPr>
      <w:rPr>
        <w:rFonts w:hint="default"/>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52" w15:restartNumberingAfterBreak="0">
    <w:nsid w:val="79A74537"/>
    <w:multiLevelType w:val="hybridMultilevel"/>
    <w:tmpl w:val="00F86F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A66E71"/>
    <w:multiLevelType w:val="multilevel"/>
    <w:tmpl w:val="B95209F0"/>
    <w:lvl w:ilvl="0">
      <w:start w:val="6"/>
      <w:numFmt w:val="decimal"/>
      <w:lvlText w:val="%1."/>
      <w:lvlJc w:val="left"/>
      <w:pPr>
        <w:ind w:left="720" w:hanging="360"/>
      </w:pPr>
      <w:rPr>
        <w:rFonts w:asciiTheme="majorHAnsi" w:hAnsiTheme="majorHAnsi" w:cstheme="majorHAnsi" w:hint="default"/>
        <w:b/>
        <w:bCs/>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4" w15:restartNumberingAfterBreak="0">
    <w:nsid w:val="7C7616E0"/>
    <w:multiLevelType w:val="hybridMultilevel"/>
    <w:tmpl w:val="54BE5C80"/>
    <w:lvl w:ilvl="0" w:tplc="BB401F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577918"/>
    <w:multiLevelType w:val="multilevel"/>
    <w:tmpl w:val="004CCCAE"/>
    <w:lvl w:ilvl="0">
      <w:start w:val="1"/>
      <w:numFmt w:val="decimal"/>
      <w:lvlText w:val="%1."/>
      <w:lvlJc w:val="left"/>
      <w:pPr>
        <w:ind w:left="360" w:hanging="360"/>
      </w:pPr>
      <w:rPr>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b w:val="0"/>
        <w:bCs w:val="0"/>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213614957">
    <w:abstractNumId w:val="49"/>
  </w:num>
  <w:num w:numId="2" w16cid:durableId="1848329501">
    <w:abstractNumId w:val="35"/>
  </w:num>
  <w:num w:numId="3" w16cid:durableId="970137261">
    <w:abstractNumId w:val="23"/>
  </w:num>
  <w:num w:numId="4" w16cid:durableId="382097934">
    <w:abstractNumId w:val="55"/>
  </w:num>
  <w:num w:numId="5" w16cid:durableId="2094205953">
    <w:abstractNumId w:val="24"/>
  </w:num>
  <w:num w:numId="6" w16cid:durableId="1958220484">
    <w:abstractNumId w:val="45"/>
  </w:num>
  <w:num w:numId="7" w16cid:durableId="1342588676">
    <w:abstractNumId w:val="29"/>
  </w:num>
  <w:num w:numId="8" w16cid:durableId="952126938">
    <w:abstractNumId w:val="36"/>
  </w:num>
  <w:num w:numId="9" w16cid:durableId="404956602">
    <w:abstractNumId w:val="15"/>
  </w:num>
  <w:num w:numId="10" w16cid:durableId="497497627">
    <w:abstractNumId w:val="32"/>
  </w:num>
  <w:num w:numId="11" w16cid:durableId="769200424">
    <w:abstractNumId w:val="38"/>
  </w:num>
  <w:num w:numId="12" w16cid:durableId="537088647">
    <w:abstractNumId w:val="26"/>
  </w:num>
  <w:num w:numId="13" w16cid:durableId="1242715103">
    <w:abstractNumId w:val="34"/>
  </w:num>
  <w:num w:numId="14" w16cid:durableId="1635603386">
    <w:abstractNumId w:val="28"/>
  </w:num>
  <w:num w:numId="15" w16cid:durableId="653872072">
    <w:abstractNumId w:val="42"/>
  </w:num>
  <w:num w:numId="16" w16cid:durableId="103306190">
    <w:abstractNumId w:val="13"/>
  </w:num>
  <w:num w:numId="17" w16cid:durableId="265625032">
    <w:abstractNumId w:val="3"/>
  </w:num>
  <w:num w:numId="18" w16cid:durableId="2139954757">
    <w:abstractNumId w:val="53"/>
  </w:num>
  <w:num w:numId="19" w16cid:durableId="689799018">
    <w:abstractNumId w:val="25"/>
  </w:num>
  <w:num w:numId="20" w16cid:durableId="1043097780">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21" w16cid:durableId="1645937510">
    <w:abstractNumId w:val="7"/>
  </w:num>
  <w:num w:numId="22" w16cid:durableId="1363366113">
    <w:abstractNumId w:val="20"/>
  </w:num>
  <w:num w:numId="23" w16cid:durableId="775247934">
    <w:abstractNumId w:val="46"/>
  </w:num>
  <w:num w:numId="24" w16cid:durableId="1724449419">
    <w:abstractNumId w:val="39"/>
  </w:num>
  <w:num w:numId="25" w16cid:durableId="832256104">
    <w:abstractNumId w:val="54"/>
  </w:num>
  <w:num w:numId="26" w16cid:durableId="455149171">
    <w:abstractNumId w:val="6"/>
  </w:num>
  <w:num w:numId="27" w16cid:durableId="413552978">
    <w:abstractNumId w:val="48"/>
  </w:num>
  <w:num w:numId="28" w16cid:durableId="72893305">
    <w:abstractNumId w:val="9"/>
  </w:num>
  <w:num w:numId="29" w16cid:durableId="9650955">
    <w:abstractNumId w:val="0"/>
  </w:num>
  <w:num w:numId="30" w16cid:durableId="1747418180">
    <w:abstractNumId w:val="44"/>
  </w:num>
  <w:num w:numId="31" w16cid:durableId="1287152756">
    <w:abstractNumId w:val="30"/>
  </w:num>
  <w:num w:numId="32" w16cid:durableId="1632590734">
    <w:abstractNumId w:val="33"/>
  </w:num>
  <w:num w:numId="33" w16cid:durableId="853882717">
    <w:abstractNumId w:val="21"/>
  </w:num>
  <w:num w:numId="34" w16cid:durableId="1709449622">
    <w:abstractNumId w:val="8"/>
  </w:num>
  <w:num w:numId="35" w16cid:durableId="776488421">
    <w:abstractNumId w:val="50"/>
  </w:num>
  <w:num w:numId="36" w16cid:durableId="18941111">
    <w:abstractNumId w:val="14"/>
  </w:num>
  <w:num w:numId="37" w16cid:durableId="2098208405">
    <w:abstractNumId w:val="41"/>
  </w:num>
  <w:num w:numId="38" w16cid:durableId="1624775169">
    <w:abstractNumId w:val="40"/>
  </w:num>
  <w:num w:numId="39" w16cid:durableId="618419987">
    <w:abstractNumId w:val="27"/>
  </w:num>
  <w:num w:numId="40" w16cid:durableId="2128156602">
    <w:abstractNumId w:val="43"/>
  </w:num>
  <w:num w:numId="41" w16cid:durableId="1084842177">
    <w:abstractNumId w:val="51"/>
  </w:num>
  <w:num w:numId="42" w16cid:durableId="845945954">
    <w:abstractNumId w:val="16"/>
  </w:num>
  <w:num w:numId="43" w16cid:durableId="1859275931">
    <w:abstractNumId w:val="12"/>
  </w:num>
  <w:num w:numId="44" w16cid:durableId="2066954493">
    <w:abstractNumId w:val="52"/>
  </w:num>
  <w:num w:numId="45" w16cid:durableId="730737003">
    <w:abstractNumId w:val="18"/>
  </w:num>
  <w:num w:numId="46" w16cid:durableId="649989121">
    <w:abstractNumId w:val="19"/>
  </w:num>
  <w:num w:numId="47" w16cid:durableId="1180192287">
    <w:abstractNumId w:val="11"/>
  </w:num>
  <w:num w:numId="48" w16cid:durableId="1182359432">
    <w:abstractNumId w:val="5"/>
  </w:num>
  <w:num w:numId="49" w16cid:durableId="1849363710">
    <w:abstractNumId w:val="22"/>
  </w:num>
  <w:num w:numId="50" w16cid:durableId="1513640576">
    <w:abstractNumId w:val="37"/>
  </w:num>
  <w:num w:numId="51" w16cid:durableId="1251814571">
    <w:abstractNumId w:val="47"/>
  </w:num>
  <w:num w:numId="52" w16cid:durableId="1857496524">
    <w:abstractNumId w:val="4"/>
  </w:num>
  <w:num w:numId="53" w16cid:durableId="884100808">
    <w:abstractNumId w:val="10"/>
  </w:num>
  <w:num w:numId="54" w16cid:durableId="120346381">
    <w:abstractNumId w:val="17"/>
  </w:num>
  <w:num w:numId="55" w16cid:durableId="1951935365">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2FD"/>
    <w:rsid w:val="00003AC5"/>
    <w:rsid w:val="00004D30"/>
    <w:rsid w:val="00010599"/>
    <w:rsid w:val="00010874"/>
    <w:rsid w:val="00010E1F"/>
    <w:rsid w:val="00013D0B"/>
    <w:rsid w:val="000257CF"/>
    <w:rsid w:val="0002679C"/>
    <w:rsid w:val="000331DA"/>
    <w:rsid w:val="000417A3"/>
    <w:rsid w:val="00043BA9"/>
    <w:rsid w:val="0005276E"/>
    <w:rsid w:val="00056DD9"/>
    <w:rsid w:val="000576BF"/>
    <w:rsid w:val="000661C3"/>
    <w:rsid w:val="00075CD0"/>
    <w:rsid w:val="00077B20"/>
    <w:rsid w:val="000805FE"/>
    <w:rsid w:val="00084406"/>
    <w:rsid w:val="00093D78"/>
    <w:rsid w:val="000A52DB"/>
    <w:rsid w:val="000B3E44"/>
    <w:rsid w:val="000B6ED2"/>
    <w:rsid w:val="000C2850"/>
    <w:rsid w:val="000E1D68"/>
    <w:rsid w:val="000E5560"/>
    <w:rsid w:val="000F0A87"/>
    <w:rsid w:val="000F5522"/>
    <w:rsid w:val="001100CC"/>
    <w:rsid w:val="00111CA5"/>
    <w:rsid w:val="00115E49"/>
    <w:rsid w:val="001215FD"/>
    <w:rsid w:val="0014179D"/>
    <w:rsid w:val="001449FC"/>
    <w:rsid w:val="001474BF"/>
    <w:rsid w:val="00152D1C"/>
    <w:rsid w:val="00154039"/>
    <w:rsid w:val="00166412"/>
    <w:rsid w:val="0016786A"/>
    <w:rsid w:val="00172F75"/>
    <w:rsid w:val="00174322"/>
    <w:rsid w:val="00175924"/>
    <w:rsid w:val="001854E1"/>
    <w:rsid w:val="001955AD"/>
    <w:rsid w:val="001957E5"/>
    <w:rsid w:val="00196EAF"/>
    <w:rsid w:val="001A72FD"/>
    <w:rsid w:val="001B1780"/>
    <w:rsid w:val="001B3409"/>
    <w:rsid w:val="001B4279"/>
    <w:rsid w:val="001C0D2A"/>
    <w:rsid w:val="001C22C9"/>
    <w:rsid w:val="001C4C5B"/>
    <w:rsid w:val="001E26C4"/>
    <w:rsid w:val="001F0D55"/>
    <w:rsid w:val="00210E8D"/>
    <w:rsid w:val="002111DC"/>
    <w:rsid w:val="002120FA"/>
    <w:rsid w:val="00212A94"/>
    <w:rsid w:val="002136C2"/>
    <w:rsid w:val="00213BDE"/>
    <w:rsid w:val="00215217"/>
    <w:rsid w:val="002240D7"/>
    <w:rsid w:val="00230C47"/>
    <w:rsid w:val="00230F12"/>
    <w:rsid w:val="0024284A"/>
    <w:rsid w:val="00251770"/>
    <w:rsid w:val="002662D6"/>
    <w:rsid w:val="0027714A"/>
    <w:rsid w:val="00280EAF"/>
    <w:rsid w:val="00281864"/>
    <w:rsid w:val="00291673"/>
    <w:rsid w:val="00292B4E"/>
    <w:rsid w:val="002A0D2A"/>
    <w:rsid w:val="002A1932"/>
    <w:rsid w:val="002A4486"/>
    <w:rsid w:val="002B087B"/>
    <w:rsid w:val="002B1364"/>
    <w:rsid w:val="002B7864"/>
    <w:rsid w:val="002C4E40"/>
    <w:rsid w:val="002C52A3"/>
    <w:rsid w:val="002D5E29"/>
    <w:rsid w:val="002D786D"/>
    <w:rsid w:val="002D7BA5"/>
    <w:rsid w:val="002E18F8"/>
    <w:rsid w:val="0031029B"/>
    <w:rsid w:val="00315559"/>
    <w:rsid w:val="00317CF7"/>
    <w:rsid w:val="003359D2"/>
    <w:rsid w:val="00374963"/>
    <w:rsid w:val="003821DC"/>
    <w:rsid w:val="0039692B"/>
    <w:rsid w:val="003A1C8B"/>
    <w:rsid w:val="003C0D45"/>
    <w:rsid w:val="003C5228"/>
    <w:rsid w:val="003D753F"/>
    <w:rsid w:val="003E024A"/>
    <w:rsid w:val="003E239E"/>
    <w:rsid w:val="003E278D"/>
    <w:rsid w:val="003E33E2"/>
    <w:rsid w:val="003F2D9A"/>
    <w:rsid w:val="004123E7"/>
    <w:rsid w:val="00412869"/>
    <w:rsid w:val="00422E0C"/>
    <w:rsid w:val="004337DA"/>
    <w:rsid w:val="00437ACA"/>
    <w:rsid w:val="00441597"/>
    <w:rsid w:val="00442AE3"/>
    <w:rsid w:val="00443A5B"/>
    <w:rsid w:val="0044578B"/>
    <w:rsid w:val="004474DA"/>
    <w:rsid w:val="00477025"/>
    <w:rsid w:val="00480A6D"/>
    <w:rsid w:val="00480BF2"/>
    <w:rsid w:val="00494C28"/>
    <w:rsid w:val="004959AB"/>
    <w:rsid w:val="004C2CE0"/>
    <w:rsid w:val="004D2257"/>
    <w:rsid w:val="004D4985"/>
    <w:rsid w:val="004E13B8"/>
    <w:rsid w:val="004F14E4"/>
    <w:rsid w:val="004F2506"/>
    <w:rsid w:val="004F5D1A"/>
    <w:rsid w:val="00501C4D"/>
    <w:rsid w:val="005028DC"/>
    <w:rsid w:val="00503A02"/>
    <w:rsid w:val="00507E58"/>
    <w:rsid w:val="00513EC1"/>
    <w:rsid w:val="0051463A"/>
    <w:rsid w:val="00527FA1"/>
    <w:rsid w:val="00531C0D"/>
    <w:rsid w:val="00534606"/>
    <w:rsid w:val="00536ECE"/>
    <w:rsid w:val="00543D7A"/>
    <w:rsid w:val="00553C6B"/>
    <w:rsid w:val="00554EFF"/>
    <w:rsid w:val="005578B1"/>
    <w:rsid w:val="00583786"/>
    <w:rsid w:val="005853FC"/>
    <w:rsid w:val="00591951"/>
    <w:rsid w:val="00594B36"/>
    <w:rsid w:val="005967EB"/>
    <w:rsid w:val="00597D96"/>
    <w:rsid w:val="005A3A27"/>
    <w:rsid w:val="005A3E15"/>
    <w:rsid w:val="005A462F"/>
    <w:rsid w:val="005A7587"/>
    <w:rsid w:val="005B6422"/>
    <w:rsid w:val="005C108B"/>
    <w:rsid w:val="005C3ECC"/>
    <w:rsid w:val="005C50C7"/>
    <w:rsid w:val="005C727E"/>
    <w:rsid w:val="005E1CEE"/>
    <w:rsid w:val="005E7A5D"/>
    <w:rsid w:val="005F6404"/>
    <w:rsid w:val="00620E98"/>
    <w:rsid w:val="006329D9"/>
    <w:rsid w:val="00634F1E"/>
    <w:rsid w:val="00637696"/>
    <w:rsid w:val="00661E2C"/>
    <w:rsid w:val="00674621"/>
    <w:rsid w:val="00675BC5"/>
    <w:rsid w:val="006779A5"/>
    <w:rsid w:val="006A326E"/>
    <w:rsid w:val="006A62F3"/>
    <w:rsid w:val="006A63F7"/>
    <w:rsid w:val="006B29FD"/>
    <w:rsid w:val="006B67F9"/>
    <w:rsid w:val="006D139E"/>
    <w:rsid w:val="006D1F4D"/>
    <w:rsid w:val="006D480E"/>
    <w:rsid w:val="006E4C76"/>
    <w:rsid w:val="006E7667"/>
    <w:rsid w:val="006F137F"/>
    <w:rsid w:val="006F41E1"/>
    <w:rsid w:val="006F6B52"/>
    <w:rsid w:val="007000F6"/>
    <w:rsid w:val="00702942"/>
    <w:rsid w:val="00702AAC"/>
    <w:rsid w:val="00710BCA"/>
    <w:rsid w:val="00724312"/>
    <w:rsid w:val="00724E3A"/>
    <w:rsid w:val="00742A2E"/>
    <w:rsid w:val="00745B14"/>
    <w:rsid w:val="007474FB"/>
    <w:rsid w:val="007524ED"/>
    <w:rsid w:val="00770445"/>
    <w:rsid w:val="00772512"/>
    <w:rsid w:val="007765A6"/>
    <w:rsid w:val="00783729"/>
    <w:rsid w:val="00784959"/>
    <w:rsid w:val="00792DA0"/>
    <w:rsid w:val="007B667D"/>
    <w:rsid w:val="007B791E"/>
    <w:rsid w:val="007C506D"/>
    <w:rsid w:val="007C79CB"/>
    <w:rsid w:val="00802AE8"/>
    <w:rsid w:val="008053C3"/>
    <w:rsid w:val="0081614B"/>
    <w:rsid w:val="00822790"/>
    <w:rsid w:val="008244DD"/>
    <w:rsid w:val="00825011"/>
    <w:rsid w:val="00830892"/>
    <w:rsid w:val="0084398E"/>
    <w:rsid w:val="008467F8"/>
    <w:rsid w:val="008602EC"/>
    <w:rsid w:val="008616BD"/>
    <w:rsid w:val="00865083"/>
    <w:rsid w:val="00871EF3"/>
    <w:rsid w:val="0087607F"/>
    <w:rsid w:val="00884367"/>
    <w:rsid w:val="00885292"/>
    <w:rsid w:val="008908ED"/>
    <w:rsid w:val="00892094"/>
    <w:rsid w:val="008976B1"/>
    <w:rsid w:val="008978F1"/>
    <w:rsid w:val="008A6998"/>
    <w:rsid w:val="008A72F5"/>
    <w:rsid w:val="008A79CD"/>
    <w:rsid w:val="008C416B"/>
    <w:rsid w:val="008C4509"/>
    <w:rsid w:val="008C78FE"/>
    <w:rsid w:val="008D1EE8"/>
    <w:rsid w:val="008E0027"/>
    <w:rsid w:val="008E27DC"/>
    <w:rsid w:val="008E6DF3"/>
    <w:rsid w:val="008E7CC9"/>
    <w:rsid w:val="008F2005"/>
    <w:rsid w:val="008F428E"/>
    <w:rsid w:val="008F5FEE"/>
    <w:rsid w:val="009102FD"/>
    <w:rsid w:val="00910A61"/>
    <w:rsid w:val="009214DC"/>
    <w:rsid w:val="00934C61"/>
    <w:rsid w:val="009355B1"/>
    <w:rsid w:val="00941911"/>
    <w:rsid w:val="0094411E"/>
    <w:rsid w:val="00946304"/>
    <w:rsid w:val="00954CD1"/>
    <w:rsid w:val="00956FD5"/>
    <w:rsid w:val="00971AE6"/>
    <w:rsid w:val="0098002C"/>
    <w:rsid w:val="00981679"/>
    <w:rsid w:val="009869A4"/>
    <w:rsid w:val="009879C1"/>
    <w:rsid w:val="009A4086"/>
    <w:rsid w:val="009B12EE"/>
    <w:rsid w:val="009C6718"/>
    <w:rsid w:val="009D5335"/>
    <w:rsid w:val="009E5355"/>
    <w:rsid w:val="009F3ADC"/>
    <w:rsid w:val="009F74EE"/>
    <w:rsid w:val="00A02A6B"/>
    <w:rsid w:val="00A07191"/>
    <w:rsid w:val="00A10A66"/>
    <w:rsid w:val="00A123CA"/>
    <w:rsid w:val="00A14D58"/>
    <w:rsid w:val="00A33936"/>
    <w:rsid w:val="00A3656C"/>
    <w:rsid w:val="00A50E5F"/>
    <w:rsid w:val="00A51E87"/>
    <w:rsid w:val="00A666DD"/>
    <w:rsid w:val="00A70F50"/>
    <w:rsid w:val="00A73AF1"/>
    <w:rsid w:val="00A760E1"/>
    <w:rsid w:val="00A82A7B"/>
    <w:rsid w:val="00AA562E"/>
    <w:rsid w:val="00AA647A"/>
    <w:rsid w:val="00AA74B9"/>
    <w:rsid w:val="00AC3456"/>
    <w:rsid w:val="00AC664B"/>
    <w:rsid w:val="00AD0CA8"/>
    <w:rsid w:val="00AD1F30"/>
    <w:rsid w:val="00AE4AE2"/>
    <w:rsid w:val="00AF0BEF"/>
    <w:rsid w:val="00AF361A"/>
    <w:rsid w:val="00B01275"/>
    <w:rsid w:val="00B052CB"/>
    <w:rsid w:val="00B05A10"/>
    <w:rsid w:val="00B1760F"/>
    <w:rsid w:val="00B22ADD"/>
    <w:rsid w:val="00B26A2A"/>
    <w:rsid w:val="00B4406D"/>
    <w:rsid w:val="00B637DC"/>
    <w:rsid w:val="00B649A7"/>
    <w:rsid w:val="00B83393"/>
    <w:rsid w:val="00B87F64"/>
    <w:rsid w:val="00B91205"/>
    <w:rsid w:val="00B93F27"/>
    <w:rsid w:val="00B94341"/>
    <w:rsid w:val="00BA54C0"/>
    <w:rsid w:val="00BB4CDF"/>
    <w:rsid w:val="00BB6E56"/>
    <w:rsid w:val="00BD0988"/>
    <w:rsid w:val="00BD3697"/>
    <w:rsid w:val="00BD725E"/>
    <w:rsid w:val="00C03690"/>
    <w:rsid w:val="00C04BDB"/>
    <w:rsid w:val="00C06FE1"/>
    <w:rsid w:val="00C2605B"/>
    <w:rsid w:val="00C37160"/>
    <w:rsid w:val="00C4069B"/>
    <w:rsid w:val="00C44F5B"/>
    <w:rsid w:val="00C51096"/>
    <w:rsid w:val="00C51C58"/>
    <w:rsid w:val="00C5204E"/>
    <w:rsid w:val="00C60CE8"/>
    <w:rsid w:val="00C6106F"/>
    <w:rsid w:val="00C754B3"/>
    <w:rsid w:val="00C76C4C"/>
    <w:rsid w:val="00C86F34"/>
    <w:rsid w:val="00C9344B"/>
    <w:rsid w:val="00CA4C71"/>
    <w:rsid w:val="00CB0336"/>
    <w:rsid w:val="00CB0FEC"/>
    <w:rsid w:val="00CC6D3E"/>
    <w:rsid w:val="00CC73E7"/>
    <w:rsid w:val="00CD00F1"/>
    <w:rsid w:val="00CD2475"/>
    <w:rsid w:val="00CE19A1"/>
    <w:rsid w:val="00CE39CC"/>
    <w:rsid w:val="00CF6DBD"/>
    <w:rsid w:val="00D030CF"/>
    <w:rsid w:val="00D033F3"/>
    <w:rsid w:val="00D04D9D"/>
    <w:rsid w:val="00D05514"/>
    <w:rsid w:val="00D05BCC"/>
    <w:rsid w:val="00D06BA8"/>
    <w:rsid w:val="00D07734"/>
    <w:rsid w:val="00D139EC"/>
    <w:rsid w:val="00D14AC5"/>
    <w:rsid w:val="00D21E8F"/>
    <w:rsid w:val="00D21FA1"/>
    <w:rsid w:val="00D220DB"/>
    <w:rsid w:val="00D24941"/>
    <w:rsid w:val="00D350D2"/>
    <w:rsid w:val="00D52131"/>
    <w:rsid w:val="00D575A3"/>
    <w:rsid w:val="00D628D7"/>
    <w:rsid w:val="00DA075D"/>
    <w:rsid w:val="00DA460D"/>
    <w:rsid w:val="00DA7BE1"/>
    <w:rsid w:val="00DD142E"/>
    <w:rsid w:val="00DD1CAD"/>
    <w:rsid w:val="00DD4692"/>
    <w:rsid w:val="00DD515A"/>
    <w:rsid w:val="00DD60A9"/>
    <w:rsid w:val="00DF23AC"/>
    <w:rsid w:val="00E01DAD"/>
    <w:rsid w:val="00E060FB"/>
    <w:rsid w:val="00E15581"/>
    <w:rsid w:val="00E22DC8"/>
    <w:rsid w:val="00E347F9"/>
    <w:rsid w:val="00E41AF5"/>
    <w:rsid w:val="00E448E1"/>
    <w:rsid w:val="00E670D7"/>
    <w:rsid w:val="00E745D6"/>
    <w:rsid w:val="00E8219A"/>
    <w:rsid w:val="00E85F14"/>
    <w:rsid w:val="00E9347D"/>
    <w:rsid w:val="00E955DB"/>
    <w:rsid w:val="00EA0C6F"/>
    <w:rsid w:val="00EA3561"/>
    <w:rsid w:val="00EA7387"/>
    <w:rsid w:val="00EB5FDF"/>
    <w:rsid w:val="00EB7BD2"/>
    <w:rsid w:val="00EC309C"/>
    <w:rsid w:val="00ED2196"/>
    <w:rsid w:val="00EE368A"/>
    <w:rsid w:val="00EF3B4C"/>
    <w:rsid w:val="00F20C16"/>
    <w:rsid w:val="00F2489F"/>
    <w:rsid w:val="00F522D4"/>
    <w:rsid w:val="00F661B4"/>
    <w:rsid w:val="00F716A2"/>
    <w:rsid w:val="00F81C0F"/>
    <w:rsid w:val="00F84712"/>
    <w:rsid w:val="00F84F33"/>
    <w:rsid w:val="00F96E79"/>
    <w:rsid w:val="00FA4748"/>
    <w:rsid w:val="00FD0D27"/>
    <w:rsid w:val="00FD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14CA9"/>
  <w15:docId w15:val="{D4BCFC6B-58F5-4C96-B781-7C2E07EA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E024A"/>
    <w:pPr>
      <w:keepNext/>
      <w:keepLines/>
      <w:spacing w:before="400" w:after="120" w:line="276" w:lineRule="auto"/>
      <w:outlineLvl w:val="0"/>
    </w:pPr>
    <w:rPr>
      <w:rFonts w:ascii="Arial" w:eastAsia="Arial" w:hAnsi="Arial" w:cs="Arial"/>
      <w:sz w:val="40"/>
      <w:szCs w:val="40"/>
      <w:lang w:eastAsia="pl-PL"/>
    </w:rPr>
  </w:style>
  <w:style w:type="paragraph" w:styleId="Nagwek2">
    <w:name w:val="heading 2"/>
    <w:basedOn w:val="Normalny"/>
    <w:next w:val="Normalny"/>
    <w:link w:val="Nagwek2Znak"/>
    <w:unhideWhenUsed/>
    <w:qFormat/>
    <w:rsid w:val="003E024A"/>
    <w:pPr>
      <w:keepNext/>
      <w:keepLines/>
      <w:spacing w:before="360" w:after="120" w:line="276" w:lineRule="auto"/>
      <w:outlineLvl w:val="1"/>
    </w:pPr>
    <w:rPr>
      <w:rFonts w:ascii="Arial" w:eastAsia="Arial" w:hAnsi="Arial" w:cs="Arial"/>
      <w:sz w:val="32"/>
      <w:szCs w:val="32"/>
      <w:lang w:eastAsia="pl-PL"/>
    </w:rPr>
  </w:style>
  <w:style w:type="paragraph" w:styleId="Nagwek3">
    <w:name w:val="heading 3"/>
    <w:basedOn w:val="Normalny"/>
    <w:next w:val="Normalny"/>
    <w:link w:val="Nagwek3Znak"/>
    <w:unhideWhenUsed/>
    <w:qFormat/>
    <w:rsid w:val="003E024A"/>
    <w:pPr>
      <w:keepNext/>
      <w:keepLines/>
      <w:spacing w:before="320" w:after="80" w:line="276" w:lineRule="auto"/>
      <w:outlineLvl w:val="2"/>
    </w:pPr>
    <w:rPr>
      <w:rFonts w:ascii="Arial" w:eastAsia="Arial" w:hAnsi="Arial" w:cs="Arial"/>
      <w:color w:val="434343"/>
      <w:sz w:val="28"/>
      <w:szCs w:val="28"/>
      <w:lang w:eastAsia="pl-PL"/>
    </w:rPr>
  </w:style>
  <w:style w:type="paragraph" w:styleId="Nagwek4">
    <w:name w:val="heading 4"/>
    <w:basedOn w:val="Normalny"/>
    <w:next w:val="Normalny"/>
    <w:link w:val="Nagwek4Znak"/>
    <w:unhideWhenUsed/>
    <w:qFormat/>
    <w:rsid w:val="003E024A"/>
    <w:pPr>
      <w:keepNext/>
      <w:keepLines/>
      <w:spacing w:before="280" w:after="80" w:line="276" w:lineRule="auto"/>
      <w:outlineLvl w:val="3"/>
    </w:pPr>
    <w:rPr>
      <w:rFonts w:ascii="Arial" w:eastAsia="Arial" w:hAnsi="Arial" w:cs="Arial"/>
      <w:color w:val="666666"/>
      <w:sz w:val="24"/>
      <w:szCs w:val="24"/>
      <w:lang w:eastAsia="pl-PL"/>
    </w:rPr>
  </w:style>
  <w:style w:type="paragraph" w:styleId="Nagwek5">
    <w:name w:val="heading 5"/>
    <w:basedOn w:val="Normalny"/>
    <w:next w:val="Normalny"/>
    <w:link w:val="Nagwek5Znak"/>
    <w:unhideWhenUsed/>
    <w:qFormat/>
    <w:rsid w:val="003E024A"/>
    <w:pPr>
      <w:keepNext/>
      <w:keepLines/>
      <w:spacing w:before="240" w:after="80" w:line="276" w:lineRule="auto"/>
      <w:outlineLvl w:val="4"/>
    </w:pPr>
    <w:rPr>
      <w:rFonts w:ascii="Arial" w:eastAsia="Arial" w:hAnsi="Arial" w:cs="Arial"/>
      <w:color w:val="666666"/>
      <w:lang w:eastAsia="pl-PL"/>
    </w:rPr>
  </w:style>
  <w:style w:type="paragraph" w:styleId="Nagwek6">
    <w:name w:val="heading 6"/>
    <w:basedOn w:val="Normalny"/>
    <w:next w:val="Normalny"/>
    <w:link w:val="Nagwek6Znak"/>
    <w:unhideWhenUsed/>
    <w:qFormat/>
    <w:rsid w:val="003E024A"/>
    <w:pPr>
      <w:keepNext/>
      <w:keepLines/>
      <w:spacing w:before="240" w:after="80" w:line="276" w:lineRule="auto"/>
      <w:outlineLvl w:val="5"/>
    </w:pPr>
    <w:rPr>
      <w:rFonts w:ascii="Arial" w:eastAsia="Arial" w:hAnsi="Arial" w:cs="Arial"/>
      <w:i/>
      <w:color w:val="666666"/>
      <w:lang w:eastAsia="pl-PL"/>
    </w:rPr>
  </w:style>
  <w:style w:type="paragraph" w:styleId="Nagwek7">
    <w:name w:val="heading 7"/>
    <w:basedOn w:val="Normalny"/>
    <w:next w:val="Normalny"/>
    <w:link w:val="Nagwek7Znak"/>
    <w:qFormat/>
    <w:rsid w:val="003E024A"/>
    <w:pPr>
      <w:keepNext/>
      <w:spacing w:after="0" w:line="240" w:lineRule="auto"/>
      <w:jc w:val="both"/>
      <w:outlineLvl w:val="6"/>
    </w:pPr>
    <w:rPr>
      <w:rFonts w:ascii="Times New Roman" w:eastAsia="Times New Roman" w:hAnsi="Times New Roman" w:cs="Times New Roman"/>
      <w:b/>
      <w:sz w:val="24"/>
      <w:szCs w:val="20"/>
      <w:lang w:eastAsia="pl-PL"/>
    </w:rPr>
  </w:style>
  <w:style w:type="paragraph" w:styleId="Nagwek8">
    <w:name w:val="heading 8"/>
    <w:basedOn w:val="Normalny"/>
    <w:next w:val="Normalny"/>
    <w:link w:val="Nagwek8Znak"/>
    <w:qFormat/>
    <w:rsid w:val="003E024A"/>
    <w:pPr>
      <w:keepNext/>
      <w:numPr>
        <w:numId w:val="27"/>
      </w:numPr>
      <w:spacing w:after="0" w:line="240" w:lineRule="auto"/>
      <w:jc w:val="both"/>
      <w:outlineLvl w:val="7"/>
    </w:pPr>
    <w:rPr>
      <w:rFonts w:ascii="Times New Roman" w:eastAsia="Times New Roman" w:hAnsi="Times New Roman" w:cs="Times New Roman"/>
      <w:b/>
      <w:sz w:val="24"/>
      <w:szCs w:val="20"/>
      <w:lang w:eastAsia="pl-PL"/>
    </w:rPr>
  </w:style>
  <w:style w:type="paragraph" w:styleId="Nagwek9">
    <w:name w:val="heading 9"/>
    <w:basedOn w:val="Normalny"/>
    <w:next w:val="Normalny"/>
    <w:link w:val="Nagwek9Znak"/>
    <w:qFormat/>
    <w:rsid w:val="003E024A"/>
    <w:pPr>
      <w:keepNext/>
      <w:numPr>
        <w:numId w:val="28"/>
      </w:numPr>
      <w:spacing w:after="0" w:line="240" w:lineRule="auto"/>
      <w:jc w:val="both"/>
      <w:outlineLvl w:val="8"/>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F14E4"/>
    <w:pPr>
      <w:tabs>
        <w:tab w:val="center" w:pos="4536"/>
        <w:tab w:val="right" w:pos="9072"/>
      </w:tabs>
      <w:spacing w:after="0" w:line="240" w:lineRule="auto"/>
    </w:pPr>
    <w:rPr>
      <w:rFonts w:ascii="Arial" w:eastAsia="Arial" w:hAnsi="Arial" w:cs="Arial"/>
      <w:lang w:eastAsia="pl-PL"/>
    </w:rPr>
  </w:style>
  <w:style w:type="character" w:customStyle="1" w:styleId="NagwekZnak">
    <w:name w:val="Nagłówek Znak"/>
    <w:basedOn w:val="Domylnaczcionkaakapitu"/>
    <w:link w:val="Nagwek"/>
    <w:rsid w:val="004F14E4"/>
    <w:rPr>
      <w:rFonts w:ascii="Arial" w:eastAsia="Arial" w:hAnsi="Arial" w:cs="Arial"/>
      <w:lang w:eastAsia="pl-PL"/>
    </w:rPr>
  </w:style>
  <w:style w:type="character" w:customStyle="1" w:styleId="Nagwek1Znak">
    <w:name w:val="Nagłówek 1 Znak"/>
    <w:basedOn w:val="Domylnaczcionkaakapitu"/>
    <w:link w:val="Nagwek1"/>
    <w:uiPriority w:val="9"/>
    <w:rsid w:val="003E024A"/>
    <w:rPr>
      <w:rFonts w:ascii="Arial" w:eastAsia="Arial" w:hAnsi="Arial" w:cs="Arial"/>
      <w:sz w:val="40"/>
      <w:szCs w:val="40"/>
      <w:lang w:eastAsia="pl-PL"/>
    </w:rPr>
  </w:style>
  <w:style w:type="character" w:customStyle="1" w:styleId="Nagwek2Znak">
    <w:name w:val="Nagłówek 2 Znak"/>
    <w:basedOn w:val="Domylnaczcionkaakapitu"/>
    <w:link w:val="Nagwek2"/>
    <w:rsid w:val="003E024A"/>
    <w:rPr>
      <w:rFonts w:ascii="Arial" w:eastAsia="Arial" w:hAnsi="Arial" w:cs="Arial"/>
      <w:sz w:val="32"/>
      <w:szCs w:val="32"/>
      <w:lang w:eastAsia="pl-PL"/>
    </w:rPr>
  </w:style>
  <w:style w:type="character" w:customStyle="1" w:styleId="Nagwek3Znak">
    <w:name w:val="Nagłówek 3 Znak"/>
    <w:basedOn w:val="Domylnaczcionkaakapitu"/>
    <w:link w:val="Nagwek3"/>
    <w:rsid w:val="003E024A"/>
    <w:rPr>
      <w:rFonts w:ascii="Arial" w:eastAsia="Arial" w:hAnsi="Arial" w:cs="Arial"/>
      <w:color w:val="434343"/>
      <w:sz w:val="28"/>
      <w:szCs w:val="28"/>
      <w:lang w:eastAsia="pl-PL"/>
    </w:rPr>
  </w:style>
  <w:style w:type="character" w:customStyle="1" w:styleId="Nagwek4Znak">
    <w:name w:val="Nagłówek 4 Znak"/>
    <w:basedOn w:val="Domylnaczcionkaakapitu"/>
    <w:link w:val="Nagwek4"/>
    <w:rsid w:val="003E024A"/>
    <w:rPr>
      <w:rFonts w:ascii="Arial" w:eastAsia="Arial" w:hAnsi="Arial" w:cs="Arial"/>
      <w:color w:val="666666"/>
      <w:sz w:val="24"/>
      <w:szCs w:val="24"/>
      <w:lang w:eastAsia="pl-PL"/>
    </w:rPr>
  </w:style>
  <w:style w:type="character" w:customStyle="1" w:styleId="Nagwek5Znak">
    <w:name w:val="Nagłówek 5 Znak"/>
    <w:basedOn w:val="Domylnaczcionkaakapitu"/>
    <w:link w:val="Nagwek5"/>
    <w:rsid w:val="003E024A"/>
    <w:rPr>
      <w:rFonts w:ascii="Arial" w:eastAsia="Arial" w:hAnsi="Arial" w:cs="Arial"/>
      <w:color w:val="666666"/>
      <w:lang w:eastAsia="pl-PL"/>
    </w:rPr>
  </w:style>
  <w:style w:type="character" w:customStyle="1" w:styleId="Nagwek6Znak">
    <w:name w:val="Nagłówek 6 Znak"/>
    <w:basedOn w:val="Domylnaczcionkaakapitu"/>
    <w:link w:val="Nagwek6"/>
    <w:rsid w:val="003E024A"/>
    <w:rPr>
      <w:rFonts w:ascii="Arial" w:eastAsia="Arial" w:hAnsi="Arial" w:cs="Arial"/>
      <w:i/>
      <w:color w:val="666666"/>
      <w:lang w:eastAsia="pl-PL"/>
    </w:rPr>
  </w:style>
  <w:style w:type="character" w:customStyle="1" w:styleId="Nagwek7Znak">
    <w:name w:val="Nagłówek 7 Znak"/>
    <w:basedOn w:val="Domylnaczcionkaakapitu"/>
    <w:link w:val="Nagwek7"/>
    <w:rsid w:val="003E024A"/>
    <w:rPr>
      <w:rFonts w:ascii="Times New Roman" w:eastAsia="Times New Roman" w:hAnsi="Times New Roman" w:cs="Times New Roman"/>
      <w:b/>
      <w:sz w:val="24"/>
      <w:szCs w:val="20"/>
      <w:lang w:eastAsia="pl-PL"/>
    </w:rPr>
  </w:style>
  <w:style w:type="character" w:customStyle="1" w:styleId="Nagwek8Znak">
    <w:name w:val="Nagłówek 8 Znak"/>
    <w:basedOn w:val="Domylnaczcionkaakapitu"/>
    <w:link w:val="Nagwek8"/>
    <w:rsid w:val="003E024A"/>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3E024A"/>
    <w:rPr>
      <w:rFonts w:ascii="Times New Roman" w:eastAsia="Times New Roman" w:hAnsi="Times New Roman" w:cs="Times New Roman"/>
      <w:b/>
      <w:sz w:val="24"/>
      <w:szCs w:val="20"/>
      <w:lang w:eastAsia="pl-PL"/>
    </w:rPr>
  </w:style>
  <w:style w:type="table" w:customStyle="1" w:styleId="TableNormal">
    <w:name w:val="Table Normal"/>
    <w:rsid w:val="003E024A"/>
    <w:pPr>
      <w:spacing w:after="0" w:line="276" w:lineRule="auto"/>
    </w:pPr>
    <w:rPr>
      <w:rFonts w:ascii="Arial" w:eastAsia="Arial" w:hAnsi="Arial" w:cs="Arial"/>
      <w:lang w:eastAsia="pl-PL"/>
    </w:rPr>
    <w:tblPr>
      <w:tblCellMar>
        <w:top w:w="0" w:type="dxa"/>
        <w:left w:w="0" w:type="dxa"/>
        <w:bottom w:w="0" w:type="dxa"/>
        <w:right w:w="0" w:type="dxa"/>
      </w:tblCellMar>
    </w:tblPr>
  </w:style>
  <w:style w:type="paragraph" w:styleId="Tytu">
    <w:name w:val="Title"/>
    <w:basedOn w:val="Normalny"/>
    <w:next w:val="Normalny"/>
    <w:link w:val="TytuZnak"/>
    <w:qFormat/>
    <w:rsid w:val="003E024A"/>
    <w:pPr>
      <w:keepNext/>
      <w:keepLines/>
      <w:spacing w:after="60" w:line="276" w:lineRule="auto"/>
    </w:pPr>
    <w:rPr>
      <w:rFonts w:ascii="Arial" w:eastAsia="Arial" w:hAnsi="Arial" w:cs="Arial"/>
      <w:sz w:val="52"/>
      <w:szCs w:val="52"/>
      <w:lang w:eastAsia="pl-PL"/>
    </w:rPr>
  </w:style>
  <w:style w:type="character" w:customStyle="1" w:styleId="TytuZnak">
    <w:name w:val="Tytuł Znak"/>
    <w:basedOn w:val="Domylnaczcionkaakapitu"/>
    <w:link w:val="Tytu"/>
    <w:rsid w:val="003E024A"/>
    <w:rPr>
      <w:rFonts w:ascii="Arial" w:eastAsia="Arial" w:hAnsi="Arial" w:cs="Arial"/>
      <w:sz w:val="52"/>
      <w:szCs w:val="52"/>
      <w:lang w:eastAsia="pl-PL"/>
    </w:rPr>
  </w:style>
  <w:style w:type="paragraph" w:styleId="Podtytu">
    <w:name w:val="Subtitle"/>
    <w:basedOn w:val="Normalny"/>
    <w:next w:val="Normalny"/>
    <w:link w:val="PodtytuZnak"/>
    <w:uiPriority w:val="11"/>
    <w:qFormat/>
    <w:rsid w:val="003E024A"/>
    <w:pPr>
      <w:keepNext/>
      <w:keepLines/>
      <w:spacing w:after="320" w:line="276" w:lineRule="auto"/>
    </w:pPr>
    <w:rPr>
      <w:rFonts w:ascii="Arial" w:eastAsia="Arial" w:hAnsi="Arial" w:cs="Arial"/>
      <w:color w:val="666666"/>
      <w:sz w:val="30"/>
      <w:szCs w:val="30"/>
      <w:lang w:eastAsia="pl-PL"/>
    </w:rPr>
  </w:style>
  <w:style w:type="character" w:customStyle="1" w:styleId="PodtytuZnak">
    <w:name w:val="Podtytuł Znak"/>
    <w:basedOn w:val="Domylnaczcionkaakapitu"/>
    <w:link w:val="Podtytu"/>
    <w:uiPriority w:val="11"/>
    <w:rsid w:val="003E024A"/>
    <w:rPr>
      <w:rFonts w:ascii="Arial" w:eastAsia="Arial" w:hAnsi="Arial" w:cs="Arial"/>
      <w:color w:val="666666"/>
      <w:sz w:val="30"/>
      <w:szCs w:val="30"/>
      <w:lang w:eastAsia="pl-PL"/>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unhideWhenUsed/>
    <w:rsid w:val="003E024A"/>
    <w:pPr>
      <w:tabs>
        <w:tab w:val="center" w:pos="4536"/>
        <w:tab w:val="right" w:pos="9072"/>
      </w:tabs>
      <w:spacing w:after="0" w:line="240" w:lineRule="auto"/>
    </w:pPr>
    <w:rPr>
      <w:rFonts w:ascii="Arial" w:eastAsia="Arial" w:hAnsi="Arial" w:cs="Arial"/>
      <w:lang w:eastAsia="pl-PL"/>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3E024A"/>
    <w:rPr>
      <w:rFonts w:ascii="Arial" w:eastAsia="Arial" w:hAnsi="Arial" w:cs="Arial"/>
      <w:lang w:eastAsia="pl-PL"/>
    </w:rPr>
  </w:style>
  <w:style w:type="character" w:styleId="Hipercze">
    <w:name w:val="Hyperlink"/>
    <w:basedOn w:val="Domylnaczcionkaakapitu"/>
    <w:uiPriority w:val="99"/>
    <w:unhideWhenUsed/>
    <w:rsid w:val="003E024A"/>
    <w:rPr>
      <w:color w:val="0563C1" w:themeColor="hyperlink"/>
      <w:u w:val="single"/>
    </w:rPr>
  </w:style>
  <w:style w:type="character" w:customStyle="1" w:styleId="Nierozpoznanawzmianka1">
    <w:name w:val="Nierozpoznana wzmianka1"/>
    <w:basedOn w:val="Domylnaczcionkaakapitu"/>
    <w:uiPriority w:val="99"/>
    <w:semiHidden/>
    <w:unhideWhenUsed/>
    <w:rsid w:val="003E024A"/>
    <w:rPr>
      <w:color w:val="605E5C"/>
      <w:shd w:val="clear" w:color="auto" w:fill="E1DFDD"/>
    </w:rPr>
  </w:style>
  <w:style w:type="paragraph" w:styleId="Akapitzlist">
    <w:name w:val="List Paragraph"/>
    <w:aliases w:val="normalny tekst,List Paragraph,Numerowanie,Akapit z listą BS,Podsis rysunku,EPL lista punktowana z wyrózneniem,A_wyliczenie,K-P_odwolanie,Akapit z listą5,maz_wyliczenie,opis dzialania,Preambuła,Bullet Number,List Paragraph1,lp1,lp11,L1"/>
    <w:basedOn w:val="Normalny"/>
    <w:qFormat/>
    <w:rsid w:val="003E024A"/>
    <w:pPr>
      <w:spacing w:after="0" w:line="276" w:lineRule="auto"/>
      <w:ind w:left="720"/>
      <w:contextualSpacing/>
    </w:pPr>
    <w:rPr>
      <w:rFonts w:ascii="Arial" w:eastAsia="Arial" w:hAnsi="Arial" w:cs="Arial"/>
      <w:lang w:eastAsia="pl-PL"/>
    </w:rPr>
  </w:style>
  <w:style w:type="paragraph" w:styleId="Tekstpodstawowywcity2">
    <w:name w:val="Body Text Indent 2"/>
    <w:basedOn w:val="Normalny"/>
    <w:link w:val="Tekstpodstawowywcity2Znak"/>
    <w:rsid w:val="003E024A"/>
    <w:pPr>
      <w:spacing w:after="0" w:line="240" w:lineRule="auto"/>
      <w:ind w:left="284" w:hanging="284"/>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3E024A"/>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unhideWhenUsed/>
    <w:rsid w:val="003E024A"/>
    <w:pPr>
      <w:spacing w:after="120" w:line="276" w:lineRule="auto"/>
    </w:pPr>
    <w:rPr>
      <w:rFonts w:ascii="Arial" w:eastAsia="Arial" w:hAnsi="Arial" w:cs="Arial"/>
      <w:lang w:eastAsia="pl-PL"/>
    </w:rPr>
  </w:style>
  <w:style w:type="character" w:customStyle="1" w:styleId="TekstpodstawowyZnak">
    <w:name w:val="Tekst podstawowy Znak"/>
    <w:aliases w:val="(F2) Znak"/>
    <w:basedOn w:val="Domylnaczcionkaakapitu"/>
    <w:link w:val="Tekstpodstawowy"/>
    <w:rsid w:val="003E024A"/>
    <w:rPr>
      <w:rFonts w:ascii="Arial" w:eastAsia="Arial" w:hAnsi="Arial" w:cs="Arial"/>
      <w:lang w:eastAsia="pl-PL"/>
    </w:rPr>
  </w:style>
  <w:style w:type="paragraph" w:styleId="Tekstpodstawowywcity">
    <w:name w:val="Body Text Indent"/>
    <w:basedOn w:val="Normalny"/>
    <w:link w:val="TekstpodstawowywcityZnak"/>
    <w:unhideWhenUsed/>
    <w:rsid w:val="003E024A"/>
    <w:pPr>
      <w:spacing w:after="120" w:line="276" w:lineRule="auto"/>
      <w:ind w:left="283"/>
    </w:pPr>
    <w:rPr>
      <w:rFonts w:ascii="Arial" w:eastAsia="Arial" w:hAnsi="Arial" w:cs="Arial"/>
      <w:lang w:eastAsia="pl-PL"/>
    </w:rPr>
  </w:style>
  <w:style w:type="character" w:customStyle="1" w:styleId="TekstpodstawowywcityZnak">
    <w:name w:val="Tekst podstawowy wcięty Znak"/>
    <w:basedOn w:val="Domylnaczcionkaakapitu"/>
    <w:link w:val="Tekstpodstawowywcity"/>
    <w:rsid w:val="003E024A"/>
    <w:rPr>
      <w:rFonts w:ascii="Arial" w:eastAsia="Arial" w:hAnsi="Arial" w:cs="Arial"/>
      <w:lang w:eastAsia="pl-PL"/>
    </w:rPr>
  </w:style>
  <w:style w:type="paragraph" w:styleId="Tekstprzypisudolnego">
    <w:name w:val="footnote text"/>
    <w:basedOn w:val="Normalny"/>
    <w:link w:val="TekstprzypisudolnegoZnak"/>
    <w:uiPriority w:val="99"/>
    <w:semiHidden/>
    <w:rsid w:val="003E024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E024A"/>
    <w:rPr>
      <w:rFonts w:ascii="Times New Roman" w:eastAsia="Times New Roman" w:hAnsi="Times New Roman" w:cs="Times New Roman"/>
      <w:sz w:val="20"/>
      <w:szCs w:val="20"/>
      <w:lang w:eastAsia="pl-PL"/>
    </w:rPr>
  </w:style>
  <w:style w:type="character" w:styleId="Odwoanieprzypisudolnego">
    <w:name w:val="footnote reference"/>
    <w:semiHidden/>
    <w:rsid w:val="003E024A"/>
    <w:rPr>
      <w:vertAlign w:val="superscript"/>
    </w:rPr>
  </w:style>
  <w:style w:type="paragraph" w:styleId="Tekstblokowy">
    <w:name w:val="Block Text"/>
    <w:basedOn w:val="Normalny"/>
    <w:rsid w:val="003E024A"/>
    <w:pPr>
      <w:spacing w:after="0" w:line="240" w:lineRule="auto"/>
      <w:ind w:left="1416" w:right="850"/>
      <w:jc w:val="center"/>
    </w:pPr>
    <w:rPr>
      <w:rFonts w:ascii="Times New Roman" w:eastAsia="Times New Roman" w:hAnsi="Times New Roman" w:cs="Times New Roman"/>
      <w:b/>
      <w:sz w:val="24"/>
      <w:szCs w:val="20"/>
      <w:lang w:eastAsia="pl-PL"/>
    </w:rPr>
  </w:style>
  <w:style w:type="paragraph" w:customStyle="1" w:styleId="Akapitzlist1">
    <w:name w:val="Akapit z listą1"/>
    <w:basedOn w:val="Normalny"/>
    <w:rsid w:val="003E024A"/>
    <w:pPr>
      <w:spacing w:after="200" w:line="276" w:lineRule="auto"/>
      <w:ind w:left="720"/>
    </w:pPr>
    <w:rPr>
      <w:rFonts w:ascii="Calibri" w:eastAsia="Times New Roman" w:hAnsi="Calibri" w:cs="Times New Roman"/>
    </w:rPr>
  </w:style>
  <w:style w:type="paragraph" w:styleId="NormalnyWeb">
    <w:name w:val="Normal (Web)"/>
    <w:basedOn w:val="Normalny"/>
    <w:rsid w:val="003E024A"/>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link w:val="StandardZnak"/>
    <w:rsid w:val="003E024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omylnie">
    <w:name w:val="Domyślnie"/>
    <w:rsid w:val="003E024A"/>
    <w:pPr>
      <w:tabs>
        <w:tab w:val="left" w:pos="708"/>
      </w:tabs>
      <w:suppressAutoHyphens/>
      <w:spacing w:after="0" w:line="100" w:lineRule="atLeast"/>
    </w:pPr>
    <w:rPr>
      <w:rFonts w:ascii="Times New Roman" w:eastAsia="Times New Roman" w:hAnsi="Times New Roman" w:cs="Times New Roman"/>
      <w:sz w:val="24"/>
      <w:szCs w:val="24"/>
      <w:lang w:eastAsia="pl-PL" w:bidi="hi-IN"/>
    </w:rPr>
  </w:style>
  <w:style w:type="paragraph" w:customStyle="1" w:styleId="WW-Tekstpodstawowy3">
    <w:name w:val="WW-Tekst podstawowy 3"/>
    <w:basedOn w:val="Normalny"/>
    <w:rsid w:val="003E024A"/>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Kolorowalistaakcent11">
    <w:name w:val="Kolorowa lista — akcent 11"/>
    <w:basedOn w:val="Normalny"/>
    <w:qFormat/>
    <w:rsid w:val="003E024A"/>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paragraph" w:customStyle="1" w:styleId="Default">
    <w:name w:val="Default"/>
    <w:rsid w:val="003E024A"/>
    <w:pPr>
      <w:autoSpaceDE w:val="0"/>
      <w:autoSpaceDN w:val="0"/>
      <w:adjustRightInd w:val="0"/>
      <w:spacing w:after="0" w:line="240" w:lineRule="auto"/>
    </w:pPr>
    <w:rPr>
      <w:rFonts w:ascii="Encode Sans Compressed" w:eastAsia="Arial" w:hAnsi="Encode Sans Compressed" w:cs="Encode Sans Compressed"/>
      <w:color w:val="000000"/>
      <w:sz w:val="24"/>
      <w:szCs w:val="24"/>
      <w:lang w:eastAsia="pl-PL"/>
    </w:rPr>
  </w:style>
  <w:style w:type="paragraph" w:styleId="Tekstprzypisukocowego">
    <w:name w:val="endnote text"/>
    <w:basedOn w:val="Normalny"/>
    <w:link w:val="TekstprzypisukocowegoZnak"/>
    <w:uiPriority w:val="99"/>
    <w:semiHidden/>
    <w:unhideWhenUsed/>
    <w:rsid w:val="003E024A"/>
    <w:pPr>
      <w:spacing w:after="0" w:line="240" w:lineRule="auto"/>
    </w:pPr>
    <w:rPr>
      <w:rFonts w:ascii="Arial" w:eastAsia="Arial" w:hAnsi="Arial" w:cs="Arial"/>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E024A"/>
    <w:rPr>
      <w:rFonts w:ascii="Arial" w:eastAsia="Arial" w:hAnsi="Arial" w:cs="Arial"/>
      <w:sz w:val="20"/>
      <w:szCs w:val="20"/>
      <w:lang w:eastAsia="pl-PL"/>
    </w:rPr>
  </w:style>
  <w:style w:type="character" w:styleId="Odwoanieprzypisukocowego">
    <w:name w:val="endnote reference"/>
    <w:basedOn w:val="Domylnaczcionkaakapitu"/>
    <w:uiPriority w:val="99"/>
    <w:semiHidden/>
    <w:unhideWhenUsed/>
    <w:rsid w:val="003E024A"/>
    <w:rPr>
      <w:vertAlign w:val="superscript"/>
    </w:rPr>
  </w:style>
  <w:style w:type="character" w:customStyle="1" w:styleId="font">
    <w:name w:val="font"/>
    <w:rsid w:val="003E024A"/>
  </w:style>
  <w:style w:type="character" w:styleId="Odwoaniedokomentarza">
    <w:name w:val="annotation reference"/>
    <w:basedOn w:val="Domylnaczcionkaakapitu"/>
    <w:uiPriority w:val="99"/>
    <w:semiHidden/>
    <w:unhideWhenUsed/>
    <w:rsid w:val="003E024A"/>
    <w:rPr>
      <w:sz w:val="16"/>
      <w:szCs w:val="16"/>
    </w:rPr>
  </w:style>
  <w:style w:type="paragraph" w:styleId="Tekstkomentarza">
    <w:name w:val="annotation text"/>
    <w:basedOn w:val="Normalny"/>
    <w:link w:val="TekstkomentarzaZnak"/>
    <w:uiPriority w:val="99"/>
    <w:semiHidden/>
    <w:unhideWhenUsed/>
    <w:rsid w:val="003E024A"/>
    <w:pPr>
      <w:spacing w:after="0" w:line="240" w:lineRule="auto"/>
    </w:pPr>
    <w:rPr>
      <w:rFonts w:ascii="Arial" w:eastAsia="Arial" w:hAnsi="Arial" w:cs="Arial"/>
      <w:sz w:val="20"/>
      <w:szCs w:val="20"/>
      <w:lang w:eastAsia="pl-PL"/>
    </w:rPr>
  </w:style>
  <w:style w:type="character" w:customStyle="1" w:styleId="TekstkomentarzaZnak">
    <w:name w:val="Tekst komentarza Znak"/>
    <w:basedOn w:val="Domylnaczcionkaakapitu"/>
    <w:link w:val="Tekstkomentarza"/>
    <w:uiPriority w:val="99"/>
    <w:semiHidden/>
    <w:rsid w:val="003E024A"/>
    <w:rPr>
      <w:rFonts w:ascii="Arial" w:eastAsia="Arial" w:hAnsi="Arial" w:cs="Arial"/>
      <w:sz w:val="20"/>
      <w:szCs w:val="20"/>
      <w:lang w:eastAsia="pl-PL"/>
    </w:rPr>
  </w:style>
  <w:style w:type="paragraph" w:styleId="Tematkomentarza">
    <w:name w:val="annotation subject"/>
    <w:basedOn w:val="Tekstkomentarza"/>
    <w:next w:val="Tekstkomentarza"/>
    <w:link w:val="TematkomentarzaZnak"/>
    <w:uiPriority w:val="99"/>
    <w:unhideWhenUsed/>
    <w:rsid w:val="003E024A"/>
    <w:rPr>
      <w:b/>
      <w:bCs/>
    </w:rPr>
  </w:style>
  <w:style w:type="character" w:customStyle="1" w:styleId="TematkomentarzaZnak">
    <w:name w:val="Temat komentarza Znak"/>
    <w:basedOn w:val="TekstkomentarzaZnak"/>
    <w:link w:val="Tematkomentarza"/>
    <w:uiPriority w:val="99"/>
    <w:rsid w:val="003E024A"/>
    <w:rPr>
      <w:rFonts w:ascii="Arial" w:eastAsia="Arial" w:hAnsi="Arial" w:cs="Arial"/>
      <w:b/>
      <w:bCs/>
      <w:sz w:val="20"/>
      <w:szCs w:val="20"/>
      <w:lang w:eastAsia="pl-PL"/>
    </w:rPr>
  </w:style>
  <w:style w:type="paragraph" w:styleId="HTML-wstpniesformatowany">
    <w:name w:val="HTML Preformatted"/>
    <w:basedOn w:val="Normalny"/>
    <w:link w:val="HTML-wstpniesformatowanyZnak"/>
    <w:unhideWhenUsed/>
    <w:rsid w:val="003E0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E024A"/>
    <w:rPr>
      <w:rFonts w:ascii="Courier New" w:eastAsia="Times New Roman" w:hAnsi="Courier New" w:cs="Courier New"/>
      <w:sz w:val="20"/>
      <w:szCs w:val="20"/>
      <w:lang w:eastAsia="pl-PL"/>
    </w:rPr>
  </w:style>
  <w:style w:type="character" w:customStyle="1" w:styleId="StandardZnak">
    <w:name w:val="Standard Znak"/>
    <w:link w:val="Standard"/>
    <w:rsid w:val="003E024A"/>
    <w:rPr>
      <w:rFonts w:ascii="Times New Roman" w:eastAsia="Times New Roman" w:hAnsi="Times New Roman" w:cs="Times New Roman"/>
      <w:sz w:val="24"/>
      <w:szCs w:val="24"/>
      <w:lang w:eastAsia="pl-PL"/>
    </w:rPr>
  </w:style>
  <w:style w:type="paragraph" w:styleId="Bezodstpw">
    <w:name w:val="No Spacing"/>
    <w:uiPriority w:val="1"/>
    <w:qFormat/>
    <w:rsid w:val="003E024A"/>
    <w:pPr>
      <w:spacing w:after="0" w:line="240" w:lineRule="auto"/>
    </w:pPr>
    <w:rPr>
      <w:rFonts w:ascii="Calibri" w:eastAsia="Calibri" w:hAnsi="Calibri" w:cs="Times New Roman"/>
    </w:rPr>
  </w:style>
  <w:style w:type="paragraph" w:styleId="Zwykytekst">
    <w:name w:val="Plain Text"/>
    <w:basedOn w:val="Normalny"/>
    <w:link w:val="ZwykytekstZnak"/>
    <w:rsid w:val="003E024A"/>
    <w:pPr>
      <w:widowControl w:val="0"/>
      <w:autoSpaceDE w:val="0"/>
      <w:autoSpaceDN w:val="0"/>
      <w:adjustRightInd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3E024A"/>
    <w:rPr>
      <w:rFonts w:ascii="Courier New" w:eastAsia="Times New Roman" w:hAnsi="Courier New" w:cs="Times New Roman"/>
      <w:sz w:val="20"/>
      <w:szCs w:val="20"/>
      <w:lang w:eastAsia="pl-PL"/>
    </w:rPr>
  </w:style>
  <w:style w:type="table" w:styleId="Tabela-Siatka">
    <w:name w:val="Table Grid"/>
    <w:basedOn w:val="Standardowy"/>
    <w:rsid w:val="003E0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3E024A"/>
    <w:pPr>
      <w:spacing w:after="120" w:line="480" w:lineRule="auto"/>
    </w:pPr>
    <w:rPr>
      <w:rFonts w:ascii="Arial" w:eastAsia="Arial" w:hAnsi="Arial" w:cs="Arial"/>
      <w:lang w:eastAsia="pl-PL"/>
    </w:rPr>
  </w:style>
  <w:style w:type="character" w:customStyle="1" w:styleId="Tekstpodstawowy2Znak">
    <w:name w:val="Tekst podstawowy 2 Znak"/>
    <w:basedOn w:val="Domylnaczcionkaakapitu"/>
    <w:link w:val="Tekstpodstawowy2"/>
    <w:rsid w:val="003E024A"/>
    <w:rPr>
      <w:rFonts w:ascii="Arial" w:eastAsia="Arial" w:hAnsi="Arial" w:cs="Arial"/>
      <w:lang w:eastAsia="pl-PL"/>
    </w:rPr>
  </w:style>
  <w:style w:type="paragraph" w:customStyle="1" w:styleId="Tekstpodstawowywcity31">
    <w:name w:val="Tekst podstawowy wcięty 31"/>
    <w:basedOn w:val="Normalny"/>
    <w:rsid w:val="003E024A"/>
    <w:pPr>
      <w:suppressAutoHyphens/>
      <w:spacing w:after="0" w:line="240" w:lineRule="auto"/>
      <w:ind w:left="360"/>
    </w:pPr>
    <w:rPr>
      <w:rFonts w:ascii="Times New Roman" w:eastAsia="Times New Roman" w:hAnsi="Times New Roman" w:cs="Times New Roman"/>
      <w:i/>
      <w:iCs/>
      <w:sz w:val="28"/>
      <w:szCs w:val="28"/>
      <w:lang w:eastAsia="ar-SA"/>
    </w:rPr>
  </w:style>
  <w:style w:type="character" w:styleId="Numerstrony">
    <w:name w:val="page number"/>
    <w:basedOn w:val="Domylnaczcionkaakapitu"/>
    <w:rsid w:val="003E024A"/>
  </w:style>
  <w:style w:type="paragraph" w:styleId="Tekstpodstawowywcity3">
    <w:name w:val="Body Text Indent 3"/>
    <w:basedOn w:val="Normalny"/>
    <w:link w:val="Tekstpodstawowywcity3Znak"/>
    <w:rsid w:val="003E024A"/>
    <w:pPr>
      <w:spacing w:after="0" w:line="240" w:lineRule="auto"/>
      <w:ind w:firstLine="360"/>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3E024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3E024A"/>
    <w:pPr>
      <w:spacing w:after="0" w:line="240" w:lineRule="auto"/>
      <w:jc w:val="center"/>
    </w:pPr>
    <w:rPr>
      <w:rFonts w:ascii="Times New Roman" w:eastAsia="Times New Roman" w:hAnsi="Times New Roman" w:cs="Times New Roman"/>
      <w:b/>
      <w:sz w:val="28"/>
      <w:szCs w:val="20"/>
      <w:u w:val="single"/>
      <w:lang w:eastAsia="pl-PL"/>
    </w:rPr>
  </w:style>
  <w:style w:type="character" w:customStyle="1" w:styleId="Tekstpodstawowy3Znak">
    <w:name w:val="Tekst podstawowy 3 Znak"/>
    <w:basedOn w:val="Domylnaczcionkaakapitu"/>
    <w:link w:val="Tekstpodstawowy3"/>
    <w:rsid w:val="003E024A"/>
    <w:rPr>
      <w:rFonts w:ascii="Times New Roman" w:eastAsia="Times New Roman" w:hAnsi="Times New Roman" w:cs="Times New Roman"/>
      <w:b/>
      <w:sz w:val="28"/>
      <w:szCs w:val="20"/>
      <w:u w:val="single"/>
      <w:lang w:eastAsia="pl-PL"/>
    </w:rPr>
  </w:style>
  <w:style w:type="paragraph" w:styleId="Tekstdymka">
    <w:name w:val="Balloon Text"/>
    <w:basedOn w:val="Normalny"/>
    <w:link w:val="TekstdymkaZnak"/>
    <w:uiPriority w:val="99"/>
    <w:semiHidden/>
    <w:rsid w:val="003E024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E024A"/>
    <w:rPr>
      <w:rFonts w:ascii="Tahoma" w:eastAsia="Times New Roman" w:hAnsi="Tahoma" w:cs="Tahoma"/>
      <w:sz w:val="16"/>
      <w:szCs w:val="16"/>
      <w:lang w:eastAsia="pl-PL"/>
    </w:rPr>
  </w:style>
  <w:style w:type="character" w:styleId="Pogrubienie">
    <w:name w:val="Strong"/>
    <w:aliases w:val="Standardowy + Arial,Czarny,Z lewej:  4,37 cm"/>
    <w:uiPriority w:val="22"/>
    <w:qFormat/>
    <w:rsid w:val="003E024A"/>
    <w:rPr>
      <w:b/>
      <w:bCs/>
    </w:rPr>
  </w:style>
  <w:style w:type="paragraph" w:customStyle="1" w:styleId="Point11">
    <w:name w:val="Point 1.1."/>
    <w:basedOn w:val="Normalny"/>
    <w:rsid w:val="003E024A"/>
    <w:pPr>
      <w:widowControl w:val="0"/>
      <w:tabs>
        <w:tab w:val="left" w:pos="1134"/>
      </w:tabs>
      <w:spacing w:before="20" w:after="60" w:line="240" w:lineRule="auto"/>
      <w:jc w:val="both"/>
    </w:pPr>
    <w:rPr>
      <w:rFonts w:ascii="Times New Roman" w:eastAsia="Times New Roman" w:hAnsi="Times New Roman" w:cs="Times New Roman"/>
      <w:snapToGrid w:val="0"/>
      <w:szCs w:val="20"/>
    </w:rPr>
  </w:style>
  <w:style w:type="paragraph" w:customStyle="1" w:styleId="ust">
    <w:name w:val="ust"/>
    <w:rsid w:val="003E024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3E024A"/>
    <w:pPr>
      <w:suppressAutoHyphens/>
      <w:autoSpaceDE w:val="0"/>
      <w:spacing w:before="120" w:after="120" w:line="240" w:lineRule="auto"/>
      <w:jc w:val="both"/>
    </w:pPr>
    <w:rPr>
      <w:rFonts w:ascii="Times New Roman" w:eastAsia="Times New Roman" w:hAnsi="Times New Roman" w:cs="Times New Roman"/>
      <w:sz w:val="20"/>
      <w:szCs w:val="20"/>
      <w:lang w:eastAsia="ar-SA"/>
    </w:rPr>
  </w:style>
  <w:style w:type="paragraph" w:customStyle="1" w:styleId="Tekst">
    <w:name w:val="Tekst"/>
    <w:basedOn w:val="Normalny"/>
    <w:rsid w:val="003E024A"/>
    <w:pPr>
      <w:tabs>
        <w:tab w:val="left" w:pos="397"/>
      </w:tabs>
      <w:spacing w:after="0" w:line="240" w:lineRule="auto"/>
    </w:pPr>
    <w:rPr>
      <w:rFonts w:ascii="Arial" w:eastAsia="Times New Roman" w:hAnsi="Arial" w:cs="Times New Roman"/>
      <w:bCs/>
      <w:sz w:val="24"/>
      <w:szCs w:val="24"/>
      <w:lang w:eastAsia="pl-PL"/>
    </w:rPr>
  </w:style>
  <w:style w:type="paragraph" w:customStyle="1" w:styleId="Akapitzlist2">
    <w:name w:val="Akapit z listą2"/>
    <w:basedOn w:val="Normalny"/>
    <w:rsid w:val="003E024A"/>
    <w:pPr>
      <w:spacing w:after="200" w:line="276" w:lineRule="auto"/>
      <w:ind w:left="720"/>
    </w:pPr>
    <w:rPr>
      <w:rFonts w:ascii="Calibri" w:eastAsia="Times New Roman" w:hAnsi="Calibri" w:cs="Times New Roman"/>
    </w:rPr>
  </w:style>
  <w:style w:type="paragraph" w:customStyle="1" w:styleId="Indeks">
    <w:name w:val="Indeks"/>
    <w:basedOn w:val="Normalny"/>
    <w:rsid w:val="003E024A"/>
    <w:pPr>
      <w:suppressLineNumbers/>
      <w:suppressAutoHyphens/>
      <w:autoSpaceDE w:val="0"/>
      <w:spacing w:after="0" w:line="240" w:lineRule="auto"/>
    </w:pPr>
    <w:rPr>
      <w:rFonts w:ascii="Times New Roman" w:eastAsia="Times New Roman" w:hAnsi="Times New Roman" w:cs="Tahoma"/>
      <w:sz w:val="20"/>
      <w:szCs w:val="20"/>
      <w:lang w:eastAsia="ar-SA"/>
    </w:rPr>
  </w:style>
  <w:style w:type="paragraph" w:customStyle="1" w:styleId="Styl1">
    <w:name w:val="Styl1"/>
    <w:basedOn w:val="Normalny"/>
    <w:rsid w:val="003E024A"/>
    <w:pPr>
      <w:widowControl w:val="0"/>
      <w:suppressAutoHyphens/>
      <w:autoSpaceDE w:val="0"/>
      <w:spacing w:before="240" w:after="0" w:line="240" w:lineRule="auto"/>
      <w:jc w:val="both"/>
    </w:pPr>
    <w:rPr>
      <w:rFonts w:ascii="Arial" w:eastAsia="Times New Roman" w:hAnsi="Arial" w:cs="Arial"/>
      <w:sz w:val="24"/>
      <w:szCs w:val="24"/>
      <w:lang w:eastAsia="ar-SA"/>
    </w:rPr>
  </w:style>
  <w:style w:type="paragraph" w:customStyle="1" w:styleId="ZnakZnakZnakZnakZnak">
    <w:name w:val="Znak Znak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WW-BodyText21">
    <w:name w:val="WW-Body Text 21"/>
    <w:basedOn w:val="Normalny"/>
    <w:rsid w:val="003E024A"/>
    <w:pPr>
      <w:suppressAutoHyphens/>
      <w:autoSpaceDE w:val="0"/>
      <w:spacing w:after="0" w:line="240" w:lineRule="auto"/>
    </w:pPr>
    <w:rPr>
      <w:rFonts w:ascii="Times New Roman" w:eastAsia="Times New Roman" w:hAnsi="Times New Roman" w:cs="Arial"/>
      <w:color w:val="000000"/>
      <w:sz w:val="18"/>
      <w:szCs w:val="20"/>
      <w:lang w:eastAsia="ar-SA"/>
    </w:rPr>
  </w:style>
  <w:style w:type="paragraph" w:customStyle="1" w:styleId="pkt">
    <w:name w:val="pkt"/>
    <w:basedOn w:val="Normalny"/>
    <w:rsid w:val="003E024A"/>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3E024A"/>
    <w:pPr>
      <w:spacing w:after="0" w:line="360" w:lineRule="auto"/>
      <w:ind w:left="567"/>
    </w:pPr>
    <w:rPr>
      <w:rFonts w:ascii="Times New Roman" w:eastAsia="Times New Roman" w:hAnsi="Times New Roman" w:cs="Times New Roman"/>
      <w:sz w:val="24"/>
      <w:szCs w:val="20"/>
      <w:lang w:eastAsia="pl-PL"/>
    </w:rPr>
  </w:style>
  <w:style w:type="paragraph" w:customStyle="1" w:styleId="ZnakZnakZnakZnakZnakZnakZnak">
    <w:name w:val="Znak Znak Znak Znak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ZnakZnakZnakZnakZnakZnakZnak1ZnakZnakZnakZnakZnakZnakZnakZnakZnakZnak">
    <w:name w:val="Znak Znak Znak Znak Znak Znak Znak1 Znak Znak Znak Znak Znak Znak Znak Znak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dane1">
    <w:name w:val="dane1"/>
    <w:rsid w:val="003E024A"/>
    <w:rPr>
      <w:color w:val="0000CD"/>
    </w:rPr>
  </w:style>
  <w:style w:type="paragraph" w:customStyle="1" w:styleId="Standardowy0">
    <w:name w:val="Standardowy.+"/>
    <w:rsid w:val="003E024A"/>
    <w:pPr>
      <w:spacing w:after="0" w:line="240" w:lineRule="auto"/>
    </w:pPr>
    <w:rPr>
      <w:rFonts w:ascii="Times New Roman" w:eastAsia="Times New Roman" w:hAnsi="Times New Roman" w:cs="Times New Roman"/>
      <w:sz w:val="24"/>
      <w:szCs w:val="20"/>
      <w:lang w:eastAsia="pl-PL"/>
    </w:rPr>
  </w:style>
  <w:style w:type="paragraph" w:customStyle="1" w:styleId="ProPublico">
    <w:name w:val="ProPublico"/>
    <w:rsid w:val="003E024A"/>
    <w:pPr>
      <w:spacing w:after="0" w:line="360" w:lineRule="auto"/>
    </w:pPr>
    <w:rPr>
      <w:rFonts w:ascii="Arial" w:eastAsia="Times New Roman" w:hAnsi="Arial" w:cs="Times New Roman"/>
      <w:noProof/>
      <w:szCs w:val="20"/>
      <w:lang w:eastAsia="pl-PL"/>
    </w:rPr>
  </w:style>
  <w:style w:type="paragraph" w:customStyle="1" w:styleId="arimr">
    <w:name w:val="arimr"/>
    <w:basedOn w:val="Normalny"/>
    <w:rsid w:val="003E024A"/>
    <w:pPr>
      <w:widowControl w:val="0"/>
      <w:snapToGrid w:val="0"/>
      <w:spacing w:after="0" w:line="360" w:lineRule="auto"/>
    </w:pPr>
    <w:rPr>
      <w:rFonts w:ascii="Times New Roman" w:eastAsia="Times New Roman" w:hAnsi="Times New Roman" w:cs="Times New Roman"/>
      <w:sz w:val="24"/>
      <w:szCs w:val="20"/>
      <w:lang w:val="en-US" w:eastAsia="pl-PL"/>
    </w:rPr>
  </w:style>
  <w:style w:type="paragraph" w:customStyle="1" w:styleId="paragraf">
    <w:name w:val="paragraf"/>
    <w:basedOn w:val="Normalny"/>
    <w:rsid w:val="003E024A"/>
    <w:pPr>
      <w:keepNext/>
      <w:tabs>
        <w:tab w:val="num" w:pos="360"/>
      </w:tabs>
      <w:spacing w:before="240" w:after="120" w:line="312" w:lineRule="auto"/>
      <w:ind w:left="360" w:hanging="360"/>
      <w:jc w:val="center"/>
    </w:pPr>
    <w:rPr>
      <w:rFonts w:ascii="Times New Roman" w:eastAsia="Times New Roman" w:hAnsi="Times New Roman" w:cs="Times New Roman"/>
      <w:b/>
      <w:sz w:val="26"/>
      <w:szCs w:val="20"/>
      <w:lang w:eastAsia="pl-PL"/>
    </w:rPr>
  </w:style>
  <w:style w:type="paragraph" w:customStyle="1" w:styleId="podpisy">
    <w:name w:val="podpisy"/>
    <w:basedOn w:val="Normalny"/>
    <w:rsid w:val="003E024A"/>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lang w:eastAsia="pl-PL"/>
    </w:rPr>
  </w:style>
  <w:style w:type="paragraph" w:customStyle="1" w:styleId="Tekstpodstawowy23">
    <w:name w:val="Tekst podstawowy 23"/>
    <w:basedOn w:val="Normalny"/>
    <w:rsid w:val="003E024A"/>
    <w:pPr>
      <w:suppressAutoHyphens/>
      <w:overflowPunct w:val="0"/>
      <w:autoSpaceDE w:val="0"/>
      <w:spacing w:after="120" w:line="480" w:lineRule="auto"/>
    </w:pPr>
    <w:rPr>
      <w:rFonts w:ascii="Times New Roman" w:eastAsia="Times New Roman" w:hAnsi="Times New Roman" w:cs="Times New Roman"/>
      <w:sz w:val="20"/>
      <w:szCs w:val="20"/>
      <w:lang w:eastAsia="ar-SA"/>
    </w:rPr>
  </w:style>
  <w:style w:type="character" w:styleId="UyteHipercze">
    <w:name w:val="FollowedHyperlink"/>
    <w:rsid w:val="003E024A"/>
    <w:rPr>
      <w:color w:val="800080"/>
      <w:u w:val="single"/>
    </w:rPr>
  </w:style>
  <w:style w:type="character" w:customStyle="1" w:styleId="pktZnak">
    <w:name w:val="pkt Znak"/>
    <w:rsid w:val="003E024A"/>
    <w:rPr>
      <w:sz w:val="24"/>
      <w:lang w:val="pl-PL" w:eastAsia="pl-PL" w:bidi="ar-SA"/>
    </w:rPr>
  </w:style>
  <w:style w:type="paragraph" w:customStyle="1" w:styleId="Tekstpodstawowywcity211">
    <w:name w:val="Tekst podstawowy wcięty 211"/>
    <w:basedOn w:val="Normalny"/>
    <w:rsid w:val="003E024A"/>
    <w:pPr>
      <w:widowControl w:val="0"/>
      <w:suppressAutoHyphens/>
      <w:spacing w:after="0" w:line="240" w:lineRule="auto"/>
      <w:ind w:left="284" w:hanging="284"/>
    </w:pPr>
    <w:rPr>
      <w:rFonts w:ascii="Times New Roman" w:eastAsia="Lucida Sans Unicode" w:hAnsi="Times New Roman" w:cs="Times New Roman"/>
      <w:kern w:val="1"/>
      <w:sz w:val="24"/>
      <w:szCs w:val="24"/>
      <w:lang w:eastAsia="pl-PL"/>
    </w:rPr>
  </w:style>
  <w:style w:type="paragraph" w:customStyle="1" w:styleId="WW-BodyText2">
    <w:name w:val="WW-Body Text 2"/>
    <w:basedOn w:val="Normalny"/>
    <w:rsid w:val="003E024A"/>
    <w:pPr>
      <w:widowControl w:val="0"/>
      <w:tabs>
        <w:tab w:val="left" w:pos="357"/>
        <w:tab w:val="left" w:pos="360"/>
      </w:tabs>
      <w:suppressAutoHyphens/>
      <w:spacing w:after="0" w:line="240" w:lineRule="auto"/>
      <w:jc w:val="both"/>
    </w:pPr>
    <w:rPr>
      <w:rFonts w:ascii="Times New Roman" w:eastAsia="Lucida Sans Unicode" w:hAnsi="Times New Roman" w:cs="Times New Roman"/>
      <w:kern w:val="1"/>
      <w:sz w:val="26"/>
      <w:szCs w:val="24"/>
      <w:lang w:eastAsia="pl-PL"/>
    </w:rPr>
  </w:style>
  <w:style w:type="paragraph" w:customStyle="1" w:styleId="ZnakZnakZnakZnakZnakZnakZnak1">
    <w:name w:val="Znak Znak Znak Znak Znak Znak Znak1"/>
    <w:basedOn w:val="Normalny"/>
    <w:rsid w:val="003E024A"/>
    <w:pPr>
      <w:spacing w:after="0" w:line="240" w:lineRule="auto"/>
    </w:pPr>
    <w:rPr>
      <w:rFonts w:ascii="Arial" w:eastAsia="Times New Roman" w:hAnsi="Arial" w:cs="Times New Roman"/>
      <w:sz w:val="24"/>
      <w:szCs w:val="24"/>
      <w:lang w:eastAsia="pl-PL"/>
    </w:rPr>
  </w:style>
  <w:style w:type="character" w:customStyle="1" w:styleId="ZnakZnak">
    <w:name w:val="Znak Znak"/>
    <w:rsid w:val="003E024A"/>
    <w:rPr>
      <w:sz w:val="24"/>
      <w:lang w:val="pl-PL" w:eastAsia="pl-PL" w:bidi="ar-SA"/>
    </w:rPr>
  </w:style>
  <w:style w:type="character" w:customStyle="1" w:styleId="ZnakZnak1">
    <w:name w:val="Znak Znak1"/>
    <w:rsid w:val="003E024A"/>
    <w:rPr>
      <w:sz w:val="24"/>
      <w:lang w:val="pl-PL" w:eastAsia="pl-PL" w:bidi="ar-SA"/>
    </w:rPr>
  </w:style>
  <w:style w:type="paragraph" w:styleId="Mapadokumentu">
    <w:name w:val="Document Map"/>
    <w:basedOn w:val="Normalny"/>
    <w:link w:val="MapadokumentuZnak"/>
    <w:semiHidden/>
    <w:rsid w:val="003E024A"/>
    <w:pPr>
      <w:shd w:val="clear" w:color="auto" w:fill="000080"/>
      <w:spacing w:after="0" w:line="240" w:lineRule="auto"/>
    </w:pPr>
    <w:rPr>
      <w:rFonts w:ascii="Tahoma" w:eastAsia="Times New Roman" w:hAnsi="Tahoma" w:cs="Tahoma"/>
      <w:sz w:val="24"/>
      <w:szCs w:val="20"/>
      <w:lang w:eastAsia="pl-PL"/>
    </w:rPr>
  </w:style>
  <w:style w:type="character" w:customStyle="1" w:styleId="MapadokumentuZnak">
    <w:name w:val="Mapa dokumentu Znak"/>
    <w:basedOn w:val="Domylnaczcionkaakapitu"/>
    <w:link w:val="Mapadokumentu"/>
    <w:semiHidden/>
    <w:rsid w:val="003E024A"/>
    <w:rPr>
      <w:rFonts w:ascii="Tahoma" w:eastAsia="Times New Roman" w:hAnsi="Tahoma" w:cs="Tahoma"/>
      <w:sz w:val="24"/>
      <w:szCs w:val="20"/>
      <w:shd w:val="clear" w:color="auto" w:fill="000080"/>
      <w:lang w:eastAsia="pl-PL"/>
    </w:rPr>
  </w:style>
  <w:style w:type="paragraph" w:customStyle="1" w:styleId="Znak4ZnakZnakZnakZnakZnakZnakZnak">
    <w:name w:val="Znak4 Znak Znak Znak Znak Znak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text2">
    <w:name w:val="text2"/>
    <w:basedOn w:val="Domylnaczcionkaakapitu"/>
    <w:rsid w:val="003E024A"/>
  </w:style>
  <w:style w:type="paragraph" w:customStyle="1" w:styleId="StylStandardArial">
    <w:name w:val="Styl Standard + Arial"/>
    <w:basedOn w:val="Standard"/>
    <w:next w:val="Standard"/>
    <w:rsid w:val="003E024A"/>
    <w:pPr>
      <w:widowControl/>
    </w:pPr>
    <w:rPr>
      <w:rFonts w:ascii="Arial" w:hAnsi="Arial"/>
      <w:b/>
      <w:sz w:val="20"/>
      <w:szCs w:val="20"/>
    </w:rPr>
  </w:style>
  <w:style w:type="character" w:customStyle="1" w:styleId="StylStandardArialZnak">
    <w:name w:val="Styl Standard + Arial Znak"/>
    <w:rsid w:val="003E024A"/>
    <w:rPr>
      <w:rFonts w:ascii="Arial" w:hAnsi="Arial"/>
      <w:b/>
      <w:lang w:val="pl-PL" w:eastAsia="pl-PL" w:bidi="ar-SA"/>
    </w:rPr>
  </w:style>
  <w:style w:type="paragraph" w:customStyle="1" w:styleId="Teksttreci1">
    <w:name w:val="Tekst treści1"/>
    <w:basedOn w:val="Standard"/>
    <w:rsid w:val="003E024A"/>
    <w:pPr>
      <w:widowControl/>
      <w:shd w:val="clear" w:color="auto" w:fill="FFFFFF"/>
      <w:suppressAutoHyphens/>
      <w:autoSpaceDE/>
      <w:adjustRightInd/>
      <w:spacing w:line="317" w:lineRule="exact"/>
      <w:ind w:hanging="720"/>
      <w:textAlignment w:val="baseline"/>
    </w:pPr>
    <w:rPr>
      <w:kern w:val="3"/>
      <w:sz w:val="21"/>
      <w:szCs w:val="21"/>
    </w:rPr>
  </w:style>
  <w:style w:type="character" w:customStyle="1" w:styleId="Teksttreci22">
    <w:name w:val="Tekst treści22"/>
    <w:rsid w:val="003E024A"/>
    <w:rPr>
      <w:rFonts w:ascii="Times New Roman" w:hAnsi="Times New Roman" w:cs="Times New Roman"/>
      <w:spacing w:val="0"/>
      <w:sz w:val="21"/>
      <w:szCs w:val="21"/>
      <w:u w:val="single"/>
    </w:rPr>
  </w:style>
  <w:style w:type="character" w:customStyle="1" w:styleId="Teksttreci23">
    <w:name w:val="Tekst treści23"/>
    <w:rsid w:val="003E024A"/>
    <w:rPr>
      <w:rFonts w:ascii="Times New Roman" w:hAnsi="Times New Roman" w:cs="Times New Roman"/>
      <w:spacing w:val="0"/>
      <w:sz w:val="21"/>
      <w:szCs w:val="21"/>
      <w:shd w:val="clear" w:color="auto" w:fill="FFFFFF"/>
    </w:rPr>
  </w:style>
  <w:style w:type="character" w:customStyle="1" w:styleId="Teksttreci21">
    <w:name w:val="Tekst treści21"/>
    <w:rsid w:val="003E024A"/>
    <w:rPr>
      <w:rFonts w:ascii="Times New Roman" w:hAnsi="Times New Roman" w:cs="Times New Roman"/>
      <w:spacing w:val="0"/>
      <w:sz w:val="21"/>
      <w:szCs w:val="21"/>
      <w:u w:val="single"/>
    </w:rPr>
  </w:style>
  <w:style w:type="paragraph" w:customStyle="1" w:styleId="Bezodstpw1">
    <w:name w:val="Bez odstępów1"/>
    <w:rsid w:val="003E024A"/>
    <w:pPr>
      <w:spacing w:after="0" w:line="240" w:lineRule="auto"/>
    </w:pPr>
    <w:rPr>
      <w:rFonts w:ascii="Calibri" w:eastAsia="Times New Roman" w:hAnsi="Calibri" w:cs="Times New Roman"/>
    </w:rPr>
  </w:style>
  <w:style w:type="paragraph" w:customStyle="1" w:styleId="Tretekstu">
    <w:name w:val="Treść tekstu"/>
    <w:basedOn w:val="Domylnie"/>
    <w:rsid w:val="003E024A"/>
    <w:pPr>
      <w:widowControl w:val="0"/>
      <w:jc w:val="both"/>
    </w:pPr>
    <w:rPr>
      <w:rFonts w:ascii="Arial" w:hAnsi="Arial" w:cs="Arial"/>
    </w:rPr>
  </w:style>
  <w:style w:type="character" w:customStyle="1" w:styleId="AkapitzlistZnak">
    <w:name w:val="Akapit z listą Znak"/>
    <w:aliases w:val="normalny tekst Znak,List Paragraph Znak,Numerowanie Znak,Akapit z listą BS Znak,Podsis rysunku Znak,EPL lista punktowana z wyrózneniem Znak,A_wyliczenie Znak,K-P_odwolanie Znak,Akapit z listą5 Znak,maz_wyliczenie Znak,Preambuła Znak"/>
    <w:uiPriority w:val="34"/>
    <w:qFormat/>
    <w:locked/>
    <w:rsid w:val="003E024A"/>
    <w:rPr>
      <w:rFonts w:ascii="Calibri" w:eastAsia="Calibri" w:hAnsi="Calibri"/>
      <w:sz w:val="22"/>
      <w:szCs w:val="22"/>
      <w:lang w:val="pl-PL" w:eastAsia="en-US" w:bidi="ar-SA"/>
    </w:rPr>
  </w:style>
  <w:style w:type="character" w:customStyle="1" w:styleId="FontStyle28">
    <w:name w:val="Font Style28"/>
    <w:rsid w:val="003E024A"/>
    <w:rPr>
      <w:rFonts w:ascii="Arial" w:hAnsi="Arial"/>
      <w:color w:val="000000"/>
      <w:sz w:val="22"/>
    </w:rPr>
  </w:style>
  <w:style w:type="paragraph" w:customStyle="1" w:styleId="Tekstpodstawowywcity0">
    <w:name w:val="Tekst podstawowy wci?ty"/>
    <w:basedOn w:val="Normalny"/>
    <w:rsid w:val="003E024A"/>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customStyle="1" w:styleId="WW-Tekstpodstawowywcity3">
    <w:name w:val="WW-Tekst podstawowy wcięty 3"/>
    <w:basedOn w:val="Normalny"/>
    <w:rsid w:val="003E024A"/>
    <w:pPr>
      <w:numPr>
        <w:numId w:val="29"/>
      </w:numPr>
      <w:suppressAutoHyphens/>
      <w:overflowPunct w:val="0"/>
      <w:autoSpaceDE w:val="0"/>
      <w:spacing w:after="0" w:line="240" w:lineRule="auto"/>
      <w:ind w:left="851" w:hanging="709"/>
      <w:jc w:val="both"/>
      <w:textAlignment w:val="baseline"/>
    </w:pPr>
    <w:rPr>
      <w:rFonts w:ascii="Times New Roman" w:eastAsia="Times New Roman" w:hAnsi="Times New Roman" w:cs="Times New Roman"/>
      <w:sz w:val="24"/>
      <w:szCs w:val="20"/>
      <w:lang w:eastAsia="pl-PL"/>
    </w:rPr>
  </w:style>
  <w:style w:type="paragraph" w:customStyle="1" w:styleId="ZnakZnakZnak">
    <w:name w:val="Znak Znak Znak"/>
    <w:basedOn w:val="Normalny"/>
    <w:rsid w:val="003E024A"/>
    <w:pPr>
      <w:spacing w:after="0" w:line="240" w:lineRule="auto"/>
    </w:pPr>
    <w:rPr>
      <w:rFonts w:ascii="Arial" w:eastAsia="Times New Roman" w:hAnsi="Arial" w:cs="Times New Roman"/>
      <w:sz w:val="24"/>
      <w:szCs w:val="24"/>
      <w:lang w:eastAsia="pl-PL"/>
    </w:rPr>
  </w:style>
  <w:style w:type="paragraph" w:styleId="Poprawka">
    <w:name w:val="Revision"/>
    <w:hidden/>
    <w:semiHidden/>
    <w:rsid w:val="003E024A"/>
    <w:pPr>
      <w:spacing w:after="0" w:line="240" w:lineRule="auto"/>
    </w:pPr>
    <w:rPr>
      <w:rFonts w:ascii="Times New Roman" w:eastAsia="Times New Roman" w:hAnsi="Times New Roman" w:cs="Times New Roman"/>
      <w:sz w:val="24"/>
      <w:szCs w:val="20"/>
      <w:lang w:eastAsia="pl-PL"/>
    </w:rPr>
  </w:style>
  <w:style w:type="character" w:customStyle="1" w:styleId="ZnakZnak2">
    <w:name w:val="Znak Znak2"/>
    <w:locked/>
    <w:rsid w:val="003E024A"/>
    <w:rPr>
      <w:b/>
      <w:i/>
      <w:sz w:val="24"/>
    </w:rPr>
  </w:style>
  <w:style w:type="character" w:customStyle="1" w:styleId="ZnakZnak5">
    <w:name w:val="Znak Znak5"/>
    <w:semiHidden/>
    <w:locked/>
    <w:rsid w:val="003E024A"/>
    <w:rPr>
      <w:b/>
      <w:i/>
      <w:sz w:val="24"/>
      <w:lang w:val="pl-PL" w:eastAsia="pl-PL" w:bidi="ar-SA"/>
    </w:rPr>
  </w:style>
  <w:style w:type="paragraph" w:customStyle="1" w:styleId="Tekstpodstawowywcity22">
    <w:name w:val="Tekst podstawowy wcięty 22"/>
    <w:basedOn w:val="Normalny"/>
    <w:rsid w:val="003E024A"/>
    <w:pPr>
      <w:widowControl w:val="0"/>
      <w:suppressAutoHyphens/>
      <w:spacing w:after="120" w:line="480" w:lineRule="auto"/>
      <w:ind w:left="283"/>
    </w:pPr>
    <w:rPr>
      <w:rFonts w:ascii="Thorndale" w:eastAsia="HG Mincho Light J" w:hAnsi="Thorndale" w:cs="Thorndale"/>
      <w:color w:val="000000"/>
      <w:sz w:val="24"/>
      <w:szCs w:val="20"/>
      <w:lang w:eastAsia="zh-CN"/>
    </w:rPr>
  </w:style>
  <w:style w:type="paragraph" w:customStyle="1" w:styleId="tekst0">
    <w:name w:val="tekst"/>
    <w:basedOn w:val="Normalny"/>
    <w:rsid w:val="003E024A"/>
    <w:pPr>
      <w:suppressLineNumbers/>
      <w:spacing w:before="60" w:after="60" w:line="240" w:lineRule="auto"/>
      <w:jc w:val="both"/>
    </w:pPr>
    <w:rPr>
      <w:rFonts w:ascii="Times New Roman" w:eastAsia="Times New Roman" w:hAnsi="Times New Roman" w:cs="Times New Roman"/>
      <w:sz w:val="24"/>
      <w:szCs w:val="20"/>
      <w:lang w:eastAsia="pl-PL"/>
    </w:rPr>
  </w:style>
  <w:style w:type="paragraph" w:customStyle="1" w:styleId="ZnakZnakZnakZnakZnakZnakZnak1ZnakZnak">
    <w:name w:val="Znak Znak Znak Znak Znak Znak Znak1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Znak31">
    <w:name w:val="Znak31"/>
    <w:rsid w:val="003E024A"/>
    <w:rPr>
      <w:b/>
      <w:i/>
      <w:sz w:val="24"/>
      <w:lang w:val="pl-PL" w:eastAsia="pl-PL" w:bidi="ar-SA"/>
    </w:rPr>
  </w:style>
  <w:style w:type="paragraph" w:customStyle="1" w:styleId="Znak4ZnakZnak">
    <w:name w:val="Znak4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ZnakZnakZnakZnakZnakZnakZnak1ZnakZnakZnak">
    <w:name w:val="Znak Znak Znak Znak Znak Znak Znak1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Tekstblokowy1">
    <w:name w:val="Tekst blokowy1"/>
    <w:basedOn w:val="Normalny"/>
    <w:rsid w:val="003E024A"/>
    <w:pPr>
      <w:spacing w:after="0" w:line="240" w:lineRule="auto"/>
      <w:ind w:left="1416" w:right="850"/>
      <w:jc w:val="center"/>
    </w:pPr>
    <w:rPr>
      <w:rFonts w:ascii="Times New Roman" w:eastAsia="Times New Roman" w:hAnsi="Times New Roman" w:cs="Times New Roman"/>
      <w:b/>
      <w:color w:val="000000"/>
      <w:sz w:val="24"/>
      <w:szCs w:val="20"/>
      <w:lang w:eastAsia="zh-CN"/>
    </w:rPr>
  </w:style>
  <w:style w:type="character" w:customStyle="1" w:styleId="BalloonTextChar">
    <w:name w:val="Balloon Text Char"/>
    <w:rsid w:val="003E024A"/>
    <w:rPr>
      <w:rFonts w:ascii="Tahoma" w:eastAsia="Times New Roman" w:hAnsi="Tahoma" w:cs="Tahoma"/>
      <w:sz w:val="16"/>
      <w:szCs w:val="16"/>
    </w:rPr>
  </w:style>
  <w:style w:type="paragraph" w:customStyle="1" w:styleId="ZnakZnakZnakZnakZnakZnakZnak1ZnakZnakZnakZnak1ZnakZnakZnakZnakZnakZnakZnak">
    <w:name w:val="Znak Znak Znak Znak Znak Znak Znak1 Znak Znak Znak Znak1 Znak Znak Znak Znak Znak Znak Znak"/>
    <w:basedOn w:val="Normalny"/>
    <w:rsid w:val="003E024A"/>
    <w:pPr>
      <w:spacing w:after="120" w:line="240" w:lineRule="exact"/>
    </w:pPr>
    <w:rPr>
      <w:rFonts w:ascii="Verdana" w:eastAsia="Times New Roman" w:hAnsi="Verdana" w:cs="Verdana"/>
      <w:sz w:val="20"/>
      <w:szCs w:val="20"/>
      <w:lang w:val="en-US"/>
    </w:rPr>
  </w:style>
  <w:style w:type="paragraph" w:customStyle="1" w:styleId="Zwykytekst1">
    <w:name w:val="Zwykły tekst1"/>
    <w:basedOn w:val="Normalny"/>
    <w:rsid w:val="003E024A"/>
    <w:pPr>
      <w:widowControl w:val="0"/>
      <w:autoSpaceDE w:val="0"/>
      <w:spacing w:after="0" w:line="240" w:lineRule="auto"/>
    </w:pPr>
    <w:rPr>
      <w:rFonts w:ascii="Courier New" w:eastAsia="Times New Roman" w:hAnsi="Courier New" w:cs="Times New Roman"/>
      <w:sz w:val="20"/>
      <w:szCs w:val="20"/>
      <w:lang w:eastAsia="ar-SA"/>
    </w:rPr>
  </w:style>
  <w:style w:type="paragraph" w:customStyle="1" w:styleId="Paragraf0">
    <w:name w:val="Paragraf"/>
    <w:basedOn w:val="Normalny"/>
    <w:rsid w:val="003E024A"/>
    <w:pPr>
      <w:spacing w:before="120" w:after="0" w:line="240" w:lineRule="auto"/>
      <w:jc w:val="both"/>
    </w:pPr>
    <w:rPr>
      <w:rFonts w:ascii="Times New Roman" w:eastAsia="Times New Roman" w:hAnsi="Times New Roman" w:cs="Times New Roman"/>
      <w:spacing w:val="20"/>
      <w:sz w:val="20"/>
      <w:szCs w:val="20"/>
      <w:u w:val="words"/>
      <w:lang w:eastAsia="zh-CN"/>
    </w:rPr>
  </w:style>
  <w:style w:type="paragraph" w:customStyle="1" w:styleId="western">
    <w:name w:val="western"/>
    <w:basedOn w:val="Normalny"/>
    <w:rsid w:val="003E024A"/>
    <w:pPr>
      <w:spacing w:before="100" w:beforeAutospacing="1" w:after="119" w:line="240" w:lineRule="auto"/>
      <w:jc w:val="both"/>
    </w:pPr>
    <w:rPr>
      <w:rFonts w:ascii="Times New Roman" w:eastAsia="Times New Roman" w:hAnsi="Times New Roman" w:cs="Times New Roman"/>
      <w:sz w:val="18"/>
      <w:szCs w:val="18"/>
      <w:lang w:eastAsia="pl-PL"/>
    </w:rPr>
  </w:style>
  <w:style w:type="numbering" w:customStyle="1" w:styleId="Zaimportowanystyl1">
    <w:name w:val="Zaimportowany styl 1"/>
    <w:rsid w:val="003E024A"/>
    <w:pPr>
      <w:numPr>
        <w:numId w:val="30"/>
      </w:numPr>
    </w:pPr>
  </w:style>
  <w:style w:type="paragraph" w:customStyle="1" w:styleId="Akapitzlist3">
    <w:name w:val="Akapit z listą3"/>
    <w:basedOn w:val="Normalny"/>
    <w:rsid w:val="003E024A"/>
    <w:pPr>
      <w:spacing w:after="200" w:line="276" w:lineRule="auto"/>
      <w:ind w:left="720"/>
    </w:pPr>
    <w:rPr>
      <w:rFonts w:ascii="Calibri" w:eastAsia="Times New Roman" w:hAnsi="Calibri" w:cs="Times New Roman"/>
    </w:rPr>
  </w:style>
  <w:style w:type="character" w:customStyle="1" w:styleId="Nierozpoznanawzmianka2">
    <w:name w:val="Nierozpoznana wzmianka2"/>
    <w:basedOn w:val="Domylnaczcionkaakapitu"/>
    <w:uiPriority w:val="99"/>
    <w:semiHidden/>
    <w:unhideWhenUsed/>
    <w:rsid w:val="003E024A"/>
    <w:rPr>
      <w:color w:val="605E5C"/>
      <w:shd w:val="clear" w:color="auto" w:fill="E1DFDD"/>
    </w:rPr>
  </w:style>
  <w:style w:type="paragraph" w:styleId="Listanumerowana">
    <w:name w:val="List Number"/>
    <w:basedOn w:val="Normalny"/>
    <w:rsid w:val="003E024A"/>
    <w:pPr>
      <w:tabs>
        <w:tab w:val="num" w:pos="360"/>
      </w:tabs>
      <w:spacing w:after="0" w:line="240" w:lineRule="auto"/>
      <w:ind w:left="360" w:hanging="360"/>
    </w:pPr>
    <w:rPr>
      <w:rFonts w:ascii="Times New Roman" w:eastAsia="Times New Roman" w:hAnsi="Times New Roman" w:cs="Times New Roman"/>
      <w:sz w:val="24"/>
      <w:szCs w:val="24"/>
      <w:lang w:eastAsia="pl-PL"/>
    </w:rPr>
  </w:style>
  <w:style w:type="character" w:customStyle="1" w:styleId="Teksttreci">
    <w:name w:val="Tekst treści_"/>
    <w:link w:val="Teksttreci0"/>
    <w:rsid w:val="003E024A"/>
    <w:rPr>
      <w:sz w:val="19"/>
      <w:szCs w:val="19"/>
      <w:shd w:val="clear" w:color="auto" w:fill="FFFFFF"/>
    </w:rPr>
  </w:style>
  <w:style w:type="paragraph" w:customStyle="1" w:styleId="Teksttreci0">
    <w:name w:val="Tekst treści"/>
    <w:basedOn w:val="Normalny"/>
    <w:link w:val="Teksttreci"/>
    <w:rsid w:val="003E024A"/>
    <w:pPr>
      <w:shd w:val="clear" w:color="auto" w:fill="FFFFFF"/>
      <w:spacing w:before="480" w:after="0" w:line="238" w:lineRule="exact"/>
      <w:ind w:hanging="540"/>
      <w:jc w:val="both"/>
    </w:pPr>
    <w:rPr>
      <w:sz w:val="19"/>
      <w:szCs w:val="19"/>
    </w:rPr>
  </w:style>
  <w:style w:type="character" w:customStyle="1" w:styleId="alb">
    <w:name w:val="a_lb"/>
    <w:basedOn w:val="Domylnaczcionkaakapitu"/>
    <w:rsid w:val="003E024A"/>
  </w:style>
  <w:style w:type="paragraph" w:customStyle="1" w:styleId="text-justify">
    <w:name w:val="text-justify"/>
    <w:basedOn w:val="Normalny"/>
    <w:rsid w:val="003E02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lb-s">
    <w:name w:val="a_lb-s"/>
    <w:basedOn w:val="Domylnaczcionkaakapitu"/>
    <w:rsid w:val="003E024A"/>
  </w:style>
  <w:style w:type="numbering" w:customStyle="1" w:styleId="Zaimportowanystyl11">
    <w:name w:val="Zaimportowany styl 11"/>
    <w:rsid w:val="003E024A"/>
    <w:pPr>
      <w:numPr>
        <w:numId w:val="11"/>
      </w:numPr>
    </w:pPr>
  </w:style>
  <w:style w:type="character" w:customStyle="1" w:styleId="Nierozpoznanawzmianka3">
    <w:name w:val="Nierozpoznana wzmianka3"/>
    <w:basedOn w:val="Domylnaczcionkaakapitu"/>
    <w:uiPriority w:val="99"/>
    <w:semiHidden/>
    <w:unhideWhenUsed/>
    <w:rsid w:val="003E024A"/>
    <w:rPr>
      <w:color w:val="605E5C"/>
      <w:shd w:val="clear" w:color="auto" w:fill="E1DFDD"/>
    </w:rPr>
  </w:style>
  <w:style w:type="paragraph" w:customStyle="1" w:styleId="1">
    <w:name w:val="1"/>
    <w:basedOn w:val="Normalny"/>
    <w:rsid w:val="003E024A"/>
    <w:pPr>
      <w:spacing w:after="0" w:line="240" w:lineRule="auto"/>
    </w:pPr>
    <w:rPr>
      <w:rFonts w:ascii="Arial" w:eastAsia="Times New Roman" w:hAnsi="Arial" w:cs="Times New Roman"/>
      <w:sz w:val="24"/>
      <w:szCs w:val="24"/>
      <w:lang w:eastAsia="pl-PL"/>
    </w:rPr>
  </w:style>
  <w:style w:type="paragraph" w:customStyle="1" w:styleId="Style10">
    <w:name w:val="Style10"/>
    <w:basedOn w:val="Normalny"/>
    <w:uiPriority w:val="99"/>
    <w:rsid w:val="003E024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character" w:customStyle="1" w:styleId="FontStyle32">
    <w:name w:val="Font Style32"/>
    <w:uiPriority w:val="99"/>
    <w:rsid w:val="003E024A"/>
    <w:rPr>
      <w:rFonts w:ascii="Times New Roman" w:hAnsi="Times New Roman" w:cs="Times New Roman"/>
      <w:sz w:val="22"/>
      <w:szCs w:val="22"/>
    </w:rPr>
  </w:style>
  <w:style w:type="character" w:customStyle="1" w:styleId="WW8Num1z0">
    <w:name w:val="WW8Num1z0"/>
    <w:rsid w:val="003E024A"/>
    <w:rPr>
      <w:rFonts w:ascii="Symbol" w:hAnsi="Symbol" w:cs="Symbol" w:hint="default"/>
    </w:rPr>
  </w:style>
  <w:style w:type="character" w:customStyle="1" w:styleId="Znakiprzypiswdolnych">
    <w:name w:val="Znaki przypisów dolnych"/>
    <w:rsid w:val="003E024A"/>
    <w:rPr>
      <w:vertAlign w:val="superscript"/>
    </w:rPr>
  </w:style>
  <w:style w:type="character" w:customStyle="1" w:styleId="WW-Znakiprzypiswdolnych">
    <w:name w:val="WW-Znaki przypisów dolnych"/>
    <w:rsid w:val="003E024A"/>
    <w:rPr>
      <w:vertAlign w:val="superscript"/>
    </w:rPr>
  </w:style>
  <w:style w:type="paragraph" w:styleId="Spistreci2">
    <w:name w:val="toc 2"/>
    <w:basedOn w:val="Normalny"/>
    <w:next w:val="Normalny"/>
    <w:autoRedefine/>
    <w:uiPriority w:val="39"/>
    <w:unhideWhenUsed/>
    <w:rsid w:val="002A1932"/>
    <w:pPr>
      <w:tabs>
        <w:tab w:val="right" w:pos="9062"/>
      </w:tabs>
      <w:spacing w:after="100" w:line="276" w:lineRule="auto"/>
      <w:ind w:left="220"/>
    </w:pPr>
    <w:rPr>
      <w:rFonts w:eastAsia="Arial" w:cstheme="minorHAnsi"/>
      <w:noProof/>
      <w:lang w:eastAsia="pl-PL"/>
    </w:rPr>
  </w:style>
  <w:style w:type="paragraph" w:styleId="Spistreci5">
    <w:name w:val="toc 5"/>
    <w:basedOn w:val="Normalny"/>
    <w:next w:val="Normalny"/>
    <w:autoRedefine/>
    <w:uiPriority w:val="39"/>
    <w:unhideWhenUsed/>
    <w:rsid w:val="003E024A"/>
    <w:pPr>
      <w:spacing w:after="100" w:line="276" w:lineRule="auto"/>
      <w:ind w:left="880"/>
    </w:pPr>
    <w:rPr>
      <w:rFonts w:ascii="Arial" w:eastAsia="Arial" w:hAnsi="Arial" w:cs="Arial"/>
      <w:lang w:eastAsia="pl-PL"/>
    </w:rPr>
  </w:style>
  <w:style w:type="paragraph" w:customStyle="1" w:styleId="Textbody">
    <w:name w:val="Text body"/>
    <w:basedOn w:val="Standard"/>
    <w:rsid w:val="003E024A"/>
    <w:pPr>
      <w:widowControl/>
      <w:suppressAutoHyphens/>
      <w:autoSpaceDE/>
      <w:adjustRightInd/>
      <w:jc w:val="both"/>
      <w:textAlignment w:val="baseline"/>
    </w:pPr>
    <w:rPr>
      <w:sz w:val="19"/>
      <w:szCs w:val="20"/>
    </w:rPr>
  </w:style>
  <w:style w:type="character" w:customStyle="1" w:styleId="cpvdrzewo5">
    <w:name w:val="cpv_drzewo_5"/>
    <w:basedOn w:val="Domylnaczcionkaakapitu"/>
    <w:rsid w:val="003E024A"/>
  </w:style>
  <w:style w:type="numbering" w:customStyle="1" w:styleId="WW8Num2">
    <w:name w:val="WW8Num2"/>
    <w:basedOn w:val="Bezlisty"/>
    <w:rsid w:val="003E024A"/>
    <w:pPr>
      <w:numPr>
        <w:numId w:val="38"/>
      </w:numPr>
    </w:pPr>
  </w:style>
  <w:style w:type="paragraph" w:customStyle="1" w:styleId="Tekstpodstawowy21">
    <w:name w:val="Tekst podstawowy 21"/>
    <w:basedOn w:val="Normalny"/>
    <w:rsid w:val="003E024A"/>
    <w:pPr>
      <w:widowControl w:val="0"/>
      <w:suppressAutoHyphens/>
      <w:spacing w:after="120" w:line="480" w:lineRule="auto"/>
    </w:pPr>
    <w:rPr>
      <w:rFonts w:ascii="Thorndale" w:eastAsia="HG Mincho Light J" w:hAnsi="Thorndale" w:cs="Thorndale"/>
      <w:color w:val="000000"/>
      <w:sz w:val="24"/>
      <w:szCs w:val="20"/>
      <w:lang w:eastAsia="ar-SA"/>
    </w:rPr>
  </w:style>
  <w:style w:type="character" w:customStyle="1" w:styleId="Teksttreci7">
    <w:name w:val="Tekst treści (7)"/>
    <w:basedOn w:val="Domylnaczcionkaakapitu"/>
    <w:link w:val="Teksttreci71"/>
    <w:uiPriority w:val="99"/>
    <w:locked/>
    <w:rsid w:val="003E024A"/>
    <w:rPr>
      <w:rFonts w:ascii="Times New Roman" w:hAnsi="Times New Roman" w:cs="Times New Roman"/>
      <w:b/>
      <w:bCs/>
      <w:sz w:val="26"/>
      <w:szCs w:val="26"/>
      <w:shd w:val="clear" w:color="auto" w:fill="FFFFFF"/>
    </w:rPr>
  </w:style>
  <w:style w:type="paragraph" w:customStyle="1" w:styleId="Teksttreci71">
    <w:name w:val="Tekst treści (7)1"/>
    <w:basedOn w:val="Normalny"/>
    <w:link w:val="Teksttreci7"/>
    <w:uiPriority w:val="99"/>
    <w:rsid w:val="003E024A"/>
    <w:pPr>
      <w:shd w:val="clear" w:color="auto" w:fill="FFFFFF"/>
      <w:spacing w:after="300" w:line="240" w:lineRule="atLeast"/>
      <w:ind w:hanging="340"/>
    </w:pPr>
    <w:rPr>
      <w:rFonts w:ascii="Times New Roman" w:hAnsi="Times New Roman" w:cs="Times New Roman"/>
      <w:b/>
      <w:bCs/>
      <w:sz w:val="26"/>
      <w:szCs w:val="26"/>
    </w:rPr>
  </w:style>
  <w:style w:type="character" w:customStyle="1" w:styleId="Nierozpoznanawzmianka4">
    <w:name w:val="Nierozpoznana wzmianka4"/>
    <w:basedOn w:val="Domylnaczcionkaakapitu"/>
    <w:uiPriority w:val="99"/>
    <w:semiHidden/>
    <w:unhideWhenUsed/>
    <w:rsid w:val="003E024A"/>
    <w:rPr>
      <w:color w:val="605E5C"/>
      <w:shd w:val="clear" w:color="auto" w:fill="E1DFDD"/>
    </w:rPr>
  </w:style>
  <w:style w:type="character" w:styleId="Nierozpoznanawzmianka">
    <w:name w:val="Unresolved Mention"/>
    <w:basedOn w:val="Domylnaczcionkaakapitu"/>
    <w:uiPriority w:val="99"/>
    <w:semiHidden/>
    <w:unhideWhenUsed/>
    <w:rsid w:val="00D05BCC"/>
    <w:rPr>
      <w:color w:val="605E5C"/>
      <w:shd w:val="clear" w:color="auto" w:fill="E1DFDD"/>
    </w:rPr>
  </w:style>
  <w:style w:type="numbering" w:customStyle="1" w:styleId="Biecalista1">
    <w:name w:val="Bieżąca lista1"/>
    <w:uiPriority w:val="99"/>
    <w:rsid w:val="00172F75"/>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273880">
      <w:bodyDiv w:val="1"/>
      <w:marLeft w:val="0"/>
      <w:marRight w:val="0"/>
      <w:marTop w:val="0"/>
      <w:marBottom w:val="0"/>
      <w:divBdr>
        <w:top w:val="none" w:sz="0" w:space="0" w:color="auto"/>
        <w:left w:val="none" w:sz="0" w:space="0" w:color="auto"/>
        <w:bottom w:val="none" w:sz="0" w:space="0" w:color="auto"/>
        <w:right w:val="none" w:sz="0" w:space="0" w:color="auto"/>
      </w:divBdr>
    </w:div>
    <w:div w:id="580482258">
      <w:bodyDiv w:val="1"/>
      <w:marLeft w:val="0"/>
      <w:marRight w:val="0"/>
      <w:marTop w:val="0"/>
      <w:marBottom w:val="0"/>
      <w:divBdr>
        <w:top w:val="none" w:sz="0" w:space="0" w:color="auto"/>
        <w:left w:val="none" w:sz="0" w:space="0" w:color="auto"/>
        <w:bottom w:val="none" w:sz="0" w:space="0" w:color="auto"/>
        <w:right w:val="none" w:sz="0" w:space="0" w:color="auto"/>
      </w:divBdr>
    </w:div>
    <w:div w:id="1676767045">
      <w:bodyDiv w:val="1"/>
      <w:marLeft w:val="0"/>
      <w:marRight w:val="0"/>
      <w:marTop w:val="0"/>
      <w:marBottom w:val="0"/>
      <w:divBdr>
        <w:top w:val="none" w:sz="0" w:space="0" w:color="auto"/>
        <w:left w:val="none" w:sz="0" w:space="0" w:color="auto"/>
        <w:bottom w:val="none" w:sz="0" w:space="0" w:color="auto"/>
        <w:right w:val="none" w:sz="0" w:space="0" w:color="auto"/>
      </w:divBdr>
    </w:div>
    <w:div w:id="1711611066">
      <w:bodyDiv w:val="1"/>
      <w:marLeft w:val="0"/>
      <w:marRight w:val="0"/>
      <w:marTop w:val="0"/>
      <w:marBottom w:val="0"/>
      <w:divBdr>
        <w:top w:val="none" w:sz="0" w:space="0" w:color="auto"/>
        <w:left w:val="none" w:sz="0" w:space="0" w:color="auto"/>
        <w:bottom w:val="none" w:sz="0" w:space="0" w:color="auto"/>
        <w:right w:val="none" w:sz="0" w:space="0" w:color="auto"/>
      </w:divBdr>
    </w:div>
    <w:div w:id="201395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spzozchoszczno.pl" TargetMode="External"/><Relationship Id="rId13"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yperlink" Target="https://www.gov.pl/web/mswia/oprogramowanie-do-pobra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cenas@spzozchoszczno.pl" TargetMode="External"/><Relationship Id="rId11" Type="http://schemas.openxmlformats.org/officeDocument/2006/relationships/hyperlink" Target="https://moj.gov.pl/nforms/signer/upload?xFormsAppName=SIGNER" TargetMode="External"/><Relationship Id="rId5" Type="http://schemas.openxmlformats.org/officeDocument/2006/relationships/hyperlink" Target="https://ezamowienia.gov.pl" TargetMode="External"/><Relationship Id="rId15" Type="http://schemas.openxmlformats.org/officeDocument/2006/relationships/theme" Target="theme/theme1.xml"/><Relationship Id="rId10" Type="http://schemas.openxmlformats.org/officeDocument/2006/relationships/hyperlink" Target="https://www.nccert.pl/" TargetMode="External"/><Relationship Id="rId4" Type="http://schemas.openxmlformats.org/officeDocument/2006/relationships/webSettings" Target="webSettings.xml"/><Relationship Id="rId9" Type="http://schemas.openxmlformats.org/officeDocument/2006/relationships/hyperlink" Target="mailto:przetarg@spzozchoszczno.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1775</TotalTime>
  <Pages>25</Pages>
  <Words>10002</Words>
  <Characters>60013</Characters>
  <Application>Microsoft Office Word</Application>
  <DocSecurity>0</DocSecurity>
  <Lines>500</Lines>
  <Paragraphs>139</Paragraphs>
  <ScaleCrop>false</ScaleCrop>
  <HeadingPairs>
    <vt:vector size="4" baseType="variant">
      <vt:variant>
        <vt:lpstr>Tytuł</vt:lpstr>
      </vt:variant>
      <vt:variant>
        <vt:i4>1</vt:i4>
      </vt:variant>
      <vt:variant>
        <vt:lpstr>Nagłówki</vt:lpstr>
      </vt:variant>
      <vt:variant>
        <vt:i4>44</vt:i4>
      </vt:variant>
    </vt:vector>
  </HeadingPairs>
  <TitlesOfParts>
    <vt:vector size="45" baseType="lpstr">
      <vt:lpstr/>
      <vt:lpstr>    </vt:lpstr>
      <vt:lpstr>    Nazwa, adres Zamawiającego oraz strona internetowa</vt:lpstr>
      <vt:lpstr>    Samodzielny Publiczny Zakład Opieki Zdrowotnej w Choszcznie </vt:lpstr>
      <vt:lpstr>    ul. M. Niedziałkowskiego 4A,</vt:lpstr>
      <vt:lpstr>    73-200 Choszczno </vt:lpstr>
      <vt:lpstr>    Sekretariat Tel. 095 765 24 38, fax. 095 765 24 10</vt:lpstr>
      <vt:lpstr>    REGON 210373543 NIP 594-12-48-545</vt:lpstr>
      <vt:lpstr>    Bank, nr konta: PKO BP 39 1020 4867 0000 1102 0067 8300</vt:lpstr>
      <vt:lpstr>    Strona  www.bip.spzozchoszczno.pl.  </vt:lpstr>
      <vt:lpstr>    email: przetarg@spzozchoszczno.pl  </vt:lpstr>
      <vt:lpstr>    Godziny urzędowania 8:00 - 15:00</vt:lpstr>
      <vt:lpstr>    Adres elektronicznej skrzynki podawczej na ePUAP: /spzozchoszczno/SkrytkaESP </vt:lpstr>
      <vt:lpstr>    </vt:lpstr>
      <vt:lpstr>    Zamawiający wpisany przez Sąd Rejonowy w Szczecinie, XVII Wydział Gospodarczy Kr</vt:lpstr>
      <vt:lpstr>    Adres do korespondencji:</vt:lpstr>
      <vt:lpstr>    Samodzielny Publiczny Zakład Opieki Zdrowotnej w Choszcznie</vt:lpstr>
      <vt:lpstr>    ul. M. Niedziałkowskiego 4 A</vt:lpstr>
      <vt:lpstr>    Dział Zamówień Publicznych, fax. 95 765 24 10, tel. 095 765 87 43</vt:lpstr>
      <vt:lpstr>    Zmiany i wyjaśnienia treści SWZ oraz inne dokumenty zamówienia bezpośrednio zwią</vt:lpstr>
      <vt:lpstr>    z postępowaniem o udzielenie zamówienia będą udostępniane na stronie internetowe</vt:lpstr>
      <vt:lpstr>    Godziny pracy Zamawiającego od poniedziałku do piątku: 8:00 – 15:00</vt:lpstr>
      <vt:lpstr>    II. Ochrona danych osobowych</vt:lpstr>
      <vt:lpstr>    III. Tryb udzielania zamówienia</vt:lpstr>
      <vt:lpstr>    IV. Opis przedmiotu zamówienia oraz przedmiotowe środki dowodowe</vt:lpstr>
      <vt:lpstr>    VI. Podwykonawstwo</vt:lpstr>
      <vt:lpstr>    VII. Termin wykonania zamówienia</vt:lpstr>
      <vt:lpstr>    VIII. Warunki udziału w postępowaniu</vt:lpstr>
      <vt:lpstr>    IX. Podstawy wykluczenia z postępowania</vt:lpstr>
      <vt:lpstr>    8. Wykluczenie wykonawcy wynikające z ustawy z dnia 13 kwietnia 2022 r. o szczeg</vt:lpstr>
      <vt:lpstr>    X. Podmiotowe środki dowodowe. Oświadczenia i dokumenty, jakie zobowiązani są do</vt:lpstr>
      <vt:lpstr>    XI. Informacja dla Wykonawców wspólnie ubiegających się  o udzielenie zamówienia</vt:lpstr>
      <vt:lpstr>    XII. Informacje o sposobie porozumiewania się zamawiającego  z Wykonawcami oraz </vt:lpstr>
      <vt:lpstr>    XIII. Opis sposobu przygotowania ofert oraz dokumentów wymaganych przez Zamawiaj</vt:lpstr>
      <vt:lpstr>    XIV. Sposób obliczania ceny oferty</vt:lpstr>
      <vt:lpstr>    XV. Wymagania dotyczące wadium </vt:lpstr>
      <vt:lpstr>    XVI. Termin związania ofertą</vt:lpstr>
      <vt:lpstr>    XVII. Sposób oraz termin składania ofert</vt:lpstr>
      <vt:lpstr>    XVIII. Otwarcie ofert</vt:lpstr>
      <vt:lpstr>    XIX. Opis kryteriów oceny ofert wraz z podaniem wag tych kryteriów  i sposobu oc</vt:lpstr>
      <vt:lpstr>    XX. Informacje o formalnościach, jakie powinny być dopełnione po wyborze oferty </vt:lpstr>
      <vt:lpstr>    XXI. Wymagania dotyczące zabezpieczenia należytego wykonania umowy</vt:lpstr>
      <vt:lpstr>    XXII. Projektowane postanowienia umowy w sprawie zamówienia publicznego, które z</vt:lpstr>
      <vt:lpstr>    XXIII. Pouczenie o środkach ochrony prawnej przysługujących Wykonawcy</vt:lpstr>
      <vt:lpstr>    XXIV. Spis załączników:</vt:lpstr>
    </vt:vector>
  </TitlesOfParts>
  <Company/>
  <LinksUpToDate>false</LinksUpToDate>
  <CharactersWithSpaces>69876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Andrzej</cp:lastModifiedBy>
  <cp:revision>136</cp:revision>
  <cp:lastPrinted>2024-11-21T09:47:00Z</cp:lastPrinted>
  <dcterms:created xsi:type="dcterms:W3CDTF">2022-09-26T12:05:00Z</dcterms:created>
  <dcterms:modified xsi:type="dcterms:W3CDTF">2024-11-21T13:16:00Z</dcterms:modified>
</cp:coreProperties>
</file>