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601CC" w14:textId="7EE9819B" w:rsidR="004C68A7" w:rsidRPr="001003D6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1003D6">
        <w:rPr>
          <w:rFonts w:ascii="Times New Roman" w:eastAsia="Times New Roman" w:hAnsi="Times New Roman" w:cs="Times New Roman"/>
          <w:b/>
          <w:bCs/>
          <w:lang w:eastAsia="pl-PL"/>
        </w:rPr>
        <w:t xml:space="preserve">UMOWA NR </w:t>
      </w:r>
      <w:r w:rsidR="00E41196" w:rsidRPr="001003D6">
        <w:rPr>
          <w:rFonts w:ascii="Times New Roman" w:eastAsia="Times New Roman" w:hAnsi="Times New Roman" w:cs="Times New Roman"/>
          <w:b/>
          <w:bCs/>
          <w:lang w:eastAsia="pl-PL"/>
        </w:rPr>
        <w:t>POUZ</w:t>
      </w:r>
      <w:r w:rsidRPr="001003D6">
        <w:rPr>
          <w:rFonts w:ascii="Times New Roman" w:eastAsia="Times New Roman" w:hAnsi="Times New Roman" w:cs="Times New Roman"/>
          <w:b/>
          <w:bCs/>
          <w:lang w:eastAsia="pl-PL"/>
        </w:rPr>
        <w:t>-362</w:t>
      </w:r>
      <w:r w:rsidR="00E41196" w:rsidRPr="001003D6">
        <w:rPr>
          <w:rFonts w:ascii="Times New Roman" w:eastAsia="Times New Roman" w:hAnsi="Times New Roman" w:cs="Times New Roman"/>
          <w:b/>
          <w:bCs/>
          <w:lang w:eastAsia="pl-PL"/>
        </w:rPr>
        <w:t>/</w:t>
      </w:r>
      <w:r w:rsidR="00E11789" w:rsidRPr="001003D6">
        <w:rPr>
          <w:rFonts w:ascii="Times New Roman" w:eastAsia="Times New Roman" w:hAnsi="Times New Roman" w:cs="Times New Roman"/>
          <w:b/>
          <w:bCs/>
          <w:lang w:eastAsia="pl-PL"/>
        </w:rPr>
        <w:t>239</w:t>
      </w:r>
      <w:r w:rsidR="00E41196" w:rsidRPr="001003D6">
        <w:rPr>
          <w:rFonts w:ascii="Times New Roman" w:eastAsia="Times New Roman" w:hAnsi="Times New Roman" w:cs="Times New Roman"/>
          <w:b/>
          <w:bCs/>
          <w:lang w:eastAsia="pl-PL"/>
        </w:rPr>
        <w:t>/</w:t>
      </w:r>
      <w:r w:rsidRPr="001003D6">
        <w:rPr>
          <w:rFonts w:ascii="Times New Roman" w:eastAsia="Times New Roman" w:hAnsi="Times New Roman" w:cs="Times New Roman"/>
          <w:b/>
          <w:bCs/>
          <w:lang w:eastAsia="pl-PL"/>
        </w:rPr>
        <w:t>20</w:t>
      </w:r>
      <w:r w:rsidR="00E41196" w:rsidRPr="001003D6">
        <w:rPr>
          <w:rFonts w:ascii="Times New Roman" w:eastAsia="Times New Roman" w:hAnsi="Times New Roman" w:cs="Times New Roman"/>
          <w:b/>
          <w:bCs/>
          <w:lang w:eastAsia="pl-PL"/>
        </w:rPr>
        <w:t>24/DZP</w:t>
      </w:r>
    </w:p>
    <w:p w14:paraId="70AFC679" w14:textId="77777777" w:rsidR="004C68A7" w:rsidRPr="001003D6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25E0838" w14:textId="77777777" w:rsidR="004C68A7" w:rsidRPr="00FC2F5F" w:rsidRDefault="004C68A7" w:rsidP="004C68A7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>W dniu ……….……..w Warszawie pomiędzy:</w:t>
      </w:r>
    </w:p>
    <w:p w14:paraId="0C6E145A" w14:textId="5717A922" w:rsidR="004C68A7" w:rsidRPr="00FC2F5F" w:rsidRDefault="004C68A7" w:rsidP="004C68A7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>Uniwersytetem Warszawskim</w:t>
      </w:r>
      <w:r w:rsidR="0039185A" w:rsidRPr="00FC2F5F">
        <w:rPr>
          <w:rFonts w:ascii="Times New Roman" w:eastAsia="Calibri" w:hAnsi="Times New Roman" w:cs="Times New Roman"/>
          <w:lang w:eastAsia="pl-PL"/>
        </w:rPr>
        <w:t xml:space="preserve"> z siedzibą w Warszawie</w:t>
      </w:r>
      <w:r w:rsidRPr="00FC2F5F">
        <w:rPr>
          <w:rFonts w:ascii="Times New Roman" w:eastAsia="Calibri" w:hAnsi="Times New Roman" w:cs="Times New Roman"/>
          <w:lang w:eastAsia="pl-PL"/>
        </w:rPr>
        <w:t xml:space="preserve">, </w:t>
      </w:r>
      <w:r w:rsidR="0039185A" w:rsidRPr="00FC2F5F">
        <w:rPr>
          <w:rFonts w:ascii="Times New Roman" w:eastAsia="Calibri" w:hAnsi="Times New Roman" w:cs="Times New Roman"/>
          <w:lang w:eastAsia="pl-PL"/>
        </w:rPr>
        <w:t xml:space="preserve">przy </w:t>
      </w:r>
      <w:r w:rsidRPr="00FC2F5F">
        <w:rPr>
          <w:rFonts w:ascii="Times New Roman" w:eastAsia="Calibri" w:hAnsi="Times New Roman" w:cs="Times New Roman"/>
          <w:lang w:eastAsia="pl-PL"/>
        </w:rPr>
        <w:t xml:space="preserve">ul. Krakowskie </w:t>
      </w:r>
      <w:r w:rsidR="00F916EC" w:rsidRPr="00FC2F5F">
        <w:rPr>
          <w:rFonts w:ascii="Times New Roman" w:eastAsia="Calibri" w:hAnsi="Times New Roman" w:cs="Times New Roman"/>
          <w:lang w:eastAsia="pl-PL"/>
        </w:rPr>
        <w:t>P</w:t>
      </w:r>
      <w:r w:rsidRPr="00FC2F5F">
        <w:rPr>
          <w:rFonts w:ascii="Times New Roman" w:eastAsia="Calibri" w:hAnsi="Times New Roman" w:cs="Times New Roman"/>
          <w:lang w:eastAsia="pl-PL"/>
        </w:rPr>
        <w:t xml:space="preserve">rzedmieście 26/28, </w:t>
      </w:r>
      <w:r w:rsidR="0039185A" w:rsidRPr="00FC2F5F">
        <w:rPr>
          <w:rFonts w:ascii="Times New Roman" w:eastAsia="Calibri" w:hAnsi="Times New Roman" w:cs="Times New Roman"/>
          <w:lang w:eastAsia="pl-PL"/>
        </w:rPr>
        <w:t xml:space="preserve">00-927 Warszawa, </w:t>
      </w:r>
      <w:r w:rsidRPr="00FC2F5F">
        <w:rPr>
          <w:rFonts w:ascii="Times New Roman" w:eastAsia="Calibri" w:hAnsi="Times New Roman" w:cs="Times New Roman"/>
          <w:lang w:eastAsia="pl-PL"/>
        </w:rPr>
        <w:t>NIP: 525-001-12-66, REGON: 000001258, reprezentowanym przez:</w:t>
      </w:r>
    </w:p>
    <w:p w14:paraId="760F8986" w14:textId="77777777" w:rsidR="004C68A7" w:rsidRPr="001003D6" w:rsidRDefault="004C68A7" w:rsidP="004C68A7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003D6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2B3AA212" w14:textId="0B56EA02" w:rsidR="0042361E" w:rsidRPr="00FC2F5F" w:rsidRDefault="0042361E" w:rsidP="004C68A7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>na podstawie pełnomocnictwa Rektora Uniwersytetu Warszawskiego nr …………………………..</w:t>
      </w:r>
    </w:p>
    <w:p w14:paraId="76B32468" w14:textId="1083CC20" w:rsidR="0039185A" w:rsidRPr="00FC2F5F" w:rsidRDefault="0039185A" w:rsidP="004C68A7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>zwanym dalej „Zamawiającym”</w:t>
      </w:r>
    </w:p>
    <w:p w14:paraId="4D1BC8CC" w14:textId="4C410D96" w:rsidR="004C68A7" w:rsidRPr="00FC2F5F" w:rsidRDefault="004C68A7" w:rsidP="004C68A7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 xml:space="preserve">a </w:t>
      </w:r>
    </w:p>
    <w:p w14:paraId="3DF32256" w14:textId="77777777" w:rsidR="004C68A7" w:rsidRPr="00FC2F5F" w:rsidRDefault="004C68A7" w:rsidP="004C68A7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9DBEB9F" w14:textId="456233FA" w:rsidR="0039185A" w:rsidRPr="00FC2F5F" w:rsidRDefault="004C68A7" w:rsidP="004C68A7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>będącym płatnikiem VAT, NIP: ........................................, REGON: ...........................</w:t>
      </w:r>
      <w:r w:rsidR="00A64AE0" w:rsidRPr="00FC2F5F">
        <w:rPr>
          <w:rFonts w:ascii="Times New Roman" w:eastAsia="Calibri" w:hAnsi="Times New Roman" w:cs="Times New Roman"/>
          <w:lang w:eastAsia="pl-PL"/>
        </w:rPr>
        <w:t xml:space="preserve">, </w:t>
      </w:r>
    </w:p>
    <w:p w14:paraId="33790A1F" w14:textId="0C08B707" w:rsidR="004C68A7" w:rsidRPr="00FC2F5F" w:rsidRDefault="0039185A" w:rsidP="004C68A7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i/>
          <w:lang w:eastAsia="pl-PL"/>
        </w:rPr>
        <w:t xml:space="preserve">odpis </w:t>
      </w:r>
      <w:r w:rsidR="004C68A7" w:rsidRPr="00FC2F5F">
        <w:rPr>
          <w:rFonts w:ascii="Times New Roman" w:eastAsia="Calibri" w:hAnsi="Times New Roman" w:cs="Times New Roman"/>
          <w:i/>
          <w:lang w:eastAsia="pl-PL"/>
        </w:rPr>
        <w:t xml:space="preserve"> z KRS lub innego rejestru właściwego dla Wykonawcy, umowa konsorcjalna, pełnomocnictwo,</w:t>
      </w:r>
      <w:r w:rsidR="004C68A7" w:rsidRPr="00FC2F5F">
        <w:rPr>
          <w:rFonts w:ascii="Times New Roman" w:eastAsia="Calibri" w:hAnsi="Times New Roman" w:cs="Times New Roman"/>
          <w:lang w:eastAsia="pl-PL"/>
        </w:rPr>
        <w:t xml:space="preserve"> stanowią </w:t>
      </w:r>
      <w:r w:rsidR="004C68A7" w:rsidRPr="00FC2F5F">
        <w:rPr>
          <w:rFonts w:ascii="Times New Roman" w:eastAsia="Calibri" w:hAnsi="Times New Roman" w:cs="Times New Roman"/>
          <w:b/>
          <w:lang w:eastAsia="pl-PL"/>
        </w:rPr>
        <w:t xml:space="preserve">załącznik nr 1 </w:t>
      </w:r>
      <w:r w:rsidR="004C68A7" w:rsidRPr="00FC2F5F">
        <w:rPr>
          <w:rFonts w:ascii="Times New Roman" w:eastAsia="Calibri" w:hAnsi="Times New Roman" w:cs="Times New Roman"/>
          <w:lang w:eastAsia="pl-PL"/>
        </w:rPr>
        <w:t>do niniejszej umowy</w:t>
      </w:r>
    </w:p>
    <w:p w14:paraId="42079E47" w14:textId="77777777" w:rsidR="004C68A7" w:rsidRPr="00FC2F5F" w:rsidRDefault="004C68A7" w:rsidP="004C68A7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94FE3EF" w14:textId="77777777" w:rsidR="004C68A7" w:rsidRPr="00FC2F5F" w:rsidRDefault="004C68A7" w:rsidP="004C68A7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>reprezentowanym przez:</w:t>
      </w:r>
    </w:p>
    <w:p w14:paraId="48E80F02" w14:textId="77777777" w:rsidR="004C68A7" w:rsidRPr="00FC2F5F" w:rsidRDefault="004C68A7" w:rsidP="004C68A7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9C1FA3C" w14:textId="4AFDF6FA" w:rsidR="0039185A" w:rsidRPr="00FC2F5F" w:rsidRDefault="0039185A" w:rsidP="0039185A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 xml:space="preserve">zwanym dalej „Wykonawcą” </w:t>
      </w:r>
    </w:p>
    <w:p w14:paraId="46B9320D" w14:textId="77777777" w:rsidR="0039185A" w:rsidRPr="00FC2F5F" w:rsidRDefault="0039185A" w:rsidP="00C6440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224A7E94" w14:textId="37CC1EE0" w:rsidR="004C68A7" w:rsidRPr="001003D6" w:rsidRDefault="004C68A7" w:rsidP="00C644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C2F5F">
        <w:rPr>
          <w:rFonts w:ascii="Times New Roman" w:eastAsia="Calibri" w:hAnsi="Times New Roman" w:cs="Times New Roman"/>
          <w:lang w:eastAsia="pl-PL"/>
        </w:rPr>
        <w:t xml:space="preserve">w wyniku rozstrzygnięcia </w:t>
      </w:r>
      <w:r w:rsidR="00E41196" w:rsidRPr="00FC2F5F">
        <w:rPr>
          <w:rFonts w:ascii="Times New Roman" w:eastAsia="Calibri" w:hAnsi="Times New Roman" w:cs="Times New Roman"/>
          <w:lang w:eastAsia="pl-PL"/>
        </w:rPr>
        <w:t xml:space="preserve">postępowania prowadzonego w trybie podstawowym </w:t>
      </w:r>
      <w:r w:rsidRPr="00FC2F5F">
        <w:rPr>
          <w:rFonts w:ascii="Times New Roman" w:eastAsia="Calibri" w:hAnsi="Times New Roman" w:cs="Times New Roman"/>
          <w:lang w:eastAsia="pl-PL"/>
        </w:rPr>
        <w:t xml:space="preserve">nr </w:t>
      </w:r>
      <w:r w:rsidR="00E41196" w:rsidRPr="00FC2F5F">
        <w:rPr>
          <w:rFonts w:ascii="Times New Roman" w:eastAsia="Calibri" w:hAnsi="Times New Roman" w:cs="Times New Roman"/>
          <w:lang w:eastAsia="pl-PL"/>
        </w:rPr>
        <w:t>POUZ</w:t>
      </w:r>
      <w:r w:rsidRPr="00FC2F5F">
        <w:rPr>
          <w:rFonts w:ascii="Times New Roman" w:eastAsia="Calibri" w:hAnsi="Times New Roman" w:cs="Times New Roman"/>
          <w:lang w:eastAsia="pl-PL"/>
        </w:rPr>
        <w:t>-361-</w:t>
      </w:r>
      <w:r w:rsidR="00E11789" w:rsidRPr="00FC2F5F">
        <w:rPr>
          <w:rFonts w:ascii="Times New Roman" w:eastAsia="Calibri" w:hAnsi="Times New Roman" w:cs="Times New Roman"/>
          <w:lang w:eastAsia="pl-PL"/>
        </w:rPr>
        <w:t>239</w:t>
      </w:r>
      <w:r w:rsidRPr="00FC2F5F">
        <w:rPr>
          <w:rFonts w:ascii="Times New Roman" w:eastAsia="Calibri" w:hAnsi="Times New Roman" w:cs="Times New Roman"/>
          <w:lang w:eastAsia="pl-PL"/>
        </w:rPr>
        <w:t>/20</w:t>
      </w:r>
      <w:r w:rsidR="00E41196" w:rsidRPr="00FC2F5F">
        <w:rPr>
          <w:rFonts w:ascii="Times New Roman" w:eastAsia="Calibri" w:hAnsi="Times New Roman" w:cs="Times New Roman"/>
          <w:lang w:eastAsia="pl-PL"/>
        </w:rPr>
        <w:t>24/DZP</w:t>
      </w:r>
      <w:r w:rsidRPr="00FC2F5F">
        <w:rPr>
          <w:rFonts w:ascii="Times New Roman" w:eastAsia="Calibri" w:hAnsi="Times New Roman" w:cs="Times New Roman"/>
          <w:lang w:eastAsia="pl-PL"/>
        </w:rPr>
        <w:t xml:space="preserve"> </w:t>
      </w:r>
      <w:r w:rsidR="00E41196" w:rsidRPr="00FC2F5F">
        <w:rPr>
          <w:rFonts w:ascii="Times New Roman" w:eastAsia="Calibri" w:hAnsi="Times New Roman" w:cs="Times New Roman"/>
          <w:lang w:eastAsia="pl-PL"/>
        </w:rPr>
        <w:t>na</w:t>
      </w:r>
      <w:r w:rsidR="006E5927" w:rsidRPr="00FC2F5F">
        <w:rPr>
          <w:rFonts w:ascii="Times New Roman" w:eastAsia="Calibri" w:hAnsi="Times New Roman" w:cs="Times New Roman"/>
          <w:lang w:eastAsia="pl-PL"/>
        </w:rPr>
        <w:t xml:space="preserve"> podstawie art. </w:t>
      </w:r>
      <w:r w:rsidR="00385A85" w:rsidRPr="00FC2F5F">
        <w:rPr>
          <w:rFonts w:ascii="Times New Roman" w:eastAsia="Calibri" w:hAnsi="Times New Roman" w:cs="Times New Roman"/>
          <w:lang w:eastAsia="pl-PL"/>
        </w:rPr>
        <w:t>275 pkt 1 ustawy z dnia 11 września 2019 r. – Prawo zamówień publicznych</w:t>
      </w:r>
      <w:r w:rsidR="00E41196" w:rsidRPr="00FC2F5F">
        <w:rPr>
          <w:rFonts w:ascii="Times New Roman" w:eastAsia="Calibri" w:hAnsi="Times New Roman" w:cs="Times New Roman"/>
          <w:lang w:eastAsia="pl-PL"/>
        </w:rPr>
        <w:t xml:space="preserve"> </w:t>
      </w:r>
      <w:r w:rsidR="00E11789" w:rsidRPr="001003D6">
        <w:rPr>
          <w:rFonts w:ascii="Times New Roman" w:eastAsia="Arial" w:hAnsi="Times New Roman" w:cs="Times New Roman"/>
        </w:rPr>
        <w:t>„Przygotowywanie i dostarczanie codziennych posiłków dla dzieci do przyzakładowego Żłobka UW „Uniwersyteckie Maluchy” przy ul. Karowej 14/16 lok. 11, 00-324 Warszawa</w:t>
      </w:r>
      <w:r w:rsidR="00E11789" w:rsidRPr="001003D6">
        <w:rPr>
          <w:rFonts w:ascii="Times New Roman" w:hAnsi="Times New Roman" w:cs="Times New Roman"/>
        </w:rPr>
        <w:t xml:space="preserve">” </w:t>
      </w:r>
      <w:r w:rsidRPr="00FC2F5F">
        <w:rPr>
          <w:rFonts w:ascii="Times New Roman" w:eastAsia="Calibri" w:hAnsi="Times New Roman" w:cs="Times New Roman"/>
          <w:lang w:eastAsia="pl-PL"/>
        </w:rPr>
        <w:t xml:space="preserve">została zawarta umowa następującej treści: </w:t>
      </w:r>
    </w:p>
    <w:p w14:paraId="26967933" w14:textId="77777777" w:rsidR="00E96A74" w:rsidRPr="001003D6" w:rsidRDefault="00E96A74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EE6B16F" w14:textId="34EA9658" w:rsidR="004C68A7" w:rsidRPr="001003D6" w:rsidRDefault="004C68A7" w:rsidP="004C68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003D6">
        <w:rPr>
          <w:rFonts w:ascii="Times New Roman" w:eastAsia="Times New Roman" w:hAnsi="Times New Roman" w:cs="Times New Roman"/>
          <w:lang w:eastAsia="pl-PL"/>
        </w:rPr>
        <w:t>§ 1</w:t>
      </w:r>
    </w:p>
    <w:p w14:paraId="1331B59C" w14:textId="0BCF316C" w:rsidR="004C68A7" w:rsidRPr="00FC2F5F" w:rsidRDefault="004C68A7" w:rsidP="006639C6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C2F5F">
        <w:rPr>
          <w:rFonts w:ascii="Times New Roman" w:eastAsia="Times New Roman" w:hAnsi="Times New Roman" w:cs="Times New Roman"/>
          <w:lang w:eastAsia="pl-PL"/>
        </w:rPr>
        <w:t xml:space="preserve">Zamawiający zleca, a Wykonawca </w:t>
      </w:r>
      <w:r w:rsidR="00E96A74" w:rsidRPr="00FC2F5F">
        <w:rPr>
          <w:rFonts w:ascii="Times New Roman" w:eastAsia="Times New Roman" w:hAnsi="Times New Roman" w:cs="Times New Roman"/>
          <w:lang w:eastAsia="pl-PL"/>
        </w:rPr>
        <w:t xml:space="preserve">zobowiązuje się do wykonania usługi cateringu </w:t>
      </w:r>
      <w:r w:rsidR="00AE60AE" w:rsidRPr="00FC2F5F">
        <w:rPr>
          <w:rFonts w:ascii="Times New Roman" w:eastAsia="Times New Roman" w:hAnsi="Times New Roman" w:cs="Times New Roman"/>
          <w:lang w:eastAsia="pl-PL"/>
        </w:rPr>
        <w:t xml:space="preserve">polegającej na </w:t>
      </w:r>
      <w:r w:rsidR="00E96A74" w:rsidRPr="00FC2F5F">
        <w:rPr>
          <w:rFonts w:ascii="Times New Roman" w:eastAsia="Times New Roman" w:hAnsi="Times New Roman" w:cs="Times New Roman"/>
          <w:lang w:eastAsia="pl-PL"/>
        </w:rPr>
        <w:t>przygotowani</w:t>
      </w:r>
      <w:r w:rsidR="00AE60AE" w:rsidRPr="00FC2F5F">
        <w:rPr>
          <w:rFonts w:ascii="Times New Roman" w:eastAsia="Times New Roman" w:hAnsi="Times New Roman" w:cs="Times New Roman"/>
          <w:lang w:eastAsia="pl-PL"/>
        </w:rPr>
        <w:t>u</w:t>
      </w:r>
      <w:r w:rsidR="00E96A74" w:rsidRPr="00FC2F5F">
        <w:rPr>
          <w:rFonts w:ascii="Times New Roman" w:eastAsia="Times New Roman" w:hAnsi="Times New Roman" w:cs="Times New Roman"/>
          <w:lang w:eastAsia="pl-PL"/>
        </w:rPr>
        <w:t xml:space="preserve"> i dostarczeni</w:t>
      </w:r>
      <w:r w:rsidR="00AE60AE" w:rsidRPr="00FC2F5F">
        <w:rPr>
          <w:rFonts w:ascii="Times New Roman" w:eastAsia="Times New Roman" w:hAnsi="Times New Roman" w:cs="Times New Roman"/>
          <w:lang w:eastAsia="pl-PL"/>
        </w:rPr>
        <w:t>u</w:t>
      </w:r>
      <w:r w:rsidR="00E96A74" w:rsidRPr="00FC2F5F">
        <w:rPr>
          <w:rFonts w:ascii="Times New Roman" w:eastAsia="Times New Roman" w:hAnsi="Times New Roman" w:cs="Times New Roman"/>
          <w:lang w:eastAsia="pl-PL"/>
        </w:rPr>
        <w:t xml:space="preserve"> codziennych posiłków dla dzieci do </w:t>
      </w:r>
      <w:r w:rsidR="005D4A7C" w:rsidRPr="00FC2F5F">
        <w:rPr>
          <w:rFonts w:ascii="Times New Roman" w:eastAsia="Times New Roman" w:hAnsi="Times New Roman" w:cs="Times New Roman"/>
          <w:lang w:eastAsia="pl-PL"/>
        </w:rPr>
        <w:t>P</w:t>
      </w:r>
      <w:r w:rsidR="00E96A74" w:rsidRPr="00FC2F5F">
        <w:rPr>
          <w:rFonts w:ascii="Times New Roman" w:eastAsia="Times New Roman" w:hAnsi="Times New Roman" w:cs="Times New Roman"/>
          <w:lang w:eastAsia="pl-PL"/>
        </w:rPr>
        <w:t xml:space="preserve">rzyzakładowego Żłobka </w:t>
      </w:r>
      <w:r w:rsidR="005D4A7C" w:rsidRPr="00FC2F5F">
        <w:rPr>
          <w:rFonts w:ascii="Times New Roman" w:eastAsia="Times New Roman" w:hAnsi="Times New Roman" w:cs="Times New Roman"/>
          <w:lang w:eastAsia="pl-PL"/>
        </w:rPr>
        <w:t xml:space="preserve">„Uniwersyteckie Maluchy” </w:t>
      </w:r>
      <w:r w:rsidR="00E96A74" w:rsidRPr="00FC2F5F">
        <w:rPr>
          <w:rFonts w:ascii="Times New Roman" w:eastAsia="Times New Roman" w:hAnsi="Times New Roman" w:cs="Times New Roman"/>
          <w:lang w:eastAsia="pl-PL"/>
        </w:rPr>
        <w:t>przy ul. Karowej 14/16 lok. 11, 00-324 Warszawa, zgodnie z Opisem Przedmiotu Zamówienia, stanowiącym Załącznik nr 2 do niniejszej umowy, w okresie od dnia 02.01.2025 r. do 31.12.2026 r.</w:t>
      </w:r>
    </w:p>
    <w:p w14:paraId="592397EB" w14:textId="0F4AA2EE" w:rsidR="00E96A74" w:rsidRPr="00FC2F5F" w:rsidRDefault="00E96A74" w:rsidP="006639C6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C2F5F">
        <w:rPr>
          <w:rFonts w:ascii="Times New Roman" w:eastAsia="Times New Roman" w:hAnsi="Times New Roman" w:cs="Times New Roman"/>
          <w:lang w:eastAsia="pl-PL"/>
        </w:rPr>
        <w:t>Wykonawca zobowiązuje się wykonywać umowę zgodnie z przepisami powszechnie obowiązującymi.</w:t>
      </w:r>
    </w:p>
    <w:p w14:paraId="3D5934B7" w14:textId="0BF8B4E2" w:rsidR="00E96A74" w:rsidRPr="00FC2F5F" w:rsidRDefault="00E96A74" w:rsidP="006639C6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C2F5F">
        <w:rPr>
          <w:rFonts w:ascii="Times New Roman" w:eastAsia="Times New Roman" w:hAnsi="Times New Roman" w:cs="Times New Roman"/>
          <w:lang w:eastAsia="pl-PL"/>
        </w:rPr>
        <w:t>Wykonawca oświadcza, że posiada wiedzę i doświadczenie niezbędne do prawidłowego wykonania niniejszej umowy oraz</w:t>
      </w:r>
      <w:r w:rsidR="0039185A" w:rsidRPr="00FC2F5F">
        <w:rPr>
          <w:rFonts w:ascii="Times New Roman" w:eastAsia="Times New Roman" w:hAnsi="Times New Roman" w:cs="Times New Roman"/>
          <w:lang w:eastAsia="pl-PL"/>
        </w:rPr>
        <w:t>,</w:t>
      </w:r>
      <w:r w:rsidRPr="00FC2F5F">
        <w:rPr>
          <w:rFonts w:ascii="Times New Roman" w:eastAsia="Times New Roman" w:hAnsi="Times New Roman" w:cs="Times New Roman"/>
          <w:lang w:eastAsia="pl-PL"/>
        </w:rPr>
        <w:t xml:space="preserve"> że spełnia wszelkie wynikające z obowiązujących przepisów prawa wymogi niezbędne do przygotowywania i dowiezienia posiłków.</w:t>
      </w:r>
    </w:p>
    <w:p w14:paraId="5D3AD42C" w14:textId="77777777" w:rsidR="00E96A74" w:rsidRPr="001003D6" w:rsidRDefault="00E96A74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DCBE508" w14:textId="30C6FF3F" w:rsidR="004C68A7" w:rsidRPr="001003D6" w:rsidRDefault="004C68A7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003D6">
        <w:rPr>
          <w:rFonts w:ascii="Times New Roman" w:eastAsia="Times New Roman" w:hAnsi="Times New Roman" w:cs="Times New Roman"/>
          <w:lang w:eastAsia="pl-PL"/>
        </w:rPr>
        <w:t>§ 2</w:t>
      </w:r>
    </w:p>
    <w:p w14:paraId="121E56ED" w14:textId="7825196A" w:rsidR="004C68A7" w:rsidRPr="00FC2F5F" w:rsidRDefault="004C68A7" w:rsidP="006639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C2F5F">
        <w:rPr>
          <w:rFonts w:ascii="Times New Roman" w:eastAsia="Times New Roman" w:hAnsi="Times New Roman" w:cs="Times New Roman"/>
          <w:lang w:eastAsia="pl-PL"/>
        </w:rPr>
        <w:lastRenderedPageBreak/>
        <w:t xml:space="preserve">Umowa zostaje zawarta na okres </w:t>
      </w:r>
      <w:r w:rsidR="00E96A74" w:rsidRPr="00FC2F5F">
        <w:rPr>
          <w:rFonts w:ascii="Times New Roman" w:eastAsia="Times New Roman" w:hAnsi="Times New Roman" w:cs="Times New Roman"/>
          <w:lang w:eastAsia="pl-PL"/>
        </w:rPr>
        <w:t>od dnia 02.01.2025 r. do 31.12.2026 r.</w:t>
      </w:r>
    </w:p>
    <w:p w14:paraId="37D63BF5" w14:textId="77777777" w:rsidR="00E96A74" w:rsidRPr="001003D6" w:rsidRDefault="00E96A74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F96EAE" w14:textId="7604F920" w:rsidR="004C68A7" w:rsidRPr="001003D6" w:rsidRDefault="004C68A7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003D6">
        <w:rPr>
          <w:rFonts w:ascii="Times New Roman" w:eastAsia="Times New Roman" w:hAnsi="Times New Roman" w:cs="Times New Roman"/>
          <w:lang w:eastAsia="pl-PL"/>
        </w:rPr>
        <w:t>§ 3</w:t>
      </w:r>
    </w:p>
    <w:p w14:paraId="1D89B24E" w14:textId="77777777" w:rsidR="00E96A74" w:rsidRPr="001003D6" w:rsidRDefault="00E96A74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98A8FC8" w14:textId="16EA4AD8" w:rsidR="00E96A74" w:rsidRPr="001003D6" w:rsidRDefault="00E96A74" w:rsidP="006639C6">
      <w:pPr>
        <w:pStyle w:val="Akapitzlist"/>
        <w:numPr>
          <w:ilvl w:val="0"/>
          <w:numId w:val="18"/>
        </w:numPr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Przedmiotem umowy jest świadczenie usługi cateringu – przygotowania i dostawy gotowych posiłków dla dzieci w wieku od 8 miesięcy do 3 lat, do Przyzakładowego Żłobka „Uniwersyteckie Maluchy” przy ul. Karowej 14/16 lokal 11, 00- 324 w Warszawie, w tym: śniadanie,  dwudaniowy obiad z kompotem, podwieczorek.</w:t>
      </w:r>
    </w:p>
    <w:p w14:paraId="33BAC3A0" w14:textId="2029F900" w:rsidR="00E96A74" w:rsidRPr="001003D6" w:rsidRDefault="00E96A74" w:rsidP="006639C6">
      <w:pPr>
        <w:pStyle w:val="Akapitzlist"/>
        <w:numPr>
          <w:ilvl w:val="0"/>
          <w:numId w:val="18"/>
        </w:numPr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Wykonawca zobowiązuje się do układania jadłospisu na okres </w:t>
      </w:r>
      <w:r w:rsidR="00902481" w:rsidRPr="001003D6">
        <w:rPr>
          <w:rFonts w:ascii="Times New Roman" w:hAnsi="Times New Roman" w:cs="Times New Roman"/>
          <w:bCs/>
        </w:rPr>
        <w:t xml:space="preserve">5 </w:t>
      </w:r>
      <w:r w:rsidRPr="001003D6">
        <w:rPr>
          <w:rFonts w:ascii="Times New Roman" w:hAnsi="Times New Roman" w:cs="Times New Roman"/>
          <w:bCs/>
        </w:rPr>
        <w:t>dni w formie pisemnej i przedkładania go</w:t>
      </w:r>
      <w:r w:rsidR="00002646" w:rsidRPr="001003D6">
        <w:rPr>
          <w:rFonts w:ascii="Times New Roman" w:hAnsi="Times New Roman" w:cs="Times New Roman"/>
          <w:bCs/>
        </w:rPr>
        <w:t xml:space="preserve"> Przedstawicielowi</w:t>
      </w:r>
      <w:r w:rsidRPr="001003D6">
        <w:rPr>
          <w:rFonts w:ascii="Times New Roman" w:hAnsi="Times New Roman" w:cs="Times New Roman"/>
          <w:bCs/>
        </w:rPr>
        <w:t xml:space="preserve"> Zamawiającemu do zatwierdzenia najpóźniej na 4 dni przed </w:t>
      </w:r>
      <w:r w:rsidR="0012315C" w:rsidRPr="001003D6">
        <w:rPr>
          <w:rFonts w:ascii="Times New Roman" w:hAnsi="Times New Roman" w:cs="Times New Roman"/>
          <w:bCs/>
        </w:rPr>
        <w:t>dniem</w:t>
      </w:r>
      <w:r w:rsidRPr="001003D6">
        <w:rPr>
          <w:rFonts w:ascii="Times New Roman" w:hAnsi="Times New Roman" w:cs="Times New Roman"/>
          <w:bCs/>
        </w:rPr>
        <w:t xml:space="preserve"> jego obowiązywania.</w:t>
      </w:r>
    </w:p>
    <w:p w14:paraId="1EEF8E0B" w14:textId="05423B36" w:rsidR="00E96A74" w:rsidRPr="001003D6" w:rsidRDefault="00002646" w:rsidP="006639C6">
      <w:pPr>
        <w:pStyle w:val="Akapitzlist"/>
        <w:numPr>
          <w:ilvl w:val="0"/>
          <w:numId w:val="18"/>
        </w:numPr>
        <w:shd w:val="clear" w:color="auto" w:fill="FFFFFF"/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Przedstawiciel </w:t>
      </w:r>
      <w:r w:rsidR="00E96A74" w:rsidRPr="001003D6">
        <w:rPr>
          <w:rFonts w:ascii="Times New Roman" w:hAnsi="Times New Roman" w:cs="Times New Roman"/>
          <w:bCs/>
        </w:rPr>
        <w:t>Zamawiając</w:t>
      </w:r>
      <w:r w:rsidRPr="001003D6">
        <w:rPr>
          <w:rFonts w:ascii="Times New Roman" w:hAnsi="Times New Roman" w:cs="Times New Roman"/>
          <w:bCs/>
        </w:rPr>
        <w:t>ego</w:t>
      </w:r>
      <w:r w:rsidR="00E96A74" w:rsidRPr="001003D6">
        <w:rPr>
          <w:rFonts w:ascii="Times New Roman" w:hAnsi="Times New Roman" w:cs="Times New Roman"/>
          <w:bCs/>
        </w:rPr>
        <w:t xml:space="preserve"> ma prawo dokonywania zmian w jadłospisie przedstawionym przez Wykonawcę</w:t>
      </w:r>
      <w:r w:rsidR="005D4A7C" w:rsidRPr="001003D6">
        <w:rPr>
          <w:rFonts w:ascii="Times New Roman" w:hAnsi="Times New Roman" w:cs="Times New Roman"/>
          <w:bCs/>
        </w:rPr>
        <w:t xml:space="preserve">, </w:t>
      </w:r>
      <w:r w:rsidR="001D42BD" w:rsidRPr="001003D6">
        <w:rPr>
          <w:rFonts w:ascii="Times New Roman" w:hAnsi="Times New Roman" w:cs="Times New Roman"/>
          <w:bCs/>
        </w:rPr>
        <w:t xml:space="preserve">w terminie 3 dni przed </w:t>
      </w:r>
      <w:r w:rsidR="0012315C" w:rsidRPr="001003D6">
        <w:rPr>
          <w:rFonts w:ascii="Times New Roman" w:hAnsi="Times New Roman" w:cs="Times New Roman"/>
          <w:bCs/>
        </w:rPr>
        <w:t xml:space="preserve">dniem </w:t>
      </w:r>
      <w:r w:rsidR="001D42BD" w:rsidRPr="001003D6">
        <w:rPr>
          <w:rFonts w:ascii="Times New Roman" w:hAnsi="Times New Roman" w:cs="Times New Roman"/>
          <w:bCs/>
        </w:rPr>
        <w:t>jego dostarczeni</w:t>
      </w:r>
      <w:r w:rsidR="0012315C" w:rsidRPr="001003D6">
        <w:rPr>
          <w:rFonts w:ascii="Times New Roman" w:hAnsi="Times New Roman" w:cs="Times New Roman"/>
          <w:bCs/>
        </w:rPr>
        <w:t>a</w:t>
      </w:r>
      <w:r w:rsidR="00E96A74" w:rsidRPr="001003D6">
        <w:rPr>
          <w:rFonts w:ascii="Times New Roman" w:hAnsi="Times New Roman" w:cs="Times New Roman"/>
          <w:bCs/>
        </w:rPr>
        <w:t>.</w:t>
      </w:r>
    </w:p>
    <w:p w14:paraId="67290952" w14:textId="5E783896" w:rsidR="00E96A74" w:rsidRPr="001003D6" w:rsidRDefault="00E96A74" w:rsidP="006639C6">
      <w:pPr>
        <w:pStyle w:val="Akapitzlist"/>
        <w:numPr>
          <w:ilvl w:val="0"/>
          <w:numId w:val="18"/>
        </w:numPr>
        <w:shd w:val="clear" w:color="auto" w:fill="FFFFFF"/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Wszystkie posiłki będą przygotowane zgodnie z obowiązującymi normami i przepisami prawa. Wykonawca będzie przygotowywał posiłki zgodnie z zasadami określonymi w </w:t>
      </w:r>
      <w:r w:rsidR="0039185A" w:rsidRPr="001003D6">
        <w:rPr>
          <w:rFonts w:ascii="Times New Roman" w:hAnsi="Times New Roman" w:cs="Times New Roman"/>
          <w:bCs/>
        </w:rPr>
        <w:t>u</w:t>
      </w:r>
      <w:r w:rsidRPr="001003D6">
        <w:rPr>
          <w:rFonts w:ascii="Times New Roman" w:hAnsi="Times New Roman" w:cs="Times New Roman"/>
          <w:bCs/>
        </w:rPr>
        <w:t xml:space="preserve">stawie </w:t>
      </w:r>
      <w:r w:rsidR="0039185A" w:rsidRPr="001003D6">
        <w:rPr>
          <w:rFonts w:ascii="Times New Roman" w:hAnsi="Times New Roman" w:cs="Times New Roman"/>
          <w:bCs/>
        </w:rPr>
        <w:t>z dnia 25.08.2006</w:t>
      </w:r>
      <w:r w:rsidR="0042361E" w:rsidRPr="001003D6">
        <w:rPr>
          <w:rFonts w:ascii="Times New Roman" w:hAnsi="Times New Roman" w:cs="Times New Roman"/>
          <w:bCs/>
        </w:rPr>
        <w:t xml:space="preserve"> </w:t>
      </w:r>
      <w:r w:rsidR="0039185A" w:rsidRPr="001003D6">
        <w:rPr>
          <w:rFonts w:ascii="Times New Roman" w:hAnsi="Times New Roman" w:cs="Times New Roman"/>
          <w:bCs/>
        </w:rPr>
        <w:t xml:space="preserve">r. </w:t>
      </w:r>
      <w:r w:rsidRPr="001003D6">
        <w:rPr>
          <w:rFonts w:ascii="Times New Roman" w:hAnsi="Times New Roman" w:cs="Times New Roman"/>
          <w:bCs/>
        </w:rPr>
        <w:t>o bezpieczeństwie</w:t>
      </w:r>
      <w:r w:rsidR="00002646" w:rsidRPr="001003D6">
        <w:rPr>
          <w:rFonts w:ascii="Times New Roman" w:hAnsi="Times New Roman" w:cs="Times New Roman"/>
          <w:bCs/>
        </w:rPr>
        <w:t xml:space="preserve"> </w:t>
      </w:r>
      <w:r w:rsidRPr="001003D6">
        <w:rPr>
          <w:rFonts w:ascii="Times New Roman" w:hAnsi="Times New Roman" w:cs="Times New Roman"/>
          <w:bCs/>
        </w:rPr>
        <w:t xml:space="preserve">żywności i żywienia (Dz. U. z 2023 r. poz. 1448) łącznie z normami żywieniowymi wg Instytutu Żywienia i Żywności,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(Dz.U. </w:t>
      </w:r>
      <w:r w:rsidR="0039185A" w:rsidRPr="001003D6">
        <w:rPr>
          <w:rFonts w:ascii="Times New Roman" w:hAnsi="Times New Roman" w:cs="Times New Roman"/>
          <w:bCs/>
        </w:rPr>
        <w:t xml:space="preserve">z </w:t>
      </w:r>
      <w:r w:rsidRPr="001003D6">
        <w:rPr>
          <w:rFonts w:ascii="Times New Roman" w:hAnsi="Times New Roman" w:cs="Times New Roman"/>
          <w:bCs/>
        </w:rPr>
        <w:t xml:space="preserve">2016 </w:t>
      </w:r>
      <w:r w:rsidR="0039185A" w:rsidRPr="001003D6">
        <w:rPr>
          <w:rFonts w:ascii="Times New Roman" w:hAnsi="Times New Roman" w:cs="Times New Roman"/>
          <w:bCs/>
        </w:rPr>
        <w:t xml:space="preserve">r., </w:t>
      </w:r>
      <w:r w:rsidRPr="001003D6">
        <w:rPr>
          <w:rFonts w:ascii="Times New Roman" w:hAnsi="Times New Roman" w:cs="Times New Roman"/>
          <w:bCs/>
        </w:rPr>
        <w:t>poz. 1154)</w:t>
      </w:r>
      <w:r w:rsidR="0039185A" w:rsidRPr="001003D6">
        <w:rPr>
          <w:rFonts w:ascii="Times New Roman" w:hAnsi="Times New Roman" w:cs="Times New Roman"/>
          <w:bCs/>
        </w:rPr>
        <w:t>,</w:t>
      </w:r>
      <w:r w:rsidRPr="001003D6">
        <w:rPr>
          <w:rFonts w:ascii="Times New Roman" w:hAnsi="Times New Roman" w:cs="Times New Roman"/>
          <w:bCs/>
        </w:rPr>
        <w:t xml:space="preserve"> jak również przepisami prawa w zakresie higieny żywienia norm HACCP.</w:t>
      </w:r>
      <w:r w:rsidRPr="001003D6">
        <w:rPr>
          <w:rFonts w:ascii="Times New Roman" w:hAnsi="Times New Roman" w:cs="Times New Roman"/>
        </w:rPr>
        <w:t xml:space="preserve"> </w:t>
      </w:r>
      <w:r w:rsidRPr="001003D6">
        <w:rPr>
          <w:rFonts w:ascii="Times New Roman" w:hAnsi="Times New Roman" w:cs="Times New Roman"/>
          <w:bCs/>
        </w:rPr>
        <w:t>Posiłki będą przygotowane zgodnie z zasadami racjonalnego żywienia</w:t>
      </w:r>
      <w:r w:rsidR="00002646" w:rsidRPr="001003D6">
        <w:rPr>
          <w:rFonts w:ascii="Times New Roman" w:hAnsi="Times New Roman" w:cs="Times New Roman"/>
          <w:bCs/>
        </w:rPr>
        <w:t xml:space="preserve"> </w:t>
      </w:r>
      <w:r w:rsidRPr="001003D6">
        <w:rPr>
          <w:rFonts w:ascii="Times New Roman" w:hAnsi="Times New Roman" w:cs="Times New Roman"/>
          <w:bCs/>
        </w:rPr>
        <w:t>dzieci i młodzieży.</w:t>
      </w:r>
    </w:p>
    <w:p w14:paraId="2C577A03" w14:textId="37566C3F" w:rsidR="00E96A74" w:rsidRPr="001003D6" w:rsidRDefault="00E96A74" w:rsidP="006639C6">
      <w:pPr>
        <w:pStyle w:val="Akapitzlist"/>
        <w:numPr>
          <w:ilvl w:val="0"/>
          <w:numId w:val="18"/>
        </w:numPr>
        <w:shd w:val="clear" w:color="auto" w:fill="FFFFFF"/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Personel Wykonawcy posiada bieżące przeszkolenie z zakresu BHP, a także aktualne orzeczenie lekarskie dla celów sanitarno-epidemiologicznych o braku przeciwwskazań do wykonywania prac, przy wykonywaniu, których istnieje możliwość przeniesienia zakażenia na inne osoby. Wykonawca odpowiada prawnie za żywienie dzieci przed Państwowym Inspektorem Sanitarnym. Wykonawca </w:t>
      </w:r>
      <w:r w:rsidR="0039185A" w:rsidRPr="001003D6">
        <w:rPr>
          <w:rFonts w:ascii="Times New Roman" w:hAnsi="Times New Roman" w:cs="Times New Roman"/>
          <w:bCs/>
        </w:rPr>
        <w:t xml:space="preserve">ponosi </w:t>
      </w:r>
      <w:r w:rsidRPr="001003D6">
        <w:rPr>
          <w:rFonts w:ascii="Times New Roman" w:hAnsi="Times New Roman" w:cs="Times New Roman"/>
          <w:bCs/>
        </w:rPr>
        <w:t xml:space="preserve"> pełną odpowiedzialność cywilną, administracyjną i karną, za jakość dostarczanych posiłków oraz skutki wynikające z zaniedbań przy ich przygotowaniu i transporcie, mogące mieć negatywny wpływ na zdrowie żywionych dzieci.</w:t>
      </w:r>
    </w:p>
    <w:p w14:paraId="32F09C28" w14:textId="63BC1ADD" w:rsidR="00E96A74" w:rsidRPr="001003D6" w:rsidRDefault="00E96A74" w:rsidP="006639C6">
      <w:pPr>
        <w:pStyle w:val="Akapitzlist"/>
        <w:numPr>
          <w:ilvl w:val="0"/>
          <w:numId w:val="18"/>
        </w:numPr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Posiłki powinny być przygotowywane z zachowaniem diet pokarmowych ogólnej i bezmlecznej, zgodnie z informacją otrzymaną od </w:t>
      </w:r>
      <w:r w:rsidR="006639C6" w:rsidRPr="001003D6">
        <w:rPr>
          <w:rFonts w:ascii="Times New Roman" w:hAnsi="Times New Roman" w:cs="Times New Roman"/>
          <w:bCs/>
        </w:rPr>
        <w:t xml:space="preserve">Przedstawiciela </w:t>
      </w:r>
      <w:r w:rsidRPr="001003D6">
        <w:rPr>
          <w:rFonts w:ascii="Times New Roman" w:hAnsi="Times New Roman" w:cs="Times New Roman"/>
          <w:bCs/>
        </w:rPr>
        <w:t xml:space="preserve">Zamawiającego. </w:t>
      </w:r>
    </w:p>
    <w:p w14:paraId="53A386EB" w14:textId="77777777" w:rsidR="00E96A74" w:rsidRPr="001003D6" w:rsidRDefault="00E96A74" w:rsidP="006639C6">
      <w:pPr>
        <w:pStyle w:val="Akapitzlist"/>
        <w:numPr>
          <w:ilvl w:val="0"/>
          <w:numId w:val="18"/>
        </w:numPr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W ramach realizowanego zamówienia Wykonawca zapewni również posiłki dla dzieci innych wyznań (bez wieprzowiny) i dzieci specjalnej diety (bezglutenowej, ze skazą białkową, z alergią pokarmową lub innymi schorzeniami pokarmowymi). Dzieci uczulone na produkty mleczne będą otrzymywały zupę bez śmietany. Produkty nabiałowe zastępowane będą innymi produktami np. mleko – herbatą, ser – wędliną. Dzieci uczulone na inne pokarmy będą musiały mieć przygotowane posiłki alternatywne. Przygotowanie posiłków dla dzieci specjalnej diety wykonywane jest w </w:t>
      </w:r>
      <w:r w:rsidRPr="001003D6">
        <w:rPr>
          <w:rFonts w:ascii="Times New Roman" w:hAnsi="Times New Roman" w:cs="Times New Roman"/>
          <w:bCs/>
        </w:rPr>
        <w:lastRenderedPageBreak/>
        <w:t xml:space="preserve">ramach realizacji przedmiotu zamówienia i po zaoferowanej cenie w ofercie dla poszczególnych rodzajów posiłków w ramach standardowej ceny śniadania, obiadu i podwieczorku.  </w:t>
      </w:r>
    </w:p>
    <w:p w14:paraId="437BBDC9" w14:textId="47F611EB" w:rsidR="00E96A74" w:rsidRPr="001003D6" w:rsidRDefault="00E96A74" w:rsidP="006639C6">
      <w:pPr>
        <w:pStyle w:val="Akapitzlist"/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Szacunkow</w:t>
      </w:r>
      <w:r w:rsidR="0039185A" w:rsidRPr="001003D6">
        <w:rPr>
          <w:rFonts w:ascii="Times New Roman" w:hAnsi="Times New Roman" w:cs="Times New Roman"/>
          <w:bCs/>
        </w:rPr>
        <w:t>ą</w:t>
      </w:r>
      <w:r w:rsidRPr="001003D6">
        <w:rPr>
          <w:rFonts w:ascii="Times New Roman" w:hAnsi="Times New Roman" w:cs="Times New Roman"/>
          <w:bCs/>
        </w:rPr>
        <w:t xml:space="preserve"> </w:t>
      </w:r>
      <w:r w:rsidR="0039185A" w:rsidRPr="001003D6">
        <w:rPr>
          <w:rFonts w:ascii="Times New Roman" w:hAnsi="Times New Roman" w:cs="Times New Roman"/>
          <w:bCs/>
        </w:rPr>
        <w:t xml:space="preserve">liczba </w:t>
      </w:r>
      <w:r w:rsidRPr="001003D6">
        <w:rPr>
          <w:rFonts w:ascii="Times New Roman" w:hAnsi="Times New Roman" w:cs="Times New Roman"/>
          <w:bCs/>
        </w:rPr>
        <w:t xml:space="preserve"> dzieci wymagająca specjalnej diety określa się na ok.</w:t>
      </w:r>
      <w:r w:rsidR="00AE60AE" w:rsidRPr="001003D6">
        <w:rPr>
          <w:rFonts w:ascii="Times New Roman" w:hAnsi="Times New Roman" w:cs="Times New Roman"/>
          <w:bCs/>
        </w:rPr>
        <w:t xml:space="preserve"> </w:t>
      </w:r>
      <w:r w:rsidRPr="001003D6">
        <w:rPr>
          <w:rFonts w:ascii="Times New Roman" w:hAnsi="Times New Roman" w:cs="Times New Roman"/>
          <w:bCs/>
        </w:rPr>
        <w:t xml:space="preserve">5%. </w:t>
      </w:r>
    </w:p>
    <w:p w14:paraId="7D2CAEBE" w14:textId="77777777" w:rsidR="00E96A74" w:rsidRPr="001003D6" w:rsidRDefault="00E96A74" w:rsidP="006639C6">
      <w:pPr>
        <w:pStyle w:val="Akapitzlist"/>
        <w:numPr>
          <w:ilvl w:val="0"/>
          <w:numId w:val="18"/>
        </w:numPr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Posiłki muszą spełniać następujące warunki jakościowe:</w:t>
      </w:r>
    </w:p>
    <w:p w14:paraId="3638B05A" w14:textId="7D7E620A" w:rsidR="00E96A74" w:rsidRPr="001003D6" w:rsidRDefault="00385A85" w:rsidP="00385A85">
      <w:pPr>
        <w:spacing w:after="26" w:line="360" w:lineRule="auto"/>
        <w:ind w:left="72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1)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 xml:space="preserve">potrawy powinny być lekkostrawne, przygotowane z surowców wysokiej jakości, świeżych, naturalnych, mało przetworzonych, bez substancji dodatkowych, konserwujących, zagęszczających, barwiących lub sztucznie aromatyzowanych, sporządzane z naturalnych składników bez użycia koncentratów spożywczych, z wyłączeniem koncentratów  z naturalnych składników, </w:t>
      </w:r>
    </w:p>
    <w:p w14:paraId="37D233F4" w14:textId="7C6772A8" w:rsidR="00E96A74" w:rsidRPr="001003D6" w:rsidRDefault="00385A85" w:rsidP="006F3788">
      <w:pPr>
        <w:spacing w:after="26" w:line="360" w:lineRule="auto"/>
        <w:ind w:left="72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2)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w jadłospisie powinny przeważać potrawy gotowane, pieczone i duszone, okazjonalnie smażone, przy czym nie więcej niż jedna porcja potrawy smażonej w ciągu tygodnia, od poniedziałku do piątku,</w:t>
      </w:r>
    </w:p>
    <w:p w14:paraId="161FE784" w14:textId="6F95E393" w:rsidR="00E96A74" w:rsidRPr="001003D6" w:rsidRDefault="00385A85" w:rsidP="00385A85">
      <w:pPr>
        <w:spacing w:after="26" w:line="360" w:lineRule="auto"/>
        <w:ind w:left="72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3)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do przygotowania posiłku należy zastosować:</w:t>
      </w:r>
    </w:p>
    <w:p w14:paraId="61017E8E" w14:textId="4F982B04" w:rsidR="00E96A74" w:rsidRPr="001003D6" w:rsidRDefault="00EC24E9" w:rsidP="00EC24E9">
      <w:pPr>
        <w:spacing w:after="26" w:line="360" w:lineRule="auto"/>
        <w:ind w:left="108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a)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 xml:space="preserve">produkty zbożowe lub ziemniaki,  </w:t>
      </w:r>
    </w:p>
    <w:p w14:paraId="1160F1FE" w14:textId="43023E10" w:rsidR="00E96A74" w:rsidRPr="001003D6" w:rsidRDefault="00EC24E9" w:rsidP="00EC24E9">
      <w:pPr>
        <w:spacing w:after="26" w:line="360" w:lineRule="auto"/>
        <w:ind w:left="108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b)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 xml:space="preserve">warzywa i owoce, surowe lub przetworzone, bez dodatków cukrów i substancji słodzących,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br/>
        <w:t>a w przypadku przetworzonych – o niskiej zawartości sodu/soli,</w:t>
      </w:r>
    </w:p>
    <w:p w14:paraId="4F306009" w14:textId="2B77C6DE" w:rsidR="00E96A74" w:rsidRPr="001003D6" w:rsidRDefault="00EC24E9" w:rsidP="00EC24E9">
      <w:pPr>
        <w:spacing w:after="26" w:line="360" w:lineRule="auto"/>
        <w:ind w:left="108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c)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mięso, ryby, jaja i nasiona roślin – jedną lub więcej porcji żywności z tej kategorii środków spożywczych każdego dnia, a porcję ryby co najmniej raz w tygodniu,</w:t>
      </w:r>
    </w:p>
    <w:p w14:paraId="0DE10D0B" w14:textId="64FF0955" w:rsidR="00E96A74" w:rsidRPr="001003D6" w:rsidRDefault="00EC24E9" w:rsidP="00EC24E9">
      <w:pPr>
        <w:spacing w:after="26" w:line="360" w:lineRule="auto"/>
        <w:ind w:left="108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d)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tłuszcze spożywcze – oleje, masło, margaryny miękkie kubkowe niearomatyzowane lub ich mieszanki, a do smażenia olej roślinny rafinowany o zawartości kwasów jednonienasyconych powyżej 50% i zawartości kwasów wielonienasyconych poniżej 40%,</w:t>
      </w:r>
    </w:p>
    <w:p w14:paraId="0DBE1553" w14:textId="6FF3E5F2" w:rsidR="00E96A74" w:rsidRPr="001003D6" w:rsidRDefault="00EC24E9" w:rsidP="00EC24E9">
      <w:pPr>
        <w:spacing w:after="26" w:line="360" w:lineRule="auto"/>
        <w:ind w:left="108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e)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sól o obniżonej zawartości sodu (sodowo-potasowa), przy założeniu, że dzienne spożycie soli powinno wynosić nie więcej niż 5g,</w:t>
      </w:r>
    </w:p>
    <w:p w14:paraId="5044B8B7" w14:textId="0BEB18F9" w:rsidR="00E96A74" w:rsidRPr="001003D6" w:rsidRDefault="00EC24E9" w:rsidP="00EC24E9">
      <w:pPr>
        <w:spacing w:after="26" w:line="360" w:lineRule="auto"/>
        <w:ind w:left="108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f)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zioła lub przyprawy świeże i suszone bez dodatku soli,</w:t>
      </w:r>
    </w:p>
    <w:p w14:paraId="776F1AB8" w14:textId="6235F6B6" w:rsidR="00E96A74" w:rsidRPr="001003D6" w:rsidRDefault="00385A85" w:rsidP="00385A85">
      <w:pPr>
        <w:spacing w:after="26" w:line="360" w:lineRule="auto"/>
        <w:ind w:left="72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4)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 xml:space="preserve">zupy powinny być sporządzone na </w:t>
      </w:r>
      <w:r w:rsidR="00002646" w:rsidRPr="001003D6">
        <w:rPr>
          <w:rFonts w:ascii="Times New Roman" w:eastAsia="Courier New" w:hAnsi="Times New Roman" w:cs="Times New Roman"/>
          <w:bCs/>
          <w:lang w:eastAsia="ar-SA"/>
        </w:rPr>
        <w:t>bazie podstawowego zestawu warzyw „włoszczyzna”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,</w:t>
      </w:r>
    </w:p>
    <w:p w14:paraId="7C6107AA" w14:textId="7E2F16A0" w:rsidR="00E96A74" w:rsidRPr="001003D6" w:rsidRDefault="00385A85" w:rsidP="006F3788">
      <w:pPr>
        <w:spacing w:after="26" w:line="360" w:lineRule="auto"/>
        <w:ind w:left="72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5)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 xml:space="preserve">napoje – wyłącznie kompoty owocowe lub soki owocowe, bez dodatku cukrów i substancji słodzących,  </w:t>
      </w:r>
    </w:p>
    <w:p w14:paraId="31700AA8" w14:textId="74E8687B" w:rsidR="00E96A74" w:rsidRPr="001003D6" w:rsidRDefault="00385A85" w:rsidP="00385A85">
      <w:pPr>
        <w:spacing w:after="26" w:line="360" w:lineRule="auto"/>
        <w:ind w:left="72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6)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potraw</w:t>
      </w:r>
      <w:r w:rsidR="0039185A" w:rsidRPr="001003D6">
        <w:rPr>
          <w:rFonts w:ascii="Times New Roman" w:eastAsia="Courier New" w:hAnsi="Times New Roman" w:cs="Times New Roman"/>
          <w:bCs/>
          <w:lang w:eastAsia="ar-SA"/>
        </w:rPr>
        <w:t>y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 xml:space="preserve"> i </w:t>
      </w:r>
      <w:r w:rsidR="0039185A" w:rsidRPr="001003D6">
        <w:rPr>
          <w:rFonts w:ascii="Times New Roman" w:eastAsia="Courier New" w:hAnsi="Times New Roman" w:cs="Times New Roman"/>
          <w:bCs/>
          <w:lang w:eastAsia="ar-SA"/>
        </w:rPr>
        <w:t xml:space="preserve">posiłki powinny być </w:t>
      </w:r>
      <w:r w:rsidR="00082C03" w:rsidRPr="001003D6">
        <w:rPr>
          <w:rFonts w:ascii="Times New Roman" w:eastAsia="Courier New" w:hAnsi="Times New Roman" w:cs="Times New Roman"/>
          <w:bCs/>
          <w:lang w:eastAsia="ar-SA"/>
        </w:rPr>
        <w:t xml:space="preserve">estetycznie przygotowane. </w:t>
      </w:r>
    </w:p>
    <w:p w14:paraId="32559949" w14:textId="77777777" w:rsidR="00E96A74" w:rsidRPr="001003D6" w:rsidRDefault="00E96A74" w:rsidP="006639C6">
      <w:pPr>
        <w:numPr>
          <w:ilvl w:val="0"/>
          <w:numId w:val="18"/>
        </w:numPr>
        <w:spacing w:after="26" w:line="360" w:lineRule="auto"/>
        <w:ind w:left="426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Wykonawca zobowiązany jest do przygotowania posiłków o najwyższym standardzie, na bazie produktów najwyższej jakości z uwzględnieniem najlepszych tradycji kulinarnych, z wykluczeniem półproduktów i zgodnie z wymogami Państwowego Inspektora Sanitarnego, norm systemu HACCP oraz innych obowiązujących w tym zakresie aktów prawnych. Wykonawca będzie przygotowywał i dostarczał posiłki zachowując wymogi </w:t>
      </w:r>
      <w:proofErr w:type="spellStart"/>
      <w:r w:rsidRPr="001003D6">
        <w:rPr>
          <w:rFonts w:ascii="Times New Roman" w:eastAsia="Courier New" w:hAnsi="Times New Roman" w:cs="Times New Roman"/>
          <w:bCs/>
          <w:lang w:eastAsia="ar-SA"/>
        </w:rPr>
        <w:t>sanitarnoepidemiologiczne</w:t>
      </w:r>
      <w:proofErr w:type="spellEnd"/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 w zakresie personelu i warunków produkcji oraz weźmie odpowiedzialność za ich przestrzeganie. Posiłki muszą być podane dzieciom w odpowiedniej temperaturze GHP/GMP, w czasie 4 godzin od momentu ich sporządzenia. </w:t>
      </w:r>
    </w:p>
    <w:p w14:paraId="18E65F96" w14:textId="77777777" w:rsidR="00E96A74" w:rsidRPr="001003D6" w:rsidRDefault="00E96A74" w:rsidP="006639C6">
      <w:pPr>
        <w:numPr>
          <w:ilvl w:val="0"/>
          <w:numId w:val="18"/>
        </w:numPr>
        <w:spacing w:after="26" w:line="360" w:lineRule="auto"/>
        <w:ind w:left="426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lastRenderedPageBreak/>
        <w:t>Zamawiający nie zezwala na stosowanie w procesie żywienia następujących produktów:</w:t>
      </w:r>
    </w:p>
    <w:p w14:paraId="58EDBDB4" w14:textId="6C612416" w:rsidR="00E96A74" w:rsidRPr="001003D6" w:rsidRDefault="00082C03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1)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konserw,</w:t>
      </w:r>
    </w:p>
    <w:p w14:paraId="339395C8" w14:textId="42595A67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2)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przypraw typu Vegeta,</w:t>
      </w:r>
    </w:p>
    <w:p w14:paraId="3FE5E901" w14:textId="0C70EC10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3)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kostek rosołowych,</w:t>
      </w:r>
    </w:p>
    <w:p w14:paraId="7228B2E9" w14:textId="7ED5683F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4)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tłuszczów utwardzonych tj. margaryn,</w:t>
      </w:r>
    </w:p>
    <w:p w14:paraId="1E6495E6" w14:textId="6CAD5914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5)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produktów z glutaminianem sodu i innych chemicznych środków smakowych,</w:t>
      </w:r>
    </w:p>
    <w:p w14:paraId="13D758C5" w14:textId="62FA856A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6)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produktów z syropem glukozowo-</w:t>
      </w:r>
      <w:proofErr w:type="spellStart"/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fruktozowym</w:t>
      </w:r>
      <w:proofErr w:type="spellEnd"/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,</w:t>
      </w:r>
    </w:p>
    <w:p w14:paraId="47754A98" w14:textId="78DBC602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7)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parówek,</w:t>
      </w:r>
    </w:p>
    <w:p w14:paraId="79BB7891" w14:textId="516308F0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8)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 xml:space="preserve">produktów masłopodobnych i </w:t>
      </w:r>
      <w:proofErr w:type="spellStart"/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seropodobnych</w:t>
      </w:r>
      <w:proofErr w:type="spellEnd"/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,</w:t>
      </w:r>
    </w:p>
    <w:p w14:paraId="280D3A3A" w14:textId="51BEF758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9)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mięsa odkostnionego mechanicznie (MMO),</w:t>
      </w:r>
    </w:p>
    <w:p w14:paraId="1E7F9E1C" w14:textId="0EC264CF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10)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wędlin z dodatkiem preparatów białkowych (soja) lub skrobi modyfikowanej,</w:t>
      </w:r>
    </w:p>
    <w:p w14:paraId="20E16640" w14:textId="188952C7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11)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posiłków sporządzanych na bazie półproduktów,</w:t>
      </w:r>
    </w:p>
    <w:p w14:paraId="021C6312" w14:textId="6394EDAC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12)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posiłków na bazie Fast Food, - gotowych mrożonych potraw,</w:t>
      </w:r>
    </w:p>
    <w:p w14:paraId="16115766" w14:textId="38791E0A" w:rsidR="00E96A74" w:rsidRPr="001003D6" w:rsidRDefault="00385A85" w:rsidP="00385A85">
      <w:pPr>
        <w:spacing w:after="26" w:line="360" w:lineRule="auto"/>
        <w:ind w:left="1080"/>
        <w:contextualSpacing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13)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napojów z proszku lub na bazie suszu,</w:t>
      </w:r>
    </w:p>
    <w:p w14:paraId="32529DD4" w14:textId="20C64288" w:rsidR="00E96A74" w:rsidRPr="001003D6" w:rsidRDefault="00385A85" w:rsidP="004A6D99">
      <w:pPr>
        <w:spacing w:after="26" w:line="360" w:lineRule="auto"/>
        <w:ind w:left="1080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14) </w:t>
      </w:r>
      <w:r w:rsidR="00E96A74" w:rsidRPr="001003D6">
        <w:rPr>
          <w:rFonts w:ascii="Times New Roman" w:eastAsia="Courier New" w:hAnsi="Times New Roman" w:cs="Times New Roman"/>
          <w:bCs/>
          <w:lang w:eastAsia="ar-SA"/>
        </w:rPr>
        <w:t>produktów spożywczych przetworzonych technologicznie z dużą ilością środków chemicznych.</w:t>
      </w:r>
    </w:p>
    <w:p w14:paraId="267D9A38" w14:textId="34A6493A" w:rsidR="00E96A74" w:rsidRPr="001003D6" w:rsidRDefault="00E96A74" w:rsidP="006639C6">
      <w:pPr>
        <w:numPr>
          <w:ilvl w:val="0"/>
          <w:numId w:val="18"/>
        </w:numPr>
        <w:spacing w:after="26" w:line="360" w:lineRule="auto"/>
        <w:ind w:left="426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eastAsia="Courier New" w:hAnsi="Times New Roman" w:cs="Times New Roman"/>
          <w:bCs/>
          <w:lang w:eastAsia="ar-SA"/>
        </w:rPr>
        <w:t xml:space="preserve"> Wykonawca zobowiązany jest do przechowywania próbek pokarmowych ze wszystkich przygotowanych i dostarczonych posiłków, każdego dnia przez okres 72 godzin z oznaczeniem daty, godziny, zawartości próbki pokarmowej z podpisem osoby odpowiedzialnej za pobieranie tych próbek. </w:t>
      </w:r>
    </w:p>
    <w:p w14:paraId="3B9225C5" w14:textId="77777777" w:rsidR="00E96A74" w:rsidRPr="001003D6" w:rsidRDefault="00E96A74" w:rsidP="006639C6">
      <w:pPr>
        <w:numPr>
          <w:ilvl w:val="0"/>
          <w:numId w:val="18"/>
        </w:numPr>
        <w:spacing w:after="26" w:line="360" w:lineRule="auto"/>
        <w:ind w:left="426"/>
        <w:contextualSpacing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1003D6">
        <w:rPr>
          <w:rFonts w:ascii="Times New Roman" w:hAnsi="Times New Roman" w:cs="Times New Roman"/>
          <w:bCs/>
        </w:rPr>
        <w:t>Posiłki muszą spełniać następujące warunki:</w:t>
      </w:r>
    </w:p>
    <w:tbl>
      <w:tblPr>
        <w:tblW w:w="904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1419"/>
        <w:gridCol w:w="4395"/>
        <w:gridCol w:w="1275"/>
      </w:tblGrid>
      <w:tr w:rsidR="001003D6" w:rsidRPr="001003D6" w14:paraId="1B0D944E" w14:textId="77777777" w:rsidTr="006034F8">
        <w:trPr>
          <w:trHeight w:val="54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70BFBEB8" w14:textId="77777777" w:rsidR="00E96A74" w:rsidRPr="001003D6" w:rsidRDefault="00E96A74" w:rsidP="006639C6">
            <w:pPr>
              <w:spacing w:line="360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Rodzaj posiłku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070495FA" w14:textId="77777777" w:rsidR="00E96A74" w:rsidRPr="001003D6" w:rsidRDefault="00E96A74" w:rsidP="006639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Wartość energetyczna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55FA587B" w14:textId="77777777" w:rsidR="00E96A74" w:rsidRPr="001003D6" w:rsidRDefault="00E96A74" w:rsidP="006639C6">
            <w:pPr>
              <w:spacing w:line="360" w:lineRule="auto"/>
              <w:ind w:right="59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Rodzaj dania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00215D86" w14:textId="77777777" w:rsidR="00E96A74" w:rsidRPr="001003D6" w:rsidRDefault="00E96A74" w:rsidP="006639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Wielkość posiłku</w:t>
            </w:r>
          </w:p>
        </w:tc>
      </w:tr>
      <w:tr w:rsidR="001003D6" w:rsidRPr="001003D6" w14:paraId="61C0B1CF" w14:textId="77777777" w:rsidTr="006034F8">
        <w:trPr>
          <w:trHeight w:val="27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72FF37C5" w14:textId="77777777" w:rsidR="00E96A74" w:rsidRPr="001003D6" w:rsidRDefault="00E96A74" w:rsidP="006639C6">
            <w:pPr>
              <w:spacing w:after="50" w:line="360" w:lineRule="auto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 xml:space="preserve"> </w:t>
            </w:r>
          </w:p>
          <w:p w14:paraId="440B7B13" w14:textId="77777777" w:rsidR="00E96A74" w:rsidRPr="001003D6" w:rsidRDefault="00E96A74" w:rsidP="006639C6">
            <w:pPr>
              <w:spacing w:line="360" w:lineRule="auto"/>
              <w:ind w:right="56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Śniadanie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077D6125" w14:textId="77777777" w:rsidR="00E96A74" w:rsidRPr="001003D6" w:rsidRDefault="00E96A74" w:rsidP="006639C6">
            <w:pPr>
              <w:spacing w:after="17" w:line="36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 xml:space="preserve"> </w:t>
            </w:r>
          </w:p>
          <w:p w14:paraId="700488BA" w14:textId="21D01EAF" w:rsidR="00E96A74" w:rsidRPr="001003D6" w:rsidRDefault="00002646" w:rsidP="006639C6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Około 3</w:t>
            </w:r>
            <w:r w:rsidR="00E96A74" w:rsidRPr="001003D6">
              <w:rPr>
                <w:rFonts w:ascii="Times New Roman" w:hAnsi="Times New Roman" w:cs="Times New Roman"/>
              </w:rPr>
              <w:t>00 kcal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78FE41ED" w14:textId="65F2C5B4" w:rsidR="00E96A74" w:rsidRPr="001003D6" w:rsidRDefault="00E96A74" w:rsidP="006639C6">
            <w:pPr>
              <w:spacing w:line="360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Zupa mleczna</w:t>
            </w:r>
            <w:r w:rsidR="00002646" w:rsidRPr="001003D6">
              <w:rPr>
                <w:rFonts w:ascii="Times New Roman" w:hAnsi="Times New Roman" w:cs="Times New Roman"/>
              </w:rPr>
              <w:t>/napój mleczny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4D3412C3" w14:textId="77777777" w:rsidR="00E96A74" w:rsidRPr="001003D6" w:rsidRDefault="00E96A74" w:rsidP="006639C6">
            <w:pPr>
              <w:spacing w:line="360" w:lineRule="auto"/>
              <w:ind w:right="52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300 ml</w:t>
            </w:r>
          </w:p>
        </w:tc>
      </w:tr>
      <w:tr w:rsidR="001003D6" w:rsidRPr="001003D6" w14:paraId="3CA67DB5" w14:textId="77777777" w:rsidTr="00470985">
        <w:trPr>
          <w:trHeight w:val="276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38722C6A" w14:textId="77777777" w:rsidR="00E96A74" w:rsidRPr="001003D6" w:rsidRDefault="00E96A74" w:rsidP="006639C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0F1EACA9" w14:textId="77777777" w:rsidR="00E96A74" w:rsidRPr="001003D6" w:rsidRDefault="00E96A74" w:rsidP="006639C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26D2942E" w14:textId="77777777" w:rsidR="00E96A74" w:rsidRPr="001003D6" w:rsidRDefault="00E96A74" w:rsidP="006639C6">
            <w:pPr>
              <w:spacing w:line="360" w:lineRule="auto"/>
              <w:ind w:right="56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Kanapka z dodatkiem warzyw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778B78CE" w14:textId="77777777" w:rsidR="00E96A74" w:rsidRPr="001003D6" w:rsidRDefault="00E96A74" w:rsidP="006639C6">
            <w:pPr>
              <w:spacing w:line="360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180 g</w:t>
            </w:r>
          </w:p>
        </w:tc>
      </w:tr>
      <w:tr w:rsidR="001003D6" w:rsidRPr="001003D6" w14:paraId="1D55976C" w14:textId="77777777" w:rsidTr="006034F8">
        <w:trPr>
          <w:trHeight w:val="27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69C72561" w14:textId="77777777" w:rsidR="00E96A74" w:rsidRPr="001003D6" w:rsidRDefault="00E96A74" w:rsidP="006639C6">
            <w:pPr>
              <w:spacing w:after="17" w:line="360" w:lineRule="auto"/>
              <w:ind w:left="53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 xml:space="preserve"> </w:t>
            </w:r>
          </w:p>
          <w:p w14:paraId="17F1F5CC" w14:textId="77777777" w:rsidR="00E96A74" w:rsidRPr="001003D6" w:rsidRDefault="00E96A74" w:rsidP="006639C6">
            <w:pPr>
              <w:spacing w:line="36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Obiad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386F5ABE" w14:textId="77777777" w:rsidR="00E96A74" w:rsidRPr="001003D6" w:rsidRDefault="00E96A74" w:rsidP="006639C6">
            <w:pPr>
              <w:spacing w:after="17" w:line="360" w:lineRule="auto"/>
              <w:ind w:left="54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 xml:space="preserve"> </w:t>
            </w:r>
          </w:p>
          <w:p w14:paraId="22F8F761" w14:textId="38CFFA5A" w:rsidR="00E96A74" w:rsidRPr="001003D6" w:rsidRDefault="00002646" w:rsidP="006639C6">
            <w:pPr>
              <w:spacing w:line="36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Około 550</w:t>
            </w:r>
            <w:r w:rsidR="00E96A74" w:rsidRPr="001003D6">
              <w:rPr>
                <w:rFonts w:ascii="Times New Roman" w:hAnsi="Times New Roman" w:cs="Times New Roman"/>
              </w:rPr>
              <w:t xml:space="preserve"> kcal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4436FB3C" w14:textId="77777777" w:rsidR="00E96A74" w:rsidRPr="001003D6" w:rsidRDefault="00E96A74" w:rsidP="006639C6">
            <w:pPr>
              <w:spacing w:line="36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Zupa (150 kcal)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0C511314" w14:textId="77777777" w:rsidR="00E96A74" w:rsidRPr="001003D6" w:rsidRDefault="00E96A74" w:rsidP="006639C6">
            <w:pPr>
              <w:spacing w:line="36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300 ml</w:t>
            </w:r>
          </w:p>
        </w:tc>
      </w:tr>
      <w:tr w:rsidR="001003D6" w:rsidRPr="001003D6" w14:paraId="37D18B97" w14:textId="77777777" w:rsidTr="006034F8">
        <w:trPr>
          <w:trHeight w:val="276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779EC3B4" w14:textId="77777777" w:rsidR="00E96A74" w:rsidRPr="001003D6" w:rsidRDefault="00E96A74" w:rsidP="006639C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20C6B672" w14:textId="77777777" w:rsidR="00E96A74" w:rsidRPr="001003D6" w:rsidRDefault="00E96A74" w:rsidP="006639C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0251F62E" w14:textId="4A46DAEA" w:rsidR="00E96A74" w:rsidRPr="001003D6" w:rsidRDefault="00E96A74" w:rsidP="006639C6">
            <w:pPr>
              <w:spacing w:line="36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Drugie danie</w:t>
            </w:r>
            <w:r w:rsidR="00002646" w:rsidRPr="001003D6">
              <w:rPr>
                <w:rFonts w:ascii="Times New Roman" w:hAnsi="Times New Roman" w:cs="Times New Roman"/>
              </w:rPr>
              <w:t>(około 400 kcal)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1D5DF01F" w14:textId="77777777" w:rsidR="00E96A74" w:rsidRPr="001003D6" w:rsidRDefault="00E96A74" w:rsidP="006639C6">
            <w:pPr>
              <w:spacing w:line="360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350 g</w:t>
            </w:r>
          </w:p>
        </w:tc>
      </w:tr>
      <w:tr w:rsidR="001003D6" w:rsidRPr="001003D6" w14:paraId="66D8406E" w14:textId="77777777" w:rsidTr="00002646">
        <w:trPr>
          <w:trHeight w:val="27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7CE4DE6B" w14:textId="77777777" w:rsidR="00E96A74" w:rsidRPr="001003D6" w:rsidRDefault="00E96A74" w:rsidP="006639C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7335A268" w14:textId="77777777" w:rsidR="00E96A74" w:rsidRPr="001003D6" w:rsidRDefault="00E96A74" w:rsidP="006639C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6BA47394" w14:textId="77777777" w:rsidR="00E96A74" w:rsidRPr="001003D6" w:rsidRDefault="00E96A74" w:rsidP="006639C6">
            <w:pPr>
              <w:spacing w:line="36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Kompot z owoców lub sok 100%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1EF2E217" w14:textId="77777777" w:rsidR="00E96A74" w:rsidRPr="001003D6" w:rsidRDefault="00E96A74" w:rsidP="006639C6">
            <w:pPr>
              <w:spacing w:line="36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200 ml</w:t>
            </w:r>
          </w:p>
        </w:tc>
      </w:tr>
      <w:tr w:rsidR="001003D6" w:rsidRPr="001003D6" w14:paraId="40C21FBE" w14:textId="77777777" w:rsidTr="00002646">
        <w:trPr>
          <w:trHeight w:val="804"/>
        </w:trPr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54271FF7" w14:textId="4F537413" w:rsidR="00E96A74" w:rsidRPr="001003D6" w:rsidRDefault="00002646" w:rsidP="006639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3D6">
              <w:rPr>
                <w:rFonts w:ascii="Times New Roman" w:eastAsia="Times New Roman" w:hAnsi="Times New Roman" w:cs="Times New Roman"/>
              </w:rPr>
              <w:t>Podwieczorek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7C0232D9" w14:textId="1B348540" w:rsidR="00E96A74" w:rsidRPr="001003D6" w:rsidRDefault="00E627BD" w:rsidP="006639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003D6">
              <w:rPr>
                <w:rFonts w:ascii="Times New Roman" w:eastAsia="Times New Roman" w:hAnsi="Times New Roman" w:cs="Times New Roman"/>
              </w:rPr>
              <w:t>Około 210 kcal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7B65B327" w14:textId="51461232" w:rsidR="00E96A74" w:rsidRPr="001003D6" w:rsidRDefault="00E96A74" w:rsidP="006639C6">
            <w:pPr>
              <w:spacing w:line="360" w:lineRule="auto"/>
              <w:ind w:left="70" w:right="36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 xml:space="preserve">Np. </w:t>
            </w:r>
            <w:r w:rsidR="00E627BD" w:rsidRPr="001003D6">
              <w:rPr>
                <w:rFonts w:ascii="Times New Roman" w:hAnsi="Times New Roman" w:cs="Times New Roman"/>
              </w:rPr>
              <w:t xml:space="preserve">owoców i/lub warzyw, w kompozycji z domowym ciastem, budyniem, koktajlem, placuszkami, wytrawnymi </w:t>
            </w:r>
            <w:proofErr w:type="spellStart"/>
            <w:r w:rsidR="00E627BD" w:rsidRPr="001003D6">
              <w:rPr>
                <w:rFonts w:ascii="Times New Roman" w:hAnsi="Times New Roman" w:cs="Times New Roman"/>
              </w:rPr>
              <w:t>muffinami</w:t>
            </w:r>
            <w:proofErr w:type="spellEnd"/>
            <w:r w:rsidR="00E627BD" w:rsidRPr="001003D6">
              <w:rPr>
                <w:rFonts w:ascii="Times New Roman" w:hAnsi="Times New Roman" w:cs="Times New Roman"/>
              </w:rPr>
              <w:t>, sałatką i podobnymi produktami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55" w:type="dxa"/>
            </w:tcMar>
          </w:tcPr>
          <w:p w14:paraId="0796D6FB" w14:textId="77777777" w:rsidR="00E96A74" w:rsidRPr="001003D6" w:rsidRDefault="00E96A74" w:rsidP="006639C6">
            <w:pPr>
              <w:spacing w:line="360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1003D6">
              <w:rPr>
                <w:rFonts w:ascii="Times New Roman" w:hAnsi="Times New Roman" w:cs="Times New Roman"/>
              </w:rPr>
              <w:t>150 g</w:t>
            </w:r>
          </w:p>
        </w:tc>
      </w:tr>
    </w:tbl>
    <w:p w14:paraId="66D223A2" w14:textId="4CEA88C8" w:rsidR="00E96A74" w:rsidRPr="001003D6" w:rsidRDefault="00E96A74" w:rsidP="006639C6">
      <w:pPr>
        <w:pStyle w:val="Akapitzlist"/>
        <w:spacing w:after="26" w:line="360" w:lineRule="auto"/>
        <w:ind w:left="0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lastRenderedPageBreak/>
        <w:t>Jadłospis powinien uwzględniać produkty z każdej grupy, być urozmaicony, zbilansowany, różnorodny, smaczny i dostosowany do pory roku i świąt.</w:t>
      </w:r>
      <w:r w:rsidRPr="00FC2F5F">
        <w:rPr>
          <w:rFonts w:ascii="Times New Roman" w:hAnsi="Times New Roman" w:cs="Times New Roman"/>
          <w:bCs/>
        </w:rPr>
        <w:t xml:space="preserve"> </w:t>
      </w:r>
      <w:r w:rsidRPr="001003D6">
        <w:rPr>
          <w:rFonts w:ascii="Times New Roman" w:hAnsi="Times New Roman" w:cs="Times New Roman"/>
          <w:bCs/>
        </w:rPr>
        <w:t xml:space="preserve">Jadłospis </w:t>
      </w:r>
      <w:r w:rsidR="00082C03" w:rsidRPr="001003D6">
        <w:rPr>
          <w:rFonts w:ascii="Times New Roman" w:hAnsi="Times New Roman" w:cs="Times New Roman"/>
          <w:bCs/>
        </w:rPr>
        <w:t>po</w:t>
      </w:r>
      <w:r w:rsidRPr="001003D6">
        <w:rPr>
          <w:rFonts w:ascii="Times New Roman" w:hAnsi="Times New Roman" w:cs="Times New Roman"/>
          <w:bCs/>
        </w:rPr>
        <w:t>winien uwzględniać dwa dania mięsne, dwa dania półmięsne, jedno danie jarskie bądź rybne w ciągu tygodnia (nie dopuszcza się, aby w ciągu 10 dni żywieniowych nastąpiło powtórzenie tej samej potrawy).</w:t>
      </w:r>
    </w:p>
    <w:p w14:paraId="26ADFB35" w14:textId="33AF7EB0" w:rsidR="00E96A74" w:rsidRPr="001003D6" w:rsidRDefault="00E96A74" w:rsidP="006639C6">
      <w:pPr>
        <w:pStyle w:val="Akapitzlist"/>
        <w:numPr>
          <w:ilvl w:val="0"/>
          <w:numId w:val="18"/>
        </w:numPr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W przypadku awarii lub innych nieprzewidzianych zdarzeń Wykonawca jest zobowiązany zapewnić</w:t>
      </w:r>
      <w:r w:rsidR="00E627BD" w:rsidRPr="001003D6">
        <w:rPr>
          <w:rFonts w:ascii="Times New Roman" w:hAnsi="Times New Roman" w:cs="Times New Roman"/>
          <w:bCs/>
        </w:rPr>
        <w:t xml:space="preserve"> </w:t>
      </w:r>
      <w:r w:rsidRPr="001003D6">
        <w:rPr>
          <w:rFonts w:ascii="Times New Roman" w:hAnsi="Times New Roman" w:cs="Times New Roman"/>
          <w:bCs/>
        </w:rPr>
        <w:t>posiłki o nie gorszej jakości, na swój koszt z innych źródeł.</w:t>
      </w:r>
    </w:p>
    <w:p w14:paraId="1CFFA406" w14:textId="77777777" w:rsidR="00E96A74" w:rsidRPr="001003D6" w:rsidRDefault="00E96A74" w:rsidP="006639C6">
      <w:pPr>
        <w:pStyle w:val="Akapitzlist"/>
        <w:numPr>
          <w:ilvl w:val="0"/>
          <w:numId w:val="18"/>
        </w:numPr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Do obowiązków Zamawiającego realizowanych przez personel własny należeć będzie porcjowanie </w:t>
      </w:r>
      <w:r w:rsidRPr="001003D6">
        <w:rPr>
          <w:rFonts w:ascii="Times New Roman" w:hAnsi="Times New Roman" w:cs="Times New Roman"/>
          <w:bCs/>
        </w:rPr>
        <w:br/>
        <w:t>i wydawanie posiłków dzieciom, mycie naczyń, sprzątanie pomieszczeń, w których spożywane będą posiłki, ponoszenie kosztów środków czyszczących i higienicznych zużywanych do sprzątania.</w:t>
      </w:r>
    </w:p>
    <w:p w14:paraId="16443A3F" w14:textId="77777777" w:rsidR="00E96A74" w:rsidRPr="001003D6" w:rsidRDefault="00E96A74" w:rsidP="006639C6">
      <w:pPr>
        <w:pStyle w:val="Akapitzlist"/>
        <w:numPr>
          <w:ilvl w:val="0"/>
          <w:numId w:val="18"/>
        </w:numPr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Wykonawca jest odpowiedzialny za zgodność z warunkami jakościowymi opisanymi dla przedmiotu zamówienia.</w:t>
      </w:r>
    </w:p>
    <w:p w14:paraId="527B41FA" w14:textId="4E05FA09" w:rsidR="00E96A74" w:rsidRPr="001003D6" w:rsidRDefault="00E96A74" w:rsidP="006639C6">
      <w:pPr>
        <w:pStyle w:val="Akapitzlist"/>
        <w:numPr>
          <w:ilvl w:val="0"/>
          <w:numId w:val="18"/>
        </w:numPr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Wykonawca zobowiązuje się do odbioru i mycia pojemników i termosów po spożytych posiłkach oraz odbioru i utylizacji odpadów pokonsumpcyjnych</w:t>
      </w:r>
      <w:r w:rsidR="001D42BD" w:rsidRPr="001003D6">
        <w:rPr>
          <w:rFonts w:ascii="Times New Roman" w:hAnsi="Times New Roman" w:cs="Times New Roman"/>
          <w:bCs/>
        </w:rPr>
        <w:t>, w terminie ustalonym z Przedstawicielem Zamawiającego</w:t>
      </w:r>
      <w:r w:rsidRPr="001003D6">
        <w:rPr>
          <w:rFonts w:ascii="Times New Roman" w:hAnsi="Times New Roman" w:cs="Times New Roman"/>
          <w:bCs/>
        </w:rPr>
        <w:t>.</w:t>
      </w:r>
    </w:p>
    <w:p w14:paraId="3C7C90FD" w14:textId="0D94650E" w:rsidR="00E96A74" w:rsidRPr="001003D6" w:rsidRDefault="00E96A74" w:rsidP="006D7C27">
      <w:pPr>
        <w:pStyle w:val="Akapitzlist"/>
        <w:numPr>
          <w:ilvl w:val="0"/>
          <w:numId w:val="18"/>
        </w:numPr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Cena zestawu posiłków będzie stała</w:t>
      </w:r>
      <w:r w:rsidR="006D7C27" w:rsidRPr="001003D6">
        <w:rPr>
          <w:rFonts w:ascii="Times New Roman" w:hAnsi="Times New Roman" w:cs="Times New Roman"/>
          <w:bCs/>
        </w:rPr>
        <w:t xml:space="preserve">, </w:t>
      </w:r>
      <w:r w:rsidRPr="001003D6">
        <w:rPr>
          <w:rFonts w:ascii="Times New Roman" w:hAnsi="Times New Roman" w:cs="Times New Roman"/>
          <w:bCs/>
        </w:rPr>
        <w:t>niezależnie</w:t>
      </w:r>
      <w:r w:rsidR="006D7C27" w:rsidRPr="001003D6">
        <w:rPr>
          <w:rFonts w:ascii="Times New Roman" w:hAnsi="Times New Roman" w:cs="Times New Roman"/>
          <w:bCs/>
        </w:rPr>
        <w:t xml:space="preserve"> od</w:t>
      </w:r>
      <w:r w:rsidRPr="001003D6">
        <w:rPr>
          <w:rFonts w:ascii="Times New Roman" w:hAnsi="Times New Roman" w:cs="Times New Roman"/>
          <w:bCs/>
        </w:rPr>
        <w:t xml:space="preserve"> grupy wiekowej</w:t>
      </w:r>
      <w:r w:rsidR="00AE60AE" w:rsidRPr="001003D6">
        <w:rPr>
          <w:rFonts w:ascii="Times New Roman" w:hAnsi="Times New Roman" w:cs="Times New Roman"/>
          <w:bCs/>
        </w:rPr>
        <w:t xml:space="preserve"> dzieci</w:t>
      </w:r>
      <w:r w:rsidRPr="001003D6">
        <w:rPr>
          <w:rFonts w:ascii="Times New Roman" w:hAnsi="Times New Roman" w:cs="Times New Roman"/>
          <w:bCs/>
        </w:rPr>
        <w:t xml:space="preserve">, dla której będą one przygotowywane oraz bez względu na to jaka będzie frekwencja </w:t>
      </w:r>
      <w:r w:rsidR="00C96D97" w:rsidRPr="001003D6">
        <w:rPr>
          <w:rFonts w:ascii="Times New Roman" w:hAnsi="Times New Roman" w:cs="Times New Roman"/>
          <w:bCs/>
        </w:rPr>
        <w:t xml:space="preserve">dzieci </w:t>
      </w:r>
      <w:r w:rsidRPr="001003D6">
        <w:rPr>
          <w:rFonts w:ascii="Times New Roman" w:hAnsi="Times New Roman" w:cs="Times New Roman"/>
          <w:bCs/>
        </w:rPr>
        <w:t>w danym dniu. Cena będzie zawierała nadto wszelkie podatki, opłaty i koszty wynikające z realizacji zamówienia.</w:t>
      </w:r>
    </w:p>
    <w:p w14:paraId="7883B709" w14:textId="04AC4085" w:rsidR="00B47EC5" w:rsidRPr="001003D6" w:rsidRDefault="00B47EC5" w:rsidP="006D7C27">
      <w:pPr>
        <w:pStyle w:val="Akapitzlist"/>
        <w:numPr>
          <w:ilvl w:val="0"/>
          <w:numId w:val="18"/>
        </w:numPr>
        <w:spacing w:after="26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W trakcie realizacji przedmiotu umowy Zamawiający uprawniony jest do wykonywania czynności kontrolnych wobec Wykonawcy lub </w:t>
      </w:r>
      <w:r w:rsidR="0042361E" w:rsidRPr="001003D6">
        <w:rPr>
          <w:rFonts w:ascii="Times New Roman" w:hAnsi="Times New Roman" w:cs="Times New Roman"/>
          <w:bCs/>
        </w:rPr>
        <w:t>p</w:t>
      </w:r>
      <w:r w:rsidRPr="001003D6">
        <w:rPr>
          <w:rFonts w:ascii="Times New Roman" w:hAnsi="Times New Roman" w:cs="Times New Roman"/>
          <w:bCs/>
        </w:rPr>
        <w:t xml:space="preserve">odwykonawców wymogu zatrudnienia na podstawie umowy o pracę osób, w szczególności pracowników fizycznych – bezpośrednio skierowanych do wykonywania przedmiotu zamówienia. </w:t>
      </w:r>
    </w:p>
    <w:p w14:paraId="69F43B0F" w14:textId="77777777" w:rsidR="00E96A74" w:rsidRPr="001003D6" w:rsidRDefault="00E96A74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DE5659" w14:textId="11D315B3" w:rsidR="004C68A7" w:rsidRPr="001003D6" w:rsidRDefault="004C68A7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003D6">
        <w:rPr>
          <w:rFonts w:ascii="Times New Roman" w:eastAsia="Times New Roman" w:hAnsi="Times New Roman" w:cs="Times New Roman"/>
          <w:lang w:eastAsia="pl-PL"/>
        </w:rPr>
        <w:t>§ 4</w:t>
      </w:r>
    </w:p>
    <w:p w14:paraId="1C99FDFA" w14:textId="5E3883EA" w:rsidR="00E627BD" w:rsidRPr="001003D6" w:rsidRDefault="00E627BD" w:rsidP="006639C6">
      <w:pPr>
        <w:pStyle w:val="Akapitzlist"/>
        <w:numPr>
          <w:ilvl w:val="0"/>
          <w:numId w:val="22"/>
        </w:numPr>
        <w:spacing w:afterLines="26" w:after="62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Strony ustalają, że </w:t>
      </w:r>
      <w:r w:rsidR="00C96D97" w:rsidRPr="001003D6">
        <w:rPr>
          <w:rFonts w:ascii="Times New Roman" w:hAnsi="Times New Roman" w:cs="Times New Roman"/>
          <w:bCs/>
        </w:rPr>
        <w:t xml:space="preserve">przewidywana </w:t>
      </w:r>
      <w:r w:rsidRPr="001003D6">
        <w:rPr>
          <w:rFonts w:ascii="Times New Roman" w:hAnsi="Times New Roman" w:cs="Times New Roman"/>
          <w:bCs/>
        </w:rPr>
        <w:t xml:space="preserve">liczba zestawów posiłków jaka ma być przygotowana i dostarczona w czasie trwania umowy wynosi około 22.590. Określenie </w:t>
      </w:r>
      <w:r w:rsidR="00082C03" w:rsidRPr="001003D6">
        <w:rPr>
          <w:rFonts w:ascii="Times New Roman" w:hAnsi="Times New Roman" w:cs="Times New Roman"/>
          <w:bCs/>
        </w:rPr>
        <w:t xml:space="preserve">tej liczby </w:t>
      </w:r>
      <w:r w:rsidRPr="001003D6">
        <w:rPr>
          <w:rFonts w:ascii="Times New Roman" w:hAnsi="Times New Roman" w:cs="Times New Roman"/>
          <w:bCs/>
        </w:rPr>
        <w:t xml:space="preserve"> ma charakter </w:t>
      </w:r>
      <w:r w:rsidR="00A56B8C" w:rsidRPr="001003D6">
        <w:rPr>
          <w:rFonts w:ascii="Times New Roman" w:hAnsi="Times New Roman" w:cs="Times New Roman"/>
          <w:bCs/>
        </w:rPr>
        <w:t>szacunkowy</w:t>
      </w:r>
      <w:r w:rsidRPr="001003D6">
        <w:rPr>
          <w:rFonts w:ascii="Times New Roman" w:hAnsi="Times New Roman" w:cs="Times New Roman"/>
          <w:bCs/>
        </w:rPr>
        <w:t xml:space="preserve">. Rozliczenie za wykonanie umowy następować będzie na podstawie faktycznej </w:t>
      </w:r>
      <w:r w:rsidR="00082C03" w:rsidRPr="001003D6">
        <w:rPr>
          <w:rFonts w:ascii="Times New Roman" w:hAnsi="Times New Roman" w:cs="Times New Roman"/>
          <w:bCs/>
        </w:rPr>
        <w:t xml:space="preserve">liczby </w:t>
      </w:r>
      <w:r w:rsidRPr="001003D6">
        <w:rPr>
          <w:rFonts w:ascii="Times New Roman" w:hAnsi="Times New Roman" w:cs="Times New Roman"/>
          <w:bCs/>
        </w:rPr>
        <w:t xml:space="preserve"> dostarczonych zestawów posiłków.</w:t>
      </w:r>
    </w:p>
    <w:p w14:paraId="5AB1207B" w14:textId="10774B50" w:rsidR="00E627BD" w:rsidRPr="001003D6" w:rsidRDefault="00E627BD" w:rsidP="006639C6">
      <w:pPr>
        <w:pStyle w:val="Akapitzlist"/>
        <w:numPr>
          <w:ilvl w:val="0"/>
          <w:numId w:val="22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Zamawiający zastrzega możliwość zmniejszenia </w:t>
      </w:r>
      <w:r w:rsidR="00A56B8C" w:rsidRPr="001003D6">
        <w:rPr>
          <w:rFonts w:ascii="Times New Roman" w:hAnsi="Times New Roman" w:cs="Times New Roman"/>
          <w:bCs/>
        </w:rPr>
        <w:t xml:space="preserve">liczby </w:t>
      </w:r>
      <w:r w:rsidRPr="001003D6">
        <w:rPr>
          <w:rFonts w:ascii="Times New Roman" w:hAnsi="Times New Roman" w:cs="Times New Roman"/>
          <w:bCs/>
        </w:rPr>
        <w:t xml:space="preserve"> zestawów posiłków w stosunku do </w:t>
      </w:r>
      <w:r w:rsidR="00082C03" w:rsidRPr="001003D6">
        <w:rPr>
          <w:rFonts w:ascii="Times New Roman" w:hAnsi="Times New Roman" w:cs="Times New Roman"/>
          <w:bCs/>
        </w:rPr>
        <w:t xml:space="preserve">liczby </w:t>
      </w:r>
      <w:r w:rsidRPr="001003D6">
        <w:rPr>
          <w:rFonts w:ascii="Times New Roman" w:hAnsi="Times New Roman" w:cs="Times New Roman"/>
          <w:bCs/>
        </w:rPr>
        <w:t xml:space="preserve"> wskazanej w ust. 1. Minimalną </w:t>
      </w:r>
      <w:r w:rsidR="00082C03" w:rsidRPr="001003D6">
        <w:rPr>
          <w:rFonts w:ascii="Times New Roman" w:hAnsi="Times New Roman" w:cs="Times New Roman"/>
          <w:bCs/>
        </w:rPr>
        <w:t xml:space="preserve">liczbę </w:t>
      </w:r>
      <w:r w:rsidRPr="001003D6">
        <w:rPr>
          <w:rFonts w:ascii="Times New Roman" w:hAnsi="Times New Roman" w:cs="Times New Roman"/>
          <w:bCs/>
        </w:rPr>
        <w:t xml:space="preserve"> zestawów posiłków określa się na: 10.000. </w:t>
      </w:r>
      <w:r w:rsidR="00EC24E9" w:rsidRPr="001003D6">
        <w:rPr>
          <w:rFonts w:ascii="Times New Roman" w:hAnsi="Times New Roman" w:cs="Times New Roman"/>
          <w:bCs/>
        </w:rPr>
        <w:t xml:space="preserve">Zmniejszenie liczby zestawów posiłków nie wymaga zmiany umowy. </w:t>
      </w:r>
    </w:p>
    <w:p w14:paraId="58380585" w14:textId="0580526E" w:rsidR="00E627BD" w:rsidRPr="001003D6" w:rsidRDefault="00E627BD" w:rsidP="006639C6">
      <w:pPr>
        <w:pStyle w:val="Akapitzlist"/>
        <w:numPr>
          <w:ilvl w:val="0"/>
          <w:numId w:val="22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Zmniejszenie </w:t>
      </w:r>
      <w:r w:rsidR="00082C03" w:rsidRPr="001003D6">
        <w:rPr>
          <w:rFonts w:ascii="Times New Roman" w:hAnsi="Times New Roman" w:cs="Times New Roman"/>
          <w:bCs/>
        </w:rPr>
        <w:t>liczby</w:t>
      </w:r>
      <w:r w:rsidRPr="001003D6">
        <w:rPr>
          <w:rFonts w:ascii="Times New Roman" w:hAnsi="Times New Roman" w:cs="Times New Roman"/>
          <w:bCs/>
        </w:rPr>
        <w:t xml:space="preserve"> zestawów posiłków do 10.000 nie będzie rodzić odpowiedzialności Zamawiającego z tytułu niewykonania lub nienależytego wykonania umowy, ani też nie będzie stanowić podstawy do jakichkolwiek roszczeń ze strony Wykonawcy, w tym w szczególności nie będzie stanowić podstawy do odstąpienia od umowy przez Wykonawcę.</w:t>
      </w:r>
      <w:r w:rsidRPr="001003D6">
        <w:rPr>
          <w:rFonts w:ascii="Times New Roman" w:hAnsi="Times New Roman" w:cs="Times New Roman"/>
        </w:rPr>
        <w:t xml:space="preserve"> </w:t>
      </w:r>
    </w:p>
    <w:p w14:paraId="78389C4D" w14:textId="77777777" w:rsidR="00E627BD" w:rsidRPr="001003D6" w:rsidRDefault="00E627BD" w:rsidP="006639C6">
      <w:pPr>
        <w:pStyle w:val="Akapitzlist"/>
        <w:numPr>
          <w:ilvl w:val="0"/>
          <w:numId w:val="22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Wykonawca nie może odmówić realizacji dostaw ze względu na zmniejszenie zamówienia. Dzienna liczba posiłków będzie zależna od frekwencji dzieci.</w:t>
      </w:r>
    </w:p>
    <w:p w14:paraId="2ED11FC6" w14:textId="39299F5F" w:rsidR="00E627BD" w:rsidRPr="001003D6" w:rsidRDefault="00E627BD" w:rsidP="006639C6">
      <w:pPr>
        <w:pStyle w:val="Akapitzlist"/>
        <w:numPr>
          <w:ilvl w:val="0"/>
          <w:numId w:val="22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lastRenderedPageBreak/>
        <w:t>Wykonawca zobowiązany jest prowadzić ewidencję dostarczanych posiłków  i przekładać ją do podpisu dyrektorowi Przyzakładowe</w:t>
      </w:r>
      <w:r w:rsidR="00FF4447" w:rsidRPr="001003D6">
        <w:rPr>
          <w:rFonts w:ascii="Times New Roman" w:hAnsi="Times New Roman" w:cs="Times New Roman"/>
          <w:bCs/>
        </w:rPr>
        <w:t>go</w:t>
      </w:r>
      <w:r w:rsidRPr="001003D6">
        <w:rPr>
          <w:rFonts w:ascii="Times New Roman" w:hAnsi="Times New Roman" w:cs="Times New Roman"/>
          <w:bCs/>
        </w:rPr>
        <w:t xml:space="preserve"> Żłobka „Uniwersyteckie Maluchy” lub osoby upoważnionej w ostatnim roboczym dniu danego miesiąca. Ewidencja stanowi potwierdzenie daty, godziny oraz liczby </w:t>
      </w:r>
      <w:r w:rsidR="00902594" w:rsidRPr="001003D6">
        <w:rPr>
          <w:rFonts w:ascii="Times New Roman" w:hAnsi="Times New Roman" w:cs="Times New Roman"/>
          <w:bCs/>
        </w:rPr>
        <w:t xml:space="preserve">dostarczanych </w:t>
      </w:r>
      <w:r w:rsidRPr="001003D6">
        <w:rPr>
          <w:rFonts w:ascii="Times New Roman" w:hAnsi="Times New Roman" w:cs="Times New Roman"/>
          <w:bCs/>
        </w:rPr>
        <w:t>posiłków.</w:t>
      </w:r>
    </w:p>
    <w:p w14:paraId="27BCB4B1" w14:textId="697A12D5" w:rsidR="00E627BD" w:rsidRPr="001003D6" w:rsidRDefault="00E627BD" w:rsidP="006639C6">
      <w:pPr>
        <w:pStyle w:val="Akapitzlist"/>
        <w:numPr>
          <w:ilvl w:val="0"/>
          <w:numId w:val="22"/>
        </w:numPr>
        <w:spacing w:afterLines="26" w:after="62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Wykonawca zobowiązany będzie zapewnić </w:t>
      </w:r>
      <w:r w:rsidR="00082C03" w:rsidRPr="001003D6">
        <w:rPr>
          <w:rFonts w:ascii="Times New Roman" w:hAnsi="Times New Roman" w:cs="Times New Roman"/>
          <w:bCs/>
        </w:rPr>
        <w:t xml:space="preserve">liczbę </w:t>
      </w:r>
      <w:r w:rsidRPr="001003D6">
        <w:rPr>
          <w:rFonts w:ascii="Times New Roman" w:hAnsi="Times New Roman" w:cs="Times New Roman"/>
          <w:bCs/>
        </w:rPr>
        <w:t xml:space="preserve">posiłków zgodną z zapotrzebowaniem złożonym na dany dzień. W zależności od frekwencji dzieci </w:t>
      </w:r>
      <w:r w:rsidR="005D4A7C" w:rsidRPr="001003D6">
        <w:rPr>
          <w:rFonts w:ascii="Times New Roman" w:hAnsi="Times New Roman" w:cs="Times New Roman"/>
          <w:bCs/>
        </w:rPr>
        <w:t>w</w:t>
      </w:r>
      <w:r w:rsidR="005D4A7C" w:rsidRPr="00FC2F5F">
        <w:rPr>
          <w:rFonts w:ascii="Times New Roman" w:eastAsia="Times New Roman" w:hAnsi="Times New Roman" w:cs="Times New Roman"/>
          <w:lang w:eastAsia="pl-PL"/>
        </w:rPr>
        <w:t xml:space="preserve"> Przyzakładowym Żłobku „Uniwersyteckim Maluchy”</w:t>
      </w:r>
      <w:r w:rsidRPr="001003D6">
        <w:rPr>
          <w:rFonts w:ascii="Times New Roman" w:hAnsi="Times New Roman" w:cs="Times New Roman"/>
          <w:bCs/>
        </w:rPr>
        <w:t>, o zapotrzebowaniu na posiłki  Zamawiający będzie informował Wykonawcę telefonicznie do godz. 10:00 na dzień przed terminem dostawy, a w dni poświąteczne do godz. 08:00 w dniu dostawy.</w:t>
      </w:r>
      <w:r w:rsidR="009D063B" w:rsidRPr="00FC2F5F">
        <w:rPr>
          <w:rFonts w:ascii="Times New Roman" w:hAnsi="Times New Roman" w:cs="Times New Roman"/>
          <w:bCs/>
        </w:rPr>
        <w:t xml:space="preserve"> </w:t>
      </w:r>
      <w:r w:rsidR="00B36735" w:rsidRPr="001003D6">
        <w:rPr>
          <w:rFonts w:ascii="Times New Roman" w:hAnsi="Times New Roman" w:cs="Times New Roman"/>
          <w:bCs/>
        </w:rPr>
        <w:t>Na podstawie</w:t>
      </w:r>
      <w:r w:rsidR="00385A85" w:rsidRPr="001003D6">
        <w:rPr>
          <w:rFonts w:ascii="Times New Roman" w:hAnsi="Times New Roman" w:cs="Times New Roman"/>
          <w:bCs/>
        </w:rPr>
        <w:t xml:space="preserve"> </w:t>
      </w:r>
      <w:r w:rsidR="00B36735" w:rsidRPr="001003D6">
        <w:rPr>
          <w:rFonts w:ascii="Times New Roman" w:hAnsi="Times New Roman" w:cs="Times New Roman"/>
          <w:bCs/>
        </w:rPr>
        <w:t xml:space="preserve">uzyskanych </w:t>
      </w:r>
      <w:r w:rsidRPr="001003D6">
        <w:rPr>
          <w:rFonts w:ascii="Times New Roman" w:hAnsi="Times New Roman" w:cs="Times New Roman"/>
          <w:bCs/>
        </w:rPr>
        <w:t xml:space="preserve"> informacj</w:t>
      </w:r>
      <w:r w:rsidR="00B36735" w:rsidRPr="001003D6">
        <w:rPr>
          <w:rFonts w:ascii="Times New Roman" w:hAnsi="Times New Roman" w:cs="Times New Roman"/>
          <w:bCs/>
        </w:rPr>
        <w:t>i</w:t>
      </w:r>
      <w:r w:rsidRPr="001003D6">
        <w:rPr>
          <w:rFonts w:ascii="Times New Roman" w:hAnsi="Times New Roman" w:cs="Times New Roman"/>
          <w:bCs/>
        </w:rPr>
        <w:t xml:space="preserve"> Wykonawca dostarczać będzie konkretną, zamówioną liczbę posiłków.</w:t>
      </w:r>
    </w:p>
    <w:p w14:paraId="51877DA4" w14:textId="77777777" w:rsidR="00686EB4" w:rsidRPr="001003D6" w:rsidRDefault="00686EB4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003D6">
        <w:rPr>
          <w:rFonts w:ascii="Times New Roman" w:eastAsia="Times New Roman" w:hAnsi="Times New Roman" w:cs="Times New Roman"/>
          <w:lang w:eastAsia="pl-PL"/>
        </w:rPr>
        <w:t>§ 5</w:t>
      </w:r>
    </w:p>
    <w:p w14:paraId="058C8D5B" w14:textId="77777777" w:rsidR="00E627BD" w:rsidRPr="001003D6" w:rsidRDefault="00E627BD" w:rsidP="006639C6">
      <w:pPr>
        <w:pStyle w:val="Akapitzlist"/>
        <w:numPr>
          <w:ilvl w:val="0"/>
          <w:numId w:val="23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Wykonawca oświadcza, że lokal, w którym przygotowywane będą posiłki spełnia warunki techniczne i </w:t>
      </w:r>
      <w:proofErr w:type="spellStart"/>
      <w:r w:rsidRPr="001003D6">
        <w:rPr>
          <w:rFonts w:ascii="Times New Roman" w:hAnsi="Times New Roman" w:cs="Times New Roman"/>
          <w:bCs/>
        </w:rPr>
        <w:t>sanitarno</w:t>
      </w:r>
      <w:proofErr w:type="spellEnd"/>
      <w:r w:rsidRPr="001003D6">
        <w:rPr>
          <w:rFonts w:ascii="Times New Roman" w:hAnsi="Times New Roman" w:cs="Times New Roman"/>
          <w:bCs/>
        </w:rPr>
        <w:t xml:space="preserve"> - higieniczne niezbędne do przygotowywania w nim posiłków.</w:t>
      </w:r>
    </w:p>
    <w:p w14:paraId="7C17929A" w14:textId="26E6FFF5" w:rsidR="00E627BD" w:rsidRPr="001003D6" w:rsidRDefault="00E627BD" w:rsidP="006639C6">
      <w:pPr>
        <w:pStyle w:val="Akapitzlist"/>
        <w:numPr>
          <w:ilvl w:val="0"/>
          <w:numId w:val="23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Wykonawca zobowiązuje się do świadczenia usług cateringowych – przygotowania i dostarczenia we własnym zakresie posiłków oraz ich </w:t>
      </w:r>
      <w:r w:rsidR="00A56B8C" w:rsidRPr="001003D6">
        <w:rPr>
          <w:rFonts w:ascii="Times New Roman" w:hAnsi="Times New Roman" w:cs="Times New Roman"/>
          <w:bCs/>
        </w:rPr>
        <w:t xml:space="preserve">rozładunku </w:t>
      </w:r>
      <w:r w:rsidRPr="001003D6">
        <w:rPr>
          <w:rFonts w:ascii="Times New Roman" w:hAnsi="Times New Roman" w:cs="Times New Roman"/>
          <w:bCs/>
        </w:rPr>
        <w:t xml:space="preserve"> do:</w:t>
      </w:r>
    </w:p>
    <w:p w14:paraId="2F602724" w14:textId="7191CFD8" w:rsidR="00E627BD" w:rsidRPr="001003D6" w:rsidRDefault="00D6644C" w:rsidP="006639C6">
      <w:pPr>
        <w:pStyle w:val="Akapitzlist"/>
        <w:tabs>
          <w:tab w:val="left" w:pos="426"/>
        </w:tabs>
        <w:spacing w:afterLines="26" w:after="62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Przyzakładowego Żłobka „Uniwersyteckie Maluchy” z siedzibą przy ul. Karowej 14/16, lokal 11 w Warszawie</w:t>
      </w:r>
      <w:r w:rsidR="00E627BD" w:rsidRPr="001003D6">
        <w:rPr>
          <w:rFonts w:ascii="Times New Roman" w:hAnsi="Times New Roman" w:cs="Times New Roman"/>
          <w:bCs/>
        </w:rPr>
        <w:t xml:space="preserve"> - na </w:t>
      </w:r>
      <w:r w:rsidRPr="001003D6">
        <w:rPr>
          <w:rFonts w:ascii="Times New Roman" w:hAnsi="Times New Roman" w:cs="Times New Roman"/>
          <w:bCs/>
        </w:rPr>
        <w:t>parterze</w:t>
      </w:r>
      <w:r w:rsidR="00E627BD" w:rsidRPr="001003D6">
        <w:rPr>
          <w:rFonts w:ascii="Times New Roman" w:hAnsi="Times New Roman" w:cs="Times New Roman"/>
          <w:bCs/>
        </w:rPr>
        <w:t xml:space="preserve"> budynku.</w:t>
      </w:r>
    </w:p>
    <w:p w14:paraId="16CA5A09" w14:textId="77777777" w:rsidR="00E627BD" w:rsidRPr="001003D6" w:rsidRDefault="00E627BD" w:rsidP="006639C6">
      <w:pPr>
        <w:pStyle w:val="Akapitzlist"/>
        <w:tabs>
          <w:tab w:val="left" w:pos="426"/>
        </w:tabs>
        <w:spacing w:afterLines="26" w:after="62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eastAsia="Songti SC" w:hAnsi="Times New Roman" w:cs="Times New Roman"/>
          <w:bCs/>
          <w:lang w:eastAsia="zh-CN"/>
        </w:rPr>
        <w:t xml:space="preserve">Posiłki będą dostarczane środkiem transportu Wykonawcy dopuszczonym decyzją właściwego inspektora sanitarnego do przewozu posiłków dla potrzeb zbiorowego żywienia dzieci, w specjalistycznych termosach, gwarantujących utrzymanie odpowiedniej temperatury oraz jakości przewożonych potraw. Dostarczenie posiłków będzie realizowane przez Wykonawcę na jego koszt i ryzyko. </w:t>
      </w:r>
      <w:r w:rsidRPr="001003D6">
        <w:rPr>
          <w:rFonts w:ascii="Times New Roman" w:hAnsi="Times New Roman" w:cs="Times New Roman"/>
          <w:bCs/>
        </w:rPr>
        <w:t xml:space="preserve">Transport ten odbywać się musi zgodnie z obowiązującymi w tym zakresie przepisami. </w:t>
      </w:r>
    </w:p>
    <w:p w14:paraId="6BECC975" w14:textId="30334A8A" w:rsidR="00E627BD" w:rsidRPr="001003D6" w:rsidRDefault="00E627BD" w:rsidP="006639C6">
      <w:pPr>
        <w:pStyle w:val="Akapitzlist"/>
        <w:numPr>
          <w:ilvl w:val="0"/>
          <w:numId w:val="23"/>
        </w:numPr>
        <w:spacing w:afterLines="26" w:after="62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Wykonawca będzie dostarczał posiłki do miejsc</w:t>
      </w:r>
      <w:r w:rsidR="00385A85" w:rsidRPr="001003D6">
        <w:rPr>
          <w:rFonts w:ascii="Times New Roman" w:hAnsi="Times New Roman" w:cs="Times New Roman"/>
          <w:bCs/>
        </w:rPr>
        <w:t>a</w:t>
      </w:r>
      <w:r w:rsidRPr="001003D6">
        <w:rPr>
          <w:rFonts w:ascii="Times New Roman" w:hAnsi="Times New Roman" w:cs="Times New Roman"/>
          <w:bCs/>
        </w:rPr>
        <w:t xml:space="preserve"> wskazan</w:t>
      </w:r>
      <w:r w:rsidR="00385A85" w:rsidRPr="001003D6">
        <w:rPr>
          <w:rFonts w:ascii="Times New Roman" w:hAnsi="Times New Roman" w:cs="Times New Roman"/>
          <w:bCs/>
        </w:rPr>
        <w:t>ego</w:t>
      </w:r>
      <w:r w:rsidRPr="001003D6">
        <w:rPr>
          <w:rFonts w:ascii="Times New Roman" w:hAnsi="Times New Roman" w:cs="Times New Roman"/>
          <w:bCs/>
        </w:rPr>
        <w:t xml:space="preserve"> w ust.</w:t>
      </w:r>
      <w:r w:rsidR="00B36735" w:rsidRPr="001003D6">
        <w:rPr>
          <w:rFonts w:ascii="Times New Roman" w:hAnsi="Times New Roman" w:cs="Times New Roman"/>
          <w:bCs/>
        </w:rPr>
        <w:t xml:space="preserve"> </w:t>
      </w:r>
      <w:r w:rsidRPr="001003D6">
        <w:rPr>
          <w:rFonts w:ascii="Times New Roman" w:hAnsi="Times New Roman" w:cs="Times New Roman"/>
          <w:bCs/>
        </w:rPr>
        <w:t xml:space="preserve">2,  a wydaniem posiłku dzieciom będzie zajmował się personel </w:t>
      </w:r>
      <w:r w:rsidR="003F418F" w:rsidRPr="001003D6">
        <w:rPr>
          <w:rFonts w:ascii="Times New Roman" w:hAnsi="Times New Roman" w:cs="Times New Roman"/>
          <w:bCs/>
        </w:rPr>
        <w:t>Przyzakładowego Żłobka „Uniwersyteckie Maluchy”</w:t>
      </w:r>
      <w:r w:rsidRPr="001003D6">
        <w:rPr>
          <w:rFonts w:ascii="Times New Roman" w:hAnsi="Times New Roman" w:cs="Times New Roman"/>
          <w:bCs/>
        </w:rPr>
        <w:t xml:space="preserve">.  </w:t>
      </w:r>
    </w:p>
    <w:p w14:paraId="75F98490" w14:textId="328EAE2D" w:rsidR="00E627BD" w:rsidRPr="001003D6" w:rsidRDefault="00E627BD" w:rsidP="006639C6">
      <w:pPr>
        <w:pStyle w:val="Akapitzlist"/>
        <w:numPr>
          <w:ilvl w:val="0"/>
          <w:numId w:val="23"/>
        </w:numPr>
        <w:spacing w:afterLines="26" w:after="62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Posiłki dostarczane będą na </w:t>
      </w:r>
      <w:r w:rsidR="00B36735" w:rsidRPr="001003D6">
        <w:rPr>
          <w:rFonts w:ascii="Times New Roman" w:hAnsi="Times New Roman" w:cs="Times New Roman"/>
          <w:bCs/>
        </w:rPr>
        <w:t xml:space="preserve">adres </w:t>
      </w:r>
      <w:r w:rsidRPr="001003D6">
        <w:rPr>
          <w:rFonts w:ascii="Times New Roman" w:hAnsi="Times New Roman" w:cs="Times New Roman"/>
          <w:bCs/>
        </w:rPr>
        <w:t>wskazan</w:t>
      </w:r>
      <w:r w:rsidR="00B36735" w:rsidRPr="001003D6">
        <w:rPr>
          <w:rFonts w:ascii="Times New Roman" w:hAnsi="Times New Roman" w:cs="Times New Roman"/>
          <w:bCs/>
        </w:rPr>
        <w:t>y</w:t>
      </w:r>
      <w:r w:rsidRPr="001003D6">
        <w:rPr>
          <w:rFonts w:ascii="Times New Roman" w:hAnsi="Times New Roman" w:cs="Times New Roman"/>
          <w:bCs/>
        </w:rPr>
        <w:t xml:space="preserve"> w ust.</w:t>
      </w:r>
      <w:r w:rsidR="00B36735" w:rsidRPr="001003D6">
        <w:rPr>
          <w:rFonts w:ascii="Times New Roman" w:hAnsi="Times New Roman" w:cs="Times New Roman"/>
          <w:bCs/>
        </w:rPr>
        <w:t xml:space="preserve"> </w:t>
      </w:r>
      <w:r w:rsidRPr="001003D6">
        <w:rPr>
          <w:rFonts w:ascii="Times New Roman" w:hAnsi="Times New Roman" w:cs="Times New Roman"/>
          <w:bCs/>
        </w:rPr>
        <w:t xml:space="preserve">2 codziennie od poniedziałku do piątku, z wyjątkiem dni ustawowo wolnych od pracy i </w:t>
      </w:r>
      <w:r w:rsidR="003F418F" w:rsidRPr="001003D6">
        <w:rPr>
          <w:rFonts w:ascii="Times New Roman" w:hAnsi="Times New Roman" w:cs="Times New Roman"/>
          <w:bCs/>
        </w:rPr>
        <w:t>dni wolnych od pracy ustalonych dla pracowników Uniwersytetu Warszawskiego niebędących nauczycielami akademickimi, wskazanymi w Zarządzeniu Rektora Uniwersytetu Warszawskiego, wydawanym każdego roku i ogłaszanym w Monitorze Uniwersytetu Warszawskiego,</w:t>
      </w:r>
      <w:r w:rsidRPr="001003D6">
        <w:rPr>
          <w:rFonts w:ascii="Times New Roman" w:hAnsi="Times New Roman" w:cs="Times New Roman"/>
          <w:bCs/>
        </w:rPr>
        <w:t xml:space="preserve"> w godzinach ustalonych przez </w:t>
      </w:r>
      <w:r w:rsidR="00841204" w:rsidRPr="001003D6">
        <w:rPr>
          <w:rFonts w:ascii="Times New Roman" w:hAnsi="Times New Roman" w:cs="Times New Roman"/>
          <w:bCs/>
        </w:rPr>
        <w:t>p</w:t>
      </w:r>
      <w:r w:rsidR="003F418F" w:rsidRPr="001003D6">
        <w:rPr>
          <w:rFonts w:ascii="Times New Roman" w:hAnsi="Times New Roman" w:cs="Times New Roman"/>
          <w:bCs/>
        </w:rPr>
        <w:t xml:space="preserve">rzedstawiciela </w:t>
      </w:r>
      <w:r w:rsidRPr="001003D6">
        <w:rPr>
          <w:rFonts w:ascii="Times New Roman" w:hAnsi="Times New Roman" w:cs="Times New Roman"/>
          <w:bCs/>
        </w:rPr>
        <w:t>Zamawiającego:</w:t>
      </w:r>
    </w:p>
    <w:p w14:paraId="005F7A48" w14:textId="4C1299C9" w:rsidR="00E627BD" w:rsidRPr="001003D6" w:rsidRDefault="00E627BD" w:rsidP="006639C6">
      <w:pPr>
        <w:pStyle w:val="Akapitzlist"/>
        <w:spacing w:afterLines="26" w:after="62" w:line="360" w:lineRule="auto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- Śniadanie – do godz. 8.</w:t>
      </w:r>
      <w:r w:rsidR="003F418F" w:rsidRPr="001003D6">
        <w:rPr>
          <w:rFonts w:ascii="Times New Roman" w:hAnsi="Times New Roman" w:cs="Times New Roman"/>
          <w:bCs/>
        </w:rPr>
        <w:t>30</w:t>
      </w:r>
      <w:r w:rsidRPr="001003D6">
        <w:rPr>
          <w:rFonts w:ascii="Times New Roman" w:hAnsi="Times New Roman" w:cs="Times New Roman"/>
          <w:bCs/>
        </w:rPr>
        <w:t xml:space="preserve">,  </w:t>
      </w:r>
    </w:p>
    <w:p w14:paraId="69E2DA45" w14:textId="3293C608" w:rsidR="00E627BD" w:rsidRPr="001003D6" w:rsidRDefault="00E627BD" w:rsidP="006639C6">
      <w:pPr>
        <w:pStyle w:val="Akapitzlist"/>
        <w:spacing w:afterLines="26" w:after="62" w:line="360" w:lineRule="auto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- Obiad </w:t>
      </w:r>
      <w:r w:rsidR="003F418F" w:rsidRPr="001003D6">
        <w:rPr>
          <w:rFonts w:ascii="Times New Roman" w:hAnsi="Times New Roman" w:cs="Times New Roman"/>
          <w:bCs/>
        </w:rPr>
        <w:t>i podwieczorek</w:t>
      </w:r>
      <w:r w:rsidRPr="001003D6">
        <w:rPr>
          <w:rFonts w:ascii="Times New Roman" w:hAnsi="Times New Roman" w:cs="Times New Roman"/>
          <w:bCs/>
        </w:rPr>
        <w:t>– do godz. 11.</w:t>
      </w:r>
      <w:r w:rsidR="003F418F" w:rsidRPr="001003D6">
        <w:rPr>
          <w:rFonts w:ascii="Times New Roman" w:hAnsi="Times New Roman" w:cs="Times New Roman"/>
          <w:bCs/>
        </w:rPr>
        <w:t>30</w:t>
      </w:r>
      <w:r w:rsidRPr="001003D6">
        <w:rPr>
          <w:rFonts w:ascii="Times New Roman" w:hAnsi="Times New Roman" w:cs="Times New Roman"/>
          <w:bCs/>
        </w:rPr>
        <w:t xml:space="preserve">,  </w:t>
      </w:r>
    </w:p>
    <w:p w14:paraId="4FC34537" w14:textId="79FEF1C0" w:rsidR="004C68A7" w:rsidRPr="001003D6" w:rsidRDefault="0014097E" w:rsidP="006639C6">
      <w:pPr>
        <w:pStyle w:val="Akapitzlist"/>
        <w:spacing w:afterLines="26" w:after="62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5. </w:t>
      </w:r>
      <w:r w:rsidR="00E627BD" w:rsidRPr="001003D6">
        <w:rPr>
          <w:rFonts w:ascii="Times New Roman" w:hAnsi="Times New Roman" w:cs="Times New Roman"/>
          <w:bCs/>
        </w:rPr>
        <w:t>Zamawiający</w:t>
      </w:r>
      <w:r w:rsidR="001D42BD" w:rsidRPr="001003D6">
        <w:rPr>
          <w:rFonts w:ascii="Times New Roman" w:hAnsi="Times New Roman" w:cs="Times New Roman"/>
          <w:bCs/>
        </w:rPr>
        <w:t xml:space="preserve"> </w:t>
      </w:r>
      <w:r w:rsidR="00E627BD" w:rsidRPr="001003D6">
        <w:rPr>
          <w:rFonts w:ascii="Times New Roman" w:hAnsi="Times New Roman" w:cs="Times New Roman"/>
          <w:bCs/>
        </w:rPr>
        <w:t>zastrzega sobie prawo zmiany przedziałów czasowych dostawy posiłków w trakcie trwania umowy</w:t>
      </w:r>
      <w:r w:rsidR="001D42BD" w:rsidRPr="001003D6">
        <w:rPr>
          <w:rFonts w:ascii="Times New Roman" w:hAnsi="Times New Roman" w:cs="Times New Roman"/>
          <w:bCs/>
        </w:rPr>
        <w:t>, drogą elektroniczną, na adres mailowy wskazany w § 11 ust. 1 niniejszej umowy</w:t>
      </w:r>
      <w:r w:rsidR="00E627BD" w:rsidRPr="001003D6">
        <w:rPr>
          <w:rFonts w:ascii="Times New Roman" w:hAnsi="Times New Roman" w:cs="Times New Roman"/>
          <w:bCs/>
        </w:rPr>
        <w:t>.</w:t>
      </w:r>
    </w:p>
    <w:p w14:paraId="785A94B0" w14:textId="77777777" w:rsidR="00613F65" w:rsidRPr="001003D6" w:rsidRDefault="00613F65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9617DA8" w14:textId="77777777" w:rsidR="00613F65" w:rsidRPr="001003D6" w:rsidRDefault="00613F65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4335C9" w14:textId="46071946" w:rsidR="004C68A7" w:rsidRPr="001003D6" w:rsidRDefault="004C68A7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003D6">
        <w:rPr>
          <w:rFonts w:ascii="Times New Roman" w:eastAsia="Times New Roman" w:hAnsi="Times New Roman" w:cs="Times New Roman"/>
          <w:lang w:eastAsia="pl-PL"/>
        </w:rPr>
        <w:lastRenderedPageBreak/>
        <w:t xml:space="preserve">§ </w:t>
      </w:r>
      <w:r w:rsidR="00686EB4" w:rsidRPr="001003D6">
        <w:rPr>
          <w:rFonts w:ascii="Times New Roman" w:eastAsia="Times New Roman" w:hAnsi="Times New Roman" w:cs="Times New Roman"/>
          <w:lang w:eastAsia="pl-PL"/>
        </w:rPr>
        <w:t>6</w:t>
      </w:r>
    </w:p>
    <w:p w14:paraId="3356322F" w14:textId="3ABF5598" w:rsidR="003F418F" w:rsidRPr="001003D6" w:rsidRDefault="003F418F" w:rsidP="006639C6">
      <w:pPr>
        <w:pStyle w:val="Akapitzlist"/>
        <w:numPr>
          <w:ilvl w:val="1"/>
          <w:numId w:val="24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Cena jednego przygotowanego i dostarczonego zestawu posiłk</w:t>
      </w:r>
      <w:r w:rsidR="00B36735" w:rsidRPr="001003D6">
        <w:rPr>
          <w:rFonts w:ascii="Times New Roman" w:hAnsi="Times New Roman" w:cs="Times New Roman"/>
          <w:bCs/>
        </w:rPr>
        <w:t>u</w:t>
      </w:r>
      <w:r w:rsidRPr="001003D6">
        <w:rPr>
          <w:rFonts w:ascii="Times New Roman" w:hAnsi="Times New Roman" w:cs="Times New Roman"/>
          <w:bCs/>
        </w:rPr>
        <w:t xml:space="preserve"> wynosi: …………………… słownie złotych: .......................netto, .................... słownie złotych: ......................brutto,..................... VAT-...............</w:t>
      </w:r>
      <w:r w:rsidR="007D005D" w:rsidRPr="001003D6">
        <w:rPr>
          <w:rFonts w:ascii="Times New Roman" w:hAnsi="Times New Roman" w:cs="Times New Roman"/>
          <w:bCs/>
        </w:rPr>
        <w:t>%</w:t>
      </w:r>
    </w:p>
    <w:p w14:paraId="383E5D6F" w14:textId="54C55A93" w:rsidR="003F418F" w:rsidRPr="001003D6" w:rsidRDefault="003F418F" w:rsidP="006639C6">
      <w:pPr>
        <w:pStyle w:val="Akapitzlist"/>
        <w:numPr>
          <w:ilvl w:val="1"/>
          <w:numId w:val="24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Cena określona w ust. 1 jest stała przez cały okres trwania umowy i nie może ulec zmianie przez cały okres realizacji umowy, z zastrzeżeniem postanowień </w:t>
      </w:r>
      <w:r w:rsidRPr="001003D6">
        <w:rPr>
          <w:rFonts w:ascii="Times New Roman" w:hAnsi="Times New Roman" w:cs="Times New Roman"/>
        </w:rPr>
        <w:t>§ 1</w:t>
      </w:r>
      <w:r w:rsidR="0001419E" w:rsidRPr="001003D6">
        <w:rPr>
          <w:rFonts w:ascii="Times New Roman" w:hAnsi="Times New Roman" w:cs="Times New Roman"/>
        </w:rPr>
        <w:t>0</w:t>
      </w:r>
      <w:r w:rsidRPr="001003D6">
        <w:rPr>
          <w:rFonts w:ascii="Times New Roman" w:hAnsi="Times New Roman" w:cs="Times New Roman"/>
        </w:rPr>
        <w:t>.</w:t>
      </w:r>
    </w:p>
    <w:p w14:paraId="257CD14F" w14:textId="022D3269" w:rsidR="003F418F" w:rsidRPr="001003D6" w:rsidRDefault="003F418F" w:rsidP="006639C6">
      <w:pPr>
        <w:pStyle w:val="Akapitzlist"/>
        <w:numPr>
          <w:ilvl w:val="1"/>
          <w:numId w:val="24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Szacunkowa całkowita wartość umowy wynosi: ................... słownie złotych: .......................netto, .................... słownie złotych: ......................brutto,..................... przy założeniu, że zostanie wydanych 10.000 zestawów posiłków.</w:t>
      </w:r>
    </w:p>
    <w:p w14:paraId="4076985E" w14:textId="09538AF3" w:rsidR="003F418F" w:rsidRPr="001003D6" w:rsidRDefault="003F418F" w:rsidP="006639C6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Rzeczywista wartość umowy wyznaczona zostanie przez </w:t>
      </w:r>
      <w:r w:rsidR="00B36735" w:rsidRPr="001003D6">
        <w:rPr>
          <w:rFonts w:ascii="Times New Roman" w:hAnsi="Times New Roman" w:cs="Times New Roman"/>
          <w:bCs/>
        </w:rPr>
        <w:t>liczbę</w:t>
      </w:r>
      <w:r w:rsidRPr="001003D6">
        <w:rPr>
          <w:rFonts w:ascii="Times New Roman" w:hAnsi="Times New Roman" w:cs="Times New Roman"/>
          <w:bCs/>
        </w:rPr>
        <w:t xml:space="preserve"> faktycznie </w:t>
      </w:r>
      <w:r w:rsidR="00B36735" w:rsidRPr="001003D6">
        <w:rPr>
          <w:rFonts w:ascii="Times New Roman" w:hAnsi="Times New Roman" w:cs="Times New Roman"/>
          <w:bCs/>
        </w:rPr>
        <w:t xml:space="preserve">dostarczonych </w:t>
      </w:r>
      <w:r w:rsidRPr="001003D6">
        <w:rPr>
          <w:rFonts w:ascii="Times New Roman" w:hAnsi="Times New Roman" w:cs="Times New Roman"/>
          <w:bCs/>
        </w:rPr>
        <w:t>zestawów posiłków pomnożoną przez cenę jednego zestawu posiłków brutto, przy czym nie może ona przekroczyć kwoty ………………….</w:t>
      </w:r>
      <w:r w:rsidR="009E61A8" w:rsidRPr="001003D6">
        <w:rPr>
          <w:rFonts w:ascii="Times New Roman" w:hAnsi="Times New Roman" w:cs="Times New Roman"/>
          <w:bCs/>
        </w:rPr>
        <w:t xml:space="preserve"> </w:t>
      </w:r>
      <w:r w:rsidRPr="001003D6">
        <w:rPr>
          <w:rFonts w:ascii="Times New Roman" w:hAnsi="Times New Roman" w:cs="Times New Roman"/>
          <w:bCs/>
        </w:rPr>
        <w:t>słownie złotych:..................................................... (maksymalna wartość umowy).</w:t>
      </w:r>
    </w:p>
    <w:p w14:paraId="20C031BB" w14:textId="26BCBCBB" w:rsidR="003F418F" w:rsidRPr="001003D6" w:rsidRDefault="003F418F" w:rsidP="006639C6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Wynagrodzenie Wykonawcy za okresy miesięczne będzie ustalane </w:t>
      </w:r>
      <w:r w:rsidR="0014097E" w:rsidRPr="001003D6">
        <w:rPr>
          <w:rFonts w:ascii="Times New Roman" w:hAnsi="Times New Roman" w:cs="Times New Roman"/>
          <w:bCs/>
        </w:rPr>
        <w:t xml:space="preserve">jako </w:t>
      </w:r>
      <w:r w:rsidRPr="001003D6">
        <w:rPr>
          <w:rFonts w:ascii="Times New Roman" w:hAnsi="Times New Roman" w:cs="Times New Roman"/>
          <w:bCs/>
        </w:rPr>
        <w:t xml:space="preserve">iloczyn faktycznie dostarczonej </w:t>
      </w:r>
      <w:r w:rsidR="00B36735" w:rsidRPr="001003D6">
        <w:rPr>
          <w:rFonts w:ascii="Times New Roman" w:hAnsi="Times New Roman" w:cs="Times New Roman"/>
          <w:bCs/>
        </w:rPr>
        <w:t xml:space="preserve">liczby </w:t>
      </w:r>
      <w:r w:rsidRPr="001003D6">
        <w:rPr>
          <w:rFonts w:ascii="Times New Roman" w:hAnsi="Times New Roman" w:cs="Times New Roman"/>
          <w:bCs/>
        </w:rPr>
        <w:t xml:space="preserve"> posiłków w ciągu miesiąca oraz ceny jednostkowej zestawu posiłków.</w:t>
      </w:r>
    </w:p>
    <w:p w14:paraId="11C5F421" w14:textId="6F13ECFB" w:rsidR="003F418F" w:rsidRPr="001003D6" w:rsidRDefault="00C421BE" w:rsidP="006639C6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Zamawiający będzie regulować należność przelewem z rachunku </w:t>
      </w:r>
      <w:r w:rsidR="00B36735" w:rsidRPr="001003D6">
        <w:rPr>
          <w:rFonts w:ascii="Times New Roman" w:hAnsi="Times New Roman" w:cs="Times New Roman"/>
          <w:bCs/>
        </w:rPr>
        <w:t xml:space="preserve">bankowego </w:t>
      </w:r>
      <w:r w:rsidRPr="001003D6">
        <w:rPr>
          <w:rFonts w:ascii="Times New Roman" w:hAnsi="Times New Roman" w:cs="Times New Roman"/>
          <w:bCs/>
        </w:rPr>
        <w:t>Zamawiającego na rachunek bankowy Wykonawcy nr ………………………………….., na podstawie faktury wystawionej w ciągu 7 dni od dnia podpisania przez Przedstawiciela Zamawiającego protokołu odbioru bez zastrzeżeń.</w:t>
      </w:r>
    </w:p>
    <w:p w14:paraId="00318BF3" w14:textId="3BD40635" w:rsidR="00C421BE" w:rsidRPr="001003D6" w:rsidRDefault="00C421BE" w:rsidP="006639C6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Zamawiający zrealizuje prawidłowo wystawioną fakturę w terminie do 30 dni od dnia jej otrzymania.</w:t>
      </w:r>
    </w:p>
    <w:p w14:paraId="4FFF0215" w14:textId="1A84C81B" w:rsidR="00C421BE" w:rsidRPr="001003D6" w:rsidRDefault="00C421BE" w:rsidP="006639C6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Za dzień zapłaty wynagrodzenia strony przyjmują datę obciążenia rachunku bankowego Zamawiającego kwotą płatności.</w:t>
      </w:r>
    </w:p>
    <w:p w14:paraId="72FD65C8" w14:textId="1B22836C" w:rsidR="00C421BE" w:rsidRPr="001003D6" w:rsidRDefault="00C421BE" w:rsidP="006639C6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W przypadku niedostarczenia przez Wykonawcę faktury konsekwencje późniejszej wypłaty obciążają wyłącznie Wykonawcę.</w:t>
      </w:r>
    </w:p>
    <w:p w14:paraId="7A6B71B5" w14:textId="554758D2" w:rsidR="00C421BE" w:rsidRPr="001003D6" w:rsidRDefault="00C421BE" w:rsidP="006639C6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Wykonawca oświadcza, że jest zarejestrowanym czynnym podatnikiem podatku od towarów i usług.</w:t>
      </w:r>
    </w:p>
    <w:p w14:paraId="2D276674" w14:textId="71A0DDA8" w:rsidR="00C421BE" w:rsidRPr="001003D6" w:rsidRDefault="00C421BE" w:rsidP="006639C6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Wykonawca potwierdza, iż wskazany w ust. 5 rachunek bankowy jest zawarty i uwidoczniony w wykazie, o którym mowa w art. 96b ust. 1 ustawy z dnia 11 marca 2004 r. o podatku od towarów i usług </w:t>
      </w:r>
      <w:r w:rsidR="00925819" w:rsidRPr="001003D6">
        <w:rPr>
          <w:rFonts w:ascii="Times New Roman" w:hAnsi="Times New Roman" w:cs="Times New Roman"/>
          <w:bCs/>
        </w:rPr>
        <w:t>prowadzonym przez Szefa Krajowej Administracji Skarbowej.</w:t>
      </w:r>
    </w:p>
    <w:p w14:paraId="391D736F" w14:textId="0C05800A" w:rsidR="00925819" w:rsidRPr="001003D6" w:rsidRDefault="00925819" w:rsidP="006639C6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Wykonawca bez uprzedniej pisemnej zgody Zamawiającego nie może przenieść wierzytelności wynikających z </w:t>
      </w:r>
      <w:r w:rsidR="00FF4447" w:rsidRPr="001003D6">
        <w:rPr>
          <w:rFonts w:ascii="Times New Roman" w:hAnsi="Times New Roman" w:cs="Times New Roman"/>
          <w:bCs/>
        </w:rPr>
        <w:t>u</w:t>
      </w:r>
      <w:r w:rsidRPr="001003D6">
        <w:rPr>
          <w:rFonts w:ascii="Times New Roman" w:hAnsi="Times New Roman" w:cs="Times New Roman"/>
          <w:bCs/>
        </w:rPr>
        <w:t>mowy na osobę trzecią ani dokonywać potrąceń wierzytelności własnych z wierzytelnościami Zamawiającego.</w:t>
      </w:r>
    </w:p>
    <w:p w14:paraId="761849D3" w14:textId="4387DDBB" w:rsidR="00925819" w:rsidRPr="001003D6" w:rsidRDefault="00925819" w:rsidP="006639C6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Potrącenie lub przeniesienie wierzytelności dokonane bez uprzedniej pisemnej zgody Zamawiającego są dla Zamawiającego bezskuteczne.</w:t>
      </w:r>
    </w:p>
    <w:p w14:paraId="5FDD9F3F" w14:textId="31A1173E" w:rsidR="00925819" w:rsidRPr="001003D6" w:rsidRDefault="00925819" w:rsidP="006639C6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lastRenderedPageBreak/>
        <w:t xml:space="preserve"> Podpisanie protokołu odbioru bez zastrzeżeń nie wyłącza dochodzenia przez Zamawiającego roszczeń z tytułu nienależytego wykonania </w:t>
      </w:r>
      <w:r w:rsidR="00FF4447" w:rsidRPr="001003D6">
        <w:rPr>
          <w:rFonts w:ascii="Times New Roman" w:hAnsi="Times New Roman" w:cs="Times New Roman"/>
          <w:bCs/>
        </w:rPr>
        <w:t>u</w:t>
      </w:r>
      <w:r w:rsidRPr="001003D6">
        <w:rPr>
          <w:rFonts w:ascii="Times New Roman" w:hAnsi="Times New Roman" w:cs="Times New Roman"/>
          <w:bCs/>
        </w:rPr>
        <w:t xml:space="preserve">mowy, w szczególności w przypadku wykrycia wad przedmiotu </w:t>
      </w:r>
      <w:r w:rsidR="00F13C24" w:rsidRPr="001003D6">
        <w:rPr>
          <w:rFonts w:ascii="Times New Roman" w:hAnsi="Times New Roman" w:cs="Times New Roman"/>
          <w:bCs/>
        </w:rPr>
        <w:t>u</w:t>
      </w:r>
      <w:r w:rsidRPr="001003D6">
        <w:rPr>
          <w:rFonts w:ascii="Times New Roman" w:hAnsi="Times New Roman" w:cs="Times New Roman"/>
          <w:bCs/>
        </w:rPr>
        <w:t>mowy przez Zamawiającego po dokonaniu odbioru.</w:t>
      </w:r>
    </w:p>
    <w:p w14:paraId="3C333020" w14:textId="4A0DC34B" w:rsidR="004C68A7" w:rsidRPr="001003D6" w:rsidRDefault="00925819" w:rsidP="00925819">
      <w:pPr>
        <w:pStyle w:val="Akapitzlist"/>
        <w:numPr>
          <w:ilvl w:val="0"/>
          <w:numId w:val="25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W przypadku </w:t>
      </w:r>
      <w:r w:rsidR="00B36735" w:rsidRPr="001003D6">
        <w:rPr>
          <w:rFonts w:ascii="Times New Roman" w:hAnsi="Times New Roman" w:cs="Times New Roman"/>
          <w:bCs/>
        </w:rPr>
        <w:t xml:space="preserve">opóźnienia </w:t>
      </w:r>
      <w:r w:rsidRPr="001003D6">
        <w:rPr>
          <w:rFonts w:ascii="Times New Roman" w:hAnsi="Times New Roman" w:cs="Times New Roman"/>
          <w:bCs/>
        </w:rPr>
        <w:t xml:space="preserve"> w płatności faktury VAT, Wykonawca ma prawo domagać się od Zamawiającego zapłaty </w:t>
      </w:r>
      <w:r w:rsidR="0014097E" w:rsidRPr="001003D6">
        <w:rPr>
          <w:rFonts w:ascii="Times New Roman" w:hAnsi="Times New Roman" w:cs="Times New Roman"/>
          <w:bCs/>
        </w:rPr>
        <w:t>odsetek</w:t>
      </w:r>
      <w:r w:rsidRPr="001003D6">
        <w:rPr>
          <w:rFonts w:ascii="Times New Roman" w:hAnsi="Times New Roman" w:cs="Times New Roman"/>
          <w:bCs/>
        </w:rPr>
        <w:t xml:space="preserve"> w wysokości ustawowej.</w:t>
      </w:r>
    </w:p>
    <w:p w14:paraId="12CA1B3D" w14:textId="77777777" w:rsidR="00A455A4" w:rsidRPr="001003D6" w:rsidRDefault="004C68A7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bookmarkStart w:id="0" w:name="_Hlk176326341"/>
      <w:r w:rsidRPr="001003D6">
        <w:rPr>
          <w:rFonts w:ascii="Times New Roman" w:eastAsia="Times New Roman" w:hAnsi="Times New Roman" w:cs="Times New Roman"/>
          <w:lang w:eastAsia="pl-PL"/>
        </w:rPr>
        <w:t>§</w:t>
      </w:r>
      <w:bookmarkEnd w:id="0"/>
      <w:r w:rsidRPr="001003D6">
        <w:rPr>
          <w:rFonts w:ascii="Times New Roman" w:eastAsia="Times New Roman" w:hAnsi="Times New Roman" w:cs="Times New Roman"/>
          <w:lang w:eastAsia="pl-PL"/>
        </w:rPr>
        <w:t xml:space="preserve"> </w:t>
      </w:r>
      <w:r w:rsidR="00686EB4" w:rsidRPr="001003D6">
        <w:rPr>
          <w:rFonts w:ascii="Times New Roman" w:eastAsia="Times New Roman" w:hAnsi="Times New Roman" w:cs="Times New Roman"/>
          <w:lang w:eastAsia="pl-PL"/>
        </w:rPr>
        <w:t>7</w:t>
      </w:r>
    </w:p>
    <w:p w14:paraId="01B53298" w14:textId="511F323E" w:rsidR="005B4881" w:rsidRPr="001003D6" w:rsidRDefault="005B4881" w:rsidP="005B4881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Wykonawca zobowiązuje się wykonać przedmiot </w:t>
      </w:r>
      <w:r w:rsidR="00FF4447" w:rsidRPr="001003D6">
        <w:rPr>
          <w:rFonts w:ascii="Times New Roman" w:hAnsi="Times New Roman" w:cs="Times New Roman"/>
        </w:rPr>
        <w:t>u</w:t>
      </w:r>
      <w:r w:rsidRPr="001003D6">
        <w:rPr>
          <w:rFonts w:ascii="Times New Roman" w:hAnsi="Times New Roman" w:cs="Times New Roman"/>
        </w:rPr>
        <w:t xml:space="preserve">mowy siłami własnymi. * </w:t>
      </w:r>
    </w:p>
    <w:p w14:paraId="1F629B1B" w14:textId="77777777" w:rsidR="005B4881" w:rsidRPr="001003D6" w:rsidRDefault="005B4881" w:rsidP="005B488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 lub </w:t>
      </w:r>
    </w:p>
    <w:p w14:paraId="24E522E5" w14:textId="0D09EEEA" w:rsidR="005B4881" w:rsidRPr="001003D6" w:rsidRDefault="005B4881" w:rsidP="005B4881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Wykonawca zobowiązuje się wykonać przedmiot </w:t>
      </w:r>
      <w:r w:rsidR="00FF4447" w:rsidRPr="001003D6">
        <w:rPr>
          <w:rFonts w:ascii="Times New Roman" w:hAnsi="Times New Roman" w:cs="Times New Roman"/>
        </w:rPr>
        <w:t>u</w:t>
      </w:r>
      <w:r w:rsidRPr="001003D6">
        <w:rPr>
          <w:rFonts w:ascii="Times New Roman" w:hAnsi="Times New Roman" w:cs="Times New Roman"/>
        </w:rPr>
        <w:t xml:space="preserve">mowy siłami własnymi oraz przy udziale podwykonawców.* </w:t>
      </w:r>
    </w:p>
    <w:p w14:paraId="05786BA2" w14:textId="77777777" w:rsidR="005B4881" w:rsidRPr="001003D6" w:rsidRDefault="005B4881" w:rsidP="005B4881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  <w:i/>
          <w:iCs/>
        </w:rPr>
        <w:t>* niepotrzebne skreślić</w:t>
      </w:r>
    </w:p>
    <w:p w14:paraId="77C5E16B" w14:textId="276506BB" w:rsidR="005B4881" w:rsidRPr="001003D6" w:rsidRDefault="005B4881" w:rsidP="005B4881">
      <w:pPr>
        <w:numPr>
          <w:ilvl w:val="0"/>
          <w:numId w:val="39"/>
        </w:numPr>
        <w:tabs>
          <w:tab w:val="clear" w:pos="255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Wykonawca oświadcza, że przedmiot </w:t>
      </w:r>
      <w:r w:rsidR="00F13C24" w:rsidRPr="001003D6">
        <w:rPr>
          <w:rFonts w:ascii="Times New Roman" w:hAnsi="Times New Roman" w:cs="Times New Roman"/>
        </w:rPr>
        <w:t>u</w:t>
      </w:r>
      <w:r w:rsidRPr="001003D6">
        <w:rPr>
          <w:rFonts w:ascii="Times New Roman" w:hAnsi="Times New Roman" w:cs="Times New Roman"/>
        </w:rPr>
        <w:t xml:space="preserve">mowy powierzy </w:t>
      </w:r>
      <w:r w:rsidR="005D4A7C" w:rsidRPr="001003D6">
        <w:rPr>
          <w:rFonts w:ascii="Times New Roman" w:hAnsi="Times New Roman" w:cs="Times New Roman"/>
        </w:rPr>
        <w:t>podwykonawcom Wykaz</w:t>
      </w:r>
      <w:r w:rsidRPr="001003D6">
        <w:rPr>
          <w:rFonts w:ascii="Times New Roman" w:hAnsi="Times New Roman" w:cs="Times New Roman"/>
        </w:rPr>
        <w:t xml:space="preserve"> podwykonawców stanowi </w:t>
      </w:r>
      <w:r w:rsidRPr="001003D6">
        <w:rPr>
          <w:rFonts w:ascii="Times New Roman" w:hAnsi="Times New Roman" w:cs="Times New Roman"/>
          <w:bCs/>
        </w:rPr>
        <w:t>załącznik nr 6</w:t>
      </w:r>
      <w:r w:rsidRPr="001003D6">
        <w:rPr>
          <w:rFonts w:ascii="Times New Roman" w:hAnsi="Times New Roman" w:cs="Times New Roman"/>
          <w:b/>
        </w:rPr>
        <w:t xml:space="preserve"> </w:t>
      </w:r>
      <w:r w:rsidRPr="001003D6">
        <w:rPr>
          <w:rFonts w:ascii="Times New Roman" w:hAnsi="Times New Roman" w:cs="Times New Roman"/>
        </w:rPr>
        <w:t xml:space="preserve">do niniejszej </w:t>
      </w:r>
      <w:r w:rsidR="00F13C24" w:rsidRPr="001003D6">
        <w:rPr>
          <w:rFonts w:ascii="Times New Roman" w:hAnsi="Times New Roman" w:cs="Times New Roman"/>
        </w:rPr>
        <w:t>u</w:t>
      </w:r>
      <w:r w:rsidRPr="001003D6">
        <w:rPr>
          <w:rFonts w:ascii="Times New Roman" w:hAnsi="Times New Roman" w:cs="Times New Roman"/>
        </w:rPr>
        <w:t>mowy</w:t>
      </w:r>
      <w:r w:rsidR="00EC24E9" w:rsidRPr="001003D6">
        <w:rPr>
          <w:rFonts w:ascii="Times New Roman" w:hAnsi="Times New Roman" w:cs="Times New Roman"/>
        </w:rPr>
        <w:t>*</w:t>
      </w:r>
      <w:r w:rsidRPr="001003D6">
        <w:rPr>
          <w:rFonts w:ascii="Times New Roman" w:hAnsi="Times New Roman" w:cs="Times New Roman"/>
        </w:rPr>
        <w:t>.</w:t>
      </w:r>
    </w:p>
    <w:p w14:paraId="6B494E91" w14:textId="569D6B3C" w:rsidR="005D4A7C" w:rsidRPr="001003D6" w:rsidRDefault="005D4A7C" w:rsidP="005D4A7C">
      <w:pPr>
        <w:pStyle w:val="Akapitzlist"/>
        <w:spacing w:line="360" w:lineRule="auto"/>
        <w:ind w:left="255"/>
        <w:jc w:val="both"/>
      </w:pPr>
      <w:r w:rsidRPr="001003D6">
        <w:rPr>
          <w:rFonts w:ascii="Times New Roman" w:hAnsi="Times New Roman" w:cs="Times New Roman"/>
          <w:i/>
          <w:iCs/>
        </w:rPr>
        <w:t>* niepotrzebne skreślić</w:t>
      </w:r>
    </w:p>
    <w:p w14:paraId="7D65AF38" w14:textId="622C856F" w:rsidR="005B4881" w:rsidRPr="001003D6" w:rsidRDefault="005B4881" w:rsidP="005B4881">
      <w:pPr>
        <w:numPr>
          <w:ilvl w:val="0"/>
          <w:numId w:val="39"/>
        </w:numPr>
        <w:tabs>
          <w:tab w:val="clear" w:pos="255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Wykonawca jest odpowiedzialny, jak za własne zachowanie, za działania i zaniechania podwykonawców, którym powierzył wykonanie części przedmiotu </w:t>
      </w:r>
      <w:r w:rsidR="00F13C24" w:rsidRPr="001003D6">
        <w:rPr>
          <w:rFonts w:ascii="Times New Roman" w:hAnsi="Times New Roman" w:cs="Times New Roman"/>
        </w:rPr>
        <w:t>u</w:t>
      </w:r>
      <w:r w:rsidRPr="001003D6">
        <w:rPr>
          <w:rFonts w:ascii="Times New Roman" w:hAnsi="Times New Roman" w:cs="Times New Roman"/>
        </w:rPr>
        <w:t xml:space="preserve">mowy. </w:t>
      </w:r>
    </w:p>
    <w:p w14:paraId="40FFE02B" w14:textId="6D4DA4D7" w:rsidR="005B4881" w:rsidRPr="001003D6" w:rsidRDefault="005B4881" w:rsidP="005B4881">
      <w:pPr>
        <w:numPr>
          <w:ilvl w:val="0"/>
          <w:numId w:val="39"/>
        </w:numPr>
        <w:tabs>
          <w:tab w:val="clear" w:pos="255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03D6">
        <w:rPr>
          <w:rFonts w:ascii="Times New Roman" w:eastAsia="Calibri" w:hAnsi="Times New Roman" w:cs="Times New Roman"/>
        </w:rPr>
        <w:t xml:space="preserve">Powierzenie wykonania części zamówienia podwykonawcom nie zwalnia Wykonawcy z odpowiedzialności za należyte wykonanie części zamówienia. </w:t>
      </w:r>
    </w:p>
    <w:p w14:paraId="3C18A251" w14:textId="77777777" w:rsidR="003F418F" w:rsidRPr="001003D6" w:rsidRDefault="003F418F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48CC73" w14:textId="4FD511CC" w:rsidR="004C68A7" w:rsidRPr="00FC2F5F" w:rsidRDefault="004C68A7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C2F5F">
        <w:rPr>
          <w:rFonts w:ascii="Times New Roman" w:eastAsia="Times New Roman" w:hAnsi="Times New Roman" w:cs="Times New Roman"/>
          <w:lang w:eastAsia="pl-PL"/>
        </w:rPr>
        <w:t xml:space="preserve">§ </w:t>
      </w:r>
      <w:r w:rsidR="00686EB4" w:rsidRPr="00FC2F5F">
        <w:rPr>
          <w:rFonts w:ascii="Times New Roman" w:eastAsia="Times New Roman" w:hAnsi="Times New Roman" w:cs="Times New Roman"/>
          <w:lang w:eastAsia="pl-PL"/>
        </w:rPr>
        <w:t>8</w:t>
      </w:r>
    </w:p>
    <w:p w14:paraId="1755B03F" w14:textId="77777777" w:rsidR="00523D9E" w:rsidRPr="001003D6" w:rsidRDefault="00523D9E" w:rsidP="006639C6">
      <w:pPr>
        <w:pStyle w:val="Akapitzlist"/>
        <w:numPr>
          <w:ilvl w:val="2"/>
          <w:numId w:val="29"/>
        </w:numPr>
        <w:tabs>
          <w:tab w:val="clear" w:pos="1440"/>
        </w:tabs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Z tytułu niewykonania lub nienależytego wykonania umowy Wykonawca zapłaci Zamawiającemu następujące kary umowne:</w:t>
      </w:r>
    </w:p>
    <w:p w14:paraId="3193C021" w14:textId="55D1A03D" w:rsidR="00FB23B9" w:rsidRPr="001003D6" w:rsidRDefault="00FF4447" w:rsidP="00FA1705">
      <w:pPr>
        <w:spacing w:afterLines="26" w:after="62" w:line="360" w:lineRule="auto"/>
        <w:ind w:left="708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1</w:t>
      </w:r>
      <w:r w:rsidR="00F13C24" w:rsidRPr="001003D6">
        <w:rPr>
          <w:rFonts w:ascii="Times New Roman" w:hAnsi="Times New Roman" w:cs="Times New Roman"/>
          <w:bCs/>
        </w:rPr>
        <w:t xml:space="preserve">) </w:t>
      </w:r>
      <w:r w:rsidR="00FB23B9" w:rsidRPr="001003D6">
        <w:rPr>
          <w:rFonts w:ascii="Times New Roman" w:hAnsi="Times New Roman" w:cs="Times New Roman"/>
          <w:bCs/>
        </w:rPr>
        <w:t>za nieterminową realizację dostawy, określoną w § 5 ust. 4 umowy – w wysokości 2 % łącznego wynagrodzenia brutto, o którym mowa w § 6 ust. 3 umowy</w:t>
      </w:r>
      <w:r w:rsidRPr="001003D6">
        <w:rPr>
          <w:rFonts w:ascii="Times New Roman" w:hAnsi="Times New Roman" w:cs="Times New Roman"/>
          <w:bCs/>
        </w:rPr>
        <w:t>;</w:t>
      </w:r>
      <w:r w:rsidR="00FA1705" w:rsidRPr="001003D6">
        <w:rPr>
          <w:rFonts w:ascii="Times New Roman" w:hAnsi="Times New Roman" w:cs="Times New Roman"/>
          <w:bCs/>
        </w:rPr>
        <w:t xml:space="preserve"> </w:t>
      </w:r>
    </w:p>
    <w:p w14:paraId="4D571244" w14:textId="0023389B" w:rsidR="00523D9E" w:rsidRPr="001003D6" w:rsidRDefault="00FF4447" w:rsidP="00FA1705">
      <w:pPr>
        <w:spacing w:afterLines="26" w:after="62" w:line="360" w:lineRule="auto"/>
        <w:ind w:left="708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2</w:t>
      </w:r>
      <w:r w:rsidR="00FB23B9" w:rsidRPr="001003D6">
        <w:rPr>
          <w:rFonts w:ascii="Times New Roman" w:hAnsi="Times New Roman" w:cs="Times New Roman"/>
          <w:bCs/>
        </w:rPr>
        <w:t xml:space="preserve">) </w:t>
      </w:r>
      <w:r w:rsidR="00523D9E" w:rsidRPr="001003D6">
        <w:rPr>
          <w:rFonts w:ascii="Times New Roman" w:hAnsi="Times New Roman" w:cs="Times New Roman"/>
          <w:bCs/>
        </w:rPr>
        <w:t xml:space="preserve">za odstąpienie od umowy z przyczyn leżących po stronie Wykonawcy — w wysokości 10% szacunkowej całkowitej wartości umowy brutto, określonej w </w:t>
      </w:r>
      <w:r w:rsidR="00523D9E" w:rsidRPr="001003D6">
        <w:rPr>
          <w:rFonts w:ascii="Times New Roman" w:hAnsi="Times New Roman" w:cs="Times New Roman"/>
        </w:rPr>
        <w:t xml:space="preserve">§ </w:t>
      </w:r>
      <w:r w:rsidR="00523D9E" w:rsidRPr="001003D6">
        <w:rPr>
          <w:rFonts w:ascii="Times New Roman" w:hAnsi="Times New Roman" w:cs="Times New Roman"/>
          <w:bCs/>
        </w:rPr>
        <w:t>6 ust.</w:t>
      </w:r>
      <w:r w:rsidRPr="001003D6">
        <w:rPr>
          <w:rFonts w:ascii="Times New Roman" w:hAnsi="Times New Roman" w:cs="Times New Roman"/>
          <w:bCs/>
        </w:rPr>
        <w:t xml:space="preserve"> </w:t>
      </w:r>
      <w:r w:rsidR="00523D9E" w:rsidRPr="001003D6">
        <w:rPr>
          <w:rFonts w:ascii="Times New Roman" w:hAnsi="Times New Roman" w:cs="Times New Roman"/>
          <w:bCs/>
        </w:rPr>
        <w:t>3</w:t>
      </w:r>
      <w:r w:rsidR="00F13C24" w:rsidRPr="001003D6">
        <w:rPr>
          <w:rFonts w:ascii="Times New Roman" w:hAnsi="Times New Roman" w:cs="Times New Roman"/>
          <w:bCs/>
        </w:rPr>
        <w:t xml:space="preserve"> umowy;</w:t>
      </w:r>
    </w:p>
    <w:p w14:paraId="4BEB9DF4" w14:textId="5B51C2EF" w:rsidR="00523D9E" w:rsidRPr="001003D6" w:rsidRDefault="00FF4447" w:rsidP="00FA1705">
      <w:pPr>
        <w:pStyle w:val="Akapitzlist"/>
        <w:spacing w:afterLines="26" w:after="62" w:line="360" w:lineRule="auto"/>
        <w:ind w:left="709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</w:rPr>
        <w:t>3</w:t>
      </w:r>
      <w:r w:rsidR="00FA1705" w:rsidRPr="001003D6">
        <w:rPr>
          <w:rFonts w:ascii="Times New Roman" w:hAnsi="Times New Roman" w:cs="Times New Roman"/>
        </w:rPr>
        <w:t xml:space="preserve">) </w:t>
      </w:r>
      <w:r w:rsidR="00523D9E" w:rsidRPr="001003D6">
        <w:rPr>
          <w:rFonts w:ascii="Times New Roman" w:hAnsi="Times New Roman" w:cs="Times New Roman"/>
        </w:rPr>
        <w:t xml:space="preserve">za brak zapłaty lub nieterminową zapłatę wynagrodzenia należnego podwykonawcom </w:t>
      </w:r>
      <w:r w:rsidR="00EA19FB" w:rsidRPr="001003D6">
        <w:rPr>
          <w:rFonts w:ascii="Times New Roman" w:hAnsi="Times New Roman" w:cs="Times New Roman"/>
        </w:rPr>
        <w:t xml:space="preserve">z tytułu zmiany wysokości wynagrodzenia, o której mowa w art. 439 ust. 5 ustawy z dnia 11 września 2019 r. Prawo zamówień publicznych </w:t>
      </w:r>
      <w:r w:rsidR="00523D9E" w:rsidRPr="001003D6">
        <w:rPr>
          <w:rFonts w:ascii="Times New Roman" w:hAnsi="Times New Roman" w:cs="Times New Roman"/>
        </w:rPr>
        <w:t xml:space="preserve">w wysokości 5% łącznego wynagrodzenia brutto, o którym mowa w § </w:t>
      </w:r>
      <w:r w:rsidR="00523D9E" w:rsidRPr="001003D6">
        <w:rPr>
          <w:rFonts w:ascii="Times New Roman" w:hAnsi="Times New Roman" w:cs="Times New Roman"/>
          <w:bCs/>
        </w:rPr>
        <w:t xml:space="preserve">6 ust. 3 </w:t>
      </w:r>
      <w:r w:rsidR="00523D9E" w:rsidRPr="001003D6">
        <w:rPr>
          <w:rFonts w:ascii="Times New Roman" w:hAnsi="Times New Roman" w:cs="Times New Roman"/>
        </w:rPr>
        <w:t>umowy</w:t>
      </w:r>
      <w:r w:rsidRPr="001003D6">
        <w:rPr>
          <w:rFonts w:ascii="Times New Roman" w:hAnsi="Times New Roman" w:cs="Times New Roman"/>
        </w:rPr>
        <w:t>;</w:t>
      </w:r>
    </w:p>
    <w:p w14:paraId="291783BE" w14:textId="6AB0343F" w:rsidR="00523D9E" w:rsidRPr="001003D6" w:rsidRDefault="00FF4447" w:rsidP="00FA1705">
      <w:pPr>
        <w:pStyle w:val="Akapitzlist"/>
        <w:spacing w:afterLines="26" w:after="62" w:line="360" w:lineRule="auto"/>
        <w:ind w:left="709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</w:rPr>
        <w:t>4</w:t>
      </w:r>
      <w:r w:rsidR="00FA1705" w:rsidRPr="001003D6">
        <w:rPr>
          <w:rFonts w:ascii="Times New Roman" w:hAnsi="Times New Roman" w:cs="Times New Roman"/>
        </w:rPr>
        <w:t xml:space="preserve">) </w:t>
      </w:r>
      <w:r w:rsidR="00523D9E" w:rsidRPr="001003D6">
        <w:rPr>
          <w:rFonts w:ascii="Times New Roman" w:hAnsi="Times New Roman" w:cs="Times New Roman"/>
        </w:rPr>
        <w:t xml:space="preserve">za nieprzedłożenie do zaakceptowania projektu umowy o podwykonawstwo, której przedmiotem jest usługa –  w wysokości 2% łącznego wynagrodzenia brutto, o którym mowa w § </w:t>
      </w:r>
      <w:r w:rsidR="00523D9E" w:rsidRPr="001003D6">
        <w:rPr>
          <w:rFonts w:ascii="Times New Roman" w:hAnsi="Times New Roman" w:cs="Times New Roman"/>
          <w:bCs/>
        </w:rPr>
        <w:t xml:space="preserve">6 ust. 3 </w:t>
      </w:r>
      <w:r w:rsidR="00523D9E" w:rsidRPr="001003D6">
        <w:rPr>
          <w:rFonts w:ascii="Times New Roman" w:hAnsi="Times New Roman" w:cs="Times New Roman"/>
        </w:rPr>
        <w:t>umowy</w:t>
      </w:r>
      <w:r w:rsidRPr="001003D6">
        <w:rPr>
          <w:rFonts w:ascii="Times New Roman" w:hAnsi="Times New Roman" w:cs="Times New Roman"/>
        </w:rPr>
        <w:t>;</w:t>
      </w:r>
    </w:p>
    <w:p w14:paraId="0625CB4C" w14:textId="6661ED18" w:rsidR="00523D9E" w:rsidRPr="001003D6" w:rsidRDefault="00FF4447" w:rsidP="00FA1705">
      <w:pPr>
        <w:pStyle w:val="Akapitzlist"/>
        <w:spacing w:afterLines="26" w:after="62" w:line="360" w:lineRule="auto"/>
        <w:ind w:left="709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</w:rPr>
        <w:lastRenderedPageBreak/>
        <w:t>5</w:t>
      </w:r>
      <w:r w:rsidR="00FA1705" w:rsidRPr="001003D6">
        <w:rPr>
          <w:rFonts w:ascii="Times New Roman" w:hAnsi="Times New Roman" w:cs="Times New Roman"/>
        </w:rPr>
        <w:t xml:space="preserve">) </w:t>
      </w:r>
      <w:r w:rsidR="00523D9E" w:rsidRPr="001003D6">
        <w:rPr>
          <w:rFonts w:ascii="Times New Roman" w:hAnsi="Times New Roman" w:cs="Times New Roman"/>
        </w:rPr>
        <w:t>za nieprzedłożenie poświadczonej za zgodność z oryginałem kopii umowy</w:t>
      </w:r>
      <w:r w:rsidR="00523D9E" w:rsidRPr="001003D6">
        <w:rPr>
          <w:rFonts w:ascii="Times New Roman" w:hAnsi="Times New Roman" w:cs="Times New Roman"/>
        </w:rPr>
        <w:br/>
        <w:t xml:space="preserve">o podwykonawstwo lub jej zmiany – w wysokości 2% łącznego wynagrodzenia brutto, o którym mowa w § </w:t>
      </w:r>
      <w:r w:rsidR="00523D9E" w:rsidRPr="001003D6">
        <w:rPr>
          <w:rFonts w:ascii="Times New Roman" w:hAnsi="Times New Roman" w:cs="Times New Roman"/>
          <w:bCs/>
        </w:rPr>
        <w:t xml:space="preserve">6 ust. 3 </w:t>
      </w:r>
      <w:r w:rsidR="00523D9E" w:rsidRPr="001003D6">
        <w:rPr>
          <w:rFonts w:ascii="Times New Roman" w:hAnsi="Times New Roman" w:cs="Times New Roman"/>
        </w:rPr>
        <w:t>umowy</w:t>
      </w:r>
      <w:r w:rsidRPr="001003D6">
        <w:rPr>
          <w:rFonts w:ascii="Times New Roman" w:hAnsi="Times New Roman" w:cs="Times New Roman"/>
        </w:rPr>
        <w:t>;</w:t>
      </w:r>
    </w:p>
    <w:p w14:paraId="72F4C9B8" w14:textId="26A7B03D" w:rsidR="00523D9E" w:rsidRPr="001003D6" w:rsidRDefault="00FF4447" w:rsidP="00FA1705">
      <w:pPr>
        <w:pStyle w:val="Akapitzlist"/>
        <w:spacing w:afterLines="26" w:after="62" w:line="360" w:lineRule="auto"/>
        <w:ind w:left="709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  <w:bCs/>
        </w:rPr>
        <w:t>6</w:t>
      </w:r>
      <w:r w:rsidR="00FA1705" w:rsidRPr="001003D6">
        <w:rPr>
          <w:rFonts w:ascii="Times New Roman" w:hAnsi="Times New Roman" w:cs="Times New Roman"/>
          <w:bCs/>
        </w:rPr>
        <w:t xml:space="preserve">) </w:t>
      </w:r>
      <w:r w:rsidR="00523D9E" w:rsidRPr="001003D6">
        <w:rPr>
          <w:rFonts w:ascii="Times New Roman" w:hAnsi="Times New Roman" w:cs="Times New Roman"/>
          <w:bCs/>
        </w:rPr>
        <w:t>za niewykonanie obowiązku, o którym mowa w § 1</w:t>
      </w:r>
      <w:r w:rsidR="003C3408" w:rsidRPr="001003D6">
        <w:rPr>
          <w:rFonts w:ascii="Times New Roman" w:hAnsi="Times New Roman" w:cs="Times New Roman"/>
          <w:bCs/>
        </w:rPr>
        <w:t>0</w:t>
      </w:r>
      <w:r w:rsidR="00523D9E" w:rsidRPr="001003D6">
        <w:rPr>
          <w:rFonts w:ascii="Times New Roman" w:hAnsi="Times New Roman" w:cs="Times New Roman"/>
          <w:bCs/>
        </w:rPr>
        <w:t xml:space="preserve"> ust.</w:t>
      </w:r>
      <w:r w:rsidRPr="001003D6">
        <w:rPr>
          <w:rFonts w:ascii="Times New Roman" w:hAnsi="Times New Roman" w:cs="Times New Roman"/>
          <w:bCs/>
        </w:rPr>
        <w:t xml:space="preserve"> </w:t>
      </w:r>
      <w:r w:rsidR="003F4B67" w:rsidRPr="001003D6">
        <w:rPr>
          <w:rFonts w:ascii="Times New Roman" w:hAnsi="Times New Roman" w:cs="Times New Roman"/>
          <w:bCs/>
        </w:rPr>
        <w:t xml:space="preserve">2 pkt 10 </w:t>
      </w:r>
      <w:r w:rsidRPr="001003D6">
        <w:rPr>
          <w:rFonts w:ascii="Times New Roman" w:hAnsi="Times New Roman" w:cs="Times New Roman"/>
          <w:bCs/>
        </w:rPr>
        <w:t xml:space="preserve">umowy </w:t>
      </w:r>
      <w:r w:rsidR="00523D9E" w:rsidRPr="001003D6">
        <w:rPr>
          <w:rFonts w:ascii="Times New Roman" w:hAnsi="Times New Roman" w:cs="Times New Roman"/>
        </w:rPr>
        <w:t xml:space="preserve">– w wysokości 2% łącznego wynagrodzenia brutto, o którym mowa w § </w:t>
      </w:r>
      <w:r w:rsidR="00523D9E" w:rsidRPr="001003D6">
        <w:rPr>
          <w:rFonts w:ascii="Times New Roman" w:hAnsi="Times New Roman" w:cs="Times New Roman"/>
          <w:bCs/>
        </w:rPr>
        <w:t xml:space="preserve">6 ust. 3 </w:t>
      </w:r>
      <w:r w:rsidR="00523D9E" w:rsidRPr="001003D6">
        <w:rPr>
          <w:rFonts w:ascii="Times New Roman" w:hAnsi="Times New Roman" w:cs="Times New Roman"/>
        </w:rPr>
        <w:t>umowy</w:t>
      </w:r>
      <w:r w:rsidR="008F7A56" w:rsidRPr="001003D6">
        <w:rPr>
          <w:rFonts w:ascii="Times New Roman" w:hAnsi="Times New Roman" w:cs="Times New Roman"/>
        </w:rPr>
        <w:t>;</w:t>
      </w:r>
    </w:p>
    <w:p w14:paraId="6F26A243" w14:textId="3F383A82" w:rsidR="00523D9E" w:rsidRPr="001003D6" w:rsidRDefault="001D42BD" w:rsidP="001D42BD">
      <w:pPr>
        <w:spacing w:afterLines="26" w:after="62" w:line="360" w:lineRule="auto"/>
        <w:ind w:left="708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>7</w:t>
      </w:r>
      <w:r w:rsidR="008F7A56" w:rsidRPr="001003D6">
        <w:rPr>
          <w:rFonts w:ascii="Times New Roman" w:hAnsi="Times New Roman" w:cs="Times New Roman"/>
        </w:rPr>
        <w:t xml:space="preserve">) </w:t>
      </w:r>
      <w:r w:rsidRPr="001003D6">
        <w:rPr>
          <w:rFonts w:ascii="Times New Roman" w:hAnsi="Times New Roman" w:cs="Times New Roman"/>
        </w:rPr>
        <w:t xml:space="preserve"> z </w:t>
      </w:r>
      <w:r w:rsidR="00523D9E" w:rsidRPr="001003D6">
        <w:rPr>
          <w:rFonts w:ascii="Times New Roman" w:hAnsi="Times New Roman" w:cs="Times New Roman"/>
        </w:rPr>
        <w:t>tytułu niespełnienia przez Wykonawcę lub podwykonawcę wymogu zatrudnienia</w:t>
      </w:r>
      <w:r w:rsidRPr="001003D6">
        <w:rPr>
          <w:rFonts w:ascii="Times New Roman" w:hAnsi="Times New Roman" w:cs="Times New Roman"/>
        </w:rPr>
        <w:t xml:space="preserve"> przez Wykonawcę lub </w:t>
      </w:r>
      <w:r w:rsidR="003C3408" w:rsidRPr="001003D6">
        <w:rPr>
          <w:rFonts w:ascii="Times New Roman" w:hAnsi="Times New Roman" w:cs="Times New Roman"/>
        </w:rPr>
        <w:t>p</w:t>
      </w:r>
      <w:r w:rsidRPr="001003D6">
        <w:rPr>
          <w:rFonts w:ascii="Times New Roman" w:hAnsi="Times New Roman" w:cs="Times New Roman"/>
        </w:rPr>
        <w:t>odwykonawcę</w:t>
      </w:r>
      <w:r w:rsidR="00523D9E" w:rsidRPr="001003D6">
        <w:rPr>
          <w:rFonts w:ascii="Times New Roman" w:hAnsi="Times New Roman" w:cs="Times New Roman"/>
        </w:rPr>
        <w:t xml:space="preserve"> na podstawie umowy o pracę,</w:t>
      </w:r>
      <w:r w:rsidR="008634FE" w:rsidRPr="001003D6">
        <w:rPr>
          <w:rFonts w:ascii="Times New Roman" w:hAnsi="Times New Roman" w:cs="Times New Roman"/>
        </w:rPr>
        <w:t xml:space="preserve"> o którym mowa w § 3 ust. 18 </w:t>
      </w:r>
      <w:r w:rsidR="00841204" w:rsidRPr="001003D6">
        <w:rPr>
          <w:rFonts w:ascii="Times New Roman" w:hAnsi="Times New Roman" w:cs="Times New Roman"/>
        </w:rPr>
        <w:t>umowy</w:t>
      </w:r>
      <w:r w:rsidR="008634FE" w:rsidRPr="001003D6">
        <w:rPr>
          <w:rFonts w:ascii="Times New Roman" w:hAnsi="Times New Roman" w:cs="Times New Roman"/>
        </w:rPr>
        <w:t xml:space="preserve"> - </w:t>
      </w:r>
      <w:r w:rsidR="00523D9E" w:rsidRPr="001003D6">
        <w:rPr>
          <w:rFonts w:ascii="Times New Roman" w:hAnsi="Times New Roman" w:cs="Times New Roman"/>
        </w:rPr>
        <w:t xml:space="preserve"> w wysokości 2.000,00 złotych, za każdy taki przypadek. Podstawą do naliczenia kary </w:t>
      </w:r>
      <w:r w:rsidR="0000387F" w:rsidRPr="001003D6">
        <w:rPr>
          <w:rFonts w:ascii="Times New Roman" w:hAnsi="Times New Roman" w:cs="Times New Roman"/>
        </w:rPr>
        <w:t xml:space="preserve">umownej </w:t>
      </w:r>
      <w:r w:rsidR="00523D9E" w:rsidRPr="001003D6">
        <w:rPr>
          <w:rFonts w:ascii="Times New Roman" w:hAnsi="Times New Roman" w:cs="Times New Roman"/>
        </w:rPr>
        <w:t xml:space="preserve">będzie niezłożenie przez Wykonawcę w wyznaczonym przez Zamawiającego terminie, dowodów potwierdzających spełnienie </w:t>
      </w:r>
      <w:r w:rsidR="0012315C" w:rsidRPr="001003D6">
        <w:rPr>
          <w:rFonts w:ascii="Times New Roman" w:hAnsi="Times New Roman" w:cs="Times New Roman"/>
        </w:rPr>
        <w:t xml:space="preserve">wymogu </w:t>
      </w:r>
      <w:r w:rsidR="00523D9E" w:rsidRPr="001003D6">
        <w:rPr>
          <w:rFonts w:ascii="Times New Roman" w:hAnsi="Times New Roman" w:cs="Times New Roman"/>
        </w:rPr>
        <w:t xml:space="preserve">zatrudnienia na podstawie umowy o pracę. </w:t>
      </w:r>
    </w:p>
    <w:p w14:paraId="382BC872" w14:textId="40BD8B1E" w:rsidR="00523D9E" w:rsidRPr="001003D6" w:rsidRDefault="00523D9E" w:rsidP="00FC2F5F">
      <w:pPr>
        <w:pStyle w:val="Akapitzlist"/>
        <w:widowControl w:val="0"/>
        <w:numPr>
          <w:ilvl w:val="2"/>
          <w:numId w:val="29"/>
        </w:numPr>
        <w:suppressAutoHyphens/>
        <w:autoSpaceDE w:val="0"/>
        <w:spacing w:afterLines="26" w:after="62" w:line="360" w:lineRule="auto"/>
        <w:ind w:left="499" w:hanging="357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  <w:bCs/>
        </w:rPr>
        <w:t xml:space="preserve">Zamawiający zapłaci Wykonawcy karę umowną za odstąpienie od umowy z przyczyn leżących po stronie Zamawiającego, z wyłączeniem sytuacji, o której mowa w </w:t>
      </w:r>
      <w:r w:rsidRPr="001003D6">
        <w:rPr>
          <w:rFonts w:ascii="Times New Roman" w:hAnsi="Times New Roman" w:cs="Times New Roman"/>
        </w:rPr>
        <w:t xml:space="preserve">§ </w:t>
      </w:r>
      <w:r w:rsidRPr="001003D6">
        <w:rPr>
          <w:rFonts w:ascii="Times New Roman" w:hAnsi="Times New Roman" w:cs="Times New Roman"/>
          <w:bCs/>
        </w:rPr>
        <w:t xml:space="preserve">9 ust. </w:t>
      </w:r>
      <w:r w:rsidR="00D04261" w:rsidRPr="001003D6">
        <w:rPr>
          <w:rFonts w:ascii="Times New Roman" w:hAnsi="Times New Roman" w:cs="Times New Roman"/>
          <w:bCs/>
        </w:rPr>
        <w:t>1 umowy</w:t>
      </w:r>
      <w:r w:rsidRPr="001003D6">
        <w:rPr>
          <w:rFonts w:ascii="Times New Roman" w:hAnsi="Times New Roman" w:cs="Times New Roman"/>
          <w:bCs/>
        </w:rPr>
        <w:t xml:space="preserve"> — w wysokości 10% szacunkowej całkowitej wartości umowy brutto, określonej w </w:t>
      </w:r>
      <w:r w:rsidRPr="001003D6">
        <w:rPr>
          <w:rFonts w:ascii="Times New Roman" w:hAnsi="Times New Roman" w:cs="Times New Roman"/>
        </w:rPr>
        <w:t xml:space="preserve">§ </w:t>
      </w:r>
      <w:r w:rsidRPr="001003D6">
        <w:rPr>
          <w:rFonts w:ascii="Times New Roman" w:hAnsi="Times New Roman" w:cs="Times New Roman"/>
          <w:bCs/>
        </w:rPr>
        <w:t>6 ust. 3</w:t>
      </w:r>
      <w:r w:rsidR="00D04261" w:rsidRPr="001003D6">
        <w:rPr>
          <w:rFonts w:ascii="Times New Roman" w:hAnsi="Times New Roman" w:cs="Times New Roman"/>
          <w:bCs/>
        </w:rPr>
        <w:t xml:space="preserve"> umowy</w:t>
      </w:r>
      <w:r w:rsidRPr="001003D6">
        <w:rPr>
          <w:rFonts w:ascii="Times New Roman" w:hAnsi="Times New Roman" w:cs="Times New Roman"/>
          <w:bCs/>
        </w:rPr>
        <w:t>.</w:t>
      </w:r>
    </w:p>
    <w:p w14:paraId="0AE67285" w14:textId="6F6F701A" w:rsidR="0084387D" w:rsidRPr="00FC2F5F" w:rsidRDefault="00202B36" w:rsidP="00613F65">
      <w:pPr>
        <w:pStyle w:val="Akapitzlist"/>
        <w:widowControl w:val="0"/>
        <w:numPr>
          <w:ilvl w:val="2"/>
          <w:numId w:val="29"/>
        </w:numPr>
        <w:tabs>
          <w:tab w:val="clear" w:pos="1440"/>
        </w:tabs>
        <w:suppressAutoHyphens/>
        <w:autoSpaceDE w:val="0"/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</w:rPr>
      </w:pPr>
      <w:r w:rsidRPr="00FC2F5F">
        <w:rPr>
          <w:rFonts w:ascii="Times New Roman" w:hAnsi="Times New Roman" w:cs="Times New Roman"/>
          <w:bCs/>
        </w:rPr>
        <w:t xml:space="preserve">Wykonawca wyraża zgodę na potrącenie kar umownych z bieżących należności, bez osobnego wezwania do zapłaty. O ile kary umowne nie zostaną potrącone z bieżących wierzytelności Wykonawcy, zostaną zapłacone na podstawie odrębnego wezwania do zapłaty. </w:t>
      </w:r>
    </w:p>
    <w:p w14:paraId="0BA75FBE" w14:textId="212C89F6" w:rsidR="0084387D" w:rsidRPr="00FC2F5F" w:rsidRDefault="00936824" w:rsidP="00613F65">
      <w:pPr>
        <w:pStyle w:val="Akapitzlist"/>
        <w:widowControl w:val="0"/>
        <w:numPr>
          <w:ilvl w:val="2"/>
          <w:numId w:val="29"/>
        </w:numPr>
        <w:tabs>
          <w:tab w:val="clear" w:pos="1440"/>
        </w:tabs>
        <w:suppressAutoHyphens/>
        <w:autoSpaceDE w:val="0"/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FC2F5F">
        <w:rPr>
          <w:rFonts w:ascii="Times New Roman" w:hAnsi="Times New Roman" w:cs="Times New Roman"/>
          <w:bCs/>
        </w:rPr>
        <w:t xml:space="preserve">Łączna maksymalna wartość kar umownych, o których mowa w umowie, nie może przekroczyć 20 % szacunkowej całkowitej wartości </w:t>
      </w:r>
      <w:r w:rsidR="00202B36" w:rsidRPr="00FC2F5F">
        <w:rPr>
          <w:rFonts w:ascii="Times New Roman" w:hAnsi="Times New Roman" w:cs="Times New Roman"/>
          <w:bCs/>
        </w:rPr>
        <w:t>umowy brutto, określonej w § 6 ust. 3 umowy.</w:t>
      </w:r>
    </w:p>
    <w:p w14:paraId="0C44D716" w14:textId="0AD20B94" w:rsidR="007560C8" w:rsidRPr="00FC2F5F" w:rsidRDefault="00936824" w:rsidP="00613F65">
      <w:pPr>
        <w:pStyle w:val="Akapitzlist"/>
        <w:widowControl w:val="0"/>
        <w:numPr>
          <w:ilvl w:val="2"/>
          <w:numId w:val="29"/>
        </w:numPr>
        <w:tabs>
          <w:tab w:val="clear" w:pos="1440"/>
        </w:tabs>
        <w:suppressAutoHyphens/>
        <w:autoSpaceDE w:val="0"/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</w:rPr>
      </w:pPr>
      <w:r w:rsidRPr="00FC2F5F">
        <w:rPr>
          <w:rFonts w:ascii="Times New Roman" w:hAnsi="Times New Roman" w:cs="Times New Roman"/>
          <w:bCs/>
        </w:rPr>
        <w:t>Strony zastrzegają sobie prawo dochodzenia odszkodowania uzupełniającego przewyższającego wysokość zastrzeżonych kar umownych.</w:t>
      </w:r>
    </w:p>
    <w:p w14:paraId="7E33767E" w14:textId="48932504" w:rsidR="00523D9E" w:rsidRPr="001003D6" w:rsidRDefault="0061533C" w:rsidP="008634FE">
      <w:pPr>
        <w:spacing w:after="0" w:line="360" w:lineRule="auto"/>
        <w:ind w:firstLine="142"/>
        <w:rPr>
          <w:rFonts w:ascii="Times New Roman" w:eastAsia="Calibri" w:hAnsi="Times New Roman" w:cs="Times New Roman"/>
          <w:lang w:eastAsia="pl-PL"/>
        </w:rPr>
      </w:pPr>
      <w:r w:rsidRPr="001003D6">
        <w:rPr>
          <w:rFonts w:ascii="Times New Roman" w:eastAsia="Calibri" w:hAnsi="Times New Roman" w:cs="Times New Roman"/>
          <w:lang w:eastAsia="pl-PL"/>
        </w:rPr>
        <w:t xml:space="preserve">6. </w:t>
      </w:r>
      <w:r w:rsidR="007560C8" w:rsidRPr="001003D6">
        <w:rPr>
          <w:rFonts w:ascii="Times New Roman" w:eastAsia="Calibri" w:hAnsi="Times New Roman" w:cs="Times New Roman"/>
          <w:lang w:eastAsia="pl-PL"/>
        </w:rPr>
        <w:t xml:space="preserve">Zapłata kar umownych nie zwalania </w:t>
      </w:r>
      <w:r w:rsidR="00936824" w:rsidRPr="001003D6">
        <w:rPr>
          <w:rFonts w:ascii="Times New Roman" w:eastAsia="Calibri" w:hAnsi="Times New Roman" w:cs="Times New Roman"/>
          <w:lang w:eastAsia="pl-PL"/>
        </w:rPr>
        <w:t xml:space="preserve">Wykonawcy </w:t>
      </w:r>
      <w:r w:rsidR="007560C8" w:rsidRPr="001003D6">
        <w:rPr>
          <w:rFonts w:ascii="Times New Roman" w:eastAsia="Calibri" w:hAnsi="Times New Roman" w:cs="Times New Roman"/>
          <w:lang w:eastAsia="pl-PL"/>
        </w:rPr>
        <w:t>z wykonania umowy.</w:t>
      </w:r>
    </w:p>
    <w:p w14:paraId="7CB778D0" w14:textId="77777777" w:rsidR="004974E7" w:rsidRPr="001003D6" w:rsidRDefault="004974E7" w:rsidP="004974E7">
      <w:pPr>
        <w:pStyle w:val="Akapitzlist"/>
        <w:spacing w:after="0" w:line="360" w:lineRule="auto"/>
        <w:ind w:left="-993"/>
        <w:rPr>
          <w:rFonts w:ascii="Times New Roman" w:eastAsia="Calibri" w:hAnsi="Times New Roman" w:cs="Times New Roman"/>
          <w:lang w:eastAsia="pl-PL"/>
        </w:rPr>
      </w:pPr>
    </w:p>
    <w:p w14:paraId="5D022E7D" w14:textId="014CE680" w:rsidR="004C68A7" w:rsidRPr="00FC2F5F" w:rsidRDefault="004C68A7" w:rsidP="006639C6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C2F5F">
        <w:rPr>
          <w:rFonts w:ascii="Times New Roman" w:eastAsia="Times New Roman" w:hAnsi="Times New Roman" w:cs="Times New Roman"/>
          <w:lang w:eastAsia="pl-PL"/>
        </w:rPr>
        <w:t xml:space="preserve">§ </w:t>
      </w:r>
      <w:r w:rsidR="006E3C0F" w:rsidRPr="00FC2F5F">
        <w:rPr>
          <w:rFonts w:ascii="Times New Roman" w:eastAsia="Times New Roman" w:hAnsi="Times New Roman" w:cs="Times New Roman"/>
          <w:lang w:eastAsia="pl-PL"/>
        </w:rPr>
        <w:t>9</w:t>
      </w:r>
    </w:p>
    <w:p w14:paraId="2FEA7312" w14:textId="77777777" w:rsidR="00523D9E" w:rsidRPr="001003D6" w:rsidRDefault="00523D9E" w:rsidP="006639C6">
      <w:pPr>
        <w:pStyle w:val="Akapitzlist"/>
        <w:numPr>
          <w:ilvl w:val="0"/>
          <w:numId w:val="32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W razie wystąpienia istotnej zmiany okoliczności powodującej, że wykonanie umowy nie leży w interesie publicznym, czego nie można było przewidzieć w chwili jej zawierania, Zamawiający może odstąpić od umowy w terminie 30 dni do powzięcia informacji o powyższych okolicznościach. W takiej sytuacji Wykonawca może żądać jedynie wynagrodzenia należnego z tytułu wykonanej części umowy.</w:t>
      </w:r>
    </w:p>
    <w:p w14:paraId="504D352E" w14:textId="0C63DEC6" w:rsidR="00523D9E" w:rsidRPr="001003D6" w:rsidRDefault="00523D9E" w:rsidP="006639C6">
      <w:pPr>
        <w:pStyle w:val="Akapitzlist"/>
        <w:numPr>
          <w:ilvl w:val="0"/>
          <w:numId w:val="32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W razie niewykonania lub nienależytego wykonania przez Wykonawcę umowy, Zamawiający może odstąpić od umowy</w:t>
      </w:r>
      <w:r w:rsidR="007560C8" w:rsidRPr="001003D6">
        <w:rPr>
          <w:rFonts w:ascii="Times New Roman" w:hAnsi="Times New Roman" w:cs="Times New Roman"/>
          <w:bCs/>
        </w:rPr>
        <w:t>,</w:t>
      </w:r>
      <w:r w:rsidRPr="001003D6">
        <w:rPr>
          <w:rFonts w:ascii="Times New Roman" w:hAnsi="Times New Roman" w:cs="Times New Roman"/>
          <w:bCs/>
        </w:rPr>
        <w:t xml:space="preserve"> jeżeli po upływie terminu wyznaczonego Wykonawcy na piśmie na doprowadzenie do stanu zgodnego z ustaleniami umowy Wykonawc</w:t>
      </w:r>
      <w:r w:rsidR="00EA19FB" w:rsidRPr="001003D6">
        <w:rPr>
          <w:rFonts w:ascii="Times New Roman" w:hAnsi="Times New Roman" w:cs="Times New Roman"/>
          <w:bCs/>
        </w:rPr>
        <w:t>a</w:t>
      </w:r>
      <w:r w:rsidRPr="001003D6">
        <w:rPr>
          <w:rFonts w:ascii="Times New Roman" w:hAnsi="Times New Roman" w:cs="Times New Roman"/>
          <w:bCs/>
        </w:rPr>
        <w:t xml:space="preserve"> nie usunie wskazanych uchybień.</w:t>
      </w:r>
      <w:r w:rsidR="007560C8" w:rsidRPr="001003D6">
        <w:rPr>
          <w:rFonts w:ascii="Times New Roman" w:hAnsi="Times New Roman" w:cs="Times New Roman"/>
          <w:bCs/>
        </w:rPr>
        <w:t xml:space="preserve"> Odstąpienie od umowy w przypadkach wskazanych  może nastąpić w terminie 30 dni od dnia upływu terminu wyznaczonego Wykonawcy na piśmie na doprowadzenie do stanu zgodnego z ustaleniami umowy, gdy Wykonawca nie usunie wskazanych uchybień.</w:t>
      </w:r>
    </w:p>
    <w:p w14:paraId="3CFE1607" w14:textId="77777777" w:rsidR="00523D9E" w:rsidRPr="001003D6" w:rsidRDefault="00523D9E" w:rsidP="006639C6">
      <w:pPr>
        <w:pStyle w:val="Akapitzlist"/>
        <w:numPr>
          <w:ilvl w:val="0"/>
          <w:numId w:val="32"/>
        </w:num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lastRenderedPageBreak/>
        <w:t>Zamawiający może odstąpić od umowy bez wyznaczania dodatkowego terminu na doprowadzenie do stanu zgodnego z ustaleniami umowy w przypadku:</w:t>
      </w:r>
    </w:p>
    <w:p w14:paraId="7A9FEF18" w14:textId="67F3D5B5" w:rsidR="00523D9E" w:rsidRPr="001003D6" w:rsidRDefault="007560C8" w:rsidP="004A6D99">
      <w:pPr>
        <w:spacing w:afterLines="26" w:after="62" w:line="360" w:lineRule="auto"/>
        <w:ind w:firstLine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>1)</w:t>
      </w:r>
      <w:r w:rsidR="004974E7" w:rsidRPr="001003D6">
        <w:rPr>
          <w:rFonts w:ascii="Times New Roman" w:hAnsi="Times New Roman" w:cs="Times New Roman"/>
          <w:bCs/>
        </w:rPr>
        <w:t xml:space="preserve"> </w:t>
      </w:r>
      <w:r w:rsidR="00523D9E" w:rsidRPr="001003D6">
        <w:rPr>
          <w:rFonts w:ascii="Times New Roman" w:hAnsi="Times New Roman" w:cs="Times New Roman"/>
          <w:bCs/>
        </w:rPr>
        <w:t xml:space="preserve">zaprzestania przez Wykonawcę </w:t>
      </w:r>
      <w:r w:rsidR="00A56B8C" w:rsidRPr="001003D6">
        <w:rPr>
          <w:rFonts w:ascii="Times New Roman" w:hAnsi="Times New Roman" w:cs="Times New Roman"/>
          <w:bCs/>
        </w:rPr>
        <w:t xml:space="preserve">dostawy </w:t>
      </w:r>
      <w:r w:rsidR="00523D9E" w:rsidRPr="001003D6">
        <w:rPr>
          <w:rFonts w:ascii="Times New Roman" w:hAnsi="Times New Roman" w:cs="Times New Roman"/>
          <w:bCs/>
        </w:rPr>
        <w:t xml:space="preserve"> posiłków przez okres dłuższy niż 2 dni,</w:t>
      </w:r>
    </w:p>
    <w:p w14:paraId="64A462C7" w14:textId="5CA25C0A" w:rsidR="00523D9E" w:rsidRPr="001003D6" w:rsidRDefault="00841204" w:rsidP="00841204">
      <w:pPr>
        <w:spacing w:afterLines="26" w:after="62" w:line="360" w:lineRule="auto"/>
        <w:ind w:left="426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2) </w:t>
      </w:r>
      <w:r w:rsidR="00523D9E" w:rsidRPr="001003D6">
        <w:rPr>
          <w:rFonts w:ascii="Times New Roman" w:hAnsi="Times New Roman" w:cs="Times New Roman"/>
          <w:bCs/>
        </w:rPr>
        <w:t xml:space="preserve">stwierdzenia przez Zamawiającego lub odpowiednie organy lub instytucje, że warunki, w których przygotowywane są posiłki </w:t>
      </w:r>
      <w:r w:rsidR="00A56B8C" w:rsidRPr="001003D6">
        <w:rPr>
          <w:rFonts w:ascii="Times New Roman" w:hAnsi="Times New Roman" w:cs="Times New Roman"/>
          <w:bCs/>
        </w:rPr>
        <w:t xml:space="preserve">lub </w:t>
      </w:r>
      <w:r w:rsidR="00523D9E" w:rsidRPr="001003D6">
        <w:rPr>
          <w:rFonts w:ascii="Times New Roman" w:hAnsi="Times New Roman" w:cs="Times New Roman"/>
          <w:bCs/>
        </w:rPr>
        <w:t>składniki używane do ich przygotowywania nie odpowiadają obowiązującym przepisom prawa lub mogą powodować narażenie lub zagrożenie dla życia lub zdrowia ludzkiego.</w:t>
      </w:r>
    </w:p>
    <w:p w14:paraId="30DB7423" w14:textId="3712DFDE" w:rsidR="0084387D" w:rsidRPr="001003D6" w:rsidRDefault="00523D9E" w:rsidP="00EB4900">
      <w:p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4. </w:t>
      </w:r>
      <w:r w:rsidR="00EB4900" w:rsidRPr="001003D6">
        <w:rPr>
          <w:rFonts w:ascii="Times New Roman" w:hAnsi="Times New Roman" w:cs="Times New Roman"/>
          <w:bCs/>
        </w:rPr>
        <w:t>Odstąpienie od umowy w przypadkach wskazanych w ust. 3 może nastąpić w terminie 30 dni od dnia zaistnienia przyczyny odstąpienia od umowy.</w:t>
      </w:r>
    </w:p>
    <w:p w14:paraId="5222EE61" w14:textId="3FB5102D" w:rsidR="00523D9E" w:rsidRPr="001003D6" w:rsidRDefault="0084387D" w:rsidP="006639C6">
      <w:p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  <w:bCs/>
        </w:rPr>
        <w:t xml:space="preserve">5. </w:t>
      </w:r>
      <w:r w:rsidR="00523D9E" w:rsidRPr="001003D6">
        <w:rPr>
          <w:rFonts w:ascii="Times New Roman" w:hAnsi="Times New Roman" w:cs="Times New Roman"/>
          <w:bCs/>
        </w:rPr>
        <w:t xml:space="preserve">Odstąpienie od umowy może nastąpić wyłącznie w formie pisemnej </w:t>
      </w:r>
      <w:r w:rsidR="00EB4900" w:rsidRPr="001003D6">
        <w:rPr>
          <w:rFonts w:ascii="Times New Roman" w:hAnsi="Times New Roman" w:cs="Times New Roman"/>
          <w:bCs/>
        </w:rPr>
        <w:t xml:space="preserve">pod rygorem nieważności </w:t>
      </w:r>
      <w:r w:rsidR="00523D9E" w:rsidRPr="001003D6">
        <w:rPr>
          <w:rFonts w:ascii="Times New Roman" w:hAnsi="Times New Roman" w:cs="Times New Roman"/>
          <w:bCs/>
        </w:rPr>
        <w:t xml:space="preserve">z </w:t>
      </w:r>
      <w:r w:rsidR="00523D9E" w:rsidRPr="001003D6">
        <w:rPr>
          <w:rFonts w:ascii="Times New Roman" w:hAnsi="Times New Roman" w:cs="Times New Roman"/>
          <w:bCs/>
        </w:rPr>
        <w:t>podaniem uzasadnienia.</w:t>
      </w:r>
    </w:p>
    <w:p w14:paraId="5633BE36" w14:textId="568E48AA" w:rsidR="00523D9E" w:rsidRPr="001003D6" w:rsidRDefault="00523D9E" w:rsidP="006639C6">
      <w:pPr>
        <w:spacing w:afterLines="26" w:after="62" w:line="360" w:lineRule="auto"/>
        <w:jc w:val="center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>§1</w:t>
      </w:r>
      <w:r w:rsidR="000E585A" w:rsidRPr="001003D6">
        <w:rPr>
          <w:rFonts w:ascii="Times New Roman" w:hAnsi="Times New Roman" w:cs="Times New Roman"/>
        </w:rPr>
        <w:t>0</w:t>
      </w:r>
    </w:p>
    <w:p w14:paraId="7FC790CC" w14:textId="10520D14" w:rsidR="00385A85" w:rsidRPr="001003D6" w:rsidRDefault="00385A85" w:rsidP="008F5722">
      <w:pPr>
        <w:numPr>
          <w:ilvl w:val="0"/>
          <w:numId w:val="41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003D6">
        <w:rPr>
          <w:rFonts w:ascii="Times New Roman" w:eastAsia="Calibri" w:hAnsi="Times New Roman" w:cs="Times New Roman"/>
        </w:rPr>
        <w:t xml:space="preserve">Strony przewidują możliwość zmiany wysokości </w:t>
      </w:r>
      <w:bookmarkStart w:id="1" w:name="_Hlk140827522"/>
      <w:r w:rsidRPr="001003D6">
        <w:rPr>
          <w:rFonts w:ascii="Times New Roman" w:eastAsia="Calibri" w:hAnsi="Times New Roman" w:cs="Times New Roman"/>
        </w:rPr>
        <w:t xml:space="preserve">wynagrodzenia </w:t>
      </w:r>
      <w:r w:rsidRPr="001003D6">
        <w:rPr>
          <w:rFonts w:ascii="Times New Roman" w:eastAsia="Arial Unicode MS" w:hAnsi="Times New Roman" w:cs="Times New Roman"/>
        </w:rPr>
        <w:t xml:space="preserve">określonego w § 6 ust. </w:t>
      </w:r>
      <w:r w:rsidR="0034116D" w:rsidRPr="001003D6">
        <w:rPr>
          <w:rFonts w:ascii="Times New Roman" w:eastAsia="Arial Unicode MS" w:hAnsi="Times New Roman" w:cs="Times New Roman"/>
        </w:rPr>
        <w:t>3</w:t>
      </w:r>
      <w:r w:rsidRPr="001003D6">
        <w:rPr>
          <w:rFonts w:ascii="Times New Roman" w:eastAsia="Arial Unicode MS" w:hAnsi="Times New Roman" w:cs="Times New Roman"/>
        </w:rPr>
        <w:t xml:space="preserve"> </w:t>
      </w:r>
      <w:r w:rsidR="00841204" w:rsidRPr="001003D6">
        <w:rPr>
          <w:rFonts w:ascii="Times New Roman" w:eastAsia="Arial Unicode MS" w:hAnsi="Times New Roman" w:cs="Times New Roman"/>
        </w:rPr>
        <w:t>u</w:t>
      </w:r>
      <w:r w:rsidRPr="001003D6">
        <w:rPr>
          <w:rFonts w:ascii="Times New Roman" w:eastAsia="Arial Unicode MS" w:hAnsi="Times New Roman" w:cs="Times New Roman"/>
        </w:rPr>
        <w:t>mow</w:t>
      </w:r>
      <w:bookmarkEnd w:id="1"/>
      <w:r w:rsidRPr="001003D6">
        <w:rPr>
          <w:rFonts w:ascii="Times New Roman" w:eastAsia="Arial Unicode MS" w:hAnsi="Times New Roman" w:cs="Times New Roman"/>
        </w:rPr>
        <w:t>y</w:t>
      </w:r>
      <w:r w:rsidRPr="001003D6">
        <w:rPr>
          <w:rFonts w:ascii="Times New Roman" w:eastAsia="Calibri" w:hAnsi="Times New Roman" w:cs="Times New Roman"/>
        </w:rPr>
        <w:t xml:space="preserve">, </w:t>
      </w:r>
      <w:r w:rsidR="00213DD0" w:rsidRPr="001003D6">
        <w:rPr>
          <w:rFonts w:ascii="Times New Roman" w:eastAsia="Calibri" w:hAnsi="Times New Roman" w:cs="Times New Roman"/>
        </w:rPr>
        <w:t xml:space="preserve"> </w:t>
      </w:r>
      <w:r w:rsidRPr="001003D6">
        <w:rPr>
          <w:rFonts w:ascii="Times New Roman" w:eastAsia="Calibri" w:hAnsi="Times New Roman" w:cs="Times New Roman"/>
        </w:rPr>
        <w:t>w przypadku</w:t>
      </w:r>
      <w:r w:rsidR="006A21FC" w:rsidRPr="001003D6">
        <w:rPr>
          <w:rFonts w:ascii="Times New Roman" w:eastAsia="Calibri" w:hAnsi="Times New Roman" w:cs="Times New Roman"/>
        </w:rPr>
        <w:t xml:space="preserve"> zmiany:</w:t>
      </w:r>
      <w:r w:rsidRPr="001003D6">
        <w:rPr>
          <w:rFonts w:ascii="Times New Roman" w:eastAsia="Calibri" w:hAnsi="Times New Roman" w:cs="Times New Roman"/>
        </w:rPr>
        <w:t xml:space="preserve"> </w:t>
      </w:r>
    </w:p>
    <w:p w14:paraId="7634736F" w14:textId="49732D16" w:rsidR="008F5722" w:rsidRPr="00FC2F5F" w:rsidRDefault="008F5722" w:rsidP="0084387D">
      <w:pPr>
        <w:pStyle w:val="Akapitzlist"/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C2F5F">
        <w:rPr>
          <w:rFonts w:ascii="Times New Roman" w:eastAsia="Times New Roman" w:hAnsi="Times New Roman" w:cs="Times New Roman"/>
          <w:lang w:eastAsia="pl-PL"/>
        </w:rPr>
        <w:t xml:space="preserve">stawki podatku </w:t>
      </w:r>
      <w:r w:rsidRPr="00FC2F5F">
        <w:rPr>
          <w:rFonts w:ascii="Times New Roman" w:eastAsia="Times New Roman" w:hAnsi="Times New Roman" w:cs="Times New Roman"/>
          <w:lang w:eastAsia="pl-PL"/>
        </w:rPr>
        <w:t>od towarów i usług oraz podatku akcyzowego,</w:t>
      </w:r>
    </w:p>
    <w:p w14:paraId="553D5F8F" w14:textId="71C76492" w:rsidR="008F5722" w:rsidRPr="00FC2F5F" w:rsidRDefault="008F5722" w:rsidP="008F5722">
      <w:pPr>
        <w:pStyle w:val="Akapitzlist"/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C2F5F">
        <w:rPr>
          <w:rFonts w:ascii="Times New Roman" w:eastAsia="Times New Roman" w:hAnsi="Times New Roman" w:cs="Times New Roman"/>
          <w:lang w:eastAsia="pl-PL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1003D6">
          <w:rPr>
            <w:rFonts w:ascii="Times New Roman" w:eastAsia="Times New Roman" w:hAnsi="Times New Roman" w:cs="Times New Roman"/>
            <w:lang w:eastAsia="pl-PL"/>
          </w:rPr>
          <w:t>ustawy</w:t>
        </w:r>
      </w:hyperlink>
      <w:r w:rsidRPr="001003D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C2F5F">
        <w:rPr>
          <w:rFonts w:ascii="Times New Roman" w:eastAsia="Times New Roman" w:hAnsi="Times New Roman" w:cs="Times New Roman"/>
          <w:lang w:eastAsia="pl-PL"/>
        </w:rPr>
        <w:t>z dnia 10 października 2002 r. o minimalnym wynagrodzeniu za pracę,</w:t>
      </w:r>
    </w:p>
    <w:p w14:paraId="2E87E311" w14:textId="282CD6CB" w:rsidR="008F5722" w:rsidRPr="00FC2F5F" w:rsidRDefault="008F5722" w:rsidP="008F5722">
      <w:pPr>
        <w:pStyle w:val="Akapitzlist"/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C2F5F">
        <w:rPr>
          <w:rFonts w:ascii="Times New Roman" w:eastAsia="Times New Roman" w:hAnsi="Times New Roman" w:cs="Times New Roman"/>
          <w:lang w:eastAsia="pl-PL"/>
        </w:rPr>
        <w:t>zasad podlegania ubezpieczeniom społecznym lub ubezpieczeniu zdrowotnemu lub wysokości stawki składki na ubezpieczenia społeczne lub ubezpieczenie zdrowotne,</w:t>
      </w:r>
    </w:p>
    <w:p w14:paraId="2E1ECF28" w14:textId="55F73D91" w:rsidR="008F5722" w:rsidRPr="00FC2F5F" w:rsidRDefault="008F5722" w:rsidP="008F5722">
      <w:pPr>
        <w:pStyle w:val="Akapitzlist"/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C2F5F">
        <w:rPr>
          <w:rFonts w:ascii="Times New Roman" w:eastAsia="Times New Roman" w:hAnsi="Times New Roman" w:cs="Times New Roman"/>
          <w:lang w:eastAsia="pl-PL"/>
        </w:rPr>
        <w:t xml:space="preserve">zasad gromadzenia i wysokości wpłat do pracowniczych planów kapitałowych, o których mowa w </w:t>
      </w:r>
      <w:r w:rsidRPr="001003D6">
        <w:rPr>
          <w:rFonts w:ascii="Times New Roman" w:eastAsia="Times New Roman" w:hAnsi="Times New Roman" w:cs="Times New Roman"/>
          <w:lang w:eastAsia="pl-PL"/>
        </w:rPr>
        <w:t xml:space="preserve">ustawie </w:t>
      </w:r>
      <w:r w:rsidRPr="00FC2F5F">
        <w:rPr>
          <w:rFonts w:ascii="Times New Roman" w:eastAsia="Times New Roman" w:hAnsi="Times New Roman" w:cs="Times New Roman"/>
          <w:lang w:eastAsia="pl-PL"/>
        </w:rPr>
        <w:t>z dnia 4 października 2018 r. o pracowniczych planach kapitałowych (Dz. U. z 2024 r. poz. 427)</w:t>
      </w:r>
    </w:p>
    <w:p w14:paraId="7B4B927D" w14:textId="77777777" w:rsidR="006A21FC" w:rsidRPr="001003D6" w:rsidRDefault="006A21FC" w:rsidP="008F5722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C2F5F">
        <w:rPr>
          <w:rFonts w:ascii="Times New Roman" w:eastAsia="Times New Roman" w:hAnsi="Times New Roman" w:cs="Times New Roman"/>
          <w:lang w:eastAsia="pl-PL"/>
        </w:rPr>
        <w:t>zmiany ceny materiałów luk kosztów związanych z realizacją zamówienia,</w:t>
      </w:r>
    </w:p>
    <w:p w14:paraId="3B097E06" w14:textId="203A68DD" w:rsidR="008F5722" w:rsidRPr="001003D6" w:rsidRDefault="006A21FC" w:rsidP="006A21FC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</w:rPr>
      </w:pPr>
      <w:r w:rsidRPr="00FC2F5F">
        <w:rPr>
          <w:rFonts w:ascii="Times New Roman" w:eastAsia="Times New Roman" w:hAnsi="Times New Roman" w:cs="Times New Roman"/>
          <w:lang w:eastAsia="pl-PL"/>
        </w:rPr>
        <w:t xml:space="preserve">- </w:t>
      </w:r>
      <w:r w:rsidR="008F5722" w:rsidRPr="00FC2F5F">
        <w:rPr>
          <w:rFonts w:ascii="Times New Roman" w:eastAsia="Times New Roman" w:hAnsi="Times New Roman" w:cs="Times New Roman"/>
          <w:lang w:eastAsia="pl-PL"/>
        </w:rPr>
        <w:t xml:space="preserve">jeżeli zmiany </w:t>
      </w:r>
      <w:r w:rsidR="001B405D" w:rsidRPr="00FC2F5F">
        <w:rPr>
          <w:rFonts w:ascii="Times New Roman" w:eastAsia="Times New Roman" w:hAnsi="Times New Roman" w:cs="Times New Roman"/>
          <w:lang w:eastAsia="pl-PL"/>
        </w:rPr>
        <w:t xml:space="preserve">powyższe </w:t>
      </w:r>
      <w:r w:rsidR="008F5722" w:rsidRPr="00FC2F5F">
        <w:rPr>
          <w:rFonts w:ascii="Times New Roman" w:eastAsia="Times New Roman" w:hAnsi="Times New Roman" w:cs="Times New Roman"/>
          <w:lang w:eastAsia="pl-PL"/>
        </w:rPr>
        <w:t xml:space="preserve">będą miały wpływ na koszty wykonania zamówienia przez </w:t>
      </w:r>
      <w:r w:rsidR="001B405D" w:rsidRPr="00FC2F5F">
        <w:rPr>
          <w:rFonts w:ascii="Times New Roman" w:eastAsia="Times New Roman" w:hAnsi="Times New Roman" w:cs="Times New Roman"/>
          <w:lang w:eastAsia="pl-PL"/>
        </w:rPr>
        <w:t>W</w:t>
      </w:r>
      <w:r w:rsidR="008F5722" w:rsidRPr="00FC2F5F">
        <w:rPr>
          <w:rFonts w:ascii="Times New Roman" w:eastAsia="Times New Roman" w:hAnsi="Times New Roman" w:cs="Times New Roman"/>
          <w:lang w:eastAsia="pl-PL"/>
        </w:rPr>
        <w:t>ykonawcę.</w:t>
      </w:r>
    </w:p>
    <w:p w14:paraId="242CDD68" w14:textId="24CF4C76" w:rsidR="00403021" w:rsidRPr="00FC2F5F" w:rsidRDefault="00403021" w:rsidP="00FC2F5F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C2F5F">
        <w:rPr>
          <w:rFonts w:ascii="Times New Roman" w:hAnsi="Times New Roman" w:cs="Times New Roman"/>
        </w:rPr>
        <w:t>Wysokość wynagrodzenia należnego Wykonawcy, może ulec zmianie na wniosek Wykonawcy lub Zamawiającego, w przypadku zmiany ceny materiałów lub kosztów związanych z realizacją zamówienia. Waloryzacja ta będzie dokonywana  z zachowaniem następujących zasad i w następujący sposób:</w:t>
      </w:r>
    </w:p>
    <w:p w14:paraId="05A456DB" w14:textId="7BD5A9F1" w:rsidR="005C2F0C" w:rsidRPr="001003D6" w:rsidRDefault="00FD2215" w:rsidP="00FD2215">
      <w:pPr>
        <w:shd w:val="clear" w:color="auto" w:fill="FFFFFF"/>
        <w:spacing w:after="200" w:line="360" w:lineRule="auto"/>
        <w:ind w:left="720"/>
        <w:contextualSpacing/>
        <w:jc w:val="both"/>
        <w:rPr>
          <w:rFonts w:ascii="Times New Roman" w:hAnsi="Times New Roman" w:cs="Times New Roman"/>
          <w:bCs/>
          <w:kern w:val="1"/>
        </w:rPr>
      </w:pPr>
      <w:r w:rsidRPr="001003D6">
        <w:rPr>
          <w:rFonts w:ascii="Times New Roman" w:eastAsia="Calibri" w:hAnsi="Times New Roman" w:cs="Times New Roman"/>
        </w:rPr>
        <w:t xml:space="preserve">1) </w:t>
      </w:r>
      <w:r w:rsidR="001003D6" w:rsidRPr="001003D6">
        <w:rPr>
          <w:rFonts w:ascii="Times New Roman" w:eastAsia="Calibri" w:hAnsi="Times New Roman" w:cs="Times New Roman"/>
        </w:rPr>
        <w:t>w</w:t>
      </w:r>
      <w:r w:rsidRPr="001003D6">
        <w:rPr>
          <w:rFonts w:ascii="Times New Roman" w:eastAsia="Calibri" w:hAnsi="Times New Roman" w:cs="Times New Roman"/>
        </w:rPr>
        <w:t>aloryzacja zostanie dokonana, jeżeli zmiana cen materiałów lub kosztów związanych z realizacją umowy wyniesienie co najmniej 15 %</w:t>
      </w:r>
      <w:r w:rsidRPr="001003D6">
        <w:rPr>
          <w:rFonts w:ascii="Times New Roman" w:hAnsi="Times New Roman" w:cs="Times New Roman"/>
          <w:bCs/>
          <w:kern w:val="1"/>
        </w:rPr>
        <w:t xml:space="preserve"> w porównaniu z </w:t>
      </w:r>
      <w:r w:rsidRPr="00FC2F5F">
        <w:rPr>
          <w:rFonts w:ascii="Times New Roman" w:eastAsia="Times New Roman" w:hAnsi="Times New Roman" w:cs="Times New Roman"/>
        </w:rPr>
        <w:t>wynagrodzeniem określonym pierwotnie w formularzu oferty Wykonawcy stanowiącej załącznik nr 5 do niniejszej umowy;</w:t>
      </w:r>
    </w:p>
    <w:p w14:paraId="12A0E81D" w14:textId="23FB9588" w:rsidR="00403021" w:rsidRPr="00FC2F5F" w:rsidRDefault="00FD2215" w:rsidP="005C2F0C">
      <w:pPr>
        <w:shd w:val="clear" w:color="auto" w:fill="FFFFFF"/>
        <w:spacing w:after="200" w:line="36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FC2F5F">
        <w:rPr>
          <w:rFonts w:ascii="Times New Roman" w:hAnsi="Times New Roman" w:cs="Times New Roman"/>
        </w:rPr>
        <w:t xml:space="preserve">2) </w:t>
      </w:r>
      <w:r w:rsidR="00403021" w:rsidRPr="00FC2F5F">
        <w:rPr>
          <w:rFonts w:ascii="Times New Roman" w:hAnsi="Times New Roman" w:cs="Times New Roman"/>
        </w:rPr>
        <w:t xml:space="preserve">wysokość wynagrodzenia należnego Wykonawcy ulegnie waloryzacji o wartość zmiany wskaźnika </w:t>
      </w:r>
      <w:r w:rsidR="00403021" w:rsidRPr="00FC2F5F">
        <w:rPr>
          <w:rFonts w:ascii="Times New Roman" w:hAnsi="Times New Roman" w:cs="Times New Roman"/>
          <w:shd w:val="clear" w:color="auto" w:fill="FDFDFD"/>
        </w:rPr>
        <w:t xml:space="preserve">cen towarów i usług konsumpcyjnych </w:t>
      </w:r>
      <w:r w:rsidR="00403021" w:rsidRPr="00FC2F5F">
        <w:rPr>
          <w:rFonts w:ascii="Times New Roman" w:hAnsi="Times New Roman" w:cs="Times New Roman"/>
        </w:rPr>
        <w:t>ogłaszanego w komunikacie Prezesa Głównego Urzędu Statystycznego;</w:t>
      </w:r>
    </w:p>
    <w:p w14:paraId="41F564CC" w14:textId="28AD1B8A" w:rsidR="00403021" w:rsidRPr="001003D6" w:rsidRDefault="00FD2215" w:rsidP="005C2F0C">
      <w:pPr>
        <w:shd w:val="clear" w:color="auto" w:fill="FFFFFF"/>
        <w:spacing w:after="200" w:line="36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lastRenderedPageBreak/>
        <w:t xml:space="preserve">3) </w:t>
      </w:r>
      <w:r w:rsidR="00403021" w:rsidRPr="001003D6">
        <w:rPr>
          <w:rFonts w:ascii="Times New Roman" w:hAnsi="Times New Roman" w:cs="Times New Roman"/>
        </w:rPr>
        <w:t xml:space="preserve">pierwsza waloryzacja  nastąpi po  6 miesiącach począwszy od dnia zawarcia umowy i będzie wyliczona jako iloczyn ceny pozostałej do zapłaty i wskaźnika cen towarów i usług konsumpcyjnych ogłaszanego w komunikacie Prezesa Głównego Urzędu Statystycznego w porównaniu z analogicznym miesiącem poprzedniego roku  z miesiącem, w którym podpisano </w:t>
      </w:r>
      <w:r w:rsidR="0084387D" w:rsidRPr="001003D6">
        <w:rPr>
          <w:rFonts w:ascii="Times New Roman" w:hAnsi="Times New Roman" w:cs="Times New Roman"/>
        </w:rPr>
        <w:t>u</w:t>
      </w:r>
      <w:r w:rsidR="00403021" w:rsidRPr="001003D6">
        <w:rPr>
          <w:rFonts w:ascii="Times New Roman" w:hAnsi="Times New Roman" w:cs="Times New Roman"/>
        </w:rPr>
        <w:t>mowę;</w:t>
      </w:r>
    </w:p>
    <w:p w14:paraId="7E28ABCA" w14:textId="1CD1A8EE" w:rsidR="00403021" w:rsidRPr="001003D6" w:rsidRDefault="00FD2215" w:rsidP="005C2F0C">
      <w:pPr>
        <w:shd w:val="clear" w:color="auto" w:fill="FFFFFF"/>
        <w:spacing w:after="200" w:line="36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4) </w:t>
      </w:r>
      <w:r w:rsidR="00403021" w:rsidRPr="001003D6">
        <w:rPr>
          <w:rFonts w:ascii="Times New Roman" w:hAnsi="Times New Roman" w:cs="Times New Roman"/>
        </w:rPr>
        <w:t xml:space="preserve">w przypadku likwidacji wskaźnika, o którym mowa w  pkt. </w:t>
      </w:r>
      <w:r w:rsidR="005C2F0C" w:rsidRPr="001003D6">
        <w:rPr>
          <w:rFonts w:ascii="Times New Roman" w:hAnsi="Times New Roman" w:cs="Times New Roman"/>
        </w:rPr>
        <w:t>2</w:t>
      </w:r>
      <w:r w:rsidR="00403021" w:rsidRPr="001003D6">
        <w:rPr>
          <w:rFonts w:ascii="Times New Roman" w:hAnsi="Times New Roman" w:cs="Times New Roman"/>
        </w:rPr>
        <w:t xml:space="preserve"> lub zmiany organu, który urzędowo go ustala, mechanizm, o którym mowa w pkt. </w:t>
      </w:r>
      <w:r w:rsidR="00533B01" w:rsidRPr="001003D6">
        <w:rPr>
          <w:rFonts w:ascii="Times New Roman" w:hAnsi="Times New Roman" w:cs="Times New Roman"/>
        </w:rPr>
        <w:t>2</w:t>
      </w:r>
      <w:r w:rsidR="00403021" w:rsidRPr="001003D6">
        <w:rPr>
          <w:rFonts w:ascii="Times New Roman" w:hAnsi="Times New Roman" w:cs="Times New Roman"/>
        </w:rPr>
        <w:t xml:space="preserve"> stosuje się odpowiednio do wskaźnika i organu, który zgodnie z odpowiednimi przepisami prawa zastąpi  wskaźnik lub organ, o których mowa w pkt. </w:t>
      </w:r>
      <w:r w:rsidR="00533B01" w:rsidRPr="001003D6">
        <w:rPr>
          <w:rFonts w:ascii="Times New Roman" w:hAnsi="Times New Roman" w:cs="Times New Roman"/>
        </w:rPr>
        <w:t>2</w:t>
      </w:r>
      <w:r w:rsidR="00403021" w:rsidRPr="001003D6">
        <w:rPr>
          <w:rFonts w:ascii="Times New Roman" w:hAnsi="Times New Roman" w:cs="Times New Roman"/>
        </w:rPr>
        <w:t>;</w:t>
      </w:r>
    </w:p>
    <w:p w14:paraId="795361BC" w14:textId="140655B3" w:rsidR="00403021" w:rsidRPr="001003D6" w:rsidRDefault="00FD2215" w:rsidP="005C2F0C">
      <w:pPr>
        <w:shd w:val="clear" w:color="auto" w:fill="FFFFFF"/>
        <w:spacing w:after="200" w:line="36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5) </w:t>
      </w:r>
      <w:r w:rsidR="00403021" w:rsidRPr="001003D6">
        <w:rPr>
          <w:rFonts w:ascii="Times New Roman" w:hAnsi="Times New Roman" w:cs="Times New Roman"/>
        </w:rPr>
        <w:t xml:space="preserve">Wykonawca będzie uprawniony do waloryzacji wynagrodzenia wyłącznie w sytuacji wykazania Zamawiającemu, że wzrost wskaźnika, o którym mowa w pkt. </w:t>
      </w:r>
      <w:r w:rsidR="00533B01" w:rsidRPr="001003D6">
        <w:rPr>
          <w:rFonts w:ascii="Times New Roman" w:hAnsi="Times New Roman" w:cs="Times New Roman"/>
        </w:rPr>
        <w:t>2</w:t>
      </w:r>
      <w:r w:rsidR="00403021" w:rsidRPr="001003D6">
        <w:rPr>
          <w:rFonts w:ascii="Times New Roman" w:hAnsi="Times New Roman" w:cs="Times New Roman"/>
        </w:rPr>
        <w:t xml:space="preserve"> ma wpływ na cenę materiałów lub kosztów związanych z realizacją zamówienia  będących podstawą opracowania przez Wykonawcę oferty. Zamawiający zastrzega możliwość jednokrotnej waloryzacji w okresie realizacji </w:t>
      </w:r>
      <w:r w:rsidR="0084387D" w:rsidRPr="001003D6">
        <w:rPr>
          <w:rFonts w:ascii="Times New Roman" w:hAnsi="Times New Roman" w:cs="Times New Roman"/>
        </w:rPr>
        <w:t>u</w:t>
      </w:r>
      <w:r w:rsidR="00403021" w:rsidRPr="001003D6">
        <w:rPr>
          <w:rFonts w:ascii="Times New Roman" w:hAnsi="Times New Roman" w:cs="Times New Roman"/>
        </w:rPr>
        <w:t>mowy, z zastrzeżeniem pkt 3 niniejszego ustępu;</w:t>
      </w:r>
    </w:p>
    <w:p w14:paraId="0ED96528" w14:textId="2B1EA33D" w:rsidR="00403021" w:rsidRPr="001003D6" w:rsidRDefault="00FD2215" w:rsidP="005C2F0C">
      <w:pPr>
        <w:shd w:val="clear" w:color="auto" w:fill="FFFFFF"/>
        <w:spacing w:after="0" w:line="360" w:lineRule="auto"/>
        <w:ind w:left="714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6) </w:t>
      </w:r>
      <w:r w:rsidR="00403021" w:rsidRPr="001003D6">
        <w:rPr>
          <w:rFonts w:ascii="Times New Roman" w:hAnsi="Times New Roman" w:cs="Times New Roman"/>
        </w:rPr>
        <w:t xml:space="preserve">Wykonawca jest obowiązany powiadomić Zamawiającego o podstawie do dokonania waloryzacji w terminie 14 dni od daty zaistnienia przesłanek, nie później niż miesiąc przed terminem, zakończenia </w:t>
      </w:r>
      <w:r w:rsidR="0084387D" w:rsidRPr="001003D6">
        <w:rPr>
          <w:rFonts w:ascii="Times New Roman" w:hAnsi="Times New Roman" w:cs="Times New Roman"/>
        </w:rPr>
        <w:t>u</w:t>
      </w:r>
      <w:r w:rsidR="00403021" w:rsidRPr="001003D6">
        <w:rPr>
          <w:rFonts w:ascii="Times New Roman" w:hAnsi="Times New Roman" w:cs="Times New Roman"/>
        </w:rPr>
        <w:t xml:space="preserve">mowy, o którym mowa w § </w:t>
      </w:r>
      <w:r w:rsidR="002863A0" w:rsidRPr="001003D6">
        <w:rPr>
          <w:rFonts w:ascii="Times New Roman" w:hAnsi="Times New Roman" w:cs="Times New Roman"/>
        </w:rPr>
        <w:t xml:space="preserve">2 </w:t>
      </w:r>
      <w:r w:rsidR="00403021" w:rsidRPr="001003D6">
        <w:rPr>
          <w:rFonts w:ascii="Times New Roman" w:hAnsi="Times New Roman" w:cs="Times New Roman"/>
        </w:rPr>
        <w:t xml:space="preserve"> </w:t>
      </w:r>
      <w:r w:rsidR="0084387D" w:rsidRPr="001003D6">
        <w:rPr>
          <w:rFonts w:ascii="Times New Roman" w:hAnsi="Times New Roman" w:cs="Times New Roman"/>
        </w:rPr>
        <w:t>u</w:t>
      </w:r>
      <w:r w:rsidR="00403021" w:rsidRPr="001003D6">
        <w:rPr>
          <w:rFonts w:ascii="Times New Roman" w:hAnsi="Times New Roman" w:cs="Times New Roman"/>
        </w:rPr>
        <w:t>mowy.  W tym terminie, Wykonawca ma obowiązek wykazać okoliczności potwierdzające zmianę i przedłożyć kalkulację nowej wysokości Wynagrodzenia;</w:t>
      </w:r>
    </w:p>
    <w:p w14:paraId="450A6CBF" w14:textId="497131B6" w:rsidR="00403021" w:rsidRPr="001003D6" w:rsidRDefault="00FD2215" w:rsidP="005C2F0C">
      <w:pPr>
        <w:shd w:val="clear" w:color="auto" w:fill="FFFFFF"/>
        <w:spacing w:after="0" w:line="360" w:lineRule="auto"/>
        <w:ind w:left="714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7) </w:t>
      </w:r>
      <w:r w:rsidR="001003D6" w:rsidRPr="001003D6">
        <w:rPr>
          <w:rFonts w:ascii="Times New Roman" w:hAnsi="Times New Roman" w:cs="Times New Roman"/>
        </w:rPr>
        <w:t>w</w:t>
      </w:r>
      <w:r w:rsidR="00403021" w:rsidRPr="001003D6">
        <w:rPr>
          <w:rFonts w:ascii="Times New Roman" w:hAnsi="Times New Roman" w:cs="Times New Roman"/>
        </w:rPr>
        <w:t xml:space="preserve">ynagrodzenie będzie podlegało waloryzacji maksymalnie do </w:t>
      </w:r>
      <w:r w:rsidR="005C2F0C" w:rsidRPr="001003D6">
        <w:rPr>
          <w:rFonts w:ascii="Times New Roman" w:hAnsi="Times New Roman" w:cs="Times New Roman"/>
        </w:rPr>
        <w:t>8</w:t>
      </w:r>
      <w:r w:rsidR="00403021" w:rsidRPr="001003D6">
        <w:rPr>
          <w:rFonts w:ascii="Times New Roman" w:hAnsi="Times New Roman" w:cs="Times New Roman"/>
        </w:rPr>
        <w:t xml:space="preserve">,0 % wynagrodzenia w całym okresie obowiązywania </w:t>
      </w:r>
      <w:r w:rsidR="0084387D" w:rsidRPr="001003D6">
        <w:rPr>
          <w:rFonts w:ascii="Times New Roman" w:hAnsi="Times New Roman" w:cs="Times New Roman"/>
        </w:rPr>
        <w:t>u</w:t>
      </w:r>
      <w:r w:rsidR="00403021" w:rsidRPr="001003D6">
        <w:rPr>
          <w:rFonts w:ascii="Times New Roman" w:hAnsi="Times New Roman" w:cs="Times New Roman"/>
        </w:rPr>
        <w:t>mowy;</w:t>
      </w:r>
    </w:p>
    <w:p w14:paraId="3BFAC496" w14:textId="335939D6" w:rsidR="00403021" w:rsidRPr="001003D6" w:rsidRDefault="00FD2215" w:rsidP="005C2F0C">
      <w:pPr>
        <w:shd w:val="clear" w:color="auto" w:fill="FFFFFF"/>
        <w:spacing w:after="0" w:line="360" w:lineRule="auto"/>
        <w:ind w:left="714"/>
        <w:contextualSpacing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8) </w:t>
      </w:r>
      <w:r w:rsidR="00403021" w:rsidRPr="001003D6">
        <w:rPr>
          <w:rFonts w:ascii="Times New Roman" w:hAnsi="Times New Roman" w:cs="Times New Roman"/>
        </w:rPr>
        <w:t>postanowień niniejszego ustępu w zakresie waloryzacji nie stosuje się od chwili osiągnięcia limitu, o którym mowa w pkt. 7;</w:t>
      </w:r>
    </w:p>
    <w:p w14:paraId="1E54893C" w14:textId="6076502F" w:rsidR="00403021" w:rsidRPr="001003D6" w:rsidRDefault="00FD2215" w:rsidP="005C2F0C">
      <w:pPr>
        <w:shd w:val="clear" w:color="auto" w:fill="FFFFFF"/>
        <w:spacing w:after="0" w:line="360" w:lineRule="auto"/>
        <w:ind w:left="714"/>
        <w:contextualSpacing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9) </w:t>
      </w:r>
      <w:r w:rsidR="00403021" w:rsidRPr="001003D6">
        <w:rPr>
          <w:rFonts w:ascii="Times New Roman" w:hAnsi="Times New Roman" w:cs="Times New Roman"/>
        </w:rPr>
        <w:t>przez zmianę ceny materiałów lub kosztów rozumie się wzrost odpowiednio cen lub kosztów, jak i ich obniżenie, względem ceny lub kosztu przyjętych w celu ustalenia wynagrodzenia zawartego w ofercie;</w:t>
      </w:r>
    </w:p>
    <w:p w14:paraId="2C217500" w14:textId="3B2C0ADB" w:rsidR="00403021" w:rsidRPr="001003D6" w:rsidRDefault="005C2F0C" w:rsidP="005C2F0C">
      <w:pPr>
        <w:tabs>
          <w:tab w:val="left" w:pos="709"/>
        </w:tabs>
        <w:spacing w:after="0" w:line="360" w:lineRule="auto"/>
        <w:ind w:left="714"/>
        <w:jc w:val="both"/>
        <w:rPr>
          <w:rFonts w:ascii="Times New Roman" w:eastAsia="Calibri" w:hAnsi="Times New Roman" w:cs="Times New Roman"/>
        </w:rPr>
      </w:pPr>
      <w:r w:rsidRPr="001003D6">
        <w:rPr>
          <w:rFonts w:ascii="Times New Roman" w:eastAsia="Calibri" w:hAnsi="Times New Roman" w:cs="Times New Roman"/>
        </w:rPr>
        <w:t xml:space="preserve">10) </w:t>
      </w:r>
      <w:r w:rsidR="00403021" w:rsidRPr="001003D6">
        <w:rPr>
          <w:rFonts w:ascii="Times New Roman" w:eastAsia="Calibri" w:hAnsi="Times New Roman" w:cs="Times New Roman"/>
        </w:rPr>
        <w:t xml:space="preserve">Wykonawca zobowiązany jest do zmiany wynagrodzenia umów o podwykonawstwo, których Wykonawca jest lub był stroną w dacie, od której nastąpiła bądź nastąpi zmiana wysokości kosztów wykonania </w:t>
      </w:r>
      <w:r w:rsidR="0084387D" w:rsidRPr="001003D6">
        <w:rPr>
          <w:rFonts w:ascii="Times New Roman" w:eastAsia="Calibri" w:hAnsi="Times New Roman" w:cs="Times New Roman"/>
        </w:rPr>
        <w:t>u</w:t>
      </w:r>
      <w:r w:rsidR="00403021" w:rsidRPr="001003D6">
        <w:rPr>
          <w:rFonts w:ascii="Times New Roman" w:eastAsia="Calibri" w:hAnsi="Times New Roman" w:cs="Times New Roman"/>
        </w:rPr>
        <w:t>mowy uzasadniająca zmianę wysokości wynagrodzenia, wskazanej we wniosku o dokonanie zmiany wysokości wynagrodzenia, o którym mowa w ust. 2 – w zakresie odpowiadającym zmianom cen materiałów lub kosztów dotyczących zobowiązania podwykonawcy, na zasadach nie gorszych niż określone w niniejszym ustępie;</w:t>
      </w:r>
    </w:p>
    <w:p w14:paraId="1A924F4D" w14:textId="31DA0A6B" w:rsidR="00403021" w:rsidRPr="001003D6" w:rsidRDefault="005C2F0C" w:rsidP="005C2F0C">
      <w:pPr>
        <w:shd w:val="clear" w:color="auto" w:fill="FFFFFF"/>
        <w:spacing w:after="0" w:line="360" w:lineRule="auto"/>
        <w:ind w:left="714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11) </w:t>
      </w:r>
      <w:r w:rsidR="00403021" w:rsidRPr="001003D6">
        <w:rPr>
          <w:rFonts w:ascii="Times New Roman" w:hAnsi="Times New Roman" w:cs="Times New Roman"/>
        </w:rPr>
        <w:t xml:space="preserve">niewywiązanie się z obowiązku, o którym mowa w pkt. 10 będzie skutkowało naliczeniem kary umownej, o której mowa w </w:t>
      </w:r>
      <w:r w:rsidR="00403021" w:rsidRPr="001003D6">
        <w:rPr>
          <w:rFonts w:ascii="Times New Roman" w:hAnsi="Times New Roman" w:cs="Times New Roman"/>
          <w:w w:val="101"/>
        </w:rPr>
        <w:t xml:space="preserve">§ </w:t>
      </w:r>
      <w:r w:rsidR="002863A0" w:rsidRPr="001003D6">
        <w:rPr>
          <w:rFonts w:ascii="Times New Roman" w:hAnsi="Times New Roman" w:cs="Times New Roman"/>
          <w:w w:val="101"/>
        </w:rPr>
        <w:t xml:space="preserve">8 </w:t>
      </w:r>
      <w:r w:rsidR="00403021" w:rsidRPr="001003D6">
        <w:rPr>
          <w:rFonts w:ascii="Times New Roman" w:hAnsi="Times New Roman" w:cs="Times New Roman"/>
          <w:w w:val="101"/>
        </w:rPr>
        <w:t xml:space="preserve">ust. </w:t>
      </w:r>
      <w:r w:rsidR="002863A0" w:rsidRPr="001003D6">
        <w:rPr>
          <w:rFonts w:ascii="Times New Roman" w:hAnsi="Times New Roman" w:cs="Times New Roman"/>
          <w:w w:val="101"/>
        </w:rPr>
        <w:t>1</w:t>
      </w:r>
      <w:r w:rsidR="00403021" w:rsidRPr="001003D6">
        <w:rPr>
          <w:rFonts w:ascii="Times New Roman" w:hAnsi="Times New Roman" w:cs="Times New Roman"/>
          <w:w w:val="101"/>
        </w:rPr>
        <w:t xml:space="preserve"> pkt</w:t>
      </w:r>
      <w:r w:rsidR="003F4B67" w:rsidRPr="001003D6">
        <w:rPr>
          <w:rFonts w:ascii="Times New Roman" w:hAnsi="Times New Roman" w:cs="Times New Roman"/>
          <w:w w:val="101"/>
        </w:rPr>
        <w:t xml:space="preserve"> 6</w:t>
      </w:r>
      <w:r w:rsidR="002863A0" w:rsidRPr="001003D6">
        <w:rPr>
          <w:rFonts w:ascii="Times New Roman" w:hAnsi="Times New Roman" w:cs="Times New Roman"/>
          <w:w w:val="101"/>
        </w:rPr>
        <w:t xml:space="preserve"> </w:t>
      </w:r>
      <w:r w:rsidR="0084387D" w:rsidRPr="001003D6">
        <w:rPr>
          <w:rFonts w:ascii="Times New Roman" w:hAnsi="Times New Roman" w:cs="Times New Roman"/>
          <w:w w:val="101"/>
        </w:rPr>
        <w:t>u</w:t>
      </w:r>
      <w:r w:rsidR="00403021" w:rsidRPr="001003D6">
        <w:rPr>
          <w:rFonts w:ascii="Times New Roman" w:hAnsi="Times New Roman" w:cs="Times New Roman"/>
          <w:w w:val="101"/>
        </w:rPr>
        <w:t>mowy</w:t>
      </w:r>
      <w:r w:rsidR="00403021" w:rsidRPr="001003D6">
        <w:rPr>
          <w:rFonts w:ascii="Times New Roman" w:hAnsi="Times New Roman" w:cs="Times New Roman"/>
        </w:rPr>
        <w:t xml:space="preserve">. </w:t>
      </w:r>
    </w:p>
    <w:p w14:paraId="79F90FB1" w14:textId="6855B5CB" w:rsidR="00403021" w:rsidRPr="00FC2F5F" w:rsidRDefault="00403021" w:rsidP="00FC2F5F">
      <w:pPr>
        <w:pStyle w:val="Akapitzlist"/>
        <w:numPr>
          <w:ilvl w:val="0"/>
          <w:numId w:val="38"/>
        </w:numPr>
        <w:spacing w:before="120" w:after="0" w:line="360" w:lineRule="auto"/>
        <w:jc w:val="both"/>
        <w:rPr>
          <w:rFonts w:ascii="Times New Roman" w:eastAsia="Calibri" w:hAnsi="Times New Roman" w:cs="Times New Roman"/>
        </w:rPr>
      </w:pPr>
      <w:r w:rsidRPr="00FC2F5F">
        <w:rPr>
          <w:rFonts w:ascii="Times New Roman" w:eastAsia="Calibri" w:hAnsi="Times New Roman" w:cs="Times New Roman"/>
        </w:rPr>
        <w:t xml:space="preserve">Dokonanie zmiany </w:t>
      </w:r>
      <w:r w:rsidR="001B405D" w:rsidRPr="00FC2F5F">
        <w:rPr>
          <w:rFonts w:ascii="Times New Roman" w:eastAsia="Calibri" w:hAnsi="Times New Roman" w:cs="Times New Roman"/>
        </w:rPr>
        <w:t xml:space="preserve">wysokości </w:t>
      </w:r>
      <w:r w:rsidRPr="00FC2F5F">
        <w:rPr>
          <w:rFonts w:ascii="Times New Roman" w:eastAsia="Calibri" w:hAnsi="Times New Roman" w:cs="Times New Roman"/>
        </w:rPr>
        <w:t xml:space="preserve">wynagrodzenia, o której mowa ust. </w:t>
      </w:r>
      <w:r w:rsidR="0000387F" w:rsidRPr="00FC2F5F">
        <w:rPr>
          <w:rFonts w:ascii="Times New Roman" w:eastAsia="Calibri" w:hAnsi="Times New Roman" w:cs="Times New Roman"/>
        </w:rPr>
        <w:t xml:space="preserve">1 i </w:t>
      </w:r>
      <w:r w:rsidR="003F4B67" w:rsidRPr="00FC2F5F">
        <w:rPr>
          <w:rFonts w:ascii="Times New Roman" w:eastAsia="Calibri" w:hAnsi="Times New Roman" w:cs="Times New Roman"/>
        </w:rPr>
        <w:t>2</w:t>
      </w:r>
      <w:r w:rsidRPr="00FC2F5F">
        <w:rPr>
          <w:rFonts w:ascii="Times New Roman" w:eastAsia="Calibri" w:hAnsi="Times New Roman" w:cs="Times New Roman"/>
        </w:rPr>
        <w:t xml:space="preserve">, wymaga formy pisemnej w postaci aneksu do </w:t>
      </w:r>
      <w:r w:rsidR="00613F65" w:rsidRPr="00FC2F5F">
        <w:rPr>
          <w:rFonts w:ascii="Times New Roman" w:eastAsia="Calibri" w:hAnsi="Times New Roman" w:cs="Times New Roman"/>
        </w:rPr>
        <w:t>u</w:t>
      </w:r>
      <w:r w:rsidRPr="00FC2F5F">
        <w:rPr>
          <w:rFonts w:ascii="Times New Roman" w:eastAsia="Calibri" w:hAnsi="Times New Roman" w:cs="Times New Roman"/>
        </w:rPr>
        <w:t>mowy</w:t>
      </w:r>
      <w:r w:rsidR="001003D6" w:rsidRPr="001003D6">
        <w:rPr>
          <w:rFonts w:ascii="Times New Roman" w:eastAsia="Calibri" w:hAnsi="Times New Roman" w:cs="Times New Roman"/>
        </w:rPr>
        <w:t>, pod rygorem nieważności</w:t>
      </w:r>
      <w:r w:rsidRPr="00FC2F5F">
        <w:rPr>
          <w:rFonts w:ascii="Times New Roman" w:eastAsia="Calibri" w:hAnsi="Times New Roman" w:cs="Times New Roman"/>
        </w:rPr>
        <w:t xml:space="preserve">. Strona, która występuje o zmianę </w:t>
      </w:r>
      <w:r w:rsidR="001003D6" w:rsidRPr="001003D6">
        <w:rPr>
          <w:rFonts w:ascii="Times New Roman" w:eastAsia="Calibri" w:hAnsi="Times New Roman" w:cs="Times New Roman"/>
        </w:rPr>
        <w:lastRenderedPageBreak/>
        <w:t>w</w:t>
      </w:r>
      <w:r w:rsidRPr="00FC2F5F">
        <w:rPr>
          <w:rFonts w:ascii="Times New Roman" w:eastAsia="Calibri" w:hAnsi="Times New Roman" w:cs="Times New Roman"/>
        </w:rPr>
        <w:t xml:space="preserve">ynagrodzenia, o której mowa </w:t>
      </w:r>
      <w:r w:rsidR="001003D6" w:rsidRPr="001003D6">
        <w:rPr>
          <w:rFonts w:ascii="Times New Roman" w:eastAsia="Calibri" w:hAnsi="Times New Roman" w:cs="Times New Roman"/>
        </w:rPr>
        <w:t xml:space="preserve">w ust. 1 i </w:t>
      </w:r>
      <w:r w:rsidRPr="00FC2F5F">
        <w:rPr>
          <w:rFonts w:ascii="Times New Roman" w:eastAsia="Calibri" w:hAnsi="Times New Roman" w:cs="Times New Roman"/>
        </w:rPr>
        <w:t>ust.</w:t>
      </w:r>
      <w:r w:rsidR="001003D6" w:rsidRPr="001003D6">
        <w:rPr>
          <w:rFonts w:ascii="Times New Roman" w:eastAsia="Calibri" w:hAnsi="Times New Roman" w:cs="Times New Roman"/>
        </w:rPr>
        <w:t xml:space="preserve"> </w:t>
      </w:r>
      <w:r w:rsidR="003F4B67" w:rsidRPr="00FC2F5F">
        <w:rPr>
          <w:rFonts w:ascii="Times New Roman" w:eastAsia="Calibri" w:hAnsi="Times New Roman" w:cs="Times New Roman"/>
        </w:rPr>
        <w:t>2</w:t>
      </w:r>
      <w:r w:rsidRPr="00FC2F5F">
        <w:rPr>
          <w:rFonts w:ascii="Times New Roman" w:eastAsia="Calibri" w:hAnsi="Times New Roman" w:cs="Times New Roman"/>
        </w:rPr>
        <w:t xml:space="preserve">, sporządzi odpowiedni projekt aneksu do </w:t>
      </w:r>
      <w:r w:rsidR="00613F65" w:rsidRPr="00FC2F5F">
        <w:rPr>
          <w:rFonts w:ascii="Times New Roman" w:eastAsia="Calibri" w:hAnsi="Times New Roman" w:cs="Times New Roman"/>
        </w:rPr>
        <w:t>u</w:t>
      </w:r>
      <w:r w:rsidRPr="00FC2F5F">
        <w:rPr>
          <w:rFonts w:ascii="Times New Roman" w:eastAsia="Calibri" w:hAnsi="Times New Roman" w:cs="Times New Roman"/>
        </w:rPr>
        <w:t>mowy, uwzględniający waloryzację cen dokonaną zgodnie z tym ustępem i przedłoży ten projekt aneksu drugiej Stronie wraz z dokumentami potwierdzającymi potrzebę jego zawarcia.</w:t>
      </w:r>
    </w:p>
    <w:p w14:paraId="6E5415BB" w14:textId="4D7BFD31" w:rsidR="00403021" w:rsidRPr="00FC2F5F" w:rsidRDefault="00403021" w:rsidP="00FC2F5F">
      <w:pPr>
        <w:pStyle w:val="Akapitzlist"/>
        <w:numPr>
          <w:ilvl w:val="0"/>
          <w:numId w:val="38"/>
        </w:numPr>
        <w:tabs>
          <w:tab w:val="left" w:pos="426"/>
        </w:tabs>
        <w:spacing w:before="120" w:after="0" w:line="360" w:lineRule="auto"/>
        <w:jc w:val="both"/>
        <w:rPr>
          <w:rFonts w:ascii="Times New Roman" w:eastAsia="Calibri" w:hAnsi="Times New Roman" w:cs="Times New Roman"/>
        </w:rPr>
      </w:pPr>
      <w:r w:rsidRPr="00FC2F5F">
        <w:rPr>
          <w:rFonts w:ascii="Times New Roman" w:eastAsia="Calibri" w:hAnsi="Times New Roman" w:cs="Times New Roman"/>
        </w:rPr>
        <w:t>W celu uzyskania zgody drugiej Strony i zawarcia aneksu, na podstawie ust.</w:t>
      </w:r>
      <w:r w:rsidR="003F4B67" w:rsidRPr="00FC2F5F">
        <w:rPr>
          <w:rFonts w:ascii="Times New Roman" w:eastAsia="Calibri" w:hAnsi="Times New Roman" w:cs="Times New Roman"/>
        </w:rPr>
        <w:t xml:space="preserve"> 3</w:t>
      </w:r>
      <w:r w:rsidRPr="00FC2F5F">
        <w:rPr>
          <w:rFonts w:ascii="Times New Roman" w:eastAsia="Calibri" w:hAnsi="Times New Roman" w:cs="Times New Roman"/>
        </w:rPr>
        <w:t xml:space="preserve">, każda ze Stron może wystąpić z wnioskiem do drugiej Strony w terminie 30 dni od dnia wystąpienia okoliczności uprawniających do żądania zmiany wynagrodzenia, zgodnie z ust. 1, wraz z uzasadnieniem, w którym odpowiednio wykaże wpływ zmian na zmniejszenie kosztów wykonywania </w:t>
      </w:r>
      <w:r w:rsidR="001B405D" w:rsidRPr="00FC2F5F">
        <w:rPr>
          <w:rFonts w:ascii="Times New Roman" w:eastAsia="Calibri" w:hAnsi="Times New Roman" w:cs="Times New Roman"/>
        </w:rPr>
        <w:t>u</w:t>
      </w:r>
      <w:r w:rsidRPr="00FC2F5F">
        <w:rPr>
          <w:rFonts w:ascii="Times New Roman" w:eastAsia="Calibri" w:hAnsi="Times New Roman" w:cs="Times New Roman"/>
        </w:rPr>
        <w:t xml:space="preserve">mowy przez Wykonawcę, co powinno skutkować zmniejszeniem wysokości </w:t>
      </w:r>
      <w:r w:rsidR="001B405D" w:rsidRPr="00FC2F5F">
        <w:rPr>
          <w:rFonts w:ascii="Times New Roman" w:eastAsia="Calibri" w:hAnsi="Times New Roman" w:cs="Times New Roman"/>
        </w:rPr>
        <w:t>w</w:t>
      </w:r>
      <w:r w:rsidRPr="00FC2F5F">
        <w:rPr>
          <w:rFonts w:ascii="Times New Roman" w:eastAsia="Calibri" w:hAnsi="Times New Roman" w:cs="Times New Roman"/>
        </w:rPr>
        <w:t xml:space="preserve">ynagrodzenia </w:t>
      </w:r>
      <w:r w:rsidR="001003D6" w:rsidRPr="001003D6">
        <w:rPr>
          <w:rFonts w:ascii="Times New Roman" w:eastAsia="Calibri" w:hAnsi="Times New Roman" w:cs="Times New Roman"/>
        </w:rPr>
        <w:t xml:space="preserve">lub </w:t>
      </w:r>
      <w:r w:rsidRPr="00FC2F5F">
        <w:rPr>
          <w:rFonts w:ascii="Times New Roman" w:eastAsia="Calibri" w:hAnsi="Times New Roman" w:cs="Times New Roman"/>
        </w:rPr>
        <w:t xml:space="preserve">wykaże wpływ zmian na zwiększenie kosztów wykonywania </w:t>
      </w:r>
      <w:r w:rsidR="001B405D" w:rsidRPr="00FC2F5F">
        <w:rPr>
          <w:rFonts w:ascii="Times New Roman" w:eastAsia="Calibri" w:hAnsi="Times New Roman" w:cs="Times New Roman"/>
        </w:rPr>
        <w:t>u</w:t>
      </w:r>
      <w:r w:rsidRPr="00FC2F5F">
        <w:rPr>
          <w:rFonts w:ascii="Times New Roman" w:eastAsia="Calibri" w:hAnsi="Times New Roman" w:cs="Times New Roman"/>
        </w:rPr>
        <w:t xml:space="preserve">mowy, co powinno skutkować zwiększeniem wysokości </w:t>
      </w:r>
      <w:r w:rsidR="001003D6" w:rsidRPr="001003D6">
        <w:rPr>
          <w:rFonts w:ascii="Times New Roman" w:eastAsia="Calibri" w:hAnsi="Times New Roman" w:cs="Times New Roman"/>
        </w:rPr>
        <w:t>w</w:t>
      </w:r>
      <w:r w:rsidRPr="00FC2F5F">
        <w:rPr>
          <w:rFonts w:ascii="Times New Roman" w:eastAsia="Calibri" w:hAnsi="Times New Roman" w:cs="Times New Roman"/>
        </w:rPr>
        <w:t>ynagrodzenia.</w:t>
      </w:r>
    </w:p>
    <w:p w14:paraId="1EC07C78" w14:textId="581420FD" w:rsidR="00523D9E" w:rsidRPr="00FC2F5F" w:rsidRDefault="00403021" w:rsidP="00FC2F5F">
      <w:pPr>
        <w:pStyle w:val="Akapitzlist"/>
        <w:numPr>
          <w:ilvl w:val="0"/>
          <w:numId w:val="38"/>
        </w:numPr>
        <w:tabs>
          <w:tab w:val="left" w:pos="426"/>
        </w:tabs>
        <w:spacing w:before="120" w:after="0" w:line="360" w:lineRule="auto"/>
        <w:jc w:val="both"/>
        <w:rPr>
          <w:rFonts w:ascii="Times New Roman" w:eastAsia="Calibri" w:hAnsi="Times New Roman" w:cs="Times New Roman"/>
        </w:rPr>
      </w:pPr>
      <w:r w:rsidRPr="00FC2F5F">
        <w:rPr>
          <w:rFonts w:ascii="Times New Roman" w:eastAsia="Calibri" w:hAnsi="Times New Roman" w:cs="Times New Roman"/>
        </w:rPr>
        <w:t xml:space="preserve">Zawarcie aneksu dotyczącego zmiany wysokości </w:t>
      </w:r>
      <w:r w:rsidR="001B405D" w:rsidRPr="00FC2F5F">
        <w:rPr>
          <w:rFonts w:ascii="Times New Roman" w:eastAsia="Calibri" w:hAnsi="Times New Roman" w:cs="Times New Roman"/>
        </w:rPr>
        <w:t>w</w:t>
      </w:r>
      <w:r w:rsidRPr="00FC2F5F">
        <w:rPr>
          <w:rFonts w:ascii="Times New Roman" w:eastAsia="Calibri" w:hAnsi="Times New Roman" w:cs="Times New Roman"/>
        </w:rPr>
        <w:t xml:space="preserve">ynagrodzenia, o której mowa w ust. </w:t>
      </w:r>
      <w:r w:rsidR="001B405D" w:rsidRPr="00FC2F5F">
        <w:rPr>
          <w:rFonts w:ascii="Times New Roman" w:eastAsia="Calibri" w:hAnsi="Times New Roman" w:cs="Times New Roman"/>
        </w:rPr>
        <w:t xml:space="preserve">3 </w:t>
      </w:r>
      <w:r w:rsidRPr="00FC2F5F">
        <w:rPr>
          <w:rFonts w:ascii="Times New Roman" w:eastAsia="Calibri" w:hAnsi="Times New Roman" w:cs="Times New Roman"/>
        </w:rPr>
        <w:t xml:space="preserve">nastąpi nie później niż w terminie 30 dni od dnia zatwierdzenia wniosku o dokonanie zmiany wysokości </w:t>
      </w:r>
      <w:r w:rsidR="001B405D" w:rsidRPr="00FC2F5F">
        <w:rPr>
          <w:rFonts w:ascii="Times New Roman" w:eastAsia="Calibri" w:hAnsi="Times New Roman" w:cs="Times New Roman"/>
        </w:rPr>
        <w:t>w</w:t>
      </w:r>
      <w:r w:rsidRPr="00FC2F5F">
        <w:rPr>
          <w:rFonts w:ascii="Times New Roman" w:eastAsia="Calibri" w:hAnsi="Times New Roman" w:cs="Times New Roman"/>
        </w:rPr>
        <w:t>ynagrodzenia.</w:t>
      </w:r>
    </w:p>
    <w:p w14:paraId="5973D824" w14:textId="7D9ABEA8" w:rsidR="00523D9E" w:rsidRPr="001003D6" w:rsidRDefault="00523D9E" w:rsidP="006639C6">
      <w:pPr>
        <w:spacing w:afterLines="26" w:after="62" w:line="360" w:lineRule="auto"/>
        <w:jc w:val="center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</w:rPr>
        <w:t xml:space="preserve">§ </w:t>
      </w:r>
      <w:r w:rsidRPr="001003D6">
        <w:rPr>
          <w:rFonts w:ascii="Times New Roman" w:hAnsi="Times New Roman" w:cs="Times New Roman"/>
          <w:bCs/>
        </w:rPr>
        <w:t xml:space="preserve"> 1</w:t>
      </w:r>
      <w:r w:rsidR="000E585A" w:rsidRPr="001003D6">
        <w:rPr>
          <w:rFonts w:ascii="Times New Roman" w:hAnsi="Times New Roman" w:cs="Times New Roman"/>
          <w:bCs/>
        </w:rPr>
        <w:t>1</w:t>
      </w:r>
    </w:p>
    <w:p w14:paraId="4C37C108" w14:textId="3663019C" w:rsidR="00523D9E" w:rsidRPr="001003D6" w:rsidRDefault="00523D9E" w:rsidP="006639C6">
      <w:pPr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1. </w:t>
      </w:r>
      <w:r w:rsidR="004A6CA8" w:rsidRPr="001003D6">
        <w:rPr>
          <w:rFonts w:ascii="Times New Roman" w:hAnsi="Times New Roman" w:cs="Times New Roman"/>
        </w:rPr>
        <w:t>Do</w:t>
      </w:r>
      <w:r w:rsidRPr="001003D6">
        <w:rPr>
          <w:rFonts w:ascii="Times New Roman" w:hAnsi="Times New Roman" w:cs="Times New Roman"/>
        </w:rPr>
        <w:t xml:space="preserve"> </w:t>
      </w:r>
      <w:r w:rsidR="00841204" w:rsidRPr="001003D6">
        <w:rPr>
          <w:rFonts w:ascii="Times New Roman" w:hAnsi="Times New Roman" w:cs="Times New Roman"/>
        </w:rPr>
        <w:t xml:space="preserve">nadzoru nad realizacją </w:t>
      </w:r>
      <w:r w:rsidRPr="001003D6">
        <w:rPr>
          <w:rFonts w:ascii="Times New Roman" w:hAnsi="Times New Roman" w:cs="Times New Roman"/>
        </w:rPr>
        <w:t>umowy i kontaktu w zakresie realizacji przedmiotu zamówienia, skierowane są następujące osoby:</w:t>
      </w:r>
    </w:p>
    <w:p w14:paraId="11F53596" w14:textId="651EA605" w:rsidR="00523D9E" w:rsidRPr="00FC2F5F" w:rsidRDefault="00523D9E" w:rsidP="001B405D">
      <w:pPr>
        <w:pStyle w:val="Akapitzlist"/>
        <w:numPr>
          <w:ilvl w:val="0"/>
          <w:numId w:val="49"/>
        </w:numPr>
        <w:spacing w:afterLines="26" w:after="62" w:line="360" w:lineRule="auto"/>
        <w:jc w:val="both"/>
        <w:rPr>
          <w:rFonts w:ascii="Times New Roman" w:hAnsi="Times New Roman" w:cs="Times New Roman"/>
        </w:rPr>
      </w:pPr>
      <w:r w:rsidRPr="00FC2F5F">
        <w:rPr>
          <w:rFonts w:ascii="Times New Roman" w:hAnsi="Times New Roman" w:cs="Times New Roman"/>
        </w:rPr>
        <w:t>ze strony Zamawiającego:</w:t>
      </w:r>
    </w:p>
    <w:p w14:paraId="071581A1" w14:textId="75995D1C" w:rsidR="00523D9E" w:rsidRPr="001003D6" w:rsidRDefault="0084387D" w:rsidP="006639C6">
      <w:pPr>
        <w:spacing w:afterLines="26" w:after="62" w:line="360" w:lineRule="auto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ab/>
      </w:r>
      <w:r w:rsidR="00523D9E" w:rsidRPr="001003D6">
        <w:rPr>
          <w:rFonts w:ascii="Times New Roman" w:hAnsi="Times New Roman" w:cs="Times New Roman"/>
        </w:rPr>
        <w:t xml:space="preserve">a) </w:t>
      </w:r>
      <w:r w:rsidR="00841204" w:rsidRPr="001003D6">
        <w:rPr>
          <w:rFonts w:ascii="Times New Roman" w:hAnsi="Times New Roman" w:cs="Times New Roman"/>
        </w:rPr>
        <w:t>i</w:t>
      </w:r>
      <w:r w:rsidR="00523D9E" w:rsidRPr="001003D6">
        <w:rPr>
          <w:rFonts w:ascii="Times New Roman" w:hAnsi="Times New Roman" w:cs="Times New Roman"/>
        </w:rPr>
        <w:t xml:space="preserve">mię i nazwisko oraz stanowisko pracownika: </w:t>
      </w:r>
      <w:r w:rsidR="004A6CA8" w:rsidRPr="001003D6">
        <w:rPr>
          <w:rFonts w:ascii="Times New Roman" w:hAnsi="Times New Roman" w:cs="Times New Roman"/>
        </w:rPr>
        <w:t>………………-</w:t>
      </w:r>
      <w:r w:rsidR="00523D9E" w:rsidRPr="001003D6">
        <w:rPr>
          <w:rFonts w:ascii="Times New Roman" w:hAnsi="Times New Roman" w:cs="Times New Roman"/>
        </w:rPr>
        <w:t xml:space="preserve"> </w:t>
      </w:r>
    </w:p>
    <w:p w14:paraId="5F1AB190" w14:textId="1795FCCD" w:rsidR="00523D9E" w:rsidRPr="001003D6" w:rsidRDefault="0084387D" w:rsidP="006639C6">
      <w:pPr>
        <w:spacing w:afterLines="26" w:after="62" w:line="360" w:lineRule="auto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ab/>
      </w:r>
      <w:r w:rsidR="00523D9E" w:rsidRPr="001003D6">
        <w:rPr>
          <w:rFonts w:ascii="Times New Roman" w:hAnsi="Times New Roman" w:cs="Times New Roman"/>
        </w:rPr>
        <w:t xml:space="preserve">b) telefon kontaktowy, </w:t>
      </w:r>
      <w:r w:rsidR="004A6CA8" w:rsidRPr="001003D6">
        <w:rPr>
          <w:rFonts w:ascii="Times New Roman" w:hAnsi="Times New Roman" w:cs="Times New Roman"/>
        </w:rPr>
        <w:t>……………..</w:t>
      </w:r>
    </w:p>
    <w:p w14:paraId="1E1AC45F" w14:textId="7010013D" w:rsidR="00523D9E" w:rsidRPr="001003D6" w:rsidRDefault="0084387D" w:rsidP="006639C6">
      <w:pPr>
        <w:spacing w:afterLines="26" w:after="62" w:line="360" w:lineRule="auto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ab/>
      </w:r>
      <w:r w:rsidR="00523D9E" w:rsidRPr="001003D6">
        <w:rPr>
          <w:rFonts w:ascii="Times New Roman" w:hAnsi="Times New Roman" w:cs="Times New Roman"/>
        </w:rPr>
        <w:t xml:space="preserve">c) e-mail </w:t>
      </w:r>
      <w:r w:rsidR="004A6CA8" w:rsidRPr="001003D6">
        <w:rPr>
          <w:rFonts w:ascii="Times New Roman" w:hAnsi="Times New Roman" w:cs="Times New Roman"/>
        </w:rPr>
        <w:t>………………</w:t>
      </w:r>
      <w:r w:rsidR="000D51BE" w:rsidRPr="001003D6">
        <w:rPr>
          <w:rFonts w:ascii="Times New Roman" w:hAnsi="Times New Roman" w:cs="Times New Roman"/>
        </w:rPr>
        <w:t>;</w:t>
      </w:r>
    </w:p>
    <w:p w14:paraId="03EC28F0" w14:textId="558D1121" w:rsidR="00523D9E" w:rsidRPr="00FC2F5F" w:rsidRDefault="00523D9E" w:rsidP="001B405D">
      <w:pPr>
        <w:pStyle w:val="Akapitzlist"/>
        <w:numPr>
          <w:ilvl w:val="0"/>
          <w:numId w:val="49"/>
        </w:numPr>
        <w:spacing w:afterLines="26" w:after="62" w:line="360" w:lineRule="auto"/>
        <w:jc w:val="both"/>
        <w:rPr>
          <w:rFonts w:ascii="Times New Roman" w:hAnsi="Times New Roman" w:cs="Times New Roman"/>
        </w:rPr>
      </w:pPr>
      <w:r w:rsidRPr="00FC2F5F">
        <w:rPr>
          <w:rFonts w:ascii="Times New Roman" w:hAnsi="Times New Roman" w:cs="Times New Roman"/>
        </w:rPr>
        <w:t>ze strony Wykonawcy:</w:t>
      </w:r>
    </w:p>
    <w:p w14:paraId="15EB2A0D" w14:textId="5F338BBB" w:rsidR="00523D9E" w:rsidRPr="001003D6" w:rsidRDefault="0084387D" w:rsidP="006639C6">
      <w:pPr>
        <w:spacing w:afterLines="26" w:after="62" w:line="360" w:lineRule="auto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ab/>
      </w:r>
      <w:r w:rsidR="00523D9E" w:rsidRPr="001003D6">
        <w:rPr>
          <w:rFonts w:ascii="Times New Roman" w:hAnsi="Times New Roman" w:cs="Times New Roman"/>
        </w:rPr>
        <w:t xml:space="preserve">a) </w:t>
      </w:r>
      <w:r w:rsidR="00841204" w:rsidRPr="001003D6">
        <w:rPr>
          <w:rFonts w:ascii="Times New Roman" w:hAnsi="Times New Roman" w:cs="Times New Roman"/>
        </w:rPr>
        <w:t>i</w:t>
      </w:r>
      <w:r w:rsidR="00523D9E" w:rsidRPr="001003D6">
        <w:rPr>
          <w:rFonts w:ascii="Times New Roman" w:hAnsi="Times New Roman" w:cs="Times New Roman"/>
        </w:rPr>
        <w:t xml:space="preserve">mię i nazwisko oraz stanowisko pracownika: ……….……………….. </w:t>
      </w:r>
    </w:p>
    <w:p w14:paraId="79B8E44D" w14:textId="57845B7A" w:rsidR="00523D9E" w:rsidRPr="001003D6" w:rsidRDefault="0084387D" w:rsidP="006639C6">
      <w:pPr>
        <w:spacing w:afterLines="26" w:after="62" w:line="360" w:lineRule="auto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ab/>
      </w:r>
      <w:r w:rsidR="00523D9E" w:rsidRPr="001003D6">
        <w:rPr>
          <w:rFonts w:ascii="Times New Roman" w:hAnsi="Times New Roman" w:cs="Times New Roman"/>
        </w:rPr>
        <w:t>b) telefon kontaktowy</w:t>
      </w:r>
      <w:r w:rsidR="000D51BE" w:rsidRPr="001003D6">
        <w:rPr>
          <w:rFonts w:ascii="Times New Roman" w:hAnsi="Times New Roman" w:cs="Times New Roman"/>
        </w:rPr>
        <w:t xml:space="preserve"> - …………………………………</w:t>
      </w:r>
    </w:p>
    <w:p w14:paraId="423001C1" w14:textId="0BB6294C" w:rsidR="00523D9E" w:rsidRPr="001003D6" w:rsidRDefault="0084387D" w:rsidP="00CD5EA5">
      <w:pPr>
        <w:spacing w:afterLines="26" w:after="62" w:line="360" w:lineRule="auto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ab/>
      </w:r>
      <w:r w:rsidR="00523D9E" w:rsidRPr="001003D6">
        <w:rPr>
          <w:rFonts w:ascii="Times New Roman" w:hAnsi="Times New Roman" w:cs="Times New Roman"/>
        </w:rPr>
        <w:t>c) e-mail</w:t>
      </w:r>
      <w:r w:rsidR="000D51BE" w:rsidRPr="001003D6">
        <w:rPr>
          <w:rFonts w:ascii="Times New Roman" w:hAnsi="Times New Roman" w:cs="Times New Roman"/>
        </w:rPr>
        <w:t xml:space="preserve"> ………………………………………………</w:t>
      </w:r>
      <w:r w:rsidR="00523D9E" w:rsidRPr="001003D6">
        <w:rPr>
          <w:rFonts w:ascii="Times New Roman" w:hAnsi="Times New Roman" w:cs="Times New Roman"/>
        </w:rPr>
        <w:t>.</w:t>
      </w:r>
    </w:p>
    <w:p w14:paraId="7AD8ED0D" w14:textId="074499FB" w:rsidR="007735F2" w:rsidRPr="001003D6" w:rsidRDefault="007735F2" w:rsidP="007735F2">
      <w:pPr>
        <w:pStyle w:val="Akapitzlist"/>
        <w:widowControl w:val="0"/>
        <w:numPr>
          <w:ilvl w:val="0"/>
          <w:numId w:val="38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hd w:val="clear" w:color="auto" w:fill="FEFFFE"/>
          <w:lang w:val="x-none" w:eastAsia="ar-SA"/>
        </w:rPr>
      </w:pPr>
      <w:r w:rsidRPr="001003D6">
        <w:rPr>
          <w:rFonts w:ascii="Times New Roman" w:eastAsia="Times New Roman" w:hAnsi="Times New Roman" w:cs="Times New Roman"/>
          <w:shd w:val="clear" w:color="auto" w:fill="FEFFFE"/>
          <w:lang w:val="x-none" w:eastAsia="ar-SA"/>
        </w:rPr>
        <w:t>Zmian</w:t>
      </w:r>
      <w:r w:rsidRPr="001003D6">
        <w:rPr>
          <w:rFonts w:ascii="Times New Roman" w:eastAsia="Times New Roman" w:hAnsi="Times New Roman" w:cs="Times New Roman"/>
          <w:shd w:val="clear" w:color="auto" w:fill="FEFFFE"/>
          <w:lang w:eastAsia="ar-SA"/>
        </w:rPr>
        <w:t>a</w:t>
      </w:r>
      <w:r w:rsidRPr="001003D6">
        <w:rPr>
          <w:rFonts w:ascii="Times New Roman" w:eastAsia="Times New Roman" w:hAnsi="Times New Roman" w:cs="Times New Roman"/>
          <w:shd w:val="clear" w:color="auto" w:fill="FEFFFE"/>
          <w:lang w:val="x-none" w:eastAsia="ar-SA"/>
        </w:rPr>
        <w:t xml:space="preserve"> osób, o których mowa w ust. </w:t>
      </w:r>
      <w:r w:rsidRPr="001003D6">
        <w:rPr>
          <w:rFonts w:ascii="Times New Roman" w:eastAsia="Times New Roman" w:hAnsi="Times New Roman" w:cs="Times New Roman"/>
          <w:shd w:val="clear" w:color="auto" w:fill="FEFFFE"/>
          <w:lang w:eastAsia="ar-SA"/>
        </w:rPr>
        <w:t>1</w:t>
      </w:r>
      <w:r w:rsidRPr="001003D6">
        <w:rPr>
          <w:rFonts w:ascii="Times New Roman" w:eastAsia="Times New Roman" w:hAnsi="Times New Roman" w:cs="Times New Roman"/>
          <w:shd w:val="clear" w:color="auto" w:fill="FEFFFE"/>
          <w:lang w:val="x-none" w:eastAsia="ar-SA"/>
        </w:rPr>
        <w:t xml:space="preserve"> nie wymaga zawarcia aneksu do umowy i staj</w:t>
      </w:r>
      <w:r w:rsidRPr="001003D6">
        <w:rPr>
          <w:rFonts w:ascii="Times New Roman" w:eastAsia="Times New Roman" w:hAnsi="Times New Roman" w:cs="Times New Roman"/>
          <w:shd w:val="clear" w:color="auto" w:fill="FEFFFE"/>
          <w:lang w:eastAsia="ar-SA"/>
        </w:rPr>
        <w:t>e</w:t>
      </w:r>
      <w:r w:rsidRPr="001003D6">
        <w:rPr>
          <w:rFonts w:ascii="Times New Roman" w:eastAsia="Times New Roman" w:hAnsi="Times New Roman" w:cs="Times New Roman"/>
          <w:shd w:val="clear" w:color="auto" w:fill="FEFFFE"/>
          <w:lang w:val="x-none" w:eastAsia="ar-SA"/>
        </w:rPr>
        <w:t xml:space="preserve"> się skuteczn</w:t>
      </w:r>
      <w:r w:rsidRPr="001003D6">
        <w:rPr>
          <w:rFonts w:ascii="Times New Roman" w:eastAsia="Times New Roman" w:hAnsi="Times New Roman" w:cs="Times New Roman"/>
          <w:shd w:val="clear" w:color="auto" w:fill="FEFFFE"/>
          <w:lang w:eastAsia="ar-SA"/>
        </w:rPr>
        <w:t>a</w:t>
      </w:r>
      <w:r w:rsidRPr="001003D6">
        <w:rPr>
          <w:rFonts w:ascii="Times New Roman" w:eastAsia="Times New Roman" w:hAnsi="Times New Roman" w:cs="Times New Roman"/>
          <w:shd w:val="clear" w:color="auto" w:fill="FEFFFE"/>
          <w:lang w:val="x-none" w:eastAsia="ar-SA"/>
        </w:rPr>
        <w:t xml:space="preserve"> po pisemnym powiadomieniu o tym fakcie drugiej Strony.</w:t>
      </w:r>
    </w:p>
    <w:p w14:paraId="46C011CB" w14:textId="34D746F2" w:rsidR="00523D9E" w:rsidRPr="001003D6" w:rsidRDefault="00523D9E" w:rsidP="006639C6">
      <w:pPr>
        <w:spacing w:afterLines="26" w:after="62" w:line="360" w:lineRule="auto"/>
        <w:jc w:val="center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</w:rPr>
        <w:t xml:space="preserve">§ </w:t>
      </w:r>
      <w:r w:rsidRPr="001003D6">
        <w:rPr>
          <w:rFonts w:ascii="Times New Roman" w:hAnsi="Times New Roman" w:cs="Times New Roman"/>
          <w:bCs/>
        </w:rPr>
        <w:t xml:space="preserve"> 1</w:t>
      </w:r>
      <w:r w:rsidR="000E585A" w:rsidRPr="001003D6">
        <w:rPr>
          <w:rFonts w:ascii="Times New Roman" w:hAnsi="Times New Roman" w:cs="Times New Roman"/>
          <w:bCs/>
        </w:rPr>
        <w:t>2</w:t>
      </w:r>
    </w:p>
    <w:p w14:paraId="45D25DA6" w14:textId="60674495" w:rsidR="000E585A" w:rsidRPr="001003D6" w:rsidRDefault="000E585A" w:rsidP="005D4A7C">
      <w:pPr>
        <w:pStyle w:val="Akapitzlist"/>
        <w:widowControl w:val="0"/>
        <w:numPr>
          <w:ilvl w:val="2"/>
          <w:numId w:val="33"/>
        </w:numPr>
        <w:suppressAutoHyphens/>
        <w:autoSpaceDE w:val="0"/>
        <w:spacing w:afterLines="26" w:after="62" w:line="360" w:lineRule="auto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  <w:bCs/>
        </w:rPr>
        <w:t xml:space="preserve">Zamawiający przewiduje możliwość zmiany umowy, jeżeli nastąpi zmiana obowiązujących przepisów. W tym przypadku Zamawiający będzie uprawniony do zmiany umowy tylko w  tym zakresie, w jakim zmiana przepisów prawa wpływa na prawa i obowiązki </w:t>
      </w:r>
      <w:r w:rsidR="00824CA7" w:rsidRPr="001003D6">
        <w:rPr>
          <w:rFonts w:ascii="Times New Roman" w:hAnsi="Times New Roman" w:cs="Times New Roman"/>
          <w:bCs/>
        </w:rPr>
        <w:t>S</w:t>
      </w:r>
      <w:r w:rsidRPr="001003D6">
        <w:rPr>
          <w:rFonts w:ascii="Times New Roman" w:hAnsi="Times New Roman" w:cs="Times New Roman"/>
          <w:bCs/>
        </w:rPr>
        <w:t xml:space="preserve">tron umowy. </w:t>
      </w:r>
    </w:p>
    <w:p w14:paraId="3C97F17B" w14:textId="1B78E514" w:rsidR="00902594" w:rsidRPr="001003D6" w:rsidRDefault="00902594" w:rsidP="005D4A7C">
      <w:pPr>
        <w:pStyle w:val="Akapitzlist"/>
        <w:widowControl w:val="0"/>
        <w:numPr>
          <w:ilvl w:val="2"/>
          <w:numId w:val="33"/>
        </w:numPr>
        <w:suppressAutoHyphens/>
        <w:autoSpaceDE w:val="0"/>
        <w:spacing w:afterLines="26" w:after="62" w:line="360" w:lineRule="auto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  <w:bCs/>
        </w:rPr>
        <w:t xml:space="preserve">Dopuszcza się zmiany postanowień  umowy w </w:t>
      </w:r>
      <w:r w:rsidR="00824CA7" w:rsidRPr="001003D6">
        <w:rPr>
          <w:rFonts w:ascii="Times New Roman" w:hAnsi="Times New Roman" w:cs="Times New Roman"/>
          <w:bCs/>
        </w:rPr>
        <w:t>pozostałych przypadkach przewidzianych</w:t>
      </w:r>
      <w:r w:rsidRPr="001003D6">
        <w:rPr>
          <w:rFonts w:ascii="Times New Roman" w:hAnsi="Times New Roman" w:cs="Times New Roman"/>
          <w:bCs/>
        </w:rPr>
        <w:t xml:space="preserve"> w art. 455 ustawy z dnia 11 września 2019 r. </w:t>
      </w:r>
      <w:r w:rsidR="00613F65" w:rsidRPr="001003D6">
        <w:rPr>
          <w:rFonts w:ascii="Times New Roman" w:hAnsi="Times New Roman" w:cs="Times New Roman"/>
          <w:bCs/>
        </w:rPr>
        <w:t xml:space="preserve">- </w:t>
      </w:r>
      <w:r w:rsidRPr="001003D6">
        <w:rPr>
          <w:rFonts w:ascii="Times New Roman" w:hAnsi="Times New Roman" w:cs="Times New Roman"/>
          <w:bCs/>
        </w:rPr>
        <w:t xml:space="preserve">Prawo zamówień publicznych. </w:t>
      </w:r>
    </w:p>
    <w:p w14:paraId="325F902F" w14:textId="77777777" w:rsidR="000E585A" w:rsidRPr="001003D6" w:rsidRDefault="000E585A" w:rsidP="000E585A">
      <w:pPr>
        <w:pStyle w:val="Akapitzlist"/>
        <w:widowControl w:val="0"/>
        <w:numPr>
          <w:ilvl w:val="2"/>
          <w:numId w:val="33"/>
        </w:numPr>
        <w:suppressAutoHyphens/>
        <w:autoSpaceDE w:val="0"/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  <w:bCs/>
        </w:rPr>
        <w:t>Zmiana umowy wymaga formy pisemnej pod rygorem nieważności.</w:t>
      </w:r>
    </w:p>
    <w:p w14:paraId="57EA92F0" w14:textId="5D13F3C0" w:rsidR="000E585A" w:rsidRPr="001003D6" w:rsidRDefault="000E585A" w:rsidP="006639C6">
      <w:pPr>
        <w:spacing w:afterLines="26" w:after="62" w:line="360" w:lineRule="auto"/>
        <w:jc w:val="center"/>
        <w:rPr>
          <w:rFonts w:ascii="Times New Roman" w:hAnsi="Times New Roman" w:cs="Times New Roman"/>
          <w:bCs/>
        </w:rPr>
      </w:pPr>
    </w:p>
    <w:p w14:paraId="617B0289" w14:textId="40F087CB" w:rsidR="000E585A" w:rsidRPr="001003D6" w:rsidRDefault="000E585A" w:rsidP="000E585A">
      <w:pPr>
        <w:spacing w:afterLines="26" w:after="62" w:line="360" w:lineRule="auto"/>
        <w:jc w:val="center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</w:rPr>
        <w:t xml:space="preserve">§ </w:t>
      </w:r>
      <w:r w:rsidRPr="001003D6">
        <w:rPr>
          <w:rFonts w:ascii="Times New Roman" w:hAnsi="Times New Roman" w:cs="Times New Roman"/>
          <w:bCs/>
        </w:rPr>
        <w:t xml:space="preserve"> 13</w:t>
      </w:r>
    </w:p>
    <w:p w14:paraId="517779ED" w14:textId="7FFD4F75" w:rsidR="00523D9E" w:rsidRPr="00FC2F5F" w:rsidRDefault="00523D9E" w:rsidP="006639C6">
      <w:pPr>
        <w:widowControl w:val="0"/>
        <w:numPr>
          <w:ilvl w:val="0"/>
          <w:numId w:val="34"/>
        </w:numPr>
        <w:shd w:val="clear" w:color="auto" w:fill="FFFFFF"/>
        <w:tabs>
          <w:tab w:val="clear" w:pos="0"/>
        </w:tabs>
        <w:suppressAutoHyphens/>
        <w:autoSpaceDE w:val="0"/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lang w:eastAsia="ar-SA"/>
        </w:rPr>
      </w:pPr>
      <w:r w:rsidRPr="00FC2F5F">
        <w:rPr>
          <w:rFonts w:ascii="Times New Roman" w:hAnsi="Times New Roman" w:cs="Times New Roman"/>
          <w:lang w:eastAsia="ar-SA"/>
        </w:rPr>
        <w:lastRenderedPageBreak/>
        <w:t xml:space="preserve">W sprawach nieuregulowanych w niniejszej umowie mają zastosowanie przepisy </w:t>
      </w:r>
      <w:r w:rsidR="002A7BA6" w:rsidRPr="00FC2F5F">
        <w:rPr>
          <w:rFonts w:ascii="Times New Roman" w:hAnsi="Times New Roman" w:cs="Times New Roman"/>
          <w:lang w:eastAsia="ar-SA"/>
        </w:rPr>
        <w:t xml:space="preserve">prawa polskiego, w tym ustawy z dnia 23 kwietnia 1964 r. </w:t>
      </w:r>
      <w:r w:rsidRPr="00FC2F5F">
        <w:rPr>
          <w:rFonts w:ascii="Times New Roman" w:hAnsi="Times New Roman" w:cs="Times New Roman"/>
          <w:lang w:eastAsia="ar-SA"/>
        </w:rPr>
        <w:t xml:space="preserve">Kodeksu cywilnego i ustawy </w:t>
      </w:r>
      <w:r w:rsidR="002A7BA6" w:rsidRPr="00FC2F5F">
        <w:rPr>
          <w:rFonts w:ascii="Times New Roman" w:hAnsi="Times New Roman" w:cs="Times New Roman"/>
          <w:lang w:eastAsia="ar-SA"/>
        </w:rPr>
        <w:t xml:space="preserve">z dnia 11 września 2019 r. </w:t>
      </w:r>
      <w:r w:rsidRPr="00FC2F5F">
        <w:rPr>
          <w:rFonts w:ascii="Times New Roman" w:hAnsi="Times New Roman" w:cs="Times New Roman"/>
          <w:lang w:eastAsia="ar-SA"/>
        </w:rPr>
        <w:t>Prawo zamówień publicznych</w:t>
      </w:r>
      <w:r w:rsidR="002A7BA6" w:rsidRPr="00FC2F5F">
        <w:rPr>
          <w:rFonts w:ascii="Times New Roman" w:eastAsia="Arial Unicode MS" w:hAnsi="Times New Roman" w:cs="Times New Roman"/>
          <w:shd w:val="clear" w:color="auto" w:fill="FFFFFF"/>
        </w:rPr>
        <w:t>.</w:t>
      </w:r>
    </w:p>
    <w:p w14:paraId="5FB96872" w14:textId="4EF00AC9" w:rsidR="00523D9E" w:rsidRPr="00FC2F5F" w:rsidRDefault="00523D9E" w:rsidP="006639C6">
      <w:pPr>
        <w:widowControl w:val="0"/>
        <w:numPr>
          <w:ilvl w:val="0"/>
          <w:numId w:val="34"/>
        </w:numPr>
        <w:shd w:val="clear" w:color="auto" w:fill="FFFFFF"/>
        <w:tabs>
          <w:tab w:val="clear" w:pos="0"/>
        </w:tabs>
        <w:suppressAutoHyphens/>
        <w:autoSpaceDE w:val="0"/>
        <w:spacing w:afterLines="26" w:after="62" w:line="360" w:lineRule="auto"/>
        <w:ind w:left="426" w:hanging="284"/>
        <w:jc w:val="both"/>
        <w:rPr>
          <w:rFonts w:ascii="Times New Roman" w:hAnsi="Times New Roman" w:cs="Times New Roman"/>
          <w:lang w:eastAsia="ar-SA"/>
        </w:rPr>
      </w:pPr>
      <w:r w:rsidRPr="00FC2F5F">
        <w:rPr>
          <w:rFonts w:ascii="Times New Roman" w:hAnsi="Times New Roman" w:cs="Times New Roman"/>
          <w:lang w:eastAsia="ar-SA"/>
        </w:rPr>
        <w:t>Ewentualne spory zaistniałe na tle postanowień niniejszej umowy, strony poddają rozstrzygnięciu właściwemu sądowi powszechnemu, właściwego dla siedziby Zamawiającego</w:t>
      </w:r>
      <w:r w:rsidRPr="00FC2F5F">
        <w:rPr>
          <w:rFonts w:ascii="Times New Roman" w:hAnsi="Times New Roman" w:cs="Times New Roman"/>
        </w:rPr>
        <w:t>.</w:t>
      </w:r>
    </w:p>
    <w:p w14:paraId="0A8E55FC" w14:textId="7128A8FB" w:rsidR="00523D9E" w:rsidRPr="00FC2F5F" w:rsidRDefault="00523D9E" w:rsidP="006639C6">
      <w:pPr>
        <w:widowControl w:val="0"/>
        <w:numPr>
          <w:ilvl w:val="0"/>
          <w:numId w:val="34"/>
        </w:numPr>
        <w:shd w:val="clear" w:color="auto" w:fill="FFFFFF"/>
        <w:tabs>
          <w:tab w:val="clear" w:pos="0"/>
        </w:tabs>
        <w:suppressAutoHyphens/>
        <w:autoSpaceDE w:val="0"/>
        <w:spacing w:afterLines="26" w:after="62" w:line="360" w:lineRule="auto"/>
        <w:ind w:hanging="218"/>
        <w:jc w:val="both"/>
        <w:rPr>
          <w:rFonts w:ascii="Times New Roman" w:hAnsi="Times New Roman" w:cs="Times New Roman"/>
          <w:lang w:eastAsia="ar-SA"/>
        </w:rPr>
      </w:pPr>
      <w:r w:rsidRPr="00FC2F5F">
        <w:rPr>
          <w:rFonts w:ascii="Times New Roman" w:hAnsi="Times New Roman" w:cs="Times New Roman"/>
          <w:lang w:eastAsia="ar-SA"/>
        </w:rPr>
        <w:t xml:space="preserve">Umowę niniejszą sporządzono w </w:t>
      </w:r>
      <w:r w:rsidR="004A6CA8" w:rsidRPr="00FC2F5F">
        <w:rPr>
          <w:rFonts w:ascii="Times New Roman" w:hAnsi="Times New Roman" w:cs="Times New Roman"/>
          <w:lang w:eastAsia="ar-SA"/>
        </w:rPr>
        <w:t>trzech</w:t>
      </w:r>
      <w:r w:rsidRPr="00FC2F5F">
        <w:rPr>
          <w:rFonts w:ascii="Times New Roman" w:hAnsi="Times New Roman" w:cs="Times New Roman"/>
          <w:lang w:eastAsia="ar-SA"/>
        </w:rPr>
        <w:t xml:space="preserve"> egzemplarzach, </w:t>
      </w:r>
      <w:r w:rsidR="004A6CA8" w:rsidRPr="00FC2F5F">
        <w:rPr>
          <w:rFonts w:ascii="Times New Roman" w:hAnsi="Times New Roman" w:cs="Times New Roman"/>
          <w:lang w:eastAsia="ar-SA"/>
        </w:rPr>
        <w:t>dwa egzemplarze dla Zamawiającego oraz jeden egzemplarz dla Wykonawcy.</w:t>
      </w:r>
    </w:p>
    <w:p w14:paraId="3FE79188" w14:textId="31C6DB0F" w:rsidR="00CD5EA5" w:rsidRPr="001003D6" w:rsidRDefault="00CD5EA5" w:rsidP="00CD5EA5">
      <w:pPr>
        <w:widowControl w:val="0"/>
        <w:shd w:val="clear" w:color="auto" w:fill="FFFFFF"/>
        <w:suppressAutoHyphens/>
        <w:autoSpaceDE w:val="0"/>
        <w:spacing w:afterLines="26" w:after="62" w:line="360" w:lineRule="auto"/>
        <w:ind w:left="360"/>
        <w:jc w:val="both"/>
        <w:rPr>
          <w:rFonts w:ascii="Times New Roman" w:hAnsi="Times New Roman" w:cs="Times New Roman"/>
          <w:lang w:eastAsia="ar-SA"/>
        </w:rPr>
      </w:pPr>
    </w:p>
    <w:p w14:paraId="760F9C94" w14:textId="5D4689A5" w:rsidR="00CD5EA5" w:rsidRPr="001003D6" w:rsidRDefault="00CD5EA5" w:rsidP="00CD5EA5">
      <w:pPr>
        <w:spacing w:afterLines="26" w:after="62" w:line="360" w:lineRule="auto"/>
        <w:jc w:val="center"/>
        <w:rPr>
          <w:rFonts w:ascii="Times New Roman" w:hAnsi="Times New Roman" w:cs="Times New Roman"/>
          <w:bCs/>
        </w:rPr>
      </w:pPr>
      <w:r w:rsidRPr="001003D6">
        <w:rPr>
          <w:rFonts w:ascii="Times New Roman" w:hAnsi="Times New Roman" w:cs="Times New Roman"/>
        </w:rPr>
        <w:t xml:space="preserve">§ </w:t>
      </w:r>
      <w:r w:rsidRPr="001003D6">
        <w:rPr>
          <w:rFonts w:ascii="Times New Roman" w:hAnsi="Times New Roman" w:cs="Times New Roman"/>
          <w:bCs/>
        </w:rPr>
        <w:t xml:space="preserve"> 14</w:t>
      </w:r>
    </w:p>
    <w:p w14:paraId="14EA02A5" w14:textId="7F3E8ABA" w:rsidR="00CD5EA5" w:rsidRPr="00FC2F5F" w:rsidRDefault="00CD5EA5" w:rsidP="00CD5EA5">
      <w:pPr>
        <w:numPr>
          <w:ilvl w:val="3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FC2F5F">
        <w:rPr>
          <w:rFonts w:ascii="Times New Roman" w:hAnsi="Times New Roman" w:cs="Times New Roman"/>
        </w:rPr>
        <w:t>Umowę sporządzono w trzech jednobrzmiących egzemplarzach, jedna dla Wykonawcy i dwa dla Zamawiającego.</w:t>
      </w:r>
    </w:p>
    <w:p w14:paraId="70744131" w14:textId="195A3A35" w:rsidR="00CD5EA5" w:rsidRPr="00FC2F5F" w:rsidRDefault="00CD5EA5" w:rsidP="00CD5EA5">
      <w:pPr>
        <w:numPr>
          <w:ilvl w:val="3"/>
          <w:numId w:val="1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003D6">
        <w:rPr>
          <w:rFonts w:ascii="Times New Roman" w:hAnsi="Times New Roman" w:cs="Times New Roman"/>
        </w:rPr>
        <w:t xml:space="preserve">Następujące załączniki stanowią integralną część </w:t>
      </w:r>
      <w:r w:rsidR="003C3408" w:rsidRPr="001003D6">
        <w:rPr>
          <w:rFonts w:ascii="Times New Roman" w:hAnsi="Times New Roman" w:cs="Times New Roman"/>
        </w:rPr>
        <w:t>u</w:t>
      </w:r>
      <w:r w:rsidRPr="001003D6">
        <w:rPr>
          <w:rFonts w:ascii="Times New Roman" w:hAnsi="Times New Roman" w:cs="Times New Roman"/>
        </w:rPr>
        <w:t>mowy:</w:t>
      </w:r>
    </w:p>
    <w:p w14:paraId="36F5D90E" w14:textId="60165219" w:rsidR="00CD5EA5" w:rsidRPr="001003D6" w:rsidRDefault="00CD5EA5" w:rsidP="005D4A7C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1003D6">
        <w:rPr>
          <w:rFonts w:ascii="Times New Roman" w:eastAsia="SimSun" w:hAnsi="Times New Roman" w:cs="Times New Roman"/>
          <w:kern w:val="3"/>
          <w:lang w:eastAsia="zh-CN" w:bidi="hi-IN"/>
        </w:rPr>
        <w:t xml:space="preserve">Załącznik nr 1 - </w:t>
      </w:r>
      <w:r w:rsidR="002A7BA6" w:rsidRPr="001003D6">
        <w:rPr>
          <w:rFonts w:ascii="Times New Roman" w:eastAsia="SimSun" w:hAnsi="Times New Roman" w:cs="Times New Roman"/>
          <w:kern w:val="3"/>
          <w:lang w:eastAsia="zh-CN" w:bidi="hi-IN"/>
        </w:rPr>
        <w:t>Odpis</w:t>
      </w:r>
      <w:r w:rsidRPr="001003D6">
        <w:rPr>
          <w:rFonts w:ascii="Times New Roman" w:eastAsia="SimSun" w:hAnsi="Times New Roman" w:cs="Times New Roman"/>
          <w:kern w:val="3"/>
          <w:lang w:eastAsia="zh-CN" w:bidi="hi-IN"/>
        </w:rPr>
        <w:t xml:space="preserve"> z KRS lub innego rejestru właściwego dla </w:t>
      </w:r>
      <w:r w:rsidR="00613F65" w:rsidRPr="001003D6">
        <w:rPr>
          <w:rFonts w:ascii="Times New Roman" w:eastAsia="SimSun" w:hAnsi="Times New Roman" w:cs="Times New Roman"/>
          <w:kern w:val="3"/>
          <w:lang w:eastAsia="zh-CN" w:bidi="hi-IN"/>
        </w:rPr>
        <w:t>Wykonawcy</w:t>
      </w:r>
      <w:r w:rsidRPr="001003D6">
        <w:rPr>
          <w:rFonts w:ascii="Times New Roman" w:eastAsia="SimSun" w:hAnsi="Times New Roman" w:cs="Times New Roman"/>
          <w:kern w:val="3"/>
          <w:lang w:eastAsia="zh-CN" w:bidi="hi-IN"/>
        </w:rPr>
        <w:t>, umowa konsorcjalna, pełnomocnictwo</w:t>
      </w:r>
      <w:r w:rsidR="000E585A" w:rsidRPr="001003D6">
        <w:rPr>
          <w:rFonts w:ascii="Times New Roman" w:eastAsia="SimSun" w:hAnsi="Times New Roman" w:cs="Times New Roman"/>
          <w:kern w:val="3"/>
          <w:lang w:eastAsia="zh-CN" w:bidi="hi-IN"/>
        </w:rPr>
        <w:t>;</w:t>
      </w:r>
    </w:p>
    <w:p w14:paraId="1094C96D" w14:textId="2F6A9E7E" w:rsidR="00CD5EA5" w:rsidRPr="001003D6" w:rsidRDefault="00CD5EA5" w:rsidP="00CD5EA5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1003D6">
        <w:rPr>
          <w:rFonts w:ascii="Times New Roman" w:eastAsia="SimSun" w:hAnsi="Times New Roman" w:cs="Times New Roman"/>
          <w:kern w:val="3"/>
          <w:lang w:eastAsia="zh-CN" w:bidi="hi-IN"/>
        </w:rPr>
        <w:t>Załącznik nr 2 – Opis przedmiotu zamówienia</w:t>
      </w:r>
      <w:r w:rsidR="000E585A" w:rsidRPr="001003D6">
        <w:rPr>
          <w:rFonts w:ascii="Times New Roman" w:eastAsia="SimSun" w:hAnsi="Times New Roman" w:cs="Times New Roman"/>
          <w:kern w:val="3"/>
          <w:lang w:eastAsia="zh-CN" w:bidi="hi-IN"/>
        </w:rPr>
        <w:t>;</w:t>
      </w:r>
    </w:p>
    <w:p w14:paraId="37001E2F" w14:textId="284F1E9E" w:rsidR="00CD5EA5" w:rsidRPr="001003D6" w:rsidRDefault="00CD5EA5" w:rsidP="00CD5EA5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1003D6">
        <w:rPr>
          <w:rFonts w:ascii="Times New Roman" w:eastAsia="SimSun" w:hAnsi="Times New Roman" w:cs="Times New Roman"/>
          <w:kern w:val="3"/>
          <w:lang w:eastAsia="zh-CN" w:bidi="hi-IN"/>
        </w:rPr>
        <w:t>Załącznik nr 3 - Formularz cenowy</w:t>
      </w:r>
      <w:r w:rsidR="000E585A" w:rsidRPr="001003D6">
        <w:rPr>
          <w:rFonts w:ascii="Times New Roman" w:eastAsia="SimSun" w:hAnsi="Times New Roman" w:cs="Times New Roman"/>
          <w:kern w:val="3"/>
          <w:lang w:eastAsia="zh-CN" w:bidi="hi-IN"/>
        </w:rPr>
        <w:t>;</w:t>
      </w:r>
    </w:p>
    <w:p w14:paraId="0B938F4A" w14:textId="7E565AE0" w:rsidR="00CD5EA5" w:rsidRPr="001003D6" w:rsidRDefault="00CD5EA5" w:rsidP="00CD5EA5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1003D6">
        <w:rPr>
          <w:rFonts w:ascii="Times New Roman" w:eastAsia="SimSun" w:hAnsi="Times New Roman" w:cs="Times New Roman"/>
          <w:kern w:val="3"/>
          <w:lang w:eastAsia="zh-CN" w:bidi="hi-IN"/>
        </w:rPr>
        <w:t>Załącznik nr 4 – Wzór protokołu odbioru</w:t>
      </w:r>
      <w:r w:rsidR="000E585A" w:rsidRPr="001003D6">
        <w:rPr>
          <w:rFonts w:ascii="Times New Roman" w:eastAsia="SimSun" w:hAnsi="Times New Roman" w:cs="Times New Roman"/>
          <w:kern w:val="3"/>
          <w:lang w:eastAsia="zh-CN" w:bidi="hi-IN"/>
        </w:rPr>
        <w:t>;</w:t>
      </w:r>
    </w:p>
    <w:p w14:paraId="36ECB591" w14:textId="51E94E84" w:rsidR="00CD5EA5" w:rsidRPr="001003D6" w:rsidRDefault="00CD5EA5" w:rsidP="00CD5EA5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1003D6">
        <w:rPr>
          <w:rFonts w:ascii="Times New Roman" w:eastAsia="SimSun" w:hAnsi="Times New Roman" w:cs="Times New Roman"/>
          <w:kern w:val="3"/>
          <w:lang w:eastAsia="zh-CN" w:bidi="hi-IN"/>
        </w:rPr>
        <w:t>Załącznik nr 5 - Formularz oferty</w:t>
      </w:r>
      <w:r w:rsidR="000E585A" w:rsidRPr="001003D6">
        <w:rPr>
          <w:rFonts w:ascii="Times New Roman" w:eastAsia="SimSun" w:hAnsi="Times New Roman" w:cs="Times New Roman"/>
          <w:kern w:val="3"/>
          <w:lang w:eastAsia="zh-CN" w:bidi="hi-IN"/>
        </w:rPr>
        <w:t>;</w:t>
      </w:r>
    </w:p>
    <w:p w14:paraId="761B6B23" w14:textId="569370DC" w:rsidR="00CD5EA5" w:rsidRPr="001003D6" w:rsidRDefault="00CD5EA5" w:rsidP="00CD5EA5">
      <w:pPr>
        <w:widowControl w:val="0"/>
        <w:numPr>
          <w:ilvl w:val="0"/>
          <w:numId w:val="37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1003D6">
        <w:rPr>
          <w:rFonts w:ascii="Times New Roman" w:eastAsia="SimSun" w:hAnsi="Times New Roman" w:cs="Times New Roman"/>
          <w:kern w:val="3"/>
          <w:lang w:eastAsia="zh-CN" w:bidi="hi-IN"/>
        </w:rPr>
        <w:t>Załącznik nr 6 - Wykaz podwykonawców (jeżeli dotyczy)</w:t>
      </w:r>
      <w:r w:rsidR="002A7BA6" w:rsidRPr="001003D6">
        <w:rPr>
          <w:rFonts w:ascii="Times New Roman" w:eastAsia="SimSun" w:hAnsi="Times New Roman" w:cs="Times New Roman"/>
          <w:kern w:val="3"/>
          <w:lang w:eastAsia="zh-CN" w:bidi="hi-IN"/>
        </w:rPr>
        <w:t>.</w:t>
      </w:r>
    </w:p>
    <w:p w14:paraId="11855CBF" w14:textId="7E7603A1" w:rsidR="00523D9E" w:rsidRPr="001003D6" w:rsidRDefault="00523D9E" w:rsidP="006639C6">
      <w:pPr>
        <w:shd w:val="clear" w:color="auto" w:fill="FFFFFF"/>
        <w:spacing w:afterLines="26" w:after="62" w:line="360" w:lineRule="auto"/>
        <w:ind w:right="-7"/>
        <w:jc w:val="both"/>
        <w:rPr>
          <w:rFonts w:ascii="Times New Roman" w:hAnsi="Times New Roman" w:cs="Times New Roman"/>
          <w:b/>
          <w:bCs/>
          <w:lang w:eastAsia="ar-SA"/>
        </w:rPr>
      </w:pPr>
    </w:p>
    <w:p w14:paraId="107623FD" w14:textId="1F4F54FD" w:rsidR="000E585A" w:rsidRPr="001003D6" w:rsidRDefault="000E585A" w:rsidP="006639C6">
      <w:pPr>
        <w:shd w:val="clear" w:color="auto" w:fill="FFFFFF"/>
        <w:spacing w:afterLines="26" w:after="62" w:line="360" w:lineRule="auto"/>
        <w:ind w:right="-7"/>
        <w:jc w:val="both"/>
        <w:rPr>
          <w:rFonts w:ascii="Times New Roman" w:hAnsi="Times New Roman" w:cs="Times New Roman"/>
          <w:b/>
          <w:bCs/>
          <w:lang w:eastAsia="ar-SA"/>
        </w:rPr>
      </w:pPr>
    </w:p>
    <w:p w14:paraId="417C2A9A" w14:textId="537B34BB" w:rsidR="000E585A" w:rsidRPr="001003D6" w:rsidRDefault="000E585A" w:rsidP="006639C6">
      <w:pPr>
        <w:shd w:val="clear" w:color="auto" w:fill="FFFFFF"/>
        <w:spacing w:afterLines="26" w:after="62" w:line="360" w:lineRule="auto"/>
        <w:ind w:right="-7"/>
        <w:jc w:val="both"/>
        <w:rPr>
          <w:rFonts w:ascii="Times New Roman" w:hAnsi="Times New Roman" w:cs="Times New Roman"/>
          <w:b/>
          <w:bCs/>
          <w:lang w:eastAsia="ar-SA"/>
        </w:rPr>
      </w:pPr>
    </w:p>
    <w:p w14:paraId="38A2BB28" w14:textId="77777777" w:rsidR="000E585A" w:rsidRPr="001003D6" w:rsidRDefault="000E585A" w:rsidP="006639C6">
      <w:pPr>
        <w:shd w:val="clear" w:color="auto" w:fill="FFFFFF"/>
        <w:spacing w:afterLines="26" w:after="62" w:line="360" w:lineRule="auto"/>
        <w:ind w:right="-7"/>
        <w:jc w:val="both"/>
        <w:rPr>
          <w:rFonts w:ascii="Times New Roman" w:hAnsi="Times New Roman" w:cs="Times New Roman"/>
          <w:b/>
          <w:bCs/>
          <w:lang w:eastAsia="ar-SA"/>
        </w:rPr>
      </w:pPr>
    </w:p>
    <w:p w14:paraId="4443C7B4" w14:textId="2D612BB4" w:rsidR="00523D9E" w:rsidRPr="001003D6" w:rsidRDefault="00523D9E" w:rsidP="006639C6">
      <w:pPr>
        <w:shd w:val="clear" w:color="auto" w:fill="FFFFFF"/>
        <w:spacing w:afterLines="26" w:after="62" w:line="360" w:lineRule="auto"/>
        <w:ind w:right="-7"/>
        <w:jc w:val="center"/>
        <w:rPr>
          <w:rFonts w:ascii="Times New Roman" w:hAnsi="Times New Roman" w:cs="Times New Roman"/>
          <w:b/>
          <w:bCs/>
          <w:lang w:eastAsia="ar-SA"/>
        </w:rPr>
      </w:pPr>
      <w:r w:rsidRPr="001003D6">
        <w:rPr>
          <w:rFonts w:ascii="Times New Roman" w:hAnsi="Times New Roman" w:cs="Times New Roman"/>
          <w:b/>
          <w:bCs/>
          <w:lang w:eastAsia="ar-SA"/>
        </w:rPr>
        <w:t>ZAMAWIAJĄCY:                                                               WYKONAWCA:</w:t>
      </w:r>
    </w:p>
    <w:p w14:paraId="1CCD87A6" w14:textId="77777777" w:rsidR="00FF298B" w:rsidRPr="001003D6" w:rsidRDefault="00FF298B" w:rsidP="006639C6">
      <w:pPr>
        <w:spacing w:line="360" w:lineRule="auto"/>
        <w:rPr>
          <w:rFonts w:ascii="Times New Roman" w:hAnsi="Times New Roman" w:cs="Times New Roman"/>
        </w:rPr>
      </w:pPr>
    </w:p>
    <w:sectPr w:rsidR="00FF298B" w:rsidRPr="001003D6" w:rsidSect="00EE5958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F1245" w14:textId="77777777" w:rsidR="00BC79EA" w:rsidRDefault="00BC79EA">
      <w:pPr>
        <w:spacing w:after="0" w:line="240" w:lineRule="auto"/>
      </w:pPr>
      <w:r>
        <w:separator/>
      </w:r>
    </w:p>
  </w:endnote>
  <w:endnote w:type="continuationSeparator" w:id="0">
    <w:p w14:paraId="135F7290" w14:textId="77777777" w:rsidR="00BC79EA" w:rsidRDefault="00BC7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9355F" w14:textId="77777777" w:rsidR="0046667E" w:rsidRDefault="00EE595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46D6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418175" w14:textId="77777777" w:rsidR="0046667E" w:rsidRDefault="00FC2F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CEB0A" w14:textId="77777777" w:rsidR="0046667E" w:rsidRPr="00F013F5" w:rsidRDefault="00EE5958">
    <w:pPr>
      <w:pStyle w:val="Stopka"/>
      <w:framePr w:wrap="around" w:vAnchor="text" w:hAnchor="margin" w:xAlign="right" w:y="1"/>
      <w:rPr>
        <w:rStyle w:val="Numerstrony"/>
        <w:rFonts w:ascii="Times New Roman" w:hAnsi="Times New Roman" w:cs="Times New Roman"/>
        <w:i/>
        <w:sz w:val="20"/>
      </w:rPr>
    </w:pPr>
    <w:r w:rsidRPr="00F013F5">
      <w:rPr>
        <w:rStyle w:val="Numerstrony"/>
        <w:rFonts w:ascii="Times New Roman" w:hAnsi="Times New Roman" w:cs="Times New Roman"/>
        <w:i/>
        <w:sz w:val="20"/>
      </w:rPr>
      <w:fldChar w:fldCharType="begin"/>
    </w:r>
    <w:r w:rsidR="00046D6C" w:rsidRPr="00F013F5">
      <w:rPr>
        <w:rStyle w:val="Numerstrony"/>
        <w:rFonts w:ascii="Times New Roman" w:hAnsi="Times New Roman" w:cs="Times New Roman"/>
        <w:i/>
        <w:sz w:val="20"/>
      </w:rPr>
      <w:instrText xml:space="preserve">PAGE  </w:instrText>
    </w:r>
    <w:r w:rsidRPr="00F013F5">
      <w:rPr>
        <w:rStyle w:val="Numerstrony"/>
        <w:rFonts w:ascii="Times New Roman" w:hAnsi="Times New Roman" w:cs="Times New Roman"/>
        <w:i/>
        <w:sz w:val="20"/>
      </w:rPr>
      <w:fldChar w:fldCharType="separate"/>
    </w:r>
    <w:r w:rsidR="00684101">
      <w:rPr>
        <w:rStyle w:val="Numerstrony"/>
        <w:rFonts w:ascii="Times New Roman" w:hAnsi="Times New Roman" w:cs="Times New Roman"/>
        <w:i/>
        <w:noProof/>
        <w:sz w:val="20"/>
      </w:rPr>
      <w:t>9</w:t>
    </w:r>
    <w:r w:rsidRPr="00F013F5">
      <w:rPr>
        <w:rStyle w:val="Numerstrony"/>
        <w:rFonts w:ascii="Times New Roman" w:hAnsi="Times New Roman" w:cs="Times New Roman"/>
        <w:i/>
        <w:sz w:val="20"/>
      </w:rPr>
      <w:fldChar w:fldCharType="end"/>
    </w:r>
  </w:p>
  <w:p w14:paraId="0FB19C27" w14:textId="651B2028" w:rsidR="0046667E" w:rsidRPr="00E41196" w:rsidRDefault="00E41196">
    <w:pPr>
      <w:pStyle w:val="Stopka"/>
      <w:ind w:right="360"/>
      <w:jc w:val="center"/>
      <w:rPr>
        <w:rFonts w:ascii="Times New Roman" w:hAnsi="Times New Roman" w:cs="Times New Roman"/>
        <w:iCs/>
        <w:sz w:val="24"/>
        <w:szCs w:val="24"/>
      </w:rPr>
    </w:pPr>
    <w:r w:rsidRPr="00E41196">
      <w:rPr>
        <w:rFonts w:ascii="Times New Roman" w:hAnsi="Times New Roman" w:cs="Times New Roman"/>
        <w:iCs/>
        <w:szCs w:val="22"/>
      </w:rPr>
      <w:t>POUZ-362/</w:t>
    </w:r>
    <w:r w:rsidR="00002646">
      <w:rPr>
        <w:rFonts w:ascii="Times New Roman" w:hAnsi="Times New Roman" w:cs="Times New Roman"/>
        <w:iCs/>
        <w:szCs w:val="22"/>
      </w:rPr>
      <w:t>239</w:t>
    </w:r>
    <w:r w:rsidRPr="00E41196">
      <w:rPr>
        <w:rFonts w:ascii="Times New Roman" w:hAnsi="Times New Roman" w:cs="Times New Roman"/>
        <w:iCs/>
        <w:szCs w:val="22"/>
      </w:rPr>
      <w:t>/2024/DZP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9701" w14:textId="77777777" w:rsidR="0046667E" w:rsidRDefault="00046D6C">
    <w:pPr>
      <w:pStyle w:val="Stopka"/>
      <w:jc w:val="center"/>
      <w:rPr>
        <w:rFonts w:ascii="Georgia" w:hAnsi="Georgia"/>
        <w:b/>
      </w:rPr>
    </w:pPr>
    <w:r>
      <w:rPr>
        <w:rFonts w:ascii="Georgia" w:hAnsi="Georgia"/>
        <w:b/>
      </w:rPr>
      <w:t>DZP-371-83/2007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ACBC7" w14:textId="77777777" w:rsidR="00BC79EA" w:rsidRDefault="00BC79EA">
      <w:pPr>
        <w:spacing w:after="0" w:line="240" w:lineRule="auto"/>
      </w:pPr>
      <w:r>
        <w:separator/>
      </w:r>
    </w:p>
  </w:footnote>
  <w:footnote w:type="continuationSeparator" w:id="0">
    <w:p w14:paraId="27B77F75" w14:textId="77777777" w:rsidR="00BC79EA" w:rsidRDefault="00BC7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6DC8" w14:textId="77777777" w:rsidR="0046667E" w:rsidRPr="00FA729B" w:rsidRDefault="00046D6C" w:rsidP="00CD4F59">
    <w:pPr>
      <w:pStyle w:val="Nagwek"/>
      <w:jc w:val="center"/>
      <w:rPr>
        <w:rFonts w:ascii="Times New Roman" w:hAnsi="Times New Roman" w:cs="Times New Roman"/>
        <w:i/>
        <w:szCs w:val="22"/>
      </w:rPr>
    </w:pPr>
    <w:r w:rsidRPr="00FA729B">
      <w:rPr>
        <w:rFonts w:ascii="Times New Roman" w:hAnsi="Times New Roman" w:cs="Times New Roman"/>
        <w:i/>
        <w:szCs w:val="22"/>
      </w:rPr>
      <w:t>-WZÓR-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E5E36" w14:textId="77777777" w:rsidR="0046667E" w:rsidRDefault="00FC2F5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A1801D8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437621A"/>
    <w:multiLevelType w:val="hybridMultilevel"/>
    <w:tmpl w:val="F6522BAA"/>
    <w:lvl w:ilvl="0" w:tplc="63A062F6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6143C6"/>
    <w:multiLevelType w:val="hybridMultilevel"/>
    <w:tmpl w:val="8BFE2050"/>
    <w:lvl w:ilvl="0" w:tplc="453EDDF8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 w15:restartNumberingAfterBreak="0">
    <w:nsid w:val="118F52D3"/>
    <w:multiLevelType w:val="hybridMultilevel"/>
    <w:tmpl w:val="110073A0"/>
    <w:lvl w:ilvl="0" w:tplc="ACFE1F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color w:val="auto"/>
      </w:rPr>
    </w:lvl>
    <w:lvl w:ilvl="1" w:tplc="F6465C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color w:val="auto"/>
      </w:rPr>
    </w:lvl>
    <w:lvl w:ilvl="2" w:tplc="F81CFB36">
      <w:start w:val="1"/>
      <w:numFmt w:val="lowerLetter"/>
      <w:lvlText w:val="%3)"/>
      <w:lvlJc w:val="left"/>
      <w:pPr>
        <w:tabs>
          <w:tab w:val="num" w:pos="1208"/>
        </w:tabs>
        <w:ind w:left="851" w:firstLine="0"/>
      </w:pPr>
      <w:rPr>
        <w:rFonts w:cs="Times New Roman"/>
        <w:b w:val="0"/>
        <w:i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FC31E1"/>
    <w:multiLevelType w:val="hybridMultilevel"/>
    <w:tmpl w:val="6C94FD90"/>
    <w:lvl w:ilvl="0" w:tplc="B78850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F45D36"/>
    <w:multiLevelType w:val="hybridMultilevel"/>
    <w:tmpl w:val="BC80FE84"/>
    <w:lvl w:ilvl="0" w:tplc="6D945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20D61180">
      <w:start w:val="10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trike w:val="0"/>
        <w:dstrike w:val="0"/>
        <w:color w:val="auto"/>
      </w:rPr>
    </w:lvl>
    <w:lvl w:ilvl="2" w:tplc="F99EF006">
      <w:start w:val="2"/>
      <w:numFmt w:val="decimal"/>
      <w:lvlText w:val="%3."/>
      <w:lvlJc w:val="left"/>
      <w:pPr>
        <w:tabs>
          <w:tab w:val="num" w:pos="1620"/>
        </w:tabs>
        <w:ind w:left="1620" w:hanging="360"/>
      </w:pPr>
      <w:rPr>
        <w:rFonts w:hint="default"/>
        <w:strike w:val="0"/>
        <w:dstrike w:val="0"/>
      </w:rPr>
    </w:lvl>
    <w:lvl w:ilvl="3" w:tplc="C0540EF2">
      <w:start w:val="1"/>
      <w:numFmt w:val="lowerLetter"/>
      <w:lvlText w:val="%4)"/>
      <w:lvlJc w:val="left"/>
      <w:pPr>
        <w:ind w:left="21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13B71857"/>
    <w:multiLevelType w:val="hybridMultilevel"/>
    <w:tmpl w:val="F668BC72"/>
    <w:lvl w:ilvl="0" w:tplc="7EC27D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04425"/>
    <w:multiLevelType w:val="hybridMultilevel"/>
    <w:tmpl w:val="13064CA6"/>
    <w:lvl w:ilvl="0" w:tplc="B69CF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717B0"/>
    <w:multiLevelType w:val="hybridMultilevel"/>
    <w:tmpl w:val="05561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C546F"/>
    <w:multiLevelType w:val="hybridMultilevel"/>
    <w:tmpl w:val="78E445B8"/>
    <w:lvl w:ilvl="0" w:tplc="EFA2B07C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14996"/>
    <w:multiLevelType w:val="multilevel"/>
    <w:tmpl w:val="A8262E36"/>
    <w:lvl w:ilvl="0">
      <w:start w:val="1"/>
      <w:numFmt w:val="decimal"/>
      <w:lvlText w:val="%1)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A6990"/>
    <w:multiLevelType w:val="hybridMultilevel"/>
    <w:tmpl w:val="BBB4993E"/>
    <w:lvl w:ilvl="0" w:tplc="652A9546">
      <w:start w:val="1"/>
      <w:numFmt w:val="decimal"/>
      <w:lvlText w:val="%1."/>
      <w:lvlJc w:val="left"/>
      <w:pPr>
        <w:tabs>
          <w:tab w:val="num" w:pos="1345"/>
        </w:tabs>
        <w:ind w:left="1345" w:hanging="255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704256"/>
    <w:multiLevelType w:val="hybridMultilevel"/>
    <w:tmpl w:val="7150908A"/>
    <w:lvl w:ilvl="0" w:tplc="99E201DA">
      <w:start w:val="1"/>
      <w:numFmt w:val="decimal"/>
      <w:lvlText w:val="%1."/>
      <w:lvlJc w:val="right"/>
      <w:pPr>
        <w:tabs>
          <w:tab w:val="num" w:pos="1345"/>
        </w:tabs>
        <w:ind w:left="1345" w:hanging="2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CF7DF1"/>
    <w:multiLevelType w:val="hybridMultilevel"/>
    <w:tmpl w:val="6EECB02C"/>
    <w:lvl w:ilvl="0" w:tplc="FB7E954E">
      <w:start w:val="1"/>
      <w:numFmt w:val="decimal"/>
      <w:lvlText w:val="%1."/>
      <w:lvlJc w:val="left"/>
      <w:pPr>
        <w:ind w:left="3337" w:hanging="360"/>
      </w:pPr>
      <w:rPr>
        <w:rFonts w:ascii="Times New Roman" w:eastAsia="Songti SC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57A48"/>
    <w:multiLevelType w:val="hybridMultilevel"/>
    <w:tmpl w:val="C5283966"/>
    <w:lvl w:ilvl="0" w:tplc="6CD256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A540B"/>
    <w:multiLevelType w:val="multilevel"/>
    <w:tmpl w:val="AF56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4230265"/>
    <w:multiLevelType w:val="hybridMultilevel"/>
    <w:tmpl w:val="3126E71A"/>
    <w:lvl w:ilvl="0" w:tplc="B78850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459318E"/>
    <w:multiLevelType w:val="hybridMultilevel"/>
    <w:tmpl w:val="8AD482FE"/>
    <w:name w:val="WW8Num622"/>
    <w:lvl w:ilvl="0" w:tplc="8CA03DF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B3085B"/>
    <w:multiLevelType w:val="hybridMultilevel"/>
    <w:tmpl w:val="921E35C4"/>
    <w:lvl w:ilvl="0" w:tplc="32C079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AD36D3"/>
    <w:multiLevelType w:val="hybridMultilevel"/>
    <w:tmpl w:val="938A8C68"/>
    <w:lvl w:ilvl="0" w:tplc="171CED16">
      <w:start w:val="1"/>
      <w:numFmt w:val="decimal"/>
      <w:lvlText w:val="%1."/>
      <w:lvlJc w:val="left"/>
      <w:pPr>
        <w:tabs>
          <w:tab w:val="num" w:pos="1345"/>
        </w:tabs>
        <w:ind w:left="1345" w:hanging="255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873C72"/>
    <w:multiLevelType w:val="hybridMultilevel"/>
    <w:tmpl w:val="584606B8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785CCD"/>
    <w:multiLevelType w:val="multilevel"/>
    <w:tmpl w:val="628275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2" w15:restartNumberingAfterBreak="0">
    <w:nsid w:val="3CB708E8"/>
    <w:multiLevelType w:val="hybridMultilevel"/>
    <w:tmpl w:val="9AC86778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A64EB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785478"/>
    <w:multiLevelType w:val="hybridMultilevel"/>
    <w:tmpl w:val="6C38042E"/>
    <w:lvl w:ilvl="0" w:tplc="6FC6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240B75"/>
    <w:multiLevelType w:val="hybridMultilevel"/>
    <w:tmpl w:val="609EE968"/>
    <w:lvl w:ilvl="0" w:tplc="D77401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06C13"/>
    <w:multiLevelType w:val="multilevel"/>
    <w:tmpl w:val="DF3229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49B55828"/>
    <w:multiLevelType w:val="hybridMultilevel"/>
    <w:tmpl w:val="5998A19C"/>
    <w:lvl w:ilvl="0" w:tplc="88F6A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3132C"/>
    <w:multiLevelType w:val="hybridMultilevel"/>
    <w:tmpl w:val="81C27BCE"/>
    <w:lvl w:ilvl="0" w:tplc="89E48082">
      <w:start w:val="3"/>
      <w:numFmt w:val="decimal"/>
      <w:lvlText w:val="%1."/>
      <w:lvlJc w:val="left"/>
      <w:pPr>
        <w:tabs>
          <w:tab w:val="num" w:pos="1345"/>
        </w:tabs>
        <w:ind w:left="1345" w:hanging="255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2F55B0"/>
    <w:multiLevelType w:val="hybridMultilevel"/>
    <w:tmpl w:val="35E2976E"/>
    <w:lvl w:ilvl="0" w:tplc="48322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93459E"/>
    <w:multiLevelType w:val="hybridMultilevel"/>
    <w:tmpl w:val="0C6AA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FB7B28"/>
    <w:multiLevelType w:val="hybridMultilevel"/>
    <w:tmpl w:val="0442B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1D5659"/>
    <w:multiLevelType w:val="hybridMultilevel"/>
    <w:tmpl w:val="9296F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F3DEA"/>
    <w:multiLevelType w:val="hybridMultilevel"/>
    <w:tmpl w:val="A7EC91A6"/>
    <w:lvl w:ilvl="0" w:tplc="0B66A9BA">
      <w:start w:val="1"/>
      <w:numFmt w:val="decimal"/>
      <w:lvlText w:val="%1."/>
      <w:lvlJc w:val="left"/>
      <w:pPr>
        <w:tabs>
          <w:tab w:val="num" w:pos="1345"/>
        </w:tabs>
        <w:ind w:left="1345" w:hanging="255"/>
      </w:pPr>
      <w:rPr>
        <w:rFonts w:ascii="Times New Roman" w:hAnsi="Times New Roman"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EB044F"/>
    <w:multiLevelType w:val="hybridMultilevel"/>
    <w:tmpl w:val="68201FA8"/>
    <w:lvl w:ilvl="0" w:tplc="A70ADBFA">
      <w:start w:val="1"/>
      <w:numFmt w:val="decimal"/>
      <w:lvlText w:val="%1."/>
      <w:lvlJc w:val="left"/>
      <w:pPr>
        <w:tabs>
          <w:tab w:val="num" w:pos="1345"/>
        </w:tabs>
        <w:ind w:left="1345" w:hanging="255"/>
      </w:pPr>
      <w:rPr>
        <w:rFonts w:ascii="Times New Roman" w:hAnsi="Times New Roman" w:hint="default"/>
      </w:rPr>
    </w:lvl>
    <w:lvl w:ilvl="1" w:tplc="FC76C7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E306AC"/>
    <w:multiLevelType w:val="hybridMultilevel"/>
    <w:tmpl w:val="7DEEB94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EA52FA6"/>
    <w:multiLevelType w:val="hybridMultilevel"/>
    <w:tmpl w:val="5A6A1BC4"/>
    <w:lvl w:ilvl="0" w:tplc="919698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EE7FEA"/>
    <w:multiLevelType w:val="multilevel"/>
    <w:tmpl w:val="16BA4BE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A323A2"/>
    <w:multiLevelType w:val="hybridMultilevel"/>
    <w:tmpl w:val="901A9C0E"/>
    <w:lvl w:ilvl="0" w:tplc="0D5834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6AF222EC" w:tentative="1">
      <w:start w:val="1"/>
      <w:numFmt w:val="lowerLetter"/>
      <w:lvlText w:val="%2."/>
      <w:lvlJc w:val="left"/>
      <w:pPr>
        <w:ind w:left="1440" w:hanging="360"/>
      </w:pPr>
    </w:lvl>
    <w:lvl w:ilvl="2" w:tplc="161EE2F0" w:tentative="1">
      <w:start w:val="1"/>
      <w:numFmt w:val="lowerRoman"/>
      <w:lvlText w:val="%3."/>
      <w:lvlJc w:val="right"/>
      <w:pPr>
        <w:ind w:left="2160" w:hanging="180"/>
      </w:pPr>
    </w:lvl>
    <w:lvl w:ilvl="3" w:tplc="D1924AB4" w:tentative="1">
      <w:start w:val="1"/>
      <w:numFmt w:val="decimal"/>
      <w:lvlText w:val="%4."/>
      <w:lvlJc w:val="left"/>
      <w:pPr>
        <w:ind w:left="2880" w:hanging="360"/>
      </w:pPr>
    </w:lvl>
    <w:lvl w:ilvl="4" w:tplc="6A607502" w:tentative="1">
      <w:start w:val="1"/>
      <w:numFmt w:val="lowerLetter"/>
      <w:lvlText w:val="%5."/>
      <w:lvlJc w:val="left"/>
      <w:pPr>
        <w:ind w:left="3600" w:hanging="360"/>
      </w:pPr>
    </w:lvl>
    <w:lvl w:ilvl="5" w:tplc="689ECFFA" w:tentative="1">
      <w:start w:val="1"/>
      <w:numFmt w:val="lowerRoman"/>
      <w:lvlText w:val="%6."/>
      <w:lvlJc w:val="right"/>
      <w:pPr>
        <w:ind w:left="4320" w:hanging="180"/>
      </w:pPr>
    </w:lvl>
    <w:lvl w:ilvl="6" w:tplc="21424E62" w:tentative="1">
      <w:start w:val="1"/>
      <w:numFmt w:val="decimal"/>
      <w:lvlText w:val="%7."/>
      <w:lvlJc w:val="left"/>
      <w:pPr>
        <w:ind w:left="5040" w:hanging="360"/>
      </w:pPr>
    </w:lvl>
    <w:lvl w:ilvl="7" w:tplc="74D805CA" w:tentative="1">
      <w:start w:val="1"/>
      <w:numFmt w:val="lowerLetter"/>
      <w:lvlText w:val="%8."/>
      <w:lvlJc w:val="left"/>
      <w:pPr>
        <w:ind w:left="5760" w:hanging="360"/>
      </w:pPr>
    </w:lvl>
    <w:lvl w:ilvl="8" w:tplc="784A16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38666D"/>
    <w:multiLevelType w:val="hybridMultilevel"/>
    <w:tmpl w:val="3B628EB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646C9C"/>
    <w:multiLevelType w:val="multilevel"/>
    <w:tmpl w:val="A800A2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0" w15:restartNumberingAfterBreak="0">
    <w:nsid w:val="69DE27F9"/>
    <w:multiLevelType w:val="multilevel"/>
    <w:tmpl w:val="5F0E154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6D1171E4"/>
    <w:multiLevelType w:val="hybridMultilevel"/>
    <w:tmpl w:val="1EAE6612"/>
    <w:lvl w:ilvl="0" w:tplc="E806AF68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176DD"/>
    <w:multiLevelType w:val="hybridMultilevel"/>
    <w:tmpl w:val="194E2E7A"/>
    <w:lvl w:ilvl="0" w:tplc="2F84221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22D9D"/>
    <w:multiLevelType w:val="hybridMultilevel"/>
    <w:tmpl w:val="F438A5C8"/>
    <w:lvl w:ilvl="0" w:tplc="63A062F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2FE4ABD"/>
    <w:multiLevelType w:val="hybridMultilevel"/>
    <w:tmpl w:val="CF86FC08"/>
    <w:lvl w:ilvl="0" w:tplc="167837AA">
      <w:start w:val="5"/>
      <w:numFmt w:val="decimal"/>
      <w:lvlText w:val="%1."/>
      <w:lvlJc w:val="righ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6172DAC"/>
    <w:multiLevelType w:val="hybridMultilevel"/>
    <w:tmpl w:val="8F1CCD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0B14AE"/>
    <w:multiLevelType w:val="hybridMultilevel"/>
    <w:tmpl w:val="33A6ED14"/>
    <w:lvl w:ilvl="0" w:tplc="04150017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7" w15:restartNumberingAfterBreak="0">
    <w:nsid w:val="7B95540C"/>
    <w:multiLevelType w:val="hybridMultilevel"/>
    <w:tmpl w:val="1BF6F264"/>
    <w:lvl w:ilvl="0" w:tplc="FC76C7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9"/>
  </w:num>
  <w:num w:numId="4">
    <w:abstractNumId w:val="11"/>
  </w:num>
  <w:num w:numId="5">
    <w:abstractNumId w:val="32"/>
  </w:num>
  <w:num w:numId="6">
    <w:abstractNumId w:val="12"/>
  </w:num>
  <w:num w:numId="7">
    <w:abstractNumId w:val="33"/>
  </w:num>
  <w:num w:numId="8">
    <w:abstractNumId w:val="27"/>
  </w:num>
  <w:num w:numId="9">
    <w:abstractNumId w:val="47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24"/>
  </w:num>
  <w:num w:numId="14">
    <w:abstractNumId w:val="36"/>
  </w:num>
  <w:num w:numId="15">
    <w:abstractNumId w:val="10"/>
  </w:num>
  <w:num w:numId="16">
    <w:abstractNumId w:val="37"/>
  </w:num>
  <w:num w:numId="17">
    <w:abstractNumId w:val="5"/>
  </w:num>
  <w:num w:numId="18">
    <w:abstractNumId w:val="13"/>
  </w:num>
  <w:num w:numId="19">
    <w:abstractNumId w:val="8"/>
  </w:num>
  <w:num w:numId="20">
    <w:abstractNumId w:val="16"/>
  </w:num>
  <w:num w:numId="21">
    <w:abstractNumId w:val="4"/>
  </w:num>
  <w:num w:numId="22">
    <w:abstractNumId w:val="26"/>
  </w:num>
  <w:num w:numId="23">
    <w:abstractNumId w:val="7"/>
  </w:num>
  <w:num w:numId="24">
    <w:abstractNumId w:val="15"/>
  </w:num>
  <w:num w:numId="25">
    <w:abstractNumId w:val="21"/>
  </w:num>
  <w:num w:numId="26">
    <w:abstractNumId w:val="23"/>
  </w:num>
  <w:num w:numId="27">
    <w:abstractNumId w:val="6"/>
  </w:num>
  <w:num w:numId="28">
    <w:abstractNumId w:val="40"/>
  </w:num>
  <w:num w:numId="29">
    <w:abstractNumId w:val="39"/>
  </w:num>
  <w:num w:numId="30">
    <w:abstractNumId w:val="30"/>
  </w:num>
  <w:num w:numId="31">
    <w:abstractNumId w:val="0"/>
  </w:num>
  <w:num w:numId="32">
    <w:abstractNumId w:val="28"/>
  </w:num>
  <w:num w:numId="33">
    <w:abstractNumId w:val="25"/>
  </w:num>
  <w:num w:numId="34">
    <w:abstractNumId w:val="17"/>
  </w:num>
  <w:num w:numId="35">
    <w:abstractNumId w:val="46"/>
  </w:num>
  <w:num w:numId="36">
    <w:abstractNumId w:val="41"/>
  </w:num>
  <w:num w:numId="37">
    <w:abstractNumId w:val="43"/>
  </w:num>
  <w:num w:numId="38">
    <w:abstractNumId w:val="45"/>
  </w:num>
  <w:num w:numId="39">
    <w:abstractNumId w:val="2"/>
  </w:num>
  <w:num w:numId="40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</w:num>
  <w:num w:numId="42">
    <w:abstractNumId w:val="35"/>
  </w:num>
  <w:num w:numId="43">
    <w:abstractNumId w:val="1"/>
  </w:num>
  <w:num w:numId="44">
    <w:abstractNumId w:val="9"/>
  </w:num>
  <w:num w:numId="45">
    <w:abstractNumId w:val="29"/>
  </w:num>
  <w:num w:numId="46">
    <w:abstractNumId w:val="14"/>
  </w:num>
  <w:num w:numId="47">
    <w:abstractNumId w:val="18"/>
  </w:num>
  <w:num w:numId="48">
    <w:abstractNumId w:val="20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8A7"/>
    <w:rsid w:val="00002646"/>
    <w:rsid w:val="0000387F"/>
    <w:rsid w:val="00006708"/>
    <w:rsid w:val="00011212"/>
    <w:rsid w:val="0001419E"/>
    <w:rsid w:val="00031EA0"/>
    <w:rsid w:val="0004212A"/>
    <w:rsid w:val="00046D6C"/>
    <w:rsid w:val="00082C03"/>
    <w:rsid w:val="000D135E"/>
    <w:rsid w:val="000D137E"/>
    <w:rsid w:val="000D51BE"/>
    <w:rsid w:val="000E585A"/>
    <w:rsid w:val="000F280C"/>
    <w:rsid w:val="001003D6"/>
    <w:rsid w:val="0012315C"/>
    <w:rsid w:val="00123223"/>
    <w:rsid w:val="0014097E"/>
    <w:rsid w:val="00147960"/>
    <w:rsid w:val="00152239"/>
    <w:rsid w:val="00154DAF"/>
    <w:rsid w:val="001A3C65"/>
    <w:rsid w:val="001A68F0"/>
    <w:rsid w:val="001B405D"/>
    <w:rsid w:val="001D42BD"/>
    <w:rsid w:val="001F136E"/>
    <w:rsid w:val="00202B36"/>
    <w:rsid w:val="00213DD0"/>
    <w:rsid w:val="00217679"/>
    <w:rsid w:val="0022217A"/>
    <w:rsid w:val="002237A9"/>
    <w:rsid w:val="002406B9"/>
    <w:rsid w:val="0025192C"/>
    <w:rsid w:val="00251B4D"/>
    <w:rsid w:val="00261C1D"/>
    <w:rsid w:val="00276E4E"/>
    <w:rsid w:val="002863A0"/>
    <w:rsid w:val="00291BD1"/>
    <w:rsid w:val="002A1DBA"/>
    <w:rsid w:val="002A7BA6"/>
    <w:rsid w:val="002B2BAF"/>
    <w:rsid w:val="002D3071"/>
    <w:rsid w:val="002E3602"/>
    <w:rsid w:val="00327BD0"/>
    <w:rsid w:val="0034116D"/>
    <w:rsid w:val="00350BEF"/>
    <w:rsid w:val="00376CB1"/>
    <w:rsid w:val="00376F15"/>
    <w:rsid w:val="00382BA7"/>
    <w:rsid w:val="00385A85"/>
    <w:rsid w:val="0039185A"/>
    <w:rsid w:val="003C3408"/>
    <w:rsid w:val="003F418F"/>
    <w:rsid w:val="003F4B67"/>
    <w:rsid w:val="00403021"/>
    <w:rsid w:val="004071D7"/>
    <w:rsid w:val="0042361E"/>
    <w:rsid w:val="0044122F"/>
    <w:rsid w:val="00455F9D"/>
    <w:rsid w:val="00470985"/>
    <w:rsid w:val="00496BFB"/>
    <w:rsid w:val="004974E7"/>
    <w:rsid w:val="004A6CA8"/>
    <w:rsid w:val="004A6D99"/>
    <w:rsid w:val="004B7AF9"/>
    <w:rsid w:val="004C68A7"/>
    <w:rsid w:val="004E4E19"/>
    <w:rsid w:val="004F3D6E"/>
    <w:rsid w:val="004F40EB"/>
    <w:rsid w:val="004F4F90"/>
    <w:rsid w:val="00521ABD"/>
    <w:rsid w:val="00523D9E"/>
    <w:rsid w:val="005329EF"/>
    <w:rsid w:val="00533B01"/>
    <w:rsid w:val="0057393E"/>
    <w:rsid w:val="005B0BA1"/>
    <w:rsid w:val="005B4881"/>
    <w:rsid w:val="005C2F0C"/>
    <w:rsid w:val="005D3D0E"/>
    <w:rsid w:val="005D4A7C"/>
    <w:rsid w:val="006050E2"/>
    <w:rsid w:val="00613F65"/>
    <w:rsid w:val="0061533C"/>
    <w:rsid w:val="00626869"/>
    <w:rsid w:val="006339F1"/>
    <w:rsid w:val="00655B0C"/>
    <w:rsid w:val="006639C6"/>
    <w:rsid w:val="00667D0F"/>
    <w:rsid w:val="00680EAA"/>
    <w:rsid w:val="00684101"/>
    <w:rsid w:val="00686EB4"/>
    <w:rsid w:val="006A21FC"/>
    <w:rsid w:val="006A3087"/>
    <w:rsid w:val="006B1DD3"/>
    <w:rsid w:val="006D7C27"/>
    <w:rsid w:val="006E3C0F"/>
    <w:rsid w:val="006E4267"/>
    <w:rsid w:val="006E5073"/>
    <w:rsid w:val="006E5927"/>
    <w:rsid w:val="006F3788"/>
    <w:rsid w:val="00706654"/>
    <w:rsid w:val="00706E59"/>
    <w:rsid w:val="00714287"/>
    <w:rsid w:val="00715179"/>
    <w:rsid w:val="007560C8"/>
    <w:rsid w:val="00757931"/>
    <w:rsid w:val="007735F2"/>
    <w:rsid w:val="007C104E"/>
    <w:rsid w:val="007D005D"/>
    <w:rsid w:val="007D070C"/>
    <w:rsid w:val="007D168D"/>
    <w:rsid w:val="007E0FD9"/>
    <w:rsid w:val="007E1D3A"/>
    <w:rsid w:val="0081091F"/>
    <w:rsid w:val="00824CA7"/>
    <w:rsid w:val="00825E1F"/>
    <w:rsid w:val="00840E64"/>
    <w:rsid w:val="00841204"/>
    <w:rsid w:val="00841F51"/>
    <w:rsid w:val="0084387D"/>
    <w:rsid w:val="0084741B"/>
    <w:rsid w:val="008634FE"/>
    <w:rsid w:val="008A614A"/>
    <w:rsid w:val="008B14F5"/>
    <w:rsid w:val="008B5B9C"/>
    <w:rsid w:val="008C6F8B"/>
    <w:rsid w:val="008F1D10"/>
    <w:rsid w:val="008F5722"/>
    <w:rsid w:val="008F7A56"/>
    <w:rsid w:val="00902481"/>
    <w:rsid w:val="00902594"/>
    <w:rsid w:val="00925819"/>
    <w:rsid w:val="0093112C"/>
    <w:rsid w:val="009342D7"/>
    <w:rsid w:val="00936824"/>
    <w:rsid w:val="00937BDB"/>
    <w:rsid w:val="00941F74"/>
    <w:rsid w:val="009B6E3D"/>
    <w:rsid w:val="009C2156"/>
    <w:rsid w:val="009C6986"/>
    <w:rsid w:val="009D063B"/>
    <w:rsid w:val="009D396B"/>
    <w:rsid w:val="009E61A8"/>
    <w:rsid w:val="00A214F5"/>
    <w:rsid w:val="00A32916"/>
    <w:rsid w:val="00A455A4"/>
    <w:rsid w:val="00A56B8C"/>
    <w:rsid w:val="00A64AE0"/>
    <w:rsid w:val="00A71B79"/>
    <w:rsid w:val="00A956D5"/>
    <w:rsid w:val="00AA2124"/>
    <w:rsid w:val="00AC66D5"/>
    <w:rsid w:val="00AD6D36"/>
    <w:rsid w:val="00AE60AE"/>
    <w:rsid w:val="00B36735"/>
    <w:rsid w:val="00B47EC5"/>
    <w:rsid w:val="00B562CA"/>
    <w:rsid w:val="00B721B4"/>
    <w:rsid w:val="00B80871"/>
    <w:rsid w:val="00B950CF"/>
    <w:rsid w:val="00BB38BD"/>
    <w:rsid w:val="00BC79EA"/>
    <w:rsid w:val="00BE6FDF"/>
    <w:rsid w:val="00C251F8"/>
    <w:rsid w:val="00C30691"/>
    <w:rsid w:val="00C421BE"/>
    <w:rsid w:val="00C4340F"/>
    <w:rsid w:val="00C53B59"/>
    <w:rsid w:val="00C64401"/>
    <w:rsid w:val="00C80387"/>
    <w:rsid w:val="00C81F8F"/>
    <w:rsid w:val="00C96D97"/>
    <w:rsid w:val="00CD5EA5"/>
    <w:rsid w:val="00CE1DDB"/>
    <w:rsid w:val="00CE604A"/>
    <w:rsid w:val="00CF5780"/>
    <w:rsid w:val="00D010E4"/>
    <w:rsid w:val="00D04261"/>
    <w:rsid w:val="00D6644C"/>
    <w:rsid w:val="00D8062D"/>
    <w:rsid w:val="00DB7FB9"/>
    <w:rsid w:val="00E02038"/>
    <w:rsid w:val="00E11789"/>
    <w:rsid w:val="00E221A6"/>
    <w:rsid w:val="00E247C3"/>
    <w:rsid w:val="00E256CE"/>
    <w:rsid w:val="00E27CA0"/>
    <w:rsid w:val="00E41196"/>
    <w:rsid w:val="00E525B8"/>
    <w:rsid w:val="00E627BD"/>
    <w:rsid w:val="00E64C62"/>
    <w:rsid w:val="00E7372D"/>
    <w:rsid w:val="00E90E3D"/>
    <w:rsid w:val="00E96A74"/>
    <w:rsid w:val="00EA19FB"/>
    <w:rsid w:val="00EA4E5D"/>
    <w:rsid w:val="00EB4900"/>
    <w:rsid w:val="00EB4F4D"/>
    <w:rsid w:val="00EC24E9"/>
    <w:rsid w:val="00EE20D9"/>
    <w:rsid w:val="00EE5958"/>
    <w:rsid w:val="00F13C24"/>
    <w:rsid w:val="00F1522C"/>
    <w:rsid w:val="00F255A0"/>
    <w:rsid w:val="00F268BA"/>
    <w:rsid w:val="00F532F8"/>
    <w:rsid w:val="00F66C8A"/>
    <w:rsid w:val="00F817CE"/>
    <w:rsid w:val="00F916EC"/>
    <w:rsid w:val="00F93DD7"/>
    <w:rsid w:val="00FA0F0B"/>
    <w:rsid w:val="00FA1705"/>
    <w:rsid w:val="00FA7EBD"/>
    <w:rsid w:val="00FB23B9"/>
    <w:rsid w:val="00FB5B11"/>
    <w:rsid w:val="00FC2F5F"/>
    <w:rsid w:val="00FC4226"/>
    <w:rsid w:val="00FD2215"/>
    <w:rsid w:val="00FF298B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B90F2"/>
  <w15:docId w15:val="{29C5095A-E66C-444D-9713-6B67DA7F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958"/>
  </w:style>
  <w:style w:type="paragraph" w:styleId="Nagwek3">
    <w:name w:val="heading 3"/>
    <w:basedOn w:val="Normalny"/>
    <w:link w:val="Nagwek3Znak"/>
    <w:uiPriority w:val="9"/>
    <w:qFormat/>
    <w:rsid w:val="00841F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C68A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4C68A7"/>
    <w:rPr>
      <w:rFonts w:ascii="Arial" w:eastAsia="Times New Roman" w:hAnsi="Arial" w:cs="Arial"/>
      <w:szCs w:val="20"/>
      <w:lang w:eastAsia="pl-PL"/>
    </w:rPr>
  </w:style>
  <w:style w:type="character" w:styleId="Numerstrony">
    <w:name w:val="page number"/>
    <w:basedOn w:val="Domylnaczcionkaakapitu"/>
    <w:rsid w:val="004C68A7"/>
  </w:style>
  <w:style w:type="paragraph" w:styleId="Nagwek">
    <w:name w:val="header"/>
    <w:basedOn w:val="Normalny"/>
    <w:link w:val="NagwekZnak"/>
    <w:rsid w:val="004C68A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C68A7"/>
    <w:rPr>
      <w:rFonts w:ascii="Arial" w:eastAsia="Times New Roman" w:hAnsi="Arial" w:cs="Arial"/>
      <w:szCs w:val="20"/>
      <w:lang w:eastAsia="pl-PL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4C68A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41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1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1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1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1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101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841F5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841F51"/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217679"/>
  </w:style>
  <w:style w:type="character" w:styleId="Tekstzastpczy">
    <w:name w:val="Placeholder Text"/>
    <w:basedOn w:val="Domylnaczcionkaakapitu"/>
    <w:uiPriority w:val="99"/>
    <w:semiHidden/>
    <w:rsid w:val="008634FE"/>
    <w:rPr>
      <w:color w:val="808080"/>
    </w:rPr>
  </w:style>
  <w:style w:type="paragraph" w:styleId="Poprawka">
    <w:name w:val="Revision"/>
    <w:hidden/>
    <w:uiPriority w:val="99"/>
    <w:semiHidden/>
    <w:rsid w:val="00E02038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1231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0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24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245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26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00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54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70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7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6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5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1415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9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238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4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9562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6506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2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4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1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8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10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8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5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0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7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9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0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92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3585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797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1711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349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5135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7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6019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9680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5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BD24D-6CED-4553-A242-7AFEBA71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4234</Words>
  <Characters>25408</Characters>
  <Application>Microsoft Office Word</Application>
  <DocSecurity>4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Magdalena Kozłowska-Suszek</cp:lastModifiedBy>
  <cp:revision>2</cp:revision>
  <cp:lastPrinted>2024-11-20T07:15:00Z</cp:lastPrinted>
  <dcterms:created xsi:type="dcterms:W3CDTF">2024-11-20T09:05:00Z</dcterms:created>
  <dcterms:modified xsi:type="dcterms:W3CDTF">2024-11-20T09:05:00Z</dcterms:modified>
</cp:coreProperties>
</file>