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8DB" w:rsidRPr="00EF58DB" w:rsidRDefault="00201103" w:rsidP="00EF58DB">
      <w:pPr>
        <w:suppressAutoHyphens/>
        <w:spacing w:after="0" w:line="276" w:lineRule="auto"/>
        <w:rPr>
          <w:rFonts w:ascii="Times New Roman" w:eastAsia="Calibri" w:hAnsi="Times New Roman" w:cs="Times New Roman"/>
          <w:lang w:eastAsia="zh-CN"/>
        </w:rPr>
      </w:pPr>
      <w:r>
        <w:rPr>
          <w:rFonts w:ascii="Times New Roman" w:eastAsia="Calibri" w:hAnsi="Times New Roman" w:cs="Times New Roman"/>
          <w:sz w:val="24"/>
          <w:szCs w:val="24"/>
          <w:lang w:eastAsia="zh-CN"/>
        </w:rPr>
        <w:t>sprawa: ZP.TP.16</w:t>
      </w:r>
      <w:r w:rsidR="00F27AA9">
        <w:rPr>
          <w:rFonts w:ascii="Times New Roman" w:eastAsia="Calibri" w:hAnsi="Times New Roman" w:cs="Times New Roman"/>
          <w:sz w:val="24"/>
          <w:szCs w:val="24"/>
          <w:lang w:eastAsia="zh-CN"/>
        </w:rPr>
        <w:t>.2024</w:t>
      </w:r>
      <w:r w:rsidR="00EF58DB" w:rsidRPr="00EF58DB">
        <w:rPr>
          <w:rFonts w:ascii="Times New Roman" w:eastAsia="Calibri" w:hAnsi="Times New Roman" w:cs="Times New Roman"/>
          <w:sz w:val="24"/>
          <w:szCs w:val="24"/>
          <w:lang w:eastAsia="zh-CN"/>
        </w:rPr>
        <w:tab/>
      </w:r>
      <w:r w:rsidR="00EF58DB" w:rsidRPr="00EF58DB">
        <w:rPr>
          <w:rFonts w:ascii="Times New Roman" w:eastAsia="Calibri" w:hAnsi="Times New Roman" w:cs="Times New Roman"/>
          <w:sz w:val="24"/>
          <w:szCs w:val="24"/>
          <w:lang w:eastAsia="zh-CN"/>
        </w:rPr>
        <w:tab/>
      </w:r>
      <w:r w:rsidR="00EF58DB" w:rsidRPr="00EF58DB">
        <w:rPr>
          <w:rFonts w:ascii="Times New Roman" w:eastAsia="Calibri" w:hAnsi="Times New Roman" w:cs="Times New Roman"/>
          <w:sz w:val="24"/>
          <w:szCs w:val="24"/>
          <w:lang w:eastAsia="zh-CN"/>
        </w:rPr>
        <w:tab/>
      </w:r>
      <w:r w:rsidR="00EF58DB" w:rsidRPr="00EF58DB">
        <w:rPr>
          <w:rFonts w:ascii="Times New Roman" w:eastAsia="Calibri" w:hAnsi="Times New Roman" w:cs="Times New Roman"/>
          <w:sz w:val="24"/>
          <w:szCs w:val="24"/>
          <w:lang w:eastAsia="zh-CN"/>
        </w:rPr>
        <w:tab/>
      </w:r>
      <w:r w:rsidR="00EF58DB" w:rsidRPr="00EF58DB">
        <w:rPr>
          <w:rFonts w:ascii="Times New Roman" w:eastAsia="Calibri" w:hAnsi="Times New Roman" w:cs="Times New Roman"/>
          <w:sz w:val="24"/>
          <w:szCs w:val="24"/>
          <w:lang w:eastAsia="zh-CN"/>
        </w:rPr>
        <w:tab/>
      </w:r>
    </w:p>
    <w:p w:rsidR="00EF58DB" w:rsidRPr="00EF58DB" w:rsidRDefault="00EF58DB" w:rsidP="00EF58DB">
      <w:pPr>
        <w:suppressAutoHyphens/>
        <w:spacing w:after="0" w:line="276" w:lineRule="auto"/>
        <w:rPr>
          <w:rFonts w:ascii="Times New Roman" w:eastAsia="Calibri" w:hAnsi="Times New Roman" w:cs="Times New Roman"/>
          <w:sz w:val="24"/>
          <w:szCs w:val="24"/>
          <w:lang w:eastAsia="zh-CN"/>
        </w:rPr>
      </w:pPr>
    </w:p>
    <w:p w:rsidR="00EF58DB" w:rsidRPr="00EF58DB" w:rsidRDefault="00EF58DB" w:rsidP="00EF58DB">
      <w:pPr>
        <w:suppressAutoHyphens/>
        <w:spacing w:after="0" w:line="276" w:lineRule="auto"/>
        <w:rPr>
          <w:rFonts w:ascii="Times New Roman" w:eastAsia="Calibri" w:hAnsi="Times New Roman" w:cs="Times New Roman"/>
          <w:sz w:val="24"/>
          <w:szCs w:val="24"/>
          <w:lang w:eastAsia="zh-CN"/>
        </w:rPr>
      </w:pPr>
    </w:p>
    <w:p w:rsidR="00EF58DB" w:rsidRPr="00EF58DB" w:rsidRDefault="00EF58DB" w:rsidP="00EF58DB">
      <w:pPr>
        <w:suppressAutoHyphens/>
        <w:spacing w:after="0" w:line="276" w:lineRule="auto"/>
        <w:jc w:val="center"/>
        <w:rPr>
          <w:rFonts w:ascii="Times New Roman" w:eastAsia="Calibri" w:hAnsi="Times New Roman" w:cs="Times New Roman"/>
          <w:b/>
          <w:sz w:val="32"/>
          <w:szCs w:val="32"/>
          <w:lang w:eastAsia="zh-CN"/>
        </w:rPr>
      </w:pPr>
      <w:r w:rsidRPr="00EF58DB">
        <w:rPr>
          <w:rFonts w:ascii="Times New Roman" w:eastAsia="Calibri" w:hAnsi="Times New Roman" w:cs="Times New Roman"/>
          <w:b/>
          <w:sz w:val="32"/>
          <w:szCs w:val="32"/>
          <w:lang w:eastAsia="zh-CN"/>
        </w:rPr>
        <w:t>SPECYFIKACJA WARUNKÓW ZAMÓWIENIA</w:t>
      </w:r>
    </w:p>
    <w:p w:rsidR="00EF58DB" w:rsidRPr="00EF58DB" w:rsidRDefault="00EF58DB" w:rsidP="00EF58DB">
      <w:pPr>
        <w:suppressAutoHyphens/>
        <w:spacing w:after="0" w:line="276" w:lineRule="auto"/>
        <w:jc w:val="center"/>
        <w:rPr>
          <w:rFonts w:ascii="Times New Roman" w:eastAsia="Calibri" w:hAnsi="Times New Roman" w:cs="Times New Roman"/>
          <w:lang w:eastAsia="zh-CN"/>
        </w:rPr>
      </w:pPr>
      <w:r w:rsidRPr="00EF58DB">
        <w:rPr>
          <w:rFonts w:ascii="Times New Roman" w:eastAsia="Calibri" w:hAnsi="Times New Roman" w:cs="Times New Roman"/>
          <w:b/>
          <w:sz w:val="32"/>
          <w:szCs w:val="32"/>
          <w:lang w:eastAsia="zh-CN"/>
        </w:rPr>
        <w:t>(dalej SWZ)</w:t>
      </w:r>
    </w:p>
    <w:p w:rsidR="00EF58DB" w:rsidRPr="00EF58DB" w:rsidRDefault="00EF58DB" w:rsidP="00EF58DB">
      <w:pPr>
        <w:suppressAutoHyphens/>
        <w:spacing w:after="0" w:line="276" w:lineRule="auto"/>
        <w:rPr>
          <w:rFonts w:ascii="Times New Roman" w:eastAsia="Calibri" w:hAnsi="Times New Roman" w:cs="Times New Roman"/>
          <w:b/>
          <w:sz w:val="24"/>
          <w:szCs w:val="24"/>
          <w:lang w:eastAsia="zh-CN"/>
        </w:rPr>
      </w:pPr>
    </w:p>
    <w:p w:rsidR="00EF58DB" w:rsidRPr="00EF58DB" w:rsidRDefault="00D572BF" w:rsidP="00EF58DB">
      <w:pPr>
        <w:suppressAutoHyphens/>
        <w:spacing w:after="0" w:line="276" w:lineRule="auto"/>
        <w:jc w:val="both"/>
        <w:rPr>
          <w:rFonts w:ascii="Times New Roman" w:eastAsia="Calibri" w:hAnsi="Times New Roman" w:cs="Times New Roman"/>
          <w:lang w:eastAsia="zh-CN"/>
        </w:rPr>
      </w:pPr>
      <w:r w:rsidRPr="00D572BF">
        <w:rPr>
          <w:rFonts w:ascii="Times New Roman" w:eastAsia="Calibri" w:hAnsi="Times New Roman" w:cs="Times New Roman"/>
          <w:lang w:eastAsia="zh-CN"/>
        </w:rPr>
        <w:t>Dotyczy: postępowania o udzielenie zamówienia klasycznego o wartości mniejszej niż progi unijne określone na podstawie art. 3, prowadzonego w trybie podstawowym na podstawie art. 275 pkt. 1 ustawy z 11 września 2019 r. – Prawo zam</w:t>
      </w:r>
      <w:r>
        <w:rPr>
          <w:rFonts w:ascii="Times New Roman" w:eastAsia="Calibri" w:hAnsi="Times New Roman" w:cs="Times New Roman"/>
          <w:lang w:eastAsia="zh-CN"/>
        </w:rPr>
        <w:t>ówień publicznych (Dz. U. z 202</w:t>
      </w:r>
      <w:r w:rsidR="00F27AA9">
        <w:rPr>
          <w:rFonts w:ascii="Times New Roman" w:eastAsia="Calibri" w:hAnsi="Times New Roman" w:cs="Times New Roman"/>
          <w:lang w:eastAsia="zh-CN"/>
        </w:rPr>
        <w:t>4</w:t>
      </w:r>
      <w:r w:rsidRPr="00D572BF">
        <w:rPr>
          <w:rFonts w:ascii="Times New Roman" w:eastAsia="Calibri" w:hAnsi="Times New Roman" w:cs="Times New Roman"/>
          <w:lang w:eastAsia="zh-CN"/>
        </w:rPr>
        <w:t xml:space="preserve"> r. poz. 1</w:t>
      </w:r>
      <w:r w:rsidR="00F27AA9">
        <w:rPr>
          <w:rFonts w:ascii="Times New Roman" w:eastAsia="Calibri" w:hAnsi="Times New Roman" w:cs="Times New Roman"/>
          <w:lang w:eastAsia="zh-CN"/>
        </w:rPr>
        <w:t>320</w:t>
      </w:r>
      <w:r w:rsidRPr="00D572BF">
        <w:rPr>
          <w:rFonts w:ascii="Times New Roman" w:eastAsia="Calibri" w:hAnsi="Times New Roman" w:cs="Times New Roman"/>
          <w:lang w:eastAsia="zh-CN"/>
        </w:rPr>
        <w:t xml:space="preserve"> z </w:t>
      </w:r>
      <w:proofErr w:type="spellStart"/>
      <w:r w:rsidRPr="00D572BF">
        <w:rPr>
          <w:rFonts w:ascii="Times New Roman" w:eastAsia="Calibri" w:hAnsi="Times New Roman" w:cs="Times New Roman"/>
          <w:lang w:eastAsia="zh-CN"/>
        </w:rPr>
        <w:t>późn</w:t>
      </w:r>
      <w:proofErr w:type="spellEnd"/>
      <w:r w:rsidRPr="00D572BF">
        <w:rPr>
          <w:rFonts w:ascii="Times New Roman" w:eastAsia="Calibri" w:hAnsi="Times New Roman" w:cs="Times New Roman"/>
          <w:lang w:eastAsia="zh-CN"/>
        </w:rPr>
        <w:t>. zm.) pod nazwą:</w:t>
      </w:r>
    </w:p>
    <w:p w:rsidR="00EF58DB" w:rsidRPr="00EF58DB" w:rsidRDefault="00EF58DB" w:rsidP="00EF58DB">
      <w:pPr>
        <w:suppressAutoHyphens/>
        <w:spacing w:after="0" w:line="276" w:lineRule="auto"/>
        <w:rPr>
          <w:rFonts w:ascii="Times New Roman" w:eastAsia="Calibri" w:hAnsi="Times New Roman" w:cs="Times New Roman"/>
          <w:sz w:val="24"/>
          <w:szCs w:val="24"/>
          <w:lang w:eastAsia="zh-CN"/>
        </w:rPr>
      </w:pPr>
    </w:p>
    <w:tbl>
      <w:tblPr>
        <w:tblW w:w="0" w:type="auto"/>
        <w:tblInd w:w="-5" w:type="dxa"/>
        <w:tblLayout w:type="fixed"/>
        <w:tblLook w:val="0000" w:firstRow="0" w:lastRow="0" w:firstColumn="0" w:lastColumn="0" w:noHBand="0" w:noVBand="0"/>
      </w:tblPr>
      <w:tblGrid>
        <w:gridCol w:w="9222"/>
      </w:tblGrid>
      <w:tr w:rsidR="00EF58DB" w:rsidRPr="00EF58DB" w:rsidTr="00103120">
        <w:tc>
          <w:tcPr>
            <w:tcW w:w="9222" w:type="dxa"/>
            <w:tcBorders>
              <w:top w:val="single" w:sz="4" w:space="0" w:color="000000"/>
              <w:left w:val="single" w:sz="4" w:space="0" w:color="000000"/>
              <w:bottom w:val="single" w:sz="4" w:space="0" w:color="000000"/>
              <w:right w:val="single" w:sz="4" w:space="0" w:color="000000"/>
            </w:tcBorders>
            <w:shd w:val="clear" w:color="auto" w:fill="auto"/>
          </w:tcPr>
          <w:p w:rsidR="00EF58DB" w:rsidRPr="00EF58DB" w:rsidRDefault="00D572BF" w:rsidP="001322CD">
            <w:pPr>
              <w:suppressAutoHyphens/>
              <w:spacing w:after="0" w:line="240" w:lineRule="auto"/>
              <w:jc w:val="center"/>
              <w:rPr>
                <w:rFonts w:ascii="Times New Roman" w:eastAsia="Calibri" w:hAnsi="Times New Roman" w:cs="Times New Roman"/>
                <w:b/>
                <w:sz w:val="28"/>
                <w:szCs w:val="28"/>
                <w:lang w:eastAsia="zh-CN"/>
              </w:rPr>
            </w:pPr>
            <w:r w:rsidRPr="00D572BF">
              <w:rPr>
                <w:rFonts w:ascii="Times New Roman" w:eastAsia="Times New Roman" w:hAnsi="Times New Roman" w:cs="Times New Roman"/>
                <w:b/>
                <w:sz w:val="32"/>
                <w:szCs w:val="32"/>
                <w:lang w:eastAsia="pl-PL"/>
              </w:rPr>
              <w:t>Usługa w zakresie odbioru, transportu i unieszkodliwiania odpadów medycznych.</w:t>
            </w:r>
          </w:p>
        </w:tc>
      </w:tr>
    </w:tbl>
    <w:p w:rsidR="00EF58DB" w:rsidRPr="00EF58DB" w:rsidRDefault="00EF58DB" w:rsidP="00EF58DB">
      <w:pPr>
        <w:suppressAutoHyphens/>
        <w:spacing w:after="0" w:line="276" w:lineRule="auto"/>
        <w:rPr>
          <w:rFonts w:ascii="Times New Roman" w:eastAsia="Calibri" w:hAnsi="Times New Roman" w:cs="Times New Roman"/>
          <w:sz w:val="24"/>
          <w:szCs w:val="24"/>
          <w:lang w:eastAsia="zh-CN"/>
        </w:rPr>
      </w:pPr>
    </w:p>
    <w:p w:rsidR="00EF58DB" w:rsidRPr="00EF58DB" w:rsidRDefault="00EF58DB" w:rsidP="00EF58DB">
      <w:pPr>
        <w:suppressAutoHyphens/>
        <w:spacing w:after="0" w:line="276" w:lineRule="auto"/>
        <w:rPr>
          <w:rFonts w:ascii="Times New Roman" w:eastAsia="Calibri" w:hAnsi="Times New Roman" w:cs="Times New Roman"/>
          <w:sz w:val="18"/>
          <w:szCs w:val="18"/>
          <w:lang w:eastAsia="zh-CN"/>
        </w:rPr>
      </w:pPr>
    </w:p>
    <w:p w:rsidR="00EF58DB" w:rsidRPr="00EF58DB" w:rsidRDefault="00EF58DB" w:rsidP="00EF58DB">
      <w:pPr>
        <w:suppressAutoHyphens/>
        <w:spacing w:after="0" w:line="276" w:lineRule="auto"/>
        <w:rPr>
          <w:rFonts w:ascii="Times New Roman" w:eastAsia="Calibri" w:hAnsi="Times New Roman" w:cs="Times New Roman"/>
          <w:sz w:val="18"/>
          <w:szCs w:val="18"/>
          <w:lang w:eastAsia="zh-CN"/>
        </w:rPr>
      </w:pPr>
    </w:p>
    <w:p w:rsidR="00EF58DB" w:rsidRPr="00EF58DB" w:rsidRDefault="00EF58DB" w:rsidP="00EF58DB">
      <w:pPr>
        <w:suppressAutoHyphens/>
        <w:spacing w:after="0" w:line="276" w:lineRule="auto"/>
        <w:rPr>
          <w:rFonts w:ascii="Times New Roman" w:eastAsia="Calibri" w:hAnsi="Times New Roman" w:cs="Times New Roman"/>
          <w:sz w:val="20"/>
          <w:szCs w:val="20"/>
          <w:lang w:eastAsia="zh-CN"/>
        </w:rPr>
      </w:pPr>
      <w:r w:rsidRPr="00EF58DB">
        <w:rPr>
          <w:rFonts w:ascii="Times New Roman" w:eastAsia="Calibri" w:hAnsi="Times New Roman" w:cs="Times New Roman"/>
          <w:sz w:val="20"/>
          <w:szCs w:val="20"/>
          <w:lang w:eastAsia="zh-CN"/>
        </w:rPr>
        <w:t>Załączniki do SWZ</w:t>
      </w:r>
    </w:p>
    <w:p w:rsidR="00EF58DB" w:rsidRDefault="00EF58DB" w:rsidP="00EF58DB">
      <w:pPr>
        <w:suppressAutoHyphens/>
        <w:spacing w:after="0" w:line="276" w:lineRule="auto"/>
        <w:rPr>
          <w:rFonts w:ascii="Times New Roman" w:eastAsia="Calibri" w:hAnsi="Times New Roman" w:cs="Times New Roman"/>
          <w:sz w:val="20"/>
          <w:szCs w:val="20"/>
          <w:lang w:eastAsia="zh-CN"/>
        </w:rPr>
      </w:pPr>
      <w:r w:rsidRPr="00EF58DB">
        <w:rPr>
          <w:rFonts w:ascii="Times New Roman" w:eastAsia="Calibri" w:hAnsi="Times New Roman" w:cs="Times New Roman"/>
          <w:sz w:val="20"/>
          <w:szCs w:val="20"/>
          <w:lang w:eastAsia="zh-CN"/>
        </w:rPr>
        <w:t>1. Formularz ofertowy –</w:t>
      </w:r>
      <w:r w:rsidR="004E506D">
        <w:rPr>
          <w:rFonts w:ascii="Times New Roman" w:eastAsia="Calibri" w:hAnsi="Times New Roman" w:cs="Times New Roman"/>
          <w:sz w:val="20"/>
          <w:szCs w:val="20"/>
          <w:lang w:eastAsia="zh-CN"/>
        </w:rPr>
        <w:t>interaktywny</w:t>
      </w:r>
      <w:r w:rsidR="004E506D" w:rsidRPr="004E506D">
        <w:rPr>
          <w:rFonts w:ascii="Times New Roman" w:eastAsia="Calibri" w:hAnsi="Times New Roman" w:cs="Times New Roman"/>
          <w:sz w:val="20"/>
          <w:szCs w:val="20"/>
          <w:lang w:eastAsia="zh-CN"/>
        </w:rPr>
        <w:t xml:space="preserve"> </w:t>
      </w:r>
      <w:r w:rsidR="004E506D">
        <w:rPr>
          <w:rFonts w:ascii="Times New Roman" w:eastAsia="Calibri" w:hAnsi="Times New Roman" w:cs="Times New Roman"/>
          <w:sz w:val="20"/>
          <w:szCs w:val="20"/>
          <w:lang w:eastAsia="zh-CN"/>
        </w:rPr>
        <w:t>formularz</w:t>
      </w:r>
    </w:p>
    <w:p w:rsidR="004E506D" w:rsidRPr="00EF58DB" w:rsidRDefault="004E506D" w:rsidP="00EF58DB">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 xml:space="preserve">2. </w:t>
      </w:r>
      <w:r w:rsidR="00D572BF">
        <w:rPr>
          <w:rFonts w:ascii="Times New Roman" w:eastAsia="Calibri" w:hAnsi="Times New Roman" w:cs="Times New Roman"/>
          <w:sz w:val="20"/>
          <w:szCs w:val="20"/>
          <w:lang w:eastAsia="zh-CN"/>
        </w:rPr>
        <w:t>Formularz cenowy</w:t>
      </w:r>
      <w:r>
        <w:rPr>
          <w:rFonts w:ascii="Times New Roman" w:eastAsia="Calibri" w:hAnsi="Times New Roman" w:cs="Times New Roman"/>
          <w:sz w:val="20"/>
          <w:szCs w:val="20"/>
          <w:lang w:eastAsia="zh-CN"/>
        </w:rPr>
        <w:t xml:space="preserve"> – załącznik nr 1</w:t>
      </w:r>
    </w:p>
    <w:p w:rsidR="00EF58DB" w:rsidRPr="00EF58DB" w:rsidRDefault="004D2E12" w:rsidP="00EF58DB">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3</w:t>
      </w:r>
      <w:r w:rsidR="00EF58DB" w:rsidRPr="00EF58DB">
        <w:rPr>
          <w:rFonts w:ascii="Times New Roman" w:eastAsia="Calibri" w:hAnsi="Times New Roman" w:cs="Times New Roman"/>
          <w:sz w:val="20"/>
          <w:szCs w:val="20"/>
          <w:lang w:eastAsia="zh-CN"/>
        </w:rPr>
        <w:t>. Oświadczenie wykonawcy dotyczące braku podstaw do wykluczenia</w:t>
      </w:r>
      <w:r w:rsidR="004042AA">
        <w:rPr>
          <w:rFonts w:ascii="Times New Roman" w:eastAsia="Calibri" w:hAnsi="Times New Roman" w:cs="Times New Roman"/>
          <w:sz w:val="20"/>
          <w:szCs w:val="20"/>
          <w:lang w:eastAsia="zh-CN"/>
        </w:rPr>
        <w:t xml:space="preserve"> z postępowania </w:t>
      </w:r>
      <w:r w:rsidR="001A4A04">
        <w:rPr>
          <w:rFonts w:ascii="Times New Roman" w:eastAsia="Calibri" w:hAnsi="Times New Roman" w:cs="Times New Roman"/>
          <w:sz w:val="20"/>
          <w:szCs w:val="20"/>
          <w:lang w:eastAsia="zh-CN"/>
        </w:rPr>
        <w:t>oraz spełniania warunków udziału w postępowaniu</w:t>
      </w:r>
      <w:r w:rsidR="004042AA">
        <w:rPr>
          <w:rFonts w:ascii="Times New Roman" w:eastAsia="Calibri" w:hAnsi="Times New Roman" w:cs="Times New Roman"/>
          <w:sz w:val="20"/>
          <w:szCs w:val="20"/>
          <w:lang w:eastAsia="zh-CN"/>
        </w:rPr>
        <w:t>– załącznik nr 2</w:t>
      </w:r>
    </w:p>
    <w:p w:rsidR="00EF58DB" w:rsidRPr="00EF58DB" w:rsidRDefault="004D2E12" w:rsidP="00EF58DB">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4</w:t>
      </w:r>
      <w:r w:rsidR="00EF58DB" w:rsidRPr="00EF58DB">
        <w:rPr>
          <w:rFonts w:ascii="Times New Roman" w:eastAsia="Calibri" w:hAnsi="Times New Roman" w:cs="Times New Roman"/>
          <w:sz w:val="20"/>
          <w:szCs w:val="20"/>
          <w:lang w:eastAsia="zh-CN"/>
        </w:rPr>
        <w:t>. Oświadczenie wykonawcy dotyczące braku podstaw do wykluczenia z postępowania na podstawie art. 7 ustawy z  13 kwietnia 2022 r. – o szczególnych rozwiązaniach w zakresie przeciwdziałania wspieraniu agresji na Ukrainę oraz służących ochronie bezpieczeń</w:t>
      </w:r>
      <w:r w:rsidR="004042AA">
        <w:rPr>
          <w:rFonts w:ascii="Times New Roman" w:eastAsia="Calibri" w:hAnsi="Times New Roman" w:cs="Times New Roman"/>
          <w:sz w:val="20"/>
          <w:szCs w:val="20"/>
          <w:lang w:eastAsia="zh-CN"/>
        </w:rPr>
        <w:t>stwa narodowego – załącznik nr 3</w:t>
      </w:r>
    </w:p>
    <w:p w:rsidR="00EF58DB" w:rsidRPr="00EF58DB" w:rsidRDefault="004D2E12" w:rsidP="00EF58DB">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5</w:t>
      </w:r>
      <w:r w:rsidR="00EF58DB" w:rsidRPr="00EF58DB">
        <w:rPr>
          <w:rFonts w:ascii="Times New Roman" w:eastAsia="Calibri" w:hAnsi="Times New Roman" w:cs="Times New Roman"/>
          <w:sz w:val="20"/>
          <w:szCs w:val="20"/>
          <w:lang w:eastAsia="zh-CN"/>
        </w:rPr>
        <w:t>. Projektowane post</w:t>
      </w:r>
      <w:r w:rsidR="004042AA">
        <w:rPr>
          <w:rFonts w:ascii="Times New Roman" w:eastAsia="Calibri" w:hAnsi="Times New Roman" w:cs="Times New Roman"/>
          <w:sz w:val="20"/>
          <w:szCs w:val="20"/>
          <w:lang w:eastAsia="zh-CN"/>
        </w:rPr>
        <w:t>anowienia umowy – załącznik nr 4</w:t>
      </w:r>
    </w:p>
    <w:p w:rsidR="00EF58DB" w:rsidRDefault="004D2E12" w:rsidP="00EF58DB">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6</w:t>
      </w:r>
      <w:r w:rsidR="00EF58DB">
        <w:rPr>
          <w:rFonts w:ascii="Times New Roman" w:eastAsia="Calibri" w:hAnsi="Times New Roman" w:cs="Times New Roman"/>
          <w:sz w:val="20"/>
          <w:szCs w:val="20"/>
          <w:lang w:eastAsia="zh-CN"/>
        </w:rPr>
        <w:t>.</w:t>
      </w:r>
      <w:r w:rsidR="00EF58DB" w:rsidRPr="00EF58DB">
        <w:rPr>
          <w:rFonts w:ascii="Times New Roman" w:eastAsia="Calibri" w:hAnsi="Times New Roman" w:cs="Times New Roman"/>
          <w:sz w:val="20"/>
          <w:szCs w:val="20"/>
          <w:lang w:eastAsia="zh-CN"/>
        </w:rPr>
        <w:t xml:space="preserve"> Oświadczenie g</w:t>
      </w:r>
      <w:r w:rsidR="004042AA">
        <w:rPr>
          <w:rFonts w:ascii="Times New Roman" w:eastAsia="Calibri" w:hAnsi="Times New Roman" w:cs="Times New Roman"/>
          <w:sz w:val="20"/>
          <w:szCs w:val="20"/>
          <w:lang w:eastAsia="zh-CN"/>
        </w:rPr>
        <w:t>rupa kapitałowa – załącznik nr 5</w:t>
      </w:r>
    </w:p>
    <w:p w:rsidR="00EF58DB" w:rsidRPr="00EF58DB" w:rsidRDefault="00EF58DB" w:rsidP="00EF58DB">
      <w:pPr>
        <w:suppressAutoHyphens/>
        <w:spacing w:after="0" w:line="276" w:lineRule="auto"/>
        <w:rPr>
          <w:rFonts w:ascii="Times New Roman" w:eastAsia="Calibri" w:hAnsi="Times New Roman" w:cs="Times New Roman"/>
          <w:sz w:val="18"/>
          <w:szCs w:val="18"/>
          <w:lang w:eastAsia="zh-CN"/>
        </w:rPr>
      </w:pPr>
    </w:p>
    <w:p w:rsidR="00EF58DB" w:rsidRPr="00EF58DB" w:rsidRDefault="00EF58DB" w:rsidP="00EF58DB">
      <w:pPr>
        <w:suppressAutoHyphens/>
        <w:spacing w:after="0" w:line="276" w:lineRule="auto"/>
        <w:rPr>
          <w:rFonts w:ascii="Times New Roman" w:eastAsia="Calibri" w:hAnsi="Times New Roman" w:cs="Times New Roman"/>
          <w:sz w:val="18"/>
          <w:szCs w:val="18"/>
          <w:lang w:eastAsia="zh-CN"/>
        </w:rPr>
      </w:pPr>
    </w:p>
    <w:p w:rsidR="00EF58DB" w:rsidRPr="00EF58DB" w:rsidRDefault="00EF58DB" w:rsidP="00EF58DB">
      <w:pPr>
        <w:suppressAutoHyphens/>
        <w:spacing w:after="0" w:line="276" w:lineRule="auto"/>
        <w:rPr>
          <w:rFonts w:ascii="Times New Roman" w:eastAsia="Calibri" w:hAnsi="Times New Roman" w:cs="Times New Roman"/>
          <w:sz w:val="18"/>
          <w:szCs w:val="18"/>
          <w:lang w:eastAsia="zh-CN"/>
        </w:rPr>
      </w:pPr>
    </w:p>
    <w:p w:rsidR="00EF58DB" w:rsidRPr="00EF58DB" w:rsidRDefault="00EF58DB" w:rsidP="00EF58DB">
      <w:pPr>
        <w:suppressAutoHyphens/>
        <w:spacing w:after="0" w:line="276" w:lineRule="auto"/>
        <w:rPr>
          <w:rFonts w:ascii="Times New Roman" w:eastAsia="Calibri" w:hAnsi="Times New Roman" w:cs="Times New Roman"/>
          <w:b/>
          <w:sz w:val="28"/>
          <w:szCs w:val="28"/>
          <w:lang w:eastAsia="zh-CN"/>
        </w:rPr>
      </w:pPr>
      <w:r w:rsidRPr="00EF58DB">
        <w:rPr>
          <w:rFonts w:ascii="Times New Roman" w:eastAsia="Calibri" w:hAnsi="Times New Roman" w:cs="Times New Roman"/>
          <w:b/>
          <w:sz w:val="28"/>
          <w:szCs w:val="28"/>
          <w:lang w:eastAsia="zh-CN"/>
        </w:rPr>
        <w:t xml:space="preserve">Uwaga! </w:t>
      </w:r>
    </w:p>
    <w:p w:rsidR="00EF58DB" w:rsidRPr="0009693B" w:rsidRDefault="00EF58DB" w:rsidP="00EF58DB">
      <w:pPr>
        <w:suppressAutoHyphens/>
        <w:spacing w:after="0" w:line="276" w:lineRule="auto"/>
        <w:rPr>
          <w:rFonts w:ascii="Times New Roman" w:eastAsia="Calibri" w:hAnsi="Times New Roman" w:cs="Times New Roman"/>
          <w:sz w:val="28"/>
          <w:szCs w:val="28"/>
          <w:lang w:eastAsia="zh-CN"/>
        </w:rPr>
      </w:pPr>
      <w:r w:rsidRPr="00EF58DB">
        <w:rPr>
          <w:rFonts w:ascii="Times New Roman" w:eastAsia="Calibri" w:hAnsi="Times New Roman" w:cs="Times New Roman"/>
          <w:b/>
          <w:sz w:val="28"/>
          <w:szCs w:val="28"/>
          <w:lang w:eastAsia="zh-CN"/>
        </w:rPr>
        <w:t>Przed przygotowaniem oferty proszę dokładnie zapoznać się z SWZ</w:t>
      </w:r>
    </w:p>
    <w:p w:rsidR="00EF58DB" w:rsidRPr="00EF58DB" w:rsidRDefault="00EF58DB" w:rsidP="00EF58DB">
      <w:pPr>
        <w:suppressAutoHyphens/>
        <w:spacing w:after="0" w:line="276" w:lineRule="auto"/>
        <w:rPr>
          <w:rFonts w:ascii="Times New Roman" w:eastAsia="Calibri" w:hAnsi="Times New Roman" w:cs="Times New Roman"/>
          <w:sz w:val="18"/>
          <w:szCs w:val="18"/>
          <w:lang w:eastAsia="zh-CN"/>
        </w:rPr>
      </w:pPr>
    </w:p>
    <w:p w:rsidR="00EF58DB" w:rsidRPr="00CF1AB2" w:rsidRDefault="00EF58DB" w:rsidP="00EF58DB">
      <w:pPr>
        <w:suppressAutoHyphens/>
        <w:spacing w:after="0" w:line="276" w:lineRule="auto"/>
        <w:rPr>
          <w:rFonts w:ascii="Times New Roman" w:eastAsia="Calibri" w:hAnsi="Times New Roman" w:cs="Times New Roman"/>
          <w:lang w:eastAsia="zh-CN"/>
        </w:rPr>
      </w:pPr>
      <w:r w:rsidRPr="00CF1AB2">
        <w:rPr>
          <w:rFonts w:ascii="Times New Roman" w:eastAsia="Calibri" w:hAnsi="Times New Roman" w:cs="Times New Roman"/>
          <w:lang w:eastAsia="zh-CN"/>
        </w:rPr>
        <w:t>Zatwierdził:</w:t>
      </w:r>
    </w:p>
    <w:p w:rsidR="0009693B" w:rsidRPr="00CF1AB2" w:rsidRDefault="00CF1AB2" w:rsidP="00CF1AB2">
      <w:pPr>
        <w:suppressAutoHyphens/>
        <w:spacing w:after="0" w:line="276" w:lineRule="auto"/>
        <w:rPr>
          <w:rFonts w:ascii="Times New Roman" w:eastAsia="Calibri" w:hAnsi="Times New Roman" w:cs="Times New Roman"/>
          <w:lang w:eastAsia="zh-CN"/>
        </w:rPr>
      </w:pPr>
      <w:r w:rsidRPr="00CF1AB2">
        <w:rPr>
          <w:rFonts w:ascii="Times New Roman" w:eastAsia="Calibri" w:hAnsi="Times New Roman" w:cs="Times New Roman"/>
          <w:lang w:eastAsia="zh-CN"/>
        </w:rPr>
        <w:t>Elżbieta Kozak</w:t>
      </w:r>
    </w:p>
    <w:p w:rsidR="00CF1AB2" w:rsidRPr="00CF1AB2" w:rsidRDefault="00CF1AB2" w:rsidP="00CF1AB2">
      <w:pPr>
        <w:suppressAutoHyphens/>
        <w:spacing w:after="0" w:line="276" w:lineRule="auto"/>
        <w:rPr>
          <w:rFonts w:ascii="Times New Roman" w:eastAsia="Calibri" w:hAnsi="Times New Roman" w:cs="Times New Roman"/>
          <w:lang w:eastAsia="zh-CN"/>
        </w:rPr>
      </w:pPr>
    </w:p>
    <w:p w:rsidR="00CF1AB2" w:rsidRPr="00EF58DB" w:rsidRDefault="00CF1AB2" w:rsidP="00CF1AB2">
      <w:pPr>
        <w:suppressAutoHyphens/>
        <w:spacing w:after="0" w:line="276" w:lineRule="auto"/>
        <w:rPr>
          <w:rFonts w:ascii="Times New Roman" w:eastAsia="Calibri" w:hAnsi="Times New Roman" w:cs="Times New Roman"/>
          <w:sz w:val="24"/>
          <w:szCs w:val="24"/>
          <w:lang w:eastAsia="zh-CN"/>
        </w:rPr>
      </w:pPr>
      <w:r w:rsidRPr="00CF1AB2">
        <w:rPr>
          <w:rFonts w:ascii="Times New Roman" w:eastAsia="Calibri" w:hAnsi="Times New Roman" w:cs="Times New Roman"/>
          <w:lang w:eastAsia="zh-CN"/>
        </w:rPr>
        <w:t>Prezes LCO Sp. z o.o.</w:t>
      </w:r>
    </w:p>
    <w:p w:rsidR="00EF58DB" w:rsidRDefault="00EF58DB" w:rsidP="00EF58DB">
      <w:pPr>
        <w:suppressAutoHyphens/>
        <w:spacing w:after="0" w:line="276" w:lineRule="auto"/>
        <w:rPr>
          <w:rFonts w:ascii="Times New Roman" w:eastAsia="Calibri" w:hAnsi="Times New Roman" w:cs="Times New Roman"/>
          <w:sz w:val="24"/>
          <w:szCs w:val="24"/>
          <w:lang w:eastAsia="zh-CN"/>
        </w:rPr>
      </w:pPr>
    </w:p>
    <w:p w:rsidR="00BE07E7" w:rsidRDefault="00BE07E7" w:rsidP="00EF58DB">
      <w:pPr>
        <w:suppressAutoHyphens/>
        <w:spacing w:after="0" w:line="276" w:lineRule="auto"/>
        <w:rPr>
          <w:rFonts w:ascii="Times New Roman" w:eastAsia="Calibri" w:hAnsi="Times New Roman" w:cs="Times New Roman"/>
          <w:sz w:val="24"/>
          <w:szCs w:val="24"/>
          <w:lang w:eastAsia="zh-CN"/>
        </w:rPr>
      </w:pPr>
    </w:p>
    <w:p w:rsidR="00BE07E7" w:rsidRDefault="00BE07E7" w:rsidP="00EF58DB">
      <w:pPr>
        <w:suppressAutoHyphens/>
        <w:spacing w:after="0" w:line="276" w:lineRule="auto"/>
        <w:rPr>
          <w:rFonts w:ascii="Times New Roman" w:eastAsia="Calibri" w:hAnsi="Times New Roman" w:cs="Times New Roman"/>
          <w:sz w:val="24"/>
          <w:szCs w:val="24"/>
          <w:lang w:eastAsia="zh-CN"/>
        </w:rPr>
      </w:pPr>
    </w:p>
    <w:p w:rsidR="00BE07E7" w:rsidRPr="00EF58DB" w:rsidRDefault="00BE07E7" w:rsidP="00EF58DB">
      <w:pPr>
        <w:suppressAutoHyphens/>
        <w:spacing w:after="0" w:line="276" w:lineRule="auto"/>
        <w:rPr>
          <w:rFonts w:ascii="Times New Roman" w:eastAsia="Calibri" w:hAnsi="Times New Roman" w:cs="Times New Roman"/>
          <w:i/>
          <w:sz w:val="24"/>
          <w:szCs w:val="24"/>
          <w:lang w:eastAsia="zh-CN"/>
        </w:rPr>
      </w:pPr>
    </w:p>
    <w:p w:rsidR="00EF58DB" w:rsidRPr="00EF58DB" w:rsidRDefault="00EF58DB" w:rsidP="00EF58DB">
      <w:pPr>
        <w:suppressAutoHyphens/>
        <w:spacing w:after="0" w:line="276" w:lineRule="auto"/>
        <w:rPr>
          <w:rFonts w:ascii="Times New Roman" w:eastAsia="Calibri" w:hAnsi="Times New Roman" w:cs="Times New Roman"/>
          <w:i/>
          <w:sz w:val="24"/>
          <w:szCs w:val="24"/>
          <w:lang w:eastAsia="zh-CN"/>
        </w:rPr>
      </w:pPr>
    </w:p>
    <w:p w:rsidR="00EF58DB" w:rsidRPr="00EF58DB" w:rsidRDefault="00EF58DB" w:rsidP="00105D22">
      <w:pPr>
        <w:suppressAutoHyphens/>
        <w:spacing w:after="0" w:line="276" w:lineRule="auto"/>
        <w:jc w:val="center"/>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Świebodzin, </w:t>
      </w:r>
      <w:r w:rsidR="00D572BF">
        <w:rPr>
          <w:rFonts w:ascii="Times New Roman" w:eastAsia="Calibri" w:hAnsi="Times New Roman" w:cs="Times New Roman"/>
          <w:sz w:val="24"/>
          <w:szCs w:val="24"/>
          <w:lang w:eastAsia="zh-CN"/>
        </w:rPr>
        <w:t>listopad</w:t>
      </w:r>
      <w:r w:rsidR="00F27AA9">
        <w:rPr>
          <w:rFonts w:ascii="Times New Roman" w:eastAsia="Calibri" w:hAnsi="Times New Roman" w:cs="Times New Roman"/>
          <w:sz w:val="24"/>
          <w:szCs w:val="24"/>
          <w:lang w:eastAsia="zh-CN"/>
        </w:rPr>
        <w:t xml:space="preserve"> 2024</w:t>
      </w:r>
      <w:r w:rsidR="00105D22">
        <w:rPr>
          <w:rFonts w:ascii="Times New Roman" w:eastAsia="Calibri" w:hAnsi="Times New Roman" w:cs="Times New Roman"/>
          <w:sz w:val="24"/>
          <w:szCs w:val="24"/>
          <w:lang w:eastAsia="zh-CN"/>
        </w:rPr>
        <w:t xml:space="preserve"> r.</w:t>
      </w:r>
    </w:p>
    <w:p w:rsidR="00EF58DB" w:rsidRDefault="00EF58DB" w:rsidP="00EF58DB">
      <w:pPr>
        <w:suppressAutoHyphens/>
        <w:spacing w:after="0" w:line="276" w:lineRule="auto"/>
        <w:jc w:val="both"/>
        <w:rPr>
          <w:rFonts w:ascii="Times New Roman" w:eastAsia="Calibri" w:hAnsi="Times New Roman" w:cs="Times New Roman"/>
          <w:lang w:eastAsia="zh-CN"/>
        </w:rPr>
      </w:pPr>
    </w:p>
    <w:p w:rsidR="00CF1AB2" w:rsidRDefault="00CF1AB2" w:rsidP="00EF58DB">
      <w:pPr>
        <w:suppressAutoHyphens/>
        <w:spacing w:after="0" w:line="276" w:lineRule="auto"/>
        <w:jc w:val="both"/>
        <w:rPr>
          <w:rFonts w:ascii="Times New Roman" w:eastAsia="Calibri" w:hAnsi="Times New Roman" w:cs="Times New Roman"/>
          <w:lang w:eastAsia="zh-CN"/>
        </w:rPr>
      </w:pPr>
    </w:p>
    <w:p w:rsidR="00CF1AB2" w:rsidRPr="00EF58DB" w:rsidRDefault="00CF1AB2" w:rsidP="00EF58DB">
      <w:pPr>
        <w:suppressAutoHyphens/>
        <w:spacing w:after="0" w:line="276" w:lineRule="auto"/>
        <w:jc w:val="both"/>
        <w:rPr>
          <w:rFonts w:ascii="Times New Roman" w:eastAsia="Calibri" w:hAnsi="Times New Roman" w:cs="Times New Roman"/>
          <w:lang w:eastAsia="zh-CN"/>
        </w:rPr>
      </w:pPr>
    </w:p>
    <w:p w:rsidR="00EF58DB" w:rsidRPr="00EF58DB" w:rsidRDefault="00EF58DB" w:rsidP="00EF58DB">
      <w:pPr>
        <w:numPr>
          <w:ilvl w:val="0"/>
          <w:numId w:val="4"/>
        </w:numPr>
        <w:suppressAutoHyphens/>
        <w:spacing w:after="0" w:line="276" w:lineRule="auto"/>
        <w:contextualSpacing/>
        <w:jc w:val="both"/>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lastRenderedPageBreak/>
        <w:t>NAZWA ORAZ ADRES ZAMAWIAJĄCEGO, NUMER TELEFONU, ADRES POCZTY ELEKTRONICZNEJ ORAZ SRONY IMTERNETOEJ PROWADZONEGO POSTĘPOWANIA</w:t>
      </w:r>
    </w:p>
    <w:p w:rsidR="00EF58DB" w:rsidRPr="00EF58DB" w:rsidRDefault="00EF58DB" w:rsidP="00EF58DB">
      <w:pPr>
        <w:suppressAutoHyphens/>
        <w:spacing w:after="0" w:line="276" w:lineRule="auto"/>
        <w:jc w:val="both"/>
        <w:rPr>
          <w:rFonts w:ascii="Times New Roman" w:eastAsia="Calibri" w:hAnsi="Times New Roman" w:cs="Times New Roman"/>
          <w:lang w:eastAsia="zh-CN"/>
        </w:rPr>
      </w:pPr>
      <w:r w:rsidRPr="00EF58DB">
        <w:rPr>
          <w:rFonts w:ascii="Times New Roman" w:eastAsia="Calibri" w:hAnsi="Times New Roman" w:cs="Times New Roman"/>
          <w:sz w:val="24"/>
          <w:szCs w:val="24"/>
          <w:lang w:eastAsia="zh-CN"/>
        </w:rPr>
        <w:t>Nazwa oraz adres Zamawiającego: Lubuskie Centrum Ortopedii im. dr. Lecha Wierusza w Świebodzinie Spółka z ograniczoną odpowiedzialnością</w:t>
      </w:r>
      <w:r w:rsidRPr="00EF58DB">
        <w:rPr>
          <w:rFonts w:ascii="Times New Roman" w:eastAsia="Calibri" w:hAnsi="Times New Roman" w:cs="Times New Roman"/>
          <w:lang w:eastAsia="zh-CN"/>
        </w:rPr>
        <w:t xml:space="preserve">, </w:t>
      </w:r>
      <w:r w:rsidRPr="00EF58DB">
        <w:rPr>
          <w:rFonts w:ascii="Times New Roman" w:eastAsia="Calibri" w:hAnsi="Times New Roman" w:cs="Times New Roman"/>
          <w:sz w:val="24"/>
          <w:szCs w:val="24"/>
          <w:lang w:eastAsia="zh-CN"/>
        </w:rPr>
        <w:t>ul. Zamkowa 1, 66-200 Świebodzin</w:t>
      </w:r>
    </w:p>
    <w:p w:rsidR="00EF58DB" w:rsidRPr="00EF58DB" w:rsidRDefault="00EF58DB" w:rsidP="00EF58DB">
      <w:pPr>
        <w:suppressAutoHyphens/>
        <w:spacing w:after="0" w:line="276" w:lineRule="auto"/>
        <w:jc w:val="both"/>
        <w:rPr>
          <w:rFonts w:ascii="Times New Roman" w:eastAsia="Calibri" w:hAnsi="Times New Roman" w:cs="Times New Roman"/>
          <w:lang w:eastAsia="zh-CN"/>
        </w:rPr>
      </w:pPr>
      <w:r w:rsidRPr="00EF58DB">
        <w:rPr>
          <w:rFonts w:ascii="Times New Roman" w:eastAsia="Calibri" w:hAnsi="Times New Roman" w:cs="Times New Roman"/>
          <w:sz w:val="24"/>
          <w:szCs w:val="24"/>
          <w:lang w:eastAsia="zh-CN"/>
        </w:rPr>
        <w:t>Numer tel. 68 475 06 15, fax.: 68 475 06 02</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val="en-US" w:eastAsia="zh-CN"/>
        </w:rPr>
      </w:pPr>
      <w:r w:rsidRPr="00EF58DB">
        <w:rPr>
          <w:rFonts w:ascii="Times New Roman" w:eastAsia="Calibri" w:hAnsi="Times New Roman" w:cs="Times New Roman"/>
          <w:sz w:val="24"/>
          <w:szCs w:val="24"/>
          <w:lang w:val="en-US" w:eastAsia="zh-CN"/>
        </w:rPr>
        <w:t xml:space="preserve">Adres poczty elektronicznej: </w:t>
      </w:r>
      <w:hyperlink r:id="rId8" w:history="1">
        <w:r w:rsidRPr="00EF58DB">
          <w:rPr>
            <w:rFonts w:ascii="Times New Roman" w:eastAsia="Calibri" w:hAnsi="Times New Roman" w:cs="Times New Roman"/>
            <w:color w:val="0000FF"/>
            <w:sz w:val="24"/>
            <w:szCs w:val="24"/>
            <w:u w:val="single"/>
            <w:lang w:val="en-US" w:eastAsia="zh-CN"/>
          </w:rPr>
          <w:t>przetargi@loro.pl</w:t>
        </w:r>
      </w:hyperlink>
    </w:p>
    <w:p w:rsidR="00EF58DB" w:rsidRPr="00EF58DB" w:rsidRDefault="00EF58DB" w:rsidP="00EF58DB">
      <w:pPr>
        <w:suppressAutoHyphens/>
        <w:spacing w:after="0" w:line="276" w:lineRule="auto"/>
        <w:jc w:val="both"/>
        <w:rPr>
          <w:rFonts w:ascii="Times New Roman" w:eastAsia="Calibri" w:hAnsi="Times New Roman" w:cs="Times New Roman"/>
          <w:color w:val="0000FF"/>
          <w:sz w:val="24"/>
          <w:szCs w:val="24"/>
          <w:u w:val="single"/>
          <w:lang w:val="en-US" w:eastAsia="zh-CN"/>
        </w:rPr>
      </w:pPr>
      <w:r w:rsidRPr="00EF58DB">
        <w:rPr>
          <w:rFonts w:ascii="Times New Roman" w:eastAsia="Calibri" w:hAnsi="Times New Roman" w:cs="Times New Roman"/>
          <w:sz w:val="24"/>
          <w:szCs w:val="24"/>
          <w:lang w:val="en-US" w:eastAsia="zh-CN"/>
        </w:rPr>
        <w:t xml:space="preserve">Adres strony internetowej prowadzonego postępowania: </w:t>
      </w:r>
      <w:hyperlink r:id="rId9" w:history="1">
        <w:r w:rsidR="00C72D60" w:rsidRPr="00606DC6">
          <w:rPr>
            <w:rStyle w:val="Hipercze"/>
            <w:rFonts w:ascii="Times New Roman" w:eastAsia="Calibri" w:hAnsi="Times New Roman" w:cs="Times New Roman"/>
            <w:sz w:val="24"/>
            <w:szCs w:val="24"/>
            <w:lang w:val="en-US" w:eastAsia="zh-CN"/>
          </w:rPr>
          <w:t>https://ezamowienia.gov.pl/mp-client/search/list/ocds-148610-2d904a1e-7ca6-4f58-8957-fe7e440cf14e</w:t>
        </w:r>
      </w:hyperlink>
      <w:r w:rsidR="00C72D60">
        <w:rPr>
          <w:rFonts w:ascii="Times New Roman" w:eastAsia="Calibri" w:hAnsi="Times New Roman" w:cs="Times New Roman"/>
          <w:sz w:val="24"/>
          <w:szCs w:val="24"/>
          <w:lang w:val="en-US" w:eastAsia="zh-CN"/>
        </w:rPr>
        <w:t xml:space="preserve"> </w:t>
      </w:r>
      <w:bookmarkStart w:id="0" w:name="_GoBack"/>
      <w:bookmarkEnd w:id="0"/>
    </w:p>
    <w:p w:rsidR="00EF58DB" w:rsidRPr="00EF58DB" w:rsidRDefault="00EF58DB" w:rsidP="00EF58DB">
      <w:pPr>
        <w:suppressAutoHyphens/>
        <w:spacing w:after="0" w:line="276" w:lineRule="auto"/>
        <w:rPr>
          <w:rFonts w:ascii="Times New Roman" w:eastAsia="Calibri" w:hAnsi="Times New Roman" w:cs="Times New Roman"/>
          <w:b/>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ADRES STRONY INTERNETOWEJ, NA KTÓREJ UDOSTĘPNIONE BĘDĄ ZMIANY I WYJAŚNIENIA TREŚCI SWZ ORAZ INNE DOKUMENTY ZAMÓWIENIA BEZPOŚREDNIO ZWIĄZANE Z POSTĘPOWANIEM O UDZIELENIE ZAMÓWIENIA</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Zmiany i wyjaśnienia treści SWZ oraz inne dokumenty zamówienia bezpośrednio związane z postępowaniem o udzielenie zamówienia będą udost</w:t>
      </w:r>
      <w:r w:rsidR="000005A5">
        <w:rPr>
          <w:rFonts w:ascii="Times New Roman" w:eastAsia="Calibri" w:hAnsi="Times New Roman" w:cs="Times New Roman"/>
          <w:sz w:val="24"/>
          <w:szCs w:val="24"/>
          <w:lang w:eastAsia="zh-CN"/>
        </w:rPr>
        <w:t>ępniane na stronie internetowej.</w:t>
      </w:r>
      <w:r w:rsidRPr="00EF58DB">
        <w:rPr>
          <w:rFonts w:ascii="Times New Roman" w:eastAsia="Calibri" w:hAnsi="Times New Roman" w:cs="Times New Roman"/>
          <w:color w:val="0563C1"/>
          <w:sz w:val="24"/>
          <w:szCs w:val="24"/>
          <w:lang w:eastAsia="zh-CN"/>
        </w:rPr>
        <w:t xml:space="preserve">  </w:t>
      </w:r>
    </w:p>
    <w:p w:rsidR="00EF58DB" w:rsidRPr="00EF58DB" w:rsidRDefault="00EF58DB" w:rsidP="00EF58DB">
      <w:pPr>
        <w:suppressAutoHyphens/>
        <w:spacing w:after="0" w:line="276" w:lineRule="auto"/>
        <w:contextualSpacing/>
        <w:jc w:val="both"/>
        <w:rPr>
          <w:rFonts w:ascii="Times New Roman" w:eastAsia="Calibri" w:hAnsi="Times New Roman" w:cs="Times New Roman"/>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sz w:val="24"/>
          <w:szCs w:val="24"/>
          <w:lang w:eastAsia="zh-CN"/>
        </w:rPr>
      </w:pPr>
      <w:r w:rsidRPr="00EF58DB">
        <w:rPr>
          <w:rFonts w:ascii="Times New Roman" w:eastAsia="Calibri" w:hAnsi="Times New Roman" w:cs="Times New Roman"/>
          <w:b/>
          <w:sz w:val="24"/>
          <w:szCs w:val="24"/>
          <w:lang w:eastAsia="zh-CN"/>
        </w:rPr>
        <w:t>TRYB UDZIELENIA ZAMÓWIENIA</w:t>
      </w:r>
    </w:p>
    <w:p w:rsidR="00EF58DB" w:rsidRPr="00EF58DB" w:rsidRDefault="00D572BF" w:rsidP="001322CD">
      <w:pPr>
        <w:suppressAutoHyphens/>
        <w:spacing w:after="0" w:line="276" w:lineRule="auto"/>
        <w:contextualSpacing/>
        <w:jc w:val="both"/>
        <w:rPr>
          <w:rFonts w:ascii="Times New Roman" w:eastAsia="Calibri" w:hAnsi="Times New Roman" w:cs="Times New Roman"/>
          <w:sz w:val="24"/>
          <w:szCs w:val="24"/>
          <w:lang w:eastAsia="zh-CN"/>
        </w:rPr>
      </w:pPr>
      <w:r w:rsidRPr="00D572BF">
        <w:rPr>
          <w:rFonts w:ascii="Times New Roman" w:eastAsia="Calibri" w:hAnsi="Times New Roman" w:cs="Times New Roman"/>
          <w:sz w:val="24"/>
          <w:szCs w:val="24"/>
          <w:lang w:eastAsia="zh-CN"/>
        </w:rPr>
        <w:t>Postępowanie o udzielenie zamówienia publicznego prowadzone jest w trybie podstawowy na podstawie art. 275 pkt 1 ustawy z 11 września 2019 r. – Prawo zamówień publicznych</w:t>
      </w:r>
      <w:r w:rsidR="00F27AA9">
        <w:rPr>
          <w:rFonts w:ascii="Times New Roman" w:eastAsia="Calibri" w:hAnsi="Times New Roman" w:cs="Times New Roman"/>
          <w:sz w:val="24"/>
          <w:szCs w:val="24"/>
          <w:lang w:eastAsia="zh-CN"/>
        </w:rPr>
        <w:t xml:space="preserve"> (Dz. U. z 2024 poz. 1320</w:t>
      </w:r>
      <w:r w:rsidRPr="00D572BF">
        <w:rPr>
          <w:rFonts w:ascii="Times New Roman" w:eastAsia="Calibri" w:hAnsi="Times New Roman" w:cs="Times New Roman"/>
          <w:sz w:val="24"/>
          <w:szCs w:val="24"/>
          <w:lang w:eastAsia="zh-CN"/>
        </w:rPr>
        <w:t xml:space="preserve"> r., z </w:t>
      </w:r>
      <w:proofErr w:type="spellStart"/>
      <w:r w:rsidRPr="00D572BF">
        <w:rPr>
          <w:rFonts w:ascii="Times New Roman" w:eastAsia="Calibri" w:hAnsi="Times New Roman" w:cs="Times New Roman"/>
          <w:sz w:val="24"/>
          <w:szCs w:val="24"/>
          <w:lang w:eastAsia="zh-CN"/>
        </w:rPr>
        <w:t>późn</w:t>
      </w:r>
      <w:proofErr w:type="spellEnd"/>
      <w:r w:rsidRPr="00D572BF">
        <w:rPr>
          <w:rFonts w:ascii="Times New Roman" w:eastAsia="Calibri" w:hAnsi="Times New Roman" w:cs="Times New Roman"/>
          <w:sz w:val="24"/>
          <w:szCs w:val="24"/>
          <w:lang w:eastAsia="zh-CN"/>
        </w:rPr>
        <w:t>. zm.) – dalej ustawa Pzp</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sz w:val="24"/>
          <w:szCs w:val="24"/>
          <w:lang w:eastAsia="zh-CN"/>
        </w:rPr>
      </w:pPr>
      <w:r w:rsidRPr="00EF58DB">
        <w:rPr>
          <w:rFonts w:ascii="Times New Roman" w:eastAsia="Calibri" w:hAnsi="Times New Roman" w:cs="Times New Roman"/>
          <w:b/>
          <w:sz w:val="24"/>
          <w:szCs w:val="24"/>
          <w:lang w:eastAsia="zh-CN"/>
        </w:rPr>
        <w:t>INFORMACJA, CZY ZAMAWIAJACY PRZEWIDUJE WYBÓR NAJKORZYSTNIEJSZEJ OFERTY Z MOŻLIWOŚCIĄ PROWADZENIA NEGOCJACJI</w:t>
      </w:r>
    </w:p>
    <w:p w:rsidR="00EF58DB" w:rsidRPr="00EF58DB" w:rsidRDefault="00EF58DB" w:rsidP="00EF58DB">
      <w:pPr>
        <w:suppressAutoHyphens/>
        <w:spacing w:after="0" w:line="276" w:lineRule="auto"/>
        <w:contextualSpacing/>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Zamawiający nie przewiduje wyboru najkorzystniejszej oferty z możliwością prowadzenia negocjacji.</w:t>
      </w:r>
    </w:p>
    <w:p w:rsidR="00EF58DB" w:rsidRPr="00EF58DB" w:rsidRDefault="00EF58DB" w:rsidP="00EF58DB">
      <w:pPr>
        <w:suppressAutoHyphens/>
        <w:spacing w:after="0" w:line="276" w:lineRule="auto"/>
        <w:jc w:val="both"/>
        <w:rPr>
          <w:rFonts w:ascii="Times New Roman" w:eastAsia="Calibri" w:hAnsi="Times New Roman" w:cs="Times New Roman"/>
          <w:lang w:eastAsia="zh-CN"/>
        </w:rPr>
      </w:pPr>
    </w:p>
    <w:p w:rsidR="00EF58DB" w:rsidRPr="00E13AF4" w:rsidRDefault="00EF58DB" w:rsidP="00E13AF4">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OPIS PRZEDMIOTU ZAMÓWIENIA</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t>1. Nazwy i kody zamówienia według Wspólnego Słownika Zamówień (CPV)</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t>90500000-2 - Usługi związane z odpadami</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t>90524200-8 - Usługi usuwania odpadów szpitalnych</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t>90524000-6 - Usługi w zakresie odpadów medycznych</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t>90524400-0 - Usługi gromadzenia, transportu i wywozu odpadów szpitalny</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t xml:space="preserve">2. Przedmiotem zamówienia jest usługa  w zakresie odbioru, transportu i unieszkodliwiania odpadów medycznych o kodach 18 01 02*, 18 01 03*, 18 01 09* w okresie </w:t>
      </w:r>
      <w:r w:rsidR="00431EE3">
        <w:rPr>
          <w:rFonts w:ascii="Times New Roman" w:eastAsia="Calibri" w:hAnsi="Times New Roman" w:cs="Times New Roman"/>
          <w:sz w:val="24"/>
          <w:szCs w:val="24"/>
          <w:lang w:eastAsia="zh-CN"/>
        </w:rPr>
        <w:t>od 01.01.2025-31.12.2025 r.</w:t>
      </w:r>
      <w:r w:rsidRPr="00E13AF4">
        <w:rPr>
          <w:rFonts w:ascii="Times New Roman" w:eastAsia="Calibri" w:hAnsi="Times New Roman" w:cs="Times New Roman"/>
          <w:sz w:val="24"/>
          <w:szCs w:val="24"/>
          <w:lang w:eastAsia="zh-CN"/>
        </w:rPr>
        <w:t xml:space="preserve"> </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t>Na czas trwania Umowy Wykonawca, zobowiązuje się wynająć Zamawiającemu 8 sztuk pojemników o pojemności 240 litrów, zamykanych, do gromadzenia odpadów medycznych.</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t xml:space="preserve">Przedmiot zamówienia winien być realizowany zgodnie z obowiązującymi na terenie RP przepisami, w szczególności: </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t>a) ustawą z dnia 27 kwietnia 2001 r. praw</w:t>
      </w:r>
      <w:r w:rsidR="00F27AA9">
        <w:rPr>
          <w:rFonts w:ascii="Times New Roman" w:eastAsia="Calibri" w:hAnsi="Times New Roman" w:cs="Times New Roman"/>
          <w:sz w:val="24"/>
          <w:szCs w:val="24"/>
          <w:lang w:eastAsia="zh-CN"/>
        </w:rPr>
        <w:t>o ochrony środowiska (Dz.U. 2024 poz. 54</w:t>
      </w:r>
      <w:r w:rsidRPr="00E13AF4">
        <w:rPr>
          <w:rFonts w:ascii="Times New Roman" w:eastAsia="Calibri" w:hAnsi="Times New Roman" w:cs="Times New Roman"/>
          <w:sz w:val="24"/>
          <w:szCs w:val="24"/>
          <w:lang w:eastAsia="zh-CN"/>
        </w:rPr>
        <w:t xml:space="preserve"> z </w:t>
      </w:r>
      <w:proofErr w:type="spellStart"/>
      <w:r w:rsidRPr="00E13AF4">
        <w:rPr>
          <w:rFonts w:ascii="Times New Roman" w:eastAsia="Calibri" w:hAnsi="Times New Roman" w:cs="Times New Roman"/>
          <w:sz w:val="24"/>
          <w:szCs w:val="24"/>
          <w:lang w:eastAsia="zh-CN"/>
        </w:rPr>
        <w:t>poźn</w:t>
      </w:r>
      <w:proofErr w:type="spellEnd"/>
      <w:r w:rsidRPr="00E13AF4">
        <w:rPr>
          <w:rFonts w:ascii="Times New Roman" w:eastAsia="Calibri" w:hAnsi="Times New Roman" w:cs="Times New Roman"/>
          <w:sz w:val="24"/>
          <w:szCs w:val="24"/>
          <w:lang w:eastAsia="zh-CN"/>
        </w:rPr>
        <w:t xml:space="preserve">. zm.); </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lastRenderedPageBreak/>
        <w:t xml:space="preserve">b) ustawą z dnia </w:t>
      </w:r>
      <w:r w:rsidR="00F27AA9">
        <w:rPr>
          <w:rFonts w:ascii="Times New Roman" w:eastAsia="Calibri" w:hAnsi="Times New Roman" w:cs="Times New Roman"/>
          <w:sz w:val="24"/>
          <w:szCs w:val="24"/>
          <w:lang w:eastAsia="zh-CN"/>
        </w:rPr>
        <w:t xml:space="preserve">14 grudnia 2012 r. o odpadach (Dz. U. z 2023 r. poz. 1587 </w:t>
      </w:r>
      <w:r w:rsidRPr="00E13AF4">
        <w:rPr>
          <w:rFonts w:ascii="Times New Roman" w:eastAsia="Calibri" w:hAnsi="Times New Roman" w:cs="Times New Roman"/>
          <w:sz w:val="24"/>
          <w:szCs w:val="24"/>
          <w:lang w:eastAsia="zh-CN"/>
        </w:rPr>
        <w:t xml:space="preserve">z </w:t>
      </w:r>
      <w:proofErr w:type="spellStart"/>
      <w:r w:rsidRPr="00E13AF4">
        <w:rPr>
          <w:rFonts w:ascii="Times New Roman" w:eastAsia="Calibri" w:hAnsi="Times New Roman" w:cs="Times New Roman"/>
          <w:sz w:val="24"/>
          <w:szCs w:val="24"/>
          <w:lang w:eastAsia="zh-CN"/>
        </w:rPr>
        <w:t>późn</w:t>
      </w:r>
      <w:proofErr w:type="spellEnd"/>
      <w:r w:rsidRPr="00E13AF4">
        <w:rPr>
          <w:rFonts w:ascii="Times New Roman" w:eastAsia="Calibri" w:hAnsi="Times New Roman" w:cs="Times New Roman"/>
          <w:sz w:val="24"/>
          <w:szCs w:val="24"/>
          <w:lang w:eastAsia="zh-CN"/>
        </w:rPr>
        <w:t xml:space="preserve">. zm.); </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t>c) ustawą z dnia 19 sierpnia 2011 r. o przewozie towaró</w:t>
      </w:r>
      <w:r w:rsidR="00F27AA9">
        <w:rPr>
          <w:rFonts w:ascii="Times New Roman" w:eastAsia="Calibri" w:hAnsi="Times New Roman" w:cs="Times New Roman"/>
          <w:sz w:val="24"/>
          <w:szCs w:val="24"/>
          <w:lang w:eastAsia="zh-CN"/>
        </w:rPr>
        <w:t>w niebezpiecznych (Dz. U. z 2024</w:t>
      </w:r>
      <w:r w:rsidRPr="00E13AF4">
        <w:rPr>
          <w:rFonts w:ascii="Times New Roman" w:eastAsia="Calibri" w:hAnsi="Times New Roman" w:cs="Times New Roman"/>
          <w:sz w:val="24"/>
          <w:szCs w:val="24"/>
          <w:lang w:eastAsia="zh-CN"/>
        </w:rPr>
        <w:t xml:space="preserve"> r., poz. </w:t>
      </w:r>
      <w:r w:rsidR="00F27AA9">
        <w:rPr>
          <w:rFonts w:ascii="Times New Roman" w:eastAsia="Calibri" w:hAnsi="Times New Roman" w:cs="Times New Roman"/>
          <w:sz w:val="24"/>
          <w:szCs w:val="24"/>
          <w:lang w:eastAsia="zh-CN"/>
        </w:rPr>
        <w:t>643</w:t>
      </w:r>
      <w:r w:rsidRPr="00E13AF4">
        <w:rPr>
          <w:rFonts w:ascii="Times New Roman" w:eastAsia="Calibri" w:hAnsi="Times New Roman" w:cs="Times New Roman"/>
          <w:sz w:val="24"/>
          <w:szCs w:val="24"/>
          <w:lang w:eastAsia="zh-CN"/>
        </w:rPr>
        <w:t xml:space="preserve"> z </w:t>
      </w:r>
      <w:proofErr w:type="spellStart"/>
      <w:r w:rsidRPr="00E13AF4">
        <w:rPr>
          <w:rFonts w:ascii="Times New Roman" w:eastAsia="Calibri" w:hAnsi="Times New Roman" w:cs="Times New Roman"/>
          <w:sz w:val="24"/>
          <w:szCs w:val="24"/>
          <w:lang w:eastAsia="zh-CN"/>
        </w:rPr>
        <w:t>poźn</w:t>
      </w:r>
      <w:proofErr w:type="spellEnd"/>
      <w:r w:rsidRPr="00E13AF4">
        <w:rPr>
          <w:rFonts w:ascii="Times New Roman" w:eastAsia="Calibri" w:hAnsi="Times New Roman" w:cs="Times New Roman"/>
          <w:sz w:val="24"/>
          <w:szCs w:val="24"/>
          <w:lang w:eastAsia="zh-CN"/>
        </w:rPr>
        <w:t>. zm.) oraz wszelkimi przepisami wykonawczymi wydanymi na ich podstawie.</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t>Szczegółowe zasady realizacji przedmiotu zamówienia zawarte są w projektowanych postanowieniach umowy stanowiącej załącznik nr 4 do niniejszej SWZ.</w:t>
      </w:r>
    </w:p>
    <w:p w:rsidR="00E13AF4" w:rsidRPr="00E13AF4" w:rsidRDefault="00E13AF4" w:rsidP="00E13AF4">
      <w:pPr>
        <w:suppressAutoHyphens/>
        <w:spacing w:after="0" w:line="276" w:lineRule="auto"/>
        <w:jc w:val="both"/>
        <w:rPr>
          <w:rFonts w:ascii="Times New Roman" w:eastAsia="Calibri" w:hAnsi="Times New Roman" w:cs="Times New Roman"/>
          <w:sz w:val="24"/>
          <w:szCs w:val="24"/>
          <w:lang w:eastAsia="zh-CN"/>
        </w:rPr>
      </w:pPr>
    </w:p>
    <w:p w:rsidR="00EF58DB" w:rsidRDefault="00E13AF4" w:rsidP="00E13AF4">
      <w:pPr>
        <w:suppressAutoHyphens/>
        <w:spacing w:after="0" w:line="276" w:lineRule="auto"/>
        <w:jc w:val="both"/>
        <w:rPr>
          <w:rFonts w:ascii="Times New Roman" w:eastAsia="Calibri" w:hAnsi="Times New Roman" w:cs="Times New Roman"/>
          <w:sz w:val="24"/>
          <w:szCs w:val="24"/>
          <w:lang w:eastAsia="zh-CN"/>
        </w:rPr>
      </w:pPr>
      <w:r w:rsidRPr="00E13AF4">
        <w:rPr>
          <w:rFonts w:ascii="Times New Roman" w:eastAsia="Calibri" w:hAnsi="Times New Roman" w:cs="Times New Roman"/>
          <w:sz w:val="24"/>
          <w:szCs w:val="24"/>
          <w:lang w:eastAsia="zh-CN"/>
        </w:rPr>
        <w:t>Wszystkie wymagania określone w dokumentach wskazanych powyżej stanowią wymagania minimalne, a ich spełnienie jest obligatoryjne. Niespełnienie ww. wymagań minimalnych będzie skutkować odrzuceniem oferty jako niezgodnej z warunkami zamówienia na podstawie art.226 ust. 1 pkt 5 ustawy Pzp.</w:t>
      </w:r>
    </w:p>
    <w:p w:rsidR="00BE07E7" w:rsidRPr="00EF58DB" w:rsidRDefault="00BE07E7" w:rsidP="00E13AF4">
      <w:pPr>
        <w:suppressAutoHyphens/>
        <w:spacing w:after="0" w:line="276" w:lineRule="auto"/>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jc w:val="both"/>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OPIS CZĘŚCI ZAMÓWIENIA, JEŻELI ZAMAWIAJĄCY DOPUSZCZA SKŁADANIE OFERT CZĘŚCIOWYCH</w:t>
      </w:r>
    </w:p>
    <w:p w:rsidR="00EF58DB" w:rsidRPr="00EF58DB" w:rsidRDefault="004042AA" w:rsidP="002354BB">
      <w:pPr>
        <w:suppressAutoHyphens/>
        <w:spacing w:after="0" w:line="276" w:lineRule="auto"/>
        <w:jc w:val="both"/>
        <w:rPr>
          <w:rFonts w:ascii="Times New Roman" w:eastAsia="Calibri" w:hAnsi="Times New Roman" w:cs="Times New Roman"/>
          <w:sz w:val="24"/>
          <w:szCs w:val="24"/>
          <w:lang w:eastAsia="zh-CN"/>
        </w:rPr>
      </w:pPr>
      <w:r w:rsidRPr="004042AA">
        <w:rPr>
          <w:rFonts w:ascii="Times New Roman" w:eastAsia="Calibri" w:hAnsi="Times New Roman" w:cs="Times New Roman"/>
          <w:sz w:val="24"/>
          <w:szCs w:val="24"/>
          <w:lang w:eastAsia="zh-CN"/>
        </w:rPr>
        <w:t>Zamawiający nie dopuszcza składania ofert częściowych. Ze względów technicznych brak jest możliwości podziału zamówienia na części. Przedmiot zamówienia stanowi jedną nierozerwalną całość.</w:t>
      </w:r>
    </w:p>
    <w:p w:rsidR="00EF58DB" w:rsidRPr="00EF58DB" w:rsidRDefault="00EF58DB" w:rsidP="00EF58DB">
      <w:pPr>
        <w:suppressAutoHyphens/>
        <w:spacing w:after="0" w:line="276" w:lineRule="auto"/>
        <w:rPr>
          <w:rFonts w:ascii="Times New Roman" w:eastAsia="Calibri" w:hAnsi="Times New Roman" w:cs="Times New Roman"/>
          <w:sz w:val="24"/>
          <w:szCs w:val="24"/>
          <w:lang w:eastAsia="zh-CN"/>
        </w:rPr>
      </w:pPr>
    </w:p>
    <w:p w:rsidR="00EF58DB" w:rsidRPr="00105D22" w:rsidRDefault="00EF58DB" w:rsidP="00EF58DB">
      <w:pPr>
        <w:numPr>
          <w:ilvl w:val="0"/>
          <w:numId w:val="4"/>
        </w:numPr>
        <w:suppressAutoHyphens/>
        <w:spacing w:after="0" w:line="276" w:lineRule="auto"/>
        <w:contextualSpacing/>
        <w:jc w:val="both"/>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WYMAGANIA W ZAKRESIE ZATRUDNIENIA NA PODSTAWIE STOSUNKU PRACY, W OKOLICZNOŚCIACH, O KTÓRYCH MOWA W ART. 95</w:t>
      </w:r>
    </w:p>
    <w:p w:rsidR="00D572BF" w:rsidRPr="00D572BF" w:rsidRDefault="00D572BF" w:rsidP="00D572BF">
      <w:pPr>
        <w:suppressAutoHyphens/>
        <w:spacing w:after="0" w:line="276" w:lineRule="auto"/>
        <w:jc w:val="both"/>
        <w:rPr>
          <w:rFonts w:ascii="Times New Roman" w:eastAsia="Calibri" w:hAnsi="Times New Roman" w:cs="Times New Roman"/>
          <w:sz w:val="24"/>
          <w:szCs w:val="24"/>
          <w:lang w:eastAsia="zh-CN"/>
        </w:rPr>
      </w:pPr>
      <w:r w:rsidRPr="00D572BF">
        <w:rPr>
          <w:rFonts w:ascii="Times New Roman" w:eastAsia="Calibri" w:hAnsi="Times New Roman" w:cs="Times New Roman"/>
          <w:sz w:val="24"/>
          <w:szCs w:val="24"/>
          <w:lang w:eastAsia="zh-CN"/>
        </w:rPr>
        <w:t xml:space="preserve">Stosownie do art. 95 ust.1 ustawy Pzp Zamawiający wymaga aby pracownicy wykonujący czynności w zakresie realizacji zamówienia, polegające na bezpośrednim fizycznym wykonywaniu czynności w zakresie odbioru i transportu odpadów objętych umową tj. kierowcy zatrudnieni byli przez wykonawcę, podwykonawcę lub dalszego podwykonawcę na podstawie stosunku pracy, w rozumieniu ustawy z dnia 26 czerwca 1974 </w:t>
      </w:r>
      <w:r w:rsidR="00E13AF4">
        <w:rPr>
          <w:rFonts w:ascii="Times New Roman" w:eastAsia="Calibri" w:hAnsi="Times New Roman" w:cs="Times New Roman"/>
          <w:sz w:val="24"/>
          <w:szCs w:val="24"/>
          <w:lang w:eastAsia="zh-CN"/>
        </w:rPr>
        <w:t>r. - Kodeks pracy (Dz. U. z 2023</w:t>
      </w:r>
      <w:r w:rsidRPr="00D572BF">
        <w:rPr>
          <w:rFonts w:ascii="Times New Roman" w:eastAsia="Calibri" w:hAnsi="Times New Roman" w:cs="Times New Roman"/>
          <w:sz w:val="24"/>
          <w:szCs w:val="24"/>
          <w:lang w:eastAsia="zh-CN"/>
        </w:rPr>
        <w:t xml:space="preserve"> r. poz. </w:t>
      </w:r>
      <w:r w:rsidR="00E13AF4">
        <w:rPr>
          <w:rFonts w:ascii="Times New Roman" w:eastAsia="Calibri" w:hAnsi="Times New Roman" w:cs="Times New Roman"/>
          <w:sz w:val="24"/>
          <w:szCs w:val="24"/>
          <w:lang w:eastAsia="zh-CN"/>
        </w:rPr>
        <w:t>641</w:t>
      </w:r>
      <w:r w:rsidRPr="00D572BF">
        <w:rPr>
          <w:rFonts w:ascii="Times New Roman" w:eastAsia="Calibri" w:hAnsi="Times New Roman" w:cs="Times New Roman"/>
          <w:sz w:val="24"/>
          <w:szCs w:val="24"/>
          <w:lang w:eastAsia="zh-CN"/>
        </w:rPr>
        <w:t xml:space="preserve">), </w:t>
      </w:r>
    </w:p>
    <w:p w:rsidR="00105D22" w:rsidRDefault="00D572BF" w:rsidP="00D572BF">
      <w:pPr>
        <w:suppressAutoHyphens/>
        <w:spacing w:after="0" w:line="276" w:lineRule="auto"/>
        <w:jc w:val="both"/>
        <w:rPr>
          <w:rFonts w:ascii="Times New Roman" w:eastAsia="Calibri" w:hAnsi="Times New Roman" w:cs="Times New Roman"/>
          <w:sz w:val="24"/>
          <w:szCs w:val="24"/>
          <w:lang w:eastAsia="zh-CN"/>
        </w:rPr>
      </w:pPr>
      <w:r w:rsidRPr="00D572BF">
        <w:rPr>
          <w:rFonts w:ascii="Times New Roman" w:eastAsia="Calibri" w:hAnsi="Times New Roman" w:cs="Times New Roman"/>
          <w:sz w:val="24"/>
          <w:szCs w:val="24"/>
          <w:lang w:eastAsia="zh-CN"/>
        </w:rPr>
        <w:t>Zamawiający, na podstawie art. 95 ust. 2 pkt 2 i 3 ustawy Pzp, określa w projektowanych postanowieniach umowy - załączniku nr 4 do SWZ: sposób weryfikacji zatrudnienia osób, o których mowa w art. 95 ust. 1, uprawnienia Zamawiającego w zakresie kontroli spełniania przez wykonawcę wymagań, o których mowa w art. 95 ust 2 pkt. 1, oraz sankcje z tytułu niespełnienia tych wymagań, rodzaj czynności niezbędnych do realizacji zamówienia, których dotyczą wymagania zatrudnienia na podstawie umowy o pracę przez wykonawcę lub podwykonawcę osób wykonujących czynności w trakcie realizacji zamówienia.</w:t>
      </w:r>
    </w:p>
    <w:p w:rsidR="00105D22" w:rsidRPr="00105D22" w:rsidRDefault="00105D22" w:rsidP="00105D22">
      <w:pPr>
        <w:suppressAutoHyphens/>
        <w:spacing w:after="0" w:line="276" w:lineRule="auto"/>
        <w:jc w:val="both"/>
        <w:rPr>
          <w:rFonts w:ascii="Times New Roman" w:eastAsia="Calibri" w:hAnsi="Times New Roman" w:cs="Times New Roman"/>
          <w:lang w:eastAsia="zh-CN"/>
        </w:rPr>
      </w:pPr>
    </w:p>
    <w:p w:rsidR="00105D22" w:rsidRPr="00105D22" w:rsidRDefault="00105D22" w:rsidP="00EF58DB">
      <w:pPr>
        <w:numPr>
          <w:ilvl w:val="0"/>
          <w:numId w:val="4"/>
        </w:numPr>
        <w:suppressAutoHyphens/>
        <w:spacing w:after="0" w:line="276" w:lineRule="auto"/>
        <w:contextualSpacing/>
        <w:jc w:val="both"/>
        <w:rPr>
          <w:rFonts w:ascii="Times New Roman" w:eastAsia="Calibri" w:hAnsi="Times New Roman" w:cs="Times New Roman"/>
          <w:lang w:eastAsia="zh-CN"/>
        </w:rPr>
      </w:pPr>
      <w:r w:rsidRPr="00105D22">
        <w:rPr>
          <w:rFonts w:ascii="Times New Roman" w:eastAsia="Calibri" w:hAnsi="Times New Roman" w:cs="Times New Roman"/>
          <w:b/>
          <w:sz w:val="24"/>
          <w:szCs w:val="24"/>
          <w:lang w:eastAsia="zh-CN"/>
        </w:rPr>
        <w:t>INFORMACJE O PRZEWIDYWANYCH ZAMÓWIENIACH O KTÓRYCH MOWA W ART. 214 UST. 1 PKT 7</w:t>
      </w:r>
    </w:p>
    <w:p w:rsidR="00105D22" w:rsidRPr="00105D22" w:rsidRDefault="00D572BF" w:rsidP="00105D22">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Zamawiający nie przewiduje.</w:t>
      </w:r>
    </w:p>
    <w:p w:rsidR="00EF58DB" w:rsidRPr="00EF58DB" w:rsidRDefault="00EF58DB" w:rsidP="00EF58DB">
      <w:pPr>
        <w:suppressAutoHyphens/>
        <w:spacing w:after="0" w:line="276" w:lineRule="auto"/>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jc w:val="both"/>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INFORMACJE DOTYCZĄCE OFERT WARIANTOWYCH, W TYM INFORMACJE O SPOSOBIE PRZEDSTAWIANIA OFERT WARIANTOWYCH ORAZ MINIMALNE WARUNKI, JAKIM MUSZĄ ODPOWIADAĆ OFERTY WARIANTOWE, JEŻELI ZAMAWIAJACY WYMAGA LUB DOPUSZCZA ICH SKŁADANIE.</w:t>
      </w:r>
    </w:p>
    <w:p w:rsidR="00EF58DB" w:rsidRDefault="00EF58DB" w:rsidP="00EF58DB">
      <w:pPr>
        <w:suppressAutoHyphens/>
        <w:spacing w:after="0" w:line="276" w:lineRule="auto"/>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lastRenderedPageBreak/>
        <w:t>Zamawiający nie dopuszcza składania ofert wariantowych.</w:t>
      </w:r>
    </w:p>
    <w:p w:rsidR="00EF58DB" w:rsidRPr="00EF58DB" w:rsidRDefault="00EF58DB" w:rsidP="00EF58DB">
      <w:pPr>
        <w:suppressAutoHyphens/>
        <w:spacing w:after="0" w:line="276" w:lineRule="auto"/>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TERMIN WYKONANIA ZAMÓWIENIA</w:t>
      </w:r>
    </w:p>
    <w:p w:rsidR="00EF58DB" w:rsidRPr="00EF58DB" w:rsidRDefault="00105D22" w:rsidP="00EF58DB">
      <w:pPr>
        <w:suppressAutoHyphens/>
        <w:spacing w:after="0" w:line="276" w:lineRule="auto"/>
        <w:rPr>
          <w:rFonts w:ascii="Times New Roman" w:eastAsia="Calibri" w:hAnsi="Times New Roman" w:cs="Times New Roman"/>
          <w:sz w:val="24"/>
          <w:szCs w:val="24"/>
          <w:lang w:eastAsia="zh-CN"/>
        </w:rPr>
      </w:pPr>
      <w:r w:rsidRPr="00105D22">
        <w:rPr>
          <w:rFonts w:ascii="Times New Roman" w:eastAsia="Calibri" w:hAnsi="Times New Roman" w:cs="Times New Roman"/>
          <w:sz w:val="24"/>
          <w:szCs w:val="24"/>
          <w:lang w:eastAsia="zh-CN"/>
        </w:rPr>
        <w:t xml:space="preserve">Wykonawca zobowiązany jest zrealizować przedmiot zamówienia w terminie od </w:t>
      </w:r>
      <w:r w:rsidR="00F27AA9">
        <w:rPr>
          <w:rFonts w:ascii="Times New Roman" w:eastAsia="Calibri" w:hAnsi="Times New Roman" w:cs="Times New Roman"/>
          <w:sz w:val="24"/>
          <w:szCs w:val="24"/>
          <w:lang w:eastAsia="zh-CN"/>
        </w:rPr>
        <w:t>01.01.2025-31.12.2025</w:t>
      </w:r>
      <w:r w:rsidRPr="00105D22">
        <w:rPr>
          <w:rFonts w:ascii="Times New Roman" w:eastAsia="Calibri" w:hAnsi="Times New Roman" w:cs="Times New Roman"/>
          <w:sz w:val="24"/>
          <w:szCs w:val="24"/>
          <w:lang w:eastAsia="zh-CN"/>
        </w:rPr>
        <w:t>.</w:t>
      </w:r>
    </w:p>
    <w:p w:rsidR="00EF58DB" w:rsidRPr="00EF58DB" w:rsidRDefault="00EF58DB" w:rsidP="00EF58DB">
      <w:pPr>
        <w:suppressAutoHyphens/>
        <w:spacing w:after="0" w:line="276" w:lineRule="auto"/>
        <w:contextualSpacing/>
        <w:rPr>
          <w:rFonts w:ascii="Times New Roman" w:eastAsia="Calibri" w:hAnsi="Times New Roman" w:cs="Times New Roman"/>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PROJEKTOWANE POSTANOWIENIA UMOWY W SPRAWIE ZAMÓWIENIA PUBLICZNEGO, KTÓRE ZOSTANĄ WPROWADZONE DO TREŚCI TEJ UMOWY</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Projektowane postanowien</w:t>
      </w:r>
      <w:r w:rsidR="00105D22">
        <w:rPr>
          <w:rFonts w:ascii="Times New Roman" w:eastAsia="Calibri" w:hAnsi="Times New Roman" w:cs="Times New Roman"/>
          <w:sz w:val="24"/>
          <w:szCs w:val="24"/>
          <w:lang w:eastAsia="zh-CN"/>
        </w:rPr>
        <w:t>ia umowy stanowią załącznik nr 4</w:t>
      </w:r>
      <w:r w:rsidRPr="00EF58DB">
        <w:rPr>
          <w:rFonts w:ascii="Times New Roman" w:eastAsia="Calibri" w:hAnsi="Times New Roman" w:cs="Times New Roman"/>
          <w:sz w:val="24"/>
          <w:szCs w:val="24"/>
          <w:lang w:eastAsia="zh-CN"/>
        </w:rPr>
        <w:t xml:space="preserve"> do SWZ.</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Złożenie oferty jest jednoznaczne z akceptacją przez Wykonawcę projektowanych postanowień umowy.</w:t>
      </w:r>
    </w:p>
    <w:p w:rsidR="00EF58DB" w:rsidRPr="00EF58DB" w:rsidRDefault="00EF58DB" w:rsidP="00EF58DB">
      <w:pPr>
        <w:suppressAutoHyphens/>
        <w:spacing w:after="0" w:line="276" w:lineRule="auto"/>
        <w:rPr>
          <w:rFonts w:ascii="Times New Roman" w:eastAsia="Calibri" w:hAnsi="Times New Roman" w:cs="Times New Roman"/>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INFORMACJE O ŚRODKACH KOMUNIKACJI ELEKTRONICZNEJ, PRZY UŻYCIU KTÓRYCH ZAMAWIAJACY BĘDZIE KOMUNIKOWAŁ SIĘ Z WYKONAWCAMI, ORAZ INFORMACJE O WYMAGANIACH TECHNICZNYCH I ORGANIZACYJNYCH SPORZĄDZANIA, WYSYŁANIA I ODBIERANIA KORESPONDENCJI ELEKTRONICZNEJ</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1. W postępowaniu o udzielenie zamówienia publicznego komunikacja między Zamawiającym a Wykonawcami odbywa się przy użyciu Platformy e-Zamówienia, która jest dostępna pod adresem </w:t>
      </w:r>
      <w:hyperlink r:id="rId10" w:history="1">
        <w:r w:rsidRPr="00EF58DB">
          <w:rPr>
            <w:rFonts w:ascii="Times New Roman" w:eastAsia="Calibri" w:hAnsi="Times New Roman" w:cs="Times New Roman"/>
            <w:color w:val="0563C1"/>
            <w:sz w:val="24"/>
            <w:szCs w:val="24"/>
            <w:u w:val="single"/>
            <w:lang w:eastAsia="zh-CN"/>
          </w:rPr>
          <w:t>https://ezamowienia.gov.pl</w:t>
        </w:r>
      </w:hyperlink>
      <w:r w:rsidRPr="00EF58DB">
        <w:rPr>
          <w:rFonts w:ascii="Times New Roman" w:eastAsia="Calibri" w:hAnsi="Times New Roman" w:cs="Times New Roman"/>
          <w:sz w:val="24"/>
          <w:szCs w:val="24"/>
          <w:lang w:eastAsia="zh-CN"/>
        </w:rPr>
        <w:t xml:space="preserve"> </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2. Korzystanie z Platformy e-Zamówienia jest bezpłatne. </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3. Wykonawca zamierzający wziąć udział w postępowaniu o udzielenie zamówienia publicznego, musi posiadać konto na Platformie e-Zamówienia. Szczegółowe informacje na temat zakładania konta, zasady i warunki korzystania z Platformy e-Zamówienia określa regulamin dostępny pod adresem: </w:t>
      </w:r>
      <w:hyperlink r:id="rId11" w:anchor="regulamin-serwisu" w:history="1">
        <w:r w:rsidRPr="00EF58DB">
          <w:rPr>
            <w:rFonts w:ascii="Times New Roman" w:eastAsia="Calibri" w:hAnsi="Times New Roman" w:cs="Times New Roman"/>
            <w:color w:val="0563C1"/>
            <w:sz w:val="24"/>
            <w:szCs w:val="24"/>
            <w:u w:val="single"/>
            <w:lang w:eastAsia="zh-CN"/>
          </w:rPr>
          <w:t>https://ezamowienia.gov.pl/pl/regulamin/#regulamin-serwisu</w:t>
        </w:r>
      </w:hyperlink>
      <w:r w:rsidRPr="00EF58DB">
        <w:rPr>
          <w:rFonts w:ascii="Times New Roman" w:eastAsia="Calibri" w:hAnsi="Times New Roman" w:cs="Times New Roman"/>
          <w:sz w:val="24"/>
          <w:szCs w:val="24"/>
          <w:lang w:eastAsia="zh-CN"/>
        </w:rPr>
        <w:t xml:space="preserve"> , oraz informacje zamieszczone w zakładce „Centrum Pomocy” – zawierające interaktywne instrukcje.</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4. Przeglądanie dokumentów zamówienia nie wymaga rejestracji ani logowania – dostępne jest dla wszystkich zainteresowanych.</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5. Cała komunikacja w postępowaniu (wnioski o wyjaśnienie SWZ, wnioski o zwrot wadium, inne informacje, odpowiedzi na wezwanie Zamawiającego) odbywa się wyłącznie za pośrednictwem Platformy e-Zamówienia. Wysyłanie wiadomości e-mail jest dopuszczalne wyłącznie w sytuacji awarii Platformy e-Zamówienia (nie dotyczy składania ofert)</w:t>
      </w:r>
    </w:p>
    <w:p w:rsidR="00EF58DB" w:rsidRPr="00EF58DB" w:rsidRDefault="00EF58DB" w:rsidP="00EF58DB">
      <w:pPr>
        <w:suppressAutoHyphens/>
        <w:spacing w:after="0" w:line="276" w:lineRule="auto"/>
        <w:contextualSpacing/>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6. Sposób komunikacji opisuje instrukcja:  </w:t>
      </w:r>
      <w:hyperlink r:id="rId12" w:history="1">
        <w:r w:rsidRPr="00EF58DB">
          <w:rPr>
            <w:rFonts w:ascii="Times New Roman" w:eastAsia="Calibri" w:hAnsi="Times New Roman" w:cs="Times New Roman"/>
            <w:color w:val="0563C1"/>
            <w:sz w:val="24"/>
            <w:szCs w:val="24"/>
            <w:u w:val="single"/>
            <w:lang w:eastAsia="zh-CN"/>
          </w:rPr>
          <w:t>https://media.ezamowienia.gov.pl/pod/2021/10/Komunikacja-w-postepowaniu-5.1.pdf</w:t>
        </w:r>
      </w:hyperlink>
      <w:r w:rsidRPr="00EF58DB">
        <w:rPr>
          <w:rFonts w:ascii="Times New Roman" w:eastAsia="Calibri" w:hAnsi="Times New Roman" w:cs="Times New Roman"/>
          <w:sz w:val="24"/>
          <w:szCs w:val="24"/>
          <w:lang w:eastAsia="zh-CN"/>
        </w:rPr>
        <w:t xml:space="preserve">.  </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7. Maksymalny rozmiar plików przesyłanych za pośrednictwem „Formularzy do komunikacji” wynosi 150 </w:t>
      </w:r>
      <w:proofErr w:type="spellStart"/>
      <w:r w:rsidRPr="00EF58DB">
        <w:rPr>
          <w:rFonts w:ascii="Times New Roman" w:eastAsia="Calibri" w:hAnsi="Times New Roman" w:cs="Times New Roman"/>
          <w:sz w:val="24"/>
          <w:szCs w:val="24"/>
          <w:lang w:eastAsia="zh-CN"/>
        </w:rPr>
        <w:t>Mb</w:t>
      </w:r>
      <w:proofErr w:type="spellEnd"/>
      <w:r w:rsidRPr="00EF58DB">
        <w:rPr>
          <w:rFonts w:ascii="Times New Roman" w:eastAsia="Calibri" w:hAnsi="Times New Roman" w:cs="Times New Roman"/>
          <w:sz w:val="24"/>
          <w:szCs w:val="24"/>
          <w:lang w:eastAsia="zh-CN"/>
        </w:rPr>
        <w:t xml:space="preserve"> (wielkość dotyczy plików przesyłanych jako załącznik do jednego formularza).</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8. W przypadku problemów technicznych i awarii można skorzystać ze wsparcia technicznego przez formularz udostępniony na stronie Platformy w zakładce „Zgłoś problem”.</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9. We wszelkiej korespondencji związanej z niniejszym postępowaniem Zamawiający i Wykonawcy posługują się numerem ogłoszenia  lub ID postępowania. </w:t>
      </w:r>
    </w:p>
    <w:p w:rsidR="00EF58DB" w:rsidRPr="00EF58DB" w:rsidRDefault="00EF58DB" w:rsidP="00EF58DB">
      <w:pPr>
        <w:suppressAutoHyphens/>
        <w:spacing w:after="0" w:line="276" w:lineRule="auto"/>
        <w:contextualSpacing/>
        <w:jc w:val="both"/>
        <w:rPr>
          <w:rFonts w:ascii="Times New Roman" w:eastAsia="Calibri" w:hAnsi="Times New Roman" w:cs="Times New Roman"/>
          <w:b/>
          <w:sz w:val="24"/>
          <w:szCs w:val="24"/>
          <w:lang w:eastAsia="zh-CN"/>
        </w:rPr>
      </w:pPr>
      <w:r w:rsidRPr="00EF58DB">
        <w:rPr>
          <w:rFonts w:ascii="Times New Roman" w:eastAsia="Calibri" w:hAnsi="Times New Roman" w:cs="Times New Roman"/>
          <w:b/>
          <w:sz w:val="24"/>
          <w:szCs w:val="24"/>
          <w:lang w:eastAsia="zh-CN"/>
        </w:rPr>
        <w:lastRenderedPageBreak/>
        <w:t>10. Sposób sporządzenia dokumentów elektronicznych, cyfrowych odwzorowań dokumentów oraz informacji musi być zgody z wymaganiami określonymi w rozporządzeniu Prezesa Rady Ministrów z dnia 31 grudnia 2020 r. w sprawie sposobu sporządzania i przekazywania informacji oraz wymagań technicznych dla dokumentów elektronicznych oraz środków komunikacji elektronicznej w postępowaniu o udzielenie zamówienia publicznego lub konkursie (Dz. U. z 2020 poz. 2452).</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11. Wykonawca może zwrócić się do Zamawiającego z wnioskiem o wyjaśnienie treści SWZ.</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12. Zamawiający udzieli wyjaśnień niezwłocznie, jednak nie później niż na </w:t>
      </w:r>
      <w:r w:rsidR="00013B7F">
        <w:rPr>
          <w:rFonts w:ascii="Times New Roman" w:eastAsia="Calibri" w:hAnsi="Times New Roman" w:cs="Times New Roman"/>
          <w:sz w:val="24"/>
          <w:szCs w:val="24"/>
          <w:lang w:eastAsia="zh-CN"/>
        </w:rPr>
        <w:t>2</w:t>
      </w:r>
      <w:r w:rsidRPr="00EF58DB">
        <w:rPr>
          <w:rFonts w:ascii="Times New Roman" w:eastAsia="Calibri" w:hAnsi="Times New Roman" w:cs="Times New Roman"/>
          <w:sz w:val="24"/>
          <w:szCs w:val="24"/>
          <w:lang w:eastAsia="zh-CN"/>
        </w:rPr>
        <w:t xml:space="preserve"> dni przed upływem terminu składania ofert, pod warunkiem że wniosek o wyjaśnienie treści SWZ wpłynął do Zamawiającego nie późni</w:t>
      </w:r>
      <w:r w:rsidR="00013B7F">
        <w:rPr>
          <w:rFonts w:ascii="Times New Roman" w:eastAsia="Calibri" w:hAnsi="Times New Roman" w:cs="Times New Roman"/>
          <w:sz w:val="24"/>
          <w:szCs w:val="24"/>
          <w:lang w:eastAsia="zh-CN"/>
        </w:rPr>
        <w:t xml:space="preserve">ej niż </w:t>
      </w:r>
      <w:r w:rsidRPr="00EF58DB">
        <w:rPr>
          <w:rFonts w:ascii="Times New Roman" w:eastAsia="Calibri" w:hAnsi="Times New Roman" w:cs="Times New Roman"/>
          <w:sz w:val="24"/>
          <w:szCs w:val="24"/>
          <w:lang w:eastAsia="zh-CN"/>
        </w:rPr>
        <w:t>4 dni przed upływem terminu składania ofert.</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13. Jeżeli Zamawiający nie udzieli wyjaśnień w terminie, o którym mowa w ust. 12, przedłuży termin składania ofert o czas niezbędny do zapoznania się wszystkich zainteresowanych Wykonawców z wyjaśnieniami niezbędnymi do należytego przygotowania i złożenia ofert. </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14. W przypadku gdy wniosek o wyjaśnienie treści SWZ nie wpłynął w terminie, o którym mowa w ust.12, Zamawiający nie ma obowiązku udzielania wyjaśnień SWZ oraz obowiązku przedłużenia terminu składania ofert.</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15. Przedłużenie terminu składania ofert, o których mowa w ust.12, nie wpływa na bieg terminu składania wniosku o wyjaśnienie treści SWZ.</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16. Treść zapytań wraz z wyjaśnieniami Zamawiający udostępni, bez ujawniania źródła zapytania, na stronie internetowej prowadzonego postępowania</w:t>
      </w:r>
      <w:r w:rsidRPr="00EF58DB">
        <w:rPr>
          <w:rFonts w:ascii="Times New Roman" w:eastAsia="Calibri" w:hAnsi="Times New Roman" w:cs="Times New Roman"/>
          <w:color w:val="0563C1"/>
          <w:sz w:val="24"/>
          <w:szCs w:val="24"/>
          <w:lang w:eastAsia="zh-CN"/>
        </w:rPr>
        <w:t xml:space="preserve"> https://ezamowienia.gov.pl</w:t>
      </w:r>
      <w:r w:rsidRPr="00EF58DB">
        <w:rPr>
          <w:rFonts w:ascii="Times New Roman" w:eastAsia="Calibri" w:hAnsi="Times New Roman" w:cs="Times New Roman"/>
          <w:sz w:val="24"/>
          <w:szCs w:val="24"/>
          <w:lang w:eastAsia="zh-CN"/>
        </w:rPr>
        <w:t xml:space="preserve">, a w przypadkach, o których mowa w art. </w:t>
      </w:r>
      <w:r w:rsidR="00F27AA9">
        <w:rPr>
          <w:rFonts w:ascii="Times New Roman" w:eastAsia="Calibri" w:hAnsi="Times New Roman" w:cs="Times New Roman"/>
          <w:sz w:val="24"/>
          <w:szCs w:val="24"/>
          <w:lang w:eastAsia="zh-CN"/>
        </w:rPr>
        <w:t>280</w:t>
      </w:r>
      <w:r w:rsidRPr="00EF58DB">
        <w:rPr>
          <w:rFonts w:ascii="Times New Roman" w:eastAsia="Calibri" w:hAnsi="Times New Roman" w:cs="Times New Roman"/>
          <w:sz w:val="24"/>
          <w:szCs w:val="24"/>
          <w:lang w:eastAsia="zh-CN"/>
        </w:rPr>
        <w:t xml:space="preserve"> ust. 2 i 3 ustawy Pzp, przekaże  Wykonawcom, którym udostępnił SWZ.</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jc w:val="both"/>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WSKAZANIE OSÓB UPRAWNIONYCH DO KOMUNIKOWANIA SIĘ Z WYKONAWCAMI</w:t>
      </w:r>
    </w:p>
    <w:p w:rsidR="00EF58DB" w:rsidRPr="00EF58DB" w:rsidRDefault="00EF58DB" w:rsidP="00EF58DB">
      <w:pPr>
        <w:suppressAutoHyphens/>
        <w:spacing w:after="0" w:line="276" w:lineRule="auto"/>
        <w:contextualSpacing/>
        <w:rPr>
          <w:rFonts w:ascii="Calibri" w:eastAsia="Calibri" w:hAnsi="Calibri" w:cs="Times New Roman"/>
        </w:rPr>
      </w:pPr>
      <w:r w:rsidRPr="00EF58DB">
        <w:rPr>
          <w:rFonts w:ascii="Times New Roman" w:eastAsia="Calibri" w:hAnsi="Times New Roman" w:cs="Times New Roman"/>
          <w:sz w:val="24"/>
          <w:szCs w:val="24"/>
          <w:lang w:eastAsia="zh-CN"/>
        </w:rPr>
        <w:t>Zamawiający wyznacza następujące osoby do kontaktu z Wykonawcami:</w:t>
      </w:r>
      <w:r w:rsidRPr="00EF58DB">
        <w:rPr>
          <w:rFonts w:ascii="Calibri" w:eastAsia="Calibri" w:hAnsi="Calibri" w:cs="Times New Roman"/>
        </w:rPr>
        <w:t xml:space="preserve"> </w:t>
      </w:r>
    </w:p>
    <w:p w:rsidR="00EF58DB" w:rsidRPr="00EF58DB" w:rsidRDefault="00EF58DB" w:rsidP="00EF58DB">
      <w:pPr>
        <w:suppressAutoHyphens/>
        <w:spacing w:after="0" w:line="276" w:lineRule="auto"/>
        <w:contextualSpacing/>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Joanna Piotrowska, e-mail: przetargi@loro.pl</w:t>
      </w:r>
    </w:p>
    <w:p w:rsidR="00EF58DB" w:rsidRPr="00EF58DB" w:rsidRDefault="00EF58DB" w:rsidP="00EF58DB">
      <w:pPr>
        <w:suppressAutoHyphens/>
        <w:spacing w:after="0" w:line="276" w:lineRule="auto"/>
        <w:contextualSpacing/>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TERMIN ZWIĄZANIA OFERTĄ</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1. Wykonawca jest związany ofertą do dnia </w:t>
      </w:r>
      <w:r w:rsidR="00431EE3">
        <w:rPr>
          <w:rFonts w:ascii="Times New Roman" w:eastAsia="Calibri" w:hAnsi="Times New Roman" w:cs="Times New Roman"/>
          <w:sz w:val="24"/>
          <w:szCs w:val="24"/>
          <w:lang w:eastAsia="zh-CN"/>
        </w:rPr>
        <w:t>28</w:t>
      </w:r>
      <w:r w:rsidR="00BE07E7">
        <w:rPr>
          <w:rFonts w:ascii="Times New Roman" w:eastAsia="Calibri" w:hAnsi="Times New Roman" w:cs="Times New Roman"/>
          <w:sz w:val="24"/>
          <w:szCs w:val="24"/>
          <w:lang w:eastAsia="zh-CN"/>
        </w:rPr>
        <w:t>.12.</w:t>
      </w:r>
      <w:r w:rsidR="00F27AA9">
        <w:rPr>
          <w:rFonts w:ascii="Times New Roman" w:eastAsia="Calibri" w:hAnsi="Times New Roman" w:cs="Times New Roman"/>
          <w:sz w:val="24"/>
          <w:szCs w:val="24"/>
          <w:lang w:eastAsia="zh-CN"/>
        </w:rPr>
        <w:t>2024</w:t>
      </w:r>
      <w:r w:rsidRPr="00EF58DB">
        <w:rPr>
          <w:rFonts w:ascii="Times New Roman" w:eastAsia="Calibri" w:hAnsi="Times New Roman" w:cs="Times New Roman"/>
          <w:sz w:val="24"/>
          <w:szCs w:val="24"/>
          <w:lang w:eastAsia="zh-CN"/>
        </w:rPr>
        <w:t xml:space="preserve"> r., przy czym pierwszym dniem terminu związania ofertą jest dzień, w którym upływa termin składania ofert.</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Przedłużenie terminu związania ofertą, o którym mowa w ust. 2, wymaga złożenia przez Wykonawcę pisemnego oświadczenia o wyrażeniu zgody na przedłużenie terminu związania ofertą i następuje wraz z przedłużeniem okresu ważności wadium albo, jeżeli nie jest to możliwe, z wniesieniem nowego wadium na przedłużony okres związania ofertą, w przypadku gdy Zamawiający żądał wniesienia wadium.</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OPIS SPOSOBU PRZYGOTOWANIA OFERTY</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lastRenderedPageBreak/>
        <w:t>1. Wykonawca składa ofertę za pośrednictwem interaktywnego „Formularza ofertowego” dostępnego na Platformie e-Zamówienia.</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Zalogowany wykonawca używając przycisku „Wypełnij” widocznego pod formularzem ofertowym zobowiązany jest do odznaczenia na którą część składa ofertę, zweryfikowania danych automatycznie pobranych przez Platformę z jego konta, uzupełnienia pozostałych informacji (w szczególności oznaczonych czerwoną gwiazdką). Następnie należy pobrać formularz, zapisać go na dysku komputera i uzupełnić pozostałymi informacjami. Po wypełnieniu zapisać w pamięci komputera i opatrzyć podpisem kwalifikowanym.</w:t>
      </w:r>
    </w:p>
    <w:p w:rsidR="00EF58DB" w:rsidRPr="00EF58DB" w:rsidRDefault="00EF58DB" w:rsidP="00EF58DB">
      <w:pPr>
        <w:suppressAutoHyphens/>
        <w:spacing w:after="0" w:line="276" w:lineRule="auto"/>
        <w:jc w:val="both"/>
        <w:rPr>
          <w:rFonts w:ascii="Times New Roman" w:eastAsia="Calibri" w:hAnsi="Times New Roman" w:cs="Times New Roman"/>
          <w:b/>
          <w:sz w:val="24"/>
          <w:szCs w:val="24"/>
          <w:lang w:eastAsia="zh-CN"/>
        </w:rPr>
      </w:pPr>
      <w:r w:rsidRPr="00EF58DB">
        <w:rPr>
          <w:rFonts w:ascii="Times New Roman" w:eastAsia="Calibri" w:hAnsi="Times New Roman" w:cs="Times New Roman"/>
          <w:b/>
          <w:sz w:val="24"/>
          <w:szCs w:val="24"/>
          <w:lang w:eastAsia="zh-CN"/>
        </w:rPr>
        <w:t>WAŻNE! Nie wolno zmieniać nazwy pobranego pliku!</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Ofertę składa się pod rygorem nieważności, w formie elektronicznej – oferta musi być podpisana kwalifikowanym podpisem elektronicznym. Podpisy 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w:t>
      </w:r>
      <w:proofErr w:type="spellStart"/>
      <w:r w:rsidRPr="00EF58DB">
        <w:rPr>
          <w:rFonts w:ascii="Times New Roman" w:eastAsia="Calibri" w:hAnsi="Times New Roman" w:cs="Times New Roman"/>
          <w:sz w:val="24"/>
          <w:szCs w:val="24"/>
          <w:lang w:eastAsia="zh-CN"/>
        </w:rPr>
        <w:t>eIDAS</w:t>
      </w:r>
      <w:proofErr w:type="spellEnd"/>
      <w:r w:rsidRPr="00EF58DB">
        <w:rPr>
          <w:rFonts w:ascii="Times New Roman" w:eastAsia="Calibri" w:hAnsi="Times New Roman" w:cs="Times New Roman"/>
          <w:sz w:val="24"/>
          <w:szCs w:val="24"/>
          <w:lang w:eastAsia="zh-CN"/>
        </w:rPr>
        <w:t>) (UE) nr 910/2014 – od 1 lipca 2016 roku.</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4.  Formularz ofertowy podpisywany jest w formacie </w:t>
      </w:r>
      <w:proofErr w:type="spellStart"/>
      <w:r w:rsidRPr="00EF58DB">
        <w:rPr>
          <w:rFonts w:ascii="Times New Roman" w:eastAsia="Calibri" w:hAnsi="Times New Roman" w:cs="Times New Roman"/>
          <w:sz w:val="24"/>
          <w:szCs w:val="24"/>
          <w:lang w:eastAsia="zh-CN"/>
        </w:rPr>
        <w:t>PAdES</w:t>
      </w:r>
      <w:proofErr w:type="spellEnd"/>
      <w:r w:rsidRPr="00EF58DB">
        <w:rPr>
          <w:rFonts w:ascii="Times New Roman" w:eastAsia="Calibri" w:hAnsi="Times New Roman" w:cs="Times New Roman"/>
          <w:sz w:val="24"/>
          <w:szCs w:val="24"/>
          <w:lang w:eastAsia="zh-CN"/>
        </w:rPr>
        <w:t xml:space="preserve"> typ wewnętrzny. Pozostałe dokumenty podpisem kwalifikowanym w formacie zgodnym z wyborem wykonawcy (</w:t>
      </w:r>
      <w:proofErr w:type="spellStart"/>
      <w:r w:rsidRPr="00EF58DB">
        <w:rPr>
          <w:rFonts w:ascii="Times New Roman" w:eastAsia="Calibri" w:hAnsi="Times New Roman" w:cs="Times New Roman"/>
          <w:sz w:val="24"/>
          <w:szCs w:val="24"/>
          <w:lang w:eastAsia="zh-CN"/>
        </w:rPr>
        <w:t>PAdES</w:t>
      </w:r>
      <w:proofErr w:type="spellEnd"/>
      <w:r w:rsidRPr="00EF58DB">
        <w:rPr>
          <w:rFonts w:ascii="Times New Roman" w:eastAsia="Calibri" w:hAnsi="Times New Roman" w:cs="Times New Roman"/>
          <w:sz w:val="24"/>
          <w:szCs w:val="24"/>
          <w:lang w:eastAsia="zh-CN"/>
        </w:rPr>
        <w:t xml:space="preserve">, XADES, zewnętrzny, wewnętrzny), przy zachowaniu wymagań rozporządzenia </w:t>
      </w:r>
      <w:proofErr w:type="spellStart"/>
      <w:r w:rsidRPr="00EF58DB">
        <w:rPr>
          <w:rFonts w:ascii="Times New Roman" w:eastAsia="Calibri" w:hAnsi="Times New Roman" w:cs="Times New Roman"/>
          <w:sz w:val="24"/>
          <w:szCs w:val="24"/>
          <w:lang w:eastAsia="zh-CN"/>
        </w:rPr>
        <w:t>eIDAS</w:t>
      </w:r>
      <w:proofErr w:type="spellEnd"/>
      <w:r w:rsidRPr="00EF58DB">
        <w:rPr>
          <w:rFonts w:ascii="Times New Roman" w:eastAsia="Calibri" w:hAnsi="Times New Roman" w:cs="Times New Roman"/>
          <w:sz w:val="24"/>
          <w:szCs w:val="24"/>
          <w:lang w:eastAsia="zh-CN"/>
        </w:rPr>
        <w:t>.</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5. Wykonawca składa ofertę za pośrednictwem zakładki „Oferty”, widocznej po zalogowaniu się na koncie Wykonawcy. Po wybraniu przycisku „Złóż ofertę” pokażą się okna do składania oferty i pozostałych dokumentów umożliwiające załączenie podpisanego pliku z ofertą i pozostałych dokumentów. Formularz ofertowy winien być dodany w pierwszym polu” Wypełniony formularz oferty”, w kolejnym „Załączniki i inne dokumenty” Wykonawca przekazuje pozostałe pliki.</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6.  Wszelkie informacje stanowiące tajemnicę przedsiębiorstwa w rozumieniu ustawy z dnia 16 kwietnia 1993 r. o zwalczaniu nieuczciwej konkurencji (Dz.U. z 2022 r. poz. 1233), które Wykonawca zastrzeże jako tajemnicę przedsiębiorstwa, powinny zostać złożone w wydzielonym i oznaczonym pliku. Wykonawca zobowiązany jest, wraz z przekazaniem tych informacji, wykazać spełnianie przesłanek określonych w art. 11 ust. 2 ustawy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jako bezskuteczne ze względu na zaniechanie przez Wykonawcę podjęcia niezbędnych działań w celu utrzymania poufności objętych klauzulą informacji zgodnie z postanowieniami art. 18 ust. 3 ustawy Pzp. Dokumenty zawierające tajemnicę oraz uzasadnienie dodaje się w polu „ Załączniki i inne dokumenty”.</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7. Składanie oferty może zając kilka minut, nie należy zamykać okna. Potwierdzenie czasu przekazania  i odbioru oferty znajduje się w Elektronicznym Potwierdzeniu Przesłania (EPP) i Elektronicznym Potwierdzeniu Odebrania (EPO). Potwierdzenie dostępne są dla zalogowanego Wykonawcy w zakładce „Oferty”</w:t>
      </w:r>
    </w:p>
    <w:p w:rsidR="00EF58DB" w:rsidRPr="00EF58DB" w:rsidRDefault="00EF58DB" w:rsidP="00EF58DB">
      <w:pPr>
        <w:suppressAutoHyphens/>
        <w:spacing w:after="0" w:line="276" w:lineRule="auto"/>
        <w:jc w:val="both"/>
        <w:rPr>
          <w:rFonts w:ascii="Times New Roman" w:eastAsia="Calibri" w:hAnsi="Times New Roman" w:cs="Times New Roman"/>
          <w:b/>
          <w:sz w:val="24"/>
          <w:szCs w:val="24"/>
          <w:lang w:eastAsia="zh-CN"/>
        </w:rPr>
      </w:pPr>
      <w:r w:rsidRPr="00EF58DB">
        <w:rPr>
          <w:rFonts w:ascii="Times New Roman" w:eastAsia="Calibri" w:hAnsi="Times New Roman" w:cs="Times New Roman"/>
          <w:b/>
          <w:sz w:val="24"/>
          <w:szCs w:val="24"/>
          <w:lang w:eastAsia="zh-CN"/>
        </w:rPr>
        <w:t xml:space="preserve">8. Szczegółowy sposób złożenia oferty opisuje instrukcja interaktywna  „Oferty, wnioski i prace konkursowe” dostępna pod adresem: </w:t>
      </w:r>
      <w:hyperlink r:id="rId13" w:history="1">
        <w:r w:rsidRPr="00EF58DB">
          <w:rPr>
            <w:rFonts w:ascii="Times New Roman" w:eastAsia="Calibri" w:hAnsi="Times New Roman" w:cs="Times New Roman"/>
            <w:b/>
            <w:color w:val="0563C1"/>
            <w:sz w:val="24"/>
            <w:szCs w:val="24"/>
            <w:u w:val="single"/>
            <w:lang w:eastAsia="zh-CN"/>
          </w:rPr>
          <w:t>https://ezamowienia.gov.pl/pl/komponent-edukacyjny/</w:t>
        </w:r>
      </w:hyperlink>
      <w:r w:rsidRPr="00EF58DB">
        <w:rPr>
          <w:rFonts w:ascii="Times New Roman" w:eastAsia="Calibri" w:hAnsi="Times New Roman" w:cs="Times New Roman"/>
          <w:b/>
          <w:sz w:val="24"/>
          <w:szCs w:val="24"/>
          <w:lang w:eastAsia="zh-CN"/>
        </w:rPr>
        <w:t xml:space="preserve">   </w:t>
      </w:r>
    </w:p>
    <w:p w:rsidR="00EF58DB" w:rsidRPr="003E1D27" w:rsidRDefault="00EF58DB" w:rsidP="00EF58DB">
      <w:pPr>
        <w:suppressAutoHyphens/>
        <w:spacing w:after="0" w:line="276" w:lineRule="auto"/>
        <w:jc w:val="both"/>
        <w:rPr>
          <w:rFonts w:ascii="Times New Roman" w:eastAsia="Calibri" w:hAnsi="Times New Roman" w:cs="Times New Roman"/>
          <w:b/>
          <w:sz w:val="24"/>
          <w:szCs w:val="24"/>
          <w:lang w:eastAsia="zh-CN"/>
        </w:rPr>
      </w:pPr>
      <w:r w:rsidRPr="003E1D27">
        <w:rPr>
          <w:rFonts w:ascii="Times New Roman" w:eastAsia="Calibri" w:hAnsi="Times New Roman" w:cs="Times New Roman"/>
          <w:b/>
          <w:sz w:val="24"/>
          <w:szCs w:val="24"/>
          <w:lang w:eastAsia="zh-CN"/>
        </w:rPr>
        <w:lastRenderedPageBreak/>
        <w:t>9. Do oferty należy dołączyć:</w:t>
      </w:r>
    </w:p>
    <w:p w:rsidR="007710F2"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a. </w:t>
      </w:r>
      <w:r w:rsidR="004E506D">
        <w:rPr>
          <w:rFonts w:ascii="Times New Roman" w:eastAsia="Calibri" w:hAnsi="Times New Roman" w:cs="Times New Roman"/>
          <w:sz w:val="24"/>
          <w:szCs w:val="24"/>
          <w:lang w:eastAsia="zh-CN"/>
        </w:rPr>
        <w:t>formularz of</w:t>
      </w:r>
      <w:r w:rsidR="007710F2">
        <w:rPr>
          <w:rFonts w:ascii="Times New Roman" w:eastAsia="Calibri" w:hAnsi="Times New Roman" w:cs="Times New Roman"/>
          <w:sz w:val="24"/>
          <w:szCs w:val="24"/>
          <w:lang w:eastAsia="zh-CN"/>
        </w:rPr>
        <w:t>ertowy (interaktywny formularz)</w:t>
      </w:r>
    </w:p>
    <w:p w:rsidR="00EF58DB" w:rsidRPr="00EF58DB" w:rsidRDefault="007710F2" w:rsidP="00EF58DB">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 formularz cenowy załącznik nr 1 do SWZ</w:t>
      </w:r>
    </w:p>
    <w:p w:rsidR="00EF58DB" w:rsidRPr="00EF58DB" w:rsidRDefault="007710F2" w:rsidP="00EF58DB">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r w:rsidR="00EF58DB" w:rsidRPr="00EF58DB">
        <w:rPr>
          <w:rFonts w:ascii="Times New Roman" w:eastAsia="Calibri" w:hAnsi="Times New Roman" w:cs="Times New Roman"/>
          <w:sz w:val="24"/>
          <w:szCs w:val="24"/>
          <w:lang w:eastAsia="zh-CN"/>
        </w:rPr>
        <w:t>. oświadczenie wykonawcy dotyczące braku podstaw do wykluczenia</w:t>
      </w:r>
      <w:r w:rsidR="00105D22">
        <w:rPr>
          <w:rFonts w:ascii="Times New Roman" w:eastAsia="Calibri" w:hAnsi="Times New Roman" w:cs="Times New Roman"/>
          <w:sz w:val="24"/>
          <w:szCs w:val="24"/>
          <w:lang w:eastAsia="zh-CN"/>
        </w:rPr>
        <w:t xml:space="preserve"> z postępowania</w:t>
      </w:r>
      <w:r w:rsidR="00F27AA9">
        <w:rPr>
          <w:rFonts w:ascii="Times New Roman" w:eastAsia="Calibri" w:hAnsi="Times New Roman" w:cs="Times New Roman"/>
          <w:sz w:val="24"/>
          <w:szCs w:val="24"/>
          <w:lang w:eastAsia="zh-CN"/>
        </w:rPr>
        <w:t xml:space="preserve"> oraz spełnianiu warunków udziału w postępowaniu</w:t>
      </w:r>
      <w:r w:rsidR="00105D22">
        <w:rPr>
          <w:rFonts w:ascii="Times New Roman" w:eastAsia="Calibri" w:hAnsi="Times New Roman" w:cs="Times New Roman"/>
          <w:sz w:val="24"/>
          <w:szCs w:val="24"/>
          <w:lang w:eastAsia="zh-CN"/>
        </w:rPr>
        <w:t xml:space="preserve"> – załącznik nr 2</w:t>
      </w:r>
      <w:r w:rsidR="00EF58DB" w:rsidRPr="00EF58DB">
        <w:rPr>
          <w:rFonts w:ascii="Times New Roman" w:eastAsia="Calibri" w:hAnsi="Times New Roman" w:cs="Times New Roman"/>
          <w:sz w:val="24"/>
          <w:szCs w:val="24"/>
          <w:lang w:eastAsia="zh-CN"/>
        </w:rPr>
        <w:t xml:space="preserve"> do SWZ</w:t>
      </w:r>
    </w:p>
    <w:p w:rsidR="00EF58DB" w:rsidRPr="00EF58DB" w:rsidRDefault="007710F2" w:rsidP="00EF58DB">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r w:rsidR="00EF58DB" w:rsidRPr="00EF58DB">
        <w:rPr>
          <w:rFonts w:ascii="Times New Roman" w:eastAsia="Calibri" w:hAnsi="Times New Roman" w:cs="Times New Roman"/>
          <w:sz w:val="24"/>
          <w:szCs w:val="24"/>
          <w:lang w:eastAsia="zh-CN"/>
        </w:rPr>
        <w:t>. oświadczenie wykonawcy dotyczące braku podstaw do wykluczenia z postępowania na podstawie art. 7 ustawy z  13 kwietnia 2022 r. – o szczególnych rozwiązaniach w zakresie przeciwdziałania wspieraniu agresji na Ukrainę oraz służących ochronie bezpieczeń</w:t>
      </w:r>
      <w:r w:rsidR="00105D22">
        <w:rPr>
          <w:rFonts w:ascii="Times New Roman" w:eastAsia="Calibri" w:hAnsi="Times New Roman" w:cs="Times New Roman"/>
          <w:sz w:val="24"/>
          <w:szCs w:val="24"/>
          <w:lang w:eastAsia="zh-CN"/>
        </w:rPr>
        <w:t>stwa narodowego – załącznik nr 3</w:t>
      </w:r>
      <w:r w:rsidR="00EF58DB" w:rsidRPr="00EF58DB">
        <w:rPr>
          <w:rFonts w:ascii="Times New Roman" w:eastAsia="Calibri" w:hAnsi="Times New Roman" w:cs="Times New Roman"/>
          <w:sz w:val="24"/>
          <w:szCs w:val="24"/>
          <w:lang w:eastAsia="zh-CN"/>
        </w:rPr>
        <w:t xml:space="preserve"> do SWZ.   </w:t>
      </w:r>
    </w:p>
    <w:p w:rsidR="00EF58DB" w:rsidRPr="00EF58DB" w:rsidRDefault="003E1D27" w:rsidP="00EF58DB">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e</w:t>
      </w:r>
      <w:r w:rsidR="00EF58DB" w:rsidRPr="00EF58DB">
        <w:rPr>
          <w:rFonts w:ascii="Times New Roman" w:eastAsia="Calibri" w:hAnsi="Times New Roman" w:cs="Times New Roman"/>
          <w:sz w:val="24"/>
          <w:szCs w:val="24"/>
          <w:lang w:eastAsia="zh-CN"/>
        </w:rPr>
        <w:t>. odpis lub informację z Krajowego Rejestru Sądowego, Centralnej Ewidencji i Informacji o Działalności Gospodarczej lub innego właściwego rejestru -  w celu potwierdzenia, że osoba działająca w imieniu Wykonawcy jest umocowana do jego reprezentowania;</w:t>
      </w:r>
    </w:p>
    <w:p w:rsidR="00EF58DB" w:rsidRPr="00EF58DB" w:rsidRDefault="003E1D27" w:rsidP="00EF58DB">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f</w:t>
      </w:r>
      <w:r w:rsidR="00EF58DB" w:rsidRPr="00EF58DB">
        <w:rPr>
          <w:rFonts w:ascii="Times New Roman" w:eastAsia="Calibri" w:hAnsi="Times New Roman" w:cs="Times New Roman"/>
          <w:sz w:val="24"/>
          <w:szCs w:val="24"/>
          <w:lang w:eastAsia="zh-CN"/>
        </w:rPr>
        <w:t xml:space="preserve">. pełnomocnictwo lub inny dokument (np. akt powołania na stanowisko prezesa zarządu, członka zarządu spółki lub, w przypadku spółek działających w systemie </w:t>
      </w:r>
      <w:proofErr w:type="spellStart"/>
      <w:r w:rsidR="00EF58DB" w:rsidRPr="00EF58DB">
        <w:rPr>
          <w:rFonts w:ascii="Times New Roman" w:eastAsia="Calibri" w:hAnsi="Times New Roman" w:cs="Times New Roman"/>
          <w:sz w:val="24"/>
          <w:szCs w:val="24"/>
          <w:lang w:eastAsia="zh-CN"/>
        </w:rPr>
        <w:t>common</w:t>
      </w:r>
      <w:proofErr w:type="spellEnd"/>
      <w:r w:rsidR="00EF58DB" w:rsidRPr="00EF58DB">
        <w:rPr>
          <w:rFonts w:ascii="Times New Roman" w:eastAsia="Calibri" w:hAnsi="Times New Roman" w:cs="Times New Roman"/>
          <w:sz w:val="24"/>
          <w:szCs w:val="24"/>
          <w:lang w:eastAsia="zh-CN"/>
        </w:rPr>
        <w:t xml:space="preserve"> law, członka rady dyrektora spółki, a także umowa spółki cywilnej lub uchwała jej wspólników, wskazująca jednego ze wspólników jako umocowanego do reprezentacji spółki) potwierdzający umocowanie do reprezentowania Wykonawcy -  jeżeli w imieniu Wykonawcy działa osoba, której umocowanie do jego reprezentowania nie wynika z dokumentów, o których mowa</w:t>
      </w:r>
      <w:r>
        <w:rPr>
          <w:rFonts w:ascii="Times New Roman" w:eastAsia="Calibri" w:hAnsi="Times New Roman" w:cs="Times New Roman"/>
          <w:sz w:val="24"/>
          <w:szCs w:val="24"/>
          <w:lang w:eastAsia="zh-CN"/>
        </w:rPr>
        <w:t xml:space="preserve"> w pkt. 8 e</w:t>
      </w:r>
    </w:p>
    <w:p w:rsidR="00EF58DB" w:rsidRPr="00EF58DB" w:rsidRDefault="003E1D27" w:rsidP="00EF58DB">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g.</w:t>
      </w:r>
      <w:r w:rsidR="00EF58DB" w:rsidRPr="00EF58DB">
        <w:rPr>
          <w:rFonts w:ascii="Times New Roman" w:eastAsia="Calibri" w:hAnsi="Times New Roman" w:cs="Times New Roman"/>
          <w:sz w:val="24"/>
          <w:szCs w:val="24"/>
          <w:lang w:eastAsia="zh-CN"/>
        </w:rPr>
        <w:t xml:space="preserve"> pełnomocnictwo dla pełnomocnika do reprezentowania w postępowaniu Wykonawców wspólnie ubiegających się o udzielenie zamówienia - dotyczy ofert składanych przez Wykonawców wspólnie ubiegających się o udzielenie zamówienia;</w:t>
      </w:r>
    </w:p>
    <w:p w:rsidR="00EF58DB" w:rsidRPr="00EF58DB" w:rsidRDefault="003E1D27" w:rsidP="00EF58DB">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h</w:t>
      </w:r>
      <w:r w:rsidR="00EF58DB" w:rsidRPr="00EF58DB">
        <w:rPr>
          <w:rFonts w:ascii="Times New Roman" w:eastAsia="Calibri" w:hAnsi="Times New Roman" w:cs="Times New Roman"/>
          <w:sz w:val="24"/>
          <w:szCs w:val="24"/>
          <w:lang w:eastAsia="zh-CN"/>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jeżeli dotyczy;</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10. Pełnomocnictwo do złożenia oferty musi być złożone w oryginale w postaci elektronicznej opatrzone kwalifikowanym podpisem elektronicznym. Dopuszcza się złożenie cyfrowego odwzorowania pełnomocnictwa poświadczonego za zgodność z oryginałem przez notariusza, tj. podpisanego kwalifikowanym podpisem elektronicznym osoby posiadającej uprawnienia notariusza zgodnie z art. 97 § 2 ustawy z dnia 14 lutego 1991 r. – Prawo o notariacie (Dz. U. 2022 poz. 1799). </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11. Do oferty należy dołączyć również przedmiotowe środki dowodowe wymienione w rozdziale XX</w:t>
      </w:r>
      <w:r w:rsidR="00105D22">
        <w:rPr>
          <w:rFonts w:ascii="Times New Roman" w:eastAsia="Calibri" w:hAnsi="Times New Roman" w:cs="Times New Roman"/>
          <w:sz w:val="24"/>
          <w:szCs w:val="24"/>
          <w:lang w:eastAsia="zh-CN"/>
        </w:rPr>
        <w:t>I</w:t>
      </w:r>
      <w:r w:rsidRPr="00EF58DB">
        <w:rPr>
          <w:rFonts w:ascii="Times New Roman" w:eastAsia="Calibri" w:hAnsi="Times New Roman" w:cs="Times New Roman"/>
          <w:sz w:val="24"/>
          <w:szCs w:val="24"/>
          <w:lang w:eastAsia="zh-CN"/>
        </w:rPr>
        <w:t>, o ile Zamawiający ich żądał.</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12.Jeżeli Wykonawca nie złoży przedmiotowych środków dowodowych lub złożone przedmiotowe środki dowodowe będą niekompletne, Zamawiający wezwie do ich złożenia lub uzupełnienia w wyznaczonym terminie.</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13. Postanowień ust. 12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14. Zamawiający zaleca ponumerowanie stron oferty. </w:t>
      </w:r>
    </w:p>
    <w:p w:rsidR="00EF58DB" w:rsidRPr="00EF58DB" w:rsidRDefault="00EF58DB" w:rsidP="00EF58DB">
      <w:pPr>
        <w:suppressAutoHyphens/>
        <w:spacing w:after="0" w:line="276" w:lineRule="auto"/>
        <w:contextualSpacing/>
        <w:rPr>
          <w:rFonts w:ascii="Times New Roman" w:eastAsia="Calibri" w:hAnsi="Times New Roman" w:cs="Times New Roman"/>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lastRenderedPageBreak/>
        <w:t>SPOSÓB ORAZ TERMIN SKŁADANIA OFERT</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Ofertę należy złożyć przez Platformę e-Zamówienia, o której mowa w rozdziale XI niniejszej SWZ</w:t>
      </w:r>
    </w:p>
    <w:p w:rsidR="00EF58DB" w:rsidRPr="00EF58DB" w:rsidRDefault="00EF58DB" w:rsidP="00EF58DB">
      <w:pPr>
        <w:spacing w:after="0"/>
        <w:jc w:val="both"/>
        <w:rPr>
          <w:rFonts w:ascii="Times New Roman" w:eastAsia="Calibri" w:hAnsi="Times New Roman" w:cs="Times New Roman"/>
          <w:b/>
          <w:sz w:val="24"/>
          <w:szCs w:val="24"/>
          <w:lang w:eastAsia="zh-CN"/>
        </w:rPr>
      </w:pPr>
      <w:r w:rsidRPr="00EF58DB">
        <w:rPr>
          <w:rFonts w:ascii="Times New Roman" w:eastAsia="Calibri" w:hAnsi="Times New Roman" w:cs="Times New Roman"/>
          <w:b/>
          <w:sz w:val="24"/>
          <w:szCs w:val="24"/>
          <w:lang w:eastAsia="zh-CN"/>
        </w:rPr>
        <w:t>2. Ofertę wraz z wymaganymi załącznikami należy złożyć w terminie do dnia</w:t>
      </w:r>
      <w:r w:rsidR="00105D22">
        <w:rPr>
          <w:rFonts w:ascii="Times New Roman" w:eastAsia="Calibri" w:hAnsi="Times New Roman" w:cs="Times New Roman"/>
          <w:b/>
          <w:sz w:val="24"/>
          <w:szCs w:val="24"/>
          <w:lang w:eastAsia="zh-CN"/>
        </w:rPr>
        <w:t xml:space="preserve"> </w:t>
      </w:r>
      <w:r w:rsidR="00431EE3">
        <w:rPr>
          <w:rFonts w:ascii="Times New Roman" w:eastAsia="Calibri" w:hAnsi="Times New Roman" w:cs="Times New Roman"/>
          <w:b/>
          <w:sz w:val="24"/>
          <w:szCs w:val="24"/>
          <w:lang w:eastAsia="zh-CN"/>
        </w:rPr>
        <w:t>29</w:t>
      </w:r>
      <w:r w:rsidR="00BE07E7">
        <w:rPr>
          <w:rFonts w:ascii="Times New Roman" w:eastAsia="Calibri" w:hAnsi="Times New Roman" w:cs="Times New Roman"/>
          <w:b/>
          <w:sz w:val="24"/>
          <w:szCs w:val="24"/>
          <w:lang w:eastAsia="zh-CN"/>
        </w:rPr>
        <w:t>.11.</w:t>
      </w:r>
      <w:r w:rsidR="00F27AA9">
        <w:rPr>
          <w:rFonts w:ascii="Times New Roman" w:eastAsia="Calibri" w:hAnsi="Times New Roman" w:cs="Times New Roman"/>
          <w:b/>
          <w:sz w:val="24"/>
          <w:szCs w:val="24"/>
          <w:lang w:eastAsia="zh-CN"/>
        </w:rPr>
        <w:t>2024  r. do godz. 11</w:t>
      </w:r>
      <w:r w:rsidRPr="00EF58DB">
        <w:rPr>
          <w:rFonts w:ascii="Times New Roman" w:eastAsia="Calibri" w:hAnsi="Times New Roman" w:cs="Times New Roman"/>
          <w:b/>
          <w:sz w:val="24"/>
          <w:szCs w:val="24"/>
          <w:lang w:eastAsia="zh-CN"/>
        </w:rPr>
        <w:t>:00</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Wykonawca może złożyć tylko jedną ofertę.</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4. Oferta może być złożona tylko do upływu terminu składania ofert.</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5. Zamawiający odrzuci ofertę złożoną po terminie składania ofert.</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6. Wykonawca może przed upływem terminu do składania ofert wycofać ofertę używając przycisku „Wycofaj ofertę” w zakładce „Oferty”</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7. Wykonawca po upływie terminu składania ofert nie może skutecznie dokonać ani wycofać złożonej oferty.</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8. Maksymalny łączny rozmiar plików stanowiących ofertę bądź składanych wraz z ofertą wynosi 250Mb.</w:t>
      </w:r>
    </w:p>
    <w:p w:rsidR="00EF58DB" w:rsidRPr="00EF58DB" w:rsidRDefault="00EF58DB" w:rsidP="00EF58DB">
      <w:pPr>
        <w:spacing w:after="0"/>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TERMIN OTWARCIA OFERT</w:t>
      </w:r>
    </w:p>
    <w:p w:rsidR="00EF58DB" w:rsidRPr="00EF58DB" w:rsidRDefault="00EF58DB" w:rsidP="00EF58DB">
      <w:pPr>
        <w:suppressAutoHyphens/>
        <w:spacing w:after="0" w:line="276" w:lineRule="auto"/>
        <w:jc w:val="both"/>
        <w:rPr>
          <w:rFonts w:ascii="Times New Roman" w:eastAsia="Calibri" w:hAnsi="Times New Roman" w:cs="Times New Roman"/>
          <w:b/>
          <w:sz w:val="24"/>
          <w:szCs w:val="24"/>
          <w:lang w:eastAsia="zh-CN"/>
        </w:rPr>
      </w:pPr>
      <w:r w:rsidRPr="00EF58DB">
        <w:rPr>
          <w:rFonts w:ascii="Times New Roman" w:eastAsia="Calibri" w:hAnsi="Times New Roman" w:cs="Times New Roman"/>
          <w:sz w:val="24"/>
          <w:szCs w:val="24"/>
          <w:lang w:eastAsia="zh-CN"/>
        </w:rPr>
        <w:t xml:space="preserve">1. </w:t>
      </w:r>
      <w:r w:rsidRPr="00EF58DB">
        <w:rPr>
          <w:rFonts w:ascii="Times New Roman" w:eastAsia="Calibri" w:hAnsi="Times New Roman" w:cs="Times New Roman"/>
          <w:b/>
          <w:sz w:val="24"/>
          <w:szCs w:val="24"/>
          <w:lang w:eastAsia="zh-CN"/>
        </w:rPr>
        <w:t xml:space="preserve">Otwarcie ofert nastąpi w dniu </w:t>
      </w:r>
      <w:r w:rsidR="00431EE3">
        <w:rPr>
          <w:rFonts w:ascii="Times New Roman" w:eastAsia="Calibri" w:hAnsi="Times New Roman" w:cs="Times New Roman"/>
          <w:b/>
          <w:sz w:val="24"/>
          <w:szCs w:val="24"/>
          <w:lang w:eastAsia="zh-CN"/>
        </w:rPr>
        <w:t>29</w:t>
      </w:r>
      <w:r w:rsidR="00BE07E7">
        <w:rPr>
          <w:rFonts w:ascii="Times New Roman" w:eastAsia="Calibri" w:hAnsi="Times New Roman" w:cs="Times New Roman"/>
          <w:b/>
          <w:sz w:val="24"/>
          <w:szCs w:val="24"/>
          <w:lang w:eastAsia="zh-CN"/>
        </w:rPr>
        <w:t>.11.</w:t>
      </w:r>
      <w:r w:rsidR="00F27AA9">
        <w:rPr>
          <w:rFonts w:ascii="Times New Roman" w:eastAsia="Calibri" w:hAnsi="Times New Roman" w:cs="Times New Roman"/>
          <w:b/>
          <w:sz w:val="24"/>
          <w:szCs w:val="24"/>
          <w:lang w:eastAsia="zh-CN"/>
        </w:rPr>
        <w:t>2024 r., o godz. 12</w:t>
      </w:r>
      <w:r w:rsidRPr="00EF58DB">
        <w:rPr>
          <w:rFonts w:ascii="Times New Roman" w:eastAsia="Calibri" w:hAnsi="Times New Roman" w:cs="Times New Roman"/>
          <w:b/>
          <w:sz w:val="24"/>
          <w:szCs w:val="24"/>
          <w:lang w:eastAsia="zh-CN"/>
        </w:rPr>
        <w:t>:00</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Otwarcie ofert odbywa się bez udziału Wykonawców.</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Zamawiający, najpóźniej przed otwarciem ofert, udostępnia na stronie internetowej prowadzonego postępowania informację o kwocie, jaką zamierza przeznaczyć na sfinansowanie zamówienia.</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4. Zamawiający, niezwłocznie po otwarciu ofert, udostępni na stronie internetowej prowadzonego postepowania informacje o:</w:t>
      </w:r>
    </w:p>
    <w:p w:rsidR="00EF58DB" w:rsidRPr="00EF58DB" w:rsidRDefault="00EF58DB" w:rsidP="00EF58DB">
      <w:pPr>
        <w:numPr>
          <w:ilvl w:val="0"/>
          <w:numId w:val="7"/>
        </w:num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nazwach albo imionach i nazwiskach oraz siedzibach lub miejscach prowadzonej działalności gospodarczej albo miejscach zamieszkania Wykonawców, których oferty zostały otwarte;</w:t>
      </w:r>
    </w:p>
    <w:p w:rsidR="00EF58DB" w:rsidRPr="00EF58DB" w:rsidRDefault="00EF58DB" w:rsidP="00EF58DB">
      <w:pPr>
        <w:numPr>
          <w:ilvl w:val="0"/>
          <w:numId w:val="7"/>
        </w:num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cenach lub kosztach zawartych w ofertach.</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5. W przypadku wystąpienia awarii systemu teleinformatycznego, która spowoduje brak możliwości otwarcia ofert w terminie określonym przez Zamawiającego, otwarcie ofert nastąpi niezwłocznie po usunięciu awarii.</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6. Zamawiający poinformuje o zmianie terminu otwarcia ofert na stronie internetowej prowadzonego postepowania.</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PODSTAWY WYKLUCZENIA</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1. Z postępowania o udzielenie zamówienia wyklucza się Wykonawcę na podstawie art. 108 ust. 1, z zastrzeżeniem art. 110 ust. 2 Pzp:</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1) będącego osobą fizyczną, którego prawomocnie skazano za przestępstwo:</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a) udziału w zorganizowanej grupie przestępczej albo związku mającym na celu popełnienie przestępstwa lub przestępstwa skarbowego, o którym mowa w art. 258 Kodeksu karnego,</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b) handlu ludźmi, o którym mowa w art. 189a Kodeksu karnego,</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c) o którym mowa w art. 228–230a, art. 250a Kodeksu karnego lub w art. 46 lub art. 48 ustawy z dnia 25 czerwca 2010 r. o sporcie, (Dz. U. z 2022 r. poz. 1599 i 2185) lub w art. 54 ust. 1–4 ustawy z dnia 12 maja 2011 r. o refundacji leków, środków spożywczych specjalnego przeznaczenia żywieniowego oraz wyrobów medycznych (Dz. U. z 2023 r. poz. 826),</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lastRenderedPageBreak/>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e) o charakterze terrorystycznym, o którym mowa w art. 115 § 20 Kodeksu karnego, lub mające na celu popełnienie tego przestępstwa,</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h) o którym mowa w art. 9 ust. 1 i 3 lub art. 10 ustawy z dnia 15 czerwca 2012 r. o skutkach powierzania wykonywania pracy cudzoziemcom przebywającym wbrew przepisom na terytorium Rzeczypospolitej Polskiej</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 lub za odpowiedni czyn zabroniony określony w przepisach prawa obcego;</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4) wobec którego prawomocnie orzeczono zakaz ubiegania się o zamówienia publiczne;</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lastRenderedPageBreak/>
        <w:t>2. Ponadto na podstawie art. 7 ust.1 ustawy z dnia 13 kwietnia 2022 r. o szczególnych rozwiązaniach w zakresie przeciwdziałania wspieraniu agresji na Ukrainę oraz służących ochronie bezpieczeństwa narodowego (Dz.U. 2024, poz. 507) z postępowania o udzielenie zamówienia Zamawiający wykluczy również Wykonawcę:</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1) wymienionego w wykazach określonych w rozporządzeniu 765/2006 i rozporządzeniu 269/2014 albo wpisanego na listę na podstawie decyzji w sprawie wpisu na listę rozstrzygającej o zastosowaniu środka, o którym mowa w art. 1 pkt 3;</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2)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3)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3. Zamawiający przewiduje również wykluczenie Wykonawcy na podstawie art. 109 ust 1 pkt. 4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4. Wykonawca może zostać wykluczony przez Zamawiającego na każdym etapie postępowania.</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5. Wykonawca nie podlega wykluczeniu w okolicznościach określonych w art. 108 ust. 1 pkt 1, 2 i 5 lub art. 109 ust. 1 pkt 4 ustawy Pzp, jeżeli udowodni zamawiającemu, że spełnił łącznie następujące przesłanki:</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1) naprawił lub zobowiązał się do naprawienia szkody wyrządzonej przestępstwem, wykroczeniem lub swoim nieprawidłowym postępowaniem, w tym poprzez zadośćuczynienie pieniężne;</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3) podjął konkretne środki techniczne, organizacyjne i kadrowe, odpowiednie dla zapobiegania dalszym przestępstwom, wykroczeniom lub nieprawidłowemu postępowaniu, w szczególności:</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a) zerwał wszelkie powiązania z osobami lub podmiotami odpowiedzialnymi za nieprawidłowe postępowanie wykonawcy,</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b) zreorganizował personel,</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c) wdrożył system sprawozdawczości i kontroli,</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lastRenderedPageBreak/>
        <w:t>d) utworzył struktury audytu wewnętrznego do monitorowania przestrzegania przepisów, wewnętrznych regulacji lub standardów,</w:t>
      </w:r>
    </w:p>
    <w:p w:rsidR="00F27AA9" w:rsidRPr="00F27AA9"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e) wprowadził wewnętrzne regulacje dotyczące odpowiedzialności i odszkodowań za nieprzestrzeganie przepisów, wewnętrznych regulacji lub standardów.</w:t>
      </w:r>
    </w:p>
    <w:p w:rsidR="00EF58DB" w:rsidRPr="00EF58DB" w:rsidRDefault="00F27AA9" w:rsidP="00F27AA9">
      <w:pPr>
        <w:suppressAutoHyphens/>
        <w:spacing w:after="0" w:line="276" w:lineRule="auto"/>
        <w:jc w:val="both"/>
        <w:rPr>
          <w:rFonts w:ascii="Times New Roman" w:eastAsia="Calibri" w:hAnsi="Times New Roman" w:cs="Times New Roman"/>
          <w:sz w:val="24"/>
          <w:szCs w:val="24"/>
          <w:lang w:eastAsia="zh-CN"/>
        </w:rPr>
      </w:pPr>
      <w:r w:rsidRPr="00F27AA9">
        <w:rPr>
          <w:rFonts w:ascii="Times New Roman" w:eastAsia="Calibri" w:hAnsi="Times New Roman" w:cs="Times New Roman"/>
          <w:sz w:val="24"/>
          <w:szCs w:val="24"/>
          <w:lang w:eastAsia="zh-CN"/>
        </w:rPr>
        <w:t>6. Zamawiający ocenia, czy podjęte przez wykonawcę czynności, o których mowa w ust. 5, są wystarczające do wykazania jego rzetelności, uwzględniając wagę i szczególne okoliczności czynu wykonawcy. Jeżeli podjęte przez wykonawcę czynności, o których mowa w ust. 5, nie są wystarczające do wykazania jego rzetelności, zamawiający wykluczy Wykonawcę.</w:t>
      </w:r>
    </w:p>
    <w:p w:rsidR="00EF58DB" w:rsidRPr="00EF58DB" w:rsidRDefault="00EF58DB" w:rsidP="00EF58DB">
      <w:pPr>
        <w:suppressAutoHyphens/>
        <w:spacing w:after="0" w:line="276" w:lineRule="auto"/>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INFORMACJE O WARUNKACH UDZIAŁU W POSTĘPOWANIU</w:t>
      </w:r>
    </w:p>
    <w:p w:rsidR="00EF58DB" w:rsidRPr="00EF58DB" w:rsidRDefault="00EF58DB" w:rsidP="00EF58DB">
      <w:pPr>
        <w:suppressAutoHyphens/>
        <w:spacing w:after="0" w:line="276" w:lineRule="auto"/>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O udzielenie zamówienia mogą ubiegać się Wykonawcy, którzy:</w:t>
      </w:r>
    </w:p>
    <w:p w:rsidR="00EF58DB" w:rsidRPr="00EF58DB" w:rsidRDefault="00EF58DB" w:rsidP="00EF58DB">
      <w:pPr>
        <w:suppressAutoHyphens/>
        <w:spacing w:after="0" w:line="276" w:lineRule="auto"/>
        <w:rPr>
          <w:rFonts w:ascii="Times New Roman" w:eastAsia="Calibri" w:hAnsi="Times New Roman" w:cs="Times New Roman"/>
          <w:sz w:val="24"/>
          <w:szCs w:val="24"/>
          <w:u w:val="single"/>
          <w:lang w:eastAsia="zh-CN"/>
        </w:rPr>
      </w:pPr>
      <w:r w:rsidRPr="00EF58DB">
        <w:rPr>
          <w:rFonts w:ascii="Times New Roman" w:eastAsia="Calibri" w:hAnsi="Times New Roman" w:cs="Times New Roman"/>
          <w:sz w:val="24"/>
          <w:szCs w:val="24"/>
          <w:u w:val="single"/>
          <w:lang w:eastAsia="zh-CN"/>
        </w:rPr>
        <w:t>1) spełniają określone przez Zamawiającego warunki udziału w postępowaniu dotyczące:</w:t>
      </w:r>
    </w:p>
    <w:p w:rsidR="00EF58DB" w:rsidRPr="00EF58DB" w:rsidRDefault="00EF58DB" w:rsidP="00EF58DB">
      <w:pPr>
        <w:suppressAutoHyphens/>
        <w:spacing w:after="0" w:line="276" w:lineRule="auto"/>
        <w:contextualSpacing/>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a. zdolności do występowania w obrocie gospodarczym</w:t>
      </w:r>
    </w:p>
    <w:p w:rsidR="00EF58DB" w:rsidRPr="00EF58DB" w:rsidRDefault="00EF58DB" w:rsidP="00EF58DB">
      <w:pPr>
        <w:suppressAutoHyphens/>
        <w:spacing w:after="0" w:line="276" w:lineRule="auto"/>
        <w:contextualSpacing/>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Zamawiający nie stawia warunku.</w:t>
      </w:r>
    </w:p>
    <w:p w:rsidR="00EF58DB" w:rsidRPr="00EF58DB" w:rsidRDefault="00EF58DB" w:rsidP="00EF58DB">
      <w:pPr>
        <w:suppressAutoHyphens/>
        <w:spacing w:after="0" w:line="276" w:lineRule="auto"/>
        <w:contextualSpacing/>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b. uprawnień do prowadzenia określonej działalności gospodarczej lub zawodowej, o ile wynika to z odrębnych przepisów</w:t>
      </w:r>
    </w:p>
    <w:p w:rsidR="00EF58DB" w:rsidRPr="00EF58DB" w:rsidRDefault="007710F2" w:rsidP="00474D0E">
      <w:pPr>
        <w:suppressAutoHyphens/>
        <w:spacing w:after="0" w:line="276" w:lineRule="auto"/>
        <w:contextualSpacing/>
        <w:jc w:val="both"/>
        <w:rPr>
          <w:rFonts w:ascii="Times New Roman" w:eastAsia="Calibri" w:hAnsi="Times New Roman" w:cs="Times New Roman"/>
          <w:b/>
          <w:sz w:val="24"/>
          <w:szCs w:val="24"/>
          <w:lang w:eastAsia="zh-CN"/>
        </w:rPr>
      </w:pPr>
      <w:r w:rsidRPr="007710F2">
        <w:rPr>
          <w:rFonts w:ascii="Times New Roman" w:eastAsia="Calibri" w:hAnsi="Times New Roman" w:cs="Times New Roman"/>
          <w:b/>
          <w:sz w:val="24"/>
          <w:szCs w:val="24"/>
          <w:lang w:eastAsia="zh-CN"/>
        </w:rPr>
        <w:t>Zamawiający uzna, że Wykonawca spełni warunki jeśli wykaże, że posiada aktualne i ważne zezwolenie na prowadzenie działalności w zakresie gospodarki odpadami związane z ich zbieraniem i przetwarzaniem</w:t>
      </w:r>
      <w:r>
        <w:rPr>
          <w:rFonts w:ascii="Times New Roman" w:eastAsia="Calibri" w:hAnsi="Times New Roman" w:cs="Times New Roman"/>
          <w:b/>
          <w:sz w:val="24"/>
          <w:szCs w:val="24"/>
          <w:lang w:eastAsia="zh-CN"/>
        </w:rPr>
        <w:t>.</w:t>
      </w:r>
    </w:p>
    <w:p w:rsidR="00EF58DB" w:rsidRPr="00EF58DB" w:rsidRDefault="00EF58DB" w:rsidP="00EF58DB">
      <w:pPr>
        <w:suppressAutoHyphens/>
        <w:spacing w:after="0" w:line="276" w:lineRule="auto"/>
        <w:contextualSpacing/>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c. sytuacji ekonomicznej lub finansowej</w:t>
      </w:r>
    </w:p>
    <w:p w:rsidR="00EF58DB" w:rsidRPr="00EF58DB" w:rsidRDefault="00EF58DB" w:rsidP="00EF58DB">
      <w:pPr>
        <w:suppressAutoHyphens/>
        <w:spacing w:after="0" w:line="276" w:lineRule="auto"/>
        <w:contextualSpacing/>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Zamawiający nie stawia warunku.</w:t>
      </w:r>
    </w:p>
    <w:p w:rsidR="00EF58DB" w:rsidRPr="00EF58DB" w:rsidRDefault="00EF58DB" w:rsidP="007710F2">
      <w:pPr>
        <w:suppressAutoHyphens/>
        <w:spacing w:after="0" w:line="276" w:lineRule="auto"/>
        <w:contextualSpacing/>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d. zdol</w:t>
      </w:r>
      <w:r w:rsidR="007710F2">
        <w:rPr>
          <w:rFonts w:ascii="Times New Roman" w:eastAsia="Calibri" w:hAnsi="Times New Roman" w:cs="Times New Roman"/>
          <w:sz w:val="24"/>
          <w:szCs w:val="24"/>
          <w:lang w:eastAsia="zh-CN"/>
        </w:rPr>
        <w:t>ności technicznej lub zawodowej</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u w:val="single"/>
          <w:lang w:eastAsia="zh-CN"/>
        </w:rPr>
      </w:pPr>
      <w:r w:rsidRPr="00EF58DB">
        <w:rPr>
          <w:rFonts w:ascii="Times New Roman" w:eastAsia="Calibri" w:hAnsi="Times New Roman" w:cs="Times New Roman"/>
          <w:sz w:val="24"/>
          <w:szCs w:val="24"/>
          <w:u w:val="single"/>
          <w:lang w:eastAsia="zh-CN"/>
        </w:rPr>
        <w:t>2) nie podlegają wykluczeniu z postępowania:</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a. na podstawie art. 108 ust. 1 ustawy Pzp oraz na podstawie art. 7 ust.1 ustawy z dnia 13 kwietnia 2022 r. o szczególnych rozwiązaniach w zakresie przeciwdziałania wspieraniu agresji na Ukrainę oraz służących ochronie bezpieczeństwa narodowego (Dz.U. 2022, poz. 835)</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b. na podstawie art. 109 ust. 1 pkt 4 ustawy Pzp</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Wykonawcy mogą wspólnie ubiegać się o udzielenie zamówienia. W takim przypadku Wykonawcy ustanawiają pełnomocnika do reprezentowania ich w postępowaniu o udzielenie zamówienia albo do reprezentowania w postępowaniu i zawarcia umowy w sprawie zamówienia publicznego. Jeżeli zostanie wybrana oferta Wykonawców wspólnie ubiegających się o udzielenie zamówienia, Zamawiający może zażądać przed zawarciem umowy w sprawie zamówienia publicznego kopii umowy regulującej współpracę tych Wykonawców.</w:t>
      </w:r>
    </w:p>
    <w:p w:rsid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Zamawiający nie zastrzega obowiązku osobistego wykonania przez poszczególnych Wykonawców wspólnie ubiegających się o udzielenie zamówienia kluczowych zadań.</w:t>
      </w:r>
    </w:p>
    <w:p w:rsidR="001A4A04" w:rsidRPr="001A4A04" w:rsidRDefault="001A4A04" w:rsidP="001A4A04">
      <w:pPr>
        <w:suppressAutoHyphens/>
        <w:spacing w:after="0" w:line="276" w:lineRule="auto"/>
        <w:contextualSpacing/>
        <w:jc w:val="both"/>
        <w:rPr>
          <w:rFonts w:ascii="Times New Roman" w:eastAsia="Calibri" w:hAnsi="Times New Roman" w:cs="Times New Roman"/>
          <w:sz w:val="24"/>
          <w:szCs w:val="24"/>
          <w:lang w:eastAsia="zh-CN"/>
        </w:rPr>
      </w:pPr>
      <w:r w:rsidRPr="001A4A04">
        <w:rPr>
          <w:rFonts w:ascii="Times New Roman" w:eastAsia="Calibri" w:hAnsi="Times New Roman" w:cs="Times New Roman"/>
          <w:sz w:val="24"/>
          <w:szCs w:val="24"/>
          <w:lang w:eastAsia="zh-CN"/>
        </w:rPr>
        <w:t>4. Wykonawca może w celu potwierdzenia spełniania warunków udziału w postepowaniu polegać na zdolnościach technicznych lub zawodowych lub sytuacji finansowej lub ekonomicznej podmiotów udostępniających zasoby, niezależnie od charakteru prawnego łączącego go z nim stosunków prawnych.</w:t>
      </w:r>
    </w:p>
    <w:p w:rsidR="001A4A04" w:rsidRPr="001A4A04" w:rsidRDefault="001A4A04" w:rsidP="001A4A04">
      <w:pPr>
        <w:suppressAutoHyphens/>
        <w:spacing w:after="0" w:line="276" w:lineRule="auto"/>
        <w:contextualSpacing/>
        <w:jc w:val="both"/>
        <w:rPr>
          <w:rFonts w:ascii="Times New Roman" w:eastAsia="Calibri" w:hAnsi="Times New Roman" w:cs="Times New Roman"/>
          <w:sz w:val="24"/>
          <w:szCs w:val="24"/>
          <w:lang w:eastAsia="zh-CN"/>
        </w:rPr>
      </w:pPr>
      <w:r w:rsidRPr="001A4A04">
        <w:rPr>
          <w:rFonts w:ascii="Times New Roman" w:eastAsia="Calibri" w:hAnsi="Times New Roman" w:cs="Times New Roman"/>
          <w:sz w:val="24"/>
          <w:szCs w:val="24"/>
          <w:lang w:eastAsia="zh-CN"/>
        </w:rPr>
        <w:t>5. W odniesieniu do warunków dotyczących wykształcenia, kwalifikacji zawodowych lub doświadczenia wykonawcy mogą polegać na zdolnościach podmiotów udostępniających zasoby, jeśli podmioty te wykonają usługi, do realizacji których te zdolności są wymagane.</w:t>
      </w:r>
    </w:p>
    <w:p w:rsidR="001A4A04" w:rsidRPr="001A4A04" w:rsidRDefault="001A4A04" w:rsidP="001A4A04">
      <w:pPr>
        <w:suppressAutoHyphens/>
        <w:spacing w:after="0" w:line="276" w:lineRule="auto"/>
        <w:contextualSpacing/>
        <w:jc w:val="both"/>
        <w:rPr>
          <w:rFonts w:ascii="Times New Roman" w:eastAsia="Calibri" w:hAnsi="Times New Roman" w:cs="Times New Roman"/>
          <w:sz w:val="24"/>
          <w:szCs w:val="24"/>
          <w:lang w:eastAsia="zh-CN"/>
        </w:rPr>
      </w:pPr>
      <w:r w:rsidRPr="001A4A04">
        <w:rPr>
          <w:rFonts w:ascii="Times New Roman" w:eastAsia="Calibri" w:hAnsi="Times New Roman" w:cs="Times New Roman"/>
          <w:sz w:val="24"/>
          <w:szCs w:val="24"/>
          <w:lang w:eastAsia="zh-CN"/>
        </w:rPr>
        <w:lastRenderedPageBreak/>
        <w:t xml:space="preserve">6.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rsidR="001A4A04" w:rsidRPr="001A4A04" w:rsidRDefault="001A4A04" w:rsidP="001A4A04">
      <w:pPr>
        <w:suppressAutoHyphens/>
        <w:spacing w:after="0" w:line="276" w:lineRule="auto"/>
        <w:contextualSpacing/>
        <w:jc w:val="both"/>
        <w:rPr>
          <w:rFonts w:ascii="Times New Roman" w:eastAsia="Calibri" w:hAnsi="Times New Roman" w:cs="Times New Roman"/>
          <w:sz w:val="24"/>
          <w:szCs w:val="24"/>
          <w:lang w:eastAsia="zh-CN"/>
        </w:rPr>
      </w:pPr>
      <w:r w:rsidRPr="001A4A04">
        <w:rPr>
          <w:rFonts w:ascii="Times New Roman" w:eastAsia="Calibri" w:hAnsi="Times New Roman" w:cs="Times New Roman"/>
          <w:sz w:val="24"/>
          <w:szCs w:val="24"/>
          <w:lang w:eastAsia="zh-CN"/>
        </w:rPr>
        <w:t>7.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1A4A04" w:rsidRPr="001A4A04" w:rsidRDefault="001A4A04" w:rsidP="001A4A04">
      <w:pPr>
        <w:suppressAutoHyphens/>
        <w:spacing w:after="0" w:line="276" w:lineRule="auto"/>
        <w:contextualSpacing/>
        <w:jc w:val="both"/>
        <w:rPr>
          <w:rFonts w:ascii="Times New Roman" w:eastAsia="Calibri" w:hAnsi="Times New Roman" w:cs="Times New Roman"/>
          <w:sz w:val="24"/>
          <w:szCs w:val="24"/>
          <w:lang w:eastAsia="zh-CN"/>
        </w:rPr>
      </w:pPr>
      <w:r w:rsidRPr="001A4A04">
        <w:rPr>
          <w:rFonts w:ascii="Times New Roman" w:eastAsia="Calibri" w:hAnsi="Times New Roman" w:cs="Times New Roman"/>
          <w:sz w:val="24"/>
          <w:szCs w:val="24"/>
          <w:lang w:eastAsia="zh-CN"/>
        </w:rPr>
        <w:t>8. 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rsidR="001A4A04" w:rsidRPr="00EF58DB" w:rsidRDefault="001A4A04" w:rsidP="001A4A04">
      <w:pPr>
        <w:suppressAutoHyphens/>
        <w:spacing w:after="0" w:line="276" w:lineRule="auto"/>
        <w:contextualSpacing/>
        <w:jc w:val="both"/>
        <w:rPr>
          <w:rFonts w:ascii="Times New Roman" w:eastAsia="Calibri" w:hAnsi="Times New Roman" w:cs="Times New Roman"/>
          <w:sz w:val="24"/>
          <w:szCs w:val="24"/>
          <w:lang w:eastAsia="zh-CN"/>
        </w:rPr>
      </w:pPr>
      <w:r w:rsidRPr="001A4A04">
        <w:rPr>
          <w:rFonts w:ascii="Times New Roman" w:eastAsia="Calibri" w:hAnsi="Times New Roman" w:cs="Times New Roman"/>
          <w:sz w:val="24"/>
          <w:szCs w:val="24"/>
          <w:lang w:eastAsia="zh-CN"/>
        </w:rPr>
        <w:t>9.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INFORMACJA O PODMIOTOWYCH ŚRODKACH DOWODOWYCH I OŚWIADCZENIU ART. 125 UST. 1</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W postępowaniu o udzielenie zamówienia Zamawiający może żądać podmiotowych środków dowodowych na potwierdzenie:</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braku podstaw wykluczenia;</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spełniania warunków udziału w postępowaniu</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2. Wykonawca zgodnie z art. 273 ust. 2 zobowiązany jest </w:t>
      </w:r>
      <w:r w:rsidRPr="00EF58DB">
        <w:rPr>
          <w:rFonts w:ascii="Times New Roman" w:eastAsia="Calibri" w:hAnsi="Times New Roman" w:cs="Times New Roman"/>
          <w:b/>
          <w:sz w:val="24"/>
          <w:szCs w:val="24"/>
          <w:lang w:eastAsia="zh-CN"/>
        </w:rPr>
        <w:t xml:space="preserve">dołączyć do oferty </w:t>
      </w:r>
      <w:r w:rsidRPr="00EF58DB">
        <w:rPr>
          <w:rFonts w:ascii="Times New Roman" w:eastAsia="Calibri" w:hAnsi="Times New Roman" w:cs="Times New Roman"/>
          <w:sz w:val="24"/>
          <w:szCs w:val="24"/>
          <w:lang w:eastAsia="zh-CN"/>
        </w:rPr>
        <w:t xml:space="preserve">oświadczenie o którym mowa w art. 125 ust. 1 składane w odpowiedzi na ogłoszenie o zamówieniu zgodnie z </w:t>
      </w:r>
      <w:r w:rsidR="001A4A04">
        <w:rPr>
          <w:rFonts w:ascii="Times New Roman" w:eastAsia="Calibri" w:hAnsi="Times New Roman" w:cs="Times New Roman"/>
          <w:sz w:val="24"/>
          <w:szCs w:val="24"/>
          <w:lang w:eastAsia="zh-CN"/>
        </w:rPr>
        <w:t>załącznikiem nr 2</w:t>
      </w:r>
      <w:r w:rsidRPr="00EF58DB">
        <w:rPr>
          <w:rFonts w:ascii="Times New Roman" w:eastAsia="Calibri" w:hAnsi="Times New Roman" w:cs="Times New Roman"/>
          <w:sz w:val="24"/>
          <w:szCs w:val="24"/>
          <w:lang w:eastAsia="zh-CN"/>
        </w:rPr>
        <w:t xml:space="preserve"> do SWZ. Do oferty należy dołączyć równ</w:t>
      </w:r>
      <w:r w:rsidR="001A4A04">
        <w:rPr>
          <w:rFonts w:ascii="Times New Roman" w:eastAsia="Calibri" w:hAnsi="Times New Roman" w:cs="Times New Roman"/>
          <w:sz w:val="24"/>
          <w:szCs w:val="24"/>
          <w:lang w:eastAsia="zh-CN"/>
        </w:rPr>
        <w:t>ież oświadczenie – złącznik nr 3</w:t>
      </w:r>
      <w:r w:rsidRPr="00EF58DB">
        <w:rPr>
          <w:rFonts w:ascii="Times New Roman" w:eastAsia="Calibri" w:hAnsi="Times New Roman" w:cs="Times New Roman"/>
          <w:sz w:val="24"/>
          <w:szCs w:val="24"/>
          <w:lang w:eastAsia="zh-CN"/>
        </w:rPr>
        <w:t xml:space="preserve"> do SWZ</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Oświadczenia, o których mowa powyżej stanowią dowód potwierdzający brak podstaw wykluczenia w postępowaniu na dzień składania ofert, tymczasowo zastępujący wymagane przez zamawiającego podmiotowe środki dowodowe.</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4. W przypadku wspólnego ubiegania się o zamówienie przez Wykonawców, oświadczenia, o których mowa w ust. 2, składa każdy z Wykonawców.</w:t>
      </w:r>
    </w:p>
    <w:p w:rsid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6. Zamawiający wezwie Wykonawcę, którego oferta została najwyżej oceniona, do złożenia w wyznaczonym terminie, </w:t>
      </w:r>
      <w:r w:rsidRPr="00EF58DB">
        <w:rPr>
          <w:rFonts w:ascii="Times New Roman" w:eastAsia="Calibri" w:hAnsi="Times New Roman" w:cs="Times New Roman"/>
          <w:b/>
          <w:sz w:val="24"/>
          <w:szCs w:val="24"/>
          <w:lang w:eastAsia="zh-CN"/>
        </w:rPr>
        <w:t>nie krótszym niż 5 dni od dnia wezwania</w:t>
      </w:r>
      <w:r w:rsidRPr="00EF58DB">
        <w:rPr>
          <w:rFonts w:ascii="Times New Roman" w:eastAsia="Calibri" w:hAnsi="Times New Roman" w:cs="Times New Roman"/>
          <w:sz w:val="24"/>
          <w:szCs w:val="24"/>
          <w:lang w:eastAsia="zh-CN"/>
        </w:rPr>
        <w:t>, następujących środków dowodowych aktualnych na dzień złożenia podmiotowych środków dowodowych:</w:t>
      </w:r>
    </w:p>
    <w:p w:rsidR="007710F2" w:rsidRPr="00EF58DB" w:rsidRDefault="007710F2" w:rsidP="00EF58DB">
      <w:pPr>
        <w:suppressAutoHyphens/>
        <w:spacing w:after="0" w:line="276" w:lineRule="auto"/>
        <w:contextualSpacing/>
        <w:jc w:val="both"/>
        <w:rPr>
          <w:rFonts w:ascii="Times New Roman" w:eastAsia="Calibri" w:hAnsi="Times New Roman" w:cs="Times New Roman"/>
          <w:sz w:val="24"/>
          <w:szCs w:val="24"/>
          <w:lang w:eastAsia="zh-CN"/>
        </w:rPr>
      </w:pPr>
      <w:r w:rsidRPr="007710F2">
        <w:rPr>
          <w:rFonts w:ascii="Times New Roman" w:eastAsia="Calibri" w:hAnsi="Times New Roman" w:cs="Times New Roman"/>
          <w:b/>
          <w:sz w:val="24"/>
          <w:szCs w:val="24"/>
          <w:u w:val="single"/>
          <w:lang w:eastAsia="zh-CN"/>
        </w:rPr>
        <w:t>Podmiotowe środki dowodowe żądane w celu potwierdzenia braku podstaw wykluczenia</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b/>
          <w:sz w:val="24"/>
          <w:szCs w:val="24"/>
          <w:lang w:eastAsia="zh-CN"/>
        </w:rPr>
        <w:t>1)</w:t>
      </w:r>
      <w:r w:rsidRPr="00EF58DB">
        <w:rPr>
          <w:rFonts w:ascii="Times New Roman" w:eastAsia="Calibri" w:hAnsi="Times New Roman" w:cs="Times New Roman"/>
          <w:sz w:val="24"/>
          <w:szCs w:val="24"/>
          <w:lang w:eastAsia="zh-CN"/>
        </w:rPr>
        <w:t xml:space="preserve"> </w:t>
      </w:r>
      <w:r w:rsidRPr="001A4A04">
        <w:rPr>
          <w:rFonts w:ascii="Times New Roman" w:eastAsia="Calibri" w:hAnsi="Times New Roman" w:cs="Times New Roman"/>
          <w:b/>
          <w:sz w:val="24"/>
          <w:szCs w:val="24"/>
          <w:lang w:eastAsia="zh-CN"/>
        </w:rPr>
        <w:t>odpis lub informację z Krajowego Rejestru Sądowego lub z Centralnej Ewidencji i Informacji o Działalności Gospodarczej, w zakresie art. 109 ust. 1 pkt 4 ustawy Pzp</w:t>
      </w:r>
      <w:r w:rsidRPr="00EF58DB">
        <w:rPr>
          <w:rFonts w:ascii="Times New Roman" w:eastAsia="Calibri" w:hAnsi="Times New Roman" w:cs="Times New Roman"/>
          <w:sz w:val="24"/>
          <w:szCs w:val="24"/>
          <w:lang w:eastAsia="zh-CN"/>
        </w:rPr>
        <w:t>, sporządzonych nie wcześniej niż 3 miesiące przed jej złożeniem, jeżeli odrębne przepisy wymagają wpisu do rejestru lub ewidencji;</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lastRenderedPageBreak/>
        <w:t>a. jeżeli Wykonawca ma siedzibę lub miejsce zamieszkania poza terytorium Rzeczypospolitej Polskiej, zamiast dokumentu, o których mowa w ust. 6 pkt 1)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b. jeżeli w kraju, w którym Wykonawca ma siedzibę lub miejsce zamieszkania, nie wydaje się dokumentów, o których mowa w ust. 6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o którym mowa powyżej, powinien być wystawiony nie wcześniej niż 3 miesiące przed jego złożeniem.</w:t>
      </w:r>
    </w:p>
    <w:p w:rsid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b/>
          <w:sz w:val="24"/>
          <w:szCs w:val="24"/>
          <w:lang w:eastAsia="zh-CN"/>
        </w:rPr>
        <w:t>2)</w:t>
      </w:r>
      <w:r w:rsidRPr="00EF58DB">
        <w:rPr>
          <w:rFonts w:ascii="Times New Roman" w:eastAsia="Calibri" w:hAnsi="Times New Roman" w:cs="Times New Roman"/>
          <w:sz w:val="24"/>
          <w:szCs w:val="24"/>
          <w:lang w:eastAsia="zh-CN"/>
        </w:rPr>
        <w:t xml:space="preserve"> </w:t>
      </w:r>
      <w:r w:rsidRPr="001A4A04">
        <w:rPr>
          <w:rFonts w:ascii="Times New Roman" w:eastAsia="Calibri" w:hAnsi="Times New Roman" w:cs="Times New Roman"/>
          <w:b/>
          <w:sz w:val="24"/>
          <w:szCs w:val="24"/>
          <w:lang w:eastAsia="zh-CN"/>
        </w:rPr>
        <w:t>oświadczenie Wykonawcy, w zakresie art. 108 ust. 1 pkt 5 ustawy, o braku przynależności do tej samej grupy kapitałowej</w:t>
      </w:r>
      <w:r w:rsidRPr="00EF58DB">
        <w:rPr>
          <w:rFonts w:ascii="Times New Roman" w:eastAsia="Calibri" w:hAnsi="Times New Roman" w:cs="Times New Roman"/>
          <w:sz w:val="24"/>
          <w:szCs w:val="24"/>
          <w:lang w:eastAsia="zh-CN"/>
        </w:rPr>
        <w:t xml:space="preserve"> w rozumieniu ustawy z dnia 16 lutego 2007 r. o ochronie konkuren</w:t>
      </w:r>
      <w:r w:rsidR="00544EEA">
        <w:rPr>
          <w:rFonts w:ascii="Times New Roman" w:eastAsia="Calibri" w:hAnsi="Times New Roman" w:cs="Times New Roman"/>
          <w:sz w:val="24"/>
          <w:szCs w:val="24"/>
          <w:lang w:eastAsia="zh-CN"/>
        </w:rPr>
        <w:t>cji i konsumentów (Dz. U. z 2024</w:t>
      </w:r>
      <w:r w:rsidRPr="00EF58DB">
        <w:rPr>
          <w:rFonts w:ascii="Times New Roman" w:eastAsia="Calibri" w:hAnsi="Times New Roman" w:cs="Times New Roman"/>
          <w:sz w:val="24"/>
          <w:szCs w:val="24"/>
          <w:lang w:eastAsia="zh-CN"/>
        </w:rPr>
        <w:t xml:space="preserve"> r. poz. </w:t>
      </w:r>
      <w:r w:rsidR="00544EEA">
        <w:rPr>
          <w:rFonts w:ascii="Times New Roman" w:eastAsia="Calibri" w:hAnsi="Times New Roman" w:cs="Times New Roman"/>
          <w:sz w:val="24"/>
          <w:szCs w:val="24"/>
          <w:lang w:eastAsia="zh-CN"/>
        </w:rPr>
        <w:t>1619</w:t>
      </w:r>
      <w:r w:rsidRPr="00EF58DB">
        <w:rPr>
          <w:rFonts w:ascii="Times New Roman" w:eastAsia="Calibri" w:hAnsi="Times New Roman" w:cs="Times New Roman"/>
          <w:sz w:val="24"/>
          <w:szCs w:val="24"/>
          <w:lang w:eastAsia="zh-CN"/>
        </w:rPr>
        <w:t>), z innym wykonawcą, który złożył odrębną ofertę w postępowaniu, albo oświadczenie o przynależności do tej samej grupy kapitałowej wraz z dokumentami lub informacjami potwierdzającymi przygotowanie oferty w postępowaniu niezależnie od innego wykonawcy należącego do tej samej grupy kapitałowej – wzór ośw</w:t>
      </w:r>
      <w:r w:rsidR="001A4A04">
        <w:rPr>
          <w:rFonts w:ascii="Times New Roman" w:eastAsia="Calibri" w:hAnsi="Times New Roman" w:cs="Times New Roman"/>
          <w:sz w:val="24"/>
          <w:szCs w:val="24"/>
          <w:lang w:eastAsia="zh-CN"/>
        </w:rPr>
        <w:t>iadczenia stanowi załącznik nr 5</w:t>
      </w:r>
      <w:r w:rsidRPr="00EF58DB">
        <w:rPr>
          <w:rFonts w:ascii="Times New Roman" w:eastAsia="Calibri" w:hAnsi="Times New Roman" w:cs="Times New Roman"/>
          <w:sz w:val="24"/>
          <w:szCs w:val="24"/>
          <w:lang w:eastAsia="zh-CN"/>
        </w:rPr>
        <w:t xml:space="preserve"> do SWZ;</w:t>
      </w:r>
    </w:p>
    <w:p w:rsidR="007710F2" w:rsidRPr="00EF58DB" w:rsidRDefault="007710F2" w:rsidP="00EF58DB">
      <w:pPr>
        <w:suppressAutoHyphens/>
        <w:spacing w:after="0" w:line="276" w:lineRule="auto"/>
        <w:contextualSpacing/>
        <w:jc w:val="both"/>
        <w:rPr>
          <w:rFonts w:ascii="Times New Roman" w:eastAsia="Calibri" w:hAnsi="Times New Roman" w:cs="Times New Roman"/>
          <w:sz w:val="24"/>
          <w:szCs w:val="24"/>
          <w:lang w:eastAsia="zh-CN"/>
        </w:rPr>
      </w:pPr>
      <w:r w:rsidRPr="007710F2">
        <w:rPr>
          <w:rFonts w:ascii="Times New Roman" w:eastAsia="Calibri" w:hAnsi="Times New Roman" w:cs="Times New Roman"/>
          <w:b/>
          <w:sz w:val="24"/>
          <w:szCs w:val="24"/>
          <w:u w:val="single"/>
          <w:lang w:eastAsia="zh-CN"/>
        </w:rPr>
        <w:t>Podmiotowe środki dowodowe żądane w celu potwierdzenia spełniania warunków udziału w postępowaniu</w:t>
      </w:r>
    </w:p>
    <w:p w:rsidR="00EF58DB" w:rsidRPr="00EF58DB" w:rsidRDefault="007710F2" w:rsidP="001A4A04">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b/>
          <w:sz w:val="24"/>
          <w:szCs w:val="24"/>
          <w:lang w:eastAsia="zh-CN"/>
        </w:rPr>
        <w:t>1</w:t>
      </w:r>
      <w:r w:rsidR="00EF58DB" w:rsidRPr="00EF58DB">
        <w:rPr>
          <w:rFonts w:ascii="Times New Roman" w:eastAsia="Calibri" w:hAnsi="Times New Roman" w:cs="Times New Roman"/>
          <w:b/>
          <w:sz w:val="24"/>
          <w:szCs w:val="24"/>
          <w:lang w:eastAsia="zh-CN"/>
        </w:rPr>
        <w:t>)</w:t>
      </w:r>
      <w:r w:rsidR="00EF58DB" w:rsidRPr="00EF58DB">
        <w:rPr>
          <w:rFonts w:ascii="Times New Roman" w:eastAsia="Calibri" w:hAnsi="Times New Roman" w:cs="Times New Roman"/>
          <w:sz w:val="24"/>
          <w:szCs w:val="24"/>
          <w:lang w:eastAsia="zh-CN"/>
        </w:rPr>
        <w:t xml:space="preserve"> </w:t>
      </w:r>
      <w:r w:rsidRPr="007710F2">
        <w:rPr>
          <w:rFonts w:ascii="Times New Roman" w:eastAsia="Calibri" w:hAnsi="Times New Roman" w:cs="Times New Roman"/>
          <w:b/>
          <w:sz w:val="24"/>
          <w:szCs w:val="24"/>
          <w:lang w:eastAsia="zh-CN"/>
        </w:rPr>
        <w:t>zezwolenie na przetwarzanie i zbieranie odpadów zgodnie z przepisami ustawy z dnia 14 grudnia 2012 r. o odpadach</w:t>
      </w:r>
      <w:r w:rsidRPr="007710F2">
        <w:rPr>
          <w:rFonts w:ascii="Times New Roman" w:eastAsia="Calibri" w:hAnsi="Times New Roman" w:cs="Times New Roman"/>
          <w:sz w:val="24"/>
          <w:szCs w:val="24"/>
          <w:lang w:eastAsia="zh-CN"/>
        </w:rPr>
        <w:t xml:space="preserve"> </w:t>
      </w:r>
      <w:r w:rsidR="00544EEA">
        <w:rPr>
          <w:rFonts w:ascii="Times New Roman" w:eastAsia="Calibri" w:hAnsi="Times New Roman" w:cs="Times New Roman"/>
          <w:b/>
          <w:sz w:val="24"/>
          <w:szCs w:val="24"/>
          <w:lang w:eastAsia="zh-CN"/>
        </w:rPr>
        <w:t>(Dz. U. 2023</w:t>
      </w:r>
      <w:r w:rsidRPr="007710F2">
        <w:rPr>
          <w:rFonts w:ascii="Times New Roman" w:eastAsia="Calibri" w:hAnsi="Times New Roman" w:cs="Times New Roman"/>
          <w:b/>
          <w:sz w:val="24"/>
          <w:szCs w:val="24"/>
          <w:lang w:eastAsia="zh-CN"/>
        </w:rPr>
        <w:t xml:space="preserve"> r., poz. </w:t>
      </w:r>
      <w:r w:rsidR="00544EEA">
        <w:rPr>
          <w:rFonts w:ascii="Times New Roman" w:eastAsia="Calibri" w:hAnsi="Times New Roman" w:cs="Times New Roman"/>
          <w:b/>
          <w:sz w:val="24"/>
          <w:szCs w:val="24"/>
          <w:lang w:eastAsia="zh-CN"/>
        </w:rPr>
        <w:t>1587</w:t>
      </w:r>
      <w:r w:rsidRPr="007710F2">
        <w:rPr>
          <w:rFonts w:ascii="Times New Roman" w:eastAsia="Calibri" w:hAnsi="Times New Roman" w:cs="Times New Roman"/>
          <w:b/>
          <w:sz w:val="24"/>
          <w:szCs w:val="24"/>
          <w:lang w:eastAsia="zh-CN"/>
        </w:rPr>
        <w:t xml:space="preserve"> z </w:t>
      </w:r>
      <w:proofErr w:type="spellStart"/>
      <w:r w:rsidRPr="007710F2">
        <w:rPr>
          <w:rFonts w:ascii="Times New Roman" w:eastAsia="Calibri" w:hAnsi="Times New Roman" w:cs="Times New Roman"/>
          <w:b/>
          <w:sz w:val="24"/>
          <w:szCs w:val="24"/>
          <w:lang w:eastAsia="zh-CN"/>
        </w:rPr>
        <w:t>poźn</w:t>
      </w:r>
      <w:proofErr w:type="spellEnd"/>
      <w:r w:rsidRPr="007710F2">
        <w:rPr>
          <w:rFonts w:ascii="Times New Roman" w:eastAsia="Calibri" w:hAnsi="Times New Roman" w:cs="Times New Roman"/>
          <w:b/>
          <w:sz w:val="24"/>
          <w:szCs w:val="24"/>
          <w:lang w:eastAsia="zh-CN"/>
        </w:rPr>
        <w:t>. zm.)</w:t>
      </w:r>
      <w:r w:rsidRPr="007710F2">
        <w:rPr>
          <w:rFonts w:ascii="Times New Roman" w:eastAsia="Calibri" w:hAnsi="Times New Roman" w:cs="Times New Roman"/>
          <w:sz w:val="24"/>
          <w:szCs w:val="24"/>
          <w:lang w:eastAsia="zh-CN"/>
        </w:rPr>
        <w:t xml:space="preserve"> w celu poświadczenia spełniania warunku udziału w postępowaniu w zakresie art. 112 ust. 2 pkt. 2 ustawy Pzp</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7. 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w:t>
      </w:r>
      <w:r w:rsidR="001A4A04">
        <w:rPr>
          <w:rFonts w:ascii="Times New Roman" w:eastAsia="Calibri" w:hAnsi="Times New Roman" w:cs="Times New Roman"/>
          <w:sz w:val="24"/>
          <w:szCs w:val="24"/>
          <w:lang w:eastAsia="zh-CN"/>
        </w:rPr>
        <w:t>do tych środków – załącznik nr 2</w:t>
      </w:r>
      <w:r w:rsidRPr="00EF58DB">
        <w:rPr>
          <w:rFonts w:ascii="Times New Roman" w:eastAsia="Calibri" w:hAnsi="Times New Roman" w:cs="Times New Roman"/>
          <w:sz w:val="24"/>
          <w:szCs w:val="24"/>
          <w:lang w:eastAsia="zh-CN"/>
        </w:rPr>
        <w:t xml:space="preserve"> do SWZ pkt 2.</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8. Jeżeli Wykonawca nie złożył oświadczenia, o którym mowa w art. 125 ust. 1 ustawy Pzp,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lastRenderedPageBreak/>
        <w:t>1) oferta Wykonawcy podlega odrzuceniu bez względu na jej złożenie, uzupełnienie lub poprawienie lub</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zachodzą przesłanki unieważnienia postępowania.</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Wykonawca składa podmiotowe środki dowodowe na wezwanie, o którym mowa w ust.10, aktualne na dzień ich złożenia.</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9. Zamawiający może żądać od Wykonawców wyjaśnień dotyczących treści oświadczenia, o którym mowa w art. 125 ust. 1 ustawy Pzp, lub złożonych podmiotowych środków dowodowych lub innych dokumentów lub oświadczeń składanych w postępowaniu. </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10. W sprawach nieuregulowanych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 oraz rozporządzenia Prezesa Rady Ministrów z dnia 30 grudnia 2020 r. w sprawie sposobu sporządzania i przekazywania informacji oraz wymagań technicznych dla dokumentów elektronicznych oraz środków komunikacji elektronicznej w postępowaniu o udzieleniu zamówienia publicznego lub konkursie (Dz. U. z 2020 r., poz. 2452) .</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INFORMACJA O PRZEDMIOTOWYCH ŚRODKACH DOWODOWYCH</w:t>
      </w:r>
    </w:p>
    <w:p w:rsidR="00EF58DB" w:rsidRPr="00EF58DB" w:rsidRDefault="00EF58DB" w:rsidP="00EF58DB">
      <w:pPr>
        <w:suppressAutoHyphens/>
        <w:spacing w:after="0" w:line="276" w:lineRule="auto"/>
        <w:contextualSpacing/>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Zamawiający nie żąda przedmiotowych środków dowodowych.</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b/>
          <w:lang w:eastAsia="zh-CN"/>
        </w:rPr>
      </w:pPr>
      <w:r w:rsidRPr="00EF58DB">
        <w:rPr>
          <w:rFonts w:ascii="Times New Roman" w:eastAsia="Calibri" w:hAnsi="Times New Roman" w:cs="Times New Roman"/>
          <w:b/>
          <w:sz w:val="24"/>
          <w:szCs w:val="24"/>
          <w:lang w:eastAsia="zh-CN"/>
        </w:rPr>
        <w:t>SPOSÓB OBLICZENIA CENY</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Wykonawca poda cenę oferty w sposób określony w Formularzu ofe</w:t>
      </w:r>
      <w:r w:rsidR="00474D0E">
        <w:rPr>
          <w:rFonts w:ascii="Times New Roman" w:eastAsia="Calibri" w:hAnsi="Times New Roman" w:cs="Times New Roman"/>
          <w:sz w:val="24"/>
          <w:szCs w:val="24"/>
          <w:lang w:eastAsia="zh-CN"/>
        </w:rPr>
        <w:t>rtowym</w:t>
      </w:r>
      <w:r w:rsidR="007710F2">
        <w:rPr>
          <w:rFonts w:ascii="Times New Roman" w:eastAsia="Calibri" w:hAnsi="Times New Roman" w:cs="Times New Roman"/>
          <w:sz w:val="24"/>
          <w:szCs w:val="24"/>
          <w:lang w:eastAsia="zh-CN"/>
        </w:rPr>
        <w:t xml:space="preserve"> (formularz interaktywny)</w:t>
      </w:r>
      <w:r w:rsidR="00474D0E">
        <w:rPr>
          <w:rFonts w:ascii="Times New Roman" w:eastAsia="Calibri" w:hAnsi="Times New Roman" w:cs="Times New Roman"/>
          <w:sz w:val="24"/>
          <w:szCs w:val="24"/>
          <w:lang w:eastAsia="zh-CN"/>
        </w:rPr>
        <w:t xml:space="preserve"> </w:t>
      </w:r>
      <w:r w:rsidR="007710F2">
        <w:rPr>
          <w:rFonts w:ascii="Times New Roman" w:eastAsia="Calibri" w:hAnsi="Times New Roman" w:cs="Times New Roman"/>
          <w:sz w:val="24"/>
          <w:szCs w:val="24"/>
          <w:lang w:eastAsia="zh-CN"/>
        </w:rPr>
        <w:t>i formularzu cenowym</w:t>
      </w:r>
      <w:r w:rsidR="007710F2" w:rsidRPr="007710F2">
        <w:rPr>
          <w:rFonts w:ascii="Times New Roman" w:eastAsia="Calibri" w:hAnsi="Times New Roman" w:cs="Times New Roman"/>
          <w:sz w:val="24"/>
          <w:szCs w:val="24"/>
          <w:lang w:eastAsia="zh-CN"/>
        </w:rPr>
        <w:t xml:space="preserve"> </w:t>
      </w:r>
      <w:r w:rsidR="007710F2">
        <w:rPr>
          <w:rFonts w:ascii="Times New Roman" w:eastAsia="Calibri" w:hAnsi="Times New Roman" w:cs="Times New Roman"/>
          <w:sz w:val="24"/>
          <w:szCs w:val="24"/>
          <w:lang w:eastAsia="zh-CN"/>
        </w:rPr>
        <w:t>– załącznik nr 1 do SWZ</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Cena musi być wyrażona w złotych polskich (PLN), z dokładnością nie większą niż dwa miejsca po przecinku.</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3. Cena podana w ofercie musi obejmować wszystkie koszty związane z prawidłowym wykonaniem przedmiotu zamówienia oraz warunkami  i wytycznymi stawianymi przez Zamawiającego, odnoszące się do przedmiotu zamówienia, zysk Wykonawcy oraz wszystkie wymagane przepisami podatki i opłaty, w tym podatek VAT. Zamawiający informuje, że jest odbiorcą uprawnionym w rozumieniu </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4. Wykonawca zobowiązany jest zastosować stawkę VAT zgodnie z obowiązującymi przepisami ustawy z 11 marca 2004 r. o podatku od towarów i usług (D</w:t>
      </w:r>
      <w:r w:rsidR="00544EEA">
        <w:rPr>
          <w:rFonts w:ascii="Times New Roman" w:eastAsia="Calibri" w:hAnsi="Times New Roman" w:cs="Times New Roman"/>
          <w:sz w:val="24"/>
          <w:szCs w:val="24"/>
          <w:lang w:eastAsia="zh-CN"/>
        </w:rPr>
        <w:t>z.U. 2024</w:t>
      </w:r>
      <w:r w:rsidRPr="00EF58DB">
        <w:rPr>
          <w:rFonts w:ascii="Times New Roman" w:eastAsia="Calibri" w:hAnsi="Times New Roman" w:cs="Times New Roman"/>
          <w:sz w:val="24"/>
          <w:szCs w:val="24"/>
          <w:lang w:eastAsia="zh-CN"/>
        </w:rPr>
        <w:t xml:space="preserve"> poz. </w:t>
      </w:r>
      <w:r w:rsidR="00544EEA">
        <w:rPr>
          <w:rFonts w:ascii="Times New Roman" w:eastAsia="Calibri" w:hAnsi="Times New Roman" w:cs="Times New Roman"/>
          <w:sz w:val="24"/>
          <w:szCs w:val="24"/>
          <w:lang w:eastAsia="zh-CN"/>
        </w:rPr>
        <w:t>361</w:t>
      </w:r>
      <w:r w:rsidRPr="00EF58DB">
        <w:rPr>
          <w:rFonts w:ascii="Times New Roman" w:eastAsia="Calibri" w:hAnsi="Times New Roman" w:cs="Times New Roman"/>
          <w:sz w:val="24"/>
          <w:szCs w:val="24"/>
          <w:lang w:eastAsia="zh-CN"/>
        </w:rPr>
        <w:t>). 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Pzp w związku z art.223 ust. 2 pkt 3 ustawy Pzp).</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5. Zgodnie z art. 225 ustawy Pzp jeżeli została złożona oferta, której wybór prowadziłby do powstania u Zmawiającego obowiązku podatkowego zgodnie z ustawą z dnia z 11 marca 2004 r. o podatk</w:t>
      </w:r>
      <w:r w:rsidR="00544EEA">
        <w:rPr>
          <w:rFonts w:ascii="Times New Roman" w:eastAsia="Calibri" w:hAnsi="Times New Roman" w:cs="Times New Roman"/>
          <w:sz w:val="24"/>
          <w:szCs w:val="24"/>
          <w:lang w:eastAsia="zh-CN"/>
        </w:rPr>
        <w:t>u od towarów i usług (Dz.U. 2024</w:t>
      </w:r>
      <w:r w:rsidRPr="00EF58DB">
        <w:rPr>
          <w:rFonts w:ascii="Times New Roman" w:eastAsia="Calibri" w:hAnsi="Times New Roman" w:cs="Times New Roman"/>
          <w:sz w:val="24"/>
          <w:szCs w:val="24"/>
          <w:lang w:eastAsia="zh-CN"/>
        </w:rPr>
        <w:t xml:space="preserve"> poz. </w:t>
      </w:r>
      <w:r w:rsidR="00544EEA">
        <w:rPr>
          <w:rFonts w:ascii="Times New Roman" w:eastAsia="Calibri" w:hAnsi="Times New Roman" w:cs="Times New Roman"/>
          <w:sz w:val="24"/>
          <w:szCs w:val="24"/>
          <w:lang w:eastAsia="zh-CN"/>
        </w:rPr>
        <w:t>361</w:t>
      </w:r>
      <w:r w:rsidRPr="00EF58DB">
        <w:rPr>
          <w:rFonts w:ascii="Times New Roman" w:eastAsia="Calibri" w:hAnsi="Times New Roman" w:cs="Times New Roman"/>
          <w:sz w:val="24"/>
          <w:szCs w:val="24"/>
          <w:lang w:eastAsia="zh-CN"/>
        </w:rPr>
        <w:t xml:space="preserve">), dla celów zastosowania kryterium ceny lub kosztu Zamawiający dolicza do przedstawionej w tej ofercie ceny kwotę podatku od </w:t>
      </w:r>
      <w:r w:rsidRPr="00EF58DB">
        <w:rPr>
          <w:rFonts w:ascii="Times New Roman" w:eastAsia="Calibri" w:hAnsi="Times New Roman" w:cs="Times New Roman"/>
          <w:sz w:val="24"/>
          <w:szCs w:val="24"/>
          <w:lang w:eastAsia="zh-CN"/>
        </w:rPr>
        <w:lastRenderedPageBreak/>
        <w:t>towarów i usług, którą miałby obowiązek rozliczyć. W takiej sytuacji Wykonawca ma obowiązek:</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poinformowania zamawiającego, że wybór jego oferty będzie prowadził do powstania u zamawiającego obowiązku podatkowego;</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wskazania nazwy (rodzaju) towaru lub usługi, których dostawa lub świadczenie będą prowadziły do powstania obowiązku podatkowego;</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wskazania wartości towaru lub usługi objętego obowiązkiem podatkowym Zamawiającego, bez kwoty podatku;</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4) wskazania stawki podatku od towarów i usług, która zgodnie z wiedzą Wykonawcy, będzie miała zastosowanie.</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6. Brak złożenia ww. informacji będzie postrzegany jako brak powstania obowiązku podatkowego u Zamawiającego.</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7. Rozliczenia miedzy Zamawiającym a Wykonawcą będą prowadzone w złotych polskich (PLN).</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u w:val="words"/>
          <w:lang w:eastAsia="zh-CN"/>
        </w:rPr>
      </w:pPr>
      <w:r w:rsidRPr="00EF58DB">
        <w:rPr>
          <w:rFonts w:ascii="Times New Roman" w:eastAsia="Calibri" w:hAnsi="Times New Roman" w:cs="Times New Roman"/>
          <w:sz w:val="24"/>
          <w:szCs w:val="24"/>
          <w:lang w:eastAsia="zh-CN"/>
        </w:rPr>
        <w:t>8. W przypadku rozbieżności pomiędzy ceną podaną cyfrowo a słownie, jako wartość właściwa zostanie przyjęta cena podana cyfrowo.</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b/>
          <w:lang w:eastAsia="zh-CN"/>
        </w:rPr>
      </w:pPr>
      <w:r w:rsidRPr="00EF58DB">
        <w:rPr>
          <w:rFonts w:ascii="Times New Roman" w:eastAsia="Calibri" w:hAnsi="Times New Roman" w:cs="Times New Roman"/>
          <w:b/>
          <w:sz w:val="24"/>
          <w:szCs w:val="24"/>
          <w:lang w:eastAsia="zh-CN"/>
        </w:rPr>
        <w:t>OPIS KRYTERIÓW OCENY OFERT, WRAZ Z PODANIEM WAG TYCH KRYTERIÓW, I SPOSOBU OCENY OFERT</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Przy wyborze oferty Zamawiający będzie kierował się kryterium najniższej ceny.</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Ocenie będą podlegać wyłącznie oferty niepodlegające odrzuceniu.</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Za najkorzystniejszą zostanie uznana oferta z najniższą ceną.</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4. W sytuacji, gdy Zamawiający nie będzie mógł dokonać wyboru najkorzystniejszej oferty ze względu na to, że zostały złożone oferty o takiej samej cenie, Zamawiający wezwie Wykonawców, którzy złożyli te oferty, do złożenia w terminie określonym przez Zamawiającego ofert dodatkowych zawierających nową cenę. Wykonawcy, składając oferty dodatkowe, nie mogą oferować cen wyższych niż zaoferowane w uprzednio złożonych przez nich ofertach.</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5. Zamawiający w toku badania i oceny ofert może żądać wyjaśnień dotyczących treści złożonych ofert oraz przedmiotowych środków dowodowych lub innych składanych dokumentów lub oświadczeń. Wykonawcy zobowiązani są do przedstawienia wyjaśnień w terminie wskazanym przez Zamawiającego. Niedopuszczalne jest prowadzenie między Zamawiającym a Wykonawcą negocjacji dotyczących złożonej oferty.</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6. Zamawiający poprawi w ofercie:</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oczywiste omyłki pisarskie,</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oczywiste omyłki rachunkowe, z uwzględnieniem konsekwencji rachunkowych dokonanych poprawek,</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inne omyłki polegające na niezgodności oferty z dokumentami zamówienia, niepowodujące istotnych zmian w treści oferty</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niezwłocznie zawiadamiając o tym Wykonawcę, którego oferta została poprawiona.</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7. W przypadku, o którym mowa w ust. 6 pkt 3, Zamawiający wyznaczy Wykonawcy odpowiedni termin na wyrażenie zgody na poprawienie w ofercie omyłki lub zakwestionowanie </w:t>
      </w:r>
      <w:r w:rsidRPr="00EF58DB">
        <w:rPr>
          <w:rFonts w:ascii="Times New Roman" w:eastAsia="Calibri" w:hAnsi="Times New Roman" w:cs="Times New Roman"/>
          <w:sz w:val="24"/>
          <w:szCs w:val="24"/>
          <w:lang w:eastAsia="zh-CN"/>
        </w:rPr>
        <w:lastRenderedPageBreak/>
        <w:t>jej poprawienia. Brak odpowiedzi w wyznaczonym terminie uznaje się za wyrażenie zgody na poprawienie omyłki.</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8.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9. W przypadku gdy cena całkowita oferty złożonej w terminie jest niższa o co najmniej 30% od:</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o których mowa w ust. 8, chyba że rozbieżność wynika z okoliczności oczywistych, które nie wymagają wyjaśnienia;</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8.</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10. Wyjaśnienia, o których mowa w ust. 8, mogą dotyczyć w szczególności:</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zarządzania procesem produkcji, świadczonych usług lub metody budowy;</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wybranych rozwiązań technicznych, wyjątkowo korzystnych warunków dostaw, usług albo związanych z realizacją robót budowlanych;</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oryginalności dostaw, usług lub robót budowlanych oferowanych przez Wykonawcę;</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4) 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w:t>
      </w:r>
      <w:r w:rsidRPr="00EF58DB">
        <w:rPr>
          <w:rFonts w:ascii="Calibri" w:eastAsia="Calibri" w:hAnsi="Calibri" w:cs="Times New Roman"/>
        </w:rPr>
        <w:t xml:space="preserve"> </w:t>
      </w:r>
      <w:r w:rsidRPr="00EF58DB">
        <w:rPr>
          <w:rFonts w:ascii="Times New Roman" w:eastAsia="Calibri" w:hAnsi="Times New Roman" w:cs="Times New Roman"/>
          <w:sz w:val="24"/>
          <w:szCs w:val="24"/>
          <w:lang w:eastAsia="zh-CN"/>
        </w:rPr>
        <w:t>z 2020 r. poz.2207) lub przepisów odrębnych właściwych dla spraw, z którymi związane jest realizowane zamówienie;</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5) zgodności z prawem w rozumieniu przepisów o postępowaniu w sprawach dotyczących pomocy publicznej;</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6) zgodności z przepisami z zakresu prawa pracy i zabezpieczenia społecznego, obowiązującymi w miejscu, w którym realizowane jest zamówienie;</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7) zgodności z przepisami z zakresu ochrony środowiska;</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8) wypełniania obowiązków związanych z powierzeniem wykonania części zamówienia podwykonawcy.</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11. Obowiązek wykazania, że oferta nie zawiera rażąco niskiej ceny lub kosztu spoczywa na Wykonawcy.</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12. Zamawiający odrzuci ofertę Wykonawcy jako ofertę z rażąco niską ceną, który nie udzielił wyjaśnień w wyznaczonym terminie, lub jeżeli złożone wyjaśnienia wraz z dowodami nie uzasadniają podanej w ofercie ceny.</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13. Zamawiający odrzuci ofertę jeżeli zajdą przesłanki z art. 226 ustawy Pzp.</w:t>
      </w:r>
    </w:p>
    <w:p w:rsidR="00EF58DB" w:rsidRPr="00EF58DB" w:rsidRDefault="00EF58DB" w:rsidP="00EF58DB">
      <w:pPr>
        <w:spacing w:after="0" w:line="276" w:lineRule="auto"/>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b/>
          <w:lang w:eastAsia="zh-CN"/>
        </w:rPr>
      </w:pPr>
      <w:r w:rsidRPr="00EF58DB">
        <w:rPr>
          <w:rFonts w:ascii="Times New Roman" w:eastAsia="Calibri" w:hAnsi="Times New Roman" w:cs="Times New Roman"/>
          <w:b/>
          <w:sz w:val="24"/>
          <w:szCs w:val="24"/>
          <w:lang w:eastAsia="zh-CN"/>
        </w:rPr>
        <w:lastRenderedPageBreak/>
        <w:t>INFORMACJE O FORMALNOŚCIACH, JAKIE MUSZĄ ZOSTAĆ DOPEŁNIONE PO WYBORZE OFERTY W CELU ZAWARCIA UMOWY W SPRAWIE ZAMÓWIENIA PUBLICZNEGO</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Niezwłocznie po wyborze najkorzystniejszej oferty Zamawiający poinformuje równocześnie Wykonawców, którzy złożyli oferty, o:</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wykonawcach, których oferty zostały odrzucone</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podając uzasadnienie faktyczne i prawne.</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Zamawiający udostępnia niezwłocznie informacje, o których mowa w ust. 1 pkt 1, na stronie internetowej prowadzonego postępowania.</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Zamawiający zawrze umowę w sprawie zamówienia publicznego stosownie do art. 308 ust.2 ustawy Pzp,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Zamawiający może zawrzeć umowę w sprawie zamówienia publicznego przed upływem terminu, o którym mowa w ust. 3, jeżeli w postępowaniu o udzielenie zamówienia złożono tylko jedną ofertę.</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4. Wykonawca, którego oferta została wybrana jako najkorzystniejsza, zostanie powiadomiony przez Zamawiającego o miejscu i terminie podpisania umowy.</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5. Wykonawca ma obowiązek zawrzeć umowę w sprawie zamówienia na warunkach określonych w projektowanych postanowieniach umowy, które stanowią Załącznik nr 3 do SWZ.</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6. Jeżeli zostanie wybrana oferta Wykonawców wspólnie ubiegających się o udzielenie zamówienia, Zamawiający będzie mógł żądać przed zawarciem umowy w sprawie zamówienia publicznego kopii umowy regulującej współpracę tych Wykonawców.</w:t>
      </w:r>
    </w:p>
    <w:p w:rsidR="00EF58DB" w:rsidRPr="00EF58DB" w:rsidRDefault="00EF58DB" w:rsidP="00EF58DB">
      <w:pPr>
        <w:spacing w:after="0"/>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7.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EF58DB" w:rsidRPr="00EF58DB" w:rsidRDefault="00EF58DB" w:rsidP="00EF58DB">
      <w:pPr>
        <w:spacing w:after="0"/>
        <w:jc w:val="both"/>
        <w:rPr>
          <w:rFonts w:ascii="Times New Roman" w:eastAsia="Calibri" w:hAnsi="Times New Roman" w:cs="Times New Roman"/>
          <w:sz w:val="24"/>
          <w:szCs w:val="24"/>
          <w:lang w:eastAsia="zh-CN"/>
        </w:rPr>
      </w:pPr>
    </w:p>
    <w:p w:rsidR="00EF58DB" w:rsidRPr="00EF58DB" w:rsidRDefault="00EF58DB" w:rsidP="00EF58DB">
      <w:pPr>
        <w:numPr>
          <w:ilvl w:val="0"/>
          <w:numId w:val="4"/>
        </w:numPr>
        <w:suppressAutoHyphens/>
        <w:spacing w:after="0" w:line="276" w:lineRule="auto"/>
        <w:contextualSpacing/>
        <w:rPr>
          <w:rFonts w:ascii="Times New Roman" w:eastAsia="Calibri" w:hAnsi="Times New Roman" w:cs="Times New Roman"/>
          <w:b/>
          <w:lang w:eastAsia="zh-CN"/>
        </w:rPr>
      </w:pPr>
      <w:r w:rsidRPr="00EF58DB">
        <w:rPr>
          <w:rFonts w:ascii="Times New Roman" w:eastAsia="Calibri" w:hAnsi="Times New Roman" w:cs="Times New Roman"/>
          <w:b/>
          <w:sz w:val="24"/>
          <w:szCs w:val="24"/>
          <w:lang w:eastAsia="zh-CN"/>
        </w:rPr>
        <w:t>POUCZENIE O ŚRODKACH OCHRONY PRAWNEJ PRZYSŁUGUJĄCYCH WYKONAWCY</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Środki ochrony prawnej przysługują Wykonawcy, jeżeli ma lub miał interes w uzyskaniu zamówienia oraz poniósł lub może ponieść szkodę w wyniku naruszenia przez Zamawiającego przepisów Pzp.</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Odwołanie przysługuje na:</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1) niezgodną z przepisami ustawy czynność Zamawiającego, podjętą w postępowaniu o udzielenie zamówienia, o zawarcie umowy ramowej, dynamicznym systemie zakupów, </w:t>
      </w:r>
      <w:r w:rsidRPr="00EF58DB">
        <w:rPr>
          <w:rFonts w:ascii="Times New Roman" w:eastAsia="Calibri" w:hAnsi="Times New Roman" w:cs="Times New Roman"/>
          <w:sz w:val="24"/>
          <w:szCs w:val="24"/>
          <w:lang w:eastAsia="zh-CN"/>
        </w:rPr>
        <w:lastRenderedPageBreak/>
        <w:t>systemie kwalifikowania wykonawców lub konkursie, w tym na projektowane postanowienie umowy;</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zaniechanie czynności w postępowaniu o udzielenie zamówienia, o zawarcie umowy ramowej, dynamicznym systemie zakupów, systemie kwalifikowania wykonawców lub konkursie, do której zamawiający był obowiązany na podstawie ustawy;</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zaniechanie przeprowadzenia postępowania o udzielenie zamówienia lub zorganizowania konkursu na podstawie ustawy, mimo że zamawiający był do tego obowiązany.</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3. Odwołanie wnosi się do Prezesa Izby.</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5. W przypadku zamówień, których wartość jest mniejsza niż progi unijne odwołanie wnosi się w terminie:</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1) 5 dni od dnia przekazania informacji o czynności Zamawiającego stanowiącej podstawę jego wniesienia, jeżeli informacja została przekazana przy użyciu środków komunikacji elektronicznej,</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2) 10 dni od dnia przekazania informacji o czynności zamawiającego stanowiącej podstawę jego wniesienia, jeżeli informacja została przekazana w sposób inny niż określony w pkt. 1).</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6. Na orzeczenie Izby oraz postanowienie Prezesa Izby, o którym mowa w art. 519 ust. 1 ustawy Pzp, stronom oraz uczestnikom postępowania odwoławczego przysługuje skarga do sądu. Skargę wnosi się do Sądu Okręgowego w Warszawie – sądu zamówień publicznych, zwanego dalej „sądem zamówień publicznych”.</w:t>
      </w:r>
    </w:p>
    <w:p w:rsidR="00EF58DB" w:rsidRPr="00EF58DB" w:rsidRDefault="00EF58DB" w:rsidP="00EF58DB">
      <w:pPr>
        <w:suppressAutoHyphens/>
        <w:spacing w:after="0" w:line="276" w:lineRule="auto"/>
        <w:contextualSpacing/>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7. Szczegółowe informacje dotyczące środków ochrony prawnej określone są w Dziale IX „Środki ochrony prawnej” ustawy Pzp.</w:t>
      </w:r>
    </w:p>
    <w:p w:rsidR="00EF58DB" w:rsidRPr="00EF58DB" w:rsidRDefault="00EF58DB" w:rsidP="00EF58DB">
      <w:pPr>
        <w:suppressAutoHyphens/>
        <w:spacing w:after="0" w:line="276" w:lineRule="auto"/>
        <w:contextualSpacing/>
        <w:jc w:val="both"/>
        <w:rPr>
          <w:rFonts w:ascii="Times New Roman" w:eastAsia="Calibri" w:hAnsi="Times New Roman" w:cs="Times New Roman"/>
          <w:lang w:eastAsia="zh-CN"/>
        </w:rPr>
      </w:pPr>
      <w:r w:rsidRPr="00EF58DB">
        <w:rPr>
          <w:rFonts w:ascii="Times New Roman" w:eastAsia="Times New Roman" w:hAnsi="Times New Roman" w:cs="Times New Roman"/>
          <w:sz w:val="24"/>
          <w:szCs w:val="24"/>
          <w:lang w:eastAsia="zh-CN"/>
        </w:rPr>
        <w:t xml:space="preserve"> </w:t>
      </w:r>
    </w:p>
    <w:p w:rsidR="00EF58DB" w:rsidRPr="00EF58DB" w:rsidRDefault="00EF58DB" w:rsidP="00EF58DB">
      <w:pPr>
        <w:numPr>
          <w:ilvl w:val="0"/>
          <w:numId w:val="4"/>
        </w:numPr>
        <w:suppressAutoHyphens/>
        <w:spacing w:after="0" w:line="276" w:lineRule="auto"/>
        <w:contextualSpacing/>
        <w:jc w:val="both"/>
        <w:rPr>
          <w:rFonts w:ascii="Times New Roman" w:eastAsia="Calibri" w:hAnsi="Times New Roman" w:cs="Times New Roman"/>
          <w:lang w:eastAsia="zh-CN"/>
        </w:rPr>
      </w:pPr>
      <w:r w:rsidRPr="00EF58DB">
        <w:rPr>
          <w:rFonts w:ascii="Times New Roman" w:eastAsia="Calibri" w:hAnsi="Times New Roman" w:cs="Times New Roman"/>
          <w:b/>
          <w:sz w:val="24"/>
          <w:szCs w:val="24"/>
          <w:lang w:eastAsia="zh-CN"/>
        </w:rPr>
        <w:t>WYMAGANIA DOTYCZĄCE WADIUM</w:t>
      </w:r>
    </w:p>
    <w:p w:rsidR="00EF58DB" w:rsidRPr="00EF58DB" w:rsidRDefault="00EF58DB" w:rsidP="00EF58DB">
      <w:pPr>
        <w:suppressAutoHyphens/>
        <w:spacing w:after="0" w:line="276" w:lineRule="auto"/>
        <w:contextualSpacing/>
        <w:jc w:val="both"/>
        <w:rPr>
          <w:rFonts w:ascii="Times New Roman" w:eastAsia="Calibri" w:hAnsi="Times New Roman" w:cs="Times New Roman"/>
          <w:lang w:eastAsia="zh-CN"/>
        </w:rPr>
      </w:pPr>
      <w:r w:rsidRPr="00EF58DB">
        <w:rPr>
          <w:rFonts w:ascii="Times New Roman" w:eastAsia="Calibri" w:hAnsi="Times New Roman" w:cs="Times New Roman"/>
          <w:sz w:val="24"/>
          <w:szCs w:val="24"/>
          <w:lang w:eastAsia="zh-CN"/>
        </w:rPr>
        <w:t>Zamawiający nie wymaga wniesienia wadium</w:t>
      </w:r>
    </w:p>
    <w:p w:rsidR="00EF58DB" w:rsidRPr="00EF58DB" w:rsidRDefault="00EF58DB" w:rsidP="00EF58DB">
      <w:pPr>
        <w:suppressAutoHyphens/>
        <w:spacing w:after="0" w:line="276" w:lineRule="auto"/>
        <w:contextualSpacing/>
        <w:jc w:val="both"/>
        <w:rPr>
          <w:rFonts w:ascii="Times New Roman" w:eastAsia="Calibri" w:hAnsi="Times New Roman" w:cs="Times New Roman"/>
          <w:lang w:eastAsia="zh-CN"/>
        </w:rPr>
      </w:pPr>
    </w:p>
    <w:p w:rsidR="00EF58DB" w:rsidRPr="00EF58DB" w:rsidRDefault="00EF58DB" w:rsidP="00EF58DB">
      <w:pPr>
        <w:numPr>
          <w:ilvl w:val="0"/>
          <w:numId w:val="4"/>
        </w:numPr>
        <w:suppressAutoHyphens/>
        <w:spacing w:after="0" w:line="276" w:lineRule="auto"/>
        <w:contextualSpacing/>
        <w:jc w:val="both"/>
        <w:rPr>
          <w:rFonts w:ascii="Times New Roman" w:eastAsia="Calibri" w:hAnsi="Times New Roman" w:cs="Times New Roman"/>
          <w:b/>
          <w:sz w:val="24"/>
          <w:szCs w:val="24"/>
          <w:lang w:eastAsia="zh-CN"/>
        </w:rPr>
      </w:pPr>
      <w:r w:rsidRPr="00EF58DB">
        <w:rPr>
          <w:rFonts w:ascii="Times New Roman" w:eastAsia="Calibri" w:hAnsi="Times New Roman" w:cs="Times New Roman"/>
          <w:b/>
          <w:sz w:val="24"/>
          <w:szCs w:val="24"/>
          <w:lang w:eastAsia="zh-CN"/>
        </w:rPr>
        <w:t>KLAUZULA INFORMACYJNA RODO</w:t>
      </w:r>
    </w:p>
    <w:p w:rsidR="00EF58DB" w:rsidRPr="00EF58DB" w:rsidRDefault="00EF58DB" w:rsidP="00EF58DB">
      <w:pPr>
        <w:suppressAutoHyphens/>
        <w:spacing w:after="150" w:line="276" w:lineRule="auto"/>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 xml:space="preserve">1.Zgodnie z art. 13 ust. 1 i 2 </w:t>
      </w:r>
      <w:r w:rsidRPr="00EF58DB">
        <w:rPr>
          <w:rFonts w:ascii="Times New Roman" w:eastAsia="Calibri" w:hAnsi="Times New Roman" w:cs="Times New Roman"/>
          <w:sz w:val="24"/>
          <w:szCs w:val="24"/>
          <w:lang w:eastAsia="zh-C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EF58DB">
        <w:rPr>
          <w:rFonts w:ascii="Times New Roman" w:eastAsia="Times New Roman" w:hAnsi="Times New Roman" w:cs="Times New Roman"/>
          <w:sz w:val="24"/>
          <w:szCs w:val="24"/>
          <w:lang w:eastAsia="pl-PL"/>
        </w:rPr>
        <w:t xml:space="preserve">dalej „RODO”, informujemy że: </w:t>
      </w:r>
    </w:p>
    <w:p w:rsidR="00EF58DB" w:rsidRPr="00EF58DB" w:rsidRDefault="00EF58DB" w:rsidP="00EF58DB">
      <w:pPr>
        <w:numPr>
          <w:ilvl w:val="0"/>
          <w:numId w:val="6"/>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administratorem Pani/Pana danych osobowych jest Lubuskie Centrum Ortopedii im. dr. Lecha Wierusza w Świebodzinie Sp. z o.o., ul. Zamkowa 1, tel. 68 47 50 601</w:t>
      </w:r>
    </w:p>
    <w:p w:rsidR="00EF58DB" w:rsidRPr="00EF58DB" w:rsidRDefault="00EF58DB" w:rsidP="00EF58DB">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inspektor ochrony danych osobowych w Lubuskim Centrum Ortopedii im. dr. Lecha Wierusza w Świebodzinie Sp. z o.o. mail:</w:t>
      </w:r>
      <w:r w:rsidRPr="00EF58DB">
        <w:rPr>
          <w:rFonts w:ascii="Times New Roman" w:eastAsia="Times New Roman" w:hAnsi="Times New Roman" w:cs="Times New Roman"/>
          <w:i/>
          <w:sz w:val="24"/>
          <w:szCs w:val="24"/>
          <w:lang w:eastAsia="pl-PL"/>
        </w:rPr>
        <w:t xml:space="preserve"> </w:t>
      </w:r>
      <w:r w:rsidRPr="00EF58DB">
        <w:rPr>
          <w:rFonts w:ascii="Times New Roman" w:eastAsia="Times New Roman" w:hAnsi="Times New Roman" w:cs="Times New Roman"/>
          <w:sz w:val="24"/>
          <w:szCs w:val="24"/>
          <w:lang w:eastAsia="pl-PL"/>
        </w:rPr>
        <w:t>iod@loro.pl, 68 47 50 601;</w:t>
      </w:r>
    </w:p>
    <w:p w:rsidR="00EF58DB" w:rsidRPr="00EF58DB" w:rsidRDefault="00EF58DB" w:rsidP="00EF58DB">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Pani/Pana dane osobowe przetwarzane będą na podstawie art. 6 ust. 1 lit. c</w:t>
      </w:r>
      <w:r w:rsidRPr="00EF58DB">
        <w:rPr>
          <w:rFonts w:ascii="Times New Roman" w:eastAsia="Times New Roman" w:hAnsi="Times New Roman" w:cs="Times New Roman"/>
          <w:i/>
          <w:sz w:val="24"/>
          <w:szCs w:val="24"/>
          <w:lang w:eastAsia="pl-PL"/>
        </w:rPr>
        <w:t xml:space="preserve"> </w:t>
      </w:r>
      <w:r w:rsidRPr="00EF58DB">
        <w:rPr>
          <w:rFonts w:ascii="Times New Roman" w:eastAsia="Times New Roman" w:hAnsi="Times New Roman" w:cs="Times New Roman"/>
          <w:sz w:val="24"/>
          <w:szCs w:val="24"/>
          <w:lang w:eastAsia="pl-PL"/>
        </w:rPr>
        <w:t xml:space="preserve">RODO w celu </w:t>
      </w:r>
      <w:r w:rsidRPr="00EF58DB">
        <w:rPr>
          <w:rFonts w:ascii="Times New Roman" w:eastAsia="Calibri" w:hAnsi="Times New Roman" w:cs="Times New Roman"/>
          <w:sz w:val="24"/>
          <w:szCs w:val="24"/>
          <w:lang w:eastAsia="zh-CN"/>
        </w:rPr>
        <w:t xml:space="preserve">prowadzenia przedmiotowego postępowania o udzielenie zamówienia publicznego oraz zawarcia umowy, a podstawą prawną ich przetwarzania jest obowiązek prawny stosowania </w:t>
      </w:r>
      <w:r w:rsidRPr="00EF58DB">
        <w:rPr>
          <w:rFonts w:ascii="Times New Roman" w:eastAsia="Calibri" w:hAnsi="Times New Roman" w:cs="Times New Roman"/>
          <w:sz w:val="24"/>
          <w:szCs w:val="24"/>
          <w:lang w:eastAsia="zh-CN"/>
        </w:rPr>
        <w:lastRenderedPageBreak/>
        <w:t>sformalizowanych procedur udzielania zamówień publicznych spoczywających na Zamawiającym;</w:t>
      </w:r>
    </w:p>
    <w:p w:rsidR="00EF58DB" w:rsidRPr="00EF58DB" w:rsidRDefault="00EF58DB" w:rsidP="00EF58DB">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odbiorcami Pani/Pana danych osobowych będą osoby lub podmioty, którym udostępniona zostanie dokumentacja postępowania w oparciu o art. 18 oraz art. 74 ust. 1 ustawy z dnia 11 września 2019 r. – Prawo zam</w:t>
      </w:r>
      <w:r w:rsidR="00E13AF4">
        <w:rPr>
          <w:rFonts w:ascii="Times New Roman" w:eastAsia="Times New Roman" w:hAnsi="Times New Roman" w:cs="Times New Roman"/>
          <w:sz w:val="24"/>
          <w:szCs w:val="24"/>
          <w:lang w:eastAsia="pl-PL"/>
        </w:rPr>
        <w:t>ówień publicznych (</w:t>
      </w:r>
      <w:r w:rsidR="00544EEA">
        <w:rPr>
          <w:rFonts w:ascii="Times New Roman" w:eastAsia="Times New Roman" w:hAnsi="Times New Roman" w:cs="Times New Roman"/>
          <w:sz w:val="24"/>
          <w:szCs w:val="24"/>
          <w:lang w:eastAsia="pl-PL"/>
        </w:rPr>
        <w:t>Dz. U. z 2024</w:t>
      </w:r>
      <w:r w:rsidRPr="00EF58DB">
        <w:rPr>
          <w:rFonts w:ascii="Times New Roman" w:eastAsia="Times New Roman" w:hAnsi="Times New Roman" w:cs="Times New Roman"/>
          <w:sz w:val="24"/>
          <w:szCs w:val="24"/>
          <w:lang w:eastAsia="pl-PL"/>
        </w:rPr>
        <w:t xml:space="preserve"> r. poz. 1</w:t>
      </w:r>
      <w:r w:rsidR="00544EEA">
        <w:rPr>
          <w:rFonts w:ascii="Times New Roman" w:eastAsia="Times New Roman" w:hAnsi="Times New Roman" w:cs="Times New Roman"/>
          <w:sz w:val="24"/>
          <w:szCs w:val="24"/>
          <w:lang w:eastAsia="pl-PL"/>
        </w:rPr>
        <w:t>320</w:t>
      </w:r>
      <w:r w:rsidRPr="00EF58DB">
        <w:rPr>
          <w:rFonts w:ascii="Times New Roman" w:eastAsia="Times New Roman" w:hAnsi="Times New Roman" w:cs="Times New Roman"/>
          <w:sz w:val="24"/>
          <w:szCs w:val="24"/>
          <w:lang w:eastAsia="pl-PL"/>
        </w:rPr>
        <w:t xml:space="preserve"> z </w:t>
      </w:r>
      <w:proofErr w:type="spellStart"/>
      <w:r w:rsidRPr="00EF58DB">
        <w:rPr>
          <w:rFonts w:ascii="Times New Roman" w:eastAsia="Times New Roman" w:hAnsi="Times New Roman" w:cs="Times New Roman"/>
          <w:sz w:val="24"/>
          <w:szCs w:val="24"/>
          <w:lang w:eastAsia="pl-PL"/>
        </w:rPr>
        <w:t>poź</w:t>
      </w:r>
      <w:proofErr w:type="spellEnd"/>
      <w:r w:rsidRPr="00EF58DB">
        <w:rPr>
          <w:rFonts w:ascii="Times New Roman" w:eastAsia="Times New Roman" w:hAnsi="Times New Roman" w:cs="Times New Roman"/>
          <w:sz w:val="24"/>
          <w:szCs w:val="24"/>
          <w:lang w:eastAsia="pl-PL"/>
        </w:rPr>
        <w:t xml:space="preserve">. zm.), dalej „ustawa Pzp”;  </w:t>
      </w:r>
    </w:p>
    <w:p w:rsidR="00EF58DB" w:rsidRPr="00EF58DB" w:rsidRDefault="00EF58DB" w:rsidP="00EF58DB">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EF58DB" w:rsidRPr="00EF58DB" w:rsidRDefault="00EF58DB" w:rsidP="00EF58DB">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EF58DB" w:rsidRPr="00EF58DB" w:rsidRDefault="00EF58DB" w:rsidP="00EF58DB">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rsidR="00EF58DB" w:rsidRPr="00EF58DB" w:rsidRDefault="00EF58DB" w:rsidP="00EF58DB">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posiada Pani/Pan:</w:t>
      </w:r>
    </w:p>
    <w:p w:rsidR="00EF58DB" w:rsidRPr="00EF58DB" w:rsidRDefault="00EF58DB" w:rsidP="00EF58DB">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na podstawie art. 15 RODO prawo dostępu do danych osobowych Pani/Pana dotyczących;</w:t>
      </w:r>
    </w:p>
    <w:p w:rsidR="00EF58DB" w:rsidRPr="00EF58DB" w:rsidRDefault="00EF58DB" w:rsidP="00EF58DB">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 xml:space="preserve">na podstawie art. 16 RODO prawo do sprostowania Pani/Pana danych osobowych </w:t>
      </w:r>
      <w:r w:rsidRPr="00EF58DB">
        <w:rPr>
          <w:rFonts w:ascii="Times New Roman" w:eastAsia="Times New Roman" w:hAnsi="Times New Roman" w:cs="Times New Roman"/>
          <w:b/>
          <w:sz w:val="24"/>
          <w:szCs w:val="24"/>
          <w:vertAlign w:val="superscript"/>
          <w:lang w:eastAsia="pl-PL"/>
        </w:rPr>
        <w:t>*</w:t>
      </w:r>
      <w:r w:rsidRPr="00EF58DB">
        <w:rPr>
          <w:rFonts w:ascii="Times New Roman" w:eastAsia="Times New Roman" w:hAnsi="Times New Roman" w:cs="Times New Roman"/>
          <w:sz w:val="24"/>
          <w:szCs w:val="24"/>
          <w:lang w:eastAsia="pl-PL"/>
        </w:rPr>
        <w:t>;</w:t>
      </w:r>
    </w:p>
    <w:p w:rsidR="00EF58DB" w:rsidRPr="00EF58DB" w:rsidRDefault="00EF58DB" w:rsidP="00EF58DB">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  </w:t>
      </w:r>
    </w:p>
    <w:p w:rsidR="00EF58DB" w:rsidRPr="00EF58DB" w:rsidRDefault="00EF58DB" w:rsidP="00EF58DB">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rsidR="00EF58DB" w:rsidRPr="00EF58DB" w:rsidRDefault="00EF58DB" w:rsidP="00EF58DB">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nie przysługuje Pani/Panu:</w:t>
      </w:r>
    </w:p>
    <w:p w:rsidR="00EF58DB" w:rsidRPr="00EF58DB" w:rsidRDefault="00EF58DB" w:rsidP="00EF58DB">
      <w:pPr>
        <w:numPr>
          <w:ilvl w:val="0"/>
          <w:numId w:val="5"/>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w związku z art. 17 ust. 3 lit. b, d lub e RODO prawo do usunięcia danych osobowych;</w:t>
      </w:r>
    </w:p>
    <w:p w:rsidR="00EF58DB" w:rsidRPr="00EF58DB" w:rsidRDefault="00EF58DB" w:rsidP="00EF58DB">
      <w:pPr>
        <w:numPr>
          <w:ilvl w:val="0"/>
          <w:numId w:val="5"/>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EF58DB">
        <w:rPr>
          <w:rFonts w:ascii="Times New Roman" w:eastAsia="Times New Roman" w:hAnsi="Times New Roman" w:cs="Times New Roman"/>
          <w:sz w:val="24"/>
          <w:szCs w:val="24"/>
          <w:lang w:eastAsia="pl-PL"/>
        </w:rPr>
        <w:t>prawo do przenoszenia danych osobowych, o którym mowa w art. 20 RODO;</w:t>
      </w:r>
    </w:p>
    <w:p w:rsidR="00EF58DB" w:rsidRPr="00EF58DB" w:rsidRDefault="00EF58DB" w:rsidP="00EF58DB">
      <w:pPr>
        <w:numPr>
          <w:ilvl w:val="0"/>
          <w:numId w:val="5"/>
        </w:numPr>
        <w:suppressAutoHyphens/>
        <w:spacing w:after="150" w:line="276" w:lineRule="auto"/>
        <w:ind w:left="709" w:hanging="283"/>
        <w:contextualSpacing/>
        <w:jc w:val="both"/>
        <w:rPr>
          <w:rFonts w:ascii="Times New Roman" w:eastAsia="Calibri" w:hAnsi="Times New Roman" w:cs="Times New Roman"/>
          <w:lang w:eastAsia="zh-CN"/>
        </w:rPr>
      </w:pPr>
      <w:r w:rsidRPr="00EF58DB">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r w:rsidRPr="00EF58DB">
        <w:rPr>
          <w:rFonts w:ascii="Times New Roman" w:eastAsia="Times New Roman" w:hAnsi="Times New Roman" w:cs="Times New Roman"/>
          <w:lang w:eastAsia="pl-PL"/>
        </w:rPr>
        <w:t xml:space="preserve"> </w:t>
      </w:r>
    </w:p>
    <w:p w:rsidR="00EF58DB" w:rsidRPr="00EF58DB" w:rsidRDefault="00EF58DB" w:rsidP="00EF58DB">
      <w:pPr>
        <w:suppressAutoHyphens/>
        <w:spacing w:after="150" w:line="276" w:lineRule="auto"/>
        <w:contextualSpacing/>
        <w:jc w:val="both"/>
        <w:rPr>
          <w:rFonts w:ascii="Times New Roman" w:eastAsia="Calibri" w:hAnsi="Times New Roman" w:cs="Times New Roman"/>
          <w:lang w:eastAsia="zh-CN"/>
        </w:rPr>
      </w:pPr>
      <w:r w:rsidRPr="00EF58DB">
        <w:rPr>
          <w:rFonts w:ascii="Times New Roman" w:eastAsia="Calibri" w:hAnsi="Times New Roman" w:cs="Times New Roman"/>
          <w:lang w:eastAsia="zh-CN"/>
        </w:rPr>
        <w:t xml:space="preserve">2.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 </w:t>
      </w:r>
    </w:p>
    <w:p w:rsidR="00EF58DB" w:rsidRPr="00EF58DB" w:rsidRDefault="00EF58DB" w:rsidP="00EF58DB">
      <w:pPr>
        <w:suppressAutoHyphens/>
        <w:spacing w:before="120" w:after="120" w:line="276" w:lineRule="auto"/>
        <w:jc w:val="both"/>
        <w:rPr>
          <w:rFonts w:ascii="Times New Roman" w:eastAsia="Calibri" w:hAnsi="Times New Roman" w:cs="Times New Roman"/>
          <w:lang w:eastAsia="zh-CN"/>
        </w:rPr>
      </w:pPr>
      <w:r w:rsidRPr="00EF58DB">
        <w:rPr>
          <w:rFonts w:ascii="Times New Roman" w:eastAsia="Calibri" w:hAnsi="Times New Roman" w:cs="Times New Roman"/>
          <w:lang w:eastAsia="zh-CN"/>
        </w:rPr>
        <w:t>_____________________</w:t>
      </w:r>
    </w:p>
    <w:p w:rsidR="00EF58DB" w:rsidRPr="00EF58DB" w:rsidRDefault="00EF58DB" w:rsidP="00EF58DB">
      <w:pPr>
        <w:suppressAutoHyphens/>
        <w:spacing w:after="0" w:line="240" w:lineRule="auto"/>
        <w:contextualSpacing/>
        <w:jc w:val="both"/>
        <w:rPr>
          <w:rFonts w:ascii="Times New Roman" w:eastAsia="Calibri" w:hAnsi="Times New Roman" w:cs="Times New Roman"/>
          <w:lang w:eastAsia="zh-CN"/>
        </w:rPr>
      </w:pPr>
      <w:r w:rsidRPr="00EF58DB">
        <w:rPr>
          <w:rFonts w:ascii="Times New Roman" w:eastAsia="Calibri" w:hAnsi="Times New Roman" w:cs="Times New Roman"/>
          <w:b/>
          <w:i/>
          <w:sz w:val="18"/>
          <w:szCs w:val="18"/>
          <w:vertAlign w:val="superscript"/>
          <w:lang w:eastAsia="zh-CN"/>
        </w:rPr>
        <w:t xml:space="preserve">* </w:t>
      </w:r>
      <w:r w:rsidRPr="00EF58DB">
        <w:rPr>
          <w:rFonts w:ascii="Times New Roman" w:eastAsia="Calibri" w:hAnsi="Times New Roman" w:cs="Times New Roman"/>
          <w:b/>
          <w:i/>
          <w:sz w:val="18"/>
          <w:szCs w:val="18"/>
          <w:lang w:eastAsia="zh-CN"/>
        </w:rPr>
        <w:t>Wyjaśnienie:</w:t>
      </w:r>
      <w:r w:rsidRPr="00EF58DB">
        <w:rPr>
          <w:rFonts w:ascii="Times New Roman" w:eastAsia="Calibri" w:hAnsi="Times New Roman" w:cs="Times New Roman"/>
          <w:i/>
          <w:sz w:val="18"/>
          <w:szCs w:val="18"/>
          <w:lang w:eastAsia="zh-CN"/>
        </w:rPr>
        <w:t xml:space="preserve"> </w:t>
      </w:r>
      <w:r w:rsidRPr="00EF58DB">
        <w:rPr>
          <w:rFonts w:ascii="Times New Roman" w:eastAsia="Times New Roman" w:hAnsi="Times New Roman" w:cs="Times New Roman"/>
          <w:i/>
          <w:sz w:val="18"/>
          <w:szCs w:val="18"/>
          <w:lang w:eastAsia="pl-PL"/>
        </w:rPr>
        <w:t xml:space="preserve">skorzystanie z prawa do sprostowania nie może skutkować zmianą </w:t>
      </w:r>
      <w:r w:rsidRPr="00EF58DB">
        <w:rPr>
          <w:rFonts w:ascii="Times New Roman" w:eastAsia="Calibri" w:hAnsi="Times New Roman" w:cs="Times New Roman"/>
          <w:i/>
          <w:sz w:val="18"/>
          <w:szCs w:val="18"/>
          <w:lang w:eastAsia="zh-CN"/>
        </w:rPr>
        <w:t>wyniku postępowania</w:t>
      </w:r>
      <w:r w:rsidRPr="00EF58DB">
        <w:rPr>
          <w:rFonts w:ascii="Times New Roman" w:eastAsia="Calibri" w:hAnsi="Times New Roman" w:cs="Times New Roman"/>
          <w:i/>
          <w:sz w:val="18"/>
          <w:szCs w:val="18"/>
          <w:lang w:eastAsia="zh-CN"/>
        </w:rPr>
        <w:br/>
        <w:t>o udzielenie zamówienia publicznego ani zmianą postanowień umowy w zakresie niezgodnym z ustawą Pzp oraz nie może naruszać integralności protokołu oraz jego załączników.</w:t>
      </w:r>
    </w:p>
    <w:p w:rsidR="001A4A04" w:rsidRPr="00BE07E7" w:rsidRDefault="00EF58DB" w:rsidP="00BE07E7">
      <w:pPr>
        <w:suppressAutoHyphens/>
        <w:spacing w:after="0" w:line="276" w:lineRule="auto"/>
        <w:contextualSpacing/>
        <w:jc w:val="both"/>
        <w:rPr>
          <w:rFonts w:ascii="Times New Roman" w:eastAsia="Times New Roman" w:hAnsi="Times New Roman" w:cs="Times New Roman"/>
          <w:i/>
          <w:sz w:val="18"/>
          <w:szCs w:val="18"/>
          <w:lang w:eastAsia="pl-PL"/>
        </w:rPr>
      </w:pPr>
      <w:r w:rsidRPr="00EF58DB">
        <w:rPr>
          <w:rFonts w:ascii="Times New Roman" w:eastAsia="Calibri" w:hAnsi="Times New Roman" w:cs="Times New Roman"/>
          <w:b/>
          <w:i/>
          <w:sz w:val="18"/>
          <w:szCs w:val="18"/>
          <w:vertAlign w:val="superscript"/>
          <w:lang w:eastAsia="zh-CN"/>
        </w:rPr>
        <w:t xml:space="preserve">** </w:t>
      </w:r>
      <w:r w:rsidRPr="00EF58DB">
        <w:rPr>
          <w:rFonts w:ascii="Times New Roman" w:eastAsia="Calibri" w:hAnsi="Times New Roman" w:cs="Times New Roman"/>
          <w:b/>
          <w:i/>
          <w:sz w:val="18"/>
          <w:szCs w:val="18"/>
          <w:lang w:eastAsia="zh-CN"/>
        </w:rPr>
        <w:t>Wyjaśnienie:</w:t>
      </w:r>
      <w:r w:rsidRPr="00EF58DB">
        <w:rPr>
          <w:rFonts w:ascii="Times New Roman" w:eastAsia="Calibri" w:hAnsi="Times New Roman" w:cs="Times New Roman"/>
          <w:i/>
          <w:sz w:val="18"/>
          <w:szCs w:val="18"/>
          <w:lang w:eastAsia="zh-CN"/>
        </w:rPr>
        <w:t xml:space="preserve"> prawo do ograniczenia przetwarzania nie ma zastosowania w odniesieniu do </w:t>
      </w:r>
      <w:r w:rsidRPr="00EF58DB">
        <w:rPr>
          <w:rFonts w:ascii="Times New Roman" w:eastAsia="Times New Roman" w:hAnsi="Times New Roman" w:cs="Times New Roman"/>
          <w:i/>
          <w:sz w:val="18"/>
          <w:szCs w:val="18"/>
          <w:lang w:eastAsia="pl-PL"/>
        </w:rPr>
        <w:t>przechowywania, w celu zapewnienia korzystania ze środków ochrony prawnej lub w celu ochrony praw innej osoby fizycznej lub prawnej, lub z uwagi na ważne względy interesu publicznego Unii Europejskiej lub państwa członkowskiego</w:t>
      </w:r>
    </w:p>
    <w:p w:rsidR="00EF58DB" w:rsidRPr="00EF58DB" w:rsidRDefault="00EF58DB" w:rsidP="00EF58DB">
      <w:pPr>
        <w:pageBreakBefore/>
        <w:suppressAutoHyphens/>
        <w:spacing w:after="0" w:line="240" w:lineRule="auto"/>
        <w:contextualSpacing/>
        <w:jc w:val="both"/>
        <w:rPr>
          <w:rFonts w:ascii="Times New Roman" w:eastAsia="Calibri" w:hAnsi="Times New Roman" w:cs="Times New Roman"/>
          <w:sz w:val="20"/>
          <w:szCs w:val="20"/>
          <w:lang w:eastAsia="zh-CN"/>
        </w:rPr>
      </w:pPr>
      <w:r w:rsidRPr="00EF58DB">
        <w:rPr>
          <w:rFonts w:ascii="Times New Roman" w:eastAsia="Times New Roman" w:hAnsi="Times New Roman" w:cs="Times New Roman"/>
          <w:sz w:val="24"/>
          <w:szCs w:val="24"/>
          <w:lang w:eastAsia="zh-CN"/>
        </w:rPr>
        <w:lastRenderedPageBreak/>
        <w:t xml:space="preserve">                                                                         </w:t>
      </w:r>
      <w:r w:rsidRPr="00EF58DB">
        <w:rPr>
          <w:rFonts w:ascii="Times New Roman" w:eastAsia="Calibri" w:hAnsi="Times New Roman" w:cs="Times New Roman"/>
          <w:sz w:val="24"/>
          <w:szCs w:val="24"/>
          <w:lang w:eastAsia="zh-CN"/>
        </w:rPr>
        <w:tab/>
      </w:r>
      <w:r w:rsidRPr="00EF58DB">
        <w:rPr>
          <w:rFonts w:ascii="Times New Roman" w:eastAsia="Calibri" w:hAnsi="Times New Roman" w:cs="Times New Roman"/>
          <w:sz w:val="24"/>
          <w:szCs w:val="24"/>
          <w:lang w:eastAsia="zh-CN"/>
        </w:rPr>
        <w:tab/>
      </w:r>
      <w:r w:rsidR="00BE07E7">
        <w:rPr>
          <w:rFonts w:ascii="Times New Roman" w:eastAsia="Calibri" w:hAnsi="Times New Roman" w:cs="Times New Roman"/>
          <w:sz w:val="24"/>
          <w:szCs w:val="24"/>
          <w:lang w:eastAsia="zh-CN"/>
        </w:rPr>
        <w:tab/>
      </w:r>
      <w:r w:rsidRPr="00EF58DB">
        <w:rPr>
          <w:rFonts w:ascii="Times New Roman" w:eastAsia="Calibri" w:hAnsi="Times New Roman" w:cs="Times New Roman"/>
          <w:b/>
          <w:sz w:val="20"/>
          <w:szCs w:val="20"/>
          <w:lang w:eastAsia="zh-CN"/>
        </w:rPr>
        <w:t>Załącznik nr</w:t>
      </w:r>
      <w:r w:rsidR="00013B7F">
        <w:rPr>
          <w:rFonts w:ascii="Times New Roman" w:eastAsia="Calibri" w:hAnsi="Times New Roman" w:cs="Times New Roman"/>
          <w:b/>
          <w:sz w:val="20"/>
          <w:szCs w:val="20"/>
          <w:lang w:eastAsia="zh-CN"/>
        </w:rPr>
        <w:t xml:space="preserve"> 2</w:t>
      </w:r>
      <w:r w:rsidRPr="00EF58DB">
        <w:rPr>
          <w:rFonts w:ascii="Times New Roman" w:eastAsia="Calibri" w:hAnsi="Times New Roman" w:cs="Times New Roman"/>
          <w:b/>
          <w:sz w:val="20"/>
          <w:szCs w:val="20"/>
          <w:lang w:eastAsia="zh-CN"/>
        </w:rPr>
        <w:t xml:space="preserve"> do SWZ</w:t>
      </w:r>
      <w:r w:rsidRPr="00EF58DB">
        <w:rPr>
          <w:rFonts w:ascii="Times New Roman" w:eastAsia="Calibri" w:hAnsi="Times New Roman" w:cs="Times New Roman"/>
          <w:sz w:val="20"/>
          <w:szCs w:val="20"/>
          <w:lang w:eastAsia="zh-CN"/>
        </w:rPr>
        <w:t xml:space="preserve">        </w:t>
      </w:r>
    </w:p>
    <w:p w:rsidR="00EF58DB" w:rsidRPr="00EF58DB" w:rsidRDefault="00EF58DB" w:rsidP="00EF58DB">
      <w:pPr>
        <w:suppressAutoHyphens/>
        <w:spacing w:after="0" w:line="276" w:lineRule="auto"/>
        <w:rPr>
          <w:rFonts w:ascii="Times New Roman" w:eastAsia="Calibri" w:hAnsi="Times New Roman" w:cs="Times New Roman"/>
          <w:lang w:eastAsia="zh-CN"/>
        </w:rPr>
      </w:pPr>
      <w:r w:rsidRPr="00EF58DB">
        <w:rPr>
          <w:rFonts w:ascii="Times New Roman" w:eastAsia="Times New Roman" w:hAnsi="Times New Roman" w:cs="Times New Roman"/>
          <w:sz w:val="24"/>
          <w:szCs w:val="24"/>
          <w:lang w:eastAsia="zh-CN"/>
        </w:rPr>
        <w:t xml:space="preserve">       </w:t>
      </w:r>
    </w:p>
    <w:p w:rsidR="00EF58DB" w:rsidRPr="00EF58DB" w:rsidRDefault="00EF58DB" w:rsidP="00EF58DB">
      <w:pPr>
        <w:suppressAutoHyphens/>
        <w:spacing w:after="0" w:line="276" w:lineRule="auto"/>
        <w:rPr>
          <w:rFonts w:ascii="Times New Roman" w:eastAsia="Calibri" w:hAnsi="Times New Roman" w:cs="Times New Roman"/>
          <w:lang w:eastAsia="zh-CN"/>
        </w:rPr>
      </w:pPr>
      <w:r w:rsidRPr="00EF58DB">
        <w:rPr>
          <w:rFonts w:ascii="Times New Roman" w:eastAsia="Calibri" w:hAnsi="Times New Roman" w:cs="Times New Roman"/>
          <w:b/>
          <w:sz w:val="20"/>
          <w:szCs w:val="20"/>
          <w:lang w:eastAsia="zh-CN"/>
        </w:rPr>
        <w:t>Zamawiający:</w:t>
      </w:r>
    </w:p>
    <w:p w:rsidR="00EF58DB" w:rsidRPr="00EF58DB" w:rsidRDefault="00EF58DB" w:rsidP="00EF58DB">
      <w:pPr>
        <w:suppressAutoHyphens/>
        <w:spacing w:after="0" w:line="276" w:lineRule="auto"/>
        <w:rPr>
          <w:rFonts w:ascii="Times New Roman" w:eastAsia="Calibri" w:hAnsi="Times New Roman" w:cs="Times New Roman"/>
          <w:b/>
          <w:sz w:val="20"/>
          <w:szCs w:val="20"/>
          <w:lang w:eastAsia="zh-CN"/>
        </w:rPr>
      </w:pPr>
      <w:r w:rsidRPr="00EF58DB">
        <w:rPr>
          <w:rFonts w:ascii="Times New Roman" w:eastAsia="Calibri" w:hAnsi="Times New Roman" w:cs="Times New Roman"/>
          <w:b/>
          <w:sz w:val="20"/>
          <w:szCs w:val="20"/>
          <w:lang w:eastAsia="zh-CN"/>
        </w:rPr>
        <w:t xml:space="preserve">Lubuskie Centrum Ortopedii im. dr. Lecha Wierusza Sp. z o.o. </w:t>
      </w:r>
    </w:p>
    <w:p w:rsidR="00EF58DB" w:rsidRPr="00EF58DB" w:rsidRDefault="00EF58DB" w:rsidP="00EF58DB">
      <w:pPr>
        <w:suppressAutoHyphens/>
        <w:spacing w:after="0" w:line="276" w:lineRule="auto"/>
        <w:rPr>
          <w:rFonts w:ascii="Times New Roman" w:eastAsia="Calibri" w:hAnsi="Times New Roman" w:cs="Times New Roman"/>
          <w:b/>
          <w:sz w:val="20"/>
          <w:szCs w:val="20"/>
          <w:lang w:eastAsia="zh-CN"/>
        </w:rPr>
      </w:pPr>
      <w:r w:rsidRPr="00EF58DB">
        <w:rPr>
          <w:rFonts w:ascii="Times New Roman" w:eastAsia="Calibri" w:hAnsi="Times New Roman" w:cs="Times New Roman"/>
          <w:b/>
          <w:sz w:val="20"/>
          <w:szCs w:val="20"/>
          <w:lang w:eastAsia="zh-CN"/>
        </w:rPr>
        <w:t>ul. Zamkowa 1</w:t>
      </w:r>
    </w:p>
    <w:p w:rsidR="00EF58DB" w:rsidRPr="00EF58DB" w:rsidRDefault="00EF58DB" w:rsidP="00EF58DB">
      <w:pPr>
        <w:suppressAutoHyphens/>
        <w:spacing w:after="0" w:line="276" w:lineRule="auto"/>
        <w:rPr>
          <w:rFonts w:ascii="Times New Roman" w:eastAsia="Calibri" w:hAnsi="Times New Roman" w:cs="Times New Roman"/>
          <w:lang w:eastAsia="zh-CN"/>
        </w:rPr>
      </w:pPr>
      <w:r w:rsidRPr="00EF58DB">
        <w:rPr>
          <w:rFonts w:ascii="Times New Roman" w:eastAsia="Calibri" w:hAnsi="Times New Roman" w:cs="Times New Roman"/>
          <w:b/>
          <w:sz w:val="20"/>
          <w:szCs w:val="20"/>
          <w:lang w:eastAsia="zh-CN"/>
        </w:rPr>
        <w:t>66-200 Świebodzin</w:t>
      </w:r>
    </w:p>
    <w:p w:rsidR="00EF58DB" w:rsidRPr="00EF58DB" w:rsidRDefault="00EF58DB" w:rsidP="00EF58DB">
      <w:pPr>
        <w:suppressAutoHyphens/>
        <w:spacing w:after="0" w:line="276" w:lineRule="auto"/>
        <w:rPr>
          <w:rFonts w:ascii="Times New Roman" w:eastAsia="Calibri" w:hAnsi="Times New Roman" w:cs="Times New Roman"/>
          <w:b/>
          <w:sz w:val="20"/>
          <w:szCs w:val="20"/>
          <w:lang w:eastAsia="zh-CN"/>
        </w:rPr>
      </w:pPr>
    </w:p>
    <w:p w:rsidR="00EF58DB" w:rsidRPr="00EF58DB" w:rsidRDefault="00EF58DB" w:rsidP="00EF58DB">
      <w:pPr>
        <w:suppressAutoHyphens/>
        <w:spacing w:after="0" w:line="276" w:lineRule="auto"/>
        <w:rPr>
          <w:rFonts w:ascii="Times New Roman" w:eastAsia="Calibri" w:hAnsi="Times New Roman" w:cs="Times New Roman"/>
          <w:b/>
          <w:sz w:val="20"/>
          <w:szCs w:val="20"/>
          <w:lang w:eastAsia="zh-CN"/>
        </w:rPr>
      </w:pPr>
    </w:p>
    <w:p w:rsidR="00EF58DB" w:rsidRPr="00EF58DB" w:rsidRDefault="00EF58DB" w:rsidP="00EF58DB">
      <w:pPr>
        <w:suppressAutoHyphens/>
        <w:spacing w:after="0" w:line="276" w:lineRule="auto"/>
        <w:rPr>
          <w:rFonts w:ascii="Times New Roman" w:eastAsia="Calibri" w:hAnsi="Times New Roman" w:cs="Times New Roman"/>
          <w:lang w:eastAsia="zh-CN"/>
        </w:rPr>
      </w:pPr>
      <w:r w:rsidRPr="00EF58DB">
        <w:rPr>
          <w:rFonts w:ascii="Times New Roman" w:eastAsia="Calibri" w:hAnsi="Times New Roman" w:cs="Times New Roman"/>
          <w:b/>
          <w:sz w:val="20"/>
          <w:szCs w:val="20"/>
          <w:lang w:eastAsia="zh-CN"/>
        </w:rPr>
        <w:t>Wykonawca:</w:t>
      </w:r>
    </w:p>
    <w:p w:rsidR="00EF58DB" w:rsidRPr="00EF58DB" w:rsidRDefault="00EF58DB" w:rsidP="00EF58DB">
      <w:pPr>
        <w:suppressAutoHyphens/>
        <w:spacing w:after="0" w:line="276" w:lineRule="auto"/>
        <w:rPr>
          <w:rFonts w:ascii="Times New Roman" w:eastAsia="Calibri" w:hAnsi="Times New Roman" w:cs="Times New Roman"/>
          <w:b/>
          <w:sz w:val="20"/>
          <w:szCs w:val="20"/>
          <w:lang w:eastAsia="zh-CN"/>
        </w:rPr>
      </w:pPr>
    </w:p>
    <w:p w:rsidR="00EF58DB" w:rsidRPr="00EF58DB" w:rsidRDefault="00EF58DB" w:rsidP="00EF58DB">
      <w:pPr>
        <w:suppressAutoHyphens/>
        <w:spacing w:after="0" w:line="276" w:lineRule="auto"/>
        <w:rPr>
          <w:rFonts w:ascii="Times New Roman" w:eastAsia="Calibri" w:hAnsi="Times New Roman" w:cs="Times New Roman"/>
          <w:sz w:val="20"/>
          <w:szCs w:val="20"/>
          <w:lang w:eastAsia="zh-CN"/>
        </w:rPr>
      </w:pPr>
      <w:r w:rsidRPr="00EF58DB">
        <w:rPr>
          <w:rFonts w:ascii="Times New Roman" w:eastAsia="Calibri" w:hAnsi="Times New Roman" w:cs="Times New Roman"/>
          <w:sz w:val="20"/>
          <w:szCs w:val="20"/>
          <w:lang w:eastAsia="zh-CN"/>
        </w:rPr>
        <w:t>……………………………………</w:t>
      </w:r>
    </w:p>
    <w:p w:rsidR="00EF58DB" w:rsidRPr="00EF58DB" w:rsidRDefault="00EF58DB" w:rsidP="00EF58DB">
      <w:pPr>
        <w:suppressAutoHyphens/>
        <w:spacing w:after="0" w:line="276" w:lineRule="auto"/>
        <w:rPr>
          <w:rFonts w:ascii="Times New Roman" w:eastAsia="Calibri" w:hAnsi="Times New Roman" w:cs="Times New Roman"/>
          <w:b/>
          <w:sz w:val="20"/>
          <w:szCs w:val="20"/>
          <w:lang w:eastAsia="zh-CN"/>
        </w:rPr>
      </w:pPr>
      <w:r w:rsidRPr="00EF58DB">
        <w:rPr>
          <w:rFonts w:ascii="Times New Roman" w:eastAsia="Calibri" w:hAnsi="Times New Roman" w:cs="Times New Roman"/>
          <w:sz w:val="20"/>
          <w:szCs w:val="20"/>
          <w:lang w:eastAsia="zh-CN"/>
        </w:rPr>
        <w:t>……………………………………</w:t>
      </w:r>
    </w:p>
    <w:p w:rsidR="00EF58DB" w:rsidRPr="00EF58DB" w:rsidRDefault="00EF58DB" w:rsidP="00EF58DB">
      <w:pPr>
        <w:suppressAutoHyphens/>
        <w:spacing w:after="0" w:line="276" w:lineRule="auto"/>
        <w:rPr>
          <w:rFonts w:ascii="Times New Roman" w:eastAsia="Calibri" w:hAnsi="Times New Roman" w:cs="Times New Roman"/>
          <w:lang w:eastAsia="zh-CN"/>
        </w:rPr>
      </w:pPr>
      <w:r w:rsidRPr="00EF58DB">
        <w:rPr>
          <w:rFonts w:ascii="Times New Roman" w:eastAsia="Calibri" w:hAnsi="Times New Roman" w:cs="Times New Roman"/>
          <w:lang w:eastAsia="zh-CN"/>
        </w:rPr>
        <w:t>………………………………..</w:t>
      </w:r>
    </w:p>
    <w:p w:rsidR="00EF58DB" w:rsidRPr="00EF58DB" w:rsidRDefault="00EF58DB" w:rsidP="00EF58DB">
      <w:pPr>
        <w:suppressAutoHyphens/>
        <w:spacing w:after="0" w:line="276" w:lineRule="auto"/>
        <w:rPr>
          <w:rFonts w:ascii="Times New Roman" w:eastAsia="Calibri" w:hAnsi="Times New Roman" w:cs="Times New Roman"/>
          <w:lang w:eastAsia="zh-CN"/>
        </w:rPr>
      </w:pPr>
    </w:p>
    <w:p w:rsidR="00EF58DB" w:rsidRPr="00EF58DB" w:rsidRDefault="00EF58DB" w:rsidP="00EF58DB">
      <w:pPr>
        <w:suppressAutoHyphens/>
        <w:spacing w:after="0" w:line="276" w:lineRule="auto"/>
        <w:rPr>
          <w:rFonts w:ascii="Times New Roman" w:eastAsia="Calibri" w:hAnsi="Times New Roman" w:cs="Times New Roman"/>
          <w:sz w:val="16"/>
          <w:szCs w:val="16"/>
          <w:lang w:eastAsia="zh-CN"/>
        </w:rPr>
      </w:pPr>
    </w:p>
    <w:p w:rsidR="00EF58DB" w:rsidRPr="00EF58DB" w:rsidRDefault="00EF58DB" w:rsidP="00EF58DB">
      <w:pPr>
        <w:suppressAutoHyphens/>
        <w:spacing w:after="120" w:line="360" w:lineRule="auto"/>
        <w:jc w:val="center"/>
        <w:rPr>
          <w:rFonts w:ascii="Times New Roman" w:eastAsia="Calibri" w:hAnsi="Times New Roman" w:cs="Times New Roman"/>
          <w:lang w:eastAsia="zh-CN"/>
        </w:rPr>
      </w:pPr>
      <w:r w:rsidRPr="00EF58DB">
        <w:rPr>
          <w:rFonts w:ascii="Times New Roman" w:eastAsia="Calibri" w:hAnsi="Times New Roman" w:cs="Times New Roman"/>
          <w:b/>
          <w:u w:val="single"/>
          <w:lang w:eastAsia="zh-CN"/>
        </w:rPr>
        <w:t>OŚWIADCZENIE WYKONAWCY</w:t>
      </w:r>
    </w:p>
    <w:p w:rsidR="00EF58DB" w:rsidRPr="00EF58DB" w:rsidRDefault="00EF58DB" w:rsidP="00EF58DB">
      <w:pPr>
        <w:suppressAutoHyphens/>
        <w:spacing w:after="0" w:line="360" w:lineRule="auto"/>
        <w:jc w:val="center"/>
        <w:rPr>
          <w:rFonts w:ascii="Times New Roman" w:eastAsia="Calibri" w:hAnsi="Times New Roman" w:cs="Times New Roman"/>
          <w:lang w:eastAsia="zh-CN"/>
        </w:rPr>
      </w:pPr>
      <w:r w:rsidRPr="00EF58DB">
        <w:rPr>
          <w:rFonts w:ascii="Times New Roman" w:eastAsia="Calibri" w:hAnsi="Times New Roman" w:cs="Times New Roman"/>
          <w:b/>
          <w:sz w:val="20"/>
          <w:szCs w:val="20"/>
          <w:lang w:eastAsia="zh-CN"/>
        </w:rPr>
        <w:t xml:space="preserve">składane na podstawie art. 125 ust. 1 ustawy z dnia 11 września 2019 r. </w:t>
      </w:r>
    </w:p>
    <w:p w:rsidR="00EF58DB" w:rsidRPr="00EF58DB" w:rsidRDefault="00EF58DB" w:rsidP="00EF58DB">
      <w:pPr>
        <w:suppressAutoHyphens/>
        <w:spacing w:after="0" w:line="360" w:lineRule="auto"/>
        <w:jc w:val="center"/>
        <w:rPr>
          <w:rFonts w:ascii="Times New Roman" w:eastAsia="Calibri" w:hAnsi="Times New Roman" w:cs="Times New Roman"/>
          <w:lang w:eastAsia="zh-CN"/>
        </w:rPr>
      </w:pPr>
      <w:r w:rsidRPr="00EF58DB">
        <w:rPr>
          <w:rFonts w:ascii="Times New Roman" w:eastAsia="Arial" w:hAnsi="Times New Roman" w:cs="Times New Roman"/>
          <w:b/>
          <w:sz w:val="20"/>
          <w:szCs w:val="20"/>
          <w:lang w:eastAsia="zh-CN"/>
        </w:rPr>
        <w:t xml:space="preserve"> </w:t>
      </w:r>
      <w:r w:rsidRPr="00EF58DB">
        <w:rPr>
          <w:rFonts w:ascii="Times New Roman" w:eastAsia="Calibri" w:hAnsi="Times New Roman" w:cs="Times New Roman"/>
          <w:b/>
          <w:sz w:val="20"/>
          <w:szCs w:val="20"/>
          <w:lang w:eastAsia="zh-CN"/>
        </w:rPr>
        <w:t>Prawo zamówień publicznych (dalej jako: ustawa Pzp),</w:t>
      </w:r>
    </w:p>
    <w:p w:rsidR="00EF58DB" w:rsidRPr="00EF58DB" w:rsidRDefault="00EF58DB" w:rsidP="00EF58DB">
      <w:pPr>
        <w:suppressAutoHyphens/>
        <w:spacing w:before="120" w:after="0" w:line="360" w:lineRule="auto"/>
        <w:jc w:val="center"/>
        <w:rPr>
          <w:rFonts w:ascii="Times New Roman" w:eastAsia="Calibri" w:hAnsi="Times New Roman" w:cs="Times New Roman"/>
          <w:lang w:eastAsia="zh-CN"/>
        </w:rPr>
      </w:pPr>
      <w:r w:rsidRPr="00EF58DB">
        <w:rPr>
          <w:rFonts w:ascii="Times New Roman" w:eastAsia="Calibri" w:hAnsi="Times New Roman" w:cs="Times New Roman"/>
          <w:b/>
          <w:u w:val="single"/>
          <w:lang w:eastAsia="zh-CN"/>
        </w:rPr>
        <w:t>DOTYCZĄCE BRAKU PODSTAW DO WYKLUCZENIA Z POSTĘPOWANIA</w:t>
      </w:r>
      <w:r w:rsidR="00986158" w:rsidRPr="00986158">
        <w:rPr>
          <w:rFonts w:ascii="Times New Roman" w:eastAsia="Calibri" w:hAnsi="Times New Roman" w:cs="Times New Roman"/>
          <w:b/>
          <w:u w:val="single"/>
          <w:lang w:eastAsia="zh-CN"/>
        </w:rPr>
        <w:t xml:space="preserve"> </w:t>
      </w:r>
      <w:r w:rsidR="00986158" w:rsidRPr="00E140FB">
        <w:rPr>
          <w:rFonts w:ascii="Times New Roman" w:eastAsia="Calibri" w:hAnsi="Times New Roman" w:cs="Times New Roman"/>
          <w:b/>
          <w:u w:val="single"/>
          <w:lang w:eastAsia="zh-CN"/>
        </w:rPr>
        <w:t>ORAZ SPEŁNIANIU WARUNKÓW UDZIAŁU W POSTĘPOWANIU</w:t>
      </w:r>
    </w:p>
    <w:p w:rsidR="00EF58DB" w:rsidRPr="00EF58DB" w:rsidRDefault="00EF58DB" w:rsidP="00EF58DB">
      <w:pPr>
        <w:suppressAutoHyphens/>
        <w:spacing w:after="0" w:line="360" w:lineRule="auto"/>
        <w:jc w:val="both"/>
        <w:rPr>
          <w:rFonts w:ascii="Times New Roman" w:eastAsia="Calibri" w:hAnsi="Times New Roman" w:cs="Times New Roman"/>
          <w:sz w:val="21"/>
          <w:szCs w:val="21"/>
          <w:lang w:eastAsia="zh-CN"/>
        </w:rPr>
      </w:pPr>
    </w:p>
    <w:p w:rsidR="00EF58DB" w:rsidRPr="00EF58DB" w:rsidRDefault="00EF58DB" w:rsidP="00F1263F">
      <w:pPr>
        <w:suppressAutoHyphens/>
        <w:spacing w:after="0" w:line="360" w:lineRule="auto"/>
        <w:jc w:val="both"/>
        <w:rPr>
          <w:rFonts w:ascii="Times New Roman" w:eastAsia="Calibri" w:hAnsi="Times New Roman" w:cs="Times New Roman"/>
          <w:sz w:val="21"/>
          <w:szCs w:val="21"/>
          <w:lang w:eastAsia="zh-CN"/>
        </w:rPr>
      </w:pPr>
      <w:r w:rsidRPr="00EF58DB">
        <w:rPr>
          <w:rFonts w:ascii="Times New Roman" w:eastAsia="Calibri" w:hAnsi="Times New Roman" w:cs="Times New Roman"/>
          <w:sz w:val="21"/>
          <w:szCs w:val="21"/>
          <w:lang w:eastAsia="zh-CN"/>
        </w:rPr>
        <w:t>Na potrzeby postępowania o udzielenie zamówienia publicznego pn.</w:t>
      </w:r>
      <w:r w:rsidR="00E13AF4" w:rsidRPr="00E13AF4">
        <w:t xml:space="preserve"> </w:t>
      </w:r>
      <w:r w:rsidR="00E13AF4" w:rsidRPr="00E13AF4">
        <w:rPr>
          <w:rFonts w:ascii="Times New Roman" w:eastAsia="Calibri" w:hAnsi="Times New Roman" w:cs="Times New Roman"/>
          <w:sz w:val="21"/>
          <w:szCs w:val="21"/>
          <w:lang w:eastAsia="zh-CN"/>
        </w:rPr>
        <w:t>Usługa w zakresie odbioru, transportu i unieszkodliwiania od</w:t>
      </w:r>
      <w:r w:rsidR="00E13AF4">
        <w:rPr>
          <w:rFonts w:ascii="Times New Roman" w:eastAsia="Calibri" w:hAnsi="Times New Roman" w:cs="Times New Roman"/>
          <w:sz w:val="21"/>
          <w:szCs w:val="21"/>
          <w:lang w:eastAsia="zh-CN"/>
        </w:rPr>
        <w:t>padów medycznych</w:t>
      </w:r>
      <w:r w:rsidRPr="00EF58DB">
        <w:rPr>
          <w:rFonts w:ascii="Times New Roman" w:eastAsia="Calibri" w:hAnsi="Times New Roman" w:cs="Times New Roman"/>
          <w:sz w:val="21"/>
          <w:szCs w:val="21"/>
          <w:lang w:eastAsia="zh-CN"/>
        </w:rPr>
        <w:t>:,</w:t>
      </w:r>
      <w:r w:rsidRPr="00EF58DB">
        <w:rPr>
          <w:rFonts w:ascii="Calibri" w:eastAsia="Calibri" w:hAnsi="Calibri" w:cs="Times New Roman"/>
          <w:b/>
        </w:rPr>
        <w:t xml:space="preserve"> </w:t>
      </w:r>
      <w:r w:rsidRPr="00EF58DB">
        <w:rPr>
          <w:rFonts w:ascii="Times New Roman" w:eastAsia="Calibri" w:hAnsi="Times New Roman" w:cs="Times New Roman"/>
          <w:sz w:val="21"/>
          <w:szCs w:val="21"/>
          <w:lang w:eastAsia="zh-CN"/>
        </w:rPr>
        <w:t>oświadczam, co następuje:</w:t>
      </w:r>
    </w:p>
    <w:p w:rsidR="00EF58DB" w:rsidRPr="00EF58DB" w:rsidRDefault="00EF58DB" w:rsidP="00EF58DB">
      <w:pPr>
        <w:suppressAutoHyphens/>
        <w:spacing w:after="0" w:line="360" w:lineRule="auto"/>
        <w:jc w:val="both"/>
        <w:rPr>
          <w:rFonts w:ascii="Times New Roman" w:eastAsia="Calibri" w:hAnsi="Times New Roman" w:cs="Times New Roman"/>
          <w:sz w:val="20"/>
          <w:szCs w:val="20"/>
          <w:lang w:eastAsia="zh-CN"/>
        </w:rPr>
      </w:pPr>
    </w:p>
    <w:p w:rsidR="00EF58DB" w:rsidRPr="00EF58DB" w:rsidRDefault="00EF58DB" w:rsidP="00EF58DB">
      <w:pPr>
        <w:shd w:val="clear" w:color="auto" w:fill="BFBFBF"/>
        <w:suppressAutoHyphens/>
        <w:spacing w:after="0" w:line="360" w:lineRule="auto"/>
        <w:rPr>
          <w:rFonts w:ascii="Times New Roman" w:eastAsia="Calibri" w:hAnsi="Times New Roman" w:cs="Times New Roman"/>
          <w:lang w:eastAsia="zh-CN"/>
        </w:rPr>
      </w:pPr>
      <w:r w:rsidRPr="00EF58DB">
        <w:rPr>
          <w:rFonts w:ascii="Times New Roman" w:eastAsia="Calibri" w:hAnsi="Times New Roman" w:cs="Times New Roman"/>
          <w:b/>
          <w:sz w:val="21"/>
          <w:szCs w:val="21"/>
          <w:lang w:eastAsia="zh-CN"/>
        </w:rPr>
        <w:t>OŚWIADCZENIA DOTYCZĄCE WYKONAWCY:</w:t>
      </w:r>
    </w:p>
    <w:p w:rsidR="00EF58DB" w:rsidRPr="00EF58DB" w:rsidRDefault="00EF58DB" w:rsidP="00EF58DB">
      <w:pPr>
        <w:suppressAutoHyphens/>
        <w:spacing w:after="0" w:line="360" w:lineRule="auto"/>
        <w:contextualSpacing/>
        <w:jc w:val="both"/>
        <w:rPr>
          <w:rFonts w:ascii="Times New Roman" w:eastAsia="Calibri" w:hAnsi="Times New Roman" w:cs="Times New Roman"/>
          <w:sz w:val="21"/>
          <w:szCs w:val="21"/>
          <w:lang w:eastAsia="zh-CN"/>
        </w:rPr>
      </w:pPr>
    </w:p>
    <w:p w:rsidR="00EF58DB" w:rsidRPr="00EF58DB" w:rsidRDefault="00EF58DB" w:rsidP="00EF58DB">
      <w:pPr>
        <w:numPr>
          <w:ilvl w:val="0"/>
          <w:numId w:val="1"/>
        </w:numPr>
        <w:suppressAutoHyphens/>
        <w:spacing w:after="0" w:line="360" w:lineRule="auto"/>
        <w:contextualSpacing/>
        <w:jc w:val="both"/>
        <w:rPr>
          <w:rFonts w:ascii="Times New Roman" w:eastAsia="Calibri" w:hAnsi="Times New Roman" w:cs="Times New Roman"/>
          <w:lang w:eastAsia="zh-CN"/>
        </w:rPr>
      </w:pPr>
      <w:r w:rsidRPr="00EF58DB">
        <w:rPr>
          <w:rFonts w:ascii="Times New Roman" w:eastAsia="Calibri" w:hAnsi="Times New Roman" w:cs="Times New Roman"/>
          <w:sz w:val="21"/>
          <w:szCs w:val="21"/>
          <w:lang w:eastAsia="zh-CN"/>
        </w:rPr>
        <w:t xml:space="preserve">Oświadczam, że nie podlegam wykluczeniu z postępowania na podstawie </w:t>
      </w:r>
      <w:r w:rsidRPr="00EF58DB">
        <w:rPr>
          <w:rFonts w:ascii="Times New Roman" w:eastAsia="Calibri" w:hAnsi="Times New Roman" w:cs="Times New Roman"/>
          <w:sz w:val="21"/>
          <w:szCs w:val="21"/>
          <w:lang w:eastAsia="zh-CN"/>
        </w:rPr>
        <w:br/>
        <w:t>art. 108 ust 1 ustawy Pzp.</w:t>
      </w:r>
    </w:p>
    <w:p w:rsidR="00EF58DB" w:rsidRPr="00EF58DB" w:rsidRDefault="00EF58DB" w:rsidP="00EF58DB">
      <w:pPr>
        <w:numPr>
          <w:ilvl w:val="0"/>
          <w:numId w:val="1"/>
        </w:numPr>
        <w:suppressAutoHyphens/>
        <w:spacing w:after="0" w:line="360" w:lineRule="auto"/>
        <w:contextualSpacing/>
        <w:jc w:val="both"/>
        <w:rPr>
          <w:rFonts w:ascii="Times New Roman" w:eastAsia="Calibri" w:hAnsi="Times New Roman" w:cs="Times New Roman"/>
          <w:lang w:eastAsia="zh-CN"/>
        </w:rPr>
      </w:pPr>
      <w:r w:rsidRPr="00EF58DB">
        <w:rPr>
          <w:rFonts w:ascii="Times New Roman" w:eastAsia="Calibri" w:hAnsi="Times New Roman" w:cs="Times New Roman"/>
          <w:sz w:val="21"/>
          <w:szCs w:val="21"/>
          <w:lang w:eastAsia="zh-CN"/>
        </w:rPr>
        <w:t xml:space="preserve">Oświadczam, że nie podlegam wykluczeniu z postępowania na podstawie </w:t>
      </w:r>
      <w:r w:rsidRPr="00EF58DB">
        <w:rPr>
          <w:rFonts w:ascii="Times New Roman" w:eastAsia="Calibri" w:hAnsi="Times New Roman" w:cs="Times New Roman"/>
          <w:sz w:val="21"/>
          <w:szCs w:val="21"/>
          <w:lang w:eastAsia="zh-CN"/>
        </w:rPr>
        <w:br/>
        <w:t>art. 109 ust. 1 pkt 4 ustawy Pzp</w:t>
      </w:r>
      <w:r w:rsidRPr="00EF58DB">
        <w:rPr>
          <w:rFonts w:ascii="Times New Roman" w:eastAsia="Calibri" w:hAnsi="Times New Roman" w:cs="Times New Roman"/>
          <w:sz w:val="20"/>
          <w:szCs w:val="20"/>
          <w:lang w:eastAsia="zh-CN"/>
        </w:rPr>
        <w:t xml:space="preserve">  </w:t>
      </w:r>
      <w:r w:rsidRPr="00EF58DB">
        <w:rPr>
          <w:rFonts w:ascii="Times New Roman" w:eastAsia="Calibri" w:hAnsi="Times New Roman" w:cs="Times New Roman"/>
          <w:sz w:val="16"/>
          <w:szCs w:val="16"/>
          <w:lang w:eastAsia="zh-CN"/>
        </w:rPr>
        <w:t>.</w:t>
      </w:r>
    </w:p>
    <w:p w:rsidR="00EF58DB" w:rsidRPr="00EF58DB" w:rsidRDefault="00EF58DB" w:rsidP="00EF58DB">
      <w:pPr>
        <w:suppressAutoHyphens/>
        <w:spacing w:after="0" w:line="360" w:lineRule="auto"/>
        <w:jc w:val="both"/>
        <w:rPr>
          <w:rFonts w:ascii="Times New Roman" w:eastAsia="Calibri" w:hAnsi="Times New Roman" w:cs="Times New Roman"/>
          <w:sz w:val="21"/>
          <w:szCs w:val="21"/>
          <w:lang w:eastAsia="zh-CN"/>
        </w:rPr>
      </w:pPr>
      <w:r w:rsidRPr="00EF58DB">
        <w:rPr>
          <w:rFonts w:ascii="Times New Roman" w:eastAsia="Calibri" w:hAnsi="Times New Roman" w:cs="Times New Roman"/>
          <w:sz w:val="21"/>
          <w:szCs w:val="21"/>
          <w:lang w:eastAsia="zh-CN"/>
        </w:rPr>
        <w:t>Oświadczam, że podmiotowe środki dowodowe potwierdzające okoliczności, o których mowa w Art. 109 ust. 1 pkt 4 ustawy Pzp można uzyskać za pomocą bezpłatnych i ogólnodostępnych baz danych w szczególności rejestrów publicznych w rozumieniu ustawy z dnia 17 lutego 2005 r. o informatyzacji działalności podmiotów realizujących zadania publiczne, dostępne pod adresem*:</w:t>
      </w:r>
    </w:p>
    <w:p w:rsidR="00EF58DB" w:rsidRPr="00EF58DB" w:rsidRDefault="00EF58DB" w:rsidP="00EF58DB">
      <w:pPr>
        <w:suppressAutoHyphens/>
        <w:spacing w:after="0" w:line="360" w:lineRule="auto"/>
        <w:jc w:val="both"/>
        <w:rPr>
          <w:rFonts w:ascii="Times New Roman" w:eastAsia="Calibri" w:hAnsi="Times New Roman" w:cs="Times New Roman"/>
          <w:sz w:val="21"/>
          <w:szCs w:val="21"/>
          <w:lang w:eastAsia="zh-CN"/>
        </w:rPr>
      </w:pPr>
      <w:r w:rsidRPr="00EF58DB">
        <w:rPr>
          <w:rFonts w:ascii="Times New Roman" w:eastAsia="Calibri" w:hAnsi="Times New Roman" w:cs="Times New Roman"/>
          <w:sz w:val="21"/>
          <w:szCs w:val="21"/>
          <w:lang w:eastAsia="zh-CN"/>
        </w:rPr>
        <w:t> KRS - https://ems.ms.gov.pl/</w:t>
      </w:r>
    </w:p>
    <w:p w:rsidR="00EF58DB" w:rsidRPr="00EF58DB" w:rsidRDefault="00EF58DB" w:rsidP="00EF58DB">
      <w:pPr>
        <w:suppressAutoHyphens/>
        <w:spacing w:after="0" w:line="360" w:lineRule="auto"/>
        <w:jc w:val="both"/>
        <w:rPr>
          <w:rFonts w:ascii="Times New Roman" w:eastAsia="Calibri" w:hAnsi="Times New Roman" w:cs="Times New Roman"/>
          <w:sz w:val="21"/>
          <w:szCs w:val="21"/>
          <w:lang w:eastAsia="zh-CN"/>
        </w:rPr>
      </w:pPr>
      <w:r w:rsidRPr="00EF58DB">
        <w:rPr>
          <w:rFonts w:ascii="Times New Roman" w:eastAsia="Calibri" w:hAnsi="Times New Roman" w:cs="Times New Roman"/>
          <w:sz w:val="21"/>
          <w:szCs w:val="21"/>
          <w:lang w:eastAsia="zh-CN"/>
        </w:rPr>
        <w:t xml:space="preserve"> </w:t>
      </w:r>
      <w:proofErr w:type="spellStart"/>
      <w:r w:rsidRPr="00EF58DB">
        <w:rPr>
          <w:rFonts w:ascii="Times New Roman" w:eastAsia="Calibri" w:hAnsi="Times New Roman" w:cs="Times New Roman"/>
          <w:sz w:val="21"/>
          <w:szCs w:val="21"/>
          <w:lang w:eastAsia="zh-CN"/>
        </w:rPr>
        <w:t>CEiDG</w:t>
      </w:r>
      <w:proofErr w:type="spellEnd"/>
      <w:r w:rsidRPr="00EF58DB">
        <w:rPr>
          <w:rFonts w:ascii="Times New Roman" w:eastAsia="Calibri" w:hAnsi="Times New Roman" w:cs="Times New Roman"/>
          <w:sz w:val="21"/>
          <w:szCs w:val="21"/>
          <w:lang w:eastAsia="zh-CN"/>
        </w:rPr>
        <w:t xml:space="preserve"> - https://prod.ceidg.gov.pl</w:t>
      </w:r>
    </w:p>
    <w:p w:rsidR="00EF58DB" w:rsidRPr="00EF58DB" w:rsidRDefault="00EF58DB" w:rsidP="00EF58DB">
      <w:pPr>
        <w:suppressAutoHyphens/>
        <w:spacing w:after="0" w:line="360" w:lineRule="auto"/>
        <w:jc w:val="both"/>
        <w:rPr>
          <w:rFonts w:ascii="Times New Roman" w:eastAsia="Calibri" w:hAnsi="Times New Roman" w:cs="Times New Roman"/>
          <w:sz w:val="21"/>
          <w:szCs w:val="21"/>
          <w:lang w:eastAsia="zh-CN"/>
        </w:rPr>
      </w:pPr>
      <w:r w:rsidRPr="00EF58DB">
        <w:rPr>
          <w:rFonts w:ascii="Times New Roman" w:eastAsia="Calibri" w:hAnsi="Times New Roman" w:cs="Times New Roman"/>
          <w:sz w:val="21"/>
          <w:szCs w:val="21"/>
          <w:lang w:eastAsia="zh-CN"/>
        </w:rPr>
        <w:t> inny rejestr ……………………………..</w:t>
      </w:r>
    </w:p>
    <w:p w:rsidR="00EF58DB" w:rsidRPr="00EF58DB" w:rsidRDefault="00EF58DB" w:rsidP="00EF58DB">
      <w:pPr>
        <w:suppressAutoHyphens/>
        <w:spacing w:after="0" w:line="360" w:lineRule="auto"/>
        <w:jc w:val="both"/>
        <w:rPr>
          <w:rFonts w:ascii="Times New Roman" w:eastAsia="Calibri" w:hAnsi="Times New Roman" w:cs="Times New Roman"/>
          <w:sz w:val="21"/>
          <w:szCs w:val="21"/>
          <w:lang w:eastAsia="zh-CN"/>
        </w:rPr>
      </w:pPr>
      <w:r w:rsidRPr="00EF58DB">
        <w:rPr>
          <w:rFonts w:ascii="Times New Roman" w:eastAsia="Calibri" w:hAnsi="Times New Roman" w:cs="Times New Roman"/>
          <w:i/>
          <w:lang w:eastAsia="zh-CN"/>
        </w:rPr>
        <w:t>*</w:t>
      </w:r>
      <w:r w:rsidRPr="00EF58DB">
        <w:rPr>
          <w:rFonts w:ascii="Times New Roman" w:eastAsia="Calibri" w:hAnsi="Times New Roman" w:cs="Times New Roman"/>
          <w:i/>
          <w:sz w:val="18"/>
          <w:szCs w:val="18"/>
          <w:lang w:eastAsia="zh-CN"/>
        </w:rPr>
        <w:t>zaznaczyć odpowiednie pole</w:t>
      </w:r>
    </w:p>
    <w:p w:rsidR="00EF58DB" w:rsidRPr="00EF58DB" w:rsidRDefault="00EF58DB" w:rsidP="00EF58DB">
      <w:pPr>
        <w:suppressAutoHyphens/>
        <w:spacing w:after="0" w:line="360" w:lineRule="auto"/>
        <w:jc w:val="both"/>
        <w:rPr>
          <w:rFonts w:ascii="Times New Roman" w:eastAsia="Calibri" w:hAnsi="Times New Roman" w:cs="Times New Roman"/>
          <w:sz w:val="21"/>
          <w:szCs w:val="21"/>
          <w:lang w:eastAsia="zh-CN"/>
        </w:rPr>
      </w:pPr>
    </w:p>
    <w:p w:rsidR="00EF58DB" w:rsidRPr="00EF58DB" w:rsidRDefault="00EF58DB" w:rsidP="00EF58DB">
      <w:pPr>
        <w:suppressAutoHyphens/>
        <w:spacing w:after="0" w:line="360" w:lineRule="auto"/>
        <w:jc w:val="both"/>
        <w:rPr>
          <w:rFonts w:ascii="Times New Roman" w:eastAsia="Calibri" w:hAnsi="Times New Roman" w:cs="Times New Roman"/>
          <w:sz w:val="21"/>
          <w:szCs w:val="21"/>
          <w:lang w:eastAsia="zh-CN"/>
        </w:rPr>
      </w:pPr>
      <w:r w:rsidRPr="00EF58DB">
        <w:rPr>
          <w:rFonts w:ascii="Times New Roman" w:eastAsia="Calibri" w:hAnsi="Times New Roman" w:cs="Times New Roman"/>
          <w:sz w:val="21"/>
          <w:szCs w:val="21"/>
          <w:lang w:eastAsia="zh-CN"/>
        </w:rPr>
        <w:t>Oświadczam, że zachodzą w stosunku do mnie podstawy wykluczenia z postępowania na podstawie art. …………. ustawy Pzp</w:t>
      </w:r>
      <w:r w:rsidRPr="00EF58DB">
        <w:rPr>
          <w:rFonts w:ascii="Times New Roman" w:eastAsia="Calibri" w:hAnsi="Times New Roman" w:cs="Times New Roman"/>
          <w:sz w:val="20"/>
          <w:szCs w:val="20"/>
          <w:lang w:eastAsia="zh-CN"/>
        </w:rPr>
        <w:t xml:space="preserve"> </w:t>
      </w:r>
      <w:r w:rsidRPr="00EF58DB">
        <w:rPr>
          <w:rFonts w:ascii="Times New Roman" w:eastAsia="Calibri" w:hAnsi="Times New Roman" w:cs="Times New Roman"/>
          <w:i/>
          <w:sz w:val="16"/>
          <w:szCs w:val="16"/>
          <w:lang w:eastAsia="zh-CN"/>
        </w:rPr>
        <w:t xml:space="preserve">(podać mającą zastosowanie podstawę wykluczenia spośród wymienionych w art. 108 ust.1 pkt. 1,2,5 6, </w:t>
      </w:r>
      <w:r w:rsidRPr="00EF58DB">
        <w:rPr>
          <w:rFonts w:ascii="Times New Roman" w:eastAsia="Calibri" w:hAnsi="Times New Roman" w:cs="Times New Roman"/>
          <w:i/>
          <w:sz w:val="16"/>
          <w:szCs w:val="16"/>
          <w:lang w:eastAsia="zh-CN"/>
        </w:rPr>
        <w:lastRenderedPageBreak/>
        <w:t>art.. 109 ust. 1 pkt.4 ustawy Pzp).</w:t>
      </w:r>
      <w:r w:rsidRPr="00EF58DB">
        <w:rPr>
          <w:rFonts w:ascii="Times New Roman" w:eastAsia="Calibri" w:hAnsi="Times New Roman" w:cs="Times New Roman"/>
          <w:sz w:val="20"/>
          <w:szCs w:val="20"/>
          <w:lang w:eastAsia="zh-CN"/>
        </w:rPr>
        <w:t xml:space="preserve"> </w:t>
      </w:r>
      <w:r w:rsidRPr="00EF58DB">
        <w:rPr>
          <w:rFonts w:ascii="Times New Roman" w:eastAsia="Calibri" w:hAnsi="Times New Roman" w:cs="Times New Roman"/>
          <w:sz w:val="21"/>
          <w:szCs w:val="21"/>
          <w:lang w:eastAsia="zh-CN"/>
        </w:rPr>
        <w:t>Jednocześnie oświadczam, że w związku z ww. okolicznością, na podstawie art. 110 ust. 2 ustawy Pzp podjąłem następujące środki naprawcze:</w:t>
      </w:r>
    </w:p>
    <w:p w:rsidR="00EF58DB" w:rsidRPr="00EF58DB" w:rsidRDefault="00EF58DB" w:rsidP="00EF58DB">
      <w:pPr>
        <w:suppressAutoHyphens/>
        <w:spacing w:after="0" w:line="360" w:lineRule="auto"/>
        <w:jc w:val="both"/>
        <w:rPr>
          <w:rFonts w:ascii="Times New Roman" w:eastAsia="Calibri" w:hAnsi="Times New Roman" w:cs="Times New Roman"/>
          <w:lang w:eastAsia="zh-CN"/>
        </w:rPr>
      </w:pPr>
      <w:r w:rsidRPr="00EF58DB">
        <w:rPr>
          <w:rFonts w:ascii="Times New Roman" w:eastAsia="Calibri" w:hAnsi="Times New Roman" w:cs="Times New Roman"/>
          <w:sz w:val="21"/>
          <w:szCs w:val="21"/>
          <w:lang w:eastAsia="zh-CN"/>
        </w:rPr>
        <w:t xml:space="preserve">…………………………………………………………………………………………………………………………………………………………………………………………………………………………………… </w:t>
      </w:r>
    </w:p>
    <w:p w:rsidR="00EF58DB" w:rsidRPr="00EF58DB" w:rsidRDefault="00ED0006" w:rsidP="00EF58DB">
      <w:pPr>
        <w:suppressAutoHyphens/>
        <w:spacing w:after="0" w:line="360" w:lineRule="auto"/>
        <w:jc w:val="both"/>
        <w:rPr>
          <w:rFonts w:ascii="Times New Roman" w:eastAsia="Calibri" w:hAnsi="Times New Roman" w:cs="Times New Roman"/>
          <w:i/>
          <w:sz w:val="16"/>
          <w:szCs w:val="16"/>
          <w:lang w:eastAsia="zh-CN"/>
        </w:rPr>
      </w:pPr>
      <w:r w:rsidRPr="00E140FB">
        <w:rPr>
          <w:rFonts w:ascii="Times New Roman" w:eastAsia="Calibri" w:hAnsi="Times New Roman" w:cs="Times New Roman"/>
          <w:sz w:val="21"/>
          <w:szCs w:val="21"/>
          <w:lang w:eastAsia="zh-CN"/>
        </w:rPr>
        <w:t>3. Oświadczam, że spełniam warunki udziału w postępowaniu określone przez</w:t>
      </w:r>
      <w:r w:rsidR="00013B7F">
        <w:rPr>
          <w:rFonts w:ascii="Times New Roman" w:eastAsia="Calibri" w:hAnsi="Times New Roman" w:cs="Times New Roman"/>
          <w:sz w:val="21"/>
          <w:szCs w:val="21"/>
          <w:lang w:eastAsia="zh-CN"/>
        </w:rPr>
        <w:t xml:space="preserve"> Zamawiającego w rozdziale XIX</w:t>
      </w:r>
      <w:r w:rsidRPr="00E140FB">
        <w:rPr>
          <w:rFonts w:ascii="Times New Roman" w:eastAsia="Calibri" w:hAnsi="Times New Roman" w:cs="Times New Roman"/>
          <w:sz w:val="21"/>
          <w:szCs w:val="21"/>
          <w:lang w:eastAsia="zh-CN"/>
        </w:rPr>
        <w:t xml:space="preserve"> niniejszej SWZ.</w:t>
      </w:r>
      <w:r w:rsidR="00EF58DB" w:rsidRPr="00EF58DB">
        <w:rPr>
          <w:rFonts w:ascii="Times New Roman" w:eastAsia="Calibri" w:hAnsi="Times New Roman" w:cs="Times New Roman"/>
          <w:sz w:val="20"/>
          <w:szCs w:val="20"/>
          <w:lang w:eastAsia="zh-CN"/>
        </w:rPr>
        <w:tab/>
      </w:r>
      <w:r w:rsidR="00EF58DB" w:rsidRPr="00EF58DB">
        <w:rPr>
          <w:rFonts w:ascii="Times New Roman" w:eastAsia="Calibri" w:hAnsi="Times New Roman" w:cs="Times New Roman"/>
          <w:sz w:val="20"/>
          <w:szCs w:val="20"/>
          <w:lang w:eastAsia="zh-CN"/>
        </w:rPr>
        <w:tab/>
      </w:r>
      <w:r w:rsidR="00EF58DB" w:rsidRPr="00EF58DB">
        <w:rPr>
          <w:rFonts w:ascii="Times New Roman" w:eastAsia="Calibri" w:hAnsi="Times New Roman" w:cs="Times New Roman"/>
          <w:sz w:val="20"/>
          <w:szCs w:val="20"/>
          <w:lang w:eastAsia="zh-CN"/>
        </w:rPr>
        <w:tab/>
      </w:r>
      <w:r w:rsidR="00EF58DB" w:rsidRPr="00EF58DB">
        <w:rPr>
          <w:rFonts w:ascii="Times New Roman" w:eastAsia="Calibri" w:hAnsi="Times New Roman" w:cs="Times New Roman"/>
          <w:sz w:val="20"/>
          <w:szCs w:val="20"/>
          <w:lang w:eastAsia="zh-CN"/>
        </w:rPr>
        <w:tab/>
      </w:r>
      <w:r w:rsidR="00EF58DB" w:rsidRPr="00EF58DB">
        <w:rPr>
          <w:rFonts w:ascii="Times New Roman" w:eastAsia="Calibri" w:hAnsi="Times New Roman" w:cs="Times New Roman"/>
          <w:sz w:val="20"/>
          <w:szCs w:val="20"/>
          <w:lang w:eastAsia="zh-CN"/>
        </w:rPr>
        <w:tab/>
      </w:r>
      <w:r w:rsidR="00EF58DB" w:rsidRPr="00EF58DB">
        <w:rPr>
          <w:rFonts w:ascii="Times New Roman" w:eastAsia="Calibri" w:hAnsi="Times New Roman" w:cs="Times New Roman"/>
          <w:sz w:val="20"/>
          <w:szCs w:val="20"/>
          <w:lang w:eastAsia="zh-CN"/>
        </w:rPr>
        <w:tab/>
      </w:r>
      <w:r w:rsidR="00EF58DB" w:rsidRPr="00EF58DB">
        <w:rPr>
          <w:rFonts w:ascii="Times New Roman" w:eastAsia="Calibri" w:hAnsi="Times New Roman" w:cs="Times New Roman"/>
          <w:sz w:val="20"/>
          <w:szCs w:val="20"/>
          <w:lang w:eastAsia="zh-CN"/>
        </w:rPr>
        <w:tab/>
      </w:r>
    </w:p>
    <w:p w:rsidR="00EF58DB" w:rsidRPr="00EF58DB" w:rsidRDefault="00EF58DB" w:rsidP="00EF58DB">
      <w:pPr>
        <w:suppressAutoHyphens/>
        <w:spacing w:after="0" w:line="360" w:lineRule="auto"/>
        <w:jc w:val="both"/>
        <w:rPr>
          <w:rFonts w:ascii="Times New Roman" w:eastAsia="Calibri" w:hAnsi="Times New Roman" w:cs="Times New Roman"/>
          <w:sz w:val="16"/>
          <w:szCs w:val="16"/>
          <w:lang w:eastAsia="zh-CN"/>
        </w:rPr>
      </w:pPr>
    </w:p>
    <w:p w:rsidR="00EF58DB" w:rsidRPr="00EF58DB" w:rsidRDefault="00EF58DB" w:rsidP="00EF58DB">
      <w:pPr>
        <w:shd w:val="clear" w:color="auto" w:fill="BFBFBF"/>
        <w:suppressAutoHyphens/>
        <w:spacing w:after="0" w:line="360" w:lineRule="auto"/>
        <w:jc w:val="both"/>
        <w:rPr>
          <w:rFonts w:ascii="Times New Roman" w:eastAsia="Calibri" w:hAnsi="Times New Roman" w:cs="Times New Roman"/>
          <w:lang w:eastAsia="zh-CN"/>
        </w:rPr>
      </w:pPr>
      <w:r w:rsidRPr="00EF58DB">
        <w:rPr>
          <w:rFonts w:ascii="Times New Roman" w:eastAsia="Calibri" w:hAnsi="Times New Roman" w:cs="Times New Roman"/>
          <w:b/>
          <w:sz w:val="21"/>
          <w:szCs w:val="21"/>
          <w:lang w:eastAsia="zh-CN"/>
        </w:rPr>
        <w:t>OŚWIADCZENIE DOTYCZĄCE PODANYCH INFORMACJI:</w:t>
      </w:r>
    </w:p>
    <w:p w:rsidR="00EF58DB" w:rsidRPr="00EF58DB" w:rsidRDefault="00EF58DB" w:rsidP="00EF58DB">
      <w:pPr>
        <w:suppressAutoHyphens/>
        <w:spacing w:after="0" w:line="360" w:lineRule="auto"/>
        <w:jc w:val="both"/>
        <w:rPr>
          <w:rFonts w:ascii="Times New Roman" w:eastAsia="Calibri" w:hAnsi="Times New Roman" w:cs="Times New Roman"/>
          <w:b/>
          <w:sz w:val="21"/>
          <w:szCs w:val="21"/>
          <w:lang w:eastAsia="zh-CN"/>
        </w:rPr>
      </w:pPr>
    </w:p>
    <w:p w:rsidR="00EF58DB" w:rsidRPr="00EF58DB" w:rsidRDefault="00EF58DB" w:rsidP="00EF58DB">
      <w:pPr>
        <w:suppressAutoHyphens/>
        <w:spacing w:after="0" w:line="360" w:lineRule="auto"/>
        <w:jc w:val="both"/>
        <w:rPr>
          <w:rFonts w:ascii="Times New Roman" w:eastAsia="Calibri" w:hAnsi="Times New Roman" w:cs="Times New Roman"/>
          <w:lang w:eastAsia="zh-CN"/>
        </w:rPr>
      </w:pPr>
      <w:r w:rsidRPr="00EF58DB">
        <w:rPr>
          <w:rFonts w:ascii="Times New Roman" w:eastAsia="Calibri" w:hAnsi="Times New Roman" w:cs="Times New Roman"/>
          <w:sz w:val="21"/>
          <w:szCs w:val="21"/>
          <w:lang w:eastAsia="zh-CN"/>
        </w:rPr>
        <w:t xml:space="preserve">Oświadczam, że wszystkie informacje podane w powyższych oświadczeniach są aktualne </w:t>
      </w:r>
      <w:r w:rsidRPr="00EF58DB">
        <w:rPr>
          <w:rFonts w:ascii="Times New Roman" w:eastAsia="Calibri" w:hAnsi="Times New Roman" w:cs="Times New Roman"/>
          <w:sz w:val="21"/>
          <w:szCs w:val="21"/>
          <w:lang w:eastAsia="zh-CN"/>
        </w:rPr>
        <w:br/>
        <w:t>i zgodne z prawdą oraz zostały przedstawione z pełną świadomością konsekwencji wprowadzenia Zamawiającego w błąd przy przedstawianiu informacji.</w:t>
      </w: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p>
    <w:p w:rsidR="00EF58DB" w:rsidRPr="00EF58DB" w:rsidRDefault="00013B7F" w:rsidP="00EF58DB">
      <w:pPr>
        <w:spacing w:line="256" w:lineRule="auto"/>
        <w:ind w:left="5664" w:firstLine="708"/>
        <w:jc w:val="both"/>
        <w:rPr>
          <w:rFonts w:ascii="Times New Roman" w:eastAsia="Calibri" w:hAnsi="Times New Roman" w:cs="Times New Roman"/>
          <w:b/>
          <w:sz w:val="21"/>
          <w:szCs w:val="21"/>
          <w:lang w:eastAsia="zh-CN"/>
        </w:rPr>
      </w:pPr>
      <w:r>
        <w:rPr>
          <w:rFonts w:ascii="Times New Roman" w:eastAsia="Calibri" w:hAnsi="Times New Roman" w:cs="Times New Roman"/>
          <w:b/>
          <w:sz w:val="21"/>
          <w:szCs w:val="21"/>
          <w:lang w:eastAsia="zh-CN"/>
        </w:rPr>
        <w:lastRenderedPageBreak/>
        <w:t>Załącznik nr 3</w:t>
      </w:r>
      <w:r w:rsidR="00EF58DB" w:rsidRPr="00EF58DB">
        <w:rPr>
          <w:rFonts w:ascii="Times New Roman" w:eastAsia="Calibri" w:hAnsi="Times New Roman" w:cs="Times New Roman"/>
          <w:b/>
          <w:sz w:val="21"/>
          <w:szCs w:val="21"/>
          <w:lang w:eastAsia="zh-CN"/>
        </w:rPr>
        <w:t xml:space="preserve"> do SWZ</w:t>
      </w:r>
    </w:p>
    <w:p w:rsidR="00EF58DB" w:rsidRPr="00EF58DB" w:rsidRDefault="00EF58DB" w:rsidP="00EF58DB">
      <w:pPr>
        <w:suppressAutoHyphens/>
        <w:spacing w:after="120" w:line="360" w:lineRule="auto"/>
        <w:jc w:val="center"/>
        <w:rPr>
          <w:rFonts w:ascii="Times New Roman" w:eastAsia="Calibri" w:hAnsi="Times New Roman" w:cs="Times New Roman"/>
          <w:b/>
          <w:u w:val="single"/>
          <w:lang w:eastAsia="zh-CN"/>
        </w:rPr>
      </w:pPr>
    </w:p>
    <w:p w:rsidR="00EF58DB" w:rsidRPr="00EF58DB" w:rsidRDefault="00EF58DB" w:rsidP="00EF58DB">
      <w:pPr>
        <w:suppressAutoHyphens/>
        <w:spacing w:after="0" w:line="276" w:lineRule="auto"/>
        <w:rPr>
          <w:rFonts w:ascii="Times New Roman" w:eastAsia="Calibri" w:hAnsi="Times New Roman" w:cs="Times New Roman"/>
          <w:lang w:eastAsia="zh-CN"/>
        </w:rPr>
      </w:pPr>
      <w:r w:rsidRPr="00EF58DB">
        <w:rPr>
          <w:rFonts w:ascii="Times New Roman" w:eastAsia="Calibri" w:hAnsi="Times New Roman" w:cs="Times New Roman"/>
          <w:b/>
          <w:sz w:val="20"/>
          <w:szCs w:val="20"/>
          <w:lang w:eastAsia="zh-CN"/>
        </w:rPr>
        <w:t>Zamawiający:</w:t>
      </w:r>
    </w:p>
    <w:p w:rsidR="00EF58DB" w:rsidRPr="00EF58DB" w:rsidRDefault="00EF58DB" w:rsidP="00EF58DB">
      <w:pPr>
        <w:suppressAutoHyphens/>
        <w:spacing w:after="0" w:line="276" w:lineRule="auto"/>
        <w:rPr>
          <w:rFonts w:ascii="Times New Roman" w:eastAsia="Calibri" w:hAnsi="Times New Roman" w:cs="Times New Roman"/>
          <w:b/>
          <w:sz w:val="20"/>
          <w:szCs w:val="20"/>
          <w:lang w:eastAsia="zh-CN"/>
        </w:rPr>
      </w:pPr>
      <w:r w:rsidRPr="00EF58DB">
        <w:rPr>
          <w:rFonts w:ascii="Times New Roman" w:eastAsia="Calibri" w:hAnsi="Times New Roman" w:cs="Times New Roman"/>
          <w:b/>
          <w:sz w:val="20"/>
          <w:szCs w:val="20"/>
          <w:lang w:eastAsia="zh-CN"/>
        </w:rPr>
        <w:t xml:space="preserve">Lubuskie Centrum Ortopedii im. dr. Lecha Wierusza Sp. z o.o. </w:t>
      </w:r>
    </w:p>
    <w:p w:rsidR="00EF58DB" w:rsidRPr="00EF58DB" w:rsidRDefault="00EF58DB" w:rsidP="00EF58DB">
      <w:pPr>
        <w:suppressAutoHyphens/>
        <w:spacing w:after="0" w:line="276" w:lineRule="auto"/>
        <w:rPr>
          <w:rFonts w:ascii="Times New Roman" w:eastAsia="Calibri" w:hAnsi="Times New Roman" w:cs="Times New Roman"/>
          <w:b/>
          <w:sz w:val="20"/>
          <w:szCs w:val="20"/>
          <w:lang w:eastAsia="zh-CN"/>
        </w:rPr>
      </w:pPr>
      <w:r w:rsidRPr="00EF58DB">
        <w:rPr>
          <w:rFonts w:ascii="Times New Roman" w:eastAsia="Calibri" w:hAnsi="Times New Roman" w:cs="Times New Roman"/>
          <w:b/>
          <w:sz w:val="20"/>
          <w:szCs w:val="20"/>
          <w:lang w:eastAsia="zh-CN"/>
        </w:rPr>
        <w:t>ul. Zamkowa 1</w:t>
      </w:r>
    </w:p>
    <w:p w:rsidR="00EF58DB" w:rsidRPr="00EF58DB" w:rsidRDefault="00EF58DB" w:rsidP="00EF58DB">
      <w:pPr>
        <w:suppressAutoHyphens/>
        <w:spacing w:after="0" w:line="276" w:lineRule="auto"/>
        <w:rPr>
          <w:rFonts w:ascii="Times New Roman" w:eastAsia="Calibri" w:hAnsi="Times New Roman" w:cs="Times New Roman"/>
          <w:lang w:eastAsia="zh-CN"/>
        </w:rPr>
      </w:pPr>
      <w:r w:rsidRPr="00EF58DB">
        <w:rPr>
          <w:rFonts w:ascii="Times New Roman" w:eastAsia="Calibri" w:hAnsi="Times New Roman" w:cs="Times New Roman"/>
          <w:b/>
          <w:sz w:val="20"/>
          <w:szCs w:val="20"/>
          <w:lang w:eastAsia="zh-CN"/>
        </w:rPr>
        <w:t>66-200 Świebodzin</w:t>
      </w:r>
    </w:p>
    <w:p w:rsidR="00EF58DB" w:rsidRPr="00EF58DB" w:rsidRDefault="00EF58DB" w:rsidP="00EF58DB">
      <w:pPr>
        <w:suppressAutoHyphens/>
        <w:spacing w:after="0" w:line="276" w:lineRule="auto"/>
        <w:rPr>
          <w:rFonts w:ascii="Times New Roman" w:eastAsia="Calibri" w:hAnsi="Times New Roman" w:cs="Times New Roman"/>
          <w:b/>
          <w:sz w:val="20"/>
          <w:szCs w:val="20"/>
          <w:lang w:eastAsia="zh-CN"/>
        </w:rPr>
      </w:pPr>
    </w:p>
    <w:p w:rsidR="00EF58DB" w:rsidRPr="00EF58DB" w:rsidRDefault="00EF58DB" w:rsidP="00EF58DB">
      <w:pPr>
        <w:suppressAutoHyphens/>
        <w:spacing w:after="0" w:line="276" w:lineRule="auto"/>
        <w:rPr>
          <w:rFonts w:ascii="Times New Roman" w:eastAsia="Calibri" w:hAnsi="Times New Roman" w:cs="Times New Roman"/>
          <w:b/>
          <w:sz w:val="20"/>
          <w:szCs w:val="20"/>
          <w:lang w:eastAsia="zh-CN"/>
        </w:rPr>
      </w:pPr>
    </w:p>
    <w:p w:rsidR="00EF58DB" w:rsidRPr="00EF58DB" w:rsidRDefault="00EF58DB" w:rsidP="00EF58DB">
      <w:pPr>
        <w:suppressAutoHyphens/>
        <w:spacing w:after="0" w:line="276" w:lineRule="auto"/>
        <w:rPr>
          <w:rFonts w:ascii="Times New Roman" w:eastAsia="Calibri" w:hAnsi="Times New Roman" w:cs="Times New Roman"/>
          <w:lang w:eastAsia="zh-CN"/>
        </w:rPr>
      </w:pPr>
      <w:r w:rsidRPr="00EF58DB">
        <w:rPr>
          <w:rFonts w:ascii="Times New Roman" w:eastAsia="Calibri" w:hAnsi="Times New Roman" w:cs="Times New Roman"/>
          <w:b/>
          <w:sz w:val="20"/>
          <w:szCs w:val="20"/>
          <w:lang w:eastAsia="zh-CN"/>
        </w:rPr>
        <w:t>Wykonawca:</w:t>
      </w:r>
    </w:p>
    <w:p w:rsidR="00EF58DB" w:rsidRPr="00EF58DB" w:rsidRDefault="00EF58DB" w:rsidP="00EF58DB">
      <w:pPr>
        <w:suppressAutoHyphens/>
        <w:spacing w:after="0" w:line="276" w:lineRule="auto"/>
        <w:rPr>
          <w:rFonts w:ascii="Times New Roman" w:eastAsia="Calibri" w:hAnsi="Times New Roman" w:cs="Times New Roman"/>
          <w:b/>
          <w:sz w:val="20"/>
          <w:szCs w:val="20"/>
          <w:lang w:eastAsia="zh-CN"/>
        </w:rPr>
      </w:pPr>
    </w:p>
    <w:p w:rsidR="00EF58DB" w:rsidRPr="00EF58DB" w:rsidRDefault="00EF58DB" w:rsidP="00EF58DB">
      <w:pPr>
        <w:suppressAutoHyphens/>
        <w:spacing w:after="0" w:line="276" w:lineRule="auto"/>
        <w:rPr>
          <w:rFonts w:ascii="Times New Roman" w:eastAsia="Calibri" w:hAnsi="Times New Roman" w:cs="Times New Roman"/>
          <w:sz w:val="20"/>
          <w:szCs w:val="20"/>
          <w:lang w:eastAsia="zh-CN"/>
        </w:rPr>
      </w:pPr>
      <w:r w:rsidRPr="00EF58DB">
        <w:rPr>
          <w:rFonts w:ascii="Times New Roman" w:eastAsia="Calibri" w:hAnsi="Times New Roman" w:cs="Times New Roman"/>
          <w:sz w:val="20"/>
          <w:szCs w:val="20"/>
          <w:lang w:eastAsia="zh-CN"/>
        </w:rPr>
        <w:t>……………………………………</w:t>
      </w:r>
    </w:p>
    <w:p w:rsidR="00EF58DB" w:rsidRPr="00EF58DB" w:rsidRDefault="00EF58DB" w:rsidP="00EF58DB">
      <w:pPr>
        <w:suppressAutoHyphens/>
        <w:spacing w:after="0" w:line="276" w:lineRule="auto"/>
        <w:rPr>
          <w:rFonts w:ascii="Times New Roman" w:eastAsia="Calibri" w:hAnsi="Times New Roman" w:cs="Times New Roman"/>
          <w:b/>
          <w:sz w:val="20"/>
          <w:szCs w:val="20"/>
          <w:lang w:eastAsia="zh-CN"/>
        </w:rPr>
      </w:pPr>
      <w:r w:rsidRPr="00EF58DB">
        <w:rPr>
          <w:rFonts w:ascii="Times New Roman" w:eastAsia="Calibri" w:hAnsi="Times New Roman" w:cs="Times New Roman"/>
          <w:sz w:val="20"/>
          <w:szCs w:val="20"/>
          <w:lang w:eastAsia="zh-CN"/>
        </w:rPr>
        <w:t>……………………………………</w:t>
      </w:r>
    </w:p>
    <w:p w:rsidR="00EF58DB" w:rsidRPr="00EF58DB" w:rsidRDefault="00EF58DB" w:rsidP="00EF58DB">
      <w:pPr>
        <w:suppressAutoHyphens/>
        <w:spacing w:after="0" w:line="276" w:lineRule="auto"/>
        <w:rPr>
          <w:rFonts w:ascii="Times New Roman" w:eastAsia="Calibri" w:hAnsi="Times New Roman" w:cs="Times New Roman"/>
          <w:lang w:eastAsia="zh-CN"/>
        </w:rPr>
      </w:pPr>
      <w:r w:rsidRPr="00EF58DB">
        <w:rPr>
          <w:rFonts w:ascii="Times New Roman" w:eastAsia="Calibri" w:hAnsi="Times New Roman" w:cs="Times New Roman"/>
          <w:lang w:eastAsia="zh-CN"/>
        </w:rPr>
        <w:t>………………………………..</w:t>
      </w:r>
    </w:p>
    <w:p w:rsidR="00EF58DB" w:rsidRPr="00EF58DB" w:rsidRDefault="00EF58DB" w:rsidP="00EF58DB">
      <w:pPr>
        <w:suppressAutoHyphens/>
        <w:spacing w:after="120" w:line="360" w:lineRule="auto"/>
        <w:jc w:val="center"/>
        <w:rPr>
          <w:rFonts w:ascii="Times New Roman" w:eastAsia="Calibri" w:hAnsi="Times New Roman" w:cs="Times New Roman"/>
          <w:b/>
          <w:u w:val="single"/>
          <w:lang w:eastAsia="zh-CN"/>
        </w:rPr>
      </w:pPr>
    </w:p>
    <w:p w:rsidR="00EF58DB" w:rsidRPr="00EF58DB" w:rsidRDefault="00EF58DB" w:rsidP="00EF58DB">
      <w:pPr>
        <w:suppressAutoHyphens/>
        <w:spacing w:after="120" w:line="360" w:lineRule="auto"/>
        <w:jc w:val="center"/>
        <w:rPr>
          <w:rFonts w:ascii="Times New Roman" w:eastAsia="Calibri" w:hAnsi="Times New Roman" w:cs="Times New Roman"/>
          <w:vertAlign w:val="superscript"/>
          <w:lang w:eastAsia="zh-CN"/>
        </w:rPr>
      </w:pPr>
      <w:r w:rsidRPr="00EF58DB">
        <w:rPr>
          <w:rFonts w:ascii="Times New Roman" w:eastAsia="Calibri" w:hAnsi="Times New Roman" w:cs="Times New Roman"/>
          <w:b/>
          <w:u w:val="single"/>
          <w:lang w:eastAsia="zh-CN"/>
        </w:rPr>
        <w:t>OŚWIADCZENIE WYKONAWCY</w:t>
      </w:r>
    </w:p>
    <w:p w:rsidR="00EF58DB" w:rsidRPr="00EF58DB" w:rsidRDefault="00EF58DB" w:rsidP="00EF58DB">
      <w:pPr>
        <w:suppressAutoHyphens/>
        <w:spacing w:after="0" w:line="360" w:lineRule="auto"/>
        <w:jc w:val="center"/>
        <w:rPr>
          <w:rFonts w:ascii="Times New Roman" w:eastAsia="Calibri" w:hAnsi="Times New Roman" w:cs="Times New Roman"/>
          <w:lang w:eastAsia="zh-CN"/>
        </w:rPr>
      </w:pPr>
      <w:r w:rsidRPr="00EF58DB">
        <w:rPr>
          <w:rFonts w:ascii="Times New Roman" w:eastAsia="Calibri" w:hAnsi="Times New Roman" w:cs="Times New Roman"/>
          <w:b/>
          <w:sz w:val="20"/>
          <w:szCs w:val="20"/>
          <w:lang w:eastAsia="zh-CN"/>
        </w:rPr>
        <w:t xml:space="preserve">składane na podstawie art. 125 ust. 1 ustawy z dnia 11 września 2019 r. </w:t>
      </w:r>
    </w:p>
    <w:p w:rsidR="00EF58DB" w:rsidRPr="00EF58DB" w:rsidRDefault="00EF58DB" w:rsidP="00EF58DB">
      <w:pPr>
        <w:suppressAutoHyphens/>
        <w:spacing w:after="0" w:line="360" w:lineRule="auto"/>
        <w:jc w:val="center"/>
        <w:rPr>
          <w:rFonts w:ascii="Times New Roman" w:eastAsia="Calibri" w:hAnsi="Times New Roman" w:cs="Times New Roman"/>
          <w:lang w:eastAsia="zh-CN"/>
        </w:rPr>
      </w:pPr>
      <w:r w:rsidRPr="00EF58DB">
        <w:rPr>
          <w:rFonts w:ascii="Times New Roman" w:eastAsia="Arial" w:hAnsi="Times New Roman" w:cs="Times New Roman"/>
          <w:b/>
          <w:sz w:val="20"/>
          <w:szCs w:val="20"/>
          <w:lang w:eastAsia="zh-CN"/>
        </w:rPr>
        <w:t xml:space="preserve"> </w:t>
      </w:r>
      <w:r w:rsidRPr="00EF58DB">
        <w:rPr>
          <w:rFonts w:ascii="Times New Roman" w:eastAsia="Calibri" w:hAnsi="Times New Roman" w:cs="Times New Roman"/>
          <w:b/>
          <w:sz w:val="20"/>
          <w:szCs w:val="20"/>
          <w:lang w:eastAsia="zh-CN"/>
        </w:rPr>
        <w:t>Prawo zamówień publicznych (dalej jako: ustawa Pzp),</w:t>
      </w:r>
    </w:p>
    <w:p w:rsidR="00EF58DB" w:rsidRPr="00EF58DB" w:rsidRDefault="00EF58DB" w:rsidP="00EF58DB">
      <w:pPr>
        <w:spacing w:line="256" w:lineRule="auto"/>
        <w:jc w:val="both"/>
        <w:rPr>
          <w:rFonts w:ascii="Times New Roman" w:eastAsia="Calibri" w:hAnsi="Times New Roman" w:cs="Times New Roman"/>
          <w:sz w:val="21"/>
          <w:szCs w:val="21"/>
          <w:lang w:eastAsia="zh-CN"/>
        </w:rPr>
      </w:pPr>
      <w:r w:rsidRPr="00EF58DB">
        <w:rPr>
          <w:rFonts w:ascii="Times New Roman" w:eastAsia="Calibri" w:hAnsi="Times New Roman" w:cs="Times New Roman"/>
          <w:b/>
          <w:u w:val="single"/>
          <w:lang w:eastAsia="zh-CN"/>
        </w:rPr>
        <w:t>DOTYCZĄCE BRAKU PODSTAW DO WYKLUCZENIA Z POSTĘPOWANIA NA PODSTAWIE ART. 7 USTAWY Z  13 KWIETNIA 2022 R. – O SZCZEGÓLNYCH ROZWIĄZANIACH W ZAKRESIE PRZECIWDZIAŁANIA WSPIERANIU AGRESJI NA UKRAINĘ ORAZ SŁUŻĄCYCH OCHRONIE BEZPIECZEŃSTWA NARODOWEGO</w:t>
      </w:r>
    </w:p>
    <w:p w:rsidR="00EF58DB" w:rsidRPr="00EF58DB" w:rsidRDefault="00EF58DB" w:rsidP="00F1263F">
      <w:pPr>
        <w:spacing w:line="256" w:lineRule="auto"/>
        <w:jc w:val="both"/>
        <w:rPr>
          <w:rFonts w:ascii="Times New Roman" w:eastAsia="Calibri" w:hAnsi="Times New Roman" w:cs="Times New Roman"/>
          <w:sz w:val="21"/>
          <w:szCs w:val="21"/>
          <w:lang w:eastAsia="zh-CN"/>
        </w:rPr>
      </w:pPr>
      <w:r w:rsidRPr="00EF58DB">
        <w:rPr>
          <w:rFonts w:ascii="Times New Roman" w:eastAsia="Calibri" w:hAnsi="Times New Roman" w:cs="Times New Roman"/>
          <w:sz w:val="21"/>
          <w:szCs w:val="21"/>
          <w:lang w:eastAsia="zh-CN"/>
        </w:rPr>
        <w:t>Na potrzeby postępowania o udzielenie zamówienia publicznego pn.:</w:t>
      </w:r>
      <w:r w:rsidR="00E13AF4" w:rsidRPr="00E13AF4">
        <w:t xml:space="preserve"> </w:t>
      </w:r>
      <w:r w:rsidR="00E13AF4" w:rsidRPr="00E13AF4">
        <w:rPr>
          <w:rFonts w:ascii="Times New Roman" w:eastAsia="Calibri" w:hAnsi="Times New Roman" w:cs="Times New Roman"/>
          <w:sz w:val="21"/>
          <w:szCs w:val="21"/>
          <w:lang w:eastAsia="zh-CN"/>
        </w:rPr>
        <w:t>Usługa w zakresie odbioru, transportu i unies</w:t>
      </w:r>
      <w:r w:rsidR="00E13AF4">
        <w:rPr>
          <w:rFonts w:ascii="Times New Roman" w:eastAsia="Calibri" w:hAnsi="Times New Roman" w:cs="Times New Roman"/>
          <w:sz w:val="21"/>
          <w:szCs w:val="21"/>
          <w:lang w:eastAsia="zh-CN"/>
        </w:rPr>
        <w:t>zkodliwiania odpadów medycznych</w:t>
      </w:r>
      <w:r w:rsidRPr="00EF58DB">
        <w:rPr>
          <w:rFonts w:ascii="Times New Roman" w:eastAsia="Calibri" w:hAnsi="Times New Roman" w:cs="Times New Roman"/>
          <w:sz w:val="21"/>
          <w:szCs w:val="21"/>
          <w:lang w:eastAsia="zh-CN"/>
        </w:rPr>
        <w:t>, oświadczam, co następuje</w:t>
      </w:r>
    </w:p>
    <w:p w:rsidR="00EF58DB" w:rsidRPr="00EF58DB" w:rsidRDefault="00EF58DB" w:rsidP="00EF58DB">
      <w:pPr>
        <w:spacing w:line="256" w:lineRule="auto"/>
        <w:contextualSpacing/>
        <w:jc w:val="both"/>
        <w:rPr>
          <w:rFonts w:ascii="Times New Roman" w:eastAsia="Calibri" w:hAnsi="Times New Roman" w:cs="Times New Roman"/>
          <w:sz w:val="21"/>
          <w:szCs w:val="21"/>
          <w:lang w:eastAsia="zh-CN"/>
        </w:rPr>
      </w:pPr>
    </w:p>
    <w:p w:rsidR="00EF58DB" w:rsidRPr="00EF58DB" w:rsidRDefault="00EF58DB" w:rsidP="00EF58DB">
      <w:pPr>
        <w:numPr>
          <w:ilvl w:val="0"/>
          <w:numId w:val="9"/>
        </w:numPr>
        <w:spacing w:line="256" w:lineRule="auto"/>
        <w:contextualSpacing/>
        <w:jc w:val="both"/>
        <w:rPr>
          <w:rFonts w:ascii="Times New Roman" w:eastAsia="Calibri" w:hAnsi="Times New Roman" w:cs="Times New Roman"/>
          <w:sz w:val="21"/>
          <w:szCs w:val="21"/>
          <w:lang w:eastAsia="zh-CN"/>
        </w:rPr>
      </w:pPr>
      <w:r w:rsidRPr="00EF58DB">
        <w:rPr>
          <w:rFonts w:ascii="Times New Roman" w:eastAsia="Calibri" w:hAnsi="Times New Roman" w:cs="Times New Roman"/>
          <w:sz w:val="21"/>
          <w:szCs w:val="21"/>
          <w:lang w:eastAsia="zh-CN"/>
        </w:rPr>
        <w:t xml:space="preserve">jest*/nie jest* wymieniony w wykazach określonych w rozporządzeniu 765/2006 i rozporządzeniu 269/2014 albo wpisany na listę na podstawie decyzji w sprawie wpisu na listę rozstrzygającej o zastosowaniu środka, o którym mowa w art. 1 pkt 3 ww. ustawy; </w:t>
      </w:r>
    </w:p>
    <w:p w:rsidR="00EF58DB" w:rsidRPr="00EF58DB" w:rsidRDefault="00EF58DB" w:rsidP="00EF58DB">
      <w:pPr>
        <w:numPr>
          <w:ilvl w:val="0"/>
          <w:numId w:val="9"/>
        </w:numPr>
        <w:spacing w:line="256" w:lineRule="auto"/>
        <w:contextualSpacing/>
        <w:jc w:val="both"/>
        <w:rPr>
          <w:rFonts w:ascii="Times New Roman" w:eastAsia="Calibri" w:hAnsi="Times New Roman" w:cs="Times New Roman"/>
          <w:sz w:val="21"/>
          <w:szCs w:val="21"/>
          <w:lang w:eastAsia="zh-CN"/>
        </w:rPr>
      </w:pPr>
      <w:r w:rsidRPr="00EF58DB">
        <w:rPr>
          <w:rFonts w:ascii="Times New Roman" w:eastAsia="Calibri" w:hAnsi="Times New Roman" w:cs="Times New Roman"/>
          <w:sz w:val="21"/>
          <w:szCs w:val="21"/>
          <w:lang w:eastAsia="zh-CN"/>
        </w:rPr>
        <w:t>jest*/nie jest* beneficjentem rzeczywistym wykonawcy w rozumieniu ustawy z 1 marca 2018 r. o przeciwdziałaniu praniu pieniędzy oraz finansowaniu terroryzmu (tekst jedn.: Dz.U. z 2022 r. poz. 593 ze zm.),</w:t>
      </w:r>
    </w:p>
    <w:p w:rsidR="00EF58DB" w:rsidRPr="00EF58DB" w:rsidRDefault="00EF58DB" w:rsidP="00EF58DB">
      <w:pPr>
        <w:numPr>
          <w:ilvl w:val="0"/>
          <w:numId w:val="9"/>
        </w:numPr>
        <w:spacing w:line="256" w:lineRule="auto"/>
        <w:contextualSpacing/>
        <w:jc w:val="both"/>
        <w:rPr>
          <w:rFonts w:ascii="Times New Roman" w:eastAsia="Calibri" w:hAnsi="Times New Roman" w:cs="Times New Roman"/>
          <w:sz w:val="21"/>
          <w:szCs w:val="21"/>
          <w:lang w:eastAsia="zh-CN"/>
        </w:rPr>
      </w:pPr>
      <w:r w:rsidRPr="00EF58DB">
        <w:rPr>
          <w:rFonts w:ascii="Times New Roman" w:eastAsia="Calibri" w:hAnsi="Times New Roman" w:cs="Times New Roman"/>
          <w:sz w:val="21"/>
          <w:szCs w:val="21"/>
          <w:lang w:eastAsia="zh-CN"/>
        </w:rPr>
        <w:t xml:space="preserve">jest* / nie jest* osobą wymienioną w wykazach określonych w rozporządzeniu 765/2006 i rozporządzeniu 269/2014 albo wpisaną na listę lub będąca takim beneficjentem rzeczywistym od 24 lutego 2022 r., o ile została wpisana na listę na podstawie decyzji w sprawie wpisu na listę rozstrzygającej o zastosowaniu środka, o którym mowa w art. 1 pkt 3 ww. ustawy; </w:t>
      </w:r>
    </w:p>
    <w:p w:rsidR="00EF58DB" w:rsidRPr="00EF58DB" w:rsidRDefault="00EF58DB" w:rsidP="00EF58DB">
      <w:pPr>
        <w:numPr>
          <w:ilvl w:val="0"/>
          <w:numId w:val="9"/>
        </w:numPr>
        <w:spacing w:line="256" w:lineRule="auto"/>
        <w:contextualSpacing/>
        <w:jc w:val="both"/>
        <w:rPr>
          <w:rFonts w:ascii="Times New Roman" w:eastAsia="Calibri" w:hAnsi="Times New Roman" w:cs="Times New Roman"/>
          <w:sz w:val="21"/>
          <w:szCs w:val="21"/>
          <w:lang w:eastAsia="zh-CN"/>
        </w:rPr>
      </w:pPr>
      <w:r w:rsidRPr="00EF58DB">
        <w:rPr>
          <w:rFonts w:ascii="Times New Roman" w:eastAsia="Calibri" w:hAnsi="Times New Roman" w:cs="Times New Roman"/>
          <w:sz w:val="21"/>
          <w:szCs w:val="21"/>
          <w:lang w:eastAsia="zh-CN"/>
        </w:rPr>
        <w:t xml:space="preserve">jest* / nie jest* jednostką dominującą wykonawcy w rozumieniu art. 3 ust. 1 pkt 37 ustawy z 29 września 1994 r. o rachunkowości (tekst jedn.: Dz.U. z 2021 r. poz. 217 ze zm.), </w:t>
      </w:r>
    </w:p>
    <w:p w:rsidR="00EF58DB" w:rsidRPr="00EF58DB" w:rsidRDefault="00EF58DB" w:rsidP="00EF58DB">
      <w:pPr>
        <w:numPr>
          <w:ilvl w:val="0"/>
          <w:numId w:val="9"/>
        </w:numPr>
        <w:spacing w:line="256" w:lineRule="auto"/>
        <w:contextualSpacing/>
        <w:jc w:val="both"/>
        <w:rPr>
          <w:rFonts w:ascii="Times New Roman" w:eastAsia="Calibri" w:hAnsi="Times New Roman" w:cs="Times New Roman"/>
          <w:sz w:val="21"/>
          <w:szCs w:val="21"/>
          <w:lang w:eastAsia="zh-CN"/>
        </w:rPr>
      </w:pPr>
      <w:r w:rsidRPr="00EF58DB">
        <w:rPr>
          <w:rFonts w:ascii="Times New Roman" w:eastAsia="Calibri" w:hAnsi="Times New Roman" w:cs="Times New Roman"/>
          <w:sz w:val="21"/>
          <w:szCs w:val="21"/>
          <w:lang w:eastAsia="zh-CN"/>
        </w:rPr>
        <w:t>jest* / 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rsidR="00EF58DB" w:rsidRPr="00EF58DB" w:rsidRDefault="00EF58DB" w:rsidP="00EF58DB">
      <w:pPr>
        <w:rPr>
          <w:rFonts w:ascii="Times New Roman" w:eastAsia="Times New Roman" w:hAnsi="Times New Roman" w:cs="Times New Roman"/>
          <w:b/>
          <w:sz w:val="32"/>
          <w:szCs w:val="32"/>
          <w:lang w:eastAsia="ar-SA"/>
        </w:rPr>
      </w:pPr>
    </w:p>
    <w:p w:rsidR="00EF58DB" w:rsidRPr="00EF58DB" w:rsidRDefault="00EF58DB" w:rsidP="00EF58DB">
      <w:pPr>
        <w:rPr>
          <w:rFonts w:ascii="Times New Roman" w:eastAsia="Times New Roman" w:hAnsi="Times New Roman" w:cs="Times New Roman"/>
          <w:b/>
          <w:bCs/>
          <w:sz w:val="20"/>
          <w:szCs w:val="20"/>
          <w:lang w:eastAsia="ar-SA"/>
        </w:rPr>
      </w:pPr>
    </w:p>
    <w:p w:rsidR="00EF58DB" w:rsidRPr="00EF58DB" w:rsidRDefault="00EF58DB" w:rsidP="00EF58DB">
      <w:pPr>
        <w:spacing w:after="0" w:line="276" w:lineRule="auto"/>
        <w:jc w:val="both"/>
        <w:rPr>
          <w:rFonts w:ascii="Times New Roman" w:eastAsia="Times New Roman" w:hAnsi="Times New Roman" w:cs="Times New Roman"/>
          <w:b/>
          <w:bCs/>
          <w:sz w:val="24"/>
          <w:szCs w:val="24"/>
          <w:lang w:eastAsia="ar-SA"/>
        </w:rPr>
      </w:pPr>
      <w:r w:rsidRPr="00EF58DB">
        <w:rPr>
          <w:rFonts w:ascii="Times New Roman" w:eastAsia="Times New Roman" w:hAnsi="Times New Roman" w:cs="Times New Roman"/>
          <w:b/>
          <w:bCs/>
          <w:sz w:val="20"/>
          <w:szCs w:val="20"/>
          <w:vertAlign w:val="superscript"/>
          <w:lang w:eastAsia="ar-SA"/>
        </w:rPr>
        <w:t>*</w:t>
      </w:r>
      <w:r w:rsidRPr="00EF58DB">
        <w:rPr>
          <w:rFonts w:ascii="Times New Roman" w:eastAsia="Times New Roman" w:hAnsi="Times New Roman" w:cs="Times New Roman"/>
          <w:b/>
          <w:bCs/>
          <w:sz w:val="20"/>
          <w:szCs w:val="20"/>
          <w:lang w:eastAsia="ar-SA"/>
        </w:rPr>
        <w:t>niepotrzebne skreślić</w:t>
      </w:r>
    </w:p>
    <w:p w:rsidR="00EF58DB" w:rsidRPr="00EF58DB" w:rsidRDefault="00EF58DB" w:rsidP="00EF58DB">
      <w:pPr>
        <w:spacing w:after="0" w:line="240" w:lineRule="auto"/>
        <w:rPr>
          <w:rFonts w:ascii="Times New Roman" w:eastAsia="Times New Roman" w:hAnsi="Times New Roman" w:cs="Times New Roman"/>
          <w:b/>
          <w:sz w:val="24"/>
          <w:szCs w:val="24"/>
          <w:lang w:eastAsia="pl-PL"/>
        </w:rPr>
      </w:pPr>
    </w:p>
    <w:p w:rsidR="00EF58DB" w:rsidRPr="00EF58DB" w:rsidRDefault="00EF58DB" w:rsidP="00EF58DB">
      <w:pPr>
        <w:ind w:left="5664" w:firstLine="708"/>
        <w:rPr>
          <w:rFonts w:ascii="Times New Roman" w:eastAsia="Times New Roman" w:hAnsi="Times New Roman" w:cs="Times New Roman"/>
          <w:b/>
          <w:bCs/>
          <w:sz w:val="20"/>
          <w:szCs w:val="20"/>
          <w:lang w:eastAsia="ar-SA"/>
        </w:rPr>
      </w:pPr>
    </w:p>
    <w:p w:rsidR="00EF58DB" w:rsidRPr="00EF58DB" w:rsidRDefault="00013B7F" w:rsidP="00EF58DB">
      <w:pPr>
        <w:ind w:left="5664" w:firstLine="708"/>
        <w:rPr>
          <w:rFonts w:ascii="Calibri" w:eastAsia="Calibri" w:hAnsi="Calibri" w:cs="Times New Roman"/>
        </w:rPr>
      </w:pPr>
      <w:r>
        <w:rPr>
          <w:rFonts w:ascii="Times New Roman" w:eastAsia="Times New Roman" w:hAnsi="Times New Roman" w:cs="Times New Roman"/>
          <w:b/>
          <w:bCs/>
          <w:sz w:val="20"/>
          <w:szCs w:val="20"/>
          <w:lang w:eastAsia="ar-SA"/>
        </w:rPr>
        <w:lastRenderedPageBreak/>
        <w:t>Załącznik nr 5</w:t>
      </w:r>
      <w:r w:rsidR="00EF58DB" w:rsidRPr="00EF58DB">
        <w:rPr>
          <w:rFonts w:ascii="Times New Roman" w:eastAsia="Times New Roman" w:hAnsi="Times New Roman" w:cs="Times New Roman"/>
          <w:b/>
          <w:bCs/>
          <w:sz w:val="20"/>
          <w:szCs w:val="20"/>
          <w:lang w:eastAsia="ar-SA"/>
        </w:rPr>
        <w:t xml:space="preserve"> do SWZ</w:t>
      </w:r>
    </w:p>
    <w:p w:rsidR="00EF58DB" w:rsidRPr="00EF58DB" w:rsidRDefault="00EF58DB" w:rsidP="00EF58DB">
      <w:pPr>
        <w:jc w:val="center"/>
        <w:rPr>
          <w:rFonts w:ascii="Times New Roman" w:eastAsia="Calibri" w:hAnsi="Times New Roman" w:cs="Times New Roman"/>
          <w:b/>
          <w:sz w:val="24"/>
          <w:szCs w:val="24"/>
          <w:lang w:eastAsia="zh-CN"/>
        </w:rPr>
      </w:pPr>
    </w:p>
    <w:p w:rsidR="00EF58DB" w:rsidRPr="00EF58DB" w:rsidRDefault="00EF58DB" w:rsidP="00EF58DB">
      <w:pPr>
        <w:jc w:val="center"/>
        <w:rPr>
          <w:rFonts w:ascii="Times New Roman" w:eastAsia="Calibri" w:hAnsi="Times New Roman" w:cs="Times New Roman"/>
          <w:b/>
          <w:sz w:val="24"/>
          <w:szCs w:val="24"/>
          <w:lang w:eastAsia="zh-CN"/>
        </w:rPr>
      </w:pPr>
      <w:r w:rsidRPr="00EF58DB">
        <w:rPr>
          <w:rFonts w:ascii="Times New Roman" w:eastAsia="Calibri" w:hAnsi="Times New Roman" w:cs="Times New Roman"/>
          <w:b/>
          <w:sz w:val="24"/>
          <w:szCs w:val="24"/>
          <w:lang w:eastAsia="zh-CN"/>
        </w:rPr>
        <w:t>OŚWIADCZENIE WYKONAWCY</w:t>
      </w:r>
    </w:p>
    <w:p w:rsidR="00EF58DB" w:rsidRPr="00EF58DB" w:rsidRDefault="00EF58DB" w:rsidP="00EF58DB">
      <w:pPr>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w zakresie art. 108 ust. 1 pkt 5 ustawy Pzp o braku przynależności do tej samej grupy kapitałowej w rozumieniu ustawy z 16 lutego 2007 r. o ochronie konkurencji i konsumentów</w:t>
      </w:r>
    </w:p>
    <w:p w:rsidR="00EF58DB" w:rsidRPr="00EF58DB" w:rsidRDefault="00EF58DB" w:rsidP="00EF58DB">
      <w:pPr>
        <w:jc w:val="both"/>
        <w:rPr>
          <w:rFonts w:ascii="Times New Roman" w:eastAsia="Calibri" w:hAnsi="Times New Roman" w:cs="Times New Roman"/>
          <w:sz w:val="24"/>
          <w:szCs w:val="24"/>
          <w:lang w:eastAsia="zh-CN"/>
        </w:rPr>
      </w:pPr>
    </w:p>
    <w:p w:rsidR="00EF58DB" w:rsidRPr="00EF58DB" w:rsidRDefault="00EF58DB" w:rsidP="00F1263F">
      <w:pPr>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 xml:space="preserve">dotyczy zamówienia pn. </w:t>
      </w:r>
      <w:r w:rsidR="00E13AF4" w:rsidRPr="00E13AF4">
        <w:rPr>
          <w:rFonts w:ascii="Times New Roman" w:eastAsia="Calibri" w:hAnsi="Times New Roman" w:cs="Times New Roman"/>
          <w:sz w:val="24"/>
          <w:szCs w:val="24"/>
          <w:lang w:eastAsia="zh-CN"/>
        </w:rPr>
        <w:t>Usługa w zakresie odbioru, transportu i unieszkodliwiania odpadów medycznych.</w:t>
      </w:r>
    </w:p>
    <w:p w:rsidR="00EF58DB" w:rsidRPr="00EF58DB" w:rsidRDefault="00201103" w:rsidP="00EF58DB">
      <w:pPr>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(numer sprawy: ZP.TP.16</w:t>
      </w:r>
      <w:r w:rsidR="00544EEA">
        <w:rPr>
          <w:rFonts w:ascii="Times New Roman" w:eastAsia="Calibri" w:hAnsi="Times New Roman" w:cs="Times New Roman"/>
          <w:sz w:val="24"/>
          <w:szCs w:val="24"/>
          <w:lang w:eastAsia="zh-CN"/>
        </w:rPr>
        <w:t>.2024</w:t>
      </w:r>
      <w:r w:rsidR="00EF58DB" w:rsidRPr="00EF58DB">
        <w:rPr>
          <w:rFonts w:ascii="Times New Roman" w:eastAsia="Calibri" w:hAnsi="Times New Roman" w:cs="Times New Roman"/>
          <w:sz w:val="24"/>
          <w:szCs w:val="24"/>
          <w:lang w:eastAsia="zh-CN"/>
        </w:rPr>
        <w:t>)</w:t>
      </w:r>
    </w:p>
    <w:p w:rsidR="00EF58DB" w:rsidRPr="00EF58DB" w:rsidRDefault="00EF58DB" w:rsidP="00EF58DB">
      <w:pPr>
        <w:jc w:val="both"/>
        <w:rPr>
          <w:rFonts w:ascii="Times New Roman" w:eastAsia="Calibri" w:hAnsi="Times New Roman" w:cs="Times New Roman"/>
          <w:sz w:val="24"/>
          <w:szCs w:val="24"/>
          <w:lang w:eastAsia="zh-CN"/>
        </w:rPr>
      </w:pPr>
    </w:p>
    <w:p w:rsidR="00EF58DB" w:rsidRPr="00EF58DB" w:rsidRDefault="00EF58DB" w:rsidP="00EF58DB">
      <w:pPr>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Działając w imieniu …………………………………………. z siedzibą w …………………………………………. przy ul. ……………….., wpisanego do Krajowego Rejestru Sądowego pod nr …………………………….., posiadającej Numer Identyfikacji Podatkowej (NIP): …………………………. , REGON ……………………………….</w:t>
      </w:r>
    </w:p>
    <w:p w:rsidR="00EF58DB" w:rsidRPr="00EF58DB" w:rsidRDefault="00EF58DB" w:rsidP="00EF58DB">
      <w:pPr>
        <w:jc w:val="both"/>
        <w:rPr>
          <w:rFonts w:ascii="Times New Roman" w:eastAsia="Calibri" w:hAnsi="Times New Roman" w:cs="Times New Roman"/>
          <w:sz w:val="24"/>
          <w:szCs w:val="24"/>
          <w:lang w:eastAsia="zh-CN"/>
        </w:rPr>
      </w:pPr>
    </w:p>
    <w:p w:rsidR="00EF58DB" w:rsidRPr="00EF58DB" w:rsidRDefault="00EF58DB" w:rsidP="00EF58DB">
      <w:pPr>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oświadczam, że:</w:t>
      </w:r>
    </w:p>
    <w:p w:rsidR="00EF58DB" w:rsidRPr="00EF58DB" w:rsidRDefault="00EF58DB" w:rsidP="00EF58DB">
      <w:pPr>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w:t>
      </w:r>
      <w:r w:rsidRPr="00EF58DB">
        <w:rPr>
          <w:rFonts w:ascii="Times New Roman" w:eastAsia="Calibri" w:hAnsi="Times New Roman" w:cs="Times New Roman"/>
          <w:sz w:val="24"/>
          <w:szCs w:val="24"/>
          <w:vertAlign w:val="superscript"/>
          <w:lang w:eastAsia="zh-CN"/>
        </w:rPr>
        <w:t>*</w:t>
      </w:r>
      <w:r w:rsidRPr="00EF58DB">
        <w:rPr>
          <w:rFonts w:ascii="Times New Roman" w:eastAsia="Calibri" w:hAnsi="Times New Roman" w:cs="Times New Roman"/>
          <w:sz w:val="24"/>
          <w:szCs w:val="24"/>
          <w:lang w:eastAsia="zh-CN"/>
        </w:rPr>
        <w:t xml:space="preserve"> nie należymy do tej samej grupy kapitałowej w rozumieniu ustawy z 16 lutego 2007 r. o ochronie konkurencji i konsumentów, z innym wykonawcą, który złożył odrębną ofertę, ofertę częściową lub wniosek o dopuszczenie do udziału w postępowaniu</w:t>
      </w:r>
    </w:p>
    <w:p w:rsidR="00EF58DB" w:rsidRPr="00EF58DB" w:rsidRDefault="00EF58DB" w:rsidP="00EF58DB">
      <w:pPr>
        <w:jc w:val="both"/>
        <w:rPr>
          <w:rFonts w:ascii="Times New Roman" w:eastAsia="Calibri" w:hAnsi="Times New Roman" w:cs="Times New Roman"/>
          <w:sz w:val="24"/>
          <w:szCs w:val="24"/>
          <w:lang w:eastAsia="zh-CN"/>
        </w:rPr>
      </w:pPr>
    </w:p>
    <w:p w:rsidR="00EF58DB" w:rsidRPr="00EF58DB" w:rsidRDefault="00EF58DB" w:rsidP="00EF58DB">
      <w:pPr>
        <w:jc w:val="both"/>
        <w:rPr>
          <w:rFonts w:ascii="Times New Roman" w:eastAsia="Calibri" w:hAnsi="Times New Roman" w:cs="Times New Roman"/>
          <w:sz w:val="24"/>
          <w:szCs w:val="24"/>
          <w:lang w:eastAsia="zh-CN"/>
        </w:rPr>
      </w:pPr>
      <w:r w:rsidRPr="00EF58DB">
        <w:rPr>
          <w:rFonts w:ascii="Times New Roman" w:eastAsia="Calibri" w:hAnsi="Times New Roman" w:cs="Times New Roman"/>
          <w:sz w:val="24"/>
          <w:szCs w:val="24"/>
          <w:lang w:eastAsia="zh-CN"/>
        </w:rPr>
        <w:t></w:t>
      </w:r>
      <w:r w:rsidRPr="00EF58DB">
        <w:rPr>
          <w:rFonts w:ascii="Times New Roman" w:eastAsia="Calibri" w:hAnsi="Times New Roman" w:cs="Times New Roman"/>
          <w:sz w:val="24"/>
          <w:szCs w:val="24"/>
          <w:vertAlign w:val="superscript"/>
          <w:lang w:eastAsia="zh-CN"/>
        </w:rPr>
        <w:t>*</w:t>
      </w:r>
      <w:r w:rsidRPr="00EF58DB">
        <w:rPr>
          <w:rFonts w:ascii="Times New Roman" w:eastAsia="Calibri" w:hAnsi="Times New Roman" w:cs="Times New Roman"/>
          <w:sz w:val="24"/>
          <w:szCs w:val="24"/>
          <w:lang w:eastAsia="zh-CN"/>
        </w:rPr>
        <w:t xml:space="preserve"> należymy do tej samej grupy kapitałowej w rozumieniu ustawy z 16 lutego 2007 r. o ochronie konkurencji i konsumentów, z innym wykonawcą, który złożył odrębną ofertę, ofertę częściową lub wniosek o dopuszczenie do udziału w postępowaniu i jednocześnie składamy poniższe dokumenty lub informacje potwierdzające przygotowanie oferty, oferty częściowej lub wniosku o dopuszczenie do udziału w postępowaniu niezależnie od innego wykonawcy należącego do tej samej grupy kapitałowej:</w:t>
      </w:r>
    </w:p>
    <w:p w:rsidR="00EF58DB" w:rsidRPr="00EF58DB" w:rsidRDefault="00EF58DB" w:rsidP="00EF58DB">
      <w:pPr>
        <w:numPr>
          <w:ilvl w:val="0"/>
          <w:numId w:val="8"/>
        </w:numPr>
        <w:contextualSpacing/>
        <w:jc w:val="both"/>
        <w:rPr>
          <w:rFonts w:ascii="Calibri" w:eastAsia="Calibri" w:hAnsi="Calibri" w:cs="Times New Roman"/>
        </w:rPr>
      </w:pPr>
      <w:r w:rsidRPr="00EF58DB">
        <w:rPr>
          <w:rFonts w:ascii="Calibri" w:eastAsia="Calibri" w:hAnsi="Calibri" w:cs="Times New Roman"/>
        </w:rPr>
        <w:t>……………………………………………..</w:t>
      </w:r>
    </w:p>
    <w:p w:rsidR="00EF58DB" w:rsidRPr="00EF58DB" w:rsidRDefault="00EF58DB" w:rsidP="00EF58DB">
      <w:pPr>
        <w:numPr>
          <w:ilvl w:val="0"/>
          <w:numId w:val="8"/>
        </w:numPr>
        <w:contextualSpacing/>
        <w:jc w:val="both"/>
        <w:rPr>
          <w:rFonts w:ascii="Calibri" w:eastAsia="Calibri" w:hAnsi="Calibri" w:cs="Times New Roman"/>
        </w:rPr>
      </w:pPr>
      <w:r w:rsidRPr="00EF58DB">
        <w:rPr>
          <w:rFonts w:ascii="Calibri" w:eastAsia="Calibri" w:hAnsi="Calibri" w:cs="Times New Roman"/>
        </w:rPr>
        <w:t>……………………………………………..</w:t>
      </w:r>
    </w:p>
    <w:p w:rsidR="00EF58DB" w:rsidRPr="00EF58DB" w:rsidRDefault="00EF58DB" w:rsidP="00EF58DB">
      <w:pPr>
        <w:rPr>
          <w:rFonts w:ascii="Calibri" w:eastAsia="Calibri" w:hAnsi="Calibri" w:cs="Times New Roman"/>
        </w:rPr>
      </w:pPr>
    </w:p>
    <w:p w:rsidR="00EF58DB" w:rsidRPr="00EF58DB" w:rsidRDefault="00EF58DB" w:rsidP="00EF58DB">
      <w:pPr>
        <w:rPr>
          <w:rFonts w:ascii="Times New Roman" w:eastAsia="Calibri" w:hAnsi="Times New Roman" w:cs="Times New Roman"/>
          <w:i/>
          <w:sz w:val="18"/>
          <w:szCs w:val="18"/>
          <w:lang w:eastAsia="zh-CN"/>
        </w:rPr>
      </w:pPr>
      <w:r w:rsidRPr="00EF58DB">
        <w:rPr>
          <w:rFonts w:ascii="Times New Roman" w:eastAsia="Calibri" w:hAnsi="Times New Roman" w:cs="Times New Roman"/>
          <w:i/>
          <w:lang w:eastAsia="zh-CN"/>
        </w:rPr>
        <w:t>*</w:t>
      </w:r>
      <w:r w:rsidRPr="00EF58DB">
        <w:rPr>
          <w:rFonts w:ascii="Times New Roman" w:eastAsia="Calibri" w:hAnsi="Times New Roman" w:cs="Times New Roman"/>
          <w:i/>
          <w:sz w:val="18"/>
          <w:szCs w:val="18"/>
          <w:lang w:eastAsia="zh-CN"/>
        </w:rPr>
        <w:t>zaznaczyć odpowiednie pole</w:t>
      </w:r>
    </w:p>
    <w:p w:rsidR="00EF58DB" w:rsidRPr="00EF58DB" w:rsidRDefault="00EF58DB" w:rsidP="00EF58DB">
      <w:pPr>
        <w:rPr>
          <w:rFonts w:ascii="Times New Roman" w:eastAsia="Calibri" w:hAnsi="Times New Roman" w:cs="Times New Roman"/>
          <w:i/>
          <w:sz w:val="18"/>
          <w:szCs w:val="18"/>
          <w:lang w:eastAsia="zh-CN"/>
        </w:rPr>
      </w:pPr>
    </w:p>
    <w:p w:rsidR="00EF58DB" w:rsidRPr="00EF58DB" w:rsidRDefault="00EF58DB" w:rsidP="00EF58DB">
      <w:pPr>
        <w:rPr>
          <w:rFonts w:ascii="Times New Roman" w:eastAsia="Calibri" w:hAnsi="Times New Roman" w:cs="Times New Roman"/>
          <w:i/>
          <w:sz w:val="18"/>
          <w:szCs w:val="18"/>
          <w:lang w:eastAsia="zh-CN"/>
        </w:rPr>
      </w:pPr>
    </w:p>
    <w:p w:rsidR="00EF58DB" w:rsidRPr="00EF58DB" w:rsidRDefault="00EF58DB" w:rsidP="00EF58DB">
      <w:pPr>
        <w:rPr>
          <w:rFonts w:ascii="Times New Roman" w:eastAsia="Calibri" w:hAnsi="Times New Roman" w:cs="Times New Roman"/>
          <w:i/>
          <w:sz w:val="18"/>
          <w:szCs w:val="18"/>
          <w:lang w:eastAsia="zh-CN"/>
        </w:rPr>
      </w:pPr>
    </w:p>
    <w:p w:rsidR="0045186D" w:rsidRDefault="00EF58DB">
      <w:pPr>
        <w:rPr>
          <w:rFonts w:ascii="Times New Roman" w:eastAsia="Calibri" w:hAnsi="Times New Roman" w:cs="Times New Roman"/>
          <w:i/>
          <w:sz w:val="20"/>
          <w:szCs w:val="20"/>
          <w:lang w:eastAsia="zh-CN"/>
        </w:rPr>
      </w:pPr>
      <w:r w:rsidRPr="00EF58DB">
        <w:rPr>
          <w:rFonts w:ascii="Times New Roman" w:eastAsia="Calibri" w:hAnsi="Times New Roman" w:cs="Times New Roman"/>
          <w:i/>
          <w:sz w:val="20"/>
          <w:szCs w:val="20"/>
          <w:lang w:eastAsia="zh-CN"/>
        </w:rPr>
        <w:t>Uwaga! Oświadczenie należy złożyć na wezwanie Zamawiającego.</w:t>
      </w:r>
    </w:p>
    <w:p w:rsidR="00013B7F" w:rsidRDefault="00013B7F">
      <w:pPr>
        <w:rPr>
          <w:rFonts w:ascii="Times New Roman" w:eastAsia="Calibri" w:hAnsi="Times New Roman" w:cs="Times New Roman"/>
          <w:i/>
          <w:sz w:val="20"/>
          <w:szCs w:val="20"/>
          <w:lang w:eastAsia="zh-CN"/>
        </w:rPr>
      </w:pPr>
    </w:p>
    <w:p w:rsidR="00013B7F" w:rsidRDefault="00013B7F">
      <w:pPr>
        <w:rPr>
          <w:rFonts w:ascii="Times New Roman" w:eastAsia="Calibri" w:hAnsi="Times New Roman" w:cs="Times New Roman"/>
          <w:i/>
          <w:sz w:val="20"/>
          <w:szCs w:val="20"/>
          <w:lang w:eastAsia="zh-CN"/>
        </w:rPr>
      </w:pPr>
    </w:p>
    <w:sectPr w:rsidR="00013B7F" w:rsidSect="00103120">
      <w:footerReference w:type="default" r:id="rId14"/>
      <w:footerReference w:type="first" r:id="rId15"/>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2BF" w:rsidRDefault="00D572BF">
      <w:pPr>
        <w:spacing w:after="0" w:line="240" w:lineRule="auto"/>
      </w:pPr>
      <w:r>
        <w:separator/>
      </w:r>
    </w:p>
  </w:endnote>
  <w:endnote w:type="continuationSeparator" w:id="0">
    <w:p w:rsidR="00D572BF" w:rsidRDefault="00D57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2BF" w:rsidRDefault="00D572BF">
    <w:pPr>
      <w:pStyle w:val="Stopka"/>
      <w:jc w:val="center"/>
    </w:pPr>
    <w:r>
      <w:fldChar w:fldCharType="begin"/>
    </w:r>
    <w:r>
      <w:instrText xml:space="preserve"> PAGE </w:instrText>
    </w:r>
    <w:r>
      <w:fldChar w:fldCharType="separate"/>
    </w:r>
    <w:r w:rsidR="00C72D60">
      <w:rPr>
        <w:noProof/>
      </w:rPr>
      <w:t>21</w:t>
    </w:r>
    <w:r>
      <w:fldChar w:fldCharType="end"/>
    </w:r>
  </w:p>
  <w:p w:rsidR="00D572BF" w:rsidRDefault="00D572B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2BF" w:rsidRDefault="00D572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2BF" w:rsidRDefault="00D572BF">
      <w:pPr>
        <w:spacing w:after="0" w:line="240" w:lineRule="auto"/>
      </w:pPr>
      <w:r>
        <w:separator/>
      </w:r>
    </w:p>
  </w:footnote>
  <w:footnote w:type="continuationSeparator" w:id="0">
    <w:p w:rsidR="00D572BF" w:rsidRDefault="00D572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E202EBA8"/>
    <w:name w:val="WW8Num35"/>
    <w:lvl w:ilvl="0">
      <w:start w:val="1"/>
      <w:numFmt w:val="decimal"/>
      <w:lvlText w:val="%1."/>
      <w:lvlJc w:val="left"/>
      <w:pPr>
        <w:tabs>
          <w:tab w:val="num" w:pos="0"/>
        </w:tabs>
        <w:ind w:left="720" w:hanging="360"/>
      </w:pPr>
      <w:rPr>
        <w:rFonts w:ascii="Times New Roman" w:eastAsia="Calibri" w:hAnsi="Times New Roman" w:cs="Times New Roman"/>
        <w:b/>
        <w:sz w:val="16"/>
        <w:szCs w:val="16"/>
      </w:rPr>
    </w:lvl>
  </w:abstractNum>
  <w:abstractNum w:abstractNumId="2" w15:restartNumberingAfterBreak="0">
    <w:nsid w:val="00000009"/>
    <w:multiLevelType w:val="singleLevel"/>
    <w:tmpl w:val="00000009"/>
    <w:name w:val="WW8Num42"/>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3" w15:restartNumberingAfterBreak="0">
    <w:nsid w:val="0000000B"/>
    <w:multiLevelType w:val="singleLevel"/>
    <w:tmpl w:val="0000000B"/>
    <w:lvl w:ilvl="0">
      <w:start w:val="1"/>
      <w:numFmt w:val="bullet"/>
      <w:lvlText w:val=""/>
      <w:lvlJc w:val="left"/>
      <w:pPr>
        <w:tabs>
          <w:tab w:val="num" w:pos="0"/>
        </w:tabs>
        <w:ind w:left="720" w:hanging="360"/>
      </w:pPr>
      <w:rPr>
        <w:rFonts w:ascii="Wingdings" w:hAnsi="Wingdings" w:cs="Wingdings" w:hint="default"/>
        <w:color w:val="auto"/>
        <w:lang w:eastAsia="pl-PL"/>
      </w:rPr>
    </w:lvl>
  </w:abstractNum>
  <w:abstractNum w:abstractNumId="4" w15:restartNumberingAfterBreak="0">
    <w:nsid w:val="0000000C"/>
    <w:multiLevelType w:val="singleLevel"/>
    <w:tmpl w:val="0000000C"/>
    <w:name w:val="WW8Num45"/>
    <w:lvl w:ilvl="0">
      <w:start w:val="1"/>
      <w:numFmt w:val="upperRoman"/>
      <w:lvlText w:val="%1."/>
      <w:lvlJc w:val="right"/>
      <w:pPr>
        <w:tabs>
          <w:tab w:val="num" w:pos="0"/>
        </w:tabs>
        <w:ind w:left="720" w:hanging="360"/>
      </w:pPr>
      <w:rPr>
        <w:rFonts w:ascii="Times New Roman" w:hAnsi="Times New Roman" w:cs="Times New Roman"/>
        <w:b/>
        <w:sz w:val="24"/>
        <w:szCs w:val="24"/>
      </w:rPr>
    </w:lvl>
  </w:abstractNum>
  <w:abstractNum w:abstractNumId="5" w15:restartNumberingAfterBreak="0">
    <w:nsid w:val="0000000F"/>
    <w:multiLevelType w:val="singleLevel"/>
    <w:tmpl w:val="0000000F"/>
    <w:name w:val="WW8Num48"/>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6" w15:restartNumberingAfterBreak="0">
    <w:nsid w:val="00000013"/>
    <w:multiLevelType w:val="singleLevel"/>
    <w:tmpl w:val="00000013"/>
    <w:name w:val="WW8Num52"/>
    <w:lvl w:ilvl="0">
      <w:start w:val="1"/>
      <w:numFmt w:val="bullet"/>
      <w:lvlText w:val=""/>
      <w:lvlJc w:val="left"/>
      <w:pPr>
        <w:tabs>
          <w:tab w:val="num" w:pos="0"/>
        </w:tabs>
        <w:ind w:left="720" w:hanging="360"/>
      </w:pPr>
      <w:rPr>
        <w:rFonts w:ascii="Wingdings" w:hAnsi="Wingdings" w:cs="Wingdings" w:hint="default"/>
      </w:rPr>
    </w:lvl>
  </w:abstractNum>
  <w:abstractNum w:abstractNumId="7" w15:restartNumberingAfterBreak="0">
    <w:nsid w:val="00000015"/>
    <w:multiLevelType w:val="singleLevel"/>
    <w:tmpl w:val="00000015"/>
    <w:name w:val="WW8Num54"/>
    <w:lvl w:ilvl="0">
      <w:start w:val="1"/>
      <w:numFmt w:val="decimal"/>
      <w:lvlText w:val="%1."/>
      <w:lvlJc w:val="left"/>
      <w:pPr>
        <w:tabs>
          <w:tab w:val="num" w:pos="757"/>
        </w:tabs>
        <w:ind w:left="757" w:hanging="397"/>
      </w:pPr>
      <w:rPr>
        <w:rFonts w:ascii="Times New Roman" w:eastAsia="Times New Roman" w:hAnsi="Times New Roman" w:cs="Times New Roman" w:hint="default"/>
        <w:sz w:val="24"/>
        <w:szCs w:val="24"/>
      </w:rPr>
    </w:lvl>
  </w:abstractNum>
  <w:abstractNum w:abstractNumId="8" w15:restartNumberingAfterBreak="0">
    <w:nsid w:val="142E4F05"/>
    <w:multiLevelType w:val="hybridMultilevel"/>
    <w:tmpl w:val="1D604C00"/>
    <w:lvl w:ilvl="0" w:tplc="4216AB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0517DE"/>
    <w:multiLevelType w:val="hybridMultilevel"/>
    <w:tmpl w:val="EBA0EB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970695A"/>
    <w:multiLevelType w:val="hybridMultilevel"/>
    <w:tmpl w:val="F1749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D1C3FDB"/>
    <w:multiLevelType w:val="hybridMultilevel"/>
    <w:tmpl w:val="CEAAE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47C43A5"/>
    <w:multiLevelType w:val="hybridMultilevel"/>
    <w:tmpl w:val="8854A4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18306B1"/>
    <w:multiLevelType w:val="hybridMultilevel"/>
    <w:tmpl w:val="9F225FE0"/>
    <w:lvl w:ilvl="0" w:tplc="04150017">
      <w:start w:val="1"/>
      <w:numFmt w:val="lowerLetter"/>
      <w:lvlText w:val="%1)"/>
      <w:lvlJc w:val="left"/>
      <w:pPr>
        <w:ind w:left="720" w:hanging="360"/>
      </w:pPr>
    </w:lvl>
    <w:lvl w:ilvl="1" w:tplc="9D52DBFC">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8952DB6"/>
    <w:multiLevelType w:val="hybridMultilevel"/>
    <w:tmpl w:val="6A56EEC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1"/>
  </w:num>
  <w:num w:numId="8">
    <w:abstractNumId w:val="1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2"/>
  </w:num>
  <w:num w:numId="12">
    <w:abstractNumId w:val="0"/>
  </w:num>
  <w:num w:numId="13">
    <w:abstractNumId w:val="7"/>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DB"/>
    <w:rsid w:val="000005A5"/>
    <w:rsid w:val="00013B7F"/>
    <w:rsid w:val="0009693B"/>
    <w:rsid w:val="000F6153"/>
    <w:rsid w:val="00103120"/>
    <w:rsid w:val="00105D22"/>
    <w:rsid w:val="001322CD"/>
    <w:rsid w:val="001A4A04"/>
    <w:rsid w:val="00201103"/>
    <w:rsid w:val="002354BB"/>
    <w:rsid w:val="003255CA"/>
    <w:rsid w:val="003542C6"/>
    <w:rsid w:val="00363749"/>
    <w:rsid w:val="003E1D27"/>
    <w:rsid w:val="004042AA"/>
    <w:rsid w:val="00431EE3"/>
    <w:rsid w:val="0045186D"/>
    <w:rsid w:val="00474D0E"/>
    <w:rsid w:val="004D2E12"/>
    <w:rsid w:val="004E506D"/>
    <w:rsid w:val="004F6584"/>
    <w:rsid w:val="00544EEA"/>
    <w:rsid w:val="00556DEA"/>
    <w:rsid w:val="006268A1"/>
    <w:rsid w:val="006C5774"/>
    <w:rsid w:val="007710F2"/>
    <w:rsid w:val="008E433A"/>
    <w:rsid w:val="00986158"/>
    <w:rsid w:val="00A17BF0"/>
    <w:rsid w:val="00A86071"/>
    <w:rsid w:val="00AE0E39"/>
    <w:rsid w:val="00BE07E7"/>
    <w:rsid w:val="00C470DA"/>
    <w:rsid w:val="00C72D60"/>
    <w:rsid w:val="00CA6D3A"/>
    <w:rsid w:val="00CF1AB2"/>
    <w:rsid w:val="00D572BF"/>
    <w:rsid w:val="00DF47F2"/>
    <w:rsid w:val="00E13AF4"/>
    <w:rsid w:val="00ED0006"/>
    <w:rsid w:val="00EF58DB"/>
    <w:rsid w:val="00F1263F"/>
    <w:rsid w:val="00F27A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1991D4-76D7-4EF9-8E94-1FD38B044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EF58DB"/>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semiHidden/>
    <w:rsid w:val="00EF58DB"/>
    <w:rPr>
      <w:rFonts w:ascii="Calibri" w:eastAsia="Calibri" w:hAnsi="Calibri" w:cs="Times New Roman"/>
    </w:rPr>
  </w:style>
  <w:style w:type="paragraph" w:styleId="Tekstdymka">
    <w:name w:val="Balloon Text"/>
    <w:basedOn w:val="Normalny"/>
    <w:link w:val="TekstdymkaZnak"/>
    <w:uiPriority w:val="99"/>
    <w:semiHidden/>
    <w:unhideWhenUsed/>
    <w:rsid w:val="00474D0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74D0E"/>
    <w:rPr>
      <w:rFonts w:ascii="Segoe UI" w:hAnsi="Segoe UI" w:cs="Segoe UI"/>
      <w:sz w:val="18"/>
      <w:szCs w:val="18"/>
    </w:rPr>
  </w:style>
  <w:style w:type="paragraph" w:styleId="Akapitzlist">
    <w:name w:val="List Paragraph"/>
    <w:basedOn w:val="Normalny"/>
    <w:uiPriority w:val="34"/>
    <w:qFormat/>
    <w:rsid w:val="00474D0E"/>
    <w:pPr>
      <w:ind w:left="720"/>
      <w:contextualSpacing/>
    </w:pPr>
  </w:style>
  <w:style w:type="character" w:styleId="Hipercze">
    <w:name w:val="Hyperlink"/>
    <w:basedOn w:val="Domylnaczcionkaakapitu"/>
    <w:uiPriority w:val="99"/>
    <w:unhideWhenUsed/>
    <w:rsid w:val="00C72D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loro.pl" TargetMode="External"/><Relationship Id="rId13" Type="http://schemas.openxmlformats.org/officeDocument/2006/relationships/hyperlink" Target="https://ezamowienia.gov.pl/pl/komponent-edukacyjn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edia.ezamowienia.gov.pl/pod/2021/10/Komunikacja-w-postepowaniu-5.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regulam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mp-client/search/list/ocds-148610-2d904a1e-7ca6-4f58-8957-fe7e440cf14e"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B4038-2F29-4BDC-9A5A-178ACBC8E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23</Pages>
  <Words>8390</Words>
  <Characters>50345</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jpiotrowska</dc:creator>
  <cp:keywords/>
  <dc:description/>
  <cp:lastModifiedBy>jpiotrowska</cp:lastModifiedBy>
  <cp:revision>20</cp:revision>
  <cp:lastPrinted>2024-11-21T12:14:00Z</cp:lastPrinted>
  <dcterms:created xsi:type="dcterms:W3CDTF">2023-06-13T10:39:00Z</dcterms:created>
  <dcterms:modified xsi:type="dcterms:W3CDTF">2024-11-21T12:15:00Z</dcterms:modified>
</cp:coreProperties>
</file>