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04DA4" w14:textId="77777777" w:rsidR="00640BC9" w:rsidRPr="00EB2ADE" w:rsidRDefault="00640BC9" w:rsidP="00640BC9">
      <w:pPr>
        <w:jc w:val="center"/>
        <w:rPr>
          <w:rFonts w:ascii="Verdana" w:hAnsi="Verdana" w:cs="Tahoma"/>
          <w:b/>
        </w:rPr>
      </w:pPr>
    </w:p>
    <w:p w14:paraId="1A1F4FB7" w14:textId="7A83E05C" w:rsidR="00640BC9" w:rsidRPr="00EB2ADE" w:rsidRDefault="00640BC9" w:rsidP="00640BC9">
      <w:pPr>
        <w:jc w:val="center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 xml:space="preserve"> SPECYFIKACJA WARUNKÓW ZAMÓWIENIA (dalej SWZ) </w:t>
      </w:r>
      <w:r w:rsidRPr="00EB2ADE">
        <w:rPr>
          <w:rFonts w:ascii="Verdana" w:hAnsi="Verdana" w:cs="Tahoma"/>
          <w:b/>
        </w:rPr>
        <w:br/>
        <w:t xml:space="preserve">NR </w:t>
      </w:r>
      <w:r w:rsidR="00681612">
        <w:rPr>
          <w:rFonts w:ascii="Verdana" w:hAnsi="Verdana" w:cs="Tahoma"/>
          <w:b/>
        </w:rPr>
        <w:t>ZP.271</w:t>
      </w:r>
      <w:r w:rsidR="00A933B3">
        <w:rPr>
          <w:rFonts w:ascii="Verdana" w:hAnsi="Verdana" w:cs="Tahoma"/>
          <w:b/>
        </w:rPr>
        <w:t>.27</w:t>
      </w:r>
      <w:r w:rsidR="00681612">
        <w:rPr>
          <w:rFonts w:ascii="Verdana" w:hAnsi="Verdana" w:cs="Tahoma"/>
          <w:b/>
        </w:rPr>
        <w:t>.202</w:t>
      </w:r>
      <w:r w:rsidR="001D56A3">
        <w:rPr>
          <w:rFonts w:ascii="Verdana" w:hAnsi="Verdana" w:cs="Tahoma"/>
          <w:b/>
        </w:rPr>
        <w:t>4</w:t>
      </w:r>
    </w:p>
    <w:p w14:paraId="3E41EFBB" w14:textId="77777777" w:rsidR="00640BC9" w:rsidRPr="00EB2ADE" w:rsidRDefault="00640BC9" w:rsidP="00640BC9">
      <w:pPr>
        <w:spacing w:after="120"/>
        <w:jc w:val="center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dla zamówienia o wartości mniejszej od progów unijnych określonych w art. 3 ust. 1 pkt 1 ustawy z dnia 11 września 2019 r. - Prawo zamówień publicznych.</w:t>
      </w:r>
    </w:p>
    <w:p w14:paraId="0296A105" w14:textId="77777777" w:rsidR="00640BC9" w:rsidRPr="00EB2ADE" w:rsidRDefault="00640BC9" w:rsidP="00640BC9">
      <w:pPr>
        <w:pBdr>
          <w:bottom w:val="single" w:sz="2" w:space="1" w:color="000001"/>
        </w:pBdr>
        <w:jc w:val="both"/>
        <w:rPr>
          <w:rFonts w:ascii="Verdana" w:hAnsi="Verdana" w:cs="Tahoma"/>
        </w:rPr>
      </w:pPr>
    </w:p>
    <w:p w14:paraId="67ABE640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48AD1040" w14:textId="77777777" w:rsidR="00640BC9" w:rsidRPr="00EB2ADE" w:rsidRDefault="00640BC9" w:rsidP="00640BC9">
      <w:pPr>
        <w:jc w:val="center"/>
        <w:rPr>
          <w:rFonts w:ascii="Verdana" w:hAnsi="Verdana" w:cs="Tahoma"/>
        </w:rPr>
      </w:pPr>
    </w:p>
    <w:p w14:paraId="3255406A" w14:textId="77777777" w:rsidR="00640BC9" w:rsidRPr="00EB2ADE" w:rsidRDefault="00640BC9" w:rsidP="00640BC9">
      <w:pPr>
        <w:jc w:val="center"/>
        <w:rPr>
          <w:rFonts w:ascii="Verdana" w:hAnsi="Verdana" w:cs="Tahoma"/>
        </w:rPr>
      </w:pPr>
    </w:p>
    <w:p w14:paraId="0B950232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6E81E9EA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08F7A73A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1FD7213B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1B22A103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1A87BBFF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6443D92F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19EFDF15" w14:textId="77777777" w:rsidR="00640BC9" w:rsidRPr="00EB2ADE" w:rsidRDefault="00640BC9" w:rsidP="00640BC9">
      <w:pPr>
        <w:jc w:val="both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>Zamawiający:</w:t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  <w:r w:rsidRPr="00EB2ADE">
        <w:rPr>
          <w:rFonts w:ascii="Verdana" w:hAnsi="Verdana" w:cs="Tahoma"/>
          <w:b/>
        </w:rPr>
        <w:tab/>
      </w:r>
    </w:p>
    <w:p w14:paraId="224DD789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1F52715F" w14:textId="77777777" w:rsidR="00640BC9" w:rsidRPr="00EB2ADE" w:rsidRDefault="00640BC9" w:rsidP="00640BC9">
      <w:pPr>
        <w:jc w:val="both"/>
        <w:rPr>
          <w:rFonts w:ascii="Verdana" w:hAnsi="Verdana" w:cs="Tahoma"/>
        </w:rPr>
      </w:pPr>
    </w:p>
    <w:p w14:paraId="38D411BE" w14:textId="77777777" w:rsidR="00640BC9" w:rsidRPr="00EB2ADE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>Gmina Miasto Mrągowo</w:t>
      </w:r>
    </w:p>
    <w:p w14:paraId="3AB983C2" w14:textId="77777777" w:rsidR="00640BC9" w:rsidRPr="00EB2ADE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>Ul. Królewiecka 60A</w:t>
      </w:r>
    </w:p>
    <w:p w14:paraId="7A008C3B" w14:textId="77777777" w:rsidR="00640BC9" w:rsidRPr="00EB2ADE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>11-700 Mrągowo</w:t>
      </w:r>
    </w:p>
    <w:p w14:paraId="02109CB6" w14:textId="77777777" w:rsidR="00640BC9" w:rsidRPr="00EB2ADE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B2ADE">
        <w:rPr>
          <w:rFonts w:ascii="Verdana" w:hAnsi="Verdana" w:cs="Tahoma"/>
          <w:b/>
        </w:rPr>
        <w:t>tel. 89 741-90-00</w:t>
      </w:r>
    </w:p>
    <w:p w14:paraId="5258AD89" w14:textId="77777777" w:rsidR="00640BC9" w:rsidRPr="00EB2ADE" w:rsidRDefault="00640BC9" w:rsidP="00640BC9">
      <w:pPr>
        <w:jc w:val="both"/>
        <w:rPr>
          <w:rFonts w:ascii="Verdana" w:hAnsi="Verdana" w:cs="Tahoma"/>
          <w:b/>
        </w:rPr>
      </w:pPr>
    </w:p>
    <w:p w14:paraId="2F063C30" w14:textId="63F9D09D" w:rsidR="00640BC9" w:rsidRDefault="00640BC9" w:rsidP="00640BC9">
      <w:pPr>
        <w:jc w:val="both"/>
        <w:rPr>
          <w:rFonts w:ascii="Verdana" w:hAnsi="Verdana" w:cs="Tahoma"/>
          <w:b/>
        </w:rPr>
      </w:pPr>
    </w:p>
    <w:p w14:paraId="01C50110" w14:textId="7DC6771C" w:rsidR="00DD4BCC" w:rsidRDefault="00DD4BCC" w:rsidP="00640BC9">
      <w:pPr>
        <w:jc w:val="both"/>
        <w:rPr>
          <w:rFonts w:ascii="Verdana" w:hAnsi="Verdana" w:cs="Tahoma"/>
          <w:b/>
        </w:rPr>
      </w:pPr>
    </w:p>
    <w:p w14:paraId="41D46522" w14:textId="77777777" w:rsidR="00DD4BCC" w:rsidRPr="00EB2ADE" w:rsidRDefault="00DD4BCC" w:rsidP="00640BC9">
      <w:pPr>
        <w:jc w:val="both"/>
        <w:rPr>
          <w:rFonts w:ascii="Verdana" w:hAnsi="Verdana" w:cs="Tahoma"/>
          <w:b/>
        </w:rPr>
      </w:pPr>
    </w:p>
    <w:p w14:paraId="1D3FB8A2" w14:textId="77777777" w:rsidR="00640BC9" w:rsidRPr="00EB2ADE" w:rsidRDefault="00640BC9" w:rsidP="00640BC9">
      <w:pPr>
        <w:jc w:val="center"/>
        <w:rPr>
          <w:rFonts w:ascii="Verdana" w:hAnsi="Verdana" w:cs="Tahoma"/>
          <w:b/>
        </w:rPr>
      </w:pPr>
    </w:p>
    <w:p w14:paraId="7BC0158D" w14:textId="0C38B2C7" w:rsidR="00F6671E" w:rsidRDefault="00F6671E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4B369996" w14:textId="77777777" w:rsidR="00EB6DD5" w:rsidRDefault="00EB6DD5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3B289D4F" w14:textId="77777777" w:rsidR="00EB6DD5" w:rsidRDefault="00EB6DD5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2C371523" w14:textId="77777777" w:rsidR="00EB6DD5" w:rsidRDefault="00EB6DD5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762F4592" w14:textId="0E8CE49C" w:rsidR="00DD4BCC" w:rsidRDefault="00DD4BCC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4E2ADDCF" w14:textId="77777777" w:rsidR="00DD4BCC" w:rsidRPr="00C86A5A" w:rsidRDefault="00DD4BCC" w:rsidP="00C86A5A">
      <w:pPr>
        <w:spacing w:line="360" w:lineRule="auto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14:paraId="57A92289" w14:textId="3A17F244" w:rsidR="00C86A5A" w:rsidRPr="00C86A5A" w:rsidRDefault="00C86A5A" w:rsidP="00F6671E">
      <w:pPr>
        <w:spacing w:line="360" w:lineRule="auto"/>
        <w:ind w:left="426" w:hanging="426"/>
        <w:jc w:val="center"/>
        <w:rPr>
          <w:rFonts w:ascii="Verdana" w:hAnsi="Verdana"/>
          <w:b/>
          <w:bCs/>
          <w:color w:val="000000"/>
          <w:sz w:val="22"/>
          <w:szCs w:val="22"/>
        </w:rPr>
      </w:pPr>
      <w:r w:rsidRPr="00C86A5A">
        <w:rPr>
          <w:rFonts w:ascii="Verdana" w:hAnsi="Verdana"/>
          <w:b/>
          <w:bCs/>
          <w:color w:val="000000"/>
          <w:sz w:val="22"/>
          <w:szCs w:val="22"/>
        </w:rPr>
        <w:t>„</w:t>
      </w:r>
      <w:bookmarkStart w:id="0" w:name="_Hlk181858093"/>
      <w:r w:rsidR="0092123C">
        <w:rPr>
          <w:rFonts w:ascii="Tahoma" w:hAnsi="Tahoma" w:cs="Tahoma"/>
          <w:b/>
          <w:bCs/>
          <w:sz w:val="28"/>
          <w:szCs w:val="28"/>
        </w:rPr>
        <w:t>Zarządzanie, u</w:t>
      </w:r>
      <w:r w:rsidR="00B354CD" w:rsidRPr="00B354CD">
        <w:rPr>
          <w:rFonts w:ascii="Tahoma" w:hAnsi="Tahoma" w:cs="Tahoma"/>
          <w:b/>
          <w:bCs/>
          <w:sz w:val="28"/>
          <w:szCs w:val="28"/>
        </w:rPr>
        <w:t>trzymanie i konserwacja terenów cmentarzy komunalnych</w:t>
      </w:r>
      <w:bookmarkEnd w:id="0"/>
      <w:r w:rsidRPr="00C86A5A">
        <w:rPr>
          <w:rFonts w:ascii="Verdana" w:hAnsi="Verdana"/>
          <w:b/>
          <w:bCs/>
          <w:color w:val="000000"/>
          <w:sz w:val="22"/>
          <w:szCs w:val="22"/>
        </w:rPr>
        <w:t>”</w:t>
      </w:r>
    </w:p>
    <w:p w14:paraId="6CDAC5A8" w14:textId="2409FCB8" w:rsidR="00640BC9" w:rsidRPr="00C86A5A" w:rsidRDefault="00640BC9" w:rsidP="00C86A5A">
      <w:pPr>
        <w:spacing w:line="360" w:lineRule="auto"/>
        <w:ind w:left="426" w:hanging="426"/>
        <w:jc w:val="both"/>
        <w:rPr>
          <w:rFonts w:ascii="Verdana" w:hAnsi="Verdana" w:cs="Tahoma"/>
          <w:b/>
          <w:bCs/>
          <w:sz w:val="22"/>
          <w:szCs w:val="22"/>
        </w:rPr>
      </w:pPr>
    </w:p>
    <w:tbl>
      <w:tblPr>
        <w:tblW w:w="940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EB2ADE" w:rsidRPr="00EB2ADE" w14:paraId="423DFFD0" w14:textId="77777777" w:rsidTr="00604BB8">
        <w:trPr>
          <w:trHeight w:val="80"/>
          <w:jc w:val="center"/>
        </w:trPr>
        <w:tc>
          <w:tcPr>
            <w:tcW w:w="9406" w:type="dxa"/>
          </w:tcPr>
          <w:p w14:paraId="5D14DAEF" w14:textId="77777777" w:rsidR="00C86A5A" w:rsidRDefault="00C86A5A" w:rsidP="00604BB8">
            <w:pPr>
              <w:jc w:val="center"/>
              <w:rPr>
                <w:rFonts w:ascii="Verdana" w:hAnsi="Verdana" w:cs="Tahoma"/>
              </w:rPr>
            </w:pPr>
          </w:p>
          <w:p w14:paraId="12C67664" w14:textId="77777777" w:rsidR="00B354CD" w:rsidRDefault="00EB6DD5" w:rsidP="00B354CD">
            <w:pPr>
              <w:rPr>
                <w:rFonts w:ascii="Tahoma" w:hAnsi="Tahoma" w:cs="Tahoma"/>
                <w:b/>
                <w:kern w:val="28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CPV – </w:t>
            </w:r>
            <w:r w:rsidR="00B354CD" w:rsidRPr="00B354CD">
              <w:rPr>
                <w:rFonts w:ascii="Tahoma" w:hAnsi="Tahoma" w:cs="Tahoma"/>
                <w:b/>
                <w:kern w:val="28"/>
                <w:sz w:val="22"/>
                <w:szCs w:val="22"/>
              </w:rPr>
              <w:t>77310000-6 usługi sadzenia roślin oraz utrzymania terenów zielonych</w:t>
            </w:r>
          </w:p>
          <w:p w14:paraId="04B6C70F" w14:textId="487E60F7" w:rsidR="00B354CD" w:rsidRPr="00B354CD" w:rsidRDefault="00B354CD" w:rsidP="00B354CD">
            <w:pPr>
              <w:ind w:left="709"/>
              <w:rPr>
                <w:rFonts w:ascii="Tahoma" w:hAnsi="Tahoma" w:cs="Tahoma"/>
                <w:b/>
                <w:kern w:val="28"/>
                <w:sz w:val="22"/>
                <w:szCs w:val="22"/>
              </w:rPr>
            </w:pPr>
            <w:r w:rsidRPr="00B354CD">
              <w:rPr>
                <w:rFonts w:ascii="Tahoma" w:hAnsi="Tahoma" w:cs="Tahoma"/>
                <w:b/>
                <w:bCs/>
                <w:kern w:val="28"/>
                <w:sz w:val="22"/>
                <w:szCs w:val="22"/>
              </w:rPr>
              <w:t>70330000-3 Usługi zarządzania nieruchomościami na zasadzie bezpośredniej płatności lub umowy</w:t>
            </w:r>
          </w:p>
          <w:p w14:paraId="6C447C45" w14:textId="62B8857C" w:rsidR="009B544F" w:rsidRDefault="009B544F" w:rsidP="009B544F">
            <w:pPr>
              <w:pStyle w:val="Nagwek3"/>
            </w:pPr>
          </w:p>
          <w:p w14:paraId="556FA23F" w14:textId="1A606691" w:rsidR="00C86A5A" w:rsidRDefault="00C86A5A" w:rsidP="00604BB8">
            <w:pPr>
              <w:jc w:val="center"/>
              <w:rPr>
                <w:rFonts w:ascii="Verdana" w:hAnsi="Verdana" w:cs="Tahoma"/>
              </w:rPr>
            </w:pPr>
          </w:p>
          <w:p w14:paraId="1FE23535" w14:textId="77777777" w:rsidR="00C86A5A" w:rsidRDefault="00C86A5A" w:rsidP="00604BB8">
            <w:pPr>
              <w:jc w:val="center"/>
              <w:rPr>
                <w:rFonts w:ascii="Verdana" w:hAnsi="Verdana" w:cs="Tahoma"/>
              </w:rPr>
            </w:pPr>
          </w:p>
          <w:p w14:paraId="1FDDAF1A" w14:textId="36B02E05" w:rsidR="00640BC9" w:rsidRPr="00EB2ADE" w:rsidRDefault="00640BC9" w:rsidP="00604BB8">
            <w:pPr>
              <w:jc w:val="center"/>
              <w:rPr>
                <w:rFonts w:ascii="Verdana" w:hAnsi="Verdana" w:cs="Tahoma"/>
              </w:rPr>
            </w:pPr>
            <w:r w:rsidRPr="00EB2ADE">
              <w:rPr>
                <w:rFonts w:ascii="Verdana" w:hAnsi="Verdana" w:cs="Tahoma"/>
              </w:rPr>
              <w:t>Koszty związane z przygotowaniem i złożeniem oferty ponosi Wykonawca.</w:t>
            </w:r>
          </w:p>
          <w:p w14:paraId="16932FAC" w14:textId="5D8C1D52" w:rsidR="00640BC9" w:rsidRDefault="00640BC9" w:rsidP="00604BB8">
            <w:pPr>
              <w:jc w:val="center"/>
              <w:rPr>
                <w:rFonts w:ascii="Verdana" w:hAnsi="Verdana" w:cs="Tahoma"/>
              </w:rPr>
            </w:pPr>
          </w:p>
          <w:p w14:paraId="634DCBCC" w14:textId="3A90385C" w:rsidR="00DD4BCC" w:rsidRDefault="00DD4BCC" w:rsidP="00604BB8">
            <w:pPr>
              <w:jc w:val="center"/>
              <w:rPr>
                <w:rFonts w:ascii="Verdana" w:hAnsi="Verdana" w:cs="Tahoma"/>
              </w:rPr>
            </w:pPr>
          </w:p>
          <w:p w14:paraId="49CF06CD" w14:textId="2644B719" w:rsidR="00DD4BCC" w:rsidRDefault="00DD4BCC" w:rsidP="00604BB8">
            <w:pPr>
              <w:jc w:val="center"/>
              <w:rPr>
                <w:rFonts w:ascii="Verdana" w:hAnsi="Verdana" w:cs="Tahoma"/>
              </w:rPr>
            </w:pPr>
          </w:p>
          <w:p w14:paraId="24112ED2" w14:textId="77777777" w:rsidR="00640BC9" w:rsidRPr="00EB2ADE" w:rsidRDefault="00640BC9" w:rsidP="00C252F4">
            <w:pPr>
              <w:rPr>
                <w:rFonts w:ascii="Verdana" w:hAnsi="Verdana" w:cs="Tahoma"/>
              </w:rPr>
            </w:pPr>
          </w:p>
        </w:tc>
      </w:tr>
    </w:tbl>
    <w:p w14:paraId="5F8B9A04" w14:textId="5467C223" w:rsidR="00640BC9" w:rsidRPr="00EB2ADE" w:rsidRDefault="00640BC9" w:rsidP="009859BB">
      <w:pPr>
        <w:pStyle w:val="Styl1"/>
        <w:numPr>
          <w:ilvl w:val="0"/>
          <w:numId w:val="5"/>
        </w:numPr>
        <w:jc w:val="both"/>
        <w:rPr>
          <w:rFonts w:ascii="Verdana" w:hAnsi="Verdana"/>
          <w:sz w:val="20"/>
          <w:szCs w:val="20"/>
          <w:u w:val="none"/>
        </w:rPr>
      </w:pPr>
      <w:r w:rsidRPr="00EB2ADE">
        <w:rPr>
          <w:rFonts w:ascii="Verdana" w:hAnsi="Verdana"/>
          <w:sz w:val="20"/>
          <w:szCs w:val="20"/>
          <w:u w:val="none"/>
        </w:rPr>
        <w:lastRenderedPageBreak/>
        <w:t xml:space="preserve">Nazwa oraz adres zamawiającego, </w:t>
      </w:r>
      <w:r w:rsidR="00EC1065">
        <w:rPr>
          <w:rFonts w:ascii="Verdana" w:hAnsi="Verdana"/>
          <w:sz w:val="20"/>
          <w:szCs w:val="20"/>
          <w:u w:val="none"/>
        </w:rPr>
        <w:t>n</w:t>
      </w:r>
      <w:r w:rsidRPr="00EB2ADE">
        <w:rPr>
          <w:rFonts w:ascii="Verdana" w:hAnsi="Verdana"/>
          <w:sz w:val="20"/>
          <w:szCs w:val="20"/>
          <w:u w:val="none"/>
        </w:rPr>
        <w:t xml:space="preserve">umer telefonu, adres poczty elektronicznej </w:t>
      </w:r>
    </w:p>
    <w:p w14:paraId="09A061ED" w14:textId="77777777" w:rsidR="00640BC9" w:rsidRPr="00EB2ADE" w:rsidRDefault="00640BC9" w:rsidP="00640BC9">
      <w:pPr>
        <w:pStyle w:val="Tekstpodstawowywcity3"/>
        <w:spacing w:line="240" w:lineRule="auto"/>
        <w:rPr>
          <w:rFonts w:ascii="Verdana" w:hAnsi="Verdana" w:cs="Tahoma"/>
          <w:sz w:val="20"/>
          <w:szCs w:val="20"/>
        </w:rPr>
      </w:pPr>
    </w:p>
    <w:p w14:paraId="533059EC" w14:textId="448D35BC" w:rsidR="00681612" w:rsidRPr="006318F9" w:rsidRDefault="00681612" w:rsidP="00681612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  <w:r w:rsidRPr="006318F9">
        <w:rPr>
          <w:rFonts w:ascii="Verdana" w:hAnsi="Verdana" w:cs="Tahoma"/>
          <w:sz w:val="20"/>
          <w:szCs w:val="20"/>
        </w:rPr>
        <w:t xml:space="preserve">Zamawiający: Gmina Miasto Mrągowo reprezentowana przez Burmistrza </w:t>
      </w:r>
      <w:r w:rsidR="001D56A3">
        <w:rPr>
          <w:rFonts w:ascii="Verdana" w:hAnsi="Verdana" w:cs="Tahoma"/>
          <w:sz w:val="20"/>
          <w:szCs w:val="20"/>
        </w:rPr>
        <w:t>Jakuba Doraczyńskiego</w:t>
      </w:r>
      <w:r w:rsidRPr="006318F9">
        <w:rPr>
          <w:rFonts w:ascii="Verdana" w:hAnsi="Verdana" w:cs="Tahoma"/>
          <w:sz w:val="20"/>
          <w:szCs w:val="20"/>
        </w:rPr>
        <w:t xml:space="preserve">, ul. Królewiecka 60A, 11-700 Mrągowo,  tel. (89) 741 90 00, NIP 742 20 76 940 </w:t>
      </w:r>
    </w:p>
    <w:p w14:paraId="00F69100" w14:textId="264C1A81" w:rsidR="00681612" w:rsidRPr="006318F9" w:rsidRDefault="00681612" w:rsidP="00681612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  <w:r w:rsidRPr="006318F9">
        <w:rPr>
          <w:rFonts w:ascii="Verdana" w:hAnsi="Verdana" w:cs="Tahoma"/>
          <w:sz w:val="20"/>
          <w:szCs w:val="20"/>
        </w:rPr>
        <w:t xml:space="preserve">Adres poczty elektronicznej: </w:t>
      </w:r>
      <w:r w:rsidR="001D56A3">
        <w:rPr>
          <w:rFonts w:ascii="Verdana" w:hAnsi="Verdana" w:cs="Tahoma"/>
          <w:sz w:val="20"/>
          <w:szCs w:val="20"/>
          <w:u w:val="single"/>
        </w:rPr>
        <w:t>zamowienia</w:t>
      </w:r>
      <w:hyperlink r:id="rId8" w:history="1">
        <w:r w:rsidRPr="006318F9">
          <w:rPr>
            <w:rStyle w:val="Hipercze"/>
            <w:rFonts w:ascii="Verdana" w:hAnsi="Verdana" w:cs="Tahoma"/>
            <w:color w:val="auto"/>
            <w:sz w:val="20"/>
            <w:szCs w:val="20"/>
          </w:rPr>
          <w:t>@mragowo.um.gov.pl</w:t>
        </w:r>
      </w:hyperlink>
    </w:p>
    <w:p w14:paraId="0E254D73" w14:textId="77777777" w:rsidR="00681612" w:rsidRPr="006318F9" w:rsidRDefault="00681612" w:rsidP="00681612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1E617F83" w14:textId="125A02CD" w:rsidR="00640BC9" w:rsidRPr="00EB2ADE" w:rsidRDefault="00681612" w:rsidP="00681612">
      <w:pPr>
        <w:jc w:val="both"/>
        <w:rPr>
          <w:rFonts w:ascii="Verdana" w:hAnsi="Verdana"/>
        </w:rPr>
      </w:pPr>
      <w:r w:rsidRPr="006318F9">
        <w:rPr>
          <w:rFonts w:ascii="Verdana" w:hAnsi="Verdana"/>
        </w:rPr>
        <w:t>Postępowanie prowadzone jest zgodnie z ustawą z dnia 11 września 2019 r. - Prawo zamówień publicznych (dalej Pzp) (t. j. Dz. U. z 202</w:t>
      </w:r>
      <w:r w:rsidR="001D56A3">
        <w:rPr>
          <w:rFonts w:ascii="Verdana" w:hAnsi="Verdana"/>
        </w:rPr>
        <w:t>4</w:t>
      </w:r>
      <w:r w:rsidRPr="006318F9">
        <w:rPr>
          <w:rFonts w:ascii="Verdana" w:hAnsi="Verdana"/>
        </w:rPr>
        <w:t xml:space="preserve"> r., poz. </w:t>
      </w:r>
      <w:r w:rsidR="00EB6DD5">
        <w:rPr>
          <w:rFonts w:ascii="Verdana" w:hAnsi="Verdana"/>
        </w:rPr>
        <w:t>1</w:t>
      </w:r>
      <w:r w:rsidR="001D56A3">
        <w:rPr>
          <w:rFonts w:ascii="Verdana" w:hAnsi="Verdana"/>
        </w:rPr>
        <w:t>320</w:t>
      </w:r>
      <w:r w:rsidRPr="006318F9">
        <w:rPr>
          <w:rFonts w:ascii="Verdana" w:hAnsi="Verdana"/>
        </w:rPr>
        <w:t>)</w:t>
      </w:r>
      <w:r w:rsidR="00640BC9" w:rsidRPr="00EB2ADE">
        <w:rPr>
          <w:rFonts w:ascii="Verdana" w:hAnsi="Verdana"/>
        </w:rPr>
        <w:t>.</w:t>
      </w:r>
    </w:p>
    <w:p w14:paraId="718AC39F" w14:textId="77777777" w:rsidR="00EC1065" w:rsidRPr="00EC1065" w:rsidRDefault="00EC1065" w:rsidP="00EC1065">
      <w:pPr>
        <w:pStyle w:val="Styl1"/>
        <w:ind w:left="284" w:hanging="284"/>
        <w:rPr>
          <w:u w:val="none"/>
        </w:rPr>
      </w:pPr>
      <w:r w:rsidRPr="00EC1065">
        <w:rPr>
          <w:u w:val="none"/>
        </w:rPr>
        <w:t>2. Środki komunikacji elektronicznej, przy użyciu których Zamawiający będzie komunikował się z wykonawcami oraz wymagania techniczne dla dokumentów elektronicznych oraz środków komunikacji elektronicznej.</w:t>
      </w:r>
    </w:p>
    <w:p w14:paraId="737FA09F" w14:textId="77777777" w:rsidR="00EC1065" w:rsidRPr="006318F9" w:rsidRDefault="00EC1065" w:rsidP="00EC1065">
      <w:pPr>
        <w:ind w:left="284" w:hanging="284"/>
        <w:jc w:val="both"/>
        <w:rPr>
          <w:rFonts w:ascii="Verdana" w:hAnsi="Verdana"/>
          <w:b/>
        </w:rPr>
      </w:pPr>
    </w:p>
    <w:p w14:paraId="42267175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2.1.</w:t>
      </w:r>
      <w:r w:rsidRPr="006318F9">
        <w:rPr>
          <w:rFonts w:ascii="Verdana" w:hAnsi="Verdana"/>
          <w:color w:val="auto"/>
          <w:sz w:val="20"/>
          <w:szCs w:val="20"/>
        </w:rPr>
        <w:t xml:space="preserve">  W postępowaniu o udzielenie zamówienia publicznego komunikacja między Zamawiającym a wykonawcami odbywa się przy użyciu Platformy e-Zamówienia, która jest dostępna pod adresem https://ezamowienia.gov.pl oraz poczty elektronicznej: </w:t>
      </w:r>
      <w:r>
        <w:rPr>
          <w:rFonts w:ascii="Verdana" w:hAnsi="Verdana" w:cs="Tahoma"/>
          <w:color w:val="auto"/>
          <w:sz w:val="20"/>
          <w:szCs w:val="20"/>
          <w:u w:val="single"/>
        </w:rPr>
        <w:t>zamowienia</w:t>
      </w:r>
      <w:hyperlink r:id="rId9" w:history="1">
        <w:r w:rsidRPr="006318F9">
          <w:rPr>
            <w:rStyle w:val="Hipercze"/>
            <w:rFonts w:ascii="Verdana" w:hAnsi="Verdana" w:cs="Tahoma"/>
            <w:color w:val="auto"/>
            <w:sz w:val="20"/>
            <w:szCs w:val="20"/>
          </w:rPr>
          <w:t>@mragowo.um.gov.pl</w:t>
        </w:r>
      </w:hyperlink>
      <w:r w:rsidRPr="00B01CAC">
        <w:rPr>
          <w:rStyle w:val="Hipercze"/>
          <w:rFonts w:ascii="Verdana" w:hAnsi="Verdana" w:cs="Tahoma"/>
          <w:color w:val="auto"/>
          <w:sz w:val="20"/>
          <w:szCs w:val="20"/>
          <w:u w:val="none"/>
        </w:rPr>
        <w:t xml:space="preserve"> </w:t>
      </w:r>
      <w:r w:rsidRPr="006318F9">
        <w:rPr>
          <w:rFonts w:ascii="Verdana" w:hAnsi="Verdana"/>
          <w:color w:val="auto"/>
          <w:sz w:val="20"/>
          <w:szCs w:val="20"/>
        </w:rPr>
        <w:t xml:space="preserve">(komunikacja za pomocą poczty elektronicznej nie dotyczy składania ofert </w:t>
      </w:r>
      <w:r>
        <w:rPr>
          <w:rFonts w:ascii="Verdana" w:hAnsi="Verdana"/>
          <w:color w:val="auto"/>
          <w:sz w:val="20"/>
          <w:szCs w:val="20"/>
        </w:rPr>
        <w:t xml:space="preserve">oraz wniosków </w:t>
      </w:r>
      <w:r w:rsidRPr="006318F9">
        <w:rPr>
          <w:rFonts w:ascii="Verdana" w:hAnsi="Verdana"/>
          <w:color w:val="auto"/>
          <w:sz w:val="20"/>
          <w:szCs w:val="20"/>
        </w:rPr>
        <w:t xml:space="preserve">o dopuszczenie do udziału w postępowaniu) </w:t>
      </w:r>
    </w:p>
    <w:p w14:paraId="57DB71F7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2.2.</w:t>
      </w:r>
      <w:r w:rsidRPr="006318F9">
        <w:rPr>
          <w:rFonts w:ascii="Verdana" w:hAnsi="Verdana"/>
          <w:color w:val="auto"/>
          <w:sz w:val="20"/>
          <w:szCs w:val="20"/>
        </w:rPr>
        <w:t>  Korzystanie z Platformy e-Zamówienia jest bezpłatne. Postępowanie można wyszukać ze strony głównej Platformy e-Zamówienia (przycisk „Przeglądaj postępowania/konkursy”)</w:t>
      </w:r>
      <w:r w:rsidRPr="006318F9">
        <w:rPr>
          <w:color w:val="auto"/>
          <w:sz w:val="23"/>
          <w:szCs w:val="23"/>
        </w:rPr>
        <w:t>.</w:t>
      </w:r>
      <w:r w:rsidRPr="006318F9">
        <w:rPr>
          <w:rFonts w:ascii="Verdana" w:hAnsi="Verdana"/>
          <w:color w:val="auto"/>
          <w:sz w:val="20"/>
          <w:szCs w:val="20"/>
        </w:rPr>
        <w:t xml:space="preserve"> </w:t>
      </w:r>
    </w:p>
    <w:p w14:paraId="18AFF01E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2.3.</w:t>
      </w:r>
      <w:r w:rsidRPr="006318F9">
        <w:rPr>
          <w:rFonts w:ascii="Verdana" w:hAnsi="Verdana"/>
          <w:color w:val="auto"/>
          <w:sz w:val="20"/>
          <w:szCs w:val="20"/>
        </w:rPr>
        <w:t xml:space="preserve">  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318F9">
        <w:rPr>
          <w:rFonts w:ascii="Verdana" w:hAnsi="Verdana"/>
          <w:i/>
          <w:iCs/>
          <w:color w:val="auto"/>
          <w:sz w:val="20"/>
          <w:szCs w:val="20"/>
        </w:rPr>
        <w:t xml:space="preserve">Regulamin Platformy e-Zamówienia, </w:t>
      </w:r>
      <w:r w:rsidRPr="006318F9">
        <w:rPr>
          <w:rFonts w:ascii="Verdana" w:hAnsi="Verdana"/>
          <w:color w:val="auto"/>
          <w:sz w:val="20"/>
          <w:szCs w:val="20"/>
        </w:rPr>
        <w:t xml:space="preserve">dostępny na stronie internetowej https://ezamowienia.gov.pl oraz informacje zamieszczone w zakładce „Centrum Pomocy”. </w:t>
      </w:r>
    </w:p>
    <w:p w14:paraId="309B6B24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2.4.</w:t>
      </w:r>
      <w:r w:rsidRPr="006318F9">
        <w:rPr>
          <w:rFonts w:ascii="Verdana" w:hAnsi="Verdana"/>
          <w:color w:val="auto"/>
          <w:sz w:val="20"/>
          <w:szCs w:val="20"/>
        </w:rPr>
        <w:t xml:space="preserve">  Przeglądanie i pobieranie publicznej treści dokumentacji postępowania nie wymaga posiadania konta na Platformie e-Zamówienia ani logowania </w:t>
      </w:r>
    </w:p>
    <w:p w14:paraId="556A1F6A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2.5.</w:t>
      </w:r>
      <w:r w:rsidRPr="006318F9">
        <w:rPr>
          <w:rFonts w:ascii="Verdana" w:hAnsi="Verdana"/>
          <w:color w:val="auto"/>
          <w:sz w:val="20"/>
          <w:szCs w:val="20"/>
        </w:rPr>
        <w:t xml:space="preserve">  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 </w:t>
      </w:r>
    </w:p>
    <w:p w14:paraId="63440F74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2.6.</w:t>
      </w:r>
      <w:r w:rsidRPr="006318F9">
        <w:rPr>
          <w:rFonts w:ascii="Verdana" w:hAnsi="Verdana"/>
          <w:color w:val="auto"/>
          <w:sz w:val="20"/>
          <w:szCs w:val="20"/>
        </w:rPr>
        <w:t xml:space="preserve">  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4511CF33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5746AD3F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2.7.</w:t>
      </w:r>
      <w:r w:rsidRPr="006318F9">
        <w:rPr>
          <w:rFonts w:ascii="Verdana" w:hAnsi="Verdana"/>
          <w:color w:val="auto"/>
          <w:sz w:val="20"/>
          <w:szCs w:val="20"/>
        </w:rPr>
        <w:t xml:space="preserve"> Informacje, oświadczenia lub dokumenty, inne niż wymienione w §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>2 ust.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 xml:space="preserve">1 rozporządzenia Prezesa Rady Ministrów w sprawie wymagań dla dokumentów elektronicznych, przekazywane w postępowaniu sporządza się w postaci elektronicznej: </w:t>
      </w:r>
    </w:p>
    <w:p w14:paraId="4D711BEF" w14:textId="77777777" w:rsidR="001D56A3" w:rsidRPr="006318F9" w:rsidRDefault="001D56A3" w:rsidP="001D56A3">
      <w:pPr>
        <w:pStyle w:val="Default"/>
        <w:spacing w:after="68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a</w:t>
      </w:r>
      <w:r w:rsidRPr="006318F9">
        <w:rPr>
          <w:rFonts w:ascii="Verdana" w:hAnsi="Verdana"/>
          <w:color w:val="auto"/>
          <w:sz w:val="20"/>
          <w:szCs w:val="20"/>
        </w:rPr>
        <w:t xml:space="preserve">. w formatach danych określonych w przepisach rozporządzenia Rady Ministrów w sprawie Krajowych Ram Interoperacyjności (i przekazuje się jako załącznik), lub </w:t>
      </w:r>
    </w:p>
    <w:p w14:paraId="074975B2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b</w:t>
      </w:r>
      <w:r w:rsidRPr="006318F9">
        <w:rPr>
          <w:rFonts w:ascii="Verdana" w:hAnsi="Verdana"/>
          <w:color w:val="auto"/>
          <w:sz w:val="20"/>
          <w:szCs w:val="20"/>
        </w:rPr>
        <w:t xml:space="preserve">. jako tekst wpisany bezpośrednio do wiadomości przekazywanej przy użyciu środków komunikacji elektronicznej (np. w treści wiadomości e-mail lub w treści „Formularza do komunikacji”). </w:t>
      </w:r>
    </w:p>
    <w:p w14:paraId="2834E749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2.8.</w:t>
      </w:r>
      <w:r w:rsidRPr="006318F9">
        <w:rPr>
          <w:rFonts w:ascii="Verdana" w:hAnsi="Verdana"/>
          <w:color w:val="auto"/>
          <w:sz w:val="20"/>
          <w:szCs w:val="20"/>
        </w:rPr>
        <w:t xml:space="preserve"> 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Pr="001D56A3">
        <w:rPr>
          <w:rFonts w:ascii="Verdana" w:hAnsi="Verdana"/>
          <w:color w:val="auto"/>
          <w:sz w:val="20"/>
          <w:szCs w:val="20"/>
        </w:rPr>
        <w:t>(Dz. U. z 2022 r. poz. 1233)</w:t>
      </w:r>
      <w:r w:rsidRPr="006318F9">
        <w:rPr>
          <w:rFonts w:ascii="Verdana" w:hAnsi="Verdana"/>
          <w:color w:val="auto"/>
          <w:sz w:val="20"/>
          <w:szCs w:val="20"/>
        </w:rPr>
        <w:t xml:space="preserve"> wykonawca, w celu utrzymania w poufności tych informacji, przekazuje je w wydzielonym i odpowiednio oznaczonym pliku, wraz z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 xml:space="preserve">jednoczesnym zaznaczeniem w nazwie pliku „Dokument stanowiący tajemnicę przedsiębiorstwa”. </w:t>
      </w:r>
    </w:p>
    <w:p w14:paraId="1099A926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lastRenderedPageBreak/>
        <w:t>2.9.</w:t>
      </w:r>
      <w:r w:rsidRPr="006318F9">
        <w:rPr>
          <w:rFonts w:ascii="Verdana" w:hAnsi="Verdana"/>
          <w:color w:val="auto"/>
          <w:sz w:val="20"/>
          <w:szCs w:val="20"/>
        </w:rPr>
        <w:t xml:space="preserve"> Komunikacja w postępowaniu, z wyłączeniem składania ofert/wniosków o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>dopuszczenie do udziału w postępowaniu, odbywa się drogą elektroniczną za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>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 xml:space="preserve">przesyłanej wiadomości (przycisk „dodaj załącznik”). </w:t>
      </w:r>
    </w:p>
    <w:p w14:paraId="71FAD12C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>wygenerowanym plikiem podpisu (typ zewnętrzny) lub dokument z wszytym podpisem (typ wewnętrzny).</w:t>
      </w:r>
    </w:p>
    <w:p w14:paraId="3E3771EE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2.10</w:t>
      </w:r>
      <w:r w:rsidRPr="006318F9">
        <w:rPr>
          <w:rFonts w:ascii="Verdana" w:hAnsi="Verdana"/>
          <w:color w:val="auto"/>
          <w:sz w:val="20"/>
          <w:szCs w:val="20"/>
        </w:rPr>
        <w:t>. Możliwość korzystania w postępowaniu z „Formularzy do komunikacji” w pełnym zakresie wymaga posiadania konta „Wykonawcy” na Platformie e-Zamówienia oraz zalogowania się na Platformie e-Zamówienia. Do korzystania z „Formularzy do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 xml:space="preserve">komunikacji” służących do zadawania pytań dotyczących treści dokumentów zamówienia wystarczające jest posiadanie tzw. konta uproszczonego na Platformie </w:t>
      </w:r>
      <w:r>
        <w:rPr>
          <w:rFonts w:ascii="Verdana" w:hAnsi="Verdana"/>
          <w:color w:val="auto"/>
          <w:sz w:val="20"/>
          <w:szCs w:val="20"/>
        </w:rPr>
        <w:br/>
      </w:r>
      <w:r w:rsidRPr="006318F9">
        <w:rPr>
          <w:rFonts w:ascii="Verdana" w:hAnsi="Verdana"/>
          <w:color w:val="auto"/>
          <w:sz w:val="20"/>
          <w:szCs w:val="20"/>
        </w:rPr>
        <w:t xml:space="preserve">e-Zamówienia. </w:t>
      </w:r>
    </w:p>
    <w:p w14:paraId="701A957E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2.11</w:t>
      </w:r>
      <w:r w:rsidRPr="006318F9">
        <w:rPr>
          <w:rFonts w:ascii="Verdana" w:hAnsi="Verdana"/>
          <w:color w:val="auto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46E60167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2.12.</w:t>
      </w:r>
      <w:r w:rsidRPr="006318F9">
        <w:rPr>
          <w:rFonts w:ascii="Verdana" w:hAnsi="Verdana"/>
          <w:color w:val="auto"/>
          <w:sz w:val="20"/>
          <w:szCs w:val="20"/>
        </w:rPr>
        <w:t xml:space="preserve"> Maksymalny rozmiar plików przesyłanych za pośrednictwem „Formularzy do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>komunikacji” wynosi 150</w:t>
      </w:r>
      <w:r>
        <w:rPr>
          <w:rFonts w:ascii="Verdana" w:hAnsi="Verdana"/>
          <w:color w:val="auto"/>
          <w:sz w:val="20"/>
          <w:szCs w:val="20"/>
        </w:rPr>
        <w:t> </w:t>
      </w:r>
      <w:r w:rsidRPr="006318F9">
        <w:rPr>
          <w:rFonts w:ascii="Verdana" w:hAnsi="Verdana"/>
          <w:color w:val="auto"/>
          <w:sz w:val="20"/>
          <w:szCs w:val="20"/>
        </w:rPr>
        <w:t xml:space="preserve">MB (wielkość ta dotyczy plików przesyłanych jako załączniki do jednego formularza). </w:t>
      </w:r>
    </w:p>
    <w:p w14:paraId="00D0A55D" w14:textId="77777777" w:rsidR="001D56A3" w:rsidRPr="006318F9" w:rsidRDefault="001D56A3" w:rsidP="001D56A3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b/>
          <w:bCs/>
          <w:color w:val="auto"/>
          <w:sz w:val="20"/>
          <w:szCs w:val="20"/>
        </w:rPr>
        <w:t>2.13.</w:t>
      </w:r>
      <w:r w:rsidRPr="006318F9">
        <w:rPr>
          <w:rFonts w:ascii="Verdana" w:hAnsi="Verdana"/>
          <w:color w:val="auto"/>
          <w:sz w:val="20"/>
          <w:szCs w:val="20"/>
        </w:rPr>
        <w:t xml:space="preserve"> Minimalne wymagania techniczne dotyczące sprzętu używanego w celu korzystania z usług Platformy e-Zamówienia oraz informacje dotyczące specyfikacji połączenia określa </w:t>
      </w:r>
      <w:r w:rsidRPr="006318F9">
        <w:rPr>
          <w:rFonts w:ascii="Verdana" w:hAnsi="Verdana"/>
          <w:i/>
          <w:iCs/>
          <w:color w:val="auto"/>
          <w:sz w:val="20"/>
          <w:szCs w:val="20"/>
        </w:rPr>
        <w:t xml:space="preserve">Regulamin Platformy e-Zamówienia. </w:t>
      </w:r>
    </w:p>
    <w:p w14:paraId="6EB016BB" w14:textId="5F648533" w:rsidR="00640BC9" w:rsidRPr="00EB2ADE" w:rsidRDefault="001D56A3" w:rsidP="001D56A3">
      <w:pPr>
        <w:ind w:left="567" w:hanging="567"/>
        <w:jc w:val="both"/>
        <w:rPr>
          <w:rFonts w:ascii="Verdana" w:hAnsi="Verdana"/>
        </w:rPr>
      </w:pPr>
      <w:r w:rsidRPr="006318F9">
        <w:rPr>
          <w:rFonts w:ascii="Verdana" w:hAnsi="Verdana"/>
          <w:b/>
          <w:bCs/>
        </w:rPr>
        <w:t>2.14.</w:t>
      </w:r>
      <w:r w:rsidRPr="006318F9">
        <w:rPr>
          <w:rFonts w:ascii="Verdana" w:hAnsi="Verdana"/>
        </w:rPr>
        <w:t xml:space="preserve"> W przypadku problemów technicznych i awarii związanych z funkcjonowaniem Platformy e-Zamówienia użytkownicy mogą skorzystać ze wsparcia technicznego dostępnego pod numerem telefonu </w:t>
      </w:r>
      <w:r>
        <w:t>32 7788999</w:t>
      </w:r>
      <w:r w:rsidRPr="006318F9">
        <w:rPr>
          <w:rFonts w:ascii="Verdana" w:hAnsi="Verdana"/>
        </w:rPr>
        <w:t xml:space="preserve"> lub drogą elektroniczną poprzez formularz udostępniony na stronie internetowej https://ezamowienia.gov.pl w zakładce „Zgłoś problem”.</w:t>
      </w:r>
    </w:p>
    <w:p w14:paraId="7464E8DC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5E463389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B2ADE">
        <w:rPr>
          <w:rFonts w:ascii="Verdana" w:hAnsi="Verdana"/>
        </w:rPr>
        <w:t>3. </w:t>
      </w:r>
      <w:r w:rsidRPr="00EB2ADE">
        <w:rPr>
          <w:rFonts w:ascii="Verdana" w:hAnsi="Verdana"/>
          <w:b/>
        </w:rPr>
        <w:t>TRYB UDZIELENIA ZAMÓWIENIA.</w:t>
      </w:r>
    </w:p>
    <w:p w14:paraId="4633F319" w14:textId="77777777" w:rsidR="00640BC9" w:rsidRPr="00EB2ADE" w:rsidRDefault="00640BC9" w:rsidP="00640BC9">
      <w:pPr>
        <w:ind w:left="284" w:hanging="284"/>
        <w:jc w:val="both"/>
        <w:rPr>
          <w:rFonts w:ascii="Verdana" w:hAnsi="Verdana"/>
          <w:b/>
        </w:rPr>
      </w:pPr>
    </w:p>
    <w:p w14:paraId="5201E83D" w14:textId="77777777" w:rsidR="00640BC9" w:rsidRPr="00EB2ADE" w:rsidRDefault="00640BC9" w:rsidP="00640BC9">
      <w:pPr>
        <w:ind w:left="284"/>
        <w:jc w:val="both"/>
        <w:rPr>
          <w:rFonts w:ascii="Verdana" w:hAnsi="Verdana"/>
        </w:rPr>
      </w:pPr>
      <w:r w:rsidRPr="00EB2ADE">
        <w:rPr>
          <w:rFonts w:ascii="Verdana" w:hAnsi="Verdana"/>
        </w:rPr>
        <w:t xml:space="preserve">Postępowanie jest prowadzone w </w:t>
      </w:r>
      <w:r w:rsidRPr="00EB2ADE">
        <w:rPr>
          <w:rFonts w:ascii="Verdana" w:hAnsi="Verdana"/>
          <w:b/>
        </w:rPr>
        <w:t>trybie podstawowym bez przeprowadzenia negocjacji treści złożonych ofert</w:t>
      </w:r>
      <w:r w:rsidRPr="00EB2ADE">
        <w:rPr>
          <w:rFonts w:ascii="Verdana" w:hAnsi="Verdana"/>
        </w:rPr>
        <w:t xml:space="preserve"> zgodnie z art. 275 pkt 1 ustawy Prawo zamówień publicznych. W związku z tym zamawiający nie przewiduje wyboru najkorzystniejszej oferty z możliwością prowadzenia negocjacji.</w:t>
      </w:r>
    </w:p>
    <w:p w14:paraId="2E37440D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193A8309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</w:rPr>
      </w:pPr>
      <w:r w:rsidRPr="00EB2ADE">
        <w:rPr>
          <w:rFonts w:ascii="Verdana" w:hAnsi="Verdana"/>
        </w:rPr>
        <w:t>4. </w:t>
      </w:r>
      <w:r w:rsidRPr="00EB2ADE">
        <w:rPr>
          <w:rFonts w:ascii="Verdana" w:hAnsi="Verdana"/>
          <w:b/>
        </w:rPr>
        <w:t>PRZEDMIOT ZAMÓWIENIA I JEGO ZAKRES.</w:t>
      </w:r>
    </w:p>
    <w:p w14:paraId="209FACE0" w14:textId="77777777" w:rsidR="00EB6DD5" w:rsidRDefault="00EB6DD5" w:rsidP="00EB6DD5">
      <w:pPr>
        <w:jc w:val="both"/>
        <w:rPr>
          <w:rFonts w:ascii="Tahoma" w:hAnsi="Tahoma" w:cs="Tahoma"/>
          <w:b/>
          <w:sz w:val="24"/>
          <w:szCs w:val="24"/>
        </w:rPr>
      </w:pPr>
    </w:p>
    <w:p w14:paraId="28B7C546" w14:textId="77777777" w:rsidR="00EB6DD5" w:rsidRDefault="00EB6DD5" w:rsidP="00A933B3">
      <w:pPr>
        <w:pStyle w:val="Akapitzlist"/>
        <w:numPr>
          <w:ilvl w:val="0"/>
          <w:numId w:val="9"/>
        </w:numPr>
        <w:ind w:left="567" w:hanging="567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Przedmiot zamówienia</w:t>
      </w:r>
    </w:p>
    <w:p w14:paraId="64DF0F2B" w14:textId="015278EA" w:rsidR="00EB6DD5" w:rsidRPr="005353CB" w:rsidRDefault="005353CB" w:rsidP="001D56A3">
      <w:pPr>
        <w:pStyle w:val="Akapitzlist"/>
        <w:numPr>
          <w:ilvl w:val="3"/>
          <w:numId w:val="9"/>
        </w:numPr>
        <w:ind w:left="426"/>
        <w:jc w:val="both"/>
        <w:rPr>
          <w:rFonts w:ascii="Verdana" w:hAnsi="Verdana" w:cs="Tahoma"/>
        </w:rPr>
      </w:pPr>
      <w:r w:rsidRPr="005353CB">
        <w:rPr>
          <w:rFonts w:ascii="Verdana" w:hAnsi="Verdana" w:cs="Tahoma"/>
          <w:sz w:val="22"/>
          <w:szCs w:val="22"/>
        </w:rPr>
        <w:t xml:space="preserve">Zarządzanie, utrzymanie i konserwacja terenów cmentarzy komunalnych oraz odbiór odpadów wytworzonych przez użytkowników cmentarzy komunalnych będących własnością Gminy Miasta Mrągowa o powierzchni </w:t>
      </w:r>
      <w:r w:rsidRPr="005353CB">
        <w:rPr>
          <w:rFonts w:ascii="Verdana" w:hAnsi="Verdana" w:cs="Tahoma"/>
          <w:b/>
          <w:sz w:val="22"/>
          <w:szCs w:val="22"/>
        </w:rPr>
        <w:t>94 764 m</w:t>
      </w:r>
      <w:r w:rsidRPr="005353CB">
        <w:rPr>
          <w:rFonts w:ascii="Verdana" w:hAnsi="Verdana" w:cs="Tahoma"/>
          <w:b/>
          <w:sz w:val="22"/>
          <w:szCs w:val="22"/>
          <w:vertAlign w:val="superscript"/>
        </w:rPr>
        <w:t xml:space="preserve">2  </w:t>
      </w:r>
      <w:r w:rsidR="00EB6DD5" w:rsidRPr="005353CB">
        <w:rPr>
          <w:rFonts w:ascii="Verdana" w:hAnsi="Verdana" w:cs="Tahoma"/>
        </w:rPr>
        <w:t>.</w:t>
      </w:r>
    </w:p>
    <w:p w14:paraId="5C55D59D" w14:textId="77777777" w:rsidR="00EB6DD5" w:rsidRDefault="00EB6DD5" w:rsidP="009859BB">
      <w:pPr>
        <w:pStyle w:val="Akapitzlist"/>
        <w:numPr>
          <w:ilvl w:val="0"/>
          <w:numId w:val="9"/>
        </w:numPr>
        <w:ind w:left="709"/>
        <w:jc w:val="both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  <w:bCs/>
        </w:rPr>
        <w:t>Zakres zamówienia</w:t>
      </w:r>
    </w:p>
    <w:p w14:paraId="66799DD8" w14:textId="74BB21B3" w:rsidR="005353CB" w:rsidRPr="00B716F5" w:rsidRDefault="005353CB" w:rsidP="005353CB">
      <w:pPr>
        <w:pStyle w:val="NormalnyWeb"/>
        <w:spacing w:before="0" w:after="0"/>
        <w:jc w:val="both"/>
        <w:rPr>
          <w:rFonts w:ascii="Verdana" w:hAnsi="Verdana"/>
          <w:b/>
          <w:bCs/>
          <w:sz w:val="20"/>
          <w:szCs w:val="20"/>
          <w:u w:val="single"/>
        </w:rPr>
      </w:pPr>
      <w:bookmarkStart w:id="1" w:name="_Hlk175919341"/>
      <w:r w:rsidRPr="00B716F5">
        <w:rPr>
          <w:rFonts w:ascii="Verdana" w:hAnsi="Verdana"/>
          <w:b/>
          <w:bCs/>
          <w:sz w:val="20"/>
          <w:szCs w:val="20"/>
          <w:u w:val="single"/>
        </w:rPr>
        <w:t>W zakresie zarządzania cmentarzami komunalnymi objętymi zakresem niniejszej umowy</w:t>
      </w:r>
      <w:r w:rsidR="00B716F5" w:rsidRPr="00B716F5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B716F5">
        <w:rPr>
          <w:rFonts w:ascii="Verdana" w:hAnsi="Verdana"/>
          <w:b/>
          <w:bCs/>
          <w:sz w:val="20"/>
          <w:szCs w:val="20"/>
          <w:u w:val="single"/>
        </w:rPr>
        <w:t>do obowiązków Wykonawcy należy:</w:t>
      </w:r>
    </w:p>
    <w:bookmarkEnd w:id="1"/>
    <w:p w14:paraId="62A94281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Prowadzenie racjonalnej gospodarki terenami cmentarnymi i miejscami grzebalnymi</w:t>
      </w:r>
    </w:p>
    <w:p w14:paraId="1269434E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 tj. wyznaczanie miejsc grzebalnych pod poszczególne rodzaje grobów stosownie</w:t>
      </w:r>
    </w:p>
    <w:p w14:paraId="6B47C526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lastRenderedPageBreak/>
        <w:t xml:space="preserve">         do obowiązujących przepisów oraz planu zagospodarowania cmentarza;</w:t>
      </w:r>
    </w:p>
    <w:p w14:paraId="3B633D63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Prowadzenie dokumentacji cmentarnej w formie  elektronicznej  w programie</w:t>
      </w:r>
    </w:p>
    <w:p w14:paraId="6936DF18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„Interaktywny Administrator Cmentarzy” i papierowej (ksiąg wieczystych osób</w:t>
      </w:r>
    </w:p>
    <w:p w14:paraId="79199DA4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 pochowanych na cmentarzu, księgi grobów, alfabetycznego spisu osób pochowanych </w:t>
      </w:r>
    </w:p>
    <w:p w14:paraId="66C19B6E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na cmentarzu w układzie rocznikowym, rejestru kart zgonu, rejestru miejsc </w:t>
      </w:r>
    </w:p>
    <w:p w14:paraId="2C74B8BB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zarezerwowanych);</w:t>
      </w:r>
    </w:p>
    <w:p w14:paraId="14DFBBBF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Obsługa programu „Interaktywny Administrator Cmentarzy” w zakresie wprowadzania  do bazy danych wszystkich osób chowanych na cmentarzu, rezerwacji miejsca pod grób, przedłużeń ważności miejsca  i rezerwacji, opiekunów grobów (dysponentów), wjazdów na cmentarz, naniesienia na mapę nowych właściwych grobów i rezerwacji, wykonania zdjęć nowych grobów, grobów w których były dochowania i grobów, do których były wjazdy celem wykonania nowego nagrobka (min po 2 szt. do każdego grobu)  i dołączeniu ich do programu;</w:t>
      </w:r>
    </w:p>
    <w:p w14:paraId="663251BF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Uaktualnianie  bazy danych  i dokumentacji fotograficznej;</w:t>
      </w:r>
    </w:p>
    <w:p w14:paraId="3376F18A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W przypadku ujawnienia braków lub błędnych wpisów w programie „Interaktywny</w:t>
      </w:r>
    </w:p>
    <w:p w14:paraId="751D1D36" w14:textId="77777777" w:rsidR="005353CB" w:rsidRPr="00B716F5" w:rsidRDefault="005353CB" w:rsidP="005353CB">
      <w:pPr>
        <w:pStyle w:val="NormalnyWeb"/>
        <w:spacing w:before="0" w:beforeAutospacing="0" w:after="0" w:afterAutospacing="0"/>
        <w:ind w:left="643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Administrator Cmentarzy”, należy je po uzgodnieniu z Zamawiającym uzupełnić </w:t>
      </w:r>
    </w:p>
    <w:p w14:paraId="78F697E6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lub poprawić;</w:t>
      </w:r>
    </w:p>
    <w:p w14:paraId="272E595A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Pobieranie opłat za korzystanie z cmentarzy komunalnych według zarządzenia</w:t>
      </w:r>
    </w:p>
    <w:p w14:paraId="3826A2D8" w14:textId="77777777" w:rsidR="005353CB" w:rsidRPr="00B716F5" w:rsidRDefault="005353CB" w:rsidP="005353CB">
      <w:pPr>
        <w:pStyle w:val="NormalnyWeb"/>
        <w:spacing w:before="0" w:beforeAutospacing="0" w:after="0" w:afterAutospacing="0"/>
        <w:ind w:left="643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Zamawiającego oraz sporządzanie comiesięcznych wykazów dochodów z podziałem na poszczególne opłaty; </w:t>
      </w:r>
    </w:p>
    <w:p w14:paraId="3D420772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Prowadzenie nadzoru nad wykonywaniem przez inne podmioty gospodarcze usług</w:t>
      </w:r>
    </w:p>
    <w:p w14:paraId="29246520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pogrzebowych, kamieniarsko-budowlanych, cmentarnych i innych niewymienionych.</w:t>
      </w:r>
    </w:p>
    <w:p w14:paraId="744845C1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W przypadku stwierdzenia naruszenia regulacji prawnych obowiązujących </w:t>
      </w:r>
    </w:p>
    <w:p w14:paraId="13A8E1BF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na cmentarzu, przerwanie prowadzonych prac i zgłoszenie tego faktu właścicielowi;</w:t>
      </w:r>
    </w:p>
    <w:p w14:paraId="17C1E695" w14:textId="155121CC" w:rsidR="005353CB" w:rsidRPr="00A933B3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Nadzór nad przestrzeganiem postanowień regulaminu korzystania z cmentarzy</w:t>
      </w:r>
      <w:r w:rsidR="00A933B3">
        <w:rPr>
          <w:rFonts w:ascii="Verdana" w:hAnsi="Verdana"/>
          <w:sz w:val="20"/>
          <w:szCs w:val="20"/>
        </w:rPr>
        <w:t xml:space="preserve"> </w:t>
      </w:r>
      <w:r w:rsidRPr="00A933B3">
        <w:rPr>
          <w:rFonts w:ascii="Verdana" w:hAnsi="Verdana"/>
          <w:sz w:val="20"/>
          <w:szCs w:val="20"/>
        </w:rPr>
        <w:t xml:space="preserve">komunalnych, dbanie aby teren cmentarza nie tracił powagi miejsca kultu zmarłych. </w:t>
      </w:r>
    </w:p>
    <w:p w14:paraId="04B79575" w14:textId="77777777" w:rsidR="005353CB" w:rsidRPr="00B716F5" w:rsidRDefault="005353CB" w:rsidP="005353CB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         W przypadku zmian w regulaminie, bieżące uaktualnianie zapisów;</w:t>
      </w:r>
    </w:p>
    <w:p w14:paraId="11ED6D3E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>Rozpatrywanie wniosków użytkowników cmentarza w tym wniosków dotyczących wycinki drzew i krzewów oraz prowadzenie w imieniu Zamawiającego spraw związanych z uzyskaniem stosownych pozwoleń na usunięcie drzew lub krzewów                    od Starosty Powiatowego oraz  Warmińsko-Mazurskiego Wojewódzkiego Konserwatora Zabytków w Olsztynie;</w:t>
      </w:r>
    </w:p>
    <w:p w14:paraId="5C849ECA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sz w:val="20"/>
          <w:szCs w:val="20"/>
        </w:rPr>
        <w:t xml:space="preserve">Prowadzenie </w:t>
      </w:r>
      <w:r w:rsidRPr="00B716F5">
        <w:rPr>
          <w:rFonts w:ascii="Verdana" w:hAnsi="Verdana"/>
          <w:color w:val="000000"/>
          <w:sz w:val="20"/>
          <w:szCs w:val="20"/>
        </w:rPr>
        <w:t>spraw związanych z likwidacją szkód mienia powierzonego                                w zarządzanie;</w:t>
      </w:r>
    </w:p>
    <w:p w14:paraId="66CC9F38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>Prowadzenie oraz nadzór nad otwieraniem i zamykaniem bram wjazdowych                         na cmentarz;</w:t>
      </w:r>
    </w:p>
    <w:p w14:paraId="53052081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 xml:space="preserve">Wykonawca jest zobowiązany zorganizować biuro obsługi klienta w Mrągowie czynne od poniedziałku do piątku w </w:t>
      </w:r>
      <w:r w:rsidRPr="008E28A6">
        <w:rPr>
          <w:rFonts w:ascii="Verdana" w:hAnsi="Verdana"/>
          <w:sz w:val="20"/>
          <w:szCs w:val="20"/>
        </w:rPr>
        <w:t xml:space="preserve">godz. od 8:00 </w:t>
      </w:r>
      <w:r w:rsidRPr="00B716F5">
        <w:rPr>
          <w:rFonts w:ascii="Verdana" w:hAnsi="Verdana"/>
          <w:color w:val="000000"/>
          <w:sz w:val="20"/>
          <w:szCs w:val="20"/>
        </w:rPr>
        <w:t>do 15:00.</w:t>
      </w:r>
    </w:p>
    <w:p w14:paraId="06BCC3B1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>Prowadzenie procedury odzyskiwania miejsc grzebalnych do kolejnych pochówków;</w:t>
      </w:r>
    </w:p>
    <w:p w14:paraId="12AC1414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 xml:space="preserve">Dbanie o estetykę i stan techniczny tablic informacyjnych umieszczonych </w:t>
      </w:r>
    </w:p>
    <w:p w14:paraId="6E8AEE46" w14:textId="77777777" w:rsidR="005353CB" w:rsidRPr="00B716F5" w:rsidRDefault="005353CB" w:rsidP="005353CB">
      <w:pPr>
        <w:pStyle w:val="NormalnyWeb"/>
        <w:suppressAutoHyphens/>
        <w:spacing w:before="0" w:beforeAutospacing="0" w:after="0" w:afterAutospacing="0"/>
        <w:ind w:left="643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>na zarządzanym terenie;</w:t>
      </w:r>
    </w:p>
    <w:p w14:paraId="62E3D74F" w14:textId="77777777" w:rsidR="005353CB" w:rsidRPr="00B716F5" w:rsidRDefault="005353CB" w:rsidP="005353CB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>Ponoszenie kosztów Usługi telekomunikacyjnej dotyczącej kamery zamontowanej   przy cmentarzu – ul. Młodkowskiego w Mrągowie;</w:t>
      </w:r>
    </w:p>
    <w:p w14:paraId="6195F644" w14:textId="4DA6F7DD" w:rsidR="005353CB" w:rsidRPr="00B716F5" w:rsidRDefault="005353CB" w:rsidP="00B716F5">
      <w:pPr>
        <w:pStyle w:val="NormalnyWeb"/>
        <w:numPr>
          <w:ilvl w:val="0"/>
          <w:numId w:val="16"/>
        </w:numPr>
        <w:suppressAutoHyphens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B716F5">
        <w:rPr>
          <w:rFonts w:ascii="Verdana" w:hAnsi="Verdana"/>
          <w:color w:val="000000"/>
          <w:sz w:val="20"/>
          <w:szCs w:val="20"/>
        </w:rPr>
        <w:t>Wykonywanie innych</w:t>
      </w:r>
      <w:r w:rsidRPr="00B716F5">
        <w:rPr>
          <w:rFonts w:ascii="Verdana" w:hAnsi="Verdana"/>
          <w:sz w:val="20"/>
          <w:szCs w:val="20"/>
        </w:rPr>
        <w:t xml:space="preserve"> czynności nie wymienionych w umowie, a ciążących na Zarządcy, wynikających z prawa miejscowego i obowiązujących przepisów;</w:t>
      </w:r>
    </w:p>
    <w:p w14:paraId="1A6729F3" w14:textId="574A163A" w:rsidR="005353CB" w:rsidRPr="005353CB" w:rsidRDefault="005353CB" w:rsidP="005353CB">
      <w:pPr>
        <w:spacing w:beforeAutospacing="1" w:afterAutospacing="1"/>
        <w:jc w:val="both"/>
        <w:rPr>
          <w:rFonts w:ascii="Verdana" w:hAnsi="Verdana"/>
          <w:b/>
          <w:bCs/>
          <w:u w:val="single"/>
        </w:rPr>
      </w:pPr>
      <w:r w:rsidRPr="005353CB">
        <w:rPr>
          <w:rFonts w:ascii="Verdana" w:hAnsi="Verdana"/>
          <w:b/>
          <w:bCs/>
          <w:u w:val="single"/>
        </w:rPr>
        <w:t>W zakresie utrzymania cmentarzy komunalnych objętych zakresem niniejszej umowy</w:t>
      </w:r>
      <w:r w:rsidR="00B716F5">
        <w:rPr>
          <w:rFonts w:ascii="Verdana" w:hAnsi="Verdana"/>
          <w:b/>
          <w:bCs/>
          <w:u w:val="single"/>
        </w:rPr>
        <w:t xml:space="preserve"> </w:t>
      </w:r>
      <w:r w:rsidRPr="005353CB">
        <w:rPr>
          <w:rFonts w:ascii="Verdana" w:hAnsi="Verdana"/>
          <w:b/>
          <w:bCs/>
          <w:u w:val="single"/>
        </w:rPr>
        <w:t>do obowiązków Wykonawcy należy:</w:t>
      </w:r>
    </w:p>
    <w:p w14:paraId="02C10980" w14:textId="77777777" w:rsidR="005353CB" w:rsidRPr="005353CB" w:rsidRDefault="005353CB" w:rsidP="005353CB">
      <w:pPr>
        <w:rPr>
          <w:rFonts w:ascii="Verdana" w:hAnsi="Verdana"/>
        </w:rPr>
      </w:pPr>
      <w:r w:rsidRPr="005353CB">
        <w:rPr>
          <w:rFonts w:ascii="Verdana" w:hAnsi="Verdana"/>
          <w:b/>
        </w:rPr>
        <w:t>1.</w:t>
      </w:r>
      <w:r w:rsidRPr="005353CB">
        <w:rPr>
          <w:rFonts w:ascii="Verdana" w:hAnsi="Verdana"/>
        </w:rPr>
        <w:t xml:space="preserve"> Utrzymywanie terenów cmentarzy w czystości poprzez: </w:t>
      </w:r>
    </w:p>
    <w:p w14:paraId="42962C25" w14:textId="77777777" w:rsidR="005353CB" w:rsidRPr="005353CB" w:rsidRDefault="005353CB" w:rsidP="005353CB">
      <w:pPr>
        <w:rPr>
          <w:rFonts w:ascii="Verdana" w:hAnsi="Verdana"/>
        </w:rPr>
      </w:pPr>
      <w:r w:rsidRPr="005353CB">
        <w:rPr>
          <w:rFonts w:ascii="Verdana" w:hAnsi="Verdana"/>
        </w:rPr>
        <w:t xml:space="preserve">    a) oczyszczanie powierzchniowe terenów cmentarzy (wraz z mogiłą żołnierza armii</w:t>
      </w:r>
    </w:p>
    <w:p w14:paraId="7F2CE023" w14:textId="77777777" w:rsidR="008702C2" w:rsidRDefault="005353CB" w:rsidP="005353CB">
      <w:pPr>
        <w:rPr>
          <w:rFonts w:ascii="Verdana" w:hAnsi="Verdana"/>
        </w:rPr>
      </w:pPr>
      <w:r w:rsidRPr="005353CB">
        <w:rPr>
          <w:rFonts w:ascii="Verdana" w:hAnsi="Verdana"/>
        </w:rPr>
        <w:t xml:space="preserve">    niemieckiej zlokalizowaną na cmentarzu przy ul. Brzozowej 5) oraz terenów</w:t>
      </w:r>
    </w:p>
    <w:p w14:paraId="16286D93" w14:textId="3B88B9EA" w:rsidR="005353CB" w:rsidRPr="005353CB" w:rsidRDefault="008702C2" w:rsidP="005353CB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  <w:r w:rsidR="005353CB" w:rsidRPr="005353CB">
        <w:rPr>
          <w:rFonts w:ascii="Verdana" w:hAnsi="Verdana"/>
        </w:rPr>
        <w:t xml:space="preserve"> bezpośrednio</w:t>
      </w:r>
    </w:p>
    <w:p w14:paraId="28005AA0" w14:textId="77777777" w:rsidR="005353CB" w:rsidRPr="005353CB" w:rsidRDefault="005353CB" w:rsidP="005353CB">
      <w:pPr>
        <w:rPr>
          <w:rFonts w:ascii="Verdana" w:hAnsi="Verdana"/>
        </w:rPr>
      </w:pPr>
      <w:r w:rsidRPr="005353CB">
        <w:rPr>
          <w:rFonts w:ascii="Verdana" w:hAnsi="Verdana"/>
        </w:rPr>
        <w:t xml:space="preserve">    przyległych – na bieżąco, jednak nie rzadziej niż dwa razy w tygodniu; </w:t>
      </w:r>
    </w:p>
    <w:p w14:paraId="24C3980C" w14:textId="77777777" w:rsidR="008702C2" w:rsidRDefault="005353CB" w:rsidP="005353CB">
      <w:pPr>
        <w:rPr>
          <w:rFonts w:ascii="Verdana" w:hAnsi="Verdana"/>
        </w:rPr>
      </w:pPr>
      <w:r w:rsidRPr="005353CB">
        <w:rPr>
          <w:rFonts w:ascii="Verdana" w:hAnsi="Verdana"/>
        </w:rPr>
        <w:t xml:space="preserve">    b) utrzymywanie porządku 2 szt. „zniczodzielni” i terenu wokół pojemników na odpady</w:t>
      </w:r>
    </w:p>
    <w:p w14:paraId="3AA3BFB2" w14:textId="7B070C11" w:rsidR="005353CB" w:rsidRPr="005353CB" w:rsidRDefault="008702C2" w:rsidP="005353CB">
      <w:pPr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="005353CB" w:rsidRPr="005353CB">
        <w:rPr>
          <w:rFonts w:ascii="Verdana" w:hAnsi="Verdana"/>
        </w:rPr>
        <w:t xml:space="preserve"> –na bieżąco, jednak nie rzadziej niż dwa razy w tygodniu;</w:t>
      </w:r>
    </w:p>
    <w:p w14:paraId="36FDD93F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  <w:b/>
        </w:rPr>
        <w:lastRenderedPageBreak/>
        <w:t>2.</w:t>
      </w:r>
      <w:r w:rsidRPr="005353CB">
        <w:rPr>
          <w:rFonts w:ascii="Verdana" w:hAnsi="Verdana"/>
        </w:rPr>
        <w:t xml:space="preserve"> Utrzymanie ciągów komunikacyjnych  polegające na :</w:t>
      </w:r>
    </w:p>
    <w:p w14:paraId="43840799" w14:textId="77777777" w:rsidR="005353CB" w:rsidRPr="005353CB" w:rsidRDefault="005353CB" w:rsidP="005353CB">
      <w:pPr>
        <w:ind w:left="360"/>
        <w:contextualSpacing/>
        <w:jc w:val="both"/>
        <w:rPr>
          <w:rFonts w:ascii="Verdana" w:hAnsi="Verdana"/>
          <w:vertAlign w:val="superscript"/>
        </w:rPr>
      </w:pPr>
      <w:r w:rsidRPr="005353CB">
        <w:rPr>
          <w:rFonts w:ascii="Verdana" w:hAnsi="Verdana"/>
        </w:rPr>
        <w:t>1) zamiataniu (utwardzonych) – 2 x w miesiącu o powierzchni 7 250 m</w:t>
      </w:r>
      <w:r w:rsidRPr="005353CB">
        <w:rPr>
          <w:rFonts w:ascii="Verdana" w:hAnsi="Verdana"/>
          <w:vertAlign w:val="superscript"/>
        </w:rPr>
        <w:t>2</w:t>
      </w:r>
      <w:r w:rsidRPr="005353CB">
        <w:rPr>
          <w:rFonts w:ascii="Verdana" w:hAnsi="Verdana"/>
        </w:rPr>
        <w:t xml:space="preserve">; </w:t>
      </w:r>
    </w:p>
    <w:p w14:paraId="3B245DE3" w14:textId="77777777" w:rsidR="005353CB" w:rsidRPr="005353CB" w:rsidRDefault="005353CB" w:rsidP="005353CB">
      <w:pPr>
        <w:numPr>
          <w:ilvl w:val="0"/>
          <w:numId w:val="20"/>
        </w:numPr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>zagrabianiu (gruntowych) – 1 x w miesiącu o powierzchni 985 m</w:t>
      </w:r>
      <w:r w:rsidRPr="005353CB">
        <w:rPr>
          <w:rFonts w:ascii="Verdana" w:hAnsi="Verdana"/>
          <w:vertAlign w:val="superscript"/>
        </w:rPr>
        <w:t>2</w:t>
      </w:r>
    </w:p>
    <w:p w14:paraId="7D32971E" w14:textId="77777777" w:rsidR="005353CB" w:rsidRPr="005353CB" w:rsidRDefault="005353CB" w:rsidP="005353CB">
      <w:pPr>
        <w:numPr>
          <w:ilvl w:val="0"/>
          <w:numId w:val="20"/>
        </w:numPr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>odchwaszczanie ciągów komunikacyjnych i parkingów   o powierzchni 10 745 m</w:t>
      </w:r>
      <w:r w:rsidRPr="005353CB">
        <w:rPr>
          <w:rFonts w:ascii="Verdana" w:hAnsi="Verdana"/>
          <w:vertAlign w:val="superscript"/>
        </w:rPr>
        <w:t>2</w:t>
      </w:r>
      <w:r w:rsidRPr="005353CB">
        <w:rPr>
          <w:rFonts w:ascii="Verdana" w:hAnsi="Verdana"/>
        </w:rPr>
        <w:t xml:space="preserve">  -                  1 x w miesiącu;</w:t>
      </w:r>
    </w:p>
    <w:p w14:paraId="18DC48F2" w14:textId="77777777" w:rsidR="005353CB" w:rsidRPr="005353CB" w:rsidRDefault="005353CB" w:rsidP="005353CB">
      <w:pPr>
        <w:numPr>
          <w:ilvl w:val="0"/>
          <w:numId w:val="20"/>
        </w:numPr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>bieżące utrzymanie zimowe tj. odśnieżanie i posypywanie piaskiem (bez użycia soli !), usuwanie gołoledzi ;</w:t>
      </w:r>
    </w:p>
    <w:p w14:paraId="55E726E2" w14:textId="77777777" w:rsidR="005353CB" w:rsidRPr="005353CB" w:rsidRDefault="005353CB" w:rsidP="005353CB">
      <w:pPr>
        <w:ind w:left="720"/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>Utrzymanie zimowe należy ukończyć do godz. 10.00 oraz do 2 godz. po ustaniu</w:t>
      </w:r>
    </w:p>
    <w:p w14:paraId="1FCB8412" w14:textId="77777777" w:rsidR="005353CB" w:rsidRPr="005353CB" w:rsidRDefault="005353CB" w:rsidP="005353CB">
      <w:pPr>
        <w:ind w:left="720"/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opadów. </w:t>
      </w:r>
    </w:p>
    <w:p w14:paraId="5D966374" w14:textId="77777777" w:rsidR="005353CB" w:rsidRPr="005353CB" w:rsidRDefault="005353CB" w:rsidP="005353CB">
      <w:pPr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5) pozimowe oczyszczenie z piasku, najpóźniej do 10 kwietnia.</w:t>
      </w:r>
    </w:p>
    <w:p w14:paraId="6D724CD4" w14:textId="77777777" w:rsidR="005353CB" w:rsidRPr="005353CB" w:rsidRDefault="005353CB" w:rsidP="005353CB">
      <w:pPr>
        <w:tabs>
          <w:tab w:val="num" w:pos="1440"/>
        </w:tabs>
        <w:jc w:val="both"/>
        <w:rPr>
          <w:rFonts w:ascii="Verdana" w:hAnsi="Verdana"/>
        </w:rPr>
      </w:pPr>
      <w:r w:rsidRPr="005353CB">
        <w:rPr>
          <w:rFonts w:ascii="Verdana" w:hAnsi="Verdana"/>
          <w:b/>
        </w:rPr>
        <w:t>3.</w:t>
      </w:r>
      <w:r w:rsidRPr="005353CB">
        <w:rPr>
          <w:rFonts w:ascii="Verdana" w:hAnsi="Verdana"/>
        </w:rPr>
        <w:t xml:space="preserve"> Utrzymanie zieleni :</w:t>
      </w:r>
    </w:p>
    <w:p w14:paraId="54FA4C3D" w14:textId="77777777" w:rsidR="005353CB" w:rsidRPr="005353CB" w:rsidRDefault="005353CB" w:rsidP="005353CB">
      <w:pPr>
        <w:tabs>
          <w:tab w:val="num" w:pos="1440"/>
        </w:tabs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3.1. Pielęgnacja trawników tj. </w:t>
      </w:r>
    </w:p>
    <w:p w14:paraId="214B974E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a) koszenie wraz z zagrabieniem skoszonej trawy – od maja do października 1 x </w:t>
      </w:r>
    </w:p>
    <w:p w14:paraId="6BF84853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w miesiącu </w:t>
      </w:r>
    </w:p>
    <w:p w14:paraId="2EFB92D0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powierzchnia do koszenia – 29 000 m</w:t>
      </w:r>
      <w:r w:rsidRPr="005353CB">
        <w:rPr>
          <w:rFonts w:ascii="Verdana" w:hAnsi="Verdana"/>
          <w:vertAlign w:val="superscript"/>
        </w:rPr>
        <w:t>2</w:t>
      </w:r>
    </w:p>
    <w:p w14:paraId="043BF661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  <w:vertAlign w:val="superscript"/>
        </w:rPr>
      </w:pPr>
      <w:r w:rsidRPr="005353CB">
        <w:rPr>
          <w:rFonts w:ascii="Verdana" w:hAnsi="Verdana"/>
        </w:rPr>
        <w:t xml:space="preserve">    powierzchnia do zagrabiania trawy – 9 320 m</w:t>
      </w:r>
      <w:r w:rsidRPr="005353CB">
        <w:rPr>
          <w:rFonts w:ascii="Verdana" w:hAnsi="Verdana"/>
          <w:vertAlign w:val="superscript"/>
        </w:rPr>
        <w:t>2</w:t>
      </w:r>
    </w:p>
    <w:p w14:paraId="0B679F4A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  <w:vertAlign w:val="superscript"/>
        </w:rPr>
        <w:t xml:space="preserve">       </w:t>
      </w:r>
      <w:r w:rsidRPr="005353CB">
        <w:rPr>
          <w:rFonts w:ascii="Verdana" w:hAnsi="Verdana"/>
        </w:rPr>
        <w:t xml:space="preserve">Na cmentarzu przy ul. Brzozowej 5 – podczas koszenia  omijać stanowiska </w:t>
      </w:r>
    </w:p>
    <w:p w14:paraId="21568844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bluszczu pospolitego, pozostałą roślinności kosić 1 x w miesiącu a w przypadku </w:t>
      </w:r>
    </w:p>
    <w:p w14:paraId="0FB65CE4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suszy co 5-6 tygodni, po skoszeniu  trawy nie grabić. </w:t>
      </w:r>
    </w:p>
    <w:p w14:paraId="6216558B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>b)  Koszenie skarpy przy cmentarzu przy ul. Młodkowskiego pow. 1 700 m</w:t>
      </w:r>
      <w:r w:rsidRPr="005353CB">
        <w:rPr>
          <w:rFonts w:ascii="Verdana" w:hAnsi="Verdana"/>
          <w:vertAlign w:val="superscript"/>
        </w:rPr>
        <w:t>2</w:t>
      </w:r>
      <w:r w:rsidRPr="005353CB">
        <w:rPr>
          <w:rFonts w:ascii="Verdana" w:hAnsi="Verdana"/>
        </w:rPr>
        <w:t xml:space="preserve"> – 1 x</w:t>
      </w:r>
    </w:p>
    <w:p w14:paraId="0DDC909D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w okresie wegetacji.</w:t>
      </w:r>
    </w:p>
    <w:p w14:paraId="61A485B7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>c) wygrabianie liści na cmentarzu przy ul. Młodkowskiego i Brzozowej 6 – na bieżąco</w:t>
      </w:r>
    </w:p>
    <w:p w14:paraId="7FAA9D89" w14:textId="77777777" w:rsidR="005353CB" w:rsidRPr="005353CB" w:rsidRDefault="005353CB" w:rsidP="005353CB">
      <w:pPr>
        <w:tabs>
          <w:tab w:val="num" w:pos="1440"/>
        </w:tabs>
        <w:ind w:left="72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w okresie jesiennym,</w:t>
      </w:r>
      <w:r w:rsidRPr="005353CB">
        <w:rPr>
          <w:rFonts w:ascii="Verdana" w:hAnsi="Verdana"/>
          <w:color w:val="FF0000"/>
        </w:rPr>
        <w:t xml:space="preserve"> </w:t>
      </w:r>
      <w:r w:rsidRPr="005353CB">
        <w:rPr>
          <w:rFonts w:ascii="Verdana" w:hAnsi="Verdana"/>
        </w:rPr>
        <w:t xml:space="preserve">jednak nie rzadziej niż raz na dwa tygodnie;  </w:t>
      </w:r>
    </w:p>
    <w:p w14:paraId="4F6A8BBA" w14:textId="77777777" w:rsidR="005353CB" w:rsidRPr="005353CB" w:rsidRDefault="005353CB" w:rsidP="005353CB">
      <w:pPr>
        <w:numPr>
          <w:ilvl w:val="0"/>
          <w:numId w:val="17"/>
        </w:numPr>
        <w:contextualSpacing/>
        <w:jc w:val="both"/>
        <w:rPr>
          <w:rFonts w:ascii="Verdana" w:hAnsi="Verdana"/>
        </w:rPr>
      </w:pPr>
      <w:r w:rsidRPr="005353CB">
        <w:rPr>
          <w:rFonts w:ascii="Verdana" w:hAnsi="Verdana"/>
        </w:rPr>
        <w:t>usuwanie roślinności dziko rosnącej między grobami  – 1 x w miesiącu;</w:t>
      </w:r>
    </w:p>
    <w:p w14:paraId="457F3B42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3.2. Pielęgnacja nasadzeń krzewów ozdobnych i żywopłotów tj., </w:t>
      </w:r>
    </w:p>
    <w:p w14:paraId="3D1120E7" w14:textId="77777777" w:rsidR="005353CB" w:rsidRPr="005353CB" w:rsidRDefault="005353CB" w:rsidP="005353CB">
      <w:pPr>
        <w:numPr>
          <w:ilvl w:val="0"/>
          <w:numId w:val="18"/>
        </w:num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pielenie - 1 x w miesiącu;  </w:t>
      </w:r>
    </w:p>
    <w:p w14:paraId="55281429" w14:textId="77777777" w:rsidR="005353CB" w:rsidRPr="005353CB" w:rsidRDefault="005353CB" w:rsidP="005353CB">
      <w:pPr>
        <w:numPr>
          <w:ilvl w:val="0"/>
          <w:numId w:val="18"/>
        </w:numPr>
        <w:jc w:val="both"/>
        <w:rPr>
          <w:rFonts w:ascii="Verdana" w:hAnsi="Verdana"/>
        </w:rPr>
      </w:pPr>
      <w:r w:rsidRPr="005353CB">
        <w:rPr>
          <w:rFonts w:ascii="Verdana" w:hAnsi="Verdana"/>
        </w:rPr>
        <w:t>cięcie formujące – 3 x w roku ( I raz do 15 czerwca, II raz do końca lipca i III raz do końca września).</w:t>
      </w:r>
    </w:p>
    <w:p w14:paraId="7D9A455A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3.3. Pielęgnacja zieleni wysokiej</w:t>
      </w:r>
    </w:p>
    <w:p w14:paraId="22639372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1) wykonywanie cięć sanitarnych, technicznych i formujących drzew, zgodnie </w:t>
      </w:r>
    </w:p>
    <w:p w14:paraId="611C38BB" w14:textId="38FE046A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  <w:sz w:val="24"/>
          <w:szCs w:val="24"/>
        </w:rPr>
        <w:t xml:space="preserve">              </w:t>
      </w:r>
      <w:r w:rsidRPr="005353CB">
        <w:rPr>
          <w:rFonts w:ascii="Verdana" w:hAnsi="Verdana"/>
        </w:rPr>
        <w:t>z obowiązującymi przepisami do 8 szt. drzew na każdy rodzaj cięć. Powyżej tej</w:t>
      </w:r>
    </w:p>
    <w:p w14:paraId="12B9403E" w14:textId="2B5A344C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 liczby zabiegi będą wykonywane na koszt Zamawiającego</w:t>
      </w:r>
    </w:p>
    <w:p w14:paraId="67E249FC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2) wykonywanie wycinki drzew oraz usuwanie wiatrołomów i złomów, zgodnie</w:t>
      </w:r>
    </w:p>
    <w:p w14:paraId="6F3D42FA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   z obowiązującymi przepisami, do 10 szt. drzew do wycinki oraz do 10 szt. </w:t>
      </w:r>
    </w:p>
    <w:p w14:paraId="1C3F6962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   wiatrołomów i złomów. Powyżej tej liczby wycinka lub usuwanie wiatrołomów </w:t>
      </w:r>
    </w:p>
    <w:p w14:paraId="47BA921E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                   i złomów będzie wykonywana  na koszt Zamawiającego.</w:t>
      </w:r>
    </w:p>
    <w:p w14:paraId="5B84679B" w14:textId="77777777" w:rsidR="005353CB" w:rsidRPr="005353CB" w:rsidRDefault="005353CB" w:rsidP="005353CB">
      <w:pPr>
        <w:contextualSpacing/>
        <w:jc w:val="both"/>
        <w:rPr>
          <w:rFonts w:ascii="Verdana" w:hAnsi="Verdana"/>
          <w:lang w:eastAsia="en-US"/>
        </w:rPr>
      </w:pPr>
      <w:r w:rsidRPr="005353CB">
        <w:rPr>
          <w:rFonts w:ascii="Verdana" w:hAnsi="Verdana"/>
          <w:b/>
          <w:lang w:eastAsia="en-US"/>
        </w:rPr>
        <w:t>4.</w:t>
      </w:r>
      <w:r w:rsidRPr="005353CB">
        <w:rPr>
          <w:rFonts w:ascii="Verdana" w:hAnsi="Verdana"/>
          <w:lang w:eastAsia="en-US"/>
        </w:rPr>
        <w:t xml:space="preserve"> Utrzymywanie w należytym stanie technicznym urządzeń/obiektów zlokalizowanych </w:t>
      </w:r>
    </w:p>
    <w:p w14:paraId="018795EE" w14:textId="77777777" w:rsidR="005353CB" w:rsidRPr="005353CB" w:rsidRDefault="005353CB" w:rsidP="005353CB">
      <w:pPr>
        <w:contextualSpacing/>
        <w:jc w:val="both"/>
        <w:rPr>
          <w:rFonts w:ascii="Verdana" w:hAnsi="Verdana"/>
          <w:lang w:eastAsia="en-US"/>
        </w:rPr>
      </w:pPr>
      <w:r w:rsidRPr="005353CB">
        <w:rPr>
          <w:rFonts w:ascii="Verdana" w:hAnsi="Verdana"/>
          <w:lang w:eastAsia="en-US"/>
        </w:rPr>
        <w:t xml:space="preserve">    na cmentarzach i całej infrastruktury a mianowicie:</w:t>
      </w:r>
    </w:p>
    <w:p w14:paraId="498F7F29" w14:textId="77777777" w:rsidR="005353CB" w:rsidRPr="005353CB" w:rsidRDefault="005353CB" w:rsidP="005353CB">
      <w:pPr>
        <w:numPr>
          <w:ilvl w:val="0"/>
          <w:numId w:val="19"/>
        </w:numPr>
        <w:spacing w:after="200"/>
        <w:contextualSpacing/>
        <w:jc w:val="both"/>
        <w:rPr>
          <w:rFonts w:ascii="Verdana" w:hAnsi="Verdana"/>
          <w:lang w:eastAsia="en-US"/>
        </w:rPr>
      </w:pPr>
      <w:r w:rsidRPr="005353CB">
        <w:rPr>
          <w:rFonts w:ascii="Verdana" w:hAnsi="Verdana"/>
          <w:lang w:eastAsia="en-US"/>
        </w:rPr>
        <w:t>wykonywanie bieżących napraw i usuwanie awarii sieci wodno-kanalizacyjnej punktów poboru wody;</w:t>
      </w:r>
    </w:p>
    <w:p w14:paraId="210E2E7A" w14:textId="77777777" w:rsidR="005353CB" w:rsidRPr="005353CB" w:rsidRDefault="005353CB" w:rsidP="005353CB">
      <w:pPr>
        <w:numPr>
          <w:ilvl w:val="0"/>
          <w:numId w:val="19"/>
        </w:numPr>
        <w:spacing w:after="200"/>
        <w:contextualSpacing/>
        <w:jc w:val="both"/>
        <w:rPr>
          <w:rFonts w:ascii="Verdana" w:hAnsi="Verdana"/>
          <w:lang w:eastAsia="en-US"/>
        </w:rPr>
      </w:pPr>
      <w:r w:rsidRPr="005353CB">
        <w:rPr>
          <w:rFonts w:ascii="Verdana" w:hAnsi="Verdana"/>
          <w:lang w:eastAsia="en-US"/>
        </w:rPr>
        <w:t>utrzymywanie drożności przepustów, kanałów odprowadzających wody opadowe                i studzienek.</w:t>
      </w:r>
    </w:p>
    <w:p w14:paraId="3819B073" w14:textId="77777777" w:rsidR="005353CB" w:rsidRPr="005353CB" w:rsidRDefault="005353CB" w:rsidP="005353CB">
      <w:pPr>
        <w:contextualSpacing/>
        <w:jc w:val="both"/>
        <w:rPr>
          <w:rFonts w:ascii="Verdana" w:hAnsi="Verdana"/>
          <w:lang w:eastAsia="en-US"/>
        </w:rPr>
      </w:pPr>
      <w:r w:rsidRPr="005353CB">
        <w:rPr>
          <w:rFonts w:ascii="Verdana" w:hAnsi="Verdana"/>
          <w:b/>
          <w:lang w:eastAsia="en-US"/>
        </w:rPr>
        <w:t>5.</w:t>
      </w:r>
      <w:r w:rsidRPr="005353CB">
        <w:rPr>
          <w:rFonts w:ascii="Verdana" w:hAnsi="Verdana"/>
          <w:lang w:eastAsia="en-US"/>
        </w:rPr>
        <w:t xml:space="preserve"> Wyposażenie cmentarzy komunalnych w  pojemniki na odpady zmieszane,  w co najmniej dobrym stanie technicznym w następujący sposób:</w:t>
      </w:r>
    </w:p>
    <w:p w14:paraId="4C92F31C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1) przy ul. Brzozowej 3 – 1 szt. pojemnik 240 l, na odpady zmieszane;</w:t>
      </w:r>
    </w:p>
    <w:p w14:paraId="3C855004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2) przy ul. Brzozowej 5  - 1 szt. pojemnik 240 l na odpady zmieszane;</w:t>
      </w:r>
    </w:p>
    <w:p w14:paraId="615B70EF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3) przy ul. Brzozowej 6 – 1 szt. pojemnik 1100 l, 4 szt. pojemników 240l na odpady zmieszane;</w:t>
      </w:r>
    </w:p>
    <w:p w14:paraId="0C08659B" w14:textId="1FCD1343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4) przy ul. Młodkowskiego – 1</w:t>
      </w:r>
      <w:r w:rsidR="00CE1E9E">
        <w:rPr>
          <w:rFonts w:ascii="Verdana" w:hAnsi="Verdana"/>
        </w:rPr>
        <w:t>8</w:t>
      </w:r>
      <w:r w:rsidRPr="005353CB">
        <w:rPr>
          <w:rFonts w:ascii="Verdana" w:hAnsi="Verdana"/>
        </w:rPr>
        <w:t xml:space="preserve"> szt. pojemników 1100 l na odpady zmieszane.</w:t>
      </w:r>
    </w:p>
    <w:p w14:paraId="392EAA8C" w14:textId="77777777" w:rsidR="005353CB" w:rsidRPr="005353CB" w:rsidRDefault="005353CB" w:rsidP="005353CB">
      <w:pPr>
        <w:jc w:val="both"/>
        <w:rPr>
          <w:rFonts w:ascii="Verdana" w:hAnsi="Verdana"/>
        </w:rPr>
      </w:pPr>
    </w:p>
    <w:p w14:paraId="4E51A263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  <w:b/>
        </w:rPr>
        <w:t>6.</w:t>
      </w:r>
      <w:r w:rsidRPr="005353CB">
        <w:rPr>
          <w:rFonts w:ascii="Verdana" w:hAnsi="Verdana"/>
        </w:rPr>
        <w:t xml:space="preserve"> Odbiór odpadów zmieszanych zgodnie z następującym harmonogramem:</w:t>
      </w:r>
    </w:p>
    <w:p w14:paraId="2CCF8E87" w14:textId="77777777" w:rsidR="005353CB" w:rsidRPr="005353CB" w:rsidRDefault="005353CB" w:rsidP="005353CB">
      <w:pPr>
        <w:jc w:val="both"/>
        <w:rPr>
          <w:rFonts w:ascii="Verdana" w:hAnsi="Verdana"/>
          <w:u w:val="single"/>
        </w:rPr>
      </w:pPr>
      <w:bookmarkStart w:id="2" w:name="_Hlk177115332"/>
      <w:r w:rsidRPr="005353CB">
        <w:rPr>
          <w:rFonts w:ascii="Verdana" w:hAnsi="Verdana"/>
          <w:u w:val="single"/>
        </w:rPr>
        <w:t>Od 01.01.2025 r. do 31.03.2025 r. i od 17.11.2025 r.  do 31.12.2</w:t>
      </w:r>
      <w:bookmarkEnd w:id="2"/>
      <w:r w:rsidRPr="005353CB">
        <w:rPr>
          <w:rFonts w:ascii="Verdana" w:hAnsi="Verdana"/>
          <w:u w:val="single"/>
        </w:rPr>
        <w:t>025 r.</w:t>
      </w:r>
    </w:p>
    <w:p w14:paraId="319B8D5D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1) przy ul. Brzozowej 3 – 1 szt. pojemnik 240 l, - 1 x w miesiącu;</w:t>
      </w:r>
    </w:p>
    <w:p w14:paraId="378AE4BB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2) przy ul. Brzozowej 5  - 1 szt. pojemnik 240 l – 1 x w miesiącu;</w:t>
      </w:r>
    </w:p>
    <w:p w14:paraId="66759965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3) przy ul. Brzozowej 6 – 1 szt. pojemnik 1100 l, 4 szt. pojemników 240l  - 1 x w tygodniu</w:t>
      </w:r>
    </w:p>
    <w:p w14:paraId="488AB220" w14:textId="6076215A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4) przy ul. Młodkowskiego - 1</w:t>
      </w:r>
      <w:r w:rsidR="00CE1E9E">
        <w:rPr>
          <w:rFonts w:ascii="Verdana" w:hAnsi="Verdana"/>
        </w:rPr>
        <w:t>8</w:t>
      </w:r>
      <w:r w:rsidRPr="005353CB">
        <w:rPr>
          <w:rFonts w:ascii="Verdana" w:hAnsi="Verdana"/>
        </w:rPr>
        <w:t xml:space="preserve"> szt. pojemników 1100 l – 1 x w tygodniu.</w:t>
      </w:r>
    </w:p>
    <w:p w14:paraId="0BE047D3" w14:textId="77777777" w:rsidR="005353CB" w:rsidRPr="005353CB" w:rsidRDefault="005353CB" w:rsidP="005353CB">
      <w:pPr>
        <w:jc w:val="both"/>
        <w:rPr>
          <w:rFonts w:ascii="Verdana" w:hAnsi="Verdana"/>
          <w:b/>
          <w:u w:val="single"/>
        </w:rPr>
      </w:pPr>
      <w:r w:rsidRPr="005353CB">
        <w:rPr>
          <w:rFonts w:ascii="Verdana" w:hAnsi="Verdana"/>
          <w:u w:val="single"/>
        </w:rPr>
        <w:t>Od 01.04.2025 r. do 16.11.2025 r.</w:t>
      </w:r>
    </w:p>
    <w:p w14:paraId="36302718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lastRenderedPageBreak/>
        <w:t>1) przy ul. Brzozowej 3 – 1 szt. pojemnik 240 l, - co dwa tygodnie;</w:t>
      </w:r>
    </w:p>
    <w:p w14:paraId="70589B75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2) przy ul. Brzozowej 5  - 1 szt. pojemnik 240 l - co dwa tygodnie;</w:t>
      </w:r>
    </w:p>
    <w:p w14:paraId="1250CC3F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3) przy ul. Brzozowej 6 – 1 szt. pojemnik 1100 l, 4 szt. pojemników 240l  - 1 x w tygodniu</w:t>
      </w:r>
    </w:p>
    <w:p w14:paraId="40B8405D" w14:textId="71849E8E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4) przy ul. Młodkowskiego - 1</w:t>
      </w:r>
      <w:r w:rsidR="00CE1E9E">
        <w:rPr>
          <w:rFonts w:ascii="Verdana" w:hAnsi="Verdana"/>
        </w:rPr>
        <w:t>8</w:t>
      </w:r>
      <w:r w:rsidRPr="005353CB">
        <w:rPr>
          <w:rFonts w:ascii="Verdana" w:hAnsi="Verdana"/>
        </w:rPr>
        <w:t xml:space="preserve"> szt. pojemników 1100 l – 2 x w tygodniu.</w:t>
      </w:r>
    </w:p>
    <w:p w14:paraId="5DD12D63" w14:textId="71AD3221" w:rsidR="00183F2E" w:rsidRPr="00B11EBF" w:rsidRDefault="00183F2E" w:rsidP="005353CB">
      <w:pPr>
        <w:jc w:val="both"/>
        <w:rPr>
          <w:rFonts w:ascii="Verdana" w:hAnsi="Verdana"/>
          <w:b/>
          <w:bCs/>
        </w:rPr>
      </w:pPr>
      <w:r w:rsidRPr="00B11EBF">
        <w:rPr>
          <w:rFonts w:ascii="Verdana" w:hAnsi="Verdana"/>
          <w:b/>
          <w:bCs/>
        </w:rPr>
        <w:t>Uwaga:</w:t>
      </w:r>
    </w:p>
    <w:p w14:paraId="778A0174" w14:textId="22E10A94" w:rsidR="005353CB" w:rsidRPr="00B11EBF" w:rsidRDefault="00183F2E" w:rsidP="005353CB">
      <w:pPr>
        <w:jc w:val="both"/>
        <w:rPr>
          <w:rFonts w:ascii="Verdana" w:hAnsi="Verdana"/>
          <w:b/>
          <w:bCs/>
        </w:rPr>
      </w:pPr>
      <w:r w:rsidRPr="00B11EBF">
        <w:rPr>
          <w:rFonts w:ascii="Verdana" w:hAnsi="Verdana"/>
          <w:b/>
          <w:bCs/>
        </w:rPr>
        <w:t xml:space="preserve">Do wyliczenia ceny należy przyjąć </w:t>
      </w:r>
      <w:r w:rsidR="00B76B9C" w:rsidRPr="00B11EBF">
        <w:rPr>
          <w:rFonts w:ascii="Verdana" w:hAnsi="Verdana"/>
          <w:b/>
          <w:bCs/>
        </w:rPr>
        <w:t>14</w:t>
      </w:r>
      <w:r w:rsidR="00285D06" w:rsidRPr="00B11EBF">
        <w:rPr>
          <w:rFonts w:ascii="Verdana" w:hAnsi="Verdana"/>
          <w:b/>
          <w:bCs/>
        </w:rPr>
        <w:t>0</w:t>
      </w:r>
      <w:r w:rsidR="00B76B9C" w:rsidRPr="00B11EBF">
        <w:rPr>
          <w:rFonts w:ascii="Verdana" w:hAnsi="Verdana"/>
          <w:b/>
          <w:bCs/>
        </w:rPr>
        <w:t xml:space="preserve"> </w:t>
      </w:r>
      <w:r w:rsidRPr="00B11EBF">
        <w:rPr>
          <w:rFonts w:ascii="Verdana" w:hAnsi="Verdana"/>
          <w:b/>
          <w:bCs/>
        </w:rPr>
        <w:t>Mg odpadów zmieszanych</w:t>
      </w:r>
    </w:p>
    <w:p w14:paraId="0466BEE6" w14:textId="595EF4D6" w:rsidR="005353CB" w:rsidRPr="00B11EBF" w:rsidRDefault="005353CB" w:rsidP="005353CB">
      <w:pPr>
        <w:jc w:val="both"/>
        <w:rPr>
          <w:rFonts w:ascii="Verdana" w:hAnsi="Verdana"/>
          <w:b/>
        </w:rPr>
      </w:pPr>
      <w:r w:rsidRPr="00B11EBF">
        <w:rPr>
          <w:rFonts w:ascii="Verdana" w:hAnsi="Verdana"/>
          <w:b/>
        </w:rPr>
        <w:t>7.</w:t>
      </w:r>
      <w:r w:rsidRPr="00B11EBF">
        <w:rPr>
          <w:rFonts w:ascii="Verdana" w:hAnsi="Verdana"/>
        </w:rPr>
        <w:t xml:space="preserve"> Odbiór odpadów segregowanych, przez cały okres trwania umowy, zgodn</w:t>
      </w:r>
      <w:r w:rsidR="00B716F5" w:rsidRPr="00B11EBF">
        <w:rPr>
          <w:rFonts w:ascii="Verdana" w:hAnsi="Verdana"/>
        </w:rPr>
        <w:t xml:space="preserve">ie                              </w:t>
      </w:r>
      <w:r w:rsidRPr="00B11EBF">
        <w:rPr>
          <w:rFonts w:ascii="Verdana" w:hAnsi="Verdana"/>
        </w:rPr>
        <w:t>z następującym harmonogramem:</w:t>
      </w:r>
    </w:p>
    <w:p w14:paraId="74B6257D" w14:textId="77777777" w:rsidR="005353CB" w:rsidRPr="00B11EBF" w:rsidRDefault="005353CB" w:rsidP="005353CB">
      <w:pPr>
        <w:jc w:val="both"/>
        <w:rPr>
          <w:rFonts w:ascii="Verdana" w:hAnsi="Verdana"/>
        </w:rPr>
      </w:pPr>
      <w:r w:rsidRPr="00B11EBF">
        <w:rPr>
          <w:rFonts w:ascii="Verdana" w:hAnsi="Verdana"/>
        </w:rPr>
        <w:t>1) przy ul. Brzozowej 6 – 3 szt. pojemnik 240l  – 1 x w miesiącu;</w:t>
      </w:r>
    </w:p>
    <w:p w14:paraId="0AC9257F" w14:textId="77777777" w:rsidR="005353CB" w:rsidRPr="00B11EBF" w:rsidRDefault="005353CB" w:rsidP="005353CB">
      <w:pPr>
        <w:jc w:val="both"/>
        <w:rPr>
          <w:rFonts w:ascii="Verdana" w:hAnsi="Verdana"/>
        </w:rPr>
      </w:pPr>
      <w:r w:rsidRPr="00B11EBF">
        <w:rPr>
          <w:rFonts w:ascii="Verdana" w:hAnsi="Verdana"/>
        </w:rPr>
        <w:t>2) przy ul. Młodkowskiego - 6 szt. pojemników 240l  – 1 x w miesiącu.</w:t>
      </w:r>
    </w:p>
    <w:p w14:paraId="20EE869B" w14:textId="77777777" w:rsidR="00297B02" w:rsidRPr="00B11EBF" w:rsidRDefault="00297B02" w:rsidP="00297B02">
      <w:pPr>
        <w:jc w:val="both"/>
        <w:rPr>
          <w:rFonts w:ascii="Verdana" w:hAnsi="Verdana"/>
          <w:b/>
          <w:bCs/>
        </w:rPr>
      </w:pPr>
      <w:r w:rsidRPr="00B11EBF">
        <w:rPr>
          <w:rFonts w:ascii="Verdana" w:hAnsi="Verdana"/>
          <w:b/>
          <w:bCs/>
        </w:rPr>
        <w:t>Uwaga:</w:t>
      </w:r>
    </w:p>
    <w:p w14:paraId="5D73075E" w14:textId="22B2D60D" w:rsidR="00297B02" w:rsidRPr="00B11EBF" w:rsidRDefault="00297B02" w:rsidP="00297B02">
      <w:pPr>
        <w:jc w:val="both"/>
        <w:rPr>
          <w:rFonts w:ascii="Verdana" w:hAnsi="Verdana"/>
          <w:b/>
          <w:bCs/>
        </w:rPr>
      </w:pPr>
      <w:r w:rsidRPr="00B11EBF">
        <w:rPr>
          <w:rFonts w:ascii="Verdana" w:hAnsi="Verdana"/>
          <w:b/>
          <w:bCs/>
        </w:rPr>
        <w:t>Do wyliczenia ceny należy przyjąć</w:t>
      </w:r>
      <w:r w:rsidR="004D3588" w:rsidRPr="00B11EBF">
        <w:rPr>
          <w:rFonts w:ascii="Verdana" w:hAnsi="Verdana"/>
          <w:b/>
          <w:bCs/>
        </w:rPr>
        <w:t xml:space="preserve"> 2</w:t>
      </w:r>
      <w:r w:rsidRPr="00B11EBF">
        <w:rPr>
          <w:rFonts w:ascii="Verdana" w:hAnsi="Verdana"/>
          <w:b/>
          <w:bCs/>
        </w:rPr>
        <w:t xml:space="preserve"> Mg odpadów segregowanych</w:t>
      </w:r>
    </w:p>
    <w:p w14:paraId="40569071" w14:textId="77777777" w:rsidR="00E018C3" w:rsidRPr="00B11EBF" w:rsidRDefault="00E018C3" w:rsidP="00E018C3">
      <w:pPr>
        <w:jc w:val="both"/>
        <w:rPr>
          <w:rFonts w:ascii="Verdana" w:hAnsi="Verdana"/>
          <w:b/>
          <w:bCs/>
        </w:rPr>
      </w:pPr>
      <w:r w:rsidRPr="00B11EBF">
        <w:rPr>
          <w:rFonts w:ascii="Verdana" w:hAnsi="Verdana"/>
          <w:b/>
          <w:bCs/>
        </w:rPr>
        <w:t xml:space="preserve">Zamawiający zastrzega sobie prawo do zwiększenia częstotliwości odbioru odpadów na przełomie października i listopada (Święto Zmarłych) oraz w okolicy Wielkanocy. </w:t>
      </w:r>
    </w:p>
    <w:p w14:paraId="61B040FE" w14:textId="4CFE93A5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  <w:b/>
        </w:rPr>
        <w:t>8.</w:t>
      </w:r>
      <w:r w:rsidRPr="005353CB">
        <w:rPr>
          <w:rFonts w:ascii="Verdana" w:hAnsi="Verdana"/>
        </w:rPr>
        <w:t xml:space="preserve"> Przekazanie Zamawiającemu pisemnej informacji, po zakończeniu każdego miesiąca                     (w terminie do 20 dnia ) o:</w:t>
      </w:r>
    </w:p>
    <w:p w14:paraId="41BA3188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1) ilości odebranych odpadów zmieszanych (Mg);</w:t>
      </w:r>
    </w:p>
    <w:p w14:paraId="1F0AFF68" w14:textId="77777777" w:rsidR="005353CB" w:rsidRPr="005353CB" w:rsidRDefault="005353CB" w:rsidP="005353CB">
      <w:pPr>
        <w:jc w:val="both"/>
        <w:rPr>
          <w:rFonts w:ascii="Verdana" w:hAnsi="Verdana"/>
        </w:rPr>
      </w:pPr>
      <w:r w:rsidRPr="005353CB">
        <w:rPr>
          <w:rFonts w:ascii="Verdana" w:hAnsi="Verdana"/>
        </w:rPr>
        <w:t>2) ilości odebranych odpadów  segregowanych z podziałem na poszczególne frakcje (Mg)</w:t>
      </w:r>
    </w:p>
    <w:p w14:paraId="4A95A4E7" w14:textId="5F609729" w:rsidR="005353CB" w:rsidRPr="005353CB" w:rsidRDefault="0077274D" w:rsidP="005353CB">
      <w:pPr>
        <w:jc w:val="both"/>
        <w:rPr>
          <w:rFonts w:ascii="Verdana" w:hAnsi="Verdana"/>
        </w:rPr>
      </w:pPr>
      <w:r w:rsidRPr="0077274D">
        <w:rPr>
          <w:rFonts w:ascii="Verdana" w:hAnsi="Verdana"/>
          <w:b/>
          <w:bCs/>
        </w:rPr>
        <w:t>9.</w:t>
      </w:r>
      <w:r w:rsidR="005353CB" w:rsidRPr="005353CB">
        <w:rPr>
          <w:rFonts w:ascii="Verdana" w:hAnsi="Verdana"/>
        </w:rPr>
        <w:t xml:space="preserve">Prace nie wchodzące w zakres ryczałtu, rozliczane będą wg potrzeb na podstawie  zlecenia, cenami jednostkowymi  i  obejmują:                                     </w:t>
      </w:r>
    </w:p>
    <w:p w14:paraId="69E41D96" w14:textId="6AFCD81A" w:rsidR="005353CB" w:rsidRPr="005353CB" w:rsidRDefault="005353CB" w:rsidP="005353CB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5353CB">
        <w:rPr>
          <w:rFonts w:ascii="Verdana" w:hAnsi="Verdana"/>
        </w:rPr>
        <w:t xml:space="preserve">1)  stawkę roboczogodziny na inne roboty nie objęte specyfikacją, ale powiązane </w:t>
      </w:r>
      <w:r w:rsidR="00B716F5">
        <w:rPr>
          <w:rFonts w:ascii="Verdana" w:hAnsi="Verdana"/>
        </w:rPr>
        <w:t xml:space="preserve">                          </w:t>
      </w:r>
      <w:r w:rsidRPr="005353CB">
        <w:rPr>
          <w:rFonts w:ascii="Verdana" w:hAnsi="Verdana"/>
        </w:rPr>
        <w:t xml:space="preserve">z realizacją zadań, rozliczane będą wg ustalonej stawki roboczogodziny, (stawka do celów kosztorysowych  z uwzględnieniem kosztów ogólnych i zysku). </w:t>
      </w:r>
    </w:p>
    <w:p w14:paraId="505AE5A5" w14:textId="77777777" w:rsidR="000C0F75" w:rsidRPr="00B716F5" w:rsidRDefault="000C0F75" w:rsidP="000C0F75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501DF51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 xml:space="preserve">5. TERMIN WYKONANIA ZAMÓWIENIA: </w:t>
      </w:r>
    </w:p>
    <w:p w14:paraId="0546FA59" w14:textId="59C70389" w:rsidR="00EB6DD5" w:rsidRPr="0077274D" w:rsidRDefault="00EB6DD5" w:rsidP="00EB6DD5">
      <w:pPr>
        <w:ind w:left="567" w:hanging="567"/>
        <w:jc w:val="both"/>
        <w:outlineLvl w:val="0"/>
        <w:rPr>
          <w:rFonts w:ascii="Verdana" w:hAnsi="Verdana" w:cs="Tahoma"/>
        </w:rPr>
      </w:pPr>
      <w:r w:rsidRPr="0077274D">
        <w:rPr>
          <w:rFonts w:ascii="Verdana" w:hAnsi="Verdana" w:cs="Tahoma"/>
        </w:rPr>
        <w:t>Termin realizacji zamówienia</w:t>
      </w:r>
      <w:r w:rsidR="000D5DE3" w:rsidRPr="0077274D">
        <w:rPr>
          <w:rFonts w:ascii="Verdana" w:hAnsi="Verdana" w:cs="Tahoma"/>
        </w:rPr>
        <w:t xml:space="preserve"> 12 miesięcy</w:t>
      </w:r>
      <w:r w:rsidRPr="0077274D">
        <w:rPr>
          <w:rFonts w:ascii="Verdana" w:hAnsi="Verdana" w:cs="Tahoma"/>
        </w:rPr>
        <w:t xml:space="preserve">:  </w:t>
      </w:r>
    </w:p>
    <w:p w14:paraId="7494953E" w14:textId="19810528" w:rsidR="001D56A3" w:rsidRPr="0077274D" w:rsidRDefault="001D56A3" w:rsidP="00EB6DD5">
      <w:pPr>
        <w:jc w:val="both"/>
        <w:rPr>
          <w:rFonts w:ascii="Verdana" w:hAnsi="Verdana" w:cs="Tahoma"/>
        </w:rPr>
      </w:pPr>
      <w:r w:rsidRPr="0077274D">
        <w:rPr>
          <w:rFonts w:ascii="Verdana" w:hAnsi="Verdana" w:cs="Tahoma"/>
        </w:rPr>
        <w:t xml:space="preserve">- rozpoczęcie – </w:t>
      </w:r>
      <w:r w:rsidR="000D5DE3" w:rsidRPr="0077274D">
        <w:rPr>
          <w:rFonts w:ascii="Verdana" w:hAnsi="Verdana" w:cs="Tahoma"/>
        </w:rPr>
        <w:t>01.01.202</w:t>
      </w:r>
      <w:r w:rsidR="005353CB" w:rsidRPr="0077274D">
        <w:rPr>
          <w:rFonts w:ascii="Verdana" w:hAnsi="Verdana" w:cs="Tahoma"/>
        </w:rPr>
        <w:t>5</w:t>
      </w:r>
      <w:r w:rsidR="000D5DE3" w:rsidRPr="0077274D">
        <w:rPr>
          <w:rFonts w:ascii="Verdana" w:hAnsi="Verdana" w:cs="Tahoma"/>
        </w:rPr>
        <w:t xml:space="preserve"> r.</w:t>
      </w:r>
    </w:p>
    <w:p w14:paraId="7FBE7B37" w14:textId="3CE50B7F" w:rsidR="00EC1065" w:rsidRPr="0077274D" w:rsidRDefault="001D56A3" w:rsidP="00EB6DD5">
      <w:pPr>
        <w:jc w:val="both"/>
        <w:rPr>
          <w:rFonts w:ascii="Verdana" w:hAnsi="Verdana"/>
          <w:b/>
        </w:rPr>
      </w:pPr>
      <w:r w:rsidRPr="0077274D">
        <w:rPr>
          <w:rFonts w:ascii="Verdana" w:hAnsi="Verdana" w:cs="Tahoma"/>
        </w:rPr>
        <w:t>- zakończenie – 31.12.202</w:t>
      </w:r>
      <w:r w:rsidR="005353CB" w:rsidRPr="0077274D">
        <w:rPr>
          <w:rFonts w:ascii="Verdana" w:hAnsi="Verdana" w:cs="Tahoma"/>
        </w:rPr>
        <w:t>5</w:t>
      </w:r>
      <w:r w:rsidRPr="0077274D">
        <w:rPr>
          <w:rFonts w:ascii="Verdana" w:hAnsi="Verdana" w:cs="Tahoma"/>
        </w:rPr>
        <w:t xml:space="preserve"> r</w:t>
      </w:r>
      <w:r w:rsidR="00EB6DD5" w:rsidRPr="0077274D">
        <w:rPr>
          <w:rFonts w:ascii="Verdana" w:hAnsi="Verdana"/>
          <w:b/>
        </w:rPr>
        <w:t>.</w:t>
      </w:r>
    </w:p>
    <w:p w14:paraId="1DC5E509" w14:textId="77777777" w:rsidR="00820915" w:rsidRPr="00EB2ADE" w:rsidRDefault="00820915" w:rsidP="00820915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3F74E178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B2ADE">
        <w:rPr>
          <w:rFonts w:ascii="Verdana" w:hAnsi="Verdana"/>
        </w:rPr>
        <w:t>6. </w:t>
      </w:r>
      <w:r w:rsidRPr="00EB2ADE">
        <w:rPr>
          <w:rFonts w:ascii="Verdana" w:hAnsi="Verdana"/>
          <w:b/>
        </w:rPr>
        <w:t>PROJEKTOWANE POSTANOWIENIA UMOWY W SPRAWIE ZAMÓWIENIA PUBLICZNEGO, KTÓRE ZOSTANĄ WPROWADZONE DO TREŚCI TEJ UMOWY.</w:t>
      </w:r>
    </w:p>
    <w:p w14:paraId="01FA8147" w14:textId="77777777" w:rsidR="00640BC9" w:rsidRPr="00EB2ADE" w:rsidRDefault="00640BC9" w:rsidP="00640BC9">
      <w:pPr>
        <w:ind w:left="284"/>
        <w:jc w:val="both"/>
        <w:rPr>
          <w:rFonts w:ascii="Verdana" w:hAnsi="Verdana"/>
        </w:rPr>
      </w:pPr>
    </w:p>
    <w:p w14:paraId="023E3B9E" w14:textId="5C799C8E" w:rsidR="00640BC9" w:rsidRPr="00EB2ADE" w:rsidRDefault="00EB6DD5" w:rsidP="00640BC9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Z wykonawcą, który złoży najkorzystniejszą ofertę, zostanie zawarta umowa, której wzór stanowi </w:t>
      </w:r>
      <w:r>
        <w:rPr>
          <w:rFonts w:ascii="Verdana" w:hAnsi="Verdana"/>
          <w:b/>
        </w:rPr>
        <w:t>załącznik do SWZ</w:t>
      </w:r>
      <w:r w:rsidR="00640BC9" w:rsidRPr="00EB2ADE">
        <w:rPr>
          <w:rFonts w:ascii="Verdana" w:hAnsi="Verdana"/>
          <w:b/>
        </w:rPr>
        <w:t>.</w:t>
      </w:r>
    </w:p>
    <w:p w14:paraId="7212A55F" w14:textId="1F07600F" w:rsidR="00EC1065" w:rsidRPr="00EC1065" w:rsidRDefault="00EC1065" w:rsidP="00EC1065">
      <w:pPr>
        <w:pStyle w:val="Styl1"/>
        <w:ind w:left="426" w:hanging="426"/>
        <w:rPr>
          <w:rFonts w:ascii="Verdana" w:hAnsi="Verdana"/>
          <w:sz w:val="20"/>
          <w:szCs w:val="20"/>
          <w:u w:val="none"/>
        </w:rPr>
      </w:pPr>
      <w:r w:rsidRPr="00EC1065">
        <w:rPr>
          <w:rFonts w:ascii="Verdana" w:hAnsi="Verdana"/>
          <w:sz w:val="20"/>
          <w:szCs w:val="20"/>
          <w:u w:val="none"/>
        </w:rPr>
        <w:t xml:space="preserve">7.  Adres strony internetowej prowadzonego postępowania, a także na której udostępniane będą zmiany i wyjaśnienia treści SWZ oraz inne dokumenty zamówienia bezpośrednio związane z postępowaniem o udzielenie zamówienia oraz identyfikator prowadzonego postępowania. </w:t>
      </w:r>
    </w:p>
    <w:p w14:paraId="505F27B8" w14:textId="77777777" w:rsidR="00EC1065" w:rsidRPr="006318F9" w:rsidRDefault="00EC1065" w:rsidP="00EC1065">
      <w:pPr>
        <w:ind w:left="851" w:hanging="567"/>
        <w:jc w:val="both"/>
        <w:rPr>
          <w:rFonts w:ascii="Verdana" w:hAnsi="Verdana"/>
        </w:rPr>
      </w:pPr>
    </w:p>
    <w:p w14:paraId="2B0C159A" w14:textId="69ED5B27" w:rsidR="00681612" w:rsidRPr="00CA42E8" w:rsidRDefault="00681612" w:rsidP="00D85EFE">
      <w:pPr>
        <w:pStyle w:val="Nagwek3"/>
        <w:shd w:val="clear" w:color="auto" w:fill="FFFFFF"/>
        <w:spacing w:before="0"/>
        <w:rPr>
          <w:rFonts w:ascii="Verdana" w:hAnsi="Verdana"/>
          <w:color w:val="auto"/>
          <w:sz w:val="20"/>
          <w:szCs w:val="20"/>
        </w:rPr>
      </w:pPr>
      <w:r w:rsidRPr="00D30E25">
        <w:rPr>
          <w:rFonts w:ascii="Verdana" w:hAnsi="Verdana"/>
          <w:color w:val="auto"/>
          <w:sz w:val="20"/>
          <w:szCs w:val="20"/>
        </w:rPr>
        <w:t xml:space="preserve">7.1.  </w:t>
      </w:r>
      <w:r w:rsidRPr="00D30E25">
        <w:rPr>
          <w:rFonts w:ascii="Verdana" w:hAnsi="Verdana" w:cs="Tahoma"/>
          <w:color w:val="auto"/>
          <w:sz w:val="20"/>
          <w:szCs w:val="20"/>
        </w:rPr>
        <w:t xml:space="preserve">Adres strony internetowej prowadzonego postępowania: </w:t>
      </w:r>
      <w:r w:rsidR="00CA42E8" w:rsidRPr="00CA42E8">
        <w:rPr>
          <w:rFonts w:ascii="Verdana" w:hAnsi="Verdana" w:cs="Tahoma"/>
          <w:color w:val="4A4A4A"/>
          <w:sz w:val="20"/>
          <w:szCs w:val="20"/>
          <w:shd w:val="clear" w:color="auto" w:fill="FFFFFF"/>
        </w:rPr>
        <w:t>https://ezamowienia.gov.pl/mp-client/search/list/ocds-148610-43abf661-26ec-4286-a198-6dcf183b4750</w:t>
      </w:r>
    </w:p>
    <w:p w14:paraId="1389A43F" w14:textId="00068992" w:rsidR="00640BC9" w:rsidRPr="00CA42E8" w:rsidRDefault="00681612" w:rsidP="00011E7F">
      <w:pPr>
        <w:pStyle w:val="Nagwek3"/>
        <w:shd w:val="clear" w:color="auto" w:fill="FFFFFF"/>
        <w:spacing w:before="0"/>
        <w:ind w:left="426" w:hanging="426"/>
        <w:rPr>
          <w:rFonts w:ascii="Verdana" w:hAnsi="Verdana" w:cs="Tahoma"/>
          <w:b/>
          <w:bCs/>
          <w:color w:val="4A4A4A"/>
          <w:sz w:val="20"/>
          <w:szCs w:val="20"/>
          <w:shd w:val="clear" w:color="auto" w:fill="FFFFFF"/>
        </w:rPr>
      </w:pPr>
      <w:r w:rsidRPr="00CA42E8">
        <w:rPr>
          <w:rFonts w:ascii="Verdana" w:hAnsi="Verdana"/>
          <w:color w:val="auto"/>
          <w:sz w:val="20"/>
          <w:szCs w:val="20"/>
        </w:rPr>
        <w:t xml:space="preserve">7.2 Identyfikator (ID) postępowania na Platformie e-Zamówienia: </w:t>
      </w:r>
      <w:r w:rsidR="00DF4086" w:rsidRPr="00CA42E8">
        <w:rPr>
          <w:rFonts w:ascii="Verdana" w:hAnsi="Verdana" w:cs="Tahoma"/>
          <w:color w:val="4A4A4A"/>
          <w:sz w:val="20"/>
          <w:szCs w:val="20"/>
          <w:shd w:val="clear" w:color="auto" w:fill="FFFFFF"/>
        </w:rPr>
        <w:t>ocds-148610-43abf661-26ec-4286-a198-6dcf183b4750</w:t>
      </w:r>
    </w:p>
    <w:p w14:paraId="0F699984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</w:rPr>
      </w:pPr>
      <w:r w:rsidRPr="004017EF">
        <w:rPr>
          <w:rFonts w:ascii="Verdana" w:hAnsi="Verdana"/>
          <w:b/>
          <w:bCs/>
        </w:rPr>
        <w:t>8.</w:t>
      </w:r>
      <w:r w:rsidRPr="00EB2ADE">
        <w:rPr>
          <w:rFonts w:ascii="Verdana" w:hAnsi="Verdana"/>
        </w:rPr>
        <w:t> </w:t>
      </w:r>
      <w:r w:rsidRPr="00EB2ADE">
        <w:rPr>
          <w:rFonts w:ascii="Verdana" w:hAnsi="Verdana"/>
          <w:b/>
        </w:rPr>
        <w:t>WSKAZANIE OSÓB UPRAWNIONYCH DO KOMUNIKOWANIA SIĘ Z WYKONAWCAMI</w:t>
      </w:r>
      <w:r w:rsidRPr="00EB2ADE">
        <w:rPr>
          <w:rFonts w:ascii="Verdana" w:hAnsi="Verdana"/>
        </w:rPr>
        <w:t>.</w:t>
      </w:r>
    </w:p>
    <w:p w14:paraId="4368A1CF" w14:textId="77777777" w:rsidR="00681612" w:rsidRPr="006318F9" w:rsidRDefault="00681612" w:rsidP="00681612">
      <w:pPr>
        <w:ind w:left="284"/>
        <w:jc w:val="both"/>
        <w:rPr>
          <w:rFonts w:ascii="Verdana" w:hAnsi="Verdana"/>
        </w:rPr>
      </w:pPr>
      <w:r w:rsidRPr="006318F9">
        <w:rPr>
          <w:rFonts w:ascii="Verdana" w:hAnsi="Verdana"/>
        </w:rPr>
        <w:t xml:space="preserve">Do porozumiewania się z wykonawcami upoważnione są następujące osoby po stronie zamawiającego: </w:t>
      </w:r>
      <w:r w:rsidRPr="006318F9">
        <w:rPr>
          <w:rFonts w:ascii="Verdana" w:hAnsi="Verdana"/>
          <w:kern w:val="1"/>
          <w:lang w:eastAsia="ar-SA"/>
        </w:rPr>
        <w:t xml:space="preserve">Mirosław Kuchciński. </w:t>
      </w:r>
    </w:p>
    <w:p w14:paraId="01A7DF81" w14:textId="043AB2C0" w:rsidR="00640BC9" w:rsidRPr="000F5A96" w:rsidRDefault="00681612" w:rsidP="00681612">
      <w:pPr>
        <w:suppressAutoHyphens/>
        <w:spacing w:after="120"/>
        <w:ind w:left="284"/>
        <w:jc w:val="both"/>
        <w:rPr>
          <w:rFonts w:ascii="Verdana" w:hAnsi="Verdana"/>
          <w:b/>
          <w:kern w:val="1"/>
          <w:lang w:val="en-US" w:eastAsia="ar-SA"/>
        </w:rPr>
      </w:pPr>
      <w:r w:rsidRPr="00DD7EFC">
        <w:rPr>
          <w:rFonts w:ascii="Verdana" w:hAnsi="Verdana"/>
          <w:kern w:val="1"/>
          <w:lang w:val="en-US" w:eastAsia="ar-SA"/>
        </w:rPr>
        <w:t xml:space="preserve">e-mail </w:t>
      </w:r>
      <w:r w:rsidR="00EC1065">
        <w:rPr>
          <w:rFonts w:ascii="Verdana" w:hAnsi="Verdana"/>
          <w:lang w:val="en-US"/>
        </w:rPr>
        <w:t>zamowienia</w:t>
      </w:r>
      <w:r w:rsidRPr="00DD7EFC">
        <w:rPr>
          <w:rFonts w:ascii="Verdana" w:hAnsi="Verdana"/>
          <w:lang w:val="en-US"/>
        </w:rPr>
        <w:t>@mragowo.um.gov.pl</w:t>
      </w:r>
      <w:r w:rsidR="00640BC9" w:rsidRPr="000F5A96">
        <w:rPr>
          <w:rFonts w:ascii="Verdana" w:hAnsi="Verdana"/>
          <w:kern w:val="1"/>
          <w:lang w:val="en-US" w:eastAsia="ar-SA"/>
        </w:rPr>
        <w:t xml:space="preserve"> </w:t>
      </w:r>
    </w:p>
    <w:p w14:paraId="54217CFE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 xml:space="preserve">9. TERMIN ZWIĄZANIA OFERTĄ. </w:t>
      </w:r>
    </w:p>
    <w:p w14:paraId="23C50AFB" w14:textId="10BF561B" w:rsidR="00640BC9" w:rsidRDefault="00640BC9" w:rsidP="00640BC9">
      <w:pPr>
        <w:ind w:left="284"/>
        <w:jc w:val="both"/>
        <w:rPr>
          <w:rFonts w:ascii="Verdana" w:hAnsi="Verdana"/>
        </w:rPr>
      </w:pPr>
      <w:r w:rsidRPr="00EB2ADE">
        <w:rPr>
          <w:rFonts w:ascii="Verdana" w:hAnsi="Verdana"/>
        </w:rPr>
        <w:t>Wykonawcy będą związani ofertami do dnia</w:t>
      </w:r>
      <w:r w:rsidR="00681612">
        <w:rPr>
          <w:rFonts w:ascii="Verdana" w:hAnsi="Verdana"/>
        </w:rPr>
        <w:t xml:space="preserve"> </w:t>
      </w:r>
      <w:r w:rsidR="00D73D23">
        <w:rPr>
          <w:rFonts w:ascii="Verdana" w:hAnsi="Verdana"/>
        </w:rPr>
        <w:t>29</w:t>
      </w:r>
      <w:r w:rsidR="000D5DE3">
        <w:rPr>
          <w:rFonts w:ascii="Verdana" w:hAnsi="Verdana"/>
        </w:rPr>
        <w:t>.</w:t>
      </w:r>
      <w:r w:rsidR="00A933B3">
        <w:rPr>
          <w:rFonts w:ascii="Verdana" w:hAnsi="Verdana"/>
        </w:rPr>
        <w:t>12</w:t>
      </w:r>
      <w:r w:rsidR="00681612">
        <w:rPr>
          <w:rFonts w:ascii="Verdana" w:hAnsi="Verdana"/>
        </w:rPr>
        <w:t>.202</w:t>
      </w:r>
      <w:r w:rsidR="00EC1065">
        <w:rPr>
          <w:rFonts w:ascii="Verdana" w:hAnsi="Verdana"/>
        </w:rPr>
        <w:t>4</w:t>
      </w:r>
      <w:r w:rsidRPr="00EB2ADE">
        <w:rPr>
          <w:rFonts w:ascii="Verdana" w:hAnsi="Verdana"/>
        </w:rPr>
        <w:t xml:space="preserve"> r.</w:t>
      </w:r>
    </w:p>
    <w:p w14:paraId="2517C5BB" w14:textId="77777777" w:rsidR="000D5DE3" w:rsidRPr="00EB2ADE" w:rsidRDefault="000D5DE3" w:rsidP="00640BC9">
      <w:pPr>
        <w:ind w:left="284"/>
        <w:jc w:val="both"/>
        <w:rPr>
          <w:rFonts w:ascii="Verdana" w:hAnsi="Verdana"/>
        </w:rPr>
      </w:pPr>
    </w:p>
    <w:p w14:paraId="7D68F541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10. OPIS SPOSOBU PRZYGOTOWANIA OFERTY.</w:t>
      </w:r>
    </w:p>
    <w:p w14:paraId="44262957" w14:textId="77777777" w:rsidR="00681612" w:rsidRPr="006318F9" w:rsidRDefault="00681612" w:rsidP="00681612">
      <w:pPr>
        <w:ind w:left="426"/>
        <w:jc w:val="both"/>
        <w:rPr>
          <w:rFonts w:ascii="Verdana" w:hAnsi="Verdana"/>
        </w:rPr>
      </w:pPr>
      <w:r w:rsidRPr="006318F9">
        <w:rPr>
          <w:rFonts w:ascii="Verdana" w:hAnsi="Verdana"/>
        </w:rPr>
        <w:lastRenderedPageBreak/>
        <w:t xml:space="preserve">Oferta ma być sporządzona zgodnie z warunkami określonymi w SWZ. Dokumenty sporządzone w języku obcym muszą być złożone wraz z tłumaczeniem na język polski. </w:t>
      </w:r>
    </w:p>
    <w:p w14:paraId="070CD376" w14:textId="77777777" w:rsidR="00681612" w:rsidRPr="006318F9" w:rsidRDefault="00681612" w:rsidP="00681612">
      <w:pPr>
        <w:ind w:left="851" w:hanging="425"/>
        <w:jc w:val="both"/>
        <w:rPr>
          <w:rFonts w:ascii="Verdana" w:hAnsi="Verdana"/>
        </w:rPr>
      </w:pPr>
      <w:r w:rsidRPr="006318F9">
        <w:rPr>
          <w:rFonts w:ascii="Verdana" w:hAnsi="Verdana"/>
        </w:rPr>
        <w:t>Dokumenty, które wykonawcy muszą złożyć wraz z ofertą:</w:t>
      </w:r>
    </w:p>
    <w:p w14:paraId="12191C14" w14:textId="77777777" w:rsidR="00681612" w:rsidRPr="006318F9" w:rsidRDefault="00681612" w:rsidP="00681612">
      <w:pPr>
        <w:ind w:left="709" w:hanging="283"/>
        <w:jc w:val="both"/>
        <w:rPr>
          <w:rFonts w:ascii="Verdana" w:hAnsi="Verdana"/>
        </w:rPr>
      </w:pPr>
      <w:r w:rsidRPr="006318F9">
        <w:rPr>
          <w:rFonts w:ascii="Verdana" w:hAnsi="Verdana"/>
        </w:rPr>
        <w:t>1) </w:t>
      </w:r>
      <w:r w:rsidRPr="006318F9">
        <w:rPr>
          <w:rFonts w:ascii="Verdana" w:hAnsi="Verdana"/>
          <w:b/>
        </w:rPr>
        <w:t>Wypełniony FORMULARZ OFERTOWY</w:t>
      </w:r>
      <w:r w:rsidRPr="006318F9">
        <w:rPr>
          <w:rFonts w:ascii="Verdana" w:hAnsi="Verdana"/>
        </w:rPr>
        <w:t xml:space="preserve">, stanowiący załącznik nr 2 do SWZ. Do oferty należy dołączyć aktualne dokumenty potwierdzające status prawny wykonawcy, np. odpis z właściwego rejestru lub z centralnej ewidencji i informacji o działalności gospodarczej. Oferta nie musi zawierać tych dokumentów </w:t>
      </w:r>
      <w:r w:rsidRPr="006318F9">
        <w:rPr>
          <w:rFonts w:ascii="Verdana" w:hAnsi="Verdana"/>
        </w:rPr>
        <w:br/>
        <w:t xml:space="preserve">w przypadku wskazania przez wykonawcę, że są one dostępne w formie elektronicznej pod określonymi adresami internetowymi ogólnodostępnych </w:t>
      </w:r>
      <w:r w:rsidRPr="006318F9">
        <w:rPr>
          <w:rFonts w:ascii="Verdana" w:hAnsi="Verdana"/>
        </w:rPr>
        <w:br/>
        <w:t xml:space="preserve">i bezpłatnych baz danych. </w:t>
      </w:r>
    </w:p>
    <w:p w14:paraId="6856E64F" w14:textId="77777777" w:rsidR="00681612" w:rsidRPr="006318F9" w:rsidRDefault="00681612" w:rsidP="00681612">
      <w:pPr>
        <w:ind w:left="709"/>
        <w:jc w:val="both"/>
        <w:rPr>
          <w:rFonts w:ascii="Verdana" w:hAnsi="Verdana"/>
        </w:rPr>
      </w:pPr>
      <w:r w:rsidRPr="006318F9">
        <w:rPr>
          <w:rFonts w:ascii="Verdana" w:hAnsi="Verdana"/>
          <w:b/>
        </w:rPr>
        <w:t xml:space="preserve">Upoważnienie osób podpisujących ofertę musi bezpośrednio wynikać </w:t>
      </w:r>
      <w:r w:rsidRPr="006318F9">
        <w:rPr>
          <w:rFonts w:ascii="Verdana" w:hAnsi="Verdana"/>
          <w:b/>
        </w:rPr>
        <w:br/>
        <w:t xml:space="preserve">z ww. dokumentów. </w:t>
      </w:r>
    </w:p>
    <w:p w14:paraId="68CE43A2" w14:textId="77777777" w:rsidR="00681612" w:rsidRPr="006318F9" w:rsidRDefault="00681612" w:rsidP="00681612">
      <w:pPr>
        <w:pStyle w:val="awciety"/>
        <w:widowControl w:val="0"/>
        <w:spacing w:after="120"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6318F9">
        <w:rPr>
          <w:rFonts w:ascii="Verdana" w:hAnsi="Verdana" w:cs="Verdana"/>
          <w:color w:val="auto"/>
          <w:sz w:val="20"/>
        </w:rPr>
        <w:t xml:space="preserve">FORMULARZ OFERTOWY musi ponadto zawierać oświadczenie wykonawcy w zakresie wypełnienia obowiązków informacyjnych przewidzianych w art. 13 lub art. 14 RODO. </w:t>
      </w:r>
    </w:p>
    <w:p w14:paraId="3F950AD9" w14:textId="77777777" w:rsidR="00EB6DD5" w:rsidRPr="006318F9" w:rsidRDefault="00EB6DD5" w:rsidP="00EB6DD5">
      <w:pPr>
        <w:ind w:left="709" w:hanging="283"/>
        <w:jc w:val="both"/>
        <w:rPr>
          <w:rFonts w:ascii="Verdana" w:hAnsi="Verdana"/>
          <w:b/>
        </w:rPr>
      </w:pPr>
      <w:r w:rsidRPr="006318F9">
        <w:rPr>
          <w:rFonts w:ascii="Verdana" w:hAnsi="Verdana"/>
        </w:rPr>
        <w:t>2) </w:t>
      </w:r>
      <w:r w:rsidRPr="006318F9">
        <w:rPr>
          <w:rFonts w:ascii="Verdana" w:hAnsi="Verdana"/>
          <w:b/>
          <w:bCs/>
        </w:rPr>
        <w:t>Wypełniony załącznik nr 3 i 4 do SWZ, stanowiący oświadczenie</w:t>
      </w:r>
      <w:r w:rsidRPr="006318F9">
        <w:rPr>
          <w:rFonts w:ascii="Verdana" w:hAnsi="Verdana"/>
          <w:b/>
        </w:rPr>
        <w:t>, o którym mowa w art. 125 ust. 1 ustawy Pzp</w:t>
      </w:r>
      <w:r w:rsidRPr="006318F9">
        <w:rPr>
          <w:rFonts w:ascii="Verdana" w:hAnsi="Verdana"/>
        </w:rPr>
        <w:t xml:space="preserve"> dotyczące odpowiednio: </w:t>
      </w:r>
    </w:p>
    <w:p w14:paraId="53CDF654" w14:textId="77777777" w:rsidR="00EB6DD5" w:rsidRPr="006318F9" w:rsidRDefault="00EB6DD5" w:rsidP="00EB6DD5">
      <w:pPr>
        <w:ind w:left="993" w:hanging="284"/>
        <w:jc w:val="both"/>
        <w:rPr>
          <w:rFonts w:ascii="Verdana" w:hAnsi="Verdana"/>
        </w:rPr>
      </w:pPr>
      <w:r w:rsidRPr="006318F9">
        <w:rPr>
          <w:rFonts w:ascii="Verdana" w:hAnsi="Verdana"/>
        </w:rPr>
        <w:t>a) Wykonawcy;</w:t>
      </w:r>
    </w:p>
    <w:p w14:paraId="1F6FEA01" w14:textId="77777777" w:rsidR="00EB6DD5" w:rsidRPr="006318F9" w:rsidRDefault="00EB6DD5" w:rsidP="00EB6DD5">
      <w:pPr>
        <w:ind w:left="993" w:hanging="284"/>
        <w:jc w:val="both"/>
        <w:rPr>
          <w:rFonts w:ascii="Verdana" w:hAnsi="Verdana"/>
        </w:rPr>
      </w:pPr>
      <w:r w:rsidRPr="006318F9">
        <w:rPr>
          <w:rFonts w:ascii="Verdana" w:hAnsi="Verdana"/>
        </w:rPr>
        <w:t>b) każdego z członków konsorcjum (w przypadku składania oferty wspólnej) oraz każdego ze wspólników spółki cywilnej;</w:t>
      </w:r>
    </w:p>
    <w:p w14:paraId="2370FB03" w14:textId="77777777" w:rsidR="00EB6DD5" w:rsidRDefault="00EB6DD5" w:rsidP="00EB6DD5">
      <w:pPr>
        <w:tabs>
          <w:tab w:val="left" w:pos="709"/>
        </w:tabs>
        <w:ind w:left="993" w:hanging="284"/>
        <w:jc w:val="both"/>
        <w:rPr>
          <w:rFonts w:ascii="Verdana" w:hAnsi="Verdana"/>
        </w:rPr>
      </w:pPr>
      <w:r w:rsidRPr="006318F9">
        <w:rPr>
          <w:rFonts w:ascii="Verdana" w:hAnsi="Verdana"/>
        </w:rPr>
        <w:t xml:space="preserve">c) podmiotów „trzecich”, czyli podmiotów, na zasoby których powołuje się wykonawca w celu spełnienia warunków udziału w postępowaniu, o których mowa w dziale 17 SWZ oraz przesłanek wykluczenia z postępowania, o których mowa w art. 108 ust. 1 ustawy Pzp (punkt 13.1. SWZ) oraz art. 109 ust. 1 pkt </w:t>
      </w:r>
      <w:r>
        <w:rPr>
          <w:rFonts w:ascii="Verdana" w:hAnsi="Verdana"/>
        </w:rPr>
        <w:t>4</w:t>
      </w:r>
      <w:r w:rsidRPr="006318F9">
        <w:rPr>
          <w:rFonts w:ascii="Verdana" w:hAnsi="Verdana"/>
        </w:rPr>
        <w:t xml:space="preserve"> ustawy PZP (punkt 13.2. SWZ) i </w:t>
      </w:r>
      <w:r w:rsidRPr="006318F9">
        <w:rPr>
          <w:rFonts w:ascii="Tahoma" w:hAnsi="Tahoma" w:cs="Tahoma"/>
        </w:rPr>
        <w:t>w art.</w:t>
      </w:r>
      <w:r w:rsidRPr="006318F9">
        <w:rPr>
          <w:rFonts w:ascii="Verdana" w:hAnsi="Verdana" w:cs="Tahoma"/>
        </w:rPr>
        <w:t xml:space="preserve"> 7 </w:t>
      </w:r>
      <w:r w:rsidRPr="006318F9">
        <w:rPr>
          <w:rStyle w:val="Pogrubienie"/>
          <w:rFonts w:ascii="Verdana" w:hAnsi="Verdana"/>
        </w:rPr>
        <w:t xml:space="preserve">ustawy z dnia 13 kwietnia 2022 r. – </w:t>
      </w:r>
      <w:r w:rsidRPr="006318F9">
        <w:rPr>
          <w:rStyle w:val="Uwydatnienie"/>
          <w:rFonts w:ascii="Verdana" w:hAnsi="Verdana" w:cs="Tahoma"/>
        </w:rPr>
        <w:t>o szczególnych rozwiązaniach w zakresie przeciwdziałania wspieraniu agresji na Ukrainę oraz służących ochronie bezpieczeństwa narodowego</w:t>
      </w:r>
      <w:r w:rsidRPr="006318F9">
        <w:rPr>
          <w:rFonts w:ascii="Verdana" w:hAnsi="Verdana"/>
        </w:rPr>
        <w:t xml:space="preserve">. </w:t>
      </w:r>
    </w:p>
    <w:p w14:paraId="6693F632" w14:textId="0CD916E1" w:rsidR="00EB6DD5" w:rsidRPr="006318F9" w:rsidRDefault="00EB6DD5" w:rsidP="00EB6DD5">
      <w:pPr>
        <w:tabs>
          <w:tab w:val="left" w:pos="709"/>
        </w:tabs>
        <w:ind w:left="709" w:hanging="283"/>
        <w:jc w:val="both"/>
        <w:rPr>
          <w:rFonts w:ascii="Verdana" w:hAnsi="Verdana"/>
        </w:rPr>
      </w:pPr>
      <w:r w:rsidRPr="006318F9">
        <w:rPr>
          <w:rFonts w:ascii="Verdana" w:hAnsi="Verdana"/>
        </w:rPr>
        <w:t>3) </w:t>
      </w:r>
      <w:r w:rsidRPr="006318F9">
        <w:rPr>
          <w:rFonts w:ascii="Verdana" w:hAnsi="Verdana"/>
          <w:b/>
        </w:rPr>
        <w:t xml:space="preserve">Zobowiązania podmiotów udostępniających zasoby na które wykonawca będzie się powoływał w celu spełniania warunków udziału w postępowaniu, o których mowa w dziale 17 SWZ. </w:t>
      </w:r>
      <w:r w:rsidRPr="006318F9">
        <w:rPr>
          <w:rFonts w:ascii="Verdana" w:hAnsi="Verdana"/>
        </w:rPr>
        <w:t>Zgodnie z art. 118 ust. 3 ustawy Pzp musi złożyć wraz z ofertą zobowiązania ww. podmiotów</w:t>
      </w:r>
      <w:r w:rsidRPr="006318F9">
        <w:rPr>
          <w:rFonts w:ascii="Verdana" w:hAnsi="Verdana"/>
          <w:b/>
        </w:rPr>
        <w:t xml:space="preserve"> </w:t>
      </w:r>
      <w:r w:rsidRPr="006318F9">
        <w:rPr>
          <w:rFonts w:ascii="Verdana" w:hAnsi="Verdana"/>
        </w:rPr>
        <w:t xml:space="preserve">do oddania mu do dyspozycji tych zasobów na potrzeby realizacji zamówienia albo </w:t>
      </w:r>
      <w:r w:rsidRPr="006318F9">
        <w:rPr>
          <w:rFonts w:ascii="Verdana" w:hAnsi="Verdana"/>
          <w:b/>
        </w:rPr>
        <w:t>inne podmiotowe środki dowodowe</w:t>
      </w:r>
      <w:r w:rsidRPr="006318F9">
        <w:rPr>
          <w:rFonts w:ascii="Verdana" w:hAnsi="Verdana"/>
        </w:rPr>
        <w:t xml:space="preserve"> potwierdzające, że wykonawca realizując zamówienie, będzie dysponował niezbędnymi zasobami tych podmiotów.</w:t>
      </w:r>
    </w:p>
    <w:p w14:paraId="5558D326" w14:textId="77777777" w:rsidR="00EB6DD5" w:rsidRPr="006318F9" w:rsidRDefault="00EB6DD5" w:rsidP="00EB6DD5">
      <w:pPr>
        <w:ind w:left="709"/>
        <w:jc w:val="both"/>
        <w:rPr>
          <w:rFonts w:ascii="Verdana" w:hAnsi="Verdana"/>
        </w:rPr>
      </w:pPr>
      <w:r w:rsidRPr="006318F9">
        <w:rPr>
          <w:rFonts w:ascii="Verdana" w:hAnsi="Verdana"/>
        </w:rPr>
        <w:t>Zgodnie z art. 118 ust. 4 ustawy Pzp zobowiązanie podmiotu udostępniającego zasoby, którego wzór załącznik nr 5 do SWZ, musi potwierdzać, że stosunek łączący wykonawcę z podmiotami udostępniającymi zasoby gwarantuje rzeczywisty dostęp do tych zasobów oraz musi określać w szczególności:</w:t>
      </w:r>
    </w:p>
    <w:p w14:paraId="4BA943BA" w14:textId="77777777" w:rsidR="00EB6DD5" w:rsidRPr="006318F9" w:rsidRDefault="00EB6DD5" w:rsidP="00EB6DD5">
      <w:pPr>
        <w:ind w:left="993" w:hanging="283"/>
        <w:jc w:val="both"/>
        <w:rPr>
          <w:rFonts w:ascii="Verdana" w:hAnsi="Verdana"/>
        </w:rPr>
      </w:pPr>
      <w:r w:rsidRPr="006318F9">
        <w:rPr>
          <w:rFonts w:ascii="Verdana" w:hAnsi="Verdana"/>
        </w:rPr>
        <w:t>a) zakres dostępnych wykonawcy zasobów podmiotu udostępniającego zasoby;</w:t>
      </w:r>
    </w:p>
    <w:p w14:paraId="37981821" w14:textId="77777777" w:rsidR="00EB6DD5" w:rsidRPr="006318F9" w:rsidRDefault="00EB6DD5" w:rsidP="00EB6DD5">
      <w:pPr>
        <w:ind w:left="993" w:hanging="283"/>
        <w:jc w:val="both"/>
        <w:rPr>
          <w:rFonts w:ascii="Verdana" w:hAnsi="Verdana"/>
        </w:rPr>
      </w:pPr>
      <w:r w:rsidRPr="006318F9">
        <w:rPr>
          <w:rFonts w:ascii="Verdana" w:hAnsi="Verdana"/>
        </w:rPr>
        <w:t>b) </w:t>
      </w:r>
      <w:bookmarkStart w:id="3" w:name="_Hlk85444602"/>
      <w:r w:rsidRPr="006318F9">
        <w:rPr>
          <w:rFonts w:ascii="Verdana" w:hAnsi="Verdana"/>
        </w:rPr>
        <w:t>sposób i okres udostępnienia</w:t>
      </w:r>
      <w:bookmarkEnd w:id="3"/>
      <w:r w:rsidRPr="006318F9">
        <w:rPr>
          <w:rFonts w:ascii="Verdana" w:hAnsi="Verdana"/>
        </w:rPr>
        <w:t xml:space="preserve"> wykonawcy i wykorzystania przez niego zasobów podmiotu udostępniającego te zasoby przy wykonywaniu zamówienia;</w:t>
      </w:r>
    </w:p>
    <w:p w14:paraId="74D81873" w14:textId="60E2707E" w:rsidR="00681612" w:rsidRPr="006318F9" w:rsidRDefault="00EB6DD5" w:rsidP="00EB6DD5">
      <w:pPr>
        <w:tabs>
          <w:tab w:val="left" w:pos="709"/>
        </w:tabs>
        <w:ind w:left="709"/>
        <w:jc w:val="both"/>
        <w:rPr>
          <w:rFonts w:ascii="Verdana" w:hAnsi="Verdana"/>
        </w:rPr>
      </w:pPr>
      <w:r w:rsidRPr="006318F9">
        <w:rPr>
          <w:rFonts w:ascii="Verdana" w:hAnsi="Verdana"/>
        </w:rPr>
        <w:t>c) 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</w:t>
      </w:r>
      <w:r w:rsidR="00681612" w:rsidRPr="006318F9">
        <w:rPr>
          <w:rFonts w:ascii="Verdana" w:hAnsi="Verdana"/>
        </w:rPr>
        <w:t xml:space="preserve">. </w:t>
      </w:r>
      <w:r w:rsidR="00681612" w:rsidRPr="006318F9">
        <w:rPr>
          <w:rFonts w:ascii="Verdana" w:hAnsi="Verdana"/>
          <w:strike/>
        </w:rPr>
        <w:t xml:space="preserve"> </w:t>
      </w:r>
    </w:p>
    <w:p w14:paraId="5D6D4298" w14:textId="063FCA44" w:rsidR="00681612" w:rsidRPr="00C62259" w:rsidRDefault="00EB6DD5" w:rsidP="00C62259">
      <w:pPr>
        <w:ind w:left="709" w:hanging="283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81612" w:rsidRPr="006318F9">
        <w:rPr>
          <w:rFonts w:ascii="Verdana" w:hAnsi="Verdana"/>
        </w:rPr>
        <w:t>) </w:t>
      </w:r>
      <w:r w:rsidR="00681612" w:rsidRPr="006318F9">
        <w:rPr>
          <w:rFonts w:ascii="Verdana" w:hAnsi="Verdana"/>
          <w:b/>
        </w:rPr>
        <w:t xml:space="preserve">Pełnomocnictwo </w:t>
      </w:r>
      <w:r w:rsidR="00681612" w:rsidRPr="006318F9">
        <w:rPr>
          <w:rFonts w:ascii="Verdana" w:hAnsi="Verdana"/>
        </w:rPr>
        <w:t>(jeżeli dotyczy).</w:t>
      </w:r>
      <w:r w:rsidR="00681612" w:rsidRPr="006318F9">
        <w:rPr>
          <w:rFonts w:ascii="Verdana" w:hAnsi="Verdana" w:cs="Arial"/>
        </w:rPr>
        <w:t xml:space="preserve"> </w:t>
      </w:r>
    </w:p>
    <w:p w14:paraId="43A09AAF" w14:textId="77777777" w:rsidR="00681612" w:rsidRPr="006318F9" w:rsidRDefault="00681612" w:rsidP="00681612">
      <w:pPr>
        <w:pStyle w:val="awciety"/>
        <w:spacing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6318F9">
        <w:rPr>
          <w:rFonts w:ascii="Verdana" w:hAnsi="Verdana"/>
          <w:b/>
          <w:color w:val="auto"/>
          <w:sz w:val="20"/>
        </w:rPr>
        <w:t>Upoważnienie osób podpisujących ofertę musi bezpośrednio wynikać z dokumentów dołączonych do oferty</w:t>
      </w:r>
      <w:r w:rsidRPr="006318F9">
        <w:rPr>
          <w:rFonts w:ascii="Verdana" w:hAnsi="Verdana"/>
          <w:color w:val="auto"/>
          <w:sz w:val="20"/>
        </w:rPr>
        <w:t xml:space="preserve">. Oznacza to, że jeżeli upoważnienie takie nie wynika wprost z dokumentu stwierdzającego status prawny wykonawcy, to do oferty należy dołączyć stosowne pełnomocnictwo w formie oryginału lub kserokopii potwierdzonej notarialnie, </w:t>
      </w:r>
      <w:r w:rsidRPr="006318F9">
        <w:rPr>
          <w:rFonts w:ascii="Verdana" w:hAnsi="Verdana" w:cs="Verdana"/>
          <w:color w:val="auto"/>
          <w:sz w:val="20"/>
        </w:rPr>
        <w:t>ustanowione do reprezentowania wykonawcy/ów ubiegającego/ych się o udzielenie zamówienia publicznego.</w:t>
      </w:r>
    </w:p>
    <w:p w14:paraId="482C5A23" w14:textId="035B00C6" w:rsidR="00640BC9" w:rsidRPr="00EB2ADE" w:rsidRDefault="00681612" w:rsidP="00681612">
      <w:pPr>
        <w:pStyle w:val="awciety"/>
        <w:spacing w:line="240" w:lineRule="auto"/>
        <w:ind w:left="709" w:firstLine="0"/>
        <w:rPr>
          <w:rFonts w:ascii="Verdana" w:hAnsi="Verdana" w:cs="Verdana"/>
          <w:iCs/>
          <w:color w:val="auto"/>
          <w:sz w:val="20"/>
        </w:rPr>
      </w:pPr>
      <w:r w:rsidRPr="006318F9">
        <w:rPr>
          <w:rFonts w:ascii="Verdana" w:hAnsi="Verdana" w:cs="Verdana"/>
          <w:b/>
          <w:bCs/>
          <w:iCs/>
          <w:color w:val="auto"/>
        </w:rPr>
        <w:t>W przypadku składania oferty wspólnej przez kilku przedsiębiorców</w:t>
      </w:r>
      <w:r w:rsidRPr="006318F9">
        <w:rPr>
          <w:rFonts w:ascii="Verdana" w:hAnsi="Verdana" w:cs="Verdana"/>
          <w:iCs/>
          <w:color w:val="auto"/>
        </w:rPr>
        <w:t xml:space="preserve"> (tzw. konsorcjum) członkowie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 członków</w:t>
      </w:r>
      <w:r w:rsidR="00640BC9" w:rsidRPr="00EB2ADE">
        <w:rPr>
          <w:rFonts w:ascii="Verdana" w:hAnsi="Verdana" w:cs="Verdana"/>
          <w:iCs/>
          <w:color w:val="auto"/>
          <w:sz w:val="20"/>
        </w:rPr>
        <w:t>.</w:t>
      </w:r>
    </w:p>
    <w:p w14:paraId="688ADA10" w14:textId="77777777" w:rsidR="00640BC9" w:rsidRPr="00EB2ADE" w:rsidRDefault="00640BC9" w:rsidP="00640BC9">
      <w:pPr>
        <w:ind w:left="284"/>
        <w:jc w:val="both"/>
        <w:rPr>
          <w:rFonts w:ascii="Verdana" w:hAnsi="Verdana"/>
        </w:rPr>
      </w:pPr>
    </w:p>
    <w:p w14:paraId="31DC807D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5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11. ZŁOŻENIE OFERTY.</w:t>
      </w:r>
    </w:p>
    <w:p w14:paraId="733A0BBB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5AECB9A6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11.1.  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 </w:t>
      </w:r>
    </w:p>
    <w:p w14:paraId="469B052C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>11.2.  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</w:t>
      </w:r>
    </w:p>
    <w:p w14:paraId="44224A17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11.3.  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72813DC7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>11.4.  </w:t>
      </w:r>
      <w:r w:rsidRPr="006318F9">
        <w:rPr>
          <w:rFonts w:ascii="Verdana" w:hAnsi="Verdana"/>
          <w:b/>
          <w:bCs/>
          <w:color w:val="auto"/>
          <w:sz w:val="20"/>
          <w:szCs w:val="20"/>
        </w:rPr>
        <w:t xml:space="preserve">Formularz ofertowy </w:t>
      </w:r>
      <w:r w:rsidRPr="006318F9">
        <w:rPr>
          <w:rFonts w:ascii="Verdana" w:hAnsi="Verdana"/>
          <w:color w:val="auto"/>
          <w:sz w:val="20"/>
          <w:szCs w:val="20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632BEAEF" w14:textId="77777777" w:rsidR="00681612" w:rsidRPr="006318F9" w:rsidRDefault="00681612" w:rsidP="00681612">
      <w:pPr>
        <w:ind w:firstLine="426"/>
        <w:jc w:val="both"/>
        <w:rPr>
          <w:rFonts w:ascii="Verdana" w:hAnsi="Verdana"/>
        </w:rPr>
      </w:pPr>
      <w:r w:rsidRPr="006318F9">
        <w:rPr>
          <w:rFonts w:ascii="Verdana" w:hAnsi="Verdana"/>
          <w:b/>
          <w:bCs/>
        </w:rPr>
        <w:t xml:space="preserve">Pozostałe dokumenty </w:t>
      </w:r>
      <w:r w:rsidRPr="006318F9">
        <w:rPr>
          <w:rFonts w:ascii="Verdana" w:hAnsi="Verdana"/>
        </w:rPr>
        <w:t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26E0C58B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11.5.  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8071C7F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11.6.  Oferta może być złożona tylko do upływu terminu składania ofert </w:t>
      </w:r>
    </w:p>
    <w:p w14:paraId="63DCF40C" w14:textId="77777777" w:rsidR="00681612" w:rsidRPr="006318F9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 xml:space="preserve">11.7.  Wykonawca może przed upływem terminu składania ofert wycofać ofertę. Wykonawca wycofuje ofertę w zakładce „Oferty/wnioski” używając przycisku „Wycofaj ofertę”. </w:t>
      </w:r>
    </w:p>
    <w:p w14:paraId="2E8B6E3E" w14:textId="77777777" w:rsidR="00681612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6318F9">
        <w:rPr>
          <w:rFonts w:ascii="Verdana" w:hAnsi="Verdana"/>
          <w:color w:val="auto"/>
          <w:sz w:val="20"/>
          <w:szCs w:val="20"/>
        </w:rPr>
        <w:t>11.8.  Maksymalny łączny rozmiar plików stanowiących ofertę lub składanych wraz z ofertą to 250 MB</w:t>
      </w:r>
      <w:r>
        <w:rPr>
          <w:rFonts w:ascii="Verdana" w:hAnsi="Verdana"/>
          <w:color w:val="auto"/>
          <w:sz w:val="20"/>
          <w:szCs w:val="20"/>
        </w:rPr>
        <w:t>.</w:t>
      </w:r>
    </w:p>
    <w:p w14:paraId="3610F9FF" w14:textId="45B6B942" w:rsidR="00681612" w:rsidRPr="006318F9" w:rsidRDefault="00681612" w:rsidP="00681612">
      <w:pPr>
        <w:pStyle w:val="Default"/>
        <w:jc w:val="both"/>
        <w:rPr>
          <w:rFonts w:ascii="Verdana" w:hAnsi="Verdana"/>
        </w:rPr>
      </w:pPr>
      <w:r>
        <w:rPr>
          <w:rFonts w:ascii="Verdana" w:hAnsi="Verdana"/>
          <w:color w:val="auto"/>
          <w:sz w:val="20"/>
          <w:szCs w:val="20"/>
        </w:rPr>
        <w:t xml:space="preserve">11.9 </w:t>
      </w:r>
      <w:r w:rsidRPr="00827FE8">
        <w:rPr>
          <w:rFonts w:ascii="Verdana" w:hAnsi="Verdana"/>
          <w:b/>
          <w:bCs/>
          <w:color w:val="auto"/>
          <w:sz w:val="20"/>
          <w:szCs w:val="20"/>
        </w:rPr>
        <w:t>Termin składania ofert:</w:t>
      </w:r>
      <w:r w:rsidRPr="006318F9">
        <w:rPr>
          <w:rFonts w:ascii="Verdana" w:hAnsi="Verdana"/>
          <w:color w:val="auto"/>
          <w:sz w:val="20"/>
          <w:szCs w:val="20"/>
        </w:rPr>
        <w:t xml:space="preserve"> </w:t>
      </w:r>
      <w:r w:rsidR="00D73D23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29.</w:t>
      </w:r>
      <w:r w:rsidR="00A933B3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11</w:t>
      </w:r>
      <w:r w:rsidRPr="00827FE8">
        <w:rPr>
          <w:rFonts w:ascii="Verdana" w:hAnsi="Verdana"/>
          <w:b/>
          <w:sz w:val="20"/>
          <w:szCs w:val="20"/>
        </w:rPr>
        <w:t>.202</w:t>
      </w:r>
      <w:r w:rsidR="00A72E5D">
        <w:rPr>
          <w:rFonts w:ascii="Verdana" w:hAnsi="Verdana"/>
          <w:b/>
          <w:sz w:val="20"/>
          <w:szCs w:val="20"/>
        </w:rPr>
        <w:t>4</w:t>
      </w:r>
      <w:r w:rsidRPr="00827FE8">
        <w:rPr>
          <w:rFonts w:ascii="Verdana" w:hAnsi="Verdana"/>
          <w:b/>
          <w:sz w:val="20"/>
          <w:szCs w:val="20"/>
        </w:rPr>
        <w:t xml:space="preserve"> r. do godziny 10:00</w:t>
      </w:r>
    </w:p>
    <w:p w14:paraId="2A2718CB" w14:textId="44536B53" w:rsidR="00640BC9" w:rsidRPr="00EB2ADE" w:rsidRDefault="00681612" w:rsidP="00681612">
      <w:pPr>
        <w:jc w:val="both"/>
        <w:rPr>
          <w:rFonts w:ascii="Verdana" w:hAnsi="Verdana"/>
          <w:b/>
        </w:rPr>
      </w:pPr>
      <w:r w:rsidRPr="006318F9">
        <w:rPr>
          <w:rFonts w:ascii="Verdana" w:hAnsi="Verdana"/>
          <w:b/>
        </w:rPr>
        <w:t xml:space="preserve">Po upłynięciu terminu składania ofert, a przed </w:t>
      </w:r>
      <w:r w:rsidRPr="006318F9">
        <w:rPr>
          <w:rFonts w:ascii="Verdana" w:hAnsi="Verdana"/>
          <w:b/>
          <w:u w:val="single"/>
        </w:rPr>
        <w:t>otwarciem ofert zamawiający</w:t>
      </w:r>
      <w:r w:rsidRPr="006318F9">
        <w:rPr>
          <w:rFonts w:ascii="Verdana" w:hAnsi="Verdana"/>
          <w:b/>
        </w:rPr>
        <w:t xml:space="preserve"> udostępni na stronie internetowej prowadzonego postępowania informację o kwocie, jaką zamawiający zamierza przeznaczyć na sfinansowanie zamówienia</w:t>
      </w:r>
      <w:r w:rsidR="00640BC9" w:rsidRPr="00EB2ADE">
        <w:rPr>
          <w:rFonts w:ascii="Verdana" w:hAnsi="Verdana"/>
          <w:b/>
        </w:rPr>
        <w:t xml:space="preserve">. </w:t>
      </w:r>
    </w:p>
    <w:p w14:paraId="38EEE1CA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3F58C525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12. OTWARCIE OFERT.</w:t>
      </w:r>
    </w:p>
    <w:p w14:paraId="41215BEC" w14:textId="0ACE6995" w:rsidR="00681612" w:rsidRPr="006318F9" w:rsidRDefault="00681612" w:rsidP="00681612">
      <w:pPr>
        <w:ind w:left="1134" w:hanging="708"/>
        <w:jc w:val="both"/>
        <w:rPr>
          <w:rFonts w:ascii="Verdana" w:hAnsi="Verdana"/>
          <w:b/>
        </w:rPr>
      </w:pPr>
      <w:r w:rsidRPr="006318F9">
        <w:rPr>
          <w:rFonts w:ascii="Verdana" w:hAnsi="Verdana"/>
        </w:rPr>
        <w:lastRenderedPageBreak/>
        <w:t>12.1.  </w:t>
      </w:r>
      <w:r w:rsidRPr="006318F9">
        <w:rPr>
          <w:rFonts w:ascii="Verdana" w:hAnsi="Verdana"/>
          <w:b/>
        </w:rPr>
        <w:t xml:space="preserve">Otwarcie ofert nastąpi w dniu </w:t>
      </w:r>
      <w:r w:rsidR="00D73D23">
        <w:rPr>
          <w:rFonts w:ascii="Verdana" w:hAnsi="Verdana"/>
          <w:b/>
        </w:rPr>
        <w:t>29.</w:t>
      </w:r>
      <w:r w:rsidR="00A933B3">
        <w:rPr>
          <w:rFonts w:ascii="Verdana" w:hAnsi="Verdana"/>
          <w:b/>
        </w:rPr>
        <w:t>11</w:t>
      </w:r>
      <w:r w:rsidRPr="006318F9">
        <w:rPr>
          <w:rFonts w:ascii="Verdana" w:hAnsi="Verdana"/>
          <w:b/>
        </w:rPr>
        <w:t>.202</w:t>
      </w:r>
      <w:r w:rsidR="00A72E5D">
        <w:rPr>
          <w:rFonts w:ascii="Verdana" w:hAnsi="Verdana"/>
          <w:b/>
        </w:rPr>
        <w:t>4</w:t>
      </w:r>
      <w:r w:rsidRPr="006318F9">
        <w:rPr>
          <w:rFonts w:ascii="Verdana" w:hAnsi="Verdana"/>
          <w:b/>
        </w:rPr>
        <w:t xml:space="preserve"> r. o godzinie 11:00</w:t>
      </w:r>
      <w:r w:rsidRPr="006318F9">
        <w:rPr>
          <w:rFonts w:ascii="Verdana" w:hAnsi="Verdana"/>
        </w:rPr>
        <w:t xml:space="preserve"> </w:t>
      </w:r>
    </w:p>
    <w:p w14:paraId="36209243" w14:textId="37D04D05" w:rsidR="00640BC9" w:rsidRPr="00EB2ADE" w:rsidRDefault="00681612" w:rsidP="00681612">
      <w:pPr>
        <w:ind w:firstLine="426"/>
        <w:jc w:val="both"/>
        <w:rPr>
          <w:rFonts w:ascii="Verdana" w:hAnsi="Verdana"/>
        </w:rPr>
      </w:pPr>
      <w:r w:rsidRPr="006318F9">
        <w:rPr>
          <w:rFonts w:ascii="Verdana" w:hAnsi="Verdana"/>
        </w:rPr>
        <w:t>12.2.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otwarte; oraz cenach zawartych w ofertach</w:t>
      </w:r>
      <w:r w:rsidR="00640BC9" w:rsidRPr="00EB2ADE">
        <w:rPr>
          <w:rFonts w:ascii="Verdana" w:hAnsi="Verdana"/>
        </w:rPr>
        <w:t>.</w:t>
      </w:r>
    </w:p>
    <w:p w14:paraId="1A97EA96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510F3297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13. PODSTAWY WYKLUCZENIA, O KTÓRYCH MOWA W ART. 108 UST. 1 ORAZ W ART. 109 UST. 1 USTAWY PZP.</w:t>
      </w:r>
    </w:p>
    <w:p w14:paraId="4F14AA3D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7499579C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1. O udzielenie zamówienia mogą ubiegać się Wykonawcy, którzy nie podlegają wykluczeniu z postępowania na postawie:</w:t>
      </w:r>
    </w:p>
    <w:p w14:paraId="39C2FD86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 xml:space="preserve">1) art. 108 ust. 1 ustawy i art. 109 ust. 1 pkt 4 ustawy Prawo Zamówień Publicznych, </w:t>
      </w:r>
    </w:p>
    <w:p w14:paraId="6A10A936" w14:textId="138F72EA" w:rsidR="00681612" w:rsidRPr="004D3F15" w:rsidRDefault="00681612" w:rsidP="00C62259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2) art. 7 ust. 1 ustawy z dnia 13 kwietnia 2022 r. o szczególnych rozwiązaniach w zakresie przeciwdziałania wspieraniu agresji na Ukrainę oraz służących ochronie bezpieczeństwa narodowego.</w:t>
      </w:r>
    </w:p>
    <w:p w14:paraId="1C387554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2. Zgodnie z art. 109 ust. 1 pkt 4 ustawy z postępowania o udzielenie zamówienia zamawiający wykluczy Wykonawcę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334B88D" w14:textId="3CF9E2E5" w:rsidR="00640BC9" w:rsidRPr="00F2496D" w:rsidRDefault="00681612" w:rsidP="00681612">
      <w:pPr>
        <w:ind w:left="426" w:hanging="426"/>
        <w:jc w:val="both"/>
        <w:rPr>
          <w:rFonts w:ascii="Verdana" w:hAnsi="Verdana"/>
        </w:rPr>
      </w:pPr>
      <w:r w:rsidRPr="004D3F15">
        <w:rPr>
          <w:rFonts w:ascii="Tahoma" w:hAnsi="Tahoma" w:cs="Tahoma"/>
          <w:sz w:val="22"/>
          <w:szCs w:val="22"/>
        </w:rPr>
        <w:t>3. Wykonawca może zostać wykluczony przez Zamawiającego na każdym etapie postępowania o udzielenie zamówienia</w:t>
      </w:r>
    </w:p>
    <w:p w14:paraId="4898FD79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3040D55D" w14:textId="7777777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14. SPOSÓB OBLICZENIA CENY OFERTY.</w:t>
      </w:r>
    </w:p>
    <w:p w14:paraId="4246126C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2DC58F54" w14:textId="77777777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oferty uwzględnia wszystkie zobowiązania, musi być podana w PLN cyfrowo i słownie, z dokładnością do dwóch miejsc po przecinku, na odpowiednim „formularzu ofertowym” stanowiącym załącznik nr 2 do niniejszej specyfikacji warunków zamówienia.</w:t>
      </w:r>
    </w:p>
    <w:p w14:paraId="0F1852F3" w14:textId="77777777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Cena podana w ofercie obejmuje wszystkie koszty i składniki związane </w:t>
      </w:r>
      <w:r>
        <w:rPr>
          <w:rFonts w:ascii="Tahoma" w:hAnsi="Tahoma" w:cs="Tahoma"/>
          <w:sz w:val="22"/>
          <w:szCs w:val="22"/>
        </w:rPr>
        <w:br/>
        <w:t>z wykonaniem zamówienia oraz warunkami stawianymi przez Zamawiającego.</w:t>
      </w:r>
    </w:p>
    <w:p w14:paraId="3332E80E" w14:textId="77777777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podana w ofercie musi obejmować cały okres trwania umowy</w:t>
      </w:r>
      <w:r>
        <w:rPr>
          <w:rFonts w:ascii="Tahoma" w:hAnsi="Tahoma" w:cs="Tahoma"/>
          <w:b/>
          <w:sz w:val="22"/>
          <w:szCs w:val="22"/>
        </w:rPr>
        <w:t>.</w:t>
      </w:r>
    </w:p>
    <w:p w14:paraId="42FD2845" w14:textId="77777777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Cena  może być tylko jedna za wykonanie przedmiotu zamówienia.</w:t>
      </w:r>
    </w:p>
    <w:p w14:paraId="04FEA7FA" w14:textId="77777777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Jeżeli złożona oferta powodować będzie powstanie obowiązku podatkowego Zamawiającego zgodnie z przepisami o podatku od towarów i usług w zakresie dotyczącym wewnątrzwspólnotowego nabycia towarów, Zamawiający w celu oceny takiej oferty doliczy do oferowanej ceny podatek od towarów i usług, który miałby obowiązek wpłacić zgodnie z obowiązującymi przepisami.</w:t>
      </w:r>
    </w:p>
    <w:p w14:paraId="387ECB2E" w14:textId="05947975" w:rsidR="00D55FF2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Prawidłowe ustalenie stawki podatku VAT leży po stronie Wykonawcy. Należy przyjąć obowiązującą stawkę podatku VAT zgodnie z ustawą z dnia 11 marca 2004 r. o podatku od towarów i usług (t.j. </w:t>
      </w:r>
      <w:r w:rsidR="00107261" w:rsidRPr="00CB36C6">
        <w:rPr>
          <w:rFonts w:ascii="Tahoma" w:eastAsia="Calibri" w:hAnsi="Tahoma" w:cs="Tahoma"/>
          <w:sz w:val="22"/>
          <w:szCs w:val="22"/>
          <w:lang w:eastAsia="ar-SA"/>
        </w:rPr>
        <w:t>Dz.U. z 2024 r. poz. 361</w:t>
      </w:r>
      <w:r>
        <w:rPr>
          <w:rFonts w:ascii="Tahoma" w:hAnsi="Tahoma" w:cs="Tahoma"/>
          <w:sz w:val="22"/>
          <w:szCs w:val="22"/>
        </w:rPr>
        <w:t>).</w:t>
      </w:r>
    </w:p>
    <w:p w14:paraId="734587BD" w14:textId="77777777" w:rsidR="00D55FF2" w:rsidRDefault="00D55FF2" w:rsidP="00D55FF2">
      <w:pPr>
        <w:spacing w:before="120"/>
        <w:ind w:left="360"/>
        <w:jc w:val="both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t>W trakcie wyboru najkorzystniejszej oferty będzie brana pod uwagę przez Komisję Przetargową cena ostateczna.</w:t>
      </w:r>
    </w:p>
    <w:p w14:paraId="4D754A4E" w14:textId="77777777" w:rsidR="00D55FF2" w:rsidRDefault="00D55FF2" w:rsidP="00D55FF2">
      <w:pPr>
        <w:ind w:left="360"/>
        <w:jc w:val="both"/>
        <w:outlineLvl w:val="0"/>
        <w:rPr>
          <w:rFonts w:ascii="Verdana" w:hAnsi="Verdana" w:cs="Tahoma"/>
          <w:b/>
        </w:rPr>
      </w:pPr>
      <w:r>
        <w:rPr>
          <w:rFonts w:ascii="Tahoma" w:hAnsi="Tahoma" w:cs="Tahoma"/>
          <w:b/>
          <w:i/>
          <w:sz w:val="22"/>
          <w:szCs w:val="22"/>
        </w:rPr>
        <w:t>Uwaga! Gmina jest płatnikiem podatku VAT</w:t>
      </w:r>
      <w:r>
        <w:rPr>
          <w:rFonts w:ascii="Verdana" w:hAnsi="Verdana" w:cs="Tahoma"/>
          <w:b/>
          <w:i/>
        </w:rPr>
        <w:t>.</w:t>
      </w:r>
    </w:p>
    <w:p w14:paraId="5B69BA5E" w14:textId="77777777" w:rsidR="00CF5380" w:rsidRDefault="00CF5380" w:rsidP="00CF5380">
      <w:pPr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Kryteriami oceny ofert są</w:t>
      </w:r>
      <w:r>
        <w:rPr>
          <w:rFonts w:ascii="Tahoma" w:hAnsi="Tahoma" w:cs="Tahoma"/>
        </w:rPr>
        <w:t>:</w:t>
      </w:r>
    </w:p>
    <w:p w14:paraId="021F9360" w14:textId="77777777" w:rsidR="00CF5380" w:rsidRDefault="00CF5380" w:rsidP="00CF5380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Cena oferty brutto (C) 60%</w:t>
      </w:r>
    </w:p>
    <w:p w14:paraId="10657A95" w14:textId="77777777" w:rsidR="00CF5380" w:rsidRDefault="00CF5380" w:rsidP="00CF5380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Termin płatności faktury (T) 40%</w:t>
      </w:r>
    </w:p>
    <w:p w14:paraId="201C5C28" w14:textId="77777777" w:rsidR="00CF5380" w:rsidRDefault="00CF5380" w:rsidP="00CF5380">
      <w:pPr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Punkty będą przyznawane wg następujących zasad: 1% = 1 punkt.</w:t>
      </w:r>
    </w:p>
    <w:p w14:paraId="7B083395" w14:textId="77777777" w:rsidR="00CF5380" w:rsidRDefault="00CF5380" w:rsidP="00CF5380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Cena oferty (C)</w:t>
      </w:r>
    </w:p>
    <w:p w14:paraId="04AFDF28" w14:textId="54C0E11B" w:rsidR="00CF5380" w:rsidRDefault="00CF5380" w:rsidP="00CF5380">
      <w:pPr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Oferta z najniższą ceną brutto otrzyma </w:t>
      </w:r>
      <w:r>
        <w:rPr>
          <w:rFonts w:ascii="Tahoma" w:hAnsi="Tahoma" w:cs="Tahoma"/>
          <w:b/>
          <w:bCs/>
        </w:rPr>
        <w:t>60 punktów</w:t>
      </w:r>
      <w:r>
        <w:rPr>
          <w:rFonts w:ascii="Tahoma" w:hAnsi="Tahoma" w:cs="Tahoma"/>
        </w:rPr>
        <w:t>.</w:t>
      </w:r>
    </w:p>
    <w:p w14:paraId="6A10B71A" w14:textId="77777777" w:rsidR="00CF5380" w:rsidRDefault="00CF5380" w:rsidP="00CF5380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Punkty pozostałych ofert liczone będą wg proporcji matematycznej z dokładnością do dwóch miejsc po przecinku:</w:t>
      </w:r>
    </w:p>
    <w:p w14:paraId="1E4D5BC8" w14:textId="77777777" w:rsidR="00CF5380" w:rsidRDefault="00CF5380" w:rsidP="00CF5380">
      <w:pPr>
        <w:autoSpaceDE w:val="0"/>
        <w:autoSpaceDN w:val="0"/>
        <w:adjustRightInd w:val="0"/>
        <w:ind w:left="360"/>
        <w:rPr>
          <w:i/>
          <w:iCs/>
        </w:rPr>
      </w:pPr>
      <w:r>
        <w:rPr>
          <w:i/>
          <w:iCs/>
        </w:rPr>
        <w:lastRenderedPageBreak/>
        <w:t xml:space="preserve">           C</w:t>
      </w:r>
      <w:r>
        <w:t xml:space="preserve"> min                                                           </w:t>
      </w:r>
    </w:p>
    <w:p w14:paraId="18C6BA63" w14:textId="77777777" w:rsidR="00CF5380" w:rsidRDefault="00CF5380" w:rsidP="00CF5380">
      <w:pPr>
        <w:autoSpaceDE w:val="0"/>
        <w:autoSpaceDN w:val="0"/>
        <w:adjustRightInd w:val="0"/>
        <w:ind w:left="360"/>
        <w:rPr>
          <w:rFonts w:ascii="Symbol" w:hAnsi="Symbol" w:cs="Symbol"/>
        </w:rPr>
      </w:pPr>
      <w:r>
        <w:rPr>
          <w:i/>
          <w:iCs/>
        </w:rPr>
        <w:t xml:space="preserve">   C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</w:t>
      </w:r>
      <w:r>
        <w:rPr>
          <w:rFonts w:ascii="Symbol" w:hAnsi="Symbol" w:cs="Symbol"/>
        </w:rPr>
        <w:t></w:t>
      </w:r>
      <w:r>
        <w:t xml:space="preserve">60            </w:t>
      </w:r>
    </w:p>
    <w:p w14:paraId="1AE91A52" w14:textId="77777777" w:rsidR="00CF5380" w:rsidRDefault="00CF5380" w:rsidP="00CF5380">
      <w:pPr>
        <w:autoSpaceDE w:val="0"/>
        <w:autoSpaceDN w:val="0"/>
        <w:adjustRightInd w:val="0"/>
        <w:ind w:left="360"/>
        <w:rPr>
          <w:i/>
          <w:iCs/>
        </w:rPr>
      </w:pPr>
      <w:r>
        <w:rPr>
          <w:i/>
          <w:iCs/>
        </w:rPr>
        <w:t xml:space="preserve">             C ob                                                           </w:t>
      </w:r>
    </w:p>
    <w:p w14:paraId="7BA371A9" w14:textId="77777777" w:rsidR="00CF5380" w:rsidRDefault="00CF5380" w:rsidP="00CF5380">
      <w:pPr>
        <w:autoSpaceDE w:val="0"/>
        <w:autoSpaceDN w:val="0"/>
        <w:adjustRightInd w:val="0"/>
        <w:ind w:left="360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>gdzie:</w:t>
      </w:r>
    </w:p>
    <w:p w14:paraId="484C513D" w14:textId="77777777" w:rsidR="00CF5380" w:rsidRDefault="00CF5380" w:rsidP="00CF5380">
      <w:pPr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 – ilość punktów za kryterium ceny</w:t>
      </w:r>
    </w:p>
    <w:p w14:paraId="32D559EB" w14:textId="0688BB9A" w:rsidR="00CF5380" w:rsidRDefault="00CF5380" w:rsidP="00CF5380">
      <w:pPr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Cob – cena brutto oferty badanej </w:t>
      </w:r>
    </w:p>
    <w:p w14:paraId="3DE74E29" w14:textId="4691C0E9" w:rsidR="00CF5380" w:rsidRDefault="00CF5380" w:rsidP="00CF5380">
      <w:pPr>
        <w:autoSpaceDE w:val="0"/>
        <w:autoSpaceDN w:val="0"/>
        <w:adjustRightInd w:val="0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Cmin – najniższa cena oferowana brutto </w:t>
      </w:r>
    </w:p>
    <w:p w14:paraId="6DAE40CD" w14:textId="77777777" w:rsidR="00CF5380" w:rsidRDefault="00CF5380" w:rsidP="00CF5380">
      <w:pPr>
        <w:numPr>
          <w:ilvl w:val="1"/>
          <w:numId w:val="7"/>
        </w:numPr>
        <w:autoSpaceDE w:val="0"/>
        <w:autoSpaceDN w:val="0"/>
        <w:adjustRightInd w:val="0"/>
        <w:spacing w:before="120"/>
        <w:ind w:left="567" w:hanging="567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Wydłużenie terminu płatności faktury (T)</w:t>
      </w:r>
    </w:p>
    <w:p w14:paraId="50F8E45E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 Wydłużenie terminu płatności należności dla Wykonawcy (do 30 dni) oferta otrzyma punkty (maksymalnie </w:t>
      </w:r>
      <w:r>
        <w:rPr>
          <w:rFonts w:ascii="Tahoma" w:hAnsi="Tahoma" w:cs="Tahoma"/>
          <w:b/>
          <w:bCs/>
        </w:rPr>
        <w:t xml:space="preserve">40 punktów </w:t>
      </w:r>
      <w:r>
        <w:rPr>
          <w:rFonts w:ascii="Tahoma" w:hAnsi="Tahoma" w:cs="Tahoma"/>
        </w:rPr>
        <w:t>w kryterium) zgodnie z tabelą poniżej, tj.</w:t>
      </w:r>
    </w:p>
    <w:p w14:paraId="775DD990" w14:textId="77777777" w:rsidR="00CF5380" w:rsidRDefault="00CF5380" w:rsidP="00CF5380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1776"/>
        <w:gridCol w:w="1776"/>
        <w:gridCol w:w="1842"/>
      </w:tblGrid>
      <w:tr w:rsidR="00CF5380" w:rsidRPr="002C3C62" w14:paraId="27B22EAF" w14:textId="77777777" w:rsidTr="00CE36C0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6D56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Wydłużenie terminu płatności: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582F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do 10 dni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B1AF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11-20 dni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394D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21-30 dni</w:t>
            </w:r>
          </w:p>
        </w:tc>
      </w:tr>
      <w:tr w:rsidR="00CF5380" w:rsidRPr="002C3C62" w14:paraId="4C374F03" w14:textId="77777777" w:rsidTr="00CE36C0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B375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Przyznane punkty - T: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7F12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C136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0F21" w14:textId="77777777" w:rsidR="00CF5380" w:rsidRDefault="00CF5380" w:rsidP="00CE36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</w:tbl>
    <w:p w14:paraId="00DF00D5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2F9D96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Ostateczny ranking ofert wyliczony zostanie według wzoru Ok = Cn + Tn gdzie:</w:t>
      </w:r>
    </w:p>
    <w:p w14:paraId="6BBD2B6E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 – ocena końcowa,</w:t>
      </w:r>
    </w:p>
    <w:p w14:paraId="5337F92E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Cn - ilość punktów za cenę oferty,</w:t>
      </w:r>
    </w:p>
    <w:p w14:paraId="255F289D" w14:textId="77777777" w:rsidR="00CF5380" w:rsidRDefault="00CF5380" w:rsidP="00CF5380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Tn - ilość punktów za termin płatności,</w:t>
      </w:r>
    </w:p>
    <w:p w14:paraId="51B0BBA3" w14:textId="4EA5CCC7" w:rsidR="00D41F7C" w:rsidRPr="00E34A61" w:rsidRDefault="00CF5380" w:rsidP="00CF5380">
      <w:pPr>
        <w:autoSpaceDE w:val="0"/>
        <w:autoSpaceDN w:val="0"/>
        <w:adjustRightInd w:val="0"/>
        <w:ind w:left="360"/>
        <w:rPr>
          <w:rFonts w:ascii="Verdana" w:hAnsi="Verdana" w:cs="Tahoma"/>
        </w:rPr>
      </w:pPr>
      <w:r>
        <w:rPr>
          <w:rFonts w:ascii="Tahoma" w:hAnsi="Tahoma" w:cs="Tahoma"/>
        </w:rPr>
        <w:t>Ocena punktowa będzie dotyczyć wyłącznie ofert uznanych za ważne i niepodlegających odrzuceniu</w:t>
      </w:r>
      <w:r w:rsidR="00C33052" w:rsidRPr="00E34A61">
        <w:rPr>
          <w:rFonts w:ascii="Verdana" w:hAnsi="Verdana" w:cs="Tahoma"/>
        </w:rPr>
        <w:t>.</w:t>
      </w:r>
    </w:p>
    <w:p w14:paraId="34F5F9D6" w14:textId="77777777" w:rsidR="00C33052" w:rsidRPr="00A14CC4" w:rsidRDefault="00C33052" w:rsidP="00C33052">
      <w:pPr>
        <w:autoSpaceDE w:val="0"/>
        <w:autoSpaceDN w:val="0"/>
        <w:adjustRightInd w:val="0"/>
        <w:ind w:left="360"/>
        <w:rPr>
          <w:rFonts w:ascii="Tahoma" w:hAnsi="Tahoma" w:cs="Tahoma"/>
          <w:sz w:val="22"/>
          <w:szCs w:val="22"/>
        </w:rPr>
      </w:pPr>
    </w:p>
    <w:p w14:paraId="09AE7D87" w14:textId="2E323AAB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</w:t>
      </w:r>
      <w:r w:rsidR="00515E6E">
        <w:rPr>
          <w:rFonts w:ascii="Verdana" w:hAnsi="Verdana"/>
          <w:b/>
        </w:rPr>
        <w:t>5</w:t>
      </w:r>
      <w:r w:rsidRPr="00EB2ADE">
        <w:rPr>
          <w:rFonts w:ascii="Verdana" w:hAnsi="Verdana"/>
          <w:b/>
        </w:rPr>
        <w:t xml:space="preserve">. INFORMACJE O FORMALNOŚCIACH, JAKIE MUSZĄ ZOSTAĆ DOPEŁNIONE PO WYBORZE OFERTY W CELU ZAWARCIA UMOWY W SPRAWIE ZAMÓWIENIA PUBLICZNEGO. </w:t>
      </w:r>
    </w:p>
    <w:p w14:paraId="0612684E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0B383E06" w14:textId="00A5F782" w:rsidR="00640BC9" w:rsidRPr="00667C33" w:rsidRDefault="00681612" w:rsidP="00640BC9">
      <w:pPr>
        <w:ind w:left="426"/>
        <w:jc w:val="both"/>
        <w:rPr>
          <w:rFonts w:ascii="Verdana" w:hAnsi="Verdana"/>
        </w:rPr>
      </w:pPr>
      <w:r w:rsidRPr="00667C33">
        <w:rPr>
          <w:rFonts w:ascii="Verdana" w:hAnsi="Verdana"/>
        </w:rPr>
        <w:t>Z wykonawcą, który złoży najkorzystniejszą ofertę, zostanie zawarta umowa. Wzór umowy stanowi załącznik do SWZ. Termin zawarcia umowy zostanie przekazany wybranemu Wykonawcy</w:t>
      </w:r>
      <w:r w:rsidR="00640BC9" w:rsidRPr="00667C33">
        <w:rPr>
          <w:rFonts w:ascii="Verdana" w:hAnsi="Verdana"/>
        </w:rPr>
        <w:t>.</w:t>
      </w:r>
    </w:p>
    <w:p w14:paraId="07B01CD0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0A4E069F" w14:textId="60643189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</w:t>
      </w:r>
      <w:r w:rsidR="00515E6E">
        <w:rPr>
          <w:rFonts w:ascii="Verdana" w:hAnsi="Verdana"/>
          <w:b/>
        </w:rPr>
        <w:t>6</w:t>
      </w:r>
      <w:r w:rsidRPr="00EB2ADE">
        <w:rPr>
          <w:rFonts w:ascii="Verdana" w:hAnsi="Verdana"/>
          <w:b/>
        </w:rPr>
        <w:t>. POUCZENIE O ŚRODKACH OCHRONY PRAWNEJ PRZYSŁUGUJĄCYCH WYKONAWCY.</w:t>
      </w:r>
    </w:p>
    <w:p w14:paraId="6E60B7EF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0F7D322E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</w:rPr>
        <w:t>W postępowaniu mają zastosowanie środki ochrony prawnej, o których mowa w Dziale IX ustawy Pzp oraz poniższych Rozporządzeniach:</w:t>
      </w:r>
    </w:p>
    <w:p w14:paraId="50FAC6FB" w14:textId="77777777" w:rsidR="00640BC9" w:rsidRPr="00EB2ADE" w:rsidRDefault="00640BC9" w:rsidP="00640BC9">
      <w:pPr>
        <w:ind w:left="709" w:hanging="284"/>
        <w:jc w:val="both"/>
        <w:rPr>
          <w:rFonts w:ascii="Verdana" w:hAnsi="Verdana"/>
        </w:rPr>
      </w:pPr>
      <w:r w:rsidRPr="00EB2ADE">
        <w:rPr>
          <w:rFonts w:ascii="Verdana" w:hAnsi="Verdana"/>
        </w:rPr>
        <w:t>1) Rozporządzenie Prezesa Rady Ministrów z 30 grudnia 2020 r. w sprawie postępowania przy rozpoznawaniu odwołań przez Krajową Izbę Odwoławczą (Dz. U. z 2020 r., poz. 2453);</w:t>
      </w:r>
    </w:p>
    <w:p w14:paraId="3FB074D5" w14:textId="77777777" w:rsidR="00640BC9" w:rsidRPr="00EB2ADE" w:rsidRDefault="00640BC9" w:rsidP="00640BC9">
      <w:pPr>
        <w:ind w:left="709" w:hanging="284"/>
        <w:jc w:val="both"/>
        <w:rPr>
          <w:rFonts w:ascii="Verdana" w:hAnsi="Verdana"/>
        </w:rPr>
      </w:pPr>
      <w:r w:rsidRPr="00EB2ADE">
        <w:rPr>
          <w:rFonts w:ascii="Verdana" w:hAnsi="Verdana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F7EED90" w14:textId="77777777" w:rsidR="00640BC9" w:rsidRPr="00EB2ADE" w:rsidRDefault="00640BC9" w:rsidP="00640BC9">
      <w:pPr>
        <w:jc w:val="both"/>
        <w:rPr>
          <w:rFonts w:ascii="Verdana" w:hAnsi="Verdana"/>
        </w:rPr>
      </w:pPr>
    </w:p>
    <w:p w14:paraId="736C9383" w14:textId="2EA30F1F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1</w:t>
      </w:r>
      <w:r w:rsidR="00515E6E">
        <w:rPr>
          <w:rFonts w:ascii="Verdana" w:hAnsi="Verdana"/>
          <w:b/>
        </w:rPr>
        <w:t>7</w:t>
      </w:r>
      <w:r w:rsidRPr="00EB2ADE">
        <w:rPr>
          <w:rFonts w:ascii="Verdana" w:hAnsi="Verdana"/>
          <w:b/>
        </w:rPr>
        <w:t xml:space="preserve">. INFORMACJA O WARUNKACH UDZIAŁU W POSTĘPOWANIU. </w:t>
      </w:r>
    </w:p>
    <w:p w14:paraId="2763FF81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00BD56F7" w14:textId="43C1A6B9" w:rsidR="00667C33" w:rsidRDefault="00667C33" w:rsidP="00667C33">
      <w:pPr>
        <w:ind w:left="426" w:hanging="426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Verdana" w:hAnsi="Verdana"/>
        </w:rPr>
        <w:t>17.1.  </w:t>
      </w:r>
      <w:r>
        <w:rPr>
          <w:rFonts w:ascii="Tahoma" w:hAnsi="Tahoma" w:cs="Tahoma"/>
          <w:sz w:val="22"/>
          <w:szCs w:val="22"/>
        </w:rPr>
        <w:t xml:space="preserve">Posiadanie doświadczenia niezbędnego do wykonania przedmiotu zamówienia, tj.  w okresie ostatnich trzech lat przed upływem terminu składania ofert, a jeżeli okres prowadzenia działalności jest krótszy – w tym okresie wykonywali </w:t>
      </w:r>
      <w:r w:rsidRPr="00A933B3">
        <w:rPr>
          <w:rFonts w:ascii="Tahoma" w:hAnsi="Tahoma" w:cs="Tahoma"/>
          <w:b/>
          <w:sz w:val="22"/>
          <w:szCs w:val="22"/>
        </w:rPr>
        <w:t xml:space="preserve">minimum jedną usługę </w:t>
      </w:r>
      <w:r w:rsidRPr="00A933B3">
        <w:rPr>
          <w:rFonts w:ascii="Tahoma" w:hAnsi="Tahoma" w:cs="Tahoma"/>
          <w:b/>
          <w:bCs/>
          <w:sz w:val="22"/>
          <w:szCs w:val="22"/>
        </w:rPr>
        <w:t xml:space="preserve">polegającą na </w:t>
      </w:r>
      <w:r w:rsidR="000D5DE3" w:rsidRPr="00A933B3">
        <w:rPr>
          <w:rFonts w:ascii="Tahoma" w:hAnsi="Tahoma" w:cs="Tahoma"/>
          <w:b/>
          <w:bCs/>
          <w:sz w:val="22"/>
          <w:szCs w:val="22"/>
        </w:rPr>
        <w:t xml:space="preserve">utrzymywania terenów zielonych na kwotę min. 50 000,00 zł brutto oraz jedną usługę zarządzania cmentarzami komunalnymi na kwotę min. </w:t>
      </w:r>
      <w:r w:rsidR="00A933B3" w:rsidRPr="00A933B3">
        <w:rPr>
          <w:rFonts w:ascii="Tahoma" w:hAnsi="Tahoma" w:cs="Tahoma"/>
          <w:b/>
          <w:bCs/>
          <w:sz w:val="22"/>
          <w:szCs w:val="22"/>
        </w:rPr>
        <w:t>10</w:t>
      </w:r>
      <w:r w:rsidR="000D5DE3" w:rsidRPr="00A933B3">
        <w:rPr>
          <w:rFonts w:ascii="Tahoma" w:hAnsi="Tahoma" w:cs="Tahoma"/>
          <w:b/>
          <w:bCs/>
          <w:sz w:val="22"/>
          <w:szCs w:val="22"/>
        </w:rPr>
        <w:t>0 000,00 zł</w:t>
      </w:r>
      <w:r w:rsidR="00556C26" w:rsidRPr="00A933B3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7ABDE0D3" w14:textId="77777777" w:rsidR="00667C33" w:rsidRDefault="00667C33" w:rsidP="00667C33">
      <w:pPr>
        <w:ind w:firstLine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Warunek udziału w postępowaniu dotyczący niezbędnej wiedzy i doświadczenia, musi być spełniony:</w:t>
      </w:r>
    </w:p>
    <w:p w14:paraId="6166E71A" w14:textId="77777777" w:rsidR="00667C33" w:rsidRDefault="00667C33" w:rsidP="009859BB">
      <w:pPr>
        <w:pStyle w:val="Akapitzlist"/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przez Wykonawcę samodzielnie,</w:t>
      </w:r>
    </w:p>
    <w:p w14:paraId="43BCBDC4" w14:textId="77777777" w:rsidR="00667C33" w:rsidRDefault="00667C33" w:rsidP="009859BB">
      <w:pPr>
        <w:pStyle w:val="Akapitzlist"/>
        <w:numPr>
          <w:ilvl w:val="0"/>
          <w:numId w:val="12"/>
        </w:numPr>
        <w:jc w:val="both"/>
        <w:rPr>
          <w:rFonts w:ascii="Verdana" w:hAnsi="Verdana"/>
          <w:b/>
          <w:bCs/>
        </w:rPr>
      </w:pPr>
      <w:r>
        <w:rPr>
          <w:rFonts w:ascii="Tahoma" w:hAnsi="Tahoma" w:cs="Tahoma"/>
          <w:sz w:val="22"/>
          <w:szCs w:val="22"/>
        </w:rPr>
        <w:t>przez minimum jeden podmiot udostępniający wiedzę i doświadczenie (podwykonawcę) samodzielnie, a w przypadku podmiotów występujących wspólnie, samodzielnie przez minimum jednego z wykonawców występujących wspólnie.</w:t>
      </w:r>
    </w:p>
    <w:p w14:paraId="08AF2D0F" w14:textId="77777777" w:rsidR="000D5DE3" w:rsidRPr="000D5DE3" w:rsidRDefault="00667C33" w:rsidP="000D5DE3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Verdana" w:hAnsi="Verdana"/>
        </w:rPr>
        <w:lastRenderedPageBreak/>
        <w:t>17.2</w:t>
      </w:r>
      <w:r>
        <w:rPr>
          <w:rFonts w:ascii="Tahoma" w:hAnsi="Tahoma" w:cs="Tahoma"/>
          <w:bCs/>
          <w:sz w:val="22"/>
          <w:szCs w:val="22"/>
        </w:rPr>
        <w:t xml:space="preserve">. </w:t>
      </w:r>
      <w:r w:rsidR="000D5DE3" w:rsidRPr="000D5DE3">
        <w:rPr>
          <w:rFonts w:ascii="Tahoma" w:hAnsi="Tahoma" w:cs="Tahoma"/>
          <w:bCs/>
          <w:sz w:val="22"/>
          <w:szCs w:val="22"/>
        </w:rPr>
        <w:t>Dysponowanie wyposażeniem, narzędziami, urządzeniami:</w:t>
      </w:r>
    </w:p>
    <w:p w14:paraId="43604987" w14:textId="77777777" w:rsidR="000D5DE3" w:rsidRPr="000D5DE3" w:rsidRDefault="000D5DE3" w:rsidP="000D5DE3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0D5DE3">
        <w:rPr>
          <w:rFonts w:ascii="Tahoma" w:hAnsi="Tahoma" w:cs="Tahoma"/>
          <w:bCs/>
          <w:sz w:val="22"/>
          <w:szCs w:val="22"/>
        </w:rPr>
        <w:t xml:space="preserve">- </w:t>
      </w:r>
      <w:bookmarkStart w:id="4" w:name="_Hlk119404181"/>
      <w:r w:rsidRPr="000D5DE3">
        <w:rPr>
          <w:rFonts w:ascii="Tahoma" w:hAnsi="Tahoma" w:cs="Tahoma"/>
          <w:bCs/>
          <w:sz w:val="22"/>
          <w:szCs w:val="22"/>
        </w:rPr>
        <w:t>Wykonawca musi zorganizować biuro obsługi klienta w Mrągowie czynne od poniedziałku do piątku w godz. od 9:00 do 15:00</w:t>
      </w:r>
      <w:bookmarkEnd w:id="4"/>
      <w:r w:rsidRPr="000D5DE3">
        <w:rPr>
          <w:rFonts w:ascii="Tahoma" w:hAnsi="Tahoma" w:cs="Tahoma"/>
          <w:bCs/>
          <w:sz w:val="22"/>
          <w:szCs w:val="22"/>
        </w:rPr>
        <w:t>,</w:t>
      </w:r>
    </w:p>
    <w:p w14:paraId="5428C725" w14:textId="26BE229B" w:rsidR="00667C33" w:rsidRDefault="000D5DE3" w:rsidP="000D5DE3">
      <w:pPr>
        <w:autoSpaceDE w:val="0"/>
        <w:autoSpaceDN w:val="0"/>
        <w:adjustRightInd w:val="0"/>
        <w:jc w:val="both"/>
        <w:rPr>
          <w:rFonts w:ascii="Verdana" w:hAnsi="Verdana"/>
          <w:b/>
          <w:bCs/>
        </w:rPr>
      </w:pPr>
      <w:bookmarkStart w:id="5" w:name="_Hlk119404210"/>
      <w:r w:rsidRPr="000D5DE3">
        <w:rPr>
          <w:rFonts w:ascii="Tahoma" w:hAnsi="Tahoma" w:cs="Tahoma"/>
          <w:bCs/>
          <w:sz w:val="22"/>
          <w:szCs w:val="22"/>
        </w:rPr>
        <w:t>- Wykonawca musi wykazać, że będzie dysponował parkingiem dla interesantów (min. 4  miejsca), w tym z miejscem dla osób niepełnosprawnych w odległości nie większej niż 50 m od ww. biura</w:t>
      </w:r>
      <w:bookmarkEnd w:id="5"/>
      <w:r w:rsidR="00667C33">
        <w:rPr>
          <w:rFonts w:ascii="Tahoma" w:hAnsi="Tahoma" w:cs="Tahoma"/>
          <w:sz w:val="22"/>
          <w:szCs w:val="22"/>
        </w:rPr>
        <w:t>.</w:t>
      </w:r>
    </w:p>
    <w:p w14:paraId="457F9BE9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4B8D03D3" w14:textId="314D30FC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  <w:strike/>
        </w:rPr>
      </w:pPr>
      <w:r w:rsidRPr="00EB2ADE">
        <w:rPr>
          <w:rFonts w:ascii="Verdana" w:hAnsi="Verdana"/>
          <w:b/>
        </w:rPr>
        <w:t>1</w:t>
      </w:r>
      <w:r w:rsidR="00515E6E">
        <w:rPr>
          <w:rFonts w:ascii="Verdana" w:hAnsi="Verdana"/>
          <w:b/>
        </w:rPr>
        <w:t>8</w:t>
      </w:r>
      <w:r w:rsidRPr="00EB2ADE">
        <w:rPr>
          <w:rFonts w:ascii="Verdana" w:hAnsi="Verdana"/>
          <w:b/>
        </w:rPr>
        <w:t xml:space="preserve">. INFORMACJA O PODMIOTOWYCH ŚRODKACH DOWODOWYCH. </w:t>
      </w:r>
    </w:p>
    <w:p w14:paraId="7BD888BF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0DC5A017" w14:textId="77777777" w:rsidR="00681612" w:rsidRPr="006318F9" w:rsidRDefault="00681612" w:rsidP="00681612">
      <w:pPr>
        <w:shd w:val="clear" w:color="auto" w:fill="FFFFFF"/>
        <w:spacing w:before="15"/>
        <w:jc w:val="both"/>
        <w:rPr>
          <w:rFonts w:ascii="Verdana" w:hAnsi="Verdana" w:cs="Arial"/>
        </w:rPr>
      </w:pPr>
      <w:bookmarkStart w:id="6" w:name="_Hlk130213450"/>
      <w:r w:rsidRPr="006318F9">
        <w:rPr>
          <w:rFonts w:ascii="Verdana" w:hAnsi="Verdana" w:cs="Arial"/>
        </w:rPr>
        <w:t xml:space="preserve">18.1.Do oferty Wykonawca zobowiązany jest dołączyć </w:t>
      </w:r>
      <w:r w:rsidRPr="006318F9">
        <w:rPr>
          <w:rFonts w:ascii="Verdana" w:hAnsi="Verdana" w:cs="Arial"/>
          <w:b/>
        </w:rPr>
        <w:t>aktualne</w:t>
      </w:r>
      <w:r w:rsidRPr="006318F9">
        <w:rPr>
          <w:rFonts w:ascii="Verdana" w:hAnsi="Verdana" w:cs="Arial"/>
        </w:rPr>
        <w:t xml:space="preserve"> na dzień składania ofert:</w:t>
      </w:r>
    </w:p>
    <w:p w14:paraId="719B5783" w14:textId="525CBD4B" w:rsidR="00681612" w:rsidRPr="006318F9" w:rsidRDefault="00681612" w:rsidP="00681612">
      <w:pPr>
        <w:shd w:val="clear" w:color="auto" w:fill="FFFFFF"/>
        <w:spacing w:before="15"/>
        <w:ind w:left="709" w:hanging="283"/>
        <w:jc w:val="both"/>
        <w:rPr>
          <w:rFonts w:ascii="Verdana" w:hAnsi="Verdana" w:cs="Arial"/>
          <w:b/>
        </w:rPr>
      </w:pPr>
      <w:r w:rsidRPr="006318F9">
        <w:rPr>
          <w:rFonts w:ascii="Verdana" w:hAnsi="Verdana" w:cs="Arial"/>
        </w:rPr>
        <w:t xml:space="preserve">a) oświadczenie składane na podstawie art. 125 ust.1 Ustawy Pzp  - zgodnie z załącznikiem </w:t>
      </w:r>
      <w:r w:rsidRPr="006318F9">
        <w:rPr>
          <w:rFonts w:ascii="Verdana" w:hAnsi="Verdana" w:cs="Arial"/>
          <w:b/>
        </w:rPr>
        <w:t>nr 3</w:t>
      </w:r>
      <w:r w:rsidR="00667C33">
        <w:rPr>
          <w:rFonts w:ascii="Verdana" w:hAnsi="Verdana" w:cs="Arial"/>
          <w:b/>
        </w:rPr>
        <w:t xml:space="preserve"> i 4</w:t>
      </w:r>
      <w:r w:rsidRPr="006318F9">
        <w:rPr>
          <w:rFonts w:ascii="Verdana" w:hAnsi="Verdana" w:cs="Arial"/>
          <w:b/>
        </w:rPr>
        <w:t xml:space="preserve"> do SWZ;</w:t>
      </w:r>
    </w:p>
    <w:p w14:paraId="6F792F87" w14:textId="77777777" w:rsidR="00681612" w:rsidRPr="006318F9" w:rsidRDefault="00681612" w:rsidP="00681612">
      <w:pPr>
        <w:shd w:val="clear" w:color="auto" w:fill="FFFFFF"/>
        <w:spacing w:before="15"/>
        <w:ind w:left="709" w:hanging="283"/>
        <w:jc w:val="both"/>
        <w:rPr>
          <w:rFonts w:ascii="Verdana" w:hAnsi="Verdana" w:cs="Arial"/>
          <w:b/>
        </w:rPr>
      </w:pPr>
    </w:p>
    <w:p w14:paraId="17214076" w14:textId="1B9BEEB1" w:rsidR="00681612" w:rsidRPr="006318F9" w:rsidRDefault="00681612" w:rsidP="00681612">
      <w:pPr>
        <w:shd w:val="clear" w:color="auto" w:fill="FFFFFF"/>
        <w:spacing w:before="15"/>
        <w:ind w:left="567" w:hanging="567"/>
        <w:jc w:val="both"/>
        <w:rPr>
          <w:rFonts w:ascii="Verdana" w:hAnsi="Verdana" w:cs="Arial"/>
        </w:rPr>
      </w:pPr>
      <w:r w:rsidRPr="006318F9">
        <w:rPr>
          <w:rFonts w:ascii="Verdana" w:hAnsi="Verdana" w:cs="Arial"/>
        </w:rPr>
        <w:t xml:space="preserve">18.2.Oświadczenia, o którym mowa w </w:t>
      </w:r>
      <w:r w:rsidRPr="006318F9">
        <w:rPr>
          <w:rFonts w:ascii="Verdana" w:hAnsi="Verdana" w:cs="Arial"/>
          <w:b/>
        </w:rPr>
        <w:t xml:space="preserve">pkt 18.1 SWZ, </w:t>
      </w:r>
      <w:r w:rsidRPr="006318F9">
        <w:rPr>
          <w:rFonts w:ascii="Verdana" w:hAnsi="Verdana" w:cs="Arial"/>
        </w:rPr>
        <w:t xml:space="preserve">potwierdzające brak podstaw do wykluczenia, odpowiednio na dzień składania ofert, tymczasowo zastępują wymagane przez Zamawiającego podmiotowe środki dowodowe. </w:t>
      </w:r>
    </w:p>
    <w:p w14:paraId="71B2B06D" w14:textId="77777777" w:rsidR="00681612" w:rsidRPr="006318F9" w:rsidRDefault="00681612" w:rsidP="00681612">
      <w:pPr>
        <w:tabs>
          <w:tab w:val="left" w:pos="360"/>
          <w:tab w:val="num" w:pos="2160"/>
        </w:tabs>
        <w:ind w:left="567" w:hanging="567"/>
        <w:jc w:val="both"/>
        <w:rPr>
          <w:rFonts w:ascii="Verdana" w:hAnsi="Verdana" w:cs="Arial"/>
        </w:rPr>
      </w:pPr>
    </w:p>
    <w:p w14:paraId="6F274353" w14:textId="4820B4CC" w:rsidR="00681612" w:rsidRPr="006318F9" w:rsidRDefault="00681612" w:rsidP="00681612">
      <w:pPr>
        <w:shd w:val="clear" w:color="auto" w:fill="FFFFFF"/>
        <w:spacing w:before="15"/>
        <w:ind w:left="567" w:hanging="567"/>
        <w:jc w:val="both"/>
        <w:rPr>
          <w:rFonts w:ascii="Verdana" w:hAnsi="Verdana" w:cs="Arial"/>
        </w:rPr>
      </w:pPr>
      <w:r w:rsidRPr="006318F9">
        <w:rPr>
          <w:rFonts w:ascii="Verdana" w:hAnsi="Verdana" w:cs="Arial"/>
        </w:rPr>
        <w:t>18.3.</w:t>
      </w:r>
      <w:r w:rsidR="00B2687C">
        <w:rPr>
          <w:rFonts w:ascii="Verdana" w:hAnsi="Verdana" w:cs="Arial"/>
        </w:rPr>
        <w:t xml:space="preserve"> </w:t>
      </w:r>
      <w:r w:rsidRPr="006318F9">
        <w:rPr>
          <w:rFonts w:ascii="Verdana" w:hAnsi="Verdana" w:cs="Arial"/>
        </w:rPr>
        <w:t>Zamawiający wzywa wykonawcę, którego oferta została najwyżej  oceniona,  do  złożenia  w wyznaczonym  terminie,  nie  krótszym  niż  5  dni  od  dnia  wezwania,  podmiotowych  środków dowodowych, aktualnych na ich dzień złożenia.</w:t>
      </w:r>
    </w:p>
    <w:p w14:paraId="504EBF90" w14:textId="77777777" w:rsidR="00681612" w:rsidRPr="006318F9" w:rsidRDefault="00681612" w:rsidP="00681612">
      <w:pPr>
        <w:shd w:val="clear" w:color="auto" w:fill="FFFFFF"/>
        <w:spacing w:before="15"/>
        <w:jc w:val="both"/>
        <w:rPr>
          <w:rFonts w:ascii="Verdana" w:hAnsi="Verdana" w:cs="Arial"/>
        </w:rPr>
      </w:pPr>
    </w:p>
    <w:p w14:paraId="7817CD41" w14:textId="77777777" w:rsidR="00681612" w:rsidRDefault="00681612" w:rsidP="00681612">
      <w:pPr>
        <w:shd w:val="clear" w:color="auto" w:fill="FFFFFF"/>
        <w:spacing w:before="15"/>
        <w:jc w:val="both"/>
        <w:rPr>
          <w:rFonts w:ascii="Verdana" w:hAnsi="Verdana" w:cs="Arial"/>
          <w:b/>
          <w:u w:val="single"/>
        </w:rPr>
      </w:pPr>
      <w:r w:rsidRPr="006318F9">
        <w:rPr>
          <w:rFonts w:ascii="Verdana" w:hAnsi="Verdana" w:cs="Arial"/>
          <w:b/>
          <w:u w:val="single"/>
        </w:rPr>
        <w:t>18.4.Podmiotowe środki dowodowe wymagane od wykonawcy obejmują:</w:t>
      </w:r>
    </w:p>
    <w:p w14:paraId="442A1D91" w14:textId="46D3D273" w:rsidR="00681612" w:rsidRPr="006318F9" w:rsidRDefault="00681612" w:rsidP="00681612">
      <w:pPr>
        <w:shd w:val="clear" w:color="auto" w:fill="FFFFFF"/>
        <w:spacing w:before="15"/>
        <w:jc w:val="both"/>
        <w:rPr>
          <w:rFonts w:ascii="Verdana" w:hAnsi="Verdana" w:cs="Arial"/>
          <w:b/>
          <w:u w:val="single"/>
        </w:rPr>
      </w:pPr>
      <w:r w:rsidRPr="004D3F15">
        <w:rPr>
          <w:rFonts w:ascii="Tahoma" w:hAnsi="Tahoma" w:cs="Tahoma"/>
          <w:sz w:val="22"/>
          <w:szCs w:val="22"/>
        </w:rPr>
        <w:t xml:space="preserve">1. W celu potwierdzenia braku podstaw wykluczenia Wykonawcy z udziału w postępowaniu </w:t>
      </w:r>
      <w:r w:rsidR="007A3580">
        <w:rPr>
          <w:rFonts w:ascii="Tahoma" w:hAnsi="Tahoma" w:cs="Tahoma"/>
          <w:sz w:val="22"/>
          <w:szCs w:val="22"/>
        </w:rPr>
        <w:t xml:space="preserve">oraz spełnieniu warunków udziału w postępowaniu </w:t>
      </w:r>
      <w:r w:rsidRPr="004D3F15">
        <w:rPr>
          <w:rFonts w:ascii="Tahoma" w:hAnsi="Tahoma" w:cs="Tahoma"/>
          <w:sz w:val="22"/>
          <w:szCs w:val="22"/>
        </w:rPr>
        <w:t>Zamawiający żąda:</w:t>
      </w:r>
    </w:p>
    <w:p w14:paraId="1EBD0D55" w14:textId="555A7F73" w:rsidR="00681612" w:rsidRPr="006318F9" w:rsidRDefault="00681612" w:rsidP="00681612">
      <w:pPr>
        <w:shd w:val="clear" w:color="auto" w:fill="FFFFFF"/>
        <w:spacing w:before="240"/>
        <w:ind w:left="851" w:hanging="425"/>
        <w:jc w:val="both"/>
        <w:rPr>
          <w:rFonts w:ascii="Verdana" w:hAnsi="Verdana" w:cs="Arial"/>
        </w:rPr>
      </w:pPr>
      <w:r w:rsidRPr="006318F9">
        <w:rPr>
          <w:rFonts w:ascii="Verdana" w:hAnsi="Verdana" w:cs="Arial"/>
        </w:rPr>
        <w:t xml:space="preserve">1) Oświadczenie wykonawcy, w zakresie art. 108 ust. 1 pkt 5 ustawy, </w:t>
      </w:r>
      <w:r w:rsidRPr="006318F9">
        <w:rPr>
          <w:rFonts w:ascii="Verdana" w:hAnsi="Verdana" w:cs="Arial"/>
          <w:b/>
        </w:rPr>
        <w:t>o braku przynależności do tej samej grupy kapitałowej</w:t>
      </w:r>
      <w:r w:rsidRPr="006318F9">
        <w:rPr>
          <w:rFonts w:ascii="Verdana" w:hAnsi="Verdana" w:cs="Arial"/>
        </w:rPr>
        <w:t>, w rozumieniu  ustawy  z dnia  16  lutego  2007  r.  o  ochronie konkurencji i konsumentów (Dz.  U.  z </w:t>
      </w:r>
      <w:r w:rsidR="00A72E5D" w:rsidRPr="00AC0DBB">
        <w:rPr>
          <w:rFonts w:ascii="Arial" w:hAnsi="Arial" w:cs="Arial"/>
          <w:sz w:val="22"/>
          <w:szCs w:val="22"/>
        </w:rPr>
        <w:t>202</w:t>
      </w:r>
      <w:r w:rsidR="00A72E5D">
        <w:rPr>
          <w:rFonts w:ascii="Arial" w:hAnsi="Arial" w:cs="Arial"/>
          <w:sz w:val="22"/>
          <w:szCs w:val="22"/>
        </w:rPr>
        <w:t>4 </w:t>
      </w:r>
      <w:r w:rsidR="00A72E5D" w:rsidRPr="00AC0DBB">
        <w:rPr>
          <w:rFonts w:ascii="Arial" w:hAnsi="Arial" w:cs="Arial"/>
          <w:sz w:val="22"/>
          <w:szCs w:val="22"/>
        </w:rPr>
        <w:t xml:space="preserve">r., poz. </w:t>
      </w:r>
      <w:r w:rsidR="00A72E5D">
        <w:rPr>
          <w:rFonts w:ascii="Arial" w:hAnsi="Arial" w:cs="Arial"/>
          <w:sz w:val="22"/>
          <w:szCs w:val="22"/>
        </w:rPr>
        <w:t>594</w:t>
      </w:r>
      <w:r w:rsidRPr="006318F9">
        <w:rPr>
          <w:rFonts w:ascii="Verdana" w:hAnsi="Verdana" w:cs="Arial"/>
        </w:rPr>
        <w:t xml:space="preserve">), z innym wykonawcą, który złożył odrębną ofertę, ofertę częściową lub wniosek o dopuszczenie do udziału w postępowaniu, albo oświadczenia o przynależności do tej samej grupy kapitałowej wraz z dokumentami lub informacjami  potwierdzającymi  przygotowanie  oferty,  oferty  częściowej  lub wniosku  o dopuszczenie do udziału w postępowaniu niezależnie od innego wykonawcy należącego do tej samej grupy kapitałowej – </w:t>
      </w:r>
      <w:r w:rsidRPr="006318F9">
        <w:rPr>
          <w:rFonts w:ascii="Verdana" w:hAnsi="Verdana" w:cs="Arial"/>
          <w:b/>
        </w:rPr>
        <w:t xml:space="preserve">zgodnie z załącznikiem nr </w:t>
      </w:r>
      <w:r w:rsidR="00B2687C">
        <w:rPr>
          <w:rFonts w:ascii="Verdana" w:hAnsi="Verdana" w:cs="Arial"/>
          <w:b/>
        </w:rPr>
        <w:t>4</w:t>
      </w:r>
      <w:r w:rsidRPr="006318F9">
        <w:rPr>
          <w:rFonts w:ascii="Verdana" w:hAnsi="Verdana" w:cs="Arial"/>
          <w:b/>
        </w:rPr>
        <w:t xml:space="preserve"> do SWZ,</w:t>
      </w:r>
    </w:p>
    <w:p w14:paraId="4C556DD8" w14:textId="69B40508" w:rsidR="00681612" w:rsidRPr="00B2687C" w:rsidRDefault="00681612" w:rsidP="00B2687C">
      <w:pPr>
        <w:shd w:val="clear" w:color="auto" w:fill="FFFFFF"/>
        <w:ind w:left="851" w:hanging="425"/>
        <w:jc w:val="both"/>
        <w:rPr>
          <w:rFonts w:ascii="Verdana" w:hAnsi="Verdana" w:cs="Arial"/>
          <w:b/>
        </w:rPr>
      </w:pPr>
      <w:r w:rsidRPr="006318F9">
        <w:rPr>
          <w:rFonts w:ascii="Verdana" w:hAnsi="Verdana" w:cs="Arial"/>
        </w:rPr>
        <w:t>2)</w:t>
      </w:r>
      <w:r w:rsidR="00B2687C">
        <w:rPr>
          <w:rFonts w:ascii="Verdana" w:hAnsi="Verdana" w:cs="Arial"/>
          <w:b/>
        </w:rPr>
        <w:t xml:space="preserve"> </w:t>
      </w:r>
      <w:r w:rsidRPr="004D3F15">
        <w:rPr>
          <w:rFonts w:ascii="Tahoma" w:hAnsi="Tahoma" w:cs="Tahoma"/>
          <w:sz w:val="22"/>
          <w:szCs w:val="22"/>
        </w:rPr>
        <w:t xml:space="preserve">oświadczenia wykonawcy o aktualności informacji zawartych w oświadczeniu, o którym mowa w art. 125 ust. 1 ustawy, w zakresie podstaw wykluczenia z postępowania wskazanych przez zamawiającego, </w:t>
      </w:r>
      <w:bookmarkStart w:id="7" w:name="_Hlk129848475"/>
    </w:p>
    <w:bookmarkEnd w:id="7"/>
    <w:p w14:paraId="0463D01D" w14:textId="29E04E59" w:rsidR="00681612" w:rsidRDefault="00B2687C" w:rsidP="00681612">
      <w:pPr>
        <w:shd w:val="clear" w:color="auto" w:fill="FFFFFF"/>
        <w:ind w:left="851" w:hanging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681612">
        <w:rPr>
          <w:rFonts w:ascii="Tahoma" w:hAnsi="Tahoma" w:cs="Tahoma"/>
          <w:sz w:val="22"/>
          <w:szCs w:val="22"/>
        </w:rPr>
        <w:t xml:space="preserve">) </w:t>
      </w:r>
      <w:r w:rsidR="00681612" w:rsidRPr="004D3F15">
        <w:rPr>
          <w:rFonts w:ascii="Tahoma" w:hAnsi="Tahoma" w:cs="Tahoma"/>
          <w:sz w:val="22"/>
          <w:szCs w:val="22"/>
        </w:rPr>
        <w:t>odpisu lub informacji z Krajowego Rejestru Sądowego lub z Centralnej Ewidencji i Informacji o Działalności Gospodarczej, w zakresie art. 109 ust. 1 pkt 4 ustawy, sporządzonych nie wcześniej niż 3 miesiące przed jej złożeniem, jeżeli odrębne przepisy wymagają wpisu do rejestru lub ewidencji</w:t>
      </w:r>
    </w:p>
    <w:p w14:paraId="2C9C51C4" w14:textId="15F1518F" w:rsidR="00667C33" w:rsidRDefault="00667C33" w:rsidP="00681612">
      <w:pPr>
        <w:shd w:val="clear" w:color="auto" w:fill="FFFFFF"/>
        <w:ind w:left="851" w:hanging="425"/>
        <w:jc w:val="both"/>
        <w:rPr>
          <w:rFonts w:ascii="Verdana" w:hAnsi="Verdana" w:cs="Arial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>4)</w:t>
      </w:r>
      <w:r w:rsidRPr="00667C33">
        <w:rPr>
          <w:rFonts w:ascii="Verdana" w:hAnsi="Verdana" w:cs="Arial"/>
          <w:b/>
          <w:shd w:val="clear" w:color="auto" w:fill="FFFFFF"/>
        </w:rPr>
        <w:t xml:space="preserve"> </w:t>
      </w:r>
      <w:r w:rsidRPr="00667C33">
        <w:rPr>
          <w:rFonts w:ascii="Verdana" w:hAnsi="Verdana" w:cs="Arial"/>
          <w:bCs/>
          <w:shd w:val="clear" w:color="auto" w:fill="FFFFFF"/>
        </w:rPr>
        <w:t>wykaz wykonanych lub wykonywanych usług</w:t>
      </w:r>
      <w:r>
        <w:rPr>
          <w:rFonts w:ascii="Verdana" w:hAnsi="Verdana" w:cs="Arial"/>
          <w:shd w:val="clear" w:color="auto" w:fill="FFFFFF"/>
        </w:rPr>
        <w:t xml:space="preserve"> wykonanych nie wcześniej niż w okresie ostatnich 3 lat, a jeżeli okres prowadzenia działalności jest krótszy -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zostały wykonane, a jeżeli wykonawca z przyczyn niezależnych od niego nie jest w stanie.</w:t>
      </w:r>
    </w:p>
    <w:p w14:paraId="5B412B2A" w14:textId="6E700C51" w:rsidR="00667C33" w:rsidRDefault="00667C33" w:rsidP="00681612">
      <w:pPr>
        <w:shd w:val="clear" w:color="auto" w:fill="FFFFFF"/>
        <w:ind w:left="851" w:hanging="42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5) </w:t>
      </w:r>
      <w:r w:rsidRPr="00667C33">
        <w:rPr>
          <w:rFonts w:ascii="Tahoma" w:hAnsi="Tahoma" w:cs="Tahoma"/>
          <w:sz w:val="22"/>
          <w:szCs w:val="22"/>
        </w:rPr>
        <w:t>wykaz narzędzi, wyposażenia, urządzeń technicznych dostępnych Wykonawcy wraz z informacją o podstawie dysponowania tymi zasobami</w:t>
      </w:r>
      <w:r>
        <w:rPr>
          <w:rFonts w:ascii="Tahoma" w:hAnsi="Tahoma" w:cs="Tahoma"/>
          <w:sz w:val="22"/>
          <w:szCs w:val="22"/>
        </w:rPr>
        <w:t>.</w:t>
      </w:r>
    </w:p>
    <w:p w14:paraId="0433A5D5" w14:textId="0192ACDF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2.</w:t>
      </w:r>
      <w:r w:rsidRPr="004D3F15">
        <w:rPr>
          <w:rFonts w:ascii="Tahoma" w:hAnsi="Tahoma" w:cs="Tahoma"/>
          <w:sz w:val="22"/>
          <w:szCs w:val="22"/>
        </w:rPr>
        <w:tab/>
        <w:t xml:space="preserve">Jeżeli Wykonawca ma siedzibę lub miejsce zamieszkania poza granicami Rzeczypospolitej Polskiej, zamiast dokumentów, o których mowa w ust. 1 pkt </w:t>
      </w:r>
      <w:r w:rsidR="00B2687C">
        <w:rPr>
          <w:rFonts w:ascii="Tahoma" w:hAnsi="Tahoma" w:cs="Tahoma"/>
          <w:sz w:val="22"/>
          <w:szCs w:val="22"/>
        </w:rPr>
        <w:t>3</w:t>
      </w:r>
      <w:r w:rsidRPr="004D3F15">
        <w:rPr>
          <w:rFonts w:ascii="Tahoma" w:hAnsi="Tahoma" w:cs="Tahoma"/>
          <w:sz w:val="22"/>
          <w:szCs w:val="22"/>
        </w:rPr>
        <w:t xml:space="preserve"> – składa dokument lub </w:t>
      </w:r>
      <w:r w:rsidRPr="004D3F15">
        <w:rPr>
          <w:rFonts w:ascii="Tahoma" w:hAnsi="Tahoma" w:cs="Tahoma"/>
          <w:sz w:val="22"/>
          <w:szCs w:val="22"/>
        </w:rPr>
        <w:lastRenderedPageBreak/>
        <w:t>dokumenty wystawione w kraju, w którym Wykonawca ma siedzibę lub miejsce zamieszkania, potwierdzające odpowiednio, że: nie otwarto jego likwidacji, nie ogłoszono upadłości, jego aktywami nie zarządza likwidator lub sąd, nie zawarł układu z wierzycielami, jego działalność gospodarcza nie jest zawieszona ani nie znajduje się on w innej tego rodzaju sytuacji wynikającej z podobnej procedury przewidzianej w przepisach miejsca wszczęcia tej procedury.</w:t>
      </w:r>
    </w:p>
    <w:p w14:paraId="4C6D7FD2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3. Dokument, o których mowa w ust. 2 powin</w:t>
      </w:r>
      <w:r>
        <w:rPr>
          <w:rFonts w:ascii="Tahoma" w:hAnsi="Tahoma" w:cs="Tahoma"/>
          <w:sz w:val="22"/>
          <w:szCs w:val="22"/>
        </w:rPr>
        <w:t>ien</w:t>
      </w:r>
      <w:r w:rsidRPr="004D3F15">
        <w:rPr>
          <w:rFonts w:ascii="Tahoma" w:hAnsi="Tahoma" w:cs="Tahoma"/>
          <w:sz w:val="22"/>
          <w:szCs w:val="22"/>
        </w:rPr>
        <w:t xml:space="preserve"> być wystawion</w:t>
      </w:r>
      <w:r>
        <w:rPr>
          <w:rFonts w:ascii="Tahoma" w:hAnsi="Tahoma" w:cs="Tahoma"/>
          <w:sz w:val="22"/>
          <w:szCs w:val="22"/>
        </w:rPr>
        <w:t>y</w:t>
      </w:r>
      <w:r w:rsidRPr="004D3F15">
        <w:rPr>
          <w:rFonts w:ascii="Tahoma" w:hAnsi="Tahoma" w:cs="Tahoma"/>
          <w:sz w:val="22"/>
          <w:szCs w:val="22"/>
        </w:rPr>
        <w:t xml:space="preserve"> nie wcześniej niż 3 miesiące przed upływem terminu składania ofert. </w:t>
      </w:r>
    </w:p>
    <w:p w14:paraId="1FCD71E9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>4. Jeżeli wykonawca ma siedzibę lub miejsce zamieszkania poza granicami Rzeczypospolitej Polskiej, zamiast:</w:t>
      </w:r>
    </w:p>
    <w:p w14:paraId="2797AA39" w14:textId="2A34D935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4D3F15">
        <w:rPr>
          <w:rFonts w:ascii="Tahoma" w:hAnsi="Tahoma" w:cs="Tahoma"/>
          <w:sz w:val="22"/>
          <w:szCs w:val="22"/>
        </w:rPr>
        <w:t xml:space="preserve">1)  zaświadczenia, o którym mowa w ust. 1 pkt </w:t>
      </w:r>
      <w:r w:rsidR="00B2687C">
        <w:rPr>
          <w:rFonts w:ascii="Tahoma" w:hAnsi="Tahoma" w:cs="Tahoma"/>
          <w:sz w:val="22"/>
          <w:szCs w:val="22"/>
        </w:rPr>
        <w:t>3</w:t>
      </w:r>
      <w:r w:rsidRPr="004D3F15">
        <w:rPr>
          <w:rFonts w:ascii="Tahoma" w:hAnsi="Tahoma" w:cs="Tahoma"/>
          <w:sz w:val="22"/>
          <w:szCs w:val="22"/>
        </w:rPr>
        <w:t>, odpisu albo informacji z Krajowego Rejestru Sądowego lub z Centralnej Ewidencji i Informacji o Działalności Gospodarczej, o których mowa w § 2 ust. 1 pkt 6 Rozporządzenia Ministra Rozwoju, Pracy i Technologii z dnia 23 grudnia 2020 r. w sprawie podmiotowych środków dowodowych oraz innych dokumentów lub oświadczeń, jakich może żądać zamawiający od wykonawcy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006A177D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</w:t>
      </w:r>
      <w:r w:rsidRPr="004D3F15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4D3F15">
        <w:rPr>
          <w:rFonts w:ascii="Tahoma" w:hAnsi="Tahoma" w:cs="Tahoma"/>
          <w:sz w:val="22"/>
          <w:szCs w:val="22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 (Dz. U. z 2021 r. poz. 670, z późn. zm.), o ile Wykonawca wskazał w </w:t>
      </w:r>
      <w:r>
        <w:rPr>
          <w:rFonts w:ascii="Tahoma" w:hAnsi="Tahoma" w:cs="Tahoma"/>
          <w:sz w:val="22"/>
          <w:szCs w:val="22"/>
        </w:rPr>
        <w:t>ofercie</w:t>
      </w:r>
      <w:r w:rsidRPr="004D3F15">
        <w:rPr>
          <w:rFonts w:ascii="Tahoma" w:hAnsi="Tahoma" w:cs="Tahoma"/>
          <w:sz w:val="22"/>
          <w:szCs w:val="22"/>
        </w:rPr>
        <w:t xml:space="preserve"> dane umożliwiające dostęp do tych środków, a także wówczas gdy podmiotowym środkiem dowodowym jest oświadczenie, którego treść odpowiada zakresowi oświadczenia, o którym mowa w art. 125 ust. 1 ustawy pzp. Wykonawca nie jest zobowiązany do złożenia podmiotowych środków dowodowych, które Zamawiający posiada, jeżeli Wykonawca wskaże te środki oraz potwierdzi ich prawidłowość i aktualność. </w:t>
      </w:r>
    </w:p>
    <w:p w14:paraId="0113D488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</w:t>
      </w:r>
      <w:r w:rsidRPr="004D3F15">
        <w:rPr>
          <w:rFonts w:ascii="Tahoma" w:hAnsi="Tahoma" w:cs="Tahoma"/>
          <w:sz w:val="22"/>
          <w:szCs w:val="22"/>
        </w:rPr>
        <w:t xml:space="preserve">. W przypadku wskazania przez Wykonawcę dostępności podmiotowych środków dowodowych pod określonymi adresami internetowymi ogólnodostępnych i bezpłatnych baz danych, Zamawiający żąda od Wykonawcy przedstawienia tłumaczenia na język polski pobranych samodzielnie przez Zamawiającego podmiotowych środków dowodowych lub dokumentów. </w:t>
      </w:r>
    </w:p>
    <w:p w14:paraId="70CD08C5" w14:textId="77777777" w:rsidR="00681612" w:rsidRPr="004D3F15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Pr="004D3F15">
        <w:rPr>
          <w:rFonts w:ascii="Tahoma" w:hAnsi="Tahoma" w:cs="Tahoma"/>
          <w:sz w:val="22"/>
          <w:szCs w:val="22"/>
        </w:rPr>
        <w:t xml:space="preserve">. W zakresie nieuregulowanym ustawą pzp lub niniejszą SWZ do oświadczeń i dokumentów składanych przez Wykonawcę w postępowaniu, zastosowanie mają przepisy rozporządzenia Ministra Rozwoju, Pracy i Technologii z dnia 23 grudnia 2020 r. w sprawie podmiotowych środków dowodowych oraz innych dokumentów lub oświadczeń, jakich może żądać zamawiający od wykonawcy (Dz. U. z 2020 r. poz. 2415) oraz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 </w:t>
      </w:r>
    </w:p>
    <w:p w14:paraId="04D66F15" w14:textId="77777777" w:rsidR="00681612" w:rsidRPr="008C6907" w:rsidRDefault="00681612" w:rsidP="00681612">
      <w:pPr>
        <w:pStyle w:val="Tekstkomentarza"/>
        <w:ind w:left="284" w:hanging="284"/>
        <w:jc w:val="both"/>
        <w:rPr>
          <w:rFonts w:ascii="Tahoma" w:hAnsi="Tahoma" w:cs="Tahoma"/>
          <w:sz w:val="22"/>
          <w:szCs w:val="22"/>
        </w:rPr>
      </w:pPr>
    </w:p>
    <w:p w14:paraId="31702703" w14:textId="77777777" w:rsidR="00681612" w:rsidRPr="006318F9" w:rsidRDefault="00681612" w:rsidP="00681612">
      <w:pPr>
        <w:ind w:left="426"/>
        <w:jc w:val="both"/>
        <w:rPr>
          <w:rFonts w:ascii="Verdana" w:hAnsi="Verdana"/>
          <w:b/>
          <w:u w:val="single"/>
        </w:rPr>
      </w:pPr>
      <w:r w:rsidRPr="006318F9">
        <w:rPr>
          <w:rFonts w:ascii="Verdana" w:hAnsi="Verdana"/>
          <w:b/>
          <w:u w:val="single"/>
        </w:rPr>
        <w:t xml:space="preserve">UWAGA: </w:t>
      </w:r>
    </w:p>
    <w:p w14:paraId="11C75FE5" w14:textId="36956247" w:rsidR="00640BC9" w:rsidRDefault="00681612" w:rsidP="00681612">
      <w:pPr>
        <w:ind w:left="426"/>
        <w:jc w:val="both"/>
        <w:rPr>
          <w:rFonts w:ascii="Verdana" w:hAnsi="Verdana"/>
        </w:rPr>
      </w:pPr>
      <w:r w:rsidRPr="006318F9">
        <w:rPr>
          <w:rFonts w:ascii="Verdana" w:hAnsi="Verdana"/>
        </w:rPr>
        <w:t>Wykonawca, który polega na zdolnościach innych podmiotów w celu spełnienia powyższych warunków musi wraz z ofertą złożyć zobowiązania tych podmiotów, o których mowa w punkcie 10.3) SWZ</w:t>
      </w:r>
      <w:bookmarkEnd w:id="6"/>
      <w:r w:rsidR="00640BC9" w:rsidRPr="00EB2ADE">
        <w:rPr>
          <w:rFonts w:ascii="Verdana" w:hAnsi="Verdana"/>
        </w:rPr>
        <w:t xml:space="preserve">. </w:t>
      </w:r>
    </w:p>
    <w:p w14:paraId="28B67CE1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7BE18F6A" w14:textId="5DFF1C13" w:rsidR="00640BC9" w:rsidRPr="00EB2ADE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19</w:t>
      </w:r>
      <w:r w:rsidR="00640BC9" w:rsidRPr="00EB2ADE">
        <w:rPr>
          <w:rFonts w:ascii="Verdana" w:hAnsi="Verdana"/>
          <w:b/>
        </w:rPr>
        <w:t xml:space="preserve">. OPIS CZĘŚCI ZAMÓWIENIA, JEŻELI ZAMAWIAJĄCY DOPUSZCZA SKŁADANIE OFERT CZĘŚCIOWYCH. </w:t>
      </w:r>
    </w:p>
    <w:p w14:paraId="36BF5CD1" w14:textId="6100809C" w:rsidR="00640BC9" w:rsidRDefault="0092123C" w:rsidP="00640BC9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2123C">
        <w:rPr>
          <w:rFonts w:ascii="Verdana" w:hAnsi="Verdana"/>
        </w:rPr>
        <w:lastRenderedPageBreak/>
        <w:t>Zamówienie ma charakter jednorodny i podział zamówienia groziłby nadmiernymi trudnościami technicznymi oraz potrzebą skoordynowania działań różnych wykonawców realizujących poszczególne części zamówienia, które mogłyby poważnie zagrozić właściwemu wykonaniu zamówienia</w:t>
      </w:r>
      <w:r w:rsidR="00667C33">
        <w:rPr>
          <w:rFonts w:ascii="Verdana" w:hAnsi="Verdana" w:cstheme="minorHAnsi"/>
        </w:rPr>
        <w:t>, a także zwiększyć koszty w związku z niewielkim zakresem poszczególnych części</w:t>
      </w:r>
      <w:r w:rsidR="00CF7413">
        <w:rPr>
          <w:rFonts w:asciiTheme="minorHAnsi" w:hAnsiTheme="minorHAnsi" w:cstheme="minorHAnsi"/>
          <w:sz w:val="24"/>
          <w:szCs w:val="24"/>
        </w:rPr>
        <w:t>.</w:t>
      </w:r>
    </w:p>
    <w:p w14:paraId="55D4D788" w14:textId="77777777" w:rsidR="006F04EE" w:rsidRPr="006F04E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>Zamawiający nie dokonał podziału zamówienia na części ze względu na stwierdzenie wystąpienia następujących czynników:</w:t>
      </w:r>
    </w:p>
    <w:p w14:paraId="615D6382" w14:textId="77777777" w:rsidR="006F04EE" w:rsidRPr="006F04E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>- podział grozi nadmiernymi trudnościami technicznymi,</w:t>
      </w:r>
    </w:p>
    <w:p w14:paraId="56BF49AB" w14:textId="77777777" w:rsidR="006F04EE" w:rsidRPr="006F04E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 xml:space="preserve">- podział grozi nadmiernymi kosztami wykonania zamówienia, </w:t>
      </w:r>
    </w:p>
    <w:p w14:paraId="0379FDFD" w14:textId="77777777" w:rsidR="006F04EE" w:rsidRPr="006F04E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>- potrzeba skoordynowania działań różnych wykonawców realizujących poszczególne części zamówienia mogłaby poważnie zagrozić właściwemu wykonaniu zamówienia.</w:t>
      </w:r>
    </w:p>
    <w:p w14:paraId="7A1196B8" w14:textId="77777777" w:rsidR="006F04EE" w:rsidRPr="006F04E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 xml:space="preserve">     Zakres prac niezbędnych do zrealizowania jest ściśle ze sobą powiązany. Udzielenie zamówienia w częściach grozi nadmiernymi trudnościami technicznymi i nadmiernymi kosztami wykonania zamówienia. Spowodowałoby to również potrzebę skoordynowania działań różnych Wykonawców realizujących poszczególne części zamówienia w tym samym czasie. W przypadku specyfiki tego konkretnego zamówienia mogłoby to poważnie zagrozić jego właściwemu wykonaniu. Realizacja ewentualnych, poszczególnych części musi odbywać się jednocześnie w sposób całkowicie ze sobą skorelowany. Powyższe spowodowałoby konieczność ścisłej współpracy pomiędzy Wykonawcami realizującymi poszczególne części zamówienia, na co Zamawiający nie miałby wpływu (np. w przypadku gdyby poszczególne części miały realizować konkurujące ze sobą firmy). Nastąpiłoby wówczas bardzo duże ryzyko przerzucania odpowiedzialności za opóźnienia w realizacji przedmiotu zamówienia na konkurenta lub innego Wykonawcę, co wymagałoby każdorazowo rzetelnego badania i oceniania winy poszczególnych firm. To wiązałoby się z przedłużaniem terminu realizacji inwestycji. Ponadto każdorazowo wystąpienie opóźnień w wykonywaniu jednej części zamówienia z dużym prawdopodobieństwem determinowałoby powstanie opóźnień w pozostałych częściach zamówienia. Wykonanie całego przedmiotu zamówienia przez jednego Wykonawcę znacznie minimalizuje zagrożenie dla terminu realizacji z uwagi na możliwość dynamicznego dostosowywania przez niego procesu budowlanego do pojawiających się okoliczności.</w:t>
      </w:r>
    </w:p>
    <w:p w14:paraId="126B0636" w14:textId="0FCFF972" w:rsidR="006F04EE" w:rsidRPr="00EB2ADE" w:rsidRDefault="006F04EE" w:rsidP="006F04EE">
      <w:pPr>
        <w:ind w:left="426"/>
        <w:jc w:val="both"/>
        <w:rPr>
          <w:rFonts w:ascii="Verdana" w:hAnsi="Verdana"/>
        </w:rPr>
      </w:pPr>
      <w:r w:rsidRPr="006F04EE">
        <w:rPr>
          <w:rFonts w:ascii="Verdana" w:hAnsi="Verdana"/>
        </w:rPr>
        <w:t xml:space="preserve">     Z uwagi na powyższe oraz uwzględniając fakt, iż większość Wykonawców na lokalnym i krajowym rynku, którzy realizowali np. podobne inwestycje w przeszłości na rzecz Zamawiającego, to mali i średni przedsiębiorcy, stwierdzić należy, iż brak podziału zamówienia na części nie jest w danej sytuacji sprzeczny z jednym z głównych celów dyrektyw z zakresu zamówień publicznych, jakim jest zwiększenie udziału sektora małych i średnich przedsiębiorstw (MŚP) w rynku zamówień publicznych</w:t>
      </w:r>
    </w:p>
    <w:p w14:paraId="66589909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6FF3E9AC" w14:textId="51D0FC30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0</w:t>
      </w:r>
      <w:r w:rsidRPr="00EB2ADE">
        <w:rPr>
          <w:rFonts w:ascii="Verdana" w:hAnsi="Verdana"/>
          <w:b/>
        </w:rPr>
        <w:t xml:space="preserve">. INFORMACJE DOTYCZĄCE OFERT WARIANTOWYCH. </w:t>
      </w:r>
    </w:p>
    <w:p w14:paraId="7B5871E7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/>
          <w:sz w:val="20"/>
          <w:szCs w:val="20"/>
        </w:rPr>
      </w:pPr>
    </w:p>
    <w:p w14:paraId="0B16A607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/>
          <w:b/>
          <w:sz w:val="20"/>
          <w:szCs w:val="20"/>
        </w:rPr>
      </w:pPr>
      <w:r w:rsidRPr="00EB2ADE">
        <w:rPr>
          <w:rFonts w:ascii="Verdana" w:hAnsi="Verdana"/>
          <w:sz w:val="20"/>
          <w:szCs w:val="20"/>
        </w:rPr>
        <w:t xml:space="preserve">Zamawiający </w:t>
      </w:r>
      <w:r w:rsidRPr="00EB2ADE">
        <w:rPr>
          <w:rFonts w:ascii="Verdana" w:hAnsi="Verdana"/>
          <w:b/>
          <w:sz w:val="20"/>
          <w:szCs w:val="20"/>
        </w:rPr>
        <w:t>nie dopuszcza ani nie wymaga składania ofert wariantowych</w:t>
      </w:r>
    </w:p>
    <w:p w14:paraId="7EEC1ECD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/>
          <w:b/>
          <w:sz w:val="20"/>
          <w:szCs w:val="20"/>
        </w:rPr>
      </w:pPr>
    </w:p>
    <w:p w14:paraId="43668A85" w14:textId="784B37A2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1</w:t>
      </w:r>
      <w:r w:rsidRPr="00EB2ADE">
        <w:rPr>
          <w:rFonts w:ascii="Verdana" w:hAnsi="Verdana"/>
          <w:b/>
        </w:rPr>
        <w:t xml:space="preserve">. WYMAGANIA W ZAKRESIE ZATRUDNIENIA NA PODSTAWIE STOSUNKU PRACY, W OKOLICZNOŚCIACH, O KTÓRYCH MOWA W ART. 95.  </w:t>
      </w:r>
    </w:p>
    <w:p w14:paraId="4FDCE775" w14:textId="77777777" w:rsidR="00640BC9" w:rsidRPr="00EB2ADE" w:rsidRDefault="00640BC9" w:rsidP="00640BC9">
      <w:pPr>
        <w:ind w:left="1134" w:hanging="708"/>
        <w:jc w:val="both"/>
        <w:rPr>
          <w:rFonts w:ascii="Verdana" w:hAnsi="Verdana"/>
        </w:rPr>
      </w:pPr>
    </w:p>
    <w:p w14:paraId="7C4454B6" w14:textId="77777777" w:rsidR="009859BB" w:rsidRPr="00A933B3" w:rsidRDefault="009859BB" w:rsidP="00A933B3">
      <w:pPr>
        <w:suppressAutoHyphens/>
        <w:autoSpaceDN w:val="0"/>
        <w:ind w:left="709" w:hanging="708"/>
        <w:jc w:val="both"/>
        <w:textAlignment w:val="baseline"/>
        <w:rPr>
          <w:rFonts w:ascii="Verdana" w:hAnsi="Verdana" w:cstheme="minorHAnsi"/>
          <w:kern w:val="3"/>
          <w:lang w:eastAsia="zh-CN"/>
        </w:rPr>
      </w:pPr>
      <w:r w:rsidRPr="00A933B3">
        <w:rPr>
          <w:rFonts w:ascii="Verdana" w:hAnsi="Verdana" w:cstheme="minorHAnsi"/>
        </w:rPr>
        <w:t>21.</w:t>
      </w:r>
      <w:bookmarkStart w:id="8" w:name="_Hlk147299730"/>
      <w:r w:rsidRPr="00A933B3">
        <w:rPr>
          <w:rFonts w:ascii="Verdana" w:hAnsi="Verdana" w:cstheme="minorHAnsi"/>
        </w:rPr>
        <w:t>1.  </w:t>
      </w:r>
      <w:bookmarkStart w:id="9" w:name="_Hlk88635469"/>
      <w:r w:rsidRPr="00A933B3">
        <w:rPr>
          <w:rFonts w:ascii="Verdana" w:hAnsi="Verdana" w:cstheme="minorHAnsi"/>
          <w:kern w:val="3"/>
          <w:lang w:eastAsia="zh-CN"/>
        </w:rPr>
        <w:t xml:space="preserve">Zamawiający wymaga zatrudnienia przez wykonawcę, podwykonawcę lub dalszego podwykonawcę na podstawie stosunku pracy osób wykonujących wszelkie czynności. Wymóg ten dotyczy osób, które wykonują czynności bezpośrednio związane w wykonywaniem robót </w:t>
      </w:r>
      <w:bookmarkStart w:id="10" w:name="_Hlk116021411"/>
      <w:r w:rsidRPr="00A933B3">
        <w:rPr>
          <w:rFonts w:ascii="Verdana" w:hAnsi="Verdana" w:cstheme="minorHAnsi"/>
          <w:kern w:val="3"/>
          <w:lang w:eastAsia="zh-CN"/>
        </w:rPr>
        <w:t>określonych w zakresie zamówienia</w:t>
      </w:r>
      <w:bookmarkEnd w:id="10"/>
      <w:r w:rsidRPr="00A933B3">
        <w:rPr>
          <w:rFonts w:ascii="Verdana" w:hAnsi="Verdana" w:cstheme="minorHAnsi"/>
          <w:kern w:val="3"/>
          <w:lang w:eastAsia="zh-CN"/>
        </w:rPr>
        <w:t>, czyli tzw. pracowników fizycznych, operatorów sprzętu, pracowników biurowych.</w:t>
      </w:r>
      <w:bookmarkStart w:id="11" w:name="_Hlk116023167"/>
      <w:r w:rsidRPr="00A933B3">
        <w:rPr>
          <w:rFonts w:ascii="Verdana" w:hAnsi="Verdana" w:cstheme="minorHAnsi"/>
          <w:kern w:val="3"/>
          <w:lang w:eastAsia="zh-CN"/>
        </w:rPr>
        <w:t xml:space="preserve"> </w:t>
      </w:r>
      <w:r w:rsidRPr="00A933B3">
        <w:rPr>
          <w:rFonts w:ascii="Verdana" w:hAnsi="Verdana" w:cstheme="minorHAnsi"/>
          <w:bCs/>
          <w:kern w:val="3"/>
          <w:lang w:eastAsia="zh-CN"/>
        </w:rPr>
        <w:t>Obowiązek zatrudnienia na podstawie umowy o pracę nie dotyczy sytuacji, w której wykonawca, podwykonawca lub dalszy podwykonawca osobiście wykonuje powyższe czynności (np. osoba fizyczna prowadząca działalność gospodarczą, wspólnicy spółki cywilnej</w:t>
      </w:r>
      <w:bookmarkEnd w:id="11"/>
      <w:r w:rsidRPr="00A933B3">
        <w:rPr>
          <w:rFonts w:ascii="Verdana" w:hAnsi="Verdana" w:cstheme="minorHAnsi"/>
          <w:bCs/>
        </w:rPr>
        <w:t>.</w:t>
      </w:r>
    </w:p>
    <w:p w14:paraId="6472C825" w14:textId="77777777" w:rsidR="009859BB" w:rsidRPr="00A933B3" w:rsidRDefault="009859BB" w:rsidP="00A933B3">
      <w:pPr>
        <w:ind w:left="709" w:hanging="708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lastRenderedPageBreak/>
        <w:t xml:space="preserve">21.2.  W związku z powyższym wykonawca jest zobowiązany na wezwanie Zamawiającego przedstawić dokumenty potwierdzające zatrudnianie tych osób na umowę o pracę, tj. w szczególności: </w:t>
      </w:r>
    </w:p>
    <w:p w14:paraId="2275215D" w14:textId="77777777" w:rsidR="009859BB" w:rsidRPr="00A933B3" w:rsidRDefault="009859BB" w:rsidP="00A933B3">
      <w:pPr>
        <w:ind w:left="709" w:hanging="284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>1) oświadczenie zatrudnionego pracownika;</w:t>
      </w:r>
    </w:p>
    <w:p w14:paraId="028DB22C" w14:textId="77777777" w:rsidR="009859BB" w:rsidRPr="00A933B3" w:rsidRDefault="009859BB" w:rsidP="00A933B3">
      <w:pPr>
        <w:ind w:left="709" w:hanging="284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>2) oświadczenia wykonawcy lub podwykonawcy o zatrudnieniu pracownika na podstawie umowy o pracę;</w:t>
      </w:r>
    </w:p>
    <w:p w14:paraId="10F8FD1B" w14:textId="77777777" w:rsidR="009859BB" w:rsidRPr="00A933B3" w:rsidRDefault="009859BB" w:rsidP="00A933B3">
      <w:pPr>
        <w:ind w:left="709" w:hanging="284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>3 zanonimizowanych kopii umów o pracę z możliwością identyfikacji rodzaju umowy, daty jej zawarcia oraz wymiaru etatu,</w:t>
      </w:r>
    </w:p>
    <w:p w14:paraId="3B12B45A" w14:textId="77777777" w:rsidR="009859BB" w:rsidRPr="00A933B3" w:rsidRDefault="009859BB" w:rsidP="00A933B3">
      <w:pPr>
        <w:ind w:left="709" w:hanging="284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>4) inne dokumenty</w:t>
      </w:r>
    </w:p>
    <w:p w14:paraId="579DAC5F" w14:textId="77777777" w:rsidR="009859BB" w:rsidRPr="00A933B3" w:rsidRDefault="009859BB" w:rsidP="00A933B3">
      <w:pPr>
        <w:ind w:left="709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 xml:space="preserve">- zawierające informacje, w tym dane osobowe, niezbędne do weryfikacji zatrudnienia na podstawie umowy o pracę, w szczególności imię i nazwisko zatrudnionego pracownika, datę zawarcia umowy o pracę, rodzaj umowy o pracę oraz zakres obowiązków pracownika. </w:t>
      </w:r>
    </w:p>
    <w:p w14:paraId="56EAA3E2" w14:textId="77777777" w:rsidR="009859BB" w:rsidRPr="00A933B3" w:rsidRDefault="009859BB" w:rsidP="00A933B3">
      <w:pPr>
        <w:ind w:left="709"/>
        <w:jc w:val="both"/>
        <w:rPr>
          <w:rFonts w:ascii="Verdana" w:hAnsi="Verdana" w:cstheme="minorHAnsi"/>
        </w:rPr>
      </w:pPr>
      <w:r w:rsidRPr="00A933B3">
        <w:rPr>
          <w:rFonts w:ascii="Verdana" w:hAnsi="Verdana" w:cstheme="minorHAnsi"/>
        </w:rPr>
        <w:t>Pracodawcą musi być wykonawca lub jeden ze wspólników konsorcjum, zgłoszony zgodnie z przepisami ustawy Pzp podwykonawca lub dalszy podwykonawca. Bez przedstawienia jednego z powyższych dokumentów osoby, które muszą być zatrudnione na umowę o pracę, nie będą mogły wykonywać pracy z winy wykonawcy.</w:t>
      </w:r>
    </w:p>
    <w:p w14:paraId="62D3A917" w14:textId="029DFA1C" w:rsidR="00640BC9" w:rsidRPr="00A933B3" w:rsidRDefault="009859BB" w:rsidP="00A933B3">
      <w:pPr>
        <w:ind w:left="709" w:hanging="708"/>
        <w:jc w:val="both"/>
        <w:rPr>
          <w:rFonts w:ascii="Verdana" w:hAnsi="Verdana"/>
        </w:rPr>
      </w:pPr>
      <w:r w:rsidRPr="00A933B3">
        <w:rPr>
          <w:rFonts w:ascii="Verdana" w:hAnsi="Verdana" w:cstheme="minorHAnsi"/>
        </w:rPr>
        <w:t xml:space="preserve">21.3.  Jeżeli osoba niezatrudniona na umowę o pracę będzie wykonywała czynności określone w pkt 21.1, co zostanie ustalone przez zamawiającego oraz przez inne osoby i organy upoważnione na podstawie odrębnych przepisów (np. Inspekcja Pracy), wykonawca zobowiązany jest do usunięcia tej osoby od wykonywania zamówienia. Wykonawca zapłaci zamawiającemu z powyższego tytułu karę umowną 1.000,00 zł za każdy taki przypadek. </w:t>
      </w:r>
      <w:bookmarkEnd w:id="9"/>
      <w:r w:rsidRPr="00A933B3">
        <w:rPr>
          <w:rFonts w:ascii="Verdana" w:hAnsi="Verdana" w:cstheme="minorHAnsi"/>
        </w:rPr>
        <w:t>Zamawiający zastrzega sobie możliwość kontroli zatrudnienia wyżej wymienionych osób przez cały okres realizacji wykonywanych przez nich czynności, w szczególności poprzez wezwanie Wykonawcy do okazania dokumentów potwierdzających bieżące opłacanie składek i należnych podatków z tytułu zatrudnienia wyżej wymienionych osób. Kontrola może być przeprowadzona bez wcześniejszego uprzedzenia Wykonawcy</w:t>
      </w:r>
      <w:bookmarkEnd w:id="8"/>
      <w:r w:rsidR="00640BC9" w:rsidRPr="00A933B3">
        <w:rPr>
          <w:rFonts w:ascii="Verdana" w:hAnsi="Verdana"/>
        </w:rPr>
        <w:t>.</w:t>
      </w:r>
    </w:p>
    <w:p w14:paraId="6D0AD47C" w14:textId="77777777" w:rsidR="00640BC9" w:rsidRPr="00A933B3" w:rsidRDefault="00640BC9" w:rsidP="00640BC9">
      <w:pPr>
        <w:jc w:val="both"/>
        <w:rPr>
          <w:rFonts w:ascii="Verdana" w:hAnsi="Verdana"/>
        </w:rPr>
      </w:pPr>
    </w:p>
    <w:p w14:paraId="53867FEC" w14:textId="3D689F5C" w:rsidR="00640BC9" w:rsidRPr="00EB2ADE" w:rsidRDefault="00640BC9" w:rsidP="00640BC9">
      <w:pPr>
        <w:pBdr>
          <w:top w:val="single" w:sz="4" w:space="1" w:color="auto"/>
          <w:bottom w:val="single" w:sz="4" w:space="2" w:color="auto"/>
        </w:pBdr>
        <w:ind w:left="426" w:hanging="426"/>
        <w:jc w:val="both"/>
        <w:rPr>
          <w:rFonts w:ascii="Verdana" w:hAnsi="Verdana"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2</w:t>
      </w:r>
      <w:r w:rsidRPr="00EB2ADE">
        <w:rPr>
          <w:rFonts w:ascii="Verdana" w:hAnsi="Verdana"/>
          <w:b/>
        </w:rPr>
        <w:t>. WYMAGANIA W ZAKRESIE ZATRUDNIENIA OSÓB, O KTÓRYCH MOWA W ART. 96 UST. 2 PKT 2 PZP, JEŻELI ZAMAWIAJĄCY PRZEWIDUJE TAKIE WYMAGANIA</w:t>
      </w:r>
      <w:r w:rsidRPr="00EB2ADE">
        <w:rPr>
          <w:rFonts w:ascii="Verdana" w:hAnsi="Verdana"/>
        </w:rPr>
        <w:t>.</w:t>
      </w:r>
    </w:p>
    <w:p w14:paraId="69E669B5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  <w:r w:rsidRPr="00EB2ADE">
        <w:rPr>
          <w:rFonts w:ascii="Verdana" w:hAnsi="Verdana"/>
        </w:rPr>
        <w:t xml:space="preserve">    </w:t>
      </w:r>
    </w:p>
    <w:p w14:paraId="477230F3" w14:textId="77777777" w:rsidR="00640BC9" w:rsidRPr="00EB2ADE" w:rsidRDefault="00640BC9" w:rsidP="007F6381">
      <w:pPr>
        <w:jc w:val="both"/>
        <w:rPr>
          <w:rFonts w:ascii="Verdana" w:hAnsi="Verdana"/>
        </w:rPr>
      </w:pPr>
      <w:r w:rsidRPr="00EB2ADE">
        <w:rPr>
          <w:rFonts w:ascii="Verdana" w:hAnsi="Verdana"/>
        </w:rPr>
        <w:t xml:space="preserve">  Zamawiający nie określa w opisie przedmiotu zamówienia wymagań związanych z  realizacją zamówienia, o których mowa w art. 96 ust. 2 pkt 2 ustawy Prawo zamówień publicznych.</w:t>
      </w:r>
    </w:p>
    <w:p w14:paraId="02CCBF36" w14:textId="77777777" w:rsidR="00640BC9" w:rsidRPr="00EB2ADE" w:rsidRDefault="00640BC9" w:rsidP="00640BC9">
      <w:pPr>
        <w:jc w:val="both"/>
        <w:rPr>
          <w:rFonts w:ascii="Verdana" w:hAnsi="Verdana"/>
        </w:rPr>
      </w:pPr>
    </w:p>
    <w:p w14:paraId="03D0216F" w14:textId="7A351FE0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3</w:t>
      </w:r>
      <w:r w:rsidRPr="00EB2ADE">
        <w:rPr>
          <w:rFonts w:ascii="Verdana" w:hAnsi="Verdana"/>
          <w:b/>
        </w:rPr>
        <w:t xml:space="preserve">. INFORMACJA O ZASTRZEŻENIU MOŻLIWOŚCI UBIEGANIA SIĘ O UDZIELENIE ZAMÓWIENIA WYŁĄCZNIE PRZEZ WYKONAWCÓW, O KTÓRYCH MOWA W ART. 94 PZP, JEŻELI ZAMAWIAJĄCY PRZEWIDUJE TAKIE WYMAGANIA. </w:t>
      </w:r>
    </w:p>
    <w:p w14:paraId="629F563F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15BCA531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</w:rPr>
        <w:t xml:space="preserve">Zamawiający </w:t>
      </w:r>
      <w:r w:rsidRPr="00EB2ADE">
        <w:rPr>
          <w:rFonts w:ascii="Verdana" w:hAnsi="Verdana"/>
          <w:b/>
        </w:rPr>
        <w:t>nie przewiduje takich wymagań.</w:t>
      </w:r>
    </w:p>
    <w:p w14:paraId="011A0C17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5F4E862D" w14:textId="539B3879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  <w:strike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4</w:t>
      </w:r>
      <w:r w:rsidRPr="00EB2ADE">
        <w:rPr>
          <w:rFonts w:ascii="Verdana" w:hAnsi="Verdana"/>
          <w:b/>
        </w:rPr>
        <w:t xml:space="preserve">. WYMAGANIA DOTYCZĄCE WADIUM, KWOTA WADIUM. </w:t>
      </w:r>
    </w:p>
    <w:p w14:paraId="627E528D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2331C73D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Zamawiający nie wymaga złożenia wadium.</w:t>
      </w:r>
      <w:r w:rsidRPr="00EB2ADE">
        <w:rPr>
          <w:rFonts w:ascii="Verdana" w:hAnsi="Verdana"/>
        </w:rPr>
        <w:t xml:space="preserve"> </w:t>
      </w:r>
    </w:p>
    <w:p w14:paraId="47B524BC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</w:p>
    <w:p w14:paraId="0B4F1545" w14:textId="14B76158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5</w:t>
      </w:r>
      <w:r w:rsidRPr="00EB2ADE">
        <w:rPr>
          <w:rFonts w:ascii="Verdana" w:hAnsi="Verdana"/>
          <w:b/>
        </w:rPr>
        <w:t xml:space="preserve">. INFORMACJA O PRZEWIDYWANYCH ZAMÓWIENIACH, O KTÓRYCH MOWA W ART. 214 UST. 1 PKT 7 PZP, JEŻELI ZAMAWIAJĄCY PRZEWIDUJE UDZIELENIE TAKICH ZAMÓWIEŃ. </w:t>
      </w:r>
    </w:p>
    <w:p w14:paraId="73EFAACA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  <w:b/>
        </w:rPr>
      </w:pPr>
    </w:p>
    <w:p w14:paraId="4C780676" w14:textId="78F9927C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  <w:b/>
        </w:rPr>
        <w:t>Zamawiający nie przewiduje udzieleni</w:t>
      </w:r>
      <w:r w:rsidR="00D85F60" w:rsidRPr="00EB2ADE">
        <w:rPr>
          <w:rFonts w:ascii="Verdana" w:hAnsi="Verdana"/>
          <w:b/>
        </w:rPr>
        <w:t>a</w:t>
      </w:r>
      <w:r w:rsidRPr="00EB2ADE">
        <w:rPr>
          <w:rFonts w:ascii="Verdana" w:hAnsi="Verdana"/>
          <w:b/>
        </w:rPr>
        <w:t xml:space="preserve"> zamówień, o który</w:t>
      </w:r>
      <w:r w:rsidR="007A3580">
        <w:rPr>
          <w:rFonts w:ascii="Verdana" w:hAnsi="Verdana"/>
          <w:b/>
        </w:rPr>
        <w:t xml:space="preserve">ch </w:t>
      </w:r>
      <w:r w:rsidRPr="00EB2ADE">
        <w:rPr>
          <w:rFonts w:ascii="Verdana" w:hAnsi="Verdana"/>
          <w:b/>
        </w:rPr>
        <w:t>mowa w art. 214 ust. 1 pkt 7 ustawy Pzp</w:t>
      </w:r>
      <w:r w:rsidRPr="00EB2ADE">
        <w:rPr>
          <w:rFonts w:ascii="Verdana" w:hAnsi="Verdana"/>
        </w:rPr>
        <w:t xml:space="preserve">, czyli tzw. zamówień „uzupełniających”. </w:t>
      </w:r>
    </w:p>
    <w:p w14:paraId="339CB91B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1E760B4A" w14:textId="51A71D63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lastRenderedPageBreak/>
        <w:t>2</w:t>
      </w:r>
      <w:r w:rsidR="00443308">
        <w:rPr>
          <w:rFonts w:ascii="Verdana" w:hAnsi="Verdana"/>
          <w:b/>
        </w:rPr>
        <w:t>6</w:t>
      </w:r>
      <w:r w:rsidRPr="00EB2ADE">
        <w:rPr>
          <w:rFonts w:ascii="Verdana" w:hAnsi="Verdana"/>
          <w:b/>
        </w:rPr>
        <w:t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</w:t>
      </w:r>
    </w:p>
    <w:p w14:paraId="319BDE7D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 xml:space="preserve"> </w:t>
      </w:r>
    </w:p>
    <w:p w14:paraId="43B33BA0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  <w:b/>
        </w:rPr>
        <w:t>Zamawiający nie wymaga</w:t>
      </w:r>
      <w:r w:rsidRPr="00EB2ADE">
        <w:rPr>
          <w:rFonts w:ascii="Verdana" w:hAnsi="Verdana"/>
        </w:rPr>
        <w:t xml:space="preserve"> odbycia wizji lokalnej ani sprawdzenia dokumentów niezbędnych do realizacji zamówienia dostępnych na miejscu u zamawiającego.</w:t>
      </w:r>
    </w:p>
    <w:p w14:paraId="4E033746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6C6C6393" w14:textId="2F6E6D09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7</w:t>
      </w:r>
      <w:r w:rsidRPr="00EB2ADE">
        <w:rPr>
          <w:rFonts w:ascii="Verdana" w:hAnsi="Verdana"/>
          <w:b/>
        </w:rPr>
        <w:t xml:space="preserve">. INFORMACJE DOTYCZĄCE WALUT OBCYCH, W JAKICH MOGĄ BYĆ PROWADZONE ROZLICZENIA MIĘDZY ZAMAWIAJĄCYM A WYKONAWCĄ, JEŻELI ZAMAWIAJĄCY PRZEWIDUJE ROZLICZENIA W WALUTACH OBCYCH. </w:t>
      </w:r>
    </w:p>
    <w:p w14:paraId="1534F4DE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2BA2A2DF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  <w:b/>
        </w:rPr>
        <w:t>Zamawiający nie przewiduje rozliczenia w walutach obcych.</w:t>
      </w:r>
      <w:r w:rsidRPr="00EB2ADE">
        <w:rPr>
          <w:rFonts w:ascii="Verdana" w:hAnsi="Verdana"/>
        </w:rPr>
        <w:t xml:space="preserve"> Rozliczenia będą się odbywały w walucie polskiej, tj. w złotych polskich. </w:t>
      </w:r>
    </w:p>
    <w:p w14:paraId="194EFDA9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0665FC2A" w14:textId="20855087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2</w:t>
      </w:r>
      <w:r w:rsidR="00443308">
        <w:rPr>
          <w:rFonts w:ascii="Verdana" w:hAnsi="Verdana"/>
          <w:b/>
        </w:rPr>
        <w:t>8</w:t>
      </w:r>
      <w:r w:rsidRPr="00EB2ADE">
        <w:rPr>
          <w:rFonts w:ascii="Verdana" w:hAnsi="Verdana"/>
          <w:b/>
        </w:rPr>
        <w:t>. INFORMACJE DOTYCZĄCE ZWROTU KOSZTÓW UDZIAŁU W POSTĘPOWANIU, JEŻELI ZAMAWIAJĄCY PRZEWIDUJE ICH ZWROT.</w:t>
      </w:r>
    </w:p>
    <w:p w14:paraId="11877A7A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15725C09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Zamawiający nie przewiduje zwrotu kosztów udziału w postępowaniu.</w:t>
      </w:r>
    </w:p>
    <w:p w14:paraId="5F418435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6F79D545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FF7A71D" w14:textId="2FE2C400" w:rsidR="00640BC9" w:rsidRPr="00EB2ADE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29</w:t>
      </w:r>
      <w:r w:rsidR="00640BC9" w:rsidRPr="00EB2ADE">
        <w:rPr>
          <w:rFonts w:ascii="Verdana" w:hAnsi="Verdana"/>
          <w:b/>
        </w:rPr>
        <w:t>. INFORMACJA O OBOWIĄZKU OSOBISTEGO WYKONANIA PRZEZ WYKONAWCĘ KLUCZOWYCH ZADAŃ, JEŻELI ZAMAWIAJĄCY DOKONUJE TAKIEGO ZASTRZEŻENIA ZGODNIE Z ART. 60 I ART. 121.</w:t>
      </w:r>
    </w:p>
    <w:p w14:paraId="4AD2BE81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11E332D5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Zamawiający nie nakłada obowiązku osobistego wykonania kluczowych części zamówienia przez wykonawcę.</w:t>
      </w:r>
    </w:p>
    <w:p w14:paraId="5421D24B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308D7AF0" w14:textId="13D6E4EC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0</w:t>
      </w:r>
      <w:r w:rsidRPr="00EB2ADE">
        <w:rPr>
          <w:rFonts w:ascii="Verdana" w:hAnsi="Verdana"/>
          <w:b/>
        </w:rPr>
        <w:t xml:space="preserve">. MAKSYMALNA LICZBA WYKONAWCÓW, Z KTÓRYMI ZAMAWIAJĄCY ZAWRZE UMOWĘ RAMOWĄ, JEŻELI ZAMAWIAJĄCY PRZEWIDUJE ZAWARCIE UMOWY RAMOWEJ. </w:t>
      </w:r>
    </w:p>
    <w:p w14:paraId="3EB20E0C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4FD1B96D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 xml:space="preserve">Zamawiający nie przewiduje zawarcia umowy ramowej. </w:t>
      </w:r>
    </w:p>
    <w:p w14:paraId="3BC366FC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5252A9F6" w14:textId="761DC344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1</w:t>
      </w:r>
      <w:r w:rsidRPr="00EB2ADE">
        <w:rPr>
          <w:rFonts w:ascii="Verdana" w:hAnsi="Verdana"/>
          <w:b/>
        </w:rPr>
        <w:t>. INFORMACJA O PRZEWIDYWANYM WYBORZE NAJKORZYSTNIEJSZEJ OFERTY Z ZASTOSOWANIEM AUKCJI ELEKTRONICZNEJ WRAZ Z INFORMACJAMI, O KTÓRYCH MOWA W ART. 230, JEŻELI ZAMAWIAJĄCY PRZEWIDUJE AUKCJĘ ELEKTRONICZNĄ.</w:t>
      </w:r>
    </w:p>
    <w:p w14:paraId="484F2918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1FE858AF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Zamawiający nie przewiduje aukcji elektronicznej.</w:t>
      </w:r>
    </w:p>
    <w:p w14:paraId="2F9EF8AF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00B71384" w14:textId="164DA9D3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2</w:t>
      </w:r>
      <w:r w:rsidRPr="00EB2ADE">
        <w:rPr>
          <w:rFonts w:ascii="Verdana" w:hAnsi="Verdana"/>
          <w:b/>
        </w:rPr>
        <w:t xml:space="preserve">. WYMÓG LUB MOŻLIWOŚĆ ZŁOŻENIA OFERT W POSTACI KATALOGÓW ELEKTRONICZNYCH LUB DOŁĄCZENIA KATALOGÓW ELEKTRONICZNYCH DO OFERTY, W SYTUACJI OKREŚLONEJ W ART. 93. </w:t>
      </w:r>
    </w:p>
    <w:p w14:paraId="0A745C70" w14:textId="77777777" w:rsidR="00640BC9" w:rsidRPr="00EB2ADE" w:rsidRDefault="00640BC9" w:rsidP="00640BC9">
      <w:pPr>
        <w:ind w:left="426"/>
        <w:jc w:val="both"/>
        <w:rPr>
          <w:rFonts w:ascii="Verdana" w:hAnsi="Verdana"/>
          <w:b/>
        </w:rPr>
      </w:pPr>
    </w:p>
    <w:p w14:paraId="2D0AF1FB" w14:textId="77777777" w:rsidR="00640BC9" w:rsidRPr="00EB2ADE" w:rsidRDefault="00640BC9" w:rsidP="00640BC9">
      <w:pPr>
        <w:ind w:left="426"/>
        <w:jc w:val="both"/>
        <w:rPr>
          <w:rFonts w:ascii="Verdana" w:hAnsi="Verdana"/>
        </w:rPr>
      </w:pPr>
      <w:r w:rsidRPr="00EB2ADE">
        <w:rPr>
          <w:rFonts w:ascii="Verdana" w:hAnsi="Verdana"/>
          <w:b/>
        </w:rPr>
        <w:t>Zamawiający nie przewiduje</w:t>
      </w:r>
      <w:r w:rsidRPr="00EB2ADE">
        <w:rPr>
          <w:rFonts w:ascii="Verdana" w:hAnsi="Verdana"/>
        </w:rPr>
        <w:t xml:space="preserve"> ani wymogu ani możliwości złożenia ofert w postaci katalogów elektronicznych.</w:t>
      </w:r>
    </w:p>
    <w:p w14:paraId="17F1FF7E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</w:rPr>
      </w:pPr>
    </w:p>
    <w:p w14:paraId="39E343AD" w14:textId="00D39F1C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3</w:t>
      </w:r>
      <w:r w:rsidRPr="00EB2ADE">
        <w:rPr>
          <w:rFonts w:ascii="Verdana" w:hAnsi="Verdana"/>
          <w:b/>
        </w:rPr>
        <w:t>. INFORMACJE DOTYCZĄCE ZABEZPIECZENIA NALEŻYTEGO WYKONANIA UMOWY, JEŻELI ZAMAWIAJĄCY JE PRZEWIDUJE.</w:t>
      </w:r>
    </w:p>
    <w:p w14:paraId="5EA81D33" w14:textId="77777777" w:rsidR="00640BC9" w:rsidRPr="00EB2ADE" w:rsidRDefault="00640BC9" w:rsidP="00640BC9">
      <w:pPr>
        <w:ind w:left="426" w:hanging="426"/>
        <w:jc w:val="both"/>
        <w:rPr>
          <w:rFonts w:ascii="Verdana" w:hAnsi="Verdana"/>
          <w:b/>
        </w:rPr>
      </w:pPr>
    </w:p>
    <w:p w14:paraId="72750B7C" w14:textId="77777777" w:rsidR="00640BC9" w:rsidRPr="00EB2ADE" w:rsidRDefault="00640BC9" w:rsidP="00640BC9">
      <w:pPr>
        <w:ind w:left="426"/>
        <w:jc w:val="both"/>
        <w:rPr>
          <w:rFonts w:ascii="Verdana" w:hAnsi="Verdana" w:cs="Verdana"/>
        </w:rPr>
      </w:pPr>
      <w:r w:rsidRPr="00EB2ADE">
        <w:rPr>
          <w:rFonts w:ascii="Verdana" w:hAnsi="Verdana"/>
          <w:b/>
        </w:rPr>
        <w:t>Zamawiający nie będzie wymagał od wykonawcy</w:t>
      </w:r>
      <w:r w:rsidRPr="00EB2ADE">
        <w:rPr>
          <w:rFonts w:ascii="Verdana" w:hAnsi="Verdana"/>
        </w:rPr>
        <w:t xml:space="preserve"> </w:t>
      </w:r>
      <w:r w:rsidRPr="00EB2ADE">
        <w:rPr>
          <w:rFonts w:ascii="Verdana" w:hAnsi="Verdana"/>
          <w:b/>
        </w:rPr>
        <w:t>wniesienia zabezpieczenia należytego wykonania umowy</w:t>
      </w:r>
      <w:r w:rsidRPr="00EB2ADE">
        <w:rPr>
          <w:rFonts w:ascii="Verdana" w:hAnsi="Verdana" w:cs="Verdana"/>
        </w:rPr>
        <w:t>.</w:t>
      </w:r>
    </w:p>
    <w:p w14:paraId="0F468BB6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06A7BBE" w14:textId="748A08B8" w:rsidR="00640BC9" w:rsidRPr="00EB2ADE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4</w:t>
      </w:r>
      <w:r w:rsidRPr="00EB2ADE">
        <w:rPr>
          <w:rFonts w:ascii="Verdana" w:hAnsi="Verdana"/>
          <w:b/>
        </w:rPr>
        <w:t>. WYMAGANIA DOTYCZĄCE UMÓW O PODWYKONAWSTWO.</w:t>
      </w:r>
    </w:p>
    <w:p w14:paraId="3019EB76" w14:textId="77777777" w:rsidR="00640BC9" w:rsidRPr="00EB2ADE" w:rsidRDefault="00640BC9" w:rsidP="00640BC9">
      <w:pPr>
        <w:pStyle w:val="Akapitzlist"/>
        <w:ind w:left="1134" w:hanging="708"/>
        <w:jc w:val="both"/>
        <w:rPr>
          <w:rFonts w:ascii="Verdana" w:hAnsi="Verdana"/>
        </w:rPr>
      </w:pPr>
    </w:p>
    <w:p w14:paraId="6D6AD39F" w14:textId="5C374BF0" w:rsidR="0046098E" w:rsidRPr="00E34A61" w:rsidRDefault="0046098E" w:rsidP="0046098E">
      <w:pPr>
        <w:pStyle w:val="Nagwek2"/>
        <w:spacing w:before="0"/>
        <w:rPr>
          <w:rFonts w:ascii="Verdana" w:hAnsi="Verdana" w:cs="Tahoma"/>
          <w:b/>
          <w:bCs/>
          <w:color w:val="auto"/>
          <w:sz w:val="20"/>
          <w:szCs w:val="20"/>
        </w:rPr>
      </w:pPr>
      <w:r w:rsidRPr="00E34A61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34A61">
        <w:rPr>
          <w:rFonts w:ascii="Verdana" w:hAnsi="Verdana" w:cs="Tahoma"/>
          <w:color w:val="auto"/>
          <w:sz w:val="20"/>
          <w:szCs w:val="20"/>
        </w:rPr>
        <w:t>4</w:t>
      </w:r>
      <w:r w:rsidRPr="00E34A61">
        <w:rPr>
          <w:rFonts w:ascii="Verdana" w:hAnsi="Verdana" w:cs="Tahoma"/>
          <w:color w:val="auto"/>
          <w:sz w:val="20"/>
          <w:szCs w:val="20"/>
        </w:rPr>
        <w:t>.1. Wykonawca może powierzyć wykonanie części zamówienia Podwykonawcy.</w:t>
      </w:r>
    </w:p>
    <w:p w14:paraId="36457F16" w14:textId="6D6A023E" w:rsidR="0046098E" w:rsidRPr="00E34A61" w:rsidRDefault="0046098E" w:rsidP="0046098E">
      <w:pPr>
        <w:pStyle w:val="Nagwek2"/>
        <w:spacing w:before="0"/>
        <w:ind w:left="567" w:hanging="567"/>
        <w:rPr>
          <w:rFonts w:ascii="Verdana" w:hAnsi="Verdana" w:cs="Tahoma"/>
          <w:b/>
          <w:bCs/>
          <w:color w:val="auto"/>
          <w:sz w:val="20"/>
          <w:szCs w:val="20"/>
        </w:rPr>
      </w:pPr>
      <w:r w:rsidRPr="00E34A61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34A61">
        <w:rPr>
          <w:rFonts w:ascii="Verdana" w:hAnsi="Verdana" w:cs="Tahoma"/>
          <w:color w:val="auto"/>
          <w:sz w:val="20"/>
          <w:szCs w:val="20"/>
        </w:rPr>
        <w:t>4</w:t>
      </w:r>
      <w:r w:rsidRPr="00E34A61">
        <w:rPr>
          <w:rFonts w:ascii="Verdana" w:hAnsi="Verdana" w:cs="Tahoma"/>
          <w:color w:val="auto"/>
          <w:sz w:val="20"/>
          <w:szCs w:val="20"/>
        </w:rPr>
        <w:t>.2. Zamawiający nie zastrzega obowiązku wykonania przez Wykonawcę kluczowych części zamówienia.</w:t>
      </w:r>
    </w:p>
    <w:p w14:paraId="23294071" w14:textId="67DF88C0" w:rsidR="0046098E" w:rsidRPr="00E34A61" w:rsidRDefault="0046098E" w:rsidP="0046098E">
      <w:pPr>
        <w:pStyle w:val="Nagwek2"/>
        <w:spacing w:before="0"/>
        <w:ind w:left="567" w:hanging="567"/>
        <w:jc w:val="both"/>
        <w:rPr>
          <w:rFonts w:ascii="Verdana" w:hAnsi="Verdana" w:cs="Tahoma"/>
          <w:b/>
          <w:bCs/>
          <w:color w:val="auto"/>
          <w:sz w:val="20"/>
          <w:szCs w:val="20"/>
        </w:rPr>
      </w:pPr>
      <w:r w:rsidRPr="00E34A61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34A61">
        <w:rPr>
          <w:rFonts w:ascii="Verdana" w:hAnsi="Verdana" w:cs="Tahoma"/>
          <w:color w:val="auto"/>
          <w:sz w:val="20"/>
          <w:szCs w:val="20"/>
        </w:rPr>
        <w:t>4</w:t>
      </w:r>
      <w:r w:rsidRPr="00E34A61">
        <w:rPr>
          <w:rFonts w:ascii="Verdana" w:hAnsi="Verdana" w:cs="Tahoma"/>
          <w:color w:val="auto"/>
          <w:sz w:val="20"/>
          <w:szCs w:val="20"/>
        </w:rPr>
        <w:t>.3. 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099F38A" w14:textId="77497604" w:rsidR="00640BC9" w:rsidRDefault="0046098E" w:rsidP="0046098E">
      <w:pPr>
        <w:pStyle w:val="Akapitzlist"/>
        <w:ind w:left="709" w:hanging="708"/>
        <w:jc w:val="both"/>
        <w:rPr>
          <w:rFonts w:ascii="Verdana" w:hAnsi="Verdana"/>
        </w:rPr>
      </w:pPr>
      <w:r w:rsidRPr="00E34A61">
        <w:rPr>
          <w:rFonts w:ascii="Verdana" w:hAnsi="Verdana" w:cs="Tahoma"/>
        </w:rPr>
        <w:t>3</w:t>
      </w:r>
      <w:r w:rsidR="00443308" w:rsidRPr="00E34A61">
        <w:rPr>
          <w:rFonts w:ascii="Verdana" w:hAnsi="Verdana" w:cs="Tahoma"/>
        </w:rPr>
        <w:t>4</w:t>
      </w:r>
      <w:r w:rsidRPr="00E34A61">
        <w:rPr>
          <w:rFonts w:ascii="Verdana" w:hAnsi="Verdana" w:cs="Tahoma"/>
        </w:rPr>
        <w:t>.4. Powierzenie wykonania części zamówienia Podwykonawcom nie zwalnia Wykonawcy z odpowiedzialności za należyte wykonanie tego zamówienia</w:t>
      </w:r>
      <w:r w:rsidR="00640BC9" w:rsidRPr="00E34A61">
        <w:rPr>
          <w:rFonts w:ascii="Verdana" w:hAnsi="Verdana"/>
        </w:rPr>
        <w:t>.</w:t>
      </w:r>
    </w:p>
    <w:p w14:paraId="58415C4E" w14:textId="77777777" w:rsidR="00E34A61" w:rsidRPr="00E34A61" w:rsidRDefault="00E34A61" w:rsidP="0046098E">
      <w:pPr>
        <w:pStyle w:val="Akapitzlist"/>
        <w:ind w:left="709" w:hanging="708"/>
        <w:jc w:val="both"/>
        <w:rPr>
          <w:rFonts w:ascii="Verdana" w:hAnsi="Verdana"/>
        </w:rPr>
      </w:pPr>
    </w:p>
    <w:p w14:paraId="2D20A95C" w14:textId="38732834" w:rsidR="00640BC9" w:rsidRPr="00EB2ADE" w:rsidRDefault="00640BC9" w:rsidP="00640BC9">
      <w:pPr>
        <w:pStyle w:val="Akapitzlist"/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B2ADE">
        <w:rPr>
          <w:rFonts w:ascii="Verdana" w:hAnsi="Verdana"/>
          <w:b/>
        </w:rPr>
        <w:t>3</w:t>
      </w:r>
      <w:r w:rsidR="00443308">
        <w:rPr>
          <w:rFonts w:ascii="Verdana" w:hAnsi="Verdana"/>
          <w:b/>
        </w:rPr>
        <w:t>5</w:t>
      </w:r>
      <w:r w:rsidRPr="00EB2ADE">
        <w:rPr>
          <w:rFonts w:ascii="Verdana" w:hAnsi="Verdana"/>
          <w:b/>
        </w:rPr>
        <w:t>. PRZETWARZANIE DANYCH OSOBOWYCH.</w:t>
      </w:r>
    </w:p>
    <w:p w14:paraId="590DF90D" w14:textId="77777777" w:rsidR="00640BC9" w:rsidRPr="00EB2ADE" w:rsidRDefault="00640BC9" w:rsidP="00640BC9">
      <w:pPr>
        <w:pStyle w:val="Akapitzlist"/>
        <w:ind w:left="426"/>
        <w:jc w:val="both"/>
        <w:rPr>
          <w:rFonts w:ascii="Verdana" w:hAnsi="Verdana"/>
        </w:rPr>
      </w:pPr>
    </w:p>
    <w:p w14:paraId="081849C5" w14:textId="77777777" w:rsidR="00640BC9" w:rsidRPr="00EB2ADE" w:rsidRDefault="00640BC9" w:rsidP="00640BC9">
      <w:pPr>
        <w:pStyle w:val="Tekstpodstawowy2"/>
        <w:spacing w:after="0" w:line="240" w:lineRule="auto"/>
        <w:jc w:val="both"/>
        <w:rPr>
          <w:rFonts w:ascii="Verdana" w:hAnsi="Verdana"/>
        </w:rPr>
      </w:pPr>
      <w:r w:rsidRPr="00EB2ADE">
        <w:rPr>
          <w:rFonts w:ascii="Verdana" w:hAnsi="Verdana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26D2C4DD" w14:textId="77777777" w:rsidR="00640BC9" w:rsidRPr="00EB2ADE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Verdana" w:hAnsi="Verdana" w:cs="Tahoma"/>
          <w:i/>
        </w:rPr>
      </w:pPr>
      <w:r w:rsidRPr="00EB2ADE">
        <w:rPr>
          <w:rFonts w:ascii="Verdana" w:hAnsi="Verdana" w:cs="Tahoma"/>
        </w:rPr>
        <w:t xml:space="preserve">Administratorem Pani/Pana danych osobowych jest Gmina Miasto Mrągowo, </w:t>
      </w:r>
      <w:r w:rsidRPr="00EB2ADE">
        <w:rPr>
          <w:rFonts w:ascii="Verdana" w:hAnsi="Verdana" w:cs="Tahoma"/>
        </w:rPr>
        <w:br/>
        <w:t>ul. Królewiecka 60a, 11-700 Mrągowo;</w:t>
      </w:r>
    </w:p>
    <w:p w14:paraId="7ED711E5" w14:textId="77777777" w:rsidR="00640BC9" w:rsidRPr="00EB2ADE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Verdana" w:hAnsi="Verdana" w:cs="Tahoma"/>
          <w:i/>
        </w:rPr>
      </w:pPr>
      <w:r w:rsidRPr="00EB2ADE">
        <w:rPr>
          <w:rFonts w:ascii="Verdana" w:hAnsi="Verdana" w:cs="Tahoma"/>
        </w:rPr>
        <w:t xml:space="preserve">Administrator wyznaczył Inspektora Danych Osobowych, można się z nim kontaktować poprzez adres e-mail: </w:t>
      </w:r>
      <w:hyperlink r:id="rId10" w:history="1">
        <w:r w:rsidRPr="00EB2ADE">
          <w:rPr>
            <w:rFonts w:ascii="Verdana" w:hAnsi="Verdana" w:cs="Tahoma"/>
            <w:u w:val="single"/>
          </w:rPr>
          <w:t>iod@warmiainkaso.pl</w:t>
        </w:r>
      </w:hyperlink>
      <w:r w:rsidRPr="00EB2ADE">
        <w:rPr>
          <w:rFonts w:ascii="Verdana" w:hAnsi="Verdana" w:cs="Tahoma"/>
        </w:rPr>
        <w:t>. Z Inspektorem Ochrony Danych można kontaktować się we wszystkich sprawach dotyczących danych osobowych przetwarzanych przez Administratora;</w:t>
      </w:r>
    </w:p>
    <w:p w14:paraId="1BD68690" w14:textId="5A41F2B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>Pani/Pana dane osobowe przetwarzane będą na podstawie art. 6 ust. 1 lit. c</w:t>
      </w:r>
      <w:r w:rsidRPr="00EB2ADE">
        <w:rPr>
          <w:rFonts w:ascii="Verdana" w:hAnsi="Verdana" w:cs="Tahoma"/>
          <w:i/>
        </w:rPr>
        <w:t xml:space="preserve"> </w:t>
      </w:r>
      <w:r w:rsidRPr="00EB2ADE">
        <w:rPr>
          <w:rFonts w:ascii="Verdana" w:hAnsi="Verdana" w:cs="Tahoma"/>
        </w:rPr>
        <w:t xml:space="preserve">RODO </w:t>
      </w:r>
      <w:r w:rsidRPr="00EB2ADE">
        <w:rPr>
          <w:rFonts w:ascii="Verdana" w:hAnsi="Verdana" w:cs="Tahoma"/>
        </w:rPr>
        <w:br/>
        <w:t xml:space="preserve">w celu związanym z postępowaniem o udzielenie zamówienia publicznego </w:t>
      </w:r>
      <w:r w:rsidRPr="00EB2ADE">
        <w:rPr>
          <w:rFonts w:ascii="Verdana" w:hAnsi="Verdana" w:cs="Tahoma"/>
        </w:rPr>
        <w:br/>
        <w:t xml:space="preserve">o nr </w:t>
      </w:r>
      <w:r w:rsidR="00CF7413">
        <w:rPr>
          <w:rFonts w:ascii="Verdana" w:hAnsi="Verdana" w:cs="Tahoma"/>
          <w:b/>
        </w:rPr>
        <w:t>ZP.271</w:t>
      </w:r>
      <w:r w:rsidR="00A933B3">
        <w:rPr>
          <w:rFonts w:ascii="Verdana" w:hAnsi="Verdana" w:cs="Tahoma"/>
          <w:b/>
        </w:rPr>
        <w:t>.27</w:t>
      </w:r>
      <w:r w:rsidR="00CF7413">
        <w:rPr>
          <w:rFonts w:ascii="Verdana" w:hAnsi="Verdana" w:cs="Tahoma"/>
          <w:b/>
        </w:rPr>
        <w:t>.202</w:t>
      </w:r>
      <w:r w:rsidR="00A72E5D">
        <w:rPr>
          <w:rFonts w:ascii="Verdana" w:hAnsi="Verdana" w:cs="Tahoma"/>
          <w:b/>
        </w:rPr>
        <w:t>4</w:t>
      </w:r>
      <w:r w:rsidRPr="00EB2ADE">
        <w:rPr>
          <w:rFonts w:ascii="Verdana" w:hAnsi="Verdana" w:cs="Tahoma"/>
        </w:rPr>
        <w:t>,</w:t>
      </w:r>
      <w:r w:rsidRPr="00EB2ADE">
        <w:rPr>
          <w:rFonts w:ascii="Verdana" w:hAnsi="Verdana" w:cs="Tahoma"/>
          <w:i/>
        </w:rPr>
        <w:t xml:space="preserve"> </w:t>
      </w:r>
      <w:r w:rsidRPr="00EB2ADE">
        <w:rPr>
          <w:rFonts w:ascii="Verdana" w:hAnsi="Verdana" w:cs="Tahoma"/>
        </w:rPr>
        <w:t xml:space="preserve">prowadzonym w trybie </w:t>
      </w:r>
      <w:r w:rsidR="00847467" w:rsidRPr="00EB2ADE">
        <w:rPr>
          <w:rFonts w:ascii="Verdana" w:hAnsi="Verdana" w:cs="Tahoma"/>
        </w:rPr>
        <w:t>podstawowym</w:t>
      </w:r>
      <w:r w:rsidRPr="00EB2ADE">
        <w:rPr>
          <w:rFonts w:ascii="Verdana" w:hAnsi="Verdana" w:cs="Tahoma"/>
        </w:rPr>
        <w:t>;</w:t>
      </w:r>
    </w:p>
    <w:p w14:paraId="0FF50C45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 xml:space="preserve">odbiorcami Pani/Pana danych osobowych będą osoby lub podmioty, którym udostępniona zostanie dokumentacja postępowania w oparciu o art. 18 oraz art. 74 ustawy Prawo zamówień publicznych;  </w:t>
      </w:r>
    </w:p>
    <w:p w14:paraId="46E47142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umowy, a następnie przekazane do A2.</w:t>
      </w:r>
    </w:p>
    <w:p w14:paraId="44D9C1AD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  <w:b/>
          <w:i/>
        </w:rPr>
      </w:pPr>
      <w:r w:rsidRPr="00EB2ADE">
        <w:rPr>
          <w:rFonts w:ascii="Verdana" w:hAnsi="Verdana" w:cs="Tahoma"/>
        </w:rPr>
        <w:t xml:space="preserve">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Ustawy;  </w:t>
      </w:r>
    </w:p>
    <w:p w14:paraId="70E7D55F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 xml:space="preserve">w odniesieniu do Pani/Pana danych osobowych decyzje nie będą podejmowane </w:t>
      </w:r>
      <w:r w:rsidRPr="00EB2ADE">
        <w:rPr>
          <w:rFonts w:ascii="Verdana" w:hAnsi="Verdana" w:cs="Tahoma"/>
        </w:rPr>
        <w:br/>
        <w:t>w sposób zautomatyzowany, stosowanie do art. 22 RODO;</w:t>
      </w:r>
    </w:p>
    <w:p w14:paraId="08F1A150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38C64105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B2ADE">
        <w:rPr>
          <w:rFonts w:ascii="Verdana" w:hAnsi="Verdana" w:cs="Tahoma"/>
        </w:rPr>
        <w:t>w przypadku gdy uzna Pani/Pan, że przetwarzanie danych osobowych Pani/Pana dotyczących narusza przepisy RODO, ma Pani/Pan prawo do wniesienia skargi do Prezesa Urzędu Ochrony Danych Osobowych,</w:t>
      </w:r>
    </w:p>
    <w:p w14:paraId="28B9372F" w14:textId="77777777" w:rsidR="00640BC9" w:rsidRPr="00EB2ADE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  <w:i/>
        </w:rPr>
      </w:pPr>
      <w:r w:rsidRPr="00EB2ADE">
        <w:rPr>
          <w:rFonts w:ascii="Verdana" w:hAnsi="Verdana" w:cs="Tahoma"/>
        </w:rPr>
        <w:t>nie przysługuje Pani/Panu:</w:t>
      </w:r>
    </w:p>
    <w:p w14:paraId="6486BBCC" w14:textId="77777777" w:rsidR="00640BC9" w:rsidRPr="00EB2ADE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Verdana" w:hAnsi="Verdana" w:cs="Tahoma"/>
          <w:i/>
        </w:rPr>
      </w:pPr>
      <w:r w:rsidRPr="00EB2ADE">
        <w:rPr>
          <w:rFonts w:ascii="Verdana" w:hAnsi="Verdana" w:cs="Tahoma"/>
        </w:rPr>
        <w:t>w związku z art. 17 ust. 3 lit. b, d lub e RODO prawo do usunięcia danych osobowych;</w:t>
      </w:r>
    </w:p>
    <w:p w14:paraId="1FDF6404" w14:textId="77777777" w:rsidR="00640BC9" w:rsidRPr="00EB2ADE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Verdana" w:hAnsi="Verdana" w:cs="Tahoma"/>
          <w:b/>
          <w:i/>
        </w:rPr>
      </w:pPr>
      <w:r w:rsidRPr="00EB2ADE">
        <w:rPr>
          <w:rFonts w:ascii="Verdana" w:hAnsi="Verdana" w:cs="Tahoma"/>
        </w:rPr>
        <w:t>prawo do przenoszenia danych osobowych, o którym mowa w art. 20 RODO;</w:t>
      </w:r>
    </w:p>
    <w:p w14:paraId="580CBE4D" w14:textId="77777777" w:rsidR="00640BC9" w:rsidRPr="00EB2ADE" w:rsidRDefault="00640BC9" w:rsidP="00640BC9">
      <w:pPr>
        <w:jc w:val="both"/>
        <w:rPr>
          <w:rFonts w:ascii="Verdana" w:hAnsi="Verdana" w:cs="Tahoma"/>
          <w:b/>
          <w:i/>
        </w:rPr>
      </w:pPr>
      <w:r w:rsidRPr="00EB2ADE">
        <w:rPr>
          <w:rFonts w:ascii="Verdana" w:hAnsi="Verdana"/>
        </w:rPr>
        <w:t>na podstawie art. 21 RODO prawo sprzeciwu, wobec przetwarzania danych osobowych, gdyż podstawą prawną przetwarzania Pani/Pana danych osobowych jest art. 6 ust. 1 lit. c RODO.</w:t>
      </w:r>
    </w:p>
    <w:p w14:paraId="7BED696F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5DF2C2E1" w14:textId="34DA36FF" w:rsidR="00640BC9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327CA1E4" w14:textId="77777777" w:rsidR="00443308" w:rsidRPr="00EB2ADE" w:rsidRDefault="00443308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452B1FCF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2701B86" w14:textId="77777777" w:rsidR="00640BC9" w:rsidRPr="00EB2ADE" w:rsidRDefault="00640BC9" w:rsidP="00640BC9">
      <w:pPr>
        <w:pStyle w:val="Tekstpodstawowywcity3"/>
        <w:spacing w:line="240" w:lineRule="auto"/>
        <w:ind w:left="4820"/>
        <w:rPr>
          <w:rFonts w:ascii="Verdana" w:hAnsi="Verdana" w:cs="Tahoma"/>
          <w:sz w:val="20"/>
          <w:szCs w:val="20"/>
        </w:rPr>
      </w:pPr>
      <w:r w:rsidRPr="00EB2ADE">
        <w:rPr>
          <w:rFonts w:ascii="Verdana" w:hAnsi="Verdana" w:cs="Tahoma"/>
          <w:sz w:val="20"/>
          <w:szCs w:val="20"/>
        </w:rPr>
        <w:t xml:space="preserve">    Burmistrz</w:t>
      </w:r>
    </w:p>
    <w:p w14:paraId="41DC968E" w14:textId="2E138087" w:rsidR="00640BC9" w:rsidRPr="00EB2ADE" w:rsidRDefault="00A72E5D" w:rsidP="00640BC9">
      <w:pPr>
        <w:pStyle w:val="Tekstpodstawowywcity3"/>
        <w:spacing w:line="240" w:lineRule="auto"/>
        <w:ind w:left="4253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Jakub Doraczyński</w:t>
      </w:r>
    </w:p>
    <w:p w14:paraId="4688AC3D" w14:textId="77777777" w:rsidR="00640BC9" w:rsidRPr="00EB2ADE" w:rsidRDefault="00640BC9" w:rsidP="00640BC9">
      <w:pPr>
        <w:pStyle w:val="Tekstpodstawowywcity3"/>
        <w:spacing w:line="240" w:lineRule="auto"/>
        <w:ind w:left="4253"/>
        <w:rPr>
          <w:rFonts w:ascii="Verdana" w:hAnsi="Verdana" w:cs="Tahoma"/>
          <w:sz w:val="20"/>
          <w:szCs w:val="20"/>
        </w:rPr>
      </w:pPr>
      <w:r w:rsidRPr="00EB2ADE">
        <w:rPr>
          <w:rFonts w:ascii="Verdana" w:hAnsi="Verdana" w:cs="Tahoma"/>
          <w:sz w:val="20"/>
          <w:szCs w:val="20"/>
        </w:rPr>
        <w:t xml:space="preserve">          Zatwierdził</w:t>
      </w:r>
    </w:p>
    <w:p w14:paraId="04447429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5128EDC2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A361367" w14:textId="77777777" w:rsidR="00640BC9" w:rsidRPr="00EB2ADE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77932DC8" w14:textId="77777777" w:rsidR="00640BC9" w:rsidRPr="00EB2ADE" w:rsidRDefault="00640BC9" w:rsidP="00640BC9">
      <w:pPr>
        <w:jc w:val="both"/>
        <w:rPr>
          <w:rFonts w:ascii="Verdana" w:hAnsi="Verdana"/>
          <w:sz w:val="18"/>
          <w:szCs w:val="18"/>
        </w:rPr>
      </w:pPr>
      <w:r w:rsidRPr="00EB2ADE">
        <w:rPr>
          <w:rFonts w:ascii="Verdana" w:hAnsi="Verdana"/>
          <w:sz w:val="18"/>
          <w:szCs w:val="18"/>
          <w:u w:val="single"/>
        </w:rPr>
        <w:t>Załączniki do SWZ</w:t>
      </w:r>
      <w:r w:rsidRPr="00EB2ADE">
        <w:rPr>
          <w:rFonts w:ascii="Verdana" w:hAnsi="Verdana"/>
          <w:sz w:val="18"/>
          <w:szCs w:val="18"/>
        </w:rPr>
        <w:t>:</w:t>
      </w:r>
    </w:p>
    <w:p w14:paraId="645049EA" w14:textId="0C15BD99" w:rsidR="00640BC9" w:rsidRPr="00EB2ADE" w:rsidRDefault="00640BC9" w:rsidP="00640BC9">
      <w:pPr>
        <w:jc w:val="both"/>
        <w:rPr>
          <w:rFonts w:ascii="Verdana" w:hAnsi="Verdana"/>
          <w:sz w:val="18"/>
          <w:szCs w:val="18"/>
        </w:rPr>
      </w:pPr>
      <w:r w:rsidRPr="00EB2ADE">
        <w:rPr>
          <w:rFonts w:ascii="Verdana" w:hAnsi="Verdana"/>
          <w:sz w:val="18"/>
          <w:szCs w:val="18"/>
        </w:rPr>
        <w:t>1. Umow</w:t>
      </w:r>
      <w:r w:rsidR="00233F80">
        <w:rPr>
          <w:rFonts w:ascii="Verdana" w:hAnsi="Verdana"/>
          <w:sz w:val="18"/>
          <w:szCs w:val="18"/>
        </w:rPr>
        <w:t>a</w:t>
      </w:r>
      <w:r w:rsidRPr="00EB2ADE">
        <w:rPr>
          <w:rFonts w:ascii="Verdana" w:hAnsi="Verdana"/>
          <w:sz w:val="18"/>
          <w:szCs w:val="18"/>
        </w:rPr>
        <w:t xml:space="preserve"> (wzór) – załącznik nr 1</w:t>
      </w:r>
    </w:p>
    <w:p w14:paraId="77308460" w14:textId="77777777" w:rsidR="00640BC9" w:rsidRPr="00EB2ADE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B2ADE">
        <w:rPr>
          <w:rFonts w:ascii="Verdana" w:hAnsi="Verdana"/>
          <w:sz w:val="18"/>
          <w:szCs w:val="18"/>
        </w:rPr>
        <w:t>2. FORMULARZ OFERTOWY – do wypełnienia przez wykonawców i załączenia do oferty-załącznik nr 2</w:t>
      </w:r>
    </w:p>
    <w:p w14:paraId="1B534612" w14:textId="7F7F9824" w:rsidR="00640BC9" w:rsidRPr="00EB2ADE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B2ADE">
        <w:rPr>
          <w:rFonts w:ascii="Verdana" w:hAnsi="Verdana"/>
          <w:sz w:val="18"/>
          <w:szCs w:val="18"/>
        </w:rPr>
        <w:t>3. Oświadczenie</w:t>
      </w:r>
      <w:r w:rsidR="009859BB">
        <w:rPr>
          <w:rFonts w:ascii="Verdana" w:hAnsi="Verdana"/>
          <w:sz w:val="18"/>
          <w:szCs w:val="18"/>
        </w:rPr>
        <w:t xml:space="preserve"> o spełnieniu warunków udziału w postępowaniu </w:t>
      </w:r>
      <w:r w:rsidRPr="00EB2ADE">
        <w:rPr>
          <w:rFonts w:ascii="Verdana" w:hAnsi="Verdana"/>
          <w:sz w:val="18"/>
          <w:szCs w:val="18"/>
        </w:rPr>
        <w:t>– załącznik nr 3</w:t>
      </w:r>
    </w:p>
    <w:p w14:paraId="750A9B39" w14:textId="203D616A" w:rsidR="009859BB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B2ADE">
        <w:rPr>
          <w:rFonts w:ascii="Verdana" w:hAnsi="Verdana"/>
          <w:sz w:val="18"/>
          <w:szCs w:val="18"/>
        </w:rPr>
        <w:t xml:space="preserve">4. </w:t>
      </w:r>
      <w:r w:rsidR="009859BB" w:rsidRPr="00EB2ADE">
        <w:rPr>
          <w:rFonts w:ascii="Verdana" w:hAnsi="Verdana"/>
          <w:sz w:val="18"/>
          <w:szCs w:val="18"/>
        </w:rPr>
        <w:t>Oświadczenie</w:t>
      </w:r>
      <w:r w:rsidR="009859BB" w:rsidRPr="009859BB">
        <w:rPr>
          <w:rFonts w:ascii="Verdana" w:hAnsi="Verdana"/>
          <w:sz w:val="18"/>
          <w:szCs w:val="18"/>
        </w:rPr>
        <w:t xml:space="preserve"> </w:t>
      </w:r>
      <w:r w:rsidR="009859BB" w:rsidRPr="00EB2ADE">
        <w:rPr>
          <w:rFonts w:ascii="Verdana" w:hAnsi="Verdana"/>
          <w:sz w:val="18"/>
          <w:szCs w:val="18"/>
        </w:rPr>
        <w:t>braku podstaw do wykluczenia</w:t>
      </w:r>
      <w:r w:rsidR="009859BB">
        <w:rPr>
          <w:rFonts w:ascii="Verdana" w:hAnsi="Verdana"/>
          <w:sz w:val="18"/>
          <w:szCs w:val="18"/>
        </w:rPr>
        <w:t xml:space="preserve"> </w:t>
      </w:r>
      <w:r w:rsidR="009859BB" w:rsidRPr="00EB2ADE">
        <w:rPr>
          <w:rFonts w:ascii="Verdana" w:hAnsi="Verdana"/>
          <w:sz w:val="18"/>
          <w:szCs w:val="18"/>
        </w:rPr>
        <w:t>– załącznik nr 4</w:t>
      </w:r>
    </w:p>
    <w:p w14:paraId="22AEEEE6" w14:textId="37CF66B3" w:rsidR="009859BB" w:rsidRDefault="009859BB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 </w:t>
      </w:r>
      <w:r w:rsidRPr="00EB2ADE">
        <w:rPr>
          <w:rFonts w:ascii="Verdana" w:hAnsi="Verdana"/>
          <w:sz w:val="18"/>
          <w:szCs w:val="18"/>
        </w:rPr>
        <w:t>Oświadczenie</w:t>
      </w:r>
      <w:r>
        <w:rPr>
          <w:rFonts w:ascii="Verdana" w:hAnsi="Verdana"/>
          <w:sz w:val="18"/>
          <w:szCs w:val="18"/>
        </w:rPr>
        <w:t xml:space="preserve"> podmiotu udostępniającego zasoby - załącznik nr 5</w:t>
      </w:r>
    </w:p>
    <w:p w14:paraId="64B3E94B" w14:textId="63524C3B" w:rsidR="00640BC9" w:rsidRPr="00EB2ADE" w:rsidRDefault="009859BB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6. </w:t>
      </w:r>
      <w:r w:rsidR="00B2687C">
        <w:rPr>
          <w:rFonts w:ascii="Verdana" w:hAnsi="Verdana"/>
          <w:sz w:val="18"/>
          <w:szCs w:val="18"/>
        </w:rPr>
        <w:t>O</w:t>
      </w:r>
      <w:r w:rsidR="00640BC9" w:rsidRPr="00EB2ADE">
        <w:rPr>
          <w:rFonts w:ascii="Verdana" w:hAnsi="Verdana"/>
          <w:sz w:val="18"/>
          <w:szCs w:val="18"/>
        </w:rPr>
        <w:t>świadczenie</w:t>
      </w:r>
      <w:r w:rsidR="00B2687C" w:rsidRPr="00B2687C">
        <w:rPr>
          <w:rFonts w:ascii="Verdana" w:hAnsi="Verdana"/>
          <w:sz w:val="18"/>
          <w:szCs w:val="18"/>
        </w:rPr>
        <w:t xml:space="preserve"> </w:t>
      </w:r>
      <w:r w:rsidR="00B2687C" w:rsidRPr="00EB2ADE">
        <w:rPr>
          <w:rFonts w:ascii="Verdana" w:hAnsi="Verdana"/>
          <w:sz w:val="18"/>
          <w:szCs w:val="18"/>
        </w:rPr>
        <w:t xml:space="preserve">o przynależności lub braku przynależności do grupy kapitałowej </w:t>
      </w:r>
      <w:r>
        <w:rPr>
          <w:rFonts w:ascii="Verdana" w:hAnsi="Verdana"/>
          <w:sz w:val="18"/>
          <w:szCs w:val="18"/>
        </w:rPr>
        <w:t>-</w:t>
      </w:r>
      <w:r w:rsidRPr="009859B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załącznik nr 6</w:t>
      </w:r>
    </w:p>
    <w:p w14:paraId="19B82815" w14:textId="7FF011D5" w:rsidR="009859BB" w:rsidRDefault="009859BB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640BC9" w:rsidRPr="00EB2ADE">
        <w:rPr>
          <w:rFonts w:ascii="Verdana" w:hAnsi="Verdana"/>
          <w:sz w:val="18"/>
          <w:szCs w:val="18"/>
        </w:rPr>
        <w:t>.</w:t>
      </w:r>
      <w:r w:rsidR="00622A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Wykaz narzędzi - załącznik nr 7</w:t>
      </w:r>
    </w:p>
    <w:p w14:paraId="4A5FD0CF" w14:textId="066C0658" w:rsidR="00622AD9" w:rsidRDefault="009859BB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8. </w:t>
      </w:r>
      <w:r w:rsidR="00622AD9">
        <w:rPr>
          <w:rFonts w:ascii="Verdana" w:hAnsi="Verdana"/>
          <w:sz w:val="18"/>
          <w:szCs w:val="18"/>
        </w:rPr>
        <w:t xml:space="preserve">Oświadczenie o aktualności danych – załącznik nr </w:t>
      </w:r>
      <w:r>
        <w:rPr>
          <w:rFonts w:ascii="Verdana" w:hAnsi="Verdana"/>
          <w:sz w:val="18"/>
          <w:szCs w:val="18"/>
        </w:rPr>
        <w:t>8</w:t>
      </w:r>
    </w:p>
    <w:p w14:paraId="0E458D4F" w14:textId="17E12EFA" w:rsidR="009859BB" w:rsidRPr="00837EB2" w:rsidRDefault="009859BB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9. Wykaz usług.</w:t>
      </w:r>
    </w:p>
    <w:sectPr w:rsidR="009859BB" w:rsidRPr="00837EB2" w:rsidSect="00604BB8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titlePg/>
      <w:rtlGutter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B2296" w14:textId="77777777" w:rsidR="00166ACF" w:rsidRDefault="00166ACF">
      <w:r>
        <w:separator/>
      </w:r>
    </w:p>
  </w:endnote>
  <w:endnote w:type="continuationSeparator" w:id="0">
    <w:p w14:paraId="2047A661" w14:textId="77777777" w:rsidR="00166ACF" w:rsidRDefault="0016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976B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7CDCA7" w14:textId="77777777" w:rsidR="008F5986" w:rsidRDefault="008F5986" w:rsidP="00604B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7B39D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550F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1F283E7" w14:textId="6F7B7074" w:rsidR="008F5986" w:rsidRDefault="008C3A5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2D85D0" wp14:editId="39398A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5715" b="5715"/>
              <wp:wrapSquare wrapText="largest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7358DF" w14:textId="77777777" w:rsidR="008F5986" w:rsidRPr="0083641B" w:rsidRDefault="008F5986" w:rsidP="00604BB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2D85D0" id="Prostokąt 1" o:spid="_x0000_s1026" style="position:absolute;margin-left:-41.15pt;margin-top:.05pt;width:10.05pt;height:11.5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">
              <v:fill opacity="0"/>
              <v:textbox inset="0,0,0,0">
                <w:txbxContent>
                  <w:p w14:paraId="5D7358DF" w14:textId="77777777" w:rsidR="008F5986" w:rsidRPr="0083641B" w:rsidRDefault="008F5986" w:rsidP="00604BB8"/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0272F" w14:textId="77777777" w:rsidR="00166ACF" w:rsidRDefault="00166ACF">
      <w:r>
        <w:separator/>
      </w:r>
    </w:p>
  </w:footnote>
  <w:footnote w:type="continuationSeparator" w:id="0">
    <w:p w14:paraId="7D38FC96" w14:textId="77777777" w:rsidR="00166ACF" w:rsidRDefault="0016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7BDDF" w14:textId="77777777" w:rsidR="008F5986" w:rsidRDefault="008F5986">
    <w:pPr>
      <w:pStyle w:val="Nagwek"/>
    </w:pPr>
  </w:p>
  <w:p w14:paraId="3D7BFE09" w14:textId="77777777" w:rsidR="008F5986" w:rsidRDefault="008F5986">
    <w:pPr>
      <w:pStyle w:val="Nagwek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377551"/>
    <w:multiLevelType w:val="hybridMultilevel"/>
    <w:tmpl w:val="E02C8D8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377051"/>
    <w:multiLevelType w:val="hybridMultilevel"/>
    <w:tmpl w:val="251E711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106ED"/>
    <w:multiLevelType w:val="hybridMultilevel"/>
    <w:tmpl w:val="EA70715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5B84E52"/>
    <w:multiLevelType w:val="hybridMultilevel"/>
    <w:tmpl w:val="BC4096EA"/>
    <w:lvl w:ilvl="0" w:tplc="66B6D45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66022"/>
    <w:multiLevelType w:val="hybridMultilevel"/>
    <w:tmpl w:val="AEA80584"/>
    <w:lvl w:ilvl="0" w:tplc="DBB095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eastAsia="Times New Roman" w:hAnsi="Tahoma" w:cs="Tahoma"/>
        <w:b w:val="0"/>
      </w:rPr>
    </w:lvl>
    <w:lvl w:ilvl="1" w:tplc="89CE0C0C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 w:val="0"/>
        <w:i w:val="0"/>
        <w:sz w:val="22"/>
      </w:rPr>
    </w:lvl>
    <w:lvl w:ilvl="2" w:tplc="E97830D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D076B"/>
    <w:multiLevelType w:val="hybridMultilevel"/>
    <w:tmpl w:val="661E2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751CF"/>
    <w:multiLevelType w:val="hybridMultilevel"/>
    <w:tmpl w:val="7FF433D4"/>
    <w:lvl w:ilvl="0" w:tplc="25860D3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44ABC70">
      <w:start w:val="1"/>
      <w:numFmt w:val="decimal"/>
      <w:lvlText w:val="%4."/>
      <w:lvlJc w:val="left"/>
      <w:pPr>
        <w:ind w:left="2880" w:hanging="360"/>
      </w:pPr>
      <w:rPr>
        <w:rFonts w:ascii="Tahoma" w:hAnsi="Tahoma" w:cs="Tahoma" w:hint="default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9553B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4" w15:restartNumberingAfterBreak="0">
    <w:nsid w:val="5F85353B"/>
    <w:multiLevelType w:val="multilevel"/>
    <w:tmpl w:val="5C220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4CD6644"/>
    <w:multiLevelType w:val="hybridMultilevel"/>
    <w:tmpl w:val="76948E24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F50DCD"/>
    <w:multiLevelType w:val="hybridMultilevel"/>
    <w:tmpl w:val="246EE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579609">
    <w:abstractNumId w:val="11"/>
  </w:num>
  <w:num w:numId="2" w16cid:durableId="1091507069">
    <w:abstractNumId w:val="6"/>
  </w:num>
  <w:num w:numId="3" w16cid:durableId="1733965904">
    <w:abstractNumId w:val="10"/>
  </w:num>
  <w:num w:numId="4" w16cid:durableId="2080130683">
    <w:abstractNumId w:val="16"/>
  </w:num>
  <w:num w:numId="5" w16cid:durableId="835993121">
    <w:abstractNumId w:val="13"/>
  </w:num>
  <w:num w:numId="6" w16cid:durableId="1328243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6313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891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9582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548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2136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2019154">
    <w:abstractNumId w:val="4"/>
  </w:num>
  <w:num w:numId="13" w16cid:durableId="1058892274">
    <w:abstractNumId w:val="0"/>
  </w:num>
  <w:num w:numId="14" w16cid:durableId="706686216">
    <w:abstractNumId w:val="9"/>
  </w:num>
  <w:num w:numId="15" w16cid:durableId="1073745471">
    <w:abstractNumId w:val="1"/>
  </w:num>
  <w:num w:numId="16" w16cid:durableId="1243569189">
    <w:abstractNumId w:val="15"/>
  </w:num>
  <w:num w:numId="17" w16cid:durableId="177701937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0295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95080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057123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C9"/>
    <w:rsid w:val="00000966"/>
    <w:rsid w:val="00011E7F"/>
    <w:rsid w:val="00025B9C"/>
    <w:rsid w:val="00026191"/>
    <w:rsid w:val="00033871"/>
    <w:rsid w:val="00037F80"/>
    <w:rsid w:val="00045DBC"/>
    <w:rsid w:val="000539DB"/>
    <w:rsid w:val="00072B5F"/>
    <w:rsid w:val="000828CF"/>
    <w:rsid w:val="00083FB6"/>
    <w:rsid w:val="00084572"/>
    <w:rsid w:val="00094621"/>
    <w:rsid w:val="000A6AA8"/>
    <w:rsid w:val="000B23E8"/>
    <w:rsid w:val="000C0F75"/>
    <w:rsid w:val="000C1C8D"/>
    <w:rsid w:val="000D5DE3"/>
    <w:rsid w:val="000D7C6C"/>
    <w:rsid w:val="000E5359"/>
    <w:rsid w:val="000F0AC8"/>
    <w:rsid w:val="000F3E26"/>
    <w:rsid w:val="000F5A96"/>
    <w:rsid w:val="001050D6"/>
    <w:rsid w:val="00107261"/>
    <w:rsid w:val="00113C27"/>
    <w:rsid w:val="001318B0"/>
    <w:rsid w:val="001411E2"/>
    <w:rsid w:val="001462D7"/>
    <w:rsid w:val="00150C34"/>
    <w:rsid w:val="00153422"/>
    <w:rsid w:val="00166ACF"/>
    <w:rsid w:val="00167AA9"/>
    <w:rsid w:val="0017205A"/>
    <w:rsid w:val="0017550F"/>
    <w:rsid w:val="00177D92"/>
    <w:rsid w:val="001815F7"/>
    <w:rsid w:val="00183F2E"/>
    <w:rsid w:val="001875FA"/>
    <w:rsid w:val="00191357"/>
    <w:rsid w:val="00197CAE"/>
    <w:rsid w:val="001A159E"/>
    <w:rsid w:val="001A7305"/>
    <w:rsid w:val="001C19F1"/>
    <w:rsid w:val="001D56A3"/>
    <w:rsid w:val="001E3068"/>
    <w:rsid w:val="001E35A7"/>
    <w:rsid w:val="00212469"/>
    <w:rsid w:val="0022369B"/>
    <w:rsid w:val="0023188E"/>
    <w:rsid w:val="002324C3"/>
    <w:rsid w:val="00233F80"/>
    <w:rsid w:val="00234439"/>
    <w:rsid w:val="00242A6E"/>
    <w:rsid w:val="00243AB0"/>
    <w:rsid w:val="00247A7D"/>
    <w:rsid w:val="002610FA"/>
    <w:rsid w:val="00264DE4"/>
    <w:rsid w:val="0027472D"/>
    <w:rsid w:val="002805B0"/>
    <w:rsid w:val="00281E42"/>
    <w:rsid w:val="00281F63"/>
    <w:rsid w:val="00285D06"/>
    <w:rsid w:val="00287413"/>
    <w:rsid w:val="00287994"/>
    <w:rsid w:val="00295348"/>
    <w:rsid w:val="00297901"/>
    <w:rsid w:val="00297B02"/>
    <w:rsid w:val="002A2A41"/>
    <w:rsid w:val="002A4567"/>
    <w:rsid w:val="002B5A5E"/>
    <w:rsid w:val="002C33CC"/>
    <w:rsid w:val="002D0903"/>
    <w:rsid w:val="002F771A"/>
    <w:rsid w:val="003133C8"/>
    <w:rsid w:val="00314DC5"/>
    <w:rsid w:val="00320651"/>
    <w:rsid w:val="00324DE3"/>
    <w:rsid w:val="003307B5"/>
    <w:rsid w:val="00335051"/>
    <w:rsid w:val="00344DA4"/>
    <w:rsid w:val="003622D4"/>
    <w:rsid w:val="00363564"/>
    <w:rsid w:val="0038267D"/>
    <w:rsid w:val="00382ADD"/>
    <w:rsid w:val="00386497"/>
    <w:rsid w:val="003957B4"/>
    <w:rsid w:val="003A3DF6"/>
    <w:rsid w:val="003B78A5"/>
    <w:rsid w:val="003C0246"/>
    <w:rsid w:val="003C3FEC"/>
    <w:rsid w:val="003D67EE"/>
    <w:rsid w:val="0040035E"/>
    <w:rsid w:val="004017EF"/>
    <w:rsid w:val="00412C2A"/>
    <w:rsid w:val="0041361D"/>
    <w:rsid w:val="00415FD9"/>
    <w:rsid w:val="00423CC7"/>
    <w:rsid w:val="00427565"/>
    <w:rsid w:val="00433505"/>
    <w:rsid w:val="00443308"/>
    <w:rsid w:val="0046098E"/>
    <w:rsid w:val="00462207"/>
    <w:rsid w:val="0046658F"/>
    <w:rsid w:val="004718DB"/>
    <w:rsid w:val="0047256B"/>
    <w:rsid w:val="00473E6D"/>
    <w:rsid w:val="0047784E"/>
    <w:rsid w:val="004A284E"/>
    <w:rsid w:val="004A57FE"/>
    <w:rsid w:val="004C37CC"/>
    <w:rsid w:val="004C3D65"/>
    <w:rsid w:val="004C6CDA"/>
    <w:rsid w:val="004D3588"/>
    <w:rsid w:val="004D56C9"/>
    <w:rsid w:val="004E552B"/>
    <w:rsid w:val="00504E46"/>
    <w:rsid w:val="00513CAE"/>
    <w:rsid w:val="00515E6E"/>
    <w:rsid w:val="005168D4"/>
    <w:rsid w:val="0052457B"/>
    <w:rsid w:val="00533B63"/>
    <w:rsid w:val="005353CB"/>
    <w:rsid w:val="00535CB0"/>
    <w:rsid w:val="00540825"/>
    <w:rsid w:val="00556C26"/>
    <w:rsid w:val="00557089"/>
    <w:rsid w:val="00561A65"/>
    <w:rsid w:val="00562B3B"/>
    <w:rsid w:val="00573CA7"/>
    <w:rsid w:val="00576F56"/>
    <w:rsid w:val="00586635"/>
    <w:rsid w:val="00586685"/>
    <w:rsid w:val="005A3D8B"/>
    <w:rsid w:val="005A41E3"/>
    <w:rsid w:val="005B0AFC"/>
    <w:rsid w:val="005B7908"/>
    <w:rsid w:val="005B7D05"/>
    <w:rsid w:val="005C5BB1"/>
    <w:rsid w:val="005D6293"/>
    <w:rsid w:val="005D6C0A"/>
    <w:rsid w:val="005E09D1"/>
    <w:rsid w:val="005E3781"/>
    <w:rsid w:val="005E3A0E"/>
    <w:rsid w:val="005F29DB"/>
    <w:rsid w:val="00601FAC"/>
    <w:rsid w:val="00604BB8"/>
    <w:rsid w:val="00622AD9"/>
    <w:rsid w:val="00624FA0"/>
    <w:rsid w:val="00630AE9"/>
    <w:rsid w:val="00640BC9"/>
    <w:rsid w:val="00643EE7"/>
    <w:rsid w:val="00657FDD"/>
    <w:rsid w:val="00660728"/>
    <w:rsid w:val="00667C33"/>
    <w:rsid w:val="0067537E"/>
    <w:rsid w:val="00676B3B"/>
    <w:rsid w:val="00680135"/>
    <w:rsid w:val="00681612"/>
    <w:rsid w:val="00686A9C"/>
    <w:rsid w:val="00697E6F"/>
    <w:rsid w:val="006A092E"/>
    <w:rsid w:val="006A1A49"/>
    <w:rsid w:val="006A6460"/>
    <w:rsid w:val="006B606A"/>
    <w:rsid w:val="006C3E62"/>
    <w:rsid w:val="006D0FCE"/>
    <w:rsid w:val="006D5170"/>
    <w:rsid w:val="006D6404"/>
    <w:rsid w:val="006D7A66"/>
    <w:rsid w:val="006D7F52"/>
    <w:rsid w:val="006E046A"/>
    <w:rsid w:val="006E612A"/>
    <w:rsid w:val="006F04EE"/>
    <w:rsid w:val="006F4F8E"/>
    <w:rsid w:val="007078C6"/>
    <w:rsid w:val="00711D5A"/>
    <w:rsid w:val="00724FBE"/>
    <w:rsid w:val="00743BBE"/>
    <w:rsid w:val="00750FA4"/>
    <w:rsid w:val="007638C0"/>
    <w:rsid w:val="0077274D"/>
    <w:rsid w:val="007841B7"/>
    <w:rsid w:val="00785B9B"/>
    <w:rsid w:val="007A3580"/>
    <w:rsid w:val="007C290A"/>
    <w:rsid w:val="007D6BBC"/>
    <w:rsid w:val="007D77AD"/>
    <w:rsid w:val="007E6035"/>
    <w:rsid w:val="007F32F1"/>
    <w:rsid w:val="007F6381"/>
    <w:rsid w:val="0081542D"/>
    <w:rsid w:val="00820915"/>
    <w:rsid w:val="008209E4"/>
    <w:rsid w:val="00831DB9"/>
    <w:rsid w:val="00837EB2"/>
    <w:rsid w:val="008428A5"/>
    <w:rsid w:val="00847467"/>
    <w:rsid w:val="00855866"/>
    <w:rsid w:val="00862A6E"/>
    <w:rsid w:val="008702C2"/>
    <w:rsid w:val="008755DD"/>
    <w:rsid w:val="00886283"/>
    <w:rsid w:val="0089601A"/>
    <w:rsid w:val="008A3FD7"/>
    <w:rsid w:val="008B1E6C"/>
    <w:rsid w:val="008C3A5F"/>
    <w:rsid w:val="008C68F5"/>
    <w:rsid w:val="008D5082"/>
    <w:rsid w:val="008E28A6"/>
    <w:rsid w:val="008E5E47"/>
    <w:rsid w:val="008E63E5"/>
    <w:rsid w:val="008F44FF"/>
    <w:rsid w:val="008F5986"/>
    <w:rsid w:val="00902594"/>
    <w:rsid w:val="009025C9"/>
    <w:rsid w:val="00905E8F"/>
    <w:rsid w:val="00906DF4"/>
    <w:rsid w:val="00907476"/>
    <w:rsid w:val="009110B1"/>
    <w:rsid w:val="00917E19"/>
    <w:rsid w:val="0092015B"/>
    <w:rsid w:val="0092123C"/>
    <w:rsid w:val="0092367F"/>
    <w:rsid w:val="00925043"/>
    <w:rsid w:val="00935594"/>
    <w:rsid w:val="0093762A"/>
    <w:rsid w:val="00942D23"/>
    <w:rsid w:val="00951292"/>
    <w:rsid w:val="009569AC"/>
    <w:rsid w:val="009622DC"/>
    <w:rsid w:val="009859BB"/>
    <w:rsid w:val="00993400"/>
    <w:rsid w:val="009B35B4"/>
    <w:rsid w:val="009B4F7B"/>
    <w:rsid w:val="009B544F"/>
    <w:rsid w:val="009C17AE"/>
    <w:rsid w:val="009D0FD5"/>
    <w:rsid w:val="009D59E9"/>
    <w:rsid w:val="009F4DFC"/>
    <w:rsid w:val="00A013B2"/>
    <w:rsid w:val="00A03132"/>
    <w:rsid w:val="00A16A9C"/>
    <w:rsid w:val="00A1749A"/>
    <w:rsid w:val="00A3273E"/>
    <w:rsid w:val="00A425C7"/>
    <w:rsid w:val="00A502E1"/>
    <w:rsid w:val="00A664E9"/>
    <w:rsid w:val="00A668D5"/>
    <w:rsid w:val="00A72E5D"/>
    <w:rsid w:val="00A86D4F"/>
    <w:rsid w:val="00A933B3"/>
    <w:rsid w:val="00A94CB6"/>
    <w:rsid w:val="00AC6C8C"/>
    <w:rsid w:val="00AD7EF6"/>
    <w:rsid w:val="00AE1DF7"/>
    <w:rsid w:val="00AE4428"/>
    <w:rsid w:val="00AF4F29"/>
    <w:rsid w:val="00AF71FE"/>
    <w:rsid w:val="00B0095F"/>
    <w:rsid w:val="00B015E1"/>
    <w:rsid w:val="00B041E2"/>
    <w:rsid w:val="00B0431F"/>
    <w:rsid w:val="00B069DA"/>
    <w:rsid w:val="00B11EBF"/>
    <w:rsid w:val="00B20171"/>
    <w:rsid w:val="00B2687C"/>
    <w:rsid w:val="00B31C2E"/>
    <w:rsid w:val="00B354CD"/>
    <w:rsid w:val="00B408CB"/>
    <w:rsid w:val="00B43908"/>
    <w:rsid w:val="00B512E1"/>
    <w:rsid w:val="00B552B5"/>
    <w:rsid w:val="00B644C0"/>
    <w:rsid w:val="00B653DA"/>
    <w:rsid w:val="00B716F5"/>
    <w:rsid w:val="00B76B9C"/>
    <w:rsid w:val="00B91B3F"/>
    <w:rsid w:val="00B9266A"/>
    <w:rsid w:val="00B951D4"/>
    <w:rsid w:val="00B9522B"/>
    <w:rsid w:val="00B969FF"/>
    <w:rsid w:val="00BB20A2"/>
    <w:rsid w:val="00BC259A"/>
    <w:rsid w:val="00BD1B91"/>
    <w:rsid w:val="00BD48A4"/>
    <w:rsid w:val="00BD6BC1"/>
    <w:rsid w:val="00BE21FB"/>
    <w:rsid w:val="00BE2B2C"/>
    <w:rsid w:val="00BE4FD7"/>
    <w:rsid w:val="00BF0027"/>
    <w:rsid w:val="00BF0C8F"/>
    <w:rsid w:val="00BF0DFC"/>
    <w:rsid w:val="00BF69A2"/>
    <w:rsid w:val="00C01E3C"/>
    <w:rsid w:val="00C0335C"/>
    <w:rsid w:val="00C060D1"/>
    <w:rsid w:val="00C068DC"/>
    <w:rsid w:val="00C06EF2"/>
    <w:rsid w:val="00C11284"/>
    <w:rsid w:val="00C11380"/>
    <w:rsid w:val="00C11B1C"/>
    <w:rsid w:val="00C12668"/>
    <w:rsid w:val="00C252F4"/>
    <w:rsid w:val="00C26AD5"/>
    <w:rsid w:val="00C31989"/>
    <w:rsid w:val="00C33052"/>
    <w:rsid w:val="00C337E2"/>
    <w:rsid w:val="00C34EC3"/>
    <w:rsid w:val="00C41880"/>
    <w:rsid w:val="00C61089"/>
    <w:rsid w:val="00C62259"/>
    <w:rsid w:val="00C64825"/>
    <w:rsid w:val="00C7620B"/>
    <w:rsid w:val="00C8172B"/>
    <w:rsid w:val="00C84C46"/>
    <w:rsid w:val="00C84EF8"/>
    <w:rsid w:val="00C86A5A"/>
    <w:rsid w:val="00C87AED"/>
    <w:rsid w:val="00C90784"/>
    <w:rsid w:val="00C946F4"/>
    <w:rsid w:val="00CA42E8"/>
    <w:rsid w:val="00CB1453"/>
    <w:rsid w:val="00CB36C6"/>
    <w:rsid w:val="00CB5240"/>
    <w:rsid w:val="00CC4D6B"/>
    <w:rsid w:val="00CD7809"/>
    <w:rsid w:val="00CE1A22"/>
    <w:rsid w:val="00CE1E9E"/>
    <w:rsid w:val="00CF5380"/>
    <w:rsid w:val="00CF7413"/>
    <w:rsid w:val="00CF7A30"/>
    <w:rsid w:val="00D00292"/>
    <w:rsid w:val="00D2312C"/>
    <w:rsid w:val="00D30E25"/>
    <w:rsid w:val="00D31516"/>
    <w:rsid w:val="00D41F7C"/>
    <w:rsid w:val="00D42463"/>
    <w:rsid w:val="00D43012"/>
    <w:rsid w:val="00D53556"/>
    <w:rsid w:val="00D547D6"/>
    <w:rsid w:val="00D55FF2"/>
    <w:rsid w:val="00D602A5"/>
    <w:rsid w:val="00D62421"/>
    <w:rsid w:val="00D73D23"/>
    <w:rsid w:val="00D8099A"/>
    <w:rsid w:val="00D80B6C"/>
    <w:rsid w:val="00D82BCC"/>
    <w:rsid w:val="00D85EFE"/>
    <w:rsid w:val="00D85F60"/>
    <w:rsid w:val="00D91ECF"/>
    <w:rsid w:val="00D92C86"/>
    <w:rsid w:val="00DA3289"/>
    <w:rsid w:val="00DA4CCA"/>
    <w:rsid w:val="00DA7596"/>
    <w:rsid w:val="00DA794B"/>
    <w:rsid w:val="00DD4BCC"/>
    <w:rsid w:val="00DD7EFC"/>
    <w:rsid w:val="00DE4F4B"/>
    <w:rsid w:val="00DE5173"/>
    <w:rsid w:val="00DF4086"/>
    <w:rsid w:val="00E018C3"/>
    <w:rsid w:val="00E10D90"/>
    <w:rsid w:val="00E12B44"/>
    <w:rsid w:val="00E235D9"/>
    <w:rsid w:val="00E310DD"/>
    <w:rsid w:val="00E34A61"/>
    <w:rsid w:val="00E37C92"/>
    <w:rsid w:val="00E41DFF"/>
    <w:rsid w:val="00E47236"/>
    <w:rsid w:val="00E51A37"/>
    <w:rsid w:val="00E56411"/>
    <w:rsid w:val="00E6202B"/>
    <w:rsid w:val="00E66FD5"/>
    <w:rsid w:val="00E67501"/>
    <w:rsid w:val="00EB2ADE"/>
    <w:rsid w:val="00EB6BC7"/>
    <w:rsid w:val="00EB6D0D"/>
    <w:rsid w:val="00EB6DD5"/>
    <w:rsid w:val="00EC1065"/>
    <w:rsid w:val="00EC375F"/>
    <w:rsid w:val="00ED2383"/>
    <w:rsid w:val="00F01177"/>
    <w:rsid w:val="00F015EC"/>
    <w:rsid w:val="00F023EA"/>
    <w:rsid w:val="00F07951"/>
    <w:rsid w:val="00F2496D"/>
    <w:rsid w:val="00F30B1C"/>
    <w:rsid w:val="00F32E4B"/>
    <w:rsid w:val="00F35213"/>
    <w:rsid w:val="00F4056D"/>
    <w:rsid w:val="00F51F65"/>
    <w:rsid w:val="00F5611C"/>
    <w:rsid w:val="00F6671E"/>
    <w:rsid w:val="00F7702D"/>
    <w:rsid w:val="00F77EC4"/>
    <w:rsid w:val="00F812C1"/>
    <w:rsid w:val="00FD654D"/>
    <w:rsid w:val="00FE0D11"/>
    <w:rsid w:val="00FE4D41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D0CF7"/>
  <w15:docId w15:val="{8D5A95E7-A865-40C6-9E94-3C4DC66F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09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4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640BC9"/>
    <w:rPr>
      <w:rFonts w:cs="Times New Roman"/>
    </w:rPr>
  </w:style>
  <w:style w:type="character" w:customStyle="1" w:styleId="Styl1Znak">
    <w:name w:val="Styl1 Znak"/>
    <w:basedOn w:val="Domylnaczcionkaakapitu"/>
    <w:link w:val="Styl1"/>
    <w:locked/>
    <w:rsid w:val="00640BC9"/>
    <w:rPr>
      <w:rFonts w:ascii="Tahoma" w:hAnsi="Tahoma" w:cs="Tahoma"/>
      <w:b/>
      <w:u w:val="single"/>
      <w:shd w:val="clear" w:color="auto" w:fill="F3F3F3"/>
    </w:rPr>
  </w:style>
  <w:style w:type="paragraph" w:styleId="Nagwek">
    <w:name w:val="header"/>
    <w:basedOn w:val="Normalny"/>
    <w:next w:val="Normalny"/>
    <w:link w:val="NagwekZnak"/>
    <w:uiPriority w:val="99"/>
    <w:rsid w:val="00640BC9"/>
    <w:pPr>
      <w:keepNext/>
      <w:spacing w:before="240" w:after="120"/>
    </w:pPr>
    <w:rPr>
      <w:rFonts w:ascii="Liberation Sans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0BC9"/>
    <w:rPr>
      <w:rFonts w:ascii="Liberation Sans" w:eastAsia="Times New Roman" w:hAnsi="Liberation Sans" w:cs="Lucida Sans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640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40BC9"/>
    <w:pPr>
      <w:spacing w:line="360" w:lineRule="atLeast"/>
      <w:ind w:left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0B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treci1">
    <w:name w:val="Tekst treści1"/>
    <w:basedOn w:val="Normalny"/>
    <w:rsid w:val="00640BC9"/>
    <w:pPr>
      <w:shd w:val="clear" w:color="auto" w:fill="FFFFFF"/>
      <w:spacing w:before="300" w:line="274" w:lineRule="exact"/>
      <w:ind w:hanging="400"/>
    </w:pPr>
    <w:rPr>
      <w:sz w:val="21"/>
      <w:szCs w:val="21"/>
    </w:rPr>
  </w:style>
  <w:style w:type="paragraph" w:customStyle="1" w:styleId="Styl1">
    <w:name w:val="Styl1"/>
    <w:basedOn w:val="Nagwek1"/>
    <w:link w:val="Styl1Znak"/>
    <w:qFormat/>
    <w:rsid w:val="00640BC9"/>
    <w:pPr>
      <w:keepNext w:val="0"/>
      <w:keepLines w:val="0"/>
      <w:pBdr>
        <w:top w:val="single" w:sz="4" w:space="1" w:color="00000A"/>
        <w:bottom w:val="single" w:sz="4" w:space="1" w:color="00000A"/>
      </w:pBdr>
      <w:shd w:val="clear" w:color="auto" w:fill="F3F3F3"/>
      <w:spacing w:before="240"/>
      <w:ind w:left="567" w:hanging="567"/>
    </w:pPr>
    <w:rPr>
      <w:rFonts w:ascii="Tahoma" w:eastAsiaTheme="minorHAnsi" w:hAnsi="Tahoma" w:cs="Tahoma"/>
      <w:bCs w:val="0"/>
      <w:color w:val="auto"/>
      <w:sz w:val="22"/>
      <w:szCs w:val="22"/>
      <w:u w:val="single"/>
      <w:lang w:eastAsia="en-US"/>
    </w:rPr>
  </w:style>
  <w:style w:type="character" w:styleId="Hipercze">
    <w:name w:val="Hyperlink"/>
    <w:basedOn w:val="Domylnaczcionkaakapitu"/>
    <w:rsid w:val="00640BC9"/>
    <w:rPr>
      <w:rFonts w:cs="Times New Roman"/>
      <w:color w:val="0000FF"/>
      <w:u w:val="single"/>
    </w:rPr>
  </w:style>
  <w:style w:type="paragraph" w:styleId="Akapitzlist">
    <w:name w:val="List Paragraph"/>
    <w:aliases w:val="L1,Numerowanie,Akapit z listą5,Akapit z listą1,CW_Lista"/>
    <w:basedOn w:val="Normalny"/>
    <w:link w:val="AkapitzlistZnak"/>
    <w:uiPriority w:val="34"/>
    <w:qFormat/>
    <w:rsid w:val="00640BC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Akapit z listą1 Znak,CW_Lista Znak"/>
    <w:link w:val="Akapitzlist"/>
    <w:uiPriority w:val="34"/>
    <w:locked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4">
    <w:name w:val="Styl4"/>
    <w:basedOn w:val="Normalny"/>
    <w:qFormat/>
    <w:rsid w:val="00640BC9"/>
    <w:pPr>
      <w:numPr>
        <w:ilvl w:val="1"/>
        <w:numId w:val="4"/>
      </w:numPr>
      <w:ind w:left="567" w:hanging="567"/>
    </w:pPr>
    <w:rPr>
      <w:rFonts w:ascii="Tahoma" w:hAnsi="Tahoma" w:cs="Tahoma"/>
      <w:b/>
      <w:sz w:val="22"/>
      <w:szCs w:val="22"/>
    </w:rPr>
  </w:style>
  <w:style w:type="paragraph" w:customStyle="1" w:styleId="Standard">
    <w:name w:val="Standard"/>
    <w:rsid w:val="00640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0B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0BC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ciety">
    <w:name w:val="a) wciety"/>
    <w:basedOn w:val="Normalny"/>
    <w:rsid w:val="00640BC9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lang w:eastAsia="ar-SA"/>
    </w:rPr>
  </w:style>
  <w:style w:type="paragraph" w:customStyle="1" w:styleId="1">
    <w:name w:val="1."/>
    <w:basedOn w:val="Normalny"/>
    <w:rsid w:val="00640BC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lang w:eastAsia="ar-SA"/>
    </w:rPr>
  </w:style>
  <w:style w:type="character" w:customStyle="1" w:styleId="Domylnaczcionkaakapitu1">
    <w:name w:val="Domyślna czcionka akapitu1"/>
    <w:rsid w:val="00640BC9"/>
  </w:style>
  <w:style w:type="character" w:customStyle="1" w:styleId="tekstdokbold">
    <w:name w:val="tekst dok. bold"/>
    <w:uiPriority w:val="99"/>
    <w:rsid w:val="00640B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40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WW-Tekstpodstawowy2">
    <w:name w:val="WW-Tekst podstawowy 2"/>
    <w:basedOn w:val="Normalny"/>
    <w:uiPriority w:val="99"/>
    <w:rsid w:val="005E09D1"/>
    <w:pPr>
      <w:suppressAutoHyphens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2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2D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7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09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ListLabel4">
    <w:name w:val="ListLabel 4"/>
    <w:uiPriority w:val="99"/>
    <w:rsid w:val="0046098E"/>
  </w:style>
  <w:style w:type="paragraph" w:customStyle="1" w:styleId="Akapitzlist2">
    <w:name w:val="Akapit z listą2"/>
    <w:basedOn w:val="Normalny"/>
    <w:uiPriority w:val="99"/>
    <w:rsid w:val="00601FA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01FA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Normalny"/>
    <w:uiPriority w:val="99"/>
    <w:rsid w:val="00CC4D6B"/>
    <w:pPr>
      <w:spacing w:before="100" w:beforeAutospacing="1" w:after="100" w:afterAutospacing="1"/>
      <w:jc w:val="both"/>
    </w:pPr>
    <w:rPr>
      <w:rFonts w:eastAsia="Calibr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0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0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xtbody">
    <w:name w:val="Text body"/>
    <w:basedOn w:val="Standard"/>
    <w:rsid w:val="001A7305"/>
    <w:pPr>
      <w:widowControl/>
      <w:suppressAutoHyphens/>
      <w:autoSpaceDE/>
      <w:adjustRightInd/>
      <w:spacing w:after="140" w:line="276" w:lineRule="auto"/>
      <w:textAlignment w:val="baseline"/>
    </w:pPr>
    <w:rPr>
      <w:kern w:val="3"/>
      <w:lang w:eastAsia="zh-CN"/>
    </w:rPr>
  </w:style>
  <w:style w:type="paragraph" w:customStyle="1" w:styleId="TableContents">
    <w:name w:val="Table Contents"/>
    <w:basedOn w:val="Standard"/>
    <w:rsid w:val="001A7305"/>
    <w:pPr>
      <w:suppressLineNumbers/>
      <w:suppressAutoHyphens/>
      <w:autoSpaceDE/>
      <w:adjustRightInd/>
      <w:textAlignment w:val="baseline"/>
    </w:pPr>
    <w:rPr>
      <w:kern w:val="3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9B54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5FD9"/>
    <w:rPr>
      <w:b/>
      <w:bCs/>
    </w:rPr>
  </w:style>
  <w:style w:type="character" w:styleId="Uwydatnienie">
    <w:name w:val="Emphasis"/>
    <w:basedOn w:val="Domylnaczcionkaakapitu"/>
    <w:qFormat/>
    <w:rsid w:val="00415FD9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09E4"/>
    <w:rPr>
      <w:color w:val="605E5C"/>
      <w:shd w:val="clear" w:color="auto" w:fill="E1DFDD"/>
    </w:rPr>
  </w:style>
  <w:style w:type="paragraph" w:customStyle="1" w:styleId="Default">
    <w:name w:val="Default"/>
    <w:rsid w:val="00681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ny1">
    <w:name w:val="Normalny1"/>
    <w:basedOn w:val="Domylnaczcionkaakapitu"/>
    <w:rsid w:val="00681612"/>
  </w:style>
  <w:style w:type="character" w:customStyle="1" w:styleId="Normalny2">
    <w:name w:val="Normalny2"/>
    <w:basedOn w:val="Domylnaczcionkaakapitu"/>
    <w:rsid w:val="00D85EFE"/>
  </w:style>
  <w:style w:type="paragraph" w:customStyle="1" w:styleId="Style2">
    <w:name w:val="Style 2"/>
    <w:basedOn w:val="Normalny"/>
    <w:rsid w:val="00EB6DD5"/>
    <w:pPr>
      <w:widowControl w:val="0"/>
      <w:suppressAutoHyphens/>
      <w:spacing w:line="100" w:lineRule="atLeast"/>
    </w:pPr>
    <w:rPr>
      <w:color w:val="000000"/>
      <w:kern w:val="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7C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7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5pt">
    <w:name w:val="Normalny + 15 pt"/>
    <w:basedOn w:val="Normalny"/>
    <w:rsid w:val="001D56A3"/>
    <w:pPr>
      <w:numPr>
        <w:numId w:val="14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1D5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_pub@namyslow.um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warmiainkas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_pub@namyslow.um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9132-73F0-4130-B687-2EAE7D91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17</Pages>
  <Words>7205</Words>
  <Characters>43236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Wernik</dc:creator>
  <cp:lastModifiedBy>Mirosław Kuchciński</cp:lastModifiedBy>
  <cp:revision>158</cp:revision>
  <cp:lastPrinted>2024-11-20T10:49:00Z</cp:lastPrinted>
  <dcterms:created xsi:type="dcterms:W3CDTF">2022-03-08T09:07:00Z</dcterms:created>
  <dcterms:modified xsi:type="dcterms:W3CDTF">2024-11-21T07:21:00Z</dcterms:modified>
</cp:coreProperties>
</file>