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CD8130" w14:textId="3C360E68" w:rsidR="00A73627" w:rsidRDefault="00865F2C" w:rsidP="00443FC3">
      <w:pPr>
        <w:pStyle w:val="Gwkaistopka"/>
      </w:pPr>
      <w:r>
        <w:rPr>
          <w:i/>
          <w:szCs w:val="24"/>
        </w:rPr>
        <w:t>znak sprawy</w:t>
      </w:r>
      <w:r>
        <w:rPr>
          <w:szCs w:val="24"/>
        </w:rPr>
        <w:t>:</w:t>
      </w:r>
      <w:r>
        <w:rPr>
          <w:bCs/>
        </w:rPr>
        <w:tab/>
      </w:r>
      <w:r w:rsidR="00443FC3">
        <w:rPr>
          <w:b/>
        </w:rPr>
        <w:t>NT.26.22.2024</w:t>
      </w:r>
      <w:r>
        <w:rPr>
          <w:bCs/>
        </w:rPr>
        <w:tab/>
      </w:r>
      <w:r>
        <w:rPr>
          <w:bCs/>
        </w:rPr>
        <w:tab/>
      </w:r>
      <w:r>
        <w:rPr>
          <w:bCs/>
        </w:rPr>
        <w:tab/>
      </w:r>
      <w:r>
        <w:rPr>
          <w:bCs/>
        </w:rPr>
        <w:tab/>
      </w:r>
      <w:r>
        <w:rPr>
          <w:bCs/>
        </w:rPr>
        <w:tab/>
      </w:r>
      <w:r>
        <w:rPr>
          <w:bCs/>
        </w:rPr>
        <w:tab/>
      </w:r>
      <w:r>
        <w:rPr>
          <w:bCs/>
        </w:rPr>
        <w:tab/>
      </w:r>
      <w:r>
        <w:rPr>
          <w:szCs w:val="24"/>
        </w:rPr>
        <w:t>SWZ</w:t>
      </w:r>
    </w:p>
    <w:p w14:paraId="5FE1E235" w14:textId="77777777" w:rsidR="00A73627" w:rsidRDefault="00A73627">
      <w:pPr>
        <w:widowControl w:val="0"/>
        <w:rPr>
          <w:color w:val="auto"/>
        </w:rPr>
      </w:pPr>
    </w:p>
    <w:tbl>
      <w:tblPr>
        <w:tblW w:w="9226" w:type="dxa"/>
        <w:tblLayout w:type="fixed"/>
        <w:tblCellMar>
          <w:left w:w="70" w:type="dxa"/>
          <w:right w:w="70" w:type="dxa"/>
        </w:tblCellMar>
        <w:tblLook w:val="04A0" w:firstRow="1" w:lastRow="0" w:firstColumn="1" w:lastColumn="0" w:noHBand="0" w:noVBand="1"/>
      </w:tblPr>
      <w:tblGrid>
        <w:gridCol w:w="5744"/>
        <w:gridCol w:w="3482"/>
      </w:tblGrid>
      <w:tr w:rsidR="00A73627" w14:paraId="5559E393" w14:textId="77777777">
        <w:tc>
          <w:tcPr>
            <w:tcW w:w="5743" w:type="dxa"/>
          </w:tcPr>
          <w:p w14:paraId="77AFE7F0" w14:textId="77777777" w:rsidR="00A73627" w:rsidRDefault="00A73627">
            <w:pPr>
              <w:widowControl w:val="0"/>
              <w:jc w:val="both"/>
              <w:rPr>
                <w:color w:val="auto"/>
                <w:sz w:val="20"/>
                <w:lang w:eastAsia="en-US"/>
              </w:rPr>
            </w:pPr>
          </w:p>
        </w:tc>
        <w:tc>
          <w:tcPr>
            <w:tcW w:w="3482" w:type="dxa"/>
            <w:tcBorders>
              <w:top w:val="single" w:sz="6" w:space="0" w:color="00000A"/>
              <w:left w:val="single" w:sz="6" w:space="0" w:color="00000A"/>
              <w:bottom w:val="single" w:sz="6" w:space="0" w:color="00000A"/>
              <w:right w:val="single" w:sz="6" w:space="0" w:color="00000A"/>
            </w:tcBorders>
            <w:tcMar>
              <w:left w:w="14" w:type="dxa"/>
            </w:tcMar>
          </w:tcPr>
          <w:p w14:paraId="3261D67A" w14:textId="77777777" w:rsidR="00A73627" w:rsidRDefault="00A73627">
            <w:pPr>
              <w:widowControl w:val="0"/>
              <w:jc w:val="both"/>
              <w:rPr>
                <w:color w:val="auto"/>
                <w:sz w:val="20"/>
                <w:lang w:eastAsia="en-US"/>
              </w:rPr>
            </w:pPr>
          </w:p>
          <w:p w14:paraId="6E6DDC8F" w14:textId="77777777" w:rsidR="00A73627" w:rsidRDefault="00A73627">
            <w:pPr>
              <w:widowControl w:val="0"/>
              <w:jc w:val="both"/>
              <w:rPr>
                <w:color w:val="auto"/>
                <w:sz w:val="20"/>
                <w:lang w:eastAsia="en-US"/>
              </w:rPr>
            </w:pPr>
          </w:p>
          <w:p w14:paraId="07B35CC7" w14:textId="77777777" w:rsidR="00A73627" w:rsidRDefault="00A73627">
            <w:pPr>
              <w:widowControl w:val="0"/>
              <w:jc w:val="both"/>
              <w:rPr>
                <w:color w:val="auto"/>
                <w:sz w:val="20"/>
                <w:lang w:eastAsia="en-US"/>
              </w:rPr>
            </w:pPr>
          </w:p>
          <w:p w14:paraId="06FAF778" w14:textId="77777777" w:rsidR="00A73627" w:rsidRDefault="00A73627">
            <w:pPr>
              <w:widowControl w:val="0"/>
              <w:jc w:val="both"/>
              <w:rPr>
                <w:color w:val="auto"/>
                <w:sz w:val="20"/>
                <w:lang w:eastAsia="en-US"/>
              </w:rPr>
            </w:pPr>
          </w:p>
          <w:p w14:paraId="64F45A68" w14:textId="77777777" w:rsidR="00A73627" w:rsidRDefault="00A73627">
            <w:pPr>
              <w:widowControl w:val="0"/>
              <w:jc w:val="both"/>
              <w:rPr>
                <w:color w:val="auto"/>
                <w:sz w:val="20"/>
                <w:lang w:eastAsia="en-US"/>
              </w:rPr>
            </w:pPr>
          </w:p>
          <w:p w14:paraId="0D3D413E" w14:textId="77777777" w:rsidR="00A73627" w:rsidRDefault="00A73627">
            <w:pPr>
              <w:widowControl w:val="0"/>
              <w:jc w:val="both"/>
              <w:rPr>
                <w:color w:val="auto"/>
                <w:sz w:val="20"/>
                <w:lang w:eastAsia="en-US"/>
              </w:rPr>
            </w:pPr>
          </w:p>
          <w:p w14:paraId="01FCABDD" w14:textId="77777777" w:rsidR="00A73627" w:rsidRDefault="00A73627">
            <w:pPr>
              <w:widowControl w:val="0"/>
              <w:jc w:val="center"/>
              <w:rPr>
                <w:color w:val="auto"/>
                <w:sz w:val="20"/>
                <w:lang w:eastAsia="en-US"/>
              </w:rPr>
            </w:pPr>
          </w:p>
        </w:tc>
      </w:tr>
    </w:tbl>
    <w:p w14:paraId="74E16597" w14:textId="77777777" w:rsidR="006C68F3" w:rsidRDefault="006C68F3">
      <w:pPr>
        <w:widowControl w:val="0"/>
        <w:jc w:val="center"/>
        <w:rPr>
          <w:b/>
          <w:color w:val="auto"/>
          <w:sz w:val="40"/>
        </w:rPr>
      </w:pPr>
    </w:p>
    <w:p w14:paraId="6046D739" w14:textId="77777777" w:rsidR="00A73627" w:rsidRPr="00D16736" w:rsidRDefault="00865F2C">
      <w:pPr>
        <w:widowControl w:val="0"/>
        <w:jc w:val="center"/>
        <w:rPr>
          <w:b/>
          <w:color w:val="auto"/>
          <w:sz w:val="32"/>
          <w:szCs w:val="32"/>
        </w:rPr>
      </w:pPr>
      <w:r w:rsidRPr="00D16736">
        <w:rPr>
          <w:b/>
          <w:color w:val="auto"/>
          <w:sz w:val="32"/>
          <w:szCs w:val="32"/>
        </w:rPr>
        <w:t xml:space="preserve">SPECYFIKACJA </w:t>
      </w:r>
    </w:p>
    <w:p w14:paraId="18BB9C06" w14:textId="77777777" w:rsidR="00A73627" w:rsidRDefault="00865F2C">
      <w:pPr>
        <w:widowControl w:val="0"/>
        <w:jc w:val="center"/>
        <w:rPr>
          <w:color w:val="auto"/>
        </w:rPr>
      </w:pPr>
      <w:r w:rsidRPr="00D16736">
        <w:rPr>
          <w:b/>
          <w:color w:val="auto"/>
          <w:sz w:val="32"/>
          <w:szCs w:val="32"/>
        </w:rPr>
        <w:t>WARUNKÓW ZAMÓWIENIA</w:t>
      </w:r>
    </w:p>
    <w:p w14:paraId="705D3E62" w14:textId="77777777" w:rsidR="00A73627" w:rsidRDefault="00865F2C">
      <w:pPr>
        <w:widowControl w:val="0"/>
        <w:jc w:val="center"/>
        <w:rPr>
          <w:color w:val="auto"/>
        </w:rPr>
      </w:pPr>
      <w:r>
        <w:rPr>
          <w:color w:val="auto"/>
        </w:rPr>
        <w:t>(oznaczana dalej jako „</w:t>
      </w:r>
      <w:r>
        <w:rPr>
          <w:b/>
          <w:color w:val="auto"/>
        </w:rPr>
        <w:t>SWZ”</w:t>
      </w:r>
      <w:r>
        <w:rPr>
          <w:color w:val="auto"/>
        </w:rPr>
        <w:t>)</w:t>
      </w:r>
    </w:p>
    <w:p w14:paraId="442F3C3F" w14:textId="77777777" w:rsidR="00A73627" w:rsidRDefault="00865F2C">
      <w:pPr>
        <w:widowControl w:val="0"/>
        <w:jc w:val="center"/>
        <w:rPr>
          <w:b/>
          <w:color w:val="auto"/>
        </w:rPr>
      </w:pPr>
      <w:r>
        <w:rPr>
          <w:b/>
          <w:color w:val="auto"/>
        </w:rPr>
        <w:t>dla postępowania o udzielenie zamówienia publicznego</w:t>
      </w:r>
    </w:p>
    <w:p w14:paraId="63272675" w14:textId="77777777" w:rsidR="00A73627" w:rsidRDefault="00865F2C">
      <w:pPr>
        <w:widowControl w:val="0"/>
        <w:jc w:val="center"/>
        <w:rPr>
          <w:b/>
          <w:color w:val="auto"/>
        </w:rPr>
      </w:pPr>
      <w:r>
        <w:rPr>
          <w:b/>
          <w:color w:val="auto"/>
          <w:szCs w:val="24"/>
        </w:rPr>
        <w:t>w trybie podstawowym bez przeprowadzenia negocjacji</w:t>
      </w:r>
    </w:p>
    <w:p w14:paraId="6FFB5415" w14:textId="77777777" w:rsidR="00A73627" w:rsidRDefault="00A73627">
      <w:pPr>
        <w:widowControl w:val="0"/>
        <w:jc w:val="center"/>
        <w:rPr>
          <w:b/>
          <w:color w:val="auto"/>
          <w:u w:val="single"/>
        </w:rPr>
      </w:pPr>
    </w:p>
    <w:p w14:paraId="17D593F4" w14:textId="77777777" w:rsidR="00A73627" w:rsidRDefault="00865F2C">
      <w:pPr>
        <w:widowControl w:val="0"/>
        <w:jc w:val="center"/>
        <w:rPr>
          <w:b/>
          <w:color w:val="auto"/>
        </w:rPr>
      </w:pPr>
      <w:r>
        <w:rPr>
          <w:b/>
          <w:color w:val="auto"/>
          <w:u w:val="single"/>
        </w:rPr>
        <w:t>Nazwa zamówienia</w:t>
      </w:r>
      <w:r>
        <w:rPr>
          <w:b/>
          <w:color w:val="auto"/>
        </w:rPr>
        <w:t>:</w:t>
      </w:r>
    </w:p>
    <w:p w14:paraId="7799C7E3" w14:textId="77777777" w:rsidR="00A73627" w:rsidRDefault="00A73627">
      <w:pPr>
        <w:pStyle w:val="Tekstpodstawowy31"/>
        <w:widowControl w:val="0"/>
        <w:rPr>
          <w:color w:val="auto"/>
        </w:rPr>
      </w:pPr>
    </w:p>
    <w:p w14:paraId="61963DE8" w14:textId="53303BD9" w:rsidR="006F0CCA" w:rsidRPr="001320C6" w:rsidRDefault="006F0CCA" w:rsidP="006F0CCA">
      <w:pPr>
        <w:autoSpaceDE w:val="0"/>
        <w:jc w:val="center"/>
        <w:rPr>
          <w:b/>
          <w:sz w:val="32"/>
          <w:szCs w:val="32"/>
        </w:rPr>
      </w:pPr>
      <w:r w:rsidRPr="001320C6">
        <w:rPr>
          <w:rStyle w:val="Pogrubienie"/>
          <w:sz w:val="32"/>
          <w:szCs w:val="32"/>
        </w:rPr>
        <w:t>Udzielanie świadcz</w:t>
      </w:r>
      <w:r w:rsidR="00660F42">
        <w:rPr>
          <w:rStyle w:val="Pogrubienie"/>
          <w:sz w:val="32"/>
          <w:szCs w:val="32"/>
        </w:rPr>
        <w:t>eń zdrowotnych osobom doprowadza</w:t>
      </w:r>
      <w:r w:rsidRPr="001320C6">
        <w:rPr>
          <w:rStyle w:val="Pogrubienie"/>
          <w:sz w:val="32"/>
          <w:szCs w:val="32"/>
        </w:rPr>
        <w:t>ny</w:t>
      </w:r>
      <w:r w:rsidR="00660F42">
        <w:rPr>
          <w:rStyle w:val="Pogrubienie"/>
          <w:sz w:val="32"/>
          <w:szCs w:val="32"/>
        </w:rPr>
        <w:t>m</w:t>
      </w:r>
      <w:r w:rsidRPr="001320C6">
        <w:rPr>
          <w:rStyle w:val="Pogrubienie"/>
          <w:sz w:val="32"/>
          <w:szCs w:val="32"/>
        </w:rPr>
        <w:t xml:space="preserve"> do wytrzeźwienia </w:t>
      </w:r>
      <w:r w:rsidR="00660F42">
        <w:rPr>
          <w:rStyle w:val="Pogrubienie"/>
          <w:sz w:val="32"/>
          <w:szCs w:val="32"/>
        </w:rPr>
        <w:t>w</w:t>
      </w:r>
      <w:r w:rsidRPr="001320C6">
        <w:rPr>
          <w:rStyle w:val="Pogrubienie"/>
          <w:sz w:val="32"/>
          <w:szCs w:val="32"/>
        </w:rPr>
        <w:t xml:space="preserve"> Miejski</w:t>
      </w:r>
      <w:r w:rsidR="00660F42">
        <w:rPr>
          <w:rStyle w:val="Pogrubienie"/>
          <w:sz w:val="32"/>
          <w:szCs w:val="32"/>
        </w:rPr>
        <w:t>m</w:t>
      </w:r>
      <w:r w:rsidRPr="001320C6">
        <w:rPr>
          <w:rStyle w:val="Pogrubienie"/>
          <w:sz w:val="32"/>
          <w:szCs w:val="32"/>
        </w:rPr>
        <w:t xml:space="preserve"> Centrum Profilaktyki Uzależnień </w:t>
      </w:r>
      <w:r w:rsidR="008E42EF">
        <w:rPr>
          <w:rStyle w:val="Pogrubienie"/>
          <w:sz w:val="32"/>
          <w:szCs w:val="32"/>
        </w:rPr>
        <w:br/>
      </w:r>
      <w:r w:rsidRPr="001320C6">
        <w:rPr>
          <w:rStyle w:val="Pogrubienie"/>
          <w:sz w:val="32"/>
          <w:szCs w:val="32"/>
        </w:rPr>
        <w:t>w Krakowie</w:t>
      </w:r>
    </w:p>
    <w:p w14:paraId="5BD1E397" w14:textId="77777777" w:rsidR="006F0CCA" w:rsidRPr="001320C6" w:rsidRDefault="006F0CCA" w:rsidP="006F0CCA">
      <w:pPr>
        <w:jc w:val="both"/>
        <w:rPr>
          <w:b/>
          <w:sz w:val="32"/>
          <w:szCs w:val="32"/>
        </w:rPr>
      </w:pPr>
    </w:p>
    <w:p w14:paraId="1E1510CB" w14:textId="77777777" w:rsidR="006F0CCA" w:rsidRDefault="006F0CCA" w:rsidP="006F0CCA">
      <w:pPr>
        <w:jc w:val="center"/>
        <w:rPr>
          <w:b/>
          <w:szCs w:val="24"/>
        </w:rPr>
      </w:pPr>
      <w:r>
        <w:rPr>
          <w:b/>
          <w:szCs w:val="24"/>
          <w:u w:val="single"/>
        </w:rPr>
        <w:t>Zamawiający</w:t>
      </w:r>
      <w:r>
        <w:rPr>
          <w:b/>
          <w:szCs w:val="24"/>
        </w:rPr>
        <w:t>:</w:t>
      </w:r>
    </w:p>
    <w:p w14:paraId="2931F5AB" w14:textId="77777777" w:rsidR="006F0CCA" w:rsidRDefault="006F0CCA" w:rsidP="006F0CCA">
      <w:pPr>
        <w:pStyle w:val="Nagwek1"/>
        <w:spacing w:before="0"/>
        <w:jc w:val="center"/>
        <w:rPr>
          <w:bCs w:val="0"/>
          <w:color w:val="auto"/>
          <w:sz w:val="24"/>
          <w:szCs w:val="24"/>
        </w:rPr>
      </w:pPr>
      <w:r w:rsidRPr="006F0CCA">
        <w:rPr>
          <w:bCs w:val="0"/>
          <w:color w:val="auto"/>
          <w:sz w:val="24"/>
          <w:szCs w:val="24"/>
        </w:rPr>
        <w:t>Gmina Miejska Kraków</w:t>
      </w:r>
    </w:p>
    <w:p w14:paraId="7CAA6441" w14:textId="77777777" w:rsidR="00B763AE" w:rsidRPr="00B763AE" w:rsidRDefault="00B763AE" w:rsidP="00B763AE">
      <w:pPr>
        <w:jc w:val="center"/>
      </w:pPr>
      <w:r>
        <w:t>reprezentowana przez</w:t>
      </w:r>
    </w:p>
    <w:p w14:paraId="2FD5083A" w14:textId="1BE102F3" w:rsidR="00B763AE" w:rsidRPr="00B763AE" w:rsidRDefault="00B763AE" w:rsidP="00B763AE">
      <w:pPr>
        <w:jc w:val="center"/>
      </w:pPr>
      <w:r>
        <w:rPr>
          <w:b/>
        </w:rPr>
        <w:t>Dyrektora Miejskiego Centrum Profilaktyki Uzależnień</w:t>
      </w:r>
      <w:r w:rsidR="008814D3">
        <w:rPr>
          <w:b/>
        </w:rPr>
        <w:t xml:space="preserve"> w Krakowie</w:t>
      </w:r>
    </w:p>
    <w:p w14:paraId="1AA9613B" w14:textId="77777777" w:rsidR="006F0CCA" w:rsidRPr="00C76E95" w:rsidRDefault="006F0CCA" w:rsidP="006F0CCA">
      <w:pPr>
        <w:jc w:val="center"/>
        <w:rPr>
          <w:b/>
          <w:szCs w:val="24"/>
        </w:rPr>
      </w:pPr>
      <w:r w:rsidRPr="00C76E95">
        <w:rPr>
          <w:b/>
          <w:szCs w:val="24"/>
        </w:rPr>
        <w:t>ul. Rozrywka 1</w:t>
      </w:r>
    </w:p>
    <w:p w14:paraId="6F03C4D6" w14:textId="77777777" w:rsidR="006F0CCA" w:rsidRPr="00C76E95" w:rsidRDefault="006F0CCA" w:rsidP="006F0CCA">
      <w:pPr>
        <w:jc w:val="center"/>
        <w:rPr>
          <w:b/>
          <w:szCs w:val="24"/>
        </w:rPr>
      </w:pPr>
      <w:r w:rsidRPr="00C76E95">
        <w:rPr>
          <w:b/>
          <w:szCs w:val="24"/>
        </w:rPr>
        <w:t>31-419 Kraków</w:t>
      </w:r>
    </w:p>
    <w:p w14:paraId="7EA32C9E" w14:textId="77777777" w:rsidR="006F0CCA" w:rsidRPr="00C76E95" w:rsidRDefault="006F0CCA" w:rsidP="006F0CCA">
      <w:pPr>
        <w:jc w:val="center"/>
        <w:rPr>
          <w:b/>
          <w:szCs w:val="24"/>
        </w:rPr>
      </w:pPr>
    </w:p>
    <w:p w14:paraId="54F3925F" w14:textId="5997E203" w:rsidR="006F0CCA" w:rsidRPr="00C76E95" w:rsidRDefault="00670953" w:rsidP="006F0CCA">
      <w:pPr>
        <w:jc w:val="center"/>
        <w:rPr>
          <w:b/>
          <w:szCs w:val="24"/>
        </w:rPr>
      </w:pPr>
      <w:r>
        <w:rPr>
          <w:b/>
          <w:szCs w:val="24"/>
        </w:rPr>
        <w:t xml:space="preserve">telefon: +48 </w:t>
      </w:r>
      <w:r w:rsidR="006F0CCA" w:rsidRPr="00C76E95">
        <w:rPr>
          <w:b/>
          <w:szCs w:val="24"/>
        </w:rPr>
        <w:t>12 411-41-21</w:t>
      </w:r>
    </w:p>
    <w:p w14:paraId="1F4332C9" w14:textId="34611A3D" w:rsidR="006F0CCA" w:rsidRPr="00AF74E8" w:rsidRDefault="00670953" w:rsidP="006F0CCA">
      <w:pPr>
        <w:jc w:val="center"/>
        <w:rPr>
          <w:b/>
          <w:szCs w:val="24"/>
        </w:rPr>
      </w:pPr>
      <w:r w:rsidRPr="00AF74E8">
        <w:rPr>
          <w:b/>
          <w:szCs w:val="24"/>
        </w:rPr>
        <w:t xml:space="preserve">telefaks: +48 </w:t>
      </w:r>
      <w:r w:rsidR="006F0CCA" w:rsidRPr="00AF74E8">
        <w:rPr>
          <w:b/>
          <w:szCs w:val="24"/>
        </w:rPr>
        <w:t>12 410-56-22</w:t>
      </w:r>
    </w:p>
    <w:p w14:paraId="70000E8D" w14:textId="77777777" w:rsidR="00A73627" w:rsidRPr="006662DC" w:rsidRDefault="006F0CCA" w:rsidP="006F0CCA">
      <w:pPr>
        <w:pStyle w:val="Tekstpodstawowy"/>
        <w:jc w:val="center"/>
        <w:rPr>
          <w:b/>
          <w:bCs/>
          <w:lang w:val="en-US"/>
        </w:rPr>
      </w:pPr>
      <w:r w:rsidRPr="00C76E95">
        <w:rPr>
          <w:b/>
          <w:szCs w:val="24"/>
          <w:lang w:val="en-US"/>
        </w:rPr>
        <w:t>e-mail: sekretariat@mcpu.krakow.pl</w:t>
      </w:r>
    </w:p>
    <w:p w14:paraId="4D3B26A4" w14:textId="77777777" w:rsidR="0094323E" w:rsidRDefault="00865F2C">
      <w:pPr>
        <w:jc w:val="both"/>
        <w:rPr>
          <w:b/>
          <w:szCs w:val="24"/>
        </w:rPr>
      </w:pPr>
      <w:r w:rsidRPr="001E2B19">
        <w:rPr>
          <w:b/>
          <w:szCs w:val="24"/>
        </w:rPr>
        <w:t>Adres strony internetowej prowadzonego postępowania</w:t>
      </w:r>
      <w:r>
        <w:rPr>
          <w:b/>
          <w:szCs w:val="24"/>
        </w:rPr>
        <w:t xml:space="preserve">: </w:t>
      </w:r>
    </w:p>
    <w:p w14:paraId="6B1E3989" w14:textId="02EB6B3B" w:rsidR="00DA5AAD" w:rsidRDefault="00A003F4">
      <w:pPr>
        <w:jc w:val="both"/>
        <w:rPr>
          <w:rFonts w:eastAsia="CIDFont+F2"/>
          <w:color w:val="0563C2"/>
          <w:szCs w:val="24"/>
        </w:rPr>
      </w:pPr>
      <w:r w:rsidRPr="00A812D2">
        <w:rPr>
          <w:rFonts w:eastAsia="Calibri"/>
          <w:b/>
          <w:color w:val="0070C0"/>
          <w:szCs w:val="24"/>
        </w:rPr>
        <w:t>https://ezamowienia.gov.pl</w:t>
      </w:r>
    </w:p>
    <w:p w14:paraId="13AF06FA" w14:textId="08803846" w:rsidR="00A73627" w:rsidRDefault="00865F2C" w:rsidP="009A2A3D">
      <w:pPr>
        <w:jc w:val="both"/>
        <w:rPr>
          <w:bCs/>
          <w:szCs w:val="24"/>
        </w:rPr>
      </w:pPr>
      <w:r>
        <w:rPr>
          <w:b/>
          <w:bCs/>
          <w:szCs w:val="24"/>
        </w:rPr>
        <w:t xml:space="preserve">Adres strony internetowej, na której udostępnione będą zmiany i wyjaśnienia treści SWZ oraz inne dokumenty zamówienia bezpośrednio związane z postępowaniem o </w:t>
      </w:r>
      <w:r w:rsidRPr="001E2B19">
        <w:rPr>
          <w:b/>
          <w:bCs/>
          <w:szCs w:val="24"/>
        </w:rPr>
        <w:t>udzielenie zamówienia</w:t>
      </w:r>
      <w:r w:rsidRPr="004E62D6">
        <w:rPr>
          <w:bCs/>
          <w:szCs w:val="24"/>
        </w:rPr>
        <w:t xml:space="preserve">: </w:t>
      </w:r>
    </w:p>
    <w:p w14:paraId="6AA84501" w14:textId="52F5CCD9" w:rsidR="001055D6" w:rsidRPr="00B521CC" w:rsidRDefault="00B521CC" w:rsidP="009A2A3D">
      <w:pPr>
        <w:jc w:val="both"/>
        <w:rPr>
          <w:b/>
          <w:szCs w:val="24"/>
        </w:rPr>
      </w:pPr>
      <w:r w:rsidRPr="00B521CC">
        <w:rPr>
          <w:rFonts w:eastAsia="Calibri"/>
          <w:b/>
          <w:szCs w:val="24"/>
        </w:rPr>
        <w:t>https://ezamowienia.gov.pl/mp-client/search/list/</w:t>
      </w:r>
      <w:r w:rsidRPr="00B521CC">
        <w:rPr>
          <w:b/>
        </w:rPr>
        <w:t>ocds-148610-4a68ceac-97a4-4ae3-9fb5-a1eb7aae114b</w:t>
      </w:r>
    </w:p>
    <w:p w14:paraId="3CAB712C" w14:textId="0D61E8BD" w:rsidR="00A73627" w:rsidRDefault="00865F2C">
      <w:pPr>
        <w:jc w:val="both"/>
        <w:rPr>
          <w:color w:val="auto"/>
          <w:szCs w:val="24"/>
        </w:rPr>
      </w:pPr>
      <w:r w:rsidRPr="001055D6">
        <w:rPr>
          <w:b/>
          <w:color w:val="auto"/>
          <w:szCs w:val="24"/>
        </w:rPr>
        <w:t xml:space="preserve">Postępowanie o udzielenie zamówienia </w:t>
      </w:r>
      <w:r w:rsidR="001320C6" w:rsidRPr="001055D6">
        <w:rPr>
          <w:rFonts w:eastAsia="Times"/>
          <w:b/>
          <w:szCs w:val="24"/>
        </w:rPr>
        <w:t>na usługi społeczne</w:t>
      </w:r>
      <w:r>
        <w:rPr>
          <w:color w:val="auto"/>
          <w:szCs w:val="24"/>
        </w:rPr>
        <w:t xml:space="preserve"> prowadzone jest zgodnie z </w:t>
      </w:r>
      <w:r w:rsidR="001320C6">
        <w:rPr>
          <w:color w:val="auto"/>
          <w:szCs w:val="24"/>
        </w:rPr>
        <w:t xml:space="preserve">art. 359 </w:t>
      </w:r>
      <w:r w:rsidR="00C34C31">
        <w:rPr>
          <w:color w:val="auto"/>
          <w:szCs w:val="24"/>
        </w:rPr>
        <w:t>pkt. 2</w:t>
      </w:r>
      <w:r w:rsidR="0077707C">
        <w:rPr>
          <w:color w:val="auto"/>
          <w:szCs w:val="24"/>
        </w:rPr>
        <w:t>,</w:t>
      </w:r>
      <w:r w:rsidR="001320C6">
        <w:rPr>
          <w:color w:val="auto"/>
          <w:szCs w:val="24"/>
        </w:rPr>
        <w:t xml:space="preserve"> w trybie podstawowym bez przeprowadzenia negocjacji </w:t>
      </w:r>
      <w:r w:rsidR="00806C63">
        <w:rPr>
          <w:color w:val="auto"/>
          <w:szCs w:val="24"/>
        </w:rPr>
        <w:t xml:space="preserve">zgodnie z </w:t>
      </w:r>
      <w:r>
        <w:rPr>
          <w:color w:val="auto"/>
          <w:szCs w:val="24"/>
        </w:rPr>
        <w:t>przepisami ustawy z dnia 11 września 2019 r. – Pra</w:t>
      </w:r>
      <w:r w:rsidR="006C68F3">
        <w:rPr>
          <w:color w:val="auto"/>
          <w:szCs w:val="24"/>
        </w:rPr>
        <w:t>wo zamówień publicznych (Dz. U. z 202</w:t>
      </w:r>
      <w:r w:rsidR="00443FC3">
        <w:rPr>
          <w:color w:val="auto"/>
          <w:szCs w:val="24"/>
        </w:rPr>
        <w:t>4</w:t>
      </w:r>
      <w:r>
        <w:rPr>
          <w:color w:val="auto"/>
          <w:szCs w:val="24"/>
        </w:rPr>
        <w:t xml:space="preserve">, </w:t>
      </w:r>
      <w:r w:rsidR="006C68F3">
        <w:rPr>
          <w:color w:val="auto"/>
          <w:szCs w:val="24"/>
        </w:rPr>
        <w:t xml:space="preserve">poz. </w:t>
      </w:r>
      <w:r w:rsidR="003A5A36">
        <w:rPr>
          <w:color w:val="auto"/>
          <w:szCs w:val="24"/>
        </w:rPr>
        <w:t>1320</w:t>
      </w:r>
      <w:r>
        <w:rPr>
          <w:color w:val="auto"/>
          <w:szCs w:val="24"/>
        </w:rPr>
        <w:t>), zwanej dalej „ustawą”. Do czynności podejmowanych w postępowaniu przez Zamawiającego i Wykonawców stosuje się przepisy kodeksu cywilnego, jeżeli przepisy ustawy nie stanowią inaczej.</w:t>
      </w:r>
    </w:p>
    <w:p w14:paraId="18218259" w14:textId="02108D8E" w:rsidR="00A73627" w:rsidRDefault="00F62CDA">
      <w:pPr>
        <w:jc w:val="center"/>
      </w:pPr>
      <w:r>
        <w:rPr>
          <w:b/>
        </w:rPr>
        <w:t>KRAKÓW</w:t>
      </w:r>
      <w:r w:rsidR="00865F2C">
        <w:rPr>
          <w:b/>
        </w:rPr>
        <w:t xml:space="preserve">, </w:t>
      </w:r>
      <w:r w:rsidR="00624792">
        <w:rPr>
          <w:b/>
        </w:rPr>
        <w:t>LISTOPAD</w:t>
      </w:r>
      <w:r w:rsidR="00865F2C">
        <w:rPr>
          <w:b/>
        </w:rPr>
        <w:t xml:space="preserve"> 202</w:t>
      </w:r>
      <w:r w:rsidR="003A5A36">
        <w:rPr>
          <w:b/>
        </w:rPr>
        <w:t>4</w:t>
      </w:r>
    </w:p>
    <w:p w14:paraId="5892503F" w14:textId="17B54915" w:rsidR="00A73627" w:rsidRDefault="00865F2C">
      <w:pPr>
        <w:widowControl w:val="0"/>
        <w:jc w:val="center"/>
        <w:rPr>
          <w:color w:val="auto"/>
        </w:rPr>
      </w:pPr>
      <w:r>
        <w:rPr>
          <w:color w:val="auto"/>
          <w:szCs w:val="24"/>
        </w:rPr>
        <w:t>__________________________</w:t>
      </w:r>
    </w:p>
    <w:p w14:paraId="18F75D74" w14:textId="77777777" w:rsidR="00D16736" w:rsidRDefault="00D16736">
      <w:pPr>
        <w:widowControl w:val="0"/>
        <w:rPr>
          <w:b/>
          <w:color w:val="auto"/>
          <w:szCs w:val="24"/>
        </w:rPr>
      </w:pPr>
    </w:p>
    <w:p w14:paraId="002A4E97" w14:textId="77777777" w:rsidR="003A5A36" w:rsidRDefault="003A5A36">
      <w:pPr>
        <w:widowControl w:val="0"/>
        <w:rPr>
          <w:b/>
          <w:color w:val="auto"/>
          <w:szCs w:val="24"/>
        </w:rPr>
      </w:pPr>
    </w:p>
    <w:p w14:paraId="12739EA3" w14:textId="77777777" w:rsidR="00A41050" w:rsidRDefault="00A41050">
      <w:pPr>
        <w:widowControl w:val="0"/>
        <w:rPr>
          <w:b/>
          <w:color w:val="auto"/>
          <w:szCs w:val="24"/>
        </w:rPr>
      </w:pPr>
    </w:p>
    <w:p w14:paraId="001D5868" w14:textId="77777777" w:rsidR="00A73627" w:rsidRDefault="00865F2C">
      <w:pPr>
        <w:widowControl w:val="0"/>
        <w:rPr>
          <w:color w:val="auto"/>
          <w:szCs w:val="24"/>
        </w:rPr>
      </w:pPr>
      <w:r>
        <w:rPr>
          <w:b/>
          <w:color w:val="auto"/>
          <w:szCs w:val="24"/>
        </w:rPr>
        <w:t>CZĘŚĆ 0</w:t>
      </w:r>
    </w:p>
    <w:p w14:paraId="00D54741" w14:textId="77777777" w:rsidR="00A73627" w:rsidRDefault="00865F2C">
      <w:pPr>
        <w:widowControl w:val="0"/>
        <w:rPr>
          <w:b/>
          <w:color w:val="auto"/>
          <w:szCs w:val="24"/>
        </w:rPr>
      </w:pPr>
      <w:r>
        <w:rPr>
          <w:rFonts w:eastAsia="Times"/>
          <w:b/>
          <w:color w:val="auto"/>
          <w:szCs w:val="24"/>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111B484F" w14:textId="77777777" w:rsidR="00A73627" w:rsidRDefault="00A73627">
      <w:pPr>
        <w:widowControl w:val="0"/>
        <w:rPr>
          <w:color w:val="auto"/>
          <w:szCs w:val="24"/>
        </w:rPr>
      </w:pPr>
    </w:p>
    <w:p w14:paraId="16685C53" w14:textId="77777777" w:rsidR="00A003F4" w:rsidRPr="001653C2" w:rsidRDefault="00A003F4" w:rsidP="00A003F4">
      <w:pPr>
        <w:autoSpaceDE w:val="0"/>
        <w:autoSpaceDN w:val="0"/>
        <w:adjustRightInd w:val="0"/>
        <w:rPr>
          <w:rFonts w:eastAsia="Calibri"/>
          <w:color w:val="000000"/>
          <w:szCs w:val="24"/>
        </w:rPr>
      </w:pPr>
      <w:r w:rsidRPr="001653C2">
        <w:rPr>
          <w:rFonts w:eastAsia="Calibri"/>
          <w:b/>
          <w:bCs/>
          <w:color w:val="000000"/>
          <w:szCs w:val="24"/>
        </w:rPr>
        <w:t xml:space="preserve">Stosowane skróty: </w:t>
      </w:r>
    </w:p>
    <w:p w14:paraId="3CAA9519" w14:textId="101E0188" w:rsidR="00A003F4" w:rsidRDefault="00A003F4" w:rsidP="00892C19">
      <w:pPr>
        <w:numPr>
          <w:ilvl w:val="0"/>
          <w:numId w:val="27"/>
        </w:numPr>
        <w:suppressAutoHyphens w:val="0"/>
        <w:autoSpaceDE w:val="0"/>
        <w:autoSpaceDN w:val="0"/>
        <w:adjustRightInd w:val="0"/>
        <w:spacing w:after="80"/>
        <w:rPr>
          <w:rFonts w:eastAsia="Calibri"/>
          <w:color w:val="000000"/>
          <w:szCs w:val="24"/>
        </w:rPr>
      </w:pPr>
      <w:r w:rsidRPr="001653C2">
        <w:rPr>
          <w:rFonts w:eastAsia="Calibri"/>
          <w:color w:val="000000"/>
          <w:szCs w:val="24"/>
        </w:rPr>
        <w:t xml:space="preserve">„ustawa </w:t>
      </w:r>
      <w:proofErr w:type="spellStart"/>
      <w:r w:rsidRPr="001653C2">
        <w:rPr>
          <w:rFonts w:eastAsia="Calibri"/>
          <w:color w:val="000000"/>
          <w:szCs w:val="24"/>
        </w:rPr>
        <w:t>Pzp</w:t>
      </w:r>
      <w:proofErr w:type="spellEnd"/>
      <w:r w:rsidRPr="001653C2">
        <w:rPr>
          <w:rFonts w:eastAsia="Calibri"/>
          <w:color w:val="000000"/>
          <w:szCs w:val="24"/>
        </w:rPr>
        <w:t>” – ustawa z dnia 11 września 2019 r. – Prawo zamówień publicznych (Dz. U. z 202</w:t>
      </w:r>
      <w:r w:rsidR="003A5A36">
        <w:rPr>
          <w:rFonts w:eastAsia="Calibri"/>
          <w:color w:val="000000"/>
          <w:szCs w:val="24"/>
        </w:rPr>
        <w:t>4</w:t>
      </w:r>
      <w:r w:rsidRPr="001653C2">
        <w:rPr>
          <w:rFonts w:eastAsia="Calibri"/>
          <w:color w:val="000000"/>
          <w:szCs w:val="24"/>
        </w:rPr>
        <w:t xml:space="preserve"> r. poz. </w:t>
      </w:r>
      <w:r>
        <w:rPr>
          <w:rFonts w:eastAsia="Calibri"/>
          <w:color w:val="000000"/>
          <w:szCs w:val="24"/>
        </w:rPr>
        <w:t>1</w:t>
      </w:r>
      <w:r w:rsidR="003A5A36">
        <w:rPr>
          <w:rFonts w:eastAsia="Calibri"/>
          <w:color w:val="000000"/>
          <w:szCs w:val="24"/>
        </w:rPr>
        <w:t>305</w:t>
      </w:r>
      <w:r w:rsidRPr="00EB3730">
        <w:rPr>
          <w:rFonts w:eastAsia="Calibri"/>
          <w:color w:val="000000"/>
          <w:szCs w:val="24"/>
        </w:rPr>
        <w:t xml:space="preserve"> z późn. zm.</w:t>
      </w:r>
      <w:r w:rsidRPr="001653C2">
        <w:rPr>
          <w:rFonts w:eastAsia="Calibri"/>
          <w:color w:val="000000"/>
          <w:szCs w:val="24"/>
        </w:rPr>
        <w:t xml:space="preserve">), </w:t>
      </w:r>
    </w:p>
    <w:p w14:paraId="7726BBB7" w14:textId="77777777" w:rsidR="00A003F4" w:rsidRDefault="00A003F4" w:rsidP="00892C19">
      <w:pPr>
        <w:numPr>
          <w:ilvl w:val="0"/>
          <w:numId w:val="27"/>
        </w:numPr>
        <w:suppressAutoHyphens w:val="0"/>
        <w:autoSpaceDE w:val="0"/>
        <w:autoSpaceDN w:val="0"/>
        <w:adjustRightInd w:val="0"/>
        <w:spacing w:after="80"/>
        <w:rPr>
          <w:rFonts w:eastAsia="Calibri"/>
          <w:color w:val="000000"/>
          <w:szCs w:val="24"/>
        </w:rPr>
      </w:pPr>
      <w:r w:rsidRPr="001653C2">
        <w:rPr>
          <w:rFonts w:eastAsia="Calibri"/>
          <w:color w:val="000000"/>
          <w:szCs w:val="24"/>
        </w:rPr>
        <w:t xml:space="preserve">„SWZ” – specyfikacja warunków zamówienia, </w:t>
      </w:r>
    </w:p>
    <w:p w14:paraId="23FC614E" w14:textId="77777777" w:rsidR="00A003F4" w:rsidRDefault="00A003F4" w:rsidP="00892C19">
      <w:pPr>
        <w:numPr>
          <w:ilvl w:val="0"/>
          <w:numId w:val="27"/>
        </w:numPr>
        <w:suppressAutoHyphens w:val="0"/>
        <w:autoSpaceDE w:val="0"/>
        <w:autoSpaceDN w:val="0"/>
        <w:adjustRightInd w:val="0"/>
        <w:spacing w:after="80"/>
        <w:jc w:val="both"/>
        <w:rPr>
          <w:rFonts w:eastAsia="Calibri"/>
          <w:color w:val="000000"/>
          <w:szCs w:val="24"/>
        </w:rPr>
      </w:pPr>
      <w:r w:rsidRPr="001653C2">
        <w:rPr>
          <w:rFonts w:eastAsia="Calibri"/>
          <w:color w:val="000000"/>
          <w:szCs w:val="24"/>
        </w:rPr>
        <w:t>„rozporządzenie Prezesa Rady Ministrów w sprawie wymagań dla dokumentów elektr</w:t>
      </w:r>
      <w:r w:rsidRPr="001653C2">
        <w:rPr>
          <w:rFonts w:eastAsia="Calibri"/>
          <w:color w:val="000000"/>
          <w:szCs w:val="24"/>
        </w:rPr>
        <w:t>o</w:t>
      </w:r>
      <w:r w:rsidRPr="001653C2">
        <w:rPr>
          <w:rFonts w:eastAsia="Calibri"/>
          <w:color w:val="000000"/>
          <w:szCs w:val="24"/>
        </w:rPr>
        <w:t>nicznych” – rozporządzenie Prezesa Rady Ministrów z dnia 30 grudnia 2020 r. w sprawie sposobu sporządzania i przekazywania informacji oraz wymagań technicznych dla dok</w:t>
      </w:r>
      <w:r w:rsidRPr="001653C2">
        <w:rPr>
          <w:rFonts w:eastAsia="Calibri"/>
          <w:color w:val="000000"/>
          <w:szCs w:val="24"/>
        </w:rPr>
        <w:t>u</w:t>
      </w:r>
      <w:r w:rsidRPr="001653C2">
        <w:rPr>
          <w:rFonts w:eastAsia="Calibri"/>
          <w:color w:val="000000"/>
          <w:szCs w:val="24"/>
        </w:rPr>
        <w:t xml:space="preserve">mentów elektronicznych oraz środków komunikacji elektronicznej w postępowaniu o udzielenie zamówienia publicznego lub w konkursie (Dz. U. poz. 2452), </w:t>
      </w:r>
    </w:p>
    <w:p w14:paraId="242DB0B3" w14:textId="77777777" w:rsidR="00A003F4" w:rsidRPr="00EB3730" w:rsidRDefault="00A003F4" w:rsidP="00892C19">
      <w:pPr>
        <w:numPr>
          <w:ilvl w:val="0"/>
          <w:numId w:val="27"/>
        </w:numPr>
        <w:suppressAutoHyphens w:val="0"/>
        <w:autoSpaceDE w:val="0"/>
        <w:autoSpaceDN w:val="0"/>
        <w:adjustRightInd w:val="0"/>
        <w:spacing w:after="80"/>
        <w:jc w:val="both"/>
        <w:rPr>
          <w:rFonts w:eastAsia="Calibri"/>
          <w:color w:val="000000"/>
          <w:szCs w:val="24"/>
        </w:rPr>
      </w:pPr>
      <w:r w:rsidRPr="001653C2">
        <w:rPr>
          <w:rFonts w:eastAsia="Calibri"/>
          <w:color w:val="000000"/>
          <w:szCs w:val="24"/>
        </w:rPr>
        <w:t>„rozporządzenie Rady Ministrów w sprawie Krajowych Ram Interoperacyjności” – rozp</w:t>
      </w:r>
      <w:r w:rsidRPr="001653C2">
        <w:rPr>
          <w:rFonts w:eastAsia="Calibri"/>
          <w:color w:val="000000"/>
          <w:szCs w:val="24"/>
        </w:rPr>
        <w:t>o</w:t>
      </w:r>
      <w:r w:rsidRPr="001653C2">
        <w:rPr>
          <w:rFonts w:eastAsia="Calibri"/>
          <w:color w:val="000000"/>
          <w:szCs w:val="24"/>
        </w:rPr>
        <w:t>rządzenie Rady Ministrów z dnia 12 kwietnia 2012 r. w sprawie Krajowych Ram Inter</w:t>
      </w:r>
      <w:r w:rsidRPr="001653C2">
        <w:rPr>
          <w:rFonts w:eastAsia="Calibri"/>
          <w:color w:val="000000"/>
          <w:szCs w:val="24"/>
        </w:rPr>
        <w:t>o</w:t>
      </w:r>
      <w:r w:rsidRPr="001653C2">
        <w:rPr>
          <w:rFonts w:eastAsia="Calibri"/>
          <w:color w:val="000000"/>
          <w:szCs w:val="24"/>
        </w:rPr>
        <w:t xml:space="preserve">peracyjności, minimalnych wymagań dla rejestrów publicznych i wymiany informacji w postaci elektronicznej oraz minimalnych wymagań dla systemów teleinformatycznych (Dz. U. z 2017 r. poz. 2247). </w:t>
      </w:r>
    </w:p>
    <w:p w14:paraId="07E081D2" w14:textId="77777777" w:rsidR="00A003F4" w:rsidRPr="00EB3730" w:rsidRDefault="00A003F4" w:rsidP="00892C19">
      <w:pPr>
        <w:numPr>
          <w:ilvl w:val="0"/>
          <w:numId w:val="28"/>
        </w:numPr>
        <w:suppressAutoHyphens w:val="0"/>
        <w:autoSpaceDE w:val="0"/>
        <w:autoSpaceDN w:val="0"/>
        <w:adjustRightInd w:val="0"/>
        <w:jc w:val="both"/>
        <w:rPr>
          <w:rFonts w:eastAsia="Calibri"/>
          <w:b/>
          <w:bCs/>
          <w:color w:val="000000"/>
          <w:szCs w:val="24"/>
        </w:rPr>
      </w:pPr>
      <w:r w:rsidRPr="001653C2">
        <w:rPr>
          <w:rFonts w:eastAsia="Calibri"/>
          <w:b/>
          <w:bCs/>
          <w:color w:val="000000"/>
          <w:szCs w:val="24"/>
        </w:rPr>
        <w:t>Środki komunikacji elektronicznej, przy użyciu których Zamawiający będzie komunikował się z wykonawcami oraz wymagania techniczne dla dokumentów elektronicznych oraz środków komunikacji elektronicznej</w:t>
      </w:r>
    </w:p>
    <w:p w14:paraId="4AE11102" w14:textId="77777777" w:rsidR="00A003F4" w:rsidRDefault="00A003F4" w:rsidP="00892C19">
      <w:pPr>
        <w:numPr>
          <w:ilvl w:val="0"/>
          <w:numId w:val="29"/>
        </w:numPr>
        <w:suppressAutoHyphens w:val="0"/>
        <w:autoSpaceDE w:val="0"/>
        <w:autoSpaceDN w:val="0"/>
        <w:adjustRightInd w:val="0"/>
        <w:spacing w:after="66"/>
        <w:jc w:val="both"/>
        <w:rPr>
          <w:rFonts w:eastAsia="Calibri"/>
          <w:color w:val="000000"/>
          <w:szCs w:val="24"/>
        </w:rPr>
      </w:pPr>
      <w:r w:rsidRPr="001653C2">
        <w:rPr>
          <w:rFonts w:eastAsia="Calibri"/>
          <w:color w:val="000000"/>
          <w:szCs w:val="24"/>
        </w:rPr>
        <w:t>W postępowaniu o udzielenie zamówienia publicznego komunikacja między Zamawiaj</w:t>
      </w:r>
      <w:r w:rsidRPr="001653C2">
        <w:rPr>
          <w:rFonts w:eastAsia="Calibri"/>
          <w:color w:val="000000"/>
          <w:szCs w:val="24"/>
        </w:rPr>
        <w:t>ą</w:t>
      </w:r>
      <w:r w:rsidRPr="001653C2">
        <w:rPr>
          <w:rFonts w:eastAsia="Calibri"/>
          <w:color w:val="000000"/>
          <w:szCs w:val="24"/>
        </w:rPr>
        <w:t>cym a wykonawcami odbywa się przy użyciu Platformy e-Zamówienia, która jest dostę</w:t>
      </w:r>
      <w:r w:rsidRPr="001653C2">
        <w:rPr>
          <w:rFonts w:eastAsia="Calibri"/>
          <w:color w:val="000000"/>
          <w:szCs w:val="24"/>
        </w:rPr>
        <w:t>p</w:t>
      </w:r>
      <w:r w:rsidRPr="001653C2">
        <w:rPr>
          <w:rFonts w:eastAsia="Calibri"/>
          <w:color w:val="000000"/>
          <w:szCs w:val="24"/>
        </w:rPr>
        <w:t xml:space="preserve">na pod adresem </w:t>
      </w:r>
      <w:r w:rsidRPr="00EF79C0">
        <w:rPr>
          <w:rFonts w:eastAsia="Calibri"/>
          <w:b/>
          <w:color w:val="0070C0"/>
          <w:szCs w:val="24"/>
        </w:rPr>
        <w:t>https://ezamowienia.gov.pl</w:t>
      </w:r>
      <w:r w:rsidRPr="00EF79C0">
        <w:rPr>
          <w:rFonts w:eastAsia="Calibri"/>
          <w:color w:val="0070C0"/>
          <w:szCs w:val="24"/>
        </w:rPr>
        <w:t xml:space="preserve">. </w:t>
      </w:r>
    </w:p>
    <w:p w14:paraId="37564AA6" w14:textId="77777777" w:rsidR="00A003F4" w:rsidRDefault="00A003F4" w:rsidP="00892C19">
      <w:pPr>
        <w:numPr>
          <w:ilvl w:val="0"/>
          <w:numId w:val="29"/>
        </w:numPr>
        <w:suppressAutoHyphens w:val="0"/>
        <w:autoSpaceDE w:val="0"/>
        <w:autoSpaceDN w:val="0"/>
        <w:adjustRightInd w:val="0"/>
        <w:spacing w:after="66"/>
        <w:rPr>
          <w:rFonts w:eastAsia="Calibri"/>
          <w:color w:val="000000"/>
          <w:szCs w:val="24"/>
        </w:rPr>
      </w:pPr>
      <w:r w:rsidRPr="001653C2">
        <w:rPr>
          <w:rFonts w:eastAsia="Calibri"/>
          <w:color w:val="000000"/>
          <w:szCs w:val="24"/>
        </w:rPr>
        <w:t>Korzystanie z Platformy e-Zamówie</w:t>
      </w:r>
      <w:bookmarkStart w:id="0" w:name="_GoBack"/>
      <w:bookmarkEnd w:id="0"/>
      <w:r w:rsidRPr="001653C2">
        <w:rPr>
          <w:rFonts w:eastAsia="Calibri"/>
          <w:color w:val="000000"/>
          <w:szCs w:val="24"/>
        </w:rPr>
        <w:t xml:space="preserve">nia jest bezpłatne. </w:t>
      </w:r>
    </w:p>
    <w:p w14:paraId="047AA2BE" w14:textId="77777777" w:rsidR="00A003F4" w:rsidRPr="00165121" w:rsidRDefault="00A003F4" w:rsidP="00892C19">
      <w:pPr>
        <w:numPr>
          <w:ilvl w:val="0"/>
          <w:numId w:val="29"/>
        </w:numPr>
        <w:suppressAutoHyphens w:val="0"/>
        <w:autoSpaceDE w:val="0"/>
        <w:autoSpaceDN w:val="0"/>
        <w:adjustRightInd w:val="0"/>
        <w:spacing w:after="66"/>
        <w:rPr>
          <w:rFonts w:eastAsia="Calibri"/>
          <w:color w:val="000000"/>
          <w:szCs w:val="24"/>
        </w:rPr>
      </w:pPr>
      <w:r w:rsidRPr="001653C2">
        <w:rPr>
          <w:rFonts w:eastAsia="Calibri"/>
          <w:color w:val="000000"/>
          <w:szCs w:val="24"/>
        </w:rPr>
        <w:t>Zamawiający wyznacza następujące osoby do kontaktu z wykonawcami:</w:t>
      </w:r>
    </w:p>
    <w:p w14:paraId="694D6432" w14:textId="77777777" w:rsidR="00CD29EB" w:rsidRPr="00F458C4" w:rsidRDefault="00CD29EB" w:rsidP="00CD29EB">
      <w:pPr>
        <w:pStyle w:val="Akapitzlist"/>
        <w:widowControl w:val="0"/>
        <w:suppressAutoHyphens w:val="0"/>
        <w:autoSpaceDE w:val="0"/>
        <w:autoSpaceDN w:val="0"/>
        <w:adjustRightInd w:val="0"/>
        <w:ind w:left="360"/>
        <w:jc w:val="both"/>
        <w:rPr>
          <w:szCs w:val="24"/>
        </w:rPr>
      </w:pPr>
      <w:r w:rsidRPr="00F458C4">
        <w:rPr>
          <w:szCs w:val="24"/>
        </w:rPr>
        <w:t>Pani Joanna Rogóż tel. tel.: (12) 411 41 21, faks: (12) 410 56 22,</w:t>
      </w:r>
    </w:p>
    <w:p w14:paraId="002FDD4F" w14:textId="5909B298" w:rsidR="00A003F4" w:rsidRPr="00CC017F" w:rsidRDefault="00CD29EB" w:rsidP="00CD29EB">
      <w:pPr>
        <w:pStyle w:val="Akapitzlist"/>
        <w:widowControl w:val="0"/>
        <w:autoSpaceDE w:val="0"/>
        <w:autoSpaceDN w:val="0"/>
        <w:adjustRightInd w:val="0"/>
        <w:ind w:left="360"/>
        <w:jc w:val="both"/>
        <w:rPr>
          <w:rFonts w:eastAsia="Calibri"/>
          <w:color w:val="000000"/>
          <w:szCs w:val="24"/>
        </w:rPr>
      </w:pPr>
      <w:r w:rsidRPr="00F458C4">
        <w:rPr>
          <w:szCs w:val="24"/>
        </w:rPr>
        <w:t>w dniach od poniedziałku do piątku w godz. 9.00 – 13.00.</w:t>
      </w:r>
    </w:p>
    <w:p w14:paraId="4749C23E" w14:textId="6A2D65BE" w:rsidR="00A003F4" w:rsidRPr="00EB3730" w:rsidRDefault="00A003F4" w:rsidP="00EA4343">
      <w:pPr>
        <w:numPr>
          <w:ilvl w:val="0"/>
          <w:numId w:val="29"/>
        </w:numPr>
        <w:suppressAutoHyphens w:val="0"/>
        <w:autoSpaceDE w:val="0"/>
        <w:autoSpaceDN w:val="0"/>
        <w:adjustRightInd w:val="0"/>
        <w:jc w:val="both"/>
        <w:rPr>
          <w:rFonts w:eastAsia="Calibri"/>
          <w:color w:val="000000"/>
          <w:szCs w:val="24"/>
        </w:rPr>
      </w:pPr>
      <w:r w:rsidRPr="00B521CC">
        <w:rPr>
          <w:rFonts w:eastAsia="Calibri"/>
          <w:b/>
          <w:color w:val="000000"/>
          <w:szCs w:val="24"/>
        </w:rPr>
        <w:t>Adres strony internetowej prowadzonego postępowania</w:t>
      </w:r>
      <w:r w:rsidRPr="001653C2">
        <w:rPr>
          <w:rFonts w:eastAsia="Calibri"/>
          <w:color w:val="000000"/>
          <w:szCs w:val="24"/>
        </w:rPr>
        <w:t xml:space="preserve"> (link prowadzący bezpośre</w:t>
      </w:r>
      <w:r w:rsidRPr="001653C2">
        <w:rPr>
          <w:rFonts w:eastAsia="Calibri"/>
          <w:color w:val="000000"/>
          <w:szCs w:val="24"/>
        </w:rPr>
        <w:t>d</w:t>
      </w:r>
      <w:r w:rsidRPr="001653C2">
        <w:rPr>
          <w:rFonts w:eastAsia="Calibri"/>
          <w:color w:val="000000"/>
          <w:szCs w:val="24"/>
        </w:rPr>
        <w:t xml:space="preserve">nio </w:t>
      </w:r>
      <w:r w:rsidRPr="004135B1">
        <w:rPr>
          <w:rFonts w:eastAsia="Calibri"/>
          <w:color w:val="000000"/>
          <w:szCs w:val="24"/>
        </w:rPr>
        <w:t xml:space="preserve">do widoku postępowania </w:t>
      </w:r>
      <w:r w:rsidRPr="00667AC3">
        <w:rPr>
          <w:rFonts w:eastAsia="Calibri"/>
          <w:color w:val="000000"/>
          <w:szCs w:val="24"/>
        </w:rPr>
        <w:t>na Platformie e</w:t>
      </w:r>
      <w:r w:rsidRPr="00716A86">
        <w:rPr>
          <w:rFonts w:eastAsia="Calibri"/>
          <w:color w:val="000000"/>
          <w:szCs w:val="24"/>
          <w:highlight w:val="yellow"/>
        </w:rPr>
        <w:t>-Zamówienia):</w:t>
      </w:r>
      <w:r>
        <w:rPr>
          <w:rFonts w:eastAsia="Calibri"/>
          <w:color w:val="000000"/>
          <w:szCs w:val="24"/>
        </w:rPr>
        <w:t xml:space="preserve"> </w:t>
      </w:r>
    </w:p>
    <w:p w14:paraId="73AD943F" w14:textId="5D51978A" w:rsidR="00A003F4" w:rsidRPr="00305485" w:rsidRDefault="00273F8B" w:rsidP="00B521CC">
      <w:pPr>
        <w:autoSpaceDE w:val="0"/>
        <w:autoSpaceDN w:val="0"/>
        <w:adjustRightInd w:val="0"/>
        <w:ind w:left="360"/>
        <w:rPr>
          <w:rFonts w:eastAsia="Calibri"/>
          <w:color w:val="auto"/>
          <w:szCs w:val="24"/>
        </w:rPr>
      </w:pPr>
      <w:hyperlink r:id="rId9" w:history="1">
        <w:r w:rsidR="00B521CC" w:rsidRPr="00305485">
          <w:rPr>
            <w:rStyle w:val="Hipercze"/>
            <w:rFonts w:eastAsia="Calibri"/>
            <w:b/>
            <w:color w:val="auto"/>
            <w:szCs w:val="24"/>
            <w:u w:val="none"/>
          </w:rPr>
          <w:t>https://ezamowienia.gov.pl/mp-client/search/list/</w:t>
        </w:r>
        <w:r w:rsidR="00B521CC" w:rsidRPr="00305485">
          <w:rPr>
            <w:rStyle w:val="Hipercze"/>
            <w:b/>
            <w:color w:val="auto"/>
            <w:u w:val="none"/>
          </w:rPr>
          <w:t>ocds-148610-4a68ceac-97a4-4ae3-</w:t>
        </w:r>
      </w:hyperlink>
      <w:r w:rsidR="00B521CC" w:rsidRPr="00305485">
        <w:rPr>
          <w:b/>
          <w:color w:val="auto"/>
        </w:rPr>
        <w:t>9fb5-a1eb7aae114b</w:t>
      </w:r>
    </w:p>
    <w:p w14:paraId="651D274D" w14:textId="77777777" w:rsidR="00A003F4" w:rsidRPr="001653C2" w:rsidRDefault="00A003F4" w:rsidP="00A003F4">
      <w:pPr>
        <w:autoSpaceDE w:val="0"/>
        <w:autoSpaceDN w:val="0"/>
        <w:adjustRightInd w:val="0"/>
        <w:ind w:left="360"/>
        <w:jc w:val="both"/>
        <w:rPr>
          <w:rFonts w:eastAsia="Calibri"/>
          <w:color w:val="000000"/>
          <w:szCs w:val="24"/>
        </w:rPr>
      </w:pPr>
      <w:r w:rsidRPr="001653C2">
        <w:rPr>
          <w:rFonts w:eastAsia="Calibri"/>
          <w:color w:val="000000"/>
          <w:szCs w:val="24"/>
        </w:rPr>
        <w:t xml:space="preserve">Postępowanie można wyszukać również ze strony głównej Platformy e-Zamówienia (przycisk „Przeglądaj postępowania/konkursy”). </w:t>
      </w:r>
    </w:p>
    <w:p w14:paraId="2A799CE6" w14:textId="38BCFA43" w:rsidR="00A003F4" w:rsidRDefault="00A003F4" w:rsidP="00892C19">
      <w:pPr>
        <w:numPr>
          <w:ilvl w:val="0"/>
          <w:numId w:val="29"/>
        </w:numPr>
        <w:suppressAutoHyphens w:val="0"/>
        <w:autoSpaceDE w:val="0"/>
        <w:autoSpaceDN w:val="0"/>
        <w:adjustRightInd w:val="0"/>
        <w:rPr>
          <w:rFonts w:eastAsia="Calibri"/>
          <w:color w:val="000000"/>
          <w:szCs w:val="24"/>
        </w:rPr>
      </w:pPr>
      <w:r w:rsidRPr="00716A86">
        <w:rPr>
          <w:rFonts w:eastAsia="Calibri"/>
          <w:b/>
          <w:color w:val="000000"/>
          <w:szCs w:val="24"/>
        </w:rPr>
        <w:t>Identyfikator (ID) postępowania na Platformie e-Zamówienia</w:t>
      </w:r>
      <w:r w:rsidRPr="00424AE0">
        <w:rPr>
          <w:rFonts w:eastAsia="Calibri"/>
          <w:color w:val="000000"/>
          <w:szCs w:val="24"/>
        </w:rPr>
        <w:t xml:space="preserve">: </w:t>
      </w:r>
      <w:r w:rsidR="00B521CC">
        <w:t>ocds-148610-4a68ceac-97a4-4ae3-9fb5-a1eb7aae114b</w:t>
      </w:r>
    </w:p>
    <w:p w14:paraId="5D184754" w14:textId="77777777" w:rsidR="003A5A36" w:rsidRPr="00424AE0" w:rsidRDefault="003A5A36" w:rsidP="003A5A36">
      <w:pPr>
        <w:suppressAutoHyphens w:val="0"/>
        <w:autoSpaceDE w:val="0"/>
        <w:autoSpaceDN w:val="0"/>
        <w:adjustRightInd w:val="0"/>
        <w:rPr>
          <w:rFonts w:eastAsia="Calibri"/>
          <w:color w:val="000000"/>
          <w:szCs w:val="24"/>
        </w:rPr>
      </w:pPr>
    </w:p>
    <w:p w14:paraId="1684FAED" w14:textId="77777777" w:rsidR="00A003F4" w:rsidRDefault="00A003F4" w:rsidP="00892C19">
      <w:pPr>
        <w:numPr>
          <w:ilvl w:val="0"/>
          <w:numId w:val="29"/>
        </w:numPr>
        <w:suppressAutoHyphens w:val="0"/>
        <w:autoSpaceDE w:val="0"/>
        <w:autoSpaceDN w:val="0"/>
        <w:adjustRightInd w:val="0"/>
        <w:spacing w:after="66"/>
        <w:jc w:val="both"/>
        <w:rPr>
          <w:rFonts w:eastAsia="Calibri"/>
          <w:color w:val="000000"/>
          <w:szCs w:val="24"/>
        </w:rPr>
      </w:pPr>
      <w:r w:rsidRPr="001653C2">
        <w:rPr>
          <w:rFonts w:eastAsia="Calibri"/>
          <w:color w:val="000000"/>
          <w:szCs w:val="24"/>
        </w:rPr>
        <w:t>Wykonawca zamierzający wziąć udział w postępowaniu o udzielenie zamówienia p</w:t>
      </w:r>
      <w:r w:rsidRPr="001653C2">
        <w:rPr>
          <w:rFonts w:eastAsia="Calibri"/>
          <w:color w:val="000000"/>
          <w:szCs w:val="24"/>
        </w:rPr>
        <w:t>u</w:t>
      </w:r>
      <w:r w:rsidRPr="001653C2">
        <w:rPr>
          <w:rFonts w:eastAsia="Calibri"/>
          <w:color w:val="000000"/>
          <w:szCs w:val="24"/>
        </w:rPr>
        <w:t>blicznego musi posiadać konto podmiotu „Wykonawca” na Platformie e-Zamówienia. Szczegółowe informacje na temat zakładania kont podmiotów oraz zasady i warunki k</w:t>
      </w:r>
      <w:r w:rsidRPr="001653C2">
        <w:rPr>
          <w:rFonts w:eastAsia="Calibri"/>
          <w:color w:val="000000"/>
          <w:szCs w:val="24"/>
        </w:rPr>
        <w:t>o</w:t>
      </w:r>
      <w:r w:rsidRPr="001653C2">
        <w:rPr>
          <w:rFonts w:eastAsia="Calibri"/>
          <w:color w:val="000000"/>
          <w:szCs w:val="24"/>
        </w:rPr>
        <w:t xml:space="preserve">rzystania z Platformy e-Zamówienia określa </w:t>
      </w:r>
      <w:r w:rsidRPr="001653C2">
        <w:rPr>
          <w:rFonts w:eastAsia="Calibri"/>
          <w:i/>
          <w:iCs/>
          <w:color w:val="000000"/>
          <w:szCs w:val="24"/>
        </w:rPr>
        <w:t xml:space="preserve">Regulamin Platformy e-Zamówienia, </w:t>
      </w:r>
      <w:r w:rsidRPr="001653C2">
        <w:rPr>
          <w:rFonts w:eastAsia="Calibri"/>
          <w:color w:val="000000"/>
          <w:szCs w:val="24"/>
        </w:rPr>
        <w:t>dostę</w:t>
      </w:r>
      <w:r w:rsidRPr="001653C2">
        <w:rPr>
          <w:rFonts w:eastAsia="Calibri"/>
          <w:color w:val="000000"/>
          <w:szCs w:val="24"/>
        </w:rPr>
        <w:t>p</w:t>
      </w:r>
      <w:r w:rsidRPr="001653C2">
        <w:rPr>
          <w:rFonts w:eastAsia="Calibri"/>
          <w:color w:val="000000"/>
          <w:szCs w:val="24"/>
        </w:rPr>
        <w:t xml:space="preserve">ny na stronie internetowej https://ezamowienia.gov.pl oraz informacje zamieszczone w zakładce „Centrum Pomocy”. </w:t>
      </w:r>
    </w:p>
    <w:p w14:paraId="069B01A3" w14:textId="77777777" w:rsidR="00A003F4" w:rsidRDefault="00A003F4" w:rsidP="00892C19">
      <w:pPr>
        <w:numPr>
          <w:ilvl w:val="0"/>
          <w:numId w:val="29"/>
        </w:numPr>
        <w:suppressAutoHyphens w:val="0"/>
        <w:autoSpaceDE w:val="0"/>
        <w:autoSpaceDN w:val="0"/>
        <w:adjustRightInd w:val="0"/>
        <w:spacing w:after="66"/>
        <w:jc w:val="both"/>
        <w:rPr>
          <w:rFonts w:eastAsia="Calibri"/>
          <w:color w:val="000000"/>
          <w:szCs w:val="24"/>
        </w:rPr>
      </w:pPr>
      <w:r w:rsidRPr="001653C2">
        <w:rPr>
          <w:rFonts w:eastAsia="Calibri"/>
          <w:color w:val="000000"/>
          <w:szCs w:val="24"/>
        </w:rPr>
        <w:t>Przeglądanie i pobieranie publicznej treści dokumentacji postępowania nie wymaga p</w:t>
      </w:r>
      <w:r w:rsidRPr="001653C2">
        <w:rPr>
          <w:rFonts w:eastAsia="Calibri"/>
          <w:color w:val="000000"/>
          <w:szCs w:val="24"/>
        </w:rPr>
        <w:t>o</w:t>
      </w:r>
      <w:r w:rsidRPr="001653C2">
        <w:rPr>
          <w:rFonts w:eastAsia="Calibri"/>
          <w:color w:val="000000"/>
          <w:szCs w:val="24"/>
        </w:rPr>
        <w:t>siadania konta na Platformie e-Zamówienia ani logowania.</w:t>
      </w:r>
    </w:p>
    <w:p w14:paraId="039A6BC9" w14:textId="77777777" w:rsidR="00A003F4" w:rsidRDefault="00A003F4" w:rsidP="00892C19">
      <w:pPr>
        <w:numPr>
          <w:ilvl w:val="0"/>
          <w:numId w:val="29"/>
        </w:numPr>
        <w:suppressAutoHyphens w:val="0"/>
        <w:autoSpaceDE w:val="0"/>
        <w:autoSpaceDN w:val="0"/>
        <w:adjustRightInd w:val="0"/>
        <w:spacing w:after="66"/>
        <w:jc w:val="both"/>
        <w:rPr>
          <w:rFonts w:eastAsia="Calibri"/>
          <w:color w:val="000000"/>
          <w:szCs w:val="24"/>
        </w:rPr>
      </w:pPr>
      <w:r w:rsidRPr="001653C2">
        <w:rPr>
          <w:rFonts w:eastAsia="Calibri"/>
          <w:color w:val="000000"/>
          <w:szCs w:val="24"/>
        </w:rPr>
        <w:t xml:space="preserve"> Sposób sporządzenia dokumentów elektronicznych lub dokumentów elektronicznych będących kopią elektroniczną treści zapisanej w postaci papierowej (cyfrowe odwzorow</w:t>
      </w:r>
      <w:r w:rsidRPr="001653C2">
        <w:rPr>
          <w:rFonts w:eastAsia="Calibri"/>
          <w:color w:val="000000"/>
          <w:szCs w:val="24"/>
        </w:rPr>
        <w:t>a</w:t>
      </w:r>
      <w:r w:rsidRPr="001653C2">
        <w:rPr>
          <w:rFonts w:eastAsia="Calibri"/>
          <w:color w:val="000000"/>
          <w:szCs w:val="24"/>
        </w:rPr>
        <w:t>nia) musi być zgodny z wymaganiami określonymi w rozporządzeniu Prezesa Rady Min</w:t>
      </w:r>
      <w:r w:rsidRPr="001653C2">
        <w:rPr>
          <w:rFonts w:eastAsia="Calibri"/>
          <w:color w:val="000000"/>
          <w:szCs w:val="24"/>
        </w:rPr>
        <w:t>i</w:t>
      </w:r>
      <w:r w:rsidRPr="001653C2">
        <w:rPr>
          <w:rFonts w:eastAsia="Calibri"/>
          <w:color w:val="000000"/>
          <w:szCs w:val="24"/>
        </w:rPr>
        <w:t>strów w sprawie wymagań dla dokumentów elektronicznych.</w:t>
      </w:r>
    </w:p>
    <w:p w14:paraId="5625BFE1" w14:textId="77777777" w:rsidR="00A003F4" w:rsidRDefault="00A003F4" w:rsidP="00892C19">
      <w:pPr>
        <w:numPr>
          <w:ilvl w:val="0"/>
          <w:numId w:val="29"/>
        </w:numPr>
        <w:suppressAutoHyphens w:val="0"/>
        <w:autoSpaceDE w:val="0"/>
        <w:autoSpaceDN w:val="0"/>
        <w:adjustRightInd w:val="0"/>
        <w:spacing w:after="66"/>
        <w:jc w:val="both"/>
        <w:rPr>
          <w:rFonts w:eastAsia="Calibri"/>
          <w:color w:val="000000"/>
          <w:szCs w:val="24"/>
        </w:rPr>
      </w:pPr>
      <w:r w:rsidRPr="001653C2">
        <w:rPr>
          <w:rFonts w:eastAsia="Calibri"/>
          <w:color w:val="000000"/>
          <w:szCs w:val="24"/>
        </w:rPr>
        <w:t>Dokumenty elektroniczne1, o których mowa w § 2 ust. 1 rozporządzenia Prezesa Rady Ministrów w sprawie wymagań dla dokumentów elektronicznych, sporządza się w postaci elektronicznej, w formatach danych określonych w przepisach rozporządzenia Rady Min</w:t>
      </w:r>
      <w:r w:rsidRPr="001653C2">
        <w:rPr>
          <w:rFonts w:eastAsia="Calibri"/>
          <w:color w:val="000000"/>
          <w:szCs w:val="24"/>
        </w:rPr>
        <w:t>i</w:t>
      </w:r>
      <w:r w:rsidRPr="001653C2">
        <w:rPr>
          <w:rFonts w:eastAsia="Calibri"/>
          <w:color w:val="000000"/>
          <w:szCs w:val="24"/>
        </w:rPr>
        <w:t>strów w sprawie Krajowych Ram Interoperacyjności, z uwzględnieniem rodzaju przek</w:t>
      </w:r>
      <w:r w:rsidRPr="001653C2">
        <w:rPr>
          <w:rFonts w:eastAsia="Calibri"/>
          <w:color w:val="000000"/>
          <w:szCs w:val="24"/>
        </w:rPr>
        <w:t>a</w:t>
      </w:r>
      <w:r w:rsidRPr="001653C2">
        <w:rPr>
          <w:rFonts w:eastAsia="Calibri"/>
          <w:color w:val="000000"/>
          <w:szCs w:val="24"/>
        </w:rPr>
        <w:t>zywanych danych i przekazuje się jako załączniki.</w:t>
      </w:r>
    </w:p>
    <w:p w14:paraId="013F0DFB" w14:textId="77777777" w:rsidR="00A003F4" w:rsidRPr="001653C2" w:rsidRDefault="00A003F4" w:rsidP="00A003F4">
      <w:pPr>
        <w:autoSpaceDE w:val="0"/>
        <w:autoSpaceDN w:val="0"/>
        <w:adjustRightInd w:val="0"/>
        <w:spacing w:after="46"/>
        <w:ind w:left="360"/>
        <w:jc w:val="both"/>
        <w:rPr>
          <w:rFonts w:eastAsia="Calibri"/>
          <w:color w:val="000000"/>
          <w:szCs w:val="24"/>
        </w:rPr>
      </w:pPr>
      <w:r w:rsidRPr="001653C2">
        <w:rPr>
          <w:rFonts w:eastAsia="Calibri"/>
          <w:color w:val="000000"/>
          <w:szCs w:val="24"/>
        </w:rPr>
        <w:t xml:space="preserve">W przypadku formatów, o których mowa w art. 66 ust. 1 ustawy </w:t>
      </w:r>
      <w:proofErr w:type="spellStart"/>
      <w:r w:rsidRPr="001653C2">
        <w:rPr>
          <w:rFonts w:eastAsia="Calibri"/>
          <w:color w:val="000000"/>
          <w:szCs w:val="24"/>
        </w:rPr>
        <w:t>Pzp</w:t>
      </w:r>
      <w:proofErr w:type="spellEnd"/>
      <w:r w:rsidRPr="001653C2">
        <w:rPr>
          <w:rFonts w:eastAsia="Calibri"/>
          <w:color w:val="000000"/>
          <w:szCs w:val="24"/>
        </w:rPr>
        <w:t xml:space="preserve">, ww. regulacje nie będą miały bezpośredniego zastosowania. </w:t>
      </w:r>
    </w:p>
    <w:p w14:paraId="6B081798" w14:textId="77777777" w:rsidR="00A003F4" w:rsidRPr="001653C2" w:rsidRDefault="00A003F4" w:rsidP="00892C19">
      <w:pPr>
        <w:numPr>
          <w:ilvl w:val="0"/>
          <w:numId w:val="29"/>
        </w:numPr>
        <w:suppressAutoHyphens w:val="0"/>
        <w:autoSpaceDE w:val="0"/>
        <w:autoSpaceDN w:val="0"/>
        <w:adjustRightInd w:val="0"/>
        <w:spacing w:after="46"/>
        <w:jc w:val="both"/>
        <w:rPr>
          <w:rFonts w:eastAsia="Calibri"/>
          <w:color w:val="000000"/>
          <w:szCs w:val="24"/>
        </w:rPr>
      </w:pPr>
      <w:r w:rsidRPr="001653C2">
        <w:rPr>
          <w:rFonts w:eastAsia="Calibri"/>
          <w:color w:val="000000"/>
          <w:szCs w:val="24"/>
        </w:rPr>
        <w:t>Informacje, oświadczenia lub dokumenty2, inne niż wymienione w § 2 ust. 1 rozporz</w:t>
      </w:r>
      <w:r w:rsidRPr="001653C2">
        <w:rPr>
          <w:rFonts w:eastAsia="Calibri"/>
          <w:color w:val="000000"/>
          <w:szCs w:val="24"/>
        </w:rPr>
        <w:t>ą</w:t>
      </w:r>
      <w:r w:rsidRPr="001653C2">
        <w:rPr>
          <w:rFonts w:eastAsia="Calibri"/>
          <w:color w:val="000000"/>
          <w:szCs w:val="24"/>
        </w:rPr>
        <w:t>dzenia Prezesa Rady Ministrów w sprawie wymagań dla dokumentów elektronicznych,</w:t>
      </w:r>
      <w:r w:rsidRPr="009A59CF">
        <w:rPr>
          <w:rFonts w:eastAsia="Calibri"/>
          <w:color w:val="000000"/>
          <w:szCs w:val="24"/>
        </w:rPr>
        <w:t xml:space="preserve"> </w:t>
      </w:r>
      <w:r w:rsidRPr="001653C2">
        <w:rPr>
          <w:rFonts w:eastAsia="Calibri"/>
          <w:color w:val="000000"/>
          <w:szCs w:val="24"/>
        </w:rPr>
        <w:t xml:space="preserve">przekazywane w postępowaniu sporządza się w postaci elektronicznej: </w:t>
      </w:r>
    </w:p>
    <w:p w14:paraId="307E1204" w14:textId="77777777" w:rsidR="00A003F4" w:rsidRPr="009A59CF" w:rsidRDefault="00A003F4" w:rsidP="00892C19">
      <w:pPr>
        <w:numPr>
          <w:ilvl w:val="0"/>
          <w:numId w:val="30"/>
        </w:numPr>
        <w:suppressAutoHyphens w:val="0"/>
        <w:autoSpaceDE w:val="0"/>
        <w:autoSpaceDN w:val="0"/>
        <w:adjustRightInd w:val="0"/>
        <w:spacing w:after="46"/>
        <w:jc w:val="both"/>
        <w:rPr>
          <w:rFonts w:eastAsia="Calibri"/>
          <w:color w:val="000000"/>
          <w:szCs w:val="24"/>
        </w:rPr>
      </w:pPr>
      <w:r w:rsidRPr="001653C2">
        <w:rPr>
          <w:rFonts w:eastAsia="Calibri"/>
          <w:color w:val="000000"/>
          <w:szCs w:val="24"/>
        </w:rPr>
        <w:t xml:space="preserve">w formatach danych określonych w przepisach rozporządzenia Rady Ministrów w sprawie Krajowych Ram Interoperacyjności (i przekazuje się jako załącznik), lub </w:t>
      </w:r>
    </w:p>
    <w:p w14:paraId="6F85E2C4" w14:textId="77777777" w:rsidR="00A003F4" w:rsidRPr="001653C2" w:rsidRDefault="00A003F4" w:rsidP="00892C19">
      <w:pPr>
        <w:numPr>
          <w:ilvl w:val="0"/>
          <w:numId w:val="30"/>
        </w:numPr>
        <w:suppressAutoHyphens w:val="0"/>
        <w:autoSpaceDE w:val="0"/>
        <w:autoSpaceDN w:val="0"/>
        <w:adjustRightInd w:val="0"/>
        <w:spacing w:after="46"/>
        <w:jc w:val="both"/>
        <w:rPr>
          <w:rFonts w:eastAsia="Calibri"/>
          <w:color w:val="000000"/>
          <w:szCs w:val="24"/>
        </w:rPr>
      </w:pPr>
      <w:r w:rsidRPr="001653C2">
        <w:rPr>
          <w:rFonts w:eastAsia="Calibri"/>
          <w:color w:val="000000"/>
          <w:szCs w:val="24"/>
        </w:rPr>
        <w:t xml:space="preserve">jako tekst wpisany bezpośrednio do wiadomości przekazywanej przy użyciu środków komunikacji elektronicznej (np. w treści wiadomości e-mail lub w treści „Formularza do komunikacji”). </w:t>
      </w:r>
    </w:p>
    <w:p w14:paraId="7E5965B2" w14:textId="77777777" w:rsidR="00A003F4" w:rsidRPr="001653C2" w:rsidRDefault="00A003F4" w:rsidP="00892C19">
      <w:pPr>
        <w:numPr>
          <w:ilvl w:val="0"/>
          <w:numId w:val="29"/>
        </w:numPr>
        <w:suppressAutoHyphens w:val="0"/>
        <w:autoSpaceDE w:val="0"/>
        <w:autoSpaceDN w:val="0"/>
        <w:adjustRightInd w:val="0"/>
        <w:spacing w:after="46"/>
        <w:jc w:val="both"/>
        <w:rPr>
          <w:rFonts w:eastAsia="Calibri"/>
          <w:color w:val="000000"/>
          <w:szCs w:val="24"/>
        </w:rPr>
      </w:pPr>
      <w:r w:rsidRPr="001653C2">
        <w:rPr>
          <w:rFonts w:eastAsia="Calibri"/>
          <w:color w:val="000000"/>
          <w:szCs w:val="24"/>
        </w:rPr>
        <w:t>Jeżeli dokumenty elektroniczne, przekazywane przy użyciu środków komunikacji ele</w:t>
      </w:r>
      <w:r w:rsidRPr="001653C2">
        <w:rPr>
          <w:rFonts w:eastAsia="Calibri"/>
          <w:color w:val="000000"/>
          <w:szCs w:val="24"/>
        </w:rPr>
        <w:t>k</w:t>
      </w:r>
      <w:r w:rsidRPr="001653C2">
        <w:rPr>
          <w:rFonts w:eastAsia="Calibri"/>
          <w:color w:val="000000"/>
          <w:szCs w:val="24"/>
        </w:rPr>
        <w:t>tronicznej, zawierają informacje stanowiące tajemnicę przedsiębiorstwa w rozumieniu przepisów ustawy z dnia 16 kwietnia 1993 r. o zwalczaniu nieuczciwej konkurencji (Dz. U. z 202</w:t>
      </w:r>
      <w:r>
        <w:rPr>
          <w:rFonts w:eastAsia="Calibri"/>
          <w:color w:val="000000"/>
          <w:szCs w:val="24"/>
        </w:rPr>
        <w:t>2</w:t>
      </w:r>
      <w:r w:rsidRPr="001653C2">
        <w:rPr>
          <w:rFonts w:eastAsia="Calibri"/>
          <w:color w:val="000000"/>
          <w:szCs w:val="24"/>
        </w:rPr>
        <w:t xml:space="preserve"> r. poz. </w:t>
      </w:r>
      <w:r>
        <w:rPr>
          <w:rFonts w:eastAsia="Calibri"/>
          <w:color w:val="000000"/>
          <w:szCs w:val="24"/>
        </w:rPr>
        <w:t>1233</w:t>
      </w:r>
      <w:r w:rsidRPr="001653C2">
        <w:rPr>
          <w:rFonts w:eastAsia="Calibri"/>
          <w:color w:val="000000"/>
          <w:szCs w:val="24"/>
        </w:rPr>
        <w:t>) wykonawca, w celu utrzymania w poufności tych informacji, przekazuje je w wydzielonym i odpowiednio oznaczonym pliku, wraz z jednoczesnym z</w:t>
      </w:r>
      <w:r w:rsidRPr="001653C2">
        <w:rPr>
          <w:rFonts w:eastAsia="Calibri"/>
          <w:color w:val="000000"/>
          <w:szCs w:val="24"/>
        </w:rPr>
        <w:t>a</w:t>
      </w:r>
      <w:r w:rsidRPr="001653C2">
        <w:rPr>
          <w:rFonts w:eastAsia="Calibri"/>
          <w:color w:val="000000"/>
          <w:szCs w:val="24"/>
        </w:rPr>
        <w:t xml:space="preserve">znaczeniem w nazwie pliku „Dokument stanowiący tajemnicę przedsiębiorstwa”. </w:t>
      </w:r>
    </w:p>
    <w:p w14:paraId="469F5E77" w14:textId="77777777" w:rsidR="00A003F4" w:rsidRPr="009A59CF" w:rsidRDefault="00A003F4" w:rsidP="00892C19">
      <w:pPr>
        <w:numPr>
          <w:ilvl w:val="0"/>
          <w:numId w:val="29"/>
        </w:numPr>
        <w:suppressAutoHyphens w:val="0"/>
        <w:autoSpaceDE w:val="0"/>
        <w:autoSpaceDN w:val="0"/>
        <w:adjustRightInd w:val="0"/>
        <w:jc w:val="both"/>
        <w:rPr>
          <w:rFonts w:eastAsia="Calibri"/>
          <w:color w:val="000000"/>
          <w:szCs w:val="24"/>
        </w:rPr>
      </w:pPr>
      <w:r w:rsidRPr="001653C2">
        <w:rPr>
          <w:rFonts w:eastAsia="Calibri"/>
          <w:color w:val="000000"/>
          <w:szCs w:val="24"/>
        </w:rPr>
        <w:t>Komunikacja w postępowaniu, z wyłączeniem składania ofert/wniosków o dopuszczenie do udziału w postępowaniu, odbywa się drogą elektroniczną za pośrednictwem formul</w:t>
      </w:r>
      <w:r w:rsidRPr="001653C2">
        <w:rPr>
          <w:rFonts w:eastAsia="Calibri"/>
          <w:color w:val="000000"/>
          <w:szCs w:val="24"/>
        </w:rPr>
        <w:t>a</w:t>
      </w:r>
      <w:r w:rsidRPr="001653C2">
        <w:rPr>
          <w:rFonts w:eastAsia="Calibri"/>
          <w:color w:val="000000"/>
          <w:szCs w:val="24"/>
        </w:rPr>
        <w:t>rzy do komunikacji dostępnych w zakładce „Formularze” („Formularze do komunikacji”). Za pośrednictwem „Formularzy do komunikacji” odbywa się w szczególności przekaz</w:t>
      </w:r>
      <w:r w:rsidRPr="001653C2">
        <w:rPr>
          <w:rFonts w:eastAsia="Calibri"/>
          <w:color w:val="000000"/>
          <w:szCs w:val="24"/>
        </w:rPr>
        <w:t>y</w:t>
      </w:r>
      <w:r w:rsidRPr="001653C2">
        <w:rPr>
          <w:rFonts w:eastAsia="Calibri"/>
          <w:color w:val="000000"/>
          <w:szCs w:val="24"/>
        </w:rPr>
        <w:t>wanie wezwań i zawiadomień, zadawanie pytań i udzielanie odpowiedzi. Formularze do komunikacji umożliwiają również dołączenie załącznika do przesyłanej wiadomości (przycisk „dodaj załącznik”).</w:t>
      </w:r>
    </w:p>
    <w:p w14:paraId="6AF7DE5C" w14:textId="77777777" w:rsidR="00A003F4" w:rsidRPr="009A59CF" w:rsidRDefault="00A003F4" w:rsidP="00A003F4">
      <w:pPr>
        <w:autoSpaceDE w:val="0"/>
        <w:autoSpaceDN w:val="0"/>
        <w:adjustRightInd w:val="0"/>
        <w:ind w:left="360"/>
        <w:jc w:val="both"/>
        <w:rPr>
          <w:rFonts w:eastAsia="Calibri"/>
          <w:color w:val="000000"/>
          <w:szCs w:val="24"/>
        </w:rPr>
      </w:pPr>
    </w:p>
    <w:p w14:paraId="421A552D" w14:textId="26AF0EFA" w:rsidR="00A003F4" w:rsidRPr="009A59CF" w:rsidRDefault="00A003F4" w:rsidP="00A003F4">
      <w:pPr>
        <w:autoSpaceDE w:val="0"/>
        <w:autoSpaceDN w:val="0"/>
        <w:adjustRightInd w:val="0"/>
        <w:ind w:left="360"/>
        <w:jc w:val="both"/>
        <w:rPr>
          <w:rFonts w:eastAsia="Calibri"/>
          <w:color w:val="000000"/>
          <w:szCs w:val="24"/>
        </w:rPr>
      </w:pPr>
      <w:r w:rsidRPr="001653C2">
        <w:rPr>
          <w:rFonts w:eastAsia="Calibri"/>
          <w:color w:val="000000"/>
          <w:szCs w:val="24"/>
        </w:rPr>
        <w:t xml:space="preserve">W przypadku załączników, które są zgodnie z ustawą </w:t>
      </w:r>
      <w:proofErr w:type="spellStart"/>
      <w:r w:rsidRPr="001653C2">
        <w:rPr>
          <w:rFonts w:eastAsia="Calibri"/>
          <w:color w:val="000000"/>
          <w:szCs w:val="24"/>
        </w:rPr>
        <w:t>Pzp</w:t>
      </w:r>
      <w:proofErr w:type="spellEnd"/>
      <w:r w:rsidRPr="001653C2">
        <w:rPr>
          <w:rFonts w:eastAsia="Calibri"/>
          <w:color w:val="000000"/>
          <w:szCs w:val="24"/>
        </w:rPr>
        <w:t xml:space="preserve"> lub rozporządzeniem Prezesa Rady Ministrów w sprawie wymagań dla dokumentów elektronicznych opatrzone kwalifikowanym podpisem el</w:t>
      </w:r>
      <w:r w:rsidR="00716A86">
        <w:rPr>
          <w:rFonts w:eastAsia="Calibri"/>
          <w:color w:val="000000"/>
          <w:szCs w:val="24"/>
        </w:rPr>
        <w:t>ektronicznym, podpisem zaufanym</w:t>
      </w:r>
      <w:r w:rsidRPr="001653C2">
        <w:rPr>
          <w:rFonts w:eastAsia="Calibri"/>
          <w:color w:val="000000"/>
          <w:szCs w:val="24"/>
        </w:rPr>
        <w:t xml:space="preserve"> lub podpisem osobistym</w:t>
      </w:r>
      <w:r>
        <w:rPr>
          <w:rFonts w:eastAsia="Calibri"/>
          <w:color w:val="000000"/>
          <w:szCs w:val="24"/>
          <w:vertAlign w:val="superscript"/>
        </w:rPr>
        <w:t>4</w:t>
      </w:r>
      <w:r w:rsidRPr="001653C2">
        <w:rPr>
          <w:rFonts w:eastAsia="Calibri"/>
          <w:color w:val="000000"/>
          <w:szCs w:val="24"/>
        </w:rPr>
        <w:t>,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7426C9A" w14:textId="77777777" w:rsidR="00A003F4" w:rsidRPr="009A59CF" w:rsidRDefault="00A003F4" w:rsidP="00892C19">
      <w:pPr>
        <w:numPr>
          <w:ilvl w:val="0"/>
          <w:numId w:val="29"/>
        </w:numPr>
        <w:suppressAutoHyphens w:val="0"/>
        <w:autoSpaceDE w:val="0"/>
        <w:autoSpaceDN w:val="0"/>
        <w:adjustRightInd w:val="0"/>
        <w:spacing w:after="66"/>
        <w:jc w:val="both"/>
        <w:rPr>
          <w:rFonts w:eastAsia="Calibri"/>
          <w:color w:val="000000"/>
          <w:szCs w:val="24"/>
        </w:rPr>
      </w:pPr>
      <w:r w:rsidRPr="001653C2">
        <w:rPr>
          <w:rFonts w:eastAsia="Calibri"/>
          <w:color w:val="000000"/>
          <w:szCs w:val="24"/>
        </w:rPr>
        <w:t>Możliwość korzystania w postępowaniu z „Formularzy do komunikacji” w pełnym zakr</w:t>
      </w:r>
      <w:r w:rsidRPr="001653C2">
        <w:rPr>
          <w:rFonts w:eastAsia="Calibri"/>
          <w:color w:val="000000"/>
          <w:szCs w:val="24"/>
        </w:rPr>
        <w:t>e</w:t>
      </w:r>
      <w:r w:rsidRPr="001653C2">
        <w:rPr>
          <w:rFonts w:eastAsia="Calibri"/>
          <w:color w:val="000000"/>
          <w:szCs w:val="24"/>
        </w:rPr>
        <w:t>sie wymaga posiadania konta „Wykonawcy” na Platformie e-Zamówienia</w:t>
      </w:r>
      <w:r w:rsidRPr="009A59CF">
        <w:rPr>
          <w:rFonts w:eastAsia="Calibri"/>
          <w:color w:val="000000"/>
          <w:szCs w:val="24"/>
        </w:rPr>
        <w:t xml:space="preserve"> </w:t>
      </w:r>
      <w:r w:rsidRPr="001653C2">
        <w:rPr>
          <w:rFonts w:eastAsia="Calibri"/>
          <w:color w:val="000000"/>
          <w:szCs w:val="24"/>
        </w:rPr>
        <w:t>oraz zalogow</w:t>
      </w:r>
      <w:r w:rsidRPr="001653C2">
        <w:rPr>
          <w:rFonts w:eastAsia="Calibri"/>
          <w:color w:val="000000"/>
          <w:szCs w:val="24"/>
        </w:rPr>
        <w:t>a</w:t>
      </w:r>
      <w:r w:rsidRPr="001653C2">
        <w:rPr>
          <w:rFonts w:eastAsia="Calibri"/>
          <w:color w:val="000000"/>
          <w:szCs w:val="24"/>
        </w:rPr>
        <w:t>nia się na Platformie e-Zamówienia. Do korzystania z „Formularzy do komunikacji” sł</w:t>
      </w:r>
      <w:r w:rsidRPr="001653C2">
        <w:rPr>
          <w:rFonts w:eastAsia="Calibri"/>
          <w:color w:val="000000"/>
          <w:szCs w:val="24"/>
        </w:rPr>
        <w:t>u</w:t>
      </w:r>
      <w:r w:rsidRPr="001653C2">
        <w:rPr>
          <w:rFonts w:eastAsia="Calibri"/>
          <w:color w:val="000000"/>
          <w:szCs w:val="24"/>
        </w:rPr>
        <w:t>żących do zadawania pytań dotyczących treści dokumentów zamówienia</w:t>
      </w:r>
      <w:r>
        <w:rPr>
          <w:rFonts w:eastAsia="Calibri"/>
          <w:color w:val="000000"/>
          <w:szCs w:val="24"/>
          <w:vertAlign w:val="superscript"/>
        </w:rPr>
        <w:t>5</w:t>
      </w:r>
      <w:r w:rsidRPr="001653C2">
        <w:rPr>
          <w:rFonts w:eastAsia="Calibri"/>
          <w:color w:val="000000"/>
          <w:szCs w:val="24"/>
        </w:rPr>
        <w:t xml:space="preserve"> wystarczające jest posiadanie tzw. konta uproszczonego na Platformie e-Zamówienia. </w:t>
      </w:r>
    </w:p>
    <w:p w14:paraId="1A4D0DD7" w14:textId="77777777" w:rsidR="00A003F4" w:rsidRDefault="00A003F4" w:rsidP="00892C19">
      <w:pPr>
        <w:numPr>
          <w:ilvl w:val="0"/>
          <w:numId w:val="29"/>
        </w:numPr>
        <w:suppressAutoHyphens w:val="0"/>
        <w:autoSpaceDE w:val="0"/>
        <w:autoSpaceDN w:val="0"/>
        <w:adjustRightInd w:val="0"/>
        <w:spacing w:after="66"/>
        <w:jc w:val="both"/>
        <w:rPr>
          <w:rFonts w:ascii="Calibri" w:eastAsia="Calibri" w:hAnsi="Calibri" w:cs="Calibri"/>
          <w:color w:val="000000"/>
          <w:sz w:val="23"/>
          <w:szCs w:val="23"/>
        </w:rPr>
      </w:pPr>
      <w:r w:rsidRPr="001653C2">
        <w:rPr>
          <w:rFonts w:eastAsia="Calibri"/>
          <w:color w:val="000000"/>
          <w:szCs w:val="24"/>
        </w:rPr>
        <w:t>Wszystkie wysłane i odebrane w postępowaniu przez wykonawcę wiadomości widoczne są po zalogowaniu w podglądzie postępowania w zakładce „Komunikacja”.</w:t>
      </w:r>
      <w:r w:rsidRPr="001653C2">
        <w:rPr>
          <w:rFonts w:ascii="Calibri" w:eastAsia="Calibri" w:hAnsi="Calibri" w:cs="Calibri"/>
          <w:color w:val="000000"/>
          <w:sz w:val="23"/>
          <w:szCs w:val="23"/>
        </w:rPr>
        <w:t xml:space="preserve"> </w:t>
      </w:r>
    </w:p>
    <w:p w14:paraId="1918A5EF" w14:textId="77777777" w:rsidR="00A003F4" w:rsidRPr="00D530C4" w:rsidRDefault="00A003F4" w:rsidP="00892C19">
      <w:pPr>
        <w:numPr>
          <w:ilvl w:val="0"/>
          <w:numId w:val="29"/>
        </w:numPr>
        <w:suppressAutoHyphens w:val="0"/>
        <w:autoSpaceDE w:val="0"/>
        <w:autoSpaceDN w:val="0"/>
        <w:adjustRightInd w:val="0"/>
        <w:spacing w:after="66"/>
        <w:jc w:val="both"/>
        <w:rPr>
          <w:rFonts w:eastAsia="Calibri"/>
          <w:color w:val="000000"/>
          <w:szCs w:val="24"/>
        </w:rPr>
      </w:pPr>
      <w:r w:rsidRPr="001653C2">
        <w:rPr>
          <w:rFonts w:eastAsia="Calibri"/>
          <w:color w:val="000000"/>
          <w:szCs w:val="24"/>
        </w:rPr>
        <w:t>Maksymalny rozmiar plików przesyłanych za pośrednictwem „Formularzy do komunik</w:t>
      </w:r>
      <w:r w:rsidRPr="001653C2">
        <w:rPr>
          <w:rFonts w:eastAsia="Calibri"/>
          <w:color w:val="000000"/>
          <w:szCs w:val="24"/>
        </w:rPr>
        <w:t>a</w:t>
      </w:r>
      <w:r w:rsidRPr="001653C2">
        <w:rPr>
          <w:rFonts w:eastAsia="Calibri"/>
          <w:color w:val="000000"/>
          <w:szCs w:val="24"/>
        </w:rPr>
        <w:t xml:space="preserve">cji” wynosi 150 MB (wielkość ta dotyczy plików przesyłanych jako załączniki do jednego formularza). </w:t>
      </w:r>
    </w:p>
    <w:p w14:paraId="61A27779" w14:textId="77777777" w:rsidR="00A003F4" w:rsidRPr="00D530C4" w:rsidRDefault="00A003F4" w:rsidP="00892C19">
      <w:pPr>
        <w:numPr>
          <w:ilvl w:val="0"/>
          <w:numId w:val="29"/>
        </w:numPr>
        <w:suppressAutoHyphens w:val="0"/>
        <w:autoSpaceDE w:val="0"/>
        <w:autoSpaceDN w:val="0"/>
        <w:adjustRightInd w:val="0"/>
        <w:spacing w:after="66"/>
        <w:jc w:val="both"/>
        <w:rPr>
          <w:rFonts w:eastAsia="Calibri"/>
          <w:color w:val="000000"/>
          <w:szCs w:val="24"/>
        </w:rPr>
      </w:pPr>
      <w:r w:rsidRPr="001653C2">
        <w:rPr>
          <w:rFonts w:eastAsia="Calibri"/>
          <w:color w:val="000000"/>
          <w:szCs w:val="24"/>
        </w:rPr>
        <w:t xml:space="preserve">Minimalne wymagania techniczne dotyczące sprzętu używanego w celu korzystania z usług Platformy e-Zamówienia oraz informacje dotyczące specyfikacji połączenia określa </w:t>
      </w:r>
      <w:r w:rsidRPr="001653C2">
        <w:rPr>
          <w:rFonts w:eastAsia="Calibri"/>
          <w:i/>
          <w:iCs/>
          <w:color w:val="000000"/>
          <w:szCs w:val="24"/>
        </w:rPr>
        <w:t xml:space="preserve">Regulamin Platformy e-Zamówienia. </w:t>
      </w:r>
    </w:p>
    <w:p w14:paraId="30CE38E5" w14:textId="77777777" w:rsidR="00A003F4" w:rsidRPr="001653C2" w:rsidRDefault="00A003F4" w:rsidP="00892C19">
      <w:pPr>
        <w:numPr>
          <w:ilvl w:val="0"/>
          <w:numId w:val="29"/>
        </w:numPr>
        <w:suppressAutoHyphens w:val="0"/>
        <w:autoSpaceDE w:val="0"/>
        <w:autoSpaceDN w:val="0"/>
        <w:adjustRightInd w:val="0"/>
        <w:spacing w:after="66"/>
        <w:jc w:val="both"/>
        <w:rPr>
          <w:rFonts w:eastAsia="Calibri"/>
          <w:color w:val="000000"/>
          <w:szCs w:val="24"/>
        </w:rPr>
      </w:pPr>
      <w:r w:rsidRPr="001653C2">
        <w:rPr>
          <w:rFonts w:eastAsia="Calibri"/>
          <w:color w:val="000000"/>
          <w:szCs w:val="24"/>
        </w:rPr>
        <w:t>W przypadku problemów technicznych i awarii związanych z funkcjonowaniem Platfo</w:t>
      </w:r>
      <w:r w:rsidRPr="001653C2">
        <w:rPr>
          <w:rFonts w:eastAsia="Calibri"/>
          <w:color w:val="000000"/>
          <w:szCs w:val="24"/>
        </w:rPr>
        <w:t>r</w:t>
      </w:r>
      <w:r w:rsidRPr="001653C2">
        <w:rPr>
          <w:rFonts w:eastAsia="Calibri"/>
          <w:color w:val="000000"/>
          <w:szCs w:val="24"/>
        </w:rPr>
        <w:t>my e-Zamówienia użytkownicy mogą skorzystać ze wsparcia technicznego do</w:t>
      </w:r>
      <w:r w:rsidRPr="00D530C4">
        <w:rPr>
          <w:rFonts w:eastAsia="Calibri"/>
          <w:color w:val="000000"/>
          <w:szCs w:val="24"/>
        </w:rPr>
        <w:t>stępnego pod numerem telefonu (2</w:t>
      </w:r>
      <w:r w:rsidRPr="001653C2">
        <w:rPr>
          <w:rFonts w:eastAsia="Calibri"/>
          <w:color w:val="000000"/>
          <w:szCs w:val="24"/>
        </w:rPr>
        <w:t xml:space="preserve">2) </w:t>
      </w:r>
      <w:r w:rsidRPr="00D530C4">
        <w:rPr>
          <w:rFonts w:eastAsia="Calibri"/>
          <w:color w:val="000000"/>
          <w:szCs w:val="24"/>
        </w:rPr>
        <w:t>458 77 99</w:t>
      </w:r>
      <w:r w:rsidRPr="001653C2">
        <w:rPr>
          <w:rFonts w:eastAsia="Calibri"/>
          <w:color w:val="000000"/>
          <w:szCs w:val="24"/>
        </w:rPr>
        <w:t xml:space="preserve"> lub drogą elektroniczną poprzez formularz ud</w:t>
      </w:r>
      <w:r w:rsidRPr="001653C2">
        <w:rPr>
          <w:rFonts w:eastAsia="Calibri"/>
          <w:color w:val="000000"/>
          <w:szCs w:val="24"/>
        </w:rPr>
        <w:t>o</w:t>
      </w:r>
      <w:r w:rsidRPr="001653C2">
        <w:rPr>
          <w:rFonts w:eastAsia="Calibri"/>
          <w:color w:val="000000"/>
          <w:szCs w:val="24"/>
        </w:rPr>
        <w:t>stępniony na stronie internetowej https://ezamowienia.gov.pl w zakładce „Zgłoś pr</w:t>
      </w:r>
      <w:r w:rsidRPr="001653C2">
        <w:rPr>
          <w:rFonts w:eastAsia="Calibri"/>
          <w:color w:val="000000"/>
          <w:szCs w:val="24"/>
        </w:rPr>
        <w:t>o</w:t>
      </w:r>
      <w:r w:rsidRPr="001653C2">
        <w:rPr>
          <w:rFonts w:eastAsia="Calibri"/>
          <w:color w:val="000000"/>
          <w:szCs w:val="24"/>
        </w:rPr>
        <w:t xml:space="preserve">blem”. </w:t>
      </w:r>
    </w:p>
    <w:p w14:paraId="72697E28" w14:textId="2315FD25" w:rsidR="00A003F4" w:rsidRPr="00FE3238" w:rsidRDefault="00A003F4" w:rsidP="00FE3238">
      <w:pPr>
        <w:numPr>
          <w:ilvl w:val="0"/>
          <w:numId w:val="29"/>
        </w:numPr>
        <w:suppressAutoHyphens w:val="0"/>
        <w:autoSpaceDE w:val="0"/>
        <w:autoSpaceDN w:val="0"/>
        <w:adjustRightInd w:val="0"/>
        <w:jc w:val="both"/>
        <w:rPr>
          <w:rFonts w:eastAsia="Calibri"/>
          <w:color w:val="000000"/>
          <w:sz w:val="23"/>
          <w:szCs w:val="23"/>
        </w:rPr>
      </w:pPr>
      <w:r w:rsidRPr="00FE3238">
        <w:rPr>
          <w:rFonts w:eastAsia="Calibri"/>
          <w:color w:val="000000"/>
          <w:szCs w:val="24"/>
        </w:rPr>
        <w:t>W szczególnie uzasadnionych przypadkach uniemożliwiających komunikację wykonawcy i Zamawiającego za pośrednictwem Platformy e-Zamówienia, Zamawiający dopuszcza komunikację za pomocą poczty elektronicznej na adres</w:t>
      </w:r>
      <w:r w:rsidR="00FE3238" w:rsidRPr="00FE3238">
        <w:rPr>
          <w:rFonts w:eastAsia="Calibri"/>
          <w:color w:val="000000"/>
          <w:szCs w:val="24"/>
        </w:rPr>
        <w:t xml:space="preserve"> </w:t>
      </w:r>
      <w:r w:rsidRPr="00FE3238">
        <w:rPr>
          <w:rFonts w:eastAsia="Calibri"/>
          <w:b/>
          <w:color w:val="0070C0"/>
          <w:szCs w:val="24"/>
        </w:rPr>
        <w:t>e-mail:</w:t>
      </w:r>
      <w:r w:rsidR="000E1F49">
        <w:rPr>
          <w:rFonts w:eastAsia="Calibri"/>
          <w:b/>
          <w:color w:val="0070C0"/>
          <w:szCs w:val="24"/>
        </w:rPr>
        <w:t xml:space="preserve"> </w:t>
      </w:r>
      <w:r w:rsidR="00CD29EB" w:rsidRPr="00FE3238">
        <w:rPr>
          <w:b/>
          <w:color w:val="0070C0"/>
          <w:szCs w:val="24"/>
        </w:rPr>
        <w:t>sekret</w:t>
      </w:r>
      <w:r w:rsidR="00CD29EB" w:rsidRPr="00FE3238">
        <w:rPr>
          <w:b/>
          <w:color w:val="0070C0"/>
          <w:szCs w:val="24"/>
        </w:rPr>
        <w:t>a</w:t>
      </w:r>
      <w:r w:rsidR="00CD29EB" w:rsidRPr="00FE3238">
        <w:rPr>
          <w:b/>
          <w:color w:val="0070C0"/>
          <w:szCs w:val="24"/>
        </w:rPr>
        <w:t>riat@mcpu.krakow.pl</w:t>
      </w:r>
      <w:r w:rsidR="00CD29EB" w:rsidRPr="00FE3238">
        <w:rPr>
          <w:rFonts w:eastAsia="Calibri"/>
          <w:b/>
          <w:color w:val="0070C0"/>
          <w:szCs w:val="24"/>
        </w:rPr>
        <w:t xml:space="preserve"> </w:t>
      </w:r>
      <w:r w:rsidRPr="00FE3238">
        <w:rPr>
          <w:rFonts w:eastAsia="Calibri"/>
          <w:color w:val="000000"/>
          <w:szCs w:val="24"/>
        </w:rPr>
        <w:t>(nie dotyczy składania ofert/wniosków o dopuszczenie do udziału w postępowaniu).</w:t>
      </w:r>
    </w:p>
    <w:p w14:paraId="5419C3FC" w14:textId="77777777" w:rsidR="00A003F4" w:rsidRDefault="00A003F4" w:rsidP="00A003F4">
      <w:pPr>
        <w:autoSpaceDE w:val="0"/>
        <w:autoSpaceDN w:val="0"/>
        <w:adjustRightInd w:val="0"/>
        <w:jc w:val="both"/>
        <w:rPr>
          <w:rFonts w:ascii="Calibri" w:eastAsia="Calibri" w:hAnsi="Calibri" w:cs="Calibri"/>
          <w:color w:val="000000"/>
          <w:sz w:val="23"/>
          <w:szCs w:val="23"/>
        </w:rPr>
      </w:pPr>
    </w:p>
    <w:p w14:paraId="7B807355" w14:textId="77777777" w:rsidR="00A003F4" w:rsidRPr="001653C2" w:rsidRDefault="00A003F4" w:rsidP="00892C19">
      <w:pPr>
        <w:numPr>
          <w:ilvl w:val="0"/>
          <w:numId w:val="28"/>
        </w:numPr>
        <w:suppressAutoHyphens w:val="0"/>
        <w:autoSpaceDE w:val="0"/>
        <w:autoSpaceDN w:val="0"/>
        <w:adjustRightInd w:val="0"/>
        <w:rPr>
          <w:rFonts w:eastAsia="Calibri"/>
          <w:color w:val="000000"/>
          <w:szCs w:val="24"/>
        </w:rPr>
      </w:pPr>
      <w:r w:rsidRPr="001653C2">
        <w:rPr>
          <w:rFonts w:eastAsia="Calibri"/>
          <w:b/>
          <w:bCs/>
          <w:color w:val="000000"/>
          <w:szCs w:val="24"/>
        </w:rPr>
        <w:t xml:space="preserve">Opis sposobu przygotowania i składania oferty </w:t>
      </w:r>
    </w:p>
    <w:p w14:paraId="09D58D73" w14:textId="65D3FE69" w:rsidR="00A003F4" w:rsidRPr="000B6B4B" w:rsidRDefault="00A003F4" w:rsidP="00892C19">
      <w:pPr>
        <w:numPr>
          <w:ilvl w:val="0"/>
          <w:numId w:val="31"/>
        </w:numPr>
        <w:suppressAutoHyphens w:val="0"/>
        <w:autoSpaceDE w:val="0"/>
        <w:autoSpaceDN w:val="0"/>
        <w:adjustRightInd w:val="0"/>
        <w:spacing w:after="66"/>
        <w:jc w:val="both"/>
        <w:rPr>
          <w:rFonts w:eastAsia="Calibri"/>
          <w:color w:val="000000"/>
          <w:szCs w:val="24"/>
        </w:rPr>
      </w:pPr>
      <w:r w:rsidRPr="001653C2">
        <w:rPr>
          <w:rFonts w:eastAsia="Calibri"/>
          <w:color w:val="000000"/>
          <w:szCs w:val="24"/>
        </w:rPr>
        <w:t>Wykonawca przygotowuje ofertę przy pomocy „</w:t>
      </w:r>
      <w:r w:rsidRPr="001653C2">
        <w:rPr>
          <w:rFonts w:eastAsia="Calibri"/>
          <w:b/>
          <w:bCs/>
          <w:color w:val="000000"/>
          <w:szCs w:val="24"/>
        </w:rPr>
        <w:t xml:space="preserve">Formularza ofertowego” </w:t>
      </w:r>
      <w:r w:rsidRPr="001653C2">
        <w:rPr>
          <w:rFonts w:eastAsia="Calibri"/>
          <w:color w:val="000000"/>
          <w:szCs w:val="24"/>
        </w:rPr>
        <w:t>udostępnion</w:t>
      </w:r>
      <w:r w:rsidRPr="001653C2">
        <w:rPr>
          <w:rFonts w:eastAsia="Calibri"/>
          <w:color w:val="000000"/>
          <w:szCs w:val="24"/>
        </w:rPr>
        <w:t>e</w:t>
      </w:r>
      <w:r w:rsidRPr="001653C2">
        <w:rPr>
          <w:rFonts w:eastAsia="Calibri"/>
          <w:color w:val="000000"/>
          <w:szCs w:val="24"/>
        </w:rPr>
        <w:t>go przez Zamawiającego na Platformie e-Zamówienia i zamieszczonego w podglądzie p</w:t>
      </w:r>
      <w:r w:rsidRPr="001653C2">
        <w:rPr>
          <w:rFonts w:eastAsia="Calibri"/>
          <w:color w:val="000000"/>
          <w:szCs w:val="24"/>
        </w:rPr>
        <w:t>o</w:t>
      </w:r>
      <w:r w:rsidRPr="001653C2">
        <w:rPr>
          <w:rFonts w:eastAsia="Calibri"/>
          <w:color w:val="000000"/>
          <w:szCs w:val="24"/>
        </w:rPr>
        <w:t xml:space="preserve">stępowania w zakładce „Informacje podstawowe”. </w:t>
      </w:r>
    </w:p>
    <w:p w14:paraId="7E0976B1" w14:textId="7FF7BF06" w:rsidR="00A003F4" w:rsidRPr="000B6B4B" w:rsidRDefault="00A003F4" w:rsidP="00892C19">
      <w:pPr>
        <w:numPr>
          <w:ilvl w:val="0"/>
          <w:numId w:val="31"/>
        </w:numPr>
        <w:suppressAutoHyphens w:val="0"/>
        <w:autoSpaceDE w:val="0"/>
        <w:autoSpaceDN w:val="0"/>
        <w:adjustRightInd w:val="0"/>
        <w:spacing w:after="66"/>
        <w:jc w:val="both"/>
        <w:rPr>
          <w:rFonts w:eastAsia="Calibri"/>
          <w:color w:val="000000"/>
          <w:szCs w:val="24"/>
        </w:rPr>
      </w:pPr>
      <w:r w:rsidRPr="001653C2">
        <w:rPr>
          <w:rFonts w:eastAsia="Calibri"/>
          <w:color w:val="000000"/>
          <w:szCs w:val="24"/>
        </w:rPr>
        <w:t>Następnie wykonawca powinien pobrać „Formularz ofertowy”, zapisać go na dysku ko</w:t>
      </w:r>
      <w:r w:rsidRPr="001653C2">
        <w:rPr>
          <w:rFonts w:eastAsia="Calibri"/>
          <w:color w:val="000000"/>
          <w:szCs w:val="24"/>
        </w:rPr>
        <w:t>m</w:t>
      </w:r>
      <w:r w:rsidRPr="001653C2">
        <w:rPr>
          <w:rFonts w:eastAsia="Calibri"/>
          <w:color w:val="000000"/>
          <w:szCs w:val="24"/>
        </w:rPr>
        <w:t>putera użytkownika, uzupełnić pozostałymi danymi wymaganymi przez Zamawiającego i ponownie zapisać na dysku komputera użytkownika oraz podpisać odpowiednim rodz</w:t>
      </w:r>
      <w:r w:rsidRPr="001653C2">
        <w:rPr>
          <w:rFonts w:eastAsia="Calibri"/>
          <w:color w:val="000000"/>
          <w:szCs w:val="24"/>
        </w:rPr>
        <w:t>a</w:t>
      </w:r>
      <w:r w:rsidRPr="001653C2">
        <w:rPr>
          <w:rFonts w:eastAsia="Calibri"/>
          <w:color w:val="000000"/>
          <w:szCs w:val="24"/>
        </w:rPr>
        <w:t xml:space="preserve">jem podpisu elektronicznego, zgodnie z pkt </w:t>
      </w:r>
      <w:r w:rsidR="00262E68">
        <w:rPr>
          <w:rFonts w:eastAsia="Calibri"/>
          <w:color w:val="000000"/>
          <w:szCs w:val="24"/>
        </w:rPr>
        <w:t>6</w:t>
      </w:r>
      <w:r w:rsidRPr="001653C2">
        <w:rPr>
          <w:rFonts w:eastAsia="Calibri"/>
          <w:color w:val="000000"/>
          <w:szCs w:val="24"/>
        </w:rPr>
        <w:t>.</w:t>
      </w:r>
    </w:p>
    <w:p w14:paraId="5172C00A" w14:textId="77777777" w:rsidR="00A003F4" w:rsidRPr="000B6B4B" w:rsidRDefault="00A003F4" w:rsidP="00892C19">
      <w:pPr>
        <w:numPr>
          <w:ilvl w:val="0"/>
          <w:numId w:val="31"/>
        </w:numPr>
        <w:suppressAutoHyphens w:val="0"/>
        <w:autoSpaceDE w:val="0"/>
        <w:autoSpaceDN w:val="0"/>
        <w:adjustRightInd w:val="0"/>
        <w:spacing w:after="65"/>
        <w:jc w:val="both"/>
        <w:rPr>
          <w:rFonts w:eastAsia="Calibri"/>
          <w:color w:val="000000"/>
          <w:szCs w:val="24"/>
        </w:rPr>
      </w:pPr>
      <w:r w:rsidRPr="001653C2">
        <w:rPr>
          <w:rFonts w:eastAsia="Calibri"/>
          <w:color w:val="000000"/>
          <w:szCs w:val="24"/>
        </w:rPr>
        <w:t>Wykonawca składa ofertę za pośrednictwem zakładki „Oferty/wnioski”, widocznej w podglądzie postępowania po zalogowaniu się na konto Wykonawcy. Po wybraniu przyc</w:t>
      </w:r>
      <w:r w:rsidRPr="001653C2">
        <w:rPr>
          <w:rFonts w:eastAsia="Calibri"/>
          <w:color w:val="000000"/>
          <w:szCs w:val="24"/>
        </w:rPr>
        <w:t>i</w:t>
      </w:r>
      <w:r w:rsidRPr="001653C2">
        <w:rPr>
          <w:rFonts w:eastAsia="Calibri"/>
          <w:color w:val="000000"/>
          <w:szCs w:val="24"/>
        </w:rPr>
        <w:t>sku „Złóż ofertę” system prezentuje okno składania oferty umożliwiające przekazanie d</w:t>
      </w:r>
      <w:r w:rsidRPr="001653C2">
        <w:rPr>
          <w:rFonts w:eastAsia="Calibri"/>
          <w:color w:val="000000"/>
          <w:szCs w:val="24"/>
        </w:rPr>
        <w:t>o</w:t>
      </w:r>
      <w:r w:rsidRPr="001653C2">
        <w:rPr>
          <w:rFonts w:eastAsia="Calibri"/>
          <w:color w:val="000000"/>
          <w:szCs w:val="24"/>
        </w:rPr>
        <w:t xml:space="preserve">kumentów elektronicznych, w którym znajdują się dwa pola </w:t>
      </w:r>
      <w:proofErr w:type="spellStart"/>
      <w:r w:rsidRPr="001653C2">
        <w:rPr>
          <w:rFonts w:eastAsia="Calibri"/>
          <w:color w:val="000000"/>
          <w:szCs w:val="24"/>
        </w:rPr>
        <w:t>drag&amp;drop</w:t>
      </w:r>
      <w:proofErr w:type="spellEnd"/>
      <w:r w:rsidRPr="001653C2">
        <w:rPr>
          <w:rFonts w:eastAsia="Calibri"/>
          <w:color w:val="000000"/>
          <w:szCs w:val="24"/>
        </w:rPr>
        <w:t xml:space="preserve"> („przeciągnij” i „upuść”) służące do dodawania plików. </w:t>
      </w:r>
    </w:p>
    <w:p w14:paraId="3A3E339F" w14:textId="77777777" w:rsidR="00A003F4" w:rsidRPr="000B6B4B" w:rsidRDefault="00A003F4" w:rsidP="00892C19">
      <w:pPr>
        <w:numPr>
          <w:ilvl w:val="0"/>
          <w:numId w:val="31"/>
        </w:numPr>
        <w:suppressAutoHyphens w:val="0"/>
        <w:autoSpaceDE w:val="0"/>
        <w:autoSpaceDN w:val="0"/>
        <w:adjustRightInd w:val="0"/>
        <w:spacing w:after="65"/>
        <w:jc w:val="both"/>
        <w:rPr>
          <w:rFonts w:eastAsia="Calibri"/>
          <w:color w:val="000000"/>
          <w:szCs w:val="24"/>
        </w:rPr>
      </w:pPr>
      <w:r w:rsidRPr="001653C2">
        <w:rPr>
          <w:rFonts w:eastAsia="Calibri"/>
          <w:color w:val="000000"/>
          <w:szCs w:val="24"/>
        </w:rPr>
        <w:t>Wykonawca dodaje wybrany z dysku i uprzednio podpisany „Formularz oferty” w pier</w:t>
      </w:r>
      <w:r w:rsidRPr="001653C2">
        <w:rPr>
          <w:rFonts w:eastAsia="Calibri"/>
          <w:color w:val="000000"/>
          <w:szCs w:val="24"/>
        </w:rPr>
        <w:t>w</w:t>
      </w:r>
      <w:r w:rsidRPr="001653C2">
        <w:rPr>
          <w:rFonts w:eastAsia="Calibri"/>
          <w:color w:val="000000"/>
          <w:szCs w:val="24"/>
        </w:rPr>
        <w:t>szym polu („Wypełniony formularz oferty”). W kolejnym polu („Załączniki i inne dok</w:t>
      </w:r>
      <w:r w:rsidRPr="001653C2">
        <w:rPr>
          <w:rFonts w:eastAsia="Calibri"/>
          <w:color w:val="000000"/>
          <w:szCs w:val="24"/>
        </w:rPr>
        <w:t>u</w:t>
      </w:r>
      <w:r w:rsidRPr="001653C2">
        <w:rPr>
          <w:rFonts w:eastAsia="Calibri"/>
          <w:color w:val="000000"/>
          <w:szCs w:val="24"/>
        </w:rPr>
        <w:t xml:space="preserve">menty przedstawione w ofercie przez Wykonawcę”) wykonawca dodaje pozostałe pliki stanowiące ofertę lub składane wraz z ofertą6. </w:t>
      </w:r>
    </w:p>
    <w:p w14:paraId="7F4F3B7E" w14:textId="77777777" w:rsidR="00A003F4" w:rsidRPr="000B6B4B" w:rsidRDefault="00A003F4" w:rsidP="00892C19">
      <w:pPr>
        <w:numPr>
          <w:ilvl w:val="0"/>
          <w:numId w:val="31"/>
        </w:numPr>
        <w:suppressAutoHyphens w:val="0"/>
        <w:autoSpaceDE w:val="0"/>
        <w:autoSpaceDN w:val="0"/>
        <w:adjustRightInd w:val="0"/>
        <w:spacing w:after="65"/>
        <w:jc w:val="both"/>
        <w:rPr>
          <w:rFonts w:eastAsia="Calibri"/>
          <w:color w:val="000000"/>
          <w:szCs w:val="24"/>
        </w:rPr>
      </w:pPr>
      <w:r w:rsidRPr="001653C2">
        <w:rPr>
          <w:rFonts w:eastAsia="Calibri"/>
          <w:color w:val="000000"/>
          <w:szCs w:val="24"/>
        </w:rPr>
        <w:t>Jeżeli wraz z ofertą składane są dokumenty zawierające tajemnicę przedsiębiorstwa w</w:t>
      </w:r>
      <w:r w:rsidRPr="001653C2">
        <w:rPr>
          <w:rFonts w:eastAsia="Calibri"/>
          <w:color w:val="000000"/>
          <w:szCs w:val="24"/>
        </w:rPr>
        <w:t>y</w:t>
      </w:r>
      <w:r w:rsidRPr="001653C2">
        <w:rPr>
          <w:rFonts w:eastAsia="Calibri"/>
          <w:color w:val="000000"/>
          <w:szCs w:val="24"/>
        </w:rPr>
        <w:t>konawca, w celu utrzymania w poufności tych informacji, przekazuje je w wydzielonym i odpowiednio oznaczonym pliku, wraz z jednoczesnym zaznaczeniem w nazwie pliku „Dokument stanowiący tajemnicę przedsiębiorstwa”. Zarówno załącznik stanowiący t</w:t>
      </w:r>
      <w:r w:rsidRPr="001653C2">
        <w:rPr>
          <w:rFonts w:eastAsia="Calibri"/>
          <w:color w:val="000000"/>
          <w:szCs w:val="24"/>
        </w:rPr>
        <w:t>a</w:t>
      </w:r>
      <w:r w:rsidRPr="001653C2">
        <w:rPr>
          <w:rFonts w:eastAsia="Calibri"/>
          <w:color w:val="000000"/>
          <w:szCs w:val="24"/>
        </w:rPr>
        <w:t>jemnicę przedsiębiorstwa jak i uzasadnienie zastrzeżenia tajemnicy przedsiębiorstwa n</w:t>
      </w:r>
      <w:r w:rsidRPr="001653C2">
        <w:rPr>
          <w:rFonts w:eastAsia="Calibri"/>
          <w:color w:val="000000"/>
          <w:szCs w:val="24"/>
        </w:rPr>
        <w:t>a</w:t>
      </w:r>
      <w:r w:rsidRPr="001653C2">
        <w:rPr>
          <w:rFonts w:eastAsia="Calibri"/>
          <w:color w:val="000000"/>
          <w:szCs w:val="24"/>
        </w:rPr>
        <w:t>leży dodać w polu „Załączniki i inne dokumenty przedstawione w ofercie przez Wyk</w:t>
      </w:r>
      <w:r w:rsidRPr="001653C2">
        <w:rPr>
          <w:rFonts w:eastAsia="Calibri"/>
          <w:color w:val="000000"/>
          <w:szCs w:val="24"/>
        </w:rPr>
        <w:t>o</w:t>
      </w:r>
      <w:r w:rsidRPr="001653C2">
        <w:rPr>
          <w:rFonts w:eastAsia="Calibri"/>
          <w:color w:val="000000"/>
          <w:szCs w:val="24"/>
        </w:rPr>
        <w:t>nawcę”.</w:t>
      </w:r>
    </w:p>
    <w:p w14:paraId="1DAA3DB9" w14:textId="77777777" w:rsidR="00A003F4" w:rsidRPr="000B6B4B" w:rsidRDefault="00A003F4" w:rsidP="00892C19">
      <w:pPr>
        <w:numPr>
          <w:ilvl w:val="0"/>
          <w:numId w:val="31"/>
        </w:numPr>
        <w:suppressAutoHyphens w:val="0"/>
        <w:autoSpaceDE w:val="0"/>
        <w:autoSpaceDN w:val="0"/>
        <w:adjustRightInd w:val="0"/>
        <w:spacing w:after="65"/>
        <w:jc w:val="both"/>
        <w:rPr>
          <w:rFonts w:eastAsia="Calibri"/>
          <w:color w:val="000000"/>
          <w:szCs w:val="24"/>
        </w:rPr>
      </w:pPr>
      <w:r w:rsidRPr="001653C2">
        <w:rPr>
          <w:rFonts w:eastAsia="Calibri"/>
          <w:b/>
          <w:bCs/>
          <w:color w:val="000000"/>
          <w:szCs w:val="24"/>
        </w:rPr>
        <w:t xml:space="preserve">Formularz ofertowy </w:t>
      </w:r>
      <w:r w:rsidRPr="001653C2">
        <w:rPr>
          <w:rFonts w:eastAsia="Calibri"/>
          <w:color w:val="000000"/>
          <w:szCs w:val="24"/>
        </w:rPr>
        <w:t>podpisuje się kwalifikowanym podpisem elektronicznym, podpisem zaufanym</w:t>
      </w:r>
      <w:r>
        <w:rPr>
          <w:rFonts w:eastAsia="Calibri"/>
          <w:color w:val="000000"/>
          <w:szCs w:val="24"/>
          <w:vertAlign w:val="superscript"/>
        </w:rPr>
        <w:t>7</w:t>
      </w:r>
      <w:r w:rsidRPr="001653C2">
        <w:rPr>
          <w:rFonts w:eastAsia="Calibri"/>
          <w:color w:val="000000"/>
          <w:szCs w:val="24"/>
        </w:rPr>
        <w:t xml:space="preserve"> lub podpisem osobistym</w:t>
      </w:r>
      <w:r>
        <w:rPr>
          <w:rFonts w:eastAsia="Calibri"/>
          <w:color w:val="000000"/>
          <w:szCs w:val="24"/>
          <w:vertAlign w:val="superscript"/>
        </w:rPr>
        <w:t>8</w:t>
      </w:r>
      <w:r w:rsidRPr="001653C2">
        <w:rPr>
          <w:rFonts w:eastAsia="Calibri"/>
          <w:color w:val="000000"/>
          <w:szCs w:val="24"/>
        </w:rPr>
        <w:t>. Rekomendowanym wariantem podpisu jest typ w</w:t>
      </w:r>
      <w:r w:rsidRPr="001653C2">
        <w:rPr>
          <w:rFonts w:eastAsia="Calibri"/>
          <w:color w:val="000000"/>
          <w:szCs w:val="24"/>
        </w:rPr>
        <w:t>e</w:t>
      </w:r>
      <w:r w:rsidRPr="001653C2">
        <w:rPr>
          <w:rFonts w:eastAsia="Calibri"/>
          <w:color w:val="000000"/>
          <w:szCs w:val="24"/>
        </w:rPr>
        <w:t>wnętrzny. Podpis formularza ofertowego wariantem podpisu w typie zewnętrznym ró</w:t>
      </w:r>
      <w:r w:rsidRPr="001653C2">
        <w:rPr>
          <w:rFonts w:eastAsia="Calibri"/>
          <w:color w:val="000000"/>
          <w:szCs w:val="24"/>
        </w:rPr>
        <w:t>w</w:t>
      </w:r>
      <w:r w:rsidRPr="001653C2">
        <w:rPr>
          <w:rFonts w:eastAsia="Calibri"/>
          <w:color w:val="000000"/>
          <w:szCs w:val="24"/>
        </w:rPr>
        <w:t>nież jest możliwy, tylko w tym przypadku, powstały oddzielny plik podpisu dla tego fo</w:t>
      </w:r>
      <w:r w:rsidRPr="001653C2">
        <w:rPr>
          <w:rFonts w:eastAsia="Calibri"/>
          <w:color w:val="000000"/>
          <w:szCs w:val="24"/>
        </w:rPr>
        <w:t>r</w:t>
      </w:r>
      <w:r w:rsidRPr="001653C2">
        <w:rPr>
          <w:rFonts w:eastAsia="Calibri"/>
          <w:color w:val="000000"/>
          <w:szCs w:val="24"/>
        </w:rPr>
        <w:t>mularza należy załączyć w polu „Załączniki i inne dokumenty przedstawione w ofercie przez Wykonawcę”.</w:t>
      </w:r>
    </w:p>
    <w:p w14:paraId="270E99E1" w14:textId="77777777" w:rsidR="00A003F4" w:rsidRPr="000B6B4B" w:rsidRDefault="00A003F4" w:rsidP="00A003F4">
      <w:pPr>
        <w:autoSpaceDE w:val="0"/>
        <w:autoSpaceDN w:val="0"/>
        <w:adjustRightInd w:val="0"/>
        <w:ind w:left="360"/>
        <w:jc w:val="both"/>
        <w:rPr>
          <w:rFonts w:eastAsia="Calibri"/>
          <w:color w:val="000000"/>
          <w:szCs w:val="24"/>
        </w:rPr>
      </w:pPr>
      <w:r w:rsidRPr="001653C2">
        <w:rPr>
          <w:rFonts w:eastAsia="Calibri"/>
          <w:b/>
          <w:bCs/>
          <w:color w:val="000000"/>
          <w:szCs w:val="24"/>
        </w:rPr>
        <w:t xml:space="preserve">Pozostałe dokumenty </w:t>
      </w:r>
      <w:r w:rsidRPr="001653C2">
        <w:rPr>
          <w:rFonts w:eastAsia="Calibri"/>
          <w:color w:val="000000"/>
          <w:szCs w:val="24"/>
        </w:rPr>
        <w:t xml:space="preserve">wchodzące w skład oferty lub składane wraz z ofertą, które są zgodne z ustawą </w:t>
      </w:r>
      <w:proofErr w:type="spellStart"/>
      <w:r w:rsidRPr="001653C2">
        <w:rPr>
          <w:rFonts w:eastAsia="Calibri"/>
          <w:color w:val="000000"/>
          <w:szCs w:val="24"/>
        </w:rPr>
        <w:t>Pzp</w:t>
      </w:r>
      <w:proofErr w:type="spellEnd"/>
      <w:r w:rsidRPr="001653C2">
        <w:rPr>
          <w:rFonts w:eastAsia="Calibri"/>
          <w:color w:val="000000"/>
          <w:szCs w:val="24"/>
        </w:rPr>
        <w:t xml:space="preserve"> lub rozporządzeniem Prezesa Rady Ministrów w sprawie wymagań dla dokumentów elektronicznych opatrzone kwalifikowanym podpisem elektronicznym, podpisem zaufanym9 lub podpisem osobistym10,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76322500" w14:textId="77777777" w:rsidR="00A003F4" w:rsidRPr="003719EA" w:rsidRDefault="00A003F4" w:rsidP="00A003F4">
      <w:pPr>
        <w:autoSpaceDE w:val="0"/>
        <w:autoSpaceDN w:val="0"/>
        <w:adjustRightInd w:val="0"/>
        <w:ind w:left="360"/>
        <w:jc w:val="both"/>
        <w:rPr>
          <w:rFonts w:eastAsia="Calibri"/>
          <w:color w:val="000000"/>
          <w:szCs w:val="24"/>
          <w:vertAlign w:val="superscript"/>
        </w:rPr>
      </w:pPr>
      <w:r w:rsidRPr="001653C2">
        <w:rPr>
          <w:rFonts w:eastAsia="Calibri"/>
          <w:color w:val="000000"/>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zaufanym11 lub podpisem osobistym</w:t>
      </w:r>
      <w:r>
        <w:rPr>
          <w:rFonts w:eastAsia="Calibri"/>
          <w:color w:val="000000"/>
          <w:szCs w:val="24"/>
          <w:vertAlign w:val="superscript"/>
        </w:rPr>
        <w:t>12</w:t>
      </w:r>
    </w:p>
    <w:p w14:paraId="7CC27026" w14:textId="77777777" w:rsidR="00A003F4" w:rsidRPr="000B6B4B" w:rsidRDefault="00A003F4" w:rsidP="00892C19">
      <w:pPr>
        <w:numPr>
          <w:ilvl w:val="0"/>
          <w:numId w:val="31"/>
        </w:numPr>
        <w:suppressAutoHyphens w:val="0"/>
        <w:autoSpaceDE w:val="0"/>
        <w:autoSpaceDN w:val="0"/>
        <w:adjustRightInd w:val="0"/>
        <w:spacing w:after="68"/>
        <w:jc w:val="both"/>
        <w:rPr>
          <w:rFonts w:eastAsia="Calibri"/>
          <w:color w:val="000000"/>
          <w:szCs w:val="24"/>
        </w:rPr>
      </w:pPr>
      <w:r w:rsidRPr="001653C2">
        <w:rPr>
          <w:rFonts w:eastAsia="Calibri"/>
          <w:color w:val="000000"/>
          <w:szCs w:val="24"/>
        </w:rPr>
        <w:t>System sprawdza, czy złożone pliki są podpisane i automatycznie je szyfruje, jednocz</w:t>
      </w:r>
      <w:r w:rsidRPr="001653C2">
        <w:rPr>
          <w:rFonts w:eastAsia="Calibri"/>
          <w:color w:val="000000"/>
          <w:szCs w:val="24"/>
        </w:rPr>
        <w:t>e</w:t>
      </w:r>
      <w:r w:rsidRPr="001653C2">
        <w:rPr>
          <w:rFonts w:eastAsia="Calibri"/>
          <w:color w:val="000000"/>
          <w:szCs w:val="24"/>
        </w:rPr>
        <w:t>śnie informując o tym wykonawcę. Potwierdzenie czasu przekazania i odbioru oferty znajduje się w Elektronicznym Potwierdzeniu Przesłania (EPP) i Elektronicznym P</w:t>
      </w:r>
      <w:r w:rsidRPr="001653C2">
        <w:rPr>
          <w:rFonts w:eastAsia="Calibri"/>
          <w:color w:val="000000"/>
          <w:szCs w:val="24"/>
        </w:rPr>
        <w:t>o</w:t>
      </w:r>
      <w:r w:rsidRPr="001653C2">
        <w:rPr>
          <w:rFonts w:eastAsia="Calibri"/>
          <w:color w:val="000000"/>
          <w:szCs w:val="24"/>
        </w:rPr>
        <w:t>twierdzeniu Odebrania (EPO). EPP i EPO dostępne są dla zalogowanego Wykonawcy w zakładce „Oferty/Wnioski”.</w:t>
      </w:r>
    </w:p>
    <w:p w14:paraId="4A556B73" w14:textId="77777777" w:rsidR="00A003F4" w:rsidRPr="000B6B4B" w:rsidRDefault="00A003F4" w:rsidP="00892C19">
      <w:pPr>
        <w:numPr>
          <w:ilvl w:val="0"/>
          <w:numId w:val="31"/>
        </w:numPr>
        <w:suppressAutoHyphens w:val="0"/>
        <w:autoSpaceDE w:val="0"/>
        <w:autoSpaceDN w:val="0"/>
        <w:adjustRightInd w:val="0"/>
        <w:spacing w:after="68"/>
        <w:jc w:val="both"/>
        <w:rPr>
          <w:rFonts w:eastAsia="Calibri"/>
          <w:color w:val="000000"/>
          <w:szCs w:val="24"/>
        </w:rPr>
      </w:pPr>
      <w:r w:rsidRPr="001653C2">
        <w:rPr>
          <w:rFonts w:eastAsia="Calibri"/>
          <w:color w:val="000000"/>
          <w:szCs w:val="24"/>
        </w:rPr>
        <w:t xml:space="preserve"> Oferta może być złożona tylko do upływu terminu składania ofert. </w:t>
      </w:r>
    </w:p>
    <w:p w14:paraId="4A07E82E" w14:textId="77777777" w:rsidR="00A003F4" w:rsidRDefault="00A003F4" w:rsidP="00892C19">
      <w:pPr>
        <w:numPr>
          <w:ilvl w:val="0"/>
          <w:numId w:val="31"/>
        </w:numPr>
        <w:suppressAutoHyphens w:val="0"/>
        <w:autoSpaceDE w:val="0"/>
        <w:autoSpaceDN w:val="0"/>
        <w:adjustRightInd w:val="0"/>
        <w:spacing w:after="68"/>
        <w:jc w:val="both"/>
        <w:rPr>
          <w:rFonts w:eastAsia="Calibri"/>
          <w:color w:val="000000"/>
          <w:szCs w:val="24"/>
        </w:rPr>
      </w:pPr>
      <w:r w:rsidRPr="001653C2">
        <w:rPr>
          <w:rFonts w:eastAsia="Calibri"/>
          <w:color w:val="000000"/>
          <w:szCs w:val="24"/>
        </w:rPr>
        <w:t xml:space="preserve">Wykonawca może przed upływem terminu składania ofert wycofać ofertę. Wykonawca wycofuje ofertę w zakładce „Oferty/wnioski” używając przycisku „Wycofaj ofertę”. </w:t>
      </w:r>
    </w:p>
    <w:p w14:paraId="2A7C5782" w14:textId="2C62F88A" w:rsidR="00A73627" w:rsidRDefault="00A003F4" w:rsidP="00892C19">
      <w:pPr>
        <w:numPr>
          <w:ilvl w:val="0"/>
          <w:numId w:val="9"/>
        </w:numPr>
        <w:jc w:val="both"/>
        <w:rPr>
          <w:szCs w:val="24"/>
        </w:rPr>
      </w:pPr>
      <w:r w:rsidRPr="00424AE0">
        <w:rPr>
          <w:rFonts w:eastAsia="Calibri"/>
          <w:color w:val="000000"/>
          <w:szCs w:val="24"/>
        </w:rPr>
        <w:t>Maksymalny łączny rozmiar plików stanowiących ofertę lub składanych wraz z ofertą to 250 MB</w:t>
      </w:r>
      <w:r w:rsidR="00865F2C">
        <w:rPr>
          <w:szCs w:val="24"/>
        </w:rPr>
        <w:t>.</w:t>
      </w:r>
    </w:p>
    <w:p w14:paraId="7F35D157" w14:textId="77777777" w:rsidR="00A73627" w:rsidRDefault="00A73627">
      <w:pPr>
        <w:widowControl w:val="0"/>
        <w:rPr>
          <w:color w:val="auto"/>
          <w:szCs w:val="24"/>
        </w:rPr>
      </w:pPr>
    </w:p>
    <w:p w14:paraId="4EAD02DF" w14:textId="77777777" w:rsidR="00A73627" w:rsidRDefault="00865F2C">
      <w:pPr>
        <w:widowControl w:val="0"/>
        <w:rPr>
          <w:color w:val="auto"/>
          <w:szCs w:val="24"/>
        </w:rPr>
      </w:pPr>
      <w:r>
        <w:rPr>
          <w:b/>
          <w:color w:val="auto"/>
          <w:szCs w:val="24"/>
        </w:rPr>
        <w:t>CZĘŚĆ I</w:t>
      </w:r>
    </w:p>
    <w:p w14:paraId="5E54000C" w14:textId="77777777" w:rsidR="00A73627" w:rsidRDefault="00865F2C">
      <w:pPr>
        <w:widowControl w:val="0"/>
        <w:rPr>
          <w:rFonts w:eastAsia="Times"/>
          <w:color w:val="auto"/>
          <w:szCs w:val="24"/>
        </w:rPr>
      </w:pPr>
      <w:r>
        <w:rPr>
          <w:b/>
          <w:color w:val="auto"/>
          <w:szCs w:val="24"/>
        </w:rPr>
        <w:t>OPIS PRZEDMIOTU ZAMÓWIENIA</w:t>
      </w:r>
      <w:r>
        <w:rPr>
          <w:rFonts w:eastAsia="Times"/>
          <w:b/>
          <w:color w:val="auto"/>
          <w:szCs w:val="24"/>
        </w:rPr>
        <w:t xml:space="preserve"> </w:t>
      </w:r>
    </w:p>
    <w:p w14:paraId="5792C0CC" w14:textId="622811F0" w:rsidR="00E07782" w:rsidRPr="003A4F1B" w:rsidRDefault="00E07782" w:rsidP="00E07782">
      <w:pPr>
        <w:jc w:val="both"/>
        <w:rPr>
          <w:szCs w:val="24"/>
        </w:rPr>
      </w:pPr>
      <w:r w:rsidRPr="003A4F1B">
        <w:rPr>
          <w:szCs w:val="24"/>
        </w:rPr>
        <w:t>Przedmiotem zamówienia są</w:t>
      </w:r>
      <w:r w:rsidRPr="003A4F1B">
        <w:rPr>
          <w:rStyle w:val="Pogrubienie"/>
          <w:szCs w:val="24"/>
        </w:rPr>
        <w:t xml:space="preserve"> usługi społeczne polegające na udzielaniu świadczeń zdrowotnych osobom doprowadz</w:t>
      </w:r>
      <w:r w:rsidR="00667AC3">
        <w:rPr>
          <w:rStyle w:val="Pogrubienie"/>
          <w:szCs w:val="24"/>
        </w:rPr>
        <w:t>a</w:t>
      </w:r>
      <w:r w:rsidRPr="003A4F1B">
        <w:rPr>
          <w:rStyle w:val="Pogrubienie"/>
          <w:szCs w:val="24"/>
        </w:rPr>
        <w:t xml:space="preserve">nym do wytrzeźwienia </w:t>
      </w:r>
      <w:r w:rsidR="00667AC3">
        <w:rPr>
          <w:rStyle w:val="Pogrubienie"/>
          <w:szCs w:val="24"/>
        </w:rPr>
        <w:t>w Miejskim</w:t>
      </w:r>
      <w:r w:rsidRPr="003A4F1B">
        <w:rPr>
          <w:rStyle w:val="Pogrubienie"/>
          <w:szCs w:val="24"/>
        </w:rPr>
        <w:t xml:space="preserve"> Centrum Profilaktyki Uzależnień w Krakowie</w:t>
      </w:r>
    </w:p>
    <w:p w14:paraId="33FB364A" w14:textId="77777777" w:rsidR="00F910FB" w:rsidRPr="003A4F1B" w:rsidRDefault="00F910FB" w:rsidP="00F910FB">
      <w:pPr>
        <w:jc w:val="both"/>
        <w:rPr>
          <w:szCs w:val="24"/>
        </w:rPr>
      </w:pPr>
    </w:p>
    <w:p w14:paraId="475E891A" w14:textId="77777777" w:rsidR="00F910FB" w:rsidRPr="003A4F1B" w:rsidRDefault="00F910FB" w:rsidP="00F910FB">
      <w:pPr>
        <w:pStyle w:val="Tekstpodstawowy"/>
        <w:rPr>
          <w:szCs w:val="24"/>
        </w:rPr>
      </w:pPr>
      <w:r w:rsidRPr="003A4F1B">
        <w:rPr>
          <w:szCs w:val="24"/>
        </w:rPr>
        <w:t>Wykonawca zobowiązuje się do:</w:t>
      </w:r>
    </w:p>
    <w:p w14:paraId="655FA746" w14:textId="77777777" w:rsidR="00150416" w:rsidRDefault="00150416" w:rsidP="00150416">
      <w:pPr>
        <w:numPr>
          <w:ilvl w:val="0"/>
          <w:numId w:val="23"/>
        </w:numPr>
        <w:tabs>
          <w:tab w:val="left" w:pos="720"/>
        </w:tabs>
        <w:autoSpaceDN w:val="0"/>
        <w:snapToGrid w:val="0"/>
        <w:jc w:val="both"/>
        <w:rPr>
          <w:szCs w:val="24"/>
        </w:rPr>
      </w:pPr>
      <w:r>
        <w:rPr>
          <w:szCs w:val="24"/>
        </w:rPr>
        <w:t>udzielania świadczeń zdrowotnych w ramach lekarskich dyżurów medycznych - 24 godzinnych na dobę przez 7 dni w tygodniu z zapewnieniem zastępstw w przypadku absencji,</w:t>
      </w:r>
    </w:p>
    <w:p w14:paraId="21A1075E" w14:textId="77777777" w:rsidR="00150416" w:rsidRDefault="00150416" w:rsidP="00150416">
      <w:pPr>
        <w:numPr>
          <w:ilvl w:val="0"/>
          <w:numId w:val="23"/>
        </w:numPr>
        <w:suppressAutoHyphens w:val="0"/>
        <w:autoSpaceDN w:val="0"/>
        <w:jc w:val="both"/>
        <w:rPr>
          <w:szCs w:val="24"/>
        </w:rPr>
      </w:pPr>
      <w:r>
        <w:rPr>
          <w:szCs w:val="24"/>
        </w:rPr>
        <w:t xml:space="preserve">udzielania świadczeń zdrowotnych na podstawie  harmonogramu uzgodnionego </w:t>
      </w:r>
      <w:r>
        <w:rPr>
          <w:szCs w:val="24"/>
        </w:rPr>
        <w:br/>
        <w:t xml:space="preserve">z Dyrektorem MCPU, uwzględniającego konieczność zapewnienia ciągłości świadczeń Ustalenia te następować będą do 20 każdego miesiąca, na miesiąc następny, natomiast zmiany harmonogramu będą zgłaszane na bieżąco, </w:t>
      </w:r>
    </w:p>
    <w:p w14:paraId="39A459F2" w14:textId="77777777" w:rsidR="00150416" w:rsidRDefault="00150416" w:rsidP="00150416">
      <w:pPr>
        <w:numPr>
          <w:ilvl w:val="0"/>
          <w:numId w:val="23"/>
        </w:numPr>
        <w:suppressAutoHyphens w:val="0"/>
        <w:autoSpaceDN w:val="0"/>
        <w:jc w:val="both"/>
        <w:rPr>
          <w:szCs w:val="24"/>
        </w:rPr>
      </w:pPr>
      <w:r>
        <w:rPr>
          <w:szCs w:val="24"/>
        </w:rPr>
        <w:t>udzielania świadczeń zdrowotnych osobom doprowadzonym do wytrzeźwienia w Mie</w:t>
      </w:r>
      <w:r>
        <w:rPr>
          <w:szCs w:val="24"/>
        </w:rPr>
        <w:t>j</w:t>
      </w:r>
      <w:r>
        <w:rPr>
          <w:szCs w:val="24"/>
        </w:rPr>
        <w:t xml:space="preserve">skim Centrum Profilaktyki Uzależnień w Krakowie, w zakresie wynikającym </w:t>
      </w:r>
      <w:r>
        <w:rPr>
          <w:szCs w:val="24"/>
        </w:rPr>
        <w:br/>
        <w:t xml:space="preserve">z art. 39 ust. 2 ustawy z dnia 26 października 1982 r o wychowaniu w trzeźwości </w:t>
      </w:r>
      <w:r>
        <w:rPr>
          <w:szCs w:val="24"/>
        </w:rPr>
        <w:br/>
        <w:t>i przeciwdziałaniu alkoholizmowi (Dz. U. z 2023 r. poz. 2151),</w:t>
      </w:r>
    </w:p>
    <w:p w14:paraId="711B669D" w14:textId="77777777" w:rsidR="00150416" w:rsidRDefault="00150416" w:rsidP="00150416">
      <w:pPr>
        <w:numPr>
          <w:ilvl w:val="0"/>
          <w:numId w:val="23"/>
        </w:numPr>
        <w:autoSpaceDN w:val="0"/>
        <w:snapToGrid w:val="0"/>
        <w:jc w:val="both"/>
        <w:rPr>
          <w:szCs w:val="24"/>
        </w:rPr>
      </w:pPr>
      <w:r>
        <w:rPr>
          <w:szCs w:val="24"/>
        </w:rPr>
        <w:t>przeprowadzanie badań lekarskich osób doprowadzonych do MCPU,</w:t>
      </w:r>
    </w:p>
    <w:p w14:paraId="433C7CBC" w14:textId="77777777" w:rsidR="00150416" w:rsidRDefault="00150416" w:rsidP="00150416">
      <w:pPr>
        <w:numPr>
          <w:ilvl w:val="0"/>
          <w:numId w:val="23"/>
        </w:numPr>
        <w:autoSpaceDN w:val="0"/>
        <w:snapToGrid w:val="0"/>
        <w:jc w:val="both"/>
      </w:pPr>
      <w:r>
        <w:rPr>
          <w:szCs w:val="24"/>
        </w:rPr>
        <w:t>badanie pacjentów za pomocą urządzenia pomiarowego na podstawie art. 40</w:t>
      </w:r>
      <w:r>
        <w:rPr>
          <w:szCs w:val="24"/>
          <w:vertAlign w:val="superscript"/>
        </w:rPr>
        <w:t>1</w:t>
      </w:r>
      <w:r>
        <w:rPr>
          <w:szCs w:val="24"/>
        </w:rPr>
        <w:t xml:space="preserve"> ustawy z dnia 26 października 1982 r o wychowaniu w trzeźwości i przeciwdziałaniu alkoholizmowi oraz rozporządzeniem Ministra Zdrowia z dnia 8 grudnia 2014 r. w sprawie izb wytrzeźwień i placówek wskazanych lub utworzonych przez jednostkę samorządu terytorialnego (Dz. U. z 2022 r. poz. 2075), w celu określenia zawartości alkoholu w wydychanym powietrzu wraz z wydrukiem lub ocena objawów stanu nietrzeźwości w przypadku braku zgody na badanie lub niemożności jego wykonania,</w:t>
      </w:r>
    </w:p>
    <w:p w14:paraId="028A2120" w14:textId="77777777" w:rsidR="00150416" w:rsidRDefault="00150416" w:rsidP="00150416">
      <w:pPr>
        <w:numPr>
          <w:ilvl w:val="0"/>
          <w:numId w:val="23"/>
        </w:numPr>
        <w:autoSpaceDN w:val="0"/>
        <w:snapToGrid w:val="0"/>
        <w:jc w:val="both"/>
        <w:rPr>
          <w:szCs w:val="24"/>
        </w:rPr>
      </w:pPr>
      <w:r>
        <w:rPr>
          <w:szCs w:val="24"/>
        </w:rPr>
        <w:t>wydawanie w oparciu o wyniki przeprowadzonych badań opinii o stanie zdrowia osoby doprowadzonej do MCPU,</w:t>
      </w:r>
    </w:p>
    <w:p w14:paraId="08258086" w14:textId="77777777" w:rsidR="00150416" w:rsidRDefault="00150416" w:rsidP="00150416">
      <w:pPr>
        <w:numPr>
          <w:ilvl w:val="0"/>
          <w:numId w:val="23"/>
        </w:numPr>
        <w:autoSpaceDN w:val="0"/>
        <w:snapToGrid w:val="0"/>
        <w:jc w:val="both"/>
        <w:rPr>
          <w:szCs w:val="24"/>
        </w:rPr>
      </w:pPr>
      <w:r>
        <w:rPr>
          <w:szCs w:val="24"/>
        </w:rPr>
        <w:t>podejmowanie decyzji w zakresie zabiegów lekarskich u osób doprowadzonych, koniecznych do wytrzeźwienia lub usunięcia skutków zatrucia alkoholem,</w:t>
      </w:r>
    </w:p>
    <w:p w14:paraId="21C05B7E" w14:textId="77777777" w:rsidR="00150416" w:rsidRDefault="00150416" w:rsidP="00150416">
      <w:pPr>
        <w:numPr>
          <w:ilvl w:val="0"/>
          <w:numId w:val="23"/>
        </w:numPr>
        <w:autoSpaceDN w:val="0"/>
        <w:snapToGrid w:val="0"/>
        <w:jc w:val="both"/>
        <w:rPr>
          <w:szCs w:val="24"/>
        </w:rPr>
      </w:pPr>
      <w:r>
        <w:rPr>
          <w:szCs w:val="24"/>
        </w:rPr>
        <w:t>podejmowanie decyzji o zastosowaniu, przedłużeniu lub zaprzestaniu stosowania środka przymusu bezpośredniego,</w:t>
      </w:r>
    </w:p>
    <w:p w14:paraId="6B82ADD4" w14:textId="77777777" w:rsidR="00150416" w:rsidRDefault="00150416" w:rsidP="00150416">
      <w:pPr>
        <w:numPr>
          <w:ilvl w:val="0"/>
          <w:numId w:val="23"/>
        </w:numPr>
        <w:autoSpaceDN w:val="0"/>
        <w:snapToGrid w:val="0"/>
        <w:jc w:val="both"/>
        <w:rPr>
          <w:szCs w:val="24"/>
        </w:rPr>
      </w:pPr>
      <w:r>
        <w:rPr>
          <w:szCs w:val="24"/>
        </w:rPr>
        <w:t>przeprowadzanie kontroli stanu zdrowia po zaprzestaniu stosowania środka przymusu bezpośredniego,</w:t>
      </w:r>
    </w:p>
    <w:p w14:paraId="0F539066" w14:textId="77777777" w:rsidR="00150416" w:rsidRDefault="00150416" w:rsidP="00150416">
      <w:pPr>
        <w:pStyle w:val="Akapitzlist"/>
        <w:numPr>
          <w:ilvl w:val="0"/>
          <w:numId w:val="23"/>
        </w:numPr>
        <w:suppressAutoHyphens w:val="0"/>
        <w:autoSpaceDN w:val="0"/>
        <w:contextualSpacing w:val="0"/>
        <w:jc w:val="both"/>
      </w:pPr>
      <w:r>
        <w:rPr>
          <w:szCs w:val="24"/>
        </w:rPr>
        <w:t xml:space="preserve">prowadzenie pełnej i czytelnej, obowiązującej dokumentacji lekarskiej w MCPU </w:t>
      </w:r>
      <w:r>
        <w:rPr>
          <w:szCs w:val="24"/>
        </w:rPr>
        <w:br/>
        <w:t>z zaznaczeniem dokonywanych badań za pomocą urządzeń pomiarowych, kontroli par</w:t>
      </w:r>
      <w:r>
        <w:rPr>
          <w:szCs w:val="24"/>
        </w:rPr>
        <w:t>a</w:t>
      </w:r>
      <w:r>
        <w:rPr>
          <w:szCs w:val="24"/>
        </w:rPr>
        <w:t>metrów stanu zdrowia (np. RR, tętno, oddech, temperatura), podawanych leków, orzek</w:t>
      </w:r>
      <w:r>
        <w:rPr>
          <w:szCs w:val="24"/>
        </w:rPr>
        <w:t>a</w:t>
      </w:r>
      <w:r>
        <w:rPr>
          <w:szCs w:val="24"/>
        </w:rPr>
        <w:t>nie o izolatkach (również z wszawicą), stosowania środków przymusu bezpośredniego, zgodnie z ustalonymi wzorami - obowiązek ten dotyczy zapisów wg stanu z przyjęcia i zwolnienia z Centrum, z zachowaniem wymogów określonych w art. 39</w:t>
      </w:r>
      <w:r>
        <w:rPr>
          <w:szCs w:val="24"/>
          <w:vertAlign w:val="superscript"/>
        </w:rPr>
        <w:t>1</w:t>
      </w:r>
      <w:r>
        <w:rPr>
          <w:szCs w:val="24"/>
        </w:rPr>
        <w:t xml:space="preserve"> ust. 3 ustawy z dnia 26 października 1982 r. o wychowaniu w trzeźwości i przeciwdziałaniu alkohol</w:t>
      </w:r>
      <w:r>
        <w:rPr>
          <w:szCs w:val="24"/>
        </w:rPr>
        <w:t>i</w:t>
      </w:r>
      <w:r>
        <w:rPr>
          <w:szCs w:val="24"/>
        </w:rPr>
        <w:t>zmowi oraz rozporządzeniu Ministra Zdrowia z dnia 8 grudnia 2014 r. w sprawie izb w</w:t>
      </w:r>
      <w:r>
        <w:rPr>
          <w:szCs w:val="24"/>
        </w:rPr>
        <w:t>y</w:t>
      </w:r>
      <w:r>
        <w:rPr>
          <w:szCs w:val="24"/>
        </w:rPr>
        <w:t>trzeźwień i placówek wskazanych lub utworzonych przez jednostkę samorządu terytoria</w:t>
      </w:r>
      <w:r>
        <w:rPr>
          <w:szCs w:val="24"/>
        </w:rPr>
        <w:t>l</w:t>
      </w:r>
      <w:r>
        <w:rPr>
          <w:szCs w:val="24"/>
        </w:rPr>
        <w:t xml:space="preserve">nego, </w:t>
      </w:r>
    </w:p>
    <w:p w14:paraId="13D743FE" w14:textId="77777777" w:rsidR="00150416" w:rsidRDefault="00150416" w:rsidP="00150416">
      <w:pPr>
        <w:numPr>
          <w:ilvl w:val="0"/>
          <w:numId w:val="23"/>
        </w:numPr>
        <w:autoSpaceDN w:val="0"/>
        <w:snapToGrid w:val="0"/>
        <w:jc w:val="both"/>
        <w:rPr>
          <w:szCs w:val="24"/>
        </w:rPr>
      </w:pPr>
      <w:r>
        <w:rPr>
          <w:szCs w:val="24"/>
        </w:rPr>
        <w:t>pobieranie krwi na zlecenie organu uprawnionego,</w:t>
      </w:r>
    </w:p>
    <w:p w14:paraId="44581DD2" w14:textId="77777777" w:rsidR="00150416" w:rsidRDefault="00150416" w:rsidP="00150416">
      <w:pPr>
        <w:numPr>
          <w:ilvl w:val="0"/>
          <w:numId w:val="23"/>
        </w:numPr>
        <w:autoSpaceDN w:val="0"/>
        <w:snapToGrid w:val="0"/>
        <w:jc w:val="both"/>
        <w:rPr>
          <w:szCs w:val="24"/>
        </w:rPr>
      </w:pPr>
      <w:r>
        <w:rPr>
          <w:szCs w:val="24"/>
        </w:rPr>
        <w:t xml:space="preserve">motywowanie do podjęcia leczenia, udzielanie informacji o formach pomocy, </w:t>
      </w:r>
    </w:p>
    <w:p w14:paraId="037CE420" w14:textId="77777777" w:rsidR="00150416" w:rsidRDefault="00150416" w:rsidP="00150416">
      <w:pPr>
        <w:numPr>
          <w:ilvl w:val="0"/>
          <w:numId w:val="23"/>
        </w:numPr>
        <w:autoSpaceDN w:val="0"/>
        <w:snapToGrid w:val="0"/>
        <w:jc w:val="both"/>
        <w:rPr>
          <w:szCs w:val="24"/>
        </w:rPr>
      </w:pPr>
      <w:r>
        <w:rPr>
          <w:szCs w:val="24"/>
        </w:rPr>
        <w:t>dbanie o bezpieczeństwo sanitarne MCPU i właściwe obchodzenie się z odpadami medycznymi,</w:t>
      </w:r>
    </w:p>
    <w:p w14:paraId="69484324" w14:textId="77777777" w:rsidR="00150416" w:rsidRDefault="00150416" w:rsidP="00150416">
      <w:pPr>
        <w:numPr>
          <w:ilvl w:val="0"/>
          <w:numId w:val="23"/>
        </w:numPr>
        <w:autoSpaceDN w:val="0"/>
        <w:snapToGrid w:val="0"/>
        <w:jc w:val="both"/>
        <w:rPr>
          <w:szCs w:val="24"/>
        </w:rPr>
      </w:pPr>
      <w:r>
        <w:rPr>
          <w:szCs w:val="24"/>
        </w:rPr>
        <w:t>udział w szkoleniach i stosowanie standardów medycznych obowiązujących w MCPU,</w:t>
      </w:r>
    </w:p>
    <w:p w14:paraId="144499AB" w14:textId="77777777" w:rsidR="00150416" w:rsidRDefault="00150416" w:rsidP="00150416">
      <w:pPr>
        <w:numPr>
          <w:ilvl w:val="0"/>
          <w:numId w:val="23"/>
        </w:numPr>
        <w:autoSpaceDN w:val="0"/>
        <w:snapToGrid w:val="0"/>
        <w:jc w:val="both"/>
        <w:rPr>
          <w:szCs w:val="24"/>
        </w:rPr>
      </w:pPr>
      <w:r>
        <w:rPr>
          <w:szCs w:val="24"/>
        </w:rPr>
        <w:t>w okresie działania Ogrzewalni, udzielanie niezbędnej pomocy medycznej w nagłych przypadkach osobom tam przebywającym,</w:t>
      </w:r>
    </w:p>
    <w:p w14:paraId="26C7E394" w14:textId="77777777" w:rsidR="00150416" w:rsidRDefault="00150416" w:rsidP="00150416">
      <w:pPr>
        <w:numPr>
          <w:ilvl w:val="0"/>
          <w:numId w:val="23"/>
        </w:numPr>
        <w:autoSpaceDN w:val="0"/>
        <w:snapToGrid w:val="0"/>
        <w:jc w:val="both"/>
        <w:rPr>
          <w:szCs w:val="24"/>
        </w:rPr>
      </w:pPr>
      <w:r>
        <w:rPr>
          <w:szCs w:val="24"/>
        </w:rPr>
        <w:t>składanie zapotrzebowania na leki oraz sprzęt medyczny,</w:t>
      </w:r>
    </w:p>
    <w:p w14:paraId="5D726FEB" w14:textId="77777777" w:rsidR="00150416" w:rsidRDefault="00150416" w:rsidP="00150416">
      <w:pPr>
        <w:numPr>
          <w:ilvl w:val="0"/>
          <w:numId w:val="23"/>
        </w:numPr>
        <w:suppressAutoHyphens w:val="0"/>
        <w:autoSpaceDN w:val="0"/>
        <w:jc w:val="both"/>
        <w:rPr>
          <w:szCs w:val="24"/>
        </w:rPr>
      </w:pPr>
      <w:r>
        <w:rPr>
          <w:szCs w:val="24"/>
        </w:rPr>
        <w:t xml:space="preserve">wykonywanie innych poleceń Dyrekcji MCPU lub osób przez nich wskazanych,  </w:t>
      </w:r>
    </w:p>
    <w:p w14:paraId="0A3C6B55" w14:textId="77777777" w:rsidR="00150416" w:rsidRDefault="00150416" w:rsidP="00150416">
      <w:pPr>
        <w:numPr>
          <w:ilvl w:val="0"/>
          <w:numId w:val="23"/>
        </w:numPr>
        <w:suppressAutoHyphens w:val="0"/>
        <w:autoSpaceDN w:val="0"/>
        <w:jc w:val="both"/>
        <w:rPr>
          <w:szCs w:val="24"/>
        </w:rPr>
      </w:pPr>
      <w:r>
        <w:rPr>
          <w:szCs w:val="24"/>
        </w:rPr>
        <w:t>sporządzanie raportów z przebiegu dyżurów z uwzględnieniem liczby przyjętych osób oraz wszystkich istotnych okoliczności zaistniałych podczas trwania dyżuru wg wzoru określonego przez Dyrektora Centrum,</w:t>
      </w:r>
    </w:p>
    <w:p w14:paraId="4AEE5101" w14:textId="77777777" w:rsidR="00150416" w:rsidRDefault="00150416" w:rsidP="00150416">
      <w:pPr>
        <w:numPr>
          <w:ilvl w:val="0"/>
          <w:numId w:val="23"/>
        </w:numPr>
        <w:suppressAutoHyphens w:val="0"/>
        <w:autoSpaceDN w:val="0"/>
        <w:jc w:val="both"/>
        <w:rPr>
          <w:szCs w:val="24"/>
        </w:rPr>
      </w:pPr>
      <w:r>
        <w:rPr>
          <w:szCs w:val="24"/>
        </w:rPr>
        <w:t>uczestniczenie w spotkaniach lekarzy dyżurnych w siedzibie Zamawiającego,</w:t>
      </w:r>
    </w:p>
    <w:p w14:paraId="33A664E3" w14:textId="77777777" w:rsidR="00150416" w:rsidRDefault="00150416" w:rsidP="00150416">
      <w:pPr>
        <w:numPr>
          <w:ilvl w:val="0"/>
          <w:numId w:val="23"/>
        </w:numPr>
        <w:suppressAutoHyphens w:val="0"/>
        <w:autoSpaceDN w:val="0"/>
        <w:jc w:val="both"/>
        <w:rPr>
          <w:szCs w:val="24"/>
        </w:rPr>
      </w:pPr>
      <w:r>
        <w:rPr>
          <w:szCs w:val="24"/>
        </w:rPr>
        <w:t xml:space="preserve">stosowanie procedur przyjmowania pacjentów obowiązujących w Centrum, </w:t>
      </w:r>
    </w:p>
    <w:p w14:paraId="2F59CDCA" w14:textId="117923EC" w:rsidR="00F910FB" w:rsidRPr="00E07782" w:rsidRDefault="00150416" w:rsidP="00150416">
      <w:pPr>
        <w:numPr>
          <w:ilvl w:val="0"/>
          <w:numId w:val="23"/>
        </w:numPr>
        <w:suppressAutoHyphens w:val="0"/>
        <w:jc w:val="both"/>
        <w:rPr>
          <w:szCs w:val="24"/>
        </w:rPr>
      </w:pPr>
      <w:r>
        <w:rPr>
          <w:szCs w:val="24"/>
        </w:rPr>
        <w:t>przestrzeganie zarządzeń i poleceń służbowych Dyrektora Miejskiego Centrum Profila</w:t>
      </w:r>
      <w:r>
        <w:rPr>
          <w:szCs w:val="24"/>
        </w:rPr>
        <w:t>k</w:t>
      </w:r>
      <w:r>
        <w:rPr>
          <w:szCs w:val="24"/>
        </w:rPr>
        <w:t>tyki Uzależnień  w Krakowie</w:t>
      </w:r>
      <w:r w:rsidR="008E42EF">
        <w:rPr>
          <w:szCs w:val="24"/>
        </w:rPr>
        <w:t>.</w:t>
      </w:r>
    </w:p>
    <w:p w14:paraId="233885DE" w14:textId="77777777" w:rsidR="00F910FB" w:rsidRDefault="00F910FB" w:rsidP="00F910FB">
      <w:pPr>
        <w:jc w:val="both"/>
      </w:pPr>
    </w:p>
    <w:p w14:paraId="4A745410" w14:textId="77777777" w:rsidR="00F910FB" w:rsidRDefault="00F910FB" w:rsidP="00F910FB">
      <w:pPr>
        <w:jc w:val="both"/>
        <w:rPr>
          <w:color w:val="auto"/>
        </w:rPr>
      </w:pPr>
      <w:r>
        <w:rPr>
          <w:color w:val="auto"/>
        </w:rPr>
        <w:t xml:space="preserve">Kod Wspólnego Słownika Zamówień (CPV): </w:t>
      </w:r>
    </w:p>
    <w:p w14:paraId="6BC9CF6A" w14:textId="77777777" w:rsidR="00806CC9" w:rsidRPr="00277D92" w:rsidRDefault="00F910FB" w:rsidP="00F910FB">
      <w:pPr>
        <w:rPr>
          <w:szCs w:val="24"/>
        </w:rPr>
      </w:pPr>
      <w:r w:rsidRPr="00277D92">
        <w:rPr>
          <w:rFonts w:eastAsiaTheme="minorHAnsi"/>
          <w:color w:val="auto"/>
          <w:szCs w:val="24"/>
          <w:lang w:eastAsia="en-US"/>
        </w:rPr>
        <w:t>85121100-4</w:t>
      </w:r>
      <w:r w:rsidRPr="00277D92">
        <w:rPr>
          <w:szCs w:val="24"/>
        </w:rPr>
        <w:t xml:space="preserve"> </w:t>
      </w:r>
      <w:r w:rsidRPr="00277D92">
        <w:rPr>
          <w:rFonts w:eastAsiaTheme="minorHAnsi"/>
          <w:color w:val="auto"/>
          <w:szCs w:val="24"/>
          <w:lang w:eastAsia="en-US"/>
        </w:rPr>
        <w:t>Ogólne usługi lekarskie</w:t>
      </w:r>
    </w:p>
    <w:p w14:paraId="3826FB09" w14:textId="77777777" w:rsidR="00A73627" w:rsidRDefault="00A73627">
      <w:pPr>
        <w:widowControl w:val="0"/>
        <w:jc w:val="both"/>
        <w:rPr>
          <w:szCs w:val="24"/>
        </w:rPr>
      </w:pPr>
    </w:p>
    <w:p w14:paraId="4A7966E7" w14:textId="1A62E7BB" w:rsidR="00C43FA7" w:rsidRDefault="00C43FA7" w:rsidP="00C43FA7">
      <w:pPr>
        <w:pStyle w:val="Tekstpodstawowywcity2"/>
        <w:widowControl w:val="0"/>
        <w:ind w:left="0"/>
        <w:jc w:val="both"/>
        <w:rPr>
          <w:b/>
          <w:szCs w:val="24"/>
        </w:rPr>
      </w:pPr>
      <w:r w:rsidRPr="00216B7C">
        <w:rPr>
          <w:rFonts w:eastAsia="Calibri"/>
          <w:b/>
          <w:szCs w:val="24"/>
        </w:rPr>
        <w:t>Zamawiający nie określa, zgodnie z art. 95 ustawy, wymogu zatrudnienia</w:t>
      </w:r>
      <w:r w:rsidRPr="00D15DFC">
        <w:rPr>
          <w:rFonts w:eastAsia="Calibri"/>
          <w:szCs w:val="24"/>
        </w:rPr>
        <w:t xml:space="preserve"> przez </w:t>
      </w:r>
      <w:r>
        <w:rPr>
          <w:rFonts w:eastAsia="Calibri"/>
          <w:szCs w:val="24"/>
        </w:rPr>
        <w:t>w</w:t>
      </w:r>
      <w:r w:rsidRPr="00D15DFC">
        <w:rPr>
          <w:rFonts w:eastAsia="Calibri"/>
          <w:szCs w:val="24"/>
        </w:rPr>
        <w:t>ykonawcę lub podwykonawcę na</w:t>
      </w:r>
      <w:r>
        <w:rPr>
          <w:rFonts w:eastAsia="Calibri"/>
          <w:szCs w:val="24"/>
        </w:rPr>
        <w:t xml:space="preserve">  </w:t>
      </w:r>
      <w:r w:rsidRPr="00D15DFC">
        <w:rPr>
          <w:rFonts w:eastAsia="Calibri"/>
          <w:szCs w:val="24"/>
        </w:rPr>
        <w:t xml:space="preserve">podstawie </w:t>
      </w:r>
      <w:r>
        <w:rPr>
          <w:rFonts w:eastAsia="Calibri"/>
          <w:szCs w:val="24"/>
        </w:rPr>
        <w:t>stosunku pracy</w:t>
      </w:r>
      <w:r w:rsidRPr="00D15DFC">
        <w:rPr>
          <w:rFonts w:eastAsia="Calibri"/>
          <w:szCs w:val="24"/>
        </w:rPr>
        <w:t xml:space="preserve"> osób wykonujących czynności w zakresie realizacji zamówienia z uwagi, iż charakter</w:t>
      </w:r>
      <w:r>
        <w:rPr>
          <w:rFonts w:eastAsia="Calibri"/>
          <w:szCs w:val="24"/>
        </w:rPr>
        <w:t xml:space="preserve"> </w:t>
      </w:r>
      <w:r w:rsidRPr="00D15DFC">
        <w:rPr>
          <w:rFonts w:eastAsia="Calibri"/>
          <w:szCs w:val="24"/>
        </w:rPr>
        <w:t>czynności, realizowanych w ramach niniejszego zamówienia nie uzasadnia wykonywania pracy w sposób określony</w:t>
      </w:r>
      <w:r>
        <w:rPr>
          <w:rFonts w:eastAsia="Calibri"/>
          <w:szCs w:val="24"/>
        </w:rPr>
        <w:t xml:space="preserve"> </w:t>
      </w:r>
      <w:r w:rsidRPr="00D15DFC">
        <w:rPr>
          <w:rFonts w:eastAsia="Calibri"/>
          <w:szCs w:val="24"/>
        </w:rPr>
        <w:t>w art. 22 par. 1 ustawy z dnia 26 czerwca 1976r. - Kodeks pracy (</w:t>
      </w:r>
      <w:r w:rsidR="009D66D2">
        <w:rPr>
          <w:szCs w:val="24"/>
        </w:rPr>
        <w:t>Dz.U. z 2023 r. poz. 1465</w:t>
      </w:r>
      <w:r w:rsidR="00DA52F9">
        <w:rPr>
          <w:szCs w:val="24"/>
        </w:rPr>
        <w:t xml:space="preserve"> z późn. zm.</w:t>
      </w:r>
      <w:r w:rsidRPr="00D15DFC">
        <w:rPr>
          <w:rFonts w:eastAsia="Calibri"/>
          <w:szCs w:val="24"/>
        </w:rPr>
        <w:t>).</w:t>
      </w:r>
      <w:r>
        <w:rPr>
          <w:b/>
          <w:szCs w:val="24"/>
        </w:rPr>
        <w:t xml:space="preserve"> </w:t>
      </w:r>
    </w:p>
    <w:p w14:paraId="2E6D9591" w14:textId="77777777" w:rsidR="00C43FA7" w:rsidRDefault="00C43FA7" w:rsidP="00C43FA7">
      <w:pPr>
        <w:tabs>
          <w:tab w:val="left" w:pos="284"/>
        </w:tabs>
        <w:jc w:val="both"/>
        <w:rPr>
          <w:bCs/>
          <w:szCs w:val="24"/>
        </w:rPr>
      </w:pPr>
      <w:r w:rsidRPr="000F3405">
        <w:rPr>
          <w:bCs/>
          <w:szCs w:val="24"/>
        </w:rPr>
        <w:t xml:space="preserve">Uwzględniając specyfikę przedmiotu zamówienia (usługi </w:t>
      </w:r>
      <w:r w:rsidR="00517B1F">
        <w:rPr>
          <w:bCs/>
          <w:szCs w:val="24"/>
        </w:rPr>
        <w:t>lekarskiej)</w:t>
      </w:r>
      <w:r w:rsidRPr="000F3405">
        <w:rPr>
          <w:bCs/>
          <w:szCs w:val="24"/>
        </w:rPr>
        <w:t xml:space="preserve">, należy </w:t>
      </w:r>
      <w:r>
        <w:rPr>
          <w:bCs/>
          <w:szCs w:val="24"/>
        </w:rPr>
        <w:t>wziąć pod uwagę</w:t>
      </w:r>
      <w:r w:rsidRPr="000F3405">
        <w:rPr>
          <w:bCs/>
          <w:szCs w:val="24"/>
        </w:rPr>
        <w:t xml:space="preserve"> elementy istotne (</w:t>
      </w:r>
      <w:proofErr w:type="spellStart"/>
      <w:r w:rsidRPr="000F3405">
        <w:rPr>
          <w:i/>
          <w:szCs w:val="24"/>
          <w:shd w:val="clear" w:color="auto" w:fill="FFFFFF"/>
        </w:rPr>
        <w:t>Essentialia</w:t>
      </w:r>
      <w:proofErr w:type="spellEnd"/>
      <w:r w:rsidRPr="000F3405">
        <w:rPr>
          <w:i/>
          <w:szCs w:val="24"/>
          <w:shd w:val="clear" w:color="auto" w:fill="FFFFFF"/>
        </w:rPr>
        <w:t> </w:t>
      </w:r>
      <w:proofErr w:type="spellStart"/>
      <w:r w:rsidRPr="000F3405">
        <w:rPr>
          <w:rStyle w:val="Uwydatnienie"/>
          <w:bCs/>
          <w:szCs w:val="24"/>
          <w:shd w:val="clear" w:color="auto" w:fill="FFFFFF"/>
        </w:rPr>
        <w:t>negotii</w:t>
      </w:r>
      <w:proofErr w:type="spellEnd"/>
      <w:r w:rsidRPr="000F3405">
        <w:rPr>
          <w:bCs/>
          <w:szCs w:val="24"/>
        </w:rPr>
        <w:t>), mając</w:t>
      </w:r>
      <w:r>
        <w:rPr>
          <w:bCs/>
          <w:szCs w:val="24"/>
        </w:rPr>
        <w:t>e</w:t>
      </w:r>
      <w:r w:rsidRPr="000F3405">
        <w:rPr>
          <w:bCs/>
          <w:szCs w:val="24"/>
        </w:rPr>
        <w:t xml:space="preserve"> wpływ na prawi</w:t>
      </w:r>
      <w:r>
        <w:rPr>
          <w:bCs/>
          <w:szCs w:val="24"/>
        </w:rPr>
        <w:t xml:space="preserve">dłowe dokonanie oceny obowiązku lub </w:t>
      </w:r>
      <w:r w:rsidRPr="000F3405">
        <w:rPr>
          <w:bCs/>
          <w:szCs w:val="24"/>
        </w:rPr>
        <w:t xml:space="preserve">braku obowiązku spełnienia przesłanek, o których mowa w art. </w:t>
      </w:r>
      <w:r>
        <w:rPr>
          <w:bCs/>
          <w:szCs w:val="24"/>
        </w:rPr>
        <w:t xml:space="preserve">95. </w:t>
      </w:r>
    </w:p>
    <w:p w14:paraId="3D0FB9DC" w14:textId="066A4FC4" w:rsidR="00C43FA7" w:rsidRDefault="00C43FA7" w:rsidP="00A83117">
      <w:pPr>
        <w:tabs>
          <w:tab w:val="left" w:pos="284"/>
        </w:tabs>
        <w:jc w:val="both"/>
        <w:rPr>
          <w:b/>
          <w:color w:val="auto"/>
          <w:szCs w:val="24"/>
        </w:rPr>
      </w:pPr>
      <w:r>
        <w:rPr>
          <w:rStyle w:val="Pogrubienie"/>
        </w:rPr>
        <w:t xml:space="preserve">Osoby </w:t>
      </w:r>
      <w:r w:rsidR="00517B1F">
        <w:rPr>
          <w:rStyle w:val="Pogrubienie"/>
        </w:rPr>
        <w:t xml:space="preserve">wykonujące zawód lekarza </w:t>
      </w:r>
      <w:r w:rsidR="00E732E9">
        <w:rPr>
          <w:rStyle w:val="Pogrubienie"/>
        </w:rPr>
        <w:t xml:space="preserve">mogą </w:t>
      </w:r>
      <w:r w:rsidR="00A83117">
        <w:rPr>
          <w:rStyle w:val="Pogrubienie"/>
        </w:rPr>
        <w:t>nie wykon</w:t>
      </w:r>
      <w:r w:rsidR="00E732E9">
        <w:rPr>
          <w:rStyle w:val="Pogrubienie"/>
        </w:rPr>
        <w:t>ywać</w:t>
      </w:r>
      <w:r w:rsidR="00A83117">
        <w:rPr>
          <w:rStyle w:val="Pogrubienie"/>
        </w:rPr>
        <w:t xml:space="preserve"> </w:t>
      </w:r>
      <w:r w:rsidR="00517B1F">
        <w:rPr>
          <w:sz w:val="25"/>
          <w:szCs w:val="25"/>
        </w:rPr>
        <w:t>czynności polegają</w:t>
      </w:r>
      <w:r w:rsidR="00A83117">
        <w:rPr>
          <w:sz w:val="25"/>
          <w:szCs w:val="25"/>
        </w:rPr>
        <w:t>c</w:t>
      </w:r>
      <w:r w:rsidR="00E732E9">
        <w:rPr>
          <w:sz w:val="25"/>
          <w:szCs w:val="25"/>
        </w:rPr>
        <w:t>ych</w:t>
      </w:r>
      <w:r w:rsidR="00517B1F">
        <w:rPr>
          <w:sz w:val="25"/>
          <w:szCs w:val="25"/>
        </w:rPr>
        <w:t xml:space="preserve"> na wykonywaniu pracy w rozumieniu k</w:t>
      </w:r>
      <w:r w:rsidR="00A83117">
        <w:rPr>
          <w:sz w:val="25"/>
          <w:szCs w:val="25"/>
        </w:rPr>
        <w:t xml:space="preserve">odeksu </w:t>
      </w:r>
      <w:r w:rsidR="00517B1F">
        <w:rPr>
          <w:sz w:val="25"/>
          <w:szCs w:val="25"/>
        </w:rPr>
        <w:t>p</w:t>
      </w:r>
      <w:r w:rsidR="00A83117">
        <w:rPr>
          <w:sz w:val="25"/>
          <w:szCs w:val="25"/>
        </w:rPr>
        <w:t>racy</w:t>
      </w:r>
      <w:r w:rsidR="00517B1F">
        <w:rPr>
          <w:sz w:val="25"/>
          <w:szCs w:val="25"/>
        </w:rPr>
        <w:t xml:space="preserve"> ze względu na wysoki poziom samodzielności, objawiającej się w wyznaczaniu i realizacji zadań</w:t>
      </w:r>
      <w:r w:rsidR="00A83117">
        <w:rPr>
          <w:sz w:val="25"/>
          <w:szCs w:val="25"/>
        </w:rPr>
        <w:t>,</w:t>
      </w:r>
      <w:r>
        <w:t xml:space="preserve"> posiadają specjalizacje i niezbędne uprawnienia potwierdzające kompetencje (które do realizacji przedmiotu zamówienia są wymagane już na etapie składania ofert w celu potwierdzenia spełniania warunków udziału w postępowaniu). </w:t>
      </w:r>
    </w:p>
    <w:p w14:paraId="1F5A1320" w14:textId="77777777" w:rsidR="00A73627" w:rsidRDefault="00A83117" w:rsidP="00150416">
      <w:pPr>
        <w:pStyle w:val="Gwkaistopka"/>
      </w:pPr>
      <w:r>
        <w:t xml:space="preserve">Przykładowy katalog </w:t>
      </w:r>
      <w:r w:rsidR="007F218C">
        <w:t xml:space="preserve">wolnych zawodów </w:t>
      </w:r>
      <w:r>
        <w:t xml:space="preserve">określono w art. 4 ust. 1 pkt 11 ustawy o zryczałtowanym podatku dochodowym od niektórych przychodów osiąganych przez osoby fizyczne, </w:t>
      </w:r>
      <w:r w:rsidR="007F218C">
        <w:t xml:space="preserve">podobnie jak w </w:t>
      </w:r>
      <w:r>
        <w:t>art. 88 ustawy Kodeks spółek handlowych</w:t>
      </w:r>
      <w:r w:rsidR="00C91A3D">
        <w:t xml:space="preserve"> wymieniając w nich </w:t>
      </w:r>
      <w:r w:rsidR="00C91A3D">
        <w:rPr>
          <w:rStyle w:val="highlight"/>
          <w:sz w:val="25"/>
          <w:szCs w:val="25"/>
        </w:rPr>
        <w:t>lekar</w:t>
      </w:r>
      <w:r w:rsidR="00C91A3D">
        <w:t xml:space="preserve">zy, </w:t>
      </w:r>
      <w:r w:rsidR="00C91A3D">
        <w:rPr>
          <w:rStyle w:val="highlight"/>
          <w:sz w:val="25"/>
          <w:szCs w:val="25"/>
        </w:rPr>
        <w:t>lekar</w:t>
      </w:r>
      <w:r w:rsidR="00C91A3D">
        <w:t xml:space="preserve">zy stomatologów, </w:t>
      </w:r>
      <w:r w:rsidR="00C91A3D">
        <w:rPr>
          <w:rStyle w:val="highlight"/>
          <w:sz w:val="25"/>
          <w:szCs w:val="25"/>
        </w:rPr>
        <w:t>lekar</w:t>
      </w:r>
      <w:r w:rsidR="00C91A3D">
        <w:t>zy weterynarii, techników dentystycznych, felczerów, położne, pielęgniarki</w:t>
      </w:r>
      <w:r w:rsidR="007F218C">
        <w:t>.</w:t>
      </w:r>
    </w:p>
    <w:p w14:paraId="3392E472" w14:textId="77777777" w:rsidR="005A21D7" w:rsidRDefault="005A21D7">
      <w:pPr>
        <w:widowControl w:val="0"/>
        <w:jc w:val="both"/>
        <w:rPr>
          <w:sz w:val="25"/>
          <w:szCs w:val="25"/>
        </w:rPr>
      </w:pPr>
    </w:p>
    <w:p w14:paraId="6EC6B813" w14:textId="77777777" w:rsidR="005A21D7" w:rsidRPr="005B5669" w:rsidRDefault="005A21D7" w:rsidP="005A21D7">
      <w:pPr>
        <w:widowControl w:val="0"/>
        <w:jc w:val="both"/>
        <w:rPr>
          <w:rFonts w:eastAsia="Calibri"/>
          <w:b/>
          <w:bCs/>
          <w:szCs w:val="24"/>
          <w:lang w:eastAsia="en-US"/>
        </w:rPr>
      </w:pPr>
      <w:r w:rsidRPr="005B5669">
        <w:rPr>
          <w:rFonts w:eastAsia="Calibri"/>
          <w:b/>
          <w:bCs/>
          <w:szCs w:val="24"/>
          <w:lang w:eastAsia="en-US"/>
        </w:rPr>
        <w:t>Prawo Opcji</w:t>
      </w:r>
    </w:p>
    <w:p w14:paraId="58909801" w14:textId="1C09D3ED" w:rsidR="005A21D7" w:rsidRPr="005B5669" w:rsidRDefault="005A21D7" w:rsidP="00150416">
      <w:pPr>
        <w:pStyle w:val="Gwkaistopka"/>
        <w:jc w:val="both"/>
        <w:rPr>
          <w:w w:val="95"/>
        </w:rPr>
      </w:pPr>
      <w:r w:rsidRPr="005B5669">
        <w:rPr>
          <w:w w:val="95"/>
        </w:rPr>
        <w:t xml:space="preserve">Zamawiający na podstawie art. 441 ust. 1 ustawy </w:t>
      </w:r>
      <w:proofErr w:type="spellStart"/>
      <w:r w:rsidRPr="005B5669">
        <w:rPr>
          <w:w w:val="95"/>
        </w:rPr>
        <w:t>Pzp</w:t>
      </w:r>
      <w:proofErr w:type="spellEnd"/>
      <w:r w:rsidRPr="005B5669">
        <w:rPr>
          <w:w w:val="95"/>
        </w:rPr>
        <w:t>, przewiduje możliwość</w:t>
      </w:r>
      <w:r w:rsidRPr="005B5669">
        <w:rPr>
          <w:spacing w:val="1"/>
          <w:w w:val="95"/>
        </w:rPr>
        <w:t xml:space="preserve"> </w:t>
      </w:r>
      <w:r w:rsidRPr="005B5669">
        <w:rPr>
          <w:w w:val="95"/>
        </w:rPr>
        <w:t>skorzystania przez Zamawiającego z prawa opcji polegającego na możliwości</w:t>
      </w:r>
      <w:r w:rsidRPr="005B5669">
        <w:rPr>
          <w:spacing w:val="-71"/>
          <w:w w:val="95"/>
        </w:rPr>
        <w:t xml:space="preserve"> </w:t>
      </w:r>
      <w:r w:rsidRPr="005B5669">
        <w:rPr>
          <w:w w:val="95"/>
        </w:rPr>
        <w:t>zamówienia</w:t>
      </w:r>
      <w:r w:rsidRPr="005B5669">
        <w:rPr>
          <w:spacing w:val="11"/>
          <w:w w:val="95"/>
        </w:rPr>
        <w:t xml:space="preserve"> </w:t>
      </w:r>
      <w:r w:rsidRPr="005B5669">
        <w:rPr>
          <w:w w:val="95"/>
        </w:rPr>
        <w:t>dodatkowych</w:t>
      </w:r>
      <w:r w:rsidRPr="005B5669">
        <w:rPr>
          <w:spacing w:val="3"/>
          <w:w w:val="95"/>
        </w:rPr>
        <w:t xml:space="preserve"> </w:t>
      </w:r>
      <w:r w:rsidR="00A5643B">
        <w:rPr>
          <w:w w:val="95"/>
        </w:rPr>
        <w:t>usług stanowiących przedmiot zamówienia</w:t>
      </w:r>
      <w:r>
        <w:rPr>
          <w:w w:val="95"/>
        </w:rPr>
        <w:t xml:space="preserve"> w zakresie 10%.</w:t>
      </w:r>
    </w:p>
    <w:p w14:paraId="3E2435CE" w14:textId="77777777" w:rsidR="005A21D7" w:rsidRPr="006C2F29" w:rsidRDefault="005A21D7" w:rsidP="00150416">
      <w:pPr>
        <w:pStyle w:val="Gwkaistopka"/>
        <w:jc w:val="both"/>
        <w:rPr>
          <w:szCs w:val="24"/>
        </w:rPr>
      </w:pPr>
      <w:r w:rsidRPr="005B5669">
        <w:rPr>
          <w:w w:val="95"/>
        </w:rPr>
        <w:t>Zamawiający</w:t>
      </w:r>
      <w:r w:rsidRPr="005B5669">
        <w:rPr>
          <w:spacing w:val="-10"/>
          <w:w w:val="95"/>
        </w:rPr>
        <w:t xml:space="preserve"> </w:t>
      </w:r>
      <w:r w:rsidRPr="005B5669">
        <w:rPr>
          <w:w w:val="95"/>
        </w:rPr>
        <w:t>zastrzega,</w:t>
      </w:r>
      <w:r w:rsidRPr="005B5669">
        <w:rPr>
          <w:spacing w:val="-8"/>
          <w:w w:val="95"/>
        </w:rPr>
        <w:t xml:space="preserve"> </w:t>
      </w:r>
      <w:r w:rsidRPr="005B5669">
        <w:rPr>
          <w:w w:val="95"/>
        </w:rPr>
        <w:t>iż</w:t>
      </w:r>
      <w:r w:rsidRPr="005B5669">
        <w:rPr>
          <w:spacing w:val="-10"/>
          <w:w w:val="95"/>
        </w:rPr>
        <w:t xml:space="preserve"> </w:t>
      </w:r>
      <w:r w:rsidRPr="005B5669">
        <w:rPr>
          <w:w w:val="95"/>
        </w:rPr>
        <w:t>skorzystanie</w:t>
      </w:r>
      <w:r w:rsidRPr="005B5669">
        <w:rPr>
          <w:spacing w:val="-13"/>
          <w:w w:val="95"/>
        </w:rPr>
        <w:t xml:space="preserve"> </w:t>
      </w:r>
      <w:r w:rsidRPr="005B5669">
        <w:rPr>
          <w:w w:val="95"/>
        </w:rPr>
        <w:t>z</w:t>
      </w:r>
      <w:r w:rsidRPr="005B5669">
        <w:rPr>
          <w:spacing w:val="-13"/>
          <w:w w:val="95"/>
        </w:rPr>
        <w:t xml:space="preserve"> </w:t>
      </w:r>
      <w:r w:rsidRPr="005B5669">
        <w:rPr>
          <w:w w:val="95"/>
        </w:rPr>
        <w:t>prawa</w:t>
      </w:r>
      <w:r w:rsidRPr="005B5669">
        <w:rPr>
          <w:spacing w:val="-8"/>
          <w:w w:val="95"/>
        </w:rPr>
        <w:t xml:space="preserve"> </w:t>
      </w:r>
      <w:r w:rsidRPr="005B5669">
        <w:rPr>
          <w:w w:val="95"/>
        </w:rPr>
        <w:t>opcji</w:t>
      </w:r>
      <w:r w:rsidRPr="005B5669">
        <w:rPr>
          <w:spacing w:val="-9"/>
          <w:w w:val="95"/>
        </w:rPr>
        <w:t xml:space="preserve"> </w:t>
      </w:r>
      <w:r w:rsidRPr="005B5669">
        <w:rPr>
          <w:w w:val="95"/>
        </w:rPr>
        <w:t>jest</w:t>
      </w:r>
      <w:r w:rsidRPr="005B5669">
        <w:rPr>
          <w:spacing w:val="-10"/>
          <w:w w:val="95"/>
        </w:rPr>
        <w:t xml:space="preserve"> </w:t>
      </w:r>
      <w:r w:rsidRPr="005B5669">
        <w:rPr>
          <w:w w:val="95"/>
        </w:rPr>
        <w:t>jego</w:t>
      </w:r>
      <w:r w:rsidRPr="005B5669">
        <w:rPr>
          <w:spacing w:val="-9"/>
          <w:w w:val="95"/>
        </w:rPr>
        <w:t xml:space="preserve"> </w:t>
      </w:r>
      <w:r w:rsidRPr="005B5669">
        <w:rPr>
          <w:w w:val="95"/>
        </w:rPr>
        <w:t>uprawnieniem,</w:t>
      </w:r>
      <w:r w:rsidRPr="005B5669">
        <w:rPr>
          <w:spacing w:val="-69"/>
          <w:w w:val="95"/>
        </w:rPr>
        <w:t xml:space="preserve"> </w:t>
      </w:r>
      <w:r w:rsidRPr="005B5669">
        <w:rPr>
          <w:w w:val="95"/>
        </w:rPr>
        <w:t xml:space="preserve">a nie obowiązkiem, co oznacza, że </w:t>
      </w:r>
      <w:r w:rsidRPr="006C2F29">
        <w:rPr>
          <w:w w:val="95"/>
          <w:szCs w:val="24"/>
        </w:rPr>
        <w:t>Wykonawcy nie przysługuje żadne</w:t>
      </w:r>
      <w:r w:rsidRPr="006C2F29">
        <w:rPr>
          <w:spacing w:val="1"/>
          <w:w w:val="95"/>
          <w:szCs w:val="24"/>
        </w:rPr>
        <w:t xml:space="preserve"> </w:t>
      </w:r>
      <w:r w:rsidRPr="006C2F29">
        <w:rPr>
          <w:w w:val="95"/>
          <w:szCs w:val="24"/>
        </w:rPr>
        <w:t>roszczenie w przypadku nieskorzystania przez Zamawiającego z tego prawa.</w:t>
      </w:r>
      <w:r w:rsidRPr="006C2F29">
        <w:rPr>
          <w:spacing w:val="-70"/>
          <w:w w:val="95"/>
          <w:szCs w:val="24"/>
        </w:rPr>
        <w:t xml:space="preserve"> </w:t>
      </w:r>
      <w:r w:rsidRPr="006C2F29">
        <w:rPr>
          <w:w w:val="95"/>
          <w:szCs w:val="24"/>
        </w:rPr>
        <w:t>Zamawiający zastrzega sobie prawo niewykorzystania całości lub części</w:t>
      </w:r>
      <w:r w:rsidRPr="006C2F29">
        <w:rPr>
          <w:spacing w:val="1"/>
          <w:w w:val="95"/>
          <w:szCs w:val="24"/>
        </w:rPr>
        <w:t xml:space="preserve"> </w:t>
      </w:r>
      <w:r w:rsidRPr="006C2F29">
        <w:rPr>
          <w:szCs w:val="24"/>
        </w:rPr>
        <w:t>zamówienia</w:t>
      </w:r>
      <w:r w:rsidRPr="006C2F29">
        <w:rPr>
          <w:spacing w:val="-14"/>
          <w:szCs w:val="24"/>
        </w:rPr>
        <w:t xml:space="preserve"> </w:t>
      </w:r>
      <w:r w:rsidRPr="006C2F29">
        <w:rPr>
          <w:szCs w:val="24"/>
        </w:rPr>
        <w:t>objętego</w:t>
      </w:r>
      <w:r w:rsidRPr="006C2F29">
        <w:rPr>
          <w:spacing w:val="-17"/>
          <w:szCs w:val="24"/>
        </w:rPr>
        <w:t xml:space="preserve"> </w:t>
      </w:r>
      <w:r w:rsidRPr="006C2F29">
        <w:rPr>
          <w:szCs w:val="24"/>
        </w:rPr>
        <w:t>prawem</w:t>
      </w:r>
      <w:r w:rsidRPr="006C2F29">
        <w:rPr>
          <w:spacing w:val="-17"/>
          <w:szCs w:val="24"/>
        </w:rPr>
        <w:t xml:space="preserve"> </w:t>
      </w:r>
      <w:r w:rsidRPr="006C2F29">
        <w:rPr>
          <w:szCs w:val="24"/>
        </w:rPr>
        <w:t>opcji.</w:t>
      </w:r>
    </w:p>
    <w:p w14:paraId="0E30F8B4" w14:textId="1AAB40DA" w:rsidR="005A21D7" w:rsidRDefault="005A21D7" w:rsidP="00150416">
      <w:pPr>
        <w:pStyle w:val="Gwkaistopka"/>
        <w:jc w:val="both"/>
        <w:rPr>
          <w:w w:val="95"/>
        </w:rPr>
      </w:pPr>
      <w:r w:rsidRPr="006C2F29">
        <w:rPr>
          <w:w w:val="95"/>
          <w:szCs w:val="24"/>
        </w:rPr>
        <w:t>Zasady świadczenia zamówienia w ramach</w:t>
      </w:r>
      <w:r w:rsidRPr="005B5669">
        <w:rPr>
          <w:w w:val="95"/>
        </w:rPr>
        <w:t xml:space="preserve"> prawa opcji w tym ich zakupu,</w:t>
      </w:r>
      <w:r w:rsidRPr="005B5669">
        <w:rPr>
          <w:spacing w:val="1"/>
          <w:w w:val="95"/>
        </w:rPr>
        <w:t xml:space="preserve"> </w:t>
      </w:r>
      <w:r w:rsidR="00AF74E8">
        <w:rPr>
          <w:w w:val="95"/>
        </w:rPr>
        <w:t>wykonywania</w:t>
      </w:r>
      <w:r w:rsidRPr="005B5669">
        <w:rPr>
          <w:w w:val="95"/>
        </w:rPr>
        <w:t>,</w:t>
      </w:r>
      <w:r w:rsidRPr="005B5669">
        <w:rPr>
          <w:spacing w:val="-11"/>
          <w:w w:val="95"/>
        </w:rPr>
        <w:t xml:space="preserve"> </w:t>
      </w:r>
      <w:r w:rsidRPr="005B5669">
        <w:rPr>
          <w:w w:val="95"/>
        </w:rPr>
        <w:t>odbioru,</w:t>
      </w:r>
      <w:r w:rsidRPr="005B5669">
        <w:rPr>
          <w:spacing w:val="-11"/>
          <w:w w:val="95"/>
        </w:rPr>
        <w:t xml:space="preserve"> </w:t>
      </w:r>
      <w:r w:rsidRPr="005B5669">
        <w:rPr>
          <w:w w:val="95"/>
        </w:rPr>
        <w:t>protokołów,</w:t>
      </w:r>
      <w:r w:rsidRPr="005B5669">
        <w:rPr>
          <w:spacing w:val="-10"/>
          <w:w w:val="95"/>
        </w:rPr>
        <w:t xml:space="preserve"> </w:t>
      </w:r>
      <w:r w:rsidRPr="005B5669">
        <w:rPr>
          <w:w w:val="95"/>
        </w:rPr>
        <w:t>kar</w:t>
      </w:r>
      <w:r w:rsidRPr="005B5669">
        <w:rPr>
          <w:spacing w:val="-11"/>
          <w:w w:val="95"/>
        </w:rPr>
        <w:t xml:space="preserve"> </w:t>
      </w:r>
      <w:r w:rsidRPr="005B5669">
        <w:rPr>
          <w:w w:val="95"/>
        </w:rPr>
        <w:t>umownych</w:t>
      </w:r>
      <w:r w:rsidRPr="005B5669">
        <w:rPr>
          <w:spacing w:val="-11"/>
          <w:w w:val="95"/>
        </w:rPr>
        <w:t xml:space="preserve"> </w:t>
      </w:r>
      <w:r w:rsidRPr="005B5669">
        <w:rPr>
          <w:w w:val="95"/>
        </w:rPr>
        <w:t>za</w:t>
      </w:r>
      <w:r w:rsidRPr="005B5669">
        <w:rPr>
          <w:spacing w:val="-69"/>
          <w:w w:val="95"/>
        </w:rPr>
        <w:t xml:space="preserve"> </w:t>
      </w:r>
      <w:r w:rsidRPr="005B5669">
        <w:rPr>
          <w:w w:val="95"/>
        </w:rPr>
        <w:t>niewykonanie lub nienależyte wykonanie będą takie same jak te, które</w:t>
      </w:r>
      <w:r w:rsidRPr="005B5669">
        <w:rPr>
          <w:spacing w:val="1"/>
          <w:w w:val="95"/>
        </w:rPr>
        <w:t xml:space="preserve"> </w:t>
      </w:r>
      <w:r w:rsidRPr="005B5669">
        <w:rPr>
          <w:w w:val="95"/>
        </w:rPr>
        <w:t>obowiązują przy zamówieniu podstawowym.</w:t>
      </w:r>
    </w:p>
    <w:p w14:paraId="2552A668" w14:textId="327D8608" w:rsidR="005A21D7" w:rsidRPr="005A21D7" w:rsidRDefault="005A21D7" w:rsidP="00150416">
      <w:pPr>
        <w:pStyle w:val="Gwkaistopka"/>
        <w:jc w:val="both"/>
        <w:rPr>
          <w:w w:val="95"/>
        </w:rPr>
      </w:pPr>
      <w:r w:rsidRPr="005A21D7">
        <w:rPr>
          <w:w w:val="95"/>
        </w:rPr>
        <w:t>Wykonawca zobowiązany będzie, w ramach zamówienia opcjonalnego, do</w:t>
      </w:r>
      <w:r w:rsidRPr="005A21D7">
        <w:rPr>
          <w:spacing w:val="1"/>
          <w:w w:val="95"/>
        </w:rPr>
        <w:t xml:space="preserve"> </w:t>
      </w:r>
      <w:r w:rsidR="00AF74E8">
        <w:rPr>
          <w:w w:val="95"/>
        </w:rPr>
        <w:t>wykonania usługi</w:t>
      </w:r>
      <w:r w:rsidRPr="005A21D7">
        <w:rPr>
          <w:w w:val="95"/>
        </w:rPr>
        <w:t xml:space="preserve"> po cenie wskazanej w Arkuszu wyceny</w:t>
      </w:r>
      <w:r w:rsidRPr="005B5669">
        <w:t>.</w:t>
      </w:r>
    </w:p>
    <w:p w14:paraId="5D9C832C" w14:textId="77777777" w:rsidR="007F218C" w:rsidRDefault="007F218C">
      <w:pPr>
        <w:widowControl w:val="0"/>
        <w:jc w:val="both"/>
        <w:rPr>
          <w:b/>
          <w:color w:val="auto"/>
          <w:szCs w:val="24"/>
        </w:rPr>
      </w:pPr>
    </w:p>
    <w:p w14:paraId="5610CECC" w14:textId="77777777" w:rsidR="009D66D2" w:rsidRPr="00310905" w:rsidRDefault="009D66D2" w:rsidP="009D66D2">
      <w:pPr>
        <w:jc w:val="both"/>
        <w:rPr>
          <w:szCs w:val="24"/>
        </w:rPr>
      </w:pPr>
      <w:r w:rsidRPr="00310905">
        <w:rPr>
          <w:b/>
          <w:szCs w:val="24"/>
        </w:rPr>
        <w:t>Zamawiający nie dopuszcza składania ofert częściowych</w:t>
      </w:r>
      <w:r w:rsidRPr="00310905">
        <w:rPr>
          <w:szCs w:val="24"/>
        </w:rPr>
        <w:t>.</w:t>
      </w:r>
    </w:p>
    <w:p w14:paraId="688C8614" w14:textId="357A954F" w:rsidR="009D66D2" w:rsidRPr="0013728B" w:rsidRDefault="009D66D2" w:rsidP="0013728B">
      <w:pPr>
        <w:suppressAutoHyphens w:val="0"/>
        <w:autoSpaceDE w:val="0"/>
        <w:autoSpaceDN w:val="0"/>
        <w:adjustRightInd w:val="0"/>
        <w:rPr>
          <w:szCs w:val="24"/>
        </w:rPr>
      </w:pPr>
      <w:r w:rsidRPr="0013728B">
        <w:rPr>
          <w:szCs w:val="24"/>
        </w:rPr>
        <w:t xml:space="preserve">Zamówienie jest zamówieniem jednolitym niepodlegającym podziałowi na części. </w:t>
      </w:r>
      <w:r w:rsidR="00741391" w:rsidRPr="0013728B">
        <w:rPr>
          <w:szCs w:val="24"/>
        </w:rPr>
        <w:t>Świadcz</w:t>
      </w:r>
      <w:r w:rsidR="00741391" w:rsidRPr="0013728B">
        <w:rPr>
          <w:szCs w:val="24"/>
        </w:rPr>
        <w:t>e</w:t>
      </w:r>
      <w:r w:rsidR="00741391" w:rsidRPr="0013728B">
        <w:rPr>
          <w:szCs w:val="24"/>
        </w:rPr>
        <w:t>nie</w:t>
      </w:r>
      <w:r w:rsidR="008F4E61" w:rsidRPr="0013728B">
        <w:rPr>
          <w:szCs w:val="24"/>
        </w:rPr>
        <w:t xml:space="preserve"> usługi</w:t>
      </w:r>
      <w:r w:rsidRPr="0013728B">
        <w:rPr>
          <w:szCs w:val="24"/>
        </w:rPr>
        <w:t xml:space="preserve"> zwią</w:t>
      </w:r>
      <w:r w:rsidR="008F4E61" w:rsidRPr="0013728B">
        <w:rPr>
          <w:szCs w:val="24"/>
        </w:rPr>
        <w:t>zane</w:t>
      </w:r>
      <w:r w:rsidRPr="0013728B">
        <w:rPr>
          <w:szCs w:val="24"/>
        </w:rPr>
        <w:t xml:space="preserve"> jest ściśle z realizacją </w:t>
      </w:r>
      <w:r w:rsidR="00741391" w:rsidRPr="0013728B">
        <w:rPr>
          <w:szCs w:val="24"/>
        </w:rPr>
        <w:t xml:space="preserve">całego </w:t>
      </w:r>
      <w:r w:rsidRPr="0013728B">
        <w:rPr>
          <w:szCs w:val="24"/>
        </w:rPr>
        <w:t xml:space="preserve">zamówienia. </w:t>
      </w:r>
      <w:r w:rsidR="0013728B" w:rsidRPr="0013728B">
        <w:rPr>
          <w:rFonts w:eastAsiaTheme="minorHAnsi"/>
          <w:color w:val="auto"/>
          <w:szCs w:val="24"/>
          <w:lang w:eastAsia="en-US"/>
        </w:rPr>
        <w:t>Przedmiotem zamówienia jest świadczenie usług lekarskich dla pacjentów przez 24 godzin</w:t>
      </w:r>
      <w:r w:rsidR="0013728B">
        <w:rPr>
          <w:rFonts w:eastAsiaTheme="minorHAnsi"/>
          <w:color w:val="auto"/>
          <w:szCs w:val="24"/>
          <w:lang w:eastAsia="en-US"/>
        </w:rPr>
        <w:t>y</w:t>
      </w:r>
      <w:r w:rsidR="0013728B" w:rsidRPr="0013728B">
        <w:rPr>
          <w:rFonts w:eastAsiaTheme="minorHAnsi"/>
          <w:color w:val="auto"/>
          <w:szCs w:val="24"/>
          <w:lang w:eastAsia="en-US"/>
        </w:rPr>
        <w:t xml:space="preserve"> nieprzerwanie przez okres 12 miesięcy. Ze względu na specyfikę zamówienia (opieka nad pacjentami/dane osobowe) i k</w:t>
      </w:r>
      <w:r w:rsidR="0013728B" w:rsidRPr="0013728B">
        <w:rPr>
          <w:rFonts w:eastAsiaTheme="minorHAnsi"/>
          <w:color w:val="auto"/>
          <w:szCs w:val="24"/>
          <w:lang w:eastAsia="en-US"/>
        </w:rPr>
        <w:t>o</w:t>
      </w:r>
      <w:r w:rsidR="0013728B" w:rsidRPr="0013728B">
        <w:rPr>
          <w:rFonts w:eastAsiaTheme="minorHAnsi"/>
          <w:color w:val="auto"/>
          <w:szCs w:val="24"/>
          <w:lang w:eastAsia="en-US"/>
        </w:rPr>
        <w:t>nieczność zapewnienia ciągłości świadczenia usług jest konieczne, aby usługa była realiz</w:t>
      </w:r>
      <w:r w:rsidR="0013728B" w:rsidRPr="0013728B">
        <w:rPr>
          <w:rFonts w:eastAsiaTheme="minorHAnsi"/>
          <w:color w:val="auto"/>
          <w:szCs w:val="24"/>
          <w:lang w:eastAsia="en-US"/>
        </w:rPr>
        <w:t>o</w:t>
      </w:r>
      <w:r w:rsidR="0013728B" w:rsidRPr="0013728B">
        <w:rPr>
          <w:rFonts w:eastAsiaTheme="minorHAnsi"/>
          <w:color w:val="auto"/>
          <w:szCs w:val="24"/>
          <w:lang w:eastAsia="en-US"/>
        </w:rPr>
        <w:t>wana przez jeden podmiot</w:t>
      </w:r>
      <w:r w:rsidRPr="0013728B">
        <w:rPr>
          <w:szCs w:val="24"/>
        </w:rPr>
        <w:t>.</w:t>
      </w:r>
    </w:p>
    <w:p w14:paraId="3CC7BFAB" w14:textId="2F7F35F5" w:rsidR="009D66D2" w:rsidRDefault="00442AB9" w:rsidP="009D66D2">
      <w:pPr>
        <w:widowControl w:val="0"/>
        <w:jc w:val="both"/>
        <w:rPr>
          <w:b/>
          <w:color w:val="auto"/>
          <w:szCs w:val="24"/>
        </w:rPr>
      </w:pPr>
      <w:r w:rsidRPr="0013728B">
        <w:rPr>
          <w:szCs w:val="24"/>
        </w:rPr>
        <w:t>Podział zamówienia na części w sposób</w:t>
      </w:r>
      <w:r>
        <w:rPr>
          <w:szCs w:val="24"/>
        </w:rPr>
        <w:t xml:space="preserve"> istotny wpłynąłby na </w:t>
      </w:r>
      <w:r w:rsidR="0013728B">
        <w:rPr>
          <w:szCs w:val="24"/>
        </w:rPr>
        <w:t>konieczność zwiększenia</w:t>
      </w:r>
      <w:r w:rsidR="003563F3">
        <w:rPr>
          <w:szCs w:val="24"/>
        </w:rPr>
        <w:t xml:space="preserve"> liczby osób nadzorujących wykonywaną usługę po stronie Zamawiającego, </w:t>
      </w:r>
      <w:r w:rsidR="0014769E">
        <w:rPr>
          <w:szCs w:val="24"/>
        </w:rPr>
        <w:t xml:space="preserve">a to </w:t>
      </w:r>
      <w:r w:rsidR="003563F3">
        <w:rPr>
          <w:szCs w:val="24"/>
        </w:rPr>
        <w:t>spowodował</w:t>
      </w:r>
      <w:r w:rsidR="0014769E">
        <w:rPr>
          <w:szCs w:val="24"/>
        </w:rPr>
        <w:t>o</w:t>
      </w:r>
      <w:r w:rsidR="003563F3">
        <w:rPr>
          <w:szCs w:val="24"/>
        </w:rPr>
        <w:t xml:space="preserve">by zwiększenie kosztów. </w:t>
      </w:r>
    </w:p>
    <w:p w14:paraId="3E8AF0CC" w14:textId="77777777" w:rsidR="003563F3" w:rsidRDefault="003563F3">
      <w:pPr>
        <w:widowControl w:val="0"/>
        <w:jc w:val="both"/>
        <w:rPr>
          <w:b/>
          <w:color w:val="auto"/>
          <w:szCs w:val="24"/>
        </w:rPr>
      </w:pPr>
    </w:p>
    <w:p w14:paraId="586112F0" w14:textId="77777777" w:rsidR="00A73627" w:rsidRDefault="00865F2C">
      <w:pPr>
        <w:widowControl w:val="0"/>
        <w:jc w:val="both"/>
        <w:rPr>
          <w:b/>
          <w:color w:val="auto"/>
          <w:szCs w:val="24"/>
        </w:rPr>
      </w:pPr>
      <w:r>
        <w:rPr>
          <w:b/>
          <w:color w:val="auto"/>
          <w:szCs w:val="24"/>
        </w:rPr>
        <w:t>CZĘŚĆ II</w:t>
      </w:r>
    </w:p>
    <w:p w14:paraId="1F2066DE" w14:textId="77777777" w:rsidR="00A73627" w:rsidRDefault="00865F2C">
      <w:pPr>
        <w:widowControl w:val="0"/>
        <w:rPr>
          <w:b/>
          <w:color w:val="auto"/>
          <w:szCs w:val="24"/>
        </w:rPr>
      </w:pPr>
      <w:r>
        <w:rPr>
          <w:b/>
          <w:color w:val="auto"/>
          <w:szCs w:val="24"/>
        </w:rPr>
        <w:t>TRYB UDZIELENIA ZAMÓWIENIA</w:t>
      </w:r>
    </w:p>
    <w:p w14:paraId="391718C8" w14:textId="77777777" w:rsidR="00A73627" w:rsidRDefault="00A73627">
      <w:pPr>
        <w:widowControl w:val="0"/>
        <w:jc w:val="both"/>
        <w:rPr>
          <w:color w:val="auto"/>
          <w:szCs w:val="24"/>
        </w:rPr>
      </w:pPr>
    </w:p>
    <w:p w14:paraId="461E8B18" w14:textId="77777777" w:rsidR="00A73627" w:rsidRDefault="00F604B5">
      <w:pPr>
        <w:widowControl w:val="0"/>
        <w:jc w:val="both"/>
        <w:rPr>
          <w:color w:val="auto"/>
          <w:szCs w:val="24"/>
        </w:rPr>
      </w:pPr>
      <w:r>
        <w:rPr>
          <w:color w:val="auto"/>
          <w:szCs w:val="24"/>
        </w:rPr>
        <w:t>Postępowanie prowadzone jest w t</w:t>
      </w:r>
      <w:r w:rsidR="00865F2C">
        <w:rPr>
          <w:color w:val="auto"/>
          <w:szCs w:val="24"/>
        </w:rPr>
        <w:t>ryb</w:t>
      </w:r>
      <w:r>
        <w:rPr>
          <w:color w:val="auto"/>
          <w:szCs w:val="24"/>
        </w:rPr>
        <w:t>ie</w:t>
      </w:r>
      <w:r w:rsidR="00865F2C">
        <w:rPr>
          <w:color w:val="auto"/>
          <w:szCs w:val="24"/>
        </w:rPr>
        <w:t xml:space="preserve"> podstawowy</w:t>
      </w:r>
      <w:r>
        <w:rPr>
          <w:color w:val="auto"/>
          <w:szCs w:val="24"/>
        </w:rPr>
        <w:t>m na podstawie art. 275 pkt 1</w:t>
      </w:r>
      <w:r w:rsidR="00865F2C">
        <w:rPr>
          <w:color w:val="auto"/>
          <w:szCs w:val="24"/>
        </w:rPr>
        <w:t xml:space="preserve">. Zamawiający wybierze najkorzystniejszą ofertę bez przeprowadzenia negocjacji. </w:t>
      </w:r>
    </w:p>
    <w:p w14:paraId="1CCAFAC7" w14:textId="77777777" w:rsidR="00A73627" w:rsidRDefault="00A73627">
      <w:pPr>
        <w:widowControl w:val="0"/>
        <w:jc w:val="both"/>
        <w:rPr>
          <w:color w:val="auto"/>
          <w:szCs w:val="24"/>
        </w:rPr>
      </w:pPr>
    </w:p>
    <w:p w14:paraId="32035CB7" w14:textId="77777777" w:rsidR="00A73627" w:rsidRDefault="00865F2C">
      <w:pPr>
        <w:widowControl w:val="0"/>
        <w:jc w:val="both"/>
        <w:rPr>
          <w:b/>
          <w:color w:val="auto"/>
          <w:szCs w:val="24"/>
        </w:rPr>
      </w:pPr>
      <w:r>
        <w:rPr>
          <w:b/>
          <w:color w:val="auto"/>
          <w:szCs w:val="24"/>
        </w:rPr>
        <w:t>CZĘŚĆ III</w:t>
      </w:r>
    </w:p>
    <w:p w14:paraId="4608A9B4" w14:textId="77777777" w:rsidR="00A73627" w:rsidRDefault="00865F2C">
      <w:pPr>
        <w:widowControl w:val="0"/>
        <w:rPr>
          <w:b/>
          <w:color w:val="auto"/>
          <w:szCs w:val="24"/>
        </w:rPr>
      </w:pPr>
      <w:r>
        <w:rPr>
          <w:rFonts w:eastAsia="Times"/>
          <w:b/>
          <w:color w:val="auto"/>
          <w:szCs w:val="24"/>
        </w:rPr>
        <w:t xml:space="preserve">INFORMACJA O OBOWIĄZKU OSOBISTEGO WYKONANIA PRZEZ WYKONAWCĘ KLUCZOWYCH ZADAŃ; </w:t>
      </w:r>
      <w:r>
        <w:rPr>
          <w:b/>
          <w:color w:val="auto"/>
          <w:szCs w:val="24"/>
        </w:rPr>
        <w:t>PODWYKONAWCY</w:t>
      </w:r>
    </w:p>
    <w:p w14:paraId="55633455" w14:textId="77777777" w:rsidR="00A73627" w:rsidRDefault="00A73627">
      <w:pPr>
        <w:pStyle w:val="Tekstpodstawowy31"/>
        <w:widowControl w:val="0"/>
        <w:rPr>
          <w:color w:val="auto"/>
          <w:szCs w:val="24"/>
        </w:rPr>
      </w:pPr>
    </w:p>
    <w:p w14:paraId="59DB87D4" w14:textId="77777777" w:rsidR="00A73627" w:rsidRDefault="00865F2C">
      <w:pPr>
        <w:numPr>
          <w:ilvl w:val="0"/>
          <w:numId w:val="1"/>
        </w:numPr>
        <w:ind w:left="360"/>
        <w:jc w:val="both"/>
        <w:rPr>
          <w:color w:val="auto"/>
        </w:rPr>
      </w:pPr>
      <w:r>
        <w:rPr>
          <w:color w:val="auto"/>
        </w:rPr>
        <w:t xml:space="preserve">Zamawiający dopuszcza powierzenie podwykonawcom wykonania części zamówienia opisanego w części I SWZ. Zamawiający żąda, jeżeli Wykonawca zamierza powierzyć podwykonawcom wykonanie części zamówienia, </w:t>
      </w:r>
      <w:r>
        <w:rPr>
          <w:b/>
          <w:color w:val="auto"/>
        </w:rPr>
        <w:t>wskazania tych części</w:t>
      </w:r>
      <w:r>
        <w:rPr>
          <w:color w:val="auto"/>
        </w:rPr>
        <w:t xml:space="preserve"> zamówienia w ofercie (sporządzonej zgodnie ze wzorem stanowiącym Załącznik 1 do SWZ – formularz „Oferta”) i </w:t>
      </w:r>
      <w:r>
        <w:rPr>
          <w:b/>
          <w:color w:val="auto"/>
        </w:rPr>
        <w:t>podania firm podwykonawców</w:t>
      </w:r>
      <w:r w:rsidR="00A53C57">
        <w:rPr>
          <w:b/>
          <w:color w:val="auto"/>
        </w:rPr>
        <w:t xml:space="preserve"> </w:t>
      </w:r>
      <w:r>
        <w:rPr>
          <w:b/>
          <w:color w:val="auto"/>
        </w:rPr>
        <w:t>– jeżeli są znani Wykonawcy</w:t>
      </w:r>
      <w:r>
        <w:rPr>
          <w:color w:val="auto"/>
        </w:rPr>
        <w:t xml:space="preserve">. Obowiązek ten dotyczy wyłącznie podwykonawców, </w:t>
      </w:r>
      <w:r>
        <w:rPr>
          <w:b/>
          <w:color w:val="auto"/>
        </w:rPr>
        <w:t>na zdolnościach których Wykonawca nie polega</w:t>
      </w:r>
      <w:r>
        <w:rPr>
          <w:color w:val="auto"/>
        </w:rPr>
        <w:t>.</w:t>
      </w:r>
    </w:p>
    <w:p w14:paraId="55F6BFE2" w14:textId="77777777" w:rsidR="00A73627" w:rsidRDefault="00865F2C" w:rsidP="00D30851">
      <w:pPr>
        <w:numPr>
          <w:ilvl w:val="0"/>
          <w:numId w:val="1"/>
        </w:numPr>
        <w:ind w:left="284"/>
        <w:jc w:val="both"/>
        <w:rPr>
          <w:color w:val="auto"/>
        </w:rPr>
      </w:pPr>
      <w:r>
        <w:rPr>
          <w:rFonts w:eastAsia="Times"/>
          <w:color w:val="auto"/>
          <w:szCs w:val="24"/>
        </w:rPr>
        <w:t>W odniesieniu do warunk</w:t>
      </w:r>
      <w:r w:rsidR="00AE77F0">
        <w:rPr>
          <w:rFonts w:eastAsia="Times"/>
          <w:color w:val="auto"/>
          <w:szCs w:val="24"/>
        </w:rPr>
        <w:t>u</w:t>
      </w:r>
      <w:r>
        <w:rPr>
          <w:color w:val="auto"/>
        </w:rPr>
        <w:t>, o który</w:t>
      </w:r>
      <w:r w:rsidR="00AE77F0">
        <w:rPr>
          <w:color w:val="auto"/>
        </w:rPr>
        <w:t>m</w:t>
      </w:r>
      <w:r>
        <w:rPr>
          <w:color w:val="auto"/>
        </w:rPr>
        <w:t xml:space="preserve"> mowa w części </w:t>
      </w:r>
      <w:r w:rsidR="00AE77F0">
        <w:rPr>
          <w:color w:val="auto"/>
        </w:rPr>
        <w:t>V pkt 1</w:t>
      </w:r>
      <w:r w:rsidRPr="00872056">
        <w:rPr>
          <w:color w:val="auto"/>
        </w:rPr>
        <w:t xml:space="preserve"> SWZ</w:t>
      </w:r>
      <w:r>
        <w:rPr>
          <w:rFonts w:eastAsia="Times"/>
          <w:color w:val="auto"/>
          <w:szCs w:val="24"/>
        </w:rPr>
        <w:t>, Wykonawcy mogą polegać na zdolnościach podmiotów udostępniających zasoby, jeśli podmioty te wykonają usługi, do realizacji których te zdolności są wymagane.</w:t>
      </w:r>
    </w:p>
    <w:p w14:paraId="3F8F3529" w14:textId="77777777" w:rsidR="00DF6B6E" w:rsidRDefault="00DF6B6E" w:rsidP="00D30851">
      <w:pPr>
        <w:widowControl w:val="0"/>
        <w:jc w:val="both"/>
        <w:rPr>
          <w:b/>
          <w:color w:val="auto"/>
          <w:szCs w:val="24"/>
        </w:rPr>
      </w:pPr>
    </w:p>
    <w:p w14:paraId="162934AE" w14:textId="77777777" w:rsidR="00A73627" w:rsidRDefault="00865F2C" w:rsidP="00D30851">
      <w:pPr>
        <w:widowControl w:val="0"/>
        <w:jc w:val="both"/>
        <w:rPr>
          <w:b/>
          <w:color w:val="auto"/>
          <w:szCs w:val="24"/>
        </w:rPr>
      </w:pPr>
      <w:r>
        <w:rPr>
          <w:b/>
          <w:color w:val="auto"/>
          <w:szCs w:val="24"/>
        </w:rPr>
        <w:t>CZĘŚĆ IV</w:t>
      </w:r>
    </w:p>
    <w:p w14:paraId="45D6C091" w14:textId="77777777" w:rsidR="00A73627" w:rsidRDefault="00865F2C">
      <w:pPr>
        <w:widowControl w:val="0"/>
        <w:rPr>
          <w:b/>
          <w:color w:val="auto"/>
          <w:szCs w:val="24"/>
        </w:rPr>
      </w:pPr>
      <w:r>
        <w:rPr>
          <w:b/>
          <w:color w:val="auto"/>
          <w:szCs w:val="24"/>
        </w:rPr>
        <w:t>TERMIN WYKONANIA ZAMÓWIENIA</w:t>
      </w:r>
    </w:p>
    <w:p w14:paraId="5AA64DD8" w14:textId="77777777" w:rsidR="004E5B30" w:rsidRDefault="004E5B30">
      <w:pPr>
        <w:widowControl w:val="0"/>
        <w:rPr>
          <w:snapToGrid w:val="0"/>
          <w:szCs w:val="24"/>
        </w:rPr>
      </w:pPr>
    </w:p>
    <w:p w14:paraId="39054923" w14:textId="0B6C4217" w:rsidR="00A73627" w:rsidRPr="004E5B30" w:rsidRDefault="00561D30" w:rsidP="00561D30">
      <w:pPr>
        <w:suppressAutoHyphens w:val="0"/>
        <w:spacing w:line="360" w:lineRule="auto"/>
        <w:jc w:val="both"/>
        <w:rPr>
          <w:szCs w:val="24"/>
        </w:rPr>
      </w:pPr>
      <w:r>
        <w:rPr>
          <w:szCs w:val="24"/>
        </w:rPr>
        <w:t xml:space="preserve">Zamówienie będzie wykonywane </w:t>
      </w:r>
      <w:r w:rsidR="0014769E">
        <w:rPr>
          <w:szCs w:val="24"/>
        </w:rPr>
        <w:t xml:space="preserve">przez 12 miesięcy tj. </w:t>
      </w:r>
      <w:r w:rsidR="00581017">
        <w:rPr>
          <w:szCs w:val="24"/>
        </w:rPr>
        <w:t xml:space="preserve">od dnia </w:t>
      </w:r>
      <w:r w:rsidR="002155ED">
        <w:rPr>
          <w:szCs w:val="24"/>
        </w:rPr>
        <w:t>1</w:t>
      </w:r>
      <w:r w:rsidR="00CA29E7">
        <w:rPr>
          <w:szCs w:val="24"/>
        </w:rPr>
        <w:t xml:space="preserve"> stycznia </w:t>
      </w:r>
      <w:r w:rsidR="002155ED">
        <w:rPr>
          <w:szCs w:val="24"/>
        </w:rPr>
        <w:t>202</w:t>
      </w:r>
      <w:r w:rsidR="00596859">
        <w:rPr>
          <w:szCs w:val="24"/>
        </w:rPr>
        <w:t>5</w:t>
      </w:r>
      <w:r w:rsidR="002155ED">
        <w:rPr>
          <w:szCs w:val="24"/>
        </w:rPr>
        <w:t xml:space="preserve"> r.</w:t>
      </w:r>
      <w:r w:rsidR="00311D08">
        <w:rPr>
          <w:szCs w:val="24"/>
        </w:rPr>
        <w:t xml:space="preserve"> do </w:t>
      </w:r>
      <w:r w:rsidR="002155ED">
        <w:rPr>
          <w:szCs w:val="24"/>
        </w:rPr>
        <w:t xml:space="preserve">dnia </w:t>
      </w:r>
      <w:r w:rsidR="00311D08">
        <w:rPr>
          <w:szCs w:val="24"/>
        </w:rPr>
        <w:t>31 grudnia 202</w:t>
      </w:r>
      <w:r w:rsidR="00596859">
        <w:rPr>
          <w:szCs w:val="24"/>
        </w:rPr>
        <w:t>5</w:t>
      </w:r>
      <w:r w:rsidR="00311D08">
        <w:rPr>
          <w:szCs w:val="24"/>
        </w:rPr>
        <w:t xml:space="preserve"> r.</w:t>
      </w:r>
      <w:r>
        <w:rPr>
          <w:szCs w:val="24"/>
        </w:rPr>
        <w:t xml:space="preserve"> </w:t>
      </w:r>
    </w:p>
    <w:p w14:paraId="40B82022" w14:textId="77777777" w:rsidR="00A73627" w:rsidRDefault="00865F2C">
      <w:pPr>
        <w:widowControl w:val="0"/>
        <w:jc w:val="both"/>
        <w:rPr>
          <w:b/>
          <w:color w:val="auto"/>
          <w:szCs w:val="24"/>
        </w:rPr>
      </w:pPr>
      <w:r>
        <w:rPr>
          <w:b/>
          <w:color w:val="auto"/>
          <w:szCs w:val="24"/>
        </w:rPr>
        <w:t>CZĘŚĆ V</w:t>
      </w:r>
    </w:p>
    <w:p w14:paraId="72B58A9F" w14:textId="77777777" w:rsidR="00A73627" w:rsidRDefault="00865F2C">
      <w:pPr>
        <w:pStyle w:val="Tekstpodstawowy31"/>
        <w:widowControl w:val="0"/>
        <w:jc w:val="left"/>
        <w:rPr>
          <w:rFonts w:eastAsia="Times"/>
          <w:b/>
          <w:color w:val="auto"/>
          <w:szCs w:val="24"/>
        </w:rPr>
      </w:pPr>
      <w:r>
        <w:rPr>
          <w:b/>
          <w:color w:val="auto"/>
          <w:szCs w:val="24"/>
        </w:rPr>
        <w:t>INFORMACJA O WARUNKACH UDZIAŁU W POSTĘPOWANIU ORAZ PODSTAWY WYKLUCZENIA</w:t>
      </w:r>
      <w:r>
        <w:rPr>
          <w:rFonts w:eastAsia="Times"/>
          <w:b/>
          <w:color w:val="auto"/>
          <w:szCs w:val="24"/>
        </w:rPr>
        <w:t>, O KTÓRYCH MOWA W ART. 108 UST. 1 USTAWY</w:t>
      </w:r>
    </w:p>
    <w:p w14:paraId="3993E089" w14:textId="77777777" w:rsidR="00A73627" w:rsidRDefault="00A73627">
      <w:pPr>
        <w:pStyle w:val="Tekstpodstawowy31"/>
        <w:widowControl w:val="0"/>
        <w:jc w:val="left"/>
        <w:rPr>
          <w:rFonts w:eastAsia="Times"/>
          <w:b/>
          <w:color w:val="auto"/>
          <w:szCs w:val="24"/>
        </w:rPr>
      </w:pPr>
    </w:p>
    <w:p w14:paraId="7919BB76" w14:textId="77777777" w:rsidR="002D08A0" w:rsidRPr="00B95715" w:rsidRDefault="002D08A0" w:rsidP="002D08A0">
      <w:pPr>
        <w:pStyle w:val="Tekstpodstawowy31"/>
        <w:widowControl w:val="0"/>
        <w:rPr>
          <w:szCs w:val="24"/>
        </w:rPr>
      </w:pPr>
      <w:r w:rsidRPr="00240FEA">
        <w:rPr>
          <w:szCs w:val="24"/>
        </w:rPr>
        <w:t>O udzielenie zamówienia może ubiegać się Wykonawca, który:</w:t>
      </w:r>
    </w:p>
    <w:p w14:paraId="6B3999F2" w14:textId="55E55D7B" w:rsidR="00A63396" w:rsidRDefault="00A63396" w:rsidP="00A63396">
      <w:pPr>
        <w:numPr>
          <w:ilvl w:val="0"/>
          <w:numId w:val="2"/>
        </w:numPr>
        <w:tabs>
          <w:tab w:val="right" w:leader="underscore" w:pos="9072"/>
        </w:tabs>
        <w:jc w:val="both"/>
        <w:rPr>
          <w:szCs w:val="24"/>
        </w:rPr>
      </w:pPr>
      <w:r>
        <w:rPr>
          <w:szCs w:val="24"/>
        </w:rPr>
        <w:t xml:space="preserve">dysponuje co najmniej </w:t>
      </w:r>
      <w:r w:rsidR="0014769E">
        <w:rPr>
          <w:szCs w:val="24"/>
        </w:rPr>
        <w:t>4</w:t>
      </w:r>
      <w:r>
        <w:rPr>
          <w:szCs w:val="24"/>
        </w:rPr>
        <w:t xml:space="preserve"> osobami posiadającymi </w:t>
      </w:r>
      <w:r w:rsidR="008D7C7B">
        <w:rPr>
          <w:szCs w:val="24"/>
        </w:rPr>
        <w:t>tytuł lekarza medycyny</w:t>
      </w:r>
      <w:r>
        <w:rPr>
          <w:szCs w:val="24"/>
        </w:rPr>
        <w:t xml:space="preserve"> niezbędn</w:t>
      </w:r>
      <w:r w:rsidR="0014769E">
        <w:rPr>
          <w:szCs w:val="24"/>
        </w:rPr>
        <w:t>ymi</w:t>
      </w:r>
      <w:r>
        <w:rPr>
          <w:szCs w:val="24"/>
        </w:rPr>
        <w:t xml:space="preserve"> do wykon</w:t>
      </w:r>
      <w:r w:rsidR="0014769E">
        <w:rPr>
          <w:szCs w:val="24"/>
        </w:rPr>
        <w:t>yw</w:t>
      </w:r>
      <w:r>
        <w:rPr>
          <w:szCs w:val="24"/>
        </w:rPr>
        <w:t xml:space="preserve">ania zamówienia, </w:t>
      </w:r>
    </w:p>
    <w:p w14:paraId="28123319" w14:textId="77777777" w:rsidR="00A73627" w:rsidRDefault="00865F2C" w:rsidP="00A63396">
      <w:pPr>
        <w:widowControl w:val="0"/>
        <w:numPr>
          <w:ilvl w:val="0"/>
          <w:numId w:val="2"/>
        </w:numPr>
        <w:jc w:val="both"/>
        <w:rPr>
          <w:color w:val="auto"/>
          <w:szCs w:val="24"/>
        </w:rPr>
      </w:pPr>
      <w:r>
        <w:rPr>
          <w:color w:val="auto"/>
          <w:szCs w:val="24"/>
        </w:rPr>
        <w:t>nie podlega wykluczeniu z postępowania o udzielenie zamówienia na podstawie art. 108 ust. 1 ustawy.</w:t>
      </w:r>
    </w:p>
    <w:p w14:paraId="5D3F06AB" w14:textId="77777777" w:rsidR="00A73627" w:rsidRDefault="00A73627">
      <w:pPr>
        <w:pStyle w:val="Tekstpodstawowy31"/>
        <w:widowControl w:val="0"/>
        <w:jc w:val="left"/>
        <w:rPr>
          <w:rFonts w:eastAsia="Times"/>
          <w:b/>
          <w:color w:val="auto"/>
          <w:szCs w:val="24"/>
        </w:rPr>
      </w:pPr>
    </w:p>
    <w:p w14:paraId="55EFBDFD" w14:textId="77777777" w:rsidR="00811F55" w:rsidRDefault="00811F55">
      <w:pPr>
        <w:widowControl w:val="0"/>
        <w:jc w:val="both"/>
      </w:pPr>
      <w:r>
        <w:t>Jeżeli Wykonawcy występują wspólnie</w:t>
      </w:r>
      <w:r w:rsidR="003D1BAB">
        <w:t>,</w:t>
      </w:r>
      <w:r>
        <w:t xml:space="preserve"> warunek udziału w postepowaniu, o którym mowa w pkt 1</w:t>
      </w:r>
      <w:r w:rsidR="003D1BAB">
        <w:t xml:space="preserve"> </w:t>
      </w:r>
      <w:r>
        <w:t>mogą wykazać wspólnie.</w:t>
      </w:r>
    </w:p>
    <w:p w14:paraId="69587404" w14:textId="77777777" w:rsidR="00811F55" w:rsidRDefault="00811F55">
      <w:pPr>
        <w:widowControl w:val="0"/>
        <w:jc w:val="both"/>
      </w:pPr>
    </w:p>
    <w:p w14:paraId="0167A6E2" w14:textId="77777777" w:rsidR="00A73627" w:rsidRDefault="00865F2C">
      <w:pPr>
        <w:widowControl w:val="0"/>
        <w:jc w:val="both"/>
        <w:rPr>
          <w:rFonts w:eastAsia="Times"/>
          <w:szCs w:val="24"/>
        </w:rPr>
      </w:pPr>
      <w:r>
        <w:t>Jeżeli Wykonawca, w celu potwierdzenia spełniania warunk</w:t>
      </w:r>
      <w:r w:rsidR="006D0E04">
        <w:t>u</w:t>
      </w:r>
      <w:r>
        <w:t xml:space="preserve"> udziału w postępowaniu, o który</w:t>
      </w:r>
      <w:r w:rsidR="006D0E04">
        <w:t>m mowa w pkt 1</w:t>
      </w:r>
      <w:r>
        <w:t xml:space="preserve">, polega na zdolnościach </w:t>
      </w:r>
      <w:r>
        <w:rPr>
          <w:rFonts w:eastAsia="Times"/>
          <w:szCs w:val="24"/>
        </w:rPr>
        <w:t>podmiotów udostępniających zasoby</w:t>
      </w:r>
      <w:r>
        <w:t xml:space="preserve">, musi dołączyć do oferty </w:t>
      </w:r>
      <w:r>
        <w:rPr>
          <w:rFonts w:eastAsia="Times"/>
          <w:szCs w:val="24"/>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4D03B04D" w14:textId="77777777" w:rsidR="004F46FA" w:rsidRDefault="004F46FA" w:rsidP="00F80FAF">
      <w:pPr>
        <w:pStyle w:val="ARTartustawynprozporzdzenia"/>
        <w:widowControl w:val="0"/>
        <w:suppressAutoHyphens w:val="0"/>
        <w:spacing w:before="0" w:line="240" w:lineRule="auto"/>
        <w:ind w:firstLine="0"/>
        <w:rPr>
          <w:rFonts w:ascii="Times New Roman" w:eastAsia="Times" w:hAnsi="Times New Roman" w:cs="Times New Roman"/>
          <w:szCs w:val="24"/>
        </w:rPr>
      </w:pPr>
    </w:p>
    <w:p w14:paraId="627FA070" w14:textId="77777777" w:rsidR="008D7C7B" w:rsidRDefault="008D7C7B" w:rsidP="008D7C7B">
      <w:pPr>
        <w:widowControl w:val="0"/>
        <w:pBdr>
          <w:top w:val="nil"/>
          <w:left w:val="nil"/>
          <w:bottom w:val="nil"/>
          <w:right w:val="nil"/>
          <w:between w:val="nil"/>
        </w:pBdr>
        <w:snapToGrid w:val="0"/>
        <w:spacing w:before="60" w:after="60"/>
        <w:jc w:val="both"/>
        <w:textDirection w:val="btLr"/>
        <w:textAlignment w:val="top"/>
        <w:outlineLvl w:val="0"/>
        <w:rPr>
          <w:rFonts w:eastAsia="Tahoma"/>
          <w:bCs/>
          <w:szCs w:val="24"/>
        </w:rPr>
      </w:pPr>
      <w:r w:rsidRPr="009302FB">
        <w:rPr>
          <w:rFonts w:eastAsia="Tahoma"/>
          <w:b/>
          <w:bCs/>
          <w:szCs w:val="24"/>
        </w:rPr>
        <w:t>Z postępowania o udzielenie zamówienia wyklucza się Wykonawców</w:t>
      </w:r>
      <w:r w:rsidRPr="00832BFF">
        <w:rPr>
          <w:rFonts w:eastAsia="Tahoma"/>
          <w:bCs/>
          <w:szCs w:val="24"/>
        </w:rPr>
        <w:t>, w stosunku do których zachodzi którakolwiek z okoliczności wskazanych w art. 108 ust. 1 ustawy</w:t>
      </w:r>
      <w:r>
        <w:rPr>
          <w:rFonts w:eastAsia="Tahoma"/>
          <w:bCs/>
          <w:szCs w:val="24"/>
        </w:rPr>
        <w:t xml:space="preserve">. </w:t>
      </w:r>
    </w:p>
    <w:p w14:paraId="553AD02A" w14:textId="77777777" w:rsidR="008D7C7B" w:rsidRPr="00832BFF" w:rsidRDefault="008D7C7B" w:rsidP="008D7C7B">
      <w:pPr>
        <w:widowControl w:val="0"/>
        <w:pBdr>
          <w:top w:val="nil"/>
          <w:left w:val="nil"/>
          <w:bottom w:val="nil"/>
          <w:right w:val="nil"/>
          <w:between w:val="nil"/>
        </w:pBdr>
        <w:snapToGrid w:val="0"/>
        <w:spacing w:before="60" w:after="60"/>
        <w:jc w:val="both"/>
        <w:textDirection w:val="btLr"/>
        <w:textAlignment w:val="top"/>
        <w:outlineLvl w:val="0"/>
        <w:rPr>
          <w:rFonts w:eastAsia="Tahoma"/>
          <w:bCs/>
          <w:szCs w:val="24"/>
        </w:rPr>
      </w:pPr>
      <w:r w:rsidRPr="00832BFF">
        <w:rPr>
          <w:rFonts w:eastAsia="Tahoma"/>
          <w:bCs/>
          <w:szCs w:val="24"/>
        </w:rPr>
        <w:t>Wykluczenie Wykonawcy następuje zgodnie z art. 111 ustawy. Wykonawca nie podlega wykluczeniu w okolicznościach określonych w art. 108 ust. 1 pkt 1, 2 i 5, jeżeli udowodni Zamawiającemu, że spełnił łącznie przesłanki określone w art. 110</w:t>
      </w:r>
      <w:r>
        <w:rPr>
          <w:rFonts w:eastAsia="Tahoma"/>
          <w:bCs/>
          <w:szCs w:val="24"/>
        </w:rPr>
        <w:t xml:space="preserve"> ust. 2 ustawy</w:t>
      </w:r>
      <w:r w:rsidRPr="00832BFF">
        <w:rPr>
          <w:rFonts w:eastAsia="Tahoma"/>
          <w:bCs/>
          <w:szCs w:val="24"/>
        </w:rPr>
        <w:t>.</w:t>
      </w:r>
    </w:p>
    <w:p w14:paraId="4C50AF2D" w14:textId="77777777" w:rsidR="008D7C7B" w:rsidRDefault="008D7C7B" w:rsidP="008D7C7B">
      <w:pPr>
        <w:widowControl w:val="0"/>
        <w:jc w:val="both"/>
        <w:rPr>
          <w:rFonts w:eastAsia="Tahoma"/>
          <w:bCs/>
          <w:szCs w:val="24"/>
        </w:rPr>
      </w:pPr>
      <w:r w:rsidRPr="00832BFF">
        <w:rPr>
          <w:rFonts w:eastAsia="Tahoma"/>
          <w:bCs/>
          <w:szCs w:val="24"/>
        </w:rPr>
        <w:t>Zamawiający ocenia, czy podjęte przez Wykonawcę czynności, o których mowa w art. 110 ust. 2 ustawy, są wystarczające do wykazania jego rzetelności, uwzględniając wagę i szczególne okoliczności czynu Wykonawcy. Jeżeli podjęte przez Wykonawcę czynności nie są wystarczające do wykazania jego rzetelności, Zamawiający wyklucza Wykonawcę</w:t>
      </w:r>
      <w:r>
        <w:rPr>
          <w:rFonts w:eastAsia="Tahoma"/>
          <w:bCs/>
          <w:szCs w:val="24"/>
        </w:rPr>
        <w:t>.</w:t>
      </w:r>
    </w:p>
    <w:p w14:paraId="4E5D3BF8" w14:textId="77777777" w:rsidR="008D7C7B" w:rsidRDefault="008D7C7B" w:rsidP="008D7C7B">
      <w:pPr>
        <w:widowControl w:val="0"/>
        <w:jc w:val="both"/>
        <w:rPr>
          <w:rFonts w:eastAsia="Tahoma"/>
          <w:bCs/>
          <w:szCs w:val="24"/>
        </w:rPr>
      </w:pPr>
    </w:p>
    <w:p w14:paraId="7E6C6CBA" w14:textId="1A9F4FD1" w:rsidR="00F80FAF" w:rsidRDefault="008D7C7B" w:rsidP="008D7C7B">
      <w:pPr>
        <w:widowControl w:val="0"/>
        <w:jc w:val="both"/>
      </w:pPr>
      <w:r w:rsidRPr="00C90692">
        <w:rPr>
          <w:b/>
          <w:sz w:val="23"/>
          <w:szCs w:val="23"/>
        </w:rPr>
        <w:t>Zamawiający wykluczy z udziału w postępowaniu Wykonawcę, w stosunku do którego zachodzi którakolwiek z okoliczności wskazanych w art. 7 ust 1 ustawy z dnia 13 kwietnia 2022r. o szczególnych rozwiązaniach w zakresie przeciwdziałania wspieraniu agresji na Ukrainę oraz służących ochronie bezpie</w:t>
      </w:r>
      <w:r w:rsidR="006E3E9B">
        <w:rPr>
          <w:b/>
          <w:sz w:val="23"/>
          <w:szCs w:val="23"/>
        </w:rPr>
        <w:t>czeństwa narodowego (Dz. U. 202</w:t>
      </w:r>
      <w:r w:rsidR="00596859">
        <w:rPr>
          <w:b/>
          <w:sz w:val="23"/>
          <w:szCs w:val="23"/>
        </w:rPr>
        <w:t>4</w:t>
      </w:r>
      <w:r w:rsidRPr="00C90692">
        <w:rPr>
          <w:b/>
          <w:sz w:val="23"/>
          <w:szCs w:val="23"/>
        </w:rPr>
        <w:t xml:space="preserve"> poz. </w:t>
      </w:r>
      <w:r w:rsidR="00596859">
        <w:rPr>
          <w:b/>
          <w:sz w:val="23"/>
          <w:szCs w:val="23"/>
        </w:rPr>
        <w:t>50</w:t>
      </w:r>
      <w:r w:rsidR="006E3E9B">
        <w:rPr>
          <w:b/>
          <w:sz w:val="23"/>
          <w:szCs w:val="23"/>
        </w:rPr>
        <w:t>7</w:t>
      </w:r>
      <w:r w:rsidRPr="00C90692">
        <w:rPr>
          <w:b/>
          <w:sz w:val="23"/>
          <w:szCs w:val="23"/>
        </w:rPr>
        <w:t>)</w:t>
      </w:r>
      <w:r>
        <w:rPr>
          <w:sz w:val="23"/>
          <w:szCs w:val="23"/>
        </w:rPr>
        <w:t>.</w:t>
      </w:r>
    </w:p>
    <w:p w14:paraId="0079CF06" w14:textId="77777777" w:rsidR="00A73627" w:rsidRDefault="00A73627">
      <w:pPr>
        <w:widowControl w:val="0"/>
        <w:jc w:val="both"/>
      </w:pPr>
    </w:p>
    <w:p w14:paraId="5C07BF05" w14:textId="77777777" w:rsidR="00A73627" w:rsidRDefault="00865F2C">
      <w:pPr>
        <w:widowControl w:val="0"/>
        <w:jc w:val="both"/>
        <w:rPr>
          <w:b/>
          <w:color w:val="auto"/>
          <w:szCs w:val="24"/>
        </w:rPr>
      </w:pPr>
      <w:r>
        <w:rPr>
          <w:b/>
          <w:color w:val="auto"/>
          <w:szCs w:val="24"/>
        </w:rPr>
        <w:t>CZĘŚĆ VI</w:t>
      </w:r>
    </w:p>
    <w:p w14:paraId="3037FDBE" w14:textId="77777777" w:rsidR="00A73627" w:rsidRDefault="00865F2C">
      <w:pPr>
        <w:widowControl w:val="0"/>
        <w:rPr>
          <w:b/>
          <w:color w:val="auto"/>
          <w:szCs w:val="24"/>
        </w:rPr>
      </w:pPr>
      <w:r>
        <w:rPr>
          <w:rFonts w:eastAsia="Times"/>
          <w:b/>
          <w:color w:val="auto"/>
          <w:szCs w:val="24"/>
        </w:rPr>
        <w:t>INFORMACJA O PODMIOTOWYCH ŚRODKACH DOWODOWYCH</w:t>
      </w:r>
    </w:p>
    <w:p w14:paraId="6F0E21DC" w14:textId="77777777" w:rsidR="00597B12" w:rsidRDefault="00597B12">
      <w:pPr>
        <w:widowControl w:val="0"/>
        <w:ind w:left="567" w:hanging="567"/>
        <w:jc w:val="both"/>
        <w:rPr>
          <w:b/>
          <w:szCs w:val="24"/>
        </w:rPr>
      </w:pPr>
    </w:p>
    <w:p w14:paraId="0C35EBD6" w14:textId="77777777" w:rsidR="00A73627" w:rsidRDefault="00865F2C">
      <w:pPr>
        <w:widowControl w:val="0"/>
        <w:ind w:left="567" w:hanging="567"/>
        <w:jc w:val="both"/>
        <w:rPr>
          <w:b/>
          <w:szCs w:val="24"/>
        </w:rPr>
      </w:pPr>
      <w:r>
        <w:rPr>
          <w:b/>
          <w:szCs w:val="24"/>
        </w:rPr>
        <w:t>VI.1. Oświadczenia</w:t>
      </w:r>
    </w:p>
    <w:p w14:paraId="0BA52E69" w14:textId="77777777" w:rsidR="00A73627" w:rsidRDefault="00A73627">
      <w:pPr>
        <w:widowControl w:val="0"/>
        <w:ind w:left="567" w:hanging="567"/>
        <w:jc w:val="both"/>
        <w:rPr>
          <w:b/>
          <w:szCs w:val="24"/>
        </w:rPr>
      </w:pPr>
    </w:p>
    <w:p w14:paraId="5AF2386D" w14:textId="77777777" w:rsidR="002B6844" w:rsidRDefault="00865F2C" w:rsidP="002B6844">
      <w:pPr>
        <w:widowControl w:val="0"/>
        <w:tabs>
          <w:tab w:val="left" w:pos="-720"/>
        </w:tabs>
        <w:suppressAutoHyphens w:val="0"/>
        <w:jc w:val="both"/>
        <w:rPr>
          <w:b/>
          <w:szCs w:val="24"/>
        </w:rPr>
      </w:pPr>
      <w:r w:rsidRPr="002B6844">
        <w:rPr>
          <w:b/>
          <w:szCs w:val="24"/>
        </w:rPr>
        <w:t>Wykonawca składa wraz z ofertą</w:t>
      </w:r>
      <w:r w:rsidR="002B6844">
        <w:rPr>
          <w:b/>
          <w:szCs w:val="24"/>
        </w:rPr>
        <w:t>:</w:t>
      </w:r>
    </w:p>
    <w:p w14:paraId="196B95FA" w14:textId="77777777" w:rsidR="00A73627" w:rsidRDefault="00865F2C" w:rsidP="00892C19">
      <w:pPr>
        <w:pStyle w:val="Akapitzlist"/>
        <w:widowControl w:val="0"/>
        <w:numPr>
          <w:ilvl w:val="0"/>
          <w:numId w:val="21"/>
        </w:numPr>
        <w:tabs>
          <w:tab w:val="left" w:pos="-720"/>
        </w:tabs>
        <w:suppressAutoHyphens w:val="0"/>
        <w:jc w:val="both"/>
      </w:pPr>
      <w:r w:rsidRPr="002B6844">
        <w:rPr>
          <w:b/>
        </w:rPr>
        <w:t>oświadczenie (Załącznik 2)</w:t>
      </w:r>
      <w:r>
        <w:t xml:space="preserve"> stanowiące dowód potwierdzający brak podstaw wyklucz</w:t>
      </w:r>
      <w:r>
        <w:t>e</w:t>
      </w:r>
      <w:r>
        <w:t>nia oraz spełnianie warunk</w:t>
      </w:r>
      <w:r w:rsidR="00A15796">
        <w:t>u</w:t>
      </w:r>
      <w:r>
        <w:t xml:space="preserve"> udziału w postępowaniu, o który</w:t>
      </w:r>
      <w:r w:rsidR="00A15796">
        <w:t>m mowa w części V pkt 1</w:t>
      </w:r>
      <w:r>
        <w:t xml:space="preserve"> SWZ. </w:t>
      </w:r>
    </w:p>
    <w:p w14:paraId="4F654C45" w14:textId="083D89D5" w:rsidR="00A73627" w:rsidRDefault="00865F2C" w:rsidP="00892C19">
      <w:pPr>
        <w:pStyle w:val="Akapitzlist"/>
        <w:widowControl w:val="0"/>
        <w:numPr>
          <w:ilvl w:val="0"/>
          <w:numId w:val="21"/>
        </w:numPr>
        <w:tabs>
          <w:tab w:val="left" w:pos="-720"/>
        </w:tabs>
        <w:suppressAutoHyphens w:val="0"/>
        <w:jc w:val="both"/>
      </w:pPr>
      <w:r w:rsidRPr="002B6844">
        <w:rPr>
          <w:rFonts w:eastAsia="Times"/>
          <w:szCs w:val="24"/>
        </w:rPr>
        <w:t xml:space="preserve">W przypadku wspólnego ubiegania się o zamówienie przez Wykonawców, </w:t>
      </w:r>
      <w:r w:rsidRPr="002B6844">
        <w:rPr>
          <w:rFonts w:eastAsia="Times"/>
          <w:b/>
          <w:szCs w:val="24"/>
        </w:rPr>
        <w:t>oświadczenie (Załącznik 2</w:t>
      </w:r>
      <w:r w:rsidR="00FC4923">
        <w:rPr>
          <w:rFonts w:eastAsia="Times"/>
          <w:b/>
          <w:szCs w:val="24"/>
        </w:rPr>
        <w:t>a</w:t>
      </w:r>
      <w:r w:rsidRPr="002B6844">
        <w:rPr>
          <w:rFonts w:eastAsia="Times"/>
          <w:b/>
          <w:szCs w:val="24"/>
        </w:rPr>
        <w:t>)</w:t>
      </w:r>
      <w:r w:rsidRPr="002B6844">
        <w:rPr>
          <w:rFonts w:eastAsia="Times"/>
          <w:szCs w:val="24"/>
        </w:rPr>
        <w:t xml:space="preserve">, </w:t>
      </w:r>
      <w:r w:rsidRPr="002B6844">
        <w:rPr>
          <w:rFonts w:eastAsia="Times"/>
          <w:b/>
          <w:szCs w:val="24"/>
        </w:rPr>
        <w:t>składa każdy z Wykonawców</w:t>
      </w:r>
      <w:r w:rsidR="00FC4923">
        <w:rPr>
          <w:rFonts w:eastAsia="Times"/>
          <w:b/>
          <w:szCs w:val="24"/>
        </w:rPr>
        <w:t xml:space="preserve"> (zamiast Załącznika 2)</w:t>
      </w:r>
      <w:r w:rsidRPr="002B6844">
        <w:rPr>
          <w:rFonts w:eastAsia="Times"/>
          <w:szCs w:val="24"/>
        </w:rPr>
        <w:t>. Oświadczeni</w:t>
      </w:r>
      <w:r w:rsidR="007840B2">
        <w:rPr>
          <w:rFonts w:eastAsia="Times"/>
          <w:szCs w:val="24"/>
        </w:rPr>
        <w:t>e</w:t>
      </w:r>
      <w:r w:rsidRPr="002B6844">
        <w:rPr>
          <w:rFonts w:eastAsia="Times"/>
          <w:szCs w:val="24"/>
        </w:rPr>
        <w:t xml:space="preserve"> potwierdza brak podstaw wykluczenia oraz spełnianie warunków udziału w postępowaniu w zakresie, w jakim każdy z Wykonawców wykazuje spełnianie warunków udziału w p</w:t>
      </w:r>
      <w:r w:rsidRPr="002B6844">
        <w:rPr>
          <w:rFonts w:eastAsia="Times"/>
          <w:szCs w:val="24"/>
        </w:rPr>
        <w:t>o</w:t>
      </w:r>
      <w:r w:rsidRPr="002B6844">
        <w:rPr>
          <w:rFonts w:eastAsia="Times"/>
          <w:szCs w:val="24"/>
        </w:rPr>
        <w:t>stępowaniu</w:t>
      </w:r>
      <w:r>
        <w:t>.</w:t>
      </w:r>
      <w:r w:rsidR="002B6844">
        <w:t xml:space="preserve"> </w:t>
      </w:r>
      <w:r w:rsidR="00997BDB">
        <w:t>Ponadto Wykonawcy składają o</w:t>
      </w:r>
      <w:r w:rsidR="002B6844">
        <w:rPr>
          <w:rFonts w:eastAsia="Times"/>
          <w:szCs w:val="24"/>
        </w:rPr>
        <w:t>świadczeni</w:t>
      </w:r>
      <w:r w:rsidR="00116139">
        <w:rPr>
          <w:rFonts w:eastAsia="Times"/>
          <w:szCs w:val="24"/>
        </w:rPr>
        <w:t>e</w:t>
      </w:r>
      <w:r w:rsidR="002B6844">
        <w:rPr>
          <w:rFonts w:eastAsia="Times"/>
          <w:szCs w:val="24"/>
        </w:rPr>
        <w:t xml:space="preserve"> zawierają</w:t>
      </w:r>
      <w:r w:rsidR="00997BDB">
        <w:rPr>
          <w:rFonts w:eastAsia="Times"/>
          <w:szCs w:val="24"/>
        </w:rPr>
        <w:t>ce</w:t>
      </w:r>
      <w:r w:rsidR="002B6844">
        <w:rPr>
          <w:rFonts w:eastAsia="Times"/>
          <w:szCs w:val="24"/>
        </w:rPr>
        <w:t xml:space="preserve"> informacje, z kt</w:t>
      </w:r>
      <w:r w:rsidR="002B6844">
        <w:rPr>
          <w:rFonts w:eastAsia="Times"/>
          <w:szCs w:val="24"/>
        </w:rPr>
        <w:t>ó</w:t>
      </w:r>
      <w:r w:rsidR="002B6844">
        <w:rPr>
          <w:rFonts w:eastAsia="Times"/>
          <w:szCs w:val="24"/>
        </w:rPr>
        <w:t>rych powinno wynikać, któr</w:t>
      </w:r>
      <w:r w:rsidR="00484E6E">
        <w:rPr>
          <w:rFonts w:eastAsia="Times"/>
          <w:szCs w:val="24"/>
        </w:rPr>
        <w:t>ą</w:t>
      </w:r>
      <w:r w:rsidR="002B6844">
        <w:rPr>
          <w:rFonts w:eastAsia="Times"/>
          <w:szCs w:val="24"/>
        </w:rPr>
        <w:t xml:space="preserve"> </w:t>
      </w:r>
      <w:r w:rsidR="00484E6E">
        <w:rPr>
          <w:rFonts w:eastAsia="Times"/>
          <w:szCs w:val="24"/>
        </w:rPr>
        <w:t>usługę</w:t>
      </w:r>
      <w:r w:rsidR="002B6844">
        <w:rPr>
          <w:rFonts w:eastAsia="Times"/>
          <w:szCs w:val="24"/>
        </w:rPr>
        <w:t xml:space="preserve">, wykonają poszczególni Wykonawcy </w:t>
      </w:r>
      <w:r w:rsidR="002B6844">
        <w:rPr>
          <w:rFonts w:eastAsia="Times"/>
          <w:b/>
          <w:szCs w:val="24"/>
        </w:rPr>
        <w:t>(Załącznik 2c)</w:t>
      </w:r>
      <w:r w:rsidR="002B6844">
        <w:rPr>
          <w:rFonts w:eastAsia="Times"/>
          <w:szCs w:val="24"/>
        </w:rPr>
        <w:t>.</w:t>
      </w:r>
    </w:p>
    <w:p w14:paraId="7C2BD299" w14:textId="77777777" w:rsidR="00A73627" w:rsidRPr="002B6844" w:rsidRDefault="00865F2C" w:rsidP="00892C19">
      <w:pPr>
        <w:pStyle w:val="Akapitzlist"/>
        <w:widowControl w:val="0"/>
        <w:numPr>
          <w:ilvl w:val="0"/>
          <w:numId w:val="21"/>
        </w:numPr>
        <w:tabs>
          <w:tab w:val="left" w:pos="-720"/>
        </w:tabs>
        <w:suppressAutoHyphens w:val="0"/>
        <w:jc w:val="both"/>
      </w:pPr>
      <w:r>
        <w:t xml:space="preserve">Jeżeli Wykonawca, w celu potwierdzenia spełniania warunków udziału w postępowaniu, o których mowa w części V pkt 1 SWZ, </w:t>
      </w:r>
      <w:r w:rsidRPr="002B6844">
        <w:rPr>
          <w:rFonts w:eastAsia="Times"/>
          <w:szCs w:val="24"/>
        </w:rPr>
        <w:t>polega na zdolnościach podmiotów udostępniaj</w:t>
      </w:r>
      <w:r w:rsidRPr="002B6844">
        <w:rPr>
          <w:rFonts w:eastAsia="Times"/>
          <w:szCs w:val="24"/>
        </w:rPr>
        <w:t>ą</w:t>
      </w:r>
      <w:r w:rsidRPr="002B6844">
        <w:rPr>
          <w:rFonts w:eastAsia="Times"/>
          <w:szCs w:val="24"/>
        </w:rPr>
        <w:t xml:space="preserve">cych zasoby, </w:t>
      </w:r>
      <w:r w:rsidRPr="002B6844">
        <w:rPr>
          <w:rFonts w:eastAsia="Times"/>
          <w:b/>
          <w:szCs w:val="24"/>
        </w:rPr>
        <w:t>przedstawia</w:t>
      </w:r>
      <w:r w:rsidRPr="002B6844">
        <w:rPr>
          <w:rFonts w:eastAsia="Times"/>
          <w:szCs w:val="24"/>
        </w:rPr>
        <w:t xml:space="preserve"> </w:t>
      </w:r>
      <w:r w:rsidRPr="002B6844">
        <w:rPr>
          <w:rFonts w:eastAsia="Times"/>
          <w:b/>
          <w:szCs w:val="24"/>
        </w:rPr>
        <w:t>oświadczenie (Załącznik 2b) podmiotu udostępniającego zasoby</w:t>
      </w:r>
      <w:r w:rsidRPr="002B6844">
        <w:rPr>
          <w:rFonts w:eastAsia="Times"/>
          <w:szCs w:val="24"/>
        </w:rPr>
        <w:t>, potwierdzające brak podstaw wykluczenia tego podmiotu oraz odpowiednio spe</w:t>
      </w:r>
      <w:r w:rsidRPr="002B6844">
        <w:rPr>
          <w:rFonts w:eastAsia="Times"/>
          <w:szCs w:val="24"/>
        </w:rPr>
        <w:t>ł</w:t>
      </w:r>
      <w:r w:rsidRPr="002B6844">
        <w:rPr>
          <w:rFonts w:eastAsia="Times"/>
          <w:szCs w:val="24"/>
        </w:rPr>
        <w:t>nianie warunków udziału w postępowaniu, w zakresie, w jakim Wykona</w:t>
      </w:r>
      <w:r w:rsidR="00B557DB" w:rsidRPr="002B6844">
        <w:rPr>
          <w:rFonts w:eastAsia="Times"/>
          <w:szCs w:val="24"/>
        </w:rPr>
        <w:t>wca powołuje się na jego zasoby</w:t>
      </w:r>
      <w:r w:rsidRPr="002B6844">
        <w:rPr>
          <w:rFonts w:eastAsia="Times"/>
          <w:szCs w:val="24"/>
        </w:rPr>
        <w:t xml:space="preserve"> </w:t>
      </w:r>
      <w:r w:rsidRPr="002B6844">
        <w:rPr>
          <w:rFonts w:eastAsia="Times"/>
          <w:b/>
          <w:szCs w:val="24"/>
        </w:rPr>
        <w:t xml:space="preserve">oraz </w:t>
      </w:r>
      <w:r w:rsidRPr="002B6844">
        <w:rPr>
          <w:b/>
        </w:rPr>
        <w:t xml:space="preserve">dołącza do oferty </w:t>
      </w:r>
      <w:r w:rsidRPr="002B6844">
        <w:rPr>
          <w:rFonts w:eastAsia="Times"/>
          <w:b/>
          <w:szCs w:val="24"/>
        </w:rPr>
        <w:t>zobowiązanie</w:t>
      </w:r>
      <w:r w:rsidRPr="002B6844">
        <w:rPr>
          <w:rFonts w:eastAsia="Times"/>
          <w:szCs w:val="24"/>
        </w:rPr>
        <w:t xml:space="preserve"> podmiotu udostępniającego zasoby do oddania Wykonawcy do dyspozycji niezbędnych zasobów na potrzeby realizacji z</w:t>
      </w:r>
      <w:r w:rsidRPr="002B6844">
        <w:rPr>
          <w:rFonts w:eastAsia="Times"/>
          <w:szCs w:val="24"/>
        </w:rPr>
        <w:t>a</w:t>
      </w:r>
      <w:r w:rsidRPr="002B6844">
        <w:rPr>
          <w:rFonts w:eastAsia="Times"/>
          <w:szCs w:val="24"/>
        </w:rPr>
        <w:t xml:space="preserve">mówienia lub inny </w:t>
      </w:r>
      <w:r w:rsidRPr="002B6844">
        <w:rPr>
          <w:rFonts w:eastAsia="Times"/>
          <w:b/>
          <w:szCs w:val="24"/>
        </w:rPr>
        <w:t>podmiotowy środek dowodowy</w:t>
      </w:r>
      <w:r w:rsidRPr="002B6844">
        <w:rPr>
          <w:rFonts w:eastAsia="Times"/>
          <w:szCs w:val="24"/>
        </w:rPr>
        <w:t xml:space="preserve"> potwierdzający, że Wykonawca re</w:t>
      </w:r>
      <w:r w:rsidRPr="002B6844">
        <w:rPr>
          <w:rFonts w:eastAsia="Times"/>
          <w:szCs w:val="24"/>
        </w:rPr>
        <w:t>a</w:t>
      </w:r>
      <w:r w:rsidRPr="002B6844">
        <w:rPr>
          <w:rFonts w:eastAsia="Times"/>
          <w:szCs w:val="24"/>
        </w:rPr>
        <w:t>lizując zamówienie, będzie dysponował niezbędnymi zasobami tych podmiotów</w:t>
      </w:r>
      <w:r w:rsidR="000A2A10" w:rsidRPr="002B6844">
        <w:rPr>
          <w:rFonts w:eastAsia="Times"/>
          <w:szCs w:val="24"/>
        </w:rPr>
        <w:t>.</w:t>
      </w:r>
      <w:r w:rsidRPr="002B6844">
        <w:rPr>
          <w:rFonts w:eastAsia="Times"/>
          <w:szCs w:val="24"/>
        </w:rPr>
        <w:t xml:space="preserve"> </w:t>
      </w:r>
    </w:p>
    <w:p w14:paraId="383B2820" w14:textId="77777777" w:rsidR="007A0EF4" w:rsidRPr="00BD0E87" w:rsidRDefault="007A0EF4" w:rsidP="007A0EF4">
      <w:pPr>
        <w:pStyle w:val="Akapitzlist"/>
        <w:widowControl w:val="0"/>
        <w:tabs>
          <w:tab w:val="left" w:pos="-720"/>
        </w:tabs>
        <w:ind w:left="360"/>
        <w:jc w:val="both"/>
        <w:rPr>
          <w:color w:val="auto"/>
          <w:szCs w:val="24"/>
        </w:rPr>
      </w:pPr>
    </w:p>
    <w:p w14:paraId="507F26DF" w14:textId="77777777" w:rsidR="00BD0E87" w:rsidRDefault="00B33E19" w:rsidP="002121FF">
      <w:pPr>
        <w:widowControl w:val="0"/>
        <w:tabs>
          <w:tab w:val="left" w:pos="-720"/>
        </w:tabs>
        <w:ind w:left="1416" w:hanging="1416"/>
        <w:jc w:val="both"/>
      </w:pPr>
      <w:r w:rsidRPr="002121FF">
        <w:rPr>
          <w:b/>
        </w:rPr>
        <w:t>UWAGA 1</w:t>
      </w:r>
      <w:r>
        <w:t>:</w:t>
      </w:r>
      <w:r w:rsidR="002121FF">
        <w:tab/>
      </w:r>
      <w:r w:rsidR="00330976">
        <w:rPr>
          <w:color w:val="auto"/>
          <w:szCs w:val="24"/>
        </w:rPr>
        <w:t>Oświadczenia, o których</w:t>
      </w:r>
      <w:r w:rsidR="00330976" w:rsidRPr="00A032FA">
        <w:rPr>
          <w:color w:val="auto"/>
          <w:szCs w:val="24"/>
        </w:rPr>
        <w:t xml:space="preserve"> mowa w pkt 1</w:t>
      </w:r>
      <w:r w:rsidR="00330976">
        <w:rPr>
          <w:color w:val="auto"/>
          <w:szCs w:val="24"/>
        </w:rPr>
        <w:t>-3</w:t>
      </w:r>
      <w:r w:rsidR="00330976" w:rsidRPr="00A032FA">
        <w:rPr>
          <w:color w:val="auto"/>
          <w:szCs w:val="24"/>
        </w:rPr>
        <w:t xml:space="preserve"> składa Wykonawca</w:t>
      </w:r>
      <w:r w:rsidR="00330976">
        <w:rPr>
          <w:b/>
          <w:color w:val="auto"/>
          <w:szCs w:val="24"/>
        </w:rPr>
        <w:t xml:space="preserve">, </w:t>
      </w:r>
      <w:r w:rsidR="00330976" w:rsidRPr="00655E55">
        <w:rPr>
          <w:color w:val="auto"/>
          <w:szCs w:val="24"/>
        </w:rPr>
        <w:t>w</w:t>
      </w:r>
      <w:r w:rsidR="00330976">
        <w:rPr>
          <w:b/>
          <w:color w:val="auto"/>
          <w:szCs w:val="24"/>
        </w:rPr>
        <w:t xml:space="preserve"> </w:t>
      </w:r>
      <w:r w:rsidR="00330976" w:rsidRPr="002D6655">
        <w:rPr>
          <w:rFonts w:eastAsia="Times"/>
          <w:szCs w:val="24"/>
        </w:rPr>
        <w:t xml:space="preserve">przypadku wspólnego ubiegania się o zamówienie składa każdy z </w:t>
      </w:r>
      <w:r w:rsidR="00330976">
        <w:rPr>
          <w:rFonts w:eastAsia="Times"/>
          <w:szCs w:val="24"/>
        </w:rPr>
        <w:t>W</w:t>
      </w:r>
      <w:r w:rsidR="00330976" w:rsidRPr="002D6655">
        <w:rPr>
          <w:rFonts w:eastAsia="Times"/>
          <w:szCs w:val="24"/>
        </w:rPr>
        <w:t>ykonawców</w:t>
      </w:r>
      <w:r w:rsidR="00330976">
        <w:rPr>
          <w:rFonts w:eastAsia="Times"/>
          <w:szCs w:val="24"/>
        </w:rPr>
        <w:t xml:space="preserve">, </w:t>
      </w:r>
      <w:r w:rsidR="00330976" w:rsidRPr="002D6655">
        <w:rPr>
          <w:rFonts w:eastAsia="Times"/>
          <w:szCs w:val="24"/>
        </w:rPr>
        <w:t xml:space="preserve">w przypadku polegania na zdolnościach lub sytuacji podmiotów udostępniających zasoby, </w:t>
      </w:r>
      <w:r w:rsidR="00330976">
        <w:rPr>
          <w:rFonts w:eastAsia="Times"/>
          <w:szCs w:val="24"/>
        </w:rPr>
        <w:t>podmiot</w:t>
      </w:r>
      <w:r w:rsidR="00330976" w:rsidRPr="002D6655">
        <w:rPr>
          <w:rFonts w:eastAsia="Times"/>
          <w:szCs w:val="24"/>
        </w:rPr>
        <w:t xml:space="preserve"> udostępniając</w:t>
      </w:r>
      <w:r w:rsidR="00330976">
        <w:rPr>
          <w:rFonts w:eastAsia="Times"/>
          <w:szCs w:val="24"/>
        </w:rPr>
        <w:t>y</w:t>
      </w:r>
      <w:r w:rsidR="00330976" w:rsidRPr="002D6655">
        <w:rPr>
          <w:rFonts w:eastAsia="Times"/>
          <w:szCs w:val="24"/>
        </w:rPr>
        <w:t xml:space="preserve"> zasoby</w:t>
      </w:r>
      <w:r w:rsidR="00330976">
        <w:rPr>
          <w:rFonts w:eastAsia="Times"/>
          <w:szCs w:val="24"/>
        </w:rPr>
        <w:t>.</w:t>
      </w:r>
    </w:p>
    <w:p w14:paraId="39030B49" w14:textId="77777777" w:rsidR="008A6A3C" w:rsidRDefault="00B33E19" w:rsidP="002121FF">
      <w:pPr>
        <w:widowControl w:val="0"/>
        <w:ind w:left="1416" w:hanging="1416"/>
        <w:jc w:val="both"/>
        <w:rPr>
          <w:color w:val="auto"/>
        </w:rPr>
      </w:pPr>
      <w:r w:rsidRPr="00844973">
        <w:rPr>
          <w:b/>
          <w:bCs/>
        </w:rPr>
        <w:t>UWAGA</w:t>
      </w:r>
      <w:r w:rsidR="002121FF">
        <w:rPr>
          <w:b/>
          <w:bCs/>
        </w:rPr>
        <w:t xml:space="preserve"> 2:</w:t>
      </w:r>
      <w:r w:rsidR="002121FF">
        <w:rPr>
          <w:b/>
          <w:bCs/>
        </w:rPr>
        <w:tab/>
      </w:r>
      <w:r w:rsidRPr="001361C1">
        <w:rPr>
          <w:bCs/>
        </w:rPr>
        <w:t>O</w:t>
      </w:r>
      <w:r w:rsidR="008A6A3C" w:rsidRPr="00E80E0C">
        <w:t>świadczenia, o</w:t>
      </w:r>
      <w:r w:rsidR="008A6A3C" w:rsidRPr="00B5131C">
        <w:t xml:space="preserve"> których mowa w </w:t>
      </w:r>
      <w:r>
        <w:t>ust. 1</w:t>
      </w:r>
      <w:r w:rsidR="007840B2">
        <w:t>–</w:t>
      </w:r>
      <w:r>
        <w:t>3</w:t>
      </w:r>
      <w:r w:rsidR="008A6A3C" w:rsidRPr="00B07D36">
        <w:t xml:space="preserve"> oraz zobowiązanie podmiotu udostępniającego zasoby, </w:t>
      </w:r>
      <w:r w:rsidR="008A6A3C" w:rsidRPr="00844973">
        <w:rPr>
          <w:color w:val="auto"/>
        </w:rPr>
        <w:t xml:space="preserve">sporządza się w </w:t>
      </w:r>
      <w:r w:rsidR="00FC36B2">
        <w:rPr>
          <w:color w:val="auto"/>
        </w:rPr>
        <w:t xml:space="preserve">formie elektronicznej, </w:t>
      </w:r>
      <w:r w:rsidR="004A2A9A" w:rsidRPr="00EC351C">
        <w:rPr>
          <w:szCs w:val="24"/>
        </w:rPr>
        <w:t xml:space="preserve">w </w:t>
      </w:r>
      <w:r w:rsidR="004A2A9A" w:rsidRPr="00BD0E87">
        <w:rPr>
          <w:color w:val="auto"/>
        </w:rPr>
        <w:t>postaci elektronicznej i opatruje się kwalifikowanym podpisem elektronicznym, podpisem zaufanym lub podpisem osobistym</w:t>
      </w:r>
      <w:r w:rsidR="004A2A9A">
        <w:rPr>
          <w:color w:val="auto"/>
        </w:rPr>
        <w:t>.</w:t>
      </w:r>
    </w:p>
    <w:p w14:paraId="44D4B3EE" w14:textId="77777777" w:rsidR="00320360" w:rsidRDefault="00320360" w:rsidP="002121FF">
      <w:pPr>
        <w:widowControl w:val="0"/>
        <w:ind w:left="1416" w:hanging="1416"/>
        <w:jc w:val="both"/>
        <w:rPr>
          <w:color w:val="auto"/>
        </w:rPr>
      </w:pPr>
      <w:r>
        <w:rPr>
          <w:b/>
          <w:bCs/>
        </w:rPr>
        <w:t>UWAGA 3:</w:t>
      </w:r>
      <w:r>
        <w:rPr>
          <w:b/>
          <w:bCs/>
        </w:rPr>
        <w:tab/>
      </w:r>
      <w:r w:rsidRPr="00BD0E87">
        <w:rPr>
          <w:color w:val="auto"/>
        </w:rPr>
        <w:t xml:space="preserve">W przypadku gdy </w:t>
      </w:r>
      <w:r>
        <w:rPr>
          <w:color w:val="auto"/>
        </w:rPr>
        <w:t>oświadczenie, o których</w:t>
      </w:r>
      <w:r w:rsidRPr="00BD0E87">
        <w:rPr>
          <w:color w:val="auto"/>
        </w:rPr>
        <w:t xml:space="preserve"> mowa w </w:t>
      </w:r>
      <w:r>
        <w:rPr>
          <w:color w:val="auto"/>
        </w:rPr>
        <w:t>ust. 1-3</w:t>
      </w:r>
      <w:r w:rsidRPr="00BD0E87">
        <w:rPr>
          <w:color w:val="auto"/>
        </w:rPr>
        <w:t xml:space="preserve"> oraz zobowiązanie podmiotu udostępniającego zasoby</w:t>
      </w:r>
      <w:r>
        <w:rPr>
          <w:color w:val="auto"/>
        </w:rPr>
        <w:t>,</w:t>
      </w:r>
      <w:r w:rsidRPr="00BD0E87">
        <w:rPr>
          <w:color w:val="auto"/>
        </w:rPr>
        <w:t xml:space="preserve">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2F078515" w14:textId="77777777" w:rsidR="00320360" w:rsidRDefault="00320360" w:rsidP="002121FF">
      <w:pPr>
        <w:widowControl w:val="0"/>
        <w:ind w:left="1416" w:hanging="1416"/>
        <w:jc w:val="both"/>
        <w:rPr>
          <w:color w:val="auto"/>
        </w:rPr>
      </w:pPr>
      <w:r>
        <w:rPr>
          <w:b/>
          <w:bCs/>
        </w:rPr>
        <w:t>UWAGA 4:</w:t>
      </w:r>
      <w:r>
        <w:rPr>
          <w:color w:val="auto"/>
        </w:rPr>
        <w:tab/>
      </w:r>
      <w:r w:rsidRPr="00BD0E87">
        <w:rPr>
          <w:color w:val="auto"/>
        </w:rPr>
        <w:t>Poświadczenia zgodności cyfrowego odwzorowania z dokumentem w postaci papierowej, może dokonać również notariusz</w:t>
      </w:r>
    </w:p>
    <w:p w14:paraId="4E894561" w14:textId="77777777" w:rsidR="00BB4A1A" w:rsidRDefault="00BB4A1A" w:rsidP="002121FF">
      <w:pPr>
        <w:widowControl w:val="0"/>
        <w:ind w:left="1416" w:hanging="1416"/>
        <w:jc w:val="both"/>
        <w:rPr>
          <w:color w:val="auto"/>
        </w:rPr>
      </w:pPr>
      <w:r>
        <w:rPr>
          <w:b/>
          <w:color w:val="auto"/>
        </w:rPr>
        <w:t>UWAGA 5:</w:t>
      </w:r>
      <w:r>
        <w:rPr>
          <w:color w:val="auto"/>
        </w:rPr>
        <w:tab/>
        <w:t>O</w:t>
      </w:r>
      <w:r w:rsidRPr="00B76575">
        <w:rPr>
          <w:color w:val="auto"/>
        </w:rPr>
        <w:t>świadczenia sporządzone w języku obcym są składane wraz z tłumaczeniem na język polski</w:t>
      </w:r>
      <w:r>
        <w:rPr>
          <w:color w:val="auto"/>
        </w:rPr>
        <w:t>.</w:t>
      </w:r>
    </w:p>
    <w:p w14:paraId="03377069" w14:textId="77777777" w:rsidR="00997BDB" w:rsidRPr="00844973" w:rsidRDefault="00997BDB" w:rsidP="002121FF">
      <w:pPr>
        <w:widowControl w:val="0"/>
        <w:ind w:left="1416" w:hanging="1416"/>
        <w:jc w:val="both"/>
        <w:rPr>
          <w:color w:val="auto"/>
          <w:szCs w:val="24"/>
        </w:rPr>
      </w:pPr>
    </w:p>
    <w:p w14:paraId="00E01B47" w14:textId="77777777" w:rsidR="00A73627" w:rsidRDefault="00865F2C">
      <w:pPr>
        <w:widowControl w:val="0"/>
        <w:jc w:val="both"/>
        <w:rPr>
          <w:b/>
          <w:bCs/>
          <w:szCs w:val="24"/>
        </w:rPr>
      </w:pPr>
      <w:r>
        <w:rPr>
          <w:b/>
          <w:color w:val="auto"/>
          <w:szCs w:val="24"/>
        </w:rPr>
        <w:t xml:space="preserve">VI.2. </w:t>
      </w:r>
      <w:r w:rsidR="009E0079" w:rsidRPr="009E0079">
        <w:rPr>
          <w:b/>
          <w:bCs/>
          <w:szCs w:val="24"/>
        </w:rPr>
        <w:t>Dokumenty składane na wezwanie – podmiotowe środki dowodowe</w:t>
      </w:r>
    </w:p>
    <w:p w14:paraId="30832FF0" w14:textId="77777777" w:rsidR="00387ADD" w:rsidRDefault="00387ADD">
      <w:pPr>
        <w:widowControl w:val="0"/>
        <w:jc w:val="both"/>
        <w:rPr>
          <w:b/>
          <w:color w:val="auto"/>
          <w:szCs w:val="24"/>
        </w:rPr>
      </w:pPr>
    </w:p>
    <w:p w14:paraId="0F038E46" w14:textId="64B627B5" w:rsidR="00657004" w:rsidRPr="00250971" w:rsidRDefault="00B55C69" w:rsidP="001E3888">
      <w:pPr>
        <w:suppressAutoHyphens w:val="0"/>
        <w:autoSpaceDE w:val="0"/>
        <w:autoSpaceDN w:val="0"/>
        <w:adjustRightInd w:val="0"/>
        <w:jc w:val="both"/>
        <w:rPr>
          <w:color w:val="auto"/>
          <w:szCs w:val="24"/>
        </w:rPr>
      </w:pPr>
      <w:r>
        <w:t xml:space="preserve">Zgodnie z dyspozycją art. 273 ust. 1 ustawy </w:t>
      </w:r>
      <w:r w:rsidR="001E3888">
        <w:t xml:space="preserve">Zamawiający nie </w:t>
      </w:r>
      <w:r w:rsidR="008D7C7B">
        <w:t xml:space="preserve">będzie wzywał Wykonawcy, </w:t>
      </w:r>
      <w:r w:rsidR="008D7C7B" w:rsidRPr="002D6655">
        <w:t>którego oferta została najwyżej oceniona, do złożenia w wyznaczonym terminie</w:t>
      </w:r>
      <w:r w:rsidR="008D7C7B">
        <w:t xml:space="preserve"> podmiot</w:t>
      </w:r>
      <w:r w:rsidR="008D7C7B">
        <w:t>o</w:t>
      </w:r>
      <w:r w:rsidR="008D7C7B">
        <w:t>wych środków dowodowych</w:t>
      </w:r>
      <w:r>
        <w:t>.</w:t>
      </w:r>
    </w:p>
    <w:p w14:paraId="1675CC9A" w14:textId="77777777" w:rsidR="00657004" w:rsidRDefault="00657004">
      <w:pPr>
        <w:widowControl w:val="0"/>
        <w:jc w:val="both"/>
        <w:rPr>
          <w:b/>
          <w:color w:val="auto"/>
          <w:szCs w:val="24"/>
        </w:rPr>
      </w:pPr>
    </w:p>
    <w:p w14:paraId="4036FA20" w14:textId="77777777" w:rsidR="00A73627" w:rsidRDefault="00865F2C">
      <w:pPr>
        <w:widowControl w:val="0"/>
        <w:jc w:val="both"/>
        <w:rPr>
          <w:b/>
          <w:color w:val="auto"/>
          <w:szCs w:val="24"/>
        </w:rPr>
      </w:pPr>
      <w:r>
        <w:rPr>
          <w:b/>
          <w:color w:val="auto"/>
          <w:szCs w:val="24"/>
        </w:rPr>
        <w:t>CZĘŚĆ VII</w:t>
      </w:r>
    </w:p>
    <w:p w14:paraId="182670B9" w14:textId="77777777" w:rsidR="00A73627" w:rsidRDefault="00865F2C">
      <w:pPr>
        <w:widowControl w:val="0"/>
        <w:rPr>
          <w:b/>
          <w:color w:val="auto"/>
          <w:szCs w:val="24"/>
        </w:rPr>
      </w:pPr>
      <w:r>
        <w:rPr>
          <w:b/>
          <w:color w:val="auto"/>
          <w:szCs w:val="24"/>
        </w:rPr>
        <w:t>WSKAZANIE OSÓB UPRAWNIONYCH DO KOMUNIKOWANIA SIĘ</w:t>
      </w:r>
    </w:p>
    <w:p w14:paraId="15BF2D8B" w14:textId="77777777" w:rsidR="00A73627" w:rsidRDefault="00865F2C">
      <w:pPr>
        <w:widowControl w:val="0"/>
        <w:rPr>
          <w:color w:val="auto"/>
          <w:szCs w:val="24"/>
        </w:rPr>
      </w:pPr>
      <w:r>
        <w:rPr>
          <w:b/>
          <w:color w:val="auto"/>
          <w:szCs w:val="24"/>
        </w:rPr>
        <w:t>Z WYKONAWCAMI</w:t>
      </w:r>
    </w:p>
    <w:p w14:paraId="5D712F59" w14:textId="33A58411" w:rsidR="001A6CED" w:rsidRDefault="001A6CED" w:rsidP="00892C19">
      <w:pPr>
        <w:pStyle w:val="Akapitzlist"/>
        <w:widowControl w:val="0"/>
        <w:numPr>
          <w:ilvl w:val="0"/>
          <w:numId w:val="32"/>
        </w:numPr>
        <w:suppressAutoHyphens w:val="0"/>
        <w:jc w:val="both"/>
      </w:pPr>
      <w:r w:rsidRPr="00D748CD">
        <w:t>Komunikacja między Zamawiającym, a wykonawcami odbywa się przy użyciu środków komunikacji elektronicznej w rozumieniu ustawy z dnia 18 lipca 2002 r. o świadczeniu usług drogą elektroniczną (tj. Dz.U. z 20</w:t>
      </w:r>
      <w:r>
        <w:t>2</w:t>
      </w:r>
      <w:r w:rsidR="00740CBB">
        <w:t>4</w:t>
      </w:r>
      <w:r w:rsidRPr="00D748CD">
        <w:t xml:space="preserve"> r. poz. </w:t>
      </w:r>
      <w:r w:rsidR="00740CBB">
        <w:t>1513</w:t>
      </w:r>
      <w:r w:rsidRPr="00D748CD">
        <w:t>)</w:t>
      </w:r>
      <w:r>
        <w:t>.</w:t>
      </w:r>
    </w:p>
    <w:p w14:paraId="5A324950" w14:textId="77777777" w:rsidR="001A6CED" w:rsidRPr="00D748CD" w:rsidRDefault="001A6CED" w:rsidP="001A6CED">
      <w:pPr>
        <w:ind w:left="360"/>
        <w:jc w:val="both"/>
      </w:pPr>
      <w:r w:rsidRPr="00D748CD">
        <w:t>Przed upływem terminu składania ofert (między innymi: pytania do postępowania, wnioski o wyjaśnienie SWZ):</w:t>
      </w:r>
    </w:p>
    <w:p w14:paraId="6242FA25" w14:textId="5633760D" w:rsidR="00A73627" w:rsidRPr="001A6CED" w:rsidRDefault="001A6CED" w:rsidP="00892C19">
      <w:pPr>
        <w:pStyle w:val="Akapitzlist"/>
        <w:widowControl w:val="0"/>
        <w:numPr>
          <w:ilvl w:val="0"/>
          <w:numId w:val="33"/>
        </w:numPr>
        <w:jc w:val="both"/>
        <w:rPr>
          <w:color w:val="auto"/>
          <w:szCs w:val="24"/>
        </w:rPr>
      </w:pPr>
      <w:r w:rsidRPr="001A6CED">
        <w:rPr>
          <w:rFonts w:eastAsia="Calibri"/>
          <w:color w:val="000000"/>
          <w:szCs w:val="24"/>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3E8356AD" w14:textId="77777777" w:rsidR="00A73627" w:rsidRPr="001A6CED" w:rsidRDefault="00865F2C" w:rsidP="00892C19">
      <w:pPr>
        <w:pStyle w:val="Akapitzlist"/>
        <w:widowControl w:val="0"/>
        <w:numPr>
          <w:ilvl w:val="0"/>
          <w:numId w:val="34"/>
        </w:numPr>
        <w:jc w:val="both"/>
        <w:rPr>
          <w:color w:val="auto"/>
          <w:szCs w:val="24"/>
        </w:rPr>
      </w:pPr>
      <w:r w:rsidRPr="001A6CED">
        <w:rPr>
          <w:color w:val="auto"/>
          <w:szCs w:val="24"/>
        </w:rPr>
        <w:t>Do komunikowania się z Wykonawcami uprawnion</w:t>
      </w:r>
      <w:r w:rsidR="00B915F8" w:rsidRPr="001A6CED">
        <w:rPr>
          <w:color w:val="auto"/>
          <w:szCs w:val="24"/>
        </w:rPr>
        <w:t>a</w:t>
      </w:r>
      <w:r w:rsidRPr="001A6CED">
        <w:rPr>
          <w:color w:val="auto"/>
          <w:szCs w:val="24"/>
        </w:rPr>
        <w:t xml:space="preserve"> </w:t>
      </w:r>
      <w:r w:rsidR="009F6394" w:rsidRPr="001A6CED">
        <w:rPr>
          <w:color w:val="auto"/>
          <w:szCs w:val="24"/>
        </w:rPr>
        <w:t>jest</w:t>
      </w:r>
      <w:r w:rsidRPr="001A6CED">
        <w:rPr>
          <w:color w:val="auto"/>
          <w:szCs w:val="24"/>
        </w:rPr>
        <w:t>:</w:t>
      </w:r>
    </w:p>
    <w:p w14:paraId="4FA100A4" w14:textId="28E4A623" w:rsidR="00B915F8" w:rsidRPr="002A7E4E" w:rsidRDefault="009F6394" w:rsidP="00892C19">
      <w:pPr>
        <w:widowControl w:val="0"/>
        <w:numPr>
          <w:ilvl w:val="0"/>
          <w:numId w:val="24"/>
        </w:numPr>
        <w:tabs>
          <w:tab w:val="num" w:pos="360"/>
        </w:tabs>
        <w:ind w:left="360"/>
        <w:jc w:val="both"/>
        <w:rPr>
          <w:szCs w:val="24"/>
        </w:rPr>
      </w:pPr>
      <w:r w:rsidRPr="00864D35">
        <w:rPr>
          <w:szCs w:val="24"/>
        </w:rPr>
        <w:t>Pan</w:t>
      </w:r>
      <w:r w:rsidR="00B915F8" w:rsidRPr="00864D35">
        <w:rPr>
          <w:szCs w:val="24"/>
        </w:rPr>
        <w:t>i</w:t>
      </w:r>
      <w:r w:rsidRPr="00864D35">
        <w:rPr>
          <w:szCs w:val="24"/>
        </w:rPr>
        <w:t xml:space="preserve"> </w:t>
      </w:r>
      <w:r w:rsidR="00CA29E7" w:rsidRPr="00864D35">
        <w:t>Joanna Rogóż</w:t>
      </w:r>
      <w:r>
        <w:rPr>
          <w:szCs w:val="24"/>
        </w:rPr>
        <w:t xml:space="preserve"> tel</w:t>
      </w:r>
      <w:r w:rsidR="0096302A">
        <w:rPr>
          <w:szCs w:val="24"/>
        </w:rPr>
        <w:t xml:space="preserve">. </w:t>
      </w:r>
      <w:r w:rsidR="00B915F8" w:rsidRPr="002A7E4E">
        <w:rPr>
          <w:szCs w:val="24"/>
        </w:rPr>
        <w:t xml:space="preserve">tel.: </w:t>
      </w:r>
      <w:r w:rsidR="00310B7F" w:rsidRPr="002A7E4E">
        <w:rPr>
          <w:szCs w:val="24"/>
        </w:rPr>
        <w:t>(12) 411 41 21, faks: (12) 410 56 22</w:t>
      </w:r>
      <w:r w:rsidR="00B915F8" w:rsidRPr="002A7E4E">
        <w:rPr>
          <w:szCs w:val="24"/>
        </w:rPr>
        <w:t>,</w:t>
      </w:r>
    </w:p>
    <w:p w14:paraId="6EA26C97" w14:textId="77777777" w:rsidR="00A73627" w:rsidRPr="009F6394" w:rsidRDefault="00B915F8" w:rsidP="00244B1B">
      <w:pPr>
        <w:widowControl w:val="0"/>
        <w:ind w:firstLine="360"/>
        <w:jc w:val="both"/>
        <w:rPr>
          <w:color w:val="auto"/>
          <w:szCs w:val="24"/>
        </w:rPr>
      </w:pPr>
      <w:r w:rsidRPr="002A7E4E">
        <w:rPr>
          <w:szCs w:val="24"/>
        </w:rPr>
        <w:t>w dniach od poniedziałku do piątku w godz. 9.00 – 13.00</w:t>
      </w:r>
      <w:r w:rsidR="00E962A4">
        <w:rPr>
          <w:color w:val="auto"/>
          <w:szCs w:val="24"/>
        </w:rPr>
        <w:t>.</w:t>
      </w:r>
    </w:p>
    <w:p w14:paraId="64BA2D6C" w14:textId="77777777" w:rsidR="00966773" w:rsidRDefault="00966773">
      <w:pPr>
        <w:widowControl w:val="0"/>
        <w:jc w:val="both"/>
        <w:rPr>
          <w:b/>
          <w:color w:val="auto"/>
          <w:szCs w:val="24"/>
        </w:rPr>
      </w:pPr>
    </w:p>
    <w:p w14:paraId="1AF2E82A" w14:textId="77777777" w:rsidR="00A73627" w:rsidRDefault="00865F2C">
      <w:pPr>
        <w:widowControl w:val="0"/>
        <w:jc w:val="both"/>
        <w:rPr>
          <w:b/>
          <w:color w:val="auto"/>
          <w:szCs w:val="24"/>
        </w:rPr>
      </w:pPr>
      <w:r>
        <w:rPr>
          <w:b/>
          <w:color w:val="auto"/>
          <w:szCs w:val="24"/>
        </w:rPr>
        <w:t>CZĘŚĆ VIII</w:t>
      </w:r>
    </w:p>
    <w:p w14:paraId="73C16454" w14:textId="77777777" w:rsidR="00A73627" w:rsidRDefault="00865F2C" w:rsidP="00E41B03">
      <w:pPr>
        <w:widowControl w:val="0"/>
        <w:rPr>
          <w:color w:val="auto"/>
          <w:szCs w:val="24"/>
        </w:rPr>
      </w:pPr>
      <w:r>
        <w:rPr>
          <w:b/>
          <w:color w:val="auto"/>
          <w:szCs w:val="24"/>
        </w:rPr>
        <w:t>WYMAGANIA DOTYCZĄCE WADIUM</w:t>
      </w:r>
    </w:p>
    <w:p w14:paraId="5D32D8E2" w14:textId="77777777" w:rsidR="00A73627" w:rsidRDefault="00A73627" w:rsidP="00E41B03">
      <w:pPr>
        <w:widowControl w:val="0"/>
        <w:jc w:val="both"/>
        <w:rPr>
          <w:b/>
          <w:color w:val="auto"/>
          <w:szCs w:val="24"/>
        </w:rPr>
      </w:pPr>
    </w:p>
    <w:p w14:paraId="02B74560" w14:textId="77777777" w:rsidR="00A73627" w:rsidRDefault="00E41B03" w:rsidP="00E41B03">
      <w:pPr>
        <w:jc w:val="both"/>
        <w:rPr>
          <w:szCs w:val="24"/>
        </w:rPr>
      </w:pPr>
      <w:r>
        <w:rPr>
          <w:szCs w:val="24"/>
        </w:rPr>
        <w:t>Zamawiający nie wymaga wniesienia wadium.</w:t>
      </w:r>
    </w:p>
    <w:p w14:paraId="4BED1D3C" w14:textId="77777777" w:rsidR="00E41B03" w:rsidRDefault="00E41B03" w:rsidP="00E41B03">
      <w:pPr>
        <w:widowControl w:val="0"/>
        <w:jc w:val="both"/>
        <w:rPr>
          <w:b/>
          <w:color w:val="auto"/>
          <w:szCs w:val="24"/>
        </w:rPr>
      </w:pPr>
    </w:p>
    <w:p w14:paraId="62876AD4" w14:textId="77777777" w:rsidR="00A73627" w:rsidRDefault="00865F2C" w:rsidP="00E41B03">
      <w:pPr>
        <w:widowControl w:val="0"/>
        <w:jc w:val="both"/>
        <w:rPr>
          <w:b/>
          <w:color w:val="auto"/>
          <w:szCs w:val="24"/>
        </w:rPr>
      </w:pPr>
      <w:r>
        <w:rPr>
          <w:b/>
          <w:color w:val="auto"/>
          <w:szCs w:val="24"/>
        </w:rPr>
        <w:t>CZĘŚĆ IX</w:t>
      </w:r>
    </w:p>
    <w:p w14:paraId="001A244E" w14:textId="77777777" w:rsidR="00A73627" w:rsidRDefault="00865F2C">
      <w:pPr>
        <w:widowControl w:val="0"/>
        <w:rPr>
          <w:color w:val="auto"/>
          <w:szCs w:val="24"/>
        </w:rPr>
      </w:pPr>
      <w:r>
        <w:rPr>
          <w:b/>
          <w:color w:val="auto"/>
          <w:szCs w:val="24"/>
        </w:rPr>
        <w:t>TERMIN ZWIĄZANIA OFERTĄ</w:t>
      </w:r>
    </w:p>
    <w:p w14:paraId="05EF7D49" w14:textId="77777777" w:rsidR="00A73627" w:rsidRDefault="00A73627">
      <w:pPr>
        <w:widowControl w:val="0"/>
        <w:jc w:val="both"/>
        <w:rPr>
          <w:color w:val="auto"/>
          <w:szCs w:val="24"/>
        </w:rPr>
      </w:pPr>
    </w:p>
    <w:p w14:paraId="4FA60ECB" w14:textId="1F367C82" w:rsidR="00A73627" w:rsidRDefault="00865F2C">
      <w:pPr>
        <w:widowControl w:val="0"/>
        <w:jc w:val="both"/>
        <w:rPr>
          <w:color w:val="auto"/>
          <w:szCs w:val="24"/>
        </w:rPr>
      </w:pPr>
      <w:r>
        <w:rPr>
          <w:color w:val="auto"/>
          <w:szCs w:val="24"/>
        </w:rPr>
        <w:t xml:space="preserve">Wykonawca pozostanie związany złożoną ofertą do dnia </w:t>
      </w:r>
      <w:r w:rsidR="00764DA8">
        <w:rPr>
          <w:b/>
          <w:bCs/>
          <w:color w:val="auto"/>
          <w:szCs w:val="24"/>
        </w:rPr>
        <w:t>28</w:t>
      </w:r>
      <w:r w:rsidR="00D32806">
        <w:rPr>
          <w:b/>
          <w:bCs/>
          <w:color w:val="auto"/>
          <w:szCs w:val="24"/>
        </w:rPr>
        <w:t xml:space="preserve"> </w:t>
      </w:r>
      <w:r w:rsidR="002A660B">
        <w:rPr>
          <w:b/>
          <w:bCs/>
          <w:color w:val="auto"/>
          <w:szCs w:val="24"/>
        </w:rPr>
        <w:t>grudnia</w:t>
      </w:r>
      <w:r w:rsidR="000C7EBF">
        <w:rPr>
          <w:b/>
          <w:bCs/>
          <w:color w:val="auto"/>
          <w:szCs w:val="24"/>
        </w:rPr>
        <w:t xml:space="preserve"> </w:t>
      </w:r>
      <w:r>
        <w:rPr>
          <w:b/>
          <w:color w:val="auto"/>
          <w:szCs w:val="24"/>
        </w:rPr>
        <w:t>202</w:t>
      </w:r>
      <w:r w:rsidR="005E2906">
        <w:rPr>
          <w:b/>
          <w:color w:val="auto"/>
          <w:szCs w:val="24"/>
        </w:rPr>
        <w:t>4</w:t>
      </w:r>
      <w:r>
        <w:rPr>
          <w:b/>
          <w:color w:val="auto"/>
          <w:szCs w:val="24"/>
        </w:rPr>
        <w:t xml:space="preserve"> r.</w:t>
      </w:r>
      <w:r>
        <w:rPr>
          <w:color w:val="auto"/>
          <w:szCs w:val="24"/>
        </w:rPr>
        <w:t xml:space="preserve"> Bieg terminu związania ofertą rozpoczyna się w dniu, </w:t>
      </w:r>
      <w:r>
        <w:t>w którym upływa termin składania ofert</w:t>
      </w:r>
      <w:r>
        <w:rPr>
          <w:color w:val="auto"/>
          <w:szCs w:val="24"/>
        </w:rPr>
        <w:t xml:space="preserve"> określony w części XII SWZ.</w:t>
      </w:r>
    </w:p>
    <w:p w14:paraId="30926F94" w14:textId="77777777" w:rsidR="00A73627" w:rsidRDefault="00A73627">
      <w:pPr>
        <w:widowControl w:val="0"/>
        <w:rPr>
          <w:b/>
          <w:color w:val="auto"/>
          <w:szCs w:val="24"/>
        </w:rPr>
      </w:pPr>
    </w:p>
    <w:p w14:paraId="7CCF4EB0" w14:textId="77777777" w:rsidR="00A73627" w:rsidRDefault="00865F2C">
      <w:pPr>
        <w:widowControl w:val="0"/>
        <w:rPr>
          <w:b/>
          <w:color w:val="auto"/>
          <w:szCs w:val="24"/>
        </w:rPr>
      </w:pPr>
      <w:r>
        <w:rPr>
          <w:b/>
          <w:color w:val="auto"/>
          <w:szCs w:val="24"/>
        </w:rPr>
        <w:t>CZĘŚĆ X</w:t>
      </w:r>
    </w:p>
    <w:p w14:paraId="380AB28B" w14:textId="77777777" w:rsidR="00A73627" w:rsidRDefault="00865F2C">
      <w:pPr>
        <w:widowControl w:val="0"/>
        <w:rPr>
          <w:color w:val="auto"/>
          <w:szCs w:val="24"/>
        </w:rPr>
      </w:pPr>
      <w:r>
        <w:rPr>
          <w:b/>
          <w:color w:val="auto"/>
          <w:szCs w:val="24"/>
        </w:rPr>
        <w:t>SPOSÓB OBLICZENIA CENY</w:t>
      </w:r>
    </w:p>
    <w:p w14:paraId="0D705B09" w14:textId="77777777" w:rsidR="00A73627" w:rsidRDefault="00A73627">
      <w:pPr>
        <w:widowControl w:val="0"/>
        <w:jc w:val="both"/>
        <w:rPr>
          <w:color w:val="auto"/>
          <w:szCs w:val="24"/>
        </w:rPr>
      </w:pPr>
    </w:p>
    <w:p w14:paraId="2A612843" w14:textId="00AEF7C1" w:rsidR="004C20E0" w:rsidRDefault="004C20E0" w:rsidP="004C20E0">
      <w:pPr>
        <w:jc w:val="both"/>
        <w:rPr>
          <w:szCs w:val="24"/>
        </w:rPr>
      </w:pPr>
      <w:r>
        <w:rPr>
          <w:szCs w:val="24"/>
        </w:rPr>
        <w:t>Wykonawca powinien</w:t>
      </w:r>
      <w:r w:rsidR="00DF6B6E">
        <w:rPr>
          <w:szCs w:val="24"/>
        </w:rPr>
        <w:t xml:space="preserve"> w Arkuszu wyceny</w:t>
      </w:r>
      <w:r>
        <w:rPr>
          <w:szCs w:val="24"/>
        </w:rPr>
        <w:t>:</w:t>
      </w:r>
    </w:p>
    <w:p w14:paraId="6C524A75" w14:textId="6B3DE9EF" w:rsidR="004C20E0" w:rsidRPr="002A660B" w:rsidRDefault="004C20E0" w:rsidP="00892C19">
      <w:pPr>
        <w:pStyle w:val="Akapitzlist"/>
        <w:numPr>
          <w:ilvl w:val="0"/>
          <w:numId w:val="25"/>
        </w:numPr>
        <w:jc w:val="both"/>
        <w:rPr>
          <w:szCs w:val="24"/>
        </w:rPr>
      </w:pPr>
      <w:r w:rsidRPr="002A660B">
        <w:rPr>
          <w:szCs w:val="24"/>
        </w:rPr>
        <w:t>podać cenę brutto 1 godz. usługi, a następnie pomnożyć przez ilość godzi</w:t>
      </w:r>
      <w:r w:rsidR="00574EB3">
        <w:rPr>
          <w:szCs w:val="24"/>
        </w:rPr>
        <w:t>n otrzymując cenę brutto oferty.</w:t>
      </w:r>
    </w:p>
    <w:p w14:paraId="2BFF6C95" w14:textId="0C5B4498" w:rsidR="004C20E0" w:rsidRDefault="004C20E0" w:rsidP="00943506">
      <w:pPr>
        <w:jc w:val="both"/>
        <w:rPr>
          <w:szCs w:val="24"/>
        </w:rPr>
      </w:pPr>
      <w:r w:rsidRPr="00FE0EA8">
        <w:rPr>
          <w:b/>
          <w:szCs w:val="24"/>
        </w:rPr>
        <w:t>Dla obliczenia ceny oferty i dokonania porównania ofert Zamawiający</w:t>
      </w:r>
      <w:r>
        <w:rPr>
          <w:b/>
          <w:szCs w:val="24"/>
        </w:rPr>
        <w:t xml:space="preserve"> przyjął ilość godzin </w:t>
      </w:r>
      <w:r w:rsidRPr="005B6F6E">
        <w:rPr>
          <w:b/>
          <w:szCs w:val="24"/>
        </w:rPr>
        <w:t xml:space="preserve">równą </w:t>
      </w:r>
      <w:r w:rsidR="00654F3A">
        <w:rPr>
          <w:b/>
        </w:rPr>
        <w:t>8572</w:t>
      </w:r>
      <w:r w:rsidRPr="00FE0EA8">
        <w:rPr>
          <w:b/>
          <w:szCs w:val="24"/>
        </w:rPr>
        <w:t>.</w:t>
      </w:r>
      <w:r w:rsidR="0053332C">
        <w:rPr>
          <w:b/>
          <w:szCs w:val="24"/>
        </w:rPr>
        <w:t xml:space="preserve"> </w:t>
      </w:r>
    </w:p>
    <w:p w14:paraId="00F55032" w14:textId="77777777" w:rsidR="004C20E0" w:rsidRDefault="004C20E0" w:rsidP="004C20E0">
      <w:pPr>
        <w:jc w:val="both"/>
        <w:rPr>
          <w:szCs w:val="24"/>
        </w:rPr>
      </w:pPr>
      <w:r>
        <w:rPr>
          <w:szCs w:val="24"/>
        </w:rPr>
        <w:t>W cenę oferty należy wkalkulować wszystkie koszty związane z przedmiotem zamówienia.</w:t>
      </w:r>
    </w:p>
    <w:p w14:paraId="5E124D41" w14:textId="77777777" w:rsidR="004C20E0" w:rsidRDefault="004C20E0" w:rsidP="004C20E0">
      <w:pPr>
        <w:pStyle w:val="Tekstpodstawowy21"/>
        <w:jc w:val="left"/>
        <w:rPr>
          <w:b w:val="0"/>
          <w:sz w:val="24"/>
          <w:szCs w:val="24"/>
        </w:rPr>
      </w:pPr>
      <w:r w:rsidRPr="004C20E0">
        <w:rPr>
          <w:b w:val="0"/>
          <w:sz w:val="24"/>
          <w:szCs w:val="24"/>
        </w:rPr>
        <w:t>Wszystkie ceny i kwoty powinny być podane z dokładnością do jednego grosza.</w:t>
      </w:r>
    </w:p>
    <w:p w14:paraId="53634D8D" w14:textId="55AEDECD" w:rsidR="00DF6B6E" w:rsidRDefault="00DF6B6E" w:rsidP="004C20E0">
      <w:pPr>
        <w:pStyle w:val="Tekstpodstawowy21"/>
        <w:jc w:val="left"/>
        <w:rPr>
          <w:b w:val="0"/>
          <w:sz w:val="24"/>
          <w:szCs w:val="24"/>
        </w:rPr>
      </w:pPr>
      <w:r>
        <w:rPr>
          <w:b w:val="0"/>
          <w:sz w:val="24"/>
          <w:szCs w:val="24"/>
        </w:rPr>
        <w:t xml:space="preserve">Tak obliczoną cenę brutto oferty należy wpisać </w:t>
      </w:r>
      <w:r w:rsidR="00CB6C79">
        <w:rPr>
          <w:b w:val="0"/>
          <w:sz w:val="24"/>
          <w:szCs w:val="24"/>
        </w:rPr>
        <w:t xml:space="preserve">w </w:t>
      </w:r>
      <w:r w:rsidR="00CB6C79" w:rsidRPr="00CB6C79">
        <w:rPr>
          <w:sz w:val="24"/>
          <w:szCs w:val="24"/>
        </w:rPr>
        <w:t xml:space="preserve">Załączniku (formularz ofertowy - </w:t>
      </w:r>
      <w:r w:rsidR="00CB6C79" w:rsidRPr="00CB6C79">
        <w:rPr>
          <w:sz w:val="24"/>
          <w:szCs w:val="24"/>
          <w:highlight w:val="yellow"/>
        </w:rPr>
        <w:t>interaktywn</w:t>
      </w:r>
      <w:r w:rsidR="00CB6C79" w:rsidRPr="00CB6C79">
        <w:rPr>
          <w:sz w:val="24"/>
          <w:szCs w:val="24"/>
        </w:rPr>
        <w:t>y)</w:t>
      </w:r>
      <w:r w:rsidR="00CB6C79">
        <w:rPr>
          <w:sz w:val="24"/>
          <w:szCs w:val="24"/>
        </w:rPr>
        <w:t>.</w:t>
      </w:r>
    </w:p>
    <w:p w14:paraId="7DCD9A2D" w14:textId="1E2F636C" w:rsidR="003C3986" w:rsidRPr="004C20E0" w:rsidRDefault="003C3986" w:rsidP="004C20E0">
      <w:pPr>
        <w:pStyle w:val="Tekstpodstawowy21"/>
        <w:jc w:val="left"/>
        <w:rPr>
          <w:b w:val="0"/>
          <w:sz w:val="24"/>
          <w:szCs w:val="24"/>
        </w:rPr>
      </w:pPr>
      <w:r>
        <w:rPr>
          <w:b w:val="0"/>
          <w:sz w:val="24"/>
          <w:szCs w:val="24"/>
        </w:rPr>
        <w:t xml:space="preserve">  </w:t>
      </w:r>
    </w:p>
    <w:p w14:paraId="7F2A8E34" w14:textId="77777777" w:rsidR="00A73627" w:rsidRDefault="004C20E0" w:rsidP="004C20E0">
      <w:pPr>
        <w:jc w:val="both"/>
        <w:rPr>
          <w:color w:val="auto"/>
        </w:rPr>
      </w:pPr>
      <w:r>
        <w:rPr>
          <w:b/>
          <w:szCs w:val="24"/>
        </w:rPr>
        <w:t xml:space="preserve">Cena oferty (brutto) jest </w:t>
      </w:r>
      <w:r>
        <w:rPr>
          <w:szCs w:val="24"/>
        </w:rPr>
        <w:t>ceną</w:t>
      </w:r>
      <w:r>
        <w:rPr>
          <w:b/>
          <w:szCs w:val="24"/>
        </w:rPr>
        <w:t xml:space="preserve">, która zostanie przyjęta do </w:t>
      </w:r>
      <w:r>
        <w:rPr>
          <w:szCs w:val="24"/>
        </w:rPr>
        <w:t>oceny ofert</w:t>
      </w:r>
      <w:r>
        <w:rPr>
          <w:b/>
          <w:szCs w:val="24"/>
        </w:rPr>
        <w:t xml:space="preserve"> (część XIII SWZ)</w:t>
      </w:r>
      <w:r w:rsidR="00DB7C86" w:rsidRPr="00240FEA">
        <w:rPr>
          <w:szCs w:val="24"/>
        </w:rPr>
        <w:t>.</w:t>
      </w:r>
    </w:p>
    <w:p w14:paraId="1E9E5329" w14:textId="77777777" w:rsidR="00A73627" w:rsidRDefault="00A73627">
      <w:pPr>
        <w:widowControl w:val="0"/>
        <w:jc w:val="both"/>
        <w:rPr>
          <w:color w:val="auto"/>
        </w:rPr>
      </w:pPr>
    </w:p>
    <w:p w14:paraId="3AE8FF85" w14:textId="48E15900" w:rsidR="00A73627" w:rsidRDefault="00865F2C">
      <w:pPr>
        <w:widowControl w:val="0"/>
        <w:jc w:val="both"/>
        <w:textAlignment w:val="baseline"/>
        <w:rPr>
          <w:color w:val="auto"/>
        </w:rPr>
      </w:pPr>
      <w:r>
        <w:rPr>
          <w:color w:val="auto"/>
        </w:rPr>
        <w:t xml:space="preserve">Zamawiający zwraca uwagę, że wartość kosztów pracy przyjęta przez Wykonawcę do ustalenia ceny oferty nie może być niższa od minimalnego wynagrodzenia za pracę </w:t>
      </w:r>
      <w:r>
        <w:rPr>
          <w:color w:val="auto"/>
          <w:szCs w:val="24"/>
        </w:rPr>
        <w:t>albo minimalnej stawki godzinowej,</w:t>
      </w:r>
      <w:r>
        <w:rPr>
          <w:color w:val="auto"/>
        </w:rPr>
        <w:t xml:space="preserve"> </w:t>
      </w:r>
      <w:r>
        <w:rPr>
          <w:color w:val="auto"/>
          <w:szCs w:val="24"/>
        </w:rPr>
        <w:t>ustalonych</w:t>
      </w:r>
      <w:r>
        <w:rPr>
          <w:color w:val="auto"/>
        </w:rPr>
        <w:t xml:space="preserve"> na podstawie p</w:t>
      </w:r>
      <w:r>
        <w:rPr>
          <w:color w:val="auto"/>
          <w:szCs w:val="24"/>
        </w:rPr>
        <w:t>rzepisów</w:t>
      </w:r>
      <w:r>
        <w:rPr>
          <w:color w:val="auto"/>
        </w:rPr>
        <w:t xml:space="preserve"> ustawy z dnia 10 października 2002 r. o minimalnym wynagrodzeniu za pracę (Dz.</w:t>
      </w:r>
      <w:r w:rsidR="00432633">
        <w:rPr>
          <w:color w:val="auto"/>
        </w:rPr>
        <w:t>U.</w:t>
      </w:r>
      <w:r>
        <w:rPr>
          <w:color w:val="auto"/>
        </w:rPr>
        <w:t xml:space="preserve"> z 2020 r. poz. 2207).</w:t>
      </w:r>
    </w:p>
    <w:p w14:paraId="179F70ED" w14:textId="77777777" w:rsidR="00A73627" w:rsidRDefault="00A73627">
      <w:pPr>
        <w:widowControl w:val="0"/>
        <w:jc w:val="both"/>
        <w:rPr>
          <w:rFonts w:eastAsia="Times"/>
          <w:szCs w:val="24"/>
        </w:rPr>
      </w:pPr>
    </w:p>
    <w:p w14:paraId="5ABC053E" w14:textId="77777777" w:rsidR="00A73627" w:rsidRDefault="00865F2C">
      <w:pPr>
        <w:widowControl w:val="0"/>
        <w:jc w:val="both"/>
        <w:rPr>
          <w:color w:val="auto"/>
          <w:szCs w:val="24"/>
        </w:rPr>
      </w:pPr>
      <w:r>
        <w:rPr>
          <w:rFonts w:eastAsia="Times"/>
          <w:szCs w:val="24"/>
        </w:rPr>
        <w:t>Jeżeli została złożona oferta, której wy</w:t>
      </w:r>
      <w:r w:rsidR="00F17C00">
        <w:rPr>
          <w:rFonts w:eastAsia="Times"/>
          <w:szCs w:val="24"/>
        </w:rPr>
        <w:t>bór prowadziłby do powstania u Z</w:t>
      </w:r>
      <w:r>
        <w:rPr>
          <w:rFonts w:eastAsia="Times"/>
          <w:szCs w:val="24"/>
        </w:rPr>
        <w:t xml:space="preserve">amawiającego obowiązku podatkowego zgodnie z </w:t>
      </w:r>
      <w:r>
        <w:rPr>
          <w:szCs w:val="24"/>
        </w:rPr>
        <w:t xml:space="preserve">ustawą z dnia 11 marca 2004 r. o podatku od towarów i usług, </w:t>
      </w:r>
      <w:r>
        <w:rPr>
          <w:color w:val="auto"/>
          <w:szCs w:val="24"/>
        </w:rPr>
        <w:t xml:space="preserve">Wykonawca, składając ofertę, </w:t>
      </w:r>
      <w:r>
        <w:rPr>
          <w:b/>
          <w:color w:val="auto"/>
          <w:szCs w:val="24"/>
        </w:rPr>
        <w:t>obowiązany jest do</w:t>
      </w:r>
      <w:r>
        <w:rPr>
          <w:color w:val="auto"/>
          <w:szCs w:val="24"/>
        </w:rPr>
        <w:t xml:space="preserve">: </w:t>
      </w:r>
    </w:p>
    <w:p w14:paraId="7A2210DC" w14:textId="6AC6BE5F" w:rsidR="00A73627" w:rsidRDefault="00865F2C" w:rsidP="00892C19">
      <w:pPr>
        <w:pStyle w:val="PKTpunkt"/>
        <w:widowControl w:val="0"/>
        <w:numPr>
          <w:ilvl w:val="0"/>
          <w:numId w:val="7"/>
        </w:numPr>
        <w:spacing w:line="240" w:lineRule="auto"/>
        <w:rPr>
          <w:rFonts w:ascii="Times New Roman" w:eastAsia="Times" w:hAnsi="Times New Roman" w:cs="Times New Roman"/>
          <w:szCs w:val="24"/>
        </w:rPr>
      </w:pPr>
      <w:r>
        <w:rPr>
          <w:rFonts w:ascii="Times New Roman" w:eastAsia="Times" w:hAnsi="Times New Roman" w:cs="Times New Roman"/>
          <w:szCs w:val="24"/>
        </w:rPr>
        <w:t xml:space="preserve">poinformowania Zamawiającego, że wybór jego oferty będzie prowadził do powstania u </w:t>
      </w:r>
      <w:r w:rsidR="00432633">
        <w:rPr>
          <w:rFonts w:ascii="Times New Roman" w:eastAsia="Times" w:hAnsi="Times New Roman" w:cs="Times New Roman"/>
          <w:szCs w:val="24"/>
        </w:rPr>
        <w:t>Z</w:t>
      </w:r>
      <w:r>
        <w:rPr>
          <w:rFonts w:ascii="Times New Roman" w:eastAsia="Times" w:hAnsi="Times New Roman" w:cs="Times New Roman"/>
          <w:szCs w:val="24"/>
        </w:rPr>
        <w:t>amawiającego obowiązku podatkowego,</w:t>
      </w:r>
    </w:p>
    <w:p w14:paraId="07EDB300" w14:textId="77777777" w:rsidR="00A73627" w:rsidRDefault="00865F2C" w:rsidP="00892C19">
      <w:pPr>
        <w:pStyle w:val="PKTpunkt"/>
        <w:widowControl w:val="0"/>
        <w:numPr>
          <w:ilvl w:val="0"/>
          <w:numId w:val="7"/>
        </w:numPr>
        <w:spacing w:line="240" w:lineRule="auto"/>
        <w:ind w:left="284"/>
        <w:rPr>
          <w:rFonts w:ascii="Times New Roman" w:eastAsia="Times" w:hAnsi="Times New Roman" w:cs="Times New Roman"/>
          <w:szCs w:val="24"/>
        </w:rPr>
      </w:pPr>
      <w:r>
        <w:rPr>
          <w:rFonts w:ascii="Times New Roman" w:eastAsia="Times" w:hAnsi="Times New Roman" w:cs="Times New Roman"/>
          <w:szCs w:val="24"/>
        </w:rPr>
        <w:t>wskazania nazwy (rodzaju) towaru lub usługi, których dostawa lub świadczenie będą prowadziły do powstania obowiązku podatkowego,</w:t>
      </w:r>
    </w:p>
    <w:p w14:paraId="44F8A9D7" w14:textId="658245C9" w:rsidR="00A73627" w:rsidRDefault="00865F2C" w:rsidP="00892C19">
      <w:pPr>
        <w:pStyle w:val="PKTpunkt"/>
        <w:widowControl w:val="0"/>
        <w:numPr>
          <w:ilvl w:val="0"/>
          <w:numId w:val="7"/>
        </w:numPr>
        <w:spacing w:line="240" w:lineRule="auto"/>
        <w:ind w:left="284"/>
        <w:rPr>
          <w:rFonts w:ascii="Times New Roman" w:eastAsia="Times" w:hAnsi="Times New Roman" w:cs="Times New Roman"/>
          <w:szCs w:val="24"/>
        </w:rPr>
      </w:pPr>
      <w:r>
        <w:rPr>
          <w:rFonts w:ascii="Times New Roman" w:eastAsia="Times" w:hAnsi="Times New Roman" w:cs="Times New Roman"/>
          <w:szCs w:val="24"/>
        </w:rPr>
        <w:t xml:space="preserve">wskazania wartości towaru lub usługi objętego obowiązkiem podatkowym </w:t>
      </w:r>
      <w:r w:rsidR="00432633">
        <w:rPr>
          <w:rFonts w:ascii="Times New Roman" w:eastAsia="Times" w:hAnsi="Times New Roman" w:cs="Times New Roman"/>
          <w:szCs w:val="24"/>
        </w:rPr>
        <w:t>Z</w:t>
      </w:r>
      <w:r>
        <w:rPr>
          <w:rFonts w:ascii="Times New Roman" w:eastAsia="Times" w:hAnsi="Times New Roman" w:cs="Times New Roman"/>
          <w:szCs w:val="24"/>
        </w:rPr>
        <w:t>amawiającego, bez kwoty podatku,</w:t>
      </w:r>
    </w:p>
    <w:p w14:paraId="129888B5" w14:textId="51BC12D9" w:rsidR="00A73627" w:rsidRDefault="00865F2C" w:rsidP="00892C19">
      <w:pPr>
        <w:pStyle w:val="PKTpunkt"/>
        <w:widowControl w:val="0"/>
        <w:numPr>
          <w:ilvl w:val="0"/>
          <w:numId w:val="7"/>
        </w:numPr>
        <w:spacing w:line="240" w:lineRule="auto"/>
        <w:ind w:left="284"/>
        <w:rPr>
          <w:rFonts w:ascii="Times New Roman" w:eastAsia="Times" w:hAnsi="Times New Roman" w:cs="Times New Roman"/>
          <w:szCs w:val="24"/>
        </w:rPr>
      </w:pPr>
      <w:r>
        <w:rPr>
          <w:rFonts w:ascii="Times New Roman" w:eastAsia="Times" w:hAnsi="Times New Roman" w:cs="Times New Roman"/>
          <w:szCs w:val="24"/>
        </w:rPr>
        <w:t xml:space="preserve">wskazania stawki podatku od towarów i usług, która zgodnie z wiedzą </w:t>
      </w:r>
      <w:r w:rsidR="00432633">
        <w:rPr>
          <w:rFonts w:ascii="Times New Roman" w:eastAsia="Times" w:hAnsi="Times New Roman" w:cs="Times New Roman"/>
          <w:szCs w:val="24"/>
        </w:rPr>
        <w:t>W</w:t>
      </w:r>
      <w:r>
        <w:rPr>
          <w:rFonts w:ascii="Times New Roman" w:eastAsia="Times" w:hAnsi="Times New Roman" w:cs="Times New Roman"/>
          <w:szCs w:val="24"/>
        </w:rPr>
        <w:t>ykonawcy, będzie miała zastosowanie.</w:t>
      </w:r>
    </w:p>
    <w:p w14:paraId="00C134F1" w14:textId="77777777" w:rsidR="00997BDB" w:rsidRDefault="00997BDB">
      <w:pPr>
        <w:widowControl w:val="0"/>
        <w:jc w:val="both"/>
        <w:rPr>
          <w:b/>
          <w:color w:val="auto"/>
          <w:szCs w:val="24"/>
        </w:rPr>
      </w:pPr>
    </w:p>
    <w:p w14:paraId="0F18A2F9" w14:textId="77777777" w:rsidR="00A73627" w:rsidRDefault="00865F2C">
      <w:pPr>
        <w:widowControl w:val="0"/>
        <w:jc w:val="both"/>
        <w:rPr>
          <w:b/>
          <w:color w:val="auto"/>
          <w:szCs w:val="24"/>
        </w:rPr>
      </w:pPr>
      <w:r>
        <w:rPr>
          <w:b/>
          <w:color w:val="auto"/>
          <w:szCs w:val="24"/>
        </w:rPr>
        <w:t>CZĘŚĆ XI</w:t>
      </w:r>
    </w:p>
    <w:p w14:paraId="3F30DE62" w14:textId="77777777" w:rsidR="00A73627" w:rsidRDefault="00865F2C">
      <w:pPr>
        <w:widowControl w:val="0"/>
        <w:rPr>
          <w:color w:val="auto"/>
          <w:szCs w:val="24"/>
        </w:rPr>
      </w:pPr>
      <w:r>
        <w:rPr>
          <w:b/>
          <w:color w:val="auto"/>
          <w:szCs w:val="24"/>
        </w:rPr>
        <w:t>OPIS SPOSOBU PRZYGOTOWANIA OFERTY</w:t>
      </w:r>
    </w:p>
    <w:p w14:paraId="50D03639" w14:textId="77777777" w:rsidR="00A73627" w:rsidRDefault="00A73627">
      <w:pPr>
        <w:widowControl w:val="0"/>
        <w:jc w:val="both"/>
        <w:rPr>
          <w:color w:val="auto"/>
          <w:szCs w:val="24"/>
        </w:rPr>
      </w:pPr>
    </w:p>
    <w:p w14:paraId="53FC8524" w14:textId="77777777" w:rsidR="001A6CED" w:rsidRPr="00F127FA" w:rsidRDefault="001A6CED" w:rsidP="00892C19">
      <w:pPr>
        <w:pStyle w:val="Akapitzlist"/>
        <w:widowControl w:val="0"/>
        <w:numPr>
          <w:ilvl w:val="0"/>
          <w:numId w:val="10"/>
        </w:numPr>
        <w:jc w:val="both"/>
        <w:rPr>
          <w:szCs w:val="24"/>
        </w:rPr>
      </w:pPr>
      <w:r w:rsidRPr="00F127FA">
        <w:rPr>
          <w:szCs w:val="24"/>
        </w:rPr>
        <w:t xml:space="preserve">Oferta powinna być sporządzona w </w:t>
      </w:r>
      <w:r w:rsidRPr="00F127FA">
        <w:rPr>
          <w:b/>
          <w:szCs w:val="24"/>
        </w:rPr>
        <w:t>języku polskim</w:t>
      </w:r>
      <w:r w:rsidRPr="00F127FA">
        <w:rPr>
          <w:szCs w:val="24"/>
        </w:rPr>
        <w:t>, w formacie danych .pdf, .</w:t>
      </w:r>
      <w:proofErr w:type="spellStart"/>
      <w:r w:rsidRPr="00F127FA">
        <w:rPr>
          <w:szCs w:val="24"/>
        </w:rPr>
        <w:t>doc</w:t>
      </w:r>
      <w:proofErr w:type="spellEnd"/>
      <w:r w:rsidRPr="00F127FA">
        <w:rPr>
          <w:szCs w:val="24"/>
        </w:rPr>
        <w:t>, .</w:t>
      </w:r>
      <w:proofErr w:type="spellStart"/>
      <w:r w:rsidRPr="00F127FA">
        <w:rPr>
          <w:szCs w:val="24"/>
        </w:rPr>
        <w:t>docx</w:t>
      </w:r>
      <w:proofErr w:type="spellEnd"/>
      <w:r w:rsidRPr="00F127FA">
        <w:rPr>
          <w:szCs w:val="24"/>
        </w:rPr>
        <w:t>, .rtf, .txt, .xls lub .</w:t>
      </w:r>
      <w:proofErr w:type="spellStart"/>
      <w:r w:rsidRPr="00F127FA">
        <w:rPr>
          <w:szCs w:val="24"/>
        </w:rPr>
        <w:t>xlsx</w:t>
      </w:r>
      <w:proofErr w:type="spellEnd"/>
      <w:r w:rsidRPr="00F127FA">
        <w:rPr>
          <w:szCs w:val="24"/>
        </w:rPr>
        <w:t xml:space="preserve"> (wybór formatu danych należy do Wykonawcy).</w:t>
      </w:r>
    </w:p>
    <w:p w14:paraId="198CAB45" w14:textId="77777777" w:rsidR="001A6CED" w:rsidRPr="00F127FA" w:rsidRDefault="001A6CED" w:rsidP="00892C19">
      <w:pPr>
        <w:numPr>
          <w:ilvl w:val="0"/>
          <w:numId w:val="10"/>
        </w:numPr>
        <w:jc w:val="both"/>
        <w:rPr>
          <w:rFonts w:eastAsia="Calibri"/>
          <w:szCs w:val="24"/>
        </w:rPr>
      </w:pPr>
      <w:r w:rsidRPr="00F127FA">
        <w:rPr>
          <w:b/>
          <w:szCs w:val="24"/>
        </w:rPr>
        <w:t>Rozszerzenia plików wykorzystywanych przez Wykonawców powinny być zgodne z</w:t>
      </w:r>
      <w:r w:rsidRPr="00F127FA">
        <w:rPr>
          <w:szCs w:val="24"/>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44932CD7" w14:textId="77777777" w:rsidR="001A6CED" w:rsidRPr="00F127FA" w:rsidRDefault="001A6CED" w:rsidP="00892C19">
      <w:pPr>
        <w:pStyle w:val="Akapitzlist"/>
        <w:widowControl w:val="0"/>
        <w:numPr>
          <w:ilvl w:val="0"/>
          <w:numId w:val="10"/>
        </w:numPr>
        <w:jc w:val="both"/>
        <w:rPr>
          <w:szCs w:val="24"/>
        </w:rPr>
      </w:pPr>
      <w:r w:rsidRPr="00F127FA">
        <w:rPr>
          <w:szCs w:val="24"/>
        </w:rPr>
        <w:t>Zamawiający rekomenduje wykorzystanie formatów: .pdf .</w:t>
      </w:r>
      <w:proofErr w:type="spellStart"/>
      <w:r w:rsidRPr="00F127FA">
        <w:rPr>
          <w:szCs w:val="24"/>
        </w:rPr>
        <w:t>doc</w:t>
      </w:r>
      <w:proofErr w:type="spellEnd"/>
      <w:r w:rsidRPr="00F127FA">
        <w:rPr>
          <w:szCs w:val="24"/>
        </w:rPr>
        <w:t xml:space="preserve"> .</w:t>
      </w:r>
      <w:proofErr w:type="spellStart"/>
      <w:r w:rsidRPr="00F127FA">
        <w:rPr>
          <w:szCs w:val="24"/>
        </w:rPr>
        <w:t>docx</w:t>
      </w:r>
      <w:proofErr w:type="spellEnd"/>
      <w:r w:rsidRPr="00F127FA">
        <w:rPr>
          <w:szCs w:val="24"/>
        </w:rPr>
        <w:t xml:space="preserve"> .xls .</w:t>
      </w:r>
      <w:proofErr w:type="spellStart"/>
      <w:r w:rsidRPr="00F127FA">
        <w:rPr>
          <w:szCs w:val="24"/>
        </w:rPr>
        <w:t>xlsx</w:t>
      </w:r>
      <w:proofErr w:type="spellEnd"/>
      <w:r w:rsidRPr="00F127FA">
        <w:rPr>
          <w:szCs w:val="24"/>
        </w:rPr>
        <w:t xml:space="preserve"> .jpg (.</w:t>
      </w:r>
      <w:proofErr w:type="spellStart"/>
      <w:r w:rsidRPr="00F127FA">
        <w:rPr>
          <w:szCs w:val="24"/>
        </w:rPr>
        <w:t>jpeg</w:t>
      </w:r>
      <w:proofErr w:type="spellEnd"/>
      <w:r w:rsidRPr="00F127FA">
        <w:rPr>
          <w:szCs w:val="24"/>
        </w:rPr>
        <w:t xml:space="preserve">) </w:t>
      </w:r>
      <w:r w:rsidRPr="00F127FA">
        <w:rPr>
          <w:b/>
          <w:szCs w:val="24"/>
          <w:u w:val="single"/>
        </w:rPr>
        <w:t>ze szczególnym wskazaniem na .pdf</w:t>
      </w:r>
    </w:p>
    <w:p w14:paraId="5D2C057A" w14:textId="5EE1BD04" w:rsidR="001A6CED" w:rsidRPr="000B6B4B" w:rsidRDefault="00CB6C79" w:rsidP="00892C19">
      <w:pPr>
        <w:numPr>
          <w:ilvl w:val="0"/>
          <w:numId w:val="10"/>
        </w:numPr>
        <w:suppressAutoHyphens w:val="0"/>
        <w:autoSpaceDE w:val="0"/>
        <w:autoSpaceDN w:val="0"/>
        <w:adjustRightInd w:val="0"/>
        <w:spacing w:after="66"/>
        <w:jc w:val="both"/>
        <w:rPr>
          <w:rFonts w:eastAsia="Calibri"/>
          <w:color w:val="000000"/>
          <w:szCs w:val="24"/>
        </w:rPr>
      </w:pPr>
      <w:r w:rsidRPr="001653C2">
        <w:rPr>
          <w:rFonts w:eastAsia="Calibri"/>
          <w:color w:val="000000"/>
          <w:szCs w:val="24"/>
        </w:rPr>
        <w:t xml:space="preserve">Wykonawca przygotowuje ofertę przy pomocy </w:t>
      </w:r>
      <w:r w:rsidRPr="005B351A">
        <w:rPr>
          <w:rFonts w:eastAsia="Calibri"/>
          <w:color w:val="000000"/>
          <w:szCs w:val="24"/>
          <w:highlight w:val="yellow"/>
        </w:rPr>
        <w:t>interaktywnego</w:t>
      </w:r>
      <w:r w:rsidRPr="001653C2">
        <w:rPr>
          <w:rFonts w:eastAsia="Calibri"/>
          <w:color w:val="000000"/>
          <w:szCs w:val="24"/>
        </w:rPr>
        <w:t xml:space="preserve"> „</w:t>
      </w:r>
      <w:r w:rsidRPr="001653C2">
        <w:rPr>
          <w:rFonts w:eastAsia="Calibri"/>
          <w:b/>
          <w:bCs/>
          <w:color w:val="000000"/>
          <w:szCs w:val="24"/>
        </w:rPr>
        <w:t>Formularza ofertow</w:t>
      </w:r>
      <w:r w:rsidRPr="001653C2">
        <w:rPr>
          <w:rFonts w:eastAsia="Calibri"/>
          <w:b/>
          <w:bCs/>
          <w:color w:val="000000"/>
          <w:szCs w:val="24"/>
        </w:rPr>
        <w:t>e</w:t>
      </w:r>
      <w:r w:rsidRPr="001653C2">
        <w:rPr>
          <w:rFonts w:eastAsia="Calibri"/>
          <w:b/>
          <w:bCs/>
          <w:color w:val="000000"/>
          <w:szCs w:val="24"/>
        </w:rPr>
        <w:t xml:space="preserve">go” </w:t>
      </w:r>
      <w:r w:rsidRPr="001653C2">
        <w:rPr>
          <w:rFonts w:eastAsia="Calibri"/>
          <w:color w:val="000000"/>
          <w:szCs w:val="24"/>
        </w:rPr>
        <w:t>udostępnionego przez Zamawiającego na Platformie e-Zamówienia i zamieszczonego w podglądzie postępowania w zakładce „Informacje podstawowe”</w:t>
      </w:r>
      <w:r w:rsidR="001A6CED" w:rsidRPr="001653C2">
        <w:rPr>
          <w:rFonts w:eastAsia="Calibri"/>
          <w:color w:val="000000"/>
          <w:szCs w:val="24"/>
        </w:rPr>
        <w:t xml:space="preserve"> </w:t>
      </w:r>
    </w:p>
    <w:p w14:paraId="6528FEA5" w14:textId="77777777" w:rsidR="001A6CED" w:rsidRPr="000B6B4B" w:rsidRDefault="001A6CED" w:rsidP="00892C19">
      <w:pPr>
        <w:numPr>
          <w:ilvl w:val="0"/>
          <w:numId w:val="10"/>
        </w:numPr>
        <w:suppressAutoHyphens w:val="0"/>
        <w:autoSpaceDE w:val="0"/>
        <w:autoSpaceDN w:val="0"/>
        <w:adjustRightInd w:val="0"/>
        <w:spacing w:after="65"/>
        <w:jc w:val="both"/>
        <w:rPr>
          <w:rFonts w:eastAsia="Calibri"/>
          <w:color w:val="000000"/>
          <w:szCs w:val="24"/>
        </w:rPr>
      </w:pPr>
      <w:r w:rsidRPr="001653C2">
        <w:rPr>
          <w:rFonts w:eastAsia="Calibri"/>
          <w:color w:val="000000"/>
          <w:szCs w:val="24"/>
        </w:rPr>
        <w:t>Wykonawca składa ofertę za pośrednictwem zakładki „Oferty/wnioski”, widocznej w podglądzie postępowania po zalogowaniu się na konto Wykonawcy. Po wybraniu przyc</w:t>
      </w:r>
      <w:r w:rsidRPr="001653C2">
        <w:rPr>
          <w:rFonts w:eastAsia="Calibri"/>
          <w:color w:val="000000"/>
          <w:szCs w:val="24"/>
        </w:rPr>
        <w:t>i</w:t>
      </w:r>
      <w:r w:rsidRPr="001653C2">
        <w:rPr>
          <w:rFonts w:eastAsia="Calibri"/>
          <w:color w:val="000000"/>
          <w:szCs w:val="24"/>
        </w:rPr>
        <w:t>sku „Złóż ofertę” system prezentuje okno składania oferty umożliwiające przekazanie d</w:t>
      </w:r>
      <w:r w:rsidRPr="001653C2">
        <w:rPr>
          <w:rFonts w:eastAsia="Calibri"/>
          <w:color w:val="000000"/>
          <w:szCs w:val="24"/>
        </w:rPr>
        <w:t>o</w:t>
      </w:r>
      <w:r w:rsidRPr="001653C2">
        <w:rPr>
          <w:rFonts w:eastAsia="Calibri"/>
          <w:color w:val="000000"/>
          <w:szCs w:val="24"/>
        </w:rPr>
        <w:t xml:space="preserve">kumentów elektronicznych, w którym znajdują się dwa pola </w:t>
      </w:r>
      <w:proofErr w:type="spellStart"/>
      <w:r w:rsidRPr="001653C2">
        <w:rPr>
          <w:rFonts w:eastAsia="Calibri"/>
          <w:color w:val="000000"/>
          <w:szCs w:val="24"/>
        </w:rPr>
        <w:t>drag&amp;drop</w:t>
      </w:r>
      <w:proofErr w:type="spellEnd"/>
      <w:r w:rsidRPr="001653C2">
        <w:rPr>
          <w:rFonts w:eastAsia="Calibri"/>
          <w:color w:val="000000"/>
          <w:szCs w:val="24"/>
        </w:rPr>
        <w:t xml:space="preserve"> („przeciągnij” i „upuść”) służące do dodawania plików. </w:t>
      </w:r>
    </w:p>
    <w:p w14:paraId="70BDED8F" w14:textId="77777777" w:rsidR="001A6CED" w:rsidRPr="000B6B4B" w:rsidRDefault="001A6CED" w:rsidP="00892C19">
      <w:pPr>
        <w:numPr>
          <w:ilvl w:val="0"/>
          <w:numId w:val="10"/>
        </w:numPr>
        <w:suppressAutoHyphens w:val="0"/>
        <w:autoSpaceDE w:val="0"/>
        <w:autoSpaceDN w:val="0"/>
        <w:adjustRightInd w:val="0"/>
        <w:spacing w:after="65"/>
        <w:jc w:val="both"/>
        <w:rPr>
          <w:rFonts w:eastAsia="Calibri"/>
          <w:color w:val="000000"/>
          <w:szCs w:val="24"/>
        </w:rPr>
      </w:pPr>
      <w:r w:rsidRPr="001653C2">
        <w:rPr>
          <w:rFonts w:eastAsia="Calibri"/>
          <w:color w:val="000000"/>
          <w:szCs w:val="24"/>
        </w:rPr>
        <w:t>Wykonawca dodaje wybrany z dysku i uprzednio podpisany „Formularz oferty” w pier</w:t>
      </w:r>
      <w:r w:rsidRPr="001653C2">
        <w:rPr>
          <w:rFonts w:eastAsia="Calibri"/>
          <w:color w:val="000000"/>
          <w:szCs w:val="24"/>
        </w:rPr>
        <w:t>w</w:t>
      </w:r>
      <w:r w:rsidRPr="001653C2">
        <w:rPr>
          <w:rFonts w:eastAsia="Calibri"/>
          <w:color w:val="000000"/>
          <w:szCs w:val="24"/>
        </w:rPr>
        <w:t>szym polu („Wypełniony formularz oferty”). W kolejnym polu („Załączniki i inne dok</w:t>
      </w:r>
      <w:r w:rsidRPr="001653C2">
        <w:rPr>
          <w:rFonts w:eastAsia="Calibri"/>
          <w:color w:val="000000"/>
          <w:szCs w:val="24"/>
        </w:rPr>
        <w:t>u</w:t>
      </w:r>
      <w:r w:rsidRPr="001653C2">
        <w:rPr>
          <w:rFonts w:eastAsia="Calibri"/>
          <w:color w:val="000000"/>
          <w:szCs w:val="24"/>
        </w:rPr>
        <w:t xml:space="preserve">menty przedstawione w ofercie przez Wykonawcę”) wykonawca dodaje pozostałe pliki stanowiące ofertę lub składane wraz z ofertą. </w:t>
      </w:r>
    </w:p>
    <w:p w14:paraId="414F7D30" w14:textId="77777777" w:rsidR="001A6CED" w:rsidRPr="000B6B4B" w:rsidRDefault="001A6CED" w:rsidP="00892C19">
      <w:pPr>
        <w:numPr>
          <w:ilvl w:val="0"/>
          <w:numId w:val="10"/>
        </w:numPr>
        <w:suppressAutoHyphens w:val="0"/>
        <w:autoSpaceDE w:val="0"/>
        <w:autoSpaceDN w:val="0"/>
        <w:adjustRightInd w:val="0"/>
        <w:spacing w:after="65"/>
        <w:jc w:val="both"/>
        <w:rPr>
          <w:rFonts w:eastAsia="Calibri"/>
          <w:color w:val="000000"/>
          <w:szCs w:val="24"/>
        </w:rPr>
      </w:pPr>
      <w:r w:rsidRPr="001653C2">
        <w:rPr>
          <w:rFonts w:eastAsia="Calibri"/>
          <w:color w:val="000000"/>
          <w:szCs w:val="24"/>
        </w:rPr>
        <w:t>Jeżeli wraz z ofertą składane są dokumenty zawierające tajemnicę przedsiębiorstwa w</w:t>
      </w:r>
      <w:r w:rsidRPr="001653C2">
        <w:rPr>
          <w:rFonts w:eastAsia="Calibri"/>
          <w:color w:val="000000"/>
          <w:szCs w:val="24"/>
        </w:rPr>
        <w:t>y</w:t>
      </w:r>
      <w:r w:rsidRPr="001653C2">
        <w:rPr>
          <w:rFonts w:eastAsia="Calibri"/>
          <w:color w:val="000000"/>
          <w:szCs w:val="24"/>
        </w:rPr>
        <w:t>konawca, w celu utrzymania w poufności tych informacji, przekazuje je w wydzielonym i odpowiednio oznaczonym pliku, wraz z jednoczesnym zaznaczeniem w nazwie pliku „Dokument stanowiący tajemnicę przedsiębiorstwa”. Zarówno załącznik stanowiący t</w:t>
      </w:r>
      <w:r w:rsidRPr="001653C2">
        <w:rPr>
          <w:rFonts w:eastAsia="Calibri"/>
          <w:color w:val="000000"/>
          <w:szCs w:val="24"/>
        </w:rPr>
        <w:t>a</w:t>
      </w:r>
      <w:r w:rsidRPr="001653C2">
        <w:rPr>
          <w:rFonts w:eastAsia="Calibri"/>
          <w:color w:val="000000"/>
          <w:szCs w:val="24"/>
        </w:rPr>
        <w:t>jemnicę przedsiębiorstwa jak i uzasadnienie zastrzeżenia tajemnicy przedsiębiorstwa n</w:t>
      </w:r>
      <w:r w:rsidRPr="001653C2">
        <w:rPr>
          <w:rFonts w:eastAsia="Calibri"/>
          <w:color w:val="000000"/>
          <w:szCs w:val="24"/>
        </w:rPr>
        <w:t>a</w:t>
      </w:r>
      <w:r w:rsidRPr="001653C2">
        <w:rPr>
          <w:rFonts w:eastAsia="Calibri"/>
          <w:color w:val="000000"/>
          <w:szCs w:val="24"/>
        </w:rPr>
        <w:t>leży dodać w polu „Załączniki i inne dokumenty przedstawione w ofercie przez Wyk</w:t>
      </w:r>
      <w:r w:rsidRPr="001653C2">
        <w:rPr>
          <w:rFonts w:eastAsia="Calibri"/>
          <w:color w:val="000000"/>
          <w:szCs w:val="24"/>
        </w:rPr>
        <w:t>o</w:t>
      </w:r>
      <w:r w:rsidRPr="001653C2">
        <w:rPr>
          <w:rFonts w:eastAsia="Calibri"/>
          <w:color w:val="000000"/>
          <w:szCs w:val="24"/>
        </w:rPr>
        <w:t>nawcę”.</w:t>
      </w:r>
    </w:p>
    <w:p w14:paraId="21826631" w14:textId="182EACFF" w:rsidR="001A6CED" w:rsidRPr="000B6B4B" w:rsidRDefault="001A6CED" w:rsidP="00892C19">
      <w:pPr>
        <w:numPr>
          <w:ilvl w:val="0"/>
          <w:numId w:val="10"/>
        </w:numPr>
        <w:suppressAutoHyphens w:val="0"/>
        <w:autoSpaceDE w:val="0"/>
        <w:autoSpaceDN w:val="0"/>
        <w:adjustRightInd w:val="0"/>
        <w:spacing w:after="65"/>
        <w:jc w:val="both"/>
        <w:rPr>
          <w:rFonts w:eastAsia="Calibri"/>
          <w:color w:val="000000"/>
          <w:szCs w:val="24"/>
        </w:rPr>
      </w:pPr>
      <w:r w:rsidRPr="001653C2">
        <w:rPr>
          <w:rFonts w:eastAsia="Calibri"/>
          <w:b/>
          <w:bCs/>
          <w:color w:val="000000"/>
          <w:szCs w:val="24"/>
        </w:rPr>
        <w:t xml:space="preserve">Formularz ofertowy </w:t>
      </w:r>
      <w:r w:rsidRPr="001653C2">
        <w:rPr>
          <w:rFonts w:eastAsia="Calibri"/>
          <w:color w:val="000000"/>
          <w:szCs w:val="24"/>
        </w:rPr>
        <w:t>podpisuje się kwalifikowanym podpisem elektronicznym, podpisem zaufanym lub podpisem osobistym. Rekomendowanym wariantem podpisu jest typ w</w:t>
      </w:r>
      <w:r w:rsidRPr="001653C2">
        <w:rPr>
          <w:rFonts w:eastAsia="Calibri"/>
          <w:color w:val="000000"/>
          <w:szCs w:val="24"/>
        </w:rPr>
        <w:t>e</w:t>
      </w:r>
      <w:r w:rsidRPr="001653C2">
        <w:rPr>
          <w:rFonts w:eastAsia="Calibri"/>
          <w:color w:val="000000"/>
          <w:szCs w:val="24"/>
        </w:rPr>
        <w:t>wnętrzny. Podpis formularza ofertowego wariantem podpisu w typie zewnętrznym ró</w:t>
      </w:r>
      <w:r w:rsidRPr="001653C2">
        <w:rPr>
          <w:rFonts w:eastAsia="Calibri"/>
          <w:color w:val="000000"/>
          <w:szCs w:val="24"/>
        </w:rPr>
        <w:t>w</w:t>
      </w:r>
      <w:r w:rsidRPr="001653C2">
        <w:rPr>
          <w:rFonts w:eastAsia="Calibri"/>
          <w:color w:val="000000"/>
          <w:szCs w:val="24"/>
        </w:rPr>
        <w:t>nież jest możliwy, tylko w tym przypadku, powstały oddzielny plik podpisu dla tego fo</w:t>
      </w:r>
      <w:r w:rsidRPr="001653C2">
        <w:rPr>
          <w:rFonts w:eastAsia="Calibri"/>
          <w:color w:val="000000"/>
          <w:szCs w:val="24"/>
        </w:rPr>
        <w:t>r</w:t>
      </w:r>
      <w:r w:rsidRPr="001653C2">
        <w:rPr>
          <w:rFonts w:eastAsia="Calibri"/>
          <w:color w:val="000000"/>
          <w:szCs w:val="24"/>
        </w:rPr>
        <w:t>mularza należy załączyć w polu „Załączniki i inne dokumenty przedstawione w ofercie przez Wykonawcę”.</w:t>
      </w:r>
    </w:p>
    <w:p w14:paraId="229731C8" w14:textId="77777777" w:rsidR="001A6CED" w:rsidRPr="000B6B4B" w:rsidRDefault="001A6CED" w:rsidP="001A6CED">
      <w:pPr>
        <w:autoSpaceDE w:val="0"/>
        <w:autoSpaceDN w:val="0"/>
        <w:adjustRightInd w:val="0"/>
        <w:ind w:left="360"/>
        <w:jc w:val="both"/>
        <w:rPr>
          <w:rFonts w:eastAsia="Calibri"/>
          <w:color w:val="000000"/>
          <w:szCs w:val="24"/>
        </w:rPr>
      </w:pPr>
      <w:r w:rsidRPr="001653C2">
        <w:rPr>
          <w:rFonts w:eastAsia="Calibri"/>
          <w:b/>
          <w:bCs/>
          <w:color w:val="000000"/>
          <w:szCs w:val="24"/>
        </w:rPr>
        <w:t xml:space="preserve">Pozostałe dokumenty </w:t>
      </w:r>
      <w:r w:rsidRPr="001653C2">
        <w:rPr>
          <w:rFonts w:eastAsia="Calibri"/>
          <w:color w:val="000000"/>
          <w:szCs w:val="24"/>
        </w:rPr>
        <w:t xml:space="preserve">wchodzące w skład oferty lub składane wraz z ofertą, które są zgodne z ustawą </w:t>
      </w:r>
      <w:proofErr w:type="spellStart"/>
      <w:r w:rsidRPr="001653C2">
        <w:rPr>
          <w:rFonts w:eastAsia="Calibri"/>
          <w:color w:val="000000"/>
          <w:szCs w:val="24"/>
        </w:rPr>
        <w:t>Pzp</w:t>
      </w:r>
      <w:proofErr w:type="spellEnd"/>
      <w:r w:rsidRPr="001653C2">
        <w:rPr>
          <w:rFonts w:eastAsia="Calibri"/>
          <w:color w:val="000000"/>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D5D802D" w14:textId="77777777" w:rsidR="001A6CED" w:rsidRPr="003719EA" w:rsidRDefault="001A6CED" w:rsidP="001A6CED">
      <w:pPr>
        <w:autoSpaceDE w:val="0"/>
        <w:autoSpaceDN w:val="0"/>
        <w:adjustRightInd w:val="0"/>
        <w:ind w:left="360"/>
        <w:jc w:val="both"/>
        <w:rPr>
          <w:rFonts w:eastAsia="Calibri"/>
          <w:color w:val="000000"/>
          <w:szCs w:val="24"/>
          <w:vertAlign w:val="superscript"/>
        </w:rPr>
      </w:pPr>
      <w:r w:rsidRPr="001653C2">
        <w:rPr>
          <w:rFonts w:eastAsia="Calibri"/>
          <w:color w:val="000000"/>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70B12DE" w14:textId="77777777" w:rsidR="001A6CED" w:rsidRPr="000B6B4B" w:rsidRDefault="001A6CED" w:rsidP="00892C19">
      <w:pPr>
        <w:numPr>
          <w:ilvl w:val="0"/>
          <w:numId w:val="10"/>
        </w:numPr>
        <w:suppressAutoHyphens w:val="0"/>
        <w:autoSpaceDE w:val="0"/>
        <w:autoSpaceDN w:val="0"/>
        <w:adjustRightInd w:val="0"/>
        <w:spacing w:after="68"/>
        <w:jc w:val="both"/>
        <w:rPr>
          <w:rFonts w:eastAsia="Calibri"/>
          <w:color w:val="000000"/>
          <w:szCs w:val="24"/>
        </w:rPr>
      </w:pPr>
      <w:r w:rsidRPr="001653C2">
        <w:rPr>
          <w:rFonts w:eastAsia="Calibri"/>
          <w:color w:val="000000"/>
          <w:szCs w:val="24"/>
        </w:rPr>
        <w:t>System sprawdza, czy złożone pliki są podpisane i automatycznie je szyfruje, jednocz</w:t>
      </w:r>
      <w:r w:rsidRPr="001653C2">
        <w:rPr>
          <w:rFonts w:eastAsia="Calibri"/>
          <w:color w:val="000000"/>
          <w:szCs w:val="24"/>
        </w:rPr>
        <w:t>e</w:t>
      </w:r>
      <w:r w:rsidRPr="001653C2">
        <w:rPr>
          <w:rFonts w:eastAsia="Calibri"/>
          <w:color w:val="000000"/>
          <w:szCs w:val="24"/>
        </w:rPr>
        <w:t>śnie informując o tym wykonawcę. Potwierdzenie czasu przekazania i odbioru oferty znajduje się w Elektronicznym Potwierdzeniu Przesłania (EPP) i Elektronicznym P</w:t>
      </w:r>
      <w:r w:rsidRPr="001653C2">
        <w:rPr>
          <w:rFonts w:eastAsia="Calibri"/>
          <w:color w:val="000000"/>
          <w:szCs w:val="24"/>
        </w:rPr>
        <w:t>o</w:t>
      </w:r>
      <w:r w:rsidRPr="001653C2">
        <w:rPr>
          <w:rFonts w:eastAsia="Calibri"/>
          <w:color w:val="000000"/>
          <w:szCs w:val="24"/>
        </w:rPr>
        <w:t>twierdzeniu Odebrania (EPO). EPP i EPO dostępne są dla zalogowanego Wykonawcy w zakładce „Oferty/Wnioski”.</w:t>
      </w:r>
    </w:p>
    <w:p w14:paraId="6EDFA44A" w14:textId="77777777" w:rsidR="001A6CED" w:rsidRPr="000B6B4B" w:rsidRDefault="001A6CED" w:rsidP="00892C19">
      <w:pPr>
        <w:numPr>
          <w:ilvl w:val="0"/>
          <w:numId w:val="10"/>
        </w:numPr>
        <w:suppressAutoHyphens w:val="0"/>
        <w:autoSpaceDE w:val="0"/>
        <w:autoSpaceDN w:val="0"/>
        <w:adjustRightInd w:val="0"/>
        <w:spacing w:after="68"/>
        <w:jc w:val="both"/>
        <w:rPr>
          <w:rFonts w:eastAsia="Calibri"/>
          <w:color w:val="000000"/>
          <w:szCs w:val="24"/>
        </w:rPr>
      </w:pPr>
      <w:r w:rsidRPr="001653C2">
        <w:rPr>
          <w:rFonts w:eastAsia="Calibri"/>
          <w:color w:val="000000"/>
          <w:szCs w:val="24"/>
        </w:rPr>
        <w:t xml:space="preserve"> Oferta może być złożona tylko do upływu terminu składania ofert. </w:t>
      </w:r>
    </w:p>
    <w:p w14:paraId="14AE9C54" w14:textId="77777777" w:rsidR="001A6CED" w:rsidRPr="000B6B4B" w:rsidRDefault="001A6CED" w:rsidP="00892C19">
      <w:pPr>
        <w:numPr>
          <w:ilvl w:val="0"/>
          <w:numId w:val="10"/>
        </w:numPr>
        <w:suppressAutoHyphens w:val="0"/>
        <w:autoSpaceDE w:val="0"/>
        <w:autoSpaceDN w:val="0"/>
        <w:adjustRightInd w:val="0"/>
        <w:spacing w:after="68"/>
        <w:jc w:val="both"/>
        <w:rPr>
          <w:rFonts w:eastAsia="Calibri"/>
          <w:color w:val="000000"/>
          <w:szCs w:val="24"/>
        </w:rPr>
      </w:pPr>
      <w:r w:rsidRPr="001653C2">
        <w:rPr>
          <w:rFonts w:eastAsia="Calibri"/>
          <w:color w:val="000000"/>
          <w:szCs w:val="24"/>
        </w:rPr>
        <w:t xml:space="preserve">Wykonawca może przed upływem terminu składania ofert wycofać ofertę. Wykonawca wycofuje ofertę w zakładce „Oferty/wnioski” używając przycisku „Wycofaj ofertę”. </w:t>
      </w:r>
    </w:p>
    <w:p w14:paraId="09AFF64B" w14:textId="77777777" w:rsidR="001A6CED" w:rsidRPr="005B351A" w:rsidRDefault="001A6CED" w:rsidP="00892C19">
      <w:pPr>
        <w:pStyle w:val="Akapitzlist"/>
        <w:widowControl w:val="0"/>
        <w:numPr>
          <w:ilvl w:val="0"/>
          <w:numId w:val="10"/>
        </w:numPr>
        <w:jc w:val="both"/>
        <w:rPr>
          <w:szCs w:val="24"/>
        </w:rPr>
      </w:pPr>
      <w:r w:rsidRPr="001653C2">
        <w:rPr>
          <w:rFonts w:eastAsia="Calibri"/>
          <w:color w:val="000000"/>
          <w:szCs w:val="24"/>
        </w:rPr>
        <w:t>Maksymalny łączny rozmiar plików stanowiących ofertę lub składanych wraz z ofertą to 250 MB</w:t>
      </w:r>
      <w:r>
        <w:rPr>
          <w:rFonts w:eastAsia="Calibri"/>
          <w:color w:val="000000"/>
          <w:szCs w:val="24"/>
        </w:rPr>
        <w:t>.</w:t>
      </w:r>
    </w:p>
    <w:p w14:paraId="3E88626E" w14:textId="77777777" w:rsidR="001A6CED" w:rsidRPr="00F127FA" w:rsidRDefault="001A6CED" w:rsidP="00892C19">
      <w:pPr>
        <w:pStyle w:val="Akapitzlist"/>
        <w:widowControl w:val="0"/>
        <w:numPr>
          <w:ilvl w:val="0"/>
          <w:numId w:val="10"/>
        </w:numPr>
        <w:jc w:val="both"/>
        <w:rPr>
          <w:szCs w:val="24"/>
        </w:rPr>
      </w:pPr>
      <w:r w:rsidRPr="00F127FA">
        <w:rPr>
          <w:szCs w:val="24"/>
        </w:rPr>
        <w:t xml:space="preserve">Oferta powinna być sporządzona, pod rygorem nieważności, </w:t>
      </w:r>
      <w:r w:rsidRPr="00F127FA">
        <w:rPr>
          <w:rFonts w:eastAsia="Times"/>
          <w:szCs w:val="24"/>
        </w:rPr>
        <w:t xml:space="preserve">w formie elektronicznej lub w postaci elektronicznej opatrzonej </w:t>
      </w:r>
      <w:r w:rsidRPr="00F127FA">
        <w:rPr>
          <w:szCs w:val="24"/>
        </w:rPr>
        <w:t xml:space="preserve">podpisem zaufanym lub podpisem osobistym przez osoby upoważnione do składania oświadczeń woli w imieniu Wykonawcy, zgodnie z zasadami reprezentacji Wykonawcy. </w:t>
      </w:r>
    </w:p>
    <w:p w14:paraId="1134DEDF" w14:textId="77777777" w:rsidR="001A6CED" w:rsidRPr="00F127FA" w:rsidRDefault="001A6CED" w:rsidP="00892C19">
      <w:pPr>
        <w:pStyle w:val="Akapitzlist"/>
        <w:widowControl w:val="0"/>
        <w:numPr>
          <w:ilvl w:val="0"/>
          <w:numId w:val="10"/>
        </w:numPr>
        <w:jc w:val="both"/>
        <w:rPr>
          <w:szCs w:val="24"/>
        </w:rPr>
      </w:pPr>
      <w:r w:rsidRPr="00F127FA">
        <w:rPr>
          <w:szCs w:val="24"/>
        </w:rPr>
        <w:t xml:space="preserve">Jeżeli oferta będzie podpisana przez pełnomocników, Wykonawca powinien dołączyć do oferty pełnomocnictwa, z treści których wynikać będzie umocowanie do podpisania oferty przez pełnomocników. </w:t>
      </w:r>
    </w:p>
    <w:p w14:paraId="3456BA60" w14:textId="77777777" w:rsidR="001A6CED" w:rsidRPr="00F127FA" w:rsidRDefault="001A6CED" w:rsidP="00892C19">
      <w:pPr>
        <w:pStyle w:val="Akapitzlist"/>
        <w:widowControl w:val="0"/>
        <w:numPr>
          <w:ilvl w:val="0"/>
          <w:numId w:val="10"/>
        </w:numPr>
        <w:jc w:val="both"/>
        <w:rPr>
          <w:szCs w:val="24"/>
        </w:rPr>
      </w:pPr>
      <w:r w:rsidRPr="00F127FA">
        <w:rPr>
          <w:szCs w:val="24"/>
        </w:rPr>
        <w:t>Jeżeli Wykonawcy wspólnie ubiegają się o udzielenie zamówienia, do oferty powinno być dołączone pełnomocnictwo dla ustanowionego pełnomocnika, o którym mowa w art. 58 ust. 1 ustawy.</w:t>
      </w:r>
    </w:p>
    <w:p w14:paraId="7E38B28A" w14:textId="77777777" w:rsidR="001A6CED" w:rsidRPr="00F127FA" w:rsidRDefault="001A6CED" w:rsidP="00892C19">
      <w:pPr>
        <w:pStyle w:val="Akapitzlist"/>
        <w:widowControl w:val="0"/>
        <w:numPr>
          <w:ilvl w:val="0"/>
          <w:numId w:val="10"/>
        </w:numPr>
        <w:jc w:val="both"/>
        <w:rPr>
          <w:szCs w:val="24"/>
        </w:rPr>
      </w:pPr>
      <w:r w:rsidRPr="00F127FA">
        <w:rPr>
          <w:szCs w:val="24"/>
        </w:rPr>
        <w:t>W przypadku gdy dokumenty potwierdzające umocowanie do reprezentowania odpowiednio Wykonawcy, Wykonawców wspólnie ubiegających się o udzielenie zamówienia, podmiotu udostępniającego zasoby na zasadach określonych w art. 118 ustawy, zostały wystawione przez „upoważnione podmioty” inne niż Wykonawca, Wykonawcy wspólnie ubiegający się o udzielenie zamówienia, podmiot udostępniający zasoby, jako dokument elektroniczny, przekazują ten dokument.</w:t>
      </w:r>
    </w:p>
    <w:p w14:paraId="602644C7" w14:textId="77777777" w:rsidR="001A6CED" w:rsidRPr="00F127FA" w:rsidRDefault="001A6CED" w:rsidP="00892C19">
      <w:pPr>
        <w:pStyle w:val="Akapitzlist"/>
        <w:widowControl w:val="0"/>
        <w:numPr>
          <w:ilvl w:val="0"/>
          <w:numId w:val="10"/>
        </w:numPr>
        <w:jc w:val="both"/>
        <w:rPr>
          <w:szCs w:val="24"/>
        </w:rPr>
      </w:pPr>
      <w:r w:rsidRPr="00F127FA">
        <w:rPr>
          <w:szCs w:val="24"/>
        </w:rPr>
        <w:t>W przypadku gdy dokumenty potwierdzające umocowanie do reprezentowania, zostały wystawione przez „upoważnione podmioty” jako dokument w postaci papierowej, Wykonawca przekazuje cyfrowe odwzorowanie tego dokumentu opatrzone kwalifikowanym podpisem elektronicznym, podpisem zaufanym lub podpisem osobistym, poświadczającym zgodność cyfrowego odwzorowania z dokumentem w postaci papierowej.</w:t>
      </w:r>
    </w:p>
    <w:p w14:paraId="37296ED2" w14:textId="77777777" w:rsidR="001A6CED" w:rsidRPr="00F127FA" w:rsidRDefault="001A6CED" w:rsidP="00892C19">
      <w:pPr>
        <w:pStyle w:val="Akapitzlist"/>
        <w:widowControl w:val="0"/>
        <w:numPr>
          <w:ilvl w:val="0"/>
          <w:numId w:val="10"/>
        </w:numPr>
        <w:jc w:val="both"/>
        <w:rPr>
          <w:szCs w:val="24"/>
        </w:rPr>
      </w:pPr>
      <w:r w:rsidRPr="00F127FA">
        <w:rPr>
          <w:szCs w:val="24"/>
        </w:rPr>
        <w:t xml:space="preserve">Poświadczenia zgodności cyfrowego odwzorowania z dokumentem w postaci papierowej, dokonuje w przypadku: </w:t>
      </w:r>
    </w:p>
    <w:p w14:paraId="4B8D30AD" w14:textId="77777777" w:rsidR="001A6CED" w:rsidRPr="00F127FA" w:rsidRDefault="001A6CED" w:rsidP="00892C19">
      <w:pPr>
        <w:pStyle w:val="Default"/>
        <w:widowControl w:val="0"/>
        <w:numPr>
          <w:ilvl w:val="0"/>
          <w:numId w:val="22"/>
        </w:numPr>
        <w:jc w:val="both"/>
        <w:rPr>
          <w:rFonts w:ascii="Times New Roman" w:hAnsi="Times New Roman" w:cs="Times New Roman"/>
          <w:color w:val="auto"/>
        </w:rPr>
      </w:pPr>
      <w:r w:rsidRPr="00F127FA">
        <w:rPr>
          <w:rFonts w:ascii="Times New Roman" w:hAnsi="Times New Roman" w:cs="Times New Roman"/>
          <w:color w:val="auto"/>
        </w:rPr>
        <w:t>dokumentów potwierdzających umocowanie do reprezentowania – odpowiednio Wykonawca, Wykonawca wspólnie ubiegający się o udzielenie zamówienia, podmiot udostępniający zasoby, w zakresie dokumentów potwierdzających umocowanie do reprezentowania, które każdego z nich dotyczą</w:t>
      </w:r>
    </w:p>
    <w:p w14:paraId="02913425" w14:textId="77777777" w:rsidR="001A6CED" w:rsidRPr="00F127FA" w:rsidRDefault="001A6CED" w:rsidP="00892C19">
      <w:pPr>
        <w:pStyle w:val="Default"/>
        <w:widowControl w:val="0"/>
        <w:numPr>
          <w:ilvl w:val="0"/>
          <w:numId w:val="22"/>
        </w:numPr>
        <w:jc w:val="both"/>
        <w:rPr>
          <w:rFonts w:ascii="Times New Roman" w:hAnsi="Times New Roman" w:cs="Times New Roman"/>
          <w:color w:val="auto"/>
        </w:rPr>
      </w:pPr>
      <w:r w:rsidRPr="00F127FA">
        <w:rPr>
          <w:rFonts w:ascii="Times New Roman" w:hAnsi="Times New Roman" w:cs="Times New Roman"/>
          <w:color w:val="auto"/>
        </w:rPr>
        <w:t xml:space="preserve">innych dokumentów – odpowiednio Wykonawca lub Wykonawca wspólnie ubiegający się o udzielenie zamówienia, w zakresie dokumentów, które każdego z nich dotyczą. </w:t>
      </w:r>
    </w:p>
    <w:p w14:paraId="178A1402" w14:textId="77777777" w:rsidR="001A6CED" w:rsidRPr="00F127FA" w:rsidRDefault="001A6CED" w:rsidP="00892C19">
      <w:pPr>
        <w:pStyle w:val="Default"/>
        <w:widowControl w:val="0"/>
        <w:numPr>
          <w:ilvl w:val="0"/>
          <w:numId w:val="35"/>
        </w:numPr>
        <w:jc w:val="both"/>
        <w:rPr>
          <w:rFonts w:ascii="Times New Roman" w:hAnsi="Times New Roman" w:cs="Times New Roman"/>
          <w:color w:val="auto"/>
        </w:rPr>
      </w:pPr>
      <w:r w:rsidRPr="00F127FA">
        <w:rPr>
          <w:rFonts w:ascii="Times New Roman" w:hAnsi="Times New Roman" w:cs="Times New Roman"/>
          <w:color w:val="auto"/>
        </w:rPr>
        <w:t xml:space="preserve">Poświadczenia zgodności cyfrowego odwzorowania z dokumentem w postaci papierowej, o którym mowa w ust. </w:t>
      </w:r>
      <w:r>
        <w:rPr>
          <w:rFonts w:ascii="Times New Roman" w:hAnsi="Times New Roman" w:cs="Times New Roman"/>
          <w:color w:val="auto"/>
        </w:rPr>
        <w:t>20</w:t>
      </w:r>
      <w:r w:rsidRPr="00F127FA">
        <w:rPr>
          <w:rFonts w:ascii="Times New Roman" w:hAnsi="Times New Roman" w:cs="Times New Roman"/>
          <w:color w:val="auto"/>
        </w:rPr>
        <w:t xml:space="preserve"> lub ust. </w:t>
      </w:r>
      <w:r>
        <w:rPr>
          <w:rFonts w:ascii="Times New Roman" w:hAnsi="Times New Roman" w:cs="Times New Roman"/>
          <w:color w:val="auto"/>
        </w:rPr>
        <w:t>27</w:t>
      </w:r>
      <w:r w:rsidRPr="00F127FA">
        <w:rPr>
          <w:rFonts w:ascii="Times New Roman" w:hAnsi="Times New Roman" w:cs="Times New Roman"/>
          <w:color w:val="auto"/>
        </w:rPr>
        <w:t xml:space="preserve">, może dokonać również notariusz. </w:t>
      </w:r>
    </w:p>
    <w:p w14:paraId="272E5CC8" w14:textId="77777777" w:rsidR="001A6CED" w:rsidRPr="00F127FA" w:rsidRDefault="001A6CED" w:rsidP="00892C19">
      <w:pPr>
        <w:pStyle w:val="Default"/>
        <w:widowControl w:val="0"/>
        <w:numPr>
          <w:ilvl w:val="0"/>
          <w:numId w:val="35"/>
        </w:numPr>
        <w:jc w:val="both"/>
        <w:rPr>
          <w:rFonts w:ascii="Times New Roman" w:hAnsi="Times New Roman" w:cs="Times New Roman"/>
          <w:color w:val="auto"/>
        </w:rPr>
      </w:pPr>
      <w:r w:rsidRPr="00F127FA">
        <w:rPr>
          <w:rFonts w:ascii="Times New Roman" w:hAnsi="Times New Roman" w:cs="Times New Roman"/>
          <w:color w:val="auto"/>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38AA3D26" w14:textId="77777777" w:rsidR="001A6CED" w:rsidRPr="00F127FA" w:rsidRDefault="001A6CED" w:rsidP="00892C19">
      <w:pPr>
        <w:pStyle w:val="Default"/>
        <w:widowControl w:val="0"/>
        <w:numPr>
          <w:ilvl w:val="0"/>
          <w:numId w:val="35"/>
        </w:numPr>
        <w:suppressAutoHyphens w:val="0"/>
        <w:autoSpaceDE w:val="0"/>
        <w:autoSpaceDN w:val="0"/>
        <w:adjustRightInd w:val="0"/>
        <w:jc w:val="both"/>
        <w:rPr>
          <w:rFonts w:ascii="Times New Roman" w:hAnsi="Times New Roman" w:cs="Times New Roman"/>
          <w:color w:val="auto"/>
        </w:rPr>
      </w:pPr>
      <w:r w:rsidRPr="00F127FA">
        <w:rPr>
          <w:rFonts w:ascii="Times New Roman" w:eastAsia="TimesNewRoman" w:hAnsi="Times New Roman" w:cs="Times New Roman"/>
          <w:color w:val="auto"/>
        </w:rPr>
        <w:t>Podmiotowe środki dowodowe, w tym oświadczenie, o którym mowa w art. 117 ust. 4 ustawy, oraz zobowiązanie podmiotu udostępniającego zasoby niewystawione przez up</w:t>
      </w:r>
      <w:r w:rsidRPr="00F127FA">
        <w:rPr>
          <w:rFonts w:ascii="Times New Roman" w:eastAsia="TimesNewRoman" w:hAnsi="Times New Roman" w:cs="Times New Roman"/>
          <w:color w:val="auto"/>
        </w:rPr>
        <w:t>o</w:t>
      </w:r>
      <w:r w:rsidRPr="00F127FA">
        <w:rPr>
          <w:rFonts w:ascii="Times New Roman" w:eastAsia="TimesNewRoman" w:hAnsi="Times New Roman" w:cs="Times New Roman"/>
          <w:color w:val="auto"/>
        </w:rPr>
        <w:t>ważnione podmioty, oraz pełnomocnictwo przekazuje się w postaci elektronicznej i op</w:t>
      </w:r>
      <w:r w:rsidRPr="00F127FA">
        <w:rPr>
          <w:rFonts w:ascii="Times New Roman" w:eastAsia="TimesNewRoman" w:hAnsi="Times New Roman" w:cs="Times New Roman"/>
          <w:color w:val="auto"/>
        </w:rPr>
        <w:t>a</w:t>
      </w:r>
      <w:r w:rsidRPr="00F127FA">
        <w:rPr>
          <w:rFonts w:ascii="Times New Roman" w:eastAsia="TimesNewRoman" w:hAnsi="Times New Roman" w:cs="Times New Roman"/>
          <w:color w:val="auto"/>
        </w:rPr>
        <w:t>truje się kwalifikowanym podpisem elektronicznym, podpisem zaufanym lub podpisem osobistym.</w:t>
      </w:r>
    </w:p>
    <w:p w14:paraId="75F8A222" w14:textId="77777777" w:rsidR="001A6CED" w:rsidRPr="00F127FA" w:rsidRDefault="001A6CED" w:rsidP="00892C19">
      <w:pPr>
        <w:pStyle w:val="Default"/>
        <w:widowControl w:val="0"/>
        <w:numPr>
          <w:ilvl w:val="0"/>
          <w:numId w:val="35"/>
        </w:numPr>
        <w:suppressAutoHyphens w:val="0"/>
        <w:autoSpaceDE w:val="0"/>
        <w:autoSpaceDN w:val="0"/>
        <w:adjustRightInd w:val="0"/>
        <w:jc w:val="both"/>
        <w:rPr>
          <w:rFonts w:ascii="Times New Roman" w:hAnsi="Times New Roman" w:cs="Times New Roman"/>
          <w:color w:val="auto"/>
        </w:rPr>
      </w:pPr>
      <w:r w:rsidRPr="00F127FA">
        <w:rPr>
          <w:rFonts w:ascii="Times New Roman" w:eastAsia="TimesNewRoman" w:hAnsi="Times New Roman" w:cs="Times New Roman"/>
          <w:color w:val="auto"/>
        </w:rPr>
        <w:t>W przypadku gdy podmiotowe środki dowodowe, w tym oświadczenie, o którym mowa w art. 117 ust. 4 ustawy, oraz zobowiązanie podmiotu udostępniającego zasoby niewyst</w:t>
      </w:r>
      <w:r w:rsidRPr="00F127FA">
        <w:rPr>
          <w:rFonts w:ascii="Times New Roman" w:eastAsia="TimesNewRoman" w:hAnsi="Times New Roman" w:cs="Times New Roman"/>
          <w:color w:val="auto"/>
        </w:rPr>
        <w:t>a</w:t>
      </w:r>
      <w:r w:rsidRPr="00F127FA">
        <w:rPr>
          <w:rFonts w:ascii="Times New Roman" w:eastAsia="TimesNewRoman" w:hAnsi="Times New Roman" w:cs="Times New Roman"/>
          <w:color w:val="auto"/>
        </w:rPr>
        <w:t>wione przez upoważnione podmioty lub pełnomocnictwo, zostały sporządzone jako d</w:t>
      </w:r>
      <w:r w:rsidRPr="00F127FA">
        <w:rPr>
          <w:rFonts w:ascii="Times New Roman" w:eastAsia="TimesNewRoman" w:hAnsi="Times New Roman" w:cs="Times New Roman"/>
          <w:color w:val="auto"/>
        </w:rPr>
        <w:t>o</w:t>
      </w:r>
      <w:r w:rsidRPr="00F127FA">
        <w:rPr>
          <w:rFonts w:ascii="Times New Roman" w:eastAsia="TimesNewRoman" w:hAnsi="Times New Roman" w:cs="Times New Roman"/>
          <w:color w:val="auto"/>
        </w:rPr>
        <w:t>kument w postaci papierowej i opatrzone własnoręcznym podpisem, przekazuje się c</w:t>
      </w:r>
      <w:r w:rsidRPr="00F127FA">
        <w:rPr>
          <w:rFonts w:ascii="Times New Roman" w:eastAsia="TimesNewRoman" w:hAnsi="Times New Roman" w:cs="Times New Roman"/>
          <w:color w:val="auto"/>
        </w:rPr>
        <w:t>y</w:t>
      </w:r>
      <w:r w:rsidRPr="00F127FA">
        <w:rPr>
          <w:rFonts w:ascii="Times New Roman" w:eastAsia="TimesNewRoman" w:hAnsi="Times New Roman" w:cs="Times New Roman"/>
          <w:color w:val="auto"/>
        </w:rPr>
        <w:t>frowe odwzorowanie tego dokumentu opatrzone kwalifikowanym podpisem elektronic</w:t>
      </w:r>
      <w:r w:rsidRPr="00F127FA">
        <w:rPr>
          <w:rFonts w:ascii="Times New Roman" w:eastAsia="TimesNewRoman" w:hAnsi="Times New Roman" w:cs="Times New Roman"/>
          <w:color w:val="auto"/>
        </w:rPr>
        <w:t>z</w:t>
      </w:r>
      <w:r w:rsidRPr="00F127FA">
        <w:rPr>
          <w:rFonts w:ascii="Times New Roman" w:eastAsia="TimesNewRoman" w:hAnsi="Times New Roman" w:cs="Times New Roman"/>
          <w:color w:val="auto"/>
        </w:rPr>
        <w:t>nym, podpisem zaufanym lub podpisem osobistym, poświadczającym zgodność cyfrow</w:t>
      </w:r>
      <w:r w:rsidRPr="00F127FA">
        <w:rPr>
          <w:rFonts w:ascii="Times New Roman" w:eastAsia="TimesNewRoman" w:hAnsi="Times New Roman" w:cs="Times New Roman"/>
          <w:color w:val="auto"/>
        </w:rPr>
        <w:t>e</w:t>
      </w:r>
      <w:r w:rsidRPr="00F127FA">
        <w:rPr>
          <w:rFonts w:ascii="Times New Roman" w:eastAsia="TimesNewRoman" w:hAnsi="Times New Roman" w:cs="Times New Roman"/>
          <w:color w:val="auto"/>
        </w:rPr>
        <w:t>go odwzorowania z dokumentem w postaci papierowej.</w:t>
      </w:r>
    </w:p>
    <w:p w14:paraId="5E70EF8E" w14:textId="77777777" w:rsidR="001A6CED" w:rsidRPr="00F127FA" w:rsidRDefault="001A6CED" w:rsidP="00892C19">
      <w:pPr>
        <w:pStyle w:val="Default"/>
        <w:widowControl w:val="0"/>
        <w:numPr>
          <w:ilvl w:val="0"/>
          <w:numId w:val="35"/>
        </w:numPr>
        <w:jc w:val="both"/>
        <w:rPr>
          <w:rFonts w:ascii="Times New Roman" w:hAnsi="Times New Roman" w:cs="Times New Roman"/>
          <w:color w:val="auto"/>
        </w:rPr>
      </w:pPr>
      <w:r w:rsidRPr="00F127FA">
        <w:rPr>
          <w:rFonts w:ascii="Times New Roman" w:hAnsi="Times New Roman" w:cs="Times New Roman"/>
          <w:color w:val="auto"/>
        </w:rPr>
        <w:t xml:space="preserve">Poświadczenia zgodności cyfrowego odwzorowania z dokumentem w postaci papierowej, dokonuje w przypadku: </w:t>
      </w:r>
    </w:p>
    <w:p w14:paraId="2DA30882" w14:textId="77777777" w:rsidR="001A6CED" w:rsidRPr="00F127FA" w:rsidRDefault="001A6CED" w:rsidP="00892C19">
      <w:pPr>
        <w:pStyle w:val="Akapitzlist"/>
        <w:numPr>
          <w:ilvl w:val="0"/>
          <w:numId w:val="13"/>
        </w:numPr>
        <w:suppressAutoHyphens w:val="0"/>
        <w:autoSpaceDE w:val="0"/>
        <w:autoSpaceDN w:val="0"/>
        <w:adjustRightInd w:val="0"/>
        <w:jc w:val="both"/>
        <w:rPr>
          <w:szCs w:val="24"/>
        </w:rPr>
      </w:pPr>
      <w:r w:rsidRPr="00F127FA">
        <w:rPr>
          <w:szCs w:val="24"/>
        </w:rPr>
        <w:t xml:space="preserve">pełnomocnictwa – mocodawca. </w:t>
      </w:r>
    </w:p>
    <w:p w14:paraId="628A289C" w14:textId="77777777" w:rsidR="001A6CED" w:rsidRPr="00F127FA" w:rsidRDefault="001A6CED" w:rsidP="00892C19">
      <w:pPr>
        <w:pStyle w:val="Akapitzlist"/>
        <w:widowControl w:val="0"/>
        <w:numPr>
          <w:ilvl w:val="0"/>
          <w:numId w:val="11"/>
        </w:numPr>
        <w:jc w:val="both"/>
        <w:rPr>
          <w:szCs w:val="24"/>
        </w:rPr>
      </w:pPr>
      <w:r w:rsidRPr="00FD237D">
        <w:rPr>
          <w:szCs w:val="24"/>
        </w:rPr>
        <w:t>Wykonawca może złożyć tylko jedną ofertę. Złożenie większej liczby ofert lub oferty wariantowe</w:t>
      </w:r>
      <w:r>
        <w:rPr>
          <w:szCs w:val="24"/>
        </w:rPr>
        <w:t>j</w:t>
      </w:r>
      <w:r w:rsidRPr="00FD237D">
        <w:rPr>
          <w:szCs w:val="24"/>
        </w:rPr>
        <w:t xml:space="preserve"> spowoduje</w:t>
      </w:r>
      <w:r w:rsidRPr="00F127FA">
        <w:rPr>
          <w:szCs w:val="24"/>
        </w:rPr>
        <w:t xml:space="preserve"> odrzucenie ofert.</w:t>
      </w:r>
    </w:p>
    <w:p w14:paraId="6944CA27" w14:textId="77777777" w:rsidR="001A6CED" w:rsidRPr="00F127FA" w:rsidRDefault="001A6CED" w:rsidP="00892C19">
      <w:pPr>
        <w:pStyle w:val="Akapitzlist"/>
        <w:widowControl w:val="0"/>
        <w:numPr>
          <w:ilvl w:val="0"/>
          <w:numId w:val="11"/>
        </w:numPr>
        <w:jc w:val="both"/>
        <w:rPr>
          <w:szCs w:val="24"/>
        </w:rPr>
      </w:pPr>
      <w:r w:rsidRPr="00F127FA">
        <w:rPr>
          <w:szCs w:val="24"/>
        </w:rPr>
        <w:t>Jeżeli Wykonawca zamierza powierzyć podwykonawcom wykonanie części zamówienia, obowiązany jest wskazać w ofercie te części zamówienia i podać firmy podwykonawców,</w:t>
      </w:r>
      <w:r w:rsidRPr="00F127FA">
        <w:rPr>
          <w:strike/>
          <w:szCs w:val="24"/>
        </w:rPr>
        <w:t xml:space="preserve"> </w:t>
      </w:r>
      <w:r w:rsidRPr="00F127FA">
        <w:rPr>
          <w:szCs w:val="24"/>
        </w:rPr>
        <w:t>jeżeli firmy te są Wykonawcy znane.</w:t>
      </w:r>
    </w:p>
    <w:p w14:paraId="0F0C2013" w14:textId="77777777" w:rsidR="001A6CED" w:rsidRPr="00F127FA" w:rsidRDefault="001A6CED" w:rsidP="00892C19">
      <w:pPr>
        <w:pStyle w:val="Akapitzlist"/>
        <w:widowControl w:val="0"/>
        <w:numPr>
          <w:ilvl w:val="0"/>
          <w:numId w:val="11"/>
        </w:numPr>
        <w:jc w:val="both"/>
        <w:rPr>
          <w:szCs w:val="24"/>
        </w:rPr>
      </w:pPr>
      <w:r w:rsidRPr="00F127FA">
        <w:rPr>
          <w:rFonts w:eastAsia="Calibri"/>
          <w:szCs w:val="24"/>
          <w:lang w:eastAsia="en-US"/>
        </w:rPr>
        <w:t>Wykonawca podaje w ofercie:</w:t>
      </w:r>
    </w:p>
    <w:p w14:paraId="5F372D93" w14:textId="77777777" w:rsidR="001A6CED" w:rsidRPr="00F127FA" w:rsidRDefault="001A6CED" w:rsidP="00892C19">
      <w:pPr>
        <w:pStyle w:val="Akapitzlist"/>
        <w:widowControl w:val="0"/>
        <w:numPr>
          <w:ilvl w:val="0"/>
          <w:numId w:val="3"/>
        </w:numPr>
        <w:jc w:val="both"/>
        <w:rPr>
          <w:szCs w:val="24"/>
        </w:rPr>
      </w:pPr>
      <w:r w:rsidRPr="00F127FA">
        <w:rPr>
          <w:rFonts w:eastAsia="Calibri"/>
          <w:szCs w:val="24"/>
          <w:lang w:eastAsia="en-US"/>
        </w:rPr>
        <w:t>adres poczty elektronicznej (e-mail),</w:t>
      </w:r>
    </w:p>
    <w:p w14:paraId="62DC54D7" w14:textId="77777777" w:rsidR="001A6CED" w:rsidRDefault="001A6CED" w:rsidP="001A6CED">
      <w:pPr>
        <w:pStyle w:val="Akapitzlist"/>
        <w:widowControl w:val="0"/>
        <w:ind w:left="360"/>
        <w:jc w:val="both"/>
        <w:rPr>
          <w:rFonts w:eastAsia="Calibri"/>
          <w:szCs w:val="24"/>
          <w:lang w:eastAsia="en-US"/>
        </w:rPr>
      </w:pPr>
      <w:r w:rsidRPr="00F127FA">
        <w:rPr>
          <w:rFonts w:eastAsia="Calibri"/>
          <w:szCs w:val="24"/>
          <w:lang w:eastAsia="en-US"/>
        </w:rPr>
        <w:t>służący do komunikacji między Zamawiającym a Wykonawcą.</w:t>
      </w:r>
    </w:p>
    <w:p w14:paraId="39AFA049" w14:textId="3826C23F" w:rsidR="001A6CED" w:rsidRPr="003F7C29" w:rsidRDefault="001A6CED" w:rsidP="00892C19">
      <w:pPr>
        <w:pStyle w:val="Akapitzlist"/>
        <w:widowControl w:val="0"/>
        <w:numPr>
          <w:ilvl w:val="0"/>
          <w:numId w:val="11"/>
        </w:numPr>
        <w:ind w:left="357" w:hanging="357"/>
        <w:jc w:val="both"/>
        <w:rPr>
          <w:szCs w:val="24"/>
        </w:rPr>
      </w:pPr>
      <w:r w:rsidRPr="003F7C29">
        <w:rPr>
          <w:rFonts w:eastAsia="Calibri"/>
          <w:color w:val="000000"/>
          <w:szCs w:val="24"/>
        </w:rPr>
        <w:t>Zamawiający może również komunikować się z Wykonawcami za pomocą poczty elektronicznej, e-mail:</w:t>
      </w:r>
      <w:r>
        <w:rPr>
          <w:rFonts w:eastAsia="Calibri"/>
          <w:color w:val="000000"/>
          <w:szCs w:val="24"/>
        </w:rPr>
        <w:t xml:space="preserve"> </w:t>
      </w:r>
      <w:r w:rsidR="00016E4C" w:rsidRPr="00710A5F">
        <w:rPr>
          <w:b/>
          <w:szCs w:val="24"/>
        </w:rPr>
        <w:t>sekretariat@mcpu.krakow.pl</w:t>
      </w:r>
    </w:p>
    <w:p w14:paraId="21A4E4BE" w14:textId="0B3982C0" w:rsidR="001A6CED" w:rsidRPr="00F127FA" w:rsidRDefault="001A6CED" w:rsidP="00892C19">
      <w:pPr>
        <w:pStyle w:val="Akapitzlist"/>
        <w:widowControl w:val="0"/>
        <w:numPr>
          <w:ilvl w:val="0"/>
          <w:numId w:val="11"/>
        </w:numPr>
        <w:jc w:val="both"/>
        <w:rPr>
          <w:szCs w:val="24"/>
        </w:rPr>
      </w:pPr>
      <w:r w:rsidRPr="00F127FA">
        <w:rPr>
          <w:szCs w:val="24"/>
        </w:rPr>
        <w:t xml:space="preserve">Wraz z ofertą Wykonawca składa oświadczenia, o których mowa w części VI.1 </w:t>
      </w:r>
      <w:proofErr w:type="spellStart"/>
      <w:r w:rsidRPr="00F127FA">
        <w:rPr>
          <w:szCs w:val="24"/>
        </w:rPr>
        <w:t>SWZ</w:t>
      </w:r>
      <w:proofErr w:type="spellEnd"/>
      <w:r w:rsidR="00314A36">
        <w:rPr>
          <w:szCs w:val="24"/>
        </w:rPr>
        <w:t xml:space="preserve"> oraz Arkusz wyceny</w:t>
      </w:r>
      <w:r w:rsidRPr="00F127FA">
        <w:rPr>
          <w:szCs w:val="24"/>
        </w:rPr>
        <w:t xml:space="preserve">. </w:t>
      </w:r>
    </w:p>
    <w:p w14:paraId="2057388A" w14:textId="77777777" w:rsidR="00314A36" w:rsidRDefault="001A6CED" w:rsidP="00892C19">
      <w:pPr>
        <w:pStyle w:val="Akapitzlist"/>
        <w:numPr>
          <w:ilvl w:val="0"/>
          <w:numId w:val="11"/>
        </w:numPr>
        <w:tabs>
          <w:tab w:val="left" w:pos="426"/>
        </w:tabs>
        <w:suppressAutoHyphens w:val="0"/>
        <w:autoSpaceDE w:val="0"/>
        <w:autoSpaceDN w:val="0"/>
        <w:adjustRightInd w:val="0"/>
        <w:ind w:left="357" w:hanging="357"/>
        <w:jc w:val="both"/>
        <w:rPr>
          <w:rFonts w:eastAsia="Calibri"/>
          <w:color w:val="000000"/>
          <w:szCs w:val="24"/>
        </w:rPr>
      </w:pPr>
      <w:r w:rsidRPr="00F127FA">
        <w:rPr>
          <w:szCs w:val="24"/>
        </w:rPr>
        <w:t xml:space="preserve">Ofertę </w:t>
      </w:r>
      <w:r w:rsidR="00314A36">
        <w:rPr>
          <w:szCs w:val="24"/>
        </w:rPr>
        <w:t xml:space="preserve">(Załącznik interaktywny) </w:t>
      </w:r>
      <w:r w:rsidRPr="00F127FA">
        <w:rPr>
          <w:rFonts w:eastAsia="Calibri"/>
          <w:szCs w:val="24"/>
          <w:lang w:eastAsia="en-US"/>
        </w:rPr>
        <w:t xml:space="preserve">wraz z oświadczeniami, zobowiązaniem </w:t>
      </w:r>
      <w:r w:rsidRPr="00F127FA">
        <w:rPr>
          <w:rFonts w:eastAsia="Calibri"/>
          <w:i/>
          <w:szCs w:val="24"/>
          <w:lang w:eastAsia="en-US"/>
        </w:rPr>
        <w:t>(jeżeli dotyczy</w:t>
      </w:r>
      <w:r w:rsidRPr="00F127FA">
        <w:rPr>
          <w:rFonts w:eastAsia="Calibri"/>
          <w:szCs w:val="24"/>
          <w:lang w:eastAsia="en-US"/>
        </w:rPr>
        <w:t>)</w:t>
      </w:r>
      <w:r>
        <w:rPr>
          <w:rFonts w:eastAsia="Calibri"/>
          <w:szCs w:val="24"/>
          <w:lang w:eastAsia="en-US"/>
        </w:rPr>
        <w:t>,</w:t>
      </w:r>
      <w:r w:rsidR="00314A36">
        <w:rPr>
          <w:rFonts w:eastAsia="Calibri"/>
          <w:szCs w:val="24"/>
          <w:lang w:eastAsia="en-US"/>
        </w:rPr>
        <w:t xml:space="preserve"> Arkuszem wyceny</w:t>
      </w:r>
      <w:r>
        <w:rPr>
          <w:rFonts w:eastAsia="Calibri"/>
          <w:szCs w:val="24"/>
          <w:lang w:eastAsia="en-US"/>
        </w:rPr>
        <w:t xml:space="preserve"> </w:t>
      </w:r>
      <w:r w:rsidRPr="00F127FA">
        <w:rPr>
          <w:rFonts w:eastAsia="Calibri"/>
          <w:szCs w:val="24"/>
          <w:lang w:eastAsia="en-US"/>
        </w:rPr>
        <w:t xml:space="preserve">należy przygotować, </w:t>
      </w:r>
      <w:r>
        <w:rPr>
          <w:rFonts w:eastAsia="Calibri"/>
          <w:szCs w:val="24"/>
          <w:lang w:eastAsia="en-US"/>
        </w:rPr>
        <w:t>zgodnie ze</w:t>
      </w:r>
      <w:r w:rsidRPr="00F127FA">
        <w:rPr>
          <w:rFonts w:eastAsia="Calibri"/>
          <w:szCs w:val="24"/>
          <w:lang w:eastAsia="en-US"/>
        </w:rPr>
        <w:t xml:space="preserve"> </w:t>
      </w:r>
      <w:r w:rsidRPr="003F7C29">
        <w:rPr>
          <w:rFonts w:eastAsia="Calibri"/>
          <w:color w:val="000000"/>
          <w:szCs w:val="24"/>
        </w:rPr>
        <w:t>Szczegółow</w:t>
      </w:r>
      <w:r>
        <w:rPr>
          <w:rFonts w:eastAsia="Calibri"/>
          <w:color w:val="000000"/>
          <w:szCs w:val="24"/>
        </w:rPr>
        <w:t>ą</w:t>
      </w:r>
      <w:r w:rsidRPr="003F7C29">
        <w:rPr>
          <w:rFonts w:eastAsia="Calibri"/>
          <w:color w:val="000000"/>
          <w:szCs w:val="24"/>
        </w:rPr>
        <w:t xml:space="preserve"> instrukcj</w:t>
      </w:r>
      <w:r>
        <w:rPr>
          <w:rFonts w:eastAsia="Calibri"/>
          <w:color w:val="000000"/>
          <w:szCs w:val="24"/>
        </w:rPr>
        <w:t>ą</w:t>
      </w:r>
      <w:r w:rsidRPr="003F7C29">
        <w:rPr>
          <w:rFonts w:eastAsia="Calibri"/>
          <w:color w:val="000000"/>
          <w:szCs w:val="24"/>
        </w:rPr>
        <w:t xml:space="preserve"> dotycząc</w:t>
      </w:r>
      <w:r>
        <w:rPr>
          <w:rFonts w:eastAsia="Calibri"/>
          <w:color w:val="000000"/>
          <w:szCs w:val="24"/>
        </w:rPr>
        <w:t>ą</w:t>
      </w:r>
      <w:r w:rsidRPr="003F7C29">
        <w:rPr>
          <w:rFonts w:eastAsia="Calibri"/>
          <w:color w:val="000000"/>
          <w:szCs w:val="24"/>
        </w:rPr>
        <w:t xml:space="preserve"> składania ofert dostępn</w:t>
      </w:r>
      <w:r>
        <w:rPr>
          <w:rFonts w:eastAsia="Calibri"/>
          <w:color w:val="000000"/>
          <w:szCs w:val="24"/>
        </w:rPr>
        <w:t>ą</w:t>
      </w:r>
      <w:r w:rsidR="00314A36">
        <w:rPr>
          <w:rFonts w:eastAsia="Calibri"/>
          <w:color w:val="000000"/>
          <w:szCs w:val="24"/>
        </w:rPr>
        <w:t xml:space="preserve"> </w:t>
      </w:r>
      <w:r w:rsidRPr="003F7C29">
        <w:rPr>
          <w:rFonts w:eastAsia="Calibri"/>
          <w:color w:val="000000"/>
          <w:szCs w:val="24"/>
        </w:rPr>
        <w:t xml:space="preserve">pod adresem </w:t>
      </w:r>
    </w:p>
    <w:p w14:paraId="4DE806CB" w14:textId="4D20BAA8" w:rsidR="001A6CED" w:rsidRPr="003F7C29" w:rsidRDefault="00273F8B" w:rsidP="00314A36">
      <w:pPr>
        <w:pStyle w:val="Akapitzlist"/>
        <w:tabs>
          <w:tab w:val="left" w:pos="426"/>
        </w:tabs>
        <w:suppressAutoHyphens w:val="0"/>
        <w:autoSpaceDE w:val="0"/>
        <w:autoSpaceDN w:val="0"/>
        <w:adjustRightInd w:val="0"/>
        <w:ind w:left="357"/>
        <w:jc w:val="both"/>
        <w:rPr>
          <w:rFonts w:eastAsia="Calibri"/>
          <w:color w:val="000000"/>
          <w:szCs w:val="24"/>
        </w:rPr>
      </w:pPr>
      <w:hyperlink r:id="rId10" w:history="1">
        <w:r w:rsidR="001A6CED" w:rsidRPr="003F7C29">
          <w:rPr>
            <w:rStyle w:val="Hipercze"/>
            <w:rFonts w:eastAsia="Calibri"/>
            <w:szCs w:val="24"/>
          </w:rPr>
          <w:t>https://epzpygmggrsicd.blob.core.windows.net/pod/2021/10/Oferty-3.2_20211016.pdf</w:t>
        </w:r>
      </w:hyperlink>
    </w:p>
    <w:p w14:paraId="5959754F" w14:textId="62931E8F" w:rsidR="001A6CED" w:rsidRPr="00F127FA" w:rsidRDefault="001A6CED" w:rsidP="00892C19">
      <w:pPr>
        <w:pStyle w:val="Akapitzlist"/>
        <w:widowControl w:val="0"/>
        <w:numPr>
          <w:ilvl w:val="0"/>
          <w:numId w:val="11"/>
        </w:numPr>
        <w:jc w:val="both"/>
        <w:rPr>
          <w:szCs w:val="24"/>
        </w:rPr>
      </w:pPr>
      <w:r w:rsidRPr="00F127FA">
        <w:rPr>
          <w:szCs w:val="24"/>
        </w:rPr>
        <w:t xml:space="preserve">Oferta wraz z oświadczeniem, dokumentami, zobowiązaniem </w:t>
      </w:r>
      <w:r w:rsidRPr="00F127FA">
        <w:rPr>
          <w:i/>
          <w:szCs w:val="24"/>
        </w:rPr>
        <w:t>(jeżeli dotyczy</w:t>
      </w:r>
      <w:r>
        <w:rPr>
          <w:szCs w:val="24"/>
        </w:rPr>
        <w:t>),</w:t>
      </w:r>
      <w:r w:rsidR="00314A36">
        <w:rPr>
          <w:szCs w:val="24"/>
        </w:rPr>
        <w:t xml:space="preserve"> Arkuszem wyceny</w:t>
      </w:r>
      <w:r>
        <w:rPr>
          <w:szCs w:val="24"/>
        </w:rPr>
        <w:t xml:space="preserve"> </w:t>
      </w:r>
      <w:r w:rsidRPr="00F127FA">
        <w:rPr>
          <w:szCs w:val="24"/>
        </w:rPr>
        <w:t>o których mowa w części VI.1 SWZ powinna być:</w:t>
      </w:r>
    </w:p>
    <w:p w14:paraId="57F63030" w14:textId="77777777" w:rsidR="001A6CED" w:rsidRPr="00F127FA" w:rsidRDefault="001A6CED" w:rsidP="001A6CED">
      <w:pPr>
        <w:spacing w:line="276" w:lineRule="auto"/>
        <w:ind w:left="360"/>
        <w:jc w:val="both"/>
        <w:rPr>
          <w:szCs w:val="24"/>
        </w:rPr>
      </w:pPr>
      <w:r w:rsidRPr="00F127FA">
        <w:rPr>
          <w:szCs w:val="24"/>
        </w:rPr>
        <w:t xml:space="preserve">złożona przy użyciu środków komunikacji elektronicznej tzn. za pośrednictwem </w:t>
      </w:r>
      <w:r w:rsidRPr="00A812D2">
        <w:rPr>
          <w:rFonts w:eastAsia="Calibri"/>
          <w:b/>
          <w:color w:val="0070C0"/>
          <w:szCs w:val="24"/>
        </w:rPr>
        <w:t>https://ezamowienia.gov.pl</w:t>
      </w:r>
    </w:p>
    <w:p w14:paraId="1AA38F23" w14:textId="77777777" w:rsidR="001A6CED" w:rsidRPr="00F127FA" w:rsidRDefault="001A6CED" w:rsidP="001A6CED">
      <w:pPr>
        <w:pStyle w:val="Akapitzlist"/>
        <w:widowControl w:val="0"/>
        <w:ind w:left="360"/>
        <w:jc w:val="both"/>
        <w:rPr>
          <w:szCs w:val="24"/>
        </w:rPr>
      </w:pPr>
      <w:r w:rsidRPr="00F127FA">
        <w:rPr>
          <w:szCs w:val="24"/>
        </w:rPr>
        <w:t xml:space="preserve">podpisana </w:t>
      </w:r>
      <w:hyperlink r:id="rId11">
        <w:r w:rsidRPr="00F127FA">
          <w:rPr>
            <w:b/>
            <w:szCs w:val="24"/>
            <w:u w:val="single"/>
          </w:rPr>
          <w:t>kwalifikowanym podpisem elektronicznym</w:t>
        </w:r>
      </w:hyperlink>
      <w:r w:rsidRPr="00F127FA">
        <w:rPr>
          <w:szCs w:val="24"/>
        </w:rPr>
        <w:t xml:space="preserve"> lub </w:t>
      </w:r>
      <w:hyperlink r:id="rId12">
        <w:r w:rsidRPr="00F127FA">
          <w:rPr>
            <w:b/>
            <w:szCs w:val="24"/>
            <w:u w:val="single"/>
          </w:rPr>
          <w:t>podpisem zaufanym</w:t>
        </w:r>
      </w:hyperlink>
      <w:r w:rsidRPr="00F127FA">
        <w:rPr>
          <w:szCs w:val="24"/>
        </w:rPr>
        <w:t xml:space="preserve"> lub </w:t>
      </w:r>
      <w:hyperlink r:id="rId13">
        <w:r w:rsidRPr="00F127FA">
          <w:rPr>
            <w:b/>
            <w:szCs w:val="24"/>
            <w:u w:val="single"/>
          </w:rPr>
          <w:t>podpisem osobistym</w:t>
        </w:r>
      </w:hyperlink>
      <w:r w:rsidRPr="00F127FA">
        <w:rPr>
          <w:szCs w:val="24"/>
        </w:rPr>
        <w:t xml:space="preserve"> przez osobę/osoby upoważnione.</w:t>
      </w:r>
    </w:p>
    <w:p w14:paraId="0FB6E232" w14:textId="77777777" w:rsidR="001A6CED" w:rsidRDefault="001A6CED" w:rsidP="00892C19">
      <w:pPr>
        <w:numPr>
          <w:ilvl w:val="0"/>
          <w:numId w:val="8"/>
        </w:numPr>
        <w:spacing w:line="276" w:lineRule="auto"/>
        <w:jc w:val="both"/>
        <w:rPr>
          <w:szCs w:val="24"/>
        </w:rPr>
      </w:pPr>
      <w:r w:rsidRPr="00F127FA">
        <w:rPr>
          <w:szCs w:val="24"/>
        </w:rPr>
        <w:t xml:space="preserve">Wykonawca powinien złożyć podpis bezpośrednio na dokumentach przesłanych za pośrednictwem </w:t>
      </w:r>
      <w:r w:rsidRPr="00EF79C0">
        <w:rPr>
          <w:rFonts w:eastAsia="Calibri"/>
          <w:b/>
          <w:color w:val="0070C0"/>
          <w:szCs w:val="24"/>
        </w:rPr>
        <w:t>https://ezamowienia.gov.pl</w:t>
      </w:r>
      <w:r w:rsidRPr="00F127FA">
        <w:rPr>
          <w:szCs w:val="24"/>
        </w:rPr>
        <w:t xml:space="preserve"> Zaleca się stosowanie podpisu na każdym załączonym pliku osobno,</w:t>
      </w:r>
    </w:p>
    <w:p w14:paraId="2E7E9665" w14:textId="76105FA5" w:rsidR="00A73627" w:rsidRDefault="001A6CED" w:rsidP="00892C19">
      <w:pPr>
        <w:numPr>
          <w:ilvl w:val="0"/>
          <w:numId w:val="8"/>
        </w:numPr>
        <w:spacing w:line="276" w:lineRule="auto"/>
        <w:jc w:val="both"/>
        <w:rPr>
          <w:szCs w:val="24"/>
        </w:rPr>
      </w:pPr>
      <w:r w:rsidRPr="00F127FA">
        <w:rPr>
          <w:szCs w:val="24"/>
        </w:rPr>
        <w:t xml:space="preserve">Za datę złożenia oferty przyjmuje się datę jej przekazania w systemie </w:t>
      </w:r>
      <w:r>
        <w:rPr>
          <w:szCs w:val="24"/>
        </w:rPr>
        <w:t>e-zamówienia</w:t>
      </w:r>
    </w:p>
    <w:p w14:paraId="782F4F1B" w14:textId="77777777" w:rsidR="00BF71B0" w:rsidRDefault="00BF71B0">
      <w:pPr>
        <w:widowControl w:val="0"/>
        <w:jc w:val="both"/>
        <w:rPr>
          <w:b/>
          <w:color w:val="auto"/>
          <w:szCs w:val="24"/>
        </w:rPr>
      </w:pPr>
    </w:p>
    <w:p w14:paraId="49FABB30" w14:textId="77777777" w:rsidR="00A73627" w:rsidRDefault="00865F2C">
      <w:pPr>
        <w:widowControl w:val="0"/>
        <w:jc w:val="both"/>
        <w:rPr>
          <w:b/>
          <w:color w:val="auto"/>
          <w:szCs w:val="24"/>
        </w:rPr>
      </w:pPr>
      <w:r>
        <w:rPr>
          <w:b/>
          <w:color w:val="auto"/>
          <w:szCs w:val="24"/>
        </w:rPr>
        <w:t>CZĘŚĆ XII</w:t>
      </w:r>
    </w:p>
    <w:p w14:paraId="32EC0E5C" w14:textId="77777777" w:rsidR="00A73627" w:rsidRDefault="00865F2C" w:rsidP="00D365D6">
      <w:pPr>
        <w:widowControl w:val="0"/>
        <w:jc w:val="both"/>
        <w:rPr>
          <w:b/>
          <w:color w:val="auto"/>
          <w:szCs w:val="24"/>
        </w:rPr>
      </w:pPr>
      <w:r w:rsidRPr="00D365D6">
        <w:rPr>
          <w:b/>
          <w:color w:val="auto"/>
          <w:szCs w:val="24"/>
        </w:rPr>
        <w:t>SPOSÓB ORAZ TERMIN SKŁADANIA OFERT; TERMIN OTWARCIA OFERT</w:t>
      </w:r>
    </w:p>
    <w:p w14:paraId="24EFA4CF" w14:textId="77777777" w:rsidR="00D365D6" w:rsidRPr="00D365D6" w:rsidRDefault="00D365D6" w:rsidP="00D365D6">
      <w:pPr>
        <w:widowControl w:val="0"/>
        <w:jc w:val="both"/>
        <w:rPr>
          <w:color w:val="auto"/>
          <w:szCs w:val="24"/>
        </w:rPr>
      </w:pPr>
    </w:p>
    <w:p w14:paraId="79163C43" w14:textId="643B0783" w:rsidR="00BF5B9C" w:rsidRPr="00675476" w:rsidRDefault="00BF5B9C" w:rsidP="00BF5B9C">
      <w:pPr>
        <w:widowControl w:val="0"/>
        <w:jc w:val="both"/>
        <w:rPr>
          <w:szCs w:val="24"/>
        </w:rPr>
      </w:pPr>
      <w:r w:rsidRPr="00675476">
        <w:rPr>
          <w:szCs w:val="24"/>
        </w:rPr>
        <w:t xml:space="preserve">Ofertę, przygotowaną w sposób opisany w części XI SWZ, należy złożyć </w:t>
      </w:r>
      <w:r w:rsidRPr="00675476">
        <w:rPr>
          <w:b/>
          <w:szCs w:val="24"/>
        </w:rPr>
        <w:t xml:space="preserve">w terminie do dnia </w:t>
      </w:r>
      <w:r w:rsidR="00CE5E8C">
        <w:rPr>
          <w:b/>
          <w:szCs w:val="24"/>
        </w:rPr>
        <w:t>29</w:t>
      </w:r>
      <w:r>
        <w:rPr>
          <w:b/>
          <w:szCs w:val="24"/>
        </w:rPr>
        <w:t xml:space="preserve"> listopada</w:t>
      </w:r>
      <w:r w:rsidRPr="00675476">
        <w:rPr>
          <w:b/>
          <w:szCs w:val="24"/>
        </w:rPr>
        <w:t xml:space="preserve"> 202</w:t>
      </w:r>
      <w:r w:rsidR="00CE5E8C">
        <w:rPr>
          <w:b/>
          <w:szCs w:val="24"/>
        </w:rPr>
        <w:t>4</w:t>
      </w:r>
      <w:r w:rsidRPr="00675476">
        <w:rPr>
          <w:b/>
          <w:szCs w:val="24"/>
        </w:rPr>
        <w:t xml:space="preserve"> r. do godz. </w:t>
      </w:r>
      <w:r>
        <w:rPr>
          <w:b/>
          <w:szCs w:val="24"/>
        </w:rPr>
        <w:t>11</w:t>
      </w:r>
      <w:r w:rsidRPr="00751714">
        <w:rPr>
          <w:b/>
          <w:szCs w:val="24"/>
        </w:rPr>
        <w:t>.00</w:t>
      </w:r>
      <w:r w:rsidRPr="00751714">
        <w:rPr>
          <w:szCs w:val="24"/>
        </w:rPr>
        <w:t>.</w:t>
      </w:r>
      <w:r w:rsidRPr="00675476">
        <w:rPr>
          <w:szCs w:val="24"/>
        </w:rPr>
        <w:t xml:space="preserve"> </w:t>
      </w:r>
    </w:p>
    <w:p w14:paraId="6512C4B5" w14:textId="77777777" w:rsidR="00BF5B9C" w:rsidRPr="00675476" w:rsidRDefault="00BF5B9C" w:rsidP="00BF5B9C">
      <w:pPr>
        <w:jc w:val="both"/>
        <w:rPr>
          <w:b/>
          <w:szCs w:val="24"/>
        </w:rPr>
      </w:pPr>
      <w:r w:rsidRPr="00675476">
        <w:rPr>
          <w:b/>
          <w:szCs w:val="24"/>
        </w:rPr>
        <w:t xml:space="preserve">Adres strony internetowej prowadzonego postępowania: </w:t>
      </w:r>
    </w:p>
    <w:p w14:paraId="1C114306" w14:textId="133C3060" w:rsidR="00BF5B9C" w:rsidRPr="00675476" w:rsidRDefault="00B521CC" w:rsidP="00BF5B9C">
      <w:pPr>
        <w:jc w:val="both"/>
        <w:rPr>
          <w:b/>
          <w:szCs w:val="24"/>
        </w:rPr>
      </w:pPr>
      <w:r w:rsidRPr="00B521CC">
        <w:rPr>
          <w:rFonts w:eastAsia="Calibri"/>
          <w:b/>
          <w:szCs w:val="24"/>
        </w:rPr>
        <w:t>https://ezamowienia.gov.pl/mp-client/search/list/</w:t>
      </w:r>
      <w:r w:rsidRPr="00B521CC">
        <w:rPr>
          <w:b/>
        </w:rPr>
        <w:t>ocds-148610-4a68ceac-97a4-4ae3-9fb5-a1eb7aae114b</w:t>
      </w:r>
    </w:p>
    <w:p w14:paraId="5D450CE7" w14:textId="77777777" w:rsidR="00BF5B9C" w:rsidRPr="00675476" w:rsidRDefault="00BF5B9C" w:rsidP="00BF5B9C">
      <w:pPr>
        <w:jc w:val="both"/>
        <w:rPr>
          <w:szCs w:val="24"/>
        </w:rPr>
      </w:pPr>
    </w:p>
    <w:p w14:paraId="3D0CDDF3" w14:textId="5AB27385" w:rsidR="00BF5B9C" w:rsidRPr="00675476" w:rsidRDefault="00BF5B9C" w:rsidP="00BF5B9C">
      <w:pPr>
        <w:jc w:val="both"/>
        <w:rPr>
          <w:szCs w:val="24"/>
        </w:rPr>
      </w:pPr>
      <w:r w:rsidRPr="00675476">
        <w:rPr>
          <w:szCs w:val="24"/>
        </w:rPr>
        <w:t xml:space="preserve">Oferty zostaną otwarte </w:t>
      </w:r>
      <w:r w:rsidRPr="00675476">
        <w:rPr>
          <w:b/>
          <w:szCs w:val="24"/>
        </w:rPr>
        <w:t xml:space="preserve">w dniu </w:t>
      </w:r>
      <w:r w:rsidR="00CE5E8C">
        <w:rPr>
          <w:b/>
          <w:szCs w:val="24"/>
        </w:rPr>
        <w:t>29</w:t>
      </w:r>
      <w:r>
        <w:rPr>
          <w:b/>
          <w:szCs w:val="24"/>
        </w:rPr>
        <w:t xml:space="preserve"> listopada </w:t>
      </w:r>
      <w:r w:rsidRPr="00675476">
        <w:rPr>
          <w:b/>
          <w:szCs w:val="24"/>
        </w:rPr>
        <w:t>202</w:t>
      </w:r>
      <w:r w:rsidR="00CE5E8C">
        <w:rPr>
          <w:b/>
          <w:szCs w:val="24"/>
        </w:rPr>
        <w:t>4</w:t>
      </w:r>
      <w:r w:rsidRPr="00675476">
        <w:rPr>
          <w:b/>
          <w:szCs w:val="24"/>
        </w:rPr>
        <w:t xml:space="preserve"> r. o godz. </w:t>
      </w:r>
      <w:r>
        <w:rPr>
          <w:b/>
          <w:szCs w:val="24"/>
        </w:rPr>
        <w:t>11</w:t>
      </w:r>
      <w:r w:rsidRPr="00751714">
        <w:rPr>
          <w:b/>
          <w:szCs w:val="24"/>
        </w:rPr>
        <w:t>.30</w:t>
      </w:r>
      <w:r w:rsidRPr="00751714">
        <w:rPr>
          <w:szCs w:val="24"/>
        </w:rPr>
        <w:t>.</w:t>
      </w:r>
    </w:p>
    <w:p w14:paraId="31AB7990" w14:textId="77777777" w:rsidR="00BF5B9C" w:rsidRPr="00675476" w:rsidRDefault="00BF5B9C" w:rsidP="00BF5B9C">
      <w:pPr>
        <w:jc w:val="both"/>
        <w:rPr>
          <w:szCs w:val="24"/>
        </w:rPr>
      </w:pPr>
      <w:r w:rsidRPr="00675476">
        <w:rPr>
          <w:szCs w:val="24"/>
        </w:rPr>
        <w:t>Otwarcie ofert nastąpi przy użyciu systemu teleinformatycznego. W przypadku awarii tego systemu, która powoduje brak możliwości otwarcia ofert w terminie określonym przez Zamawiającego, otwarcie ofert następuje niezwłocznie po usunięciu awarii.</w:t>
      </w:r>
    </w:p>
    <w:p w14:paraId="654580DD" w14:textId="1A634B54" w:rsidR="00A73627" w:rsidRDefault="00BF5B9C" w:rsidP="00BF5B9C">
      <w:pPr>
        <w:widowControl w:val="0"/>
        <w:jc w:val="both"/>
        <w:rPr>
          <w:color w:val="auto"/>
          <w:szCs w:val="24"/>
        </w:rPr>
      </w:pPr>
      <w:r w:rsidRPr="00675476">
        <w:rPr>
          <w:szCs w:val="24"/>
        </w:rPr>
        <w:t>Zamawiający poinformuje o zmianie terminu otwarcia ofert na stronie internetowej prowadzonego postępowania</w:t>
      </w:r>
    </w:p>
    <w:p w14:paraId="366D9592" w14:textId="77777777" w:rsidR="00A73627" w:rsidRDefault="00A73627">
      <w:pPr>
        <w:widowControl w:val="0"/>
        <w:jc w:val="both"/>
        <w:rPr>
          <w:color w:val="auto"/>
          <w:szCs w:val="24"/>
        </w:rPr>
      </w:pPr>
    </w:p>
    <w:p w14:paraId="250FE279" w14:textId="77777777" w:rsidR="00A73627" w:rsidRDefault="00865F2C">
      <w:pPr>
        <w:widowControl w:val="0"/>
        <w:jc w:val="both"/>
        <w:rPr>
          <w:b/>
          <w:color w:val="auto"/>
          <w:szCs w:val="24"/>
        </w:rPr>
      </w:pPr>
      <w:r>
        <w:rPr>
          <w:b/>
          <w:color w:val="auto"/>
          <w:szCs w:val="24"/>
        </w:rPr>
        <w:t>CZĘŚĆ XIII</w:t>
      </w:r>
    </w:p>
    <w:p w14:paraId="6D700D07" w14:textId="77777777" w:rsidR="00A73627" w:rsidRDefault="00865F2C">
      <w:pPr>
        <w:widowControl w:val="0"/>
        <w:rPr>
          <w:b/>
          <w:color w:val="auto"/>
          <w:szCs w:val="24"/>
        </w:rPr>
      </w:pPr>
      <w:r>
        <w:rPr>
          <w:rFonts w:eastAsia="Times"/>
          <w:b/>
          <w:color w:val="auto"/>
          <w:szCs w:val="24"/>
        </w:rPr>
        <w:t>OPIS KRYTERIÓW OCENY OFERT, WAGI KRYTERIÓW OCENY OFERT; SPOSÓB OCENY OFERT</w:t>
      </w:r>
    </w:p>
    <w:p w14:paraId="7EB0B3E9" w14:textId="77777777" w:rsidR="00A73627" w:rsidRDefault="00A73627">
      <w:pPr>
        <w:widowControl w:val="0"/>
        <w:jc w:val="both"/>
        <w:rPr>
          <w:color w:val="auto"/>
        </w:rPr>
      </w:pPr>
    </w:p>
    <w:tbl>
      <w:tblPr>
        <w:tblW w:w="0" w:type="auto"/>
        <w:tblLayout w:type="fixed"/>
        <w:tblCellMar>
          <w:left w:w="70" w:type="dxa"/>
          <w:right w:w="70" w:type="dxa"/>
        </w:tblCellMar>
        <w:tblLook w:val="0000" w:firstRow="0" w:lastRow="0" w:firstColumn="0" w:lastColumn="0" w:noHBand="0" w:noVBand="0"/>
      </w:tblPr>
      <w:tblGrid>
        <w:gridCol w:w="7441"/>
        <w:gridCol w:w="1769"/>
      </w:tblGrid>
      <w:tr w:rsidR="00F70B38" w:rsidRPr="00D57793" w14:paraId="37E209D6" w14:textId="77777777" w:rsidTr="00343634">
        <w:tc>
          <w:tcPr>
            <w:tcW w:w="7441" w:type="dxa"/>
            <w:tcBorders>
              <w:top w:val="single" w:sz="6" w:space="0" w:color="auto"/>
              <w:left w:val="single" w:sz="6" w:space="0" w:color="auto"/>
              <w:bottom w:val="single" w:sz="6" w:space="0" w:color="auto"/>
              <w:right w:val="single" w:sz="6" w:space="0" w:color="auto"/>
            </w:tcBorders>
          </w:tcPr>
          <w:p w14:paraId="5BF2E0E9" w14:textId="77777777" w:rsidR="00F70B38" w:rsidRPr="00D57793" w:rsidRDefault="00F70B38" w:rsidP="00343634">
            <w:pPr>
              <w:widowControl w:val="0"/>
              <w:ind w:firstLine="284"/>
              <w:rPr>
                <w:b/>
              </w:rPr>
            </w:pPr>
            <w:r w:rsidRPr="00D57793">
              <w:rPr>
                <w:b/>
              </w:rPr>
              <w:t>kryterium</w:t>
            </w:r>
          </w:p>
        </w:tc>
        <w:tc>
          <w:tcPr>
            <w:tcW w:w="1769" w:type="dxa"/>
            <w:tcBorders>
              <w:top w:val="single" w:sz="6" w:space="0" w:color="auto"/>
              <w:left w:val="single" w:sz="6" w:space="0" w:color="auto"/>
              <w:bottom w:val="single" w:sz="6" w:space="0" w:color="auto"/>
              <w:right w:val="single" w:sz="6" w:space="0" w:color="auto"/>
            </w:tcBorders>
          </w:tcPr>
          <w:p w14:paraId="0FAB40CF" w14:textId="77777777" w:rsidR="00F70B38" w:rsidRPr="00D57793" w:rsidRDefault="00F70B38" w:rsidP="00343634">
            <w:pPr>
              <w:widowControl w:val="0"/>
              <w:jc w:val="center"/>
              <w:rPr>
                <w:b/>
              </w:rPr>
            </w:pPr>
            <w:r w:rsidRPr="00D57793">
              <w:rPr>
                <w:b/>
              </w:rPr>
              <w:t>waga</w:t>
            </w:r>
          </w:p>
        </w:tc>
      </w:tr>
      <w:tr w:rsidR="00F70B38" w:rsidRPr="00D57793" w14:paraId="1ECAE6AC" w14:textId="77777777" w:rsidTr="00343634">
        <w:tc>
          <w:tcPr>
            <w:tcW w:w="7441" w:type="dxa"/>
            <w:tcBorders>
              <w:top w:val="single" w:sz="6" w:space="0" w:color="auto"/>
              <w:left w:val="single" w:sz="6" w:space="0" w:color="auto"/>
              <w:bottom w:val="single" w:sz="6" w:space="0" w:color="auto"/>
              <w:right w:val="single" w:sz="6" w:space="0" w:color="auto"/>
            </w:tcBorders>
          </w:tcPr>
          <w:p w14:paraId="75A018E7" w14:textId="77777777" w:rsidR="00F70B38" w:rsidRPr="00D57793" w:rsidRDefault="00F70B38" w:rsidP="00892C19">
            <w:pPr>
              <w:widowControl w:val="0"/>
              <w:numPr>
                <w:ilvl w:val="0"/>
                <w:numId w:val="12"/>
              </w:numPr>
              <w:suppressAutoHyphens w:val="0"/>
              <w:jc w:val="both"/>
            </w:pPr>
            <w:r w:rsidRPr="00D57793">
              <w:t>cena oferty</w:t>
            </w:r>
          </w:p>
          <w:p w14:paraId="19E83EAC" w14:textId="77777777" w:rsidR="00F70B38" w:rsidRPr="0004791B" w:rsidRDefault="0004791B" w:rsidP="00892C19">
            <w:pPr>
              <w:widowControl w:val="0"/>
              <w:numPr>
                <w:ilvl w:val="0"/>
                <w:numId w:val="12"/>
              </w:numPr>
              <w:suppressAutoHyphens w:val="0"/>
              <w:jc w:val="both"/>
            </w:pPr>
            <w:r>
              <w:t>termin płatności</w:t>
            </w:r>
          </w:p>
        </w:tc>
        <w:tc>
          <w:tcPr>
            <w:tcW w:w="1769" w:type="dxa"/>
            <w:tcBorders>
              <w:top w:val="single" w:sz="6" w:space="0" w:color="auto"/>
              <w:left w:val="single" w:sz="6" w:space="0" w:color="auto"/>
              <w:bottom w:val="single" w:sz="6" w:space="0" w:color="auto"/>
              <w:right w:val="single" w:sz="6" w:space="0" w:color="auto"/>
            </w:tcBorders>
          </w:tcPr>
          <w:p w14:paraId="7DB8FD8F" w14:textId="77777777" w:rsidR="00F70B38" w:rsidRPr="00D57793" w:rsidRDefault="00F70B38" w:rsidP="00343634">
            <w:pPr>
              <w:widowControl w:val="0"/>
              <w:jc w:val="center"/>
            </w:pPr>
            <w:r w:rsidRPr="00D57793">
              <w:t>60%</w:t>
            </w:r>
          </w:p>
          <w:p w14:paraId="3CE4562E" w14:textId="77777777" w:rsidR="00F70B38" w:rsidRPr="00D57793" w:rsidRDefault="008A61EF" w:rsidP="008A61EF">
            <w:pPr>
              <w:widowControl w:val="0"/>
              <w:jc w:val="center"/>
            </w:pPr>
            <w:r>
              <w:t>40</w:t>
            </w:r>
            <w:r w:rsidR="00F70B38" w:rsidRPr="00D57793">
              <w:t>%</w:t>
            </w:r>
          </w:p>
        </w:tc>
      </w:tr>
    </w:tbl>
    <w:p w14:paraId="690024A8" w14:textId="77777777" w:rsidR="00F70B38" w:rsidRPr="00D57793" w:rsidRDefault="00F70B38" w:rsidP="00F70B38">
      <w:pPr>
        <w:pStyle w:val="Tekstpodstawowy32"/>
        <w:widowControl w:val="0"/>
      </w:pPr>
    </w:p>
    <w:p w14:paraId="458B2882" w14:textId="77777777" w:rsidR="00F70B38" w:rsidRPr="008A4F48" w:rsidRDefault="00F70B38" w:rsidP="00F70B38">
      <w:pPr>
        <w:pStyle w:val="Tekstpodstawowy32"/>
        <w:widowControl w:val="0"/>
        <w:rPr>
          <w:szCs w:val="24"/>
        </w:rPr>
      </w:pPr>
      <w:r w:rsidRPr="008A4F48">
        <w:rPr>
          <w:szCs w:val="24"/>
        </w:rPr>
        <w:t>Zamawiający dokona oceny ofert niepodlegających odrzuceniu na podstawie kryteriów i ich wag określonych wyżej w następujący sposób:</w:t>
      </w:r>
    </w:p>
    <w:p w14:paraId="069DD726" w14:textId="77777777" w:rsidR="00F70B38" w:rsidRPr="008A4F48" w:rsidRDefault="00F70B38" w:rsidP="00892C19">
      <w:pPr>
        <w:widowControl w:val="0"/>
        <w:numPr>
          <w:ilvl w:val="0"/>
          <w:numId w:val="14"/>
        </w:numPr>
        <w:suppressAutoHyphens w:val="0"/>
        <w:jc w:val="both"/>
        <w:rPr>
          <w:szCs w:val="24"/>
        </w:rPr>
      </w:pPr>
      <w:r w:rsidRPr="008A4F48">
        <w:rPr>
          <w:szCs w:val="24"/>
        </w:rPr>
        <w:t>według kryterium „cena oferty” ofercie zostaną przyznane punkty zgodnie ze wzorem:</w:t>
      </w:r>
    </w:p>
    <w:p w14:paraId="70539110" w14:textId="77777777" w:rsidR="00F70B38" w:rsidRPr="008A4F48" w:rsidRDefault="00F70B38" w:rsidP="00F70B38">
      <w:pPr>
        <w:widowControl w:val="0"/>
        <w:spacing w:before="120" w:after="120"/>
        <w:ind w:left="454" w:hanging="454"/>
        <w:jc w:val="center"/>
        <w:rPr>
          <w:szCs w:val="24"/>
        </w:rPr>
      </w:pPr>
      <w:proofErr w:type="spellStart"/>
      <w:r w:rsidRPr="008A4F48">
        <w:rPr>
          <w:i/>
          <w:szCs w:val="24"/>
        </w:rPr>
        <w:t>p</w:t>
      </w:r>
      <w:r w:rsidRPr="008A4F48">
        <w:rPr>
          <w:i/>
          <w:szCs w:val="24"/>
          <w:vertAlign w:val="subscript"/>
        </w:rPr>
        <w:t>c</w:t>
      </w:r>
      <w:proofErr w:type="spellEnd"/>
      <w:r w:rsidRPr="008A4F48">
        <w:rPr>
          <w:i/>
          <w:szCs w:val="24"/>
        </w:rPr>
        <w:t xml:space="preserve"> = (c</w:t>
      </w:r>
      <w:r w:rsidRPr="008A4F48">
        <w:rPr>
          <w:i/>
          <w:szCs w:val="24"/>
          <w:vertAlign w:val="subscript"/>
        </w:rPr>
        <w:t>m</w:t>
      </w:r>
      <w:r w:rsidRPr="008A4F48">
        <w:rPr>
          <w:i/>
          <w:szCs w:val="24"/>
        </w:rPr>
        <w:t>/c)</w:t>
      </w:r>
      <w:r>
        <w:rPr>
          <w:rFonts w:ascii="Symbol" w:eastAsia="Symbol" w:hAnsi="Symbol" w:cs="Symbol"/>
          <w:i/>
        </w:rPr>
        <w:t></w:t>
      </w:r>
      <w:r>
        <w:rPr>
          <w:rFonts w:ascii="Symbol" w:eastAsia="Symbol" w:hAnsi="Symbol" w:cs="Symbol"/>
          <w:i/>
        </w:rPr>
        <w:t></w:t>
      </w:r>
      <w:r w:rsidRPr="008A4F48">
        <w:rPr>
          <w:i/>
          <w:szCs w:val="24"/>
        </w:rPr>
        <w:t>00 pkt</w:t>
      </w:r>
      <w:r w:rsidRPr="008A4F48">
        <w:rPr>
          <w:szCs w:val="24"/>
        </w:rPr>
        <w:t>,</w:t>
      </w:r>
    </w:p>
    <w:p w14:paraId="50F0FEDC" w14:textId="77777777" w:rsidR="00F70B38" w:rsidRPr="008A4F48" w:rsidRDefault="00F70B38" w:rsidP="00F70B38">
      <w:pPr>
        <w:widowControl w:val="0"/>
        <w:ind w:left="454"/>
        <w:jc w:val="both"/>
        <w:rPr>
          <w:szCs w:val="24"/>
        </w:rPr>
      </w:pPr>
      <w:r w:rsidRPr="008A4F48">
        <w:rPr>
          <w:szCs w:val="24"/>
        </w:rPr>
        <w:t xml:space="preserve">gdzie </w:t>
      </w:r>
      <w:r w:rsidRPr="008A4F48">
        <w:rPr>
          <w:i/>
          <w:szCs w:val="24"/>
        </w:rPr>
        <w:t>c</w:t>
      </w:r>
      <w:r w:rsidRPr="008A4F48">
        <w:rPr>
          <w:i/>
          <w:szCs w:val="24"/>
          <w:vertAlign w:val="subscript"/>
        </w:rPr>
        <w:t>m</w:t>
      </w:r>
      <w:r w:rsidRPr="008A4F48">
        <w:rPr>
          <w:szCs w:val="24"/>
        </w:rPr>
        <w:t xml:space="preserve"> oznacza najniższą cenę spośród cen wszystkich ofert niepodlegających odrzuceniu, zaś </w:t>
      </w:r>
      <w:r w:rsidRPr="008A4F48">
        <w:rPr>
          <w:i/>
          <w:szCs w:val="24"/>
        </w:rPr>
        <w:t>c</w:t>
      </w:r>
      <w:r w:rsidRPr="008A4F48">
        <w:rPr>
          <w:szCs w:val="24"/>
        </w:rPr>
        <w:t xml:space="preserve"> oznacza cenę ocenianej oferty,</w:t>
      </w:r>
    </w:p>
    <w:p w14:paraId="486E1510" w14:textId="77777777" w:rsidR="00F70B38" w:rsidRPr="008A4F48" w:rsidRDefault="00F70B38" w:rsidP="00F70B38">
      <w:pPr>
        <w:widowControl w:val="0"/>
        <w:jc w:val="both"/>
        <w:rPr>
          <w:szCs w:val="24"/>
        </w:rPr>
      </w:pPr>
    </w:p>
    <w:p w14:paraId="422AEA2B" w14:textId="77777777" w:rsidR="00AA19A2" w:rsidRDefault="00AA19A2" w:rsidP="00892C19">
      <w:pPr>
        <w:numPr>
          <w:ilvl w:val="0"/>
          <w:numId w:val="15"/>
        </w:numPr>
        <w:suppressAutoHyphens w:val="0"/>
        <w:jc w:val="both"/>
      </w:pPr>
      <w:r>
        <w:t>według kryterium „termin płatności” ofercie zostaną przyznane punkty zgodnie ze wz</w:t>
      </w:r>
      <w:r>
        <w:t>o</w:t>
      </w:r>
      <w:r>
        <w:t>rem:</w:t>
      </w:r>
    </w:p>
    <w:p w14:paraId="036647EB" w14:textId="77777777" w:rsidR="00AA19A2" w:rsidRDefault="00AA19A2" w:rsidP="00AA19A2">
      <w:pPr>
        <w:spacing w:before="120" w:after="120"/>
        <w:ind w:left="454" w:hanging="454"/>
        <w:jc w:val="center"/>
      </w:pPr>
      <w:proofErr w:type="spellStart"/>
      <w:r>
        <w:rPr>
          <w:i/>
        </w:rPr>
        <w:t>p</w:t>
      </w:r>
      <w:r>
        <w:rPr>
          <w:i/>
          <w:vertAlign w:val="subscript"/>
        </w:rPr>
        <w:t>t</w:t>
      </w:r>
      <w:proofErr w:type="spellEnd"/>
      <w:r>
        <w:rPr>
          <w:i/>
        </w:rPr>
        <w:t xml:space="preserve"> = (t/</w:t>
      </w:r>
      <w:proofErr w:type="spellStart"/>
      <w:r>
        <w:rPr>
          <w:i/>
        </w:rPr>
        <w:t>t</w:t>
      </w:r>
      <w:r>
        <w:rPr>
          <w:i/>
          <w:vertAlign w:val="subscript"/>
        </w:rPr>
        <w:t>M</w:t>
      </w:r>
      <w:proofErr w:type="spellEnd"/>
      <w:r>
        <w:rPr>
          <w:i/>
        </w:rPr>
        <w:t>)</w:t>
      </w:r>
      <w:r>
        <w:rPr>
          <w:i/>
        </w:rPr>
        <w:sym w:font="Symbol" w:char="F0B4"/>
      </w:r>
      <w:r>
        <w:rPr>
          <w:i/>
        </w:rPr>
        <w:t>100 pkt</w:t>
      </w:r>
      <w:r>
        <w:t>,</w:t>
      </w:r>
    </w:p>
    <w:p w14:paraId="05E1C31D" w14:textId="77777777" w:rsidR="00AA19A2" w:rsidRDefault="00AA19A2" w:rsidP="00AA19A2">
      <w:pPr>
        <w:ind w:left="454"/>
        <w:jc w:val="both"/>
      </w:pPr>
      <w:r>
        <w:t xml:space="preserve">gdzie </w:t>
      </w:r>
      <w:proofErr w:type="spellStart"/>
      <w:r>
        <w:rPr>
          <w:i/>
        </w:rPr>
        <w:t>t</w:t>
      </w:r>
      <w:r>
        <w:rPr>
          <w:i/>
          <w:vertAlign w:val="subscript"/>
        </w:rPr>
        <w:t>M</w:t>
      </w:r>
      <w:proofErr w:type="spellEnd"/>
      <w:r>
        <w:t xml:space="preserve"> oznacza najdłuższy okres płatności spośród terminów płatności podanych we wszystkich ofertach, zaś </w:t>
      </w:r>
      <w:r>
        <w:rPr>
          <w:i/>
        </w:rPr>
        <w:t>t</w:t>
      </w:r>
      <w:r>
        <w:t xml:space="preserve"> oznacza termin płatności podany w danej ofercie. </w:t>
      </w:r>
      <w:r w:rsidRPr="007F002C">
        <w:t xml:space="preserve">Jeżeli najdłuższy termin płatności spośród terminów płatności podanych we wszystkich ofertach będzie dłuższy niż 30 dni, zamawiający przyjmie </w:t>
      </w:r>
      <w:proofErr w:type="spellStart"/>
      <w:r w:rsidRPr="007F002C">
        <w:rPr>
          <w:i/>
        </w:rPr>
        <w:t>t</w:t>
      </w:r>
      <w:r w:rsidRPr="007F002C">
        <w:rPr>
          <w:i/>
          <w:vertAlign w:val="subscript"/>
        </w:rPr>
        <w:t>M</w:t>
      </w:r>
      <w:proofErr w:type="spellEnd"/>
      <w:r w:rsidRPr="007F002C">
        <w:rPr>
          <w:i/>
        </w:rPr>
        <w:t xml:space="preserve"> </w:t>
      </w:r>
      <w:r w:rsidRPr="007F002C">
        <w:t xml:space="preserve">= 30 [dni]. Jeżeli termin płatności podany przez Wykonawcę w ofercie będzie dłuższy niż 30 dni, </w:t>
      </w:r>
      <w:r w:rsidRPr="007F002C">
        <w:rPr>
          <w:b/>
        </w:rPr>
        <w:t>dla oceny ofert</w:t>
      </w:r>
      <w:r w:rsidRPr="007F002C">
        <w:t xml:space="preserve"> Zamawiający przyjmuje termin płatności równy 30 [dni]. Termin płatności podany przez Wykonawcę w ofercie </w:t>
      </w:r>
      <w:r w:rsidRPr="007F002C">
        <w:rPr>
          <w:b/>
        </w:rPr>
        <w:t>nie może być krótszy niż 7 dni.</w:t>
      </w:r>
    </w:p>
    <w:p w14:paraId="4106E09D" w14:textId="77777777" w:rsidR="00AA19A2" w:rsidRDefault="00AA19A2" w:rsidP="00AA19A2">
      <w:pPr>
        <w:ind w:left="454"/>
        <w:jc w:val="both"/>
      </w:pPr>
    </w:p>
    <w:p w14:paraId="3FE3BFE7" w14:textId="77777777" w:rsidR="00AA19A2" w:rsidRDefault="00AA19A2" w:rsidP="00AA19A2">
      <w:pPr>
        <w:ind w:left="454"/>
        <w:jc w:val="both"/>
      </w:pPr>
      <w:r>
        <w:t>Ocenę oferty stanowić będzie liczba punktów równa:</w:t>
      </w:r>
    </w:p>
    <w:p w14:paraId="1F45C4BB" w14:textId="77777777" w:rsidR="00A73627" w:rsidRDefault="00AA19A2" w:rsidP="00AA19A2">
      <w:pPr>
        <w:widowControl w:val="0"/>
        <w:spacing w:before="120" w:after="120"/>
        <w:ind w:left="454"/>
        <w:jc w:val="center"/>
        <w:rPr>
          <w:color w:val="auto"/>
        </w:rPr>
      </w:pPr>
      <w:r>
        <w:rPr>
          <w:i/>
        </w:rPr>
        <w:t xml:space="preserve">p = </w:t>
      </w:r>
      <w:proofErr w:type="spellStart"/>
      <w:r>
        <w:rPr>
          <w:i/>
        </w:rPr>
        <w:t>p</w:t>
      </w:r>
      <w:r>
        <w:rPr>
          <w:i/>
          <w:vertAlign w:val="subscript"/>
        </w:rPr>
        <w:t>c</w:t>
      </w:r>
      <w:proofErr w:type="spellEnd"/>
      <w:r>
        <w:rPr>
          <w:i/>
        </w:rPr>
        <w:t xml:space="preserve"> x 0,60 + </w:t>
      </w:r>
      <w:proofErr w:type="spellStart"/>
      <w:r>
        <w:rPr>
          <w:i/>
        </w:rPr>
        <w:t>p</w:t>
      </w:r>
      <w:r>
        <w:rPr>
          <w:i/>
          <w:vertAlign w:val="subscript"/>
        </w:rPr>
        <w:t>t</w:t>
      </w:r>
      <w:proofErr w:type="spellEnd"/>
      <w:r>
        <w:rPr>
          <w:i/>
          <w:vertAlign w:val="subscript"/>
        </w:rPr>
        <w:t xml:space="preserve">  </w:t>
      </w:r>
      <w:r>
        <w:rPr>
          <w:i/>
        </w:rPr>
        <w:t>x 0,40</w:t>
      </w:r>
    </w:p>
    <w:p w14:paraId="17918BC0" w14:textId="77777777" w:rsidR="003A17A4" w:rsidRDefault="003A17A4" w:rsidP="003A17A4">
      <w:pPr>
        <w:widowControl w:val="0"/>
        <w:jc w:val="both"/>
      </w:pPr>
      <w:r>
        <w:t xml:space="preserve">Zgodnie z art. 239 ust. 1 i 2 ustawy, ta spośród ofert, która uzyska największą liczbę punktów (która zostanie najwyżej oceniona), </w:t>
      </w:r>
      <w:r>
        <w:rPr>
          <w:b/>
        </w:rPr>
        <w:t>będzie ofertą najkorzystniejszą</w:t>
      </w:r>
      <w:r>
        <w:t>.</w:t>
      </w:r>
    </w:p>
    <w:p w14:paraId="45AAF2E8" w14:textId="77777777" w:rsidR="003A17A4" w:rsidRDefault="003A17A4" w:rsidP="003A17A4">
      <w:pPr>
        <w:pStyle w:val="ARTartustawynprozporzdzenia"/>
        <w:widowControl w:val="0"/>
        <w:suppressAutoHyphens w:val="0"/>
        <w:spacing w:before="0" w:line="240" w:lineRule="auto"/>
        <w:ind w:firstLine="0"/>
        <w:rPr>
          <w:rFonts w:ascii="Times New Roman" w:eastAsia="Times" w:hAnsi="Times New Roman" w:cs="Times New Roman"/>
          <w:szCs w:val="24"/>
        </w:rPr>
      </w:pPr>
      <w:r w:rsidRPr="002D6655">
        <w:rPr>
          <w:rFonts w:ascii="Times New Roman" w:eastAsia="Times" w:hAnsi="Times New Roman" w:cs="Times New Roman"/>
          <w:szCs w:val="24"/>
        </w:rPr>
        <w:t>Jeżeli nie można wybrać najkorzystniejszej oferty z uwagi na to, że</w:t>
      </w:r>
      <w:r>
        <w:rPr>
          <w:rFonts w:ascii="Times New Roman" w:eastAsia="Times" w:hAnsi="Times New Roman" w:cs="Times New Roman"/>
          <w:szCs w:val="24"/>
        </w:rPr>
        <w:t>:</w:t>
      </w:r>
    </w:p>
    <w:p w14:paraId="4A3583ED" w14:textId="77777777" w:rsidR="003A17A4" w:rsidRDefault="003A17A4" w:rsidP="00892C19">
      <w:pPr>
        <w:pStyle w:val="ARTartustawynprozporzdzenia"/>
        <w:widowControl w:val="0"/>
        <w:numPr>
          <w:ilvl w:val="0"/>
          <w:numId w:val="26"/>
        </w:numPr>
        <w:suppressAutoHyphens w:val="0"/>
        <w:spacing w:before="0" w:line="240" w:lineRule="auto"/>
        <w:rPr>
          <w:rFonts w:ascii="Times New Roman" w:eastAsia="Times" w:hAnsi="Times New Roman" w:cs="Times New Roman"/>
          <w:szCs w:val="24"/>
        </w:rPr>
      </w:pPr>
      <w:r w:rsidRPr="002D6655">
        <w:rPr>
          <w:rFonts w:ascii="Times New Roman" w:eastAsia="Times" w:hAnsi="Times New Roman" w:cs="Times New Roman"/>
          <w:szCs w:val="24"/>
        </w:rPr>
        <w:t>dwie lub więcej ofert przedstawia taki sam bilans ceny i inn</w:t>
      </w:r>
      <w:r>
        <w:rPr>
          <w:rFonts w:ascii="Times New Roman" w:eastAsia="Times" w:hAnsi="Times New Roman" w:cs="Times New Roman"/>
          <w:szCs w:val="24"/>
        </w:rPr>
        <w:t>ego</w:t>
      </w:r>
      <w:r w:rsidRPr="002D6655">
        <w:rPr>
          <w:rFonts w:ascii="Times New Roman" w:eastAsia="Times" w:hAnsi="Times New Roman" w:cs="Times New Roman"/>
          <w:szCs w:val="24"/>
        </w:rPr>
        <w:t xml:space="preserve"> kryteri</w:t>
      </w:r>
      <w:r>
        <w:rPr>
          <w:rFonts w:ascii="Times New Roman" w:eastAsia="Times" w:hAnsi="Times New Roman" w:cs="Times New Roman"/>
          <w:szCs w:val="24"/>
        </w:rPr>
        <w:t>um oceny ofert, Z</w:t>
      </w:r>
      <w:r w:rsidRPr="002D6655">
        <w:rPr>
          <w:rFonts w:ascii="Times New Roman" w:eastAsia="Times" w:hAnsi="Times New Roman" w:cs="Times New Roman"/>
          <w:szCs w:val="24"/>
        </w:rPr>
        <w:t>amawiający wybiera spośród tych ofert ofertę, która otrzymała najwyższą ocenę</w:t>
      </w:r>
      <w:r>
        <w:rPr>
          <w:rFonts w:ascii="Times New Roman" w:eastAsia="Times" w:hAnsi="Times New Roman" w:cs="Times New Roman"/>
          <w:szCs w:val="24"/>
        </w:rPr>
        <w:t xml:space="preserve"> w kr</w:t>
      </w:r>
      <w:r>
        <w:rPr>
          <w:rFonts w:ascii="Times New Roman" w:eastAsia="Times" w:hAnsi="Times New Roman" w:cs="Times New Roman"/>
          <w:szCs w:val="24"/>
        </w:rPr>
        <w:t>y</w:t>
      </w:r>
      <w:r>
        <w:rPr>
          <w:rFonts w:ascii="Times New Roman" w:eastAsia="Times" w:hAnsi="Times New Roman" w:cs="Times New Roman"/>
          <w:szCs w:val="24"/>
        </w:rPr>
        <w:t>terium o najwyższej wadze,</w:t>
      </w:r>
    </w:p>
    <w:p w14:paraId="0212E62E" w14:textId="77777777" w:rsidR="003A17A4" w:rsidRPr="001408EF" w:rsidRDefault="003A17A4" w:rsidP="00892C19">
      <w:pPr>
        <w:pStyle w:val="ARTartustawynprozporzdzenia"/>
        <w:widowControl w:val="0"/>
        <w:numPr>
          <w:ilvl w:val="0"/>
          <w:numId w:val="26"/>
        </w:numPr>
        <w:suppressAutoHyphens w:val="0"/>
        <w:spacing w:before="0" w:line="240" w:lineRule="auto"/>
        <w:rPr>
          <w:rFonts w:ascii="Times New Roman" w:eastAsia="Times" w:hAnsi="Times New Roman" w:cs="Times New Roman"/>
          <w:szCs w:val="24"/>
        </w:rPr>
      </w:pPr>
      <w:r w:rsidRPr="001408EF">
        <w:rPr>
          <w:rFonts w:ascii="Times New Roman" w:eastAsia="Times" w:hAnsi="Times New Roman" w:cs="Times New Roman"/>
          <w:szCs w:val="24"/>
        </w:rPr>
        <w:t>jeżeli oferty otrzymały taką samą ocenę w kryterium o najwyższej wadze, Zamawiający wybiera ofertę z najniższą ceną.</w:t>
      </w:r>
    </w:p>
    <w:p w14:paraId="5298FC2B" w14:textId="2A152657" w:rsidR="00A73627" w:rsidRDefault="003A17A4" w:rsidP="003A17A4">
      <w:pPr>
        <w:widowControl w:val="0"/>
        <w:jc w:val="both"/>
        <w:rPr>
          <w:color w:val="auto"/>
        </w:rPr>
      </w:pPr>
      <w:r w:rsidRPr="002D6655">
        <w:rPr>
          <w:rFonts w:eastAsia="Times"/>
          <w:szCs w:val="24"/>
        </w:rPr>
        <w:t xml:space="preserve">Jeżeli nie można dokonać wyboru oferty, w sposób o którym mowa w </w:t>
      </w:r>
      <w:proofErr w:type="spellStart"/>
      <w:r>
        <w:rPr>
          <w:rFonts w:eastAsia="Times"/>
          <w:szCs w:val="24"/>
        </w:rPr>
        <w:t>tiret</w:t>
      </w:r>
      <w:proofErr w:type="spellEnd"/>
      <w:r>
        <w:rPr>
          <w:rFonts w:eastAsia="Times"/>
          <w:szCs w:val="24"/>
        </w:rPr>
        <w:t xml:space="preserve"> drugie, Z</w:t>
      </w:r>
      <w:r w:rsidRPr="002D6655">
        <w:rPr>
          <w:rFonts w:eastAsia="Times"/>
          <w:szCs w:val="24"/>
        </w:rPr>
        <w:t>amawiający wzywa wykonawców, którzy złożyli te oferty, do złoże</w:t>
      </w:r>
      <w:r>
        <w:rPr>
          <w:rFonts w:eastAsia="Times"/>
          <w:szCs w:val="24"/>
        </w:rPr>
        <w:t xml:space="preserve">nia w terminie określonym przez </w:t>
      </w:r>
      <w:r w:rsidRPr="002D6655">
        <w:rPr>
          <w:rFonts w:eastAsia="Times"/>
          <w:szCs w:val="24"/>
        </w:rPr>
        <w:t>zamawiającego ofert dodatkowych zawierających nową cenę</w:t>
      </w:r>
      <w:r>
        <w:rPr>
          <w:rFonts w:eastAsia="Times"/>
          <w:szCs w:val="24"/>
        </w:rPr>
        <w:t>.</w:t>
      </w:r>
      <w:r w:rsidR="00865F2C">
        <w:rPr>
          <w:color w:val="auto"/>
        </w:rPr>
        <w:t xml:space="preserve"> </w:t>
      </w:r>
    </w:p>
    <w:p w14:paraId="520EED57" w14:textId="77777777" w:rsidR="00821720" w:rsidRDefault="00821720">
      <w:pPr>
        <w:widowControl w:val="0"/>
        <w:rPr>
          <w:b/>
          <w:color w:val="auto"/>
          <w:szCs w:val="24"/>
        </w:rPr>
      </w:pPr>
    </w:p>
    <w:p w14:paraId="0B06936E" w14:textId="77777777" w:rsidR="00CE5E8C" w:rsidRDefault="00CE5E8C">
      <w:pPr>
        <w:widowControl w:val="0"/>
        <w:rPr>
          <w:b/>
          <w:color w:val="auto"/>
          <w:szCs w:val="24"/>
        </w:rPr>
      </w:pPr>
    </w:p>
    <w:p w14:paraId="21B3F5C7" w14:textId="77777777" w:rsidR="00A73627" w:rsidRDefault="00865F2C">
      <w:pPr>
        <w:widowControl w:val="0"/>
        <w:rPr>
          <w:b/>
          <w:color w:val="auto"/>
          <w:szCs w:val="24"/>
        </w:rPr>
      </w:pPr>
      <w:r>
        <w:rPr>
          <w:b/>
          <w:color w:val="auto"/>
          <w:szCs w:val="24"/>
        </w:rPr>
        <w:t>CZĘŚĆ XIV</w:t>
      </w:r>
    </w:p>
    <w:p w14:paraId="0FE89E99" w14:textId="77777777" w:rsidR="00A73627" w:rsidRDefault="00865F2C">
      <w:pPr>
        <w:widowControl w:val="0"/>
        <w:rPr>
          <w:b/>
          <w:color w:val="auto"/>
          <w:szCs w:val="24"/>
        </w:rPr>
      </w:pPr>
      <w:r>
        <w:rPr>
          <w:rFonts w:eastAsia="Times"/>
          <w:b/>
          <w:color w:val="auto"/>
          <w:szCs w:val="24"/>
        </w:rPr>
        <w:t xml:space="preserve">INFORMACJE O FORMALNOŚCIACH, JAKIE </w:t>
      </w:r>
      <w:r>
        <w:rPr>
          <w:b/>
          <w:color w:val="auto"/>
          <w:szCs w:val="24"/>
        </w:rPr>
        <w:t xml:space="preserve">MUSZĄ </w:t>
      </w:r>
      <w:r>
        <w:rPr>
          <w:rFonts w:eastAsia="Times"/>
          <w:b/>
          <w:color w:val="auto"/>
          <w:szCs w:val="24"/>
        </w:rPr>
        <w:t>ZOSTAĆ DOPEŁNIONE PO WYBORZE OFERTY W CELU ZAWARCIA UMOWY W SPRAWIE ZAMÓWIENIA PUBLICZNEGO</w:t>
      </w:r>
    </w:p>
    <w:p w14:paraId="6A191C1C" w14:textId="77777777" w:rsidR="00A73627" w:rsidRDefault="00A73627">
      <w:pPr>
        <w:widowControl w:val="0"/>
        <w:jc w:val="both"/>
        <w:rPr>
          <w:color w:val="auto"/>
          <w:szCs w:val="24"/>
        </w:rPr>
      </w:pPr>
    </w:p>
    <w:p w14:paraId="605857C7" w14:textId="77777777" w:rsidR="00A73627" w:rsidRDefault="00865F2C" w:rsidP="00892C19">
      <w:pPr>
        <w:widowControl w:val="0"/>
        <w:numPr>
          <w:ilvl w:val="0"/>
          <w:numId w:val="4"/>
        </w:numPr>
        <w:jc w:val="both"/>
        <w:rPr>
          <w:color w:val="auto"/>
          <w:szCs w:val="24"/>
        </w:rPr>
      </w:pPr>
      <w:r>
        <w:rPr>
          <w:color w:val="auto"/>
          <w:szCs w:val="24"/>
        </w:rPr>
        <w:t>Niezwłocznie po wyborze najkorzystniejszej oferty Zamawiający zawiadomi Wykonawców, którzy złożyli oferty, o wyborze najkorzystniejszej oferty.</w:t>
      </w:r>
    </w:p>
    <w:p w14:paraId="382C65EE" w14:textId="77777777" w:rsidR="00A73627" w:rsidRDefault="00865F2C" w:rsidP="00892C19">
      <w:pPr>
        <w:widowControl w:val="0"/>
        <w:numPr>
          <w:ilvl w:val="0"/>
          <w:numId w:val="4"/>
        </w:numPr>
        <w:jc w:val="both"/>
        <w:rPr>
          <w:color w:val="auto"/>
          <w:szCs w:val="24"/>
        </w:rPr>
      </w:pPr>
      <w:r>
        <w:rPr>
          <w:color w:val="auto"/>
          <w:szCs w:val="24"/>
        </w:rPr>
        <w:t>Wykonawcę, którego oferta została wybrana, Zamawiający niezwłocznie zawiadomi o miejscu i terminie zawarcia umowy.</w:t>
      </w:r>
    </w:p>
    <w:p w14:paraId="1A4F1FE0" w14:textId="77777777" w:rsidR="00A73627" w:rsidRDefault="00865F2C" w:rsidP="00892C19">
      <w:pPr>
        <w:widowControl w:val="0"/>
        <w:numPr>
          <w:ilvl w:val="0"/>
          <w:numId w:val="4"/>
        </w:numPr>
        <w:jc w:val="both"/>
        <w:rPr>
          <w:color w:val="auto"/>
          <w:szCs w:val="24"/>
        </w:rPr>
      </w:pPr>
      <w:r>
        <w:rPr>
          <w:color w:val="auto"/>
        </w:rPr>
        <w:t xml:space="preserve">Przed zawarciem umowy Wykonawca, którego oferta została wybrana, będzie </w:t>
      </w:r>
      <w:r>
        <w:rPr>
          <w:color w:val="auto"/>
          <w:szCs w:val="24"/>
        </w:rPr>
        <w:t>zobowiązany:</w:t>
      </w:r>
    </w:p>
    <w:p w14:paraId="688681A1" w14:textId="6D73B33F" w:rsidR="00A73627" w:rsidRDefault="00865F2C" w:rsidP="00892C19">
      <w:pPr>
        <w:widowControl w:val="0"/>
        <w:numPr>
          <w:ilvl w:val="0"/>
          <w:numId w:val="5"/>
        </w:numPr>
        <w:jc w:val="both"/>
        <w:rPr>
          <w:color w:val="auto"/>
          <w:szCs w:val="24"/>
        </w:rPr>
      </w:pPr>
      <w:r>
        <w:rPr>
          <w:color w:val="auto"/>
          <w:szCs w:val="24"/>
        </w:rPr>
        <w:t>przekazać Zamawiającemu informacje niezbędne do przygotowania projektu umowy, zgodnie ze Załącznik</w:t>
      </w:r>
      <w:r w:rsidR="002204E2">
        <w:rPr>
          <w:color w:val="auto"/>
          <w:szCs w:val="24"/>
        </w:rPr>
        <w:t>iem</w:t>
      </w:r>
      <w:r>
        <w:rPr>
          <w:color w:val="auto"/>
          <w:szCs w:val="24"/>
        </w:rPr>
        <w:t xml:space="preserve"> </w:t>
      </w:r>
      <w:r w:rsidR="00AA19A2">
        <w:rPr>
          <w:color w:val="auto"/>
          <w:szCs w:val="24"/>
        </w:rPr>
        <w:t>3</w:t>
      </w:r>
      <w:r>
        <w:rPr>
          <w:color w:val="auto"/>
          <w:szCs w:val="24"/>
        </w:rPr>
        <w:t xml:space="preserve"> do </w:t>
      </w:r>
      <w:proofErr w:type="spellStart"/>
      <w:r>
        <w:rPr>
          <w:color w:val="auto"/>
          <w:szCs w:val="24"/>
        </w:rPr>
        <w:t>SWZ</w:t>
      </w:r>
      <w:proofErr w:type="spellEnd"/>
      <w:r>
        <w:rPr>
          <w:color w:val="auto"/>
          <w:szCs w:val="24"/>
        </w:rPr>
        <w:t>,</w:t>
      </w:r>
    </w:p>
    <w:p w14:paraId="0B27F29B" w14:textId="77777777" w:rsidR="00A73627" w:rsidRDefault="00A73627">
      <w:pPr>
        <w:widowControl w:val="0"/>
        <w:jc w:val="both"/>
        <w:rPr>
          <w:color w:val="auto"/>
          <w:szCs w:val="24"/>
        </w:rPr>
      </w:pPr>
    </w:p>
    <w:p w14:paraId="1692D41E" w14:textId="77777777" w:rsidR="00A73627" w:rsidRDefault="00865F2C">
      <w:pPr>
        <w:widowControl w:val="0"/>
        <w:jc w:val="both"/>
        <w:rPr>
          <w:color w:val="auto"/>
          <w:szCs w:val="24"/>
        </w:rPr>
      </w:pPr>
      <w:r>
        <w:rPr>
          <w:b/>
          <w:color w:val="auto"/>
          <w:szCs w:val="24"/>
        </w:rPr>
        <w:t>CZĘŚĆ XV</w:t>
      </w:r>
    </w:p>
    <w:p w14:paraId="19E03208" w14:textId="77777777" w:rsidR="00A73627" w:rsidRDefault="00865F2C">
      <w:pPr>
        <w:pStyle w:val="Tekstpodstawowy2"/>
        <w:widowControl w:val="0"/>
        <w:jc w:val="left"/>
        <w:rPr>
          <w:szCs w:val="24"/>
        </w:rPr>
      </w:pPr>
      <w:r>
        <w:rPr>
          <w:szCs w:val="24"/>
        </w:rPr>
        <w:t>WYMAGANIA DOTYCZĄCE ZABEZPIECZENIA NALEŻYTEGO WYKONANIA</w:t>
      </w:r>
    </w:p>
    <w:p w14:paraId="48EC1A0C" w14:textId="77777777" w:rsidR="00A73627" w:rsidRDefault="00865F2C">
      <w:pPr>
        <w:pStyle w:val="Tekstpodstawowy2"/>
        <w:widowControl w:val="0"/>
        <w:rPr>
          <w:szCs w:val="24"/>
        </w:rPr>
      </w:pPr>
      <w:r>
        <w:rPr>
          <w:szCs w:val="24"/>
        </w:rPr>
        <w:t>UMOWY</w:t>
      </w:r>
    </w:p>
    <w:p w14:paraId="24B02098" w14:textId="77777777" w:rsidR="00A73627" w:rsidRDefault="00A73627">
      <w:pPr>
        <w:widowControl w:val="0"/>
        <w:jc w:val="both"/>
        <w:rPr>
          <w:b/>
          <w:color w:val="auto"/>
          <w:szCs w:val="24"/>
        </w:rPr>
      </w:pPr>
    </w:p>
    <w:p w14:paraId="13DF1FB8" w14:textId="77777777" w:rsidR="00A73627" w:rsidRDefault="00F70B38" w:rsidP="00F70B38">
      <w:pPr>
        <w:widowControl w:val="0"/>
        <w:jc w:val="both"/>
        <w:rPr>
          <w:color w:val="auto"/>
        </w:rPr>
      </w:pPr>
      <w:r>
        <w:rPr>
          <w:color w:val="auto"/>
        </w:rPr>
        <w:t>Z</w:t>
      </w:r>
      <w:r w:rsidR="00890662">
        <w:rPr>
          <w:color w:val="auto"/>
        </w:rPr>
        <w:t>amawiający nie wymaga wniesienia zabezpieczenia należytego wykonania umowy.</w:t>
      </w:r>
    </w:p>
    <w:p w14:paraId="71D087AB" w14:textId="77777777" w:rsidR="00A73627" w:rsidRDefault="00A73627">
      <w:pPr>
        <w:widowControl w:val="0"/>
        <w:jc w:val="both"/>
        <w:rPr>
          <w:b/>
          <w:color w:val="auto"/>
          <w:szCs w:val="24"/>
        </w:rPr>
      </w:pPr>
    </w:p>
    <w:p w14:paraId="67F1A34E" w14:textId="77777777" w:rsidR="00A73627" w:rsidRDefault="00865F2C">
      <w:pPr>
        <w:widowControl w:val="0"/>
        <w:jc w:val="both"/>
        <w:rPr>
          <w:b/>
          <w:color w:val="auto"/>
          <w:szCs w:val="24"/>
        </w:rPr>
      </w:pPr>
      <w:r>
        <w:rPr>
          <w:b/>
          <w:color w:val="auto"/>
          <w:szCs w:val="24"/>
        </w:rPr>
        <w:t>CZĘŚĆ XVI</w:t>
      </w:r>
    </w:p>
    <w:p w14:paraId="3C12CEAA" w14:textId="77777777" w:rsidR="00A73627" w:rsidRDefault="00865F2C">
      <w:pPr>
        <w:widowControl w:val="0"/>
        <w:rPr>
          <w:b/>
          <w:color w:val="auto"/>
          <w:szCs w:val="24"/>
        </w:rPr>
      </w:pPr>
      <w:r>
        <w:rPr>
          <w:rFonts w:eastAsia="Times"/>
          <w:b/>
          <w:color w:val="auto"/>
          <w:szCs w:val="24"/>
        </w:rPr>
        <w:t xml:space="preserve">PROJEKTOWANE POSTANOWIENIA UMOWY W SPRAWIE ZAMÓWIENIA PUBLICZNEGO, KTÓRE ZOSTANĄ WPROWADZONE DO TREŚCI </w:t>
      </w:r>
      <w:r>
        <w:rPr>
          <w:b/>
          <w:color w:val="auto"/>
          <w:szCs w:val="24"/>
        </w:rPr>
        <w:t xml:space="preserve">TEJ </w:t>
      </w:r>
      <w:r>
        <w:rPr>
          <w:rFonts w:eastAsia="Times"/>
          <w:b/>
          <w:color w:val="auto"/>
          <w:szCs w:val="24"/>
        </w:rPr>
        <w:t>UMOWY</w:t>
      </w:r>
    </w:p>
    <w:p w14:paraId="4F358DFA" w14:textId="1964657D" w:rsidR="00A73627" w:rsidRDefault="00865F2C">
      <w:pPr>
        <w:widowControl w:val="0"/>
        <w:jc w:val="both"/>
        <w:rPr>
          <w:color w:val="auto"/>
          <w:szCs w:val="24"/>
        </w:rPr>
      </w:pPr>
      <w:r>
        <w:rPr>
          <w:color w:val="auto"/>
          <w:szCs w:val="24"/>
        </w:rPr>
        <w:t>Zamawiający przewiduje możliwość zmian postanowień zawartej umowy – warunki t</w:t>
      </w:r>
      <w:r w:rsidR="002204E2">
        <w:rPr>
          <w:color w:val="auto"/>
          <w:szCs w:val="24"/>
        </w:rPr>
        <w:t xml:space="preserve">akich zmian zostały określone w </w:t>
      </w:r>
      <w:r w:rsidR="002204E2">
        <w:rPr>
          <w:rFonts w:eastAsia="Times"/>
          <w:color w:val="auto"/>
          <w:szCs w:val="24"/>
        </w:rPr>
        <w:t>Projektowanych</w:t>
      </w:r>
      <w:r>
        <w:rPr>
          <w:rFonts w:eastAsia="Times"/>
          <w:color w:val="auto"/>
          <w:szCs w:val="24"/>
        </w:rPr>
        <w:t xml:space="preserve"> postanowienia</w:t>
      </w:r>
      <w:r w:rsidR="002204E2">
        <w:rPr>
          <w:rFonts w:eastAsia="Times"/>
          <w:color w:val="auto"/>
          <w:szCs w:val="24"/>
        </w:rPr>
        <w:t xml:space="preserve">ch </w:t>
      </w:r>
      <w:r>
        <w:rPr>
          <w:rFonts w:eastAsia="Times"/>
          <w:color w:val="auto"/>
          <w:szCs w:val="24"/>
        </w:rPr>
        <w:t xml:space="preserve"> umowy </w:t>
      </w:r>
      <w:r w:rsidR="002204E2">
        <w:rPr>
          <w:rFonts w:eastAsia="Times"/>
          <w:color w:val="auto"/>
          <w:szCs w:val="24"/>
        </w:rPr>
        <w:t>w Załączniku 3</w:t>
      </w:r>
      <w:r>
        <w:rPr>
          <w:color w:val="auto"/>
          <w:szCs w:val="24"/>
        </w:rPr>
        <w:t>.</w:t>
      </w:r>
    </w:p>
    <w:p w14:paraId="54948DDB" w14:textId="77777777" w:rsidR="00A73627" w:rsidRDefault="00A73627">
      <w:pPr>
        <w:widowControl w:val="0"/>
        <w:jc w:val="both"/>
        <w:rPr>
          <w:color w:val="auto"/>
          <w:szCs w:val="24"/>
        </w:rPr>
      </w:pPr>
    </w:p>
    <w:p w14:paraId="6212E2D3" w14:textId="77777777" w:rsidR="00A73627" w:rsidRDefault="00865F2C">
      <w:pPr>
        <w:widowControl w:val="0"/>
        <w:jc w:val="both"/>
        <w:rPr>
          <w:b/>
          <w:color w:val="auto"/>
          <w:szCs w:val="24"/>
        </w:rPr>
      </w:pPr>
      <w:r>
        <w:rPr>
          <w:b/>
          <w:color w:val="auto"/>
          <w:szCs w:val="24"/>
        </w:rPr>
        <w:t>CZĘŚĆ XVII</w:t>
      </w:r>
    </w:p>
    <w:p w14:paraId="09949172" w14:textId="77777777" w:rsidR="00A73627" w:rsidRDefault="00865F2C">
      <w:pPr>
        <w:widowControl w:val="0"/>
        <w:rPr>
          <w:b/>
          <w:color w:val="auto"/>
          <w:szCs w:val="24"/>
        </w:rPr>
      </w:pPr>
      <w:r>
        <w:rPr>
          <w:b/>
          <w:color w:val="auto"/>
          <w:szCs w:val="24"/>
        </w:rPr>
        <w:t>POUCZENIE O ŚRODKACH OCHRONY PRAWNEJ PRZYSŁUGUJĄCYCH</w:t>
      </w:r>
    </w:p>
    <w:p w14:paraId="239C7F42" w14:textId="77777777" w:rsidR="00A73627" w:rsidRDefault="00865F2C">
      <w:pPr>
        <w:widowControl w:val="0"/>
        <w:jc w:val="both"/>
        <w:rPr>
          <w:b/>
          <w:color w:val="auto"/>
          <w:szCs w:val="24"/>
        </w:rPr>
      </w:pPr>
      <w:r>
        <w:rPr>
          <w:b/>
          <w:color w:val="auto"/>
          <w:szCs w:val="24"/>
        </w:rPr>
        <w:t>WYKONAWCY</w:t>
      </w:r>
    </w:p>
    <w:p w14:paraId="45CACD56" w14:textId="77777777" w:rsidR="00A73627" w:rsidRDefault="00A73627">
      <w:pPr>
        <w:widowControl w:val="0"/>
        <w:jc w:val="both"/>
        <w:rPr>
          <w:color w:val="auto"/>
          <w:szCs w:val="24"/>
        </w:rPr>
      </w:pPr>
    </w:p>
    <w:p w14:paraId="1034253A" w14:textId="77777777" w:rsidR="00A73627" w:rsidRDefault="00865F2C" w:rsidP="00892C19">
      <w:pPr>
        <w:pStyle w:val="Akapitzlist"/>
        <w:widowControl w:val="0"/>
        <w:numPr>
          <w:ilvl w:val="0"/>
          <w:numId w:val="6"/>
        </w:numPr>
        <w:jc w:val="both"/>
        <w:rPr>
          <w:color w:val="auto"/>
          <w:szCs w:val="24"/>
        </w:rPr>
      </w:pPr>
      <w:r>
        <w:rPr>
          <w:color w:val="auto"/>
          <w:szCs w:val="24"/>
        </w:rPr>
        <w:t>Środki ochrony prawnej określone w ustawie (odwołanie, skarga do sądu) przysługują Wykonawcy, jeżeli ma lub miał interes w uzyskaniu zamówienia oraz poniósł lub może ponieść szkodę w wyniku naruszenia przez Zamawiającego przepisów ustawy.</w:t>
      </w:r>
    </w:p>
    <w:p w14:paraId="3B84D266" w14:textId="77777777" w:rsidR="00A73627" w:rsidRDefault="00865F2C" w:rsidP="00892C19">
      <w:pPr>
        <w:pStyle w:val="Akapitzlist"/>
        <w:widowControl w:val="0"/>
        <w:numPr>
          <w:ilvl w:val="0"/>
          <w:numId w:val="6"/>
        </w:numPr>
        <w:jc w:val="both"/>
        <w:rPr>
          <w:color w:val="auto"/>
          <w:szCs w:val="24"/>
        </w:rPr>
      </w:pPr>
      <w:r>
        <w:rPr>
          <w:color w:val="auto"/>
          <w:szCs w:val="24"/>
        </w:rPr>
        <w:t>Odwołanie przysługuje na niezgodną z przepisami ustawy czynności Zamawiającego podjętą w postępowaniu o udzielenie zamówienia lub zaniechanie czynności</w:t>
      </w:r>
      <w:r>
        <w:rPr>
          <w:color w:val="auto"/>
        </w:rPr>
        <w:t xml:space="preserve"> w postępowaniu o udzielenie zamówienia</w:t>
      </w:r>
      <w:r>
        <w:rPr>
          <w:color w:val="auto"/>
          <w:szCs w:val="24"/>
        </w:rPr>
        <w:t>, do której Zamawiający był obowiązany na podstawie ustawy.</w:t>
      </w:r>
    </w:p>
    <w:p w14:paraId="718872F6" w14:textId="77777777" w:rsidR="00A73627" w:rsidRDefault="00865F2C" w:rsidP="00892C19">
      <w:pPr>
        <w:pStyle w:val="Akapitzlist"/>
        <w:widowControl w:val="0"/>
        <w:numPr>
          <w:ilvl w:val="0"/>
          <w:numId w:val="6"/>
        </w:numPr>
        <w:jc w:val="both"/>
        <w:rPr>
          <w:color w:val="auto"/>
          <w:szCs w:val="24"/>
        </w:rPr>
      </w:pPr>
      <w:r>
        <w:rPr>
          <w:rFonts w:eastAsia="Times"/>
          <w:color w:val="auto"/>
          <w:szCs w:val="24"/>
        </w:rPr>
        <w:t>Odwołanie wnosi się do Prezesa Krajowej Izby</w:t>
      </w:r>
      <w:r>
        <w:rPr>
          <w:color w:val="auto"/>
        </w:rPr>
        <w:t xml:space="preserve">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AAF3464" w14:textId="77777777" w:rsidR="00A73627" w:rsidRDefault="00865F2C" w:rsidP="00892C19">
      <w:pPr>
        <w:pStyle w:val="Akapitzlist"/>
        <w:widowControl w:val="0"/>
        <w:numPr>
          <w:ilvl w:val="0"/>
          <w:numId w:val="6"/>
        </w:numPr>
        <w:jc w:val="both"/>
        <w:rPr>
          <w:color w:val="auto"/>
          <w:szCs w:val="24"/>
        </w:rPr>
      </w:pPr>
      <w:r>
        <w:rPr>
          <w:color w:val="auto"/>
          <w:szCs w:val="24"/>
        </w:rPr>
        <w:t>Odwołanie wnosi się w terminach określonych w art. 515 ustawy.</w:t>
      </w:r>
    </w:p>
    <w:p w14:paraId="4E799EE5" w14:textId="77777777" w:rsidR="00A73627" w:rsidRDefault="00865F2C" w:rsidP="00892C19">
      <w:pPr>
        <w:pStyle w:val="Akapitzlist"/>
        <w:widowControl w:val="0"/>
        <w:numPr>
          <w:ilvl w:val="0"/>
          <w:numId w:val="6"/>
        </w:numPr>
        <w:jc w:val="both"/>
        <w:rPr>
          <w:color w:val="auto"/>
          <w:szCs w:val="24"/>
        </w:rPr>
      </w:pPr>
      <w:r>
        <w:rPr>
          <w:color w:val="auto"/>
          <w:szCs w:val="24"/>
        </w:rPr>
        <w:t>Szczegółowe postanowienia dotyczące odwołania zawarte są w przepisach art. 513 – 521 ustawy.</w:t>
      </w:r>
    </w:p>
    <w:p w14:paraId="2AD1845F" w14:textId="77777777" w:rsidR="00A73627" w:rsidRDefault="00865F2C" w:rsidP="00892C19">
      <w:pPr>
        <w:pStyle w:val="Akapitzlist"/>
        <w:widowControl w:val="0"/>
        <w:numPr>
          <w:ilvl w:val="0"/>
          <w:numId w:val="6"/>
        </w:numPr>
        <w:jc w:val="both"/>
        <w:rPr>
          <w:color w:val="auto"/>
          <w:szCs w:val="24"/>
        </w:rPr>
      </w:pPr>
      <w:r>
        <w:rPr>
          <w:color w:val="auto"/>
          <w:szCs w:val="24"/>
        </w:rPr>
        <w:t xml:space="preserve">Na orzeczenie Krajowej Izby Odwoławczej </w:t>
      </w:r>
      <w:r>
        <w:rPr>
          <w:rFonts w:eastAsia="Times"/>
          <w:color w:val="auto"/>
          <w:szCs w:val="24"/>
        </w:rPr>
        <w:t>oraz postanowienie Prezesa Izby, o którym mowa w art. 519 ust. 1 ustawy (zwrot odwołania przypadku nieuiszczenia wpisu w terminie), stronom oraz uczestnikom postępowania odwoławczego przysługuje skarga do sądu.</w:t>
      </w:r>
      <w:r>
        <w:rPr>
          <w:color w:val="auto"/>
          <w:szCs w:val="24"/>
        </w:rPr>
        <w:t>.</w:t>
      </w:r>
    </w:p>
    <w:p w14:paraId="42CFE76F" w14:textId="77777777" w:rsidR="00A73627" w:rsidRDefault="00865F2C" w:rsidP="00892C19">
      <w:pPr>
        <w:pStyle w:val="Akapitzlist"/>
        <w:widowControl w:val="0"/>
        <w:numPr>
          <w:ilvl w:val="0"/>
          <w:numId w:val="6"/>
        </w:numPr>
        <w:jc w:val="both"/>
        <w:rPr>
          <w:color w:val="auto"/>
          <w:szCs w:val="24"/>
        </w:rPr>
      </w:pPr>
      <w:r>
        <w:rPr>
          <w:color w:val="auto"/>
          <w:szCs w:val="24"/>
        </w:rPr>
        <w:t>Do skargi mają zastosowanie przepisy art. 579 – 590 ustawy.</w:t>
      </w:r>
    </w:p>
    <w:p w14:paraId="3CEE6CA2" w14:textId="77777777" w:rsidR="00A73627" w:rsidRDefault="00865F2C" w:rsidP="00892C19">
      <w:pPr>
        <w:pStyle w:val="Akapitzlist"/>
        <w:widowControl w:val="0"/>
        <w:numPr>
          <w:ilvl w:val="0"/>
          <w:numId w:val="6"/>
        </w:numPr>
        <w:jc w:val="both"/>
        <w:rPr>
          <w:color w:val="auto"/>
          <w:szCs w:val="24"/>
        </w:rPr>
      </w:pPr>
      <w:r>
        <w:rPr>
          <w:color w:val="auto"/>
          <w:szCs w:val="24"/>
        </w:rPr>
        <w:t>Sprawy związane z środkami ochrony prawnej uregulowane są w dziale IX ustawy.</w:t>
      </w:r>
    </w:p>
    <w:p w14:paraId="21CA5E7E" w14:textId="77777777" w:rsidR="00A73627" w:rsidRDefault="00A73627">
      <w:pPr>
        <w:widowControl w:val="0"/>
        <w:jc w:val="both"/>
        <w:rPr>
          <w:color w:val="auto"/>
          <w:szCs w:val="24"/>
        </w:rPr>
      </w:pPr>
    </w:p>
    <w:p w14:paraId="6B97C0DE" w14:textId="77777777" w:rsidR="00A73627" w:rsidRDefault="00865F2C">
      <w:pPr>
        <w:widowControl w:val="0"/>
        <w:jc w:val="both"/>
        <w:rPr>
          <w:b/>
          <w:color w:val="auto"/>
          <w:szCs w:val="24"/>
        </w:rPr>
      </w:pPr>
      <w:r>
        <w:rPr>
          <w:b/>
          <w:color w:val="auto"/>
          <w:szCs w:val="24"/>
        </w:rPr>
        <w:t>CZĘŚĆ XVIII</w:t>
      </w:r>
    </w:p>
    <w:p w14:paraId="37CEEE39" w14:textId="77777777" w:rsidR="00A73627" w:rsidRDefault="00865F2C">
      <w:pPr>
        <w:jc w:val="both"/>
        <w:rPr>
          <w:b/>
          <w:color w:val="auto"/>
          <w:szCs w:val="24"/>
        </w:rPr>
      </w:pPr>
      <w:r>
        <w:rPr>
          <w:b/>
          <w:color w:val="auto"/>
          <w:szCs w:val="24"/>
        </w:rPr>
        <w:t>INFORMACJE DOTYCZĄCE OCHRONY DANYCH OSOBOWYCH</w:t>
      </w:r>
    </w:p>
    <w:p w14:paraId="1895D800" w14:textId="77777777" w:rsidR="00A73627" w:rsidRDefault="00A73627">
      <w:pPr>
        <w:widowControl w:val="0"/>
        <w:rPr>
          <w:color w:val="auto"/>
          <w:szCs w:val="24"/>
        </w:rPr>
      </w:pPr>
    </w:p>
    <w:p w14:paraId="478C42EE" w14:textId="77777777" w:rsidR="00890662" w:rsidRPr="006040A7" w:rsidRDefault="00890662" w:rsidP="00890662">
      <w:pPr>
        <w:jc w:val="both"/>
        <w:rPr>
          <w:szCs w:val="24"/>
        </w:rPr>
      </w:pPr>
      <w:r w:rsidRPr="00305045">
        <w:rPr>
          <w:szCs w:val="24"/>
        </w:rPr>
        <w:t>Na podstawi</w:t>
      </w:r>
      <w:r>
        <w:rPr>
          <w:szCs w:val="24"/>
        </w:rPr>
        <w:t xml:space="preserve">e </w:t>
      </w:r>
      <w:r w:rsidRPr="009D0033">
        <w:rPr>
          <w:szCs w:val="24"/>
        </w:rPr>
        <w:t xml:space="preserve">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6040A7">
        <w:rPr>
          <w:szCs w:val="24"/>
        </w:rPr>
        <w:t>z 04.05.2016, str. 1), zwanego dalej „</w:t>
      </w:r>
      <w:r w:rsidRPr="006040A7">
        <w:rPr>
          <w:b/>
          <w:szCs w:val="24"/>
        </w:rPr>
        <w:t>RODO</w:t>
      </w:r>
      <w:r w:rsidRPr="006040A7">
        <w:rPr>
          <w:szCs w:val="24"/>
        </w:rPr>
        <w:t xml:space="preserve">”, Zamawiający informuje, że: </w:t>
      </w:r>
    </w:p>
    <w:p w14:paraId="6AF07083" w14:textId="77777777" w:rsidR="00890662" w:rsidRPr="00BD0146" w:rsidRDefault="00890662" w:rsidP="00892C19">
      <w:pPr>
        <w:pStyle w:val="Default"/>
        <w:numPr>
          <w:ilvl w:val="0"/>
          <w:numId w:val="17"/>
        </w:numPr>
        <w:suppressAutoHyphens w:val="0"/>
        <w:autoSpaceDE w:val="0"/>
        <w:autoSpaceDN w:val="0"/>
        <w:adjustRightInd w:val="0"/>
        <w:jc w:val="both"/>
        <w:rPr>
          <w:rFonts w:ascii="Times New Roman" w:hAnsi="Times New Roman" w:cs="Times New Roman"/>
        </w:rPr>
      </w:pPr>
      <w:r w:rsidRPr="006040A7">
        <w:rPr>
          <w:rFonts w:ascii="Times New Roman" w:eastAsia="Times New Roman" w:hAnsi="Times New Roman" w:cs="Times New Roman"/>
          <w:lang w:eastAsia="pl-PL"/>
        </w:rPr>
        <w:t xml:space="preserve">administratorem Państwa danych osobowych </w:t>
      </w:r>
      <w:r w:rsidR="00BD0146">
        <w:rPr>
          <w:rFonts w:ascii="Times New Roman" w:eastAsia="Times New Roman" w:hAnsi="Times New Roman" w:cs="Times New Roman"/>
          <w:lang w:eastAsia="pl-PL"/>
        </w:rPr>
        <w:t xml:space="preserve">jest </w:t>
      </w:r>
      <w:r w:rsidR="009D1193" w:rsidRPr="009D1193">
        <w:rPr>
          <w:rFonts w:ascii="Times New Roman" w:eastAsia="Times New Roman" w:hAnsi="Times New Roman" w:cs="Times New Roman"/>
          <w:lang w:eastAsia="pl-PL"/>
        </w:rPr>
        <w:t>Miejskie Centrum Profilaktyki Uzale</w:t>
      </w:r>
      <w:r w:rsidR="009D1193" w:rsidRPr="009D1193">
        <w:rPr>
          <w:rFonts w:ascii="Times New Roman" w:eastAsia="Times New Roman" w:hAnsi="Times New Roman" w:cs="Times New Roman"/>
          <w:lang w:eastAsia="pl-PL"/>
        </w:rPr>
        <w:t>ż</w:t>
      </w:r>
      <w:r w:rsidR="009D1193" w:rsidRPr="009D1193">
        <w:rPr>
          <w:rFonts w:ascii="Times New Roman" w:eastAsia="Times New Roman" w:hAnsi="Times New Roman" w:cs="Times New Roman"/>
          <w:lang w:eastAsia="pl-PL"/>
        </w:rPr>
        <w:t xml:space="preserve">nień w Krakowie </w:t>
      </w:r>
      <w:r w:rsidR="00BD0146">
        <w:rPr>
          <w:rFonts w:ascii="Times New Roman" w:eastAsia="Times New Roman" w:hAnsi="Times New Roman" w:cs="Times New Roman"/>
          <w:lang w:eastAsia="pl-PL"/>
        </w:rPr>
        <w:t xml:space="preserve">reprezentowane przez Dyrektora </w:t>
      </w:r>
      <w:r w:rsidRPr="006040A7">
        <w:rPr>
          <w:rFonts w:ascii="Times New Roman" w:hAnsi="Times New Roman" w:cs="Times New Roman"/>
        </w:rPr>
        <w:t xml:space="preserve">tel. </w:t>
      </w:r>
      <w:r w:rsidR="009D1193">
        <w:rPr>
          <w:rFonts w:ascii="Times New Roman" w:hAnsi="Times New Roman" w:cs="Times New Roman"/>
        </w:rPr>
        <w:t>(12) 411 41 21</w:t>
      </w:r>
      <w:r w:rsidRPr="006040A7">
        <w:rPr>
          <w:rFonts w:ascii="Times New Roman" w:hAnsi="Times New Roman" w:cs="Times New Roman"/>
        </w:rPr>
        <w:t>, e-mail:</w:t>
      </w:r>
      <w:r w:rsidR="00BD0146">
        <w:rPr>
          <w:rFonts w:ascii="Times New Roman" w:hAnsi="Times New Roman" w:cs="Times New Roman"/>
        </w:rPr>
        <w:t xml:space="preserve"> </w:t>
      </w:r>
      <w:hyperlink r:id="rId14" w:history="1">
        <w:r w:rsidR="00BD0146" w:rsidRPr="00BD0146">
          <w:rPr>
            <w:rStyle w:val="Hipercze"/>
            <w:rFonts w:ascii="Times New Roman" w:hAnsi="Times New Roman" w:cs="Times New Roman"/>
          </w:rPr>
          <w:t>sekret</w:t>
        </w:r>
        <w:r w:rsidR="00BD0146" w:rsidRPr="00BD0146">
          <w:rPr>
            <w:rStyle w:val="Hipercze"/>
            <w:rFonts w:ascii="Times New Roman" w:hAnsi="Times New Roman" w:cs="Times New Roman"/>
          </w:rPr>
          <w:t>a</w:t>
        </w:r>
        <w:r w:rsidR="00BD0146" w:rsidRPr="00BD0146">
          <w:rPr>
            <w:rStyle w:val="Hipercze"/>
            <w:rFonts w:ascii="Times New Roman" w:hAnsi="Times New Roman" w:cs="Times New Roman"/>
          </w:rPr>
          <w:t>riat@mcpu.krakow.pl</w:t>
        </w:r>
      </w:hyperlink>
    </w:p>
    <w:p w14:paraId="25193971" w14:textId="77777777" w:rsidR="00890662" w:rsidRPr="006040A7" w:rsidRDefault="006040A7" w:rsidP="00892C19">
      <w:pPr>
        <w:pStyle w:val="Default"/>
        <w:numPr>
          <w:ilvl w:val="0"/>
          <w:numId w:val="17"/>
        </w:numPr>
        <w:suppressAutoHyphens w:val="0"/>
        <w:autoSpaceDE w:val="0"/>
        <w:autoSpaceDN w:val="0"/>
        <w:adjustRightInd w:val="0"/>
        <w:jc w:val="both"/>
        <w:rPr>
          <w:rFonts w:ascii="Times New Roman" w:hAnsi="Times New Roman" w:cs="Times New Roman"/>
        </w:rPr>
      </w:pPr>
      <w:r>
        <w:rPr>
          <w:rFonts w:ascii="Times New Roman" w:hAnsi="Times New Roman" w:cs="Times New Roman"/>
        </w:rPr>
        <w:t>z</w:t>
      </w:r>
      <w:r w:rsidR="00890662" w:rsidRPr="006040A7">
        <w:rPr>
          <w:rFonts w:ascii="Times New Roman" w:hAnsi="Times New Roman" w:cs="Times New Roman"/>
        </w:rPr>
        <w:t xml:space="preserve"> inspektor</w:t>
      </w:r>
      <w:r>
        <w:rPr>
          <w:rFonts w:ascii="Times New Roman" w:hAnsi="Times New Roman" w:cs="Times New Roman"/>
        </w:rPr>
        <w:t>em</w:t>
      </w:r>
      <w:r w:rsidR="00890662" w:rsidRPr="006040A7">
        <w:rPr>
          <w:rFonts w:ascii="Times New Roman" w:hAnsi="Times New Roman" w:cs="Times New Roman"/>
        </w:rPr>
        <w:t xml:space="preserve"> ochrony danych osobowych w </w:t>
      </w:r>
      <w:r>
        <w:rPr>
          <w:rFonts w:ascii="Times New Roman" w:hAnsi="Times New Roman" w:cs="Times New Roman"/>
          <w:color w:val="auto"/>
        </w:rPr>
        <w:t>Miejskim</w:t>
      </w:r>
      <w:r w:rsidRPr="006040A7">
        <w:rPr>
          <w:rFonts w:ascii="Times New Roman" w:hAnsi="Times New Roman" w:cs="Times New Roman"/>
          <w:color w:val="auto"/>
        </w:rPr>
        <w:t xml:space="preserve"> Centrum Profilaktyki Uzależnień w Krakowie</w:t>
      </w:r>
      <w:r w:rsidR="00890662" w:rsidRPr="006040A7">
        <w:rPr>
          <w:rFonts w:ascii="Times New Roman" w:eastAsia="Times New Roman" w:hAnsi="Times New Roman" w:cs="Times New Roman"/>
          <w:lang w:eastAsia="pl-PL"/>
        </w:rPr>
        <w:t xml:space="preserve"> tel. </w:t>
      </w:r>
      <w:r w:rsidR="009D1193">
        <w:rPr>
          <w:rFonts w:ascii="Times New Roman" w:hAnsi="Times New Roman" w:cs="Times New Roman"/>
        </w:rPr>
        <w:t>(12) 411 41 21</w:t>
      </w:r>
      <w:r w:rsidR="00890662" w:rsidRPr="006040A7">
        <w:rPr>
          <w:rFonts w:ascii="Times New Roman" w:hAnsi="Times New Roman" w:cs="Times New Roman"/>
        </w:rPr>
        <w:t xml:space="preserve">, </w:t>
      </w:r>
      <w:r w:rsidR="00BD0146">
        <w:rPr>
          <w:rFonts w:ascii="Times New Roman" w:hAnsi="Times New Roman" w:cs="Times New Roman"/>
        </w:rPr>
        <w:t xml:space="preserve">można się skontaktować za pomocą poczty elektronicznej </w:t>
      </w:r>
      <w:r w:rsidR="00890662" w:rsidRPr="006040A7">
        <w:rPr>
          <w:rFonts w:ascii="Times New Roman" w:hAnsi="Times New Roman" w:cs="Times New Roman"/>
        </w:rPr>
        <w:t>e-</w:t>
      </w:r>
      <w:r w:rsidR="00890662" w:rsidRPr="00BD0146">
        <w:rPr>
          <w:rFonts w:ascii="Times New Roman" w:hAnsi="Times New Roman" w:cs="Times New Roman"/>
        </w:rPr>
        <w:t xml:space="preserve">mail: </w:t>
      </w:r>
      <w:hyperlink r:id="rId15" w:history="1">
        <w:r w:rsidRPr="00BD0146">
          <w:rPr>
            <w:rStyle w:val="Hipercze"/>
            <w:rFonts w:ascii="Times New Roman" w:hAnsi="Times New Roman" w:cs="Times New Roman"/>
          </w:rPr>
          <w:t>iod@mcpu.krakow.pl</w:t>
        </w:r>
      </w:hyperlink>
    </w:p>
    <w:p w14:paraId="53BD7499" w14:textId="77777777" w:rsidR="00890662" w:rsidRDefault="00890662" w:rsidP="00892C19">
      <w:pPr>
        <w:pStyle w:val="Default"/>
        <w:numPr>
          <w:ilvl w:val="0"/>
          <w:numId w:val="17"/>
        </w:numPr>
        <w:suppressAutoHyphens w:val="0"/>
        <w:autoSpaceDE w:val="0"/>
        <w:autoSpaceDN w:val="0"/>
        <w:adjustRightInd w:val="0"/>
        <w:jc w:val="both"/>
        <w:rPr>
          <w:rFonts w:ascii="Times New Roman" w:hAnsi="Times New Roman" w:cs="Times New Roman"/>
        </w:rPr>
      </w:pPr>
      <w:r w:rsidRPr="003963F7">
        <w:rPr>
          <w:rFonts w:ascii="Times New Roman" w:hAnsi="Times New Roman" w:cs="Times New Roman"/>
        </w:rPr>
        <w:t>Państwa dane osobowe przetwarzane będą na podstawie art. 6 ust. 1 lit. c</w:t>
      </w:r>
      <w:r w:rsidRPr="003963F7">
        <w:rPr>
          <w:rFonts w:ascii="Times New Roman" w:hAnsi="Times New Roman" w:cs="Times New Roman"/>
          <w:i/>
        </w:rPr>
        <w:t xml:space="preserve"> </w:t>
      </w:r>
      <w:r w:rsidRPr="003963F7">
        <w:rPr>
          <w:rFonts w:ascii="Times New Roman" w:hAnsi="Times New Roman" w:cs="Times New Roman"/>
        </w:rPr>
        <w:t>RODO w celu związanym z niniejszym postępowaniem o udzielenie zamówienia,</w:t>
      </w:r>
    </w:p>
    <w:p w14:paraId="262EF58A" w14:textId="3B20DE2C" w:rsidR="00890662" w:rsidRPr="005271ED" w:rsidRDefault="00890662" w:rsidP="00892C19">
      <w:pPr>
        <w:pStyle w:val="Default"/>
        <w:numPr>
          <w:ilvl w:val="0"/>
          <w:numId w:val="17"/>
        </w:numPr>
        <w:suppressAutoHyphens w:val="0"/>
        <w:autoSpaceDE w:val="0"/>
        <w:autoSpaceDN w:val="0"/>
        <w:adjustRightInd w:val="0"/>
        <w:jc w:val="both"/>
        <w:rPr>
          <w:rFonts w:ascii="Times New Roman" w:hAnsi="Times New Roman" w:cs="Times New Roman"/>
        </w:rPr>
      </w:pPr>
      <w:r w:rsidRPr="003963F7">
        <w:rPr>
          <w:rFonts w:ascii="Times New Roman" w:hAnsi="Times New Roman" w:cs="Times New Roman"/>
        </w:rPr>
        <w:t xml:space="preserve">odbiorcami Państwa danych osobowych będą osoby lub podmioty, którym udostępniona zostanie dokumentacja niniejszego postępowania na podstawie art. </w:t>
      </w:r>
      <w:r w:rsidR="001C36EF" w:rsidRPr="005271ED">
        <w:rPr>
          <w:rFonts w:ascii="Times New Roman" w:hAnsi="Times New Roman" w:cs="Times New Roman"/>
        </w:rPr>
        <w:t>1</w:t>
      </w:r>
      <w:r w:rsidRPr="005271ED">
        <w:rPr>
          <w:rFonts w:ascii="Times New Roman" w:hAnsi="Times New Roman" w:cs="Times New Roman"/>
        </w:rPr>
        <w:t xml:space="preserve">8 oraz art. </w:t>
      </w:r>
      <w:r w:rsidR="001C36EF" w:rsidRPr="005271ED">
        <w:rPr>
          <w:rFonts w:ascii="Times New Roman" w:hAnsi="Times New Roman" w:cs="Times New Roman"/>
        </w:rPr>
        <w:t>74</w:t>
      </w:r>
      <w:r w:rsidR="002A05CA" w:rsidRPr="005271ED">
        <w:rPr>
          <w:rFonts w:ascii="Times New Roman" w:hAnsi="Times New Roman" w:cs="Times New Roman"/>
        </w:rPr>
        <w:t xml:space="preserve"> ust. 1 i 2</w:t>
      </w:r>
      <w:r w:rsidRPr="005271ED">
        <w:rPr>
          <w:rFonts w:ascii="Times New Roman" w:hAnsi="Times New Roman" w:cs="Times New Roman"/>
        </w:rPr>
        <w:t xml:space="preserve"> ustawy,</w:t>
      </w:r>
    </w:p>
    <w:p w14:paraId="728E6E72" w14:textId="77724EE2" w:rsidR="00890662" w:rsidRDefault="00890662" w:rsidP="00892C19">
      <w:pPr>
        <w:pStyle w:val="Default"/>
        <w:numPr>
          <w:ilvl w:val="0"/>
          <w:numId w:val="17"/>
        </w:numPr>
        <w:suppressAutoHyphens w:val="0"/>
        <w:autoSpaceDE w:val="0"/>
        <w:autoSpaceDN w:val="0"/>
        <w:adjustRightInd w:val="0"/>
        <w:jc w:val="both"/>
        <w:rPr>
          <w:rFonts w:ascii="Times New Roman" w:hAnsi="Times New Roman" w:cs="Times New Roman"/>
        </w:rPr>
      </w:pPr>
      <w:r w:rsidRPr="005271ED">
        <w:rPr>
          <w:rFonts w:ascii="Times New Roman" w:hAnsi="Times New Roman" w:cs="Times New Roman"/>
        </w:rPr>
        <w:t xml:space="preserve">Państwa dane osobowe będą przechowywane, zgodnie z art. </w:t>
      </w:r>
      <w:r w:rsidR="001C36EF" w:rsidRPr="005271ED">
        <w:rPr>
          <w:rFonts w:ascii="Times New Roman" w:hAnsi="Times New Roman" w:cs="Times New Roman"/>
          <w:color w:val="000000" w:themeColor="text1"/>
        </w:rPr>
        <w:t>78</w:t>
      </w:r>
      <w:r w:rsidRPr="005271ED">
        <w:rPr>
          <w:rFonts w:ascii="Times New Roman" w:hAnsi="Times New Roman" w:cs="Times New Roman"/>
          <w:color w:val="000000" w:themeColor="text1"/>
        </w:rPr>
        <w:t xml:space="preserve"> </w:t>
      </w:r>
      <w:r w:rsidRPr="005271ED">
        <w:rPr>
          <w:rFonts w:ascii="Times New Roman" w:hAnsi="Times New Roman" w:cs="Times New Roman"/>
        </w:rPr>
        <w:t>ust. 1 ustawy, przez okres 4 lat od dnia zakończenia niniejszego postępowania, a jeżeli czas trwania umowy</w:t>
      </w:r>
      <w:r w:rsidRPr="000D49F9">
        <w:rPr>
          <w:rFonts w:ascii="Times New Roman" w:hAnsi="Times New Roman" w:cs="Times New Roman"/>
        </w:rPr>
        <w:t xml:space="preserve"> przekr</w:t>
      </w:r>
      <w:r w:rsidRPr="000D49F9">
        <w:rPr>
          <w:rFonts w:ascii="Times New Roman" w:hAnsi="Times New Roman" w:cs="Times New Roman"/>
        </w:rPr>
        <w:t>o</w:t>
      </w:r>
      <w:r w:rsidRPr="000D49F9">
        <w:rPr>
          <w:rFonts w:ascii="Times New Roman" w:hAnsi="Times New Roman" w:cs="Times New Roman"/>
        </w:rPr>
        <w:t>czy 4 lata, okres przechowywania obejmie cały czas trwania umowy,</w:t>
      </w:r>
    </w:p>
    <w:p w14:paraId="5D2FF7E9" w14:textId="77777777" w:rsidR="00890662" w:rsidRDefault="00890662" w:rsidP="00892C19">
      <w:pPr>
        <w:pStyle w:val="Default"/>
        <w:numPr>
          <w:ilvl w:val="0"/>
          <w:numId w:val="17"/>
        </w:numPr>
        <w:suppressAutoHyphens w:val="0"/>
        <w:autoSpaceDE w:val="0"/>
        <w:autoSpaceDN w:val="0"/>
        <w:adjustRightInd w:val="0"/>
        <w:jc w:val="both"/>
        <w:rPr>
          <w:rFonts w:ascii="Times New Roman" w:hAnsi="Times New Roman" w:cs="Times New Roman"/>
        </w:rPr>
      </w:pPr>
      <w:r w:rsidRPr="000D49F9">
        <w:rPr>
          <w:rFonts w:ascii="Times New Roman" w:hAnsi="Times New Roman" w:cs="Times New Roman"/>
        </w:rPr>
        <w:t>obowiązek podania przez Państwa danych osobowych bezpośrednio Państwa dotyczących jest wymogiem ustawowym określonym w przepisach ustawy, związanym z udziałem w niniejszym postępowaniu,</w:t>
      </w:r>
    </w:p>
    <w:p w14:paraId="14468016" w14:textId="77777777" w:rsidR="00890662" w:rsidRDefault="00890662" w:rsidP="00892C19">
      <w:pPr>
        <w:pStyle w:val="Default"/>
        <w:numPr>
          <w:ilvl w:val="0"/>
          <w:numId w:val="17"/>
        </w:numPr>
        <w:suppressAutoHyphens w:val="0"/>
        <w:autoSpaceDE w:val="0"/>
        <w:autoSpaceDN w:val="0"/>
        <w:adjustRightInd w:val="0"/>
        <w:jc w:val="both"/>
        <w:rPr>
          <w:rFonts w:ascii="Times New Roman" w:hAnsi="Times New Roman" w:cs="Times New Roman"/>
        </w:rPr>
      </w:pPr>
      <w:r w:rsidRPr="000D49F9">
        <w:rPr>
          <w:rFonts w:ascii="Times New Roman" w:hAnsi="Times New Roman" w:cs="Times New Roman"/>
        </w:rPr>
        <w:t>stosowanie do art. 22 RODO, w odniesieniu do Państwa danych osobowych decyzje nie będą podejmowane w sposób zautomatyzowany,</w:t>
      </w:r>
    </w:p>
    <w:p w14:paraId="6FAC88AE" w14:textId="77777777" w:rsidR="00890662" w:rsidRPr="000D49F9" w:rsidRDefault="00890662" w:rsidP="00892C19">
      <w:pPr>
        <w:pStyle w:val="Default"/>
        <w:numPr>
          <w:ilvl w:val="0"/>
          <w:numId w:val="17"/>
        </w:numPr>
        <w:suppressAutoHyphens w:val="0"/>
        <w:autoSpaceDE w:val="0"/>
        <w:autoSpaceDN w:val="0"/>
        <w:adjustRightInd w:val="0"/>
        <w:jc w:val="both"/>
        <w:rPr>
          <w:rFonts w:ascii="Times New Roman" w:hAnsi="Times New Roman" w:cs="Times New Roman"/>
        </w:rPr>
      </w:pPr>
      <w:r w:rsidRPr="000D49F9">
        <w:rPr>
          <w:rFonts w:ascii="Times New Roman" w:hAnsi="Times New Roman" w:cs="Times New Roman"/>
        </w:rPr>
        <w:t>posiadają Państwo:</w:t>
      </w:r>
    </w:p>
    <w:p w14:paraId="4904805C" w14:textId="77777777" w:rsidR="00890662" w:rsidRPr="00C44A31" w:rsidRDefault="00890662" w:rsidP="00892C19">
      <w:pPr>
        <w:pStyle w:val="Akapitzlist"/>
        <w:numPr>
          <w:ilvl w:val="0"/>
          <w:numId w:val="18"/>
        </w:numPr>
        <w:suppressAutoHyphens w:val="0"/>
        <w:jc w:val="both"/>
        <w:rPr>
          <w:szCs w:val="24"/>
        </w:rPr>
      </w:pPr>
      <w:r w:rsidRPr="00C44A31">
        <w:rPr>
          <w:szCs w:val="24"/>
        </w:rPr>
        <w:t>na podstawie art. 15 RODO prawo dostępu do danych osobowych Państwa dotycz</w:t>
      </w:r>
      <w:r w:rsidRPr="00C44A31">
        <w:rPr>
          <w:szCs w:val="24"/>
        </w:rPr>
        <w:t>ą</w:t>
      </w:r>
      <w:r w:rsidRPr="00C44A31">
        <w:rPr>
          <w:szCs w:val="24"/>
        </w:rPr>
        <w:t>cych, przy czym w przypadku gdy wykonanie obowiązków, o których mowa w art. 15 ust. 1–3 RODO, wymagałoby niewspółmiernie dużego wysiłku, Zamawiający może żądać od Państwa wskazania dodatkowych informacji mających na celu sprecyzow</w:t>
      </w:r>
      <w:r w:rsidRPr="00C44A31">
        <w:rPr>
          <w:szCs w:val="24"/>
        </w:rPr>
        <w:t>a</w:t>
      </w:r>
      <w:r w:rsidRPr="00C44A31">
        <w:rPr>
          <w:szCs w:val="24"/>
        </w:rPr>
        <w:t>nie żądania lub sprecyzowanie nazwy lub daty zakończonego postępowania o udziel</w:t>
      </w:r>
      <w:r w:rsidRPr="00C44A31">
        <w:rPr>
          <w:szCs w:val="24"/>
        </w:rPr>
        <w:t>e</w:t>
      </w:r>
      <w:r w:rsidRPr="00C44A31">
        <w:rPr>
          <w:szCs w:val="24"/>
        </w:rPr>
        <w:t>nie zamówienia</w:t>
      </w:r>
    </w:p>
    <w:p w14:paraId="4CBD1AB8" w14:textId="77777777" w:rsidR="00890662" w:rsidRPr="00C44A31" w:rsidRDefault="00890662" w:rsidP="00892C19">
      <w:pPr>
        <w:pStyle w:val="Akapitzlist"/>
        <w:numPr>
          <w:ilvl w:val="0"/>
          <w:numId w:val="18"/>
        </w:numPr>
        <w:suppressAutoHyphens w:val="0"/>
        <w:jc w:val="both"/>
        <w:rPr>
          <w:szCs w:val="24"/>
        </w:rPr>
      </w:pPr>
      <w:r w:rsidRPr="00C44A31">
        <w:rPr>
          <w:szCs w:val="24"/>
        </w:rPr>
        <w:t>na podstawie art. 16 RODO prawo do sprostowania Państwa danych osobowych, przy czym skorzystanie z tego prawa nie może skutkować zmianą wyniku niniejszego p</w:t>
      </w:r>
      <w:r w:rsidRPr="00C44A31">
        <w:rPr>
          <w:szCs w:val="24"/>
        </w:rPr>
        <w:t>o</w:t>
      </w:r>
      <w:r w:rsidRPr="00C44A31">
        <w:rPr>
          <w:szCs w:val="24"/>
        </w:rPr>
        <w:t>stępowania, zmianą postanowień umowy w zakresie niezgodnym z ustawą ani nie m</w:t>
      </w:r>
      <w:r w:rsidRPr="00C44A31">
        <w:rPr>
          <w:szCs w:val="24"/>
        </w:rPr>
        <w:t>o</w:t>
      </w:r>
      <w:r w:rsidRPr="00C44A31">
        <w:rPr>
          <w:szCs w:val="24"/>
        </w:rPr>
        <w:t>że naruszać integralności protokołu postępowania oraz załączników do protokołu</w:t>
      </w:r>
    </w:p>
    <w:p w14:paraId="0DB6E1C2" w14:textId="49256858" w:rsidR="00890662" w:rsidRPr="00C44A31" w:rsidRDefault="00890662" w:rsidP="00892C19">
      <w:pPr>
        <w:pStyle w:val="Akapitzlist"/>
        <w:numPr>
          <w:ilvl w:val="0"/>
          <w:numId w:val="18"/>
        </w:numPr>
        <w:suppressAutoHyphens w:val="0"/>
        <w:jc w:val="both"/>
        <w:rPr>
          <w:szCs w:val="24"/>
        </w:rPr>
      </w:pPr>
      <w:r w:rsidRPr="00C44A31">
        <w:rPr>
          <w:szCs w:val="24"/>
        </w:rPr>
        <w:t>na podstawie art. 18 RODO prawo żądania od administratora ograniczenia przetw</w:t>
      </w:r>
      <w:r w:rsidRPr="00C44A31">
        <w:rPr>
          <w:szCs w:val="24"/>
        </w:rPr>
        <w:t>a</w:t>
      </w:r>
      <w:r w:rsidRPr="00C44A31">
        <w:rPr>
          <w:szCs w:val="24"/>
        </w:rPr>
        <w:t>rzania danych osobowych z zastrzeżeniem przypadków, o których mowa w art. 18 ust. 2 RODO, przy czym prawo to nie ma zastosowania w odniesieniu do przechowywania w celu zapewnienia możliwości korzystania ze środków ochrony prawnej – wystąpi</w:t>
      </w:r>
      <w:r w:rsidRPr="00C44A31">
        <w:rPr>
          <w:szCs w:val="24"/>
        </w:rPr>
        <w:t>e</w:t>
      </w:r>
      <w:r w:rsidRPr="00C44A31">
        <w:rPr>
          <w:szCs w:val="24"/>
        </w:rPr>
        <w:t>nie z żądaniem, o którym mowa w art. 18 ust. 1 RODO, nie ogranicza przetwarzania danych osobowych do czasu zakończenia niniejszego postępowania</w:t>
      </w:r>
      <w:r w:rsidR="002A05CA">
        <w:rPr>
          <w:szCs w:val="24"/>
        </w:rPr>
        <w:t>.</w:t>
      </w:r>
    </w:p>
    <w:p w14:paraId="3BFF8BF2" w14:textId="77777777" w:rsidR="00890662" w:rsidRPr="00C44A31" w:rsidRDefault="00890662" w:rsidP="00892C19">
      <w:pPr>
        <w:pStyle w:val="Akapitzlist"/>
        <w:numPr>
          <w:ilvl w:val="0"/>
          <w:numId w:val="18"/>
        </w:numPr>
        <w:suppressAutoHyphens w:val="0"/>
        <w:jc w:val="both"/>
        <w:rPr>
          <w:i/>
          <w:szCs w:val="24"/>
        </w:rPr>
      </w:pPr>
      <w:r w:rsidRPr="00C44A31">
        <w:rPr>
          <w:szCs w:val="24"/>
        </w:rPr>
        <w:t>prawo do wniesienia skargi do Prezesa Urzędu Ochrony Danych Osobowych, gdy uznają Państwo, że przetwarzanie danych osobowych Państwa dotyczących narusza przepisy RODO,</w:t>
      </w:r>
    </w:p>
    <w:p w14:paraId="55A88CCB" w14:textId="77777777" w:rsidR="00890662" w:rsidRPr="00C44A31" w:rsidRDefault="00890662" w:rsidP="00892C19">
      <w:pPr>
        <w:pStyle w:val="Akapitzlist"/>
        <w:numPr>
          <w:ilvl w:val="0"/>
          <w:numId w:val="20"/>
        </w:numPr>
        <w:suppressAutoHyphens w:val="0"/>
        <w:jc w:val="both"/>
        <w:rPr>
          <w:i/>
          <w:szCs w:val="24"/>
        </w:rPr>
      </w:pPr>
      <w:r w:rsidRPr="00C44A31">
        <w:rPr>
          <w:szCs w:val="24"/>
        </w:rPr>
        <w:t>nie przysługuje Państwu:</w:t>
      </w:r>
    </w:p>
    <w:p w14:paraId="3E2E2555" w14:textId="77777777" w:rsidR="00890662" w:rsidRPr="00C44A31" w:rsidRDefault="00890662" w:rsidP="00892C19">
      <w:pPr>
        <w:pStyle w:val="Akapitzlist"/>
        <w:numPr>
          <w:ilvl w:val="0"/>
          <w:numId w:val="19"/>
        </w:numPr>
        <w:suppressAutoHyphens w:val="0"/>
        <w:jc w:val="both"/>
        <w:rPr>
          <w:i/>
          <w:szCs w:val="24"/>
        </w:rPr>
      </w:pPr>
      <w:r w:rsidRPr="00C44A31">
        <w:rPr>
          <w:szCs w:val="24"/>
        </w:rPr>
        <w:t>w związku z art. 17 ust. 3 lit. b, d lub e RODO prawo do usunięcia danych osobowych</w:t>
      </w:r>
    </w:p>
    <w:p w14:paraId="0B5B02B4" w14:textId="77777777" w:rsidR="00890662" w:rsidRPr="00C44A31" w:rsidRDefault="00890662" w:rsidP="00892C19">
      <w:pPr>
        <w:pStyle w:val="Akapitzlist"/>
        <w:numPr>
          <w:ilvl w:val="0"/>
          <w:numId w:val="19"/>
        </w:numPr>
        <w:suppressAutoHyphens w:val="0"/>
        <w:jc w:val="both"/>
        <w:rPr>
          <w:b/>
          <w:i/>
          <w:szCs w:val="24"/>
        </w:rPr>
      </w:pPr>
      <w:r w:rsidRPr="00C44A31">
        <w:rPr>
          <w:szCs w:val="24"/>
        </w:rPr>
        <w:t>prawo do przenoszenia danych osobowych, o którym mowa w art. 20 RODO</w:t>
      </w:r>
    </w:p>
    <w:p w14:paraId="3D83582E" w14:textId="77777777" w:rsidR="00890662" w:rsidRPr="00D148BF" w:rsidRDefault="00890662" w:rsidP="00892C19">
      <w:pPr>
        <w:pStyle w:val="Akapitzlist"/>
        <w:numPr>
          <w:ilvl w:val="0"/>
          <w:numId w:val="19"/>
        </w:numPr>
        <w:suppressAutoHyphens w:val="0"/>
        <w:jc w:val="both"/>
        <w:rPr>
          <w:b/>
          <w:i/>
          <w:szCs w:val="24"/>
        </w:rPr>
      </w:pPr>
      <w:r w:rsidRPr="00C44A31">
        <w:rPr>
          <w:szCs w:val="24"/>
        </w:rPr>
        <w:t>na podstawie art. 21 RODO prawo sprzeciwu wobec przetwarzania danych osob</w:t>
      </w:r>
      <w:r w:rsidRPr="00C44A31">
        <w:rPr>
          <w:szCs w:val="24"/>
        </w:rPr>
        <w:t>o</w:t>
      </w:r>
      <w:r w:rsidRPr="00C44A31">
        <w:rPr>
          <w:szCs w:val="24"/>
        </w:rPr>
        <w:t>wych, gdyż podstawą prawną przetwarzania Państwa danych osobowych jest art. 6 ust. 1 lit. c RODO.</w:t>
      </w:r>
    </w:p>
    <w:p w14:paraId="72DABDAA" w14:textId="77777777" w:rsidR="00890662" w:rsidRPr="004D45C5" w:rsidRDefault="00890662" w:rsidP="00890662">
      <w:pPr>
        <w:widowControl w:val="0"/>
        <w:ind w:left="5664"/>
        <w:jc w:val="both"/>
        <w:rPr>
          <w:szCs w:val="24"/>
        </w:rPr>
      </w:pPr>
    </w:p>
    <w:p w14:paraId="4CAB249C" w14:textId="77777777" w:rsidR="00890662" w:rsidRDefault="00890662" w:rsidP="00890662">
      <w:pPr>
        <w:widowControl w:val="0"/>
        <w:ind w:left="4500"/>
        <w:jc w:val="center"/>
        <w:rPr>
          <w:szCs w:val="24"/>
        </w:rPr>
      </w:pPr>
    </w:p>
    <w:p w14:paraId="5886F21A" w14:textId="77777777" w:rsidR="00626868" w:rsidRPr="004D45C5" w:rsidRDefault="00626868" w:rsidP="00890662">
      <w:pPr>
        <w:widowControl w:val="0"/>
        <w:ind w:left="4500"/>
        <w:jc w:val="center"/>
        <w:rPr>
          <w:szCs w:val="24"/>
        </w:rPr>
      </w:pPr>
    </w:p>
    <w:p w14:paraId="5CA84644" w14:textId="40329773" w:rsidR="00890662" w:rsidRPr="004D45C5" w:rsidRDefault="00890662" w:rsidP="00890662">
      <w:pPr>
        <w:widowControl w:val="0"/>
        <w:ind w:left="4500"/>
        <w:jc w:val="center"/>
        <w:rPr>
          <w:szCs w:val="24"/>
        </w:rPr>
      </w:pPr>
      <w:r>
        <w:rPr>
          <w:szCs w:val="24"/>
        </w:rPr>
        <w:t>Kraków</w:t>
      </w:r>
      <w:r w:rsidRPr="004D45C5">
        <w:rPr>
          <w:szCs w:val="24"/>
        </w:rPr>
        <w:t xml:space="preserve">, </w:t>
      </w:r>
      <w:r w:rsidRPr="00C44FCE">
        <w:rPr>
          <w:szCs w:val="24"/>
        </w:rPr>
        <w:t xml:space="preserve">dnia </w:t>
      </w:r>
      <w:r w:rsidR="004A23D7">
        <w:rPr>
          <w:szCs w:val="24"/>
        </w:rPr>
        <w:t>21</w:t>
      </w:r>
      <w:r w:rsidR="00903584">
        <w:rPr>
          <w:szCs w:val="24"/>
        </w:rPr>
        <w:t>.11</w:t>
      </w:r>
      <w:r>
        <w:rPr>
          <w:szCs w:val="24"/>
        </w:rPr>
        <w:t>.202</w:t>
      </w:r>
      <w:r w:rsidR="00E74CDF">
        <w:rPr>
          <w:szCs w:val="24"/>
        </w:rPr>
        <w:t>4</w:t>
      </w:r>
      <w:r w:rsidRPr="004D45C5">
        <w:rPr>
          <w:szCs w:val="24"/>
        </w:rPr>
        <w:t xml:space="preserve"> r.</w:t>
      </w:r>
    </w:p>
    <w:p w14:paraId="3E9C977D" w14:textId="77777777" w:rsidR="00890662" w:rsidRPr="004D45C5" w:rsidRDefault="00890662" w:rsidP="00890662">
      <w:pPr>
        <w:widowControl w:val="0"/>
        <w:rPr>
          <w:szCs w:val="24"/>
        </w:rPr>
      </w:pPr>
    </w:p>
    <w:p w14:paraId="186C68C2" w14:textId="77777777" w:rsidR="00890662" w:rsidRDefault="00890662" w:rsidP="00890662">
      <w:pPr>
        <w:widowControl w:val="0"/>
        <w:jc w:val="both"/>
        <w:rPr>
          <w:szCs w:val="24"/>
        </w:rPr>
      </w:pPr>
    </w:p>
    <w:p w14:paraId="11FBA5DC" w14:textId="77777777" w:rsidR="00BD1FFE" w:rsidRDefault="00BD1FFE" w:rsidP="00890662">
      <w:pPr>
        <w:widowControl w:val="0"/>
        <w:jc w:val="both"/>
        <w:rPr>
          <w:szCs w:val="24"/>
          <w:u w:val="single"/>
        </w:rPr>
      </w:pPr>
    </w:p>
    <w:p w14:paraId="7E16920E" w14:textId="77777777" w:rsidR="00BD1FFE" w:rsidRDefault="00BD1FFE" w:rsidP="00890662">
      <w:pPr>
        <w:widowControl w:val="0"/>
        <w:jc w:val="both"/>
        <w:rPr>
          <w:szCs w:val="24"/>
          <w:u w:val="single"/>
        </w:rPr>
      </w:pPr>
    </w:p>
    <w:p w14:paraId="42EE1893" w14:textId="77777777" w:rsidR="00BD1FFE" w:rsidRDefault="00BD1FFE" w:rsidP="00890662">
      <w:pPr>
        <w:widowControl w:val="0"/>
        <w:jc w:val="both"/>
        <w:rPr>
          <w:szCs w:val="24"/>
          <w:u w:val="single"/>
        </w:rPr>
      </w:pPr>
    </w:p>
    <w:p w14:paraId="4331920C" w14:textId="77777777" w:rsidR="00890662" w:rsidRPr="004D45C5" w:rsidRDefault="00890662" w:rsidP="00890662">
      <w:pPr>
        <w:widowControl w:val="0"/>
        <w:jc w:val="both"/>
        <w:rPr>
          <w:szCs w:val="24"/>
        </w:rPr>
      </w:pPr>
      <w:r w:rsidRPr="004D45C5">
        <w:rPr>
          <w:szCs w:val="24"/>
          <w:u w:val="single"/>
        </w:rPr>
        <w:t>W załączeniu</w:t>
      </w:r>
      <w:r w:rsidRPr="004D45C5">
        <w:rPr>
          <w:szCs w:val="24"/>
        </w:rPr>
        <w:t>:</w:t>
      </w:r>
    </w:p>
    <w:p w14:paraId="5FBCBD9C" w14:textId="77777777" w:rsidR="00890662" w:rsidRPr="00343634" w:rsidRDefault="00890662" w:rsidP="00892C19">
      <w:pPr>
        <w:pStyle w:val="Akapitzlist"/>
        <w:widowControl w:val="0"/>
        <w:numPr>
          <w:ilvl w:val="0"/>
          <w:numId w:val="16"/>
        </w:numPr>
        <w:suppressAutoHyphens w:val="0"/>
        <w:rPr>
          <w:szCs w:val="24"/>
        </w:rPr>
      </w:pPr>
      <w:r w:rsidRPr="00240FEA">
        <w:rPr>
          <w:szCs w:val="24"/>
        </w:rPr>
        <w:t xml:space="preserve">formularz „Oferta” </w:t>
      </w:r>
      <w:r w:rsidRPr="00343634">
        <w:rPr>
          <w:szCs w:val="24"/>
        </w:rPr>
        <w:t>(Załącznik 1)</w:t>
      </w:r>
    </w:p>
    <w:p w14:paraId="66C2EF0C" w14:textId="1CDFCAAC" w:rsidR="00890662" w:rsidRPr="00343634" w:rsidRDefault="00890662" w:rsidP="00892C19">
      <w:pPr>
        <w:pStyle w:val="Akapitzlist"/>
        <w:widowControl w:val="0"/>
        <w:numPr>
          <w:ilvl w:val="0"/>
          <w:numId w:val="16"/>
        </w:numPr>
        <w:suppressAutoHyphens w:val="0"/>
        <w:rPr>
          <w:szCs w:val="24"/>
        </w:rPr>
      </w:pPr>
      <w:r w:rsidRPr="00343634">
        <w:rPr>
          <w:szCs w:val="24"/>
        </w:rPr>
        <w:t>oświadczeni</w:t>
      </w:r>
      <w:r w:rsidR="00A27739">
        <w:rPr>
          <w:szCs w:val="24"/>
        </w:rPr>
        <w:t>a</w:t>
      </w:r>
      <w:r w:rsidRPr="00343634">
        <w:rPr>
          <w:szCs w:val="24"/>
        </w:rPr>
        <w:t xml:space="preserve"> (Załączniki 2</w:t>
      </w:r>
      <w:r w:rsidR="00A27739">
        <w:rPr>
          <w:szCs w:val="24"/>
        </w:rPr>
        <w:t xml:space="preserve">, </w:t>
      </w:r>
      <w:r w:rsidR="00903584">
        <w:rPr>
          <w:szCs w:val="24"/>
        </w:rPr>
        <w:t xml:space="preserve">2a, </w:t>
      </w:r>
      <w:r w:rsidR="00A27739">
        <w:rPr>
          <w:szCs w:val="24"/>
        </w:rPr>
        <w:t>2b, 2c</w:t>
      </w:r>
      <w:r w:rsidRPr="00343634">
        <w:rPr>
          <w:szCs w:val="24"/>
        </w:rPr>
        <w:t>)</w:t>
      </w:r>
    </w:p>
    <w:p w14:paraId="5F599658" w14:textId="52A6E53A" w:rsidR="00A27739" w:rsidRDefault="000413F0" w:rsidP="00892C19">
      <w:pPr>
        <w:pStyle w:val="Akapitzlist"/>
        <w:widowControl w:val="0"/>
        <w:numPr>
          <w:ilvl w:val="0"/>
          <w:numId w:val="16"/>
        </w:numPr>
        <w:suppressAutoHyphens w:val="0"/>
        <w:rPr>
          <w:szCs w:val="24"/>
        </w:rPr>
      </w:pPr>
      <w:r>
        <w:rPr>
          <w:szCs w:val="24"/>
        </w:rPr>
        <w:t>wzór umowy (</w:t>
      </w:r>
      <w:r w:rsidR="00B963F7">
        <w:rPr>
          <w:szCs w:val="24"/>
        </w:rPr>
        <w:t>Załą</w:t>
      </w:r>
      <w:r w:rsidR="00A27739">
        <w:rPr>
          <w:szCs w:val="24"/>
        </w:rPr>
        <w:t>cznik</w:t>
      </w:r>
      <w:r w:rsidR="006040A7">
        <w:rPr>
          <w:szCs w:val="24"/>
        </w:rPr>
        <w:t xml:space="preserve"> 3</w:t>
      </w:r>
      <w:r>
        <w:rPr>
          <w:szCs w:val="24"/>
        </w:rPr>
        <w:t>)</w:t>
      </w:r>
    </w:p>
    <w:p w14:paraId="3E9B4463" w14:textId="77777777" w:rsidR="001E2B19" w:rsidRPr="00343634" w:rsidRDefault="001E2B19" w:rsidP="00892C19">
      <w:pPr>
        <w:pStyle w:val="Akapitzlist"/>
        <w:widowControl w:val="0"/>
        <w:numPr>
          <w:ilvl w:val="0"/>
          <w:numId w:val="16"/>
        </w:numPr>
        <w:suppressAutoHyphens w:val="0"/>
        <w:rPr>
          <w:szCs w:val="24"/>
        </w:rPr>
      </w:pPr>
      <w:r>
        <w:rPr>
          <w:szCs w:val="24"/>
        </w:rPr>
        <w:t>Zobowiązanie</w:t>
      </w:r>
    </w:p>
    <w:p w14:paraId="659B5078" w14:textId="77777777" w:rsidR="00A73627" w:rsidRPr="00890662" w:rsidRDefault="00A73627" w:rsidP="00343634">
      <w:pPr>
        <w:pStyle w:val="Akapitzlist"/>
        <w:widowControl w:val="0"/>
        <w:ind w:left="360"/>
        <w:rPr>
          <w:color w:val="auto"/>
          <w:highlight w:val="yellow"/>
        </w:rPr>
      </w:pPr>
    </w:p>
    <w:sectPr w:rsidR="00A73627" w:rsidRPr="00890662">
      <w:headerReference w:type="default" r:id="rId16"/>
      <w:pgSz w:w="11906" w:h="16838"/>
      <w:pgMar w:top="1418" w:right="1418" w:bottom="1418" w:left="1418" w:header="708" w:footer="0" w:gutter="0"/>
      <w:cols w:space="708"/>
      <w:formProt w:val="0"/>
      <w:titlePg/>
      <w:docGrid w:linePitch="2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CF7446" w14:textId="77777777" w:rsidR="00273F8B" w:rsidRDefault="00273F8B">
      <w:r>
        <w:separator/>
      </w:r>
    </w:p>
  </w:endnote>
  <w:endnote w:type="continuationSeparator" w:id="0">
    <w:p w14:paraId="6B18AB31" w14:textId="77777777" w:rsidR="00273F8B" w:rsidRDefault="00273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IDFont+F2">
    <w:altName w:val="Times New Roman"/>
    <w:panose1 w:val="00000000000000000000"/>
    <w:charset w:val="00"/>
    <w:family w:val="roman"/>
    <w:notTrueType/>
    <w:pitch w:val="default"/>
  </w:font>
  <w:font w:name="TimesNewRoman">
    <w:altName w:val="MS Gothic"/>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BD87DC" w14:textId="77777777" w:rsidR="00273F8B" w:rsidRDefault="00273F8B">
      <w:r>
        <w:separator/>
      </w:r>
    </w:p>
  </w:footnote>
  <w:footnote w:type="continuationSeparator" w:id="0">
    <w:p w14:paraId="4344A799" w14:textId="77777777" w:rsidR="00273F8B" w:rsidRDefault="00273F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64D9A" w14:textId="4AD27FDE" w:rsidR="0053332C" w:rsidRDefault="0053332C">
    <w:pPr>
      <w:widowControl w:val="0"/>
      <w:rPr>
        <w:b/>
        <w:color w:val="auto"/>
        <w:szCs w:val="24"/>
      </w:rPr>
    </w:pPr>
    <w:r>
      <w:rPr>
        <w:b/>
        <w:i/>
        <w:color w:val="auto"/>
        <w:szCs w:val="24"/>
      </w:rPr>
      <w:t>znak sprawy</w:t>
    </w:r>
    <w:r>
      <w:rPr>
        <w:b/>
        <w:color w:val="auto"/>
        <w:szCs w:val="24"/>
      </w:rPr>
      <w:t>:</w:t>
    </w:r>
    <w:r>
      <w:rPr>
        <w:b/>
        <w:color w:val="auto"/>
        <w:szCs w:val="24"/>
      </w:rPr>
      <w:tab/>
    </w:r>
    <w:r>
      <w:rPr>
        <w:b/>
      </w:rPr>
      <w:t>NT.26.22.2024</w:t>
    </w:r>
    <w:r>
      <w:rPr>
        <w:b/>
        <w:color w:val="auto"/>
        <w:szCs w:val="24"/>
      </w:rPr>
      <w:tab/>
    </w:r>
    <w:r>
      <w:rPr>
        <w:b/>
        <w:color w:val="auto"/>
        <w:szCs w:val="24"/>
      </w:rPr>
      <w:tab/>
    </w:r>
    <w:r>
      <w:rPr>
        <w:b/>
        <w:color w:val="auto"/>
        <w:szCs w:val="24"/>
      </w:rPr>
      <w:tab/>
    </w:r>
    <w:r>
      <w:rPr>
        <w:b/>
        <w:color w:val="auto"/>
        <w:szCs w:val="24"/>
      </w:rPr>
      <w:tab/>
    </w:r>
    <w:r>
      <w:rPr>
        <w:b/>
        <w:color w:val="auto"/>
        <w:szCs w:val="24"/>
      </w:rPr>
      <w:tab/>
    </w:r>
    <w:r>
      <w:rPr>
        <w:b/>
        <w:color w:val="auto"/>
        <w:szCs w:val="24"/>
      </w:rPr>
      <w:tab/>
      <w:t>SWZ</w:t>
    </w:r>
  </w:p>
  <w:p w14:paraId="0BAC10BF" w14:textId="77777777" w:rsidR="0053332C" w:rsidRDefault="0053332C">
    <w:pPr>
      <w:pStyle w:val="Nagwek"/>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2"/>
    <w:multiLevelType w:val="singleLevel"/>
    <w:tmpl w:val="00000002"/>
    <w:name w:val="WW8Num8"/>
    <w:lvl w:ilvl="0">
      <w:start w:val="1"/>
      <w:numFmt w:val="decimal"/>
      <w:lvlText w:val="%1)"/>
      <w:lvlJc w:val="left"/>
      <w:pPr>
        <w:tabs>
          <w:tab w:val="num" w:pos="357"/>
        </w:tabs>
        <w:ind w:left="360" w:hanging="360"/>
      </w:pPr>
      <w:rPr>
        <w:rFonts w:ascii="Times New Roman" w:eastAsia="Calibri" w:hAnsi="Times New Roman" w:cs="Times New Roman" w:hint="default"/>
        <w:sz w:val="24"/>
        <w:szCs w:val="24"/>
        <w:lang w:eastAsia="pl-PL"/>
      </w:rPr>
    </w:lvl>
  </w:abstractNum>
  <w:abstractNum w:abstractNumId="2">
    <w:nsid w:val="00000003"/>
    <w:multiLevelType w:val="singleLevel"/>
    <w:tmpl w:val="00000003"/>
    <w:name w:val="WW8Num9"/>
    <w:lvl w:ilvl="0">
      <w:start w:val="1"/>
      <w:numFmt w:val="decimal"/>
      <w:lvlText w:val="%1."/>
      <w:lvlJc w:val="left"/>
      <w:pPr>
        <w:tabs>
          <w:tab w:val="num" w:pos="360"/>
        </w:tabs>
        <w:ind w:left="360" w:hanging="360"/>
      </w:pPr>
      <w:rPr>
        <w:rFonts w:ascii="Times New Roman" w:hAnsi="Times New Roman" w:cs="Times New Roman" w:hint="default"/>
        <w:sz w:val="24"/>
        <w:szCs w:val="24"/>
      </w:rPr>
    </w:lvl>
  </w:abstractNum>
  <w:abstractNum w:abstractNumId="3">
    <w:nsid w:val="00000009"/>
    <w:multiLevelType w:val="singleLevel"/>
    <w:tmpl w:val="3FB8C7F6"/>
    <w:lvl w:ilvl="0">
      <w:start w:val="1"/>
      <w:numFmt w:val="bullet"/>
      <w:lvlText w:val=""/>
      <w:lvlJc w:val="left"/>
      <w:pPr>
        <w:ind w:left="720" w:hanging="360"/>
      </w:pPr>
      <w:rPr>
        <w:rFonts w:ascii="Symbol" w:hAnsi="Symbol" w:hint="default"/>
        <w:sz w:val="24"/>
        <w:szCs w:val="24"/>
      </w:rPr>
    </w:lvl>
  </w:abstractNum>
  <w:abstractNum w:abstractNumId="4">
    <w:nsid w:val="02DE2BE0"/>
    <w:multiLevelType w:val="hybridMultilevel"/>
    <w:tmpl w:val="BA1A2B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6D71C08"/>
    <w:multiLevelType w:val="hybridMultilevel"/>
    <w:tmpl w:val="A4143986"/>
    <w:lvl w:ilvl="0" w:tplc="572EEFF4">
      <w:start w:val="1"/>
      <w:numFmt w:val="decimal"/>
      <w:lvlText w:val="%1)"/>
      <w:lvlJc w:val="left"/>
      <w:pPr>
        <w:ind w:left="360" w:hanging="360"/>
      </w:pPr>
      <w:rPr>
        <w:rFonts w:ascii="Times New Roman" w:hAnsi="Times New Roman" w:cs="Times New Roman" w:hint="default"/>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9192AD9"/>
    <w:multiLevelType w:val="multilevel"/>
    <w:tmpl w:val="1264CC78"/>
    <w:lvl w:ilvl="0">
      <w:start w:val="1"/>
      <w:numFmt w:val="lowerLetter"/>
      <w:lvlText w:val="%1)"/>
      <w:lvlJc w:val="left"/>
      <w:pPr>
        <w:tabs>
          <w:tab w:val="num" w:pos="717"/>
        </w:tabs>
        <w:ind w:left="717" w:hanging="360"/>
      </w:pPr>
    </w:lvl>
    <w:lvl w:ilvl="1">
      <w:start w:val="1"/>
      <w:numFmt w:val="lowerLetter"/>
      <w:lvlText w:val="%2."/>
      <w:lvlJc w:val="left"/>
      <w:pPr>
        <w:tabs>
          <w:tab w:val="num" w:pos="1797"/>
        </w:tabs>
        <w:ind w:left="1797" w:hanging="360"/>
      </w:pPr>
    </w:lvl>
    <w:lvl w:ilvl="2">
      <w:start w:val="1"/>
      <w:numFmt w:val="lowerRoman"/>
      <w:lvlText w:val="%3."/>
      <w:lvlJc w:val="right"/>
      <w:pPr>
        <w:tabs>
          <w:tab w:val="num" w:pos="2517"/>
        </w:tabs>
        <w:ind w:left="2517" w:hanging="180"/>
      </w:pPr>
    </w:lvl>
    <w:lvl w:ilvl="3">
      <w:start w:val="1"/>
      <w:numFmt w:val="decimal"/>
      <w:lvlText w:val="%4."/>
      <w:lvlJc w:val="left"/>
      <w:pPr>
        <w:tabs>
          <w:tab w:val="num" w:pos="3237"/>
        </w:tabs>
        <w:ind w:left="3237" w:hanging="360"/>
      </w:pPr>
    </w:lvl>
    <w:lvl w:ilvl="4">
      <w:start w:val="1"/>
      <w:numFmt w:val="lowerLetter"/>
      <w:lvlText w:val="%5."/>
      <w:lvlJc w:val="left"/>
      <w:pPr>
        <w:tabs>
          <w:tab w:val="num" w:pos="3957"/>
        </w:tabs>
        <w:ind w:left="3957" w:hanging="360"/>
      </w:pPr>
    </w:lvl>
    <w:lvl w:ilvl="5">
      <w:start w:val="1"/>
      <w:numFmt w:val="lowerRoman"/>
      <w:lvlText w:val="%6."/>
      <w:lvlJc w:val="right"/>
      <w:pPr>
        <w:tabs>
          <w:tab w:val="num" w:pos="4677"/>
        </w:tabs>
        <w:ind w:left="4677" w:hanging="180"/>
      </w:pPr>
    </w:lvl>
    <w:lvl w:ilvl="6">
      <w:start w:val="1"/>
      <w:numFmt w:val="decimal"/>
      <w:lvlText w:val="%7."/>
      <w:lvlJc w:val="left"/>
      <w:pPr>
        <w:tabs>
          <w:tab w:val="num" w:pos="5397"/>
        </w:tabs>
        <w:ind w:left="5397" w:hanging="360"/>
      </w:pPr>
    </w:lvl>
    <w:lvl w:ilvl="7">
      <w:start w:val="1"/>
      <w:numFmt w:val="lowerLetter"/>
      <w:lvlText w:val="%8."/>
      <w:lvlJc w:val="left"/>
      <w:pPr>
        <w:tabs>
          <w:tab w:val="num" w:pos="6117"/>
        </w:tabs>
        <w:ind w:left="6117" w:hanging="360"/>
      </w:pPr>
    </w:lvl>
    <w:lvl w:ilvl="8">
      <w:start w:val="1"/>
      <w:numFmt w:val="lowerRoman"/>
      <w:lvlText w:val="%9."/>
      <w:lvlJc w:val="right"/>
      <w:pPr>
        <w:tabs>
          <w:tab w:val="num" w:pos="6837"/>
        </w:tabs>
        <w:ind w:left="6837" w:hanging="180"/>
      </w:pPr>
    </w:lvl>
  </w:abstractNum>
  <w:abstractNum w:abstractNumId="7">
    <w:nsid w:val="0B92216F"/>
    <w:multiLevelType w:val="multilevel"/>
    <w:tmpl w:val="AC6E66D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nsid w:val="0D053CB3"/>
    <w:multiLevelType w:val="hybridMultilevel"/>
    <w:tmpl w:val="3DA08F6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0427645"/>
    <w:multiLevelType w:val="multilevel"/>
    <w:tmpl w:val="080AC83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nsid w:val="1233510A"/>
    <w:multiLevelType w:val="singleLevel"/>
    <w:tmpl w:val="AB3CB962"/>
    <w:lvl w:ilvl="0">
      <w:start w:val="1"/>
      <w:numFmt w:val="decimal"/>
      <w:lvlText w:val="%1)"/>
      <w:lvlJc w:val="left"/>
      <w:pPr>
        <w:tabs>
          <w:tab w:val="num" w:pos="360"/>
        </w:tabs>
        <w:ind w:left="360" w:hanging="360"/>
      </w:pPr>
      <w:rPr>
        <w:rFonts w:hint="default"/>
      </w:rPr>
    </w:lvl>
  </w:abstractNum>
  <w:abstractNum w:abstractNumId="11">
    <w:nsid w:val="19DC4DBA"/>
    <w:multiLevelType w:val="hybridMultilevel"/>
    <w:tmpl w:val="0EDC6810"/>
    <w:lvl w:ilvl="0" w:tplc="3FB8C7F6">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23EE0D1F"/>
    <w:multiLevelType w:val="multilevel"/>
    <w:tmpl w:val="029C7C96"/>
    <w:lvl w:ilvl="0">
      <w:start w:val="1"/>
      <w:numFmt w:val="decimal"/>
      <w:lvlText w:val="%1."/>
      <w:lvlJc w:val="left"/>
      <w:pPr>
        <w:tabs>
          <w:tab w:val="num" w:pos="357"/>
        </w:tabs>
        <w:ind w:left="357" w:hanging="357"/>
      </w:pPr>
    </w:lvl>
    <w:lvl w:ilvl="1">
      <w:start w:val="1"/>
      <w:numFmt w:val="bullet"/>
      <w:lvlText w:val=""/>
      <w:lvlJc w:val="left"/>
      <w:pPr>
        <w:tabs>
          <w:tab w:val="num" w:pos="1440"/>
        </w:tabs>
        <w:ind w:left="1440" w:hanging="360"/>
      </w:pPr>
      <w:rPr>
        <w:rFonts w:ascii="Wingdings" w:hAnsi="Wingdings" w:cs="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9253748"/>
    <w:multiLevelType w:val="hybridMultilevel"/>
    <w:tmpl w:val="FD426006"/>
    <w:lvl w:ilvl="0" w:tplc="FFFFFFFF">
      <w:start w:val="1"/>
      <w:numFmt w:val="bullet"/>
      <w:lvlText w:val="•"/>
      <w:lvlJc w:val="left"/>
      <w:pPr>
        <w:ind w:left="360" w:hanging="360"/>
      </w:p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nsid w:val="29A66DA2"/>
    <w:multiLevelType w:val="multilevel"/>
    <w:tmpl w:val="63868D76"/>
    <w:lvl w:ilvl="0">
      <w:start w:val="1"/>
      <w:numFmt w:val="bullet"/>
      <w:lvlText w:val=""/>
      <w:lvlJc w:val="left"/>
      <w:pPr>
        <w:ind w:left="454" w:hanging="45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2C71289F"/>
    <w:multiLevelType w:val="hybridMultilevel"/>
    <w:tmpl w:val="197C2D4A"/>
    <w:lvl w:ilvl="0" w:tplc="6B6EFD2E">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E0233BC"/>
    <w:multiLevelType w:val="hybridMultilevel"/>
    <w:tmpl w:val="D182F31A"/>
    <w:lvl w:ilvl="0" w:tplc="3FB8C7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nsid w:val="30A14A9E"/>
    <w:multiLevelType w:val="multilevel"/>
    <w:tmpl w:val="9228A6F6"/>
    <w:lvl w:ilvl="0">
      <w:start w:val="21"/>
      <w:numFmt w:val="decimal"/>
      <w:lvlText w:val="%1."/>
      <w:lvlJc w:val="left"/>
      <w:pPr>
        <w:tabs>
          <w:tab w:val="num" w:pos="0"/>
        </w:tabs>
        <w:ind w:left="360" w:hanging="360"/>
      </w:pPr>
      <w:rPr>
        <w:rFonts w:hint="default"/>
        <w:u w:val="none"/>
      </w:rPr>
    </w:lvl>
    <w:lvl w:ilvl="1">
      <w:start w:val="1"/>
      <w:numFmt w:val="lowerLetter"/>
      <w:lvlText w:val="%2."/>
      <w:lvlJc w:val="left"/>
      <w:pPr>
        <w:tabs>
          <w:tab w:val="num" w:pos="0"/>
        </w:tabs>
        <w:ind w:left="1080" w:hanging="360"/>
      </w:pPr>
      <w:rPr>
        <w:rFonts w:hint="default"/>
        <w:u w:val="none"/>
      </w:rPr>
    </w:lvl>
    <w:lvl w:ilvl="2">
      <w:start w:val="1"/>
      <w:numFmt w:val="lowerRoman"/>
      <w:lvlText w:val="%3."/>
      <w:lvlJc w:val="right"/>
      <w:pPr>
        <w:tabs>
          <w:tab w:val="num" w:pos="0"/>
        </w:tabs>
        <w:ind w:left="1800" w:hanging="360"/>
      </w:pPr>
      <w:rPr>
        <w:rFonts w:hint="default"/>
        <w:u w:val="none"/>
      </w:rPr>
    </w:lvl>
    <w:lvl w:ilvl="3">
      <w:start w:val="1"/>
      <w:numFmt w:val="decimal"/>
      <w:lvlText w:val="%4."/>
      <w:lvlJc w:val="left"/>
      <w:pPr>
        <w:tabs>
          <w:tab w:val="num" w:pos="0"/>
        </w:tabs>
        <w:ind w:left="2520" w:hanging="360"/>
      </w:pPr>
      <w:rPr>
        <w:rFonts w:hint="default"/>
        <w:u w:val="none"/>
      </w:rPr>
    </w:lvl>
    <w:lvl w:ilvl="4">
      <w:start w:val="1"/>
      <w:numFmt w:val="lowerLetter"/>
      <w:lvlText w:val="%5."/>
      <w:lvlJc w:val="left"/>
      <w:pPr>
        <w:tabs>
          <w:tab w:val="num" w:pos="0"/>
        </w:tabs>
        <w:ind w:left="3240" w:hanging="360"/>
      </w:pPr>
      <w:rPr>
        <w:rFonts w:hint="default"/>
        <w:u w:val="none"/>
      </w:rPr>
    </w:lvl>
    <w:lvl w:ilvl="5">
      <w:start w:val="1"/>
      <w:numFmt w:val="lowerRoman"/>
      <w:lvlText w:val="%6."/>
      <w:lvlJc w:val="right"/>
      <w:pPr>
        <w:tabs>
          <w:tab w:val="num" w:pos="0"/>
        </w:tabs>
        <w:ind w:left="3960" w:hanging="360"/>
      </w:pPr>
      <w:rPr>
        <w:rFonts w:hint="default"/>
        <w:u w:val="none"/>
      </w:rPr>
    </w:lvl>
    <w:lvl w:ilvl="6">
      <w:start w:val="1"/>
      <w:numFmt w:val="decimal"/>
      <w:lvlText w:val="%7."/>
      <w:lvlJc w:val="left"/>
      <w:pPr>
        <w:tabs>
          <w:tab w:val="num" w:pos="0"/>
        </w:tabs>
        <w:ind w:left="4680" w:hanging="360"/>
      </w:pPr>
      <w:rPr>
        <w:rFonts w:hint="default"/>
        <w:u w:val="none"/>
      </w:rPr>
    </w:lvl>
    <w:lvl w:ilvl="7">
      <w:start w:val="1"/>
      <w:numFmt w:val="lowerLetter"/>
      <w:lvlText w:val="%8."/>
      <w:lvlJc w:val="left"/>
      <w:pPr>
        <w:tabs>
          <w:tab w:val="num" w:pos="0"/>
        </w:tabs>
        <w:ind w:left="5400" w:hanging="360"/>
      </w:pPr>
      <w:rPr>
        <w:rFonts w:hint="default"/>
        <w:u w:val="none"/>
      </w:rPr>
    </w:lvl>
    <w:lvl w:ilvl="8">
      <w:start w:val="1"/>
      <w:numFmt w:val="lowerRoman"/>
      <w:lvlText w:val="%9."/>
      <w:lvlJc w:val="right"/>
      <w:pPr>
        <w:tabs>
          <w:tab w:val="num" w:pos="0"/>
        </w:tabs>
        <w:ind w:left="6120" w:hanging="360"/>
      </w:pPr>
      <w:rPr>
        <w:rFonts w:hint="default"/>
        <w:u w:val="none"/>
      </w:rPr>
    </w:lvl>
  </w:abstractNum>
  <w:abstractNum w:abstractNumId="18">
    <w:nsid w:val="34600C45"/>
    <w:multiLevelType w:val="multilevel"/>
    <w:tmpl w:val="D06AF7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402E67F2"/>
    <w:multiLevelType w:val="hybridMultilevel"/>
    <w:tmpl w:val="D0F6FC04"/>
    <w:lvl w:ilvl="0" w:tplc="3FB8C7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2993504"/>
    <w:multiLevelType w:val="hybridMultilevel"/>
    <w:tmpl w:val="0E343840"/>
    <w:lvl w:ilvl="0" w:tplc="B0E4A4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nsid w:val="43832A82"/>
    <w:multiLevelType w:val="hybridMultilevel"/>
    <w:tmpl w:val="FBF69DC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4774BF8"/>
    <w:multiLevelType w:val="hybridMultilevel"/>
    <w:tmpl w:val="976CAFBE"/>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7DF758D"/>
    <w:multiLevelType w:val="singleLevel"/>
    <w:tmpl w:val="B16C173A"/>
    <w:lvl w:ilvl="0">
      <w:start w:val="1"/>
      <w:numFmt w:val="decimal"/>
      <w:lvlText w:val="%1."/>
      <w:lvlJc w:val="left"/>
      <w:pPr>
        <w:tabs>
          <w:tab w:val="num" w:pos="360"/>
        </w:tabs>
        <w:ind w:left="360" w:hanging="360"/>
      </w:pPr>
    </w:lvl>
  </w:abstractNum>
  <w:abstractNum w:abstractNumId="24">
    <w:nsid w:val="49C24EF5"/>
    <w:multiLevelType w:val="hybridMultilevel"/>
    <w:tmpl w:val="9918B486"/>
    <w:lvl w:ilvl="0" w:tplc="34924D08">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C09488B"/>
    <w:multiLevelType w:val="hybridMultilevel"/>
    <w:tmpl w:val="964C545C"/>
    <w:lvl w:ilvl="0" w:tplc="A4CCCFDA">
      <w:start w:val="2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4D67235E"/>
    <w:multiLevelType w:val="multilevel"/>
    <w:tmpl w:val="1AAA4F14"/>
    <w:lvl w:ilvl="0">
      <w:start w:val="1"/>
      <w:numFmt w:val="decimal"/>
      <w:lvlText w:val="%1)"/>
      <w:lvlJc w:val="left"/>
      <w:pPr>
        <w:ind w:left="36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7">
    <w:nsid w:val="4FAD683E"/>
    <w:multiLevelType w:val="hybridMultilevel"/>
    <w:tmpl w:val="D04A6328"/>
    <w:lvl w:ilvl="0" w:tplc="1472E07C">
      <w:start w:val="1"/>
      <w:numFmt w:val="bullet"/>
      <w:lvlText w:val=""/>
      <w:lvlJc w:val="left"/>
      <w:pPr>
        <w:ind w:left="720" w:hanging="360"/>
      </w:pPr>
      <w:rPr>
        <w:rFonts w:ascii="Symbol" w:hAnsi="Symbol" w:hint="default"/>
        <w:b w:val="0"/>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6292510"/>
    <w:multiLevelType w:val="hybridMultilevel"/>
    <w:tmpl w:val="2D16F598"/>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5860278A"/>
    <w:multiLevelType w:val="singleLevel"/>
    <w:tmpl w:val="146A9690"/>
    <w:lvl w:ilvl="0">
      <w:start w:val="1"/>
      <w:numFmt w:val="decimal"/>
      <w:lvlText w:val="%1)"/>
      <w:legacy w:legacy="1" w:legacySpace="0" w:legacyIndent="283"/>
      <w:lvlJc w:val="left"/>
      <w:pPr>
        <w:ind w:left="283" w:hanging="283"/>
      </w:pPr>
    </w:lvl>
  </w:abstractNum>
  <w:abstractNum w:abstractNumId="30">
    <w:nsid w:val="5E5073C9"/>
    <w:multiLevelType w:val="hybridMultilevel"/>
    <w:tmpl w:val="7ECA8ED2"/>
    <w:lvl w:ilvl="0" w:tplc="A91C22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E577FF3"/>
    <w:multiLevelType w:val="multilevel"/>
    <w:tmpl w:val="A2369CA2"/>
    <w:lvl w:ilvl="0">
      <w:start w:val="3"/>
      <w:numFmt w:val="decimal"/>
      <w:lvlText w:val="%1."/>
      <w:lvlJc w:val="left"/>
      <w:pPr>
        <w:tabs>
          <w:tab w:val="num" w:pos="0"/>
        </w:tabs>
        <w:ind w:left="360" w:hanging="360"/>
      </w:pPr>
      <w:rPr>
        <w:u w:val="none"/>
      </w:rPr>
    </w:lvl>
    <w:lvl w:ilvl="1">
      <w:start w:val="1"/>
      <w:numFmt w:val="lowerLetter"/>
      <w:lvlText w:val="%2."/>
      <w:lvlJc w:val="left"/>
      <w:pPr>
        <w:tabs>
          <w:tab w:val="num" w:pos="0"/>
        </w:tabs>
        <w:ind w:left="1080" w:hanging="360"/>
      </w:pPr>
      <w:rPr>
        <w:u w:val="none"/>
      </w:rPr>
    </w:lvl>
    <w:lvl w:ilvl="2">
      <w:start w:val="1"/>
      <w:numFmt w:val="lowerRoman"/>
      <w:lvlText w:val="%3."/>
      <w:lvlJc w:val="right"/>
      <w:pPr>
        <w:tabs>
          <w:tab w:val="num" w:pos="0"/>
        </w:tabs>
        <w:ind w:left="1800" w:hanging="360"/>
      </w:pPr>
      <w:rPr>
        <w:u w:val="none"/>
      </w:rPr>
    </w:lvl>
    <w:lvl w:ilvl="3">
      <w:start w:val="1"/>
      <w:numFmt w:val="decimal"/>
      <w:lvlText w:val="%4."/>
      <w:lvlJc w:val="left"/>
      <w:pPr>
        <w:tabs>
          <w:tab w:val="num" w:pos="0"/>
        </w:tabs>
        <w:ind w:left="2520" w:hanging="360"/>
      </w:pPr>
      <w:rPr>
        <w:u w:val="none"/>
      </w:rPr>
    </w:lvl>
    <w:lvl w:ilvl="4">
      <w:start w:val="1"/>
      <w:numFmt w:val="lowerLetter"/>
      <w:lvlText w:val="%5."/>
      <w:lvlJc w:val="left"/>
      <w:pPr>
        <w:tabs>
          <w:tab w:val="num" w:pos="0"/>
        </w:tabs>
        <w:ind w:left="3240" w:hanging="360"/>
      </w:pPr>
      <w:rPr>
        <w:u w:val="none"/>
      </w:rPr>
    </w:lvl>
    <w:lvl w:ilvl="5">
      <w:start w:val="1"/>
      <w:numFmt w:val="lowerRoman"/>
      <w:lvlText w:val="%6."/>
      <w:lvlJc w:val="right"/>
      <w:pPr>
        <w:tabs>
          <w:tab w:val="num" w:pos="0"/>
        </w:tabs>
        <w:ind w:left="3960" w:hanging="360"/>
      </w:pPr>
      <w:rPr>
        <w:u w:val="none"/>
      </w:rPr>
    </w:lvl>
    <w:lvl w:ilvl="6">
      <w:start w:val="1"/>
      <w:numFmt w:val="decimal"/>
      <w:lvlText w:val="%7."/>
      <w:lvlJc w:val="left"/>
      <w:pPr>
        <w:tabs>
          <w:tab w:val="num" w:pos="0"/>
        </w:tabs>
        <w:ind w:left="4680" w:hanging="360"/>
      </w:pPr>
      <w:rPr>
        <w:u w:val="none"/>
      </w:rPr>
    </w:lvl>
    <w:lvl w:ilvl="7">
      <w:start w:val="1"/>
      <w:numFmt w:val="lowerLetter"/>
      <w:lvlText w:val="%8."/>
      <w:lvlJc w:val="left"/>
      <w:pPr>
        <w:tabs>
          <w:tab w:val="num" w:pos="0"/>
        </w:tabs>
        <w:ind w:left="5400" w:hanging="360"/>
      </w:pPr>
      <w:rPr>
        <w:u w:val="none"/>
      </w:rPr>
    </w:lvl>
    <w:lvl w:ilvl="8">
      <w:start w:val="1"/>
      <w:numFmt w:val="lowerRoman"/>
      <w:lvlText w:val="%9."/>
      <w:lvlJc w:val="right"/>
      <w:pPr>
        <w:tabs>
          <w:tab w:val="num" w:pos="0"/>
        </w:tabs>
        <w:ind w:left="6120" w:hanging="360"/>
      </w:pPr>
      <w:rPr>
        <w:u w:val="none"/>
      </w:rPr>
    </w:lvl>
  </w:abstractNum>
  <w:abstractNum w:abstractNumId="32">
    <w:nsid w:val="5FAA4388"/>
    <w:multiLevelType w:val="hybridMultilevel"/>
    <w:tmpl w:val="AC06E742"/>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60F13F6F"/>
    <w:multiLevelType w:val="multilevel"/>
    <w:tmpl w:val="8698186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4">
    <w:nsid w:val="61414847"/>
    <w:multiLevelType w:val="multilevel"/>
    <w:tmpl w:val="AD449890"/>
    <w:lvl w:ilvl="0">
      <w:start w:val="1"/>
      <w:numFmt w:val="decimal"/>
      <w:lvlText w:val="%1)"/>
      <w:lvlJc w:val="left"/>
      <w:pPr>
        <w:tabs>
          <w:tab w:val="num" w:pos="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5">
    <w:nsid w:val="629C55B9"/>
    <w:multiLevelType w:val="hybridMultilevel"/>
    <w:tmpl w:val="E1DC67D2"/>
    <w:lvl w:ilvl="0" w:tplc="3448308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6CBF33CB"/>
    <w:multiLevelType w:val="multilevel"/>
    <w:tmpl w:val="CFEC4726"/>
    <w:lvl w:ilvl="0">
      <w:start w:val="14"/>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37">
    <w:nsid w:val="6E7F53AF"/>
    <w:multiLevelType w:val="hybridMultilevel"/>
    <w:tmpl w:val="65DAEFE0"/>
    <w:lvl w:ilvl="0" w:tplc="1472E07C">
      <w:start w:val="1"/>
      <w:numFmt w:val="bullet"/>
      <w:lvlText w:val=""/>
      <w:lvlJc w:val="left"/>
      <w:pPr>
        <w:ind w:left="720" w:hanging="360"/>
      </w:pPr>
      <w:rPr>
        <w:rFonts w:ascii="Symbol" w:hAnsi="Symbol" w:hint="default"/>
        <w:b w:val="0"/>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68D542B"/>
    <w:multiLevelType w:val="multilevel"/>
    <w:tmpl w:val="9776EE5A"/>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8"/>
  </w:num>
  <w:num w:numId="2">
    <w:abstractNumId w:val="34"/>
  </w:num>
  <w:num w:numId="3">
    <w:abstractNumId w:val="7"/>
  </w:num>
  <w:num w:numId="4">
    <w:abstractNumId w:val="12"/>
  </w:num>
  <w:num w:numId="5">
    <w:abstractNumId w:val="6"/>
  </w:num>
  <w:num w:numId="6">
    <w:abstractNumId w:val="9"/>
  </w:num>
  <w:num w:numId="7">
    <w:abstractNumId w:val="33"/>
  </w:num>
  <w:num w:numId="8">
    <w:abstractNumId w:val="17"/>
  </w:num>
  <w:num w:numId="9">
    <w:abstractNumId w:val="31"/>
  </w:num>
  <w:num w:numId="10">
    <w:abstractNumId w:val="38"/>
  </w:num>
  <w:num w:numId="11">
    <w:abstractNumId w:val="36"/>
  </w:num>
  <w:num w:numId="12">
    <w:abstractNumId w:val="29"/>
  </w:num>
  <w:num w:numId="13">
    <w:abstractNumId w:val="4"/>
  </w:num>
  <w:num w:numId="14">
    <w:abstractNumId w:val="14"/>
  </w:num>
  <w:num w:numId="15">
    <w:abstractNumId w:val="0"/>
    <w:lvlOverride w:ilvl="0">
      <w:lvl w:ilvl="0">
        <w:start w:val="1"/>
        <w:numFmt w:val="bullet"/>
        <w:lvlText w:val=""/>
        <w:legacy w:legacy="1" w:legacySpace="0" w:legacyIndent="454"/>
        <w:lvlJc w:val="left"/>
        <w:pPr>
          <w:ind w:left="454" w:hanging="454"/>
        </w:pPr>
        <w:rPr>
          <w:rFonts w:ascii="Symbol" w:hAnsi="Symbol" w:hint="default"/>
        </w:rPr>
      </w:lvl>
    </w:lvlOverride>
  </w:num>
  <w:num w:numId="16">
    <w:abstractNumId w:val="20"/>
  </w:num>
  <w:num w:numId="17">
    <w:abstractNumId w:val="5"/>
  </w:num>
  <w:num w:numId="18">
    <w:abstractNumId w:val="27"/>
  </w:num>
  <w:num w:numId="19">
    <w:abstractNumId w:val="37"/>
  </w:num>
  <w:num w:numId="20">
    <w:abstractNumId w:val="24"/>
  </w:num>
  <w:num w:numId="21">
    <w:abstractNumId w:val="22"/>
  </w:num>
  <w:num w:numId="22">
    <w:abstractNumId w:val="30"/>
  </w:num>
  <w:num w:numId="23">
    <w:abstractNumId w:val="10"/>
  </w:num>
  <w:num w:numId="24">
    <w:abstractNumId w:val="3"/>
  </w:num>
  <w:num w:numId="25">
    <w:abstractNumId w:val="16"/>
  </w:num>
  <w:num w:numId="26">
    <w:abstractNumId w:val="11"/>
  </w:num>
  <w:num w:numId="27">
    <w:abstractNumId w:val="13"/>
  </w:num>
  <w:num w:numId="28">
    <w:abstractNumId w:val="8"/>
  </w:num>
  <w:num w:numId="29">
    <w:abstractNumId w:val="35"/>
  </w:num>
  <w:num w:numId="30">
    <w:abstractNumId w:val="21"/>
  </w:num>
  <w:num w:numId="31">
    <w:abstractNumId w:val="32"/>
  </w:num>
  <w:num w:numId="32">
    <w:abstractNumId w:val="23"/>
  </w:num>
  <w:num w:numId="33">
    <w:abstractNumId w:val="19"/>
  </w:num>
  <w:num w:numId="34">
    <w:abstractNumId w:val="15"/>
  </w:num>
  <w:num w:numId="35">
    <w:abstractNumId w:val="25"/>
  </w:num>
  <w:num w:numId="36">
    <w:abstractNumId w:val="28"/>
  </w:num>
  <w:num w:numId="37">
    <w:abstractNumId w:val="2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autoHyphenation/>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627"/>
    <w:rsid w:val="000124E9"/>
    <w:rsid w:val="0001628C"/>
    <w:rsid w:val="00016E4C"/>
    <w:rsid w:val="0002594E"/>
    <w:rsid w:val="000413F0"/>
    <w:rsid w:val="0004791B"/>
    <w:rsid w:val="00061A61"/>
    <w:rsid w:val="00075F5B"/>
    <w:rsid w:val="000956F1"/>
    <w:rsid w:val="000A01C9"/>
    <w:rsid w:val="000A2A10"/>
    <w:rsid w:val="000A4BD1"/>
    <w:rsid w:val="000B693F"/>
    <w:rsid w:val="000C3D0F"/>
    <w:rsid w:val="000C7EBF"/>
    <w:rsid w:val="000D5B74"/>
    <w:rsid w:val="000E1F49"/>
    <w:rsid w:val="000E4A43"/>
    <w:rsid w:val="000E5261"/>
    <w:rsid w:val="000E6D3A"/>
    <w:rsid w:val="000F33E1"/>
    <w:rsid w:val="001055D6"/>
    <w:rsid w:val="00115B31"/>
    <w:rsid w:val="00116139"/>
    <w:rsid w:val="00121218"/>
    <w:rsid w:val="00124FFD"/>
    <w:rsid w:val="001320C6"/>
    <w:rsid w:val="001361C1"/>
    <w:rsid w:val="0013728B"/>
    <w:rsid w:val="0014333A"/>
    <w:rsid w:val="0014769E"/>
    <w:rsid w:val="001502D7"/>
    <w:rsid w:val="00150416"/>
    <w:rsid w:val="00151458"/>
    <w:rsid w:val="001522C9"/>
    <w:rsid w:val="0016381C"/>
    <w:rsid w:val="0017051A"/>
    <w:rsid w:val="00176D6E"/>
    <w:rsid w:val="001A6CED"/>
    <w:rsid w:val="001A7F63"/>
    <w:rsid w:val="001B19AE"/>
    <w:rsid w:val="001C2142"/>
    <w:rsid w:val="001C36EF"/>
    <w:rsid w:val="001D3BFA"/>
    <w:rsid w:val="001D5512"/>
    <w:rsid w:val="001E2B19"/>
    <w:rsid w:val="001E3888"/>
    <w:rsid w:val="001E4029"/>
    <w:rsid w:val="001E6FCE"/>
    <w:rsid w:val="002121FF"/>
    <w:rsid w:val="002155ED"/>
    <w:rsid w:val="002204E2"/>
    <w:rsid w:val="00244B1B"/>
    <w:rsid w:val="00250971"/>
    <w:rsid w:val="002562AC"/>
    <w:rsid w:val="00262E68"/>
    <w:rsid w:val="00265320"/>
    <w:rsid w:val="00270133"/>
    <w:rsid w:val="00273F8B"/>
    <w:rsid w:val="00274FF0"/>
    <w:rsid w:val="002772D0"/>
    <w:rsid w:val="00277D92"/>
    <w:rsid w:val="00286D34"/>
    <w:rsid w:val="002A05CA"/>
    <w:rsid w:val="002A1C51"/>
    <w:rsid w:val="002A660B"/>
    <w:rsid w:val="002B6844"/>
    <w:rsid w:val="002C74F4"/>
    <w:rsid w:val="002D08A0"/>
    <w:rsid w:val="002D16FC"/>
    <w:rsid w:val="002E37A6"/>
    <w:rsid w:val="002F06F4"/>
    <w:rsid w:val="002F3057"/>
    <w:rsid w:val="002F69F9"/>
    <w:rsid w:val="00305485"/>
    <w:rsid w:val="00307974"/>
    <w:rsid w:val="003102F4"/>
    <w:rsid w:val="00310B7F"/>
    <w:rsid w:val="00311D08"/>
    <w:rsid w:val="00314A36"/>
    <w:rsid w:val="00320360"/>
    <w:rsid w:val="00330976"/>
    <w:rsid w:val="00330F17"/>
    <w:rsid w:val="00331E7E"/>
    <w:rsid w:val="00337448"/>
    <w:rsid w:val="00343634"/>
    <w:rsid w:val="003563F1"/>
    <w:rsid w:val="003563F3"/>
    <w:rsid w:val="00363722"/>
    <w:rsid w:val="00363895"/>
    <w:rsid w:val="00373285"/>
    <w:rsid w:val="00387ADD"/>
    <w:rsid w:val="00394530"/>
    <w:rsid w:val="003A17A4"/>
    <w:rsid w:val="003A5A36"/>
    <w:rsid w:val="003A68B3"/>
    <w:rsid w:val="003A7704"/>
    <w:rsid w:val="003C3986"/>
    <w:rsid w:val="003C4FAB"/>
    <w:rsid w:val="003D008F"/>
    <w:rsid w:val="003D1472"/>
    <w:rsid w:val="003D1BAB"/>
    <w:rsid w:val="003E351F"/>
    <w:rsid w:val="003F59D7"/>
    <w:rsid w:val="00423836"/>
    <w:rsid w:val="00424307"/>
    <w:rsid w:val="00432633"/>
    <w:rsid w:val="00441B35"/>
    <w:rsid w:val="00442AB9"/>
    <w:rsid w:val="00443FC3"/>
    <w:rsid w:val="00446D94"/>
    <w:rsid w:val="00450DC1"/>
    <w:rsid w:val="00463169"/>
    <w:rsid w:val="00463DD8"/>
    <w:rsid w:val="00470CA4"/>
    <w:rsid w:val="004725A1"/>
    <w:rsid w:val="00480227"/>
    <w:rsid w:val="00484E6E"/>
    <w:rsid w:val="00487D42"/>
    <w:rsid w:val="0049171B"/>
    <w:rsid w:val="00493F6A"/>
    <w:rsid w:val="004A23D7"/>
    <w:rsid w:val="004A26A7"/>
    <w:rsid w:val="004A2A9A"/>
    <w:rsid w:val="004B6DBC"/>
    <w:rsid w:val="004B704E"/>
    <w:rsid w:val="004C20E0"/>
    <w:rsid w:val="004C692D"/>
    <w:rsid w:val="004C77F4"/>
    <w:rsid w:val="004E5B30"/>
    <w:rsid w:val="004E62D6"/>
    <w:rsid w:val="004F16DB"/>
    <w:rsid w:val="004F18C5"/>
    <w:rsid w:val="004F2C02"/>
    <w:rsid w:val="004F46FA"/>
    <w:rsid w:val="00503596"/>
    <w:rsid w:val="00504C6E"/>
    <w:rsid w:val="00510E3C"/>
    <w:rsid w:val="00517B1F"/>
    <w:rsid w:val="005271ED"/>
    <w:rsid w:val="005331A0"/>
    <w:rsid w:val="0053332C"/>
    <w:rsid w:val="00541736"/>
    <w:rsid w:val="00541B0D"/>
    <w:rsid w:val="00545AED"/>
    <w:rsid w:val="00546C66"/>
    <w:rsid w:val="005573D2"/>
    <w:rsid w:val="00561D30"/>
    <w:rsid w:val="00574EB3"/>
    <w:rsid w:val="00581017"/>
    <w:rsid w:val="005826F8"/>
    <w:rsid w:val="00583FA1"/>
    <w:rsid w:val="00586811"/>
    <w:rsid w:val="00592CBB"/>
    <w:rsid w:val="005966CE"/>
    <w:rsid w:val="00596859"/>
    <w:rsid w:val="00597B12"/>
    <w:rsid w:val="005A21D7"/>
    <w:rsid w:val="005B2069"/>
    <w:rsid w:val="005B6F6E"/>
    <w:rsid w:val="005C3571"/>
    <w:rsid w:val="005C66E0"/>
    <w:rsid w:val="005D2F08"/>
    <w:rsid w:val="005E2906"/>
    <w:rsid w:val="005F426A"/>
    <w:rsid w:val="005F46A0"/>
    <w:rsid w:val="006040A7"/>
    <w:rsid w:val="00604C3C"/>
    <w:rsid w:val="00612FEA"/>
    <w:rsid w:val="006134B2"/>
    <w:rsid w:val="00624792"/>
    <w:rsid w:val="00626868"/>
    <w:rsid w:val="00626EDF"/>
    <w:rsid w:val="006271DF"/>
    <w:rsid w:val="006337A5"/>
    <w:rsid w:val="00642D46"/>
    <w:rsid w:val="00646FF8"/>
    <w:rsid w:val="00654F3A"/>
    <w:rsid w:val="00655E55"/>
    <w:rsid w:val="00656FF2"/>
    <w:rsid w:val="00657004"/>
    <w:rsid w:val="00660F42"/>
    <w:rsid w:val="006658D6"/>
    <w:rsid w:val="006662DC"/>
    <w:rsid w:val="00666B9B"/>
    <w:rsid w:val="00667AC3"/>
    <w:rsid w:val="00670953"/>
    <w:rsid w:val="00677187"/>
    <w:rsid w:val="0068227E"/>
    <w:rsid w:val="00694F85"/>
    <w:rsid w:val="006C63AD"/>
    <w:rsid w:val="006C68F3"/>
    <w:rsid w:val="006D0E04"/>
    <w:rsid w:val="006D1CBF"/>
    <w:rsid w:val="006D6C14"/>
    <w:rsid w:val="006D7045"/>
    <w:rsid w:val="006E3E9B"/>
    <w:rsid w:val="006F0CCA"/>
    <w:rsid w:val="00710A5F"/>
    <w:rsid w:val="00716A86"/>
    <w:rsid w:val="00720F9E"/>
    <w:rsid w:val="00721800"/>
    <w:rsid w:val="00722C92"/>
    <w:rsid w:val="007364A5"/>
    <w:rsid w:val="00740CBB"/>
    <w:rsid w:val="00741391"/>
    <w:rsid w:val="0074217F"/>
    <w:rsid w:val="00756192"/>
    <w:rsid w:val="00764DA8"/>
    <w:rsid w:val="00764F00"/>
    <w:rsid w:val="00775CF7"/>
    <w:rsid w:val="0077707C"/>
    <w:rsid w:val="00780782"/>
    <w:rsid w:val="00782AC0"/>
    <w:rsid w:val="007840B2"/>
    <w:rsid w:val="0078582F"/>
    <w:rsid w:val="0078741A"/>
    <w:rsid w:val="00790138"/>
    <w:rsid w:val="007A0EF4"/>
    <w:rsid w:val="007A51B3"/>
    <w:rsid w:val="007B25B4"/>
    <w:rsid w:val="007B789E"/>
    <w:rsid w:val="007C48EF"/>
    <w:rsid w:val="007D60A7"/>
    <w:rsid w:val="007E7909"/>
    <w:rsid w:val="007F218C"/>
    <w:rsid w:val="007F5FD5"/>
    <w:rsid w:val="008047AC"/>
    <w:rsid w:val="00806C63"/>
    <w:rsid w:val="00806CC9"/>
    <w:rsid w:val="00811F55"/>
    <w:rsid w:val="00817AA3"/>
    <w:rsid w:val="00817C7E"/>
    <w:rsid w:val="00821720"/>
    <w:rsid w:val="00844973"/>
    <w:rsid w:val="008454EC"/>
    <w:rsid w:val="008509B0"/>
    <w:rsid w:val="00854740"/>
    <w:rsid w:val="00862BFA"/>
    <w:rsid w:val="00862C32"/>
    <w:rsid w:val="00864D35"/>
    <w:rsid w:val="00865F2C"/>
    <w:rsid w:val="00866B9B"/>
    <w:rsid w:val="00872056"/>
    <w:rsid w:val="00873034"/>
    <w:rsid w:val="008814D3"/>
    <w:rsid w:val="00890662"/>
    <w:rsid w:val="00892C19"/>
    <w:rsid w:val="00893417"/>
    <w:rsid w:val="008A61EF"/>
    <w:rsid w:val="008A6A3C"/>
    <w:rsid w:val="008D239C"/>
    <w:rsid w:val="008D275B"/>
    <w:rsid w:val="008D3255"/>
    <w:rsid w:val="008D5E45"/>
    <w:rsid w:val="008D7C7B"/>
    <w:rsid w:val="008E0442"/>
    <w:rsid w:val="008E3B95"/>
    <w:rsid w:val="008E42EF"/>
    <w:rsid w:val="008F391B"/>
    <w:rsid w:val="008F4E61"/>
    <w:rsid w:val="00900A60"/>
    <w:rsid w:val="00903584"/>
    <w:rsid w:val="00903D06"/>
    <w:rsid w:val="00912A50"/>
    <w:rsid w:val="009316B3"/>
    <w:rsid w:val="00932E8E"/>
    <w:rsid w:val="00940101"/>
    <w:rsid w:val="00940BF6"/>
    <w:rsid w:val="0094323E"/>
    <w:rsid w:val="00943506"/>
    <w:rsid w:val="0095258D"/>
    <w:rsid w:val="0096302A"/>
    <w:rsid w:val="00966773"/>
    <w:rsid w:val="009760F9"/>
    <w:rsid w:val="009810FA"/>
    <w:rsid w:val="00997BDB"/>
    <w:rsid w:val="009A2A3D"/>
    <w:rsid w:val="009D1193"/>
    <w:rsid w:val="009D4BAE"/>
    <w:rsid w:val="009D66D2"/>
    <w:rsid w:val="009D799C"/>
    <w:rsid w:val="009E0079"/>
    <w:rsid w:val="009F6394"/>
    <w:rsid w:val="00A003F4"/>
    <w:rsid w:val="00A032FA"/>
    <w:rsid w:val="00A06C0A"/>
    <w:rsid w:val="00A15796"/>
    <w:rsid w:val="00A27739"/>
    <w:rsid w:val="00A41050"/>
    <w:rsid w:val="00A42DB1"/>
    <w:rsid w:val="00A53C57"/>
    <w:rsid w:val="00A5643B"/>
    <w:rsid w:val="00A62D15"/>
    <w:rsid w:val="00A63396"/>
    <w:rsid w:val="00A6489E"/>
    <w:rsid w:val="00A65773"/>
    <w:rsid w:val="00A7140E"/>
    <w:rsid w:val="00A71518"/>
    <w:rsid w:val="00A73627"/>
    <w:rsid w:val="00A74A80"/>
    <w:rsid w:val="00A759F1"/>
    <w:rsid w:val="00A808EB"/>
    <w:rsid w:val="00A83117"/>
    <w:rsid w:val="00A9371E"/>
    <w:rsid w:val="00AA0F74"/>
    <w:rsid w:val="00AA19A2"/>
    <w:rsid w:val="00AA4801"/>
    <w:rsid w:val="00AB6DE0"/>
    <w:rsid w:val="00AC7FC6"/>
    <w:rsid w:val="00AE1C22"/>
    <w:rsid w:val="00AE464F"/>
    <w:rsid w:val="00AE4689"/>
    <w:rsid w:val="00AE77F0"/>
    <w:rsid w:val="00AF74E8"/>
    <w:rsid w:val="00B318A6"/>
    <w:rsid w:val="00B33AD3"/>
    <w:rsid w:val="00B33E19"/>
    <w:rsid w:val="00B35CFC"/>
    <w:rsid w:val="00B40866"/>
    <w:rsid w:val="00B45FFA"/>
    <w:rsid w:val="00B521CC"/>
    <w:rsid w:val="00B557DB"/>
    <w:rsid w:val="00B55C69"/>
    <w:rsid w:val="00B5769F"/>
    <w:rsid w:val="00B763AE"/>
    <w:rsid w:val="00B76575"/>
    <w:rsid w:val="00B915F8"/>
    <w:rsid w:val="00B963F7"/>
    <w:rsid w:val="00BA326C"/>
    <w:rsid w:val="00BA404E"/>
    <w:rsid w:val="00BB1E88"/>
    <w:rsid w:val="00BB3C86"/>
    <w:rsid w:val="00BB4A1A"/>
    <w:rsid w:val="00BB52C3"/>
    <w:rsid w:val="00BC72AA"/>
    <w:rsid w:val="00BD0146"/>
    <w:rsid w:val="00BD0E87"/>
    <w:rsid w:val="00BD1FFE"/>
    <w:rsid w:val="00BD2FE2"/>
    <w:rsid w:val="00BE394A"/>
    <w:rsid w:val="00BF59A5"/>
    <w:rsid w:val="00BF5B9C"/>
    <w:rsid w:val="00BF64DC"/>
    <w:rsid w:val="00BF71B0"/>
    <w:rsid w:val="00C0088D"/>
    <w:rsid w:val="00C00EBF"/>
    <w:rsid w:val="00C04E50"/>
    <w:rsid w:val="00C07827"/>
    <w:rsid w:val="00C209D8"/>
    <w:rsid w:val="00C26C52"/>
    <w:rsid w:val="00C2786E"/>
    <w:rsid w:val="00C34C31"/>
    <w:rsid w:val="00C3662F"/>
    <w:rsid w:val="00C406EC"/>
    <w:rsid w:val="00C41FFB"/>
    <w:rsid w:val="00C421AB"/>
    <w:rsid w:val="00C43FA7"/>
    <w:rsid w:val="00C51CBE"/>
    <w:rsid w:val="00C55BDB"/>
    <w:rsid w:val="00C57003"/>
    <w:rsid w:val="00C659DD"/>
    <w:rsid w:val="00C668C7"/>
    <w:rsid w:val="00C732F6"/>
    <w:rsid w:val="00C869E5"/>
    <w:rsid w:val="00C91A3D"/>
    <w:rsid w:val="00CA29E7"/>
    <w:rsid w:val="00CB2124"/>
    <w:rsid w:val="00CB3170"/>
    <w:rsid w:val="00CB6C79"/>
    <w:rsid w:val="00CB6F75"/>
    <w:rsid w:val="00CC017F"/>
    <w:rsid w:val="00CD2280"/>
    <w:rsid w:val="00CD29EB"/>
    <w:rsid w:val="00CE5E8C"/>
    <w:rsid w:val="00CF0872"/>
    <w:rsid w:val="00D10E85"/>
    <w:rsid w:val="00D16736"/>
    <w:rsid w:val="00D26C82"/>
    <w:rsid w:val="00D30851"/>
    <w:rsid w:val="00D32806"/>
    <w:rsid w:val="00D33817"/>
    <w:rsid w:val="00D3486C"/>
    <w:rsid w:val="00D365D6"/>
    <w:rsid w:val="00D37EF5"/>
    <w:rsid w:val="00D4027E"/>
    <w:rsid w:val="00D42839"/>
    <w:rsid w:val="00D51A98"/>
    <w:rsid w:val="00D67E1C"/>
    <w:rsid w:val="00D80D08"/>
    <w:rsid w:val="00D90C93"/>
    <w:rsid w:val="00D94574"/>
    <w:rsid w:val="00DA52F9"/>
    <w:rsid w:val="00DA5AAD"/>
    <w:rsid w:val="00DB0E62"/>
    <w:rsid w:val="00DB0E6A"/>
    <w:rsid w:val="00DB7C86"/>
    <w:rsid w:val="00DC5B63"/>
    <w:rsid w:val="00DF6B6E"/>
    <w:rsid w:val="00DF72F2"/>
    <w:rsid w:val="00E0176E"/>
    <w:rsid w:val="00E07782"/>
    <w:rsid w:val="00E07C84"/>
    <w:rsid w:val="00E148B4"/>
    <w:rsid w:val="00E1510C"/>
    <w:rsid w:val="00E32402"/>
    <w:rsid w:val="00E32420"/>
    <w:rsid w:val="00E34051"/>
    <w:rsid w:val="00E36FFA"/>
    <w:rsid w:val="00E41B03"/>
    <w:rsid w:val="00E428CF"/>
    <w:rsid w:val="00E655EF"/>
    <w:rsid w:val="00E732E9"/>
    <w:rsid w:val="00E74CDF"/>
    <w:rsid w:val="00E80E0C"/>
    <w:rsid w:val="00E873C2"/>
    <w:rsid w:val="00E91BE7"/>
    <w:rsid w:val="00E962A4"/>
    <w:rsid w:val="00E966E5"/>
    <w:rsid w:val="00E97F5E"/>
    <w:rsid w:val="00EA039A"/>
    <w:rsid w:val="00EA4343"/>
    <w:rsid w:val="00EB1B73"/>
    <w:rsid w:val="00EB332F"/>
    <w:rsid w:val="00EC351C"/>
    <w:rsid w:val="00EE1339"/>
    <w:rsid w:val="00EF3C50"/>
    <w:rsid w:val="00F038A5"/>
    <w:rsid w:val="00F10E4D"/>
    <w:rsid w:val="00F1112A"/>
    <w:rsid w:val="00F17C00"/>
    <w:rsid w:val="00F214C1"/>
    <w:rsid w:val="00F30BA9"/>
    <w:rsid w:val="00F3493B"/>
    <w:rsid w:val="00F42D10"/>
    <w:rsid w:val="00F45C44"/>
    <w:rsid w:val="00F5004E"/>
    <w:rsid w:val="00F51554"/>
    <w:rsid w:val="00F604B5"/>
    <w:rsid w:val="00F62CDA"/>
    <w:rsid w:val="00F656E8"/>
    <w:rsid w:val="00F70B38"/>
    <w:rsid w:val="00F72F8A"/>
    <w:rsid w:val="00F75938"/>
    <w:rsid w:val="00F80FAF"/>
    <w:rsid w:val="00F813A7"/>
    <w:rsid w:val="00F910FB"/>
    <w:rsid w:val="00FA3444"/>
    <w:rsid w:val="00FC36B2"/>
    <w:rsid w:val="00FC4923"/>
    <w:rsid w:val="00FD584D"/>
    <w:rsid w:val="00FE3238"/>
    <w:rsid w:val="00FE47E1"/>
    <w:rsid w:val="00FE7F01"/>
    <w:rsid w:val="00FF1630"/>
    <w:rsid w:val="00FF7AE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4A0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qFormat="1"/>
    <w:lsdException w:name="Body Text Indent 2" w:uiPriority="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357B"/>
    <w:rPr>
      <w:rFonts w:eastAsia="Times New Roman"/>
      <w:color w:val="00000A"/>
      <w:szCs w:val="20"/>
      <w:lang w:eastAsia="pl-PL"/>
    </w:rPr>
  </w:style>
  <w:style w:type="paragraph" w:styleId="Nagwek1">
    <w:name w:val="heading 1"/>
    <w:basedOn w:val="Normalny"/>
    <w:next w:val="Normalny"/>
    <w:link w:val="Nagwek1Znak"/>
    <w:uiPriority w:val="9"/>
    <w:qFormat/>
    <w:rsid w:val="006F0CCA"/>
    <w:pPr>
      <w:keepNext/>
      <w:keepLines/>
      <w:spacing w:before="480"/>
      <w:outlineLvl w:val="0"/>
    </w:pPr>
    <w:rPr>
      <w:rFonts w:asciiTheme="majorHAnsi" w:eastAsiaTheme="majorEastAsia" w:hAnsiTheme="majorHAnsi" w:cstheme="majorBidi"/>
      <w:b/>
      <w:bCs/>
      <w:color w:val="BFBF00" w:themeColor="accent1" w:themeShade="BF"/>
      <w:sz w:val="28"/>
      <w:szCs w:val="28"/>
    </w:rPr>
  </w:style>
  <w:style w:type="paragraph" w:styleId="Nagwek2">
    <w:name w:val="heading 2"/>
    <w:basedOn w:val="Normalny"/>
    <w:next w:val="Normalny"/>
    <w:link w:val="Nagwek2Znak"/>
    <w:uiPriority w:val="9"/>
    <w:semiHidden/>
    <w:unhideWhenUsed/>
    <w:qFormat/>
    <w:rsid w:val="00151458"/>
    <w:pPr>
      <w:keepNext/>
      <w:keepLines/>
      <w:spacing w:before="200"/>
      <w:outlineLvl w:val="1"/>
    </w:pPr>
    <w:rPr>
      <w:rFonts w:asciiTheme="majorHAnsi" w:eastAsiaTheme="majorEastAsia" w:hAnsiTheme="majorHAnsi" w:cstheme="majorBidi"/>
      <w:b/>
      <w:bCs/>
      <w:color w:val="FFFF00" w:themeColor="accent1"/>
      <w:sz w:val="26"/>
      <w:szCs w:val="26"/>
    </w:rPr>
  </w:style>
  <w:style w:type="paragraph" w:styleId="Nagwek5">
    <w:name w:val="heading 5"/>
    <w:basedOn w:val="Normalny"/>
    <w:next w:val="Normalny"/>
    <w:link w:val="Nagwek5Znak"/>
    <w:uiPriority w:val="9"/>
    <w:unhideWhenUsed/>
    <w:qFormat/>
    <w:rsid w:val="007E38ED"/>
    <w:pPr>
      <w:keepNext/>
      <w:keepLines/>
      <w:spacing w:before="240" w:after="80" w:line="276" w:lineRule="auto"/>
      <w:outlineLvl w:val="4"/>
    </w:pPr>
    <w:rPr>
      <w:rFonts w:ascii="Arial" w:eastAsia="Arial" w:hAnsi="Arial" w:cs="Arial"/>
      <w:color w:val="666666"/>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qFormat/>
    <w:rsid w:val="0061357B"/>
    <w:rPr>
      <w:rFonts w:eastAsia="Times New Roman"/>
      <w:szCs w:val="20"/>
      <w:lang w:eastAsia="pl-PL"/>
    </w:rPr>
  </w:style>
  <w:style w:type="character" w:customStyle="1" w:styleId="Tekstpodstawowywcity2Znak">
    <w:name w:val="Tekst podstawowy wcięty 2 Znak"/>
    <w:basedOn w:val="Domylnaczcionkaakapitu"/>
    <w:link w:val="Tekstpodstawowywcity2"/>
    <w:qFormat/>
    <w:rsid w:val="0061357B"/>
    <w:rPr>
      <w:rFonts w:eastAsia="Times New Roman"/>
      <w:szCs w:val="20"/>
      <w:lang w:eastAsia="pl-PL"/>
    </w:rPr>
  </w:style>
  <w:style w:type="character" w:customStyle="1" w:styleId="Tekstpodstawowy2Znak">
    <w:name w:val="Tekst podstawowy 2 Znak"/>
    <w:basedOn w:val="Domylnaczcionkaakapitu"/>
    <w:link w:val="Tekstpodstawowy2"/>
    <w:qFormat/>
    <w:rsid w:val="0061357B"/>
    <w:rPr>
      <w:rFonts w:eastAsia="Times New Roman"/>
      <w:b/>
      <w:szCs w:val="20"/>
      <w:lang w:eastAsia="pl-PL"/>
    </w:rPr>
  </w:style>
  <w:style w:type="character" w:customStyle="1" w:styleId="NagwekZnak1">
    <w:name w:val="Nagłówek Znak1"/>
    <w:basedOn w:val="Domylnaczcionkaakapitu"/>
    <w:uiPriority w:val="99"/>
    <w:semiHidden/>
    <w:qFormat/>
    <w:rsid w:val="0061357B"/>
    <w:rPr>
      <w:rFonts w:eastAsia="Times New Roman"/>
      <w:color w:val="00000A"/>
      <w:szCs w:val="20"/>
      <w:lang w:eastAsia="pl-PL"/>
    </w:rPr>
  </w:style>
  <w:style w:type="character" w:customStyle="1" w:styleId="Tekstpodstawowywcity2Znak1">
    <w:name w:val="Tekst podstawowy wcięty 2 Znak1"/>
    <w:basedOn w:val="Domylnaczcionkaakapitu"/>
    <w:uiPriority w:val="99"/>
    <w:semiHidden/>
    <w:qFormat/>
    <w:rsid w:val="0061357B"/>
    <w:rPr>
      <w:rFonts w:eastAsia="Times New Roman"/>
      <w:color w:val="00000A"/>
      <w:szCs w:val="20"/>
      <w:lang w:eastAsia="pl-PL"/>
    </w:rPr>
  </w:style>
  <w:style w:type="character" w:customStyle="1" w:styleId="Tekstpodstawowy2Znak1">
    <w:name w:val="Tekst podstawowy 2 Znak1"/>
    <w:basedOn w:val="Domylnaczcionkaakapitu"/>
    <w:uiPriority w:val="99"/>
    <w:semiHidden/>
    <w:qFormat/>
    <w:rsid w:val="0061357B"/>
    <w:rPr>
      <w:rFonts w:eastAsia="Times New Roman"/>
      <w:color w:val="00000A"/>
      <w:szCs w:val="20"/>
      <w:lang w:eastAsia="pl-PL"/>
    </w:rPr>
  </w:style>
  <w:style w:type="character" w:customStyle="1" w:styleId="TekstpodstawowyZnak">
    <w:name w:val="Tekst podstawowy Znak"/>
    <w:basedOn w:val="Domylnaczcionkaakapitu"/>
    <w:link w:val="Tekstpodstawowy"/>
    <w:uiPriority w:val="99"/>
    <w:semiHidden/>
    <w:qFormat/>
    <w:rsid w:val="0061357B"/>
    <w:rPr>
      <w:rFonts w:eastAsia="Times New Roman"/>
      <w:color w:val="00000A"/>
      <w:szCs w:val="20"/>
      <w:lang w:eastAsia="pl-PL"/>
    </w:rPr>
  </w:style>
  <w:style w:type="character" w:customStyle="1" w:styleId="StopkaZnak">
    <w:name w:val="Stopka Znak"/>
    <w:basedOn w:val="Domylnaczcionkaakapitu"/>
    <w:link w:val="Stopka"/>
    <w:uiPriority w:val="99"/>
    <w:qFormat/>
    <w:rsid w:val="00A70043"/>
    <w:rPr>
      <w:rFonts w:eastAsia="Times New Roman"/>
      <w:color w:val="00000A"/>
      <w:szCs w:val="20"/>
      <w:lang w:eastAsia="pl-PL"/>
    </w:rPr>
  </w:style>
  <w:style w:type="character" w:customStyle="1" w:styleId="Ppogrubienie">
    <w:name w:val="_P_ – pogrubienie"/>
    <w:basedOn w:val="Domylnaczcionkaakapitu"/>
    <w:uiPriority w:val="1"/>
    <w:qFormat/>
    <w:rsid w:val="00E616E2"/>
    <w:rPr>
      <w:b/>
    </w:rPr>
  </w:style>
  <w:style w:type="character" w:customStyle="1" w:styleId="TekstpodstawowywcityZnak">
    <w:name w:val="Tekst podstawowy wcięty Znak"/>
    <w:basedOn w:val="Domylnaczcionkaakapitu"/>
    <w:link w:val="Tekstpodstawowywcity"/>
    <w:uiPriority w:val="99"/>
    <w:semiHidden/>
    <w:qFormat/>
    <w:rsid w:val="004C7778"/>
    <w:rPr>
      <w:rFonts w:eastAsia="Times New Roman"/>
      <w:color w:val="00000A"/>
      <w:szCs w:val="20"/>
      <w:lang w:eastAsia="pl-PL"/>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Normal Znak,Akapit z listą3 Znak"/>
    <w:link w:val="Akapitzlist"/>
    <w:uiPriority w:val="34"/>
    <w:qFormat/>
    <w:rsid w:val="00CB0C3D"/>
    <w:rPr>
      <w:rFonts w:eastAsia="Times New Roman"/>
      <w:color w:val="00000A"/>
      <w:szCs w:val="20"/>
      <w:lang w:eastAsia="pl-PL"/>
    </w:rPr>
  </w:style>
  <w:style w:type="character" w:customStyle="1" w:styleId="TytuZnak">
    <w:name w:val="Tytuł Znak"/>
    <w:basedOn w:val="Domylnaczcionkaakapitu"/>
    <w:link w:val="Tytu"/>
    <w:uiPriority w:val="99"/>
    <w:qFormat/>
    <w:rsid w:val="00C7162D"/>
    <w:rPr>
      <w:rFonts w:eastAsia="Times New Roman"/>
      <w:b/>
      <w:bCs/>
      <w:lang w:eastAsia="pl-PL"/>
    </w:rPr>
  </w:style>
  <w:style w:type="character" w:customStyle="1" w:styleId="czeinternetowe">
    <w:name w:val="Łącze internetowe"/>
    <w:basedOn w:val="Domylnaczcionkaakapitu"/>
    <w:unhideWhenUsed/>
    <w:rsid w:val="006B0F72"/>
    <w:rPr>
      <w:color w:val="0000FF" w:themeColor="hyperlink"/>
      <w:u w:val="single"/>
    </w:rPr>
  </w:style>
  <w:style w:type="character" w:customStyle="1" w:styleId="Nagwek5Znak">
    <w:name w:val="Nagłówek 5 Znak"/>
    <w:basedOn w:val="Domylnaczcionkaakapitu"/>
    <w:link w:val="Nagwek5"/>
    <w:uiPriority w:val="9"/>
    <w:qFormat/>
    <w:rsid w:val="007E38ED"/>
    <w:rPr>
      <w:rFonts w:ascii="Arial" w:eastAsia="Arial" w:hAnsi="Arial" w:cs="Arial"/>
      <w:color w:val="666666"/>
      <w:sz w:val="22"/>
      <w:szCs w:val="22"/>
      <w:lang w:eastAsia="pl-PL"/>
    </w:rPr>
  </w:style>
  <w:style w:type="character" w:customStyle="1" w:styleId="lrzxr">
    <w:name w:val="lrzxr"/>
    <w:basedOn w:val="Domylnaczcionkaakapitu"/>
    <w:qFormat/>
    <w:rsid w:val="00D45BE3"/>
  </w:style>
  <w:style w:type="character" w:customStyle="1" w:styleId="Znakinumeracji">
    <w:name w:val="Znaki numeracji"/>
    <w:qFormat/>
  </w:style>
  <w:style w:type="paragraph" w:styleId="Nagwek">
    <w:name w:val="header"/>
    <w:basedOn w:val="Normalny"/>
    <w:next w:val="Tekstpodstawowy"/>
    <w:link w:val="NagwekZnak"/>
    <w:rsid w:val="0061357B"/>
    <w:pPr>
      <w:tabs>
        <w:tab w:val="center" w:pos="4536"/>
        <w:tab w:val="right" w:pos="9072"/>
      </w:tabs>
    </w:pPr>
    <w:rPr>
      <w:color w:val="auto"/>
    </w:rPr>
  </w:style>
  <w:style w:type="paragraph" w:styleId="Tekstpodstawowy">
    <w:name w:val="Body Text"/>
    <w:basedOn w:val="Normalny"/>
    <w:link w:val="TekstpodstawowyZnak"/>
    <w:uiPriority w:val="99"/>
    <w:semiHidden/>
    <w:unhideWhenUsed/>
    <w:rsid w:val="0061357B"/>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Tekstpodstawowy31">
    <w:name w:val="Tekst podstawowy 31"/>
    <w:basedOn w:val="Normalny"/>
    <w:qFormat/>
    <w:rsid w:val="0061357B"/>
    <w:pPr>
      <w:jc w:val="both"/>
    </w:pPr>
  </w:style>
  <w:style w:type="paragraph" w:styleId="Tekstpodstawowywcity2">
    <w:name w:val="Body Text Indent 2"/>
    <w:basedOn w:val="Normalny"/>
    <w:link w:val="Tekstpodstawowywcity2Znak"/>
    <w:qFormat/>
    <w:rsid w:val="0061357B"/>
    <w:pPr>
      <w:ind w:left="360"/>
    </w:pPr>
    <w:rPr>
      <w:color w:val="auto"/>
    </w:rPr>
  </w:style>
  <w:style w:type="paragraph" w:styleId="Tekstpodstawowy2">
    <w:name w:val="Body Text 2"/>
    <w:basedOn w:val="Normalny"/>
    <w:link w:val="Tekstpodstawowy2Znak"/>
    <w:qFormat/>
    <w:rsid w:val="0061357B"/>
    <w:pPr>
      <w:jc w:val="both"/>
    </w:pPr>
    <w:rPr>
      <w:b/>
      <w:color w:val="auto"/>
    </w:rPr>
  </w:style>
  <w:style w:type="paragraph" w:styleId="Akapitzlist">
    <w:name w:val="List Paragraph"/>
    <w:aliases w:val="CW_Lista,lp1,List Paragraph2,wypunktowanie,Preambuła,Bullet Number,Body MS Bullet,List Paragraph1,ISCG Numerowanie,L1,Numerowanie,Normal,Akapit z listą3,Akapit z listą2,Wypunktowanie,Akapit z listą5,T_SZ_List Paragraph,normalny tekst"/>
    <w:basedOn w:val="Normalny"/>
    <w:link w:val="AkapitzlistZnak"/>
    <w:qFormat/>
    <w:rsid w:val="0061357B"/>
    <w:pPr>
      <w:ind w:left="720"/>
      <w:contextualSpacing/>
    </w:pPr>
  </w:style>
  <w:style w:type="paragraph" w:styleId="Stopka">
    <w:name w:val="footer"/>
    <w:basedOn w:val="Normalny"/>
    <w:link w:val="StopkaZnak"/>
    <w:uiPriority w:val="99"/>
    <w:unhideWhenUsed/>
    <w:rsid w:val="00A70043"/>
    <w:pPr>
      <w:tabs>
        <w:tab w:val="center" w:pos="4536"/>
        <w:tab w:val="right" w:pos="9072"/>
      </w:tabs>
    </w:pPr>
  </w:style>
  <w:style w:type="paragraph" w:customStyle="1" w:styleId="ARTartustawynprozporzdzenia">
    <w:name w:val="ART(§) – art. ustawy (§ np. rozporządzenia)"/>
    <w:uiPriority w:val="11"/>
    <w:qFormat/>
    <w:rsid w:val="00E616E2"/>
    <w:pPr>
      <w:spacing w:before="120" w:line="360" w:lineRule="auto"/>
      <w:ind w:firstLine="510"/>
      <w:jc w:val="both"/>
    </w:pPr>
    <w:rPr>
      <w:rFonts w:ascii="Times" w:eastAsiaTheme="minorEastAsia" w:hAnsi="Times" w:cs="Arial"/>
      <w:szCs w:val="20"/>
      <w:lang w:eastAsia="pl-PL"/>
    </w:rPr>
  </w:style>
  <w:style w:type="paragraph" w:customStyle="1" w:styleId="USTustnpkodeksu">
    <w:name w:val="UST(§) – ust. (§ np. kodeksu)"/>
    <w:basedOn w:val="ARTartustawynprozporzdzenia"/>
    <w:uiPriority w:val="12"/>
    <w:qFormat/>
    <w:rsid w:val="00E616E2"/>
    <w:pPr>
      <w:spacing w:before="0"/>
    </w:pPr>
    <w:rPr>
      <w:bCs/>
    </w:rPr>
  </w:style>
  <w:style w:type="paragraph" w:customStyle="1" w:styleId="PKTpunkt">
    <w:name w:val="PKT – punkt"/>
    <w:uiPriority w:val="13"/>
    <w:qFormat/>
    <w:rsid w:val="00E616E2"/>
    <w:pPr>
      <w:spacing w:line="360" w:lineRule="auto"/>
      <w:ind w:left="510" w:hanging="510"/>
      <w:jc w:val="both"/>
    </w:pPr>
    <w:rPr>
      <w:rFonts w:ascii="Times" w:eastAsiaTheme="minorEastAsia" w:hAnsi="Times" w:cs="Arial"/>
      <w:bCs/>
      <w:szCs w:val="20"/>
      <w:lang w:eastAsia="pl-PL"/>
    </w:rPr>
  </w:style>
  <w:style w:type="paragraph" w:customStyle="1" w:styleId="Tekstpodstawowy21">
    <w:name w:val="Tekst podstawowy 21"/>
    <w:basedOn w:val="Normalny"/>
    <w:qFormat/>
    <w:rsid w:val="00196873"/>
    <w:pPr>
      <w:jc w:val="center"/>
    </w:pPr>
    <w:rPr>
      <w:b/>
      <w:color w:val="auto"/>
      <w:sz w:val="36"/>
    </w:rPr>
  </w:style>
  <w:style w:type="paragraph" w:styleId="Tekstpodstawowywcity">
    <w:name w:val="Body Text Indent"/>
    <w:basedOn w:val="Normalny"/>
    <w:link w:val="TekstpodstawowywcityZnak"/>
    <w:uiPriority w:val="99"/>
    <w:semiHidden/>
    <w:unhideWhenUsed/>
    <w:rsid w:val="004C7778"/>
    <w:pPr>
      <w:spacing w:after="120"/>
      <w:ind w:left="283"/>
    </w:pPr>
  </w:style>
  <w:style w:type="paragraph" w:customStyle="1" w:styleId="Tekstpodstawowy32">
    <w:name w:val="Tekst podstawowy 32"/>
    <w:basedOn w:val="Normalny"/>
    <w:qFormat/>
    <w:rsid w:val="00277EC6"/>
    <w:pPr>
      <w:jc w:val="both"/>
    </w:pPr>
    <w:rPr>
      <w:color w:val="auto"/>
    </w:rPr>
  </w:style>
  <w:style w:type="paragraph" w:styleId="Tytu">
    <w:name w:val="Title"/>
    <w:basedOn w:val="Normalny"/>
    <w:link w:val="TytuZnak"/>
    <w:uiPriority w:val="99"/>
    <w:qFormat/>
    <w:rsid w:val="00C7162D"/>
    <w:pPr>
      <w:jc w:val="center"/>
    </w:pPr>
    <w:rPr>
      <w:b/>
      <w:bCs/>
      <w:color w:val="auto"/>
      <w:szCs w:val="24"/>
    </w:rPr>
  </w:style>
  <w:style w:type="paragraph" w:customStyle="1" w:styleId="Default">
    <w:name w:val="Default"/>
    <w:qFormat/>
    <w:rsid w:val="00C7162D"/>
    <w:rPr>
      <w:rFonts w:ascii="Arial" w:eastAsia="Calibri" w:hAnsi="Arial" w:cs="Arial"/>
      <w:color w:val="000000"/>
    </w:rPr>
  </w:style>
  <w:style w:type="paragraph" w:styleId="Bezodstpw">
    <w:name w:val="No Spacing"/>
    <w:uiPriority w:val="1"/>
    <w:qFormat/>
    <w:rsid w:val="007E38ED"/>
    <w:rPr>
      <w:rFonts w:ascii="Arial" w:eastAsia="Arial" w:hAnsi="Arial" w:cs="Arial"/>
      <w:sz w:val="22"/>
      <w:szCs w:val="22"/>
      <w:lang w:eastAsia="pl-PL"/>
    </w:rPr>
  </w:style>
  <w:style w:type="paragraph" w:styleId="NormalnyWeb">
    <w:name w:val="Normal (Web)"/>
    <w:basedOn w:val="Normalny"/>
    <w:uiPriority w:val="99"/>
    <w:semiHidden/>
    <w:unhideWhenUsed/>
    <w:qFormat/>
    <w:rsid w:val="00D45BE3"/>
    <w:pPr>
      <w:spacing w:beforeAutospacing="1" w:afterAutospacing="1"/>
    </w:pPr>
    <w:rPr>
      <w:color w:val="auto"/>
      <w:szCs w:val="24"/>
    </w:rPr>
  </w:style>
  <w:style w:type="paragraph" w:styleId="Tekstdymka">
    <w:name w:val="Balloon Text"/>
    <w:basedOn w:val="Normalny"/>
    <w:link w:val="TekstdymkaZnak"/>
    <w:uiPriority w:val="99"/>
    <w:semiHidden/>
    <w:unhideWhenUsed/>
    <w:rsid w:val="00F62CDA"/>
    <w:pPr>
      <w:suppressAutoHyphens w:val="0"/>
    </w:pPr>
    <w:rPr>
      <w:rFonts w:ascii="Tahoma" w:hAnsi="Tahoma" w:cs="Tahoma"/>
      <w:color w:val="auto"/>
      <w:sz w:val="16"/>
      <w:szCs w:val="16"/>
    </w:rPr>
  </w:style>
  <w:style w:type="character" w:customStyle="1" w:styleId="TekstdymkaZnak">
    <w:name w:val="Tekst dymka Znak"/>
    <w:basedOn w:val="Domylnaczcionkaakapitu"/>
    <w:link w:val="Tekstdymka"/>
    <w:uiPriority w:val="99"/>
    <w:semiHidden/>
    <w:rsid w:val="00F62CDA"/>
    <w:rPr>
      <w:rFonts w:ascii="Tahoma" w:eastAsia="Times New Roman" w:hAnsi="Tahoma" w:cs="Tahoma"/>
      <w:sz w:val="16"/>
      <w:szCs w:val="16"/>
      <w:lang w:eastAsia="pl-PL"/>
    </w:rPr>
  </w:style>
  <w:style w:type="character" w:styleId="Hipercze">
    <w:name w:val="Hyperlink"/>
    <w:unhideWhenUsed/>
    <w:rsid w:val="00F62CDA"/>
    <w:rPr>
      <w:color w:val="0000FF"/>
      <w:u w:val="single"/>
    </w:rPr>
  </w:style>
  <w:style w:type="paragraph" w:customStyle="1" w:styleId="Nag">
    <w:name w:val="Nagł."/>
    <w:basedOn w:val="Nagwek2"/>
    <w:link w:val="NagZnak"/>
    <w:qFormat/>
    <w:rsid w:val="00151458"/>
    <w:pPr>
      <w:keepLines w:val="0"/>
      <w:suppressAutoHyphens w:val="0"/>
      <w:spacing w:before="360" w:after="180" w:line="276" w:lineRule="auto"/>
    </w:pPr>
    <w:rPr>
      <w:rFonts w:ascii="Calibri" w:eastAsia="Times New Roman" w:hAnsi="Calibri" w:cs="Times New Roman"/>
      <w:b w:val="0"/>
      <w:i/>
      <w:iCs/>
      <w:color w:val="auto"/>
      <w:sz w:val="22"/>
      <w:szCs w:val="22"/>
      <w:u w:val="single"/>
      <w:lang w:eastAsia="en-US"/>
    </w:rPr>
  </w:style>
  <w:style w:type="character" w:customStyle="1" w:styleId="NagZnak">
    <w:name w:val="Nagł. Znak"/>
    <w:link w:val="Nag"/>
    <w:rsid w:val="00151458"/>
    <w:rPr>
      <w:rFonts w:ascii="Calibri" w:eastAsia="Times New Roman" w:hAnsi="Calibri"/>
      <w:bCs/>
      <w:i/>
      <w:iCs/>
      <w:sz w:val="22"/>
      <w:szCs w:val="22"/>
      <w:u w:val="single"/>
    </w:rPr>
  </w:style>
  <w:style w:type="character" w:customStyle="1" w:styleId="Nagwek2Znak">
    <w:name w:val="Nagłówek 2 Znak"/>
    <w:basedOn w:val="Domylnaczcionkaakapitu"/>
    <w:link w:val="Nagwek2"/>
    <w:uiPriority w:val="9"/>
    <w:semiHidden/>
    <w:rsid w:val="00151458"/>
    <w:rPr>
      <w:rFonts w:asciiTheme="majorHAnsi" w:eastAsiaTheme="majorEastAsia" w:hAnsiTheme="majorHAnsi" w:cstheme="majorBidi"/>
      <w:b/>
      <w:bCs/>
      <w:color w:val="FFFF00" w:themeColor="accent1"/>
      <w:sz w:val="26"/>
      <w:szCs w:val="26"/>
      <w:lang w:eastAsia="pl-PL"/>
    </w:rPr>
  </w:style>
  <w:style w:type="paragraph" w:customStyle="1" w:styleId="Tretekstu">
    <w:name w:val="Treść tekstu"/>
    <w:basedOn w:val="Normalny"/>
    <w:rsid w:val="00F70B38"/>
    <w:pPr>
      <w:suppressAutoHyphens w:val="0"/>
      <w:jc w:val="center"/>
    </w:pPr>
    <w:rPr>
      <w:rFonts w:ascii="Arial" w:hAnsi="Arial"/>
      <w:color w:val="auto"/>
      <w:sz w:val="20"/>
    </w:rPr>
  </w:style>
  <w:style w:type="character" w:customStyle="1" w:styleId="Nagwek1Znak">
    <w:name w:val="Nagłówek 1 Znak"/>
    <w:basedOn w:val="Domylnaczcionkaakapitu"/>
    <w:link w:val="Nagwek1"/>
    <w:uiPriority w:val="9"/>
    <w:rsid w:val="006F0CCA"/>
    <w:rPr>
      <w:rFonts w:asciiTheme="majorHAnsi" w:eastAsiaTheme="majorEastAsia" w:hAnsiTheme="majorHAnsi" w:cstheme="majorBidi"/>
      <w:b/>
      <w:bCs/>
      <w:color w:val="BFBF00" w:themeColor="accent1" w:themeShade="BF"/>
      <w:sz w:val="28"/>
      <w:szCs w:val="28"/>
      <w:lang w:eastAsia="pl-PL"/>
    </w:rPr>
  </w:style>
  <w:style w:type="character" w:customStyle="1" w:styleId="WW8Num5z4">
    <w:name w:val="WW8Num5z4"/>
    <w:rsid w:val="006F0CCA"/>
  </w:style>
  <w:style w:type="character" w:styleId="Pogrubienie">
    <w:name w:val="Strong"/>
    <w:uiPriority w:val="22"/>
    <w:qFormat/>
    <w:rsid w:val="006F0CCA"/>
    <w:rPr>
      <w:b/>
      <w:bCs/>
    </w:rPr>
  </w:style>
  <w:style w:type="character" w:styleId="Uwydatnienie">
    <w:name w:val="Emphasis"/>
    <w:qFormat/>
    <w:rsid w:val="00C43FA7"/>
    <w:rPr>
      <w:i/>
      <w:iCs/>
    </w:rPr>
  </w:style>
  <w:style w:type="character" w:customStyle="1" w:styleId="highlight">
    <w:name w:val="highlight"/>
    <w:basedOn w:val="Domylnaczcionkaakapitu"/>
    <w:rsid w:val="00A83117"/>
  </w:style>
  <w:style w:type="character" w:styleId="Odwoaniedokomentarza">
    <w:name w:val="annotation reference"/>
    <w:basedOn w:val="Domylnaczcionkaakapitu"/>
    <w:uiPriority w:val="99"/>
    <w:semiHidden/>
    <w:unhideWhenUsed/>
    <w:rsid w:val="006D7045"/>
    <w:rPr>
      <w:sz w:val="16"/>
      <w:szCs w:val="16"/>
    </w:rPr>
  </w:style>
  <w:style w:type="paragraph" w:styleId="Tekstkomentarza">
    <w:name w:val="annotation text"/>
    <w:basedOn w:val="Normalny"/>
    <w:link w:val="TekstkomentarzaZnak"/>
    <w:uiPriority w:val="99"/>
    <w:unhideWhenUsed/>
    <w:rsid w:val="006D7045"/>
    <w:rPr>
      <w:sz w:val="20"/>
    </w:rPr>
  </w:style>
  <w:style w:type="character" w:customStyle="1" w:styleId="TekstkomentarzaZnak">
    <w:name w:val="Tekst komentarza Znak"/>
    <w:basedOn w:val="Domylnaczcionkaakapitu"/>
    <w:link w:val="Tekstkomentarza"/>
    <w:uiPriority w:val="99"/>
    <w:rsid w:val="006D7045"/>
    <w:rPr>
      <w:rFonts w:eastAsia="Times New Roman"/>
      <w:color w:val="00000A"/>
      <w:sz w:val="20"/>
      <w:szCs w:val="20"/>
      <w:lang w:eastAsia="pl-PL"/>
    </w:rPr>
  </w:style>
  <w:style w:type="paragraph" w:styleId="Tematkomentarza">
    <w:name w:val="annotation subject"/>
    <w:basedOn w:val="Tekstkomentarza"/>
    <w:next w:val="Tekstkomentarza"/>
    <w:link w:val="TematkomentarzaZnak"/>
    <w:uiPriority w:val="99"/>
    <w:semiHidden/>
    <w:unhideWhenUsed/>
    <w:rsid w:val="006D7045"/>
    <w:rPr>
      <w:b/>
      <w:bCs/>
    </w:rPr>
  </w:style>
  <w:style w:type="character" w:customStyle="1" w:styleId="TematkomentarzaZnak">
    <w:name w:val="Temat komentarza Znak"/>
    <w:basedOn w:val="TekstkomentarzaZnak"/>
    <w:link w:val="Tematkomentarza"/>
    <w:uiPriority w:val="99"/>
    <w:semiHidden/>
    <w:rsid w:val="006D7045"/>
    <w:rPr>
      <w:rFonts w:eastAsia="Times New Roman"/>
      <w:b/>
      <w:bCs/>
      <w:color w:val="00000A"/>
      <w:sz w:val="20"/>
      <w:szCs w:val="20"/>
      <w:lang w:eastAsia="pl-PL"/>
    </w:rPr>
  </w:style>
  <w:style w:type="paragraph" w:customStyle="1" w:styleId="LITlitera">
    <w:name w:val="LIT – litera"/>
    <w:basedOn w:val="PKTpunkt"/>
    <w:uiPriority w:val="14"/>
    <w:qFormat/>
    <w:rsid w:val="00F80FAF"/>
    <w:pPr>
      <w:suppressAutoHyphens w:val="0"/>
      <w:ind w:left="986" w:hanging="476"/>
    </w:pPr>
  </w:style>
  <w:style w:type="paragraph" w:customStyle="1" w:styleId="CZWSPLITczwsplnaliter">
    <w:name w:val="CZ_WSP_LIT – część wspólna liter"/>
    <w:basedOn w:val="LITlitera"/>
    <w:next w:val="USTustnpkodeksu"/>
    <w:uiPriority w:val="17"/>
    <w:qFormat/>
    <w:rsid w:val="00F80FAF"/>
    <w:pPr>
      <w:ind w:left="510" w:firstLine="0"/>
    </w:pPr>
    <w:rPr>
      <w:szCs w:val="24"/>
    </w:rPr>
  </w:style>
  <w:style w:type="paragraph" w:styleId="HTML-wstpniesformatowany">
    <w:name w:val="HTML Preformatted"/>
    <w:basedOn w:val="Normalny"/>
    <w:link w:val="HTML-wstpniesformatowanyZnak"/>
    <w:uiPriority w:val="99"/>
    <w:semiHidden/>
    <w:unhideWhenUsed/>
    <w:rsid w:val="00503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color w:val="auto"/>
      <w:sz w:val="20"/>
    </w:rPr>
  </w:style>
  <w:style w:type="character" w:customStyle="1" w:styleId="HTML-wstpniesformatowanyZnak">
    <w:name w:val="HTML - wstępnie sformatowany Znak"/>
    <w:basedOn w:val="Domylnaczcionkaakapitu"/>
    <w:link w:val="HTML-wstpniesformatowany"/>
    <w:uiPriority w:val="99"/>
    <w:semiHidden/>
    <w:rsid w:val="00503596"/>
    <w:rPr>
      <w:rFonts w:ascii="Courier New" w:eastAsia="Times New Roman" w:hAnsi="Courier New" w:cs="Courier New"/>
      <w:sz w:val="20"/>
      <w:szCs w:val="20"/>
      <w:lang w:eastAsia="pl-PL"/>
    </w:rPr>
  </w:style>
  <w:style w:type="paragraph" w:styleId="Zwykytekst">
    <w:name w:val="Plain Text"/>
    <w:basedOn w:val="Normalny"/>
    <w:link w:val="ZwykytekstZnak"/>
    <w:uiPriority w:val="99"/>
    <w:unhideWhenUsed/>
    <w:rsid w:val="009D66D2"/>
    <w:pPr>
      <w:suppressAutoHyphens w:val="0"/>
    </w:pPr>
    <w:rPr>
      <w:rFonts w:ascii="Calibri" w:hAnsi="Calibri" w:cs="Calibri"/>
      <w:color w:val="auto"/>
      <w:sz w:val="22"/>
      <w:szCs w:val="21"/>
    </w:rPr>
  </w:style>
  <w:style w:type="character" w:customStyle="1" w:styleId="ZwykytekstZnak">
    <w:name w:val="Zwykły tekst Znak"/>
    <w:basedOn w:val="Domylnaczcionkaakapitu"/>
    <w:link w:val="Zwykytekst"/>
    <w:uiPriority w:val="99"/>
    <w:rsid w:val="009D66D2"/>
    <w:rPr>
      <w:rFonts w:ascii="Calibri" w:eastAsia="Times New Roman" w:hAnsi="Calibri" w:cs="Calibri"/>
      <w:sz w:val="22"/>
      <w:szCs w:val="21"/>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qFormat="1"/>
    <w:lsdException w:name="Body Text Indent 2" w:uiPriority="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357B"/>
    <w:rPr>
      <w:rFonts w:eastAsia="Times New Roman"/>
      <w:color w:val="00000A"/>
      <w:szCs w:val="20"/>
      <w:lang w:eastAsia="pl-PL"/>
    </w:rPr>
  </w:style>
  <w:style w:type="paragraph" w:styleId="Nagwek1">
    <w:name w:val="heading 1"/>
    <w:basedOn w:val="Normalny"/>
    <w:next w:val="Normalny"/>
    <w:link w:val="Nagwek1Znak"/>
    <w:uiPriority w:val="9"/>
    <w:qFormat/>
    <w:rsid w:val="006F0CCA"/>
    <w:pPr>
      <w:keepNext/>
      <w:keepLines/>
      <w:spacing w:before="480"/>
      <w:outlineLvl w:val="0"/>
    </w:pPr>
    <w:rPr>
      <w:rFonts w:asciiTheme="majorHAnsi" w:eastAsiaTheme="majorEastAsia" w:hAnsiTheme="majorHAnsi" w:cstheme="majorBidi"/>
      <w:b/>
      <w:bCs/>
      <w:color w:val="BFBF00" w:themeColor="accent1" w:themeShade="BF"/>
      <w:sz w:val="28"/>
      <w:szCs w:val="28"/>
    </w:rPr>
  </w:style>
  <w:style w:type="paragraph" w:styleId="Nagwek2">
    <w:name w:val="heading 2"/>
    <w:basedOn w:val="Normalny"/>
    <w:next w:val="Normalny"/>
    <w:link w:val="Nagwek2Znak"/>
    <w:uiPriority w:val="9"/>
    <w:semiHidden/>
    <w:unhideWhenUsed/>
    <w:qFormat/>
    <w:rsid w:val="00151458"/>
    <w:pPr>
      <w:keepNext/>
      <w:keepLines/>
      <w:spacing w:before="200"/>
      <w:outlineLvl w:val="1"/>
    </w:pPr>
    <w:rPr>
      <w:rFonts w:asciiTheme="majorHAnsi" w:eastAsiaTheme="majorEastAsia" w:hAnsiTheme="majorHAnsi" w:cstheme="majorBidi"/>
      <w:b/>
      <w:bCs/>
      <w:color w:val="FFFF00" w:themeColor="accent1"/>
      <w:sz w:val="26"/>
      <w:szCs w:val="26"/>
    </w:rPr>
  </w:style>
  <w:style w:type="paragraph" w:styleId="Nagwek5">
    <w:name w:val="heading 5"/>
    <w:basedOn w:val="Normalny"/>
    <w:next w:val="Normalny"/>
    <w:link w:val="Nagwek5Znak"/>
    <w:uiPriority w:val="9"/>
    <w:unhideWhenUsed/>
    <w:qFormat/>
    <w:rsid w:val="007E38ED"/>
    <w:pPr>
      <w:keepNext/>
      <w:keepLines/>
      <w:spacing w:before="240" w:after="80" w:line="276" w:lineRule="auto"/>
      <w:outlineLvl w:val="4"/>
    </w:pPr>
    <w:rPr>
      <w:rFonts w:ascii="Arial" w:eastAsia="Arial" w:hAnsi="Arial" w:cs="Arial"/>
      <w:color w:val="666666"/>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qFormat/>
    <w:rsid w:val="0061357B"/>
    <w:rPr>
      <w:rFonts w:eastAsia="Times New Roman"/>
      <w:szCs w:val="20"/>
      <w:lang w:eastAsia="pl-PL"/>
    </w:rPr>
  </w:style>
  <w:style w:type="character" w:customStyle="1" w:styleId="Tekstpodstawowywcity2Znak">
    <w:name w:val="Tekst podstawowy wcięty 2 Znak"/>
    <w:basedOn w:val="Domylnaczcionkaakapitu"/>
    <w:link w:val="Tekstpodstawowywcity2"/>
    <w:qFormat/>
    <w:rsid w:val="0061357B"/>
    <w:rPr>
      <w:rFonts w:eastAsia="Times New Roman"/>
      <w:szCs w:val="20"/>
      <w:lang w:eastAsia="pl-PL"/>
    </w:rPr>
  </w:style>
  <w:style w:type="character" w:customStyle="1" w:styleId="Tekstpodstawowy2Znak">
    <w:name w:val="Tekst podstawowy 2 Znak"/>
    <w:basedOn w:val="Domylnaczcionkaakapitu"/>
    <w:link w:val="Tekstpodstawowy2"/>
    <w:qFormat/>
    <w:rsid w:val="0061357B"/>
    <w:rPr>
      <w:rFonts w:eastAsia="Times New Roman"/>
      <w:b/>
      <w:szCs w:val="20"/>
      <w:lang w:eastAsia="pl-PL"/>
    </w:rPr>
  </w:style>
  <w:style w:type="character" w:customStyle="1" w:styleId="NagwekZnak1">
    <w:name w:val="Nagłówek Znak1"/>
    <w:basedOn w:val="Domylnaczcionkaakapitu"/>
    <w:uiPriority w:val="99"/>
    <w:semiHidden/>
    <w:qFormat/>
    <w:rsid w:val="0061357B"/>
    <w:rPr>
      <w:rFonts w:eastAsia="Times New Roman"/>
      <w:color w:val="00000A"/>
      <w:szCs w:val="20"/>
      <w:lang w:eastAsia="pl-PL"/>
    </w:rPr>
  </w:style>
  <w:style w:type="character" w:customStyle="1" w:styleId="Tekstpodstawowywcity2Znak1">
    <w:name w:val="Tekst podstawowy wcięty 2 Znak1"/>
    <w:basedOn w:val="Domylnaczcionkaakapitu"/>
    <w:uiPriority w:val="99"/>
    <w:semiHidden/>
    <w:qFormat/>
    <w:rsid w:val="0061357B"/>
    <w:rPr>
      <w:rFonts w:eastAsia="Times New Roman"/>
      <w:color w:val="00000A"/>
      <w:szCs w:val="20"/>
      <w:lang w:eastAsia="pl-PL"/>
    </w:rPr>
  </w:style>
  <w:style w:type="character" w:customStyle="1" w:styleId="Tekstpodstawowy2Znak1">
    <w:name w:val="Tekst podstawowy 2 Znak1"/>
    <w:basedOn w:val="Domylnaczcionkaakapitu"/>
    <w:uiPriority w:val="99"/>
    <w:semiHidden/>
    <w:qFormat/>
    <w:rsid w:val="0061357B"/>
    <w:rPr>
      <w:rFonts w:eastAsia="Times New Roman"/>
      <w:color w:val="00000A"/>
      <w:szCs w:val="20"/>
      <w:lang w:eastAsia="pl-PL"/>
    </w:rPr>
  </w:style>
  <w:style w:type="character" w:customStyle="1" w:styleId="TekstpodstawowyZnak">
    <w:name w:val="Tekst podstawowy Znak"/>
    <w:basedOn w:val="Domylnaczcionkaakapitu"/>
    <w:link w:val="Tekstpodstawowy"/>
    <w:uiPriority w:val="99"/>
    <w:semiHidden/>
    <w:qFormat/>
    <w:rsid w:val="0061357B"/>
    <w:rPr>
      <w:rFonts w:eastAsia="Times New Roman"/>
      <w:color w:val="00000A"/>
      <w:szCs w:val="20"/>
      <w:lang w:eastAsia="pl-PL"/>
    </w:rPr>
  </w:style>
  <w:style w:type="character" w:customStyle="1" w:styleId="StopkaZnak">
    <w:name w:val="Stopka Znak"/>
    <w:basedOn w:val="Domylnaczcionkaakapitu"/>
    <w:link w:val="Stopka"/>
    <w:uiPriority w:val="99"/>
    <w:qFormat/>
    <w:rsid w:val="00A70043"/>
    <w:rPr>
      <w:rFonts w:eastAsia="Times New Roman"/>
      <w:color w:val="00000A"/>
      <w:szCs w:val="20"/>
      <w:lang w:eastAsia="pl-PL"/>
    </w:rPr>
  </w:style>
  <w:style w:type="character" w:customStyle="1" w:styleId="Ppogrubienie">
    <w:name w:val="_P_ – pogrubienie"/>
    <w:basedOn w:val="Domylnaczcionkaakapitu"/>
    <w:uiPriority w:val="1"/>
    <w:qFormat/>
    <w:rsid w:val="00E616E2"/>
    <w:rPr>
      <w:b/>
    </w:rPr>
  </w:style>
  <w:style w:type="character" w:customStyle="1" w:styleId="TekstpodstawowywcityZnak">
    <w:name w:val="Tekst podstawowy wcięty Znak"/>
    <w:basedOn w:val="Domylnaczcionkaakapitu"/>
    <w:link w:val="Tekstpodstawowywcity"/>
    <w:uiPriority w:val="99"/>
    <w:semiHidden/>
    <w:qFormat/>
    <w:rsid w:val="004C7778"/>
    <w:rPr>
      <w:rFonts w:eastAsia="Times New Roman"/>
      <w:color w:val="00000A"/>
      <w:szCs w:val="20"/>
      <w:lang w:eastAsia="pl-PL"/>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Normal Znak,Akapit z listą3 Znak"/>
    <w:link w:val="Akapitzlist"/>
    <w:uiPriority w:val="34"/>
    <w:qFormat/>
    <w:rsid w:val="00CB0C3D"/>
    <w:rPr>
      <w:rFonts w:eastAsia="Times New Roman"/>
      <w:color w:val="00000A"/>
      <w:szCs w:val="20"/>
      <w:lang w:eastAsia="pl-PL"/>
    </w:rPr>
  </w:style>
  <w:style w:type="character" w:customStyle="1" w:styleId="TytuZnak">
    <w:name w:val="Tytuł Znak"/>
    <w:basedOn w:val="Domylnaczcionkaakapitu"/>
    <w:link w:val="Tytu"/>
    <w:uiPriority w:val="99"/>
    <w:qFormat/>
    <w:rsid w:val="00C7162D"/>
    <w:rPr>
      <w:rFonts w:eastAsia="Times New Roman"/>
      <w:b/>
      <w:bCs/>
      <w:lang w:eastAsia="pl-PL"/>
    </w:rPr>
  </w:style>
  <w:style w:type="character" w:customStyle="1" w:styleId="czeinternetowe">
    <w:name w:val="Łącze internetowe"/>
    <w:basedOn w:val="Domylnaczcionkaakapitu"/>
    <w:unhideWhenUsed/>
    <w:rsid w:val="006B0F72"/>
    <w:rPr>
      <w:color w:val="0000FF" w:themeColor="hyperlink"/>
      <w:u w:val="single"/>
    </w:rPr>
  </w:style>
  <w:style w:type="character" w:customStyle="1" w:styleId="Nagwek5Znak">
    <w:name w:val="Nagłówek 5 Znak"/>
    <w:basedOn w:val="Domylnaczcionkaakapitu"/>
    <w:link w:val="Nagwek5"/>
    <w:uiPriority w:val="9"/>
    <w:qFormat/>
    <w:rsid w:val="007E38ED"/>
    <w:rPr>
      <w:rFonts w:ascii="Arial" w:eastAsia="Arial" w:hAnsi="Arial" w:cs="Arial"/>
      <w:color w:val="666666"/>
      <w:sz w:val="22"/>
      <w:szCs w:val="22"/>
      <w:lang w:eastAsia="pl-PL"/>
    </w:rPr>
  </w:style>
  <w:style w:type="character" w:customStyle="1" w:styleId="lrzxr">
    <w:name w:val="lrzxr"/>
    <w:basedOn w:val="Domylnaczcionkaakapitu"/>
    <w:qFormat/>
    <w:rsid w:val="00D45BE3"/>
  </w:style>
  <w:style w:type="character" w:customStyle="1" w:styleId="Znakinumeracji">
    <w:name w:val="Znaki numeracji"/>
    <w:qFormat/>
  </w:style>
  <w:style w:type="paragraph" w:styleId="Nagwek">
    <w:name w:val="header"/>
    <w:basedOn w:val="Normalny"/>
    <w:next w:val="Tekstpodstawowy"/>
    <w:link w:val="NagwekZnak"/>
    <w:rsid w:val="0061357B"/>
    <w:pPr>
      <w:tabs>
        <w:tab w:val="center" w:pos="4536"/>
        <w:tab w:val="right" w:pos="9072"/>
      </w:tabs>
    </w:pPr>
    <w:rPr>
      <w:color w:val="auto"/>
    </w:rPr>
  </w:style>
  <w:style w:type="paragraph" w:styleId="Tekstpodstawowy">
    <w:name w:val="Body Text"/>
    <w:basedOn w:val="Normalny"/>
    <w:link w:val="TekstpodstawowyZnak"/>
    <w:uiPriority w:val="99"/>
    <w:semiHidden/>
    <w:unhideWhenUsed/>
    <w:rsid w:val="0061357B"/>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Tekstpodstawowy31">
    <w:name w:val="Tekst podstawowy 31"/>
    <w:basedOn w:val="Normalny"/>
    <w:qFormat/>
    <w:rsid w:val="0061357B"/>
    <w:pPr>
      <w:jc w:val="both"/>
    </w:pPr>
  </w:style>
  <w:style w:type="paragraph" w:styleId="Tekstpodstawowywcity2">
    <w:name w:val="Body Text Indent 2"/>
    <w:basedOn w:val="Normalny"/>
    <w:link w:val="Tekstpodstawowywcity2Znak"/>
    <w:qFormat/>
    <w:rsid w:val="0061357B"/>
    <w:pPr>
      <w:ind w:left="360"/>
    </w:pPr>
    <w:rPr>
      <w:color w:val="auto"/>
    </w:rPr>
  </w:style>
  <w:style w:type="paragraph" w:styleId="Tekstpodstawowy2">
    <w:name w:val="Body Text 2"/>
    <w:basedOn w:val="Normalny"/>
    <w:link w:val="Tekstpodstawowy2Znak"/>
    <w:qFormat/>
    <w:rsid w:val="0061357B"/>
    <w:pPr>
      <w:jc w:val="both"/>
    </w:pPr>
    <w:rPr>
      <w:b/>
      <w:color w:val="auto"/>
    </w:rPr>
  </w:style>
  <w:style w:type="paragraph" w:styleId="Akapitzlist">
    <w:name w:val="List Paragraph"/>
    <w:aliases w:val="CW_Lista,lp1,List Paragraph2,wypunktowanie,Preambuła,Bullet Number,Body MS Bullet,List Paragraph1,ISCG Numerowanie,L1,Numerowanie,Normal,Akapit z listą3,Akapit z listą2,Wypunktowanie,Akapit z listą5,T_SZ_List Paragraph,normalny tekst"/>
    <w:basedOn w:val="Normalny"/>
    <w:link w:val="AkapitzlistZnak"/>
    <w:qFormat/>
    <w:rsid w:val="0061357B"/>
    <w:pPr>
      <w:ind w:left="720"/>
      <w:contextualSpacing/>
    </w:pPr>
  </w:style>
  <w:style w:type="paragraph" w:styleId="Stopka">
    <w:name w:val="footer"/>
    <w:basedOn w:val="Normalny"/>
    <w:link w:val="StopkaZnak"/>
    <w:uiPriority w:val="99"/>
    <w:unhideWhenUsed/>
    <w:rsid w:val="00A70043"/>
    <w:pPr>
      <w:tabs>
        <w:tab w:val="center" w:pos="4536"/>
        <w:tab w:val="right" w:pos="9072"/>
      </w:tabs>
    </w:pPr>
  </w:style>
  <w:style w:type="paragraph" w:customStyle="1" w:styleId="ARTartustawynprozporzdzenia">
    <w:name w:val="ART(§) – art. ustawy (§ np. rozporządzenia)"/>
    <w:uiPriority w:val="11"/>
    <w:qFormat/>
    <w:rsid w:val="00E616E2"/>
    <w:pPr>
      <w:spacing w:before="120" w:line="360" w:lineRule="auto"/>
      <w:ind w:firstLine="510"/>
      <w:jc w:val="both"/>
    </w:pPr>
    <w:rPr>
      <w:rFonts w:ascii="Times" w:eastAsiaTheme="minorEastAsia" w:hAnsi="Times" w:cs="Arial"/>
      <w:szCs w:val="20"/>
      <w:lang w:eastAsia="pl-PL"/>
    </w:rPr>
  </w:style>
  <w:style w:type="paragraph" w:customStyle="1" w:styleId="USTustnpkodeksu">
    <w:name w:val="UST(§) – ust. (§ np. kodeksu)"/>
    <w:basedOn w:val="ARTartustawynprozporzdzenia"/>
    <w:uiPriority w:val="12"/>
    <w:qFormat/>
    <w:rsid w:val="00E616E2"/>
    <w:pPr>
      <w:spacing w:before="0"/>
    </w:pPr>
    <w:rPr>
      <w:bCs/>
    </w:rPr>
  </w:style>
  <w:style w:type="paragraph" w:customStyle="1" w:styleId="PKTpunkt">
    <w:name w:val="PKT – punkt"/>
    <w:uiPriority w:val="13"/>
    <w:qFormat/>
    <w:rsid w:val="00E616E2"/>
    <w:pPr>
      <w:spacing w:line="360" w:lineRule="auto"/>
      <w:ind w:left="510" w:hanging="510"/>
      <w:jc w:val="both"/>
    </w:pPr>
    <w:rPr>
      <w:rFonts w:ascii="Times" w:eastAsiaTheme="minorEastAsia" w:hAnsi="Times" w:cs="Arial"/>
      <w:bCs/>
      <w:szCs w:val="20"/>
      <w:lang w:eastAsia="pl-PL"/>
    </w:rPr>
  </w:style>
  <w:style w:type="paragraph" w:customStyle="1" w:styleId="Tekstpodstawowy21">
    <w:name w:val="Tekst podstawowy 21"/>
    <w:basedOn w:val="Normalny"/>
    <w:qFormat/>
    <w:rsid w:val="00196873"/>
    <w:pPr>
      <w:jc w:val="center"/>
    </w:pPr>
    <w:rPr>
      <w:b/>
      <w:color w:val="auto"/>
      <w:sz w:val="36"/>
    </w:rPr>
  </w:style>
  <w:style w:type="paragraph" w:styleId="Tekstpodstawowywcity">
    <w:name w:val="Body Text Indent"/>
    <w:basedOn w:val="Normalny"/>
    <w:link w:val="TekstpodstawowywcityZnak"/>
    <w:uiPriority w:val="99"/>
    <w:semiHidden/>
    <w:unhideWhenUsed/>
    <w:rsid w:val="004C7778"/>
    <w:pPr>
      <w:spacing w:after="120"/>
      <w:ind w:left="283"/>
    </w:pPr>
  </w:style>
  <w:style w:type="paragraph" w:customStyle="1" w:styleId="Tekstpodstawowy32">
    <w:name w:val="Tekst podstawowy 32"/>
    <w:basedOn w:val="Normalny"/>
    <w:qFormat/>
    <w:rsid w:val="00277EC6"/>
    <w:pPr>
      <w:jc w:val="both"/>
    </w:pPr>
    <w:rPr>
      <w:color w:val="auto"/>
    </w:rPr>
  </w:style>
  <w:style w:type="paragraph" w:styleId="Tytu">
    <w:name w:val="Title"/>
    <w:basedOn w:val="Normalny"/>
    <w:link w:val="TytuZnak"/>
    <w:uiPriority w:val="99"/>
    <w:qFormat/>
    <w:rsid w:val="00C7162D"/>
    <w:pPr>
      <w:jc w:val="center"/>
    </w:pPr>
    <w:rPr>
      <w:b/>
      <w:bCs/>
      <w:color w:val="auto"/>
      <w:szCs w:val="24"/>
    </w:rPr>
  </w:style>
  <w:style w:type="paragraph" w:customStyle="1" w:styleId="Default">
    <w:name w:val="Default"/>
    <w:qFormat/>
    <w:rsid w:val="00C7162D"/>
    <w:rPr>
      <w:rFonts w:ascii="Arial" w:eastAsia="Calibri" w:hAnsi="Arial" w:cs="Arial"/>
      <w:color w:val="000000"/>
    </w:rPr>
  </w:style>
  <w:style w:type="paragraph" w:styleId="Bezodstpw">
    <w:name w:val="No Spacing"/>
    <w:uiPriority w:val="1"/>
    <w:qFormat/>
    <w:rsid w:val="007E38ED"/>
    <w:rPr>
      <w:rFonts w:ascii="Arial" w:eastAsia="Arial" w:hAnsi="Arial" w:cs="Arial"/>
      <w:sz w:val="22"/>
      <w:szCs w:val="22"/>
      <w:lang w:eastAsia="pl-PL"/>
    </w:rPr>
  </w:style>
  <w:style w:type="paragraph" w:styleId="NormalnyWeb">
    <w:name w:val="Normal (Web)"/>
    <w:basedOn w:val="Normalny"/>
    <w:uiPriority w:val="99"/>
    <w:semiHidden/>
    <w:unhideWhenUsed/>
    <w:qFormat/>
    <w:rsid w:val="00D45BE3"/>
    <w:pPr>
      <w:spacing w:beforeAutospacing="1" w:afterAutospacing="1"/>
    </w:pPr>
    <w:rPr>
      <w:color w:val="auto"/>
      <w:szCs w:val="24"/>
    </w:rPr>
  </w:style>
  <w:style w:type="paragraph" w:styleId="Tekstdymka">
    <w:name w:val="Balloon Text"/>
    <w:basedOn w:val="Normalny"/>
    <w:link w:val="TekstdymkaZnak"/>
    <w:uiPriority w:val="99"/>
    <w:semiHidden/>
    <w:unhideWhenUsed/>
    <w:rsid w:val="00F62CDA"/>
    <w:pPr>
      <w:suppressAutoHyphens w:val="0"/>
    </w:pPr>
    <w:rPr>
      <w:rFonts w:ascii="Tahoma" w:hAnsi="Tahoma" w:cs="Tahoma"/>
      <w:color w:val="auto"/>
      <w:sz w:val="16"/>
      <w:szCs w:val="16"/>
    </w:rPr>
  </w:style>
  <w:style w:type="character" w:customStyle="1" w:styleId="TekstdymkaZnak">
    <w:name w:val="Tekst dymka Znak"/>
    <w:basedOn w:val="Domylnaczcionkaakapitu"/>
    <w:link w:val="Tekstdymka"/>
    <w:uiPriority w:val="99"/>
    <w:semiHidden/>
    <w:rsid w:val="00F62CDA"/>
    <w:rPr>
      <w:rFonts w:ascii="Tahoma" w:eastAsia="Times New Roman" w:hAnsi="Tahoma" w:cs="Tahoma"/>
      <w:sz w:val="16"/>
      <w:szCs w:val="16"/>
      <w:lang w:eastAsia="pl-PL"/>
    </w:rPr>
  </w:style>
  <w:style w:type="character" w:styleId="Hipercze">
    <w:name w:val="Hyperlink"/>
    <w:unhideWhenUsed/>
    <w:rsid w:val="00F62CDA"/>
    <w:rPr>
      <w:color w:val="0000FF"/>
      <w:u w:val="single"/>
    </w:rPr>
  </w:style>
  <w:style w:type="paragraph" w:customStyle="1" w:styleId="Nag">
    <w:name w:val="Nagł."/>
    <w:basedOn w:val="Nagwek2"/>
    <w:link w:val="NagZnak"/>
    <w:qFormat/>
    <w:rsid w:val="00151458"/>
    <w:pPr>
      <w:keepLines w:val="0"/>
      <w:suppressAutoHyphens w:val="0"/>
      <w:spacing w:before="360" w:after="180" w:line="276" w:lineRule="auto"/>
    </w:pPr>
    <w:rPr>
      <w:rFonts w:ascii="Calibri" w:eastAsia="Times New Roman" w:hAnsi="Calibri" w:cs="Times New Roman"/>
      <w:b w:val="0"/>
      <w:i/>
      <w:iCs/>
      <w:color w:val="auto"/>
      <w:sz w:val="22"/>
      <w:szCs w:val="22"/>
      <w:u w:val="single"/>
      <w:lang w:eastAsia="en-US"/>
    </w:rPr>
  </w:style>
  <w:style w:type="character" w:customStyle="1" w:styleId="NagZnak">
    <w:name w:val="Nagł. Znak"/>
    <w:link w:val="Nag"/>
    <w:rsid w:val="00151458"/>
    <w:rPr>
      <w:rFonts w:ascii="Calibri" w:eastAsia="Times New Roman" w:hAnsi="Calibri"/>
      <w:bCs/>
      <w:i/>
      <w:iCs/>
      <w:sz w:val="22"/>
      <w:szCs w:val="22"/>
      <w:u w:val="single"/>
    </w:rPr>
  </w:style>
  <w:style w:type="character" w:customStyle="1" w:styleId="Nagwek2Znak">
    <w:name w:val="Nagłówek 2 Znak"/>
    <w:basedOn w:val="Domylnaczcionkaakapitu"/>
    <w:link w:val="Nagwek2"/>
    <w:uiPriority w:val="9"/>
    <w:semiHidden/>
    <w:rsid w:val="00151458"/>
    <w:rPr>
      <w:rFonts w:asciiTheme="majorHAnsi" w:eastAsiaTheme="majorEastAsia" w:hAnsiTheme="majorHAnsi" w:cstheme="majorBidi"/>
      <w:b/>
      <w:bCs/>
      <w:color w:val="FFFF00" w:themeColor="accent1"/>
      <w:sz w:val="26"/>
      <w:szCs w:val="26"/>
      <w:lang w:eastAsia="pl-PL"/>
    </w:rPr>
  </w:style>
  <w:style w:type="paragraph" w:customStyle="1" w:styleId="Tretekstu">
    <w:name w:val="Treść tekstu"/>
    <w:basedOn w:val="Normalny"/>
    <w:rsid w:val="00F70B38"/>
    <w:pPr>
      <w:suppressAutoHyphens w:val="0"/>
      <w:jc w:val="center"/>
    </w:pPr>
    <w:rPr>
      <w:rFonts w:ascii="Arial" w:hAnsi="Arial"/>
      <w:color w:val="auto"/>
      <w:sz w:val="20"/>
    </w:rPr>
  </w:style>
  <w:style w:type="character" w:customStyle="1" w:styleId="Nagwek1Znak">
    <w:name w:val="Nagłówek 1 Znak"/>
    <w:basedOn w:val="Domylnaczcionkaakapitu"/>
    <w:link w:val="Nagwek1"/>
    <w:uiPriority w:val="9"/>
    <w:rsid w:val="006F0CCA"/>
    <w:rPr>
      <w:rFonts w:asciiTheme="majorHAnsi" w:eastAsiaTheme="majorEastAsia" w:hAnsiTheme="majorHAnsi" w:cstheme="majorBidi"/>
      <w:b/>
      <w:bCs/>
      <w:color w:val="BFBF00" w:themeColor="accent1" w:themeShade="BF"/>
      <w:sz w:val="28"/>
      <w:szCs w:val="28"/>
      <w:lang w:eastAsia="pl-PL"/>
    </w:rPr>
  </w:style>
  <w:style w:type="character" w:customStyle="1" w:styleId="WW8Num5z4">
    <w:name w:val="WW8Num5z4"/>
    <w:rsid w:val="006F0CCA"/>
  </w:style>
  <w:style w:type="character" w:styleId="Pogrubienie">
    <w:name w:val="Strong"/>
    <w:uiPriority w:val="22"/>
    <w:qFormat/>
    <w:rsid w:val="006F0CCA"/>
    <w:rPr>
      <w:b/>
      <w:bCs/>
    </w:rPr>
  </w:style>
  <w:style w:type="character" w:styleId="Uwydatnienie">
    <w:name w:val="Emphasis"/>
    <w:qFormat/>
    <w:rsid w:val="00C43FA7"/>
    <w:rPr>
      <w:i/>
      <w:iCs/>
    </w:rPr>
  </w:style>
  <w:style w:type="character" w:customStyle="1" w:styleId="highlight">
    <w:name w:val="highlight"/>
    <w:basedOn w:val="Domylnaczcionkaakapitu"/>
    <w:rsid w:val="00A83117"/>
  </w:style>
  <w:style w:type="character" w:styleId="Odwoaniedokomentarza">
    <w:name w:val="annotation reference"/>
    <w:basedOn w:val="Domylnaczcionkaakapitu"/>
    <w:uiPriority w:val="99"/>
    <w:semiHidden/>
    <w:unhideWhenUsed/>
    <w:rsid w:val="006D7045"/>
    <w:rPr>
      <w:sz w:val="16"/>
      <w:szCs w:val="16"/>
    </w:rPr>
  </w:style>
  <w:style w:type="paragraph" w:styleId="Tekstkomentarza">
    <w:name w:val="annotation text"/>
    <w:basedOn w:val="Normalny"/>
    <w:link w:val="TekstkomentarzaZnak"/>
    <w:uiPriority w:val="99"/>
    <w:unhideWhenUsed/>
    <w:rsid w:val="006D7045"/>
    <w:rPr>
      <w:sz w:val="20"/>
    </w:rPr>
  </w:style>
  <w:style w:type="character" w:customStyle="1" w:styleId="TekstkomentarzaZnak">
    <w:name w:val="Tekst komentarza Znak"/>
    <w:basedOn w:val="Domylnaczcionkaakapitu"/>
    <w:link w:val="Tekstkomentarza"/>
    <w:uiPriority w:val="99"/>
    <w:rsid w:val="006D7045"/>
    <w:rPr>
      <w:rFonts w:eastAsia="Times New Roman"/>
      <w:color w:val="00000A"/>
      <w:sz w:val="20"/>
      <w:szCs w:val="20"/>
      <w:lang w:eastAsia="pl-PL"/>
    </w:rPr>
  </w:style>
  <w:style w:type="paragraph" w:styleId="Tematkomentarza">
    <w:name w:val="annotation subject"/>
    <w:basedOn w:val="Tekstkomentarza"/>
    <w:next w:val="Tekstkomentarza"/>
    <w:link w:val="TematkomentarzaZnak"/>
    <w:uiPriority w:val="99"/>
    <w:semiHidden/>
    <w:unhideWhenUsed/>
    <w:rsid w:val="006D7045"/>
    <w:rPr>
      <w:b/>
      <w:bCs/>
    </w:rPr>
  </w:style>
  <w:style w:type="character" w:customStyle="1" w:styleId="TematkomentarzaZnak">
    <w:name w:val="Temat komentarza Znak"/>
    <w:basedOn w:val="TekstkomentarzaZnak"/>
    <w:link w:val="Tematkomentarza"/>
    <w:uiPriority w:val="99"/>
    <w:semiHidden/>
    <w:rsid w:val="006D7045"/>
    <w:rPr>
      <w:rFonts w:eastAsia="Times New Roman"/>
      <w:b/>
      <w:bCs/>
      <w:color w:val="00000A"/>
      <w:sz w:val="20"/>
      <w:szCs w:val="20"/>
      <w:lang w:eastAsia="pl-PL"/>
    </w:rPr>
  </w:style>
  <w:style w:type="paragraph" w:customStyle="1" w:styleId="LITlitera">
    <w:name w:val="LIT – litera"/>
    <w:basedOn w:val="PKTpunkt"/>
    <w:uiPriority w:val="14"/>
    <w:qFormat/>
    <w:rsid w:val="00F80FAF"/>
    <w:pPr>
      <w:suppressAutoHyphens w:val="0"/>
      <w:ind w:left="986" w:hanging="476"/>
    </w:pPr>
  </w:style>
  <w:style w:type="paragraph" w:customStyle="1" w:styleId="CZWSPLITczwsplnaliter">
    <w:name w:val="CZ_WSP_LIT – część wspólna liter"/>
    <w:basedOn w:val="LITlitera"/>
    <w:next w:val="USTustnpkodeksu"/>
    <w:uiPriority w:val="17"/>
    <w:qFormat/>
    <w:rsid w:val="00F80FAF"/>
    <w:pPr>
      <w:ind w:left="510" w:firstLine="0"/>
    </w:pPr>
    <w:rPr>
      <w:szCs w:val="24"/>
    </w:rPr>
  </w:style>
  <w:style w:type="paragraph" w:styleId="HTML-wstpniesformatowany">
    <w:name w:val="HTML Preformatted"/>
    <w:basedOn w:val="Normalny"/>
    <w:link w:val="HTML-wstpniesformatowanyZnak"/>
    <w:uiPriority w:val="99"/>
    <w:semiHidden/>
    <w:unhideWhenUsed/>
    <w:rsid w:val="00503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color w:val="auto"/>
      <w:sz w:val="20"/>
    </w:rPr>
  </w:style>
  <w:style w:type="character" w:customStyle="1" w:styleId="HTML-wstpniesformatowanyZnak">
    <w:name w:val="HTML - wstępnie sformatowany Znak"/>
    <w:basedOn w:val="Domylnaczcionkaakapitu"/>
    <w:link w:val="HTML-wstpniesformatowany"/>
    <w:uiPriority w:val="99"/>
    <w:semiHidden/>
    <w:rsid w:val="00503596"/>
    <w:rPr>
      <w:rFonts w:ascii="Courier New" w:eastAsia="Times New Roman" w:hAnsi="Courier New" w:cs="Courier New"/>
      <w:sz w:val="20"/>
      <w:szCs w:val="20"/>
      <w:lang w:eastAsia="pl-PL"/>
    </w:rPr>
  </w:style>
  <w:style w:type="paragraph" w:styleId="Zwykytekst">
    <w:name w:val="Plain Text"/>
    <w:basedOn w:val="Normalny"/>
    <w:link w:val="ZwykytekstZnak"/>
    <w:uiPriority w:val="99"/>
    <w:unhideWhenUsed/>
    <w:rsid w:val="009D66D2"/>
    <w:pPr>
      <w:suppressAutoHyphens w:val="0"/>
    </w:pPr>
    <w:rPr>
      <w:rFonts w:ascii="Calibri" w:hAnsi="Calibri" w:cs="Calibri"/>
      <w:color w:val="auto"/>
      <w:sz w:val="22"/>
      <w:szCs w:val="21"/>
    </w:rPr>
  </w:style>
  <w:style w:type="character" w:customStyle="1" w:styleId="ZwykytekstZnak">
    <w:name w:val="Zwykły tekst Znak"/>
    <w:basedOn w:val="Domylnaczcionkaakapitu"/>
    <w:link w:val="Zwykytekst"/>
    <w:uiPriority w:val="99"/>
    <w:rsid w:val="009D66D2"/>
    <w:rPr>
      <w:rFonts w:ascii="Calibri" w:eastAsia="Times New Roman" w:hAnsi="Calibri" w:cs="Calibri"/>
      <w:sz w:val="22"/>
      <w:szCs w:val="2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7895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ov.pl/web/mswia/oprogramowanie-do-pobrani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moj.gov.pl/nforms/signer/upload?xFormsAppName=SIGN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ccert.pl/" TargetMode="External"/><Relationship Id="rId5" Type="http://schemas.openxmlformats.org/officeDocument/2006/relationships/settings" Target="settings.xml"/><Relationship Id="rId15" Type="http://schemas.openxmlformats.org/officeDocument/2006/relationships/hyperlink" Target="mailto:iod@mcpu.krakow.pl" TargetMode="External"/><Relationship Id="rId10" Type="http://schemas.openxmlformats.org/officeDocument/2006/relationships/hyperlink" Target="https://epzpygmggrsicd.blob.core.windows.net/pod/2021/10/Oferty-3.2_20211016.pdf" TargetMode="External"/><Relationship Id="rId4" Type="http://schemas.microsoft.com/office/2007/relationships/stylesWithEffects" Target="stylesWithEffects.xml"/><Relationship Id="rId9" Type="http://schemas.openxmlformats.org/officeDocument/2006/relationships/hyperlink" Target="https://ezamowienia.gov.pl/mp-client/search/list/ocds-148610-4a68ceac-97a4-4ae3-" TargetMode="External"/><Relationship Id="rId14" Type="http://schemas.openxmlformats.org/officeDocument/2006/relationships/hyperlink" Target="mailto:sekretariat@mcpu.krakow.pl" TargetMode="External"/></Relationships>
</file>

<file path=word/theme/theme1.xml><?xml version="1.0" encoding="utf-8"?>
<a:theme xmlns:a="http://schemas.openxmlformats.org/drawingml/2006/main" name="Motyw pakietu Office">
  <a:themeElements>
    <a:clrScheme name="Standard Jacek">
      <a:dk1>
        <a:srgbClr val="000000"/>
      </a:dk1>
      <a:lt1>
        <a:srgbClr val="FF0000"/>
      </a:lt1>
      <a:dk2>
        <a:srgbClr val="00FF00"/>
      </a:dk2>
      <a:lt2>
        <a:srgbClr val="0000FF"/>
      </a:lt2>
      <a:accent1>
        <a:srgbClr val="FFFF00"/>
      </a:accent1>
      <a:accent2>
        <a:srgbClr val="FF00FF"/>
      </a:accent2>
      <a:accent3>
        <a:srgbClr val="00FFFF"/>
      </a:accent3>
      <a:accent4>
        <a:srgbClr val="FFFFFF"/>
      </a:accent4>
      <a:accent5>
        <a:srgbClr val="5D5AD2"/>
      </a:accent5>
      <a:accent6>
        <a:srgbClr val="6F6C7D"/>
      </a:accent6>
      <a:hlink>
        <a:srgbClr val="0000FF"/>
      </a:hlink>
      <a:folHlink>
        <a:srgbClr val="7B8EB8"/>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9571B-2782-4CF3-87C3-4F7B7C89E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17</Pages>
  <Words>6835</Words>
  <Characters>41013</Characters>
  <Application>Microsoft Office Word</Application>
  <DocSecurity>0</DocSecurity>
  <Lines>341</Lines>
  <Paragraphs>95</Paragraphs>
  <ScaleCrop>false</ScaleCrop>
  <HeadingPairs>
    <vt:vector size="4" baseType="variant">
      <vt:variant>
        <vt:lpstr>Tytuł</vt:lpstr>
      </vt:variant>
      <vt:variant>
        <vt:i4>1</vt:i4>
      </vt:variant>
      <vt:variant>
        <vt:lpstr>Nagłówki</vt:lpstr>
      </vt:variant>
      <vt:variant>
        <vt:i4>3</vt:i4>
      </vt:variant>
    </vt:vector>
  </HeadingPairs>
  <TitlesOfParts>
    <vt:vector size="4" baseType="lpstr">
      <vt:lpstr/>
      <vt:lpstr>Gmina Miejska Kraków</vt:lpstr>
      <vt:lpstr>Z postępowania o udzielenie zamówienia wyklucza się Wykonawców, w stosunku do kt</vt:lpstr>
      <vt:lpstr>Wykluczenie Wykonawcy następuje zgodnie z art. 111 ustawy. Wykonawca nie podlega</vt:lpstr>
    </vt:vector>
  </TitlesOfParts>
  <Company/>
  <LinksUpToDate>false</LinksUpToDate>
  <CharactersWithSpaces>47753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Kiczek</dc:creator>
  <dc:description/>
  <cp:lastModifiedBy>Alina Kaczmarczyk</cp:lastModifiedBy>
  <cp:revision>10</cp:revision>
  <dcterms:created xsi:type="dcterms:W3CDTF">2024-11-20T11:28:00Z</dcterms:created>
  <dcterms:modified xsi:type="dcterms:W3CDTF">2024-11-21T01:40:00Z</dcterms:modified>
  <dc:language/>
</cp:coreProperties>
</file>