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FA79D" w14:textId="77777777" w:rsidR="00EC2810" w:rsidRPr="002E3FE1" w:rsidRDefault="00EC2810" w:rsidP="00F645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FDFC4A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Umowa powierzenia przetwarzania danych osobowych</w:t>
      </w:r>
    </w:p>
    <w:p w14:paraId="3CC47CF2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zawarta dnia ____________ pomiędzy:</w:t>
      </w:r>
    </w:p>
    <w:p w14:paraId="58FA367D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(zwana dalej „Umową”)</w:t>
      </w:r>
    </w:p>
    <w:p w14:paraId="12094CCE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</w:p>
    <w:p w14:paraId="09D423D3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</w:p>
    <w:p w14:paraId="275BB519" w14:textId="77777777" w:rsidR="00F645A7" w:rsidRDefault="00F645A7" w:rsidP="00F645A7">
      <w:pPr>
        <w:spacing w:after="0" w:line="240" w:lineRule="auto"/>
        <w:ind w:right="-427"/>
        <w:rPr>
          <w:rFonts w:cstheme="minorHAnsi"/>
          <w:b/>
          <w:bCs/>
          <w:iCs/>
          <w:lang w:eastAsia="ar-SA"/>
        </w:rPr>
      </w:pPr>
      <w:r w:rsidRPr="004D69D4">
        <w:rPr>
          <w:rFonts w:cstheme="minorHAnsi"/>
          <w:b/>
          <w:bCs/>
          <w:iCs/>
          <w:lang w:eastAsia="ar-SA"/>
        </w:rPr>
        <w:t>Miastem Poznań Zespołem Szkolno – Przedszkolnym Nr 1</w:t>
      </w:r>
    </w:p>
    <w:p w14:paraId="258ED200" w14:textId="7B3EE214" w:rsidR="00F645A7" w:rsidRPr="004D69D4" w:rsidRDefault="00F645A7" w:rsidP="00F645A7">
      <w:pPr>
        <w:spacing w:after="0" w:line="240" w:lineRule="auto"/>
        <w:ind w:right="-427"/>
        <w:rPr>
          <w:rFonts w:cstheme="minorHAnsi"/>
          <w:b/>
          <w:bCs/>
          <w:iCs/>
          <w:lang w:eastAsia="ar-SA"/>
        </w:rPr>
      </w:pPr>
      <w:r w:rsidRPr="004D69D4">
        <w:rPr>
          <w:rFonts w:cstheme="minorHAnsi"/>
          <w:b/>
          <w:bCs/>
          <w:iCs/>
          <w:lang w:eastAsia="ar-SA"/>
        </w:rPr>
        <w:t xml:space="preserve"> w skład którego wchodzi Szkoła Podstawowa Nr 35</w:t>
      </w:r>
      <w:r>
        <w:rPr>
          <w:rFonts w:cstheme="minorHAnsi"/>
          <w:b/>
          <w:bCs/>
          <w:iCs/>
          <w:lang w:eastAsia="ar-SA"/>
        </w:rPr>
        <w:t xml:space="preserve"> </w:t>
      </w:r>
      <w:r w:rsidRPr="004D69D4">
        <w:rPr>
          <w:rFonts w:cstheme="minorHAnsi"/>
          <w:b/>
          <w:bCs/>
          <w:iCs/>
          <w:lang w:eastAsia="ar-SA"/>
        </w:rPr>
        <w:t>i Przedszkole Nr 187</w:t>
      </w:r>
    </w:p>
    <w:p w14:paraId="731B1CDE" w14:textId="77777777" w:rsidR="00F645A7" w:rsidRPr="004D69D4" w:rsidRDefault="00F645A7" w:rsidP="00F645A7">
      <w:pPr>
        <w:spacing w:after="0" w:line="240" w:lineRule="auto"/>
        <w:ind w:right="-427"/>
        <w:rPr>
          <w:rFonts w:cstheme="minorHAnsi"/>
          <w:b/>
          <w:bCs/>
          <w:iCs/>
          <w:lang w:eastAsia="ar-SA"/>
        </w:rPr>
      </w:pPr>
      <w:r w:rsidRPr="004D69D4">
        <w:rPr>
          <w:rFonts w:cstheme="minorHAnsi"/>
          <w:b/>
          <w:bCs/>
          <w:iCs/>
          <w:lang w:eastAsia="ar-SA"/>
        </w:rPr>
        <w:t>61-616 Poznań, os. Władysława Łokietka 104</w:t>
      </w:r>
    </w:p>
    <w:p w14:paraId="722F6CCD" w14:textId="77777777" w:rsidR="00F645A7" w:rsidRPr="004D69D4" w:rsidRDefault="00F645A7" w:rsidP="00F645A7">
      <w:pPr>
        <w:spacing w:after="0" w:line="240" w:lineRule="auto"/>
        <w:ind w:right="-427"/>
        <w:rPr>
          <w:rFonts w:cstheme="minorHAnsi"/>
          <w:b/>
          <w:bCs/>
          <w:iCs/>
          <w:lang w:eastAsia="ar-SA"/>
        </w:rPr>
      </w:pPr>
      <w:r w:rsidRPr="004D69D4">
        <w:rPr>
          <w:rFonts w:cstheme="minorHAnsi"/>
          <w:b/>
          <w:bCs/>
          <w:iCs/>
          <w:lang w:eastAsia="ar-SA"/>
        </w:rPr>
        <w:t xml:space="preserve">NIP 209-00-01-440 </w:t>
      </w:r>
    </w:p>
    <w:p w14:paraId="206DF3EE" w14:textId="77777777" w:rsidR="00F645A7" w:rsidRPr="004D69D4" w:rsidRDefault="00F645A7" w:rsidP="00F645A7">
      <w:pPr>
        <w:spacing w:after="0" w:line="240" w:lineRule="auto"/>
        <w:ind w:left="7080" w:hanging="7080"/>
        <w:rPr>
          <w:rFonts w:cstheme="minorHAnsi"/>
        </w:rPr>
      </w:pPr>
      <w:r w:rsidRPr="004D69D4">
        <w:rPr>
          <w:rFonts w:cstheme="minorHAnsi"/>
        </w:rPr>
        <w:t>reprezentowanym przez:</w:t>
      </w:r>
    </w:p>
    <w:p w14:paraId="3533A3E3" w14:textId="77777777" w:rsidR="00F645A7" w:rsidRPr="004D69D4" w:rsidRDefault="00F645A7" w:rsidP="00F645A7">
      <w:pPr>
        <w:spacing w:after="0" w:line="240" w:lineRule="auto"/>
        <w:ind w:left="7080" w:hanging="7080"/>
        <w:rPr>
          <w:rFonts w:cstheme="minorHAnsi"/>
        </w:rPr>
      </w:pPr>
    </w:p>
    <w:p w14:paraId="19231EAC" w14:textId="77777777" w:rsidR="00F645A7" w:rsidRPr="004D69D4" w:rsidRDefault="00F645A7" w:rsidP="00F645A7">
      <w:pPr>
        <w:spacing w:after="0" w:line="240" w:lineRule="auto"/>
        <w:rPr>
          <w:rFonts w:cstheme="minorHAnsi"/>
          <w:bCs/>
          <w:iCs/>
        </w:rPr>
      </w:pPr>
      <w:r w:rsidRPr="004D69D4">
        <w:rPr>
          <w:rFonts w:cstheme="minorHAnsi"/>
          <w:b/>
          <w:bCs/>
          <w:iCs/>
        </w:rPr>
        <w:t xml:space="preserve">Jolantę </w:t>
      </w:r>
      <w:proofErr w:type="spellStart"/>
      <w:r w:rsidRPr="004D69D4">
        <w:rPr>
          <w:rFonts w:cstheme="minorHAnsi"/>
          <w:b/>
          <w:bCs/>
          <w:iCs/>
        </w:rPr>
        <w:t>Zielińską-Wachowiak</w:t>
      </w:r>
      <w:proofErr w:type="spellEnd"/>
      <w:r w:rsidRPr="004D69D4">
        <w:rPr>
          <w:rFonts w:cstheme="minorHAnsi"/>
          <w:b/>
          <w:bCs/>
          <w:iCs/>
        </w:rPr>
        <w:t xml:space="preserve"> </w:t>
      </w:r>
      <w:r w:rsidRPr="004D69D4">
        <w:rPr>
          <w:rFonts w:cstheme="minorHAnsi"/>
          <w:bCs/>
          <w:iCs/>
        </w:rPr>
        <w:t xml:space="preserve">– Dyrektora </w:t>
      </w:r>
    </w:p>
    <w:p w14:paraId="735C72D7" w14:textId="77777777" w:rsidR="00F645A7" w:rsidRPr="004D69D4" w:rsidRDefault="00F645A7" w:rsidP="00F645A7">
      <w:pPr>
        <w:spacing w:after="0" w:line="240" w:lineRule="auto"/>
        <w:rPr>
          <w:rFonts w:cstheme="minorHAnsi"/>
        </w:rPr>
      </w:pPr>
    </w:p>
    <w:p w14:paraId="573A865A" w14:textId="5B45F32C" w:rsidR="00EC2810" w:rsidRPr="002E3FE1" w:rsidRDefault="00EC2810" w:rsidP="00F645A7">
      <w:pPr>
        <w:spacing w:after="0" w:line="240" w:lineRule="auto"/>
        <w:ind w:right="-427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zwanym w dalszej części umowy </w:t>
      </w:r>
      <w:r w:rsidRPr="002E3FE1">
        <w:rPr>
          <w:rFonts w:cstheme="minorHAnsi"/>
          <w:b/>
          <w:sz w:val="20"/>
          <w:szCs w:val="20"/>
        </w:rPr>
        <w:t>„Administratorem”</w:t>
      </w:r>
      <w:r w:rsidRPr="002E3FE1">
        <w:rPr>
          <w:rFonts w:cstheme="minorHAnsi"/>
          <w:sz w:val="20"/>
          <w:szCs w:val="20"/>
        </w:rPr>
        <w:t xml:space="preserve"> </w:t>
      </w:r>
    </w:p>
    <w:p w14:paraId="7B41152A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</w:p>
    <w:p w14:paraId="0AD5F0BC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oraz</w:t>
      </w:r>
    </w:p>
    <w:p w14:paraId="4C81152B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</w:p>
    <w:p w14:paraId="0F15E74B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_______________________________  </w:t>
      </w:r>
      <w:r w:rsidRPr="002E3FE1">
        <w:rPr>
          <w:rFonts w:cstheme="minorHAnsi"/>
          <w:i/>
          <w:sz w:val="20"/>
          <w:szCs w:val="20"/>
          <w:highlight w:val="yellow"/>
        </w:rPr>
        <w:t>(*dane podmiotu który umowę zawiera)</w:t>
      </w:r>
      <w:r w:rsidRPr="002E3FE1">
        <w:rPr>
          <w:rFonts w:cstheme="minorHAnsi"/>
          <w:i/>
          <w:sz w:val="20"/>
          <w:szCs w:val="20"/>
        </w:rPr>
        <w:t xml:space="preserve">  </w:t>
      </w:r>
    </w:p>
    <w:p w14:paraId="5656E576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reprezentowanym przez: </w:t>
      </w:r>
    </w:p>
    <w:p w14:paraId="5EADC911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  <w:u w:val="single"/>
        </w:rPr>
        <w:t>_______________________________</w:t>
      </w:r>
    </w:p>
    <w:p w14:paraId="4C076BEA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zwanym w dalszej części umowy „</w:t>
      </w:r>
      <w:r w:rsidRPr="002E3FE1">
        <w:rPr>
          <w:rFonts w:cstheme="minorHAnsi"/>
          <w:b/>
          <w:sz w:val="20"/>
          <w:szCs w:val="20"/>
        </w:rPr>
        <w:t>Podmiotem przetwarzającym</w:t>
      </w:r>
      <w:r w:rsidRPr="002E3FE1">
        <w:rPr>
          <w:rFonts w:cstheme="minorHAnsi"/>
          <w:sz w:val="20"/>
          <w:szCs w:val="20"/>
        </w:rPr>
        <w:t>”</w:t>
      </w:r>
    </w:p>
    <w:p w14:paraId="53C3C892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18F27DB5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29CD351D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  <w:u w:val="single"/>
        </w:rPr>
      </w:pPr>
    </w:p>
    <w:p w14:paraId="407B6164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 xml:space="preserve">§ 1 </w:t>
      </w:r>
    </w:p>
    <w:p w14:paraId="58541A95" w14:textId="77777777" w:rsidR="00EC2810" w:rsidRPr="002E3FE1" w:rsidRDefault="00EC2810" w:rsidP="00F645A7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Administrator i Podmiot przetwarzający oświadczają, że w dniu </w:t>
      </w:r>
      <w:r w:rsidRPr="002E3FE1">
        <w:rPr>
          <w:rFonts w:cstheme="minorHAnsi"/>
          <w:sz w:val="20"/>
          <w:szCs w:val="20"/>
          <w:highlight w:val="yellow"/>
        </w:rPr>
        <w:t>____________</w:t>
      </w:r>
      <w:r w:rsidRPr="002E3FE1">
        <w:rPr>
          <w:rFonts w:cstheme="minorHAnsi"/>
          <w:sz w:val="20"/>
          <w:szCs w:val="20"/>
        </w:rPr>
        <w:t xml:space="preserve"> zawarli umowę o </w:t>
      </w:r>
      <w:r w:rsidRPr="002E3FE1">
        <w:rPr>
          <w:rFonts w:cstheme="minorHAnsi"/>
          <w:sz w:val="20"/>
          <w:szCs w:val="20"/>
          <w:highlight w:val="yellow"/>
        </w:rPr>
        <w:t>____________________________________</w:t>
      </w:r>
      <w:r w:rsidRPr="002E3FE1">
        <w:rPr>
          <w:rFonts w:cstheme="minorHAnsi"/>
          <w:sz w:val="20"/>
          <w:szCs w:val="20"/>
        </w:rPr>
        <w:t xml:space="preserve">, nr </w:t>
      </w:r>
      <w:r w:rsidRPr="002E3FE1">
        <w:rPr>
          <w:rFonts w:cstheme="minorHAnsi"/>
          <w:sz w:val="20"/>
          <w:szCs w:val="20"/>
          <w:highlight w:val="yellow"/>
        </w:rPr>
        <w:t>___________________________</w:t>
      </w:r>
      <w:r w:rsidRPr="002E3FE1">
        <w:rPr>
          <w:rFonts w:cstheme="minorHAnsi"/>
          <w:sz w:val="20"/>
          <w:szCs w:val="20"/>
        </w:rPr>
        <w:t>, zwaną dalej „Umową Główną”, z tytułu której będą przetwarzane dane osobowe.</w:t>
      </w:r>
    </w:p>
    <w:p w14:paraId="2D8CBD7E" w14:textId="77777777" w:rsidR="00EC2810" w:rsidRPr="002E3FE1" w:rsidRDefault="00EC2810" w:rsidP="00F645A7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Niniejsza – akcesoryjna względem Umowy Głównej – Umowa powierzenia przetwarzania danych osobowych, zwana dalej Umową, reguluje wzajemny stosunek Stron i obowiązki w zakresie przetwarzania danych osobowych wynikających z zawartej Umowy Głównej. </w:t>
      </w:r>
    </w:p>
    <w:p w14:paraId="0B4E4BD1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 2</w:t>
      </w:r>
    </w:p>
    <w:p w14:paraId="55BF3783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Definicje</w:t>
      </w:r>
    </w:p>
    <w:p w14:paraId="23C18B56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Dla potrzeb niniejszej Umowy, o ile z treści i celu Umowy nie wynika inaczej, przyjmuje się następujące znaczenie dla poniżej wymienionych sformułowań: </w:t>
      </w:r>
    </w:p>
    <w:p w14:paraId="530B278D" w14:textId="77777777" w:rsidR="00EC2810" w:rsidRPr="002E3FE1" w:rsidRDefault="00EC2810" w:rsidP="00F645A7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Rozporządzenie -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danych).</w:t>
      </w:r>
    </w:p>
    <w:p w14:paraId="6DF926BC" w14:textId="2C6A3DF0" w:rsidR="00EC2810" w:rsidRPr="002E3FE1" w:rsidRDefault="00EC2810" w:rsidP="00F645A7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Ustawa – ustawa o ochronie danych os</w:t>
      </w:r>
      <w:r w:rsidR="00CF0E93">
        <w:rPr>
          <w:rFonts w:cstheme="minorHAnsi"/>
          <w:sz w:val="20"/>
          <w:szCs w:val="20"/>
        </w:rPr>
        <w:t>obowych z dnia 10 maja 2018 r</w:t>
      </w:r>
      <w:bookmarkStart w:id="0" w:name="_GoBack"/>
      <w:bookmarkEnd w:id="0"/>
      <w:r w:rsidRPr="002E3FE1">
        <w:rPr>
          <w:rFonts w:cstheme="minorHAnsi"/>
          <w:sz w:val="20"/>
          <w:szCs w:val="20"/>
        </w:rPr>
        <w:t>.</w:t>
      </w:r>
    </w:p>
    <w:p w14:paraId="0A4FE453" w14:textId="77777777" w:rsidR="00EC2810" w:rsidRPr="002E3FE1" w:rsidRDefault="00EC2810" w:rsidP="00F645A7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Dane poufne - wszelkie informacje, dane, materiały, dokumenty i dane osobowe otrzymane od Administratora i od współpracujących z nim osób oraz dane uzyskane w jakikolwiek inny sposób, zamierzony czy przypadkowy w formie ustnej, pisemnej lub elektronicznej dotyczące Administratora i przedmiotu Umowy.</w:t>
      </w:r>
    </w:p>
    <w:p w14:paraId="35F6F887" w14:textId="77777777" w:rsidR="00EC2810" w:rsidRPr="002E3FE1" w:rsidRDefault="00EC2810" w:rsidP="00F645A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EA92B9B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 3</w:t>
      </w:r>
    </w:p>
    <w:p w14:paraId="1AFACDF9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Powierzenie przetwarzania danych osobowych</w:t>
      </w:r>
    </w:p>
    <w:p w14:paraId="22BC9C2E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38C05891" w14:textId="77777777" w:rsidR="00EC2810" w:rsidRPr="002E3FE1" w:rsidRDefault="00EC2810" w:rsidP="00F645A7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color w:val="000000"/>
          <w:sz w:val="20"/>
          <w:szCs w:val="20"/>
        </w:rPr>
        <w:t>Administrator danych powierza Podmiotowi przetwarzającemu, w trybie art. 28 Rozporządzenia dane osobowe do przetwarzania, na zasadach i w celu określonym w  Umowie.</w:t>
      </w:r>
    </w:p>
    <w:p w14:paraId="461293EF" w14:textId="77777777" w:rsidR="00EC2810" w:rsidRPr="002E3FE1" w:rsidRDefault="00EC2810" w:rsidP="00F645A7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color w:val="000000"/>
          <w:sz w:val="20"/>
          <w:szCs w:val="20"/>
        </w:rPr>
        <w:t>Podmiot przetwarzający zobowiązuje się przetwarzać powierzone mu dane osobowe na polecenie Administratora zgodnie z Umową, Rozporządzeniem oraz z innymi przepisami prawa powszechnie obowiązującego, które chronią prawa osób, których dane dotyczą.</w:t>
      </w:r>
    </w:p>
    <w:p w14:paraId="51C208D2" w14:textId="77777777" w:rsidR="00EC2810" w:rsidRPr="002E3FE1" w:rsidRDefault="00EC2810" w:rsidP="00F645A7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color w:val="000000"/>
          <w:sz w:val="20"/>
          <w:szCs w:val="20"/>
        </w:rPr>
        <w:t xml:space="preserve">Podmiot przetwarzający oświadcza, iż stosuje środki bezpieczeństwa spełniające wymogi Rozporządzenia i daje gwarancję wdrożenia i stosowania odpowiednich środków technicznych </w:t>
      </w:r>
      <w:r w:rsidRPr="002E3FE1">
        <w:rPr>
          <w:rFonts w:cstheme="minorHAnsi"/>
          <w:sz w:val="20"/>
          <w:szCs w:val="20"/>
        </w:rPr>
        <w:t xml:space="preserve">i </w:t>
      </w:r>
      <w:r w:rsidRPr="002E3FE1">
        <w:rPr>
          <w:rFonts w:cstheme="minorHAnsi"/>
          <w:sz w:val="20"/>
          <w:szCs w:val="20"/>
        </w:rPr>
        <w:lastRenderedPageBreak/>
        <w:t xml:space="preserve">organizacyjnych, aby przetwarzanie spełniało wymogi Rozporządzenia i chroniło prawa osób, których dane przetwarzane na podstawie Umowy dotyczą. </w:t>
      </w:r>
    </w:p>
    <w:p w14:paraId="1BD947B1" w14:textId="77777777" w:rsidR="00EC2810" w:rsidRPr="002E3FE1" w:rsidRDefault="00EC2810" w:rsidP="00F645A7">
      <w:pPr>
        <w:pStyle w:val="Tekstpodstawowy"/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2E3FE1">
        <w:rPr>
          <w:rFonts w:eastAsia="Calibri" w:cstheme="minorHAnsi"/>
          <w:sz w:val="20"/>
          <w:szCs w:val="20"/>
        </w:rPr>
        <w:t>Podmiot przetwarzający oświadcza, iż dane będą przetwarzane na terytorium RP.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</w:p>
    <w:p w14:paraId="79A01E40" w14:textId="77777777" w:rsidR="00EC2810" w:rsidRPr="002E3FE1" w:rsidRDefault="00EC2810" w:rsidP="00F645A7">
      <w:pPr>
        <w:pStyle w:val="Tekstpodstawowy"/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2E3FE1">
        <w:rPr>
          <w:rFonts w:eastAsia="Calibri" w:cstheme="minorHAnsi"/>
          <w:sz w:val="20"/>
          <w:szCs w:val="20"/>
        </w:rPr>
        <w:t xml:space="preserve">Upoważnienia do przetwarzania danych osobowych pracownikom Podmiotu przetwarzającego i innym podmiotom, którymi Podmiot przetwarzający posługuje się przy wykonywaniu niniejszej umowy nadaje Podmiot przetwarzający . </w:t>
      </w:r>
    </w:p>
    <w:p w14:paraId="0EB56BFF" w14:textId="77777777" w:rsidR="00EC2810" w:rsidRPr="002E3FE1" w:rsidRDefault="00EC2810" w:rsidP="00F645A7">
      <w:pPr>
        <w:pStyle w:val="Akapitzlist"/>
        <w:spacing w:after="0" w:line="240" w:lineRule="auto"/>
        <w:rPr>
          <w:rFonts w:cstheme="minorHAnsi"/>
          <w:sz w:val="20"/>
          <w:szCs w:val="20"/>
        </w:rPr>
      </w:pPr>
    </w:p>
    <w:p w14:paraId="60FCDB18" w14:textId="77777777" w:rsidR="00EC2810" w:rsidRPr="002E3FE1" w:rsidRDefault="00EC2810" w:rsidP="00F645A7">
      <w:pPr>
        <w:pStyle w:val="Akapitzlist"/>
        <w:spacing w:after="0" w:line="240" w:lineRule="auto"/>
        <w:rPr>
          <w:rFonts w:cstheme="minorHAnsi"/>
          <w:sz w:val="20"/>
          <w:szCs w:val="20"/>
        </w:rPr>
      </w:pPr>
    </w:p>
    <w:p w14:paraId="5F6E102B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§4</w:t>
      </w:r>
    </w:p>
    <w:p w14:paraId="1C6F2368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Zakres i cel przetwarzania danych</w:t>
      </w:r>
    </w:p>
    <w:p w14:paraId="6EAE01D4" w14:textId="77777777" w:rsidR="00EC2810" w:rsidRPr="002E3FE1" w:rsidRDefault="00EC2810" w:rsidP="00F645A7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będzie przetwarzał, powierzone na podstawie Umowy dane  pracowników</w:t>
      </w:r>
      <w:r w:rsidRPr="002E3FE1">
        <w:rPr>
          <w:rFonts w:cstheme="minorHAnsi"/>
          <w:i/>
          <w:sz w:val="20"/>
          <w:szCs w:val="20"/>
        </w:rPr>
        <w:t xml:space="preserve">, </w:t>
      </w:r>
      <w:r w:rsidRPr="002E3FE1">
        <w:rPr>
          <w:rFonts w:cstheme="minorHAnsi"/>
          <w:sz w:val="20"/>
          <w:szCs w:val="20"/>
        </w:rPr>
        <w:t xml:space="preserve">uczniów </w:t>
      </w:r>
      <w:r w:rsidRPr="002E3FE1">
        <w:rPr>
          <w:rFonts w:cstheme="minorHAnsi"/>
          <w:color w:val="000000"/>
          <w:sz w:val="20"/>
          <w:szCs w:val="20"/>
        </w:rPr>
        <w:t>w  zakresie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  <w:r w:rsidRPr="002E3FE1">
        <w:rPr>
          <w:rFonts w:cstheme="minorHAnsi"/>
          <w:i/>
          <w:sz w:val="20"/>
          <w:szCs w:val="20"/>
          <w:highlight w:val="yellow"/>
        </w:rPr>
        <w:t xml:space="preserve">__________________________, </w:t>
      </w:r>
      <w:r w:rsidRPr="002E3FE1">
        <w:rPr>
          <w:rFonts w:cstheme="minorHAnsi"/>
          <w:sz w:val="20"/>
          <w:szCs w:val="20"/>
        </w:rPr>
        <w:t>w formie</w:t>
      </w:r>
      <w:r w:rsidRPr="002E3FE1">
        <w:rPr>
          <w:rFonts w:cstheme="minorHAnsi"/>
          <w:color w:val="FF0000"/>
          <w:sz w:val="20"/>
          <w:szCs w:val="20"/>
        </w:rPr>
        <w:t xml:space="preserve">  </w:t>
      </w:r>
      <w:r w:rsidRPr="002E3FE1">
        <w:rPr>
          <w:rFonts w:cstheme="minorHAnsi"/>
          <w:i/>
          <w:sz w:val="20"/>
          <w:szCs w:val="20"/>
          <w:highlight w:val="yellow"/>
        </w:rPr>
        <w:t>_______________________</w:t>
      </w:r>
    </w:p>
    <w:p w14:paraId="248912EF" w14:textId="77777777" w:rsidR="00EC2810" w:rsidRPr="002E3FE1" w:rsidRDefault="00EC2810" w:rsidP="00F645A7">
      <w:pPr>
        <w:pStyle w:val="Akapitzlist"/>
        <w:numPr>
          <w:ilvl w:val="0"/>
          <w:numId w:val="15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Powierzone przez Administratora dane osobowe będą przetwarzane przez Podmiot przetwarzający wyłącznie w </w:t>
      </w:r>
      <w:r w:rsidRPr="002E3FE1">
        <w:rPr>
          <w:rFonts w:cstheme="minorHAnsi"/>
          <w:color w:val="000000"/>
          <w:sz w:val="20"/>
          <w:szCs w:val="20"/>
        </w:rPr>
        <w:t>celu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  <w:r w:rsidRPr="002E3FE1">
        <w:rPr>
          <w:rFonts w:cstheme="minorHAnsi"/>
          <w:sz w:val="20"/>
          <w:szCs w:val="20"/>
        </w:rPr>
        <w:t>realizacji Umowy Głównej</w:t>
      </w:r>
      <w:r w:rsidRPr="002E3FE1">
        <w:rPr>
          <w:rFonts w:cstheme="minorHAnsi"/>
          <w:i/>
          <w:sz w:val="20"/>
          <w:szCs w:val="20"/>
        </w:rPr>
        <w:t>.</w:t>
      </w:r>
      <w:r w:rsidRPr="002E3FE1">
        <w:rPr>
          <w:rFonts w:cstheme="minorHAnsi"/>
          <w:i/>
          <w:color w:val="FF0000"/>
          <w:sz w:val="20"/>
          <w:szCs w:val="20"/>
        </w:rPr>
        <w:t xml:space="preserve"> </w:t>
      </w:r>
    </w:p>
    <w:p w14:paraId="39A82A79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3724106" w14:textId="77777777" w:rsidR="00EC2810" w:rsidRPr="002E3FE1" w:rsidRDefault="00EC2810" w:rsidP="00F645A7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0"/>
          <w:szCs w:val="20"/>
        </w:rPr>
      </w:pPr>
    </w:p>
    <w:p w14:paraId="51352738" w14:textId="77777777" w:rsidR="00EC2810" w:rsidRPr="002E3FE1" w:rsidRDefault="00EC2810" w:rsidP="00F645A7">
      <w:pPr>
        <w:pStyle w:val="Akapitzlist"/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§5</w:t>
      </w:r>
    </w:p>
    <w:p w14:paraId="7F2E7757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 xml:space="preserve">Obowiązki podmiotu przetwarzającego </w:t>
      </w:r>
    </w:p>
    <w:p w14:paraId="34A5494E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43FA0330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Przetwarzanie danych osobowych przez Podmiot przetwarzający będzie odbywać się wyłącznie na udokumentowane polecenie Administratora.</w:t>
      </w:r>
    </w:p>
    <w:p w14:paraId="695917B6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Za udokumentowane polecenie uznaje się zadania zlecone do wykonywania Podmiotowi przetwarzającemu na podstawie Umowy/ Umowy Głównej.</w:t>
      </w:r>
    </w:p>
    <w:p w14:paraId="19EF81B4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 do:</w:t>
      </w:r>
    </w:p>
    <w:p w14:paraId="144F8F0A" w14:textId="77777777" w:rsidR="00EC2810" w:rsidRPr="002E3FE1" w:rsidRDefault="00EC2810" w:rsidP="00F645A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color w:val="000000"/>
          <w:sz w:val="20"/>
          <w:szCs w:val="20"/>
        </w:rPr>
        <w:t>nadania upoważnień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  <w:r w:rsidRPr="002E3FE1">
        <w:rPr>
          <w:rFonts w:cstheme="minorHAnsi"/>
          <w:sz w:val="20"/>
          <w:szCs w:val="20"/>
        </w:rPr>
        <w:t>do przetwarzania danych osobowych wszystkim osobom, które będą przetwarzały powierzone dane w celu realizacji Umowy ,</w:t>
      </w:r>
    </w:p>
    <w:p w14:paraId="4B2F3265" w14:textId="77777777" w:rsidR="00EC2810" w:rsidRPr="002E3FE1" w:rsidRDefault="00EC2810" w:rsidP="00F645A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zapoznania osób upoważnionych do przetwarzania danych osobowych z przepisami o ochronie danych osobowych,</w:t>
      </w:r>
    </w:p>
    <w:p w14:paraId="6CAD3CA2" w14:textId="77777777" w:rsidR="00EC2810" w:rsidRPr="002E3FE1" w:rsidRDefault="00EC2810" w:rsidP="00F645A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zobowiązania osób upoważnionych do przetwarzania danych osobowych do zachowania tych danych oraz sposobu ich zabezpieczenia w tajemnicy, także po zakończeniu zatrudnienia,</w:t>
      </w:r>
    </w:p>
    <w:p w14:paraId="4CFBFAED" w14:textId="77777777" w:rsidR="00EC2810" w:rsidRPr="002E3FE1" w:rsidRDefault="00EC2810" w:rsidP="00F645A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prowadzenia rejestru kategorii czynności przetwarzania wykonywanych w imieniu administratora,</w:t>
      </w:r>
    </w:p>
    <w:p w14:paraId="79D63B79" w14:textId="77777777" w:rsidR="00EC2810" w:rsidRPr="002E3FE1" w:rsidRDefault="00EC2810" w:rsidP="00F645A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powiadamiania Administratora o każdym naruszeniu ochrony danych osobowych, nawet jeśli w jego ocenie nie jest one na tyle poważne, by podlegać notyfikacji do organu nadzorczego zgodnie z RODO, bez zbędnej zwłoki, w ciągu 24 godzin od jego wystąpienia.  Informacja przekazana Administratorowi powinna zawierać co najmniej:</w:t>
      </w:r>
    </w:p>
    <w:p w14:paraId="2AB487F2" w14:textId="77777777" w:rsidR="00EC2810" w:rsidRPr="002E3FE1" w:rsidRDefault="00EC2810" w:rsidP="00F645A7">
      <w:pPr>
        <w:pStyle w:val="Akapitzlist"/>
        <w:numPr>
          <w:ilvl w:val="1"/>
          <w:numId w:val="16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opis charakteru naruszenia oraz - o ile to możliwe - wskazanie kategorii i przybliżonej liczby osób, których dane zostały naruszone i ilości/rodzaju danych, których naruszenie dotyczy,</w:t>
      </w:r>
    </w:p>
    <w:p w14:paraId="6AD01379" w14:textId="77777777" w:rsidR="00EC2810" w:rsidRPr="002E3FE1" w:rsidRDefault="00EC2810" w:rsidP="00F645A7">
      <w:pPr>
        <w:pStyle w:val="Akapitzlist"/>
        <w:numPr>
          <w:ilvl w:val="1"/>
          <w:numId w:val="16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opis możliwych konsekwencji naruszenia,</w:t>
      </w:r>
    </w:p>
    <w:p w14:paraId="4B87EA83" w14:textId="77777777" w:rsidR="00EC2810" w:rsidRPr="002E3FE1" w:rsidRDefault="00EC2810" w:rsidP="00F645A7">
      <w:pPr>
        <w:pStyle w:val="Akapitzlist"/>
        <w:numPr>
          <w:ilvl w:val="1"/>
          <w:numId w:val="16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opis zastosowanych lub proponowanych do zastosowania przez Podmiot przetwarzający środków w celu zaradzenia naruszeniu, w tym minimalizacji jego negatywnych skutków.</w:t>
      </w:r>
    </w:p>
    <w:p w14:paraId="383C909C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Biorąc pod uwagę charakter przetwarzania, Podmiot przetwarzający w miarę możliwości pomaga administratorowi poprzez odpowiednie środki techniczne i organizacyjne wywiązać się z obowiązku odpowiadania na żądania osoby, której dane dotyczą, w zakresie wykonywania jej praw określonych w rozdziale III Rozporządzenia.</w:t>
      </w:r>
    </w:p>
    <w:p w14:paraId="06849587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przetwarzający, uwzględniając charakter przetwarzania oraz dostępne mu informacje, pomaga Administratorowi wywiązać się z obowiązków określonych w art. 32–36 Rozporządzenia.</w:t>
      </w:r>
    </w:p>
    <w:p w14:paraId="27692241" w14:textId="77777777" w:rsidR="00EC2810" w:rsidRPr="002E3FE1" w:rsidRDefault="00EC2810" w:rsidP="00F645A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 przekazać Administratorowi informację o wniesieniu żądań wprost do Podmiotu przetwarzającego przez klientów Administratora w terminie 48 godzin od otrzymania żądania.</w:t>
      </w:r>
    </w:p>
    <w:p w14:paraId="0753D2A9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§6</w:t>
      </w:r>
    </w:p>
    <w:p w14:paraId="35C555F7" w14:textId="77777777" w:rsidR="00EC2810" w:rsidRPr="002E3FE1" w:rsidRDefault="00EC2810" w:rsidP="00F645A7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 niezwłocznie przekazywać wszelkie informacje dotyczące zobowiązań publicznych w stosunku do policji i organów ścigania oraz służb specjalnych w zakresie przekazywania im dostępu do danych osobowych powierzonych przez Administratora, a także do niezwłocznego informowania Administratora o wszelkich pismach oraz działaniach podejmowanych przez policję, organy ścigania oraz służby specjalne pozostających w związku z realizacją niniejszej umowy.</w:t>
      </w:r>
    </w:p>
    <w:p w14:paraId="6E7FC3E3" w14:textId="77777777" w:rsidR="00EC2810" w:rsidRPr="002E3FE1" w:rsidRDefault="00EC2810" w:rsidP="00F645A7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 do niezwłocznego poinformowania Administratora o jakimkolwiek postępowaniu, w szczególności administracyjnym lub sądowym, dotyczącym przetwarzania przez Podmiot przetwarzający i jego podwykonawców danych osobowych określonych w Umowie, o jakiejkolwiek decyzji administracyjnej lub orzeczeniu dotyczącym przetwarzania tych danych, skierowanych do Podmiotu przetwarzającego lub jego podwykonawców, a także o wszelkich planowanych, o ile są wiadome lub realizowanych kontrolach i inspekcjach dotyczących przetwarzania w Podmiocie przetwarzającym lub jego podwykonawców tych danych osobowych, w szczególności prowadzonych przez organ nadzorczy.  Niniejszy ustęp dotyczy wyłącznie danych osobowych powierzonych przez Administratora.</w:t>
      </w:r>
    </w:p>
    <w:p w14:paraId="368ACF88" w14:textId="77777777" w:rsidR="00EC2810" w:rsidRPr="002E3FE1" w:rsidRDefault="00EC2810" w:rsidP="00F645A7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oświadcza, że w przypadku kontroli organu nadzorczego, prowadzonej u Administratora dotyczącej przetwarzania powierzonych danych osobowych, będzie niezwłocznie przekazywał Administratorowi niezbędne informacje i wyjaśnienia.</w:t>
      </w:r>
    </w:p>
    <w:p w14:paraId="064855D3" w14:textId="77777777" w:rsidR="00EC2810" w:rsidRPr="002E3FE1" w:rsidRDefault="00EC2810" w:rsidP="00F645A7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Podmiot przetwarzający jest zobowiązany niezwłocznie powiadomić Administratora o każdej kontroli organu nadzorczego, jeżeli ma ona związek z przetwarzaniem powierzonych danych osobowych oraz o każdym piśmie tego podmiotu dotyczącym składania wyjaśnień w zakresie powierzonych danych. </w:t>
      </w:r>
    </w:p>
    <w:p w14:paraId="201122B9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§7</w:t>
      </w:r>
    </w:p>
    <w:p w14:paraId="4C6DC6FB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Prawo sprawdzenia</w:t>
      </w:r>
    </w:p>
    <w:p w14:paraId="2A7778BB" w14:textId="77777777" w:rsidR="00EC2810" w:rsidRPr="002E3FE1" w:rsidRDefault="00EC2810" w:rsidP="00F645A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Administrator ma prawo do audytu i inspekcji, czy środki zastosowane przez Podmiot przetwarzający przy przetwarzaniu i zabezpieczeniu powierzonych danych osobowych spełniają postanowienia Umowy. </w:t>
      </w:r>
    </w:p>
    <w:p w14:paraId="445F66D7" w14:textId="77777777" w:rsidR="00EC2810" w:rsidRPr="002E3FE1" w:rsidRDefault="00EC2810" w:rsidP="00F645A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przyjmuje do wiadomości, iż w związku z realizacją Umowy może być poddany kontroli zgodności przetwarzania danych z obowiązującymi przepisami prawa przez uprawnione podmioty.</w:t>
      </w:r>
    </w:p>
    <w:p w14:paraId="1AF915D5" w14:textId="77777777" w:rsidR="00EC2810" w:rsidRPr="002E3FE1" w:rsidRDefault="00EC2810" w:rsidP="00F645A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Na wniosek Administratora Podmiot przetwarzający jest zobowiązany do udzielenia informacji na temat przetwarzania powierzonych danych osobowych, w tym na temat zastosowanych przy przetwarzaniu środków technicznych i organizacyjnych zapewniających ochronę przetwarzanych danych w terminie 3 dni od otrzymania wniosku. </w:t>
      </w:r>
    </w:p>
    <w:p w14:paraId="60C74A0B" w14:textId="77777777" w:rsidR="00EC2810" w:rsidRPr="002E3FE1" w:rsidRDefault="00EC2810" w:rsidP="00F645A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Administrator realizować będzie prawo sprawdzenia, w siedzibie Podmiotu przetwarzającego  i/lub miejscach przetwarzania, w godzinach pracy Podmiotu przetwarzającego i z minimum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  <w:r w:rsidRPr="002E3FE1">
        <w:rPr>
          <w:rFonts w:cstheme="minorHAnsi"/>
          <w:sz w:val="20"/>
          <w:szCs w:val="20"/>
        </w:rPr>
        <w:t>1- dniowym jego uprzedzeniem.</w:t>
      </w:r>
    </w:p>
    <w:p w14:paraId="587074A4" w14:textId="77777777" w:rsidR="00EC2810" w:rsidRPr="002E3FE1" w:rsidRDefault="00EC2810" w:rsidP="00F645A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 do usunięcia uchybień stwierdzonych podczas kontroli w terminie wskazanym przez Administratora nie dłuższym niż 3 dni.</w:t>
      </w:r>
    </w:p>
    <w:p w14:paraId="6D379FF3" w14:textId="77777777" w:rsidR="00EC2810" w:rsidRPr="002E3FE1" w:rsidRDefault="00EC2810" w:rsidP="00F645A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Podmiot przetwarzający udostępnia Administratorowi wszelkie informacje niezbędne do wykazania spełnienia obowiązków określonych w art. 28 Rozporządzenia. </w:t>
      </w:r>
    </w:p>
    <w:p w14:paraId="0A002E75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§8</w:t>
      </w:r>
    </w:p>
    <w:p w14:paraId="4402F7AD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Dalsze powierzenie danych do przetwarzania</w:t>
      </w:r>
    </w:p>
    <w:p w14:paraId="40E47207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Podmiot przetwarzający nie może powierzyć danych osobowych objętych Umową do dalszego przetwarzania innemu podmiotowi przetwarzającemu. </w:t>
      </w:r>
    </w:p>
    <w:p w14:paraId="16F749A4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D0DCEA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 9</w:t>
      </w:r>
    </w:p>
    <w:p w14:paraId="12B7C9AA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Odpowiedzialność Podmiotu przetwarzającego</w:t>
      </w:r>
    </w:p>
    <w:p w14:paraId="2FC02B44" w14:textId="77777777" w:rsidR="00EC2810" w:rsidRPr="002E3FE1" w:rsidRDefault="00EC2810" w:rsidP="00F645A7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7A48A57E" w14:textId="77777777" w:rsidR="00EC2810" w:rsidRPr="002E3FE1" w:rsidRDefault="00EC2810" w:rsidP="00F645A7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odpowiada za szkody poniesione przez osobę, której dotyczą przetwarzane dane osobowe, Administratora oraz osoby trzecie, spowodowane przetwarzaniem, jeśli nie dopełnił obowiązków, które nakłada Umowa,  gdy działał poza zgodnymi z prawem instrukcjami Administratora lub wbrew tym instrukcjom jak i za te szkody, które powstały na skutek działań niezgodnych z przepisami Rozporządzenia.</w:t>
      </w:r>
    </w:p>
    <w:p w14:paraId="5001D227" w14:textId="77777777" w:rsidR="00EC2810" w:rsidRPr="002E3FE1" w:rsidRDefault="00EC2810" w:rsidP="00F645A7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ponosi odpowiedzialność za działania i zaniechania swoich pracowników oraz podmiotów, którymi posługuje się przy wykonywaniu niniejszej umowy, jak za własne działania i zaniechania.</w:t>
      </w:r>
    </w:p>
    <w:p w14:paraId="70E7F3E9" w14:textId="77777777" w:rsidR="00EC2810" w:rsidRPr="002E3FE1" w:rsidRDefault="00EC2810" w:rsidP="00F645A7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W przypadku naruszenia przepisów Ustawy lub Rozporządzenia w ramach realizacji Umowy z przyczyn leżących po stronie Podmiotu przetwarzającego, w następstwie którego Administrator zostanie zobowiązany do wypłaty odszkodowania lub ukarany grzywną, prawomocnym wyrokiem lub decyzją właściwego organu, Podmiot przetwarzający zobowiązuje się do zwrócenia równowartości odszkodowania lub grzywny poniesionych przez Administratora.</w:t>
      </w:r>
    </w:p>
    <w:p w14:paraId="0D85385E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4AD03867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§10</w:t>
      </w:r>
    </w:p>
    <w:p w14:paraId="3110A17C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Czas obowiązywania umowy</w:t>
      </w:r>
    </w:p>
    <w:p w14:paraId="660FD242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Umowa obowiązuje od dnia jej zawarcia przez czas trwania Umowy Głównej.</w:t>
      </w:r>
    </w:p>
    <w:p w14:paraId="0802215F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color w:val="FF0000"/>
          <w:sz w:val="20"/>
          <w:szCs w:val="20"/>
          <w:highlight w:val="cyan"/>
        </w:rPr>
      </w:pPr>
    </w:p>
    <w:p w14:paraId="54C6E27F" w14:textId="77777777" w:rsidR="00EC2810" w:rsidRPr="002E3FE1" w:rsidRDefault="00EC2810" w:rsidP="00F645A7">
      <w:pPr>
        <w:keepNext/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§11</w:t>
      </w:r>
    </w:p>
    <w:p w14:paraId="6CEC09AF" w14:textId="77777777" w:rsidR="00EC2810" w:rsidRPr="002E3FE1" w:rsidRDefault="00EC2810" w:rsidP="00F645A7">
      <w:pPr>
        <w:keepNext/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Rozwiązanie umowy</w:t>
      </w:r>
    </w:p>
    <w:p w14:paraId="363C7FD4" w14:textId="77777777" w:rsidR="00EC2810" w:rsidRPr="002E3FE1" w:rsidRDefault="00EC2810" w:rsidP="00F645A7">
      <w:pPr>
        <w:pStyle w:val="Akapitzlist"/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Administrator może rozwiązać Umowę ze skutkiem natychmiastowym, w przypadku gdy: </w:t>
      </w:r>
    </w:p>
    <w:p w14:paraId="4A00A83B" w14:textId="77777777" w:rsidR="00EC2810" w:rsidRPr="002E3FE1" w:rsidRDefault="00EC2810" w:rsidP="00F645A7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przetwarzający, pomimo zobowiązania go do usunięcia uchybień stwierdzonych podczas kontroli nie usunie ich w wyznaczonym terminie;</w:t>
      </w:r>
    </w:p>
    <w:p w14:paraId="1642AC76" w14:textId="77777777" w:rsidR="00EC2810" w:rsidRPr="002E3FE1" w:rsidRDefault="00EC2810" w:rsidP="00F645A7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dane osobowe przetwarzane są w sposób niezgodny z Umową;</w:t>
      </w:r>
    </w:p>
    <w:p w14:paraId="16DEFA38" w14:textId="77777777" w:rsidR="00EC2810" w:rsidRPr="002E3FE1" w:rsidRDefault="00EC2810" w:rsidP="00F645A7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powierzył przetwarzanie danych osobowych innemu podmiotowi;</w:t>
      </w:r>
    </w:p>
    <w:p w14:paraId="0331F789" w14:textId="77777777" w:rsidR="00EC2810" w:rsidRPr="002E3FE1" w:rsidRDefault="00EC2810" w:rsidP="00F645A7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przy wykonywaniu Umowy wyrządził szkodę Administratorowi lub osobie, której dane Podmiot przetwarzający przetwarza na mocy niniejszej umowy;</w:t>
      </w:r>
    </w:p>
    <w:p w14:paraId="2EF1F74C" w14:textId="77777777" w:rsidR="00EC2810" w:rsidRPr="002E3FE1" w:rsidRDefault="00EC2810" w:rsidP="00F645A7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organ nadzorczy podejmie postępowanie przeciwko Administratorowi w związku z naruszeniem ochrony danych osobowych.</w:t>
      </w:r>
    </w:p>
    <w:p w14:paraId="13A8DEC1" w14:textId="77777777" w:rsidR="00EC2810" w:rsidRPr="002E3FE1" w:rsidRDefault="00EC2810" w:rsidP="00F645A7">
      <w:pPr>
        <w:keepNext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507648CF" w14:textId="77777777" w:rsidR="00EC2810" w:rsidRPr="002E3FE1" w:rsidRDefault="00EC2810" w:rsidP="00F645A7">
      <w:pPr>
        <w:keepNext/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§12</w:t>
      </w:r>
    </w:p>
    <w:p w14:paraId="64D41DF7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Zasady zachowania poufności</w:t>
      </w:r>
    </w:p>
    <w:p w14:paraId="388E74BB" w14:textId="77777777" w:rsidR="00EC2810" w:rsidRPr="002E3FE1" w:rsidRDefault="00EC2810" w:rsidP="00F645A7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zobowiązuje się do zachowania w tajemnicy danych poufnych.</w:t>
      </w:r>
    </w:p>
    <w:p w14:paraId="4C210845" w14:textId="77777777" w:rsidR="00EC2810" w:rsidRPr="002E3FE1" w:rsidRDefault="00EC2810" w:rsidP="00F645A7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Podmiot przetwarzający oświadcza, że w związku z zobowiązaniem do zachowania w tajemnicy danych poufnych nie będą one wykorzystywane, ujawniane ani udostępniane bez pisemnej zgody Administratora w innym celu niż wykonanie Umowy, chyba że konieczność ujawnienia posiadanych informacji wynika z obowiązujących przepisów prawa lub Umowy.</w:t>
      </w:r>
    </w:p>
    <w:p w14:paraId="2A470CD8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 xml:space="preserve">§12 </w:t>
      </w:r>
    </w:p>
    <w:p w14:paraId="02C482C7" w14:textId="77777777" w:rsidR="00EC2810" w:rsidRPr="002E3FE1" w:rsidRDefault="00EC2810" w:rsidP="00F645A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2E3FE1">
        <w:rPr>
          <w:rFonts w:cstheme="minorHAnsi"/>
          <w:b/>
          <w:sz w:val="20"/>
          <w:szCs w:val="20"/>
        </w:rPr>
        <w:t>Postanowienia końcowe</w:t>
      </w:r>
    </w:p>
    <w:p w14:paraId="47D9CAA2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W przypadku, gdy Umowa odwołuje się do przepisów prawa, oznacza to również inne przepisy dotyczące ochrony danych osobowych, a także wszelkie nowelizacje, jakie wejdą w życie po dniu zawarcia Umowy, jak również akty prawne, które zastąpią wskazane ustawy i rozporządzenia.</w:t>
      </w:r>
    </w:p>
    <w:p w14:paraId="093F877E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Umowa została sporządzona w dwóch jednobrzmiących egzemplarzach, po jednym dla każdej ze stron.</w:t>
      </w:r>
    </w:p>
    <w:p w14:paraId="653DA0B2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W sprawach nieuregulowanych Umową mają zastosowanie przepisy prawa obowiązujące na terenie Rzeczypospolitej Polskiej, w tym Kodeksu cywilnego oraz Rozporządzenia.</w:t>
      </w:r>
    </w:p>
    <w:p w14:paraId="084AC826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Umowa ma charakter nieodpłatny.</w:t>
      </w:r>
    </w:p>
    <w:p w14:paraId="37ED1A78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Wszelkie zmiany Umowy wymagają formy pisemnej pod rygorem nieważności.</w:t>
      </w:r>
    </w:p>
    <w:p w14:paraId="1E1D3E12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Sądem właściwym dla rozpatrzenia sporów wynikających z Umowy będzie sąd właściwy dla Administratora. </w:t>
      </w:r>
    </w:p>
    <w:p w14:paraId="62E2EF29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color w:val="000000"/>
          <w:sz w:val="20"/>
          <w:szCs w:val="20"/>
        </w:rPr>
        <w:t>Inspektorem ochrony danych, wyznaczonym przez Administratora jest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  <w:r w:rsidRPr="002E3FE1">
        <w:rPr>
          <w:rFonts w:cstheme="minorHAnsi"/>
          <w:sz w:val="20"/>
          <w:szCs w:val="20"/>
          <w:highlight w:val="yellow"/>
        </w:rPr>
        <w:t>____________________</w:t>
      </w:r>
      <w:r w:rsidRPr="002E3FE1">
        <w:rPr>
          <w:rFonts w:cstheme="minorHAnsi"/>
          <w:sz w:val="20"/>
          <w:szCs w:val="20"/>
        </w:rPr>
        <w:t xml:space="preserve">, e-mail: </w:t>
      </w:r>
      <w:r w:rsidRPr="002E3FE1">
        <w:rPr>
          <w:rFonts w:cstheme="minorHAnsi"/>
          <w:sz w:val="20"/>
          <w:szCs w:val="20"/>
          <w:highlight w:val="yellow"/>
        </w:rPr>
        <w:t>________________________</w:t>
      </w:r>
      <w:r w:rsidRPr="002E3FE1">
        <w:rPr>
          <w:rFonts w:cstheme="minorHAnsi"/>
          <w:sz w:val="20"/>
          <w:szCs w:val="20"/>
        </w:rPr>
        <w:t>.</w:t>
      </w:r>
    </w:p>
    <w:p w14:paraId="36FDE1B2" w14:textId="77777777" w:rsidR="00EC2810" w:rsidRPr="002E3FE1" w:rsidRDefault="00EC2810" w:rsidP="00F645A7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2E3FE1">
        <w:rPr>
          <w:rFonts w:cstheme="minorHAnsi"/>
          <w:color w:val="000000"/>
          <w:sz w:val="20"/>
          <w:szCs w:val="20"/>
        </w:rPr>
        <w:t>Inspektorem ochrony danych, wyznaczonym (jeżeli został wyznaczony) przez Podmiot przetwarzający jest</w:t>
      </w:r>
      <w:r w:rsidRPr="002E3FE1">
        <w:rPr>
          <w:rFonts w:cstheme="minorHAnsi"/>
          <w:color w:val="FF0000"/>
          <w:sz w:val="20"/>
          <w:szCs w:val="20"/>
        </w:rPr>
        <w:t xml:space="preserve"> </w:t>
      </w:r>
      <w:r w:rsidRPr="002E3FE1">
        <w:rPr>
          <w:rFonts w:cstheme="minorHAnsi"/>
          <w:sz w:val="20"/>
          <w:szCs w:val="20"/>
          <w:highlight w:val="yellow"/>
        </w:rPr>
        <w:t>_____________________________________</w:t>
      </w:r>
      <w:r w:rsidRPr="002E3FE1">
        <w:rPr>
          <w:rFonts w:cstheme="minorHAnsi"/>
          <w:color w:val="FF0000"/>
          <w:sz w:val="20"/>
          <w:szCs w:val="20"/>
        </w:rPr>
        <w:t>.</w:t>
      </w:r>
    </w:p>
    <w:p w14:paraId="44C82F6C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4ED02032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216FEF77" w14:textId="77777777" w:rsidR="00EC2810" w:rsidRPr="002E3FE1" w:rsidRDefault="00EC2810" w:rsidP="00F645A7">
      <w:pPr>
        <w:pStyle w:val="Akapitzlist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E425EC7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>__________________________</w:t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  <w:t>___________________________</w:t>
      </w:r>
    </w:p>
    <w:p w14:paraId="333ADB20" w14:textId="77777777" w:rsidR="00EC2810" w:rsidRPr="002E3FE1" w:rsidRDefault="00EC2810" w:rsidP="00F645A7">
      <w:pPr>
        <w:spacing w:after="0" w:line="240" w:lineRule="auto"/>
        <w:ind w:firstLine="708"/>
        <w:rPr>
          <w:rFonts w:cstheme="minorHAnsi"/>
          <w:sz w:val="20"/>
          <w:szCs w:val="20"/>
        </w:rPr>
      </w:pPr>
      <w:r w:rsidRPr="002E3FE1">
        <w:rPr>
          <w:rFonts w:cstheme="minorHAnsi"/>
          <w:sz w:val="20"/>
          <w:szCs w:val="20"/>
        </w:rPr>
        <w:t xml:space="preserve">Administrator </w:t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</w:r>
      <w:r w:rsidRPr="002E3FE1">
        <w:rPr>
          <w:rFonts w:cstheme="minorHAnsi"/>
          <w:sz w:val="20"/>
          <w:szCs w:val="20"/>
        </w:rPr>
        <w:tab/>
        <w:t>Podmiot przetwarzający</w:t>
      </w:r>
    </w:p>
    <w:p w14:paraId="73F52480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</w:p>
    <w:p w14:paraId="1E864673" w14:textId="77777777" w:rsidR="00EC2810" w:rsidRPr="002E3FE1" w:rsidRDefault="00EC2810" w:rsidP="00F645A7">
      <w:pPr>
        <w:spacing w:after="0" w:line="240" w:lineRule="auto"/>
        <w:rPr>
          <w:rFonts w:cstheme="minorHAnsi"/>
          <w:sz w:val="20"/>
          <w:szCs w:val="20"/>
        </w:rPr>
      </w:pPr>
    </w:p>
    <w:p w14:paraId="2569032C" w14:textId="4780B013" w:rsidR="00547431" w:rsidRPr="00EC2810" w:rsidRDefault="00547431" w:rsidP="00F645A7">
      <w:pPr>
        <w:spacing w:after="0" w:line="240" w:lineRule="auto"/>
      </w:pPr>
    </w:p>
    <w:sectPr w:rsidR="00547431" w:rsidRPr="00EC2810" w:rsidSect="004F27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DD2C" w14:textId="77777777" w:rsidR="007E2E06" w:rsidRDefault="007E2E06" w:rsidP="003D6ECE">
      <w:pPr>
        <w:spacing w:after="0" w:line="240" w:lineRule="auto"/>
      </w:pPr>
      <w:r>
        <w:separator/>
      </w:r>
    </w:p>
  </w:endnote>
  <w:endnote w:type="continuationSeparator" w:id="0">
    <w:p w14:paraId="4383E98D" w14:textId="77777777" w:rsidR="007E2E06" w:rsidRDefault="007E2E06" w:rsidP="003D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7991C" w14:textId="77777777" w:rsidR="007E2E06" w:rsidRDefault="007E2E06" w:rsidP="003D6ECE">
      <w:pPr>
        <w:spacing w:after="0" w:line="240" w:lineRule="auto"/>
      </w:pPr>
      <w:r>
        <w:separator/>
      </w:r>
    </w:p>
  </w:footnote>
  <w:footnote w:type="continuationSeparator" w:id="0">
    <w:p w14:paraId="7FDB4043" w14:textId="77777777" w:rsidR="007E2E06" w:rsidRDefault="007E2E06" w:rsidP="003D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81B1C" w14:textId="7467972B" w:rsidR="003D6ECE" w:rsidRPr="00DB45CD" w:rsidRDefault="00DB45CD" w:rsidP="00DB45CD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1" w:name="_heading=h.gjdgxs" w:colFirst="0" w:colLast="0"/>
    <w:bookmarkEnd w:id="1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A2486B">
      <w:rPr>
        <w:rFonts w:ascii="Arial" w:hAnsi="Arial" w:cs="Arial"/>
        <w:bCs/>
        <w:iCs/>
        <w:sz w:val="16"/>
        <w:szCs w:val="16"/>
      </w:rPr>
      <w:t>ZSP</w:t>
    </w:r>
    <w:r w:rsidR="00F645A7">
      <w:rPr>
        <w:rFonts w:ascii="Arial" w:hAnsi="Arial" w:cs="Arial"/>
        <w:bCs/>
        <w:iCs/>
        <w:sz w:val="16"/>
        <w:szCs w:val="16"/>
      </w:rPr>
      <w:t>1</w:t>
    </w:r>
    <w:r w:rsidR="00D803E8">
      <w:rPr>
        <w:rFonts w:ascii="Arial" w:hAnsi="Arial" w:cs="Arial"/>
        <w:bCs/>
        <w:iCs/>
        <w:sz w:val="16"/>
        <w:szCs w:val="16"/>
      </w:rPr>
      <w:t>.ZP/252-0</w:t>
    </w:r>
    <w:r w:rsidR="00CF0E93">
      <w:rPr>
        <w:rFonts w:ascii="Arial" w:hAnsi="Arial" w:cs="Arial"/>
        <w:bCs/>
        <w:iCs/>
        <w:sz w:val="16"/>
        <w:szCs w:val="16"/>
      </w:rPr>
      <w:t>1/2024</w:t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  <w:t xml:space="preserve">załącznik nr </w:t>
    </w:r>
    <w:r w:rsidR="002509A1">
      <w:rPr>
        <w:rFonts w:ascii="Arial" w:hAnsi="Arial" w:cs="Arial"/>
        <w:bCs/>
        <w:iCs/>
        <w:sz w:val="16"/>
      </w:rPr>
      <w:t>8</w:t>
    </w:r>
    <w:r>
      <w:rPr>
        <w:rFonts w:ascii="Arial" w:hAnsi="Arial" w:cs="Arial"/>
        <w:bCs/>
        <w:iCs/>
        <w:sz w:val="16"/>
      </w:rPr>
      <w:t xml:space="preserve"> do S</w:t>
    </w:r>
    <w:r w:rsidRPr="009A52CD">
      <w:rPr>
        <w:rFonts w:ascii="Arial" w:hAnsi="Arial" w:cs="Arial"/>
        <w:bCs/>
        <w:iCs/>
        <w:sz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00000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</w:rPr>
    </w:lvl>
  </w:abstractNum>
  <w:abstractNum w:abstractNumId="5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6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7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8">
    <w:nsid w:val="0000000A"/>
    <w:multiLevelType w:val="singleLevel"/>
    <w:tmpl w:val="0000000A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9">
    <w:nsid w:val="0000000B"/>
    <w:multiLevelType w:val="single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color w:val="000000"/>
      </w:rPr>
    </w:lvl>
  </w:abstractNum>
  <w:abstractNum w:abstractNumId="10">
    <w:nsid w:val="0000000C"/>
    <w:multiLevelType w:val="multilevel"/>
    <w:tmpl w:val="0000000C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000000D"/>
    <w:multiLevelType w:val="singleLevel"/>
    <w:tmpl w:val="0000000D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12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3">
    <w:nsid w:val="104B470A"/>
    <w:multiLevelType w:val="hybridMultilevel"/>
    <w:tmpl w:val="DE38BFE2"/>
    <w:lvl w:ilvl="0" w:tplc="BC849D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634344"/>
    <w:multiLevelType w:val="hybridMultilevel"/>
    <w:tmpl w:val="7CDA23D6"/>
    <w:lvl w:ilvl="0" w:tplc="76D43658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4906DB8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231C51D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ADB0B208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286635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C6D2190E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7FDEECFC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02ACD054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52A6856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5">
    <w:nsid w:val="2AC463D6"/>
    <w:multiLevelType w:val="singleLevel"/>
    <w:tmpl w:val="D780DB12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16">
    <w:nsid w:val="54B31E6A"/>
    <w:multiLevelType w:val="hybridMultilevel"/>
    <w:tmpl w:val="F9C83788"/>
    <w:lvl w:ilvl="0" w:tplc="7EFAD30C">
      <w:start w:val="1"/>
      <w:numFmt w:val="decimal"/>
      <w:lvlText w:val="%1)"/>
      <w:lvlJc w:val="left"/>
      <w:pPr>
        <w:ind w:left="5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>
    <w:nsid w:val="5F0759A5"/>
    <w:multiLevelType w:val="hybridMultilevel"/>
    <w:tmpl w:val="A748E136"/>
    <w:lvl w:ilvl="0" w:tplc="845AFF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E0"/>
    <w:rsid w:val="00010A0B"/>
    <w:rsid w:val="00050EED"/>
    <w:rsid w:val="000A0804"/>
    <w:rsid w:val="000A5F1D"/>
    <w:rsid w:val="000B1486"/>
    <w:rsid w:val="000E0823"/>
    <w:rsid w:val="00132AF8"/>
    <w:rsid w:val="00154F5A"/>
    <w:rsid w:val="0019030F"/>
    <w:rsid w:val="001D0AA4"/>
    <w:rsid w:val="001E5074"/>
    <w:rsid w:val="002509A1"/>
    <w:rsid w:val="00265A92"/>
    <w:rsid w:val="00270D84"/>
    <w:rsid w:val="002907B3"/>
    <w:rsid w:val="002B303C"/>
    <w:rsid w:val="002C4C8F"/>
    <w:rsid w:val="002C57E6"/>
    <w:rsid w:val="002F06B2"/>
    <w:rsid w:val="00301F0B"/>
    <w:rsid w:val="003D6ECE"/>
    <w:rsid w:val="004A3B5A"/>
    <w:rsid w:val="004B777D"/>
    <w:rsid w:val="004F2792"/>
    <w:rsid w:val="0050172E"/>
    <w:rsid w:val="00514577"/>
    <w:rsid w:val="00533E37"/>
    <w:rsid w:val="00547431"/>
    <w:rsid w:val="00560900"/>
    <w:rsid w:val="0057364D"/>
    <w:rsid w:val="005A4B79"/>
    <w:rsid w:val="00601C41"/>
    <w:rsid w:val="00623877"/>
    <w:rsid w:val="0063769F"/>
    <w:rsid w:val="006506B6"/>
    <w:rsid w:val="006C43E8"/>
    <w:rsid w:val="006C4B96"/>
    <w:rsid w:val="006D325B"/>
    <w:rsid w:val="007020D7"/>
    <w:rsid w:val="00797C22"/>
    <w:rsid w:val="007E2E06"/>
    <w:rsid w:val="007F4593"/>
    <w:rsid w:val="00802F41"/>
    <w:rsid w:val="00834F5C"/>
    <w:rsid w:val="008910D2"/>
    <w:rsid w:val="008D226B"/>
    <w:rsid w:val="008F57EE"/>
    <w:rsid w:val="00902EAF"/>
    <w:rsid w:val="0092195F"/>
    <w:rsid w:val="00942719"/>
    <w:rsid w:val="009803D8"/>
    <w:rsid w:val="00A2486B"/>
    <w:rsid w:val="00A3679A"/>
    <w:rsid w:val="00A52FC6"/>
    <w:rsid w:val="00AC0699"/>
    <w:rsid w:val="00AC1EDC"/>
    <w:rsid w:val="00AC23C6"/>
    <w:rsid w:val="00AF1C68"/>
    <w:rsid w:val="00AF2AC7"/>
    <w:rsid w:val="00AF2CF8"/>
    <w:rsid w:val="00B000EB"/>
    <w:rsid w:val="00B438A6"/>
    <w:rsid w:val="00B4748C"/>
    <w:rsid w:val="00BA50C0"/>
    <w:rsid w:val="00BC16F8"/>
    <w:rsid w:val="00BF4633"/>
    <w:rsid w:val="00C11986"/>
    <w:rsid w:val="00C139F6"/>
    <w:rsid w:val="00C31240"/>
    <w:rsid w:val="00C77F1B"/>
    <w:rsid w:val="00C814CE"/>
    <w:rsid w:val="00CF0E93"/>
    <w:rsid w:val="00D20EF1"/>
    <w:rsid w:val="00D803E8"/>
    <w:rsid w:val="00D84DE0"/>
    <w:rsid w:val="00DA272F"/>
    <w:rsid w:val="00DA3F6E"/>
    <w:rsid w:val="00DA4C71"/>
    <w:rsid w:val="00DB45CD"/>
    <w:rsid w:val="00E8155A"/>
    <w:rsid w:val="00E83BBB"/>
    <w:rsid w:val="00E872E9"/>
    <w:rsid w:val="00E87311"/>
    <w:rsid w:val="00EB31EC"/>
    <w:rsid w:val="00EC2810"/>
    <w:rsid w:val="00ED4300"/>
    <w:rsid w:val="00EF47DF"/>
    <w:rsid w:val="00F21582"/>
    <w:rsid w:val="00F4687E"/>
    <w:rsid w:val="00F47D78"/>
    <w:rsid w:val="00F645A7"/>
    <w:rsid w:val="00FB68B5"/>
    <w:rsid w:val="00FC15A9"/>
    <w:rsid w:val="00FD17D1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A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792"/>
  </w:style>
  <w:style w:type="paragraph" w:styleId="Nagwek2">
    <w:name w:val="heading 2"/>
    <w:basedOn w:val="Normalny"/>
    <w:next w:val="Tekstpodstawowy"/>
    <w:link w:val="Nagwek2Znak"/>
    <w:qFormat/>
    <w:rsid w:val="00EF47DF"/>
    <w:pPr>
      <w:keepNext/>
      <w:overflowPunct w:val="0"/>
      <w:autoSpaceDE w:val="0"/>
      <w:autoSpaceDN w:val="0"/>
      <w:adjustRightInd w:val="0"/>
      <w:spacing w:before="160" w:after="120" w:line="240" w:lineRule="auto"/>
      <w:outlineLvl w:val="1"/>
    </w:pPr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3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54F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8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6ECE"/>
  </w:style>
  <w:style w:type="paragraph" w:styleId="Stopka">
    <w:name w:val="footer"/>
    <w:basedOn w:val="Normalny"/>
    <w:link w:val="StopkaZnak"/>
    <w:uiPriority w:val="99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ECE"/>
  </w:style>
  <w:style w:type="character" w:customStyle="1" w:styleId="Nagwek2Znak">
    <w:name w:val="Nagłówek 2 Znak"/>
    <w:basedOn w:val="Domylnaczcionkaakapitu"/>
    <w:link w:val="Nagwek2"/>
    <w:rsid w:val="00EF47DF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47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47DF"/>
  </w:style>
  <w:style w:type="paragraph" w:styleId="Tytu">
    <w:name w:val="Title"/>
    <w:basedOn w:val="Normalny"/>
    <w:link w:val="TytuZnak"/>
    <w:qFormat/>
    <w:rsid w:val="002907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907B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300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792"/>
  </w:style>
  <w:style w:type="paragraph" w:styleId="Nagwek2">
    <w:name w:val="heading 2"/>
    <w:basedOn w:val="Normalny"/>
    <w:next w:val="Tekstpodstawowy"/>
    <w:link w:val="Nagwek2Znak"/>
    <w:qFormat/>
    <w:rsid w:val="00EF47DF"/>
    <w:pPr>
      <w:keepNext/>
      <w:overflowPunct w:val="0"/>
      <w:autoSpaceDE w:val="0"/>
      <w:autoSpaceDN w:val="0"/>
      <w:adjustRightInd w:val="0"/>
      <w:spacing w:before="160" w:after="120" w:line="240" w:lineRule="auto"/>
      <w:outlineLvl w:val="1"/>
    </w:pPr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3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54F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8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6ECE"/>
  </w:style>
  <w:style w:type="paragraph" w:styleId="Stopka">
    <w:name w:val="footer"/>
    <w:basedOn w:val="Normalny"/>
    <w:link w:val="StopkaZnak"/>
    <w:uiPriority w:val="99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ECE"/>
  </w:style>
  <w:style w:type="character" w:customStyle="1" w:styleId="Nagwek2Znak">
    <w:name w:val="Nagłówek 2 Znak"/>
    <w:basedOn w:val="Domylnaczcionkaakapitu"/>
    <w:link w:val="Nagwek2"/>
    <w:rsid w:val="00EF47DF"/>
    <w:rPr>
      <w:rFonts w:ascii="Arial" w:eastAsia="Times New Roman" w:hAnsi="Arial" w:cs="Times New Roman"/>
      <w:b/>
      <w:i/>
      <w:kern w:val="28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47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47DF"/>
  </w:style>
  <w:style w:type="paragraph" w:styleId="Tytu">
    <w:name w:val="Title"/>
    <w:basedOn w:val="Normalny"/>
    <w:link w:val="TytuZnak"/>
    <w:qFormat/>
    <w:rsid w:val="002907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907B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300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75AD1-3411-4C28-8F66-2449F980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1837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Żuchowski</dc:creator>
  <cp:lastModifiedBy>Adam Szymanowski</cp:lastModifiedBy>
  <cp:revision>14</cp:revision>
  <cp:lastPrinted>2018-12-10T06:55:00Z</cp:lastPrinted>
  <dcterms:created xsi:type="dcterms:W3CDTF">2021-07-14T10:00:00Z</dcterms:created>
  <dcterms:modified xsi:type="dcterms:W3CDTF">2024-11-01T06:44:00Z</dcterms:modified>
</cp:coreProperties>
</file>