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87B65" w14:textId="77777777" w:rsidR="00C43628" w:rsidRPr="003E7462" w:rsidRDefault="00950840" w:rsidP="00950840">
      <w:pPr>
        <w:tabs>
          <w:tab w:val="left" w:pos="851"/>
        </w:tabs>
        <w:ind w:left="851" w:hanging="284"/>
        <w:jc w:val="center"/>
        <w:rPr>
          <w:b/>
          <w:sz w:val="21"/>
          <w:szCs w:val="21"/>
        </w:rPr>
      </w:pPr>
      <w:bookmarkStart w:id="0" w:name="_Ref82525569"/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="00C43628" w:rsidRPr="003E7462">
        <w:rPr>
          <w:b/>
          <w:sz w:val="21"/>
          <w:szCs w:val="21"/>
        </w:rPr>
        <w:t>ZAŁĄCZNIK NR 2</w:t>
      </w:r>
    </w:p>
    <w:p w14:paraId="37C295CD" w14:textId="77777777" w:rsidR="00C43628" w:rsidRPr="003E7462" w:rsidRDefault="00C43628" w:rsidP="00950840">
      <w:pPr>
        <w:tabs>
          <w:tab w:val="left" w:pos="426"/>
        </w:tabs>
        <w:ind w:left="426"/>
        <w:jc w:val="center"/>
        <w:rPr>
          <w:sz w:val="21"/>
          <w:szCs w:val="21"/>
        </w:rPr>
      </w:pPr>
    </w:p>
    <w:p w14:paraId="3EF9B795" w14:textId="77777777" w:rsidR="00C43628" w:rsidRPr="003E7462" w:rsidRDefault="00C43628" w:rsidP="00950840">
      <w:pPr>
        <w:tabs>
          <w:tab w:val="left" w:pos="426"/>
        </w:tabs>
        <w:ind w:left="426"/>
        <w:jc w:val="center"/>
        <w:rPr>
          <w:b/>
          <w:color w:val="FF0000"/>
          <w:sz w:val="21"/>
          <w:szCs w:val="21"/>
        </w:rPr>
      </w:pPr>
      <w:r w:rsidRPr="003E7462">
        <w:rPr>
          <w:b/>
          <w:sz w:val="21"/>
          <w:szCs w:val="21"/>
        </w:rPr>
        <w:t>OPIS PRZEDMIOTU ZAMÓWIENIA (OPZ)</w:t>
      </w:r>
    </w:p>
    <w:p w14:paraId="0D04AE5E" w14:textId="77777777" w:rsidR="00C43628" w:rsidRPr="003E7462" w:rsidRDefault="00C43628" w:rsidP="001F75F1">
      <w:pPr>
        <w:tabs>
          <w:tab w:val="left" w:pos="426"/>
        </w:tabs>
        <w:ind w:left="426"/>
        <w:jc w:val="both"/>
        <w:rPr>
          <w:b/>
          <w:sz w:val="21"/>
          <w:szCs w:val="21"/>
          <w:u w:val="single"/>
        </w:rPr>
      </w:pPr>
    </w:p>
    <w:p w14:paraId="79C32585" w14:textId="38564174" w:rsidR="00F5485C" w:rsidRPr="003E7462" w:rsidRDefault="00C43628" w:rsidP="00F5485C">
      <w:pPr>
        <w:spacing w:before="120" w:after="120"/>
        <w:jc w:val="both"/>
        <w:rPr>
          <w:b/>
          <w:color w:val="FF0000"/>
          <w:sz w:val="21"/>
          <w:szCs w:val="21"/>
        </w:rPr>
      </w:pPr>
      <w:bookmarkStart w:id="1" w:name="_Hlk78463706"/>
      <w:r w:rsidRPr="003E7462">
        <w:rPr>
          <w:bCs/>
          <w:sz w:val="21"/>
          <w:szCs w:val="21"/>
          <w:lang w:eastAsia="en-US"/>
        </w:rPr>
        <w:t xml:space="preserve">W postępowaniu o udzielenie zamówienia </w:t>
      </w:r>
      <w:r w:rsidRPr="003E7462">
        <w:rPr>
          <w:sz w:val="21"/>
          <w:szCs w:val="21"/>
        </w:rPr>
        <w:t>nr:</w:t>
      </w:r>
      <w:r w:rsidR="0060718F">
        <w:t xml:space="preserve"> </w:t>
      </w:r>
      <w:r w:rsidR="0060718F" w:rsidRPr="0060718F">
        <w:rPr>
          <w:b/>
          <w:bCs/>
          <w:sz w:val="21"/>
          <w:szCs w:val="21"/>
        </w:rPr>
        <w:t>ZP/TP/2312/</w:t>
      </w:r>
      <w:r w:rsidR="007F4A73">
        <w:rPr>
          <w:b/>
          <w:bCs/>
          <w:sz w:val="21"/>
          <w:szCs w:val="21"/>
        </w:rPr>
        <w:t>23</w:t>
      </w:r>
      <w:r w:rsidR="0060718F" w:rsidRPr="0060718F">
        <w:rPr>
          <w:b/>
          <w:bCs/>
          <w:sz w:val="21"/>
          <w:szCs w:val="21"/>
        </w:rPr>
        <w:t>/</w:t>
      </w:r>
      <w:r w:rsidR="007F4A73" w:rsidRPr="007F4A73">
        <w:rPr>
          <w:b/>
          <w:bCs/>
          <w:sz w:val="21"/>
          <w:szCs w:val="21"/>
        </w:rPr>
        <w:t>1771</w:t>
      </w:r>
      <w:r w:rsidR="0060718F" w:rsidRPr="0060718F">
        <w:rPr>
          <w:b/>
          <w:bCs/>
          <w:sz w:val="21"/>
          <w:szCs w:val="21"/>
        </w:rPr>
        <w:t>/2024</w:t>
      </w:r>
      <w:r w:rsidR="0060718F" w:rsidRPr="0060718F">
        <w:rPr>
          <w:sz w:val="21"/>
          <w:szCs w:val="21"/>
        </w:rPr>
        <w:t xml:space="preserve"> </w:t>
      </w:r>
      <w:r w:rsidR="008E02E5" w:rsidRPr="008E02E5">
        <w:t xml:space="preserve"> </w:t>
      </w:r>
      <w:r w:rsidR="00CA2BD7" w:rsidRPr="003E7462">
        <w:rPr>
          <w:sz w:val="21"/>
          <w:szCs w:val="21"/>
        </w:rPr>
        <w:t>na</w:t>
      </w:r>
      <w:r w:rsidRPr="003E7462">
        <w:rPr>
          <w:bCs/>
          <w:sz w:val="21"/>
          <w:szCs w:val="21"/>
          <w:lang w:eastAsia="en-US"/>
        </w:rPr>
        <w:t>:</w:t>
      </w:r>
      <w:bookmarkStart w:id="2" w:name="_Hlk73433635"/>
      <w:r w:rsidR="007A58D8" w:rsidRPr="003E7462">
        <w:rPr>
          <w:b/>
          <w:color w:val="FF0000"/>
          <w:sz w:val="21"/>
          <w:szCs w:val="21"/>
        </w:rPr>
        <w:t xml:space="preserve"> </w:t>
      </w:r>
      <w:bookmarkStart w:id="3" w:name="_Hlk118726384"/>
      <w:bookmarkStart w:id="4" w:name="_Ref87951690"/>
      <w:bookmarkEnd w:id="1"/>
      <w:bookmarkEnd w:id="2"/>
      <w:r w:rsidR="00F5485C" w:rsidRPr="003E7462">
        <w:rPr>
          <w:b/>
          <w:sz w:val="21"/>
          <w:szCs w:val="21"/>
        </w:rPr>
        <w:t xml:space="preserve">Dostawa </w:t>
      </w:r>
      <w:r w:rsidR="00E76F7A" w:rsidRPr="003E7462">
        <w:rPr>
          <w:b/>
          <w:sz w:val="21"/>
          <w:szCs w:val="21"/>
        </w:rPr>
        <w:t>oprogramowania</w:t>
      </w:r>
      <w:r w:rsidR="0060718F">
        <w:rPr>
          <w:b/>
          <w:sz w:val="21"/>
          <w:szCs w:val="21"/>
        </w:rPr>
        <w:t xml:space="preserve"> </w:t>
      </w:r>
      <w:r w:rsidR="00015AC3">
        <w:rPr>
          <w:b/>
          <w:sz w:val="21"/>
          <w:szCs w:val="21"/>
        </w:rPr>
        <w:t>biurowego</w:t>
      </w:r>
      <w:r w:rsidR="00F5485C" w:rsidRPr="003E7462">
        <w:rPr>
          <w:b/>
          <w:sz w:val="21"/>
          <w:szCs w:val="21"/>
        </w:rPr>
        <w:t xml:space="preserve"> dla Akademii Nauk Stosowanych w Elblągu</w:t>
      </w:r>
      <w:bookmarkEnd w:id="3"/>
    </w:p>
    <w:p w14:paraId="6C1217B8" w14:textId="5D61533D" w:rsidR="007A58D8" w:rsidRPr="003E7462" w:rsidRDefault="007A58D8" w:rsidP="00F5485C">
      <w:pPr>
        <w:jc w:val="both"/>
        <w:rPr>
          <w:rFonts w:eastAsiaTheme="majorEastAsia"/>
          <w:b/>
          <w:bCs/>
          <w:sz w:val="21"/>
          <w:szCs w:val="21"/>
        </w:rPr>
      </w:pPr>
    </w:p>
    <w:p w14:paraId="0D24D70C" w14:textId="77777777" w:rsidR="00C43628" w:rsidRPr="003E7462" w:rsidRDefault="00C43628" w:rsidP="00387AE3">
      <w:pPr>
        <w:pStyle w:val="Akapitzlist"/>
        <w:keepNext/>
        <w:keepLines/>
        <w:numPr>
          <w:ilvl w:val="0"/>
          <w:numId w:val="5"/>
        </w:numPr>
        <w:tabs>
          <w:tab w:val="left" w:pos="6379"/>
        </w:tabs>
        <w:jc w:val="both"/>
        <w:outlineLvl w:val="0"/>
        <w:rPr>
          <w:rFonts w:eastAsiaTheme="majorEastAsia"/>
          <w:b/>
          <w:bCs/>
          <w:sz w:val="21"/>
          <w:szCs w:val="21"/>
        </w:rPr>
      </w:pPr>
      <w:r w:rsidRPr="003E7462">
        <w:rPr>
          <w:rFonts w:eastAsiaTheme="majorEastAsia"/>
          <w:b/>
          <w:bCs/>
          <w:sz w:val="21"/>
          <w:szCs w:val="21"/>
        </w:rPr>
        <w:t>Warunki ogólne</w:t>
      </w:r>
      <w:bookmarkEnd w:id="4"/>
    </w:p>
    <w:p w14:paraId="595A9BBC" w14:textId="4D26A393" w:rsidR="00C43628" w:rsidRDefault="00C43628" w:rsidP="001F75F1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bookmarkStart w:id="5" w:name="_Hlk63150338"/>
      <w:r w:rsidRPr="003E7462">
        <w:rPr>
          <w:sz w:val="21"/>
          <w:szCs w:val="21"/>
        </w:rPr>
        <w:t xml:space="preserve">Przedmiotem zamówienia jest dostawa </w:t>
      </w:r>
      <w:r w:rsidR="00E76F7A" w:rsidRPr="003E7462">
        <w:rPr>
          <w:sz w:val="21"/>
          <w:szCs w:val="21"/>
        </w:rPr>
        <w:t>oprogramowania</w:t>
      </w:r>
      <w:r w:rsidR="00015AC3">
        <w:rPr>
          <w:sz w:val="21"/>
          <w:szCs w:val="21"/>
        </w:rPr>
        <w:t xml:space="preserve"> biurowego</w:t>
      </w:r>
      <w:r w:rsidR="007A58D8" w:rsidRPr="003E7462">
        <w:rPr>
          <w:sz w:val="21"/>
          <w:szCs w:val="21"/>
        </w:rPr>
        <w:t xml:space="preserve"> dla Akademii Nauk Stosowanych</w:t>
      </w:r>
      <w:r w:rsidRPr="003E7462">
        <w:rPr>
          <w:sz w:val="21"/>
          <w:szCs w:val="21"/>
        </w:rPr>
        <w:t xml:space="preserve"> w Elblągu w zakresie:</w:t>
      </w:r>
      <w:bookmarkStart w:id="6" w:name="_Hlk78802637"/>
    </w:p>
    <w:p w14:paraId="1B0317FC" w14:textId="5F031E5A" w:rsidR="00E34940" w:rsidRPr="00E34940" w:rsidRDefault="00E34940" w:rsidP="00015AC3">
      <w:pPr>
        <w:numPr>
          <w:ilvl w:val="0"/>
          <w:numId w:val="37"/>
        </w:numPr>
        <w:ind w:left="851"/>
        <w:jc w:val="both"/>
        <w:rPr>
          <w:b/>
          <w:bCs/>
          <w:sz w:val="21"/>
          <w:szCs w:val="21"/>
        </w:rPr>
      </w:pPr>
      <w:bookmarkStart w:id="7" w:name="_Hlk109372805"/>
      <w:r w:rsidRPr="00E34940">
        <w:rPr>
          <w:b/>
          <w:bCs/>
          <w:sz w:val="21"/>
          <w:szCs w:val="21"/>
          <w:lang w:eastAsia="en-US"/>
        </w:rPr>
        <w:t>Część</w:t>
      </w:r>
      <w:r w:rsidRPr="00E34940">
        <w:rPr>
          <w:b/>
          <w:bCs/>
          <w:sz w:val="21"/>
          <w:szCs w:val="21"/>
        </w:rPr>
        <w:t xml:space="preserve"> I: </w:t>
      </w:r>
      <w:bookmarkStart w:id="8" w:name="_Hlk132623222"/>
      <w:r w:rsidRPr="00E34940">
        <w:rPr>
          <w:b/>
          <w:bCs/>
          <w:sz w:val="21"/>
          <w:szCs w:val="21"/>
        </w:rPr>
        <w:t>Dostawa oprogramowania</w:t>
      </w:r>
      <w:r w:rsidRPr="00E34940">
        <w:t xml:space="preserve"> </w:t>
      </w:r>
      <w:bookmarkEnd w:id="8"/>
      <w:r w:rsidR="00765785">
        <w:rPr>
          <w:b/>
          <w:bCs/>
          <w:sz w:val="21"/>
          <w:szCs w:val="21"/>
        </w:rPr>
        <w:t>antywirusowego</w:t>
      </w:r>
    </w:p>
    <w:bookmarkEnd w:id="7"/>
    <w:p w14:paraId="60BBEBCC" w14:textId="6C27A675" w:rsidR="00E34940" w:rsidRDefault="00E34940" w:rsidP="00015AC3">
      <w:pPr>
        <w:ind w:left="851"/>
        <w:jc w:val="both"/>
        <w:rPr>
          <w:sz w:val="21"/>
          <w:szCs w:val="21"/>
        </w:rPr>
      </w:pPr>
      <w:r w:rsidRPr="00E34940">
        <w:rPr>
          <w:sz w:val="21"/>
          <w:szCs w:val="21"/>
        </w:rPr>
        <w:t xml:space="preserve">Przedmiotem zamówienia jest </w:t>
      </w:r>
      <w:r w:rsidR="00765785">
        <w:rPr>
          <w:sz w:val="21"/>
          <w:szCs w:val="21"/>
        </w:rPr>
        <w:t>rozszerzeni</w:t>
      </w:r>
      <w:r w:rsidR="00015AC3">
        <w:rPr>
          <w:sz w:val="21"/>
          <w:szCs w:val="21"/>
        </w:rPr>
        <w:t>e</w:t>
      </w:r>
      <w:r w:rsidR="00765785">
        <w:rPr>
          <w:sz w:val="21"/>
          <w:szCs w:val="21"/>
        </w:rPr>
        <w:t xml:space="preserve"> licencji </w:t>
      </w:r>
      <w:r w:rsidRPr="00E34940">
        <w:rPr>
          <w:sz w:val="21"/>
          <w:szCs w:val="21"/>
        </w:rPr>
        <w:t xml:space="preserve">oprogramowania </w:t>
      </w:r>
      <w:r w:rsidR="00765785">
        <w:rPr>
          <w:sz w:val="21"/>
          <w:szCs w:val="21"/>
        </w:rPr>
        <w:t>antywirusowego</w:t>
      </w:r>
      <w:r w:rsidRPr="00E34940">
        <w:rPr>
          <w:sz w:val="21"/>
          <w:szCs w:val="21"/>
        </w:rPr>
        <w:t xml:space="preserve"> (500 </w:t>
      </w:r>
      <w:r w:rsidR="007051CE">
        <w:rPr>
          <w:sz w:val="21"/>
          <w:szCs w:val="21"/>
        </w:rPr>
        <w:t>szt.</w:t>
      </w:r>
      <w:r w:rsidRPr="00E34940">
        <w:rPr>
          <w:sz w:val="21"/>
          <w:szCs w:val="21"/>
        </w:rPr>
        <w:t>) -licencja aktywna d</w:t>
      </w:r>
      <w:r w:rsidR="007051CE">
        <w:rPr>
          <w:sz w:val="21"/>
          <w:szCs w:val="21"/>
        </w:rPr>
        <w:t>o</w:t>
      </w:r>
      <w:r w:rsidRPr="00E34940">
        <w:rPr>
          <w:sz w:val="21"/>
          <w:szCs w:val="21"/>
        </w:rPr>
        <w:t xml:space="preserve"> </w:t>
      </w:r>
      <w:r w:rsidR="007051CE">
        <w:rPr>
          <w:sz w:val="21"/>
          <w:szCs w:val="21"/>
        </w:rPr>
        <w:t>2</w:t>
      </w:r>
      <w:r w:rsidRPr="00E34940">
        <w:rPr>
          <w:sz w:val="21"/>
          <w:szCs w:val="21"/>
        </w:rPr>
        <w:t>1.0</w:t>
      </w:r>
      <w:r w:rsidR="007051CE">
        <w:rPr>
          <w:sz w:val="21"/>
          <w:szCs w:val="21"/>
        </w:rPr>
        <w:t>3</w:t>
      </w:r>
      <w:r w:rsidRPr="00E34940">
        <w:rPr>
          <w:sz w:val="21"/>
          <w:szCs w:val="21"/>
        </w:rPr>
        <w:t>.202</w:t>
      </w:r>
      <w:r w:rsidR="0026654C">
        <w:rPr>
          <w:sz w:val="21"/>
          <w:szCs w:val="21"/>
        </w:rPr>
        <w:t>6</w:t>
      </w:r>
      <w:r w:rsidRPr="00E34940">
        <w:rPr>
          <w:sz w:val="21"/>
          <w:szCs w:val="21"/>
        </w:rPr>
        <w:t>.</w:t>
      </w:r>
    </w:p>
    <w:p w14:paraId="12A54125" w14:textId="357F5AE9" w:rsidR="00E34940" w:rsidRPr="00E34940" w:rsidRDefault="00E34940" w:rsidP="00015AC3">
      <w:pPr>
        <w:ind w:left="851"/>
        <w:jc w:val="both"/>
        <w:rPr>
          <w:sz w:val="21"/>
          <w:szCs w:val="21"/>
        </w:rPr>
      </w:pPr>
      <w:r w:rsidRPr="00E34940">
        <w:rPr>
          <w:sz w:val="21"/>
          <w:szCs w:val="21"/>
        </w:rPr>
        <w:t>w miejscu wskazanym przez Zamawiającego w budynku przy ul. Wojska Polskiego 1 na własny koszt i ryzyko Wykonawcy</w:t>
      </w:r>
    </w:p>
    <w:p w14:paraId="72732BF8" w14:textId="1524AFC1" w:rsidR="00E34940" w:rsidRPr="00E34940" w:rsidRDefault="00E34940" w:rsidP="00015AC3">
      <w:pPr>
        <w:numPr>
          <w:ilvl w:val="0"/>
          <w:numId w:val="37"/>
        </w:numPr>
        <w:ind w:left="851"/>
        <w:jc w:val="both"/>
        <w:rPr>
          <w:b/>
          <w:bCs/>
          <w:sz w:val="21"/>
          <w:szCs w:val="21"/>
        </w:rPr>
      </w:pPr>
      <w:r w:rsidRPr="00E34940">
        <w:rPr>
          <w:b/>
          <w:bCs/>
          <w:sz w:val="21"/>
          <w:szCs w:val="21"/>
          <w:lang w:eastAsia="en-US"/>
        </w:rPr>
        <w:t>Część</w:t>
      </w:r>
      <w:r w:rsidRPr="00E34940">
        <w:rPr>
          <w:b/>
          <w:bCs/>
          <w:sz w:val="21"/>
          <w:szCs w:val="21"/>
        </w:rPr>
        <w:t xml:space="preserve"> II: Dostawa oprogramowania</w:t>
      </w:r>
      <w:r w:rsidRPr="00E34940">
        <w:t xml:space="preserve"> </w:t>
      </w:r>
      <w:r w:rsidR="00765785" w:rsidRPr="00765785">
        <w:rPr>
          <w:b/>
          <w:bCs/>
          <w:sz w:val="21"/>
          <w:szCs w:val="21"/>
        </w:rPr>
        <w:t>systemowego</w:t>
      </w:r>
    </w:p>
    <w:p w14:paraId="476ACB78" w14:textId="5B585508" w:rsidR="00E34940" w:rsidRPr="00E34940" w:rsidRDefault="00E34940" w:rsidP="00015AC3">
      <w:pPr>
        <w:ind w:left="851"/>
        <w:jc w:val="both"/>
        <w:rPr>
          <w:b/>
          <w:bCs/>
          <w:sz w:val="21"/>
          <w:szCs w:val="21"/>
        </w:rPr>
      </w:pPr>
      <w:r w:rsidRPr="00E34940">
        <w:rPr>
          <w:sz w:val="21"/>
          <w:szCs w:val="21"/>
        </w:rPr>
        <w:t xml:space="preserve">Przedmiotem zamówienia jest dostawa </w:t>
      </w:r>
      <w:bookmarkStart w:id="9" w:name="_Ref109727192"/>
      <w:r w:rsidRPr="00E34940">
        <w:rPr>
          <w:sz w:val="21"/>
          <w:szCs w:val="21"/>
        </w:rPr>
        <w:t xml:space="preserve">oprogramowania </w:t>
      </w:r>
      <w:r w:rsidR="007051CE" w:rsidRPr="007051CE">
        <w:rPr>
          <w:sz w:val="21"/>
          <w:szCs w:val="21"/>
        </w:rPr>
        <w:t>stanowiskow</w:t>
      </w:r>
      <w:r w:rsidR="007051CE">
        <w:rPr>
          <w:sz w:val="21"/>
          <w:szCs w:val="21"/>
        </w:rPr>
        <w:t>ego</w:t>
      </w:r>
      <w:r w:rsidR="007051CE" w:rsidRPr="007051CE">
        <w:rPr>
          <w:sz w:val="21"/>
          <w:szCs w:val="21"/>
        </w:rPr>
        <w:t xml:space="preserve"> systemu operacyjnego</w:t>
      </w:r>
      <w:r w:rsidR="007051CE">
        <w:rPr>
          <w:sz w:val="21"/>
          <w:szCs w:val="21"/>
        </w:rPr>
        <w:t xml:space="preserve"> typu </w:t>
      </w:r>
      <w:r w:rsidR="007051CE" w:rsidRPr="007051CE">
        <w:rPr>
          <w:sz w:val="21"/>
          <w:szCs w:val="21"/>
        </w:rPr>
        <w:t>Windows 11 Pro lub równoważny</w:t>
      </w:r>
      <w:r w:rsidR="00D750AB">
        <w:rPr>
          <w:sz w:val="21"/>
          <w:szCs w:val="21"/>
        </w:rPr>
        <w:t xml:space="preserve">- </w:t>
      </w:r>
      <w:r w:rsidR="00955B91">
        <w:rPr>
          <w:sz w:val="21"/>
          <w:szCs w:val="21"/>
        </w:rPr>
        <w:t>65</w:t>
      </w:r>
      <w:r w:rsidR="00D750AB">
        <w:rPr>
          <w:sz w:val="21"/>
          <w:szCs w:val="21"/>
        </w:rPr>
        <w:t xml:space="preserve"> szt. licencji</w:t>
      </w:r>
    </w:p>
    <w:p w14:paraId="226E81CB" w14:textId="77777777" w:rsidR="00E34940" w:rsidRPr="00E34940" w:rsidRDefault="00E34940" w:rsidP="00015AC3">
      <w:pPr>
        <w:ind w:left="851"/>
        <w:jc w:val="both"/>
        <w:rPr>
          <w:sz w:val="21"/>
          <w:szCs w:val="21"/>
        </w:rPr>
      </w:pPr>
      <w:bookmarkStart w:id="10" w:name="_Hlk132619123"/>
      <w:bookmarkEnd w:id="9"/>
      <w:r w:rsidRPr="00E34940">
        <w:rPr>
          <w:sz w:val="21"/>
          <w:szCs w:val="21"/>
        </w:rPr>
        <w:t>w miejscu wskazanym przez Zamawiającego w budynku przy ul. Wojska Polskiego 1 na własny koszt i ryzyko Wykonawcy</w:t>
      </w:r>
      <w:bookmarkEnd w:id="10"/>
      <w:r w:rsidRPr="00E34940">
        <w:rPr>
          <w:sz w:val="21"/>
          <w:szCs w:val="21"/>
        </w:rPr>
        <w:t>.</w:t>
      </w:r>
    </w:p>
    <w:bookmarkEnd w:id="6"/>
    <w:p w14:paraId="2B0F4BBA" w14:textId="54055631" w:rsidR="00C43628" w:rsidRPr="003E7462" w:rsidRDefault="0063014B" w:rsidP="001F75F1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O</w:t>
      </w:r>
      <w:r w:rsidR="00C43628" w:rsidRPr="003E7462">
        <w:rPr>
          <w:sz w:val="21"/>
          <w:szCs w:val="21"/>
        </w:rPr>
        <w:t>programowanie dostarczone w ramach realizacji zamówienia będ</w:t>
      </w:r>
      <w:r w:rsidRPr="003E7462">
        <w:rPr>
          <w:sz w:val="21"/>
          <w:szCs w:val="21"/>
        </w:rPr>
        <w:t>zie</w:t>
      </w:r>
      <w:r w:rsidR="00C43628" w:rsidRPr="003E7462">
        <w:rPr>
          <w:sz w:val="21"/>
          <w:szCs w:val="21"/>
        </w:rPr>
        <w:t>:</w:t>
      </w:r>
    </w:p>
    <w:p w14:paraId="04D8E502" w14:textId="77FA9666" w:rsidR="00C43628" w:rsidRPr="003E7462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sz w:val="21"/>
          <w:szCs w:val="21"/>
          <w:lang w:eastAsia="en-US"/>
        </w:rPr>
      </w:pPr>
      <w:r w:rsidRPr="003E7462">
        <w:rPr>
          <w:sz w:val="21"/>
          <w:szCs w:val="21"/>
          <w:lang w:eastAsia="en-US"/>
        </w:rPr>
        <w:t xml:space="preserve">nowe, nieużywane wcześniej, tj. przed dniem dostarczenia, </w:t>
      </w:r>
    </w:p>
    <w:p w14:paraId="0FD62751" w14:textId="743E2929" w:rsidR="00C43628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sz w:val="21"/>
          <w:szCs w:val="21"/>
          <w:lang w:eastAsia="en-US"/>
        </w:rPr>
      </w:pPr>
      <w:r w:rsidRPr="003E7462">
        <w:rPr>
          <w:sz w:val="21"/>
          <w:szCs w:val="21"/>
          <w:lang w:eastAsia="en-US"/>
        </w:rPr>
        <w:t>posiadał</w:t>
      </w:r>
      <w:r w:rsidR="00780233" w:rsidRPr="003E7462">
        <w:rPr>
          <w:sz w:val="21"/>
          <w:szCs w:val="21"/>
          <w:lang w:eastAsia="en-US"/>
        </w:rPr>
        <w:t>o</w:t>
      </w:r>
      <w:r w:rsidRPr="003E7462">
        <w:rPr>
          <w:sz w:val="21"/>
          <w:szCs w:val="21"/>
          <w:lang w:eastAsia="en-US"/>
        </w:rPr>
        <w:t xml:space="preserve"> świadczenia gwarancyjne oparte na gwarancji świadczonej przez producenta </w:t>
      </w:r>
      <w:r w:rsidR="000E4646" w:rsidRPr="003E7462">
        <w:rPr>
          <w:sz w:val="21"/>
          <w:szCs w:val="21"/>
          <w:lang w:eastAsia="en-US"/>
        </w:rPr>
        <w:t>oprogramowania lub dostawcę</w:t>
      </w:r>
    </w:p>
    <w:p w14:paraId="25AEFAA3" w14:textId="045EEAAE" w:rsidR="00C43628" w:rsidRPr="003E7462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b/>
          <w:sz w:val="21"/>
          <w:szCs w:val="21"/>
          <w:lang w:eastAsia="en-US"/>
        </w:rPr>
      </w:pPr>
      <w:r w:rsidRPr="003E7462">
        <w:rPr>
          <w:sz w:val="21"/>
          <w:szCs w:val="21"/>
          <w:lang w:eastAsia="en-US"/>
        </w:rPr>
        <w:t>zakupione w oficjalnym kanale sprzedaży producenta na rynek polski, co oznacza, że będ</w:t>
      </w:r>
      <w:r w:rsidR="00621644" w:rsidRPr="003E7462">
        <w:rPr>
          <w:sz w:val="21"/>
          <w:szCs w:val="21"/>
          <w:lang w:eastAsia="en-US"/>
        </w:rPr>
        <w:t>zie</w:t>
      </w:r>
      <w:r w:rsidRPr="003E7462">
        <w:rPr>
          <w:sz w:val="21"/>
          <w:szCs w:val="21"/>
          <w:lang w:eastAsia="en-US"/>
        </w:rPr>
        <w:t xml:space="preserve"> posiadać stosowny pakiet usług gwarancyjnych kierowanych do użytkowników z obszaru Rzeczpospolitej Polskiej</w:t>
      </w:r>
      <w:r w:rsidR="009375D9" w:rsidRPr="003E7462">
        <w:rPr>
          <w:sz w:val="21"/>
          <w:szCs w:val="21"/>
        </w:rPr>
        <w:t xml:space="preserve"> i być przeznaczone do użytkowania w Polsce</w:t>
      </w:r>
      <w:r w:rsidRPr="003E7462">
        <w:rPr>
          <w:b/>
          <w:sz w:val="21"/>
          <w:szCs w:val="21"/>
          <w:lang w:eastAsia="en-US"/>
        </w:rPr>
        <w:t>,</w:t>
      </w:r>
    </w:p>
    <w:p w14:paraId="2367327F" w14:textId="77777777" w:rsidR="00AB15A6" w:rsidRPr="003E7462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sz w:val="21"/>
          <w:szCs w:val="21"/>
        </w:rPr>
      </w:pPr>
      <w:r w:rsidRPr="003E7462">
        <w:rPr>
          <w:sz w:val="21"/>
          <w:szCs w:val="21"/>
          <w:lang w:eastAsia="en-US"/>
        </w:rPr>
        <w:t>pochodziło z legalnych źródeł- Wykonawca dostarczy Zamawiającemu stosowne, oryginalne atrybuty legalności w zależności</w:t>
      </w:r>
      <w:r w:rsidRPr="003E7462">
        <w:rPr>
          <w:sz w:val="21"/>
          <w:szCs w:val="21"/>
        </w:rPr>
        <w:t xml:space="preserve"> od producenta oprogramowania, np.  certyfikat autentyczności, kod aktywacyjny wraz z instrukcją aktywacji, itp.- </w:t>
      </w:r>
      <w:r w:rsidRPr="003E7462">
        <w:rPr>
          <w:b/>
          <w:sz w:val="21"/>
          <w:szCs w:val="21"/>
        </w:rPr>
        <w:t>po zawarciu umowy w sprawie zamówienia, najpóźniej przed realizacją zamówienia.</w:t>
      </w:r>
    </w:p>
    <w:bookmarkEnd w:id="5"/>
    <w:p w14:paraId="79A1D88F" w14:textId="77777777" w:rsidR="00C43628" w:rsidRPr="003E7462" w:rsidRDefault="00C43628" w:rsidP="001F75F1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Udzielenie i przekazanie licencji na oferowane oprogramowanie nie może naruszać praw osobistych i majątkowych osób trzecich. </w:t>
      </w:r>
    </w:p>
    <w:p w14:paraId="50FDEC98" w14:textId="77777777" w:rsidR="00C43628" w:rsidRPr="003E7462" w:rsidRDefault="00C43628" w:rsidP="001F75F1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Wszelkie opłaty i wynagrodzenie autorskie za licencje na oferowane oprogramowanie zawarte są w cenie przedmiotu zamówienia.</w:t>
      </w:r>
    </w:p>
    <w:p w14:paraId="386A6CCB" w14:textId="3FD3F1DD" w:rsidR="00C43628" w:rsidRPr="003E7462" w:rsidRDefault="00C43628" w:rsidP="001F75F1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rFonts w:eastAsiaTheme="minorHAnsi"/>
          <w:sz w:val="21"/>
          <w:szCs w:val="21"/>
          <w:lang w:eastAsia="en-US"/>
        </w:rPr>
        <w:t>Wykonawca dostarczy oprogramowanie na nośniku CD lub DVD lub na nośniku USB lub w wersji elektronicznej - w postaci klucza licencyjnego tj. danych zapewniających: pobranie oprogramowania ze strony internetowej wskazanej przez Wykonawcę lub przesłania klucza licencyjnego na adres mailowy wskazany przez Zamawiającego</w:t>
      </w:r>
      <w:r w:rsidR="00CA00A4" w:rsidRPr="00435FBB">
        <w:rPr>
          <w:rFonts w:eastAsiaTheme="minorHAnsi"/>
          <w:sz w:val="21"/>
          <w:szCs w:val="21"/>
          <w:lang w:eastAsia="en-US"/>
        </w:rPr>
        <w:t xml:space="preserve">: </w:t>
      </w:r>
      <w:hyperlink r:id="rId11" w:history="1">
        <w:r w:rsidR="00CA00A4" w:rsidRPr="00435FBB">
          <w:rPr>
            <w:rStyle w:val="Hipercze"/>
            <w:rFonts w:eastAsiaTheme="minorHAnsi"/>
            <w:b/>
            <w:color w:val="auto"/>
            <w:sz w:val="21"/>
            <w:szCs w:val="21"/>
            <w:lang w:eastAsia="en-US"/>
          </w:rPr>
          <w:t>licencje@ans-elblag.pl</w:t>
        </w:r>
      </w:hyperlink>
      <w:r w:rsidR="00CA00A4" w:rsidRPr="003E7462">
        <w:rPr>
          <w:rFonts w:eastAsiaTheme="minorHAnsi"/>
          <w:sz w:val="21"/>
          <w:szCs w:val="21"/>
          <w:lang w:eastAsia="en-US"/>
        </w:rPr>
        <w:t xml:space="preserve"> </w:t>
      </w:r>
    </w:p>
    <w:p w14:paraId="24FF2250" w14:textId="77777777" w:rsidR="00F927E7" w:rsidRPr="003E7462" w:rsidRDefault="00C43628" w:rsidP="00F927E7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Oferowany przedmiot zamówienia musi odpowiadać normom/certyfikatom określonym w OPZ lub normom/certyfikatom równoważnym. Za równoważne Zamawiający uzna normy utworzone przez niezależny ośrodek normalizacyjny o zasięgu europejskim obdarzony zaufaniem publicznym, które u podstaw oparte są na przejrzystości, dobrowolności, bezstronności, efektywności, wiarygodności, spójności i uzgadnianiu na poziomie krajowym i europejskim.</w:t>
      </w:r>
    </w:p>
    <w:p w14:paraId="56FF8DB0" w14:textId="4286F95D" w:rsidR="00C43628" w:rsidRPr="003E7462" w:rsidRDefault="00C43628" w:rsidP="00D550A4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Zgodnie z treścią art. 99 ustawy PZP, jeżeli OPZ </w:t>
      </w:r>
      <w:r w:rsidR="00171C2C" w:rsidRPr="003E7462">
        <w:rPr>
          <w:sz w:val="21"/>
          <w:szCs w:val="21"/>
        </w:rPr>
        <w:t>zawiera wskazanie</w:t>
      </w:r>
      <w:r w:rsidRPr="003E7462">
        <w:rPr>
          <w:sz w:val="21"/>
          <w:szCs w:val="21"/>
        </w:rPr>
        <w:t xml:space="preserve"> znaków towarowych, patentów lub pochodzenia, źródła lub szczególnego procesu należy uznać, iż wskazaniu temu towarzyszą wyrazy </w:t>
      </w:r>
      <w:r w:rsidRPr="003E7462">
        <w:rPr>
          <w:i/>
          <w:sz w:val="21"/>
          <w:szCs w:val="21"/>
        </w:rPr>
        <w:t>lub równoważny</w:t>
      </w:r>
      <w:r w:rsidRPr="003E7462">
        <w:rPr>
          <w:sz w:val="21"/>
          <w:szCs w:val="21"/>
        </w:rPr>
        <w:t>. Wszystkie nazwy firmowe oprogramowania użyte w OPZ powinny być traktowane jako definicje standardowe, a nie konkretne nazwy firmowe.</w:t>
      </w:r>
    </w:p>
    <w:p w14:paraId="24EB8F7A" w14:textId="7760DE5A" w:rsidR="00C43628" w:rsidRPr="00A5233E" w:rsidRDefault="00C43628" w:rsidP="00D550A4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bookmarkStart w:id="11" w:name="_Hlk78190870"/>
      <w:r w:rsidRPr="00A5233E">
        <w:rPr>
          <w:sz w:val="21"/>
          <w:szCs w:val="21"/>
        </w:rPr>
        <w:t xml:space="preserve">Zamawiający dopuszcza zaoferowanie oprogramowania równoważnego. Równoważność oznacza, że dostarczane oprogramowanie musi zapewniać co najmniej pełną funkcjonalność, określoną przez Zamawiającego w OPZ w </w:t>
      </w:r>
      <w:r w:rsidR="00171C2C" w:rsidRPr="00A5233E">
        <w:rPr>
          <w:sz w:val="21"/>
          <w:szCs w:val="21"/>
        </w:rPr>
        <w:t>stosunku,</w:t>
      </w:r>
      <w:r w:rsidRPr="00A5233E">
        <w:rPr>
          <w:sz w:val="21"/>
          <w:szCs w:val="21"/>
        </w:rPr>
        <w:t xml:space="preserve"> do którego jest wskazywana przez Wykonawcę jako równoważne i posiadać nie gorsze parametry techniczne.</w:t>
      </w:r>
    </w:p>
    <w:p w14:paraId="7BEBFC6E" w14:textId="08E9A616" w:rsidR="00C43628" w:rsidRPr="003E7462" w:rsidRDefault="00C43628" w:rsidP="00D550A4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A5233E">
        <w:rPr>
          <w:sz w:val="21"/>
          <w:szCs w:val="21"/>
        </w:rPr>
        <w:t>W przypadku zaoferowania oprogramowania</w:t>
      </w:r>
      <w:r w:rsidRPr="003E7462">
        <w:rPr>
          <w:sz w:val="21"/>
          <w:szCs w:val="21"/>
        </w:rPr>
        <w:t xml:space="preserve"> równoważnego Wykonawca zobowiązany jest w ofercie udowodnić, że funkcjonalność oferowanych oprogramowania jest równoważna w stosunku do </w:t>
      </w:r>
      <w:r w:rsidRPr="003E7462">
        <w:rPr>
          <w:sz w:val="21"/>
          <w:szCs w:val="21"/>
        </w:rPr>
        <w:lastRenderedPageBreak/>
        <w:t>oprogramowania wskazanego przez Zamawiającego. Zamawiający określa następujące kryteria oceny równoważności:</w:t>
      </w:r>
    </w:p>
    <w:bookmarkEnd w:id="11"/>
    <w:p w14:paraId="2740023F" w14:textId="31D2DCBC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Wykonawca musi na swoją odpowiedzialność i swój koszt udowodnić, że zaoferowane oprogramowani</w:t>
      </w:r>
      <w:r w:rsidR="000E4646" w:rsidRPr="003E7462">
        <w:rPr>
          <w:sz w:val="21"/>
          <w:szCs w:val="21"/>
        </w:rPr>
        <w:t xml:space="preserve">a </w:t>
      </w:r>
      <w:r w:rsidRPr="003E7462">
        <w:rPr>
          <w:sz w:val="21"/>
          <w:szCs w:val="21"/>
        </w:rPr>
        <w:t xml:space="preserve">spełniają wszystkie wymagania i warunki określone w OPZ, w szczególności w zakresie: </w:t>
      </w:r>
    </w:p>
    <w:p w14:paraId="5DA2EF25" w14:textId="3F08D2E5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warunków licencji / sublicencji / subskrypcji zaoferowanych produktów równoważnych w każdym aspekcie, które nie mogą być gorsze </w:t>
      </w:r>
      <w:r w:rsidR="00171C2C" w:rsidRPr="003E7462">
        <w:rPr>
          <w:sz w:val="21"/>
          <w:szCs w:val="21"/>
        </w:rPr>
        <w:t>względem oprogramowania</w:t>
      </w:r>
      <w:r w:rsidRPr="003E7462">
        <w:rPr>
          <w:sz w:val="21"/>
          <w:szCs w:val="21"/>
        </w:rPr>
        <w:t xml:space="preserve"> określonego w OPZ,</w:t>
      </w:r>
    </w:p>
    <w:p w14:paraId="4EBD4A7D" w14:textId="65FB9C70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funkcjonalności zaoferowan</w:t>
      </w:r>
      <w:r w:rsidR="000E4646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0E4646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>, które nie mogą być ograniczone i gorsze względem funkcjonalności oprogramowania określonego w OPZ</w:t>
      </w:r>
    </w:p>
    <w:p w14:paraId="4EDF7467" w14:textId="792389DC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zakresu kompatybilności i współdziałania </w:t>
      </w:r>
      <w:r w:rsidR="00216D41" w:rsidRPr="003E7462">
        <w:rPr>
          <w:sz w:val="21"/>
          <w:szCs w:val="21"/>
        </w:rPr>
        <w:t xml:space="preserve">zaoferowanego </w:t>
      </w:r>
      <w:r w:rsidRPr="003E7462">
        <w:rPr>
          <w:sz w:val="21"/>
          <w:szCs w:val="21"/>
        </w:rPr>
        <w:t>oprogramowania równoważn</w:t>
      </w:r>
      <w:r w:rsidR="00216D41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z</w:t>
      </w:r>
      <w:r w:rsidR="00216D41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oprogramowaniem funkcjonującym u Zamawiającego, który nie może być gorszy niż dla oprogramowania określon</w:t>
      </w:r>
      <w:r w:rsidR="00216D41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</w:t>
      </w:r>
    </w:p>
    <w:p w14:paraId="6D8168D5" w14:textId="39367F0B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poziomu zakłóceń pracy środowiska systemowo-programowego Zamawiającego spowodowanego wykorzystaniem zaoferowan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oprogramowania równoważn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>, który nie może być większy niż w przypadku oprogramowania 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 </w:t>
      </w:r>
    </w:p>
    <w:p w14:paraId="189FB648" w14:textId="7836C121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poziomu współpracy zaoferowan</w:t>
      </w:r>
      <w:r w:rsidR="00780233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z systemami Zamawiającego, który nie może być gorszy od tego jaki zapewniają oprogramowania określone w OPZ,</w:t>
      </w:r>
    </w:p>
    <w:p w14:paraId="4220A838" w14:textId="091956C7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zapewnienia pełnej, równoległej współpracy w czasie rzeczywistym i pełnej funkcjonalnej zamienności zaoferowan</w:t>
      </w:r>
      <w:r w:rsidR="00474360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474360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z oprogramowaniem określonym</w:t>
      </w:r>
      <w:r w:rsidR="00474360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w OPZ,</w:t>
      </w:r>
    </w:p>
    <w:p w14:paraId="79E251CB" w14:textId="5E54B4D2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warunków i zakresu usług gwarancji, asysty technicznej i konserwacji zaoferowanych produktów równoważnych, które nie mogą być gorsze niż dla oprogramowania określon</w:t>
      </w:r>
      <w:r w:rsidR="00474360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 </w:t>
      </w:r>
    </w:p>
    <w:p w14:paraId="7A68D6B3" w14:textId="44BDD610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obsługi przez zaoferowane produkty równoważne języków interfejsu, w ilości i rodzaju nie mniejszych niż oferują oprogramowani</w:t>
      </w:r>
      <w:r w:rsidR="00780233" w:rsidRPr="003E7462">
        <w:rPr>
          <w:sz w:val="21"/>
          <w:szCs w:val="21"/>
        </w:rPr>
        <w:t>a</w:t>
      </w:r>
      <w:r w:rsidRPr="003E7462">
        <w:rPr>
          <w:sz w:val="21"/>
          <w:szCs w:val="21"/>
        </w:rPr>
        <w:t xml:space="preserve"> określone w OPZ,</w:t>
      </w:r>
    </w:p>
    <w:p w14:paraId="230177E8" w14:textId="1361DDEA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wymagań sprzętowych dla zaoferowan</w:t>
      </w:r>
      <w:r w:rsidR="00780233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>, które nie mogą być wyższe niż dla oprogramowania 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</w:t>
      </w:r>
    </w:p>
    <w:p w14:paraId="0A61C1E5" w14:textId="10C10EE3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dostępności wersji bitowych (32, 64) zaoferowan</w:t>
      </w:r>
      <w:r w:rsidR="00780233" w:rsidRPr="003E7462">
        <w:rPr>
          <w:sz w:val="21"/>
          <w:szCs w:val="21"/>
        </w:rPr>
        <w:t xml:space="preserve">ego </w:t>
      </w:r>
      <w:r w:rsidR="00171C2C" w:rsidRPr="003E7462">
        <w:rPr>
          <w:sz w:val="21"/>
          <w:szCs w:val="21"/>
        </w:rPr>
        <w:t>oprogramowania równoważnego</w:t>
      </w:r>
      <w:r w:rsidRPr="003E7462">
        <w:rPr>
          <w:sz w:val="21"/>
          <w:szCs w:val="21"/>
        </w:rPr>
        <w:t>, która nie może być mniejsza niż dla oprogramowania</w:t>
      </w:r>
      <w:r w:rsidR="00780233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 </w:t>
      </w:r>
    </w:p>
    <w:p w14:paraId="63583406" w14:textId="1A6F30BA" w:rsidR="00C43628" w:rsidRPr="003E7462" w:rsidRDefault="00C43628" w:rsidP="000E4646">
      <w:pPr>
        <w:pStyle w:val="Akapitzlist"/>
        <w:numPr>
          <w:ilvl w:val="0"/>
          <w:numId w:val="4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dostępności wersji na różne systemy operacyjne zaoferowan</w:t>
      </w:r>
      <w:r w:rsidR="00780233" w:rsidRPr="003E7462">
        <w:rPr>
          <w:sz w:val="21"/>
          <w:szCs w:val="21"/>
        </w:rPr>
        <w:t xml:space="preserve">ego </w:t>
      </w:r>
      <w:r w:rsidR="00171C2C" w:rsidRPr="003E7462">
        <w:rPr>
          <w:sz w:val="21"/>
          <w:szCs w:val="21"/>
        </w:rPr>
        <w:t>oprogramowania równoważnego</w:t>
      </w:r>
      <w:r w:rsidRPr="003E7462">
        <w:rPr>
          <w:sz w:val="21"/>
          <w:szCs w:val="21"/>
        </w:rPr>
        <w:t>, która nie może być mniejsza niż dla oprogramowania</w:t>
      </w:r>
      <w:r w:rsidR="00780233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OPZ.</w:t>
      </w:r>
    </w:p>
    <w:p w14:paraId="49D0AF1C" w14:textId="41CA04D9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W przypadku zaoferowania przez Wykonawcę oprogramowania równoważnego Wykonawca dokona transferu wiedzy w zakresie utrzymania i rozwoju rozwiązania opartego o zaproponowane oprogramowanie. </w:t>
      </w:r>
    </w:p>
    <w:p w14:paraId="65DA9259" w14:textId="1481F905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W przypadku, gdy zaoferowane przez Wykonawcę oprogramowanie równoważne nie będzie właściwie współdziałać ze sprzętem i oprogramowaniem funkcjonującym u Zamawiającego 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 </w:t>
      </w:r>
    </w:p>
    <w:p w14:paraId="0D2D3D9F" w14:textId="77777777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Oprogramowanie równoważne dostarczane przez Wykonawcę nie może powodować utraty kompatybilności oraz wsparcia producentów innego używanego i współpracującego z nim oprogramowania. </w:t>
      </w:r>
    </w:p>
    <w:p w14:paraId="1BA1B5B6" w14:textId="77777777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Oprogramowanie równoważne zastosowane przez Wykonawcę nie może w momencie składania przez niego oferty mieć statusu zakończenia wsparcia technicznego producenta. Niedopuszczalne jest zastosowanie oprogramowania równoważnego, dla którego producent ogłosił zakończenie jego rozwoju w terminie 3 lat licząc od momentu złożenia oferty. Niedopuszczalne jest użycie oprogramowania równoważnego, dla którego producent oprogramowania współpracującego ogłosił zaprzestanie wsparcia w jego nowszych wersjach. </w:t>
      </w:r>
    </w:p>
    <w:p w14:paraId="2B370A52" w14:textId="5CC5A57B" w:rsidR="00D550A4" w:rsidRPr="003E7462" w:rsidRDefault="00C43628" w:rsidP="00D550A4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Oferowane oprogramowani</w:t>
      </w:r>
      <w:r w:rsidR="008D25F9" w:rsidRPr="003E7462">
        <w:rPr>
          <w:sz w:val="21"/>
          <w:szCs w:val="21"/>
        </w:rPr>
        <w:t>a</w:t>
      </w:r>
      <w:r w:rsidRPr="003E7462">
        <w:rPr>
          <w:sz w:val="21"/>
          <w:szCs w:val="21"/>
        </w:rPr>
        <w:t xml:space="preserve"> muszą spełniać co najmniej parametry i funkcjonalności wyszczególnione przez Zamawiającego </w:t>
      </w:r>
      <w:r w:rsidRPr="003E7462">
        <w:rPr>
          <w:b/>
          <w:sz w:val="21"/>
          <w:szCs w:val="21"/>
        </w:rPr>
        <w:t xml:space="preserve">w kolumnie </w:t>
      </w:r>
      <w:r w:rsidRPr="003E7462">
        <w:rPr>
          <w:b/>
          <w:i/>
          <w:sz w:val="21"/>
          <w:szCs w:val="21"/>
        </w:rPr>
        <w:t>b</w:t>
      </w:r>
      <w:r w:rsidRPr="003E7462">
        <w:rPr>
          <w:b/>
          <w:sz w:val="21"/>
          <w:szCs w:val="21"/>
        </w:rPr>
        <w:t xml:space="preserve"> tabeli poniżej. </w:t>
      </w:r>
    </w:p>
    <w:p w14:paraId="105F5C71" w14:textId="5608D097" w:rsidR="00E13F1D" w:rsidRPr="003E7462" w:rsidRDefault="00E13F1D" w:rsidP="00D550A4">
      <w:pPr>
        <w:numPr>
          <w:ilvl w:val="0"/>
          <w:numId w:val="1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b/>
          <w:sz w:val="21"/>
          <w:szCs w:val="21"/>
          <w:u w:val="single"/>
        </w:rPr>
        <w:t xml:space="preserve">Sposób </w:t>
      </w:r>
      <w:r w:rsidR="00C85F40" w:rsidRPr="003E7462">
        <w:rPr>
          <w:b/>
          <w:sz w:val="21"/>
          <w:szCs w:val="21"/>
          <w:u w:val="single"/>
        </w:rPr>
        <w:t>sporządzenia</w:t>
      </w:r>
      <w:r w:rsidRPr="003E7462">
        <w:rPr>
          <w:b/>
          <w:sz w:val="21"/>
          <w:szCs w:val="21"/>
          <w:u w:val="single"/>
        </w:rPr>
        <w:t xml:space="preserve"> dokumentu:</w:t>
      </w:r>
    </w:p>
    <w:p w14:paraId="077C27CA" w14:textId="414BB4AE" w:rsidR="00C43628" w:rsidRPr="003E7462" w:rsidRDefault="00C43628" w:rsidP="00387AE3">
      <w:pPr>
        <w:pStyle w:val="Akapitzlist"/>
        <w:numPr>
          <w:ilvl w:val="0"/>
          <w:numId w:val="9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W </w:t>
      </w:r>
      <w:r w:rsidRPr="003E7462">
        <w:rPr>
          <w:b/>
          <w:sz w:val="21"/>
          <w:szCs w:val="21"/>
        </w:rPr>
        <w:t xml:space="preserve">kolumnie </w:t>
      </w:r>
      <w:r w:rsidRPr="003E7462">
        <w:rPr>
          <w:b/>
          <w:i/>
          <w:sz w:val="21"/>
          <w:szCs w:val="21"/>
        </w:rPr>
        <w:t>c</w:t>
      </w:r>
      <w:r w:rsidR="00541FF3" w:rsidRPr="003E7462">
        <w:rPr>
          <w:b/>
          <w:i/>
          <w:sz w:val="21"/>
          <w:szCs w:val="21"/>
        </w:rPr>
        <w:t xml:space="preserve"> </w:t>
      </w:r>
      <w:r w:rsidRPr="003E7462">
        <w:rPr>
          <w:b/>
          <w:sz w:val="21"/>
          <w:szCs w:val="21"/>
        </w:rPr>
        <w:t xml:space="preserve">tabeli </w:t>
      </w:r>
      <w:r w:rsidRPr="003E7462">
        <w:rPr>
          <w:sz w:val="21"/>
          <w:szCs w:val="21"/>
        </w:rPr>
        <w:t>Wykonawca określi:</w:t>
      </w:r>
    </w:p>
    <w:p w14:paraId="7F3B256F" w14:textId="7623E5F1" w:rsidR="00C43628" w:rsidRPr="003E7462" w:rsidRDefault="009B72D0" w:rsidP="000E464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276" w:hanging="283"/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każdorazowo </w:t>
      </w:r>
      <w:r w:rsidR="000E4646" w:rsidRPr="003E7462">
        <w:rPr>
          <w:sz w:val="21"/>
          <w:szCs w:val="21"/>
        </w:rPr>
        <w:t xml:space="preserve">funkcjonalności oferowanego </w:t>
      </w:r>
      <w:r w:rsidR="00C43628" w:rsidRPr="003E7462">
        <w:rPr>
          <w:sz w:val="21"/>
          <w:szCs w:val="21"/>
        </w:rPr>
        <w:t>oprogramowania, przy czym w przypadku całkowitego spełnienia parametru wyspecyfikowanego przez Zamawiającego wystarczy, jeżeli Wykonawca potwierdzi zgodność parametru poprzez wpisanie w komórkę określenia „</w:t>
      </w:r>
      <w:r w:rsidR="00C43628" w:rsidRPr="003E7462">
        <w:rPr>
          <w:b/>
          <w:sz w:val="21"/>
          <w:szCs w:val="21"/>
        </w:rPr>
        <w:t>TAK, oferowany”</w:t>
      </w:r>
    </w:p>
    <w:p w14:paraId="31FE255B" w14:textId="5A394157" w:rsidR="009B72D0" w:rsidRPr="003E7462" w:rsidRDefault="009B72D0" w:rsidP="000E464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276" w:hanging="283"/>
        <w:jc w:val="both"/>
        <w:rPr>
          <w:sz w:val="21"/>
          <w:szCs w:val="21"/>
        </w:rPr>
      </w:pPr>
      <w:r w:rsidRPr="003E7462">
        <w:rPr>
          <w:sz w:val="21"/>
          <w:szCs w:val="21"/>
        </w:rPr>
        <w:lastRenderedPageBreak/>
        <w:t>nazwę producenta, model i kod oferowanego oprogramowania, w szczególności, jeżeli Zamawiający użył zwrotu</w:t>
      </w:r>
      <w:r w:rsidRPr="003E7462">
        <w:rPr>
          <w:i/>
          <w:iCs/>
          <w:sz w:val="21"/>
          <w:szCs w:val="21"/>
        </w:rPr>
        <w:t xml:space="preserve"> Wpisać nazwę producenta, model i kod produktu</w:t>
      </w:r>
      <w:r w:rsidRPr="003E7462">
        <w:rPr>
          <w:sz w:val="21"/>
          <w:szCs w:val="21"/>
        </w:rPr>
        <w:t>.</w:t>
      </w:r>
    </w:p>
    <w:p w14:paraId="4598B4D2" w14:textId="2C58A739" w:rsidR="00541FF3" w:rsidRPr="003E7462" w:rsidRDefault="00541FF3" w:rsidP="00387AE3">
      <w:pPr>
        <w:pStyle w:val="Akapitzlist"/>
        <w:numPr>
          <w:ilvl w:val="0"/>
          <w:numId w:val="9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Zamawiający dopuszcza złożenie OPZ w odniesieniu do oferowanej przez siebie </w:t>
      </w:r>
      <w:r w:rsidR="00E13F1D" w:rsidRPr="003E7462">
        <w:rPr>
          <w:sz w:val="21"/>
          <w:szCs w:val="21"/>
        </w:rPr>
        <w:t>części</w:t>
      </w:r>
      <w:r w:rsidRPr="003E7462">
        <w:rPr>
          <w:sz w:val="21"/>
          <w:szCs w:val="21"/>
        </w:rPr>
        <w:t xml:space="preserve"> zamówienia</w:t>
      </w:r>
      <w:r w:rsidR="00E13F1D" w:rsidRPr="003E7462">
        <w:rPr>
          <w:sz w:val="21"/>
          <w:szCs w:val="21"/>
        </w:rPr>
        <w:t xml:space="preserve"> poprzez:</w:t>
      </w:r>
    </w:p>
    <w:p w14:paraId="6013ED61" w14:textId="350EBEBC" w:rsidR="00E13F1D" w:rsidRPr="003E7462" w:rsidRDefault="00E13F1D" w:rsidP="00387AE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276" w:hanging="283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Usunięcie z dokumentu tabel niedotyczących oferowanej przez Wykonawcę części zamówienia</w:t>
      </w:r>
    </w:p>
    <w:p w14:paraId="201621C7" w14:textId="333C5C47" w:rsidR="00E13F1D" w:rsidRPr="003E7462" w:rsidRDefault="00E13F1D" w:rsidP="00387AE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276" w:hanging="283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Wykreślenie z dokumentu tabel niedotyczących oferowanej przez Wykonawcę części zamówienia</w:t>
      </w:r>
    </w:p>
    <w:p w14:paraId="7A4DEAD7" w14:textId="683D8C74" w:rsidR="00E13F1D" w:rsidRPr="003E7462" w:rsidRDefault="00E13F1D" w:rsidP="00E13F1D">
      <w:pPr>
        <w:pStyle w:val="Akapitzlist"/>
        <w:autoSpaceDE w:val="0"/>
        <w:autoSpaceDN w:val="0"/>
        <w:adjustRightInd w:val="0"/>
        <w:ind w:left="127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przy zachowaniu zapisów z rozdziału I i II przedmiotowego dokumentu.</w:t>
      </w:r>
    </w:p>
    <w:p w14:paraId="1C422D30" w14:textId="1ABD4E1A" w:rsidR="00C85F40" w:rsidRPr="003E7462" w:rsidRDefault="00C85F40" w:rsidP="00387AE3">
      <w:pPr>
        <w:pStyle w:val="Akapitzlist"/>
        <w:numPr>
          <w:ilvl w:val="0"/>
          <w:numId w:val="9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Dokument winien być podpisany przez upoważnionego przedstawiciela Wykonawcy w sposób zgodny z określonym w SWZ.</w:t>
      </w:r>
    </w:p>
    <w:p w14:paraId="198FB46B" w14:textId="77777777" w:rsidR="000C6057" w:rsidRPr="003E7462" w:rsidRDefault="000C6057" w:rsidP="001F75F1">
      <w:pPr>
        <w:tabs>
          <w:tab w:val="left" w:pos="720"/>
        </w:tabs>
        <w:jc w:val="both"/>
        <w:rPr>
          <w:color w:val="FF0000"/>
          <w:sz w:val="21"/>
          <w:szCs w:val="21"/>
        </w:rPr>
      </w:pPr>
      <w:bookmarkStart w:id="12" w:name="_Hlk49503787"/>
    </w:p>
    <w:bookmarkEnd w:id="12"/>
    <w:p w14:paraId="0DF101F5" w14:textId="77777777" w:rsidR="00C43628" w:rsidRDefault="00C43628" w:rsidP="00387AE3">
      <w:pPr>
        <w:pStyle w:val="Akapitzlist"/>
        <w:keepNext/>
        <w:keepLines/>
        <w:numPr>
          <w:ilvl w:val="0"/>
          <w:numId w:val="5"/>
        </w:numPr>
        <w:tabs>
          <w:tab w:val="left" w:pos="6379"/>
        </w:tabs>
        <w:jc w:val="both"/>
        <w:outlineLvl w:val="0"/>
        <w:rPr>
          <w:rFonts w:eastAsiaTheme="majorEastAsia"/>
          <w:b/>
          <w:bCs/>
          <w:sz w:val="21"/>
          <w:szCs w:val="21"/>
        </w:rPr>
      </w:pPr>
      <w:r w:rsidRPr="000C47B2">
        <w:rPr>
          <w:rFonts w:eastAsiaTheme="majorEastAsia"/>
          <w:b/>
          <w:bCs/>
          <w:sz w:val="21"/>
          <w:szCs w:val="21"/>
        </w:rPr>
        <w:t>Minimalne parametry techniczne/funkcjonalne</w:t>
      </w:r>
    </w:p>
    <w:p w14:paraId="50DCF54E" w14:textId="77777777" w:rsidR="00FD5238" w:rsidRPr="000C47B2" w:rsidRDefault="00FD5238" w:rsidP="00FD5238">
      <w:pPr>
        <w:pStyle w:val="Akapitzlist"/>
        <w:keepNext/>
        <w:keepLines/>
        <w:tabs>
          <w:tab w:val="left" w:pos="6379"/>
        </w:tabs>
        <w:ind w:left="1080"/>
        <w:jc w:val="both"/>
        <w:outlineLvl w:val="0"/>
        <w:rPr>
          <w:rFonts w:eastAsiaTheme="majorEastAsia"/>
          <w:b/>
          <w:bCs/>
          <w:sz w:val="21"/>
          <w:szCs w:val="21"/>
        </w:rPr>
      </w:pPr>
    </w:p>
    <w:p w14:paraId="4F418901" w14:textId="64F425BC" w:rsidR="00015AC3" w:rsidRDefault="00B90EC0" w:rsidP="00015AC3">
      <w:pPr>
        <w:pStyle w:val="Akapitzlist"/>
        <w:numPr>
          <w:ilvl w:val="0"/>
          <w:numId w:val="7"/>
        </w:numPr>
        <w:ind w:left="284" w:hanging="284"/>
        <w:rPr>
          <w:b/>
          <w:sz w:val="21"/>
          <w:szCs w:val="21"/>
          <w:lang w:eastAsia="en-US"/>
        </w:rPr>
      </w:pPr>
      <w:bookmarkStart w:id="13" w:name="_Ref106696440"/>
      <w:bookmarkStart w:id="14" w:name="_Ref109727226"/>
      <w:bookmarkStart w:id="15" w:name="_Ref118280000"/>
      <w:bookmarkStart w:id="16" w:name="_Hlk171936948"/>
      <w:r w:rsidRPr="00015AC3">
        <w:rPr>
          <w:b/>
          <w:sz w:val="21"/>
          <w:szCs w:val="21"/>
          <w:lang w:eastAsia="en-US"/>
        </w:rPr>
        <w:t>Część I:</w:t>
      </w:r>
      <w:bookmarkEnd w:id="13"/>
      <w:bookmarkEnd w:id="14"/>
      <w:bookmarkEnd w:id="15"/>
      <w:r w:rsidR="00015AC3" w:rsidRPr="00015AC3">
        <w:rPr>
          <w:b/>
          <w:sz w:val="21"/>
          <w:szCs w:val="21"/>
          <w:lang w:eastAsia="en-US"/>
        </w:rPr>
        <w:t xml:space="preserve"> Dostawa oprogramowania antywirusowego</w:t>
      </w:r>
      <w:r w:rsidR="00015AC3">
        <w:rPr>
          <w:b/>
          <w:sz w:val="21"/>
          <w:szCs w:val="21"/>
          <w:lang w:eastAsia="en-US"/>
        </w:rPr>
        <w:t xml:space="preserve"> 500 szt.</w:t>
      </w:r>
    </w:p>
    <w:tbl>
      <w:tblPr>
        <w:tblStyle w:val="Tabela-Siatka2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5955"/>
        <w:gridCol w:w="2922"/>
      </w:tblGrid>
      <w:tr w:rsidR="004403A0" w:rsidRPr="004403A0" w14:paraId="06094410" w14:textId="77777777" w:rsidTr="00BF3653">
        <w:tc>
          <w:tcPr>
            <w:tcW w:w="413" w:type="pct"/>
            <w:hideMark/>
          </w:tcPr>
          <w:p w14:paraId="572FB86C" w14:textId="77777777" w:rsidR="004403A0" w:rsidRPr="004403A0" w:rsidRDefault="004403A0" w:rsidP="004403A0">
            <w:pPr>
              <w:jc w:val="center"/>
              <w:rPr>
                <w:b/>
                <w:bCs/>
                <w:sz w:val="18"/>
                <w:szCs w:val="18"/>
              </w:rPr>
            </w:pPr>
            <w:r w:rsidRPr="004403A0">
              <w:rPr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3077" w:type="pct"/>
            <w:hideMark/>
          </w:tcPr>
          <w:p w14:paraId="5CC2F83A" w14:textId="77777777" w:rsidR="004403A0" w:rsidRPr="004403A0" w:rsidRDefault="004403A0" w:rsidP="004403A0">
            <w:pPr>
              <w:jc w:val="center"/>
              <w:rPr>
                <w:b/>
                <w:bCs/>
                <w:sz w:val="18"/>
                <w:szCs w:val="18"/>
              </w:rPr>
            </w:pPr>
            <w:r w:rsidRPr="004403A0">
              <w:rPr>
                <w:b/>
                <w:bCs/>
                <w:sz w:val="18"/>
                <w:szCs w:val="18"/>
              </w:rPr>
              <w:t>Parametry wymagane przez Zamawiającego</w:t>
            </w:r>
          </w:p>
        </w:tc>
        <w:tc>
          <w:tcPr>
            <w:tcW w:w="1510" w:type="pct"/>
            <w:hideMark/>
          </w:tcPr>
          <w:p w14:paraId="3EB9B69E" w14:textId="77777777" w:rsidR="004403A0" w:rsidRPr="004403A0" w:rsidRDefault="004403A0" w:rsidP="004403A0">
            <w:pPr>
              <w:jc w:val="center"/>
              <w:rPr>
                <w:sz w:val="18"/>
                <w:szCs w:val="18"/>
                <w:u w:val="single"/>
              </w:rPr>
            </w:pPr>
            <w:r w:rsidRPr="004403A0">
              <w:rPr>
                <w:b/>
                <w:bCs/>
                <w:sz w:val="18"/>
                <w:szCs w:val="18"/>
              </w:rPr>
              <w:t>Parametry oferowane przez Wykonawcę</w:t>
            </w:r>
          </w:p>
          <w:p w14:paraId="759F944D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  <w:u w:val="single"/>
              </w:rPr>
            </w:pPr>
            <w:r w:rsidRPr="004403A0">
              <w:rPr>
                <w:i/>
                <w:iCs/>
                <w:sz w:val="18"/>
                <w:szCs w:val="18"/>
              </w:rPr>
              <w:t>(należy wypełnić wskazując oferowane parametry urządzenia)</w:t>
            </w:r>
          </w:p>
        </w:tc>
      </w:tr>
      <w:tr w:rsidR="004403A0" w:rsidRPr="004403A0" w14:paraId="61AFA9B2" w14:textId="77777777" w:rsidTr="00BF3653">
        <w:tc>
          <w:tcPr>
            <w:tcW w:w="413" w:type="pct"/>
            <w:hideMark/>
          </w:tcPr>
          <w:p w14:paraId="2C84D77B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077" w:type="pct"/>
            <w:hideMark/>
          </w:tcPr>
          <w:p w14:paraId="7F4B4FF6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510" w:type="pct"/>
            <w:hideMark/>
          </w:tcPr>
          <w:p w14:paraId="07479F1C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c</w:t>
            </w:r>
          </w:p>
        </w:tc>
      </w:tr>
      <w:tr w:rsidR="004403A0" w:rsidRPr="004403A0" w14:paraId="62238F63" w14:textId="77777777" w:rsidTr="00BF3653">
        <w:tc>
          <w:tcPr>
            <w:tcW w:w="413" w:type="pct"/>
          </w:tcPr>
          <w:p w14:paraId="2B0DF82B" w14:textId="77777777" w:rsidR="004403A0" w:rsidRPr="004403A0" w:rsidRDefault="004403A0" w:rsidP="004403A0">
            <w:pPr>
              <w:numPr>
                <w:ilvl w:val="0"/>
                <w:numId w:val="3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  <w:hideMark/>
          </w:tcPr>
          <w:p w14:paraId="51F64FAE" w14:textId="77777777" w:rsidR="004403A0" w:rsidRPr="004403A0" w:rsidRDefault="004403A0" w:rsidP="004403A0">
            <w:pPr>
              <w:tabs>
                <w:tab w:val="left" w:pos="3143"/>
              </w:tabs>
              <w:jc w:val="both"/>
              <w:rPr>
                <w:color w:val="0D0D0D"/>
                <w:sz w:val="18"/>
                <w:szCs w:val="18"/>
              </w:rPr>
            </w:pPr>
            <w:r w:rsidRPr="004403A0">
              <w:rPr>
                <w:color w:val="0D0D0D"/>
                <w:sz w:val="18"/>
                <w:szCs w:val="18"/>
              </w:rPr>
              <w:t xml:space="preserve">Rozszerzenie licencji antywirusowej  </w:t>
            </w:r>
          </w:p>
        </w:tc>
        <w:tc>
          <w:tcPr>
            <w:tcW w:w="1510" w:type="pct"/>
            <w:vAlign w:val="center"/>
            <w:hideMark/>
          </w:tcPr>
          <w:p w14:paraId="715B99AE" w14:textId="77777777" w:rsidR="004403A0" w:rsidRPr="004403A0" w:rsidRDefault="004403A0" w:rsidP="004403A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Wpisać nazwę producenta, model i kod produktu</w:t>
            </w:r>
          </w:p>
        </w:tc>
      </w:tr>
      <w:tr w:rsidR="004403A0" w:rsidRPr="004403A0" w14:paraId="5B4E43C1" w14:textId="77777777" w:rsidTr="00BF3653">
        <w:tc>
          <w:tcPr>
            <w:tcW w:w="413" w:type="pct"/>
          </w:tcPr>
          <w:p w14:paraId="0940A774" w14:textId="77777777" w:rsidR="004403A0" w:rsidRPr="004403A0" w:rsidRDefault="004403A0" w:rsidP="004403A0">
            <w:pPr>
              <w:numPr>
                <w:ilvl w:val="0"/>
                <w:numId w:val="3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1064C27E" w14:textId="7AF1E3C3" w:rsidR="004403A0" w:rsidRPr="004403A0" w:rsidRDefault="00C35728" w:rsidP="004403A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Typ </w:t>
            </w:r>
            <w:r w:rsidR="004403A0" w:rsidRPr="004403A0">
              <w:rPr>
                <w:rFonts w:eastAsia="Calibri"/>
                <w:color w:val="000000"/>
                <w:sz w:val="18"/>
                <w:szCs w:val="18"/>
                <w:lang w:eastAsia="en-US"/>
              </w:rPr>
              <w:t>Bitdefender GravityZone Business Security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lub równoważne </w:t>
            </w:r>
            <w:r w:rsidR="004403A0" w:rsidRPr="004403A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rozszerzenie 500 licencji Business Security do posiadanych 500 licencji na okres </w:t>
            </w:r>
          </w:p>
          <w:p w14:paraId="04861BD7" w14:textId="73F41BAC" w:rsidR="004403A0" w:rsidRPr="004403A0" w:rsidRDefault="004403A0" w:rsidP="004403A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do dnia 21 marzec 2026 rodzaj produktu standard posiadanej przez zamawiającego: Akademię Nauk Stosowanych w </w:t>
            </w:r>
            <w:r w:rsidR="00297009" w:rsidRPr="004403A0">
              <w:rPr>
                <w:rFonts w:eastAsia="Calibri"/>
                <w:color w:val="000000"/>
                <w:sz w:val="18"/>
                <w:szCs w:val="18"/>
                <w:lang w:eastAsia="en-US"/>
              </w:rPr>
              <w:t>Elblągu.</w:t>
            </w:r>
            <w:r w:rsidR="00297009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10" w:type="pct"/>
            <w:vAlign w:val="center"/>
          </w:tcPr>
          <w:p w14:paraId="27E6C632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4403A0" w:rsidRPr="004403A0" w14:paraId="6D6F29B5" w14:textId="77777777" w:rsidTr="00BF3653">
        <w:tc>
          <w:tcPr>
            <w:tcW w:w="413" w:type="pct"/>
          </w:tcPr>
          <w:p w14:paraId="648A29EA" w14:textId="77777777" w:rsidR="004403A0" w:rsidRPr="004403A0" w:rsidRDefault="004403A0" w:rsidP="004403A0">
            <w:pPr>
              <w:numPr>
                <w:ilvl w:val="0"/>
                <w:numId w:val="3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2376D7F1" w14:textId="77777777" w:rsidR="004403A0" w:rsidRPr="004403A0" w:rsidRDefault="004403A0" w:rsidP="004403A0">
            <w:pPr>
              <w:rPr>
                <w:sz w:val="18"/>
                <w:szCs w:val="18"/>
                <w:lang w:eastAsia="en-US"/>
              </w:rPr>
            </w:pPr>
            <w:r w:rsidRPr="004403A0">
              <w:rPr>
                <w:sz w:val="18"/>
                <w:szCs w:val="18"/>
              </w:rPr>
              <w:t>- c</w:t>
            </w:r>
            <w:r w:rsidRPr="004403A0">
              <w:rPr>
                <w:sz w:val="18"/>
                <w:szCs w:val="18"/>
                <w:lang w:eastAsia="en-US"/>
              </w:rPr>
              <w:t xml:space="preserve">entralna konsola zarządzania </w:t>
            </w:r>
          </w:p>
          <w:p w14:paraId="2146FB8A" w14:textId="77777777" w:rsidR="004403A0" w:rsidRPr="004403A0" w:rsidRDefault="004403A0" w:rsidP="004403A0">
            <w:pPr>
              <w:rPr>
                <w:sz w:val="18"/>
                <w:szCs w:val="18"/>
                <w:lang w:eastAsia="en-US"/>
              </w:rPr>
            </w:pPr>
            <w:r w:rsidRPr="004403A0">
              <w:rPr>
                <w:sz w:val="18"/>
                <w:szCs w:val="18"/>
              </w:rPr>
              <w:t>- o</w:t>
            </w:r>
            <w:r w:rsidRPr="004403A0">
              <w:rPr>
                <w:sz w:val="18"/>
                <w:szCs w:val="18"/>
                <w:lang w:eastAsia="en-US"/>
              </w:rPr>
              <w:t xml:space="preserve">bsługa zarządzania urządzeniami z systemami takimi jak Windows, Linux, </w:t>
            </w:r>
            <w:r w:rsidRPr="004403A0">
              <w:rPr>
                <w:sz w:val="18"/>
                <w:szCs w:val="18"/>
              </w:rPr>
              <w:t>MacOS</w:t>
            </w:r>
            <w:r w:rsidRPr="004403A0">
              <w:rPr>
                <w:sz w:val="18"/>
                <w:szCs w:val="18"/>
                <w:lang w:eastAsia="en-US"/>
              </w:rPr>
              <w:t xml:space="preserve"> </w:t>
            </w:r>
          </w:p>
          <w:p w14:paraId="3B2C9F72" w14:textId="77777777" w:rsidR="004403A0" w:rsidRPr="004403A0" w:rsidRDefault="004403A0" w:rsidP="004403A0">
            <w:r w:rsidRPr="004403A0">
              <w:rPr>
                <w:sz w:val="18"/>
                <w:szCs w:val="18"/>
              </w:rPr>
              <w:t>- Możliwość definiowania polityk bezpieczeństwa dla różnych grup urządzeń.</w:t>
            </w:r>
          </w:p>
        </w:tc>
        <w:tc>
          <w:tcPr>
            <w:tcW w:w="1510" w:type="pct"/>
            <w:vAlign w:val="center"/>
          </w:tcPr>
          <w:p w14:paraId="39EDA8BD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4403A0" w:rsidRPr="004403A0" w14:paraId="285159FF" w14:textId="77777777" w:rsidTr="00BF3653">
        <w:tc>
          <w:tcPr>
            <w:tcW w:w="413" w:type="pct"/>
          </w:tcPr>
          <w:p w14:paraId="5C9FF6CB" w14:textId="77777777" w:rsidR="004403A0" w:rsidRPr="004403A0" w:rsidRDefault="004403A0" w:rsidP="004403A0">
            <w:pPr>
              <w:numPr>
                <w:ilvl w:val="0"/>
                <w:numId w:val="3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7FCBB544" w14:textId="77777777" w:rsidR="004403A0" w:rsidRPr="004403A0" w:rsidRDefault="004403A0" w:rsidP="004403A0">
            <w:r w:rsidRPr="004403A0">
              <w:t>Zapewnia powinno zapewniać ochronę przed cyberzagrożeniami takimi jak: wirusami, złośliwym oprogramowaniem, ransomware, spyware</w:t>
            </w:r>
          </w:p>
        </w:tc>
        <w:tc>
          <w:tcPr>
            <w:tcW w:w="1510" w:type="pct"/>
            <w:vAlign w:val="center"/>
          </w:tcPr>
          <w:p w14:paraId="44F5E4A5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4403A0" w:rsidRPr="004403A0" w14:paraId="14168E5C" w14:textId="77777777" w:rsidTr="00BF3653">
        <w:tc>
          <w:tcPr>
            <w:tcW w:w="413" w:type="pct"/>
          </w:tcPr>
          <w:p w14:paraId="53F64D20" w14:textId="77777777" w:rsidR="004403A0" w:rsidRPr="004403A0" w:rsidRDefault="004403A0" w:rsidP="004403A0">
            <w:pPr>
              <w:numPr>
                <w:ilvl w:val="0"/>
                <w:numId w:val="3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2AF99506" w14:textId="77777777" w:rsidR="004403A0" w:rsidRPr="004403A0" w:rsidRDefault="004403A0" w:rsidP="004403A0">
            <w:pPr>
              <w:rPr>
                <w:sz w:val="18"/>
                <w:szCs w:val="18"/>
              </w:rPr>
            </w:pPr>
            <w:r w:rsidRPr="004403A0">
              <w:rPr>
                <w:sz w:val="18"/>
                <w:szCs w:val="18"/>
              </w:rPr>
              <w:t>Kontrola aplikacji i urządzeń:</w:t>
            </w:r>
          </w:p>
          <w:p w14:paraId="43D6DD33" w14:textId="77777777" w:rsidR="004403A0" w:rsidRPr="004403A0" w:rsidRDefault="004403A0" w:rsidP="004403A0">
            <w:pPr>
              <w:rPr>
                <w:sz w:val="18"/>
                <w:szCs w:val="18"/>
              </w:rPr>
            </w:pPr>
            <w:r w:rsidRPr="004403A0">
              <w:rPr>
                <w:sz w:val="18"/>
                <w:szCs w:val="18"/>
              </w:rPr>
              <w:t>- funkcje kontroli aplikacji z możliwością blokowania nieautoryzowanych aplikacji.</w:t>
            </w:r>
          </w:p>
          <w:p w14:paraId="24F0B516" w14:textId="77777777" w:rsidR="004403A0" w:rsidRPr="004403A0" w:rsidRDefault="004403A0" w:rsidP="004403A0">
            <w:r w:rsidRPr="004403A0">
              <w:rPr>
                <w:sz w:val="18"/>
                <w:szCs w:val="18"/>
              </w:rPr>
              <w:t>-kontrola urządzeń peryferyjnych, takich jak pendrive’y, drukarki, dyski zewnętrzne.</w:t>
            </w:r>
          </w:p>
        </w:tc>
        <w:tc>
          <w:tcPr>
            <w:tcW w:w="1510" w:type="pct"/>
            <w:vAlign w:val="center"/>
          </w:tcPr>
          <w:p w14:paraId="415FD260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4403A0" w:rsidRPr="004403A0" w14:paraId="4AD26FDF" w14:textId="77777777" w:rsidTr="00BF3653">
        <w:tc>
          <w:tcPr>
            <w:tcW w:w="413" w:type="pct"/>
          </w:tcPr>
          <w:p w14:paraId="40601EF6" w14:textId="77777777" w:rsidR="004403A0" w:rsidRPr="004403A0" w:rsidRDefault="004403A0" w:rsidP="004403A0">
            <w:pPr>
              <w:numPr>
                <w:ilvl w:val="0"/>
                <w:numId w:val="3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42909E68" w14:textId="77777777" w:rsidR="004403A0" w:rsidRPr="004403A0" w:rsidRDefault="004403A0" w:rsidP="004403A0">
            <w:pPr>
              <w:rPr>
                <w:sz w:val="18"/>
                <w:szCs w:val="18"/>
              </w:rPr>
            </w:pPr>
            <w:r w:rsidRPr="004403A0">
              <w:rPr>
                <w:sz w:val="18"/>
                <w:szCs w:val="18"/>
              </w:rPr>
              <w:t>Zabezpieczenie sieci:</w:t>
            </w:r>
          </w:p>
          <w:p w14:paraId="4119C9DB" w14:textId="77777777" w:rsidR="004403A0" w:rsidRPr="004403A0" w:rsidRDefault="004403A0" w:rsidP="004403A0">
            <w:pPr>
              <w:rPr>
                <w:sz w:val="18"/>
                <w:szCs w:val="18"/>
              </w:rPr>
            </w:pPr>
            <w:r w:rsidRPr="004403A0">
              <w:rPr>
                <w:sz w:val="18"/>
                <w:szCs w:val="18"/>
              </w:rPr>
              <w:t>- wbudowany moduł zapory ogniowej (Firewall) z możliwością konfiguracji reguł sieciowych.</w:t>
            </w:r>
          </w:p>
          <w:p w14:paraId="1561BABE" w14:textId="77777777" w:rsidR="004403A0" w:rsidRPr="004403A0" w:rsidRDefault="004403A0" w:rsidP="004403A0">
            <w:pPr>
              <w:rPr>
                <w:sz w:val="18"/>
                <w:szCs w:val="18"/>
              </w:rPr>
            </w:pPr>
            <w:r w:rsidRPr="004403A0">
              <w:rPr>
                <w:sz w:val="18"/>
                <w:szCs w:val="18"/>
              </w:rPr>
              <w:t>- wykrywanie i blokowanie zagrożeń sieciowych</w:t>
            </w:r>
          </w:p>
        </w:tc>
        <w:tc>
          <w:tcPr>
            <w:tcW w:w="1510" w:type="pct"/>
            <w:vAlign w:val="center"/>
          </w:tcPr>
          <w:p w14:paraId="6145B8E1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297009" w:rsidRPr="004403A0" w14:paraId="5DD588BC" w14:textId="77777777" w:rsidTr="00BF3653">
        <w:tc>
          <w:tcPr>
            <w:tcW w:w="413" w:type="pct"/>
          </w:tcPr>
          <w:p w14:paraId="3A736355" w14:textId="77777777" w:rsidR="00297009" w:rsidRPr="004403A0" w:rsidRDefault="00297009" w:rsidP="004403A0">
            <w:pPr>
              <w:numPr>
                <w:ilvl w:val="0"/>
                <w:numId w:val="3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77B67A4F" w14:textId="5A9838D9" w:rsidR="00297009" w:rsidRPr="004403A0" w:rsidRDefault="00C35728" w:rsidP="004403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Oprogramowanie musi stanowić pełną kompatybilność z konsolą zarządzania antywirusowego,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oraz 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zachować ciągłość działania ze względu na bezpieczeństwo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informatyczne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U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czelni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. Oferowane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oprogramowanie musi współpracować z przyj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ętymi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regułami bezpieczeństwa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10" w:type="pct"/>
            <w:vAlign w:val="center"/>
          </w:tcPr>
          <w:p w14:paraId="2E7F1F03" w14:textId="77777777" w:rsidR="00297009" w:rsidRPr="004403A0" w:rsidRDefault="00297009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</w:tbl>
    <w:p w14:paraId="32D5D23A" w14:textId="77777777" w:rsidR="00015AC3" w:rsidRPr="00015AC3" w:rsidRDefault="00015AC3" w:rsidP="00015AC3">
      <w:pPr>
        <w:rPr>
          <w:b/>
          <w:sz w:val="21"/>
          <w:szCs w:val="21"/>
          <w:lang w:eastAsia="en-US"/>
        </w:rPr>
      </w:pPr>
    </w:p>
    <w:bookmarkEnd w:id="0"/>
    <w:bookmarkEnd w:id="16"/>
    <w:p w14:paraId="7B67A17C" w14:textId="207B04E4" w:rsidR="00F357C0" w:rsidRDefault="00F357C0" w:rsidP="00015AC3">
      <w:pPr>
        <w:pStyle w:val="Akapitzlist"/>
        <w:numPr>
          <w:ilvl w:val="0"/>
          <w:numId w:val="7"/>
        </w:numPr>
        <w:ind w:left="284" w:hanging="284"/>
        <w:rPr>
          <w:b/>
          <w:sz w:val="21"/>
          <w:szCs w:val="21"/>
          <w:lang w:eastAsia="en-US"/>
        </w:rPr>
      </w:pPr>
      <w:r w:rsidRPr="00F357C0">
        <w:rPr>
          <w:b/>
          <w:sz w:val="21"/>
          <w:szCs w:val="21"/>
          <w:lang w:eastAsia="en-US"/>
        </w:rPr>
        <w:t>Część I</w:t>
      </w:r>
      <w:r w:rsidR="00015AC3">
        <w:rPr>
          <w:b/>
          <w:sz w:val="21"/>
          <w:szCs w:val="21"/>
          <w:lang w:eastAsia="en-US"/>
        </w:rPr>
        <w:t>I</w:t>
      </w:r>
      <w:r w:rsidRPr="00F357C0">
        <w:rPr>
          <w:b/>
          <w:sz w:val="21"/>
          <w:szCs w:val="21"/>
          <w:lang w:eastAsia="en-US"/>
        </w:rPr>
        <w:t>: Dostawa oprogramowania</w:t>
      </w:r>
      <w:r w:rsidR="00015AC3" w:rsidRPr="00015AC3">
        <w:rPr>
          <w:b/>
          <w:sz w:val="21"/>
          <w:szCs w:val="21"/>
          <w:lang w:eastAsia="en-US"/>
        </w:rPr>
        <w:t xml:space="preserve"> systemowego</w:t>
      </w:r>
      <w:r w:rsidR="00015AC3">
        <w:rPr>
          <w:b/>
          <w:sz w:val="21"/>
          <w:szCs w:val="21"/>
          <w:lang w:eastAsia="en-US"/>
        </w:rPr>
        <w:t xml:space="preserve"> - </w:t>
      </w:r>
      <w:r w:rsidR="00955B91">
        <w:rPr>
          <w:b/>
          <w:sz w:val="21"/>
          <w:szCs w:val="21"/>
          <w:lang w:eastAsia="en-US"/>
        </w:rPr>
        <w:t>65</w:t>
      </w:r>
      <w:r w:rsidRPr="00F357C0">
        <w:rPr>
          <w:b/>
          <w:sz w:val="21"/>
          <w:szCs w:val="21"/>
          <w:lang w:eastAsia="en-US"/>
        </w:rPr>
        <w:t xml:space="preserve"> </w:t>
      </w:r>
      <w:r w:rsidR="00F3760E" w:rsidRPr="00015AC3">
        <w:rPr>
          <w:b/>
          <w:sz w:val="21"/>
          <w:szCs w:val="21"/>
          <w:lang w:eastAsia="en-US"/>
        </w:rPr>
        <w:t>szt</w:t>
      </w:r>
      <w:r w:rsidR="00F3760E">
        <w:rPr>
          <w:b/>
          <w:sz w:val="21"/>
          <w:szCs w:val="21"/>
          <w:lang w:eastAsia="en-US"/>
        </w:rPr>
        <w:t>.</w:t>
      </w:r>
    </w:p>
    <w:tbl>
      <w:tblPr>
        <w:tblStyle w:val="Tabela-Siatka2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5955"/>
        <w:gridCol w:w="2922"/>
      </w:tblGrid>
      <w:tr w:rsidR="004403A0" w:rsidRPr="004403A0" w14:paraId="120F68B7" w14:textId="77777777" w:rsidTr="00BF3653">
        <w:tc>
          <w:tcPr>
            <w:tcW w:w="413" w:type="pct"/>
            <w:hideMark/>
          </w:tcPr>
          <w:p w14:paraId="3D514BEB" w14:textId="77777777" w:rsidR="004403A0" w:rsidRPr="004403A0" w:rsidRDefault="004403A0" w:rsidP="004403A0">
            <w:pPr>
              <w:jc w:val="center"/>
              <w:rPr>
                <w:b/>
                <w:bCs/>
                <w:sz w:val="18"/>
                <w:szCs w:val="18"/>
              </w:rPr>
            </w:pPr>
            <w:r w:rsidRPr="004403A0">
              <w:rPr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3077" w:type="pct"/>
            <w:hideMark/>
          </w:tcPr>
          <w:p w14:paraId="72DA5A9F" w14:textId="77777777" w:rsidR="004403A0" w:rsidRPr="004403A0" w:rsidRDefault="004403A0" w:rsidP="004403A0">
            <w:pPr>
              <w:jc w:val="center"/>
              <w:rPr>
                <w:b/>
                <w:bCs/>
                <w:sz w:val="18"/>
                <w:szCs w:val="18"/>
              </w:rPr>
            </w:pPr>
            <w:r w:rsidRPr="004403A0">
              <w:rPr>
                <w:b/>
                <w:bCs/>
                <w:sz w:val="18"/>
                <w:szCs w:val="18"/>
              </w:rPr>
              <w:t>Parametry wymagane przez Zamawiającego</w:t>
            </w:r>
          </w:p>
        </w:tc>
        <w:tc>
          <w:tcPr>
            <w:tcW w:w="1510" w:type="pct"/>
            <w:hideMark/>
          </w:tcPr>
          <w:p w14:paraId="3DD38750" w14:textId="77777777" w:rsidR="004403A0" w:rsidRPr="004403A0" w:rsidRDefault="004403A0" w:rsidP="004403A0">
            <w:pPr>
              <w:jc w:val="center"/>
              <w:rPr>
                <w:sz w:val="18"/>
                <w:szCs w:val="18"/>
                <w:u w:val="single"/>
              </w:rPr>
            </w:pPr>
            <w:r w:rsidRPr="004403A0">
              <w:rPr>
                <w:b/>
                <w:bCs/>
                <w:sz w:val="18"/>
                <w:szCs w:val="18"/>
              </w:rPr>
              <w:t>Parametry oferowane przez Wykonawcę</w:t>
            </w:r>
          </w:p>
          <w:p w14:paraId="76FAE425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  <w:u w:val="single"/>
              </w:rPr>
            </w:pPr>
            <w:r w:rsidRPr="004403A0">
              <w:rPr>
                <w:i/>
                <w:iCs/>
                <w:sz w:val="18"/>
                <w:szCs w:val="18"/>
              </w:rPr>
              <w:t>(należy wypełnić wskazując oferowane parametry urządzenia)</w:t>
            </w:r>
          </w:p>
        </w:tc>
      </w:tr>
      <w:tr w:rsidR="004403A0" w:rsidRPr="004403A0" w14:paraId="6F8852CB" w14:textId="77777777" w:rsidTr="00BF3653">
        <w:tc>
          <w:tcPr>
            <w:tcW w:w="413" w:type="pct"/>
            <w:hideMark/>
          </w:tcPr>
          <w:p w14:paraId="7430DEF6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077" w:type="pct"/>
            <w:hideMark/>
          </w:tcPr>
          <w:p w14:paraId="11E68333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510" w:type="pct"/>
            <w:hideMark/>
          </w:tcPr>
          <w:p w14:paraId="5343EA82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c</w:t>
            </w:r>
          </w:p>
        </w:tc>
      </w:tr>
      <w:tr w:rsidR="004403A0" w:rsidRPr="004403A0" w14:paraId="00C1B070" w14:textId="77777777" w:rsidTr="00BF3653">
        <w:tc>
          <w:tcPr>
            <w:tcW w:w="413" w:type="pct"/>
          </w:tcPr>
          <w:p w14:paraId="5BDD2038" w14:textId="77777777" w:rsidR="004403A0" w:rsidRPr="004403A0" w:rsidRDefault="004403A0" w:rsidP="004403A0">
            <w:pPr>
              <w:numPr>
                <w:ilvl w:val="0"/>
                <w:numId w:val="42"/>
              </w:num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  <w:hideMark/>
          </w:tcPr>
          <w:p w14:paraId="4D29E287" w14:textId="77777777" w:rsidR="004403A0" w:rsidRPr="004403A0" w:rsidRDefault="004403A0" w:rsidP="004403A0">
            <w:pPr>
              <w:tabs>
                <w:tab w:val="left" w:pos="3143"/>
              </w:tabs>
              <w:jc w:val="both"/>
              <w:rPr>
                <w:color w:val="0D0D0D"/>
                <w:sz w:val="18"/>
                <w:szCs w:val="18"/>
              </w:rPr>
            </w:pPr>
            <w:r w:rsidRPr="004403A0">
              <w:rPr>
                <w:color w:val="0D0D0D"/>
                <w:sz w:val="18"/>
                <w:szCs w:val="18"/>
              </w:rPr>
              <w:t xml:space="preserve">Licencja systemu operacyjnego Windows 11 Pro ESD lub równoważny </w:t>
            </w:r>
          </w:p>
        </w:tc>
        <w:tc>
          <w:tcPr>
            <w:tcW w:w="1510" w:type="pct"/>
            <w:vAlign w:val="center"/>
            <w:hideMark/>
          </w:tcPr>
          <w:p w14:paraId="5AE43B3E" w14:textId="77777777" w:rsidR="004403A0" w:rsidRPr="004403A0" w:rsidRDefault="004403A0" w:rsidP="004403A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4403A0">
              <w:rPr>
                <w:i/>
                <w:iCs/>
                <w:sz w:val="18"/>
                <w:szCs w:val="18"/>
              </w:rPr>
              <w:t>Wpisać nazwę producenta, model i kod produktu</w:t>
            </w:r>
          </w:p>
        </w:tc>
      </w:tr>
      <w:tr w:rsidR="004403A0" w:rsidRPr="004403A0" w14:paraId="6FDE1E25" w14:textId="77777777" w:rsidTr="00BF3653">
        <w:tc>
          <w:tcPr>
            <w:tcW w:w="413" w:type="pct"/>
          </w:tcPr>
          <w:p w14:paraId="219A7648" w14:textId="77777777" w:rsidR="004403A0" w:rsidRPr="004403A0" w:rsidRDefault="004403A0" w:rsidP="004403A0">
            <w:pPr>
              <w:numPr>
                <w:ilvl w:val="0"/>
                <w:numId w:val="4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3DB86779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Cechy charakterystyczne systemu operacyjnego:</w:t>
            </w:r>
          </w:p>
          <w:p w14:paraId="66665E97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Dostępne min, 2 rodzaje graficznego interfejsu: klasyczny (klawiatura i mysz), dotykowy, dostępne w wielu językach do wyboru</w:t>
            </w:r>
          </w:p>
          <w:p w14:paraId="0047AFE9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Dostępne funkcje związane z obsługą urządzeń typu  tablet</w:t>
            </w:r>
          </w:p>
          <w:p w14:paraId="59342415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Możliwość pracy na wielu pulpitach lub ekranach</w:t>
            </w:r>
          </w:p>
          <w:p w14:paraId="40591A70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Możliwość dokonywania bezpłatnych aktualizacji w ramach wersji systemu operacyjnego poprzez Internet mechanizmem udostępnionym przez Producenta, lub przez administratora systemu</w:t>
            </w:r>
          </w:p>
          <w:p w14:paraId="355816A0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lastRenderedPageBreak/>
              <w:t>- Wbudowana zapora internetowa, i narzędzia do zarządzania ustawieniami zapory.</w:t>
            </w:r>
          </w:p>
          <w:p w14:paraId="0F68CD19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Wbudowane mechanizmy ochrony antywirusowej i złośliwego oprogramowania, z zapewnionymi przez Producenta aktualizacjami</w:t>
            </w:r>
          </w:p>
          <w:p w14:paraId="4290EACF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Graficzne środowisko do instalacji i konfiguracji aplikacji</w:t>
            </w:r>
          </w:p>
          <w:p w14:paraId="4C8CDFEA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Wsparcie dla większości powszechnie używanych urządzeń peryferyjnych, takich jak drukarki, urządzenia sieciowe, urządzenia USB</w:t>
            </w:r>
          </w:p>
          <w:p w14:paraId="5376F03E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Możliwość zarządzania poprzez polityki grupowe stosowane w instytucji Zamawiającego</w:t>
            </w:r>
          </w:p>
          <w:p w14:paraId="14EB6B5E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Rozbudowane, definiowalne polityki bezpieczeństwa dla systemu operacyjnego i dla wskazanych aplikacji</w:t>
            </w:r>
          </w:p>
          <w:p w14:paraId="2682BDC1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Możliwość automatycznej synchronizacji plików i folderów roboczych znajdujących się w firmowych centrach danych z urządzeniem, bez konieczności łączenia się z siecią VPN, z poziomu folderu użytkownika zlokalizowanego w centrum danych firmy</w:t>
            </w:r>
          </w:p>
          <w:p w14:paraId="00B66F55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Wbudowane narzędzia do administracji systemem, do wykonywania kopii zapasowych plików, folderów, polityk, oraz ich odtwarzania</w:t>
            </w:r>
          </w:p>
          <w:p w14:paraId="71D9B7AA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Transakcyjny system plików pozwalający na stosowanie przydziałów przestrzeni dyskowej dla użytkowników, umożliwiający tworzenie kopii zapasowych</w:t>
            </w:r>
          </w:p>
          <w:p w14:paraId="4867DFE8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Identyfikacja sieci komputerowych podłączonych do urządzenia, zapamiętywanie ustawień i przypisywanie do min. 3 kategorii bezpieczeństwa, z predefiniowanymi odpowiednio ustawieniami zapory sieciowej, udostępniania plików itp.</w:t>
            </w:r>
          </w:p>
          <w:p w14:paraId="5405A2EB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>- Wbudowany mechanizm szyfrowania dysków wewnętrznych i zewnętrznych z możliwością szyfrowania ograniczonego do danych użytkownika</w:t>
            </w:r>
          </w:p>
          <w:p w14:paraId="7747F0D4" w14:textId="77777777" w:rsidR="004403A0" w:rsidRPr="004403A0" w:rsidRDefault="004403A0" w:rsidP="004403A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 w:rsidRPr="004403A0">
              <w:rPr>
                <w:color w:val="000000"/>
                <w:sz w:val="18"/>
                <w:szCs w:val="18"/>
                <w:lang w:eastAsia="en-US"/>
              </w:rPr>
              <w:t xml:space="preserve">- Wbudowane narzędzia służące do szyfrowania partycji danych, z możliwością przechowywania certyfikatów w mikrochipie TPM (Trusted Platform Module), lub na kluczach pamięci przenośnej USB </w:t>
            </w:r>
          </w:p>
        </w:tc>
        <w:tc>
          <w:tcPr>
            <w:tcW w:w="1510" w:type="pct"/>
            <w:vAlign w:val="center"/>
          </w:tcPr>
          <w:p w14:paraId="1DEEDE98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4403A0" w:rsidRPr="004403A0" w14:paraId="11B8037A" w14:textId="77777777" w:rsidTr="00BF3653">
        <w:tc>
          <w:tcPr>
            <w:tcW w:w="413" w:type="pct"/>
          </w:tcPr>
          <w:p w14:paraId="373762BC" w14:textId="77777777" w:rsidR="004403A0" w:rsidRPr="004403A0" w:rsidRDefault="004403A0" w:rsidP="004403A0">
            <w:pPr>
              <w:numPr>
                <w:ilvl w:val="0"/>
                <w:numId w:val="4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62D39259" w14:textId="77777777" w:rsidR="004403A0" w:rsidRPr="004403A0" w:rsidRDefault="004403A0" w:rsidP="004403A0">
            <w:pPr>
              <w:rPr>
                <w:sz w:val="18"/>
                <w:szCs w:val="18"/>
              </w:rPr>
            </w:pPr>
            <w:r w:rsidRPr="004403A0">
              <w:rPr>
                <w:lang w:eastAsia="en-US"/>
              </w:rPr>
              <w:t>Licencje sytemu powinny być dostarczone nieużywane, nieaktywowane wcześniej na innym urządzeniu, dostarczone w najnowszej stabilnej wersji pochodzącej z oficjalnego kanału dystrybucyjnego</w:t>
            </w:r>
            <w:r w:rsidRPr="004403A0">
              <w:rPr>
                <w:lang w:eastAsia="en-US"/>
              </w:rPr>
              <w:br/>
              <w:t>producenta oprogramowania nieobciążone prawami na rzecz osób trzecich. Dostarczone oprogramowanie jest wolne od wad fizycznych i prawnych.</w:t>
            </w:r>
          </w:p>
        </w:tc>
        <w:tc>
          <w:tcPr>
            <w:tcW w:w="1510" w:type="pct"/>
            <w:vAlign w:val="center"/>
          </w:tcPr>
          <w:p w14:paraId="69A2482E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4403A0" w:rsidRPr="004403A0" w14:paraId="7CF2D37F" w14:textId="77777777" w:rsidTr="00BF3653">
        <w:tc>
          <w:tcPr>
            <w:tcW w:w="413" w:type="pct"/>
          </w:tcPr>
          <w:p w14:paraId="5B6A0EF9" w14:textId="77777777" w:rsidR="004403A0" w:rsidRPr="004403A0" w:rsidRDefault="004403A0" w:rsidP="004403A0">
            <w:pPr>
              <w:numPr>
                <w:ilvl w:val="0"/>
                <w:numId w:val="42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</w:tcPr>
          <w:p w14:paraId="0ECD5461" w14:textId="77777777" w:rsidR="004403A0" w:rsidRPr="004403A0" w:rsidRDefault="004403A0" w:rsidP="004403A0">
            <w:pPr>
              <w:rPr>
                <w:lang w:eastAsia="en-US"/>
              </w:rPr>
            </w:pPr>
            <w:r w:rsidRPr="004403A0">
              <w:rPr>
                <w:lang w:eastAsia="en-US"/>
              </w:rPr>
              <w:t>Licencja umożliwia przypisanie na stałe do jednego urządzenia. Można ją przenieść na inny komputer (np. po wymianie sprzętu), pod warunkiem usunięcia jej z poprzedniego urządzenia.</w:t>
            </w:r>
          </w:p>
        </w:tc>
        <w:tc>
          <w:tcPr>
            <w:tcW w:w="1510" w:type="pct"/>
            <w:vAlign w:val="center"/>
          </w:tcPr>
          <w:p w14:paraId="762AD29E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  <w:p w14:paraId="63DEFF3E" w14:textId="77777777" w:rsidR="004403A0" w:rsidRPr="004403A0" w:rsidRDefault="004403A0" w:rsidP="004403A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</w:tbl>
    <w:p w14:paraId="5C37BAD1" w14:textId="77777777" w:rsidR="00015AC3" w:rsidRPr="00015AC3" w:rsidRDefault="00015AC3" w:rsidP="00015AC3">
      <w:pPr>
        <w:ind w:left="66"/>
        <w:rPr>
          <w:b/>
          <w:sz w:val="21"/>
          <w:szCs w:val="21"/>
          <w:lang w:eastAsia="en-US"/>
        </w:rPr>
      </w:pPr>
    </w:p>
    <w:p w14:paraId="24CAD5F9" w14:textId="77777777" w:rsidR="0094127E" w:rsidRPr="000C47B2" w:rsidRDefault="0094127E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7846FFDC" w14:textId="77777777" w:rsidR="0094127E" w:rsidRPr="000C47B2" w:rsidRDefault="0094127E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69ACBFC0" w14:textId="77777777" w:rsidR="0094127E" w:rsidRPr="000C47B2" w:rsidRDefault="0094127E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2CC5A6E5" w14:textId="77777777" w:rsidR="0094127E" w:rsidRPr="000C47B2" w:rsidRDefault="0094127E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66C06B8D" w14:textId="77777777" w:rsidR="0094127E" w:rsidRPr="003E7462" w:rsidRDefault="0094127E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0CF29074" w14:textId="11417660" w:rsidR="00BC6FDC" w:rsidRPr="003E7462" w:rsidRDefault="00BC6FDC" w:rsidP="00BC6FDC">
      <w:pPr>
        <w:pStyle w:val="Akapitzlist"/>
        <w:ind w:left="6804"/>
        <w:jc w:val="both"/>
        <w:rPr>
          <w:i/>
          <w:sz w:val="21"/>
          <w:szCs w:val="21"/>
        </w:rPr>
      </w:pPr>
      <w:r w:rsidRPr="003E7462">
        <w:rPr>
          <w:i/>
          <w:sz w:val="21"/>
          <w:szCs w:val="21"/>
        </w:rPr>
        <w:t>(podpis upoważnionego przedstawiciela Wykonawcy- kwalifikowany podpis elektroniczny</w:t>
      </w:r>
      <w:r w:rsidR="008D25F9" w:rsidRPr="003E7462">
        <w:rPr>
          <w:i/>
          <w:sz w:val="21"/>
          <w:szCs w:val="21"/>
        </w:rPr>
        <w:t>, podpis zaufany lub osobisty</w:t>
      </w:r>
      <w:r w:rsidRPr="003E7462">
        <w:rPr>
          <w:i/>
          <w:sz w:val="21"/>
          <w:szCs w:val="21"/>
        </w:rPr>
        <w:t>)</w:t>
      </w:r>
    </w:p>
    <w:sectPr w:rsidR="00BC6FDC" w:rsidRPr="003E7462" w:rsidSect="002A606E">
      <w:headerReference w:type="default" r:id="rId12"/>
      <w:footerReference w:type="default" r:id="rId13"/>
      <w:pgSz w:w="11906" w:h="16838" w:code="9"/>
      <w:pgMar w:top="829" w:right="1086" w:bottom="993" w:left="1134" w:header="426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DCA24" w14:textId="77777777" w:rsidR="006E1EDF" w:rsidRDefault="006E1EDF">
      <w:r>
        <w:separator/>
      </w:r>
    </w:p>
  </w:endnote>
  <w:endnote w:type="continuationSeparator" w:id="0">
    <w:p w14:paraId="37356836" w14:textId="77777777" w:rsidR="006E1EDF" w:rsidRDefault="006E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3953270"/>
      <w:docPartObj>
        <w:docPartGallery w:val="Page Numbers (Bottom of Page)"/>
        <w:docPartUnique/>
      </w:docPartObj>
    </w:sdtPr>
    <w:sdtEndPr/>
    <w:sdtContent>
      <w:sdt>
        <w:sdtPr>
          <w:id w:val="1034928338"/>
          <w:docPartObj>
            <w:docPartGallery w:val="Page Numbers (Top of Page)"/>
            <w:docPartUnique/>
          </w:docPartObj>
        </w:sdtPr>
        <w:sdtEndPr/>
        <w:sdtContent>
          <w:p w14:paraId="1BE3F2C4" w14:textId="77777777" w:rsidR="00CB5E88" w:rsidRDefault="00CB5E88" w:rsidP="00A41D95">
            <w:pPr>
              <w:jc w:val="center"/>
            </w:pPr>
            <w:r>
              <w:t>………………………………………………………………………………………………………..</w:t>
            </w:r>
          </w:p>
          <w:p w14:paraId="68B41AA2" w14:textId="77777777" w:rsidR="004C61B4" w:rsidRPr="004C61B4" w:rsidRDefault="004C61B4" w:rsidP="004C61B4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C61B4">
              <w:rPr>
                <w:i/>
                <w:color w:val="000000"/>
                <w:sz w:val="16"/>
                <w:szCs w:val="16"/>
                <w:lang w:val="en-US"/>
              </w:rPr>
              <w:t>Sekcja Zamówień i Logistyki  Dział Administracyjno-Gospodarczy</w:t>
            </w:r>
          </w:p>
          <w:p w14:paraId="606E9E4E" w14:textId="77777777" w:rsidR="004C61B4" w:rsidRPr="004C61B4" w:rsidRDefault="004C61B4" w:rsidP="004C61B4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C61B4">
              <w:rPr>
                <w:i/>
                <w:color w:val="000000"/>
                <w:sz w:val="16"/>
                <w:szCs w:val="16"/>
                <w:lang w:val="en-US"/>
              </w:rPr>
              <w:t xml:space="preserve"> Akademia Nauk Stosowanych w Elblągu</w:t>
            </w:r>
          </w:p>
          <w:p w14:paraId="0EBBEDEE" w14:textId="77777777" w:rsidR="004C61B4" w:rsidRPr="004C61B4" w:rsidRDefault="004C61B4" w:rsidP="004C61B4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C61B4">
              <w:rPr>
                <w:i/>
                <w:color w:val="000000"/>
                <w:sz w:val="16"/>
                <w:szCs w:val="16"/>
                <w:lang w:val="en-US"/>
              </w:rPr>
              <w:t>ul. Wojska Polskiego 1, 82-300 Elbląg</w:t>
            </w:r>
          </w:p>
          <w:p w14:paraId="7836D46E" w14:textId="35548379" w:rsidR="00CB5E88" w:rsidRPr="00E45088" w:rsidRDefault="004C61B4" w:rsidP="004C61B4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C61B4">
              <w:rPr>
                <w:i/>
                <w:color w:val="000000"/>
                <w:sz w:val="16"/>
                <w:szCs w:val="16"/>
                <w:lang w:val="en-US"/>
              </w:rPr>
              <w:t xml:space="preserve">tel. 55 629 07 56 </w:t>
            </w:r>
            <w:r w:rsidR="00CB5E88">
              <w:rPr>
                <w:i/>
                <w:color w:val="000000"/>
                <w:sz w:val="16"/>
                <w:szCs w:val="16"/>
                <w:lang w:val="en-US"/>
              </w:rPr>
              <w:t xml:space="preserve">, </w:t>
            </w:r>
            <w:hyperlink r:id="rId1" w:history="1">
              <w:r w:rsidR="00CB5E88" w:rsidRPr="00DF0EEA">
                <w:rPr>
                  <w:rStyle w:val="Hipercze"/>
                  <w:i/>
                  <w:sz w:val="16"/>
                  <w:szCs w:val="16"/>
                  <w:lang w:val="en-US"/>
                </w:rPr>
                <w:t>zp@ans-elblag.pl</w:t>
              </w:r>
            </w:hyperlink>
          </w:p>
          <w:p w14:paraId="6A80676F" w14:textId="77777777" w:rsidR="00CB5E88" w:rsidRDefault="00CB5E88" w:rsidP="00A41D95">
            <w:pPr>
              <w:pStyle w:val="Stopka"/>
              <w:jc w:val="right"/>
              <w:rPr>
                <w:b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</w:p>
          <w:p w14:paraId="5B0D07AE" w14:textId="77777777" w:rsidR="00CB5E88" w:rsidRDefault="00955B91" w:rsidP="00A41D95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07488" w14:textId="77777777" w:rsidR="006E1EDF" w:rsidRDefault="006E1EDF">
      <w:r>
        <w:separator/>
      </w:r>
    </w:p>
  </w:footnote>
  <w:footnote w:type="continuationSeparator" w:id="0">
    <w:p w14:paraId="7BC52E7C" w14:textId="77777777" w:rsidR="006E1EDF" w:rsidRDefault="006E1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31707" w14:textId="46B13511" w:rsidR="00CB5E88" w:rsidRPr="009A1185" w:rsidRDefault="00CB5E88" w:rsidP="00A41D95">
    <w:pPr>
      <w:pStyle w:val="Nagwek"/>
      <w:jc w:val="center"/>
    </w:pPr>
    <w:r>
      <w:rPr>
        <w:noProof/>
      </w:rPr>
      <w:drawing>
        <wp:inline distT="0" distB="0" distL="0" distR="0" wp14:anchorId="39A78E70" wp14:editId="6C104197">
          <wp:extent cx="216217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1128"/>
    <w:multiLevelType w:val="hybridMultilevel"/>
    <w:tmpl w:val="6E74E7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03104"/>
    <w:multiLevelType w:val="hybridMultilevel"/>
    <w:tmpl w:val="67E6627A"/>
    <w:lvl w:ilvl="0" w:tplc="65F6EFB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34B8E"/>
    <w:multiLevelType w:val="hybridMultilevel"/>
    <w:tmpl w:val="810E74CA"/>
    <w:lvl w:ilvl="0" w:tplc="751C547E">
      <w:start w:val="2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015AB8"/>
    <w:multiLevelType w:val="hybridMultilevel"/>
    <w:tmpl w:val="F56AAD1A"/>
    <w:lvl w:ilvl="0" w:tplc="5E1A9B88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A84153"/>
    <w:multiLevelType w:val="hybridMultilevel"/>
    <w:tmpl w:val="B1186E78"/>
    <w:lvl w:ilvl="0" w:tplc="041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F730A"/>
    <w:multiLevelType w:val="hybridMultilevel"/>
    <w:tmpl w:val="463862B8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0D7A44C5"/>
    <w:multiLevelType w:val="hybridMultilevel"/>
    <w:tmpl w:val="614286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CEBE18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96D14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04742"/>
    <w:multiLevelType w:val="hybridMultilevel"/>
    <w:tmpl w:val="67E6627A"/>
    <w:lvl w:ilvl="0" w:tplc="65F6EFB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E24F7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16DD7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577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5CC6AAA"/>
    <w:multiLevelType w:val="hybridMultilevel"/>
    <w:tmpl w:val="7CC02D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90790B"/>
    <w:multiLevelType w:val="hybridMultilevel"/>
    <w:tmpl w:val="463862B8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1A991C9C"/>
    <w:multiLevelType w:val="hybridMultilevel"/>
    <w:tmpl w:val="820EBA70"/>
    <w:lvl w:ilvl="0" w:tplc="4F224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E13F87"/>
    <w:multiLevelType w:val="hybridMultilevel"/>
    <w:tmpl w:val="362CB922"/>
    <w:lvl w:ilvl="0" w:tplc="E5847D0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CC7F57"/>
    <w:multiLevelType w:val="hybridMultilevel"/>
    <w:tmpl w:val="F146B8B0"/>
    <w:lvl w:ilvl="0" w:tplc="4F224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D501B"/>
    <w:multiLevelType w:val="hybridMultilevel"/>
    <w:tmpl w:val="B68815AC"/>
    <w:lvl w:ilvl="0" w:tplc="BEF4351A">
      <w:start w:val="6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147EED"/>
    <w:multiLevelType w:val="hybridMultilevel"/>
    <w:tmpl w:val="E34EA3A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F5CAE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E3BD1"/>
    <w:multiLevelType w:val="hybridMultilevel"/>
    <w:tmpl w:val="C2C8E894"/>
    <w:lvl w:ilvl="0" w:tplc="14FEC164">
      <w:start w:val="1"/>
      <w:numFmt w:val="decimal"/>
      <w:lvlText w:val="%1)"/>
      <w:lvlJc w:val="left"/>
      <w:pPr>
        <w:ind w:left="108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CE2FC7"/>
    <w:multiLevelType w:val="hybridMultilevel"/>
    <w:tmpl w:val="F84037DE"/>
    <w:lvl w:ilvl="0" w:tplc="8BB66AE2">
      <w:start w:val="1"/>
      <w:numFmt w:val="decimal"/>
      <w:lvlText w:val="%1."/>
      <w:lvlJc w:val="left"/>
      <w:pPr>
        <w:ind w:left="108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65D040B2">
      <w:start w:val="1"/>
      <w:numFmt w:val="decimal"/>
      <w:lvlText w:val="%4)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6A5BFC"/>
    <w:multiLevelType w:val="hybridMultilevel"/>
    <w:tmpl w:val="FAD461AC"/>
    <w:lvl w:ilvl="0" w:tplc="65F6EFB6">
      <w:start w:val="1"/>
      <w:numFmt w:val="lowerLetter"/>
      <w:lvlText w:val="%1)"/>
      <w:lvlJc w:val="left"/>
      <w:pPr>
        <w:ind w:left="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9555C"/>
    <w:multiLevelType w:val="hybridMultilevel"/>
    <w:tmpl w:val="69CC15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35467DD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C5EC8"/>
    <w:multiLevelType w:val="hybridMultilevel"/>
    <w:tmpl w:val="FAD461AC"/>
    <w:lvl w:ilvl="0" w:tplc="FFFFFFFF">
      <w:start w:val="1"/>
      <w:numFmt w:val="lowerLetter"/>
      <w:lvlText w:val="%1)"/>
      <w:lvlJc w:val="left"/>
      <w:pPr>
        <w:ind w:left="80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D5CE4"/>
    <w:multiLevelType w:val="hybridMultilevel"/>
    <w:tmpl w:val="67E6627A"/>
    <w:lvl w:ilvl="0" w:tplc="65F6EFB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06428"/>
    <w:multiLevelType w:val="hybridMultilevel"/>
    <w:tmpl w:val="33CA1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7E4E99"/>
    <w:multiLevelType w:val="hybridMultilevel"/>
    <w:tmpl w:val="0F9AE0D8"/>
    <w:lvl w:ilvl="0" w:tplc="6324F204">
      <w:start w:val="5"/>
      <w:numFmt w:val="decimal"/>
      <w:lvlText w:val="%1)"/>
      <w:lvlJc w:val="left"/>
      <w:pPr>
        <w:ind w:left="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D3D1E"/>
    <w:multiLevelType w:val="hybridMultilevel"/>
    <w:tmpl w:val="365005A0"/>
    <w:lvl w:ilvl="0" w:tplc="E61EA8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D89357D"/>
    <w:multiLevelType w:val="hybridMultilevel"/>
    <w:tmpl w:val="7F2074C4"/>
    <w:lvl w:ilvl="0" w:tplc="4F224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D07E90"/>
    <w:multiLevelType w:val="hybridMultilevel"/>
    <w:tmpl w:val="4C4457D4"/>
    <w:lvl w:ilvl="0" w:tplc="B6C2B9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CBCC2CA">
      <w:numFmt w:val="bullet"/>
      <w:lvlText w:val="•"/>
      <w:lvlJc w:val="left"/>
      <w:pPr>
        <w:ind w:left="1776" w:hanging="696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013DF5"/>
    <w:multiLevelType w:val="hybridMultilevel"/>
    <w:tmpl w:val="2EEEE44E"/>
    <w:lvl w:ilvl="0" w:tplc="4F22426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5643164E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94349"/>
    <w:multiLevelType w:val="hybridMultilevel"/>
    <w:tmpl w:val="216EF1E2"/>
    <w:lvl w:ilvl="0" w:tplc="350EAAF4">
      <w:start w:val="1"/>
      <w:numFmt w:val="lowerLetter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F17EAA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1139A"/>
    <w:multiLevelType w:val="hybridMultilevel"/>
    <w:tmpl w:val="1D7EC606"/>
    <w:lvl w:ilvl="0" w:tplc="648A945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807C4F"/>
    <w:multiLevelType w:val="hybridMultilevel"/>
    <w:tmpl w:val="10445A9A"/>
    <w:lvl w:ilvl="0" w:tplc="FFFFFFFF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2AC0DB1"/>
    <w:multiLevelType w:val="hybridMultilevel"/>
    <w:tmpl w:val="C40A2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623CA5"/>
    <w:multiLevelType w:val="hybridMultilevel"/>
    <w:tmpl w:val="FAD461AC"/>
    <w:lvl w:ilvl="0" w:tplc="FFFFFFFF">
      <w:start w:val="1"/>
      <w:numFmt w:val="lowerLetter"/>
      <w:lvlText w:val="%1)"/>
      <w:lvlJc w:val="left"/>
      <w:pPr>
        <w:ind w:left="80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EB32F5"/>
    <w:multiLevelType w:val="hybridMultilevel"/>
    <w:tmpl w:val="67E6627A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43C2C"/>
    <w:multiLevelType w:val="hybridMultilevel"/>
    <w:tmpl w:val="47D63E80"/>
    <w:lvl w:ilvl="0" w:tplc="71E020E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2272029">
    <w:abstractNumId w:val="21"/>
  </w:num>
  <w:num w:numId="2" w16cid:durableId="1055010603">
    <w:abstractNumId w:val="13"/>
  </w:num>
  <w:num w:numId="3" w16cid:durableId="550969262">
    <w:abstractNumId w:val="29"/>
  </w:num>
  <w:num w:numId="4" w16cid:durableId="1657562368">
    <w:abstractNumId w:val="32"/>
  </w:num>
  <w:num w:numId="5" w16cid:durableId="1089697846">
    <w:abstractNumId w:val="41"/>
  </w:num>
  <w:num w:numId="6" w16cid:durableId="680551376">
    <w:abstractNumId w:val="3"/>
  </w:num>
  <w:num w:numId="7" w16cid:durableId="1999141249">
    <w:abstractNumId w:val="20"/>
  </w:num>
  <w:num w:numId="8" w16cid:durableId="918565078">
    <w:abstractNumId w:val="18"/>
  </w:num>
  <w:num w:numId="9" w16cid:durableId="1578860296">
    <w:abstractNumId w:val="23"/>
  </w:num>
  <w:num w:numId="10" w16cid:durableId="396823143">
    <w:abstractNumId w:val="5"/>
  </w:num>
  <w:num w:numId="11" w16cid:durableId="3442152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2087601">
    <w:abstractNumId w:val="22"/>
  </w:num>
  <w:num w:numId="13" w16cid:durableId="490144165">
    <w:abstractNumId w:val="8"/>
  </w:num>
  <w:num w:numId="14" w16cid:durableId="2130854642">
    <w:abstractNumId w:val="34"/>
  </w:num>
  <w:num w:numId="15" w16cid:durableId="1727683024">
    <w:abstractNumId w:val="14"/>
  </w:num>
  <w:num w:numId="16" w16cid:durableId="1452943158">
    <w:abstractNumId w:val="30"/>
  </w:num>
  <w:num w:numId="17" w16cid:durableId="2130002537">
    <w:abstractNumId w:val="16"/>
  </w:num>
  <w:num w:numId="18" w16cid:durableId="1319190357">
    <w:abstractNumId w:val="0"/>
  </w:num>
  <w:num w:numId="19" w16cid:durableId="1316299873">
    <w:abstractNumId w:val="24"/>
  </w:num>
  <w:num w:numId="20" w16cid:durableId="376710217">
    <w:abstractNumId w:val="10"/>
  </w:num>
  <w:num w:numId="21" w16cid:durableId="1487555428">
    <w:abstractNumId w:val="4"/>
  </w:num>
  <w:num w:numId="22" w16cid:durableId="1435400152">
    <w:abstractNumId w:val="38"/>
  </w:num>
  <w:num w:numId="23" w16cid:durableId="1989895845">
    <w:abstractNumId w:val="31"/>
  </w:num>
  <w:num w:numId="24" w16cid:durableId="586110203">
    <w:abstractNumId w:val="27"/>
  </w:num>
  <w:num w:numId="25" w16cid:durableId="1450320900">
    <w:abstractNumId w:val="39"/>
  </w:num>
  <w:num w:numId="26" w16cid:durableId="2108427113">
    <w:abstractNumId w:val="11"/>
  </w:num>
  <w:num w:numId="27" w16cid:durableId="36055519">
    <w:abstractNumId w:val="12"/>
  </w:num>
  <w:num w:numId="28" w16cid:durableId="2094621496">
    <w:abstractNumId w:val="37"/>
  </w:num>
  <w:num w:numId="29" w16cid:durableId="244346652">
    <w:abstractNumId w:val="28"/>
  </w:num>
  <w:num w:numId="30" w16cid:durableId="1191337744">
    <w:abstractNumId w:val="17"/>
  </w:num>
  <w:num w:numId="31" w16cid:durableId="1440762676">
    <w:abstractNumId w:val="7"/>
  </w:num>
  <w:num w:numId="32" w16cid:durableId="1376277735">
    <w:abstractNumId w:val="1"/>
  </w:num>
  <w:num w:numId="33" w16cid:durableId="1706563352">
    <w:abstractNumId w:val="33"/>
  </w:num>
  <w:num w:numId="34" w16cid:durableId="1360006301">
    <w:abstractNumId w:val="9"/>
  </w:num>
  <w:num w:numId="35" w16cid:durableId="1889488749">
    <w:abstractNumId w:val="25"/>
  </w:num>
  <w:num w:numId="36" w16cid:durableId="1162894298">
    <w:abstractNumId w:val="19"/>
  </w:num>
  <w:num w:numId="37" w16cid:durableId="1347173223">
    <w:abstractNumId w:val="6"/>
  </w:num>
  <w:num w:numId="38" w16cid:durableId="730202197">
    <w:abstractNumId w:val="36"/>
  </w:num>
  <w:num w:numId="39" w16cid:durableId="1903521011">
    <w:abstractNumId w:val="15"/>
  </w:num>
  <w:num w:numId="40" w16cid:durableId="1977222944">
    <w:abstractNumId w:val="2"/>
  </w:num>
  <w:num w:numId="41" w16cid:durableId="526020253">
    <w:abstractNumId w:val="40"/>
  </w:num>
  <w:num w:numId="42" w16cid:durableId="364909462">
    <w:abstractNumId w:val="3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367"/>
    <w:rsid w:val="00015AC3"/>
    <w:rsid w:val="0004029E"/>
    <w:rsid w:val="00041603"/>
    <w:rsid w:val="00045572"/>
    <w:rsid w:val="000506A8"/>
    <w:rsid w:val="000528F8"/>
    <w:rsid w:val="00057ACD"/>
    <w:rsid w:val="000676E5"/>
    <w:rsid w:val="0008487D"/>
    <w:rsid w:val="000A3657"/>
    <w:rsid w:val="000A6D28"/>
    <w:rsid w:val="000C47B2"/>
    <w:rsid w:val="000C6057"/>
    <w:rsid w:val="000E239E"/>
    <w:rsid w:val="000E4646"/>
    <w:rsid w:val="000E6650"/>
    <w:rsid w:val="000F36B2"/>
    <w:rsid w:val="000F6039"/>
    <w:rsid w:val="000F69E0"/>
    <w:rsid w:val="0010058B"/>
    <w:rsid w:val="001213B8"/>
    <w:rsid w:val="00124F64"/>
    <w:rsid w:val="00126B7A"/>
    <w:rsid w:val="00137845"/>
    <w:rsid w:val="00146796"/>
    <w:rsid w:val="00150785"/>
    <w:rsid w:val="001508C6"/>
    <w:rsid w:val="00157E7F"/>
    <w:rsid w:val="001605DB"/>
    <w:rsid w:val="00160854"/>
    <w:rsid w:val="00171C2C"/>
    <w:rsid w:val="00174F9F"/>
    <w:rsid w:val="00177623"/>
    <w:rsid w:val="00181E11"/>
    <w:rsid w:val="001871CD"/>
    <w:rsid w:val="00191383"/>
    <w:rsid w:val="00191F7E"/>
    <w:rsid w:val="00192DC3"/>
    <w:rsid w:val="001A4123"/>
    <w:rsid w:val="001A6C37"/>
    <w:rsid w:val="001B79CA"/>
    <w:rsid w:val="001C055A"/>
    <w:rsid w:val="001C7FCD"/>
    <w:rsid w:val="001D70D7"/>
    <w:rsid w:val="001E09BD"/>
    <w:rsid w:val="001E0B33"/>
    <w:rsid w:val="001E5415"/>
    <w:rsid w:val="001E791C"/>
    <w:rsid w:val="001F1FB9"/>
    <w:rsid w:val="001F4982"/>
    <w:rsid w:val="001F4A1D"/>
    <w:rsid w:val="001F75F1"/>
    <w:rsid w:val="002006EA"/>
    <w:rsid w:val="00205939"/>
    <w:rsid w:val="00206217"/>
    <w:rsid w:val="002148E0"/>
    <w:rsid w:val="00216D41"/>
    <w:rsid w:val="00217000"/>
    <w:rsid w:val="00225737"/>
    <w:rsid w:val="00240B1C"/>
    <w:rsid w:val="00244844"/>
    <w:rsid w:val="0025512E"/>
    <w:rsid w:val="00262616"/>
    <w:rsid w:val="002643D1"/>
    <w:rsid w:val="0026654C"/>
    <w:rsid w:val="00275D7C"/>
    <w:rsid w:val="00295DD2"/>
    <w:rsid w:val="00297009"/>
    <w:rsid w:val="002A606E"/>
    <w:rsid w:val="002A612A"/>
    <w:rsid w:val="002B2549"/>
    <w:rsid w:val="002B2658"/>
    <w:rsid w:val="002B4A88"/>
    <w:rsid w:val="002C238E"/>
    <w:rsid w:val="002C70D0"/>
    <w:rsid w:val="002D3449"/>
    <w:rsid w:val="002D7DD1"/>
    <w:rsid w:val="002E517F"/>
    <w:rsid w:val="002F3A5A"/>
    <w:rsid w:val="00302AB9"/>
    <w:rsid w:val="00312F60"/>
    <w:rsid w:val="003239C7"/>
    <w:rsid w:val="003326F7"/>
    <w:rsid w:val="00335506"/>
    <w:rsid w:val="00336DDA"/>
    <w:rsid w:val="0033729E"/>
    <w:rsid w:val="00343242"/>
    <w:rsid w:val="00350F55"/>
    <w:rsid w:val="00357AE7"/>
    <w:rsid w:val="00380DB3"/>
    <w:rsid w:val="00387AE3"/>
    <w:rsid w:val="003A251E"/>
    <w:rsid w:val="003B1DDA"/>
    <w:rsid w:val="003B4958"/>
    <w:rsid w:val="003C38C3"/>
    <w:rsid w:val="003D0BCC"/>
    <w:rsid w:val="003D61FC"/>
    <w:rsid w:val="003E27F1"/>
    <w:rsid w:val="003E7462"/>
    <w:rsid w:val="003E7957"/>
    <w:rsid w:val="003F2736"/>
    <w:rsid w:val="003F5EEA"/>
    <w:rsid w:val="004015AF"/>
    <w:rsid w:val="0042525E"/>
    <w:rsid w:val="004274EB"/>
    <w:rsid w:val="00435FBB"/>
    <w:rsid w:val="00437D64"/>
    <w:rsid w:val="004400DD"/>
    <w:rsid w:val="004403A0"/>
    <w:rsid w:val="0045213C"/>
    <w:rsid w:val="0045430F"/>
    <w:rsid w:val="004543D3"/>
    <w:rsid w:val="004551BB"/>
    <w:rsid w:val="0046379C"/>
    <w:rsid w:val="00474360"/>
    <w:rsid w:val="00487390"/>
    <w:rsid w:val="00492D65"/>
    <w:rsid w:val="00497568"/>
    <w:rsid w:val="004B5F5E"/>
    <w:rsid w:val="004B7406"/>
    <w:rsid w:val="004C4866"/>
    <w:rsid w:val="004C61B4"/>
    <w:rsid w:val="004C7B1A"/>
    <w:rsid w:val="004D3CAE"/>
    <w:rsid w:val="004D494B"/>
    <w:rsid w:val="004D55E2"/>
    <w:rsid w:val="004E220A"/>
    <w:rsid w:val="004E2301"/>
    <w:rsid w:val="004E276D"/>
    <w:rsid w:val="004E6903"/>
    <w:rsid w:val="004E6EF3"/>
    <w:rsid w:val="00521A49"/>
    <w:rsid w:val="00532BDC"/>
    <w:rsid w:val="005375F5"/>
    <w:rsid w:val="00541FF3"/>
    <w:rsid w:val="00552838"/>
    <w:rsid w:val="00560E79"/>
    <w:rsid w:val="00564CE5"/>
    <w:rsid w:val="005750DA"/>
    <w:rsid w:val="00575E54"/>
    <w:rsid w:val="005815F1"/>
    <w:rsid w:val="00583331"/>
    <w:rsid w:val="00591120"/>
    <w:rsid w:val="005932C2"/>
    <w:rsid w:val="005A4318"/>
    <w:rsid w:val="005C03AC"/>
    <w:rsid w:val="005C522D"/>
    <w:rsid w:val="005C6367"/>
    <w:rsid w:val="005D3537"/>
    <w:rsid w:val="005D74D3"/>
    <w:rsid w:val="005F44B9"/>
    <w:rsid w:val="005F7728"/>
    <w:rsid w:val="006004D3"/>
    <w:rsid w:val="00602C21"/>
    <w:rsid w:val="0060718F"/>
    <w:rsid w:val="00620E1B"/>
    <w:rsid w:val="00621644"/>
    <w:rsid w:val="0063014B"/>
    <w:rsid w:val="00631B3E"/>
    <w:rsid w:val="00644AB1"/>
    <w:rsid w:val="0064592D"/>
    <w:rsid w:val="006509AC"/>
    <w:rsid w:val="006529A5"/>
    <w:rsid w:val="00652E84"/>
    <w:rsid w:val="00664064"/>
    <w:rsid w:val="006649A1"/>
    <w:rsid w:val="00670E4C"/>
    <w:rsid w:val="006712C2"/>
    <w:rsid w:val="006762E1"/>
    <w:rsid w:val="00681047"/>
    <w:rsid w:val="0068193C"/>
    <w:rsid w:val="0068288E"/>
    <w:rsid w:val="00683753"/>
    <w:rsid w:val="0069507E"/>
    <w:rsid w:val="006A2D89"/>
    <w:rsid w:val="006A68A9"/>
    <w:rsid w:val="006B5103"/>
    <w:rsid w:val="006B7167"/>
    <w:rsid w:val="006C12EF"/>
    <w:rsid w:val="006D6097"/>
    <w:rsid w:val="006D77FA"/>
    <w:rsid w:val="006D7DA3"/>
    <w:rsid w:val="006E0912"/>
    <w:rsid w:val="006E1EDF"/>
    <w:rsid w:val="006E2A7B"/>
    <w:rsid w:val="006E2CCE"/>
    <w:rsid w:val="006E71BA"/>
    <w:rsid w:val="0070094C"/>
    <w:rsid w:val="00700D1C"/>
    <w:rsid w:val="00701506"/>
    <w:rsid w:val="007015A6"/>
    <w:rsid w:val="007051CE"/>
    <w:rsid w:val="007115A8"/>
    <w:rsid w:val="00713C27"/>
    <w:rsid w:val="00721E81"/>
    <w:rsid w:val="00723924"/>
    <w:rsid w:val="00732E8F"/>
    <w:rsid w:val="007469B4"/>
    <w:rsid w:val="00750F17"/>
    <w:rsid w:val="00755B4D"/>
    <w:rsid w:val="00755F19"/>
    <w:rsid w:val="007630C9"/>
    <w:rsid w:val="00765785"/>
    <w:rsid w:val="00775851"/>
    <w:rsid w:val="00780233"/>
    <w:rsid w:val="00786DD2"/>
    <w:rsid w:val="007941B0"/>
    <w:rsid w:val="007944CA"/>
    <w:rsid w:val="007A3FEF"/>
    <w:rsid w:val="007A58D8"/>
    <w:rsid w:val="007B1D44"/>
    <w:rsid w:val="007B28E3"/>
    <w:rsid w:val="007C4C1D"/>
    <w:rsid w:val="007C674B"/>
    <w:rsid w:val="007E0C1B"/>
    <w:rsid w:val="007E4734"/>
    <w:rsid w:val="007E6818"/>
    <w:rsid w:val="007E7D01"/>
    <w:rsid w:val="007F109D"/>
    <w:rsid w:val="007F1AAA"/>
    <w:rsid w:val="007F4A73"/>
    <w:rsid w:val="008010CF"/>
    <w:rsid w:val="00801300"/>
    <w:rsid w:val="008013D0"/>
    <w:rsid w:val="00804A40"/>
    <w:rsid w:val="008055A1"/>
    <w:rsid w:val="00810D05"/>
    <w:rsid w:val="00812407"/>
    <w:rsid w:val="008158ED"/>
    <w:rsid w:val="00815CF9"/>
    <w:rsid w:val="00817D96"/>
    <w:rsid w:val="008330D0"/>
    <w:rsid w:val="00834485"/>
    <w:rsid w:val="00837DC7"/>
    <w:rsid w:val="008523AC"/>
    <w:rsid w:val="008737FC"/>
    <w:rsid w:val="00876537"/>
    <w:rsid w:val="00886A2A"/>
    <w:rsid w:val="00886B79"/>
    <w:rsid w:val="00886F49"/>
    <w:rsid w:val="00887B65"/>
    <w:rsid w:val="008B1386"/>
    <w:rsid w:val="008B243B"/>
    <w:rsid w:val="008B7824"/>
    <w:rsid w:val="008C3CBE"/>
    <w:rsid w:val="008D25F9"/>
    <w:rsid w:val="008D29A9"/>
    <w:rsid w:val="008D5B28"/>
    <w:rsid w:val="008E02E5"/>
    <w:rsid w:val="008E27B7"/>
    <w:rsid w:val="008E6160"/>
    <w:rsid w:val="008F72CE"/>
    <w:rsid w:val="00901415"/>
    <w:rsid w:val="00910339"/>
    <w:rsid w:val="0091550E"/>
    <w:rsid w:val="0093029D"/>
    <w:rsid w:val="009375D9"/>
    <w:rsid w:val="0094127E"/>
    <w:rsid w:val="00946C26"/>
    <w:rsid w:val="00946F93"/>
    <w:rsid w:val="00947C0A"/>
    <w:rsid w:val="00950840"/>
    <w:rsid w:val="00954856"/>
    <w:rsid w:val="00955B91"/>
    <w:rsid w:val="009631A0"/>
    <w:rsid w:val="00967F02"/>
    <w:rsid w:val="00977FC2"/>
    <w:rsid w:val="00980F9F"/>
    <w:rsid w:val="0098474E"/>
    <w:rsid w:val="009967C0"/>
    <w:rsid w:val="009A0264"/>
    <w:rsid w:val="009A3057"/>
    <w:rsid w:val="009A4099"/>
    <w:rsid w:val="009A5533"/>
    <w:rsid w:val="009A7D1B"/>
    <w:rsid w:val="009B56E4"/>
    <w:rsid w:val="009B72D0"/>
    <w:rsid w:val="009D3D48"/>
    <w:rsid w:val="009D5191"/>
    <w:rsid w:val="009E544A"/>
    <w:rsid w:val="009E58E1"/>
    <w:rsid w:val="00A0049D"/>
    <w:rsid w:val="00A030E1"/>
    <w:rsid w:val="00A0402D"/>
    <w:rsid w:val="00A04C3F"/>
    <w:rsid w:val="00A074DB"/>
    <w:rsid w:val="00A10DA6"/>
    <w:rsid w:val="00A277D7"/>
    <w:rsid w:val="00A3071A"/>
    <w:rsid w:val="00A41D95"/>
    <w:rsid w:val="00A51407"/>
    <w:rsid w:val="00A5233E"/>
    <w:rsid w:val="00A877DE"/>
    <w:rsid w:val="00A87E3F"/>
    <w:rsid w:val="00A92427"/>
    <w:rsid w:val="00AA1BE9"/>
    <w:rsid w:val="00AA428F"/>
    <w:rsid w:val="00AA48E1"/>
    <w:rsid w:val="00AA4FE6"/>
    <w:rsid w:val="00AB15A6"/>
    <w:rsid w:val="00AB2FA8"/>
    <w:rsid w:val="00AB34E1"/>
    <w:rsid w:val="00AC5388"/>
    <w:rsid w:val="00AD0174"/>
    <w:rsid w:val="00AD2CF7"/>
    <w:rsid w:val="00AD3DBD"/>
    <w:rsid w:val="00AE2BF7"/>
    <w:rsid w:val="00AE6227"/>
    <w:rsid w:val="00AE6E77"/>
    <w:rsid w:val="00AF3C53"/>
    <w:rsid w:val="00B12046"/>
    <w:rsid w:val="00B2007B"/>
    <w:rsid w:val="00B21761"/>
    <w:rsid w:val="00B36257"/>
    <w:rsid w:val="00B36DD6"/>
    <w:rsid w:val="00B522F1"/>
    <w:rsid w:val="00B523B6"/>
    <w:rsid w:val="00B5310B"/>
    <w:rsid w:val="00B61F63"/>
    <w:rsid w:val="00B63C77"/>
    <w:rsid w:val="00B74B71"/>
    <w:rsid w:val="00B77087"/>
    <w:rsid w:val="00B80D90"/>
    <w:rsid w:val="00B81E05"/>
    <w:rsid w:val="00B839B0"/>
    <w:rsid w:val="00B83B89"/>
    <w:rsid w:val="00B873EC"/>
    <w:rsid w:val="00B87CF7"/>
    <w:rsid w:val="00B90EC0"/>
    <w:rsid w:val="00B91D7A"/>
    <w:rsid w:val="00B9426A"/>
    <w:rsid w:val="00BA162F"/>
    <w:rsid w:val="00BA2D2E"/>
    <w:rsid w:val="00BA4FDD"/>
    <w:rsid w:val="00BA70DF"/>
    <w:rsid w:val="00BA7D9A"/>
    <w:rsid w:val="00BB02E1"/>
    <w:rsid w:val="00BB1692"/>
    <w:rsid w:val="00BB24B6"/>
    <w:rsid w:val="00BB2784"/>
    <w:rsid w:val="00BB7527"/>
    <w:rsid w:val="00BC4BA6"/>
    <w:rsid w:val="00BC4D61"/>
    <w:rsid w:val="00BC647F"/>
    <w:rsid w:val="00BC6FDC"/>
    <w:rsid w:val="00BC735F"/>
    <w:rsid w:val="00BD476A"/>
    <w:rsid w:val="00BE0228"/>
    <w:rsid w:val="00BE1CFA"/>
    <w:rsid w:val="00BF01F1"/>
    <w:rsid w:val="00BF43E3"/>
    <w:rsid w:val="00BF7D06"/>
    <w:rsid w:val="00C00B18"/>
    <w:rsid w:val="00C02641"/>
    <w:rsid w:val="00C02B76"/>
    <w:rsid w:val="00C1048B"/>
    <w:rsid w:val="00C10780"/>
    <w:rsid w:val="00C20550"/>
    <w:rsid w:val="00C224EF"/>
    <w:rsid w:val="00C26DF7"/>
    <w:rsid w:val="00C31699"/>
    <w:rsid w:val="00C31DDA"/>
    <w:rsid w:val="00C32AE9"/>
    <w:rsid w:val="00C35728"/>
    <w:rsid w:val="00C43628"/>
    <w:rsid w:val="00C439AB"/>
    <w:rsid w:val="00C51AF5"/>
    <w:rsid w:val="00C56489"/>
    <w:rsid w:val="00C70EA1"/>
    <w:rsid w:val="00C71889"/>
    <w:rsid w:val="00C73001"/>
    <w:rsid w:val="00C776D0"/>
    <w:rsid w:val="00C83EE9"/>
    <w:rsid w:val="00C842BA"/>
    <w:rsid w:val="00C8586A"/>
    <w:rsid w:val="00C85F40"/>
    <w:rsid w:val="00C958AE"/>
    <w:rsid w:val="00CA00A4"/>
    <w:rsid w:val="00CA1FB2"/>
    <w:rsid w:val="00CA2BD7"/>
    <w:rsid w:val="00CB5E88"/>
    <w:rsid w:val="00CC09A4"/>
    <w:rsid w:val="00CD2A90"/>
    <w:rsid w:val="00CD66CD"/>
    <w:rsid w:val="00CE11AD"/>
    <w:rsid w:val="00CE20B2"/>
    <w:rsid w:val="00CF05C3"/>
    <w:rsid w:val="00D033DB"/>
    <w:rsid w:val="00D13201"/>
    <w:rsid w:val="00D168F1"/>
    <w:rsid w:val="00D2058E"/>
    <w:rsid w:val="00D33402"/>
    <w:rsid w:val="00D34BAC"/>
    <w:rsid w:val="00D378B1"/>
    <w:rsid w:val="00D411CE"/>
    <w:rsid w:val="00D41506"/>
    <w:rsid w:val="00D46254"/>
    <w:rsid w:val="00D50B3E"/>
    <w:rsid w:val="00D550A4"/>
    <w:rsid w:val="00D61E10"/>
    <w:rsid w:val="00D624EC"/>
    <w:rsid w:val="00D66435"/>
    <w:rsid w:val="00D71F7A"/>
    <w:rsid w:val="00D74D48"/>
    <w:rsid w:val="00D750AB"/>
    <w:rsid w:val="00D759EF"/>
    <w:rsid w:val="00D769E5"/>
    <w:rsid w:val="00D8240E"/>
    <w:rsid w:val="00D83445"/>
    <w:rsid w:val="00DA364D"/>
    <w:rsid w:val="00DB00CE"/>
    <w:rsid w:val="00DB0CEE"/>
    <w:rsid w:val="00DB1C49"/>
    <w:rsid w:val="00DB2F60"/>
    <w:rsid w:val="00DC20FD"/>
    <w:rsid w:val="00DC3B4B"/>
    <w:rsid w:val="00DC7BA8"/>
    <w:rsid w:val="00DD0CA6"/>
    <w:rsid w:val="00DD2269"/>
    <w:rsid w:val="00DE3807"/>
    <w:rsid w:val="00DE5EB7"/>
    <w:rsid w:val="00DF4930"/>
    <w:rsid w:val="00E04695"/>
    <w:rsid w:val="00E11A57"/>
    <w:rsid w:val="00E12EAC"/>
    <w:rsid w:val="00E13F1D"/>
    <w:rsid w:val="00E14116"/>
    <w:rsid w:val="00E14EFF"/>
    <w:rsid w:val="00E1640E"/>
    <w:rsid w:val="00E21797"/>
    <w:rsid w:val="00E276B4"/>
    <w:rsid w:val="00E31C4B"/>
    <w:rsid w:val="00E34940"/>
    <w:rsid w:val="00E439CD"/>
    <w:rsid w:val="00E51E53"/>
    <w:rsid w:val="00E53747"/>
    <w:rsid w:val="00E6076B"/>
    <w:rsid w:val="00E71783"/>
    <w:rsid w:val="00E72F73"/>
    <w:rsid w:val="00E76F00"/>
    <w:rsid w:val="00E76F7A"/>
    <w:rsid w:val="00E853A1"/>
    <w:rsid w:val="00E8541F"/>
    <w:rsid w:val="00E96D15"/>
    <w:rsid w:val="00EA008B"/>
    <w:rsid w:val="00EA1162"/>
    <w:rsid w:val="00EA7D0A"/>
    <w:rsid w:val="00EA7E70"/>
    <w:rsid w:val="00EC1C53"/>
    <w:rsid w:val="00EC78E4"/>
    <w:rsid w:val="00ED076B"/>
    <w:rsid w:val="00ED4721"/>
    <w:rsid w:val="00ED61BD"/>
    <w:rsid w:val="00EE595C"/>
    <w:rsid w:val="00EE6B01"/>
    <w:rsid w:val="00EF0659"/>
    <w:rsid w:val="00EF0D87"/>
    <w:rsid w:val="00EF0EBA"/>
    <w:rsid w:val="00EF26BE"/>
    <w:rsid w:val="00EF3286"/>
    <w:rsid w:val="00EF52A0"/>
    <w:rsid w:val="00F1370C"/>
    <w:rsid w:val="00F16F83"/>
    <w:rsid w:val="00F174F6"/>
    <w:rsid w:val="00F251F0"/>
    <w:rsid w:val="00F30574"/>
    <w:rsid w:val="00F357C0"/>
    <w:rsid w:val="00F3760E"/>
    <w:rsid w:val="00F466C5"/>
    <w:rsid w:val="00F50DE1"/>
    <w:rsid w:val="00F5265C"/>
    <w:rsid w:val="00F52BB6"/>
    <w:rsid w:val="00F5300D"/>
    <w:rsid w:val="00F5485C"/>
    <w:rsid w:val="00F56965"/>
    <w:rsid w:val="00F67296"/>
    <w:rsid w:val="00F725D3"/>
    <w:rsid w:val="00F7266F"/>
    <w:rsid w:val="00F823F0"/>
    <w:rsid w:val="00F837A6"/>
    <w:rsid w:val="00F90329"/>
    <w:rsid w:val="00F923F4"/>
    <w:rsid w:val="00F927E7"/>
    <w:rsid w:val="00FA035D"/>
    <w:rsid w:val="00FA32F1"/>
    <w:rsid w:val="00FA5209"/>
    <w:rsid w:val="00FB5612"/>
    <w:rsid w:val="00FC3452"/>
    <w:rsid w:val="00FC491C"/>
    <w:rsid w:val="00FD0E71"/>
    <w:rsid w:val="00FD5238"/>
    <w:rsid w:val="00FD7125"/>
    <w:rsid w:val="00FE3986"/>
    <w:rsid w:val="00FE4526"/>
    <w:rsid w:val="00FF41D8"/>
    <w:rsid w:val="01C06B7E"/>
    <w:rsid w:val="07A0C7F1"/>
    <w:rsid w:val="0A07F80F"/>
    <w:rsid w:val="0F26B7AD"/>
    <w:rsid w:val="0F59ABFF"/>
    <w:rsid w:val="12EDB176"/>
    <w:rsid w:val="15000189"/>
    <w:rsid w:val="1634758D"/>
    <w:rsid w:val="17FB14A3"/>
    <w:rsid w:val="18973D35"/>
    <w:rsid w:val="18E94BAE"/>
    <w:rsid w:val="1A5791AD"/>
    <w:rsid w:val="1BF3620E"/>
    <w:rsid w:val="1C20BF3D"/>
    <w:rsid w:val="1C2A0B27"/>
    <w:rsid w:val="24517E8B"/>
    <w:rsid w:val="2795BCEA"/>
    <w:rsid w:val="297521E7"/>
    <w:rsid w:val="2A3C8A10"/>
    <w:rsid w:val="2E516164"/>
    <w:rsid w:val="33DB727D"/>
    <w:rsid w:val="34ECFCAC"/>
    <w:rsid w:val="38F07F61"/>
    <w:rsid w:val="39E1E75E"/>
    <w:rsid w:val="3A886230"/>
    <w:rsid w:val="3EE14B2C"/>
    <w:rsid w:val="49451BD7"/>
    <w:rsid w:val="50E722F0"/>
    <w:rsid w:val="523A3DBC"/>
    <w:rsid w:val="523E4769"/>
    <w:rsid w:val="5296891F"/>
    <w:rsid w:val="53DDC8D2"/>
    <w:rsid w:val="5814962F"/>
    <w:rsid w:val="5978EBD2"/>
    <w:rsid w:val="5CA40970"/>
    <w:rsid w:val="5E70BB1B"/>
    <w:rsid w:val="64819920"/>
    <w:rsid w:val="67EDE12D"/>
    <w:rsid w:val="6C028B61"/>
    <w:rsid w:val="6F08F7C0"/>
    <w:rsid w:val="71B233BC"/>
    <w:rsid w:val="74108C78"/>
    <w:rsid w:val="74CA5731"/>
    <w:rsid w:val="78F41935"/>
    <w:rsid w:val="7A0D1EF5"/>
    <w:rsid w:val="7A6A0F51"/>
    <w:rsid w:val="7EE5B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77E62"/>
  <w15:docId w15:val="{1ECDA5DC-5DB8-497E-A568-0FCA6B20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38E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5C63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C63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Comment Text Char"/>
    <w:basedOn w:val="Normalny"/>
    <w:link w:val="TekstkomentarzaZnak1"/>
    <w:semiHidden/>
    <w:rsid w:val="005C6367"/>
  </w:style>
  <w:style w:type="character" w:customStyle="1" w:styleId="TekstkomentarzaZnak">
    <w:name w:val="Tekst komentarza Znak"/>
    <w:basedOn w:val="Domylnaczcionkaakapitu"/>
    <w:uiPriority w:val="99"/>
    <w:semiHidden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5C6367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5C6367"/>
    <w:rPr>
      <w:sz w:val="16"/>
      <w:szCs w:val="16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umeracja załączników,Preambuła,normalny tekst,1.Nagłówek"/>
    <w:basedOn w:val="Normalny"/>
    <w:link w:val="AkapitzlistZnak"/>
    <w:uiPriority w:val="34"/>
    <w:qFormat/>
    <w:rsid w:val="005C6367"/>
    <w:pPr>
      <w:ind w:left="708"/>
    </w:pPr>
  </w:style>
  <w:style w:type="character" w:customStyle="1" w:styleId="TekstkomentarzaZnak1">
    <w:name w:val="Tekst komentarza Znak1"/>
    <w:aliases w:val="Comment Text Char Znak"/>
    <w:basedOn w:val="Domylnaczcionkaakapitu"/>
    <w:link w:val="Tekstkomentarza"/>
    <w:semiHidden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basedOn w:val="Domylnaczcionkaakapitu"/>
    <w:link w:val="Akapitzlist"/>
    <w:uiPriority w:val="34"/>
    <w:qFormat/>
    <w:locked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C63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5C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6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aragraph">
    <w:name w:val="paragraph"/>
    <w:basedOn w:val="Normalny"/>
    <w:rsid w:val="00B9426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B9426A"/>
  </w:style>
  <w:style w:type="character" w:customStyle="1" w:styleId="eop">
    <w:name w:val="eop"/>
    <w:basedOn w:val="Domylnaczcionkaakapitu"/>
    <w:rsid w:val="00B9426A"/>
  </w:style>
  <w:style w:type="character" w:customStyle="1" w:styleId="scxw268202210">
    <w:name w:val="scxw268202210"/>
    <w:basedOn w:val="Domylnaczcionkaakapitu"/>
    <w:rsid w:val="00B9426A"/>
  </w:style>
  <w:style w:type="character" w:customStyle="1" w:styleId="spellingerror">
    <w:name w:val="spellingerror"/>
    <w:basedOn w:val="Domylnaczcionkaakapitu"/>
    <w:rsid w:val="00B9426A"/>
  </w:style>
  <w:style w:type="character" w:customStyle="1" w:styleId="tabchar">
    <w:name w:val="tabchar"/>
    <w:basedOn w:val="Domylnaczcionkaakapitu"/>
    <w:rsid w:val="00B9426A"/>
  </w:style>
  <w:style w:type="character" w:customStyle="1" w:styleId="scxw117916567">
    <w:name w:val="scxw117916567"/>
    <w:basedOn w:val="Domylnaczcionkaakapitu"/>
    <w:rsid w:val="00B9426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628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436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23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ontextualspellingandgrammarerror">
    <w:name w:val="contextualspellingandgrammarerror"/>
    <w:basedOn w:val="Domylnaczcionkaakapitu"/>
    <w:rsid w:val="00E72F73"/>
  </w:style>
  <w:style w:type="character" w:customStyle="1" w:styleId="scxw208961504">
    <w:name w:val="scxw208961504"/>
    <w:basedOn w:val="Domylnaczcionkaakapitu"/>
    <w:rsid w:val="00E72F73"/>
  </w:style>
  <w:style w:type="character" w:customStyle="1" w:styleId="scxw82381671">
    <w:name w:val="scxw82381671"/>
    <w:basedOn w:val="Domylnaczcionkaakapitu"/>
    <w:rsid w:val="00E72F73"/>
  </w:style>
  <w:style w:type="character" w:customStyle="1" w:styleId="scxw148863388">
    <w:name w:val="scxw148863388"/>
    <w:basedOn w:val="Domylnaczcionkaakapitu"/>
    <w:rsid w:val="000528F8"/>
  </w:style>
  <w:style w:type="character" w:customStyle="1" w:styleId="scxw215421651">
    <w:name w:val="scxw215421651"/>
    <w:basedOn w:val="Domylnaczcionkaakapitu"/>
    <w:rsid w:val="00B873EC"/>
  </w:style>
  <w:style w:type="character" w:customStyle="1" w:styleId="scxw16190786">
    <w:name w:val="scxw16190786"/>
    <w:basedOn w:val="Domylnaczcionkaakapitu"/>
    <w:rsid w:val="008737FC"/>
  </w:style>
  <w:style w:type="character" w:customStyle="1" w:styleId="scxw212668842">
    <w:name w:val="scxw212668842"/>
    <w:basedOn w:val="Domylnaczcionkaakapitu"/>
    <w:rsid w:val="00AA1BE9"/>
  </w:style>
  <w:style w:type="character" w:customStyle="1" w:styleId="scxw58264422">
    <w:name w:val="scxw58264422"/>
    <w:basedOn w:val="Domylnaczcionkaakapitu"/>
    <w:rsid w:val="00AA1BE9"/>
  </w:style>
  <w:style w:type="character" w:customStyle="1" w:styleId="scxw62304742">
    <w:name w:val="scxw62304742"/>
    <w:basedOn w:val="Domylnaczcionkaakapitu"/>
    <w:rsid w:val="00A3071A"/>
  </w:style>
  <w:style w:type="character" w:customStyle="1" w:styleId="scxw51003963">
    <w:name w:val="scxw51003963"/>
    <w:basedOn w:val="Domylnaczcionkaakapitu"/>
    <w:rsid w:val="000E239E"/>
  </w:style>
  <w:style w:type="character" w:customStyle="1" w:styleId="scxw32772328">
    <w:name w:val="scxw32772328"/>
    <w:basedOn w:val="Domylnaczcionkaakapitu"/>
    <w:rsid w:val="000A6D28"/>
  </w:style>
  <w:style w:type="character" w:customStyle="1" w:styleId="scxw230032562">
    <w:name w:val="scxw230032562"/>
    <w:basedOn w:val="Domylnaczcionkaakapitu"/>
    <w:rsid w:val="000A6D28"/>
  </w:style>
  <w:style w:type="character" w:styleId="Wzmianka">
    <w:name w:val="Mention"/>
    <w:basedOn w:val="Domylnaczcionkaakapitu"/>
    <w:uiPriority w:val="99"/>
    <w:unhideWhenUsed/>
    <w:rsid w:val="00F251F0"/>
    <w:rPr>
      <w:color w:val="2B579A"/>
      <w:shd w:val="clear" w:color="auto" w:fill="E6E6E6"/>
    </w:rPr>
  </w:style>
  <w:style w:type="paragraph" w:customStyle="1" w:styleId="Default">
    <w:name w:val="Default"/>
    <w:rsid w:val="00AA48E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3EE9"/>
    <w:rPr>
      <w:color w:val="605E5C"/>
      <w:shd w:val="clear" w:color="auto" w:fill="E1DFDD"/>
    </w:rPr>
  </w:style>
  <w:style w:type="character" w:customStyle="1" w:styleId="scxw243882555">
    <w:name w:val="scxw243882555"/>
    <w:basedOn w:val="Domylnaczcionkaakapitu"/>
    <w:rsid w:val="0046379C"/>
  </w:style>
  <w:style w:type="paragraph" w:customStyle="1" w:styleId="Domylnytekst">
    <w:name w:val="Domyœlny tekst"/>
    <w:basedOn w:val="Normalny"/>
    <w:rsid w:val="00C71889"/>
    <w:pPr>
      <w:suppressAutoHyphens/>
    </w:pPr>
    <w:rPr>
      <w:sz w:val="24"/>
      <w:szCs w:val="24"/>
      <w:lang w:eastAsia="ar-SA"/>
    </w:rPr>
  </w:style>
  <w:style w:type="character" w:customStyle="1" w:styleId="scxw61494667">
    <w:name w:val="scxw61494667"/>
    <w:basedOn w:val="Domylnaczcionkaakapitu"/>
    <w:rsid w:val="00E439CD"/>
  </w:style>
  <w:style w:type="character" w:customStyle="1" w:styleId="scxw26616098">
    <w:name w:val="scxw26616098"/>
    <w:basedOn w:val="Domylnaczcionkaakapitu"/>
    <w:rsid w:val="00124F64"/>
  </w:style>
  <w:style w:type="character" w:customStyle="1" w:styleId="markedcontent">
    <w:name w:val="markedcontent"/>
    <w:basedOn w:val="Domylnaczcionkaakapitu"/>
    <w:rsid w:val="00F5485C"/>
  </w:style>
  <w:style w:type="character" w:customStyle="1" w:styleId="scxw89311548">
    <w:name w:val="scxw89311548"/>
    <w:basedOn w:val="Domylnaczcionkaakapitu"/>
    <w:rsid w:val="003E7957"/>
  </w:style>
  <w:style w:type="table" w:customStyle="1" w:styleId="Tabela-Siatka1">
    <w:name w:val="Tabela - Siatka1"/>
    <w:basedOn w:val="Standardowy"/>
    <w:next w:val="Tabela-Siatka"/>
    <w:uiPriority w:val="59"/>
    <w:rsid w:val="00E76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6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uiPriority w:val="22"/>
    <w:qFormat/>
    <w:rsid w:val="00C70EA1"/>
    <w:rPr>
      <w:b/>
      <w:bCs/>
    </w:rPr>
  </w:style>
  <w:style w:type="table" w:customStyle="1" w:styleId="Tabela-Siatka4">
    <w:name w:val="Tabela - Siatka4"/>
    <w:basedOn w:val="Standardowy"/>
    <w:next w:val="Tabela-Siatka"/>
    <w:uiPriority w:val="59"/>
    <w:rsid w:val="003326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1F4A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F569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5D35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1507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0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5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1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6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9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6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9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4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4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9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7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2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2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0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9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4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8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2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1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0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5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4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728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0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22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76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2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2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81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5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1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96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1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8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3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2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9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96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32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9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4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4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8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0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4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8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9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50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9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9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3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1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8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5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7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4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4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9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4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07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53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4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0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5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2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2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7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6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8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67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9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7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43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84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37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7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6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7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32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2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32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4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3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80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64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0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2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0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1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6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1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44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1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9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0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2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3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2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5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9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7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1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2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3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4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7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8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0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1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3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0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7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3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0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5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0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9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6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0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6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9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9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8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9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9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2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4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0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9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6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2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0841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0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4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3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7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3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3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0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93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4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6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0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7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45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6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7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5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9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6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18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8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46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52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1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5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46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02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3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9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5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56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0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9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95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4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8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5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45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2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7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1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79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6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0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5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1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8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68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8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3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0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5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7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4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0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7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9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3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8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5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0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3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7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3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2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5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8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1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2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0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0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0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6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8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0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9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6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7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8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8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9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348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55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18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4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8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3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3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5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2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96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2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3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89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6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33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9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8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93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5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2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0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4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7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9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9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3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42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2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5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47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97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17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3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5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0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0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8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60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4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4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1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9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3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9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1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38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5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16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50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7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0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2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33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3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4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1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46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35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2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6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53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8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1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97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8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14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6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0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9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45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7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2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7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89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3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70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2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7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0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5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5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6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73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350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46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3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6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0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7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52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45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2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3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3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1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1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0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0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4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23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5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0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3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1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1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54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7392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5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4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43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9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4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5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1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1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1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63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34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9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9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6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8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4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3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39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9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3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14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57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12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4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22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2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5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9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9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43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17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4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45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6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9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86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42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72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4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0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5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7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82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9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4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3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6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1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22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7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8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8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9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8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07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8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2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3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9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4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3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0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0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6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79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5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7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0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2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8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8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88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64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3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4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9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12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0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19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8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6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9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9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7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5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6127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7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5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8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9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01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1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0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4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7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8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7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2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2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06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6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9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0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9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1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8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3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6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226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9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67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8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98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98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62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1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4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30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0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6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65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9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6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2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3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7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4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41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9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3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48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3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9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8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4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4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76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75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0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65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1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45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47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0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43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64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14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4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2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0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8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2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08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07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92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5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5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4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5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9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3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9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5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8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0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8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1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7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6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1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02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9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2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26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6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9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63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7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40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6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0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27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77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9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41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7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7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7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0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7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66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6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9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5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8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5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0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22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5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3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7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8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2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9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1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0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5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21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6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4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7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5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98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1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7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1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2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0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3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2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2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2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4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34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5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0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0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3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2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4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5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54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0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3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37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3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0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1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1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7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2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0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1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8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42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6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2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9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4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5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8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0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2639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100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7805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9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3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2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7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8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1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2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9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93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4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0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0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79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7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1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9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63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3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53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5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97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64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5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3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74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60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8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71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0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9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9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0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5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7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9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4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36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5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4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1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5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35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3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4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9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7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9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77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96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2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3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1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82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5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1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0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5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7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0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6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8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3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4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3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6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1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31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1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26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2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2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7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2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7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2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4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90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2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9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1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4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9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83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3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6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45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3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2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4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7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7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6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7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4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3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0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9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1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3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7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1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7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12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7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8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8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13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8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3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4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6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2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6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3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0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9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0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2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4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8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2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3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2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3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3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87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7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8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5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28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2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1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8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56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4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5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7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5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2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6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9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2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1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7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8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74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3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6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3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9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05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2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2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6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38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5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6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63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5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26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4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4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46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6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5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2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8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1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71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3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17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21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0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778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0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4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1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52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6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63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9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0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1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29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5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23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3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6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0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9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42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4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1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1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94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6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9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8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7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0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1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0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6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6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18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0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3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3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6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5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5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95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3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1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5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0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4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0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4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3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3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82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2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5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2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9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1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9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9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1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9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3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7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1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2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3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7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3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6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1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4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1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4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3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6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0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4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2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1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5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4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9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1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2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3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0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44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4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8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cencje@ans-elblag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ans-elbla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4519F3E58E2D4BA354B86A9B16080D" ma:contentTypeVersion="2" ma:contentTypeDescription="Utwórz nowy dokument." ma:contentTypeScope="" ma:versionID="c6423fbbaafe99aea043a42fef611893">
  <xsd:schema xmlns:xsd="http://www.w3.org/2001/XMLSchema" xmlns:xs="http://www.w3.org/2001/XMLSchema" xmlns:p="http://schemas.microsoft.com/office/2006/metadata/properties" xmlns:ns2="b4f63aa9-7200-433b-8c9c-048275513791" targetNamespace="http://schemas.microsoft.com/office/2006/metadata/properties" ma:root="true" ma:fieldsID="1449a87e83f13f94dae7f3b83ad2459c" ns2:_="">
    <xsd:import namespace="b4f63aa9-7200-433b-8c9c-0482755137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63aa9-7200-433b-8c9c-048275513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0346E-40E2-429A-BCA4-C2FA5DB7D7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0A53D5-0E36-4E54-BE7B-E3E242E2A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E3B5D-58C7-4269-A991-94C4AD8815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832653-751F-4AC4-9EE9-69A6FC507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f63aa9-7200-433b-8c9c-0482755137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1844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Piotr Zak</cp:lastModifiedBy>
  <cp:revision>53</cp:revision>
  <cp:lastPrinted>2022-07-29T12:57:00Z</cp:lastPrinted>
  <dcterms:created xsi:type="dcterms:W3CDTF">2023-04-26T09:34:00Z</dcterms:created>
  <dcterms:modified xsi:type="dcterms:W3CDTF">2024-11-20T09:35:00Z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0x010100EF4519F3E58E2D4BA354B86A9B16080D</vt:lpwstr>
  </property>
</Properties>
</file>