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51A7C" w14:textId="182B0A9E" w:rsidR="00147660" w:rsidRPr="00EC76F1" w:rsidRDefault="00485148" w:rsidP="00147660">
      <w:pPr>
        <w:spacing w:after="0"/>
        <w:ind w:left="5246" w:hanging="5246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Załącznik nr </w:t>
      </w:r>
      <w:r w:rsidR="00826640">
        <w:rPr>
          <w:rFonts w:ascii="Tahoma" w:hAnsi="Tahoma" w:cs="Tahoma"/>
          <w:b/>
          <w:sz w:val="20"/>
          <w:szCs w:val="20"/>
        </w:rPr>
        <w:t>4</w:t>
      </w:r>
      <w:r w:rsidR="00147660" w:rsidRPr="00EC76F1">
        <w:rPr>
          <w:rFonts w:ascii="Tahoma" w:hAnsi="Tahoma" w:cs="Tahoma"/>
          <w:b/>
          <w:sz w:val="20"/>
          <w:szCs w:val="20"/>
        </w:rPr>
        <w:t xml:space="preserve"> – do SWZ (składają wszyscy Wykonawcy)</w:t>
      </w:r>
    </w:p>
    <w:p w14:paraId="367604B4" w14:textId="77777777" w:rsidR="00147660" w:rsidRPr="00EC76F1" w:rsidRDefault="00147660" w:rsidP="00147660">
      <w:pPr>
        <w:spacing w:after="0"/>
        <w:rPr>
          <w:rFonts w:ascii="Tahoma" w:hAnsi="Tahoma" w:cs="Tahoma"/>
          <w:sz w:val="20"/>
          <w:szCs w:val="20"/>
        </w:rPr>
      </w:pPr>
    </w:p>
    <w:p w14:paraId="689F3864" w14:textId="77777777" w:rsidR="00147660" w:rsidRPr="00EC76F1" w:rsidRDefault="00147660" w:rsidP="00147660">
      <w:pPr>
        <w:spacing w:after="0"/>
        <w:ind w:left="5246" w:firstLine="708"/>
        <w:rPr>
          <w:rFonts w:ascii="Tahoma" w:hAnsi="Tahoma" w:cs="Tahoma"/>
          <w:b/>
          <w:sz w:val="20"/>
          <w:szCs w:val="20"/>
        </w:rPr>
      </w:pPr>
    </w:p>
    <w:p w14:paraId="3F434DB6" w14:textId="77777777" w:rsidR="00147660" w:rsidRPr="00EC76F1" w:rsidRDefault="00147660" w:rsidP="00147660">
      <w:pPr>
        <w:spacing w:after="0"/>
        <w:ind w:left="5246" w:hanging="1"/>
        <w:rPr>
          <w:rFonts w:ascii="Tahoma" w:hAnsi="Tahoma" w:cs="Tahoma"/>
          <w:b/>
          <w:sz w:val="20"/>
          <w:szCs w:val="20"/>
        </w:rPr>
      </w:pPr>
      <w:r w:rsidRPr="00EC76F1">
        <w:rPr>
          <w:rFonts w:ascii="Tahoma" w:hAnsi="Tahoma" w:cs="Tahoma"/>
          <w:b/>
          <w:sz w:val="20"/>
          <w:szCs w:val="20"/>
        </w:rPr>
        <w:t>Zamawiający:</w:t>
      </w:r>
    </w:p>
    <w:p w14:paraId="140922DA" w14:textId="77777777" w:rsidR="00147660" w:rsidRPr="00EC76F1" w:rsidRDefault="00147660" w:rsidP="00147660">
      <w:pPr>
        <w:spacing w:after="0"/>
        <w:ind w:firstLine="5245"/>
        <w:rPr>
          <w:rFonts w:ascii="Tahoma" w:hAnsi="Tahoma" w:cs="Tahoma"/>
          <w:b/>
          <w:bCs/>
          <w:sz w:val="20"/>
          <w:szCs w:val="20"/>
        </w:rPr>
      </w:pPr>
      <w:r w:rsidRPr="00EC76F1">
        <w:rPr>
          <w:rFonts w:ascii="Tahoma" w:hAnsi="Tahoma" w:cs="Tahoma"/>
          <w:b/>
          <w:bCs/>
          <w:sz w:val="20"/>
          <w:szCs w:val="20"/>
        </w:rPr>
        <w:t>Zakład Gospodarki Komunalnej</w:t>
      </w:r>
    </w:p>
    <w:p w14:paraId="3D8AAF9B" w14:textId="77777777" w:rsidR="00147660" w:rsidRPr="00EC76F1" w:rsidRDefault="00147660" w:rsidP="00147660">
      <w:pPr>
        <w:spacing w:after="0"/>
        <w:ind w:firstLine="5245"/>
        <w:rPr>
          <w:rFonts w:ascii="Tahoma" w:hAnsi="Tahoma" w:cs="Tahoma"/>
          <w:b/>
          <w:bCs/>
          <w:sz w:val="20"/>
          <w:szCs w:val="20"/>
        </w:rPr>
      </w:pPr>
      <w:r w:rsidRPr="00EC76F1">
        <w:rPr>
          <w:rFonts w:ascii="Tahoma" w:hAnsi="Tahoma" w:cs="Tahoma"/>
          <w:b/>
          <w:bCs/>
          <w:sz w:val="20"/>
          <w:szCs w:val="20"/>
        </w:rPr>
        <w:t>w Andrespolu</w:t>
      </w:r>
    </w:p>
    <w:p w14:paraId="0C7F9FCF" w14:textId="77777777" w:rsidR="00147660" w:rsidRPr="00EC76F1" w:rsidRDefault="00147660" w:rsidP="00147660">
      <w:pPr>
        <w:spacing w:after="0"/>
        <w:ind w:firstLine="5245"/>
        <w:rPr>
          <w:rFonts w:ascii="Tahoma" w:hAnsi="Tahoma" w:cs="Tahoma"/>
          <w:b/>
          <w:bCs/>
          <w:sz w:val="20"/>
          <w:szCs w:val="20"/>
        </w:rPr>
      </w:pPr>
      <w:r w:rsidRPr="00EC76F1">
        <w:rPr>
          <w:rFonts w:ascii="Tahoma" w:hAnsi="Tahoma" w:cs="Tahoma"/>
          <w:b/>
          <w:bCs/>
          <w:sz w:val="20"/>
          <w:szCs w:val="20"/>
        </w:rPr>
        <w:t>z/s w Wiśniowej Górze</w:t>
      </w:r>
    </w:p>
    <w:p w14:paraId="17227B27" w14:textId="77777777" w:rsidR="00147660" w:rsidRPr="00EC76F1" w:rsidRDefault="00147660" w:rsidP="00147660">
      <w:pPr>
        <w:spacing w:after="0"/>
        <w:ind w:firstLine="5245"/>
        <w:rPr>
          <w:rFonts w:ascii="Tahoma" w:hAnsi="Tahoma" w:cs="Tahoma"/>
          <w:b/>
          <w:bCs/>
          <w:sz w:val="20"/>
          <w:szCs w:val="20"/>
        </w:rPr>
      </w:pPr>
      <w:r w:rsidRPr="00EC76F1">
        <w:rPr>
          <w:rFonts w:ascii="Tahoma" w:hAnsi="Tahoma" w:cs="Tahoma"/>
          <w:b/>
          <w:bCs/>
          <w:sz w:val="20"/>
          <w:szCs w:val="20"/>
        </w:rPr>
        <w:t>ul. Piekarnicza 6/10</w:t>
      </w:r>
    </w:p>
    <w:p w14:paraId="20DB4E6D" w14:textId="77777777" w:rsidR="00147660" w:rsidRPr="00EC76F1" w:rsidRDefault="00147660" w:rsidP="00147660">
      <w:pPr>
        <w:spacing w:after="0"/>
        <w:ind w:firstLine="5245"/>
        <w:rPr>
          <w:rFonts w:ascii="Tahoma" w:hAnsi="Tahoma" w:cs="Tahoma"/>
          <w:b/>
          <w:sz w:val="20"/>
          <w:szCs w:val="20"/>
        </w:rPr>
      </w:pPr>
      <w:r w:rsidRPr="00EC76F1">
        <w:rPr>
          <w:rFonts w:ascii="Tahoma" w:hAnsi="Tahoma" w:cs="Tahoma"/>
          <w:b/>
          <w:bCs/>
          <w:sz w:val="20"/>
          <w:szCs w:val="20"/>
        </w:rPr>
        <w:t>95-020 Wiśniowa Góra</w:t>
      </w:r>
    </w:p>
    <w:p w14:paraId="185C7B79" w14:textId="77777777" w:rsidR="00147660" w:rsidRPr="00EC76F1" w:rsidRDefault="00147660" w:rsidP="00147660">
      <w:pPr>
        <w:spacing w:after="0"/>
        <w:rPr>
          <w:rFonts w:ascii="Tahoma" w:hAnsi="Tahoma" w:cs="Tahoma"/>
          <w:b/>
          <w:sz w:val="20"/>
          <w:szCs w:val="20"/>
        </w:rPr>
      </w:pPr>
      <w:r w:rsidRPr="00EC76F1">
        <w:rPr>
          <w:rFonts w:ascii="Tahoma" w:hAnsi="Tahoma" w:cs="Tahoma"/>
          <w:b/>
          <w:sz w:val="20"/>
          <w:szCs w:val="20"/>
        </w:rPr>
        <w:t>Wykonawca:</w:t>
      </w:r>
    </w:p>
    <w:p w14:paraId="2EF99C90" w14:textId="77777777" w:rsidR="00147660" w:rsidRPr="00EC76F1" w:rsidRDefault="00147660" w:rsidP="0014766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EC76F1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>
        <w:rPr>
          <w:rFonts w:ascii="Tahoma" w:hAnsi="Tahoma" w:cs="Tahoma"/>
          <w:sz w:val="20"/>
          <w:szCs w:val="20"/>
        </w:rPr>
        <w:t xml:space="preserve">…………………………………… </w:t>
      </w:r>
    </w:p>
    <w:p w14:paraId="38F7FE5B" w14:textId="77777777" w:rsidR="00147660" w:rsidRPr="000008BF" w:rsidRDefault="00147660" w:rsidP="00147660">
      <w:pPr>
        <w:ind w:right="5953"/>
        <w:rPr>
          <w:rFonts w:ascii="Tahoma" w:hAnsi="Tahoma" w:cs="Tahoma"/>
          <w:i/>
          <w:sz w:val="16"/>
          <w:szCs w:val="16"/>
        </w:rPr>
      </w:pPr>
      <w:r w:rsidRPr="000008BF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0008BF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0008BF">
        <w:rPr>
          <w:rFonts w:ascii="Tahoma" w:hAnsi="Tahoma" w:cs="Tahoma"/>
          <w:i/>
          <w:sz w:val="16"/>
          <w:szCs w:val="16"/>
        </w:rPr>
        <w:t>)</w:t>
      </w:r>
    </w:p>
    <w:p w14:paraId="1CE5ABD2" w14:textId="77777777" w:rsidR="00147660" w:rsidRPr="00EC76F1" w:rsidRDefault="00147660" w:rsidP="00147660">
      <w:pPr>
        <w:ind w:right="5953"/>
        <w:rPr>
          <w:rFonts w:ascii="Tahoma" w:hAnsi="Tahoma" w:cs="Tahoma"/>
          <w:i/>
          <w:sz w:val="20"/>
          <w:szCs w:val="20"/>
        </w:rPr>
      </w:pPr>
    </w:p>
    <w:p w14:paraId="31FD6B0F" w14:textId="77777777" w:rsidR="00147660" w:rsidRPr="000008BF" w:rsidRDefault="00147660" w:rsidP="00147660">
      <w:pPr>
        <w:spacing w:after="12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0008BF">
        <w:rPr>
          <w:rFonts w:ascii="Tahoma" w:hAnsi="Tahoma" w:cs="Tahoma"/>
          <w:b/>
          <w:sz w:val="20"/>
          <w:szCs w:val="20"/>
        </w:rPr>
        <w:t xml:space="preserve">Oświadczenie Wykonawcy o aktualności informacji zawartych w oświadczeniu, o którym mowa w art. 125 ust. 1 </w:t>
      </w:r>
      <w:r w:rsidR="002041C3">
        <w:rPr>
          <w:rFonts w:ascii="Tahoma" w:hAnsi="Tahoma" w:cs="Tahoma"/>
          <w:b/>
          <w:sz w:val="20"/>
          <w:szCs w:val="20"/>
        </w:rPr>
        <w:t xml:space="preserve"> Ustawy z dnia 11 września 2019</w:t>
      </w:r>
      <w:r w:rsidRPr="000008BF">
        <w:rPr>
          <w:rFonts w:ascii="Tahoma" w:hAnsi="Tahoma" w:cs="Tahoma"/>
          <w:b/>
          <w:sz w:val="20"/>
          <w:szCs w:val="20"/>
        </w:rPr>
        <w:t xml:space="preserve">r. </w:t>
      </w:r>
    </w:p>
    <w:p w14:paraId="6200FB22" w14:textId="77777777" w:rsidR="00147660" w:rsidRPr="000008BF" w:rsidRDefault="00147660" w:rsidP="00147660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0008BF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14:paraId="42682BAB" w14:textId="31601703" w:rsidR="00826640" w:rsidRPr="000008BF" w:rsidRDefault="00147660" w:rsidP="00826640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008BF">
        <w:rPr>
          <w:rFonts w:ascii="Tahoma" w:hAnsi="Tahoma" w:cs="Tahoma"/>
          <w:b/>
          <w:sz w:val="20"/>
          <w:szCs w:val="20"/>
        </w:rPr>
        <w:t>DOTYCZĄCE PRZESŁANEK WYKLUCZENIA Z POSTĘPOWANIA</w:t>
      </w:r>
    </w:p>
    <w:p w14:paraId="0F8FD8D3" w14:textId="77777777" w:rsidR="00147660" w:rsidRPr="00EC76F1" w:rsidRDefault="00147660" w:rsidP="00147660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1A1217F6" w14:textId="1B41F621" w:rsidR="00147660" w:rsidRPr="00826640" w:rsidRDefault="00147660" w:rsidP="00826640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Tahoma" w:hAnsi="Tahoma" w:cs="Tahoma"/>
          <w:b/>
          <w:sz w:val="20"/>
          <w:szCs w:val="20"/>
        </w:rPr>
      </w:pPr>
      <w:r w:rsidRPr="00EC76F1">
        <w:rPr>
          <w:rFonts w:ascii="Tahoma" w:eastAsia="Calibri" w:hAnsi="Tahoma" w:cs="Tahoma"/>
          <w:sz w:val="20"/>
          <w:szCs w:val="20"/>
        </w:rPr>
        <w:t>Przystępując do postępowania o udzielenie zamówienia publicznego realizowanego</w:t>
      </w:r>
      <w:r w:rsidRPr="00EC76F1">
        <w:rPr>
          <w:rFonts w:ascii="Tahoma" w:eastAsia="Calibri" w:hAnsi="Tahoma" w:cs="Tahoma"/>
          <w:sz w:val="20"/>
          <w:szCs w:val="20"/>
        </w:rPr>
        <w:br/>
        <w:t xml:space="preserve">w trybie podstawowym bez przeprowadzenia negocjacji pn. </w:t>
      </w:r>
      <w:r w:rsidRPr="00EC76F1">
        <w:rPr>
          <w:rFonts w:ascii="Tahoma" w:hAnsi="Tahoma" w:cs="Tahoma"/>
          <w:b/>
          <w:bCs/>
          <w:sz w:val="20"/>
          <w:szCs w:val="20"/>
        </w:rPr>
        <w:t>Dostawa paliw płynnych</w:t>
      </w:r>
      <w:r w:rsidR="00070DBF">
        <w:rPr>
          <w:rFonts w:ascii="Tahoma" w:hAnsi="Tahoma" w:cs="Tahoma"/>
          <w:b/>
          <w:bCs/>
          <w:sz w:val="20"/>
          <w:szCs w:val="20"/>
        </w:rPr>
        <w:t xml:space="preserve"> dla Zakładu Gospodarki Komunalnej</w:t>
      </w:r>
      <w:bookmarkStart w:id="0" w:name="_GoBack"/>
      <w:bookmarkEnd w:id="0"/>
      <w:r w:rsidRPr="00EC76F1">
        <w:rPr>
          <w:rFonts w:ascii="Tahoma" w:hAnsi="Tahoma" w:cs="Tahoma"/>
          <w:b/>
          <w:bCs/>
          <w:sz w:val="20"/>
          <w:szCs w:val="20"/>
        </w:rPr>
        <w:t xml:space="preserve"> w roku 202</w:t>
      </w:r>
      <w:r w:rsidR="00826640">
        <w:rPr>
          <w:rFonts w:ascii="Tahoma" w:hAnsi="Tahoma" w:cs="Tahoma"/>
          <w:b/>
          <w:bCs/>
          <w:sz w:val="20"/>
          <w:szCs w:val="20"/>
        </w:rPr>
        <w:t>5</w:t>
      </w:r>
      <w:r w:rsidRPr="00EC76F1">
        <w:rPr>
          <w:rFonts w:ascii="Tahoma" w:hAnsi="Tahoma" w:cs="Tahoma"/>
          <w:sz w:val="20"/>
          <w:szCs w:val="20"/>
        </w:rPr>
        <w:t>, oświadczam/my, że info</w:t>
      </w:r>
      <w:r>
        <w:rPr>
          <w:rFonts w:ascii="Tahoma" w:hAnsi="Tahoma" w:cs="Tahoma"/>
          <w:sz w:val="20"/>
          <w:szCs w:val="20"/>
        </w:rPr>
        <w:t xml:space="preserve">rmacje zawarte w oświadczeniu, </w:t>
      </w:r>
      <w:r w:rsidRPr="00EC76F1">
        <w:rPr>
          <w:rFonts w:ascii="Tahoma" w:hAnsi="Tahoma" w:cs="Tahoma"/>
          <w:sz w:val="20"/>
          <w:szCs w:val="20"/>
        </w:rPr>
        <w:t>o którym mowa w art. 125 ust. 1 ustawy P</w:t>
      </w:r>
      <w:r>
        <w:rPr>
          <w:rFonts w:ascii="Tahoma" w:hAnsi="Tahoma" w:cs="Tahoma"/>
          <w:sz w:val="20"/>
          <w:szCs w:val="20"/>
        </w:rPr>
        <w:t>ZP</w:t>
      </w:r>
      <w:r w:rsidRPr="00EC76F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zakresie podstaw wykluczenia </w:t>
      </w:r>
      <w:r w:rsidRPr="00EC76F1">
        <w:rPr>
          <w:rFonts w:ascii="Tahoma" w:hAnsi="Tahoma" w:cs="Tahoma"/>
          <w:sz w:val="20"/>
          <w:szCs w:val="20"/>
        </w:rPr>
        <w:t xml:space="preserve">z postępowania wskazanych przez </w:t>
      </w:r>
      <w:r w:rsidR="00826640">
        <w:rPr>
          <w:rFonts w:ascii="Tahoma" w:hAnsi="Tahoma" w:cs="Tahoma"/>
          <w:sz w:val="20"/>
          <w:szCs w:val="20"/>
        </w:rPr>
        <w:t xml:space="preserve">Zamawiającego, o których mowa w </w:t>
      </w:r>
      <w:hyperlink r:id="rId8" w:anchor="/document/17337528?unitId=art(108)ust(1)pkt(3)&amp;cm=DOCUMENT" w:history="1">
        <w:r w:rsidRPr="000008BF">
          <w:rPr>
            <w:rStyle w:val="Hipercze"/>
            <w:rFonts w:ascii="Tahoma" w:hAnsi="Tahoma" w:cs="Tahoma"/>
            <w:color w:val="000000"/>
            <w:sz w:val="20"/>
            <w:szCs w:val="20"/>
            <w:u w:val="none"/>
          </w:rPr>
          <w:t xml:space="preserve">art. 108 ust. 1 </w:t>
        </w:r>
      </w:hyperlink>
      <w:r w:rsidR="00826640">
        <w:rPr>
          <w:rStyle w:val="Hipercze"/>
          <w:rFonts w:ascii="Tahoma" w:hAnsi="Tahoma" w:cs="Tahoma"/>
          <w:color w:val="000000"/>
          <w:sz w:val="20"/>
          <w:szCs w:val="20"/>
          <w:u w:val="none"/>
        </w:rPr>
        <w:t>u</w:t>
      </w:r>
      <w:r w:rsidRPr="000008BF">
        <w:rPr>
          <w:rFonts w:ascii="Tahoma" w:hAnsi="Tahoma" w:cs="Tahoma"/>
          <w:color w:val="000000"/>
          <w:sz w:val="20"/>
          <w:szCs w:val="20"/>
        </w:rPr>
        <w:t>stawy PZP</w:t>
      </w:r>
      <w:r w:rsidR="00826640">
        <w:rPr>
          <w:rFonts w:ascii="Tahoma" w:hAnsi="Tahoma" w:cs="Tahoma"/>
          <w:color w:val="000000"/>
          <w:sz w:val="20"/>
          <w:szCs w:val="20"/>
        </w:rPr>
        <w:t xml:space="preserve"> oraz </w:t>
      </w:r>
      <w:r w:rsidR="00826640" w:rsidRPr="00826640">
        <w:rPr>
          <w:rFonts w:ascii="Tahoma" w:hAnsi="Tahoma" w:cs="Tahoma"/>
          <w:color w:val="000000"/>
          <w:sz w:val="20"/>
          <w:szCs w:val="20"/>
        </w:rPr>
        <w:t xml:space="preserve">w  art. 7 ust. 1 ustawy z dnia 13 kwietnia 2022 r. o szczególnych rozwiązaniach w zakresie przeciwdziałania wspieraniu agresji na Ukrainę oraz służących ochronie bezpieczeństwa narodowego (Dz. U. z 2024r., poz. 507), </w:t>
      </w:r>
      <w:r w:rsidR="00826640" w:rsidRPr="00826640">
        <w:rPr>
          <w:rFonts w:ascii="Tahoma" w:hAnsi="Tahoma" w:cs="Tahoma"/>
          <w:b/>
          <w:color w:val="000000"/>
          <w:sz w:val="20"/>
          <w:szCs w:val="20"/>
        </w:rPr>
        <w:t>są nadal aktualne.</w:t>
      </w:r>
    </w:p>
    <w:p w14:paraId="4B51DAE0" w14:textId="77777777" w:rsidR="00147660" w:rsidRPr="00EC76F1" w:rsidRDefault="00147660" w:rsidP="00147660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2267B50" w14:textId="77777777" w:rsidR="00147660" w:rsidRDefault="00147660" w:rsidP="00147660">
      <w:pPr>
        <w:pStyle w:val="Akapitzlist"/>
        <w:spacing w:after="11" w:line="238" w:lineRule="auto"/>
        <w:rPr>
          <w:rFonts w:ascii="Tahoma" w:hAnsi="Tahoma" w:cs="Tahoma"/>
          <w:iCs/>
          <w:sz w:val="20"/>
          <w:szCs w:val="20"/>
        </w:rPr>
      </w:pPr>
    </w:p>
    <w:p w14:paraId="22F6B070" w14:textId="77777777" w:rsidR="00826640" w:rsidRDefault="00826640" w:rsidP="00147660">
      <w:pPr>
        <w:pStyle w:val="Akapitzlist"/>
        <w:spacing w:after="11" w:line="238" w:lineRule="auto"/>
        <w:rPr>
          <w:rFonts w:ascii="Tahoma" w:hAnsi="Tahoma" w:cs="Tahoma"/>
          <w:iCs/>
          <w:sz w:val="20"/>
          <w:szCs w:val="20"/>
        </w:rPr>
      </w:pPr>
    </w:p>
    <w:p w14:paraId="6CDB7501" w14:textId="77777777" w:rsidR="00826640" w:rsidRDefault="00826640" w:rsidP="00147660">
      <w:pPr>
        <w:pStyle w:val="Akapitzlist"/>
        <w:spacing w:after="11" w:line="238" w:lineRule="auto"/>
        <w:rPr>
          <w:rFonts w:ascii="Tahoma" w:hAnsi="Tahoma" w:cs="Tahoma"/>
          <w:iCs/>
          <w:sz w:val="20"/>
          <w:szCs w:val="20"/>
        </w:rPr>
      </w:pPr>
    </w:p>
    <w:p w14:paraId="3A24A0AC" w14:textId="77777777" w:rsidR="00826640" w:rsidRPr="00EC76F1" w:rsidRDefault="00826640" w:rsidP="00147660">
      <w:pPr>
        <w:pStyle w:val="Akapitzlist"/>
        <w:spacing w:after="11" w:line="238" w:lineRule="auto"/>
        <w:rPr>
          <w:rFonts w:ascii="Tahoma" w:hAnsi="Tahoma" w:cs="Tahoma"/>
          <w:iCs/>
          <w:sz w:val="20"/>
          <w:szCs w:val="20"/>
        </w:rPr>
      </w:pPr>
    </w:p>
    <w:p w14:paraId="777DF12F" w14:textId="77777777" w:rsidR="00826640" w:rsidRPr="000B1877" w:rsidRDefault="00826640" w:rsidP="0082664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59A7DAE" w14:textId="77777777" w:rsidR="00826640" w:rsidRPr="000B1877" w:rsidRDefault="00826640" w:rsidP="0082664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…………….…….………………</w:t>
      </w:r>
      <w:r w:rsidRPr="000B1877">
        <w:rPr>
          <w:rFonts w:ascii="Tahoma" w:hAnsi="Tahoma" w:cs="Tahoma"/>
          <w:sz w:val="20"/>
          <w:szCs w:val="20"/>
        </w:rPr>
        <w:t xml:space="preserve">r. </w:t>
      </w:r>
      <w:r>
        <w:rPr>
          <w:rFonts w:ascii="Tahoma" w:hAnsi="Tahoma" w:cs="Tahoma"/>
          <w:sz w:val="20"/>
          <w:szCs w:val="20"/>
        </w:rPr>
        <w:t xml:space="preserve">                                                …………………………………………………</w:t>
      </w:r>
    </w:p>
    <w:p w14:paraId="02D43B61" w14:textId="77777777" w:rsidR="00826640" w:rsidRPr="000D0D15" w:rsidRDefault="00826640" w:rsidP="0082664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(miejscowość, data)</w:t>
      </w:r>
      <w:r w:rsidRPr="000B1877">
        <w:rPr>
          <w:rFonts w:ascii="Tahoma" w:hAnsi="Tahoma" w:cs="Tahoma"/>
          <w:sz w:val="20"/>
          <w:szCs w:val="20"/>
        </w:rPr>
        <w:tab/>
      </w:r>
      <w:r w:rsidRPr="000B1877">
        <w:rPr>
          <w:rFonts w:ascii="Tahoma" w:hAnsi="Tahoma" w:cs="Tahoma"/>
          <w:sz w:val="20"/>
          <w:szCs w:val="20"/>
        </w:rPr>
        <w:tab/>
      </w:r>
      <w:r w:rsidRPr="000B1877">
        <w:rPr>
          <w:rFonts w:ascii="Tahoma" w:hAnsi="Tahoma" w:cs="Tahoma"/>
          <w:sz w:val="20"/>
          <w:szCs w:val="20"/>
        </w:rPr>
        <w:tab/>
      </w:r>
      <w:r w:rsidRPr="000B1877">
        <w:rPr>
          <w:rFonts w:ascii="Tahoma" w:hAnsi="Tahoma" w:cs="Tahoma"/>
          <w:sz w:val="20"/>
          <w:szCs w:val="20"/>
        </w:rPr>
        <w:tab/>
      </w:r>
      <w:r w:rsidRPr="000B1877">
        <w:rPr>
          <w:rFonts w:ascii="Tahoma" w:hAnsi="Tahoma" w:cs="Tahoma"/>
          <w:sz w:val="20"/>
          <w:szCs w:val="20"/>
        </w:rPr>
        <w:tab/>
      </w:r>
      <w:r w:rsidRPr="000B1877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      </w:t>
      </w:r>
      <w:r w:rsidRPr="000B1877">
        <w:rPr>
          <w:rFonts w:ascii="Tahoma" w:hAnsi="Tahoma" w:cs="Tahoma"/>
          <w:i/>
          <w:sz w:val="20"/>
          <w:szCs w:val="20"/>
        </w:rPr>
        <w:t>(podpis)</w:t>
      </w:r>
    </w:p>
    <w:p w14:paraId="727305D6" w14:textId="77777777" w:rsidR="00147660" w:rsidRDefault="00147660" w:rsidP="00147660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Tahoma" w:eastAsia="Calibri" w:hAnsi="Tahoma" w:cs="Tahoma"/>
          <w:i/>
          <w:sz w:val="20"/>
          <w:szCs w:val="20"/>
        </w:rPr>
      </w:pPr>
    </w:p>
    <w:p w14:paraId="18B3B4DA" w14:textId="77777777" w:rsidR="009E4D34" w:rsidRPr="00EC76F1" w:rsidRDefault="009E4D34" w:rsidP="00147660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Tahoma" w:eastAsia="Calibri" w:hAnsi="Tahoma" w:cs="Tahoma"/>
          <w:i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70"/>
        <w:gridCol w:w="5918"/>
      </w:tblGrid>
      <w:tr w:rsidR="00147660" w:rsidRPr="00EC76F1" w14:paraId="70B7565A" w14:textId="77777777" w:rsidTr="007128BD">
        <w:trPr>
          <w:jc w:val="center"/>
        </w:trPr>
        <w:tc>
          <w:tcPr>
            <w:tcW w:w="1814" w:type="pct"/>
            <w:vAlign w:val="center"/>
          </w:tcPr>
          <w:p w14:paraId="41B3DC47" w14:textId="399D1F74" w:rsidR="00147660" w:rsidRPr="00EC76F1" w:rsidRDefault="00147660" w:rsidP="007128BD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2C165B3F" w14:textId="77777777" w:rsidR="00147660" w:rsidRPr="00EC76F1" w:rsidRDefault="00147660" w:rsidP="007128BD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47660" w:rsidRPr="00EC76F1" w14:paraId="335EF3D6" w14:textId="77777777" w:rsidTr="007128BD">
        <w:trPr>
          <w:jc w:val="center"/>
        </w:trPr>
        <w:tc>
          <w:tcPr>
            <w:tcW w:w="1814" w:type="pct"/>
            <w:vAlign w:val="center"/>
          </w:tcPr>
          <w:p w14:paraId="4478AC10" w14:textId="4BDD5B23" w:rsidR="00147660" w:rsidRPr="00EC76F1" w:rsidRDefault="00147660" w:rsidP="007128BD">
            <w:pPr>
              <w:widowControl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5FC212FA" w14:textId="5BCC68CD" w:rsidR="00147660" w:rsidRPr="00EC76F1" w:rsidRDefault="00147660" w:rsidP="007128BD">
            <w:pPr>
              <w:widowControl w:val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CBD2B9D" w14:textId="77777777" w:rsidR="00147660" w:rsidRPr="00EC76F1" w:rsidRDefault="00147660" w:rsidP="00147660">
      <w:pPr>
        <w:keepNext/>
        <w:keepLines/>
        <w:widowControl w:val="0"/>
        <w:autoSpaceDE w:val="0"/>
        <w:autoSpaceDN w:val="0"/>
        <w:adjustRightInd w:val="0"/>
        <w:spacing w:before="240" w:after="120"/>
        <w:ind w:right="45"/>
        <w:rPr>
          <w:rFonts w:ascii="Tahoma" w:hAnsi="Tahoma" w:cs="Tahoma"/>
          <w:i/>
          <w:sz w:val="20"/>
          <w:szCs w:val="20"/>
        </w:rPr>
      </w:pPr>
    </w:p>
    <w:p w14:paraId="603EFBD4" w14:textId="77777777" w:rsidR="00147660" w:rsidRPr="00EC76F1" w:rsidRDefault="00147660" w:rsidP="00147660">
      <w:pPr>
        <w:rPr>
          <w:rFonts w:ascii="Tahoma" w:hAnsi="Tahoma" w:cs="Tahoma"/>
          <w:sz w:val="20"/>
          <w:szCs w:val="20"/>
        </w:rPr>
      </w:pPr>
    </w:p>
    <w:p w14:paraId="6B4FCD07" w14:textId="77777777" w:rsidR="00147660" w:rsidRDefault="00147660" w:rsidP="00147660"/>
    <w:p w14:paraId="6F797DA7" w14:textId="77777777" w:rsidR="004917D7" w:rsidRDefault="004917D7"/>
    <w:sectPr w:rsidR="004917D7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2D100" w14:textId="77777777" w:rsidR="008C0DB3" w:rsidRDefault="008C0DB3" w:rsidP="00147660">
      <w:pPr>
        <w:spacing w:after="0" w:line="240" w:lineRule="auto"/>
      </w:pPr>
      <w:r>
        <w:separator/>
      </w:r>
    </w:p>
  </w:endnote>
  <w:endnote w:type="continuationSeparator" w:id="0">
    <w:p w14:paraId="5586AD1D" w14:textId="77777777" w:rsidR="008C0DB3" w:rsidRDefault="008C0DB3" w:rsidP="00147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6698CA" w14:textId="77777777" w:rsidR="009E4D34" w:rsidRPr="0027560C" w:rsidRDefault="003E4AB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70DB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F003C2C" w14:textId="77777777" w:rsidR="009E4D34" w:rsidRDefault="009E4D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62D24" w14:textId="77777777" w:rsidR="008C0DB3" w:rsidRDefault="008C0DB3" w:rsidP="00147660">
      <w:pPr>
        <w:spacing w:after="0" w:line="240" w:lineRule="auto"/>
      </w:pPr>
      <w:r>
        <w:separator/>
      </w:r>
    </w:p>
  </w:footnote>
  <w:footnote w:type="continuationSeparator" w:id="0">
    <w:p w14:paraId="79844AA3" w14:textId="77777777" w:rsidR="008C0DB3" w:rsidRDefault="008C0DB3" w:rsidP="00147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1B6"/>
    <w:multiLevelType w:val="multilevel"/>
    <w:tmpl w:val="A688340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78F229D"/>
    <w:multiLevelType w:val="multilevel"/>
    <w:tmpl w:val="91A2771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60"/>
    <w:rsid w:val="00070DBF"/>
    <w:rsid w:val="000905B5"/>
    <w:rsid w:val="00147660"/>
    <w:rsid w:val="002041C3"/>
    <w:rsid w:val="003E4AB1"/>
    <w:rsid w:val="00485148"/>
    <w:rsid w:val="004917D7"/>
    <w:rsid w:val="00826640"/>
    <w:rsid w:val="008C0DB3"/>
    <w:rsid w:val="009E4D34"/>
    <w:rsid w:val="00AB13AC"/>
    <w:rsid w:val="00C7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71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66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14766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476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766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147660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47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660"/>
  </w:style>
  <w:style w:type="character" w:styleId="Hipercze">
    <w:name w:val="Hyperlink"/>
    <w:rsid w:val="00147660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1476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66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14766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476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766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147660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47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660"/>
  </w:style>
  <w:style w:type="character" w:styleId="Hipercze">
    <w:name w:val="Hyperlink"/>
    <w:rsid w:val="00147660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147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</dc:creator>
  <cp:lastModifiedBy>zgk</cp:lastModifiedBy>
  <cp:revision>8</cp:revision>
  <dcterms:created xsi:type="dcterms:W3CDTF">2022-12-16T09:47:00Z</dcterms:created>
  <dcterms:modified xsi:type="dcterms:W3CDTF">2024-10-29T10:46:00Z</dcterms:modified>
</cp:coreProperties>
</file>