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E7D8A" w14:textId="77777777" w:rsidR="00997164" w:rsidRPr="00413527" w:rsidRDefault="00997164" w:rsidP="00997164">
      <w:pPr>
        <w:pStyle w:val="Nagwek1"/>
        <w:spacing w:line="288" w:lineRule="auto"/>
        <w:jc w:val="center"/>
        <w:rPr>
          <w:rFonts w:ascii="Times New Roman" w:hAnsi="Times New Roman"/>
          <w:sz w:val="24"/>
          <w:szCs w:val="24"/>
        </w:rPr>
      </w:pPr>
      <w:r w:rsidRPr="00413527">
        <w:rPr>
          <w:rFonts w:ascii="Times New Roman" w:hAnsi="Times New Roman"/>
          <w:sz w:val="24"/>
          <w:szCs w:val="24"/>
        </w:rPr>
        <w:t>UMOWA</w:t>
      </w:r>
    </w:p>
    <w:p w14:paraId="1B63019C" w14:textId="77777777" w:rsidR="00997164" w:rsidRPr="00413527" w:rsidRDefault="00997164" w:rsidP="00997164">
      <w:pPr>
        <w:spacing w:line="288" w:lineRule="auto"/>
        <w:jc w:val="center"/>
      </w:pPr>
      <w:r w:rsidRPr="00413527">
        <w:t xml:space="preserve">zawarta w Szczecinie w dniu </w:t>
      </w:r>
      <w:r w:rsidR="009751B1">
        <w:t>………………….</w:t>
      </w:r>
      <w:r w:rsidR="003232D8" w:rsidRPr="00413527">
        <w:t xml:space="preserve"> </w:t>
      </w:r>
      <w:r w:rsidRPr="00413527">
        <w:t>roku pomiędzy:</w:t>
      </w:r>
    </w:p>
    <w:p w14:paraId="4041757E" w14:textId="77777777" w:rsidR="00997164" w:rsidRPr="00413527" w:rsidRDefault="00997164" w:rsidP="00997164">
      <w:pPr>
        <w:spacing w:line="288" w:lineRule="auto"/>
        <w:jc w:val="both"/>
      </w:pPr>
    </w:p>
    <w:p w14:paraId="2A4548FA" w14:textId="77777777" w:rsidR="00997164" w:rsidRPr="00413527" w:rsidRDefault="00997164" w:rsidP="00997164">
      <w:pPr>
        <w:spacing w:line="288" w:lineRule="auto"/>
        <w:jc w:val="both"/>
      </w:pPr>
    </w:p>
    <w:p w14:paraId="3F0D6F5E" w14:textId="77777777" w:rsidR="00997164" w:rsidRPr="00413527" w:rsidRDefault="000F2FA8" w:rsidP="00997164">
      <w:pPr>
        <w:spacing w:line="360" w:lineRule="auto"/>
        <w:jc w:val="both"/>
      </w:pPr>
      <w:r w:rsidRPr="00413527">
        <w:rPr>
          <w:b/>
          <w:bCs/>
        </w:rPr>
        <w:t xml:space="preserve">Skarbem Państwa - </w:t>
      </w:r>
      <w:r w:rsidR="00997164" w:rsidRPr="00413527">
        <w:rPr>
          <w:b/>
          <w:bCs/>
        </w:rPr>
        <w:t xml:space="preserve">Sądem </w:t>
      </w:r>
      <w:r w:rsidR="009D7634" w:rsidRPr="00413527">
        <w:rPr>
          <w:b/>
          <w:bCs/>
        </w:rPr>
        <w:t>Okręgowym</w:t>
      </w:r>
      <w:r w:rsidR="00D01624" w:rsidRPr="00413527">
        <w:rPr>
          <w:b/>
          <w:bCs/>
        </w:rPr>
        <w:t xml:space="preserve"> </w:t>
      </w:r>
      <w:r w:rsidR="00997164" w:rsidRPr="00413527">
        <w:rPr>
          <w:b/>
          <w:bCs/>
        </w:rPr>
        <w:t>w Szczecinie</w:t>
      </w:r>
      <w:r w:rsidR="00997164" w:rsidRPr="00413527">
        <w:t xml:space="preserve"> z siedzibą w Szczecinie, </w:t>
      </w:r>
      <w:r w:rsidR="009D7634" w:rsidRPr="00413527">
        <w:br/>
      </w:r>
      <w:r w:rsidR="00997164" w:rsidRPr="00413527">
        <w:t>ul</w:t>
      </w:r>
      <w:r w:rsidR="00D01624" w:rsidRPr="00413527">
        <w:t xml:space="preserve"> </w:t>
      </w:r>
      <w:r w:rsidR="009D7634" w:rsidRPr="00413527">
        <w:t>Kaszubska 42</w:t>
      </w:r>
      <w:r w:rsidR="00997164" w:rsidRPr="00413527">
        <w:t xml:space="preserve">, </w:t>
      </w:r>
      <w:r w:rsidR="00DD0551" w:rsidRPr="00413527">
        <w:t>NIP 8521717561</w:t>
      </w:r>
      <w:r w:rsidR="009D7634" w:rsidRPr="00413527">
        <w:t xml:space="preserve">, </w:t>
      </w:r>
      <w:r w:rsidR="00D01624" w:rsidRPr="00413527">
        <w:t>7</w:t>
      </w:r>
      <w:r w:rsidR="009D7634" w:rsidRPr="00413527">
        <w:t>0</w:t>
      </w:r>
      <w:r w:rsidR="00D01624" w:rsidRPr="00413527">
        <w:t>-</w:t>
      </w:r>
      <w:r w:rsidR="009D7634" w:rsidRPr="00413527">
        <w:t>227</w:t>
      </w:r>
      <w:r w:rsidR="00997164" w:rsidRPr="00413527">
        <w:t xml:space="preserve"> Szczecin, </w:t>
      </w:r>
      <w:r w:rsidR="009D7634" w:rsidRPr="00413527">
        <w:t>który reprezentuje:</w:t>
      </w:r>
    </w:p>
    <w:p w14:paraId="01764D1B" w14:textId="77777777" w:rsidR="009D7634" w:rsidRPr="00413527" w:rsidRDefault="009D7634" w:rsidP="00997164">
      <w:pPr>
        <w:spacing w:line="360" w:lineRule="auto"/>
        <w:jc w:val="both"/>
      </w:pPr>
    </w:p>
    <w:p w14:paraId="3278C420" w14:textId="77777777" w:rsidR="002F262F" w:rsidRPr="00413527" w:rsidRDefault="009D7634" w:rsidP="002F262F">
      <w:pPr>
        <w:spacing w:line="360" w:lineRule="auto"/>
        <w:jc w:val="both"/>
      </w:pPr>
      <w:r w:rsidRPr="00413527">
        <w:t>Krystian Dorawa</w:t>
      </w:r>
      <w:r w:rsidR="008A1FE7" w:rsidRPr="00413527">
        <w:t xml:space="preserve"> </w:t>
      </w:r>
      <w:r w:rsidR="002F262F" w:rsidRPr="00413527">
        <w:t xml:space="preserve">- Dyrektor Sądu </w:t>
      </w:r>
      <w:r w:rsidRPr="00413527">
        <w:t>Okręgowego w Szczecinie</w:t>
      </w:r>
    </w:p>
    <w:p w14:paraId="5E08C5C2" w14:textId="77777777" w:rsidR="00997164" w:rsidRPr="00413527" w:rsidRDefault="00997164" w:rsidP="00997164">
      <w:pPr>
        <w:tabs>
          <w:tab w:val="left" w:pos="2552"/>
        </w:tabs>
        <w:spacing w:line="360" w:lineRule="auto"/>
        <w:jc w:val="both"/>
        <w:rPr>
          <w:b/>
          <w:bCs/>
        </w:rPr>
      </w:pPr>
      <w:r w:rsidRPr="00413527">
        <w:t xml:space="preserve">zwanym w dalszej części Umowy </w:t>
      </w:r>
      <w:r w:rsidRPr="00413527">
        <w:rPr>
          <w:b/>
          <w:bCs/>
        </w:rPr>
        <w:t>„Zamawiającym”</w:t>
      </w:r>
    </w:p>
    <w:p w14:paraId="1197896B" w14:textId="77777777" w:rsidR="009D7634" w:rsidRPr="00413527" w:rsidRDefault="009D7634" w:rsidP="00997164">
      <w:pPr>
        <w:tabs>
          <w:tab w:val="left" w:pos="2552"/>
        </w:tabs>
        <w:spacing w:line="360" w:lineRule="auto"/>
        <w:jc w:val="both"/>
      </w:pPr>
    </w:p>
    <w:p w14:paraId="7D7F993F" w14:textId="77777777" w:rsidR="00C41174" w:rsidRPr="00413527" w:rsidRDefault="00997164" w:rsidP="00D23DFF">
      <w:pPr>
        <w:spacing w:line="360" w:lineRule="auto"/>
        <w:jc w:val="both"/>
        <w:rPr>
          <w:rFonts w:eastAsiaTheme="minorHAnsi"/>
          <w:b/>
          <w:bCs/>
          <w:lang w:eastAsia="en-US"/>
        </w:rPr>
      </w:pPr>
      <w:r w:rsidRPr="00413527">
        <w:t>a</w:t>
      </w:r>
      <w:r w:rsidR="00A377ED" w:rsidRPr="00413527">
        <w:t xml:space="preserve"> </w:t>
      </w:r>
      <w:r w:rsidR="00843669" w:rsidRPr="00413527">
        <w:rPr>
          <w:rFonts w:eastAsiaTheme="minorHAnsi"/>
          <w:b/>
          <w:bCs/>
          <w:lang w:eastAsia="en-US"/>
        </w:rPr>
        <w:t>………………………………………………….</w:t>
      </w:r>
    </w:p>
    <w:p w14:paraId="2326FBC0" w14:textId="77777777" w:rsidR="00037E25" w:rsidRPr="00413527" w:rsidRDefault="00843669" w:rsidP="00D23DFF">
      <w:pPr>
        <w:spacing w:line="360" w:lineRule="auto"/>
        <w:jc w:val="both"/>
      </w:pPr>
      <w:r w:rsidRPr="00413527">
        <w:rPr>
          <w:rFonts w:eastAsiaTheme="minorHAnsi"/>
          <w:b/>
          <w:bCs/>
          <w:lang w:eastAsia="en-US"/>
        </w:rPr>
        <w:t>…………………………………</w:t>
      </w:r>
    </w:p>
    <w:p w14:paraId="2994C3F3" w14:textId="77777777" w:rsidR="00037E25" w:rsidRPr="00413527" w:rsidRDefault="00037E25" w:rsidP="00D23DFF">
      <w:pPr>
        <w:spacing w:line="360" w:lineRule="auto"/>
        <w:jc w:val="both"/>
        <w:rPr>
          <w:rFonts w:eastAsiaTheme="minorHAnsi"/>
          <w:lang w:eastAsia="en-US"/>
        </w:rPr>
      </w:pPr>
      <w:r w:rsidRPr="00413527">
        <w:rPr>
          <w:rFonts w:eastAsiaTheme="minorHAnsi"/>
          <w:lang w:eastAsia="en-US"/>
        </w:rPr>
        <w:t xml:space="preserve">NIP: </w:t>
      </w:r>
      <w:r w:rsidR="00843669" w:rsidRPr="00413527">
        <w:rPr>
          <w:rFonts w:eastAsiaTheme="minorHAnsi"/>
          <w:lang w:eastAsia="en-US"/>
        </w:rPr>
        <w:t>………………</w:t>
      </w:r>
      <w:r w:rsidRPr="00413527">
        <w:rPr>
          <w:rFonts w:eastAsiaTheme="minorHAnsi"/>
          <w:lang w:eastAsia="en-US"/>
        </w:rPr>
        <w:t xml:space="preserve">, REGON: </w:t>
      </w:r>
      <w:r w:rsidR="00843669" w:rsidRPr="00413527">
        <w:rPr>
          <w:rFonts w:eastAsiaTheme="minorHAnsi"/>
          <w:lang w:eastAsia="en-US"/>
        </w:rPr>
        <w:t>…………………………………………..</w:t>
      </w:r>
    </w:p>
    <w:p w14:paraId="4B2E1AE4" w14:textId="77777777" w:rsidR="00D23DFF" w:rsidRPr="00413527" w:rsidRDefault="00D23DFF" w:rsidP="00D23DFF">
      <w:pPr>
        <w:spacing w:line="360" w:lineRule="auto"/>
        <w:jc w:val="both"/>
        <w:rPr>
          <w:b/>
          <w:bCs/>
        </w:rPr>
      </w:pPr>
      <w:r w:rsidRPr="00413527">
        <w:rPr>
          <w:b/>
          <w:bCs/>
        </w:rPr>
        <w:t>reprezentowan</w:t>
      </w:r>
      <w:r w:rsidR="00C41174" w:rsidRPr="00413527">
        <w:rPr>
          <w:b/>
          <w:bCs/>
        </w:rPr>
        <w:t>ym</w:t>
      </w:r>
      <w:r w:rsidRPr="00413527">
        <w:rPr>
          <w:b/>
          <w:bCs/>
        </w:rPr>
        <w:t xml:space="preserve"> przez:</w:t>
      </w:r>
    </w:p>
    <w:p w14:paraId="42CA7FF5" w14:textId="77777777" w:rsidR="00C41174" w:rsidRPr="00413527" w:rsidRDefault="00C41174" w:rsidP="00D23DFF">
      <w:pPr>
        <w:spacing w:line="360" w:lineRule="auto"/>
        <w:jc w:val="both"/>
      </w:pPr>
    </w:p>
    <w:p w14:paraId="6D9BBFC1" w14:textId="77777777" w:rsidR="00C41174" w:rsidRPr="00413527" w:rsidRDefault="00843669" w:rsidP="00D23DFF">
      <w:pPr>
        <w:pStyle w:val="Tekstpodstawowy"/>
        <w:spacing w:line="288" w:lineRule="auto"/>
        <w:rPr>
          <w:rFonts w:eastAsiaTheme="minorHAnsi"/>
          <w:b/>
          <w:bCs/>
          <w:lang w:eastAsia="en-US"/>
        </w:rPr>
      </w:pPr>
      <w:r w:rsidRPr="00413527">
        <w:rPr>
          <w:rFonts w:eastAsiaTheme="minorHAnsi"/>
          <w:b/>
          <w:bCs/>
          <w:lang w:eastAsia="en-US"/>
        </w:rPr>
        <w:t>………………………………………………………………</w:t>
      </w:r>
    </w:p>
    <w:p w14:paraId="0B184295" w14:textId="77777777" w:rsidR="00D23DFF" w:rsidRPr="00413527" w:rsidRDefault="00D23DFF" w:rsidP="00D23DFF">
      <w:pPr>
        <w:pStyle w:val="Tekstpodstawowy"/>
        <w:spacing w:line="288" w:lineRule="auto"/>
      </w:pPr>
      <w:r w:rsidRPr="00413527">
        <w:t>zwan</w:t>
      </w:r>
      <w:r w:rsidR="00320BDA" w:rsidRPr="00413527">
        <w:t>ym</w:t>
      </w:r>
      <w:r w:rsidRPr="00413527">
        <w:t xml:space="preserve"> w dalszej części Umowy </w:t>
      </w:r>
      <w:r w:rsidRPr="00413527">
        <w:rPr>
          <w:b/>
          <w:bCs/>
        </w:rPr>
        <w:t>"Wykonawcą"</w:t>
      </w:r>
      <w:r w:rsidRPr="00413527">
        <w:t>,</w:t>
      </w:r>
    </w:p>
    <w:p w14:paraId="3CBEFE29" w14:textId="77777777" w:rsidR="00D23DFF" w:rsidRPr="00413527" w:rsidRDefault="00D23DFF" w:rsidP="00D23DFF">
      <w:pPr>
        <w:pStyle w:val="Tekstpodstawowy"/>
        <w:spacing w:line="288" w:lineRule="auto"/>
      </w:pPr>
    </w:p>
    <w:p w14:paraId="06292EEF" w14:textId="77777777" w:rsidR="00D23DFF" w:rsidRPr="00413527" w:rsidRDefault="00D23DFF" w:rsidP="00D23DFF">
      <w:pPr>
        <w:pStyle w:val="Tekstpodstawowy"/>
        <w:spacing w:line="288" w:lineRule="auto"/>
      </w:pPr>
      <w:r w:rsidRPr="00413527">
        <w:t xml:space="preserve">które to zwane są łącznie w dalszej części Umowy </w:t>
      </w:r>
      <w:r w:rsidRPr="00413527">
        <w:rPr>
          <w:b/>
          <w:bCs/>
        </w:rPr>
        <w:t>"Stronami"</w:t>
      </w:r>
      <w:r w:rsidRPr="00413527">
        <w:t xml:space="preserve"> </w:t>
      </w:r>
    </w:p>
    <w:p w14:paraId="74FA379A" w14:textId="77777777" w:rsidR="00997164" w:rsidRPr="00413527" w:rsidRDefault="00997164" w:rsidP="00D23DFF">
      <w:pPr>
        <w:spacing w:line="360" w:lineRule="auto"/>
        <w:jc w:val="both"/>
        <w:rPr>
          <w:b/>
          <w:bCs/>
        </w:rPr>
      </w:pPr>
    </w:p>
    <w:p w14:paraId="69E3486A" w14:textId="24F53F01" w:rsidR="00FA0C97" w:rsidRPr="00DC65B7" w:rsidRDefault="00FA0C97" w:rsidP="00D23DFF">
      <w:pPr>
        <w:spacing w:line="360" w:lineRule="auto"/>
        <w:jc w:val="both"/>
      </w:pPr>
      <w:r w:rsidRPr="00413527">
        <w:t xml:space="preserve">Umowa została zawarta w wyniku postępowania prowadzonego </w:t>
      </w:r>
      <w:r w:rsidR="00A5436E">
        <w:t>na podstawie art. 275 pkt 1</w:t>
      </w:r>
      <w:r w:rsidRPr="00413527">
        <w:t xml:space="preserve"> ustawy z dnia 11 września 2019r . Prawo zamówień publicznych (Dz. U. z 202</w:t>
      </w:r>
      <w:r w:rsidR="00DC65B7">
        <w:t>4</w:t>
      </w:r>
      <w:r w:rsidRPr="00413527">
        <w:t xml:space="preserve"> r. poz. 1</w:t>
      </w:r>
      <w:r w:rsidR="00DC65B7">
        <w:t>320 z póżniejszymi zmianami</w:t>
      </w:r>
      <w:r w:rsidRPr="00413527">
        <w:t>)</w:t>
      </w:r>
      <w:r w:rsidR="00DC65B7">
        <w:t>.</w:t>
      </w:r>
      <w:r w:rsidRPr="00413527">
        <w:t xml:space="preserve"> </w:t>
      </w:r>
    </w:p>
    <w:p w14:paraId="4F5DFF8C" w14:textId="77777777" w:rsidR="00997164" w:rsidRPr="00413527" w:rsidRDefault="00997164" w:rsidP="00997164">
      <w:pPr>
        <w:spacing w:line="288" w:lineRule="auto"/>
        <w:jc w:val="center"/>
        <w:rPr>
          <w:b/>
          <w:bCs/>
        </w:rPr>
      </w:pPr>
      <w:r w:rsidRPr="00413527">
        <w:rPr>
          <w:b/>
          <w:bCs/>
        </w:rPr>
        <w:t>§ 1</w:t>
      </w:r>
    </w:p>
    <w:p w14:paraId="64216D0F" w14:textId="77777777" w:rsidR="00997164" w:rsidRPr="00413527" w:rsidRDefault="00997164" w:rsidP="00997164">
      <w:pPr>
        <w:pStyle w:val="Zwykytekst"/>
        <w:spacing w:line="288" w:lineRule="auto"/>
        <w:jc w:val="center"/>
        <w:rPr>
          <w:rFonts w:ascii="Times New Roman" w:hAnsi="Times New Roman"/>
          <w:b/>
          <w:bCs/>
          <w:sz w:val="24"/>
          <w:szCs w:val="24"/>
        </w:rPr>
      </w:pPr>
      <w:r w:rsidRPr="00413527">
        <w:rPr>
          <w:rFonts w:ascii="Times New Roman" w:hAnsi="Times New Roman"/>
          <w:b/>
          <w:bCs/>
          <w:sz w:val="24"/>
          <w:szCs w:val="24"/>
        </w:rPr>
        <w:t>PRZEDMIOT UMOWY</w:t>
      </w:r>
    </w:p>
    <w:p w14:paraId="4BF8F2F1" w14:textId="094D374A" w:rsidR="00843669" w:rsidRPr="0086752F" w:rsidRDefault="00997164" w:rsidP="0086752F">
      <w:pPr>
        <w:pStyle w:val="Akapitzlist"/>
        <w:numPr>
          <w:ilvl w:val="0"/>
          <w:numId w:val="25"/>
        </w:numPr>
        <w:jc w:val="both"/>
      </w:pPr>
      <w:r w:rsidRPr="00413527">
        <w:rPr>
          <w:bCs/>
        </w:rPr>
        <w:t>Przedmiot Umowy obejmuje</w:t>
      </w:r>
      <w:r w:rsidR="00243028" w:rsidRPr="00413527">
        <w:rPr>
          <w:bCs/>
        </w:rPr>
        <w:t xml:space="preserve"> </w:t>
      </w:r>
      <w:r w:rsidR="0086752F" w:rsidRPr="0086752F">
        <w:rPr>
          <w:sz w:val="22"/>
          <w:szCs w:val="22"/>
        </w:rPr>
        <w:t>wykonanie wielobranżowego projektu budowlanego, projektu technicznego (wykonawczego) w zakresie projektu remontu budynku administracyjnego po byłym Zakładzie Karnym w Choszcznie, ul. Wolności przeznaczonego na potrzeby Sądu Rejonowego w Choszcznie.</w:t>
      </w:r>
    </w:p>
    <w:p w14:paraId="724ECE0C" w14:textId="77777777" w:rsidR="0086752F" w:rsidRPr="00413527" w:rsidRDefault="0086752F" w:rsidP="0086752F">
      <w:pPr>
        <w:pStyle w:val="Akapitzlist"/>
        <w:ind w:left="720"/>
        <w:jc w:val="both"/>
      </w:pPr>
    </w:p>
    <w:p w14:paraId="288CED61" w14:textId="77777777" w:rsidR="00843669" w:rsidRPr="00413527" w:rsidRDefault="00843669" w:rsidP="001D2637">
      <w:pPr>
        <w:pStyle w:val="Nagwek11"/>
        <w:keepNext/>
        <w:keepLines/>
        <w:numPr>
          <w:ilvl w:val="0"/>
          <w:numId w:val="25"/>
        </w:numPr>
        <w:tabs>
          <w:tab w:val="left" w:pos="1039"/>
        </w:tabs>
        <w:spacing w:line="276" w:lineRule="auto"/>
        <w:rPr>
          <w:rFonts w:ascii="Times New Roman" w:hAnsi="Times New Roman" w:cs="Times New Roman"/>
        </w:rPr>
      </w:pPr>
      <w:r w:rsidRPr="00413527">
        <w:rPr>
          <w:rFonts w:ascii="Times New Roman" w:hAnsi="Times New Roman" w:cs="Times New Roman"/>
        </w:rPr>
        <w:t>Zakres opracowania:</w:t>
      </w:r>
    </w:p>
    <w:p w14:paraId="396D88D9" w14:textId="77777777" w:rsidR="0086752F" w:rsidRPr="0086752F" w:rsidRDefault="0086752F" w:rsidP="0086752F">
      <w:pPr>
        <w:widowControl w:val="0"/>
        <w:numPr>
          <w:ilvl w:val="0"/>
          <w:numId w:val="21"/>
        </w:numPr>
        <w:tabs>
          <w:tab w:val="left" w:pos="993"/>
        </w:tabs>
        <w:ind w:left="851" w:hanging="284"/>
        <w:rPr>
          <w:rFonts w:eastAsia="Garamond"/>
        </w:rPr>
      </w:pPr>
      <w:r w:rsidRPr="0086752F">
        <w:rPr>
          <w:rFonts w:eastAsia="Garamond"/>
        </w:rPr>
        <w:t>Inwentaryzacja budowalna - wielobranżowa.</w:t>
      </w:r>
    </w:p>
    <w:p w14:paraId="3A27B36A" w14:textId="77777777" w:rsidR="0086752F" w:rsidRPr="0086752F" w:rsidRDefault="0086752F" w:rsidP="0086752F">
      <w:pPr>
        <w:widowControl w:val="0"/>
        <w:numPr>
          <w:ilvl w:val="0"/>
          <w:numId w:val="21"/>
        </w:numPr>
        <w:tabs>
          <w:tab w:val="left" w:pos="993"/>
        </w:tabs>
        <w:ind w:left="851" w:hanging="284"/>
        <w:rPr>
          <w:rFonts w:eastAsia="Garamond"/>
        </w:rPr>
      </w:pPr>
      <w:r w:rsidRPr="0086752F">
        <w:rPr>
          <w:rFonts w:eastAsia="Garamond"/>
        </w:rPr>
        <w:t xml:space="preserve">Koncepcja projektowa </w:t>
      </w:r>
    </w:p>
    <w:p w14:paraId="201AC765" w14:textId="77777777" w:rsidR="0086752F" w:rsidRPr="0086752F" w:rsidRDefault="0086752F" w:rsidP="0086752F">
      <w:pPr>
        <w:widowControl w:val="0"/>
        <w:tabs>
          <w:tab w:val="left" w:pos="993"/>
        </w:tabs>
        <w:ind w:left="851" w:hanging="284"/>
        <w:rPr>
          <w:rFonts w:eastAsia="Garamond"/>
        </w:rPr>
      </w:pPr>
      <w:r w:rsidRPr="0086752F">
        <w:rPr>
          <w:rFonts w:eastAsia="Garamond"/>
        </w:rPr>
        <w:t>Koncepcja powinna uwzględniać rozwiązania w zakresie:</w:t>
      </w:r>
    </w:p>
    <w:p w14:paraId="3E603805" w14:textId="77777777" w:rsidR="0086752F" w:rsidRPr="0086752F" w:rsidRDefault="0086752F" w:rsidP="0086752F">
      <w:pPr>
        <w:widowControl w:val="0"/>
        <w:numPr>
          <w:ilvl w:val="0"/>
          <w:numId w:val="33"/>
        </w:numPr>
        <w:tabs>
          <w:tab w:val="left" w:pos="962"/>
          <w:tab w:val="left" w:pos="993"/>
        </w:tabs>
        <w:ind w:left="851" w:hanging="284"/>
        <w:rPr>
          <w:rFonts w:eastAsia="Garamond"/>
        </w:rPr>
      </w:pPr>
      <w:r w:rsidRPr="0086752F">
        <w:rPr>
          <w:rFonts w:eastAsia="Garamond"/>
        </w:rPr>
        <w:t>funkcjonalno- użytkowym,</w:t>
      </w:r>
    </w:p>
    <w:p w14:paraId="0C51F8DA" w14:textId="77777777" w:rsidR="0086752F" w:rsidRPr="0086752F" w:rsidRDefault="0086752F" w:rsidP="0086752F">
      <w:pPr>
        <w:widowControl w:val="0"/>
        <w:numPr>
          <w:ilvl w:val="0"/>
          <w:numId w:val="33"/>
        </w:numPr>
        <w:tabs>
          <w:tab w:val="left" w:pos="958"/>
          <w:tab w:val="left" w:pos="993"/>
        </w:tabs>
        <w:ind w:left="851" w:hanging="284"/>
        <w:rPr>
          <w:rFonts w:eastAsia="Garamond"/>
        </w:rPr>
      </w:pPr>
      <w:r w:rsidRPr="0086752F">
        <w:rPr>
          <w:rFonts w:eastAsia="Garamond"/>
        </w:rPr>
        <w:t>konstrukcji i materiałów,</w:t>
      </w:r>
    </w:p>
    <w:p w14:paraId="3FC47F4A" w14:textId="77777777" w:rsidR="0086752F" w:rsidRPr="0086752F" w:rsidRDefault="0086752F" w:rsidP="0086752F">
      <w:pPr>
        <w:widowControl w:val="0"/>
        <w:numPr>
          <w:ilvl w:val="0"/>
          <w:numId w:val="33"/>
        </w:numPr>
        <w:tabs>
          <w:tab w:val="left" w:pos="962"/>
          <w:tab w:val="left" w:pos="993"/>
        </w:tabs>
        <w:ind w:left="851" w:hanging="284"/>
        <w:rPr>
          <w:rFonts w:eastAsia="Garamond"/>
        </w:rPr>
      </w:pPr>
      <w:r w:rsidRPr="0086752F">
        <w:rPr>
          <w:rFonts w:eastAsia="Garamond"/>
        </w:rPr>
        <w:t>nawiązania budynku do architektury otoczenia,</w:t>
      </w:r>
    </w:p>
    <w:p w14:paraId="62A84758" w14:textId="330F9180" w:rsidR="0086752F" w:rsidRPr="00075F35" w:rsidRDefault="0086752F" w:rsidP="0041229D">
      <w:pPr>
        <w:widowControl w:val="0"/>
        <w:numPr>
          <w:ilvl w:val="0"/>
          <w:numId w:val="33"/>
        </w:numPr>
        <w:tabs>
          <w:tab w:val="left" w:pos="962"/>
          <w:tab w:val="left" w:pos="993"/>
        </w:tabs>
        <w:ind w:left="851" w:hanging="284"/>
        <w:rPr>
          <w:rFonts w:eastAsia="Garamond"/>
        </w:rPr>
      </w:pPr>
      <w:r w:rsidRPr="0086752F">
        <w:rPr>
          <w:rFonts w:eastAsia="Garamond"/>
        </w:rPr>
        <w:t>zagospodarowania terenu, parkingu</w:t>
      </w:r>
      <w:r w:rsidR="00075F35">
        <w:rPr>
          <w:rFonts w:eastAsia="Garamond"/>
        </w:rPr>
        <w:t>,</w:t>
      </w:r>
      <w:r w:rsidRPr="0086752F">
        <w:rPr>
          <w:rFonts w:eastAsia="Garamond"/>
        </w:rPr>
        <w:t xml:space="preserve"> dróg</w:t>
      </w:r>
      <w:r w:rsidR="00075F35">
        <w:rPr>
          <w:rFonts w:eastAsia="Garamond"/>
        </w:rPr>
        <w:t>,</w:t>
      </w:r>
      <w:r w:rsidRPr="0086752F">
        <w:rPr>
          <w:rFonts w:eastAsia="Garamond"/>
        </w:rPr>
        <w:t xml:space="preserve"> zieleni i małej architektury dotyczy (działki </w:t>
      </w:r>
      <w:r w:rsidRPr="00075F35">
        <w:rPr>
          <w:rFonts w:eastAsia="Garamond"/>
        </w:rPr>
        <w:t>obydwu działek 331 i  nr 328),</w:t>
      </w:r>
    </w:p>
    <w:p w14:paraId="6CC5F446" w14:textId="77777777" w:rsidR="0086752F" w:rsidRPr="0086752F" w:rsidRDefault="0086752F" w:rsidP="0086752F">
      <w:pPr>
        <w:widowControl w:val="0"/>
        <w:numPr>
          <w:ilvl w:val="0"/>
          <w:numId w:val="33"/>
        </w:numPr>
        <w:tabs>
          <w:tab w:val="left" w:pos="958"/>
          <w:tab w:val="left" w:pos="993"/>
        </w:tabs>
        <w:ind w:left="851" w:hanging="284"/>
        <w:rPr>
          <w:rFonts w:eastAsia="Garamond"/>
        </w:rPr>
      </w:pPr>
      <w:r w:rsidRPr="0086752F">
        <w:rPr>
          <w:rFonts w:eastAsia="Garamond"/>
        </w:rPr>
        <w:t>zjazdów i wjazdów na posesję</w:t>
      </w:r>
    </w:p>
    <w:p w14:paraId="0139248F" w14:textId="77777777" w:rsidR="0086752F" w:rsidRPr="0086752F" w:rsidRDefault="0086752F" w:rsidP="0086752F">
      <w:pPr>
        <w:widowControl w:val="0"/>
        <w:tabs>
          <w:tab w:val="left" w:pos="993"/>
        </w:tabs>
        <w:ind w:left="851" w:hanging="284"/>
        <w:rPr>
          <w:rFonts w:eastAsia="Garamond"/>
        </w:rPr>
      </w:pPr>
      <w:r w:rsidRPr="0086752F">
        <w:rPr>
          <w:rFonts w:eastAsia="Garamond"/>
        </w:rPr>
        <w:lastRenderedPageBreak/>
        <w:t>Koncepcja powinna ponadto zawierać wizualizacje budynku z zewnątrz oraz wewnątrz pomieszczeń. Wizualizacje należy przedstawić w dwóch wersjach.</w:t>
      </w:r>
    </w:p>
    <w:p w14:paraId="083C30A2" w14:textId="77777777" w:rsidR="0086752F" w:rsidRPr="0086752F" w:rsidRDefault="0086752F" w:rsidP="0086752F">
      <w:pPr>
        <w:widowControl w:val="0"/>
        <w:numPr>
          <w:ilvl w:val="0"/>
          <w:numId w:val="21"/>
        </w:numPr>
        <w:tabs>
          <w:tab w:val="left" w:pos="993"/>
        </w:tabs>
        <w:ind w:left="851" w:hanging="284"/>
        <w:rPr>
          <w:rFonts w:eastAsia="Garamond"/>
        </w:rPr>
      </w:pPr>
      <w:r w:rsidRPr="0086752F">
        <w:rPr>
          <w:rFonts w:eastAsia="Garamond"/>
        </w:rPr>
        <w:t>Ekspertyza techniczna.</w:t>
      </w:r>
    </w:p>
    <w:p w14:paraId="0822708D" w14:textId="77777777" w:rsidR="0086752F" w:rsidRPr="0086752F" w:rsidRDefault="0086752F" w:rsidP="0086752F">
      <w:pPr>
        <w:widowControl w:val="0"/>
        <w:numPr>
          <w:ilvl w:val="0"/>
          <w:numId w:val="21"/>
        </w:numPr>
        <w:tabs>
          <w:tab w:val="left" w:pos="993"/>
        </w:tabs>
        <w:ind w:left="851" w:hanging="284"/>
        <w:rPr>
          <w:rFonts w:eastAsia="Garamond"/>
        </w:rPr>
      </w:pPr>
      <w:r w:rsidRPr="0086752F">
        <w:rPr>
          <w:rFonts w:eastAsia="Garamond"/>
        </w:rPr>
        <w:t>Projekt budowlany uwzględniający:</w:t>
      </w:r>
    </w:p>
    <w:p w14:paraId="2C448AF5" w14:textId="77777777" w:rsidR="0086752F" w:rsidRPr="0086752F" w:rsidRDefault="0086752F" w:rsidP="0086752F">
      <w:pPr>
        <w:widowControl w:val="0"/>
        <w:numPr>
          <w:ilvl w:val="0"/>
          <w:numId w:val="34"/>
        </w:numPr>
        <w:tabs>
          <w:tab w:val="left" w:pos="962"/>
          <w:tab w:val="left" w:pos="993"/>
        </w:tabs>
        <w:ind w:left="851" w:hanging="284"/>
        <w:rPr>
          <w:rFonts w:eastAsia="Garamond"/>
        </w:rPr>
      </w:pPr>
      <w:r w:rsidRPr="0086752F">
        <w:rPr>
          <w:rFonts w:eastAsia="Garamond"/>
        </w:rPr>
        <w:t>projekt architektoniczno - budowlany,</w:t>
      </w:r>
    </w:p>
    <w:p w14:paraId="5C939DE6" w14:textId="77777777" w:rsidR="0086752F" w:rsidRPr="0086752F" w:rsidRDefault="0086752F" w:rsidP="0086752F">
      <w:pPr>
        <w:widowControl w:val="0"/>
        <w:numPr>
          <w:ilvl w:val="0"/>
          <w:numId w:val="34"/>
        </w:numPr>
        <w:tabs>
          <w:tab w:val="left" w:pos="958"/>
          <w:tab w:val="left" w:pos="993"/>
        </w:tabs>
        <w:ind w:left="851" w:hanging="284"/>
        <w:rPr>
          <w:rFonts w:eastAsia="Garamond"/>
        </w:rPr>
      </w:pPr>
      <w:r w:rsidRPr="0086752F">
        <w:rPr>
          <w:rFonts w:eastAsia="Garamond"/>
        </w:rPr>
        <w:t>projekt zagospodarowania terenu,</w:t>
      </w:r>
    </w:p>
    <w:p w14:paraId="261D6E4A" w14:textId="77777777" w:rsidR="0086752F" w:rsidRPr="0086752F" w:rsidRDefault="0086752F" w:rsidP="0086752F">
      <w:pPr>
        <w:widowControl w:val="0"/>
        <w:numPr>
          <w:ilvl w:val="0"/>
          <w:numId w:val="21"/>
        </w:numPr>
        <w:tabs>
          <w:tab w:val="left" w:pos="993"/>
        </w:tabs>
        <w:ind w:left="851" w:hanging="284"/>
        <w:rPr>
          <w:rFonts w:eastAsia="Garamond"/>
        </w:rPr>
      </w:pPr>
      <w:r w:rsidRPr="0086752F">
        <w:rPr>
          <w:rFonts w:eastAsia="Garamond"/>
        </w:rPr>
        <w:t>Projekt techniczny wielobranżowy</w:t>
      </w:r>
    </w:p>
    <w:p w14:paraId="521CD410" w14:textId="77777777" w:rsidR="0086752F" w:rsidRPr="0086752F" w:rsidRDefault="0086752F" w:rsidP="0086752F">
      <w:pPr>
        <w:widowControl w:val="0"/>
        <w:numPr>
          <w:ilvl w:val="0"/>
          <w:numId w:val="35"/>
        </w:numPr>
        <w:tabs>
          <w:tab w:val="left" w:pos="962"/>
          <w:tab w:val="left" w:pos="993"/>
        </w:tabs>
        <w:ind w:left="851" w:hanging="284"/>
        <w:rPr>
          <w:rFonts w:eastAsia="Garamond"/>
        </w:rPr>
      </w:pPr>
      <w:r w:rsidRPr="0086752F">
        <w:rPr>
          <w:rFonts w:eastAsia="Garamond"/>
        </w:rPr>
        <w:t>projekt architektury i konstrukcji</w:t>
      </w:r>
    </w:p>
    <w:p w14:paraId="37005915" w14:textId="77777777" w:rsidR="0086752F" w:rsidRPr="0086752F" w:rsidRDefault="0086752F" w:rsidP="0086752F">
      <w:pPr>
        <w:widowControl w:val="0"/>
        <w:numPr>
          <w:ilvl w:val="0"/>
          <w:numId w:val="35"/>
        </w:numPr>
        <w:tabs>
          <w:tab w:val="left" w:pos="962"/>
          <w:tab w:val="left" w:pos="993"/>
        </w:tabs>
        <w:ind w:left="851" w:hanging="284"/>
        <w:rPr>
          <w:rFonts w:eastAsia="Garamond"/>
        </w:rPr>
      </w:pPr>
      <w:r w:rsidRPr="0086752F">
        <w:rPr>
          <w:rFonts w:eastAsia="Garamond"/>
        </w:rPr>
        <w:t>projekt dróg zjazdów i parkingów,</w:t>
      </w:r>
    </w:p>
    <w:p w14:paraId="23664A5B" w14:textId="77777777" w:rsidR="0086752F" w:rsidRPr="0086752F" w:rsidRDefault="0086752F" w:rsidP="0086752F">
      <w:pPr>
        <w:widowControl w:val="0"/>
        <w:numPr>
          <w:ilvl w:val="0"/>
          <w:numId w:val="35"/>
        </w:numPr>
        <w:tabs>
          <w:tab w:val="left" w:pos="958"/>
          <w:tab w:val="left" w:pos="993"/>
        </w:tabs>
        <w:ind w:left="851" w:hanging="284"/>
        <w:rPr>
          <w:rFonts w:eastAsia="Garamond"/>
        </w:rPr>
      </w:pPr>
      <w:r w:rsidRPr="0086752F">
        <w:rPr>
          <w:rFonts w:eastAsia="Garamond"/>
        </w:rPr>
        <w:t>projekt wentylacji mechanicznej nawiewno — wywiewnej,</w:t>
      </w:r>
    </w:p>
    <w:p w14:paraId="263F42BA" w14:textId="77777777" w:rsidR="0086752F" w:rsidRPr="0086752F" w:rsidRDefault="0086752F" w:rsidP="0086752F">
      <w:pPr>
        <w:widowControl w:val="0"/>
        <w:numPr>
          <w:ilvl w:val="0"/>
          <w:numId w:val="35"/>
        </w:numPr>
        <w:tabs>
          <w:tab w:val="left" w:pos="962"/>
          <w:tab w:val="left" w:pos="993"/>
        </w:tabs>
        <w:ind w:left="851" w:hanging="284"/>
        <w:rPr>
          <w:rFonts w:eastAsia="Garamond"/>
        </w:rPr>
      </w:pPr>
      <w:r w:rsidRPr="0086752F">
        <w:rPr>
          <w:rFonts w:eastAsia="Garamond"/>
        </w:rPr>
        <w:t>projekt klimatyzacji,</w:t>
      </w:r>
    </w:p>
    <w:p w14:paraId="63EF9FDA" w14:textId="3FF9F7D8" w:rsidR="0086752F" w:rsidRPr="0086752F" w:rsidRDefault="0086752F" w:rsidP="0086752F">
      <w:pPr>
        <w:widowControl w:val="0"/>
        <w:numPr>
          <w:ilvl w:val="0"/>
          <w:numId w:val="35"/>
        </w:numPr>
        <w:tabs>
          <w:tab w:val="left" w:pos="993"/>
        </w:tabs>
        <w:ind w:left="851" w:hanging="284"/>
        <w:jc w:val="both"/>
        <w:rPr>
          <w:rFonts w:eastAsia="Garamond"/>
        </w:rPr>
      </w:pPr>
      <w:r w:rsidRPr="0086752F">
        <w:rPr>
          <w:rFonts w:eastAsia="Garamond"/>
        </w:rPr>
        <w:t>projekt wewnętrznej instalacji elektrycznej oraz instalacji odgromowej oraz ogrzewania rynien i rur spustowych,</w:t>
      </w:r>
    </w:p>
    <w:p w14:paraId="7AD45691" w14:textId="77777777" w:rsidR="0086752F" w:rsidRPr="0086752F" w:rsidRDefault="0086752F" w:rsidP="0086752F">
      <w:pPr>
        <w:widowControl w:val="0"/>
        <w:numPr>
          <w:ilvl w:val="0"/>
          <w:numId w:val="35"/>
        </w:numPr>
        <w:tabs>
          <w:tab w:val="left" w:pos="962"/>
          <w:tab w:val="left" w:pos="993"/>
        </w:tabs>
        <w:ind w:left="851" w:hanging="284"/>
        <w:rPr>
          <w:rFonts w:eastAsia="Garamond"/>
        </w:rPr>
      </w:pPr>
      <w:r w:rsidRPr="0086752F">
        <w:rPr>
          <w:rFonts w:eastAsia="Garamond"/>
        </w:rPr>
        <w:t>projekt wewnętrznej instalacji c.o i wod-kan, kotłownia,</w:t>
      </w:r>
    </w:p>
    <w:p w14:paraId="3F09F9DA" w14:textId="77777777" w:rsidR="0086752F" w:rsidRPr="0086752F" w:rsidRDefault="0086752F" w:rsidP="0086752F">
      <w:pPr>
        <w:widowControl w:val="0"/>
        <w:numPr>
          <w:ilvl w:val="0"/>
          <w:numId w:val="35"/>
        </w:numPr>
        <w:tabs>
          <w:tab w:val="left" w:pos="962"/>
          <w:tab w:val="left" w:pos="993"/>
        </w:tabs>
        <w:ind w:left="851" w:hanging="284"/>
        <w:rPr>
          <w:rFonts w:eastAsia="Garamond"/>
        </w:rPr>
      </w:pPr>
      <w:r w:rsidRPr="0086752F">
        <w:rPr>
          <w:rFonts w:eastAsia="Garamond"/>
        </w:rPr>
        <w:t>projekt wewnętrznej instalacji teletechnicznej uwzględniający: sieć strukturalną komputerową i telefoniczną , system wykrywczy pożaru, system kontroli dostępu, system antywłamaniowy z monitoringiem</w:t>
      </w:r>
    </w:p>
    <w:p w14:paraId="7CC2FFBA" w14:textId="77777777" w:rsidR="0086752F" w:rsidRPr="0086752F" w:rsidRDefault="0086752F" w:rsidP="0086752F">
      <w:pPr>
        <w:widowControl w:val="0"/>
        <w:numPr>
          <w:ilvl w:val="0"/>
          <w:numId w:val="35"/>
        </w:numPr>
        <w:tabs>
          <w:tab w:val="left" w:pos="958"/>
          <w:tab w:val="left" w:pos="993"/>
        </w:tabs>
        <w:ind w:left="851" w:hanging="284"/>
        <w:rPr>
          <w:rFonts w:eastAsia="Garamond"/>
        </w:rPr>
      </w:pPr>
      <w:r w:rsidRPr="0086752F">
        <w:rPr>
          <w:rFonts w:eastAsia="Garamond"/>
        </w:rPr>
        <w:t>projekt architektury wnętrz i wyposażenia archiwum,</w:t>
      </w:r>
    </w:p>
    <w:p w14:paraId="5FD9731C" w14:textId="77777777" w:rsidR="0086752F" w:rsidRPr="0086752F" w:rsidRDefault="0086752F" w:rsidP="0086752F">
      <w:pPr>
        <w:widowControl w:val="0"/>
        <w:numPr>
          <w:ilvl w:val="0"/>
          <w:numId w:val="35"/>
        </w:numPr>
        <w:tabs>
          <w:tab w:val="left" w:pos="967"/>
          <w:tab w:val="left" w:pos="993"/>
        </w:tabs>
        <w:ind w:left="851" w:hanging="284"/>
        <w:rPr>
          <w:rFonts w:eastAsia="Garamond"/>
        </w:rPr>
      </w:pPr>
      <w:r w:rsidRPr="0086752F">
        <w:rPr>
          <w:rFonts w:eastAsia="Garamond"/>
        </w:rPr>
        <w:t xml:space="preserve">projekt zewnętrznych instalacji sanitarnych wodno — kanalizacyjnych, i kanalizacji deszczowej + ew.przyłącza do sieci wodnej, kanalizacji sanitarnej i kanalizacji deszczowej, - projekt zewnętrznych instalacji elektrycznych i teletechnicznych + ew.przyłącza do sieci, </w:t>
      </w:r>
    </w:p>
    <w:p w14:paraId="3421F2C8" w14:textId="77777777" w:rsidR="0086752F" w:rsidRPr="0086752F" w:rsidRDefault="0086752F" w:rsidP="0086752F">
      <w:pPr>
        <w:widowControl w:val="0"/>
        <w:numPr>
          <w:ilvl w:val="0"/>
          <w:numId w:val="21"/>
        </w:numPr>
        <w:tabs>
          <w:tab w:val="left" w:pos="993"/>
        </w:tabs>
        <w:ind w:left="851" w:hanging="284"/>
        <w:rPr>
          <w:rFonts w:eastAsia="Garamond"/>
        </w:rPr>
      </w:pPr>
      <w:r w:rsidRPr="0086752F">
        <w:rPr>
          <w:rFonts w:eastAsia="Garamond"/>
        </w:rPr>
        <w:t>Przedmiar robót.</w:t>
      </w:r>
    </w:p>
    <w:p w14:paraId="156BB4EE" w14:textId="77777777" w:rsidR="0086752F" w:rsidRPr="0086752F" w:rsidRDefault="0086752F" w:rsidP="0086752F">
      <w:pPr>
        <w:widowControl w:val="0"/>
        <w:numPr>
          <w:ilvl w:val="0"/>
          <w:numId w:val="21"/>
        </w:numPr>
        <w:tabs>
          <w:tab w:val="left" w:pos="993"/>
        </w:tabs>
        <w:ind w:left="851" w:hanging="284"/>
        <w:rPr>
          <w:rFonts w:eastAsia="Garamond"/>
        </w:rPr>
      </w:pPr>
      <w:r w:rsidRPr="0086752F">
        <w:rPr>
          <w:rFonts w:eastAsia="Garamond"/>
        </w:rPr>
        <w:t>Kosztorys inwestorski.</w:t>
      </w:r>
    </w:p>
    <w:p w14:paraId="6008D2DE" w14:textId="77777777" w:rsidR="0086752F" w:rsidRPr="0086752F" w:rsidRDefault="0086752F" w:rsidP="0086752F">
      <w:pPr>
        <w:widowControl w:val="0"/>
        <w:numPr>
          <w:ilvl w:val="0"/>
          <w:numId w:val="21"/>
        </w:numPr>
        <w:tabs>
          <w:tab w:val="left" w:pos="993"/>
        </w:tabs>
        <w:ind w:left="851" w:hanging="284"/>
        <w:rPr>
          <w:rFonts w:eastAsia="Garamond"/>
        </w:rPr>
      </w:pPr>
      <w:r w:rsidRPr="0086752F">
        <w:rPr>
          <w:rFonts w:eastAsia="Garamond"/>
        </w:rPr>
        <w:t>Charakterystyka energetyczna budynku.</w:t>
      </w:r>
    </w:p>
    <w:p w14:paraId="4D8E88A2" w14:textId="77777777" w:rsidR="0086752F" w:rsidRPr="0086752F" w:rsidRDefault="0086752F" w:rsidP="0086752F">
      <w:pPr>
        <w:widowControl w:val="0"/>
        <w:numPr>
          <w:ilvl w:val="0"/>
          <w:numId w:val="21"/>
        </w:numPr>
        <w:tabs>
          <w:tab w:val="left" w:pos="993"/>
        </w:tabs>
        <w:ind w:left="851" w:hanging="284"/>
        <w:rPr>
          <w:rFonts w:eastAsia="Garamond"/>
        </w:rPr>
      </w:pPr>
      <w:r w:rsidRPr="0086752F">
        <w:rPr>
          <w:rFonts w:eastAsia="Garamond"/>
        </w:rPr>
        <w:t xml:space="preserve">Bilans cieplny, </w:t>
      </w:r>
      <w:r w:rsidRPr="0086752F">
        <w:rPr>
          <w:rFonts w:eastAsia="Garamond"/>
          <w:color w:val="000000"/>
        </w:rPr>
        <w:t>bilans chłodu</w:t>
      </w:r>
      <w:r w:rsidRPr="0086752F">
        <w:rPr>
          <w:rFonts w:eastAsia="Garamond"/>
        </w:rPr>
        <w:t xml:space="preserve">  i bilans energetyczny.</w:t>
      </w:r>
    </w:p>
    <w:p w14:paraId="701C7D99" w14:textId="77777777" w:rsidR="0086752F" w:rsidRPr="0086752F" w:rsidRDefault="0086752F" w:rsidP="0086752F">
      <w:pPr>
        <w:widowControl w:val="0"/>
        <w:numPr>
          <w:ilvl w:val="0"/>
          <w:numId w:val="21"/>
        </w:numPr>
        <w:tabs>
          <w:tab w:val="left" w:pos="810"/>
          <w:tab w:val="left" w:pos="993"/>
        </w:tabs>
        <w:ind w:left="851" w:hanging="284"/>
        <w:rPr>
          <w:rFonts w:eastAsia="Garamond"/>
        </w:rPr>
      </w:pPr>
      <w:r w:rsidRPr="0086752F">
        <w:rPr>
          <w:rFonts w:eastAsia="Garamond"/>
        </w:rPr>
        <w:t>Specyfikacja techniczna wykonania i odbioru robót.</w:t>
      </w:r>
    </w:p>
    <w:p w14:paraId="100B531E" w14:textId="77777777" w:rsidR="0086752F" w:rsidRPr="0086752F" w:rsidRDefault="0086752F" w:rsidP="0086752F">
      <w:pPr>
        <w:widowControl w:val="0"/>
        <w:numPr>
          <w:ilvl w:val="0"/>
          <w:numId w:val="21"/>
        </w:numPr>
        <w:tabs>
          <w:tab w:val="left" w:pos="870"/>
          <w:tab w:val="left" w:pos="993"/>
        </w:tabs>
        <w:ind w:left="851" w:hanging="284"/>
        <w:rPr>
          <w:rFonts w:eastAsia="Garamond"/>
        </w:rPr>
      </w:pPr>
      <w:r w:rsidRPr="0086752F">
        <w:rPr>
          <w:rFonts w:eastAsia="Garamond"/>
        </w:rPr>
        <w:t>Przekazanie kompletu wielobranżowej dokumentacji projektowo - kosztorysowej formie papierowej w 4 egz. oraz w formie elektronicznej na nośniku - płyta CD formacie doc; dwg; ath; pdf. w 4 egz.</w:t>
      </w:r>
    </w:p>
    <w:p w14:paraId="1D80552E" w14:textId="63B6D2D1" w:rsidR="0086752F" w:rsidRDefault="0086752F" w:rsidP="0086752F">
      <w:pPr>
        <w:widowControl w:val="0"/>
        <w:numPr>
          <w:ilvl w:val="0"/>
          <w:numId w:val="21"/>
        </w:numPr>
        <w:tabs>
          <w:tab w:val="left" w:pos="814"/>
          <w:tab w:val="left" w:pos="993"/>
        </w:tabs>
        <w:ind w:left="851" w:hanging="284"/>
        <w:rPr>
          <w:rFonts w:eastAsia="Garamond"/>
        </w:rPr>
      </w:pPr>
      <w:r w:rsidRPr="0086752F">
        <w:rPr>
          <w:rFonts w:eastAsia="Garamond"/>
        </w:rPr>
        <w:t>Uzgodnienie dokumentacji z rzeczoznawca ds. zabezpieczeń pożarowych.</w:t>
      </w:r>
    </w:p>
    <w:p w14:paraId="00199993" w14:textId="77777777" w:rsidR="0086752F" w:rsidRDefault="0086752F" w:rsidP="0086752F">
      <w:pPr>
        <w:widowControl w:val="0"/>
        <w:numPr>
          <w:ilvl w:val="0"/>
          <w:numId w:val="21"/>
        </w:numPr>
        <w:tabs>
          <w:tab w:val="left" w:pos="814"/>
          <w:tab w:val="left" w:pos="993"/>
        </w:tabs>
        <w:ind w:left="851" w:hanging="284"/>
        <w:rPr>
          <w:rFonts w:eastAsia="Garamond"/>
        </w:rPr>
      </w:pPr>
      <w:r>
        <w:rPr>
          <w:rFonts w:eastAsia="Garamond"/>
        </w:rPr>
        <w:t xml:space="preserve"> </w:t>
      </w:r>
      <w:r w:rsidRPr="0086752F">
        <w:rPr>
          <w:rFonts w:eastAsia="Garamond"/>
        </w:rPr>
        <w:t>Uzgodnienia z Wojewódzkim Konserwatorem Zabytków.</w:t>
      </w:r>
    </w:p>
    <w:p w14:paraId="01EFE9C8" w14:textId="77777777" w:rsidR="0086752F" w:rsidRDefault="0086752F" w:rsidP="0086752F">
      <w:pPr>
        <w:widowControl w:val="0"/>
        <w:numPr>
          <w:ilvl w:val="0"/>
          <w:numId w:val="21"/>
        </w:numPr>
        <w:tabs>
          <w:tab w:val="left" w:pos="814"/>
          <w:tab w:val="left" w:pos="993"/>
        </w:tabs>
        <w:ind w:left="851" w:hanging="284"/>
        <w:rPr>
          <w:rFonts w:eastAsia="Garamond"/>
        </w:rPr>
      </w:pPr>
      <w:r>
        <w:rPr>
          <w:rFonts w:eastAsia="Garamond"/>
        </w:rPr>
        <w:t xml:space="preserve"> </w:t>
      </w:r>
      <w:r w:rsidRPr="0086752F">
        <w:rPr>
          <w:rFonts w:eastAsia="Garamond"/>
        </w:rPr>
        <w:t>Uzyskanie ostatecznego pozwolenia na budowę.</w:t>
      </w:r>
    </w:p>
    <w:p w14:paraId="7A546694" w14:textId="38FAA818" w:rsidR="008C0E35" w:rsidRPr="00DC65B7" w:rsidRDefault="0086752F" w:rsidP="00DC65B7">
      <w:pPr>
        <w:widowControl w:val="0"/>
        <w:numPr>
          <w:ilvl w:val="0"/>
          <w:numId w:val="21"/>
        </w:numPr>
        <w:tabs>
          <w:tab w:val="left" w:pos="814"/>
          <w:tab w:val="left" w:pos="993"/>
        </w:tabs>
        <w:ind w:left="851" w:hanging="284"/>
        <w:rPr>
          <w:rFonts w:eastAsia="Garamond"/>
        </w:rPr>
      </w:pPr>
      <w:r>
        <w:rPr>
          <w:rFonts w:eastAsia="Garamond"/>
        </w:rPr>
        <w:t xml:space="preserve"> </w:t>
      </w:r>
      <w:r w:rsidRPr="0086752F">
        <w:rPr>
          <w:rFonts w:eastAsia="Garamond"/>
        </w:rPr>
        <w:t>Pełnienie nadzoru autorskiego w trakcie trwania remontu.</w:t>
      </w:r>
      <w:r w:rsidR="00DC65B7">
        <w:rPr>
          <w:rFonts w:eastAsia="Garamond"/>
        </w:rPr>
        <w:br/>
      </w:r>
    </w:p>
    <w:p w14:paraId="12F02977" w14:textId="77777777" w:rsidR="00997164" w:rsidRPr="00413527" w:rsidRDefault="00997164" w:rsidP="00997164">
      <w:pPr>
        <w:pStyle w:val="Zwykytekst"/>
        <w:spacing w:line="288" w:lineRule="auto"/>
        <w:jc w:val="center"/>
        <w:rPr>
          <w:rFonts w:ascii="Times New Roman" w:hAnsi="Times New Roman"/>
          <w:b/>
          <w:bCs/>
          <w:sz w:val="24"/>
          <w:szCs w:val="24"/>
        </w:rPr>
      </w:pPr>
      <w:r w:rsidRPr="00DC65B7">
        <w:rPr>
          <w:rFonts w:ascii="Times New Roman" w:hAnsi="Times New Roman"/>
          <w:b/>
          <w:bCs/>
          <w:sz w:val="24"/>
          <w:szCs w:val="24"/>
        </w:rPr>
        <w:t>§ 2</w:t>
      </w:r>
      <w:r w:rsidRPr="00413527">
        <w:rPr>
          <w:rFonts w:ascii="Times New Roman" w:hAnsi="Times New Roman"/>
          <w:b/>
          <w:bCs/>
          <w:sz w:val="24"/>
          <w:szCs w:val="24"/>
        </w:rPr>
        <w:t xml:space="preserve"> </w:t>
      </w:r>
    </w:p>
    <w:p w14:paraId="40D18F99" w14:textId="66EC4D12" w:rsidR="00997164" w:rsidRPr="00413527" w:rsidRDefault="00997164" w:rsidP="006D737E">
      <w:pPr>
        <w:pStyle w:val="Zwykytekst"/>
        <w:spacing w:line="288" w:lineRule="auto"/>
        <w:jc w:val="center"/>
        <w:rPr>
          <w:rFonts w:ascii="Times New Roman" w:hAnsi="Times New Roman"/>
          <w:b/>
          <w:bCs/>
          <w:sz w:val="24"/>
          <w:szCs w:val="24"/>
        </w:rPr>
      </w:pPr>
      <w:r w:rsidRPr="00413527">
        <w:rPr>
          <w:rFonts w:ascii="Times New Roman" w:hAnsi="Times New Roman"/>
          <w:b/>
          <w:bCs/>
          <w:sz w:val="24"/>
          <w:szCs w:val="24"/>
        </w:rPr>
        <w:t>PRAWA I OBOWIĄZKI WYKONAWCY</w:t>
      </w:r>
    </w:p>
    <w:p w14:paraId="427EC55C" w14:textId="74FC07FD" w:rsidR="00997164" w:rsidRPr="0041229D" w:rsidRDefault="00997164" w:rsidP="0041229D">
      <w:pPr>
        <w:pStyle w:val="Zwykytekst"/>
        <w:numPr>
          <w:ilvl w:val="0"/>
          <w:numId w:val="5"/>
        </w:numPr>
        <w:spacing w:line="288" w:lineRule="auto"/>
        <w:jc w:val="both"/>
        <w:rPr>
          <w:rFonts w:ascii="Times New Roman" w:hAnsi="Times New Roman"/>
          <w:sz w:val="24"/>
          <w:szCs w:val="24"/>
        </w:rPr>
      </w:pPr>
      <w:r w:rsidRPr="00413527">
        <w:rPr>
          <w:rFonts w:ascii="Times New Roman" w:hAnsi="Times New Roman"/>
          <w:sz w:val="24"/>
          <w:szCs w:val="24"/>
        </w:rPr>
        <w:t xml:space="preserve">Wykonawca jest zobowiązany do wykonania prac, określonych w § 1 zgodnie </w:t>
      </w:r>
      <w:r w:rsidRPr="00413527">
        <w:rPr>
          <w:rFonts w:ascii="Times New Roman" w:hAnsi="Times New Roman"/>
          <w:sz w:val="24"/>
          <w:szCs w:val="24"/>
        </w:rPr>
        <w:br/>
        <w:t>z postanowieniami niniejszej Umowy, obowiązującymi przepisami prawa, Polskimi Normami, zasadami wiedzy technicznej oraz wytycznymi Zamawiającego, z zachowaniem należytej staranności i ekonomicznych interesów Zamawiającego.</w:t>
      </w:r>
      <w:r w:rsidR="0041229D">
        <w:rPr>
          <w:rFonts w:ascii="Times New Roman" w:hAnsi="Times New Roman"/>
          <w:sz w:val="24"/>
          <w:szCs w:val="24"/>
        </w:rPr>
        <w:t xml:space="preserve"> </w:t>
      </w:r>
      <w:r w:rsidR="00075F35" w:rsidRPr="0041229D">
        <w:rPr>
          <w:rFonts w:ascii="Times New Roman" w:hAnsi="Times New Roman"/>
          <w:sz w:val="24"/>
          <w:szCs w:val="24"/>
        </w:rPr>
        <w:t>Wykonawca zobowiązuje się do:</w:t>
      </w:r>
    </w:p>
    <w:p w14:paraId="14664007" w14:textId="052C542D" w:rsidR="00843669" w:rsidRPr="00413527" w:rsidRDefault="00843669" w:rsidP="001D2637">
      <w:pPr>
        <w:pStyle w:val="Teksttreci"/>
        <w:widowControl w:val="0"/>
        <w:numPr>
          <w:ilvl w:val="0"/>
          <w:numId w:val="26"/>
        </w:numPr>
        <w:shd w:val="clear" w:color="auto" w:fill="auto"/>
        <w:tabs>
          <w:tab w:val="left" w:pos="694"/>
        </w:tabs>
        <w:suppressAutoHyphens w:val="0"/>
        <w:autoSpaceDN/>
        <w:spacing w:before="0" w:after="0" w:line="276" w:lineRule="auto"/>
        <w:ind w:left="660" w:hanging="300"/>
        <w:textAlignment w:val="auto"/>
        <w:rPr>
          <w:rFonts w:ascii="Times New Roman" w:hAnsi="Times New Roman" w:cs="Times New Roman"/>
          <w:sz w:val="24"/>
          <w:szCs w:val="24"/>
        </w:rPr>
      </w:pPr>
      <w:r w:rsidRPr="00413527">
        <w:rPr>
          <w:rFonts w:ascii="Times New Roman" w:hAnsi="Times New Roman" w:cs="Times New Roman"/>
          <w:sz w:val="24"/>
          <w:szCs w:val="24"/>
        </w:rPr>
        <w:t xml:space="preserve">sporządzenia mapy do celów projektowych w skali 1:500 w wersji elektronicznej (*dwg), w zakresie niezbędnym do opracowania kompletnej dokumentacji projektowej, będącej przedmiotem niniejszej umowy oraz wykonanie aktualnej mapy stanu władania i wypisów z rejestru gruntów. Mapa do celów projektowych musi uwzględniać dokumentacje będące w posiadaniu właścicieli i użytkowników infrastruktury podziemnej, a nieznajdujące się w zasobach </w:t>
      </w:r>
      <w:r w:rsidR="005B2538">
        <w:rPr>
          <w:rFonts w:ascii="Times New Roman" w:hAnsi="Times New Roman" w:cs="Times New Roman"/>
          <w:sz w:val="24"/>
          <w:szCs w:val="24"/>
        </w:rPr>
        <w:t>Powiatowego</w:t>
      </w:r>
      <w:r w:rsidR="005B2538" w:rsidRPr="00413527">
        <w:rPr>
          <w:rFonts w:ascii="Times New Roman" w:hAnsi="Times New Roman" w:cs="Times New Roman"/>
          <w:sz w:val="24"/>
          <w:szCs w:val="24"/>
        </w:rPr>
        <w:t xml:space="preserve"> </w:t>
      </w:r>
      <w:r w:rsidRPr="00413527">
        <w:rPr>
          <w:rFonts w:ascii="Times New Roman" w:hAnsi="Times New Roman" w:cs="Times New Roman"/>
          <w:sz w:val="24"/>
          <w:szCs w:val="24"/>
        </w:rPr>
        <w:t xml:space="preserve">Ośrodka Dokumentacji </w:t>
      </w:r>
      <w:r w:rsidRPr="00413527">
        <w:rPr>
          <w:rFonts w:ascii="Times New Roman" w:hAnsi="Times New Roman" w:cs="Times New Roman"/>
          <w:sz w:val="24"/>
          <w:szCs w:val="24"/>
        </w:rPr>
        <w:lastRenderedPageBreak/>
        <w:t>Geodezyjnej i Kartograficznej przy sporządzaniu mapy do celów projektowych należy stosować standardy techniczne zgodnie z Rozporządzeniem Ministra Rozwoju z dnia 18 sierpnia 2020 roku w sprawie standardów technicznych wykonywania geodezyjnych pomiarów sytuacyjnych i wysokościowych oraz opracowywania i przekazywania wyników tych pomiarów do państwowego zasobu geodezyjnego i kartograficznego (Dz. U. z 2020 r., poz. 1429),</w:t>
      </w:r>
    </w:p>
    <w:p w14:paraId="31B30BB5" w14:textId="03CB7C16" w:rsidR="00843669" w:rsidRPr="00413527" w:rsidRDefault="00843669" w:rsidP="001D2637">
      <w:pPr>
        <w:pStyle w:val="Teksttreci"/>
        <w:widowControl w:val="0"/>
        <w:numPr>
          <w:ilvl w:val="0"/>
          <w:numId w:val="26"/>
        </w:numPr>
        <w:shd w:val="clear" w:color="auto" w:fill="auto"/>
        <w:tabs>
          <w:tab w:val="left" w:pos="694"/>
        </w:tabs>
        <w:suppressAutoHyphens w:val="0"/>
        <w:autoSpaceDN/>
        <w:spacing w:before="0" w:after="0" w:line="276" w:lineRule="auto"/>
        <w:ind w:left="660" w:hanging="300"/>
        <w:textAlignment w:val="auto"/>
        <w:rPr>
          <w:rFonts w:ascii="Times New Roman" w:hAnsi="Times New Roman" w:cs="Times New Roman"/>
          <w:sz w:val="24"/>
          <w:szCs w:val="24"/>
        </w:rPr>
      </w:pPr>
      <w:r w:rsidRPr="00413527">
        <w:rPr>
          <w:rFonts w:ascii="Times New Roman" w:hAnsi="Times New Roman" w:cs="Times New Roman"/>
          <w:sz w:val="24"/>
          <w:szCs w:val="24"/>
        </w:rPr>
        <w:t xml:space="preserve">wystąpienia z wnioskiem do dostawców mediów i uzyskanie warunków technicznych przyłączenia mediów do obiektu. </w:t>
      </w:r>
      <w:r w:rsidR="00075F35">
        <w:rPr>
          <w:rFonts w:ascii="Times New Roman" w:hAnsi="Times New Roman" w:cs="Times New Roman"/>
          <w:sz w:val="24"/>
          <w:szCs w:val="24"/>
        </w:rPr>
        <w:t>Wykonawca</w:t>
      </w:r>
      <w:r w:rsidR="00075F35" w:rsidRPr="00413527">
        <w:rPr>
          <w:rFonts w:ascii="Times New Roman" w:hAnsi="Times New Roman" w:cs="Times New Roman"/>
          <w:sz w:val="24"/>
          <w:szCs w:val="24"/>
        </w:rPr>
        <w:t xml:space="preserve"> </w:t>
      </w:r>
      <w:r w:rsidRPr="00413527">
        <w:rPr>
          <w:rFonts w:ascii="Times New Roman" w:hAnsi="Times New Roman" w:cs="Times New Roman"/>
          <w:sz w:val="24"/>
          <w:szCs w:val="24"/>
        </w:rPr>
        <w:t>zobowiązany jest do wystąpienia do Zamawiającego w odpowiednim czasie, niezbędnym do terminowego wykonania przedmiotu niniejszej umowy, w celu dokonania odpowiedniej opłaty przyłączeniowej przez Zamawiającego;</w:t>
      </w:r>
    </w:p>
    <w:p w14:paraId="3CD4FD50" w14:textId="77777777" w:rsidR="00843669" w:rsidRPr="00413527" w:rsidRDefault="00843669" w:rsidP="001D2637">
      <w:pPr>
        <w:pStyle w:val="Teksttreci"/>
        <w:widowControl w:val="0"/>
        <w:numPr>
          <w:ilvl w:val="0"/>
          <w:numId w:val="26"/>
        </w:numPr>
        <w:shd w:val="clear" w:color="auto" w:fill="auto"/>
        <w:tabs>
          <w:tab w:val="left" w:pos="694"/>
        </w:tabs>
        <w:suppressAutoHyphens w:val="0"/>
        <w:autoSpaceDN/>
        <w:spacing w:before="0" w:after="0" w:line="276" w:lineRule="auto"/>
        <w:ind w:left="660" w:hanging="300"/>
        <w:textAlignment w:val="auto"/>
        <w:rPr>
          <w:rFonts w:ascii="Times New Roman" w:hAnsi="Times New Roman" w:cs="Times New Roman"/>
          <w:sz w:val="24"/>
          <w:szCs w:val="24"/>
        </w:rPr>
      </w:pPr>
      <w:r w:rsidRPr="00413527">
        <w:rPr>
          <w:rFonts w:ascii="Times New Roman" w:hAnsi="Times New Roman" w:cs="Times New Roman"/>
          <w:sz w:val="24"/>
          <w:szCs w:val="24"/>
        </w:rPr>
        <w:t>uzyskania decyzji o środowiskowych uwarunkowaniach dla zadania lub sporządzenie raportu oddziaływania remontu na środowisko (jeżeli wymagają tego przepisy);</w:t>
      </w:r>
    </w:p>
    <w:p w14:paraId="5206C8BE" w14:textId="77777777" w:rsidR="00843669" w:rsidRPr="00413527" w:rsidRDefault="00843669" w:rsidP="001D2637">
      <w:pPr>
        <w:pStyle w:val="Teksttreci"/>
        <w:widowControl w:val="0"/>
        <w:numPr>
          <w:ilvl w:val="0"/>
          <w:numId w:val="26"/>
        </w:numPr>
        <w:shd w:val="clear" w:color="auto" w:fill="auto"/>
        <w:tabs>
          <w:tab w:val="left" w:pos="694"/>
        </w:tabs>
        <w:suppressAutoHyphens w:val="0"/>
        <w:autoSpaceDN/>
        <w:spacing w:before="0" w:after="0" w:line="276" w:lineRule="auto"/>
        <w:ind w:left="660" w:hanging="300"/>
        <w:textAlignment w:val="auto"/>
        <w:rPr>
          <w:rFonts w:ascii="Times New Roman" w:hAnsi="Times New Roman" w:cs="Times New Roman"/>
          <w:sz w:val="24"/>
          <w:szCs w:val="24"/>
        </w:rPr>
      </w:pPr>
      <w:r w:rsidRPr="00413527">
        <w:rPr>
          <w:rFonts w:ascii="Times New Roman" w:hAnsi="Times New Roman" w:cs="Times New Roman"/>
          <w:sz w:val="24"/>
          <w:szCs w:val="24"/>
        </w:rPr>
        <w:t>uzgadniania z Zamawiającym doboru materiałów budowlanych, technologu i standardu wykończenia i aranżacji dla poszczególnych pomieszczeń zgodnie z ich przeznaczeniem. Proponowane rozwiązania muszą być zaakceptowane przez Zamawiającego;</w:t>
      </w:r>
    </w:p>
    <w:p w14:paraId="69500354" w14:textId="77777777" w:rsidR="00843669" w:rsidRPr="00413527" w:rsidRDefault="00843669" w:rsidP="001D2637">
      <w:pPr>
        <w:pStyle w:val="Teksttreci"/>
        <w:widowControl w:val="0"/>
        <w:numPr>
          <w:ilvl w:val="0"/>
          <w:numId w:val="26"/>
        </w:numPr>
        <w:shd w:val="clear" w:color="auto" w:fill="auto"/>
        <w:tabs>
          <w:tab w:val="left" w:pos="694"/>
        </w:tabs>
        <w:suppressAutoHyphens w:val="0"/>
        <w:autoSpaceDN/>
        <w:spacing w:before="0" w:after="0" w:line="276" w:lineRule="auto"/>
        <w:ind w:left="660" w:hanging="300"/>
        <w:textAlignment w:val="auto"/>
        <w:rPr>
          <w:rFonts w:ascii="Times New Roman" w:hAnsi="Times New Roman" w:cs="Times New Roman"/>
          <w:sz w:val="24"/>
          <w:szCs w:val="24"/>
        </w:rPr>
      </w:pPr>
      <w:r w:rsidRPr="00413527">
        <w:rPr>
          <w:rFonts w:ascii="Times New Roman" w:hAnsi="Times New Roman" w:cs="Times New Roman"/>
          <w:sz w:val="24"/>
          <w:szCs w:val="24"/>
        </w:rPr>
        <w:t>informowania Zamawiającego o przyjętych rozwiązaniach dotyczących w szczególności elementów wyposażenia technologicznego obiektu, pod kątem ekonomiki przyszłej eksploatacji urządzeń, częstotliwości wymiany, jak również kosztów zużycia mediów w okresie ich działania;</w:t>
      </w:r>
    </w:p>
    <w:p w14:paraId="3D9C9358" w14:textId="77777777" w:rsidR="003603C1" w:rsidRPr="003603C1" w:rsidRDefault="00843669" w:rsidP="003603C1">
      <w:pPr>
        <w:pStyle w:val="Teksttreci"/>
        <w:widowControl w:val="0"/>
        <w:numPr>
          <w:ilvl w:val="0"/>
          <w:numId w:val="26"/>
        </w:numPr>
        <w:shd w:val="clear" w:color="auto" w:fill="auto"/>
        <w:tabs>
          <w:tab w:val="left" w:pos="694"/>
        </w:tabs>
        <w:suppressAutoHyphens w:val="0"/>
        <w:autoSpaceDN/>
        <w:spacing w:before="0" w:after="0" w:line="276" w:lineRule="auto"/>
        <w:ind w:left="660" w:hanging="300"/>
        <w:textAlignment w:val="auto"/>
        <w:rPr>
          <w:rFonts w:ascii="Times New Roman" w:hAnsi="Times New Roman" w:cs="Times New Roman"/>
          <w:sz w:val="24"/>
          <w:szCs w:val="24"/>
        </w:rPr>
      </w:pPr>
      <w:r w:rsidRPr="00413527">
        <w:rPr>
          <w:rFonts w:ascii="Times New Roman" w:hAnsi="Times New Roman" w:cs="Times New Roman"/>
          <w:sz w:val="24"/>
          <w:szCs w:val="24"/>
        </w:rPr>
        <w:t xml:space="preserve">dokonywania ustaleń z Zamawiającym w zakresie obejmującym użytkowanie obiektu przez osoby </w:t>
      </w:r>
      <w:r w:rsidRPr="003603C1">
        <w:rPr>
          <w:rFonts w:ascii="Times New Roman" w:hAnsi="Times New Roman" w:cs="Times New Roman"/>
          <w:sz w:val="24"/>
          <w:szCs w:val="24"/>
        </w:rPr>
        <w:t>niepełnosprawne,</w:t>
      </w:r>
      <w:r w:rsidR="003603C1" w:rsidRPr="003603C1">
        <w:rPr>
          <w:rFonts w:ascii="Times New Roman" w:hAnsi="Times New Roman" w:cs="Times New Roman"/>
          <w:sz w:val="24"/>
          <w:szCs w:val="24"/>
        </w:rPr>
        <w:t xml:space="preserve"> </w:t>
      </w:r>
      <w:r w:rsidR="003603C1" w:rsidRPr="0027032E">
        <w:rPr>
          <w:rFonts w:ascii="Times New Roman" w:hAnsi="Times New Roman" w:cs="Times New Roman"/>
          <w:sz w:val="24"/>
          <w:szCs w:val="24"/>
        </w:rPr>
        <w:t xml:space="preserve">w tym </w:t>
      </w:r>
      <w:r w:rsidR="003603C1" w:rsidRPr="003603C1">
        <w:rPr>
          <w:rFonts w:ascii="Times New Roman" w:hAnsi="Times New Roman" w:cs="Times New Roman"/>
          <w:sz w:val="24"/>
          <w:szCs w:val="24"/>
        </w:rPr>
        <w:t xml:space="preserve">do uwzględnienia w dokumentacji projektowej </w:t>
      </w:r>
      <w:r w:rsidR="003603C1" w:rsidRPr="003266C7">
        <w:rPr>
          <w:rFonts w:ascii="Times New Roman" w:hAnsi="Times New Roman" w:cs="Times New Roman"/>
          <w:sz w:val="24"/>
          <w:szCs w:val="24"/>
        </w:rPr>
        <w:t>postanowień ustawy z dnia 19 lipca 2019 r. o zapewnieniu dostępności osobom ze szczególnymi potrzebami (Dz.U. z 2020r. poz.1062 ze zm.)</w:t>
      </w:r>
    </w:p>
    <w:p w14:paraId="3ACD6B0A" w14:textId="77777777" w:rsidR="00843669" w:rsidRPr="00413527" w:rsidRDefault="00843669" w:rsidP="001D2637">
      <w:pPr>
        <w:pStyle w:val="Teksttreci"/>
        <w:widowControl w:val="0"/>
        <w:numPr>
          <w:ilvl w:val="0"/>
          <w:numId w:val="26"/>
        </w:numPr>
        <w:shd w:val="clear" w:color="auto" w:fill="auto"/>
        <w:tabs>
          <w:tab w:val="left" w:pos="694"/>
        </w:tabs>
        <w:suppressAutoHyphens w:val="0"/>
        <w:autoSpaceDN/>
        <w:spacing w:before="0" w:after="0" w:line="276" w:lineRule="auto"/>
        <w:ind w:left="660" w:hanging="300"/>
        <w:textAlignment w:val="auto"/>
        <w:rPr>
          <w:rFonts w:ascii="Times New Roman" w:hAnsi="Times New Roman" w:cs="Times New Roman"/>
          <w:sz w:val="24"/>
          <w:szCs w:val="24"/>
        </w:rPr>
      </w:pPr>
      <w:r w:rsidRPr="00413527">
        <w:rPr>
          <w:rFonts w:ascii="Times New Roman" w:hAnsi="Times New Roman" w:cs="Times New Roman"/>
          <w:sz w:val="24"/>
          <w:szCs w:val="24"/>
        </w:rPr>
        <w:t>uzyskania w imieniu Zamawiającego wszelkich niezbędnych uzgodnień wymaganych do otrzymania pozwolenia na budowę oraz uzgodnień rzeczoznawców i złożenie kompleksowego wniosku o pozwolenie na budowę w imieniu Zamawiającego, na własny koszt;</w:t>
      </w:r>
    </w:p>
    <w:p w14:paraId="759030D4" w14:textId="77777777" w:rsidR="00843669" w:rsidRPr="00413527" w:rsidRDefault="00843669" w:rsidP="001D2637">
      <w:pPr>
        <w:pStyle w:val="Teksttreci"/>
        <w:widowControl w:val="0"/>
        <w:numPr>
          <w:ilvl w:val="0"/>
          <w:numId w:val="26"/>
        </w:numPr>
        <w:shd w:val="clear" w:color="auto" w:fill="auto"/>
        <w:tabs>
          <w:tab w:val="left" w:pos="694"/>
        </w:tabs>
        <w:suppressAutoHyphens w:val="0"/>
        <w:autoSpaceDN/>
        <w:spacing w:before="0" w:after="0" w:line="276" w:lineRule="auto"/>
        <w:ind w:left="660" w:hanging="300"/>
        <w:textAlignment w:val="auto"/>
        <w:rPr>
          <w:rFonts w:ascii="Times New Roman" w:hAnsi="Times New Roman" w:cs="Times New Roman"/>
          <w:sz w:val="24"/>
          <w:szCs w:val="24"/>
        </w:rPr>
      </w:pPr>
      <w:r w:rsidRPr="00413527">
        <w:rPr>
          <w:rFonts w:ascii="Times New Roman" w:hAnsi="Times New Roman" w:cs="Times New Roman"/>
          <w:sz w:val="24"/>
          <w:szCs w:val="24"/>
        </w:rPr>
        <w:t>uzyskania ostatecznej decyzji o pozwoleniu na budowę wraz z kompletną infrastrukturą techniczną oraz zgłoszenie robot budowlanych niewymagających pozwolenia na budowę - projekty muszą być zgodne ze wszystkimi pozwoleniami, uzgodnieniami, opiniami (np. BHP, ppoż. itp.) i ekspertyzami wymaganymi przepisami;</w:t>
      </w:r>
    </w:p>
    <w:p w14:paraId="37AE18D2" w14:textId="77777777" w:rsidR="00843669" w:rsidRPr="00413527" w:rsidRDefault="00843669" w:rsidP="001D2637">
      <w:pPr>
        <w:pStyle w:val="Teksttreci"/>
        <w:widowControl w:val="0"/>
        <w:numPr>
          <w:ilvl w:val="0"/>
          <w:numId w:val="26"/>
        </w:numPr>
        <w:shd w:val="clear" w:color="auto" w:fill="auto"/>
        <w:tabs>
          <w:tab w:val="left" w:pos="694"/>
        </w:tabs>
        <w:suppressAutoHyphens w:val="0"/>
        <w:autoSpaceDN/>
        <w:spacing w:before="0" w:after="0" w:line="276" w:lineRule="auto"/>
        <w:ind w:left="660" w:hanging="300"/>
        <w:textAlignment w:val="auto"/>
        <w:rPr>
          <w:rFonts w:ascii="Times New Roman" w:hAnsi="Times New Roman" w:cs="Times New Roman"/>
          <w:sz w:val="24"/>
          <w:szCs w:val="24"/>
        </w:rPr>
      </w:pPr>
      <w:r w:rsidRPr="00413527">
        <w:rPr>
          <w:rFonts w:ascii="Times New Roman" w:hAnsi="Times New Roman" w:cs="Times New Roman"/>
          <w:sz w:val="24"/>
          <w:szCs w:val="24"/>
        </w:rPr>
        <w:t>opracowania instrukcji bezpieczeństwa pożarowego obiektu i projekt oznakowania wewnętrznego obiektu pod względem bezpieczeństwa pożarowego, obejmujący także teren zewnętrzny, a w szczególności określający kierunek ewakuacji, rozmieszczenia sprzętu gaśniczego i hydrantów, instrukcję postępowania na wypadek pożaru, tablice z kierunkami ewakuacji na każdej kondygnacji do zawieszenia, wraz z uwzględnieniem ewakuacji osób z innych budynków i zaprojektowanie, tj. uwzględnienie ewentualnych zmian;</w:t>
      </w:r>
    </w:p>
    <w:p w14:paraId="2CFB0808" w14:textId="55FCDD2B" w:rsidR="00843669" w:rsidRDefault="00843669" w:rsidP="00DC65B7">
      <w:pPr>
        <w:pStyle w:val="Teksttreci"/>
        <w:widowControl w:val="0"/>
        <w:numPr>
          <w:ilvl w:val="0"/>
          <w:numId w:val="26"/>
        </w:numPr>
        <w:shd w:val="clear" w:color="auto" w:fill="auto"/>
        <w:tabs>
          <w:tab w:val="left" w:pos="764"/>
        </w:tabs>
        <w:suppressAutoHyphens w:val="0"/>
        <w:autoSpaceDN/>
        <w:spacing w:before="0" w:after="0" w:line="276" w:lineRule="auto"/>
        <w:ind w:left="660" w:hanging="300"/>
        <w:textAlignment w:val="auto"/>
        <w:rPr>
          <w:rFonts w:ascii="Times New Roman" w:hAnsi="Times New Roman" w:cs="Times New Roman"/>
          <w:sz w:val="24"/>
          <w:szCs w:val="24"/>
        </w:rPr>
      </w:pPr>
      <w:r w:rsidRPr="00413527">
        <w:rPr>
          <w:rFonts w:ascii="Times New Roman" w:hAnsi="Times New Roman" w:cs="Times New Roman"/>
          <w:sz w:val="24"/>
          <w:szCs w:val="24"/>
        </w:rPr>
        <w:t xml:space="preserve">wykonania wszelkich opracowań geodezyjnych przekazywanych do </w:t>
      </w:r>
      <w:r w:rsidR="005B2538">
        <w:rPr>
          <w:rFonts w:ascii="Times New Roman" w:hAnsi="Times New Roman" w:cs="Times New Roman"/>
          <w:sz w:val="24"/>
          <w:szCs w:val="24"/>
        </w:rPr>
        <w:t>Powiatowego</w:t>
      </w:r>
      <w:r w:rsidR="005B2538" w:rsidRPr="00413527">
        <w:rPr>
          <w:rFonts w:ascii="Times New Roman" w:hAnsi="Times New Roman" w:cs="Times New Roman"/>
          <w:sz w:val="24"/>
          <w:szCs w:val="24"/>
        </w:rPr>
        <w:t xml:space="preserve"> </w:t>
      </w:r>
      <w:r w:rsidRPr="00413527">
        <w:rPr>
          <w:rFonts w:ascii="Times New Roman" w:hAnsi="Times New Roman" w:cs="Times New Roman"/>
          <w:sz w:val="24"/>
          <w:szCs w:val="24"/>
        </w:rPr>
        <w:t>Ośrodka Dokumentacji Geodezyjnej i Kartograficznej tj. mapy do celów projektowych i mapy powykonawczej w wersji cyfrowej, jako pliki wsadowe opracowane w formacie SIP GEO-INFO7.</w:t>
      </w:r>
    </w:p>
    <w:p w14:paraId="356FE948" w14:textId="36FAE3DD" w:rsidR="00843669" w:rsidRDefault="00DC65B7" w:rsidP="00DC65B7">
      <w:pPr>
        <w:pStyle w:val="Teksttreci"/>
        <w:widowControl w:val="0"/>
        <w:numPr>
          <w:ilvl w:val="0"/>
          <w:numId w:val="26"/>
        </w:numPr>
        <w:shd w:val="clear" w:color="auto" w:fill="auto"/>
        <w:tabs>
          <w:tab w:val="left" w:pos="764"/>
        </w:tabs>
        <w:suppressAutoHyphens w:val="0"/>
        <w:autoSpaceDN/>
        <w:spacing w:before="0" w:after="0" w:line="276" w:lineRule="auto"/>
        <w:ind w:left="660" w:hanging="300"/>
        <w:textAlignment w:val="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43669" w:rsidRPr="00DC65B7">
        <w:rPr>
          <w:rFonts w:ascii="Times New Roman" w:hAnsi="Times New Roman" w:cs="Times New Roman"/>
          <w:sz w:val="24"/>
          <w:szCs w:val="24"/>
        </w:rPr>
        <w:t>uzyskanie decyzji administracyjnych, warunków technicznych (dotyczy wszystkich branż w przypadku wymagalności), lokalizacji inwestycji celu publicznego (w przypadku wymagalności), uzgodnień, ekspertyz, odstępstw, map (do celów projektowych, zasadniczej i innych) niezbędnych do uzyskania do uzyskania pozwolenia na budowę;</w:t>
      </w:r>
    </w:p>
    <w:p w14:paraId="215548D9" w14:textId="50F8344C" w:rsidR="00843669" w:rsidRDefault="00DC65B7" w:rsidP="00DC65B7">
      <w:pPr>
        <w:pStyle w:val="Teksttreci"/>
        <w:widowControl w:val="0"/>
        <w:numPr>
          <w:ilvl w:val="0"/>
          <w:numId w:val="26"/>
        </w:numPr>
        <w:shd w:val="clear" w:color="auto" w:fill="auto"/>
        <w:tabs>
          <w:tab w:val="left" w:pos="764"/>
        </w:tabs>
        <w:suppressAutoHyphens w:val="0"/>
        <w:autoSpaceDN/>
        <w:spacing w:before="0" w:after="0" w:line="276" w:lineRule="auto"/>
        <w:ind w:left="660" w:hanging="300"/>
        <w:textAlignment w:val="auto"/>
        <w:rPr>
          <w:rFonts w:ascii="Times New Roman" w:hAnsi="Times New Roman" w:cs="Times New Roman"/>
          <w:sz w:val="24"/>
          <w:szCs w:val="24"/>
        </w:rPr>
      </w:pPr>
      <w:r>
        <w:rPr>
          <w:rFonts w:ascii="Times New Roman" w:hAnsi="Times New Roman" w:cs="Times New Roman"/>
          <w:sz w:val="24"/>
          <w:szCs w:val="24"/>
        </w:rPr>
        <w:t xml:space="preserve"> </w:t>
      </w:r>
      <w:r w:rsidR="00843669" w:rsidRPr="00DC65B7">
        <w:rPr>
          <w:rFonts w:ascii="Times New Roman" w:hAnsi="Times New Roman" w:cs="Times New Roman"/>
          <w:sz w:val="24"/>
          <w:szCs w:val="24"/>
        </w:rPr>
        <w:t>uzyskanie pozwolenia na budowę;</w:t>
      </w:r>
    </w:p>
    <w:p w14:paraId="0AB2BB42" w14:textId="1C657AD2" w:rsidR="00C95B69" w:rsidRPr="00C95B69" w:rsidRDefault="00DC65B7" w:rsidP="00C95B69">
      <w:pPr>
        <w:pStyle w:val="Teksttreci"/>
        <w:widowControl w:val="0"/>
        <w:numPr>
          <w:ilvl w:val="0"/>
          <w:numId w:val="26"/>
        </w:numPr>
        <w:shd w:val="clear" w:color="auto" w:fill="auto"/>
        <w:tabs>
          <w:tab w:val="left" w:pos="764"/>
        </w:tabs>
        <w:suppressAutoHyphens w:val="0"/>
        <w:autoSpaceDN/>
        <w:spacing w:before="0" w:after="0" w:line="276" w:lineRule="auto"/>
        <w:ind w:left="660" w:hanging="300"/>
        <w:textAlignment w:val="auto"/>
        <w:rPr>
          <w:rFonts w:ascii="Times New Roman" w:hAnsi="Times New Roman" w:cs="Times New Roman"/>
          <w:sz w:val="24"/>
          <w:szCs w:val="24"/>
        </w:rPr>
      </w:pPr>
      <w:r>
        <w:rPr>
          <w:rFonts w:ascii="Times New Roman" w:hAnsi="Times New Roman" w:cs="Times New Roman"/>
          <w:sz w:val="24"/>
          <w:szCs w:val="24"/>
        </w:rPr>
        <w:t xml:space="preserve"> </w:t>
      </w:r>
      <w:r w:rsidR="00843669" w:rsidRPr="00DC65B7">
        <w:rPr>
          <w:rFonts w:ascii="Times New Roman" w:hAnsi="Times New Roman" w:cs="Times New Roman"/>
          <w:sz w:val="24"/>
          <w:szCs w:val="24"/>
        </w:rPr>
        <w:t>złożenie wniosku o wydanie decyzji o pozwoleniu na budowę i uzyskanie ostatecznej decyzji o pozwoleniu na budowę;</w:t>
      </w:r>
    </w:p>
    <w:p w14:paraId="0D634C50" w14:textId="1F327ABB" w:rsidR="00843669" w:rsidRPr="00DC65B7" w:rsidRDefault="00DC65B7" w:rsidP="00DC65B7">
      <w:pPr>
        <w:pStyle w:val="Teksttreci"/>
        <w:widowControl w:val="0"/>
        <w:numPr>
          <w:ilvl w:val="0"/>
          <w:numId w:val="26"/>
        </w:numPr>
        <w:shd w:val="clear" w:color="auto" w:fill="auto"/>
        <w:tabs>
          <w:tab w:val="left" w:pos="764"/>
        </w:tabs>
        <w:suppressAutoHyphens w:val="0"/>
        <w:autoSpaceDN/>
        <w:spacing w:before="0" w:after="0" w:line="276" w:lineRule="auto"/>
        <w:ind w:left="660" w:hanging="300"/>
        <w:textAlignment w:val="auto"/>
        <w:rPr>
          <w:rFonts w:ascii="Times New Roman" w:hAnsi="Times New Roman" w:cs="Times New Roman"/>
          <w:sz w:val="24"/>
          <w:szCs w:val="24"/>
        </w:rPr>
      </w:pPr>
      <w:r>
        <w:rPr>
          <w:rFonts w:ascii="Times New Roman" w:hAnsi="Times New Roman" w:cs="Times New Roman"/>
          <w:sz w:val="24"/>
          <w:szCs w:val="24"/>
        </w:rPr>
        <w:t xml:space="preserve"> </w:t>
      </w:r>
      <w:r w:rsidR="00843669" w:rsidRPr="00DC65B7">
        <w:rPr>
          <w:rFonts w:ascii="Times New Roman" w:hAnsi="Times New Roman" w:cs="Times New Roman"/>
          <w:sz w:val="24"/>
          <w:szCs w:val="24"/>
        </w:rPr>
        <w:t>Wymagana ilość egzemplarzy elektronicznej dokumentacji projektowo - kosztorysowej wraz z mapą do celów projektowych w wersji elektronicznej - 2 egz. na nośniku pendrive. Całość przekazywanej dokumentacji w wersji elektronicznej musi być zawarta w plikach nieedytowalnych (pdf) i edytowalnych (dwg, doc/docx, xls/xlsx, ath).</w:t>
      </w:r>
    </w:p>
    <w:p w14:paraId="3573402D" w14:textId="77777777" w:rsidR="00843669" w:rsidRPr="00413527" w:rsidRDefault="00843669" w:rsidP="009C50C3">
      <w:pPr>
        <w:pStyle w:val="Teksttreci"/>
        <w:spacing w:after="260" w:line="276" w:lineRule="auto"/>
        <w:ind w:left="426"/>
        <w:rPr>
          <w:rFonts w:ascii="Times New Roman" w:hAnsi="Times New Roman" w:cs="Times New Roman"/>
          <w:sz w:val="24"/>
          <w:szCs w:val="24"/>
        </w:rPr>
      </w:pPr>
      <w:r w:rsidRPr="00413527">
        <w:rPr>
          <w:rFonts w:ascii="Times New Roman" w:hAnsi="Times New Roman" w:cs="Times New Roman"/>
          <w:sz w:val="24"/>
          <w:szCs w:val="24"/>
        </w:rPr>
        <w:t xml:space="preserve">      Projekt budowlany i projekty techniczne należy opracować w języku polskim stosując zasady wymiarowania oraz oznaczenia graficzne i Eterowe określone w Polskich Normach oraz w innych przepisach, ustawach i rozporządzeniach obowiązujących na terenie Rzeczpospolitej Polskiej. Projekt budowlany powinien być oprawiony w okładkę formatu A4, w sposób uniemożlwiający zdekompletowanie projektu. Dokumentacja klasyczna (papierowa) i elektroniczna powinny być identyczne pod względem merytorycznym.</w:t>
      </w:r>
    </w:p>
    <w:p w14:paraId="2171D125" w14:textId="77777777" w:rsidR="00843669" w:rsidRPr="00413527" w:rsidRDefault="00843669" w:rsidP="001D2637">
      <w:pPr>
        <w:numPr>
          <w:ilvl w:val="0"/>
          <w:numId w:val="5"/>
        </w:numPr>
        <w:jc w:val="both"/>
      </w:pPr>
      <w:r w:rsidRPr="00413527">
        <w:t>Wielobranżowa dokumentacja projektowa zostanie dostarczona przez Wykonawcę Zamawiającemu, w stanie kompletnym w języku polskim w wersji papierowej w następujących ilościach</w:t>
      </w:r>
    </w:p>
    <w:p w14:paraId="26714745" w14:textId="096809A9" w:rsidR="00843669" w:rsidRPr="00413527" w:rsidRDefault="00843669" w:rsidP="0086752F">
      <w:pPr>
        <w:pStyle w:val="Teksttreci"/>
        <w:widowControl w:val="0"/>
        <w:numPr>
          <w:ilvl w:val="0"/>
          <w:numId w:val="22"/>
        </w:numPr>
        <w:shd w:val="clear" w:color="auto" w:fill="auto"/>
        <w:suppressAutoHyphens w:val="0"/>
        <w:autoSpaceDN/>
        <w:spacing w:before="0" w:after="0" w:line="240" w:lineRule="auto"/>
        <w:ind w:left="709"/>
        <w:textAlignment w:val="auto"/>
        <w:rPr>
          <w:rFonts w:ascii="Times New Roman" w:hAnsi="Times New Roman" w:cs="Times New Roman"/>
          <w:sz w:val="24"/>
          <w:szCs w:val="24"/>
        </w:rPr>
      </w:pPr>
      <w:r w:rsidRPr="00413527">
        <w:rPr>
          <w:rFonts w:ascii="Times New Roman" w:hAnsi="Times New Roman" w:cs="Times New Roman"/>
          <w:sz w:val="24"/>
          <w:szCs w:val="24"/>
        </w:rPr>
        <w:t>Projekt architektoniczno - budowlany - 4 egz. — (z czego 3 egz. do pozwolenia na budowę</w:t>
      </w:r>
      <w:r w:rsidR="00DD2C19">
        <w:rPr>
          <w:rFonts w:ascii="Times New Roman" w:hAnsi="Times New Roman" w:cs="Times New Roman"/>
          <w:sz w:val="24"/>
          <w:szCs w:val="24"/>
        </w:rPr>
        <w:t xml:space="preserve"> wraz z zagospodarowniem terenu</w:t>
      </w:r>
      <w:r w:rsidRPr="00413527">
        <w:rPr>
          <w:rFonts w:ascii="Times New Roman" w:hAnsi="Times New Roman" w:cs="Times New Roman"/>
          <w:sz w:val="24"/>
          <w:szCs w:val="24"/>
        </w:rPr>
        <w:t>)</w:t>
      </w:r>
    </w:p>
    <w:p w14:paraId="62C7D8D6" w14:textId="77777777" w:rsidR="00843669" w:rsidRPr="00413527" w:rsidRDefault="00843669" w:rsidP="0086752F">
      <w:pPr>
        <w:pStyle w:val="Teksttreci"/>
        <w:widowControl w:val="0"/>
        <w:numPr>
          <w:ilvl w:val="0"/>
          <w:numId w:val="22"/>
        </w:numPr>
        <w:shd w:val="clear" w:color="auto" w:fill="auto"/>
        <w:suppressAutoHyphens w:val="0"/>
        <w:autoSpaceDN/>
        <w:spacing w:before="0" w:after="0" w:line="240" w:lineRule="auto"/>
        <w:ind w:left="426" w:firstLine="0"/>
        <w:textAlignment w:val="auto"/>
        <w:rPr>
          <w:rFonts w:ascii="Times New Roman" w:hAnsi="Times New Roman" w:cs="Times New Roman"/>
          <w:sz w:val="24"/>
          <w:szCs w:val="24"/>
        </w:rPr>
      </w:pPr>
      <w:r w:rsidRPr="00413527">
        <w:rPr>
          <w:rFonts w:ascii="Times New Roman" w:hAnsi="Times New Roman" w:cs="Times New Roman"/>
          <w:sz w:val="24"/>
          <w:szCs w:val="24"/>
        </w:rPr>
        <w:t>Charakterystyka energetyczna budynków - 4 egz.</w:t>
      </w:r>
    </w:p>
    <w:p w14:paraId="27D6817B" w14:textId="77777777" w:rsidR="00843669" w:rsidRPr="00413527" w:rsidRDefault="00843669" w:rsidP="0086752F">
      <w:pPr>
        <w:pStyle w:val="Teksttreci"/>
        <w:widowControl w:val="0"/>
        <w:numPr>
          <w:ilvl w:val="0"/>
          <w:numId w:val="22"/>
        </w:numPr>
        <w:shd w:val="clear" w:color="auto" w:fill="auto"/>
        <w:suppressAutoHyphens w:val="0"/>
        <w:autoSpaceDN/>
        <w:spacing w:before="0" w:after="0" w:line="240" w:lineRule="auto"/>
        <w:ind w:left="426" w:firstLine="0"/>
        <w:textAlignment w:val="auto"/>
        <w:rPr>
          <w:rFonts w:ascii="Times New Roman" w:hAnsi="Times New Roman" w:cs="Times New Roman"/>
          <w:sz w:val="24"/>
          <w:szCs w:val="24"/>
        </w:rPr>
      </w:pPr>
      <w:r w:rsidRPr="00413527">
        <w:rPr>
          <w:rFonts w:ascii="Times New Roman" w:hAnsi="Times New Roman" w:cs="Times New Roman"/>
          <w:sz w:val="24"/>
          <w:szCs w:val="24"/>
        </w:rPr>
        <w:t>Informacja BIOZ - 4 egz.,</w:t>
      </w:r>
    </w:p>
    <w:p w14:paraId="6B320933" w14:textId="77777777" w:rsidR="00843669" w:rsidRPr="00413527" w:rsidRDefault="00843669" w:rsidP="0086752F">
      <w:pPr>
        <w:pStyle w:val="Teksttreci"/>
        <w:widowControl w:val="0"/>
        <w:numPr>
          <w:ilvl w:val="0"/>
          <w:numId w:val="22"/>
        </w:numPr>
        <w:shd w:val="clear" w:color="auto" w:fill="auto"/>
        <w:suppressAutoHyphens w:val="0"/>
        <w:autoSpaceDN/>
        <w:spacing w:before="0" w:after="0" w:line="240" w:lineRule="auto"/>
        <w:ind w:left="426" w:firstLine="0"/>
        <w:textAlignment w:val="auto"/>
        <w:rPr>
          <w:rFonts w:ascii="Times New Roman" w:hAnsi="Times New Roman" w:cs="Times New Roman"/>
          <w:sz w:val="24"/>
          <w:szCs w:val="24"/>
        </w:rPr>
      </w:pPr>
      <w:r w:rsidRPr="00413527">
        <w:rPr>
          <w:rFonts w:ascii="Times New Roman" w:hAnsi="Times New Roman" w:cs="Times New Roman"/>
          <w:sz w:val="24"/>
          <w:szCs w:val="24"/>
        </w:rPr>
        <w:t>Projekt techniczny (wykonawczy)branży architektonicznej, wraz z elewacją - 4 egz.,</w:t>
      </w:r>
    </w:p>
    <w:p w14:paraId="7997C83C" w14:textId="77777777" w:rsidR="00843669" w:rsidRPr="00413527" w:rsidRDefault="00843669" w:rsidP="0086752F">
      <w:pPr>
        <w:pStyle w:val="Teksttreci"/>
        <w:widowControl w:val="0"/>
        <w:numPr>
          <w:ilvl w:val="0"/>
          <w:numId w:val="22"/>
        </w:numPr>
        <w:shd w:val="clear" w:color="auto" w:fill="auto"/>
        <w:suppressAutoHyphens w:val="0"/>
        <w:autoSpaceDN/>
        <w:spacing w:before="0" w:after="0" w:line="240" w:lineRule="auto"/>
        <w:ind w:left="426" w:firstLine="0"/>
        <w:textAlignment w:val="auto"/>
        <w:rPr>
          <w:rFonts w:ascii="Times New Roman" w:hAnsi="Times New Roman" w:cs="Times New Roman"/>
          <w:sz w:val="24"/>
          <w:szCs w:val="24"/>
        </w:rPr>
      </w:pPr>
      <w:r w:rsidRPr="00413527">
        <w:rPr>
          <w:rFonts w:ascii="Times New Roman" w:hAnsi="Times New Roman" w:cs="Times New Roman"/>
          <w:sz w:val="24"/>
          <w:szCs w:val="24"/>
        </w:rPr>
        <w:t>Projekt techniczny (wykonawczy) branży konstrukcyjnej - 4 egz.,</w:t>
      </w:r>
    </w:p>
    <w:p w14:paraId="4EE9966A" w14:textId="77777777" w:rsidR="00843669" w:rsidRPr="00413527" w:rsidRDefault="00843669" w:rsidP="0086752F">
      <w:pPr>
        <w:pStyle w:val="Teksttreci"/>
        <w:widowControl w:val="0"/>
        <w:numPr>
          <w:ilvl w:val="0"/>
          <w:numId w:val="22"/>
        </w:numPr>
        <w:shd w:val="clear" w:color="auto" w:fill="auto"/>
        <w:suppressAutoHyphens w:val="0"/>
        <w:autoSpaceDN/>
        <w:spacing w:before="0" w:after="0" w:line="240" w:lineRule="auto"/>
        <w:ind w:left="709" w:hanging="283"/>
        <w:textAlignment w:val="auto"/>
        <w:rPr>
          <w:rFonts w:ascii="Times New Roman" w:hAnsi="Times New Roman" w:cs="Times New Roman"/>
          <w:sz w:val="24"/>
          <w:szCs w:val="24"/>
        </w:rPr>
      </w:pPr>
      <w:r w:rsidRPr="00413527">
        <w:rPr>
          <w:rFonts w:ascii="Times New Roman" w:hAnsi="Times New Roman" w:cs="Times New Roman"/>
          <w:sz w:val="24"/>
          <w:szCs w:val="24"/>
        </w:rPr>
        <w:t>Projekt techniczny (wykonawczy) zewnętrznych i wewnętrznych instalacji sanitarnych - 4 egz.,</w:t>
      </w:r>
    </w:p>
    <w:p w14:paraId="723C3AA5" w14:textId="77777777" w:rsidR="00843669" w:rsidRPr="00413527" w:rsidRDefault="00843669" w:rsidP="0086752F">
      <w:pPr>
        <w:pStyle w:val="Teksttreci"/>
        <w:widowControl w:val="0"/>
        <w:numPr>
          <w:ilvl w:val="0"/>
          <w:numId w:val="22"/>
        </w:numPr>
        <w:shd w:val="clear" w:color="auto" w:fill="auto"/>
        <w:suppressAutoHyphens w:val="0"/>
        <w:autoSpaceDN/>
        <w:spacing w:before="0" w:after="0" w:line="240" w:lineRule="auto"/>
        <w:ind w:left="426" w:firstLine="0"/>
        <w:textAlignment w:val="auto"/>
        <w:rPr>
          <w:rFonts w:ascii="Times New Roman" w:hAnsi="Times New Roman" w:cs="Times New Roman"/>
          <w:sz w:val="24"/>
          <w:szCs w:val="24"/>
        </w:rPr>
      </w:pPr>
      <w:r w:rsidRPr="00413527">
        <w:rPr>
          <w:rFonts w:ascii="Times New Roman" w:hAnsi="Times New Roman" w:cs="Times New Roman"/>
          <w:sz w:val="24"/>
          <w:szCs w:val="24"/>
        </w:rPr>
        <w:t>Projekt techniczny (wykonawczy)wewnętrznych instalacji elektrycznych - 4 egz.,</w:t>
      </w:r>
    </w:p>
    <w:p w14:paraId="7CB2B976" w14:textId="30640AB8" w:rsidR="00843669" w:rsidRPr="0086752F" w:rsidRDefault="00843669" w:rsidP="0086752F">
      <w:pPr>
        <w:pStyle w:val="Teksttreci"/>
        <w:widowControl w:val="0"/>
        <w:numPr>
          <w:ilvl w:val="0"/>
          <w:numId w:val="22"/>
        </w:numPr>
        <w:shd w:val="clear" w:color="auto" w:fill="auto"/>
        <w:suppressAutoHyphens w:val="0"/>
        <w:autoSpaceDN/>
        <w:spacing w:before="0" w:after="0" w:line="240" w:lineRule="auto"/>
        <w:ind w:left="709" w:hanging="283"/>
        <w:textAlignment w:val="auto"/>
        <w:rPr>
          <w:rFonts w:ascii="Times New Roman" w:hAnsi="Times New Roman" w:cs="Times New Roman"/>
          <w:sz w:val="24"/>
          <w:szCs w:val="24"/>
        </w:rPr>
      </w:pPr>
      <w:r w:rsidRPr="00413527">
        <w:rPr>
          <w:rFonts w:ascii="Times New Roman" w:hAnsi="Times New Roman" w:cs="Times New Roman"/>
          <w:sz w:val="24"/>
          <w:szCs w:val="24"/>
        </w:rPr>
        <w:t>Projekty techniczne (wykonawcz</w:t>
      </w:r>
      <w:r w:rsidR="00740B8B">
        <w:rPr>
          <w:rFonts w:ascii="Times New Roman" w:hAnsi="Times New Roman" w:cs="Times New Roman"/>
          <w:sz w:val="24"/>
          <w:szCs w:val="24"/>
        </w:rPr>
        <w:t>e</w:t>
      </w:r>
      <w:r w:rsidRPr="00413527">
        <w:rPr>
          <w:rFonts w:ascii="Times New Roman" w:hAnsi="Times New Roman" w:cs="Times New Roman"/>
          <w:sz w:val="24"/>
          <w:szCs w:val="24"/>
        </w:rPr>
        <w:t>) instalacji niskoprądowych oddzielnie</w:t>
      </w:r>
      <w:r w:rsidR="00740B8B">
        <w:rPr>
          <w:rFonts w:ascii="Times New Roman" w:hAnsi="Times New Roman" w:cs="Times New Roman"/>
          <w:sz w:val="24"/>
          <w:szCs w:val="24"/>
        </w:rPr>
        <w:t xml:space="preserve"> dla</w:t>
      </w:r>
      <w:r w:rsidRPr="00413527">
        <w:rPr>
          <w:rFonts w:ascii="Times New Roman" w:hAnsi="Times New Roman" w:cs="Times New Roman"/>
          <w:sz w:val="24"/>
          <w:szCs w:val="24"/>
        </w:rPr>
        <w:t xml:space="preserve"> każdej instalacji - 4 egz., i) Projekt techniczny technologii i kompleksowego wyposażenia dla całego budynku</w:t>
      </w:r>
      <w:r w:rsidR="0086752F">
        <w:rPr>
          <w:rFonts w:ascii="Times New Roman" w:hAnsi="Times New Roman" w:cs="Times New Roman"/>
          <w:sz w:val="24"/>
          <w:szCs w:val="24"/>
        </w:rPr>
        <w:t xml:space="preserve"> </w:t>
      </w:r>
      <w:r w:rsidRPr="0086752F">
        <w:rPr>
          <w:rFonts w:ascii="Times New Roman" w:hAnsi="Times New Roman" w:cs="Times New Roman"/>
          <w:sz w:val="24"/>
          <w:szCs w:val="24"/>
        </w:rPr>
        <w:t>- 4 egz.,</w:t>
      </w:r>
    </w:p>
    <w:p w14:paraId="6F81E7E3" w14:textId="77777777" w:rsidR="00843669" w:rsidRPr="00413527" w:rsidRDefault="00843669" w:rsidP="0086752F">
      <w:pPr>
        <w:pStyle w:val="Teksttreci"/>
        <w:widowControl w:val="0"/>
        <w:numPr>
          <w:ilvl w:val="0"/>
          <w:numId w:val="23"/>
        </w:numPr>
        <w:shd w:val="clear" w:color="auto" w:fill="auto"/>
        <w:suppressAutoHyphens w:val="0"/>
        <w:autoSpaceDN/>
        <w:spacing w:before="0" w:after="0" w:line="240" w:lineRule="auto"/>
        <w:ind w:left="709" w:hanging="283"/>
        <w:jc w:val="left"/>
        <w:textAlignment w:val="auto"/>
        <w:rPr>
          <w:rFonts w:ascii="Times New Roman" w:hAnsi="Times New Roman" w:cs="Times New Roman"/>
          <w:sz w:val="24"/>
          <w:szCs w:val="24"/>
        </w:rPr>
      </w:pPr>
      <w:r w:rsidRPr="00413527">
        <w:rPr>
          <w:rFonts w:ascii="Times New Roman" w:hAnsi="Times New Roman" w:cs="Times New Roman"/>
          <w:sz w:val="24"/>
          <w:szCs w:val="24"/>
        </w:rPr>
        <w:t>Instrukcja bezpieczeństwa p.poż. obiektu i Projekt oznakowania obiektu p.poż. - 4 egz.,</w:t>
      </w:r>
    </w:p>
    <w:p w14:paraId="65A9F1C3" w14:textId="77777777" w:rsidR="00843669" w:rsidRPr="00413527" w:rsidRDefault="00843669" w:rsidP="0086752F">
      <w:pPr>
        <w:pStyle w:val="Teksttreci"/>
        <w:widowControl w:val="0"/>
        <w:numPr>
          <w:ilvl w:val="0"/>
          <w:numId w:val="23"/>
        </w:numPr>
        <w:shd w:val="clear" w:color="auto" w:fill="auto"/>
        <w:suppressAutoHyphens w:val="0"/>
        <w:autoSpaceDN/>
        <w:spacing w:before="0" w:after="0" w:line="240" w:lineRule="auto"/>
        <w:ind w:left="426" w:firstLine="0"/>
        <w:textAlignment w:val="auto"/>
        <w:rPr>
          <w:rFonts w:ascii="Times New Roman" w:hAnsi="Times New Roman" w:cs="Times New Roman"/>
          <w:sz w:val="24"/>
          <w:szCs w:val="24"/>
        </w:rPr>
      </w:pPr>
      <w:r w:rsidRPr="00413527">
        <w:rPr>
          <w:rFonts w:ascii="Times New Roman" w:hAnsi="Times New Roman" w:cs="Times New Roman"/>
          <w:sz w:val="24"/>
          <w:szCs w:val="24"/>
        </w:rPr>
        <w:t>Przedmiary robót w podziale na branże - 2 egz.,</w:t>
      </w:r>
    </w:p>
    <w:p w14:paraId="43ACC13F" w14:textId="77777777" w:rsidR="00843669" w:rsidRPr="00413527" w:rsidRDefault="00843669" w:rsidP="0086752F">
      <w:pPr>
        <w:pStyle w:val="Teksttreci"/>
        <w:widowControl w:val="0"/>
        <w:numPr>
          <w:ilvl w:val="0"/>
          <w:numId w:val="23"/>
        </w:numPr>
        <w:shd w:val="clear" w:color="auto" w:fill="auto"/>
        <w:suppressAutoHyphens w:val="0"/>
        <w:autoSpaceDN/>
        <w:spacing w:before="0" w:after="0" w:line="240" w:lineRule="auto"/>
        <w:ind w:left="709" w:hanging="283"/>
        <w:textAlignment w:val="auto"/>
        <w:rPr>
          <w:rFonts w:ascii="Times New Roman" w:hAnsi="Times New Roman" w:cs="Times New Roman"/>
          <w:sz w:val="24"/>
          <w:szCs w:val="24"/>
        </w:rPr>
      </w:pPr>
      <w:r w:rsidRPr="00413527">
        <w:rPr>
          <w:rFonts w:ascii="Times New Roman" w:hAnsi="Times New Roman" w:cs="Times New Roman"/>
          <w:sz w:val="24"/>
          <w:szCs w:val="24"/>
        </w:rPr>
        <w:t>Kosztorysy inwestorskie, w podziale na branże - 2 egz.,</w:t>
      </w:r>
    </w:p>
    <w:p w14:paraId="557E6DF2" w14:textId="77777777" w:rsidR="00843669" w:rsidRPr="00413527" w:rsidRDefault="00843669" w:rsidP="0086752F">
      <w:pPr>
        <w:pStyle w:val="Teksttreci"/>
        <w:spacing w:after="260" w:line="240" w:lineRule="auto"/>
        <w:ind w:left="709" w:hanging="283"/>
        <w:rPr>
          <w:rFonts w:ascii="Times New Roman" w:hAnsi="Times New Roman" w:cs="Times New Roman"/>
          <w:sz w:val="24"/>
          <w:szCs w:val="24"/>
        </w:rPr>
      </w:pPr>
      <w:r w:rsidRPr="00413527">
        <w:rPr>
          <w:rFonts w:ascii="Times New Roman" w:hAnsi="Times New Roman" w:cs="Times New Roman"/>
          <w:sz w:val="24"/>
          <w:szCs w:val="24"/>
        </w:rPr>
        <w:t>n) Specyfikacje Techniczne Wykonania i Obioru Robót Budowlanych, w podziale na branże - 2 egz.</w:t>
      </w:r>
    </w:p>
    <w:p w14:paraId="6E4CB181" w14:textId="77777777" w:rsidR="008F4A59" w:rsidRPr="00413527" w:rsidRDefault="008F4A59" w:rsidP="001D2637">
      <w:pPr>
        <w:pStyle w:val="Akapitzlist"/>
        <w:numPr>
          <w:ilvl w:val="0"/>
          <w:numId w:val="5"/>
        </w:numPr>
        <w:jc w:val="both"/>
      </w:pPr>
      <w:r w:rsidRPr="00413527">
        <w:t xml:space="preserve">Wymagana ilość egzemplarzy elektronicznej dokumentacji projektowo - kosztorysowej wraz z mapą do celów projektowych w wersji elektronicznej - </w:t>
      </w:r>
      <w:r w:rsidR="00D01624" w:rsidRPr="00413527">
        <w:t xml:space="preserve">1 </w:t>
      </w:r>
      <w:r w:rsidRPr="00413527">
        <w:t>egz. na nośniku pendrive. Całość przekazywanej dokumentacji w wersji elektronicznej musi być zawarta w plikach nieedytowalnych (pdf) i edytowalnych (dwg, doc/docx, xls/xlsx, ath).</w:t>
      </w:r>
    </w:p>
    <w:p w14:paraId="0F42A4D7" w14:textId="77777777" w:rsidR="008F4A59" w:rsidRPr="00413527" w:rsidRDefault="008F4A59" w:rsidP="008F4A59">
      <w:pPr>
        <w:ind w:left="340"/>
        <w:jc w:val="both"/>
      </w:pPr>
      <w:r w:rsidRPr="00413527">
        <w:t xml:space="preserve">Projekt budowlany i projekty techniczne należy opracować w języku polskim stosując zasady wymiarowania oraz oznaczenia graficzne i literowe określone w Polskich Normach </w:t>
      </w:r>
      <w:r w:rsidRPr="00413527">
        <w:lastRenderedPageBreak/>
        <w:t>oraz w innych przepisach, ustawach i rozporządzeniach obowiązujących na terenie Rzeczpospolitej Polskiej. Projekt budowlany powinien być oprawiony w okładkę formatu A4, w sposób uniemożliwiający zdekompletowanie projektu. Dokumentacja klasyczna (papierowa) i elektroniczna powinny być identyczne pod względem merytorycznym.</w:t>
      </w:r>
    </w:p>
    <w:p w14:paraId="0ABA9311" w14:textId="77777777" w:rsidR="00843669" w:rsidRPr="00413527" w:rsidRDefault="00843669" w:rsidP="00843669">
      <w:pPr>
        <w:pStyle w:val="Teksttreci"/>
        <w:spacing w:line="276" w:lineRule="auto"/>
        <w:ind w:left="426" w:firstLine="0"/>
        <w:rPr>
          <w:rFonts w:ascii="Times New Roman" w:hAnsi="Times New Roman" w:cs="Times New Roman"/>
          <w:sz w:val="24"/>
          <w:szCs w:val="24"/>
        </w:rPr>
      </w:pPr>
      <w:r w:rsidRPr="00413527">
        <w:rPr>
          <w:rFonts w:ascii="Times New Roman" w:hAnsi="Times New Roman" w:cs="Times New Roman"/>
          <w:sz w:val="24"/>
          <w:szCs w:val="24"/>
        </w:rPr>
        <w:t>Wersja elektroniczna dokumentacji musi zawierać następujące pliki:</w:t>
      </w:r>
    </w:p>
    <w:p w14:paraId="32A8A72D" w14:textId="77777777" w:rsidR="00843669" w:rsidRPr="00413527" w:rsidRDefault="00843669" w:rsidP="001D2637">
      <w:pPr>
        <w:pStyle w:val="Teksttreci"/>
        <w:widowControl w:val="0"/>
        <w:numPr>
          <w:ilvl w:val="0"/>
          <w:numId w:val="24"/>
        </w:numPr>
        <w:shd w:val="clear" w:color="auto" w:fill="auto"/>
        <w:tabs>
          <w:tab w:val="left" w:pos="1071"/>
        </w:tabs>
        <w:suppressAutoHyphens w:val="0"/>
        <w:autoSpaceDN/>
        <w:spacing w:before="0" w:after="0" w:line="276" w:lineRule="auto"/>
        <w:ind w:left="1134" w:hanging="425"/>
        <w:textAlignment w:val="auto"/>
        <w:rPr>
          <w:rFonts w:ascii="Times New Roman" w:hAnsi="Times New Roman" w:cs="Times New Roman"/>
          <w:sz w:val="24"/>
          <w:szCs w:val="24"/>
        </w:rPr>
      </w:pPr>
      <w:r w:rsidRPr="00413527">
        <w:rPr>
          <w:rFonts w:ascii="Times New Roman" w:hAnsi="Times New Roman" w:cs="Times New Roman"/>
          <w:sz w:val="24"/>
          <w:szCs w:val="24"/>
        </w:rPr>
        <w:t>Zeskanowana kompletna dokumentacja w kolorze wraz z podpisami w formacie PDF,</w:t>
      </w:r>
    </w:p>
    <w:p w14:paraId="0B224570" w14:textId="77777777" w:rsidR="00843669" w:rsidRPr="00413527" w:rsidRDefault="00843669" w:rsidP="001D2637">
      <w:pPr>
        <w:pStyle w:val="Teksttreci"/>
        <w:widowControl w:val="0"/>
        <w:numPr>
          <w:ilvl w:val="0"/>
          <w:numId w:val="24"/>
        </w:numPr>
        <w:shd w:val="clear" w:color="auto" w:fill="auto"/>
        <w:tabs>
          <w:tab w:val="left" w:pos="1100"/>
        </w:tabs>
        <w:suppressAutoHyphens w:val="0"/>
        <w:autoSpaceDN/>
        <w:spacing w:before="0" w:after="0" w:line="276" w:lineRule="auto"/>
        <w:ind w:firstLine="740"/>
        <w:textAlignment w:val="auto"/>
        <w:rPr>
          <w:rFonts w:ascii="Times New Roman" w:hAnsi="Times New Roman" w:cs="Times New Roman"/>
          <w:sz w:val="24"/>
          <w:szCs w:val="24"/>
        </w:rPr>
      </w:pPr>
      <w:r w:rsidRPr="00413527">
        <w:rPr>
          <w:rFonts w:ascii="Times New Roman" w:hAnsi="Times New Roman" w:cs="Times New Roman"/>
          <w:sz w:val="24"/>
          <w:szCs w:val="24"/>
        </w:rPr>
        <w:t>Mapa do celów projektowych w formacie dwg, i karta rejestracyjna,</w:t>
      </w:r>
    </w:p>
    <w:p w14:paraId="3CCE963B" w14:textId="77777777" w:rsidR="00843669" w:rsidRPr="00413527" w:rsidRDefault="00843669" w:rsidP="001D2637">
      <w:pPr>
        <w:pStyle w:val="Teksttreci"/>
        <w:widowControl w:val="0"/>
        <w:numPr>
          <w:ilvl w:val="0"/>
          <w:numId w:val="24"/>
        </w:numPr>
        <w:shd w:val="clear" w:color="auto" w:fill="auto"/>
        <w:tabs>
          <w:tab w:val="left" w:pos="1040"/>
        </w:tabs>
        <w:suppressAutoHyphens w:val="0"/>
        <w:autoSpaceDN/>
        <w:spacing w:before="0" w:after="0" w:line="276" w:lineRule="auto"/>
        <w:ind w:left="1134" w:hanging="425"/>
        <w:textAlignment w:val="auto"/>
        <w:rPr>
          <w:rFonts w:ascii="Times New Roman" w:hAnsi="Times New Roman" w:cs="Times New Roman"/>
          <w:sz w:val="24"/>
          <w:szCs w:val="24"/>
        </w:rPr>
      </w:pPr>
      <w:r w:rsidRPr="00413527">
        <w:rPr>
          <w:rFonts w:ascii="Times New Roman" w:hAnsi="Times New Roman" w:cs="Times New Roman"/>
          <w:sz w:val="24"/>
          <w:szCs w:val="24"/>
        </w:rPr>
        <w:t xml:space="preserve"> Komplet wielobranżowej dokumentacji projektowej, rysunków w podziale na branże w formacie dwg, pdf</w:t>
      </w:r>
    </w:p>
    <w:p w14:paraId="5C662648" w14:textId="77777777" w:rsidR="00843669" w:rsidRPr="00413527" w:rsidRDefault="00843669" w:rsidP="001D2637">
      <w:pPr>
        <w:pStyle w:val="Teksttreci"/>
        <w:widowControl w:val="0"/>
        <w:numPr>
          <w:ilvl w:val="0"/>
          <w:numId w:val="24"/>
        </w:numPr>
        <w:shd w:val="clear" w:color="auto" w:fill="auto"/>
        <w:tabs>
          <w:tab w:val="left" w:pos="1055"/>
        </w:tabs>
        <w:suppressAutoHyphens w:val="0"/>
        <w:autoSpaceDN/>
        <w:spacing w:before="0" w:line="276" w:lineRule="auto"/>
        <w:ind w:left="993" w:hanging="284"/>
        <w:textAlignment w:val="auto"/>
        <w:rPr>
          <w:rFonts w:ascii="Times New Roman" w:hAnsi="Times New Roman" w:cs="Times New Roman"/>
          <w:sz w:val="24"/>
          <w:szCs w:val="24"/>
        </w:rPr>
      </w:pPr>
      <w:r w:rsidRPr="00413527">
        <w:rPr>
          <w:rFonts w:ascii="Times New Roman" w:hAnsi="Times New Roman" w:cs="Times New Roman"/>
          <w:sz w:val="24"/>
          <w:szCs w:val="24"/>
        </w:rPr>
        <w:t>Komplet wielobranżowej dokumentacji projektowej opisów w podziale na branże w formacie doc lub docx, pdf</w:t>
      </w:r>
    </w:p>
    <w:p w14:paraId="452EB5F5" w14:textId="3005CC32" w:rsidR="00843669" w:rsidRPr="00DC65B7" w:rsidRDefault="00843669" w:rsidP="00DC65B7">
      <w:pPr>
        <w:pStyle w:val="Teksttreci"/>
        <w:widowControl w:val="0"/>
        <w:numPr>
          <w:ilvl w:val="0"/>
          <w:numId w:val="24"/>
        </w:numPr>
        <w:shd w:val="clear" w:color="auto" w:fill="auto"/>
        <w:tabs>
          <w:tab w:val="left" w:pos="1049"/>
        </w:tabs>
        <w:suppressAutoHyphens w:val="0"/>
        <w:autoSpaceDN/>
        <w:spacing w:before="0" w:after="0" w:line="276" w:lineRule="auto"/>
        <w:ind w:firstLine="700"/>
        <w:textAlignment w:val="auto"/>
        <w:rPr>
          <w:rFonts w:ascii="Times New Roman" w:hAnsi="Times New Roman" w:cs="Times New Roman"/>
          <w:sz w:val="24"/>
          <w:szCs w:val="24"/>
        </w:rPr>
      </w:pPr>
      <w:r w:rsidRPr="00413527">
        <w:rPr>
          <w:rFonts w:ascii="Times New Roman" w:hAnsi="Times New Roman" w:cs="Times New Roman"/>
          <w:sz w:val="24"/>
          <w:szCs w:val="24"/>
        </w:rPr>
        <w:t>Przedmiary, kosztorysy w formacie ath, pdf,</w:t>
      </w:r>
    </w:p>
    <w:p w14:paraId="2C073FA3" w14:textId="77777777" w:rsidR="00843669" w:rsidRPr="00413527" w:rsidRDefault="00843669" w:rsidP="00843669">
      <w:pPr>
        <w:pStyle w:val="Teksttreci"/>
        <w:spacing w:line="276" w:lineRule="auto"/>
        <w:ind w:left="426" w:firstLine="0"/>
        <w:rPr>
          <w:rFonts w:ascii="Times New Roman" w:hAnsi="Times New Roman" w:cs="Times New Roman"/>
          <w:sz w:val="24"/>
          <w:szCs w:val="24"/>
        </w:rPr>
      </w:pPr>
      <w:r w:rsidRPr="00413527">
        <w:rPr>
          <w:rFonts w:ascii="Times New Roman" w:hAnsi="Times New Roman" w:cs="Times New Roman"/>
          <w:sz w:val="24"/>
          <w:szCs w:val="24"/>
        </w:rPr>
        <w:t>Pliki nie mogą posiadać zabezpieczenia przed kopiowaniem, Powinna składać się z części: graficznej (rysunkowej),opisowej (tekstowo-tabelarycznej).</w:t>
      </w:r>
    </w:p>
    <w:p w14:paraId="2D211C91" w14:textId="77777777" w:rsidR="00843669" w:rsidRPr="00413527" w:rsidRDefault="00843669" w:rsidP="00843669">
      <w:pPr>
        <w:pStyle w:val="Teksttreci"/>
        <w:spacing w:line="276" w:lineRule="auto"/>
        <w:ind w:left="426" w:firstLine="0"/>
        <w:rPr>
          <w:rFonts w:ascii="Times New Roman" w:hAnsi="Times New Roman" w:cs="Times New Roman"/>
          <w:sz w:val="24"/>
          <w:szCs w:val="24"/>
        </w:rPr>
      </w:pPr>
      <w:r w:rsidRPr="00413527">
        <w:rPr>
          <w:rFonts w:ascii="Times New Roman" w:hAnsi="Times New Roman" w:cs="Times New Roman"/>
          <w:sz w:val="24"/>
          <w:szCs w:val="24"/>
        </w:rPr>
        <w:t>Nazwy plików powinny umożliwić wstępną merytoryczną identyfikację zawartości bez konieczności ich otwierania - strukturę należy uzgodnić z Zamawiającym.</w:t>
      </w:r>
    </w:p>
    <w:p w14:paraId="6A51C409" w14:textId="77777777" w:rsidR="00843669" w:rsidRPr="00413527" w:rsidRDefault="00843669" w:rsidP="00843669">
      <w:pPr>
        <w:pStyle w:val="Teksttreci"/>
        <w:spacing w:after="260" w:line="276" w:lineRule="auto"/>
        <w:ind w:left="426" w:firstLine="0"/>
        <w:rPr>
          <w:rFonts w:ascii="Times New Roman" w:hAnsi="Times New Roman" w:cs="Times New Roman"/>
          <w:sz w:val="24"/>
          <w:szCs w:val="24"/>
        </w:rPr>
      </w:pPr>
      <w:r w:rsidRPr="00413527">
        <w:rPr>
          <w:rFonts w:ascii="Times New Roman" w:hAnsi="Times New Roman" w:cs="Times New Roman"/>
          <w:sz w:val="24"/>
          <w:szCs w:val="24"/>
        </w:rPr>
        <w:t>Wszystkie tabelaryczne zestawienia wyposażenia wraz z zestawieniami materiałowymi dla wszystkich branż w formacie PDF i Excel.</w:t>
      </w:r>
    </w:p>
    <w:p w14:paraId="5DDA738C" w14:textId="77777777" w:rsidR="00997164" w:rsidRPr="00413527" w:rsidRDefault="00997164" w:rsidP="001D2637">
      <w:pPr>
        <w:numPr>
          <w:ilvl w:val="0"/>
          <w:numId w:val="5"/>
        </w:numPr>
        <w:spacing w:line="288" w:lineRule="auto"/>
        <w:jc w:val="both"/>
      </w:pPr>
      <w:r w:rsidRPr="00413527">
        <w:t>Wykonawca ma obowiązek uzyskania wszelkich wymaganych prawem opinii uzgodnień i sprawdzeń w zakresie wynikającym z przepisów prawa, oraz uzyskania pisemnej akceptacji Zamawiającego dla zakończonych etapów projektowych.</w:t>
      </w:r>
    </w:p>
    <w:p w14:paraId="208F9961" w14:textId="77777777" w:rsidR="00997164" w:rsidRPr="00413527" w:rsidRDefault="00997164" w:rsidP="001D2637">
      <w:pPr>
        <w:numPr>
          <w:ilvl w:val="0"/>
          <w:numId w:val="5"/>
        </w:numPr>
        <w:spacing w:line="288" w:lineRule="auto"/>
        <w:jc w:val="both"/>
      </w:pPr>
      <w:r w:rsidRPr="00413527">
        <w:t>Wykonawca występuje do urzędów, administracji państwowej, samorządowej i osób trzecich, w ramach wykonywania wielobranżowej dokumentacji projektowej objętej niniejszą Umową tylko po uzyskaniu pisemnej zgody Zamawiającego i na podstawie udzielonego pełnomocnictwa.</w:t>
      </w:r>
    </w:p>
    <w:p w14:paraId="3FFBD7B5" w14:textId="77777777" w:rsidR="00997164" w:rsidRPr="00413527" w:rsidRDefault="00997164" w:rsidP="001D2637">
      <w:pPr>
        <w:numPr>
          <w:ilvl w:val="0"/>
          <w:numId w:val="5"/>
        </w:numPr>
        <w:spacing w:line="288" w:lineRule="auto"/>
        <w:jc w:val="both"/>
      </w:pPr>
      <w:r w:rsidRPr="00413527">
        <w:t>Wykonawca udzieli Zamawiającemu wszelkich informacji dotyczących wielobranżowej dokumentacji projektowej, wykonanej w ramach niniejszej Umowy. Wykonawca ma również obowiązek wyjaśnienia wątpliwości dotyczących wielobranżowej dokumentacji projektowej i zawartych w nim rozwiązań Zamawiającemu bądź osobom przez niego wskazanym.</w:t>
      </w:r>
    </w:p>
    <w:p w14:paraId="3B8F20CF" w14:textId="77777777" w:rsidR="00997164" w:rsidRPr="00413527" w:rsidRDefault="00997164" w:rsidP="001D2637">
      <w:pPr>
        <w:numPr>
          <w:ilvl w:val="0"/>
          <w:numId w:val="5"/>
        </w:numPr>
        <w:spacing w:line="288" w:lineRule="auto"/>
        <w:jc w:val="both"/>
      </w:pPr>
      <w:r w:rsidRPr="00413527">
        <w:t>Wykonawca jest zobowiązany doradzać Zamawiającemu w zakresie prac wielobranżowej dokumentacji projektowej w celu uzyskania optymalnych rozwiązań funkcjonalnych, użytkowych i ekonomicznych.</w:t>
      </w:r>
    </w:p>
    <w:p w14:paraId="7CEA67CF" w14:textId="77777777" w:rsidR="00997164" w:rsidRPr="00413527" w:rsidRDefault="00997164" w:rsidP="001D2637">
      <w:pPr>
        <w:numPr>
          <w:ilvl w:val="0"/>
          <w:numId w:val="5"/>
        </w:numPr>
        <w:spacing w:line="288" w:lineRule="auto"/>
        <w:jc w:val="both"/>
        <w:rPr>
          <w:i/>
          <w:iCs/>
        </w:rPr>
      </w:pPr>
      <w:r w:rsidRPr="00413527">
        <w:t>Wykonawca zapewnia, że wielobranżowa dokumentacja projektowa będzie wykonana w stanie kompletnym z punktu widzenia celu, któremu ma służyć, a w szczególności :</w:t>
      </w:r>
    </w:p>
    <w:p w14:paraId="479D5C65" w14:textId="77777777" w:rsidR="00997164" w:rsidRPr="00413527" w:rsidRDefault="00997164" w:rsidP="001D2637">
      <w:pPr>
        <w:numPr>
          <w:ilvl w:val="0"/>
          <w:numId w:val="13"/>
        </w:numPr>
        <w:spacing w:line="288" w:lineRule="auto"/>
        <w:jc w:val="both"/>
      </w:pPr>
      <w:r w:rsidRPr="00413527">
        <w:t>zapewnieniu optymalnych rozwiązań dla Zamawiającego,</w:t>
      </w:r>
    </w:p>
    <w:p w14:paraId="7AEE739E" w14:textId="77777777" w:rsidR="00997164" w:rsidRPr="00413527" w:rsidRDefault="00997164" w:rsidP="001D2637">
      <w:pPr>
        <w:numPr>
          <w:ilvl w:val="0"/>
          <w:numId w:val="13"/>
        </w:numPr>
        <w:spacing w:line="288" w:lineRule="auto"/>
        <w:jc w:val="both"/>
      </w:pPr>
      <w:r w:rsidRPr="00413527">
        <w:t>charakterystyki funkcjonalnej i użytkowej obiektu,</w:t>
      </w:r>
    </w:p>
    <w:p w14:paraId="28D667F1" w14:textId="77777777" w:rsidR="00997164" w:rsidRPr="00413527" w:rsidRDefault="00997164" w:rsidP="001D2637">
      <w:pPr>
        <w:numPr>
          <w:ilvl w:val="0"/>
          <w:numId w:val="13"/>
        </w:numPr>
        <w:spacing w:line="288" w:lineRule="auto"/>
        <w:jc w:val="both"/>
      </w:pPr>
      <w:r w:rsidRPr="00413527">
        <w:t>z  należytą wiedzą techniczną i starannością,</w:t>
      </w:r>
    </w:p>
    <w:p w14:paraId="445E3FA0" w14:textId="77777777" w:rsidR="00997164" w:rsidRPr="00413527" w:rsidRDefault="00997164" w:rsidP="001D2637">
      <w:pPr>
        <w:numPr>
          <w:ilvl w:val="0"/>
          <w:numId w:val="13"/>
        </w:numPr>
        <w:spacing w:line="288" w:lineRule="auto"/>
        <w:jc w:val="both"/>
      </w:pPr>
      <w:r w:rsidRPr="00413527">
        <w:t>z zachowaniem należytej staranności i ekonomicznych interesów Zamawiającego,</w:t>
      </w:r>
    </w:p>
    <w:p w14:paraId="6EBBA401" w14:textId="77777777" w:rsidR="00997164" w:rsidRPr="00413527" w:rsidRDefault="00997164" w:rsidP="001D2637">
      <w:pPr>
        <w:numPr>
          <w:ilvl w:val="0"/>
          <w:numId w:val="13"/>
        </w:numPr>
        <w:spacing w:line="288" w:lineRule="auto"/>
        <w:jc w:val="both"/>
      </w:pPr>
      <w:r w:rsidRPr="00413527">
        <w:lastRenderedPageBreak/>
        <w:t>uzgodniona międzybranżowo.</w:t>
      </w:r>
    </w:p>
    <w:p w14:paraId="2F8FB420" w14:textId="77777777" w:rsidR="00997164" w:rsidRPr="00413527" w:rsidRDefault="00997164" w:rsidP="001D2637">
      <w:pPr>
        <w:pStyle w:val="Akapitzlist"/>
        <w:numPr>
          <w:ilvl w:val="0"/>
          <w:numId w:val="5"/>
        </w:numPr>
        <w:spacing w:line="288" w:lineRule="auto"/>
        <w:contextualSpacing/>
        <w:jc w:val="both"/>
      </w:pPr>
      <w:r w:rsidRPr="00413527">
        <w:t>Wykonawca oświadcza, że wielobranżowa dokumentacja projektowa nie będzie naruszała praw autorskich innych osób lub podmiotów, w tym również będzie wolna od wad prawnych i fizycznych, które mogłyby spowodować odpowiedzialność w tym również odpowiedzialność finansową Zamawiającego, oraz nie będzie naruszać żadnych praw osób trzecich.</w:t>
      </w:r>
    </w:p>
    <w:p w14:paraId="36FDE98C" w14:textId="77777777" w:rsidR="00560866" w:rsidRPr="00413527" w:rsidRDefault="00997164" w:rsidP="001D2637">
      <w:pPr>
        <w:pStyle w:val="Akapitzlist"/>
        <w:numPr>
          <w:ilvl w:val="0"/>
          <w:numId w:val="5"/>
        </w:numPr>
        <w:spacing w:line="288" w:lineRule="auto"/>
        <w:contextualSpacing/>
        <w:jc w:val="both"/>
      </w:pPr>
      <w:r w:rsidRPr="00413527">
        <w:t xml:space="preserve">Zakres ww. wielobranżowej  dokumentacji </w:t>
      </w:r>
      <w:r w:rsidR="00560866" w:rsidRPr="00413527">
        <w:t xml:space="preserve">i jej forma </w:t>
      </w:r>
      <w:r w:rsidRPr="00413527">
        <w:t>musi być zgodn</w:t>
      </w:r>
      <w:r w:rsidR="00560866" w:rsidRPr="00413527">
        <w:t>a</w:t>
      </w:r>
      <w:r w:rsidRPr="00413527">
        <w:t xml:space="preserve"> </w:t>
      </w:r>
      <w:r w:rsidR="00560866" w:rsidRPr="00413527">
        <w:t xml:space="preserve">z </w:t>
      </w:r>
      <w:r w:rsidR="00560866" w:rsidRPr="00413527">
        <w:rPr>
          <w:i/>
          <w:iCs/>
        </w:rPr>
        <w:t>Rozporządzeniem Ministra Rozwoju z dnia 20 grudnia 2021 r. w sprawie szczegółowego zakresu i formy dokumentacji projektowej, specyfikacji technicznych wykonania i odbioru robót budowlanych oraz programu funkcjonalno-użytkowego</w:t>
      </w:r>
      <w:r w:rsidR="00560866" w:rsidRPr="00413527">
        <w:t xml:space="preserve"> </w:t>
      </w:r>
      <w:r w:rsidRPr="00413527">
        <w:t>Projekt budowlan</w:t>
      </w:r>
      <w:r w:rsidR="00560866" w:rsidRPr="00413527">
        <w:t>y</w:t>
      </w:r>
      <w:r w:rsidRPr="00413527">
        <w:t xml:space="preserve"> </w:t>
      </w:r>
      <w:r w:rsidR="00560866" w:rsidRPr="00413527">
        <w:t xml:space="preserve">i projekty techniczne </w:t>
      </w:r>
      <w:r w:rsidRPr="00413527">
        <w:t xml:space="preserve">wchodzące w zakres dokumentacji projektowej należy wykonać zgodnie z przepisami </w:t>
      </w:r>
      <w:r w:rsidR="00560866" w:rsidRPr="00413527">
        <w:t>U</w:t>
      </w:r>
      <w:r w:rsidRPr="00413527">
        <w:t xml:space="preserve">stawy </w:t>
      </w:r>
      <w:r w:rsidR="00560866" w:rsidRPr="00413527">
        <w:t xml:space="preserve">z dnia 7 lipca 1994r. - </w:t>
      </w:r>
      <w:r w:rsidRPr="00413527">
        <w:t xml:space="preserve">Prawo budowlane w zakresie umożliwiającym uzyskanie przez Zamawiającego pozwolenia na budowę. </w:t>
      </w:r>
    </w:p>
    <w:p w14:paraId="45F562FF" w14:textId="77777777" w:rsidR="00560866" w:rsidRPr="00413527" w:rsidRDefault="00997164" w:rsidP="00560866">
      <w:pPr>
        <w:pStyle w:val="Akapitzlist"/>
        <w:spacing w:line="288" w:lineRule="auto"/>
        <w:ind w:left="340"/>
        <w:contextualSpacing/>
        <w:jc w:val="both"/>
      </w:pPr>
      <w:r w:rsidRPr="00413527">
        <w:t xml:space="preserve">Należy także opracować kosztorys inwestorski spełniający wymagania o kosztorysie inwestorskim zgodnie </w:t>
      </w:r>
      <w:r w:rsidR="00560866" w:rsidRPr="00413527">
        <w:t xml:space="preserve">z </w:t>
      </w:r>
      <w:r w:rsidR="00560866" w:rsidRPr="00413527">
        <w:rPr>
          <w:i/>
          <w:iCs/>
        </w:rPr>
        <w:t>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p>
    <w:p w14:paraId="71E3A0E2" w14:textId="77777777" w:rsidR="00997164" w:rsidRPr="00413527" w:rsidRDefault="00997164" w:rsidP="001D2637">
      <w:pPr>
        <w:pStyle w:val="Akapitzlist"/>
        <w:numPr>
          <w:ilvl w:val="0"/>
          <w:numId w:val="5"/>
        </w:numPr>
        <w:spacing w:line="288" w:lineRule="auto"/>
        <w:contextualSpacing/>
        <w:jc w:val="both"/>
      </w:pPr>
      <w:r w:rsidRPr="00413527">
        <w:t xml:space="preserve">W ramach pełnienia nadzoru autorskiego, Wykonawca jest zobowiązany do stałej współpracy z Zamawiającym w zakresie przedmiotu Umowy oraz do </w:t>
      </w:r>
      <w:r w:rsidR="003216E5" w:rsidRPr="00413527">
        <w:t xml:space="preserve">zapewnienie </w:t>
      </w:r>
      <w:r w:rsidRPr="00413527">
        <w:t>udziału w naradach na terenie budowy</w:t>
      </w:r>
      <w:r w:rsidR="003216E5" w:rsidRPr="00413527">
        <w:t xml:space="preserve"> i zapewnienie stawiennictwa wykonawcy lub projektanta z konkretnej branży</w:t>
      </w:r>
      <w:r w:rsidRPr="00413527">
        <w:t xml:space="preserve"> na wezwanie Zamawiającego.</w:t>
      </w:r>
    </w:p>
    <w:p w14:paraId="449FEC8C" w14:textId="77777777" w:rsidR="00997164" w:rsidRPr="00413527" w:rsidRDefault="00997164" w:rsidP="001D2637">
      <w:pPr>
        <w:pStyle w:val="Akapitzlist"/>
        <w:numPr>
          <w:ilvl w:val="0"/>
          <w:numId w:val="5"/>
        </w:numPr>
        <w:spacing w:line="288" w:lineRule="auto"/>
        <w:contextualSpacing/>
        <w:jc w:val="both"/>
      </w:pPr>
      <w:r w:rsidRPr="00413527">
        <w:t>Wykonawca jest zobowiązany do czuwania w toku realizacji robót budowlanych nad zgodnością rozwiązań technicznych, materiałowych i użytkowych z dokumentacją projektową.</w:t>
      </w:r>
    </w:p>
    <w:p w14:paraId="464286CF" w14:textId="77777777" w:rsidR="00997164" w:rsidRPr="00413527" w:rsidRDefault="00997164" w:rsidP="001D2637">
      <w:pPr>
        <w:pStyle w:val="Akapitzlist"/>
        <w:numPr>
          <w:ilvl w:val="0"/>
          <w:numId w:val="5"/>
        </w:numPr>
        <w:spacing w:line="288" w:lineRule="auto"/>
        <w:contextualSpacing/>
        <w:jc w:val="both"/>
      </w:pPr>
      <w:r w:rsidRPr="00413527">
        <w:t>W przypadku zaproponowania przez Wykonawcę robót budowlanych  w ofercie przetargowej, lub/ i</w:t>
      </w:r>
      <w:r w:rsidR="00B507F1" w:rsidRPr="00413527">
        <w:t xml:space="preserve"> </w:t>
      </w:r>
      <w:r w:rsidRPr="00413527">
        <w:t xml:space="preserve">w trakcie robót budowlanych, materiałów lub urządzeń „równoważnych” tzn. o parametrach nie gorszych niż przedstawione w zamawianej niemniejszą umową wielobranżowej dokumentacji projektowej –Wykonawca zobowiązuje się do wydania, na etapie analizy ofert i na wniosek zamawiającego, pisemnej opinii na temat parametrów tych materiałów lub urządzeń. </w:t>
      </w:r>
    </w:p>
    <w:p w14:paraId="013A85C6" w14:textId="77777777" w:rsidR="00997164" w:rsidRPr="00413527" w:rsidRDefault="00997164" w:rsidP="001D2637">
      <w:pPr>
        <w:pStyle w:val="Akapitzlist"/>
        <w:numPr>
          <w:ilvl w:val="0"/>
          <w:numId w:val="5"/>
        </w:numPr>
        <w:spacing w:line="288" w:lineRule="auto"/>
        <w:contextualSpacing/>
        <w:jc w:val="both"/>
      </w:pPr>
      <w:r w:rsidRPr="00413527">
        <w:t>Wykonawca jest zobowiązany do udzielania odpowiedzi na pytania dotyczące przyjętych rozwiązań projektowych, zgodnie z prowadzonymi przez Zamawiającego procedurami miedzy innymi Wykonawców na etapie trwania postępowania przetargowego na roboty budowlane, itp. w terminie nie dłuższym niż 3 dni robocze.</w:t>
      </w:r>
    </w:p>
    <w:p w14:paraId="3D2AB6DA" w14:textId="77777777" w:rsidR="00997164" w:rsidRPr="00413527" w:rsidRDefault="00997164" w:rsidP="001D2637">
      <w:pPr>
        <w:pStyle w:val="Akapitzlist"/>
        <w:numPr>
          <w:ilvl w:val="0"/>
          <w:numId w:val="5"/>
        </w:numPr>
        <w:spacing w:line="288" w:lineRule="auto"/>
        <w:contextualSpacing/>
        <w:jc w:val="both"/>
      </w:pPr>
      <w:r w:rsidRPr="00413527">
        <w:t>Wykonawca jest zobowiązany do wymaganego uszczegółowiania dokumentacji projektowej niezwłocznie, ale w terminie nie dłuższym niż 7 dni robocze</w:t>
      </w:r>
      <w:r w:rsidR="00AA4D88" w:rsidRPr="00413527">
        <w:t xml:space="preserve"> chyba że Zamawiający wyrazi na piśmie zgodę na dłuższy termin</w:t>
      </w:r>
      <w:r w:rsidRPr="00413527">
        <w:t>, oraz wyjaśniania Wykonawcy robót budowlanych wątpliwości powstałych w toku realizacji tych robót.</w:t>
      </w:r>
    </w:p>
    <w:p w14:paraId="2AB58C55" w14:textId="77777777" w:rsidR="00997164" w:rsidRPr="00413527" w:rsidRDefault="00997164" w:rsidP="001D2637">
      <w:pPr>
        <w:pStyle w:val="Akapitzlist"/>
        <w:numPr>
          <w:ilvl w:val="0"/>
          <w:numId w:val="5"/>
        </w:numPr>
        <w:spacing w:line="288" w:lineRule="auto"/>
        <w:contextualSpacing/>
        <w:jc w:val="both"/>
      </w:pPr>
      <w:r w:rsidRPr="00413527">
        <w:t>Wykonawca jest zobowiązany do stawiania się na każde wezwanie Zamawiającego na budowie</w:t>
      </w:r>
      <w:r w:rsidR="001E375E" w:rsidRPr="00413527">
        <w:t xml:space="preserve"> </w:t>
      </w:r>
      <w:r w:rsidRPr="00413527">
        <w:t>(podczas realizacji zadania)</w:t>
      </w:r>
      <w:r w:rsidR="003216E5" w:rsidRPr="00413527">
        <w:t xml:space="preserve"> i zapewnienie stawiennictwa projektanta z konkretnej </w:t>
      </w:r>
      <w:r w:rsidR="003216E5" w:rsidRPr="00413527">
        <w:lastRenderedPageBreak/>
        <w:t>branży wskazanej przez Zamawiającego</w:t>
      </w:r>
      <w:r w:rsidRPr="00413527">
        <w:t xml:space="preserve">, zgłoszone na </w:t>
      </w:r>
      <w:r w:rsidR="005E7696" w:rsidRPr="00413527">
        <w:t xml:space="preserve">co najmniej </w:t>
      </w:r>
      <w:r w:rsidRPr="00413527">
        <w:t xml:space="preserve">3 dni </w:t>
      </w:r>
      <w:r w:rsidR="004D52E6" w:rsidRPr="00413527">
        <w:t xml:space="preserve">robocze </w:t>
      </w:r>
      <w:r w:rsidRPr="00413527">
        <w:t>przed planowanym spotkaniem.</w:t>
      </w:r>
    </w:p>
    <w:p w14:paraId="11D57498" w14:textId="77777777" w:rsidR="00997164" w:rsidRPr="00413527" w:rsidRDefault="00997164" w:rsidP="001D2637">
      <w:pPr>
        <w:pStyle w:val="Akapitzlist"/>
        <w:numPr>
          <w:ilvl w:val="0"/>
          <w:numId w:val="5"/>
        </w:numPr>
        <w:spacing w:line="288" w:lineRule="auto"/>
        <w:contextualSpacing/>
        <w:jc w:val="both"/>
      </w:pPr>
      <w:r w:rsidRPr="00413527">
        <w:t xml:space="preserve"> Wykonawca jest zobowiązany do udziału w odbiorze poszczególnych istotnych części robót budowlanych oraz odbiorze końcowym. </w:t>
      </w:r>
    </w:p>
    <w:p w14:paraId="44E6AB48" w14:textId="77777777" w:rsidR="00997164" w:rsidRPr="00413527" w:rsidRDefault="00997164" w:rsidP="001D2637">
      <w:pPr>
        <w:pStyle w:val="Akapitzlist"/>
        <w:numPr>
          <w:ilvl w:val="0"/>
          <w:numId w:val="5"/>
        </w:numPr>
        <w:spacing w:line="288" w:lineRule="auto"/>
        <w:contextualSpacing/>
        <w:jc w:val="both"/>
      </w:pPr>
      <w:r w:rsidRPr="00413527">
        <w:rPr>
          <w:lang w:eastAsia="ar-SA"/>
        </w:rPr>
        <w:t>W przypadku niekompletności dokumentacji objętej niniejszą umową Wykonawca zobowiązany jest do wykonania dokumentacji uzupełniającej i pokrycia w całości kosztów jej wykonania.</w:t>
      </w:r>
    </w:p>
    <w:p w14:paraId="6045CE9C" w14:textId="77777777" w:rsidR="00953F03" w:rsidRPr="00413527" w:rsidRDefault="00953F03" w:rsidP="001D2637">
      <w:pPr>
        <w:pStyle w:val="Default"/>
        <w:numPr>
          <w:ilvl w:val="0"/>
          <w:numId w:val="5"/>
        </w:numPr>
        <w:spacing w:line="264" w:lineRule="auto"/>
        <w:jc w:val="both"/>
        <w:rPr>
          <w:rFonts w:ascii="Times New Roman" w:hAnsi="Times New Roman" w:cs="Times New Roman"/>
          <w:color w:val="auto"/>
        </w:rPr>
      </w:pPr>
      <w:r w:rsidRPr="00413527">
        <w:rPr>
          <w:rFonts w:ascii="Times New Roman" w:hAnsi="Times New Roman" w:cs="Times New Roman"/>
          <w:color w:val="auto"/>
        </w:rPr>
        <w:t xml:space="preserve">Udział w komisjach i naradach technicznych organizowanych przez Zamawiającego, uczestnictwo w odbiorach robót zanikających, częściowych oraz odbiorze końcowym robót, </w:t>
      </w:r>
    </w:p>
    <w:p w14:paraId="71140E43" w14:textId="77777777" w:rsidR="00953F03" w:rsidRPr="00413527" w:rsidRDefault="00953F03" w:rsidP="001D2637">
      <w:pPr>
        <w:pStyle w:val="Akapitzlist"/>
        <w:numPr>
          <w:ilvl w:val="0"/>
          <w:numId w:val="5"/>
        </w:numPr>
        <w:spacing w:line="288" w:lineRule="auto"/>
        <w:contextualSpacing/>
        <w:jc w:val="both"/>
      </w:pPr>
      <w:r w:rsidRPr="00413527">
        <w:t>Uzgadnianie projektów wykonanych przez wykonawcę remontu/robót budowlanych, a wymaganych zapisami zawartymi w projekcie budowlanym, wykonawczym lub w STWiOR</w:t>
      </w:r>
    </w:p>
    <w:p w14:paraId="29740725" w14:textId="77777777" w:rsidR="00997164" w:rsidRPr="00413527" w:rsidRDefault="00997164" w:rsidP="001D2637">
      <w:pPr>
        <w:pStyle w:val="Akapitzlist"/>
        <w:numPr>
          <w:ilvl w:val="0"/>
          <w:numId w:val="5"/>
        </w:numPr>
        <w:spacing w:line="288" w:lineRule="auto"/>
        <w:contextualSpacing/>
        <w:jc w:val="both"/>
      </w:pPr>
      <w:r w:rsidRPr="00413527">
        <w:t>Sporządzona dokumentacja projektowa winna być wykonana:</w:t>
      </w:r>
    </w:p>
    <w:p w14:paraId="6342D202" w14:textId="77777777" w:rsidR="00997164" w:rsidRPr="00413527" w:rsidRDefault="00997164" w:rsidP="001E375E">
      <w:pPr>
        <w:autoSpaceDE w:val="0"/>
        <w:autoSpaceDN w:val="0"/>
        <w:adjustRightInd w:val="0"/>
        <w:spacing w:line="288" w:lineRule="auto"/>
        <w:ind w:firstLine="426"/>
      </w:pPr>
      <w:r w:rsidRPr="00413527">
        <w:t>1) w sposób jednoznaczny i wyczerpujący, za pomocą dostatecznie dokładnych i zrozumiałych określeń, uwzględniając wszystkie wymagania i okoliczności mogące mieć wpływ na sporządzenie oferty,</w:t>
      </w:r>
    </w:p>
    <w:p w14:paraId="157F8014" w14:textId="77777777" w:rsidR="00997164" w:rsidRPr="00413527" w:rsidRDefault="00997164" w:rsidP="001E375E">
      <w:pPr>
        <w:autoSpaceDE w:val="0"/>
        <w:autoSpaceDN w:val="0"/>
        <w:adjustRightInd w:val="0"/>
        <w:spacing w:line="288" w:lineRule="auto"/>
        <w:ind w:firstLine="426"/>
        <w:jc w:val="both"/>
      </w:pPr>
      <w:r w:rsidRPr="00413527">
        <w:t>2) w sposób nie utrudniający uczciwej konkurencji – w szczególności nie może wskazywać na znaki towarowe, patenty lub pochodzenie, chyba że jest to uzasadnione specyfiką przedmiotu zamówienia i nie można opisać przedmiotu zamówienia za pomocą dostatecznie dokładnych określeń, a wskazaniu takiemu towarzyszą wyrazy „lub równoważny” wraz z podaniem parametrów na podstawie których równoważność będzie oceniana,</w:t>
      </w:r>
      <w:r w:rsidR="005E7696" w:rsidRPr="00413527">
        <w:t xml:space="preserve"> i Zamawiający wyraził pisemną zgodę, pod rygorem nieważności, na zastosowanie znaków towarowych, patentów lub pochodzenia,</w:t>
      </w:r>
    </w:p>
    <w:p w14:paraId="57614193" w14:textId="77777777" w:rsidR="00997164" w:rsidRPr="00413527" w:rsidRDefault="00997164" w:rsidP="001E375E">
      <w:pPr>
        <w:autoSpaceDE w:val="0"/>
        <w:autoSpaceDN w:val="0"/>
        <w:adjustRightInd w:val="0"/>
        <w:spacing w:line="288" w:lineRule="auto"/>
        <w:ind w:firstLine="426"/>
        <w:jc w:val="both"/>
      </w:pPr>
      <w:r w:rsidRPr="00413527">
        <w:t>3) za pomocą cech technicznych i jakościowych, z zachowaniem Polskich Norm przenoszących normy europejskie lub norm innych państw członkowskich Europejskiego Obszaru Gospodarczego przenoszących te normy. W przypadku braku Polskich Norm przenoszących normy europejskie lub norm innych państw członkowskich Europejskiego Obszaru Gospodarczego przenoszących te normy Wykonawca winien uwzględnić w kolejności:</w:t>
      </w:r>
    </w:p>
    <w:p w14:paraId="491D9B17" w14:textId="77777777" w:rsidR="00997164" w:rsidRPr="00413527" w:rsidRDefault="00997164" w:rsidP="00997164">
      <w:pPr>
        <w:autoSpaceDE w:val="0"/>
        <w:autoSpaceDN w:val="0"/>
        <w:adjustRightInd w:val="0"/>
        <w:spacing w:line="288" w:lineRule="auto"/>
      </w:pPr>
      <w:r w:rsidRPr="00413527">
        <w:t>- europejskie aprobaty techniczne;</w:t>
      </w:r>
    </w:p>
    <w:p w14:paraId="0FD39068" w14:textId="77777777" w:rsidR="00997164" w:rsidRPr="00413527" w:rsidRDefault="00997164" w:rsidP="00997164">
      <w:pPr>
        <w:autoSpaceDE w:val="0"/>
        <w:autoSpaceDN w:val="0"/>
        <w:adjustRightInd w:val="0"/>
        <w:spacing w:line="288" w:lineRule="auto"/>
      </w:pPr>
      <w:r w:rsidRPr="00413527">
        <w:t>- wspólne specyfikacje techniczne;</w:t>
      </w:r>
    </w:p>
    <w:p w14:paraId="4257B176" w14:textId="77777777" w:rsidR="00997164" w:rsidRPr="00413527" w:rsidRDefault="00997164" w:rsidP="00997164">
      <w:pPr>
        <w:autoSpaceDE w:val="0"/>
        <w:autoSpaceDN w:val="0"/>
        <w:adjustRightInd w:val="0"/>
        <w:spacing w:line="288" w:lineRule="auto"/>
      </w:pPr>
      <w:r w:rsidRPr="00413527">
        <w:t>- normy międzynarodowe;</w:t>
      </w:r>
    </w:p>
    <w:p w14:paraId="393FC0E0" w14:textId="77777777" w:rsidR="00997164" w:rsidRPr="00413527" w:rsidRDefault="00997164" w:rsidP="00997164">
      <w:pPr>
        <w:autoSpaceDE w:val="0"/>
        <w:autoSpaceDN w:val="0"/>
        <w:adjustRightInd w:val="0"/>
        <w:spacing w:line="288" w:lineRule="auto"/>
      </w:pPr>
      <w:r w:rsidRPr="00413527">
        <w:t>- inne techniczne systemy odniesienia ustanowione przez europejskie organy</w:t>
      </w:r>
    </w:p>
    <w:p w14:paraId="5DD73660" w14:textId="77777777" w:rsidR="00997164" w:rsidRPr="00413527" w:rsidRDefault="00997164" w:rsidP="00997164">
      <w:pPr>
        <w:autoSpaceDE w:val="0"/>
        <w:autoSpaceDN w:val="0"/>
        <w:adjustRightInd w:val="0"/>
        <w:spacing w:line="288" w:lineRule="auto"/>
      </w:pPr>
      <w:r w:rsidRPr="00413527">
        <w:t>normalizacyjne;</w:t>
      </w:r>
    </w:p>
    <w:p w14:paraId="244DFB63" w14:textId="77777777" w:rsidR="00997164" w:rsidRPr="00413527" w:rsidRDefault="00997164" w:rsidP="001E375E">
      <w:pPr>
        <w:autoSpaceDE w:val="0"/>
        <w:autoSpaceDN w:val="0"/>
        <w:adjustRightInd w:val="0"/>
        <w:spacing w:line="288" w:lineRule="auto"/>
        <w:ind w:firstLine="284"/>
      </w:pPr>
      <w:r w:rsidRPr="00413527">
        <w:t>W przypadku braku Polskich Norm przenoszących normy europejskie lub norm innych państw członkowskich Europejskiego Obszaru Gospodarczego przenoszących te normy oraz aprobat, specyfikacji, norm i systemów, o których mowa powyżej, uwzględnia się w kolejności:</w:t>
      </w:r>
    </w:p>
    <w:p w14:paraId="5EB1B7C4" w14:textId="77777777" w:rsidR="00997164" w:rsidRPr="00413527" w:rsidRDefault="00997164" w:rsidP="00997164">
      <w:pPr>
        <w:autoSpaceDE w:val="0"/>
        <w:autoSpaceDN w:val="0"/>
        <w:adjustRightInd w:val="0"/>
        <w:spacing w:line="288" w:lineRule="auto"/>
      </w:pPr>
      <w:r w:rsidRPr="00413527">
        <w:t>- Polskie Normy,</w:t>
      </w:r>
    </w:p>
    <w:p w14:paraId="62E3B9E2" w14:textId="77777777" w:rsidR="00997164" w:rsidRPr="00413527" w:rsidRDefault="00997164" w:rsidP="00997164">
      <w:pPr>
        <w:autoSpaceDE w:val="0"/>
        <w:autoSpaceDN w:val="0"/>
        <w:adjustRightInd w:val="0"/>
        <w:spacing w:line="288" w:lineRule="auto"/>
      </w:pPr>
      <w:r w:rsidRPr="00413527">
        <w:t>- polskie aprobaty techniczne,</w:t>
      </w:r>
    </w:p>
    <w:p w14:paraId="555F1194" w14:textId="77777777" w:rsidR="00997164" w:rsidRPr="00413527" w:rsidRDefault="00997164" w:rsidP="00997164">
      <w:pPr>
        <w:widowControl w:val="0"/>
        <w:tabs>
          <w:tab w:val="left" w:pos="284"/>
        </w:tabs>
        <w:autoSpaceDE w:val="0"/>
        <w:autoSpaceDN w:val="0"/>
        <w:adjustRightInd w:val="0"/>
        <w:spacing w:line="288" w:lineRule="auto"/>
        <w:jc w:val="both"/>
      </w:pPr>
      <w:r w:rsidRPr="00413527">
        <w:t>- polskie specyfikacje techniczne.</w:t>
      </w:r>
    </w:p>
    <w:p w14:paraId="3B324BFC" w14:textId="77777777" w:rsidR="00997164" w:rsidRPr="00413527" w:rsidRDefault="00997164" w:rsidP="001D2637">
      <w:pPr>
        <w:pStyle w:val="Akapitzlist"/>
        <w:widowControl w:val="0"/>
        <w:numPr>
          <w:ilvl w:val="0"/>
          <w:numId w:val="5"/>
        </w:numPr>
        <w:tabs>
          <w:tab w:val="left" w:pos="284"/>
        </w:tabs>
        <w:autoSpaceDE w:val="0"/>
        <w:autoSpaceDN w:val="0"/>
        <w:adjustRightInd w:val="0"/>
        <w:spacing w:line="288" w:lineRule="auto"/>
        <w:contextualSpacing/>
        <w:jc w:val="both"/>
      </w:pPr>
      <w:r w:rsidRPr="00413527">
        <w:t xml:space="preserve">Wykonawca gwarantuje opracowanie przedmiotu umowy przez osoby posiadające </w:t>
      </w:r>
      <w:r w:rsidRPr="00413527">
        <w:lastRenderedPageBreak/>
        <w:t>odpowiednie kwalifikacje zawodowe oraz ponosi odpowiedzialność z tego tytułu.</w:t>
      </w:r>
    </w:p>
    <w:p w14:paraId="1399C7A2" w14:textId="77777777" w:rsidR="00997164" w:rsidRPr="00413527" w:rsidRDefault="00997164" w:rsidP="001D2637">
      <w:pPr>
        <w:pStyle w:val="Akapitzlist"/>
        <w:widowControl w:val="0"/>
        <w:numPr>
          <w:ilvl w:val="0"/>
          <w:numId w:val="5"/>
        </w:numPr>
        <w:tabs>
          <w:tab w:val="left" w:pos="284"/>
        </w:tabs>
        <w:autoSpaceDE w:val="0"/>
        <w:autoSpaceDN w:val="0"/>
        <w:adjustRightInd w:val="0"/>
        <w:spacing w:line="288" w:lineRule="auto"/>
        <w:contextualSpacing/>
        <w:jc w:val="both"/>
      </w:pPr>
      <w:r w:rsidRPr="00413527">
        <w:t xml:space="preserve"> Wykonawca odpowiada za prawidłowość przyjętych rozwiązań projektowych wynikających z obowiązującego prawa budowlanego i przepisów pochodnych oraz norm technicznych.</w:t>
      </w:r>
    </w:p>
    <w:p w14:paraId="0D8C5777" w14:textId="77777777" w:rsidR="00997164" w:rsidRPr="00413527" w:rsidRDefault="00997164" w:rsidP="001D2637">
      <w:pPr>
        <w:pStyle w:val="Akapitzlist"/>
        <w:widowControl w:val="0"/>
        <w:numPr>
          <w:ilvl w:val="0"/>
          <w:numId w:val="5"/>
        </w:numPr>
        <w:tabs>
          <w:tab w:val="left" w:pos="284"/>
        </w:tabs>
        <w:autoSpaceDE w:val="0"/>
        <w:autoSpaceDN w:val="0"/>
        <w:adjustRightInd w:val="0"/>
        <w:spacing w:line="288" w:lineRule="auto"/>
        <w:contextualSpacing/>
        <w:jc w:val="both"/>
      </w:pPr>
      <w:r w:rsidRPr="00413527">
        <w:t>Przekazany przedmiot umowy będzie wzajemnie skoordynowany technicznie i kompletny z punktu widzenia celu, któremu ma służyć. Zawierać będzie wymagane potwierdzenia sprawdzeń rozwiązań projektowych w zakresie wynikającym z przepisów, wymagane opinie, uzgodnienia, zgody i pozwolenia w zakresie wynikającym z przepisów a także spis opracowań i dokumentacji składających się na kompletnie wykonany przedmiot umowy.</w:t>
      </w:r>
    </w:p>
    <w:p w14:paraId="5C0419E4" w14:textId="77777777" w:rsidR="00997164" w:rsidRPr="00413527" w:rsidRDefault="00997164" w:rsidP="001D2637">
      <w:pPr>
        <w:pStyle w:val="Akapitzlist"/>
        <w:widowControl w:val="0"/>
        <w:numPr>
          <w:ilvl w:val="0"/>
          <w:numId w:val="5"/>
        </w:numPr>
        <w:tabs>
          <w:tab w:val="left" w:pos="284"/>
        </w:tabs>
        <w:autoSpaceDE w:val="0"/>
        <w:autoSpaceDN w:val="0"/>
        <w:adjustRightInd w:val="0"/>
        <w:spacing w:line="288" w:lineRule="auto"/>
        <w:contextualSpacing/>
        <w:jc w:val="both"/>
      </w:pPr>
      <w:r w:rsidRPr="00413527">
        <w:t>Wykonawca ponosi wyłączną odpowiedzialność materialną i prawną za błęd</w:t>
      </w:r>
      <w:r w:rsidR="00E87928" w:rsidRPr="00413527">
        <w:t>y</w:t>
      </w:r>
      <w:r w:rsidRPr="00413527">
        <w:t xml:space="preserve"> lub brak</w:t>
      </w:r>
      <w:r w:rsidR="00E87928" w:rsidRPr="00413527">
        <w:t>i</w:t>
      </w:r>
      <w:r w:rsidRPr="00413527">
        <w:t xml:space="preserve"> w wykonanej przez niego dokumentacji projektowo - kosztorysowej.</w:t>
      </w:r>
    </w:p>
    <w:p w14:paraId="2462195F" w14:textId="77777777" w:rsidR="00997164" w:rsidRPr="00413527" w:rsidRDefault="00997164" w:rsidP="001D2637">
      <w:pPr>
        <w:pStyle w:val="Akapitzlist"/>
        <w:widowControl w:val="0"/>
        <w:numPr>
          <w:ilvl w:val="0"/>
          <w:numId w:val="5"/>
        </w:numPr>
        <w:tabs>
          <w:tab w:val="left" w:pos="284"/>
        </w:tabs>
        <w:autoSpaceDE w:val="0"/>
        <w:autoSpaceDN w:val="0"/>
        <w:adjustRightInd w:val="0"/>
        <w:spacing w:line="288" w:lineRule="auto"/>
        <w:contextualSpacing/>
        <w:jc w:val="both"/>
      </w:pPr>
      <w:r w:rsidRPr="00413527">
        <w:t>Za błąd lub brak projektowy rozumie się m.in.:</w:t>
      </w:r>
    </w:p>
    <w:p w14:paraId="6274074F" w14:textId="77777777" w:rsidR="00997164" w:rsidRPr="00413527" w:rsidRDefault="00997164" w:rsidP="001E375E">
      <w:pPr>
        <w:autoSpaceDE w:val="0"/>
        <w:autoSpaceDN w:val="0"/>
        <w:adjustRightInd w:val="0"/>
        <w:spacing w:line="288" w:lineRule="auto"/>
        <w:ind w:firstLine="284"/>
      </w:pPr>
      <w:r w:rsidRPr="00413527">
        <w:t>1)  nie spełnienie norm bądź nie osiągnięcie parametrów założonych w projekcie,</w:t>
      </w:r>
    </w:p>
    <w:p w14:paraId="18494B93" w14:textId="77777777" w:rsidR="00997164" w:rsidRPr="00413527" w:rsidRDefault="00E87928" w:rsidP="001E375E">
      <w:pPr>
        <w:autoSpaceDE w:val="0"/>
        <w:autoSpaceDN w:val="0"/>
        <w:adjustRightInd w:val="0"/>
        <w:spacing w:line="288" w:lineRule="auto"/>
        <w:ind w:firstLine="284"/>
      </w:pPr>
      <w:r w:rsidRPr="00413527">
        <w:t>2</w:t>
      </w:r>
      <w:r w:rsidR="00997164" w:rsidRPr="00413527">
        <w:t>) brak koordynacji pomiędzy poszczególnymi projektami branżowymi,</w:t>
      </w:r>
    </w:p>
    <w:p w14:paraId="4EE51321" w14:textId="77777777" w:rsidR="00997164" w:rsidRPr="00413527" w:rsidRDefault="00E87928" w:rsidP="001E375E">
      <w:pPr>
        <w:autoSpaceDE w:val="0"/>
        <w:autoSpaceDN w:val="0"/>
        <w:adjustRightInd w:val="0"/>
        <w:spacing w:line="288" w:lineRule="auto"/>
        <w:ind w:firstLine="284"/>
      </w:pPr>
      <w:r w:rsidRPr="00413527">
        <w:t>3</w:t>
      </w:r>
      <w:r w:rsidR="00997164" w:rsidRPr="00413527">
        <w:t>) wykonanie projektu niezgodnie z przepisami prawa i normami,</w:t>
      </w:r>
    </w:p>
    <w:p w14:paraId="451BB2D4" w14:textId="77777777" w:rsidR="00997164" w:rsidRPr="00413527" w:rsidRDefault="00E87928" w:rsidP="001E375E">
      <w:pPr>
        <w:autoSpaceDE w:val="0"/>
        <w:autoSpaceDN w:val="0"/>
        <w:adjustRightInd w:val="0"/>
        <w:spacing w:line="288" w:lineRule="auto"/>
        <w:ind w:firstLine="284"/>
      </w:pPr>
      <w:r w:rsidRPr="00413527">
        <w:t>4</w:t>
      </w:r>
      <w:r w:rsidR="00997164" w:rsidRPr="00413527">
        <w:t>) nie wykonanie wszystkich koniecznych opracowań (ekspertyz, badań itp.),</w:t>
      </w:r>
    </w:p>
    <w:p w14:paraId="52A840B0" w14:textId="77777777" w:rsidR="00997164" w:rsidRPr="00413527" w:rsidRDefault="00E87928" w:rsidP="001E375E">
      <w:pPr>
        <w:autoSpaceDE w:val="0"/>
        <w:autoSpaceDN w:val="0"/>
        <w:adjustRightInd w:val="0"/>
        <w:spacing w:line="288" w:lineRule="auto"/>
        <w:ind w:firstLine="284"/>
      </w:pPr>
      <w:r w:rsidRPr="00413527">
        <w:t>5</w:t>
      </w:r>
      <w:r w:rsidR="00997164" w:rsidRPr="00413527">
        <w:t>) brak lub niedostatecznie dokładna informacja dotycząca technologii wykonania robót,</w:t>
      </w:r>
    </w:p>
    <w:p w14:paraId="1BC67954" w14:textId="77777777" w:rsidR="00997164" w:rsidRPr="00413527" w:rsidRDefault="00E87928" w:rsidP="001E375E">
      <w:pPr>
        <w:autoSpaceDE w:val="0"/>
        <w:autoSpaceDN w:val="0"/>
        <w:adjustRightInd w:val="0"/>
        <w:spacing w:line="288" w:lineRule="auto"/>
        <w:ind w:firstLine="284"/>
      </w:pPr>
      <w:r w:rsidRPr="00413527">
        <w:t>6</w:t>
      </w:r>
      <w:r w:rsidR="00997164" w:rsidRPr="00413527">
        <w:t>) dobranie nieodpowiednich materiałów lub niewłaściwych rozwiązań technicznych.</w:t>
      </w:r>
    </w:p>
    <w:p w14:paraId="282959BE" w14:textId="77777777" w:rsidR="00997164" w:rsidRPr="00413527" w:rsidRDefault="00997164" w:rsidP="001D2637">
      <w:pPr>
        <w:pStyle w:val="Akapitzlist"/>
        <w:numPr>
          <w:ilvl w:val="0"/>
          <w:numId w:val="5"/>
        </w:numPr>
        <w:autoSpaceDE w:val="0"/>
        <w:autoSpaceDN w:val="0"/>
        <w:adjustRightInd w:val="0"/>
        <w:spacing w:line="288" w:lineRule="auto"/>
        <w:contextualSpacing/>
      </w:pPr>
      <w:r w:rsidRPr="00413527">
        <w:t>Wykonawca ponosi wyłączną odpowiedzialność materialną i prawną za skutki naruszenia przy wykonywaniu przedmiotu umowy, praw autorskich osób trzecich.</w:t>
      </w:r>
    </w:p>
    <w:p w14:paraId="556499C6" w14:textId="77777777" w:rsidR="001E375E" w:rsidRPr="00413527" w:rsidRDefault="001E375E" w:rsidP="001E375E">
      <w:pPr>
        <w:spacing w:line="288" w:lineRule="auto"/>
        <w:rPr>
          <w:b/>
          <w:bCs/>
        </w:rPr>
      </w:pPr>
    </w:p>
    <w:p w14:paraId="0F6C3346" w14:textId="77777777" w:rsidR="00997164" w:rsidRPr="00413527" w:rsidRDefault="00997164" w:rsidP="00997164">
      <w:pPr>
        <w:spacing w:line="288" w:lineRule="auto"/>
        <w:jc w:val="center"/>
        <w:rPr>
          <w:b/>
          <w:bCs/>
        </w:rPr>
      </w:pPr>
      <w:r w:rsidRPr="00413527">
        <w:rPr>
          <w:b/>
          <w:bCs/>
        </w:rPr>
        <w:t>§ 3</w:t>
      </w:r>
    </w:p>
    <w:p w14:paraId="6F6544CB" w14:textId="12558694" w:rsidR="00997164" w:rsidRPr="00413527" w:rsidRDefault="00997164" w:rsidP="006D737E">
      <w:pPr>
        <w:pStyle w:val="Zwykytekst"/>
        <w:spacing w:line="288" w:lineRule="auto"/>
        <w:jc w:val="center"/>
        <w:rPr>
          <w:rFonts w:ascii="Times New Roman" w:hAnsi="Times New Roman"/>
          <w:b/>
          <w:bCs/>
          <w:sz w:val="24"/>
          <w:szCs w:val="24"/>
        </w:rPr>
      </w:pPr>
      <w:r w:rsidRPr="00413527">
        <w:rPr>
          <w:rFonts w:ascii="Times New Roman" w:hAnsi="Times New Roman"/>
          <w:b/>
          <w:bCs/>
          <w:sz w:val="24"/>
          <w:szCs w:val="24"/>
        </w:rPr>
        <w:t>PRAWA I OBOWIĄZKI ZAMAWIAJĄCEGO</w:t>
      </w:r>
    </w:p>
    <w:p w14:paraId="1B0D1BC1" w14:textId="77777777" w:rsidR="00997164" w:rsidRPr="00413527" w:rsidRDefault="00997164" w:rsidP="001D2637">
      <w:pPr>
        <w:pStyle w:val="Zwykytekst"/>
        <w:numPr>
          <w:ilvl w:val="0"/>
          <w:numId w:val="6"/>
        </w:numPr>
        <w:spacing w:line="288" w:lineRule="auto"/>
        <w:jc w:val="both"/>
        <w:rPr>
          <w:rFonts w:ascii="Times New Roman" w:hAnsi="Times New Roman"/>
          <w:sz w:val="24"/>
          <w:szCs w:val="24"/>
        </w:rPr>
      </w:pPr>
      <w:r w:rsidRPr="00413527">
        <w:rPr>
          <w:rFonts w:ascii="Times New Roman" w:hAnsi="Times New Roman"/>
          <w:sz w:val="24"/>
          <w:szCs w:val="24"/>
        </w:rPr>
        <w:t>Zamawiający będzie miał zapewniony pełny i nieograniczony dostęp do prac wykonywanych przez Wykonawcę. Wykonawca zagwarantuje Zamawiającemu wgląd w wielobranżową dokumentację  projektową na każdym etapie prac.</w:t>
      </w:r>
    </w:p>
    <w:p w14:paraId="60EE8644" w14:textId="77777777" w:rsidR="00997164" w:rsidRPr="00413527" w:rsidRDefault="00997164" w:rsidP="001D2637">
      <w:pPr>
        <w:pStyle w:val="Zwykytekst"/>
        <w:numPr>
          <w:ilvl w:val="0"/>
          <w:numId w:val="6"/>
        </w:numPr>
        <w:spacing w:line="288" w:lineRule="auto"/>
        <w:jc w:val="both"/>
        <w:rPr>
          <w:rFonts w:ascii="Times New Roman" w:hAnsi="Times New Roman"/>
          <w:sz w:val="24"/>
          <w:szCs w:val="24"/>
        </w:rPr>
      </w:pPr>
      <w:r w:rsidRPr="00413527">
        <w:rPr>
          <w:rFonts w:ascii="Times New Roman" w:hAnsi="Times New Roman"/>
          <w:sz w:val="24"/>
          <w:szCs w:val="24"/>
        </w:rPr>
        <w:t xml:space="preserve">Zamawiający zapłaci Wykonawcy wynagrodzenie, o którym mowa w §5 za wykonanie prac objętych Umową.  </w:t>
      </w:r>
    </w:p>
    <w:p w14:paraId="39A1BFA9" w14:textId="77777777" w:rsidR="00997164" w:rsidRPr="00413527" w:rsidRDefault="00997164" w:rsidP="001D2637">
      <w:pPr>
        <w:pStyle w:val="Zwykytekst"/>
        <w:numPr>
          <w:ilvl w:val="0"/>
          <w:numId w:val="6"/>
        </w:numPr>
        <w:spacing w:line="288" w:lineRule="auto"/>
        <w:jc w:val="both"/>
        <w:rPr>
          <w:rFonts w:ascii="Times New Roman" w:hAnsi="Times New Roman"/>
          <w:sz w:val="24"/>
          <w:szCs w:val="24"/>
        </w:rPr>
      </w:pPr>
      <w:r w:rsidRPr="00413527">
        <w:rPr>
          <w:rFonts w:ascii="Times New Roman" w:hAnsi="Times New Roman"/>
          <w:sz w:val="24"/>
          <w:szCs w:val="24"/>
        </w:rPr>
        <w:t>Materiały i dokumenty wyjściowe do projektowania Wykonawca zapewnia we własnym zakresie i na własny koszt.</w:t>
      </w:r>
    </w:p>
    <w:p w14:paraId="0D4291E3" w14:textId="77777777" w:rsidR="00997164" w:rsidRPr="00413527" w:rsidRDefault="00997164" w:rsidP="001D2637">
      <w:pPr>
        <w:pStyle w:val="Zwykytekst"/>
        <w:numPr>
          <w:ilvl w:val="0"/>
          <w:numId w:val="6"/>
        </w:numPr>
        <w:spacing w:line="288" w:lineRule="auto"/>
        <w:jc w:val="both"/>
        <w:rPr>
          <w:rFonts w:ascii="Times New Roman" w:hAnsi="Times New Roman"/>
          <w:sz w:val="24"/>
          <w:szCs w:val="24"/>
        </w:rPr>
      </w:pPr>
      <w:r w:rsidRPr="00413527">
        <w:rPr>
          <w:rFonts w:ascii="Times New Roman" w:hAnsi="Times New Roman"/>
          <w:sz w:val="24"/>
          <w:szCs w:val="24"/>
        </w:rPr>
        <w:t>Zamawiający może sprawdzać postęp prac.</w:t>
      </w:r>
    </w:p>
    <w:p w14:paraId="4DE35C9F" w14:textId="77777777" w:rsidR="00997164" w:rsidRPr="00413527" w:rsidRDefault="00997164" w:rsidP="001D2637">
      <w:pPr>
        <w:pStyle w:val="Zwykytekst"/>
        <w:numPr>
          <w:ilvl w:val="0"/>
          <w:numId w:val="6"/>
        </w:numPr>
        <w:spacing w:line="288" w:lineRule="auto"/>
        <w:jc w:val="both"/>
        <w:rPr>
          <w:rFonts w:ascii="Times New Roman" w:hAnsi="Times New Roman"/>
          <w:sz w:val="24"/>
          <w:szCs w:val="24"/>
        </w:rPr>
      </w:pPr>
      <w:r w:rsidRPr="00413527">
        <w:rPr>
          <w:rFonts w:ascii="Times New Roman" w:hAnsi="Times New Roman"/>
          <w:sz w:val="24"/>
          <w:szCs w:val="24"/>
        </w:rPr>
        <w:t>Zamawiający udzieli pisemnej odpowiedzi na wszystkie zadane na piśmie pytania Wykonawcy w terminie nie dłuższym niż 7 dni kalendarzowych od ich otrzymania od Wykonawcy</w:t>
      </w:r>
      <w:r w:rsidR="00C56685" w:rsidRPr="00413527">
        <w:rPr>
          <w:rFonts w:ascii="Times New Roman" w:hAnsi="Times New Roman"/>
          <w:sz w:val="24"/>
          <w:szCs w:val="24"/>
        </w:rPr>
        <w:t>.</w:t>
      </w:r>
    </w:p>
    <w:p w14:paraId="26653194" w14:textId="77777777" w:rsidR="00C56685" w:rsidRPr="00413527" w:rsidRDefault="00C56685" w:rsidP="001D2637">
      <w:pPr>
        <w:pStyle w:val="Zwykytekst"/>
        <w:numPr>
          <w:ilvl w:val="0"/>
          <w:numId w:val="6"/>
        </w:numPr>
        <w:spacing w:line="288" w:lineRule="auto"/>
        <w:jc w:val="both"/>
        <w:rPr>
          <w:rFonts w:ascii="Times New Roman" w:hAnsi="Times New Roman"/>
          <w:sz w:val="24"/>
          <w:szCs w:val="24"/>
        </w:rPr>
      </w:pPr>
      <w:r w:rsidRPr="00413527">
        <w:rPr>
          <w:rFonts w:ascii="Times New Roman" w:hAnsi="Times New Roman"/>
          <w:sz w:val="24"/>
          <w:szCs w:val="24"/>
        </w:rPr>
        <w:t>Zamawiający na wniosek Wykonawcy dostarczy oświadczenie o prawie dysponowania nieruchomością na cele budowlane.</w:t>
      </w:r>
    </w:p>
    <w:p w14:paraId="132BD13C" w14:textId="77777777" w:rsidR="00C56685" w:rsidRPr="00413527" w:rsidRDefault="00C56685" w:rsidP="00C56685">
      <w:pPr>
        <w:pStyle w:val="Zwykytekst"/>
        <w:spacing w:line="288" w:lineRule="auto"/>
        <w:ind w:left="340"/>
        <w:jc w:val="both"/>
        <w:rPr>
          <w:rFonts w:ascii="Times New Roman" w:hAnsi="Times New Roman"/>
          <w:sz w:val="24"/>
          <w:szCs w:val="24"/>
        </w:rPr>
      </w:pPr>
    </w:p>
    <w:p w14:paraId="1306B5CE" w14:textId="77777777" w:rsidR="00997164" w:rsidRPr="00413527" w:rsidRDefault="00997164" w:rsidP="00997164">
      <w:pPr>
        <w:pStyle w:val="Zwykytekst"/>
        <w:spacing w:line="288" w:lineRule="auto"/>
        <w:jc w:val="center"/>
        <w:rPr>
          <w:rFonts w:ascii="Times New Roman" w:hAnsi="Times New Roman"/>
          <w:b/>
          <w:bCs/>
          <w:sz w:val="24"/>
          <w:szCs w:val="24"/>
        </w:rPr>
      </w:pPr>
      <w:r w:rsidRPr="00413527">
        <w:rPr>
          <w:rFonts w:ascii="Times New Roman" w:hAnsi="Times New Roman"/>
          <w:b/>
          <w:bCs/>
          <w:sz w:val="24"/>
          <w:szCs w:val="24"/>
        </w:rPr>
        <w:t>§ 4</w:t>
      </w:r>
    </w:p>
    <w:p w14:paraId="03794C7F" w14:textId="77777777" w:rsidR="00997164" w:rsidRPr="00413527" w:rsidRDefault="00997164" w:rsidP="00997164">
      <w:pPr>
        <w:pStyle w:val="Zwykytekst"/>
        <w:spacing w:line="288" w:lineRule="auto"/>
        <w:jc w:val="center"/>
        <w:rPr>
          <w:rFonts w:ascii="Times New Roman" w:hAnsi="Times New Roman"/>
          <w:b/>
          <w:bCs/>
          <w:sz w:val="24"/>
          <w:szCs w:val="24"/>
        </w:rPr>
      </w:pPr>
      <w:r w:rsidRPr="00413527">
        <w:rPr>
          <w:rFonts w:ascii="Times New Roman" w:hAnsi="Times New Roman"/>
          <w:b/>
          <w:bCs/>
          <w:sz w:val="24"/>
          <w:szCs w:val="24"/>
        </w:rPr>
        <w:t>TERMINY</w:t>
      </w:r>
    </w:p>
    <w:p w14:paraId="5F786180" w14:textId="08FC0D90" w:rsidR="00997164" w:rsidRPr="00413527" w:rsidRDefault="00997164" w:rsidP="001D2637">
      <w:pPr>
        <w:pStyle w:val="Akapitzlist"/>
        <w:numPr>
          <w:ilvl w:val="0"/>
          <w:numId w:val="16"/>
        </w:numPr>
        <w:spacing w:line="288" w:lineRule="auto"/>
        <w:contextualSpacing/>
        <w:jc w:val="both"/>
      </w:pPr>
      <w:r w:rsidRPr="00413527">
        <w:t xml:space="preserve">Wykonawca wykona </w:t>
      </w:r>
      <w:r w:rsidR="00453C66" w:rsidRPr="00413527">
        <w:t>prace</w:t>
      </w:r>
      <w:r w:rsidRPr="00413527">
        <w:t xml:space="preserve"> w terminie </w:t>
      </w:r>
      <w:r w:rsidR="002469AE" w:rsidRPr="00413527">
        <w:t>8</w:t>
      </w:r>
      <w:r w:rsidR="008A1FE7" w:rsidRPr="00413527">
        <w:t xml:space="preserve"> miesi</w:t>
      </w:r>
      <w:r w:rsidR="00332F73" w:rsidRPr="00413527">
        <w:t>ę</w:t>
      </w:r>
      <w:r w:rsidR="008A1FE7" w:rsidRPr="00413527">
        <w:t>c</w:t>
      </w:r>
      <w:r w:rsidR="00453C66" w:rsidRPr="00413527">
        <w:t>y</w:t>
      </w:r>
      <w:r w:rsidR="008A1FE7" w:rsidRPr="00413527">
        <w:t xml:space="preserve"> od daty podpisania umowy</w:t>
      </w:r>
      <w:r w:rsidR="008A1FE7" w:rsidRPr="00413527" w:rsidDel="008A1FE7">
        <w:t xml:space="preserve"> </w:t>
      </w:r>
      <w:r w:rsidRPr="00413527">
        <w:t>wraz z uzyskaniem pozwolenia na budowę</w:t>
      </w:r>
      <w:r w:rsidR="00AC3754" w:rsidRPr="00413527">
        <w:t xml:space="preserve"> lub zgłoszeni</w:t>
      </w:r>
      <w:r w:rsidR="00740B8B">
        <w:t>em</w:t>
      </w:r>
      <w:r w:rsidR="003216E5" w:rsidRPr="00413527">
        <w:t xml:space="preserve"> robót budowlanych niewymagających pozwolenia na budowę</w:t>
      </w:r>
      <w:r w:rsidR="0061242B">
        <w:t>.</w:t>
      </w:r>
    </w:p>
    <w:p w14:paraId="284162A3" w14:textId="4304B27E" w:rsidR="00096068" w:rsidRPr="00BA510F" w:rsidRDefault="00096068" w:rsidP="001D2637">
      <w:pPr>
        <w:pStyle w:val="Zwykytekst"/>
        <w:numPr>
          <w:ilvl w:val="0"/>
          <w:numId w:val="16"/>
        </w:numPr>
        <w:spacing w:line="288" w:lineRule="auto"/>
        <w:jc w:val="both"/>
        <w:rPr>
          <w:rFonts w:ascii="Times New Roman" w:hAnsi="Times New Roman"/>
          <w:b/>
          <w:bCs/>
          <w:sz w:val="24"/>
          <w:szCs w:val="24"/>
        </w:rPr>
      </w:pPr>
      <w:r w:rsidRPr="00BA510F">
        <w:rPr>
          <w:rFonts w:ascii="Times New Roman" w:hAnsi="Times New Roman"/>
          <w:sz w:val="24"/>
          <w:szCs w:val="24"/>
        </w:rPr>
        <w:lastRenderedPageBreak/>
        <w:t xml:space="preserve">Termin wykonania prac określony </w:t>
      </w:r>
      <w:r w:rsidRPr="00BA510F">
        <w:rPr>
          <w:rFonts w:ascii="Times New Roman" w:hAnsi="Times New Roman"/>
          <w:bCs/>
          <w:sz w:val="24"/>
          <w:szCs w:val="24"/>
        </w:rPr>
        <w:t>§ 4 ust 1</w:t>
      </w:r>
      <w:r w:rsidR="00BA510F" w:rsidRPr="003266C7">
        <w:rPr>
          <w:rFonts w:ascii="Times New Roman" w:hAnsi="Times New Roman"/>
          <w:bCs/>
          <w:sz w:val="24"/>
          <w:szCs w:val="24"/>
        </w:rPr>
        <w:t>, poza przypadkami określonymi w §</w:t>
      </w:r>
      <w:r w:rsidRPr="00BA510F">
        <w:rPr>
          <w:rFonts w:ascii="Times New Roman" w:hAnsi="Times New Roman"/>
          <w:bCs/>
          <w:sz w:val="24"/>
          <w:szCs w:val="24"/>
        </w:rPr>
        <w:t xml:space="preserve"> </w:t>
      </w:r>
      <w:r w:rsidR="00BA510F" w:rsidRPr="003266C7">
        <w:rPr>
          <w:rFonts w:ascii="Times New Roman" w:hAnsi="Times New Roman"/>
          <w:bCs/>
          <w:sz w:val="24"/>
          <w:szCs w:val="24"/>
        </w:rPr>
        <w:t xml:space="preserve">16, </w:t>
      </w:r>
      <w:r w:rsidRPr="00BA510F">
        <w:rPr>
          <w:rFonts w:ascii="Times New Roman" w:hAnsi="Times New Roman"/>
          <w:bCs/>
          <w:sz w:val="24"/>
          <w:szCs w:val="24"/>
        </w:rPr>
        <w:t xml:space="preserve">może ulec zmianie, w </w:t>
      </w:r>
      <w:r w:rsidR="005E7696" w:rsidRPr="00BA510F">
        <w:rPr>
          <w:rFonts w:ascii="Times New Roman" w:hAnsi="Times New Roman"/>
          <w:bCs/>
          <w:sz w:val="24"/>
          <w:szCs w:val="24"/>
        </w:rPr>
        <w:t xml:space="preserve">szczególności w </w:t>
      </w:r>
      <w:r w:rsidRPr="00BA510F">
        <w:rPr>
          <w:rFonts w:ascii="Times New Roman" w:hAnsi="Times New Roman"/>
          <w:bCs/>
          <w:sz w:val="24"/>
          <w:szCs w:val="24"/>
        </w:rPr>
        <w:t>wypadku</w:t>
      </w:r>
      <w:r w:rsidRPr="00BA510F">
        <w:rPr>
          <w:rFonts w:ascii="Times New Roman" w:hAnsi="Times New Roman"/>
          <w:b/>
          <w:bCs/>
          <w:sz w:val="24"/>
          <w:szCs w:val="24"/>
        </w:rPr>
        <w:t xml:space="preserve">  </w:t>
      </w:r>
      <w:r w:rsidRPr="00BA510F">
        <w:rPr>
          <w:rFonts w:ascii="Times New Roman" w:hAnsi="Times New Roman"/>
          <w:sz w:val="24"/>
          <w:szCs w:val="24"/>
        </w:rPr>
        <w:t xml:space="preserve">przedłużającej się procedury uzgodnień  </w:t>
      </w:r>
      <w:r w:rsidR="00BA510F" w:rsidRPr="003266C7">
        <w:rPr>
          <w:rFonts w:ascii="Times New Roman" w:hAnsi="Times New Roman"/>
          <w:sz w:val="24"/>
          <w:szCs w:val="24"/>
        </w:rPr>
        <w:t xml:space="preserve">lub opiniowania </w:t>
      </w:r>
      <w:r w:rsidRPr="00BA510F">
        <w:rPr>
          <w:rFonts w:ascii="Times New Roman" w:hAnsi="Times New Roman"/>
          <w:sz w:val="24"/>
          <w:szCs w:val="24"/>
        </w:rPr>
        <w:t xml:space="preserve">dokumentacji projektowej w organach administracji publicznej (w tym </w:t>
      </w:r>
      <w:r w:rsidR="00BA510F" w:rsidRPr="003266C7">
        <w:rPr>
          <w:rFonts w:ascii="Times New Roman" w:hAnsi="Times New Roman"/>
          <w:sz w:val="24"/>
          <w:szCs w:val="24"/>
        </w:rPr>
        <w:t xml:space="preserve">z uwagi na konieczność wydania </w:t>
      </w:r>
      <w:r w:rsidRPr="00BA510F">
        <w:rPr>
          <w:rFonts w:ascii="Times New Roman" w:hAnsi="Times New Roman"/>
          <w:sz w:val="24"/>
          <w:szCs w:val="24"/>
        </w:rPr>
        <w:t>orzeczeni</w:t>
      </w:r>
      <w:r w:rsidR="00BA510F" w:rsidRPr="003266C7">
        <w:rPr>
          <w:rFonts w:ascii="Times New Roman" w:hAnsi="Times New Roman"/>
          <w:sz w:val="24"/>
          <w:szCs w:val="24"/>
        </w:rPr>
        <w:t>a przez</w:t>
      </w:r>
      <w:r w:rsidRPr="00BA510F">
        <w:rPr>
          <w:rFonts w:ascii="Times New Roman" w:hAnsi="Times New Roman"/>
          <w:sz w:val="24"/>
          <w:szCs w:val="24"/>
        </w:rPr>
        <w:t xml:space="preserve"> sąd</w:t>
      </w:r>
      <w:r w:rsidR="00BA510F" w:rsidRPr="003266C7">
        <w:rPr>
          <w:rFonts w:ascii="Times New Roman" w:hAnsi="Times New Roman"/>
          <w:sz w:val="24"/>
          <w:szCs w:val="24"/>
        </w:rPr>
        <w:t xml:space="preserve"> mającego wpływ na uzgodnienie lub zaopiniowanie dokumentacji</w:t>
      </w:r>
      <w:r w:rsidRPr="00BA510F">
        <w:rPr>
          <w:rFonts w:ascii="Times New Roman" w:hAnsi="Times New Roman"/>
          <w:sz w:val="24"/>
          <w:szCs w:val="24"/>
        </w:rPr>
        <w:t>) prac objętych Umową nie z winy Wykonawcy.</w:t>
      </w:r>
    </w:p>
    <w:p w14:paraId="6F71D9B5" w14:textId="766E5D71" w:rsidR="000F2FA8" w:rsidRPr="00413527" w:rsidRDefault="000F2FA8" w:rsidP="001D2637">
      <w:pPr>
        <w:pStyle w:val="Zwykytekst"/>
        <w:numPr>
          <w:ilvl w:val="0"/>
          <w:numId w:val="16"/>
        </w:numPr>
        <w:spacing w:line="288" w:lineRule="auto"/>
        <w:jc w:val="both"/>
        <w:rPr>
          <w:rFonts w:ascii="Times New Roman" w:hAnsi="Times New Roman"/>
          <w:b/>
          <w:bCs/>
          <w:sz w:val="24"/>
          <w:szCs w:val="24"/>
        </w:rPr>
      </w:pPr>
      <w:r w:rsidRPr="00413527">
        <w:rPr>
          <w:rFonts w:ascii="Times New Roman" w:hAnsi="Times New Roman"/>
          <w:sz w:val="24"/>
          <w:szCs w:val="24"/>
        </w:rPr>
        <w:t>Nadzór autorski będzie wykonywany w trakcie realizacji robót na podstawie opracowanej przez Wykonawcę dokumentacji</w:t>
      </w:r>
      <w:r w:rsidR="003216E5" w:rsidRPr="00413527">
        <w:rPr>
          <w:rFonts w:ascii="Times New Roman" w:hAnsi="Times New Roman"/>
          <w:sz w:val="24"/>
          <w:szCs w:val="24"/>
        </w:rPr>
        <w:t xml:space="preserve"> jednak nie dłużej niż do </w:t>
      </w:r>
      <w:r w:rsidR="00D276B3" w:rsidRPr="00A07FE5">
        <w:rPr>
          <w:rFonts w:ascii="Times New Roman" w:hAnsi="Times New Roman"/>
          <w:sz w:val="24"/>
          <w:szCs w:val="24"/>
        </w:rPr>
        <w:t>31.12.20</w:t>
      </w:r>
      <w:r w:rsidR="001352FF">
        <w:rPr>
          <w:rFonts w:ascii="Times New Roman" w:hAnsi="Times New Roman"/>
          <w:sz w:val="24"/>
          <w:szCs w:val="24"/>
        </w:rPr>
        <w:t>33</w:t>
      </w:r>
      <w:r w:rsidR="00A07FE5">
        <w:rPr>
          <w:rFonts w:ascii="Times New Roman" w:hAnsi="Times New Roman"/>
          <w:sz w:val="24"/>
          <w:szCs w:val="24"/>
        </w:rPr>
        <w:t xml:space="preserve"> </w:t>
      </w:r>
      <w:r w:rsidR="003216E5" w:rsidRPr="00413527">
        <w:rPr>
          <w:rFonts w:ascii="Times New Roman" w:hAnsi="Times New Roman"/>
          <w:sz w:val="24"/>
          <w:szCs w:val="24"/>
        </w:rPr>
        <w:t>r.</w:t>
      </w:r>
    </w:p>
    <w:p w14:paraId="7DB9F46E" w14:textId="37126505" w:rsidR="00ED71F0" w:rsidRPr="00413527" w:rsidRDefault="00ED71F0" w:rsidP="001D2637">
      <w:pPr>
        <w:pStyle w:val="Default"/>
        <w:numPr>
          <w:ilvl w:val="0"/>
          <w:numId w:val="16"/>
        </w:numPr>
        <w:spacing w:line="264" w:lineRule="auto"/>
        <w:jc w:val="both"/>
        <w:rPr>
          <w:rFonts w:ascii="Times New Roman" w:hAnsi="Times New Roman" w:cs="Times New Roman"/>
          <w:color w:val="auto"/>
        </w:rPr>
      </w:pPr>
      <w:r w:rsidRPr="00413527">
        <w:rPr>
          <w:rFonts w:ascii="Times New Roman" w:hAnsi="Times New Roman" w:cs="Times New Roman"/>
          <w:color w:val="auto"/>
        </w:rPr>
        <w:t>Ustalone terminy</w:t>
      </w:r>
      <w:r w:rsidR="00740B8B">
        <w:rPr>
          <w:rFonts w:ascii="Times New Roman" w:hAnsi="Times New Roman" w:cs="Times New Roman"/>
          <w:color w:val="auto"/>
        </w:rPr>
        <w:t>, o  których mowa w ust. 1</w:t>
      </w:r>
      <w:r w:rsidRPr="00413527">
        <w:rPr>
          <w:rFonts w:ascii="Times New Roman" w:hAnsi="Times New Roman" w:cs="Times New Roman"/>
          <w:color w:val="auto"/>
        </w:rPr>
        <w:t xml:space="preserve"> mogą ulec zmianie w przypadku wystąpienia opóźnień wynikających w szczególności z: </w:t>
      </w:r>
    </w:p>
    <w:p w14:paraId="61E30D94" w14:textId="77777777" w:rsidR="00ED71F0" w:rsidRPr="00413527" w:rsidRDefault="00ED71F0" w:rsidP="001D2637">
      <w:pPr>
        <w:pStyle w:val="Default"/>
        <w:numPr>
          <w:ilvl w:val="1"/>
          <w:numId w:val="16"/>
        </w:numPr>
        <w:spacing w:line="264" w:lineRule="auto"/>
        <w:jc w:val="both"/>
        <w:rPr>
          <w:rFonts w:ascii="Times New Roman" w:hAnsi="Times New Roman" w:cs="Times New Roman"/>
          <w:color w:val="auto"/>
        </w:rPr>
      </w:pPr>
      <w:r w:rsidRPr="00413527">
        <w:rPr>
          <w:rFonts w:ascii="Times New Roman" w:hAnsi="Times New Roman" w:cs="Times New Roman"/>
          <w:color w:val="auto"/>
        </w:rPr>
        <w:t>okoliczności leżących po stronie Zamawiającego,</w:t>
      </w:r>
    </w:p>
    <w:p w14:paraId="5E8CDD13" w14:textId="77777777" w:rsidR="00ED71F0" w:rsidRPr="00413527" w:rsidRDefault="00ED71F0" w:rsidP="001D2637">
      <w:pPr>
        <w:pStyle w:val="Default"/>
        <w:numPr>
          <w:ilvl w:val="1"/>
          <w:numId w:val="16"/>
        </w:numPr>
        <w:spacing w:line="264" w:lineRule="auto"/>
        <w:jc w:val="both"/>
        <w:rPr>
          <w:rFonts w:ascii="Times New Roman" w:hAnsi="Times New Roman" w:cs="Times New Roman"/>
          <w:color w:val="auto"/>
        </w:rPr>
      </w:pPr>
      <w:r w:rsidRPr="00413527">
        <w:rPr>
          <w:rFonts w:ascii="Times New Roman" w:hAnsi="Times New Roman" w:cs="Times New Roman"/>
          <w:color w:val="auto"/>
        </w:rPr>
        <w:t xml:space="preserve">odmowy lub opóźnień w wydawaniu przez organy administracji lub inne podmioty wymaganych decyzji, zezwoleń, uzgodnień, opinii z przyczyn niezawinionych przez Wykonawcę, </w:t>
      </w:r>
    </w:p>
    <w:p w14:paraId="5D0A1AD6" w14:textId="77777777" w:rsidR="00ED71F0" w:rsidRPr="00413527" w:rsidRDefault="00ED71F0" w:rsidP="001D2637">
      <w:pPr>
        <w:pStyle w:val="Default"/>
        <w:numPr>
          <w:ilvl w:val="1"/>
          <w:numId w:val="16"/>
        </w:numPr>
        <w:spacing w:line="264" w:lineRule="auto"/>
        <w:jc w:val="both"/>
        <w:rPr>
          <w:rFonts w:ascii="Times New Roman" w:hAnsi="Times New Roman" w:cs="Times New Roman"/>
          <w:color w:val="auto"/>
        </w:rPr>
      </w:pPr>
      <w:r w:rsidRPr="00413527">
        <w:rPr>
          <w:rFonts w:ascii="Times New Roman" w:hAnsi="Times New Roman" w:cs="Times New Roman"/>
          <w:color w:val="auto"/>
        </w:rPr>
        <w:t>wystąpienia okoliczności, których Strony Umowy nie były w stanie przewidzieć, pomimo zachowania należytej staranności.</w:t>
      </w:r>
    </w:p>
    <w:p w14:paraId="67B46406" w14:textId="77777777" w:rsidR="00ED71F0" w:rsidRPr="00413527" w:rsidRDefault="00ED71F0" w:rsidP="001D2637">
      <w:pPr>
        <w:pStyle w:val="Zwykytekst"/>
        <w:numPr>
          <w:ilvl w:val="0"/>
          <w:numId w:val="16"/>
        </w:numPr>
        <w:spacing w:line="288" w:lineRule="auto"/>
        <w:jc w:val="both"/>
        <w:rPr>
          <w:rFonts w:ascii="Times New Roman" w:hAnsi="Times New Roman"/>
          <w:b/>
          <w:bCs/>
          <w:sz w:val="24"/>
          <w:szCs w:val="24"/>
        </w:rPr>
      </w:pPr>
      <w:r w:rsidRPr="00413527">
        <w:rPr>
          <w:rFonts w:ascii="Times New Roman" w:hAnsi="Times New Roman"/>
          <w:sz w:val="24"/>
          <w:szCs w:val="24"/>
        </w:rPr>
        <w:t>W przypadkach określonych w ust. 4, Strony ustalą nowe terminy, z tym że maksymalny okres przesunięcia poszczególnych terminów realizacji Przedmiotu umowy równy będzie okresowi przerwy. Wniosek Wykonawcy o przesunięcie terminu musi zawierać uzasadnienie zmiany terminu. Jeśli przesunięcie terminów będzie miało wpływ na końcowy termin wykonania Przedmiotu umowy, wówczas fakt ten zostanie potwierdzony przez Strony aneksem do Umowy.</w:t>
      </w:r>
    </w:p>
    <w:p w14:paraId="0E6E23AF" w14:textId="77777777" w:rsidR="00B13391" w:rsidRPr="00413527" w:rsidRDefault="00B13391" w:rsidP="00B13391">
      <w:pPr>
        <w:spacing w:line="288" w:lineRule="auto"/>
        <w:contextualSpacing/>
        <w:jc w:val="both"/>
      </w:pPr>
    </w:p>
    <w:p w14:paraId="325B9A76" w14:textId="77777777" w:rsidR="00997164" w:rsidRPr="00413527" w:rsidRDefault="00997164" w:rsidP="00997164">
      <w:pPr>
        <w:pStyle w:val="Zwykytekst"/>
        <w:spacing w:line="288" w:lineRule="auto"/>
        <w:jc w:val="center"/>
        <w:rPr>
          <w:rFonts w:ascii="Times New Roman" w:hAnsi="Times New Roman"/>
          <w:b/>
          <w:bCs/>
          <w:sz w:val="24"/>
          <w:szCs w:val="24"/>
        </w:rPr>
      </w:pPr>
      <w:r w:rsidRPr="00413527">
        <w:rPr>
          <w:rFonts w:ascii="Times New Roman" w:hAnsi="Times New Roman"/>
          <w:b/>
          <w:bCs/>
          <w:sz w:val="24"/>
          <w:szCs w:val="24"/>
        </w:rPr>
        <w:t>§ 5</w:t>
      </w:r>
    </w:p>
    <w:p w14:paraId="0B640214" w14:textId="7618A9D7" w:rsidR="00997164" w:rsidRPr="00413527" w:rsidRDefault="00997164" w:rsidP="006D737E">
      <w:pPr>
        <w:pStyle w:val="Zwykytekst"/>
        <w:spacing w:line="288" w:lineRule="auto"/>
        <w:jc w:val="center"/>
        <w:rPr>
          <w:rFonts w:ascii="Times New Roman" w:hAnsi="Times New Roman"/>
          <w:b/>
          <w:bCs/>
          <w:sz w:val="24"/>
          <w:szCs w:val="24"/>
        </w:rPr>
      </w:pPr>
      <w:r w:rsidRPr="00413527">
        <w:rPr>
          <w:rFonts w:ascii="Times New Roman" w:hAnsi="Times New Roman"/>
          <w:b/>
          <w:bCs/>
          <w:sz w:val="24"/>
          <w:szCs w:val="24"/>
        </w:rPr>
        <w:t>WYNAGRODZENIE</w:t>
      </w:r>
    </w:p>
    <w:p w14:paraId="16B07DFA" w14:textId="77777777" w:rsidR="00ED71F0" w:rsidRPr="00413527" w:rsidRDefault="00ED71F0" w:rsidP="001D2637">
      <w:pPr>
        <w:pStyle w:val="Default"/>
        <w:numPr>
          <w:ilvl w:val="0"/>
          <w:numId w:val="20"/>
        </w:numPr>
        <w:spacing w:line="264" w:lineRule="auto"/>
        <w:jc w:val="both"/>
        <w:rPr>
          <w:rFonts w:ascii="Times New Roman" w:hAnsi="Times New Roman" w:cs="Times New Roman"/>
          <w:color w:val="auto"/>
        </w:rPr>
      </w:pPr>
      <w:r w:rsidRPr="00413527">
        <w:rPr>
          <w:rFonts w:ascii="Times New Roman" w:hAnsi="Times New Roman" w:cs="Times New Roman"/>
          <w:color w:val="auto"/>
        </w:rPr>
        <w:t xml:space="preserve">Strony ustalają wynagrodzenie ryczałtowe za cały Przedmiot umowy, zgodnie </w:t>
      </w:r>
      <w:r w:rsidRPr="00413527">
        <w:rPr>
          <w:rFonts w:ascii="Times New Roman" w:hAnsi="Times New Roman" w:cs="Times New Roman"/>
          <w:color w:val="auto"/>
        </w:rPr>
        <w:br/>
        <w:t xml:space="preserve">z warunkami Umowy oraz z wyłączeniem </w:t>
      </w:r>
      <w:r w:rsidRPr="00413527">
        <w:rPr>
          <w:rFonts w:ascii="Times New Roman" w:hAnsi="Times New Roman" w:cs="Times New Roman"/>
          <w:bCs/>
          <w:color w:val="auto"/>
        </w:rPr>
        <w:t xml:space="preserve">§ </w:t>
      </w:r>
      <w:r w:rsidRPr="00413527">
        <w:rPr>
          <w:rFonts w:ascii="Times New Roman" w:hAnsi="Times New Roman" w:cs="Times New Roman"/>
          <w:color w:val="auto"/>
        </w:rPr>
        <w:t>1 ust. 6, na łączną kwotę …………………………………. zł netto, …………………………………. zł brutto ………………. (słownie: …………………………………………………..).</w:t>
      </w:r>
    </w:p>
    <w:p w14:paraId="0BDDA8F4" w14:textId="77777777" w:rsidR="00ED71F0" w:rsidRPr="00413527" w:rsidRDefault="00ED71F0" w:rsidP="001D2637">
      <w:pPr>
        <w:pStyle w:val="Default"/>
        <w:numPr>
          <w:ilvl w:val="0"/>
          <w:numId w:val="20"/>
        </w:numPr>
        <w:spacing w:line="264" w:lineRule="auto"/>
        <w:jc w:val="both"/>
        <w:rPr>
          <w:rFonts w:ascii="Times New Roman" w:hAnsi="Times New Roman" w:cs="Times New Roman"/>
          <w:color w:val="auto"/>
        </w:rPr>
      </w:pPr>
      <w:r w:rsidRPr="00413527">
        <w:rPr>
          <w:rFonts w:ascii="Times New Roman" w:hAnsi="Times New Roman" w:cs="Times New Roman"/>
          <w:color w:val="auto"/>
        </w:rPr>
        <w:t xml:space="preserve">Zamawiający dopuszcza płatność wynagrodzenia w częściach, w tym: </w:t>
      </w:r>
    </w:p>
    <w:p w14:paraId="51A756E8" w14:textId="77777777" w:rsidR="00ED71F0" w:rsidRPr="00413527" w:rsidRDefault="00ED71F0" w:rsidP="00ED71F0">
      <w:pPr>
        <w:pStyle w:val="Default"/>
        <w:spacing w:line="264" w:lineRule="auto"/>
        <w:ind w:left="1440"/>
        <w:jc w:val="both"/>
        <w:rPr>
          <w:rFonts w:ascii="Times New Roman" w:hAnsi="Times New Roman" w:cs="Times New Roman"/>
          <w:color w:val="auto"/>
        </w:rPr>
      </w:pPr>
    </w:p>
    <w:p w14:paraId="1BBDD9F3" w14:textId="06CA387D" w:rsidR="00ED71F0" w:rsidRPr="00413527" w:rsidRDefault="00ED71F0" w:rsidP="001D2637">
      <w:pPr>
        <w:pStyle w:val="Default"/>
        <w:numPr>
          <w:ilvl w:val="1"/>
          <w:numId w:val="20"/>
        </w:numPr>
        <w:spacing w:line="264" w:lineRule="auto"/>
        <w:ind w:left="851" w:hanging="284"/>
        <w:jc w:val="both"/>
        <w:rPr>
          <w:rFonts w:ascii="Times New Roman" w:hAnsi="Times New Roman" w:cs="Times New Roman"/>
          <w:color w:val="auto"/>
        </w:rPr>
      </w:pPr>
      <w:r w:rsidRPr="00413527">
        <w:rPr>
          <w:rFonts w:ascii="Times New Roman" w:hAnsi="Times New Roman" w:cs="Times New Roman"/>
        </w:rPr>
        <w:t xml:space="preserve">do </w:t>
      </w:r>
      <w:r w:rsidRPr="00413527">
        <w:rPr>
          <w:rFonts w:ascii="Times New Roman" w:hAnsi="Times New Roman" w:cs="Times New Roman"/>
          <w:b/>
          <w:bCs/>
        </w:rPr>
        <w:t>40% wynagrodzenia</w:t>
      </w:r>
      <w:r w:rsidRPr="00413527">
        <w:rPr>
          <w:rFonts w:ascii="Times New Roman" w:hAnsi="Times New Roman" w:cs="Times New Roman"/>
        </w:rPr>
        <w:t xml:space="preserve"> </w:t>
      </w:r>
      <w:r w:rsidRPr="00413527">
        <w:rPr>
          <w:rFonts w:ascii="Times New Roman" w:hAnsi="Times New Roman" w:cs="Times New Roman"/>
          <w:b/>
          <w:bCs/>
        </w:rPr>
        <w:t>o którym mowa w ust. 1</w:t>
      </w:r>
      <w:r w:rsidRPr="00413527">
        <w:rPr>
          <w:rFonts w:ascii="Times New Roman" w:hAnsi="Times New Roman" w:cs="Times New Roman"/>
        </w:rPr>
        <w:t xml:space="preserve"> - po odebraniu przez Zamawiającego 1 egzemplarza </w:t>
      </w:r>
      <w:r w:rsidR="00D276B3">
        <w:rPr>
          <w:rFonts w:ascii="Times New Roman" w:hAnsi="Times New Roman" w:cs="Times New Roman"/>
        </w:rPr>
        <w:t>koncepcji projektowej</w:t>
      </w:r>
      <w:r w:rsidR="00740B8B">
        <w:rPr>
          <w:rFonts w:ascii="Times New Roman" w:hAnsi="Times New Roman" w:cs="Times New Roman"/>
        </w:rPr>
        <w:t>,</w:t>
      </w:r>
      <w:r w:rsidR="00D276B3">
        <w:rPr>
          <w:rFonts w:ascii="Times New Roman" w:hAnsi="Times New Roman" w:cs="Times New Roman"/>
        </w:rPr>
        <w:t xml:space="preserve"> </w:t>
      </w:r>
      <w:r w:rsidRPr="00413527">
        <w:rPr>
          <w:rFonts w:ascii="Times New Roman" w:hAnsi="Times New Roman" w:cs="Times New Roman"/>
        </w:rPr>
        <w:t>kompletnego projektu budowlanego wymaganego do uzyskania pozwolenia na budowę wraz z prawami autorskimi, kopii właściwie złożonego wniosku o uzyskanie decyzji o pozwoleniu na budowę, co zostanie potwierdzone protokołem odbioru częściowego oraz dokumentem potwierdzającym wszczęcie postępowania administracyjnego przez organ właściwy do wydania decyzji o pozwoleniu na budowę</w:t>
      </w:r>
      <w:r w:rsidR="00D276B3">
        <w:rPr>
          <w:rFonts w:ascii="Times New Roman" w:hAnsi="Times New Roman" w:cs="Times New Roman"/>
        </w:rPr>
        <w:t xml:space="preserve"> lub zgłoszenie robót niewymagających pozwolenia  na budowę,</w:t>
      </w:r>
    </w:p>
    <w:p w14:paraId="5D5F06AF" w14:textId="6F771528" w:rsidR="00ED71F0" w:rsidRPr="00413527" w:rsidRDefault="00ED71F0" w:rsidP="001D2637">
      <w:pPr>
        <w:pStyle w:val="Default"/>
        <w:numPr>
          <w:ilvl w:val="1"/>
          <w:numId w:val="20"/>
        </w:numPr>
        <w:spacing w:line="264" w:lineRule="auto"/>
        <w:ind w:left="851" w:hanging="284"/>
        <w:jc w:val="both"/>
        <w:rPr>
          <w:rFonts w:ascii="Times New Roman" w:hAnsi="Times New Roman" w:cs="Times New Roman"/>
          <w:color w:val="auto"/>
        </w:rPr>
      </w:pPr>
      <w:r w:rsidRPr="00413527">
        <w:rPr>
          <w:rFonts w:ascii="Times New Roman" w:hAnsi="Times New Roman" w:cs="Times New Roman"/>
        </w:rPr>
        <w:t xml:space="preserve">do </w:t>
      </w:r>
      <w:r w:rsidRPr="00413527">
        <w:rPr>
          <w:rFonts w:ascii="Times New Roman" w:hAnsi="Times New Roman" w:cs="Times New Roman"/>
          <w:b/>
          <w:bCs/>
        </w:rPr>
        <w:t>60% wynagrodzenia o którym mowa w ust. 1</w:t>
      </w:r>
      <w:r w:rsidRPr="00413527">
        <w:rPr>
          <w:rFonts w:ascii="Times New Roman" w:hAnsi="Times New Roman" w:cs="Times New Roman"/>
        </w:rPr>
        <w:t xml:space="preserve"> - po odebraniu przez Zamawiającego projektów wykonawczych i technicznych, przedmiarów, kosztorysów inwestorskich, specyfikacji technicznej wykonania i odbioru robót budowlanych, </w:t>
      </w:r>
      <w:r w:rsidR="00C52665">
        <w:rPr>
          <w:rFonts w:ascii="Times New Roman" w:hAnsi="Times New Roman" w:cs="Times New Roman"/>
        </w:rPr>
        <w:t>świadectw charakterystyki energetycznej</w:t>
      </w:r>
      <w:r w:rsidRPr="00413527">
        <w:rPr>
          <w:rFonts w:ascii="Times New Roman" w:hAnsi="Times New Roman" w:cs="Times New Roman"/>
        </w:rPr>
        <w:t>, którą miał wykonać Wykonawca zgodnie z umową jak również po uzyskaniu pozwolenia na budowę</w:t>
      </w:r>
      <w:r w:rsidR="009A3F30">
        <w:rPr>
          <w:rFonts w:ascii="Times New Roman" w:hAnsi="Times New Roman" w:cs="Times New Roman"/>
        </w:rPr>
        <w:t xml:space="preserve"> lub po zgłoszeniu robót budowlanych niewymagających pozwolenia na budowę</w:t>
      </w:r>
      <w:r w:rsidRPr="00413527">
        <w:rPr>
          <w:rFonts w:ascii="Times New Roman" w:hAnsi="Times New Roman" w:cs="Times New Roman"/>
        </w:rPr>
        <w:t xml:space="preserve"> wraz z przeniesieniem praw </w:t>
      </w:r>
      <w:r w:rsidRPr="00413527">
        <w:rPr>
          <w:rFonts w:ascii="Times New Roman" w:hAnsi="Times New Roman" w:cs="Times New Roman"/>
        </w:rPr>
        <w:lastRenderedPageBreak/>
        <w:t>autorskich</w:t>
      </w:r>
      <w:r w:rsidR="009A3F30">
        <w:rPr>
          <w:rFonts w:ascii="Times New Roman" w:hAnsi="Times New Roman" w:cs="Times New Roman"/>
        </w:rPr>
        <w:t xml:space="preserve"> do dokumentacji projektowej</w:t>
      </w:r>
      <w:r w:rsidRPr="00413527">
        <w:rPr>
          <w:rFonts w:ascii="Times New Roman" w:hAnsi="Times New Roman" w:cs="Times New Roman"/>
        </w:rPr>
        <w:t>, co zostało potwierdzone protokołem odbioru końcowego (Zamawiający zastrzega sobie termin na sprawdzenie dokumentacji do 2 tygodni od przekazania dokumentacji).</w:t>
      </w:r>
    </w:p>
    <w:p w14:paraId="21904563" w14:textId="77777777" w:rsidR="00ED71F0" w:rsidRPr="00413527" w:rsidRDefault="00ED71F0" w:rsidP="001D2637">
      <w:pPr>
        <w:pStyle w:val="Default"/>
        <w:numPr>
          <w:ilvl w:val="0"/>
          <w:numId w:val="20"/>
        </w:numPr>
        <w:spacing w:line="264" w:lineRule="auto"/>
        <w:jc w:val="both"/>
        <w:rPr>
          <w:rFonts w:ascii="Times New Roman" w:hAnsi="Times New Roman" w:cs="Times New Roman"/>
          <w:strike/>
          <w:color w:val="auto"/>
        </w:rPr>
      </w:pPr>
      <w:r w:rsidRPr="00413527">
        <w:rPr>
          <w:rFonts w:ascii="Times New Roman" w:hAnsi="Times New Roman" w:cs="Times New Roman"/>
          <w:color w:val="auto"/>
        </w:rPr>
        <w:t xml:space="preserve">Wynagrodzenie, o którym mowa w ust. 1 niniejszego paragrafu, obejmuje wszystkie koszty niezbędne do poniesienia przez Wykonawcę w celu terminowej i prawidłowej realizacji Przedmiotu umowy. Zamawiający zastrzega sobie prawo do obniżenia wynagrodzenia Wykonawcy w przypadku niezrealizowania całości Przedmiotu umowy. </w:t>
      </w:r>
    </w:p>
    <w:p w14:paraId="36C2AA54" w14:textId="77777777" w:rsidR="00ED71F0" w:rsidRPr="00413527" w:rsidRDefault="00ED71F0" w:rsidP="001D2637">
      <w:pPr>
        <w:pStyle w:val="Default"/>
        <w:numPr>
          <w:ilvl w:val="0"/>
          <w:numId w:val="20"/>
        </w:numPr>
        <w:spacing w:line="264" w:lineRule="auto"/>
        <w:jc w:val="both"/>
        <w:rPr>
          <w:rFonts w:ascii="Times New Roman" w:hAnsi="Times New Roman" w:cs="Times New Roman"/>
          <w:strike/>
          <w:color w:val="auto"/>
        </w:rPr>
      </w:pPr>
      <w:r w:rsidRPr="00413527">
        <w:rPr>
          <w:rFonts w:ascii="Times New Roman" w:hAnsi="Times New Roman" w:cs="Times New Roman"/>
          <w:color w:val="auto"/>
        </w:rPr>
        <w:t xml:space="preserve">Wynagrodzenie łączne podane w ust. 1 obejmuje przeniesienie praw własności do egzemplarzy Przedmiotu umowy, majątkowych praw autorskich do dokumentacji projektowej na wszystkich polach eksploatacji określonych w umowie, w tym praw zależnych, udzielenie wszelkich upoważnień i zezwoleń w zakresie określonym w niniejszej Umowie, czyli obejmuje wszystkie koszty ponoszone przez Wykonawcę w celu zrealizowania Przedmiotu umowy. </w:t>
      </w:r>
    </w:p>
    <w:p w14:paraId="650D174E" w14:textId="77777777" w:rsidR="00ED71F0" w:rsidRPr="00413527" w:rsidRDefault="00ED71F0" w:rsidP="001D2637">
      <w:pPr>
        <w:pStyle w:val="Default"/>
        <w:numPr>
          <w:ilvl w:val="0"/>
          <w:numId w:val="20"/>
        </w:numPr>
        <w:spacing w:line="264" w:lineRule="auto"/>
        <w:jc w:val="both"/>
        <w:rPr>
          <w:rFonts w:ascii="Times New Roman" w:hAnsi="Times New Roman" w:cs="Times New Roman"/>
          <w:strike/>
          <w:color w:val="auto"/>
        </w:rPr>
      </w:pPr>
      <w:r w:rsidRPr="00413527">
        <w:rPr>
          <w:rFonts w:ascii="Times New Roman" w:hAnsi="Times New Roman" w:cs="Times New Roman"/>
          <w:color w:val="auto"/>
        </w:rPr>
        <w:t xml:space="preserve">Płatność za dokumentację nastąpi w częściach, zgodnie z ust. 2. Podstawę wystawienia faktur, będzie stanowił podpisany przez Strony </w:t>
      </w:r>
      <w:r w:rsidRPr="00413527">
        <w:rPr>
          <w:rFonts w:ascii="Times New Roman" w:hAnsi="Times New Roman" w:cs="Times New Roman"/>
          <w:i/>
          <w:color w:val="auto"/>
        </w:rPr>
        <w:t>Protokół odbioru</w:t>
      </w:r>
      <w:r w:rsidRPr="00413527">
        <w:rPr>
          <w:rFonts w:ascii="Times New Roman" w:hAnsi="Times New Roman" w:cs="Times New Roman"/>
          <w:color w:val="auto"/>
        </w:rPr>
        <w:t xml:space="preserve"> częściowego/końcowego. </w:t>
      </w:r>
    </w:p>
    <w:p w14:paraId="4243ED6B" w14:textId="77777777" w:rsidR="00ED71F0" w:rsidRPr="00413527" w:rsidRDefault="00ED71F0" w:rsidP="001D2637">
      <w:pPr>
        <w:pStyle w:val="Default"/>
        <w:numPr>
          <w:ilvl w:val="0"/>
          <w:numId w:val="20"/>
        </w:numPr>
        <w:spacing w:line="264" w:lineRule="auto"/>
        <w:jc w:val="both"/>
        <w:rPr>
          <w:rFonts w:ascii="Times New Roman" w:hAnsi="Times New Roman" w:cs="Times New Roman"/>
          <w:color w:val="auto"/>
        </w:rPr>
      </w:pPr>
      <w:r w:rsidRPr="00413527">
        <w:rPr>
          <w:rFonts w:ascii="Times New Roman" w:hAnsi="Times New Roman" w:cs="Times New Roman"/>
          <w:color w:val="auto"/>
        </w:rPr>
        <w:t>Niezależnie do wynagrodzenia o którym mowa w ust. 1 wynagrodzenie ryczałtowe za pełnienie nadzoru autorskiego wynosi ……………………………słownie ………………………..:</w:t>
      </w:r>
    </w:p>
    <w:p w14:paraId="42F7F2CB" w14:textId="77777777" w:rsidR="00953F03" w:rsidRPr="00413527" w:rsidRDefault="00953F03" w:rsidP="001D2637">
      <w:pPr>
        <w:pStyle w:val="Default"/>
        <w:numPr>
          <w:ilvl w:val="0"/>
          <w:numId w:val="20"/>
        </w:numPr>
        <w:spacing w:line="264" w:lineRule="auto"/>
        <w:jc w:val="both"/>
        <w:rPr>
          <w:rFonts w:ascii="Times New Roman" w:hAnsi="Times New Roman" w:cs="Times New Roman"/>
          <w:color w:val="auto"/>
        </w:rPr>
      </w:pPr>
      <w:r w:rsidRPr="00413527">
        <w:rPr>
          <w:rFonts w:ascii="Times New Roman" w:hAnsi="Times New Roman" w:cs="Times New Roman"/>
          <w:color w:val="auto"/>
        </w:rPr>
        <w:t>Płatność wynagrodzenia za pełnienie nadzoru autorskiego, o którym mowa w ust. 6, następowała będzie jednorazowo po odbiorze końcowym robót budowlanych.</w:t>
      </w:r>
    </w:p>
    <w:p w14:paraId="3D2A362E" w14:textId="77777777" w:rsidR="00997164" w:rsidRPr="00413527" w:rsidRDefault="00997164" w:rsidP="001D2637">
      <w:pPr>
        <w:pStyle w:val="Akapitzlist"/>
        <w:numPr>
          <w:ilvl w:val="0"/>
          <w:numId w:val="20"/>
        </w:numPr>
        <w:spacing w:line="360" w:lineRule="auto"/>
        <w:contextualSpacing/>
        <w:jc w:val="both"/>
      </w:pPr>
      <w:r w:rsidRPr="00413527">
        <w:t>Wynagrodzenie, określone w ust. 1 obejmuje koszty wszystkich opłat zewnętrznych związanych z przygotowaniem do projektowania</w:t>
      </w:r>
      <w:r w:rsidR="005E7696" w:rsidRPr="00413527">
        <w:t xml:space="preserve"> (np. opłaty skarbowe, opłaty administracyjne)</w:t>
      </w:r>
      <w:r w:rsidRPr="00413527">
        <w:t>, wszelkie koszty związane z uzgodnieniami i zatwierdzeniami oraz ekspertyzami, koniecznymi do wykonania w celu umożliwienia użytkowania i funkcjonowania obiektu zgodnie z przepisami</w:t>
      </w:r>
      <w:r w:rsidR="009A637B" w:rsidRPr="00413527">
        <w:t xml:space="preserve">. </w:t>
      </w:r>
    </w:p>
    <w:p w14:paraId="176D53C9" w14:textId="77777777" w:rsidR="00997164" w:rsidRPr="00413527" w:rsidRDefault="00997164" w:rsidP="001D2637">
      <w:pPr>
        <w:pStyle w:val="Akapitzlist"/>
        <w:numPr>
          <w:ilvl w:val="0"/>
          <w:numId w:val="20"/>
        </w:numPr>
        <w:spacing w:line="360" w:lineRule="auto"/>
        <w:contextualSpacing/>
        <w:jc w:val="both"/>
      </w:pPr>
      <w:r w:rsidRPr="00413527">
        <w:t>Podstawą wystawienia faktur</w:t>
      </w:r>
      <w:r w:rsidR="00B77F6E" w:rsidRPr="00413527">
        <w:t>y końcowej</w:t>
      </w:r>
      <w:r w:rsidRPr="00413527">
        <w:t xml:space="preserve"> będ</w:t>
      </w:r>
      <w:r w:rsidR="005E28D6" w:rsidRPr="00413527">
        <w:t xml:space="preserve">zie </w:t>
      </w:r>
      <w:r w:rsidRPr="00413527">
        <w:t>podpisan</w:t>
      </w:r>
      <w:r w:rsidR="005E28D6" w:rsidRPr="00413527">
        <w:t>y</w:t>
      </w:r>
      <w:r w:rsidRPr="00413527">
        <w:t xml:space="preserve"> przez strony protok</w:t>
      </w:r>
      <w:r w:rsidR="005E28D6" w:rsidRPr="00413527">
        <w:t>ół</w:t>
      </w:r>
      <w:r w:rsidRPr="00413527">
        <w:t xml:space="preserve"> odbioru</w:t>
      </w:r>
      <w:r w:rsidR="005E28D6" w:rsidRPr="00413527">
        <w:t>.</w:t>
      </w:r>
    </w:p>
    <w:p w14:paraId="58340E06" w14:textId="77777777" w:rsidR="00997164" w:rsidRPr="00413527" w:rsidRDefault="00B77F6E" w:rsidP="001D2637">
      <w:pPr>
        <w:pStyle w:val="Akapitzlist"/>
        <w:numPr>
          <w:ilvl w:val="0"/>
          <w:numId w:val="20"/>
        </w:numPr>
        <w:spacing w:line="360" w:lineRule="auto"/>
        <w:contextualSpacing/>
        <w:jc w:val="both"/>
      </w:pPr>
      <w:r w:rsidRPr="00413527">
        <w:t>Zapłata faktur następować będzie</w:t>
      </w:r>
      <w:r w:rsidR="00997164" w:rsidRPr="00413527">
        <w:t xml:space="preserve"> w terminie do </w:t>
      </w:r>
      <w:r w:rsidR="008A1FE7" w:rsidRPr="00413527">
        <w:t xml:space="preserve">21 </w:t>
      </w:r>
      <w:r w:rsidR="00997164" w:rsidRPr="00413527">
        <w:t>dni od wpływu prawidłowo wystawionej faktury wraz z protokołem odbioru</w:t>
      </w:r>
      <w:r w:rsidR="003216E5" w:rsidRPr="00413527">
        <w:t xml:space="preserve"> końcowego</w:t>
      </w:r>
      <w:r w:rsidR="005E28D6" w:rsidRPr="00413527">
        <w:t>.</w:t>
      </w:r>
    </w:p>
    <w:p w14:paraId="600AEB5F" w14:textId="77777777" w:rsidR="00997164" w:rsidRPr="00413527" w:rsidRDefault="00997164" w:rsidP="001D2637">
      <w:pPr>
        <w:pStyle w:val="Akapitzlist"/>
        <w:numPr>
          <w:ilvl w:val="0"/>
          <w:numId w:val="20"/>
        </w:numPr>
        <w:spacing w:line="360" w:lineRule="auto"/>
        <w:contextualSpacing/>
        <w:jc w:val="both"/>
      </w:pPr>
      <w:r w:rsidRPr="00413527">
        <w:t xml:space="preserve"> Za dzień zapłaty uznaje się dzień obciążenia rachunku bankowego Zamawiającego. </w:t>
      </w:r>
    </w:p>
    <w:p w14:paraId="1DF48AA2" w14:textId="77777777" w:rsidR="00953F03" w:rsidRPr="00413527" w:rsidRDefault="00953F03" w:rsidP="001D2637">
      <w:pPr>
        <w:pStyle w:val="Default"/>
        <w:numPr>
          <w:ilvl w:val="0"/>
          <w:numId w:val="20"/>
        </w:numPr>
        <w:spacing w:line="264" w:lineRule="auto"/>
        <w:jc w:val="both"/>
        <w:rPr>
          <w:rFonts w:ascii="Times New Roman" w:hAnsi="Times New Roman" w:cs="Times New Roman"/>
          <w:strike/>
          <w:color w:val="auto"/>
        </w:rPr>
      </w:pPr>
      <w:r w:rsidRPr="00413527">
        <w:rPr>
          <w:rFonts w:ascii="Times New Roman" w:hAnsi="Times New Roman" w:cs="Times New Roman"/>
        </w:rPr>
        <w:t xml:space="preserve">Zamawiający oświadcza, że będzie realizować płatności za faktury z zastosowaniem mechanizmu podzielonej płatności, tzw. </w:t>
      </w:r>
      <w:r w:rsidRPr="00413527">
        <w:rPr>
          <w:rFonts w:ascii="Times New Roman" w:hAnsi="Times New Roman" w:cs="Times New Roman"/>
          <w:i/>
        </w:rPr>
        <w:t>split payment</w:t>
      </w:r>
      <w:r w:rsidRPr="00413527">
        <w:rPr>
          <w:rFonts w:ascii="Times New Roman" w:hAnsi="Times New Roman" w:cs="Times New Roman"/>
        </w:rPr>
        <w:t>. Zapłatę w tym systemie uznaje się za dokonanie płatności w terminach, o których mowa w ust. 10.</w:t>
      </w:r>
    </w:p>
    <w:p w14:paraId="49772AA3" w14:textId="77777777" w:rsidR="00953F03" w:rsidRPr="00413527" w:rsidRDefault="00953F03" w:rsidP="001D2637">
      <w:pPr>
        <w:pStyle w:val="Default"/>
        <w:numPr>
          <w:ilvl w:val="0"/>
          <w:numId w:val="20"/>
        </w:numPr>
        <w:spacing w:line="264" w:lineRule="auto"/>
        <w:jc w:val="both"/>
        <w:rPr>
          <w:rFonts w:ascii="Times New Roman" w:hAnsi="Times New Roman" w:cs="Times New Roman"/>
          <w:strike/>
          <w:color w:val="auto"/>
        </w:rPr>
      </w:pPr>
      <w:r w:rsidRPr="00413527">
        <w:rPr>
          <w:rFonts w:ascii="Times New Roman" w:hAnsi="Times New Roman" w:cs="Times New Roman"/>
        </w:rPr>
        <w:t>Wykonawca oświadcza, że wyraża zgodę na dokonywanie przez Zamawiającego płatności w systemie podzielonej płatności.</w:t>
      </w:r>
    </w:p>
    <w:p w14:paraId="7BAB9B7C" w14:textId="66516DC8" w:rsidR="00953F03" w:rsidRPr="00413527" w:rsidRDefault="00953F03" w:rsidP="001D2637">
      <w:pPr>
        <w:pStyle w:val="Default"/>
        <w:numPr>
          <w:ilvl w:val="0"/>
          <w:numId w:val="20"/>
        </w:numPr>
        <w:spacing w:line="264" w:lineRule="auto"/>
        <w:jc w:val="both"/>
        <w:rPr>
          <w:rFonts w:ascii="Times New Roman" w:hAnsi="Times New Roman" w:cs="Times New Roman"/>
          <w:strike/>
          <w:color w:val="auto"/>
        </w:rPr>
      </w:pPr>
      <w:r w:rsidRPr="00413527">
        <w:rPr>
          <w:rFonts w:ascii="Times New Roman" w:hAnsi="Times New Roman" w:cs="Times New Roman"/>
        </w:rPr>
        <w:t xml:space="preserve">Zapłata wynagrodzenia nastąpi na podstawie prawidłowo wystawionej przez Wykonawcę faktury, na rachunek bankowy wskazany na fakturze, widniejący </w:t>
      </w:r>
      <w:r w:rsidRPr="00413527">
        <w:rPr>
          <w:rFonts w:ascii="Times New Roman" w:hAnsi="Times New Roman" w:cs="Times New Roman"/>
        </w:rPr>
        <w:br/>
        <w:t>w elektronicznym wykazie podatników VAT (na tzw. „białej liście podatników VAT”) dostępnym w Biuletynie Informacji Publicznej Ministerstwa Finansów – Krajowej Administracji Skarbowej,</w:t>
      </w:r>
      <w:r w:rsidR="0061242B">
        <w:rPr>
          <w:rFonts w:ascii="Times New Roman" w:hAnsi="Times New Roman" w:cs="Times New Roman"/>
        </w:rPr>
        <w:t xml:space="preserve"> </w:t>
      </w:r>
      <w:r w:rsidRPr="0061242B">
        <w:rPr>
          <w:rFonts w:ascii="Times New Roman" w:hAnsi="Times New Roman" w:cs="Times New Roman"/>
        </w:rPr>
        <w:t>https://www.podatki.gov.pl/wykaz-podatnikow-vat-</w:t>
      </w:r>
      <w:r w:rsidRPr="0061242B">
        <w:rPr>
          <w:rFonts w:ascii="Times New Roman" w:hAnsi="Times New Roman" w:cs="Times New Roman"/>
        </w:rPr>
        <w:lastRenderedPageBreak/>
        <w:t>wyszukiwarka</w:t>
      </w:r>
      <w:r w:rsidRPr="00413527">
        <w:rPr>
          <w:rFonts w:ascii="Times New Roman" w:hAnsi="Times New Roman" w:cs="Times New Roman"/>
        </w:rPr>
        <w:t>.</w:t>
      </w:r>
      <w:r w:rsidRPr="00413527">
        <w:rPr>
          <w:rFonts w:ascii="Times New Roman" w:hAnsi="Times New Roman" w:cs="Times New Roman"/>
          <w:color w:val="auto"/>
        </w:rPr>
        <w:t xml:space="preserve"> </w:t>
      </w:r>
      <w:r w:rsidRPr="00413527">
        <w:rPr>
          <w:rFonts w:ascii="Times New Roman" w:hAnsi="Times New Roman" w:cs="Times New Roman"/>
        </w:rPr>
        <w:t>Wykonawca zobowiązuje się do wskazywania do rozliczeń wyłącznie rachunków widniejących w elektronicznym wykazie podatników VAT na tzw. „białej liście podatników VAT”.</w:t>
      </w:r>
    </w:p>
    <w:p w14:paraId="0178CFF3" w14:textId="77777777" w:rsidR="00953F03" w:rsidRPr="00413527" w:rsidRDefault="00953F03" w:rsidP="001D2637">
      <w:pPr>
        <w:pStyle w:val="Default"/>
        <w:numPr>
          <w:ilvl w:val="0"/>
          <w:numId w:val="20"/>
        </w:numPr>
        <w:spacing w:line="264" w:lineRule="auto"/>
        <w:jc w:val="both"/>
        <w:rPr>
          <w:rFonts w:ascii="Times New Roman" w:hAnsi="Times New Roman" w:cs="Times New Roman"/>
          <w:strike/>
          <w:color w:val="auto"/>
        </w:rPr>
      </w:pPr>
      <w:r w:rsidRPr="00413527">
        <w:rPr>
          <w:rFonts w:ascii="Times New Roman" w:hAnsi="Times New Roman" w:cs="Times New Roman"/>
        </w:rPr>
        <w:t>W przypadku braku, na moment realizacji płatności, wskazanego na fakturze rachunku bankowego Wykonawcy w ww. wykazie, Zamawiający będzie uprawniony do wstrzymania się z zapłatą bez narażania się na jakikolwiek obowiązek zapłaty odsetek, kar umownych lub jakiekolwiek inne dodatkowe koszty czy opłaty. W takim przypadku brak zapłaty wynagrodzenia wynikającego z faktury nie stanowi również podstawy/przesłanki do rozwiązania Umowy, w szczególności z winy Zamawiającego.</w:t>
      </w:r>
    </w:p>
    <w:p w14:paraId="12CE3FF9" w14:textId="77777777" w:rsidR="00953F03" w:rsidRPr="00413527" w:rsidRDefault="00953F03" w:rsidP="001D2637">
      <w:pPr>
        <w:pStyle w:val="Default"/>
        <w:numPr>
          <w:ilvl w:val="0"/>
          <w:numId w:val="20"/>
        </w:numPr>
        <w:spacing w:line="264" w:lineRule="auto"/>
        <w:jc w:val="both"/>
        <w:rPr>
          <w:rFonts w:ascii="Times New Roman" w:hAnsi="Times New Roman" w:cs="Times New Roman"/>
          <w:strike/>
          <w:color w:val="auto"/>
        </w:rPr>
      </w:pPr>
      <w:r w:rsidRPr="00413527">
        <w:rPr>
          <w:rFonts w:ascii="Times New Roman" w:hAnsi="Times New Roman" w:cs="Times New Roman"/>
        </w:rPr>
        <w:t>Wykonawca odpowiada wobec Zamawiającego za wszelkie szkody wynikające z tytułu naruszenia przepisów prawa podatkowego przez Wykonawcę lub podmioty, z pomocą których zobowiązanie wykonuje lub którym wykonanie zobowiązania powierza, bez prawa do powoływania się na przyczynienie się Zamawiającego do powstania szkody.</w:t>
      </w:r>
    </w:p>
    <w:p w14:paraId="0D78EAC2" w14:textId="77777777" w:rsidR="00E926C7" w:rsidRPr="00413527" w:rsidRDefault="00953F03" w:rsidP="00953F03">
      <w:pPr>
        <w:pStyle w:val="Zwykytekst"/>
        <w:spacing w:line="288" w:lineRule="auto"/>
        <w:ind w:left="709"/>
        <w:rPr>
          <w:rFonts w:ascii="Times New Roman" w:hAnsi="Times New Roman"/>
          <w:b/>
          <w:bCs/>
          <w:sz w:val="24"/>
          <w:szCs w:val="24"/>
        </w:rPr>
      </w:pPr>
      <w:r w:rsidRPr="00413527">
        <w:rPr>
          <w:rFonts w:ascii="Times New Roman" w:hAnsi="Times New Roman"/>
          <w:sz w:val="24"/>
          <w:szCs w:val="24"/>
        </w:rPr>
        <w:t xml:space="preserve">Wykonawca zobowiązuje się powiadomić w ciągu 24 godzin Zamawiającego </w:t>
      </w:r>
      <w:r w:rsidRPr="00413527">
        <w:rPr>
          <w:rFonts w:ascii="Times New Roman" w:hAnsi="Times New Roman"/>
          <w:sz w:val="24"/>
          <w:szCs w:val="24"/>
        </w:rPr>
        <w:br/>
        <w:t>o wykreśleniu jego rachunku bankowego z Wykazu lub utraty charakteru czynnego podatnika VAT. Naruszenie tego obowiązku skutkuje powstaniem roszczenia odszkodowawczego do wysokości poniesionej szkody.</w:t>
      </w:r>
    </w:p>
    <w:p w14:paraId="4F4987B9" w14:textId="77777777" w:rsidR="0061242B" w:rsidRDefault="0061242B" w:rsidP="00997164">
      <w:pPr>
        <w:pStyle w:val="Zwykytekst"/>
        <w:spacing w:line="288" w:lineRule="auto"/>
        <w:jc w:val="center"/>
        <w:rPr>
          <w:rFonts w:ascii="Times New Roman" w:hAnsi="Times New Roman"/>
          <w:b/>
          <w:bCs/>
          <w:sz w:val="24"/>
          <w:szCs w:val="24"/>
        </w:rPr>
      </w:pPr>
    </w:p>
    <w:p w14:paraId="72D2D566" w14:textId="28188240" w:rsidR="00997164" w:rsidRPr="00413527" w:rsidRDefault="00997164" w:rsidP="00997164">
      <w:pPr>
        <w:pStyle w:val="Zwykytekst"/>
        <w:spacing w:line="288" w:lineRule="auto"/>
        <w:jc w:val="center"/>
        <w:rPr>
          <w:rFonts w:ascii="Times New Roman" w:hAnsi="Times New Roman"/>
          <w:b/>
          <w:bCs/>
          <w:sz w:val="24"/>
          <w:szCs w:val="24"/>
        </w:rPr>
      </w:pPr>
      <w:r w:rsidRPr="00413527">
        <w:rPr>
          <w:rFonts w:ascii="Times New Roman" w:hAnsi="Times New Roman"/>
          <w:b/>
          <w:bCs/>
          <w:sz w:val="24"/>
          <w:szCs w:val="24"/>
        </w:rPr>
        <w:t>§ 6</w:t>
      </w:r>
    </w:p>
    <w:p w14:paraId="605DEEDD" w14:textId="2B388149" w:rsidR="00997164" w:rsidRPr="00413527" w:rsidRDefault="00997164" w:rsidP="006D737E">
      <w:pPr>
        <w:pStyle w:val="Zwykytekst"/>
        <w:spacing w:line="288" w:lineRule="auto"/>
        <w:jc w:val="center"/>
        <w:rPr>
          <w:rFonts w:ascii="Times New Roman" w:hAnsi="Times New Roman"/>
          <w:b/>
          <w:bCs/>
          <w:sz w:val="24"/>
          <w:szCs w:val="24"/>
        </w:rPr>
      </w:pPr>
      <w:r w:rsidRPr="00413527">
        <w:rPr>
          <w:rFonts w:ascii="Times New Roman" w:hAnsi="Times New Roman"/>
          <w:b/>
          <w:bCs/>
          <w:sz w:val="24"/>
          <w:szCs w:val="24"/>
        </w:rPr>
        <w:t>ODBIÓR WIELOBRANŻOWEJ DOKUMENTACJI PROJEKTOWEJ</w:t>
      </w:r>
    </w:p>
    <w:p w14:paraId="0EA16FB3" w14:textId="77777777" w:rsidR="00953F03" w:rsidRPr="00413527" w:rsidRDefault="00953F03" w:rsidP="001D2637">
      <w:pPr>
        <w:pStyle w:val="Default"/>
        <w:numPr>
          <w:ilvl w:val="0"/>
          <w:numId w:val="28"/>
        </w:numPr>
        <w:spacing w:line="264" w:lineRule="auto"/>
        <w:ind w:hanging="357"/>
        <w:jc w:val="both"/>
        <w:rPr>
          <w:rFonts w:ascii="Times New Roman" w:hAnsi="Times New Roman" w:cs="Times New Roman"/>
          <w:color w:val="auto"/>
        </w:rPr>
      </w:pPr>
      <w:r w:rsidRPr="00413527">
        <w:rPr>
          <w:rFonts w:ascii="Times New Roman" w:hAnsi="Times New Roman" w:cs="Times New Roman"/>
          <w:color w:val="auto"/>
        </w:rPr>
        <w:t>Wykonawca dostarczy Zamawiającemu dokumentację w formie i ilości określonej w SWZ oraz niniejszej Umowie.</w:t>
      </w:r>
    </w:p>
    <w:p w14:paraId="6246F094" w14:textId="77777777" w:rsidR="00953F03" w:rsidRPr="00413527" w:rsidRDefault="00953F03" w:rsidP="001D2637">
      <w:pPr>
        <w:pStyle w:val="Default"/>
        <w:numPr>
          <w:ilvl w:val="0"/>
          <w:numId w:val="28"/>
        </w:numPr>
        <w:spacing w:line="264" w:lineRule="auto"/>
        <w:ind w:hanging="357"/>
        <w:jc w:val="both"/>
        <w:rPr>
          <w:rFonts w:ascii="Times New Roman" w:hAnsi="Times New Roman" w:cs="Times New Roman"/>
          <w:color w:val="auto"/>
        </w:rPr>
      </w:pPr>
      <w:r w:rsidRPr="00413527">
        <w:rPr>
          <w:rFonts w:ascii="Times New Roman" w:hAnsi="Times New Roman" w:cs="Times New Roman"/>
          <w:color w:val="auto"/>
        </w:rPr>
        <w:t xml:space="preserve">Wykonawca opatrzy dokumentację, jak również jej części stanowiące przedmiot odbioru, </w:t>
      </w:r>
      <w:r w:rsidRPr="00413527">
        <w:rPr>
          <w:rFonts w:ascii="Times New Roman" w:hAnsi="Times New Roman" w:cs="Times New Roman"/>
          <w:color w:val="auto"/>
        </w:rPr>
        <w:br/>
        <w:t>w pisemne oświadczenie, o którym mowa w ust. 5. Wykaz opracowań oraz pisemne oświadczenie, o którym mowa wyżej, stanowią integralną część przekazywanej dokumentacji.</w:t>
      </w:r>
    </w:p>
    <w:p w14:paraId="568853B4" w14:textId="77777777" w:rsidR="00953F03" w:rsidRPr="00413527" w:rsidRDefault="00953F03" w:rsidP="001D2637">
      <w:pPr>
        <w:pStyle w:val="Default"/>
        <w:numPr>
          <w:ilvl w:val="0"/>
          <w:numId w:val="28"/>
        </w:numPr>
        <w:spacing w:line="264" w:lineRule="auto"/>
        <w:ind w:hanging="357"/>
        <w:jc w:val="both"/>
        <w:rPr>
          <w:rFonts w:ascii="Times New Roman" w:hAnsi="Times New Roman" w:cs="Times New Roman"/>
          <w:color w:val="auto"/>
        </w:rPr>
      </w:pPr>
      <w:r w:rsidRPr="00413527">
        <w:rPr>
          <w:rFonts w:ascii="Times New Roman" w:hAnsi="Times New Roman" w:cs="Times New Roman"/>
          <w:color w:val="auto"/>
        </w:rPr>
        <w:t>Miejscem przekazania wykonanej dokumentacji projektowej będzie siedziba Zamawiającego lub inne miejsce wskazane przez Zamawiającego.</w:t>
      </w:r>
    </w:p>
    <w:p w14:paraId="46FFF67C" w14:textId="77777777" w:rsidR="00953F03" w:rsidRPr="00413527" w:rsidRDefault="00953F03" w:rsidP="001D2637">
      <w:pPr>
        <w:pStyle w:val="Default"/>
        <w:numPr>
          <w:ilvl w:val="0"/>
          <w:numId w:val="28"/>
        </w:numPr>
        <w:spacing w:line="264" w:lineRule="auto"/>
        <w:ind w:hanging="357"/>
        <w:jc w:val="both"/>
        <w:rPr>
          <w:rFonts w:ascii="Times New Roman" w:hAnsi="Times New Roman" w:cs="Times New Roman"/>
          <w:color w:val="auto"/>
        </w:rPr>
      </w:pPr>
      <w:r w:rsidRPr="00413527">
        <w:rPr>
          <w:rFonts w:ascii="Times New Roman" w:hAnsi="Times New Roman" w:cs="Times New Roman"/>
          <w:color w:val="auto"/>
        </w:rPr>
        <w:t>Przy przejmowaniu Przedmiotu umowy Zamawiający nie jest obowiązany dokonywać sprawdzenia jakości przekazanej dokumentacji projektowej i pozostałych jego części.</w:t>
      </w:r>
    </w:p>
    <w:p w14:paraId="649FC192" w14:textId="77777777" w:rsidR="00953F03" w:rsidRPr="00413527" w:rsidRDefault="00953F03" w:rsidP="001D2637">
      <w:pPr>
        <w:pStyle w:val="Default"/>
        <w:numPr>
          <w:ilvl w:val="0"/>
          <w:numId w:val="28"/>
        </w:numPr>
        <w:spacing w:line="264" w:lineRule="auto"/>
        <w:ind w:hanging="357"/>
        <w:jc w:val="both"/>
        <w:rPr>
          <w:rFonts w:ascii="Times New Roman" w:hAnsi="Times New Roman" w:cs="Times New Roman"/>
          <w:color w:val="auto"/>
        </w:rPr>
      </w:pPr>
      <w:r w:rsidRPr="00413527">
        <w:rPr>
          <w:rFonts w:ascii="Times New Roman" w:hAnsi="Times New Roman" w:cs="Times New Roman"/>
          <w:color w:val="auto"/>
        </w:rPr>
        <w:t xml:space="preserve">Dokumentem potwierdzającym przekazanie Przedmiotu umowy jest </w:t>
      </w:r>
      <w:r w:rsidRPr="00413527">
        <w:rPr>
          <w:rFonts w:ascii="Times New Roman" w:hAnsi="Times New Roman" w:cs="Times New Roman"/>
          <w:i/>
          <w:color w:val="auto"/>
        </w:rPr>
        <w:t>Protokół przekazania dokumentacji projektowej</w:t>
      </w:r>
      <w:r w:rsidRPr="00413527">
        <w:rPr>
          <w:rFonts w:ascii="Times New Roman" w:hAnsi="Times New Roman" w:cs="Times New Roman"/>
          <w:color w:val="auto"/>
        </w:rPr>
        <w:t xml:space="preserve"> (zawierający zestawienie wszystkich przekazywanych dokumentów, opracowań składających się na Przedmiot umowy), przygotowany przez Wykonawcę, podpisany przez przedstawiciela Wykonawcy oraz przedstawiciela Zamawiającego, zawierający oświadczenie Wykonawcy, że Przedmiot umowy został opracowany zgodnie z Umową, jest kompletny, skoordynowany i spójny ze względu na cel, któremu ma służyć oraz zgodny jest z obowiązującymi przepisami prawa i zasadami wiedzy technicznej na dzień przekazania dokumentacji projektowej.</w:t>
      </w:r>
    </w:p>
    <w:p w14:paraId="5FD1E5AA" w14:textId="77777777" w:rsidR="00953F03" w:rsidRPr="00413527" w:rsidRDefault="00953F03" w:rsidP="001D2637">
      <w:pPr>
        <w:pStyle w:val="Default"/>
        <w:numPr>
          <w:ilvl w:val="0"/>
          <w:numId w:val="28"/>
        </w:numPr>
        <w:spacing w:line="264" w:lineRule="auto"/>
        <w:ind w:hanging="357"/>
        <w:jc w:val="both"/>
        <w:rPr>
          <w:rFonts w:ascii="Times New Roman" w:hAnsi="Times New Roman" w:cs="Times New Roman"/>
          <w:color w:val="auto"/>
        </w:rPr>
      </w:pPr>
      <w:r w:rsidRPr="00413527">
        <w:rPr>
          <w:rFonts w:ascii="Times New Roman" w:hAnsi="Times New Roman" w:cs="Times New Roman"/>
          <w:color w:val="auto"/>
        </w:rPr>
        <w:t xml:space="preserve">Zamawiający dokona odbioru Przedmiotu umowy i sporządzi </w:t>
      </w:r>
      <w:r w:rsidRPr="00413527">
        <w:rPr>
          <w:rFonts w:ascii="Times New Roman" w:hAnsi="Times New Roman" w:cs="Times New Roman"/>
          <w:i/>
          <w:color w:val="auto"/>
        </w:rPr>
        <w:t>Protokół odbioru dokumentacji projektowej</w:t>
      </w:r>
      <w:r w:rsidRPr="00413527">
        <w:rPr>
          <w:rFonts w:ascii="Times New Roman" w:hAnsi="Times New Roman" w:cs="Times New Roman"/>
          <w:color w:val="auto"/>
        </w:rPr>
        <w:t>, z zastrzeżeniem zapisów niniejszego paragrafu.</w:t>
      </w:r>
    </w:p>
    <w:p w14:paraId="12648C9E" w14:textId="77777777" w:rsidR="00953F03" w:rsidRPr="00413527" w:rsidRDefault="00953F03" w:rsidP="001D2637">
      <w:pPr>
        <w:pStyle w:val="Default"/>
        <w:numPr>
          <w:ilvl w:val="0"/>
          <w:numId w:val="28"/>
        </w:numPr>
        <w:spacing w:line="264" w:lineRule="auto"/>
        <w:ind w:hanging="357"/>
        <w:jc w:val="both"/>
        <w:rPr>
          <w:rFonts w:ascii="Times New Roman" w:hAnsi="Times New Roman" w:cs="Times New Roman"/>
          <w:color w:val="auto"/>
        </w:rPr>
      </w:pPr>
      <w:r w:rsidRPr="00413527">
        <w:rPr>
          <w:rFonts w:ascii="Times New Roman" w:hAnsi="Times New Roman" w:cs="Times New Roman"/>
          <w:color w:val="auto"/>
        </w:rPr>
        <w:t>Zamawiający może zgłosić uwagi lub stwierdzić wady w przekazywanej dokumentacji projektowej.</w:t>
      </w:r>
    </w:p>
    <w:p w14:paraId="3673456B" w14:textId="77777777" w:rsidR="00953F03" w:rsidRPr="00413527" w:rsidRDefault="00953F03" w:rsidP="001D2637">
      <w:pPr>
        <w:pStyle w:val="Default"/>
        <w:numPr>
          <w:ilvl w:val="0"/>
          <w:numId w:val="28"/>
        </w:numPr>
        <w:spacing w:line="264" w:lineRule="auto"/>
        <w:ind w:hanging="357"/>
        <w:jc w:val="both"/>
        <w:rPr>
          <w:rFonts w:ascii="Times New Roman" w:hAnsi="Times New Roman" w:cs="Times New Roman"/>
          <w:color w:val="auto"/>
        </w:rPr>
      </w:pPr>
      <w:r w:rsidRPr="00413527">
        <w:rPr>
          <w:rFonts w:ascii="Times New Roman" w:hAnsi="Times New Roman" w:cs="Times New Roman"/>
          <w:color w:val="auto"/>
        </w:rPr>
        <w:t xml:space="preserve">W przypadku zgłoszenia uwag przez Zamawiającego, każdorazowo Wykonawca będzie obowiązany do ich poprawienia w terminie 5 dni roboczych od dnia ich pisemnego zgłoszenia Wykonawcy przez Zamawiającego. Zamawiający zastrzega sobie możliwość </w:t>
      </w:r>
      <w:r w:rsidRPr="00413527">
        <w:rPr>
          <w:rFonts w:ascii="Times New Roman" w:hAnsi="Times New Roman" w:cs="Times New Roman"/>
          <w:color w:val="auto"/>
        </w:rPr>
        <w:lastRenderedPageBreak/>
        <w:t>wydłużenia tego terminu, na podstawie uzasadnionego wniosku Wykonawcy. Zamawiający może zgłaszać uwagi wielokrotnie.</w:t>
      </w:r>
    </w:p>
    <w:p w14:paraId="7F3AE04D" w14:textId="77777777" w:rsidR="00953F03" w:rsidRPr="00413527" w:rsidRDefault="00953F03" w:rsidP="001D2637">
      <w:pPr>
        <w:pStyle w:val="Default"/>
        <w:numPr>
          <w:ilvl w:val="0"/>
          <w:numId w:val="28"/>
        </w:numPr>
        <w:spacing w:line="264" w:lineRule="auto"/>
        <w:ind w:hanging="357"/>
        <w:jc w:val="both"/>
        <w:rPr>
          <w:rFonts w:ascii="Times New Roman" w:hAnsi="Times New Roman" w:cs="Times New Roman"/>
          <w:color w:val="auto"/>
        </w:rPr>
      </w:pPr>
      <w:r w:rsidRPr="00413527">
        <w:rPr>
          <w:rFonts w:ascii="Times New Roman" w:hAnsi="Times New Roman" w:cs="Times New Roman"/>
          <w:color w:val="auto"/>
        </w:rPr>
        <w:t>Uwagi Zamawiającego, niepoprawione z winy Wykonawcy w wymaganym terminie, zostaną uznane za wadę w dokumentacji.</w:t>
      </w:r>
    </w:p>
    <w:p w14:paraId="10BBE04A" w14:textId="69776205" w:rsidR="00953F03" w:rsidRPr="00413527" w:rsidRDefault="00953F03" w:rsidP="001D2637">
      <w:pPr>
        <w:pStyle w:val="Default"/>
        <w:numPr>
          <w:ilvl w:val="0"/>
          <w:numId w:val="28"/>
        </w:numPr>
        <w:spacing w:line="264" w:lineRule="auto"/>
        <w:ind w:hanging="357"/>
        <w:jc w:val="both"/>
        <w:rPr>
          <w:rFonts w:ascii="Times New Roman" w:hAnsi="Times New Roman" w:cs="Times New Roman"/>
          <w:color w:val="auto"/>
        </w:rPr>
      </w:pPr>
      <w:r w:rsidRPr="00413527">
        <w:rPr>
          <w:rFonts w:ascii="Times New Roman" w:hAnsi="Times New Roman" w:cs="Times New Roman"/>
          <w:color w:val="auto"/>
        </w:rPr>
        <w:t xml:space="preserve">W przypadku stwierdzenia wad w przekazywanej dokumentacji Wykonawca będzie obowiązany do ich usunięcia w terminie 5 dni roboczych od dnia ich pisemnego zgłoszenia Wykonawcy przez Zamawiającego. Zamawiający zastrzega sobie możliwość wydłużenia tego terminu, na podstawie uzasadnionego wniosku Wykonawcy. Za wady w przekazywanej dokumentacji Zamawiający uznaje w szczególności wady w rozumieniu Kodeksu cywilnego, usterki w rozumieniu ustawy o prawie autorskim i prawach pokrewnych, braki lub błędy. </w:t>
      </w:r>
    </w:p>
    <w:p w14:paraId="1298232B" w14:textId="77777777" w:rsidR="00953F03" w:rsidRPr="00413527" w:rsidRDefault="00953F03" w:rsidP="001D2637">
      <w:pPr>
        <w:pStyle w:val="Default"/>
        <w:numPr>
          <w:ilvl w:val="0"/>
          <w:numId w:val="28"/>
        </w:numPr>
        <w:spacing w:line="264" w:lineRule="auto"/>
        <w:ind w:hanging="357"/>
        <w:jc w:val="both"/>
        <w:rPr>
          <w:rFonts w:ascii="Times New Roman" w:hAnsi="Times New Roman" w:cs="Times New Roman"/>
          <w:color w:val="auto"/>
        </w:rPr>
      </w:pPr>
      <w:r w:rsidRPr="00413527">
        <w:rPr>
          <w:rFonts w:ascii="Times New Roman" w:hAnsi="Times New Roman" w:cs="Times New Roman"/>
          <w:color w:val="auto"/>
        </w:rPr>
        <w:t>Potwierdzeniem dokonania odbioru Przedmiotu umowy lub jego części będzie stanowił Protokół odbioru, w tym Protokół odbioru częściowego / Protokół odbioru końcowego. Protokół odbioru stanowi podstawę wystawienia faktury obejmującej wynagrodzenie za wykonany i odebrany Przedmiot umowy / część Przedmiotu umowy, zgodnie z zasadami określonymi w § 5 umowy.</w:t>
      </w:r>
    </w:p>
    <w:p w14:paraId="7189E982" w14:textId="5973D6ED" w:rsidR="00953F03" w:rsidRPr="00413527" w:rsidRDefault="00953F03" w:rsidP="001D2637">
      <w:pPr>
        <w:pStyle w:val="Default"/>
        <w:numPr>
          <w:ilvl w:val="0"/>
          <w:numId w:val="28"/>
        </w:numPr>
        <w:spacing w:line="264" w:lineRule="auto"/>
        <w:ind w:hanging="357"/>
        <w:jc w:val="both"/>
        <w:rPr>
          <w:rFonts w:ascii="Times New Roman" w:hAnsi="Times New Roman" w:cs="Times New Roman"/>
          <w:color w:val="auto"/>
        </w:rPr>
      </w:pPr>
      <w:r w:rsidRPr="00413527">
        <w:rPr>
          <w:rFonts w:ascii="Times New Roman" w:hAnsi="Times New Roman" w:cs="Times New Roman"/>
          <w:color w:val="auto"/>
        </w:rPr>
        <w:t xml:space="preserve">Strony ustalają, że niezależnie od postanowień ust. 7-11 Zamawiający może zgłosić braki, błędy, usterki i wady dokumentacji, jeżeli ujawnią się w trakcie realizacji </w:t>
      </w:r>
      <w:r w:rsidR="004A76C9">
        <w:rPr>
          <w:rFonts w:ascii="Times New Roman" w:hAnsi="Times New Roman" w:cs="Times New Roman"/>
          <w:color w:val="auto"/>
        </w:rPr>
        <w:t>robót budowlanych</w:t>
      </w:r>
      <w:r w:rsidR="004A76C9" w:rsidRPr="00413527">
        <w:rPr>
          <w:rFonts w:ascii="Times New Roman" w:hAnsi="Times New Roman" w:cs="Times New Roman"/>
          <w:color w:val="auto"/>
        </w:rPr>
        <w:t xml:space="preserve"> </w:t>
      </w:r>
      <w:r w:rsidRPr="00413527">
        <w:rPr>
          <w:rFonts w:ascii="Times New Roman" w:hAnsi="Times New Roman" w:cs="Times New Roman"/>
          <w:color w:val="auto"/>
        </w:rPr>
        <w:t xml:space="preserve">oraz w trakcie przygotowania </w:t>
      </w:r>
      <w:r w:rsidR="004A76C9">
        <w:rPr>
          <w:rFonts w:ascii="Times New Roman" w:hAnsi="Times New Roman" w:cs="Times New Roman"/>
          <w:color w:val="auto"/>
        </w:rPr>
        <w:t>robót budowlanych</w:t>
      </w:r>
      <w:r w:rsidR="004A76C9" w:rsidRPr="00413527">
        <w:rPr>
          <w:rFonts w:ascii="Times New Roman" w:hAnsi="Times New Roman" w:cs="Times New Roman"/>
          <w:color w:val="auto"/>
        </w:rPr>
        <w:t xml:space="preserve"> </w:t>
      </w:r>
      <w:r w:rsidRPr="00413527">
        <w:rPr>
          <w:rFonts w:ascii="Times New Roman" w:hAnsi="Times New Roman" w:cs="Times New Roman"/>
          <w:color w:val="auto"/>
        </w:rPr>
        <w:t xml:space="preserve">do realizacji. W razie stwierdzenia braków, błędów, usterek i wad w przekazanej dokumentacji, za które odpowiada Wykonawca, a ujawnionych w trakcie realizacji </w:t>
      </w:r>
      <w:r w:rsidR="004A76C9">
        <w:rPr>
          <w:rFonts w:ascii="Times New Roman" w:hAnsi="Times New Roman" w:cs="Times New Roman"/>
          <w:color w:val="auto"/>
        </w:rPr>
        <w:t>robót budowlanych</w:t>
      </w:r>
      <w:r w:rsidR="004A76C9" w:rsidRPr="00413527">
        <w:rPr>
          <w:rFonts w:ascii="Times New Roman" w:hAnsi="Times New Roman" w:cs="Times New Roman"/>
          <w:color w:val="auto"/>
        </w:rPr>
        <w:t xml:space="preserve"> </w:t>
      </w:r>
      <w:r w:rsidRPr="00413527">
        <w:rPr>
          <w:rFonts w:ascii="Times New Roman" w:hAnsi="Times New Roman" w:cs="Times New Roman"/>
          <w:color w:val="auto"/>
        </w:rPr>
        <w:t>koszt naniesienia poprawek lub wykonania dokumentacji uzupełniającej w całości pokrywa Wykonawca. Wykonawca nie może odmówić poprawienia lub ponownego wykonania dokumentacji, jeżeli przyczyny wad, usterek, braków, błędów leżały po jego stronie. Termin na usunięcie wad, usterek, braków, błędów wynosi 14 dni licząc od dnia zgłoszenia przez Zamawiającego</w:t>
      </w:r>
      <w:r w:rsidR="00C52665">
        <w:rPr>
          <w:rFonts w:ascii="Times New Roman" w:hAnsi="Times New Roman" w:cs="Times New Roman"/>
          <w:color w:val="auto"/>
        </w:rPr>
        <w:t xml:space="preserve">, chyba że na uzasadniony wniosek Wykonawcy Zamawiający wyrazi zgodę na dłuższy termin usuwania </w:t>
      </w:r>
      <w:r w:rsidR="00C52665" w:rsidRPr="00413527">
        <w:rPr>
          <w:rFonts w:ascii="Times New Roman" w:hAnsi="Times New Roman" w:cs="Times New Roman"/>
          <w:color w:val="auto"/>
        </w:rPr>
        <w:t>wad, usterek, braków, błędów</w:t>
      </w:r>
      <w:r w:rsidR="00C52665">
        <w:rPr>
          <w:rFonts w:ascii="Times New Roman" w:hAnsi="Times New Roman" w:cs="Times New Roman"/>
          <w:color w:val="auto"/>
        </w:rPr>
        <w:t>.</w:t>
      </w:r>
    </w:p>
    <w:p w14:paraId="52D0059B" w14:textId="77777777" w:rsidR="00953F03" w:rsidRPr="00413527" w:rsidRDefault="00953F03" w:rsidP="001D2637">
      <w:pPr>
        <w:pStyle w:val="Default"/>
        <w:numPr>
          <w:ilvl w:val="0"/>
          <w:numId w:val="28"/>
        </w:numPr>
        <w:spacing w:line="264" w:lineRule="auto"/>
        <w:ind w:hanging="357"/>
        <w:jc w:val="both"/>
        <w:rPr>
          <w:rFonts w:ascii="Times New Roman" w:hAnsi="Times New Roman" w:cs="Times New Roman"/>
          <w:color w:val="auto"/>
        </w:rPr>
      </w:pPr>
      <w:r w:rsidRPr="00413527">
        <w:rPr>
          <w:rFonts w:ascii="Times New Roman" w:hAnsi="Times New Roman" w:cs="Times New Roman"/>
          <w:color w:val="auto"/>
        </w:rPr>
        <w:t>W przypadku sytuacji określonej w ust. 12, Zamawiający jest uprawniony do:</w:t>
      </w:r>
    </w:p>
    <w:p w14:paraId="1173DC02" w14:textId="77777777" w:rsidR="00953F03" w:rsidRPr="00413527" w:rsidRDefault="00953F03" w:rsidP="001D2637">
      <w:pPr>
        <w:pStyle w:val="Default"/>
        <w:numPr>
          <w:ilvl w:val="1"/>
          <w:numId w:val="28"/>
        </w:numPr>
        <w:spacing w:line="264" w:lineRule="auto"/>
        <w:ind w:hanging="357"/>
        <w:jc w:val="both"/>
        <w:rPr>
          <w:rFonts w:ascii="Times New Roman" w:hAnsi="Times New Roman" w:cs="Times New Roman"/>
          <w:color w:val="auto"/>
        </w:rPr>
      </w:pPr>
      <w:r w:rsidRPr="00413527">
        <w:rPr>
          <w:rFonts w:ascii="Times New Roman" w:hAnsi="Times New Roman" w:cs="Times New Roman"/>
          <w:color w:val="auto"/>
        </w:rPr>
        <w:t>żądania poprawienia lub ponownego wykonania odpowiedniej części dokumentacji - w razie stwierdzenia wad lub usterek, których usunięcie jest możliwe;</w:t>
      </w:r>
    </w:p>
    <w:p w14:paraId="24CC0442" w14:textId="77777777" w:rsidR="00953F03" w:rsidRPr="00413527" w:rsidRDefault="00953F03" w:rsidP="001D2637">
      <w:pPr>
        <w:pStyle w:val="Default"/>
        <w:numPr>
          <w:ilvl w:val="1"/>
          <w:numId w:val="28"/>
        </w:numPr>
        <w:spacing w:line="264" w:lineRule="auto"/>
        <w:ind w:hanging="357"/>
        <w:jc w:val="both"/>
        <w:rPr>
          <w:rFonts w:ascii="Times New Roman" w:hAnsi="Times New Roman" w:cs="Times New Roman"/>
          <w:color w:val="auto"/>
        </w:rPr>
      </w:pPr>
      <w:r w:rsidRPr="00413527">
        <w:rPr>
          <w:rFonts w:ascii="Times New Roman" w:hAnsi="Times New Roman" w:cs="Times New Roman"/>
          <w:color w:val="auto"/>
        </w:rPr>
        <w:t>żądania kwoty odszkodowania odpowiadającej utraconej wartości użytkowej przedmiotu objętego dokumentacją w razie stwierdzenia wad lub usterek, których usunięcie jest niemożliwe.</w:t>
      </w:r>
    </w:p>
    <w:p w14:paraId="41CC0F0D" w14:textId="77777777" w:rsidR="00953F03" w:rsidRPr="00413527" w:rsidRDefault="00953F03" w:rsidP="001D2637">
      <w:pPr>
        <w:pStyle w:val="Default"/>
        <w:numPr>
          <w:ilvl w:val="0"/>
          <w:numId w:val="28"/>
        </w:numPr>
        <w:spacing w:line="264" w:lineRule="auto"/>
        <w:ind w:hanging="357"/>
        <w:jc w:val="both"/>
        <w:rPr>
          <w:rFonts w:ascii="Times New Roman" w:hAnsi="Times New Roman" w:cs="Times New Roman"/>
          <w:color w:val="auto"/>
        </w:rPr>
      </w:pPr>
      <w:r w:rsidRPr="00413527">
        <w:rPr>
          <w:rFonts w:ascii="Times New Roman" w:hAnsi="Times New Roman" w:cs="Times New Roman"/>
          <w:color w:val="auto"/>
        </w:rPr>
        <w:t xml:space="preserve">Jeżeli w terminie określonym przez Zamawiającego jego uwagi nie zostały uwzględnione, a braki, błędy, usterki, wady wskazane w dokumentacji nie zostały usunięte, Strony uznają, </w:t>
      </w:r>
      <w:r w:rsidRPr="00413527">
        <w:rPr>
          <w:rFonts w:ascii="Times New Roman" w:hAnsi="Times New Roman" w:cs="Times New Roman"/>
          <w:color w:val="auto"/>
        </w:rPr>
        <w:br/>
        <w:t>że Wykonawca wyraził zgodę na opracowanie tej części dokumentacji przez innego projektanta. Zamawiającemu przysługuje prawo zlecenia wykonania zastępczego na koszt Wykonawcy.</w:t>
      </w:r>
    </w:p>
    <w:p w14:paraId="4C6A2C9B" w14:textId="77777777" w:rsidR="00953F03" w:rsidRPr="00413527" w:rsidRDefault="00953F03" w:rsidP="001D2637">
      <w:pPr>
        <w:pStyle w:val="Default"/>
        <w:numPr>
          <w:ilvl w:val="0"/>
          <w:numId w:val="28"/>
        </w:numPr>
        <w:spacing w:line="264" w:lineRule="auto"/>
        <w:jc w:val="both"/>
        <w:rPr>
          <w:rFonts w:ascii="Times New Roman" w:hAnsi="Times New Roman" w:cs="Times New Roman"/>
          <w:color w:val="auto"/>
        </w:rPr>
      </w:pPr>
      <w:r w:rsidRPr="00413527">
        <w:rPr>
          <w:rFonts w:ascii="Times New Roman" w:hAnsi="Times New Roman" w:cs="Times New Roman"/>
          <w:color w:val="auto"/>
        </w:rPr>
        <w:t>Wykonawca wyraża zgodę na potrącenie kosztu wykonania zastępczego, o jakim mowa w ust. 14, bezpośrednio przy zapłacie dowolnej części wynagrodzenia, o którym mowa w § 5.</w:t>
      </w:r>
    </w:p>
    <w:p w14:paraId="203E09B5" w14:textId="77777777" w:rsidR="00997164" w:rsidRPr="00413527" w:rsidRDefault="00997164" w:rsidP="00997164">
      <w:pPr>
        <w:pStyle w:val="Zwykytekst"/>
        <w:spacing w:line="288" w:lineRule="auto"/>
        <w:jc w:val="center"/>
        <w:rPr>
          <w:rFonts w:ascii="Times New Roman" w:hAnsi="Times New Roman"/>
          <w:b/>
          <w:bCs/>
          <w:sz w:val="24"/>
          <w:szCs w:val="24"/>
        </w:rPr>
      </w:pPr>
    </w:p>
    <w:p w14:paraId="07071E9A" w14:textId="77777777" w:rsidR="00997164" w:rsidRPr="00413527" w:rsidRDefault="00997164" w:rsidP="00997164">
      <w:pPr>
        <w:pStyle w:val="Zwykytekst"/>
        <w:spacing w:line="288" w:lineRule="auto"/>
        <w:jc w:val="center"/>
        <w:rPr>
          <w:rFonts w:ascii="Times New Roman" w:hAnsi="Times New Roman"/>
          <w:b/>
          <w:bCs/>
          <w:sz w:val="24"/>
          <w:szCs w:val="24"/>
        </w:rPr>
      </w:pPr>
      <w:r w:rsidRPr="00413527">
        <w:rPr>
          <w:rFonts w:ascii="Times New Roman" w:hAnsi="Times New Roman"/>
          <w:b/>
          <w:bCs/>
          <w:sz w:val="24"/>
          <w:szCs w:val="24"/>
        </w:rPr>
        <w:t>§ 7</w:t>
      </w:r>
    </w:p>
    <w:p w14:paraId="6FB04AE7" w14:textId="31C4A1D1" w:rsidR="00997164" w:rsidRPr="006D737E" w:rsidRDefault="00997164" w:rsidP="006D737E">
      <w:pPr>
        <w:pStyle w:val="Zwykytekst"/>
        <w:spacing w:line="288" w:lineRule="auto"/>
        <w:jc w:val="center"/>
        <w:rPr>
          <w:rFonts w:ascii="Times New Roman" w:hAnsi="Times New Roman"/>
          <w:b/>
          <w:bCs/>
          <w:sz w:val="24"/>
          <w:szCs w:val="24"/>
        </w:rPr>
      </w:pPr>
      <w:r w:rsidRPr="00413527">
        <w:rPr>
          <w:rFonts w:ascii="Times New Roman" w:hAnsi="Times New Roman"/>
          <w:b/>
          <w:bCs/>
          <w:sz w:val="24"/>
          <w:szCs w:val="24"/>
        </w:rPr>
        <w:t>PRAWO AUTORSKIE</w:t>
      </w:r>
    </w:p>
    <w:p w14:paraId="59366DFD" w14:textId="4829B685" w:rsidR="00997164" w:rsidRPr="00413527" w:rsidRDefault="00997164" w:rsidP="001D2637">
      <w:pPr>
        <w:numPr>
          <w:ilvl w:val="0"/>
          <w:numId w:val="12"/>
        </w:numPr>
        <w:spacing w:line="288" w:lineRule="auto"/>
        <w:jc w:val="both"/>
        <w:rPr>
          <w:u w:val="single"/>
        </w:rPr>
      </w:pPr>
      <w:r w:rsidRPr="00413527">
        <w:t xml:space="preserve">Wykonawca oświadcza, że w ramach niniejszej Umowy i wynagrodzenia opisanego w § 5 ust. 1 i </w:t>
      </w:r>
      <w:r w:rsidR="003B5504">
        <w:t>6</w:t>
      </w:r>
      <w:r w:rsidRPr="00413527">
        <w:t xml:space="preserve"> przenosi na Zamawiającego własność oraz autorskie prawa majątkowe do </w:t>
      </w:r>
      <w:r w:rsidRPr="00413527">
        <w:lastRenderedPageBreak/>
        <w:t xml:space="preserve">wielobranżowej dokumentacji projektowej objętej niniejszą Umową, w tym do dokumentacji wykonanej w trakcie nadzoru autorskiego. </w:t>
      </w:r>
    </w:p>
    <w:p w14:paraId="1826564F" w14:textId="77777777" w:rsidR="00997164" w:rsidRPr="00413527" w:rsidRDefault="00997164" w:rsidP="001D2637">
      <w:pPr>
        <w:numPr>
          <w:ilvl w:val="0"/>
          <w:numId w:val="12"/>
        </w:numPr>
        <w:tabs>
          <w:tab w:val="clear" w:pos="360"/>
          <w:tab w:val="num" w:pos="0"/>
        </w:tabs>
        <w:spacing w:line="288" w:lineRule="auto"/>
        <w:jc w:val="both"/>
        <w:rPr>
          <w:u w:val="single"/>
        </w:rPr>
      </w:pPr>
      <w:r w:rsidRPr="00413527">
        <w:t>Wykonawca zezwala Zamawiającemu na wykonywanie praw zależnych do wielobranżowej dokumentacji projektowej tj. m.in. na rozporządzanie i korzystanie z wielobranżowej dokumentacji projektowej.</w:t>
      </w:r>
    </w:p>
    <w:p w14:paraId="11C9CE8C" w14:textId="77777777" w:rsidR="00997164" w:rsidRPr="00413527" w:rsidRDefault="00997164" w:rsidP="00997164">
      <w:pPr>
        <w:spacing w:line="288" w:lineRule="auto"/>
        <w:jc w:val="both"/>
        <w:rPr>
          <w:u w:val="single"/>
        </w:rPr>
      </w:pPr>
      <w:r w:rsidRPr="00413527">
        <w:rPr>
          <w:lang w:eastAsia="ar-SA"/>
        </w:rPr>
        <w:t xml:space="preserve">3. Z chwilą przekazania </w:t>
      </w:r>
      <w:r w:rsidR="005E7696" w:rsidRPr="00413527">
        <w:rPr>
          <w:lang w:eastAsia="ar-SA"/>
        </w:rPr>
        <w:t xml:space="preserve">Zamawiającemu </w:t>
      </w:r>
      <w:r w:rsidRPr="00413527">
        <w:rPr>
          <w:lang w:eastAsia="ar-SA"/>
        </w:rPr>
        <w:t xml:space="preserve">przedmiotu umowy na </w:t>
      </w:r>
      <w:r w:rsidR="005E7696" w:rsidRPr="00413527">
        <w:rPr>
          <w:lang w:eastAsia="ar-SA"/>
        </w:rPr>
        <w:t xml:space="preserve">Zamawiającego </w:t>
      </w:r>
      <w:r w:rsidRPr="00413527">
        <w:rPr>
          <w:lang w:eastAsia="ar-SA"/>
        </w:rPr>
        <w:t>przechodzi całość autorskich praw majątkowych do wykonanej dokumentacji projektowej, w tym do projektów zamiennych, na następujących polach eksploatacji:</w:t>
      </w:r>
    </w:p>
    <w:p w14:paraId="06058D08" w14:textId="77777777" w:rsidR="00997164" w:rsidRPr="00413527" w:rsidRDefault="00997164" w:rsidP="001D2637">
      <w:pPr>
        <w:pStyle w:val="Tekstpodstawowy3"/>
        <w:numPr>
          <w:ilvl w:val="0"/>
          <w:numId w:val="14"/>
        </w:numPr>
        <w:spacing w:line="288" w:lineRule="auto"/>
        <w:jc w:val="both"/>
        <w:rPr>
          <w:rFonts w:ascii="Times New Roman" w:hAnsi="Times New Roman" w:cs="Times New Roman"/>
          <w:sz w:val="24"/>
          <w:szCs w:val="24"/>
        </w:rPr>
      </w:pPr>
      <w:r w:rsidRPr="00413527">
        <w:rPr>
          <w:rFonts w:ascii="Times New Roman" w:hAnsi="Times New Roman" w:cs="Times New Roman"/>
          <w:sz w:val="24"/>
          <w:szCs w:val="24"/>
        </w:rPr>
        <w:t xml:space="preserve">utrwalania i zwielokrotniania utworu, wytwarzania dowolną techniką egzemplarzy utworu, w tym technika drukarska, reprograficzna, zapisu magnetycznego oraz techniką cyfrową, </w:t>
      </w:r>
    </w:p>
    <w:p w14:paraId="1E0019EA" w14:textId="77777777" w:rsidR="00997164" w:rsidRPr="00413527" w:rsidRDefault="00997164" w:rsidP="001D2637">
      <w:pPr>
        <w:pStyle w:val="Tekstpodstawowy3"/>
        <w:numPr>
          <w:ilvl w:val="0"/>
          <w:numId w:val="14"/>
        </w:numPr>
        <w:spacing w:line="288" w:lineRule="auto"/>
        <w:jc w:val="both"/>
        <w:rPr>
          <w:rFonts w:ascii="Times New Roman" w:hAnsi="Times New Roman" w:cs="Times New Roman"/>
          <w:sz w:val="24"/>
          <w:szCs w:val="24"/>
        </w:rPr>
      </w:pPr>
      <w:r w:rsidRPr="00413527">
        <w:rPr>
          <w:rFonts w:ascii="Times New Roman" w:hAnsi="Times New Roman" w:cs="Times New Roman"/>
          <w:sz w:val="24"/>
          <w:szCs w:val="24"/>
        </w:rPr>
        <w:t>obrotu oryginałem albo egzemplarzami, na których utwór utrwalono – wprowadzenie do obrotu, użyczenie lub najem oryginału lub egzemplarzy,</w:t>
      </w:r>
    </w:p>
    <w:p w14:paraId="04EEEDB8" w14:textId="77777777" w:rsidR="00997164" w:rsidRPr="00413527" w:rsidRDefault="00997164" w:rsidP="001D2637">
      <w:pPr>
        <w:pStyle w:val="Tekstpodstawowy3"/>
        <w:numPr>
          <w:ilvl w:val="0"/>
          <w:numId w:val="14"/>
        </w:numPr>
        <w:spacing w:line="288" w:lineRule="auto"/>
        <w:jc w:val="both"/>
        <w:rPr>
          <w:rFonts w:ascii="Times New Roman" w:hAnsi="Times New Roman" w:cs="Times New Roman"/>
          <w:sz w:val="24"/>
          <w:szCs w:val="24"/>
        </w:rPr>
      </w:pPr>
      <w:r w:rsidRPr="00413527">
        <w:rPr>
          <w:rFonts w:ascii="Times New Roman" w:hAnsi="Times New Roman" w:cs="Times New Roman"/>
          <w:sz w:val="24"/>
          <w:szCs w:val="24"/>
        </w:rPr>
        <w:t>korzystania na własny użytek,</w:t>
      </w:r>
    </w:p>
    <w:p w14:paraId="5D2258CD" w14:textId="77777777" w:rsidR="00997164" w:rsidRPr="00413527" w:rsidRDefault="00997164" w:rsidP="001D2637">
      <w:pPr>
        <w:pStyle w:val="Tekstpodstawowy3"/>
        <w:numPr>
          <w:ilvl w:val="0"/>
          <w:numId w:val="14"/>
        </w:numPr>
        <w:spacing w:line="288" w:lineRule="auto"/>
        <w:jc w:val="both"/>
        <w:rPr>
          <w:rFonts w:ascii="Times New Roman" w:hAnsi="Times New Roman" w:cs="Times New Roman"/>
          <w:sz w:val="24"/>
          <w:szCs w:val="24"/>
        </w:rPr>
      </w:pPr>
      <w:r w:rsidRPr="00413527">
        <w:rPr>
          <w:rFonts w:ascii="Times New Roman" w:hAnsi="Times New Roman" w:cs="Times New Roman"/>
          <w:sz w:val="24"/>
          <w:szCs w:val="24"/>
          <w:lang w:eastAsia="ar-SA"/>
        </w:rPr>
        <w:t>publiczne udostępniania utworu w taki sposób, aby każdy mógł mieć do niego dostęp, w czasie i miejscu przez siebie wybranym, włącznie z prawem udostępniania w internecie,</w:t>
      </w:r>
    </w:p>
    <w:p w14:paraId="09B589B7" w14:textId="77777777" w:rsidR="00997164" w:rsidRPr="00413527" w:rsidRDefault="00997164" w:rsidP="001D2637">
      <w:pPr>
        <w:pStyle w:val="Tekstpodstawowy3"/>
        <w:numPr>
          <w:ilvl w:val="0"/>
          <w:numId w:val="14"/>
        </w:numPr>
        <w:spacing w:line="288" w:lineRule="auto"/>
        <w:jc w:val="both"/>
        <w:rPr>
          <w:rFonts w:ascii="Times New Roman" w:hAnsi="Times New Roman" w:cs="Times New Roman"/>
          <w:sz w:val="24"/>
          <w:szCs w:val="24"/>
        </w:rPr>
      </w:pPr>
      <w:r w:rsidRPr="00413527">
        <w:rPr>
          <w:rFonts w:ascii="Times New Roman" w:hAnsi="Times New Roman" w:cs="Times New Roman"/>
          <w:sz w:val="24"/>
          <w:szCs w:val="24"/>
        </w:rPr>
        <w:t>wielokrotnego udostępniania i przekazywania osobom trzecim, a w szczególności w celu złożenia oferty na wykonanie robót będących przedmiotem niniejszej umowy,</w:t>
      </w:r>
    </w:p>
    <w:p w14:paraId="1470F1C6" w14:textId="77777777" w:rsidR="005E7696" w:rsidRPr="00413527" w:rsidRDefault="00997164" w:rsidP="001D2637">
      <w:pPr>
        <w:pStyle w:val="Tekstpodstawowy3"/>
        <w:numPr>
          <w:ilvl w:val="0"/>
          <w:numId w:val="14"/>
        </w:numPr>
        <w:spacing w:line="288" w:lineRule="auto"/>
        <w:jc w:val="both"/>
        <w:rPr>
          <w:rFonts w:ascii="Times New Roman" w:hAnsi="Times New Roman" w:cs="Times New Roman"/>
          <w:sz w:val="24"/>
          <w:szCs w:val="24"/>
        </w:rPr>
      </w:pPr>
      <w:r w:rsidRPr="00413527">
        <w:rPr>
          <w:rFonts w:ascii="Times New Roman" w:hAnsi="Times New Roman" w:cs="Times New Roman"/>
          <w:sz w:val="24"/>
          <w:szCs w:val="24"/>
        </w:rPr>
        <w:t>dokonywania zmian w dokumentacji projektowej, pod warunkiem, iż zmian dokonywać będą wyłącznie</w:t>
      </w:r>
      <w:r w:rsidRPr="00413527">
        <w:rPr>
          <w:rFonts w:ascii="Times New Roman" w:hAnsi="Times New Roman" w:cs="Times New Roman"/>
          <w:sz w:val="24"/>
          <w:szCs w:val="24"/>
          <w:lang w:eastAsia="ar-SA"/>
        </w:rPr>
        <w:t xml:space="preserve"> </w:t>
      </w:r>
      <w:r w:rsidRPr="00413527">
        <w:rPr>
          <w:rFonts w:ascii="Times New Roman" w:hAnsi="Times New Roman" w:cs="Times New Roman"/>
          <w:sz w:val="24"/>
          <w:szCs w:val="24"/>
        </w:rPr>
        <w:t>osoby posiadające wymagane obowiązującymi przepisami uprawnienia</w:t>
      </w:r>
      <w:r w:rsidR="005E7696" w:rsidRPr="00413527">
        <w:rPr>
          <w:rFonts w:ascii="Times New Roman" w:hAnsi="Times New Roman" w:cs="Times New Roman"/>
          <w:sz w:val="24"/>
          <w:szCs w:val="24"/>
        </w:rPr>
        <w:t>,</w:t>
      </w:r>
    </w:p>
    <w:p w14:paraId="4BF7E690" w14:textId="77777777" w:rsidR="00997164" w:rsidRPr="00413527" w:rsidRDefault="005E7696" w:rsidP="001D2637">
      <w:pPr>
        <w:pStyle w:val="Tekstpodstawowy3"/>
        <w:numPr>
          <w:ilvl w:val="0"/>
          <w:numId w:val="14"/>
        </w:numPr>
        <w:spacing w:line="288" w:lineRule="auto"/>
        <w:jc w:val="both"/>
        <w:rPr>
          <w:rFonts w:ascii="Times New Roman" w:hAnsi="Times New Roman" w:cs="Times New Roman"/>
          <w:sz w:val="24"/>
          <w:szCs w:val="24"/>
        </w:rPr>
      </w:pPr>
      <w:r w:rsidRPr="00413527">
        <w:rPr>
          <w:rFonts w:ascii="Times New Roman" w:hAnsi="Times New Roman" w:cs="Times New Roman"/>
          <w:sz w:val="24"/>
          <w:szCs w:val="24"/>
        </w:rPr>
        <w:t>rozporządzanie opracowaniami dokumentacji projektowej, bez konieczności uzyskiwania zgody Wykonawcy.</w:t>
      </w:r>
      <w:r w:rsidR="00997164" w:rsidRPr="00413527">
        <w:rPr>
          <w:rFonts w:ascii="Times New Roman" w:hAnsi="Times New Roman" w:cs="Times New Roman"/>
          <w:sz w:val="24"/>
          <w:szCs w:val="24"/>
        </w:rPr>
        <w:t xml:space="preserve"> </w:t>
      </w:r>
    </w:p>
    <w:p w14:paraId="0054ED8B" w14:textId="77777777" w:rsidR="00997164" w:rsidRPr="00413527" w:rsidRDefault="00997164" w:rsidP="00997164">
      <w:pPr>
        <w:autoSpaceDE w:val="0"/>
        <w:autoSpaceDN w:val="0"/>
        <w:adjustRightInd w:val="0"/>
        <w:spacing w:line="288" w:lineRule="auto"/>
      </w:pPr>
      <w:r w:rsidRPr="00413527">
        <w:t>4. Wykonawca oświadcza, że przedmiot umowy jest oryginalny i nie zawiera żadnych zapożyczeń z innego dzieła, które mogłyby spowodować odpowiedzialność Zamawiającego, nie narusza żadnych praw osób trzecich.</w:t>
      </w:r>
    </w:p>
    <w:p w14:paraId="5529AF0F" w14:textId="77777777" w:rsidR="00997164" w:rsidRPr="00413527" w:rsidRDefault="00997164" w:rsidP="00997164">
      <w:pPr>
        <w:autoSpaceDE w:val="0"/>
        <w:autoSpaceDN w:val="0"/>
        <w:adjustRightInd w:val="0"/>
        <w:spacing w:line="288" w:lineRule="auto"/>
      </w:pPr>
      <w:r w:rsidRPr="00413527">
        <w:t>5. Z chwilą przekazania Zamawiającemu egzemplarzy dokumentacji Wykonawca  przenosi na Zamawiającego własność wszystkich egzemplarzy, które zostaną Zamawiającemu wydane w związku z wykonaniem przez Wykonawcę przedmiotu umowy , bez obowiązku zapłaty dodatkowego wynagrodzenia.</w:t>
      </w:r>
    </w:p>
    <w:p w14:paraId="3B2DA9D1" w14:textId="77777777" w:rsidR="00997164" w:rsidRPr="00413527" w:rsidRDefault="00997164" w:rsidP="00997164">
      <w:pPr>
        <w:autoSpaceDE w:val="0"/>
        <w:autoSpaceDN w:val="0"/>
        <w:adjustRightInd w:val="0"/>
        <w:spacing w:line="288" w:lineRule="auto"/>
        <w:jc w:val="both"/>
      </w:pPr>
      <w:r w:rsidRPr="00413527">
        <w:t>6. Strony ustalają, że gdyby okazało się, iż osoba trzecia zgłasza roszczenia pod adresem przedmiotu umowy, Wykonawca po zawiadomieniu przez Zamawiającego nie uchyli się od niezwłocznego przystąpienia do wyjaśnienia sprawy oraz wystąpi przeciwko takim roszczeniom na własny koszt i ryzyko, a nadto, że zaspokoi wszelkie uzasadnione roszczenia, a w razie ich zasądzenia od Zamawiającego regresowo zwróci Zamawiającemu całość pokrytych roszczeń oraz wszelkie związane w tym wydatki i opłaty, włączając w to koszty procesu i obsługi prawnej. Jeżeli przedmiot umowy ma wady prawne lub zdarzenia, o których mowa powyżej, które uniemożliwią korzystanie z przedmiotu umowy i przysługujących Zamawiającemu praw, Wykonawca zobowiązany jest do naprawienia szkód powstałych z tego tytułu po stronie Zamawiającego. Zamawiający jest wtedy także uprawniony do odstąpienia od umowy, co nie wyłącza obowiązku z zapłaty przez Wykonawcę odszkodowania, o którym mowa w zdaniu poprzednim.</w:t>
      </w:r>
    </w:p>
    <w:p w14:paraId="61D89735" w14:textId="77777777" w:rsidR="00997164" w:rsidRPr="00413527" w:rsidRDefault="00997164" w:rsidP="00997164">
      <w:pPr>
        <w:autoSpaceDE w:val="0"/>
        <w:autoSpaceDN w:val="0"/>
        <w:adjustRightInd w:val="0"/>
        <w:spacing w:line="288" w:lineRule="auto"/>
        <w:jc w:val="both"/>
      </w:pPr>
      <w:r w:rsidRPr="00413527">
        <w:rPr>
          <w:lang w:eastAsia="ar-SA"/>
        </w:rPr>
        <w:lastRenderedPageBreak/>
        <w:t>7. Zapłata wynagrodzenia, o którym mowa w</w:t>
      </w:r>
      <w:r w:rsidRPr="00413527">
        <w:t xml:space="preserve"> § 5 ust. 1 </w:t>
      </w:r>
      <w:r w:rsidR="003B5504">
        <w:t xml:space="preserve">i odpowiednio w §5 ust. 6 </w:t>
      </w:r>
      <w:r w:rsidRPr="00413527">
        <w:t xml:space="preserve">wyczerpuje roszczenia Wykonawcy z tytułu przeniesienia na rzecz Zamawiającego autorskich praw majątkowych na wszystkich polach eksploatacji oraz przeniesienia własności egzemplarzy projektu. </w:t>
      </w:r>
    </w:p>
    <w:p w14:paraId="4D2DB5C1" w14:textId="77777777" w:rsidR="00997164" w:rsidRPr="00413527" w:rsidRDefault="00997164" w:rsidP="00997164">
      <w:pPr>
        <w:pStyle w:val="Zwykytekst"/>
        <w:spacing w:line="288" w:lineRule="auto"/>
        <w:ind w:left="284"/>
        <w:rPr>
          <w:rFonts w:ascii="Times New Roman" w:hAnsi="Times New Roman"/>
          <w:b/>
          <w:bCs/>
          <w:sz w:val="24"/>
          <w:szCs w:val="24"/>
        </w:rPr>
      </w:pPr>
    </w:p>
    <w:p w14:paraId="6DA27D5C" w14:textId="77777777" w:rsidR="00997164" w:rsidRPr="00413527" w:rsidRDefault="00997164" w:rsidP="00997164">
      <w:pPr>
        <w:pStyle w:val="Zwykytekst"/>
        <w:spacing w:line="288" w:lineRule="auto"/>
        <w:jc w:val="center"/>
        <w:rPr>
          <w:rFonts w:ascii="Times New Roman" w:hAnsi="Times New Roman"/>
          <w:b/>
          <w:bCs/>
          <w:sz w:val="24"/>
          <w:szCs w:val="24"/>
        </w:rPr>
      </w:pPr>
      <w:r w:rsidRPr="00413527">
        <w:rPr>
          <w:rFonts w:ascii="Times New Roman" w:hAnsi="Times New Roman"/>
          <w:b/>
          <w:bCs/>
          <w:sz w:val="24"/>
          <w:szCs w:val="24"/>
        </w:rPr>
        <w:t>§ 8</w:t>
      </w:r>
    </w:p>
    <w:p w14:paraId="38E9B499" w14:textId="5F808FAA" w:rsidR="00997164" w:rsidRPr="00413527" w:rsidRDefault="00997164" w:rsidP="006D737E">
      <w:pPr>
        <w:pStyle w:val="Zwykytekst"/>
        <w:spacing w:line="288" w:lineRule="auto"/>
        <w:jc w:val="center"/>
        <w:rPr>
          <w:rFonts w:ascii="Times New Roman" w:hAnsi="Times New Roman"/>
          <w:b/>
          <w:bCs/>
          <w:sz w:val="24"/>
          <w:szCs w:val="24"/>
        </w:rPr>
      </w:pPr>
      <w:r w:rsidRPr="00413527">
        <w:rPr>
          <w:rFonts w:ascii="Times New Roman" w:hAnsi="Times New Roman"/>
          <w:b/>
          <w:bCs/>
          <w:sz w:val="24"/>
          <w:szCs w:val="24"/>
        </w:rPr>
        <w:t>ROZWIĄZANIE UMOWY</w:t>
      </w:r>
      <w:r w:rsidR="00AA4D88" w:rsidRPr="00413527">
        <w:rPr>
          <w:rFonts w:ascii="Times New Roman" w:hAnsi="Times New Roman"/>
          <w:b/>
          <w:bCs/>
          <w:sz w:val="24"/>
          <w:szCs w:val="24"/>
        </w:rPr>
        <w:t>/ODSTĄPIENIE OD UMOWY</w:t>
      </w:r>
    </w:p>
    <w:p w14:paraId="78C22426" w14:textId="77777777" w:rsidR="00997164" w:rsidRPr="00413527" w:rsidRDefault="00997164" w:rsidP="001D2637">
      <w:pPr>
        <w:pStyle w:val="Zwykytekst"/>
        <w:numPr>
          <w:ilvl w:val="1"/>
          <w:numId w:val="11"/>
        </w:numPr>
        <w:spacing w:line="288" w:lineRule="auto"/>
        <w:jc w:val="both"/>
        <w:rPr>
          <w:rFonts w:ascii="Times New Roman" w:hAnsi="Times New Roman"/>
          <w:sz w:val="24"/>
          <w:szCs w:val="24"/>
        </w:rPr>
      </w:pPr>
      <w:r w:rsidRPr="00413527">
        <w:rPr>
          <w:rFonts w:ascii="Times New Roman" w:hAnsi="Times New Roman"/>
          <w:sz w:val="24"/>
          <w:szCs w:val="24"/>
        </w:rPr>
        <w:t>Zamawiający może wypowiedzieć Umowę ze skutkiem natychmiastowym</w:t>
      </w:r>
      <w:r w:rsidR="00AA4D88" w:rsidRPr="00413527">
        <w:rPr>
          <w:rFonts w:ascii="Times New Roman" w:hAnsi="Times New Roman"/>
          <w:sz w:val="24"/>
          <w:szCs w:val="24"/>
        </w:rPr>
        <w:t xml:space="preserve"> lub odstąpić od niej</w:t>
      </w:r>
      <w:r w:rsidR="003216E5" w:rsidRPr="00413527">
        <w:rPr>
          <w:rFonts w:ascii="Times New Roman" w:hAnsi="Times New Roman"/>
          <w:sz w:val="24"/>
          <w:szCs w:val="24"/>
        </w:rPr>
        <w:t xml:space="preserve"> w całości lub co do niewykonanej części  </w:t>
      </w:r>
      <w:r w:rsidRPr="00413527">
        <w:rPr>
          <w:rFonts w:ascii="Times New Roman" w:hAnsi="Times New Roman"/>
          <w:sz w:val="24"/>
          <w:szCs w:val="24"/>
        </w:rPr>
        <w:t>, jeżeli:</w:t>
      </w:r>
    </w:p>
    <w:p w14:paraId="4AF1CC73" w14:textId="77777777" w:rsidR="00997164" w:rsidRPr="00413527" w:rsidRDefault="00997164" w:rsidP="001D2637">
      <w:pPr>
        <w:pStyle w:val="Zwykytekst"/>
        <w:numPr>
          <w:ilvl w:val="0"/>
          <w:numId w:val="9"/>
        </w:numPr>
        <w:spacing w:line="288" w:lineRule="auto"/>
        <w:jc w:val="both"/>
        <w:rPr>
          <w:rFonts w:ascii="Times New Roman" w:hAnsi="Times New Roman"/>
          <w:sz w:val="24"/>
          <w:szCs w:val="24"/>
        </w:rPr>
      </w:pPr>
      <w:r w:rsidRPr="00413527">
        <w:rPr>
          <w:rFonts w:ascii="Times New Roman" w:hAnsi="Times New Roman"/>
          <w:sz w:val="24"/>
          <w:szCs w:val="24"/>
        </w:rPr>
        <w:t>w stosunku do Wykonawcy zostanie wszczęte postępowanie likwidacyjne lub zostanie zgłoszony do Sądu wniosek o likwidację Wykonawcy,</w:t>
      </w:r>
    </w:p>
    <w:p w14:paraId="393D415A" w14:textId="77777777" w:rsidR="003B5504" w:rsidRPr="00836B7A" w:rsidRDefault="00997164" w:rsidP="003B5504">
      <w:pPr>
        <w:pStyle w:val="Zwykytekst"/>
        <w:numPr>
          <w:ilvl w:val="0"/>
          <w:numId w:val="9"/>
        </w:numPr>
        <w:spacing w:line="288" w:lineRule="auto"/>
        <w:jc w:val="both"/>
        <w:rPr>
          <w:rFonts w:ascii="Times New Roman" w:hAnsi="Times New Roman"/>
          <w:sz w:val="24"/>
          <w:szCs w:val="24"/>
        </w:rPr>
      </w:pPr>
      <w:r w:rsidRPr="00413527">
        <w:rPr>
          <w:rFonts w:ascii="Times New Roman" w:hAnsi="Times New Roman"/>
          <w:sz w:val="24"/>
          <w:szCs w:val="24"/>
        </w:rPr>
        <w:t xml:space="preserve">Wykonawca nie realizuje prac zgodnie z Umową lub nie wykonuje obowiązków wynikających z Umowy. Prawo do rozwiązania Umowy przysługuje Zamawiającemu po wezwaniu Wykonawcy do </w:t>
      </w:r>
      <w:r w:rsidRPr="00836B7A">
        <w:rPr>
          <w:rFonts w:ascii="Times New Roman" w:hAnsi="Times New Roman"/>
          <w:sz w:val="24"/>
          <w:szCs w:val="24"/>
        </w:rPr>
        <w:t>usunięcia nieprawidłowości i po bezskutecznym upływie wyznaczonego w tym celu terminu.</w:t>
      </w:r>
    </w:p>
    <w:p w14:paraId="7E00F0E9" w14:textId="52E8A011" w:rsidR="00997164" w:rsidRPr="00836B7A" w:rsidRDefault="00836B7A" w:rsidP="0061242B">
      <w:pPr>
        <w:pStyle w:val="Zwykytekst"/>
        <w:numPr>
          <w:ilvl w:val="0"/>
          <w:numId w:val="9"/>
        </w:numPr>
        <w:spacing w:line="288" w:lineRule="auto"/>
        <w:jc w:val="both"/>
        <w:rPr>
          <w:rFonts w:ascii="Times New Roman" w:hAnsi="Times New Roman"/>
          <w:sz w:val="24"/>
          <w:szCs w:val="24"/>
        </w:rPr>
      </w:pPr>
      <w:r w:rsidRPr="0061242B">
        <w:rPr>
          <w:rFonts w:ascii="Times New Roman" w:hAnsi="Times New Roman"/>
          <w:sz w:val="24"/>
          <w:szCs w:val="24"/>
        </w:rPr>
        <w:t>w przypadku gdy osoba, o której mowa w §11 ust. 1 lit d) nie będzie spełniała warunku udziału w postępowaniu określonego w SWZ lub nie będzie brała udziału w realizacji zamówienia</w:t>
      </w:r>
    </w:p>
    <w:p w14:paraId="052704F9" w14:textId="77777777" w:rsidR="00997164" w:rsidRPr="00413527" w:rsidRDefault="00997164" w:rsidP="001D2637">
      <w:pPr>
        <w:pStyle w:val="Zwykytekst"/>
        <w:numPr>
          <w:ilvl w:val="1"/>
          <w:numId w:val="11"/>
        </w:numPr>
        <w:spacing w:line="288" w:lineRule="auto"/>
        <w:jc w:val="both"/>
        <w:rPr>
          <w:rFonts w:ascii="Times New Roman" w:hAnsi="Times New Roman"/>
          <w:sz w:val="24"/>
          <w:szCs w:val="24"/>
        </w:rPr>
      </w:pPr>
      <w:r w:rsidRPr="00413527">
        <w:rPr>
          <w:rFonts w:ascii="Times New Roman" w:hAnsi="Times New Roman"/>
          <w:sz w:val="24"/>
          <w:szCs w:val="24"/>
        </w:rPr>
        <w:t xml:space="preserve">W przypadku rozwiązania Umowy </w:t>
      </w:r>
      <w:r w:rsidR="00AA4D88" w:rsidRPr="00413527">
        <w:rPr>
          <w:rFonts w:ascii="Times New Roman" w:hAnsi="Times New Roman"/>
          <w:sz w:val="24"/>
          <w:szCs w:val="24"/>
        </w:rPr>
        <w:t xml:space="preserve">lub odstąpienia od niej </w:t>
      </w:r>
      <w:r w:rsidR="00BC61DC" w:rsidRPr="00413527">
        <w:rPr>
          <w:rFonts w:ascii="Times New Roman" w:hAnsi="Times New Roman"/>
          <w:sz w:val="24"/>
          <w:szCs w:val="24"/>
        </w:rPr>
        <w:t xml:space="preserve">w całości lub co do niewykonanej części </w:t>
      </w:r>
      <w:r w:rsidRPr="00413527">
        <w:rPr>
          <w:rFonts w:ascii="Times New Roman" w:hAnsi="Times New Roman"/>
          <w:sz w:val="24"/>
          <w:szCs w:val="24"/>
        </w:rPr>
        <w:t xml:space="preserve">przez którąkolwiek ze Stron z przyczyn wskazanych </w:t>
      </w:r>
      <w:r w:rsidRPr="00413527">
        <w:rPr>
          <w:rFonts w:ascii="Times New Roman" w:hAnsi="Times New Roman"/>
          <w:sz w:val="24"/>
          <w:szCs w:val="24"/>
        </w:rPr>
        <w:br/>
        <w:t>w ust. 1, Strony są zobowiązane do wzajemnych rozliczeń:</w:t>
      </w:r>
    </w:p>
    <w:p w14:paraId="44F66E58" w14:textId="1413C3D3" w:rsidR="00997164" w:rsidRPr="00413527" w:rsidRDefault="00997164" w:rsidP="001D2637">
      <w:pPr>
        <w:pStyle w:val="Zwykytekst"/>
        <w:numPr>
          <w:ilvl w:val="0"/>
          <w:numId w:val="10"/>
        </w:numPr>
        <w:spacing w:line="288" w:lineRule="auto"/>
        <w:jc w:val="both"/>
        <w:rPr>
          <w:rFonts w:ascii="Times New Roman" w:hAnsi="Times New Roman"/>
          <w:sz w:val="24"/>
          <w:szCs w:val="24"/>
        </w:rPr>
      </w:pPr>
      <w:r w:rsidRPr="00413527">
        <w:rPr>
          <w:rFonts w:ascii="Times New Roman" w:hAnsi="Times New Roman"/>
          <w:sz w:val="24"/>
          <w:szCs w:val="24"/>
        </w:rPr>
        <w:t xml:space="preserve">Wykonawca będzie zobowiązany do przekazania do odbioru Zamawiającemu wielobranżowej dokumentacji projektowej wykonanej do dnia rozwiązania umowy, chyba, że Zamawiający </w:t>
      </w:r>
      <w:r w:rsidR="00AA4D88" w:rsidRPr="00413527">
        <w:rPr>
          <w:rFonts w:ascii="Times New Roman" w:hAnsi="Times New Roman"/>
          <w:sz w:val="24"/>
          <w:szCs w:val="24"/>
        </w:rPr>
        <w:t>oświadczy, że nie jest zainteresowany przejęciem opracowanej dokumentacji w takim stanie zaawansowania w jakim się ona znajduje na dzień odstąpienia</w:t>
      </w:r>
    </w:p>
    <w:p w14:paraId="3CF3EE0D" w14:textId="77777777" w:rsidR="00997164" w:rsidRPr="00413527" w:rsidRDefault="00997164" w:rsidP="001D2637">
      <w:pPr>
        <w:pStyle w:val="Zwykytekst"/>
        <w:numPr>
          <w:ilvl w:val="1"/>
          <w:numId w:val="11"/>
        </w:numPr>
        <w:spacing w:line="288" w:lineRule="auto"/>
        <w:jc w:val="both"/>
        <w:rPr>
          <w:rFonts w:ascii="Times New Roman" w:hAnsi="Times New Roman"/>
          <w:sz w:val="24"/>
          <w:szCs w:val="24"/>
        </w:rPr>
      </w:pPr>
      <w:r w:rsidRPr="00413527">
        <w:rPr>
          <w:rFonts w:ascii="Times New Roman" w:hAnsi="Times New Roman"/>
          <w:sz w:val="24"/>
          <w:szCs w:val="24"/>
        </w:rPr>
        <w:t>W przypadku rozwiązania Umowy</w:t>
      </w:r>
      <w:r w:rsidR="00AA4D88" w:rsidRPr="00413527">
        <w:rPr>
          <w:rFonts w:ascii="Times New Roman" w:hAnsi="Times New Roman"/>
          <w:sz w:val="24"/>
          <w:szCs w:val="24"/>
        </w:rPr>
        <w:t xml:space="preserve"> lub odstąpienia od niej</w:t>
      </w:r>
      <w:r w:rsidRPr="00413527">
        <w:rPr>
          <w:rFonts w:ascii="Times New Roman" w:hAnsi="Times New Roman"/>
          <w:sz w:val="24"/>
          <w:szCs w:val="24"/>
        </w:rPr>
        <w:t xml:space="preserve"> przez Zamawiającego z przyczyn wskazanych w ust. </w:t>
      </w:r>
      <w:r w:rsidR="003F7D8A" w:rsidRPr="00413527">
        <w:rPr>
          <w:rFonts w:ascii="Times New Roman" w:hAnsi="Times New Roman"/>
          <w:sz w:val="24"/>
          <w:szCs w:val="24"/>
        </w:rPr>
        <w:t xml:space="preserve">1 lub ust. 6 </w:t>
      </w:r>
      <w:r w:rsidRPr="00413527">
        <w:rPr>
          <w:rFonts w:ascii="Times New Roman" w:hAnsi="Times New Roman"/>
          <w:sz w:val="24"/>
          <w:szCs w:val="24"/>
        </w:rPr>
        <w:t xml:space="preserve">Wykonawca zapłaci Zamawiającemu karę umowną w wysokości </w:t>
      </w:r>
      <w:r w:rsidR="00F818CC" w:rsidRPr="00413527">
        <w:rPr>
          <w:rFonts w:ascii="Times New Roman" w:hAnsi="Times New Roman"/>
          <w:sz w:val="24"/>
          <w:szCs w:val="24"/>
        </w:rPr>
        <w:t>2</w:t>
      </w:r>
      <w:r w:rsidR="003216E5" w:rsidRPr="00413527">
        <w:rPr>
          <w:rFonts w:ascii="Times New Roman" w:hAnsi="Times New Roman"/>
          <w:sz w:val="24"/>
          <w:szCs w:val="24"/>
        </w:rPr>
        <w:t>5</w:t>
      </w:r>
      <w:r w:rsidRPr="00413527">
        <w:rPr>
          <w:rFonts w:ascii="Times New Roman" w:hAnsi="Times New Roman"/>
          <w:sz w:val="24"/>
          <w:szCs w:val="24"/>
        </w:rPr>
        <w:t xml:space="preserve"> % wynagrodzenia brutto określonego w § 5</w:t>
      </w:r>
      <w:r w:rsidR="003B5504">
        <w:rPr>
          <w:rFonts w:ascii="Times New Roman" w:hAnsi="Times New Roman"/>
          <w:sz w:val="24"/>
          <w:szCs w:val="24"/>
        </w:rPr>
        <w:t xml:space="preserve"> ust. 1</w:t>
      </w:r>
      <w:r w:rsidRPr="00413527">
        <w:rPr>
          <w:rFonts w:ascii="Times New Roman" w:hAnsi="Times New Roman"/>
          <w:sz w:val="24"/>
          <w:szCs w:val="24"/>
        </w:rPr>
        <w:t xml:space="preserve">. </w:t>
      </w:r>
    </w:p>
    <w:p w14:paraId="75003885" w14:textId="15D3C3D5" w:rsidR="00997164" w:rsidRDefault="00997164" w:rsidP="001D2637">
      <w:pPr>
        <w:pStyle w:val="Zwykytekst"/>
        <w:numPr>
          <w:ilvl w:val="1"/>
          <w:numId w:val="11"/>
        </w:numPr>
        <w:spacing w:line="288" w:lineRule="auto"/>
        <w:jc w:val="both"/>
        <w:rPr>
          <w:rFonts w:ascii="Times New Roman" w:hAnsi="Times New Roman"/>
          <w:sz w:val="24"/>
          <w:szCs w:val="24"/>
        </w:rPr>
      </w:pPr>
      <w:r w:rsidRPr="00413527">
        <w:rPr>
          <w:rFonts w:ascii="Times New Roman" w:hAnsi="Times New Roman"/>
          <w:sz w:val="24"/>
          <w:szCs w:val="24"/>
        </w:rPr>
        <w:t xml:space="preserve">Zapłata kwot, o których mowa w ust. 3 nastąpi w terminie </w:t>
      </w:r>
      <w:r w:rsidR="003B5504">
        <w:rPr>
          <w:rFonts w:ascii="Times New Roman" w:hAnsi="Times New Roman"/>
          <w:sz w:val="24"/>
          <w:szCs w:val="24"/>
        </w:rPr>
        <w:t>3</w:t>
      </w:r>
      <w:r w:rsidR="003B5504" w:rsidRPr="00413527">
        <w:rPr>
          <w:rFonts w:ascii="Times New Roman" w:hAnsi="Times New Roman"/>
          <w:sz w:val="24"/>
          <w:szCs w:val="24"/>
        </w:rPr>
        <w:t xml:space="preserve"> </w:t>
      </w:r>
      <w:r w:rsidRPr="00413527">
        <w:rPr>
          <w:rFonts w:ascii="Times New Roman" w:hAnsi="Times New Roman"/>
          <w:sz w:val="24"/>
          <w:szCs w:val="24"/>
        </w:rPr>
        <w:t>dni od dnia złożenia odpowiednio wystawionej faktury (noty obciążającej). Zamawiający będzie mógł dochodzić odszkodowania uzupełniającego, w przypadku gdy wysokość poniesionej szkody będzie wyższa niż kara umowna.</w:t>
      </w:r>
    </w:p>
    <w:p w14:paraId="10DB86B1" w14:textId="16FAAE4A" w:rsidR="00B24921" w:rsidRDefault="00B24921" w:rsidP="00B24921">
      <w:pPr>
        <w:pStyle w:val="Zwykytekst"/>
        <w:numPr>
          <w:ilvl w:val="1"/>
          <w:numId w:val="11"/>
        </w:numPr>
        <w:spacing w:line="288" w:lineRule="auto"/>
        <w:jc w:val="both"/>
        <w:rPr>
          <w:rFonts w:ascii="Times New Roman" w:hAnsi="Times New Roman"/>
          <w:b/>
          <w:bCs/>
          <w:sz w:val="24"/>
          <w:szCs w:val="24"/>
        </w:rPr>
      </w:pPr>
      <w:r w:rsidRPr="00B24921">
        <w:rPr>
          <w:rFonts w:ascii="Times New Roman" w:hAnsi="Times New Roman"/>
          <w:b/>
          <w:bCs/>
          <w:sz w:val="24"/>
          <w:szCs w:val="24"/>
        </w:rPr>
        <w:t>Wykonawca jest świadomy, że Zamawiający jest jednostką sektora finansów publicznych i nie ma zabezpieczonych w swoim planie finansowym środków na realizację zamówienia w 2025 r. Zamawiający zastrzega sobie prawo odstąpienia od umowy w całości lub w części w przypadku nieotrzymania środków budżetowych koniecznych do realizacji umowy od dysponenta odpowiedniego stopnia, w terminie 30 dni od dnia uzyskania informacji o nieotrzymaniu środków. W takim przypadku Wykonawca otrzyma zwrot faktycznie poniesionych kosztów na realizację</w:t>
      </w:r>
      <w:r>
        <w:rPr>
          <w:rFonts w:ascii="Times New Roman" w:hAnsi="Times New Roman"/>
          <w:b/>
          <w:bCs/>
          <w:sz w:val="24"/>
          <w:szCs w:val="24"/>
        </w:rPr>
        <w:t xml:space="preserve"> </w:t>
      </w:r>
      <w:r w:rsidRPr="00B24921">
        <w:rPr>
          <w:rFonts w:ascii="Times New Roman" w:hAnsi="Times New Roman"/>
          <w:b/>
          <w:bCs/>
          <w:sz w:val="24"/>
          <w:szCs w:val="24"/>
        </w:rPr>
        <w:t>zamówienia.</w:t>
      </w:r>
    </w:p>
    <w:p w14:paraId="24853151" w14:textId="6C25C3F2" w:rsidR="00997164" w:rsidRPr="00B24921" w:rsidRDefault="00997164" w:rsidP="00B24921">
      <w:pPr>
        <w:pStyle w:val="Zwykytekst"/>
        <w:numPr>
          <w:ilvl w:val="1"/>
          <w:numId w:val="11"/>
        </w:numPr>
        <w:spacing w:line="288" w:lineRule="auto"/>
        <w:jc w:val="both"/>
        <w:rPr>
          <w:rFonts w:ascii="Times New Roman" w:hAnsi="Times New Roman"/>
          <w:b/>
          <w:bCs/>
          <w:sz w:val="24"/>
          <w:szCs w:val="24"/>
        </w:rPr>
      </w:pPr>
      <w:r w:rsidRPr="00B24921">
        <w:rPr>
          <w:rFonts w:ascii="Times New Roman" w:hAnsi="Times New Roman"/>
          <w:sz w:val="24"/>
          <w:szCs w:val="24"/>
        </w:rPr>
        <w:lastRenderedPageBreak/>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przypadku Wykonawca może żądać jedynie wynagrodzenia należnego mu z tytułu wykonania części umowy.</w:t>
      </w:r>
    </w:p>
    <w:p w14:paraId="24C1B297" w14:textId="77777777" w:rsidR="00997164" w:rsidRPr="00B24921" w:rsidRDefault="00997164" w:rsidP="00B24921">
      <w:pPr>
        <w:pStyle w:val="Zwykytekst"/>
        <w:numPr>
          <w:ilvl w:val="1"/>
          <w:numId w:val="11"/>
        </w:numPr>
        <w:spacing w:line="288" w:lineRule="auto"/>
        <w:jc w:val="both"/>
        <w:rPr>
          <w:rFonts w:ascii="Times New Roman" w:hAnsi="Times New Roman"/>
          <w:b/>
          <w:bCs/>
          <w:sz w:val="24"/>
          <w:szCs w:val="24"/>
        </w:rPr>
      </w:pPr>
      <w:r w:rsidRPr="00B24921">
        <w:rPr>
          <w:rFonts w:ascii="Times New Roman" w:hAnsi="Times New Roman"/>
          <w:sz w:val="24"/>
          <w:szCs w:val="24"/>
        </w:rPr>
        <w:t xml:space="preserve">Zamawiający będzie uprawniony do rozwiązania umowy w trybie natychmiastowym </w:t>
      </w:r>
      <w:r w:rsidR="00AA4D88" w:rsidRPr="00B24921">
        <w:rPr>
          <w:rFonts w:ascii="Times New Roman" w:hAnsi="Times New Roman"/>
          <w:sz w:val="24"/>
          <w:szCs w:val="24"/>
        </w:rPr>
        <w:t>lub do odstąpienia od niej</w:t>
      </w:r>
      <w:r w:rsidR="00BC61DC" w:rsidRPr="00B24921">
        <w:rPr>
          <w:rFonts w:ascii="Times New Roman" w:hAnsi="Times New Roman"/>
          <w:sz w:val="24"/>
          <w:szCs w:val="24"/>
        </w:rPr>
        <w:t xml:space="preserve"> w całości lub co do niewykonanej części</w:t>
      </w:r>
      <w:r w:rsidR="00AA4D88" w:rsidRPr="00B24921">
        <w:rPr>
          <w:rFonts w:ascii="Times New Roman" w:hAnsi="Times New Roman"/>
          <w:sz w:val="24"/>
          <w:szCs w:val="24"/>
        </w:rPr>
        <w:t xml:space="preserve"> </w:t>
      </w:r>
      <w:r w:rsidRPr="00B24921">
        <w:rPr>
          <w:rFonts w:ascii="Times New Roman" w:hAnsi="Times New Roman"/>
          <w:sz w:val="24"/>
          <w:szCs w:val="24"/>
        </w:rPr>
        <w:t>w sytuacji gdy:</w:t>
      </w:r>
    </w:p>
    <w:p w14:paraId="35ED0D3E" w14:textId="3F8364ED" w:rsidR="00997164" w:rsidRPr="00413527" w:rsidRDefault="00997164" w:rsidP="00997164">
      <w:pPr>
        <w:autoSpaceDE w:val="0"/>
        <w:autoSpaceDN w:val="0"/>
        <w:adjustRightInd w:val="0"/>
        <w:spacing w:line="288" w:lineRule="auto"/>
        <w:ind w:left="360"/>
        <w:jc w:val="both"/>
      </w:pPr>
      <w:r w:rsidRPr="00413527">
        <w:t xml:space="preserve">1) opóźnienie </w:t>
      </w:r>
      <w:r w:rsidR="00B77F6E" w:rsidRPr="00413527">
        <w:t xml:space="preserve">lub zwłoka </w:t>
      </w:r>
      <w:r w:rsidRPr="00413527">
        <w:t>w realizacji przedmiotu umowy</w:t>
      </w:r>
      <w:r w:rsidR="00914702" w:rsidRPr="00413527">
        <w:t xml:space="preserve"> w stosunku do terminu końcowego</w:t>
      </w:r>
      <w:r w:rsidRPr="00413527">
        <w:t xml:space="preserve"> określonego </w:t>
      </w:r>
      <w:r w:rsidRPr="00413527">
        <w:rPr>
          <w:b/>
          <w:bCs/>
        </w:rPr>
        <w:t xml:space="preserve">w § </w:t>
      </w:r>
      <w:r w:rsidR="003216E5" w:rsidRPr="00413527">
        <w:rPr>
          <w:b/>
          <w:bCs/>
        </w:rPr>
        <w:t>4</w:t>
      </w:r>
      <w:r w:rsidRPr="00413527">
        <w:rPr>
          <w:b/>
          <w:bCs/>
        </w:rPr>
        <w:t xml:space="preserve"> ust. 1 przekroczyło </w:t>
      </w:r>
      <w:r w:rsidR="00BC61DC" w:rsidRPr="00413527">
        <w:rPr>
          <w:b/>
          <w:bCs/>
        </w:rPr>
        <w:t xml:space="preserve">5 </w:t>
      </w:r>
      <w:r w:rsidRPr="00413527">
        <w:rPr>
          <w:b/>
          <w:bCs/>
        </w:rPr>
        <w:t>dni kalendarzowych</w:t>
      </w:r>
      <w:r w:rsidRPr="00413527">
        <w:t>,</w:t>
      </w:r>
      <w:r w:rsidR="00B77F6E" w:rsidRPr="00413527">
        <w:t xml:space="preserve"> </w:t>
      </w:r>
      <w:r w:rsidR="00BC61DC" w:rsidRPr="00413527">
        <w:t>czego Wykonawca jest świadomy</w:t>
      </w:r>
    </w:p>
    <w:p w14:paraId="6221DAD0" w14:textId="77777777" w:rsidR="00997164" w:rsidRPr="00413527" w:rsidRDefault="00997164" w:rsidP="00997164">
      <w:pPr>
        <w:autoSpaceDE w:val="0"/>
        <w:autoSpaceDN w:val="0"/>
        <w:adjustRightInd w:val="0"/>
        <w:spacing w:line="288" w:lineRule="auto"/>
        <w:ind w:left="360"/>
        <w:jc w:val="both"/>
      </w:pPr>
      <w:r w:rsidRPr="00413527">
        <w:t>2) sposób realizacji umowy przez Wykonawcę będzie wskazywał w sposób oczywisty, że nie jest on w stanie zrealizować przedmiotu umowy w sposób należyty.</w:t>
      </w:r>
    </w:p>
    <w:p w14:paraId="47D44EDB" w14:textId="587B4AB8" w:rsidR="00997164" w:rsidRPr="00413527" w:rsidRDefault="00B24921" w:rsidP="00997164">
      <w:pPr>
        <w:autoSpaceDE w:val="0"/>
        <w:autoSpaceDN w:val="0"/>
        <w:adjustRightInd w:val="0"/>
        <w:spacing w:line="288" w:lineRule="auto"/>
        <w:ind w:left="284" w:hanging="284"/>
        <w:jc w:val="both"/>
      </w:pPr>
      <w:r>
        <w:t>8</w:t>
      </w:r>
      <w:r w:rsidR="00997164" w:rsidRPr="00413527">
        <w:t xml:space="preserve">. Rozwiązanie </w:t>
      </w:r>
      <w:r w:rsidR="00AA4D88" w:rsidRPr="00413527">
        <w:t xml:space="preserve">lub odstąpienia od umowy </w:t>
      </w:r>
      <w:r w:rsidR="00997164" w:rsidRPr="00413527">
        <w:t xml:space="preserve">następuje z chwilą otrzymania przez Wykonawcę pisemnego oświadczenia Zamawiającego o rozwiązaniu umowy w trybie natychmiastowym </w:t>
      </w:r>
      <w:r w:rsidR="00AA4D88" w:rsidRPr="00413527">
        <w:t xml:space="preserve">lub odstąpienie od umowy </w:t>
      </w:r>
      <w:r w:rsidR="00997164" w:rsidRPr="00413527">
        <w:t>zawierającego wskazanie przyczyny rozwiązania umowy.</w:t>
      </w:r>
    </w:p>
    <w:p w14:paraId="36E1F39D" w14:textId="3063DDAF" w:rsidR="00AA4D88" w:rsidRPr="00413527" w:rsidRDefault="00B24921" w:rsidP="00997164">
      <w:pPr>
        <w:autoSpaceDE w:val="0"/>
        <w:autoSpaceDN w:val="0"/>
        <w:adjustRightInd w:val="0"/>
        <w:spacing w:line="288" w:lineRule="auto"/>
        <w:ind w:left="284" w:hanging="284"/>
        <w:jc w:val="both"/>
      </w:pPr>
      <w:r>
        <w:t>9</w:t>
      </w:r>
      <w:r w:rsidR="00AA4D88" w:rsidRPr="00413527">
        <w:t>. Oświadczenie o odstąpieniu z przyczyn opisanych w ust. 1 i 6 może zostać złożone w terminie 60 dni od dnia zaistnienia przyczyn określonych w tych ustępach.</w:t>
      </w:r>
    </w:p>
    <w:p w14:paraId="154B8F87" w14:textId="44B24F0C" w:rsidR="00B77F6E" w:rsidRPr="00413527" w:rsidRDefault="00B24921" w:rsidP="00997164">
      <w:pPr>
        <w:autoSpaceDE w:val="0"/>
        <w:autoSpaceDN w:val="0"/>
        <w:adjustRightInd w:val="0"/>
        <w:spacing w:line="288" w:lineRule="auto"/>
        <w:ind w:left="284" w:hanging="284"/>
        <w:jc w:val="both"/>
      </w:pPr>
      <w:r>
        <w:t>10</w:t>
      </w:r>
      <w:r w:rsidR="00B77F6E" w:rsidRPr="00413527">
        <w:t>. Oświadczenie o odstąpieniu od umowy może zostać przesłane do Wykonawcy elektronicznie na wskazany w §12 ust. 1 pkt 1 lit. b)</w:t>
      </w:r>
      <w:r w:rsidR="00CE6FD7" w:rsidRPr="00413527">
        <w:t xml:space="preserve"> adres email. Za dzień złożenia oświadczenia odstąpienia od umowy uznaje się dzień wysłania wiadomości email przez Zamawiającego. </w:t>
      </w:r>
    </w:p>
    <w:p w14:paraId="0ECDD815" w14:textId="77777777" w:rsidR="00997164" w:rsidRPr="00413527" w:rsidRDefault="00997164" w:rsidP="00997164">
      <w:pPr>
        <w:pStyle w:val="Zwykytekst"/>
        <w:spacing w:line="288" w:lineRule="auto"/>
        <w:jc w:val="center"/>
        <w:rPr>
          <w:rFonts w:ascii="Times New Roman" w:hAnsi="Times New Roman"/>
          <w:b/>
          <w:bCs/>
          <w:sz w:val="24"/>
          <w:szCs w:val="24"/>
        </w:rPr>
      </w:pPr>
    </w:p>
    <w:p w14:paraId="09E74D49" w14:textId="77777777" w:rsidR="00997164" w:rsidRPr="00413527" w:rsidRDefault="00997164" w:rsidP="00997164">
      <w:pPr>
        <w:pStyle w:val="Zwykytekst"/>
        <w:spacing w:line="288" w:lineRule="auto"/>
        <w:jc w:val="center"/>
        <w:rPr>
          <w:rFonts w:ascii="Times New Roman" w:hAnsi="Times New Roman"/>
          <w:b/>
          <w:bCs/>
          <w:sz w:val="24"/>
          <w:szCs w:val="24"/>
        </w:rPr>
      </w:pPr>
      <w:r w:rsidRPr="00413527">
        <w:rPr>
          <w:rFonts w:ascii="Times New Roman" w:hAnsi="Times New Roman"/>
          <w:b/>
          <w:bCs/>
          <w:sz w:val="24"/>
          <w:szCs w:val="24"/>
        </w:rPr>
        <w:t>§ 9</w:t>
      </w:r>
    </w:p>
    <w:p w14:paraId="757211A5" w14:textId="62144433" w:rsidR="00997164" w:rsidRPr="00413527" w:rsidRDefault="00997164" w:rsidP="006D737E">
      <w:pPr>
        <w:pStyle w:val="Zwykytekst"/>
        <w:spacing w:line="288" w:lineRule="auto"/>
        <w:jc w:val="center"/>
        <w:rPr>
          <w:rFonts w:ascii="Times New Roman" w:hAnsi="Times New Roman"/>
          <w:b/>
          <w:bCs/>
          <w:sz w:val="24"/>
          <w:szCs w:val="24"/>
        </w:rPr>
      </w:pPr>
      <w:r w:rsidRPr="00413527">
        <w:rPr>
          <w:rFonts w:ascii="Times New Roman" w:hAnsi="Times New Roman"/>
          <w:b/>
          <w:bCs/>
          <w:sz w:val="24"/>
          <w:szCs w:val="24"/>
        </w:rPr>
        <w:t>KARY UMOWNE</w:t>
      </w:r>
    </w:p>
    <w:p w14:paraId="341BEECA" w14:textId="77777777" w:rsidR="00997164" w:rsidRPr="00413527" w:rsidRDefault="00997164" w:rsidP="001D2637">
      <w:pPr>
        <w:numPr>
          <w:ilvl w:val="0"/>
          <w:numId w:val="4"/>
        </w:numPr>
        <w:spacing w:line="288" w:lineRule="auto"/>
        <w:jc w:val="both"/>
      </w:pPr>
      <w:r w:rsidRPr="00413527">
        <w:t xml:space="preserve">W przypadku niewykonania lub nienależytego wykonania prac projektowych objętych niniejszą umową przez Wykonawcę, </w:t>
      </w:r>
      <w:r w:rsidR="00AA4D88" w:rsidRPr="00413527">
        <w:t xml:space="preserve">które nie wpływa na możliwość wykorzystania przedmiotu umowy zgodnie z jego przeznaczeniem, </w:t>
      </w:r>
      <w:r w:rsidRPr="00413527">
        <w:t xml:space="preserve">Zamawiający może obniżyć wynagrodzenie Wykonawcy o wartość prac projektowych niewykonanych lub nienależycie wykonanych i naliczyć karę </w:t>
      </w:r>
      <w:r w:rsidR="003F7D8A" w:rsidRPr="00413527">
        <w:t xml:space="preserve">umowną </w:t>
      </w:r>
      <w:r w:rsidRPr="00413527">
        <w:t>w wysokości 10 % wynagrodzenia brutto, określonego w § 5 ust.1</w:t>
      </w:r>
    </w:p>
    <w:p w14:paraId="2EA47B00" w14:textId="77777777" w:rsidR="00997164" w:rsidRPr="00413527" w:rsidRDefault="00997164" w:rsidP="001D2637">
      <w:pPr>
        <w:pStyle w:val="Akapitzlist"/>
        <w:numPr>
          <w:ilvl w:val="0"/>
          <w:numId w:val="4"/>
        </w:numPr>
        <w:spacing w:line="288" w:lineRule="auto"/>
        <w:contextualSpacing/>
      </w:pPr>
      <w:r w:rsidRPr="00413527">
        <w:t>Kary umowne mogą być potrącane przez Zamawiającego z przysługującego Wykonawcy wynagrodzenia, o którym mowa w § 5 ust.1</w:t>
      </w:r>
      <w:r w:rsidR="003B5504">
        <w:t xml:space="preserve"> i ust. 6</w:t>
      </w:r>
      <w:r w:rsidRPr="00413527">
        <w:t>.</w:t>
      </w:r>
    </w:p>
    <w:p w14:paraId="257B05E6" w14:textId="33CF0746" w:rsidR="00997164" w:rsidRPr="00413527" w:rsidRDefault="00997164" w:rsidP="00DC65B7">
      <w:pPr>
        <w:numPr>
          <w:ilvl w:val="0"/>
          <w:numId w:val="7"/>
        </w:numPr>
        <w:spacing w:line="288" w:lineRule="auto"/>
        <w:jc w:val="both"/>
      </w:pPr>
      <w:r w:rsidRPr="00413527">
        <w:t>Wykonawca zapłaci Zamawiającemu kary umowne liczone od wynagrodzenia ryczałtowego:</w:t>
      </w:r>
    </w:p>
    <w:p w14:paraId="7B9E06D1" w14:textId="3B5494B0" w:rsidR="00997164" w:rsidRPr="00413527" w:rsidRDefault="00997164" w:rsidP="00DC65B7">
      <w:pPr>
        <w:pStyle w:val="Akapitzlist"/>
        <w:numPr>
          <w:ilvl w:val="1"/>
          <w:numId w:val="7"/>
        </w:numPr>
        <w:tabs>
          <w:tab w:val="clear" w:pos="1440"/>
        </w:tabs>
        <w:spacing w:line="288" w:lineRule="auto"/>
        <w:ind w:left="709"/>
        <w:contextualSpacing/>
        <w:jc w:val="both"/>
      </w:pPr>
      <w:r w:rsidRPr="00413527">
        <w:t xml:space="preserve">za zwłokę w dotrzymaniu terminu </w:t>
      </w:r>
      <w:r w:rsidR="00914702" w:rsidRPr="00413527">
        <w:t xml:space="preserve">końcowego </w:t>
      </w:r>
      <w:r w:rsidRPr="00413527">
        <w:t>określonego w § 4</w:t>
      </w:r>
      <w:r w:rsidR="00CE6FD7" w:rsidRPr="00413527">
        <w:t xml:space="preserve"> ust. 1</w:t>
      </w:r>
      <w:r w:rsidRPr="00413527">
        <w:t xml:space="preserve"> – w wysokości </w:t>
      </w:r>
      <w:r w:rsidR="00953F03" w:rsidRPr="00413527">
        <w:t>…………..</w:t>
      </w:r>
      <w:r w:rsidR="004A76C9">
        <w:rPr>
          <w:rStyle w:val="Odwoanieprzypisudolnego"/>
        </w:rPr>
        <w:footnoteReference w:id="1"/>
      </w:r>
      <w:r w:rsidRPr="00413527">
        <w:t xml:space="preserve"> wynagrodzenia brutto § 5 ust. 1 za każdy kalendarzowy dzień zwłoki, </w:t>
      </w:r>
    </w:p>
    <w:p w14:paraId="78787DF4" w14:textId="7196D69B" w:rsidR="00997164" w:rsidRPr="00413527" w:rsidRDefault="00997164" w:rsidP="00DC65B7">
      <w:pPr>
        <w:numPr>
          <w:ilvl w:val="1"/>
          <w:numId w:val="7"/>
        </w:numPr>
        <w:tabs>
          <w:tab w:val="clear" w:pos="1440"/>
        </w:tabs>
        <w:spacing w:line="288" w:lineRule="auto"/>
        <w:ind w:left="709"/>
        <w:jc w:val="both"/>
      </w:pPr>
      <w:r w:rsidRPr="00413527">
        <w:t>za zwłokę w dotrzymaniu terminów, o których mowa w §2 ust.</w:t>
      </w:r>
      <w:r w:rsidR="003B5504">
        <w:t>14</w:t>
      </w:r>
      <w:r w:rsidR="003B5504" w:rsidRPr="00413527">
        <w:t xml:space="preserve"> </w:t>
      </w:r>
      <w:r w:rsidR="00F818CC" w:rsidRPr="00413527">
        <w:t xml:space="preserve">lub ust. </w:t>
      </w:r>
      <w:r w:rsidR="003B5504">
        <w:t>15</w:t>
      </w:r>
      <w:r w:rsidRPr="00413527">
        <w:t>– w wysokości 0,</w:t>
      </w:r>
      <w:r w:rsidR="000F7DEB" w:rsidRPr="00413527">
        <w:t>2</w:t>
      </w:r>
      <w:r w:rsidRPr="00413527">
        <w:t>% wynagrodzenia brutto § 5 ust. 1 za każdy kalendarzowy dzień zwłoki,</w:t>
      </w:r>
    </w:p>
    <w:p w14:paraId="4184E790" w14:textId="78B7E88E" w:rsidR="00997164" w:rsidRPr="00413527" w:rsidRDefault="00997164" w:rsidP="00DC65B7">
      <w:pPr>
        <w:numPr>
          <w:ilvl w:val="1"/>
          <w:numId w:val="7"/>
        </w:numPr>
        <w:tabs>
          <w:tab w:val="clear" w:pos="1440"/>
        </w:tabs>
        <w:spacing w:line="288" w:lineRule="auto"/>
        <w:ind w:left="709"/>
        <w:jc w:val="both"/>
      </w:pPr>
      <w:r w:rsidRPr="00413527">
        <w:t>za niestawienie się na budowie Wykonawcy (projektanta branżowego - podczas pełnienia nadzoru autorskiego) na wezwanie Zamawiającego zgodnie § 2 ust.</w:t>
      </w:r>
      <w:r w:rsidR="00F818CC" w:rsidRPr="00413527">
        <w:t xml:space="preserve"> </w:t>
      </w:r>
      <w:r w:rsidR="003B5504">
        <w:t>16</w:t>
      </w:r>
      <w:r w:rsidR="003B5504" w:rsidRPr="00413527">
        <w:t xml:space="preserve"> </w:t>
      </w:r>
      <w:r w:rsidRPr="00413527">
        <w:t xml:space="preserve">w </w:t>
      </w:r>
      <w:r w:rsidRPr="00413527">
        <w:lastRenderedPageBreak/>
        <w:t xml:space="preserve">wysokości </w:t>
      </w:r>
      <w:r w:rsidR="00B507F1" w:rsidRPr="00413527">
        <w:t>2</w:t>
      </w:r>
      <w:r w:rsidRPr="00413527">
        <w:t>50 zł brutto</w:t>
      </w:r>
      <w:r w:rsidR="005B5D79" w:rsidRPr="00413527">
        <w:t xml:space="preserve"> </w:t>
      </w:r>
      <w:r w:rsidRPr="00413527">
        <w:t>(od jednego projektanta branżowego</w:t>
      </w:r>
      <w:r w:rsidR="00AA4D88" w:rsidRPr="00413527">
        <w:t>, który nie stawił się na budowę</w:t>
      </w:r>
      <w:r w:rsidRPr="00413527">
        <w:t>),</w:t>
      </w:r>
    </w:p>
    <w:p w14:paraId="22B444C6" w14:textId="77777777" w:rsidR="00997164" w:rsidRPr="00413527" w:rsidRDefault="00997164" w:rsidP="00DC65B7">
      <w:pPr>
        <w:numPr>
          <w:ilvl w:val="1"/>
          <w:numId w:val="7"/>
        </w:numPr>
        <w:tabs>
          <w:tab w:val="clear" w:pos="1440"/>
        </w:tabs>
        <w:spacing w:line="288" w:lineRule="auto"/>
        <w:ind w:left="709"/>
        <w:jc w:val="both"/>
      </w:pPr>
      <w:r w:rsidRPr="00413527">
        <w:t>za zwłokę w usunięciu wad stwierdzonych przy odbiorze lub w okresie gwarancji lub rękojmi – w wysokości 0,</w:t>
      </w:r>
      <w:r w:rsidR="000F7DEB" w:rsidRPr="00413527">
        <w:t>2</w:t>
      </w:r>
      <w:r w:rsidRPr="00413527">
        <w:t>% wynagrodzenia brutto § 5 ust.1 za każdy kalendarzowy dzień zwłoki liczonej od dnia wyznaczonego przez Zamawiającego jako termin do usunięcia wad,</w:t>
      </w:r>
    </w:p>
    <w:p w14:paraId="78BF2203" w14:textId="77777777" w:rsidR="00997164" w:rsidRDefault="00997164" w:rsidP="00DC65B7">
      <w:pPr>
        <w:numPr>
          <w:ilvl w:val="1"/>
          <w:numId w:val="7"/>
        </w:numPr>
        <w:tabs>
          <w:tab w:val="clear" w:pos="1440"/>
        </w:tabs>
        <w:spacing w:line="288" w:lineRule="auto"/>
        <w:ind w:left="709"/>
        <w:jc w:val="both"/>
      </w:pPr>
      <w:r w:rsidRPr="00413527">
        <w:t xml:space="preserve">za odstąpienie od umowy z przyczyn od niego zależnych od Wykonawcy – </w:t>
      </w:r>
      <w:r w:rsidR="008A1FE7" w:rsidRPr="00413527">
        <w:t xml:space="preserve">25 </w:t>
      </w:r>
      <w:r w:rsidRPr="00413527">
        <w:t xml:space="preserve">% wynagrodzenia umownego brutto </w:t>
      </w:r>
      <w:r w:rsidR="00CE6FD7" w:rsidRPr="00413527">
        <w:t xml:space="preserve">wskazanego w </w:t>
      </w:r>
      <w:r w:rsidRPr="00413527">
        <w:t>§ 5</w:t>
      </w:r>
      <w:r w:rsidR="00CE6FD7" w:rsidRPr="00413527">
        <w:t xml:space="preserve"> ust. 1</w:t>
      </w:r>
      <w:r w:rsidRPr="00413527">
        <w:t>.</w:t>
      </w:r>
    </w:p>
    <w:p w14:paraId="5788D53C" w14:textId="77777777" w:rsidR="00487C50" w:rsidRDefault="00487C50" w:rsidP="00DC65B7">
      <w:pPr>
        <w:numPr>
          <w:ilvl w:val="1"/>
          <w:numId w:val="7"/>
        </w:numPr>
        <w:tabs>
          <w:tab w:val="clear" w:pos="1440"/>
        </w:tabs>
        <w:spacing w:line="288" w:lineRule="auto"/>
        <w:ind w:left="709"/>
        <w:jc w:val="both"/>
      </w:pPr>
      <w:r>
        <w:t>za brak zapłaty lub nieterminową zapłatę wynagrodzenia należnego podwykonawcom z tytułu zmiany wysokości wynagrodzenia w przypadku,  o którym mowa w §16 ust. 4</w:t>
      </w:r>
    </w:p>
    <w:p w14:paraId="438DF286" w14:textId="0E7149A6" w:rsidR="00836B7A" w:rsidRPr="00413527" w:rsidRDefault="00836B7A" w:rsidP="00DC65B7">
      <w:pPr>
        <w:numPr>
          <w:ilvl w:val="1"/>
          <w:numId w:val="7"/>
        </w:numPr>
        <w:tabs>
          <w:tab w:val="clear" w:pos="1440"/>
        </w:tabs>
        <w:spacing w:line="288" w:lineRule="auto"/>
        <w:ind w:left="709"/>
        <w:jc w:val="both"/>
      </w:pPr>
      <w:r>
        <w:t>w przypadku gdy osoba, o której mowa w §11 ust. 1 lit d) nie będzie spełniała warunku udziału w postępowaniu określonego w SWZ lub nie będzie brała udziału w realizacji zamówienia – 10.000 zł</w:t>
      </w:r>
    </w:p>
    <w:p w14:paraId="37693A49" w14:textId="77777777" w:rsidR="00997164" w:rsidRPr="00413527" w:rsidRDefault="00997164" w:rsidP="001D2637">
      <w:pPr>
        <w:widowControl w:val="0"/>
        <w:numPr>
          <w:ilvl w:val="0"/>
          <w:numId w:val="7"/>
        </w:numPr>
        <w:shd w:val="clear" w:color="auto" w:fill="FFFFFF"/>
        <w:tabs>
          <w:tab w:val="clear" w:pos="360"/>
          <w:tab w:val="left" w:pos="379"/>
          <w:tab w:val="left" w:pos="9540"/>
        </w:tabs>
        <w:autoSpaceDE w:val="0"/>
        <w:autoSpaceDN w:val="0"/>
        <w:adjustRightInd w:val="0"/>
        <w:spacing w:line="288" w:lineRule="auto"/>
        <w:ind w:right="-81"/>
        <w:jc w:val="both"/>
        <w:rPr>
          <w:spacing w:val="1"/>
        </w:rPr>
      </w:pPr>
      <w:r w:rsidRPr="00413527">
        <w:rPr>
          <w:spacing w:val="12"/>
        </w:rPr>
        <w:t>Zamawiający zapłaci karę</w:t>
      </w:r>
      <w:r w:rsidR="003F7D8A" w:rsidRPr="00413527">
        <w:rPr>
          <w:spacing w:val="12"/>
        </w:rPr>
        <w:t xml:space="preserve"> umowną</w:t>
      </w:r>
      <w:r w:rsidRPr="00413527">
        <w:rPr>
          <w:spacing w:val="12"/>
        </w:rPr>
        <w:t xml:space="preserve"> dla Wykonawcy, za odstąpienie od umowy z </w:t>
      </w:r>
      <w:r w:rsidRPr="00413527">
        <w:rPr>
          <w:spacing w:val="8"/>
        </w:rPr>
        <w:t>przyczyn leżących wyłącznie po stronie Zamawiającego</w:t>
      </w:r>
      <w:r w:rsidR="00CE6FD7" w:rsidRPr="00413527">
        <w:rPr>
          <w:spacing w:val="8"/>
        </w:rPr>
        <w:t>,</w:t>
      </w:r>
      <w:r w:rsidRPr="00413527">
        <w:rPr>
          <w:spacing w:val="8"/>
        </w:rPr>
        <w:t xml:space="preserve"> w wysokości </w:t>
      </w:r>
      <w:r w:rsidR="008A1FE7" w:rsidRPr="00413527">
        <w:rPr>
          <w:spacing w:val="8"/>
        </w:rPr>
        <w:t xml:space="preserve">25 </w:t>
      </w:r>
      <w:r w:rsidRPr="00413527">
        <w:rPr>
          <w:spacing w:val="8"/>
        </w:rPr>
        <w:t xml:space="preserve">% </w:t>
      </w:r>
      <w:r w:rsidR="008A1FE7" w:rsidRPr="00413527">
        <w:rPr>
          <w:spacing w:val="8"/>
        </w:rPr>
        <w:t>w</w:t>
      </w:r>
      <w:r w:rsidRPr="00413527">
        <w:rPr>
          <w:spacing w:val="8"/>
        </w:rPr>
        <w:t xml:space="preserve">artości </w:t>
      </w:r>
      <w:r w:rsidRPr="00413527">
        <w:rPr>
          <w:spacing w:val="1"/>
        </w:rPr>
        <w:t xml:space="preserve">umowy brutto </w:t>
      </w:r>
      <w:r w:rsidR="00CE6FD7" w:rsidRPr="00413527">
        <w:rPr>
          <w:spacing w:val="1"/>
        </w:rPr>
        <w:t xml:space="preserve">wskazanego w </w:t>
      </w:r>
      <w:r w:rsidRPr="00413527">
        <w:t>§ 5</w:t>
      </w:r>
      <w:r w:rsidR="00CE6FD7" w:rsidRPr="00413527">
        <w:t xml:space="preserve"> ust. 1</w:t>
      </w:r>
      <w:r w:rsidR="006B3093" w:rsidRPr="00413527">
        <w:t xml:space="preserve"> </w:t>
      </w:r>
      <w:r w:rsidR="006B3093" w:rsidRPr="00413527">
        <w:rPr>
          <w:spacing w:val="1"/>
        </w:rPr>
        <w:t>z wyłączeniem przypadku gdy odstąpienie nastąpiło na podstawie §8 ust. 5</w:t>
      </w:r>
      <w:r w:rsidRPr="00413527">
        <w:rPr>
          <w:spacing w:val="1"/>
        </w:rPr>
        <w:t>.</w:t>
      </w:r>
    </w:p>
    <w:p w14:paraId="5AEDD40A" w14:textId="77777777" w:rsidR="00997164" w:rsidRPr="00413527" w:rsidRDefault="00997164" w:rsidP="001D2637">
      <w:pPr>
        <w:widowControl w:val="0"/>
        <w:numPr>
          <w:ilvl w:val="0"/>
          <w:numId w:val="7"/>
        </w:numPr>
        <w:tabs>
          <w:tab w:val="left" w:pos="1080"/>
        </w:tabs>
        <w:suppressAutoHyphens/>
        <w:spacing w:line="288" w:lineRule="auto"/>
        <w:jc w:val="both"/>
      </w:pPr>
      <w:r w:rsidRPr="00413527">
        <w:t xml:space="preserve">Kary umowne, dotyczące zwłoki w oddaniu przedmiotu zamówienia oraz za zwłokę w usunięciu wad przedmiotu zamówienia, będą potrącane z faktury Wykonawcy. Kary będą potrącane automatycznie bez uzyskiwania zgody Wykonawcy. </w:t>
      </w:r>
    </w:p>
    <w:p w14:paraId="70EC7572" w14:textId="77777777" w:rsidR="00997164" w:rsidRPr="00413527" w:rsidRDefault="00997164" w:rsidP="001D2637">
      <w:pPr>
        <w:numPr>
          <w:ilvl w:val="0"/>
          <w:numId w:val="7"/>
        </w:numPr>
        <w:spacing w:line="288" w:lineRule="auto"/>
        <w:jc w:val="both"/>
      </w:pPr>
      <w:r w:rsidRPr="00413527">
        <w:t>Zastrzeżenie kary umownej nie wyłącza możliwości dochodzenia odszkodowania przekraczającego wysokość kary umownej, do wartości faktycznie poniesionych strat.</w:t>
      </w:r>
    </w:p>
    <w:p w14:paraId="3A62933F" w14:textId="77777777" w:rsidR="00AA4D88" w:rsidRPr="00413527" w:rsidRDefault="00AA4D88" w:rsidP="001D2637">
      <w:pPr>
        <w:numPr>
          <w:ilvl w:val="0"/>
          <w:numId w:val="7"/>
        </w:numPr>
        <w:spacing w:line="288" w:lineRule="auto"/>
        <w:jc w:val="both"/>
      </w:pPr>
      <w:r w:rsidRPr="00413527">
        <w:t>Kary umowne kumulują się i są naliczane niezależnie od siebie.</w:t>
      </w:r>
    </w:p>
    <w:p w14:paraId="72B7A309" w14:textId="77777777" w:rsidR="00AA4D88" w:rsidRPr="00413527" w:rsidRDefault="00AA4D88" w:rsidP="001D2637">
      <w:pPr>
        <w:numPr>
          <w:ilvl w:val="0"/>
          <w:numId w:val="7"/>
        </w:numPr>
        <w:spacing w:line="288" w:lineRule="auto"/>
        <w:jc w:val="both"/>
      </w:pPr>
      <w:r w:rsidRPr="00413527">
        <w:t>Odstąpienie od umowy nie ma wpływu na możliwość dochodzenia kar umownych naliczonych do dnia odstąpienia.</w:t>
      </w:r>
    </w:p>
    <w:p w14:paraId="09F69798" w14:textId="77777777" w:rsidR="00AA4D88" w:rsidRPr="00413527" w:rsidRDefault="00AA4D88" w:rsidP="001D2637">
      <w:pPr>
        <w:numPr>
          <w:ilvl w:val="0"/>
          <w:numId w:val="7"/>
        </w:numPr>
        <w:spacing w:line="288" w:lineRule="auto"/>
        <w:jc w:val="both"/>
      </w:pPr>
      <w:r w:rsidRPr="00413527">
        <w:t xml:space="preserve">Maksymalna łączna suma naliczonych kar umownych nie może być wyższa niż </w:t>
      </w:r>
      <w:r w:rsidR="00795412" w:rsidRPr="00413527">
        <w:t>25</w:t>
      </w:r>
      <w:r w:rsidRPr="00413527">
        <w:t xml:space="preserve">% wynagrodzenia brutto </w:t>
      </w:r>
      <w:r w:rsidR="00CE6FD7" w:rsidRPr="00413527">
        <w:t xml:space="preserve">wskazanego w </w:t>
      </w:r>
      <w:r w:rsidRPr="00413527">
        <w:t>§ 5 ust.1</w:t>
      </w:r>
    </w:p>
    <w:p w14:paraId="44835C3B" w14:textId="77777777" w:rsidR="00AF62E3" w:rsidRPr="00413527" w:rsidRDefault="00AF62E3" w:rsidP="00997164">
      <w:pPr>
        <w:autoSpaceDE w:val="0"/>
        <w:autoSpaceDN w:val="0"/>
        <w:adjustRightInd w:val="0"/>
        <w:spacing w:line="288" w:lineRule="auto"/>
        <w:jc w:val="both"/>
      </w:pPr>
    </w:p>
    <w:p w14:paraId="7E762D01" w14:textId="77777777" w:rsidR="00997164" w:rsidRPr="00413527" w:rsidRDefault="00997164" w:rsidP="00997164">
      <w:pPr>
        <w:spacing w:line="288" w:lineRule="auto"/>
        <w:jc w:val="center"/>
        <w:rPr>
          <w:b/>
          <w:bCs/>
        </w:rPr>
      </w:pPr>
      <w:r w:rsidRPr="00413527">
        <w:rPr>
          <w:b/>
          <w:bCs/>
        </w:rPr>
        <w:t>§ 10</w:t>
      </w:r>
    </w:p>
    <w:p w14:paraId="16A97CF2" w14:textId="77777777" w:rsidR="00997164" w:rsidRPr="00413527" w:rsidRDefault="00997164" w:rsidP="00997164">
      <w:pPr>
        <w:pStyle w:val="Zwykytekst"/>
        <w:spacing w:line="288" w:lineRule="auto"/>
        <w:jc w:val="center"/>
        <w:rPr>
          <w:rFonts w:ascii="Times New Roman" w:hAnsi="Times New Roman"/>
          <w:b/>
          <w:bCs/>
          <w:sz w:val="24"/>
          <w:szCs w:val="24"/>
        </w:rPr>
      </w:pPr>
      <w:r w:rsidRPr="00413527">
        <w:rPr>
          <w:rFonts w:ascii="Times New Roman" w:hAnsi="Times New Roman"/>
          <w:b/>
          <w:bCs/>
          <w:sz w:val="24"/>
          <w:szCs w:val="24"/>
        </w:rPr>
        <w:t>UBEZPIECZENIE</w:t>
      </w:r>
    </w:p>
    <w:p w14:paraId="7F2B13DF" w14:textId="77777777" w:rsidR="00997164" w:rsidRPr="00413527" w:rsidRDefault="00997164" w:rsidP="001D2637">
      <w:pPr>
        <w:pStyle w:val="Zwykytekst"/>
        <w:numPr>
          <w:ilvl w:val="0"/>
          <w:numId w:val="17"/>
        </w:numPr>
        <w:spacing w:line="288" w:lineRule="auto"/>
        <w:jc w:val="both"/>
        <w:rPr>
          <w:rFonts w:ascii="Times New Roman" w:hAnsi="Times New Roman"/>
          <w:sz w:val="24"/>
          <w:szCs w:val="24"/>
        </w:rPr>
      </w:pPr>
      <w:r w:rsidRPr="00413527">
        <w:rPr>
          <w:rFonts w:ascii="Times New Roman" w:hAnsi="Times New Roman"/>
          <w:sz w:val="24"/>
          <w:szCs w:val="24"/>
        </w:rPr>
        <w:t>Wykonawca oświadcza, że posiada aktualne ubezpieczenie od odpowiedzialności cywilnej z tytułu prowadzonej działalności. Oryginał polisy ubezpieczeniowej Wykonawca przedłoży do wglądu Zamawiającemu w dniu podpisywania niniejszej Umowy.</w:t>
      </w:r>
    </w:p>
    <w:p w14:paraId="32A6488D" w14:textId="77777777" w:rsidR="006B3093" w:rsidRPr="00413527" w:rsidRDefault="006B3093" w:rsidP="001D2637">
      <w:pPr>
        <w:pStyle w:val="Zwykytekst"/>
        <w:numPr>
          <w:ilvl w:val="0"/>
          <w:numId w:val="17"/>
        </w:numPr>
        <w:spacing w:line="288" w:lineRule="auto"/>
        <w:jc w:val="both"/>
        <w:rPr>
          <w:rFonts w:ascii="Times New Roman" w:hAnsi="Times New Roman"/>
          <w:sz w:val="24"/>
          <w:szCs w:val="24"/>
        </w:rPr>
      </w:pPr>
      <w:r w:rsidRPr="00413527">
        <w:rPr>
          <w:rFonts w:ascii="Times New Roman" w:hAnsi="Times New Roman"/>
          <w:sz w:val="24"/>
          <w:szCs w:val="24"/>
        </w:rPr>
        <w:t>Wykonawca zobowiązuje się utrzymywać ważność polisy, o której mowa w ust. 1 przez cały okres obowiązywania umowy.</w:t>
      </w:r>
    </w:p>
    <w:p w14:paraId="303A0A7D" w14:textId="77777777" w:rsidR="006B3093" w:rsidRPr="00413527" w:rsidRDefault="006B3093" w:rsidP="00E14696">
      <w:pPr>
        <w:pStyle w:val="Zwykytekst"/>
        <w:spacing w:line="288" w:lineRule="auto"/>
        <w:ind w:left="720"/>
        <w:jc w:val="both"/>
        <w:rPr>
          <w:rFonts w:ascii="Times New Roman" w:hAnsi="Times New Roman"/>
          <w:sz w:val="24"/>
          <w:szCs w:val="24"/>
        </w:rPr>
      </w:pPr>
    </w:p>
    <w:p w14:paraId="3DB118E7" w14:textId="77777777" w:rsidR="00997164" w:rsidRPr="00413527" w:rsidRDefault="00997164" w:rsidP="00997164">
      <w:pPr>
        <w:spacing w:line="288" w:lineRule="auto"/>
        <w:jc w:val="center"/>
        <w:rPr>
          <w:b/>
          <w:bCs/>
        </w:rPr>
      </w:pPr>
      <w:r w:rsidRPr="00413527">
        <w:rPr>
          <w:b/>
          <w:bCs/>
        </w:rPr>
        <w:t>§11</w:t>
      </w:r>
    </w:p>
    <w:p w14:paraId="4E15384C" w14:textId="77777777" w:rsidR="00997164" w:rsidRPr="00413527" w:rsidRDefault="00997164" w:rsidP="00997164">
      <w:pPr>
        <w:spacing w:line="288" w:lineRule="auto"/>
        <w:jc w:val="center"/>
        <w:rPr>
          <w:b/>
          <w:bCs/>
        </w:rPr>
      </w:pPr>
      <w:r w:rsidRPr="00413527">
        <w:rPr>
          <w:b/>
          <w:bCs/>
        </w:rPr>
        <w:t>PEŁNOMOCNICY STRON</w:t>
      </w:r>
    </w:p>
    <w:p w14:paraId="1F1DA868" w14:textId="77777777" w:rsidR="00997164" w:rsidRPr="00413527" w:rsidRDefault="00997164" w:rsidP="00997164">
      <w:pPr>
        <w:pStyle w:val="Akapitzlist"/>
        <w:numPr>
          <w:ilvl w:val="0"/>
          <w:numId w:val="1"/>
        </w:numPr>
        <w:spacing w:line="288" w:lineRule="auto"/>
        <w:contextualSpacing/>
        <w:jc w:val="both"/>
      </w:pPr>
      <w:r w:rsidRPr="00413527">
        <w:t>Zamawiający i Wykonawca ustanawiają pełnomocników w sprawach wynikających z niniejszej umowy:</w:t>
      </w:r>
    </w:p>
    <w:p w14:paraId="4FD26DBB" w14:textId="77777777" w:rsidR="00997164" w:rsidRPr="00413527" w:rsidRDefault="00997164" w:rsidP="00997164">
      <w:pPr>
        <w:numPr>
          <w:ilvl w:val="1"/>
          <w:numId w:val="1"/>
        </w:numPr>
        <w:spacing w:line="288" w:lineRule="auto"/>
        <w:jc w:val="both"/>
      </w:pPr>
      <w:r w:rsidRPr="00413527">
        <w:t>Zamawiający:</w:t>
      </w:r>
      <w:r w:rsidR="000F7DEB" w:rsidRPr="00413527">
        <w:t xml:space="preserve"> Mariusz Odorski</w:t>
      </w:r>
    </w:p>
    <w:p w14:paraId="56C87181" w14:textId="77777777" w:rsidR="000F7DEB" w:rsidRPr="00413527" w:rsidRDefault="000F7DEB" w:rsidP="000F7DEB">
      <w:pPr>
        <w:numPr>
          <w:ilvl w:val="1"/>
          <w:numId w:val="1"/>
        </w:numPr>
        <w:spacing w:line="288" w:lineRule="auto"/>
        <w:jc w:val="both"/>
      </w:pPr>
      <w:r w:rsidRPr="00413527">
        <w:lastRenderedPageBreak/>
        <w:t>Zamawiający: Piotr Zabłocki</w:t>
      </w:r>
    </w:p>
    <w:p w14:paraId="62B74225" w14:textId="13AFBBED" w:rsidR="00997164" w:rsidRPr="0061242B" w:rsidRDefault="00D3359B" w:rsidP="00997164">
      <w:pPr>
        <w:numPr>
          <w:ilvl w:val="1"/>
          <w:numId w:val="1"/>
        </w:numPr>
        <w:spacing w:line="288" w:lineRule="auto"/>
        <w:jc w:val="both"/>
      </w:pPr>
      <w:r w:rsidRPr="00413527">
        <w:t>Wykonawca</w:t>
      </w:r>
      <w:r w:rsidR="00997164" w:rsidRPr="00413527">
        <w:t>:</w:t>
      </w:r>
      <w:r w:rsidR="00836B7A">
        <w:t xml:space="preserve"> </w:t>
      </w:r>
      <w:r w:rsidR="00AC3754" w:rsidRPr="00413527">
        <w:rPr>
          <w:rFonts w:eastAsiaTheme="minorHAnsi"/>
          <w:lang w:eastAsia="en-US"/>
        </w:rPr>
        <w:t>……………………..</w:t>
      </w:r>
    </w:p>
    <w:p w14:paraId="2B716EF1" w14:textId="6A6D02DB" w:rsidR="00997164" w:rsidRPr="00413527" w:rsidRDefault="00836B7A" w:rsidP="006D737E">
      <w:pPr>
        <w:numPr>
          <w:ilvl w:val="1"/>
          <w:numId w:val="1"/>
        </w:numPr>
        <w:spacing w:line="288" w:lineRule="auto"/>
        <w:jc w:val="both"/>
      </w:pPr>
      <w:r>
        <w:t xml:space="preserve">Wykonawca: osoba </w:t>
      </w:r>
      <w:r w:rsidRPr="00600B06">
        <w:t>kier</w:t>
      </w:r>
      <w:r>
        <w:t>ująca</w:t>
      </w:r>
      <w:r w:rsidRPr="00600B06">
        <w:t xml:space="preserve"> pracami projektowymi/główny projektant</w:t>
      </w:r>
      <w:r>
        <w:t xml:space="preserve"> ……………….. nr uprawnień zawodowych</w:t>
      </w:r>
    </w:p>
    <w:p w14:paraId="39B9E3CD" w14:textId="77777777" w:rsidR="00997164" w:rsidRPr="00413527" w:rsidRDefault="00997164" w:rsidP="00997164">
      <w:pPr>
        <w:pStyle w:val="Akapitzlist"/>
        <w:numPr>
          <w:ilvl w:val="0"/>
          <w:numId w:val="1"/>
        </w:numPr>
        <w:spacing w:line="288" w:lineRule="auto"/>
        <w:contextualSpacing/>
        <w:jc w:val="both"/>
      </w:pPr>
      <w:r w:rsidRPr="00413527">
        <w:t>Zmiana przedstawicieli określonych w ust. 1 wymaga pisemnego powiadomienia i nie stanowi zmiany niniejszej Umowy.</w:t>
      </w:r>
    </w:p>
    <w:p w14:paraId="2B64F78E" w14:textId="77777777" w:rsidR="00997164" w:rsidRPr="00413527" w:rsidRDefault="00997164" w:rsidP="00997164">
      <w:pPr>
        <w:spacing w:line="288" w:lineRule="auto"/>
        <w:jc w:val="center"/>
        <w:rPr>
          <w:b/>
          <w:bCs/>
        </w:rPr>
      </w:pPr>
    </w:p>
    <w:p w14:paraId="5B79D262" w14:textId="77777777" w:rsidR="00997164" w:rsidRPr="00413527" w:rsidRDefault="00997164" w:rsidP="00997164">
      <w:pPr>
        <w:spacing w:line="288" w:lineRule="auto"/>
        <w:jc w:val="center"/>
        <w:rPr>
          <w:b/>
          <w:bCs/>
        </w:rPr>
      </w:pPr>
      <w:r w:rsidRPr="00413527">
        <w:rPr>
          <w:b/>
          <w:bCs/>
        </w:rPr>
        <w:sym w:font="Times New Roman" w:char="00A7"/>
      </w:r>
      <w:r w:rsidRPr="00413527">
        <w:rPr>
          <w:b/>
          <w:bCs/>
        </w:rPr>
        <w:t>12</w:t>
      </w:r>
    </w:p>
    <w:p w14:paraId="6B88E499" w14:textId="77777777" w:rsidR="00997164" w:rsidRPr="00413527" w:rsidRDefault="00997164" w:rsidP="00BA1BF5">
      <w:pPr>
        <w:spacing w:line="288" w:lineRule="auto"/>
        <w:jc w:val="center"/>
        <w:rPr>
          <w:b/>
          <w:bCs/>
        </w:rPr>
      </w:pPr>
      <w:r w:rsidRPr="00413527">
        <w:rPr>
          <w:b/>
          <w:bCs/>
        </w:rPr>
        <w:t>ADRESY I DORĘCZENIA</w:t>
      </w:r>
    </w:p>
    <w:p w14:paraId="7DB6AA1B" w14:textId="77777777" w:rsidR="00997164" w:rsidRPr="00413527" w:rsidRDefault="00997164" w:rsidP="00BA1BF5">
      <w:pPr>
        <w:numPr>
          <w:ilvl w:val="0"/>
          <w:numId w:val="3"/>
        </w:numPr>
        <w:spacing w:line="288" w:lineRule="auto"/>
        <w:jc w:val="both"/>
      </w:pPr>
      <w:r w:rsidRPr="00413527">
        <w:t>Wszelka korespondencja pomiędzy Stronami będzie kierowana pod niżej wskazane adresy:</w:t>
      </w:r>
    </w:p>
    <w:p w14:paraId="63A8B6A2" w14:textId="77777777" w:rsidR="00997164" w:rsidRPr="00413527" w:rsidRDefault="00997164" w:rsidP="00BA1BF5">
      <w:pPr>
        <w:spacing w:before="120" w:line="360" w:lineRule="auto"/>
        <w:ind w:left="283"/>
        <w:jc w:val="both"/>
      </w:pPr>
      <w:r w:rsidRPr="00413527">
        <w:t>a</w:t>
      </w:r>
      <w:r w:rsidR="00BA1BF5" w:rsidRPr="00413527">
        <w:t xml:space="preserve">)  </w:t>
      </w:r>
      <w:r w:rsidRPr="00413527">
        <w:t xml:space="preserve">Zamawiający : </w:t>
      </w:r>
      <w:r w:rsidR="00AC3754" w:rsidRPr="00413527">
        <w:t>…………………………..</w:t>
      </w:r>
    </w:p>
    <w:p w14:paraId="5A73432F" w14:textId="77777777" w:rsidR="00BA1BF5" w:rsidRPr="00413527" w:rsidRDefault="00997164" w:rsidP="00BA1BF5">
      <w:pPr>
        <w:spacing w:line="288" w:lineRule="auto"/>
        <w:ind w:firstLine="283"/>
        <w:jc w:val="both"/>
      </w:pPr>
      <w:r w:rsidRPr="00413527">
        <w:t xml:space="preserve">poczta elektroniczna: </w:t>
      </w:r>
      <w:r w:rsidR="00AC3754" w:rsidRPr="00413527">
        <w:t>...........................</w:t>
      </w:r>
    </w:p>
    <w:p w14:paraId="12E55637" w14:textId="204E9153" w:rsidR="00997164" w:rsidRPr="00413527" w:rsidRDefault="00BF5AF0" w:rsidP="00AC3754">
      <w:pPr>
        <w:spacing w:line="360" w:lineRule="auto"/>
        <w:jc w:val="both"/>
      </w:pPr>
      <w:r w:rsidRPr="00413527">
        <w:t>Wykonawca:</w:t>
      </w:r>
      <w:r w:rsidR="00D07FA0" w:rsidRPr="00413527">
        <w:t xml:space="preserve"> korespondencja tradycyjna: </w:t>
      </w:r>
      <w:r w:rsidR="00413527" w:rsidRPr="00413527">
        <w:t>……………………</w:t>
      </w:r>
      <w:r w:rsidR="00D07FA0" w:rsidRPr="00413527">
        <w:t xml:space="preserve">, </w:t>
      </w:r>
      <w:r w:rsidR="00413527" w:rsidRPr="00A07FE5">
        <w:t>……………………….</w:t>
      </w:r>
      <w:r w:rsidR="00D07FA0" w:rsidRPr="00413527">
        <w:t xml:space="preserve"> - </w:t>
      </w:r>
      <w:r w:rsidR="00AC3754" w:rsidRPr="00413527">
        <w:t>poczta elektroniczna</w:t>
      </w:r>
      <w:r w:rsidR="00AC3754" w:rsidRPr="00413527">
        <w:rPr>
          <w:rFonts w:eastAsiaTheme="minorHAnsi"/>
          <w:lang w:eastAsia="en-US"/>
        </w:rPr>
        <w:t xml:space="preserve">  </w:t>
      </w:r>
      <w:r w:rsidR="00A959D2">
        <w:rPr>
          <w:rFonts w:eastAsiaTheme="minorHAnsi"/>
          <w:lang w:eastAsia="en-US"/>
        </w:rPr>
        <w:t>………………@........................</w:t>
      </w:r>
      <w:r w:rsidR="00997164" w:rsidRPr="00413527">
        <w:t>Wszelka korespondencja pomiędzy Stronami dotycząca niniejszej Umowy może być wykonywana przez doręczenie na piśmie osobiście, listem poleconym, faksem i pocztą elektroniczną.</w:t>
      </w:r>
    </w:p>
    <w:p w14:paraId="0329444A" w14:textId="77777777" w:rsidR="00997164" w:rsidRPr="00413527" w:rsidRDefault="00997164" w:rsidP="00BA1BF5">
      <w:pPr>
        <w:pStyle w:val="NormalnyWeb"/>
        <w:numPr>
          <w:ilvl w:val="0"/>
          <w:numId w:val="3"/>
        </w:numPr>
        <w:spacing w:line="360" w:lineRule="auto"/>
        <w:jc w:val="both"/>
        <w:rPr>
          <w:rFonts w:ascii="Times New Roman" w:hAnsi="Times New Roman" w:cs="Times New Roman"/>
          <w:color w:val="auto"/>
          <w:sz w:val="24"/>
          <w:szCs w:val="24"/>
        </w:rPr>
      </w:pPr>
      <w:r w:rsidRPr="00413527">
        <w:rPr>
          <w:rFonts w:ascii="Times New Roman" w:hAnsi="Times New Roman" w:cs="Times New Roman"/>
          <w:color w:val="auto"/>
          <w:sz w:val="24"/>
          <w:szCs w:val="24"/>
        </w:rPr>
        <w:t>Strony zobowiązane są zawiadamiać się wzajemnie o każdorazowej zmianie adresu siedziby oraz numerów telefonów i telefaksów. W razie zaniedbania tego obowiązku pismo przesłane pod ostatnio wskazany przez Stronę adres i zwrócone z adnotacją o niemożności doręczenia pozostawia się w dokumentach ze skutkiem doręczenia.</w:t>
      </w:r>
    </w:p>
    <w:p w14:paraId="612D8939" w14:textId="77777777" w:rsidR="00BA1BF5" w:rsidRPr="00413527" w:rsidRDefault="00BA1BF5" w:rsidP="00997164">
      <w:pPr>
        <w:spacing w:line="288" w:lineRule="auto"/>
        <w:jc w:val="center"/>
        <w:rPr>
          <w:b/>
          <w:bCs/>
          <w:lang w:eastAsia="ar-SA"/>
        </w:rPr>
      </w:pPr>
    </w:p>
    <w:p w14:paraId="2AF62E58" w14:textId="77777777" w:rsidR="00997164" w:rsidRPr="00413527" w:rsidRDefault="00997164" w:rsidP="00997164">
      <w:pPr>
        <w:spacing w:line="288" w:lineRule="auto"/>
        <w:jc w:val="center"/>
        <w:rPr>
          <w:b/>
          <w:bCs/>
          <w:lang w:eastAsia="ar-SA"/>
        </w:rPr>
      </w:pPr>
      <w:r w:rsidRPr="00413527">
        <w:rPr>
          <w:b/>
          <w:bCs/>
          <w:lang w:eastAsia="ar-SA"/>
        </w:rPr>
        <w:t>§ 13</w:t>
      </w:r>
    </w:p>
    <w:p w14:paraId="415CC042" w14:textId="77777777" w:rsidR="00997164" w:rsidRPr="00413527" w:rsidRDefault="00997164" w:rsidP="00997164">
      <w:pPr>
        <w:spacing w:line="288" w:lineRule="auto"/>
        <w:jc w:val="center"/>
        <w:rPr>
          <w:b/>
          <w:bCs/>
          <w:lang w:eastAsia="ar-SA"/>
        </w:rPr>
      </w:pPr>
      <w:r w:rsidRPr="00413527">
        <w:rPr>
          <w:b/>
          <w:bCs/>
          <w:lang w:eastAsia="ar-SA"/>
        </w:rPr>
        <w:t>GWARANCJA I RĘKOJMIA</w:t>
      </w:r>
    </w:p>
    <w:p w14:paraId="1E487919" w14:textId="4A46303C" w:rsidR="00304161" w:rsidRPr="00413527" w:rsidRDefault="00304161" w:rsidP="001D2637">
      <w:pPr>
        <w:pStyle w:val="Akapitzlist"/>
        <w:numPr>
          <w:ilvl w:val="0"/>
          <w:numId w:val="15"/>
        </w:numPr>
        <w:spacing w:line="288" w:lineRule="auto"/>
        <w:contextualSpacing/>
        <w:jc w:val="both"/>
        <w:rPr>
          <w:lang w:eastAsia="ar-SA"/>
        </w:rPr>
      </w:pPr>
      <w:r w:rsidRPr="00413527">
        <w:rPr>
          <w:lang w:eastAsia="ar-SA"/>
        </w:rPr>
        <w:t>Wykonawca rozszerza odpowiedzialność z</w:t>
      </w:r>
      <w:r w:rsidR="005B5D79" w:rsidRPr="00413527">
        <w:rPr>
          <w:lang w:eastAsia="ar-SA"/>
        </w:rPr>
        <w:t xml:space="preserve"> </w:t>
      </w:r>
      <w:r w:rsidRPr="00413527">
        <w:rPr>
          <w:lang w:eastAsia="ar-SA"/>
        </w:rPr>
        <w:t xml:space="preserve">tytułu gwarancji i rękojmi za wady fizyczne przedmiotu umowy. Termin rękojmi i gwarancji </w:t>
      </w:r>
      <w:r w:rsidR="003266C7">
        <w:rPr>
          <w:lang w:eastAsia="ar-SA"/>
        </w:rPr>
        <w:t xml:space="preserve">wynosi …………… </w:t>
      </w:r>
      <w:r w:rsidR="003266C7">
        <w:rPr>
          <w:rStyle w:val="Odwoanieprzypisudolnego"/>
          <w:lang w:eastAsia="ar-SA"/>
        </w:rPr>
        <w:footnoteReference w:id="2"/>
      </w:r>
      <w:r w:rsidR="003266C7">
        <w:rPr>
          <w:lang w:eastAsia="ar-SA"/>
        </w:rPr>
        <w:t>miesięcy licząc od odbioru końcowego robót</w:t>
      </w:r>
      <w:r w:rsidR="00487C50" w:rsidRPr="00413527">
        <w:rPr>
          <w:lang w:eastAsia="ar-SA"/>
        </w:rPr>
        <w:t xml:space="preserve"> </w:t>
      </w:r>
      <w:r w:rsidR="00CE6FD7" w:rsidRPr="00413527">
        <w:rPr>
          <w:lang w:eastAsia="ar-SA"/>
        </w:rPr>
        <w:t>.</w:t>
      </w:r>
      <w:r w:rsidRPr="00413527">
        <w:rPr>
          <w:lang w:eastAsia="ar-SA"/>
        </w:rPr>
        <w:t xml:space="preserve"> W okresie trwania rękojmi lub gwarancji Wykonawca prac projektowych zobowiązuje się usuwać wady w dokumentacji projektowej, w terminie wyznaczonym przez Zamawiającego</w:t>
      </w:r>
      <w:r w:rsidR="00CE6FD7" w:rsidRPr="00413527">
        <w:rPr>
          <w:lang w:eastAsia="ar-SA"/>
        </w:rPr>
        <w:t>, nie dłuższym niż 14 dni od dnia zgłoszenia wady. Na uzasadniony wniosek Wykonawcy, Zamawiający może wyrazić zgodę na wydłużenie terminu usuwania wad.</w:t>
      </w:r>
    </w:p>
    <w:p w14:paraId="5D5A74BE" w14:textId="77777777" w:rsidR="00D20399" w:rsidRPr="00413527" w:rsidRDefault="00F818CC" w:rsidP="001D2637">
      <w:pPr>
        <w:pStyle w:val="Akapitzlist"/>
        <w:numPr>
          <w:ilvl w:val="0"/>
          <w:numId w:val="15"/>
        </w:numPr>
        <w:spacing w:line="288" w:lineRule="auto"/>
        <w:contextualSpacing/>
        <w:jc w:val="both"/>
        <w:rPr>
          <w:lang w:eastAsia="ar-SA"/>
        </w:rPr>
      </w:pPr>
      <w:r w:rsidRPr="00413527">
        <w:rPr>
          <w:lang w:eastAsia="ar-SA"/>
        </w:rPr>
        <w:t>Upływ okresów rękojmi i/lub gwarancji nie zwalnia Wykonawcy z odpowiedzialności za wady</w:t>
      </w:r>
      <w:r w:rsidR="00D20399" w:rsidRPr="00413527">
        <w:rPr>
          <w:lang w:eastAsia="ar-SA"/>
        </w:rPr>
        <w:t xml:space="preserve"> </w:t>
      </w:r>
      <w:r w:rsidRPr="00413527">
        <w:rPr>
          <w:lang w:eastAsia="ar-SA"/>
        </w:rPr>
        <w:t>jeżeli zostały zgłoszone przed upływem terminu odpowiednio rękojmi lub gwarancji.</w:t>
      </w:r>
    </w:p>
    <w:p w14:paraId="723D93DB" w14:textId="77777777" w:rsidR="00997164" w:rsidRPr="00DC65B7" w:rsidRDefault="00997164" w:rsidP="00DC65B7">
      <w:pPr>
        <w:spacing w:line="288" w:lineRule="auto"/>
        <w:jc w:val="center"/>
        <w:rPr>
          <w:b/>
          <w:bCs/>
          <w:lang w:eastAsia="ar-SA"/>
        </w:rPr>
      </w:pPr>
      <w:r w:rsidRPr="00DC65B7">
        <w:rPr>
          <w:b/>
          <w:bCs/>
          <w:lang w:eastAsia="ar-SA"/>
        </w:rPr>
        <w:t>§ 14</w:t>
      </w:r>
    </w:p>
    <w:p w14:paraId="1D2D1D28" w14:textId="00E6B3C4" w:rsidR="00997164" w:rsidRPr="00413527" w:rsidRDefault="00997164" w:rsidP="00DC65B7">
      <w:pPr>
        <w:autoSpaceDE w:val="0"/>
        <w:autoSpaceDN w:val="0"/>
        <w:adjustRightInd w:val="0"/>
        <w:spacing w:line="288" w:lineRule="auto"/>
        <w:jc w:val="center"/>
        <w:rPr>
          <w:b/>
          <w:bCs/>
          <w:lang w:eastAsia="ar-SA"/>
        </w:rPr>
      </w:pPr>
      <w:r w:rsidRPr="00413527">
        <w:rPr>
          <w:b/>
          <w:bCs/>
          <w:lang w:eastAsia="ar-SA"/>
        </w:rPr>
        <w:t>PODWYKONAWCY</w:t>
      </w:r>
    </w:p>
    <w:p w14:paraId="66C45441" w14:textId="77777777" w:rsidR="00997164" w:rsidRPr="00413527" w:rsidRDefault="00997164" w:rsidP="001D2637">
      <w:pPr>
        <w:pStyle w:val="Akapitzlist"/>
        <w:numPr>
          <w:ilvl w:val="0"/>
          <w:numId w:val="18"/>
        </w:numPr>
        <w:autoSpaceDE w:val="0"/>
        <w:autoSpaceDN w:val="0"/>
        <w:adjustRightInd w:val="0"/>
        <w:spacing w:line="288" w:lineRule="auto"/>
        <w:contextualSpacing/>
        <w:jc w:val="both"/>
        <w:rPr>
          <w:lang w:eastAsia="ar-SA"/>
        </w:rPr>
      </w:pPr>
      <w:r w:rsidRPr="00413527">
        <w:rPr>
          <w:lang w:eastAsia="ar-SA"/>
        </w:rPr>
        <w:t>Zamawiający wyraża zgodę, aby część przedmiotu umowy została wykonana przez podwykonawców.</w:t>
      </w:r>
    </w:p>
    <w:p w14:paraId="14E141D2" w14:textId="77777777" w:rsidR="00997164" w:rsidRPr="00413527" w:rsidRDefault="0019741D" w:rsidP="001D2637">
      <w:pPr>
        <w:pStyle w:val="Akapitzlist"/>
        <w:numPr>
          <w:ilvl w:val="0"/>
          <w:numId w:val="18"/>
        </w:numPr>
        <w:autoSpaceDE w:val="0"/>
        <w:autoSpaceDN w:val="0"/>
        <w:adjustRightInd w:val="0"/>
        <w:spacing w:line="288" w:lineRule="auto"/>
        <w:contextualSpacing/>
        <w:jc w:val="both"/>
        <w:rPr>
          <w:lang w:eastAsia="ar-SA"/>
        </w:rPr>
      </w:pPr>
      <w:r w:rsidRPr="00413527">
        <w:rPr>
          <w:lang w:eastAsia="ar-SA"/>
        </w:rPr>
        <w:lastRenderedPageBreak/>
        <w:t xml:space="preserve"> </w:t>
      </w:r>
      <w:r w:rsidR="00997164" w:rsidRPr="00413527">
        <w:rPr>
          <w:lang w:eastAsia="ar-SA"/>
        </w:rPr>
        <w:t>Zlecenie wykonania części prac podwykonawcom nie zmienia zobowiązań Wykonawcy wobec Zamawiającego za wykonanie tej części prac.</w:t>
      </w:r>
    </w:p>
    <w:p w14:paraId="20A6C09A" w14:textId="77777777" w:rsidR="00997164" w:rsidRPr="00413527" w:rsidRDefault="00997164" w:rsidP="001D2637">
      <w:pPr>
        <w:pStyle w:val="Akapitzlist"/>
        <w:numPr>
          <w:ilvl w:val="0"/>
          <w:numId w:val="18"/>
        </w:numPr>
        <w:autoSpaceDE w:val="0"/>
        <w:autoSpaceDN w:val="0"/>
        <w:adjustRightInd w:val="0"/>
        <w:spacing w:line="288" w:lineRule="auto"/>
        <w:contextualSpacing/>
        <w:jc w:val="both"/>
      </w:pPr>
      <w:r w:rsidRPr="00413527">
        <w:rPr>
          <w:lang w:eastAsia="ar-SA"/>
        </w:rPr>
        <w:t>Wykonawca jest odpowiedzialny za działania, uchybienia i zaniedbania pod</w:t>
      </w:r>
      <w:r w:rsidRPr="00413527">
        <w:t>wykonawców (działania zawinione i niezawinione), w takim stopniu jakby to były działania, względnie uchybienia jego własne.</w:t>
      </w:r>
    </w:p>
    <w:p w14:paraId="383786F9" w14:textId="77777777" w:rsidR="00997164" w:rsidRPr="00413527" w:rsidRDefault="00997164" w:rsidP="001D2637">
      <w:pPr>
        <w:pStyle w:val="Akapitzlist"/>
        <w:numPr>
          <w:ilvl w:val="0"/>
          <w:numId w:val="18"/>
        </w:numPr>
        <w:autoSpaceDE w:val="0"/>
        <w:autoSpaceDN w:val="0"/>
        <w:adjustRightInd w:val="0"/>
        <w:spacing w:line="288" w:lineRule="auto"/>
        <w:contextualSpacing/>
        <w:jc w:val="both"/>
      </w:pPr>
      <w:r w:rsidRPr="00413527">
        <w:t>Wykonawca odpowiada, za jakość i terminowość prac podzlecanych, tak jak za działanie własne.</w:t>
      </w:r>
    </w:p>
    <w:p w14:paraId="4541CCAF" w14:textId="77777777" w:rsidR="00997164" w:rsidRPr="00413527" w:rsidRDefault="00997164" w:rsidP="001D2637">
      <w:pPr>
        <w:pStyle w:val="Akapitzlist"/>
        <w:numPr>
          <w:ilvl w:val="0"/>
          <w:numId w:val="18"/>
        </w:numPr>
        <w:autoSpaceDE w:val="0"/>
        <w:autoSpaceDN w:val="0"/>
        <w:adjustRightInd w:val="0"/>
        <w:spacing w:line="288" w:lineRule="auto"/>
        <w:contextualSpacing/>
        <w:jc w:val="both"/>
      </w:pPr>
      <w:r w:rsidRPr="00413527">
        <w:t>Wykonawca podzlecając wykonanie części prac zobowiązuje się w umowie z podwykonawcą zastrzec spełnienie wymagań związanych z gwarancją, rękojmią oraz przejęciem za Zamawiającego autorskich praw majątkowych i prawa zależnego.</w:t>
      </w:r>
    </w:p>
    <w:p w14:paraId="08562155" w14:textId="77777777" w:rsidR="00997164" w:rsidRPr="00413527" w:rsidRDefault="00997164" w:rsidP="001D2637">
      <w:pPr>
        <w:pStyle w:val="Teksttreci1"/>
        <w:numPr>
          <w:ilvl w:val="0"/>
          <w:numId w:val="18"/>
        </w:numPr>
        <w:shd w:val="clear" w:color="auto" w:fill="auto"/>
        <w:spacing w:after="0" w:line="288" w:lineRule="auto"/>
        <w:ind w:right="20"/>
        <w:jc w:val="both"/>
        <w:rPr>
          <w:rStyle w:val="Teksttreci0"/>
          <w:rFonts w:ascii="Times New Roman" w:hAnsi="Times New Roman" w:cs="Times New Roman"/>
          <w:color w:val="auto"/>
          <w:sz w:val="24"/>
          <w:szCs w:val="24"/>
        </w:rPr>
      </w:pPr>
      <w:r w:rsidRPr="00413527">
        <w:rPr>
          <w:rStyle w:val="Teksttreci0"/>
          <w:rFonts w:ascii="Times New Roman" w:hAnsi="Times New Roman" w:cs="Times New Roman"/>
          <w:color w:val="auto"/>
          <w:sz w:val="24"/>
          <w:szCs w:val="24"/>
        </w:rPr>
        <w:t>Wykonawca ponosi wobec Zamawiającego pełną odpowiedzialność za roboty, które wykonuje przy pomocy Podwykonawców.</w:t>
      </w:r>
    </w:p>
    <w:p w14:paraId="6B495F7E" w14:textId="77777777" w:rsidR="00BA1BF5" w:rsidRPr="00413527" w:rsidRDefault="00BA1BF5" w:rsidP="00997164">
      <w:pPr>
        <w:spacing w:line="288" w:lineRule="auto"/>
        <w:jc w:val="center"/>
        <w:rPr>
          <w:b/>
          <w:bCs/>
        </w:rPr>
      </w:pPr>
    </w:p>
    <w:p w14:paraId="6C2C3A67" w14:textId="77777777" w:rsidR="00DC65B7" w:rsidRDefault="00413527" w:rsidP="00413527">
      <w:pPr>
        <w:pStyle w:val="Default"/>
        <w:spacing w:line="264" w:lineRule="auto"/>
        <w:jc w:val="center"/>
        <w:rPr>
          <w:rFonts w:ascii="Times New Roman" w:hAnsi="Times New Roman" w:cs="Times New Roman"/>
          <w:b/>
          <w:bCs/>
          <w:color w:val="auto"/>
        </w:rPr>
      </w:pPr>
      <w:r w:rsidRPr="00413527">
        <w:rPr>
          <w:rFonts w:ascii="Times New Roman" w:hAnsi="Times New Roman" w:cs="Times New Roman"/>
          <w:b/>
          <w:bCs/>
          <w:color w:val="auto"/>
        </w:rPr>
        <w:t xml:space="preserve">§ 15 </w:t>
      </w:r>
    </w:p>
    <w:p w14:paraId="78E145A7" w14:textId="078FED2C" w:rsidR="00413527" w:rsidRPr="00413527" w:rsidRDefault="00DC65B7" w:rsidP="00413527">
      <w:pPr>
        <w:pStyle w:val="Default"/>
        <w:spacing w:line="264" w:lineRule="auto"/>
        <w:jc w:val="center"/>
        <w:rPr>
          <w:rFonts w:ascii="Times New Roman" w:hAnsi="Times New Roman" w:cs="Times New Roman"/>
          <w:color w:val="auto"/>
        </w:rPr>
      </w:pPr>
      <w:r w:rsidRPr="00413527">
        <w:rPr>
          <w:rFonts w:ascii="Times New Roman" w:hAnsi="Times New Roman" w:cs="Times New Roman"/>
          <w:b/>
          <w:bCs/>
          <w:color w:val="auto"/>
        </w:rPr>
        <w:t>TAJEMNICA UMOWY</w:t>
      </w:r>
    </w:p>
    <w:p w14:paraId="753A129F" w14:textId="77777777" w:rsidR="00413527" w:rsidRPr="00413527" w:rsidRDefault="00413527" w:rsidP="001D2637">
      <w:pPr>
        <w:pStyle w:val="Default"/>
        <w:numPr>
          <w:ilvl w:val="0"/>
          <w:numId w:val="29"/>
        </w:numPr>
        <w:spacing w:line="264" w:lineRule="auto"/>
        <w:ind w:left="357" w:hanging="357"/>
        <w:jc w:val="both"/>
        <w:rPr>
          <w:rFonts w:ascii="Times New Roman" w:hAnsi="Times New Roman" w:cs="Times New Roman"/>
          <w:color w:val="auto"/>
        </w:rPr>
      </w:pPr>
      <w:r w:rsidRPr="00413527">
        <w:rPr>
          <w:rFonts w:ascii="Times New Roman" w:hAnsi="Times New Roman" w:cs="Times New Roman"/>
          <w:color w:val="auto"/>
        </w:rPr>
        <w:t>Wykonawca zobowiązuje się do zachowania w tajemnicy wszelkich informacji i danych otrzymanych i uzyskanych od Zamawiającego, w związku z wykonywaniem zobowiązań wynikających z niniejszej Umowy.</w:t>
      </w:r>
    </w:p>
    <w:p w14:paraId="4FE960D0" w14:textId="77777777" w:rsidR="00413527" w:rsidRPr="00413527" w:rsidRDefault="00413527" w:rsidP="001D2637">
      <w:pPr>
        <w:pStyle w:val="Default"/>
        <w:numPr>
          <w:ilvl w:val="0"/>
          <w:numId w:val="29"/>
        </w:numPr>
        <w:spacing w:line="264" w:lineRule="auto"/>
        <w:ind w:left="357" w:hanging="357"/>
        <w:jc w:val="both"/>
        <w:rPr>
          <w:rFonts w:ascii="Times New Roman" w:hAnsi="Times New Roman" w:cs="Times New Roman"/>
          <w:color w:val="auto"/>
        </w:rPr>
      </w:pPr>
      <w:r w:rsidRPr="00413527">
        <w:rPr>
          <w:rFonts w:ascii="Times New Roman" w:hAnsi="Times New Roman" w:cs="Times New Roman"/>
          <w:color w:val="auto"/>
        </w:rPr>
        <w:t>Przekazywanie, ujawnianie oraz wykorzystywanie informacji, otrzymanych przez Wykonawcę od Zamawiającego, w szczególności informacji niejawnych może nastąpić wyłącznie wobec podmiotów uprawnionych na podstawie przepisów obowiązującego prawa i w zakresie określonym niniejszą Umową.</w:t>
      </w:r>
    </w:p>
    <w:p w14:paraId="4733D990" w14:textId="77777777" w:rsidR="00413527" w:rsidRDefault="00413527" w:rsidP="001D2637">
      <w:pPr>
        <w:pStyle w:val="Default"/>
        <w:numPr>
          <w:ilvl w:val="0"/>
          <w:numId w:val="29"/>
        </w:numPr>
        <w:spacing w:line="264" w:lineRule="auto"/>
        <w:ind w:left="357" w:hanging="357"/>
        <w:jc w:val="both"/>
        <w:rPr>
          <w:rFonts w:ascii="Times New Roman" w:hAnsi="Times New Roman" w:cs="Times New Roman"/>
          <w:color w:val="auto"/>
        </w:rPr>
      </w:pPr>
      <w:r w:rsidRPr="00413527">
        <w:rPr>
          <w:rFonts w:ascii="Times New Roman" w:hAnsi="Times New Roman" w:cs="Times New Roman"/>
          <w:color w:val="auto"/>
        </w:rPr>
        <w:t>Wykonawca odpowiada za szkodę wyrządzoną Zamawiającemu przez ujawnienie, przekazanie, wykorzystanie, zbycie lub oferowanie do zbycia informacji otrzymanych od Zamawiającego, wbrew postanowieniom niniejszej Umowy.</w:t>
      </w:r>
    </w:p>
    <w:p w14:paraId="29545B06" w14:textId="77777777" w:rsidR="00413527" w:rsidRPr="009C72A3" w:rsidRDefault="00413527" w:rsidP="003266C7">
      <w:pPr>
        <w:pStyle w:val="Default"/>
        <w:numPr>
          <w:ilvl w:val="0"/>
          <w:numId w:val="29"/>
        </w:numPr>
        <w:spacing w:line="264" w:lineRule="auto"/>
        <w:ind w:left="357" w:hanging="357"/>
        <w:jc w:val="both"/>
        <w:rPr>
          <w:rFonts w:ascii="Times New Roman" w:hAnsi="Times New Roman" w:cs="Times New Roman"/>
          <w:b/>
          <w:bCs/>
        </w:rPr>
      </w:pPr>
      <w:r w:rsidRPr="009C72A3">
        <w:rPr>
          <w:rFonts w:ascii="Times New Roman" w:hAnsi="Times New Roman" w:cs="Times New Roman"/>
        </w:rPr>
        <w:t>Zobowiązanie, o którym mowa w ust. 2 i 3, wiąże Wykonawcę również po wykonaniu Umowy lub rozwiązaniu niniejszej Umowy, bez względu na przyczynę i podlega wygaśnięciu według zasad określonych w przepisach dotyczących ochrony informacji niejawnych</w:t>
      </w:r>
    </w:p>
    <w:p w14:paraId="2434AE94" w14:textId="77777777" w:rsidR="00413527" w:rsidRPr="00413527" w:rsidRDefault="00413527" w:rsidP="00997164">
      <w:pPr>
        <w:spacing w:line="288" w:lineRule="auto"/>
        <w:jc w:val="center"/>
        <w:rPr>
          <w:b/>
          <w:bCs/>
        </w:rPr>
      </w:pPr>
    </w:p>
    <w:p w14:paraId="52B2DABF" w14:textId="77777777" w:rsidR="00DC65B7" w:rsidRDefault="00413527" w:rsidP="00413527">
      <w:pPr>
        <w:pStyle w:val="Default"/>
        <w:spacing w:line="264" w:lineRule="auto"/>
        <w:jc w:val="center"/>
        <w:rPr>
          <w:rFonts w:ascii="Times New Roman" w:hAnsi="Times New Roman" w:cs="Times New Roman"/>
          <w:b/>
          <w:bCs/>
          <w:color w:val="auto"/>
        </w:rPr>
      </w:pPr>
      <w:r w:rsidRPr="00413527">
        <w:rPr>
          <w:rFonts w:ascii="Times New Roman" w:hAnsi="Times New Roman" w:cs="Times New Roman"/>
          <w:b/>
          <w:bCs/>
          <w:color w:val="auto"/>
        </w:rPr>
        <w:t xml:space="preserve">§ 16 </w:t>
      </w:r>
    </w:p>
    <w:p w14:paraId="141A1C7D" w14:textId="4150582C" w:rsidR="00413527" w:rsidRPr="00413527" w:rsidRDefault="00DC65B7" w:rsidP="00413527">
      <w:pPr>
        <w:pStyle w:val="Default"/>
        <w:spacing w:line="264" w:lineRule="auto"/>
        <w:jc w:val="center"/>
        <w:rPr>
          <w:rFonts w:ascii="Times New Roman" w:hAnsi="Times New Roman" w:cs="Times New Roman"/>
          <w:color w:val="auto"/>
        </w:rPr>
      </w:pPr>
      <w:r w:rsidRPr="00413527">
        <w:rPr>
          <w:rFonts w:ascii="Times New Roman" w:hAnsi="Times New Roman" w:cs="Times New Roman"/>
          <w:b/>
          <w:bCs/>
          <w:color w:val="auto"/>
        </w:rPr>
        <w:t>ZMIANY UMOWY</w:t>
      </w:r>
    </w:p>
    <w:p w14:paraId="48C3AE24" w14:textId="5F302681" w:rsidR="00413527" w:rsidRPr="00413527" w:rsidRDefault="00413527" w:rsidP="001D2637">
      <w:pPr>
        <w:pStyle w:val="Default"/>
        <w:numPr>
          <w:ilvl w:val="0"/>
          <w:numId w:val="30"/>
        </w:numPr>
        <w:spacing w:line="264" w:lineRule="auto"/>
        <w:ind w:hanging="357"/>
        <w:jc w:val="both"/>
        <w:rPr>
          <w:rFonts w:ascii="Times New Roman" w:hAnsi="Times New Roman" w:cs="Times New Roman"/>
          <w:color w:val="auto"/>
        </w:rPr>
      </w:pPr>
      <w:r w:rsidRPr="00413527">
        <w:rPr>
          <w:rFonts w:ascii="Times New Roman" w:hAnsi="Times New Roman" w:cs="Times New Roman"/>
          <w:color w:val="auto"/>
        </w:rPr>
        <w:t>Zamawiający dopuszcza możliwość zmian postanowień zawartej Umowy, w zakresie terminu i przedmiotu zamówienia oraz wynagrodzenia Wykonawcy, w przypadkach wynikających wprost z przepisów ustawy PZP oraz wskazanych poniżej, w następującym zakresie:</w:t>
      </w:r>
    </w:p>
    <w:p w14:paraId="15FC86E7" w14:textId="77777777" w:rsidR="00413527" w:rsidRPr="00413527" w:rsidRDefault="00413527" w:rsidP="001D2637">
      <w:pPr>
        <w:pStyle w:val="Default"/>
        <w:numPr>
          <w:ilvl w:val="1"/>
          <w:numId w:val="30"/>
        </w:numPr>
        <w:spacing w:line="264" w:lineRule="auto"/>
        <w:ind w:hanging="357"/>
        <w:jc w:val="both"/>
        <w:rPr>
          <w:rFonts w:ascii="Times New Roman" w:hAnsi="Times New Roman" w:cs="Times New Roman"/>
          <w:color w:val="auto"/>
        </w:rPr>
      </w:pPr>
      <w:r w:rsidRPr="00413527">
        <w:rPr>
          <w:rFonts w:ascii="Times New Roman" w:hAnsi="Times New Roman" w:cs="Times New Roman"/>
          <w:color w:val="auto"/>
        </w:rPr>
        <w:t xml:space="preserve">odstąpienia na wniosek Zamawiającego od realizacji części obowiązków Wykonawcy i zakresu Przedmiotu umowy i związanego z tym odpowiedniego obniżenia wynagrodzenia nie więcej jednak niż </w:t>
      </w:r>
      <w:r w:rsidRPr="00A07FE5">
        <w:rPr>
          <w:rFonts w:ascii="Times New Roman" w:hAnsi="Times New Roman" w:cs="Times New Roman"/>
          <w:color w:val="auto"/>
        </w:rPr>
        <w:t xml:space="preserve">o </w:t>
      </w:r>
      <w:r w:rsidR="004E6C3A" w:rsidRPr="00A07FE5">
        <w:rPr>
          <w:rFonts w:ascii="Times New Roman" w:hAnsi="Times New Roman" w:cs="Times New Roman"/>
          <w:color w:val="auto"/>
        </w:rPr>
        <w:t xml:space="preserve">40 </w:t>
      </w:r>
      <w:r w:rsidRPr="00A07FE5">
        <w:rPr>
          <w:rFonts w:ascii="Times New Roman" w:hAnsi="Times New Roman" w:cs="Times New Roman"/>
          <w:color w:val="auto"/>
        </w:rPr>
        <w:t>%</w:t>
      </w:r>
      <w:r w:rsidRPr="00413527">
        <w:rPr>
          <w:rFonts w:ascii="Times New Roman" w:hAnsi="Times New Roman" w:cs="Times New Roman"/>
          <w:color w:val="auto"/>
        </w:rPr>
        <w:t xml:space="preserve"> wartości zamówienia o której mowa w §5 ust. 1;</w:t>
      </w:r>
    </w:p>
    <w:p w14:paraId="13D00E02" w14:textId="77777777" w:rsidR="00413527" w:rsidRPr="00413527" w:rsidRDefault="00413527" w:rsidP="001D2637">
      <w:pPr>
        <w:pStyle w:val="Default"/>
        <w:numPr>
          <w:ilvl w:val="1"/>
          <w:numId w:val="30"/>
        </w:numPr>
        <w:spacing w:line="264" w:lineRule="auto"/>
        <w:ind w:hanging="357"/>
        <w:jc w:val="both"/>
        <w:rPr>
          <w:rFonts w:ascii="Times New Roman" w:hAnsi="Times New Roman" w:cs="Times New Roman"/>
          <w:color w:val="auto"/>
        </w:rPr>
      </w:pPr>
      <w:r w:rsidRPr="00413527">
        <w:rPr>
          <w:rFonts w:ascii="Times New Roman" w:hAnsi="Times New Roman" w:cs="Times New Roman"/>
          <w:color w:val="auto"/>
        </w:rPr>
        <w:t>zmiany wynagrodzenia brutto w przypadku ustawowej zmiany stawki podatku VAT;</w:t>
      </w:r>
    </w:p>
    <w:p w14:paraId="2FB61E25" w14:textId="77777777" w:rsidR="00413527" w:rsidRPr="00413527" w:rsidRDefault="00413527" w:rsidP="001D2637">
      <w:pPr>
        <w:pStyle w:val="Default"/>
        <w:numPr>
          <w:ilvl w:val="1"/>
          <w:numId w:val="30"/>
        </w:numPr>
        <w:spacing w:line="264" w:lineRule="auto"/>
        <w:ind w:hanging="357"/>
        <w:jc w:val="both"/>
        <w:rPr>
          <w:rFonts w:ascii="Times New Roman" w:hAnsi="Times New Roman" w:cs="Times New Roman"/>
          <w:color w:val="auto"/>
        </w:rPr>
      </w:pPr>
      <w:r w:rsidRPr="00413527">
        <w:rPr>
          <w:rFonts w:ascii="Times New Roman" w:hAnsi="Times New Roman" w:cs="Times New Roman"/>
          <w:color w:val="auto"/>
        </w:rPr>
        <w:t xml:space="preserve">zmiany sposobu, lub terminów płatności, o ile nie spowodują konieczności zapłaty odsetek ustawowych za opóźnienie lub wynagrodzenia w większej kwocie na rzecz </w:t>
      </w:r>
      <w:r w:rsidRPr="00413527">
        <w:rPr>
          <w:rFonts w:ascii="Times New Roman" w:hAnsi="Times New Roman" w:cs="Times New Roman"/>
          <w:color w:val="auto"/>
        </w:rPr>
        <w:lastRenderedPageBreak/>
        <w:t>Wykonawcy niż określona w §5 ust. 1</w:t>
      </w:r>
      <w:r w:rsidR="00487C50">
        <w:rPr>
          <w:rFonts w:ascii="Times New Roman" w:hAnsi="Times New Roman" w:cs="Times New Roman"/>
          <w:color w:val="auto"/>
        </w:rPr>
        <w:t xml:space="preserve"> jeżeli przyczyny zmiany terminów i wysokości płatności częściowych nie będą zawinione przez Wykonawcę</w:t>
      </w:r>
      <w:r w:rsidRPr="00413527">
        <w:rPr>
          <w:rFonts w:ascii="Times New Roman" w:hAnsi="Times New Roman" w:cs="Times New Roman"/>
          <w:color w:val="auto"/>
        </w:rPr>
        <w:t>;</w:t>
      </w:r>
    </w:p>
    <w:p w14:paraId="78AF4CDA" w14:textId="77777777" w:rsidR="00413527" w:rsidRPr="00413527" w:rsidRDefault="00413527" w:rsidP="001D2637">
      <w:pPr>
        <w:pStyle w:val="Default"/>
        <w:numPr>
          <w:ilvl w:val="1"/>
          <w:numId w:val="30"/>
        </w:numPr>
        <w:spacing w:line="264" w:lineRule="auto"/>
        <w:ind w:hanging="357"/>
        <w:jc w:val="both"/>
        <w:rPr>
          <w:rFonts w:ascii="Times New Roman" w:hAnsi="Times New Roman" w:cs="Times New Roman"/>
          <w:color w:val="auto"/>
        </w:rPr>
      </w:pPr>
      <w:r w:rsidRPr="00413527">
        <w:rPr>
          <w:rFonts w:ascii="Times New Roman" w:hAnsi="Times New Roman" w:cs="Times New Roman"/>
          <w:color w:val="auto"/>
        </w:rPr>
        <w:t>zmiany terminu wykonania Przedmiotu umowy w przypadku wystąpienia okoliczności, których nie można było przewidzieć w chwili zawarcia Umowy, niezależnych od Wykonawcy, a mających wpływ na wydłużenie okresu realizacji Umowy, a w szczególności okoliczności siły wyższej, np.: wystąpienia zdarzenia losowego wywołanego przez czynniki zewnętrzne, którego nie można było przewidzieć z pewnością, w szczególności zagrażającego bezpośrednio życiu lub zdrowiu ludzi lub grożącego powstaniem szkody w znacznych rozmiarach, działania osób trzecich uniemożliwiające wykonywanie prac, które to działania nie są konsekwencją winy którejkolwiek ze Stron, a mają istotny wpływ na wydłużenie okresu realizacji Umowy. Stwierdzenie wpływu ww. okoliczności na termin realizacji Przedmiotu umowy nastąpi na podstawie dowodów przedłożonych przez Wykonawcę, potwierdzających wpływ ww. okoliczności na należyte wykonanie Przedmiotu umowy, w tym termin jej realizacji;</w:t>
      </w:r>
    </w:p>
    <w:p w14:paraId="7824381C" w14:textId="2A866EBB" w:rsidR="00413527" w:rsidRPr="00413527" w:rsidRDefault="00413527" w:rsidP="001D2637">
      <w:pPr>
        <w:pStyle w:val="Default"/>
        <w:numPr>
          <w:ilvl w:val="1"/>
          <w:numId w:val="30"/>
        </w:numPr>
        <w:spacing w:line="264" w:lineRule="auto"/>
        <w:ind w:hanging="357"/>
        <w:jc w:val="both"/>
        <w:rPr>
          <w:rFonts w:ascii="Times New Roman" w:hAnsi="Times New Roman" w:cs="Times New Roman"/>
          <w:color w:val="auto"/>
        </w:rPr>
      </w:pPr>
      <w:r w:rsidRPr="00413527">
        <w:rPr>
          <w:rFonts w:ascii="Times New Roman" w:hAnsi="Times New Roman" w:cs="Times New Roman"/>
          <w:color w:val="auto"/>
        </w:rPr>
        <w:t xml:space="preserve">zmiany terminu wykonania Przedmiotu umowy w przypadku przekroczenia określonych przez </w:t>
      </w:r>
      <w:r w:rsidR="00BA510F">
        <w:rPr>
          <w:rFonts w:ascii="Times New Roman" w:hAnsi="Times New Roman" w:cs="Times New Roman"/>
          <w:color w:val="auto"/>
        </w:rPr>
        <w:t xml:space="preserve">przepisy </w:t>
      </w:r>
      <w:r w:rsidRPr="00413527">
        <w:rPr>
          <w:rFonts w:ascii="Times New Roman" w:hAnsi="Times New Roman" w:cs="Times New Roman"/>
          <w:color w:val="auto"/>
        </w:rPr>
        <w:t>praw</w:t>
      </w:r>
      <w:r w:rsidR="00BA510F">
        <w:rPr>
          <w:rFonts w:ascii="Times New Roman" w:hAnsi="Times New Roman" w:cs="Times New Roman"/>
          <w:color w:val="auto"/>
        </w:rPr>
        <w:t>a</w:t>
      </w:r>
      <w:r w:rsidRPr="00413527">
        <w:rPr>
          <w:rFonts w:ascii="Times New Roman" w:hAnsi="Times New Roman" w:cs="Times New Roman"/>
          <w:color w:val="auto"/>
        </w:rPr>
        <w:t xml:space="preserve"> terminów wydawania przez ograny administracji</w:t>
      </w:r>
      <w:r w:rsidR="00BA510F">
        <w:rPr>
          <w:rFonts w:ascii="Times New Roman" w:hAnsi="Times New Roman" w:cs="Times New Roman"/>
          <w:color w:val="auto"/>
        </w:rPr>
        <w:t xml:space="preserve"> publicznej</w:t>
      </w:r>
      <w:r w:rsidRPr="00413527">
        <w:rPr>
          <w:rFonts w:ascii="Times New Roman" w:hAnsi="Times New Roman" w:cs="Times New Roman"/>
          <w:color w:val="auto"/>
        </w:rPr>
        <w:t xml:space="preserve"> wymaganych decyzji, zezwoleń, uzgodnień, opinii, zatwierdzeń itp. z przyczyn niezawinionych przez Wykonawcę</w:t>
      </w:r>
      <w:r w:rsidR="00E73927">
        <w:rPr>
          <w:rFonts w:ascii="Times New Roman" w:hAnsi="Times New Roman" w:cs="Times New Roman"/>
          <w:color w:val="auto"/>
        </w:rPr>
        <w:t xml:space="preserve">, przy czym zmiana nastąpi o okres przekroczenia tych terminów </w:t>
      </w:r>
      <w:r w:rsidRPr="00413527">
        <w:rPr>
          <w:rFonts w:ascii="Times New Roman" w:hAnsi="Times New Roman" w:cs="Times New Roman"/>
          <w:color w:val="auto"/>
        </w:rPr>
        <w:t>;</w:t>
      </w:r>
    </w:p>
    <w:p w14:paraId="20898030" w14:textId="13BF1324" w:rsidR="00413527" w:rsidRPr="00413527" w:rsidRDefault="00413527" w:rsidP="001D2637">
      <w:pPr>
        <w:pStyle w:val="Default"/>
        <w:numPr>
          <w:ilvl w:val="1"/>
          <w:numId w:val="30"/>
        </w:numPr>
        <w:spacing w:line="264" w:lineRule="auto"/>
        <w:ind w:hanging="357"/>
        <w:jc w:val="both"/>
        <w:rPr>
          <w:rFonts w:ascii="Times New Roman" w:hAnsi="Times New Roman" w:cs="Times New Roman"/>
          <w:color w:val="auto"/>
        </w:rPr>
      </w:pPr>
      <w:r w:rsidRPr="00413527">
        <w:rPr>
          <w:rFonts w:ascii="Times New Roman" w:hAnsi="Times New Roman" w:cs="Times New Roman"/>
          <w:color w:val="auto"/>
        </w:rPr>
        <w:t>zmiany terminu wykonania Przedmiotu umowy lub jego elementów, w przypadku wystąpienia okoliczności o obiektywnym charakterze, których nie można było przewidzieć w chwili zawarcia Umowy, lub zmiana terminu jest spowodowana wystąpieniem opóźnień z winy Zamawiającego lub innych organów, instytucji niezależnych od Wykonawcy, niepozwalających na zrealizowanie zamówienia w terminie;</w:t>
      </w:r>
    </w:p>
    <w:p w14:paraId="56076836" w14:textId="4DBDD4CC" w:rsidR="00413527" w:rsidRPr="00413527" w:rsidRDefault="00413527" w:rsidP="001D2637">
      <w:pPr>
        <w:pStyle w:val="Default"/>
        <w:numPr>
          <w:ilvl w:val="1"/>
          <w:numId w:val="30"/>
        </w:numPr>
        <w:spacing w:line="264" w:lineRule="auto"/>
        <w:ind w:hanging="357"/>
        <w:jc w:val="both"/>
        <w:rPr>
          <w:rFonts w:ascii="Times New Roman" w:hAnsi="Times New Roman" w:cs="Times New Roman"/>
          <w:color w:val="auto"/>
        </w:rPr>
      </w:pPr>
      <w:r w:rsidRPr="00413527">
        <w:rPr>
          <w:rFonts w:ascii="Times New Roman" w:hAnsi="Times New Roman" w:cs="Times New Roman"/>
          <w:color w:val="auto"/>
        </w:rPr>
        <w:t xml:space="preserve">zmiany osób wskazanych do realizacji Przedmiotu umowy, pod warunkiem że nowe osoby będą spełniały warunki określone w postępowaniu o udzielenie zamówienia publicznego z uwzględnieniem </w:t>
      </w:r>
      <w:r w:rsidRPr="00413527">
        <w:rPr>
          <w:rFonts w:ascii="Times New Roman" w:hAnsi="Times New Roman" w:cs="Times New Roman"/>
        </w:rPr>
        <w:t>dodatkowego doświadczenia, za które przyznano Wykonawcy punkty</w:t>
      </w:r>
      <w:r w:rsidRPr="00413527">
        <w:rPr>
          <w:rFonts w:ascii="Times New Roman" w:hAnsi="Times New Roman" w:cs="Times New Roman"/>
          <w:color w:val="auto"/>
        </w:rPr>
        <w:t xml:space="preserve"> </w:t>
      </w:r>
      <w:r w:rsidR="00E73927">
        <w:rPr>
          <w:rFonts w:ascii="Times New Roman" w:hAnsi="Times New Roman" w:cs="Times New Roman"/>
          <w:color w:val="auto"/>
        </w:rPr>
        <w:t xml:space="preserve">w ramach kryterium oceny ofert </w:t>
      </w:r>
      <w:r w:rsidRPr="00413527">
        <w:rPr>
          <w:rFonts w:ascii="Times New Roman" w:hAnsi="Times New Roman" w:cs="Times New Roman"/>
          <w:color w:val="auto"/>
        </w:rPr>
        <w:t>oraz przedstawione zostaną wymagane dokumenty dla tych osób;</w:t>
      </w:r>
    </w:p>
    <w:p w14:paraId="7535B0FD" w14:textId="77777777" w:rsidR="00413527" w:rsidRPr="00413527" w:rsidRDefault="00413527" w:rsidP="001D2637">
      <w:pPr>
        <w:pStyle w:val="Default"/>
        <w:numPr>
          <w:ilvl w:val="1"/>
          <w:numId w:val="30"/>
        </w:numPr>
        <w:spacing w:line="264" w:lineRule="auto"/>
        <w:ind w:hanging="357"/>
        <w:jc w:val="both"/>
        <w:rPr>
          <w:rFonts w:ascii="Times New Roman" w:hAnsi="Times New Roman" w:cs="Times New Roman"/>
          <w:color w:val="auto"/>
        </w:rPr>
      </w:pPr>
      <w:r w:rsidRPr="00413527">
        <w:rPr>
          <w:rFonts w:ascii="Times New Roman" w:hAnsi="Times New Roman" w:cs="Times New Roman"/>
          <w:color w:val="auto"/>
        </w:rPr>
        <w:t>zmiany podwykonawcy na uzasadniony wniosek Wykonawcy, pod warunkiem wyrażenia zgody Zamawiającego na taką zmianę oraz spełnieniem przez nowego podwykonawcę takich samych warunków jak podwykonawca pierwotny</w:t>
      </w:r>
      <w:r w:rsidR="00BA510F">
        <w:rPr>
          <w:rFonts w:ascii="Times New Roman" w:hAnsi="Times New Roman" w:cs="Times New Roman"/>
          <w:color w:val="auto"/>
        </w:rPr>
        <w:t xml:space="preserve"> (w przypadku gdy podwykonawca udostępnił Zamawiającemu swoje zasoby celem spełnienia warunku udziału w postępowaniu lub dla uzyskania dodatkowych punktów w kryterium oceny ofert)</w:t>
      </w:r>
      <w:r w:rsidRPr="00413527">
        <w:rPr>
          <w:rFonts w:ascii="Times New Roman" w:hAnsi="Times New Roman" w:cs="Times New Roman"/>
          <w:color w:val="auto"/>
        </w:rPr>
        <w:t>;</w:t>
      </w:r>
    </w:p>
    <w:p w14:paraId="27D3BDCB" w14:textId="2216EF44" w:rsidR="00413527" w:rsidRPr="00413527" w:rsidRDefault="00413527" w:rsidP="001D2637">
      <w:pPr>
        <w:pStyle w:val="Default"/>
        <w:numPr>
          <w:ilvl w:val="1"/>
          <w:numId w:val="30"/>
        </w:numPr>
        <w:spacing w:line="264" w:lineRule="auto"/>
        <w:ind w:hanging="357"/>
        <w:jc w:val="both"/>
        <w:rPr>
          <w:rFonts w:ascii="Times New Roman" w:hAnsi="Times New Roman" w:cs="Times New Roman"/>
          <w:color w:val="auto"/>
        </w:rPr>
      </w:pPr>
      <w:r w:rsidRPr="00413527">
        <w:rPr>
          <w:rFonts w:ascii="Times New Roman" w:hAnsi="Times New Roman" w:cs="Times New Roman"/>
          <w:color w:val="auto"/>
        </w:rPr>
        <w:t>zmiany zakresu</w:t>
      </w:r>
      <w:r w:rsidR="00E73927">
        <w:rPr>
          <w:rFonts w:ascii="Times New Roman" w:hAnsi="Times New Roman" w:cs="Times New Roman"/>
          <w:color w:val="auto"/>
        </w:rPr>
        <w:t xml:space="preserve"> i przedmiotu</w:t>
      </w:r>
      <w:r w:rsidRPr="00413527">
        <w:rPr>
          <w:rFonts w:ascii="Times New Roman" w:hAnsi="Times New Roman" w:cs="Times New Roman"/>
          <w:color w:val="auto"/>
        </w:rPr>
        <w:t xml:space="preserve"> zamówienia (np. zwiększenia lub zmniejszania zakresu umowy)</w:t>
      </w:r>
      <w:r w:rsidR="00E73927">
        <w:rPr>
          <w:rFonts w:ascii="Times New Roman" w:hAnsi="Times New Roman" w:cs="Times New Roman"/>
          <w:color w:val="auto"/>
        </w:rPr>
        <w:t xml:space="preserve"> oraz proporcjonalna do zakresu zmiana wynagrodzenia Wykonawcy</w:t>
      </w:r>
      <w:r w:rsidRPr="00413527">
        <w:rPr>
          <w:rFonts w:ascii="Times New Roman" w:hAnsi="Times New Roman" w:cs="Times New Roman"/>
          <w:color w:val="auto"/>
        </w:rPr>
        <w:t xml:space="preserve">, nie prowadzące do zmiany charakteru Umowy, w przypadku wystąpienia okoliczności, których Strony nie mogły przewidzieć, a uniemożliwiających wykonanie Przedmiotu umowy zgodnie z dokumentacją postępowania, albo poprawą rozwiązań funkcjonalnych, estetycznych, zapewniających trwałość projektowanego </w:t>
      </w:r>
      <w:r w:rsidR="00BA510F">
        <w:rPr>
          <w:rFonts w:ascii="Times New Roman" w:hAnsi="Times New Roman" w:cs="Times New Roman"/>
          <w:color w:val="auto"/>
        </w:rPr>
        <w:t xml:space="preserve">remontu </w:t>
      </w:r>
      <w:r w:rsidRPr="00413527">
        <w:rPr>
          <w:rFonts w:ascii="Times New Roman" w:hAnsi="Times New Roman" w:cs="Times New Roman"/>
          <w:color w:val="auto"/>
        </w:rPr>
        <w:t xml:space="preserve">obiektu lub optymalizacją skutków ekonomicznych funkcjonowania projektowanego </w:t>
      </w:r>
      <w:r w:rsidR="00BA510F">
        <w:rPr>
          <w:rFonts w:ascii="Times New Roman" w:hAnsi="Times New Roman" w:cs="Times New Roman"/>
          <w:color w:val="auto"/>
        </w:rPr>
        <w:t xml:space="preserve">remontowanego </w:t>
      </w:r>
      <w:r w:rsidRPr="00413527">
        <w:rPr>
          <w:rFonts w:ascii="Times New Roman" w:hAnsi="Times New Roman" w:cs="Times New Roman"/>
          <w:color w:val="auto"/>
        </w:rPr>
        <w:t>obiektu z zastrzeżeniem możliwości zwiększenia wynagrodzenia</w:t>
      </w:r>
      <w:r w:rsidR="00BA510F">
        <w:rPr>
          <w:rFonts w:ascii="Times New Roman" w:hAnsi="Times New Roman" w:cs="Times New Roman"/>
          <w:color w:val="auto"/>
        </w:rPr>
        <w:t xml:space="preserve"> Wykonawcy proporcjonalnie do zwiększenia zakresu prac projektowych,</w:t>
      </w:r>
    </w:p>
    <w:p w14:paraId="0124CD2C" w14:textId="77777777" w:rsidR="00413527" w:rsidRDefault="00413527" w:rsidP="001D2637">
      <w:pPr>
        <w:pStyle w:val="Default"/>
        <w:numPr>
          <w:ilvl w:val="1"/>
          <w:numId w:val="30"/>
        </w:numPr>
        <w:spacing w:line="264" w:lineRule="auto"/>
        <w:ind w:hanging="357"/>
        <w:jc w:val="both"/>
        <w:rPr>
          <w:rFonts w:ascii="Times New Roman" w:hAnsi="Times New Roman" w:cs="Times New Roman"/>
          <w:color w:val="auto"/>
        </w:rPr>
      </w:pPr>
      <w:r w:rsidRPr="00413527">
        <w:rPr>
          <w:rFonts w:ascii="Times New Roman" w:hAnsi="Times New Roman" w:cs="Times New Roman"/>
          <w:color w:val="auto"/>
        </w:rPr>
        <w:lastRenderedPageBreak/>
        <w:t>Wystąpienia kolizji projektowanych niniejszą umową robót budowlanych z innymi pracami wykonywanymi lub projektowanymi na zlecenie Zamawiającego lub podmiotów trzecich.</w:t>
      </w:r>
    </w:p>
    <w:p w14:paraId="7BDFBBD7" w14:textId="01B55BA5" w:rsidR="00BA510F" w:rsidRPr="00413527" w:rsidRDefault="00BA510F" w:rsidP="001D2637">
      <w:pPr>
        <w:pStyle w:val="Default"/>
        <w:numPr>
          <w:ilvl w:val="1"/>
          <w:numId w:val="30"/>
        </w:numPr>
        <w:spacing w:line="264" w:lineRule="auto"/>
        <w:ind w:hanging="357"/>
        <w:jc w:val="both"/>
        <w:rPr>
          <w:rFonts w:ascii="Times New Roman" w:hAnsi="Times New Roman" w:cs="Times New Roman"/>
          <w:color w:val="auto"/>
        </w:rPr>
      </w:pPr>
      <w:r>
        <w:rPr>
          <w:rFonts w:ascii="Times New Roman" w:hAnsi="Times New Roman" w:cs="Times New Roman"/>
          <w:color w:val="auto"/>
        </w:rPr>
        <w:t>Ujawnienia w trakcie prac projektowych niezinwentaryzowanych i nieujawnionych w przekazanych Wykonawcy  dokumentach dotyczących obiektu</w:t>
      </w:r>
      <w:r w:rsidR="00302530">
        <w:rPr>
          <w:rFonts w:ascii="Times New Roman" w:hAnsi="Times New Roman" w:cs="Times New Roman"/>
          <w:color w:val="auto"/>
        </w:rPr>
        <w:t xml:space="preserve"> w szczególności</w:t>
      </w:r>
      <w:r>
        <w:rPr>
          <w:rFonts w:ascii="Times New Roman" w:hAnsi="Times New Roman" w:cs="Times New Roman"/>
          <w:color w:val="auto"/>
        </w:rPr>
        <w:t>: urządzeń, obiektów budowlanych, instalacji lub innego przebiegu instalacji lub urządzeń</w:t>
      </w:r>
      <w:r w:rsidR="00302530">
        <w:rPr>
          <w:rFonts w:ascii="Times New Roman" w:hAnsi="Times New Roman" w:cs="Times New Roman"/>
          <w:color w:val="auto"/>
        </w:rPr>
        <w:t>, zastosowanych materiałów</w:t>
      </w:r>
      <w:r>
        <w:rPr>
          <w:rFonts w:ascii="Times New Roman" w:hAnsi="Times New Roman" w:cs="Times New Roman"/>
          <w:color w:val="auto"/>
        </w:rPr>
        <w:t xml:space="preserve"> niż określon</w:t>
      </w:r>
      <w:r w:rsidR="00302530">
        <w:rPr>
          <w:rFonts w:ascii="Times New Roman" w:hAnsi="Times New Roman" w:cs="Times New Roman"/>
          <w:color w:val="auto"/>
        </w:rPr>
        <w:t>e</w:t>
      </w:r>
      <w:r>
        <w:rPr>
          <w:rFonts w:ascii="Times New Roman" w:hAnsi="Times New Roman" w:cs="Times New Roman"/>
          <w:color w:val="auto"/>
        </w:rPr>
        <w:t xml:space="preserve"> w przekazanych Wykonawcy dokumentach, które to będą powodować zmianę zakresu prac projektowych lub wydłużenie prac projektowych,</w:t>
      </w:r>
    </w:p>
    <w:p w14:paraId="51362369" w14:textId="77777777" w:rsidR="00413527" w:rsidRDefault="00413527" w:rsidP="001D2637">
      <w:pPr>
        <w:pStyle w:val="Default"/>
        <w:numPr>
          <w:ilvl w:val="1"/>
          <w:numId w:val="30"/>
        </w:numPr>
        <w:spacing w:line="264" w:lineRule="auto"/>
        <w:ind w:hanging="357"/>
        <w:jc w:val="both"/>
        <w:rPr>
          <w:rFonts w:ascii="Times New Roman" w:hAnsi="Times New Roman" w:cs="Times New Roman"/>
          <w:color w:val="auto"/>
        </w:rPr>
      </w:pPr>
      <w:r w:rsidRPr="00413527">
        <w:rPr>
          <w:rFonts w:ascii="Times New Roman" w:hAnsi="Times New Roman" w:cs="Times New Roman"/>
          <w:color w:val="auto"/>
        </w:rPr>
        <w:t>Wystąpienia okoliczności nieleżących po stronie Wykonawcy i przez niego niezawinionych,</w:t>
      </w:r>
    </w:p>
    <w:p w14:paraId="6EBA9F87" w14:textId="145866E4" w:rsidR="00E73927" w:rsidRPr="00413527" w:rsidRDefault="00E73927" w:rsidP="001D2637">
      <w:pPr>
        <w:pStyle w:val="Default"/>
        <w:numPr>
          <w:ilvl w:val="1"/>
          <w:numId w:val="30"/>
        </w:numPr>
        <w:spacing w:line="264" w:lineRule="auto"/>
        <w:ind w:hanging="357"/>
        <w:jc w:val="both"/>
        <w:rPr>
          <w:rFonts w:ascii="Times New Roman" w:hAnsi="Times New Roman" w:cs="Times New Roman"/>
          <w:color w:val="auto"/>
        </w:rPr>
      </w:pPr>
      <w:r>
        <w:rPr>
          <w:rFonts w:ascii="Times New Roman" w:hAnsi="Times New Roman" w:cs="Times New Roman"/>
          <w:color w:val="auto"/>
        </w:rPr>
        <w:t xml:space="preserve">Zmiana terminu realizacji umowy w przypadku konieczności sporządzenia dodatkowych ekspertyz technicznych lub opinii technicznych – o czas sporządzenia dodatkowych ekspertyz lub opinii technicznych. </w:t>
      </w:r>
    </w:p>
    <w:p w14:paraId="24F965B6" w14:textId="77777777" w:rsidR="00413527" w:rsidRPr="00413527" w:rsidRDefault="00413527" w:rsidP="001D2637">
      <w:pPr>
        <w:numPr>
          <w:ilvl w:val="0"/>
          <w:numId w:val="30"/>
        </w:numPr>
        <w:autoSpaceDE w:val="0"/>
        <w:autoSpaceDN w:val="0"/>
        <w:adjustRightInd w:val="0"/>
        <w:spacing w:line="264" w:lineRule="auto"/>
        <w:jc w:val="both"/>
      </w:pPr>
      <w:r w:rsidRPr="00413527">
        <w:t>Niezależnie od ust. 1, na podstawie art. 439 ust. 1 ustawy PZP, Wynagrodzenie Wykonawcy podlegać będzie waloryzacji (zmniejszeniu lub zwiększeniu) prowadzącej do dokonywania zmian wysokości wynagrodzenia należnego Wykonawcy, w przypadku zmiany ceny dających się wyodrębnić i ustalić, materiałów lub kosztów związanych z realizacją zamówienia. Waloryzacja ta będzie dokonywana raz w kwartale z zachowaniem następujących zasad i w następujący sposób:</w:t>
      </w:r>
    </w:p>
    <w:p w14:paraId="0EBFC68B" w14:textId="77777777" w:rsidR="00413527" w:rsidRPr="00413527" w:rsidRDefault="00413527" w:rsidP="001D2637">
      <w:pPr>
        <w:numPr>
          <w:ilvl w:val="1"/>
          <w:numId w:val="30"/>
        </w:numPr>
        <w:autoSpaceDE w:val="0"/>
        <w:autoSpaceDN w:val="0"/>
        <w:adjustRightInd w:val="0"/>
        <w:spacing w:line="264" w:lineRule="auto"/>
        <w:jc w:val="both"/>
      </w:pPr>
      <w:r w:rsidRPr="00413527">
        <w:t xml:space="preserve">waloryzacja wynagrodzenia może nastąpić po raz pierwszy po upływie 6 miesięcy od dnia zawarcia Umowy, z tym że początkowym terminem ustalenia zmiany wynagrodzenia będzie pierwszy dzień kolejnego miesiąca w danym roku kalendarzowym w którym waloryzacja przysługuje i następuje po raz pierwszy;  </w:t>
      </w:r>
    </w:p>
    <w:p w14:paraId="6E308AA6" w14:textId="77777777" w:rsidR="00413527" w:rsidRPr="00413527" w:rsidRDefault="00413527" w:rsidP="001D2637">
      <w:pPr>
        <w:numPr>
          <w:ilvl w:val="1"/>
          <w:numId w:val="30"/>
        </w:numPr>
        <w:autoSpaceDE w:val="0"/>
        <w:autoSpaceDN w:val="0"/>
        <w:adjustRightInd w:val="0"/>
        <w:spacing w:line="264" w:lineRule="auto"/>
        <w:jc w:val="both"/>
      </w:pPr>
      <w:r w:rsidRPr="00413527">
        <w:t>waloryzacja dokonywana będzie w okresach kwartalnych, w których może następować zmiana wynagrodzenia Wykonawcy;</w:t>
      </w:r>
    </w:p>
    <w:p w14:paraId="5743FF6F" w14:textId="77777777" w:rsidR="00413527" w:rsidRPr="00413527" w:rsidRDefault="00413527" w:rsidP="001D2637">
      <w:pPr>
        <w:numPr>
          <w:ilvl w:val="1"/>
          <w:numId w:val="30"/>
        </w:numPr>
        <w:autoSpaceDE w:val="0"/>
        <w:autoSpaceDN w:val="0"/>
        <w:adjustRightInd w:val="0"/>
        <w:spacing w:line="264" w:lineRule="auto"/>
        <w:jc w:val="both"/>
      </w:pPr>
      <w:r w:rsidRPr="00413527">
        <w:t xml:space="preserve">poziom zmiany ceny materiałów lub kosztów, uprawniający Strony do żądania zmiany wynagrodzenia nie może być mniejszy niż 10 % dotychczasowego poziomu cen ryczałtowych określonych w formularzu ofertowym; </w:t>
      </w:r>
    </w:p>
    <w:p w14:paraId="66AB2C59" w14:textId="77777777" w:rsidR="00413527" w:rsidRPr="00413527" w:rsidRDefault="00413527" w:rsidP="001D2637">
      <w:pPr>
        <w:numPr>
          <w:ilvl w:val="1"/>
          <w:numId w:val="30"/>
        </w:numPr>
        <w:autoSpaceDE w:val="0"/>
        <w:autoSpaceDN w:val="0"/>
        <w:adjustRightInd w:val="0"/>
        <w:spacing w:line="264" w:lineRule="auto"/>
        <w:jc w:val="both"/>
      </w:pPr>
      <w:r w:rsidRPr="00413527">
        <w:t xml:space="preserve">stosowany przez Strony sposób określenia wpływu zmiany ceny materiałów lub kosztów na koszt wykonania zamówienia określa się jako waloryzację wynagrodzenia; </w:t>
      </w:r>
    </w:p>
    <w:p w14:paraId="4FD1492B" w14:textId="77777777" w:rsidR="00413527" w:rsidRPr="00413527" w:rsidRDefault="00413527" w:rsidP="001D2637">
      <w:pPr>
        <w:numPr>
          <w:ilvl w:val="1"/>
          <w:numId w:val="30"/>
        </w:numPr>
        <w:autoSpaceDE w:val="0"/>
        <w:autoSpaceDN w:val="0"/>
        <w:adjustRightInd w:val="0"/>
        <w:spacing w:line="264" w:lineRule="auto"/>
        <w:jc w:val="both"/>
      </w:pPr>
      <w:r w:rsidRPr="00413527">
        <w:t xml:space="preserve">waloryzacja dokonywana będzie w oparciu o ogłaszany w komunikacie przez Prezesa Głównego Urzędu Statystycznego wskaźnik cen towarów i usług konsumpcyjnych w ujęciu  miesięcznym poprzez zsumowanie miesięcznych wskaźników cen towarów i usług konsumpcyjnych począwszy od miesiąca, w którym Wykonawca złożył ofertę do dnia dokonywania waloryzacji. Od tak obliczonej sumy zostanie odjęta wartości 10%, o której mowa w pkt 3; </w:t>
      </w:r>
    </w:p>
    <w:p w14:paraId="2AF0D39C" w14:textId="77777777" w:rsidR="00413527" w:rsidRPr="00413527" w:rsidRDefault="00413527" w:rsidP="001D2637">
      <w:pPr>
        <w:numPr>
          <w:ilvl w:val="1"/>
          <w:numId w:val="30"/>
        </w:numPr>
        <w:autoSpaceDE w:val="0"/>
        <w:autoSpaceDN w:val="0"/>
        <w:adjustRightInd w:val="0"/>
        <w:spacing w:line="264" w:lineRule="auto"/>
        <w:jc w:val="both"/>
      </w:pPr>
      <w:r w:rsidRPr="00413527">
        <w:t xml:space="preserve">waloryzacji, w okresach nie częstszych niż okresy kwartalne określone powyżej </w:t>
      </w:r>
      <w:r w:rsidRPr="00413527">
        <w:br/>
        <w:t xml:space="preserve">w punkcie 2), podlega pozostała do wypłaty część Wynagrodzenia należnego Wykonawcy </w:t>
      </w:r>
      <w:r w:rsidRPr="00413527">
        <w:br/>
        <w:t>tj. część wynagrodzenia należna za prace wykonane w kolejnym okresie, w którym waloryzacja następuje;</w:t>
      </w:r>
    </w:p>
    <w:p w14:paraId="73F2CB1B" w14:textId="77777777" w:rsidR="00413527" w:rsidRPr="00413527" w:rsidRDefault="00413527" w:rsidP="001D2637">
      <w:pPr>
        <w:numPr>
          <w:ilvl w:val="1"/>
          <w:numId w:val="30"/>
        </w:numPr>
        <w:autoSpaceDE w:val="0"/>
        <w:autoSpaceDN w:val="0"/>
        <w:adjustRightInd w:val="0"/>
        <w:spacing w:line="264" w:lineRule="auto"/>
        <w:jc w:val="both"/>
      </w:pPr>
      <w:r w:rsidRPr="00413527">
        <w:t>waloryzacji podlegać będą ceny ryczałtowe  wykazane w ofercie Wykonawcy, oraz związana z ich zmianą wysokość wynagrodzenia ryczałtowego określonego w § 5 ust. 1;</w:t>
      </w:r>
    </w:p>
    <w:p w14:paraId="4466B6EE" w14:textId="77777777" w:rsidR="00413527" w:rsidRPr="00413527" w:rsidRDefault="00413527" w:rsidP="001D2637">
      <w:pPr>
        <w:numPr>
          <w:ilvl w:val="1"/>
          <w:numId w:val="30"/>
        </w:numPr>
        <w:autoSpaceDE w:val="0"/>
        <w:autoSpaceDN w:val="0"/>
        <w:adjustRightInd w:val="0"/>
        <w:spacing w:line="264" w:lineRule="auto"/>
        <w:jc w:val="both"/>
      </w:pPr>
      <w:r w:rsidRPr="00413527">
        <w:lastRenderedPageBreak/>
        <w:t>w wyniku zastosowania postanowień związanych z waloryzacją wynagrodzenia, maksymalna zmiana wysokości wynagrodzenia ryczałtowego określonego w § 5 ust. 1 jaką dopuszcza Zamawiający nie może przekroczyć wysokości 5% wynagrodzenia ryczałtowego określonego w § 5 ust. 1 Umowy z chwili jej zawarcia.</w:t>
      </w:r>
    </w:p>
    <w:p w14:paraId="3384A67F" w14:textId="77777777" w:rsidR="00413527" w:rsidRPr="00413527" w:rsidRDefault="00413527" w:rsidP="001D2637">
      <w:pPr>
        <w:numPr>
          <w:ilvl w:val="0"/>
          <w:numId w:val="30"/>
        </w:numPr>
        <w:autoSpaceDE w:val="0"/>
        <w:autoSpaceDN w:val="0"/>
        <w:adjustRightInd w:val="0"/>
        <w:spacing w:line="264" w:lineRule="auto"/>
        <w:jc w:val="both"/>
      </w:pPr>
      <w:r w:rsidRPr="00413527">
        <w:t>Po opublikowaniu ogłaszanego w komunikacie przez Prezesa Głównego Urzędu Statystycznego wskaźnika, o którym mowa w ust. 2 pkt 5, uprawniającego Strony do żądania dokonania zmian wysokości wynagrodzenia należnego Wykonawcy, Wykonawca lub Zamawiający sporządzi odpowiedni projekt aneksu do Umowy uwzględniający waloryzację cen dokonaną zgodnie z ust. 2 i przedłoży ten projekt aneksu drugiej Stronie wraz z dokumentami potwierdzającymi potrzebę jego zawarcia. Aneks ten powinien być zawarty przez Strony Umowy w terminie 30 dni od daty przedłożenia drugiej Stronie jego projektu (wraz z wymaganymi dokumentami). W okresie, o którym mowa w zdaniu poprzednim, tj. w trakcie trwania procedury zawarcia aneksu waloryzacyjnego, Wykonawca ma obowiązek kontynuacji realizacji Przedmiotu umowy zgodnie z umową.</w:t>
      </w:r>
    </w:p>
    <w:p w14:paraId="02F42E68" w14:textId="77777777" w:rsidR="00413527" w:rsidRPr="00413527" w:rsidRDefault="00413527" w:rsidP="001D2637">
      <w:pPr>
        <w:numPr>
          <w:ilvl w:val="0"/>
          <w:numId w:val="30"/>
        </w:numPr>
        <w:autoSpaceDE w:val="0"/>
        <w:autoSpaceDN w:val="0"/>
        <w:adjustRightInd w:val="0"/>
        <w:spacing w:line="264" w:lineRule="auto"/>
        <w:jc w:val="both"/>
      </w:pPr>
      <w:r w:rsidRPr="00413527">
        <w:t xml:space="preserve">Wykonawca, którego wynagrodzenie zostało zmienione zgodnie z ust. 2 i ust. 3, w terminie </w:t>
      </w:r>
      <w:r w:rsidRPr="00413527">
        <w:br/>
        <w:t xml:space="preserve">10 dni od daty zawarcia z Zamawiającym aneksu, o którym mowa w ust. 3, zobowiązany jest </w:t>
      </w:r>
      <w:r w:rsidRPr="00413527">
        <w:br/>
        <w:t xml:space="preserve">do zmiany wynagrodzenia przysługującego podwykonawcy, z którym zawarł on umowę, </w:t>
      </w:r>
      <w:r w:rsidRPr="00413527">
        <w:br/>
        <w:t>w zakresie odpowiadającym zmianom cen materiałów lub kosztów dotyczących zobowiązania podwykonawcy, jeżeli spełnione są warunki określone w art. 439 ust. 5 ustawy PZP.</w:t>
      </w:r>
    </w:p>
    <w:p w14:paraId="6CA4FE35" w14:textId="77777777" w:rsidR="00413527" w:rsidRPr="00413527" w:rsidRDefault="00413527" w:rsidP="001D2637">
      <w:pPr>
        <w:pStyle w:val="Default"/>
        <w:numPr>
          <w:ilvl w:val="0"/>
          <w:numId w:val="30"/>
        </w:numPr>
        <w:tabs>
          <w:tab w:val="clear" w:pos="360"/>
          <w:tab w:val="left" w:pos="357"/>
          <w:tab w:val="left" w:pos="426"/>
        </w:tabs>
        <w:spacing w:line="264" w:lineRule="auto"/>
        <w:ind w:hanging="357"/>
        <w:jc w:val="both"/>
        <w:rPr>
          <w:rFonts w:ascii="Times New Roman" w:hAnsi="Times New Roman" w:cs="Times New Roman"/>
          <w:color w:val="auto"/>
        </w:rPr>
      </w:pPr>
      <w:r w:rsidRPr="00413527">
        <w:rPr>
          <w:rFonts w:ascii="Times New Roman" w:hAnsi="Times New Roman" w:cs="Times New Roman"/>
          <w:color w:val="auto"/>
        </w:rPr>
        <w:t>Wszelkie zmiany, jakie Strony chciałyby wprowadzić do ustaleń wynikających z niniejszej Umowy wymagają wcześniejszego uzgodnienia z Zamawiającym oraz zawarcia aneksu do Umowy.</w:t>
      </w:r>
    </w:p>
    <w:p w14:paraId="10B91A77" w14:textId="77777777" w:rsidR="00413527" w:rsidRPr="00413527" w:rsidRDefault="00413527" w:rsidP="001D2637">
      <w:pPr>
        <w:pStyle w:val="Default"/>
        <w:numPr>
          <w:ilvl w:val="0"/>
          <w:numId w:val="30"/>
        </w:numPr>
        <w:tabs>
          <w:tab w:val="clear" w:pos="360"/>
          <w:tab w:val="left" w:pos="357"/>
          <w:tab w:val="left" w:pos="426"/>
        </w:tabs>
        <w:spacing w:line="264" w:lineRule="auto"/>
        <w:ind w:hanging="357"/>
        <w:jc w:val="both"/>
        <w:rPr>
          <w:rFonts w:ascii="Times New Roman" w:hAnsi="Times New Roman" w:cs="Times New Roman"/>
          <w:color w:val="auto"/>
        </w:rPr>
      </w:pPr>
      <w:r w:rsidRPr="00413527">
        <w:rPr>
          <w:rFonts w:ascii="Times New Roman" w:hAnsi="Times New Roman" w:cs="Times New Roman"/>
          <w:color w:val="auto"/>
        </w:rPr>
        <w:t xml:space="preserve">W trakcie trwania Umowy Wykonawca zobowiązuje się do pisemnego powiadamiania Zamawiającego w szczególności o: </w:t>
      </w:r>
    </w:p>
    <w:p w14:paraId="2838FE4E" w14:textId="77777777" w:rsidR="00413527" w:rsidRPr="00413527" w:rsidRDefault="00413527" w:rsidP="001D2637">
      <w:pPr>
        <w:pStyle w:val="Default"/>
        <w:numPr>
          <w:ilvl w:val="1"/>
          <w:numId w:val="31"/>
        </w:numPr>
        <w:spacing w:line="264" w:lineRule="auto"/>
        <w:ind w:left="709" w:hanging="357"/>
        <w:jc w:val="both"/>
        <w:rPr>
          <w:rFonts w:ascii="Times New Roman" w:hAnsi="Times New Roman" w:cs="Times New Roman"/>
          <w:color w:val="auto"/>
        </w:rPr>
      </w:pPr>
      <w:r w:rsidRPr="00413527">
        <w:rPr>
          <w:rFonts w:ascii="Times New Roman" w:hAnsi="Times New Roman" w:cs="Times New Roman"/>
          <w:color w:val="auto"/>
        </w:rPr>
        <w:t>zmianie siedziby lub nazwy firmy;</w:t>
      </w:r>
    </w:p>
    <w:p w14:paraId="2D80BD38" w14:textId="77777777" w:rsidR="00413527" w:rsidRPr="00413527" w:rsidRDefault="00413527" w:rsidP="001D2637">
      <w:pPr>
        <w:pStyle w:val="Default"/>
        <w:numPr>
          <w:ilvl w:val="1"/>
          <w:numId w:val="31"/>
        </w:numPr>
        <w:spacing w:line="264" w:lineRule="auto"/>
        <w:ind w:left="709" w:hanging="357"/>
        <w:jc w:val="both"/>
        <w:rPr>
          <w:rFonts w:ascii="Times New Roman" w:hAnsi="Times New Roman" w:cs="Times New Roman"/>
          <w:color w:val="auto"/>
        </w:rPr>
      </w:pPr>
      <w:r w:rsidRPr="00413527">
        <w:rPr>
          <w:rFonts w:ascii="Times New Roman" w:hAnsi="Times New Roman" w:cs="Times New Roman"/>
          <w:color w:val="auto"/>
        </w:rPr>
        <w:t>zmianie osób reprezentujących Wykonawcę;</w:t>
      </w:r>
    </w:p>
    <w:p w14:paraId="3EE7E0BD" w14:textId="77777777" w:rsidR="00413527" w:rsidRPr="00413527" w:rsidRDefault="00413527" w:rsidP="001D2637">
      <w:pPr>
        <w:pStyle w:val="Default"/>
        <w:numPr>
          <w:ilvl w:val="1"/>
          <w:numId w:val="31"/>
        </w:numPr>
        <w:spacing w:line="264" w:lineRule="auto"/>
        <w:ind w:left="709" w:hanging="357"/>
        <w:jc w:val="both"/>
        <w:rPr>
          <w:rFonts w:ascii="Times New Roman" w:hAnsi="Times New Roman" w:cs="Times New Roman"/>
          <w:color w:val="auto"/>
        </w:rPr>
      </w:pPr>
      <w:r w:rsidRPr="00413527">
        <w:rPr>
          <w:rFonts w:ascii="Times New Roman" w:hAnsi="Times New Roman" w:cs="Times New Roman"/>
          <w:color w:val="auto"/>
        </w:rPr>
        <w:t>złożeniu wniosku o ogłoszenie upadłości lub ogłoszeniu upadłości firmy;</w:t>
      </w:r>
    </w:p>
    <w:p w14:paraId="60A592DE" w14:textId="77777777" w:rsidR="00413527" w:rsidRPr="00413527" w:rsidRDefault="00413527" w:rsidP="001D2637">
      <w:pPr>
        <w:pStyle w:val="Default"/>
        <w:numPr>
          <w:ilvl w:val="1"/>
          <w:numId w:val="31"/>
        </w:numPr>
        <w:spacing w:line="264" w:lineRule="auto"/>
        <w:ind w:left="709" w:hanging="357"/>
        <w:jc w:val="both"/>
        <w:rPr>
          <w:rFonts w:ascii="Times New Roman" w:hAnsi="Times New Roman" w:cs="Times New Roman"/>
          <w:color w:val="auto"/>
        </w:rPr>
      </w:pPr>
      <w:r w:rsidRPr="00413527">
        <w:rPr>
          <w:rFonts w:ascii="Times New Roman" w:hAnsi="Times New Roman" w:cs="Times New Roman"/>
          <w:color w:val="auto"/>
        </w:rPr>
        <w:t>rozpoczęciu procedury likwidacji lub ogłoszeniu likwidacji firmy;</w:t>
      </w:r>
    </w:p>
    <w:p w14:paraId="4B00312E" w14:textId="77777777" w:rsidR="00413527" w:rsidRPr="00413527" w:rsidRDefault="00413527" w:rsidP="001D2637">
      <w:pPr>
        <w:pStyle w:val="Default"/>
        <w:numPr>
          <w:ilvl w:val="1"/>
          <w:numId w:val="31"/>
        </w:numPr>
        <w:spacing w:line="264" w:lineRule="auto"/>
        <w:ind w:left="709" w:hanging="357"/>
        <w:jc w:val="both"/>
        <w:rPr>
          <w:rFonts w:ascii="Times New Roman" w:hAnsi="Times New Roman" w:cs="Times New Roman"/>
          <w:color w:val="auto"/>
        </w:rPr>
      </w:pPr>
      <w:r w:rsidRPr="00413527">
        <w:rPr>
          <w:rFonts w:ascii="Times New Roman" w:hAnsi="Times New Roman" w:cs="Times New Roman"/>
          <w:color w:val="auto"/>
        </w:rPr>
        <w:t>zawieszeniu działalności;</w:t>
      </w:r>
    </w:p>
    <w:p w14:paraId="616B8614" w14:textId="77777777" w:rsidR="00413527" w:rsidRPr="00413527" w:rsidRDefault="00413527" w:rsidP="001D2637">
      <w:pPr>
        <w:pStyle w:val="Default"/>
        <w:numPr>
          <w:ilvl w:val="1"/>
          <w:numId w:val="31"/>
        </w:numPr>
        <w:spacing w:line="264" w:lineRule="auto"/>
        <w:ind w:left="709" w:hanging="357"/>
        <w:jc w:val="both"/>
        <w:rPr>
          <w:rFonts w:ascii="Times New Roman" w:hAnsi="Times New Roman" w:cs="Times New Roman"/>
          <w:color w:val="auto"/>
        </w:rPr>
      </w:pPr>
      <w:r w:rsidRPr="00413527">
        <w:rPr>
          <w:rFonts w:ascii="Times New Roman" w:hAnsi="Times New Roman" w:cs="Times New Roman"/>
          <w:color w:val="auto"/>
        </w:rPr>
        <w:t>wszczęciu postępowania układowego, w którym uczestniczy Wykonawca.</w:t>
      </w:r>
    </w:p>
    <w:p w14:paraId="75039B55" w14:textId="77777777" w:rsidR="00413527" w:rsidRPr="00413527" w:rsidRDefault="00413527" w:rsidP="00413527">
      <w:pPr>
        <w:pStyle w:val="Default"/>
        <w:spacing w:line="264" w:lineRule="auto"/>
        <w:ind w:left="284" w:hanging="284"/>
        <w:jc w:val="both"/>
        <w:rPr>
          <w:rFonts w:ascii="Times New Roman" w:hAnsi="Times New Roman" w:cs="Times New Roman"/>
          <w:color w:val="auto"/>
        </w:rPr>
      </w:pPr>
      <w:r w:rsidRPr="00413527">
        <w:rPr>
          <w:rFonts w:ascii="Times New Roman" w:hAnsi="Times New Roman" w:cs="Times New Roman"/>
          <w:color w:val="auto"/>
        </w:rPr>
        <w:t>4. Żadna ze Stron nie może bez zgody drugiej Strony wyrażonej na piśmie pod rygorem nieważności, przenieść na osobę trzecią wierzytelności wynikających z niniejszej Umowy.</w:t>
      </w:r>
    </w:p>
    <w:p w14:paraId="266B0590" w14:textId="77777777" w:rsidR="00413527" w:rsidRPr="00413527" w:rsidRDefault="00413527" w:rsidP="00997164">
      <w:pPr>
        <w:spacing w:line="288" w:lineRule="auto"/>
        <w:jc w:val="center"/>
        <w:rPr>
          <w:b/>
          <w:bCs/>
        </w:rPr>
      </w:pPr>
    </w:p>
    <w:p w14:paraId="3FD1F22E" w14:textId="724CA0DC" w:rsidR="00DC65B7" w:rsidRPr="00DC65B7" w:rsidRDefault="00DC65B7" w:rsidP="00DC65B7">
      <w:pPr>
        <w:jc w:val="center"/>
        <w:rPr>
          <w:b/>
          <w:bCs/>
        </w:rPr>
      </w:pPr>
      <w:r w:rsidRPr="00DC65B7">
        <w:rPr>
          <w:b/>
          <w:bCs/>
        </w:rPr>
        <w:t>§17</w:t>
      </w:r>
    </w:p>
    <w:p w14:paraId="0A149E86" w14:textId="42536B52" w:rsidR="00997164" w:rsidRPr="00DC65B7" w:rsidRDefault="00DC65B7" w:rsidP="00DC65B7">
      <w:pPr>
        <w:jc w:val="center"/>
        <w:rPr>
          <w:b/>
          <w:bCs/>
        </w:rPr>
      </w:pPr>
      <w:r w:rsidRPr="00DC65B7">
        <w:rPr>
          <w:b/>
          <w:bCs/>
        </w:rPr>
        <w:t>POSTANOWIENIA KOŃCOWE</w:t>
      </w:r>
    </w:p>
    <w:p w14:paraId="54122D8E" w14:textId="2589875C" w:rsidR="00997164" w:rsidRPr="00413527" w:rsidRDefault="00997164" w:rsidP="00997164">
      <w:pPr>
        <w:numPr>
          <w:ilvl w:val="0"/>
          <w:numId w:val="2"/>
        </w:numPr>
        <w:spacing w:line="288" w:lineRule="auto"/>
        <w:jc w:val="both"/>
      </w:pPr>
      <w:r w:rsidRPr="00413527">
        <w:t>Umowa wchodzi w życie z dniem podpisania</w:t>
      </w:r>
      <w:r w:rsidR="00B06B03">
        <w:t xml:space="preserve"> przez obie strony. W przypadku umowy podpisywanej w formie elektronicznej za dzień zawarcia umowy uznaje się dzień złożenia podpisu elektronicznego przez ostatnią ze stron umowy.</w:t>
      </w:r>
    </w:p>
    <w:p w14:paraId="586A873D" w14:textId="77777777" w:rsidR="00AA4D88" w:rsidRPr="00413527" w:rsidRDefault="00AA4D88" w:rsidP="00997164">
      <w:pPr>
        <w:numPr>
          <w:ilvl w:val="0"/>
          <w:numId w:val="2"/>
        </w:numPr>
        <w:spacing w:line="288" w:lineRule="auto"/>
        <w:jc w:val="both"/>
      </w:pPr>
      <w:r w:rsidRPr="00413527">
        <w:t>Cesja praw lub wierzytelności wynikających z niniejszej umowy wymaga zgody Zamawiającego wyrażonej na piśmie pod rygorem nieważności.</w:t>
      </w:r>
    </w:p>
    <w:p w14:paraId="09D30329" w14:textId="77777777" w:rsidR="00997164" w:rsidRPr="00413527" w:rsidRDefault="00997164" w:rsidP="00997164">
      <w:pPr>
        <w:numPr>
          <w:ilvl w:val="0"/>
          <w:numId w:val="2"/>
        </w:numPr>
        <w:spacing w:line="288" w:lineRule="auto"/>
        <w:jc w:val="both"/>
      </w:pPr>
      <w:r w:rsidRPr="00413527">
        <w:t>W sprawach nie uregulowanych niniejszą umową mają zastosowanie przepisy Kodeksu Cywilnego oraz innych obowiązujących przepisów.</w:t>
      </w:r>
    </w:p>
    <w:p w14:paraId="7F2CE0C1" w14:textId="77777777" w:rsidR="00997164" w:rsidRPr="00413527" w:rsidRDefault="00997164" w:rsidP="00997164">
      <w:pPr>
        <w:numPr>
          <w:ilvl w:val="0"/>
          <w:numId w:val="2"/>
        </w:numPr>
        <w:spacing w:line="288" w:lineRule="auto"/>
        <w:jc w:val="both"/>
      </w:pPr>
      <w:r w:rsidRPr="00413527">
        <w:lastRenderedPageBreak/>
        <w:t>Zmiany i uzupełnienia do niniejszej umowy będą dokonywane w formie pisemnej w postaci aneksów pod rygorem nieważności.</w:t>
      </w:r>
    </w:p>
    <w:p w14:paraId="77B75A66" w14:textId="77777777" w:rsidR="00997164" w:rsidRPr="00413527" w:rsidRDefault="00997164" w:rsidP="00997164">
      <w:pPr>
        <w:numPr>
          <w:ilvl w:val="0"/>
          <w:numId w:val="2"/>
        </w:numPr>
        <w:spacing w:line="288" w:lineRule="auto"/>
        <w:jc w:val="both"/>
      </w:pPr>
      <w:r w:rsidRPr="00413527">
        <w:t>Wszelkie spory wynikające z niniejszej umowy będą rozstrzygane przez Sąd miejscowo właściwy dla siedziby Zamawiającego.</w:t>
      </w:r>
    </w:p>
    <w:p w14:paraId="5013F8DC" w14:textId="77777777" w:rsidR="00997164" w:rsidRPr="00413527" w:rsidRDefault="00997164" w:rsidP="00997164">
      <w:pPr>
        <w:numPr>
          <w:ilvl w:val="0"/>
          <w:numId w:val="2"/>
        </w:numPr>
        <w:spacing w:line="288" w:lineRule="auto"/>
        <w:jc w:val="both"/>
      </w:pPr>
      <w:r w:rsidRPr="00413527">
        <w:t xml:space="preserve">Umowę sporządzono w </w:t>
      </w:r>
      <w:r w:rsidR="005F0144" w:rsidRPr="00413527">
        <w:t>trzech</w:t>
      </w:r>
      <w:r w:rsidRPr="00413527">
        <w:t xml:space="preserve"> jednobrzmiących egzemplarzach, dwa dla</w:t>
      </w:r>
      <w:r w:rsidR="005F0144" w:rsidRPr="00413527">
        <w:t xml:space="preserve"> Zamawiającego </w:t>
      </w:r>
      <w:r w:rsidR="00EA4C5B" w:rsidRPr="00413527">
        <w:t xml:space="preserve">i </w:t>
      </w:r>
      <w:r w:rsidR="005F0144" w:rsidRPr="00413527">
        <w:t>jeden dla Wykonawcy</w:t>
      </w:r>
      <w:r w:rsidRPr="00413527">
        <w:t>.</w:t>
      </w:r>
    </w:p>
    <w:p w14:paraId="293EE8DD" w14:textId="77777777" w:rsidR="00EA4C5B" w:rsidRPr="00413527" w:rsidRDefault="00EA4C5B" w:rsidP="008C3083">
      <w:pPr>
        <w:spacing w:line="288" w:lineRule="auto"/>
        <w:rPr>
          <w:b/>
          <w:bCs/>
        </w:rPr>
      </w:pPr>
    </w:p>
    <w:p w14:paraId="04BF84F3" w14:textId="154912BE" w:rsidR="00DC65B7" w:rsidRPr="00DC65B7" w:rsidRDefault="00997164" w:rsidP="00DC65B7">
      <w:pPr>
        <w:spacing w:line="288" w:lineRule="auto"/>
        <w:jc w:val="center"/>
        <w:rPr>
          <w:b/>
          <w:bCs/>
        </w:rPr>
      </w:pPr>
      <w:r w:rsidRPr="00DC65B7">
        <w:rPr>
          <w:b/>
          <w:bCs/>
        </w:rPr>
        <w:t>§ 1</w:t>
      </w:r>
      <w:r w:rsidR="00413527" w:rsidRPr="00DC65B7">
        <w:rPr>
          <w:b/>
          <w:bCs/>
        </w:rPr>
        <w:t>8</w:t>
      </w:r>
      <w:r w:rsidR="00DC65B7" w:rsidRPr="00DC65B7">
        <w:rPr>
          <w:b/>
          <w:bCs/>
        </w:rPr>
        <w:br/>
      </w:r>
      <w:r w:rsidRPr="00DC65B7">
        <w:rPr>
          <w:b/>
          <w:bCs/>
        </w:rPr>
        <w:t>ZAŁĄCZNIKI</w:t>
      </w:r>
    </w:p>
    <w:p w14:paraId="732D620C" w14:textId="281A93AA" w:rsidR="00997164" w:rsidRPr="00413527" w:rsidRDefault="00997164" w:rsidP="001D2637">
      <w:pPr>
        <w:pStyle w:val="Akapitzlist"/>
        <w:numPr>
          <w:ilvl w:val="0"/>
          <w:numId w:val="19"/>
        </w:numPr>
        <w:spacing w:line="288" w:lineRule="auto"/>
        <w:contextualSpacing/>
        <w:jc w:val="both"/>
      </w:pPr>
      <w:r w:rsidRPr="00413527">
        <w:t>Integralną część umowy stanowi oferta Wykonawcy</w:t>
      </w:r>
      <w:r w:rsidR="001A11B8">
        <w:t xml:space="preserve"> oraz Specyfikacja Warunków Zamówienia wraz z jej załącznikami.</w:t>
      </w:r>
      <w:r w:rsidRPr="00413527">
        <w:t xml:space="preserve"> </w:t>
      </w:r>
    </w:p>
    <w:p w14:paraId="2F176357" w14:textId="77777777" w:rsidR="00BA1BF5" w:rsidRPr="00413527" w:rsidRDefault="00BA1BF5" w:rsidP="00997164">
      <w:pPr>
        <w:pStyle w:val="Zwykytekst"/>
        <w:spacing w:line="288" w:lineRule="auto"/>
        <w:rPr>
          <w:rFonts w:ascii="Times New Roman" w:hAnsi="Times New Roman"/>
          <w:b/>
          <w:bCs/>
          <w:sz w:val="24"/>
          <w:szCs w:val="24"/>
        </w:rPr>
      </w:pPr>
    </w:p>
    <w:p w14:paraId="2F4AD98C" w14:textId="77777777" w:rsidR="00FF46D8" w:rsidRPr="00413527" w:rsidRDefault="00997164" w:rsidP="008C3083">
      <w:pPr>
        <w:pStyle w:val="Zwykytekst"/>
        <w:spacing w:line="288" w:lineRule="auto"/>
        <w:rPr>
          <w:rFonts w:ascii="Times New Roman" w:hAnsi="Times New Roman"/>
          <w:b/>
          <w:bCs/>
          <w:sz w:val="24"/>
          <w:szCs w:val="24"/>
        </w:rPr>
      </w:pPr>
      <w:r w:rsidRPr="00413527">
        <w:rPr>
          <w:rFonts w:ascii="Times New Roman" w:hAnsi="Times New Roman"/>
          <w:b/>
          <w:bCs/>
          <w:sz w:val="24"/>
          <w:szCs w:val="24"/>
        </w:rPr>
        <w:t>ZAMAWIAJĄCY</w:t>
      </w:r>
      <w:r w:rsidRPr="00413527">
        <w:rPr>
          <w:rFonts w:ascii="Times New Roman" w:hAnsi="Times New Roman"/>
          <w:b/>
          <w:bCs/>
          <w:sz w:val="24"/>
          <w:szCs w:val="24"/>
        </w:rPr>
        <w:tab/>
        <w:t xml:space="preserve">                                                                            WYKONAWCA </w:t>
      </w:r>
    </w:p>
    <w:sectPr w:rsidR="00FF46D8" w:rsidRPr="00413527" w:rsidSect="00C751E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AB060" w14:textId="77777777" w:rsidR="00971711" w:rsidRDefault="00971711" w:rsidP="009236CB">
      <w:r>
        <w:separator/>
      </w:r>
    </w:p>
  </w:endnote>
  <w:endnote w:type="continuationSeparator" w:id="0">
    <w:p w14:paraId="6727A5CE" w14:textId="77777777" w:rsidR="00971711" w:rsidRDefault="00971711" w:rsidP="00923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CD7AF" w14:textId="77777777" w:rsidR="00971711" w:rsidRDefault="00971711" w:rsidP="009236CB">
      <w:r>
        <w:separator/>
      </w:r>
    </w:p>
  </w:footnote>
  <w:footnote w:type="continuationSeparator" w:id="0">
    <w:p w14:paraId="17892AE7" w14:textId="77777777" w:rsidR="00971711" w:rsidRDefault="00971711" w:rsidP="009236CB">
      <w:r>
        <w:continuationSeparator/>
      </w:r>
    </w:p>
  </w:footnote>
  <w:footnote w:id="1">
    <w:p w14:paraId="36D8F888" w14:textId="6670049B" w:rsidR="004A76C9" w:rsidRDefault="004A76C9">
      <w:pPr>
        <w:pStyle w:val="Tekstprzypisudolnego"/>
      </w:pPr>
      <w:r>
        <w:rPr>
          <w:rStyle w:val="Odwoanieprzypisudolnego"/>
        </w:rPr>
        <w:footnoteRef/>
      </w:r>
      <w:r>
        <w:t xml:space="preserve"> Kryterium oceny ofert</w:t>
      </w:r>
    </w:p>
  </w:footnote>
  <w:footnote w:id="2">
    <w:p w14:paraId="4247CEA0" w14:textId="036184E9" w:rsidR="003266C7" w:rsidRDefault="003266C7">
      <w:pPr>
        <w:pStyle w:val="Tekstprzypisudolnego"/>
      </w:pPr>
      <w:r>
        <w:rPr>
          <w:rStyle w:val="Odwoanieprzypisudolnego"/>
        </w:rPr>
        <w:footnoteRef/>
      </w:r>
      <w:r>
        <w:t xml:space="preserve"> Wartość stanowi jedno z kryteriów oceny ofert. Zostanie uzupełniony na podstawie złożonej przez wykonawcę oferty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C48E3"/>
    <w:multiLevelType w:val="singleLevel"/>
    <w:tmpl w:val="097E8516"/>
    <w:lvl w:ilvl="0">
      <w:start w:val="5"/>
      <w:numFmt w:val="decimal"/>
      <w:lvlText w:val="%1."/>
      <w:lvlJc w:val="left"/>
      <w:pPr>
        <w:tabs>
          <w:tab w:val="num" w:pos="360"/>
        </w:tabs>
        <w:ind w:left="340" w:hanging="340"/>
      </w:pPr>
      <w:rPr>
        <w:rFonts w:ascii="Times New Roman" w:hAnsi="Times New Roman" w:cs="Times New Roman" w:hint="default"/>
        <w:b w:val="0"/>
        <w:bCs w:val="0"/>
        <w:i w:val="0"/>
        <w:iCs w:val="0"/>
      </w:rPr>
    </w:lvl>
  </w:abstractNum>
  <w:abstractNum w:abstractNumId="1" w15:restartNumberingAfterBreak="0">
    <w:nsid w:val="0B294513"/>
    <w:multiLevelType w:val="hybridMultilevel"/>
    <w:tmpl w:val="5E8EF02A"/>
    <w:lvl w:ilvl="0" w:tplc="FFFFFFFF">
      <w:start w:val="1"/>
      <w:numFmt w:val="decimal"/>
      <w:lvlText w:val="%1."/>
      <w:lvlJc w:val="left"/>
      <w:pPr>
        <w:tabs>
          <w:tab w:val="num" w:pos="454"/>
        </w:tabs>
        <w:ind w:left="454" w:hanging="454"/>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15:restartNumberingAfterBreak="0">
    <w:nsid w:val="0C76438A"/>
    <w:multiLevelType w:val="hybridMultilevel"/>
    <w:tmpl w:val="B2421256"/>
    <w:lvl w:ilvl="0" w:tplc="0415000F">
      <w:start w:val="1"/>
      <w:numFmt w:val="decimal"/>
      <w:lvlText w:val="%1."/>
      <w:lvlJc w:val="left"/>
      <w:pPr>
        <w:ind w:left="770" w:hanging="360"/>
      </w:pPr>
    </w:lvl>
    <w:lvl w:ilvl="1" w:tplc="04150011">
      <w:start w:val="1"/>
      <w:numFmt w:val="decimal"/>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3" w15:restartNumberingAfterBreak="0">
    <w:nsid w:val="0C890F66"/>
    <w:multiLevelType w:val="hybridMultilevel"/>
    <w:tmpl w:val="D428C080"/>
    <w:lvl w:ilvl="0" w:tplc="92DC7912">
      <w:start w:val="1"/>
      <w:numFmt w:val="decimal"/>
      <w:lvlText w:val="%1."/>
      <w:lvlJc w:val="left"/>
      <w:pPr>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E50F34"/>
    <w:multiLevelType w:val="multilevel"/>
    <w:tmpl w:val="E78212F6"/>
    <w:lvl w:ilvl="0">
      <w:start w:val="1"/>
      <w:numFmt w:val="bullet"/>
      <w:lvlText w:val="-"/>
      <w:lvlJc w:val="left"/>
      <w:rPr>
        <w:rFonts w:ascii="Garamond" w:eastAsia="Garamond" w:hAnsi="Garamond" w:cs="Garamond"/>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721A1C"/>
    <w:multiLevelType w:val="singleLevel"/>
    <w:tmpl w:val="90F20F6E"/>
    <w:lvl w:ilvl="0">
      <w:start w:val="1"/>
      <w:numFmt w:val="lowerLetter"/>
      <w:lvlText w:val="%1)"/>
      <w:lvlJc w:val="left"/>
      <w:pPr>
        <w:tabs>
          <w:tab w:val="num" w:pos="720"/>
        </w:tabs>
        <w:ind w:left="720" w:hanging="360"/>
      </w:pPr>
      <w:rPr>
        <w:rFonts w:hint="default"/>
      </w:rPr>
    </w:lvl>
  </w:abstractNum>
  <w:abstractNum w:abstractNumId="6" w15:restartNumberingAfterBreak="0">
    <w:nsid w:val="18B811FA"/>
    <w:multiLevelType w:val="hybridMultilevel"/>
    <w:tmpl w:val="D63A15FE"/>
    <w:lvl w:ilvl="0" w:tplc="024C8646">
      <w:start w:val="1"/>
      <w:numFmt w:val="decimal"/>
      <w:lvlText w:val="%1)"/>
      <w:lvlJc w:val="left"/>
      <w:pPr>
        <w:ind w:left="644" w:hanging="360"/>
      </w:pPr>
      <w:rPr>
        <w:rFonts w:ascii="Times New Roman" w:hAnsi="Times New Roman" w:cs="Times New Roman" w:hint="default"/>
        <w:sz w:val="24"/>
        <w:szCs w:val="24"/>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7" w15:restartNumberingAfterBreak="0">
    <w:nsid w:val="19BA3D78"/>
    <w:multiLevelType w:val="hybridMultilevel"/>
    <w:tmpl w:val="A6EE8818"/>
    <w:lvl w:ilvl="0" w:tplc="FFFFFFFF">
      <w:start w:val="1"/>
      <w:numFmt w:val="decimal"/>
      <w:lvlText w:val="%1."/>
      <w:lvlJc w:val="left"/>
      <w:pPr>
        <w:tabs>
          <w:tab w:val="num" w:pos="360"/>
        </w:tabs>
        <w:ind w:left="340" w:hanging="340"/>
      </w:pPr>
      <w:rPr>
        <w:rFonts w:hint="default"/>
      </w:rPr>
    </w:lvl>
    <w:lvl w:ilvl="1" w:tplc="97760596">
      <w:start w:val="1"/>
      <w:numFmt w:val="decimal"/>
      <w:lvlText w:val="%2."/>
      <w:lvlJc w:val="left"/>
      <w:pPr>
        <w:tabs>
          <w:tab w:val="num" w:pos="360"/>
        </w:tabs>
        <w:ind w:left="340" w:hanging="340"/>
      </w:pPr>
      <w:rPr>
        <w:rFonts w:hint="default"/>
        <w:b w:val="0"/>
        <w:bCs w:val="0"/>
      </w:rPr>
    </w:lvl>
    <w:lvl w:ilvl="2" w:tplc="FFFFFFFF">
      <w:start w:val="1"/>
      <w:numFmt w:val="lowerLetter"/>
      <w:lvlText w:val="%3)"/>
      <w:lvlJc w:val="left"/>
      <w:pPr>
        <w:tabs>
          <w:tab w:val="num" w:pos="1069"/>
        </w:tabs>
        <w:ind w:left="1049" w:hanging="340"/>
      </w:pPr>
      <w:rPr>
        <w:rFonts w:hint="default"/>
      </w:rPr>
    </w:lvl>
    <w:lvl w:ilvl="3" w:tplc="FFFFFFFF">
      <w:start w:val="1"/>
      <w:numFmt w:val="lowerLetter"/>
      <w:lvlText w:val="%4)"/>
      <w:lvlJc w:val="left"/>
      <w:pPr>
        <w:tabs>
          <w:tab w:val="num" w:pos="927"/>
        </w:tabs>
        <w:ind w:left="907" w:hanging="340"/>
      </w:pPr>
      <w:rPr>
        <w:rFonts w:hint="default"/>
      </w:rPr>
    </w:lvl>
    <w:lvl w:ilvl="4" w:tplc="7136AF48">
      <w:start w:val="1"/>
      <w:numFmt w:val="decimal"/>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BE97693"/>
    <w:multiLevelType w:val="singleLevel"/>
    <w:tmpl w:val="907C7432"/>
    <w:lvl w:ilvl="0">
      <w:start w:val="1"/>
      <w:numFmt w:val="lowerLetter"/>
      <w:lvlText w:val="%1)"/>
      <w:lvlJc w:val="left"/>
      <w:pPr>
        <w:tabs>
          <w:tab w:val="num" w:pos="927"/>
        </w:tabs>
        <w:ind w:left="907" w:hanging="340"/>
      </w:pPr>
      <w:rPr>
        <w:rFonts w:hint="default"/>
      </w:rPr>
    </w:lvl>
  </w:abstractNum>
  <w:abstractNum w:abstractNumId="9" w15:restartNumberingAfterBreak="0">
    <w:nsid w:val="1EEB5929"/>
    <w:multiLevelType w:val="singleLevel"/>
    <w:tmpl w:val="3F528CF6"/>
    <w:lvl w:ilvl="0">
      <w:start w:val="1"/>
      <w:numFmt w:val="decimal"/>
      <w:lvlText w:val="%1."/>
      <w:lvlJc w:val="left"/>
      <w:pPr>
        <w:tabs>
          <w:tab w:val="num" w:pos="360"/>
        </w:tabs>
        <w:ind w:left="340" w:hanging="340"/>
      </w:pPr>
      <w:rPr>
        <w:rFonts w:hint="default"/>
        <w:b w:val="0"/>
        <w:bCs w:val="0"/>
        <w:i w:val="0"/>
        <w:iCs w:val="0"/>
      </w:rPr>
    </w:lvl>
  </w:abstractNum>
  <w:abstractNum w:abstractNumId="10" w15:restartNumberingAfterBreak="0">
    <w:nsid w:val="1F6511B1"/>
    <w:multiLevelType w:val="multilevel"/>
    <w:tmpl w:val="FA5C2A0A"/>
    <w:lvl w:ilvl="0">
      <w:start w:val="1"/>
      <w:numFmt w:val="decimal"/>
      <w:lvlText w:val="%1."/>
      <w:lvlJc w:val="left"/>
      <w:pPr>
        <w:tabs>
          <w:tab w:val="num" w:pos="360"/>
        </w:tabs>
        <w:ind w:left="360" w:hanging="360"/>
      </w:pPr>
      <w:rPr>
        <w:rFonts w:hint="default"/>
        <w:strike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1FB50F23"/>
    <w:multiLevelType w:val="multilevel"/>
    <w:tmpl w:val="4BC42F04"/>
    <w:lvl w:ilvl="0">
      <w:start w:val="1"/>
      <w:numFmt w:val="decimal"/>
      <w:lvlText w:val="%1."/>
      <w:legacy w:legacy="1" w:legacySpace="0" w:legacyIndent="283"/>
      <w:lvlJc w:val="left"/>
      <w:pPr>
        <w:ind w:left="283" w:hanging="283"/>
      </w:p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 w15:restartNumberingAfterBreak="0">
    <w:nsid w:val="22D32FED"/>
    <w:multiLevelType w:val="hybridMultilevel"/>
    <w:tmpl w:val="84787114"/>
    <w:lvl w:ilvl="0" w:tplc="FFFFFFFF">
      <w:start w:val="3"/>
      <w:numFmt w:val="decimal"/>
      <w:lvlText w:val="%1."/>
      <w:lvlJc w:val="left"/>
      <w:pPr>
        <w:tabs>
          <w:tab w:val="num" w:pos="360"/>
        </w:tabs>
        <w:ind w:left="360" w:hanging="360"/>
      </w:pPr>
      <w:rPr>
        <w:rFonts w:hint="default"/>
      </w:rPr>
    </w:lvl>
    <w:lvl w:ilvl="1" w:tplc="BC20913E">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7691C6C"/>
    <w:multiLevelType w:val="multilevel"/>
    <w:tmpl w:val="FA5C2A0A"/>
    <w:lvl w:ilvl="0">
      <w:start w:val="1"/>
      <w:numFmt w:val="decimal"/>
      <w:lvlText w:val="%1."/>
      <w:lvlJc w:val="left"/>
      <w:pPr>
        <w:tabs>
          <w:tab w:val="num" w:pos="360"/>
        </w:tabs>
        <w:ind w:left="360" w:hanging="360"/>
      </w:pPr>
      <w:rPr>
        <w:rFonts w:hint="default"/>
        <w:strike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9474B02"/>
    <w:multiLevelType w:val="hybridMultilevel"/>
    <w:tmpl w:val="1DA8FEAA"/>
    <w:lvl w:ilvl="0" w:tplc="FFFFFFFF">
      <w:start w:val="1"/>
      <w:numFmt w:val="decimal"/>
      <w:lvlText w:val="%1."/>
      <w:lvlJc w:val="left"/>
      <w:pPr>
        <w:tabs>
          <w:tab w:val="num" w:pos="360"/>
        </w:tabs>
        <w:ind w:left="340" w:hanging="340"/>
      </w:pPr>
      <w:rPr>
        <w:rFonts w:hint="default"/>
        <w:b w:val="0"/>
        <w:bCs w:val="0"/>
        <w:i w:val="0"/>
        <w:iCs w:val="0"/>
        <w:color w:val="auto"/>
      </w:rPr>
    </w:lvl>
    <w:lvl w:ilvl="1" w:tplc="FFFFFFFF">
      <w:numFmt w:val="bullet"/>
      <w:lvlText w:val=""/>
      <w:lvlJc w:val="left"/>
      <w:pPr>
        <w:tabs>
          <w:tab w:val="num" w:pos="1500"/>
        </w:tabs>
        <w:ind w:left="1500" w:hanging="420"/>
      </w:pPr>
      <w:rPr>
        <w:rFonts w:ascii="Symbol" w:eastAsia="Times New Roman"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A7151E0"/>
    <w:multiLevelType w:val="multilevel"/>
    <w:tmpl w:val="070251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D120A9F"/>
    <w:multiLevelType w:val="multilevel"/>
    <w:tmpl w:val="2A94FCBC"/>
    <w:lvl w:ilvl="0">
      <w:start w:val="1"/>
      <w:numFmt w:val="bullet"/>
      <w:lvlText w:val="-"/>
      <w:lvlJc w:val="left"/>
      <w:rPr>
        <w:rFonts w:ascii="Garamond" w:eastAsia="Garamond" w:hAnsi="Garamond" w:cs="Garamond"/>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E37782E"/>
    <w:multiLevelType w:val="hybridMultilevel"/>
    <w:tmpl w:val="468E0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F53BB6"/>
    <w:multiLevelType w:val="singleLevel"/>
    <w:tmpl w:val="06566B32"/>
    <w:lvl w:ilvl="0">
      <w:start w:val="1"/>
      <w:numFmt w:val="decimal"/>
      <w:lvlText w:val="%1."/>
      <w:lvlJc w:val="left"/>
      <w:pPr>
        <w:tabs>
          <w:tab w:val="num" w:pos="360"/>
        </w:tabs>
        <w:ind w:left="360" w:hanging="360"/>
      </w:pPr>
      <w:rPr>
        <w:rFonts w:hint="default"/>
      </w:rPr>
    </w:lvl>
  </w:abstractNum>
  <w:abstractNum w:abstractNumId="19" w15:restartNumberingAfterBreak="0">
    <w:nsid w:val="410218D7"/>
    <w:multiLevelType w:val="multilevel"/>
    <w:tmpl w:val="0EFE69C0"/>
    <w:lvl w:ilvl="0">
      <w:start w:val="11"/>
      <w:numFmt w:val="decimal"/>
      <w:lvlText w:val="%1)"/>
      <w:lvlJc w:val="left"/>
      <w:pPr>
        <w:ind w:left="0" w:firstLine="0"/>
      </w:pPr>
      <w:rPr>
        <w:rFonts w:ascii="Garamond" w:eastAsia="Garamond" w:hAnsi="Garamond" w:cs="Garamond"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15:restartNumberingAfterBreak="0">
    <w:nsid w:val="4EEF6BCF"/>
    <w:multiLevelType w:val="hybridMultilevel"/>
    <w:tmpl w:val="0AB4F5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812286"/>
    <w:multiLevelType w:val="hybridMultilevel"/>
    <w:tmpl w:val="B45258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0DA6FA7"/>
    <w:multiLevelType w:val="hybridMultilevel"/>
    <w:tmpl w:val="26DC42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5973AF2"/>
    <w:multiLevelType w:val="multilevel"/>
    <w:tmpl w:val="43BE66AA"/>
    <w:lvl w:ilvl="0">
      <w:start w:val="1"/>
      <w:numFmt w:val="decimal"/>
      <w:lvlText w:val="%1."/>
      <w:lvlJc w:val="left"/>
      <w:rPr>
        <w:rFonts w:ascii="Garamond" w:eastAsia="Garamond" w:hAnsi="Garamond" w:cs="Garamond"/>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8EE6BA5"/>
    <w:multiLevelType w:val="hybridMultilevel"/>
    <w:tmpl w:val="E62229E6"/>
    <w:lvl w:ilvl="0" w:tplc="FFFFFFFF">
      <w:start w:val="1"/>
      <w:numFmt w:val="decimal"/>
      <w:lvlText w:val="%1."/>
      <w:lvlJc w:val="left"/>
      <w:pPr>
        <w:tabs>
          <w:tab w:val="num" w:pos="360"/>
        </w:tabs>
        <w:ind w:left="340" w:hanging="340"/>
      </w:pPr>
      <w:rPr>
        <w:rFonts w:hint="default"/>
        <w:b w:val="0"/>
        <w:bCs w:val="0"/>
        <w:i w:val="0"/>
        <w:iCs w:val="0"/>
      </w:rPr>
    </w:lvl>
    <w:lvl w:ilvl="1" w:tplc="FFFFFFFF">
      <w:start w:val="1"/>
      <w:numFmt w:val="bullet"/>
      <w:lvlText w:val=""/>
      <w:lvlJc w:val="left"/>
      <w:pPr>
        <w:tabs>
          <w:tab w:val="num" w:pos="1440"/>
        </w:tabs>
        <w:ind w:left="1440" w:hanging="360"/>
      </w:pPr>
      <w:rPr>
        <w:rFonts w:ascii="Symbol" w:hAnsi="Symbol" w:cs="Symbol" w:hint="default"/>
        <w:b w:val="0"/>
        <w:bCs w:val="0"/>
        <w:i w:val="0"/>
        <w:iCs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5CE465BA"/>
    <w:multiLevelType w:val="multilevel"/>
    <w:tmpl w:val="95A8BA16"/>
    <w:lvl w:ilvl="0">
      <w:start w:val="1"/>
      <w:numFmt w:val="decimal"/>
      <w:lvlText w:val="%1)"/>
      <w:lvlJc w:val="left"/>
      <w:rPr>
        <w:rFonts w:ascii="Garamond" w:eastAsia="Garamond" w:hAnsi="Garamond" w:cs="Garamond"/>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05C69A2"/>
    <w:multiLevelType w:val="multilevel"/>
    <w:tmpl w:val="697A05C8"/>
    <w:lvl w:ilvl="0">
      <w:start w:val="1"/>
      <w:numFmt w:val="lowerLetter"/>
      <w:lvlText w:val="%1)"/>
      <w:lvlJc w:val="left"/>
      <w:rPr>
        <w:rFonts w:ascii="Garamond" w:eastAsia="Garamond" w:hAnsi="Garamond" w:cs="Garamond"/>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40E2CDD"/>
    <w:multiLevelType w:val="hybridMultilevel"/>
    <w:tmpl w:val="7082CABA"/>
    <w:lvl w:ilvl="0" w:tplc="DD1C0BA8">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53621"/>
    <w:multiLevelType w:val="multilevel"/>
    <w:tmpl w:val="A33837CC"/>
    <w:lvl w:ilvl="0">
      <w:start w:val="1"/>
      <w:numFmt w:val="lowerLetter"/>
      <w:lvlText w:val="%1)"/>
      <w:lvlJc w:val="left"/>
      <w:rPr>
        <w:rFonts w:ascii="Garamond" w:eastAsia="Garamond" w:hAnsi="Garamond" w:cs="Garamond"/>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5426439"/>
    <w:multiLevelType w:val="multilevel"/>
    <w:tmpl w:val="740C7A9E"/>
    <w:lvl w:ilvl="0">
      <w:start w:val="1"/>
      <w:numFmt w:val="bullet"/>
      <w:lvlText w:val="-"/>
      <w:lvlJc w:val="left"/>
      <w:rPr>
        <w:rFonts w:ascii="Garamond" w:eastAsia="Garamond" w:hAnsi="Garamond" w:cs="Garamond"/>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BB665BD"/>
    <w:multiLevelType w:val="hybridMultilevel"/>
    <w:tmpl w:val="ADF419B2"/>
    <w:lvl w:ilvl="0" w:tplc="04150011">
      <w:start w:val="1"/>
      <w:numFmt w:val="decimal"/>
      <w:lvlText w:val="%1)"/>
      <w:lvlJc w:val="left"/>
      <w:pPr>
        <w:ind w:left="970" w:hanging="360"/>
      </w:pPr>
    </w:lvl>
    <w:lvl w:ilvl="1" w:tplc="04150011">
      <w:start w:val="1"/>
      <w:numFmt w:val="decimal"/>
      <w:lvlText w:val="%2)"/>
      <w:lvlJc w:val="left"/>
      <w:pPr>
        <w:ind w:left="1690" w:hanging="360"/>
      </w:pPr>
    </w:lvl>
    <w:lvl w:ilvl="2" w:tplc="0415001B" w:tentative="1">
      <w:start w:val="1"/>
      <w:numFmt w:val="lowerRoman"/>
      <w:lvlText w:val="%3."/>
      <w:lvlJc w:val="right"/>
      <w:pPr>
        <w:ind w:left="2410" w:hanging="180"/>
      </w:pPr>
    </w:lvl>
    <w:lvl w:ilvl="3" w:tplc="0415000F" w:tentative="1">
      <w:start w:val="1"/>
      <w:numFmt w:val="decimal"/>
      <w:lvlText w:val="%4."/>
      <w:lvlJc w:val="left"/>
      <w:pPr>
        <w:ind w:left="3130" w:hanging="360"/>
      </w:pPr>
    </w:lvl>
    <w:lvl w:ilvl="4" w:tplc="04150019" w:tentative="1">
      <w:start w:val="1"/>
      <w:numFmt w:val="lowerLetter"/>
      <w:lvlText w:val="%5."/>
      <w:lvlJc w:val="left"/>
      <w:pPr>
        <w:ind w:left="3850" w:hanging="360"/>
      </w:pPr>
    </w:lvl>
    <w:lvl w:ilvl="5" w:tplc="0415001B" w:tentative="1">
      <w:start w:val="1"/>
      <w:numFmt w:val="lowerRoman"/>
      <w:lvlText w:val="%6."/>
      <w:lvlJc w:val="right"/>
      <w:pPr>
        <w:ind w:left="4570" w:hanging="180"/>
      </w:pPr>
    </w:lvl>
    <w:lvl w:ilvl="6" w:tplc="0415000F" w:tentative="1">
      <w:start w:val="1"/>
      <w:numFmt w:val="decimal"/>
      <w:lvlText w:val="%7."/>
      <w:lvlJc w:val="left"/>
      <w:pPr>
        <w:ind w:left="5290" w:hanging="360"/>
      </w:pPr>
    </w:lvl>
    <w:lvl w:ilvl="7" w:tplc="04150019" w:tentative="1">
      <w:start w:val="1"/>
      <w:numFmt w:val="lowerLetter"/>
      <w:lvlText w:val="%8."/>
      <w:lvlJc w:val="left"/>
      <w:pPr>
        <w:ind w:left="6010" w:hanging="360"/>
      </w:pPr>
    </w:lvl>
    <w:lvl w:ilvl="8" w:tplc="0415001B" w:tentative="1">
      <w:start w:val="1"/>
      <w:numFmt w:val="lowerRoman"/>
      <w:lvlText w:val="%9."/>
      <w:lvlJc w:val="right"/>
      <w:pPr>
        <w:ind w:left="6730" w:hanging="180"/>
      </w:pPr>
    </w:lvl>
  </w:abstractNum>
  <w:abstractNum w:abstractNumId="31" w15:restartNumberingAfterBreak="0">
    <w:nsid w:val="6C0C4412"/>
    <w:multiLevelType w:val="hybridMultilevel"/>
    <w:tmpl w:val="3C5AD6C8"/>
    <w:lvl w:ilvl="0" w:tplc="FFFFFFFF">
      <w:start w:val="1"/>
      <w:numFmt w:val="lowerLetter"/>
      <w:lvlText w:val="%1)"/>
      <w:lvlJc w:val="left"/>
      <w:pPr>
        <w:tabs>
          <w:tab w:val="num" w:pos="502"/>
        </w:tabs>
        <w:ind w:left="502" w:hanging="360"/>
      </w:pPr>
      <w:rPr>
        <w:rFonts w:hint="default"/>
      </w:rPr>
    </w:lvl>
    <w:lvl w:ilvl="1" w:tplc="FFFFFFFF" w:tentative="1">
      <w:start w:val="1"/>
      <w:numFmt w:val="lowerLetter"/>
      <w:lvlText w:val="%2."/>
      <w:lvlJc w:val="left"/>
      <w:pPr>
        <w:tabs>
          <w:tab w:val="num" w:pos="1222"/>
        </w:tabs>
        <w:ind w:left="1222" w:hanging="360"/>
      </w:p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32" w15:restartNumberingAfterBreak="0">
    <w:nsid w:val="732812C6"/>
    <w:multiLevelType w:val="multilevel"/>
    <w:tmpl w:val="E1D66D5C"/>
    <w:lvl w:ilvl="0">
      <w:start w:val="10"/>
      <w:numFmt w:val="lowerLetter"/>
      <w:lvlText w:val="%1)"/>
      <w:lvlJc w:val="left"/>
      <w:rPr>
        <w:rFonts w:ascii="Garamond" w:eastAsia="Garamond" w:hAnsi="Garamond" w:cs="Garamond"/>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6D94079"/>
    <w:multiLevelType w:val="hybridMultilevel"/>
    <w:tmpl w:val="C55602E0"/>
    <w:lvl w:ilvl="0" w:tplc="ABC41356">
      <w:start w:val="1"/>
      <w:numFmt w:val="decimal"/>
      <w:lvlText w:val="%1."/>
      <w:lvlJc w:val="left"/>
      <w:pPr>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FA11965"/>
    <w:multiLevelType w:val="hybridMultilevel"/>
    <w:tmpl w:val="36585FB8"/>
    <w:lvl w:ilvl="0" w:tplc="FFFFFFFF">
      <w:start w:val="1"/>
      <w:numFmt w:val="decimal"/>
      <w:lvlText w:val="%1."/>
      <w:lvlJc w:val="left"/>
      <w:pPr>
        <w:tabs>
          <w:tab w:val="num" w:pos="510"/>
        </w:tabs>
        <w:ind w:left="510" w:hanging="510"/>
      </w:pPr>
    </w:lvl>
    <w:lvl w:ilvl="1" w:tplc="FFFFFFFF">
      <w:start w:val="1"/>
      <w:numFmt w:val="lowerLetter"/>
      <w:lvlText w:val="%2)"/>
      <w:lvlJc w:val="left"/>
      <w:pPr>
        <w:tabs>
          <w:tab w:val="num" w:pos="1440"/>
        </w:tabs>
        <w:ind w:left="1440" w:hanging="360"/>
      </w:pPr>
    </w:lvl>
    <w:lvl w:ilvl="2" w:tplc="FFFFFFFF">
      <w:start w:val="2"/>
      <w:numFmt w:val="decimal"/>
      <w:lvlText w:val="%3."/>
      <w:lvlJc w:val="left"/>
      <w:pPr>
        <w:tabs>
          <w:tab w:val="num" w:pos="360"/>
        </w:tabs>
        <w:ind w:left="340" w:hanging="340"/>
      </w:pPr>
      <w:rPr>
        <w:rFonts w:ascii="Times New Roman" w:hAnsi="Times New Roman" w:cs="Times New Roman" w:hint="default"/>
        <w:b w:val="0"/>
        <w:bCs w:val="0"/>
        <w:i w:val="0"/>
        <w:iCs w:val="0"/>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34"/>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14"/>
  </w:num>
  <w:num w:numId="6">
    <w:abstractNumId w:val="24"/>
  </w:num>
  <w:num w:numId="7">
    <w:abstractNumId w:val="12"/>
  </w:num>
  <w:num w:numId="8">
    <w:abstractNumId w:val="0"/>
  </w:num>
  <w:num w:numId="9">
    <w:abstractNumId w:val="8"/>
  </w:num>
  <w:num w:numId="10">
    <w:abstractNumId w:val="5"/>
  </w:num>
  <w:num w:numId="11">
    <w:abstractNumId w:val="7"/>
  </w:num>
  <w:num w:numId="12">
    <w:abstractNumId w:val="9"/>
  </w:num>
  <w:num w:numId="13">
    <w:abstractNumId w:val="31"/>
  </w:num>
  <w:num w:numId="14">
    <w:abstractNumId w:val="6"/>
  </w:num>
  <w:num w:numId="15">
    <w:abstractNumId w:val="21"/>
  </w:num>
  <w:num w:numId="16">
    <w:abstractNumId w:val="3"/>
  </w:num>
  <w:num w:numId="17">
    <w:abstractNumId w:val="22"/>
  </w:num>
  <w:num w:numId="18">
    <w:abstractNumId w:val="27"/>
  </w:num>
  <w:num w:numId="19">
    <w:abstractNumId w:val="20"/>
  </w:num>
  <w:num w:numId="20">
    <w:abstractNumId w:val="33"/>
  </w:num>
  <w:num w:numId="21">
    <w:abstractNumId w:val="23"/>
  </w:num>
  <w:num w:numId="22">
    <w:abstractNumId w:val="28"/>
  </w:num>
  <w:num w:numId="23">
    <w:abstractNumId w:val="32"/>
  </w:num>
  <w:num w:numId="24">
    <w:abstractNumId w:val="26"/>
  </w:num>
  <w:num w:numId="25">
    <w:abstractNumId w:val="17"/>
  </w:num>
  <w:num w:numId="26">
    <w:abstractNumId w:val="25"/>
  </w:num>
  <w:num w:numId="27">
    <w:abstractNumId w:val="19"/>
  </w:num>
  <w:num w:numId="28">
    <w:abstractNumId w:val="15"/>
  </w:num>
  <w:num w:numId="29">
    <w:abstractNumId w:val="10"/>
  </w:num>
  <w:num w:numId="30">
    <w:abstractNumId w:val="13"/>
  </w:num>
  <w:num w:numId="31">
    <w:abstractNumId w:val="30"/>
  </w:num>
  <w:num w:numId="32">
    <w:abstractNumId w:val="2"/>
  </w:num>
  <w:num w:numId="33">
    <w:abstractNumId w:val="4"/>
  </w:num>
  <w:num w:numId="34">
    <w:abstractNumId w:val="29"/>
  </w:num>
  <w:num w:numId="35">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164"/>
    <w:rsid w:val="00006179"/>
    <w:rsid w:val="000271DD"/>
    <w:rsid w:val="00037E25"/>
    <w:rsid w:val="00040306"/>
    <w:rsid w:val="000452D1"/>
    <w:rsid w:val="00060912"/>
    <w:rsid w:val="00075F35"/>
    <w:rsid w:val="00080266"/>
    <w:rsid w:val="00087E47"/>
    <w:rsid w:val="00091FAF"/>
    <w:rsid w:val="00092755"/>
    <w:rsid w:val="00096068"/>
    <w:rsid w:val="000B5B31"/>
    <w:rsid w:val="000C4FF8"/>
    <w:rsid w:val="000F2FA8"/>
    <w:rsid w:val="000F7DEB"/>
    <w:rsid w:val="001055FC"/>
    <w:rsid w:val="001149BE"/>
    <w:rsid w:val="00127B03"/>
    <w:rsid w:val="001349EF"/>
    <w:rsid w:val="001352FF"/>
    <w:rsid w:val="0014730C"/>
    <w:rsid w:val="00153FA3"/>
    <w:rsid w:val="001628F8"/>
    <w:rsid w:val="00177DBD"/>
    <w:rsid w:val="001844E1"/>
    <w:rsid w:val="0019145A"/>
    <w:rsid w:val="0019741D"/>
    <w:rsid w:val="001A11B8"/>
    <w:rsid w:val="001B3BB6"/>
    <w:rsid w:val="001C4782"/>
    <w:rsid w:val="001D2637"/>
    <w:rsid w:val="001D4402"/>
    <w:rsid w:val="001D68FF"/>
    <w:rsid w:val="001E375E"/>
    <w:rsid w:val="001F785A"/>
    <w:rsid w:val="00204D14"/>
    <w:rsid w:val="00231181"/>
    <w:rsid w:val="00232666"/>
    <w:rsid w:val="00243028"/>
    <w:rsid w:val="00243438"/>
    <w:rsid w:val="002469AE"/>
    <w:rsid w:val="002817CB"/>
    <w:rsid w:val="00285815"/>
    <w:rsid w:val="00290431"/>
    <w:rsid w:val="002A30B3"/>
    <w:rsid w:val="002B0EA9"/>
    <w:rsid w:val="002D13BC"/>
    <w:rsid w:val="002D4551"/>
    <w:rsid w:val="002E66CB"/>
    <w:rsid w:val="002F262F"/>
    <w:rsid w:val="002F648D"/>
    <w:rsid w:val="003007C9"/>
    <w:rsid w:val="00302530"/>
    <w:rsid w:val="00304161"/>
    <w:rsid w:val="00304BCD"/>
    <w:rsid w:val="00311D1F"/>
    <w:rsid w:val="00320BDA"/>
    <w:rsid w:val="00320E9F"/>
    <w:rsid w:val="003216E5"/>
    <w:rsid w:val="00322138"/>
    <w:rsid w:val="003232D8"/>
    <w:rsid w:val="003266C7"/>
    <w:rsid w:val="00332F73"/>
    <w:rsid w:val="00333A8F"/>
    <w:rsid w:val="00351282"/>
    <w:rsid w:val="003603C1"/>
    <w:rsid w:val="003765ED"/>
    <w:rsid w:val="00383677"/>
    <w:rsid w:val="00384CBC"/>
    <w:rsid w:val="00385546"/>
    <w:rsid w:val="003B15D3"/>
    <w:rsid w:val="003B5504"/>
    <w:rsid w:val="003C4BCB"/>
    <w:rsid w:val="003D2E3E"/>
    <w:rsid w:val="003E6AC8"/>
    <w:rsid w:val="003F034C"/>
    <w:rsid w:val="003F1E9B"/>
    <w:rsid w:val="003F3643"/>
    <w:rsid w:val="003F6D7A"/>
    <w:rsid w:val="003F7D8A"/>
    <w:rsid w:val="0041229D"/>
    <w:rsid w:val="00413527"/>
    <w:rsid w:val="00434771"/>
    <w:rsid w:val="00453C66"/>
    <w:rsid w:val="004651CA"/>
    <w:rsid w:val="00467DE3"/>
    <w:rsid w:val="0048785B"/>
    <w:rsid w:val="00487C50"/>
    <w:rsid w:val="00495039"/>
    <w:rsid w:val="00496534"/>
    <w:rsid w:val="004A6067"/>
    <w:rsid w:val="004A7081"/>
    <w:rsid w:val="004A76C9"/>
    <w:rsid w:val="004C4B69"/>
    <w:rsid w:val="004C57A5"/>
    <w:rsid w:val="004D52E6"/>
    <w:rsid w:val="004E4353"/>
    <w:rsid w:val="004E6C3A"/>
    <w:rsid w:val="005140AC"/>
    <w:rsid w:val="005357DA"/>
    <w:rsid w:val="005602EB"/>
    <w:rsid w:val="00560866"/>
    <w:rsid w:val="00564DBB"/>
    <w:rsid w:val="0058187A"/>
    <w:rsid w:val="00592D39"/>
    <w:rsid w:val="005A3A94"/>
    <w:rsid w:val="005A61D5"/>
    <w:rsid w:val="005B0959"/>
    <w:rsid w:val="005B2538"/>
    <w:rsid w:val="005B5D79"/>
    <w:rsid w:val="005E28D6"/>
    <w:rsid w:val="005E35CB"/>
    <w:rsid w:val="005E4558"/>
    <w:rsid w:val="005E7696"/>
    <w:rsid w:val="005F0144"/>
    <w:rsid w:val="0061242B"/>
    <w:rsid w:val="00620091"/>
    <w:rsid w:val="006254A1"/>
    <w:rsid w:val="00635308"/>
    <w:rsid w:val="00681847"/>
    <w:rsid w:val="006A51AC"/>
    <w:rsid w:val="006A5AF5"/>
    <w:rsid w:val="006B3093"/>
    <w:rsid w:val="006D737E"/>
    <w:rsid w:val="00710D70"/>
    <w:rsid w:val="0071327D"/>
    <w:rsid w:val="00723B66"/>
    <w:rsid w:val="007316D0"/>
    <w:rsid w:val="00740B8B"/>
    <w:rsid w:val="00755810"/>
    <w:rsid w:val="00755D39"/>
    <w:rsid w:val="00765919"/>
    <w:rsid w:val="007672E0"/>
    <w:rsid w:val="00773330"/>
    <w:rsid w:val="00773F31"/>
    <w:rsid w:val="00774349"/>
    <w:rsid w:val="00790853"/>
    <w:rsid w:val="00790991"/>
    <w:rsid w:val="007912DF"/>
    <w:rsid w:val="007943F7"/>
    <w:rsid w:val="00795412"/>
    <w:rsid w:val="007A260A"/>
    <w:rsid w:val="007B679A"/>
    <w:rsid w:val="007B7329"/>
    <w:rsid w:val="007E0E0B"/>
    <w:rsid w:val="007E22C3"/>
    <w:rsid w:val="007E4E1B"/>
    <w:rsid w:val="007F2824"/>
    <w:rsid w:val="007F2ACA"/>
    <w:rsid w:val="0080562A"/>
    <w:rsid w:val="008252D4"/>
    <w:rsid w:val="00836B7A"/>
    <w:rsid w:val="00843669"/>
    <w:rsid w:val="0086735A"/>
    <w:rsid w:val="0086752F"/>
    <w:rsid w:val="00867BF2"/>
    <w:rsid w:val="0087654D"/>
    <w:rsid w:val="0088726B"/>
    <w:rsid w:val="008935C2"/>
    <w:rsid w:val="008A1FE7"/>
    <w:rsid w:val="008A4371"/>
    <w:rsid w:val="008B6E68"/>
    <w:rsid w:val="008C0E35"/>
    <w:rsid w:val="008C3083"/>
    <w:rsid w:val="008D7993"/>
    <w:rsid w:val="008E7BE5"/>
    <w:rsid w:val="008F1161"/>
    <w:rsid w:val="008F4A59"/>
    <w:rsid w:val="00914353"/>
    <w:rsid w:val="00914702"/>
    <w:rsid w:val="00916CFE"/>
    <w:rsid w:val="009236CB"/>
    <w:rsid w:val="00931108"/>
    <w:rsid w:val="009346ED"/>
    <w:rsid w:val="009469FF"/>
    <w:rsid w:val="00950B19"/>
    <w:rsid w:val="00952BEA"/>
    <w:rsid w:val="00953F03"/>
    <w:rsid w:val="00956417"/>
    <w:rsid w:val="00971711"/>
    <w:rsid w:val="009751B1"/>
    <w:rsid w:val="00985EE8"/>
    <w:rsid w:val="00994958"/>
    <w:rsid w:val="00996FD5"/>
    <w:rsid w:val="00997164"/>
    <w:rsid w:val="009A3F30"/>
    <w:rsid w:val="009A52D4"/>
    <w:rsid w:val="009A637B"/>
    <w:rsid w:val="009B2A50"/>
    <w:rsid w:val="009C4BFB"/>
    <w:rsid w:val="009C50C3"/>
    <w:rsid w:val="009C72A3"/>
    <w:rsid w:val="009D7634"/>
    <w:rsid w:val="009E1EEC"/>
    <w:rsid w:val="00A07FE5"/>
    <w:rsid w:val="00A1578A"/>
    <w:rsid w:val="00A21DE9"/>
    <w:rsid w:val="00A2344E"/>
    <w:rsid w:val="00A3116F"/>
    <w:rsid w:val="00A377ED"/>
    <w:rsid w:val="00A44C4E"/>
    <w:rsid w:val="00A5436E"/>
    <w:rsid w:val="00A555AE"/>
    <w:rsid w:val="00A607D2"/>
    <w:rsid w:val="00A633CA"/>
    <w:rsid w:val="00A833A9"/>
    <w:rsid w:val="00A959D2"/>
    <w:rsid w:val="00AA3DAA"/>
    <w:rsid w:val="00AA4D88"/>
    <w:rsid w:val="00AB62B4"/>
    <w:rsid w:val="00AC0FD9"/>
    <w:rsid w:val="00AC3754"/>
    <w:rsid w:val="00AC385B"/>
    <w:rsid w:val="00AD4535"/>
    <w:rsid w:val="00AD60D6"/>
    <w:rsid w:val="00AE623F"/>
    <w:rsid w:val="00AF355B"/>
    <w:rsid w:val="00AF62E3"/>
    <w:rsid w:val="00AF7E86"/>
    <w:rsid w:val="00B06B03"/>
    <w:rsid w:val="00B07CED"/>
    <w:rsid w:val="00B13391"/>
    <w:rsid w:val="00B16A4E"/>
    <w:rsid w:val="00B2361F"/>
    <w:rsid w:val="00B24921"/>
    <w:rsid w:val="00B47E0E"/>
    <w:rsid w:val="00B507F1"/>
    <w:rsid w:val="00B57DA7"/>
    <w:rsid w:val="00B67D62"/>
    <w:rsid w:val="00B77F6E"/>
    <w:rsid w:val="00B85AEE"/>
    <w:rsid w:val="00B86391"/>
    <w:rsid w:val="00BA0413"/>
    <w:rsid w:val="00BA0F96"/>
    <w:rsid w:val="00BA1BF5"/>
    <w:rsid w:val="00BA510F"/>
    <w:rsid w:val="00BC61DC"/>
    <w:rsid w:val="00BC7007"/>
    <w:rsid w:val="00BD282C"/>
    <w:rsid w:val="00BE4B8D"/>
    <w:rsid w:val="00BE5170"/>
    <w:rsid w:val="00BE5C32"/>
    <w:rsid w:val="00BF45D9"/>
    <w:rsid w:val="00BF517D"/>
    <w:rsid w:val="00BF5AF0"/>
    <w:rsid w:val="00BF6DCC"/>
    <w:rsid w:val="00C051B2"/>
    <w:rsid w:val="00C0739D"/>
    <w:rsid w:val="00C27D48"/>
    <w:rsid w:val="00C34307"/>
    <w:rsid w:val="00C41174"/>
    <w:rsid w:val="00C52665"/>
    <w:rsid w:val="00C56685"/>
    <w:rsid w:val="00C569C2"/>
    <w:rsid w:val="00C74A4E"/>
    <w:rsid w:val="00C751EC"/>
    <w:rsid w:val="00C83EC5"/>
    <w:rsid w:val="00C95B69"/>
    <w:rsid w:val="00CA550E"/>
    <w:rsid w:val="00CA56E2"/>
    <w:rsid w:val="00CE3574"/>
    <w:rsid w:val="00CE6FD7"/>
    <w:rsid w:val="00D01624"/>
    <w:rsid w:val="00D07FA0"/>
    <w:rsid w:val="00D16C09"/>
    <w:rsid w:val="00D20399"/>
    <w:rsid w:val="00D203E0"/>
    <w:rsid w:val="00D23DFF"/>
    <w:rsid w:val="00D276B3"/>
    <w:rsid w:val="00D33229"/>
    <w:rsid w:val="00D3359B"/>
    <w:rsid w:val="00D35581"/>
    <w:rsid w:val="00D713A8"/>
    <w:rsid w:val="00D93FF9"/>
    <w:rsid w:val="00DB2119"/>
    <w:rsid w:val="00DB5545"/>
    <w:rsid w:val="00DC65B7"/>
    <w:rsid w:val="00DD0551"/>
    <w:rsid w:val="00DD2C19"/>
    <w:rsid w:val="00E14696"/>
    <w:rsid w:val="00E40521"/>
    <w:rsid w:val="00E44B8E"/>
    <w:rsid w:val="00E47C82"/>
    <w:rsid w:val="00E504AD"/>
    <w:rsid w:val="00E53056"/>
    <w:rsid w:val="00E61E88"/>
    <w:rsid w:val="00E73927"/>
    <w:rsid w:val="00E821E3"/>
    <w:rsid w:val="00E87928"/>
    <w:rsid w:val="00E926C7"/>
    <w:rsid w:val="00EA4C5B"/>
    <w:rsid w:val="00ED07F6"/>
    <w:rsid w:val="00ED2B03"/>
    <w:rsid w:val="00ED71F0"/>
    <w:rsid w:val="00EE0CEB"/>
    <w:rsid w:val="00EE115B"/>
    <w:rsid w:val="00EE2214"/>
    <w:rsid w:val="00F04F81"/>
    <w:rsid w:val="00F1619F"/>
    <w:rsid w:val="00F425B0"/>
    <w:rsid w:val="00F44F07"/>
    <w:rsid w:val="00F47120"/>
    <w:rsid w:val="00F51EC4"/>
    <w:rsid w:val="00F610C9"/>
    <w:rsid w:val="00F67EA7"/>
    <w:rsid w:val="00F818CC"/>
    <w:rsid w:val="00FA0C97"/>
    <w:rsid w:val="00FD65A2"/>
    <w:rsid w:val="00FD665B"/>
    <w:rsid w:val="00FF46D8"/>
    <w:rsid w:val="00FF6F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2B4D9"/>
  <w15:docId w15:val="{21A5BD9A-8D1C-4421-B283-93CCA75EE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716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997164"/>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semiHidden/>
    <w:unhideWhenUsed/>
    <w:qFormat/>
    <w:rsid w:val="0056086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7">
    <w:name w:val="heading 7"/>
    <w:basedOn w:val="Normalny"/>
    <w:next w:val="Normalny"/>
    <w:link w:val="Nagwek7Znak"/>
    <w:uiPriority w:val="9"/>
    <w:semiHidden/>
    <w:unhideWhenUsed/>
    <w:qFormat/>
    <w:rsid w:val="00997164"/>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97164"/>
    <w:rPr>
      <w:rFonts w:ascii="Cambria" w:eastAsia="Times New Roman" w:hAnsi="Cambria" w:cs="Times New Roman"/>
      <w:b/>
      <w:bCs/>
      <w:kern w:val="32"/>
      <w:sz w:val="32"/>
      <w:szCs w:val="32"/>
      <w:lang w:eastAsia="pl-PL"/>
    </w:rPr>
  </w:style>
  <w:style w:type="character" w:customStyle="1" w:styleId="Nagwek7Znak">
    <w:name w:val="Nagłówek 7 Znak"/>
    <w:basedOn w:val="Domylnaczcionkaakapitu"/>
    <w:link w:val="Nagwek7"/>
    <w:uiPriority w:val="9"/>
    <w:semiHidden/>
    <w:rsid w:val="00997164"/>
    <w:rPr>
      <w:rFonts w:ascii="Calibri" w:eastAsia="Times New Roman" w:hAnsi="Calibri" w:cs="Times New Roman"/>
      <w:sz w:val="24"/>
      <w:szCs w:val="24"/>
      <w:lang w:eastAsia="pl-PL"/>
    </w:rPr>
  </w:style>
  <w:style w:type="paragraph" w:styleId="Zwykytekst">
    <w:name w:val="Plain Text"/>
    <w:basedOn w:val="Normalny"/>
    <w:link w:val="ZwykytekstZnak"/>
    <w:uiPriority w:val="99"/>
    <w:unhideWhenUsed/>
    <w:rsid w:val="00997164"/>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rsid w:val="00997164"/>
    <w:rPr>
      <w:rFonts w:ascii="Consolas" w:eastAsia="Calibri" w:hAnsi="Consolas" w:cs="Times New Roman"/>
      <w:sz w:val="21"/>
      <w:szCs w:val="21"/>
    </w:rPr>
  </w:style>
  <w:style w:type="paragraph" w:styleId="NormalnyWeb">
    <w:name w:val="Normal (Web)"/>
    <w:basedOn w:val="Normalny"/>
    <w:uiPriority w:val="99"/>
    <w:unhideWhenUsed/>
    <w:rsid w:val="00997164"/>
    <w:pPr>
      <w:spacing w:line="250" w:lineRule="atLeast"/>
      <w:textAlignment w:val="top"/>
    </w:pPr>
    <w:rPr>
      <w:rFonts w:ascii="Arial" w:hAnsi="Arial" w:cs="Arial"/>
      <w:color w:val="667E7E"/>
      <w:sz w:val="15"/>
      <w:szCs w:val="15"/>
    </w:rPr>
  </w:style>
  <w:style w:type="paragraph" w:styleId="Akapitzlist">
    <w:name w:val="List Paragraph"/>
    <w:aliases w:val="Akapit z listą BS,List Paragraph,T_SZ_List Paragraph,Akapit normalny,Bullet Number,List Paragraph1,lp1,List Paragraph2,ISCG Numerowanie,lp11,List Paragraph11,Bullet 1,Use Case List Paragraph,Body MS Bullet,Numerowanie,L1,Akapit z listą5"/>
    <w:basedOn w:val="Normalny"/>
    <w:link w:val="AkapitzlistZnak"/>
    <w:uiPriority w:val="34"/>
    <w:qFormat/>
    <w:rsid w:val="00997164"/>
    <w:pPr>
      <w:ind w:left="708"/>
    </w:pPr>
  </w:style>
  <w:style w:type="paragraph" w:customStyle="1" w:styleId="Domylnie">
    <w:name w:val="Domyślnie"/>
    <w:rsid w:val="00997164"/>
    <w:pPr>
      <w:pBdr>
        <w:top w:val="nil"/>
        <w:left w:val="nil"/>
        <w:bottom w:val="nil"/>
        <w:right w:val="nil"/>
        <w:between w:val="nil"/>
        <w:bar w:val="nil"/>
      </w:pBdr>
      <w:suppressAutoHyphens/>
      <w:spacing w:after="0" w:line="240" w:lineRule="auto"/>
    </w:pPr>
    <w:rPr>
      <w:rFonts w:ascii="Times New Roman" w:eastAsia="Times New Roman" w:hAnsi="Times New Roman" w:cs="Times New Roman"/>
      <w:color w:val="000000"/>
      <w:sz w:val="24"/>
      <w:szCs w:val="24"/>
      <w:u w:color="000000"/>
      <w:bdr w:val="nil"/>
      <w:lang w:eastAsia="pl-PL"/>
    </w:rPr>
  </w:style>
  <w:style w:type="character" w:styleId="Hipercze">
    <w:name w:val="Hyperlink"/>
    <w:basedOn w:val="Domylnaczcionkaakapitu"/>
    <w:unhideWhenUsed/>
    <w:rsid w:val="00997164"/>
    <w:rPr>
      <w:color w:val="0000FF"/>
      <w:u w:val="single"/>
    </w:rPr>
  </w:style>
  <w:style w:type="paragraph" w:styleId="Tekstpodstawowy3">
    <w:name w:val="Body Text 3"/>
    <w:basedOn w:val="Normalny"/>
    <w:link w:val="Tekstpodstawowy3Znak"/>
    <w:uiPriority w:val="99"/>
    <w:rsid w:val="00997164"/>
    <w:rPr>
      <w:rFonts w:ascii="Arial" w:hAnsi="Arial" w:cs="Arial"/>
      <w:sz w:val="32"/>
      <w:szCs w:val="32"/>
    </w:rPr>
  </w:style>
  <w:style w:type="character" w:customStyle="1" w:styleId="Tekstpodstawowy3Znak">
    <w:name w:val="Tekst podstawowy 3 Znak"/>
    <w:basedOn w:val="Domylnaczcionkaakapitu"/>
    <w:link w:val="Tekstpodstawowy3"/>
    <w:uiPriority w:val="99"/>
    <w:rsid w:val="00997164"/>
    <w:rPr>
      <w:rFonts w:ascii="Arial" w:eastAsia="Times New Roman" w:hAnsi="Arial" w:cs="Arial"/>
      <w:sz w:val="32"/>
      <w:szCs w:val="32"/>
      <w:lang w:eastAsia="pl-PL"/>
    </w:rPr>
  </w:style>
  <w:style w:type="paragraph" w:styleId="Tekstpodstawowy">
    <w:name w:val="Body Text"/>
    <w:basedOn w:val="Normalny"/>
    <w:link w:val="TekstpodstawowyZnak"/>
    <w:uiPriority w:val="99"/>
    <w:rsid w:val="00997164"/>
    <w:pPr>
      <w:suppressAutoHyphens/>
      <w:ind w:right="-1"/>
      <w:jc w:val="both"/>
    </w:pPr>
  </w:style>
  <w:style w:type="character" w:customStyle="1" w:styleId="TekstpodstawowyZnak">
    <w:name w:val="Tekst podstawowy Znak"/>
    <w:basedOn w:val="Domylnaczcionkaakapitu"/>
    <w:link w:val="Tekstpodstawowy"/>
    <w:uiPriority w:val="99"/>
    <w:rsid w:val="00997164"/>
    <w:rPr>
      <w:rFonts w:ascii="Times New Roman" w:eastAsia="Times New Roman" w:hAnsi="Times New Roman" w:cs="Times New Roman"/>
      <w:sz w:val="24"/>
      <w:szCs w:val="24"/>
      <w:lang w:eastAsia="pl-PL"/>
    </w:rPr>
  </w:style>
  <w:style w:type="paragraph" w:customStyle="1" w:styleId="Teksttreci">
    <w:name w:val="Tekst treści"/>
    <w:basedOn w:val="Normalny"/>
    <w:link w:val="Teksttreci0"/>
    <w:rsid w:val="00997164"/>
    <w:pPr>
      <w:shd w:val="clear" w:color="auto" w:fill="FFFFFF"/>
      <w:suppressAutoHyphens/>
      <w:autoSpaceDN w:val="0"/>
      <w:spacing w:before="120" w:after="120" w:line="216" w:lineRule="exact"/>
      <w:ind w:hanging="360"/>
      <w:jc w:val="both"/>
      <w:textAlignment w:val="baseline"/>
    </w:pPr>
    <w:rPr>
      <w:rFonts w:ascii="Tahoma" w:hAnsi="Tahoma" w:cs="Tahoma"/>
      <w:color w:val="000000"/>
      <w:kern w:val="3"/>
      <w:sz w:val="16"/>
      <w:szCs w:val="16"/>
      <w:lang w:eastAsia="zh-CN"/>
    </w:rPr>
  </w:style>
  <w:style w:type="character" w:customStyle="1" w:styleId="Teksttreci0">
    <w:name w:val="Tekst treści_"/>
    <w:basedOn w:val="Domylnaczcionkaakapitu"/>
    <w:link w:val="Teksttreci"/>
    <w:rsid w:val="00997164"/>
    <w:rPr>
      <w:rFonts w:ascii="Tahoma" w:eastAsia="Times New Roman" w:hAnsi="Tahoma" w:cs="Tahoma"/>
      <w:color w:val="000000"/>
      <w:kern w:val="3"/>
      <w:sz w:val="16"/>
      <w:szCs w:val="16"/>
      <w:shd w:val="clear" w:color="auto" w:fill="FFFFFF"/>
      <w:lang w:eastAsia="zh-CN"/>
    </w:rPr>
  </w:style>
  <w:style w:type="paragraph" w:customStyle="1" w:styleId="Teksttreci1">
    <w:name w:val="Tekst treści1"/>
    <w:basedOn w:val="Normalny"/>
    <w:uiPriority w:val="99"/>
    <w:rsid w:val="00997164"/>
    <w:pPr>
      <w:widowControl w:val="0"/>
      <w:shd w:val="clear" w:color="auto" w:fill="FFFFFF"/>
      <w:spacing w:after="240" w:line="252" w:lineRule="exact"/>
      <w:ind w:hanging="440"/>
    </w:pPr>
    <w:rPr>
      <w:sz w:val="20"/>
      <w:szCs w:val="20"/>
    </w:rPr>
  </w:style>
  <w:style w:type="paragraph" w:styleId="Tekstdymka">
    <w:name w:val="Balloon Text"/>
    <w:basedOn w:val="Normalny"/>
    <w:link w:val="TekstdymkaZnak"/>
    <w:uiPriority w:val="99"/>
    <w:semiHidden/>
    <w:unhideWhenUsed/>
    <w:rsid w:val="0019741D"/>
    <w:rPr>
      <w:rFonts w:ascii="Tahoma" w:hAnsi="Tahoma" w:cs="Tahoma"/>
      <w:sz w:val="16"/>
      <w:szCs w:val="16"/>
    </w:rPr>
  </w:style>
  <w:style w:type="character" w:customStyle="1" w:styleId="TekstdymkaZnak">
    <w:name w:val="Tekst dymka Znak"/>
    <w:basedOn w:val="Domylnaczcionkaakapitu"/>
    <w:link w:val="Tekstdymka"/>
    <w:uiPriority w:val="99"/>
    <w:semiHidden/>
    <w:rsid w:val="0019741D"/>
    <w:rPr>
      <w:rFonts w:ascii="Tahoma" w:eastAsia="Times New Roman" w:hAnsi="Tahoma" w:cs="Tahoma"/>
      <w:sz w:val="16"/>
      <w:szCs w:val="16"/>
      <w:lang w:eastAsia="pl-PL"/>
    </w:rPr>
  </w:style>
  <w:style w:type="character" w:customStyle="1" w:styleId="st1">
    <w:name w:val="st1"/>
    <w:basedOn w:val="Domylnaczcionkaakapitu"/>
    <w:rsid w:val="0019741D"/>
  </w:style>
  <w:style w:type="paragraph" w:styleId="Tekstprzypisukocowego">
    <w:name w:val="endnote text"/>
    <w:basedOn w:val="Normalny"/>
    <w:link w:val="TekstprzypisukocowegoZnak"/>
    <w:uiPriority w:val="99"/>
    <w:semiHidden/>
    <w:unhideWhenUsed/>
    <w:rsid w:val="009236CB"/>
    <w:rPr>
      <w:sz w:val="20"/>
      <w:szCs w:val="20"/>
    </w:rPr>
  </w:style>
  <w:style w:type="character" w:customStyle="1" w:styleId="TekstprzypisukocowegoZnak">
    <w:name w:val="Tekst przypisu końcowego Znak"/>
    <w:basedOn w:val="Domylnaczcionkaakapitu"/>
    <w:link w:val="Tekstprzypisukocowego"/>
    <w:uiPriority w:val="99"/>
    <w:semiHidden/>
    <w:rsid w:val="009236CB"/>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9236CB"/>
    <w:rPr>
      <w:vertAlign w:val="superscript"/>
    </w:rPr>
  </w:style>
  <w:style w:type="paragraph" w:customStyle="1" w:styleId="Akapitzlist1">
    <w:name w:val="Akapit z listą1"/>
    <w:basedOn w:val="Normalny"/>
    <w:uiPriority w:val="99"/>
    <w:rsid w:val="00AD4535"/>
    <w:pPr>
      <w:ind w:left="720"/>
      <w:contextualSpacing/>
    </w:pPr>
  </w:style>
  <w:style w:type="character" w:styleId="UyteHipercze">
    <w:name w:val="FollowedHyperlink"/>
    <w:basedOn w:val="Domylnaczcionkaakapitu"/>
    <w:uiPriority w:val="99"/>
    <w:semiHidden/>
    <w:unhideWhenUsed/>
    <w:rsid w:val="00BA0413"/>
    <w:rPr>
      <w:color w:val="800080" w:themeColor="followedHyperlink"/>
      <w:u w:val="single"/>
    </w:rPr>
  </w:style>
  <w:style w:type="character" w:styleId="Odwoaniedokomentarza">
    <w:name w:val="annotation reference"/>
    <w:basedOn w:val="Domylnaczcionkaakapitu"/>
    <w:uiPriority w:val="99"/>
    <w:semiHidden/>
    <w:unhideWhenUsed/>
    <w:rsid w:val="000F2FA8"/>
    <w:rPr>
      <w:sz w:val="16"/>
      <w:szCs w:val="16"/>
    </w:rPr>
  </w:style>
  <w:style w:type="paragraph" w:styleId="Tekstkomentarza">
    <w:name w:val="annotation text"/>
    <w:basedOn w:val="Normalny"/>
    <w:link w:val="TekstkomentarzaZnak"/>
    <w:uiPriority w:val="99"/>
    <w:semiHidden/>
    <w:unhideWhenUsed/>
    <w:rsid w:val="000F2FA8"/>
    <w:rPr>
      <w:sz w:val="20"/>
      <w:szCs w:val="20"/>
    </w:rPr>
  </w:style>
  <w:style w:type="character" w:customStyle="1" w:styleId="TekstkomentarzaZnak">
    <w:name w:val="Tekst komentarza Znak"/>
    <w:basedOn w:val="Domylnaczcionkaakapitu"/>
    <w:link w:val="Tekstkomentarza"/>
    <w:uiPriority w:val="99"/>
    <w:semiHidden/>
    <w:rsid w:val="000F2FA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F2FA8"/>
    <w:rPr>
      <w:b/>
      <w:bCs/>
    </w:rPr>
  </w:style>
  <w:style w:type="character" w:customStyle="1" w:styleId="TematkomentarzaZnak">
    <w:name w:val="Temat komentarza Znak"/>
    <w:basedOn w:val="TekstkomentarzaZnak"/>
    <w:link w:val="Tematkomentarza"/>
    <w:uiPriority w:val="99"/>
    <w:semiHidden/>
    <w:rsid w:val="000F2FA8"/>
    <w:rPr>
      <w:rFonts w:ascii="Times New Roman" w:eastAsia="Times New Roman" w:hAnsi="Times New Roman" w:cs="Times New Roman"/>
      <w:b/>
      <w:bCs/>
      <w:sz w:val="20"/>
      <w:szCs w:val="20"/>
      <w:lang w:eastAsia="pl-PL"/>
    </w:rPr>
  </w:style>
  <w:style w:type="character" w:customStyle="1" w:styleId="pp-place-title6">
    <w:name w:val="pp-place-title6"/>
    <w:rsid w:val="00A377ED"/>
    <w:rPr>
      <w:b/>
      <w:bCs/>
      <w:sz w:val="37"/>
      <w:szCs w:val="37"/>
    </w:rPr>
  </w:style>
  <w:style w:type="character" w:customStyle="1" w:styleId="Nierozpoznanawzmianka1">
    <w:name w:val="Nierozpoznana wzmianka1"/>
    <w:basedOn w:val="Domylnaczcionkaakapitu"/>
    <w:uiPriority w:val="99"/>
    <w:semiHidden/>
    <w:unhideWhenUsed/>
    <w:rsid w:val="00BA1BF5"/>
    <w:rPr>
      <w:color w:val="605E5C"/>
      <w:shd w:val="clear" w:color="auto" w:fill="E1DFDD"/>
    </w:rPr>
  </w:style>
  <w:style w:type="character" w:customStyle="1" w:styleId="Nagwek2Znak">
    <w:name w:val="Nagłówek 2 Znak"/>
    <w:basedOn w:val="Domylnaczcionkaakapitu"/>
    <w:link w:val="Nagwek2"/>
    <w:uiPriority w:val="9"/>
    <w:semiHidden/>
    <w:rsid w:val="00560866"/>
    <w:rPr>
      <w:rFonts w:asciiTheme="majorHAnsi" w:eastAsiaTheme="majorEastAsia" w:hAnsiTheme="majorHAnsi" w:cstheme="majorBidi"/>
      <w:color w:val="365F91" w:themeColor="accent1" w:themeShade="BF"/>
      <w:sz w:val="26"/>
      <w:szCs w:val="26"/>
      <w:lang w:eastAsia="pl-PL"/>
    </w:rPr>
  </w:style>
  <w:style w:type="paragraph" w:styleId="Poprawka">
    <w:name w:val="Revision"/>
    <w:hidden/>
    <w:uiPriority w:val="99"/>
    <w:semiHidden/>
    <w:rsid w:val="007B7329"/>
    <w:pPr>
      <w:spacing w:after="0" w:line="240" w:lineRule="auto"/>
    </w:pPr>
    <w:rPr>
      <w:rFonts w:ascii="Times New Roman" w:eastAsia="Times New Roman" w:hAnsi="Times New Roman" w:cs="Times New Roman"/>
      <w:sz w:val="24"/>
      <w:szCs w:val="24"/>
      <w:lang w:eastAsia="pl-PL"/>
    </w:rPr>
  </w:style>
  <w:style w:type="character" w:customStyle="1" w:styleId="Nierozpoznanawzmianka2">
    <w:name w:val="Nierozpoznana wzmianka2"/>
    <w:basedOn w:val="Domylnaczcionkaakapitu"/>
    <w:uiPriority w:val="99"/>
    <w:semiHidden/>
    <w:unhideWhenUsed/>
    <w:rsid w:val="00D07FA0"/>
    <w:rPr>
      <w:color w:val="605E5C"/>
      <w:shd w:val="clear" w:color="auto" w:fill="E1DFDD"/>
    </w:rPr>
  </w:style>
  <w:style w:type="character" w:customStyle="1" w:styleId="Nagwek10">
    <w:name w:val="Nagłówek #1_"/>
    <w:link w:val="Nagwek11"/>
    <w:rsid w:val="00843669"/>
    <w:rPr>
      <w:rFonts w:ascii="Garamond" w:eastAsia="Garamond" w:hAnsi="Garamond" w:cs="Garamond"/>
      <w:b/>
      <w:bCs/>
      <w:sz w:val="24"/>
      <w:szCs w:val="24"/>
    </w:rPr>
  </w:style>
  <w:style w:type="paragraph" w:customStyle="1" w:styleId="Nagwek11">
    <w:name w:val="Nagłówek #1"/>
    <w:basedOn w:val="Normalny"/>
    <w:link w:val="Nagwek10"/>
    <w:rsid w:val="00843669"/>
    <w:pPr>
      <w:widowControl w:val="0"/>
      <w:ind w:firstLine="680"/>
      <w:outlineLvl w:val="0"/>
    </w:pPr>
    <w:rPr>
      <w:rFonts w:ascii="Garamond" w:eastAsia="Garamond" w:hAnsi="Garamond" w:cs="Garamond"/>
      <w:b/>
      <w:bCs/>
      <w:lang w:eastAsia="en-US"/>
    </w:rPr>
  </w:style>
  <w:style w:type="paragraph" w:customStyle="1" w:styleId="Default">
    <w:name w:val="Default"/>
    <w:rsid w:val="00ED71F0"/>
    <w:pPr>
      <w:autoSpaceDE w:val="0"/>
      <w:autoSpaceDN w:val="0"/>
      <w:adjustRightInd w:val="0"/>
      <w:spacing w:after="0" w:line="240" w:lineRule="auto"/>
    </w:pPr>
    <w:rPr>
      <w:rFonts w:ascii="Calibri" w:eastAsia="Calibri" w:hAnsi="Calibri" w:cs="Calibri"/>
      <w:color w:val="000000"/>
      <w:sz w:val="24"/>
      <w:szCs w:val="24"/>
    </w:rPr>
  </w:style>
  <w:style w:type="paragraph" w:styleId="Tekstpodstawowy2">
    <w:name w:val="Body Text 2"/>
    <w:basedOn w:val="Normalny"/>
    <w:link w:val="Tekstpodstawowy2Znak"/>
    <w:rsid w:val="00ED71F0"/>
    <w:pPr>
      <w:spacing w:after="120" w:line="480" w:lineRule="auto"/>
    </w:pPr>
  </w:style>
  <w:style w:type="character" w:customStyle="1" w:styleId="Tekstpodstawowy2Znak">
    <w:name w:val="Tekst podstawowy 2 Znak"/>
    <w:basedOn w:val="Domylnaczcionkaakapitu"/>
    <w:link w:val="Tekstpodstawowy2"/>
    <w:rsid w:val="00ED71F0"/>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953F03"/>
    <w:pPr>
      <w:tabs>
        <w:tab w:val="center" w:pos="4536"/>
        <w:tab w:val="right" w:pos="9072"/>
      </w:tabs>
    </w:pPr>
  </w:style>
  <w:style w:type="character" w:customStyle="1" w:styleId="NagwekZnak">
    <w:name w:val="Nagłówek Znak"/>
    <w:basedOn w:val="Domylnaczcionkaakapitu"/>
    <w:link w:val="Nagwek"/>
    <w:rsid w:val="00953F03"/>
    <w:rPr>
      <w:rFonts w:ascii="Times New Roman" w:eastAsia="Times New Roman" w:hAnsi="Times New Roman" w:cs="Times New Roman"/>
      <w:sz w:val="24"/>
      <w:szCs w:val="24"/>
      <w:lang w:eastAsia="pl-PL"/>
    </w:rPr>
  </w:style>
  <w:style w:type="character" w:customStyle="1" w:styleId="AkapitzlistZnak">
    <w:name w:val="Akapit z listą Znak"/>
    <w:aliases w:val="Akapit z listą BS Znak,List Paragraph Znak,T_SZ_List Paragraph Znak,Akapit normalny Znak,Bullet Number Znak,List Paragraph1 Znak,lp1 Znak,List Paragraph2 Znak,ISCG Numerowanie Znak,lp11 Znak,List Paragraph11 Znak,Bullet 1 Znak"/>
    <w:link w:val="Akapitzlist"/>
    <w:uiPriority w:val="34"/>
    <w:qFormat/>
    <w:locked/>
    <w:rsid w:val="003603C1"/>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3266C7"/>
    <w:rPr>
      <w:sz w:val="20"/>
      <w:szCs w:val="20"/>
    </w:rPr>
  </w:style>
  <w:style w:type="character" w:customStyle="1" w:styleId="TekstprzypisudolnegoZnak">
    <w:name w:val="Tekst przypisu dolnego Znak"/>
    <w:basedOn w:val="Domylnaczcionkaakapitu"/>
    <w:link w:val="Tekstprzypisudolnego"/>
    <w:uiPriority w:val="99"/>
    <w:semiHidden/>
    <w:rsid w:val="003266C7"/>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3266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93427">
      <w:bodyDiv w:val="1"/>
      <w:marLeft w:val="0"/>
      <w:marRight w:val="0"/>
      <w:marTop w:val="0"/>
      <w:marBottom w:val="0"/>
      <w:divBdr>
        <w:top w:val="none" w:sz="0" w:space="0" w:color="auto"/>
        <w:left w:val="none" w:sz="0" w:space="0" w:color="auto"/>
        <w:bottom w:val="none" w:sz="0" w:space="0" w:color="auto"/>
        <w:right w:val="none" w:sz="0" w:space="0" w:color="auto"/>
      </w:divBdr>
    </w:div>
    <w:div w:id="208493717">
      <w:bodyDiv w:val="1"/>
      <w:marLeft w:val="0"/>
      <w:marRight w:val="0"/>
      <w:marTop w:val="0"/>
      <w:marBottom w:val="0"/>
      <w:divBdr>
        <w:top w:val="none" w:sz="0" w:space="0" w:color="auto"/>
        <w:left w:val="none" w:sz="0" w:space="0" w:color="auto"/>
        <w:bottom w:val="none" w:sz="0" w:space="0" w:color="auto"/>
        <w:right w:val="none" w:sz="0" w:space="0" w:color="auto"/>
      </w:divBdr>
    </w:div>
    <w:div w:id="94674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B7B612-5F98-43E4-9A2E-2CD217337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22</Pages>
  <Words>8054</Words>
  <Characters>48325</Characters>
  <Application>Microsoft Office Word</Application>
  <DocSecurity>0</DocSecurity>
  <Lines>402</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modorski</dc:creator>
  <cp:lastModifiedBy>Lisiak Aleksandra</cp:lastModifiedBy>
  <cp:revision>6</cp:revision>
  <cp:lastPrinted>2024-06-13T06:55:00Z</cp:lastPrinted>
  <dcterms:created xsi:type="dcterms:W3CDTF">2024-11-12T09:12:00Z</dcterms:created>
  <dcterms:modified xsi:type="dcterms:W3CDTF">2024-11-19T07:46:00Z</dcterms:modified>
</cp:coreProperties>
</file>