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F17401" w14:textId="2C6A189B" w:rsidR="002B7FD6" w:rsidRDefault="002B7FD6" w:rsidP="00C4319A">
      <w:pPr>
        <w:jc w:val="center"/>
      </w:pPr>
    </w:p>
    <w:tbl>
      <w:tblPr>
        <w:tblW w:w="0" w:type="auto"/>
        <w:tblInd w:w="-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000"/>
      </w:tblGrid>
      <w:tr w:rsidR="004D4B5A" w:rsidRPr="004912EA" w14:paraId="246BAF6A" w14:textId="77777777">
        <w:tc>
          <w:tcPr>
            <w:tcW w:w="4000" w:type="dxa"/>
            <w:tcBorders>
              <w:top w:val="single" w:sz="6" w:space="0" w:color="auto"/>
              <w:bottom w:val="single" w:sz="2" w:space="0" w:color="auto"/>
            </w:tcBorders>
            <w:vAlign w:val="center"/>
          </w:tcPr>
          <w:p w14:paraId="4EAF3C71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33AEA18E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336" w:lineRule="auto"/>
              <w:rPr>
                <w:rFonts w:ascii="Arial" w:hAnsi="Arial" w:cs="Arial"/>
                <w:sz w:val="24"/>
                <w:szCs w:val="24"/>
              </w:rPr>
            </w:pPr>
          </w:p>
          <w:p w14:paraId="4D788AA5" w14:textId="77777777" w:rsidR="004D4B5A" w:rsidRPr="004912EA" w:rsidRDefault="004D4B5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912EA">
              <w:rPr>
                <w:rFonts w:ascii="Arial" w:hAnsi="Arial" w:cs="Arial"/>
                <w:sz w:val="24"/>
                <w:szCs w:val="24"/>
              </w:rPr>
              <w:t>pieczęć wykonawcy</w:t>
            </w:r>
          </w:p>
        </w:tc>
      </w:tr>
    </w:tbl>
    <w:p w14:paraId="2234FAA7" w14:textId="3D92B261" w:rsidR="00247A48" w:rsidRPr="00BB1204" w:rsidRDefault="00247A48" w:rsidP="00247A48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Numer </w:t>
      </w:r>
      <w:r w:rsidRPr="00AB1ADA">
        <w:rPr>
          <w:rFonts w:ascii="Arial" w:hAnsi="Arial" w:cs="Arial"/>
          <w:sz w:val="20"/>
          <w:szCs w:val="20"/>
          <w:lang w:eastAsia="pl-PL"/>
        </w:rPr>
        <w:t>sprawy: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 xml:space="preserve"> PIK.271</w:t>
      </w:r>
      <w:r w:rsidR="00736693">
        <w:rPr>
          <w:rFonts w:ascii="Arial" w:hAnsi="Arial" w:cs="Arial"/>
          <w:b/>
          <w:bCs/>
          <w:sz w:val="20"/>
          <w:szCs w:val="20"/>
          <w:lang w:eastAsia="pl-PL"/>
        </w:rPr>
        <w:t>.41</w:t>
      </w:r>
      <w:r w:rsidRPr="00AB1ADA">
        <w:rPr>
          <w:rFonts w:ascii="Arial" w:hAnsi="Arial" w:cs="Arial"/>
          <w:b/>
          <w:bCs/>
          <w:sz w:val="20"/>
          <w:szCs w:val="20"/>
          <w:lang w:eastAsia="pl-PL"/>
        </w:rPr>
        <w:t>.202</w:t>
      </w:r>
      <w:r w:rsidR="00AF0185">
        <w:rPr>
          <w:rFonts w:ascii="Arial" w:hAnsi="Arial" w:cs="Arial"/>
          <w:b/>
          <w:bCs/>
          <w:sz w:val="20"/>
          <w:szCs w:val="20"/>
          <w:lang w:eastAsia="pl-PL"/>
        </w:rPr>
        <w:t>4</w:t>
      </w:r>
    </w:p>
    <w:p w14:paraId="52353652" w14:textId="47FB0011" w:rsidR="004D4B5A" w:rsidRPr="004912EA" w:rsidRDefault="002041E8" w:rsidP="002041E8">
      <w:pPr>
        <w:autoSpaceDE w:val="0"/>
        <w:autoSpaceDN w:val="0"/>
        <w:adjustRightInd w:val="0"/>
        <w:spacing w:after="200" w:line="276" w:lineRule="auto"/>
        <w:ind w:left="658"/>
        <w:jc w:val="right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Załącznik nr 2</w:t>
      </w:r>
    </w:p>
    <w:p w14:paraId="6B38FD39" w14:textId="77777777" w:rsidR="00384048" w:rsidRPr="004912EA" w:rsidRDefault="00384048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</w:p>
    <w:p w14:paraId="5E71C632" w14:textId="07E4AFCD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ind w:left="5964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......................, ......................</w:t>
      </w:r>
    </w:p>
    <w:p w14:paraId="4DCD6745" w14:textId="5E781BFF" w:rsidR="004D4B5A" w:rsidRPr="004912EA" w:rsidRDefault="004D4B5A" w:rsidP="004D4B5A">
      <w:pPr>
        <w:tabs>
          <w:tab w:val="left" w:pos="7952"/>
        </w:tabs>
        <w:autoSpaceDE w:val="0"/>
        <w:autoSpaceDN w:val="0"/>
        <w:adjustRightInd w:val="0"/>
        <w:spacing w:after="200" w:line="276" w:lineRule="auto"/>
        <w:ind w:left="6313"/>
        <w:jc w:val="both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miejsc</w:t>
      </w:r>
      <w:r w:rsidR="00B27E00" w:rsidRPr="004912EA">
        <w:rPr>
          <w:rFonts w:ascii="Arial" w:hAnsi="Arial" w:cs="Arial"/>
          <w:sz w:val="20"/>
          <w:szCs w:val="20"/>
        </w:rPr>
        <w:t>owość</w:t>
      </w:r>
      <w:r w:rsidRPr="004912EA">
        <w:rPr>
          <w:rFonts w:ascii="Arial" w:hAnsi="Arial" w:cs="Arial"/>
          <w:sz w:val="20"/>
          <w:szCs w:val="20"/>
        </w:rPr>
        <w:tab/>
        <w:t>dnia</w:t>
      </w:r>
    </w:p>
    <w:p w14:paraId="5BFFAC9D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 ORAZ NIEPODLEGANIU WYKLUCZENIU</w:t>
      </w:r>
    </w:p>
    <w:p w14:paraId="7A8DE81C" w14:textId="77777777" w:rsidR="004D4B5A" w:rsidRPr="004912EA" w:rsidRDefault="004D4B5A" w:rsidP="004D4B5A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 xml:space="preserve">O KTÓRYM MOWA W ART. 125 UST. 1 </w:t>
      </w:r>
    </w:p>
    <w:p w14:paraId="310E7BA6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USTAWY Z DNIA 11 WRZEŚNIA 2019R. PRAWO ZAMÓWIEŃ PUBLICZNYCH</w:t>
      </w:r>
    </w:p>
    <w:p w14:paraId="1F086827" w14:textId="0183A6A5" w:rsidR="00D73629" w:rsidRPr="00294B9A" w:rsidRDefault="007B1E6F" w:rsidP="000B0DD4">
      <w:pPr>
        <w:pStyle w:val="Bezodstpw"/>
        <w:jc w:val="both"/>
        <w:rPr>
          <w:rFonts w:ascii="Arial" w:hAnsi="Arial" w:cs="Arial"/>
          <w:b/>
          <w:sz w:val="22"/>
          <w:szCs w:val="22"/>
        </w:rPr>
      </w:pPr>
      <w:r w:rsidRPr="00294B9A">
        <w:rPr>
          <w:rFonts w:ascii="Arial" w:hAnsi="Arial" w:cs="Arial"/>
          <w:bCs/>
          <w:sz w:val="22"/>
          <w:szCs w:val="22"/>
        </w:rPr>
        <w:t>Na potrzeby postępowania o udzielenie zamówienia publicznego</w:t>
      </w:r>
      <w:r w:rsidR="00294B9A" w:rsidRPr="00294B9A">
        <w:rPr>
          <w:rFonts w:ascii="Arial" w:hAnsi="Arial" w:cs="Arial"/>
          <w:bCs/>
          <w:sz w:val="22"/>
          <w:szCs w:val="22"/>
        </w:rPr>
        <w:t xml:space="preserve"> na nadzór inwestorski</w:t>
      </w:r>
      <w:r w:rsidRPr="00294B9A">
        <w:rPr>
          <w:rFonts w:ascii="Arial" w:hAnsi="Arial" w:cs="Arial"/>
          <w:bCs/>
          <w:sz w:val="22"/>
          <w:szCs w:val="22"/>
        </w:rPr>
        <w:t xml:space="preserve"> </w:t>
      </w:r>
      <w:r w:rsidR="008C7E8E">
        <w:rPr>
          <w:rFonts w:ascii="Arial" w:hAnsi="Arial" w:cs="Arial"/>
          <w:bCs/>
          <w:sz w:val="22"/>
          <w:szCs w:val="22"/>
        </w:rPr>
        <w:t xml:space="preserve">nad zadaniem </w:t>
      </w:r>
      <w:bookmarkStart w:id="0" w:name="_GoBack"/>
      <w:bookmarkEnd w:id="0"/>
      <w:r w:rsidR="004D4B5A" w:rsidRPr="00294B9A">
        <w:rPr>
          <w:rFonts w:ascii="Arial" w:hAnsi="Arial" w:cs="Arial"/>
          <w:bCs/>
          <w:sz w:val="22"/>
          <w:szCs w:val="22"/>
        </w:rPr>
        <w:t>pn.</w:t>
      </w:r>
      <w:r w:rsidR="002B7FD6" w:rsidRPr="00294B9A">
        <w:rPr>
          <w:rFonts w:ascii="Arial" w:hAnsi="Arial" w:cs="Arial"/>
          <w:bCs/>
          <w:sz w:val="22"/>
          <w:szCs w:val="22"/>
        </w:rPr>
        <w:t>:</w:t>
      </w:r>
      <w:r w:rsidR="009D5C09" w:rsidRPr="00294B9A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bookmarkStart w:id="1" w:name="_Hlk74560370"/>
      <w:bookmarkStart w:id="2" w:name="_Hlk96329849"/>
      <w:r w:rsidR="000B0DD4" w:rsidRPr="00294B9A">
        <w:rPr>
          <w:rFonts w:ascii="Arial" w:eastAsia="Times New Roman" w:hAnsi="Arial" w:cs="Arial"/>
          <w:b/>
          <w:sz w:val="22"/>
          <w:szCs w:val="22"/>
          <w:lang w:eastAsia="pl-PL"/>
        </w:rPr>
        <w:t>Przebudowa zbiornika wodnego o charakterze retencyjnym na działce nr ew. 308 w m. Ko</w:t>
      </w:r>
      <w:r w:rsidR="004A3834" w:rsidRPr="00294B9A">
        <w:rPr>
          <w:rFonts w:ascii="Arial" w:eastAsia="Times New Roman" w:hAnsi="Arial" w:cs="Arial"/>
          <w:b/>
          <w:sz w:val="22"/>
          <w:szCs w:val="22"/>
          <w:lang w:eastAsia="pl-PL"/>
        </w:rPr>
        <w:t>szelewy</w:t>
      </w:r>
      <w:r w:rsidR="000B0DD4" w:rsidRPr="00294B9A">
        <w:rPr>
          <w:rFonts w:ascii="Arial" w:eastAsia="Times New Roman" w:hAnsi="Arial" w:cs="Arial"/>
          <w:b/>
          <w:sz w:val="22"/>
          <w:szCs w:val="22"/>
          <w:lang w:eastAsia="pl-PL"/>
        </w:rPr>
        <w:t>,</w:t>
      </w:r>
      <w:r w:rsidR="004A3834" w:rsidRPr="00294B9A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 G</w:t>
      </w:r>
      <w:r w:rsidR="000B0DD4" w:rsidRPr="00294B9A">
        <w:rPr>
          <w:rFonts w:ascii="Arial" w:eastAsia="Times New Roman" w:hAnsi="Arial" w:cs="Arial"/>
          <w:b/>
          <w:sz w:val="22"/>
          <w:szCs w:val="22"/>
          <w:lang w:eastAsia="pl-PL"/>
        </w:rPr>
        <w:t>mina Rybno</w:t>
      </w:r>
    </w:p>
    <w:bookmarkEnd w:id="1"/>
    <w:bookmarkEnd w:id="2"/>
    <w:p w14:paraId="44A03D63" w14:textId="77777777" w:rsidR="00D73629" w:rsidRDefault="00D73629" w:rsidP="00C74A64">
      <w:pPr>
        <w:spacing w:after="0" w:line="360" w:lineRule="auto"/>
        <w:rPr>
          <w:rFonts w:ascii="Arial" w:hAnsi="Arial" w:cs="Arial"/>
          <w:bCs/>
          <w:sz w:val="24"/>
          <w:szCs w:val="24"/>
        </w:rPr>
      </w:pPr>
    </w:p>
    <w:p w14:paraId="13AA645A" w14:textId="7F23F56D" w:rsidR="004D4B5A" w:rsidRPr="00C976DD" w:rsidRDefault="007B1E6F" w:rsidP="00C74A64">
      <w:pPr>
        <w:spacing w:after="0" w:line="360" w:lineRule="auto"/>
        <w:rPr>
          <w:rFonts w:ascii="Arial" w:hAnsi="Arial" w:cs="Arial"/>
          <w:b/>
        </w:rPr>
      </w:pPr>
      <w:r w:rsidRPr="004912EA">
        <w:rPr>
          <w:rFonts w:ascii="Arial" w:hAnsi="Arial" w:cs="Arial"/>
          <w:bCs/>
          <w:sz w:val="24"/>
          <w:szCs w:val="24"/>
        </w:rPr>
        <w:t>oświadc</w:t>
      </w:r>
      <w:r w:rsidR="006A3D89">
        <w:rPr>
          <w:rFonts w:ascii="Arial" w:hAnsi="Arial" w:cs="Arial"/>
          <w:bCs/>
          <w:sz w:val="24"/>
          <w:szCs w:val="24"/>
        </w:rPr>
        <w:t>z</w:t>
      </w:r>
      <w:r w:rsidRPr="004912EA">
        <w:rPr>
          <w:rFonts w:ascii="Arial" w:hAnsi="Arial" w:cs="Arial"/>
          <w:bCs/>
          <w:sz w:val="24"/>
          <w:szCs w:val="24"/>
        </w:rPr>
        <w:t xml:space="preserve">am co następuje: </w:t>
      </w:r>
    </w:p>
    <w:p w14:paraId="0AD88A65" w14:textId="77777777" w:rsidR="004D4B5A" w:rsidRPr="004912EA" w:rsidRDefault="004D4B5A" w:rsidP="00C74A64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spełnianiu warunków</w:t>
      </w:r>
    </w:p>
    <w:p w14:paraId="3041F2EC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spełnia warunki udziału w postępowaniu określone w rozdziale VIII SWZ</w:t>
      </w:r>
    </w:p>
    <w:p w14:paraId="6D112458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Oświadczenie o niepodleganiu wykluczeniu</w:t>
      </w:r>
    </w:p>
    <w:p w14:paraId="1B41D2B8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Wykonawca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45AC314A" w14:textId="20BC611E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 108 ust. 1 pkt 1-6 Ustawy PZP;</w:t>
      </w:r>
    </w:p>
    <w:p w14:paraId="75E67E82" w14:textId="4832F994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art. 109 ust. 1 pkt 4,5,7 ustawy PZP. </w:t>
      </w:r>
    </w:p>
    <w:p w14:paraId="0C6A2C66" w14:textId="3B9F0EED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bezpieczeństwa narodowego (Dz.U. z 202</w:t>
      </w:r>
      <w:r w:rsidR="000B0DD4">
        <w:rPr>
          <w:rFonts w:ascii="Arial" w:hAnsi="Arial" w:cs="Arial"/>
          <w:sz w:val="24"/>
          <w:szCs w:val="24"/>
        </w:rPr>
        <w:t>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0B0DD4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79EBBE51" w14:textId="61C03B29" w:rsidR="00054208" w:rsidRPr="004912EA" w:rsidRDefault="00054208" w:rsidP="00DB2981">
      <w:pPr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108 ust. 1 pkt 1, 2, 5 lub 6 </w:t>
      </w:r>
      <w:r w:rsidR="00C122B9" w:rsidRPr="004912EA">
        <w:rPr>
          <w:rFonts w:ascii="Arial" w:hAnsi="Arial" w:cs="Arial"/>
          <w:i/>
          <w:sz w:val="20"/>
          <w:szCs w:val="20"/>
        </w:rPr>
        <w:t xml:space="preserve">, w art. 109 ust. 1 pkt 4,5,7 </w:t>
      </w:r>
      <w:r w:rsidRPr="004912EA">
        <w:rPr>
          <w:rFonts w:ascii="Arial" w:hAnsi="Arial" w:cs="Arial"/>
          <w:i/>
          <w:sz w:val="20"/>
          <w:szCs w:val="20"/>
        </w:rPr>
        <w:t xml:space="preserve">ustawy </w:t>
      </w:r>
      <w:proofErr w:type="spellStart"/>
      <w:r w:rsidRPr="004912EA">
        <w:rPr>
          <w:rFonts w:ascii="Arial" w:hAnsi="Arial" w:cs="Arial"/>
          <w:i/>
          <w:sz w:val="20"/>
          <w:szCs w:val="20"/>
        </w:rPr>
        <w:t>Pzp</w:t>
      </w:r>
      <w:proofErr w:type="spellEnd"/>
      <w:r w:rsidRPr="004912EA">
        <w:rPr>
          <w:rFonts w:ascii="Arial" w:hAnsi="Arial" w:cs="Arial"/>
          <w:i/>
          <w:sz w:val="20"/>
          <w:szCs w:val="20"/>
        </w:rPr>
        <w:t>).</w:t>
      </w:r>
      <w:r w:rsidRPr="004912EA">
        <w:rPr>
          <w:rFonts w:ascii="Arial" w:hAnsi="Arial" w:cs="Arial"/>
          <w:sz w:val="20"/>
          <w:szCs w:val="20"/>
        </w:rPr>
        <w:t xml:space="preserve"> </w:t>
      </w:r>
      <w:r w:rsidRPr="004912EA">
        <w:rPr>
          <w:rFonts w:ascii="Arial" w:hAnsi="Arial" w:cs="Arial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 w:rsidRPr="004912EA">
        <w:rPr>
          <w:rFonts w:ascii="Arial" w:hAnsi="Arial" w:cs="Arial"/>
          <w:sz w:val="24"/>
          <w:szCs w:val="24"/>
        </w:rPr>
        <w:t>Pzp</w:t>
      </w:r>
      <w:proofErr w:type="spellEnd"/>
      <w:r w:rsidRPr="004912EA">
        <w:rPr>
          <w:rFonts w:ascii="Arial" w:hAnsi="Arial" w:cs="Arial"/>
          <w:sz w:val="24"/>
          <w:szCs w:val="24"/>
        </w:rPr>
        <w:t xml:space="preserve"> podjąłem następujące środki naprawcze: </w:t>
      </w:r>
    </w:p>
    <w:p w14:paraId="63F132D8" w14:textId="77777777" w:rsidR="004D4B5A" w:rsidRPr="004912EA" w:rsidRDefault="00054208" w:rsidP="00054208">
      <w:pPr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…………………………………………………………………………………………..…….……</w:t>
      </w:r>
    </w:p>
    <w:p w14:paraId="37386767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podwykonawców niebędących podmiotami udostępniającymi zasoby (JEŻELI DOTYCZY)</w:t>
      </w:r>
    </w:p>
    <w:p w14:paraId="67E3B626" w14:textId="77777777" w:rsidR="00C122B9" w:rsidRPr="004912EA" w:rsidRDefault="004D4B5A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Informuję, że podwykonawca niebędący podmiotem udostępniającym zasoby nie podlega wykluczeniu na podstawie</w:t>
      </w:r>
      <w:r w:rsidR="00C122B9" w:rsidRPr="004912EA">
        <w:rPr>
          <w:rFonts w:ascii="Arial" w:hAnsi="Arial" w:cs="Arial"/>
          <w:sz w:val="24"/>
          <w:szCs w:val="24"/>
        </w:rPr>
        <w:t>:</w:t>
      </w:r>
      <w:r w:rsidRPr="004912EA">
        <w:rPr>
          <w:rFonts w:ascii="Arial" w:hAnsi="Arial" w:cs="Arial"/>
          <w:sz w:val="24"/>
          <w:szCs w:val="24"/>
        </w:rPr>
        <w:t xml:space="preserve"> </w:t>
      </w:r>
    </w:p>
    <w:p w14:paraId="09E3B995" w14:textId="2EAE2272" w:rsidR="004D4B5A" w:rsidRPr="004912EA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 xml:space="preserve">- </w:t>
      </w:r>
      <w:r w:rsidR="004D4B5A" w:rsidRPr="004912EA">
        <w:rPr>
          <w:rFonts w:ascii="Arial" w:hAnsi="Arial" w:cs="Arial"/>
          <w:sz w:val="24"/>
          <w:szCs w:val="24"/>
        </w:rPr>
        <w:t>art.</w:t>
      </w:r>
      <w:r w:rsidR="00054208" w:rsidRPr="004912EA">
        <w:rPr>
          <w:rFonts w:ascii="Arial" w:hAnsi="Arial" w:cs="Arial"/>
          <w:sz w:val="24"/>
          <w:szCs w:val="24"/>
        </w:rPr>
        <w:t xml:space="preserve"> 108 ust. 1 pkt 1-6 Ustawy PZP;</w:t>
      </w:r>
    </w:p>
    <w:p w14:paraId="498B8823" w14:textId="5999A080" w:rsidR="00C122B9" w:rsidRDefault="00C122B9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- art. 109 ust. 1 pkt 4,5,7 ustawy PZP</w:t>
      </w:r>
    </w:p>
    <w:p w14:paraId="262F7A5C" w14:textId="101F0B03" w:rsidR="00B6623C" w:rsidRPr="004912EA" w:rsidRDefault="00B6623C" w:rsidP="004D4B5A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B6623C">
        <w:rPr>
          <w:rFonts w:ascii="Arial" w:hAnsi="Arial" w:cs="Arial"/>
          <w:sz w:val="24"/>
          <w:szCs w:val="24"/>
        </w:rPr>
        <w:t>- art. 7 ust. 1 pkt. 1,2,3 ustawy o szczególnych rozwiązaniach w zakresie przeciwdziałania wspieraniu agresji na Ukrainę oraz służących ochronie bezpiec</w:t>
      </w:r>
      <w:r w:rsidR="000B0DD4">
        <w:rPr>
          <w:rFonts w:ascii="Arial" w:hAnsi="Arial" w:cs="Arial"/>
          <w:sz w:val="24"/>
          <w:szCs w:val="24"/>
        </w:rPr>
        <w:t>zeństwa narodowego (Dz.U. z 2024</w:t>
      </w:r>
      <w:r w:rsidRPr="00B6623C">
        <w:rPr>
          <w:rFonts w:ascii="Arial" w:hAnsi="Arial" w:cs="Arial"/>
          <w:sz w:val="24"/>
          <w:szCs w:val="24"/>
        </w:rPr>
        <w:t xml:space="preserve"> r. poz. </w:t>
      </w:r>
      <w:r w:rsidR="000B0DD4">
        <w:rPr>
          <w:rFonts w:ascii="Arial" w:hAnsi="Arial" w:cs="Arial"/>
          <w:sz w:val="24"/>
          <w:szCs w:val="24"/>
        </w:rPr>
        <w:t>507</w:t>
      </w:r>
      <w:r w:rsidRPr="00B6623C">
        <w:rPr>
          <w:rFonts w:ascii="Arial" w:hAnsi="Arial" w:cs="Arial"/>
          <w:sz w:val="24"/>
          <w:szCs w:val="24"/>
        </w:rPr>
        <w:t>).</w:t>
      </w:r>
    </w:p>
    <w:p w14:paraId="00533078" w14:textId="77777777" w:rsidR="004D4B5A" w:rsidRPr="004912EA" w:rsidRDefault="004D4B5A" w:rsidP="004D4B5A">
      <w:pPr>
        <w:autoSpaceDE w:val="0"/>
        <w:autoSpaceDN w:val="0"/>
        <w:adjustRightInd w:val="0"/>
        <w:spacing w:before="240"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772CEF" w14:textId="77777777" w:rsidR="004D4B5A" w:rsidRPr="004912EA" w:rsidRDefault="004D4B5A" w:rsidP="004D4B5A">
      <w:pPr>
        <w:autoSpaceDE w:val="0"/>
        <w:autoSpaceDN w:val="0"/>
        <w:adjustRightInd w:val="0"/>
        <w:spacing w:before="240" w:after="0" w:line="276" w:lineRule="auto"/>
        <w:jc w:val="right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</w:t>
      </w:r>
    </w:p>
    <w:p w14:paraId="01038F4B" w14:textId="77777777" w:rsidR="004D4B5A" w:rsidRPr="004912EA" w:rsidRDefault="004D4B5A" w:rsidP="004D4B5A">
      <w:pPr>
        <w:autoSpaceDE w:val="0"/>
        <w:autoSpaceDN w:val="0"/>
        <w:adjustRightInd w:val="0"/>
        <w:spacing w:after="200" w:line="276" w:lineRule="auto"/>
        <w:jc w:val="right"/>
        <w:rPr>
          <w:rFonts w:ascii="Arial" w:hAnsi="Arial" w:cs="Arial"/>
          <w:sz w:val="20"/>
          <w:szCs w:val="20"/>
        </w:rPr>
      </w:pPr>
      <w:r w:rsidRPr="004912EA">
        <w:rPr>
          <w:rFonts w:ascii="Arial" w:hAnsi="Arial" w:cs="Arial"/>
          <w:sz w:val="20"/>
          <w:szCs w:val="20"/>
        </w:rPr>
        <w:t>podpis i pieczęć osoby uprawnionej do składania oświadczeń woli w imieniu Wykonawcy</w:t>
      </w:r>
    </w:p>
    <w:p w14:paraId="311FF54C" w14:textId="4BB35F47" w:rsidR="00AF0800" w:rsidRDefault="00655AB6" w:rsidP="00E021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4"/>
          <w:szCs w:val="24"/>
        </w:rPr>
      </w:pPr>
    </w:p>
    <w:p w14:paraId="3B5AF4DE" w14:textId="77777777" w:rsidR="00E021AE" w:rsidRDefault="00E021AE" w:rsidP="00E021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4"/>
          <w:szCs w:val="24"/>
        </w:rPr>
      </w:pPr>
    </w:p>
    <w:p w14:paraId="216EB53D" w14:textId="77777777" w:rsidR="00E021AE" w:rsidRPr="004912EA" w:rsidRDefault="00E021AE" w:rsidP="00E021AE">
      <w:pPr>
        <w:autoSpaceDE w:val="0"/>
        <w:autoSpaceDN w:val="0"/>
        <w:adjustRightInd w:val="0"/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r w:rsidRPr="004912EA">
        <w:rPr>
          <w:rFonts w:ascii="Arial" w:hAnsi="Arial" w:cs="Arial"/>
          <w:b/>
          <w:bCs/>
          <w:sz w:val="24"/>
          <w:szCs w:val="24"/>
        </w:rPr>
        <w:t>Informacja na temat podmiotów, na których</w:t>
      </w:r>
      <w:r>
        <w:rPr>
          <w:rFonts w:ascii="Arial" w:hAnsi="Arial" w:cs="Arial"/>
          <w:b/>
          <w:bCs/>
          <w:sz w:val="24"/>
          <w:szCs w:val="24"/>
        </w:rPr>
        <w:t xml:space="preserve"> zasoby Wykonawca się powołuje – Uwaga nie jest możliwe powoływanie się na zdolności innego podmiotu na zasadach określonych w art. 118 ustawy, w celu wykazania spełnienia warunku zdolności technicznej (doświadczenia). </w:t>
      </w:r>
    </w:p>
    <w:p w14:paraId="2B70CCD4" w14:textId="77777777" w:rsidR="00E021AE" w:rsidRPr="006A3D89" w:rsidRDefault="00E021AE" w:rsidP="00E021AE">
      <w:p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0"/>
          <w:szCs w:val="20"/>
        </w:rPr>
      </w:pPr>
    </w:p>
    <w:sectPr w:rsidR="00E021AE" w:rsidRPr="006A3D89" w:rsidSect="006A3D89">
      <w:headerReference w:type="default" r:id="rId6"/>
      <w:pgSz w:w="12240" w:h="15840"/>
      <w:pgMar w:top="709" w:right="1417" w:bottom="709" w:left="1417" w:header="850" w:footer="708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7E5448" w14:textId="77777777" w:rsidR="00655AB6" w:rsidRDefault="00655AB6" w:rsidP="006A3D89">
      <w:pPr>
        <w:spacing w:after="0" w:line="240" w:lineRule="auto"/>
      </w:pPr>
      <w:r>
        <w:separator/>
      </w:r>
    </w:p>
  </w:endnote>
  <w:endnote w:type="continuationSeparator" w:id="0">
    <w:p w14:paraId="17A50E02" w14:textId="77777777" w:rsidR="00655AB6" w:rsidRDefault="00655AB6" w:rsidP="006A3D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00AD5B" w14:textId="77777777" w:rsidR="00655AB6" w:rsidRDefault="00655AB6" w:rsidP="006A3D89">
      <w:pPr>
        <w:spacing w:after="0" w:line="240" w:lineRule="auto"/>
      </w:pPr>
      <w:r>
        <w:separator/>
      </w:r>
    </w:p>
  </w:footnote>
  <w:footnote w:type="continuationSeparator" w:id="0">
    <w:p w14:paraId="11DB6EAF" w14:textId="77777777" w:rsidR="00655AB6" w:rsidRDefault="00655AB6" w:rsidP="006A3D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55CD60" w14:textId="22E03B38" w:rsidR="007B64D0" w:rsidRDefault="007B64D0" w:rsidP="007B64D0">
    <w:pPr>
      <w:pStyle w:val="Nagwek"/>
      <w:rPr>
        <w:sz w:val="12"/>
      </w:rPr>
    </w:pPr>
    <w:r>
      <w:rPr>
        <w:noProof/>
        <w:sz w:val="12"/>
        <w:lang w:eastAsia="pl-PL"/>
      </w:rPr>
      <w:drawing>
        <wp:anchor distT="0" distB="0" distL="114300" distR="114300" simplePos="0" relativeHeight="251660288" behindDoc="1" locked="0" layoutInCell="1" allowOverlap="1" wp14:anchorId="12403BE8" wp14:editId="4546ED6E">
          <wp:simplePos x="0" y="0"/>
          <wp:positionH relativeFrom="column">
            <wp:posOffset>4673186</wp:posOffset>
          </wp:positionH>
          <wp:positionV relativeFrom="paragraph">
            <wp:posOffset>138</wp:posOffset>
          </wp:positionV>
          <wp:extent cx="969645" cy="626745"/>
          <wp:effectExtent l="0" t="0" r="1905" b="1905"/>
          <wp:wrapTight wrapText="bothSides">
            <wp:wrapPolygon edited="0">
              <wp:start x="0" y="0"/>
              <wp:lineTo x="0" y="21009"/>
              <wp:lineTo x="21218" y="21009"/>
              <wp:lineTo x="21218" y="0"/>
              <wp:lineTo x="0" y="0"/>
            </wp:wrapPolygon>
          </wp:wrapTight>
          <wp:docPr id="3" name="Obraz 3" descr="C:\Users\user\AppData\Local\Temp\Rar$DRa972.9649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user\AppData\Local\Temp\Rar$DRa972.9649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626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12"/>
        <w:lang w:eastAsia="pl-PL"/>
      </w:rPr>
      <w:drawing>
        <wp:anchor distT="0" distB="0" distL="114300" distR="114300" simplePos="0" relativeHeight="251659264" behindDoc="1" locked="0" layoutInCell="1" allowOverlap="1" wp14:anchorId="4D0F5DA4" wp14:editId="61883DC2">
          <wp:simplePos x="0" y="0"/>
          <wp:positionH relativeFrom="margin">
            <wp:posOffset>300355</wp:posOffset>
          </wp:positionH>
          <wp:positionV relativeFrom="paragraph">
            <wp:posOffset>81915</wp:posOffset>
          </wp:positionV>
          <wp:extent cx="749935" cy="500380"/>
          <wp:effectExtent l="0" t="0" r="0" b="0"/>
          <wp:wrapTight wrapText="bothSides">
            <wp:wrapPolygon edited="0">
              <wp:start x="0" y="0"/>
              <wp:lineTo x="0" y="20558"/>
              <wp:lineTo x="20850" y="20558"/>
              <wp:lineTo x="20850" y="0"/>
              <wp:lineTo x="0" y="0"/>
            </wp:wrapPolygon>
          </wp:wrapTight>
          <wp:docPr id="1" name="Obraz 1" descr="C:\Users\user\AppData\Local\Temp\Rar$DRa10588.14972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Rar$DRa10588.14972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935" cy="500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FB4D914" w14:textId="77777777" w:rsidR="007B64D0" w:rsidRDefault="007B64D0" w:rsidP="007B64D0">
    <w:pPr>
      <w:pStyle w:val="Nagwek"/>
      <w:jc w:val="center"/>
      <w:rPr>
        <w:sz w:val="12"/>
      </w:rPr>
    </w:pPr>
  </w:p>
  <w:p w14:paraId="37F8C230" w14:textId="77777777" w:rsidR="007B64D0" w:rsidRDefault="007B64D0" w:rsidP="007B64D0">
    <w:pPr>
      <w:pStyle w:val="Nagwek"/>
      <w:jc w:val="center"/>
      <w:rPr>
        <w:sz w:val="12"/>
      </w:rPr>
    </w:pPr>
  </w:p>
  <w:p w14:paraId="5D3E70D2" w14:textId="77777777" w:rsidR="007B64D0" w:rsidRDefault="007B64D0" w:rsidP="007B64D0">
    <w:pPr>
      <w:pStyle w:val="Nagwek"/>
      <w:jc w:val="center"/>
      <w:rPr>
        <w:sz w:val="12"/>
      </w:rPr>
    </w:pPr>
  </w:p>
  <w:p w14:paraId="05DFD7D6" w14:textId="77777777" w:rsidR="007B64D0" w:rsidRDefault="007B64D0" w:rsidP="007B64D0">
    <w:pPr>
      <w:pStyle w:val="Nagwek"/>
      <w:jc w:val="center"/>
      <w:rPr>
        <w:sz w:val="12"/>
      </w:rPr>
    </w:pPr>
  </w:p>
  <w:p w14:paraId="3F7B09C5" w14:textId="77777777" w:rsidR="007B64D0" w:rsidRDefault="007B64D0" w:rsidP="007B64D0">
    <w:pPr>
      <w:pStyle w:val="Nagwek"/>
      <w:jc w:val="center"/>
      <w:rPr>
        <w:sz w:val="12"/>
      </w:rPr>
    </w:pPr>
  </w:p>
  <w:p w14:paraId="6E32B077" w14:textId="77777777" w:rsidR="007B64D0" w:rsidRDefault="007B64D0" w:rsidP="007B64D0">
    <w:pPr>
      <w:pStyle w:val="Nagwek"/>
      <w:jc w:val="center"/>
      <w:rPr>
        <w:sz w:val="12"/>
      </w:rPr>
    </w:pPr>
  </w:p>
  <w:p w14:paraId="6E1C2A36" w14:textId="61EDB596" w:rsidR="006A3D89" w:rsidRPr="007B64D0" w:rsidRDefault="007B64D0" w:rsidP="007B64D0">
    <w:pPr>
      <w:pStyle w:val="Nagwek"/>
      <w:jc w:val="right"/>
      <w:rPr>
        <w:sz w:val="12"/>
      </w:rPr>
    </w:pPr>
    <w:r>
      <w:rPr>
        <w:sz w:val="12"/>
      </w:rPr>
      <w:t xml:space="preserve">                                                                         </w:t>
    </w:r>
    <w:r w:rsidRPr="00135958">
      <w:rPr>
        <w:sz w:val="12"/>
      </w:rPr>
      <w:t>Europejski Fundusz Rolny na rzecz Rozwoju Obszarów Wiejskich. Europa inwestująca w obszary wiejskie.</w:t>
    </w:r>
    <w:r w:rsidR="006A3D89">
      <w:tab/>
    </w:r>
    <w:r w:rsidR="006A3D89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B5A"/>
    <w:rsid w:val="00054208"/>
    <w:rsid w:val="000B0DD4"/>
    <w:rsid w:val="000C1729"/>
    <w:rsid w:val="00182A4D"/>
    <w:rsid w:val="001B77B6"/>
    <w:rsid w:val="002041E8"/>
    <w:rsid w:val="002319E1"/>
    <w:rsid w:val="00247A48"/>
    <w:rsid w:val="00294B9A"/>
    <w:rsid w:val="002B7FD6"/>
    <w:rsid w:val="002E716C"/>
    <w:rsid w:val="003325A3"/>
    <w:rsid w:val="00345825"/>
    <w:rsid w:val="003632A6"/>
    <w:rsid w:val="00384048"/>
    <w:rsid w:val="004912EA"/>
    <w:rsid w:val="004A3834"/>
    <w:rsid w:val="004D4B5A"/>
    <w:rsid w:val="0053581D"/>
    <w:rsid w:val="00655AB6"/>
    <w:rsid w:val="006822A6"/>
    <w:rsid w:val="006A3D89"/>
    <w:rsid w:val="006C77CA"/>
    <w:rsid w:val="00736693"/>
    <w:rsid w:val="007B1E6F"/>
    <w:rsid w:val="007B64D0"/>
    <w:rsid w:val="00880AF2"/>
    <w:rsid w:val="008C7E8E"/>
    <w:rsid w:val="009565C2"/>
    <w:rsid w:val="00985469"/>
    <w:rsid w:val="009D5C09"/>
    <w:rsid w:val="009F7424"/>
    <w:rsid w:val="00A57E11"/>
    <w:rsid w:val="00AF0185"/>
    <w:rsid w:val="00B27E00"/>
    <w:rsid w:val="00B6623C"/>
    <w:rsid w:val="00C122B9"/>
    <w:rsid w:val="00C14560"/>
    <w:rsid w:val="00C1660C"/>
    <w:rsid w:val="00C4319A"/>
    <w:rsid w:val="00C74A64"/>
    <w:rsid w:val="00C761F8"/>
    <w:rsid w:val="00C976DD"/>
    <w:rsid w:val="00CB0B3B"/>
    <w:rsid w:val="00D73629"/>
    <w:rsid w:val="00DB2981"/>
    <w:rsid w:val="00E021AE"/>
    <w:rsid w:val="00E33932"/>
    <w:rsid w:val="00E6367B"/>
    <w:rsid w:val="00EA4F4E"/>
    <w:rsid w:val="00F067FB"/>
    <w:rsid w:val="00F10BE3"/>
    <w:rsid w:val="00FC7027"/>
    <w:rsid w:val="00FF1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DBBFFD"/>
  <w15:chartTrackingRefBased/>
  <w15:docId w15:val="{55C75678-6BBA-418F-9684-AC24525A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F12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125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A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6A3D89"/>
  </w:style>
  <w:style w:type="paragraph" w:styleId="Stopka">
    <w:name w:val="footer"/>
    <w:basedOn w:val="Normalny"/>
    <w:link w:val="StopkaZnak"/>
    <w:uiPriority w:val="99"/>
    <w:unhideWhenUsed/>
    <w:rsid w:val="006A3D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3D89"/>
  </w:style>
  <w:style w:type="paragraph" w:styleId="Bezodstpw">
    <w:name w:val="No Spacing"/>
    <w:uiPriority w:val="1"/>
    <w:qFormat/>
    <w:rsid w:val="00D7362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7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Emilia</cp:lastModifiedBy>
  <cp:revision>42</cp:revision>
  <cp:lastPrinted>2022-02-21T10:00:00Z</cp:lastPrinted>
  <dcterms:created xsi:type="dcterms:W3CDTF">2021-02-25T09:57:00Z</dcterms:created>
  <dcterms:modified xsi:type="dcterms:W3CDTF">2024-11-15T07:17:00Z</dcterms:modified>
</cp:coreProperties>
</file>