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61F5747" w14:textId="77777777" w:rsidR="005535C3" w:rsidRPr="00436B3F" w:rsidRDefault="005535C3" w:rsidP="005535C3">
      <w:pPr>
        <w:widowControl w:val="0"/>
        <w:jc w:val="both"/>
        <w:rPr>
          <w:rFonts w:ascii="Tahoma" w:eastAsia="Tahoma" w:hAnsi="Tahoma" w:cs="Tahoma"/>
          <w:color w:val="FF0000"/>
          <w:sz w:val="20"/>
          <w:szCs w:val="20"/>
        </w:rPr>
      </w:pPr>
    </w:p>
    <w:p w14:paraId="7B640034" w14:textId="77777777" w:rsidR="005535C3" w:rsidRPr="00436B3F" w:rsidRDefault="005535C3" w:rsidP="005535C3">
      <w:pPr>
        <w:rPr>
          <w:rFonts w:ascii="Tahoma" w:eastAsia="Tahoma" w:hAnsi="Tahoma" w:cs="Tahoma"/>
          <w:b/>
          <w:color w:val="FF0000"/>
          <w:sz w:val="20"/>
          <w:szCs w:val="20"/>
        </w:rPr>
      </w:pPr>
    </w:p>
    <w:p w14:paraId="4668BAAF" w14:textId="77777777" w:rsidR="005535C3" w:rsidRPr="00436B3F" w:rsidRDefault="005535C3" w:rsidP="005535C3">
      <w:pPr>
        <w:jc w:val="right"/>
        <w:rPr>
          <w:rFonts w:ascii="Tahoma" w:eastAsia="Tahoma" w:hAnsi="Tahoma" w:cs="Tahoma"/>
          <w:b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>ZAŁĄCZNIK NR 1 do SWZ</w:t>
      </w:r>
    </w:p>
    <w:p w14:paraId="3ACEA5B7" w14:textId="1687D970" w:rsidR="005535C3" w:rsidRPr="00436B3F" w:rsidRDefault="005535C3" w:rsidP="005535C3">
      <w:pPr>
        <w:jc w:val="right"/>
        <w:rPr>
          <w:rFonts w:ascii="Tahoma" w:eastAsia="Tahoma" w:hAnsi="Tahoma" w:cs="Tahoma"/>
          <w:b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 xml:space="preserve">NS: </w:t>
      </w:r>
      <w:r w:rsidR="001247EC">
        <w:rPr>
          <w:rFonts w:ascii="Tahoma" w:eastAsia="Tahoma" w:hAnsi="Tahoma" w:cs="Tahoma"/>
          <w:b/>
          <w:sz w:val="20"/>
          <w:szCs w:val="20"/>
          <w:lang w:val="pl-PL"/>
        </w:rPr>
        <w:t>7</w:t>
      </w:r>
      <w:r w:rsidR="00BA2C64" w:rsidRPr="00436B3F">
        <w:rPr>
          <w:rFonts w:ascii="Tahoma" w:eastAsia="Tahoma" w:hAnsi="Tahoma" w:cs="Tahoma"/>
          <w:b/>
          <w:sz w:val="20"/>
          <w:szCs w:val="20"/>
          <w:lang w:val="pl-PL"/>
        </w:rPr>
        <w:t>/TP/SIMKZN/202</w:t>
      </w:r>
      <w:r w:rsidR="00436B3F" w:rsidRPr="00436B3F">
        <w:rPr>
          <w:rFonts w:ascii="Tahoma" w:eastAsia="Tahoma" w:hAnsi="Tahoma" w:cs="Tahoma"/>
          <w:b/>
          <w:sz w:val="20"/>
          <w:szCs w:val="20"/>
          <w:lang w:val="pl-PL"/>
        </w:rPr>
        <w:t>4</w:t>
      </w:r>
    </w:p>
    <w:p w14:paraId="14992135" w14:textId="519BA567" w:rsidR="00BA2C64" w:rsidRPr="00436B3F" w:rsidRDefault="00BA2C64" w:rsidP="005535C3">
      <w:pPr>
        <w:jc w:val="right"/>
        <w:rPr>
          <w:rFonts w:ascii="Tahoma" w:eastAsia="Tahoma" w:hAnsi="Tahoma" w:cs="Tahoma"/>
          <w:b/>
          <w:color w:val="FF0000"/>
          <w:sz w:val="20"/>
          <w:szCs w:val="20"/>
          <w:lang w:val="pl-PL"/>
        </w:rPr>
      </w:pPr>
    </w:p>
    <w:p w14:paraId="5B2539C5" w14:textId="77777777" w:rsidR="00BA2C64" w:rsidRPr="00436B3F" w:rsidRDefault="00BA2C64" w:rsidP="005535C3">
      <w:pPr>
        <w:jc w:val="right"/>
        <w:rPr>
          <w:rFonts w:ascii="Tahoma" w:eastAsia="Tahoma" w:hAnsi="Tahoma" w:cs="Tahoma"/>
          <w:b/>
          <w:color w:val="FF0000"/>
          <w:sz w:val="20"/>
          <w:szCs w:val="20"/>
          <w:lang w:val="pl-PL"/>
        </w:rPr>
      </w:pPr>
    </w:p>
    <w:p w14:paraId="24B824AA" w14:textId="1D42E44B" w:rsidR="005535C3" w:rsidRPr="00436B3F" w:rsidRDefault="005535C3" w:rsidP="005535C3">
      <w:pPr>
        <w:spacing w:line="360" w:lineRule="auto"/>
        <w:jc w:val="right"/>
        <w:rPr>
          <w:rFonts w:ascii="Tahoma" w:eastAsia="Tahoma" w:hAnsi="Tahoma" w:cs="Tahoma"/>
          <w:color w:val="FF0000"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 xml:space="preserve">                                                                                                         </w:t>
      </w:r>
      <w:r w:rsidRPr="00436B3F">
        <w:rPr>
          <w:rFonts w:ascii="Tahoma" w:eastAsia="Tahoma" w:hAnsi="Tahoma" w:cs="Tahoma"/>
          <w:sz w:val="20"/>
          <w:szCs w:val="20"/>
          <w:lang w:val="pl-PL"/>
        </w:rPr>
        <w:t>..................dnia............................</w:t>
      </w:r>
    </w:p>
    <w:p w14:paraId="476356AA" w14:textId="77777777" w:rsidR="005535C3" w:rsidRPr="00436B3F" w:rsidRDefault="005535C3" w:rsidP="005535C3">
      <w:pPr>
        <w:spacing w:line="360" w:lineRule="auto"/>
        <w:jc w:val="right"/>
        <w:rPr>
          <w:rFonts w:ascii="Tahoma" w:eastAsia="Tahoma" w:hAnsi="Tahoma" w:cs="Tahoma"/>
          <w:color w:val="FF0000"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 xml:space="preserve">                        </w:t>
      </w: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ab/>
      </w: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ab/>
      </w: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ab/>
      </w: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ab/>
      </w:r>
      <w:r w:rsidRPr="00436B3F">
        <w:rPr>
          <w:rFonts w:ascii="Tahoma" w:eastAsia="Tahoma" w:hAnsi="Tahoma" w:cs="Tahoma"/>
          <w:color w:val="FF0000"/>
          <w:sz w:val="20"/>
          <w:szCs w:val="20"/>
          <w:lang w:val="pl-PL"/>
        </w:rPr>
        <w:tab/>
      </w:r>
    </w:p>
    <w:p w14:paraId="5DB2410A" w14:textId="77777777" w:rsidR="00436B3F" w:rsidRPr="00CD1DA7" w:rsidRDefault="00436B3F" w:rsidP="00436B3F">
      <w:pPr>
        <w:ind w:left="4956"/>
        <w:rPr>
          <w:rFonts w:ascii="Tahoma" w:eastAsia="Tahoma" w:hAnsi="Tahoma" w:cs="Tahoma"/>
          <w:b/>
          <w:sz w:val="20"/>
          <w:szCs w:val="20"/>
        </w:rPr>
      </w:pPr>
      <w:r w:rsidRPr="00CD1DA7">
        <w:rPr>
          <w:rFonts w:ascii="Tahoma" w:eastAsia="Tahoma" w:hAnsi="Tahoma" w:cs="Tahoma"/>
          <w:b/>
          <w:sz w:val="20"/>
          <w:szCs w:val="20"/>
        </w:rPr>
        <w:t>SIMKZN Pomorze Sp. z o.o.</w:t>
      </w:r>
    </w:p>
    <w:p w14:paraId="1A760F93" w14:textId="77777777" w:rsidR="00436B3F" w:rsidRPr="00CD1DA7" w:rsidRDefault="00436B3F" w:rsidP="00436B3F">
      <w:pPr>
        <w:ind w:left="4956"/>
        <w:rPr>
          <w:rFonts w:ascii="Tahoma" w:eastAsia="Tahoma" w:hAnsi="Tahoma" w:cs="Tahoma"/>
          <w:b/>
          <w:sz w:val="20"/>
          <w:szCs w:val="20"/>
        </w:rPr>
      </w:pPr>
      <w:proofErr w:type="spellStart"/>
      <w:r w:rsidRPr="00CD1DA7">
        <w:rPr>
          <w:rFonts w:ascii="Tahoma" w:eastAsia="Tahoma" w:hAnsi="Tahoma" w:cs="Tahoma"/>
          <w:b/>
          <w:sz w:val="20"/>
          <w:szCs w:val="20"/>
        </w:rPr>
        <w:t>ul</w:t>
      </w:r>
      <w:proofErr w:type="spellEnd"/>
      <w:r w:rsidRPr="00CD1DA7">
        <w:rPr>
          <w:rFonts w:ascii="Tahoma" w:eastAsia="Tahoma" w:hAnsi="Tahoma" w:cs="Tahoma"/>
          <w:b/>
          <w:sz w:val="20"/>
          <w:szCs w:val="20"/>
        </w:rPr>
        <w:t>. 17 Marca 2</w:t>
      </w:r>
    </w:p>
    <w:p w14:paraId="3E40464E" w14:textId="77777777" w:rsidR="00436B3F" w:rsidRPr="00CD1DA7" w:rsidRDefault="00436B3F" w:rsidP="00436B3F">
      <w:pPr>
        <w:spacing w:line="360" w:lineRule="auto"/>
        <w:ind w:left="4956"/>
        <w:rPr>
          <w:rFonts w:ascii="Tahoma" w:eastAsia="Tahoma" w:hAnsi="Tahoma" w:cs="Tahoma"/>
          <w:b/>
          <w:sz w:val="20"/>
          <w:szCs w:val="20"/>
        </w:rPr>
      </w:pPr>
      <w:r w:rsidRPr="00CD1DA7">
        <w:rPr>
          <w:rFonts w:ascii="Tahoma" w:eastAsia="Tahoma" w:hAnsi="Tahoma" w:cs="Tahoma"/>
          <w:b/>
          <w:sz w:val="20"/>
          <w:szCs w:val="20"/>
        </w:rPr>
        <w:t xml:space="preserve">82-200 </w:t>
      </w:r>
      <w:proofErr w:type="spellStart"/>
      <w:r w:rsidRPr="00CD1DA7">
        <w:rPr>
          <w:rFonts w:ascii="Tahoma" w:eastAsia="Tahoma" w:hAnsi="Tahoma" w:cs="Tahoma"/>
          <w:b/>
          <w:sz w:val="20"/>
          <w:szCs w:val="20"/>
        </w:rPr>
        <w:t>Malbork</w:t>
      </w:r>
      <w:proofErr w:type="spellEnd"/>
    </w:p>
    <w:p w14:paraId="4D2E28CB" w14:textId="1CDDA3D2" w:rsidR="005535C3" w:rsidRPr="00436B3F" w:rsidRDefault="005535C3" w:rsidP="005535C3">
      <w:pPr>
        <w:spacing w:line="360" w:lineRule="auto"/>
        <w:ind w:left="4956"/>
        <w:rPr>
          <w:rFonts w:ascii="Tahoma" w:eastAsia="Tahoma" w:hAnsi="Tahoma" w:cs="Tahoma"/>
          <w:b/>
          <w:i/>
          <w:color w:val="FF0000"/>
          <w:sz w:val="20"/>
          <w:szCs w:val="20"/>
        </w:rPr>
      </w:pPr>
    </w:p>
    <w:p w14:paraId="7EDFD347" w14:textId="77777777" w:rsidR="005535C3" w:rsidRPr="00436B3F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sz w:val="20"/>
          <w:szCs w:val="20"/>
        </w:rPr>
      </w:pPr>
      <w:r w:rsidRPr="00436B3F">
        <w:rPr>
          <w:rFonts w:ascii="Tahoma" w:eastAsia="Tahoma" w:hAnsi="Tahoma" w:cs="Tahoma"/>
          <w:b/>
          <w:sz w:val="20"/>
          <w:szCs w:val="20"/>
        </w:rPr>
        <w:t>OFERTA</w:t>
      </w:r>
    </w:p>
    <w:p w14:paraId="6BB93B55" w14:textId="77777777" w:rsidR="005535C3" w:rsidRPr="00436B3F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sz w:val="20"/>
          <w:szCs w:val="20"/>
        </w:rPr>
      </w:pPr>
      <w:proofErr w:type="spellStart"/>
      <w:r w:rsidRPr="00436B3F">
        <w:rPr>
          <w:rFonts w:ascii="Tahoma" w:eastAsia="Tahoma" w:hAnsi="Tahoma" w:cs="Tahoma"/>
          <w:b/>
          <w:sz w:val="20"/>
          <w:szCs w:val="20"/>
        </w:rPr>
        <w:t>na</w:t>
      </w:r>
      <w:proofErr w:type="spellEnd"/>
    </w:p>
    <w:p w14:paraId="164A0602" w14:textId="349557E4" w:rsidR="000113BF" w:rsidRPr="00436B3F" w:rsidRDefault="000113BF" w:rsidP="000113BF">
      <w:pPr>
        <w:jc w:val="center"/>
        <w:rPr>
          <w:rFonts w:ascii="Tahoma" w:eastAsia="Tahoma" w:hAnsi="Tahoma" w:cs="Tahoma"/>
          <w:b/>
          <w:color w:val="FF0000"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 xml:space="preserve">Pełnienie kompleksowego i wielobranżowego nadzoru inwestorskiego nad realizacją robót budowlanych w ramach zadania inwestycyjnego pn.:   </w:t>
      </w:r>
    </w:p>
    <w:p w14:paraId="6F4BEFFC" w14:textId="77777777" w:rsidR="00436B3F" w:rsidRPr="00436B3F" w:rsidRDefault="000113BF" w:rsidP="00436B3F">
      <w:pPr>
        <w:keepNext/>
        <w:jc w:val="center"/>
        <w:outlineLvl w:val="1"/>
        <w:rPr>
          <w:rFonts w:ascii="Tahoma" w:hAnsi="Tahoma" w:cs="Tahoma"/>
          <w:b/>
          <w:i/>
          <w:sz w:val="20"/>
          <w:szCs w:val="20"/>
          <w:lang w:eastAsia="ar-SA"/>
        </w:rPr>
      </w:pP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>„</w:t>
      </w:r>
      <w:proofErr w:type="spellStart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>Budowa</w:t>
      </w:r>
      <w:proofErr w:type="spellEnd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>osiedla</w:t>
      </w:r>
      <w:proofErr w:type="spellEnd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>zabudowy</w:t>
      </w:r>
      <w:proofErr w:type="spellEnd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  <w:proofErr w:type="spellStart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>wielorodzinnej</w:t>
      </w:r>
      <w:proofErr w:type="spellEnd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w </w:t>
      </w:r>
      <w:proofErr w:type="spellStart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>Gniewie</w:t>
      </w:r>
      <w:proofErr w:type="spellEnd"/>
      <w:r w:rsidR="00436B3F"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</w:t>
      </w:r>
    </w:p>
    <w:p w14:paraId="4906970D" w14:textId="4F428883" w:rsidR="002B0AF6" w:rsidRPr="00436B3F" w:rsidRDefault="00436B3F" w:rsidP="00436B3F">
      <w:pPr>
        <w:jc w:val="center"/>
        <w:rPr>
          <w:rFonts w:ascii="Tahoma" w:eastAsia="Tahoma" w:hAnsi="Tahoma" w:cs="Tahoma"/>
          <w:b/>
          <w:sz w:val="20"/>
          <w:szCs w:val="20"/>
          <w:lang w:val="pl-PL"/>
        </w:rPr>
      </w:pPr>
      <w:r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dz. Nr 1/25, 1/26, 1/28, 1/29 </w:t>
      </w:r>
      <w:proofErr w:type="spellStart"/>
      <w:r w:rsidRPr="00436B3F">
        <w:rPr>
          <w:rFonts w:ascii="Tahoma" w:hAnsi="Tahoma" w:cs="Tahoma"/>
          <w:b/>
          <w:i/>
          <w:sz w:val="20"/>
          <w:szCs w:val="20"/>
          <w:lang w:eastAsia="ar-SA"/>
        </w:rPr>
        <w:t>obręb</w:t>
      </w:r>
      <w:proofErr w:type="spellEnd"/>
      <w:r w:rsidRPr="00436B3F">
        <w:rPr>
          <w:rFonts w:ascii="Tahoma" w:hAnsi="Tahoma" w:cs="Tahoma"/>
          <w:b/>
          <w:i/>
          <w:sz w:val="20"/>
          <w:szCs w:val="20"/>
          <w:lang w:eastAsia="ar-SA"/>
        </w:rPr>
        <w:t xml:space="preserve"> 0019 </w:t>
      </w:r>
      <w:proofErr w:type="spellStart"/>
      <w:r w:rsidRPr="00436B3F">
        <w:rPr>
          <w:rFonts w:ascii="Tahoma" w:hAnsi="Tahoma" w:cs="Tahoma"/>
          <w:b/>
          <w:i/>
          <w:sz w:val="20"/>
          <w:szCs w:val="20"/>
          <w:lang w:eastAsia="ar-SA"/>
        </w:rPr>
        <w:t>Gniew</w:t>
      </w:r>
      <w:proofErr w:type="spellEnd"/>
      <w:r w:rsidRPr="00436B3F">
        <w:rPr>
          <w:rFonts w:ascii="Tahoma" w:hAnsi="Tahoma" w:cs="Tahoma"/>
          <w:b/>
          <w:i/>
          <w:sz w:val="20"/>
          <w:szCs w:val="20"/>
          <w:lang w:eastAsia="ar-SA"/>
        </w:rPr>
        <w:t>.</w:t>
      </w:r>
      <w:r w:rsidR="003C50DA" w:rsidRPr="00436B3F">
        <w:rPr>
          <w:rFonts w:ascii="Tahoma" w:eastAsia="Tahoma" w:hAnsi="Tahoma" w:cs="Tahoma"/>
          <w:b/>
          <w:sz w:val="20"/>
          <w:szCs w:val="20"/>
          <w:lang w:val="pl-PL"/>
        </w:rPr>
        <w:t>”</w:t>
      </w:r>
    </w:p>
    <w:p w14:paraId="3268C06B" w14:textId="77777777" w:rsidR="003C50DA" w:rsidRPr="00436B3F" w:rsidRDefault="003C50DA" w:rsidP="002C0ACF">
      <w:pPr>
        <w:jc w:val="center"/>
        <w:rPr>
          <w:rFonts w:ascii="Tahoma" w:eastAsia="Tahoma" w:hAnsi="Tahoma" w:cs="Tahoma"/>
          <w:b/>
          <w:color w:val="FF0000"/>
          <w:sz w:val="20"/>
          <w:szCs w:val="20"/>
          <w:lang w:val="pl-PL"/>
        </w:rPr>
      </w:pPr>
    </w:p>
    <w:p w14:paraId="7F134C9C" w14:textId="77777777" w:rsidR="000113BF" w:rsidRPr="00436B3F" w:rsidRDefault="000113BF" w:rsidP="000113BF">
      <w:pPr>
        <w:jc w:val="center"/>
        <w:rPr>
          <w:rFonts w:ascii="Tahoma" w:eastAsia="Tahoma" w:hAnsi="Tahoma" w:cs="Tahoma"/>
          <w:b/>
          <w:color w:val="FF0000"/>
          <w:sz w:val="20"/>
          <w:szCs w:val="20"/>
          <w:lang w:val="pl-PL"/>
        </w:rPr>
      </w:pPr>
    </w:p>
    <w:p w14:paraId="23AE7DE1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b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I. Dane dotyczące Wykonawcy:</w:t>
      </w:r>
    </w:p>
    <w:p w14:paraId="781FEE83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Pełna nazwa Wykonawcy: …………………...........................................................................................</w:t>
      </w:r>
    </w:p>
    <w:p w14:paraId="7C0E0641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Adres siedziby: ..............................................................................................................................</w:t>
      </w:r>
    </w:p>
    <w:p w14:paraId="4112F6C1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NIP:………………………………………......................REGON…………………….............….…………….................</w:t>
      </w:r>
    </w:p>
    <w:p w14:paraId="0F912FCB" w14:textId="005B4A59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Tel................................................................................................................................................</w:t>
      </w:r>
    </w:p>
    <w:p w14:paraId="4FE344E1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Adres e-mail: …………………………………………………………………………………………………………………………….</w:t>
      </w:r>
    </w:p>
    <w:p w14:paraId="5CD6462D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</w:p>
    <w:p w14:paraId="234F0F68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ahoma" w:eastAsia="Times New Roman" w:hAnsi="Tahoma" w:cs="Tahoma"/>
          <w:b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II. Cena oferty:</w:t>
      </w:r>
    </w:p>
    <w:p w14:paraId="77632E46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  <w:r w:rsidRPr="00CD1DA7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odpowiedzi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ogłoszenie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zamówieniu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oferuję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/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oferujemy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spełnienie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przedmiotu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zamówienia </w:t>
      </w:r>
      <w:r w:rsidRPr="00CD1DA7">
        <w:rPr>
          <w:rFonts w:ascii="Tahoma" w:eastAsia="Tahoma" w:hAnsi="Tahoma" w:cs="Tahoma"/>
          <w:sz w:val="20"/>
          <w:szCs w:val="20"/>
        </w:rPr>
        <w:br/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za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kwotę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:</w:t>
      </w:r>
    </w:p>
    <w:p w14:paraId="32F32E2A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</w:p>
    <w:p w14:paraId="363EC91D" w14:textId="0DC046B1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  <w:r w:rsidRPr="00CD1DA7">
        <w:rPr>
          <w:rFonts w:ascii="Tahoma" w:eastAsia="Tahoma" w:hAnsi="Tahoma" w:cs="Tahoma"/>
          <w:sz w:val="20"/>
          <w:szCs w:val="20"/>
        </w:rPr>
        <w:t>Netto: ……………….. PLN (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słownie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:………………………………………………</w:t>
      </w:r>
      <w:r w:rsidR="001247EC">
        <w:rPr>
          <w:rFonts w:ascii="Tahoma" w:eastAsia="Tahoma" w:hAnsi="Tahoma" w:cs="Tahoma"/>
          <w:sz w:val="20"/>
          <w:szCs w:val="20"/>
        </w:rPr>
        <w:t>………………..</w:t>
      </w:r>
      <w:r w:rsidRPr="00CD1DA7">
        <w:rPr>
          <w:rFonts w:ascii="Tahoma" w:eastAsia="Tahoma" w:hAnsi="Tahoma" w:cs="Tahoma"/>
          <w:sz w:val="20"/>
          <w:szCs w:val="20"/>
        </w:rPr>
        <w:t>…………………………………………)</w:t>
      </w:r>
    </w:p>
    <w:p w14:paraId="21B63ECB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</w:p>
    <w:p w14:paraId="6793C2BE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 w:rsidRPr="00CD1DA7">
        <w:rPr>
          <w:rFonts w:ascii="Tahoma" w:eastAsia="Tahoma" w:hAnsi="Tahoma" w:cs="Tahoma"/>
          <w:sz w:val="20"/>
          <w:szCs w:val="20"/>
        </w:rPr>
        <w:t>Stawka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VAT: ……..%</w:t>
      </w:r>
    </w:p>
    <w:p w14:paraId="2AA2DA6D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</w:p>
    <w:p w14:paraId="44A2548D" w14:textId="48237303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  <w:r w:rsidRPr="00CD1DA7">
        <w:rPr>
          <w:rFonts w:ascii="Tahoma" w:eastAsia="Tahoma" w:hAnsi="Tahoma" w:cs="Tahoma"/>
          <w:sz w:val="20"/>
          <w:szCs w:val="20"/>
        </w:rPr>
        <w:t>Brutto: ……………... PLN (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słownie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:…………………………………………………………………</w:t>
      </w:r>
      <w:r w:rsidR="001247EC">
        <w:rPr>
          <w:rFonts w:ascii="Tahoma" w:eastAsia="Tahoma" w:hAnsi="Tahoma" w:cs="Tahoma"/>
          <w:sz w:val="20"/>
          <w:szCs w:val="20"/>
        </w:rPr>
        <w:t>………………..</w:t>
      </w:r>
      <w:bookmarkStart w:id="0" w:name="_GoBack"/>
      <w:bookmarkEnd w:id="0"/>
      <w:r w:rsidRPr="00CD1DA7">
        <w:rPr>
          <w:rFonts w:ascii="Tahoma" w:eastAsia="Tahoma" w:hAnsi="Tahoma" w:cs="Tahoma"/>
          <w:sz w:val="20"/>
          <w:szCs w:val="20"/>
        </w:rPr>
        <w:t>……………………….)</w:t>
      </w:r>
    </w:p>
    <w:p w14:paraId="22926D9B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</w:p>
    <w:p w14:paraId="26F2D400" w14:textId="7AEAF7A4" w:rsidR="002B0AF6" w:rsidRPr="00436B3F" w:rsidRDefault="002B0AF6" w:rsidP="002B0AF6">
      <w:pPr>
        <w:jc w:val="both"/>
        <w:rPr>
          <w:rFonts w:ascii="Tahoma" w:eastAsia="Tahoma" w:hAnsi="Tahoma" w:cs="Tahoma"/>
          <w:color w:val="FF0000"/>
          <w:sz w:val="20"/>
          <w:szCs w:val="20"/>
          <w:lang w:val="pl-PL"/>
        </w:rPr>
      </w:pPr>
    </w:p>
    <w:p w14:paraId="4CBBC70F" w14:textId="6F80CBE7" w:rsidR="002B0AF6" w:rsidRPr="00436B3F" w:rsidRDefault="002B0AF6" w:rsidP="002B0AF6">
      <w:pPr>
        <w:jc w:val="both"/>
        <w:rPr>
          <w:rFonts w:ascii="Tahoma" w:eastAsia="Tahoma" w:hAnsi="Tahoma" w:cs="Tahoma"/>
          <w:b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>III. Kryterium “</w:t>
      </w:r>
      <w:r w:rsidR="005E2A18" w:rsidRPr="00436B3F">
        <w:rPr>
          <w:rFonts w:ascii="Tahoma" w:eastAsia="Tahoma" w:hAnsi="Tahoma" w:cs="Tahoma"/>
          <w:b/>
          <w:sz w:val="20"/>
          <w:szCs w:val="20"/>
          <w:lang w:val="pl-PL"/>
        </w:rPr>
        <w:t>Doświadczenie wykonawcy</w:t>
      </w:r>
      <w:r w:rsidRPr="00436B3F">
        <w:rPr>
          <w:rFonts w:ascii="Tahoma" w:eastAsia="Tahoma" w:hAnsi="Tahoma" w:cs="Tahoma"/>
          <w:b/>
          <w:sz w:val="20"/>
          <w:szCs w:val="20"/>
          <w:lang w:val="pl-PL"/>
        </w:rPr>
        <w:t>”:</w:t>
      </w:r>
    </w:p>
    <w:p w14:paraId="5AD07A17" w14:textId="77777777" w:rsidR="002B0AF6" w:rsidRPr="00436B3F" w:rsidRDefault="002B0AF6" w:rsidP="002B0AF6">
      <w:pPr>
        <w:jc w:val="both"/>
        <w:rPr>
          <w:rFonts w:ascii="Tahoma" w:eastAsia="Tahoma" w:hAnsi="Tahoma" w:cs="Tahoma"/>
          <w:sz w:val="20"/>
          <w:szCs w:val="20"/>
          <w:lang w:val="pl-PL"/>
        </w:rPr>
      </w:pPr>
    </w:p>
    <w:p w14:paraId="0AE8B6ED" w14:textId="42899552" w:rsidR="002B0AF6" w:rsidRPr="00436B3F" w:rsidRDefault="002B0AF6" w:rsidP="00BA2C64">
      <w:pPr>
        <w:jc w:val="both"/>
        <w:rPr>
          <w:rFonts w:ascii="Tahoma" w:eastAsia="Tahoma" w:hAnsi="Tahoma" w:cs="Tahoma"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sz w:val="20"/>
          <w:szCs w:val="20"/>
          <w:lang w:val="pl-PL"/>
        </w:rPr>
        <w:t>W odpowi</w:t>
      </w:r>
      <w:r w:rsidR="00BA2C64" w:rsidRPr="00436B3F">
        <w:rPr>
          <w:rFonts w:ascii="Tahoma" w:eastAsia="Tahoma" w:hAnsi="Tahoma" w:cs="Tahoma"/>
          <w:sz w:val="20"/>
          <w:szCs w:val="20"/>
          <w:lang w:val="pl-PL"/>
        </w:rPr>
        <w:t>edzi na ogłoszenie o zamówieniu oświadczam, iż sprawowałem …….* nadzorów inwestorskich pełnionych przez  osoby o których mowa w ust. VII pkt 4 lit SWZ, w okresie ostatnich 5 lat od daty otwarcia ofert w specjalnościach: konstrukcyjno-budowlanej lub instalacyjnej w zakresie sieci, instalacji i urządzeń cieplnych, wentylacyjnych, gazowych, wodociągowych lub elektrycznej.</w:t>
      </w:r>
    </w:p>
    <w:p w14:paraId="33324155" w14:textId="2A012BDA" w:rsidR="00BA2C64" w:rsidRPr="00436B3F" w:rsidRDefault="00BA2C64" w:rsidP="00BA2C64">
      <w:pPr>
        <w:jc w:val="both"/>
        <w:rPr>
          <w:rFonts w:ascii="Tahoma" w:eastAsia="Tahoma" w:hAnsi="Tahoma" w:cs="Tahoma"/>
          <w:sz w:val="20"/>
          <w:szCs w:val="20"/>
          <w:lang w:val="pl-PL"/>
        </w:rPr>
      </w:pPr>
    </w:p>
    <w:p w14:paraId="2203085D" w14:textId="3951A0B4" w:rsidR="00FE6982" w:rsidRPr="00436B3F" w:rsidRDefault="00BA2C64" w:rsidP="00FE6982">
      <w:pPr>
        <w:jc w:val="both"/>
        <w:rPr>
          <w:rFonts w:ascii="Tahoma" w:eastAsia="Tahoma" w:hAnsi="Tahoma" w:cs="Tahoma"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sz w:val="20"/>
          <w:szCs w:val="20"/>
          <w:lang w:val="pl-PL"/>
        </w:rPr>
        <w:t xml:space="preserve">Na potwierdzenie przedkładam wraz z ofertą wykaz </w:t>
      </w:r>
      <w:r w:rsidR="003C50DA" w:rsidRPr="00436B3F">
        <w:rPr>
          <w:rFonts w:ascii="Tahoma" w:eastAsia="Tahoma" w:hAnsi="Tahoma" w:cs="Tahoma"/>
          <w:sz w:val="20"/>
          <w:szCs w:val="20"/>
          <w:lang w:val="pl-PL"/>
        </w:rPr>
        <w:t>osób</w:t>
      </w:r>
      <w:r w:rsidRPr="00436B3F">
        <w:rPr>
          <w:rFonts w:ascii="Tahoma" w:eastAsia="Tahoma" w:hAnsi="Tahoma" w:cs="Tahoma"/>
          <w:sz w:val="20"/>
          <w:szCs w:val="20"/>
          <w:lang w:val="pl-PL"/>
        </w:rPr>
        <w:t xml:space="preserve">, według wzoru stanowiącym załącznik nr </w:t>
      </w:r>
      <w:r w:rsidR="003C50DA" w:rsidRPr="00436B3F">
        <w:rPr>
          <w:rFonts w:ascii="Tahoma" w:eastAsia="Tahoma" w:hAnsi="Tahoma" w:cs="Tahoma"/>
          <w:sz w:val="20"/>
          <w:szCs w:val="20"/>
          <w:lang w:val="pl-PL"/>
        </w:rPr>
        <w:t>6</w:t>
      </w:r>
      <w:r w:rsidRPr="00436B3F">
        <w:rPr>
          <w:rFonts w:ascii="Tahoma" w:eastAsia="Tahoma" w:hAnsi="Tahoma" w:cs="Tahoma"/>
          <w:sz w:val="20"/>
          <w:szCs w:val="20"/>
          <w:lang w:val="pl-PL"/>
        </w:rPr>
        <w:t xml:space="preserve"> do SWZ, wraz z dokumentami potwierdzającymi, że wskazane powyżej usługi </w:t>
      </w:r>
      <w:r w:rsidR="003C50DA" w:rsidRPr="00436B3F">
        <w:rPr>
          <w:rFonts w:ascii="Tahoma" w:eastAsia="Tahoma" w:hAnsi="Tahoma" w:cs="Tahoma"/>
          <w:sz w:val="20"/>
          <w:szCs w:val="20"/>
          <w:lang w:val="pl-PL"/>
        </w:rPr>
        <w:t xml:space="preserve">nadzoru </w:t>
      </w:r>
      <w:r w:rsidRPr="00436B3F">
        <w:rPr>
          <w:rFonts w:ascii="Tahoma" w:eastAsia="Tahoma" w:hAnsi="Tahoma" w:cs="Tahoma"/>
          <w:sz w:val="20"/>
          <w:szCs w:val="20"/>
          <w:lang w:val="pl-PL"/>
        </w:rPr>
        <w:t>zostały wykonane należycie</w:t>
      </w:r>
      <w:r w:rsidR="003C50DA" w:rsidRPr="00436B3F">
        <w:rPr>
          <w:rFonts w:ascii="Tahoma" w:eastAsia="Tahoma" w:hAnsi="Tahoma" w:cs="Tahoma"/>
          <w:sz w:val="20"/>
          <w:szCs w:val="20"/>
          <w:lang w:val="pl-PL"/>
        </w:rPr>
        <w:t>.</w:t>
      </w:r>
    </w:p>
    <w:p w14:paraId="304899A2" w14:textId="77777777" w:rsidR="00FE6982" w:rsidRPr="00436B3F" w:rsidRDefault="00FE6982" w:rsidP="00BA2C64">
      <w:pPr>
        <w:jc w:val="both"/>
        <w:rPr>
          <w:rFonts w:ascii="Tahoma" w:eastAsia="Tahoma" w:hAnsi="Tahoma" w:cs="Tahoma"/>
          <w:sz w:val="20"/>
          <w:szCs w:val="20"/>
          <w:lang w:val="pl-PL"/>
        </w:rPr>
      </w:pPr>
    </w:p>
    <w:p w14:paraId="1CBE4B29" w14:textId="77777777" w:rsidR="002B0AF6" w:rsidRPr="00436B3F" w:rsidRDefault="002B0AF6" w:rsidP="002B0AF6">
      <w:pPr>
        <w:jc w:val="both"/>
        <w:rPr>
          <w:rFonts w:ascii="Tahoma" w:eastAsia="Tahoma" w:hAnsi="Tahoma" w:cs="Tahoma"/>
          <w:i/>
          <w:sz w:val="20"/>
          <w:szCs w:val="20"/>
          <w:lang w:val="pl-PL"/>
        </w:rPr>
      </w:pPr>
      <w:r w:rsidRPr="00436B3F">
        <w:rPr>
          <w:rFonts w:ascii="Tahoma" w:eastAsia="Tahoma" w:hAnsi="Tahoma" w:cs="Tahoma"/>
          <w:i/>
          <w:sz w:val="20"/>
          <w:szCs w:val="20"/>
          <w:lang w:val="pl-PL"/>
        </w:rPr>
        <w:t>*Wypełnia Wykonawca</w:t>
      </w:r>
    </w:p>
    <w:p w14:paraId="28C0601A" w14:textId="77339338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26"/>
        </w:tabs>
        <w:rPr>
          <w:rFonts w:ascii="Tahoma" w:eastAsia="Times New Roman" w:hAnsi="Tahoma" w:cs="Tahoma"/>
          <w:b/>
          <w:color w:val="FF0000"/>
          <w:sz w:val="20"/>
          <w:szCs w:val="20"/>
          <w:lang w:val="pl-PL" w:eastAsia="ar-SA"/>
        </w:rPr>
      </w:pPr>
    </w:p>
    <w:p w14:paraId="56B1606B" w14:textId="09A58B92" w:rsidR="002B0AF6" w:rsidRPr="00436B3F" w:rsidRDefault="004250AE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I</w:t>
      </w:r>
      <w:r w:rsidR="002B0AF6"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V. Płatność</w:t>
      </w:r>
    </w:p>
    <w:p w14:paraId="6DCCCE19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FF0000"/>
          <w:sz w:val="20"/>
          <w:szCs w:val="20"/>
          <w:lang w:val="pl-PL" w:eastAsia="ar-SA"/>
        </w:rPr>
      </w:pPr>
    </w:p>
    <w:p w14:paraId="33EAD921" w14:textId="77777777" w:rsidR="00436B3F" w:rsidRPr="00CD1DA7" w:rsidRDefault="00436B3F" w:rsidP="00436B3F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 w:rsidRPr="00CD1DA7">
        <w:rPr>
          <w:rFonts w:ascii="Tahoma" w:eastAsia="Tahoma" w:hAnsi="Tahoma" w:cs="Tahoma"/>
          <w:sz w:val="20"/>
          <w:szCs w:val="20"/>
        </w:rPr>
        <w:t>Zapłata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realizowana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będzie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przelewem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konto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Wykonawcy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okresie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r w:rsidRPr="00CD1DA7">
        <w:rPr>
          <w:rFonts w:ascii="Tahoma" w:eastAsia="Tahoma" w:hAnsi="Tahoma" w:cs="Tahoma"/>
          <w:b/>
          <w:sz w:val="20"/>
          <w:szCs w:val="20"/>
        </w:rPr>
        <w:t xml:space="preserve">30 </w:t>
      </w:r>
      <w:proofErr w:type="spellStart"/>
      <w:r w:rsidRPr="00CD1DA7">
        <w:rPr>
          <w:rFonts w:ascii="Tahoma" w:eastAsia="Tahoma" w:hAnsi="Tahoma" w:cs="Tahoma"/>
          <w:b/>
          <w:sz w:val="20"/>
          <w:szCs w:val="20"/>
        </w:rPr>
        <w:t>dni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od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daty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otrzymania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faktury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VAT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przez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wystawionej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po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protokolarnym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potwierdzeniu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odbioru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dokumentacji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przez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. Na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fakturze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powinien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znajdować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się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numer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umowy,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której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faktura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dotyczy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.</w:t>
      </w:r>
    </w:p>
    <w:p w14:paraId="5398A27A" w14:textId="77777777" w:rsidR="00436B3F" w:rsidRPr="00A4553F" w:rsidRDefault="00436B3F" w:rsidP="00436B3F">
      <w:pPr>
        <w:jc w:val="both"/>
        <w:rPr>
          <w:rFonts w:ascii="Tahoma" w:eastAsia="Tahoma" w:hAnsi="Tahoma" w:cs="Tahoma"/>
          <w:color w:val="FF0000"/>
          <w:sz w:val="20"/>
          <w:szCs w:val="20"/>
        </w:rPr>
      </w:pPr>
    </w:p>
    <w:p w14:paraId="658DCA6C" w14:textId="77777777" w:rsidR="00436B3F" w:rsidRPr="00CD1DA7" w:rsidRDefault="00436B3F" w:rsidP="00436B3F">
      <w:pPr>
        <w:spacing w:line="360" w:lineRule="auto"/>
        <w:rPr>
          <w:rFonts w:ascii="Tahoma" w:eastAsia="Tahoma" w:hAnsi="Tahoma" w:cs="Tahoma"/>
          <w:b/>
          <w:sz w:val="20"/>
          <w:szCs w:val="20"/>
        </w:rPr>
      </w:pPr>
      <w:r w:rsidRPr="00CD1DA7">
        <w:rPr>
          <w:rFonts w:ascii="Tahoma" w:eastAsia="Tahoma" w:hAnsi="Tahoma" w:cs="Tahoma"/>
          <w:b/>
          <w:sz w:val="20"/>
          <w:szCs w:val="20"/>
        </w:rPr>
        <w:t xml:space="preserve">V. </w:t>
      </w:r>
      <w:proofErr w:type="spellStart"/>
      <w:r w:rsidRPr="00CD1DA7">
        <w:rPr>
          <w:rFonts w:ascii="Tahoma" w:eastAsia="Tahoma" w:hAnsi="Tahoma" w:cs="Tahoma"/>
          <w:b/>
          <w:sz w:val="20"/>
          <w:szCs w:val="20"/>
        </w:rPr>
        <w:t>Wpłata</w:t>
      </w:r>
      <w:proofErr w:type="spellEnd"/>
      <w:r w:rsidRPr="00CD1DA7"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b/>
          <w:sz w:val="20"/>
          <w:szCs w:val="20"/>
        </w:rPr>
        <w:t>wadium</w:t>
      </w:r>
      <w:proofErr w:type="spellEnd"/>
      <w:r w:rsidRPr="00CD1DA7">
        <w:rPr>
          <w:rFonts w:ascii="Tahoma" w:eastAsia="Tahoma" w:hAnsi="Tahoma" w:cs="Tahoma"/>
          <w:b/>
          <w:sz w:val="20"/>
          <w:szCs w:val="20"/>
        </w:rPr>
        <w:t>:</w:t>
      </w:r>
    </w:p>
    <w:p w14:paraId="0B9B8D2B" w14:textId="77777777" w:rsidR="00436B3F" w:rsidRPr="00CD1DA7" w:rsidRDefault="00436B3F" w:rsidP="00436B3F">
      <w:pPr>
        <w:spacing w:line="360" w:lineRule="auto"/>
        <w:jc w:val="both"/>
        <w:rPr>
          <w:rFonts w:ascii="Tahoma" w:eastAsia="Tahoma" w:hAnsi="Tahoma" w:cs="Tahoma"/>
          <w:sz w:val="20"/>
          <w:szCs w:val="20"/>
        </w:rPr>
      </w:pPr>
      <w:r w:rsidRPr="00CD1DA7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przedmiotowym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postępowaniu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nie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wymaga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się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wpłaty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CD1DA7">
        <w:rPr>
          <w:rFonts w:ascii="Tahoma" w:eastAsia="Tahoma" w:hAnsi="Tahoma" w:cs="Tahoma"/>
          <w:sz w:val="20"/>
          <w:szCs w:val="20"/>
        </w:rPr>
        <w:t>wadium</w:t>
      </w:r>
      <w:proofErr w:type="spellEnd"/>
      <w:r w:rsidRPr="00CD1DA7">
        <w:rPr>
          <w:rFonts w:ascii="Tahoma" w:eastAsia="Tahoma" w:hAnsi="Tahoma" w:cs="Tahoma"/>
          <w:sz w:val="20"/>
          <w:szCs w:val="20"/>
        </w:rPr>
        <w:t>.</w:t>
      </w:r>
    </w:p>
    <w:p w14:paraId="5772AE19" w14:textId="77777777" w:rsidR="00436B3F" w:rsidRDefault="00436B3F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color w:val="FF0000"/>
          <w:sz w:val="20"/>
          <w:szCs w:val="20"/>
          <w:lang w:val="pl-PL" w:eastAsia="ar-SA"/>
        </w:rPr>
      </w:pPr>
    </w:p>
    <w:p w14:paraId="32491106" w14:textId="64BA3AE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V</w:t>
      </w:r>
      <w:r w:rsidR="00DF7BB3"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I</w:t>
      </w: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. Podwykonawca:</w:t>
      </w:r>
    </w:p>
    <w:p w14:paraId="381ED0FF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Informujemy, że zamierzamy powierzyć wykonanie części zamówienia podwykonawcy:</w:t>
      </w:r>
    </w:p>
    <w:p w14:paraId="11449ADC" w14:textId="4D95C8EF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 xml:space="preserve">1.Zakres wykonywanych prac wraz z podaniem nazwy podwykonawcy – o ile jest znany: </w:t>
      </w:r>
    </w:p>
    <w:p w14:paraId="0FF5A3B2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5D9598DD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4F162EC6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rPr>
          <w:rFonts w:ascii="Tahoma" w:eastAsia="Times New Roman" w:hAnsi="Tahoma" w:cs="Tahoma"/>
          <w:i/>
          <w:iCs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vertAlign w:val="superscript"/>
          <w:lang w:val="pl-PL" w:eastAsia="ar-SA"/>
        </w:rPr>
        <w:t>*)</w:t>
      </w: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 xml:space="preserve">  </w:t>
      </w:r>
      <w:r w:rsidRPr="00436B3F">
        <w:rPr>
          <w:rFonts w:ascii="Tahoma" w:eastAsia="Times New Roman" w:hAnsi="Tahoma" w:cs="Tahoma"/>
          <w:i/>
          <w:iCs/>
          <w:sz w:val="20"/>
          <w:szCs w:val="20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210D4FA0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rPr>
          <w:rFonts w:ascii="Tahoma" w:eastAsia="Times New Roman" w:hAnsi="Tahoma" w:cs="Tahoma"/>
          <w:i/>
          <w:iCs/>
          <w:sz w:val="20"/>
          <w:szCs w:val="20"/>
          <w:lang w:val="pl-PL" w:eastAsia="ar-SA"/>
        </w:rPr>
      </w:pPr>
    </w:p>
    <w:p w14:paraId="16B483F8" w14:textId="2373DF1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b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b/>
          <w:sz w:val="20"/>
          <w:szCs w:val="20"/>
          <w:lang w:val="pl-PL" w:eastAsia="ar-SA"/>
        </w:rPr>
        <w:t>VII. Poleganie na zasobach podmiotów trzecich:</w:t>
      </w:r>
    </w:p>
    <w:p w14:paraId="26378894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Informujemy, że będziemy polegać na zasobach podmiotu trzeciego:</w:t>
      </w:r>
    </w:p>
    <w:p w14:paraId="3B7F542E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 xml:space="preserve">1.Nazwa podmiotu: </w:t>
      </w:r>
    </w:p>
    <w:p w14:paraId="1ECD4E51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45423897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1881D76B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jc w:val="both"/>
        <w:rPr>
          <w:rFonts w:ascii="Tahoma" w:eastAsia="Times New Roman" w:hAnsi="Tahoma" w:cs="Tahoma"/>
          <w:i/>
          <w:iCs/>
          <w:sz w:val="20"/>
          <w:szCs w:val="20"/>
          <w:lang w:val="pl-PL" w:eastAsia="ar-SA"/>
        </w:rPr>
      </w:pPr>
      <w:r w:rsidRPr="00436B3F">
        <w:rPr>
          <w:rFonts w:ascii="Tahoma" w:eastAsia="Times New Roman" w:hAnsi="Tahoma" w:cs="Tahoma"/>
          <w:sz w:val="20"/>
          <w:szCs w:val="20"/>
          <w:vertAlign w:val="superscript"/>
          <w:lang w:val="pl-PL" w:eastAsia="ar-SA"/>
        </w:rPr>
        <w:t>*)</w:t>
      </w:r>
      <w:r w:rsidRPr="00436B3F">
        <w:rPr>
          <w:rFonts w:ascii="Tahoma" w:eastAsia="Times New Roman" w:hAnsi="Tahoma" w:cs="Tahoma"/>
          <w:i/>
          <w:iCs/>
          <w:sz w:val="20"/>
          <w:szCs w:val="20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3C7273BE" w14:textId="064A69E5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bCs/>
          <w:color w:val="FF0000"/>
          <w:sz w:val="20"/>
          <w:szCs w:val="20"/>
          <w:u w:val="single"/>
          <w:lang w:val="pl-PL" w:eastAsia="ar-SA"/>
        </w:rPr>
      </w:pPr>
    </w:p>
    <w:p w14:paraId="0DCF25DB" w14:textId="2F4231E6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</w:pPr>
      <w:r w:rsidRPr="00436B3F"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  <w:t>VI</w:t>
      </w:r>
      <w:r w:rsidR="00DF7BB3" w:rsidRPr="00436B3F"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  <w:t>I</w:t>
      </w:r>
      <w:r w:rsidRPr="00436B3F"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  <w:t>I. Ponadto oświadczam(y), że:</w:t>
      </w:r>
    </w:p>
    <w:p w14:paraId="5EEBF043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</w:pPr>
    </w:p>
    <w:p w14:paraId="1C6D32E7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imes New Roman" w:hAnsi="Tahoma" w:cs="Tahoma"/>
          <w:b/>
          <w:kern w:val="2"/>
          <w:sz w:val="20"/>
          <w:szCs w:val="20"/>
          <w:u w:val="single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>Jesteśmy:</w:t>
      </w:r>
    </w:p>
    <w:p w14:paraId="2446855C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20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5"/>
        <w:gridCol w:w="1035"/>
      </w:tblGrid>
      <w:tr w:rsidR="00436B3F" w:rsidRPr="00436B3F" w14:paraId="42D9378A" w14:textId="77777777" w:rsidTr="00726B35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6F22A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mikroprzedsiębiorstwem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503A2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0437F9A8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4933C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małym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12010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3514C839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14E76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średnim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BFA0D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04296F32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20427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dużym przedsiębiorstwem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63704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5C8BBD7F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B835E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jednoosobową działalnością gospodarczą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B7B73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136BBF93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19F5A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 xml:space="preserve">osobą fizyczną nieprowadzącą działalności </w:t>
            </w:r>
            <w:proofErr w:type="spellStart"/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gospod</w:t>
            </w:r>
            <w:proofErr w:type="spellEnd"/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B4752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  <w:tr w:rsidR="00436B3F" w:rsidRPr="00436B3F" w14:paraId="2D34ED69" w14:textId="77777777" w:rsidTr="00726B35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13961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inny rodzaj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302F2" w14:textId="77777777" w:rsidR="002B0AF6" w:rsidRPr="00436B3F" w:rsidRDefault="002B0AF6" w:rsidP="002B0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00" w:afterAutospacing="1"/>
              <w:jc w:val="both"/>
              <w:rPr>
                <w:rFonts w:ascii="Tahoma" w:eastAsia="Times New Roman" w:hAnsi="Tahoma" w:cs="Tahoma"/>
                <w:lang w:val="pl-PL" w:eastAsia="pl-PL"/>
              </w:rPr>
            </w:pPr>
            <w:r w:rsidRPr="00436B3F">
              <w:rPr>
                <w:rFonts w:ascii="Tahoma" w:eastAsia="Times New Roman" w:hAnsi="Tahoma" w:cs="Tahoma"/>
                <w:sz w:val="20"/>
                <w:szCs w:val="20"/>
                <w:lang w:val="pl-PL" w:eastAsia="pl-PL"/>
              </w:rPr>
              <w:t> </w:t>
            </w:r>
          </w:p>
        </w:tc>
      </w:tr>
    </w:tbl>
    <w:p w14:paraId="62849368" w14:textId="77777777" w:rsidR="002B0AF6" w:rsidRPr="00436B3F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00" w:beforeAutospacing="1" w:after="100" w:afterAutospacing="1"/>
        <w:jc w:val="both"/>
        <w:rPr>
          <w:rFonts w:ascii="Tahoma" w:eastAsia="Times New Roman" w:hAnsi="Tahoma" w:cs="Tahoma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* - zaznaczyć odpowiednie</w:t>
      </w:r>
    </w:p>
    <w:p w14:paraId="1317FAD0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imes New Roman" w:hAnsi="Tahoma" w:cs="Tahoma"/>
          <w:b/>
          <w:kern w:val="2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kern w:val="2"/>
          <w:sz w:val="20"/>
          <w:szCs w:val="20"/>
          <w:lang w:val="pl-PL" w:eastAsia="pl-PL"/>
        </w:rPr>
        <w:t xml:space="preserve">Pochodzę z innego państwa członkowskiego Unii Europejskiej: </w:t>
      </w:r>
      <w:r w:rsidRPr="00436B3F">
        <w:rPr>
          <w:rFonts w:ascii="Tahoma" w:eastAsia="Times New Roman" w:hAnsi="Tahoma" w:cs="Tahoma"/>
          <w:b/>
          <w:kern w:val="2"/>
          <w:sz w:val="20"/>
          <w:szCs w:val="20"/>
          <w:lang w:val="pl-PL" w:eastAsia="pl-PL"/>
        </w:rPr>
        <w:t xml:space="preserve">TAK   NIE – </w:t>
      </w:r>
      <w:r w:rsidRPr="00436B3F">
        <w:rPr>
          <w:rFonts w:ascii="Tahoma" w:eastAsia="Times New Roman" w:hAnsi="Tahoma" w:cs="Tahoma"/>
          <w:b/>
          <w:sz w:val="20"/>
          <w:szCs w:val="20"/>
          <w:u w:val="single"/>
          <w:lang w:val="pl-PL" w:eastAsia="pl-PL"/>
        </w:rPr>
        <w:t>odpowiednie zakreślić.</w:t>
      </w:r>
    </w:p>
    <w:p w14:paraId="19FDC4F9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imes New Roman" w:hAnsi="Tahoma" w:cs="Tahoma"/>
          <w:b/>
          <w:kern w:val="2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kern w:val="2"/>
          <w:sz w:val="20"/>
          <w:szCs w:val="20"/>
          <w:lang w:val="pl-PL" w:eastAsia="pl-PL"/>
        </w:rPr>
        <w:t xml:space="preserve">Pochodzę z innego państwa nie będącego członkiem Unii Europejskiej: </w:t>
      </w:r>
      <w:r w:rsidRPr="00436B3F">
        <w:rPr>
          <w:rFonts w:ascii="Tahoma" w:eastAsia="Times New Roman" w:hAnsi="Tahoma" w:cs="Tahoma"/>
          <w:b/>
          <w:kern w:val="2"/>
          <w:sz w:val="20"/>
          <w:szCs w:val="20"/>
          <w:lang w:val="pl-PL" w:eastAsia="pl-PL"/>
        </w:rPr>
        <w:t xml:space="preserve">TAK   NIE – </w:t>
      </w:r>
      <w:r w:rsidRPr="00436B3F">
        <w:rPr>
          <w:rFonts w:ascii="Tahoma" w:eastAsia="Times New Roman" w:hAnsi="Tahoma" w:cs="Tahoma"/>
          <w:b/>
          <w:sz w:val="20"/>
          <w:szCs w:val="20"/>
          <w:u w:val="single"/>
          <w:lang w:val="pl-PL" w:eastAsia="pl-PL"/>
        </w:rPr>
        <w:t>odpowiednie zakreślić.</w:t>
      </w:r>
    </w:p>
    <w:p w14:paraId="377A3BE8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bCs/>
          <w:sz w:val="20"/>
          <w:szCs w:val="20"/>
          <w:lang w:val="pl-PL" w:eastAsia="pl-PL"/>
        </w:rPr>
        <w:t>Wybór oferty prowadzi/nie prowadzi</w:t>
      </w:r>
      <w:r w:rsidRPr="00436B3F">
        <w:rPr>
          <w:rFonts w:ascii="Tahoma" w:eastAsia="Times New Roman" w:hAnsi="Tahoma" w:cs="Tahoma"/>
          <w:bCs/>
          <w:sz w:val="20"/>
          <w:szCs w:val="20"/>
          <w:vertAlign w:val="superscript"/>
          <w:lang w:val="pl-PL" w:eastAsia="pl-PL"/>
        </w:rPr>
        <w:t xml:space="preserve"> </w:t>
      </w:r>
      <w:r w:rsidRPr="00436B3F">
        <w:rPr>
          <w:rFonts w:ascii="Tahoma" w:eastAsia="Times New Roman" w:hAnsi="Tahoma" w:cs="Tahoma"/>
          <w:bCs/>
          <w:sz w:val="20"/>
          <w:szCs w:val="20"/>
          <w:lang w:val="pl-PL" w:eastAsia="pl-PL"/>
        </w:rPr>
        <w:t>do powstania u Zamawiającego obowiązku podatkowego:</w:t>
      </w:r>
    </w:p>
    <w:p w14:paraId="6758F6A4" w14:textId="77777777" w:rsidR="002B0AF6" w:rsidRPr="00436B3F" w:rsidRDefault="002B0AF6" w:rsidP="002B0AF6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>Nazwa towaru lub usługi, których dostawa lub świadczenie będzie prowadzić do powstania obowiązku podatkowego: ……………………..……………………………………………………………………..</w:t>
      </w:r>
    </w:p>
    <w:p w14:paraId="5AFAD6BB" w14:textId="77777777" w:rsidR="002B0AF6" w:rsidRPr="00436B3F" w:rsidRDefault="002B0AF6" w:rsidP="002B0AF6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>Wartość towaru lub usługi bez kwoty podatku VAT: ……………..………………………………………..</w:t>
      </w:r>
    </w:p>
    <w:p w14:paraId="640CA603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before="100" w:beforeAutospacing="1" w:after="119"/>
        <w:ind w:left="284" w:hanging="284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>Oświadczam, że wypełniłem obowiązki informacyjne przewidziane w art. 13 lub art. 14 RODO</w:t>
      </w:r>
      <w:r w:rsidRPr="00436B3F">
        <w:rPr>
          <w:rFonts w:ascii="Tahoma" w:eastAsia="Times New Roman" w:hAnsi="Tahoma" w:cs="Tahoma"/>
          <w:sz w:val="20"/>
          <w:szCs w:val="20"/>
          <w:vertAlign w:val="superscript"/>
          <w:lang w:val="pl-PL" w:eastAsia="pl-PL"/>
        </w:rPr>
        <w:t>1)</w:t>
      </w: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449B860" w14:textId="77777777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bCs/>
          <w:sz w:val="20"/>
          <w:szCs w:val="20"/>
          <w:lang w:val="pl-PL" w:eastAsia="pl-PL"/>
        </w:rPr>
        <w:t xml:space="preserve">Zapoznałem się ze wszystkimi warunkami określonymi w SWZ oraz we Wzorze umowy i akceptuje je w całości. </w:t>
      </w:r>
    </w:p>
    <w:p w14:paraId="2B331B4F" w14:textId="2D513075" w:rsidR="002B0AF6" w:rsidRPr="00436B3F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Uważam się za związanego ofertą przez </w:t>
      </w:r>
      <w:r w:rsidRPr="00436B3F">
        <w:rPr>
          <w:rFonts w:ascii="Tahoma" w:eastAsia="Times New Roman" w:hAnsi="Tahoma" w:cs="Tahoma"/>
          <w:b/>
          <w:bCs/>
          <w:sz w:val="20"/>
          <w:szCs w:val="20"/>
          <w:lang w:val="pl-PL" w:eastAsia="pl-PL"/>
        </w:rPr>
        <w:t>30 dni</w:t>
      </w:r>
      <w:r w:rsidRPr="00436B3F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od dnia, w którym dokonano otwarcia ofert,</w:t>
      </w:r>
    </w:p>
    <w:p w14:paraId="62AB76C5" w14:textId="77777777" w:rsidR="002B0AF6" w:rsidRPr="00993FE1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val="pl-PL" w:eastAsia="pl-PL"/>
        </w:rPr>
      </w:pPr>
      <w:r w:rsidRPr="00993FE1">
        <w:rPr>
          <w:rFonts w:ascii="Tahoma" w:eastAsia="Times New Roman" w:hAnsi="Tahoma" w:cs="Tahoma"/>
          <w:sz w:val="20"/>
          <w:szCs w:val="20"/>
          <w:lang w:val="pl-PL" w:eastAsia="pl-PL"/>
        </w:rPr>
        <w:t>W przypadku wyboru oferty jako najkorzystniejszej w przedmiotowym postępowaniu o udzielenie zamówienia publicznego zobowiązuje się do zawarcia pisemnej umowy w brzmieniu zgodnym ze Wzorem zawartym w SWZ, w siedzibie Zamawiającego, w terminie przez niego wyznaczonym.</w:t>
      </w:r>
    </w:p>
    <w:p w14:paraId="66F851EF" w14:textId="77777777" w:rsidR="002B0AF6" w:rsidRPr="00993FE1" w:rsidRDefault="002B0AF6" w:rsidP="002B0AF6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Arial" w:hAnsi="Tahoma" w:cs="Tahoma"/>
          <w:b/>
          <w:sz w:val="20"/>
          <w:szCs w:val="20"/>
          <w:lang w:val="pl-PL" w:eastAsia="pl-PL"/>
        </w:rPr>
      </w:pPr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>późn</w:t>
      </w:r>
      <w:proofErr w:type="spellEnd"/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>późn</w:t>
      </w:r>
      <w:proofErr w:type="spellEnd"/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>. zm.) w oparciu o następujące uzasadnienie:</w:t>
      </w:r>
    </w:p>
    <w:p w14:paraId="5F6C2D04" w14:textId="484F7755" w:rsidR="002B0AF6" w:rsidRPr="00993FE1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/>
        <w:jc w:val="both"/>
        <w:rPr>
          <w:rFonts w:ascii="Tahoma" w:eastAsia="Times New Roman" w:hAnsi="Tahoma" w:cs="Tahoma"/>
          <w:sz w:val="20"/>
          <w:szCs w:val="20"/>
          <w:lang w:val="pl-PL" w:eastAsia="ar-SA"/>
        </w:rPr>
      </w:pPr>
      <w:r w:rsidRPr="00993FE1">
        <w:rPr>
          <w:rFonts w:ascii="Tahoma" w:eastAsia="Arial" w:hAnsi="Tahoma" w:cs="Tahoma"/>
          <w:b/>
          <w:sz w:val="20"/>
          <w:szCs w:val="20"/>
          <w:lang w:val="pl-PL" w:eastAsia="pl-PL"/>
        </w:rPr>
        <w:lastRenderedPageBreak/>
        <w:t>…………………………………………………………………………………………………………</w:t>
      </w:r>
      <w:r w:rsidRPr="00993FE1">
        <w:rPr>
          <w:rFonts w:ascii="Tahoma" w:eastAsia="Times New Roman" w:hAnsi="Tahoma" w:cs="Tahoma"/>
          <w:b/>
          <w:sz w:val="20"/>
          <w:szCs w:val="20"/>
          <w:lang w:val="pl-PL" w:eastAsia="pl-PL"/>
        </w:rPr>
        <w:t>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 w:rsidRPr="00993FE1">
        <w:rPr>
          <w:rFonts w:ascii="Tahoma" w:eastAsia="Times New Roman" w:hAnsi="Tahoma" w:cs="Tahoma"/>
          <w:b/>
          <w:sz w:val="20"/>
          <w:szCs w:val="20"/>
          <w:lang w:val="pl-PL" w:eastAsia="ar-SA"/>
        </w:rPr>
        <w:t>………</w:t>
      </w:r>
      <w:r w:rsidR="001247EC">
        <w:rPr>
          <w:rFonts w:ascii="Tahoma" w:eastAsia="Times New Roman" w:hAnsi="Tahoma" w:cs="Tahoma"/>
          <w:b/>
          <w:sz w:val="20"/>
          <w:szCs w:val="20"/>
          <w:lang w:val="pl-PL" w:eastAsia="ar-SA"/>
        </w:rPr>
        <w:t>………………………………</w:t>
      </w:r>
      <w:r w:rsidRPr="00993FE1">
        <w:rPr>
          <w:rFonts w:ascii="Tahoma" w:eastAsia="Times New Roman" w:hAnsi="Tahoma" w:cs="Tahoma"/>
          <w:b/>
          <w:sz w:val="20"/>
          <w:szCs w:val="20"/>
          <w:lang w:val="pl-PL" w:eastAsia="ar-SA"/>
        </w:rPr>
        <w:t>…...</w:t>
      </w:r>
    </w:p>
    <w:p w14:paraId="4D658630" w14:textId="77777777" w:rsidR="002B0AF6" w:rsidRPr="00993FE1" w:rsidRDefault="002B0AF6" w:rsidP="002B0A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00" w:beforeAutospacing="1" w:after="119" w:line="276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993FE1">
        <w:rPr>
          <w:rFonts w:ascii="Tahoma" w:eastAsia="Times New Roman" w:hAnsi="Tahoma" w:cs="Tahoma"/>
          <w:sz w:val="20"/>
          <w:szCs w:val="20"/>
          <w:lang w:val="pl-PL"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E33937" w14:textId="4FEBCAFE" w:rsidR="007E7644" w:rsidRPr="00993FE1" w:rsidRDefault="002B0AF6" w:rsidP="002C0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both"/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993FE1">
        <w:rPr>
          <w:rFonts w:ascii="Tahoma" w:eastAsia="Times New Roman" w:hAnsi="Tahoma" w:cs="Tahoma"/>
          <w:sz w:val="20"/>
          <w:szCs w:val="20"/>
          <w:vertAlign w:val="superscript"/>
          <w:lang w:val="pl-PL" w:eastAsia="pl-PL"/>
        </w:rPr>
        <w:t xml:space="preserve">1) </w:t>
      </w:r>
      <w:r w:rsidRPr="00993FE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7E7644" w:rsidRPr="00993F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AF4D7" w14:textId="77777777" w:rsidR="0026671B" w:rsidRDefault="0026671B">
      <w:r>
        <w:separator/>
      </w:r>
    </w:p>
  </w:endnote>
  <w:endnote w:type="continuationSeparator" w:id="0">
    <w:p w14:paraId="634CB683" w14:textId="77777777" w:rsidR="0026671B" w:rsidRDefault="0026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780A" w14:textId="77777777" w:rsidR="00C02C22" w:rsidRDefault="00C02C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ED42" w14:textId="77777777" w:rsidR="007E7644" w:rsidRDefault="007E7644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942AC" w14:textId="77777777" w:rsidR="00C02C22" w:rsidRDefault="00C02C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DFD65" w14:textId="77777777" w:rsidR="0026671B" w:rsidRDefault="0026671B">
      <w:r>
        <w:separator/>
      </w:r>
    </w:p>
  </w:footnote>
  <w:footnote w:type="continuationSeparator" w:id="0">
    <w:p w14:paraId="33A8FB6A" w14:textId="77777777" w:rsidR="0026671B" w:rsidRDefault="0026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3CF1C" w14:textId="77777777" w:rsidR="00C02C22" w:rsidRDefault="00C02C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4A32A" w14:textId="77777777" w:rsidR="00C02C22" w:rsidRDefault="00C02C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B7574" w14:textId="77777777" w:rsidR="00C02C22" w:rsidRDefault="00C02C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ahoma" w:hAnsi="Tahoma" w:cs="Tahoma"/>
        <w:b/>
        <w:bCs/>
        <w:sz w:val="20"/>
        <w:szCs w:val="20"/>
        <w:lang w:val="pl-P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imes New Roman"/>
        <w:b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b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b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b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11" w15:restartNumberingAfterBreak="0">
    <w:nsid w:val="0000000F"/>
    <w:multiLevelType w:val="multilevel"/>
    <w:tmpl w:val="AA9E24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3AD3C24"/>
    <w:multiLevelType w:val="multilevel"/>
    <w:tmpl w:val="C738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E714C3"/>
    <w:multiLevelType w:val="multilevel"/>
    <w:tmpl w:val="60C60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31FD7"/>
    <w:multiLevelType w:val="multilevel"/>
    <w:tmpl w:val="86143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E52B0"/>
    <w:multiLevelType w:val="multilevel"/>
    <w:tmpl w:val="D688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0097B"/>
    <w:multiLevelType w:val="multilevel"/>
    <w:tmpl w:val="D0CCB6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0230FEF"/>
    <w:multiLevelType w:val="hybridMultilevel"/>
    <w:tmpl w:val="1186BA5C"/>
    <w:lvl w:ilvl="0" w:tplc="160056CE">
      <w:start w:val="1"/>
      <w:numFmt w:val="decimal"/>
      <w:lvlText w:val="%1)"/>
      <w:lvlJc w:val="righ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BDD0259"/>
    <w:multiLevelType w:val="multilevel"/>
    <w:tmpl w:val="6FEE8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A12796"/>
    <w:multiLevelType w:val="multilevel"/>
    <w:tmpl w:val="B2FA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865626"/>
    <w:multiLevelType w:val="multilevel"/>
    <w:tmpl w:val="65F8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3"/>
  </w:num>
  <w:num w:numId="13">
    <w:abstractNumId w:val="17"/>
  </w:num>
  <w:num w:numId="14">
    <w:abstractNumId w:val="13"/>
  </w:num>
  <w:num w:numId="15">
    <w:abstractNumId w:val="14"/>
  </w:num>
  <w:num w:numId="16">
    <w:abstractNumId w:val="18"/>
  </w:num>
  <w:num w:numId="17">
    <w:abstractNumId w:val="15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34"/>
    <w:rsid w:val="000113BF"/>
    <w:rsid w:val="00073456"/>
    <w:rsid w:val="00090F27"/>
    <w:rsid w:val="000A2F5F"/>
    <w:rsid w:val="00114429"/>
    <w:rsid w:val="001247EC"/>
    <w:rsid w:val="00152AD6"/>
    <w:rsid w:val="00177B21"/>
    <w:rsid w:val="001B41F9"/>
    <w:rsid w:val="002171B7"/>
    <w:rsid w:val="0026671B"/>
    <w:rsid w:val="00270C61"/>
    <w:rsid w:val="002A078F"/>
    <w:rsid w:val="002B0AF6"/>
    <w:rsid w:val="002C0ACF"/>
    <w:rsid w:val="002E7E0D"/>
    <w:rsid w:val="003141F1"/>
    <w:rsid w:val="00324937"/>
    <w:rsid w:val="00335108"/>
    <w:rsid w:val="00350C84"/>
    <w:rsid w:val="00360EB1"/>
    <w:rsid w:val="003C50DA"/>
    <w:rsid w:val="003F7ADB"/>
    <w:rsid w:val="004078A7"/>
    <w:rsid w:val="004250AE"/>
    <w:rsid w:val="00436B3F"/>
    <w:rsid w:val="00460202"/>
    <w:rsid w:val="0050442F"/>
    <w:rsid w:val="00532D7B"/>
    <w:rsid w:val="005535C3"/>
    <w:rsid w:val="005856B3"/>
    <w:rsid w:val="005E2A18"/>
    <w:rsid w:val="00610949"/>
    <w:rsid w:val="006474AC"/>
    <w:rsid w:val="00664622"/>
    <w:rsid w:val="00684094"/>
    <w:rsid w:val="00687A7E"/>
    <w:rsid w:val="00703F74"/>
    <w:rsid w:val="00715848"/>
    <w:rsid w:val="00736EE4"/>
    <w:rsid w:val="007B2822"/>
    <w:rsid w:val="007E7644"/>
    <w:rsid w:val="00883666"/>
    <w:rsid w:val="008A6029"/>
    <w:rsid w:val="00922439"/>
    <w:rsid w:val="00937D0B"/>
    <w:rsid w:val="009931AB"/>
    <w:rsid w:val="00993FE1"/>
    <w:rsid w:val="009C0495"/>
    <w:rsid w:val="009D733C"/>
    <w:rsid w:val="00A309B3"/>
    <w:rsid w:val="00A33E4C"/>
    <w:rsid w:val="00A7409A"/>
    <w:rsid w:val="00AA5210"/>
    <w:rsid w:val="00AB4534"/>
    <w:rsid w:val="00AC25CA"/>
    <w:rsid w:val="00AE5793"/>
    <w:rsid w:val="00B311BF"/>
    <w:rsid w:val="00B40502"/>
    <w:rsid w:val="00B43D70"/>
    <w:rsid w:val="00BA2C64"/>
    <w:rsid w:val="00C02C22"/>
    <w:rsid w:val="00C8316C"/>
    <w:rsid w:val="00CC3D27"/>
    <w:rsid w:val="00CF1A8C"/>
    <w:rsid w:val="00CF29E3"/>
    <w:rsid w:val="00CF62C6"/>
    <w:rsid w:val="00D2644A"/>
    <w:rsid w:val="00D8132A"/>
    <w:rsid w:val="00DC6CE5"/>
    <w:rsid w:val="00DD5F2D"/>
    <w:rsid w:val="00DE5258"/>
    <w:rsid w:val="00DE7D13"/>
    <w:rsid w:val="00DF7BB3"/>
    <w:rsid w:val="00E13A74"/>
    <w:rsid w:val="00E35AB8"/>
    <w:rsid w:val="00EA3DAA"/>
    <w:rsid w:val="00EE13E3"/>
    <w:rsid w:val="00F368D1"/>
    <w:rsid w:val="00FB22B0"/>
    <w:rsid w:val="00FC1E67"/>
    <w:rsid w:val="00FE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511E71"/>
  <w15:chartTrackingRefBased/>
  <w15:docId w15:val="{AD356DEB-CC33-4A9C-BC67-814FB8E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/>
      <w:bCs/>
      <w:sz w:val="20"/>
      <w:szCs w:val="20"/>
      <w:lang w:val="pl-PL"/>
    </w:rPr>
  </w:style>
  <w:style w:type="character" w:customStyle="1" w:styleId="WW8Num3z0">
    <w:name w:val="WW8Num3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3z1">
    <w:name w:val="WW8Num3z1"/>
    <w:rPr>
      <w:rFonts w:ascii="Tahoma" w:eastAsia="Times New Roman" w:hAnsi="Tahoma" w:cs="Tahoma"/>
      <w:sz w:val="20"/>
      <w:szCs w:val="20"/>
    </w:rPr>
  </w:style>
  <w:style w:type="character" w:customStyle="1" w:styleId="WW8Num3z2">
    <w:name w:val="WW8Num3z2"/>
    <w:rPr>
      <w:rFonts w:ascii="Arial" w:hAnsi="Arial" w:cs="Arial"/>
      <w:b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5z4">
    <w:name w:val="WW8Num5z4"/>
    <w:rPr>
      <w:rFonts w:ascii="Symbol" w:hAnsi="Symbol" w:cs="Symbol" w:hint="default"/>
      <w:sz w:val="24"/>
    </w:rPr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ascii="Liberation Serif" w:hAnsi="Liberation Serif" w:cs="Liberation Serif"/>
    </w:rPr>
  </w:style>
  <w:style w:type="character" w:customStyle="1" w:styleId="WW8Num8z0">
    <w:name w:val="WW8Num8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8z2">
    <w:name w:val="WW8Num8z2"/>
    <w:rPr>
      <w:rFonts w:hint="default"/>
    </w:rPr>
  </w:style>
  <w:style w:type="character" w:customStyle="1" w:styleId="WW8Num8z4">
    <w:name w:val="WW8Num8z4"/>
    <w:rPr>
      <w:rFonts w:ascii="Symbol" w:hAnsi="Symbol" w:cs="Symbol" w:hint="default"/>
      <w:sz w:val="24"/>
    </w:rPr>
  </w:style>
  <w:style w:type="character" w:customStyle="1" w:styleId="WW8Num9z0">
    <w:name w:val="WW8Num9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0">
    <w:name w:val="WW8Num10z0"/>
    <w:rPr>
      <w:rFonts w:ascii="Tahoma" w:hAnsi="Tahoma" w:cs="Times New Roman"/>
      <w:b/>
      <w:sz w:val="20"/>
      <w:szCs w:val="20"/>
    </w:rPr>
  </w:style>
  <w:style w:type="character" w:customStyle="1" w:styleId="WW8Num11z0">
    <w:name w:val="WW8Num11z0"/>
    <w:rPr>
      <w:rFonts w:ascii="Tahoma" w:hAnsi="Tahoma" w:cs="Tahoma"/>
      <w:b/>
      <w:bCs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3">
    <w:name w:val="WW8Num5z3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ahoma" w:hAnsi="Tahoma" w:cs="Tahoma"/>
      <w:b/>
      <w:bCs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WW8Num48z3">
    <w:name w:val="WW8Num48z3"/>
    <w:rPr>
      <w:b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5">
    <w:name w:val="Domyślna czcionka akapitu5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styleId="Numerwiersza">
    <w:name w:val="line number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8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5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5535C3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5535C3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5535C3"/>
    <w:rPr>
      <w:rFonts w:eastAsia="Arial Unicode MS"/>
      <w:lang w:val="en-US" w:eastAsia="zh-CN"/>
    </w:rPr>
  </w:style>
  <w:style w:type="paragraph" w:customStyle="1" w:styleId="paragraph">
    <w:name w:val="paragraph"/>
    <w:basedOn w:val="Normalny"/>
    <w:rsid w:val="003F7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val="pl-PL" w:eastAsia="pl-PL"/>
    </w:rPr>
  </w:style>
  <w:style w:type="character" w:customStyle="1" w:styleId="normaltextrun">
    <w:name w:val="normaltextrun"/>
    <w:rsid w:val="003F7ADB"/>
  </w:style>
  <w:style w:type="character" w:customStyle="1" w:styleId="eop">
    <w:name w:val="eop"/>
    <w:rsid w:val="003F7ADB"/>
  </w:style>
  <w:style w:type="character" w:customStyle="1" w:styleId="spellingerror">
    <w:name w:val="spellingerror"/>
    <w:rsid w:val="003F7ADB"/>
  </w:style>
  <w:style w:type="paragraph" w:styleId="Poprawka">
    <w:name w:val="Revision"/>
    <w:hidden/>
    <w:uiPriority w:val="99"/>
    <w:semiHidden/>
    <w:rsid w:val="00B311BF"/>
    <w:rPr>
      <w:rFonts w:eastAsia="Arial Unicode MS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13</cp:revision>
  <cp:lastPrinted>1899-12-31T23:00:00Z</cp:lastPrinted>
  <dcterms:created xsi:type="dcterms:W3CDTF">2023-08-07T19:35:00Z</dcterms:created>
  <dcterms:modified xsi:type="dcterms:W3CDTF">2024-11-17T21:11:00Z</dcterms:modified>
</cp:coreProperties>
</file>