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09B31" w14:textId="1F18EBF9" w:rsidR="00F3672A" w:rsidRDefault="00F3672A" w:rsidP="00F3672A">
      <w:pPr>
        <w:widowControl/>
        <w:suppressAutoHyphens w:val="0"/>
        <w:spacing w:line="276" w:lineRule="auto"/>
        <w:ind w:left="709" w:hanging="709"/>
        <w:jc w:val="center"/>
        <w:rPr>
          <w:rFonts w:ascii="Calibri" w:eastAsia="ArialMT" w:hAnsi="Calibri"/>
          <w:bCs/>
          <w:color w:val="auto"/>
          <w:kern w:val="0"/>
          <w:sz w:val="22"/>
          <w:szCs w:val="22"/>
          <w:lang w:eastAsia="en-US"/>
        </w:rPr>
      </w:pPr>
    </w:p>
    <w:p w14:paraId="101105E6" w14:textId="1A8A9F2D" w:rsidR="00487F67" w:rsidRPr="00E86C4A" w:rsidRDefault="00487F67" w:rsidP="00487F67">
      <w:pPr>
        <w:jc w:val="right"/>
        <w:rPr>
          <w:rFonts w:asciiTheme="minorHAnsi" w:hAnsiTheme="minorHAnsi" w:cstheme="minorHAnsi"/>
          <w:bCs/>
          <w:i/>
          <w:iCs/>
          <w:color w:val="000000"/>
          <w:sz w:val="22"/>
          <w:szCs w:val="22"/>
        </w:rPr>
      </w:pPr>
      <w:r w:rsidRPr="00E86C4A">
        <w:rPr>
          <w:rFonts w:asciiTheme="minorHAnsi" w:hAnsiTheme="minorHAnsi" w:cstheme="minorHAnsi"/>
          <w:bCs/>
          <w:i/>
          <w:iCs/>
          <w:color w:val="000000"/>
          <w:sz w:val="22"/>
          <w:szCs w:val="22"/>
        </w:rPr>
        <w:t xml:space="preserve">Załącznik Nr </w:t>
      </w:r>
      <w:r>
        <w:rPr>
          <w:rFonts w:asciiTheme="minorHAnsi" w:hAnsiTheme="minorHAnsi" w:cstheme="minorHAnsi"/>
          <w:bCs/>
          <w:i/>
          <w:iCs/>
          <w:color w:val="000000"/>
          <w:sz w:val="22"/>
          <w:szCs w:val="22"/>
        </w:rPr>
        <w:t>3</w:t>
      </w:r>
      <w:r w:rsidRPr="00E86C4A">
        <w:rPr>
          <w:rFonts w:asciiTheme="minorHAnsi" w:hAnsiTheme="minorHAnsi" w:cstheme="minorHAnsi"/>
          <w:bCs/>
          <w:i/>
          <w:iCs/>
          <w:color w:val="000000"/>
          <w:sz w:val="22"/>
          <w:szCs w:val="22"/>
        </w:rPr>
        <w:t xml:space="preserve"> </w:t>
      </w:r>
    </w:p>
    <w:p w14:paraId="781C0325" w14:textId="77777777" w:rsidR="00487F67" w:rsidRPr="00E86C4A" w:rsidRDefault="00487F67" w:rsidP="00487F67">
      <w:pPr>
        <w:jc w:val="right"/>
        <w:rPr>
          <w:rFonts w:asciiTheme="minorHAnsi" w:hAnsiTheme="minorHAnsi" w:cstheme="minorHAnsi"/>
          <w:bCs/>
          <w:i/>
          <w:iCs/>
          <w:color w:val="000000"/>
          <w:sz w:val="22"/>
          <w:szCs w:val="22"/>
        </w:rPr>
      </w:pPr>
      <w:r w:rsidRPr="00E86C4A">
        <w:rPr>
          <w:rFonts w:asciiTheme="minorHAnsi" w:hAnsiTheme="minorHAnsi" w:cstheme="minorHAnsi"/>
          <w:bCs/>
          <w:i/>
          <w:iCs/>
          <w:color w:val="000000"/>
          <w:sz w:val="22"/>
          <w:szCs w:val="22"/>
        </w:rPr>
        <w:t>do SWZ</w:t>
      </w:r>
    </w:p>
    <w:p w14:paraId="1A217871" w14:textId="77777777" w:rsidR="000A761A" w:rsidRPr="00F3672A" w:rsidRDefault="000A761A" w:rsidP="00F3672A">
      <w:pPr>
        <w:widowControl/>
        <w:suppressAutoHyphens w:val="0"/>
        <w:spacing w:line="276" w:lineRule="auto"/>
        <w:ind w:left="709" w:hanging="709"/>
        <w:jc w:val="center"/>
        <w:rPr>
          <w:rFonts w:ascii="Calibri" w:eastAsia="ArialMT" w:hAnsi="Calibri"/>
          <w:bCs/>
          <w:color w:val="auto"/>
          <w:kern w:val="0"/>
          <w:sz w:val="22"/>
          <w:szCs w:val="22"/>
          <w:lang w:eastAsia="en-US"/>
        </w:rPr>
      </w:pPr>
    </w:p>
    <w:p w14:paraId="6A6E80DD" w14:textId="4CA1BCCB" w:rsidR="00F3672A" w:rsidRPr="00487F67" w:rsidRDefault="00F3672A" w:rsidP="00F3672A">
      <w:pPr>
        <w:widowControl/>
        <w:suppressAutoHyphens w:val="0"/>
        <w:spacing w:line="276" w:lineRule="auto"/>
        <w:jc w:val="center"/>
        <w:rPr>
          <w:rFonts w:asciiTheme="minorHAnsi" w:eastAsia="Calibri" w:hAnsiTheme="minorHAnsi" w:cstheme="minorHAnsi"/>
          <w:color w:val="004586"/>
          <w:kern w:val="0"/>
          <w:sz w:val="22"/>
          <w:szCs w:val="22"/>
          <w:lang w:eastAsia="en-US"/>
        </w:rPr>
      </w:pPr>
      <w:r w:rsidRPr="00487F67">
        <w:rPr>
          <w:rFonts w:asciiTheme="minorHAnsi" w:eastAsia="Calibri" w:hAnsiTheme="minorHAnsi" w:cstheme="minorHAnsi"/>
          <w:color w:val="000000"/>
          <w:kern w:val="0"/>
          <w:sz w:val="22"/>
          <w:szCs w:val="22"/>
          <w:lang w:eastAsia="en-US"/>
        </w:rPr>
        <w:t xml:space="preserve">Dotyczy </w:t>
      </w:r>
      <w:r w:rsidR="00FB0D46" w:rsidRPr="00487F67">
        <w:rPr>
          <w:rFonts w:asciiTheme="minorHAnsi" w:eastAsia="Calibri" w:hAnsiTheme="minorHAnsi" w:cstheme="minorHAnsi"/>
          <w:color w:val="000000"/>
          <w:kern w:val="0"/>
          <w:sz w:val="22"/>
          <w:szCs w:val="22"/>
          <w:lang w:eastAsia="en-US"/>
        </w:rPr>
        <w:t>postępowania</w:t>
      </w:r>
      <w:r w:rsidRPr="00487F67">
        <w:rPr>
          <w:rFonts w:asciiTheme="minorHAnsi" w:eastAsia="Calibri" w:hAnsiTheme="minorHAnsi" w:cstheme="minorHAnsi"/>
          <w:color w:val="000000"/>
          <w:kern w:val="0"/>
          <w:sz w:val="22"/>
          <w:szCs w:val="22"/>
          <w:lang w:eastAsia="en-US"/>
        </w:rPr>
        <w:t xml:space="preserve"> pn.: </w:t>
      </w:r>
    </w:p>
    <w:p w14:paraId="2C5284DD" w14:textId="7D155DE7" w:rsidR="00F3672A" w:rsidRPr="00487F67" w:rsidRDefault="00F3672A" w:rsidP="00567990">
      <w:pPr>
        <w:autoSpaceDN w:val="0"/>
        <w:ind w:left="142" w:hanging="283"/>
        <w:jc w:val="center"/>
        <w:rPr>
          <w:rFonts w:asciiTheme="minorHAnsi" w:hAnsiTheme="minorHAnsi" w:cstheme="minorHAnsi"/>
          <w:b/>
          <w:color w:val="auto"/>
          <w:kern w:val="3"/>
          <w:sz w:val="22"/>
          <w:szCs w:val="22"/>
          <w:lang w:eastAsia="zh-TW" w:bidi="hi-IN"/>
        </w:rPr>
      </w:pPr>
      <w:bookmarkStart w:id="0" w:name="_Hlk59616092"/>
      <w:r w:rsidRPr="00487F67">
        <w:rPr>
          <w:rFonts w:asciiTheme="minorHAnsi" w:hAnsiTheme="minorHAnsi" w:cstheme="minorHAnsi"/>
          <w:b/>
          <w:color w:val="auto"/>
          <w:kern w:val="3"/>
          <w:sz w:val="22"/>
          <w:szCs w:val="22"/>
          <w:lang w:eastAsia="zh-TW" w:bidi="hi-IN"/>
        </w:rPr>
        <w:t>„</w:t>
      </w:r>
      <w:r w:rsidR="00AE2E6E">
        <w:rPr>
          <w:rFonts w:asciiTheme="minorHAnsi" w:eastAsia="Tahoma" w:hAnsiTheme="minorHAnsi" w:cstheme="minorHAnsi"/>
          <w:b/>
          <w:bCs/>
          <w:sz w:val="22"/>
          <w:szCs w:val="22"/>
        </w:rPr>
        <w:t>Gorące posiłki</w:t>
      </w:r>
      <w:r w:rsidR="008E019F" w:rsidRPr="00487F67">
        <w:rPr>
          <w:rFonts w:asciiTheme="minorHAnsi" w:hAnsiTheme="minorHAnsi" w:cstheme="minorHAnsi"/>
          <w:sz w:val="22"/>
          <w:szCs w:val="22"/>
        </w:rPr>
        <w:t xml:space="preserve"> </w:t>
      </w:r>
      <w:r w:rsidR="008E019F" w:rsidRPr="00487F67">
        <w:rPr>
          <w:rFonts w:asciiTheme="minorHAnsi" w:eastAsia="Tahoma" w:hAnsiTheme="minorHAnsi" w:cstheme="minorHAnsi"/>
          <w:b/>
          <w:bCs/>
          <w:sz w:val="22"/>
          <w:szCs w:val="22"/>
        </w:rPr>
        <w:t>w 202</w:t>
      </w:r>
      <w:r w:rsidR="00391302">
        <w:rPr>
          <w:rFonts w:asciiTheme="minorHAnsi" w:eastAsia="Tahoma" w:hAnsiTheme="minorHAnsi" w:cstheme="minorHAnsi"/>
          <w:b/>
          <w:bCs/>
          <w:sz w:val="22"/>
          <w:szCs w:val="22"/>
        </w:rPr>
        <w:t>5</w:t>
      </w:r>
      <w:r w:rsidR="008E019F" w:rsidRPr="00487F67">
        <w:rPr>
          <w:rFonts w:asciiTheme="minorHAnsi" w:eastAsia="Tahoma" w:hAnsiTheme="minorHAnsi" w:cstheme="minorHAnsi"/>
          <w:b/>
          <w:bCs/>
          <w:sz w:val="22"/>
          <w:szCs w:val="22"/>
        </w:rPr>
        <w:t xml:space="preserve"> r.</w:t>
      </w:r>
      <w:r w:rsidR="005E3EEA" w:rsidRPr="00487F67">
        <w:rPr>
          <w:rFonts w:asciiTheme="minorHAnsi" w:hAnsiTheme="minorHAnsi" w:cstheme="minorHAnsi"/>
          <w:b/>
          <w:bCs/>
          <w:sz w:val="22"/>
          <w:szCs w:val="22"/>
        </w:rPr>
        <w:t>”</w:t>
      </w:r>
    </w:p>
    <w:bookmarkEnd w:id="0"/>
    <w:p w14:paraId="74BFDF4F" w14:textId="77777777" w:rsidR="00F3672A" w:rsidRPr="00487F67" w:rsidRDefault="00F3672A" w:rsidP="00D16881">
      <w:pPr>
        <w:autoSpaceDN w:val="0"/>
        <w:spacing w:line="360" w:lineRule="auto"/>
        <w:ind w:left="709" w:hanging="709"/>
        <w:jc w:val="center"/>
        <w:rPr>
          <w:rFonts w:asciiTheme="minorHAnsi" w:hAnsiTheme="minorHAnsi" w:cstheme="minorHAnsi"/>
          <w:color w:val="auto"/>
          <w:kern w:val="3"/>
          <w:sz w:val="22"/>
          <w:szCs w:val="22"/>
          <w:lang w:eastAsia="zh-TW" w:bidi="hi-IN"/>
        </w:rPr>
      </w:pPr>
    </w:p>
    <w:p w14:paraId="7FE6CF68" w14:textId="6032B773" w:rsidR="001D4CB6" w:rsidRPr="00487F67" w:rsidRDefault="000E7157" w:rsidP="00D16881">
      <w:pPr>
        <w:widowControl/>
        <w:suppressAutoHyphens w:val="0"/>
        <w:spacing w:line="360" w:lineRule="auto"/>
        <w:jc w:val="center"/>
        <w:rPr>
          <w:rFonts w:asciiTheme="minorHAnsi" w:eastAsia="Calibri" w:hAnsiTheme="minorHAnsi" w:cstheme="minorHAnsi"/>
          <w:bCs/>
          <w:color w:val="auto"/>
          <w:kern w:val="0"/>
          <w:sz w:val="22"/>
          <w:szCs w:val="22"/>
          <w:lang w:eastAsia="en-US"/>
        </w:rPr>
      </w:pPr>
      <w:r w:rsidRPr="00487F67">
        <w:rPr>
          <w:rFonts w:asciiTheme="minorHAnsi" w:eastAsia="Calibri" w:hAnsiTheme="minorHAnsi" w:cstheme="minorHAnsi"/>
          <w:bCs/>
          <w:color w:val="auto"/>
          <w:kern w:val="0"/>
          <w:sz w:val="22"/>
          <w:szCs w:val="22"/>
          <w:lang w:eastAsia="en-US"/>
        </w:rPr>
        <w:t>U</w:t>
      </w:r>
      <w:r w:rsidR="001D4CB6" w:rsidRPr="00487F67">
        <w:rPr>
          <w:rFonts w:asciiTheme="minorHAnsi" w:eastAsia="Calibri" w:hAnsiTheme="minorHAnsi" w:cstheme="minorHAnsi"/>
          <w:bCs/>
          <w:color w:val="auto"/>
          <w:kern w:val="0"/>
          <w:sz w:val="22"/>
          <w:szCs w:val="22"/>
          <w:lang w:eastAsia="en-US"/>
        </w:rPr>
        <w:t>mowa zawarta w Inowrocławiu w dniu  ………………..</w:t>
      </w:r>
    </w:p>
    <w:p w14:paraId="54AFD6C5" w14:textId="58973B3C" w:rsidR="001D4CB6" w:rsidRPr="00487F67" w:rsidRDefault="00006882"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487F67">
        <w:rPr>
          <w:rFonts w:asciiTheme="minorHAnsi" w:eastAsia="Calibri" w:hAnsiTheme="minorHAnsi" w:cstheme="minorHAnsi"/>
          <w:bCs/>
          <w:color w:val="auto"/>
          <w:kern w:val="0"/>
          <w:sz w:val="22"/>
          <w:szCs w:val="22"/>
          <w:lang w:eastAsia="en-US"/>
        </w:rPr>
        <w:t xml:space="preserve">pomiędzy Miastem Inowrocław </w:t>
      </w:r>
      <w:r w:rsidR="00F32020" w:rsidRPr="00487F67">
        <w:rPr>
          <w:rFonts w:asciiTheme="minorHAnsi" w:eastAsia="Calibri" w:hAnsiTheme="minorHAnsi" w:cstheme="minorHAnsi"/>
          <w:bCs/>
          <w:color w:val="auto"/>
          <w:kern w:val="0"/>
          <w:sz w:val="22"/>
          <w:szCs w:val="22"/>
          <w:lang w:eastAsia="en-US"/>
        </w:rPr>
        <w:t>aleja Ratuszowa</w:t>
      </w:r>
      <w:r w:rsidRPr="00487F67">
        <w:rPr>
          <w:rFonts w:asciiTheme="minorHAnsi" w:eastAsia="Calibri" w:hAnsiTheme="minorHAnsi" w:cstheme="minorHAnsi"/>
          <w:bCs/>
          <w:color w:val="auto"/>
          <w:kern w:val="0"/>
          <w:sz w:val="22"/>
          <w:szCs w:val="22"/>
          <w:lang w:eastAsia="en-US"/>
        </w:rPr>
        <w:t xml:space="preserve"> 36, 88-100 Inowrocław NIP 556-263-84-08, adres do korespondencji:</w:t>
      </w:r>
      <w:r w:rsidR="00AA50A4" w:rsidRPr="00487F67">
        <w:rPr>
          <w:rFonts w:asciiTheme="minorHAnsi" w:eastAsia="Calibri" w:hAnsiTheme="minorHAnsi" w:cstheme="minorHAnsi"/>
          <w:bCs/>
          <w:color w:val="auto"/>
          <w:kern w:val="0"/>
          <w:sz w:val="22"/>
          <w:szCs w:val="22"/>
          <w:lang w:eastAsia="en-US"/>
        </w:rPr>
        <w:t xml:space="preserve"> Miejski Ośrodek Pomocy Społecznej w Inowrocławiu </w:t>
      </w:r>
      <w:r w:rsidRPr="00487F67">
        <w:rPr>
          <w:rFonts w:asciiTheme="minorHAnsi" w:eastAsia="Calibri" w:hAnsiTheme="minorHAnsi" w:cstheme="minorHAnsi"/>
          <w:bCs/>
          <w:color w:val="auto"/>
          <w:kern w:val="0"/>
          <w:sz w:val="22"/>
          <w:szCs w:val="22"/>
          <w:lang w:eastAsia="en-US"/>
        </w:rPr>
        <w:t>ul. Św. Ducha 90</w:t>
      </w:r>
      <w:r w:rsidR="00FB522C">
        <w:rPr>
          <w:rFonts w:asciiTheme="minorHAnsi" w:eastAsia="Calibri" w:hAnsiTheme="minorHAnsi" w:cstheme="minorHAnsi"/>
          <w:bCs/>
          <w:color w:val="auto"/>
          <w:kern w:val="0"/>
          <w:sz w:val="22"/>
          <w:szCs w:val="22"/>
          <w:lang w:eastAsia="en-US"/>
        </w:rPr>
        <w:t>, 88-100 Inowrocław</w:t>
      </w:r>
      <w:r w:rsidR="00693423" w:rsidRPr="00487F67">
        <w:rPr>
          <w:rFonts w:asciiTheme="minorHAnsi" w:eastAsia="Calibri" w:hAnsiTheme="minorHAnsi" w:cstheme="minorHAnsi"/>
          <w:bCs/>
          <w:color w:val="auto"/>
          <w:kern w:val="0"/>
          <w:sz w:val="22"/>
          <w:szCs w:val="22"/>
          <w:lang w:eastAsia="en-US"/>
        </w:rPr>
        <w:t>,</w:t>
      </w:r>
      <w:r w:rsidR="001D4CB6" w:rsidRPr="00487F67">
        <w:rPr>
          <w:rFonts w:asciiTheme="minorHAnsi" w:eastAsia="Calibri" w:hAnsiTheme="minorHAnsi" w:cstheme="minorHAnsi"/>
          <w:bCs/>
          <w:color w:val="auto"/>
          <w:kern w:val="0"/>
          <w:sz w:val="22"/>
          <w:szCs w:val="22"/>
          <w:lang w:eastAsia="en-US"/>
        </w:rPr>
        <w:t xml:space="preserve"> zwanym w dalszej treści umowy </w:t>
      </w:r>
      <w:r w:rsidR="00883081" w:rsidRPr="00487F67">
        <w:rPr>
          <w:rFonts w:asciiTheme="minorHAnsi" w:eastAsia="Calibri" w:hAnsiTheme="minorHAnsi" w:cstheme="minorHAnsi"/>
          <w:bCs/>
          <w:color w:val="auto"/>
          <w:kern w:val="0"/>
          <w:sz w:val="22"/>
          <w:szCs w:val="22"/>
          <w:lang w:eastAsia="en-US"/>
        </w:rPr>
        <w:t>„</w:t>
      </w:r>
      <w:r w:rsidR="001D4CB6" w:rsidRPr="00487F67">
        <w:rPr>
          <w:rFonts w:asciiTheme="minorHAnsi" w:eastAsia="Calibri" w:hAnsiTheme="minorHAnsi" w:cstheme="minorHAnsi"/>
          <w:bCs/>
          <w:color w:val="auto"/>
          <w:kern w:val="0"/>
          <w:sz w:val="22"/>
          <w:szCs w:val="22"/>
          <w:lang w:eastAsia="en-US"/>
        </w:rPr>
        <w:t>Zamawiającym</w:t>
      </w:r>
      <w:r w:rsidR="00883081" w:rsidRPr="00487F67">
        <w:rPr>
          <w:rFonts w:asciiTheme="minorHAnsi" w:eastAsia="Calibri" w:hAnsiTheme="minorHAnsi" w:cstheme="minorHAnsi"/>
          <w:bCs/>
          <w:color w:val="auto"/>
          <w:kern w:val="0"/>
          <w:sz w:val="22"/>
          <w:szCs w:val="22"/>
          <w:lang w:eastAsia="en-US"/>
        </w:rPr>
        <w:t>”</w:t>
      </w:r>
    </w:p>
    <w:p w14:paraId="78CF257F" w14:textId="77777777" w:rsidR="001D4CB6" w:rsidRPr="00487F67" w:rsidRDefault="001D4CB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487F67">
        <w:rPr>
          <w:rFonts w:asciiTheme="minorHAnsi" w:eastAsia="Calibri" w:hAnsiTheme="minorHAnsi" w:cstheme="minorHAnsi"/>
          <w:bCs/>
          <w:color w:val="auto"/>
          <w:kern w:val="0"/>
          <w:sz w:val="22"/>
          <w:szCs w:val="22"/>
          <w:lang w:eastAsia="en-US"/>
        </w:rPr>
        <w:t>NIP</w:t>
      </w:r>
      <w:r w:rsidRPr="00487F67">
        <w:rPr>
          <w:rFonts w:asciiTheme="minorHAnsi" w:eastAsia="Calibri" w:hAnsiTheme="minorHAnsi" w:cstheme="minorHAnsi"/>
          <w:bCs/>
          <w:color w:val="auto"/>
          <w:kern w:val="0"/>
          <w:sz w:val="22"/>
          <w:szCs w:val="22"/>
          <w:lang w:eastAsia="en-US"/>
        </w:rPr>
        <w:tab/>
        <w:t>- 556-263-84-08</w:t>
      </w:r>
    </w:p>
    <w:p w14:paraId="3DDE627D" w14:textId="77777777" w:rsidR="001D4CB6" w:rsidRPr="00487F67" w:rsidRDefault="001D4CB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487F67">
        <w:rPr>
          <w:rFonts w:asciiTheme="minorHAnsi" w:eastAsia="Calibri" w:hAnsiTheme="minorHAnsi" w:cstheme="minorHAnsi"/>
          <w:bCs/>
          <w:color w:val="auto"/>
          <w:kern w:val="0"/>
          <w:sz w:val="22"/>
          <w:szCs w:val="22"/>
          <w:lang w:eastAsia="en-US"/>
        </w:rPr>
        <w:t>reprezentowanym przez:</w:t>
      </w:r>
    </w:p>
    <w:p w14:paraId="177517E0" w14:textId="003FA7D2" w:rsidR="001D4CB6" w:rsidRPr="00487F67" w:rsidRDefault="001D4CB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487F67">
        <w:rPr>
          <w:rFonts w:asciiTheme="minorHAnsi" w:eastAsia="Calibri" w:hAnsiTheme="minorHAnsi" w:cstheme="minorHAnsi"/>
          <w:bCs/>
          <w:color w:val="auto"/>
          <w:kern w:val="0"/>
          <w:sz w:val="22"/>
          <w:szCs w:val="22"/>
          <w:lang w:eastAsia="en-US"/>
        </w:rPr>
        <w:t xml:space="preserve">Dyrektora MOPS w Inowrocławiu –  </w:t>
      </w:r>
      <w:r w:rsidR="0043176B">
        <w:rPr>
          <w:rFonts w:asciiTheme="minorHAnsi" w:eastAsia="Calibri" w:hAnsiTheme="minorHAnsi" w:cstheme="minorHAnsi"/>
          <w:bCs/>
          <w:color w:val="auto"/>
          <w:kern w:val="0"/>
          <w:sz w:val="22"/>
          <w:szCs w:val="22"/>
          <w:lang w:eastAsia="en-US"/>
        </w:rPr>
        <w:t>Marka Niemczaka</w:t>
      </w:r>
      <w:r w:rsidRPr="00487F67">
        <w:rPr>
          <w:rFonts w:asciiTheme="minorHAnsi" w:eastAsia="Calibri" w:hAnsiTheme="minorHAnsi" w:cstheme="minorHAnsi"/>
          <w:bCs/>
          <w:color w:val="auto"/>
          <w:kern w:val="0"/>
          <w:sz w:val="22"/>
          <w:szCs w:val="22"/>
          <w:lang w:eastAsia="en-US"/>
        </w:rPr>
        <w:t>, działają</w:t>
      </w:r>
      <w:r w:rsidR="0043176B">
        <w:rPr>
          <w:rFonts w:asciiTheme="minorHAnsi" w:eastAsia="Calibri" w:hAnsiTheme="minorHAnsi" w:cstheme="minorHAnsi"/>
          <w:bCs/>
          <w:color w:val="auto"/>
          <w:kern w:val="0"/>
          <w:sz w:val="22"/>
          <w:szCs w:val="22"/>
          <w:lang w:eastAsia="en-US"/>
        </w:rPr>
        <w:t>cego</w:t>
      </w:r>
      <w:r w:rsidRPr="00487F67">
        <w:rPr>
          <w:rFonts w:asciiTheme="minorHAnsi" w:eastAsia="Calibri" w:hAnsiTheme="minorHAnsi" w:cstheme="minorHAnsi"/>
          <w:bCs/>
          <w:color w:val="auto"/>
          <w:kern w:val="0"/>
          <w:sz w:val="22"/>
          <w:szCs w:val="22"/>
          <w:lang w:eastAsia="en-US"/>
        </w:rPr>
        <w:t xml:space="preserve"> na podstawie pełnomocnictwa Prezydenta Miasta Inowrocławia z dnia </w:t>
      </w:r>
      <w:r w:rsidR="0043176B">
        <w:rPr>
          <w:rFonts w:asciiTheme="minorHAnsi" w:eastAsia="Calibri" w:hAnsiTheme="minorHAnsi" w:cstheme="minorHAnsi"/>
          <w:bCs/>
          <w:color w:val="auto"/>
          <w:kern w:val="0"/>
          <w:sz w:val="22"/>
          <w:szCs w:val="22"/>
          <w:lang w:eastAsia="en-US"/>
        </w:rPr>
        <w:t>1</w:t>
      </w:r>
      <w:r w:rsidRPr="00487F67">
        <w:rPr>
          <w:rFonts w:asciiTheme="minorHAnsi" w:eastAsia="Calibri" w:hAnsiTheme="minorHAnsi" w:cstheme="minorHAnsi"/>
          <w:bCs/>
          <w:color w:val="auto"/>
          <w:kern w:val="0"/>
          <w:sz w:val="22"/>
          <w:szCs w:val="22"/>
          <w:lang w:eastAsia="en-US"/>
        </w:rPr>
        <w:t xml:space="preserve"> kwietnia 20</w:t>
      </w:r>
      <w:r w:rsidR="0043176B">
        <w:rPr>
          <w:rFonts w:asciiTheme="minorHAnsi" w:eastAsia="Calibri" w:hAnsiTheme="minorHAnsi" w:cstheme="minorHAnsi"/>
          <w:bCs/>
          <w:color w:val="auto"/>
          <w:kern w:val="0"/>
          <w:sz w:val="22"/>
          <w:szCs w:val="22"/>
          <w:lang w:eastAsia="en-US"/>
        </w:rPr>
        <w:t>22</w:t>
      </w:r>
      <w:r w:rsidRPr="00487F67">
        <w:rPr>
          <w:rFonts w:asciiTheme="minorHAnsi" w:eastAsia="Calibri" w:hAnsiTheme="minorHAnsi" w:cstheme="minorHAnsi"/>
          <w:bCs/>
          <w:color w:val="auto"/>
          <w:kern w:val="0"/>
          <w:sz w:val="22"/>
          <w:szCs w:val="22"/>
          <w:lang w:eastAsia="en-US"/>
        </w:rPr>
        <w:t xml:space="preserve"> r., przy kontrasygnacie Głównego Księgowego  Anny Śnieżko działającej  na podstawie pełnomocnictwa Skarbnika Miasta Inowrocławia z dnia  10 maja 2012 r.</w:t>
      </w:r>
    </w:p>
    <w:p w14:paraId="0221A447" w14:textId="77777777" w:rsidR="001D4CB6" w:rsidRPr="00487F67" w:rsidRDefault="001D4CB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487F67">
        <w:rPr>
          <w:rFonts w:asciiTheme="minorHAnsi" w:eastAsia="Calibri" w:hAnsiTheme="minorHAnsi" w:cstheme="minorHAnsi"/>
          <w:bCs/>
          <w:color w:val="auto"/>
          <w:kern w:val="0"/>
          <w:sz w:val="22"/>
          <w:szCs w:val="22"/>
          <w:lang w:eastAsia="en-US"/>
        </w:rPr>
        <w:t>a</w:t>
      </w:r>
    </w:p>
    <w:p w14:paraId="5FA7D83C" w14:textId="4C4BDCAC" w:rsidR="001D4CB6" w:rsidRPr="00487F67" w:rsidRDefault="001D4CB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487F67">
        <w:rPr>
          <w:rFonts w:asciiTheme="minorHAnsi" w:eastAsia="Calibri" w:hAnsiTheme="minorHAnsi" w:cstheme="minorHAnsi"/>
          <w:bCs/>
          <w:color w:val="auto"/>
          <w:kern w:val="0"/>
          <w:sz w:val="22"/>
          <w:szCs w:val="22"/>
          <w:lang w:eastAsia="en-US"/>
        </w:rPr>
        <w:t>………………………. prowadzącym/ą działalność gospodarczą zarejestrowaną w Centralnej Ewidencji i Informacji o Działalności Gospodarczej prowadzonej przez Minis</w:t>
      </w:r>
      <w:r w:rsidR="006B08F8">
        <w:rPr>
          <w:rFonts w:asciiTheme="minorHAnsi" w:eastAsia="Calibri" w:hAnsiTheme="minorHAnsi" w:cstheme="minorHAnsi"/>
          <w:bCs/>
          <w:color w:val="auto"/>
          <w:kern w:val="0"/>
          <w:sz w:val="22"/>
          <w:szCs w:val="22"/>
          <w:lang w:eastAsia="en-US"/>
        </w:rPr>
        <w:t>terstwo Rozwoju i Technologi</w:t>
      </w:r>
      <w:r w:rsidRPr="00487F67">
        <w:rPr>
          <w:rFonts w:asciiTheme="minorHAnsi" w:eastAsia="Calibri" w:hAnsiTheme="minorHAnsi" w:cstheme="minorHAnsi"/>
          <w:bCs/>
          <w:color w:val="auto"/>
          <w:kern w:val="0"/>
          <w:sz w:val="22"/>
          <w:szCs w:val="22"/>
          <w:lang w:eastAsia="en-US"/>
        </w:rPr>
        <w:t xml:space="preserve">i, pn.: ………………..… ………………………….., NIP - …………………., Regon - …………………………, </w:t>
      </w:r>
    </w:p>
    <w:p w14:paraId="451F6897" w14:textId="77777777" w:rsidR="001D4CB6" w:rsidRPr="00487F67" w:rsidRDefault="001D4CB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487F67">
        <w:rPr>
          <w:rFonts w:asciiTheme="minorHAnsi" w:eastAsia="Calibri" w:hAnsiTheme="minorHAnsi" w:cstheme="minorHAnsi"/>
          <w:bCs/>
          <w:color w:val="auto"/>
          <w:kern w:val="0"/>
          <w:sz w:val="22"/>
          <w:szCs w:val="22"/>
          <w:lang w:eastAsia="en-US"/>
        </w:rPr>
        <w:t xml:space="preserve">zwanym dalej </w:t>
      </w:r>
      <w:r w:rsidR="00883081" w:rsidRPr="00487F67">
        <w:rPr>
          <w:rFonts w:asciiTheme="minorHAnsi" w:eastAsia="Calibri" w:hAnsiTheme="minorHAnsi" w:cstheme="minorHAnsi"/>
          <w:bCs/>
          <w:color w:val="auto"/>
          <w:kern w:val="0"/>
          <w:sz w:val="22"/>
          <w:szCs w:val="22"/>
          <w:lang w:eastAsia="en-US"/>
        </w:rPr>
        <w:t>„Wykonawcą”</w:t>
      </w:r>
    </w:p>
    <w:p w14:paraId="60FC3DD3" w14:textId="77777777" w:rsidR="001D4CB6" w:rsidRPr="00487F67" w:rsidRDefault="001D4CB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68618714" w14:textId="6907BB9D" w:rsidR="00A14D29" w:rsidRPr="00A14D29" w:rsidRDefault="00A14D29" w:rsidP="00A14D29">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 xml:space="preserve">w rezultacie dokonania przez Zamawiającego wyboru oferty najkorzystniejszej na </w:t>
      </w:r>
      <w:r w:rsidRPr="00A14D29">
        <w:rPr>
          <w:rFonts w:asciiTheme="minorHAnsi" w:eastAsia="Calibri" w:hAnsiTheme="minorHAnsi" w:cstheme="minorHAnsi"/>
          <w:b/>
          <w:bCs/>
          <w:color w:val="auto"/>
          <w:kern w:val="0"/>
          <w:sz w:val="22"/>
          <w:szCs w:val="22"/>
          <w:lang w:eastAsia="en-US"/>
        </w:rPr>
        <w:t>„Gorące posiłki w 202</w:t>
      </w:r>
      <w:r w:rsidR="00391302">
        <w:rPr>
          <w:rFonts w:asciiTheme="minorHAnsi" w:eastAsia="Calibri" w:hAnsiTheme="minorHAnsi" w:cstheme="minorHAnsi"/>
          <w:b/>
          <w:bCs/>
          <w:color w:val="auto"/>
          <w:kern w:val="0"/>
          <w:sz w:val="22"/>
          <w:szCs w:val="22"/>
          <w:lang w:eastAsia="en-US"/>
        </w:rPr>
        <w:t>5</w:t>
      </w:r>
      <w:r w:rsidRPr="00A14D29">
        <w:rPr>
          <w:rFonts w:asciiTheme="minorHAnsi" w:eastAsia="Calibri" w:hAnsiTheme="minorHAnsi" w:cstheme="minorHAnsi"/>
          <w:b/>
          <w:bCs/>
          <w:color w:val="auto"/>
          <w:kern w:val="0"/>
          <w:sz w:val="22"/>
          <w:szCs w:val="22"/>
          <w:lang w:eastAsia="en-US"/>
        </w:rPr>
        <w:t xml:space="preserve"> r.” </w:t>
      </w:r>
      <w:r>
        <w:rPr>
          <w:rFonts w:asciiTheme="minorHAnsi" w:eastAsia="Calibri" w:hAnsiTheme="minorHAnsi" w:cstheme="minorHAnsi"/>
          <w:bCs/>
          <w:color w:val="auto"/>
          <w:kern w:val="0"/>
          <w:sz w:val="22"/>
          <w:szCs w:val="22"/>
          <w:lang w:eastAsia="en-US"/>
        </w:rPr>
        <w:t xml:space="preserve"> </w:t>
      </w:r>
      <w:r w:rsidRPr="00A14D29">
        <w:rPr>
          <w:rFonts w:asciiTheme="minorHAnsi" w:eastAsia="Calibri" w:hAnsiTheme="minorHAnsi" w:cstheme="minorHAnsi"/>
          <w:bCs/>
          <w:color w:val="auto"/>
          <w:kern w:val="0"/>
          <w:sz w:val="22"/>
          <w:szCs w:val="22"/>
          <w:lang w:eastAsia="en-US"/>
        </w:rPr>
        <w:t>o treści następującej:</w:t>
      </w:r>
    </w:p>
    <w:p w14:paraId="0087F963" w14:textId="77777777" w:rsidR="00A14D29" w:rsidRPr="00A14D29" w:rsidRDefault="00A14D29" w:rsidP="00A14D29">
      <w:pPr>
        <w:widowControl/>
        <w:suppressAutoHyphens w:val="0"/>
        <w:spacing w:line="360" w:lineRule="auto"/>
        <w:jc w:val="center"/>
        <w:rPr>
          <w:rFonts w:asciiTheme="minorHAnsi" w:eastAsia="Calibri" w:hAnsiTheme="minorHAnsi" w:cstheme="minorHAnsi"/>
          <w:b/>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t>§ 1</w:t>
      </w:r>
    </w:p>
    <w:p w14:paraId="7B770CC0" w14:textId="7D3DD7C4" w:rsidR="00A14D29" w:rsidRPr="00B17B77" w:rsidRDefault="00A14D29">
      <w:pPr>
        <w:pStyle w:val="Akapitzlist"/>
        <w:numPr>
          <w:ilvl w:val="0"/>
          <w:numId w:val="2"/>
        </w:numPr>
        <w:rPr>
          <w:rFonts w:asciiTheme="minorHAnsi" w:eastAsia="Calibri" w:hAnsiTheme="minorHAnsi" w:cstheme="minorHAnsi"/>
          <w:bCs/>
          <w:color w:val="auto"/>
          <w:kern w:val="0"/>
          <w:lang w:eastAsia="en-US"/>
        </w:rPr>
      </w:pPr>
      <w:r w:rsidRPr="00A14D29">
        <w:rPr>
          <w:rFonts w:asciiTheme="minorHAnsi" w:eastAsia="Calibri" w:hAnsiTheme="minorHAnsi" w:cstheme="minorHAnsi"/>
          <w:bCs/>
          <w:color w:val="auto"/>
          <w:kern w:val="0"/>
          <w:lang w:eastAsia="en-US"/>
        </w:rPr>
        <w:t xml:space="preserve">Podstawę zawarcia umowy stanowi wynik </w:t>
      </w:r>
      <w:r>
        <w:rPr>
          <w:rFonts w:asciiTheme="minorHAnsi" w:eastAsia="Calibri" w:hAnsiTheme="minorHAnsi" w:cstheme="minorHAnsi"/>
          <w:bCs/>
          <w:color w:val="auto"/>
          <w:kern w:val="0"/>
          <w:lang w:eastAsia="en-US"/>
        </w:rPr>
        <w:t>p</w:t>
      </w:r>
      <w:r w:rsidRPr="00A14D29">
        <w:rPr>
          <w:rFonts w:asciiTheme="minorHAnsi" w:eastAsia="Calibri" w:hAnsiTheme="minorHAnsi" w:cstheme="minorHAnsi"/>
          <w:bCs/>
          <w:color w:val="auto"/>
          <w:kern w:val="0"/>
          <w:lang w:eastAsia="en-US"/>
        </w:rPr>
        <w:t>ostępowanie o udzielanie zamówienia publicznego na usługi społeczne i inne szczególne usługi</w:t>
      </w:r>
      <w:r>
        <w:rPr>
          <w:rFonts w:asciiTheme="minorHAnsi" w:eastAsia="Calibri" w:hAnsiTheme="minorHAnsi" w:cstheme="minorHAnsi"/>
          <w:bCs/>
          <w:color w:val="auto"/>
          <w:kern w:val="0"/>
          <w:lang w:eastAsia="en-US"/>
        </w:rPr>
        <w:t>, które n</w:t>
      </w:r>
      <w:r w:rsidRPr="00A14D29">
        <w:rPr>
          <w:rFonts w:asciiTheme="minorHAnsi" w:eastAsia="Calibri" w:hAnsiTheme="minorHAnsi" w:cstheme="minorHAnsi"/>
          <w:bCs/>
          <w:color w:val="auto"/>
          <w:kern w:val="0"/>
          <w:lang w:eastAsia="en-US"/>
        </w:rPr>
        <w:t xml:space="preserve">a podstawie art. 359 pkt 2 prowadzone jest w trybie podstawowym na podstawie art. 275 </w:t>
      </w:r>
      <w:r w:rsidR="00391302">
        <w:rPr>
          <w:rFonts w:asciiTheme="minorHAnsi" w:eastAsia="Calibri" w:hAnsiTheme="minorHAnsi" w:cstheme="minorHAnsi"/>
          <w:bCs/>
          <w:color w:val="auto"/>
          <w:kern w:val="0"/>
          <w:lang w:eastAsia="en-US"/>
        </w:rPr>
        <w:t>pkt</w:t>
      </w:r>
      <w:r w:rsidRPr="00A14D29">
        <w:rPr>
          <w:rFonts w:asciiTheme="minorHAnsi" w:eastAsia="Calibri" w:hAnsiTheme="minorHAnsi" w:cstheme="minorHAnsi"/>
          <w:bCs/>
          <w:color w:val="auto"/>
          <w:kern w:val="0"/>
          <w:lang w:eastAsia="en-US"/>
        </w:rPr>
        <w:t xml:space="preserve"> 1 ustawy z dnia 11 września 2019 r. – Prawo zamówień publicznych (Dz. U. z 202</w:t>
      </w:r>
      <w:r w:rsidR="00391302">
        <w:rPr>
          <w:rFonts w:asciiTheme="minorHAnsi" w:eastAsia="Calibri" w:hAnsiTheme="minorHAnsi" w:cstheme="minorHAnsi"/>
          <w:bCs/>
          <w:color w:val="auto"/>
          <w:kern w:val="0"/>
          <w:lang w:eastAsia="en-US"/>
        </w:rPr>
        <w:t>4</w:t>
      </w:r>
      <w:r w:rsidRPr="00A14D29">
        <w:rPr>
          <w:rFonts w:asciiTheme="minorHAnsi" w:eastAsia="Calibri" w:hAnsiTheme="minorHAnsi" w:cstheme="minorHAnsi"/>
          <w:bCs/>
          <w:color w:val="auto"/>
          <w:kern w:val="0"/>
          <w:lang w:eastAsia="en-US"/>
        </w:rPr>
        <w:t>, poz.</w:t>
      </w:r>
      <w:r w:rsidR="00391302">
        <w:rPr>
          <w:rFonts w:asciiTheme="minorHAnsi" w:eastAsia="Calibri" w:hAnsiTheme="minorHAnsi" w:cstheme="minorHAnsi"/>
          <w:bCs/>
          <w:color w:val="auto"/>
          <w:kern w:val="0"/>
          <w:lang w:eastAsia="en-US"/>
        </w:rPr>
        <w:t xml:space="preserve"> </w:t>
      </w:r>
      <w:r w:rsidR="00391302" w:rsidRPr="00391302">
        <w:rPr>
          <w:rFonts w:asciiTheme="minorHAnsi" w:eastAsia="Calibri" w:hAnsiTheme="minorHAnsi" w:cstheme="minorHAnsi"/>
          <w:bCs/>
          <w:color w:val="auto"/>
          <w:kern w:val="0"/>
          <w:lang w:eastAsia="en-US"/>
        </w:rPr>
        <w:t>1320 t.j.</w:t>
      </w:r>
      <w:r w:rsidRPr="00A14D29">
        <w:rPr>
          <w:rFonts w:asciiTheme="minorHAnsi" w:eastAsia="Calibri" w:hAnsiTheme="minorHAnsi" w:cstheme="minorHAnsi"/>
          <w:bCs/>
          <w:color w:val="auto"/>
          <w:kern w:val="0"/>
          <w:lang w:eastAsia="en-US"/>
        </w:rPr>
        <w:t>)</w:t>
      </w:r>
      <w:r w:rsidR="00B17B77">
        <w:rPr>
          <w:rFonts w:asciiTheme="minorHAnsi" w:eastAsia="Calibri" w:hAnsiTheme="minorHAnsi" w:cstheme="minorHAnsi"/>
          <w:bCs/>
          <w:color w:val="auto"/>
          <w:kern w:val="0"/>
          <w:lang w:eastAsia="en-US"/>
        </w:rPr>
        <w:t>.</w:t>
      </w:r>
    </w:p>
    <w:p w14:paraId="21310E06" w14:textId="56E3870D" w:rsidR="00A14D29" w:rsidRPr="00A14D29" w:rsidRDefault="00A14D29">
      <w:pPr>
        <w:widowControl/>
        <w:numPr>
          <w:ilvl w:val="0"/>
          <w:numId w:val="2"/>
        </w:numPr>
        <w:suppressAutoHyphens w:val="0"/>
        <w:spacing w:line="360" w:lineRule="auto"/>
        <w:jc w:val="both"/>
        <w:rPr>
          <w:rFonts w:asciiTheme="minorHAnsi" w:eastAsia="Calibri" w:hAnsiTheme="minorHAnsi" w:cstheme="minorHAnsi"/>
          <w:bCs/>
          <w:color w:val="auto"/>
          <w:kern w:val="0"/>
          <w:sz w:val="22"/>
          <w:szCs w:val="22"/>
          <w:lang w:eastAsia="en-US"/>
        </w:rPr>
      </w:pPr>
      <w:r>
        <w:rPr>
          <w:rFonts w:asciiTheme="minorHAnsi" w:eastAsia="Calibri" w:hAnsiTheme="minorHAnsi" w:cstheme="minorHAnsi"/>
          <w:bCs/>
          <w:color w:val="auto"/>
          <w:kern w:val="0"/>
          <w:sz w:val="22"/>
          <w:szCs w:val="22"/>
          <w:lang w:eastAsia="en-US"/>
        </w:rPr>
        <w:t>Specyfikacja Warunków Zamówienia</w:t>
      </w:r>
      <w:r w:rsidRPr="00A14D29">
        <w:rPr>
          <w:rFonts w:asciiTheme="minorHAnsi" w:eastAsia="Calibri" w:hAnsiTheme="minorHAnsi" w:cstheme="minorHAnsi"/>
          <w:bCs/>
          <w:color w:val="auto"/>
          <w:kern w:val="0"/>
          <w:sz w:val="22"/>
          <w:szCs w:val="22"/>
          <w:lang w:eastAsia="en-US"/>
        </w:rPr>
        <w:t xml:space="preserve"> i oferta Wykonawcy  stanowią integralną część niniejszej umowy.</w:t>
      </w:r>
    </w:p>
    <w:p w14:paraId="71F3CD53" w14:textId="77777777" w:rsidR="00A14D29" w:rsidRPr="00A14D29" w:rsidRDefault="00A14D29" w:rsidP="00A14D29">
      <w:pPr>
        <w:widowControl/>
        <w:suppressAutoHyphens w:val="0"/>
        <w:spacing w:line="360" w:lineRule="auto"/>
        <w:jc w:val="both"/>
        <w:rPr>
          <w:rFonts w:asciiTheme="minorHAnsi" w:eastAsia="Calibri" w:hAnsiTheme="minorHAnsi" w:cstheme="minorHAnsi"/>
          <w:b/>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t>Dla części 1 zamówienia</w:t>
      </w:r>
    </w:p>
    <w:p w14:paraId="3118DE7E" w14:textId="77777777" w:rsidR="00A14D29" w:rsidRPr="00A14D29" w:rsidRDefault="00A14D29">
      <w:pPr>
        <w:widowControl/>
        <w:numPr>
          <w:ilvl w:val="0"/>
          <w:numId w:val="2"/>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Wykonawca będzie przygotowywał i wydawał gorące posiłki osobom, którym Zamawiający  wyda skierowania na obiady.</w:t>
      </w:r>
    </w:p>
    <w:p w14:paraId="221C4CA2" w14:textId="77777777" w:rsidR="00A14D29" w:rsidRPr="00A14D29" w:rsidRDefault="00A14D29" w:rsidP="00A14D29">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4. Obiady będą wydawane w lokalu w Inowrocławiu przy ul. ……………………………….</w:t>
      </w:r>
    </w:p>
    <w:p w14:paraId="32B4B9EB" w14:textId="77777777" w:rsidR="00A14D29" w:rsidRPr="00A14D29" w:rsidRDefault="00A14D29" w:rsidP="00A14D29">
      <w:pPr>
        <w:widowControl/>
        <w:suppressAutoHyphens w:val="0"/>
        <w:spacing w:line="360" w:lineRule="auto"/>
        <w:jc w:val="both"/>
        <w:rPr>
          <w:rFonts w:asciiTheme="minorHAnsi" w:eastAsia="Calibri" w:hAnsiTheme="minorHAnsi" w:cstheme="minorHAnsi"/>
          <w:b/>
          <w:bCs/>
          <w:color w:val="auto"/>
          <w:kern w:val="0"/>
          <w:sz w:val="22"/>
          <w:szCs w:val="22"/>
          <w:lang w:eastAsia="en-US"/>
        </w:rPr>
      </w:pPr>
      <w:bookmarkStart w:id="1" w:name="_Hlk531863822"/>
      <w:r w:rsidRPr="00A14D29">
        <w:rPr>
          <w:rFonts w:asciiTheme="minorHAnsi" w:eastAsia="Calibri" w:hAnsiTheme="minorHAnsi" w:cstheme="minorHAnsi"/>
          <w:b/>
          <w:bCs/>
          <w:color w:val="auto"/>
          <w:kern w:val="0"/>
          <w:sz w:val="22"/>
          <w:szCs w:val="22"/>
          <w:lang w:eastAsia="en-US"/>
        </w:rPr>
        <w:t>Dla części 2a, 2b i 2c zamówienia</w:t>
      </w:r>
    </w:p>
    <w:bookmarkEnd w:id="1"/>
    <w:p w14:paraId="5A4D48C2" w14:textId="09B5FEBB" w:rsidR="00A14D29" w:rsidRPr="00A14D29" w:rsidRDefault="00A14D29" w:rsidP="00A14D29">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lastRenderedPageBreak/>
        <w:t>5.</w:t>
      </w:r>
      <w:bookmarkStart w:id="2" w:name="_Hlk531863855"/>
      <w:r w:rsidRPr="00A14D29">
        <w:rPr>
          <w:rFonts w:asciiTheme="minorHAnsi" w:eastAsia="Calibri" w:hAnsiTheme="minorHAnsi" w:cstheme="minorHAnsi"/>
          <w:bCs/>
          <w:color w:val="auto"/>
          <w:kern w:val="0"/>
          <w:sz w:val="22"/>
          <w:szCs w:val="22"/>
          <w:lang w:eastAsia="en-US"/>
        </w:rPr>
        <w:t xml:space="preserve"> Wykonawca będzie przygotowywał i dostarczał gorące posiłki osobom uczęszczającym do Środowiskowego Domu Samopomocy w Inowrocławiu, klientom Miejskiego Ośrodka Pomocy Społecznej w Inowrocławiu, w tym miedzy innymi mieszkańcom mieszkań </w:t>
      </w:r>
      <w:bookmarkEnd w:id="2"/>
      <w:r w:rsidR="00833AFB">
        <w:rPr>
          <w:rFonts w:asciiTheme="minorHAnsi" w:eastAsia="Calibri" w:hAnsiTheme="minorHAnsi" w:cstheme="minorHAnsi"/>
          <w:bCs/>
          <w:color w:val="auto"/>
          <w:kern w:val="0"/>
          <w:sz w:val="22"/>
          <w:szCs w:val="22"/>
          <w:lang w:eastAsia="en-US"/>
        </w:rPr>
        <w:t>wspomaganych</w:t>
      </w:r>
      <w:r w:rsidRPr="00A14D29">
        <w:rPr>
          <w:rFonts w:asciiTheme="minorHAnsi" w:eastAsia="Calibri" w:hAnsiTheme="minorHAnsi" w:cstheme="minorHAnsi"/>
          <w:bCs/>
          <w:color w:val="auto"/>
          <w:kern w:val="0"/>
          <w:sz w:val="22"/>
          <w:szCs w:val="22"/>
          <w:lang w:eastAsia="en-US"/>
        </w:rPr>
        <w:t>.</w:t>
      </w:r>
    </w:p>
    <w:p w14:paraId="1BF20DE2" w14:textId="77777777" w:rsidR="000D0D66" w:rsidRDefault="000D0D66" w:rsidP="00B17B77">
      <w:pPr>
        <w:widowControl/>
        <w:suppressAutoHyphens w:val="0"/>
        <w:spacing w:line="360" w:lineRule="auto"/>
        <w:jc w:val="center"/>
        <w:rPr>
          <w:rFonts w:asciiTheme="minorHAnsi" w:eastAsia="Calibri" w:hAnsiTheme="minorHAnsi" w:cstheme="minorHAnsi"/>
          <w:b/>
          <w:bCs/>
          <w:color w:val="auto"/>
          <w:kern w:val="0"/>
          <w:sz w:val="22"/>
          <w:szCs w:val="22"/>
          <w:lang w:eastAsia="en-US"/>
        </w:rPr>
      </w:pPr>
    </w:p>
    <w:p w14:paraId="1AFE0184" w14:textId="0724703A" w:rsidR="00A14D29" w:rsidRPr="00A14D29" w:rsidRDefault="00A14D29" w:rsidP="00B17B77">
      <w:pPr>
        <w:widowControl/>
        <w:suppressAutoHyphens w:val="0"/>
        <w:spacing w:line="360" w:lineRule="auto"/>
        <w:jc w:val="center"/>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t xml:space="preserve">§ </w:t>
      </w:r>
      <w:r w:rsidR="00B17B77">
        <w:rPr>
          <w:rFonts w:asciiTheme="minorHAnsi" w:eastAsia="Calibri" w:hAnsiTheme="minorHAnsi" w:cstheme="minorHAnsi"/>
          <w:b/>
          <w:bCs/>
          <w:color w:val="auto"/>
          <w:kern w:val="0"/>
          <w:sz w:val="22"/>
          <w:szCs w:val="22"/>
          <w:lang w:eastAsia="en-US"/>
        </w:rPr>
        <w:t>2</w:t>
      </w:r>
    </w:p>
    <w:p w14:paraId="1D8CD536" w14:textId="7B099E80" w:rsidR="00A14D29" w:rsidRPr="00A14D29" w:rsidRDefault="00A14D29" w:rsidP="00A14D29">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Dla części 1, 2 zamówienia osobno</w:t>
      </w:r>
    </w:p>
    <w:p w14:paraId="3EDC2B32" w14:textId="29066EF4" w:rsidR="00A14D29" w:rsidRPr="00A14D29" w:rsidRDefault="00A14D29">
      <w:pPr>
        <w:widowControl/>
        <w:numPr>
          <w:ilvl w:val="0"/>
          <w:numId w:val="3"/>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 xml:space="preserve">Strony uzgadniają cenę, której maksymalna  wartość wynosi …………………. zł (słownie: ……………………………), w tym podatek VAT w wysokości …………… zł (…………. szt. szacunkowa </w:t>
      </w:r>
      <w:r w:rsidR="0043176B">
        <w:rPr>
          <w:rFonts w:asciiTheme="minorHAnsi" w:eastAsia="Calibri" w:hAnsiTheme="minorHAnsi" w:cstheme="minorHAnsi"/>
          <w:bCs/>
          <w:color w:val="auto"/>
          <w:kern w:val="0"/>
          <w:sz w:val="22"/>
          <w:szCs w:val="22"/>
          <w:lang w:eastAsia="en-US"/>
        </w:rPr>
        <w:t>maksymalna liczba</w:t>
      </w:r>
      <w:r w:rsidRPr="00A14D29">
        <w:rPr>
          <w:rFonts w:asciiTheme="minorHAnsi" w:eastAsia="Calibri" w:hAnsiTheme="minorHAnsi" w:cstheme="minorHAnsi"/>
          <w:bCs/>
          <w:color w:val="auto"/>
          <w:kern w:val="0"/>
          <w:sz w:val="22"/>
          <w:szCs w:val="22"/>
          <w:lang w:eastAsia="en-US"/>
        </w:rPr>
        <w:t xml:space="preserve"> obiadów w 202</w:t>
      </w:r>
      <w:r w:rsidR="00391302">
        <w:rPr>
          <w:rFonts w:asciiTheme="minorHAnsi" w:eastAsia="Calibri" w:hAnsiTheme="minorHAnsi" w:cstheme="minorHAnsi"/>
          <w:bCs/>
          <w:color w:val="auto"/>
          <w:kern w:val="0"/>
          <w:sz w:val="22"/>
          <w:szCs w:val="22"/>
          <w:lang w:eastAsia="en-US"/>
        </w:rPr>
        <w:t>5</w:t>
      </w:r>
      <w:r w:rsidRPr="00A14D29">
        <w:rPr>
          <w:rFonts w:asciiTheme="minorHAnsi" w:eastAsia="Calibri" w:hAnsiTheme="minorHAnsi" w:cstheme="minorHAnsi"/>
          <w:bCs/>
          <w:color w:val="auto"/>
          <w:kern w:val="0"/>
          <w:sz w:val="22"/>
          <w:szCs w:val="22"/>
          <w:lang w:eastAsia="en-US"/>
        </w:rPr>
        <w:t xml:space="preserve"> r x …………. zł cena obiadu jednostkowego).</w:t>
      </w:r>
    </w:p>
    <w:p w14:paraId="1F71E7F2" w14:textId="77777777" w:rsidR="00A14D29" w:rsidRPr="00A14D29" w:rsidRDefault="00A14D29">
      <w:pPr>
        <w:widowControl/>
        <w:numPr>
          <w:ilvl w:val="0"/>
          <w:numId w:val="3"/>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Cena należna Wykonawcy, obliczona jako iloczyn ilości wydawanych obiadów i kwoty za jeden obiad, będzie zależała od zakresu faktycznego wykonania. Określenie  w umowie maksymalnej ceny, w razie mniejszego zakresu wykonania przedmiotu zamówienia, nie stanowi podstawy roszczenia Wykonawcy o jej wypłatę.</w:t>
      </w:r>
    </w:p>
    <w:p w14:paraId="6FDBED07" w14:textId="74F2AF33" w:rsidR="00A14D29" w:rsidRPr="00A14D29" w:rsidRDefault="00A14D29">
      <w:pPr>
        <w:widowControl/>
        <w:numPr>
          <w:ilvl w:val="0"/>
          <w:numId w:val="3"/>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W cenie jednostkowej (za jeden posiłek) brutto określonej w ofercie Wykonawcy uwzględniony jest podatek VAT oraz wszystkie koszty związane z wykonaniem przedmiotu umowy, w tym dostarczenie posiłków do miejsc ich wydawania (dot. 2 części zamówienia).</w:t>
      </w:r>
    </w:p>
    <w:p w14:paraId="6B174458" w14:textId="3E2706D2" w:rsidR="00A14D29" w:rsidRPr="0050683B" w:rsidRDefault="00A14D29">
      <w:pPr>
        <w:widowControl/>
        <w:numPr>
          <w:ilvl w:val="0"/>
          <w:numId w:val="3"/>
        </w:numPr>
        <w:suppressAutoHyphens w:val="0"/>
        <w:spacing w:line="360" w:lineRule="auto"/>
        <w:jc w:val="both"/>
        <w:rPr>
          <w:rFonts w:asciiTheme="minorHAnsi" w:eastAsia="Calibri" w:hAnsiTheme="minorHAnsi" w:cstheme="minorHAnsi"/>
          <w:bCs/>
          <w:color w:val="auto"/>
          <w:kern w:val="0"/>
          <w:sz w:val="22"/>
          <w:szCs w:val="22"/>
          <w:lang w:eastAsia="en-US"/>
        </w:rPr>
      </w:pPr>
      <w:r w:rsidRPr="0050683B">
        <w:rPr>
          <w:rFonts w:asciiTheme="minorHAnsi" w:eastAsia="Calibri" w:hAnsiTheme="minorHAnsi" w:cstheme="minorHAnsi"/>
          <w:bCs/>
          <w:color w:val="auto"/>
          <w:kern w:val="0"/>
          <w:sz w:val="22"/>
          <w:szCs w:val="22"/>
          <w:lang w:eastAsia="en-US"/>
        </w:rPr>
        <w:t>Zamawiający nie przewiduje zmiany ceny jednostkowej (za jeden posiłek)</w:t>
      </w:r>
      <w:r w:rsidR="0043176B" w:rsidRPr="0050683B">
        <w:rPr>
          <w:rFonts w:asciiTheme="minorHAnsi" w:eastAsia="Calibri" w:hAnsiTheme="minorHAnsi" w:cstheme="minorHAnsi"/>
          <w:bCs/>
          <w:color w:val="auto"/>
          <w:kern w:val="0"/>
          <w:sz w:val="22"/>
          <w:szCs w:val="22"/>
          <w:lang w:eastAsia="en-US"/>
        </w:rPr>
        <w:t>, z wyjątkiem, o którym mowa w § 9.</w:t>
      </w:r>
    </w:p>
    <w:p w14:paraId="76A5D4BC" w14:textId="59EFCE73" w:rsidR="00A14D29" w:rsidRPr="00A14D29" w:rsidRDefault="00A14D29" w:rsidP="00B17B77">
      <w:pPr>
        <w:widowControl/>
        <w:suppressAutoHyphens w:val="0"/>
        <w:spacing w:line="360" w:lineRule="auto"/>
        <w:jc w:val="center"/>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t xml:space="preserve">§ </w:t>
      </w:r>
      <w:r w:rsidR="00B17B77">
        <w:rPr>
          <w:rFonts w:asciiTheme="minorHAnsi" w:eastAsia="Calibri" w:hAnsiTheme="minorHAnsi" w:cstheme="minorHAnsi"/>
          <w:b/>
          <w:bCs/>
          <w:color w:val="auto"/>
          <w:kern w:val="0"/>
          <w:sz w:val="22"/>
          <w:szCs w:val="22"/>
          <w:lang w:eastAsia="en-US"/>
        </w:rPr>
        <w:t>3</w:t>
      </w:r>
    </w:p>
    <w:p w14:paraId="52DF185F" w14:textId="77777777" w:rsidR="00A14D29" w:rsidRPr="00A14D29" w:rsidRDefault="00A14D29">
      <w:pPr>
        <w:widowControl/>
        <w:numPr>
          <w:ilvl w:val="0"/>
          <w:numId w:val="4"/>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Zapłata za przedmiot zamówienia odbywać się będzie na podstawie faktur wystawianych na koniec każdego miesiąca.</w:t>
      </w:r>
    </w:p>
    <w:p w14:paraId="53B6D9E4" w14:textId="77777777" w:rsidR="00A14D29" w:rsidRPr="00A14D29" w:rsidRDefault="00A14D29">
      <w:pPr>
        <w:widowControl/>
        <w:numPr>
          <w:ilvl w:val="0"/>
          <w:numId w:val="4"/>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 xml:space="preserve">Należność będzie zapłacona Wykonawcy w ciągu 14 dniu od otrzymania przez Zamawiającego faktury wystawionej po wykonaniu usługi, na rachunek bankowy Wykonawcy wskazany na fakturze. </w:t>
      </w:r>
    </w:p>
    <w:p w14:paraId="28D1D074" w14:textId="4C6048C2" w:rsidR="00A14D29" w:rsidRPr="00A14D29" w:rsidRDefault="00A14D29">
      <w:pPr>
        <w:widowControl/>
        <w:numPr>
          <w:ilvl w:val="0"/>
          <w:numId w:val="4"/>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 xml:space="preserve">Rachunek bankowy wskazany na fakturze jest rachunkiem rozliczeniowym Wykonawcy, dla którego został otwarty rachunek VAT, a zapłata będzie następowała przelewem z zastosowaniem </w:t>
      </w:r>
      <w:r w:rsidR="009C3968">
        <w:rPr>
          <w:rFonts w:asciiTheme="minorHAnsi" w:eastAsia="Calibri" w:hAnsiTheme="minorHAnsi" w:cstheme="minorHAnsi"/>
          <w:bCs/>
          <w:color w:val="auto"/>
          <w:kern w:val="0"/>
          <w:sz w:val="22"/>
          <w:szCs w:val="22"/>
          <w:lang w:eastAsia="en-US"/>
        </w:rPr>
        <w:t xml:space="preserve">mechanizmu </w:t>
      </w:r>
      <w:r w:rsidRPr="00A14D29">
        <w:rPr>
          <w:rFonts w:asciiTheme="minorHAnsi" w:eastAsia="Calibri" w:hAnsiTheme="minorHAnsi" w:cstheme="minorHAnsi"/>
          <w:bCs/>
          <w:color w:val="auto"/>
          <w:kern w:val="0"/>
          <w:sz w:val="22"/>
          <w:szCs w:val="22"/>
          <w:lang w:eastAsia="en-US"/>
        </w:rPr>
        <w:t>podzielonej płatności.</w:t>
      </w:r>
    </w:p>
    <w:p w14:paraId="1436B6B4" w14:textId="49FE767F" w:rsidR="00A14D29" w:rsidRPr="00A14D29" w:rsidRDefault="00A14D29" w:rsidP="00B17B77">
      <w:pPr>
        <w:widowControl/>
        <w:suppressAutoHyphens w:val="0"/>
        <w:spacing w:line="360" w:lineRule="auto"/>
        <w:jc w:val="center"/>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t xml:space="preserve">§ </w:t>
      </w:r>
      <w:r w:rsidR="00B17B77">
        <w:rPr>
          <w:rFonts w:asciiTheme="minorHAnsi" w:eastAsia="Calibri" w:hAnsiTheme="minorHAnsi" w:cstheme="minorHAnsi"/>
          <w:b/>
          <w:bCs/>
          <w:color w:val="auto"/>
          <w:kern w:val="0"/>
          <w:sz w:val="22"/>
          <w:szCs w:val="22"/>
          <w:lang w:eastAsia="en-US"/>
        </w:rPr>
        <w:t>4</w:t>
      </w:r>
    </w:p>
    <w:p w14:paraId="120BD296" w14:textId="77777777" w:rsidR="00A14D29" w:rsidRPr="00A14D29" w:rsidRDefault="00A14D29">
      <w:pPr>
        <w:widowControl/>
        <w:numPr>
          <w:ilvl w:val="0"/>
          <w:numId w:val="5"/>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 xml:space="preserve">W przypadku zastrzeżeń co do jakości dostarczanych posiłków Zamawiający najpóźniej </w:t>
      </w:r>
      <w:r w:rsidRPr="00A14D29">
        <w:rPr>
          <w:rFonts w:asciiTheme="minorHAnsi" w:eastAsia="Calibri" w:hAnsiTheme="minorHAnsi" w:cstheme="minorHAnsi"/>
          <w:bCs/>
          <w:color w:val="auto"/>
          <w:kern w:val="0"/>
          <w:sz w:val="22"/>
          <w:szCs w:val="22"/>
          <w:lang w:eastAsia="en-US"/>
        </w:rPr>
        <w:br/>
        <w:t>w następnym dniu roboczym zgłosi zastrzeżenia Wykonawcy telefonicznie, faxem oraz potwierdzi ten fakt niezwłocznie na piśmie.</w:t>
      </w:r>
    </w:p>
    <w:p w14:paraId="6A9A8AFF" w14:textId="77777777" w:rsidR="00A14D29" w:rsidRPr="00A14D29" w:rsidRDefault="00A14D29">
      <w:pPr>
        <w:widowControl/>
        <w:numPr>
          <w:ilvl w:val="0"/>
          <w:numId w:val="5"/>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Wykonawca jest zobowiązany do uwzględnienia zastrzeżeń i wyeliminowania ich przy najbliższej dostawie posiłków.</w:t>
      </w:r>
    </w:p>
    <w:p w14:paraId="45D355EB" w14:textId="31C223BC" w:rsidR="00A14D29" w:rsidRPr="00A14D29" w:rsidRDefault="00A14D29" w:rsidP="00B17B77">
      <w:pPr>
        <w:widowControl/>
        <w:suppressAutoHyphens w:val="0"/>
        <w:spacing w:line="360" w:lineRule="auto"/>
        <w:jc w:val="center"/>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t xml:space="preserve">§ </w:t>
      </w:r>
      <w:r w:rsidR="00B17B77">
        <w:rPr>
          <w:rFonts w:asciiTheme="minorHAnsi" w:eastAsia="Calibri" w:hAnsiTheme="minorHAnsi" w:cstheme="minorHAnsi"/>
          <w:b/>
          <w:bCs/>
          <w:color w:val="auto"/>
          <w:kern w:val="0"/>
          <w:sz w:val="22"/>
          <w:szCs w:val="22"/>
          <w:lang w:eastAsia="en-US"/>
        </w:rPr>
        <w:t>5</w:t>
      </w:r>
    </w:p>
    <w:p w14:paraId="5793E6D2" w14:textId="77777777" w:rsidR="00A14D29" w:rsidRPr="00A14D29" w:rsidRDefault="00A14D29" w:rsidP="00A14D29">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Wykonawca ponosi pełną odpowiedzialność za ewentualne szkodliwe dla zdrowia skutki mogące wystąpić u osób spożywających dostarczane/podawane  posiłki.</w:t>
      </w:r>
    </w:p>
    <w:p w14:paraId="62E531DE" w14:textId="77777777" w:rsidR="008F6824" w:rsidRDefault="008F6824" w:rsidP="00B17B77">
      <w:pPr>
        <w:widowControl/>
        <w:suppressAutoHyphens w:val="0"/>
        <w:spacing w:line="360" w:lineRule="auto"/>
        <w:jc w:val="center"/>
        <w:rPr>
          <w:rFonts w:asciiTheme="minorHAnsi" w:eastAsia="Calibri" w:hAnsiTheme="minorHAnsi" w:cstheme="minorHAnsi"/>
          <w:b/>
          <w:bCs/>
          <w:color w:val="auto"/>
          <w:kern w:val="0"/>
          <w:sz w:val="22"/>
          <w:szCs w:val="22"/>
          <w:lang w:eastAsia="en-US"/>
        </w:rPr>
      </w:pPr>
    </w:p>
    <w:p w14:paraId="600AE6F2" w14:textId="681AB02A" w:rsidR="00A14D29" w:rsidRPr="00A14D29" w:rsidRDefault="00A14D29" w:rsidP="00B17B77">
      <w:pPr>
        <w:widowControl/>
        <w:suppressAutoHyphens w:val="0"/>
        <w:spacing w:line="360" w:lineRule="auto"/>
        <w:jc w:val="center"/>
        <w:rPr>
          <w:rFonts w:asciiTheme="minorHAnsi" w:eastAsia="Calibri" w:hAnsiTheme="minorHAnsi" w:cstheme="minorHAnsi"/>
          <w:b/>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lastRenderedPageBreak/>
        <w:t xml:space="preserve">§ </w:t>
      </w:r>
      <w:r w:rsidR="00B17B77">
        <w:rPr>
          <w:rFonts w:asciiTheme="minorHAnsi" w:eastAsia="Calibri" w:hAnsiTheme="minorHAnsi" w:cstheme="minorHAnsi"/>
          <w:b/>
          <w:bCs/>
          <w:color w:val="auto"/>
          <w:kern w:val="0"/>
          <w:sz w:val="22"/>
          <w:szCs w:val="22"/>
          <w:lang w:eastAsia="en-US"/>
        </w:rPr>
        <w:t>6</w:t>
      </w:r>
    </w:p>
    <w:p w14:paraId="1D4AB7E5" w14:textId="77777777" w:rsidR="00A14D29" w:rsidRPr="00A14D29" w:rsidRDefault="00A14D29" w:rsidP="00A14D29">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1. Wykonawca zobowiązuje się wykonać ww. usługę zgodnie z obowiązującymi w tym zakresie przepisami,  przy użyciu odpowiednich materiałów potrzebnych do jej wykonania.</w:t>
      </w:r>
    </w:p>
    <w:p w14:paraId="0C0775A8" w14:textId="17F931AF" w:rsidR="00B17B77" w:rsidRPr="00B17B77" w:rsidRDefault="00A14D29" w:rsidP="00B17B77">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 xml:space="preserve">2. Zamawiający powierza Wykonawcy przetwarzanie danych osobowych klientów MOPS, w tym między innymi uczestników ŚDS, mieszkańców mieszkań </w:t>
      </w:r>
      <w:r w:rsidR="000917EB">
        <w:rPr>
          <w:rFonts w:asciiTheme="minorHAnsi" w:eastAsia="Calibri" w:hAnsiTheme="minorHAnsi" w:cstheme="minorHAnsi"/>
          <w:bCs/>
          <w:color w:val="auto"/>
          <w:kern w:val="0"/>
          <w:sz w:val="22"/>
          <w:szCs w:val="22"/>
          <w:lang w:eastAsia="en-US"/>
        </w:rPr>
        <w:t>wspomaganych</w:t>
      </w:r>
      <w:r w:rsidRPr="00A14D29">
        <w:rPr>
          <w:rFonts w:asciiTheme="minorHAnsi" w:eastAsia="Calibri" w:hAnsiTheme="minorHAnsi" w:cstheme="minorHAnsi"/>
          <w:bCs/>
          <w:color w:val="auto"/>
          <w:kern w:val="0"/>
          <w:sz w:val="22"/>
          <w:szCs w:val="22"/>
          <w:lang w:eastAsia="en-US"/>
        </w:rPr>
        <w:t>, o których mowa w § 1, na warunkach określonych w odrębnej umowie.</w:t>
      </w:r>
    </w:p>
    <w:p w14:paraId="28D0E6B3" w14:textId="07D4DCB0" w:rsidR="00A14D29" w:rsidRPr="00A14D29" w:rsidRDefault="009C3968" w:rsidP="00B17B77">
      <w:pPr>
        <w:widowControl/>
        <w:suppressAutoHyphens w:val="0"/>
        <w:spacing w:line="360" w:lineRule="auto"/>
        <w:jc w:val="both"/>
        <w:rPr>
          <w:rFonts w:asciiTheme="minorHAnsi" w:eastAsia="Calibri" w:hAnsiTheme="minorHAnsi" w:cstheme="minorHAnsi"/>
          <w:bCs/>
          <w:color w:val="auto"/>
          <w:kern w:val="0"/>
          <w:sz w:val="22"/>
          <w:szCs w:val="22"/>
          <w:lang w:eastAsia="en-US"/>
        </w:rPr>
      </w:pPr>
      <w:r>
        <w:rPr>
          <w:rFonts w:asciiTheme="minorHAnsi" w:eastAsia="Calibri" w:hAnsiTheme="minorHAnsi" w:cstheme="minorHAnsi"/>
          <w:bCs/>
          <w:color w:val="auto"/>
          <w:kern w:val="0"/>
          <w:sz w:val="22"/>
          <w:szCs w:val="22"/>
          <w:lang w:eastAsia="en-US"/>
        </w:rPr>
        <w:t>3</w:t>
      </w:r>
      <w:r w:rsidR="00B17B77" w:rsidRPr="00B17B77">
        <w:rPr>
          <w:rFonts w:asciiTheme="minorHAnsi" w:eastAsia="Calibri" w:hAnsiTheme="minorHAnsi" w:cstheme="minorHAnsi"/>
          <w:bCs/>
          <w:color w:val="auto"/>
          <w:kern w:val="0"/>
          <w:sz w:val="22"/>
          <w:szCs w:val="22"/>
          <w:lang w:eastAsia="en-US"/>
        </w:rPr>
        <w:t>. Zakres przetwarzania danych osobowych określi odrębna umowa z Wykonawcą o powierzenie przetwarzania danych osobowych – załącznik nr 1 do niniejszej umowy.</w:t>
      </w:r>
    </w:p>
    <w:p w14:paraId="712F1F37" w14:textId="77777777" w:rsidR="00A14D29" w:rsidRPr="00A14D29" w:rsidRDefault="00A14D29" w:rsidP="00A14D29">
      <w:pPr>
        <w:widowControl/>
        <w:suppressAutoHyphens w:val="0"/>
        <w:spacing w:line="360" w:lineRule="auto"/>
        <w:jc w:val="both"/>
        <w:rPr>
          <w:rFonts w:asciiTheme="minorHAnsi" w:eastAsia="Calibri" w:hAnsiTheme="minorHAnsi" w:cstheme="minorHAnsi"/>
          <w:b/>
          <w:bCs/>
          <w:color w:val="auto"/>
          <w:kern w:val="0"/>
          <w:sz w:val="22"/>
          <w:szCs w:val="22"/>
          <w:lang w:eastAsia="en-US"/>
        </w:rPr>
      </w:pPr>
    </w:p>
    <w:p w14:paraId="5E1A5C41" w14:textId="55E24F53" w:rsidR="00A14D29" w:rsidRPr="00A14D29" w:rsidRDefault="00A14D29" w:rsidP="00B17B77">
      <w:pPr>
        <w:widowControl/>
        <w:suppressAutoHyphens w:val="0"/>
        <w:spacing w:line="360" w:lineRule="auto"/>
        <w:jc w:val="center"/>
        <w:rPr>
          <w:rFonts w:asciiTheme="minorHAnsi" w:eastAsia="Calibri" w:hAnsiTheme="minorHAnsi" w:cstheme="minorHAnsi"/>
          <w:b/>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t xml:space="preserve">§ </w:t>
      </w:r>
      <w:r w:rsidR="00B17B77">
        <w:rPr>
          <w:rFonts w:asciiTheme="minorHAnsi" w:eastAsia="Calibri" w:hAnsiTheme="minorHAnsi" w:cstheme="minorHAnsi"/>
          <w:b/>
          <w:bCs/>
          <w:color w:val="auto"/>
          <w:kern w:val="0"/>
          <w:sz w:val="22"/>
          <w:szCs w:val="22"/>
          <w:lang w:eastAsia="en-US"/>
        </w:rPr>
        <w:t>7</w:t>
      </w:r>
    </w:p>
    <w:p w14:paraId="3452064D" w14:textId="1E592F1F" w:rsidR="00A14D29" w:rsidRPr="00A14D29" w:rsidRDefault="00A14D29" w:rsidP="00F16529">
      <w:pPr>
        <w:widowControl/>
        <w:tabs>
          <w:tab w:val="left" w:pos="284"/>
        </w:tabs>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1.</w:t>
      </w:r>
      <w:r w:rsidRPr="00A14D29">
        <w:rPr>
          <w:rFonts w:asciiTheme="minorHAnsi" w:eastAsia="Calibri" w:hAnsiTheme="minorHAnsi" w:cstheme="minorHAnsi"/>
          <w:bCs/>
          <w:color w:val="auto"/>
          <w:kern w:val="0"/>
          <w:sz w:val="22"/>
          <w:szCs w:val="22"/>
          <w:lang w:eastAsia="en-US"/>
        </w:rPr>
        <w:tab/>
        <w:t xml:space="preserve">Umowa zostaje zawarta na czas określony od </w:t>
      </w:r>
      <w:r w:rsidR="009C3968">
        <w:rPr>
          <w:rFonts w:asciiTheme="minorHAnsi" w:eastAsia="Calibri" w:hAnsiTheme="minorHAnsi" w:cstheme="minorHAnsi"/>
          <w:bCs/>
          <w:color w:val="auto"/>
          <w:kern w:val="0"/>
          <w:sz w:val="22"/>
          <w:szCs w:val="22"/>
          <w:lang w:eastAsia="en-US"/>
        </w:rPr>
        <w:t>01.01.</w:t>
      </w:r>
      <w:r w:rsidRPr="00A14D29">
        <w:rPr>
          <w:rFonts w:asciiTheme="minorHAnsi" w:eastAsia="Calibri" w:hAnsiTheme="minorHAnsi" w:cstheme="minorHAnsi"/>
          <w:bCs/>
          <w:color w:val="auto"/>
          <w:kern w:val="0"/>
          <w:sz w:val="22"/>
          <w:szCs w:val="22"/>
          <w:lang w:eastAsia="en-US"/>
        </w:rPr>
        <w:t>202</w:t>
      </w:r>
      <w:r w:rsidR="00391302">
        <w:rPr>
          <w:rFonts w:asciiTheme="minorHAnsi" w:eastAsia="Calibri" w:hAnsiTheme="minorHAnsi" w:cstheme="minorHAnsi"/>
          <w:bCs/>
          <w:color w:val="auto"/>
          <w:kern w:val="0"/>
          <w:sz w:val="22"/>
          <w:szCs w:val="22"/>
          <w:lang w:eastAsia="en-US"/>
        </w:rPr>
        <w:t>5</w:t>
      </w:r>
      <w:r w:rsidRPr="00A14D29">
        <w:rPr>
          <w:rFonts w:asciiTheme="minorHAnsi" w:eastAsia="Calibri" w:hAnsiTheme="minorHAnsi" w:cstheme="minorHAnsi"/>
          <w:bCs/>
          <w:color w:val="auto"/>
          <w:kern w:val="0"/>
          <w:sz w:val="22"/>
          <w:szCs w:val="22"/>
          <w:lang w:eastAsia="en-US"/>
        </w:rPr>
        <w:t xml:space="preserve"> r. do 31.12.202</w:t>
      </w:r>
      <w:r w:rsidR="00391302">
        <w:rPr>
          <w:rFonts w:asciiTheme="minorHAnsi" w:eastAsia="Calibri" w:hAnsiTheme="minorHAnsi" w:cstheme="minorHAnsi"/>
          <w:bCs/>
          <w:color w:val="auto"/>
          <w:kern w:val="0"/>
          <w:sz w:val="22"/>
          <w:szCs w:val="22"/>
          <w:lang w:eastAsia="en-US"/>
        </w:rPr>
        <w:t>5</w:t>
      </w:r>
      <w:r w:rsidRPr="00A14D29">
        <w:rPr>
          <w:rFonts w:asciiTheme="minorHAnsi" w:eastAsia="Calibri" w:hAnsiTheme="minorHAnsi" w:cstheme="minorHAnsi"/>
          <w:bCs/>
          <w:color w:val="auto"/>
          <w:kern w:val="0"/>
          <w:sz w:val="22"/>
          <w:szCs w:val="22"/>
          <w:lang w:eastAsia="en-US"/>
        </w:rPr>
        <w:t xml:space="preserve"> r. </w:t>
      </w:r>
    </w:p>
    <w:p w14:paraId="49C885E6" w14:textId="77777777" w:rsidR="00A14D29" w:rsidRPr="00A14D29" w:rsidRDefault="00A14D29" w:rsidP="00F16529">
      <w:pPr>
        <w:widowControl/>
        <w:tabs>
          <w:tab w:val="left" w:pos="284"/>
        </w:tabs>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2.</w:t>
      </w:r>
      <w:r w:rsidRPr="00A14D29">
        <w:rPr>
          <w:rFonts w:asciiTheme="minorHAnsi" w:eastAsia="Calibri" w:hAnsiTheme="minorHAnsi" w:cstheme="minorHAnsi"/>
          <w:bCs/>
          <w:color w:val="auto"/>
          <w:kern w:val="0"/>
          <w:sz w:val="22"/>
          <w:szCs w:val="22"/>
          <w:lang w:eastAsia="en-US"/>
        </w:rPr>
        <w:tab/>
        <w:t xml:space="preserve">Umowa może być rozwiązana na mocy porozumienia stron lub za jednomiesięcznym okresem wypowiedzenia w przypadku wystąpienia okoliczności, za które strony nie ponoszą odpowiedzialności, a które uniemożliwiają wykonanie umowy.   </w:t>
      </w:r>
    </w:p>
    <w:p w14:paraId="2CC59ECC" w14:textId="77777777" w:rsidR="00A14D29" w:rsidRPr="00A14D29" w:rsidRDefault="00A14D29" w:rsidP="00F16529">
      <w:pPr>
        <w:widowControl/>
        <w:tabs>
          <w:tab w:val="left" w:pos="284"/>
        </w:tabs>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3.</w:t>
      </w:r>
      <w:r w:rsidRPr="00A14D29">
        <w:rPr>
          <w:rFonts w:asciiTheme="minorHAnsi" w:eastAsia="Calibri" w:hAnsiTheme="minorHAnsi" w:cstheme="minorHAnsi"/>
          <w:bCs/>
          <w:color w:val="auto"/>
          <w:kern w:val="0"/>
          <w:sz w:val="22"/>
          <w:szCs w:val="22"/>
          <w:lang w:eastAsia="en-US"/>
        </w:rPr>
        <w:tab/>
        <w:t>Zamawiający może odstąpić od umowy w razie wystąpienia istotnej zmiany okoliczności powodującej, że wykonanie umowy nie leży w interesie publicznym, czego nie można było przewidzieć w chwili jej zawarcia, zawiadamiając o tym Wykonawcę w terminie 10 dni od powzięcia wiadomości o powyższych okolicznościach.</w:t>
      </w:r>
    </w:p>
    <w:p w14:paraId="3469D492" w14:textId="77777777" w:rsidR="00A14D29" w:rsidRPr="00A14D29" w:rsidRDefault="00A14D29" w:rsidP="00F16529">
      <w:pPr>
        <w:widowControl/>
        <w:tabs>
          <w:tab w:val="left" w:pos="284"/>
        </w:tabs>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4.</w:t>
      </w:r>
      <w:r w:rsidRPr="00A14D29">
        <w:rPr>
          <w:rFonts w:asciiTheme="minorHAnsi" w:eastAsia="Calibri" w:hAnsiTheme="minorHAnsi" w:cstheme="minorHAnsi"/>
          <w:bCs/>
          <w:color w:val="auto"/>
          <w:kern w:val="0"/>
          <w:sz w:val="22"/>
          <w:szCs w:val="22"/>
          <w:lang w:eastAsia="en-US"/>
        </w:rPr>
        <w:tab/>
        <w:t xml:space="preserve">Zamawiający może wypowiedzieć umowę przed terminem, na który została zawarta, </w:t>
      </w:r>
      <w:r w:rsidRPr="00A14D29">
        <w:rPr>
          <w:rFonts w:asciiTheme="minorHAnsi" w:eastAsia="Calibri" w:hAnsiTheme="minorHAnsi" w:cstheme="minorHAnsi"/>
          <w:bCs/>
          <w:color w:val="auto"/>
          <w:kern w:val="0"/>
          <w:sz w:val="22"/>
          <w:szCs w:val="22"/>
          <w:lang w:eastAsia="en-US"/>
        </w:rPr>
        <w:br/>
        <w:t>ze skutkiem natychmiastowym w przypadku:</w:t>
      </w:r>
    </w:p>
    <w:p w14:paraId="5B0CC46C" w14:textId="77777777" w:rsidR="00A14D29" w:rsidRPr="00A14D29" w:rsidRDefault="00A14D29">
      <w:pPr>
        <w:widowControl/>
        <w:numPr>
          <w:ilvl w:val="1"/>
          <w:numId w:val="19"/>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naruszenia przez Wykonawcę warunków sanitarno – epidemiologicznych, które  mogło negatywnie wpłynąć na zdrowie lub życie osób spożywających dostarczane/podawane  posiłki;</w:t>
      </w:r>
    </w:p>
    <w:p w14:paraId="13D845D8" w14:textId="77777777" w:rsidR="00A14D29" w:rsidRPr="00A14D29" w:rsidRDefault="00A14D29">
      <w:pPr>
        <w:widowControl/>
        <w:numPr>
          <w:ilvl w:val="1"/>
          <w:numId w:val="19"/>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dwukrotnego i więcej razy nienależytego wykonania zamówienia w ciągu jednego miesiąca kalendarzowego, w szczególności poprzez niewłaściwą gramaturę lub temperaturę posiłku;</w:t>
      </w:r>
    </w:p>
    <w:p w14:paraId="6AFC2471" w14:textId="77777777" w:rsidR="00A14D29" w:rsidRPr="00A14D29" w:rsidRDefault="00A14D29">
      <w:pPr>
        <w:widowControl/>
        <w:numPr>
          <w:ilvl w:val="1"/>
          <w:numId w:val="19"/>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gdy Wykonawca nie rozpoczął lub przerwał realizację przedmiotu umowy bez uzasadnionej przyczyny.</w:t>
      </w:r>
    </w:p>
    <w:p w14:paraId="660EECFF" w14:textId="2371CCEF" w:rsidR="00A14D29" w:rsidRPr="00A14D29" w:rsidRDefault="00A14D29" w:rsidP="00B17B77">
      <w:pPr>
        <w:widowControl/>
        <w:suppressAutoHyphens w:val="0"/>
        <w:spacing w:line="360" w:lineRule="auto"/>
        <w:jc w:val="center"/>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t xml:space="preserve">§ </w:t>
      </w:r>
      <w:r w:rsidR="00B17B77">
        <w:rPr>
          <w:rFonts w:asciiTheme="minorHAnsi" w:eastAsia="Calibri" w:hAnsiTheme="minorHAnsi" w:cstheme="minorHAnsi"/>
          <w:b/>
          <w:bCs/>
          <w:color w:val="auto"/>
          <w:kern w:val="0"/>
          <w:sz w:val="22"/>
          <w:szCs w:val="22"/>
          <w:lang w:eastAsia="en-US"/>
        </w:rPr>
        <w:t>8</w:t>
      </w:r>
    </w:p>
    <w:p w14:paraId="65A6ECD8" w14:textId="77777777" w:rsidR="00A14D29" w:rsidRPr="00A14D29" w:rsidRDefault="00A14D29">
      <w:pPr>
        <w:widowControl/>
        <w:numPr>
          <w:ilvl w:val="0"/>
          <w:numId w:val="6"/>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W przypadku wypowiedzenia umowy z winy Wykonawcy, Wykonawca zapłaci Zamawiającemu karę umowną w wysokości 10% wynagrodzenia brutto od wartości niezrealizowanej części umowy (ilość dni x szacunkowa przeciętna liczba dzienna posiłków x cena jednostkowa brutto za posiłek).</w:t>
      </w:r>
    </w:p>
    <w:p w14:paraId="4FD8FE1F" w14:textId="77777777" w:rsidR="00A14D29" w:rsidRPr="00A14D29" w:rsidRDefault="00A14D29" w:rsidP="00A14D29">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2.</w:t>
      </w:r>
      <w:r w:rsidRPr="00A14D29">
        <w:rPr>
          <w:rFonts w:asciiTheme="minorHAnsi" w:eastAsia="Calibri" w:hAnsiTheme="minorHAnsi" w:cstheme="minorHAnsi"/>
          <w:bCs/>
          <w:color w:val="auto"/>
          <w:kern w:val="0"/>
          <w:sz w:val="22"/>
          <w:szCs w:val="22"/>
          <w:lang w:eastAsia="en-US"/>
        </w:rPr>
        <w:tab/>
        <w:t>Zamawiający może potrącić kary umowne z wynagrodzenia Wykonawcy.</w:t>
      </w:r>
    </w:p>
    <w:p w14:paraId="5299DB6E" w14:textId="77777777" w:rsidR="00A14D29" w:rsidRPr="00A14D29" w:rsidRDefault="00A14D29" w:rsidP="00A14D29">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3.</w:t>
      </w:r>
      <w:r w:rsidRPr="00A14D29">
        <w:rPr>
          <w:rFonts w:asciiTheme="minorHAnsi" w:eastAsia="Calibri" w:hAnsiTheme="minorHAnsi" w:cstheme="minorHAnsi"/>
          <w:bCs/>
          <w:color w:val="auto"/>
          <w:kern w:val="0"/>
          <w:sz w:val="22"/>
          <w:szCs w:val="22"/>
          <w:lang w:eastAsia="en-US"/>
        </w:rPr>
        <w:tab/>
        <w:t>W przypadku powstania szkód z tytułu niewykonania lub nienależytego wykonania umowy przewyższających wysokość kar umownych, Zamawiający zastrzega sobie prawo dochodzenia odszkodowania przewyższającego wysokość zastrzeżonych kar umownych (odszkodowanie uzupełniające).</w:t>
      </w:r>
    </w:p>
    <w:p w14:paraId="5F94164E" w14:textId="77777777" w:rsidR="00F16529" w:rsidRDefault="00F16529" w:rsidP="00B17B77">
      <w:pPr>
        <w:widowControl/>
        <w:suppressAutoHyphens w:val="0"/>
        <w:spacing w:line="360" w:lineRule="auto"/>
        <w:jc w:val="center"/>
        <w:rPr>
          <w:rFonts w:asciiTheme="minorHAnsi" w:eastAsia="Calibri" w:hAnsiTheme="minorHAnsi" w:cstheme="minorHAnsi"/>
          <w:b/>
          <w:bCs/>
          <w:color w:val="auto"/>
          <w:kern w:val="0"/>
          <w:sz w:val="22"/>
          <w:szCs w:val="22"/>
          <w:lang w:eastAsia="en-US"/>
        </w:rPr>
      </w:pPr>
    </w:p>
    <w:p w14:paraId="6618DD2D" w14:textId="77777777" w:rsidR="00F16529" w:rsidRDefault="00F16529" w:rsidP="00B17B77">
      <w:pPr>
        <w:widowControl/>
        <w:suppressAutoHyphens w:val="0"/>
        <w:spacing w:line="360" w:lineRule="auto"/>
        <w:jc w:val="center"/>
        <w:rPr>
          <w:rFonts w:asciiTheme="minorHAnsi" w:eastAsia="Calibri" w:hAnsiTheme="minorHAnsi" w:cstheme="minorHAnsi"/>
          <w:b/>
          <w:bCs/>
          <w:color w:val="auto"/>
          <w:kern w:val="0"/>
          <w:sz w:val="22"/>
          <w:szCs w:val="22"/>
          <w:lang w:eastAsia="en-US"/>
        </w:rPr>
      </w:pPr>
    </w:p>
    <w:p w14:paraId="7383E193" w14:textId="4F28AA44" w:rsidR="00A14D29" w:rsidRDefault="00A14D29" w:rsidP="00B17B77">
      <w:pPr>
        <w:widowControl/>
        <w:suppressAutoHyphens w:val="0"/>
        <w:spacing w:line="360" w:lineRule="auto"/>
        <w:jc w:val="center"/>
        <w:rPr>
          <w:rFonts w:asciiTheme="minorHAnsi" w:eastAsia="Calibri" w:hAnsiTheme="minorHAnsi" w:cstheme="minorHAnsi"/>
          <w:b/>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lastRenderedPageBreak/>
        <w:t xml:space="preserve">§ </w:t>
      </w:r>
      <w:r w:rsidR="00B17B77">
        <w:rPr>
          <w:rFonts w:asciiTheme="minorHAnsi" w:eastAsia="Calibri" w:hAnsiTheme="minorHAnsi" w:cstheme="minorHAnsi"/>
          <w:b/>
          <w:bCs/>
          <w:color w:val="auto"/>
          <w:kern w:val="0"/>
          <w:sz w:val="22"/>
          <w:szCs w:val="22"/>
          <w:lang w:eastAsia="en-US"/>
        </w:rPr>
        <w:t>9</w:t>
      </w:r>
    </w:p>
    <w:p w14:paraId="78D7ED12" w14:textId="781AC9C8" w:rsidR="009C3968" w:rsidRPr="00DA7233" w:rsidRDefault="009C3968">
      <w:pPr>
        <w:pStyle w:val="Akapitzlist"/>
        <w:widowControl/>
        <w:numPr>
          <w:ilvl w:val="0"/>
          <w:numId w:val="21"/>
        </w:numPr>
        <w:suppressAutoHyphens w:val="0"/>
        <w:spacing w:line="360" w:lineRule="auto"/>
        <w:jc w:val="both"/>
        <w:rPr>
          <w:rFonts w:asciiTheme="minorHAnsi" w:eastAsia="Calibri" w:hAnsiTheme="minorHAnsi" w:cstheme="minorHAnsi"/>
          <w:bCs/>
          <w:color w:val="auto"/>
          <w:kern w:val="0"/>
          <w:lang w:eastAsia="en-US"/>
        </w:rPr>
      </w:pPr>
      <w:r w:rsidRPr="00DA7233">
        <w:rPr>
          <w:rFonts w:asciiTheme="minorHAnsi" w:hAnsiTheme="minorHAnsi" w:cstheme="minorHAnsi"/>
          <w:color w:val="auto"/>
        </w:rPr>
        <w:t>Zmiana postanowień niniejszej Umowy wymaga zgody obu stron wyrażonej na piśmie pod rygorem nieważności i mus</w:t>
      </w:r>
      <w:r w:rsidR="00833AFB">
        <w:rPr>
          <w:rFonts w:asciiTheme="minorHAnsi" w:hAnsiTheme="minorHAnsi" w:cstheme="minorHAnsi"/>
          <w:color w:val="auto"/>
        </w:rPr>
        <w:t>i</w:t>
      </w:r>
      <w:r w:rsidRPr="00DA7233">
        <w:rPr>
          <w:rFonts w:asciiTheme="minorHAnsi" w:hAnsiTheme="minorHAnsi" w:cstheme="minorHAnsi"/>
          <w:color w:val="auto"/>
        </w:rPr>
        <w:t xml:space="preserve"> być zgodn</w:t>
      </w:r>
      <w:r w:rsidR="00833AFB">
        <w:rPr>
          <w:rFonts w:asciiTheme="minorHAnsi" w:hAnsiTheme="minorHAnsi" w:cstheme="minorHAnsi"/>
          <w:color w:val="auto"/>
        </w:rPr>
        <w:t>a</w:t>
      </w:r>
      <w:r w:rsidRPr="00DA7233">
        <w:rPr>
          <w:rFonts w:asciiTheme="minorHAnsi" w:hAnsiTheme="minorHAnsi" w:cstheme="minorHAnsi"/>
          <w:color w:val="auto"/>
        </w:rPr>
        <w:t xml:space="preserve"> z przepisami ustawy Prawo zamówień publicznych, w tym art. 455 ustawy.</w:t>
      </w:r>
    </w:p>
    <w:p w14:paraId="0EAEB484" w14:textId="77777777" w:rsidR="009C3968" w:rsidRPr="00DA7233" w:rsidRDefault="009C3968">
      <w:pPr>
        <w:pStyle w:val="Akapitzlist"/>
        <w:widowControl/>
        <w:numPr>
          <w:ilvl w:val="0"/>
          <w:numId w:val="21"/>
        </w:numPr>
        <w:suppressAutoHyphens w:val="0"/>
        <w:spacing w:line="360" w:lineRule="auto"/>
        <w:jc w:val="both"/>
        <w:rPr>
          <w:rFonts w:asciiTheme="minorHAnsi" w:eastAsia="Calibri" w:hAnsiTheme="minorHAnsi" w:cstheme="minorHAnsi"/>
          <w:bCs/>
          <w:color w:val="auto"/>
          <w:kern w:val="0"/>
          <w:lang w:eastAsia="en-US"/>
        </w:rPr>
      </w:pPr>
      <w:r w:rsidRPr="00DA7233">
        <w:rPr>
          <w:rFonts w:asciiTheme="minorHAnsi" w:eastAsia="Calibri" w:hAnsiTheme="minorHAnsi" w:cstheme="minorHAnsi"/>
          <w:bCs/>
          <w:color w:val="auto"/>
          <w:kern w:val="0"/>
          <w:lang w:eastAsia="en-US"/>
        </w:rPr>
        <w:t xml:space="preserve">Zamawiający przewiduje możliwość dokonania zmiany postanowień zawartej umowy </w:t>
      </w:r>
      <w:r w:rsidRPr="00DA7233">
        <w:rPr>
          <w:rFonts w:asciiTheme="minorHAnsi" w:eastAsia="Calibri" w:hAnsiTheme="minorHAnsi" w:cstheme="minorHAnsi"/>
          <w:bCs/>
          <w:color w:val="auto"/>
          <w:kern w:val="0"/>
          <w:lang w:eastAsia="en-US"/>
        </w:rPr>
        <w:br/>
        <w:t>w stosunku do treści oferty w przypadku:</w:t>
      </w:r>
    </w:p>
    <w:p w14:paraId="5F4FF1DC" w14:textId="7029D0E1" w:rsidR="009C3968" w:rsidRPr="004564F7" w:rsidRDefault="009C3968">
      <w:pPr>
        <w:pStyle w:val="Akapitzlist"/>
        <w:widowControl/>
        <w:numPr>
          <w:ilvl w:val="0"/>
          <w:numId w:val="22"/>
        </w:numPr>
        <w:suppressAutoHyphens w:val="0"/>
        <w:spacing w:line="360" w:lineRule="auto"/>
        <w:jc w:val="both"/>
        <w:rPr>
          <w:rFonts w:asciiTheme="minorHAnsi" w:eastAsia="Calibri" w:hAnsiTheme="minorHAnsi" w:cstheme="minorHAnsi"/>
          <w:bCs/>
          <w:color w:val="auto"/>
          <w:kern w:val="0"/>
          <w:lang w:eastAsia="en-US"/>
        </w:rPr>
      </w:pPr>
      <w:r w:rsidRPr="00DA7233">
        <w:rPr>
          <w:rFonts w:asciiTheme="minorHAnsi" w:eastAsia="Calibri" w:hAnsiTheme="minorHAnsi" w:cstheme="minorHAnsi"/>
          <w:bCs/>
          <w:color w:val="auto"/>
          <w:kern w:val="0"/>
          <w:lang w:eastAsia="en-US"/>
        </w:rPr>
        <w:t xml:space="preserve">gdy, </w:t>
      </w:r>
      <w:r w:rsidRPr="00DA7233">
        <w:rPr>
          <w:rFonts w:asciiTheme="minorHAnsi" w:hAnsiTheme="minorHAnsi" w:cstheme="minorHAnsi"/>
          <w:color w:val="auto"/>
          <w:kern w:val="0"/>
          <w:lang w:eastAsia="pl-PL"/>
        </w:rPr>
        <w:t xml:space="preserve">ulegnie zmianie stan prawny w zakresie dotyczącym realizowanej umowy, który spowoduje konieczność zmiany sposobu wykonania przedmiotu umowy, przez Wykonawcę. </w:t>
      </w:r>
    </w:p>
    <w:p w14:paraId="18FE70D2" w14:textId="17DF2001" w:rsidR="009C3968" w:rsidRDefault="009C3968" w:rsidP="004564F7">
      <w:pPr>
        <w:pStyle w:val="Akapitzlist"/>
        <w:widowControl/>
        <w:numPr>
          <w:ilvl w:val="0"/>
          <w:numId w:val="22"/>
        </w:numPr>
        <w:suppressAutoHyphens w:val="0"/>
        <w:spacing w:line="360" w:lineRule="auto"/>
        <w:jc w:val="both"/>
        <w:rPr>
          <w:rFonts w:asciiTheme="minorHAnsi" w:eastAsia="Calibri" w:hAnsiTheme="minorHAnsi" w:cstheme="minorHAnsi"/>
          <w:bCs/>
          <w:color w:val="auto"/>
          <w:kern w:val="0"/>
          <w:lang w:eastAsia="en-US"/>
        </w:rPr>
      </w:pPr>
      <w:r w:rsidRPr="004564F7">
        <w:rPr>
          <w:rFonts w:asciiTheme="minorHAnsi" w:eastAsia="Calibri" w:hAnsiTheme="minorHAnsi" w:cstheme="minorHAnsi"/>
          <w:bCs/>
          <w:color w:val="auto"/>
          <w:kern w:val="0"/>
          <w:lang w:eastAsia="en-US"/>
        </w:rPr>
        <w:t>wystąpienia możliwości wprowadzenia zmian w sposobie wykonania przedmiotu umowy, jeżeli te zmiany są korzystne dla Zamawiającego.</w:t>
      </w:r>
    </w:p>
    <w:p w14:paraId="743AF157" w14:textId="1D06348A" w:rsidR="009C3968" w:rsidRDefault="009C3968" w:rsidP="004564F7">
      <w:pPr>
        <w:pStyle w:val="Akapitzlist"/>
        <w:widowControl/>
        <w:numPr>
          <w:ilvl w:val="0"/>
          <w:numId w:val="22"/>
        </w:numPr>
        <w:suppressAutoHyphens w:val="0"/>
        <w:spacing w:line="360" w:lineRule="auto"/>
        <w:jc w:val="both"/>
        <w:rPr>
          <w:rFonts w:asciiTheme="minorHAnsi" w:eastAsia="Calibri" w:hAnsiTheme="minorHAnsi" w:cstheme="minorHAnsi"/>
          <w:bCs/>
          <w:color w:val="auto"/>
          <w:kern w:val="0"/>
          <w:lang w:eastAsia="en-US"/>
        </w:rPr>
      </w:pPr>
      <w:r w:rsidRPr="004564F7">
        <w:rPr>
          <w:rFonts w:asciiTheme="minorHAnsi" w:eastAsia="Calibri" w:hAnsiTheme="minorHAnsi" w:cstheme="minorHAnsi"/>
          <w:bCs/>
          <w:color w:val="auto"/>
          <w:kern w:val="0"/>
          <w:lang w:eastAsia="en-US"/>
        </w:rPr>
        <w:t xml:space="preserve">wystąpienia konieczności zmiany terminu lub sposobu realizacji umowy wynikające </w:t>
      </w:r>
      <w:r w:rsidRPr="004564F7">
        <w:rPr>
          <w:rFonts w:asciiTheme="minorHAnsi" w:eastAsia="Calibri" w:hAnsiTheme="minorHAnsi" w:cstheme="minorHAnsi"/>
          <w:bCs/>
          <w:color w:val="auto"/>
          <w:kern w:val="0"/>
          <w:lang w:eastAsia="en-US"/>
        </w:rPr>
        <w:br/>
        <w:t>z zaistnienia niemożliwej wcześniej do przewidzenia okoliczności, za którą żadna ze stron nie ponosi odpowiedzialności i  mającej wpływ na wykonanie umowy.</w:t>
      </w:r>
    </w:p>
    <w:p w14:paraId="14499AA2" w14:textId="3B460B0A" w:rsidR="009C3968" w:rsidRDefault="009C3968" w:rsidP="004564F7">
      <w:pPr>
        <w:pStyle w:val="Akapitzlist"/>
        <w:widowControl/>
        <w:numPr>
          <w:ilvl w:val="0"/>
          <w:numId w:val="22"/>
        </w:numPr>
        <w:suppressAutoHyphens w:val="0"/>
        <w:spacing w:line="360" w:lineRule="auto"/>
        <w:jc w:val="both"/>
        <w:rPr>
          <w:rFonts w:asciiTheme="minorHAnsi" w:eastAsia="Calibri" w:hAnsiTheme="minorHAnsi" w:cstheme="minorHAnsi"/>
          <w:bCs/>
          <w:color w:val="auto"/>
          <w:kern w:val="0"/>
          <w:lang w:eastAsia="en-US"/>
        </w:rPr>
      </w:pPr>
      <w:r w:rsidRPr="004564F7">
        <w:rPr>
          <w:rFonts w:asciiTheme="minorHAnsi" w:eastAsia="Calibri" w:hAnsiTheme="minorHAnsi" w:cstheme="minorHAnsi"/>
          <w:bCs/>
          <w:color w:val="auto"/>
          <w:kern w:val="0"/>
          <w:lang w:eastAsia="en-US"/>
        </w:rPr>
        <w:t xml:space="preserve">wystąpienia siły wyższej. </w:t>
      </w:r>
    </w:p>
    <w:p w14:paraId="66BDEE6C" w14:textId="368B16E0" w:rsidR="009C3968" w:rsidRDefault="009C3968" w:rsidP="004564F7">
      <w:pPr>
        <w:pStyle w:val="Akapitzlist"/>
        <w:widowControl/>
        <w:numPr>
          <w:ilvl w:val="0"/>
          <w:numId w:val="22"/>
        </w:numPr>
        <w:suppressAutoHyphens w:val="0"/>
        <w:spacing w:line="360" w:lineRule="auto"/>
        <w:jc w:val="both"/>
        <w:rPr>
          <w:rFonts w:asciiTheme="minorHAnsi" w:eastAsia="Calibri" w:hAnsiTheme="minorHAnsi" w:cstheme="minorHAnsi"/>
          <w:bCs/>
          <w:color w:val="auto"/>
          <w:kern w:val="0"/>
          <w:lang w:eastAsia="en-US"/>
        </w:rPr>
      </w:pPr>
      <w:r w:rsidRPr="004564F7">
        <w:rPr>
          <w:rFonts w:asciiTheme="minorHAnsi" w:eastAsia="Calibri" w:hAnsiTheme="minorHAnsi" w:cstheme="minorHAnsi"/>
          <w:bCs/>
          <w:color w:val="auto"/>
          <w:kern w:val="0"/>
          <w:lang w:eastAsia="en-US"/>
        </w:rPr>
        <w:t xml:space="preserve">wstrzymania przez Zamawiającego wykonywania usług nie wynikających </w:t>
      </w:r>
      <w:r w:rsidRPr="004564F7">
        <w:rPr>
          <w:rFonts w:asciiTheme="minorHAnsi" w:eastAsia="Calibri" w:hAnsiTheme="minorHAnsi" w:cstheme="minorHAnsi"/>
          <w:bCs/>
          <w:color w:val="auto"/>
          <w:kern w:val="0"/>
          <w:lang w:eastAsia="en-US"/>
        </w:rPr>
        <w:br/>
        <w:t>z okoliczności leżących po stronie Wykonawcy.</w:t>
      </w:r>
    </w:p>
    <w:p w14:paraId="1F70A092" w14:textId="77777777" w:rsidR="009C3968" w:rsidRPr="004564F7" w:rsidRDefault="009C3968" w:rsidP="004564F7">
      <w:pPr>
        <w:pStyle w:val="Akapitzlist"/>
        <w:widowControl/>
        <w:numPr>
          <w:ilvl w:val="0"/>
          <w:numId w:val="22"/>
        </w:numPr>
        <w:suppressAutoHyphens w:val="0"/>
        <w:spacing w:line="360" w:lineRule="auto"/>
        <w:jc w:val="both"/>
        <w:rPr>
          <w:rFonts w:asciiTheme="minorHAnsi" w:eastAsia="Calibri" w:hAnsiTheme="minorHAnsi" w:cstheme="minorHAnsi"/>
          <w:bCs/>
          <w:color w:val="auto"/>
          <w:kern w:val="0"/>
          <w:lang w:eastAsia="en-US"/>
        </w:rPr>
      </w:pPr>
      <w:r w:rsidRPr="004564F7">
        <w:rPr>
          <w:rFonts w:asciiTheme="minorHAnsi" w:hAnsiTheme="minorHAnsi" w:cstheme="minorHAnsi"/>
          <w:color w:val="auto"/>
          <w:kern w:val="0"/>
          <w:lang w:eastAsia="pl-PL"/>
        </w:rPr>
        <w:t>gdy zajdzie konieczność zmiany zakresu lub sposobu wykonania przedmiotu umowy na skutek wystąpienia okoliczności związanych z epidemią wirusa SARS-COV – 2 lub choroby wywołanej tym wirusem (COVID – 19),</w:t>
      </w:r>
      <w:r w:rsidRPr="004564F7">
        <w:rPr>
          <w:color w:val="auto"/>
        </w:rPr>
        <w:t xml:space="preserve"> innych chorób zakaźnych</w:t>
      </w:r>
      <w:r w:rsidRPr="004564F7">
        <w:rPr>
          <w:rFonts w:asciiTheme="minorHAnsi" w:hAnsiTheme="minorHAnsi" w:cstheme="minorHAnsi"/>
          <w:color w:val="auto"/>
          <w:kern w:val="0"/>
          <w:lang w:eastAsia="pl-PL"/>
        </w:rPr>
        <w:t xml:space="preserve"> dotyczących w szczególności:</w:t>
      </w:r>
    </w:p>
    <w:p w14:paraId="3ECCB3C4" w14:textId="77777777" w:rsidR="009C3968" w:rsidRPr="00DA7233" w:rsidRDefault="009C3968">
      <w:pPr>
        <w:pStyle w:val="Akapitzlist"/>
        <w:widowControl/>
        <w:numPr>
          <w:ilvl w:val="0"/>
          <w:numId w:val="25"/>
        </w:numPr>
        <w:suppressAutoHyphens w:val="0"/>
        <w:spacing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decyzji wydanych przez Głównego Inspektora Sanitarnego lub działającego z jego upoważnienia państwowego wojewódzkiego inspektora sanitarnego, w związku z przeciwdziałaniem COVID 19, nakładających na Zamawiającego lub Wykonawcę obowiązek podjęcia określonych czynności zapobiegawczych lub kontrolnych;</w:t>
      </w:r>
    </w:p>
    <w:p w14:paraId="4E193EEB" w14:textId="3B300123" w:rsidR="009C3968" w:rsidRPr="00DA7233" w:rsidRDefault="009C3968">
      <w:pPr>
        <w:pStyle w:val="Akapitzlist"/>
        <w:widowControl/>
        <w:numPr>
          <w:ilvl w:val="0"/>
          <w:numId w:val="25"/>
        </w:numPr>
        <w:suppressAutoHyphens w:val="0"/>
        <w:spacing w:line="360" w:lineRule="auto"/>
        <w:jc w:val="both"/>
        <w:rPr>
          <w:rFonts w:asciiTheme="minorHAnsi" w:eastAsia="Calibri" w:hAnsiTheme="minorHAnsi" w:cstheme="minorHAnsi"/>
          <w:bCs/>
          <w:color w:val="auto"/>
          <w:kern w:val="0"/>
          <w:lang w:eastAsia="en-US"/>
        </w:rPr>
      </w:pPr>
      <w:r w:rsidRPr="00DA7233">
        <w:rPr>
          <w:rFonts w:asciiTheme="minorHAnsi" w:hAnsiTheme="minorHAnsi" w:cstheme="minorHAnsi"/>
          <w:color w:val="auto"/>
          <w:kern w:val="0"/>
          <w:lang w:eastAsia="pl-PL"/>
        </w:rPr>
        <w:t>poleceń wydanych przez wojewodów lub decyzji wydanych przez Prezesa Rady Ministrów</w:t>
      </w:r>
      <w:r w:rsidR="0050683B">
        <w:rPr>
          <w:rFonts w:asciiTheme="minorHAnsi" w:hAnsiTheme="minorHAnsi" w:cstheme="minorHAnsi"/>
          <w:color w:val="auto"/>
          <w:kern w:val="0"/>
          <w:lang w:eastAsia="pl-PL"/>
        </w:rPr>
        <w:t>.</w:t>
      </w:r>
    </w:p>
    <w:p w14:paraId="398F999C" w14:textId="77777777" w:rsidR="009C3968" w:rsidRPr="00DA7233" w:rsidRDefault="009C3968">
      <w:pPr>
        <w:pStyle w:val="Akapitzlist"/>
        <w:widowControl/>
        <w:numPr>
          <w:ilvl w:val="0"/>
          <w:numId w:val="25"/>
        </w:numPr>
        <w:suppressAutoHyphens w:val="0"/>
        <w:spacing w:line="360" w:lineRule="auto"/>
        <w:jc w:val="both"/>
        <w:rPr>
          <w:rFonts w:asciiTheme="minorHAnsi" w:eastAsia="Calibri" w:hAnsiTheme="minorHAnsi" w:cstheme="minorHAnsi"/>
          <w:bCs/>
          <w:color w:val="auto"/>
          <w:kern w:val="0"/>
          <w:lang w:eastAsia="en-US"/>
        </w:rPr>
      </w:pPr>
      <w:r w:rsidRPr="00DA7233">
        <w:rPr>
          <w:rFonts w:asciiTheme="minorHAnsi" w:hAnsiTheme="minorHAnsi" w:cstheme="minorHAnsi"/>
          <w:color w:val="auto"/>
          <w:kern w:val="0"/>
          <w:lang w:eastAsia="pl-PL"/>
        </w:rPr>
        <w:t>innych okoliczności, które uniemożliwiają lub w istotnym stopniu ograniczą możliwość wykonania umowy zgodnie z jej treścią.</w:t>
      </w:r>
    </w:p>
    <w:p w14:paraId="0D8BB256" w14:textId="77777777" w:rsidR="009C3968" w:rsidRPr="00DA7233" w:rsidRDefault="009C3968">
      <w:pPr>
        <w:pStyle w:val="Akapitzlist"/>
        <w:widowControl/>
        <w:numPr>
          <w:ilvl w:val="0"/>
          <w:numId w:val="21"/>
        </w:numPr>
        <w:tabs>
          <w:tab w:val="left" w:pos="426"/>
        </w:tabs>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Zgodnie z art. 439 ustawy Prawo zamówień publicznych, wysokość wynagrodzenia należnego Wykonawcy może podlegać waloryzacji w przypadku zmiany 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 Zamawiający ustala następujące zasady, stanowiące podstawę wprowadzenia zmiany wysokości wynagrodzenia należnego Wykonawcy:</w:t>
      </w:r>
    </w:p>
    <w:p w14:paraId="43453A20" w14:textId="77777777" w:rsidR="009C3968" w:rsidRPr="00DA7233" w:rsidRDefault="009C3968">
      <w:pPr>
        <w:pStyle w:val="Akapitzlist"/>
        <w:widowControl/>
        <w:numPr>
          <w:ilvl w:val="0"/>
          <w:numId w:val="26"/>
        </w:numPr>
        <w:tabs>
          <w:tab w:val="left" w:pos="709"/>
        </w:tabs>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 xml:space="preserve"> poziom zmiany ceny materiałów lub kosztów, uprawniający Strony umowy do żądania zmiany wynagrodzenia należnego Wykonawcy, ustala się na poziomie powyżej 15% w stosunku do cen lub kosztów obowiązujących w terminie składania oferty,</w:t>
      </w:r>
    </w:p>
    <w:p w14:paraId="51D3AFE5" w14:textId="77777777" w:rsidR="009C3968" w:rsidRPr="00DA7233" w:rsidRDefault="009C3968">
      <w:pPr>
        <w:pStyle w:val="Akapitzlist"/>
        <w:widowControl/>
        <w:numPr>
          <w:ilvl w:val="0"/>
          <w:numId w:val="26"/>
        </w:numPr>
        <w:tabs>
          <w:tab w:val="left" w:pos="709"/>
        </w:tabs>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lastRenderedPageBreak/>
        <w:t>początkowy termin ustalania zmiany wynagrodzenia należnego Wykonawcy określa się na 90 dzień od rozpoczęcia realizacji zamówienia,</w:t>
      </w:r>
    </w:p>
    <w:p w14:paraId="410FCEF7" w14:textId="77777777" w:rsidR="009C3968" w:rsidRPr="00DA7233" w:rsidRDefault="009C3968">
      <w:pPr>
        <w:pStyle w:val="Akapitzlist"/>
        <w:widowControl/>
        <w:numPr>
          <w:ilvl w:val="0"/>
          <w:numId w:val="26"/>
        </w:numPr>
        <w:tabs>
          <w:tab w:val="left" w:pos="709"/>
        </w:tabs>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lub kosztów i w jakiej wysokości,</w:t>
      </w:r>
    </w:p>
    <w:p w14:paraId="1683AD5A" w14:textId="36BBE49C" w:rsidR="009C3968" w:rsidRPr="00DA7233" w:rsidRDefault="009C3968">
      <w:pPr>
        <w:pStyle w:val="Akapitzlist"/>
        <w:widowControl/>
        <w:numPr>
          <w:ilvl w:val="0"/>
          <w:numId w:val="26"/>
        </w:numPr>
        <w:tabs>
          <w:tab w:val="left" w:pos="709"/>
        </w:tabs>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 xml:space="preserve"> Strona umowy żądająca zmiany wysokości wynagrodzenia należnego Wykonawcy, przedstawia drugiej Stronie odpowiednio uzasadniony wniosek, nie później niż do 30</w:t>
      </w:r>
      <w:r w:rsidR="00833AFB">
        <w:rPr>
          <w:rFonts w:asciiTheme="minorHAnsi" w:hAnsiTheme="minorHAnsi" w:cstheme="minorHAnsi"/>
          <w:color w:val="auto"/>
          <w:kern w:val="0"/>
          <w:lang w:eastAsia="pl-PL"/>
        </w:rPr>
        <w:t xml:space="preserve"> </w:t>
      </w:r>
      <w:r w:rsidRPr="00DA7233">
        <w:rPr>
          <w:rFonts w:asciiTheme="minorHAnsi" w:hAnsiTheme="minorHAnsi" w:cstheme="minorHAnsi"/>
          <w:color w:val="auto"/>
          <w:kern w:val="0"/>
          <w:lang w:eastAsia="pl-PL"/>
        </w:rPr>
        <w:t>dnia od daty publikacji komunikatu Prezesa Głównego Urzędu Statystycznego zawierający dokładny opis proponowanej zmiany wraz ze szczegółową kalkulacją kosztów oraz zasadami sporządzenia takiej kalkulacji,</w:t>
      </w:r>
    </w:p>
    <w:p w14:paraId="549E2472" w14:textId="77777777" w:rsidR="009C3968" w:rsidRPr="00DA7233" w:rsidRDefault="009C3968">
      <w:pPr>
        <w:pStyle w:val="Akapitzlist"/>
        <w:widowControl/>
        <w:numPr>
          <w:ilvl w:val="0"/>
          <w:numId w:val="26"/>
        </w:numPr>
        <w:tabs>
          <w:tab w:val="left" w:pos="709"/>
        </w:tabs>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wniosek musi zawierać dowody jednoznacznie wskazujące, że zmiana cen materiałów lub kosztów o ponad 15% w stosunku do cen lub kosztów obowiązujących w terminie składania oferty, wpłynęła na koszty wykonania zamówienia,</w:t>
      </w:r>
    </w:p>
    <w:p w14:paraId="51E8FF95" w14:textId="77777777" w:rsidR="009C3968" w:rsidRPr="00DA7233" w:rsidRDefault="009C3968">
      <w:pPr>
        <w:pStyle w:val="Akapitzlist"/>
        <w:widowControl/>
        <w:numPr>
          <w:ilvl w:val="0"/>
          <w:numId w:val="26"/>
        </w:numPr>
        <w:tabs>
          <w:tab w:val="left" w:pos="709"/>
        </w:tabs>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72A1CC9F" w14:textId="77777777" w:rsidR="009C3968" w:rsidRPr="00DA7233" w:rsidRDefault="009C3968">
      <w:pPr>
        <w:pStyle w:val="Akapitzlist"/>
        <w:widowControl/>
        <w:numPr>
          <w:ilvl w:val="0"/>
          <w:numId w:val="26"/>
        </w:numPr>
        <w:tabs>
          <w:tab w:val="left" w:pos="709"/>
        </w:tabs>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4433D344" w14:textId="77777777" w:rsidR="009C3968" w:rsidRPr="00DA7233" w:rsidRDefault="009C3968">
      <w:pPr>
        <w:pStyle w:val="Akapitzlist"/>
        <w:widowControl/>
        <w:numPr>
          <w:ilvl w:val="0"/>
          <w:numId w:val="26"/>
        </w:numPr>
        <w:tabs>
          <w:tab w:val="left" w:pos="709"/>
        </w:tabs>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 xml:space="preserve"> 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133CB9F0" w14:textId="68F919BE" w:rsidR="009C3968" w:rsidRPr="00DA7233" w:rsidRDefault="009C3968">
      <w:pPr>
        <w:pStyle w:val="Akapitzlist"/>
        <w:widowControl/>
        <w:numPr>
          <w:ilvl w:val="0"/>
          <w:numId w:val="21"/>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 xml:space="preserve">Zmiana wynagrodzenia należnego Wykonawcy może nastąpić jednorazowo, nie wcześniej niż po upływie 6 miesięcy od daty rozpoczęcia realizacji zamówienia - z uwzględnieniem początku okresu waloryzacji, wskazanego w ust. </w:t>
      </w:r>
      <w:r w:rsidR="000D0D66">
        <w:rPr>
          <w:rFonts w:asciiTheme="minorHAnsi" w:hAnsiTheme="minorHAnsi" w:cstheme="minorHAnsi"/>
          <w:color w:val="auto"/>
          <w:kern w:val="0"/>
          <w:lang w:eastAsia="pl-PL"/>
        </w:rPr>
        <w:t>3</w:t>
      </w:r>
      <w:r w:rsidRPr="00DA7233">
        <w:rPr>
          <w:rFonts w:asciiTheme="minorHAnsi" w:hAnsiTheme="minorHAnsi" w:cstheme="minorHAnsi"/>
          <w:color w:val="auto"/>
          <w:kern w:val="0"/>
          <w:lang w:eastAsia="pl-PL"/>
        </w:rPr>
        <w:t xml:space="preserve"> pkt 2 powyżej.</w:t>
      </w:r>
    </w:p>
    <w:p w14:paraId="1BB5E4B0" w14:textId="77777777" w:rsidR="009C3968" w:rsidRPr="00DA7233" w:rsidRDefault="009C3968">
      <w:pPr>
        <w:pStyle w:val="Akapitzlist"/>
        <w:widowControl/>
        <w:numPr>
          <w:ilvl w:val="0"/>
          <w:numId w:val="21"/>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2C12E5C4" w14:textId="56ABFBC5" w:rsidR="009C3968" w:rsidRPr="00DA7233" w:rsidRDefault="009C3968">
      <w:pPr>
        <w:pStyle w:val="Akapitzlist"/>
        <w:widowControl/>
        <w:numPr>
          <w:ilvl w:val="0"/>
          <w:numId w:val="21"/>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 xml:space="preserve">Na podstawie art. 439 ust. 2 pkt 4 ustawy Prawo zamówień publicznych, Zamawiający określa maksymalną, dopuszczalną wartość zmiany wynagrodzenia należnego Wykonawcy w całym </w:t>
      </w:r>
      <w:r w:rsidRPr="00DA7233">
        <w:rPr>
          <w:rFonts w:asciiTheme="minorHAnsi" w:hAnsiTheme="minorHAnsi" w:cstheme="minorHAnsi"/>
          <w:color w:val="auto"/>
          <w:kern w:val="0"/>
          <w:lang w:eastAsia="pl-PL"/>
        </w:rPr>
        <w:lastRenderedPageBreak/>
        <w:t>okresie realizacji zamówienia, w wyniku zastosowania postanowień, o których mowa w ust. 1 powyżej, na poziomie 5% brutto ceny wybranej oferty</w:t>
      </w:r>
      <w:r w:rsidR="00EA5BF0">
        <w:rPr>
          <w:rFonts w:asciiTheme="minorHAnsi" w:hAnsiTheme="minorHAnsi" w:cstheme="minorHAnsi"/>
          <w:color w:val="auto"/>
          <w:kern w:val="0"/>
          <w:lang w:eastAsia="pl-PL"/>
        </w:rPr>
        <w:t>.</w:t>
      </w:r>
    </w:p>
    <w:p w14:paraId="6C056206" w14:textId="77777777" w:rsidR="009C3968" w:rsidRPr="00DA7233" w:rsidRDefault="009C3968">
      <w:pPr>
        <w:pStyle w:val="Akapitzlist"/>
        <w:widowControl/>
        <w:numPr>
          <w:ilvl w:val="0"/>
          <w:numId w:val="21"/>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Zmiana umowy może nastąpić z inicjatywy Zamawiającego lub Wykonawcy i wymaga stosownego uzasadnienia.</w:t>
      </w:r>
    </w:p>
    <w:p w14:paraId="258E6782" w14:textId="77777777" w:rsidR="009C3968" w:rsidRPr="00DA7233" w:rsidRDefault="009C3968">
      <w:pPr>
        <w:pStyle w:val="Akapitzlist"/>
        <w:widowControl/>
        <w:numPr>
          <w:ilvl w:val="0"/>
          <w:numId w:val="21"/>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Ustala się, iż nie stanowi zmiany umowy, a obowiązek Wykonawcy pisemne zawiadomienie Zamawiającego w terminie 3 dni o:</w:t>
      </w:r>
    </w:p>
    <w:p w14:paraId="6325AC48" w14:textId="77777777" w:rsidR="009C3968" w:rsidRPr="00DA7233" w:rsidRDefault="009C3968">
      <w:pPr>
        <w:pStyle w:val="Akapitzlist"/>
        <w:widowControl/>
        <w:numPr>
          <w:ilvl w:val="0"/>
          <w:numId w:val="27"/>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zmianie siedziby lub nazwy Wykonawcy,</w:t>
      </w:r>
    </w:p>
    <w:p w14:paraId="374F3FFE" w14:textId="77777777" w:rsidR="009C3968" w:rsidRPr="00DA7233" w:rsidRDefault="009C3968">
      <w:pPr>
        <w:pStyle w:val="Akapitzlist"/>
        <w:widowControl/>
        <w:numPr>
          <w:ilvl w:val="0"/>
          <w:numId w:val="27"/>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zmianie osób reprezentujących Wykonawcę,</w:t>
      </w:r>
    </w:p>
    <w:p w14:paraId="7656B415" w14:textId="77777777" w:rsidR="009C3968" w:rsidRPr="00DA7233" w:rsidRDefault="009C3968">
      <w:pPr>
        <w:pStyle w:val="Akapitzlist"/>
        <w:widowControl/>
        <w:numPr>
          <w:ilvl w:val="0"/>
          <w:numId w:val="27"/>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ogłoszeniu upadłości Wykonawcy,</w:t>
      </w:r>
    </w:p>
    <w:p w14:paraId="77478E66" w14:textId="77777777" w:rsidR="009C3968" w:rsidRPr="00DA7233" w:rsidRDefault="009C3968">
      <w:pPr>
        <w:pStyle w:val="Akapitzlist"/>
        <w:widowControl/>
        <w:numPr>
          <w:ilvl w:val="0"/>
          <w:numId w:val="27"/>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wszczęciu postępowania układowego, w którym uczestniczy Wykonawca,</w:t>
      </w:r>
    </w:p>
    <w:p w14:paraId="0F2EDA2A" w14:textId="77777777" w:rsidR="009C3968" w:rsidRPr="00DA7233" w:rsidRDefault="009C3968">
      <w:pPr>
        <w:pStyle w:val="Akapitzlist"/>
        <w:widowControl/>
        <w:numPr>
          <w:ilvl w:val="0"/>
          <w:numId w:val="27"/>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ogłoszeniu likwidacji Wykonawcy,</w:t>
      </w:r>
    </w:p>
    <w:p w14:paraId="13744185" w14:textId="77777777" w:rsidR="009C3968" w:rsidRPr="00DA7233" w:rsidRDefault="009C3968">
      <w:pPr>
        <w:pStyle w:val="Akapitzlist"/>
        <w:widowControl/>
        <w:numPr>
          <w:ilvl w:val="0"/>
          <w:numId w:val="27"/>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zawieszeniu działalności Wykonawcy,</w:t>
      </w:r>
    </w:p>
    <w:p w14:paraId="6E0250FF" w14:textId="77777777" w:rsidR="009C3968" w:rsidRPr="00DA7233" w:rsidRDefault="009C3968">
      <w:pPr>
        <w:pStyle w:val="Akapitzlist"/>
        <w:widowControl/>
        <w:numPr>
          <w:ilvl w:val="0"/>
          <w:numId w:val="27"/>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zmianie adresu do doręczenia korespondencji.</w:t>
      </w:r>
    </w:p>
    <w:p w14:paraId="69EA43FD" w14:textId="7B46CFDB" w:rsidR="009C3968" w:rsidRPr="00DA7233" w:rsidRDefault="009C3968">
      <w:pPr>
        <w:pStyle w:val="Akapitzlist"/>
        <w:widowControl/>
        <w:numPr>
          <w:ilvl w:val="0"/>
          <w:numId w:val="21"/>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 xml:space="preserve">W przypadku niedochowania przez Wykonawcę obowiązku, o którym mowa w ust. </w:t>
      </w:r>
      <w:r w:rsidR="00A437C9">
        <w:rPr>
          <w:rFonts w:asciiTheme="minorHAnsi" w:hAnsiTheme="minorHAnsi" w:cstheme="minorHAnsi"/>
          <w:color w:val="auto"/>
          <w:kern w:val="0"/>
          <w:lang w:eastAsia="pl-PL"/>
        </w:rPr>
        <w:t>8</w:t>
      </w:r>
      <w:r w:rsidRPr="00DA7233">
        <w:rPr>
          <w:rFonts w:asciiTheme="minorHAnsi" w:hAnsiTheme="minorHAnsi" w:cstheme="minorHAnsi"/>
          <w:color w:val="auto"/>
          <w:kern w:val="0"/>
          <w:lang w:eastAsia="pl-PL"/>
        </w:rPr>
        <w:t xml:space="preserve"> lit. a),g) korespondencja skierowana na dotychczasowy adres uważana jest za skutecznie doręczoną. Za wiążące strony adresy do korespondencji uznaje się adresy wskazane w nagłówku umowy.</w:t>
      </w:r>
    </w:p>
    <w:p w14:paraId="5B3F3CC4" w14:textId="1EE6A064" w:rsidR="009C3968" w:rsidRDefault="009C3968">
      <w:pPr>
        <w:pStyle w:val="Akapitzlist"/>
        <w:widowControl/>
        <w:numPr>
          <w:ilvl w:val="0"/>
          <w:numId w:val="21"/>
        </w:numPr>
        <w:suppressAutoHyphens w:val="0"/>
        <w:autoSpaceDE w:val="0"/>
        <w:autoSpaceDN w:val="0"/>
        <w:adjustRightInd w:val="0"/>
        <w:spacing w:after="0" w:line="360" w:lineRule="auto"/>
        <w:jc w:val="both"/>
        <w:rPr>
          <w:rFonts w:asciiTheme="minorHAnsi" w:hAnsiTheme="minorHAnsi" w:cstheme="minorHAnsi"/>
          <w:color w:val="auto"/>
          <w:kern w:val="0"/>
          <w:lang w:eastAsia="pl-PL"/>
        </w:rPr>
      </w:pPr>
      <w:r w:rsidRPr="00DA7233">
        <w:rPr>
          <w:rFonts w:asciiTheme="minorHAnsi" w:hAnsiTheme="minorHAnsi" w:cstheme="minorHAnsi"/>
          <w:color w:val="auto"/>
          <w:kern w:val="0"/>
          <w:lang w:eastAsia="pl-PL"/>
        </w:rPr>
        <w:t>Wykonawca jest zobowiązany zgłosić w formie pisemnej Zamawiającemu wszystkie istotne zmiany dotyczące realizacji usług przed ich wprowadzeniem i nie później niż na 3</w:t>
      </w:r>
      <w:r w:rsidR="00EA5BF0">
        <w:rPr>
          <w:rFonts w:asciiTheme="minorHAnsi" w:hAnsiTheme="minorHAnsi" w:cstheme="minorHAnsi"/>
          <w:color w:val="auto"/>
          <w:kern w:val="0"/>
          <w:lang w:eastAsia="pl-PL"/>
        </w:rPr>
        <w:t xml:space="preserve"> </w:t>
      </w:r>
      <w:r w:rsidRPr="00DA7233">
        <w:rPr>
          <w:rFonts w:asciiTheme="minorHAnsi" w:hAnsiTheme="minorHAnsi" w:cstheme="minorHAnsi"/>
          <w:color w:val="auto"/>
          <w:kern w:val="0"/>
          <w:lang w:eastAsia="pl-PL"/>
        </w:rPr>
        <w:t>dni przed planowanym wprowadzeniem zmiany w realizacji przedmiotu umowy. Wprowadzenie tych zmian wymaga uprzedniej zgody Zamawiającego.</w:t>
      </w:r>
    </w:p>
    <w:p w14:paraId="240B0EB6" w14:textId="77777777" w:rsidR="009C3968" w:rsidRPr="001A08A2" w:rsidRDefault="009C3968">
      <w:pPr>
        <w:pStyle w:val="Akapitzlist"/>
        <w:widowControl/>
        <w:numPr>
          <w:ilvl w:val="0"/>
          <w:numId w:val="21"/>
        </w:numPr>
        <w:suppressAutoHyphens w:val="0"/>
        <w:spacing w:after="0" w:line="360" w:lineRule="auto"/>
        <w:jc w:val="both"/>
        <w:rPr>
          <w:rFonts w:eastAsia="Calibri" w:cs="Times New Roman"/>
        </w:rPr>
      </w:pPr>
      <w:r w:rsidRPr="00BB52F4">
        <w:rPr>
          <w:rFonts w:eastAsia="Calibri" w:cs="Times New Roman"/>
        </w:rPr>
        <w:t xml:space="preserve">Poza przypadkami opisanymi w niniejszym paragrafie, zmiana umowy może nastąpić w </w:t>
      </w:r>
      <w:r>
        <w:rPr>
          <w:rFonts w:eastAsia="Calibri" w:cs="Times New Roman"/>
        </w:rPr>
        <w:t xml:space="preserve"> </w:t>
      </w:r>
      <w:r w:rsidRPr="001A08A2">
        <w:rPr>
          <w:rFonts w:eastAsia="Calibri"/>
        </w:rPr>
        <w:t xml:space="preserve">przypadkach przewidzianych w art. 455 ust. 1 pkt. 2 – 4 i ust. 2 ustawy Pzp.  </w:t>
      </w:r>
    </w:p>
    <w:p w14:paraId="2DBC8138" w14:textId="77777777" w:rsidR="00ED3004" w:rsidRDefault="00ED3004" w:rsidP="00B17B77">
      <w:pPr>
        <w:widowControl/>
        <w:suppressAutoHyphens w:val="0"/>
        <w:spacing w:line="360" w:lineRule="auto"/>
        <w:jc w:val="center"/>
        <w:rPr>
          <w:rFonts w:asciiTheme="minorHAnsi" w:eastAsia="Calibri" w:hAnsiTheme="minorHAnsi" w:cstheme="minorHAnsi"/>
          <w:b/>
          <w:bCs/>
          <w:color w:val="auto"/>
          <w:kern w:val="0"/>
          <w:sz w:val="22"/>
          <w:szCs w:val="22"/>
          <w:lang w:eastAsia="en-US"/>
        </w:rPr>
      </w:pPr>
    </w:p>
    <w:p w14:paraId="324080FE" w14:textId="666437C5" w:rsidR="00A14D29" w:rsidRPr="00A14D29" w:rsidRDefault="00A14D29" w:rsidP="00B17B77">
      <w:pPr>
        <w:widowControl/>
        <w:suppressAutoHyphens w:val="0"/>
        <w:spacing w:line="360" w:lineRule="auto"/>
        <w:jc w:val="center"/>
        <w:rPr>
          <w:rFonts w:asciiTheme="minorHAnsi" w:eastAsia="Calibri" w:hAnsiTheme="minorHAnsi" w:cstheme="minorHAnsi"/>
          <w:b/>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t>§ 1</w:t>
      </w:r>
      <w:r w:rsidR="00B17B77">
        <w:rPr>
          <w:rFonts w:asciiTheme="minorHAnsi" w:eastAsia="Calibri" w:hAnsiTheme="minorHAnsi" w:cstheme="minorHAnsi"/>
          <w:b/>
          <w:bCs/>
          <w:color w:val="auto"/>
          <w:kern w:val="0"/>
          <w:sz w:val="22"/>
          <w:szCs w:val="22"/>
          <w:lang w:eastAsia="en-US"/>
        </w:rPr>
        <w:t>0</w:t>
      </w:r>
    </w:p>
    <w:p w14:paraId="6FA16C6F" w14:textId="77777777" w:rsidR="00A14D29" w:rsidRPr="00A14D29" w:rsidRDefault="00A14D29">
      <w:pPr>
        <w:widowControl/>
        <w:numPr>
          <w:ilvl w:val="0"/>
          <w:numId w:val="8"/>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 xml:space="preserve">Wszelkie pisma, zawiadomienia, oświadczenia, wnioski przekazane za pomocą faksu lub drogą elektroniczną uważa się za złożone w terminie, jeżeli ich treść dotarła do adresata </w:t>
      </w:r>
      <w:r w:rsidRPr="00A14D29">
        <w:rPr>
          <w:rFonts w:asciiTheme="minorHAnsi" w:eastAsia="Calibri" w:hAnsiTheme="minorHAnsi" w:cstheme="minorHAnsi"/>
          <w:bCs/>
          <w:color w:val="auto"/>
          <w:kern w:val="0"/>
          <w:sz w:val="22"/>
          <w:szCs w:val="22"/>
          <w:lang w:eastAsia="en-US"/>
        </w:rPr>
        <w:br/>
        <w:t>i została niezwłocznie potwierdzona pisemnie.</w:t>
      </w:r>
    </w:p>
    <w:p w14:paraId="1EC9C833" w14:textId="77777777" w:rsidR="00A14D29" w:rsidRPr="00A14D29" w:rsidRDefault="00A14D29">
      <w:pPr>
        <w:widowControl/>
        <w:numPr>
          <w:ilvl w:val="0"/>
          <w:numId w:val="8"/>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Wszelkie pisma, zawiadomienia, oświadczenia, wnioski będą wysyłane za pomocą faksu lub drogą elektroniczną na adresy i numery podane przez Strony.</w:t>
      </w:r>
    </w:p>
    <w:p w14:paraId="3E121954" w14:textId="77777777" w:rsidR="00A14D29" w:rsidRPr="00A14D29" w:rsidRDefault="00A14D29">
      <w:pPr>
        <w:widowControl/>
        <w:numPr>
          <w:ilvl w:val="0"/>
          <w:numId w:val="8"/>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Każda ze stron zobowiązana jest do informowania drugiej strony o każdej zmianie siedziby lub numeru faksu oraz adresu e-mail. Jeżeli strona nie powiadomiła o zmianie siedziby lub numeru faksu oraz adresu e-mail, wszelkie pisma, zawiadomienia, oświadczenia, wnioski wysłane na ostatni znany adres siedziby lub numer telefaksu oraz e-mail, strony uznają za doręczone.</w:t>
      </w:r>
    </w:p>
    <w:p w14:paraId="01BAA4CE" w14:textId="77777777" w:rsidR="008F6824" w:rsidRDefault="008F6824" w:rsidP="0050683B">
      <w:pPr>
        <w:widowControl/>
        <w:suppressAutoHyphens w:val="0"/>
        <w:spacing w:line="360" w:lineRule="auto"/>
        <w:rPr>
          <w:rFonts w:asciiTheme="minorHAnsi" w:eastAsia="Calibri" w:hAnsiTheme="minorHAnsi" w:cstheme="minorHAnsi"/>
          <w:b/>
          <w:bCs/>
          <w:color w:val="auto"/>
          <w:kern w:val="0"/>
          <w:sz w:val="22"/>
          <w:szCs w:val="22"/>
          <w:lang w:eastAsia="en-US"/>
        </w:rPr>
      </w:pPr>
    </w:p>
    <w:p w14:paraId="57628C52" w14:textId="3F357AF3" w:rsidR="00A14D29" w:rsidRPr="00A14D29" w:rsidRDefault="00A14D29" w:rsidP="00B17B77">
      <w:pPr>
        <w:widowControl/>
        <w:suppressAutoHyphens w:val="0"/>
        <w:spacing w:line="360" w:lineRule="auto"/>
        <w:jc w:val="center"/>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
          <w:bCs/>
          <w:color w:val="auto"/>
          <w:kern w:val="0"/>
          <w:sz w:val="22"/>
          <w:szCs w:val="22"/>
          <w:lang w:eastAsia="en-US"/>
        </w:rPr>
        <w:t>§ 1</w:t>
      </w:r>
      <w:r w:rsidR="00B17B77">
        <w:rPr>
          <w:rFonts w:asciiTheme="minorHAnsi" w:eastAsia="Calibri" w:hAnsiTheme="minorHAnsi" w:cstheme="minorHAnsi"/>
          <w:b/>
          <w:bCs/>
          <w:color w:val="auto"/>
          <w:kern w:val="0"/>
          <w:sz w:val="22"/>
          <w:szCs w:val="22"/>
          <w:lang w:eastAsia="en-US"/>
        </w:rPr>
        <w:t>1</w:t>
      </w:r>
    </w:p>
    <w:p w14:paraId="7AAE19B3" w14:textId="66A10C7A" w:rsidR="00A14D29" w:rsidRDefault="00A14D29">
      <w:pPr>
        <w:widowControl/>
        <w:numPr>
          <w:ilvl w:val="1"/>
          <w:numId w:val="7"/>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W sprawach nieuregulowanych niniejszą umową mają zastosowanie przepisy Kodeksu cywilnego</w:t>
      </w:r>
      <w:r w:rsidR="00ED3004">
        <w:rPr>
          <w:rFonts w:asciiTheme="minorHAnsi" w:eastAsia="Calibri" w:hAnsiTheme="minorHAnsi" w:cstheme="minorHAnsi"/>
          <w:bCs/>
          <w:color w:val="auto"/>
          <w:kern w:val="0"/>
          <w:sz w:val="22"/>
          <w:szCs w:val="22"/>
          <w:lang w:eastAsia="en-US"/>
        </w:rPr>
        <w:t xml:space="preserve">, </w:t>
      </w:r>
      <w:r w:rsidRPr="00A14D29">
        <w:rPr>
          <w:rFonts w:asciiTheme="minorHAnsi" w:eastAsia="Calibri" w:hAnsiTheme="minorHAnsi" w:cstheme="minorHAnsi"/>
          <w:bCs/>
          <w:color w:val="auto"/>
          <w:kern w:val="0"/>
          <w:sz w:val="22"/>
          <w:szCs w:val="22"/>
          <w:lang w:eastAsia="en-US"/>
        </w:rPr>
        <w:t xml:space="preserve">ustawy o </w:t>
      </w:r>
      <w:r w:rsidR="00ED3004">
        <w:rPr>
          <w:rFonts w:asciiTheme="minorHAnsi" w:eastAsia="Calibri" w:hAnsiTheme="minorHAnsi" w:cstheme="minorHAnsi"/>
          <w:bCs/>
          <w:color w:val="auto"/>
          <w:kern w:val="0"/>
          <w:sz w:val="22"/>
          <w:szCs w:val="22"/>
          <w:lang w:eastAsia="en-US"/>
        </w:rPr>
        <w:t>B</w:t>
      </w:r>
      <w:r w:rsidRPr="00A14D29">
        <w:rPr>
          <w:rFonts w:asciiTheme="minorHAnsi" w:eastAsia="Calibri" w:hAnsiTheme="minorHAnsi" w:cstheme="minorHAnsi"/>
          <w:bCs/>
          <w:color w:val="auto"/>
          <w:kern w:val="0"/>
          <w:sz w:val="22"/>
          <w:szCs w:val="22"/>
          <w:lang w:eastAsia="en-US"/>
        </w:rPr>
        <w:t>ezpieczeństwie żywności i żywienia</w:t>
      </w:r>
      <w:r w:rsidR="00ED3004">
        <w:rPr>
          <w:rFonts w:asciiTheme="minorHAnsi" w:eastAsia="Calibri" w:hAnsiTheme="minorHAnsi" w:cstheme="minorHAnsi"/>
          <w:bCs/>
          <w:color w:val="auto"/>
          <w:kern w:val="0"/>
          <w:sz w:val="22"/>
          <w:szCs w:val="22"/>
          <w:lang w:eastAsia="en-US"/>
        </w:rPr>
        <w:t xml:space="preserve"> oraz ustawy Prawo zamówień publicznych</w:t>
      </w:r>
      <w:r w:rsidRPr="00A14D29">
        <w:rPr>
          <w:rFonts w:asciiTheme="minorHAnsi" w:eastAsia="Calibri" w:hAnsiTheme="minorHAnsi" w:cstheme="minorHAnsi"/>
          <w:bCs/>
          <w:color w:val="auto"/>
          <w:kern w:val="0"/>
          <w:sz w:val="22"/>
          <w:szCs w:val="22"/>
          <w:lang w:eastAsia="en-US"/>
        </w:rPr>
        <w:t>.</w:t>
      </w:r>
    </w:p>
    <w:p w14:paraId="4B689157" w14:textId="448DD837" w:rsidR="00A437C9" w:rsidRPr="00A14D29" w:rsidRDefault="00A437C9">
      <w:pPr>
        <w:widowControl/>
        <w:numPr>
          <w:ilvl w:val="1"/>
          <w:numId w:val="7"/>
        </w:numPr>
        <w:suppressAutoHyphens w:val="0"/>
        <w:spacing w:line="360" w:lineRule="auto"/>
        <w:jc w:val="both"/>
        <w:rPr>
          <w:rFonts w:asciiTheme="minorHAnsi" w:eastAsia="Calibri" w:hAnsiTheme="minorHAnsi" w:cstheme="minorHAnsi"/>
          <w:bCs/>
          <w:color w:val="auto"/>
          <w:kern w:val="0"/>
          <w:sz w:val="22"/>
          <w:szCs w:val="22"/>
          <w:lang w:eastAsia="en-US"/>
        </w:rPr>
      </w:pPr>
      <w:r>
        <w:rPr>
          <w:rFonts w:asciiTheme="minorHAnsi" w:eastAsia="Calibri" w:hAnsiTheme="minorHAnsi" w:cstheme="minorHAnsi"/>
          <w:bCs/>
          <w:color w:val="auto"/>
          <w:kern w:val="0"/>
          <w:sz w:val="22"/>
          <w:szCs w:val="22"/>
          <w:lang w:eastAsia="en-US"/>
        </w:rPr>
        <w:lastRenderedPageBreak/>
        <w:t>Umowa zostaje zawarta w dwóch jednakowych egzemplarzach po jednym dla każdej ze stron.</w:t>
      </w:r>
    </w:p>
    <w:p w14:paraId="041CE829" w14:textId="375D7041" w:rsidR="00A14D29" w:rsidRDefault="00A14D29">
      <w:pPr>
        <w:widowControl/>
        <w:numPr>
          <w:ilvl w:val="1"/>
          <w:numId w:val="7"/>
        </w:numPr>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Ewentualne spory wynikające z realizacji przedmiotu zamówienia na podstawie niniejszej umowy rozstrzygać będzie sąd powszechny właściwy dla siedziby Zamawiającego.</w:t>
      </w:r>
    </w:p>
    <w:p w14:paraId="16A84C7A" w14:textId="77777777" w:rsidR="000D0D66" w:rsidRPr="00A14D29" w:rsidRDefault="000D0D66" w:rsidP="000D0D66">
      <w:pPr>
        <w:widowControl/>
        <w:suppressAutoHyphens w:val="0"/>
        <w:spacing w:line="360" w:lineRule="auto"/>
        <w:ind w:left="360"/>
        <w:jc w:val="both"/>
        <w:rPr>
          <w:rFonts w:asciiTheme="minorHAnsi" w:eastAsia="Calibri" w:hAnsiTheme="minorHAnsi" w:cstheme="minorHAnsi"/>
          <w:bCs/>
          <w:color w:val="auto"/>
          <w:kern w:val="0"/>
          <w:sz w:val="22"/>
          <w:szCs w:val="22"/>
          <w:lang w:eastAsia="en-US"/>
        </w:rPr>
      </w:pPr>
    </w:p>
    <w:p w14:paraId="64031162" w14:textId="017D6819" w:rsidR="00A14D29" w:rsidRPr="00A14D29" w:rsidRDefault="00B17B77" w:rsidP="00A14D29">
      <w:pPr>
        <w:widowControl/>
        <w:suppressAutoHyphens w:val="0"/>
        <w:spacing w:line="360" w:lineRule="auto"/>
        <w:jc w:val="both"/>
        <w:rPr>
          <w:rFonts w:asciiTheme="minorHAnsi" w:eastAsia="Calibri" w:hAnsiTheme="minorHAnsi" w:cstheme="minorHAnsi"/>
          <w:bCs/>
          <w:color w:val="auto"/>
          <w:kern w:val="0"/>
          <w:sz w:val="22"/>
          <w:szCs w:val="22"/>
          <w:lang w:eastAsia="en-US"/>
        </w:rPr>
      </w:pPr>
      <w:r>
        <w:rPr>
          <w:rFonts w:asciiTheme="minorHAnsi" w:eastAsia="Calibri" w:hAnsiTheme="minorHAnsi" w:cstheme="minorHAnsi"/>
          <w:bCs/>
          <w:color w:val="auto"/>
          <w:kern w:val="0"/>
          <w:sz w:val="22"/>
          <w:szCs w:val="22"/>
          <w:lang w:eastAsia="en-US"/>
        </w:rPr>
        <w:t xml:space="preserve">                                  </w:t>
      </w:r>
      <w:r w:rsidR="00A14D29" w:rsidRPr="00A14D29">
        <w:rPr>
          <w:rFonts w:asciiTheme="minorHAnsi" w:eastAsia="Calibri" w:hAnsiTheme="minorHAnsi" w:cstheme="minorHAnsi"/>
          <w:bCs/>
          <w:color w:val="auto"/>
          <w:kern w:val="0"/>
          <w:sz w:val="22"/>
          <w:szCs w:val="22"/>
          <w:lang w:eastAsia="en-US"/>
        </w:rPr>
        <w:t>…………………………………..                             …………………………………..</w:t>
      </w:r>
    </w:p>
    <w:p w14:paraId="32C6DCF7" w14:textId="758E989B" w:rsidR="001E37E6" w:rsidRDefault="00A14D29"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r w:rsidRPr="00A14D29">
        <w:rPr>
          <w:rFonts w:asciiTheme="minorHAnsi" w:eastAsia="Calibri" w:hAnsiTheme="minorHAnsi" w:cstheme="minorHAnsi"/>
          <w:bCs/>
          <w:color w:val="auto"/>
          <w:kern w:val="0"/>
          <w:sz w:val="22"/>
          <w:szCs w:val="22"/>
          <w:lang w:eastAsia="en-US"/>
        </w:rPr>
        <w:t xml:space="preserve">    </w:t>
      </w:r>
      <w:r w:rsidR="00B17B77">
        <w:rPr>
          <w:rFonts w:asciiTheme="minorHAnsi" w:eastAsia="Calibri" w:hAnsiTheme="minorHAnsi" w:cstheme="minorHAnsi"/>
          <w:bCs/>
          <w:color w:val="auto"/>
          <w:kern w:val="0"/>
          <w:sz w:val="22"/>
          <w:szCs w:val="22"/>
          <w:lang w:eastAsia="en-US"/>
        </w:rPr>
        <w:t xml:space="preserve">                              </w:t>
      </w:r>
      <w:r w:rsidRPr="00A14D29">
        <w:rPr>
          <w:rFonts w:asciiTheme="minorHAnsi" w:eastAsia="Calibri" w:hAnsiTheme="minorHAnsi" w:cstheme="minorHAnsi"/>
          <w:bCs/>
          <w:color w:val="auto"/>
          <w:kern w:val="0"/>
          <w:sz w:val="22"/>
          <w:szCs w:val="22"/>
          <w:lang w:eastAsia="en-US"/>
        </w:rPr>
        <w:t xml:space="preserve">    Zamawiający                                                   Wykonawca</w:t>
      </w:r>
    </w:p>
    <w:p w14:paraId="0EBB1899" w14:textId="7DA9CBD5" w:rsidR="001E37E6" w:rsidRDefault="001E37E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75FD9F1D" w14:textId="1DCE1BBD"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070AF369" w14:textId="4A28BD24"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17ECD82F" w14:textId="742E4F33"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2FA14659" w14:textId="591490AF"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04FF66F0" w14:textId="551CC51A"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4BC24DF6" w14:textId="7835B633"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3F9BA894" w14:textId="519F1EE4"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6070E499" w14:textId="65FE9E44"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740A8AFD" w14:textId="53830884"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64EA8C7D" w14:textId="151C7DC4"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01118054" w14:textId="1774CBDE"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76BDC3B6" w14:textId="690A0E12"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41CAAED1" w14:textId="17A15F72"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24D751E3" w14:textId="736D3127"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3F038E25" w14:textId="0670E75A"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34682D3B" w14:textId="518A9626"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4CAF01A0" w14:textId="70DE3E73" w:rsidR="000D0D66" w:rsidRDefault="000D0D6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190EAE20" w14:textId="633ACE46" w:rsidR="000D0D66" w:rsidRDefault="000D0D6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62084CA9" w14:textId="7371EB8C" w:rsidR="000D0D66" w:rsidRDefault="000D0D6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7466593C" w14:textId="157A4AE9" w:rsidR="000D0D66" w:rsidRDefault="000D0D6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0F9886B8" w14:textId="6974EB8D" w:rsidR="000D0D66" w:rsidRDefault="000D0D6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457D6E98" w14:textId="77777777" w:rsidR="000D0D66" w:rsidRDefault="000D0D6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49BF0E12" w14:textId="418BA454"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5FC81986" w14:textId="77777777" w:rsidR="00380FF6" w:rsidRDefault="00380FF6"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252BF18D" w14:textId="21DE6932"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491A159A" w14:textId="77777777" w:rsidR="0050683B" w:rsidRDefault="0050683B"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1F13BEAD" w14:textId="77777777" w:rsidR="0050683B" w:rsidRDefault="0050683B"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718A7A18" w14:textId="77777777" w:rsidR="0050683B" w:rsidRDefault="0050683B"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6C7654C4" w14:textId="129EC67C" w:rsidR="00ED3004"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70315072" w14:textId="77777777" w:rsidR="00ED3004" w:rsidRPr="00487F67" w:rsidRDefault="00ED3004" w:rsidP="00D16881">
      <w:pPr>
        <w:widowControl/>
        <w:suppressAutoHyphens w:val="0"/>
        <w:spacing w:line="360" w:lineRule="auto"/>
        <w:jc w:val="both"/>
        <w:rPr>
          <w:rFonts w:asciiTheme="minorHAnsi" w:eastAsia="Calibri" w:hAnsiTheme="minorHAnsi" w:cstheme="minorHAnsi"/>
          <w:bCs/>
          <w:color w:val="auto"/>
          <w:kern w:val="0"/>
          <w:sz w:val="22"/>
          <w:szCs w:val="22"/>
          <w:lang w:eastAsia="en-US"/>
        </w:rPr>
      </w:pPr>
    </w:p>
    <w:p w14:paraId="4639C0AA" w14:textId="77777777" w:rsidR="00487F67" w:rsidRPr="00E86C4A" w:rsidRDefault="00487F67" w:rsidP="00487F67">
      <w:pPr>
        <w:jc w:val="right"/>
        <w:rPr>
          <w:rFonts w:asciiTheme="minorHAnsi" w:hAnsiTheme="minorHAnsi" w:cstheme="minorHAnsi"/>
          <w:bCs/>
          <w:i/>
          <w:iCs/>
          <w:color w:val="000000"/>
          <w:sz w:val="22"/>
          <w:szCs w:val="22"/>
        </w:rPr>
      </w:pPr>
      <w:r w:rsidRPr="00E86C4A">
        <w:rPr>
          <w:rFonts w:asciiTheme="minorHAnsi" w:hAnsiTheme="minorHAnsi" w:cstheme="minorHAnsi"/>
          <w:bCs/>
          <w:i/>
          <w:iCs/>
          <w:color w:val="000000"/>
          <w:sz w:val="22"/>
          <w:szCs w:val="22"/>
        </w:rPr>
        <w:lastRenderedPageBreak/>
        <w:t xml:space="preserve">Załącznik Nr 1 </w:t>
      </w:r>
    </w:p>
    <w:p w14:paraId="30A10C68" w14:textId="02E52F01" w:rsidR="00487F67" w:rsidRPr="00E86C4A" w:rsidRDefault="00487F67" w:rsidP="00487F67">
      <w:pPr>
        <w:jc w:val="right"/>
        <w:rPr>
          <w:rFonts w:asciiTheme="minorHAnsi" w:hAnsiTheme="minorHAnsi" w:cstheme="minorHAnsi"/>
          <w:bCs/>
          <w:i/>
          <w:iCs/>
          <w:color w:val="000000"/>
          <w:sz w:val="22"/>
          <w:szCs w:val="22"/>
        </w:rPr>
      </w:pPr>
      <w:r w:rsidRPr="00E86C4A">
        <w:rPr>
          <w:rFonts w:asciiTheme="minorHAnsi" w:hAnsiTheme="minorHAnsi" w:cstheme="minorHAnsi"/>
          <w:bCs/>
          <w:i/>
          <w:iCs/>
          <w:color w:val="000000"/>
          <w:sz w:val="22"/>
          <w:szCs w:val="22"/>
        </w:rPr>
        <w:t xml:space="preserve">do </w:t>
      </w:r>
      <w:r>
        <w:rPr>
          <w:rFonts w:asciiTheme="minorHAnsi" w:hAnsiTheme="minorHAnsi" w:cstheme="minorHAnsi"/>
          <w:bCs/>
          <w:i/>
          <w:iCs/>
          <w:color w:val="000000"/>
          <w:sz w:val="22"/>
          <w:szCs w:val="22"/>
        </w:rPr>
        <w:t>Umowy</w:t>
      </w:r>
    </w:p>
    <w:p w14:paraId="1D138855" w14:textId="77777777" w:rsidR="00337947" w:rsidRPr="00487F67" w:rsidRDefault="00337947" w:rsidP="005C43C0">
      <w:pPr>
        <w:rPr>
          <w:rFonts w:asciiTheme="minorHAnsi" w:eastAsia="Calibri" w:hAnsiTheme="minorHAnsi" w:cstheme="minorHAnsi"/>
          <w:b/>
          <w:sz w:val="22"/>
          <w:szCs w:val="22"/>
        </w:rPr>
      </w:pPr>
    </w:p>
    <w:p w14:paraId="1161E3F9" w14:textId="77777777" w:rsidR="00337947" w:rsidRPr="00487F67" w:rsidRDefault="00337947" w:rsidP="00337947">
      <w:pPr>
        <w:jc w:val="right"/>
        <w:rPr>
          <w:rFonts w:asciiTheme="minorHAnsi" w:hAnsiTheme="minorHAnsi" w:cstheme="minorHAnsi"/>
          <w:b/>
          <w:sz w:val="22"/>
          <w:szCs w:val="22"/>
        </w:rPr>
      </w:pPr>
    </w:p>
    <w:p w14:paraId="737378AF" w14:textId="77777777" w:rsidR="00337947" w:rsidRPr="00487F67" w:rsidRDefault="00337947" w:rsidP="00337947">
      <w:pPr>
        <w:spacing w:line="360" w:lineRule="auto"/>
        <w:jc w:val="center"/>
        <w:rPr>
          <w:rFonts w:asciiTheme="minorHAnsi" w:hAnsiTheme="minorHAnsi" w:cstheme="minorHAnsi"/>
          <w:b/>
          <w:sz w:val="22"/>
          <w:szCs w:val="22"/>
        </w:rPr>
      </w:pPr>
      <w:r w:rsidRPr="00487F67">
        <w:rPr>
          <w:rFonts w:asciiTheme="minorHAnsi" w:hAnsiTheme="minorHAnsi" w:cstheme="minorHAnsi"/>
          <w:b/>
          <w:sz w:val="22"/>
          <w:szCs w:val="22"/>
        </w:rPr>
        <w:t>WZÓR UMOWY POWIERZENIA PRZETWARZANIA DANYCH OSOBOWYCH</w:t>
      </w:r>
    </w:p>
    <w:p w14:paraId="2FE9B861" w14:textId="77777777" w:rsidR="00337947" w:rsidRPr="00487F67" w:rsidRDefault="00337947" w:rsidP="00337947">
      <w:pPr>
        <w:spacing w:line="360" w:lineRule="auto"/>
        <w:jc w:val="center"/>
        <w:rPr>
          <w:rFonts w:asciiTheme="minorHAnsi" w:hAnsiTheme="minorHAnsi" w:cstheme="minorHAnsi"/>
          <w:b/>
          <w:sz w:val="22"/>
          <w:szCs w:val="22"/>
        </w:rPr>
      </w:pPr>
    </w:p>
    <w:p w14:paraId="34531CCF" w14:textId="09776B39" w:rsidR="00337947" w:rsidRPr="00487F67" w:rsidRDefault="009B4937" w:rsidP="00337947">
      <w:pPr>
        <w:spacing w:line="360" w:lineRule="auto"/>
        <w:jc w:val="center"/>
        <w:rPr>
          <w:rFonts w:asciiTheme="minorHAnsi" w:hAnsiTheme="minorHAnsi" w:cstheme="minorHAnsi"/>
          <w:sz w:val="22"/>
          <w:szCs w:val="22"/>
        </w:rPr>
      </w:pPr>
      <w:r w:rsidRPr="00487F67">
        <w:rPr>
          <w:rFonts w:asciiTheme="minorHAnsi" w:hAnsiTheme="minorHAnsi" w:cstheme="minorHAnsi"/>
          <w:b/>
          <w:sz w:val="22"/>
          <w:szCs w:val="22"/>
        </w:rPr>
        <w:t>d</w:t>
      </w:r>
      <w:r w:rsidR="00643F04" w:rsidRPr="00487F67">
        <w:rPr>
          <w:rFonts w:asciiTheme="minorHAnsi" w:hAnsiTheme="minorHAnsi" w:cstheme="minorHAnsi"/>
          <w:b/>
          <w:sz w:val="22"/>
          <w:szCs w:val="22"/>
        </w:rPr>
        <w:t xml:space="preserve">o umowy </w:t>
      </w:r>
      <w:r w:rsidR="00337947" w:rsidRPr="00487F67">
        <w:rPr>
          <w:rFonts w:asciiTheme="minorHAnsi" w:hAnsiTheme="minorHAnsi" w:cstheme="minorHAnsi"/>
          <w:b/>
          <w:sz w:val="22"/>
          <w:szCs w:val="22"/>
        </w:rPr>
        <w:t xml:space="preserve">zawartej w dniu ……….. </w:t>
      </w:r>
      <w:r w:rsidR="0000577A" w:rsidRPr="00487F67">
        <w:rPr>
          <w:rFonts w:asciiTheme="minorHAnsi" w:hAnsiTheme="minorHAnsi" w:cstheme="minorHAnsi"/>
          <w:b/>
          <w:sz w:val="22"/>
          <w:szCs w:val="22"/>
        </w:rPr>
        <w:t xml:space="preserve"> </w:t>
      </w:r>
      <w:r w:rsidR="00337947" w:rsidRPr="00487F67">
        <w:rPr>
          <w:rFonts w:asciiTheme="minorHAnsi" w:hAnsiTheme="minorHAnsi" w:cstheme="minorHAnsi"/>
          <w:b/>
          <w:sz w:val="22"/>
          <w:szCs w:val="22"/>
        </w:rPr>
        <w:t>r.</w:t>
      </w:r>
    </w:p>
    <w:p w14:paraId="7384F42F" w14:textId="77777777" w:rsidR="00337947" w:rsidRPr="00487F67" w:rsidRDefault="00337947" w:rsidP="00337947">
      <w:pPr>
        <w:spacing w:line="100" w:lineRule="atLeast"/>
        <w:jc w:val="both"/>
        <w:rPr>
          <w:rFonts w:asciiTheme="minorHAnsi" w:hAnsiTheme="minorHAnsi" w:cstheme="minorHAnsi"/>
          <w:sz w:val="22"/>
          <w:szCs w:val="22"/>
        </w:rPr>
      </w:pPr>
      <w:r w:rsidRPr="00487F67">
        <w:rPr>
          <w:rFonts w:asciiTheme="minorHAnsi" w:hAnsiTheme="minorHAnsi" w:cstheme="minorHAnsi"/>
          <w:sz w:val="22"/>
          <w:szCs w:val="22"/>
        </w:rPr>
        <w:t>pomiędzy:</w:t>
      </w:r>
    </w:p>
    <w:p w14:paraId="4E9897C0" w14:textId="77777777" w:rsidR="00337947" w:rsidRPr="00487F67" w:rsidRDefault="00337947" w:rsidP="00337947">
      <w:pPr>
        <w:spacing w:line="100" w:lineRule="atLeast"/>
        <w:jc w:val="both"/>
        <w:rPr>
          <w:rFonts w:asciiTheme="minorHAnsi" w:hAnsiTheme="minorHAnsi" w:cstheme="minorHAnsi"/>
          <w:sz w:val="22"/>
          <w:szCs w:val="22"/>
        </w:rPr>
      </w:pPr>
    </w:p>
    <w:p w14:paraId="4F027126" w14:textId="42D59EB4" w:rsidR="00337947" w:rsidRPr="00487F67" w:rsidRDefault="00337947" w:rsidP="00337947">
      <w:pPr>
        <w:spacing w:line="100" w:lineRule="atLeast"/>
        <w:jc w:val="both"/>
        <w:rPr>
          <w:rFonts w:asciiTheme="minorHAnsi" w:hAnsiTheme="minorHAnsi" w:cstheme="minorHAnsi"/>
          <w:sz w:val="22"/>
          <w:szCs w:val="22"/>
        </w:rPr>
      </w:pPr>
      <w:r w:rsidRPr="00487F67">
        <w:rPr>
          <w:rFonts w:asciiTheme="minorHAnsi" w:hAnsiTheme="minorHAnsi" w:cstheme="minorHAnsi"/>
          <w:sz w:val="22"/>
          <w:szCs w:val="22"/>
        </w:rPr>
        <w:t>Miastem Inowrocław</w:t>
      </w:r>
      <w:r w:rsidR="000E67E0" w:rsidRPr="00487F67">
        <w:rPr>
          <w:rFonts w:asciiTheme="minorHAnsi" w:hAnsiTheme="minorHAnsi" w:cstheme="minorHAnsi"/>
          <w:sz w:val="22"/>
          <w:szCs w:val="22"/>
        </w:rPr>
        <w:t xml:space="preserve"> </w:t>
      </w:r>
      <w:r w:rsidR="005E3EEA" w:rsidRPr="00487F67">
        <w:rPr>
          <w:rFonts w:asciiTheme="minorHAnsi" w:hAnsiTheme="minorHAnsi" w:cstheme="minorHAnsi"/>
          <w:sz w:val="22"/>
          <w:szCs w:val="22"/>
        </w:rPr>
        <w:t>aleja Ratuszowa</w:t>
      </w:r>
      <w:r w:rsidRPr="00487F67">
        <w:rPr>
          <w:rFonts w:asciiTheme="minorHAnsi" w:hAnsiTheme="minorHAnsi" w:cstheme="minorHAnsi"/>
          <w:sz w:val="22"/>
          <w:szCs w:val="22"/>
        </w:rPr>
        <w:t xml:space="preserve"> 36, 88-100 Inowrocław, NIP 5562638408, REGON 092350725, adres do korespondencji: </w:t>
      </w:r>
      <w:r w:rsidR="000E67E0" w:rsidRPr="00487F67">
        <w:rPr>
          <w:rFonts w:asciiTheme="minorHAnsi" w:hAnsiTheme="minorHAnsi" w:cstheme="minorHAnsi"/>
          <w:sz w:val="22"/>
          <w:szCs w:val="22"/>
        </w:rPr>
        <w:t xml:space="preserve">Miejski Ośrodek Pomocy Społecznej w Inowrocławiu </w:t>
      </w:r>
      <w:r w:rsidRPr="00487F67">
        <w:rPr>
          <w:rFonts w:asciiTheme="minorHAnsi" w:hAnsiTheme="minorHAnsi" w:cstheme="minorHAnsi"/>
          <w:sz w:val="22"/>
          <w:szCs w:val="22"/>
        </w:rPr>
        <w:t xml:space="preserve">ul. Św. Ducha 90, 88-100 Inowrocław, reprezentowanym przez </w:t>
      </w:r>
      <w:r w:rsidR="00ED3004">
        <w:rPr>
          <w:rFonts w:asciiTheme="minorHAnsi" w:hAnsiTheme="minorHAnsi" w:cstheme="minorHAnsi"/>
          <w:sz w:val="22"/>
          <w:szCs w:val="22"/>
        </w:rPr>
        <w:t>Marka Niemczaka</w:t>
      </w:r>
      <w:r w:rsidRPr="00487F67">
        <w:rPr>
          <w:rFonts w:asciiTheme="minorHAnsi" w:hAnsiTheme="minorHAnsi" w:cstheme="minorHAnsi"/>
          <w:sz w:val="22"/>
          <w:szCs w:val="22"/>
        </w:rPr>
        <w:t xml:space="preserve"> – Dyrektora Miejskiego Ośrodka Pomocy Społecznej w Inowrocławiu </w:t>
      </w:r>
    </w:p>
    <w:p w14:paraId="2BBB94D3" w14:textId="77777777" w:rsidR="00337947" w:rsidRPr="00487F67" w:rsidRDefault="00337947" w:rsidP="00337947">
      <w:pPr>
        <w:tabs>
          <w:tab w:val="left" w:pos="540"/>
        </w:tabs>
        <w:spacing w:line="100" w:lineRule="atLeast"/>
        <w:jc w:val="both"/>
        <w:rPr>
          <w:rFonts w:asciiTheme="minorHAnsi" w:hAnsiTheme="minorHAnsi" w:cstheme="minorHAnsi"/>
          <w:sz w:val="22"/>
          <w:szCs w:val="22"/>
        </w:rPr>
      </w:pPr>
    </w:p>
    <w:p w14:paraId="56492A35" w14:textId="77777777" w:rsidR="00337947" w:rsidRPr="00487F67" w:rsidRDefault="00337947" w:rsidP="00337947">
      <w:pPr>
        <w:tabs>
          <w:tab w:val="left" w:pos="540"/>
        </w:tabs>
        <w:spacing w:line="100" w:lineRule="atLeast"/>
        <w:jc w:val="both"/>
        <w:rPr>
          <w:rFonts w:asciiTheme="minorHAnsi" w:hAnsiTheme="minorHAnsi" w:cstheme="minorHAnsi"/>
          <w:sz w:val="22"/>
          <w:szCs w:val="22"/>
        </w:rPr>
      </w:pPr>
      <w:r w:rsidRPr="00487F67">
        <w:rPr>
          <w:rFonts w:asciiTheme="minorHAnsi" w:hAnsiTheme="minorHAnsi" w:cstheme="minorHAnsi"/>
          <w:sz w:val="22"/>
          <w:szCs w:val="22"/>
        </w:rPr>
        <w:t>zwanym dalej „Administratorem”</w:t>
      </w:r>
    </w:p>
    <w:p w14:paraId="4FE51F00" w14:textId="77777777" w:rsidR="00337947" w:rsidRPr="00487F67" w:rsidRDefault="00337947" w:rsidP="00337947">
      <w:pPr>
        <w:tabs>
          <w:tab w:val="left" w:pos="540"/>
        </w:tabs>
        <w:spacing w:line="100" w:lineRule="atLeast"/>
        <w:jc w:val="both"/>
        <w:rPr>
          <w:rFonts w:asciiTheme="minorHAnsi" w:hAnsiTheme="minorHAnsi" w:cstheme="minorHAnsi"/>
          <w:sz w:val="22"/>
          <w:szCs w:val="22"/>
        </w:rPr>
      </w:pPr>
    </w:p>
    <w:p w14:paraId="23E3247C" w14:textId="77777777" w:rsidR="00337947" w:rsidRPr="00487F67" w:rsidRDefault="00337947" w:rsidP="00337947">
      <w:pPr>
        <w:spacing w:line="100" w:lineRule="atLeast"/>
        <w:jc w:val="both"/>
        <w:rPr>
          <w:rFonts w:asciiTheme="minorHAnsi" w:hAnsiTheme="minorHAnsi" w:cstheme="minorHAnsi"/>
          <w:sz w:val="22"/>
          <w:szCs w:val="22"/>
        </w:rPr>
      </w:pPr>
      <w:r w:rsidRPr="00487F67">
        <w:rPr>
          <w:rFonts w:asciiTheme="minorHAnsi" w:hAnsiTheme="minorHAnsi" w:cstheme="minorHAnsi"/>
          <w:sz w:val="22"/>
          <w:szCs w:val="22"/>
        </w:rPr>
        <w:t xml:space="preserve">a </w:t>
      </w:r>
    </w:p>
    <w:p w14:paraId="5BFB6896" w14:textId="77777777" w:rsidR="00337947" w:rsidRPr="00487F67" w:rsidRDefault="00337947" w:rsidP="00337947">
      <w:pPr>
        <w:spacing w:line="100" w:lineRule="atLeast"/>
        <w:jc w:val="both"/>
        <w:rPr>
          <w:rFonts w:asciiTheme="minorHAnsi" w:hAnsiTheme="minorHAnsi" w:cstheme="minorHAnsi"/>
          <w:sz w:val="22"/>
          <w:szCs w:val="22"/>
        </w:rPr>
      </w:pPr>
      <w:r w:rsidRPr="00487F67">
        <w:rPr>
          <w:rFonts w:asciiTheme="minorHAnsi" w:hAnsiTheme="minorHAnsi" w:cstheme="minorHAnsi"/>
          <w:sz w:val="22"/>
          <w:szCs w:val="22"/>
        </w:rPr>
        <w:t>………………………………………………………………………………….</w:t>
      </w:r>
    </w:p>
    <w:p w14:paraId="56E81D87" w14:textId="77777777" w:rsidR="00337947" w:rsidRPr="00487F67" w:rsidRDefault="00337947" w:rsidP="00337947">
      <w:pPr>
        <w:spacing w:line="100" w:lineRule="atLeast"/>
        <w:rPr>
          <w:rFonts w:asciiTheme="minorHAnsi" w:hAnsiTheme="minorHAnsi" w:cstheme="minorHAnsi"/>
          <w:sz w:val="22"/>
          <w:szCs w:val="22"/>
        </w:rPr>
      </w:pPr>
      <w:r w:rsidRPr="00487F67">
        <w:rPr>
          <w:rFonts w:asciiTheme="minorHAnsi" w:hAnsiTheme="minorHAnsi" w:cstheme="minorHAnsi"/>
          <w:sz w:val="22"/>
          <w:szCs w:val="22"/>
        </w:rPr>
        <w:t xml:space="preserve">reprezentowaną przez: </w:t>
      </w:r>
    </w:p>
    <w:p w14:paraId="21C1B87C" w14:textId="77777777" w:rsidR="00337947" w:rsidRPr="00487F67" w:rsidRDefault="00337947" w:rsidP="00337947">
      <w:pPr>
        <w:spacing w:line="100" w:lineRule="atLeast"/>
        <w:rPr>
          <w:rFonts w:asciiTheme="minorHAnsi" w:hAnsiTheme="minorHAnsi" w:cstheme="minorHAnsi"/>
          <w:sz w:val="22"/>
          <w:szCs w:val="22"/>
        </w:rPr>
      </w:pPr>
      <w:r w:rsidRPr="00487F67">
        <w:rPr>
          <w:rFonts w:asciiTheme="minorHAnsi" w:hAnsiTheme="minorHAnsi" w:cstheme="minorHAnsi"/>
          <w:sz w:val="22"/>
          <w:szCs w:val="22"/>
        </w:rPr>
        <w:t>………………………………………………………………………………….</w:t>
      </w:r>
    </w:p>
    <w:p w14:paraId="1FCF2ADD" w14:textId="77777777" w:rsidR="00337947" w:rsidRPr="00487F67" w:rsidRDefault="00337947" w:rsidP="00337947">
      <w:pPr>
        <w:spacing w:line="100" w:lineRule="atLeast"/>
        <w:jc w:val="both"/>
        <w:rPr>
          <w:rFonts w:asciiTheme="minorHAnsi" w:hAnsiTheme="minorHAnsi" w:cstheme="minorHAnsi"/>
          <w:sz w:val="22"/>
          <w:szCs w:val="22"/>
        </w:rPr>
      </w:pPr>
    </w:p>
    <w:p w14:paraId="69AC3481" w14:textId="77777777" w:rsidR="00337947" w:rsidRPr="00487F67" w:rsidRDefault="00337947" w:rsidP="00337947">
      <w:pPr>
        <w:spacing w:line="100" w:lineRule="atLeast"/>
        <w:jc w:val="both"/>
        <w:rPr>
          <w:rFonts w:asciiTheme="minorHAnsi" w:hAnsiTheme="minorHAnsi" w:cstheme="minorHAnsi"/>
          <w:b/>
          <w:sz w:val="22"/>
          <w:szCs w:val="22"/>
        </w:rPr>
      </w:pPr>
      <w:r w:rsidRPr="00487F67">
        <w:rPr>
          <w:rFonts w:asciiTheme="minorHAnsi" w:hAnsiTheme="minorHAnsi" w:cstheme="minorHAnsi"/>
          <w:sz w:val="22"/>
          <w:szCs w:val="22"/>
        </w:rPr>
        <w:t>zwaną dalej „Podmiotem przetwarzającym”</w:t>
      </w:r>
    </w:p>
    <w:p w14:paraId="0E671900" w14:textId="77777777" w:rsidR="00337947" w:rsidRPr="00487F67" w:rsidRDefault="00337947" w:rsidP="00337947">
      <w:pPr>
        <w:spacing w:line="100" w:lineRule="atLeast"/>
        <w:jc w:val="both"/>
        <w:rPr>
          <w:rFonts w:asciiTheme="minorHAnsi" w:hAnsiTheme="minorHAnsi" w:cstheme="minorHAnsi"/>
          <w:b/>
          <w:sz w:val="22"/>
          <w:szCs w:val="22"/>
        </w:rPr>
      </w:pPr>
    </w:p>
    <w:p w14:paraId="2436CA33" w14:textId="3482B420" w:rsidR="00337947" w:rsidRPr="00487F67" w:rsidRDefault="00337947" w:rsidP="00044307">
      <w:pPr>
        <w:spacing w:line="100" w:lineRule="atLeast"/>
        <w:jc w:val="both"/>
        <w:rPr>
          <w:rFonts w:asciiTheme="minorHAnsi" w:eastAsia="Calibri" w:hAnsiTheme="minorHAnsi" w:cstheme="minorHAnsi"/>
          <w:bCs/>
          <w:sz w:val="22"/>
          <w:szCs w:val="22"/>
        </w:rPr>
      </w:pPr>
      <w:r w:rsidRPr="00487F67">
        <w:rPr>
          <w:rFonts w:asciiTheme="minorHAnsi" w:hAnsiTheme="minorHAnsi" w:cstheme="minorHAnsi"/>
          <w:sz w:val="22"/>
          <w:szCs w:val="22"/>
        </w:rPr>
        <w:t xml:space="preserve">W związku z zawarciem w dniu ……  umowy   zwanej dalej ,,Umową”, której przedmiotem </w:t>
      </w:r>
      <w:r w:rsidR="000918DE" w:rsidRPr="00487F67">
        <w:rPr>
          <w:rFonts w:asciiTheme="minorHAnsi" w:hAnsiTheme="minorHAnsi" w:cstheme="minorHAnsi"/>
          <w:sz w:val="22"/>
          <w:szCs w:val="22"/>
        </w:rPr>
        <w:t>są</w:t>
      </w:r>
      <w:r w:rsidRPr="00487F67">
        <w:rPr>
          <w:rFonts w:asciiTheme="minorHAnsi" w:hAnsiTheme="minorHAnsi" w:cstheme="minorHAnsi"/>
          <w:sz w:val="22"/>
          <w:szCs w:val="22"/>
        </w:rPr>
        <w:t xml:space="preserve"> </w:t>
      </w:r>
      <w:r w:rsidR="004D2000" w:rsidRPr="00487F67">
        <w:rPr>
          <w:rFonts w:asciiTheme="minorHAnsi" w:hAnsiTheme="minorHAnsi" w:cstheme="minorHAnsi"/>
          <w:b/>
          <w:bCs/>
          <w:sz w:val="22"/>
          <w:szCs w:val="22"/>
        </w:rPr>
        <w:t>„</w:t>
      </w:r>
      <w:r w:rsidR="004857BA">
        <w:rPr>
          <w:rFonts w:asciiTheme="minorHAnsi" w:hAnsiTheme="minorHAnsi" w:cstheme="minorHAnsi"/>
          <w:b/>
          <w:bCs/>
          <w:sz w:val="22"/>
          <w:szCs w:val="22"/>
        </w:rPr>
        <w:t>Gorące posiłki</w:t>
      </w:r>
      <w:r w:rsidR="004D2000" w:rsidRPr="00487F67">
        <w:rPr>
          <w:rFonts w:asciiTheme="minorHAnsi" w:hAnsiTheme="minorHAnsi" w:cstheme="minorHAnsi"/>
          <w:b/>
          <w:bCs/>
          <w:sz w:val="22"/>
          <w:szCs w:val="22"/>
        </w:rPr>
        <w:t xml:space="preserve"> w 202</w:t>
      </w:r>
      <w:r w:rsidR="00F16529">
        <w:rPr>
          <w:rFonts w:asciiTheme="minorHAnsi" w:hAnsiTheme="minorHAnsi" w:cstheme="minorHAnsi"/>
          <w:b/>
          <w:bCs/>
          <w:sz w:val="22"/>
          <w:szCs w:val="22"/>
        </w:rPr>
        <w:t>5</w:t>
      </w:r>
      <w:r w:rsidR="004D2000" w:rsidRPr="00487F67">
        <w:rPr>
          <w:rFonts w:asciiTheme="minorHAnsi" w:hAnsiTheme="minorHAnsi" w:cstheme="minorHAnsi"/>
          <w:b/>
          <w:bCs/>
          <w:sz w:val="22"/>
          <w:szCs w:val="22"/>
        </w:rPr>
        <w:t xml:space="preserve"> r.”</w:t>
      </w:r>
      <w:r w:rsidR="004D2000" w:rsidRPr="00487F67">
        <w:rPr>
          <w:rFonts w:asciiTheme="minorHAnsi" w:hAnsiTheme="minorHAnsi" w:cstheme="minorHAnsi"/>
          <w:sz w:val="22"/>
          <w:szCs w:val="22"/>
        </w:rPr>
        <w:t xml:space="preserve"> </w:t>
      </w:r>
      <w:r w:rsidRPr="00487F67">
        <w:rPr>
          <w:rFonts w:asciiTheme="minorHAnsi" w:hAnsiTheme="minorHAnsi" w:cstheme="minorHAnsi"/>
          <w:sz w:val="22"/>
          <w:szCs w:val="22"/>
        </w:rPr>
        <w:t>stosownie do przepisów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(Dz.U. z 201</w:t>
      </w:r>
      <w:r w:rsidR="001E37E6">
        <w:rPr>
          <w:rFonts w:asciiTheme="minorHAnsi" w:hAnsiTheme="minorHAnsi" w:cstheme="minorHAnsi"/>
          <w:sz w:val="22"/>
          <w:szCs w:val="22"/>
        </w:rPr>
        <w:t>9</w:t>
      </w:r>
      <w:r w:rsidRPr="00487F67">
        <w:rPr>
          <w:rFonts w:asciiTheme="minorHAnsi" w:hAnsiTheme="minorHAnsi" w:cstheme="minorHAnsi"/>
          <w:sz w:val="22"/>
          <w:szCs w:val="22"/>
        </w:rPr>
        <w:t xml:space="preserve"> r., poz.</w:t>
      </w:r>
      <w:r w:rsidR="001E37E6">
        <w:rPr>
          <w:rFonts w:asciiTheme="minorHAnsi" w:hAnsiTheme="minorHAnsi" w:cstheme="minorHAnsi"/>
          <w:sz w:val="22"/>
          <w:szCs w:val="22"/>
        </w:rPr>
        <w:t>1781</w:t>
      </w:r>
      <w:r w:rsidRPr="00487F67">
        <w:rPr>
          <w:rFonts w:asciiTheme="minorHAnsi" w:hAnsiTheme="minorHAnsi" w:cstheme="minorHAnsi"/>
          <w:sz w:val="22"/>
          <w:szCs w:val="22"/>
        </w:rPr>
        <w:t>), mając na celu niezbędne wykonanie wyżej wymienionych przepisów, strony zawierają Umowę o następującej treści:</w:t>
      </w:r>
    </w:p>
    <w:p w14:paraId="64F7DF04" w14:textId="77777777" w:rsidR="00337947" w:rsidRPr="00487F67" w:rsidRDefault="00337947" w:rsidP="00337947">
      <w:pPr>
        <w:spacing w:line="100" w:lineRule="atLeast"/>
        <w:rPr>
          <w:rFonts w:asciiTheme="minorHAnsi" w:hAnsiTheme="minorHAnsi" w:cstheme="minorHAnsi"/>
          <w:b/>
          <w:bCs/>
          <w:sz w:val="22"/>
          <w:szCs w:val="22"/>
        </w:rPr>
      </w:pPr>
    </w:p>
    <w:p w14:paraId="14338A27" w14:textId="77777777" w:rsidR="00337947" w:rsidRPr="00487F67" w:rsidRDefault="00337947" w:rsidP="00337947">
      <w:pPr>
        <w:spacing w:line="100" w:lineRule="atLeast"/>
        <w:rPr>
          <w:rFonts w:asciiTheme="minorHAnsi" w:hAnsiTheme="minorHAnsi" w:cstheme="minorHAnsi"/>
          <w:b/>
          <w:bCs/>
          <w:sz w:val="22"/>
          <w:szCs w:val="22"/>
        </w:rPr>
      </w:pPr>
    </w:p>
    <w:p w14:paraId="1847AAA6" w14:textId="77777777" w:rsidR="00337947" w:rsidRPr="00487F67" w:rsidRDefault="00337947" w:rsidP="00337947">
      <w:pPr>
        <w:spacing w:line="100" w:lineRule="atLeast"/>
        <w:jc w:val="center"/>
        <w:rPr>
          <w:rFonts w:asciiTheme="minorHAnsi" w:hAnsiTheme="minorHAnsi" w:cstheme="minorHAnsi"/>
          <w:b/>
          <w:bCs/>
          <w:sz w:val="22"/>
          <w:szCs w:val="22"/>
        </w:rPr>
      </w:pPr>
      <w:r w:rsidRPr="00487F67">
        <w:rPr>
          <w:rFonts w:asciiTheme="minorHAnsi" w:hAnsiTheme="minorHAnsi" w:cstheme="minorHAnsi"/>
          <w:b/>
          <w:bCs/>
          <w:sz w:val="22"/>
          <w:szCs w:val="22"/>
        </w:rPr>
        <w:t>§ 1</w:t>
      </w:r>
    </w:p>
    <w:p w14:paraId="106A69CA"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b/>
          <w:bCs/>
          <w:sz w:val="22"/>
          <w:szCs w:val="22"/>
        </w:rPr>
        <w:t>Powierzenie przetwarzania danych osobowych</w:t>
      </w:r>
    </w:p>
    <w:p w14:paraId="5D6928CC" w14:textId="7A815A88" w:rsidR="00337947" w:rsidRPr="00487F67" w:rsidRDefault="00337947">
      <w:pPr>
        <w:widowControl/>
        <w:numPr>
          <w:ilvl w:val="0"/>
          <w:numId w:val="1"/>
        </w:numPr>
        <w:tabs>
          <w:tab w:val="clear" w:pos="0"/>
          <w:tab w:val="left" w:pos="284"/>
          <w:tab w:val="num" w:pos="720"/>
        </w:tabs>
        <w:spacing w:before="100" w:after="159" w:line="254" w:lineRule="auto"/>
        <w:ind w:left="284" w:hanging="284"/>
        <w:rPr>
          <w:rFonts w:asciiTheme="minorHAnsi" w:hAnsiTheme="minorHAnsi" w:cstheme="minorHAnsi"/>
          <w:sz w:val="22"/>
          <w:szCs w:val="22"/>
        </w:rPr>
      </w:pPr>
      <w:r w:rsidRPr="00487F67">
        <w:rPr>
          <w:rFonts w:asciiTheme="minorHAnsi" w:hAnsiTheme="minorHAnsi" w:cstheme="minorHAnsi"/>
          <w:sz w:val="22"/>
          <w:szCs w:val="22"/>
        </w:rPr>
        <w:t>Administrator powierza Podmiotowi przetwarzającemu, w trybie art. 28 ogólnego rozporządzenia o ochronie danych z dnia 27 kwietnia 2016 r. (zwanego w dalszej części „Rozporządzeniem”) dane osobowe do przetwarzania, na zasadach i w celu określonym w niniejszej Umowie.</w:t>
      </w:r>
    </w:p>
    <w:p w14:paraId="16686E81" w14:textId="34BA43B3" w:rsidR="00215A41" w:rsidRPr="00487F67" w:rsidRDefault="00337947">
      <w:pPr>
        <w:widowControl/>
        <w:numPr>
          <w:ilvl w:val="0"/>
          <w:numId w:val="1"/>
        </w:numPr>
        <w:tabs>
          <w:tab w:val="clear" w:pos="0"/>
          <w:tab w:val="left" w:pos="284"/>
          <w:tab w:val="num" w:pos="720"/>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Podmiot przetwarzający zobowiązuje się przetwarzać powierzone mu dane osobowe zgodnie z niniejszą umową, Rozporządzeniem oraz z innymi przepisami prawa powszechnie obowiązującego, które chronią prawa osób, których dane dotyczą.</w:t>
      </w:r>
    </w:p>
    <w:p w14:paraId="63F16386" w14:textId="1B35070D" w:rsidR="004B5409" w:rsidRPr="00225490" w:rsidRDefault="00337947">
      <w:pPr>
        <w:widowControl/>
        <w:numPr>
          <w:ilvl w:val="0"/>
          <w:numId w:val="1"/>
        </w:numPr>
        <w:tabs>
          <w:tab w:val="clear" w:pos="0"/>
          <w:tab w:val="left" w:pos="284"/>
          <w:tab w:val="num" w:pos="720"/>
        </w:tabs>
        <w:spacing w:before="100" w:line="254" w:lineRule="auto"/>
        <w:ind w:left="284" w:hanging="284"/>
        <w:jc w:val="both"/>
        <w:rPr>
          <w:rFonts w:asciiTheme="minorHAnsi" w:hAnsiTheme="minorHAnsi" w:cstheme="minorHAnsi"/>
          <w:b/>
          <w:bCs/>
          <w:sz w:val="22"/>
          <w:szCs w:val="22"/>
        </w:rPr>
      </w:pPr>
      <w:r w:rsidRPr="00487F67">
        <w:rPr>
          <w:rFonts w:asciiTheme="minorHAnsi" w:hAnsiTheme="minorHAnsi" w:cstheme="minorHAnsi"/>
          <w:sz w:val="22"/>
          <w:szCs w:val="22"/>
        </w:rPr>
        <w:t xml:space="preserve">Podmiot przetwarzający oświadcza, iż stosuje środki bezpieczeństwa spełniające wymogi Rozporządzenia. </w:t>
      </w:r>
    </w:p>
    <w:p w14:paraId="665661FC" w14:textId="77777777" w:rsidR="004B5409" w:rsidRPr="00487F67" w:rsidRDefault="004B5409" w:rsidP="00337947">
      <w:pPr>
        <w:spacing w:line="100" w:lineRule="atLeast"/>
        <w:jc w:val="center"/>
        <w:rPr>
          <w:rFonts w:asciiTheme="minorHAnsi" w:hAnsiTheme="minorHAnsi" w:cstheme="minorHAnsi"/>
          <w:b/>
          <w:bCs/>
          <w:sz w:val="22"/>
          <w:szCs w:val="22"/>
        </w:rPr>
      </w:pPr>
    </w:p>
    <w:p w14:paraId="7B745203" w14:textId="3E83EE36" w:rsidR="00337947" w:rsidRPr="00487F67" w:rsidRDefault="00337947" w:rsidP="00337947">
      <w:pPr>
        <w:spacing w:line="100" w:lineRule="atLeast"/>
        <w:jc w:val="center"/>
        <w:rPr>
          <w:rFonts w:asciiTheme="minorHAnsi" w:hAnsiTheme="minorHAnsi" w:cstheme="minorHAnsi"/>
          <w:b/>
          <w:bCs/>
          <w:sz w:val="22"/>
          <w:szCs w:val="22"/>
        </w:rPr>
      </w:pPr>
      <w:r w:rsidRPr="00487F67">
        <w:rPr>
          <w:rFonts w:asciiTheme="minorHAnsi" w:hAnsiTheme="minorHAnsi" w:cstheme="minorHAnsi"/>
          <w:b/>
          <w:bCs/>
          <w:sz w:val="22"/>
          <w:szCs w:val="22"/>
        </w:rPr>
        <w:t>§2</w:t>
      </w:r>
    </w:p>
    <w:p w14:paraId="387B4948"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b/>
          <w:bCs/>
          <w:sz w:val="22"/>
          <w:szCs w:val="22"/>
        </w:rPr>
        <w:t>Zakres i cel przetwarzania danych</w:t>
      </w:r>
    </w:p>
    <w:p w14:paraId="6CB7234C" w14:textId="286EEADB" w:rsidR="00337947" w:rsidRPr="00487F67" w:rsidRDefault="00337947">
      <w:pPr>
        <w:widowControl/>
        <w:numPr>
          <w:ilvl w:val="0"/>
          <w:numId w:val="9"/>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Podmiot przetwarzający będzie przetwarzał, powierzone na podstawie umowy dane </w:t>
      </w:r>
      <w:r w:rsidR="002B373C" w:rsidRPr="00487F67">
        <w:rPr>
          <w:rFonts w:asciiTheme="minorHAnsi" w:hAnsiTheme="minorHAnsi" w:cstheme="minorHAnsi"/>
          <w:iCs/>
          <w:sz w:val="22"/>
          <w:szCs w:val="22"/>
        </w:rPr>
        <w:t>klientów MOPS</w:t>
      </w:r>
      <w:r w:rsidR="004D2000" w:rsidRPr="00487F67">
        <w:rPr>
          <w:rFonts w:asciiTheme="minorHAnsi" w:hAnsiTheme="minorHAnsi" w:cstheme="minorHAnsi"/>
          <w:iCs/>
          <w:sz w:val="22"/>
          <w:szCs w:val="22"/>
        </w:rPr>
        <w:t>.</w:t>
      </w:r>
    </w:p>
    <w:p w14:paraId="48D21A23" w14:textId="13D6B3EC" w:rsidR="00337947" w:rsidRPr="00487F67" w:rsidRDefault="00337947">
      <w:pPr>
        <w:widowControl/>
        <w:numPr>
          <w:ilvl w:val="0"/>
          <w:numId w:val="9"/>
        </w:numPr>
        <w:tabs>
          <w:tab w:val="left" w:pos="284"/>
        </w:tabs>
        <w:spacing w:before="100" w:after="159" w:line="254" w:lineRule="auto"/>
        <w:ind w:left="284" w:hanging="284"/>
        <w:jc w:val="both"/>
        <w:rPr>
          <w:rFonts w:asciiTheme="minorHAnsi" w:hAnsiTheme="minorHAnsi" w:cstheme="minorHAnsi"/>
          <w:b/>
          <w:bCs/>
          <w:sz w:val="22"/>
          <w:szCs w:val="22"/>
        </w:rPr>
      </w:pPr>
      <w:r w:rsidRPr="00487F67">
        <w:rPr>
          <w:rFonts w:asciiTheme="minorHAnsi" w:hAnsiTheme="minorHAnsi" w:cstheme="minorHAnsi"/>
          <w:sz w:val="22"/>
          <w:szCs w:val="22"/>
        </w:rPr>
        <w:t>Powierzone przez Administratora dane osobowe będą przetwarzane przez Podmiot przetwarzający wyłącznie w celu</w:t>
      </w:r>
      <w:r w:rsidRPr="00487F67">
        <w:rPr>
          <w:rFonts w:asciiTheme="minorHAnsi" w:eastAsia="Calibri" w:hAnsiTheme="minorHAnsi" w:cstheme="minorHAnsi"/>
          <w:sz w:val="22"/>
          <w:szCs w:val="22"/>
        </w:rPr>
        <w:t xml:space="preserve"> </w:t>
      </w:r>
      <w:r w:rsidRPr="00487F67">
        <w:rPr>
          <w:rFonts w:asciiTheme="minorHAnsi" w:hAnsiTheme="minorHAnsi" w:cstheme="minorHAnsi"/>
          <w:sz w:val="22"/>
          <w:szCs w:val="22"/>
        </w:rPr>
        <w:t xml:space="preserve"> realizacji przedmiotu umowy</w:t>
      </w:r>
      <w:r w:rsidR="000918DE" w:rsidRPr="00487F67">
        <w:rPr>
          <w:rFonts w:asciiTheme="minorHAnsi" w:hAnsiTheme="minorHAnsi" w:cstheme="minorHAnsi"/>
          <w:sz w:val="22"/>
          <w:szCs w:val="22"/>
        </w:rPr>
        <w:t xml:space="preserve"> z dnia …..</w:t>
      </w:r>
      <w:r w:rsidRPr="00487F67">
        <w:rPr>
          <w:rFonts w:asciiTheme="minorHAnsi" w:hAnsiTheme="minorHAnsi" w:cstheme="minorHAnsi"/>
          <w:sz w:val="22"/>
          <w:szCs w:val="22"/>
        </w:rPr>
        <w:t xml:space="preserve">, w zakresie niezbędnym do świadczenia </w:t>
      </w:r>
      <w:r w:rsidR="000918DE" w:rsidRPr="00487F67">
        <w:rPr>
          <w:rFonts w:asciiTheme="minorHAnsi" w:hAnsiTheme="minorHAnsi" w:cstheme="minorHAnsi"/>
          <w:sz w:val="22"/>
          <w:szCs w:val="22"/>
        </w:rPr>
        <w:t>zamówienia na</w:t>
      </w:r>
      <w:r w:rsidRPr="00487F67">
        <w:rPr>
          <w:rFonts w:asciiTheme="minorHAnsi" w:hAnsiTheme="minorHAnsi" w:cstheme="minorHAnsi"/>
          <w:sz w:val="22"/>
          <w:szCs w:val="22"/>
        </w:rPr>
        <w:t xml:space="preserve"> </w:t>
      </w:r>
      <w:r w:rsidR="004D2000" w:rsidRPr="00487F67">
        <w:rPr>
          <w:rFonts w:asciiTheme="minorHAnsi" w:hAnsiTheme="minorHAnsi" w:cstheme="minorHAnsi"/>
          <w:b/>
          <w:bCs/>
          <w:sz w:val="22"/>
          <w:szCs w:val="22"/>
        </w:rPr>
        <w:t>„</w:t>
      </w:r>
      <w:r w:rsidR="004857BA">
        <w:rPr>
          <w:rFonts w:asciiTheme="minorHAnsi" w:hAnsiTheme="minorHAnsi" w:cstheme="minorHAnsi"/>
          <w:b/>
          <w:bCs/>
          <w:sz w:val="22"/>
          <w:szCs w:val="22"/>
        </w:rPr>
        <w:t xml:space="preserve">Gorące posiłki </w:t>
      </w:r>
      <w:r w:rsidR="004D2000" w:rsidRPr="00487F67">
        <w:rPr>
          <w:rFonts w:asciiTheme="minorHAnsi" w:hAnsiTheme="minorHAnsi" w:cstheme="minorHAnsi"/>
          <w:b/>
          <w:bCs/>
          <w:sz w:val="22"/>
          <w:szCs w:val="22"/>
        </w:rPr>
        <w:t>w 202</w:t>
      </w:r>
      <w:r w:rsidR="00F16529">
        <w:rPr>
          <w:rFonts w:asciiTheme="minorHAnsi" w:hAnsiTheme="minorHAnsi" w:cstheme="minorHAnsi"/>
          <w:b/>
          <w:bCs/>
          <w:sz w:val="22"/>
          <w:szCs w:val="22"/>
        </w:rPr>
        <w:t>5</w:t>
      </w:r>
      <w:r w:rsidR="004D2000" w:rsidRPr="00487F67">
        <w:rPr>
          <w:rFonts w:asciiTheme="minorHAnsi" w:hAnsiTheme="minorHAnsi" w:cstheme="minorHAnsi"/>
          <w:b/>
          <w:bCs/>
          <w:sz w:val="22"/>
          <w:szCs w:val="22"/>
        </w:rPr>
        <w:t xml:space="preserve"> r.”</w:t>
      </w:r>
    </w:p>
    <w:p w14:paraId="17579716" w14:textId="77777777" w:rsidR="004D2000" w:rsidRPr="00487F67" w:rsidRDefault="004D2000" w:rsidP="004D2000">
      <w:pPr>
        <w:widowControl/>
        <w:tabs>
          <w:tab w:val="left" w:pos="284"/>
        </w:tabs>
        <w:spacing w:before="100" w:after="159" w:line="254" w:lineRule="auto"/>
        <w:ind w:left="284"/>
        <w:jc w:val="both"/>
        <w:rPr>
          <w:rFonts w:asciiTheme="minorHAnsi" w:hAnsiTheme="minorHAnsi" w:cstheme="minorHAnsi"/>
          <w:b/>
          <w:bCs/>
          <w:sz w:val="22"/>
          <w:szCs w:val="22"/>
        </w:rPr>
      </w:pPr>
    </w:p>
    <w:p w14:paraId="3F41908C" w14:textId="77777777" w:rsidR="00337947" w:rsidRPr="00487F67" w:rsidRDefault="00337947" w:rsidP="00337947">
      <w:pPr>
        <w:spacing w:before="100" w:line="100" w:lineRule="atLeast"/>
        <w:jc w:val="center"/>
        <w:rPr>
          <w:rFonts w:asciiTheme="minorHAnsi" w:hAnsiTheme="minorHAnsi" w:cstheme="minorHAnsi"/>
          <w:b/>
          <w:bCs/>
          <w:sz w:val="22"/>
          <w:szCs w:val="22"/>
        </w:rPr>
      </w:pPr>
      <w:r w:rsidRPr="00487F67">
        <w:rPr>
          <w:rFonts w:asciiTheme="minorHAnsi" w:hAnsiTheme="minorHAnsi" w:cstheme="minorHAnsi"/>
          <w:b/>
          <w:bCs/>
          <w:sz w:val="22"/>
          <w:szCs w:val="22"/>
        </w:rPr>
        <w:t>§3</w:t>
      </w:r>
    </w:p>
    <w:p w14:paraId="515330E9"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b/>
          <w:bCs/>
          <w:sz w:val="22"/>
          <w:szCs w:val="22"/>
        </w:rPr>
        <w:t xml:space="preserve">Obowiązki podmiotu przetwarzającego </w:t>
      </w:r>
    </w:p>
    <w:p w14:paraId="7F88439E" w14:textId="77777777" w:rsidR="00337947" w:rsidRPr="00487F67" w:rsidRDefault="00337947">
      <w:pPr>
        <w:widowControl/>
        <w:numPr>
          <w:ilvl w:val="0"/>
          <w:numId w:val="10"/>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2996F099" w14:textId="77777777" w:rsidR="00337947" w:rsidRPr="00487F67" w:rsidRDefault="00337947">
      <w:pPr>
        <w:widowControl/>
        <w:numPr>
          <w:ilvl w:val="0"/>
          <w:numId w:val="10"/>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Podmiot przetwarzający zobowiązuje się dołożyć należytej staranności przy przetwarzaniu powierzonych danych osobowych.</w:t>
      </w:r>
    </w:p>
    <w:p w14:paraId="1E98DC26" w14:textId="77777777" w:rsidR="00337947" w:rsidRPr="00487F67" w:rsidRDefault="00337947">
      <w:pPr>
        <w:widowControl/>
        <w:numPr>
          <w:ilvl w:val="0"/>
          <w:numId w:val="10"/>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niniejszej umowy. </w:t>
      </w:r>
    </w:p>
    <w:p w14:paraId="69426AFB" w14:textId="77777777" w:rsidR="00337947" w:rsidRPr="00487F67" w:rsidRDefault="00337947">
      <w:pPr>
        <w:widowControl/>
        <w:numPr>
          <w:ilvl w:val="0"/>
          <w:numId w:val="10"/>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Podmiot przetwarzający zobowiązuje się zapewnić zachowanie w tajemnicy, </w:t>
      </w:r>
      <w:r w:rsidRPr="00487F67">
        <w:rPr>
          <w:rFonts w:asciiTheme="minorHAnsi" w:hAnsiTheme="minorHAnsi" w:cstheme="minorHAnsi"/>
          <w:sz w:val="22"/>
          <w:szCs w:val="22"/>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40EFC78" w14:textId="77777777" w:rsidR="00337947" w:rsidRPr="00487F67" w:rsidRDefault="00337947">
      <w:pPr>
        <w:widowControl/>
        <w:numPr>
          <w:ilvl w:val="0"/>
          <w:numId w:val="10"/>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Podmiot przetwarzający po zakończeniu świadczenia usług związanych </w:t>
      </w:r>
      <w:r w:rsidRPr="00487F67">
        <w:rPr>
          <w:rFonts w:asciiTheme="minorHAnsi" w:hAnsiTheme="minorHAnsi" w:cstheme="minorHAnsi"/>
          <w:sz w:val="22"/>
          <w:szCs w:val="22"/>
        </w:rPr>
        <w:br/>
        <w:t>z przetwarzaniem usuwa wszelkie dane osobowe oraz usuwa wszelkie ich istniejące kopie, chyba że prawo Unii lub prawo państwa członkowskiego nakazują przechowywanie danych osobowych.</w:t>
      </w:r>
    </w:p>
    <w:p w14:paraId="7D90878D" w14:textId="2C680773" w:rsidR="006E3981" w:rsidRPr="00487F67" w:rsidRDefault="00337947">
      <w:pPr>
        <w:widowControl/>
        <w:numPr>
          <w:ilvl w:val="0"/>
          <w:numId w:val="10"/>
        </w:numPr>
        <w:tabs>
          <w:tab w:val="left" w:pos="284"/>
        </w:tabs>
        <w:spacing w:before="100" w:after="159" w:line="254" w:lineRule="auto"/>
        <w:ind w:left="284" w:hanging="284"/>
        <w:jc w:val="both"/>
        <w:rPr>
          <w:rFonts w:asciiTheme="minorHAnsi" w:hAnsiTheme="minorHAnsi" w:cstheme="minorHAnsi"/>
          <w:b/>
          <w:bCs/>
          <w:sz w:val="22"/>
          <w:szCs w:val="22"/>
        </w:rPr>
      </w:pPr>
      <w:r w:rsidRPr="00487F67">
        <w:rPr>
          <w:rFonts w:asciiTheme="minorHAnsi" w:hAnsiTheme="minorHAnsi" w:cstheme="minorHAnsi"/>
          <w:sz w:val="22"/>
          <w:szCs w:val="22"/>
        </w:rPr>
        <w:t>Podmiot przetwarzający po stwierdzeniu naruszenia ochrony danych osobowych bez zbędnej zwłoki zgłasza je administratorowi w ciągu 24 h.</w:t>
      </w:r>
    </w:p>
    <w:p w14:paraId="2DF29DC5" w14:textId="77777777" w:rsidR="004D2000" w:rsidRPr="00487F67" w:rsidRDefault="004D2000" w:rsidP="004D2000">
      <w:pPr>
        <w:widowControl/>
        <w:tabs>
          <w:tab w:val="left" w:pos="284"/>
        </w:tabs>
        <w:spacing w:before="100" w:after="159" w:line="254" w:lineRule="auto"/>
        <w:ind w:left="284"/>
        <w:jc w:val="both"/>
        <w:rPr>
          <w:rFonts w:asciiTheme="minorHAnsi" w:hAnsiTheme="minorHAnsi" w:cstheme="minorHAnsi"/>
          <w:b/>
          <w:bCs/>
          <w:sz w:val="22"/>
          <w:szCs w:val="22"/>
        </w:rPr>
      </w:pPr>
    </w:p>
    <w:p w14:paraId="2CAD320C" w14:textId="77777777" w:rsidR="00337947" w:rsidRPr="00487F67" w:rsidRDefault="00337947" w:rsidP="00337947">
      <w:pPr>
        <w:spacing w:before="100" w:after="159" w:line="254" w:lineRule="auto"/>
        <w:ind w:left="360"/>
        <w:jc w:val="center"/>
        <w:rPr>
          <w:rFonts w:asciiTheme="minorHAnsi" w:hAnsiTheme="minorHAnsi" w:cstheme="minorHAnsi"/>
          <w:b/>
          <w:bCs/>
          <w:sz w:val="22"/>
          <w:szCs w:val="22"/>
        </w:rPr>
      </w:pPr>
      <w:r w:rsidRPr="00487F67">
        <w:rPr>
          <w:rFonts w:asciiTheme="minorHAnsi" w:hAnsiTheme="minorHAnsi" w:cstheme="minorHAnsi"/>
          <w:b/>
          <w:bCs/>
          <w:sz w:val="22"/>
          <w:szCs w:val="22"/>
        </w:rPr>
        <w:t>§4</w:t>
      </w:r>
    </w:p>
    <w:p w14:paraId="0B65B9B9"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b/>
          <w:bCs/>
          <w:sz w:val="22"/>
          <w:szCs w:val="22"/>
        </w:rPr>
        <w:t>Prawo kontroli</w:t>
      </w:r>
    </w:p>
    <w:p w14:paraId="5892ACFF" w14:textId="77777777" w:rsidR="00337947" w:rsidRPr="00487F67" w:rsidRDefault="00337947">
      <w:pPr>
        <w:widowControl/>
        <w:numPr>
          <w:ilvl w:val="0"/>
          <w:numId w:val="11"/>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Administrator zgodnie z art. 28 ust. 3 pkt h Rozporządzenia ma prawo kontroli, czy środki zastosowane przez Podmiot przetwarzający przy przetwarzaniu i zabezpieczeniu powierzonych danych osobowych spełniają postanowienia umowy. </w:t>
      </w:r>
    </w:p>
    <w:p w14:paraId="0E0394B9" w14:textId="77777777" w:rsidR="00337947" w:rsidRPr="00487F67" w:rsidRDefault="00337947">
      <w:pPr>
        <w:widowControl/>
        <w:numPr>
          <w:ilvl w:val="0"/>
          <w:numId w:val="11"/>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Administrator realizować będzie prawo kontroli w godzinach pracy Podmiotu przetwarzającego i z minimum 3 dniowym jego uprzedzeniem.</w:t>
      </w:r>
    </w:p>
    <w:p w14:paraId="3A6D27C4" w14:textId="77777777" w:rsidR="00337947" w:rsidRPr="00487F67" w:rsidRDefault="00337947">
      <w:pPr>
        <w:widowControl/>
        <w:numPr>
          <w:ilvl w:val="0"/>
          <w:numId w:val="11"/>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Podmiot przetwarzający zobowiązuje się do usunięcia uchybień stwierdzonych podczas kontroli w terminie wskazanym przez Administratora nie dłuższym niż 7 dni.</w:t>
      </w:r>
    </w:p>
    <w:p w14:paraId="1C07B53D" w14:textId="164BE6FC" w:rsidR="004D2000" w:rsidRPr="00487F67" w:rsidRDefault="00337947">
      <w:pPr>
        <w:widowControl/>
        <w:numPr>
          <w:ilvl w:val="0"/>
          <w:numId w:val="11"/>
        </w:numPr>
        <w:tabs>
          <w:tab w:val="left" w:pos="284"/>
        </w:tabs>
        <w:spacing w:before="100" w:after="159" w:line="254" w:lineRule="auto"/>
        <w:ind w:left="284" w:hanging="284"/>
        <w:jc w:val="both"/>
        <w:rPr>
          <w:rFonts w:asciiTheme="minorHAnsi" w:hAnsiTheme="minorHAnsi" w:cstheme="minorHAnsi"/>
          <w:b/>
          <w:bCs/>
          <w:sz w:val="22"/>
          <w:szCs w:val="22"/>
        </w:rPr>
      </w:pPr>
      <w:r w:rsidRPr="00487F67">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14:paraId="78E909AA" w14:textId="77777777" w:rsidR="004D2000" w:rsidRPr="00487F67" w:rsidRDefault="004D2000" w:rsidP="004D2000">
      <w:pPr>
        <w:widowControl/>
        <w:tabs>
          <w:tab w:val="left" w:pos="284"/>
        </w:tabs>
        <w:spacing w:before="100" w:after="159" w:line="254" w:lineRule="auto"/>
        <w:ind w:left="284"/>
        <w:jc w:val="both"/>
        <w:rPr>
          <w:rFonts w:asciiTheme="minorHAnsi" w:hAnsiTheme="minorHAnsi" w:cstheme="minorHAnsi"/>
          <w:b/>
          <w:bCs/>
          <w:sz w:val="22"/>
          <w:szCs w:val="22"/>
        </w:rPr>
      </w:pPr>
    </w:p>
    <w:p w14:paraId="4D56C049" w14:textId="77777777" w:rsidR="00337947" w:rsidRPr="00487F67" w:rsidRDefault="00337947" w:rsidP="00337947">
      <w:pPr>
        <w:spacing w:before="100" w:line="100" w:lineRule="atLeast"/>
        <w:jc w:val="center"/>
        <w:rPr>
          <w:rFonts w:asciiTheme="minorHAnsi" w:hAnsiTheme="minorHAnsi" w:cstheme="minorHAnsi"/>
          <w:b/>
          <w:bCs/>
          <w:sz w:val="22"/>
          <w:szCs w:val="22"/>
        </w:rPr>
      </w:pPr>
      <w:r w:rsidRPr="00487F67">
        <w:rPr>
          <w:rFonts w:asciiTheme="minorHAnsi" w:hAnsiTheme="minorHAnsi" w:cstheme="minorHAnsi"/>
          <w:b/>
          <w:bCs/>
          <w:sz w:val="22"/>
          <w:szCs w:val="22"/>
        </w:rPr>
        <w:t>§5</w:t>
      </w:r>
    </w:p>
    <w:p w14:paraId="141B9EE4"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b/>
          <w:bCs/>
          <w:sz w:val="22"/>
          <w:szCs w:val="22"/>
        </w:rPr>
        <w:t>Dalsze powierzenie danych do przetwarzania</w:t>
      </w:r>
    </w:p>
    <w:p w14:paraId="02AB59AA" w14:textId="77777777" w:rsidR="00337947" w:rsidRPr="00487F67" w:rsidRDefault="00337947">
      <w:pPr>
        <w:widowControl/>
        <w:numPr>
          <w:ilvl w:val="0"/>
          <w:numId w:val="12"/>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Podmiot przetwarzający może powierzyć dane osobowe objęte niniejszą umową do dalszego przetwarzania podwykonawcom jedynie w celu wykonania umowy po uzyskaniu uprzedniej pisemnej zgody Administratora. </w:t>
      </w:r>
    </w:p>
    <w:p w14:paraId="029B7127" w14:textId="77777777" w:rsidR="00337947" w:rsidRPr="00487F67" w:rsidRDefault="00337947">
      <w:pPr>
        <w:widowControl/>
        <w:numPr>
          <w:ilvl w:val="0"/>
          <w:numId w:val="12"/>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w:t>
      </w:r>
      <w:r w:rsidRPr="00487F67">
        <w:rPr>
          <w:rFonts w:asciiTheme="minorHAnsi" w:hAnsiTheme="minorHAnsi" w:cstheme="minorHAnsi"/>
          <w:sz w:val="22"/>
          <w:szCs w:val="22"/>
        </w:rPr>
        <w:lastRenderedPageBreak/>
        <w:t>przed rozpoczęciem przetwarzania Podmiot przetwarzający informuje Administratora o tym obowiązku prawnym, o ile prawo to nie zabrania udzielania takiej informacji  z uwagi na ważny interes publiczny.</w:t>
      </w:r>
    </w:p>
    <w:p w14:paraId="2050A6F6" w14:textId="77777777" w:rsidR="00337947" w:rsidRPr="00487F67" w:rsidRDefault="00337947">
      <w:pPr>
        <w:widowControl/>
        <w:numPr>
          <w:ilvl w:val="0"/>
          <w:numId w:val="12"/>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Podwykonawca, o którym mowa w §5 ust. 1 Umowy winien spełniać te same gwarancje i obowiązki jakie zostały nałożone na Podmiot przetwarzający </w:t>
      </w:r>
      <w:r w:rsidRPr="00487F67">
        <w:rPr>
          <w:rFonts w:asciiTheme="minorHAnsi" w:hAnsiTheme="minorHAnsi" w:cstheme="minorHAnsi"/>
          <w:sz w:val="22"/>
          <w:szCs w:val="22"/>
        </w:rPr>
        <w:br/>
        <w:t xml:space="preserve">w niniejszej Umowie. </w:t>
      </w:r>
    </w:p>
    <w:p w14:paraId="5121E1E9" w14:textId="5C2E4E1A" w:rsidR="00337947" w:rsidRPr="00487F67" w:rsidRDefault="00337947">
      <w:pPr>
        <w:widowControl/>
        <w:numPr>
          <w:ilvl w:val="0"/>
          <w:numId w:val="12"/>
        </w:numPr>
        <w:tabs>
          <w:tab w:val="left" w:pos="284"/>
        </w:tabs>
        <w:spacing w:before="100" w:after="159" w:line="254" w:lineRule="auto"/>
        <w:ind w:left="284" w:hanging="284"/>
        <w:jc w:val="both"/>
        <w:rPr>
          <w:rFonts w:asciiTheme="minorHAnsi" w:hAnsiTheme="minorHAnsi" w:cstheme="minorHAnsi"/>
          <w:b/>
          <w:bCs/>
          <w:sz w:val="22"/>
          <w:szCs w:val="22"/>
        </w:rPr>
      </w:pPr>
      <w:r w:rsidRPr="00487F67">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14:paraId="600691CE" w14:textId="77777777" w:rsidR="004D2000" w:rsidRPr="00487F67" w:rsidRDefault="004D2000" w:rsidP="00337947">
      <w:pPr>
        <w:spacing w:before="100" w:line="100" w:lineRule="atLeast"/>
        <w:jc w:val="center"/>
        <w:rPr>
          <w:rFonts w:asciiTheme="minorHAnsi" w:hAnsiTheme="minorHAnsi" w:cstheme="minorHAnsi"/>
          <w:b/>
          <w:bCs/>
          <w:sz w:val="22"/>
          <w:szCs w:val="22"/>
        </w:rPr>
      </w:pPr>
    </w:p>
    <w:p w14:paraId="1BE482D6" w14:textId="1F24C0D6" w:rsidR="00337947" w:rsidRPr="00487F67" w:rsidRDefault="00337947" w:rsidP="00337947">
      <w:pPr>
        <w:spacing w:before="100" w:line="100" w:lineRule="atLeast"/>
        <w:jc w:val="center"/>
        <w:rPr>
          <w:rFonts w:asciiTheme="minorHAnsi" w:hAnsiTheme="minorHAnsi" w:cstheme="minorHAnsi"/>
          <w:b/>
          <w:bCs/>
          <w:sz w:val="22"/>
          <w:szCs w:val="22"/>
        </w:rPr>
      </w:pPr>
      <w:r w:rsidRPr="00487F67">
        <w:rPr>
          <w:rFonts w:asciiTheme="minorHAnsi" w:hAnsiTheme="minorHAnsi" w:cstheme="minorHAnsi"/>
          <w:b/>
          <w:bCs/>
          <w:sz w:val="22"/>
          <w:szCs w:val="22"/>
        </w:rPr>
        <w:t>§ 6</w:t>
      </w:r>
    </w:p>
    <w:p w14:paraId="287C0165"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b/>
          <w:bCs/>
          <w:sz w:val="22"/>
          <w:szCs w:val="22"/>
        </w:rPr>
        <w:t>Odpowiedzialność Podmiotu przetwarzającego</w:t>
      </w:r>
    </w:p>
    <w:p w14:paraId="384E3544" w14:textId="77777777" w:rsidR="00337947" w:rsidRPr="00487F67" w:rsidRDefault="00337947">
      <w:pPr>
        <w:widowControl/>
        <w:numPr>
          <w:ilvl w:val="0"/>
          <w:numId w:val="13"/>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B5E46AC" w14:textId="77777777" w:rsidR="00337947" w:rsidRPr="00487F67" w:rsidRDefault="00337947">
      <w:pPr>
        <w:widowControl/>
        <w:numPr>
          <w:ilvl w:val="0"/>
          <w:numId w:val="13"/>
        </w:numPr>
        <w:tabs>
          <w:tab w:val="left" w:pos="284"/>
        </w:tabs>
        <w:spacing w:before="100" w:line="254" w:lineRule="auto"/>
        <w:ind w:left="284" w:hanging="284"/>
        <w:jc w:val="both"/>
        <w:rPr>
          <w:rFonts w:asciiTheme="minorHAnsi" w:hAnsiTheme="minorHAnsi" w:cstheme="minorHAnsi"/>
          <w:b/>
          <w:bCs/>
          <w:sz w:val="22"/>
          <w:szCs w:val="22"/>
        </w:rPr>
      </w:pPr>
      <w:r w:rsidRPr="00487F67">
        <w:rPr>
          <w:rFonts w:asciiTheme="minorHAnsi" w:hAnsiTheme="minorHAnsi" w:cstheme="minorHAnsi"/>
          <w:sz w:val="22"/>
          <w:szCs w:val="22"/>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w:t>
      </w:r>
    </w:p>
    <w:p w14:paraId="1477991F" w14:textId="77777777" w:rsidR="00465FF4" w:rsidRPr="00487F67" w:rsidRDefault="00465FF4" w:rsidP="00337947">
      <w:pPr>
        <w:spacing w:before="100" w:line="100" w:lineRule="atLeast"/>
        <w:jc w:val="center"/>
        <w:rPr>
          <w:rFonts w:asciiTheme="minorHAnsi" w:hAnsiTheme="minorHAnsi" w:cstheme="minorHAnsi"/>
          <w:b/>
          <w:bCs/>
          <w:sz w:val="22"/>
          <w:szCs w:val="22"/>
        </w:rPr>
      </w:pPr>
    </w:p>
    <w:p w14:paraId="4B39F023" w14:textId="77777777" w:rsidR="00337947" w:rsidRPr="00487F67" w:rsidRDefault="00337947" w:rsidP="004D2000">
      <w:pPr>
        <w:spacing w:before="100" w:line="100" w:lineRule="atLeast"/>
        <w:jc w:val="center"/>
        <w:rPr>
          <w:rFonts w:asciiTheme="minorHAnsi" w:hAnsiTheme="minorHAnsi" w:cstheme="minorHAnsi"/>
          <w:b/>
          <w:bCs/>
          <w:sz w:val="22"/>
          <w:szCs w:val="22"/>
        </w:rPr>
      </w:pPr>
      <w:r w:rsidRPr="00487F67">
        <w:rPr>
          <w:rFonts w:asciiTheme="minorHAnsi" w:hAnsiTheme="minorHAnsi" w:cstheme="minorHAnsi"/>
          <w:b/>
          <w:bCs/>
          <w:sz w:val="22"/>
          <w:szCs w:val="22"/>
        </w:rPr>
        <w:t>§7</w:t>
      </w:r>
    </w:p>
    <w:p w14:paraId="08BE3933"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b/>
          <w:bCs/>
          <w:sz w:val="22"/>
          <w:szCs w:val="22"/>
        </w:rPr>
        <w:t>Czas obowiązywania umowy</w:t>
      </w:r>
    </w:p>
    <w:p w14:paraId="04A4FBC6" w14:textId="5E56E7F9" w:rsidR="00337947" w:rsidRPr="00487F67" w:rsidRDefault="00337947">
      <w:pPr>
        <w:widowControl/>
        <w:numPr>
          <w:ilvl w:val="0"/>
          <w:numId w:val="14"/>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Niniejsza umowa obowiązuje na czas określony </w:t>
      </w:r>
      <w:r w:rsidRPr="00487F67">
        <w:rPr>
          <w:rFonts w:asciiTheme="minorHAnsi" w:hAnsiTheme="minorHAnsi" w:cstheme="minorHAnsi"/>
          <w:iCs/>
          <w:sz w:val="22"/>
          <w:szCs w:val="22"/>
        </w:rPr>
        <w:t xml:space="preserve">od </w:t>
      </w:r>
      <w:r w:rsidR="00ED3004">
        <w:rPr>
          <w:rFonts w:asciiTheme="minorHAnsi" w:hAnsiTheme="minorHAnsi" w:cstheme="minorHAnsi"/>
          <w:iCs/>
          <w:sz w:val="22"/>
          <w:szCs w:val="22"/>
        </w:rPr>
        <w:t>01.01.</w:t>
      </w:r>
      <w:r w:rsidRPr="00487F67">
        <w:rPr>
          <w:rFonts w:asciiTheme="minorHAnsi" w:hAnsiTheme="minorHAnsi" w:cstheme="minorHAnsi"/>
          <w:iCs/>
          <w:sz w:val="22"/>
          <w:szCs w:val="22"/>
        </w:rPr>
        <w:t>20</w:t>
      </w:r>
      <w:r w:rsidR="00991D0D" w:rsidRPr="00487F67">
        <w:rPr>
          <w:rFonts w:asciiTheme="minorHAnsi" w:hAnsiTheme="minorHAnsi" w:cstheme="minorHAnsi"/>
          <w:iCs/>
          <w:sz w:val="22"/>
          <w:szCs w:val="22"/>
        </w:rPr>
        <w:t>2</w:t>
      </w:r>
      <w:r w:rsidR="00F16529">
        <w:rPr>
          <w:rFonts w:asciiTheme="minorHAnsi" w:hAnsiTheme="minorHAnsi" w:cstheme="minorHAnsi"/>
          <w:iCs/>
          <w:sz w:val="22"/>
          <w:szCs w:val="22"/>
        </w:rPr>
        <w:t>5</w:t>
      </w:r>
      <w:r w:rsidRPr="00487F67">
        <w:rPr>
          <w:rFonts w:asciiTheme="minorHAnsi" w:hAnsiTheme="minorHAnsi" w:cstheme="minorHAnsi"/>
          <w:iCs/>
          <w:sz w:val="22"/>
          <w:szCs w:val="22"/>
        </w:rPr>
        <w:t xml:space="preserve"> r. do </w:t>
      </w:r>
      <w:r w:rsidR="00840810" w:rsidRPr="00487F67">
        <w:rPr>
          <w:rFonts w:asciiTheme="minorHAnsi" w:hAnsiTheme="minorHAnsi" w:cstheme="minorHAnsi"/>
          <w:iCs/>
          <w:sz w:val="22"/>
          <w:szCs w:val="22"/>
        </w:rPr>
        <w:t>31</w:t>
      </w:r>
      <w:r w:rsidR="00D54FB7" w:rsidRPr="00487F67">
        <w:rPr>
          <w:rFonts w:asciiTheme="minorHAnsi" w:hAnsiTheme="minorHAnsi" w:cstheme="minorHAnsi"/>
          <w:iCs/>
          <w:sz w:val="22"/>
          <w:szCs w:val="22"/>
        </w:rPr>
        <w:t>.12.</w:t>
      </w:r>
      <w:r w:rsidRPr="00487F67">
        <w:rPr>
          <w:rFonts w:asciiTheme="minorHAnsi" w:hAnsiTheme="minorHAnsi" w:cstheme="minorHAnsi"/>
          <w:iCs/>
          <w:sz w:val="22"/>
          <w:szCs w:val="22"/>
        </w:rPr>
        <w:t>20</w:t>
      </w:r>
      <w:r w:rsidR="00991D0D" w:rsidRPr="00487F67">
        <w:rPr>
          <w:rFonts w:asciiTheme="minorHAnsi" w:hAnsiTheme="minorHAnsi" w:cstheme="minorHAnsi"/>
          <w:iCs/>
          <w:sz w:val="22"/>
          <w:szCs w:val="22"/>
        </w:rPr>
        <w:t>2</w:t>
      </w:r>
      <w:r w:rsidR="00F16529">
        <w:rPr>
          <w:rFonts w:asciiTheme="minorHAnsi" w:hAnsiTheme="minorHAnsi" w:cstheme="minorHAnsi"/>
          <w:iCs/>
          <w:sz w:val="22"/>
          <w:szCs w:val="22"/>
        </w:rPr>
        <w:t>5</w:t>
      </w:r>
      <w:r w:rsidRPr="00487F67">
        <w:rPr>
          <w:rFonts w:asciiTheme="minorHAnsi" w:hAnsiTheme="minorHAnsi" w:cstheme="minorHAnsi"/>
          <w:iCs/>
          <w:sz w:val="22"/>
          <w:szCs w:val="22"/>
        </w:rPr>
        <w:t xml:space="preserve"> r.</w:t>
      </w:r>
    </w:p>
    <w:p w14:paraId="10B3D3C8" w14:textId="5E0F74F9" w:rsidR="004D2000" w:rsidRPr="001E37E6" w:rsidRDefault="00337947">
      <w:pPr>
        <w:widowControl/>
        <w:numPr>
          <w:ilvl w:val="0"/>
          <w:numId w:val="14"/>
        </w:numPr>
        <w:tabs>
          <w:tab w:val="left" w:pos="284"/>
        </w:tabs>
        <w:spacing w:before="100" w:after="159" w:line="254" w:lineRule="auto"/>
        <w:ind w:left="284" w:hanging="284"/>
        <w:jc w:val="both"/>
        <w:rPr>
          <w:rFonts w:asciiTheme="minorHAnsi" w:hAnsiTheme="minorHAnsi" w:cstheme="minorHAnsi"/>
          <w:b/>
          <w:bCs/>
          <w:sz w:val="22"/>
          <w:szCs w:val="22"/>
        </w:rPr>
      </w:pPr>
      <w:r w:rsidRPr="00487F67">
        <w:rPr>
          <w:rFonts w:asciiTheme="minorHAnsi" w:hAnsiTheme="minorHAnsi" w:cstheme="minorHAnsi"/>
          <w:sz w:val="22"/>
          <w:szCs w:val="22"/>
        </w:rPr>
        <w:t xml:space="preserve">Każda ze stron może wypowiedzieć niniejszą umowę z zachowaniem jednomiesięcznego  okresu wypowiedzenia.                                              </w:t>
      </w:r>
    </w:p>
    <w:p w14:paraId="176DD4CC" w14:textId="769D6EE2" w:rsidR="00337947" w:rsidRPr="00487F67" w:rsidRDefault="00337947" w:rsidP="008C3FD3">
      <w:pPr>
        <w:spacing w:before="100" w:after="159" w:line="254" w:lineRule="auto"/>
        <w:jc w:val="center"/>
        <w:rPr>
          <w:rFonts w:asciiTheme="minorHAnsi" w:hAnsiTheme="minorHAnsi" w:cstheme="minorHAnsi"/>
          <w:b/>
          <w:bCs/>
          <w:sz w:val="22"/>
          <w:szCs w:val="22"/>
        </w:rPr>
      </w:pPr>
      <w:r w:rsidRPr="00487F67">
        <w:rPr>
          <w:rFonts w:asciiTheme="minorHAnsi" w:hAnsiTheme="minorHAnsi" w:cstheme="minorHAnsi"/>
          <w:b/>
          <w:bCs/>
          <w:sz w:val="22"/>
          <w:szCs w:val="22"/>
        </w:rPr>
        <w:t>§8</w:t>
      </w:r>
    </w:p>
    <w:p w14:paraId="6B895E30"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b/>
          <w:bCs/>
          <w:sz w:val="22"/>
          <w:szCs w:val="22"/>
        </w:rPr>
        <w:t>Rozwiązanie umowy</w:t>
      </w:r>
    </w:p>
    <w:p w14:paraId="0FEF4D9A" w14:textId="77777777" w:rsidR="00337947" w:rsidRPr="00487F67" w:rsidRDefault="00337947">
      <w:pPr>
        <w:widowControl/>
        <w:numPr>
          <w:ilvl w:val="0"/>
          <w:numId w:val="15"/>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Administrator może rozwiązać niniejszą umowę ze skutkiem natychmiastowym gdy Podmiot przetwarzający:</w:t>
      </w:r>
    </w:p>
    <w:p w14:paraId="6A80D1A7" w14:textId="77777777" w:rsidR="00337947" w:rsidRPr="00487F67" w:rsidRDefault="00337947">
      <w:pPr>
        <w:widowControl/>
        <w:numPr>
          <w:ilvl w:val="0"/>
          <w:numId w:val="16"/>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pomimo zobowiązania go do usunięcia uchybień stwierdzonych podczas kontroli nie usunie ich w wyznaczonym terminie;</w:t>
      </w:r>
    </w:p>
    <w:p w14:paraId="6AF7E329" w14:textId="77777777" w:rsidR="00337947" w:rsidRPr="00487F67" w:rsidRDefault="00337947">
      <w:pPr>
        <w:widowControl/>
        <w:numPr>
          <w:ilvl w:val="0"/>
          <w:numId w:val="16"/>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przetwarza dane osobowe w sposób niezgodny z umową;</w:t>
      </w:r>
    </w:p>
    <w:p w14:paraId="42D28086" w14:textId="77777777" w:rsidR="00337947" w:rsidRPr="00487F67" w:rsidRDefault="00337947">
      <w:pPr>
        <w:widowControl/>
        <w:numPr>
          <w:ilvl w:val="0"/>
          <w:numId w:val="16"/>
        </w:numPr>
        <w:tabs>
          <w:tab w:val="left" w:pos="284"/>
        </w:tabs>
        <w:spacing w:before="100" w:line="254" w:lineRule="auto"/>
        <w:ind w:left="284" w:hanging="284"/>
        <w:jc w:val="both"/>
        <w:rPr>
          <w:rFonts w:asciiTheme="minorHAnsi" w:hAnsiTheme="minorHAnsi" w:cstheme="minorHAnsi"/>
          <w:b/>
          <w:bCs/>
          <w:sz w:val="22"/>
          <w:szCs w:val="22"/>
        </w:rPr>
      </w:pPr>
      <w:r w:rsidRPr="00487F67">
        <w:rPr>
          <w:rFonts w:asciiTheme="minorHAnsi" w:hAnsiTheme="minorHAnsi" w:cstheme="minorHAnsi"/>
          <w:sz w:val="22"/>
          <w:szCs w:val="22"/>
        </w:rPr>
        <w:t>powierzył przetwarzanie danych osobowych innemu podmiotowi bez zgody Administratora;</w:t>
      </w:r>
    </w:p>
    <w:p w14:paraId="20996C6C" w14:textId="77777777" w:rsidR="004E6EBB" w:rsidRPr="00487F67" w:rsidRDefault="004E6EBB" w:rsidP="00337947">
      <w:pPr>
        <w:spacing w:before="100" w:line="100" w:lineRule="atLeast"/>
        <w:jc w:val="center"/>
        <w:rPr>
          <w:rFonts w:asciiTheme="minorHAnsi" w:hAnsiTheme="minorHAnsi" w:cstheme="minorHAnsi"/>
          <w:b/>
          <w:bCs/>
          <w:sz w:val="22"/>
          <w:szCs w:val="22"/>
        </w:rPr>
      </w:pPr>
    </w:p>
    <w:p w14:paraId="38E1399C" w14:textId="77777777" w:rsidR="00337947" w:rsidRPr="00487F67" w:rsidRDefault="00337947" w:rsidP="00337947">
      <w:pPr>
        <w:spacing w:before="100" w:line="100" w:lineRule="atLeast"/>
        <w:jc w:val="center"/>
        <w:rPr>
          <w:rFonts w:asciiTheme="minorHAnsi" w:hAnsiTheme="minorHAnsi" w:cstheme="minorHAnsi"/>
          <w:b/>
          <w:bCs/>
          <w:sz w:val="22"/>
          <w:szCs w:val="22"/>
        </w:rPr>
      </w:pPr>
      <w:r w:rsidRPr="00487F67">
        <w:rPr>
          <w:rFonts w:asciiTheme="minorHAnsi" w:hAnsiTheme="minorHAnsi" w:cstheme="minorHAnsi"/>
          <w:b/>
          <w:bCs/>
          <w:sz w:val="22"/>
          <w:szCs w:val="22"/>
        </w:rPr>
        <w:t>§9</w:t>
      </w:r>
    </w:p>
    <w:p w14:paraId="336BEF5D"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b/>
          <w:bCs/>
          <w:sz w:val="22"/>
          <w:szCs w:val="22"/>
        </w:rPr>
        <w:t>Zasady zachowania poufności</w:t>
      </w:r>
    </w:p>
    <w:p w14:paraId="4ECA8685" w14:textId="77777777" w:rsidR="00337947" w:rsidRPr="00487F67" w:rsidRDefault="00337947">
      <w:pPr>
        <w:widowControl/>
        <w:numPr>
          <w:ilvl w:val="0"/>
          <w:numId w:val="17"/>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14:paraId="4A977DF3" w14:textId="77777777" w:rsidR="00337947" w:rsidRPr="00487F67" w:rsidRDefault="00337947">
      <w:pPr>
        <w:widowControl/>
        <w:numPr>
          <w:ilvl w:val="0"/>
          <w:numId w:val="17"/>
        </w:numPr>
        <w:tabs>
          <w:tab w:val="left" w:pos="284"/>
        </w:tabs>
        <w:spacing w:before="100" w:line="254" w:lineRule="auto"/>
        <w:ind w:left="284" w:hanging="284"/>
        <w:jc w:val="both"/>
        <w:rPr>
          <w:rFonts w:asciiTheme="minorHAnsi" w:hAnsiTheme="minorHAnsi" w:cstheme="minorHAnsi"/>
          <w:b/>
          <w:bCs/>
          <w:sz w:val="22"/>
          <w:szCs w:val="22"/>
        </w:rPr>
      </w:pPr>
      <w:r w:rsidRPr="00487F67">
        <w:rPr>
          <w:rFonts w:asciiTheme="minorHAnsi" w:hAnsiTheme="minorHAnsi" w:cstheme="minorHAnsi"/>
          <w:sz w:val="22"/>
          <w:szCs w:val="22"/>
        </w:rPr>
        <w:lastRenderedPageBreak/>
        <w:t>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30C7A0C1" w14:textId="77777777" w:rsidR="00337947" w:rsidRPr="00487F67" w:rsidRDefault="00337947" w:rsidP="00337947">
      <w:pPr>
        <w:spacing w:before="100" w:line="100" w:lineRule="atLeast"/>
        <w:jc w:val="center"/>
        <w:rPr>
          <w:rFonts w:asciiTheme="minorHAnsi" w:hAnsiTheme="minorHAnsi" w:cstheme="minorHAnsi"/>
          <w:b/>
          <w:bCs/>
          <w:sz w:val="22"/>
          <w:szCs w:val="22"/>
        </w:rPr>
      </w:pPr>
    </w:p>
    <w:p w14:paraId="756EDEE8" w14:textId="77777777" w:rsidR="00337947" w:rsidRPr="00487F67" w:rsidRDefault="00337947" w:rsidP="00337947">
      <w:pPr>
        <w:spacing w:before="100" w:line="100" w:lineRule="atLeast"/>
        <w:jc w:val="center"/>
        <w:rPr>
          <w:rFonts w:asciiTheme="minorHAnsi" w:hAnsiTheme="minorHAnsi" w:cstheme="minorHAnsi"/>
          <w:b/>
          <w:bCs/>
          <w:sz w:val="22"/>
          <w:szCs w:val="22"/>
        </w:rPr>
      </w:pPr>
      <w:r w:rsidRPr="00487F67">
        <w:rPr>
          <w:rFonts w:asciiTheme="minorHAnsi" w:hAnsiTheme="minorHAnsi" w:cstheme="minorHAnsi"/>
          <w:b/>
          <w:bCs/>
          <w:sz w:val="22"/>
          <w:szCs w:val="22"/>
        </w:rPr>
        <w:t>§10</w:t>
      </w:r>
    </w:p>
    <w:p w14:paraId="396A5F78"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b/>
          <w:bCs/>
          <w:sz w:val="22"/>
          <w:szCs w:val="22"/>
        </w:rPr>
        <w:t>Postanowienia końcowe</w:t>
      </w:r>
    </w:p>
    <w:p w14:paraId="40DD5BBB" w14:textId="77777777" w:rsidR="00337947" w:rsidRPr="00487F67" w:rsidRDefault="00337947">
      <w:pPr>
        <w:widowControl/>
        <w:numPr>
          <w:ilvl w:val="0"/>
          <w:numId w:val="18"/>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Umowa została sporządzona w dwóch jednobrzmiących egzemplarzach dla każdej ze stron.</w:t>
      </w:r>
    </w:p>
    <w:p w14:paraId="0714E64F" w14:textId="77777777" w:rsidR="00337947" w:rsidRPr="00487F67" w:rsidRDefault="00337947">
      <w:pPr>
        <w:widowControl/>
        <w:numPr>
          <w:ilvl w:val="0"/>
          <w:numId w:val="18"/>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W sprawach nieuregulowanych zastosowanie będą miały przepisy Kodeksu cywilnego oraz Rozporządzenia.</w:t>
      </w:r>
    </w:p>
    <w:p w14:paraId="47D42237" w14:textId="77777777" w:rsidR="00337947" w:rsidRDefault="00337947">
      <w:pPr>
        <w:widowControl/>
        <w:numPr>
          <w:ilvl w:val="0"/>
          <w:numId w:val="18"/>
        </w:numPr>
        <w:tabs>
          <w:tab w:val="left" w:pos="284"/>
        </w:tabs>
        <w:spacing w:before="100" w:after="159" w:line="254" w:lineRule="auto"/>
        <w:ind w:left="284" w:hanging="284"/>
        <w:jc w:val="both"/>
        <w:rPr>
          <w:rFonts w:asciiTheme="minorHAnsi" w:hAnsiTheme="minorHAnsi" w:cstheme="minorHAnsi"/>
          <w:sz w:val="22"/>
          <w:szCs w:val="22"/>
        </w:rPr>
      </w:pPr>
      <w:r w:rsidRPr="00487F67">
        <w:rPr>
          <w:rFonts w:asciiTheme="minorHAnsi" w:hAnsiTheme="minorHAnsi" w:cstheme="minorHAnsi"/>
          <w:sz w:val="22"/>
          <w:szCs w:val="22"/>
        </w:rPr>
        <w:t xml:space="preserve">Sądem właściwym dla rozpatrzenia sporów wynikających z niniejszej umowy będzie sąd właściwy Administratora. </w:t>
      </w:r>
    </w:p>
    <w:p w14:paraId="0339CBF0" w14:textId="77777777" w:rsidR="00F16529" w:rsidRPr="00487F67" w:rsidRDefault="00F16529" w:rsidP="00F16529">
      <w:pPr>
        <w:widowControl/>
        <w:tabs>
          <w:tab w:val="left" w:pos="284"/>
        </w:tabs>
        <w:spacing w:before="100" w:after="159" w:line="254" w:lineRule="auto"/>
        <w:ind w:left="284"/>
        <w:jc w:val="both"/>
        <w:rPr>
          <w:rFonts w:asciiTheme="minorHAnsi" w:hAnsiTheme="minorHAnsi" w:cstheme="minorHAnsi"/>
          <w:sz w:val="22"/>
          <w:szCs w:val="22"/>
        </w:rPr>
      </w:pPr>
    </w:p>
    <w:p w14:paraId="303176B1" w14:textId="77777777" w:rsidR="00337947" w:rsidRPr="00487F67" w:rsidRDefault="00337947" w:rsidP="00337947">
      <w:pPr>
        <w:spacing w:before="100" w:line="100" w:lineRule="atLeast"/>
        <w:jc w:val="center"/>
        <w:rPr>
          <w:rFonts w:asciiTheme="minorHAnsi" w:hAnsiTheme="minorHAnsi" w:cstheme="minorHAnsi"/>
          <w:sz w:val="22"/>
          <w:szCs w:val="22"/>
        </w:rPr>
      </w:pPr>
      <w:r w:rsidRPr="00487F67">
        <w:rPr>
          <w:rFonts w:asciiTheme="minorHAnsi" w:hAnsiTheme="minorHAnsi" w:cstheme="minorHAnsi"/>
          <w:sz w:val="22"/>
          <w:szCs w:val="22"/>
        </w:rPr>
        <w:t>…………………………………..                             …………………………………..</w:t>
      </w:r>
    </w:p>
    <w:p w14:paraId="74A32E8D" w14:textId="77777777" w:rsidR="00337947" w:rsidRPr="00487F67" w:rsidRDefault="00337947" w:rsidP="00337947">
      <w:pPr>
        <w:spacing w:line="100" w:lineRule="atLeast"/>
        <w:jc w:val="center"/>
        <w:rPr>
          <w:rFonts w:asciiTheme="minorHAnsi" w:hAnsiTheme="minorHAnsi" w:cstheme="minorHAnsi"/>
          <w:sz w:val="22"/>
          <w:szCs w:val="22"/>
        </w:rPr>
      </w:pPr>
      <w:r w:rsidRPr="00487F67">
        <w:rPr>
          <w:rFonts w:asciiTheme="minorHAnsi" w:hAnsiTheme="minorHAnsi" w:cstheme="minorHAnsi"/>
          <w:sz w:val="22"/>
          <w:szCs w:val="22"/>
        </w:rPr>
        <w:t xml:space="preserve">        Administrator                                                   Podmiot przetwarzający</w:t>
      </w:r>
    </w:p>
    <w:p w14:paraId="333DD7A7" w14:textId="7EA454CA" w:rsidR="00337947" w:rsidRPr="00487F67" w:rsidRDefault="00337947" w:rsidP="00337947">
      <w:pPr>
        <w:widowControl/>
        <w:suppressAutoHyphens w:val="0"/>
        <w:spacing w:after="200" w:line="360" w:lineRule="auto"/>
        <w:ind w:left="360"/>
        <w:contextualSpacing/>
        <w:jc w:val="both"/>
        <w:rPr>
          <w:rFonts w:asciiTheme="minorHAnsi" w:eastAsia="Calibri" w:hAnsiTheme="minorHAnsi" w:cstheme="minorHAnsi"/>
          <w:color w:val="auto"/>
          <w:kern w:val="0"/>
          <w:sz w:val="22"/>
          <w:szCs w:val="22"/>
          <w:lang w:eastAsia="en-US"/>
        </w:rPr>
      </w:pPr>
    </w:p>
    <w:p w14:paraId="0155B43C" w14:textId="4FF0162C" w:rsidR="005D710A" w:rsidRPr="00487F67" w:rsidRDefault="005D710A" w:rsidP="00337947">
      <w:pPr>
        <w:widowControl/>
        <w:suppressAutoHyphens w:val="0"/>
        <w:spacing w:after="200" w:line="360" w:lineRule="auto"/>
        <w:ind w:left="360"/>
        <w:contextualSpacing/>
        <w:jc w:val="both"/>
        <w:rPr>
          <w:rFonts w:asciiTheme="minorHAnsi" w:eastAsia="Calibri" w:hAnsiTheme="minorHAnsi" w:cstheme="minorHAnsi"/>
          <w:color w:val="auto"/>
          <w:kern w:val="0"/>
          <w:sz w:val="22"/>
          <w:szCs w:val="22"/>
          <w:lang w:eastAsia="en-US"/>
        </w:rPr>
      </w:pPr>
    </w:p>
    <w:p w14:paraId="488F6E8D" w14:textId="4190F0FD" w:rsidR="005D710A" w:rsidRPr="00487F67" w:rsidRDefault="005D710A" w:rsidP="00337947">
      <w:pPr>
        <w:widowControl/>
        <w:suppressAutoHyphens w:val="0"/>
        <w:spacing w:after="200" w:line="360" w:lineRule="auto"/>
        <w:ind w:left="360"/>
        <w:contextualSpacing/>
        <w:jc w:val="both"/>
        <w:rPr>
          <w:rFonts w:asciiTheme="minorHAnsi" w:eastAsia="Calibri" w:hAnsiTheme="minorHAnsi" w:cstheme="minorHAnsi"/>
          <w:color w:val="auto"/>
          <w:kern w:val="0"/>
          <w:sz w:val="22"/>
          <w:szCs w:val="22"/>
          <w:lang w:eastAsia="en-US"/>
        </w:rPr>
      </w:pPr>
    </w:p>
    <w:p w14:paraId="7079E49C" w14:textId="77777777" w:rsidR="005D710A" w:rsidRPr="00487F67" w:rsidRDefault="005D710A" w:rsidP="00337947">
      <w:pPr>
        <w:widowControl/>
        <w:suppressAutoHyphens w:val="0"/>
        <w:spacing w:after="200" w:line="360" w:lineRule="auto"/>
        <w:ind w:left="360"/>
        <w:contextualSpacing/>
        <w:jc w:val="both"/>
        <w:rPr>
          <w:rFonts w:asciiTheme="minorHAnsi" w:eastAsia="Calibri" w:hAnsiTheme="minorHAnsi" w:cstheme="minorHAnsi"/>
          <w:color w:val="auto"/>
          <w:kern w:val="0"/>
          <w:sz w:val="22"/>
          <w:szCs w:val="22"/>
          <w:lang w:eastAsia="en-US"/>
        </w:rPr>
      </w:pPr>
    </w:p>
    <w:sectPr w:rsidR="005D710A" w:rsidRPr="00487F67" w:rsidSect="00487F67">
      <w:footerReference w:type="default" r:id="rId8"/>
      <w:pgSz w:w="11906" w:h="16838"/>
      <w:pgMar w:top="709" w:right="1417" w:bottom="1135" w:left="1417" w:header="708"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CBA5A" w14:textId="77777777" w:rsidR="00121C44" w:rsidRDefault="00121C44" w:rsidP="00D95AF6">
      <w:r>
        <w:separator/>
      </w:r>
    </w:p>
  </w:endnote>
  <w:endnote w:type="continuationSeparator" w:id="0">
    <w:p w14:paraId="2E19B73A" w14:textId="77777777" w:rsidR="00121C44" w:rsidRDefault="00121C44" w:rsidP="00D95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MT">
    <w:altName w:val="Arial"/>
    <w:charset w:val="EE"/>
    <w:family w:val="swiss"/>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2119D" w14:textId="756CF0B4" w:rsidR="00487F67" w:rsidRPr="00E34116" w:rsidRDefault="00487F67" w:rsidP="00487F67">
    <w:pPr>
      <w:pStyle w:val="Stopka"/>
      <w:rPr>
        <w:sz w:val="20"/>
        <w:szCs w:val="20"/>
      </w:rPr>
    </w:pPr>
    <w:r w:rsidRPr="00E34116">
      <w:rPr>
        <w:sz w:val="20"/>
        <w:szCs w:val="20"/>
      </w:rPr>
      <w:t>Znak sprawy</w:t>
    </w:r>
    <w:r>
      <w:rPr>
        <w:sz w:val="20"/>
        <w:szCs w:val="20"/>
      </w:rPr>
      <w:t xml:space="preserve">: </w:t>
    </w:r>
    <w:sdt>
      <w:sdtPr>
        <w:rPr>
          <w:sz w:val="20"/>
          <w:szCs w:val="20"/>
        </w:rPr>
        <w:id w:val="527765897"/>
        <w:docPartObj>
          <w:docPartGallery w:val="Page Numbers (Bottom of Page)"/>
          <w:docPartUnique/>
        </w:docPartObj>
      </w:sdtPr>
      <w:sdtContent>
        <w:bookmarkStart w:id="3" w:name="_Hlk89157408"/>
        <w:sdt>
          <w:sdtPr>
            <w:rPr>
              <w:sz w:val="20"/>
              <w:szCs w:val="20"/>
            </w:rPr>
            <w:id w:val="-266545450"/>
            <w:docPartObj>
              <w:docPartGallery w:val="Page Numbers (Top of Page)"/>
              <w:docPartUnique/>
            </w:docPartObj>
          </w:sdtPr>
          <w:sdtContent>
            <w:r w:rsidRPr="00C35279">
              <w:rPr>
                <w:sz w:val="20"/>
                <w:szCs w:val="20"/>
              </w:rPr>
              <w:t>MOPS.271.</w:t>
            </w:r>
            <w:r w:rsidR="00FA7DF2">
              <w:rPr>
                <w:sz w:val="20"/>
                <w:szCs w:val="20"/>
              </w:rPr>
              <w:t>1</w:t>
            </w:r>
            <w:r w:rsidRPr="00C35279">
              <w:rPr>
                <w:sz w:val="20"/>
                <w:szCs w:val="20"/>
              </w:rPr>
              <w:t>.202</w:t>
            </w:r>
            <w:r w:rsidR="00391302">
              <w:rPr>
                <w:sz w:val="20"/>
                <w:szCs w:val="20"/>
              </w:rPr>
              <w:t>4</w:t>
            </w:r>
            <w:r w:rsidRPr="00C35279">
              <w:rPr>
                <w:sz w:val="20"/>
                <w:szCs w:val="20"/>
              </w:rPr>
              <w:t xml:space="preserve">.1                                                                        </w:t>
            </w:r>
            <w:bookmarkEnd w:id="3"/>
            <w:r w:rsidRPr="00E34116">
              <w:rPr>
                <w:sz w:val="20"/>
                <w:szCs w:val="20"/>
              </w:rPr>
              <w:tab/>
              <w:t xml:space="preserve">Strona </w:t>
            </w:r>
            <w:r w:rsidRPr="00E34116">
              <w:rPr>
                <w:sz w:val="20"/>
                <w:szCs w:val="20"/>
              </w:rPr>
              <w:fldChar w:fldCharType="begin"/>
            </w:r>
            <w:r w:rsidRPr="00E34116">
              <w:rPr>
                <w:sz w:val="20"/>
                <w:szCs w:val="20"/>
              </w:rPr>
              <w:instrText>PAGE</w:instrText>
            </w:r>
            <w:r w:rsidRPr="00E34116">
              <w:rPr>
                <w:sz w:val="20"/>
                <w:szCs w:val="20"/>
              </w:rPr>
              <w:fldChar w:fldCharType="separate"/>
            </w:r>
            <w:r>
              <w:rPr>
                <w:sz w:val="20"/>
                <w:szCs w:val="20"/>
              </w:rPr>
              <w:t>3</w:t>
            </w:r>
            <w:r w:rsidRPr="00E34116">
              <w:rPr>
                <w:sz w:val="20"/>
                <w:szCs w:val="20"/>
              </w:rPr>
              <w:fldChar w:fldCharType="end"/>
            </w:r>
            <w:r w:rsidRPr="00E34116">
              <w:rPr>
                <w:sz w:val="20"/>
                <w:szCs w:val="20"/>
              </w:rPr>
              <w:t xml:space="preserve"> z </w:t>
            </w:r>
            <w:r w:rsidRPr="00E34116">
              <w:rPr>
                <w:sz w:val="20"/>
                <w:szCs w:val="20"/>
              </w:rPr>
              <w:fldChar w:fldCharType="begin"/>
            </w:r>
            <w:r w:rsidRPr="00E34116">
              <w:rPr>
                <w:sz w:val="20"/>
                <w:szCs w:val="20"/>
              </w:rPr>
              <w:instrText>NUMPAGES</w:instrText>
            </w:r>
            <w:r w:rsidRPr="00E34116">
              <w:rPr>
                <w:sz w:val="20"/>
                <w:szCs w:val="20"/>
              </w:rPr>
              <w:fldChar w:fldCharType="separate"/>
            </w:r>
            <w:r>
              <w:rPr>
                <w:sz w:val="20"/>
                <w:szCs w:val="20"/>
              </w:rPr>
              <w:t>3</w:t>
            </w:r>
            <w:r w:rsidRPr="00E34116">
              <w:rPr>
                <w:sz w:val="20"/>
                <w:szCs w:val="20"/>
              </w:rPr>
              <w:fldChar w:fldCharType="end"/>
            </w:r>
          </w:sdtContent>
        </w:sdt>
      </w:sdtContent>
    </w:sdt>
  </w:p>
  <w:p w14:paraId="3DBAA312" w14:textId="63AA7F43" w:rsidR="005E3EEA" w:rsidRDefault="005E3EEA" w:rsidP="00487F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727D5" w14:textId="77777777" w:rsidR="00121C44" w:rsidRDefault="00121C44" w:rsidP="00D95AF6">
      <w:r>
        <w:separator/>
      </w:r>
    </w:p>
  </w:footnote>
  <w:footnote w:type="continuationSeparator" w:id="0">
    <w:p w14:paraId="2E4D44BD" w14:textId="77777777" w:rsidR="00121C44" w:rsidRDefault="00121C44" w:rsidP="00D95A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rPr>
        <w:rFonts w:cs="Times New Roman"/>
        <w:b/>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 w15:restartNumberingAfterBreak="0">
    <w:nsid w:val="00000006"/>
    <w:multiLevelType w:val="multilevel"/>
    <w:tmpl w:val="58A2AE44"/>
    <w:name w:val="WWNum6"/>
    <w:lvl w:ilvl="0">
      <w:start w:val="2"/>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 w15:restartNumberingAfterBreak="0">
    <w:nsid w:val="00000007"/>
    <w:multiLevelType w:val="multilevel"/>
    <w:tmpl w:val="DDAA8538"/>
    <w:name w:val="WWNum7"/>
    <w:lvl w:ilvl="0">
      <w:start w:val="1"/>
      <w:numFmt w:val="decimal"/>
      <w:lvlText w:val="%1)"/>
      <w:lvlJc w:val="left"/>
      <w:pPr>
        <w:tabs>
          <w:tab w:val="num" w:pos="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8"/>
    <w:multiLevelType w:val="multilevel"/>
    <w:tmpl w:val="EF8C4F9A"/>
    <w:name w:val="WW8Num8"/>
    <w:lvl w:ilvl="0">
      <w:start w:val="1"/>
      <w:numFmt w:val="decimal"/>
      <w:lvlText w:val="%1."/>
      <w:lvlJc w:val="left"/>
      <w:pPr>
        <w:tabs>
          <w:tab w:val="num" w:pos="720"/>
        </w:tabs>
        <w:ind w:left="720" w:hanging="360"/>
      </w:pPr>
      <w:rPr>
        <w:rFonts w:cs="Arial"/>
        <w:b w:val="0"/>
        <w:bCs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9"/>
    <w:multiLevelType w:val="multilevel"/>
    <w:tmpl w:val="52DE9076"/>
    <w:name w:val="WW8Num9"/>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iCs/>
        <w:sz w:val="22"/>
        <w:szCs w:val="22"/>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B"/>
    <w:multiLevelType w:val="multilevel"/>
    <w:tmpl w:val="5BF4211C"/>
    <w:name w:val="WW8Num11"/>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C"/>
    <w:multiLevelType w:val="multilevel"/>
    <w:tmpl w:val="D42C543A"/>
    <w:name w:val="WW8Num12"/>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D"/>
    <w:multiLevelType w:val="multilevel"/>
    <w:tmpl w:val="6074AAD8"/>
    <w:name w:val="WW8Num13"/>
    <w:lvl w:ilvl="0">
      <w:start w:val="1"/>
      <w:numFmt w:val="decimal"/>
      <w:lvlText w:val="%1."/>
      <w:lvlJc w:val="left"/>
      <w:pPr>
        <w:tabs>
          <w:tab w:val="num" w:pos="720"/>
        </w:tabs>
        <w:ind w:left="720" w:hanging="360"/>
      </w:pPr>
      <w:rPr>
        <w:rFonts w:cs="Arial"/>
        <w:b w:val="0"/>
        <w:bCs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E"/>
    <w:multiLevelType w:val="multilevel"/>
    <w:tmpl w:val="C1B827D2"/>
    <w:name w:val="WW8Num14"/>
    <w:lvl w:ilvl="0">
      <w:start w:val="1"/>
      <w:numFmt w:val="decimal"/>
      <w:lvlText w:val="%1."/>
      <w:lvlJc w:val="left"/>
      <w:pPr>
        <w:tabs>
          <w:tab w:val="num" w:pos="720"/>
        </w:tabs>
        <w:ind w:left="720" w:hanging="360"/>
      </w:pPr>
      <w:rPr>
        <w:rFonts w:asciiTheme="minorHAnsi" w:eastAsia="Times New Roman" w:hAnsiTheme="minorHAnsi" w:cstheme="minorHAnsi" w:hint="default"/>
        <w:iCs/>
        <w:sz w:val="22"/>
        <w:szCs w:val="22"/>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0F"/>
    <w:multiLevelType w:val="multilevel"/>
    <w:tmpl w:val="C7DA7896"/>
    <w:name w:val="WW8Num1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Letter"/>
      <w:lvlText w:val="%2.%3."/>
      <w:lvlJc w:val="left"/>
      <w:pPr>
        <w:tabs>
          <w:tab w:val="num" w:pos="2160"/>
        </w:tabs>
        <w:ind w:left="2160" w:hanging="360"/>
      </w:pPr>
    </w:lvl>
    <w:lvl w:ilvl="3">
      <w:start w:val="1"/>
      <w:numFmt w:val="lowerLetter"/>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Letter"/>
      <w:lvlText w:val="%2.%3.%4.%5.%6."/>
      <w:lvlJc w:val="left"/>
      <w:pPr>
        <w:tabs>
          <w:tab w:val="num" w:pos="4320"/>
        </w:tabs>
        <w:ind w:left="4320" w:hanging="360"/>
      </w:pPr>
    </w:lvl>
    <w:lvl w:ilvl="6">
      <w:start w:val="1"/>
      <w:numFmt w:val="lowerLetter"/>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Letter"/>
      <w:lvlText w:val="%2.%3.%4.%5.%6.%7.%8.%9."/>
      <w:lvlJc w:val="left"/>
      <w:pPr>
        <w:tabs>
          <w:tab w:val="num" w:pos="6480"/>
        </w:tabs>
        <w:ind w:left="6480" w:hanging="360"/>
      </w:pPr>
    </w:lvl>
  </w:abstractNum>
  <w:abstractNum w:abstractNumId="11" w15:restartNumberingAfterBreak="0">
    <w:nsid w:val="00000010"/>
    <w:multiLevelType w:val="multilevel"/>
    <w:tmpl w:val="85C441AC"/>
    <w:name w:val="WW8Num16"/>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11"/>
    <w:multiLevelType w:val="multilevel"/>
    <w:tmpl w:val="C1E8651A"/>
    <w:name w:val="WW8Num17"/>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15:restartNumberingAfterBreak="0">
    <w:nsid w:val="00000015"/>
    <w:multiLevelType w:val="multilevel"/>
    <w:tmpl w:val="1BBEC17E"/>
    <w:name w:val="WWNum22"/>
    <w:lvl w:ilvl="0">
      <w:start w:val="1"/>
      <w:numFmt w:val="decimal"/>
      <w:lvlText w:val="%1)"/>
      <w:lvlJc w:val="left"/>
      <w:pPr>
        <w:tabs>
          <w:tab w:val="num" w:pos="360"/>
        </w:tabs>
        <w:ind w:left="360" w:hanging="360"/>
      </w:pPr>
      <w:rPr>
        <w:rFonts w:cs="Times New Roman"/>
        <w:b w:val="0"/>
        <w:sz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00000017"/>
    <w:multiLevelType w:val="multilevel"/>
    <w:tmpl w:val="751E66C6"/>
    <w:name w:val="WW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0000001F"/>
    <w:multiLevelType w:val="multilevel"/>
    <w:tmpl w:val="0000001F"/>
    <w:name w:val="WWNum32"/>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00000028"/>
    <w:multiLevelType w:val="multilevel"/>
    <w:tmpl w:val="00000028"/>
    <w:name w:val="WWNum41"/>
    <w:lvl w:ilvl="0">
      <w:start w:val="1"/>
      <w:numFmt w:val="decimal"/>
      <w:lvlText w:val="%1."/>
      <w:lvlJc w:val="left"/>
      <w:pPr>
        <w:tabs>
          <w:tab w:val="num" w:pos="0"/>
        </w:tabs>
        <w:ind w:left="360" w:hanging="360"/>
      </w:pPr>
      <w:rPr>
        <w:rFonts w:cs="Times New Roman"/>
        <w:sz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0000002A"/>
    <w:multiLevelType w:val="multilevel"/>
    <w:tmpl w:val="0000002A"/>
    <w:name w:val="WWNum43"/>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05B05BA3"/>
    <w:multiLevelType w:val="multilevel"/>
    <w:tmpl w:val="A7E0AF8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8D76149"/>
    <w:multiLevelType w:val="hybridMultilevel"/>
    <w:tmpl w:val="813A00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1BCE5CF6"/>
    <w:multiLevelType w:val="hybridMultilevel"/>
    <w:tmpl w:val="7DE0A2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4B3C78"/>
    <w:multiLevelType w:val="hybridMultilevel"/>
    <w:tmpl w:val="ABB03462"/>
    <w:lvl w:ilvl="0" w:tplc="ACC20E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CEE74F0"/>
    <w:multiLevelType w:val="multilevel"/>
    <w:tmpl w:val="598A7156"/>
    <w:lvl w:ilvl="0">
      <w:start w:val="1"/>
      <w:numFmt w:val="decimal"/>
      <w:lvlText w:val="%1."/>
      <w:lvlJc w:val="left"/>
      <w:pPr>
        <w:tabs>
          <w:tab w:val="num" w:pos="360"/>
        </w:tabs>
        <w:ind w:left="360" w:hanging="360"/>
      </w:pPr>
      <w:rPr>
        <w:b/>
      </w:rPr>
    </w:lvl>
    <w:lvl w:ilvl="1">
      <w:start w:val="1"/>
      <w:numFmt w:val="decimal"/>
      <w:lvlText w:val="%2)"/>
      <w:lvlJc w:val="left"/>
      <w:pPr>
        <w:ind w:left="644"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358E56A6"/>
    <w:multiLevelType w:val="hybridMultilevel"/>
    <w:tmpl w:val="23502946"/>
    <w:lvl w:ilvl="0" w:tplc="4862259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8A85332"/>
    <w:multiLevelType w:val="hybridMultilevel"/>
    <w:tmpl w:val="FEE089B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5" w15:restartNumberingAfterBreak="0">
    <w:nsid w:val="39E306D0"/>
    <w:multiLevelType w:val="multilevel"/>
    <w:tmpl w:val="168E9C7A"/>
    <w:lvl w:ilvl="0">
      <w:start w:val="1"/>
      <w:numFmt w:val="decimal"/>
      <w:lvlText w:val="%1)"/>
      <w:lvlJc w:val="left"/>
      <w:pPr>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CBF3356"/>
    <w:multiLevelType w:val="hybridMultilevel"/>
    <w:tmpl w:val="5C687A16"/>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3D6335E0"/>
    <w:multiLevelType w:val="multilevel"/>
    <w:tmpl w:val="1764B9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AB66190"/>
    <w:multiLevelType w:val="hybridMultilevel"/>
    <w:tmpl w:val="E0DAAC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564299A"/>
    <w:multiLevelType w:val="multilevel"/>
    <w:tmpl w:val="864C9276"/>
    <w:styleLink w:val="WW8Num14"/>
    <w:lvl w:ilvl="0">
      <w:start w:val="1"/>
      <w:numFmt w:val="decimal"/>
      <w:lvlText w:val="%1."/>
      <w:lvlJc w:val="left"/>
      <w:rPr>
        <w:b/>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56472DBA"/>
    <w:multiLevelType w:val="multilevel"/>
    <w:tmpl w:val="C7F456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87E34C4"/>
    <w:multiLevelType w:val="hybridMultilevel"/>
    <w:tmpl w:val="F9084C0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A604FFD"/>
    <w:multiLevelType w:val="multilevel"/>
    <w:tmpl w:val="D13EC0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CB46468"/>
    <w:multiLevelType w:val="multilevel"/>
    <w:tmpl w:val="78C8F8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35463222">
    <w:abstractNumId w:val="2"/>
  </w:num>
  <w:num w:numId="2" w16cid:durableId="9932933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2100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188555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51374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50197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46150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73534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2812281">
    <w:abstractNumId w:val="3"/>
  </w:num>
  <w:num w:numId="10" w16cid:durableId="1374383736">
    <w:abstractNumId w:val="4"/>
  </w:num>
  <w:num w:numId="11" w16cid:durableId="1170752396">
    <w:abstractNumId w:val="5"/>
  </w:num>
  <w:num w:numId="12" w16cid:durableId="1413164404">
    <w:abstractNumId w:val="6"/>
  </w:num>
  <w:num w:numId="13" w16cid:durableId="1407141696">
    <w:abstractNumId w:val="7"/>
  </w:num>
  <w:num w:numId="14" w16cid:durableId="1342010332">
    <w:abstractNumId w:val="8"/>
  </w:num>
  <w:num w:numId="15" w16cid:durableId="129325434">
    <w:abstractNumId w:val="9"/>
  </w:num>
  <w:num w:numId="16" w16cid:durableId="674572034">
    <w:abstractNumId w:val="10"/>
  </w:num>
  <w:num w:numId="17" w16cid:durableId="193006915">
    <w:abstractNumId w:val="11"/>
  </w:num>
  <w:num w:numId="18" w16cid:durableId="1077482518">
    <w:abstractNumId w:val="12"/>
  </w:num>
  <w:num w:numId="19" w16cid:durableId="115149869">
    <w:abstractNumId w:val="22"/>
  </w:num>
  <w:num w:numId="20" w16cid:durableId="433283708">
    <w:abstractNumId w:val="29"/>
  </w:num>
  <w:num w:numId="21" w16cid:durableId="1938631443">
    <w:abstractNumId w:val="28"/>
  </w:num>
  <w:num w:numId="22" w16cid:durableId="1047874228">
    <w:abstractNumId w:val="31"/>
  </w:num>
  <w:num w:numId="23" w16cid:durableId="169679494">
    <w:abstractNumId w:val="24"/>
  </w:num>
  <w:num w:numId="24" w16cid:durableId="1198618361">
    <w:abstractNumId w:val="26"/>
  </w:num>
  <w:num w:numId="25" w16cid:durableId="1928340302">
    <w:abstractNumId w:val="23"/>
  </w:num>
  <w:num w:numId="26" w16cid:durableId="329135498">
    <w:abstractNumId w:val="21"/>
  </w:num>
  <w:num w:numId="27" w16cid:durableId="475537660">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165"/>
    <w:rsid w:val="0000577A"/>
    <w:rsid w:val="00005C4B"/>
    <w:rsid w:val="00006882"/>
    <w:rsid w:val="0000733C"/>
    <w:rsid w:val="0002662C"/>
    <w:rsid w:val="0004174B"/>
    <w:rsid w:val="00041968"/>
    <w:rsid w:val="00043380"/>
    <w:rsid w:val="0004372B"/>
    <w:rsid w:val="00044307"/>
    <w:rsid w:val="00044CC8"/>
    <w:rsid w:val="00051D1C"/>
    <w:rsid w:val="000549AC"/>
    <w:rsid w:val="00063EEE"/>
    <w:rsid w:val="00066A18"/>
    <w:rsid w:val="00080B87"/>
    <w:rsid w:val="00081AC8"/>
    <w:rsid w:val="00084C52"/>
    <w:rsid w:val="000917EB"/>
    <w:rsid w:val="000918DE"/>
    <w:rsid w:val="000940B1"/>
    <w:rsid w:val="000A761A"/>
    <w:rsid w:val="000A7FDB"/>
    <w:rsid w:val="000B17A9"/>
    <w:rsid w:val="000B6854"/>
    <w:rsid w:val="000C0D47"/>
    <w:rsid w:val="000C752F"/>
    <w:rsid w:val="000D01C8"/>
    <w:rsid w:val="000D0D66"/>
    <w:rsid w:val="000D752A"/>
    <w:rsid w:val="000E14AB"/>
    <w:rsid w:val="000E67E0"/>
    <w:rsid w:val="000E7157"/>
    <w:rsid w:val="000E7318"/>
    <w:rsid w:val="000F0ABE"/>
    <w:rsid w:val="000F4AE7"/>
    <w:rsid w:val="001040A2"/>
    <w:rsid w:val="00116D83"/>
    <w:rsid w:val="00121C44"/>
    <w:rsid w:val="00124626"/>
    <w:rsid w:val="00125F17"/>
    <w:rsid w:val="001336D2"/>
    <w:rsid w:val="0016168B"/>
    <w:rsid w:val="001633EE"/>
    <w:rsid w:val="00167383"/>
    <w:rsid w:val="00172B96"/>
    <w:rsid w:val="00176799"/>
    <w:rsid w:val="00183EE0"/>
    <w:rsid w:val="00187E24"/>
    <w:rsid w:val="00190FA8"/>
    <w:rsid w:val="001B29E9"/>
    <w:rsid w:val="001D4CB6"/>
    <w:rsid w:val="001E37E6"/>
    <w:rsid w:val="001F224B"/>
    <w:rsid w:val="001F25B1"/>
    <w:rsid w:val="001F6EA3"/>
    <w:rsid w:val="00202D02"/>
    <w:rsid w:val="00205AA0"/>
    <w:rsid w:val="0021554C"/>
    <w:rsid w:val="00215A41"/>
    <w:rsid w:val="00215BBB"/>
    <w:rsid w:val="0021722C"/>
    <w:rsid w:val="00225490"/>
    <w:rsid w:val="002331FB"/>
    <w:rsid w:val="0024256F"/>
    <w:rsid w:val="00244626"/>
    <w:rsid w:val="0026767A"/>
    <w:rsid w:val="00272462"/>
    <w:rsid w:val="00280005"/>
    <w:rsid w:val="002866A4"/>
    <w:rsid w:val="002925CD"/>
    <w:rsid w:val="00292E9C"/>
    <w:rsid w:val="00294E20"/>
    <w:rsid w:val="002966A7"/>
    <w:rsid w:val="002A5E49"/>
    <w:rsid w:val="002B0772"/>
    <w:rsid w:val="002B373C"/>
    <w:rsid w:val="002B5CAD"/>
    <w:rsid w:val="002C7E8A"/>
    <w:rsid w:val="002D1718"/>
    <w:rsid w:val="002D50FF"/>
    <w:rsid w:val="00313687"/>
    <w:rsid w:val="00315672"/>
    <w:rsid w:val="003157B8"/>
    <w:rsid w:val="003219E2"/>
    <w:rsid w:val="00321EE4"/>
    <w:rsid w:val="00337947"/>
    <w:rsid w:val="00341232"/>
    <w:rsid w:val="00345FE4"/>
    <w:rsid w:val="0035139A"/>
    <w:rsid w:val="00351C67"/>
    <w:rsid w:val="00362091"/>
    <w:rsid w:val="003705A9"/>
    <w:rsid w:val="00377128"/>
    <w:rsid w:val="00380FF6"/>
    <w:rsid w:val="00382290"/>
    <w:rsid w:val="00385D08"/>
    <w:rsid w:val="00391302"/>
    <w:rsid w:val="00391B0C"/>
    <w:rsid w:val="00392AE6"/>
    <w:rsid w:val="00392D63"/>
    <w:rsid w:val="003B26F2"/>
    <w:rsid w:val="003C19C2"/>
    <w:rsid w:val="003C65E2"/>
    <w:rsid w:val="003D0857"/>
    <w:rsid w:val="003E5B68"/>
    <w:rsid w:val="003E77C5"/>
    <w:rsid w:val="004050A9"/>
    <w:rsid w:val="004139D0"/>
    <w:rsid w:val="00415AE3"/>
    <w:rsid w:val="00421391"/>
    <w:rsid w:val="00422E27"/>
    <w:rsid w:val="0042711F"/>
    <w:rsid w:val="0043176B"/>
    <w:rsid w:val="004432A6"/>
    <w:rsid w:val="00447F3F"/>
    <w:rsid w:val="00454BE8"/>
    <w:rsid w:val="004564F7"/>
    <w:rsid w:val="0046500C"/>
    <w:rsid w:val="00465FF4"/>
    <w:rsid w:val="0046609A"/>
    <w:rsid w:val="004677A0"/>
    <w:rsid w:val="0047234D"/>
    <w:rsid w:val="00472485"/>
    <w:rsid w:val="00473490"/>
    <w:rsid w:val="00473885"/>
    <w:rsid w:val="00475753"/>
    <w:rsid w:val="004758A9"/>
    <w:rsid w:val="004844FD"/>
    <w:rsid w:val="004857BA"/>
    <w:rsid w:val="00487F67"/>
    <w:rsid w:val="00487F6B"/>
    <w:rsid w:val="004938B1"/>
    <w:rsid w:val="004963DF"/>
    <w:rsid w:val="00497628"/>
    <w:rsid w:val="004A0325"/>
    <w:rsid w:val="004A0432"/>
    <w:rsid w:val="004A2204"/>
    <w:rsid w:val="004B5409"/>
    <w:rsid w:val="004B5C92"/>
    <w:rsid w:val="004D2000"/>
    <w:rsid w:val="004D256C"/>
    <w:rsid w:val="004E6EBB"/>
    <w:rsid w:val="004F68E1"/>
    <w:rsid w:val="0050683B"/>
    <w:rsid w:val="00511243"/>
    <w:rsid w:val="005135B1"/>
    <w:rsid w:val="0052333D"/>
    <w:rsid w:val="005271DB"/>
    <w:rsid w:val="0053224E"/>
    <w:rsid w:val="005369D6"/>
    <w:rsid w:val="005438CA"/>
    <w:rsid w:val="005444EC"/>
    <w:rsid w:val="00551418"/>
    <w:rsid w:val="00561B33"/>
    <w:rsid w:val="00561D7B"/>
    <w:rsid w:val="00567990"/>
    <w:rsid w:val="00570439"/>
    <w:rsid w:val="005735DE"/>
    <w:rsid w:val="00577B57"/>
    <w:rsid w:val="005810BC"/>
    <w:rsid w:val="00583E11"/>
    <w:rsid w:val="005A3065"/>
    <w:rsid w:val="005B034E"/>
    <w:rsid w:val="005B3598"/>
    <w:rsid w:val="005B4148"/>
    <w:rsid w:val="005B6A49"/>
    <w:rsid w:val="005C43C0"/>
    <w:rsid w:val="005D710A"/>
    <w:rsid w:val="005E3EEA"/>
    <w:rsid w:val="005E7A48"/>
    <w:rsid w:val="00604A90"/>
    <w:rsid w:val="00610469"/>
    <w:rsid w:val="006104DB"/>
    <w:rsid w:val="00611C97"/>
    <w:rsid w:val="00614118"/>
    <w:rsid w:val="0061420E"/>
    <w:rsid w:val="0061426B"/>
    <w:rsid w:val="006255B7"/>
    <w:rsid w:val="00627DED"/>
    <w:rsid w:val="00633BC5"/>
    <w:rsid w:val="006345EF"/>
    <w:rsid w:val="00643F04"/>
    <w:rsid w:val="006461F2"/>
    <w:rsid w:val="0065670A"/>
    <w:rsid w:val="00665331"/>
    <w:rsid w:val="00680923"/>
    <w:rsid w:val="00680D0A"/>
    <w:rsid w:val="00680F94"/>
    <w:rsid w:val="0068246A"/>
    <w:rsid w:val="0068591C"/>
    <w:rsid w:val="00691C83"/>
    <w:rsid w:val="00693423"/>
    <w:rsid w:val="00693783"/>
    <w:rsid w:val="006967CA"/>
    <w:rsid w:val="006A318C"/>
    <w:rsid w:val="006A3BED"/>
    <w:rsid w:val="006B08F8"/>
    <w:rsid w:val="006B3709"/>
    <w:rsid w:val="006C0F81"/>
    <w:rsid w:val="006D337A"/>
    <w:rsid w:val="006D7568"/>
    <w:rsid w:val="006E3981"/>
    <w:rsid w:val="006F1A0A"/>
    <w:rsid w:val="00703701"/>
    <w:rsid w:val="007045C1"/>
    <w:rsid w:val="007074FA"/>
    <w:rsid w:val="00722508"/>
    <w:rsid w:val="007237DE"/>
    <w:rsid w:val="0073080D"/>
    <w:rsid w:val="00732754"/>
    <w:rsid w:val="00732A6C"/>
    <w:rsid w:val="00741063"/>
    <w:rsid w:val="007410F7"/>
    <w:rsid w:val="0076242C"/>
    <w:rsid w:val="00763232"/>
    <w:rsid w:val="00765AAD"/>
    <w:rsid w:val="007869B5"/>
    <w:rsid w:val="00787D06"/>
    <w:rsid w:val="00791B57"/>
    <w:rsid w:val="00795FAB"/>
    <w:rsid w:val="007A0700"/>
    <w:rsid w:val="007A6C75"/>
    <w:rsid w:val="007B3875"/>
    <w:rsid w:val="007B5EC3"/>
    <w:rsid w:val="007B6F55"/>
    <w:rsid w:val="007D2EEC"/>
    <w:rsid w:val="007E0976"/>
    <w:rsid w:val="007E6143"/>
    <w:rsid w:val="007F4ABA"/>
    <w:rsid w:val="007F4F0C"/>
    <w:rsid w:val="007F7FA9"/>
    <w:rsid w:val="00810558"/>
    <w:rsid w:val="00815070"/>
    <w:rsid w:val="00833AFB"/>
    <w:rsid w:val="00840810"/>
    <w:rsid w:val="0084682E"/>
    <w:rsid w:val="00854648"/>
    <w:rsid w:val="00866755"/>
    <w:rsid w:val="008723B4"/>
    <w:rsid w:val="00880EC9"/>
    <w:rsid w:val="00882F25"/>
    <w:rsid w:val="00883081"/>
    <w:rsid w:val="00885099"/>
    <w:rsid w:val="00897301"/>
    <w:rsid w:val="008A0568"/>
    <w:rsid w:val="008A2CEB"/>
    <w:rsid w:val="008B6171"/>
    <w:rsid w:val="008C1871"/>
    <w:rsid w:val="008C3FD3"/>
    <w:rsid w:val="008C4E37"/>
    <w:rsid w:val="008D5AD3"/>
    <w:rsid w:val="008D6E88"/>
    <w:rsid w:val="008E019F"/>
    <w:rsid w:val="008E2D11"/>
    <w:rsid w:val="008E2F18"/>
    <w:rsid w:val="008F6824"/>
    <w:rsid w:val="009232E0"/>
    <w:rsid w:val="0093626A"/>
    <w:rsid w:val="00937827"/>
    <w:rsid w:val="00952BEA"/>
    <w:rsid w:val="009546BC"/>
    <w:rsid w:val="00957613"/>
    <w:rsid w:val="00963993"/>
    <w:rsid w:val="00991D0D"/>
    <w:rsid w:val="009A2979"/>
    <w:rsid w:val="009A6C4D"/>
    <w:rsid w:val="009B3F22"/>
    <w:rsid w:val="009B4937"/>
    <w:rsid w:val="009C1E96"/>
    <w:rsid w:val="009C2B15"/>
    <w:rsid w:val="009C3968"/>
    <w:rsid w:val="009C3AF5"/>
    <w:rsid w:val="009C526A"/>
    <w:rsid w:val="009C66E2"/>
    <w:rsid w:val="009D5710"/>
    <w:rsid w:val="009E0A5F"/>
    <w:rsid w:val="009E701E"/>
    <w:rsid w:val="009F0E59"/>
    <w:rsid w:val="009F3A11"/>
    <w:rsid w:val="00A128A5"/>
    <w:rsid w:val="00A14D29"/>
    <w:rsid w:val="00A1691C"/>
    <w:rsid w:val="00A31386"/>
    <w:rsid w:val="00A37DF9"/>
    <w:rsid w:val="00A437C9"/>
    <w:rsid w:val="00A50E79"/>
    <w:rsid w:val="00A551F3"/>
    <w:rsid w:val="00A56E90"/>
    <w:rsid w:val="00A6054F"/>
    <w:rsid w:val="00A65A0D"/>
    <w:rsid w:val="00A6724B"/>
    <w:rsid w:val="00A73F75"/>
    <w:rsid w:val="00A8065E"/>
    <w:rsid w:val="00A97516"/>
    <w:rsid w:val="00AA50A4"/>
    <w:rsid w:val="00AB4978"/>
    <w:rsid w:val="00AB49AB"/>
    <w:rsid w:val="00AC1313"/>
    <w:rsid w:val="00AD1374"/>
    <w:rsid w:val="00AD5FFA"/>
    <w:rsid w:val="00AE2E6E"/>
    <w:rsid w:val="00AE6FCF"/>
    <w:rsid w:val="00AF0141"/>
    <w:rsid w:val="00AF56A1"/>
    <w:rsid w:val="00B01834"/>
    <w:rsid w:val="00B063D8"/>
    <w:rsid w:val="00B070F4"/>
    <w:rsid w:val="00B13858"/>
    <w:rsid w:val="00B17B77"/>
    <w:rsid w:val="00B4427E"/>
    <w:rsid w:val="00B4610B"/>
    <w:rsid w:val="00B46165"/>
    <w:rsid w:val="00B468F8"/>
    <w:rsid w:val="00B62F68"/>
    <w:rsid w:val="00B94FB9"/>
    <w:rsid w:val="00B970C8"/>
    <w:rsid w:val="00BA3B79"/>
    <w:rsid w:val="00BA6240"/>
    <w:rsid w:val="00BB120B"/>
    <w:rsid w:val="00BC1171"/>
    <w:rsid w:val="00BE5FE2"/>
    <w:rsid w:val="00C02D60"/>
    <w:rsid w:val="00C02E69"/>
    <w:rsid w:val="00C067CE"/>
    <w:rsid w:val="00C1420D"/>
    <w:rsid w:val="00C16B3E"/>
    <w:rsid w:val="00C21B7D"/>
    <w:rsid w:val="00C41DA3"/>
    <w:rsid w:val="00C50AEB"/>
    <w:rsid w:val="00C515CF"/>
    <w:rsid w:val="00C579F7"/>
    <w:rsid w:val="00C60A5E"/>
    <w:rsid w:val="00C633DA"/>
    <w:rsid w:val="00C64DA4"/>
    <w:rsid w:val="00C6551E"/>
    <w:rsid w:val="00C71D46"/>
    <w:rsid w:val="00C75D63"/>
    <w:rsid w:val="00C8512F"/>
    <w:rsid w:val="00C94287"/>
    <w:rsid w:val="00CA58AA"/>
    <w:rsid w:val="00CB454C"/>
    <w:rsid w:val="00CB46B2"/>
    <w:rsid w:val="00CB7599"/>
    <w:rsid w:val="00CC436B"/>
    <w:rsid w:val="00CC5EB4"/>
    <w:rsid w:val="00CC6F2A"/>
    <w:rsid w:val="00CD718B"/>
    <w:rsid w:val="00CE0813"/>
    <w:rsid w:val="00CE2C70"/>
    <w:rsid w:val="00CE7A3D"/>
    <w:rsid w:val="00CF18A7"/>
    <w:rsid w:val="00CF3CAF"/>
    <w:rsid w:val="00D04310"/>
    <w:rsid w:val="00D0449D"/>
    <w:rsid w:val="00D05EEB"/>
    <w:rsid w:val="00D06C85"/>
    <w:rsid w:val="00D07039"/>
    <w:rsid w:val="00D0798F"/>
    <w:rsid w:val="00D16881"/>
    <w:rsid w:val="00D25582"/>
    <w:rsid w:val="00D3012C"/>
    <w:rsid w:val="00D35FFF"/>
    <w:rsid w:val="00D54454"/>
    <w:rsid w:val="00D54FB7"/>
    <w:rsid w:val="00D55AA4"/>
    <w:rsid w:val="00D647D1"/>
    <w:rsid w:val="00D655F4"/>
    <w:rsid w:val="00D66993"/>
    <w:rsid w:val="00D82968"/>
    <w:rsid w:val="00D867EB"/>
    <w:rsid w:val="00D95AF6"/>
    <w:rsid w:val="00DA66BC"/>
    <w:rsid w:val="00DC00D5"/>
    <w:rsid w:val="00DC16D5"/>
    <w:rsid w:val="00DD269F"/>
    <w:rsid w:val="00DF0CE4"/>
    <w:rsid w:val="00DF3203"/>
    <w:rsid w:val="00DF5F79"/>
    <w:rsid w:val="00E04639"/>
    <w:rsid w:val="00E04741"/>
    <w:rsid w:val="00E104C7"/>
    <w:rsid w:val="00E13FBB"/>
    <w:rsid w:val="00E26EB7"/>
    <w:rsid w:val="00E35896"/>
    <w:rsid w:val="00E3601A"/>
    <w:rsid w:val="00E438B2"/>
    <w:rsid w:val="00E44482"/>
    <w:rsid w:val="00E60AEA"/>
    <w:rsid w:val="00E73450"/>
    <w:rsid w:val="00E776AE"/>
    <w:rsid w:val="00E97989"/>
    <w:rsid w:val="00EA0C0C"/>
    <w:rsid w:val="00EA5BF0"/>
    <w:rsid w:val="00EA798A"/>
    <w:rsid w:val="00EA7B7B"/>
    <w:rsid w:val="00EB6AA1"/>
    <w:rsid w:val="00EB76BB"/>
    <w:rsid w:val="00EC37FD"/>
    <w:rsid w:val="00EC4D9A"/>
    <w:rsid w:val="00EC5E02"/>
    <w:rsid w:val="00EC6E41"/>
    <w:rsid w:val="00ED235A"/>
    <w:rsid w:val="00ED3004"/>
    <w:rsid w:val="00EF1B17"/>
    <w:rsid w:val="00EF2EAB"/>
    <w:rsid w:val="00EF3B63"/>
    <w:rsid w:val="00F03CE1"/>
    <w:rsid w:val="00F1154B"/>
    <w:rsid w:val="00F15CF4"/>
    <w:rsid w:val="00F16529"/>
    <w:rsid w:val="00F26ECA"/>
    <w:rsid w:val="00F32020"/>
    <w:rsid w:val="00F3672A"/>
    <w:rsid w:val="00F41C7A"/>
    <w:rsid w:val="00F46D5D"/>
    <w:rsid w:val="00F46D8A"/>
    <w:rsid w:val="00F60AB4"/>
    <w:rsid w:val="00F7116A"/>
    <w:rsid w:val="00F76640"/>
    <w:rsid w:val="00F85595"/>
    <w:rsid w:val="00F917FD"/>
    <w:rsid w:val="00FA1499"/>
    <w:rsid w:val="00FA1E4D"/>
    <w:rsid w:val="00FA2F00"/>
    <w:rsid w:val="00FA76D2"/>
    <w:rsid w:val="00FA7DF2"/>
    <w:rsid w:val="00FB0D46"/>
    <w:rsid w:val="00FB522C"/>
    <w:rsid w:val="00FC018A"/>
    <w:rsid w:val="00FC1216"/>
    <w:rsid w:val="00FD1061"/>
    <w:rsid w:val="00FD2CEE"/>
    <w:rsid w:val="00FE2F69"/>
    <w:rsid w:val="00FE5898"/>
    <w:rsid w:val="00FE6E22"/>
    <w:rsid w:val="00FE7465"/>
    <w:rsid w:val="00FF3353"/>
    <w:rsid w:val="00FF7A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F678E6"/>
  <w15:docId w15:val="{E66C9F90-257A-484A-92AB-241E5F5DA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7947"/>
    <w:pPr>
      <w:widowControl w:val="0"/>
      <w:suppressAutoHyphens/>
    </w:pPr>
    <w:rPr>
      <w:rFonts w:ascii="Times New Roman" w:hAnsi="Times New Roman"/>
      <w:color w:val="00000A"/>
      <w:kern w:val="1"/>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46165"/>
  </w:style>
  <w:style w:type="character" w:customStyle="1" w:styleId="StopkaZnak">
    <w:name w:val="Stopka Znak"/>
    <w:link w:val="Stopka"/>
    <w:uiPriority w:val="99"/>
    <w:locked/>
    <w:rsid w:val="00B46165"/>
    <w:rPr>
      <w:rFonts w:ascii="Times New Roman" w:hAnsi="Times New Roman" w:cs="Times New Roman"/>
      <w:color w:val="00000A"/>
      <w:kern w:val="1"/>
      <w:sz w:val="24"/>
      <w:szCs w:val="24"/>
      <w:lang w:val="x-none" w:eastAsia="zh-CN"/>
    </w:rPr>
  </w:style>
  <w:style w:type="paragraph" w:styleId="Akapitzlist">
    <w:name w:val="List Paragraph"/>
    <w:aliases w:val="Akapit z listą BS,Numerowanie,List Paragraph"/>
    <w:basedOn w:val="Normalny"/>
    <w:link w:val="AkapitzlistZnak"/>
    <w:uiPriority w:val="34"/>
    <w:qFormat/>
    <w:rsid w:val="00B46165"/>
    <w:pPr>
      <w:spacing w:after="200" w:line="276" w:lineRule="auto"/>
      <w:ind w:left="720"/>
      <w:contextualSpacing/>
    </w:pPr>
    <w:rPr>
      <w:rFonts w:ascii="Calibri" w:hAnsi="Calibri" w:cs="Calibri"/>
      <w:sz w:val="22"/>
      <w:szCs w:val="22"/>
    </w:rPr>
  </w:style>
  <w:style w:type="paragraph" w:customStyle="1" w:styleId="western">
    <w:name w:val="western"/>
    <w:basedOn w:val="Normalny"/>
    <w:rsid w:val="00B46165"/>
    <w:pPr>
      <w:spacing w:before="280" w:after="119"/>
    </w:pPr>
    <w:rPr>
      <w:color w:val="000000"/>
    </w:rPr>
  </w:style>
  <w:style w:type="paragraph" w:styleId="Nagwek">
    <w:name w:val="header"/>
    <w:basedOn w:val="Normalny"/>
    <w:link w:val="NagwekZnak"/>
    <w:uiPriority w:val="99"/>
    <w:unhideWhenUsed/>
    <w:rsid w:val="00043380"/>
    <w:pPr>
      <w:tabs>
        <w:tab w:val="center" w:pos="4536"/>
        <w:tab w:val="right" w:pos="9072"/>
      </w:tabs>
    </w:pPr>
  </w:style>
  <w:style w:type="character" w:customStyle="1" w:styleId="NagwekZnak">
    <w:name w:val="Nagłówek Znak"/>
    <w:link w:val="Nagwek"/>
    <w:uiPriority w:val="99"/>
    <w:rsid w:val="00043380"/>
    <w:rPr>
      <w:rFonts w:ascii="Times New Roman" w:hAnsi="Times New Roman"/>
      <w:color w:val="00000A"/>
      <w:kern w:val="1"/>
      <w:sz w:val="24"/>
      <w:szCs w:val="24"/>
      <w:lang w:eastAsia="zh-CN"/>
    </w:rPr>
  </w:style>
  <w:style w:type="paragraph" w:customStyle="1" w:styleId="Standard">
    <w:name w:val="Standard"/>
    <w:rsid w:val="00080B87"/>
    <w:pPr>
      <w:widowControl w:val="0"/>
      <w:suppressAutoHyphens/>
      <w:autoSpaceDN w:val="0"/>
      <w:textAlignment w:val="baseline"/>
    </w:pPr>
    <w:rPr>
      <w:rFonts w:ascii="Liberation Serif" w:eastAsia="PMingLiU" w:hAnsi="Liberation Serif" w:cs="Mangal"/>
      <w:kern w:val="3"/>
      <w:sz w:val="24"/>
      <w:szCs w:val="24"/>
      <w:lang w:eastAsia="zh-TW" w:bidi="hi-IN"/>
    </w:rPr>
  </w:style>
  <w:style w:type="paragraph" w:customStyle="1" w:styleId="Akapitzlist1">
    <w:name w:val="Akapit z listą1"/>
    <w:basedOn w:val="Normalny"/>
    <w:rsid w:val="00E438B2"/>
    <w:pPr>
      <w:spacing w:after="200" w:line="276" w:lineRule="auto"/>
      <w:ind w:left="720"/>
      <w:contextualSpacing/>
    </w:pPr>
    <w:rPr>
      <w:rFonts w:ascii="Calibri" w:hAnsi="Calibri" w:cs="Calibri"/>
      <w:sz w:val="22"/>
      <w:szCs w:val="22"/>
    </w:rPr>
  </w:style>
  <w:style w:type="paragraph" w:customStyle="1" w:styleId="Default">
    <w:name w:val="Default"/>
    <w:rsid w:val="008C4E37"/>
    <w:pPr>
      <w:autoSpaceDE w:val="0"/>
      <w:autoSpaceDN w:val="0"/>
      <w:adjustRightInd w:val="0"/>
    </w:pPr>
    <w:rPr>
      <w:rFonts w:eastAsiaTheme="minorHAnsi" w:cs="Calibri"/>
      <w:color w:val="000000"/>
      <w:sz w:val="24"/>
      <w:szCs w:val="24"/>
      <w:lang w:eastAsia="en-US"/>
    </w:rPr>
  </w:style>
  <w:style w:type="paragraph" w:styleId="Tekstdymka">
    <w:name w:val="Balloon Text"/>
    <w:basedOn w:val="Normalny"/>
    <w:link w:val="TekstdymkaZnak"/>
    <w:uiPriority w:val="99"/>
    <w:semiHidden/>
    <w:unhideWhenUsed/>
    <w:rsid w:val="00DC00D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00D5"/>
    <w:rPr>
      <w:rFonts w:ascii="Segoe UI" w:hAnsi="Segoe UI" w:cs="Segoe UI"/>
      <w:color w:val="00000A"/>
      <w:kern w:val="1"/>
      <w:sz w:val="18"/>
      <w:szCs w:val="18"/>
      <w:lang w:eastAsia="zh-CN"/>
    </w:rPr>
  </w:style>
  <w:style w:type="paragraph" w:styleId="Tekstprzypisudolnego">
    <w:name w:val="footnote text"/>
    <w:basedOn w:val="Normalny"/>
    <w:link w:val="TekstprzypisudolnegoZnak"/>
    <w:uiPriority w:val="99"/>
    <w:semiHidden/>
    <w:unhideWhenUsed/>
    <w:rsid w:val="00172B96"/>
    <w:rPr>
      <w:sz w:val="20"/>
      <w:szCs w:val="20"/>
    </w:rPr>
  </w:style>
  <w:style w:type="character" w:customStyle="1" w:styleId="TekstprzypisudolnegoZnak">
    <w:name w:val="Tekst przypisu dolnego Znak"/>
    <w:basedOn w:val="Domylnaczcionkaakapitu"/>
    <w:link w:val="Tekstprzypisudolnego"/>
    <w:uiPriority w:val="99"/>
    <w:semiHidden/>
    <w:rsid w:val="00172B96"/>
    <w:rPr>
      <w:rFonts w:ascii="Times New Roman" w:hAnsi="Times New Roman"/>
      <w:color w:val="00000A"/>
      <w:kern w:val="1"/>
      <w:lang w:eastAsia="zh-CN"/>
    </w:rPr>
  </w:style>
  <w:style w:type="character" w:styleId="Odwoaniedokomentarza">
    <w:name w:val="annotation reference"/>
    <w:basedOn w:val="Domylnaczcionkaakapitu"/>
    <w:uiPriority w:val="99"/>
    <w:unhideWhenUsed/>
    <w:rsid w:val="00172B96"/>
    <w:rPr>
      <w:sz w:val="16"/>
      <w:szCs w:val="16"/>
    </w:rPr>
  </w:style>
  <w:style w:type="paragraph" w:styleId="Tekstkomentarza">
    <w:name w:val="annotation text"/>
    <w:basedOn w:val="Normalny"/>
    <w:link w:val="TekstkomentarzaZnak"/>
    <w:uiPriority w:val="99"/>
    <w:unhideWhenUsed/>
    <w:rsid w:val="00172B96"/>
    <w:rPr>
      <w:sz w:val="20"/>
      <w:szCs w:val="20"/>
    </w:rPr>
  </w:style>
  <w:style w:type="character" w:customStyle="1" w:styleId="TekstkomentarzaZnak">
    <w:name w:val="Tekst komentarza Znak"/>
    <w:basedOn w:val="Domylnaczcionkaakapitu"/>
    <w:link w:val="Tekstkomentarza"/>
    <w:uiPriority w:val="99"/>
    <w:rsid w:val="00172B96"/>
    <w:rPr>
      <w:rFonts w:ascii="Times New Roman" w:hAnsi="Times New Roman"/>
      <w:color w:val="00000A"/>
      <w:kern w:val="1"/>
      <w:lang w:eastAsia="zh-CN"/>
    </w:rPr>
  </w:style>
  <w:style w:type="character" w:styleId="Odwoanieprzypisudolnego">
    <w:name w:val="footnote reference"/>
    <w:uiPriority w:val="99"/>
    <w:semiHidden/>
    <w:unhideWhenUsed/>
    <w:rsid w:val="00172B96"/>
    <w:rPr>
      <w:vertAlign w:val="superscript"/>
    </w:rPr>
  </w:style>
  <w:style w:type="paragraph" w:styleId="Tematkomentarza">
    <w:name w:val="annotation subject"/>
    <w:basedOn w:val="Tekstkomentarza"/>
    <w:next w:val="Tekstkomentarza"/>
    <w:link w:val="TematkomentarzaZnak"/>
    <w:uiPriority w:val="99"/>
    <w:semiHidden/>
    <w:unhideWhenUsed/>
    <w:rsid w:val="00FE5898"/>
    <w:rPr>
      <w:b/>
      <w:bCs/>
    </w:rPr>
  </w:style>
  <w:style w:type="character" w:customStyle="1" w:styleId="TematkomentarzaZnak">
    <w:name w:val="Temat komentarza Znak"/>
    <w:basedOn w:val="TekstkomentarzaZnak"/>
    <w:link w:val="Tematkomentarza"/>
    <w:uiPriority w:val="99"/>
    <w:semiHidden/>
    <w:rsid w:val="00FE5898"/>
    <w:rPr>
      <w:rFonts w:ascii="Times New Roman" w:hAnsi="Times New Roman"/>
      <w:b/>
      <w:bCs/>
      <w:color w:val="00000A"/>
      <w:kern w:val="1"/>
      <w:lang w:eastAsia="zh-CN"/>
    </w:rPr>
  </w:style>
  <w:style w:type="character" w:customStyle="1" w:styleId="AkapitzlistZnak">
    <w:name w:val="Akapit z listą Znak"/>
    <w:aliases w:val="Akapit z listą BS Znak,Numerowanie Znak,List Paragraph Znak"/>
    <w:link w:val="Akapitzlist"/>
    <w:uiPriority w:val="34"/>
    <w:qFormat/>
    <w:rsid w:val="00280005"/>
    <w:rPr>
      <w:rFonts w:cs="Calibri"/>
      <w:color w:val="00000A"/>
      <w:kern w:val="1"/>
      <w:sz w:val="22"/>
      <w:szCs w:val="22"/>
      <w:lang w:eastAsia="zh-CN"/>
    </w:rPr>
  </w:style>
  <w:style w:type="character" w:styleId="Hipercze">
    <w:name w:val="Hyperlink"/>
    <w:basedOn w:val="Domylnaczcionkaakapitu"/>
    <w:uiPriority w:val="99"/>
    <w:unhideWhenUsed/>
    <w:rsid w:val="00BE5FE2"/>
    <w:rPr>
      <w:color w:val="0563C1" w:themeColor="hyperlink"/>
      <w:u w:val="single"/>
    </w:rPr>
  </w:style>
  <w:style w:type="character" w:styleId="Nierozpoznanawzmianka">
    <w:name w:val="Unresolved Mention"/>
    <w:basedOn w:val="Domylnaczcionkaakapitu"/>
    <w:uiPriority w:val="99"/>
    <w:semiHidden/>
    <w:unhideWhenUsed/>
    <w:rsid w:val="00BE5FE2"/>
    <w:rPr>
      <w:color w:val="605E5C"/>
      <w:shd w:val="clear" w:color="auto" w:fill="E1DFDD"/>
    </w:rPr>
  </w:style>
  <w:style w:type="numbering" w:customStyle="1" w:styleId="WW8Num14">
    <w:name w:val="WW8Num14"/>
    <w:basedOn w:val="Bezlisty"/>
    <w:rsid w:val="005D710A"/>
    <w:pPr>
      <w:numPr>
        <w:numId w:val="20"/>
      </w:numPr>
    </w:pPr>
  </w:style>
  <w:style w:type="paragraph" w:customStyle="1" w:styleId="arimr">
    <w:name w:val="arimr"/>
    <w:basedOn w:val="Normalny"/>
    <w:rsid w:val="005D710A"/>
    <w:pPr>
      <w:suppressAutoHyphens w:val="0"/>
      <w:snapToGrid w:val="0"/>
      <w:spacing w:line="360" w:lineRule="auto"/>
    </w:pPr>
    <w:rPr>
      <w:color w:val="auto"/>
      <w:kern w:val="0"/>
      <w:szCs w:val="20"/>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760950">
      <w:bodyDiv w:val="1"/>
      <w:marLeft w:val="0"/>
      <w:marRight w:val="0"/>
      <w:marTop w:val="0"/>
      <w:marBottom w:val="0"/>
      <w:divBdr>
        <w:top w:val="none" w:sz="0" w:space="0" w:color="auto"/>
        <w:left w:val="none" w:sz="0" w:space="0" w:color="auto"/>
        <w:bottom w:val="none" w:sz="0" w:space="0" w:color="auto"/>
        <w:right w:val="none" w:sz="0" w:space="0" w:color="auto"/>
      </w:divBdr>
    </w:div>
    <w:div w:id="131113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2767F-BF53-4DAC-B2F5-9B1223C7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11</Pages>
  <Words>3195</Words>
  <Characters>19174</Characters>
  <Application>Microsoft Office Word</Application>
  <DocSecurity>0</DocSecurity>
  <Lines>159</Lines>
  <Paragraphs>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Dorotka</dc:creator>
  <cp:lastModifiedBy>Anna Nawrocka.</cp:lastModifiedBy>
  <cp:revision>396</cp:revision>
  <cp:lastPrinted>2022-12-02T07:04:00Z</cp:lastPrinted>
  <dcterms:created xsi:type="dcterms:W3CDTF">2018-12-06T11:00:00Z</dcterms:created>
  <dcterms:modified xsi:type="dcterms:W3CDTF">2024-11-18T12:16:00Z</dcterms:modified>
</cp:coreProperties>
</file>