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081" w:rsidRDefault="00A55A8D" w:rsidP="00A55A8D">
      <w:pPr>
        <w:tabs>
          <w:tab w:val="left" w:pos="11415"/>
        </w:tabs>
        <w:rPr>
          <w:rFonts w:ascii="Times New Roman" w:hAnsi="Times New Roman" w:cs="Times New Roman"/>
          <w:b/>
        </w:rPr>
      </w:pPr>
      <w:r>
        <w:tab/>
      </w:r>
      <w:r w:rsidRPr="00A55A8D">
        <w:rPr>
          <w:rFonts w:ascii="Times New Roman" w:hAnsi="Times New Roman" w:cs="Times New Roman"/>
          <w:b/>
        </w:rPr>
        <w:t>Załącznik nr 2 do SWZ</w:t>
      </w:r>
    </w:p>
    <w:p w:rsidR="00A55A8D" w:rsidRDefault="00A55A8D" w:rsidP="00A55A8D">
      <w:pPr>
        <w:tabs>
          <w:tab w:val="left" w:pos="8460"/>
        </w:tabs>
        <w:jc w:val="center"/>
        <w:rPr>
          <w:rFonts w:ascii="Times New Roman" w:hAnsi="Times New Roman" w:cs="Times New Roman"/>
          <w:b/>
        </w:rPr>
      </w:pPr>
      <w:r w:rsidRPr="005560F4">
        <w:rPr>
          <w:rFonts w:ascii="Times New Roman" w:hAnsi="Times New Roman" w:cs="Times New Roman"/>
          <w:b/>
        </w:rPr>
        <w:t>Wykaz rzeczowo-cenowy zamówienia</w:t>
      </w:r>
    </w:p>
    <w:p w:rsidR="005540A8" w:rsidRDefault="005540A8" w:rsidP="00A55A8D">
      <w:pPr>
        <w:tabs>
          <w:tab w:val="left" w:pos="846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</w:t>
      </w:r>
      <w:r w:rsidRPr="005540A8">
        <w:rPr>
          <w:rFonts w:ascii="Times New Roman" w:hAnsi="Times New Roman" w:cs="Times New Roman"/>
          <w:b/>
        </w:rPr>
        <w:t xml:space="preserve">a potrzeby postępowania o udzielenie zamówienia publicznego pn.: ,,Zakup sprzętu informatycznego na potrzeby Filii nr 2 </w:t>
      </w:r>
      <w:bookmarkStart w:id="0" w:name="_GoBack"/>
      <w:bookmarkEnd w:id="0"/>
      <w:r w:rsidRPr="005540A8">
        <w:rPr>
          <w:rFonts w:ascii="Times New Roman" w:hAnsi="Times New Roman" w:cs="Times New Roman"/>
          <w:b/>
        </w:rPr>
        <w:t>Wojewódzkiej i</w:t>
      </w:r>
      <w:r w:rsidR="000D4540">
        <w:rPr>
          <w:rFonts w:ascii="Times New Roman" w:hAnsi="Times New Roman" w:cs="Times New Roman"/>
          <w:b/>
        </w:rPr>
        <w:t> </w:t>
      </w:r>
      <w:r w:rsidRPr="005540A8">
        <w:rPr>
          <w:rFonts w:ascii="Times New Roman" w:hAnsi="Times New Roman" w:cs="Times New Roman"/>
          <w:b/>
        </w:rPr>
        <w:t>Miejskiej Biblioteki Publicznej w Rzeszowie”</w:t>
      </w:r>
      <w:r>
        <w:rPr>
          <w:rFonts w:ascii="Times New Roman" w:hAnsi="Times New Roman" w:cs="Times New Roman"/>
          <w:b/>
        </w:rPr>
        <w:t xml:space="preserve">, </w:t>
      </w:r>
      <w:r w:rsidRPr="005540A8">
        <w:rPr>
          <w:rFonts w:ascii="Times New Roman" w:hAnsi="Times New Roman" w:cs="Times New Roman"/>
        </w:rPr>
        <w:t>znak sprawy VI.261.4.2024.</w:t>
      </w:r>
    </w:p>
    <w:p w:rsidR="00DE6D3C" w:rsidRDefault="00DE6D3C" w:rsidP="000C5C6A">
      <w:pPr>
        <w:widowControl w:val="0"/>
        <w:spacing w:before="120" w:after="120" w:line="240" w:lineRule="auto"/>
        <w:jc w:val="center"/>
        <w:rPr>
          <w:rFonts w:ascii="Times New Roman" w:hAnsi="Times New Roman"/>
        </w:rPr>
      </w:pPr>
    </w:p>
    <w:p w:rsidR="00376E13" w:rsidRDefault="00A55A8D" w:rsidP="000C5C6A">
      <w:pPr>
        <w:widowControl w:val="0"/>
        <w:spacing w:before="120" w:after="12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t>OFERUJEMY ZESTAWIONE W PONIŻSZEJ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TABELI </w:t>
      </w:r>
      <w:r w:rsidRPr="005540A8">
        <w:rPr>
          <w:rFonts w:ascii="Times New Roman" w:hAnsi="Times New Roman"/>
          <w:b/>
        </w:rPr>
        <w:t>PRODUKTY</w:t>
      </w:r>
      <w:r>
        <w:rPr>
          <w:rFonts w:ascii="Times New Roman" w:hAnsi="Times New Roman"/>
        </w:rPr>
        <w:t>, tj.</w:t>
      </w:r>
      <w:r>
        <w:rPr>
          <w:rFonts w:ascii="Times New Roman" w:hAnsi="Times New Roman"/>
          <w:b/>
          <w:bCs/>
          <w:i/>
          <w:iCs/>
        </w:rPr>
        <w:t xml:space="preserve"> </w:t>
      </w:r>
      <w:r>
        <w:rPr>
          <w:rFonts w:ascii="Times New Roman" w:hAnsi="Times New Roman"/>
          <w:bCs/>
          <w:i/>
          <w:iCs/>
        </w:rPr>
        <w:t>sprzęt informatyczny i oprogramowanie</w:t>
      </w:r>
      <w:r>
        <w:rPr>
          <w:rFonts w:ascii="Times New Roman" w:hAnsi="Times New Roman"/>
          <w:bCs/>
          <w:iCs/>
        </w:rPr>
        <w:t xml:space="preserve">, oraz </w:t>
      </w:r>
      <w:r w:rsidRPr="005540A8">
        <w:rPr>
          <w:rFonts w:ascii="Times New Roman" w:hAnsi="Times New Roman"/>
          <w:b/>
          <w:bCs/>
          <w:iCs/>
        </w:rPr>
        <w:t>CENY</w:t>
      </w:r>
      <w:r w:rsidRPr="005540A8">
        <w:rPr>
          <w:rFonts w:ascii="Times New Roman" w:hAnsi="Times New Roman"/>
        </w:rPr>
        <w:t>:</w:t>
      </w:r>
    </w:p>
    <w:p w:rsidR="00DE6D3C" w:rsidRDefault="00DE6D3C" w:rsidP="00A55A8D">
      <w:pPr>
        <w:widowControl w:val="0"/>
        <w:spacing w:after="120"/>
        <w:rPr>
          <w:rFonts w:ascii="Times New Roman" w:hAnsi="Times New Roman"/>
          <w:bCs/>
        </w:rPr>
      </w:pPr>
    </w:p>
    <w:p w:rsidR="00A55A8D" w:rsidRDefault="00A55A8D" w:rsidP="00A55A8D">
      <w:pPr>
        <w:widowControl w:val="0"/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W tabeli należy obowiązkowo wypełnić wszystkie puste pola</w:t>
      </w:r>
    </w:p>
    <w:tbl>
      <w:tblPr>
        <w:tblStyle w:val="Tabela-Siatka"/>
        <w:tblW w:w="14743" w:type="dxa"/>
        <w:tblInd w:w="-431" w:type="dxa"/>
        <w:tblLayout w:type="fixed"/>
        <w:tblLook w:val="04A0" w:firstRow="1" w:lastRow="0" w:firstColumn="1" w:lastColumn="0" w:noHBand="0" w:noVBand="1"/>
        <w:tblCaption w:val="Tabela produktów i cen"/>
        <w:tblDescription w:val="Tabela zawiera zestawienie produktów oraz cen oferowanych przez Wykonawcę zamówienia publicznego"/>
      </w:tblPr>
      <w:tblGrid>
        <w:gridCol w:w="710"/>
        <w:gridCol w:w="2126"/>
        <w:gridCol w:w="1134"/>
        <w:gridCol w:w="1559"/>
        <w:gridCol w:w="1843"/>
        <w:gridCol w:w="1418"/>
        <w:gridCol w:w="850"/>
        <w:gridCol w:w="1418"/>
        <w:gridCol w:w="1559"/>
        <w:gridCol w:w="850"/>
        <w:gridCol w:w="1276"/>
      </w:tblGrid>
      <w:tr w:rsidR="00594F18" w:rsidTr="000C5C6A">
        <w:trPr>
          <w:tblHeader/>
        </w:trPr>
        <w:tc>
          <w:tcPr>
            <w:tcW w:w="710" w:type="dxa"/>
            <w:tcBorders>
              <w:bottom w:val="single" w:sz="4" w:space="0" w:color="auto"/>
            </w:tcBorders>
          </w:tcPr>
          <w:p w:rsidR="00376E13" w:rsidRPr="00F35D9A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Nr</w:t>
            </w:r>
          </w:p>
        </w:tc>
        <w:tc>
          <w:tcPr>
            <w:tcW w:w="2126" w:type="dxa"/>
          </w:tcPr>
          <w:p w:rsidR="00376E13" w:rsidRPr="00F35D9A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F35D9A">
              <w:rPr>
                <w:rFonts w:ascii="Times New Roman" w:hAnsi="Times New Roman"/>
                <w:b/>
              </w:rPr>
              <w:t>Przedmiot zamówienia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86506">
              <w:rPr>
                <w:rFonts w:ascii="Times New Roman" w:hAnsi="Times New Roman"/>
              </w:rPr>
              <w:t xml:space="preserve">– elementy wymienione w kolejności z </w:t>
            </w:r>
            <w:r>
              <w:rPr>
                <w:rFonts w:ascii="Times New Roman" w:hAnsi="Times New Roman"/>
              </w:rPr>
              <w:t>Z</w:t>
            </w:r>
            <w:r w:rsidRPr="00286506">
              <w:rPr>
                <w:rFonts w:ascii="Times New Roman" w:hAnsi="Times New Roman"/>
              </w:rPr>
              <w:t>ałącznika nr 1 do SWZ</w:t>
            </w:r>
          </w:p>
        </w:tc>
        <w:tc>
          <w:tcPr>
            <w:tcW w:w="1134" w:type="dxa"/>
          </w:tcPr>
          <w:p w:rsidR="00376E13" w:rsidRPr="00F35D9A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F35D9A"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1559" w:type="dxa"/>
          </w:tcPr>
          <w:p w:rsidR="00376E13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F35D9A">
              <w:rPr>
                <w:rFonts w:ascii="Times New Roman" w:hAnsi="Times New Roman"/>
                <w:b/>
              </w:rPr>
              <w:t>Typ/Model</w:t>
            </w:r>
          </w:p>
          <w:p w:rsidR="00376E13" w:rsidRPr="00370304" w:rsidRDefault="00376E13" w:rsidP="0085072E">
            <w:pPr>
              <w:spacing w:before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370304">
              <w:rPr>
                <w:rFonts w:ascii="Times New Roman" w:hAnsi="Times New Roman"/>
              </w:rPr>
              <w:t xml:space="preserve">w przypadku braku typu i modelu proszę </w:t>
            </w:r>
            <w:r>
              <w:rPr>
                <w:rFonts w:ascii="Times New Roman" w:hAnsi="Times New Roman"/>
              </w:rPr>
              <w:t>podać</w:t>
            </w:r>
            <w:r w:rsidRPr="00370304">
              <w:rPr>
                <w:rFonts w:ascii="Times New Roman" w:hAnsi="Times New Roman"/>
              </w:rPr>
              <w:t xml:space="preserve"> wszystkie parametry pozwalające jednoznacznie określić </w:t>
            </w:r>
            <w:r>
              <w:rPr>
                <w:rFonts w:ascii="Times New Roman" w:hAnsi="Times New Roman"/>
              </w:rPr>
              <w:t>sprzęt)</w:t>
            </w:r>
          </w:p>
        </w:tc>
        <w:tc>
          <w:tcPr>
            <w:tcW w:w="1843" w:type="dxa"/>
          </w:tcPr>
          <w:p w:rsidR="00376E13" w:rsidRPr="00E94C06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E94C06">
              <w:rPr>
                <w:rFonts w:ascii="Times New Roman" w:hAnsi="Times New Roman"/>
                <w:b/>
              </w:rPr>
              <w:t>Wymagany przez Zamawiającego w Załączniku nr 1 do SWZ minimalny okres gwarancji w miesiącach</w:t>
            </w:r>
          </w:p>
          <w:p w:rsidR="00376E13" w:rsidRPr="00E94C06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376E13" w:rsidRPr="00F35D9A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E94C06">
              <w:rPr>
                <w:rFonts w:ascii="Times New Roman" w:hAnsi="Times New Roman"/>
                <w:b/>
              </w:rPr>
              <w:t>Deklarowany przez Wykonawcę okres gwarancji w miesiącach</w:t>
            </w:r>
          </w:p>
        </w:tc>
        <w:tc>
          <w:tcPr>
            <w:tcW w:w="850" w:type="dxa"/>
          </w:tcPr>
          <w:p w:rsidR="00376E13" w:rsidRPr="00F35D9A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F35D9A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1418" w:type="dxa"/>
          </w:tcPr>
          <w:p w:rsidR="00376E13" w:rsidRPr="00F35D9A" w:rsidRDefault="00376E13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 w:rsidRPr="00F35D9A">
              <w:rPr>
                <w:rFonts w:ascii="Times New Roman" w:hAnsi="Times New Roman"/>
                <w:b/>
              </w:rPr>
              <w:t xml:space="preserve">Cena jednostkowa </w:t>
            </w:r>
            <w:r>
              <w:rPr>
                <w:rFonts w:ascii="Times New Roman" w:hAnsi="Times New Roman"/>
                <w:b/>
              </w:rPr>
              <w:t>netto</w:t>
            </w:r>
          </w:p>
        </w:tc>
        <w:tc>
          <w:tcPr>
            <w:tcW w:w="1559" w:type="dxa"/>
          </w:tcPr>
          <w:p w:rsidR="00376E13" w:rsidRPr="00F35D9A" w:rsidRDefault="00594F18" w:rsidP="0085072E">
            <w:pPr>
              <w:spacing w:before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Obowiązująca stawka podatku VAT</w:t>
            </w:r>
          </w:p>
        </w:tc>
        <w:tc>
          <w:tcPr>
            <w:tcW w:w="850" w:type="dxa"/>
          </w:tcPr>
          <w:p w:rsidR="00376E13" w:rsidRPr="00F35D9A" w:rsidRDefault="00594F18" w:rsidP="0085072E">
            <w:pPr>
              <w:jc w:val="center"/>
              <w:rPr>
                <w:rFonts w:ascii="Times New Roman" w:hAnsi="Times New Roman"/>
                <w:b/>
              </w:rPr>
            </w:pPr>
            <w:r w:rsidRPr="00F35D9A">
              <w:rPr>
                <w:rFonts w:ascii="Times New Roman" w:hAnsi="Times New Roman"/>
                <w:b/>
              </w:rPr>
              <w:t>Cena jednostkowa brutto</w:t>
            </w:r>
          </w:p>
        </w:tc>
        <w:tc>
          <w:tcPr>
            <w:tcW w:w="1276" w:type="dxa"/>
          </w:tcPr>
          <w:p w:rsidR="00376E13" w:rsidRPr="00F91930" w:rsidRDefault="00376E13" w:rsidP="00376E13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35D9A">
              <w:rPr>
                <w:rFonts w:ascii="Times New Roman" w:hAnsi="Times New Roman"/>
                <w:b/>
              </w:rPr>
              <w:t>Wartość brutto</w:t>
            </w:r>
            <w:r w:rsidRPr="00F35D9A">
              <w:rPr>
                <w:rFonts w:ascii="Times New Roman" w:hAnsi="Times New Roman"/>
                <w:b/>
                <w:bCs/>
              </w:rPr>
              <w:t xml:space="preserve"> </w:t>
            </w:r>
            <w:r w:rsidRPr="00F35D9A">
              <w:rPr>
                <w:rFonts w:ascii="Times New Roman" w:hAnsi="Times New Roman"/>
                <w:b/>
                <w:bCs/>
              </w:rPr>
              <w:br/>
            </w:r>
            <w:r w:rsidRPr="00F91930">
              <w:rPr>
                <w:rFonts w:ascii="Times New Roman" w:hAnsi="Times New Roman"/>
                <w:bCs/>
                <w:sz w:val="18"/>
                <w:szCs w:val="18"/>
              </w:rPr>
              <w:t xml:space="preserve">tj. iloczyn </w:t>
            </w:r>
            <w:r w:rsidRPr="00F91930">
              <w:rPr>
                <w:rFonts w:ascii="Times New Roman" w:hAnsi="Times New Roman"/>
                <w:bCs/>
                <w:i/>
                <w:sz w:val="18"/>
                <w:szCs w:val="18"/>
              </w:rPr>
              <w:t>ilości</w:t>
            </w:r>
            <w:r w:rsidRPr="00F91930"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 (dane z kolumny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Pr="00F91930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  <w:p w:rsidR="00376E13" w:rsidRPr="00F91930" w:rsidRDefault="00376E13" w:rsidP="00376E13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91930">
              <w:rPr>
                <w:rFonts w:ascii="Times New Roman" w:hAnsi="Times New Roman"/>
                <w:bCs/>
                <w:sz w:val="18"/>
                <w:szCs w:val="18"/>
              </w:rPr>
              <w:t xml:space="preserve">i </w:t>
            </w:r>
            <w:r w:rsidRPr="00F91930">
              <w:rPr>
                <w:rFonts w:ascii="Times New Roman" w:hAnsi="Times New Roman"/>
                <w:bCs/>
                <w:i/>
                <w:sz w:val="18"/>
                <w:szCs w:val="18"/>
              </w:rPr>
              <w:t>ceny jednostkowej brutto</w:t>
            </w:r>
          </w:p>
          <w:p w:rsidR="00376E13" w:rsidRPr="00F35D9A" w:rsidRDefault="00376E13" w:rsidP="00376E1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F91930">
              <w:rPr>
                <w:rFonts w:ascii="Times New Roman" w:hAnsi="Times New Roman"/>
                <w:bCs/>
                <w:sz w:val="18"/>
                <w:szCs w:val="18"/>
              </w:rPr>
              <w:t xml:space="preserve">(dane z kolumny </w:t>
            </w:r>
            <w:r w:rsidR="00594F18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  <w:r w:rsidRPr="00F91930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</w:tr>
      <w:tr w:rsidR="00594F18" w:rsidTr="000C5C6A">
        <w:trPr>
          <w:tblHeader/>
        </w:trPr>
        <w:tc>
          <w:tcPr>
            <w:tcW w:w="710" w:type="dxa"/>
            <w:tcBorders>
              <w:tl2br w:val="single" w:sz="4" w:space="0" w:color="auto"/>
              <w:tr2bl w:val="single" w:sz="4" w:space="0" w:color="auto"/>
            </w:tcBorders>
          </w:tcPr>
          <w:p w:rsidR="00376E13" w:rsidRPr="00501467" w:rsidRDefault="00376E13" w:rsidP="0085072E">
            <w:pPr>
              <w:widowControl w:val="0"/>
              <w:spacing w:before="40" w:after="4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376E13" w:rsidRPr="00E94C06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1"/>
              </w:numPr>
              <w:spacing w:before="40" w:after="40"/>
              <w:ind w:left="641" w:hanging="357"/>
              <w:contextualSpacing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contextualSpacing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F85EDC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</w:rPr>
            </w:pPr>
            <w:r w:rsidRPr="00F85EDC">
              <w:rPr>
                <w:rFonts w:ascii="Times New Roman" w:hAnsi="Times New Roman"/>
                <w:b/>
                <w:bCs/>
              </w:rPr>
              <w:t>komputer stacjonarny (wraz z systemem operacyjnym)</w:t>
            </w:r>
          </w:p>
        </w:tc>
        <w:tc>
          <w:tcPr>
            <w:tcW w:w="1134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376E13" w:rsidRPr="00E94C06" w:rsidRDefault="00376E13" w:rsidP="00DC5F6E">
            <w:pPr>
              <w:widowControl w:val="0"/>
              <w:spacing w:before="60" w:after="60" w:line="30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94C06">
              <w:rPr>
                <w:rFonts w:ascii="Times New Roman" w:hAnsi="Times New Roman"/>
                <w:bCs/>
                <w:sz w:val="22"/>
                <w:szCs w:val="22"/>
              </w:rPr>
              <w:t>36</w:t>
            </w:r>
          </w:p>
        </w:tc>
        <w:tc>
          <w:tcPr>
            <w:tcW w:w="1418" w:type="dxa"/>
          </w:tcPr>
          <w:p w:rsidR="00376E13" w:rsidRDefault="00376E13" w:rsidP="0085072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376E13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E15688">
              <w:rPr>
                <w:rFonts w:ascii="Times New Roman" w:hAnsi="Times New Roman"/>
                <w:bCs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A55A8D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7232AE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</w:rPr>
            </w:pPr>
            <w:r w:rsidRPr="007232AE">
              <w:rPr>
                <w:rFonts w:ascii="Times New Roman" w:hAnsi="Times New Roman"/>
                <w:b/>
              </w:rPr>
              <w:t>monitor</w:t>
            </w:r>
          </w:p>
        </w:tc>
        <w:tc>
          <w:tcPr>
            <w:tcW w:w="1134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76E13" w:rsidRPr="00E94C06" w:rsidRDefault="00376E13" w:rsidP="00DC5F6E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E94C0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36</w:t>
            </w:r>
          </w:p>
          <w:p w:rsidR="00376E13" w:rsidRPr="00E94C06" w:rsidRDefault="00376E13" w:rsidP="00DC5F6E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:rsidR="00376E13" w:rsidRDefault="00376E13" w:rsidP="0085072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376E13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E15688">
              <w:rPr>
                <w:rFonts w:ascii="Times New Roman" w:hAnsi="Times New Roman"/>
                <w:bCs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85072E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C70760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7232AE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</w:rPr>
            </w:pPr>
            <w:r w:rsidRPr="007232AE">
              <w:rPr>
                <w:rFonts w:ascii="Times New Roman" w:hAnsi="Times New Roman"/>
                <w:b/>
              </w:rPr>
              <w:t>filtr prywatyzujący</w:t>
            </w:r>
          </w:p>
        </w:tc>
        <w:tc>
          <w:tcPr>
            <w:tcW w:w="1134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76E13" w:rsidRPr="00E94C06" w:rsidRDefault="00376E13" w:rsidP="006C53D1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376E13" w:rsidRDefault="00376E13" w:rsidP="00C70760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1E6CBD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376E13" w:rsidRPr="00E15688">
              <w:rPr>
                <w:rFonts w:ascii="Times New Roman" w:hAnsi="Times New Roman"/>
                <w:bCs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C70760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7232AE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</w:rPr>
            </w:pPr>
            <w:r w:rsidRPr="007232AE">
              <w:rPr>
                <w:rFonts w:ascii="Times New Roman" w:hAnsi="Times New Roman"/>
                <w:b/>
                <w:bCs/>
              </w:rPr>
              <w:t>pakiet oprogramowania biurowego</w:t>
            </w:r>
          </w:p>
        </w:tc>
        <w:tc>
          <w:tcPr>
            <w:tcW w:w="1134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</w:tcPr>
          <w:p w:rsidR="00376E13" w:rsidRPr="00E94C06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376E13" w:rsidRDefault="00376E13" w:rsidP="00C70760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1E6CBD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  <w:r w:rsidR="00376E13" w:rsidRPr="00E15688">
              <w:rPr>
                <w:rFonts w:ascii="Times New Roman" w:hAnsi="Times New Roman"/>
                <w:bCs/>
              </w:rPr>
              <w:t xml:space="preserve"> </w:t>
            </w:r>
            <w:r w:rsidR="004D589C">
              <w:rPr>
                <w:rFonts w:ascii="Times New Roman" w:hAnsi="Times New Roman"/>
                <w:bCs/>
              </w:rPr>
              <w:t xml:space="preserve">szt. </w:t>
            </w:r>
            <w:r w:rsidR="00376E13" w:rsidRPr="00E15688">
              <w:rPr>
                <w:rFonts w:ascii="Times New Roman" w:hAnsi="Times New Roman"/>
                <w:bCs/>
              </w:rPr>
              <w:t>licenc</w:t>
            </w:r>
            <w:r w:rsidR="00376E13">
              <w:rPr>
                <w:rFonts w:ascii="Times New Roman" w:hAnsi="Times New Roman"/>
                <w:bCs/>
              </w:rPr>
              <w:t>ji</w:t>
            </w:r>
          </w:p>
        </w:tc>
        <w:tc>
          <w:tcPr>
            <w:tcW w:w="1418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70760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CD29BA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376E13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</w:rPr>
            </w:pPr>
            <w:r w:rsidRPr="00376E13">
              <w:rPr>
                <w:rFonts w:ascii="Times New Roman" w:hAnsi="Times New Roman"/>
                <w:b/>
                <w:bCs/>
              </w:rPr>
              <w:t>urządzenie wielofunkcyjne kolorowe</w:t>
            </w:r>
          </w:p>
        </w:tc>
        <w:tc>
          <w:tcPr>
            <w:tcW w:w="1134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376E13" w:rsidRPr="00E94C06" w:rsidRDefault="00376E13" w:rsidP="00DC5F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4C06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1418" w:type="dxa"/>
          </w:tcPr>
          <w:p w:rsidR="00376E13" w:rsidRDefault="00376E13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376E13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Pr="00501467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CD29BA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376E13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  <w:bCs/>
              </w:rPr>
            </w:pPr>
            <w:r w:rsidRPr="00376E13">
              <w:rPr>
                <w:rFonts w:ascii="Times New Roman" w:hAnsi="Times New Roman"/>
                <w:b/>
                <w:bCs/>
              </w:rPr>
              <w:t>drukarka laserowa monochromatyczna</w:t>
            </w:r>
          </w:p>
        </w:tc>
        <w:tc>
          <w:tcPr>
            <w:tcW w:w="1134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376E13" w:rsidRPr="00E94C06" w:rsidRDefault="00376E13" w:rsidP="00DC5F6E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E94C0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1418" w:type="dxa"/>
          </w:tcPr>
          <w:p w:rsidR="00376E13" w:rsidRDefault="00376E13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76E13" w:rsidRDefault="00376E13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szt.</w:t>
            </w:r>
          </w:p>
        </w:tc>
        <w:tc>
          <w:tcPr>
            <w:tcW w:w="1418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CD29BA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376E13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</w:rPr>
            </w:pPr>
            <w:r w:rsidRPr="00376E13">
              <w:rPr>
                <w:rFonts w:ascii="Times New Roman" w:hAnsi="Times New Roman"/>
                <w:b/>
              </w:rPr>
              <w:t>wielofunkcyjna zapora sieciowa</w:t>
            </w:r>
          </w:p>
        </w:tc>
        <w:tc>
          <w:tcPr>
            <w:tcW w:w="1134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376E13" w:rsidRPr="00E94C06" w:rsidRDefault="00376E13" w:rsidP="00DC5F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4C0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:rsidR="00376E13" w:rsidRDefault="00376E13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76E13" w:rsidRPr="00501467" w:rsidRDefault="00376E13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</w:t>
            </w:r>
            <w:r w:rsidRPr="00501467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CD29BA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376E13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  <w:bCs/>
              </w:rPr>
            </w:pPr>
            <w:r w:rsidRPr="00376E13">
              <w:rPr>
                <w:rFonts w:ascii="Times New Roman" w:hAnsi="Times New Roman"/>
                <w:b/>
                <w:bCs/>
              </w:rPr>
              <w:t>czytnik bezprzewodowy</w:t>
            </w:r>
          </w:p>
        </w:tc>
        <w:tc>
          <w:tcPr>
            <w:tcW w:w="1134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</w:tcPr>
          <w:p w:rsidR="00376E13" w:rsidRPr="00E94C06" w:rsidRDefault="00376E13" w:rsidP="00CD29BA">
            <w:pP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  <w:p w:rsidR="00376E13" w:rsidRPr="00E94C06" w:rsidRDefault="00376E13" w:rsidP="00DC5F6E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E94C0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1418" w:type="dxa"/>
          </w:tcPr>
          <w:p w:rsidR="00376E13" w:rsidRDefault="00376E13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76E13" w:rsidRDefault="001E6CBD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76E13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</w:tcPr>
          <w:p w:rsidR="00376E13" w:rsidRPr="00501467" w:rsidRDefault="00376E13" w:rsidP="00CD29BA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376E13" w:rsidRDefault="00376E13" w:rsidP="00756A0B">
            <w:pPr>
              <w:tabs>
                <w:tab w:val="left" w:pos="709"/>
              </w:tabs>
              <w:spacing w:before="40" w:after="40" w:line="300" w:lineRule="auto"/>
              <w:rPr>
                <w:rFonts w:ascii="Times New Roman" w:hAnsi="Times New Roman"/>
                <w:b/>
                <w:bCs/>
              </w:rPr>
            </w:pPr>
            <w:r w:rsidRPr="00376E13">
              <w:rPr>
                <w:rFonts w:ascii="Times New Roman" w:hAnsi="Times New Roman"/>
                <w:b/>
                <w:bCs/>
              </w:rPr>
              <w:t xml:space="preserve">przełącznik sieciowy </w:t>
            </w:r>
          </w:p>
        </w:tc>
        <w:tc>
          <w:tcPr>
            <w:tcW w:w="1134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376E13" w:rsidRPr="00E94C06" w:rsidRDefault="00376E13" w:rsidP="00DC5F6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E94C0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:rsidR="00376E13" w:rsidRDefault="00376E13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76E13" w:rsidRDefault="00376E13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01467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594F18" w:rsidRPr="00501467" w:rsidTr="000C5C6A">
        <w:tc>
          <w:tcPr>
            <w:tcW w:w="710" w:type="dxa"/>
            <w:vAlign w:val="center"/>
          </w:tcPr>
          <w:p w:rsidR="00376E13" w:rsidRPr="00501467" w:rsidRDefault="00376E13" w:rsidP="00F85EDC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376E13" w:rsidRPr="00F85EDC" w:rsidRDefault="00376E13" w:rsidP="00F85EDC">
            <w:pPr>
              <w:widowControl w:val="0"/>
              <w:spacing w:before="120" w:after="120" w:line="360" w:lineRule="auto"/>
              <w:ind w:left="29"/>
              <w:rPr>
                <w:rFonts w:ascii="Times New Roman" w:hAnsi="Times New Roman"/>
                <w:b/>
                <w:bCs/>
              </w:rPr>
            </w:pPr>
            <w:r w:rsidRPr="00F85EDC">
              <w:rPr>
                <w:rFonts w:ascii="Times New Roman" w:hAnsi="Times New Roman"/>
                <w:b/>
                <w:bCs/>
              </w:rPr>
              <w:t>punkt dostępowy</w:t>
            </w:r>
          </w:p>
        </w:tc>
        <w:tc>
          <w:tcPr>
            <w:tcW w:w="1134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376E13" w:rsidRPr="00E94C06" w:rsidRDefault="00376E13" w:rsidP="00DC5F6E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  <w:r w:rsidRPr="00E94C06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1418" w:type="dxa"/>
          </w:tcPr>
          <w:p w:rsidR="00376E13" w:rsidRDefault="00376E13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76E13" w:rsidRDefault="00376E13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01467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376E13" w:rsidRPr="00501467" w:rsidRDefault="00376E13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1E6CBD" w:rsidRPr="00501467" w:rsidTr="000C5C6A">
        <w:tc>
          <w:tcPr>
            <w:tcW w:w="710" w:type="dxa"/>
            <w:vAlign w:val="center"/>
          </w:tcPr>
          <w:p w:rsidR="001E6CBD" w:rsidRPr="00501467" w:rsidRDefault="001E6CBD" w:rsidP="00F85EDC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E6CBD" w:rsidRPr="003449C3" w:rsidRDefault="00DD044E" w:rsidP="00F85EDC">
            <w:pPr>
              <w:widowControl w:val="0"/>
              <w:spacing w:before="120" w:after="120" w:line="360" w:lineRule="auto"/>
              <w:ind w:left="29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k</w:t>
            </w:r>
            <w:r w:rsidR="001E6CBD" w:rsidRPr="003449C3">
              <w:rPr>
                <w:rFonts w:ascii="Times New Roman" w:hAnsi="Times New Roman"/>
                <w:b/>
                <w:bCs/>
                <w:color w:val="000000" w:themeColor="text1"/>
              </w:rPr>
              <w:t>omputer przenośny</w:t>
            </w:r>
          </w:p>
        </w:tc>
        <w:tc>
          <w:tcPr>
            <w:tcW w:w="1134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1E6CBD" w:rsidRPr="00E94C06" w:rsidRDefault="003449C3" w:rsidP="00DC5F6E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24</w:t>
            </w:r>
          </w:p>
        </w:tc>
        <w:tc>
          <w:tcPr>
            <w:tcW w:w="1418" w:type="dxa"/>
          </w:tcPr>
          <w:p w:rsidR="001E6CBD" w:rsidRDefault="001E6CBD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E6CBD" w:rsidRDefault="008A0E9B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01467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1E6CBD" w:rsidRPr="00501467" w:rsidTr="000C5C6A">
        <w:tc>
          <w:tcPr>
            <w:tcW w:w="710" w:type="dxa"/>
            <w:vAlign w:val="center"/>
          </w:tcPr>
          <w:p w:rsidR="001E6CBD" w:rsidRPr="00501467" w:rsidRDefault="001E6CBD" w:rsidP="00F85EDC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E6CBD" w:rsidRPr="001E6CBD" w:rsidRDefault="00DD044E" w:rsidP="00F85EDC">
            <w:pPr>
              <w:widowControl w:val="0"/>
              <w:spacing w:before="120" w:after="120" w:line="360" w:lineRule="auto"/>
              <w:ind w:left="29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1E6CBD" w:rsidRPr="00D07557">
              <w:rPr>
                <w:rFonts w:ascii="Times New Roman" w:hAnsi="Times New Roman"/>
                <w:b/>
                <w:bCs/>
                <w:color w:val="000000" w:themeColor="text1"/>
              </w:rPr>
              <w:t>rojektor multimedialny z uchwytem i montażem</w:t>
            </w:r>
          </w:p>
        </w:tc>
        <w:tc>
          <w:tcPr>
            <w:tcW w:w="1134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1E6CBD" w:rsidRDefault="00D07557" w:rsidP="00DC5F6E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36</w:t>
            </w:r>
          </w:p>
          <w:p w:rsidR="00D07557" w:rsidRPr="00E94C06" w:rsidRDefault="00D07557" w:rsidP="00DC5F6E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</w:tcPr>
          <w:p w:rsidR="001E6CBD" w:rsidRDefault="001E6CBD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E6CBD" w:rsidRDefault="008A0E9B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01467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1E6CBD" w:rsidRPr="00501467" w:rsidTr="000C5C6A">
        <w:tc>
          <w:tcPr>
            <w:tcW w:w="710" w:type="dxa"/>
            <w:vAlign w:val="center"/>
          </w:tcPr>
          <w:p w:rsidR="001E6CBD" w:rsidRPr="00501467" w:rsidRDefault="001E6CBD" w:rsidP="00F85EDC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E6CBD" w:rsidRPr="001E6CBD" w:rsidRDefault="00DD044E" w:rsidP="00F85EDC">
            <w:pPr>
              <w:widowControl w:val="0"/>
              <w:spacing w:before="120" w:after="120" w:line="360" w:lineRule="auto"/>
              <w:ind w:left="29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e</w:t>
            </w:r>
            <w:r w:rsidR="001E6CBD" w:rsidRPr="003449C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kran </w:t>
            </w:r>
            <w:r w:rsidR="00257DC6" w:rsidRPr="003449C3">
              <w:rPr>
                <w:rFonts w:ascii="Times New Roman" w:hAnsi="Times New Roman"/>
                <w:b/>
                <w:bCs/>
                <w:color w:val="000000" w:themeColor="text1"/>
              </w:rPr>
              <w:t>projekcyjny</w:t>
            </w:r>
          </w:p>
        </w:tc>
        <w:tc>
          <w:tcPr>
            <w:tcW w:w="1134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1E6CBD" w:rsidRPr="00E94C06" w:rsidRDefault="003449C3" w:rsidP="00DC5F6E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12</w:t>
            </w:r>
          </w:p>
        </w:tc>
        <w:tc>
          <w:tcPr>
            <w:tcW w:w="1418" w:type="dxa"/>
          </w:tcPr>
          <w:p w:rsidR="001E6CBD" w:rsidRDefault="001E6CBD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1E6CBD" w:rsidRDefault="008A0E9B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01467">
              <w:rPr>
                <w:rFonts w:ascii="Times New Roman" w:hAnsi="Times New Roman"/>
              </w:rPr>
              <w:t xml:space="preserve"> szt.</w:t>
            </w:r>
          </w:p>
        </w:tc>
        <w:tc>
          <w:tcPr>
            <w:tcW w:w="1418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E6CBD" w:rsidRPr="00501467" w:rsidRDefault="001E6CBD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  <w:tr w:rsidR="009221C6" w:rsidRPr="00501467" w:rsidTr="000C5C6A">
        <w:tc>
          <w:tcPr>
            <w:tcW w:w="710" w:type="dxa"/>
            <w:vAlign w:val="center"/>
          </w:tcPr>
          <w:p w:rsidR="009221C6" w:rsidRPr="00501467" w:rsidRDefault="009221C6" w:rsidP="00F85EDC">
            <w:pPr>
              <w:pStyle w:val="Akapitzlist"/>
              <w:widowControl w:val="0"/>
              <w:numPr>
                <w:ilvl w:val="0"/>
                <w:numId w:val="2"/>
              </w:numPr>
              <w:spacing w:before="120" w:after="120" w:line="360" w:lineRule="auto"/>
              <w:ind w:left="313" w:hanging="284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9221C6" w:rsidRPr="003449C3" w:rsidRDefault="00DD044E" w:rsidP="00F85EDC">
            <w:pPr>
              <w:widowControl w:val="0"/>
              <w:spacing w:before="120" w:after="120" w:line="360" w:lineRule="auto"/>
              <w:ind w:left="29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a</w:t>
            </w:r>
            <w:r w:rsidR="009221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parat cyfrowy </w:t>
            </w:r>
          </w:p>
        </w:tc>
        <w:tc>
          <w:tcPr>
            <w:tcW w:w="1134" w:type="dxa"/>
          </w:tcPr>
          <w:p w:rsidR="009221C6" w:rsidRPr="00501467" w:rsidRDefault="009221C6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9221C6" w:rsidRPr="00501467" w:rsidRDefault="009221C6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Align w:val="center"/>
          </w:tcPr>
          <w:p w:rsidR="009221C6" w:rsidRDefault="009221C6" w:rsidP="00DC5F6E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12</w:t>
            </w:r>
          </w:p>
        </w:tc>
        <w:tc>
          <w:tcPr>
            <w:tcW w:w="1418" w:type="dxa"/>
          </w:tcPr>
          <w:p w:rsidR="009221C6" w:rsidRDefault="009221C6" w:rsidP="00CD29BA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9221C6" w:rsidRDefault="009221C6" w:rsidP="00DC5F6E">
            <w:pPr>
              <w:widowControl w:val="0"/>
              <w:spacing w:before="120" w:after="12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szt.</w:t>
            </w:r>
          </w:p>
        </w:tc>
        <w:tc>
          <w:tcPr>
            <w:tcW w:w="1418" w:type="dxa"/>
          </w:tcPr>
          <w:p w:rsidR="009221C6" w:rsidRPr="00501467" w:rsidRDefault="009221C6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</w:tcPr>
          <w:p w:rsidR="009221C6" w:rsidRPr="00501467" w:rsidRDefault="009221C6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9221C6" w:rsidRPr="00501467" w:rsidRDefault="009221C6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9221C6" w:rsidRPr="00501467" w:rsidRDefault="009221C6" w:rsidP="00CD29BA">
            <w:pPr>
              <w:widowControl w:val="0"/>
              <w:spacing w:before="120" w:after="120" w:line="360" w:lineRule="auto"/>
              <w:rPr>
                <w:rFonts w:ascii="Times New Roman" w:hAnsi="Times New Roman"/>
                <w:bCs/>
              </w:rPr>
            </w:pPr>
          </w:p>
        </w:tc>
      </w:tr>
    </w:tbl>
    <w:p w:rsidR="00535A92" w:rsidRPr="00F4463D" w:rsidRDefault="00535A92" w:rsidP="00F4463D">
      <w:pPr>
        <w:spacing w:before="120"/>
        <w:rPr>
          <w:rFonts w:ascii="Times New Roman" w:hAnsi="Times New Roman" w:cs="Times New Roman"/>
          <w:b/>
        </w:rPr>
      </w:pPr>
      <w:r w:rsidRPr="00F4463D">
        <w:rPr>
          <w:rFonts w:ascii="Times New Roman" w:hAnsi="Times New Roman" w:cs="Times New Roman"/>
          <w:b/>
        </w:rPr>
        <w:t>Razem:</w:t>
      </w:r>
    </w:p>
    <w:p w:rsidR="00CF0EE2" w:rsidRPr="00F4463D" w:rsidRDefault="00CF0EE2" w:rsidP="00F4463D">
      <w:pPr>
        <w:spacing w:line="240" w:lineRule="auto"/>
        <w:rPr>
          <w:rFonts w:ascii="Times New Roman" w:hAnsi="Times New Roman" w:cs="Times New Roman"/>
          <w:b/>
        </w:rPr>
      </w:pPr>
      <w:r w:rsidRPr="00F4463D">
        <w:rPr>
          <w:rFonts w:ascii="Times New Roman" w:hAnsi="Times New Roman" w:cs="Times New Roman"/>
          <w:b/>
        </w:rPr>
        <w:t>Cena netto składanej oferty:…………………………………………….</w:t>
      </w:r>
    </w:p>
    <w:p w:rsidR="00535A92" w:rsidRPr="00F4463D" w:rsidRDefault="00535A92" w:rsidP="00F4463D">
      <w:pPr>
        <w:spacing w:line="240" w:lineRule="auto"/>
        <w:rPr>
          <w:rFonts w:ascii="Times New Roman" w:hAnsi="Times New Roman" w:cs="Times New Roman"/>
        </w:rPr>
      </w:pPr>
      <w:r w:rsidRPr="00F4463D">
        <w:rPr>
          <w:rFonts w:ascii="Times New Roman" w:hAnsi="Times New Roman" w:cs="Times New Roman"/>
          <w:b/>
        </w:rPr>
        <w:t xml:space="preserve">Cena brutto </w:t>
      </w:r>
      <w:r w:rsidR="00CC1BA0" w:rsidRPr="00F4463D">
        <w:rPr>
          <w:rFonts w:ascii="Times New Roman" w:hAnsi="Times New Roman" w:cs="Times New Roman"/>
          <w:b/>
        </w:rPr>
        <w:t>składanej oferty</w:t>
      </w:r>
      <w:r w:rsidRPr="00F4463D">
        <w:rPr>
          <w:rFonts w:ascii="Times New Roman" w:hAnsi="Times New Roman" w:cs="Times New Roman"/>
          <w:b/>
        </w:rPr>
        <w:t>: …………………………………………..</w:t>
      </w:r>
    </w:p>
    <w:p w:rsidR="00537056" w:rsidRDefault="00FA34E1" w:rsidP="00CF3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F3F51" w:rsidRDefault="00FA34E1" w:rsidP="00CF3F51">
      <w:pPr>
        <w:rPr>
          <w:rFonts w:ascii="Times New Roman" w:hAnsi="Times New Roman"/>
          <w:sz w:val="24"/>
          <w:szCs w:val="24"/>
        </w:rPr>
      </w:pPr>
      <w:r w:rsidRPr="00CE7788">
        <w:rPr>
          <w:rFonts w:ascii="Times New Roman" w:hAnsi="Times New Roman" w:cs="Times New Roman"/>
          <w:sz w:val="18"/>
          <w:szCs w:val="18"/>
        </w:rPr>
        <w:t>Miejscowość, data</w:t>
      </w:r>
    </w:p>
    <w:p w:rsidR="00CF3F51" w:rsidRPr="00CE7788" w:rsidRDefault="00CF3F51" w:rsidP="00CF3F51">
      <w:pPr>
        <w:tabs>
          <w:tab w:val="left" w:pos="101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……………………...</w:t>
      </w:r>
    </w:p>
    <w:p w:rsidR="00FA34E1" w:rsidRPr="00066359" w:rsidRDefault="00CF3F51" w:rsidP="00CF3F51">
      <w:pPr>
        <w:pStyle w:val="Bezodstpw"/>
        <w:tabs>
          <w:tab w:val="center" w:pos="11250"/>
          <w:tab w:val="right" w:pos="14004"/>
        </w:tabs>
        <w:ind w:left="8496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ab/>
      </w:r>
      <w:r w:rsidR="00FA34E1" w:rsidRPr="00066359">
        <w:rPr>
          <w:rFonts w:ascii="Times New Roman" w:hAnsi="Times New Roman"/>
          <w:sz w:val="18"/>
          <w:szCs w:val="18"/>
          <w:lang w:eastAsia="pl-PL"/>
        </w:rPr>
        <w:t>(pieczęć i podpis Wykonawcy lub</w:t>
      </w:r>
      <w:r>
        <w:rPr>
          <w:rFonts w:ascii="Times New Roman" w:hAnsi="Times New Roman"/>
          <w:sz w:val="18"/>
          <w:szCs w:val="18"/>
          <w:lang w:eastAsia="pl-PL"/>
        </w:rPr>
        <w:tab/>
      </w:r>
    </w:p>
    <w:p w:rsidR="00A55A8D" w:rsidRPr="00A55A8D" w:rsidRDefault="00FA34E1" w:rsidP="005D3C1F">
      <w:pPr>
        <w:pStyle w:val="Bezodstpw"/>
        <w:ind w:left="7795" w:firstLine="701"/>
        <w:jc w:val="center"/>
        <w:rPr>
          <w:rFonts w:ascii="Times New Roman" w:hAnsi="Times New Roman"/>
          <w:b/>
        </w:rPr>
      </w:pPr>
      <w:r w:rsidRPr="00066359">
        <w:rPr>
          <w:rFonts w:ascii="Times New Roman" w:hAnsi="Times New Roman"/>
          <w:sz w:val="18"/>
          <w:szCs w:val="18"/>
          <w:lang w:eastAsia="pl-PL"/>
        </w:rPr>
        <w:t>osoby uprawnionej do reprezentacji Wykonawcy)</w:t>
      </w:r>
    </w:p>
    <w:sectPr w:rsidR="00A55A8D" w:rsidRPr="00A55A8D" w:rsidSect="00F4463D">
      <w:footerReference w:type="default" r:id="rId8"/>
      <w:pgSz w:w="16838" w:h="11906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93" w:rsidRDefault="00E13093" w:rsidP="00A55A8D">
      <w:pPr>
        <w:spacing w:after="0" w:line="240" w:lineRule="auto"/>
      </w:pPr>
      <w:r>
        <w:separator/>
      </w:r>
    </w:p>
  </w:endnote>
  <w:endnote w:type="continuationSeparator" w:id="0">
    <w:p w:rsidR="00E13093" w:rsidRDefault="00E13093" w:rsidP="00A5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8D" w:rsidRDefault="00A55A8D" w:rsidP="00A55A8D">
    <w:pPr>
      <w:pStyle w:val="Stopka"/>
      <w:jc w:val="center"/>
      <w:rPr>
        <w:rFonts w:ascii="Times New Roman" w:hAnsi="Times New Roman" w:cs="Times New Roman"/>
        <w:sz w:val="18"/>
        <w:szCs w:val="18"/>
      </w:rPr>
    </w:pPr>
    <w:bookmarkStart w:id="1" w:name="_Hlk95719942"/>
    <w:r>
      <w:rPr>
        <w:rFonts w:ascii="Times New Roman" w:hAnsi="Times New Roman" w:cs="Times New Roman"/>
        <w:sz w:val="18"/>
        <w:szCs w:val="18"/>
      </w:rPr>
      <w:t>---------------------------------------------------------------------------------</w:t>
    </w:r>
    <w:r w:rsidRPr="00DB43A2">
      <w:rPr>
        <w:rFonts w:ascii="Times New Roman" w:hAnsi="Times New Roman" w:cs="Times New Roman"/>
        <w:sz w:val="18"/>
        <w:szCs w:val="18"/>
      </w:rPr>
      <w:t>-------------------------------------------------------------------------------------------------------</w:t>
    </w:r>
    <w:bookmarkStart w:id="2" w:name="_Hlk95719920"/>
    <w:r>
      <w:rPr>
        <w:rFonts w:ascii="Times New Roman" w:hAnsi="Times New Roman" w:cs="Times New Roman"/>
        <w:sz w:val="18"/>
        <w:szCs w:val="18"/>
      </w:rPr>
      <w:t>------------------------------------------------</w:t>
    </w:r>
    <w:r w:rsidRPr="00DB43A2">
      <w:rPr>
        <w:rFonts w:ascii="Times New Roman" w:hAnsi="Times New Roman" w:cs="Times New Roman"/>
        <w:sz w:val="18"/>
        <w:szCs w:val="18"/>
      </w:rPr>
      <w:br/>
      <w:t xml:space="preserve">Zamówienie publiczne: </w:t>
    </w:r>
    <w:bookmarkEnd w:id="2"/>
    <w:r w:rsidRPr="00DB43A2">
      <w:rPr>
        <w:rFonts w:ascii="Times New Roman" w:hAnsi="Times New Roman" w:cs="Times New Roman"/>
        <w:sz w:val="18"/>
        <w:szCs w:val="18"/>
      </w:rPr>
      <w:t>Zakup sprzętu informatycznego na potrzeby Filii nr 2 Wojewódzkiej i Miejskiej Biblioteki Publicznej w Rzeszowie w ramach zadania</w:t>
    </w:r>
  </w:p>
  <w:p w:rsidR="00A55A8D" w:rsidRPr="00DB43A2" w:rsidRDefault="00A55A8D" w:rsidP="00A55A8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DB43A2">
      <w:rPr>
        <w:rFonts w:ascii="Times New Roman" w:hAnsi="Times New Roman" w:cs="Times New Roman"/>
        <w:sz w:val="18"/>
        <w:szCs w:val="18"/>
      </w:rPr>
      <w:t xml:space="preserve"> „Biblioteka odnowa - remont i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DB43A2">
      <w:rPr>
        <w:rFonts w:ascii="Times New Roman" w:hAnsi="Times New Roman" w:cs="Times New Roman"/>
        <w:sz w:val="18"/>
        <w:szCs w:val="18"/>
      </w:rPr>
      <w:t>doposażenie przestrzeni bibliotecznej Filii nr 2 Wojewódzkiej i Miejskiej Biblioteki Publicznej w Rzeszowie zlokalizowanej przy ul. Fredry 5”</w:t>
    </w:r>
    <w:bookmarkEnd w:id="1"/>
  </w:p>
  <w:sdt>
    <w:sdtPr>
      <w:id w:val="83041109"/>
      <w:docPartObj>
        <w:docPartGallery w:val="Page Numbers (Bottom of Page)"/>
        <w:docPartUnique/>
      </w:docPartObj>
    </w:sdtPr>
    <w:sdtEndPr/>
    <w:sdtContent>
      <w:p w:rsidR="00A55A8D" w:rsidRDefault="00A55A8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93" w:rsidRDefault="00E13093" w:rsidP="00A55A8D">
      <w:pPr>
        <w:spacing w:after="0" w:line="240" w:lineRule="auto"/>
      </w:pPr>
      <w:r>
        <w:separator/>
      </w:r>
    </w:p>
  </w:footnote>
  <w:footnote w:type="continuationSeparator" w:id="0">
    <w:p w:rsidR="00E13093" w:rsidRDefault="00E13093" w:rsidP="00A55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37CDF"/>
    <w:multiLevelType w:val="hybridMultilevel"/>
    <w:tmpl w:val="94E6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81963"/>
    <w:multiLevelType w:val="hybridMultilevel"/>
    <w:tmpl w:val="4AAC4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A8D"/>
    <w:rsid w:val="00025C0B"/>
    <w:rsid w:val="000C5C6A"/>
    <w:rsid w:val="000D4540"/>
    <w:rsid w:val="000E7FFC"/>
    <w:rsid w:val="000F3B31"/>
    <w:rsid w:val="00116920"/>
    <w:rsid w:val="001570FE"/>
    <w:rsid w:val="00164AA4"/>
    <w:rsid w:val="00171998"/>
    <w:rsid w:val="00186CAF"/>
    <w:rsid w:val="001B18F2"/>
    <w:rsid w:val="001E6CBD"/>
    <w:rsid w:val="00216799"/>
    <w:rsid w:val="00257DC6"/>
    <w:rsid w:val="00286506"/>
    <w:rsid w:val="00336B12"/>
    <w:rsid w:val="003449C3"/>
    <w:rsid w:val="00370304"/>
    <w:rsid w:val="00376E13"/>
    <w:rsid w:val="003C4354"/>
    <w:rsid w:val="003F78E4"/>
    <w:rsid w:val="004D11B3"/>
    <w:rsid w:val="004D589C"/>
    <w:rsid w:val="00507081"/>
    <w:rsid w:val="00535A92"/>
    <w:rsid w:val="00537056"/>
    <w:rsid w:val="005540A8"/>
    <w:rsid w:val="005609DA"/>
    <w:rsid w:val="00567027"/>
    <w:rsid w:val="00572B61"/>
    <w:rsid w:val="00584FC4"/>
    <w:rsid w:val="00594F18"/>
    <w:rsid w:val="005B24B7"/>
    <w:rsid w:val="005C612E"/>
    <w:rsid w:val="005D3C1F"/>
    <w:rsid w:val="005D765B"/>
    <w:rsid w:val="006C53D1"/>
    <w:rsid w:val="007232AE"/>
    <w:rsid w:val="00756A0B"/>
    <w:rsid w:val="007A4F99"/>
    <w:rsid w:val="00821A23"/>
    <w:rsid w:val="008260E8"/>
    <w:rsid w:val="0084622C"/>
    <w:rsid w:val="008A0E9B"/>
    <w:rsid w:val="008A6CF0"/>
    <w:rsid w:val="008B4F06"/>
    <w:rsid w:val="008E6D63"/>
    <w:rsid w:val="009221C6"/>
    <w:rsid w:val="00925F68"/>
    <w:rsid w:val="009C08A1"/>
    <w:rsid w:val="009C7740"/>
    <w:rsid w:val="00A2175A"/>
    <w:rsid w:val="00A55A8D"/>
    <w:rsid w:val="00AA0663"/>
    <w:rsid w:val="00AA22C0"/>
    <w:rsid w:val="00BD64A4"/>
    <w:rsid w:val="00BE7AD0"/>
    <w:rsid w:val="00C3739C"/>
    <w:rsid w:val="00C435FD"/>
    <w:rsid w:val="00C70760"/>
    <w:rsid w:val="00CC1BA0"/>
    <w:rsid w:val="00CD29BA"/>
    <w:rsid w:val="00CE0DEF"/>
    <w:rsid w:val="00CF0EE2"/>
    <w:rsid w:val="00CF3F51"/>
    <w:rsid w:val="00D06DA6"/>
    <w:rsid w:val="00D07557"/>
    <w:rsid w:val="00DA20C6"/>
    <w:rsid w:val="00DC5F6E"/>
    <w:rsid w:val="00DD044E"/>
    <w:rsid w:val="00DE6D3C"/>
    <w:rsid w:val="00E13093"/>
    <w:rsid w:val="00E1427D"/>
    <w:rsid w:val="00E71E37"/>
    <w:rsid w:val="00E94C06"/>
    <w:rsid w:val="00EC65ED"/>
    <w:rsid w:val="00F4463D"/>
    <w:rsid w:val="00F85EDC"/>
    <w:rsid w:val="00F971E9"/>
    <w:rsid w:val="00FA34E1"/>
    <w:rsid w:val="00FC47B3"/>
    <w:rsid w:val="00FF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D289E"/>
  <w15:chartTrackingRefBased/>
  <w15:docId w15:val="{3E2C332D-2C10-4103-81BA-F40C4931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4FC4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FC4"/>
    <w:rPr>
      <w:rFonts w:ascii="Times New Roman" w:eastAsiaTheme="majorEastAsia" w:hAnsi="Times New Roman" w:cstheme="majorBidi"/>
      <w:b/>
      <w:sz w:val="28"/>
      <w:szCs w:val="32"/>
    </w:rPr>
  </w:style>
  <w:style w:type="paragraph" w:styleId="Nagwek">
    <w:name w:val="header"/>
    <w:basedOn w:val="Normalny"/>
    <w:link w:val="NagwekZnak"/>
    <w:uiPriority w:val="99"/>
    <w:unhideWhenUsed/>
    <w:rsid w:val="00A55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A8D"/>
  </w:style>
  <w:style w:type="paragraph" w:styleId="Stopka">
    <w:name w:val="footer"/>
    <w:basedOn w:val="Normalny"/>
    <w:link w:val="StopkaZnak"/>
    <w:uiPriority w:val="99"/>
    <w:unhideWhenUsed/>
    <w:rsid w:val="00A55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A8D"/>
  </w:style>
  <w:style w:type="paragraph" w:styleId="Akapitzlist">
    <w:name w:val="List Paragraph"/>
    <w:aliases w:val="L1,Numerowanie,2 heading,A_wyliczenie,K-P_odwolanie,Akapit z listą5,maz_wyliczenie,opis dzialania,zwykły tekst,Wypunktowanie,Preambuła"/>
    <w:basedOn w:val="Normalny"/>
    <w:link w:val="AkapitzlistZnak"/>
    <w:uiPriority w:val="34"/>
    <w:qFormat/>
    <w:rsid w:val="00A55A8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Calibri" w:hAnsi="Calibri" w:cs="Times New Roman"/>
      <w:iCs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A55A8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rsid w:val="00A55A8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nhideWhenUsed/>
    <w:rsid w:val="00A55A8D"/>
    <w:rPr>
      <w:vertAlign w:val="superscript"/>
    </w:rPr>
  </w:style>
  <w:style w:type="table" w:styleId="Tabela-Siatka">
    <w:name w:val="Table Grid"/>
    <w:basedOn w:val="Standardowy"/>
    <w:uiPriority w:val="59"/>
    <w:rsid w:val="00A55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Wypunktowanie Znak,Preambuła Znak"/>
    <w:link w:val="Akapitzlist"/>
    <w:uiPriority w:val="34"/>
    <w:locked/>
    <w:rsid w:val="00A55A8D"/>
    <w:rPr>
      <w:rFonts w:ascii="Calibri" w:eastAsia="Calibri" w:hAnsi="Calibri" w:cs="Times New Roman"/>
      <w:iCs/>
    </w:rPr>
  </w:style>
  <w:style w:type="paragraph" w:styleId="Bezodstpw">
    <w:name w:val="No Spacing"/>
    <w:uiPriority w:val="1"/>
    <w:qFormat/>
    <w:rsid w:val="00FA34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7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BE2D9-8E67-4A92-8CB6-D50EECD3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Pitera</dc:creator>
  <cp:keywords/>
  <dc:description/>
  <cp:lastModifiedBy>Barbara Pitera</cp:lastModifiedBy>
  <cp:revision>26</cp:revision>
  <dcterms:created xsi:type="dcterms:W3CDTF">2024-05-21T12:18:00Z</dcterms:created>
  <dcterms:modified xsi:type="dcterms:W3CDTF">2024-11-15T13:10:00Z</dcterms:modified>
</cp:coreProperties>
</file>