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ACE13" w14:textId="77777777" w:rsidR="00535B34" w:rsidRPr="00C4418D" w:rsidRDefault="00535B34" w:rsidP="00535B34">
      <w:pPr>
        <w:spacing w:after="0" w:line="276" w:lineRule="auto"/>
        <w:rPr>
          <w:rFonts w:ascii="Arial" w:eastAsia="Times New Roman" w:hAnsi="Arial" w:cs="Arial"/>
          <w:b/>
          <w:sz w:val="40"/>
          <w:szCs w:val="40"/>
          <w:lang w:eastAsia="pl-PL"/>
        </w:rPr>
      </w:pPr>
    </w:p>
    <w:p w14:paraId="6C909FBE" w14:textId="77777777" w:rsidR="00535B34" w:rsidRPr="00C4418D" w:rsidRDefault="00535B34" w:rsidP="00535B34">
      <w:pPr>
        <w:spacing w:after="0" w:line="276" w:lineRule="auto"/>
        <w:jc w:val="center"/>
        <w:rPr>
          <w:rFonts w:ascii="Arial" w:eastAsia="Times New Roman" w:hAnsi="Arial" w:cs="Arial"/>
          <w:b/>
          <w:sz w:val="40"/>
          <w:szCs w:val="40"/>
          <w:lang w:eastAsia="pl-PL"/>
        </w:rPr>
      </w:pPr>
    </w:p>
    <w:p w14:paraId="034D2AFF" w14:textId="77777777" w:rsidR="00535B34" w:rsidRPr="00C4418D" w:rsidRDefault="00535B34" w:rsidP="00535B34">
      <w:pPr>
        <w:spacing w:after="0" w:line="276" w:lineRule="auto"/>
        <w:jc w:val="center"/>
        <w:rPr>
          <w:rFonts w:ascii="Arial" w:eastAsia="Times New Roman" w:hAnsi="Arial" w:cs="Arial"/>
          <w:b/>
          <w:sz w:val="40"/>
          <w:szCs w:val="40"/>
          <w:u w:val="single"/>
          <w:lang w:eastAsia="pl-PL"/>
        </w:rPr>
      </w:pPr>
    </w:p>
    <w:p w14:paraId="70F5656E" w14:textId="77777777" w:rsidR="00535B34" w:rsidRPr="00C4418D" w:rsidRDefault="00535B34" w:rsidP="00535B34">
      <w:pPr>
        <w:spacing w:after="0" w:line="276" w:lineRule="auto"/>
        <w:jc w:val="center"/>
        <w:rPr>
          <w:rFonts w:ascii="Arial" w:eastAsia="Times New Roman" w:hAnsi="Arial" w:cs="Arial"/>
          <w:b/>
          <w:sz w:val="40"/>
          <w:szCs w:val="40"/>
          <w:lang w:eastAsia="pl-PL"/>
        </w:rPr>
      </w:pPr>
    </w:p>
    <w:p w14:paraId="11412AFE" w14:textId="06CE3392" w:rsidR="00535B34" w:rsidRPr="00C4418D" w:rsidRDefault="00535B34" w:rsidP="00535B34">
      <w:pPr>
        <w:spacing w:after="0" w:line="276" w:lineRule="auto"/>
        <w:jc w:val="center"/>
        <w:rPr>
          <w:rFonts w:ascii="Arial" w:eastAsia="Times New Roman" w:hAnsi="Arial" w:cs="Arial"/>
          <w:b/>
          <w:sz w:val="40"/>
          <w:szCs w:val="40"/>
          <w:lang w:eastAsia="pl-PL"/>
        </w:rPr>
      </w:pPr>
      <w:r w:rsidRPr="00C4418D">
        <w:rPr>
          <w:rFonts w:ascii="Arial" w:eastAsia="Times New Roman" w:hAnsi="Arial" w:cs="Arial"/>
          <w:b/>
          <w:sz w:val="40"/>
          <w:szCs w:val="40"/>
          <w:lang w:eastAsia="pl-PL"/>
        </w:rPr>
        <w:t>Specyfikacja  Warunków  Zamówienia</w:t>
      </w:r>
    </w:p>
    <w:p w14:paraId="0C1B19D5" w14:textId="77777777" w:rsidR="00535B34" w:rsidRPr="00C4418D" w:rsidRDefault="00535B34" w:rsidP="00535B34">
      <w:pPr>
        <w:spacing w:after="0" w:line="276" w:lineRule="auto"/>
        <w:jc w:val="center"/>
        <w:rPr>
          <w:rFonts w:ascii="Arial" w:eastAsia="Times New Roman" w:hAnsi="Arial" w:cs="Arial"/>
          <w:u w:val="single"/>
          <w:lang w:eastAsia="pl-PL"/>
        </w:rPr>
      </w:pPr>
    </w:p>
    <w:p w14:paraId="06BAC5C4" w14:textId="77777777" w:rsidR="00535B34" w:rsidRPr="00C4418D" w:rsidRDefault="00535B34" w:rsidP="00535B34">
      <w:pPr>
        <w:spacing w:after="0" w:line="276" w:lineRule="auto"/>
        <w:jc w:val="center"/>
        <w:rPr>
          <w:rFonts w:ascii="Arial" w:eastAsia="Times New Roman" w:hAnsi="Arial" w:cs="Arial"/>
          <w:u w:val="single"/>
          <w:lang w:eastAsia="pl-PL"/>
        </w:rPr>
      </w:pPr>
    </w:p>
    <w:p w14:paraId="4641AB52" w14:textId="77777777" w:rsidR="00535B34" w:rsidRPr="00C4418D" w:rsidRDefault="00535B34" w:rsidP="00535B34">
      <w:pPr>
        <w:spacing w:after="0" w:line="276" w:lineRule="auto"/>
        <w:jc w:val="center"/>
        <w:rPr>
          <w:rFonts w:ascii="Arial" w:eastAsia="Times New Roman" w:hAnsi="Arial" w:cs="Arial"/>
          <w:u w:val="single"/>
          <w:lang w:eastAsia="pl-PL"/>
        </w:rPr>
      </w:pPr>
    </w:p>
    <w:p w14:paraId="60564EB1" w14:textId="77777777" w:rsidR="00535B34" w:rsidRPr="00C4418D" w:rsidRDefault="00535B34" w:rsidP="00535B34">
      <w:pPr>
        <w:spacing w:after="0" w:line="276" w:lineRule="auto"/>
        <w:jc w:val="center"/>
        <w:rPr>
          <w:rFonts w:ascii="Arial" w:eastAsia="Times New Roman" w:hAnsi="Arial" w:cs="Arial"/>
          <w:u w:val="single"/>
          <w:lang w:eastAsia="pl-PL"/>
        </w:rPr>
      </w:pPr>
    </w:p>
    <w:p w14:paraId="5E2752AE" w14:textId="442850D9" w:rsidR="00535B34" w:rsidRPr="00C4418D" w:rsidRDefault="00535B34" w:rsidP="00535B34">
      <w:pPr>
        <w:spacing w:after="0" w:line="276" w:lineRule="auto"/>
        <w:jc w:val="center"/>
        <w:rPr>
          <w:rFonts w:ascii="Arial" w:eastAsia="Times New Roman" w:hAnsi="Arial" w:cs="Arial"/>
          <w:sz w:val="32"/>
          <w:szCs w:val="32"/>
          <w:lang w:eastAsia="pl-PL"/>
        </w:rPr>
      </w:pPr>
      <w:bookmarkStart w:id="0" w:name="_Hlk71279897"/>
    </w:p>
    <w:p w14:paraId="59B26228" w14:textId="77777777" w:rsidR="00AA6C99" w:rsidRPr="00C4418D" w:rsidRDefault="00AA6C99" w:rsidP="00535B34">
      <w:pPr>
        <w:spacing w:after="0" w:line="276" w:lineRule="auto"/>
        <w:jc w:val="center"/>
        <w:rPr>
          <w:rFonts w:ascii="Arial" w:eastAsia="Times New Roman" w:hAnsi="Arial" w:cs="Arial"/>
          <w:sz w:val="28"/>
          <w:szCs w:val="28"/>
          <w:lang w:eastAsia="pl-PL"/>
        </w:rPr>
      </w:pPr>
    </w:p>
    <w:p w14:paraId="6356ED8C" w14:textId="2A171C2C" w:rsidR="00535B34" w:rsidRPr="00C4418D" w:rsidRDefault="00AC552E" w:rsidP="00737610">
      <w:pPr>
        <w:spacing w:after="0" w:line="276" w:lineRule="auto"/>
        <w:jc w:val="center"/>
        <w:rPr>
          <w:rFonts w:ascii="Arial" w:eastAsia="Times New Roman" w:hAnsi="Arial" w:cs="Arial"/>
          <w:b/>
          <w:bCs/>
          <w:sz w:val="36"/>
          <w:szCs w:val="36"/>
          <w:lang w:eastAsia="pl-PL"/>
        </w:rPr>
      </w:pPr>
      <w:bookmarkStart w:id="1" w:name="_Hlk106444745"/>
      <w:r w:rsidRPr="00C4418D">
        <w:rPr>
          <w:rFonts w:ascii="Arial" w:eastAsia="Times New Roman" w:hAnsi="Arial" w:cs="Arial"/>
          <w:b/>
          <w:bCs/>
          <w:sz w:val="36"/>
          <w:szCs w:val="36"/>
          <w:lang w:eastAsia="pl-PL"/>
        </w:rPr>
        <w:t>Dostawa auta z napędem 4x4</w:t>
      </w:r>
    </w:p>
    <w:bookmarkEnd w:id="1"/>
    <w:p w14:paraId="5810F554" w14:textId="43075146" w:rsidR="001D6510" w:rsidRPr="00C4418D" w:rsidRDefault="001D6510" w:rsidP="00535B34">
      <w:pPr>
        <w:spacing w:after="0" w:line="276" w:lineRule="auto"/>
        <w:jc w:val="center"/>
        <w:rPr>
          <w:rFonts w:ascii="Arial" w:eastAsia="Times New Roman" w:hAnsi="Arial" w:cs="Arial"/>
          <w:b/>
          <w:bCs/>
          <w:sz w:val="36"/>
          <w:szCs w:val="36"/>
          <w:lang w:eastAsia="pl-PL"/>
        </w:rPr>
      </w:pPr>
    </w:p>
    <w:p w14:paraId="2F00950F" w14:textId="77777777" w:rsidR="00AC552E" w:rsidRPr="00C4418D" w:rsidRDefault="00AC552E" w:rsidP="00535B34">
      <w:pPr>
        <w:spacing w:after="0" w:line="276" w:lineRule="auto"/>
        <w:jc w:val="center"/>
        <w:rPr>
          <w:rFonts w:ascii="Arial" w:eastAsia="Times New Roman" w:hAnsi="Arial" w:cs="Arial"/>
          <w:sz w:val="32"/>
          <w:szCs w:val="32"/>
          <w:lang w:eastAsia="pl-PL"/>
        </w:rPr>
      </w:pPr>
    </w:p>
    <w:p w14:paraId="0AC5B00B" w14:textId="2E8EF13F" w:rsidR="001D6510" w:rsidRPr="00C4418D" w:rsidRDefault="001D6510" w:rsidP="00535B34">
      <w:pPr>
        <w:spacing w:after="0" w:line="276" w:lineRule="auto"/>
        <w:jc w:val="center"/>
        <w:rPr>
          <w:rFonts w:ascii="Arial" w:eastAsia="Times New Roman" w:hAnsi="Arial" w:cs="Arial"/>
          <w:sz w:val="32"/>
          <w:szCs w:val="32"/>
          <w:lang w:eastAsia="pl-PL"/>
        </w:rPr>
      </w:pPr>
      <w:r w:rsidRPr="00C4418D">
        <w:rPr>
          <w:rFonts w:ascii="Arial" w:eastAsia="Times New Roman" w:hAnsi="Arial" w:cs="Arial"/>
          <w:sz w:val="32"/>
          <w:szCs w:val="32"/>
          <w:lang w:eastAsia="pl-PL"/>
        </w:rPr>
        <w:t>RIiZP.271.</w:t>
      </w:r>
      <w:r w:rsidR="00AC552E" w:rsidRPr="00C4418D">
        <w:rPr>
          <w:rFonts w:ascii="Arial" w:eastAsia="Times New Roman" w:hAnsi="Arial" w:cs="Arial"/>
          <w:sz w:val="32"/>
          <w:szCs w:val="32"/>
          <w:lang w:eastAsia="pl-PL"/>
        </w:rPr>
        <w:t>9</w:t>
      </w:r>
      <w:r w:rsidRPr="00C4418D">
        <w:rPr>
          <w:rFonts w:ascii="Arial" w:eastAsia="Times New Roman" w:hAnsi="Arial" w:cs="Arial"/>
          <w:sz w:val="32"/>
          <w:szCs w:val="32"/>
          <w:lang w:eastAsia="pl-PL"/>
        </w:rPr>
        <w:t>.202</w:t>
      </w:r>
      <w:r w:rsidR="000B239F" w:rsidRPr="00C4418D">
        <w:rPr>
          <w:rFonts w:ascii="Arial" w:eastAsia="Times New Roman" w:hAnsi="Arial" w:cs="Arial"/>
          <w:sz w:val="32"/>
          <w:szCs w:val="32"/>
          <w:lang w:eastAsia="pl-PL"/>
        </w:rPr>
        <w:t>4</w:t>
      </w:r>
    </w:p>
    <w:bookmarkEnd w:id="0"/>
    <w:p w14:paraId="328A342D" w14:textId="77777777" w:rsidR="00535B34" w:rsidRPr="00C4418D" w:rsidRDefault="00535B34" w:rsidP="00535B34">
      <w:pPr>
        <w:spacing w:after="0" w:line="276" w:lineRule="auto"/>
        <w:jc w:val="right"/>
        <w:rPr>
          <w:rFonts w:ascii="Arial" w:eastAsia="Times New Roman" w:hAnsi="Arial" w:cs="Arial"/>
          <w:lang w:eastAsia="pl-PL"/>
        </w:rPr>
      </w:pPr>
    </w:p>
    <w:p w14:paraId="7B006A47" w14:textId="77777777" w:rsidR="00535B34" w:rsidRPr="00C4418D" w:rsidRDefault="00535B34" w:rsidP="00535B34">
      <w:pPr>
        <w:autoSpaceDE w:val="0"/>
        <w:autoSpaceDN w:val="0"/>
        <w:adjustRightInd w:val="0"/>
        <w:snapToGrid w:val="0"/>
        <w:spacing w:after="0" w:line="276" w:lineRule="auto"/>
        <w:rPr>
          <w:rFonts w:ascii="Arial" w:eastAsia="Times New Roman" w:hAnsi="Arial" w:cs="Arial"/>
          <w:lang w:eastAsia="pl-PL"/>
        </w:rPr>
      </w:pPr>
    </w:p>
    <w:p w14:paraId="369CA9EA" w14:textId="77777777" w:rsidR="00535B34" w:rsidRPr="00C4418D" w:rsidRDefault="00535B34" w:rsidP="00535B34">
      <w:pPr>
        <w:autoSpaceDE w:val="0"/>
        <w:autoSpaceDN w:val="0"/>
        <w:adjustRightInd w:val="0"/>
        <w:snapToGrid w:val="0"/>
        <w:spacing w:after="0" w:line="276" w:lineRule="auto"/>
        <w:jc w:val="right"/>
        <w:rPr>
          <w:rFonts w:ascii="Arial" w:eastAsia="Times New Roman" w:hAnsi="Arial" w:cs="Arial"/>
          <w:lang w:eastAsia="pl-PL"/>
        </w:rPr>
      </w:pPr>
    </w:p>
    <w:p w14:paraId="2FF5BEDE" w14:textId="77777777"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2864B9EA" w14:textId="77777777"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30C27E9D" w14:textId="77777777"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3D4C68F9" w14:textId="77777777"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0F870877" w14:textId="669CD8D7"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2A379DA7" w14:textId="32A7D893"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6C2C4F20" w14:textId="7AE462A7"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26A98D64" w14:textId="51A1FE62"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4EA8D343" w14:textId="3DBD8D21"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2BDBF206" w14:textId="2FE08B26"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544708C5" w14:textId="77777777"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721E8701" w14:textId="722C6FA2" w:rsidR="00AA6C99" w:rsidRPr="00C4418D" w:rsidRDefault="00AA6C99" w:rsidP="00535B34">
      <w:pPr>
        <w:autoSpaceDE w:val="0"/>
        <w:autoSpaceDN w:val="0"/>
        <w:adjustRightInd w:val="0"/>
        <w:snapToGrid w:val="0"/>
        <w:spacing w:after="0" w:line="276" w:lineRule="auto"/>
        <w:jc w:val="right"/>
        <w:rPr>
          <w:rFonts w:ascii="Arial" w:eastAsia="Times New Roman" w:hAnsi="Arial" w:cs="Arial"/>
          <w:lang w:eastAsia="pl-PL"/>
        </w:rPr>
      </w:pPr>
    </w:p>
    <w:p w14:paraId="2DC3A059" w14:textId="79E881ED" w:rsidR="00AA6C99" w:rsidRPr="00C4418D" w:rsidRDefault="00AA6C99" w:rsidP="00AA6C99">
      <w:pPr>
        <w:autoSpaceDE w:val="0"/>
        <w:autoSpaceDN w:val="0"/>
        <w:adjustRightInd w:val="0"/>
        <w:snapToGrid w:val="0"/>
        <w:spacing w:after="0" w:line="276" w:lineRule="auto"/>
        <w:jc w:val="center"/>
        <w:rPr>
          <w:rFonts w:ascii="Arial" w:eastAsia="Times New Roman" w:hAnsi="Arial" w:cs="Arial"/>
          <w:sz w:val="24"/>
          <w:szCs w:val="24"/>
          <w:lang w:eastAsia="pl-PL"/>
        </w:rPr>
      </w:pPr>
      <w:r w:rsidRPr="00C4418D">
        <w:rPr>
          <w:rFonts w:ascii="Arial" w:eastAsia="Times New Roman" w:hAnsi="Arial" w:cs="Arial"/>
          <w:sz w:val="24"/>
          <w:szCs w:val="24"/>
          <w:lang w:eastAsia="pl-PL"/>
        </w:rPr>
        <w:t xml:space="preserve">Otyń, </w:t>
      </w:r>
      <w:r w:rsidR="00AC552E" w:rsidRPr="00C4418D">
        <w:rPr>
          <w:rFonts w:ascii="Arial" w:eastAsia="Times New Roman" w:hAnsi="Arial" w:cs="Arial"/>
          <w:sz w:val="24"/>
          <w:szCs w:val="24"/>
          <w:lang w:eastAsia="pl-PL"/>
        </w:rPr>
        <w:t>1</w:t>
      </w:r>
      <w:r w:rsidR="00721545" w:rsidRPr="00C4418D">
        <w:rPr>
          <w:rFonts w:ascii="Arial" w:eastAsia="Times New Roman" w:hAnsi="Arial" w:cs="Arial"/>
          <w:sz w:val="24"/>
          <w:szCs w:val="24"/>
          <w:lang w:eastAsia="pl-PL"/>
        </w:rPr>
        <w:t>7</w:t>
      </w:r>
      <w:r w:rsidR="00AC552E" w:rsidRPr="00C4418D">
        <w:rPr>
          <w:rFonts w:ascii="Arial" w:eastAsia="Times New Roman" w:hAnsi="Arial" w:cs="Arial"/>
          <w:sz w:val="24"/>
          <w:szCs w:val="24"/>
          <w:lang w:eastAsia="pl-PL"/>
        </w:rPr>
        <w:t xml:space="preserve"> listopada</w:t>
      </w:r>
      <w:r w:rsidRPr="00C4418D">
        <w:rPr>
          <w:rFonts w:ascii="Arial" w:eastAsia="Times New Roman" w:hAnsi="Arial" w:cs="Arial"/>
          <w:sz w:val="24"/>
          <w:szCs w:val="24"/>
          <w:lang w:eastAsia="pl-PL"/>
        </w:rPr>
        <w:t xml:space="preserve"> 202</w:t>
      </w:r>
      <w:r w:rsidR="000B239F" w:rsidRPr="00C4418D">
        <w:rPr>
          <w:rFonts w:ascii="Arial" w:eastAsia="Times New Roman" w:hAnsi="Arial" w:cs="Arial"/>
          <w:sz w:val="24"/>
          <w:szCs w:val="24"/>
          <w:lang w:eastAsia="pl-PL"/>
        </w:rPr>
        <w:t>4</w:t>
      </w:r>
      <w:r w:rsidRPr="00C4418D">
        <w:rPr>
          <w:rFonts w:ascii="Arial" w:eastAsia="Times New Roman" w:hAnsi="Arial" w:cs="Arial"/>
          <w:sz w:val="24"/>
          <w:szCs w:val="24"/>
          <w:lang w:eastAsia="pl-PL"/>
        </w:rPr>
        <w:t xml:space="preserve"> r.</w:t>
      </w:r>
    </w:p>
    <w:p w14:paraId="584FDD39" w14:textId="0AE6BBF0" w:rsidR="00AA6C99" w:rsidRPr="00C4418D" w:rsidRDefault="00AA6C99" w:rsidP="00AA6C99">
      <w:pPr>
        <w:autoSpaceDE w:val="0"/>
        <w:autoSpaceDN w:val="0"/>
        <w:adjustRightInd w:val="0"/>
        <w:snapToGrid w:val="0"/>
        <w:spacing w:after="0" w:line="276" w:lineRule="auto"/>
        <w:jc w:val="center"/>
        <w:rPr>
          <w:rFonts w:ascii="Arial" w:eastAsia="Times New Roman" w:hAnsi="Arial" w:cs="Arial"/>
          <w:lang w:eastAsia="pl-PL"/>
        </w:rPr>
      </w:pPr>
    </w:p>
    <w:p w14:paraId="50C48CB3" w14:textId="1F5696CE" w:rsidR="00AA6C99" w:rsidRPr="00C4418D" w:rsidRDefault="00AA6C99" w:rsidP="00AA6C99">
      <w:pPr>
        <w:autoSpaceDE w:val="0"/>
        <w:autoSpaceDN w:val="0"/>
        <w:adjustRightInd w:val="0"/>
        <w:snapToGrid w:val="0"/>
        <w:spacing w:after="0" w:line="276" w:lineRule="auto"/>
        <w:jc w:val="center"/>
        <w:rPr>
          <w:rFonts w:ascii="Arial" w:eastAsia="Times New Roman" w:hAnsi="Arial" w:cs="Arial"/>
          <w:lang w:eastAsia="pl-PL"/>
        </w:rPr>
      </w:pPr>
    </w:p>
    <w:p w14:paraId="57E42644" w14:textId="77777777" w:rsidR="00AA6C99" w:rsidRPr="00C4418D" w:rsidRDefault="00AA6C99" w:rsidP="00AA6C99">
      <w:pPr>
        <w:autoSpaceDE w:val="0"/>
        <w:autoSpaceDN w:val="0"/>
        <w:adjustRightInd w:val="0"/>
        <w:snapToGrid w:val="0"/>
        <w:spacing w:after="0" w:line="276" w:lineRule="auto"/>
        <w:jc w:val="center"/>
        <w:rPr>
          <w:rFonts w:ascii="Arial" w:eastAsia="Times New Roman" w:hAnsi="Arial" w:cs="Arial"/>
          <w:lang w:eastAsia="pl-PL"/>
        </w:rPr>
      </w:pPr>
    </w:p>
    <w:p w14:paraId="59FA0E04" w14:textId="484DF78C" w:rsidR="00AA6C99" w:rsidRPr="00C4418D" w:rsidRDefault="00AA6C99" w:rsidP="00AA6C99">
      <w:pPr>
        <w:autoSpaceDE w:val="0"/>
        <w:autoSpaceDN w:val="0"/>
        <w:adjustRightInd w:val="0"/>
        <w:snapToGrid w:val="0"/>
        <w:spacing w:after="0" w:line="276" w:lineRule="auto"/>
        <w:rPr>
          <w:rFonts w:ascii="Arial" w:eastAsia="Times New Roman" w:hAnsi="Arial" w:cs="Arial"/>
          <w:lang w:eastAsia="pl-PL"/>
        </w:rPr>
        <w:sectPr w:rsidR="00AA6C99" w:rsidRPr="00C4418D" w:rsidSect="00721545">
          <w:footerReference w:type="even" r:id="rId7"/>
          <w:footerReference w:type="default" r:id="rId8"/>
          <w:pgSz w:w="11906" w:h="16838"/>
          <w:pgMar w:top="1417" w:right="1417" w:bottom="1417" w:left="1417" w:header="426" w:footer="708" w:gutter="0"/>
          <w:cols w:space="708"/>
          <w:docGrid w:linePitch="360"/>
        </w:sectPr>
      </w:pPr>
    </w:p>
    <w:sdt>
      <w:sdtPr>
        <w:rPr>
          <w:rFonts w:ascii="Arial" w:eastAsia="Times New Roman" w:hAnsi="Arial" w:cs="Arial"/>
          <w:sz w:val="24"/>
          <w:szCs w:val="24"/>
          <w:lang w:eastAsia="pl-PL"/>
        </w:rPr>
        <w:id w:val="-936901982"/>
        <w:docPartObj>
          <w:docPartGallery w:val="Table of Contents"/>
          <w:docPartUnique/>
        </w:docPartObj>
      </w:sdtPr>
      <w:sdtEndPr>
        <w:rPr>
          <w:b/>
          <w:bCs/>
          <w:sz w:val="22"/>
          <w:szCs w:val="22"/>
        </w:rPr>
      </w:sdtEndPr>
      <w:sdtContent>
        <w:p w14:paraId="68F8A2C4" w14:textId="77777777" w:rsidR="00535B34" w:rsidRPr="00C4418D" w:rsidRDefault="00535B34" w:rsidP="00535B34">
          <w:pPr>
            <w:keepNext/>
            <w:keepLines/>
            <w:spacing w:before="240" w:after="0"/>
            <w:rPr>
              <w:rFonts w:ascii="Arial" w:eastAsia="Times New Roman" w:hAnsi="Arial" w:cs="Arial"/>
              <w:b/>
              <w:bCs/>
              <w:sz w:val="28"/>
              <w:szCs w:val="28"/>
              <w:lang w:eastAsia="pl-PL"/>
            </w:rPr>
          </w:pPr>
          <w:r w:rsidRPr="00C4418D">
            <w:rPr>
              <w:rFonts w:ascii="Arial" w:eastAsia="Times New Roman" w:hAnsi="Arial" w:cs="Arial"/>
              <w:b/>
              <w:bCs/>
              <w:sz w:val="28"/>
              <w:szCs w:val="28"/>
              <w:lang w:eastAsia="pl-PL"/>
            </w:rPr>
            <w:t>Spis treści</w:t>
          </w:r>
        </w:p>
        <w:p w14:paraId="29383C9C" w14:textId="77777777" w:rsidR="00C4418D" w:rsidRPr="00C4418D" w:rsidRDefault="00535B34">
          <w:pPr>
            <w:pStyle w:val="Spistreci1"/>
            <w:tabs>
              <w:tab w:val="left" w:pos="440"/>
              <w:tab w:val="right" w:leader="dot" w:pos="9542"/>
            </w:tabs>
            <w:rPr>
              <w:rFonts w:ascii="Arial" w:eastAsiaTheme="minorEastAsia" w:hAnsi="Arial" w:cs="Arial"/>
              <w:noProof/>
              <w:sz w:val="22"/>
              <w:szCs w:val="22"/>
            </w:rPr>
          </w:pPr>
          <w:r w:rsidRPr="00C4418D">
            <w:rPr>
              <w:rFonts w:ascii="Arial" w:hAnsi="Arial" w:cs="Arial"/>
              <w:sz w:val="22"/>
              <w:szCs w:val="22"/>
            </w:rPr>
            <w:fldChar w:fldCharType="begin"/>
          </w:r>
          <w:r w:rsidRPr="00C4418D">
            <w:rPr>
              <w:rFonts w:ascii="Arial" w:hAnsi="Arial" w:cs="Arial"/>
              <w:sz w:val="22"/>
              <w:szCs w:val="22"/>
            </w:rPr>
            <w:instrText xml:space="preserve"> TOC \o "1-3" \h \z \u </w:instrText>
          </w:r>
          <w:r w:rsidRPr="00C4418D">
            <w:rPr>
              <w:rFonts w:ascii="Arial" w:hAnsi="Arial" w:cs="Arial"/>
              <w:sz w:val="22"/>
              <w:szCs w:val="22"/>
            </w:rPr>
            <w:fldChar w:fldCharType="separate"/>
          </w:r>
          <w:hyperlink w:anchor="_Toc182760920" w:history="1">
            <w:r w:rsidR="00C4418D" w:rsidRPr="00C4418D">
              <w:rPr>
                <w:rStyle w:val="Hipercze"/>
                <w:rFonts w:ascii="Arial" w:hAnsi="Arial" w:cs="Arial"/>
                <w:noProof/>
              </w:rPr>
              <w:t>I.</w:t>
            </w:r>
            <w:r w:rsidR="00C4418D" w:rsidRPr="00C4418D">
              <w:rPr>
                <w:rFonts w:ascii="Arial" w:eastAsiaTheme="minorEastAsia" w:hAnsi="Arial" w:cs="Arial"/>
                <w:noProof/>
                <w:sz w:val="22"/>
                <w:szCs w:val="22"/>
              </w:rPr>
              <w:tab/>
            </w:r>
            <w:r w:rsidR="00C4418D" w:rsidRPr="00C4418D">
              <w:rPr>
                <w:rStyle w:val="Hipercze"/>
                <w:rFonts w:ascii="Arial" w:hAnsi="Arial" w:cs="Arial"/>
                <w:noProof/>
              </w:rPr>
              <w:t>Nazwa oraz adres zamawiającego, numer telefonu, adres poczty elektronicznej oraz strony internetowej prowadzonego postępowania</w:t>
            </w:r>
            <w:r w:rsidR="00C4418D" w:rsidRPr="00C4418D">
              <w:rPr>
                <w:rFonts w:ascii="Arial" w:hAnsi="Arial" w:cs="Arial"/>
                <w:noProof/>
                <w:webHidden/>
              </w:rPr>
              <w:tab/>
            </w:r>
            <w:r w:rsidR="00C4418D" w:rsidRPr="00C4418D">
              <w:rPr>
                <w:rFonts w:ascii="Arial" w:hAnsi="Arial" w:cs="Arial"/>
                <w:noProof/>
                <w:webHidden/>
              </w:rPr>
              <w:fldChar w:fldCharType="begin"/>
            </w:r>
            <w:r w:rsidR="00C4418D" w:rsidRPr="00C4418D">
              <w:rPr>
                <w:rFonts w:ascii="Arial" w:hAnsi="Arial" w:cs="Arial"/>
                <w:noProof/>
                <w:webHidden/>
              </w:rPr>
              <w:instrText xml:space="preserve"> PAGEREF _Toc182760920 \h </w:instrText>
            </w:r>
            <w:r w:rsidR="00C4418D" w:rsidRPr="00C4418D">
              <w:rPr>
                <w:rFonts w:ascii="Arial" w:hAnsi="Arial" w:cs="Arial"/>
                <w:noProof/>
                <w:webHidden/>
              </w:rPr>
            </w:r>
            <w:r w:rsidR="00C4418D" w:rsidRPr="00C4418D">
              <w:rPr>
                <w:rFonts w:ascii="Arial" w:hAnsi="Arial" w:cs="Arial"/>
                <w:noProof/>
                <w:webHidden/>
              </w:rPr>
              <w:fldChar w:fldCharType="separate"/>
            </w:r>
            <w:r w:rsidR="00C4418D" w:rsidRPr="00C4418D">
              <w:rPr>
                <w:rFonts w:ascii="Arial" w:hAnsi="Arial" w:cs="Arial"/>
                <w:noProof/>
                <w:webHidden/>
              </w:rPr>
              <w:t>4</w:t>
            </w:r>
            <w:r w:rsidR="00C4418D" w:rsidRPr="00C4418D">
              <w:rPr>
                <w:rFonts w:ascii="Arial" w:hAnsi="Arial" w:cs="Arial"/>
                <w:noProof/>
                <w:webHidden/>
              </w:rPr>
              <w:fldChar w:fldCharType="end"/>
            </w:r>
          </w:hyperlink>
        </w:p>
        <w:p w14:paraId="6D79F127" w14:textId="77777777" w:rsidR="00C4418D" w:rsidRPr="00C4418D" w:rsidRDefault="00C4418D">
          <w:pPr>
            <w:pStyle w:val="Spistreci1"/>
            <w:tabs>
              <w:tab w:val="left" w:pos="440"/>
              <w:tab w:val="right" w:leader="dot" w:pos="9542"/>
            </w:tabs>
            <w:rPr>
              <w:rFonts w:ascii="Arial" w:eastAsiaTheme="minorEastAsia" w:hAnsi="Arial" w:cs="Arial"/>
              <w:noProof/>
              <w:sz w:val="22"/>
              <w:szCs w:val="22"/>
            </w:rPr>
          </w:pPr>
          <w:hyperlink w:anchor="_Toc182760921" w:history="1">
            <w:r w:rsidRPr="00C4418D">
              <w:rPr>
                <w:rStyle w:val="Hipercze"/>
                <w:rFonts w:ascii="Arial" w:hAnsi="Arial" w:cs="Arial"/>
                <w:noProof/>
              </w:rPr>
              <w:t>II.</w:t>
            </w:r>
            <w:r w:rsidRPr="00C4418D">
              <w:rPr>
                <w:rFonts w:ascii="Arial" w:eastAsiaTheme="minorEastAsia" w:hAnsi="Arial" w:cs="Arial"/>
                <w:noProof/>
                <w:sz w:val="22"/>
                <w:szCs w:val="22"/>
              </w:rPr>
              <w:tab/>
            </w:r>
            <w:r w:rsidRPr="00C4418D">
              <w:rPr>
                <w:rStyle w:val="Hipercze"/>
                <w:rFonts w:ascii="Arial" w:hAnsi="Arial" w:cs="Arial"/>
                <w:noProof/>
              </w:rPr>
              <w:t>Adres strony internetowej, na której udostępniane będą zmiany i wyjaśnienia treści SWZ oraz inne dokumenty zamówienia bezpośrednio związane z postępowaniem o udzielenie zamówienia</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_Toc182760921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4</w:t>
            </w:r>
            <w:r w:rsidRPr="00C4418D">
              <w:rPr>
                <w:rFonts w:ascii="Arial" w:hAnsi="Arial" w:cs="Arial"/>
                <w:noProof/>
                <w:webHidden/>
              </w:rPr>
              <w:fldChar w:fldCharType="end"/>
            </w:r>
          </w:hyperlink>
        </w:p>
        <w:p w14:paraId="7A25661E"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22" w:history="1">
            <w:r w:rsidRPr="00C4418D">
              <w:rPr>
                <w:rStyle w:val="Hipercze"/>
                <w:rFonts w:ascii="Arial" w:hAnsi="Arial" w:cs="Arial"/>
                <w:noProof/>
              </w:rPr>
              <w:t>III.</w:t>
            </w:r>
            <w:r w:rsidRPr="00C4418D">
              <w:rPr>
                <w:rFonts w:ascii="Arial" w:eastAsiaTheme="minorEastAsia" w:hAnsi="Arial" w:cs="Arial"/>
                <w:noProof/>
                <w:sz w:val="22"/>
                <w:szCs w:val="22"/>
              </w:rPr>
              <w:tab/>
            </w:r>
            <w:r w:rsidRPr="00C4418D">
              <w:rPr>
                <w:rStyle w:val="Hipercze"/>
                <w:rFonts w:ascii="Arial" w:hAnsi="Arial" w:cs="Arial"/>
                <w:noProof/>
              </w:rPr>
              <w:t>Tryb udzielenia zamówienia</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_Toc182760922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4</w:t>
            </w:r>
            <w:r w:rsidRPr="00C4418D">
              <w:rPr>
                <w:rFonts w:ascii="Arial" w:hAnsi="Arial" w:cs="Arial"/>
                <w:noProof/>
                <w:webHidden/>
              </w:rPr>
              <w:fldChar w:fldCharType="end"/>
            </w:r>
          </w:hyperlink>
        </w:p>
        <w:p w14:paraId="07CB7DF8"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23" w:history="1">
            <w:r w:rsidRPr="00C4418D">
              <w:rPr>
                <w:rStyle w:val="Hipercze"/>
                <w:rFonts w:ascii="Arial" w:hAnsi="Arial" w:cs="Arial"/>
                <w:noProof/>
              </w:rPr>
              <w:t>IV.</w:t>
            </w:r>
            <w:r w:rsidRPr="00C4418D">
              <w:rPr>
                <w:rFonts w:ascii="Arial" w:eastAsiaTheme="minorEastAsia" w:hAnsi="Arial" w:cs="Arial"/>
                <w:noProof/>
                <w:sz w:val="22"/>
                <w:szCs w:val="22"/>
              </w:rPr>
              <w:tab/>
            </w:r>
            <w:r w:rsidRPr="00C4418D">
              <w:rPr>
                <w:rStyle w:val="Hipercze"/>
                <w:rFonts w:ascii="Arial" w:hAnsi="Arial" w:cs="Arial"/>
                <w:noProof/>
              </w:rPr>
              <w:t>Informacja czy zamawiający przewiduje wybór najkorzystniejszej oferty z możliwością prowadzenia negocjacji</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_Toc182760923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4</w:t>
            </w:r>
            <w:r w:rsidRPr="00C4418D">
              <w:rPr>
                <w:rFonts w:ascii="Arial" w:hAnsi="Arial" w:cs="Arial"/>
                <w:noProof/>
                <w:webHidden/>
              </w:rPr>
              <w:fldChar w:fldCharType="end"/>
            </w:r>
          </w:hyperlink>
        </w:p>
        <w:p w14:paraId="24AC4A51"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24" w:history="1">
            <w:r w:rsidRPr="00C4418D">
              <w:rPr>
                <w:rStyle w:val="Hipercze"/>
                <w:rFonts w:ascii="Arial" w:eastAsia="Times" w:hAnsi="Arial" w:cs="Arial"/>
                <w:noProof/>
              </w:rPr>
              <w:t>V.</w:t>
            </w:r>
            <w:r w:rsidRPr="00C4418D">
              <w:rPr>
                <w:rFonts w:ascii="Arial" w:eastAsiaTheme="minorEastAsia" w:hAnsi="Arial" w:cs="Arial"/>
                <w:noProof/>
                <w:sz w:val="22"/>
                <w:szCs w:val="22"/>
              </w:rPr>
              <w:tab/>
            </w:r>
            <w:r w:rsidRPr="00C4418D">
              <w:rPr>
                <w:rStyle w:val="Hipercze"/>
                <w:rFonts w:ascii="Arial" w:eastAsia="Times" w:hAnsi="Arial" w:cs="Arial"/>
                <w:noProof/>
              </w:rPr>
              <w:t>Opis przedmiotu zamówienia</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_Toc182760924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6</w:t>
            </w:r>
            <w:r w:rsidRPr="00C4418D">
              <w:rPr>
                <w:rFonts w:ascii="Arial" w:hAnsi="Arial" w:cs="Arial"/>
                <w:noProof/>
                <w:webHidden/>
              </w:rPr>
              <w:fldChar w:fldCharType="end"/>
            </w:r>
          </w:hyperlink>
        </w:p>
        <w:p w14:paraId="00ABDA40"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25" w:history="1">
            <w:r w:rsidRPr="00C4418D">
              <w:rPr>
                <w:rStyle w:val="Hipercze"/>
                <w:rFonts w:ascii="Arial" w:hAnsi="Arial" w:cs="Arial"/>
                <w:noProof/>
              </w:rPr>
              <w:t>VI.</w:t>
            </w:r>
            <w:r w:rsidRPr="00C4418D">
              <w:rPr>
                <w:rFonts w:ascii="Arial" w:eastAsiaTheme="minorEastAsia" w:hAnsi="Arial" w:cs="Arial"/>
                <w:noProof/>
                <w:sz w:val="22"/>
                <w:szCs w:val="22"/>
              </w:rPr>
              <w:tab/>
            </w:r>
            <w:r w:rsidRPr="00C4418D">
              <w:rPr>
                <w:rStyle w:val="Hipercze"/>
                <w:rFonts w:ascii="Arial" w:hAnsi="Arial" w:cs="Arial"/>
                <w:noProof/>
              </w:rPr>
              <w:t>Opis części zamówienia, jeżeli zamawiający dopuszcza składanie ofert częściowych</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_Toc182760925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7</w:t>
            </w:r>
            <w:r w:rsidRPr="00C4418D">
              <w:rPr>
                <w:rFonts w:ascii="Arial" w:hAnsi="Arial" w:cs="Arial"/>
                <w:noProof/>
                <w:webHidden/>
              </w:rPr>
              <w:fldChar w:fldCharType="end"/>
            </w:r>
          </w:hyperlink>
        </w:p>
        <w:p w14:paraId="5BE06E0A"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26" w:history="1">
            <w:r w:rsidRPr="00C4418D">
              <w:rPr>
                <w:rStyle w:val="Hipercze"/>
                <w:rFonts w:ascii="Arial" w:eastAsia="Times" w:hAnsi="Arial" w:cs="Arial"/>
                <w:noProof/>
              </w:rPr>
              <w:t>VII.</w:t>
            </w:r>
            <w:r w:rsidRPr="00C4418D">
              <w:rPr>
                <w:rFonts w:ascii="Arial" w:eastAsiaTheme="minorEastAsia" w:hAnsi="Arial" w:cs="Arial"/>
                <w:noProof/>
                <w:sz w:val="22"/>
                <w:szCs w:val="22"/>
              </w:rPr>
              <w:tab/>
            </w:r>
            <w:r w:rsidRPr="00C4418D">
              <w:rPr>
                <w:rStyle w:val="Hipercze"/>
                <w:rFonts w:ascii="Arial" w:eastAsia="Times" w:hAnsi="Arial" w:cs="Arial"/>
                <w:noProof/>
              </w:rPr>
              <w:t>Wymagania w zakresie zatrudnienia na podstawie stosunku pracy, w okolicznościach, o których mowa w art. 95</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_Toc182760926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7</w:t>
            </w:r>
            <w:r w:rsidRPr="00C4418D">
              <w:rPr>
                <w:rFonts w:ascii="Arial" w:hAnsi="Arial" w:cs="Arial"/>
                <w:noProof/>
                <w:webHidden/>
              </w:rPr>
              <w:fldChar w:fldCharType="end"/>
            </w:r>
          </w:hyperlink>
        </w:p>
        <w:p w14:paraId="4BEA5697"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27" w:history="1">
            <w:r w:rsidRPr="00C4418D">
              <w:rPr>
                <w:rStyle w:val="Hipercze"/>
                <w:rFonts w:ascii="Arial" w:eastAsia="Calibri" w:hAnsi="Arial" w:cs="Arial"/>
                <w:noProof/>
              </w:rPr>
              <w:t>VIII.</w:t>
            </w:r>
            <w:r w:rsidRPr="00C4418D">
              <w:rPr>
                <w:rFonts w:ascii="Arial" w:eastAsiaTheme="minorEastAsia" w:hAnsi="Arial" w:cs="Arial"/>
                <w:noProof/>
                <w:sz w:val="22"/>
                <w:szCs w:val="22"/>
              </w:rPr>
              <w:tab/>
            </w:r>
            <w:r w:rsidRPr="00C4418D">
              <w:rPr>
                <w:rStyle w:val="Hipercze"/>
                <w:rFonts w:ascii="Arial" w:eastAsia="Calibri" w:hAnsi="Arial" w:cs="Arial"/>
                <w:noProof/>
              </w:rPr>
              <w:t>Termin wykonania zamówienia</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_Toc182760927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7</w:t>
            </w:r>
            <w:r w:rsidRPr="00C4418D">
              <w:rPr>
                <w:rFonts w:ascii="Arial" w:hAnsi="Arial" w:cs="Arial"/>
                <w:noProof/>
                <w:webHidden/>
              </w:rPr>
              <w:fldChar w:fldCharType="end"/>
            </w:r>
          </w:hyperlink>
        </w:p>
        <w:p w14:paraId="7808C5CE"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28" w:history="1">
            <w:r w:rsidRPr="00C4418D">
              <w:rPr>
                <w:rStyle w:val="Hipercze"/>
                <w:rFonts w:ascii="Arial" w:hAnsi="Arial" w:cs="Arial"/>
                <w:noProof/>
              </w:rPr>
              <w:t>IX.</w:t>
            </w:r>
            <w:r w:rsidRPr="00C4418D">
              <w:rPr>
                <w:rFonts w:ascii="Arial" w:eastAsiaTheme="minorEastAsia" w:hAnsi="Arial" w:cs="Arial"/>
                <w:noProof/>
                <w:sz w:val="22"/>
                <w:szCs w:val="22"/>
              </w:rPr>
              <w:tab/>
            </w:r>
            <w:r w:rsidRPr="00C4418D">
              <w:rPr>
                <w:rStyle w:val="Hipercze"/>
                <w:rFonts w:ascii="Arial" w:hAnsi="Arial" w:cs="Arial"/>
                <w:noProof/>
              </w:rPr>
              <w:t>Projektowane postanowienia umowy w sprawie zamówienia publicznego, które zostaną wprowadzone do treści tej umowy</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_Toc182760928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8</w:t>
            </w:r>
            <w:r w:rsidRPr="00C4418D">
              <w:rPr>
                <w:rFonts w:ascii="Arial" w:hAnsi="Arial" w:cs="Arial"/>
                <w:noProof/>
                <w:webHidden/>
              </w:rPr>
              <w:fldChar w:fldCharType="end"/>
            </w:r>
          </w:hyperlink>
        </w:p>
        <w:p w14:paraId="03995FB5"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29" w:history="1">
            <w:r w:rsidRPr="00C4418D">
              <w:rPr>
                <w:rStyle w:val="Hipercze"/>
                <w:rFonts w:ascii="Arial" w:hAnsi="Arial" w:cs="Arial"/>
                <w:noProof/>
              </w:rPr>
              <w:t>X.</w:t>
            </w:r>
            <w:r w:rsidRPr="00C4418D">
              <w:rPr>
                <w:rFonts w:ascii="Arial" w:eastAsiaTheme="minorEastAsia" w:hAnsi="Arial" w:cs="Arial"/>
                <w:noProof/>
                <w:sz w:val="22"/>
                <w:szCs w:val="22"/>
              </w:rPr>
              <w:tab/>
            </w:r>
            <w:r w:rsidRPr="00C4418D">
              <w:rPr>
                <w:rStyle w:val="Hipercze"/>
                <w:rFonts w:ascii="Arial" w:hAnsi="Arial" w:cs="Arial"/>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_Toc182760929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8</w:t>
            </w:r>
            <w:r w:rsidRPr="00C4418D">
              <w:rPr>
                <w:rFonts w:ascii="Arial" w:hAnsi="Arial" w:cs="Arial"/>
                <w:noProof/>
                <w:webHidden/>
              </w:rPr>
              <w:fldChar w:fldCharType="end"/>
            </w:r>
          </w:hyperlink>
        </w:p>
        <w:p w14:paraId="2DF95D93"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30" w:history="1">
            <w:r w:rsidRPr="00C4418D">
              <w:rPr>
                <w:rStyle w:val="Hipercze"/>
                <w:rFonts w:ascii="Arial" w:hAnsi="Arial" w:cs="Arial"/>
                <w:noProof/>
              </w:rPr>
              <w:t>XI.</w:t>
            </w:r>
            <w:r w:rsidRPr="00C4418D">
              <w:rPr>
                <w:rFonts w:ascii="Arial" w:eastAsiaTheme="minorEastAsia" w:hAnsi="Arial" w:cs="Arial"/>
                <w:noProof/>
                <w:sz w:val="22"/>
                <w:szCs w:val="22"/>
              </w:rPr>
              <w:tab/>
            </w:r>
            <w:r w:rsidRPr="00C4418D">
              <w:rPr>
                <w:rStyle w:val="Hipercze"/>
                <w:rFonts w:ascii="Arial" w:hAnsi="Arial" w:cs="Arial"/>
                <w:noProof/>
              </w:rPr>
              <w:t>Wskazanie osób uprawnionych do komunikowania się z wykonawcami</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_Toc182760930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12</w:t>
            </w:r>
            <w:r w:rsidRPr="00C4418D">
              <w:rPr>
                <w:rFonts w:ascii="Arial" w:hAnsi="Arial" w:cs="Arial"/>
                <w:noProof/>
                <w:webHidden/>
              </w:rPr>
              <w:fldChar w:fldCharType="end"/>
            </w:r>
          </w:hyperlink>
        </w:p>
        <w:p w14:paraId="52879A6E"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31" w:history="1">
            <w:r w:rsidRPr="00C4418D">
              <w:rPr>
                <w:rStyle w:val="Hipercze"/>
                <w:rFonts w:ascii="Arial" w:hAnsi="Arial" w:cs="Arial"/>
                <w:noProof/>
              </w:rPr>
              <w:t>XII.</w:t>
            </w:r>
            <w:r w:rsidRPr="00C4418D">
              <w:rPr>
                <w:rFonts w:ascii="Arial" w:eastAsiaTheme="minorEastAsia" w:hAnsi="Arial" w:cs="Arial"/>
                <w:noProof/>
                <w:sz w:val="22"/>
                <w:szCs w:val="22"/>
              </w:rPr>
              <w:tab/>
            </w:r>
            <w:r w:rsidRPr="00C4418D">
              <w:rPr>
                <w:rStyle w:val="Hipercze"/>
                <w:rFonts w:ascii="Arial" w:hAnsi="Arial" w:cs="Arial"/>
                <w:noProof/>
              </w:rPr>
              <w:t>Termin związania ofertą</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_Toc182760931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12</w:t>
            </w:r>
            <w:r w:rsidRPr="00C4418D">
              <w:rPr>
                <w:rFonts w:ascii="Arial" w:hAnsi="Arial" w:cs="Arial"/>
                <w:noProof/>
                <w:webHidden/>
              </w:rPr>
              <w:fldChar w:fldCharType="end"/>
            </w:r>
          </w:hyperlink>
        </w:p>
        <w:p w14:paraId="373C597C"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32" w:history="1">
            <w:r w:rsidRPr="00C4418D">
              <w:rPr>
                <w:rStyle w:val="Hipercze"/>
                <w:rFonts w:ascii="Arial" w:eastAsia="Times" w:hAnsi="Arial" w:cs="Arial"/>
                <w:noProof/>
              </w:rPr>
              <w:t>XIII.</w:t>
            </w:r>
            <w:r w:rsidRPr="00C4418D">
              <w:rPr>
                <w:rFonts w:ascii="Arial" w:eastAsiaTheme="minorEastAsia" w:hAnsi="Arial" w:cs="Arial"/>
                <w:noProof/>
                <w:sz w:val="22"/>
                <w:szCs w:val="22"/>
              </w:rPr>
              <w:tab/>
            </w:r>
            <w:r w:rsidRPr="00C4418D">
              <w:rPr>
                <w:rStyle w:val="Hipercze"/>
                <w:rFonts w:ascii="Arial" w:eastAsia="Times" w:hAnsi="Arial" w:cs="Arial"/>
                <w:noProof/>
              </w:rPr>
              <w:t>Opis sposobu przygotowania oferty</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_Toc182760932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13</w:t>
            </w:r>
            <w:r w:rsidRPr="00C4418D">
              <w:rPr>
                <w:rFonts w:ascii="Arial" w:hAnsi="Arial" w:cs="Arial"/>
                <w:noProof/>
                <w:webHidden/>
              </w:rPr>
              <w:fldChar w:fldCharType="end"/>
            </w:r>
          </w:hyperlink>
        </w:p>
        <w:p w14:paraId="2141B6A0"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33" w:history="1">
            <w:r w:rsidRPr="00C4418D">
              <w:rPr>
                <w:rStyle w:val="Hipercze"/>
                <w:rFonts w:ascii="Arial" w:hAnsi="Arial" w:cs="Arial"/>
                <w:noProof/>
              </w:rPr>
              <w:t>XIV.</w:t>
            </w:r>
            <w:r w:rsidRPr="00C4418D">
              <w:rPr>
                <w:rFonts w:ascii="Arial" w:eastAsiaTheme="minorEastAsia" w:hAnsi="Arial" w:cs="Arial"/>
                <w:noProof/>
                <w:sz w:val="22"/>
                <w:szCs w:val="22"/>
              </w:rPr>
              <w:tab/>
            </w:r>
            <w:r w:rsidRPr="00C4418D">
              <w:rPr>
                <w:rStyle w:val="Hipercze"/>
                <w:rFonts w:ascii="Arial" w:hAnsi="Arial" w:cs="Arial"/>
                <w:noProof/>
              </w:rPr>
              <w:t>Wyjaśnianie treści SWZ</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_Toc182760933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16</w:t>
            </w:r>
            <w:r w:rsidRPr="00C4418D">
              <w:rPr>
                <w:rFonts w:ascii="Arial" w:hAnsi="Arial" w:cs="Arial"/>
                <w:noProof/>
                <w:webHidden/>
              </w:rPr>
              <w:fldChar w:fldCharType="end"/>
            </w:r>
          </w:hyperlink>
        </w:p>
        <w:p w14:paraId="7107E406"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34" w:history="1">
            <w:r w:rsidRPr="00C4418D">
              <w:rPr>
                <w:rStyle w:val="Hipercze"/>
                <w:rFonts w:ascii="Arial" w:eastAsia="Times" w:hAnsi="Arial" w:cs="Arial"/>
                <w:noProof/>
              </w:rPr>
              <w:t>XV.</w:t>
            </w:r>
            <w:r w:rsidRPr="00C4418D">
              <w:rPr>
                <w:rFonts w:ascii="Arial" w:eastAsiaTheme="minorEastAsia" w:hAnsi="Arial" w:cs="Arial"/>
                <w:noProof/>
                <w:sz w:val="22"/>
                <w:szCs w:val="22"/>
              </w:rPr>
              <w:tab/>
            </w:r>
            <w:r w:rsidRPr="00C4418D">
              <w:rPr>
                <w:rStyle w:val="Hipercze"/>
                <w:rFonts w:ascii="Arial" w:hAnsi="Arial" w:cs="Arial"/>
                <w:noProof/>
              </w:rPr>
              <w:t>O</w:t>
            </w:r>
            <w:r w:rsidRPr="00C4418D">
              <w:rPr>
                <w:rStyle w:val="Hipercze"/>
                <w:rFonts w:ascii="Arial" w:eastAsia="Times" w:hAnsi="Arial" w:cs="Arial"/>
                <w:noProof/>
              </w:rPr>
              <w:t>drzucenie oferty</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_Toc182760934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17</w:t>
            </w:r>
            <w:r w:rsidRPr="00C4418D">
              <w:rPr>
                <w:rFonts w:ascii="Arial" w:hAnsi="Arial" w:cs="Arial"/>
                <w:noProof/>
                <w:webHidden/>
              </w:rPr>
              <w:fldChar w:fldCharType="end"/>
            </w:r>
          </w:hyperlink>
        </w:p>
        <w:p w14:paraId="56C3BA75"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35" w:history="1">
            <w:r w:rsidRPr="00C4418D">
              <w:rPr>
                <w:rStyle w:val="Hipercze"/>
                <w:rFonts w:ascii="Arial" w:eastAsia="Times" w:hAnsi="Arial" w:cs="Arial"/>
                <w:bCs/>
                <w:noProof/>
              </w:rPr>
              <w:t>XVI.</w:t>
            </w:r>
            <w:r w:rsidRPr="00C4418D">
              <w:rPr>
                <w:rFonts w:ascii="Arial" w:eastAsiaTheme="minorEastAsia" w:hAnsi="Arial" w:cs="Arial"/>
                <w:noProof/>
                <w:sz w:val="22"/>
                <w:szCs w:val="22"/>
              </w:rPr>
              <w:tab/>
            </w:r>
            <w:r w:rsidRPr="00C4418D">
              <w:rPr>
                <w:rStyle w:val="Hipercze"/>
                <w:rFonts w:ascii="Arial" w:eastAsia="Times" w:hAnsi="Arial" w:cs="Arial"/>
                <w:noProof/>
              </w:rPr>
              <w:t>Badanie ofert</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_Toc182760935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18</w:t>
            </w:r>
            <w:r w:rsidRPr="00C4418D">
              <w:rPr>
                <w:rFonts w:ascii="Arial" w:hAnsi="Arial" w:cs="Arial"/>
                <w:noProof/>
                <w:webHidden/>
              </w:rPr>
              <w:fldChar w:fldCharType="end"/>
            </w:r>
          </w:hyperlink>
        </w:p>
        <w:p w14:paraId="2DD4F325"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36" w:history="1">
            <w:r w:rsidRPr="00C4418D">
              <w:rPr>
                <w:rStyle w:val="Hipercze"/>
                <w:rFonts w:ascii="Arial" w:hAnsi="Arial" w:cs="Arial"/>
                <w:noProof/>
                <w:lang w:eastAsia="ar-SA"/>
              </w:rPr>
              <w:t>XVII.</w:t>
            </w:r>
            <w:r w:rsidRPr="00C4418D">
              <w:rPr>
                <w:rFonts w:ascii="Arial" w:eastAsiaTheme="minorEastAsia" w:hAnsi="Arial" w:cs="Arial"/>
                <w:noProof/>
                <w:sz w:val="22"/>
                <w:szCs w:val="22"/>
              </w:rPr>
              <w:tab/>
            </w:r>
            <w:r w:rsidRPr="00C4418D">
              <w:rPr>
                <w:rStyle w:val="Hipercze"/>
                <w:rFonts w:ascii="Arial" w:hAnsi="Arial" w:cs="Arial"/>
                <w:noProof/>
                <w:lang w:eastAsia="ar-SA"/>
              </w:rPr>
              <w:t>Sposób oraz termin składania ofert</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_Toc182760936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20</w:t>
            </w:r>
            <w:r w:rsidRPr="00C4418D">
              <w:rPr>
                <w:rFonts w:ascii="Arial" w:hAnsi="Arial" w:cs="Arial"/>
                <w:noProof/>
                <w:webHidden/>
              </w:rPr>
              <w:fldChar w:fldCharType="end"/>
            </w:r>
          </w:hyperlink>
        </w:p>
        <w:p w14:paraId="5D80A7B5"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37" w:history="1">
            <w:r w:rsidRPr="00C4418D">
              <w:rPr>
                <w:rStyle w:val="Hipercze"/>
                <w:rFonts w:ascii="Arial" w:hAnsi="Arial" w:cs="Arial"/>
                <w:noProof/>
              </w:rPr>
              <w:t>XVIII.</w:t>
            </w:r>
            <w:r w:rsidRPr="00C4418D">
              <w:rPr>
                <w:rFonts w:ascii="Arial" w:eastAsiaTheme="minorEastAsia" w:hAnsi="Arial" w:cs="Arial"/>
                <w:noProof/>
                <w:sz w:val="22"/>
                <w:szCs w:val="22"/>
              </w:rPr>
              <w:tab/>
            </w:r>
            <w:r w:rsidRPr="00C4418D">
              <w:rPr>
                <w:rStyle w:val="Hipercze"/>
                <w:rFonts w:ascii="Arial" w:hAnsi="Arial" w:cs="Arial"/>
                <w:noProof/>
              </w:rPr>
              <w:t>Termin otwarcia ofert</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_Toc182760937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23</w:t>
            </w:r>
            <w:r w:rsidRPr="00C4418D">
              <w:rPr>
                <w:rFonts w:ascii="Arial" w:hAnsi="Arial" w:cs="Arial"/>
                <w:noProof/>
                <w:webHidden/>
              </w:rPr>
              <w:fldChar w:fldCharType="end"/>
            </w:r>
          </w:hyperlink>
        </w:p>
        <w:p w14:paraId="2BAEBFB8"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38" w:history="1">
            <w:r w:rsidRPr="00C4418D">
              <w:rPr>
                <w:rStyle w:val="Hipercze"/>
                <w:rFonts w:ascii="Arial" w:eastAsia="Times" w:hAnsi="Arial" w:cs="Arial"/>
                <w:noProof/>
              </w:rPr>
              <w:t>XIX.</w:t>
            </w:r>
            <w:r w:rsidRPr="00C4418D">
              <w:rPr>
                <w:rFonts w:ascii="Arial" w:eastAsiaTheme="minorEastAsia" w:hAnsi="Arial" w:cs="Arial"/>
                <w:noProof/>
                <w:sz w:val="22"/>
                <w:szCs w:val="22"/>
              </w:rPr>
              <w:tab/>
            </w:r>
            <w:r w:rsidRPr="00C4418D">
              <w:rPr>
                <w:rStyle w:val="Hipercze"/>
                <w:rFonts w:ascii="Arial" w:eastAsia="Times" w:hAnsi="Arial" w:cs="Arial"/>
                <w:noProof/>
              </w:rPr>
              <w:t>Zawiadomienie o wyborze  najkorzystniejszej oferty</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_Toc182760938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24</w:t>
            </w:r>
            <w:r w:rsidRPr="00C4418D">
              <w:rPr>
                <w:rFonts w:ascii="Arial" w:hAnsi="Arial" w:cs="Arial"/>
                <w:noProof/>
                <w:webHidden/>
              </w:rPr>
              <w:fldChar w:fldCharType="end"/>
            </w:r>
          </w:hyperlink>
        </w:p>
        <w:p w14:paraId="69FDBE13" w14:textId="77777777" w:rsidR="00C4418D" w:rsidRPr="00C4418D" w:rsidRDefault="00C4418D">
          <w:pPr>
            <w:pStyle w:val="Spistreci1"/>
            <w:tabs>
              <w:tab w:val="left" w:pos="660"/>
              <w:tab w:val="right" w:leader="dot" w:pos="9542"/>
            </w:tabs>
            <w:rPr>
              <w:rFonts w:ascii="Arial" w:eastAsiaTheme="minorEastAsia" w:hAnsi="Arial" w:cs="Arial"/>
              <w:noProof/>
              <w:sz w:val="22"/>
              <w:szCs w:val="22"/>
            </w:rPr>
          </w:pPr>
          <w:hyperlink w:anchor="_Toc182760939" w:history="1">
            <w:r w:rsidRPr="00C4418D">
              <w:rPr>
                <w:rStyle w:val="Hipercze"/>
                <w:rFonts w:ascii="Arial" w:eastAsia="Times" w:hAnsi="Arial" w:cs="Arial"/>
                <w:noProof/>
              </w:rPr>
              <w:t>XX.</w:t>
            </w:r>
            <w:r w:rsidRPr="00C4418D">
              <w:rPr>
                <w:rFonts w:ascii="Arial" w:eastAsiaTheme="minorEastAsia" w:hAnsi="Arial" w:cs="Arial"/>
                <w:noProof/>
                <w:sz w:val="22"/>
                <w:szCs w:val="22"/>
              </w:rPr>
              <w:tab/>
            </w:r>
            <w:r w:rsidRPr="00C4418D">
              <w:rPr>
                <w:rStyle w:val="Hipercze"/>
                <w:rFonts w:ascii="Arial" w:eastAsia="Times" w:hAnsi="Arial" w:cs="Arial"/>
                <w:noProof/>
              </w:rPr>
              <w:t>Unieważnienie postępowania</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_Toc182760939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24</w:t>
            </w:r>
            <w:r w:rsidRPr="00C4418D">
              <w:rPr>
                <w:rFonts w:ascii="Arial" w:hAnsi="Arial" w:cs="Arial"/>
                <w:noProof/>
                <w:webHidden/>
              </w:rPr>
              <w:fldChar w:fldCharType="end"/>
            </w:r>
          </w:hyperlink>
        </w:p>
        <w:p w14:paraId="4671BCA3"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40" w:history="1">
            <w:r w:rsidRPr="00C4418D">
              <w:rPr>
                <w:rStyle w:val="Hipercze"/>
                <w:rFonts w:ascii="Arial" w:hAnsi="Arial" w:cs="Arial"/>
                <w:noProof/>
              </w:rPr>
              <w:t>XXI.</w:t>
            </w:r>
            <w:r w:rsidRPr="00C4418D">
              <w:rPr>
                <w:rFonts w:ascii="Arial" w:eastAsiaTheme="minorEastAsia" w:hAnsi="Arial" w:cs="Arial"/>
                <w:noProof/>
                <w:sz w:val="22"/>
                <w:szCs w:val="22"/>
              </w:rPr>
              <w:tab/>
            </w:r>
            <w:r w:rsidRPr="00C4418D">
              <w:rPr>
                <w:rStyle w:val="Hipercze"/>
                <w:rFonts w:ascii="Arial" w:hAnsi="Arial" w:cs="Arial"/>
                <w:noProof/>
              </w:rPr>
              <w:t>Podstawy wykluczenia z postępowania</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_Toc182760940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25</w:t>
            </w:r>
            <w:r w:rsidRPr="00C4418D">
              <w:rPr>
                <w:rFonts w:ascii="Arial" w:hAnsi="Arial" w:cs="Arial"/>
                <w:noProof/>
                <w:webHidden/>
              </w:rPr>
              <w:fldChar w:fldCharType="end"/>
            </w:r>
          </w:hyperlink>
        </w:p>
        <w:p w14:paraId="145E9BF9"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41" w:history="1">
            <w:r w:rsidRPr="00C4418D">
              <w:rPr>
                <w:rStyle w:val="Hipercze"/>
                <w:rFonts w:ascii="Arial" w:hAnsi="Arial" w:cs="Arial"/>
                <w:noProof/>
              </w:rPr>
              <w:t>XXII.</w:t>
            </w:r>
            <w:r w:rsidRPr="00C4418D">
              <w:rPr>
                <w:rFonts w:ascii="Arial" w:eastAsiaTheme="minorEastAsia" w:hAnsi="Arial" w:cs="Arial"/>
                <w:noProof/>
                <w:sz w:val="22"/>
                <w:szCs w:val="22"/>
              </w:rPr>
              <w:tab/>
            </w:r>
            <w:r w:rsidRPr="00C4418D">
              <w:rPr>
                <w:rStyle w:val="Hipercze"/>
                <w:rFonts w:ascii="Arial" w:hAnsi="Arial" w:cs="Arial"/>
                <w:noProof/>
              </w:rPr>
              <w:t>Sposób obliczenia ceny</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_Toc182760941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29</w:t>
            </w:r>
            <w:r w:rsidRPr="00C4418D">
              <w:rPr>
                <w:rFonts w:ascii="Arial" w:hAnsi="Arial" w:cs="Arial"/>
                <w:noProof/>
                <w:webHidden/>
              </w:rPr>
              <w:fldChar w:fldCharType="end"/>
            </w:r>
          </w:hyperlink>
        </w:p>
        <w:p w14:paraId="0C92625F"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42" w:history="1">
            <w:r w:rsidRPr="00C4418D">
              <w:rPr>
                <w:rStyle w:val="Hipercze"/>
                <w:rFonts w:ascii="Arial" w:hAnsi="Arial" w:cs="Arial"/>
                <w:noProof/>
                <w:lang w:eastAsia="ar-SA"/>
              </w:rPr>
              <w:t>XXIII.</w:t>
            </w:r>
            <w:r w:rsidRPr="00C4418D">
              <w:rPr>
                <w:rFonts w:ascii="Arial" w:eastAsiaTheme="minorEastAsia" w:hAnsi="Arial" w:cs="Arial"/>
                <w:noProof/>
                <w:sz w:val="22"/>
                <w:szCs w:val="22"/>
              </w:rPr>
              <w:tab/>
            </w:r>
            <w:r w:rsidRPr="00C4418D">
              <w:rPr>
                <w:rStyle w:val="Hipercze"/>
                <w:rFonts w:ascii="Arial" w:hAnsi="Arial" w:cs="Arial"/>
                <w:noProof/>
                <w:lang w:eastAsia="ar-SA"/>
              </w:rPr>
              <w:t>Opis kryteriów oceny ofert wraz z podaniem wag tych kryteriów i sposobu oceny ofert</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_Toc182760942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30</w:t>
            </w:r>
            <w:r w:rsidRPr="00C4418D">
              <w:rPr>
                <w:rFonts w:ascii="Arial" w:hAnsi="Arial" w:cs="Arial"/>
                <w:noProof/>
                <w:webHidden/>
              </w:rPr>
              <w:fldChar w:fldCharType="end"/>
            </w:r>
          </w:hyperlink>
        </w:p>
        <w:p w14:paraId="66D491DA"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43" w:history="1">
            <w:r w:rsidRPr="00C4418D">
              <w:rPr>
                <w:rStyle w:val="Hipercze"/>
                <w:rFonts w:ascii="Arial" w:hAnsi="Arial" w:cs="Arial"/>
                <w:noProof/>
              </w:rPr>
              <w:t>XXIV.</w:t>
            </w:r>
            <w:r w:rsidRPr="00C4418D">
              <w:rPr>
                <w:rFonts w:ascii="Arial" w:eastAsiaTheme="minorEastAsia" w:hAnsi="Arial" w:cs="Arial"/>
                <w:noProof/>
                <w:sz w:val="22"/>
                <w:szCs w:val="22"/>
              </w:rPr>
              <w:tab/>
            </w:r>
            <w:r w:rsidRPr="00C4418D">
              <w:rPr>
                <w:rStyle w:val="Hipercze"/>
                <w:rFonts w:ascii="Arial" w:hAnsi="Arial" w:cs="Arial"/>
                <w:noProof/>
              </w:rPr>
              <w:t>Informacje o formalnościach, jakie muszą zostać dopełnione po wyborze oferty w celu zawarcia umowy w sprawie zamówienia publicznego</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_Toc182760943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32</w:t>
            </w:r>
            <w:r w:rsidRPr="00C4418D">
              <w:rPr>
                <w:rFonts w:ascii="Arial" w:hAnsi="Arial" w:cs="Arial"/>
                <w:noProof/>
                <w:webHidden/>
              </w:rPr>
              <w:fldChar w:fldCharType="end"/>
            </w:r>
          </w:hyperlink>
        </w:p>
        <w:p w14:paraId="03EC5302"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44" w:history="1">
            <w:r w:rsidRPr="00C4418D">
              <w:rPr>
                <w:rStyle w:val="Hipercze"/>
                <w:rFonts w:ascii="Arial" w:hAnsi="Arial" w:cs="Arial"/>
                <w:noProof/>
              </w:rPr>
              <w:t>XXV.</w:t>
            </w:r>
            <w:r w:rsidRPr="00C4418D">
              <w:rPr>
                <w:rFonts w:ascii="Arial" w:eastAsiaTheme="minorEastAsia" w:hAnsi="Arial" w:cs="Arial"/>
                <w:noProof/>
                <w:sz w:val="22"/>
                <w:szCs w:val="22"/>
              </w:rPr>
              <w:tab/>
            </w:r>
            <w:r w:rsidRPr="00C4418D">
              <w:rPr>
                <w:rStyle w:val="Hipercze"/>
                <w:rFonts w:ascii="Arial" w:hAnsi="Arial" w:cs="Arial"/>
                <w:noProof/>
              </w:rPr>
              <w:t>Pouczenie o środkach ochrony prawnej przysługujących  wykonawcy</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_Toc182760944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34</w:t>
            </w:r>
            <w:r w:rsidRPr="00C4418D">
              <w:rPr>
                <w:rFonts w:ascii="Arial" w:hAnsi="Arial" w:cs="Arial"/>
                <w:noProof/>
                <w:webHidden/>
              </w:rPr>
              <w:fldChar w:fldCharType="end"/>
            </w:r>
          </w:hyperlink>
        </w:p>
        <w:p w14:paraId="1C391C0A"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45" w:history="1">
            <w:r w:rsidRPr="00C4418D">
              <w:rPr>
                <w:rStyle w:val="Hipercze"/>
                <w:rFonts w:ascii="Arial" w:hAnsi="Arial" w:cs="Arial"/>
                <w:noProof/>
              </w:rPr>
              <w:t>XXVI.</w:t>
            </w:r>
            <w:r w:rsidRPr="00C4418D">
              <w:rPr>
                <w:rFonts w:ascii="Arial" w:eastAsiaTheme="minorEastAsia" w:hAnsi="Arial" w:cs="Arial"/>
                <w:noProof/>
                <w:sz w:val="22"/>
                <w:szCs w:val="22"/>
              </w:rPr>
              <w:tab/>
            </w:r>
            <w:r w:rsidRPr="00C4418D">
              <w:rPr>
                <w:rStyle w:val="Hipercze"/>
                <w:rFonts w:ascii="Arial" w:hAnsi="Arial" w:cs="Arial"/>
                <w:noProof/>
              </w:rPr>
              <w:t>Termin zawarcia umowy</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_Toc182760945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35</w:t>
            </w:r>
            <w:r w:rsidRPr="00C4418D">
              <w:rPr>
                <w:rFonts w:ascii="Arial" w:hAnsi="Arial" w:cs="Arial"/>
                <w:noProof/>
                <w:webHidden/>
              </w:rPr>
              <w:fldChar w:fldCharType="end"/>
            </w:r>
          </w:hyperlink>
        </w:p>
        <w:p w14:paraId="55F57AD5" w14:textId="77777777" w:rsidR="00C4418D" w:rsidRPr="00C4418D" w:rsidRDefault="00C4418D">
          <w:pPr>
            <w:pStyle w:val="Spistreci1"/>
            <w:tabs>
              <w:tab w:val="left" w:pos="1100"/>
              <w:tab w:val="right" w:leader="dot" w:pos="9542"/>
            </w:tabs>
            <w:rPr>
              <w:rFonts w:ascii="Arial" w:eastAsiaTheme="minorEastAsia" w:hAnsi="Arial" w:cs="Arial"/>
              <w:noProof/>
              <w:sz w:val="22"/>
              <w:szCs w:val="22"/>
            </w:rPr>
          </w:pPr>
          <w:hyperlink w:anchor="_Toc182760946" w:history="1">
            <w:r w:rsidRPr="00C4418D">
              <w:rPr>
                <w:rStyle w:val="Hipercze"/>
                <w:rFonts w:ascii="Arial" w:hAnsi="Arial" w:cs="Arial"/>
                <w:noProof/>
              </w:rPr>
              <w:t>XXVII.</w:t>
            </w:r>
            <w:r w:rsidRPr="00C4418D">
              <w:rPr>
                <w:rFonts w:ascii="Arial" w:eastAsiaTheme="minorEastAsia" w:hAnsi="Arial" w:cs="Arial"/>
                <w:noProof/>
                <w:sz w:val="22"/>
                <w:szCs w:val="22"/>
              </w:rPr>
              <w:tab/>
            </w:r>
            <w:r w:rsidRPr="00C4418D">
              <w:rPr>
                <w:rStyle w:val="Hipercze"/>
                <w:rFonts w:ascii="Arial" w:hAnsi="Arial" w:cs="Arial"/>
                <w:noProof/>
              </w:rPr>
              <w:t>Informacje o warunkach udziału w postępowaniu</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_Toc182760946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35</w:t>
            </w:r>
            <w:r w:rsidRPr="00C4418D">
              <w:rPr>
                <w:rFonts w:ascii="Arial" w:hAnsi="Arial" w:cs="Arial"/>
                <w:noProof/>
                <w:webHidden/>
              </w:rPr>
              <w:fldChar w:fldCharType="end"/>
            </w:r>
          </w:hyperlink>
        </w:p>
        <w:p w14:paraId="457616FE" w14:textId="77777777" w:rsidR="00C4418D" w:rsidRPr="00C4418D" w:rsidRDefault="00C4418D">
          <w:pPr>
            <w:pStyle w:val="Spistreci1"/>
            <w:tabs>
              <w:tab w:val="left" w:pos="1100"/>
              <w:tab w:val="right" w:leader="dot" w:pos="9542"/>
            </w:tabs>
            <w:rPr>
              <w:rFonts w:ascii="Arial" w:eastAsiaTheme="minorEastAsia" w:hAnsi="Arial" w:cs="Arial"/>
              <w:noProof/>
              <w:sz w:val="22"/>
              <w:szCs w:val="22"/>
            </w:rPr>
          </w:pPr>
          <w:hyperlink w:anchor="_Toc182760947" w:history="1">
            <w:r w:rsidRPr="00C4418D">
              <w:rPr>
                <w:rStyle w:val="Hipercze"/>
                <w:rFonts w:ascii="Arial" w:hAnsi="Arial" w:cs="Arial"/>
                <w:noProof/>
              </w:rPr>
              <w:t>XXVIII.</w:t>
            </w:r>
            <w:r w:rsidRPr="00C4418D">
              <w:rPr>
                <w:rFonts w:ascii="Arial" w:eastAsiaTheme="minorEastAsia" w:hAnsi="Arial" w:cs="Arial"/>
                <w:noProof/>
                <w:sz w:val="22"/>
                <w:szCs w:val="22"/>
              </w:rPr>
              <w:tab/>
            </w:r>
            <w:r w:rsidRPr="00C4418D">
              <w:rPr>
                <w:rStyle w:val="Hipercze"/>
                <w:rFonts w:ascii="Arial" w:hAnsi="Arial" w:cs="Arial"/>
                <w:noProof/>
              </w:rPr>
              <w:t>Informacje o podmiotowych środkach dowodowych</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_Toc182760947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35</w:t>
            </w:r>
            <w:r w:rsidRPr="00C4418D">
              <w:rPr>
                <w:rFonts w:ascii="Arial" w:hAnsi="Arial" w:cs="Arial"/>
                <w:noProof/>
                <w:webHidden/>
              </w:rPr>
              <w:fldChar w:fldCharType="end"/>
            </w:r>
          </w:hyperlink>
        </w:p>
        <w:p w14:paraId="5E5CF167"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48" w:history="1">
            <w:r w:rsidRPr="00C4418D">
              <w:rPr>
                <w:rStyle w:val="Hipercze"/>
                <w:rFonts w:ascii="Arial" w:hAnsi="Arial" w:cs="Arial"/>
                <w:noProof/>
              </w:rPr>
              <w:t>XXIX.</w:t>
            </w:r>
            <w:r w:rsidRPr="00C4418D">
              <w:rPr>
                <w:rFonts w:ascii="Arial" w:eastAsiaTheme="minorEastAsia" w:hAnsi="Arial" w:cs="Arial"/>
                <w:noProof/>
                <w:sz w:val="22"/>
                <w:szCs w:val="22"/>
              </w:rPr>
              <w:tab/>
            </w:r>
            <w:r w:rsidRPr="00C4418D">
              <w:rPr>
                <w:rStyle w:val="Hipercze"/>
                <w:rFonts w:ascii="Arial" w:hAnsi="Arial" w:cs="Arial"/>
                <w:noProof/>
              </w:rPr>
              <w:t>Wymagania dotyczące wadium, w tym jego kwotę, jeżeli zamawiający przewiduje obowiązek wniesienia wadium</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_Toc182760948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36</w:t>
            </w:r>
            <w:r w:rsidRPr="00C4418D">
              <w:rPr>
                <w:rFonts w:ascii="Arial" w:hAnsi="Arial" w:cs="Arial"/>
                <w:noProof/>
                <w:webHidden/>
              </w:rPr>
              <w:fldChar w:fldCharType="end"/>
            </w:r>
          </w:hyperlink>
        </w:p>
        <w:p w14:paraId="2EA5E22C"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49" w:history="1">
            <w:r w:rsidRPr="00C4418D">
              <w:rPr>
                <w:rStyle w:val="Hipercze"/>
                <w:rFonts w:ascii="Arial" w:hAnsi="Arial" w:cs="Arial"/>
                <w:bCs/>
                <w:noProof/>
              </w:rPr>
              <w:t>XXX.</w:t>
            </w:r>
            <w:r w:rsidRPr="00C4418D">
              <w:rPr>
                <w:rFonts w:ascii="Arial" w:eastAsiaTheme="minorEastAsia" w:hAnsi="Arial" w:cs="Arial"/>
                <w:noProof/>
                <w:sz w:val="22"/>
                <w:szCs w:val="22"/>
              </w:rPr>
              <w:tab/>
            </w:r>
            <w:r w:rsidRPr="00C4418D">
              <w:rPr>
                <w:rStyle w:val="Hipercze"/>
                <w:rFonts w:ascii="Arial" w:hAnsi="Arial" w:cs="Arial"/>
                <w:noProof/>
              </w:rPr>
              <w:t>Informacje dotyczące zabezpieczenia należytego wykonania umowy, jeżeli zamawiający je przewiduje zamawiający nie wymaga wniesienia zabezpieczenia</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_Toc182760949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36</w:t>
            </w:r>
            <w:r w:rsidRPr="00C4418D">
              <w:rPr>
                <w:rFonts w:ascii="Arial" w:hAnsi="Arial" w:cs="Arial"/>
                <w:noProof/>
                <w:webHidden/>
              </w:rPr>
              <w:fldChar w:fldCharType="end"/>
            </w:r>
          </w:hyperlink>
        </w:p>
        <w:p w14:paraId="2CE27F16" w14:textId="77777777" w:rsidR="00C4418D" w:rsidRPr="00C4418D" w:rsidRDefault="00C4418D">
          <w:pPr>
            <w:pStyle w:val="Spistreci1"/>
            <w:tabs>
              <w:tab w:val="left" w:pos="880"/>
              <w:tab w:val="right" w:leader="dot" w:pos="9542"/>
            </w:tabs>
            <w:rPr>
              <w:rFonts w:ascii="Arial" w:eastAsiaTheme="minorEastAsia" w:hAnsi="Arial" w:cs="Arial"/>
              <w:noProof/>
              <w:sz w:val="22"/>
              <w:szCs w:val="22"/>
            </w:rPr>
          </w:pPr>
          <w:hyperlink w:anchor="_Toc182760950" w:history="1">
            <w:r w:rsidRPr="00C4418D">
              <w:rPr>
                <w:rStyle w:val="Hipercze"/>
                <w:rFonts w:ascii="Arial" w:hAnsi="Arial" w:cs="Arial"/>
                <w:noProof/>
              </w:rPr>
              <w:t>XXXI.</w:t>
            </w:r>
            <w:r w:rsidRPr="00C4418D">
              <w:rPr>
                <w:rFonts w:ascii="Arial" w:eastAsiaTheme="minorEastAsia" w:hAnsi="Arial" w:cs="Arial"/>
                <w:noProof/>
                <w:sz w:val="22"/>
                <w:szCs w:val="22"/>
              </w:rPr>
              <w:tab/>
            </w:r>
            <w:r w:rsidRPr="00C4418D">
              <w:rPr>
                <w:rStyle w:val="Hipercze"/>
                <w:rFonts w:ascii="Arial" w:hAnsi="Arial" w:cs="Arial"/>
                <w:noProof/>
              </w:rPr>
              <w:t>Klauzula informacyjna wynikająca z RODO</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_Toc182760950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37</w:t>
            </w:r>
            <w:r w:rsidRPr="00C4418D">
              <w:rPr>
                <w:rFonts w:ascii="Arial" w:hAnsi="Arial" w:cs="Arial"/>
                <w:noProof/>
                <w:webHidden/>
              </w:rPr>
              <w:fldChar w:fldCharType="end"/>
            </w:r>
          </w:hyperlink>
        </w:p>
        <w:p w14:paraId="08324550" w14:textId="77777777" w:rsidR="00C4418D" w:rsidRPr="00C4418D" w:rsidRDefault="00C4418D">
          <w:pPr>
            <w:pStyle w:val="Spistreci1"/>
            <w:tabs>
              <w:tab w:val="left" w:pos="1100"/>
              <w:tab w:val="right" w:leader="dot" w:pos="9542"/>
            </w:tabs>
            <w:rPr>
              <w:rFonts w:ascii="Arial" w:eastAsiaTheme="minorEastAsia" w:hAnsi="Arial" w:cs="Arial"/>
              <w:noProof/>
              <w:sz w:val="22"/>
              <w:szCs w:val="22"/>
            </w:rPr>
          </w:pPr>
          <w:hyperlink w:anchor="_Toc182760951" w:history="1">
            <w:r w:rsidRPr="00C4418D">
              <w:rPr>
                <w:rStyle w:val="Hipercze"/>
                <w:rFonts w:ascii="Arial" w:hAnsi="Arial" w:cs="Arial"/>
                <w:noProof/>
              </w:rPr>
              <w:t>XXXII.</w:t>
            </w:r>
            <w:r w:rsidRPr="00C4418D">
              <w:rPr>
                <w:rFonts w:ascii="Arial" w:eastAsiaTheme="minorEastAsia" w:hAnsi="Arial" w:cs="Arial"/>
                <w:noProof/>
                <w:sz w:val="22"/>
                <w:szCs w:val="22"/>
              </w:rPr>
              <w:tab/>
            </w:r>
            <w:r w:rsidRPr="00C4418D">
              <w:rPr>
                <w:rStyle w:val="Hipercze"/>
                <w:rFonts w:ascii="Arial" w:hAnsi="Arial" w:cs="Arial"/>
                <w:noProof/>
              </w:rPr>
              <w:t>Załączniki stanowiące integralną część SWZ</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_Toc182760951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38</w:t>
            </w:r>
            <w:r w:rsidRPr="00C4418D">
              <w:rPr>
                <w:rFonts w:ascii="Arial" w:hAnsi="Arial" w:cs="Arial"/>
                <w:noProof/>
                <w:webHidden/>
              </w:rPr>
              <w:fldChar w:fldCharType="end"/>
            </w:r>
          </w:hyperlink>
        </w:p>
        <w:p w14:paraId="0B99CB22" w14:textId="77777777" w:rsidR="00C4418D" w:rsidRPr="00C4418D" w:rsidRDefault="00C4418D">
          <w:pPr>
            <w:pStyle w:val="Spistreci2"/>
            <w:tabs>
              <w:tab w:val="right" w:leader="dot" w:pos="9542"/>
            </w:tabs>
            <w:rPr>
              <w:rFonts w:ascii="Arial" w:eastAsiaTheme="minorEastAsia" w:hAnsi="Arial" w:cs="Arial"/>
              <w:noProof/>
              <w:sz w:val="22"/>
              <w:szCs w:val="22"/>
            </w:rPr>
          </w:pPr>
          <w:hyperlink w:anchor="_Toc182760952" w:history="1">
            <w:r w:rsidRPr="00C4418D">
              <w:rPr>
                <w:rStyle w:val="Hipercze"/>
                <w:rFonts w:ascii="Arial" w:hAnsi="Arial" w:cs="Arial"/>
                <w:bCs/>
                <w:noProof/>
              </w:rPr>
              <w:t>Załącznik nr 1 do SWZ Formularz ofertowy</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_Toc182760952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40</w:t>
            </w:r>
            <w:r w:rsidRPr="00C4418D">
              <w:rPr>
                <w:rFonts w:ascii="Arial" w:hAnsi="Arial" w:cs="Arial"/>
                <w:noProof/>
                <w:webHidden/>
              </w:rPr>
              <w:fldChar w:fldCharType="end"/>
            </w:r>
          </w:hyperlink>
        </w:p>
        <w:p w14:paraId="26128C41" w14:textId="77777777" w:rsidR="00C4418D" w:rsidRPr="00C4418D" w:rsidRDefault="00C4418D">
          <w:pPr>
            <w:pStyle w:val="Spistreci2"/>
            <w:tabs>
              <w:tab w:val="right" w:leader="dot" w:pos="9542"/>
            </w:tabs>
            <w:rPr>
              <w:rFonts w:ascii="Arial" w:eastAsiaTheme="minorEastAsia" w:hAnsi="Arial" w:cs="Arial"/>
              <w:noProof/>
              <w:sz w:val="22"/>
              <w:szCs w:val="22"/>
            </w:rPr>
          </w:pPr>
          <w:hyperlink w:anchor="_Toc182760953" w:history="1">
            <w:r w:rsidRPr="00C4418D">
              <w:rPr>
                <w:rStyle w:val="Hipercze"/>
                <w:rFonts w:ascii="Arial" w:eastAsia="Lucida Sans Unicode" w:hAnsi="Arial" w:cs="Arial"/>
                <w:bCs/>
                <w:noProof/>
              </w:rPr>
              <w:t>Załącznik nr 2 do SWZ. Oświadczenie dotyczące przesłanek wykluczenia z postępowania.</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_Toc182760953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45</w:t>
            </w:r>
            <w:r w:rsidRPr="00C4418D">
              <w:rPr>
                <w:rFonts w:ascii="Arial" w:hAnsi="Arial" w:cs="Arial"/>
                <w:noProof/>
                <w:webHidden/>
              </w:rPr>
              <w:fldChar w:fldCharType="end"/>
            </w:r>
          </w:hyperlink>
        </w:p>
        <w:p w14:paraId="309B563B" w14:textId="77777777" w:rsidR="00C4418D" w:rsidRPr="00C4418D" w:rsidRDefault="00C4418D">
          <w:pPr>
            <w:pStyle w:val="Spistreci2"/>
            <w:tabs>
              <w:tab w:val="right" w:leader="dot" w:pos="9542"/>
            </w:tabs>
            <w:rPr>
              <w:rFonts w:ascii="Arial" w:eastAsiaTheme="minorEastAsia" w:hAnsi="Arial" w:cs="Arial"/>
              <w:noProof/>
              <w:sz w:val="22"/>
              <w:szCs w:val="22"/>
            </w:rPr>
          </w:pPr>
          <w:hyperlink w:anchor="_Toc182760954" w:history="1">
            <w:r w:rsidRPr="00C4418D">
              <w:rPr>
                <w:rStyle w:val="Hipercze"/>
                <w:rFonts w:ascii="Arial" w:hAnsi="Arial" w:cs="Arial"/>
                <w:bCs/>
                <w:noProof/>
              </w:rPr>
              <w:t>Załącznik nr 3 do SWZ. Zobowiązanie</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_Toc182760954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47</w:t>
            </w:r>
            <w:r w:rsidRPr="00C4418D">
              <w:rPr>
                <w:rFonts w:ascii="Arial" w:hAnsi="Arial" w:cs="Arial"/>
                <w:noProof/>
                <w:webHidden/>
              </w:rPr>
              <w:fldChar w:fldCharType="end"/>
            </w:r>
          </w:hyperlink>
        </w:p>
        <w:p w14:paraId="5247ED40" w14:textId="77777777" w:rsidR="00C4418D" w:rsidRDefault="00C4418D">
          <w:pPr>
            <w:pStyle w:val="Spistreci2"/>
            <w:tabs>
              <w:tab w:val="right" w:leader="dot" w:pos="9542"/>
            </w:tabs>
            <w:rPr>
              <w:rFonts w:asciiTheme="minorHAnsi" w:eastAsiaTheme="minorEastAsia" w:hAnsiTheme="minorHAnsi" w:cstheme="minorBidi"/>
              <w:noProof/>
              <w:sz w:val="22"/>
              <w:szCs w:val="22"/>
            </w:rPr>
          </w:pPr>
          <w:hyperlink w:anchor="_Toc182760955" w:history="1">
            <w:r w:rsidRPr="00C4418D">
              <w:rPr>
                <w:rStyle w:val="Hipercze"/>
                <w:rFonts w:ascii="Arial" w:hAnsi="Arial" w:cs="Arial"/>
                <w:bCs/>
                <w:noProof/>
              </w:rPr>
              <w:t>Załącznik nr 4 do SWZ. Oświadczenie wykonawców wspólnie ubiegających się  o udzielenie zamówienia składane na podstawie art. 117 ust. 4 ustawy z dnia 11 września 2019 r.   Prawo zamówień publicznych</w:t>
            </w:r>
            <w:r w:rsidRPr="00C4418D">
              <w:rPr>
                <w:rFonts w:ascii="Arial" w:hAnsi="Arial" w:cs="Arial"/>
                <w:noProof/>
                <w:webHidden/>
              </w:rPr>
              <w:tab/>
            </w:r>
            <w:r w:rsidRPr="00C4418D">
              <w:rPr>
                <w:rFonts w:ascii="Arial" w:hAnsi="Arial" w:cs="Arial"/>
                <w:noProof/>
                <w:webHidden/>
              </w:rPr>
              <w:fldChar w:fldCharType="begin"/>
            </w:r>
            <w:r w:rsidRPr="00C4418D">
              <w:rPr>
                <w:rFonts w:ascii="Arial" w:hAnsi="Arial" w:cs="Arial"/>
                <w:noProof/>
                <w:webHidden/>
              </w:rPr>
              <w:instrText xml:space="preserve"> PAGEREF _Toc182760955 \h </w:instrText>
            </w:r>
            <w:r w:rsidRPr="00C4418D">
              <w:rPr>
                <w:rFonts w:ascii="Arial" w:hAnsi="Arial" w:cs="Arial"/>
                <w:noProof/>
                <w:webHidden/>
              </w:rPr>
            </w:r>
            <w:r w:rsidRPr="00C4418D">
              <w:rPr>
                <w:rFonts w:ascii="Arial" w:hAnsi="Arial" w:cs="Arial"/>
                <w:noProof/>
                <w:webHidden/>
              </w:rPr>
              <w:fldChar w:fldCharType="separate"/>
            </w:r>
            <w:r w:rsidRPr="00C4418D">
              <w:rPr>
                <w:rFonts w:ascii="Arial" w:hAnsi="Arial" w:cs="Arial"/>
                <w:noProof/>
                <w:webHidden/>
              </w:rPr>
              <w:t>48</w:t>
            </w:r>
            <w:r w:rsidRPr="00C4418D">
              <w:rPr>
                <w:rFonts w:ascii="Arial" w:hAnsi="Arial" w:cs="Arial"/>
                <w:noProof/>
                <w:webHidden/>
              </w:rPr>
              <w:fldChar w:fldCharType="end"/>
            </w:r>
          </w:hyperlink>
        </w:p>
        <w:p w14:paraId="2C658598" w14:textId="77777777" w:rsidR="00C4418D" w:rsidRDefault="00C4418D">
          <w:pPr>
            <w:pStyle w:val="Spistreci2"/>
            <w:tabs>
              <w:tab w:val="right" w:leader="dot" w:pos="9542"/>
            </w:tabs>
            <w:rPr>
              <w:rFonts w:asciiTheme="minorHAnsi" w:eastAsiaTheme="minorEastAsia" w:hAnsiTheme="minorHAnsi" w:cstheme="minorBidi"/>
              <w:noProof/>
              <w:sz w:val="22"/>
              <w:szCs w:val="22"/>
            </w:rPr>
          </w:pPr>
          <w:hyperlink w:anchor="_Toc182760956" w:history="1">
            <w:r w:rsidRPr="00A36632">
              <w:rPr>
                <w:rStyle w:val="Hipercze"/>
                <w:rFonts w:ascii="Arial" w:hAnsi="Arial" w:cs="Arial"/>
                <w:bCs/>
                <w:noProof/>
              </w:rPr>
              <w:t>Załącznik nr 5 do SWZ. Projekt umowy</w:t>
            </w:r>
            <w:r>
              <w:rPr>
                <w:noProof/>
                <w:webHidden/>
              </w:rPr>
              <w:tab/>
            </w:r>
            <w:r>
              <w:rPr>
                <w:noProof/>
                <w:webHidden/>
              </w:rPr>
              <w:fldChar w:fldCharType="begin"/>
            </w:r>
            <w:r>
              <w:rPr>
                <w:noProof/>
                <w:webHidden/>
              </w:rPr>
              <w:instrText xml:space="preserve"> PAGEREF _Toc182760956 \h </w:instrText>
            </w:r>
            <w:r>
              <w:rPr>
                <w:noProof/>
                <w:webHidden/>
              </w:rPr>
            </w:r>
            <w:r>
              <w:rPr>
                <w:noProof/>
                <w:webHidden/>
              </w:rPr>
              <w:fldChar w:fldCharType="separate"/>
            </w:r>
            <w:r>
              <w:rPr>
                <w:noProof/>
                <w:webHidden/>
              </w:rPr>
              <w:t>49</w:t>
            </w:r>
            <w:r>
              <w:rPr>
                <w:noProof/>
                <w:webHidden/>
              </w:rPr>
              <w:fldChar w:fldCharType="end"/>
            </w:r>
          </w:hyperlink>
        </w:p>
        <w:p w14:paraId="5BED2A0C" w14:textId="491F9F70" w:rsidR="00535B34" w:rsidRPr="00C4418D" w:rsidRDefault="00535B34" w:rsidP="00535B34">
          <w:pPr>
            <w:spacing w:after="0" w:line="240" w:lineRule="auto"/>
            <w:rPr>
              <w:rFonts w:ascii="Arial" w:eastAsia="Times New Roman" w:hAnsi="Arial" w:cs="Arial"/>
              <w:lang w:eastAsia="pl-PL"/>
            </w:rPr>
          </w:pPr>
          <w:r w:rsidRPr="00C4418D">
            <w:rPr>
              <w:rFonts w:ascii="Arial" w:eastAsia="Times New Roman" w:hAnsi="Arial" w:cs="Arial"/>
              <w:lang w:eastAsia="pl-PL"/>
            </w:rPr>
            <w:fldChar w:fldCharType="end"/>
          </w:r>
        </w:p>
      </w:sdtContent>
    </w:sdt>
    <w:p w14:paraId="3472EE6B" w14:textId="77777777" w:rsidR="00535B34" w:rsidRPr="00C4418D" w:rsidRDefault="00535B34" w:rsidP="00535B34">
      <w:pPr>
        <w:autoSpaceDE w:val="0"/>
        <w:autoSpaceDN w:val="0"/>
        <w:adjustRightInd w:val="0"/>
        <w:snapToGrid w:val="0"/>
        <w:spacing w:after="0" w:line="276" w:lineRule="auto"/>
        <w:rPr>
          <w:rFonts w:ascii="Arial" w:eastAsia="Times New Roman" w:hAnsi="Arial" w:cs="Arial"/>
          <w:lang w:eastAsia="pl-PL"/>
        </w:rPr>
        <w:sectPr w:rsidR="00535B34" w:rsidRPr="00C4418D" w:rsidSect="00721545">
          <w:pgSz w:w="11906" w:h="16838"/>
          <w:pgMar w:top="719" w:right="1274" w:bottom="0" w:left="1080" w:header="426" w:footer="708" w:gutter="0"/>
          <w:cols w:space="708"/>
          <w:docGrid w:linePitch="360"/>
        </w:sectPr>
      </w:pPr>
    </w:p>
    <w:p w14:paraId="38315377" w14:textId="13D0D370" w:rsidR="00535B34" w:rsidRPr="00C4418D" w:rsidRDefault="00535B34" w:rsidP="009C55DE">
      <w:pPr>
        <w:keepNext/>
        <w:numPr>
          <w:ilvl w:val="0"/>
          <w:numId w:val="18"/>
        </w:numPr>
        <w:spacing w:after="0" w:line="276" w:lineRule="auto"/>
        <w:ind w:left="709" w:hanging="709"/>
        <w:jc w:val="both"/>
        <w:outlineLvl w:val="0"/>
        <w:rPr>
          <w:rFonts w:ascii="Arial" w:eastAsia="Times New Roman" w:hAnsi="Arial" w:cs="Arial"/>
          <w:b/>
          <w:sz w:val="24"/>
          <w:szCs w:val="24"/>
          <w:lang w:eastAsia="pl-PL"/>
        </w:rPr>
      </w:pPr>
      <w:bookmarkStart w:id="2" w:name="_Toc182760920"/>
      <w:r w:rsidRPr="00C4418D">
        <w:rPr>
          <w:rFonts w:ascii="Arial" w:eastAsia="Times New Roman" w:hAnsi="Arial" w:cs="Arial"/>
          <w:b/>
          <w:sz w:val="24"/>
          <w:szCs w:val="24"/>
          <w:lang w:eastAsia="pl-PL"/>
        </w:rPr>
        <w:lastRenderedPageBreak/>
        <w:t>Nazwa oraz adres zamawiającego, numer telefonu, adres poczty elektronicznej oraz strony internetowej prowadzonego postępowania</w:t>
      </w:r>
      <w:bookmarkEnd w:id="2"/>
    </w:p>
    <w:p w14:paraId="575BD8D7" w14:textId="77777777" w:rsidR="00535B34" w:rsidRPr="00C4418D" w:rsidRDefault="00535B34" w:rsidP="00535B34">
      <w:pPr>
        <w:widowControl w:val="0"/>
        <w:tabs>
          <w:tab w:val="left" w:pos="4860"/>
        </w:tabs>
        <w:spacing w:afterLines="50" w:after="120" w:line="276" w:lineRule="auto"/>
        <w:jc w:val="both"/>
        <w:rPr>
          <w:rFonts w:ascii="Arial" w:eastAsia="Times New Roman" w:hAnsi="Arial" w:cs="Arial"/>
          <w:iCs/>
          <w:szCs w:val="24"/>
          <w:lang w:eastAsia="pl-PL"/>
        </w:rPr>
      </w:pPr>
    </w:p>
    <w:p w14:paraId="799A9D6C" w14:textId="77777777" w:rsidR="00535B34" w:rsidRPr="00C4418D" w:rsidRDefault="00535B34" w:rsidP="009C55DE">
      <w:pPr>
        <w:numPr>
          <w:ilvl w:val="0"/>
          <w:numId w:val="19"/>
        </w:numPr>
        <w:spacing w:after="0" w:line="276" w:lineRule="auto"/>
        <w:ind w:left="709" w:hanging="709"/>
        <w:jc w:val="both"/>
        <w:rPr>
          <w:rFonts w:ascii="Arial" w:eastAsia="Calibri" w:hAnsi="Arial" w:cs="Arial"/>
        </w:rPr>
      </w:pPr>
      <w:r w:rsidRPr="00C4418D">
        <w:rPr>
          <w:rFonts w:ascii="Arial" w:eastAsia="Calibri" w:hAnsi="Arial" w:cs="Arial"/>
        </w:rPr>
        <w:t>Nazwa Zamawiającego: Gmina Otyń.</w:t>
      </w:r>
    </w:p>
    <w:p w14:paraId="3B9638F6" w14:textId="77777777" w:rsidR="00535B34" w:rsidRPr="00C4418D" w:rsidRDefault="00535B34" w:rsidP="009C55DE">
      <w:pPr>
        <w:numPr>
          <w:ilvl w:val="0"/>
          <w:numId w:val="19"/>
        </w:numPr>
        <w:spacing w:after="0" w:line="276" w:lineRule="auto"/>
        <w:ind w:left="709" w:hanging="709"/>
        <w:jc w:val="both"/>
        <w:rPr>
          <w:rFonts w:ascii="Arial" w:eastAsia="Calibri" w:hAnsi="Arial" w:cs="Arial"/>
        </w:rPr>
      </w:pPr>
      <w:r w:rsidRPr="00C4418D">
        <w:rPr>
          <w:rFonts w:ascii="Arial" w:eastAsia="Calibri" w:hAnsi="Arial" w:cs="Arial"/>
        </w:rPr>
        <w:t>Adres Zamawiającego: ul. Rynek 1,67-106 Otyń.</w:t>
      </w:r>
    </w:p>
    <w:p w14:paraId="0D14119B" w14:textId="77777777" w:rsidR="00535B34" w:rsidRPr="00C4418D" w:rsidRDefault="00535B34" w:rsidP="009C55DE">
      <w:pPr>
        <w:numPr>
          <w:ilvl w:val="0"/>
          <w:numId w:val="19"/>
        </w:numPr>
        <w:spacing w:after="0" w:line="276" w:lineRule="auto"/>
        <w:ind w:left="709" w:hanging="709"/>
        <w:jc w:val="both"/>
        <w:rPr>
          <w:rFonts w:ascii="Arial" w:eastAsia="Calibri" w:hAnsi="Arial" w:cs="Arial"/>
        </w:rPr>
      </w:pPr>
      <w:r w:rsidRPr="00C4418D">
        <w:rPr>
          <w:rFonts w:ascii="Arial" w:eastAsia="Calibri" w:hAnsi="Arial" w:cs="Arial"/>
        </w:rPr>
        <w:t>NIP: 925 196 66 73.</w:t>
      </w:r>
    </w:p>
    <w:p w14:paraId="55F431C9" w14:textId="77777777" w:rsidR="00535B34" w:rsidRPr="00C4418D" w:rsidRDefault="00535B34" w:rsidP="009C55DE">
      <w:pPr>
        <w:numPr>
          <w:ilvl w:val="0"/>
          <w:numId w:val="19"/>
        </w:numPr>
        <w:spacing w:after="0" w:line="276" w:lineRule="auto"/>
        <w:ind w:left="709" w:hanging="709"/>
        <w:jc w:val="both"/>
        <w:rPr>
          <w:rFonts w:ascii="Arial" w:eastAsia="Calibri" w:hAnsi="Arial" w:cs="Arial"/>
        </w:rPr>
      </w:pPr>
      <w:r w:rsidRPr="00C4418D">
        <w:rPr>
          <w:rFonts w:ascii="Arial" w:eastAsia="Calibri" w:hAnsi="Arial" w:cs="Arial"/>
        </w:rPr>
        <w:t>REGON: 970770356.</w:t>
      </w:r>
    </w:p>
    <w:p w14:paraId="1426DAFE" w14:textId="77777777" w:rsidR="00535B34" w:rsidRPr="00C4418D" w:rsidRDefault="00535B34" w:rsidP="009C55DE">
      <w:pPr>
        <w:numPr>
          <w:ilvl w:val="0"/>
          <w:numId w:val="19"/>
        </w:numPr>
        <w:spacing w:after="0" w:line="276" w:lineRule="auto"/>
        <w:ind w:left="709" w:hanging="709"/>
        <w:jc w:val="both"/>
        <w:rPr>
          <w:rFonts w:ascii="Arial" w:eastAsia="Calibri" w:hAnsi="Arial" w:cs="Arial"/>
        </w:rPr>
      </w:pPr>
      <w:r w:rsidRPr="00C4418D">
        <w:rPr>
          <w:rFonts w:ascii="Arial" w:eastAsia="Calibri" w:hAnsi="Arial" w:cs="Arial"/>
        </w:rPr>
        <w:t>Numer telefonu tel.: 68 355 94 00.</w:t>
      </w:r>
    </w:p>
    <w:p w14:paraId="4E51AF5B" w14:textId="2F3C93E1" w:rsidR="00E374B8" w:rsidRDefault="00535B34" w:rsidP="00E374B8">
      <w:pPr>
        <w:numPr>
          <w:ilvl w:val="0"/>
          <w:numId w:val="19"/>
        </w:numPr>
        <w:spacing w:after="0" w:line="276" w:lineRule="auto"/>
        <w:ind w:left="709" w:hanging="709"/>
        <w:jc w:val="both"/>
        <w:rPr>
          <w:rFonts w:ascii="Arial" w:eastAsia="Calibri" w:hAnsi="Arial" w:cs="Arial"/>
        </w:rPr>
      </w:pPr>
      <w:r w:rsidRPr="00C4418D">
        <w:rPr>
          <w:rFonts w:ascii="Arial" w:eastAsia="Calibri" w:hAnsi="Arial" w:cs="Arial"/>
        </w:rPr>
        <w:t xml:space="preserve">Adres poczty elektronicznej: </w:t>
      </w:r>
      <w:hyperlink r:id="rId9" w:history="1">
        <w:r w:rsidR="00E374B8" w:rsidRPr="00F81CAE">
          <w:rPr>
            <w:rStyle w:val="Hipercze"/>
            <w:rFonts w:ascii="Arial" w:eastAsia="Calibri" w:hAnsi="Arial" w:cs="Arial"/>
          </w:rPr>
          <w:t>sekretariat@otyn.pl</w:t>
        </w:r>
      </w:hyperlink>
      <w:r w:rsidRPr="00C4418D">
        <w:rPr>
          <w:rFonts w:ascii="Arial" w:eastAsia="Calibri" w:hAnsi="Arial" w:cs="Arial"/>
        </w:rPr>
        <w:t>.</w:t>
      </w:r>
    </w:p>
    <w:p w14:paraId="22CA0B82" w14:textId="2B03290E" w:rsidR="00E87712" w:rsidRDefault="00535B34" w:rsidP="00E87712">
      <w:pPr>
        <w:numPr>
          <w:ilvl w:val="0"/>
          <w:numId w:val="19"/>
        </w:numPr>
        <w:spacing w:after="0" w:line="276" w:lineRule="auto"/>
        <w:ind w:left="709" w:hanging="709"/>
        <w:jc w:val="both"/>
        <w:rPr>
          <w:rFonts w:ascii="Arial" w:eastAsia="Calibri" w:hAnsi="Arial" w:cs="Arial"/>
        </w:rPr>
      </w:pPr>
      <w:r w:rsidRPr="00E374B8">
        <w:rPr>
          <w:rFonts w:ascii="Arial" w:eastAsia="Calibri" w:hAnsi="Arial" w:cs="Arial"/>
        </w:rPr>
        <w:t>Strona internetowa prowadzonego postępowania</w:t>
      </w:r>
      <w:r w:rsidR="001D6510" w:rsidRPr="00E374B8">
        <w:rPr>
          <w:rFonts w:ascii="Arial" w:eastAsia="Calibri" w:hAnsi="Arial" w:cs="Arial"/>
        </w:rPr>
        <w:t>:</w:t>
      </w:r>
      <w:r w:rsidR="001D6510" w:rsidRPr="00E374B8">
        <w:rPr>
          <w:rFonts w:ascii="Arial" w:hAnsi="Arial" w:cs="Arial"/>
        </w:rPr>
        <w:t xml:space="preserve"> </w:t>
      </w:r>
      <w:r w:rsidR="001D6510" w:rsidRPr="00E374B8">
        <w:rPr>
          <w:rFonts w:ascii="Arial" w:eastAsia="Calibri" w:hAnsi="Arial" w:cs="Arial"/>
        </w:rPr>
        <w:t>Platform</w:t>
      </w:r>
      <w:r w:rsidR="00357F73" w:rsidRPr="00E374B8">
        <w:rPr>
          <w:rFonts w:ascii="Arial" w:eastAsia="Calibri" w:hAnsi="Arial" w:cs="Arial"/>
        </w:rPr>
        <w:t>a</w:t>
      </w:r>
      <w:r w:rsidR="001D6510" w:rsidRPr="00E374B8">
        <w:rPr>
          <w:rFonts w:ascii="Arial" w:eastAsia="Calibri" w:hAnsi="Arial" w:cs="Arial"/>
        </w:rPr>
        <w:t xml:space="preserve"> e-Zamówienia, która jest dostępna pod adresem</w:t>
      </w:r>
      <w:r w:rsidR="0049021E" w:rsidRPr="00E374B8">
        <w:rPr>
          <w:rFonts w:ascii="Arial" w:eastAsia="Calibri" w:hAnsi="Arial" w:cs="Arial"/>
        </w:rPr>
        <w:t xml:space="preserve">: </w:t>
      </w:r>
      <w:hyperlink r:id="rId10" w:history="1">
        <w:r w:rsidR="00E87712" w:rsidRPr="00F81CAE">
          <w:rPr>
            <w:rStyle w:val="Hipercze"/>
            <w:rFonts w:ascii="Arial" w:eastAsia="Calibri" w:hAnsi="Arial" w:cs="Arial"/>
          </w:rPr>
          <w:t>https://ezamowienia.gov.pl/mp-client/search/list/ocds-148610-f325dab3-9df8-4c9e-8489-7d0f600393cb</w:t>
        </w:r>
      </w:hyperlink>
    </w:p>
    <w:p w14:paraId="51157C8D" w14:textId="3C28436F" w:rsidR="00DA7536" w:rsidRPr="00E87712" w:rsidRDefault="00DA7536" w:rsidP="00E87712">
      <w:pPr>
        <w:numPr>
          <w:ilvl w:val="0"/>
          <w:numId w:val="19"/>
        </w:numPr>
        <w:spacing w:after="0" w:line="276" w:lineRule="auto"/>
        <w:ind w:left="709" w:hanging="709"/>
        <w:jc w:val="both"/>
        <w:rPr>
          <w:rFonts w:ascii="Arial" w:eastAsia="Calibri" w:hAnsi="Arial" w:cs="Arial"/>
        </w:rPr>
      </w:pPr>
      <w:r w:rsidRPr="00E87712">
        <w:rPr>
          <w:rFonts w:ascii="Arial" w:eastAsia="Calibri" w:hAnsi="Arial" w:cs="Arial"/>
        </w:rPr>
        <w:t>Identyfikator postępowania</w:t>
      </w:r>
      <w:r w:rsidRPr="00E87712">
        <w:rPr>
          <w:rFonts w:ascii="Arial" w:eastAsia="Calibri" w:hAnsi="Arial" w:cs="Arial"/>
        </w:rPr>
        <w:tab/>
      </w:r>
      <w:r w:rsidR="00E87712" w:rsidRPr="00E87712">
        <w:rPr>
          <w:rFonts w:ascii="Arial" w:eastAsia="Calibri" w:hAnsi="Arial" w:cs="Arial"/>
          <w:color w:val="FF0000"/>
        </w:rPr>
        <w:t>ocds-148610-f325dab3-9df8-4c9e-8489-7d0f600393cb</w:t>
      </w:r>
    </w:p>
    <w:p w14:paraId="0BE75215" w14:textId="77777777" w:rsidR="00535B34" w:rsidRPr="00C4418D" w:rsidRDefault="00535B34" w:rsidP="009C55DE">
      <w:pPr>
        <w:numPr>
          <w:ilvl w:val="0"/>
          <w:numId w:val="19"/>
        </w:numPr>
        <w:spacing w:after="0" w:line="276" w:lineRule="auto"/>
        <w:ind w:left="709" w:hanging="709"/>
        <w:jc w:val="both"/>
        <w:rPr>
          <w:rFonts w:ascii="Arial" w:eastAsia="Calibri" w:hAnsi="Arial" w:cs="Arial"/>
        </w:rPr>
      </w:pPr>
      <w:r w:rsidRPr="00C4418D">
        <w:rPr>
          <w:rFonts w:ascii="Arial" w:eastAsia="Calibri" w:hAnsi="Arial" w:cs="Arial"/>
        </w:rPr>
        <w:t xml:space="preserve">Godziny urzędowania (pracy): </w:t>
      </w:r>
    </w:p>
    <w:p w14:paraId="4444995D" w14:textId="77777777" w:rsidR="00535B34" w:rsidRPr="00C4418D" w:rsidRDefault="00535B34" w:rsidP="009C55DE">
      <w:pPr>
        <w:widowControl w:val="0"/>
        <w:numPr>
          <w:ilvl w:val="0"/>
          <w:numId w:val="17"/>
        </w:numPr>
        <w:tabs>
          <w:tab w:val="left" w:pos="4860"/>
        </w:tabs>
        <w:spacing w:after="0" w:line="276" w:lineRule="auto"/>
        <w:jc w:val="both"/>
        <w:rPr>
          <w:rFonts w:ascii="Arial" w:eastAsia="Times New Roman" w:hAnsi="Arial" w:cs="Arial"/>
          <w:szCs w:val="24"/>
          <w:lang w:eastAsia="x-none"/>
        </w:rPr>
      </w:pPr>
      <w:r w:rsidRPr="00C4418D">
        <w:rPr>
          <w:rFonts w:ascii="Arial" w:eastAsia="Times New Roman" w:hAnsi="Arial" w:cs="Arial"/>
          <w:szCs w:val="24"/>
          <w:lang w:eastAsia="x-none"/>
        </w:rPr>
        <w:t xml:space="preserve">poniedziałek w godz. 7.00 – 16.00, </w:t>
      </w:r>
    </w:p>
    <w:p w14:paraId="16BC654C" w14:textId="77777777" w:rsidR="00535B34" w:rsidRPr="00C4418D" w:rsidRDefault="00535B34" w:rsidP="009C55DE">
      <w:pPr>
        <w:widowControl w:val="0"/>
        <w:numPr>
          <w:ilvl w:val="0"/>
          <w:numId w:val="17"/>
        </w:numPr>
        <w:tabs>
          <w:tab w:val="left" w:pos="4860"/>
        </w:tabs>
        <w:spacing w:after="0" w:line="276" w:lineRule="auto"/>
        <w:jc w:val="both"/>
        <w:rPr>
          <w:rFonts w:ascii="Arial" w:eastAsia="Times New Roman" w:hAnsi="Arial" w:cs="Arial"/>
          <w:szCs w:val="24"/>
          <w:lang w:eastAsia="x-none"/>
        </w:rPr>
      </w:pPr>
      <w:r w:rsidRPr="00C4418D">
        <w:rPr>
          <w:rFonts w:ascii="Arial" w:eastAsia="Times New Roman" w:hAnsi="Arial" w:cs="Arial"/>
          <w:szCs w:val="24"/>
          <w:lang w:eastAsia="x-none"/>
        </w:rPr>
        <w:t xml:space="preserve">wtorek-czwartek w godz. 7.00 – 15.00, </w:t>
      </w:r>
    </w:p>
    <w:p w14:paraId="5486C649" w14:textId="77777777" w:rsidR="00535B34" w:rsidRPr="00C4418D" w:rsidRDefault="00535B34" w:rsidP="009C55DE">
      <w:pPr>
        <w:widowControl w:val="0"/>
        <w:numPr>
          <w:ilvl w:val="0"/>
          <w:numId w:val="17"/>
        </w:numPr>
        <w:tabs>
          <w:tab w:val="left" w:pos="4860"/>
        </w:tabs>
        <w:spacing w:after="0" w:line="276" w:lineRule="auto"/>
        <w:jc w:val="both"/>
        <w:rPr>
          <w:rFonts w:ascii="Arial" w:eastAsia="Times New Roman" w:hAnsi="Arial" w:cs="Arial"/>
          <w:szCs w:val="24"/>
          <w:lang w:eastAsia="x-none"/>
        </w:rPr>
      </w:pPr>
      <w:r w:rsidRPr="00C4418D">
        <w:rPr>
          <w:rFonts w:ascii="Arial" w:eastAsia="Times New Roman" w:hAnsi="Arial" w:cs="Arial"/>
          <w:szCs w:val="24"/>
          <w:lang w:eastAsia="x-none"/>
        </w:rPr>
        <w:t>piątek w godz. 7.00 – 14.00.</w:t>
      </w:r>
    </w:p>
    <w:p w14:paraId="5171C8C4" w14:textId="2ECE579E" w:rsidR="00535B34" w:rsidRPr="00C4418D" w:rsidRDefault="00535B34" w:rsidP="009C55DE">
      <w:pPr>
        <w:numPr>
          <w:ilvl w:val="0"/>
          <w:numId w:val="19"/>
        </w:numPr>
        <w:spacing w:after="0" w:line="276" w:lineRule="auto"/>
        <w:ind w:left="709" w:hanging="709"/>
        <w:jc w:val="both"/>
        <w:rPr>
          <w:rFonts w:ascii="Arial" w:eastAsia="Calibri" w:hAnsi="Arial" w:cs="Arial"/>
          <w:b/>
          <w:bCs/>
        </w:rPr>
      </w:pPr>
      <w:r w:rsidRPr="00C4418D">
        <w:rPr>
          <w:rFonts w:ascii="Arial" w:eastAsia="Calibri" w:hAnsi="Arial" w:cs="Arial"/>
        </w:rPr>
        <w:t>Numer referencyjny postępowania</w:t>
      </w:r>
      <w:r w:rsidRPr="00C4418D">
        <w:rPr>
          <w:rFonts w:ascii="Arial" w:eastAsia="Calibri" w:hAnsi="Arial" w:cs="Arial"/>
          <w:b/>
          <w:bCs/>
        </w:rPr>
        <w:t xml:space="preserve">: </w:t>
      </w:r>
      <w:r w:rsidRPr="00C4418D">
        <w:rPr>
          <w:rFonts w:ascii="Arial" w:eastAsia="Calibri" w:hAnsi="Arial" w:cs="Arial"/>
        </w:rPr>
        <w:t>RIiZP.271.</w:t>
      </w:r>
      <w:r w:rsidR="00AC552E" w:rsidRPr="00C4418D">
        <w:rPr>
          <w:rFonts w:ascii="Arial" w:eastAsia="Calibri" w:hAnsi="Arial" w:cs="Arial"/>
        </w:rPr>
        <w:t>9</w:t>
      </w:r>
      <w:r w:rsidRPr="00C4418D">
        <w:rPr>
          <w:rFonts w:ascii="Arial" w:eastAsia="Calibri" w:hAnsi="Arial" w:cs="Arial"/>
        </w:rPr>
        <w:t>.202</w:t>
      </w:r>
      <w:r w:rsidR="000B239F" w:rsidRPr="00C4418D">
        <w:rPr>
          <w:rFonts w:ascii="Arial" w:eastAsia="Calibri" w:hAnsi="Arial" w:cs="Arial"/>
        </w:rPr>
        <w:t>4</w:t>
      </w:r>
      <w:r w:rsidRPr="00C4418D">
        <w:rPr>
          <w:rFonts w:ascii="Arial" w:eastAsia="Calibri" w:hAnsi="Arial" w:cs="Arial"/>
        </w:rPr>
        <w:t>.</w:t>
      </w:r>
    </w:p>
    <w:p w14:paraId="6C1ACF29" w14:textId="4D4C391E" w:rsidR="00535B34" w:rsidRPr="00C4418D" w:rsidRDefault="00535B34" w:rsidP="00535B34">
      <w:pPr>
        <w:spacing w:afterLines="50" w:after="120" w:line="276" w:lineRule="auto"/>
        <w:jc w:val="both"/>
        <w:rPr>
          <w:rFonts w:ascii="Arial" w:eastAsia="Times New Roman" w:hAnsi="Arial" w:cs="Arial"/>
          <w:lang w:eastAsia="pl-PL"/>
        </w:rPr>
      </w:pPr>
    </w:p>
    <w:p w14:paraId="5B8A51CD" w14:textId="77777777" w:rsidR="00535B34" w:rsidRPr="00C4418D" w:rsidRDefault="00535B34" w:rsidP="009C55DE">
      <w:pPr>
        <w:keepNext/>
        <w:numPr>
          <w:ilvl w:val="0"/>
          <w:numId w:val="18"/>
        </w:numPr>
        <w:spacing w:after="0" w:line="276" w:lineRule="auto"/>
        <w:ind w:left="709" w:hanging="709"/>
        <w:jc w:val="both"/>
        <w:outlineLvl w:val="0"/>
        <w:rPr>
          <w:rFonts w:ascii="Arial" w:eastAsia="Times New Roman" w:hAnsi="Arial" w:cs="Arial"/>
          <w:b/>
          <w:sz w:val="24"/>
          <w:szCs w:val="24"/>
          <w:lang w:eastAsia="pl-PL"/>
        </w:rPr>
      </w:pPr>
      <w:bookmarkStart w:id="3" w:name="_Toc182760921"/>
      <w:r w:rsidRPr="00C4418D">
        <w:rPr>
          <w:rFonts w:ascii="Arial" w:eastAsia="Times New Roman" w:hAnsi="Arial" w:cs="Arial"/>
          <w:b/>
          <w:sz w:val="24"/>
          <w:szCs w:val="24"/>
          <w:lang w:eastAsia="pl-PL"/>
        </w:rPr>
        <w:t>Adres strony internetowej, na której udostępniane będą zmiany i wyjaśnienia treści SWZ oraz inne dokumenty zamówienia bezpośrednio związane z postępowaniem o udzielenie zamówienia</w:t>
      </w:r>
      <w:bookmarkEnd w:id="3"/>
    </w:p>
    <w:p w14:paraId="647113B1" w14:textId="77777777" w:rsidR="00535B34" w:rsidRPr="00C4418D" w:rsidRDefault="00535B34" w:rsidP="00535B34">
      <w:pPr>
        <w:spacing w:afterLines="50" w:after="120" w:line="276" w:lineRule="auto"/>
        <w:ind w:hanging="218"/>
        <w:jc w:val="both"/>
        <w:rPr>
          <w:rFonts w:ascii="Arial" w:eastAsia="Times New Roman" w:hAnsi="Arial" w:cs="Arial"/>
          <w:lang w:eastAsia="pl-PL"/>
        </w:rPr>
      </w:pPr>
    </w:p>
    <w:p w14:paraId="43DDEF51" w14:textId="39EC4F3C" w:rsidR="00535B34" w:rsidRDefault="00535B34" w:rsidP="00535B34">
      <w:pPr>
        <w:spacing w:afterLines="50" w:after="120" w:line="276" w:lineRule="auto"/>
        <w:jc w:val="both"/>
        <w:rPr>
          <w:rFonts w:ascii="Arial" w:eastAsia="Calibri" w:hAnsi="Arial" w:cs="Arial"/>
        </w:rPr>
      </w:pPr>
      <w:r w:rsidRPr="00C4418D">
        <w:rPr>
          <w:rFonts w:ascii="Arial" w:eastAsia="Calibri" w:hAnsi="Arial" w:cs="Arial"/>
        </w:rPr>
        <w:t>Adres strony internetowej, na której udostępniane będą zmiany i wyjaśnienia treści Specyfikacji Warunków Zamówienia (zwanej dalej SWZ) oraz inne dokumenty zamówienia bezpośrednio związane z postępowaniem o udzielenie zamówienia:</w:t>
      </w:r>
      <w:r w:rsidR="00857B81" w:rsidRPr="00C4418D">
        <w:rPr>
          <w:rFonts w:ascii="Arial" w:eastAsia="Calibri" w:hAnsi="Arial" w:cs="Arial"/>
        </w:rPr>
        <w:t xml:space="preserve"> Platforma e-Zamówienia, która jest dostępna pod adresem</w:t>
      </w:r>
      <w:r w:rsidR="00737610" w:rsidRPr="00C4418D">
        <w:rPr>
          <w:rFonts w:ascii="Arial" w:eastAsia="Calibri" w:hAnsi="Arial" w:cs="Arial"/>
        </w:rPr>
        <w:t>:</w:t>
      </w:r>
      <w:r w:rsidR="0049021E" w:rsidRPr="00C4418D">
        <w:rPr>
          <w:rFonts w:ascii="Arial" w:eastAsia="Calibri" w:hAnsi="Arial" w:cs="Arial"/>
        </w:rPr>
        <w:t xml:space="preserve"> </w:t>
      </w:r>
      <w:r w:rsidR="00E374B8" w:rsidRPr="00E374B8">
        <w:rPr>
          <w:rFonts w:ascii="Arial" w:eastAsia="Calibri" w:hAnsi="Arial" w:cs="Arial"/>
        </w:rPr>
        <w:t>https://ezamowienia.gov.pl/mp-client/search/list/ocds-148610-f325dab3-9df8-4c9e-8489-7d0f600393cb</w:t>
      </w:r>
    </w:p>
    <w:p w14:paraId="517FEF0A" w14:textId="77777777" w:rsidR="00C4418D" w:rsidRPr="00C4418D" w:rsidRDefault="00C4418D" w:rsidP="00535B34">
      <w:pPr>
        <w:spacing w:afterLines="50" w:after="120" w:line="276" w:lineRule="auto"/>
        <w:jc w:val="both"/>
        <w:rPr>
          <w:rFonts w:ascii="Arial" w:eastAsia="Calibri" w:hAnsi="Arial" w:cs="Arial"/>
        </w:rPr>
      </w:pPr>
    </w:p>
    <w:p w14:paraId="3432C361" w14:textId="77777777" w:rsidR="00535B34" w:rsidRPr="00C4418D" w:rsidRDefault="00535B34" w:rsidP="009C55DE">
      <w:pPr>
        <w:keepNext/>
        <w:numPr>
          <w:ilvl w:val="0"/>
          <w:numId w:val="18"/>
        </w:numPr>
        <w:spacing w:after="0" w:line="276" w:lineRule="auto"/>
        <w:ind w:left="567" w:hanging="567"/>
        <w:jc w:val="both"/>
        <w:outlineLvl w:val="0"/>
        <w:rPr>
          <w:rFonts w:ascii="Arial" w:eastAsia="Times New Roman" w:hAnsi="Arial" w:cs="Arial"/>
          <w:b/>
          <w:sz w:val="24"/>
          <w:szCs w:val="24"/>
          <w:lang w:eastAsia="pl-PL"/>
        </w:rPr>
      </w:pPr>
      <w:bookmarkStart w:id="4" w:name="_Toc182760922"/>
      <w:r w:rsidRPr="00C4418D">
        <w:rPr>
          <w:rFonts w:ascii="Arial" w:eastAsia="Times New Roman" w:hAnsi="Arial" w:cs="Arial"/>
          <w:b/>
          <w:sz w:val="24"/>
          <w:szCs w:val="24"/>
          <w:lang w:eastAsia="pl-PL"/>
        </w:rPr>
        <w:t>Tryb udzielenia zamówienia</w:t>
      </w:r>
      <w:bookmarkEnd w:id="4"/>
      <w:r w:rsidRPr="00C4418D">
        <w:rPr>
          <w:rFonts w:ascii="Arial" w:eastAsia="Times New Roman" w:hAnsi="Arial" w:cs="Arial"/>
          <w:b/>
          <w:sz w:val="24"/>
          <w:szCs w:val="24"/>
          <w:lang w:eastAsia="pl-PL"/>
        </w:rPr>
        <w:t xml:space="preserve"> </w:t>
      </w:r>
    </w:p>
    <w:p w14:paraId="0C355175" w14:textId="77777777" w:rsidR="00C4418D" w:rsidRDefault="00C4418D" w:rsidP="00C4418D">
      <w:pPr>
        <w:spacing w:afterLines="50" w:after="120" w:line="276" w:lineRule="auto"/>
        <w:jc w:val="both"/>
        <w:rPr>
          <w:rFonts w:ascii="Arial" w:eastAsia="Times New Roman" w:hAnsi="Arial" w:cs="Arial"/>
          <w:szCs w:val="24"/>
          <w:lang w:eastAsia="pl-PL"/>
        </w:rPr>
      </w:pPr>
    </w:p>
    <w:p w14:paraId="460AFEBF" w14:textId="19BDE01C" w:rsidR="00535B34" w:rsidRPr="00C4418D" w:rsidRDefault="00535B34" w:rsidP="00C4418D">
      <w:pPr>
        <w:spacing w:afterLines="50" w:after="120" w:line="276" w:lineRule="auto"/>
        <w:jc w:val="both"/>
        <w:rPr>
          <w:rFonts w:ascii="Arial" w:eastAsia="Calibri" w:hAnsi="Arial" w:cs="Arial"/>
        </w:rPr>
      </w:pPr>
      <w:r w:rsidRPr="00C4418D">
        <w:rPr>
          <w:rFonts w:ascii="Arial" w:eastAsia="Calibri" w:hAnsi="Arial" w:cs="Arial"/>
        </w:rPr>
        <w:t>Postępowanie o udzielenie zamówienia jest prowadzone w trybie podstawowym z możliwością przeprowadzenia negocjacji treści ofert w celu ich ulepszenia, o którym mowa w art. 275 pkt 2 ustawy z 11 września 2019 r. – Prawo zamówień publicznych (</w:t>
      </w:r>
      <w:proofErr w:type="spellStart"/>
      <w:r w:rsidR="006D7C8F" w:rsidRPr="00C4418D">
        <w:rPr>
          <w:rFonts w:ascii="Arial" w:eastAsia="Calibri" w:hAnsi="Arial" w:cs="Arial"/>
        </w:rPr>
        <w:t>t.j</w:t>
      </w:r>
      <w:proofErr w:type="spellEnd"/>
      <w:r w:rsidR="006D7C8F" w:rsidRPr="00C4418D">
        <w:rPr>
          <w:rFonts w:ascii="Arial" w:eastAsia="Calibri" w:hAnsi="Arial" w:cs="Arial"/>
        </w:rPr>
        <w:t>. Dz. U. 2022 poz. 1710 ze zm.</w:t>
      </w:r>
      <w:r w:rsidRPr="00C4418D">
        <w:rPr>
          <w:rFonts w:ascii="Arial" w:eastAsia="Calibri" w:hAnsi="Arial" w:cs="Arial"/>
        </w:rPr>
        <w:t xml:space="preserve">) zwana dalej </w:t>
      </w:r>
      <w:proofErr w:type="spellStart"/>
      <w:r w:rsidRPr="00C4418D">
        <w:rPr>
          <w:rFonts w:ascii="Arial" w:eastAsia="Calibri" w:hAnsi="Arial" w:cs="Arial"/>
        </w:rPr>
        <w:t>Pzp</w:t>
      </w:r>
      <w:proofErr w:type="spellEnd"/>
      <w:r w:rsidRPr="00C4418D">
        <w:rPr>
          <w:rFonts w:ascii="Arial" w:eastAsia="Calibri" w:hAnsi="Arial" w:cs="Arial"/>
        </w:rPr>
        <w:t>.</w:t>
      </w:r>
    </w:p>
    <w:p w14:paraId="4C1430FA" w14:textId="77777777" w:rsidR="00737610" w:rsidRPr="00C4418D" w:rsidRDefault="00737610" w:rsidP="00535B34">
      <w:pPr>
        <w:spacing w:afterLines="50" w:after="120" w:line="276" w:lineRule="auto"/>
        <w:ind w:left="1"/>
        <w:jc w:val="both"/>
        <w:rPr>
          <w:rFonts w:ascii="Arial" w:eastAsia="Times New Roman" w:hAnsi="Arial" w:cs="Arial"/>
          <w:sz w:val="24"/>
          <w:szCs w:val="24"/>
          <w:lang w:eastAsia="pl-PL"/>
        </w:rPr>
      </w:pPr>
    </w:p>
    <w:p w14:paraId="2EDBC00D" w14:textId="017F5CD2" w:rsidR="00535B34" w:rsidRPr="00C4418D" w:rsidRDefault="00535B34" w:rsidP="009C55DE">
      <w:pPr>
        <w:keepNext/>
        <w:numPr>
          <w:ilvl w:val="0"/>
          <w:numId w:val="18"/>
        </w:numPr>
        <w:spacing w:after="0" w:line="276" w:lineRule="auto"/>
        <w:ind w:left="567" w:hanging="567"/>
        <w:jc w:val="both"/>
        <w:outlineLvl w:val="0"/>
        <w:rPr>
          <w:rFonts w:ascii="Arial" w:eastAsia="Times New Roman" w:hAnsi="Arial" w:cs="Arial"/>
          <w:b/>
          <w:sz w:val="24"/>
          <w:szCs w:val="24"/>
          <w:lang w:eastAsia="pl-PL"/>
        </w:rPr>
      </w:pPr>
      <w:bookmarkStart w:id="5" w:name="_Toc182760923"/>
      <w:r w:rsidRPr="00C4418D">
        <w:rPr>
          <w:rFonts w:ascii="Arial" w:eastAsia="Times New Roman" w:hAnsi="Arial" w:cs="Arial"/>
          <w:b/>
          <w:sz w:val="24"/>
          <w:szCs w:val="24"/>
          <w:lang w:eastAsia="pl-PL"/>
        </w:rPr>
        <w:t>Informacja czy zamawiający przewiduje wybór najkorzystniejszej oferty z możliwością prowadzenia negocjacji</w:t>
      </w:r>
      <w:bookmarkEnd w:id="5"/>
    </w:p>
    <w:p w14:paraId="3F638452" w14:textId="77777777" w:rsidR="00535B34" w:rsidRPr="00C4418D" w:rsidRDefault="00535B34" w:rsidP="00535B34">
      <w:pPr>
        <w:spacing w:afterLines="50" w:after="120" w:line="276" w:lineRule="auto"/>
        <w:ind w:left="426" w:hanging="426"/>
        <w:jc w:val="both"/>
        <w:rPr>
          <w:rFonts w:ascii="Arial" w:eastAsia="Times New Roman" w:hAnsi="Arial" w:cs="Arial"/>
          <w:b/>
          <w:lang w:eastAsia="pl-PL"/>
        </w:rPr>
      </w:pPr>
    </w:p>
    <w:p w14:paraId="67D81035" w14:textId="77777777" w:rsidR="00535B34" w:rsidRPr="00C4418D" w:rsidRDefault="00535B34" w:rsidP="009C55DE">
      <w:pPr>
        <w:numPr>
          <w:ilvl w:val="0"/>
          <w:numId w:val="20"/>
        </w:numPr>
        <w:spacing w:afterLines="50" w:after="120" w:line="276" w:lineRule="auto"/>
        <w:ind w:hanging="720"/>
        <w:jc w:val="both"/>
        <w:rPr>
          <w:rFonts w:ascii="Arial" w:eastAsia="Calibri" w:hAnsi="Arial" w:cs="Arial"/>
        </w:rPr>
      </w:pPr>
      <w:r w:rsidRPr="00C4418D">
        <w:rPr>
          <w:rFonts w:ascii="Arial" w:eastAsia="Calibri" w:hAnsi="Arial" w:cs="Arial"/>
        </w:rPr>
        <w:t>Zamawiający może prowadzić negocjacje w celu ulepszenia treści ofert, które podlegają ocenie w ramach kryteriów oceny ofert, a po zakończeniu negocjacji zaprosić wykonawców do składania ofert dodatkowych.</w:t>
      </w:r>
    </w:p>
    <w:p w14:paraId="66F2B9F6" w14:textId="77777777" w:rsidR="00535B34" w:rsidRPr="00C4418D" w:rsidRDefault="00535B34" w:rsidP="009C55DE">
      <w:pPr>
        <w:numPr>
          <w:ilvl w:val="0"/>
          <w:numId w:val="20"/>
        </w:numPr>
        <w:spacing w:afterLines="50" w:after="120" w:line="276" w:lineRule="auto"/>
        <w:ind w:hanging="720"/>
        <w:jc w:val="both"/>
        <w:rPr>
          <w:rFonts w:ascii="Arial" w:eastAsia="Calibri" w:hAnsi="Arial" w:cs="Arial"/>
        </w:rPr>
      </w:pPr>
      <w:r w:rsidRPr="00C4418D">
        <w:rPr>
          <w:rFonts w:ascii="Arial" w:eastAsia="Calibri" w:hAnsi="Arial" w:cs="Arial"/>
        </w:rPr>
        <w:lastRenderedPageBreak/>
        <w:t>Zamawiający nie korzysta z uprawnienia do ograniczenia ilość wykonawców, których zaprosi do negocjacji ofert.</w:t>
      </w:r>
    </w:p>
    <w:p w14:paraId="08D5041D" w14:textId="77777777" w:rsidR="00535B34" w:rsidRPr="00C4418D" w:rsidRDefault="00535B34" w:rsidP="009C55DE">
      <w:pPr>
        <w:numPr>
          <w:ilvl w:val="0"/>
          <w:numId w:val="20"/>
        </w:numPr>
        <w:suppressAutoHyphens/>
        <w:autoSpaceDE w:val="0"/>
        <w:autoSpaceDN w:val="0"/>
        <w:adjustRightInd w:val="0"/>
        <w:spacing w:afterLines="50" w:after="120" w:line="276" w:lineRule="auto"/>
        <w:ind w:hanging="720"/>
        <w:jc w:val="both"/>
        <w:rPr>
          <w:rFonts w:ascii="Arial" w:eastAsia="Times" w:hAnsi="Arial" w:cs="Arial"/>
          <w:bCs/>
          <w:i/>
          <w:iCs/>
          <w:lang w:eastAsia="pl-PL"/>
        </w:rPr>
      </w:pPr>
      <w:r w:rsidRPr="00C4418D">
        <w:rPr>
          <w:rFonts w:ascii="Arial" w:eastAsia="Times" w:hAnsi="Arial" w:cs="Arial"/>
          <w:bCs/>
          <w:lang w:eastAsia="pl-PL"/>
        </w:rPr>
        <w:t>W przypadku gdy Zamawiający zdecyduje o przeprowadzeniu negocjacji poinformuje równocześnie wszystkich wykonawców, którzy w odpowiedzi na ogłoszenie o zamówieniu złożyli oferty, o:</w:t>
      </w:r>
    </w:p>
    <w:p w14:paraId="6F0B75AB" w14:textId="77777777" w:rsidR="00535B34" w:rsidRPr="00C4418D" w:rsidRDefault="00535B34" w:rsidP="009C55DE">
      <w:pPr>
        <w:numPr>
          <w:ilvl w:val="0"/>
          <w:numId w:val="21"/>
        </w:numPr>
        <w:suppressAutoHyphens/>
        <w:autoSpaceDE w:val="0"/>
        <w:autoSpaceDN w:val="0"/>
        <w:adjustRightInd w:val="0"/>
        <w:spacing w:after="50" w:line="276" w:lineRule="auto"/>
        <w:jc w:val="both"/>
        <w:rPr>
          <w:rFonts w:ascii="Arial" w:eastAsia="Times" w:hAnsi="Arial" w:cs="Arial"/>
          <w:bCs/>
          <w:lang w:eastAsia="pl-PL"/>
        </w:rPr>
      </w:pPr>
      <w:r w:rsidRPr="00C4418D">
        <w:rPr>
          <w:rFonts w:ascii="Arial" w:eastAsia="Times" w:hAnsi="Arial" w:cs="Arial"/>
          <w:bCs/>
          <w:lang w:eastAsia="pl-PL"/>
        </w:rPr>
        <w:t>wykonawcach, których oferty nie zostały odrzucone oraz o punktacji przyznanej ofertom w każdym kryterium oceny ofert i łącznej punktacji,</w:t>
      </w:r>
    </w:p>
    <w:p w14:paraId="25AE169C" w14:textId="77777777" w:rsidR="00535B34" w:rsidRPr="00C4418D" w:rsidRDefault="00535B34" w:rsidP="009C55DE">
      <w:pPr>
        <w:numPr>
          <w:ilvl w:val="0"/>
          <w:numId w:val="21"/>
        </w:numPr>
        <w:suppressAutoHyphens/>
        <w:autoSpaceDE w:val="0"/>
        <w:autoSpaceDN w:val="0"/>
        <w:adjustRightInd w:val="0"/>
        <w:spacing w:after="50" w:line="276" w:lineRule="auto"/>
        <w:jc w:val="both"/>
        <w:rPr>
          <w:rFonts w:ascii="Arial" w:eastAsia="Times" w:hAnsi="Arial" w:cs="Arial"/>
          <w:bCs/>
          <w:lang w:eastAsia="pl-PL"/>
        </w:rPr>
      </w:pPr>
      <w:r w:rsidRPr="00C4418D">
        <w:rPr>
          <w:rFonts w:ascii="Arial" w:eastAsia="Times" w:hAnsi="Arial" w:cs="Arial"/>
          <w:bCs/>
          <w:lang w:eastAsia="pl-PL"/>
        </w:rPr>
        <w:t>wykonawcach, których oferty zostały odrzucone,</w:t>
      </w:r>
    </w:p>
    <w:p w14:paraId="22A63152" w14:textId="77777777" w:rsidR="00535B34" w:rsidRPr="00C4418D" w:rsidRDefault="00535B34" w:rsidP="00535B34">
      <w:p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   </w:t>
      </w:r>
      <w:r w:rsidRPr="00C4418D">
        <w:rPr>
          <w:rFonts w:ascii="Arial" w:eastAsia="Times" w:hAnsi="Arial" w:cs="Arial"/>
          <w:bCs/>
          <w:lang w:eastAsia="pl-PL"/>
        </w:rPr>
        <w:tab/>
        <w:t xml:space="preserve"> – podając uzasadnienie faktyczne i prawne.</w:t>
      </w:r>
    </w:p>
    <w:p w14:paraId="5CBED7AD" w14:textId="77777777" w:rsidR="00535B34" w:rsidRPr="00C4418D" w:rsidRDefault="00535B34" w:rsidP="009C55DE">
      <w:pPr>
        <w:numPr>
          <w:ilvl w:val="0"/>
          <w:numId w:val="20"/>
        </w:numPr>
        <w:suppressAutoHyphens/>
        <w:autoSpaceDE w:val="0"/>
        <w:autoSpaceDN w:val="0"/>
        <w:adjustRightInd w:val="0"/>
        <w:spacing w:afterLines="50" w:after="120" w:line="276" w:lineRule="auto"/>
        <w:ind w:hanging="720"/>
        <w:jc w:val="both"/>
        <w:rPr>
          <w:rFonts w:ascii="Arial" w:eastAsia="Times" w:hAnsi="Arial" w:cs="Arial"/>
          <w:bCs/>
          <w:lang w:eastAsia="pl-PL"/>
        </w:rPr>
      </w:pPr>
      <w:r w:rsidRPr="00C4418D">
        <w:rPr>
          <w:rFonts w:ascii="Arial" w:eastAsia="Times" w:hAnsi="Arial" w:cs="Arial"/>
          <w:bCs/>
          <w:lang w:eastAsia="pl-PL"/>
        </w:rPr>
        <w:t>Zamawiający w zaproszeniu do negocjacji wskaże miejsce, termin i sposób prowadzenia negocjacji, a także kryteria oceny ofert w ramach których będą prowadzone negocjacje w celu ulepszenia treści ofert.</w:t>
      </w:r>
    </w:p>
    <w:p w14:paraId="2064ED3A" w14:textId="77777777" w:rsidR="00535B34" w:rsidRPr="00C4418D" w:rsidRDefault="00535B34" w:rsidP="009C55DE">
      <w:pPr>
        <w:numPr>
          <w:ilvl w:val="0"/>
          <w:numId w:val="20"/>
        </w:numPr>
        <w:suppressAutoHyphens/>
        <w:autoSpaceDE w:val="0"/>
        <w:autoSpaceDN w:val="0"/>
        <w:adjustRightInd w:val="0"/>
        <w:spacing w:afterLines="50" w:after="120" w:line="276" w:lineRule="auto"/>
        <w:ind w:hanging="720"/>
        <w:jc w:val="both"/>
        <w:rPr>
          <w:rFonts w:ascii="Arial" w:eastAsia="Times" w:hAnsi="Arial" w:cs="Arial"/>
          <w:bCs/>
          <w:lang w:eastAsia="pl-PL"/>
        </w:rPr>
      </w:pPr>
      <w:r w:rsidRPr="00C4418D">
        <w:rPr>
          <w:rFonts w:ascii="Arial" w:eastAsia="Times" w:hAnsi="Arial" w:cs="Arial"/>
          <w:bCs/>
          <w:lang w:eastAsia="pl-PL"/>
        </w:rPr>
        <w:t>Negocjacje treści ofert:</w:t>
      </w:r>
    </w:p>
    <w:p w14:paraId="5AED9AB1" w14:textId="77777777" w:rsidR="00535B34" w:rsidRPr="00C4418D" w:rsidRDefault="00535B34" w:rsidP="009C55DE">
      <w:pPr>
        <w:numPr>
          <w:ilvl w:val="0"/>
          <w:numId w:val="22"/>
        </w:numPr>
        <w:spacing w:after="50" w:line="276" w:lineRule="auto"/>
        <w:jc w:val="both"/>
        <w:rPr>
          <w:rFonts w:ascii="Arial" w:eastAsia="Times" w:hAnsi="Arial" w:cs="Arial"/>
          <w:bCs/>
          <w:lang w:eastAsia="pl-PL"/>
        </w:rPr>
      </w:pPr>
      <w:r w:rsidRPr="00C4418D">
        <w:rPr>
          <w:rFonts w:ascii="Arial" w:eastAsia="Times" w:hAnsi="Arial" w:cs="Arial"/>
          <w:bCs/>
          <w:lang w:eastAsia="pl-PL"/>
        </w:rPr>
        <w:t>nie mogą prowadzić do zmiany treści SWZ;</w:t>
      </w:r>
    </w:p>
    <w:p w14:paraId="68546339" w14:textId="77777777" w:rsidR="00535B34" w:rsidRPr="00C4418D" w:rsidRDefault="00535B34" w:rsidP="009C55DE">
      <w:pPr>
        <w:numPr>
          <w:ilvl w:val="0"/>
          <w:numId w:val="22"/>
        </w:numPr>
        <w:spacing w:after="50" w:line="276" w:lineRule="auto"/>
        <w:jc w:val="both"/>
        <w:rPr>
          <w:rFonts w:ascii="Arial" w:eastAsia="Times" w:hAnsi="Arial" w:cs="Arial"/>
          <w:bCs/>
          <w:lang w:eastAsia="pl-PL"/>
        </w:rPr>
      </w:pPr>
      <w:r w:rsidRPr="00C4418D">
        <w:rPr>
          <w:rFonts w:ascii="Arial" w:eastAsia="Times" w:hAnsi="Arial" w:cs="Arial"/>
          <w:bCs/>
          <w:lang w:eastAsia="pl-PL"/>
        </w:rPr>
        <w:t>będą dotyczyć wyłącznie tych elementów treści ofert, które podlegają ocenie w ramach kryteriów oceny ofert i które wskazano w zaproszeniu do negocjacji.</w:t>
      </w:r>
    </w:p>
    <w:p w14:paraId="086F6344" w14:textId="77777777" w:rsidR="00535B34" w:rsidRPr="00C4418D" w:rsidRDefault="00535B34" w:rsidP="009C55DE">
      <w:pPr>
        <w:numPr>
          <w:ilvl w:val="0"/>
          <w:numId w:val="20"/>
        </w:numPr>
        <w:suppressAutoHyphens/>
        <w:autoSpaceDE w:val="0"/>
        <w:autoSpaceDN w:val="0"/>
        <w:adjustRightInd w:val="0"/>
        <w:spacing w:after="50" w:line="276" w:lineRule="auto"/>
        <w:ind w:hanging="720"/>
        <w:jc w:val="both"/>
        <w:rPr>
          <w:rFonts w:ascii="Arial" w:eastAsia="Times" w:hAnsi="Arial" w:cs="Arial"/>
          <w:bCs/>
          <w:lang w:eastAsia="pl-PL"/>
        </w:rPr>
      </w:pPr>
      <w:r w:rsidRPr="00C4418D">
        <w:rPr>
          <w:rFonts w:ascii="Arial" w:eastAsia="Times" w:hAnsi="Arial" w:cs="Arial"/>
          <w:bCs/>
          <w:lang w:eastAsia="pl-PL"/>
        </w:rPr>
        <w:t>Podczas negocjacji ofert Zamawiający zapewni równe traktowanie wszystkich wykonawców. Zamawiający nie będzie udzielał informacji w sposób, który mógłby zapewnić niektórym wykonawcom przewagę nad innymi wykonawcami.</w:t>
      </w:r>
    </w:p>
    <w:p w14:paraId="343FEE36" w14:textId="77777777" w:rsidR="00535B34" w:rsidRPr="00C4418D" w:rsidRDefault="00535B34" w:rsidP="009C55DE">
      <w:pPr>
        <w:numPr>
          <w:ilvl w:val="0"/>
          <w:numId w:val="20"/>
        </w:numPr>
        <w:suppressAutoHyphens/>
        <w:autoSpaceDE w:val="0"/>
        <w:autoSpaceDN w:val="0"/>
        <w:adjustRightInd w:val="0"/>
        <w:spacing w:after="50" w:line="276" w:lineRule="auto"/>
        <w:ind w:hanging="720"/>
        <w:jc w:val="both"/>
        <w:rPr>
          <w:rFonts w:ascii="Arial" w:eastAsia="Times" w:hAnsi="Arial" w:cs="Arial"/>
          <w:bCs/>
          <w:lang w:eastAsia="pl-PL"/>
        </w:rPr>
      </w:pPr>
      <w:r w:rsidRPr="00C4418D">
        <w:rPr>
          <w:rFonts w:ascii="Arial" w:eastAsia="Times New Roman" w:hAnsi="Arial" w:cs="Arial"/>
          <w:bCs/>
          <w:lang w:eastAsia="pl-PL"/>
        </w:rPr>
        <w:t xml:space="preserve">Prowadzone negocjacje będą miały charakter poufny. </w:t>
      </w:r>
      <w:r w:rsidRPr="00C4418D">
        <w:rPr>
          <w:rFonts w:ascii="Arial" w:eastAsia="Times" w:hAnsi="Arial" w:cs="Arial"/>
          <w:bCs/>
          <w:lang w:eastAsia="pl-PL"/>
        </w:rPr>
        <w:t>Żadna ze stron nie może, bez zgody drugiej strony, ujawniać informacji technicznych i handlowych związanych z negocjacjami. Zgoda jest udzielana w odniesieniu do konkretnych informacji i przed ich ujawnieniem.</w:t>
      </w:r>
    </w:p>
    <w:p w14:paraId="13A26489" w14:textId="77777777" w:rsidR="00535B34" w:rsidRPr="00C4418D" w:rsidRDefault="00535B34" w:rsidP="009C55DE">
      <w:pPr>
        <w:numPr>
          <w:ilvl w:val="0"/>
          <w:numId w:val="20"/>
        </w:numPr>
        <w:suppressAutoHyphens/>
        <w:autoSpaceDE w:val="0"/>
        <w:autoSpaceDN w:val="0"/>
        <w:adjustRightInd w:val="0"/>
        <w:spacing w:afterLines="50" w:after="120" w:line="276" w:lineRule="auto"/>
        <w:ind w:hanging="720"/>
        <w:jc w:val="both"/>
        <w:rPr>
          <w:rFonts w:ascii="Arial" w:eastAsia="Times" w:hAnsi="Arial" w:cs="Arial"/>
          <w:bCs/>
          <w:lang w:eastAsia="pl-PL"/>
        </w:rPr>
      </w:pPr>
      <w:r w:rsidRPr="00C4418D">
        <w:rPr>
          <w:rFonts w:ascii="Arial" w:eastAsia="Times New Roman" w:hAnsi="Arial" w:cs="Arial"/>
          <w:bCs/>
          <w:lang w:eastAsia="pl-PL"/>
        </w:rPr>
        <w:t>Zamawiający</w:t>
      </w:r>
      <w:r w:rsidRPr="00C4418D">
        <w:rPr>
          <w:rFonts w:ascii="Arial" w:eastAsia="Times" w:hAnsi="Arial" w:cs="Arial"/>
          <w:bCs/>
          <w:lang w:eastAsia="pl-PL"/>
        </w:rPr>
        <w:t xml:space="preserve"> poinformuje równocześnie wszystkich wykonawców, których oferty złożone w odpowiedzi na ogłoszenie o zamówieniu nie zostały odrzucone, o zakończeniu negocjacji oraz zaprosi ich do składania ofert dodatkowych.</w:t>
      </w:r>
    </w:p>
    <w:p w14:paraId="57F7AA38" w14:textId="77777777" w:rsidR="00535B34" w:rsidRPr="00C4418D" w:rsidRDefault="00535B34" w:rsidP="009C55DE">
      <w:pPr>
        <w:numPr>
          <w:ilvl w:val="0"/>
          <w:numId w:val="20"/>
        </w:numPr>
        <w:suppressAutoHyphens/>
        <w:autoSpaceDE w:val="0"/>
        <w:autoSpaceDN w:val="0"/>
        <w:adjustRightInd w:val="0"/>
        <w:spacing w:afterLines="50" w:after="120" w:line="276" w:lineRule="auto"/>
        <w:ind w:hanging="720"/>
        <w:jc w:val="both"/>
        <w:rPr>
          <w:rFonts w:ascii="Arial" w:eastAsia="Times" w:hAnsi="Arial" w:cs="Arial"/>
          <w:bCs/>
          <w:lang w:eastAsia="pl-PL"/>
        </w:rPr>
      </w:pPr>
      <w:r w:rsidRPr="00C4418D">
        <w:rPr>
          <w:rFonts w:ascii="Arial" w:eastAsia="Times" w:hAnsi="Arial" w:cs="Arial"/>
          <w:bCs/>
          <w:lang w:eastAsia="pl-PL"/>
        </w:rPr>
        <w:t xml:space="preserve">Zaproszenie do składania ofert </w:t>
      </w:r>
      <w:r w:rsidRPr="00C4418D">
        <w:rPr>
          <w:rFonts w:ascii="Arial" w:eastAsia="Times New Roman" w:hAnsi="Arial" w:cs="Arial"/>
          <w:bCs/>
          <w:lang w:eastAsia="pl-PL"/>
        </w:rPr>
        <w:t>dodatkowych</w:t>
      </w:r>
      <w:r w:rsidRPr="00C4418D">
        <w:rPr>
          <w:rFonts w:ascii="Arial" w:eastAsia="Times" w:hAnsi="Arial" w:cs="Arial"/>
          <w:bCs/>
          <w:lang w:eastAsia="pl-PL"/>
        </w:rPr>
        <w:t xml:space="preserve"> zawierać będzie co najmniej:</w:t>
      </w:r>
    </w:p>
    <w:p w14:paraId="534A0700" w14:textId="77777777" w:rsidR="00535B34" w:rsidRPr="00C4418D" w:rsidRDefault="00535B34" w:rsidP="009C55DE">
      <w:pPr>
        <w:numPr>
          <w:ilvl w:val="0"/>
          <w:numId w:val="23"/>
        </w:numPr>
        <w:suppressAutoHyphens/>
        <w:autoSpaceDE w:val="0"/>
        <w:autoSpaceDN w:val="0"/>
        <w:adjustRightInd w:val="0"/>
        <w:spacing w:afterLines="50" w:after="120" w:line="276" w:lineRule="auto"/>
        <w:jc w:val="both"/>
        <w:rPr>
          <w:rFonts w:ascii="Arial" w:eastAsia="Times" w:hAnsi="Arial" w:cs="Arial"/>
          <w:bCs/>
          <w:lang w:eastAsia="pl-PL"/>
        </w:rPr>
      </w:pPr>
      <w:r w:rsidRPr="00C4418D">
        <w:rPr>
          <w:rFonts w:ascii="Arial" w:eastAsia="Times" w:hAnsi="Arial" w:cs="Arial"/>
          <w:bCs/>
          <w:lang w:eastAsia="pl-PL"/>
        </w:rPr>
        <w:t>nazwę oraz adres Zamawiającego, numer telefonu, adres poczty elektronicznej oraz strony internetowej prowadzonego postępowania;</w:t>
      </w:r>
    </w:p>
    <w:p w14:paraId="59FB70FA" w14:textId="77777777" w:rsidR="00535B34" w:rsidRPr="00C4418D" w:rsidRDefault="00535B34" w:rsidP="009C55DE">
      <w:pPr>
        <w:numPr>
          <w:ilvl w:val="0"/>
          <w:numId w:val="23"/>
        </w:numPr>
        <w:suppressAutoHyphens/>
        <w:autoSpaceDE w:val="0"/>
        <w:autoSpaceDN w:val="0"/>
        <w:adjustRightInd w:val="0"/>
        <w:spacing w:afterLines="50" w:after="120" w:line="276" w:lineRule="auto"/>
        <w:jc w:val="both"/>
        <w:rPr>
          <w:rFonts w:ascii="Arial" w:eastAsia="Times" w:hAnsi="Arial" w:cs="Arial"/>
          <w:bCs/>
          <w:lang w:eastAsia="pl-PL"/>
        </w:rPr>
      </w:pPr>
      <w:r w:rsidRPr="00C4418D">
        <w:rPr>
          <w:rFonts w:ascii="Arial" w:eastAsia="Times" w:hAnsi="Arial" w:cs="Arial"/>
          <w:lang w:eastAsia="pl-PL"/>
        </w:rPr>
        <w:t>sposób i termin składania ofert dodatkowych oraz język lub języki, w jakich muszą one być sporządzone, oraz termin otwarcia tych ofert.</w:t>
      </w:r>
    </w:p>
    <w:p w14:paraId="1E2A08D4" w14:textId="77777777" w:rsidR="00535B34" w:rsidRPr="00C4418D" w:rsidRDefault="00535B34" w:rsidP="009C55DE">
      <w:pPr>
        <w:numPr>
          <w:ilvl w:val="0"/>
          <w:numId w:val="20"/>
        </w:numPr>
        <w:suppressAutoHyphens/>
        <w:autoSpaceDE w:val="0"/>
        <w:autoSpaceDN w:val="0"/>
        <w:adjustRightInd w:val="0"/>
        <w:spacing w:afterLines="50" w:after="120" w:line="276" w:lineRule="auto"/>
        <w:ind w:hanging="720"/>
        <w:jc w:val="both"/>
        <w:rPr>
          <w:rFonts w:ascii="Arial" w:eastAsia="Times" w:hAnsi="Arial" w:cs="Arial"/>
          <w:lang w:eastAsia="pl-PL"/>
        </w:rPr>
      </w:pPr>
      <w:r w:rsidRPr="00C4418D">
        <w:rPr>
          <w:rFonts w:ascii="Arial" w:eastAsia="Times" w:hAnsi="Arial" w:cs="Arial"/>
          <w:bCs/>
          <w:lang w:eastAsia="pl-PL"/>
        </w:rPr>
        <w:t>Zamawiający</w:t>
      </w:r>
      <w:r w:rsidRPr="00C4418D">
        <w:rPr>
          <w:rFonts w:ascii="Arial" w:eastAsia="Times" w:hAnsi="Arial" w:cs="Arial"/>
          <w:lang w:eastAsia="pl-PL"/>
        </w:rPr>
        <w:t xml:space="preserve"> wyznaczy termin na złożenie ofert dodatkowych z uwzględnieniem czasu potrzebnego na przygotowanie tych ofert, z tym że termin ten nie będzie krótszy niż 5 dni od dnia przekazania zaproszenia do składania ofert dodatkowych.</w:t>
      </w:r>
    </w:p>
    <w:p w14:paraId="4DA176F8" w14:textId="77777777" w:rsidR="00535B34" w:rsidRPr="00C4418D" w:rsidRDefault="00535B34" w:rsidP="009C55DE">
      <w:pPr>
        <w:numPr>
          <w:ilvl w:val="0"/>
          <w:numId w:val="20"/>
        </w:numPr>
        <w:suppressAutoHyphens/>
        <w:autoSpaceDE w:val="0"/>
        <w:autoSpaceDN w:val="0"/>
        <w:adjustRightInd w:val="0"/>
        <w:spacing w:afterLines="50" w:after="120" w:line="276" w:lineRule="auto"/>
        <w:ind w:hanging="720"/>
        <w:jc w:val="both"/>
        <w:rPr>
          <w:rFonts w:ascii="Arial" w:eastAsia="Times" w:hAnsi="Arial" w:cs="Arial"/>
          <w:lang w:eastAsia="pl-PL"/>
        </w:rPr>
      </w:pPr>
      <w:r w:rsidRPr="00C4418D">
        <w:rPr>
          <w:rFonts w:ascii="Arial" w:eastAsia="Times" w:hAnsi="Arial" w:cs="Arial"/>
          <w:bCs/>
          <w:lang w:eastAsia="pl-PL"/>
        </w:rPr>
        <w:t>Wykonawca</w:t>
      </w:r>
      <w:r w:rsidRPr="00C4418D">
        <w:rPr>
          <w:rFonts w:ascii="Arial" w:eastAsia="Times" w:hAnsi="Arial" w:cs="Arial"/>
          <w:lang w:eastAsia="pl-PL"/>
        </w:rPr>
        <w:t xml:space="preserve"> może złożyć ofertę dodatkową, która zawiera nowe propozycje w zakresie treści oferty podlegających ocenie w ramach kryteriów oceny ofert wskazanych przez Zamawiającego w zaproszeniu do negocjacji. Oferta dodatkowa nie może być mniej korzystna w żadnym</w:t>
      </w:r>
      <w:r w:rsidRPr="00C4418D">
        <w:rPr>
          <w:rFonts w:ascii="Arial" w:eastAsia="Times" w:hAnsi="Arial" w:cs="Arial"/>
          <w:bCs/>
          <w:lang w:eastAsia="pl-PL"/>
        </w:rPr>
        <w:t xml:space="preserve">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w:t>
      </w:r>
      <w:r w:rsidRPr="00C4418D">
        <w:rPr>
          <w:rFonts w:ascii="Arial" w:eastAsia="Times" w:hAnsi="Arial" w:cs="Arial"/>
          <w:bCs/>
          <w:lang w:eastAsia="pl-PL"/>
        </w:rPr>
        <w:lastRenderedPageBreak/>
        <w:t>oceny ofert wskazanych w zaproszeniu do negocjacji niż oferta złożona w odpowiedzi na ogłoszenie o zamówieniu, podlega odrzuceniu.</w:t>
      </w:r>
    </w:p>
    <w:p w14:paraId="465DECA6" w14:textId="77777777" w:rsidR="00535B34" w:rsidRPr="00C4418D" w:rsidRDefault="00535B34" w:rsidP="00535B34">
      <w:pPr>
        <w:suppressAutoHyphens/>
        <w:autoSpaceDE w:val="0"/>
        <w:autoSpaceDN w:val="0"/>
        <w:adjustRightInd w:val="0"/>
        <w:spacing w:after="0" w:line="276" w:lineRule="auto"/>
        <w:contextualSpacing/>
        <w:jc w:val="both"/>
        <w:rPr>
          <w:rFonts w:ascii="Arial" w:eastAsia="Times" w:hAnsi="Arial" w:cs="Arial"/>
          <w:bCs/>
          <w:lang w:eastAsia="pl-PL"/>
        </w:rPr>
      </w:pPr>
    </w:p>
    <w:p w14:paraId="1C4C6D01" w14:textId="0E1886D6" w:rsidR="00535B34" w:rsidRPr="00C4418D" w:rsidRDefault="00535B34" w:rsidP="00535B34">
      <w:pPr>
        <w:suppressAutoHyphens/>
        <w:autoSpaceDE w:val="0"/>
        <w:autoSpaceDN w:val="0"/>
        <w:adjustRightInd w:val="0"/>
        <w:spacing w:after="0" w:line="276" w:lineRule="auto"/>
        <w:contextualSpacing/>
        <w:jc w:val="both"/>
        <w:rPr>
          <w:rFonts w:ascii="Arial" w:eastAsia="Times" w:hAnsi="Arial" w:cs="Arial"/>
          <w:bCs/>
          <w:lang w:eastAsia="pl-PL"/>
        </w:rPr>
      </w:pPr>
    </w:p>
    <w:p w14:paraId="3AFE8AE4" w14:textId="77777777" w:rsidR="00535B34" w:rsidRPr="00C4418D" w:rsidRDefault="00535B34" w:rsidP="009C55DE">
      <w:pPr>
        <w:keepNext/>
        <w:numPr>
          <w:ilvl w:val="0"/>
          <w:numId w:val="18"/>
        </w:numPr>
        <w:spacing w:after="0" w:line="276" w:lineRule="auto"/>
        <w:ind w:left="567" w:hanging="567"/>
        <w:jc w:val="both"/>
        <w:outlineLvl w:val="0"/>
        <w:rPr>
          <w:rFonts w:ascii="Arial" w:eastAsia="Times" w:hAnsi="Arial" w:cs="Arial"/>
          <w:b/>
          <w:sz w:val="24"/>
          <w:szCs w:val="24"/>
          <w:lang w:eastAsia="pl-PL"/>
        </w:rPr>
      </w:pPr>
      <w:bookmarkStart w:id="6" w:name="_Toc182760924"/>
      <w:r w:rsidRPr="00C4418D">
        <w:rPr>
          <w:rFonts w:ascii="Arial" w:eastAsia="Times" w:hAnsi="Arial" w:cs="Arial"/>
          <w:b/>
          <w:sz w:val="24"/>
          <w:szCs w:val="24"/>
          <w:lang w:eastAsia="pl-PL"/>
        </w:rPr>
        <w:t>Opis przedmiotu zamówienia</w:t>
      </w:r>
      <w:bookmarkEnd w:id="6"/>
    </w:p>
    <w:p w14:paraId="52232A43" w14:textId="77777777" w:rsidR="00535B34" w:rsidRPr="00C4418D" w:rsidRDefault="00535B34" w:rsidP="00535B34">
      <w:pPr>
        <w:suppressAutoHyphens/>
        <w:autoSpaceDE w:val="0"/>
        <w:autoSpaceDN w:val="0"/>
        <w:adjustRightInd w:val="0"/>
        <w:spacing w:after="0" w:line="276" w:lineRule="auto"/>
        <w:contextualSpacing/>
        <w:jc w:val="both"/>
        <w:rPr>
          <w:rFonts w:ascii="Arial" w:eastAsia="Times" w:hAnsi="Arial" w:cs="Arial"/>
          <w:lang w:eastAsia="pl-PL"/>
        </w:rPr>
      </w:pPr>
    </w:p>
    <w:p w14:paraId="2A193996" w14:textId="77777777" w:rsidR="00535B34" w:rsidRPr="00C4418D" w:rsidRDefault="00535B34" w:rsidP="00535B34">
      <w:pPr>
        <w:spacing w:after="0" w:line="276" w:lineRule="auto"/>
        <w:jc w:val="both"/>
        <w:rPr>
          <w:rFonts w:ascii="Arial" w:eastAsia="Times New Roman" w:hAnsi="Arial" w:cs="Arial"/>
          <w:lang w:eastAsia="pl-PL"/>
        </w:rPr>
      </w:pPr>
    </w:p>
    <w:p w14:paraId="59A3C7AC" w14:textId="33F6052E" w:rsidR="007E1B72" w:rsidRPr="00C4418D" w:rsidRDefault="007E1B72" w:rsidP="007E1B72">
      <w:pPr>
        <w:pStyle w:val="Akapitzlist"/>
        <w:numPr>
          <w:ilvl w:val="0"/>
          <w:numId w:val="138"/>
        </w:numPr>
        <w:suppressAutoHyphens/>
        <w:autoSpaceDE w:val="0"/>
        <w:autoSpaceDN w:val="0"/>
        <w:adjustRightInd w:val="0"/>
        <w:spacing w:afterLines="50" w:after="120"/>
        <w:jc w:val="both"/>
        <w:rPr>
          <w:rFonts w:ascii="Arial" w:eastAsia="Times New Roman" w:hAnsi="Arial" w:cs="Arial"/>
          <w:lang w:eastAsia="pl-PL"/>
        </w:rPr>
      </w:pPr>
      <w:r w:rsidRPr="00C4418D">
        <w:rPr>
          <w:rFonts w:ascii="Arial" w:eastAsia="Times New Roman" w:hAnsi="Arial" w:cs="Arial"/>
          <w:lang w:eastAsia="pl-PL"/>
        </w:rPr>
        <w:t>Przedmiotem zamówienia jest zakup i dostawa fabryc</w:t>
      </w:r>
      <w:r w:rsidR="00E73E5D" w:rsidRPr="00C4418D">
        <w:rPr>
          <w:rFonts w:ascii="Arial" w:eastAsia="Times New Roman" w:hAnsi="Arial" w:cs="Arial"/>
          <w:lang w:eastAsia="pl-PL"/>
        </w:rPr>
        <w:t xml:space="preserve">znie nowego samochodu typu </w:t>
      </w:r>
      <w:proofErr w:type="spellStart"/>
      <w:r w:rsidR="00E73E5D" w:rsidRPr="00C4418D">
        <w:rPr>
          <w:rFonts w:ascii="Arial" w:eastAsia="Times New Roman" w:hAnsi="Arial" w:cs="Arial"/>
          <w:lang w:eastAsia="pl-PL"/>
        </w:rPr>
        <w:t>pick</w:t>
      </w:r>
      <w:proofErr w:type="spellEnd"/>
      <w:r w:rsidRPr="00C4418D">
        <w:rPr>
          <w:rFonts w:ascii="Arial" w:eastAsia="Times New Roman" w:hAnsi="Arial" w:cs="Arial"/>
          <w:lang w:eastAsia="pl-PL"/>
        </w:rPr>
        <w:t xml:space="preserve"> </w:t>
      </w:r>
      <w:proofErr w:type="spellStart"/>
      <w:r w:rsidRPr="00C4418D">
        <w:rPr>
          <w:rFonts w:ascii="Arial" w:eastAsia="Times New Roman" w:hAnsi="Arial" w:cs="Arial"/>
          <w:lang w:eastAsia="pl-PL"/>
        </w:rPr>
        <w:t>up</w:t>
      </w:r>
      <w:proofErr w:type="spellEnd"/>
      <w:r w:rsidRPr="00C4418D">
        <w:rPr>
          <w:rFonts w:ascii="Arial" w:eastAsia="Times New Roman" w:hAnsi="Arial" w:cs="Arial"/>
          <w:lang w:eastAsia="pl-PL"/>
        </w:rPr>
        <w:t xml:space="preserve"> z przeznaczeniem do jazdy w terenie o napędzie 4x4 o dopuszczalnej masie całkowitej do 3,5  tony, wyprodukowanego nie wcześniej niż w 2024 roku, spełniającego wszystkie postawione wymagania minimalne opisane w niniejszym SWZ i umowie.</w:t>
      </w:r>
    </w:p>
    <w:p w14:paraId="37FCB884" w14:textId="7B2FFA3B" w:rsidR="007E1B72" w:rsidRPr="00C4418D" w:rsidRDefault="007E1B72" w:rsidP="007E1B72">
      <w:pPr>
        <w:pStyle w:val="Akapitzlist"/>
        <w:numPr>
          <w:ilvl w:val="0"/>
          <w:numId w:val="138"/>
        </w:numPr>
        <w:suppressAutoHyphens/>
        <w:autoSpaceDE w:val="0"/>
        <w:autoSpaceDN w:val="0"/>
        <w:adjustRightInd w:val="0"/>
        <w:spacing w:afterLines="50" w:after="120"/>
        <w:jc w:val="both"/>
        <w:rPr>
          <w:rFonts w:ascii="Arial" w:eastAsia="Times New Roman" w:hAnsi="Arial" w:cs="Arial"/>
          <w:lang w:eastAsia="pl-PL"/>
        </w:rPr>
      </w:pPr>
      <w:r w:rsidRPr="00C4418D">
        <w:rPr>
          <w:rFonts w:ascii="Arial" w:eastAsia="Times New Roman" w:hAnsi="Arial" w:cs="Arial"/>
          <w:lang w:eastAsia="pl-PL"/>
        </w:rPr>
        <w:t>Wymagania dotyczące samochodu:</w:t>
      </w:r>
    </w:p>
    <w:p w14:paraId="753F7465" w14:textId="77777777" w:rsidR="007E1B72" w:rsidRPr="00C4418D" w:rsidRDefault="007E1B72" w:rsidP="00DC20FC">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fabrycznie nowy, nieuszkodzony, sprawny technicznie, posiadający ważne badania techniczne na minimum 3 lata,</w:t>
      </w:r>
    </w:p>
    <w:p w14:paraId="1E613BBB" w14:textId="77777777" w:rsidR="007E1B72" w:rsidRPr="00C4418D" w:rsidRDefault="007E1B72" w:rsidP="00DC20FC">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5 – osobowy,</w:t>
      </w:r>
    </w:p>
    <w:p w14:paraId="133D4449" w14:textId="77777777" w:rsidR="007E1B72" w:rsidRPr="00C4418D" w:rsidRDefault="007E1B72" w:rsidP="00DC20FC">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posiadający silnik spalinowy wysokoprężny (silnik Diesel),</w:t>
      </w:r>
    </w:p>
    <w:p w14:paraId="307165B5" w14:textId="77777777" w:rsidR="007E1B72" w:rsidRPr="00C4418D" w:rsidRDefault="007E1B72" w:rsidP="00DC20FC">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model wytwarzany aktualnie przez producenta,</w:t>
      </w:r>
    </w:p>
    <w:p w14:paraId="0957ABA5" w14:textId="77777777" w:rsidR="007E1B72" w:rsidRPr="00C4418D" w:rsidRDefault="007E1B72" w:rsidP="00DC20FC">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rok produkcji: nie wcześniejszy niż 2024,</w:t>
      </w:r>
    </w:p>
    <w:p w14:paraId="03609916" w14:textId="77777777" w:rsidR="007E1B72" w:rsidRPr="00C4418D" w:rsidRDefault="007E1B72" w:rsidP="00DC20FC">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maksymalny przebieg samochodu: 20 km,</w:t>
      </w:r>
    </w:p>
    <w:p w14:paraId="2BDD80B0" w14:textId="77777777" w:rsidR="007E1B72" w:rsidRPr="00C4418D" w:rsidRDefault="007E1B72" w:rsidP="00DC20FC">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posiadający homologację wystawioną zgodnie z ustawą z dnia 20 czerwca 1997 r. – Prawo o ruchu drogowym (</w:t>
      </w:r>
      <w:proofErr w:type="spellStart"/>
      <w:r w:rsidRPr="00C4418D">
        <w:rPr>
          <w:rFonts w:ascii="Arial" w:eastAsia="Times New Roman" w:hAnsi="Arial" w:cs="Arial"/>
          <w:lang w:eastAsia="pl-PL"/>
        </w:rPr>
        <w:t>t.j</w:t>
      </w:r>
      <w:proofErr w:type="spellEnd"/>
      <w:r w:rsidRPr="00C4418D">
        <w:rPr>
          <w:rFonts w:ascii="Arial" w:eastAsia="Times New Roman" w:hAnsi="Arial" w:cs="Arial"/>
          <w:lang w:eastAsia="pl-PL"/>
        </w:rPr>
        <w:t>. Dz. U. 2021 r. Poz. 450, 463, 694, 720);</w:t>
      </w:r>
    </w:p>
    <w:p w14:paraId="6B9EB368" w14:textId="77777777" w:rsidR="007E1B72" w:rsidRPr="00C4418D" w:rsidRDefault="007E1B72" w:rsidP="00DC20FC">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spełniający wymagania techniczne określone przez obowiązujące w Polsce przepisy dla pojazdów poruszających się po drogach publicznych, w tym warunki techniczne wynikające z ww. ustawy - Prawo o ruchu drogowym oraz rozporządzeń wykonawczych do tej ustawy;</w:t>
      </w:r>
    </w:p>
    <w:p w14:paraId="1BB0D61E" w14:textId="716AF9B7" w:rsidR="00DC20FC" w:rsidRPr="00C4418D" w:rsidRDefault="007E1B72" w:rsidP="007E1B72">
      <w:pPr>
        <w:pStyle w:val="Akapitzlist"/>
        <w:numPr>
          <w:ilvl w:val="0"/>
          <w:numId w:val="139"/>
        </w:numPr>
        <w:spacing w:after="0"/>
        <w:jc w:val="both"/>
        <w:rPr>
          <w:rFonts w:ascii="Arial" w:eastAsia="Times New Roman" w:hAnsi="Arial" w:cs="Arial"/>
          <w:lang w:eastAsia="pl-PL"/>
        </w:rPr>
      </w:pPr>
      <w:r w:rsidRPr="00C4418D">
        <w:rPr>
          <w:rFonts w:ascii="Arial" w:eastAsia="Times New Roman" w:hAnsi="Arial" w:cs="Arial"/>
          <w:lang w:eastAsia="pl-PL"/>
        </w:rPr>
        <w:t>spełniający wymogi Europejskich Standardów Emisji Spalin w zakresie emisji zanieczyszczeń, tlenków azotu, cząstek stałych oraz węglowodorów: norma dopuszczalnych emisji spalin dla standardu minimum Euro 6.2; Średnio [g/km] 242–298</w:t>
      </w:r>
      <w:r w:rsidR="00DC20FC" w:rsidRPr="00C4418D">
        <w:rPr>
          <w:rFonts w:ascii="Arial" w:eastAsia="Times New Roman" w:hAnsi="Arial" w:cs="Arial"/>
          <w:lang w:eastAsia="pl-PL"/>
        </w:rPr>
        <w:t>.</w:t>
      </w:r>
    </w:p>
    <w:p w14:paraId="20E74C23" w14:textId="77777777" w:rsidR="00DC20FC" w:rsidRPr="00C4418D" w:rsidRDefault="007E1B72" w:rsidP="007E1B72">
      <w:pPr>
        <w:pStyle w:val="Akapitzlist"/>
        <w:numPr>
          <w:ilvl w:val="0"/>
          <w:numId w:val="138"/>
        </w:numPr>
        <w:suppressAutoHyphens/>
        <w:autoSpaceDE w:val="0"/>
        <w:autoSpaceDN w:val="0"/>
        <w:adjustRightInd w:val="0"/>
        <w:spacing w:afterLines="50" w:after="120"/>
        <w:jc w:val="both"/>
        <w:rPr>
          <w:rFonts w:ascii="Arial" w:eastAsia="Times New Roman" w:hAnsi="Arial" w:cs="Arial"/>
          <w:lang w:eastAsia="pl-PL"/>
        </w:rPr>
      </w:pPr>
      <w:r w:rsidRPr="00C4418D">
        <w:rPr>
          <w:rFonts w:ascii="Arial" w:eastAsia="Times New Roman" w:hAnsi="Arial" w:cs="Arial"/>
          <w:lang w:eastAsia="pl-PL"/>
        </w:rPr>
        <w:t xml:space="preserve">Szczegółowy zakres rzeczowy robót budowlanych przewidzianych do wykonania w ramach obowiązków Wykonawcy jest przedstawiony w </w:t>
      </w:r>
      <w:r w:rsidR="00DC20FC" w:rsidRPr="00C4418D">
        <w:rPr>
          <w:rFonts w:ascii="Arial" w:eastAsia="Times New Roman" w:hAnsi="Arial" w:cs="Arial"/>
          <w:lang w:eastAsia="pl-PL"/>
        </w:rPr>
        <w:t>Załączniku nr 1a do SWZ. Formularz potwierdzenia spełniania minimalnych wymagań Zamawiającego</w:t>
      </w:r>
      <w:r w:rsidRPr="00C4418D">
        <w:rPr>
          <w:rFonts w:ascii="Arial" w:eastAsia="Times New Roman" w:hAnsi="Arial" w:cs="Arial"/>
          <w:lang w:eastAsia="pl-PL"/>
        </w:rPr>
        <w:t>.</w:t>
      </w:r>
    </w:p>
    <w:p w14:paraId="3935ED00" w14:textId="77777777" w:rsidR="00DC20FC" w:rsidRPr="00C4418D" w:rsidRDefault="007E1B72" w:rsidP="007E1B72">
      <w:pPr>
        <w:pStyle w:val="Akapitzlist"/>
        <w:numPr>
          <w:ilvl w:val="0"/>
          <w:numId w:val="138"/>
        </w:numPr>
        <w:suppressAutoHyphens/>
        <w:autoSpaceDE w:val="0"/>
        <w:autoSpaceDN w:val="0"/>
        <w:adjustRightInd w:val="0"/>
        <w:spacing w:afterLines="50" w:after="120"/>
        <w:jc w:val="both"/>
        <w:rPr>
          <w:rFonts w:ascii="Arial" w:eastAsia="Times New Roman" w:hAnsi="Arial" w:cs="Arial"/>
          <w:lang w:eastAsia="pl-PL"/>
        </w:rPr>
      </w:pPr>
      <w:r w:rsidRPr="00C4418D">
        <w:rPr>
          <w:rFonts w:ascii="Arial" w:eastAsia="Times New Roman" w:hAnsi="Arial" w:cs="Arial"/>
          <w:lang w:eastAsia="pl-PL"/>
        </w:rPr>
        <w:t>Wspólny Słownik Zamówień (CPV): 34113200-4 Samochody z napędem na cztery koła (4x4).</w:t>
      </w:r>
    </w:p>
    <w:p w14:paraId="2312E354" w14:textId="77777777" w:rsidR="00DC20FC" w:rsidRPr="00C4418D" w:rsidRDefault="007E1B72" w:rsidP="007E1B72">
      <w:pPr>
        <w:pStyle w:val="Akapitzlist"/>
        <w:numPr>
          <w:ilvl w:val="0"/>
          <w:numId w:val="138"/>
        </w:numPr>
        <w:suppressAutoHyphens/>
        <w:autoSpaceDE w:val="0"/>
        <w:autoSpaceDN w:val="0"/>
        <w:adjustRightInd w:val="0"/>
        <w:spacing w:afterLines="50" w:after="120"/>
        <w:jc w:val="both"/>
        <w:rPr>
          <w:rFonts w:ascii="Arial" w:eastAsia="Times New Roman" w:hAnsi="Arial" w:cs="Arial"/>
          <w:lang w:eastAsia="pl-PL"/>
        </w:rPr>
      </w:pPr>
      <w:r w:rsidRPr="00C4418D">
        <w:rPr>
          <w:rFonts w:ascii="Arial" w:eastAsia="Times New Roman" w:hAnsi="Arial" w:cs="Arial"/>
          <w:lang w:eastAsia="pl-PL"/>
        </w:rPr>
        <w:t>Wykonawca musi udzielić minimum 36 miesięcz</w:t>
      </w:r>
      <w:r w:rsidR="00DC20FC" w:rsidRPr="00C4418D">
        <w:rPr>
          <w:rFonts w:ascii="Arial" w:eastAsia="Times New Roman" w:hAnsi="Arial" w:cs="Arial"/>
          <w:lang w:eastAsia="pl-PL"/>
        </w:rPr>
        <w:t>nej gwarancji na przedmiot zamówienia</w:t>
      </w:r>
      <w:r w:rsidRPr="00C4418D">
        <w:rPr>
          <w:rFonts w:ascii="Arial" w:eastAsia="Times New Roman" w:hAnsi="Arial" w:cs="Arial"/>
          <w:lang w:eastAsia="pl-PL"/>
        </w:rPr>
        <w:t>, licząc od dnia odbioru końcowego robót i podpisaneg</w:t>
      </w:r>
      <w:r w:rsidR="00DC20FC" w:rsidRPr="00C4418D">
        <w:rPr>
          <w:rFonts w:ascii="Arial" w:eastAsia="Times New Roman" w:hAnsi="Arial" w:cs="Arial"/>
          <w:lang w:eastAsia="pl-PL"/>
        </w:rPr>
        <w:t>o (bez uwag) protokołu odbioru.</w:t>
      </w:r>
    </w:p>
    <w:p w14:paraId="2D8CC127" w14:textId="77777777" w:rsidR="00DC20FC" w:rsidRPr="00C4418D" w:rsidRDefault="007E1B72" w:rsidP="007E1B72">
      <w:pPr>
        <w:pStyle w:val="Akapitzlist"/>
        <w:numPr>
          <w:ilvl w:val="0"/>
          <w:numId w:val="138"/>
        </w:numPr>
        <w:suppressAutoHyphens/>
        <w:autoSpaceDE w:val="0"/>
        <w:autoSpaceDN w:val="0"/>
        <w:adjustRightInd w:val="0"/>
        <w:spacing w:afterLines="50" w:after="120"/>
        <w:jc w:val="both"/>
        <w:rPr>
          <w:rFonts w:ascii="Arial" w:eastAsia="Times New Roman" w:hAnsi="Arial" w:cs="Arial"/>
          <w:lang w:eastAsia="pl-PL"/>
        </w:rPr>
      </w:pPr>
      <w:r w:rsidRPr="00C4418D">
        <w:rPr>
          <w:rFonts w:ascii="Arial" w:eastAsia="Times New Roman" w:hAnsi="Arial" w:cs="Arial"/>
          <w:lang w:eastAsia="pl-PL"/>
        </w:rPr>
        <w:t xml:space="preserve">Ewentualne podane w opisach nazwy własne, znaki towarowe, patenty, pochodzenie, źródła lub szczególne procesy, które charakteryzuje produkty lub usługi dostarczone przez konkretnego wykonawcę, normy, oceny techniczne, specyfikacje techniczne, systemów referencji technicznych itp.  nie mają na celu naruszenie art. 16 </w:t>
      </w:r>
      <w:proofErr w:type="spellStart"/>
      <w:r w:rsidRPr="00C4418D">
        <w:rPr>
          <w:rFonts w:ascii="Arial" w:eastAsia="Times New Roman" w:hAnsi="Arial" w:cs="Arial"/>
          <w:lang w:eastAsia="pl-PL"/>
        </w:rPr>
        <w:t>Pzp</w:t>
      </w:r>
      <w:proofErr w:type="spellEnd"/>
      <w:r w:rsidRPr="00C4418D">
        <w:rPr>
          <w:rFonts w:ascii="Arial" w:eastAsia="Times New Roman" w:hAnsi="Arial" w:cs="Arial"/>
          <w:lang w:eastAsia="pl-PL"/>
        </w:rPr>
        <w:t xml:space="preserve"> oraz art.  99 ust. 4 </w:t>
      </w:r>
      <w:proofErr w:type="spellStart"/>
      <w:r w:rsidRPr="00C4418D">
        <w:rPr>
          <w:rFonts w:ascii="Arial" w:eastAsia="Times New Roman" w:hAnsi="Arial" w:cs="Arial"/>
          <w:lang w:eastAsia="pl-PL"/>
        </w:rPr>
        <w:t>Pzp</w:t>
      </w:r>
      <w:proofErr w:type="spellEnd"/>
      <w:r w:rsidRPr="00C4418D">
        <w:rPr>
          <w:rFonts w:ascii="Arial" w:eastAsia="Times New Roman" w:hAnsi="Arial" w:cs="Arial"/>
          <w:lang w:eastAsia="pl-PL"/>
        </w:rPr>
        <w:t xml:space="preserve"> ale w szczególności służą realizacji art. 17 ust. 1 pkt 1 i 2 </w:t>
      </w:r>
      <w:proofErr w:type="spellStart"/>
      <w:r w:rsidRPr="00C4418D">
        <w:rPr>
          <w:rFonts w:ascii="Arial" w:eastAsia="Times New Roman" w:hAnsi="Arial" w:cs="Arial"/>
          <w:lang w:eastAsia="pl-PL"/>
        </w:rPr>
        <w:t>Pzp</w:t>
      </w:r>
      <w:proofErr w:type="spellEnd"/>
      <w:r w:rsidRPr="00C4418D">
        <w:rPr>
          <w:rFonts w:ascii="Arial" w:eastAsia="Times New Roman" w:hAnsi="Arial" w:cs="Arial"/>
          <w:lang w:eastAsia="pl-PL"/>
        </w:rPr>
        <w:t xml:space="preserve">. Zawarte opisy w SWZ mają za zadanie sprecyzowanie oczekiwań jakościowych, technologicznych, wydajnościowych czy funkcjonalnych Zamawiającego. Zgodnie z art. 99 ust. 5 i ust. 6 oraz art. 101 ust. 4 </w:t>
      </w:r>
      <w:proofErr w:type="spellStart"/>
      <w:r w:rsidRPr="00C4418D">
        <w:rPr>
          <w:rFonts w:ascii="Arial" w:eastAsia="Times New Roman" w:hAnsi="Arial" w:cs="Arial"/>
          <w:lang w:eastAsia="pl-PL"/>
        </w:rPr>
        <w:t>Pzp</w:t>
      </w:r>
      <w:proofErr w:type="spellEnd"/>
      <w:r w:rsidRPr="00C4418D">
        <w:rPr>
          <w:rFonts w:ascii="Arial" w:eastAsia="Times New Roman" w:hAnsi="Arial" w:cs="Arial"/>
          <w:lang w:eastAsia="pl-PL"/>
        </w:rPr>
        <w:t xml:space="preserve"> Zamawiający wskazuje, że wykonawca może zaoferować przedmiot zamówienia określanym opisem zawartym w SWZ „lub równoważnym”.  </w:t>
      </w:r>
    </w:p>
    <w:p w14:paraId="0B09F54B" w14:textId="0BDAC5A5" w:rsidR="007E1B72" w:rsidRPr="00C4418D" w:rsidRDefault="007E1B72" w:rsidP="007E1B72">
      <w:pPr>
        <w:pStyle w:val="Akapitzlist"/>
        <w:numPr>
          <w:ilvl w:val="0"/>
          <w:numId w:val="138"/>
        </w:numPr>
        <w:suppressAutoHyphens/>
        <w:autoSpaceDE w:val="0"/>
        <w:autoSpaceDN w:val="0"/>
        <w:adjustRightInd w:val="0"/>
        <w:spacing w:afterLines="50" w:after="120"/>
        <w:jc w:val="both"/>
        <w:rPr>
          <w:rFonts w:ascii="Arial" w:eastAsia="Times New Roman" w:hAnsi="Arial" w:cs="Arial"/>
          <w:lang w:eastAsia="pl-PL"/>
        </w:rPr>
      </w:pPr>
      <w:r w:rsidRPr="00C4418D">
        <w:rPr>
          <w:rFonts w:ascii="Arial" w:eastAsia="Times New Roman" w:hAnsi="Arial" w:cs="Arial"/>
          <w:lang w:eastAsia="pl-PL"/>
        </w:rPr>
        <w:lastRenderedPageBreak/>
        <w:t xml:space="preserve">Zamawiający dopuszcza rozwiązania równoważne pod warunkiem spełnienia tego samego poziomu technologicznego, wydajnościowego i funkcjonalnego założonego w projekcie. Wszystkie ewentualne nazwy własne i marki handlowe elementów budowlanych, normy, oceny techniczne specyfikacje techniczne itp. systemów, urządzeń i wyposażania zawarte w SWZ oraz dokumentacji projektowej, zostały użyte w celu sprecyzowania oczekiwań jakościowych technologicznych, wydajnościowych czy funkcjonalnych Zamawiającego. Zamawiający oświadcza,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na etapie składania ofert, że oferowane przez niego dostawy, usługi lub roboty budowlane spełniają wymagania określone przez Zamawiającego. Obowiązek Wykonawcy wykazania równoważności produktu jest obowiązkiem wynikającym z ustawy </w:t>
      </w:r>
      <w:proofErr w:type="spellStart"/>
      <w:r w:rsidRPr="00C4418D">
        <w:rPr>
          <w:rFonts w:ascii="Arial" w:eastAsia="Times New Roman" w:hAnsi="Arial" w:cs="Arial"/>
          <w:lang w:eastAsia="pl-PL"/>
        </w:rPr>
        <w:t>Pzp</w:t>
      </w:r>
      <w:proofErr w:type="spellEnd"/>
      <w:r w:rsidRPr="00C4418D">
        <w:rPr>
          <w:rFonts w:ascii="Arial" w:eastAsia="Times New Roman" w:hAnsi="Arial" w:cs="Arial"/>
          <w:lang w:eastAsia="pl-PL"/>
        </w:rPr>
        <w:t>, który może być spełniony w jakikolwiek sposób pozwalający Zamawiającemu jednoznacznie stwierdzić zgodność oferowanych w ofercie produktów z wymaganiami określonymi w SWZ, co winno zostać wykazane na etapie składnia ofert zawierających produkty równoważne.</w:t>
      </w:r>
    </w:p>
    <w:p w14:paraId="24C07AD3" w14:textId="77777777" w:rsidR="00535B34" w:rsidRPr="00C4418D" w:rsidRDefault="00535B34" w:rsidP="00535B34">
      <w:pPr>
        <w:spacing w:after="0" w:line="276" w:lineRule="auto"/>
        <w:jc w:val="both"/>
        <w:rPr>
          <w:rFonts w:ascii="Arial" w:eastAsia="Times New Roman" w:hAnsi="Arial" w:cs="Arial"/>
          <w:sz w:val="24"/>
          <w:szCs w:val="24"/>
        </w:rPr>
      </w:pPr>
    </w:p>
    <w:p w14:paraId="0734C972" w14:textId="083A6773" w:rsidR="00535B34" w:rsidRPr="00C4418D" w:rsidRDefault="00535B34" w:rsidP="009C55DE">
      <w:pPr>
        <w:keepNext/>
        <w:numPr>
          <w:ilvl w:val="0"/>
          <w:numId w:val="18"/>
        </w:numPr>
        <w:spacing w:after="0" w:line="240" w:lineRule="auto"/>
        <w:ind w:left="567" w:hanging="567"/>
        <w:jc w:val="both"/>
        <w:outlineLvl w:val="0"/>
        <w:rPr>
          <w:rFonts w:ascii="Arial" w:eastAsia="Times New Roman" w:hAnsi="Arial" w:cs="Arial"/>
          <w:b/>
          <w:sz w:val="24"/>
          <w:szCs w:val="24"/>
        </w:rPr>
      </w:pPr>
      <w:bookmarkStart w:id="7" w:name="_Toc182760925"/>
      <w:r w:rsidRPr="00C4418D">
        <w:rPr>
          <w:rFonts w:ascii="Arial" w:eastAsia="Times New Roman" w:hAnsi="Arial" w:cs="Arial"/>
          <w:b/>
          <w:sz w:val="24"/>
          <w:szCs w:val="24"/>
          <w:lang w:eastAsia="pl-PL"/>
        </w:rPr>
        <w:t>Opis części zamówienia, jeżeli zamawiający dopuszcza składanie ofert częściowych</w:t>
      </w:r>
      <w:bookmarkEnd w:id="7"/>
    </w:p>
    <w:p w14:paraId="0F20D742" w14:textId="77777777" w:rsidR="00535B34" w:rsidRPr="00C4418D" w:rsidRDefault="00535B34" w:rsidP="00535B34">
      <w:pPr>
        <w:spacing w:after="0" w:line="276" w:lineRule="auto"/>
        <w:jc w:val="both"/>
        <w:rPr>
          <w:rFonts w:ascii="Arial" w:eastAsia="Times New Roman" w:hAnsi="Arial" w:cs="Arial"/>
          <w:sz w:val="24"/>
          <w:szCs w:val="24"/>
        </w:rPr>
      </w:pPr>
    </w:p>
    <w:p w14:paraId="26A7A881" w14:textId="77777777" w:rsidR="001D6510" w:rsidRPr="00C4418D" w:rsidRDefault="00535B34" w:rsidP="009C55DE">
      <w:pPr>
        <w:numPr>
          <w:ilvl w:val="0"/>
          <w:numId w:val="66"/>
        </w:numPr>
        <w:suppressAutoHyphens/>
        <w:autoSpaceDE w:val="0"/>
        <w:autoSpaceDN w:val="0"/>
        <w:adjustRightInd w:val="0"/>
        <w:spacing w:afterLines="50" w:after="120" w:line="276" w:lineRule="auto"/>
        <w:ind w:left="709" w:hanging="709"/>
        <w:jc w:val="both"/>
        <w:rPr>
          <w:rFonts w:ascii="Arial" w:eastAsia="Times" w:hAnsi="Arial" w:cs="Arial"/>
          <w:bCs/>
          <w:lang w:eastAsia="pl-PL"/>
        </w:rPr>
      </w:pPr>
      <w:r w:rsidRPr="00C4418D">
        <w:rPr>
          <w:rFonts w:ascii="Arial" w:eastAsia="Times" w:hAnsi="Arial" w:cs="Arial"/>
          <w:bCs/>
          <w:lang w:eastAsia="pl-PL"/>
        </w:rPr>
        <w:t>Zamawiający nie dopuszcza składanie ofert częściowych</w:t>
      </w:r>
      <w:r w:rsidR="001D6510" w:rsidRPr="00C4418D">
        <w:rPr>
          <w:rFonts w:ascii="Arial" w:eastAsia="Times" w:hAnsi="Arial" w:cs="Arial"/>
          <w:bCs/>
          <w:lang w:eastAsia="pl-PL"/>
        </w:rPr>
        <w:t>.</w:t>
      </w:r>
    </w:p>
    <w:p w14:paraId="4501384D" w14:textId="0E00F52E" w:rsidR="0014088A" w:rsidRPr="00C4418D" w:rsidRDefault="001D6510" w:rsidP="009C55DE">
      <w:pPr>
        <w:numPr>
          <w:ilvl w:val="0"/>
          <w:numId w:val="66"/>
        </w:numPr>
        <w:suppressAutoHyphens/>
        <w:autoSpaceDE w:val="0"/>
        <w:autoSpaceDN w:val="0"/>
        <w:adjustRightInd w:val="0"/>
        <w:spacing w:afterLines="50" w:after="120" w:line="276" w:lineRule="auto"/>
        <w:ind w:left="709" w:hanging="709"/>
        <w:jc w:val="both"/>
        <w:rPr>
          <w:rFonts w:ascii="Arial" w:eastAsia="Times" w:hAnsi="Arial" w:cs="Arial"/>
          <w:bCs/>
          <w:lang w:eastAsia="pl-PL"/>
        </w:rPr>
      </w:pPr>
      <w:r w:rsidRPr="00C4418D">
        <w:rPr>
          <w:rFonts w:ascii="Arial" w:eastAsia="Times" w:hAnsi="Arial" w:cs="Arial"/>
          <w:bCs/>
          <w:lang w:eastAsia="pl-PL"/>
        </w:rPr>
        <w:t>Zamawiający nie dopuszcza składania ofert częściowych. Powody niedokonania</w:t>
      </w:r>
      <w:r w:rsidR="00AC552E" w:rsidRPr="00C4418D">
        <w:rPr>
          <w:rFonts w:ascii="Arial" w:eastAsia="Times" w:hAnsi="Arial" w:cs="Arial"/>
          <w:bCs/>
          <w:lang w:eastAsia="pl-PL"/>
        </w:rPr>
        <w:t xml:space="preserve"> </w:t>
      </w:r>
      <w:r w:rsidRPr="00C4418D">
        <w:rPr>
          <w:rFonts w:ascii="Arial" w:eastAsia="Times" w:hAnsi="Arial" w:cs="Arial"/>
          <w:bCs/>
          <w:lang w:eastAsia="pl-PL"/>
        </w:rPr>
        <w:t xml:space="preserve">podziału zamówienia: </w:t>
      </w:r>
      <w:r w:rsidR="00AC552E" w:rsidRPr="00C4418D">
        <w:rPr>
          <w:rFonts w:ascii="Arial" w:eastAsia="Times" w:hAnsi="Arial" w:cs="Arial"/>
          <w:bCs/>
          <w:lang w:eastAsia="pl-PL"/>
        </w:rPr>
        <w:t>Zamówienie nie zostało podzielone na części z uwagi, iż zamówienie obejmuje dostawę jednego samochodu, a więc zamówienie jest niepodzielne.</w:t>
      </w:r>
    </w:p>
    <w:p w14:paraId="62DD0190" w14:textId="77777777" w:rsidR="00DC20FC" w:rsidRPr="00C4418D" w:rsidRDefault="00DC20FC" w:rsidP="00535B34">
      <w:pPr>
        <w:keepNext/>
        <w:suppressAutoHyphens/>
        <w:autoSpaceDE w:val="0"/>
        <w:autoSpaceDN w:val="0"/>
        <w:adjustRightInd w:val="0"/>
        <w:spacing w:after="0" w:line="276" w:lineRule="auto"/>
        <w:contextualSpacing/>
        <w:jc w:val="both"/>
        <w:rPr>
          <w:rFonts w:ascii="Arial" w:eastAsia="Times" w:hAnsi="Arial" w:cs="Arial"/>
          <w:sz w:val="24"/>
          <w:szCs w:val="24"/>
          <w:lang w:eastAsia="pl-PL"/>
        </w:rPr>
      </w:pPr>
    </w:p>
    <w:p w14:paraId="54DF9089" w14:textId="77777777" w:rsidR="00535B34" w:rsidRPr="00C4418D" w:rsidRDefault="00535B34" w:rsidP="009C55DE">
      <w:pPr>
        <w:keepNext/>
        <w:numPr>
          <w:ilvl w:val="0"/>
          <w:numId w:val="18"/>
        </w:numPr>
        <w:spacing w:after="0" w:line="276" w:lineRule="auto"/>
        <w:ind w:left="567" w:hanging="567"/>
        <w:jc w:val="both"/>
        <w:outlineLvl w:val="0"/>
        <w:rPr>
          <w:rFonts w:ascii="Arial" w:eastAsia="Times" w:hAnsi="Arial" w:cs="Arial"/>
          <w:b/>
          <w:sz w:val="24"/>
          <w:szCs w:val="24"/>
          <w:lang w:eastAsia="pl-PL"/>
        </w:rPr>
      </w:pPr>
      <w:bookmarkStart w:id="8" w:name="_Toc182760926"/>
      <w:r w:rsidRPr="00C4418D">
        <w:rPr>
          <w:rFonts w:ascii="Arial" w:eastAsia="Times" w:hAnsi="Arial" w:cs="Arial"/>
          <w:b/>
          <w:sz w:val="24"/>
          <w:szCs w:val="24"/>
          <w:lang w:eastAsia="pl-PL"/>
        </w:rPr>
        <w:t>Wymagania w zakresie zatrudnienia na podstawie stosunku pracy, w okolicznościach, o których mowa w art. 95</w:t>
      </w:r>
      <w:bookmarkEnd w:id="8"/>
    </w:p>
    <w:p w14:paraId="1FB8AA6B" w14:textId="77777777" w:rsidR="00535B34" w:rsidRPr="00C4418D" w:rsidRDefault="00535B34" w:rsidP="00535B34">
      <w:pPr>
        <w:suppressAutoHyphens/>
        <w:autoSpaceDE w:val="0"/>
        <w:autoSpaceDN w:val="0"/>
        <w:adjustRightInd w:val="0"/>
        <w:spacing w:after="0" w:line="276" w:lineRule="auto"/>
        <w:contextualSpacing/>
        <w:jc w:val="both"/>
        <w:rPr>
          <w:rFonts w:ascii="Arial" w:eastAsia="Times New Roman" w:hAnsi="Arial" w:cs="Arial"/>
          <w:sz w:val="24"/>
          <w:szCs w:val="24"/>
          <w:lang w:eastAsia="pl-PL"/>
        </w:rPr>
      </w:pPr>
      <w:bookmarkStart w:id="9" w:name="_Hlk29735791"/>
    </w:p>
    <w:p w14:paraId="7AC24FA1" w14:textId="7688754E" w:rsidR="00535B34" w:rsidRPr="00C4418D" w:rsidRDefault="00AC552E" w:rsidP="00535B34">
      <w:pPr>
        <w:spacing w:after="0" w:line="240" w:lineRule="auto"/>
        <w:jc w:val="both"/>
        <w:rPr>
          <w:rFonts w:ascii="Arial" w:eastAsia="Times" w:hAnsi="Arial" w:cs="Arial"/>
        </w:rPr>
      </w:pPr>
      <w:r w:rsidRPr="00C4418D">
        <w:rPr>
          <w:rFonts w:ascii="Arial" w:eastAsia="Times" w:hAnsi="Arial" w:cs="Arial"/>
        </w:rPr>
        <w:t>Nie dotyczy.</w:t>
      </w:r>
    </w:p>
    <w:p w14:paraId="67A7C4EF" w14:textId="77777777" w:rsidR="00AC552E" w:rsidRPr="00C4418D" w:rsidRDefault="00AC552E" w:rsidP="00535B34">
      <w:pPr>
        <w:spacing w:after="0" w:line="240" w:lineRule="auto"/>
        <w:jc w:val="both"/>
        <w:rPr>
          <w:rFonts w:ascii="Arial" w:eastAsia="Times" w:hAnsi="Arial" w:cs="Arial"/>
        </w:rPr>
      </w:pPr>
    </w:p>
    <w:bookmarkEnd w:id="9"/>
    <w:p w14:paraId="0B75DB69" w14:textId="77777777" w:rsidR="00535B34" w:rsidRPr="00C4418D" w:rsidRDefault="00535B34" w:rsidP="00535B34">
      <w:pPr>
        <w:spacing w:after="0" w:line="276" w:lineRule="auto"/>
        <w:contextualSpacing/>
        <w:rPr>
          <w:rFonts w:ascii="Arial" w:eastAsia="Calibri" w:hAnsi="Arial" w:cs="Arial"/>
          <w:iCs/>
          <w:sz w:val="24"/>
          <w:szCs w:val="24"/>
          <w:lang w:eastAsia="pl-PL"/>
        </w:rPr>
      </w:pPr>
    </w:p>
    <w:p w14:paraId="7F460793" w14:textId="77777777" w:rsidR="00C4418D" w:rsidRPr="00C4418D" w:rsidRDefault="00535B34" w:rsidP="00C4418D">
      <w:pPr>
        <w:keepNext/>
        <w:numPr>
          <w:ilvl w:val="0"/>
          <w:numId w:val="18"/>
        </w:numPr>
        <w:spacing w:after="0" w:line="276" w:lineRule="auto"/>
        <w:jc w:val="both"/>
        <w:outlineLvl w:val="0"/>
        <w:rPr>
          <w:rFonts w:ascii="Arial" w:eastAsia="Calibri" w:hAnsi="Arial" w:cs="Arial"/>
          <w:b/>
          <w:sz w:val="24"/>
          <w:szCs w:val="24"/>
          <w:lang w:eastAsia="pl-PL"/>
        </w:rPr>
      </w:pPr>
      <w:bookmarkStart w:id="10" w:name="_Toc182760927"/>
      <w:r w:rsidRPr="00C4418D">
        <w:rPr>
          <w:rFonts w:ascii="Arial" w:eastAsia="Calibri" w:hAnsi="Arial" w:cs="Arial"/>
          <w:b/>
          <w:sz w:val="24"/>
          <w:szCs w:val="24"/>
          <w:lang w:eastAsia="pl-PL"/>
        </w:rPr>
        <w:t>Termin wykonania zamówienia</w:t>
      </w:r>
      <w:bookmarkEnd w:id="10"/>
    </w:p>
    <w:p w14:paraId="4DD7410B" w14:textId="77777777" w:rsidR="00C4418D" w:rsidRPr="00C4418D" w:rsidRDefault="00C4418D" w:rsidP="00C4418D">
      <w:pPr>
        <w:rPr>
          <w:rFonts w:ascii="Arial" w:hAnsi="Arial" w:cs="Arial"/>
        </w:rPr>
      </w:pPr>
    </w:p>
    <w:p w14:paraId="69BE6275" w14:textId="3C9D91B5" w:rsidR="004B68DB" w:rsidRPr="00C4418D" w:rsidRDefault="00E73E5D" w:rsidP="00C4418D">
      <w:pPr>
        <w:ind w:left="284"/>
        <w:rPr>
          <w:rFonts w:ascii="Arial" w:hAnsi="Arial" w:cs="Arial"/>
          <w:b/>
          <w:sz w:val="24"/>
          <w:szCs w:val="24"/>
          <w:lang w:eastAsia="pl-PL"/>
        </w:rPr>
      </w:pPr>
      <w:r w:rsidRPr="00C4418D">
        <w:rPr>
          <w:rFonts w:ascii="Arial" w:hAnsi="Arial" w:cs="Arial"/>
        </w:rPr>
        <w:t>T</w:t>
      </w:r>
      <w:r w:rsidR="00535B34" w:rsidRPr="00C4418D">
        <w:rPr>
          <w:rFonts w:ascii="Arial" w:hAnsi="Arial" w:cs="Arial"/>
        </w:rPr>
        <w:t>ermin wykonania zamówienia:</w:t>
      </w:r>
      <w:r w:rsidR="001D6510" w:rsidRPr="00C4418D">
        <w:rPr>
          <w:rFonts w:ascii="Arial" w:hAnsi="Arial" w:cs="Arial"/>
        </w:rPr>
        <w:t xml:space="preserve"> </w:t>
      </w:r>
      <w:r w:rsidR="00C32912" w:rsidRPr="00C4418D">
        <w:rPr>
          <w:rFonts w:ascii="Arial" w:hAnsi="Arial" w:cs="Arial"/>
        </w:rPr>
        <w:t>maksymalnie 30 dni od dnia podpisania umowy.</w:t>
      </w:r>
    </w:p>
    <w:p w14:paraId="01E91D31" w14:textId="77777777" w:rsidR="00535B34" w:rsidRPr="00C4418D" w:rsidRDefault="00535B34" w:rsidP="00535B34">
      <w:pPr>
        <w:spacing w:after="0" w:line="240" w:lineRule="auto"/>
        <w:contextualSpacing/>
        <w:jc w:val="both"/>
        <w:rPr>
          <w:rFonts w:ascii="Arial" w:eastAsia="Calibri" w:hAnsi="Arial" w:cs="Arial"/>
          <w:sz w:val="24"/>
          <w:szCs w:val="24"/>
          <w:lang w:eastAsia="pl-PL"/>
        </w:rPr>
      </w:pPr>
    </w:p>
    <w:p w14:paraId="0561A05E" w14:textId="77777777" w:rsidR="00C4418D" w:rsidRPr="00C4418D" w:rsidRDefault="00535B34" w:rsidP="00C4418D">
      <w:pPr>
        <w:keepNext/>
        <w:numPr>
          <w:ilvl w:val="0"/>
          <w:numId w:val="18"/>
        </w:numPr>
        <w:spacing w:after="0" w:line="276" w:lineRule="auto"/>
        <w:jc w:val="both"/>
        <w:outlineLvl w:val="0"/>
        <w:rPr>
          <w:rFonts w:ascii="Arial" w:eastAsia="Times New Roman" w:hAnsi="Arial" w:cs="Arial"/>
          <w:b/>
          <w:sz w:val="24"/>
          <w:szCs w:val="24"/>
          <w:lang w:eastAsia="pl-PL"/>
        </w:rPr>
      </w:pPr>
      <w:r w:rsidRPr="00C4418D">
        <w:rPr>
          <w:rFonts w:ascii="Arial" w:eastAsia="Times New Roman" w:hAnsi="Arial" w:cs="Arial"/>
          <w:szCs w:val="24"/>
          <w:lang w:eastAsia="pl-PL"/>
        </w:rPr>
        <w:t xml:space="preserve"> </w:t>
      </w:r>
      <w:bookmarkStart w:id="11" w:name="_Toc182760928"/>
      <w:r w:rsidRPr="00C4418D">
        <w:rPr>
          <w:rFonts w:ascii="Arial" w:eastAsia="Times New Roman" w:hAnsi="Arial" w:cs="Arial"/>
          <w:b/>
          <w:sz w:val="24"/>
          <w:szCs w:val="24"/>
          <w:lang w:eastAsia="pl-PL"/>
        </w:rPr>
        <w:t>Projektowane postanowienia umowy w sprawie zamówienia publicznego, które zostaną wprowadzone do treści tej umowy</w:t>
      </w:r>
      <w:bookmarkEnd w:id="11"/>
    </w:p>
    <w:p w14:paraId="22F66076" w14:textId="77777777" w:rsidR="00C4418D" w:rsidRPr="00C4418D" w:rsidRDefault="00C4418D" w:rsidP="00C4418D">
      <w:pPr>
        <w:rPr>
          <w:rFonts w:ascii="Arial" w:hAnsi="Arial" w:cs="Arial"/>
        </w:rPr>
      </w:pPr>
    </w:p>
    <w:p w14:paraId="0421D3B5" w14:textId="0D51F145" w:rsidR="001D6510" w:rsidRPr="00C4418D" w:rsidRDefault="00535B34" w:rsidP="00C4418D">
      <w:pPr>
        <w:jc w:val="both"/>
        <w:rPr>
          <w:rFonts w:ascii="Arial" w:eastAsia="Times New Roman" w:hAnsi="Arial" w:cs="Arial"/>
          <w:b/>
          <w:sz w:val="24"/>
          <w:szCs w:val="24"/>
          <w:lang w:eastAsia="pl-PL"/>
        </w:rPr>
      </w:pPr>
      <w:r w:rsidRPr="00C4418D">
        <w:rPr>
          <w:rFonts w:ascii="Arial" w:hAnsi="Arial" w:cs="Arial"/>
        </w:rPr>
        <w:t>Projektowane postanowienia umowy w sprawie zamówienia publicznego, które zostaną wprowadzone do treści umowy</w:t>
      </w:r>
      <w:r w:rsidR="001D6510" w:rsidRPr="00C4418D">
        <w:rPr>
          <w:rFonts w:ascii="Arial" w:hAnsi="Arial" w:cs="Arial"/>
        </w:rPr>
        <w:t xml:space="preserve"> zostały zawarte w </w:t>
      </w:r>
      <w:r w:rsidR="001D6510" w:rsidRPr="00C4418D">
        <w:rPr>
          <w:rFonts w:ascii="Arial" w:eastAsia="Times" w:hAnsi="Arial" w:cs="Arial"/>
          <w:b/>
          <w:bCs/>
          <w:i/>
          <w:iCs/>
          <w:szCs w:val="24"/>
        </w:rPr>
        <w:t xml:space="preserve"> </w:t>
      </w:r>
      <w:r w:rsidRPr="00C4418D">
        <w:rPr>
          <w:rFonts w:ascii="Arial" w:hAnsi="Arial" w:cs="Arial"/>
        </w:rPr>
        <w:t xml:space="preserve">załącznik nr </w:t>
      </w:r>
      <w:r w:rsidR="00BC1B0D" w:rsidRPr="00C4418D">
        <w:rPr>
          <w:rFonts w:ascii="Arial" w:hAnsi="Arial" w:cs="Arial"/>
        </w:rPr>
        <w:t>5</w:t>
      </w:r>
      <w:r w:rsidRPr="00C4418D">
        <w:rPr>
          <w:rFonts w:ascii="Arial" w:hAnsi="Arial" w:cs="Arial"/>
        </w:rPr>
        <w:t xml:space="preserve"> do SWZ, o</w:t>
      </w:r>
      <w:r w:rsidR="00673ECB" w:rsidRPr="00C4418D">
        <w:rPr>
          <w:rFonts w:ascii="Arial" w:hAnsi="Arial" w:cs="Arial"/>
        </w:rPr>
        <w:t> </w:t>
      </w:r>
      <w:r w:rsidRPr="00C4418D">
        <w:rPr>
          <w:rFonts w:ascii="Arial" w:hAnsi="Arial" w:cs="Arial"/>
        </w:rPr>
        <w:t>którym mowa w rozdziale V SWZ,</w:t>
      </w:r>
    </w:p>
    <w:p w14:paraId="0E1BDD71" w14:textId="77777777" w:rsidR="00535B34" w:rsidRPr="00C4418D" w:rsidRDefault="00535B34" w:rsidP="00535B34">
      <w:pPr>
        <w:tabs>
          <w:tab w:val="left" w:pos="567"/>
        </w:tabs>
        <w:spacing w:after="0" w:line="276" w:lineRule="auto"/>
        <w:contextualSpacing/>
        <w:jc w:val="both"/>
        <w:rPr>
          <w:rFonts w:ascii="Arial" w:eastAsia="Times New Roman" w:hAnsi="Arial" w:cs="Arial"/>
          <w:sz w:val="24"/>
          <w:szCs w:val="24"/>
          <w:highlight w:val="green"/>
          <w:lang w:eastAsia="pl-PL"/>
        </w:rPr>
      </w:pPr>
    </w:p>
    <w:p w14:paraId="5E0AFB7C" w14:textId="29E06258" w:rsidR="00535B34" w:rsidRPr="00C4418D" w:rsidRDefault="00535B34" w:rsidP="009C55DE">
      <w:pPr>
        <w:keepNext/>
        <w:numPr>
          <w:ilvl w:val="0"/>
          <w:numId w:val="70"/>
        </w:numPr>
        <w:spacing w:after="0" w:line="276" w:lineRule="auto"/>
        <w:jc w:val="both"/>
        <w:outlineLvl w:val="0"/>
        <w:rPr>
          <w:rFonts w:ascii="Arial" w:eastAsia="Times New Roman" w:hAnsi="Arial" w:cs="Arial"/>
          <w:b/>
          <w:sz w:val="24"/>
          <w:szCs w:val="24"/>
          <w:lang w:eastAsia="pl-PL"/>
        </w:rPr>
      </w:pPr>
      <w:bookmarkStart w:id="12" w:name="_Toc182760929"/>
      <w:r w:rsidRPr="00C4418D">
        <w:rPr>
          <w:rFonts w:ascii="Arial" w:eastAsia="Times New Roman" w:hAnsi="Arial" w:cs="Arial"/>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2"/>
      <w:r w:rsidRPr="00C4418D">
        <w:rPr>
          <w:rFonts w:ascii="Arial" w:eastAsia="Times" w:hAnsi="Arial" w:cs="Arial"/>
          <w:b/>
          <w:noProof/>
          <w:sz w:val="24"/>
          <w:szCs w:val="24"/>
          <w:lang w:eastAsia="pl-PL"/>
        </w:rPr>
        <w:t xml:space="preserve"> </w:t>
      </w:r>
    </w:p>
    <w:p w14:paraId="665EB02B" w14:textId="77777777" w:rsidR="00535B34" w:rsidRPr="00C4418D" w:rsidRDefault="00535B34" w:rsidP="00535B34">
      <w:pPr>
        <w:spacing w:after="0" w:line="276" w:lineRule="auto"/>
        <w:jc w:val="both"/>
        <w:rPr>
          <w:rFonts w:ascii="Arial" w:eastAsia="Times New Roman" w:hAnsi="Arial" w:cs="Arial"/>
          <w:sz w:val="24"/>
          <w:szCs w:val="24"/>
          <w:lang w:eastAsia="pl-PL"/>
        </w:rPr>
      </w:pPr>
    </w:p>
    <w:p w14:paraId="59993F94"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bookmarkStart w:id="13" w:name="_Hlk80620183"/>
      <w:bookmarkStart w:id="14" w:name="_Hlk29731470"/>
      <w:r w:rsidRPr="00C4418D">
        <w:rPr>
          <w:rFonts w:ascii="Arial" w:eastAsia="Times" w:hAnsi="Arial" w:cs="Arial"/>
        </w:rPr>
        <w:t>Komunikacja w postępowaniu o udzielenie zamówienia, w tym składanie ofert, wymiana informacji oraz przekazywanie dokumentów lub oświadczeń między zamawiającym a wykonawcą odbywa się przy użyciu środków komunikacji elektronicznej.</w:t>
      </w:r>
    </w:p>
    <w:p w14:paraId="6729086D"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Przez środki komunikacji elektronicznej rozumie się środki komunikacji elektronicznej zdefiniowane w ustawie z dnia 18 lipca 2002 r. o świadczeniu usług drogą elektroniczną (Dz. U. z 2020 r. poz. 344).</w:t>
      </w:r>
    </w:p>
    <w:p w14:paraId="39A7091E" w14:textId="65BB10D0" w:rsidR="00F53598"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Komunikacja ustna dopuszczalna jest w toku negocjacji</w:t>
      </w:r>
      <w:r w:rsidRPr="00C4418D">
        <w:rPr>
          <w:rFonts w:ascii="Arial" w:eastAsia="Times" w:hAnsi="Arial" w:cs="Arial"/>
          <w:i/>
          <w:iCs/>
        </w:rPr>
        <w:t xml:space="preserve"> </w:t>
      </w:r>
      <w:r w:rsidRPr="00C4418D">
        <w:rPr>
          <w:rFonts w:ascii="Arial" w:eastAsia="Times" w:hAnsi="Arial" w:cs="Arial"/>
        </w:rPr>
        <w:t>oraz w odniesieniu do</w:t>
      </w:r>
      <w:r w:rsidR="00673ECB" w:rsidRPr="00C4418D">
        <w:rPr>
          <w:rFonts w:ascii="Arial" w:eastAsia="Times" w:hAnsi="Arial" w:cs="Arial"/>
        </w:rPr>
        <w:t> </w:t>
      </w:r>
      <w:r w:rsidRPr="00C4418D">
        <w:rPr>
          <w:rFonts w:ascii="Arial" w:eastAsia="Times" w:hAnsi="Arial" w:cs="Arial"/>
        </w:rPr>
        <w:t>informacji, które nie są istotne, w szczególności nie dotyczą ogłoszenia o</w:t>
      </w:r>
      <w:r w:rsidR="00673ECB" w:rsidRPr="00C4418D">
        <w:rPr>
          <w:rFonts w:ascii="Arial" w:eastAsia="Times" w:hAnsi="Arial" w:cs="Arial"/>
        </w:rPr>
        <w:t> </w:t>
      </w:r>
      <w:r w:rsidRPr="00C4418D">
        <w:rPr>
          <w:rFonts w:ascii="Arial" w:eastAsia="Times" w:hAnsi="Arial" w:cs="Arial"/>
        </w:rPr>
        <w:t>zamówieniu lub dokumentów zamówienia; jej treść będzie udokumentowana.</w:t>
      </w:r>
    </w:p>
    <w:p w14:paraId="7AC8BA63" w14:textId="1044C786"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New Roman" w:hAnsi="Arial" w:cs="Arial"/>
          <w:lang w:eastAsia="pl-PL"/>
        </w:rPr>
        <w:t>W postępowaniu o udzielenie zamówienia publicznego komunikacja między Zamawiającym a wykonawcami odbywa się przy użyciu Platformy e-Zamówienia, która jest dostępna pod adresem https://ezamowienia.gov.pl. Zamawiający nie dopuszcza innej formy komunikacji.</w:t>
      </w:r>
    </w:p>
    <w:p w14:paraId="01A36267"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Korzystanie z Platformy e-Zamówienia jest bezpłatne.</w:t>
      </w:r>
    </w:p>
    <w:p w14:paraId="60F1B120" w14:textId="77777777" w:rsidR="00E87712" w:rsidRDefault="00535B34" w:rsidP="00E87712">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Adres strony internetowej prowadzonego postępowania oraz adres strony na której będą udostępniane zmiany i wyjaśnienia SWZ oraz inne dokumenty zamówienia bezpośrednio związane z postępowaniem o udzielenie zamówienia</w:t>
      </w:r>
      <w:r w:rsidR="001002F3" w:rsidRPr="00C4418D">
        <w:rPr>
          <w:rFonts w:ascii="Arial" w:eastAsia="Times New Roman" w:hAnsi="Arial" w:cs="Arial"/>
          <w:lang w:eastAsia="pl-PL"/>
        </w:rPr>
        <w:t>:</w:t>
      </w:r>
    </w:p>
    <w:p w14:paraId="457E30DC" w14:textId="3324FD8E" w:rsidR="00E87712" w:rsidRPr="00E87712" w:rsidRDefault="00E87712" w:rsidP="00E87712">
      <w:pPr>
        <w:spacing w:afterLines="50" w:after="120" w:line="276" w:lineRule="auto"/>
        <w:ind w:left="709"/>
        <w:jc w:val="both"/>
        <w:rPr>
          <w:rFonts w:ascii="Arial" w:eastAsia="Times New Roman" w:hAnsi="Arial" w:cs="Arial"/>
          <w:lang w:eastAsia="pl-PL"/>
        </w:rPr>
      </w:pPr>
      <w:hyperlink r:id="rId11" w:history="1">
        <w:r w:rsidRPr="00E87712">
          <w:rPr>
            <w:rStyle w:val="Hipercze"/>
            <w:rFonts w:ascii="Arial" w:eastAsia="Times New Roman" w:hAnsi="Arial" w:cs="Arial"/>
            <w:lang w:eastAsia="pl-PL"/>
          </w:rPr>
          <w:t>https://ezamowienia.gov.pl/mp-client/search/list/ocds-148610-f325dab3-9df8-4c9e-8489-7d0f600393cb</w:t>
        </w:r>
      </w:hyperlink>
    </w:p>
    <w:p w14:paraId="45C99C26" w14:textId="15254E21" w:rsidR="00535B34" w:rsidRPr="00C4418D" w:rsidRDefault="00535B34" w:rsidP="00E87712">
      <w:pPr>
        <w:numPr>
          <w:ilvl w:val="0"/>
          <w:numId w:val="94"/>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2782BE1"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Przeglądanie i pobieranie publicznej treści dokumentacji postępowania nie wymaga posiadania konta na Platformie e-Zamówienia ani logowania.</w:t>
      </w:r>
    </w:p>
    <w:p w14:paraId="37383AEB" w14:textId="01441BDC"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 xml:space="preserve">Sposób sporządzenia dokumentów elektronicznych lub dokumentów elektronicznych będących kopią elektroniczną treści zapisanej w postaci papierowej (cyfrowe </w:t>
      </w:r>
      <w:r w:rsidRPr="00C4418D">
        <w:rPr>
          <w:rFonts w:ascii="Arial" w:eastAsia="Times New Roman" w:hAnsi="Arial" w:cs="Arial"/>
          <w:lang w:eastAsia="pl-PL"/>
        </w:rPr>
        <w:lastRenderedPageBreak/>
        <w:t>odwzorowania) musi być zgodny z wymaganiami określonymi w rozporządzeniu Prezesa Rady Ministrów w sprawie wymagań dla dokumentów elektronicznych.</w:t>
      </w:r>
    </w:p>
    <w:p w14:paraId="03391D98"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C4418D">
        <w:rPr>
          <w:rFonts w:ascii="Arial" w:eastAsia="Times New Roman" w:hAnsi="Arial" w:cs="Arial"/>
          <w:lang w:eastAsia="pl-PL"/>
        </w:rPr>
        <w:t>t.j</w:t>
      </w:r>
      <w:proofErr w:type="spellEnd"/>
      <w:r w:rsidRPr="00C4418D">
        <w:rPr>
          <w:rFonts w:ascii="Arial" w:eastAsia="Times New Roman" w:hAnsi="Arial" w:cs="Arial"/>
          <w:lang w:eastAsia="pl-PL"/>
        </w:rPr>
        <w:t>. Dz. U. z 2017 r. poz. 2247), z uwzględnieniem rodzaju przekazywanych danych i przekazuje się jako załączniki.</w:t>
      </w:r>
    </w:p>
    <w:p w14:paraId="413109FD"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11590A7A" w14:textId="77777777" w:rsidR="00535B34" w:rsidRPr="00C4418D" w:rsidRDefault="00535B34" w:rsidP="009C55DE">
      <w:pPr>
        <w:widowControl w:val="0"/>
        <w:numPr>
          <w:ilvl w:val="0"/>
          <w:numId w:val="116"/>
        </w:numPr>
        <w:autoSpaceDE w:val="0"/>
        <w:autoSpaceDN w:val="0"/>
        <w:adjustRightInd w:val="0"/>
        <w:spacing w:after="0" w:line="276" w:lineRule="auto"/>
        <w:jc w:val="both"/>
        <w:rPr>
          <w:rFonts w:ascii="Arial" w:eastAsia="Times New Roman" w:hAnsi="Arial" w:cs="Arial"/>
          <w:lang w:eastAsia="pl-PL"/>
        </w:rPr>
      </w:pPr>
      <w:r w:rsidRPr="00C4418D">
        <w:rPr>
          <w:rFonts w:ascii="Arial" w:eastAsia="Times New Roman" w:hAnsi="Arial" w:cs="Arial"/>
          <w:lang w:eastAsia="pl-PL"/>
        </w:rPr>
        <w:t>w formatach danych określonych w przepisach rozporządzenia Rady Ministrów w sprawie Krajowych Ram Interoperacyjności (i przekazuje się jako załącznik), lub</w:t>
      </w:r>
    </w:p>
    <w:p w14:paraId="1FF3B374" w14:textId="77777777" w:rsidR="00535B34" w:rsidRPr="00C4418D" w:rsidRDefault="00535B34" w:rsidP="009C55DE">
      <w:pPr>
        <w:widowControl w:val="0"/>
        <w:numPr>
          <w:ilvl w:val="0"/>
          <w:numId w:val="116"/>
        </w:numPr>
        <w:autoSpaceDE w:val="0"/>
        <w:autoSpaceDN w:val="0"/>
        <w:adjustRightInd w:val="0"/>
        <w:spacing w:after="0" w:line="276" w:lineRule="auto"/>
        <w:jc w:val="both"/>
        <w:rPr>
          <w:rFonts w:ascii="Arial" w:eastAsia="Times New Roman" w:hAnsi="Arial" w:cs="Arial"/>
          <w:lang w:eastAsia="pl-PL"/>
        </w:rPr>
      </w:pPr>
      <w:r w:rsidRPr="00C4418D">
        <w:rPr>
          <w:rFonts w:ascii="Arial" w:eastAsia="Times New Roman" w:hAnsi="Arial" w:cs="Arial"/>
          <w:lang w:eastAsia="pl-PL"/>
        </w:rPr>
        <w:t>jako tekst wpisany bezpośrednio do wiadomości przekazywanej przy użyciu środków komunikacji elektronicznej (np. w treści „Formularza do komunikacji”).</w:t>
      </w:r>
    </w:p>
    <w:p w14:paraId="63382767"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C4418D">
        <w:rPr>
          <w:rFonts w:ascii="Arial" w:eastAsia="Times New Roman" w:hAnsi="Arial" w:cs="Arial"/>
          <w:lang w:eastAsia="pl-PL"/>
        </w:rPr>
        <w:t>t.j</w:t>
      </w:r>
      <w:proofErr w:type="spellEnd"/>
      <w:r w:rsidRPr="00C4418D">
        <w:rPr>
          <w:rFonts w:ascii="Arial" w:eastAsia="Times New Roman" w:hAnsi="Arial" w:cs="Arial"/>
          <w:lang w:eastAsia="pl-PL"/>
        </w:rPr>
        <w:t>. Dz. U. z 2020 r. poz. 1913 ze zm.) wykonawca, w celu utrzymania w poufności tych informacji, przekazuje je w wydzielonym i odpowiednio oznaczonym pliku, wraz z jednoczesnym zaznaczeniem w nazwie pliku „Dokument stanowiący tajemnicę przedsiębiorstwa”.</w:t>
      </w:r>
    </w:p>
    <w:p w14:paraId="7C4C9872"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4418D">
        <w:rPr>
          <w:rFonts w:ascii="Arial" w:eastAsia="Times New Roman" w:hAnsi="Arial" w:cs="Arial"/>
          <w:lang w:eastAsia="pl-PL"/>
        </w:rPr>
        <w:t>Pzp</w:t>
      </w:r>
      <w:proofErr w:type="spellEnd"/>
      <w:r w:rsidRPr="00C4418D">
        <w:rPr>
          <w:rFonts w:ascii="Arial" w:eastAsia="Times New Roman" w:hAnsi="Arial" w:cs="Arial"/>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1813B30"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 xml:space="preserve">Możliwość korzystania w postępowaniu z „Formularzy do komunikacji” w pełnym zakresie wymaga posiadania konta „Wykonawcy” na Platformie e-Zamówienia oraz zalogowania się na Platformie e-Zamówienia. Do korzystania z „Formularzy do </w:t>
      </w:r>
      <w:r w:rsidRPr="00C4418D">
        <w:rPr>
          <w:rFonts w:ascii="Arial" w:eastAsia="Times New Roman" w:hAnsi="Arial" w:cs="Arial"/>
          <w:lang w:eastAsia="pl-PL"/>
        </w:rPr>
        <w:lastRenderedPageBreak/>
        <w:t>komunikacji” służących do zadawania pytań dotyczących treści dokumentów zamówienia4 wystarczające jest posiadanie tzw. konta uproszczonego na Platformie e-Zamówienia.</w:t>
      </w:r>
    </w:p>
    <w:p w14:paraId="75C857F5"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Wszystkie wysłane i odebrane w postępowaniu przez wykonawcę wiadomości widoczne są po zalogowaniu w podglądzie postępowania w zakładce „Komunikacja”.</w:t>
      </w:r>
    </w:p>
    <w:p w14:paraId="21E342B3"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Maksymalny rozmiar plików przesyłanych za pośrednictwem „Formularzy do komunikacji” wynosi 150 MB (wielkość ta dotyczy plików przesyłanych jako załączniki do jednego formularza).</w:t>
      </w:r>
    </w:p>
    <w:p w14:paraId="268287B3"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Minimalne wymagania techniczne dotyczące sprzętu używanego w celu korzystania z usług Platformy e-Zamówienia oraz informacje dotyczące specyfikacji połączenia określa Regulamin Platformy e-Zamówienia.</w:t>
      </w:r>
    </w:p>
    <w:p w14:paraId="789C9A1E"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2AD164AA" w14:textId="77777777" w:rsidR="00535B34" w:rsidRPr="00C4418D" w:rsidRDefault="00535B34" w:rsidP="009C55DE">
      <w:pPr>
        <w:numPr>
          <w:ilvl w:val="0"/>
          <w:numId w:val="94"/>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Za datę przekazania oferty, wniosków, zawiadomień, dokumentów elektronicznych, oświadczeń lub elektronicznych kopii dokumentów lub oświadczeń oraz innych informacji przyjmuje się datę ich przekazania za pośrednictwem Platformy e-Zamówienia</w:t>
      </w:r>
    </w:p>
    <w:p w14:paraId="26A9561B"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New Roman" w:hAnsi="Arial" w:cs="Arial"/>
          <w:lang w:eastAsia="pl-P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wykonawca przekazuje ten dokument</w:t>
      </w:r>
      <w:r w:rsidRPr="00C4418D">
        <w:rPr>
          <w:rFonts w:ascii="Arial" w:eastAsia="Times" w:hAnsi="Arial" w:cs="Arial"/>
        </w:rPr>
        <w:t>.</w:t>
      </w:r>
    </w:p>
    <w:p w14:paraId="49591590"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W przypadku gdy podmiotowe środki dowodowe, przedmiotowe środki dowodowe, inne dokumenty lub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9D0149"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Poświadczenia zgodności cyfrowego odwzorowania z dokumentem w postaci papierowej, o którym mowa w pkt. 10.21, dokonuje w przypadku:</w:t>
      </w:r>
    </w:p>
    <w:p w14:paraId="174754C5" w14:textId="77777777" w:rsidR="00535B34" w:rsidRPr="00C4418D" w:rsidRDefault="00535B34" w:rsidP="00E357CE">
      <w:pPr>
        <w:numPr>
          <w:ilvl w:val="0"/>
          <w:numId w:val="6"/>
        </w:numPr>
        <w:overflowPunct w:val="0"/>
        <w:autoSpaceDE w:val="0"/>
        <w:autoSpaceDN w:val="0"/>
        <w:adjustRightInd w:val="0"/>
        <w:spacing w:afterLines="50" w:after="120" w:line="276" w:lineRule="auto"/>
        <w:jc w:val="both"/>
        <w:textAlignment w:val="baseline"/>
        <w:rPr>
          <w:rFonts w:ascii="Arial" w:eastAsia="Times" w:hAnsi="Arial" w:cs="Arial"/>
        </w:rPr>
      </w:pPr>
      <w:r w:rsidRPr="00C4418D">
        <w:rPr>
          <w:rFonts w:ascii="Arial" w:eastAsia="Times" w:hAnsi="Arial" w:cs="Arial"/>
        </w:rPr>
        <w:t xml:space="preserve"> podmiotowych środków dowodowych oraz dokumentów potwierdzających umocowanie do reprezentowania - odpowiednio wykonawca, wykonawca wspólnie </w:t>
      </w:r>
      <w:r w:rsidRPr="00C4418D">
        <w:rPr>
          <w:rFonts w:ascii="Arial" w:eastAsia="Times" w:hAnsi="Arial" w:cs="Arial"/>
        </w:rPr>
        <w:lastRenderedPageBreak/>
        <w:t>ubiegający się o udzielenie zamówienia, podmiot udostępniający zasoby lub podwykonawca, w zakresie podmiotowych środków dowodowych lub dokumentów potwierdzających umocowanie do reprezentowania, które każdego z nich dotyczą;</w:t>
      </w:r>
    </w:p>
    <w:p w14:paraId="268BB7CD" w14:textId="77777777" w:rsidR="00535B34" w:rsidRPr="00C4418D" w:rsidRDefault="00535B34" w:rsidP="00E357CE">
      <w:pPr>
        <w:numPr>
          <w:ilvl w:val="0"/>
          <w:numId w:val="6"/>
        </w:numPr>
        <w:overflowPunct w:val="0"/>
        <w:autoSpaceDE w:val="0"/>
        <w:autoSpaceDN w:val="0"/>
        <w:adjustRightInd w:val="0"/>
        <w:spacing w:afterLines="50" w:after="120" w:line="276" w:lineRule="auto"/>
        <w:jc w:val="both"/>
        <w:textAlignment w:val="baseline"/>
        <w:rPr>
          <w:rFonts w:ascii="Arial" w:eastAsia="Times" w:hAnsi="Arial" w:cs="Arial"/>
        </w:rPr>
      </w:pPr>
      <w:r w:rsidRPr="00C4418D">
        <w:rPr>
          <w:rFonts w:ascii="Arial" w:eastAsia="Times" w:hAnsi="Arial" w:cs="Arial"/>
        </w:rPr>
        <w:t xml:space="preserve"> innych dokumentów</w:t>
      </w:r>
      <w:r w:rsidRPr="00C4418D">
        <w:rPr>
          <w:rFonts w:ascii="Arial" w:eastAsia="Times" w:hAnsi="Arial" w:cs="Arial"/>
          <w:vertAlign w:val="superscript"/>
        </w:rPr>
        <w:footnoteReference w:id="1"/>
      </w:r>
      <w:r w:rsidRPr="00C4418D">
        <w:rPr>
          <w:rFonts w:ascii="Arial" w:eastAsia="Times" w:hAnsi="Arial" w:cs="Arial"/>
        </w:rPr>
        <w:t xml:space="preserve"> - odpowiednio wykonawca lub wykonawca wspólnie ubiegający się o udzielenie zamówienia, w zakresie dokumentów, które każdego z nich dotyczą.</w:t>
      </w:r>
    </w:p>
    <w:p w14:paraId="5916E9B8"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Poświadczenia zgodności cyfrowego odwzorowania z dokumentem w postaci papierowej, może dokonać również notariusz.</w:t>
      </w:r>
    </w:p>
    <w:p w14:paraId="5F11252A"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W przypadku gdy podmiotowe środki dowodowe, w tym oświadczenie</w:t>
      </w:r>
      <w:r w:rsidRPr="00C4418D">
        <w:rPr>
          <w:rFonts w:ascii="Arial" w:eastAsia="Calibri" w:hAnsi="Arial" w:cs="Arial"/>
        </w:rPr>
        <w:t xml:space="preserve"> </w:t>
      </w:r>
      <w:r w:rsidRPr="00C4418D">
        <w:rPr>
          <w:rFonts w:ascii="Arial" w:eastAsia="Times" w:hAnsi="Arial" w:cs="Arial"/>
        </w:rPr>
        <w:t xml:space="preserve">wykonawców wspólnie ubiegających się o zamówienie, o którym mowa w art. 117 ust. 4 </w:t>
      </w:r>
      <w:proofErr w:type="spellStart"/>
      <w:r w:rsidRPr="00C4418D">
        <w:rPr>
          <w:rFonts w:ascii="Arial" w:eastAsia="Times" w:hAnsi="Arial" w:cs="Arial"/>
        </w:rPr>
        <w:t>Pzp</w:t>
      </w:r>
      <w:proofErr w:type="spellEnd"/>
      <w:r w:rsidRPr="00C4418D">
        <w:rPr>
          <w:rFonts w:ascii="Arial" w:eastAsia="Times" w:hAnsi="Arial" w:cs="Arial"/>
        </w:rPr>
        <w:t>, oraz zobowiązanie podmiotu udostępniającego zasoby, przedmiotowe środki dowodowe, niewystawione przez upoważnione podmioty lub pełnomocnictwo, zostały sporządzone jako dokument w postaci papierowej i opatrzone własnoręcznym podpisem, wykonawca przekazuje cyfrowe odwzorowanie tego dokumentu opatrzone kwalifikowanym podpisem elektronicznym, podpisem zaufanym lub podpisem osobistym, poświadczającym zgodność cyfrowego odwzorowania z dokumentem w postaci papierowej.</w:t>
      </w:r>
    </w:p>
    <w:p w14:paraId="2FCB969F"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Poświadczenia zgodności cyfrowego odwzorowania z dokumentem w postaci papierowej, dokonuje w przypadku:</w:t>
      </w:r>
    </w:p>
    <w:p w14:paraId="305E2DDA" w14:textId="77777777" w:rsidR="00535B34" w:rsidRPr="00C4418D" w:rsidRDefault="00535B34" w:rsidP="00E357CE">
      <w:pPr>
        <w:numPr>
          <w:ilvl w:val="0"/>
          <w:numId w:val="7"/>
        </w:numPr>
        <w:overflowPunct w:val="0"/>
        <w:autoSpaceDE w:val="0"/>
        <w:autoSpaceDN w:val="0"/>
        <w:adjustRightInd w:val="0"/>
        <w:spacing w:afterLines="50" w:after="120" w:line="276" w:lineRule="auto"/>
        <w:jc w:val="both"/>
        <w:textAlignment w:val="baseline"/>
        <w:rPr>
          <w:rFonts w:ascii="Arial" w:eastAsia="Times" w:hAnsi="Arial" w:cs="Arial"/>
        </w:rPr>
      </w:pPr>
      <w:r w:rsidRPr="00C4418D">
        <w:rPr>
          <w:rFonts w:ascii="Arial" w:eastAsia="Times" w:hAnsi="Arial" w:cs="Arial"/>
        </w:rPr>
        <w:t>podmiotowych środków dowodowych - odpowiednio wykonawca, wykonawca wspólnie ubiegający się o udzielenie zamówienia, podmiot udostępniający zasoby lub podwykonawca, w zakresie podmiotowych środków dowodowych, które każdego z nich dotyczą;</w:t>
      </w:r>
    </w:p>
    <w:p w14:paraId="2811C0BD" w14:textId="77777777" w:rsidR="00535B34" w:rsidRPr="00C4418D" w:rsidRDefault="00535B34" w:rsidP="00E357CE">
      <w:pPr>
        <w:numPr>
          <w:ilvl w:val="0"/>
          <w:numId w:val="7"/>
        </w:numPr>
        <w:overflowPunct w:val="0"/>
        <w:autoSpaceDE w:val="0"/>
        <w:autoSpaceDN w:val="0"/>
        <w:adjustRightInd w:val="0"/>
        <w:spacing w:afterLines="50" w:after="120" w:line="276" w:lineRule="auto"/>
        <w:jc w:val="both"/>
        <w:textAlignment w:val="baseline"/>
        <w:rPr>
          <w:rFonts w:ascii="Arial" w:eastAsia="Times" w:hAnsi="Arial" w:cs="Arial"/>
        </w:rPr>
      </w:pPr>
      <w:r w:rsidRPr="00C4418D">
        <w:rPr>
          <w:rFonts w:ascii="Arial" w:eastAsia="Times" w:hAnsi="Arial" w:cs="Arial"/>
        </w:rPr>
        <w:t xml:space="preserve"> pełnomocnictwa - mocodawca.</w:t>
      </w:r>
    </w:p>
    <w:p w14:paraId="4C1BE382"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Informacje, oświadczenia lub dokumenty, inne niż określone w ust. 2,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r w:rsidRPr="00C4418D">
        <w:rPr>
          <w:rFonts w:ascii="Arial" w:eastAsia="Times" w:hAnsi="Arial" w:cs="Arial"/>
          <w:i/>
          <w:iCs/>
        </w:rPr>
        <w:t>.</w:t>
      </w:r>
    </w:p>
    <w:p w14:paraId="64F3CBB0"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 xml:space="preserve">Podmiotowe środki dowodowe, w tym oświadczenie wykonawców wspólnie ubiegających się o zamówienie, o którym mowa w art. 117 ust. 4 </w:t>
      </w:r>
      <w:proofErr w:type="spellStart"/>
      <w:r w:rsidRPr="00C4418D">
        <w:rPr>
          <w:rFonts w:ascii="Arial" w:eastAsia="Times" w:hAnsi="Arial" w:cs="Arial"/>
        </w:rPr>
        <w:t>Pzp</w:t>
      </w:r>
      <w:proofErr w:type="spellEnd"/>
      <w:r w:rsidRPr="00C4418D">
        <w:rPr>
          <w:rFonts w:ascii="Arial" w:eastAsia="Times" w:hAnsi="Arial" w:cs="Arial"/>
        </w:rPr>
        <w:t>, oraz zobowiązanie podmiotu udostępniającego zasoby,  niewystawione przez upoważnione podmioty, oraz pełnomocnictwo przekazuje się w postaci elektronicznej i opatruje się kwalifikowanym podpisem elektronicznym, podpisem zaufanym lub podpisem osobistym.</w:t>
      </w:r>
    </w:p>
    <w:p w14:paraId="77DA1A7E"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Dokumenty elektroniczne w postępowaniu przekazywane przez wykonawcę muszą spełniać wymagania określone w § 10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r. poz. 2452).</w:t>
      </w:r>
    </w:p>
    <w:p w14:paraId="053741C6"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lastRenderedPageBreak/>
        <w:t>Użycie środków komunikacji elektronicznej służących do odbioru dokumentów elektronicznych jest uzależnione od podania przez wykonawcę danych umożliwiających jednoznaczną identyfikację użytkownika, a także akceptacji przez wykonawcę zasad korzystania ze środków komunikacji elektronicznej udostępnianych przez Zamawiającego.</w:t>
      </w:r>
    </w:p>
    <w:p w14:paraId="33E2EEEB"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Podmiotowe środki dowodowe oraz inne dokumenty lub oświadczenia, sporządzone w języku obcym przekazuje się wraz z tłumaczeniem na język polski.</w:t>
      </w:r>
    </w:p>
    <w:p w14:paraId="23F48ABC" w14:textId="77777777" w:rsidR="00535B34" w:rsidRPr="00C4418D" w:rsidRDefault="00535B34" w:rsidP="009C55DE">
      <w:pPr>
        <w:numPr>
          <w:ilvl w:val="0"/>
          <w:numId w:val="94"/>
        </w:numPr>
        <w:spacing w:afterLines="50" w:after="120" w:line="276" w:lineRule="auto"/>
        <w:ind w:left="709" w:hanging="709"/>
        <w:jc w:val="both"/>
        <w:rPr>
          <w:rFonts w:ascii="Arial" w:eastAsia="Times" w:hAnsi="Arial" w:cs="Arial"/>
        </w:rPr>
      </w:pPr>
      <w:r w:rsidRPr="00C4418D">
        <w:rPr>
          <w:rFonts w:ascii="Arial" w:eastAsia="Times" w:hAnsi="Arial" w:cs="Aria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bookmarkEnd w:id="13"/>
    <w:bookmarkEnd w:id="14"/>
    <w:p w14:paraId="281AC930" w14:textId="77777777" w:rsidR="00535B34" w:rsidRPr="00C4418D" w:rsidRDefault="00535B34" w:rsidP="00535B34">
      <w:pPr>
        <w:spacing w:after="0" w:line="276" w:lineRule="auto"/>
        <w:jc w:val="both"/>
        <w:rPr>
          <w:rFonts w:ascii="Arial" w:eastAsia="Times New Roman" w:hAnsi="Arial" w:cs="Arial"/>
          <w:szCs w:val="24"/>
          <w:lang w:eastAsia="pl-PL"/>
        </w:rPr>
      </w:pPr>
    </w:p>
    <w:p w14:paraId="26A4F621" w14:textId="37C93B72" w:rsidR="00535B34" w:rsidRPr="00C4418D" w:rsidRDefault="00535B34" w:rsidP="009C55DE">
      <w:pPr>
        <w:keepNext/>
        <w:numPr>
          <w:ilvl w:val="0"/>
          <w:numId w:val="71"/>
        </w:numPr>
        <w:spacing w:after="0" w:line="276" w:lineRule="auto"/>
        <w:jc w:val="both"/>
        <w:outlineLvl w:val="0"/>
        <w:rPr>
          <w:rFonts w:ascii="Arial" w:eastAsia="Times New Roman" w:hAnsi="Arial" w:cs="Arial"/>
          <w:b/>
          <w:sz w:val="24"/>
          <w:szCs w:val="24"/>
          <w:lang w:eastAsia="pl-PL"/>
        </w:rPr>
      </w:pPr>
      <w:bookmarkStart w:id="15" w:name="_Toc182760930"/>
      <w:r w:rsidRPr="00C4418D">
        <w:rPr>
          <w:rFonts w:ascii="Arial" w:eastAsia="Times New Roman" w:hAnsi="Arial" w:cs="Arial"/>
          <w:b/>
          <w:sz w:val="24"/>
          <w:szCs w:val="24"/>
          <w:lang w:eastAsia="pl-PL"/>
        </w:rPr>
        <w:t>Wskazanie osób uprawnionych do komunikowania się z wykonawcami</w:t>
      </w:r>
      <w:bookmarkEnd w:id="15"/>
    </w:p>
    <w:p w14:paraId="3C6D63C7" w14:textId="77777777" w:rsidR="00535B34" w:rsidRPr="00C4418D" w:rsidRDefault="00535B34" w:rsidP="00535B34">
      <w:pPr>
        <w:spacing w:after="0" w:line="276" w:lineRule="auto"/>
        <w:jc w:val="both"/>
        <w:rPr>
          <w:rFonts w:ascii="Arial" w:eastAsia="Times New Roman" w:hAnsi="Arial" w:cs="Arial"/>
          <w:sz w:val="24"/>
          <w:szCs w:val="24"/>
          <w:lang w:eastAsia="pl-PL"/>
        </w:rPr>
      </w:pPr>
    </w:p>
    <w:p w14:paraId="4B99AE39" w14:textId="77777777" w:rsidR="00535B34" w:rsidRPr="00C4418D" w:rsidRDefault="00535B34" w:rsidP="009C55DE">
      <w:pPr>
        <w:numPr>
          <w:ilvl w:val="0"/>
          <w:numId w:val="28"/>
        </w:numPr>
        <w:spacing w:after="200" w:line="276" w:lineRule="auto"/>
        <w:ind w:left="709" w:hanging="709"/>
        <w:jc w:val="both"/>
        <w:rPr>
          <w:rFonts w:ascii="Arial" w:eastAsia="Calibri" w:hAnsi="Arial" w:cs="Arial"/>
        </w:rPr>
      </w:pPr>
      <w:r w:rsidRPr="00C4418D">
        <w:rPr>
          <w:rFonts w:ascii="Arial" w:eastAsia="Calibri" w:hAnsi="Arial" w:cs="Arial"/>
        </w:rPr>
        <w:t>Osobą uprawnioną przez Zamawiającego do komunikowania się z Wykonawcami jest Rafał Stasiński.</w:t>
      </w:r>
    </w:p>
    <w:p w14:paraId="3FF8F463" w14:textId="76FBDFE5" w:rsidR="00535B34" w:rsidRPr="00C4418D" w:rsidRDefault="00535B34" w:rsidP="00535B34">
      <w:pPr>
        <w:spacing w:after="0" w:line="240" w:lineRule="auto"/>
        <w:jc w:val="both"/>
        <w:rPr>
          <w:rFonts w:ascii="Arial" w:eastAsia="Times New Roman" w:hAnsi="Arial" w:cs="Arial"/>
          <w:sz w:val="24"/>
          <w:szCs w:val="24"/>
          <w:lang w:eastAsia="pl-PL"/>
        </w:rPr>
      </w:pPr>
    </w:p>
    <w:p w14:paraId="4CC45946" w14:textId="77777777" w:rsidR="00535B34" w:rsidRPr="00C4418D" w:rsidRDefault="00535B34" w:rsidP="009C55DE">
      <w:pPr>
        <w:keepNext/>
        <w:numPr>
          <w:ilvl w:val="0"/>
          <w:numId w:val="72"/>
        </w:numPr>
        <w:spacing w:after="0" w:line="276" w:lineRule="auto"/>
        <w:jc w:val="both"/>
        <w:outlineLvl w:val="0"/>
        <w:rPr>
          <w:rFonts w:ascii="Arial" w:eastAsia="Times New Roman" w:hAnsi="Arial" w:cs="Arial"/>
          <w:b/>
          <w:sz w:val="24"/>
          <w:szCs w:val="24"/>
          <w:lang w:eastAsia="pl-PL"/>
        </w:rPr>
      </w:pPr>
      <w:bookmarkStart w:id="16" w:name="_Toc182760931"/>
      <w:r w:rsidRPr="00C4418D">
        <w:rPr>
          <w:rFonts w:ascii="Arial" w:eastAsia="Times New Roman" w:hAnsi="Arial" w:cs="Arial"/>
          <w:b/>
          <w:sz w:val="24"/>
          <w:szCs w:val="24"/>
          <w:lang w:eastAsia="pl-PL"/>
        </w:rPr>
        <w:t>Termin związania ofertą</w:t>
      </w:r>
      <w:bookmarkEnd w:id="16"/>
    </w:p>
    <w:p w14:paraId="23A1AE12" w14:textId="77777777" w:rsidR="00535B34" w:rsidRPr="00C4418D" w:rsidRDefault="00535B34" w:rsidP="00535B34">
      <w:pPr>
        <w:spacing w:after="0" w:line="276" w:lineRule="auto"/>
        <w:jc w:val="both"/>
        <w:rPr>
          <w:rFonts w:ascii="Arial" w:eastAsia="Times New Roman" w:hAnsi="Arial" w:cs="Arial"/>
          <w:szCs w:val="24"/>
          <w:lang w:eastAsia="x-none"/>
        </w:rPr>
      </w:pPr>
    </w:p>
    <w:p w14:paraId="6308AD6C" w14:textId="5F06BC80" w:rsidR="00535B34" w:rsidRPr="00C4418D" w:rsidRDefault="00535B34" w:rsidP="00E357CE">
      <w:pPr>
        <w:numPr>
          <w:ilvl w:val="0"/>
          <w:numId w:val="8"/>
        </w:numPr>
        <w:overflowPunct w:val="0"/>
        <w:autoSpaceDE w:val="0"/>
        <w:autoSpaceDN w:val="0"/>
        <w:adjustRightInd w:val="0"/>
        <w:spacing w:after="0" w:line="276" w:lineRule="auto"/>
        <w:ind w:left="709" w:hanging="709"/>
        <w:contextualSpacing/>
        <w:jc w:val="both"/>
        <w:textAlignment w:val="baseline"/>
        <w:rPr>
          <w:rFonts w:ascii="Arial" w:eastAsia="Times" w:hAnsi="Arial" w:cs="Arial"/>
        </w:rPr>
      </w:pPr>
      <w:r w:rsidRPr="00C4418D">
        <w:rPr>
          <w:rFonts w:ascii="Arial" w:eastAsia="Times" w:hAnsi="Arial" w:cs="Arial"/>
        </w:rPr>
        <w:t xml:space="preserve">Wykonawca jest związany ofertą do dnia </w:t>
      </w:r>
      <w:bookmarkStart w:id="17" w:name="_Hlk60767127"/>
      <w:r w:rsidR="00A4775D" w:rsidRPr="00C4418D">
        <w:rPr>
          <w:rFonts w:ascii="Arial" w:eastAsia="Times" w:hAnsi="Arial" w:cs="Arial"/>
          <w:b/>
          <w:bCs/>
        </w:rPr>
        <w:t xml:space="preserve"> </w:t>
      </w:r>
      <w:r w:rsidR="00E73E5D" w:rsidRPr="00C4418D">
        <w:rPr>
          <w:rFonts w:ascii="Arial" w:eastAsia="Times" w:hAnsi="Arial" w:cs="Arial"/>
          <w:b/>
          <w:bCs/>
          <w:color w:val="000000" w:themeColor="text1"/>
        </w:rPr>
        <w:t>24 grudnia</w:t>
      </w:r>
      <w:r w:rsidRPr="00C4418D">
        <w:rPr>
          <w:rFonts w:ascii="Arial" w:eastAsia="Times" w:hAnsi="Arial" w:cs="Arial"/>
          <w:b/>
          <w:bCs/>
          <w:color w:val="000000" w:themeColor="text1"/>
        </w:rPr>
        <w:t xml:space="preserve"> 202</w:t>
      </w:r>
      <w:r w:rsidR="006B35D6" w:rsidRPr="00C4418D">
        <w:rPr>
          <w:rFonts w:ascii="Arial" w:eastAsia="Times" w:hAnsi="Arial" w:cs="Arial"/>
          <w:b/>
          <w:bCs/>
          <w:color w:val="000000" w:themeColor="text1"/>
        </w:rPr>
        <w:t>4</w:t>
      </w:r>
      <w:r w:rsidRPr="00C4418D">
        <w:rPr>
          <w:rFonts w:ascii="Arial" w:eastAsia="Times" w:hAnsi="Arial" w:cs="Arial"/>
          <w:b/>
          <w:bCs/>
          <w:color w:val="000000" w:themeColor="text1"/>
        </w:rPr>
        <w:t xml:space="preserve"> r</w:t>
      </w:r>
      <w:r w:rsidRPr="00C4418D">
        <w:rPr>
          <w:rFonts w:ascii="Arial" w:eastAsia="Times" w:hAnsi="Arial" w:cs="Arial"/>
          <w:color w:val="000000" w:themeColor="text1"/>
        </w:rPr>
        <w:t xml:space="preserve">. </w:t>
      </w:r>
      <w:r w:rsidRPr="00C4418D">
        <w:rPr>
          <w:rFonts w:ascii="Arial" w:eastAsia="Times" w:hAnsi="Arial" w:cs="Arial"/>
        </w:rPr>
        <w:t>przy czym pierwszym dniem terminu związania ofertą jest dzień, w którym upływa termin składania ofert</w:t>
      </w:r>
      <w:bookmarkEnd w:id="17"/>
      <w:r w:rsidRPr="00C4418D">
        <w:rPr>
          <w:rFonts w:ascii="Arial" w:eastAsia="Times" w:hAnsi="Arial" w:cs="Arial"/>
        </w:rPr>
        <w:t xml:space="preserve">. </w:t>
      </w:r>
    </w:p>
    <w:p w14:paraId="5EF205D0" w14:textId="77777777" w:rsidR="00535B34" w:rsidRPr="00C4418D" w:rsidRDefault="00535B34" w:rsidP="00E357CE">
      <w:pPr>
        <w:numPr>
          <w:ilvl w:val="0"/>
          <w:numId w:val="8"/>
        </w:numPr>
        <w:overflowPunct w:val="0"/>
        <w:autoSpaceDE w:val="0"/>
        <w:autoSpaceDN w:val="0"/>
        <w:adjustRightInd w:val="0"/>
        <w:spacing w:after="0" w:line="276" w:lineRule="auto"/>
        <w:ind w:left="709" w:hanging="709"/>
        <w:contextualSpacing/>
        <w:jc w:val="both"/>
        <w:textAlignment w:val="baseline"/>
        <w:rPr>
          <w:rFonts w:ascii="Arial" w:eastAsia="Times" w:hAnsi="Arial" w:cs="Arial"/>
        </w:rPr>
      </w:pPr>
      <w:r w:rsidRPr="00C4418D">
        <w:rPr>
          <w:rFonts w:ascii="Arial" w:eastAsia="Times" w:hAnsi="Arial" w:cs="Arial"/>
        </w:rPr>
        <w:t>Wskazany w pkt. 12.1, termin związania ofertą obejmuje zarówno oferty, jak i oferty dodatkowe, jeżeli zamawiający podejmie decyzję o negocjacji treści ofert</w:t>
      </w:r>
      <w:r w:rsidRPr="00C4418D">
        <w:rPr>
          <w:rFonts w:ascii="Arial" w:eastAsia="Calibri" w:hAnsi="Arial" w:cs="Arial"/>
        </w:rPr>
        <w:t xml:space="preserve"> </w:t>
      </w:r>
      <w:r w:rsidRPr="00C4418D">
        <w:rPr>
          <w:rFonts w:ascii="Arial" w:eastAsia="Times" w:hAnsi="Arial" w:cs="Arial"/>
        </w:rPr>
        <w:t>wykonawców, na warunkach określonych w Rozdziale IV SWZ.</w:t>
      </w:r>
    </w:p>
    <w:p w14:paraId="05D5E6E4" w14:textId="77777777" w:rsidR="00535B34" w:rsidRPr="00C4418D" w:rsidRDefault="00535B34" w:rsidP="00E357CE">
      <w:pPr>
        <w:numPr>
          <w:ilvl w:val="0"/>
          <w:numId w:val="8"/>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W przypadku, gdy wybór najkorzystniejszej oferty nie nastąpi przed upływem terminu związania ofertą określonego w pkt. 12.1, zamawiający przed upływem terminu związania ofertą, zwraca się jednokrotnie do wykonawców o wyrażenie zgody na przedłużenie tego terminu o wskazywany przez niego okres, nie dłuższy niż 30 dni.</w:t>
      </w:r>
    </w:p>
    <w:p w14:paraId="7A0762A3" w14:textId="77777777" w:rsidR="00535B34" w:rsidRPr="00C4418D" w:rsidRDefault="00535B34" w:rsidP="00E357CE">
      <w:pPr>
        <w:numPr>
          <w:ilvl w:val="0"/>
          <w:numId w:val="8"/>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 xml:space="preserve">Przedłużenie terminu związania ofertą, o którym mowa w pkt. 12.3, wymaga złożenia przez wykonawcę, za pośrednictwem środków komunikacji elektronicznej wskazanych w Rozdziale X SWZ, pisemnego oświadczenia </w:t>
      </w:r>
      <w:r w:rsidRPr="00C4418D">
        <w:rPr>
          <w:rFonts w:ascii="Arial" w:eastAsia="Times New Roman" w:hAnsi="Arial" w:cs="Arial"/>
          <w:bCs/>
          <w:lang w:eastAsia="pl-PL"/>
        </w:rPr>
        <w:t>o wyrażeniu zgody na przedłużenie</w:t>
      </w:r>
      <w:r w:rsidRPr="00C4418D">
        <w:rPr>
          <w:rFonts w:ascii="Arial" w:eastAsia="Times" w:hAnsi="Arial" w:cs="Arial"/>
          <w:bCs/>
          <w:lang w:eastAsia="pl-PL"/>
        </w:rPr>
        <w:t xml:space="preserve"> terminu związania ofertą.</w:t>
      </w:r>
    </w:p>
    <w:p w14:paraId="085FEEB2" w14:textId="77777777" w:rsidR="00535B34" w:rsidRPr="00C4418D" w:rsidRDefault="00535B34" w:rsidP="00E357CE">
      <w:pPr>
        <w:numPr>
          <w:ilvl w:val="0"/>
          <w:numId w:val="8"/>
        </w:numPr>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Zamawiający wybiera najkorzystniejszą ofertę w terminie związania ofertą określonym w SWZ.</w:t>
      </w:r>
    </w:p>
    <w:p w14:paraId="6354D04B" w14:textId="393ABA11" w:rsidR="00535B34" w:rsidRPr="00C4418D" w:rsidRDefault="00535B34" w:rsidP="00E357CE">
      <w:pPr>
        <w:numPr>
          <w:ilvl w:val="0"/>
          <w:numId w:val="8"/>
        </w:numPr>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Jeżeli termin związania ofertą upłynął przed wyborem najkorzystniejszej oferty, Zamawiający wzywa wykonawcę, którego oferta otrzymała najwyższą ocenę, do</w:t>
      </w:r>
      <w:r w:rsidR="00C63587" w:rsidRPr="00C4418D">
        <w:rPr>
          <w:rFonts w:ascii="Arial" w:eastAsia="Times" w:hAnsi="Arial" w:cs="Arial"/>
          <w:bCs/>
          <w:lang w:eastAsia="pl-PL"/>
        </w:rPr>
        <w:t> </w:t>
      </w:r>
      <w:r w:rsidRPr="00C4418D">
        <w:rPr>
          <w:rFonts w:ascii="Arial" w:eastAsia="Times" w:hAnsi="Arial" w:cs="Arial"/>
          <w:bCs/>
          <w:lang w:eastAsia="pl-PL"/>
        </w:rPr>
        <w:t>wyrażenia, w wyznaczonym przez Zamawiającego terminie oraz</w:t>
      </w:r>
      <w:r w:rsidRPr="00C4418D">
        <w:rPr>
          <w:rFonts w:ascii="Arial" w:eastAsia="Times New Roman" w:hAnsi="Arial" w:cs="Arial"/>
          <w:bCs/>
          <w:lang w:eastAsia="pl-PL"/>
        </w:rPr>
        <w:t xml:space="preserve"> </w:t>
      </w:r>
      <w:r w:rsidRPr="00C4418D">
        <w:rPr>
          <w:rFonts w:ascii="Arial" w:eastAsia="Times" w:hAnsi="Arial" w:cs="Arial"/>
          <w:bCs/>
          <w:lang w:eastAsia="pl-PL"/>
        </w:rPr>
        <w:t>za pośrednictwem środków komunikacji elektronicznej wskazanych w pisemnej zgody na wybór jego oferty.</w:t>
      </w:r>
    </w:p>
    <w:p w14:paraId="47C7BED6" w14:textId="48FE05B6" w:rsidR="00535B34" w:rsidRPr="00C4418D" w:rsidRDefault="00535B34" w:rsidP="00E357CE">
      <w:pPr>
        <w:numPr>
          <w:ilvl w:val="0"/>
          <w:numId w:val="8"/>
        </w:numPr>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W przypadku braku zgody, o której mowa w pkt. 12.6, jak również braku odpowiedzi na pismo, Zamawiający zwraca się o wyrażenie takiej zgody do kolejnego wykonawcy, którego oferta została najwyżej oceniona, chyba że zachodzą przesłanki do</w:t>
      </w:r>
      <w:r w:rsidR="00C63587" w:rsidRPr="00C4418D">
        <w:rPr>
          <w:rFonts w:ascii="Arial" w:eastAsia="Times" w:hAnsi="Arial" w:cs="Arial"/>
          <w:bCs/>
          <w:lang w:eastAsia="pl-PL"/>
        </w:rPr>
        <w:t> </w:t>
      </w:r>
      <w:r w:rsidRPr="00C4418D">
        <w:rPr>
          <w:rFonts w:ascii="Arial" w:eastAsia="Times" w:hAnsi="Arial" w:cs="Arial"/>
          <w:bCs/>
          <w:lang w:eastAsia="pl-PL"/>
        </w:rPr>
        <w:t>unieważnienia postępowania.</w:t>
      </w:r>
    </w:p>
    <w:p w14:paraId="54F0FFAB" w14:textId="77777777" w:rsidR="00535B34" w:rsidRPr="00C4418D" w:rsidRDefault="00535B34" w:rsidP="00E357CE">
      <w:pPr>
        <w:numPr>
          <w:ilvl w:val="0"/>
          <w:numId w:val="8"/>
        </w:numPr>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Zamawiający odrzuca ofertę jeżeli:</w:t>
      </w:r>
    </w:p>
    <w:p w14:paraId="3C8D1A7D" w14:textId="77777777" w:rsidR="00535B34" w:rsidRPr="00C4418D" w:rsidRDefault="00535B34" w:rsidP="00E357CE">
      <w:pPr>
        <w:numPr>
          <w:ilvl w:val="0"/>
          <w:numId w:val="9"/>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lastRenderedPageBreak/>
        <w:t>wykonawca nie wyraził pisemnej zgody na przedłużenie terminu związania ofertą;</w:t>
      </w:r>
    </w:p>
    <w:p w14:paraId="0C3DFF4F" w14:textId="77777777" w:rsidR="00535B34" w:rsidRPr="00C4418D" w:rsidRDefault="00535B34" w:rsidP="00E357CE">
      <w:pPr>
        <w:numPr>
          <w:ilvl w:val="0"/>
          <w:numId w:val="9"/>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wykonawca nie wyraził pisemnej zgody na wybór jego oferty po upływie terminu związania ofertą.</w:t>
      </w:r>
    </w:p>
    <w:p w14:paraId="417841A1" w14:textId="77777777" w:rsidR="00535B34" w:rsidRPr="00C4418D" w:rsidRDefault="00535B34" w:rsidP="00535B34">
      <w:pPr>
        <w:spacing w:after="0" w:line="276" w:lineRule="auto"/>
        <w:ind w:left="510" w:hanging="510"/>
        <w:contextualSpacing/>
        <w:jc w:val="both"/>
        <w:rPr>
          <w:rFonts w:ascii="Arial" w:eastAsia="Times" w:hAnsi="Arial" w:cs="Arial"/>
          <w:bCs/>
          <w:sz w:val="24"/>
          <w:szCs w:val="24"/>
          <w:lang w:eastAsia="pl-PL"/>
        </w:rPr>
      </w:pPr>
    </w:p>
    <w:p w14:paraId="116E2D20" w14:textId="77777777" w:rsidR="00535B34" w:rsidRPr="00C4418D" w:rsidRDefault="00535B34" w:rsidP="009C55DE">
      <w:pPr>
        <w:keepNext/>
        <w:numPr>
          <w:ilvl w:val="0"/>
          <w:numId w:val="73"/>
        </w:numPr>
        <w:spacing w:after="0" w:line="240" w:lineRule="auto"/>
        <w:jc w:val="both"/>
        <w:outlineLvl w:val="0"/>
        <w:rPr>
          <w:rFonts w:ascii="Arial" w:eastAsia="Times" w:hAnsi="Arial" w:cs="Arial"/>
          <w:b/>
          <w:sz w:val="24"/>
          <w:szCs w:val="24"/>
          <w:lang w:eastAsia="pl-PL"/>
        </w:rPr>
      </w:pPr>
      <w:bookmarkStart w:id="18" w:name="_Toc182760932"/>
      <w:r w:rsidRPr="00C4418D">
        <w:rPr>
          <w:rFonts w:ascii="Arial" w:eastAsia="Times" w:hAnsi="Arial" w:cs="Arial"/>
          <w:b/>
          <w:sz w:val="24"/>
          <w:szCs w:val="24"/>
          <w:lang w:eastAsia="pl-PL"/>
        </w:rPr>
        <w:t>Opis sposobu przygotowania oferty</w:t>
      </w:r>
      <w:bookmarkEnd w:id="18"/>
    </w:p>
    <w:p w14:paraId="4AC5EBE2" w14:textId="77777777" w:rsidR="00535B34" w:rsidRPr="00C4418D" w:rsidRDefault="00535B34" w:rsidP="00535B34">
      <w:pPr>
        <w:spacing w:after="0" w:line="276" w:lineRule="auto"/>
        <w:ind w:left="510" w:hanging="510"/>
        <w:contextualSpacing/>
        <w:jc w:val="both"/>
        <w:rPr>
          <w:rFonts w:ascii="Arial" w:eastAsia="Times" w:hAnsi="Arial" w:cs="Arial"/>
          <w:bCs/>
          <w:sz w:val="24"/>
          <w:szCs w:val="24"/>
          <w:lang w:eastAsia="pl-PL"/>
        </w:rPr>
      </w:pPr>
    </w:p>
    <w:p w14:paraId="11B99E6D" w14:textId="77777777" w:rsidR="00535B34" w:rsidRPr="00C4418D" w:rsidRDefault="00535B34" w:rsidP="009C55DE">
      <w:pPr>
        <w:numPr>
          <w:ilvl w:val="0"/>
          <w:numId w:val="96"/>
        </w:numPr>
        <w:spacing w:afterLines="50" w:after="120" w:line="276" w:lineRule="auto"/>
        <w:ind w:left="709" w:hanging="709"/>
        <w:jc w:val="both"/>
        <w:rPr>
          <w:rFonts w:ascii="Arial" w:eastAsia="Calibri" w:hAnsi="Arial" w:cs="Arial"/>
          <w:bCs/>
        </w:rPr>
      </w:pPr>
      <w:r w:rsidRPr="00C4418D">
        <w:rPr>
          <w:rFonts w:ascii="Arial" w:eastAsia="Calibri" w:hAnsi="Arial" w:cs="Arial"/>
          <w:bCs/>
        </w:rPr>
        <w:t>Wykonawca może złożyć tylko jedną ofertę.</w:t>
      </w:r>
    </w:p>
    <w:p w14:paraId="18FF79A4" w14:textId="77777777" w:rsidR="00535B34" w:rsidRPr="00C4418D" w:rsidRDefault="00535B34" w:rsidP="009C55DE">
      <w:pPr>
        <w:numPr>
          <w:ilvl w:val="0"/>
          <w:numId w:val="96"/>
        </w:numPr>
        <w:spacing w:afterLines="50" w:after="120" w:line="276" w:lineRule="auto"/>
        <w:ind w:left="709" w:hanging="709"/>
        <w:jc w:val="both"/>
        <w:rPr>
          <w:rFonts w:ascii="Arial" w:eastAsia="Calibri" w:hAnsi="Arial" w:cs="Arial"/>
          <w:bCs/>
        </w:rPr>
      </w:pPr>
      <w:r w:rsidRPr="00C4418D">
        <w:rPr>
          <w:rFonts w:ascii="Arial" w:eastAsia="Calibri" w:hAnsi="Arial" w:cs="Arial"/>
          <w:bCs/>
        </w:rPr>
        <w:t>Treść oferty musi odpowiadać treści SWZ.</w:t>
      </w:r>
    </w:p>
    <w:p w14:paraId="1BEA4B57" w14:textId="77777777" w:rsidR="00535B34" w:rsidRPr="00C4418D" w:rsidRDefault="00535B34" w:rsidP="009C55DE">
      <w:pPr>
        <w:numPr>
          <w:ilvl w:val="0"/>
          <w:numId w:val="96"/>
        </w:numPr>
        <w:spacing w:afterLines="50" w:after="120" w:line="276" w:lineRule="auto"/>
        <w:ind w:left="709" w:hanging="709"/>
        <w:jc w:val="both"/>
        <w:rPr>
          <w:rFonts w:ascii="Arial" w:eastAsia="Calibri" w:hAnsi="Arial" w:cs="Arial"/>
          <w:bCs/>
        </w:rPr>
      </w:pPr>
      <w:r w:rsidRPr="00C4418D">
        <w:rPr>
          <w:rFonts w:ascii="Arial" w:eastAsia="Calibri" w:hAnsi="Arial" w:cs="Arial"/>
          <w:bCs/>
        </w:rPr>
        <w:t>Ofertę należy złożyć zgodnie z formularzem ofertowym stanowiącym załącznik nr 1 do SWZ.</w:t>
      </w:r>
    </w:p>
    <w:p w14:paraId="06591C61" w14:textId="77777777" w:rsidR="00535B34" w:rsidRPr="00C4418D" w:rsidRDefault="00535B34" w:rsidP="009C55DE">
      <w:pPr>
        <w:numPr>
          <w:ilvl w:val="0"/>
          <w:numId w:val="96"/>
        </w:numPr>
        <w:spacing w:afterLines="50" w:after="120" w:line="276" w:lineRule="auto"/>
        <w:ind w:left="709" w:hanging="709"/>
        <w:jc w:val="both"/>
        <w:rPr>
          <w:rFonts w:ascii="Arial" w:eastAsia="Calibri" w:hAnsi="Arial" w:cs="Arial"/>
          <w:bCs/>
        </w:rPr>
      </w:pPr>
      <w:r w:rsidRPr="00C4418D">
        <w:rPr>
          <w:rFonts w:ascii="Arial" w:eastAsia="Times New Roman" w:hAnsi="Arial" w:cs="Arial"/>
          <w:bCs/>
          <w:lang w:eastAsia="pl-PL"/>
        </w:rPr>
        <w:t>Oferta ma być złożona przy użyciu środka komunikacji elektronicznej.</w:t>
      </w:r>
      <w:r w:rsidRPr="00C4418D">
        <w:rPr>
          <w:rFonts w:ascii="Arial" w:eastAsia="Times New Roman" w:hAnsi="Arial" w:cs="Arial"/>
          <w:b/>
          <w:bCs/>
          <w:lang w:eastAsia="pl-PL"/>
        </w:rPr>
        <w:t xml:space="preserve"> </w:t>
      </w:r>
    </w:p>
    <w:p w14:paraId="23A26B90" w14:textId="77777777" w:rsidR="00535B34" w:rsidRPr="00C4418D" w:rsidRDefault="00535B34" w:rsidP="009C55DE">
      <w:pPr>
        <w:numPr>
          <w:ilvl w:val="0"/>
          <w:numId w:val="96"/>
        </w:numPr>
        <w:spacing w:afterLines="50" w:after="120" w:line="276" w:lineRule="auto"/>
        <w:ind w:left="709" w:hanging="709"/>
        <w:jc w:val="both"/>
        <w:rPr>
          <w:rFonts w:ascii="Arial" w:eastAsia="Calibri" w:hAnsi="Arial" w:cs="Arial"/>
          <w:bCs/>
        </w:rPr>
      </w:pPr>
      <w:r w:rsidRPr="00C4418D">
        <w:rPr>
          <w:rFonts w:ascii="Arial" w:eastAsia="Times New Roman" w:hAnsi="Arial" w:cs="Arial"/>
          <w:bCs/>
          <w:lang w:eastAsia="pl-PL"/>
        </w:rPr>
        <w:t>Szczegółowe informacje dotyczące sposobu złożenia oferty przy użyciu środka komunikacji elektronicznej zostały określone w Rozdziale X SWZ.</w:t>
      </w:r>
    </w:p>
    <w:p w14:paraId="2905413D" w14:textId="77777777" w:rsidR="00535B34" w:rsidRPr="00C4418D" w:rsidRDefault="00535B34" w:rsidP="009C55DE">
      <w:pPr>
        <w:numPr>
          <w:ilvl w:val="0"/>
          <w:numId w:val="96"/>
        </w:numPr>
        <w:spacing w:afterLines="50" w:after="120" w:line="276" w:lineRule="auto"/>
        <w:ind w:left="709" w:hanging="709"/>
        <w:jc w:val="both"/>
        <w:rPr>
          <w:rFonts w:ascii="Arial" w:eastAsia="Calibri" w:hAnsi="Arial" w:cs="Arial"/>
          <w:bCs/>
        </w:rPr>
      </w:pPr>
      <w:r w:rsidRPr="00C4418D">
        <w:rPr>
          <w:rFonts w:ascii="Arial" w:eastAsia="Times New Roman" w:hAnsi="Arial" w:cs="Arial"/>
          <w:bCs/>
          <w:lang w:eastAsia="pl-PL"/>
        </w:rPr>
        <w:t>Oferta powinna być sporządzona w języku polskim. Każdy dokument składający się na ofertę powinien być czytelny. W przypadku załączenia dokumentów sporządzonych w innym języku niż dopuszczony w niniejszym SWZ, Wykonawca zobowiązany jest załączyć tłumaczenie na język polski.</w:t>
      </w:r>
    </w:p>
    <w:p w14:paraId="49A49767" w14:textId="77777777" w:rsidR="00535B34" w:rsidRPr="00C4418D" w:rsidRDefault="00535B34" w:rsidP="009C55DE">
      <w:pPr>
        <w:numPr>
          <w:ilvl w:val="0"/>
          <w:numId w:val="96"/>
        </w:numPr>
        <w:spacing w:afterLines="50" w:after="120" w:line="276" w:lineRule="auto"/>
        <w:ind w:left="709" w:hanging="709"/>
        <w:jc w:val="both"/>
        <w:rPr>
          <w:rFonts w:ascii="Arial" w:eastAsia="Calibri" w:hAnsi="Arial" w:cs="Arial"/>
          <w:bCs/>
        </w:rPr>
      </w:pPr>
      <w:r w:rsidRPr="00C4418D">
        <w:rPr>
          <w:rFonts w:ascii="Arial" w:eastAsia="Times New Roman" w:hAnsi="Arial" w:cs="Arial"/>
          <w:bCs/>
          <w:lang w:eastAsia="pl-PL"/>
        </w:rPr>
        <w:t xml:space="preserve">Wykonawcy przedstawiają ofertę zgodnie ze wszystkimi wymaganiami określonymi </w:t>
      </w:r>
      <w:r w:rsidRPr="00C4418D">
        <w:rPr>
          <w:rFonts w:ascii="Arial" w:eastAsia="Times New Roman" w:hAnsi="Arial" w:cs="Arial"/>
          <w:bCs/>
          <w:lang w:eastAsia="pl-PL"/>
        </w:rPr>
        <w:br/>
        <w:t>w SWZ.</w:t>
      </w:r>
    </w:p>
    <w:p w14:paraId="4A5126E1" w14:textId="77777777" w:rsidR="00535B34" w:rsidRPr="00C4418D" w:rsidRDefault="00535B34" w:rsidP="009C55DE">
      <w:pPr>
        <w:numPr>
          <w:ilvl w:val="0"/>
          <w:numId w:val="96"/>
        </w:numPr>
        <w:spacing w:afterLines="50" w:after="120" w:line="276" w:lineRule="auto"/>
        <w:ind w:left="709" w:hanging="709"/>
        <w:jc w:val="both"/>
        <w:rPr>
          <w:rFonts w:ascii="Arial" w:eastAsia="Calibri" w:hAnsi="Arial" w:cs="Arial"/>
        </w:rPr>
      </w:pPr>
      <w:r w:rsidRPr="00C4418D">
        <w:rPr>
          <w:rFonts w:ascii="Arial" w:eastAsia="Times New Roman" w:hAnsi="Arial" w:cs="Arial"/>
          <w:szCs w:val="20"/>
          <w:lang w:eastAsia="pl-PL"/>
        </w:rPr>
        <w:t xml:space="preserve">Na ofertę składają się: </w:t>
      </w:r>
    </w:p>
    <w:p w14:paraId="264D6520" w14:textId="77777777" w:rsidR="00535B34" w:rsidRPr="00C4418D" w:rsidRDefault="00535B34" w:rsidP="009C55DE">
      <w:pPr>
        <w:numPr>
          <w:ilvl w:val="0"/>
          <w:numId w:val="97"/>
        </w:numPr>
        <w:spacing w:afterLines="50" w:after="120" w:line="276" w:lineRule="auto"/>
        <w:jc w:val="both"/>
        <w:rPr>
          <w:rFonts w:ascii="Arial" w:eastAsia="Times New Roman" w:hAnsi="Arial" w:cs="Arial"/>
          <w:szCs w:val="24"/>
          <w:lang w:eastAsia="pl-PL"/>
        </w:rPr>
      </w:pPr>
      <w:r w:rsidRPr="00C4418D">
        <w:rPr>
          <w:rFonts w:ascii="Arial" w:eastAsia="Times New Roman" w:hAnsi="Arial" w:cs="Arial"/>
          <w:szCs w:val="24"/>
          <w:lang w:eastAsia="pl-PL"/>
        </w:rPr>
        <w:t>Dokumenty składane przez wszystkich wykonawców:</w:t>
      </w:r>
    </w:p>
    <w:p w14:paraId="022D38DF" w14:textId="43E4ECAA" w:rsidR="00535B34" w:rsidRPr="00C4418D" w:rsidRDefault="00535B34" w:rsidP="009C55DE">
      <w:pPr>
        <w:numPr>
          <w:ilvl w:val="0"/>
          <w:numId w:val="98"/>
        </w:numPr>
        <w:spacing w:afterLines="50" w:after="120" w:line="276" w:lineRule="auto"/>
        <w:jc w:val="both"/>
        <w:rPr>
          <w:rFonts w:ascii="Arial" w:eastAsia="Times New Roman" w:hAnsi="Arial" w:cs="Arial"/>
          <w:szCs w:val="24"/>
          <w:lang w:eastAsia="pl-PL"/>
        </w:rPr>
      </w:pPr>
      <w:r w:rsidRPr="00C4418D">
        <w:rPr>
          <w:rFonts w:ascii="Arial" w:eastAsia="Times New Roman" w:hAnsi="Arial" w:cs="Arial"/>
          <w:szCs w:val="24"/>
          <w:lang w:eastAsia="pl-PL"/>
        </w:rPr>
        <w:t>formularz ofertowy przygotowany - zgodnie z załącznikiem nr 1 do SWZ</w:t>
      </w:r>
      <w:r w:rsidR="006219C1" w:rsidRPr="00C4418D">
        <w:rPr>
          <w:rFonts w:ascii="Arial" w:eastAsia="Times New Roman" w:hAnsi="Arial" w:cs="Arial"/>
          <w:szCs w:val="24"/>
          <w:lang w:eastAsia="pl-PL"/>
        </w:rPr>
        <w:t xml:space="preserve"> (formularz ofertowy jest dostępny w formie interaktywnej na stronie prowadzonego </w:t>
      </w:r>
      <w:r w:rsidR="006D7A7C" w:rsidRPr="00C4418D">
        <w:rPr>
          <w:rFonts w:ascii="Arial" w:eastAsia="Times New Roman" w:hAnsi="Arial" w:cs="Arial"/>
          <w:szCs w:val="24"/>
          <w:lang w:eastAsia="pl-PL"/>
        </w:rPr>
        <w:t>postępowania</w:t>
      </w:r>
      <w:r w:rsidR="006219C1" w:rsidRPr="00C4418D">
        <w:rPr>
          <w:rFonts w:ascii="Arial" w:eastAsia="Times New Roman" w:hAnsi="Arial" w:cs="Arial"/>
          <w:szCs w:val="24"/>
          <w:lang w:eastAsia="pl-PL"/>
        </w:rPr>
        <w:t>).</w:t>
      </w:r>
    </w:p>
    <w:p w14:paraId="62941756" w14:textId="07B5849D" w:rsidR="006D7A7C" w:rsidRPr="00C4418D" w:rsidRDefault="009C55DE" w:rsidP="009C55DE">
      <w:pPr>
        <w:numPr>
          <w:ilvl w:val="0"/>
          <w:numId w:val="98"/>
        </w:numPr>
        <w:spacing w:afterLines="50" w:after="120" w:line="276" w:lineRule="auto"/>
        <w:jc w:val="both"/>
        <w:rPr>
          <w:rFonts w:ascii="Arial" w:eastAsia="Times New Roman" w:hAnsi="Arial" w:cs="Arial"/>
          <w:szCs w:val="24"/>
          <w:lang w:eastAsia="pl-PL"/>
        </w:rPr>
      </w:pPr>
      <w:r w:rsidRPr="00C4418D">
        <w:rPr>
          <w:rFonts w:ascii="Arial" w:eastAsia="Times New Roman" w:hAnsi="Arial" w:cs="Arial"/>
          <w:szCs w:val="24"/>
          <w:lang w:eastAsia="pl-PL"/>
        </w:rPr>
        <w:t>Załącznik nr 1a do SWZ. Formularz potwierdzenia spełniania minimalnych wymagań Zamawiającego</w:t>
      </w:r>
      <w:r w:rsidR="006D7A7C" w:rsidRPr="00C4418D">
        <w:rPr>
          <w:rFonts w:ascii="Arial" w:eastAsia="Times New Roman" w:hAnsi="Arial" w:cs="Arial"/>
          <w:szCs w:val="24"/>
          <w:lang w:eastAsia="pl-PL"/>
        </w:rPr>
        <w:t xml:space="preserve"> stanowiący załącznik 1 a do SWZ.. </w:t>
      </w:r>
    </w:p>
    <w:p w14:paraId="3366E880" w14:textId="61C4A172" w:rsidR="00535B34" w:rsidRPr="00C4418D" w:rsidRDefault="00535B34" w:rsidP="009C55DE">
      <w:pPr>
        <w:numPr>
          <w:ilvl w:val="0"/>
          <w:numId w:val="98"/>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oświadczenie wykonawcy</w:t>
      </w:r>
      <w:r w:rsidR="009C55DE" w:rsidRPr="00C4418D">
        <w:rPr>
          <w:rFonts w:ascii="Arial" w:eastAsia="Times New Roman" w:hAnsi="Arial" w:cs="Arial"/>
          <w:lang w:eastAsia="pl-PL"/>
        </w:rPr>
        <w:t>/</w:t>
      </w:r>
      <w:r w:rsidRPr="00C4418D">
        <w:rPr>
          <w:rFonts w:ascii="Arial" w:eastAsia="Times New Roman" w:hAnsi="Arial" w:cs="Arial"/>
          <w:lang w:eastAsia="pl-PL"/>
        </w:rPr>
        <w:t xml:space="preserve"> podmiotu udostępniającego zasoby dotyczące przesłanek wykluczenia z postępowania składane na podstawie art. 125 ust. 1 ustawy z dnia 11 września 2019 r.  Prawo zamówień publicznych.- zgodnie z załącznikiem nr 3 do SWZ;</w:t>
      </w:r>
    </w:p>
    <w:p w14:paraId="0DF23AD7" w14:textId="77777777" w:rsidR="00535B34" w:rsidRPr="00C4418D" w:rsidRDefault="00535B34" w:rsidP="009C55DE">
      <w:pPr>
        <w:numPr>
          <w:ilvl w:val="0"/>
          <w:numId w:val="98"/>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pełnomocnictwo upoważniające do złożenia oferty, o ile ofertę składa pełnomocnik;</w:t>
      </w:r>
    </w:p>
    <w:p w14:paraId="20C7F065" w14:textId="77777777" w:rsidR="00535B34" w:rsidRPr="00C4418D" w:rsidRDefault="00535B34" w:rsidP="009C55DE">
      <w:pPr>
        <w:numPr>
          <w:ilvl w:val="0"/>
          <w:numId w:val="98"/>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pełnomocnictwo dla pełnomocnika do reprezentowania w postępowaniu Wykonawców wspólnie ubiegających się o udzielenie zamówienia - dotyczy ofert składanych przez Wykonawców wspólnie ubiegających się o udzielenie zamówienia (jeżeli dotyczy);</w:t>
      </w:r>
    </w:p>
    <w:p w14:paraId="315E2590" w14:textId="77777777" w:rsidR="00535B34" w:rsidRPr="00C4418D" w:rsidRDefault="00535B34" w:rsidP="009C55DE">
      <w:pPr>
        <w:numPr>
          <w:ilvl w:val="0"/>
          <w:numId w:val="98"/>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w celu potwierdzenia, że osoba działająca w imieniu wykonawcy jest umocowana do jego reprezentowania, odpis lub informację z Krajowego Rejestru Sądowego, Centralnej Ewidencji i Informacji o Działalności Gospodarczej lub innego właściwego rejestru:</w:t>
      </w:r>
    </w:p>
    <w:p w14:paraId="03D3DB1C" w14:textId="77777777" w:rsidR="00535B34" w:rsidRPr="00C4418D" w:rsidRDefault="00535B34" w:rsidP="009C55DE">
      <w:pPr>
        <w:numPr>
          <w:ilvl w:val="0"/>
          <w:numId w:val="105"/>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lastRenderedPageBreak/>
        <w:t>w przypadku wykonawców wspólnie ubiegających się o udzielenie zamówienia, dokumenty składa każdy z wykonawców,</w:t>
      </w:r>
    </w:p>
    <w:p w14:paraId="718973D2" w14:textId="77777777" w:rsidR="00535B34" w:rsidRPr="00C4418D" w:rsidRDefault="00535B34" w:rsidP="009C55DE">
      <w:pPr>
        <w:numPr>
          <w:ilvl w:val="0"/>
          <w:numId w:val="105"/>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w przypadku, gdy wykonawca w celu wykazania spełniania warunków udziału w postępowaniu polega na zdolnościach technicznych lub zawodowych podmiotów udostepniających zasoby, należy złożyć dodatkowo dokumenty dotyczące tego podmiotu.</w:t>
      </w:r>
    </w:p>
    <w:p w14:paraId="412D3766" w14:textId="77777777" w:rsidR="00535B34" w:rsidRPr="00C4418D" w:rsidRDefault="00535B34" w:rsidP="009C55DE">
      <w:pPr>
        <w:numPr>
          <w:ilvl w:val="0"/>
          <w:numId w:val="105"/>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 xml:space="preserve">Wykonawca nie jest zobowiązany do złożenia dokumentów, o których mowa w </w:t>
      </w:r>
      <w:proofErr w:type="spellStart"/>
      <w:r w:rsidRPr="00C4418D">
        <w:rPr>
          <w:rFonts w:ascii="Arial" w:eastAsia="Times New Roman" w:hAnsi="Arial" w:cs="Arial"/>
          <w:lang w:eastAsia="pl-PL"/>
        </w:rPr>
        <w:t>ppkt</w:t>
      </w:r>
      <w:proofErr w:type="spellEnd"/>
      <w:r w:rsidRPr="00C4418D">
        <w:rPr>
          <w:rFonts w:ascii="Arial" w:eastAsia="Times New Roman" w:hAnsi="Arial" w:cs="Arial"/>
          <w:lang w:eastAsia="pl-PL"/>
        </w:rPr>
        <w:t>. f), jeżeli zamawiający może je uzyskać za pomocą bezpłatnych i ogólnodostępnych baz danych, o ile wykonawca wskazał dane umożliwiające dostęp do tych dokumentów w oświadczeniu, którego wzór stanowi  załącznik nr 2 do SWZ.</w:t>
      </w:r>
    </w:p>
    <w:p w14:paraId="7EB3247C" w14:textId="4751F84B" w:rsidR="00535B34" w:rsidRPr="00C4418D" w:rsidRDefault="00535B34" w:rsidP="009C55DE">
      <w:pPr>
        <w:numPr>
          <w:ilvl w:val="0"/>
          <w:numId w:val="98"/>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zobowiązanie podmiotu udostępniającego zasoby Wykonawcy  zgodnie z załącznikiem do SWZ (jeżeli dotyczy).</w:t>
      </w:r>
    </w:p>
    <w:p w14:paraId="398BA07C" w14:textId="2EAF20A0" w:rsidR="00535B34" w:rsidRPr="00C4418D" w:rsidRDefault="00535B34" w:rsidP="009C55DE">
      <w:pPr>
        <w:numPr>
          <w:ilvl w:val="0"/>
          <w:numId w:val="98"/>
        </w:numPr>
        <w:spacing w:after="200" w:line="276" w:lineRule="auto"/>
        <w:rPr>
          <w:rFonts w:ascii="Arial" w:eastAsia="Times New Roman" w:hAnsi="Arial" w:cs="Arial"/>
          <w:lang w:eastAsia="pl-PL"/>
        </w:rPr>
      </w:pPr>
      <w:r w:rsidRPr="00C4418D">
        <w:rPr>
          <w:rFonts w:ascii="Arial" w:eastAsia="Calibri" w:hAnsi="Arial" w:cs="Arial"/>
        </w:rPr>
        <w:t xml:space="preserve">Oświadczenie wykonawców wspólnie   o udzielenie zamówienia składane na podstawie art. 117 ust. 4 ustawy z dnia 11 września 2019 r.   Prawo zamówień publicznych zgodnie z załącznikiem do SWZ </w:t>
      </w:r>
      <w:r w:rsidRPr="00C4418D">
        <w:rPr>
          <w:rFonts w:ascii="Arial" w:eastAsia="Times New Roman" w:hAnsi="Arial" w:cs="Arial"/>
          <w:lang w:eastAsia="pl-PL"/>
        </w:rPr>
        <w:t>(jeżeli dotyczy).</w:t>
      </w:r>
    </w:p>
    <w:p w14:paraId="73F7BFF0" w14:textId="0F8369A1" w:rsidR="00535B34" w:rsidRPr="00C4418D" w:rsidRDefault="00535B34" w:rsidP="009C55DE">
      <w:pPr>
        <w:numPr>
          <w:ilvl w:val="0"/>
          <w:numId w:val="96"/>
        </w:numPr>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bCs/>
          <w:lang w:eastAsia="pl-PL"/>
        </w:rPr>
        <w:t xml:space="preserve">Oferta, oświadczenie o niepodleganiu wykluczeniu, muszą być złożone w oryginale. </w:t>
      </w:r>
    </w:p>
    <w:p w14:paraId="028B433E" w14:textId="06C8AEA7" w:rsidR="00535B34" w:rsidRPr="00C4418D" w:rsidRDefault="00535B34" w:rsidP="009C55DE">
      <w:pPr>
        <w:numPr>
          <w:ilvl w:val="0"/>
          <w:numId w:val="96"/>
        </w:numPr>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bCs/>
          <w:lang w:eastAsia="pl-PL"/>
        </w:rPr>
        <w:t>Oferta oraz przedmiotowe środki dowodowe, (jeżeli były wymagane) składane elektronicznie muszą być podpisane podpisem zaufanym lub podpisem osobistym</w:t>
      </w:r>
      <w:r w:rsidR="009C55DE" w:rsidRPr="00C4418D">
        <w:rPr>
          <w:rFonts w:ascii="Arial" w:eastAsia="Times New Roman" w:hAnsi="Arial" w:cs="Arial"/>
          <w:bCs/>
          <w:lang w:eastAsia="pl-PL"/>
        </w:rPr>
        <w:t xml:space="preserve"> (warstwą elektroniczną dowodu osobistego</w:t>
      </w:r>
      <w:r w:rsidRPr="00C4418D">
        <w:rPr>
          <w:rFonts w:ascii="Arial" w:eastAsia="Times New Roman" w:hAnsi="Arial" w:cs="Arial"/>
          <w:bCs/>
          <w:lang w:eastAsia="pl-PL"/>
        </w:rPr>
        <w:t xml:space="preserve"> bądź kwalifikowalnym podpisem elektronicznym przez osobę/ osoby upoważnioną/ upoważnione. </w:t>
      </w:r>
    </w:p>
    <w:p w14:paraId="339F481D" w14:textId="77777777" w:rsidR="00535B34" w:rsidRPr="00C4418D" w:rsidRDefault="00535B34" w:rsidP="009C55DE">
      <w:pPr>
        <w:numPr>
          <w:ilvl w:val="0"/>
          <w:numId w:val="96"/>
        </w:numPr>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bCs/>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009E48EC" w14:textId="77777777" w:rsidR="00535B34" w:rsidRPr="00C4418D" w:rsidRDefault="00535B34" w:rsidP="009C55DE">
      <w:pPr>
        <w:numPr>
          <w:ilvl w:val="0"/>
          <w:numId w:val="96"/>
        </w:numPr>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bCs/>
          <w:lang w:eastAsia="pl-PL"/>
        </w:rPr>
        <w:t>Pełnomocnictwo do złożenia oferty musi być złożone w oryginale w takiej samej formie, jak składana oferta (</w:t>
      </w:r>
      <w:proofErr w:type="spellStart"/>
      <w:r w:rsidRPr="00C4418D">
        <w:rPr>
          <w:rFonts w:ascii="Arial" w:eastAsia="Times New Roman" w:hAnsi="Arial" w:cs="Arial"/>
          <w:bCs/>
          <w:lang w:eastAsia="pl-PL"/>
        </w:rPr>
        <w:t>t.j</w:t>
      </w:r>
      <w:proofErr w:type="spellEnd"/>
      <w:r w:rsidRPr="00C4418D">
        <w:rPr>
          <w:rFonts w:ascii="Arial" w:eastAsia="Times New Roman" w:hAnsi="Arial" w:cs="Arial"/>
          <w:bCs/>
          <w:lang w:eastAsia="pl-PL"/>
        </w:rPr>
        <w:t xml:space="preserve">. w formie elektronicznej lub postaci elektronicznej opatrzonej podpisem zaufanym lub podpisem osobistym lub kwalifikowalnym podpisem elektronicznym). </w:t>
      </w:r>
    </w:p>
    <w:p w14:paraId="53603BAF" w14:textId="77777777" w:rsidR="00535B34" w:rsidRPr="00C4418D" w:rsidRDefault="00535B34" w:rsidP="009C55DE">
      <w:pPr>
        <w:numPr>
          <w:ilvl w:val="0"/>
          <w:numId w:val="96"/>
        </w:numPr>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bCs/>
          <w:lang w:eastAsia="pl-PL"/>
        </w:rPr>
        <w:t>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DE7A06" w14:textId="77777777" w:rsidR="00535B34" w:rsidRPr="00C4418D" w:rsidRDefault="00535B34" w:rsidP="009C55DE">
      <w:pPr>
        <w:numPr>
          <w:ilvl w:val="0"/>
          <w:numId w:val="96"/>
        </w:numPr>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bCs/>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14:paraId="4AFC0821" w14:textId="77777777" w:rsidR="00535B34" w:rsidRPr="00C4418D" w:rsidRDefault="00535B34" w:rsidP="009C55DE">
      <w:pPr>
        <w:numPr>
          <w:ilvl w:val="0"/>
          <w:numId w:val="96"/>
        </w:numPr>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bCs/>
          <w:lang w:eastAsia="pl-PL"/>
        </w:rPr>
        <w:t xml:space="preserve">Wykonawcy mogą wspólnie ubiegać się o udzielenie zamówienia. </w:t>
      </w:r>
    </w:p>
    <w:p w14:paraId="41D0AC8F" w14:textId="77777777" w:rsidR="00535B34" w:rsidRPr="00C4418D" w:rsidRDefault="00535B34" w:rsidP="009C55DE">
      <w:pPr>
        <w:numPr>
          <w:ilvl w:val="0"/>
          <w:numId w:val="99"/>
        </w:numPr>
        <w:shd w:val="clear" w:color="auto" w:fill="FFFFFF"/>
        <w:spacing w:afterLines="50" w:after="120" w:line="276" w:lineRule="auto"/>
        <w:ind w:left="1069"/>
        <w:jc w:val="both"/>
        <w:rPr>
          <w:rFonts w:ascii="Arial" w:eastAsia="Calibri" w:hAnsi="Arial" w:cs="Arial"/>
        </w:rPr>
      </w:pPr>
      <w:r w:rsidRPr="00C4418D">
        <w:rPr>
          <w:rFonts w:ascii="Arial" w:eastAsia="Calibri" w:hAnsi="Arial" w:cs="Arial"/>
        </w:rPr>
        <w:lastRenderedPageBreak/>
        <w:t>Wykonawcy składający ofertę wspólną ustanawiają pełnomocnika do reprezentowania ich w postępowaniu o udzielenie zamówienia albo reprezentowania w postępowaniu i zawarcia umowy. Do oferty wspólnej Wykonawcy dołączają pełnomocnictwo.</w:t>
      </w:r>
    </w:p>
    <w:p w14:paraId="7D78CA3B" w14:textId="77777777" w:rsidR="00535B34" w:rsidRPr="00C4418D" w:rsidRDefault="00535B34" w:rsidP="009C55DE">
      <w:pPr>
        <w:numPr>
          <w:ilvl w:val="0"/>
          <w:numId w:val="99"/>
        </w:numPr>
        <w:shd w:val="clear" w:color="auto" w:fill="FFFFFF"/>
        <w:spacing w:afterLines="50" w:after="120" w:line="276" w:lineRule="auto"/>
        <w:ind w:left="1069"/>
        <w:jc w:val="both"/>
        <w:rPr>
          <w:rFonts w:ascii="Arial" w:eastAsia="Calibri" w:hAnsi="Arial" w:cs="Arial"/>
        </w:rPr>
      </w:pPr>
      <w:r w:rsidRPr="00C4418D">
        <w:rPr>
          <w:rFonts w:ascii="Arial" w:eastAsia="Calibri" w:hAnsi="Arial" w:cs="Arial"/>
        </w:rPr>
        <w:t xml:space="preserve">Pełnomocnik pozostaje w kontakcie z Zamawiającym w toku postępowania i do niego Zamawiający kieruje informacje, korespondencję, itp. </w:t>
      </w:r>
    </w:p>
    <w:p w14:paraId="1DF322EF" w14:textId="77777777" w:rsidR="00535B34" w:rsidRPr="00C4418D" w:rsidRDefault="00535B34" w:rsidP="009C55DE">
      <w:pPr>
        <w:numPr>
          <w:ilvl w:val="0"/>
          <w:numId w:val="99"/>
        </w:numPr>
        <w:shd w:val="clear" w:color="auto" w:fill="FFFFFF"/>
        <w:spacing w:afterLines="50" w:after="120" w:line="276" w:lineRule="auto"/>
        <w:ind w:left="1069"/>
        <w:jc w:val="both"/>
        <w:rPr>
          <w:rFonts w:ascii="Arial" w:eastAsia="Calibri" w:hAnsi="Arial" w:cs="Arial"/>
        </w:rPr>
      </w:pPr>
      <w:r w:rsidRPr="00C4418D">
        <w:rPr>
          <w:rFonts w:ascii="Arial" w:eastAsia="Calibri" w:hAnsi="Arial" w:cs="Arial"/>
        </w:rPr>
        <w:t xml:space="preserve">Oferta wspólna, składana przez dwóch lub więcej Wykonawców, powinna spełniać następujące wymagania: </w:t>
      </w:r>
    </w:p>
    <w:p w14:paraId="138FFB13" w14:textId="77777777" w:rsidR="00535B34" w:rsidRPr="00C4418D" w:rsidRDefault="00535B34" w:rsidP="009C55DE">
      <w:pPr>
        <w:numPr>
          <w:ilvl w:val="0"/>
          <w:numId w:val="100"/>
        </w:numPr>
        <w:shd w:val="clear" w:color="auto" w:fill="FFFFFF"/>
        <w:spacing w:afterLines="50" w:after="120" w:line="276" w:lineRule="auto"/>
        <w:ind w:left="1429"/>
        <w:jc w:val="both"/>
        <w:rPr>
          <w:rFonts w:ascii="Arial" w:eastAsia="Calibri" w:hAnsi="Arial" w:cs="Arial"/>
        </w:rPr>
      </w:pPr>
      <w:r w:rsidRPr="00C4418D">
        <w:rPr>
          <w:rFonts w:ascii="Arial" w:eastAsia="Calibri" w:hAnsi="Arial" w:cs="Arial"/>
        </w:rPr>
        <w:t xml:space="preserve">oferta wspólna powinna być sporządzona zgodnie z SWZ, </w:t>
      </w:r>
    </w:p>
    <w:p w14:paraId="159FCFFC" w14:textId="77777777" w:rsidR="00535B34" w:rsidRPr="00C4418D" w:rsidRDefault="00535B34" w:rsidP="009C55DE">
      <w:pPr>
        <w:numPr>
          <w:ilvl w:val="0"/>
          <w:numId w:val="100"/>
        </w:numPr>
        <w:shd w:val="clear" w:color="auto" w:fill="FFFFFF"/>
        <w:spacing w:afterLines="50" w:after="120" w:line="276" w:lineRule="auto"/>
        <w:ind w:left="1429"/>
        <w:jc w:val="both"/>
        <w:rPr>
          <w:rFonts w:ascii="Arial" w:eastAsia="Calibri" w:hAnsi="Arial" w:cs="Arial"/>
        </w:rPr>
      </w:pPr>
      <w:r w:rsidRPr="00C4418D">
        <w:rPr>
          <w:rFonts w:ascii="Arial" w:eastAsia="Calibri" w:hAnsi="Arial" w:cs="Arial"/>
        </w:rPr>
        <w:t>sposób składania dokumentów w ofercie wspólnej:</w:t>
      </w:r>
    </w:p>
    <w:p w14:paraId="2EFAC659" w14:textId="77777777" w:rsidR="00535B34" w:rsidRPr="00C4418D" w:rsidRDefault="00535B34" w:rsidP="009C55DE">
      <w:pPr>
        <w:numPr>
          <w:ilvl w:val="0"/>
          <w:numId w:val="101"/>
        </w:numPr>
        <w:shd w:val="clear" w:color="auto" w:fill="FFFFFF"/>
        <w:spacing w:afterLines="50" w:after="120" w:line="276" w:lineRule="auto"/>
        <w:jc w:val="both"/>
        <w:rPr>
          <w:rFonts w:ascii="Arial" w:eastAsia="Calibri" w:hAnsi="Arial" w:cs="Arial"/>
        </w:rPr>
      </w:pPr>
      <w:r w:rsidRPr="00C4418D">
        <w:rPr>
          <w:rFonts w:ascii="Arial" w:eastAsia="Calibri" w:hAnsi="Arial" w:cs="Arial"/>
        </w:rPr>
        <w:t>formularz ofertowy, składa pełnomocnik Wykonawców w imieniu wszystkich Wykonawców składających ofertę wspólną.</w:t>
      </w:r>
    </w:p>
    <w:p w14:paraId="659808F7" w14:textId="77777777" w:rsidR="00535B34" w:rsidRPr="00C4418D" w:rsidRDefault="00535B34" w:rsidP="009C55DE">
      <w:pPr>
        <w:numPr>
          <w:ilvl w:val="0"/>
          <w:numId w:val="101"/>
        </w:numPr>
        <w:shd w:val="clear" w:color="auto" w:fill="FFFFFF"/>
        <w:spacing w:afterLines="50" w:after="120" w:line="276" w:lineRule="auto"/>
        <w:jc w:val="both"/>
        <w:rPr>
          <w:rFonts w:ascii="Arial" w:eastAsia="Calibri" w:hAnsi="Arial" w:cs="Arial"/>
        </w:rPr>
      </w:pPr>
      <w:r w:rsidRPr="00C4418D">
        <w:rPr>
          <w:rFonts w:ascii="Arial" w:eastAsia="Calibri" w:hAnsi="Arial" w:cs="Arial"/>
        </w:rPr>
        <w:t xml:space="preserve">oświadczenie o braku podstaw do wykluczenia składa każdy z Wykonawców składających ofertę wspólną we własnym imieniu; </w:t>
      </w:r>
    </w:p>
    <w:p w14:paraId="5F87AA5D" w14:textId="77777777" w:rsidR="00535B34" w:rsidRPr="00C4418D" w:rsidRDefault="00535B34" w:rsidP="009C55DE">
      <w:pPr>
        <w:numPr>
          <w:ilvl w:val="0"/>
          <w:numId w:val="99"/>
        </w:numPr>
        <w:shd w:val="clear" w:color="auto" w:fill="FFFFFF"/>
        <w:spacing w:afterLines="50" w:after="120" w:line="276" w:lineRule="auto"/>
        <w:jc w:val="both"/>
        <w:rPr>
          <w:rFonts w:ascii="Arial" w:eastAsia="Calibri" w:hAnsi="Arial" w:cs="Arial"/>
        </w:rPr>
      </w:pPr>
      <w:r w:rsidRPr="00C4418D">
        <w:rPr>
          <w:rFonts w:ascii="Arial" w:eastAsia="Calibri" w:hAnsi="Arial" w:cs="Arial"/>
        </w:rPr>
        <w:t xml:space="preserve">Przed podpisaniem umowy (w przypadku wygrania postępowania) Wykonawcy składający ofertę wspólną będą mieli obowiązek przedstawić Zamawiającemu umowę, zawierającą, co najmniej: </w:t>
      </w:r>
    </w:p>
    <w:p w14:paraId="729F8913" w14:textId="77777777" w:rsidR="00535B34" w:rsidRPr="00C4418D" w:rsidRDefault="00535B34" w:rsidP="00535B34">
      <w:pPr>
        <w:numPr>
          <w:ilvl w:val="0"/>
          <w:numId w:val="4"/>
        </w:numPr>
        <w:shd w:val="clear" w:color="auto" w:fill="FFFFFF"/>
        <w:spacing w:afterLines="50" w:after="120" w:line="276" w:lineRule="auto"/>
        <w:jc w:val="both"/>
        <w:rPr>
          <w:rFonts w:ascii="Arial" w:eastAsia="Calibri" w:hAnsi="Arial" w:cs="Arial"/>
        </w:rPr>
      </w:pPr>
      <w:r w:rsidRPr="00C4418D">
        <w:rPr>
          <w:rFonts w:ascii="Arial" w:eastAsia="Calibri" w:hAnsi="Arial" w:cs="Arial"/>
        </w:rPr>
        <w:t xml:space="preserve">zobowiązanie do realizacji wspólnego przedsięwzięcia gospodarczego obejmującego swoim zakresem realizację przedmiotu zamówienia, </w:t>
      </w:r>
    </w:p>
    <w:p w14:paraId="6D5A8F31" w14:textId="77777777" w:rsidR="00535B34" w:rsidRPr="00C4418D" w:rsidRDefault="00535B34" w:rsidP="00535B34">
      <w:pPr>
        <w:numPr>
          <w:ilvl w:val="0"/>
          <w:numId w:val="4"/>
        </w:numPr>
        <w:shd w:val="clear" w:color="auto" w:fill="FFFFFF"/>
        <w:spacing w:afterLines="50" w:after="120" w:line="276" w:lineRule="auto"/>
        <w:jc w:val="both"/>
        <w:rPr>
          <w:rFonts w:ascii="Arial" w:eastAsia="Calibri" w:hAnsi="Arial" w:cs="Arial"/>
        </w:rPr>
      </w:pPr>
      <w:r w:rsidRPr="00C4418D">
        <w:rPr>
          <w:rFonts w:ascii="Arial" w:eastAsia="Calibri" w:hAnsi="Arial" w:cs="Arial"/>
        </w:rPr>
        <w:t xml:space="preserve">określenie zakresu działania poszczególnych stron umowy, </w:t>
      </w:r>
    </w:p>
    <w:p w14:paraId="46343D37" w14:textId="77777777" w:rsidR="00535B34" w:rsidRPr="00C4418D" w:rsidRDefault="00535B34" w:rsidP="00535B34">
      <w:pPr>
        <w:numPr>
          <w:ilvl w:val="0"/>
          <w:numId w:val="4"/>
        </w:numPr>
        <w:shd w:val="clear" w:color="auto" w:fill="FFFFFF"/>
        <w:spacing w:afterLines="50" w:after="120" w:line="276" w:lineRule="auto"/>
        <w:jc w:val="both"/>
        <w:rPr>
          <w:rFonts w:ascii="Arial" w:eastAsia="Calibri" w:hAnsi="Arial" w:cs="Arial"/>
        </w:rPr>
      </w:pPr>
      <w:r w:rsidRPr="00C4418D">
        <w:rPr>
          <w:rFonts w:ascii="Arial" w:eastAsia="Calibri" w:hAnsi="Arial" w:cs="Arial"/>
        </w:rPr>
        <w:t>czas obowiązywania umowy, który nie może być krótszy, niż okres obejmujący realizację zamówienia oraz czas trwania gwarancji jakości i rękojmi.</w:t>
      </w:r>
    </w:p>
    <w:p w14:paraId="5D1D4EE8" w14:textId="77777777" w:rsidR="00535B34" w:rsidRPr="00C4418D" w:rsidRDefault="00535B34" w:rsidP="009C55DE">
      <w:pPr>
        <w:numPr>
          <w:ilvl w:val="0"/>
          <w:numId w:val="96"/>
        </w:numPr>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W przypadku, gdy wykonawca w celu wykazania spełniania warunków udziału w postępowaniu polega na zdolnościach technicznych lub zawodowych podmiotów udostepniających zasoby, wykonawca jest zobowiązany złożyć wraz z ofertą oświadczeniami i dokumenty oraz dodatkowo następujące oświadczenia i dokumenty:</w:t>
      </w:r>
    </w:p>
    <w:p w14:paraId="4868F1A6" w14:textId="77777777" w:rsidR="00535B34" w:rsidRPr="00C4418D" w:rsidRDefault="00535B34" w:rsidP="009C55DE">
      <w:pPr>
        <w:numPr>
          <w:ilvl w:val="0"/>
          <w:numId w:val="102"/>
        </w:numPr>
        <w:spacing w:afterLines="50" w:after="120" w:line="276" w:lineRule="auto"/>
        <w:jc w:val="both"/>
        <w:rPr>
          <w:rFonts w:ascii="Arial" w:eastAsia="Times New Roman" w:hAnsi="Arial" w:cs="Arial"/>
          <w:lang w:eastAsia="pl-PL"/>
        </w:rPr>
      </w:pPr>
      <w:r w:rsidRPr="00C4418D">
        <w:rPr>
          <w:rFonts w:ascii="Arial" w:eastAsia="Times New Roman" w:hAnsi="Arial" w:cs="Arial"/>
          <w:bCs/>
          <w:lang w:eastAsia="pl-PL"/>
        </w:rPr>
        <w:t xml:space="preserve">zobowiązanie </w:t>
      </w:r>
      <w:bookmarkStart w:id="19" w:name="_Hlk64631087"/>
      <w:r w:rsidRPr="00C4418D">
        <w:rPr>
          <w:rFonts w:ascii="Arial" w:eastAsia="Times New Roman" w:hAnsi="Arial" w:cs="Arial"/>
          <w:bCs/>
          <w:lang w:eastAsia="pl-PL"/>
        </w:rPr>
        <w:t xml:space="preserve">podmiotu udostępniającego zasoby </w:t>
      </w:r>
      <w:bookmarkEnd w:id="19"/>
      <w:r w:rsidRPr="00C4418D">
        <w:rPr>
          <w:rFonts w:ascii="Arial" w:eastAsia="Times New Roman" w:hAnsi="Arial" w:cs="Arial"/>
          <w:bCs/>
          <w:lang w:eastAsia="pl-PL"/>
        </w:rPr>
        <w:t>do oddania wykonawcy do dyspozycji niezbędnych zasobów na potrzeby realizacji zamówienia lub inny podmiotowy środek dowodowy potwierdzający, że wykonawca realizując zamówienie, będzie dysponował niezbędnymi zasobami tego podmiotu – w przypadku zobowiązania podmiotu udostępniającego zasoby, zobowiązanie winno potwierdzać, że stosunek łączący wykonawcę z podmiotem udostepniającym zasoby gwarantuje rzeczywisty dostęp do tych zasobów oraz określać w szczególności:</w:t>
      </w:r>
    </w:p>
    <w:p w14:paraId="7D0B3F33" w14:textId="77777777" w:rsidR="00535B34" w:rsidRPr="00C4418D" w:rsidRDefault="00535B34" w:rsidP="009C55DE">
      <w:pPr>
        <w:widowControl w:val="0"/>
        <w:numPr>
          <w:ilvl w:val="0"/>
          <w:numId w:val="103"/>
        </w:numPr>
        <w:autoSpaceDE w:val="0"/>
        <w:autoSpaceDN w:val="0"/>
        <w:adjustRightInd w:val="0"/>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zakres dostępnych wykonawcy zasobów podmiotu udostępniającego zasoby;</w:t>
      </w:r>
    </w:p>
    <w:p w14:paraId="338475D3" w14:textId="77777777" w:rsidR="00535B34" w:rsidRPr="00C4418D" w:rsidRDefault="00535B34" w:rsidP="009C55DE">
      <w:pPr>
        <w:widowControl w:val="0"/>
        <w:numPr>
          <w:ilvl w:val="0"/>
          <w:numId w:val="103"/>
        </w:numPr>
        <w:autoSpaceDE w:val="0"/>
        <w:autoSpaceDN w:val="0"/>
        <w:adjustRightInd w:val="0"/>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sposób i okres udostępnienia wykonawcy i wykorzystania przez niego zasobów podmiotu udostępniającego te zasoby przy wykonywaniu zamówienia;</w:t>
      </w:r>
    </w:p>
    <w:p w14:paraId="7BA8E183" w14:textId="77777777" w:rsidR="00535B34" w:rsidRPr="00C4418D" w:rsidRDefault="00535B34" w:rsidP="009C55DE">
      <w:pPr>
        <w:widowControl w:val="0"/>
        <w:numPr>
          <w:ilvl w:val="0"/>
          <w:numId w:val="103"/>
        </w:numPr>
        <w:autoSpaceDE w:val="0"/>
        <w:autoSpaceDN w:val="0"/>
        <w:adjustRightInd w:val="0"/>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czy i w jakim zakresie podmiot udostępniający zasoby, na zdolnościach którego wykonawca polega w odniesieniu do warunków udziału w postępowaniu dotyczących doświadczenia, zrealizuje roboty budowlane, których wskazane zdolności dotyczą.</w:t>
      </w:r>
    </w:p>
    <w:p w14:paraId="18E051D5" w14:textId="77777777" w:rsidR="00535B34" w:rsidRPr="00C4418D" w:rsidRDefault="00535B34" w:rsidP="00535B34">
      <w:pPr>
        <w:numPr>
          <w:ilvl w:val="1"/>
          <w:numId w:val="3"/>
        </w:numPr>
        <w:shd w:val="clear" w:color="auto" w:fill="FFFFFF"/>
        <w:spacing w:afterLines="50" w:after="120" w:line="276" w:lineRule="auto"/>
        <w:jc w:val="both"/>
        <w:rPr>
          <w:rFonts w:ascii="Arial" w:eastAsia="Calibri" w:hAnsi="Arial" w:cs="Arial"/>
        </w:rPr>
      </w:pPr>
      <w:r w:rsidRPr="00C4418D">
        <w:rPr>
          <w:rFonts w:ascii="Arial" w:eastAsia="Calibri" w:hAnsi="Arial" w:cs="Arial"/>
        </w:rPr>
        <w:lastRenderedPageBreak/>
        <w:t>Jeśli oferta zawiera informacje stanowiące tajemnicę przedsiębiorstwa w rozumieniu ustawy z dnia 16 kwietnia 1993 r. o zwalczaniu nieuczciwej  konkurencji  (Dz.  U.  z  2019r.  poz. 1010 i 1649), Wykonawca powinien nie później niż w terminie składania ofert, zastrzec, że nie mogą one być  udostępnione  oraz  wykazać,  iż  zastrzeżone  informacje  stanowią  tajemnicę przedsiębiorstwa.</w:t>
      </w:r>
    </w:p>
    <w:p w14:paraId="70B019F0" w14:textId="77777777" w:rsidR="00535B34" w:rsidRPr="00C4418D" w:rsidRDefault="00535B34" w:rsidP="00535B34">
      <w:pPr>
        <w:numPr>
          <w:ilvl w:val="1"/>
          <w:numId w:val="3"/>
        </w:numPr>
        <w:spacing w:afterLines="50" w:after="120" w:line="276" w:lineRule="auto"/>
        <w:jc w:val="both"/>
        <w:rPr>
          <w:rFonts w:ascii="Arial" w:eastAsia="Calibri" w:hAnsi="Arial" w:cs="Arial"/>
        </w:rPr>
      </w:pPr>
      <w:r w:rsidRPr="00C4418D">
        <w:rPr>
          <w:rFonts w:ascii="Arial" w:eastAsia="Calibri" w:hAnsi="Arial" w:cs="Arial"/>
        </w:rPr>
        <w:t xml:space="preserve">Jeżeli oferta zawiera informacje stanowiące tajemnice przedsiębiorstwa w rozumieniu przepisów art. 11 ustawy z dnia 14 kwietnia 1993 r. o zwalczaniu nieuczciwej konkurencji (Dz. U. z 2019 r. poz. 1010 i 1649 ), wówczas informacje te muszą być wyodrębnione (zawarte) w osobnym pliku i zawierać wyraźne zastrzeżenie, że nie mogą być udostępnione. </w:t>
      </w:r>
    </w:p>
    <w:p w14:paraId="2EE009EB" w14:textId="77777777" w:rsidR="00535B34" w:rsidRPr="00C4418D" w:rsidRDefault="00535B34" w:rsidP="00535B34">
      <w:pPr>
        <w:numPr>
          <w:ilvl w:val="1"/>
          <w:numId w:val="3"/>
        </w:numPr>
        <w:shd w:val="clear" w:color="auto" w:fill="FFFFFF"/>
        <w:spacing w:afterLines="50" w:after="120" w:line="276" w:lineRule="auto"/>
        <w:ind w:left="873" w:hanging="873"/>
        <w:jc w:val="both"/>
        <w:rPr>
          <w:rFonts w:ascii="Arial" w:eastAsia="Calibri" w:hAnsi="Arial" w:cs="Arial"/>
        </w:rPr>
      </w:pPr>
      <w:r w:rsidRPr="00C4418D">
        <w:rPr>
          <w:rFonts w:ascii="Arial" w:eastAsia="Calibri" w:hAnsi="Arial" w:cs="Arial"/>
        </w:rPr>
        <w:t>Podmiotowe środki  dowodowe  lub  inne  dokumenty,  w  tym  dokumenty  potwierdzające umocowanie  do  reprezentowania,  sporządzone  w  języku  obcym  przekazuje  się  wraz  z tłumaczeniem na język polski.</w:t>
      </w:r>
    </w:p>
    <w:p w14:paraId="63E94E6A" w14:textId="77777777" w:rsidR="00535B34" w:rsidRPr="00C4418D" w:rsidRDefault="00535B34" w:rsidP="00535B34">
      <w:pPr>
        <w:numPr>
          <w:ilvl w:val="1"/>
          <w:numId w:val="3"/>
        </w:numPr>
        <w:shd w:val="clear" w:color="auto" w:fill="FFFFFF"/>
        <w:tabs>
          <w:tab w:val="left" w:pos="1155"/>
        </w:tabs>
        <w:spacing w:afterLines="50" w:after="120" w:line="276" w:lineRule="auto"/>
        <w:ind w:left="873" w:hanging="873"/>
        <w:jc w:val="both"/>
        <w:rPr>
          <w:rFonts w:ascii="Arial" w:eastAsia="Calibri" w:hAnsi="Arial" w:cs="Arial"/>
          <w:lang w:eastAsia="ar-SA"/>
        </w:rPr>
      </w:pPr>
      <w:r w:rsidRPr="00C4418D">
        <w:rPr>
          <w:rFonts w:ascii="Arial" w:eastAsia="Calibri" w:hAnsi="Arial" w:cs="Arial"/>
        </w:rPr>
        <w:t>Wszystkie koszty  związane  z  uczestnictwem  w  postępowaniu,  w  szczególności     z przygotowaniem  i  złożeniem  oferty ponosi  Wykonawca  składający  ofertę.</w:t>
      </w:r>
    </w:p>
    <w:p w14:paraId="54978591" w14:textId="77777777" w:rsidR="00535B34" w:rsidRPr="00C4418D" w:rsidRDefault="00535B34" w:rsidP="00535B34">
      <w:pPr>
        <w:overflowPunct w:val="0"/>
        <w:autoSpaceDE w:val="0"/>
        <w:autoSpaceDN w:val="0"/>
        <w:adjustRightInd w:val="0"/>
        <w:spacing w:after="0" w:line="276" w:lineRule="auto"/>
        <w:contextualSpacing/>
        <w:jc w:val="both"/>
        <w:textAlignment w:val="baseline"/>
        <w:rPr>
          <w:rFonts w:ascii="Arial" w:eastAsia="Times New Roman" w:hAnsi="Arial" w:cs="Arial"/>
          <w:sz w:val="24"/>
          <w:szCs w:val="24"/>
          <w:lang w:eastAsia="pl-PL"/>
        </w:rPr>
      </w:pPr>
    </w:p>
    <w:p w14:paraId="53EBEC68" w14:textId="77777777" w:rsidR="00535B34" w:rsidRPr="00C4418D" w:rsidRDefault="00535B34" w:rsidP="009C55DE">
      <w:pPr>
        <w:keepNext/>
        <w:numPr>
          <w:ilvl w:val="0"/>
          <w:numId w:val="74"/>
        </w:numPr>
        <w:spacing w:after="0" w:line="240" w:lineRule="auto"/>
        <w:jc w:val="both"/>
        <w:outlineLvl w:val="0"/>
        <w:rPr>
          <w:rFonts w:ascii="Arial" w:eastAsia="Times New Roman" w:hAnsi="Arial" w:cs="Arial"/>
          <w:b/>
          <w:sz w:val="24"/>
          <w:szCs w:val="24"/>
          <w:lang w:eastAsia="pl-PL"/>
        </w:rPr>
      </w:pPr>
      <w:bookmarkStart w:id="20" w:name="_Toc182760933"/>
      <w:r w:rsidRPr="00C4418D">
        <w:rPr>
          <w:rFonts w:ascii="Arial" w:eastAsia="Times New Roman" w:hAnsi="Arial" w:cs="Arial"/>
          <w:b/>
          <w:sz w:val="24"/>
          <w:szCs w:val="24"/>
          <w:lang w:eastAsia="pl-PL"/>
        </w:rPr>
        <w:t>Wyjaśnianie treści SWZ</w:t>
      </w:r>
      <w:bookmarkEnd w:id="20"/>
    </w:p>
    <w:p w14:paraId="1CD93EBB" w14:textId="77777777" w:rsidR="00535B34" w:rsidRPr="00C4418D" w:rsidRDefault="00535B34" w:rsidP="00535B34">
      <w:pPr>
        <w:suppressAutoHyphens/>
        <w:autoSpaceDE w:val="0"/>
        <w:autoSpaceDN w:val="0"/>
        <w:adjustRightInd w:val="0"/>
        <w:spacing w:after="0" w:line="276" w:lineRule="auto"/>
        <w:contextualSpacing/>
        <w:jc w:val="both"/>
        <w:rPr>
          <w:rFonts w:ascii="Arial" w:eastAsia="Times" w:hAnsi="Arial" w:cs="Arial"/>
          <w:b/>
          <w:bCs/>
          <w:sz w:val="24"/>
          <w:szCs w:val="24"/>
          <w:lang w:eastAsia="pl-PL"/>
        </w:rPr>
      </w:pPr>
    </w:p>
    <w:p w14:paraId="5050A9D5" w14:textId="77777777" w:rsidR="00535B34" w:rsidRPr="00C4418D" w:rsidRDefault="00535B34" w:rsidP="009C55DE">
      <w:pPr>
        <w:numPr>
          <w:ilvl w:val="0"/>
          <w:numId w:val="13"/>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New Roman" w:hAnsi="Arial" w:cs="Arial"/>
          <w:bCs/>
          <w:lang w:eastAsia="pl-PL"/>
        </w:rPr>
        <w:t>Wyko</w:t>
      </w:r>
      <w:r w:rsidRPr="00C4418D">
        <w:rPr>
          <w:rFonts w:ascii="Arial" w:eastAsia="Times" w:hAnsi="Arial" w:cs="Arial"/>
          <w:bCs/>
          <w:lang w:eastAsia="pl-PL"/>
        </w:rPr>
        <w:t>nawca może zwrócić się do Zamawiającego z wnioskiem o wyjaśnienie treści SWZ.</w:t>
      </w:r>
    </w:p>
    <w:p w14:paraId="41903169" w14:textId="5394AE42" w:rsidR="00535B34" w:rsidRPr="00C4418D" w:rsidRDefault="00535B34" w:rsidP="009C55DE">
      <w:pPr>
        <w:numPr>
          <w:ilvl w:val="0"/>
          <w:numId w:val="13"/>
        </w:numPr>
        <w:spacing w:after="0" w:line="276" w:lineRule="auto"/>
        <w:ind w:left="709" w:hanging="709"/>
        <w:jc w:val="both"/>
        <w:rPr>
          <w:rFonts w:ascii="Arial" w:eastAsia="Times" w:hAnsi="Arial" w:cs="Arial"/>
          <w:bCs/>
          <w:lang w:eastAsia="pl-PL"/>
        </w:rPr>
      </w:pPr>
      <w:r w:rsidRPr="00C4418D">
        <w:rPr>
          <w:rFonts w:ascii="Arial" w:eastAsia="Times" w:hAnsi="Arial" w:cs="Arial"/>
          <w:bCs/>
        </w:rPr>
        <w:t xml:space="preserve">Wniosek o wyjaśnienie treści SWZ należy przekazać Zamawiającemu </w:t>
      </w:r>
      <w:r w:rsidRPr="00C4418D">
        <w:rPr>
          <w:rFonts w:ascii="Arial" w:eastAsia="Times" w:hAnsi="Arial" w:cs="Arial"/>
          <w:bCs/>
          <w:lang w:eastAsia="pl-PL"/>
        </w:rPr>
        <w:t xml:space="preserve">przy użyciu </w:t>
      </w:r>
      <w:r w:rsidR="00DB1244" w:rsidRPr="00C4418D">
        <w:rPr>
          <w:rFonts w:ascii="Arial" w:eastAsia="Times" w:hAnsi="Arial" w:cs="Arial"/>
          <w:bCs/>
          <w:lang w:eastAsia="pl-PL"/>
        </w:rPr>
        <w:t>Platformy e-Zamówienia, która jest dostępna pod adresem https://ezamowienia.gov.pl</w:t>
      </w:r>
      <w:r w:rsidRPr="00C4418D">
        <w:rPr>
          <w:rFonts w:ascii="Arial" w:eastAsia="Times" w:hAnsi="Arial" w:cs="Arial"/>
          <w:bCs/>
          <w:lang w:eastAsia="pl-PL"/>
        </w:rPr>
        <w:t xml:space="preserve">.  </w:t>
      </w:r>
      <w:r w:rsidRPr="00C4418D">
        <w:rPr>
          <w:rFonts w:ascii="Arial" w:eastAsia="Times" w:hAnsi="Arial" w:cs="Arial"/>
          <w:bCs/>
        </w:rPr>
        <w:t>Zamawiający</w:t>
      </w:r>
      <w:r w:rsidR="00DB1244" w:rsidRPr="00C4418D">
        <w:rPr>
          <w:rFonts w:ascii="Arial" w:eastAsia="Times" w:hAnsi="Arial" w:cs="Arial"/>
          <w:bCs/>
        </w:rPr>
        <w:t xml:space="preserve"> nie</w:t>
      </w:r>
      <w:r w:rsidRPr="00C4418D">
        <w:rPr>
          <w:rFonts w:ascii="Arial" w:eastAsia="Times" w:hAnsi="Arial" w:cs="Arial"/>
          <w:bCs/>
        </w:rPr>
        <w:t xml:space="preserve"> dopuszcza</w:t>
      </w:r>
      <w:r w:rsidR="004B68DB" w:rsidRPr="00C4418D">
        <w:rPr>
          <w:rFonts w:ascii="Arial" w:eastAsia="Times" w:hAnsi="Arial" w:cs="Arial"/>
          <w:bCs/>
        </w:rPr>
        <w:t xml:space="preserve"> innej formy komunikacji</w:t>
      </w:r>
      <w:r w:rsidRPr="00C4418D">
        <w:rPr>
          <w:rFonts w:ascii="Arial" w:eastAsia="Times" w:hAnsi="Arial" w:cs="Arial"/>
          <w:bCs/>
        </w:rPr>
        <w:t>.</w:t>
      </w:r>
    </w:p>
    <w:p w14:paraId="53C46B99" w14:textId="77777777" w:rsidR="00535B34" w:rsidRPr="00C4418D" w:rsidRDefault="00535B34" w:rsidP="009C55DE">
      <w:pPr>
        <w:numPr>
          <w:ilvl w:val="0"/>
          <w:numId w:val="13"/>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Zamawiający jest obowiązany udzielić wyjaśnień niezwłocznie, jednak nie później niż na 2 dni przed upływem terminu składania ofert, pod warunkiem że wniosek o wyjaśnienie treści odpowiednio SWZ wpłynął do Zamawiającego nie później niż na 4 dni przed upływem terminu składania ofert.</w:t>
      </w:r>
    </w:p>
    <w:p w14:paraId="3160C059" w14:textId="77777777" w:rsidR="00535B34" w:rsidRPr="00C4418D" w:rsidRDefault="00535B34" w:rsidP="009C55DE">
      <w:pPr>
        <w:numPr>
          <w:ilvl w:val="0"/>
          <w:numId w:val="13"/>
        </w:numPr>
        <w:tabs>
          <w:tab w:val="left" w:pos="6521"/>
        </w:tabs>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Jeżeli Zamawiający nie udzieli wyjaśnień w terminie, o którym mowa w pkt. 14.3, przedłuża termin składania ofert o czas niezbędny do zapoznania się wszystkich zainteresowanych wykonawców z wyjaśnieniami niezbędnymi do należytego przygotowania i złożenia ofert.</w:t>
      </w:r>
    </w:p>
    <w:p w14:paraId="67BFE228" w14:textId="77777777" w:rsidR="00535B34" w:rsidRPr="00C4418D" w:rsidRDefault="00535B34" w:rsidP="009C55DE">
      <w:pPr>
        <w:numPr>
          <w:ilvl w:val="0"/>
          <w:numId w:val="13"/>
        </w:numPr>
        <w:suppressAutoHyphens/>
        <w:autoSpaceDE w:val="0"/>
        <w:autoSpaceDN w:val="0"/>
        <w:adjustRightInd w:val="0"/>
        <w:spacing w:after="0" w:line="276" w:lineRule="auto"/>
        <w:ind w:left="709" w:hanging="709"/>
        <w:contextualSpacing/>
        <w:jc w:val="both"/>
        <w:rPr>
          <w:rFonts w:ascii="Arial" w:eastAsia="Times New Roman" w:hAnsi="Arial" w:cs="Arial"/>
          <w:bCs/>
        </w:rPr>
      </w:pPr>
      <w:r w:rsidRPr="00C4418D">
        <w:rPr>
          <w:rFonts w:ascii="Arial" w:eastAsia="Times" w:hAnsi="Arial" w:cs="Arial"/>
          <w:bCs/>
          <w:lang w:eastAsia="pl-PL"/>
        </w:rPr>
        <w:t>W przypadku gdy wniosek o wyjaśnienie treści SWZ nie wpłynął w terminie, o którym mowa w pkt. 14.3, Zamawiający nie ma obowiązku udzielania wyjaśnień SWZ oraz obowiązku przedłużenia terminu składania ofert.</w:t>
      </w:r>
    </w:p>
    <w:p w14:paraId="475411D7" w14:textId="77777777" w:rsidR="00535B34" w:rsidRPr="00C4418D" w:rsidRDefault="00535B34" w:rsidP="009C55DE">
      <w:pPr>
        <w:numPr>
          <w:ilvl w:val="0"/>
          <w:numId w:val="13"/>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Przedłużenie terminu składania ofert, o których mowa w pkt. 14.4, nie wpływa na bieg terminu składania wniosku</w:t>
      </w:r>
      <w:r w:rsidRPr="00C4418D">
        <w:rPr>
          <w:rFonts w:ascii="Arial" w:eastAsia="Times New Roman" w:hAnsi="Arial" w:cs="Arial"/>
          <w:bCs/>
          <w:lang w:eastAsia="pl-PL"/>
        </w:rPr>
        <w:t xml:space="preserve"> </w:t>
      </w:r>
      <w:r w:rsidRPr="00C4418D">
        <w:rPr>
          <w:rFonts w:ascii="Arial" w:eastAsia="Times" w:hAnsi="Arial" w:cs="Arial"/>
          <w:bCs/>
          <w:lang w:eastAsia="pl-PL"/>
        </w:rPr>
        <w:t>o wyjaśnienie treści SWZ.</w:t>
      </w:r>
    </w:p>
    <w:p w14:paraId="7F3D41DD" w14:textId="77777777" w:rsidR="00535B34" w:rsidRPr="00C4418D" w:rsidRDefault="00535B34" w:rsidP="009C55DE">
      <w:pPr>
        <w:numPr>
          <w:ilvl w:val="0"/>
          <w:numId w:val="13"/>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 xml:space="preserve">Treść zapytań wraz z wyjaśnieniami Zamawiający </w:t>
      </w:r>
      <w:r w:rsidRPr="00C4418D">
        <w:rPr>
          <w:rFonts w:ascii="Arial" w:eastAsia="Times New Roman" w:hAnsi="Arial" w:cs="Arial"/>
          <w:bCs/>
          <w:lang w:eastAsia="pl-PL"/>
        </w:rPr>
        <w:t>udostępnia</w:t>
      </w:r>
      <w:r w:rsidRPr="00C4418D">
        <w:rPr>
          <w:rFonts w:ascii="Arial" w:eastAsia="Times" w:hAnsi="Arial" w:cs="Arial"/>
          <w:bCs/>
          <w:lang w:eastAsia="pl-PL"/>
        </w:rPr>
        <w:t>, bez ujawniania źródła zapytania, na stronie internetowej prowadzonego postępowania,</w:t>
      </w:r>
      <w:r w:rsidRPr="00C4418D">
        <w:rPr>
          <w:rFonts w:ascii="Arial" w:eastAsia="Times New Roman" w:hAnsi="Arial" w:cs="Arial"/>
          <w:bCs/>
          <w:lang w:eastAsia="pl-PL"/>
        </w:rPr>
        <w:t xml:space="preserve"> </w:t>
      </w:r>
      <w:r w:rsidRPr="00C4418D">
        <w:rPr>
          <w:rFonts w:ascii="Arial" w:eastAsia="Times" w:hAnsi="Arial" w:cs="Arial"/>
          <w:bCs/>
          <w:lang w:eastAsia="pl-PL"/>
        </w:rPr>
        <w:t xml:space="preserve">a w przypadkach, o których mowa w art. 280 ust. 2 i 3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przekazuje wykonawcom, którym udostępnił SWZ.</w:t>
      </w:r>
    </w:p>
    <w:p w14:paraId="6C14B68A" w14:textId="77777777" w:rsidR="00535B34" w:rsidRPr="00C4418D" w:rsidRDefault="00535B34" w:rsidP="009C55DE">
      <w:pPr>
        <w:numPr>
          <w:ilvl w:val="0"/>
          <w:numId w:val="13"/>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 xml:space="preserve">W uzasadnionych przypadkach Zamawiający może przed upływem terminu składania ofert zmienić treść SWZ. W przypadku gdy </w:t>
      </w:r>
      <w:r w:rsidRPr="00C4418D">
        <w:rPr>
          <w:rFonts w:ascii="Arial" w:eastAsia="Times New Roman" w:hAnsi="Arial" w:cs="Arial"/>
          <w:bCs/>
          <w:lang w:eastAsia="pl-PL"/>
        </w:rPr>
        <w:t xml:space="preserve">zmiana treści SWZ jest istotna </w:t>
      </w:r>
      <w:r w:rsidRPr="00C4418D">
        <w:rPr>
          <w:rFonts w:ascii="Arial" w:eastAsia="Times" w:hAnsi="Arial" w:cs="Arial"/>
          <w:bCs/>
          <w:lang w:eastAsia="pl-PL"/>
        </w:rPr>
        <w:t xml:space="preserve">dla sporządzenia oferty lub </w:t>
      </w:r>
      <w:r w:rsidRPr="00C4418D">
        <w:rPr>
          <w:rFonts w:ascii="Arial" w:eastAsia="Times New Roman" w:hAnsi="Arial" w:cs="Arial"/>
          <w:bCs/>
          <w:lang w:eastAsia="pl-PL"/>
        </w:rPr>
        <w:t>wymaga</w:t>
      </w:r>
      <w:r w:rsidRPr="00C4418D">
        <w:rPr>
          <w:rFonts w:ascii="Arial" w:eastAsia="Times" w:hAnsi="Arial" w:cs="Arial"/>
          <w:bCs/>
          <w:lang w:eastAsia="pl-PL"/>
        </w:rPr>
        <w:t xml:space="preserve"> od wykonawców dodatkowego czasu na zapoznanie się ze zmianą </w:t>
      </w:r>
      <w:r w:rsidRPr="00C4418D">
        <w:rPr>
          <w:rFonts w:ascii="Arial" w:eastAsia="Times New Roman" w:hAnsi="Arial" w:cs="Arial"/>
          <w:bCs/>
          <w:lang w:eastAsia="pl-PL"/>
        </w:rPr>
        <w:t>treści</w:t>
      </w:r>
      <w:r w:rsidRPr="00C4418D">
        <w:rPr>
          <w:rFonts w:ascii="Arial" w:eastAsia="Times" w:hAnsi="Arial" w:cs="Arial"/>
          <w:bCs/>
          <w:lang w:eastAsia="pl-PL"/>
        </w:rPr>
        <w:t xml:space="preserve"> SWZ i przygotowanie ofert, Zamawiający przedłuża termin składania ofert o czas </w:t>
      </w:r>
      <w:r w:rsidRPr="00C4418D">
        <w:rPr>
          <w:rFonts w:ascii="Arial" w:eastAsia="Times New Roman" w:hAnsi="Arial" w:cs="Arial"/>
          <w:bCs/>
          <w:lang w:eastAsia="pl-PL"/>
        </w:rPr>
        <w:t>niezbędny</w:t>
      </w:r>
      <w:r w:rsidRPr="00C4418D">
        <w:rPr>
          <w:rFonts w:ascii="Arial" w:eastAsia="Times" w:hAnsi="Arial" w:cs="Arial"/>
          <w:bCs/>
          <w:lang w:eastAsia="pl-PL"/>
        </w:rPr>
        <w:t xml:space="preserve"> na ich przygotowanie przez zamieszczenie informacji na stronie internetowej prowadzonego postępowania.</w:t>
      </w:r>
    </w:p>
    <w:p w14:paraId="71ABC4B1" w14:textId="26C2EEDE" w:rsidR="00535B34" w:rsidRPr="00C4418D" w:rsidRDefault="00535B34" w:rsidP="009C55DE">
      <w:pPr>
        <w:numPr>
          <w:ilvl w:val="0"/>
          <w:numId w:val="13"/>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lastRenderedPageBreak/>
        <w:t>Dokonaną zmianę treści SWZ Zamawiający udostępnia na stronie internetowej prowadzonego postępowania</w:t>
      </w:r>
      <w:r w:rsidRPr="00C4418D">
        <w:rPr>
          <w:rFonts w:ascii="Arial" w:eastAsia="Times New Roman" w:hAnsi="Arial" w:cs="Arial"/>
          <w:bCs/>
          <w:lang w:eastAsia="pl-PL"/>
        </w:rPr>
        <w:t xml:space="preserve">. Jeżeli zmiana dotyczy części SWZ , które nie zostały udostępnione na stronie internetowej prowadzonego postępowania, zgodnie z art. 280 ust. 2 i 3 </w:t>
      </w:r>
      <w:proofErr w:type="spellStart"/>
      <w:r w:rsidRPr="00C4418D">
        <w:rPr>
          <w:rFonts w:ascii="Arial" w:eastAsia="Times New Roman" w:hAnsi="Arial" w:cs="Arial"/>
          <w:bCs/>
          <w:lang w:eastAsia="pl-PL"/>
        </w:rPr>
        <w:t>Pzp</w:t>
      </w:r>
      <w:proofErr w:type="spellEnd"/>
      <w:r w:rsidRPr="00C4418D">
        <w:rPr>
          <w:rFonts w:ascii="Arial" w:eastAsia="Times New Roman" w:hAnsi="Arial" w:cs="Arial"/>
          <w:bCs/>
          <w:lang w:eastAsia="pl-PL"/>
        </w:rPr>
        <w:t>, dokonaną zmianę treści SWZ przekazuje w inny sposób wskazany w</w:t>
      </w:r>
      <w:r w:rsidR="002C42E6" w:rsidRPr="00C4418D">
        <w:rPr>
          <w:rFonts w:ascii="Arial" w:eastAsia="Times New Roman" w:hAnsi="Arial" w:cs="Arial"/>
          <w:bCs/>
          <w:lang w:eastAsia="pl-PL"/>
        </w:rPr>
        <w:t> </w:t>
      </w:r>
      <w:r w:rsidRPr="00C4418D">
        <w:rPr>
          <w:rFonts w:ascii="Arial" w:eastAsia="Times New Roman" w:hAnsi="Arial" w:cs="Arial"/>
          <w:bCs/>
          <w:lang w:eastAsia="pl-PL"/>
        </w:rPr>
        <w:t>ogłoszeniu o zamówieniu</w:t>
      </w:r>
    </w:p>
    <w:p w14:paraId="65A59E2E" w14:textId="2F4F7641" w:rsidR="00535B34" w:rsidRPr="00C4418D" w:rsidRDefault="00535B34" w:rsidP="009C55DE">
      <w:pPr>
        <w:numPr>
          <w:ilvl w:val="0"/>
          <w:numId w:val="13"/>
        </w:numPr>
        <w:suppressAutoHyphens/>
        <w:autoSpaceDE w:val="0"/>
        <w:autoSpaceDN w:val="0"/>
        <w:adjustRightInd w:val="0"/>
        <w:spacing w:after="0" w:line="276" w:lineRule="auto"/>
        <w:ind w:left="709" w:hanging="709"/>
        <w:contextualSpacing/>
        <w:jc w:val="both"/>
        <w:rPr>
          <w:rFonts w:ascii="Arial" w:eastAsia="Times" w:hAnsi="Arial" w:cs="Arial"/>
          <w:bCs/>
          <w:lang w:eastAsia="pl-PL"/>
        </w:rPr>
      </w:pPr>
      <w:r w:rsidRPr="00C4418D">
        <w:rPr>
          <w:rFonts w:ascii="Arial" w:eastAsia="Times" w:hAnsi="Arial" w:cs="Arial"/>
          <w:bCs/>
          <w:lang w:eastAsia="pl-PL"/>
        </w:rPr>
        <w:t>W przypadku gdy zmiana treści SWZ prowadzi do zmiany treści ogłoszenia o</w:t>
      </w:r>
      <w:r w:rsidR="002C42E6" w:rsidRPr="00C4418D">
        <w:rPr>
          <w:rFonts w:ascii="Arial" w:eastAsia="Times" w:hAnsi="Arial" w:cs="Arial"/>
          <w:bCs/>
          <w:lang w:eastAsia="pl-PL"/>
        </w:rPr>
        <w:t> </w:t>
      </w:r>
      <w:r w:rsidRPr="00C4418D">
        <w:rPr>
          <w:rFonts w:ascii="Arial" w:eastAsia="Times" w:hAnsi="Arial" w:cs="Arial"/>
          <w:bCs/>
          <w:lang w:eastAsia="pl-PL"/>
        </w:rPr>
        <w:t>zamówieniu, Zamawiający zamieszcza w Biuletynie Zamówień Publicznych ogłoszenie o zmianie ogłoszenia.</w:t>
      </w:r>
    </w:p>
    <w:p w14:paraId="1DB2297F" w14:textId="149249D6" w:rsidR="00535B34" w:rsidRPr="00C4418D" w:rsidRDefault="00535B34" w:rsidP="00535B34">
      <w:pPr>
        <w:suppressAutoHyphens/>
        <w:autoSpaceDE w:val="0"/>
        <w:autoSpaceDN w:val="0"/>
        <w:adjustRightInd w:val="0"/>
        <w:spacing w:after="0" w:line="276" w:lineRule="auto"/>
        <w:contextualSpacing/>
        <w:jc w:val="both"/>
        <w:rPr>
          <w:rFonts w:ascii="Arial" w:eastAsia="Times" w:hAnsi="Arial" w:cs="Arial"/>
          <w:bCs/>
          <w:sz w:val="24"/>
          <w:szCs w:val="24"/>
          <w:lang w:eastAsia="pl-PL"/>
        </w:rPr>
      </w:pPr>
    </w:p>
    <w:p w14:paraId="2D19C7BD" w14:textId="77777777" w:rsidR="00535B34" w:rsidRPr="00C4418D" w:rsidRDefault="00535B34" w:rsidP="009C55DE">
      <w:pPr>
        <w:keepNext/>
        <w:numPr>
          <w:ilvl w:val="0"/>
          <w:numId w:val="75"/>
        </w:numPr>
        <w:spacing w:after="0" w:line="240" w:lineRule="auto"/>
        <w:jc w:val="both"/>
        <w:outlineLvl w:val="0"/>
        <w:rPr>
          <w:rFonts w:ascii="Arial" w:eastAsia="Times" w:hAnsi="Arial" w:cs="Arial"/>
          <w:b/>
          <w:sz w:val="24"/>
          <w:szCs w:val="24"/>
          <w:lang w:eastAsia="pl-PL"/>
        </w:rPr>
      </w:pPr>
      <w:bookmarkStart w:id="21" w:name="_Toc182760934"/>
      <w:r w:rsidRPr="00C4418D">
        <w:rPr>
          <w:rFonts w:ascii="Arial" w:eastAsia="Times New Roman" w:hAnsi="Arial" w:cs="Arial"/>
          <w:b/>
          <w:sz w:val="24"/>
          <w:szCs w:val="24"/>
          <w:lang w:eastAsia="pl-PL"/>
        </w:rPr>
        <w:t>O</w:t>
      </w:r>
      <w:r w:rsidRPr="00C4418D">
        <w:rPr>
          <w:rFonts w:ascii="Arial" w:eastAsia="Times" w:hAnsi="Arial" w:cs="Arial"/>
          <w:b/>
          <w:sz w:val="24"/>
          <w:szCs w:val="24"/>
          <w:lang w:eastAsia="pl-PL"/>
        </w:rPr>
        <w:t>drzucenie oferty</w:t>
      </w:r>
      <w:bookmarkEnd w:id="21"/>
    </w:p>
    <w:p w14:paraId="5110672A" w14:textId="77777777" w:rsidR="00535B34" w:rsidRPr="00C4418D" w:rsidRDefault="00535B34" w:rsidP="00535B34">
      <w:pPr>
        <w:keepNext/>
        <w:suppressAutoHyphens/>
        <w:autoSpaceDE w:val="0"/>
        <w:autoSpaceDN w:val="0"/>
        <w:adjustRightInd w:val="0"/>
        <w:spacing w:after="0" w:line="276" w:lineRule="auto"/>
        <w:contextualSpacing/>
        <w:jc w:val="both"/>
        <w:rPr>
          <w:rFonts w:ascii="Arial" w:eastAsia="Times" w:hAnsi="Arial" w:cs="Arial"/>
          <w:sz w:val="24"/>
          <w:szCs w:val="24"/>
          <w:lang w:eastAsia="pl-PL"/>
        </w:rPr>
      </w:pPr>
    </w:p>
    <w:p w14:paraId="6485B435" w14:textId="77777777" w:rsidR="00535B34" w:rsidRPr="00C4418D" w:rsidRDefault="00535B34" w:rsidP="009C55DE">
      <w:pPr>
        <w:keepNext/>
        <w:numPr>
          <w:ilvl w:val="0"/>
          <w:numId w:val="29"/>
        </w:numPr>
        <w:suppressAutoHyphens/>
        <w:autoSpaceDE w:val="0"/>
        <w:autoSpaceDN w:val="0"/>
        <w:adjustRightInd w:val="0"/>
        <w:spacing w:after="0" w:line="276" w:lineRule="auto"/>
        <w:contextualSpacing/>
        <w:jc w:val="both"/>
        <w:rPr>
          <w:rFonts w:ascii="Arial" w:eastAsia="Times" w:hAnsi="Arial" w:cs="Arial"/>
          <w:lang w:eastAsia="pl-PL"/>
        </w:rPr>
      </w:pPr>
      <w:r w:rsidRPr="00C4418D">
        <w:rPr>
          <w:rFonts w:ascii="Arial" w:eastAsia="Times" w:hAnsi="Arial" w:cs="Arial"/>
          <w:lang w:eastAsia="pl-PL"/>
        </w:rPr>
        <w:t>Zamawiający odrzuci ofertę, jeżeli:</w:t>
      </w:r>
    </w:p>
    <w:p w14:paraId="785F44F8"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została złożona po terminie składania ofert;</w:t>
      </w:r>
    </w:p>
    <w:p w14:paraId="79E5D7A0" w14:textId="77777777" w:rsidR="00535B34" w:rsidRPr="00C4418D" w:rsidRDefault="00535B34" w:rsidP="009C55DE">
      <w:pPr>
        <w:keepNext/>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została złożona przez wykonawcę:</w:t>
      </w:r>
    </w:p>
    <w:p w14:paraId="018E06F2" w14:textId="77777777" w:rsidR="00535B34" w:rsidRPr="00C4418D" w:rsidRDefault="00535B34" w:rsidP="009C55DE">
      <w:pPr>
        <w:numPr>
          <w:ilvl w:val="0"/>
          <w:numId w:val="31"/>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 xml:space="preserve">podlegającego wykluczeniu z postępowania </w:t>
      </w:r>
      <w:r w:rsidRPr="00C4418D">
        <w:rPr>
          <w:rFonts w:ascii="Arial" w:eastAsia="Times New Roman" w:hAnsi="Arial" w:cs="Arial"/>
          <w:bCs/>
          <w:lang w:eastAsia="pl-PL"/>
        </w:rPr>
        <w:t>lub</w:t>
      </w:r>
    </w:p>
    <w:p w14:paraId="40AD2218" w14:textId="77777777" w:rsidR="00535B34" w:rsidRPr="00C4418D" w:rsidRDefault="00535B34" w:rsidP="009C55DE">
      <w:pPr>
        <w:numPr>
          <w:ilvl w:val="0"/>
          <w:numId w:val="31"/>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niespełniającego warunków udziału w postępowaniu, lub</w:t>
      </w:r>
    </w:p>
    <w:p w14:paraId="4D01C4B1" w14:textId="77777777" w:rsidR="00535B34" w:rsidRPr="00C4418D" w:rsidRDefault="00535B34" w:rsidP="009C55DE">
      <w:pPr>
        <w:numPr>
          <w:ilvl w:val="0"/>
          <w:numId w:val="31"/>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 xml:space="preserve">który nie złożył w przewidzianym terminie oświadczenia, o którym mowa w art. 125 ust. 1 </w:t>
      </w:r>
      <w:proofErr w:type="spellStart"/>
      <w:r w:rsidRPr="00C4418D">
        <w:rPr>
          <w:rFonts w:ascii="Arial" w:eastAsia="Times" w:hAnsi="Arial" w:cs="Arial"/>
          <w:bCs/>
          <w:lang w:eastAsia="pl-PL"/>
        </w:rPr>
        <w:t>pzp</w:t>
      </w:r>
      <w:proofErr w:type="spellEnd"/>
      <w:r w:rsidRPr="00C4418D">
        <w:rPr>
          <w:rFonts w:ascii="Arial" w:eastAsia="Times" w:hAnsi="Arial" w:cs="Arial"/>
          <w:bCs/>
          <w:strike/>
          <w:lang w:eastAsia="pl-PL"/>
        </w:rPr>
        <w:t>,</w:t>
      </w:r>
      <w:r w:rsidRPr="00C4418D">
        <w:rPr>
          <w:rFonts w:ascii="Arial" w:eastAsia="Times" w:hAnsi="Arial" w:cs="Arial"/>
          <w:bCs/>
          <w:lang w:eastAsia="pl-PL"/>
        </w:rPr>
        <w:t xml:space="preserve"> lub podmiotowego środka dowodowego, potwierdzających brak podstaw wykluczenia lub spełnianie warunków udziału w postępowaniu, przedmiotowego środka dowodowego, lub innych dokumentów lub oświadczeń;</w:t>
      </w:r>
    </w:p>
    <w:p w14:paraId="57E394AA"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jest niezgodna z przepisami ustawy;</w:t>
      </w:r>
    </w:p>
    <w:p w14:paraId="50CB19D8"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jest nieważna na podstawie odrębnych przepisów;</w:t>
      </w:r>
    </w:p>
    <w:p w14:paraId="1AAB5660"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jej treść jest niezgodna z warunkami zamówienia;</w:t>
      </w:r>
    </w:p>
    <w:p w14:paraId="3A1D71B9"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nie została sporządzona lub przekazana w sposób zgodny z wymaganiami technicznymi oraz organizacyjnymi sporządzania lub przekazywania ofert przy użyciu środków komunikacji elektronicznej określonymi przez zamawiającego;</w:t>
      </w:r>
    </w:p>
    <w:p w14:paraId="16A09FAD"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została złożona w warunkach czynu nieuczciwej konkurencji w rozumieniu ustawy z dnia 16 kwietnia 1993 r. o zwalczaniu nieuczciwej konkurencji;</w:t>
      </w:r>
    </w:p>
    <w:p w14:paraId="2B1A5EAE"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zawiera rażąco niską cenę lub koszt w stosunku do przedmiotu zamówienia;</w:t>
      </w:r>
    </w:p>
    <w:p w14:paraId="2DAF00D8"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została złożona przez wykonawcę niezaproszonego do składania ofert;</w:t>
      </w:r>
    </w:p>
    <w:p w14:paraId="2DC02AD2"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zawiera błędy w obliczeniu ceny lub kosztu;</w:t>
      </w:r>
    </w:p>
    <w:p w14:paraId="403797A6"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New Roman" w:hAnsi="Arial" w:cs="Arial"/>
          <w:bCs/>
          <w:lang w:eastAsia="pl-PL"/>
        </w:rPr>
        <w:t xml:space="preserve">wykonawca w wyznaczonym terminie zakwestionował poprawienie omyłki, o której mowa w art. 223 ust. 2 pkt 3 </w:t>
      </w:r>
      <w:proofErr w:type="spellStart"/>
      <w:r w:rsidRPr="00C4418D">
        <w:rPr>
          <w:rFonts w:ascii="Arial" w:eastAsia="Times New Roman" w:hAnsi="Arial" w:cs="Arial"/>
          <w:bCs/>
          <w:lang w:eastAsia="pl-PL"/>
        </w:rPr>
        <w:t>Pzp</w:t>
      </w:r>
      <w:proofErr w:type="spellEnd"/>
      <w:r w:rsidRPr="00C4418D">
        <w:rPr>
          <w:rFonts w:ascii="Arial" w:eastAsia="Times" w:hAnsi="Arial" w:cs="Arial"/>
          <w:bCs/>
          <w:lang w:eastAsia="pl-PL"/>
        </w:rPr>
        <w:t>;</w:t>
      </w:r>
    </w:p>
    <w:p w14:paraId="2FC1A195"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wykonawca nie wyraził pisemnej zgody na przedłużenie terminu związania ofertą;</w:t>
      </w:r>
    </w:p>
    <w:p w14:paraId="3260A8A5"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wykonawca nie wyraził pisemnej zgody na wybór jego oferty po upływie terminu związania ofertą;</w:t>
      </w:r>
    </w:p>
    <w:p w14:paraId="4132A1C6"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 xml:space="preserve">wykonawca nie wniósł wadium, lub wniósł w sposób nieprawidłowy lub nie utrzymywał </w:t>
      </w:r>
      <w:r w:rsidRPr="00C4418D">
        <w:rPr>
          <w:rFonts w:ascii="Arial" w:eastAsia="Times New Roman" w:hAnsi="Arial" w:cs="Arial"/>
          <w:bCs/>
          <w:lang w:eastAsia="pl-PL"/>
        </w:rPr>
        <w:t>wadium</w:t>
      </w:r>
      <w:r w:rsidRPr="00C4418D">
        <w:rPr>
          <w:rFonts w:ascii="Arial" w:eastAsia="Times" w:hAnsi="Arial" w:cs="Arial"/>
          <w:bCs/>
          <w:lang w:eastAsia="pl-PL"/>
        </w:rPr>
        <w:t xml:space="preserve"> nieprzerwanie do upływu terminu związania ofertą lub złożył wniosek o zwrot wadium w przypadku, o którym mowa w art. 98 ust. 2 pkt 3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w:t>
      </w:r>
    </w:p>
    <w:p w14:paraId="4E750EFB"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oferta wariantowa nie została złożona lub nie spełnia minimalnych wymagań określonych przez zamawiającego, w przypadku gdy zamawiający wymagał jej złożenia;</w:t>
      </w:r>
    </w:p>
    <w:p w14:paraId="7BCC9C28"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t>jej przyjęcie naruszałoby bezpieczeństwo publiczne lub istotny interes bezpieczeństwa państwa, a tego bezpieczeństwa lub interesu nie można zagwarantować w inny sposób;</w:t>
      </w:r>
    </w:p>
    <w:p w14:paraId="738F96BA" w14:textId="77777777" w:rsidR="00535B34" w:rsidRPr="00C4418D" w:rsidRDefault="00535B34" w:rsidP="009C55DE">
      <w:pPr>
        <w:numPr>
          <w:ilvl w:val="0"/>
          <w:numId w:val="30"/>
        </w:numPr>
        <w:spacing w:after="0" w:line="276" w:lineRule="auto"/>
        <w:contextualSpacing/>
        <w:jc w:val="both"/>
        <w:rPr>
          <w:rFonts w:ascii="Arial" w:eastAsia="Times" w:hAnsi="Arial" w:cs="Arial"/>
          <w:bCs/>
          <w:lang w:eastAsia="pl-PL"/>
        </w:rPr>
      </w:pPr>
      <w:r w:rsidRPr="00C4418D">
        <w:rPr>
          <w:rFonts w:ascii="Arial" w:eastAsia="Times" w:hAnsi="Arial" w:cs="Arial"/>
          <w:bCs/>
          <w:lang w:eastAsia="pl-PL"/>
        </w:rPr>
        <w:lastRenderedPageBreak/>
        <w:t xml:space="preserve">obejmuje ona urządzenia informatyczne lub oprogramowanie wskazane w rekomendacji, o której mowa w art. 33 ust. 4 ustawy z dnia 5 lipca 2018 r. o krajowym systemie </w:t>
      </w:r>
      <w:proofErr w:type="spellStart"/>
      <w:r w:rsidRPr="00C4418D">
        <w:rPr>
          <w:rFonts w:ascii="Arial" w:eastAsia="Times" w:hAnsi="Arial" w:cs="Arial"/>
          <w:bCs/>
          <w:lang w:eastAsia="pl-PL"/>
        </w:rPr>
        <w:t>cyberbezpieczeństwa</w:t>
      </w:r>
      <w:proofErr w:type="spellEnd"/>
      <w:r w:rsidRPr="00C4418D">
        <w:rPr>
          <w:rFonts w:ascii="Arial" w:eastAsia="Times" w:hAnsi="Arial" w:cs="Arial"/>
          <w:bCs/>
          <w:lang w:eastAsia="pl-PL"/>
        </w:rPr>
        <w:t xml:space="preserve"> (Dz. U. poz. 1560), stwierdzającej ich negatywny wpływ </w:t>
      </w:r>
      <w:r w:rsidRPr="00C4418D">
        <w:rPr>
          <w:rFonts w:ascii="Arial" w:eastAsia="Times New Roman" w:hAnsi="Arial" w:cs="Arial"/>
          <w:bCs/>
          <w:lang w:eastAsia="pl-PL"/>
        </w:rPr>
        <w:t>na bezpieczeństwo publiczne lub bezpieczeństwo narodowe</w:t>
      </w:r>
      <w:r w:rsidRPr="00C4418D">
        <w:rPr>
          <w:rFonts w:ascii="Arial" w:eastAsia="Times" w:hAnsi="Arial" w:cs="Arial"/>
          <w:bCs/>
          <w:lang w:eastAsia="pl-PL"/>
        </w:rPr>
        <w:t>;</w:t>
      </w:r>
    </w:p>
    <w:p w14:paraId="6696427F" w14:textId="77777777" w:rsidR="00535B34" w:rsidRPr="00C4418D" w:rsidRDefault="00535B34" w:rsidP="009C55DE">
      <w:pPr>
        <w:numPr>
          <w:ilvl w:val="0"/>
          <w:numId w:val="30"/>
        </w:numPr>
        <w:spacing w:after="0" w:line="276" w:lineRule="auto"/>
        <w:contextualSpacing/>
        <w:jc w:val="both"/>
        <w:rPr>
          <w:rFonts w:ascii="Arial" w:eastAsia="Times New Roman" w:hAnsi="Arial" w:cs="Arial"/>
          <w:bCs/>
          <w:lang w:eastAsia="pl-PL"/>
        </w:rPr>
      </w:pPr>
      <w:r w:rsidRPr="00C4418D">
        <w:rPr>
          <w:rFonts w:ascii="Arial" w:eastAsia="Times New Roman" w:hAnsi="Arial" w:cs="Arial"/>
          <w:bCs/>
          <w:lang w:eastAsia="pl-PL"/>
        </w:rPr>
        <w:t>została złożona bez odbycia wizji lokalnej lub bez sprawdzenia dokumentów niezbędnych do realizacji zamówienia dostępnych na miejscu u zamawiającego, w przypadku gdy zamawiający tego wymagał w dokumentach zamówienia.</w:t>
      </w:r>
    </w:p>
    <w:p w14:paraId="2D81F5C1" w14:textId="77777777" w:rsidR="00535B34" w:rsidRPr="00C4418D" w:rsidRDefault="00535B34" w:rsidP="00535B34">
      <w:pPr>
        <w:spacing w:after="0" w:line="276" w:lineRule="auto"/>
        <w:contextualSpacing/>
        <w:jc w:val="both"/>
        <w:rPr>
          <w:rFonts w:ascii="Arial" w:eastAsia="Times New Roman" w:hAnsi="Arial" w:cs="Arial"/>
          <w:bCs/>
          <w:sz w:val="24"/>
          <w:szCs w:val="24"/>
          <w:lang w:eastAsia="pl-PL"/>
        </w:rPr>
      </w:pPr>
      <w:r w:rsidRPr="00C4418D">
        <w:rPr>
          <w:rFonts w:ascii="Arial" w:eastAsia="Times" w:hAnsi="Arial" w:cs="Arial"/>
          <w:bCs/>
          <w:noProof/>
          <w:sz w:val="24"/>
          <w:szCs w:val="24"/>
          <w:lang w:eastAsia="pl-PL"/>
        </w:rPr>
        <mc:AlternateContent>
          <mc:Choice Requires="wps">
            <w:drawing>
              <wp:anchor distT="0" distB="0" distL="114300" distR="114300" simplePos="0" relativeHeight="251661312" behindDoc="0" locked="0" layoutInCell="1" allowOverlap="1" wp14:anchorId="6A4F88D0" wp14:editId="08408E39">
                <wp:simplePos x="0" y="0"/>
                <wp:positionH relativeFrom="margin">
                  <wp:align>center</wp:align>
                </wp:positionH>
                <wp:positionV relativeFrom="paragraph">
                  <wp:posOffset>240560</wp:posOffset>
                </wp:positionV>
                <wp:extent cx="6839585" cy="539750"/>
                <wp:effectExtent l="0" t="0" r="18415" b="12700"/>
                <wp:wrapNone/>
                <wp:docPr id="3" name="Prostokąt 3"/>
                <wp:cNvGraphicFramePr/>
                <a:graphic xmlns:a="http://schemas.openxmlformats.org/drawingml/2006/main">
                  <a:graphicData uri="http://schemas.microsoft.com/office/word/2010/wordprocessingShape">
                    <wps:wsp>
                      <wps:cNvSpPr/>
                      <wps:spPr>
                        <a:xfrm>
                          <a:off x="0" y="0"/>
                          <a:ext cx="6839585" cy="53975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C3ABC7" id="Prostokąt 3" o:spid="_x0000_s1026" style="position:absolute;margin-left:0;margin-top:18.95pt;width:538.55pt;height:4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" filled="f" strokecolor="windowText" strokeweight=".25pt">
                <w10:wrap anchorx="margin"/>
              </v:rect>
            </w:pict>
          </mc:Fallback>
        </mc:AlternateContent>
      </w:r>
    </w:p>
    <w:p w14:paraId="6DBDAB00" w14:textId="77777777" w:rsidR="00535B34" w:rsidRPr="00C4418D" w:rsidRDefault="00535B34" w:rsidP="00535B34">
      <w:pPr>
        <w:spacing w:after="0" w:line="276" w:lineRule="auto"/>
        <w:contextualSpacing/>
        <w:jc w:val="both"/>
        <w:rPr>
          <w:rFonts w:ascii="Arial" w:eastAsia="Times New Roman" w:hAnsi="Arial" w:cs="Arial"/>
          <w:bCs/>
          <w:sz w:val="24"/>
          <w:szCs w:val="24"/>
          <w:lang w:eastAsia="pl-PL"/>
        </w:rPr>
      </w:pPr>
    </w:p>
    <w:p w14:paraId="75ACD10C" w14:textId="77777777" w:rsidR="00AB6F2C" w:rsidRPr="00C4418D" w:rsidRDefault="00AB6F2C" w:rsidP="00AB6F2C">
      <w:pPr>
        <w:keepNext/>
        <w:numPr>
          <w:ilvl w:val="0"/>
          <w:numId w:val="76"/>
        </w:numPr>
        <w:spacing w:after="0" w:line="240" w:lineRule="auto"/>
        <w:ind w:hanging="927"/>
        <w:jc w:val="both"/>
        <w:outlineLvl w:val="0"/>
        <w:rPr>
          <w:rFonts w:ascii="Arial" w:eastAsia="Times" w:hAnsi="Arial" w:cs="Arial"/>
          <w:b/>
          <w:bCs/>
          <w:sz w:val="24"/>
          <w:szCs w:val="24"/>
          <w:lang w:eastAsia="pl-PL"/>
        </w:rPr>
      </w:pPr>
      <w:bookmarkStart w:id="22" w:name="_Toc182760936"/>
      <w:bookmarkStart w:id="23" w:name="_Toc182760935"/>
      <w:r w:rsidRPr="00C4418D">
        <w:rPr>
          <w:rFonts w:ascii="Arial" w:eastAsia="Times" w:hAnsi="Arial" w:cs="Arial"/>
          <w:b/>
          <w:sz w:val="24"/>
          <w:szCs w:val="24"/>
          <w:lang w:eastAsia="pl-PL"/>
        </w:rPr>
        <w:t>Badanie ofert</w:t>
      </w:r>
      <w:bookmarkEnd w:id="23"/>
    </w:p>
    <w:p w14:paraId="01DCB3A5" w14:textId="77777777" w:rsidR="00AB6F2C" w:rsidRPr="00C4418D" w:rsidRDefault="00AB6F2C" w:rsidP="00AB6F2C">
      <w:pPr>
        <w:spacing w:after="0" w:line="276" w:lineRule="auto"/>
        <w:ind w:left="510" w:hanging="510"/>
        <w:contextualSpacing/>
        <w:jc w:val="both"/>
        <w:rPr>
          <w:rFonts w:ascii="Arial" w:eastAsia="Times" w:hAnsi="Arial" w:cs="Arial"/>
          <w:b/>
          <w:sz w:val="24"/>
          <w:szCs w:val="24"/>
          <w:lang w:eastAsia="pl-PL"/>
        </w:rPr>
      </w:pPr>
    </w:p>
    <w:p w14:paraId="0AE48534" w14:textId="77777777" w:rsidR="00AB6F2C" w:rsidRPr="00C4418D" w:rsidRDefault="00AB6F2C" w:rsidP="00AB6F2C">
      <w:pPr>
        <w:spacing w:after="0" w:line="276" w:lineRule="auto"/>
        <w:ind w:left="510" w:hanging="510"/>
        <w:contextualSpacing/>
        <w:jc w:val="both"/>
        <w:rPr>
          <w:rFonts w:ascii="Arial" w:eastAsia="Times" w:hAnsi="Arial" w:cs="Arial"/>
          <w:b/>
          <w:sz w:val="24"/>
          <w:szCs w:val="24"/>
          <w:lang w:eastAsia="pl-PL"/>
        </w:rPr>
      </w:pPr>
    </w:p>
    <w:p w14:paraId="7BD6E193" w14:textId="77777777" w:rsidR="00AB6F2C" w:rsidRPr="00C4418D" w:rsidRDefault="00AB6F2C" w:rsidP="00AB6F2C">
      <w:pPr>
        <w:keepNext/>
        <w:numPr>
          <w:ilvl w:val="0"/>
          <w:numId w:val="95"/>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w:t>
      </w:r>
      <w:r w:rsidRPr="00C4418D">
        <w:rPr>
          <w:rFonts w:ascii="Arial" w:eastAsia="Times New Roman" w:hAnsi="Arial" w:cs="Arial"/>
          <w:lang w:eastAsia="pl-PL"/>
        </w:rPr>
        <w:t xml:space="preserve">z uwzględnieniem </w:t>
      </w:r>
      <w:r w:rsidRPr="00C4418D">
        <w:rPr>
          <w:rFonts w:ascii="Arial" w:eastAsia="Times" w:hAnsi="Arial" w:cs="Arial"/>
          <w:lang w:eastAsia="pl-PL"/>
        </w:rPr>
        <w:t>ust. 2, dokonywanie jakiejkolwiek zmiany w jej treści.</w:t>
      </w:r>
    </w:p>
    <w:p w14:paraId="7D98B262" w14:textId="77777777" w:rsidR="00AB6F2C" w:rsidRPr="00C4418D" w:rsidRDefault="00AB6F2C" w:rsidP="00AB6F2C">
      <w:pPr>
        <w:keepNext/>
        <w:numPr>
          <w:ilvl w:val="0"/>
          <w:numId w:val="95"/>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Zamawiający poprawia w ofercie:</w:t>
      </w:r>
    </w:p>
    <w:p w14:paraId="6600638B" w14:textId="77777777" w:rsidR="00AB6F2C" w:rsidRPr="00C4418D" w:rsidRDefault="00AB6F2C" w:rsidP="00AB6F2C">
      <w:pPr>
        <w:numPr>
          <w:ilvl w:val="0"/>
          <w:numId w:val="14"/>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oczywiste omyłki pisarskie,</w:t>
      </w:r>
    </w:p>
    <w:p w14:paraId="37F7B4C5" w14:textId="77777777" w:rsidR="00AB6F2C" w:rsidRPr="00C4418D" w:rsidRDefault="00AB6F2C" w:rsidP="00AB6F2C">
      <w:pPr>
        <w:numPr>
          <w:ilvl w:val="0"/>
          <w:numId w:val="14"/>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oczywiste omyłki rachunkowe, z uwzględnieniem konsekwencji rachunkowych dokonanych poprawek,</w:t>
      </w:r>
    </w:p>
    <w:p w14:paraId="34DECB46" w14:textId="77777777" w:rsidR="00AB6F2C" w:rsidRPr="00C4418D" w:rsidRDefault="00AB6F2C" w:rsidP="00AB6F2C">
      <w:pPr>
        <w:numPr>
          <w:ilvl w:val="0"/>
          <w:numId w:val="14"/>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inne omyłki polegające na niezgodności oferty z dokumentami zamówienia, niepowodujące istotnych zmian w treści oferty,</w:t>
      </w:r>
    </w:p>
    <w:p w14:paraId="622910DF" w14:textId="77777777" w:rsidR="00AB6F2C" w:rsidRPr="00C4418D" w:rsidRDefault="00AB6F2C" w:rsidP="00AB6F2C">
      <w:pPr>
        <w:spacing w:afterLines="50" w:after="120" w:line="276" w:lineRule="auto"/>
        <w:ind w:left="720"/>
        <w:rPr>
          <w:rFonts w:ascii="Arial" w:eastAsia="Times" w:hAnsi="Arial" w:cs="Arial"/>
        </w:rPr>
      </w:pPr>
      <w:r w:rsidRPr="00C4418D">
        <w:rPr>
          <w:rFonts w:ascii="Arial" w:eastAsia="Times" w:hAnsi="Arial" w:cs="Arial"/>
        </w:rPr>
        <w:t>‒ niezwłocznie zawiadamiając o tym wykonawcę, którego oferta została poprawiona.</w:t>
      </w:r>
    </w:p>
    <w:p w14:paraId="5C79300C" w14:textId="77777777" w:rsidR="00AB6F2C" w:rsidRPr="00C4418D" w:rsidRDefault="00AB6F2C" w:rsidP="00AB6F2C">
      <w:pPr>
        <w:keepNext/>
        <w:numPr>
          <w:ilvl w:val="0"/>
          <w:numId w:val="9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 xml:space="preserve">W przypadku, o którym mowa w ust. 16.2 pkt 3, Zamawiający wyznacza wykonawcy odpowiedni termin na wyrażenie zgody na poprawienie w ofercie omyłki lub zakwestionowanie jej poprawienia. Brak odpowiedzi w wyznaczonym terminie uznaje się za wyrażenie zgody na poprawienie omyłki. W przypadku gdy wykonawca w wyznaczonym terminie zakwestionuje poprawienie omyłki jego oferta zostanie odrzucona na podstawie art. 226 ust.1 pkt 11 </w:t>
      </w:r>
      <w:proofErr w:type="spellStart"/>
      <w:r w:rsidRPr="00C4418D">
        <w:rPr>
          <w:rFonts w:ascii="Arial" w:eastAsia="Times New Roman" w:hAnsi="Arial" w:cs="Arial"/>
          <w:lang w:eastAsia="pl-PL"/>
        </w:rPr>
        <w:t>Pzp</w:t>
      </w:r>
      <w:proofErr w:type="spellEnd"/>
      <w:r w:rsidRPr="00C4418D">
        <w:rPr>
          <w:rFonts w:ascii="Arial" w:eastAsia="Times New Roman" w:hAnsi="Arial" w:cs="Arial"/>
          <w:lang w:eastAsia="pl-PL"/>
        </w:rPr>
        <w:t>.</w:t>
      </w:r>
    </w:p>
    <w:p w14:paraId="303531EC" w14:textId="77777777" w:rsidR="00AB6F2C" w:rsidRPr="00C4418D" w:rsidRDefault="00AB6F2C" w:rsidP="00AB6F2C">
      <w:pPr>
        <w:keepNext/>
        <w:numPr>
          <w:ilvl w:val="0"/>
          <w:numId w:val="9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w:hAnsi="Arial" w:cs="Arial"/>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03C9045A" w14:textId="77777777" w:rsidR="00AB6F2C" w:rsidRPr="00C4418D" w:rsidRDefault="00AB6F2C" w:rsidP="00AB6F2C">
      <w:pPr>
        <w:keepNext/>
        <w:numPr>
          <w:ilvl w:val="0"/>
          <w:numId w:val="9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w:hAnsi="Arial" w:cs="Arial"/>
          <w:lang w:eastAsia="pl-PL"/>
        </w:rPr>
        <w:t>W przypadku gdy cena całkowita oferty złożonej w terminie jest niższa o co najmniej 30% od:</w:t>
      </w:r>
    </w:p>
    <w:p w14:paraId="51B8AD76" w14:textId="77777777" w:rsidR="00AB6F2C" w:rsidRPr="00C4418D" w:rsidRDefault="00AB6F2C" w:rsidP="00AB6F2C">
      <w:pPr>
        <w:numPr>
          <w:ilvl w:val="0"/>
          <w:numId w:val="15"/>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wartości zamówienia powiększonej o należny podatek od towarów i usług, ustalonej przed wszczęciem </w:t>
      </w:r>
      <w:r w:rsidRPr="00C4418D">
        <w:rPr>
          <w:rFonts w:ascii="Arial" w:eastAsia="Times New Roman" w:hAnsi="Arial" w:cs="Arial"/>
          <w:bCs/>
          <w:lang w:eastAsia="pl-PL"/>
        </w:rPr>
        <w:t>postępowania</w:t>
      </w:r>
      <w:r w:rsidRPr="00C4418D">
        <w:rPr>
          <w:rFonts w:ascii="Arial" w:eastAsia="Times" w:hAnsi="Arial" w:cs="Arial"/>
          <w:bCs/>
          <w:lang w:eastAsia="pl-PL"/>
        </w:rPr>
        <w:t xml:space="preserve"> lub średniej arytmetycznej cen wszystkich złożonych ofert niepodlegających odrzuceniu na podstawie art. 226 ust. 1 pkt 1 i 10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Zamawiający zwraca się o udzielenie wyjaśnień, o których mowa w ust. 16.4 </w:t>
      </w:r>
      <w:r w:rsidRPr="00C4418D">
        <w:rPr>
          <w:rFonts w:ascii="Arial" w:eastAsia="Times" w:hAnsi="Arial" w:cs="Arial"/>
          <w:bCs/>
          <w:lang w:eastAsia="pl-PL"/>
        </w:rPr>
        <w:lastRenderedPageBreak/>
        <w:t>chyba że rozbieżność wynika z okoliczności oczywistych, które nie wymagają wyjaśnienia;</w:t>
      </w:r>
    </w:p>
    <w:p w14:paraId="34E36D9F" w14:textId="77777777" w:rsidR="00AB6F2C" w:rsidRPr="00C4418D" w:rsidRDefault="00AB6F2C" w:rsidP="00AB6F2C">
      <w:pPr>
        <w:numPr>
          <w:ilvl w:val="0"/>
          <w:numId w:val="15"/>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16.4.</w:t>
      </w:r>
    </w:p>
    <w:p w14:paraId="13F139DE" w14:textId="77777777" w:rsidR="00AB6F2C" w:rsidRPr="00C4418D" w:rsidRDefault="00AB6F2C" w:rsidP="00AB6F2C">
      <w:pPr>
        <w:keepNext/>
        <w:numPr>
          <w:ilvl w:val="0"/>
          <w:numId w:val="95"/>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Wyjaśnienia, o których mowa w pkt. 16.4, mogą dotyczyć w szczególności:</w:t>
      </w:r>
    </w:p>
    <w:p w14:paraId="2845A99B" w14:textId="77777777" w:rsidR="00AB6F2C" w:rsidRPr="00C4418D" w:rsidRDefault="00AB6F2C" w:rsidP="00AB6F2C">
      <w:pPr>
        <w:numPr>
          <w:ilvl w:val="1"/>
          <w:numId w:val="1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zarządzania procesem produkcji, świadczonych usług lub metody budowy;</w:t>
      </w:r>
    </w:p>
    <w:p w14:paraId="13885C61" w14:textId="77777777" w:rsidR="00AB6F2C" w:rsidRPr="00C4418D" w:rsidRDefault="00AB6F2C" w:rsidP="00AB6F2C">
      <w:pPr>
        <w:numPr>
          <w:ilvl w:val="1"/>
          <w:numId w:val="1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wybranych rozwiązań technicznych, wyjątkowo korzystnych warunków dostaw, usług </w:t>
      </w:r>
      <w:r w:rsidRPr="00C4418D">
        <w:rPr>
          <w:rFonts w:ascii="Arial" w:eastAsia="Times New Roman" w:hAnsi="Arial" w:cs="Arial"/>
          <w:bCs/>
          <w:lang w:eastAsia="pl-PL"/>
        </w:rPr>
        <w:t xml:space="preserve">albo </w:t>
      </w:r>
      <w:r w:rsidRPr="00C4418D">
        <w:rPr>
          <w:rFonts w:ascii="Arial" w:eastAsia="Times" w:hAnsi="Arial" w:cs="Arial"/>
          <w:bCs/>
          <w:lang w:eastAsia="pl-PL"/>
        </w:rPr>
        <w:t>związanych z realizacją robót budowlanych;</w:t>
      </w:r>
    </w:p>
    <w:p w14:paraId="714CAA23" w14:textId="77777777" w:rsidR="00AB6F2C" w:rsidRPr="00C4418D" w:rsidRDefault="00AB6F2C" w:rsidP="00AB6F2C">
      <w:pPr>
        <w:numPr>
          <w:ilvl w:val="1"/>
          <w:numId w:val="1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oryginalności dostaw, usług lub robót budowlanych oferowanych przez wykonawcę;</w:t>
      </w:r>
    </w:p>
    <w:p w14:paraId="2527E3B2" w14:textId="77777777" w:rsidR="00AB6F2C" w:rsidRPr="00C4418D" w:rsidRDefault="00AB6F2C" w:rsidP="00AB6F2C">
      <w:pPr>
        <w:numPr>
          <w:ilvl w:val="1"/>
          <w:numId w:val="12"/>
        </w:numPr>
        <w:spacing w:afterLines="50" w:after="120" w:line="276" w:lineRule="auto"/>
        <w:jc w:val="both"/>
        <w:rPr>
          <w:rFonts w:ascii="Arial" w:eastAsia="Times" w:hAnsi="Arial" w:cs="Arial"/>
          <w:bCs/>
          <w:lang w:eastAsia="pl-PL"/>
        </w:rPr>
      </w:pPr>
      <w:r w:rsidRPr="00C4418D">
        <w:rPr>
          <w:rFonts w:ascii="Arial" w:eastAsia="Times New Roman" w:hAnsi="Arial" w:cs="Arial"/>
          <w:bCs/>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2018 r. poz. 2177) lub przepisów odrębnych właściwych dla spraw, z którymi związane jest realizowane zamówienie;</w:t>
      </w:r>
    </w:p>
    <w:p w14:paraId="0656FB8F" w14:textId="77777777" w:rsidR="00AB6F2C" w:rsidRPr="00C4418D" w:rsidRDefault="00AB6F2C" w:rsidP="00AB6F2C">
      <w:pPr>
        <w:numPr>
          <w:ilvl w:val="1"/>
          <w:numId w:val="12"/>
        </w:numPr>
        <w:spacing w:afterLines="50" w:after="120" w:line="276" w:lineRule="auto"/>
        <w:jc w:val="both"/>
        <w:rPr>
          <w:rFonts w:ascii="Arial" w:eastAsia="Times" w:hAnsi="Arial" w:cs="Arial"/>
          <w:bCs/>
          <w:lang w:eastAsia="pl-PL"/>
        </w:rPr>
      </w:pPr>
      <w:r w:rsidRPr="00C4418D">
        <w:rPr>
          <w:rFonts w:ascii="Arial" w:eastAsia="Times New Roman" w:hAnsi="Arial" w:cs="Arial"/>
          <w:bCs/>
          <w:lang w:eastAsia="pl-PL"/>
        </w:rPr>
        <w:t>zgodności z prawem w rozumieniu przepisów o postępowaniu w sprawach dotyczących pomocy publicznej;</w:t>
      </w:r>
    </w:p>
    <w:p w14:paraId="51FD52E6" w14:textId="77777777" w:rsidR="00AB6F2C" w:rsidRPr="00C4418D" w:rsidRDefault="00AB6F2C" w:rsidP="00AB6F2C">
      <w:pPr>
        <w:numPr>
          <w:ilvl w:val="1"/>
          <w:numId w:val="1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zgodności z przepisami </w:t>
      </w:r>
      <w:r w:rsidRPr="00C4418D">
        <w:rPr>
          <w:rFonts w:ascii="Arial" w:eastAsia="Times New Roman" w:hAnsi="Arial" w:cs="Arial"/>
          <w:bCs/>
          <w:lang w:eastAsia="pl-PL"/>
        </w:rPr>
        <w:t xml:space="preserve">z zakresu </w:t>
      </w:r>
      <w:r w:rsidRPr="00C4418D">
        <w:rPr>
          <w:rFonts w:ascii="Arial" w:eastAsia="Times" w:hAnsi="Arial" w:cs="Arial"/>
          <w:bCs/>
          <w:lang w:eastAsia="pl-PL"/>
        </w:rPr>
        <w:t xml:space="preserve">prawa pracy </w:t>
      </w:r>
      <w:r w:rsidRPr="00C4418D">
        <w:rPr>
          <w:rFonts w:ascii="Arial" w:eastAsia="Times New Roman" w:hAnsi="Arial" w:cs="Arial"/>
          <w:bCs/>
          <w:lang w:eastAsia="pl-PL"/>
        </w:rPr>
        <w:t>i zabezpieczenia społecznego</w:t>
      </w:r>
      <w:r w:rsidRPr="00C4418D">
        <w:rPr>
          <w:rFonts w:ascii="Arial" w:eastAsia="Times" w:hAnsi="Arial" w:cs="Arial"/>
          <w:bCs/>
          <w:lang w:eastAsia="pl-PL"/>
        </w:rPr>
        <w:t>, obowiązującymi w miejscu, w którym realizowane jest zamówienie;</w:t>
      </w:r>
    </w:p>
    <w:p w14:paraId="7E621300" w14:textId="77777777" w:rsidR="00AB6F2C" w:rsidRPr="00C4418D" w:rsidRDefault="00AB6F2C" w:rsidP="00AB6F2C">
      <w:pPr>
        <w:numPr>
          <w:ilvl w:val="1"/>
          <w:numId w:val="1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zgodności z przepisami z zakresu ochrony środowiska;</w:t>
      </w:r>
    </w:p>
    <w:p w14:paraId="137FD1DA" w14:textId="77777777" w:rsidR="00AB6F2C" w:rsidRPr="00C4418D" w:rsidRDefault="00AB6F2C" w:rsidP="00AB6F2C">
      <w:pPr>
        <w:numPr>
          <w:ilvl w:val="1"/>
          <w:numId w:val="1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wypełniania obowiązków związanych z powierzeniem wykonania części zamówienia podwykonawcy.</w:t>
      </w:r>
    </w:p>
    <w:p w14:paraId="29A24C92" w14:textId="77777777" w:rsidR="00AB6F2C" w:rsidRPr="00C4418D" w:rsidRDefault="00AB6F2C" w:rsidP="00AB6F2C">
      <w:pPr>
        <w:numPr>
          <w:ilvl w:val="0"/>
          <w:numId w:val="108"/>
        </w:numPr>
        <w:spacing w:afterLines="50" w:after="120" w:line="276" w:lineRule="auto"/>
        <w:ind w:left="709" w:hanging="709"/>
        <w:jc w:val="both"/>
        <w:rPr>
          <w:rFonts w:ascii="Arial" w:eastAsia="Times" w:hAnsi="Arial" w:cs="Arial"/>
        </w:rPr>
      </w:pPr>
      <w:r w:rsidRPr="00C4418D">
        <w:rPr>
          <w:rFonts w:ascii="Arial" w:eastAsia="Times" w:hAnsi="Arial" w:cs="Arial"/>
        </w:rPr>
        <w:t>Obowiązek wykazania, że oferta nie zawiera rażąco niskiej ceny lub kosztu spoczywa na wykonawcy.</w:t>
      </w:r>
    </w:p>
    <w:p w14:paraId="5260559A" w14:textId="77777777" w:rsidR="00AB6F2C" w:rsidRPr="00C4418D" w:rsidRDefault="00AB6F2C" w:rsidP="00AB6F2C">
      <w:pPr>
        <w:numPr>
          <w:ilvl w:val="0"/>
          <w:numId w:val="108"/>
        </w:numPr>
        <w:spacing w:afterLines="50" w:after="120" w:line="276" w:lineRule="auto"/>
        <w:ind w:left="709" w:hanging="709"/>
        <w:jc w:val="both"/>
        <w:rPr>
          <w:rFonts w:ascii="Arial" w:eastAsia="Times" w:hAnsi="Arial" w:cs="Arial"/>
        </w:rPr>
      </w:pPr>
      <w:r w:rsidRPr="00C4418D">
        <w:rPr>
          <w:rFonts w:ascii="Arial" w:eastAsia="Times" w:hAnsi="Arial" w:cs="Arial"/>
        </w:rPr>
        <w:t>Odrzuceniu, jako oferta z rażąco niską ceną lub kosztem, podlega oferta wykonawcy, który nie udzielił wyjaśnień w wyznaczonym terminie, lub jeżeli złożone wyjaśnienia wraz z dowodami nie uzasadniają podanej w ofercie ceny lub kosztu.</w:t>
      </w:r>
    </w:p>
    <w:p w14:paraId="54C0E99C" w14:textId="77777777" w:rsidR="00AB6F2C" w:rsidRPr="00C4418D" w:rsidRDefault="00AB6F2C" w:rsidP="00AB6F2C">
      <w:pPr>
        <w:numPr>
          <w:ilvl w:val="0"/>
          <w:numId w:val="108"/>
        </w:numPr>
        <w:spacing w:afterLines="50" w:after="120" w:line="276" w:lineRule="auto"/>
        <w:ind w:left="709" w:hanging="709"/>
        <w:jc w:val="both"/>
        <w:rPr>
          <w:rFonts w:ascii="Arial" w:eastAsia="Times" w:hAnsi="Arial" w:cs="Arial"/>
        </w:rPr>
      </w:pPr>
      <w:r w:rsidRPr="00C4418D">
        <w:rPr>
          <w:rFonts w:ascii="Arial" w:eastAsia="Times" w:hAnsi="Arial" w:cs="Arial"/>
        </w:rPr>
        <w:t xml:space="preserve">Jeżeli została złożona oferta, której wybór prowadziłby do powstania u zamawiającego obowiązku podatkowego zgodnie z </w:t>
      </w:r>
      <w:r w:rsidRPr="00C4418D">
        <w:rPr>
          <w:rFonts w:ascii="Arial" w:eastAsia="Calibri" w:hAnsi="Arial" w:cs="Arial"/>
        </w:rPr>
        <w:t>ustawą z dnia 11 marca 2004 r. o podatku od towarów i usług (Dz. U. z 2018 r. poz. 2174, ze zm.)</w:t>
      </w:r>
      <w:r w:rsidRPr="00C4418D">
        <w:rPr>
          <w:rFonts w:ascii="Arial" w:eastAsia="Times" w:hAnsi="Arial" w:cs="Arial"/>
        </w:rPr>
        <w:t>, dla celów zastosowania kryterium ceny lub kosztu Zamawiający dolicza do przedstawionej w tej ofercie ceny kwotę podatku od towarów i usług, którą miałby obowiązek rozliczyć.</w:t>
      </w:r>
    </w:p>
    <w:p w14:paraId="07CED865" w14:textId="77777777" w:rsidR="00AB6F2C" w:rsidRPr="00C4418D" w:rsidRDefault="00AB6F2C" w:rsidP="00AB6F2C">
      <w:pPr>
        <w:numPr>
          <w:ilvl w:val="0"/>
          <w:numId w:val="108"/>
        </w:numPr>
        <w:spacing w:afterLines="50" w:after="120" w:line="276" w:lineRule="auto"/>
        <w:ind w:left="709" w:hanging="709"/>
        <w:jc w:val="both"/>
        <w:rPr>
          <w:rFonts w:ascii="Arial" w:eastAsia="Times" w:hAnsi="Arial" w:cs="Arial"/>
        </w:rPr>
      </w:pPr>
      <w:r w:rsidRPr="00C4418D">
        <w:rPr>
          <w:rFonts w:ascii="Arial" w:eastAsia="Times" w:hAnsi="Arial" w:cs="Arial"/>
        </w:rPr>
        <w:t>W ofercie, o której mowa w pkt. 16.9, wykonawca ma obowiązek:</w:t>
      </w:r>
    </w:p>
    <w:p w14:paraId="2550628D" w14:textId="77777777" w:rsidR="00AB6F2C" w:rsidRPr="00C4418D" w:rsidRDefault="00AB6F2C" w:rsidP="00AB6F2C">
      <w:pPr>
        <w:numPr>
          <w:ilvl w:val="0"/>
          <w:numId w:val="16"/>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poinformowania Zamawiającego, że wybór jego oferty będzie prowadził do powstania u zamawiającego obowiązku podatkowego;</w:t>
      </w:r>
    </w:p>
    <w:p w14:paraId="17E1761E" w14:textId="77777777" w:rsidR="00AB6F2C" w:rsidRPr="00C4418D" w:rsidRDefault="00AB6F2C" w:rsidP="00AB6F2C">
      <w:pPr>
        <w:numPr>
          <w:ilvl w:val="0"/>
          <w:numId w:val="16"/>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wskazania nazwy (rodzaju) towaru lub usługi, których dostawa lub świadczenie będą prowadziły do powstania obowiązku podatkowego;</w:t>
      </w:r>
    </w:p>
    <w:p w14:paraId="3F7D2DE5" w14:textId="77777777" w:rsidR="00AB6F2C" w:rsidRPr="00C4418D" w:rsidRDefault="00AB6F2C" w:rsidP="00AB6F2C">
      <w:pPr>
        <w:numPr>
          <w:ilvl w:val="0"/>
          <w:numId w:val="16"/>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lastRenderedPageBreak/>
        <w:t>wskazania wartości towaru lub usługi objętego obowiązkiem podatkowym Zamawiającego, bez kwoty podatku;</w:t>
      </w:r>
    </w:p>
    <w:p w14:paraId="40569198" w14:textId="77777777" w:rsidR="00AB6F2C" w:rsidRPr="00C4418D" w:rsidRDefault="00AB6F2C" w:rsidP="00AB6F2C">
      <w:pPr>
        <w:numPr>
          <w:ilvl w:val="0"/>
          <w:numId w:val="16"/>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wskazania stawki podatku od towarów i usług, która zgodnie z wiedzą wykonawcy, będzie miała zastosowanie.</w:t>
      </w:r>
    </w:p>
    <w:p w14:paraId="541C412B" w14:textId="77777777" w:rsidR="00AB6F2C" w:rsidRPr="00C4418D" w:rsidRDefault="00AB6F2C" w:rsidP="00AB6F2C">
      <w:pPr>
        <w:spacing w:afterLines="50" w:after="120" w:line="276" w:lineRule="auto"/>
        <w:ind w:left="1068"/>
        <w:jc w:val="both"/>
        <w:rPr>
          <w:rFonts w:ascii="Arial" w:eastAsia="Times" w:hAnsi="Arial" w:cs="Arial"/>
          <w:bCs/>
          <w:lang w:eastAsia="pl-PL"/>
        </w:rPr>
      </w:pPr>
    </w:p>
    <w:p w14:paraId="5AFCFD5D" w14:textId="77777777" w:rsidR="00AB6F2C" w:rsidRPr="00C4418D" w:rsidRDefault="00AB6F2C" w:rsidP="00AB6F2C">
      <w:pPr>
        <w:spacing w:afterLines="50" w:after="120" w:line="276" w:lineRule="auto"/>
        <w:ind w:left="1068"/>
        <w:jc w:val="both"/>
        <w:rPr>
          <w:rFonts w:ascii="Arial" w:eastAsia="Times" w:hAnsi="Arial" w:cs="Arial"/>
          <w:bCs/>
          <w:lang w:eastAsia="pl-PL"/>
        </w:rPr>
      </w:pPr>
    </w:p>
    <w:p w14:paraId="589D47F5" w14:textId="77777777" w:rsidR="00535B34" w:rsidRPr="00C4418D" w:rsidRDefault="00535B34" w:rsidP="009C55DE">
      <w:pPr>
        <w:keepNext/>
        <w:numPr>
          <w:ilvl w:val="0"/>
          <w:numId w:val="77"/>
        </w:numPr>
        <w:spacing w:after="0" w:line="240" w:lineRule="auto"/>
        <w:jc w:val="both"/>
        <w:outlineLvl w:val="0"/>
        <w:rPr>
          <w:rFonts w:ascii="Arial" w:eastAsia="Times New Roman" w:hAnsi="Arial" w:cs="Arial"/>
          <w:b/>
          <w:sz w:val="24"/>
          <w:szCs w:val="24"/>
          <w:lang w:eastAsia="ar-SA"/>
        </w:rPr>
      </w:pPr>
      <w:r w:rsidRPr="00C4418D">
        <w:rPr>
          <w:rFonts w:ascii="Arial" w:eastAsia="Times" w:hAnsi="Arial" w:cs="Arial"/>
          <w:b/>
          <w:noProof/>
          <w:sz w:val="24"/>
          <w:szCs w:val="24"/>
          <w:lang w:eastAsia="pl-PL"/>
        </w:rPr>
        <mc:AlternateContent>
          <mc:Choice Requires="wps">
            <w:drawing>
              <wp:anchor distT="0" distB="0" distL="114300" distR="114300" simplePos="0" relativeHeight="251662336" behindDoc="0" locked="0" layoutInCell="1" allowOverlap="1" wp14:anchorId="2F9CE172" wp14:editId="3081A9DB">
                <wp:simplePos x="0" y="0"/>
                <wp:positionH relativeFrom="margin">
                  <wp:align>center</wp:align>
                </wp:positionH>
                <wp:positionV relativeFrom="paragraph">
                  <wp:posOffset>-182880</wp:posOffset>
                </wp:positionV>
                <wp:extent cx="6839585" cy="539750"/>
                <wp:effectExtent l="0" t="0" r="18415" b="12700"/>
                <wp:wrapNone/>
                <wp:docPr id="4" name="Prostokąt 4"/>
                <wp:cNvGraphicFramePr/>
                <a:graphic xmlns:a="http://schemas.openxmlformats.org/drawingml/2006/main">
                  <a:graphicData uri="http://schemas.microsoft.com/office/word/2010/wordprocessingShape">
                    <wps:wsp>
                      <wps:cNvSpPr/>
                      <wps:spPr>
                        <a:xfrm>
                          <a:off x="0" y="0"/>
                          <a:ext cx="6839585" cy="53975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2E7366" id="Prostokąt 4" o:spid="_x0000_s1026" style="position:absolute;margin-left:0;margin-top:-14.4pt;width:538.55pt;height:42.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" filled="f" strokecolor="windowText" strokeweight=".25pt">
                <w10:wrap anchorx="margin"/>
              </v:rect>
            </w:pict>
          </mc:Fallback>
        </mc:AlternateContent>
      </w:r>
      <w:r w:rsidRPr="00C4418D">
        <w:rPr>
          <w:rFonts w:ascii="Arial" w:eastAsia="Times New Roman" w:hAnsi="Arial" w:cs="Arial"/>
          <w:b/>
          <w:sz w:val="24"/>
          <w:szCs w:val="24"/>
          <w:lang w:eastAsia="ar-SA"/>
        </w:rPr>
        <w:t>Sposób oraz termin składania ofert</w:t>
      </w:r>
      <w:bookmarkEnd w:id="22"/>
    </w:p>
    <w:p w14:paraId="24DE570D" w14:textId="77777777" w:rsidR="00535B34" w:rsidRPr="00C4418D" w:rsidRDefault="00535B34" w:rsidP="00535B34">
      <w:pPr>
        <w:keepNext/>
        <w:suppressAutoHyphens/>
        <w:autoSpaceDE w:val="0"/>
        <w:autoSpaceDN w:val="0"/>
        <w:adjustRightInd w:val="0"/>
        <w:spacing w:after="0" w:line="276" w:lineRule="auto"/>
        <w:contextualSpacing/>
        <w:jc w:val="both"/>
        <w:rPr>
          <w:rFonts w:ascii="Arial" w:eastAsia="Times New Roman" w:hAnsi="Arial" w:cs="Arial"/>
          <w:lang w:eastAsia="pl-PL"/>
        </w:rPr>
      </w:pPr>
    </w:p>
    <w:p w14:paraId="00BE476C" w14:textId="77777777" w:rsidR="00535B34" w:rsidRPr="00C4418D" w:rsidRDefault="00535B34" w:rsidP="00535B34">
      <w:pPr>
        <w:keepNext/>
        <w:suppressAutoHyphens/>
        <w:autoSpaceDE w:val="0"/>
        <w:autoSpaceDN w:val="0"/>
        <w:adjustRightInd w:val="0"/>
        <w:spacing w:afterLines="50" w:after="120" w:line="276" w:lineRule="auto"/>
        <w:ind w:left="709"/>
        <w:contextualSpacing/>
        <w:jc w:val="both"/>
        <w:rPr>
          <w:rFonts w:ascii="Arial" w:eastAsia="Times New Roman" w:hAnsi="Arial" w:cs="Arial"/>
          <w:lang w:eastAsia="pl-PL"/>
        </w:rPr>
      </w:pPr>
    </w:p>
    <w:p w14:paraId="15510C0E" w14:textId="7376B532" w:rsidR="006219C1" w:rsidRPr="00C4418D" w:rsidRDefault="00535B34"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New Roman" w:hAnsi="Arial" w:cs="Arial"/>
          <w:b/>
          <w:bCs/>
          <w:color w:val="FF0000"/>
          <w:lang w:eastAsia="pl-PL"/>
        </w:rPr>
      </w:pPr>
      <w:r w:rsidRPr="00C4418D">
        <w:rPr>
          <w:rFonts w:ascii="Arial" w:eastAsia="Times" w:hAnsi="Arial" w:cs="Arial"/>
          <w:lang w:eastAsia="pl-PL"/>
        </w:rPr>
        <w:t>Ofertę</w:t>
      </w:r>
      <w:r w:rsidRPr="00C4418D">
        <w:rPr>
          <w:rFonts w:ascii="Arial" w:eastAsia="Times New Roman" w:hAnsi="Arial" w:cs="Arial"/>
          <w:lang w:eastAsia="pl-PL"/>
        </w:rPr>
        <w:t xml:space="preserve"> należy złożyć za pośrednictwem </w:t>
      </w:r>
      <w:r w:rsidR="004B68DB" w:rsidRPr="00C4418D">
        <w:rPr>
          <w:rFonts w:ascii="Arial" w:eastAsia="Times New Roman" w:hAnsi="Arial" w:cs="Arial"/>
          <w:lang w:eastAsia="pl-PL"/>
        </w:rPr>
        <w:t>Platformy e-Zamówienia, która jest dostępna pod adresem https://ezamowienia.gov.pl.</w:t>
      </w:r>
      <w:r w:rsidRPr="00C4418D">
        <w:rPr>
          <w:rFonts w:ascii="Arial" w:eastAsia="Times New Roman" w:hAnsi="Arial" w:cs="Arial"/>
          <w:lang w:eastAsia="pl-PL"/>
        </w:rPr>
        <w:t xml:space="preserve">w terminie do dnia </w:t>
      </w:r>
      <w:r w:rsidR="00AC552E" w:rsidRPr="00AB6F2C">
        <w:rPr>
          <w:rFonts w:ascii="Arial" w:eastAsia="Times New Roman" w:hAnsi="Arial" w:cs="Arial"/>
          <w:b/>
          <w:bCs/>
          <w:color w:val="000000" w:themeColor="text1"/>
          <w:lang w:eastAsia="pl-PL"/>
        </w:rPr>
        <w:t>25</w:t>
      </w:r>
      <w:r w:rsidR="000A0428" w:rsidRPr="00AB6F2C">
        <w:rPr>
          <w:rFonts w:ascii="Arial" w:eastAsia="Times New Roman" w:hAnsi="Arial" w:cs="Arial"/>
          <w:b/>
          <w:bCs/>
          <w:color w:val="000000" w:themeColor="text1"/>
          <w:lang w:eastAsia="pl-PL"/>
        </w:rPr>
        <w:t xml:space="preserve"> </w:t>
      </w:r>
      <w:r w:rsidR="00AC552E" w:rsidRPr="00AB6F2C">
        <w:rPr>
          <w:rFonts w:ascii="Arial" w:eastAsia="Times New Roman" w:hAnsi="Arial" w:cs="Arial"/>
          <w:b/>
          <w:bCs/>
          <w:color w:val="000000" w:themeColor="text1"/>
          <w:lang w:eastAsia="pl-PL"/>
        </w:rPr>
        <w:t>listopada</w:t>
      </w:r>
      <w:r w:rsidRPr="00AB6F2C">
        <w:rPr>
          <w:rFonts w:ascii="Arial" w:eastAsia="Times New Roman" w:hAnsi="Arial" w:cs="Arial"/>
          <w:b/>
          <w:bCs/>
          <w:color w:val="000000" w:themeColor="text1"/>
          <w:lang w:eastAsia="pl-PL"/>
        </w:rPr>
        <w:t xml:space="preserve"> 202</w:t>
      </w:r>
      <w:r w:rsidR="006B35D6" w:rsidRPr="00AB6F2C">
        <w:rPr>
          <w:rFonts w:ascii="Arial" w:eastAsia="Times New Roman" w:hAnsi="Arial" w:cs="Arial"/>
          <w:b/>
          <w:bCs/>
          <w:color w:val="000000" w:themeColor="text1"/>
          <w:lang w:eastAsia="pl-PL"/>
        </w:rPr>
        <w:t>4</w:t>
      </w:r>
      <w:r w:rsidR="004B68DB" w:rsidRPr="00AB6F2C">
        <w:rPr>
          <w:rFonts w:ascii="Arial" w:eastAsia="Times New Roman" w:hAnsi="Arial" w:cs="Arial"/>
          <w:b/>
          <w:bCs/>
          <w:color w:val="000000" w:themeColor="text1"/>
          <w:lang w:eastAsia="pl-PL"/>
        </w:rPr>
        <w:t xml:space="preserve"> </w:t>
      </w:r>
      <w:r w:rsidRPr="00AB6F2C">
        <w:rPr>
          <w:rFonts w:ascii="Arial" w:eastAsia="Times New Roman" w:hAnsi="Arial" w:cs="Arial"/>
          <w:b/>
          <w:bCs/>
          <w:color w:val="000000" w:themeColor="text1"/>
          <w:lang w:eastAsia="pl-PL"/>
        </w:rPr>
        <w:t xml:space="preserve">r. do godz. </w:t>
      </w:r>
      <w:r w:rsidR="00AC552E" w:rsidRPr="00AB6F2C">
        <w:rPr>
          <w:rFonts w:ascii="Arial" w:eastAsia="Times New Roman" w:hAnsi="Arial" w:cs="Arial"/>
          <w:b/>
          <w:bCs/>
          <w:color w:val="000000" w:themeColor="text1"/>
          <w:lang w:eastAsia="pl-PL"/>
        </w:rPr>
        <w:t>7</w:t>
      </w:r>
      <w:r w:rsidRPr="00AB6F2C">
        <w:rPr>
          <w:rFonts w:ascii="Arial" w:eastAsia="Times New Roman" w:hAnsi="Arial" w:cs="Arial"/>
          <w:b/>
          <w:bCs/>
          <w:color w:val="000000" w:themeColor="text1"/>
          <w:lang w:eastAsia="pl-PL"/>
        </w:rPr>
        <w:t>.00.</w:t>
      </w:r>
    </w:p>
    <w:p w14:paraId="28047C4A"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Ofertę należy sporządzić w języku polskim. Dokumenty sporządzone w języku obcym są składane wraz z tłumaczeniem na język polski. </w:t>
      </w:r>
    </w:p>
    <w:p w14:paraId="4F20FC1F"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Ofertę należy sporządzić poprzez wypełnienie i podpisanie formularza oferty, którego wzór stanowi załącznik nr 1 do SWZ zamieszczonego w podglądzie postępowania na platformie e-</w:t>
      </w:r>
      <w:proofErr w:type="spellStart"/>
      <w:r w:rsidRPr="00C4418D">
        <w:rPr>
          <w:rFonts w:ascii="Arial" w:eastAsia="Times" w:hAnsi="Arial" w:cs="Arial"/>
          <w:lang w:eastAsia="pl-PL"/>
        </w:rPr>
        <w:t>Zamowienia</w:t>
      </w:r>
      <w:proofErr w:type="spellEnd"/>
      <w:r w:rsidRPr="00C4418D">
        <w:rPr>
          <w:rFonts w:ascii="Arial" w:eastAsia="Times" w:hAnsi="Arial" w:cs="Arial"/>
          <w:lang w:eastAsia="pl-PL"/>
        </w:rPr>
        <w:t xml:space="preserve"> w zakładce „Informacje podstawowe” stanowiącego załącznik nr 1 do SWZ.</w:t>
      </w:r>
    </w:p>
    <w:p w14:paraId="0A234002" w14:textId="0F9E3B63"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Do formularza oferty należy załączyć: </w:t>
      </w:r>
      <w:r w:rsidR="009C55DE" w:rsidRPr="00C4418D">
        <w:rPr>
          <w:rFonts w:ascii="Arial" w:eastAsia="Times" w:hAnsi="Arial" w:cs="Arial"/>
          <w:lang w:eastAsia="pl-PL"/>
        </w:rPr>
        <w:t xml:space="preserve"> </w:t>
      </w:r>
      <w:r w:rsidRPr="00C4418D">
        <w:rPr>
          <w:rFonts w:ascii="Arial" w:eastAsia="Times" w:hAnsi="Arial" w:cs="Arial"/>
          <w:lang w:eastAsia="pl-PL"/>
        </w:rPr>
        <w:t xml:space="preserve">dokumenty określone w rozdziale </w:t>
      </w:r>
      <w:r w:rsidR="00AD4C76" w:rsidRPr="00C4418D">
        <w:rPr>
          <w:rFonts w:ascii="Arial" w:eastAsia="Times" w:hAnsi="Arial" w:cs="Arial"/>
          <w:lang w:eastAsia="pl-PL"/>
        </w:rPr>
        <w:t>XIII SWZ</w:t>
      </w:r>
      <w:r w:rsidRPr="00C4418D">
        <w:rPr>
          <w:rFonts w:ascii="Arial" w:eastAsia="Times" w:hAnsi="Arial" w:cs="Arial"/>
          <w:lang w:eastAsia="pl-PL"/>
        </w:rPr>
        <w:t>,</w:t>
      </w:r>
    </w:p>
    <w:p w14:paraId="168A55C9"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Formularz oferty wraz z załącznikami musi być sporządzony w sposób czytelny. W celu czytelnego zamieszczenia odpowiedniej ilości informacji, wzory załączników można dopasować do indywidualnych potrzeb, zachowując jednak brzmienie ich wzorcowej treści.</w:t>
      </w:r>
    </w:p>
    <w:p w14:paraId="5409B106"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Podmiotowe środki dowodowe oraz inne dokumenty lub oświadczenia, sporządzone w języku obcym przekazuje się wraz z tłumaczeniem na język polski.</w:t>
      </w:r>
    </w:p>
    <w:p w14:paraId="12D90514"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Dokumenty oraz oświadczenia sporządza się w postaci elektronicznej, w formatach danych określonych w przepisach wydanych na podstawie </w:t>
      </w:r>
      <w:hyperlink r:id="rId12" w:anchor="/document/17181936?unitId=art(18)&amp;cm=DOCUMENT" w:history="1">
        <w:r w:rsidRPr="00C4418D">
          <w:rPr>
            <w:rFonts w:ascii="Arial" w:eastAsia="Times" w:hAnsi="Arial" w:cs="Arial"/>
            <w:lang w:eastAsia="pl-PL"/>
          </w:rPr>
          <w:t>art. 18</w:t>
        </w:r>
      </w:hyperlink>
      <w:r w:rsidRPr="00C4418D">
        <w:rPr>
          <w:rFonts w:ascii="Arial" w:eastAsia="Times" w:hAnsi="Arial" w:cs="Arial"/>
          <w:lang w:eastAsia="pl-PL"/>
        </w:rPr>
        <w:t xml:space="preserve"> ustawy z dnia 17 lutego 2005 r. o informatyzacji działalności podmiotów realizujących zadania publiczne (Dz. U. z 2020 r. poz. 346, 568, 695, 1517 i 2320), z uwzględnieniem rodzaju przekazywanych danych. Zamawiający zaleca się formaty danych: pdf., </w:t>
      </w:r>
      <w:proofErr w:type="spellStart"/>
      <w:r w:rsidRPr="00C4418D">
        <w:rPr>
          <w:rFonts w:ascii="Arial" w:eastAsia="Times" w:hAnsi="Arial" w:cs="Arial"/>
          <w:lang w:eastAsia="pl-PL"/>
        </w:rPr>
        <w:t>odt</w:t>
      </w:r>
      <w:proofErr w:type="spellEnd"/>
      <w:r w:rsidRPr="00C4418D">
        <w:rPr>
          <w:rFonts w:ascii="Arial" w:eastAsia="Times" w:hAnsi="Arial" w:cs="Arial"/>
          <w:lang w:eastAsia="pl-PL"/>
        </w:rPr>
        <w:t xml:space="preserve">., </w:t>
      </w:r>
      <w:proofErr w:type="spellStart"/>
      <w:r w:rsidRPr="00C4418D">
        <w:rPr>
          <w:rFonts w:ascii="Arial" w:eastAsia="Times" w:hAnsi="Arial" w:cs="Arial"/>
          <w:lang w:eastAsia="pl-PL"/>
        </w:rPr>
        <w:t>doc</w:t>
      </w:r>
      <w:proofErr w:type="spellEnd"/>
      <w:r w:rsidRPr="00C4418D">
        <w:rPr>
          <w:rFonts w:ascii="Arial" w:eastAsia="Times" w:hAnsi="Arial" w:cs="Arial"/>
          <w:lang w:eastAsia="pl-PL"/>
        </w:rPr>
        <w:t xml:space="preserve"> lub </w:t>
      </w:r>
      <w:proofErr w:type="spellStart"/>
      <w:r w:rsidRPr="00C4418D">
        <w:rPr>
          <w:rFonts w:ascii="Arial" w:eastAsia="Times" w:hAnsi="Arial" w:cs="Arial"/>
          <w:lang w:eastAsia="pl-PL"/>
        </w:rPr>
        <w:t>docx</w:t>
      </w:r>
      <w:proofErr w:type="spellEnd"/>
      <w:r w:rsidRPr="00C4418D">
        <w:rPr>
          <w:rFonts w:ascii="Arial" w:eastAsia="Times" w:hAnsi="Arial" w:cs="Arial"/>
          <w:lang w:eastAsia="pl-PL"/>
        </w:rPr>
        <w:t>.</w:t>
      </w:r>
    </w:p>
    <w:p w14:paraId="2AA49833"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Wykonawca zobowiązany jest złożyć formularz oferty, pod rygorem nieważności, w formie elektronicznej tj. opatrzonej kwalifikowanym podpisem elektronicznym lub w postaci elektronicznej opatrzonej podpisem zaufanym lub podpisem osobistym.</w:t>
      </w:r>
    </w:p>
    <w:p w14:paraId="076F9E65"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Formularz oferty winien być podpisany przez osobę lub osoby uprawnione do reprezentowania wykonawcy zgodnie z zasadami reprezentacji wskazanymi we właściwym rejestrze lub osobę (osoby) upoważnioną do reprezentowania wykonawcy. W przypadku, gdy formularz oferty podpisuje osoba nieuprawniona do reprezentacji wykonawcy na podstawie dokumentów rejestrowych, do oferty należy dołączyć stosowne pełnomocnictwo.</w:t>
      </w:r>
    </w:p>
    <w:p w14:paraId="601C2F34"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W przypadku przekazywania w postępowaniu lub konkursie dokumentu elektronicznego w formacie poddającym dane kompresji, opatrzenie pliku </w:t>
      </w:r>
      <w:r w:rsidRPr="00C4418D">
        <w:rPr>
          <w:rFonts w:ascii="Arial" w:eastAsia="Times" w:hAnsi="Arial" w:cs="Arial"/>
          <w:lang w:eastAsia="pl-PL"/>
        </w:rPr>
        <w:lastRenderedPageBreak/>
        <w:t>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44BC5AB"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Wykonawca przygotowuje ofertę przy pomocy interaktywnego „Formularza ofertowego” udostępnionego przez Zamawiającego na Platformie e-Zamówienia i zamieszczonego w podglądzie postępowania w zakładce „Informacje podstawowe” stanowiącego załącznik nr 1 do SWZ.</w:t>
      </w:r>
    </w:p>
    <w:p w14:paraId="59EAFA8D"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69ACD5D"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Uwaga! Nie należy zmieniać nazwy pliku nadanej przez Platformę e-Zamówienia. Zapisany „Formularz ofertowy” należy zawsze otwierać w programie Adobe </w:t>
      </w:r>
      <w:proofErr w:type="spellStart"/>
      <w:r w:rsidRPr="00C4418D">
        <w:rPr>
          <w:rFonts w:ascii="Arial" w:eastAsia="Times" w:hAnsi="Arial" w:cs="Arial"/>
          <w:lang w:eastAsia="pl-PL"/>
        </w:rPr>
        <w:t>Acrobat</w:t>
      </w:r>
      <w:proofErr w:type="spellEnd"/>
      <w:r w:rsidRPr="00C4418D">
        <w:rPr>
          <w:rFonts w:ascii="Arial" w:eastAsia="Times" w:hAnsi="Arial" w:cs="Arial"/>
          <w:lang w:eastAsia="pl-PL"/>
        </w:rPr>
        <w:t xml:space="preserve"> Reader DC.</w:t>
      </w:r>
    </w:p>
    <w:p w14:paraId="1BC52FF8"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4418D">
        <w:rPr>
          <w:rFonts w:ascii="Arial" w:eastAsia="Times" w:hAnsi="Arial" w:cs="Arial"/>
          <w:lang w:eastAsia="pl-PL"/>
        </w:rPr>
        <w:t>drag&amp;drop</w:t>
      </w:r>
      <w:proofErr w:type="spellEnd"/>
      <w:r w:rsidRPr="00C4418D">
        <w:rPr>
          <w:rFonts w:ascii="Arial" w:eastAsia="Times" w:hAnsi="Arial" w:cs="Arial"/>
          <w:lang w:eastAsia="pl-PL"/>
        </w:rPr>
        <w:t xml:space="preserve"> („przeciągnij” i „upuść”) służące do dodawania plików.</w:t>
      </w:r>
    </w:p>
    <w:p w14:paraId="76CE05FF" w14:textId="5B68F2BE"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Wykonawca dodaje wybrany z dysku i uprzednio podpisany „Formularz oferty” w</w:t>
      </w:r>
      <w:r w:rsidR="00AD4C76" w:rsidRPr="00C4418D">
        <w:rPr>
          <w:rFonts w:ascii="Arial" w:eastAsia="Times" w:hAnsi="Arial" w:cs="Arial"/>
          <w:lang w:eastAsia="pl-PL"/>
        </w:rPr>
        <w:t> </w:t>
      </w:r>
      <w:r w:rsidRPr="00C4418D">
        <w:rPr>
          <w:rFonts w:ascii="Arial" w:eastAsia="Times" w:hAnsi="Arial" w:cs="Arial"/>
          <w:lang w:eastAsia="pl-PL"/>
        </w:rPr>
        <w:t>pierwszym polu („Wypełniony formularz oferty”). W kolejnym polu („Załączniki i inne dokumenty przedstawione w ofercie przez Wykonawcę”) wykonawca dodaje pozostałe pliki stanowiące ofertę lub składane wraz z ofertą.</w:t>
      </w:r>
    </w:p>
    <w:p w14:paraId="58C8FDB9" w14:textId="3E513EAC"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Formularz ofertowy podpisuje się kwalifikowanym podpisem elektronicznym, podpisem zaufanym lub podpisem osobistym</w:t>
      </w:r>
      <w:r w:rsidR="00AD4C76" w:rsidRPr="00C4418D">
        <w:rPr>
          <w:rFonts w:ascii="Arial" w:eastAsia="Times" w:hAnsi="Arial" w:cs="Arial"/>
          <w:lang w:eastAsia="pl-PL"/>
        </w:rPr>
        <w:t xml:space="preserve"> (podpis osobisty to zaawansowany podpis elektroniczny. Prawdziwość danych posiadacza podpisu potwierdza certyfikat podpisu osobistego, zawierający imię (imiona), nazwisko, obywatelstwo oraz numer PESEL)</w:t>
      </w:r>
      <w:r w:rsidRPr="00C4418D">
        <w:rPr>
          <w:rFonts w:ascii="Arial" w:eastAsia="Times" w:hAnsi="Arial" w:cs="Arial"/>
          <w:lang w:eastAsia="pl-PL"/>
        </w:rPr>
        <w:t xml:space="preserve"> w</w:t>
      </w:r>
      <w:r w:rsidR="00AD4C76" w:rsidRPr="00C4418D">
        <w:rPr>
          <w:rFonts w:ascii="Arial" w:eastAsia="Times" w:hAnsi="Arial" w:cs="Arial"/>
          <w:lang w:eastAsia="pl-PL"/>
        </w:rPr>
        <w:t> </w:t>
      </w:r>
      <w:r w:rsidRPr="00C4418D">
        <w:rPr>
          <w:rFonts w:ascii="Arial" w:eastAsia="Times" w:hAnsi="Arial" w:cs="Arial"/>
          <w:lang w:eastAsia="pl-PL"/>
        </w:rPr>
        <w:t xml:space="preserve">formacie </w:t>
      </w:r>
      <w:proofErr w:type="spellStart"/>
      <w:r w:rsidRPr="00C4418D">
        <w:rPr>
          <w:rFonts w:ascii="Arial" w:eastAsia="Times" w:hAnsi="Arial" w:cs="Arial"/>
          <w:lang w:eastAsia="pl-PL"/>
        </w:rPr>
        <w:t>PAdES</w:t>
      </w:r>
      <w:proofErr w:type="spellEnd"/>
      <w:r w:rsidRPr="00C4418D">
        <w:rPr>
          <w:rFonts w:ascii="Arial" w:eastAsia="Times" w:hAnsi="Arial" w:cs="Arial"/>
          <w:lang w:eastAsia="pl-PL"/>
        </w:rPr>
        <w:t xml:space="preserve"> typ wewnętrzny. Pozostałe dokumenty wchodzące w skład oferty lub składane wraz z ofertą, które są zgodnie z ustawą </w:t>
      </w:r>
      <w:proofErr w:type="spellStart"/>
      <w:r w:rsidRPr="00C4418D">
        <w:rPr>
          <w:rFonts w:ascii="Arial" w:eastAsia="Times" w:hAnsi="Arial" w:cs="Arial"/>
          <w:lang w:eastAsia="pl-PL"/>
        </w:rPr>
        <w:t>Pzp</w:t>
      </w:r>
      <w:proofErr w:type="spellEnd"/>
      <w:r w:rsidRPr="00C4418D">
        <w:rPr>
          <w:rFonts w:ascii="Arial" w:eastAsia="Times" w:hAnsi="Arial" w:cs="Arial"/>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w:t>
      </w:r>
      <w:r w:rsidR="00AD4C76" w:rsidRPr="00C4418D">
        <w:rPr>
          <w:rFonts w:ascii="Arial" w:eastAsia="Times" w:hAnsi="Arial" w:cs="Arial"/>
          <w:lang w:eastAsia="pl-PL"/>
        </w:rPr>
        <w:t> </w:t>
      </w:r>
      <w:r w:rsidRPr="00C4418D">
        <w:rPr>
          <w:rFonts w:ascii="Arial" w:eastAsia="Times" w:hAnsi="Arial" w:cs="Arial"/>
          <w:lang w:eastAsia="pl-PL"/>
        </w:rPr>
        <w:t xml:space="preserve">wszytym podpisem (typ wewnętrzny). W przypadku przekazywania dokumentu elektronicznego w formacie poddającym dane kompresji, opatrzenie pliku zawierającego skompresowane dokumenty kwalifikowanym podpisem elektronicznym, </w:t>
      </w:r>
      <w:r w:rsidRPr="00C4418D">
        <w:rPr>
          <w:rFonts w:ascii="Arial" w:eastAsia="Times" w:hAnsi="Arial" w:cs="Arial"/>
          <w:lang w:eastAsia="pl-PL"/>
        </w:rPr>
        <w:lastRenderedPageBreak/>
        <w:t>podpisem zaufanym lub podpisem osobistym, jest równoznaczne z opatrzeniem wszystkich dokumentów zawartych w tym pliku odpowiednio kwalifikowanym podpisem elektronicznym, podpisem zaufanym lub podpisem osobistym.</w:t>
      </w:r>
    </w:p>
    <w:p w14:paraId="31BA863D"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BBC9871" w14:textId="29B25E10"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Oferta może być złożona tylko do upływu terminu składania ofert.</w:t>
      </w:r>
    </w:p>
    <w:p w14:paraId="6D310F6C"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Maksymalny łączny rozmiar plików stanowiących ofertę lub składanych wraz z ofertą to 250 MB. 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w:t>
      </w:r>
    </w:p>
    <w:p w14:paraId="0E29A36A"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E6ED2AD"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C952764"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Jeżeli informacje zawarte w ofercie stanowią tajemnicę przedsiębiorstwa w rozumieniu przepisów o zwalczaniu nieuczciwej konkurencji i w związku z niniejszym nie mogą być udostępnianie, wykonawca wraz z przekazaniem takich informacji winien zastrzec, że nie mogą być one udostępniane oraz wykazać, ze zastrzeżone informacje stanowią tajemnice przedsiębiorstwa. W przypadku braku wykazania, że informacje zastrzeżone stanowią tajemnice przedsiębiorstwa lub niewystarczającego uzasadnienia, informacje te zostaną uznane za jawne.</w:t>
      </w:r>
    </w:p>
    <w:p w14:paraId="7114FA92" w14:textId="77777777" w:rsidR="006219C1" w:rsidRPr="00C4418D" w:rsidRDefault="006219C1" w:rsidP="009C55DE">
      <w:pPr>
        <w:keepNext/>
        <w:numPr>
          <w:ilvl w:val="0"/>
          <w:numId w:val="32"/>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w:t>
      </w:r>
      <w:r w:rsidRPr="00C4418D">
        <w:rPr>
          <w:rFonts w:ascii="Arial" w:eastAsia="Times" w:hAnsi="Arial" w:cs="Arial"/>
          <w:lang w:eastAsia="pl-PL"/>
        </w:rPr>
        <w:lastRenderedPageBreak/>
        <w:t>przedsiębiorstwa” a następnie wraz z plikami stanowiącymi jawną część należy ten plik zaszyfrować.</w:t>
      </w:r>
    </w:p>
    <w:p w14:paraId="0A733CA0" w14:textId="77777777" w:rsidR="006219C1" w:rsidRPr="00C4418D" w:rsidRDefault="006219C1" w:rsidP="006219C1">
      <w:pPr>
        <w:spacing w:afterLines="50" w:after="120" w:line="276" w:lineRule="auto"/>
        <w:jc w:val="both"/>
        <w:rPr>
          <w:rFonts w:ascii="Arial" w:eastAsia="Times New Roman" w:hAnsi="Arial" w:cs="Arial"/>
          <w:lang w:eastAsia="pl-PL"/>
        </w:rPr>
      </w:pPr>
    </w:p>
    <w:p w14:paraId="216B649C" w14:textId="77777777" w:rsidR="00535B34" w:rsidRPr="00C4418D" w:rsidRDefault="00535B34" w:rsidP="00535B34">
      <w:pPr>
        <w:spacing w:after="0" w:line="240" w:lineRule="auto"/>
        <w:jc w:val="both"/>
        <w:rPr>
          <w:rFonts w:ascii="Arial" w:eastAsia="Times New Roman" w:hAnsi="Arial" w:cs="Arial"/>
          <w:sz w:val="24"/>
          <w:szCs w:val="24"/>
          <w:lang w:eastAsia="pl-PL"/>
        </w:rPr>
      </w:pPr>
      <w:r w:rsidRPr="00C4418D">
        <w:rPr>
          <w:rFonts w:ascii="Arial" w:eastAsia="Times" w:hAnsi="Arial" w:cs="Arial"/>
          <w:noProof/>
          <w:sz w:val="24"/>
          <w:szCs w:val="24"/>
          <w:lang w:eastAsia="pl-PL"/>
        </w:rPr>
        <mc:AlternateContent>
          <mc:Choice Requires="wps">
            <w:drawing>
              <wp:anchor distT="0" distB="0" distL="114300" distR="114300" simplePos="0" relativeHeight="251663360" behindDoc="0" locked="0" layoutInCell="1" allowOverlap="1" wp14:anchorId="795E0F6C" wp14:editId="28828C69">
                <wp:simplePos x="0" y="0"/>
                <wp:positionH relativeFrom="margin">
                  <wp:posOffset>-467995</wp:posOffset>
                </wp:positionH>
                <wp:positionV relativeFrom="paragraph">
                  <wp:posOffset>133985</wp:posOffset>
                </wp:positionV>
                <wp:extent cx="6840000" cy="539750"/>
                <wp:effectExtent l="0" t="0" r="18415" b="12700"/>
                <wp:wrapNone/>
                <wp:docPr id="5" name="Prostokąt 5"/>
                <wp:cNvGraphicFramePr/>
                <a:graphic xmlns:a="http://schemas.openxmlformats.org/drawingml/2006/main">
                  <a:graphicData uri="http://schemas.microsoft.com/office/word/2010/wordprocessingShape">
                    <wps:wsp>
                      <wps:cNvSpPr/>
                      <wps:spPr>
                        <a:xfrm>
                          <a:off x="0" y="0"/>
                          <a:ext cx="6840000" cy="53975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000066" id="Prostokąt 5" o:spid="_x0000_s1026" style="position:absolute;margin-left:-36.85pt;margin-top:10.55pt;width:538.6pt;height: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" filled="f" strokecolor="windowText" strokeweight=".25pt">
                <w10:wrap anchorx="margin"/>
              </v:rect>
            </w:pict>
          </mc:Fallback>
        </mc:AlternateContent>
      </w:r>
    </w:p>
    <w:p w14:paraId="2FFF6F31" w14:textId="77777777" w:rsidR="00535B34" w:rsidRPr="00C4418D" w:rsidRDefault="00535B34" w:rsidP="00535B34">
      <w:pPr>
        <w:widowControl w:val="0"/>
        <w:spacing w:after="0" w:line="276" w:lineRule="auto"/>
        <w:jc w:val="both"/>
        <w:rPr>
          <w:rFonts w:ascii="Arial" w:eastAsia="Times New Roman" w:hAnsi="Arial" w:cs="Arial"/>
          <w:lang w:eastAsia="x-none"/>
        </w:rPr>
      </w:pPr>
    </w:p>
    <w:p w14:paraId="75597F51" w14:textId="77777777" w:rsidR="00535B34" w:rsidRPr="00C4418D" w:rsidRDefault="00535B34" w:rsidP="009C55DE">
      <w:pPr>
        <w:keepNext/>
        <w:numPr>
          <w:ilvl w:val="0"/>
          <w:numId w:val="78"/>
        </w:numPr>
        <w:spacing w:after="0" w:line="240" w:lineRule="auto"/>
        <w:jc w:val="both"/>
        <w:outlineLvl w:val="0"/>
        <w:rPr>
          <w:rFonts w:ascii="Arial" w:eastAsia="Times New Roman" w:hAnsi="Arial" w:cs="Arial"/>
          <w:b/>
          <w:sz w:val="24"/>
          <w:szCs w:val="24"/>
          <w:lang w:eastAsia="pl-PL"/>
        </w:rPr>
      </w:pPr>
      <w:bookmarkStart w:id="24" w:name="_Toc182760937"/>
      <w:r w:rsidRPr="00C4418D">
        <w:rPr>
          <w:rFonts w:ascii="Arial" w:eastAsia="Times New Roman" w:hAnsi="Arial" w:cs="Arial"/>
          <w:b/>
          <w:sz w:val="24"/>
          <w:szCs w:val="24"/>
          <w:lang w:eastAsia="pl-PL"/>
        </w:rPr>
        <w:t>Termin otwarcia ofert</w:t>
      </w:r>
      <w:bookmarkEnd w:id="24"/>
    </w:p>
    <w:p w14:paraId="05764270" w14:textId="77777777" w:rsidR="00535B34" w:rsidRPr="00C4418D" w:rsidRDefault="00535B34" w:rsidP="00535B34">
      <w:pPr>
        <w:shd w:val="clear" w:color="auto" w:fill="FFFFFF"/>
        <w:spacing w:after="0" w:line="276" w:lineRule="auto"/>
        <w:rPr>
          <w:rFonts w:ascii="Arial" w:eastAsia="Times New Roman" w:hAnsi="Arial" w:cs="Arial"/>
          <w:lang w:eastAsia="pl-PL"/>
        </w:rPr>
      </w:pPr>
    </w:p>
    <w:p w14:paraId="24DF677B" w14:textId="77777777" w:rsidR="00535B34" w:rsidRPr="00C4418D" w:rsidRDefault="00535B34" w:rsidP="00535B34">
      <w:pPr>
        <w:spacing w:afterLines="50" w:after="120" w:line="276" w:lineRule="auto"/>
        <w:ind w:left="709"/>
        <w:jc w:val="both"/>
        <w:rPr>
          <w:rFonts w:ascii="Arial" w:eastAsia="Times" w:hAnsi="Arial" w:cs="Arial"/>
        </w:rPr>
      </w:pPr>
    </w:p>
    <w:p w14:paraId="29919447" w14:textId="77777777" w:rsidR="00535B34" w:rsidRPr="00C4418D" w:rsidRDefault="00535B34" w:rsidP="009C55DE">
      <w:pPr>
        <w:numPr>
          <w:ilvl w:val="0"/>
          <w:numId w:val="33"/>
        </w:numPr>
        <w:spacing w:afterLines="50" w:after="120" w:line="276" w:lineRule="auto"/>
        <w:ind w:left="709" w:hanging="709"/>
        <w:jc w:val="both"/>
        <w:rPr>
          <w:rFonts w:ascii="Arial" w:eastAsia="Times" w:hAnsi="Arial" w:cs="Arial"/>
        </w:rPr>
      </w:pPr>
      <w:r w:rsidRPr="00C4418D">
        <w:rPr>
          <w:rFonts w:ascii="Arial" w:eastAsia="Times New Roman" w:hAnsi="Arial" w:cs="Arial"/>
          <w:lang w:eastAsia="pl-PL"/>
        </w:rPr>
        <w:t>Zamawiający</w:t>
      </w:r>
      <w:r w:rsidRPr="00C4418D">
        <w:rPr>
          <w:rFonts w:ascii="Arial" w:eastAsia="Times" w:hAnsi="Arial" w:cs="Arial"/>
        </w:rPr>
        <w:t xml:space="preserve"> zapewnia, aby z zawartością ofert nie można było zapoznać się przed upływem terminu ich otwarcia.</w:t>
      </w:r>
    </w:p>
    <w:p w14:paraId="50F24348" w14:textId="79C987E6" w:rsidR="00535B34" w:rsidRPr="00C4418D" w:rsidRDefault="00535B34" w:rsidP="009C55DE">
      <w:pPr>
        <w:pStyle w:val="Akapitzlist"/>
        <w:numPr>
          <w:ilvl w:val="0"/>
          <w:numId w:val="33"/>
        </w:numPr>
        <w:rPr>
          <w:rFonts w:ascii="Arial" w:eastAsia="Times" w:hAnsi="Arial" w:cs="Arial"/>
        </w:rPr>
      </w:pPr>
      <w:r w:rsidRPr="00C4418D">
        <w:rPr>
          <w:rFonts w:ascii="Arial" w:eastAsia="Times" w:hAnsi="Arial" w:cs="Arial"/>
        </w:rPr>
        <w:t xml:space="preserve">Zamawiający dokona otwarcia ofert w dniu </w:t>
      </w:r>
      <w:r w:rsidR="00AC552E" w:rsidRPr="00C4418D">
        <w:rPr>
          <w:rFonts w:ascii="Arial" w:eastAsia="Times" w:hAnsi="Arial" w:cs="Arial"/>
          <w:b/>
          <w:bCs/>
          <w:color w:val="000000" w:themeColor="text1"/>
        </w:rPr>
        <w:t>25</w:t>
      </w:r>
      <w:r w:rsidR="00897B0E" w:rsidRPr="00C4418D">
        <w:rPr>
          <w:rFonts w:ascii="Arial" w:eastAsia="Times" w:hAnsi="Arial" w:cs="Arial"/>
          <w:b/>
          <w:bCs/>
          <w:color w:val="000000" w:themeColor="text1"/>
        </w:rPr>
        <w:t xml:space="preserve"> </w:t>
      </w:r>
      <w:r w:rsidR="00AC552E" w:rsidRPr="00C4418D">
        <w:rPr>
          <w:rFonts w:ascii="Arial" w:eastAsia="Times" w:hAnsi="Arial" w:cs="Arial"/>
          <w:b/>
          <w:bCs/>
          <w:color w:val="000000" w:themeColor="text1"/>
        </w:rPr>
        <w:t>listopada</w:t>
      </w:r>
      <w:r w:rsidR="004B68DB" w:rsidRPr="00C4418D">
        <w:rPr>
          <w:rFonts w:ascii="Arial" w:eastAsia="Times" w:hAnsi="Arial" w:cs="Arial"/>
          <w:b/>
          <w:bCs/>
          <w:color w:val="000000" w:themeColor="text1"/>
        </w:rPr>
        <w:t xml:space="preserve"> 202</w:t>
      </w:r>
      <w:r w:rsidR="006B35D6" w:rsidRPr="00C4418D">
        <w:rPr>
          <w:rFonts w:ascii="Arial" w:eastAsia="Times" w:hAnsi="Arial" w:cs="Arial"/>
          <w:b/>
          <w:bCs/>
          <w:color w:val="000000" w:themeColor="text1"/>
        </w:rPr>
        <w:t>4</w:t>
      </w:r>
      <w:r w:rsidR="004B68DB" w:rsidRPr="00C4418D">
        <w:rPr>
          <w:rFonts w:ascii="Arial" w:eastAsia="Times" w:hAnsi="Arial" w:cs="Arial"/>
          <w:b/>
          <w:bCs/>
          <w:color w:val="000000" w:themeColor="text1"/>
        </w:rPr>
        <w:t xml:space="preserve"> r. </w:t>
      </w:r>
      <w:r w:rsidR="00AA6C99" w:rsidRPr="00C4418D">
        <w:rPr>
          <w:rFonts w:ascii="Arial" w:eastAsia="Times" w:hAnsi="Arial" w:cs="Arial"/>
          <w:b/>
          <w:bCs/>
          <w:color w:val="000000" w:themeColor="text1"/>
        </w:rPr>
        <w:t xml:space="preserve">o </w:t>
      </w:r>
      <w:r w:rsidR="004B68DB" w:rsidRPr="00C4418D">
        <w:rPr>
          <w:rFonts w:ascii="Arial" w:eastAsia="Times" w:hAnsi="Arial" w:cs="Arial"/>
          <w:b/>
          <w:bCs/>
          <w:color w:val="000000" w:themeColor="text1"/>
        </w:rPr>
        <w:t xml:space="preserve">godz. </w:t>
      </w:r>
      <w:r w:rsidR="00C32912" w:rsidRPr="00C4418D">
        <w:rPr>
          <w:rFonts w:ascii="Arial" w:eastAsia="Times" w:hAnsi="Arial" w:cs="Arial"/>
          <w:b/>
          <w:bCs/>
          <w:color w:val="000000" w:themeColor="text1"/>
        </w:rPr>
        <w:t>7</w:t>
      </w:r>
      <w:r w:rsidR="004B68DB" w:rsidRPr="00C4418D">
        <w:rPr>
          <w:rFonts w:ascii="Arial" w:eastAsia="Times" w:hAnsi="Arial" w:cs="Arial"/>
          <w:b/>
          <w:bCs/>
          <w:color w:val="000000" w:themeColor="text1"/>
        </w:rPr>
        <w:t>.</w:t>
      </w:r>
      <w:r w:rsidR="00980AD8" w:rsidRPr="00C4418D">
        <w:rPr>
          <w:rFonts w:ascii="Arial" w:eastAsia="Times" w:hAnsi="Arial" w:cs="Arial"/>
          <w:b/>
          <w:bCs/>
          <w:color w:val="000000" w:themeColor="text1"/>
        </w:rPr>
        <w:t>1</w:t>
      </w:r>
      <w:r w:rsidR="00B0299F" w:rsidRPr="00C4418D">
        <w:rPr>
          <w:rFonts w:ascii="Arial" w:eastAsia="Times" w:hAnsi="Arial" w:cs="Arial"/>
          <w:b/>
          <w:bCs/>
          <w:color w:val="000000" w:themeColor="text1"/>
        </w:rPr>
        <w:t>5</w:t>
      </w:r>
      <w:r w:rsidR="004B68DB" w:rsidRPr="00C4418D">
        <w:rPr>
          <w:rFonts w:ascii="Arial" w:eastAsia="Times" w:hAnsi="Arial" w:cs="Arial"/>
          <w:b/>
          <w:bCs/>
          <w:color w:val="000000" w:themeColor="text1"/>
        </w:rPr>
        <w:t>.</w:t>
      </w:r>
    </w:p>
    <w:p w14:paraId="790BF2AD" w14:textId="56D6B0A3" w:rsidR="00535B34" w:rsidRPr="00C4418D" w:rsidRDefault="00535B34" w:rsidP="009C55DE">
      <w:pPr>
        <w:numPr>
          <w:ilvl w:val="0"/>
          <w:numId w:val="33"/>
        </w:numPr>
        <w:spacing w:afterLines="50" w:after="120" w:line="276" w:lineRule="auto"/>
        <w:ind w:left="709" w:hanging="709"/>
        <w:jc w:val="both"/>
        <w:rPr>
          <w:rFonts w:ascii="Arial" w:eastAsia="Times" w:hAnsi="Arial" w:cs="Arial"/>
        </w:rPr>
      </w:pPr>
      <w:r w:rsidRPr="00C4418D">
        <w:rPr>
          <w:rFonts w:ascii="Arial" w:eastAsia="Times" w:hAnsi="Arial" w:cs="Arial"/>
        </w:rPr>
        <w:t xml:space="preserve">Otwarcie ofert nie jest jawne i następuje poprzez użycie aplikacji do szyfrowania ofert dostępnej na </w:t>
      </w:r>
      <w:r w:rsidR="004B68DB" w:rsidRPr="00C4418D">
        <w:rPr>
          <w:rFonts w:ascii="Arial" w:eastAsia="Times" w:hAnsi="Arial" w:cs="Arial"/>
        </w:rPr>
        <w:t>stronie prowadzonego postępowania i</w:t>
      </w:r>
      <w:r w:rsidRPr="00C4418D">
        <w:rPr>
          <w:rFonts w:ascii="Arial" w:eastAsia="Times" w:hAnsi="Arial" w:cs="Arial"/>
        </w:rPr>
        <w:t xml:space="preserve">  dokonywane jest poprzez odszyfrowanie i otwarcie ofert.</w:t>
      </w:r>
    </w:p>
    <w:p w14:paraId="5A69C8AA" w14:textId="77777777" w:rsidR="00535B34" w:rsidRPr="00C4418D" w:rsidRDefault="00535B34" w:rsidP="009C55DE">
      <w:pPr>
        <w:numPr>
          <w:ilvl w:val="0"/>
          <w:numId w:val="33"/>
        </w:numPr>
        <w:spacing w:afterLines="50" w:after="120" w:line="276" w:lineRule="auto"/>
        <w:ind w:left="709" w:hanging="709"/>
        <w:jc w:val="both"/>
        <w:rPr>
          <w:rFonts w:ascii="Arial" w:eastAsia="Times" w:hAnsi="Arial" w:cs="Arial"/>
        </w:rPr>
      </w:pPr>
      <w:r w:rsidRPr="00C4418D">
        <w:rPr>
          <w:rFonts w:ascii="Arial" w:eastAsia="Times" w:hAnsi="Arial" w:cs="Arial"/>
        </w:rPr>
        <w:t>W przypadku awarii systemu teleinformatycznego przy użyciu, którego Zamawiający otwiera oferty, która powoduje brak możliwości otwarcia ofert w terminie określonym przez Zamawiającego, otwarcie ofert następuje niezwłocznie po usunięciu awarii.</w:t>
      </w:r>
    </w:p>
    <w:p w14:paraId="2743F84D" w14:textId="77777777" w:rsidR="00535B34" w:rsidRPr="00C4418D" w:rsidRDefault="00535B34" w:rsidP="009C55DE">
      <w:pPr>
        <w:numPr>
          <w:ilvl w:val="0"/>
          <w:numId w:val="33"/>
        </w:numPr>
        <w:spacing w:afterLines="50" w:after="120" w:line="276" w:lineRule="auto"/>
        <w:ind w:left="709" w:hanging="709"/>
        <w:jc w:val="both"/>
        <w:rPr>
          <w:rFonts w:ascii="Arial" w:eastAsia="Times" w:hAnsi="Arial" w:cs="Arial"/>
        </w:rPr>
      </w:pPr>
      <w:r w:rsidRPr="00C4418D">
        <w:rPr>
          <w:rFonts w:ascii="Arial" w:eastAsia="Times" w:hAnsi="Arial" w:cs="Arial"/>
        </w:rPr>
        <w:t xml:space="preserve">Zamawiający informuje o zmianie terminu otwarcia ofert, w stosunku do określonego w ust. 18.2, na stronie internetowej prowadzonego postępowania. </w:t>
      </w:r>
    </w:p>
    <w:p w14:paraId="759973F1" w14:textId="77777777" w:rsidR="00535B34" w:rsidRPr="00C4418D" w:rsidRDefault="00535B34" w:rsidP="009C55DE">
      <w:pPr>
        <w:numPr>
          <w:ilvl w:val="0"/>
          <w:numId w:val="33"/>
        </w:numPr>
        <w:spacing w:afterLines="50" w:after="120" w:line="276" w:lineRule="auto"/>
        <w:ind w:left="709" w:hanging="709"/>
        <w:jc w:val="both"/>
        <w:rPr>
          <w:rFonts w:ascii="Arial" w:eastAsia="Times" w:hAnsi="Arial" w:cs="Arial"/>
        </w:rPr>
      </w:pPr>
      <w:r w:rsidRPr="00C4418D">
        <w:rPr>
          <w:rFonts w:ascii="Arial" w:eastAsia="Times" w:hAnsi="Arial" w:cs="Arial"/>
        </w:rPr>
        <w:t xml:space="preserve">Zamawiający, najpóźniej przed otwarciem ofert, udostępni na stronie internetowej prowadzonego postępowania, o której mowa w części II SWZ, informację o kwocie, jaką zamierza przeznaczyć na sfinansowanie zamówienia. </w:t>
      </w:r>
    </w:p>
    <w:p w14:paraId="1B01D9D1" w14:textId="77777777" w:rsidR="00535B34" w:rsidRPr="00C4418D" w:rsidRDefault="00535B34" w:rsidP="009C55DE">
      <w:pPr>
        <w:numPr>
          <w:ilvl w:val="0"/>
          <w:numId w:val="33"/>
        </w:numPr>
        <w:spacing w:afterLines="50" w:after="120" w:line="276" w:lineRule="auto"/>
        <w:ind w:left="709" w:hanging="709"/>
        <w:jc w:val="both"/>
        <w:rPr>
          <w:rFonts w:ascii="Arial" w:eastAsia="Times" w:hAnsi="Arial" w:cs="Arial"/>
        </w:rPr>
      </w:pPr>
      <w:r w:rsidRPr="00C4418D">
        <w:rPr>
          <w:rFonts w:ascii="Arial" w:eastAsia="Times" w:hAnsi="Arial" w:cs="Arial"/>
        </w:rPr>
        <w:t>Zamawiający odrzuci ofertę złożoną po terminie składania ofert.</w:t>
      </w:r>
    </w:p>
    <w:p w14:paraId="310DE4BE" w14:textId="77777777" w:rsidR="00535B34" w:rsidRPr="00C4418D" w:rsidRDefault="00535B34" w:rsidP="009C55DE">
      <w:pPr>
        <w:numPr>
          <w:ilvl w:val="0"/>
          <w:numId w:val="33"/>
        </w:numPr>
        <w:spacing w:afterLines="50" w:after="120" w:line="276" w:lineRule="auto"/>
        <w:ind w:left="709" w:hanging="709"/>
        <w:jc w:val="both"/>
        <w:rPr>
          <w:rFonts w:ascii="Arial" w:eastAsia="Times" w:hAnsi="Arial" w:cs="Arial"/>
        </w:rPr>
      </w:pPr>
      <w:r w:rsidRPr="00C4418D">
        <w:rPr>
          <w:rFonts w:ascii="Arial" w:eastAsia="Times" w:hAnsi="Arial" w:cs="Arial"/>
        </w:rPr>
        <w:t>Zamawiający, niezwłocznie po otwarciu ofert, udostępni na stronie internetowej prowadzonego postępowania informacje o:</w:t>
      </w:r>
    </w:p>
    <w:p w14:paraId="7D0D213D" w14:textId="77777777" w:rsidR="00535B34" w:rsidRPr="00C4418D" w:rsidRDefault="00535B34" w:rsidP="009C55DE">
      <w:pPr>
        <w:numPr>
          <w:ilvl w:val="0"/>
          <w:numId w:val="34"/>
        </w:numPr>
        <w:overflowPunct w:val="0"/>
        <w:autoSpaceDE w:val="0"/>
        <w:autoSpaceDN w:val="0"/>
        <w:adjustRightInd w:val="0"/>
        <w:spacing w:afterLines="50" w:after="120" w:line="276" w:lineRule="auto"/>
        <w:ind w:left="1134" w:hanging="283"/>
        <w:jc w:val="both"/>
        <w:textAlignment w:val="baseline"/>
        <w:rPr>
          <w:rFonts w:ascii="Arial" w:eastAsia="Times" w:hAnsi="Arial" w:cs="Arial"/>
        </w:rPr>
      </w:pPr>
      <w:r w:rsidRPr="00C4418D">
        <w:rPr>
          <w:rFonts w:ascii="Arial" w:eastAsia="Times" w:hAnsi="Arial" w:cs="Arial"/>
        </w:rPr>
        <w:t>nazwach albo imionach i nazwiskach oraz siedzibach lub miejscach prowadzonej działalności gospodarczej albo miejscach zamieszkania wykonawców, których oferty zostały otwarte;</w:t>
      </w:r>
    </w:p>
    <w:p w14:paraId="7BC127A7" w14:textId="77777777" w:rsidR="00535B34" w:rsidRPr="00C4418D" w:rsidRDefault="00535B34" w:rsidP="009C55DE">
      <w:pPr>
        <w:numPr>
          <w:ilvl w:val="0"/>
          <w:numId w:val="34"/>
        </w:numPr>
        <w:overflowPunct w:val="0"/>
        <w:autoSpaceDE w:val="0"/>
        <w:autoSpaceDN w:val="0"/>
        <w:adjustRightInd w:val="0"/>
        <w:spacing w:afterLines="50" w:after="120" w:line="276" w:lineRule="auto"/>
        <w:ind w:left="1134" w:hanging="283"/>
        <w:jc w:val="both"/>
        <w:textAlignment w:val="baseline"/>
        <w:rPr>
          <w:rFonts w:ascii="Arial" w:eastAsia="Times" w:hAnsi="Arial" w:cs="Arial"/>
        </w:rPr>
      </w:pPr>
      <w:r w:rsidRPr="00C4418D">
        <w:rPr>
          <w:rFonts w:ascii="Arial" w:eastAsia="Times" w:hAnsi="Arial" w:cs="Arial"/>
        </w:rPr>
        <w:t>cenach lub kosztach zawartych w ofertach.</w:t>
      </w:r>
    </w:p>
    <w:p w14:paraId="01FE2537" w14:textId="294B4EF7" w:rsidR="00535B34" w:rsidRPr="00C4418D" w:rsidRDefault="00535B34" w:rsidP="00535B34">
      <w:pPr>
        <w:overflowPunct w:val="0"/>
        <w:autoSpaceDE w:val="0"/>
        <w:autoSpaceDN w:val="0"/>
        <w:adjustRightInd w:val="0"/>
        <w:spacing w:after="0" w:line="240" w:lineRule="auto"/>
        <w:contextualSpacing/>
        <w:jc w:val="both"/>
        <w:textAlignment w:val="baseline"/>
        <w:rPr>
          <w:rFonts w:ascii="Arial" w:eastAsia="Times" w:hAnsi="Arial" w:cs="Arial"/>
          <w:sz w:val="24"/>
          <w:szCs w:val="24"/>
          <w:lang w:eastAsia="pl-PL"/>
        </w:rPr>
      </w:pPr>
    </w:p>
    <w:p w14:paraId="0DE65BDE" w14:textId="77777777" w:rsidR="00535B34" w:rsidRPr="00C4418D" w:rsidRDefault="00535B34" w:rsidP="009C55DE">
      <w:pPr>
        <w:keepNext/>
        <w:numPr>
          <w:ilvl w:val="0"/>
          <w:numId w:val="79"/>
        </w:numPr>
        <w:spacing w:after="0" w:line="240" w:lineRule="auto"/>
        <w:jc w:val="both"/>
        <w:outlineLvl w:val="0"/>
        <w:rPr>
          <w:rFonts w:ascii="Arial" w:eastAsia="Times" w:hAnsi="Arial" w:cs="Arial"/>
          <w:b/>
          <w:sz w:val="24"/>
          <w:szCs w:val="24"/>
          <w:lang w:eastAsia="pl-PL"/>
        </w:rPr>
      </w:pPr>
      <w:bookmarkStart w:id="25" w:name="_Toc182760938"/>
      <w:r w:rsidRPr="00C4418D">
        <w:rPr>
          <w:rFonts w:ascii="Arial" w:eastAsia="Times" w:hAnsi="Arial" w:cs="Arial"/>
          <w:b/>
          <w:sz w:val="24"/>
          <w:szCs w:val="24"/>
          <w:lang w:eastAsia="pl-PL"/>
        </w:rPr>
        <w:t>Zawiadomienie o wyborze  najkorzystniejszej oferty</w:t>
      </w:r>
      <w:bookmarkEnd w:id="25"/>
    </w:p>
    <w:p w14:paraId="2C7EEC5D" w14:textId="77777777" w:rsidR="00535B34" w:rsidRPr="00C4418D" w:rsidRDefault="00535B34" w:rsidP="00535B34">
      <w:pPr>
        <w:overflowPunct w:val="0"/>
        <w:autoSpaceDE w:val="0"/>
        <w:autoSpaceDN w:val="0"/>
        <w:adjustRightInd w:val="0"/>
        <w:spacing w:after="0" w:line="240" w:lineRule="auto"/>
        <w:contextualSpacing/>
        <w:jc w:val="both"/>
        <w:textAlignment w:val="baseline"/>
        <w:rPr>
          <w:rFonts w:ascii="Arial" w:eastAsia="Times" w:hAnsi="Arial" w:cs="Arial"/>
          <w:sz w:val="24"/>
          <w:szCs w:val="24"/>
          <w:lang w:eastAsia="pl-PL"/>
        </w:rPr>
      </w:pPr>
    </w:p>
    <w:p w14:paraId="1C3E7657" w14:textId="77777777" w:rsidR="00535B34" w:rsidRPr="00C4418D" w:rsidRDefault="00535B34" w:rsidP="009C55DE">
      <w:pPr>
        <w:numPr>
          <w:ilvl w:val="0"/>
          <w:numId w:val="35"/>
        </w:numPr>
        <w:spacing w:afterLines="50" w:after="120" w:line="276" w:lineRule="auto"/>
        <w:ind w:left="709" w:hanging="709"/>
        <w:jc w:val="both"/>
        <w:rPr>
          <w:rFonts w:ascii="Arial" w:eastAsia="Times" w:hAnsi="Arial" w:cs="Arial"/>
        </w:rPr>
      </w:pPr>
      <w:r w:rsidRPr="00C4418D">
        <w:rPr>
          <w:rFonts w:ascii="Arial" w:eastAsia="Times" w:hAnsi="Arial" w:cs="Arial"/>
        </w:rPr>
        <w:t>Niezwłocznie po wyborze najkorzystniejszej oferty Zamawiający informuje równocześnie wykonawców, którzy złożyli oferty, o:</w:t>
      </w:r>
    </w:p>
    <w:p w14:paraId="234EB72E" w14:textId="77777777" w:rsidR="00535B34" w:rsidRPr="00C4418D" w:rsidRDefault="00535B34" w:rsidP="009C55DE">
      <w:pPr>
        <w:numPr>
          <w:ilvl w:val="0"/>
          <w:numId w:val="36"/>
        </w:numPr>
        <w:spacing w:afterLines="50" w:after="120" w:line="276" w:lineRule="auto"/>
        <w:ind w:left="1134" w:hanging="283"/>
        <w:jc w:val="both"/>
        <w:rPr>
          <w:rFonts w:ascii="Arial" w:eastAsia="Times" w:hAnsi="Arial" w:cs="Arial"/>
          <w:bCs/>
          <w:lang w:eastAsia="pl-PL"/>
        </w:rPr>
      </w:pPr>
      <w:r w:rsidRPr="00C4418D">
        <w:rPr>
          <w:rFonts w:ascii="Arial" w:eastAsia="Times" w:hAnsi="Arial" w:cs="Arial"/>
          <w:bCs/>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DD635CE" w14:textId="77777777" w:rsidR="00535B34" w:rsidRPr="00C4418D" w:rsidRDefault="00535B34" w:rsidP="009C55DE">
      <w:pPr>
        <w:numPr>
          <w:ilvl w:val="0"/>
          <w:numId w:val="36"/>
        </w:numPr>
        <w:spacing w:afterLines="50" w:after="120" w:line="276" w:lineRule="auto"/>
        <w:ind w:left="1134" w:hanging="283"/>
        <w:jc w:val="both"/>
        <w:rPr>
          <w:rFonts w:ascii="Arial" w:eastAsia="Times" w:hAnsi="Arial" w:cs="Arial"/>
          <w:bCs/>
          <w:lang w:eastAsia="pl-PL"/>
        </w:rPr>
      </w:pPr>
      <w:r w:rsidRPr="00C4418D">
        <w:rPr>
          <w:rFonts w:ascii="Arial" w:eastAsia="Times" w:hAnsi="Arial" w:cs="Arial"/>
          <w:bCs/>
          <w:lang w:eastAsia="pl-PL"/>
        </w:rPr>
        <w:t>wykonawcach, których oferty zostały odrzucone</w:t>
      </w:r>
    </w:p>
    <w:p w14:paraId="3DDAEE5C" w14:textId="77777777" w:rsidR="00535B34" w:rsidRPr="00C4418D" w:rsidRDefault="00535B34" w:rsidP="00535B34">
      <w:pPr>
        <w:spacing w:afterLines="50" w:after="120" w:line="276" w:lineRule="auto"/>
        <w:ind w:left="720"/>
        <w:jc w:val="both"/>
        <w:rPr>
          <w:rFonts w:ascii="Arial" w:eastAsia="Times" w:hAnsi="Arial" w:cs="Arial"/>
          <w:bCs/>
          <w:lang w:eastAsia="pl-PL"/>
        </w:rPr>
      </w:pPr>
      <w:r w:rsidRPr="00C4418D">
        <w:rPr>
          <w:rFonts w:ascii="Arial" w:eastAsia="Times" w:hAnsi="Arial" w:cs="Arial"/>
          <w:bCs/>
          <w:lang w:eastAsia="pl-PL"/>
        </w:rPr>
        <w:lastRenderedPageBreak/>
        <w:t>– podając uzasadnienie faktyczne i prawne.</w:t>
      </w:r>
    </w:p>
    <w:p w14:paraId="2EA1D938" w14:textId="70DA8643" w:rsidR="00535B34" w:rsidRPr="00AB6F2C" w:rsidRDefault="00535B34" w:rsidP="00AB6F2C">
      <w:pPr>
        <w:numPr>
          <w:ilvl w:val="0"/>
          <w:numId w:val="35"/>
        </w:numPr>
        <w:spacing w:afterLines="50" w:after="120" w:line="276" w:lineRule="auto"/>
        <w:ind w:left="709" w:hanging="709"/>
        <w:jc w:val="both"/>
        <w:rPr>
          <w:rFonts w:ascii="Arial" w:eastAsia="Times" w:hAnsi="Arial" w:cs="Arial"/>
        </w:rPr>
      </w:pPr>
      <w:r w:rsidRPr="00C4418D">
        <w:rPr>
          <w:rFonts w:ascii="Arial" w:eastAsia="Times" w:hAnsi="Arial" w:cs="Arial"/>
        </w:rPr>
        <w:t>Zamawiający udostępnia niezwłocznie informacje, o których mowa w pkt. 19.1</w:t>
      </w:r>
      <w:r w:rsidRPr="00C4418D">
        <w:rPr>
          <w:rFonts w:ascii="Arial" w:eastAsia="Calibri" w:hAnsi="Arial" w:cs="Arial"/>
        </w:rPr>
        <w:t>,</w:t>
      </w:r>
      <w:r w:rsidRPr="00C4418D">
        <w:rPr>
          <w:rFonts w:ascii="Arial" w:eastAsia="Times" w:hAnsi="Arial" w:cs="Arial"/>
        </w:rPr>
        <w:t xml:space="preserve"> na stronie internetowej prowadzonego postępowania.</w:t>
      </w:r>
    </w:p>
    <w:p w14:paraId="15CFB738" w14:textId="77777777" w:rsidR="00535B34" w:rsidRPr="00C4418D" w:rsidRDefault="00535B34" w:rsidP="00535B34">
      <w:pPr>
        <w:spacing w:after="0" w:line="240" w:lineRule="auto"/>
        <w:jc w:val="both"/>
        <w:rPr>
          <w:rFonts w:ascii="Arial" w:eastAsia="Times" w:hAnsi="Arial" w:cs="Arial"/>
          <w:sz w:val="24"/>
          <w:szCs w:val="24"/>
          <w:lang w:eastAsia="pl-PL"/>
        </w:rPr>
      </w:pPr>
    </w:p>
    <w:p w14:paraId="5CB4AF4A" w14:textId="4FEF8E1F" w:rsidR="00535B34" w:rsidRPr="00C4418D" w:rsidRDefault="00535B34" w:rsidP="009C55DE">
      <w:pPr>
        <w:keepNext/>
        <w:numPr>
          <w:ilvl w:val="0"/>
          <w:numId w:val="80"/>
        </w:numPr>
        <w:spacing w:after="0" w:line="240" w:lineRule="auto"/>
        <w:ind w:hanging="786"/>
        <w:jc w:val="both"/>
        <w:outlineLvl w:val="0"/>
        <w:rPr>
          <w:rFonts w:ascii="Arial" w:eastAsia="Times" w:hAnsi="Arial" w:cs="Arial"/>
          <w:b/>
          <w:sz w:val="24"/>
          <w:szCs w:val="24"/>
          <w:lang w:eastAsia="pl-PL"/>
        </w:rPr>
      </w:pPr>
      <w:bookmarkStart w:id="26" w:name="_Toc182760939"/>
      <w:r w:rsidRPr="00C4418D">
        <w:rPr>
          <w:rFonts w:ascii="Arial" w:eastAsia="Times" w:hAnsi="Arial" w:cs="Arial"/>
          <w:b/>
          <w:sz w:val="24"/>
          <w:szCs w:val="24"/>
          <w:lang w:eastAsia="pl-PL"/>
        </w:rPr>
        <w:t>Unieważnienie postępowania</w:t>
      </w:r>
      <w:bookmarkEnd w:id="26"/>
    </w:p>
    <w:p w14:paraId="45340C35" w14:textId="77777777" w:rsidR="00535B34" w:rsidRPr="00C4418D" w:rsidRDefault="00535B34" w:rsidP="00535B34">
      <w:pPr>
        <w:keepNext/>
        <w:suppressAutoHyphens/>
        <w:autoSpaceDE w:val="0"/>
        <w:autoSpaceDN w:val="0"/>
        <w:adjustRightInd w:val="0"/>
        <w:spacing w:after="0" w:line="276" w:lineRule="auto"/>
        <w:contextualSpacing/>
        <w:jc w:val="both"/>
        <w:rPr>
          <w:rFonts w:ascii="Arial" w:eastAsia="Times" w:hAnsi="Arial" w:cs="Arial"/>
          <w:sz w:val="24"/>
          <w:szCs w:val="24"/>
          <w:lang w:eastAsia="pl-PL"/>
        </w:rPr>
      </w:pPr>
    </w:p>
    <w:p w14:paraId="78C536C0" w14:textId="77777777" w:rsidR="00535B34" w:rsidRPr="00C4418D" w:rsidRDefault="00535B34" w:rsidP="009C55DE">
      <w:pPr>
        <w:numPr>
          <w:ilvl w:val="0"/>
          <w:numId w:val="37"/>
        </w:numPr>
        <w:spacing w:afterLines="50" w:after="120" w:line="276" w:lineRule="auto"/>
        <w:ind w:left="709" w:hanging="709"/>
        <w:jc w:val="both"/>
        <w:rPr>
          <w:rFonts w:ascii="Arial" w:eastAsia="Times" w:hAnsi="Arial" w:cs="Arial"/>
        </w:rPr>
      </w:pPr>
      <w:r w:rsidRPr="00C4418D">
        <w:rPr>
          <w:rFonts w:ascii="Arial" w:eastAsia="Times" w:hAnsi="Arial" w:cs="Arial"/>
        </w:rPr>
        <w:t xml:space="preserve">Zamawiający unieważnia postępowanie o udzielenie zamówienia, jeżeli: </w:t>
      </w:r>
    </w:p>
    <w:p w14:paraId="40D25A5D" w14:textId="77777777" w:rsidR="00535B34" w:rsidRPr="00C4418D" w:rsidRDefault="00535B34" w:rsidP="009C55DE">
      <w:pPr>
        <w:numPr>
          <w:ilvl w:val="0"/>
          <w:numId w:val="8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nie złożono żadnej oferty albo wszystkie złożone oferty podlegały odrzuceniu;</w:t>
      </w:r>
    </w:p>
    <w:p w14:paraId="60E169F0" w14:textId="77777777" w:rsidR="00535B34" w:rsidRPr="00C4418D" w:rsidRDefault="00535B34" w:rsidP="009C55DE">
      <w:pPr>
        <w:numPr>
          <w:ilvl w:val="0"/>
          <w:numId w:val="8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cena lub koszt najkorzystniejszej oferty lub oferta z najniższą ceną przewyższa kwotę, którą zamawiający zamierza przeznaczyć na sfinansowanie zamówienia, chyba że zamawiający może zwiększyć tę kwotę do ceny </w:t>
      </w:r>
      <w:r w:rsidRPr="00C4418D">
        <w:rPr>
          <w:rFonts w:ascii="Arial" w:eastAsia="Times New Roman" w:hAnsi="Arial" w:cs="Arial"/>
          <w:bCs/>
          <w:lang w:eastAsia="pl-PL"/>
        </w:rPr>
        <w:t xml:space="preserve">lub kosztu </w:t>
      </w:r>
      <w:r w:rsidRPr="00C4418D">
        <w:rPr>
          <w:rFonts w:ascii="Arial" w:eastAsia="Times" w:hAnsi="Arial" w:cs="Arial"/>
          <w:bCs/>
          <w:lang w:eastAsia="pl-PL"/>
        </w:rPr>
        <w:t>najkorzystniejszej oferty;</w:t>
      </w:r>
    </w:p>
    <w:p w14:paraId="42AA1951" w14:textId="77777777" w:rsidR="00535B34" w:rsidRPr="00C4418D" w:rsidRDefault="00535B34" w:rsidP="009C55DE">
      <w:pPr>
        <w:numPr>
          <w:ilvl w:val="0"/>
          <w:numId w:val="8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w przypadkach, o których mowa w art. 248 ust. 3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art. 249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i art. 250 ust. 2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zostały złożone oferty dodatkowe o takiej samej cenie lub koszcie;</w:t>
      </w:r>
    </w:p>
    <w:p w14:paraId="129A1F4E" w14:textId="77777777" w:rsidR="00535B34" w:rsidRPr="00C4418D" w:rsidRDefault="00535B34" w:rsidP="009C55DE">
      <w:pPr>
        <w:numPr>
          <w:ilvl w:val="0"/>
          <w:numId w:val="8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wystąpiła istotna zmiana okoliczności powodująca, że prowadzenie postępowania lub wykonanie zamówienia nie leży w interesie publicznym, czego nie można było wcześniej przewidzieć;</w:t>
      </w:r>
    </w:p>
    <w:p w14:paraId="3DAFB5DF" w14:textId="77777777" w:rsidR="00535B34" w:rsidRPr="00C4418D" w:rsidRDefault="00535B34" w:rsidP="009C55DE">
      <w:pPr>
        <w:numPr>
          <w:ilvl w:val="0"/>
          <w:numId w:val="8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postępowanie obarczone jest niemożliwą do usunięcia wadą uniemożliwiającą zawarcie niepodlegającej unieważnieniu umowy w sprawie zamówienia publicznego;</w:t>
      </w:r>
    </w:p>
    <w:p w14:paraId="18E1113E" w14:textId="77777777" w:rsidR="00535B34" w:rsidRPr="00C4418D" w:rsidRDefault="00535B34" w:rsidP="009C55DE">
      <w:pPr>
        <w:numPr>
          <w:ilvl w:val="0"/>
          <w:numId w:val="8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wykonawca nie wniósł wymaganego zabezpieczenia należytego wykonania umowy lub uchylił się od zawarcia umowy w sprawie zamówienia publicznego, z </w:t>
      </w:r>
      <w:r w:rsidRPr="00C4418D">
        <w:rPr>
          <w:rFonts w:ascii="Arial" w:eastAsia="Times New Roman" w:hAnsi="Arial" w:cs="Arial"/>
          <w:bCs/>
          <w:lang w:eastAsia="pl-PL"/>
        </w:rPr>
        <w:t>uwzględnieniem</w:t>
      </w:r>
      <w:r w:rsidRPr="00C4418D">
        <w:rPr>
          <w:rFonts w:ascii="Arial" w:eastAsia="Times" w:hAnsi="Arial" w:cs="Arial"/>
          <w:bCs/>
          <w:lang w:eastAsia="pl-PL"/>
        </w:rPr>
        <w:t xml:space="preserve"> art. 263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w:t>
      </w:r>
    </w:p>
    <w:p w14:paraId="0D5F3A37" w14:textId="11D57A7C" w:rsidR="00535B34" w:rsidRPr="00C4418D" w:rsidRDefault="00535B34" w:rsidP="009C55DE">
      <w:pPr>
        <w:numPr>
          <w:ilvl w:val="0"/>
          <w:numId w:val="81"/>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Zamawiający może unieważnić postępowanie o udzielenie zamówienia przed upływem terminu do składania  ofert, jeżeli wystąpiły okoliczności powodujące, że dalsze prowadzenie postępowania jest nieuzasadnione.</w:t>
      </w:r>
      <w:r w:rsidR="007062E5" w:rsidRPr="00C4418D">
        <w:rPr>
          <w:rFonts w:ascii="Arial" w:eastAsia="Times" w:hAnsi="Arial" w:cs="Arial"/>
          <w:lang w:eastAsia="pl-PL"/>
        </w:rPr>
        <w:t xml:space="preserve"> Zamawiający przewiduje unieważnienie postępowania, jeśli środki publiczne, które zamierzał przeznaczyć na sfinansowanie całości lub części zamówienia nie zostały przyznane.</w:t>
      </w:r>
    </w:p>
    <w:p w14:paraId="1948F66C" w14:textId="77777777" w:rsidR="00535B34" w:rsidRPr="00C4418D" w:rsidRDefault="00535B34" w:rsidP="009C55DE">
      <w:pPr>
        <w:numPr>
          <w:ilvl w:val="0"/>
          <w:numId w:val="81"/>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Jeżeli zamawiający dopuścił możliwość składania ofert częściowych, do unieważnienia w części postępowania o udzielenie zamówienia stosuje się </w:t>
      </w:r>
      <w:r w:rsidRPr="00C4418D">
        <w:rPr>
          <w:rFonts w:ascii="Arial" w:eastAsia="Times New Roman" w:hAnsi="Arial" w:cs="Arial"/>
          <w:lang w:eastAsia="pl-PL"/>
        </w:rPr>
        <w:t>przepisy</w:t>
      </w:r>
      <w:r w:rsidRPr="00C4418D">
        <w:rPr>
          <w:rFonts w:ascii="Arial" w:eastAsia="Times" w:hAnsi="Arial" w:cs="Arial"/>
          <w:lang w:eastAsia="pl-PL"/>
        </w:rPr>
        <w:t xml:space="preserve"> art. 255‒258 </w:t>
      </w:r>
      <w:proofErr w:type="spellStart"/>
      <w:r w:rsidRPr="00C4418D">
        <w:rPr>
          <w:rFonts w:ascii="Arial" w:eastAsia="Times" w:hAnsi="Arial" w:cs="Arial"/>
          <w:lang w:eastAsia="pl-PL"/>
        </w:rPr>
        <w:t>Pzp</w:t>
      </w:r>
      <w:proofErr w:type="spellEnd"/>
      <w:r w:rsidRPr="00C4418D">
        <w:rPr>
          <w:rFonts w:ascii="Arial" w:eastAsia="Times" w:hAnsi="Arial" w:cs="Arial"/>
          <w:lang w:eastAsia="pl-PL"/>
        </w:rPr>
        <w:t>.</w:t>
      </w:r>
    </w:p>
    <w:p w14:paraId="1F2247AE" w14:textId="77777777" w:rsidR="00535B34" w:rsidRPr="00C4418D" w:rsidRDefault="00535B34" w:rsidP="009C55DE">
      <w:pPr>
        <w:numPr>
          <w:ilvl w:val="0"/>
          <w:numId w:val="81"/>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O unieważnieniu postępowania o udzielenie zamówienia Zamawiający zawiadamia równocześnie wykonawców, którzy złożyli oferty lub zostali zaproszeni do negocjacji – podając uzasadnienie faktyczne i prawne.</w:t>
      </w:r>
    </w:p>
    <w:p w14:paraId="0124ABC4" w14:textId="77777777" w:rsidR="00535B34" w:rsidRPr="00C4418D" w:rsidRDefault="00535B34" w:rsidP="009C55DE">
      <w:pPr>
        <w:numPr>
          <w:ilvl w:val="0"/>
          <w:numId w:val="81"/>
        </w:numPr>
        <w:suppressAutoHyphens/>
        <w:autoSpaceDE w:val="0"/>
        <w:autoSpaceDN w:val="0"/>
        <w:adjustRightInd w:val="0"/>
        <w:spacing w:afterLines="50" w:after="120" w:line="276" w:lineRule="auto"/>
        <w:ind w:left="709" w:hanging="709"/>
        <w:jc w:val="both"/>
        <w:rPr>
          <w:rFonts w:ascii="Arial" w:eastAsia="Times" w:hAnsi="Arial" w:cs="Arial"/>
          <w:bCs/>
          <w:lang w:eastAsia="pl-PL"/>
        </w:rPr>
      </w:pPr>
      <w:r w:rsidRPr="00C4418D">
        <w:rPr>
          <w:rFonts w:ascii="Arial" w:eastAsia="Times" w:hAnsi="Arial" w:cs="Arial"/>
          <w:bCs/>
          <w:lang w:eastAsia="pl-PL"/>
        </w:rPr>
        <w:t>Zamawiający udostępnia niezwłocznie informacje, o których mowa pkt. 20.4, na stronie internetowej prowadzonego postępowania.</w:t>
      </w:r>
    </w:p>
    <w:p w14:paraId="76DE319A" w14:textId="77777777" w:rsidR="00535B34" w:rsidRPr="00C4418D" w:rsidRDefault="00535B34" w:rsidP="009C55DE">
      <w:pPr>
        <w:numPr>
          <w:ilvl w:val="0"/>
          <w:numId w:val="81"/>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W przypadku unieważnienia postępowania o udzielenie zamówienia z przyczyn leżących po stronie zamawiającego, wykonawcom, którzy złożyli oferty niepodlegające odrzuceniu, przysługuje roszczenie o zwrot uzasadnionych kosztów uczestnictwa w </w:t>
      </w:r>
      <w:r w:rsidRPr="00C4418D">
        <w:rPr>
          <w:rFonts w:ascii="Arial" w:eastAsia="Times New Roman" w:hAnsi="Arial" w:cs="Arial"/>
          <w:lang w:eastAsia="pl-PL"/>
        </w:rPr>
        <w:t>tym</w:t>
      </w:r>
      <w:r w:rsidRPr="00C4418D">
        <w:rPr>
          <w:rFonts w:ascii="Arial" w:eastAsia="Times" w:hAnsi="Arial" w:cs="Arial"/>
          <w:lang w:eastAsia="pl-PL"/>
        </w:rPr>
        <w:t xml:space="preserve"> postępowaniu, w szczególności kosztów przygotowania oferty.</w:t>
      </w:r>
    </w:p>
    <w:p w14:paraId="4521D203" w14:textId="77777777" w:rsidR="00535B34" w:rsidRPr="00C4418D" w:rsidRDefault="00535B34" w:rsidP="009C55DE">
      <w:pPr>
        <w:numPr>
          <w:ilvl w:val="0"/>
          <w:numId w:val="81"/>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W przypadku unieważnienia postępowania o udzielenie zamówienia Zamawiający niezwłocznie zawiadamia wykonawców, którzy ubiegali się o udzielenie zamówienia w </w:t>
      </w:r>
      <w:r w:rsidRPr="00C4418D">
        <w:rPr>
          <w:rFonts w:ascii="Arial" w:eastAsia="Times" w:hAnsi="Arial" w:cs="Arial"/>
          <w:lang w:eastAsia="pl-PL"/>
        </w:rPr>
        <w:lastRenderedPageBreak/>
        <w:t>tym postępowaniu, o wszczęciu kolejnego postępowania, które dotyczy tego samego przedmiotu zamówienia lub obejmuje ten sam przedmiot zamówienia.</w:t>
      </w:r>
    </w:p>
    <w:p w14:paraId="3D82A637" w14:textId="77777777" w:rsidR="00535B34" w:rsidRPr="00C4418D" w:rsidRDefault="00535B34" w:rsidP="009C55DE">
      <w:pPr>
        <w:numPr>
          <w:ilvl w:val="0"/>
          <w:numId w:val="81"/>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Na podstawie art. 257 </w:t>
      </w:r>
      <w:proofErr w:type="spellStart"/>
      <w:r w:rsidRPr="00C4418D">
        <w:rPr>
          <w:rFonts w:ascii="Arial" w:eastAsia="Times" w:hAnsi="Arial" w:cs="Arial"/>
          <w:lang w:eastAsia="pl-PL"/>
        </w:rPr>
        <w:t>Pzp</w:t>
      </w:r>
      <w:proofErr w:type="spellEnd"/>
      <w:r w:rsidRPr="00C4418D">
        <w:rPr>
          <w:rFonts w:ascii="Arial" w:eastAsia="Times" w:hAnsi="Arial" w:cs="Arial"/>
          <w:lang w:eastAsia="pl-PL"/>
        </w:rPr>
        <w:t xml:space="preserve"> Zamawiający może unieważnić postępowanie o udzielenie zamówienia, jeżeli środki publiczne, które zamawiający zamierzał przeznaczyć na sfinansowanie całości lub części zamówienia, nie zostały mu przyznane.</w:t>
      </w:r>
    </w:p>
    <w:p w14:paraId="582F5FC0" w14:textId="77777777" w:rsidR="00535B34" w:rsidRPr="00C4418D" w:rsidRDefault="00535B34" w:rsidP="00535B34">
      <w:pPr>
        <w:shd w:val="clear" w:color="auto" w:fill="FFFFFF"/>
        <w:spacing w:after="0" w:line="276" w:lineRule="auto"/>
        <w:rPr>
          <w:rFonts w:ascii="Arial" w:eastAsia="Times New Roman" w:hAnsi="Arial" w:cs="Arial"/>
          <w:lang w:eastAsia="pl-PL"/>
        </w:rPr>
      </w:pPr>
    </w:p>
    <w:p w14:paraId="2C792570" w14:textId="77777777" w:rsidR="00535B34" w:rsidRPr="00C4418D" w:rsidRDefault="00535B34" w:rsidP="00535B34">
      <w:pPr>
        <w:shd w:val="clear" w:color="auto" w:fill="FFFFFF"/>
        <w:spacing w:after="0" w:line="276" w:lineRule="auto"/>
        <w:rPr>
          <w:rFonts w:ascii="Arial" w:eastAsia="Times New Roman" w:hAnsi="Arial" w:cs="Arial"/>
          <w:lang w:eastAsia="pl-PL"/>
        </w:rPr>
      </w:pPr>
    </w:p>
    <w:p w14:paraId="3E9E079D" w14:textId="77777777" w:rsidR="00535B34" w:rsidRPr="00C4418D" w:rsidRDefault="00535B34" w:rsidP="00535B34">
      <w:pPr>
        <w:shd w:val="clear" w:color="auto" w:fill="FFFFFF"/>
        <w:spacing w:after="0" w:line="276" w:lineRule="auto"/>
        <w:rPr>
          <w:rFonts w:ascii="Arial" w:eastAsia="Times New Roman" w:hAnsi="Arial" w:cs="Arial"/>
          <w:b/>
          <w:bCs/>
          <w:lang w:eastAsia="pl-PL"/>
        </w:rPr>
      </w:pPr>
    </w:p>
    <w:bookmarkStart w:id="27" w:name="_Toc182760940"/>
    <w:p w14:paraId="4F96E847" w14:textId="77777777" w:rsidR="00535B34" w:rsidRPr="00C4418D" w:rsidRDefault="00535B34" w:rsidP="009C55DE">
      <w:pPr>
        <w:keepNext/>
        <w:numPr>
          <w:ilvl w:val="0"/>
          <w:numId w:val="83"/>
        </w:numPr>
        <w:spacing w:after="0" w:line="240" w:lineRule="auto"/>
        <w:jc w:val="both"/>
        <w:outlineLvl w:val="0"/>
        <w:rPr>
          <w:rFonts w:ascii="Arial" w:eastAsia="Times New Roman" w:hAnsi="Arial" w:cs="Arial"/>
          <w:b/>
          <w:sz w:val="24"/>
          <w:szCs w:val="24"/>
          <w:lang w:eastAsia="pl-PL"/>
        </w:rPr>
      </w:pPr>
      <w:r w:rsidRPr="00C4418D">
        <w:rPr>
          <w:rFonts w:ascii="Arial" w:eastAsia="Times" w:hAnsi="Arial" w:cs="Arial"/>
          <w:b/>
          <w:noProof/>
          <w:sz w:val="24"/>
          <w:szCs w:val="24"/>
          <w:lang w:eastAsia="pl-PL"/>
        </w:rPr>
        <mc:AlternateContent>
          <mc:Choice Requires="wps">
            <w:drawing>
              <wp:anchor distT="0" distB="0" distL="114300" distR="114300" simplePos="0" relativeHeight="251666432" behindDoc="0" locked="0" layoutInCell="1" allowOverlap="1" wp14:anchorId="06E697B9" wp14:editId="57573A6B">
                <wp:simplePos x="0" y="0"/>
                <wp:positionH relativeFrom="margin">
                  <wp:align>center</wp:align>
                </wp:positionH>
                <wp:positionV relativeFrom="paragraph">
                  <wp:posOffset>-181003</wp:posOffset>
                </wp:positionV>
                <wp:extent cx="6840000" cy="539750"/>
                <wp:effectExtent l="0" t="0" r="18415" b="12700"/>
                <wp:wrapNone/>
                <wp:docPr id="8" name="Prostokąt 8"/>
                <wp:cNvGraphicFramePr/>
                <a:graphic xmlns:a="http://schemas.openxmlformats.org/drawingml/2006/main">
                  <a:graphicData uri="http://schemas.microsoft.com/office/word/2010/wordprocessingShape">
                    <wps:wsp>
                      <wps:cNvSpPr/>
                      <wps:spPr>
                        <a:xfrm>
                          <a:off x="0" y="0"/>
                          <a:ext cx="6840000" cy="53975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7D1975" id="Prostokąt 8" o:spid="_x0000_s1026" style="position:absolute;margin-left:0;margin-top:-14.25pt;width:538.6pt;height:4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" filled="f" strokecolor="windowText" strokeweight=".25pt">
                <w10:wrap anchorx="margin"/>
              </v:rect>
            </w:pict>
          </mc:Fallback>
        </mc:AlternateContent>
      </w:r>
      <w:r w:rsidRPr="00C4418D">
        <w:rPr>
          <w:rFonts w:ascii="Arial" w:eastAsia="Times New Roman" w:hAnsi="Arial" w:cs="Arial"/>
          <w:b/>
          <w:sz w:val="24"/>
          <w:szCs w:val="24"/>
          <w:lang w:eastAsia="pl-PL"/>
        </w:rPr>
        <w:t>Podstawy wykluczenia z postępowania</w:t>
      </w:r>
      <w:bookmarkEnd w:id="27"/>
    </w:p>
    <w:p w14:paraId="6B59C841" w14:textId="77777777" w:rsidR="00535B34" w:rsidRPr="00C4418D" w:rsidRDefault="00535B34" w:rsidP="00535B34">
      <w:pPr>
        <w:widowControl w:val="0"/>
        <w:spacing w:after="0" w:line="276" w:lineRule="auto"/>
        <w:jc w:val="both"/>
        <w:rPr>
          <w:rFonts w:ascii="Arial" w:eastAsia="Times New Roman" w:hAnsi="Arial" w:cs="Arial"/>
          <w:lang w:eastAsia="x-none"/>
        </w:rPr>
      </w:pPr>
    </w:p>
    <w:p w14:paraId="6E6444FF" w14:textId="77777777" w:rsidR="00535B34" w:rsidRPr="00C4418D" w:rsidRDefault="00535B34" w:rsidP="00535B34">
      <w:pPr>
        <w:shd w:val="clear" w:color="auto" w:fill="FFFFFF"/>
        <w:spacing w:after="0" w:line="276" w:lineRule="auto"/>
        <w:jc w:val="both"/>
        <w:rPr>
          <w:rFonts w:ascii="Arial" w:eastAsia="Times New Roman" w:hAnsi="Arial" w:cs="Arial"/>
          <w:lang w:eastAsia="pl-PL"/>
        </w:rPr>
      </w:pPr>
    </w:p>
    <w:p w14:paraId="17B7CD52" w14:textId="77777777" w:rsidR="00535B34" w:rsidRPr="00C4418D" w:rsidRDefault="00535B34" w:rsidP="009C55DE">
      <w:pPr>
        <w:numPr>
          <w:ilvl w:val="0"/>
          <w:numId w:val="38"/>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O udzielenie zamówienia mogą ubiegać się wykonawcy, którzy:</w:t>
      </w:r>
    </w:p>
    <w:p w14:paraId="014C7ED0" w14:textId="77777777" w:rsidR="00535B34" w:rsidRPr="00C4418D" w:rsidRDefault="00535B34" w:rsidP="009C55DE">
      <w:pPr>
        <w:numPr>
          <w:ilvl w:val="0"/>
          <w:numId w:val="39"/>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nie podlegają wykluczeniu;</w:t>
      </w:r>
    </w:p>
    <w:p w14:paraId="6EA991A1" w14:textId="77777777" w:rsidR="00535B34" w:rsidRPr="00C4418D" w:rsidRDefault="00535B34" w:rsidP="009C55DE">
      <w:pPr>
        <w:numPr>
          <w:ilvl w:val="0"/>
          <w:numId w:val="39"/>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spełniają warunki udziału w postępowaniu.</w:t>
      </w:r>
    </w:p>
    <w:p w14:paraId="7A44C3CC" w14:textId="77777777" w:rsidR="00535B34" w:rsidRPr="00C4418D" w:rsidRDefault="00535B34" w:rsidP="009C55DE">
      <w:pPr>
        <w:numPr>
          <w:ilvl w:val="0"/>
          <w:numId w:val="38"/>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Calibri" w:hAnsi="Arial" w:cs="Arial"/>
        </w:rPr>
        <w:t xml:space="preserve">Z postępowania o udzielenie zamówienia Zamawiający na podstawie art. 108 </w:t>
      </w:r>
      <w:proofErr w:type="spellStart"/>
      <w:r w:rsidRPr="00C4418D">
        <w:rPr>
          <w:rFonts w:ascii="Arial" w:eastAsia="Calibri" w:hAnsi="Arial" w:cs="Arial"/>
        </w:rPr>
        <w:t>Pzp</w:t>
      </w:r>
      <w:proofErr w:type="spellEnd"/>
      <w:r w:rsidRPr="00C4418D">
        <w:rPr>
          <w:rFonts w:ascii="Arial" w:eastAsia="Calibri" w:hAnsi="Arial" w:cs="Arial"/>
        </w:rPr>
        <w:t xml:space="preserve"> wykluczy wykonawcę:</w:t>
      </w:r>
    </w:p>
    <w:p w14:paraId="3B186DA8" w14:textId="77777777" w:rsidR="00535B34" w:rsidRPr="00C4418D" w:rsidRDefault="00535B34" w:rsidP="009C55DE">
      <w:pPr>
        <w:numPr>
          <w:ilvl w:val="0"/>
          <w:numId w:val="40"/>
        </w:numPr>
        <w:spacing w:afterLines="50" w:after="120" w:line="276" w:lineRule="auto"/>
        <w:jc w:val="both"/>
        <w:rPr>
          <w:rFonts w:ascii="Arial" w:eastAsia="Calibri" w:hAnsi="Arial" w:cs="Arial"/>
        </w:rPr>
      </w:pPr>
      <w:r w:rsidRPr="00C4418D">
        <w:rPr>
          <w:rFonts w:ascii="Arial" w:eastAsia="Calibri" w:hAnsi="Arial" w:cs="Arial"/>
        </w:rPr>
        <w:t>będącego osobą fizyczną, którego prawomocnie skazano za przestępstwo:</w:t>
      </w:r>
    </w:p>
    <w:p w14:paraId="3333AC4F" w14:textId="77777777" w:rsidR="00535B34" w:rsidRPr="00C4418D" w:rsidRDefault="00535B34" w:rsidP="009C55DE">
      <w:pPr>
        <w:numPr>
          <w:ilvl w:val="1"/>
          <w:numId w:val="41"/>
        </w:numPr>
        <w:spacing w:afterLines="50" w:after="120" w:line="276" w:lineRule="auto"/>
        <w:jc w:val="both"/>
        <w:rPr>
          <w:rFonts w:ascii="Arial" w:eastAsia="Calibri" w:hAnsi="Arial" w:cs="Arial"/>
        </w:rPr>
      </w:pPr>
      <w:r w:rsidRPr="00C4418D">
        <w:rPr>
          <w:rFonts w:ascii="Arial" w:eastAsia="Calibri" w:hAnsi="Arial" w:cs="Arial"/>
        </w:rPr>
        <w:t>udziału w zorganizowanej grupie przestępczej albo związku mającym na celu popełnienie przestępstwa lub przestępstwa skarbowego, o którym mowa w art. 258 Kodeksu karnego,</w:t>
      </w:r>
    </w:p>
    <w:p w14:paraId="60662A37" w14:textId="77777777" w:rsidR="00535B34" w:rsidRPr="00C4418D" w:rsidRDefault="00535B34" w:rsidP="009C55DE">
      <w:pPr>
        <w:numPr>
          <w:ilvl w:val="1"/>
          <w:numId w:val="41"/>
        </w:numPr>
        <w:spacing w:afterLines="50" w:after="120" w:line="276" w:lineRule="auto"/>
        <w:jc w:val="both"/>
        <w:rPr>
          <w:rFonts w:ascii="Arial" w:eastAsia="Calibri" w:hAnsi="Arial" w:cs="Arial"/>
        </w:rPr>
      </w:pPr>
      <w:r w:rsidRPr="00C4418D">
        <w:rPr>
          <w:rFonts w:ascii="Arial" w:eastAsia="Calibri" w:hAnsi="Arial" w:cs="Arial"/>
        </w:rPr>
        <w:t>handlu ludźmi, o którym mowa w art. 189a Kodeksu karnego,</w:t>
      </w:r>
    </w:p>
    <w:p w14:paraId="4A6E5FD0" w14:textId="77777777" w:rsidR="00535B34" w:rsidRPr="00C4418D" w:rsidRDefault="00535B34" w:rsidP="009C55DE">
      <w:pPr>
        <w:numPr>
          <w:ilvl w:val="1"/>
          <w:numId w:val="41"/>
        </w:numPr>
        <w:spacing w:afterLines="50" w:after="120" w:line="276" w:lineRule="auto"/>
        <w:jc w:val="both"/>
        <w:rPr>
          <w:rFonts w:ascii="Arial" w:eastAsia="Calibri" w:hAnsi="Arial" w:cs="Arial"/>
        </w:rPr>
      </w:pPr>
      <w:r w:rsidRPr="00C4418D">
        <w:rPr>
          <w:rFonts w:ascii="Arial" w:eastAsia="Calibri" w:hAnsi="Arial" w:cs="Arial"/>
        </w:rPr>
        <w:t>o którym mowa w art. 228–230a, art. 250a Kodeksu karnego lub w art. 46 lub art. 48 ustawy z dnia 25 czerwca 2010 r. o sporcie,</w:t>
      </w:r>
    </w:p>
    <w:p w14:paraId="075E949E" w14:textId="77777777" w:rsidR="00535B34" w:rsidRPr="00C4418D" w:rsidRDefault="00535B34" w:rsidP="009C55DE">
      <w:pPr>
        <w:numPr>
          <w:ilvl w:val="1"/>
          <w:numId w:val="41"/>
        </w:numPr>
        <w:spacing w:afterLines="50" w:after="120" w:line="276" w:lineRule="auto"/>
        <w:jc w:val="both"/>
        <w:rPr>
          <w:rFonts w:ascii="Arial" w:eastAsia="Calibri" w:hAnsi="Arial" w:cs="Arial"/>
        </w:rPr>
      </w:pPr>
      <w:r w:rsidRPr="00C4418D">
        <w:rPr>
          <w:rFonts w:ascii="Arial" w:eastAsia="Calibri"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2783402" w14:textId="77777777" w:rsidR="00535B34" w:rsidRPr="00C4418D" w:rsidRDefault="00535B34" w:rsidP="009C55DE">
      <w:pPr>
        <w:numPr>
          <w:ilvl w:val="1"/>
          <w:numId w:val="41"/>
        </w:numPr>
        <w:spacing w:afterLines="50" w:after="120" w:line="276" w:lineRule="auto"/>
        <w:jc w:val="both"/>
        <w:rPr>
          <w:rFonts w:ascii="Arial" w:eastAsia="Calibri" w:hAnsi="Arial" w:cs="Arial"/>
        </w:rPr>
      </w:pPr>
      <w:r w:rsidRPr="00C4418D">
        <w:rPr>
          <w:rFonts w:ascii="Arial" w:eastAsia="Calibri" w:hAnsi="Arial" w:cs="Arial"/>
        </w:rPr>
        <w:t>o charakterze terrorystycznym, o którym mowa w art. 115 § 20 Kodeksu karnego, lub mające na celu popełnienie tego przestępstwa,</w:t>
      </w:r>
    </w:p>
    <w:p w14:paraId="68701CEC" w14:textId="77777777" w:rsidR="00535B34" w:rsidRPr="00C4418D" w:rsidRDefault="00535B34" w:rsidP="009C55DE">
      <w:pPr>
        <w:numPr>
          <w:ilvl w:val="1"/>
          <w:numId w:val="41"/>
        </w:numPr>
        <w:spacing w:afterLines="50" w:after="120" w:line="276" w:lineRule="auto"/>
        <w:jc w:val="both"/>
        <w:rPr>
          <w:rFonts w:ascii="Arial" w:eastAsia="Calibri" w:hAnsi="Arial" w:cs="Arial"/>
        </w:rPr>
      </w:pPr>
      <w:r w:rsidRPr="00C4418D">
        <w:rPr>
          <w:rFonts w:ascii="Arial" w:eastAsia="Calibri" w:hAnsi="Arial" w:cs="Aria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0126EAA" w14:textId="77777777" w:rsidR="00535B34" w:rsidRPr="00C4418D" w:rsidRDefault="00535B34" w:rsidP="009C55DE">
      <w:pPr>
        <w:numPr>
          <w:ilvl w:val="1"/>
          <w:numId w:val="41"/>
        </w:numPr>
        <w:spacing w:afterLines="50" w:after="120" w:line="276" w:lineRule="auto"/>
        <w:jc w:val="both"/>
        <w:rPr>
          <w:rFonts w:ascii="Arial" w:eastAsia="Calibri" w:hAnsi="Arial" w:cs="Arial"/>
        </w:rPr>
      </w:pPr>
      <w:r w:rsidRPr="00C4418D">
        <w:rPr>
          <w:rFonts w:ascii="Arial" w:eastAsia="Calibri"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2C3CEF" w14:textId="77777777" w:rsidR="00535B34" w:rsidRPr="00C4418D" w:rsidRDefault="00535B34" w:rsidP="009C55DE">
      <w:pPr>
        <w:numPr>
          <w:ilvl w:val="1"/>
          <w:numId w:val="41"/>
        </w:numPr>
        <w:spacing w:afterLines="50" w:after="120" w:line="276" w:lineRule="auto"/>
        <w:jc w:val="both"/>
        <w:rPr>
          <w:rFonts w:ascii="Arial" w:eastAsia="Calibri" w:hAnsi="Arial" w:cs="Arial"/>
        </w:rPr>
      </w:pPr>
      <w:r w:rsidRPr="00C4418D">
        <w:rPr>
          <w:rFonts w:ascii="Arial" w:eastAsia="Calibri" w:hAnsi="Arial" w:cs="Arial"/>
        </w:rPr>
        <w:t>o którym mowa w art. 9 ust. 1 i 3 lub art. 10 ustawy z dnia 15 czerwca 2012 r. o skutkach powierzania wykonywania pracy cudzoziemcom przebywającym wbrew przepisom na terytorium Rzeczypospolitej Polskiej</w:t>
      </w:r>
    </w:p>
    <w:p w14:paraId="122A7A1D" w14:textId="77777777" w:rsidR="00535B34" w:rsidRPr="00C4418D" w:rsidRDefault="00535B34" w:rsidP="00535B34">
      <w:pPr>
        <w:spacing w:afterLines="50" w:after="120" w:line="276" w:lineRule="auto"/>
        <w:ind w:left="720"/>
        <w:jc w:val="both"/>
        <w:rPr>
          <w:rFonts w:ascii="Arial" w:eastAsia="Calibri" w:hAnsi="Arial" w:cs="Arial"/>
        </w:rPr>
      </w:pPr>
      <w:r w:rsidRPr="00C4418D">
        <w:rPr>
          <w:rFonts w:ascii="Arial" w:eastAsia="Calibri" w:hAnsi="Arial" w:cs="Arial"/>
        </w:rPr>
        <w:t>–</w:t>
      </w:r>
      <w:r w:rsidRPr="00C4418D">
        <w:rPr>
          <w:rFonts w:ascii="Arial" w:eastAsia="Calibri" w:hAnsi="Arial" w:cs="Arial"/>
        </w:rPr>
        <w:tab/>
        <w:t>lub za odpowiedni czyn zabroniony określony w przepisach prawa obcego;</w:t>
      </w:r>
    </w:p>
    <w:p w14:paraId="029B637C" w14:textId="77777777" w:rsidR="00535B34" w:rsidRPr="00C4418D" w:rsidRDefault="00535B34" w:rsidP="009C55DE">
      <w:pPr>
        <w:numPr>
          <w:ilvl w:val="0"/>
          <w:numId w:val="40"/>
        </w:numPr>
        <w:spacing w:afterLines="50" w:after="120" w:line="276" w:lineRule="auto"/>
        <w:jc w:val="both"/>
        <w:rPr>
          <w:rFonts w:ascii="Arial" w:eastAsia="Calibri" w:hAnsi="Arial" w:cs="Arial"/>
        </w:rPr>
      </w:pPr>
      <w:r w:rsidRPr="00C4418D">
        <w:rPr>
          <w:rFonts w:ascii="Arial" w:eastAsia="Calibri" w:hAnsi="Arial" w:cs="Aria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444153" w14:textId="77777777" w:rsidR="00535B34" w:rsidRPr="00C4418D" w:rsidRDefault="00535B34" w:rsidP="009C55DE">
      <w:pPr>
        <w:numPr>
          <w:ilvl w:val="0"/>
          <w:numId w:val="40"/>
        </w:numPr>
        <w:spacing w:afterLines="50" w:after="120" w:line="276" w:lineRule="auto"/>
        <w:jc w:val="both"/>
        <w:rPr>
          <w:rFonts w:ascii="Arial" w:eastAsia="Calibri" w:hAnsi="Arial" w:cs="Arial"/>
        </w:rPr>
      </w:pPr>
      <w:r w:rsidRPr="00C4418D">
        <w:rPr>
          <w:rFonts w:ascii="Arial" w:eastAsia="Calibri" w:hAnsi="Arial" w:cs="Arial"/>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B8AC640" w14:textId="77777777" w:rsidR="00535B34" w:rsidRPr="00C4418D" w:rsidRDefault="00535B34" w:rsidP="009C55DE">
      <w:pPr>
        <w:numPr>
          <w:ilvl w:val="0"/>
          <w:numId w:val="40"/>
        </w:numPr>
        <w:spacing w:afterLines="50" w:after="120" w:line="276" w:lineRule="auto"/>
        <w:jc w:val="both"/>
        <w:rPr>
          <w:rFonts w:ascii="Arial" w:eastAsia="Calibri" w:hAnsi="Arial" w:cs="Arial"/>
        </w:rPr>
      </w:pPr>
      <w:r w:rsidRPr="00C4418D">
        <w:rPr>
          <w:rFonts w:ascii="Arial" w:eastAsia="Calibri" w:hAnsi="Arial" w:cs="Arial"/>
        </w:rPr>
        <w:t>wobec którego prawomocnie orzeczono zakaz ubiegania się o zamówienia publiczne;</w:t>
      </w:r>
    </w:p>
    <w:p w14:paraId="55E45F76" w14:textId="77777777" w:rsidR="00535B34" w:rsidRPr="00C4418D" w:rsidRDefault="00535B34" w:rsidP="009C55DE">
      <w:pPr>
        <w:numPr>
          <w:ilvl w:val="0"/>
          <w:numId w:val="40"/>
        </w:numPr>
        <w:spacing w:afterLines="50" w:after="120" w:line="276" w:lineRule="auto"/>
        <w:jc w:val="both"/>
        <w:rPr>
          <w:rFonts w:ascii="Arial" w:eastAsia="Calibri" w:hAnsi="Arial" w:cs="Arial"/>
        </w:rPr>
      </w:pPr>
      <w:r w:rsidRPr="00C4418D">
        <w:rPr>
          <w:rFonts w:ascii="Arial" w:eastAsia="Calibri"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w:t>
      </w:r>
    </w:p>
    <w:p w14:paraId="352F2662" w14:textId="77777777" w:rsidR="00535B34" w:rsidRPr="00C4418D" w:rsidRDefault="00535B34" w:rsidP="009C55DE">
      <w:pPr>
        <w:numPr>
          <w:ilvl w:val="0"/>
          <w:numId w:val="40"/>
        </w:numPr>
        <w:spacing w:afterLines="50" w:after="120" w:line="276" w:lineRule="auto"/>
        <w:jc w:val="both"/>
        <w:rPr>
          <w:rFonts w:ascii="Arial" w:eastAsia="Calibri" w:hAnsi="Arial" w:cs="Arial"/>
        </w:rPr>
      </w:pPr>
      <w:r w:rsidRPr="00C4418D">
        <w:rPr>
          <w:rFonts w:ascii="Arial" w:eastAsia="Calibri"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CE04262" w14:textId="77777777" w:rsidR="00535B34" w:rsidRPr="00C4418D" w:rsidRDefault="00535B34" w:rsidP="009C55DE">
      <w:pPr>
        <w:numPr>
          <w:ilvl w:val="0"/>
          <w:numId w:val="38"/>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Z postępowania o udzielenie zamówienia Zamawiający na podstawie </w:t>
      </w:r>
      <w:bookmarkStart w:id="28" w:name="_Hlk71710205"/>
      <w:r w:rsidRPr="00C4418D">
        <w:rPr>
          <w:rFonts w:ascii="Arial" w:eastAsia="Times" w:hAnsi="Arial" w:cs="Arial"/>
          <w:lang w:eastAsia="pl-PL"/>
        </w:rPr>
        <w:t xml:space="preserve">art. 109 </w:t>
      </w:r>
      <w:proofErr w:type="spellStart"/>
      <w:r w:rsidRPr="00C4418D">
        <w:rPr>
          <w:rFonts w:ascii="Arial" w:eastAsia="Times" w:hAnsi="Arial" w:cs="Arial"/>
          <w:lang w:eastAsia="pl-PL"/>
        </w:rPr>
        <w:t>Pzp</w:t>
      </w:r>
      <w:proofErr w:type="spellEnd"/>
      <w:r w:rsidRPr="00C4418D">
        <w:rPr>
          <w:rFonts w:ascii="Arial" w:eastAsia="Times" w:hAnsi="Arial" w:cs="Arial"/>
          <w:lang w:eastAsia="pl-PL"/>
        </w:rPr>
        <w:t xml:space="preserve"> ust. 1, pkt. 1, 4, 5, 7 </w:t>
      </w:r>
      <w:bookmarkEnd w:id="28"/>
      <w:r w:rsidRPr="00C4418D">
        <w:rPr>
          <w:rFonts w:ascii="Arial" w:eastAsia="Times" w:hAnsi="Arial" w:cs="Arial"/>
          <w:lang w:eastAsia="pl-PL"/>
        </w:rPr>
        <w:t>wykluczy wykonawcę</w:t>
      </w:r>
      <w:r w:rsidRPr="00C4418D">
        <w:rPr>
          <w:rFonts w:ascii="Arial" w:eastAsia="Times New Roman" w:hAnsi="Arial" w:cs="Arial"/>
          <w:lang w:eastAsia="pl-PL"/>
        </w:rPr>
        <w:t>:</w:t>
      </w:r>
    </w:p>
    <w:p w14:paraId="725FA00F" w14:textId="77777777" w:rsidR="00535B34" w:rsidRPr="00C4418D" w:rsidRDefault="00535B34" w:rsidP="009C55DE">
      <w:pPr>
        <w:numPr>
          <w:ilvl w:val="0"/>
          <w:numId w:val="4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który naruszył obowiązki dotyczące płatności podatków, opłat lub składek na ubezpieczenia społeczne lub zdrowotne, z wyjątkiem przypadku, o którym mowa w art. 108 ust. 1 pkt 3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(art. 109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ust. 1, pkt. 1),</w:t>
      </w:r>
    </w:p>
    <w:p w14:paraId="598C6665" w14:textId="77777777" w:rsidR="00535B34" w:rsidRPr="00C4418D" w:rsidRDefault="00535B34" w:rsidP="009C55DE">
      <w:pPr>
        <w:numPr>
          <w:ilvl w:val="0"/>
          <w:numId w:val="4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C4418D">
        <w:rPr>
          <w:rFonts w:ascii="Arial" w:eastAsia="Times New Roman" w:hAnsi="Arial" w:cs="Arial"/>
          <w:bCs/>
          <w:sz w:val="24"/>
          <w:szCs w:val="20"/>
          <w:lang w:eastAsia="pl-PL"/>
        </w:rPr>
        <w:t xml:space="preserve"> (</w:t>
      </w:r>
      <w:r w:rsidRPr="00C4418D">
        <w:rPr>
          <w:rFonts w:ascii="Arial" w:eastAsia="Times" w:hAnsi="Arial" w:cs="Arial"/>
          <w:bCs/>
          <w:lang w:eastAsia="pl-PL"/>
        </w:rPr>
        <w:t xml:space="preserve">art. 109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ust. 1, pkt. 4);</w:t>
      </w:r>
    </w:p>
    <w:p w14:paraId="7A410FC6" w14:textId="77777777" w:rsidR="00535B34" w:rsidRPr="00C4418D" w:rsidRDefault="00535B34" w:rsidP="009C55DE">
      <w:pPr>
        <w:numPr>
          <w:ilvl w:val="0"/>
          <w:numId w:val="4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C4418D">
        <w:rPr>
          <w:rFonts w:ascii="Arial" w:eastAsia="Times" w:hAnsi="Arial" w:cs="Arial"/>
          <w:bCs/>
          <w:lang w:eastAsia="pl-PL"/>
        </w:rPr>
        <w:lastRenderedPageBreak/>
        <w:t>odstąpienia od umowy, odszkodowania, wykonania zastępczego lub realizacji uprawnień z tytułu rękojmi za wady</w:t>
      </w:r>
      <w:r w:rsidRPr="00C4418D">
        <w:rPr>
          <w:rFonts w:ascii="Arial" w:eastAsia="Times New Roman" w:hAnsi="Arial" w:cs="Arial"/>
          <w:bCs/>
          <w:sz w:val="24"/>
          <w:szCs w:val="20"/>
          <w:lang w:eastAsia="pl-PL"/>
        </w:rPr>
        <w:t xml:space="preserve"> (</w:t>
      </w:r>
      <w:r w:rsidRPr="00C4418D">
        <w:rPr>
          <w:rFonts w:ascii="Arial" w:eastAsia="Times" w:hAnsi="Arial" w:cs="Arial"/>
          <w:bCs/>
          <w:lang w:eastAsia="pl-PL"/>
        </w:rPr>
        <w:t xml:space="preserve">art. 109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ust. 1, pkt. 5);</w:t>
      </w:r>
    </w:p>
    <w:p w14:paraId="2D070C07" w14:textId="77777777" w:rsidR="00535B34" w:rsidRPr="00C4418D" w:rsidRDefault="00535B34" w:rsidP="009C55DE">
      <w:pPr>
        <w:numPr>
          <w:ilvl w:val="0"/>
          <w:numId w:val="42"/>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(art. 109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ust. 1, pkt. 7);</w:t>
      </w:r>
    </w:p>
    <w:p w14:paraId="02652E01" w14:textId="77777777" w:rsidR="00535B34" w:rsidRPr="00C4418D" w:rsidRDefault="00535B34" w:rsidP="009C55DE">
      <w:pPr>
        <w:numPr>
          <w:ilvl w:val="0"/>
          <w:numId w:val="38"/>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W przypadkach, o których mowa w pkt. 21.3 </w:t>
      </w:r>
      <w:proofErr w:type="spellStart"/>
      <w:r w:rsidRPr="00C4418D">
        <w:rPr>
          <w:rFonts w:ascii="Arial" w:eastAsia="Times" w:hAnsi="Arial" w:cs="Arial"/>
          <w:lang w:eastAsia="pl-PL"/>
        </w:rPr>
        <w:t>ppkt</w:t>
      </w:r>
      <w:proofErr w:type="spellEnd"/>
      <w:r w:rsidRPr="00C4418D">
        <w:rPr>
          <w:rFonts w:ascii="Arial" w:eastAsia="Times" w:hAnsi="Arial" w:cs="Arial"/>
          <w:lang w:eastAsia="pl-PL"/>
        </w:rPr>
        <w:t xml:space="preserve"> 1–5 lub 7, Zamawiający może nie wykluczać wykonawcy, jeżeli wykluczenie byłoby w sposób oczywisty nieproporcjonalne, w szczególności gdy kwota zaległych podatków lub składek na ubezpieczenie społeczne jest niewielka albo sytuacja ekonomiczna lub finansowa wykonawcy, jest wystarczająca do wykonania zamówienia.</w:t>
      </w:r>
    </w:p>
    <w:p w14:paraId="7EA29E72" w14:textId="77777777" w:rsidR="00535B34" w:rsidRPr="00C4418D" w:rsidRDefault="00535B34" w:rsidP="009C55DE">
      <w:pPr>
        <w:numPr>
          <w:ilvl w:val="0"/>
          <w:numId w:val="38"/>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Samooczyszczenie. Wykonawca nie podlega wykluczeniu w okolicznościach określonych w art. 108 ust. 1 pkt 1, 2, 5  </w:t>
      </w:r>
      <w:proofErr w:type="spellStart"/>
      <w:r w:rsidRPr="00C4418D">
        <w:rPr>
          <w:rFonts w:ascii="Arial" w:eastAsia="Times" w:hAnsi="Arial" w:cs="Arial"/>
          <w:lang w:eastAsia="pl-PL"/>
        </w:rPr>
        <w:t>Pzp</w:t>
      </w:r>
      <w:proofErr w:type="spellEnd"/>
      <w:r w:rsidRPr="00C4418D">
        <w:rPr>
          <w:rFonts w:ascii="Arial" w:eastAsia="Times" w:hAnsi="Arial" w:cs="Arial"/>
          <w:lang w:eastAsia="pl-PL"/>
        </w:rPr>
        <w:t xml:space="preserve"> lub art. 109 ust. 1 pkt 4, 5 i 7 </w:t>
      </w:r>
      <w:proofErr w:type="spellStart"/>
      <w:r w:rsidRPr="00C4418D">
        <w:rPr>
          <w:rFonts w:ascii="Arial" w:eastAsia="Times" w:hAnsi="Arial" w:cs="Arial"/>
          <w:lang w:eastAsia="pl-PL"/>
        </w:rPr>
        <w:t>Pzp</w:t>
      </w:r>
      <w:proofErr w:type="spellEnd"/>
      <w:r w:rsidRPr="00C4418D">
        <w:rPr>
          <w:rFonts w:ascii="Arial" w:eastAsia="Times" w:hAnsi="Arial" w:cs="Arial"/>
          <w:lang w:eastAsia="pl-PL"/>
        </w:rPr>
        <w:t>, jeżeli udowodni Zamawiającemu, że spełnił łącznie następujące przesłanki:</w:t>
      </w:r>
    </w:p>
    <w:p w14:paraId="3FA58390" w14:textId="77777777" w:rsidR="00535B34" w:rsidRPr="00C4418D" w:rsidRDefault="00535B34" w:rsidP="00E357CE">
      <w:pPr>
        <w:numPr>
          <w:ilvl w:val="0"/>
          <w:numId w:val="10"/>
        </w:numPr>
        <w:spacing w:afterLines="50" w:after="120" w:line="276" w:lineRule="auto"/>
        <w:jc w:val="both"/>
        <w:rPr>
          <w:rFonts w:ascii="Arial" w:eastAsia="Times New Roman" w:hAnsi="Arial" w:cs="Arial"/>
          <w:bCs/>
          <w:lang w:eastAsia="pl-PL"/>
        </w:rPr>
      </w:pPr>
      <w:r w:rsidRPr="00C4418D">
        <w:rPr>
          <w:rFonts w:ascii="Arial" w:eastAsia="Times New Roman" w:hAnsi="Arial" w:cs="Arial"/>
          <w:bCs/>
          <w:lang w:eastAsia="pl-PL"/>
        </w:rPr>
        <w:t>naprawił lub zobowiązał się do naprawienia szkody wyrządzonej przestępstwem, wykroczeniem lub swoim nieprawidłowym postępowaniem, w tym poprzez zadośćuczynienie pieniężne;</w:t>
      </w:r>
    </w:p>
    <w:p w14:paraId="4BB4F75D" w14:textId="77777777" w:rsidR="00535B34" w:rsidRPr="00C4418D" w:rsidRDefault="00535B34" w:rsidP="00E357CE">
      <w:pPr>
        <w:keepNext/>
        <w:numPr>
          <w:ilvl w:val="0"/>
          <w:numId w:val="10"/>
        </w:numPr>
        <w:spacing w:afterLines="50" w:after="120" w:line="276" w:lineRule="auto"/>
        <w:jc w:val="both"/>
        <w:rPr>
          <w:rFonts w:ascii="Arial" w:eastAsia="Times New Roman" w:hAnsi="Arial" w:cs="Arial"/>
          <w:bCs/>
          <w:lang w:eastAsia="pl-PL"/>
        </w:rPr>
      </w:pPr>
      <w:r w:rsidRPr="00C4418D">
        <w:rPr>
          <w:rFonts w:ascii="Arial" w:eastAsia="Times New Roman" w:hAnsi="Arial" w:cs="Arial"/>
          <w:bCs/>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292A2" w14:textId="77777777" w:rsidR="00535B34" w:rsidRPr="00C4418D" w:rsidRDefault="00535B34" w:rsidP="00E357CE">
      <w:pPr>
        <w:keepNext/>
        <w:numPr>
          <w:ilvl w:val="0"/>
          <w:numId w:val="10"/>
        </w:numPr>
        <w:spacing w:afterLines="50" w:after="120" w:line="276" w:lineRule="auto"/>
        <w:jc w:val="both"/>
        <w:rPr>
          <w:rFonts w:ascii="Arial" w:eastAsia="Times New Roman" w:hAnsi="Arial" w:cs="Arial"/>
          <w:bCs/>
          <w:lang w:eastAsia="pl-PL"/>
        </w:rPr>
      </w:pPr>
      <w:r w:rsidRPr="00C4418D">
        <w:rPr>
          <w:rFonts w:ascii="Arial" w:eastAsia="Times New Roman" w:hAnsi="Arial" w:cs="Arial"/>
          <w:bCs/>
          <w:lang w:eastAsia="pl-PL"/>
        </w:rPr>
        <w:t>podjął konkretne środki techniczne, organizacyjne i kadrowe, odpowiednie dla zapobiegania dalszym przestępstwom, wykroczeniom lub nieprawidłowemu postępowaniu, w szczególności:</w:t>
      </w:r>
    </w:p>
    <w:p w14:paraId="4440479D" w14:textId="77777777" w:rsidR="00535B34" w:rsidRPr="00C4418D" w:rsidRDefault="00535B34" w:rsidP="00E357CE">
      <w:pPr>
        <w:numPr>
          <w:ilvl w:val="0"/>
          <w:numId w:val="11"/>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zerwał wszelkie powiązania z osobami lub podmiotami odpowiedzialnymi za nieprawidłowe postępowanie wykonawcy,</w:t>
      </w:r>
    </w:p>
    <w:p w14:paraId="71082820" w14:textId="77777777" w:rsidR="00535B34" w:rsidRPr="00C4418D" w:rsidRDefault="00535B34" w:rsidP="00E357CE">
      <w:pPr>
        <w:numPr>
          <w:ilvl w:val="0"/>
          <w:numId w:val="11"/>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zreorganizował personel,</w:t>
      </w:r>
    </w:p>
    <w:p w14:paraId="60F84883" w14:textId="77777777" w:rsidR="00535B34" w:rsidRPr="00C4418D" w:rsidRDefault="00535B34" w:rsidP="00E357CE">
      <w:pPr>
        <w:numPr>
          <w:ilvl w:val="0"/>
          <w:numId w:val="11"/>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wdrożył system sprawozdawczości i kontroli,</w:t>
      </w:r>
    </w:p>
    <w:p w14:paraId="3002B138" w14:textId="77777777" w:rsidR="00535B34" w:rsidRPr="00C4418D" w:rsidRDefault="00535B34" w:rsidP="00E357CE">
      <w:pPr>
        <w:numPr>
          <w:ilvl w:val="0"/>
          <w:numId w:val="11"/>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utworzył struktury audytu wewnętrznego do monitorowania przestrzegania przepisów, wewnętrznych regulacji lub standardów,</w:t>
      </w:r>
    </w:p>
    <w:p w14:paraId="72556CD6" w14:textId="77777777" w:rsidR="00535B34" w:rsidRPr="00C4418D" w:rsidRDefault="00535B34" w:rsidP="00E357CE">
      <w:pPr>
        <w:numPr>
          <w:ilvl w:val="0"/>
          <w:numId w:val="11"/>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wprowadził wewnętrzne regulacje dotyczące odpowiedzialności i odszkodowań za nieprzestrzeganie przepisów, wewnętrznych regulacji lub standardów.</w:t>
      </w:r>
    </w:p>
    <w:p w14:paraId="523D301F" w14:textId="77777777" w:rsidR="00535B34" w:rsidRPr="00C4418D" w:rsidRDefault="00535B34" w:rsidP="009C55DE">
      <w:pPr>
        <w:numPr>
          <w:ilvl w:val="0"/>
          <w:numId w:val="38"/>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 xml:space="preserve">Zamawiający oceni czy podjęte przez wykonawcę </w:t>
      </w:r>
      <w:r w:rsidRPr="00C4418D">
        <w:rPr>
          <w:rFonts w:ascii="Arial" w:eastAsia="Times New Roman" w:hAnsi="Arial" w:cs="Arial"/>
          <w:lang w:eastAsia="pl-PL"/>
        </w:rPr>
        <w:t>czynności</w:t>
      </w:r>
      <w:r w:rsidRPr="00C4418D">
        <w:rPr>
          <w:rFonts w:ascii="Arial" w:eastAsia="Times" w:hAnsi="Arial" w:cs="Arial"/>
          <w:lang w:eastAsia="pl-PL"/>
        </w:rPr>
        <w:t xml:space="preserve">, o których mowa w pkt 21.5, są wystarczające do wykazania jego rzetelności, uwzględniając wagę i szczególne okoliczności czynu wykonawcy. Jeżeli podjęte przez wykonawcę </w:t>
      </w:r>
      <w:r w:rsidRPr="00C4418D">
        <w:rPr>
          <w:rFonts w:ascii="Arial" w:eastAsia="Times New Roman" w:hAnsi="Arial" w:cs="Arial"/>
          <w:lang w:eastAsia="pl-PL"/>
        </w:rPr>
        <w:t>czynności</w:t>
      </w:r>
      <w:r w:rsidRPr="00C4418D">
        <w:rPr>
          <w:rFonts w:ascii="Arial" w:eastAsia="Times" w:hAnsi="Arial" w:cs="Arial"/>
          <w:lang w:eastAsia="pl-PL"/>
        </w:rPr>
        <w:t>, o których mowa w pkt. 21,5, nie są wystarczające do wykazania jego rzetelności, Zamawiający wykluczy wykonawcę.</w:t>
      </w:r>
    </w:p>
    <w:p w14:paraId="106C0223" w14:textId="77777777" w:rsidR="00535B34" w:rsidRPr="00C4418D" w:rsidRDefault="00535B34" w:rsidP="009C55DE">
      <w:pPr>
        <w:numPr>
          <w:ilvl w:val="0"/>
          <w:numId w:val="38"/>
        </w:numPr>
        <w:suppressAutoHyphens/>
        <w:autoSpaceDE w:val="0"/>
        <w:autoSpaceDN w:val="0"/>
        <w:adjustRightInd w:val="0"/>
        <w:spacing w:afterLines="50" w:after="120" w:line="276" w:lineRule="auto"/>
        <w:ind w:left="709" w:hanging="709"/>
        <w:jc w:val="both"/>
        <w:rPr>
          <w:rFonts w:ascii="Arial" w:eastAsia="Times" w:hAnsi="Arial" w:cs="Arial"/>
          <w:lang w:eastAsia="pl-PL"/>
        </w:rPr>
      </w:pPr>
      <w:r w:rsidRPr="00C4418D">
        <w:rPr>
          <w:rFonts w:ascii="Arial" w:eastAsia="Times" w:hAnsi="Arial" w:cs="Arial"/>
          <w:lang w:eastAsia="pl-PL"/>
        </w:rPr>
        <w:t>Wykluczenie wykonawcy następuje:</w:t>
      </w:r>
    </w:p>
    <w:p w14:paraId="1A9AA945" w14:textId="77777777" w:rsidR="00535B34" w:rsidRPr="00C4418D" w:rsidRDefault="00535B34" w:rsidP="009C55DE">
      <w:pPr>
        <w:numPr>
          <w:ilvl w:val="0"/>
          <w:numId w:val="43"/>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lastRenderedPageBreak/>
        <w:t xml:space="preserve">w przypadkach, o których mowa w art. 108 ust. 1 pkt 1 lit. a–g i pkt 2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w:t>
      </w:r>
      <w:r w:rsidRPr="00C4418D">
        <w:rPr>
          <w:rFonts w:ascii="Arial" w:eastAsia="Times New Roman" w:hAnsi="Arial" w:cs="Arial"/>
          <w:bCs/>
          <w:lang w:eastAsia="pl-PL"/>
        </w:rPr>
        <w:t xml:space="preserve">na okres </w:t>
      </w:r>
      <w:r w:rsidRPr="00C4418D">
        <w:rPr>
          <w:rFonts w:ascii="Arial" w:eastAsia="Times" w:hAnsi="Arial" w:cs="Arial"/>
          <w:bCs/>
          <w:lang w:eastAsia="pl-PL"/>
        </w:rPr>
        <w:t>5 lat od dnia uprawomocnienia się wyroku potwierdzającego zaistnienie jednej z podstaw wykluczenia, chyba że w tym wyroku został określony inny okres wykluczenia;</w:t>
      </w:r>
    </w:p>
    <w:p w14:paraId="3A5C8A84" w14:textId="77777777" w:rsidR="00535B34" w:rsidRPr="00C4418D" w:rsidRDefault="00535B34" w:rsidP="009C55DE">
      <w:pPr>
        <w:keepNext/>
        <w:numPr>
          <w:ilvl w:val="0"/>
          <w:numId w:val="43"/>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w przypadkach, o których mowa w:</w:t>
      </w:r>
    </w:p>
    <w:p w14:paraId="0B3ACA9D" w14:textId="77777777" w:rsidR="00535B34" w:rsidRPr="00C4418D" w:rsidRDefault="00535B34" w:rsidP="009C55DE">
      <w:pPr>
        <w:numPr>
          <w:ilvl w:val="0"/>
          <w:numId w:val="44"/>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art. 108 ust. 1 pkt 1 lit. h i pkt 2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gdy osoba, o której mowa w tych przepisach, została skazana za przestępstwo wymienione w art. 108 ust. 1 pkt 1 lit. h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w:t>
      </w:r>
    </w:p>
    <w:p w14:paraId="697BA8A6" w14:textId="77777777" w:rsidR="00535B34" w:rsidRPr="00C4418D" w:rsidRDefault="00535B34" w:rsidP="00535B34">
      <w:pPr>
        <w:spacing w:afterLines="50" w:after="120" w:line="276" w:lineRule="auto"/>
        <w:ind w:left="1080"/>
        <w:jc w:val="both"/>
        <w:rPr>
          <w:rFonts w:ascii="Arial" w:eastAsia="Times" w:hAnsi="Arial" w:cs="Arial"/>
          <w:bCs/>
          <w:lang w:eastAsia="pl-PL"/>
        </w:rPr>
      </w:pPr>
      <w:r w:rsidRPr="00C4418D">
        <w:rPr>
          <w:rFonts w:ascii="Arial" w:eastAsia="Times" w:hAnsi="Arial" w:cs="Arial"/>
          <w:bCs/>
          <w:lang w:eastAsia="pl-PL"/>
        </w:rPr>
        <w:t>‒</w:t>
      </w:r>
      <w:r w:rsidRPr="00C4418D">
        <w:rPr>
          <w:rFonts w:ascii="Arial" w:eastAsia="Times" w:hAnsi="Arial" w:cs="Arial"/>
          <w:bCs/>
          <w:lang w:eastAsia="pl-PL"/>
        </w:rPr>
        <w:tab/>
        <w:t xml:space="preserve">na okres 3 lat od </w:t>
      </w:r>
      <w:r w:rsidRPr="00C4418D">
        <w:rPr>
          <w:rFonts w:ascii="Arial" w:eastAsia="Times New Roman" w:hAnsi="Arial" w:cs="Arial"/>
          <w:bCs/>
          <w:lang w:eastAsia="pl-PL"/>
        </w:rPr>
        <w:t>dnia</w:t>
      </w:r>
      <w:r w:rsidRPr="00C4418D">
        <w:rPr>
          <w:rFonts w:ascii="Arial" w:eastAsia="Times" w:hAnsi="Arial" w:cs="Arial"/>
          <w:bCs/>
          <w:lang w:eastAsia="pl-PL"/>
        </w:rPr>
        <w:t xml:space="preserve">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801CA50" w14:textId="77777777" w:rsidR="00535B34" w:rsidRPr="00C4418D" w:rsidRDefault="00535B34" w:rsidP="009C55DE">
      <w:pPr>
        <w:numPr>
          <w:ilvl w:val="0"/>
          <w:numId w:val="43"/>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w przypadku, o którym mowa w art. 108 ust. 1 pkt 4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na okres, na jaki został prawomocnie orzeczony zakaz ubiegania się o zamówienia publiczne;</w:t>
      </w:r>
    </w:p>
    <w:p w14:paraId="07BB2905" w14:textId="77777777" w:rsidR="00535B34" w:rsidRPr="00C4418D" w:rsidRDefault="00535B34" w:rsidP="009C55DE">
      <w:pPr>
        <w:numPr>
          <w:ilvl w:val="0"/>
          <w:numId w:val="43"/>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w przypadkach, o których mowa w art. 108 ust. 1 pkt 5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xml:space="preserve">, art. 109 ust. 1 pkt 4, 5, 7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na okres 3 lat od zaistnienia zdarzenia będącego podstawą wykluczenia;</w:t>
      </w:r>
    </w:p>
    <w:p w14:paraId="32216302" w14:textId="77777777" w:rsidR="00535B34" w:rsidRPr="00C4418D" w:rsidRDefault="00535B34" w:rsidP="009C55DE">
      <w:pPr>
        <w:numPr>
          <w:ilvl w:val="0"/>
          <w:numId w:val="43"/>
        </w:numPr>
        <w:spacing w:afterLines="50" w:after="120" w:line="276" w:lineRule="auto"/>
        <w:jc w:val="both"/>
        <w:rPr>
          <w:rFonts w:ascii="Arial" w:eastAsia="Times" w:hAnsi="Arial" w:cs="Arial"/>
          <w:bCs/>
          <w:lang w:eastAsia="pl-PL"/>
        </w:rPr>
      </w:pPr>
      <w:r w:rsidRPr="00C4418D">
        <w:rPr>
          <w:rFonts w:ascii="Arial" w:eastAsia="Times" w:hAnsi="Arial" w:cs="Arial"/>
          <w:bCs/>
          <w:lang w:eastAsia="pl-PL"/>
        </w:rPr>
        <w:t xml:space="preserve">w przypadkach, o których mowa w art. 108 ust. 1 pkt 6 </w:t>
      </w:r>
      <w:proofErr w:type="spellStart"/>
      <w:r w:rsidRPr="00C4418D">
        <w:rPr>
          <w:rFonts w:ascii="Arial" w:eastAsia="Times" w:hAnsi="Arial" w:cs="Arial"/>
          <w:bCs/>
          <w:lang w:eastAsia="pl-PL"/>
        </w:rPr>
        <w:t>Pzp</w:t>
      </w:r>
      <w:proofErr w:type="spellEnd"/>
      <w:r w:rsidRPr="00C4418D">
        <w:rPr>
          <w:rFonts w:ascii="Arial" w:eastAsia="Times" w:hAnsi="Arial" w:cs="Arial"/>
          <w:bCs/>
          <w:lang w:eastAsia="pl-PL"/>
        </w:rPr>
        <w:t>, w postępowaniu o udzielenie zamówienia, w którym zaistniało zdarzenie będące podstawą wykluczenia.</w:t>
      </w:r>
    </w:p>
    <w:p w14:paraId="45E0146D" w14:textId="77777777" w:rsidR="00535B34" w:rsidRPr="00C4418D" w:rsidRDefault="00535B34" w:rsidP="00535B34">
      <w:pPr>
        <w:spacing w:after="0" w:line="276" w:lineRule="auto"/>
        <w:ind w:left="510" w:hanging="510"/>
        <w:contextualSpacing/>
        <w:jc w:val="both"/>
        <w:rPr>
          <w:rFonts w:ascii="Arial" w:eastAsia="Times" w:hAnsi="Arial" w:cs="Arial"/>
          <w:bCs/>
          <w:lang w:eastAsia="pl-PL"/>
        </w:rPr>
      </w:pPr>
    </w:p>
    <w:p w14:paraId="407C6520" w14:textId="56031954" w:rsidR="00535B34" w:rsidRPr="00C4418D" w:rsidRDefault="00535B34" w:rsidP="00535B34">
      <w:pPr>
        <w:shd w:val="clear" w:color="auto" w:fill="FFFFFF"/>
        <w:spacing w:after="0" w:line="276" w:lineRule="auto"/>
        <w:jc w:val="both"/>
        <w:rPr>
          <w:rFonts w:ascii="Arial" w:eastAsia="Times New Roman" w:hAnsi="Arial" w:cs="Arial"/>
          <w:sz w:val="24"/>
          <w:szCs w:val="24"/>
          <w:lang w:eastAsia="pl-PL"/>
        </w:rPr>
      </w:pPr>
    </w:p>
    <w:p w14:paraId="7F405A0F" w14:textId="77777777" w:rsidR="00535B34" w:rsidRPr="00C4418D" w:rsidRDefault="00535B34" w:rsidP="00535B34">
      <w:pPr>
        <w:shd w:val="clear" w:color="auto" w:fill="FFFFFF"/>
        <w:spacing w:after="0" w:line="276" w:lineRule="auto"/>
        <w:jc w:val="both"/>
        <w:rPr>
          <w:rFonts w:ascii="Arial" w:eastAsia="Times New Roman" w:hAnsi="Arial" w:cs="Arial"/>
          <w:lang w:eastAsia="pl-PL"/>
        </w:rPr>
      </w:pPr>
    </w:p>
    <w:p w14:paraId="62CBDEB1" w14:textId="77777777" w:rsidR="00535B34" w:rsidRPr="00C4418D" w:rsidRDefault="00535B34" w:rsidP="009C55DE">
      <w:pPr>
        <w:keepNext/>
        <w:numPr>
          <w:ilvl w:val="0"/>
          <w:numId w:val="84"/>
        </w:numPr>
        <w:spacing w:after="0" w:line="240" w:lineRule="auto"/>
        <w:jc w:val="both"/>
        <w:outlineLvl w:val="0"/>
        <w:rPr>
          <w:rFonts w:ascii="Arial" w:eastAsia="Times New Roman" w:hAnsi="Arial" w:cs="Arial"/>
          <w:b/>
          <w:sz w:val="24"/>
          <w:szCs w:val="24"/>
          <w:lang w:eastAsia="pl-PL"/>
        </w:rPr>
      </w:pPr>
      <w:bookmarkStart w:id="29" w:name="_Toc182760941"/>
      <w:r w:rsidRPr="00C4418D">
        <w:rPr>
          <w:rFonts w:ascii="Arial" w:eastAsia="Times New Roman" w:hAnsi="Arial" w:cs="Arial"/>
          <w:b/>
          <w:sz w:val="24"/>
          <w:szCs w:val="24"/>
          <w:lang w:eastAsia="pl-PL"/>
        </w:rPr>
        <w:t>Sposób obliczenia ceny</w:t>
      </w:r>
      <w:bookmarkEnd w:id="29"/>
    </w:p>
    <w:p w14:paraId="422B2636" w14:textId="77777777" w:rsidR="00535B34" w:rsidRPr="00C4418D" w:rsidRDefault="00535B34" w:rsidP="00535B34">
      <w:pPr>
        <w:shd w:val="clear" w:color="auto" w:fill="FFFFFF"/>
        <w:spacing w:after="0" w:line="276" w:lineRule="auto"/>
        <w:jc w:val="both"/>
        <w:rPr>
          <w:rFonts w:ascii="Arial" w:eastAsia="Times New Roman" w:hAnsi="Arial" w:cs="Arial"/>
          <w:lang w:eastAsia="pl-PL"/>
        </w:rPr>
      </w:pPr>
    </w:p>
    <w:p w14:paraId="0C65AD67" w14:textId="77777777" w:rsidR="00535B34" w:rsidRPr="00C4418D" w:rsidRDefault="00535B34" w:rsidP="00535B34">
      <w:pPr>
        <w:widowControl w:val="0"/>
        <w:autoSpaceDE w:val="0"/>
        <w:autoSpaceDN w:val="0"/>
        <w:adjustRightInd w:val="0"/>
        <w:spacing w:after="0" w:line="276" w:lineRule="auto"/>
        <w:jc w:val="both"/>
        <w:rPr>
          <w:rFonts w:ascii="Arial" w:eastAsia="Times New Roman" w:hAnsi="Arial" w:cs="Arial"/>
          <w:bCs/>
          <w:lang w:val="x-none" w:eastAsia="x-none"/>
        </w:rPr>
      </w:pPr>
    </w:p>
    <w:p w14:paraId="33B9FC58" w14:textId="77777777" w:rsidR="00535B34" w:rsidRPr="00C4418D" w:rsidRDefault="00535B34" w:rsidP="009C55DE">
      <w:pPr>
        <w:numPr>
          <w:ilvl w:val="0"/>
          <w:numId w:val="45"/>
        </w:numPr>
        <w:suppressAutoHyphens/>
        <w:autoSpaceDE w:val="0"/>
        <w:autoSpaceDN w:val="0"/>
        <w:adjustRightInd w:val="0"/>
        <w:spacing w:afterLines="50" w:after="120" w:line="276" w:lineRule="auto"/>
        <w:jc w:val="both"/>
        <w:rPr>
          <w:rFonts w:ascii="Arial" w:eastAsia="Times New Roman" w:hAnsi="Arial" w:cs="Arial"/>
          <w:bCs/>
          <w:lang w:eastAsia="pl-PL"/>
        </w:rPr>
      </w:pPr>
      <w:r w:rsidRPr="00C4418D">
        <w:rPr>
          <w:rFonts w:ascii="Arial" w:eastAsia="Times New Roman" w:hAnsi="Arial" w:cs="Arial"/>
          <w:bCs/>
          <w:lang w:eastAsia="pl-PL"/>
        </w:rPr>
        <w:t>Cenę należy wyliczyć na podstawie wszystkich dostarczonych do SWZ dokumentów.</w:t>
      </w:r>
    </w:p>
    <w:p w14:paraId="01129117"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lang w:eastAsia="pl-PL"/>
        </w:rPr>
        <w:t>Cenę oferty należy podać w formie ryczałtu.  Zgodnie art. 632 ustawy z dnia 23 kwietnia 1964 r. Kodeks cywilny (Dz. U. z 2020 r., poz. 1740 ze zm.) ten rodzaj wynagrodzenia określa się następująco: § 1. Jeżeli strony umówiły się o wynagrodzenie ryczałtowe, przyjmujący zamówienie nie może żądać podwyższenia wynagrodzenia, chociażby w czasie zawarcia umowy nie można było przewidzieć rozmiaru lub kosztów prac. § 2. Jeżeli jednak wskutek zmiany stosunków, której nie można było przewidzieć, wykonanie dzieła groziłoby przyjmującemu zamówienie rażącą stratą, sąd może podwyższyć ryczałt lub rozwiązać umowę.</w:t>
      </w:r>
    </w:p>
    <w:p w14:paraId="4054E005"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lang w:eastAsia="pl-PL"/>
        </w:rPr>
        <w:t xml:space="preserve">Zamawiający zgodnie z art. 223 ust. 2 </w:t>
      </w:r>
      <w:proofErr w:type="spellStart"/>
      <w:r w:rsidRPr="00C4418D">
        <w:rPr>
          <w:rFonts w:ascii="Arial" w:eastAsia="Times New Roman" w:hAnsi="Arial" w:cs="Arial"/>
          <w:lang w:eastAsia="pl-PL"/>
        </w:rPr>
        <w:t>Pzp</w:t>
      </w:r>
      <w:proofErr w:type="spellEnd"/>
      <w:r w:rsidRPr="00C4418D">
        <w:rPr>
          <w:rFonts w:ascii="Arial" w:eastAsia="Times New Roman" w:hAnsi="Arial" w:cs="Arial"/>
          <w:lang w:eastAsia="pl-PL"/>
        </w:rPr>
        <w:t xml:space="preserve">  poprawi w ofercie: omyłki pisarskie, oczywiste omyłki rachunkowe z uwzględnieniem konsekwencji rachunkowych dokonanych poprawek, inne omyłki polegające na niezgodności oferty dokumentami zamówienia, niepowodujące istotnych zmian w treści oferty – niezwłocznie zawiadamiając o tym Wykonawcę, którego oferta została poprawiona.  </w:t>
      </w:r>
    </w:p>
    <w:p w14:paraId="1322F04B" w14:textId="676ABA59"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bCs/>
          <w:lang w:eastAsia="pl-PL"/>
        </w:rPr>
      </w:pPr>
      <w:r w:rsidRPr="00C4418D">
        <w:rPr>
          <w:rFonts w:ascii="Arial" w:eastAsia="Times New Roman" w:hAnsi="Arial" w:cs="Arial"/>
          <w:lang w:eastAsia="pl-PL"/>
        </w:rPr>
        <w:t xml:space="preserve">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Podana cena oferty musi obejmować </w:t>
      </w:r>
      <w:r w:rsidRPr="00C4418D">
        <w:rPr>
          <w:rFonts w:ascii="Arial" w:eastAsia="Times New Roman" w:hAnsi="Arial" w:cs="Arial"/>
          <w:lang w:eastAsia="pl-PL"/>
        </w:rPr>
        <w:lastRenderedPageBreak/>
        <w:t xml:space="preserve">wszystkie koszty związane z realizacją przedmiotu umowy w zakresie opisanym </w:t>
      </w:r>
      <w:r w:rsidR="005A13D2" w:rsidRPr="00C4418D">
        <w:rPr>
          <w:rFonts w:ascii="Arial" w:eastAsia="Times New Roman" w:hAnsi="Arial" w:cs="Arial"/>
          <w:lang w:eastAsia="pl-PL"/>
        </w:rPr>
        <w:t>w SWZ</w:t>
      </w:r>
      <w:r w:rsidRPr="00C4418D">
        <w:rPr>
          <w:rFonts w:ascii="Arial" w:eastAsia="Times New Roman" w:hAnsi="Arial" w:cs="Arial"/>
          <w:lang w:eastAsia="pl-PL"/>
        </w:rPr>
        <w:t xml:space="preserve">.   </w:t>
      </w:r>
    </w:p>
    <w:p w14:paraId="02855797"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Wszelkie rozliczenia finansowe między Zamawiającym a Wykonawcą będą prowadzone w złotych polskich w zaokrągleniu do dwóch miejsc po przecinku.</w:t>
      </w:r>
    </w:p>
    <w:p w14:paraId="507DDBA0"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W przypadku zmiany przepisów dotyczących ustawy o podatku od towarów i usług, strony   obowiązywać będzie cena z uwzględnieniem stawki VAT obowiązującej na dzień wystawienia  faktury.</w:t>
      </w:r>
    </w:p>
    <w:p w14:paraId="075F6392"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Cenę należy podać zgodnie z Formularzem Ofertowym będącym załącznikiem nr 1 do SWZ.</w:t>
      </w:r>
    </w:p>
    <w:p w14:paraId="717B855E"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 xml:space="preserve">Cena może być tylko jedna za oferowany przedmiot zamówienia, nie dopuszcza się wariantowości cen. </w:t>
      </w:r>
    </w:p>
    <w:p w14:paraId="2AB8633B"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Zamawiający nie przewiduje rozliczeń w walutach obcych.</w:t>
      </w:r>
    </w:p>
    <w:p w14:paraId="7EC3A07A"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Jeżeli  została  złożona  oferta,  której  wybór  prowadziłby  do  powstania  u  zamawiającego obowiązku podatkowego zgodnie z ustawą z dnia 11 marca 2004 r. o podatku od towarów i usług (Dz. U. z 2018 r. poz. 2174, ze zm.), dla celów zastosowania  kryterium  ceny  lub  kosztu zamawiający dolicza do przedstawionej w tej ofercie ceny kwotę podatku od towarów i usług, którą miałby obowiązek rozliczyć.</w:t>
      </w:r>
    </w:p>
    <w:p w14:paraId="31F0648D" w14:textId="77777777" w:rsidR="00535B34" w:rsidRPr="00C4418D" w:rsidRDefault="00535B34" w:rsidP="009C55DE">
      <w:pPr>
        <w:numPr>
          <w:ilvl w:val="0"/>
          <w:numId w:val="45"/>
        </w:numPr>
        <w:suppressAutoHyphens/>
        <w:autoSpaceDE w:val="0"/>
        <w:autoSpaceDN w:val="0"/>
        <w:adjustRightInd w:val="0"/>
        <w:spacing w:afterLines="50" w:after="120" w:line="276" w:lineRule="auto"/>
        <w:ind w:left="709" w:hanging="709"/>
        <w:jc w:val="both"/>
        <w:rPr>
          <w:rFonts w:ascii="Arial" w:eastAsia="Times New Roman" w:hAnsi="Arial" w:cs="Arial"/>
          <w:lang w:eastAsia="pl-PL"/>
        </w:rPr>
      </w:pPr>
      <w:r w:rsidRPr="00C4418D">
        <w:rPr>
          <w:rFonts w:ascii="Arial" w:eastAsia="Times New Roman" w:hAnsi="Arial" w:cs="Arial"/>
          <w:lang w:eastAsia="pl-PL"/>
        </w:rPr>
        <w:t>W ofercie wykonawca ma obowiązek:</w:t>
      </w:r>
    </w:p>
    <w:p w14:paraId="6E4E555A" w14:textId="77777777" w:rsidR="00535B34" w:rsidRPr="00C4418D" w:rsidRDefault="00535B34" w:rsidP="009C55DE">
      <w:pPr>
        <w:numPr>
          <w:ilvl w:val="0"/>
          <w:numId w:val="46"/>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poinformowania zamawiającego, że  wybór  jego  oferty  będzie  prowadził  do  powstania  u zamawiającego obowiązku podatkowego;</w:t>
      </w:r>
    </w:p>
    <w:p w14:paraId="4E2D5F9F" w14:textId="77777777" w:rsidR="00535B34" w:rsidRPr="00C4418D" w:rsidRDefault="00535B34" w:rsidP="009C55DE">
      <w:pPr>
        <w:numPr>
          <w:ilvl w:val="0"/>
          <w:numId w:val="46"/>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wskazania nazwy (rodzaju) towaru lub  usługi,  których  dostawa  lub  świadczenie  będą prowadziły do powstania obowiązku podatkowego;</w:t>
      </w:r>
    </w:p>
    <w:p w14:paraId="3DBA2F67" w14:textId="77777777" w:rsidR="00535B34" w:rsidRPr="00C4418D" w:rsidRDefault="00535B34" w:rsidP="009C55DE">
      <w:pPr>
        <w:numPr>
          <w:ilvl w:val="0"/>
          <w:numId w:val="46"/>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wskazania wartości towaru lub usługi objętego obowiązkiem podatkowym zamawiającego, bez kwoty podatku;</w:t>
      </w:r>
    </w:p>
    <w:p w14:paraId="2AB957B0" w14:textId="77777777" w:rsidR="00535B34" w:rsidRPr="00C4418D" w:rsidRDefault="00535B34" w:rsidP="009C55DE">
      <w:pPr>
        <w:numPr>
          <w:ilvl w:val="0"/>
          <w:numId w:val="46"/>
        </w:numPr>
        <w:spacing w:afterLines="50" w:after="120" w:line="276" w:lineRule="auto"/>
        <w:jc w:val="both"/>
        <w:rPr>
          <w:rFonts w:ascii="Arial" w:eastAsia="Times New Roman" w:hAnsi="Arial" w:cs="Arial"/>
          <w:lang w:eastAsia="pl-PL"/>
        </w:rPr>
      </w:pPr>
      <w:r w:rsidRPr="00C4418D">
        <w:rPr>
          <w:rFonts w:ascii="Arial" w:eastAsia="Times New Roman" w:hAnsi="Arial" w:cs="Arial"/>
          <w:lang w:eastAsia="pl-PL"/>
        </w:rPr>
        <w:t>wskazania stawki podatku od towarów i usług, która zgodnie z wiedzą wykonawcy, będzie miała zastosowanie.</w:t>
      </w:r>
    </w:p>
    <w:p w14:paraId="2365C98A" w14:textId="77777777" w:rsidR="00535B34" w:rsidRPr="00C4418D" w:rsidRDefault="00535B34" w:rsidP="00535B34">
      <w:pPr>
        <w:spacing w:after="0" w:line="276" w:lineRule="auto"/>
        <w:ind w:left="993" w:hanging="284"/>
        <w:jc w:val="both"/>
        <w:rPr>
          <w:rFonts w:ascii="Arial" w:eastAsia="Times New Roman" w:hAnsi="Arial" w:cs="Arial"/>
          <w:szCs w:val="24"/>
          <w:lang w:eastAsia="pl-PL"/>
        </w:rPr>
      </w:pPr>
    </w:p>
    <w:p w14:paraId="12F17B5E" w14:textId="77777777" w:rsidR="00535B34" w:rsidRPr="00C4418D" w:rsidRDefault="00535B34" w:rsidP="00535B34">
      <w:pPr>
        <w:spacing w:after="0" w:line="276" w:lineRule="auto"/>
        <w:jc w:val="both"/>
        <w:rPr>
          <w:rFonts w:ascii="Arial" w:eastAsia="Times New Roman" w:hAnsi="Arial" w:cs="Arial"/>
          <w:bCs/>
          <w:szCs w:val="24"/>
          <w:lang w:eastAsia="pl-PL"/>
        </w:rPr>
      </w:pPr>
    </w:p>
    <w:p w14:paraId="55167C85" w14:textId="3F77EE40" w:rsidR="00535B34" w:rsidRPr="00C4418D" w:rsidRDefault="00535B34" w:rsidP="009C55DE">
      <w:pPr>
        <w:keepNext/>
        <w:numPr>
          <w:ilvl w:val="0"/>
          <w:numId w:val="85"/>
        </w:numPr>
        <w:spacing w:after="0" w:line="240" w:lineRule="auto"/>
        <w:jc w:val="both"/>
        <w:outlineLvl w:val="0"/>
        <w:rPr>
          <w:rFonts w:ascii="Arial" w:eastAsia="Times New Roman" w:hAnsi="Arial" w:cs="Arial"/>
          <w:b/>
          <w:sz w:val="24"/>
          <w:szCs w:val="24"/>
          <w:lang w:eastAsia="ar-SA"/>
        </w:rPr>
      </w:pPr>
      <w:bookmarkStart w:id="30" w:name="_Toc182760942"/>
      <w:r w:rsidRPr="00C4418D">
        <w:rPr>
          <w:rFonts w:ascii="Arial" w:eastAsia="Times New Roman" w:hAnsi="Arial" w:cs="Arial"/>
          <w:b/>
          <w:sz w:val="24"/>
          <w:szCs w:val="24"/>
          <w:lang w:eastAsia="ar-SA"/>
        </w:rPr>
        <w:t>Opis kryteriów oceny ofert wraz z podaniem wag tych kryteriów i sposobu oceny ofert</w:t>
      </w:r>
      <w:bookmarkEnd w:id="30"/>
    </w:p>
    <w:p w14:paraId="5AB3DD12" w14:textId="77777777" w:rsidR="00535B34" w:rsidRPr="00C4418D" w:rsidRDefault="00535B34" w:rsidP="00535B34">
      <w:pPr>
        <w:spacing w:after="0" w:line="276" w:lineRule="auto"/>
        <w:ind w:left="567" w:hanging="567"/>
        <w:rPr>
          <w:rFonts w:ascii="Arial" w:eastAsia="Times New Roman" w:hAnsi="Arial" w:cs="Arial"/>
          <w:lang w:eastAsia="ar-SA"/>
        </w:rPr>
      </w:pPr>
    </w:p>
    <w:p w14:paraId="4134E4D0" w14:textId="77777777" w:rsidR="00535B34" w:rsidRPr="00C4418D" w:rsidRDefault="00535B34" w:rsidP="00535B34">
      <w:pPr>
        <w:spacing w:after="0" w:line="276" w:lineRule="auto"/>
        <w:rPr>
          <w:rFonts w:ascii="Arial" w:eastAsia="Times New Roman" w:hAnsi="Arial" w:cs="Arial"/>
          <w:lang w:eastAsia="ar-SA"/>
        </w:rPr>
      </w:pPr>
    </w:p>
    <w:p w14:paraId="253AE145" w14:textId="097827C2" w:rsidR="00535B34" w:rsidRPr="00C4418D" w:rsidRDefault="00535B34" w:rsidP="009C55DE">
      <w:pPr>
        <w:numPr>
          <w:ilvl w:val="0"/>
          <w:numId w:val="48"/>
        </w:numPr>
        <w:spacing w:after="200" w:line="276" w:lineRule="auto"/>
        <w:ind w:left="567" w:hanging="567"/>
        <w:jc w:val="both"/>
        <w:rPr>
          <w:rFonts w:ascii="Arial" w:eastAsia="Calibri" w:hAnsi="Arial" w:cs="Arial"/>
        </w:rPr>
      </w:pPr>
      <w:r w:rsidRPr="00C4418D">
        <w:rPr>
          <w:rFonts w:ascii="Arial" w:eastAsia="Calibri" w:hAnsi="Arial" w:cs="Arial"/>
        </w:rPr>
        <w:t>Przy wyborze oferty najkorzystniejszej, zamawiający będzie się kierował następującymi kryteriami w odniesieniu do zamówienia, o której mowa w niniejszym SWZ:</w:t>
      </w:r>
    </w:p>
    <w:tbl>
      <w:tblPr>
        <w:tblStyle w:val="Tabela-Siatka"/>
        <w:tblW w:w="8569" w:type="dxa"/>
        <w:tblInd w:w="562" w:type="dxa"/>
        <w:tblLook w:val="04A0" w:firstRow="1" w:lastRow="0" w:firstColumn="1" w:lastColumn="0" w:noHBand="0" w:noVBand="1"/>
      </w:tblPr>
      <w:tblGrid>
        <w:gridCol w:w="495"/>
        <w:gridCol w:w="5162"/>
        <w:gridCol w:w="2912"/>
      </w:tblGrid>
      <w:tr w:rsidR="003A0FEF" w:rsidRPr="00C4418D" w14:paraId="7330929B" w14:textId="77777777" w:rsidTr="00535B34">
        <w:tc>
          <w:tcPr>
            <w:tcW w:w="426" w:type="dxa"/>
            <w:shd w:val="clear" w:color="auto" w:fill="D9D9D9"/>
          </w:tcPr>
          <w:p w14:paraId="5EE0E882" w14:textId="77777777" w:rsidR="00535B34" w:rsidRPr="00C4418D" w:rsidRDefault="00535B34" w:rsidP="00535B34">
            <w:pPr>
              <w:spacing w:line="276" w:lineRule="auto"/>
              <w:jc w:val="both"/>
              <w:rPr>
                <w:rFonts w:ascii="Arial" w:hAnsi="Arial" w:cs="Arial"/>
                <w:bCs/>
                <w:lang w:bidi="en-US"/>
              </w:rPr>
            </w:pPr>
            <w:r w:rsidRPr="00C4418D">
              <w:rPr>
                <w:rFonts w:ascii="Arial" w:hAnsi="Arial" w:cs="Arial"/>
                <w:bCs/>
                <w:lang w:bidi="en-US"/>
              </w:rPr>
              <w:t>Lp.</w:t>
            </w:r>
          </w:p>
        </w:tc>
        <w:tc>
          <w:tcPr>
            <w:tcW w:w="5209" w:type="dxa"/>
            <w:shd w:val="clear" w:color="auto" w:fill="D9D9D9"/>
          </w:tcPr>
          <w:p w14:paraId="7544B843" w14:textId="77777777" w:rsidR="00535B34" w:rsidRPr="00C4418D" w:rsidRDefault="00535B34" w:rsidP="00535B34">
            <w:pPr>
              <w:spacing w:line="276" w:lineRule="auto"/>
              <w:jc w:val="both"/>
              <w:rPr>
                <w:rFonts w:ascii="Arial" w:hAnsi="Arial" w:cs="Arial"/>
                <w:bCs/>
                <w:lang w:bidi="en-US"/>
              </w:rPr>
            </w:pPr>
            <w:r w:rsidRPr="00C4418D">
              <w:rPr>
                <w:rFonts w:ascii="Arial" w:hAnsi="Arial" w:cs="Arial"/>
                <w:bCs/>
                <w:lang w:bidi="en-US"/>
              </w:rPr>
              <w:t>Opis kryterium oceny ofert</w:t>
            </w:r>
          </w:p>
        </w:tc>
        <w:tc>
          <w:tcPr>
            <w:tcW w:w="2934" w:type="dxa"/>
            <w:shd w:val="clear" w:color="auto" w:fill="D9D9D9"/>
          </w:tcPr>
          <w:p w14:paraId="685DD7E6" w14:textId="77777777" w:rsidR="00535B34" w:rsidRPr="00C4418D" w:rsidRDefault="00535B34" w:rsidP="00535B34">
            <w:pPr>
              <w:spacing w:line="276" w:lineRule="auto"/>
              <w:jc w:val="both"/>
              <w:rPr>
                <w:rFonts w:ascii="Arial" w:hAnsi="Arial" w:cs="Arial"/>
                <w:bCs/>
                <w:lang w:bidi="en-US"/>
              </w:rPr>
            </w:pPr>
            <w:r w:rsidRPr="00C4418D">
              <w:rPr>
                <w:rFonts w:ascii="Arial" w:hAnsi="Arial" w:cs="Arial"/>
                <w:bCs/>
                <w:lang w:bidi="en-US"/>
              </w:rPr>
              <w:t>Znaczenie</w:t>
            </w:r>
          </w:p>
        </w:tc>
      </w:tr>
      <w:tr w:rsidR="003A0FEF" w:rsidRPr="00C4418D" w14:paraId="12067E59" w14:textId="77777777" w:rsidTr="00721545">
        <w:tc>
          <w:tcPr>
            <w:tcW w:w="426" w:type="dxa"/>
          </w:tcPr>
          <w:p w14:paraId="29752E69" w14:textId="77777777" w:rsidR="00535B34" w:rsidRPr="00C4418D" w:rsidRDefault="00535B34" w:rsidP="009C55DE">
            <w:pPr>
              <w:numPr>
                <w:ilvl w:val="0"/>
                <w:numId w:val="47"/>
              </w:numPr>
              <w:spacing w:after="200" w:line="276" w:lineRule="auto"/>
              <w:jc w:val="both"/>
              <w:rPr>
                <w:rFonts w:ascii="Arial" w:eastAsia="Calibri" w:hAnsi="Arial" w:cs="Arial"/>
                <w:bCs/>
                <w:lang w:bidi="en-US"/>
              </w:rPr>
            </w:pPr>
          </w:p>
        </w:tc>
        <w:tc>
          <w:tcPr>
            <w:tcW w:w="5209" w:type="dxa"/>
          </w:tcPr>
          <w:p w14:paraId="0F822D6B" w14:textId="77777777" w:rsidR="00535B34" w:rsidRPr="00C4418D" w:rsidRDefault="00535B34" w:rsidP="00535B34">
            <w:pPr>
              <w:spacing w:line="276" w:lineRule="auto"/>
              <w:jc w:val="both"/>
              <w:rPr>
                <w:rFonts w:ascii="Arial" w:hAnsi="Arial" w:cs="Arial"/>
                <w:bCs/>
                <w:lang w:bidi="en-US"/>
              </w:rPr>
            </w:pPr>
            <w:r w:rsidRPr="00C4418D">
              <w:rPr>
                <w:rFonts w:ascii="Arial" w:hAnsi="Arial" w:cs="Arial"/>
                <w:bCs/>
                <w:lang w:bidi="en-US"/>
              </w:rPr>
              <w:t>Cena ryczałtowa brutto za całość zamówienia</w:t>
            </w:r>
          </w:p>
        </w:tc>
        <w:tc>
          <w:tcPr>
            <w:tcW w:w="2934" w:type="dxa"/>
          </w:tcPr>
          <w:p w14:paraId="101508FD" w14:textId="77777777" w:rsidR="00535B34" w:rsidRPr="00C4418D" w:rsidRDefault="00535B34" w:rsidP="00535B34">
            <w:pPr>
              <w:spacing w:line="276" w:lineRule="auto"/>
              <w:jc w:val="both"/>
              <w:rPr>
                <w:rFonts w:ascii="Arial" w:hAnsi="Arial" w:cs="Arial"/>
                <w:bCs/>
                <w:lang w:bidi="en-US"/>
              </w:rPr>
            </w:pPr>
            <w:r w:rsidRPr="00C4418D">
              <w:rPr>
                <w:rFonts w:ascii="Arial" w:hAnsi="Arial" w:cs="Arial"/>
                <w:bCs/>
                <w:lang w:bidi="en-US"/>
              </w:rPr>
              <w:t>60%</w:t>
            </w:r>
          </w:p>
        </w:tc>
      </w:tr>
      <w:tr w:rsidR="003A0FEF" w:rsidRPr="00C4418D" w14:paraId="0E179474" w14:textId="77777777" w:rsidTr="00721545">
        <w:tc>
          <w:tcPr>
            <w:tcW w:w="426" w:type="dxa"/>
          </w:tcPr>
          <w:p w14:paraId="1E29C4CC" w14:textId="77777777" w:rsidR="00535B34" w:rsidRPr="00C4418D" w:rsidRDefault="00535B34" w:rsidP="009C55DE">
            <w:pPr>
              <w:numPr>
                <w:ilvl w:val="0"/>
                <w:numId w:val="47"/>
              </w:numPr>
              <w:spacing w:after="200" w:line="276" w:lineRule="auto"/>
              <w:jc w:val="both"/>
              <w:rPr>
                <w:rFonts w:ascii="Arial" w:eastAsia="Calibri" w:hAnsi="Arial" w:cs="Arial"/>
                <w:bCs/>
                <w:lang w:bidi="en-US"/>
              </w:rPr>
            </w:pPr>
          </w:p>
        </w:tc>
        <w:tc>
          <w:tcPr>
            <w:tcW w:w="5209" w:type="dxa"/>
          </w:tcPr>
          <w:p w14:paraId="2716BB7A" w14:textId="4EF139FC" w:rsidR="00535B34" w:rsidRPr="00C4418D" w:rsidRDefault="00E456A4" w:rsidP="00535B34">
            <w:pPr>
              <w:spacing w:line="276" w:lineRule="auto"/>
              <w:jc w:val="both"/>
              <w:rPr>
                <w:rFonts w:ascii="Arial" w:hAnsi="Arial" w:cs="Arial"/>
                <w:bCs/>
                <w:lang w:bidi="en-US"/>
              </w:rPr>
            </w:pPr>
            <w:r w:rsidRPr="00C4418D">
              <w:rPr>
                <w:rFonts w:ascii="Arial" w:hAnsi="Arial" w:cs="Arial"/>
                <w:bCs/>
                <w:lang w:bidi="en-US"/>
              </w:rPr>
              <w:t>Termin dostawy</w:t>
            </w:r>
          </w:p>
        </w:tc>
        <w:tc>
          <w:tcPr>
            <w:tcW w:w="2934" w:type="dxa"/>
          </w:tcPr>
          <w:p w14:paraId="2E22F4D6" w14:textId="77777777" w:rsidR="00535B34" w:rsidRPr="00C4418D" w:rsidRDefault="00535B34" w:rsidP="00535B34">
            <w:pPr>
              <w:spacing w:line="276" w:lineRule="auto"/>
              <w:jc w:val="both"/>
              <w:rPr>
                <w:rFonts w:ascii="Arial" w:hAnsi="Arial" w:cs="Arial"/>
                <w:bCs/>
                <w:lang w:bidi="en-US"/>
              </w:rPr>
            </w:pPr>
            <w:r w:rsidRPr="00C4418D">
              <w:rPr>
                <w:rFonts w:ascii="Arial" w:hAnsi="Arial" w:cs="Arial"/>
                <w:bCs/>
                <w:lang w:bidi="en-US"/>
              </w:rPr>
              <w:t>40%</w:t>
            </w:r>
          </w:p>
        </w:tc>
      </w:tr>
      <w:tr w:rsidR="00535B34" w:rsidRPr="00C4418D" w14:paraId="004C2955" w14:textId="77777777" w:rsidTr="00721545">
        <w:tc>
          <w:tcPr>
            <w:tcW w:w="426" w:type="dxa"/>
          </w:tcPr>
          <w:p w14:paraId="39A6F065" w14:textId="77777777" w:rsidR="00535B34" w:rsidRPr="00C4418D" w:rsidRDefault="00535B34" w:rsidP="00535B34">
            <w:pPr>
              <w:spacing w:line="276" w:lineRule="auto"/>
              <w:jc w:val="both"/>
              <w:rPr>
                <w:rFonts w:ascii="Arial" w:hAnsi="Arial" w:cs="Arial"/>
                <w:bCs/>
                <w:lang w:bidi="en-US"/>
              </w:rPr>
            </w:pPr>
          </w:p>
        </w:tc>
        <w:tc>
          <w:tcPr>
            <w:tcW w:w="5209" w:type="dxa"/>
          </w:tcPr>
          <w:p w14:paraId="54612CC1" w14:textId="77777777" w:rsidR="00535B34" w:rsidRPr="00C4418D" w:rsidRDefault="00535B34" w:rsidP="00535B34">
            <w:pPr>
              <w:spacing w:line="276" w:lineRule="auto"/>
              <w:jc w:val="both"/>
              <w:rPr>
                <w:rFonts w:ascii="Arial" w:hAnsi="Arial" w:cs="Arial"/>
                <w:bCs/>
                <w:lang w:bidi="en-US"/>
              </w:rPr>
            </w:pPr>
            <w:r w:rsidRPr="00C4418D">
              <w:rPr>
                <w:rFonts w:ascii="Arial" w:hAnsi="Arial" w:cs="Arial"/>
                <w:bCs/>
                <w:lang w:bidi="en-US"/>
              </w:rPr>
              <w:t>Suma:</w:t>
            </w:r>
          </w:p>
        </w:tc>
        <w:tc>
          <w:tcPr>
            <w:tcW w:w="2934" w:type="dxa"/>
          </w:tcPr>
          <w:p w14:paraId="2EFECEB1" w14:textId="77777777" w:rsidR="00535B34" w:rsidRPr="00C4418D" w:rsidRDefault="00535B34" w:rsidP="00535B34">
            <w:pPr>
              <w:spacing w:line="276" w:lineRule="auto"/>
              <w:jc w:val="both"/>
              <w:rPr>
                <w:rFonts w:ascii="Arial" w:hAnsi="Arial" w:cs="Arial"/>
                <w:bCs/>
                <w:lang w:bidi="en-US"/>
              </w:rPr>
            </w:pPr>
            <w:r w:rsidRPr="00C4418D">
              <w:rPr>
                <w:rFonts w:ascii="Arial" w:hAnsi="Arial" w:cs="Arial"/>
                <w:bCs/>
                <w:lang w:bidi="en-US"/>
              </w:rPr>
              <w:t>100%</w:t>
            </w:r>
          </w:p>
        </w:tc>
      </w:tr>
    </w:tbl>
    <w:p w14:paraId="04DA4ADE" w14:textId="77777777" w:rsidR="00535B34" w:rsidRPr="00C4418D" w:rsidRDefault="00535B34" w:rsidP="00535B34">
      <w:pPr>
        <w:spacing w:after="0" w:line="276" w:lineRule="auto"/>
        <w:jc w:val="both"/>
        <w:rPr>
          <w:rFonts w:ascii="Arial" w:eastAsia="Times New Roman" w:hAnsi="Arial" w:cs="Arial"/>
          <w:bCs/>
          <w:lang w:bidi="en-US"/>
        </w:rPr>
      </w:pPr>
    </w:p>
    <w:p w14:paraId="4576E7D6" w14:textId="77777777" w:rsidR="00535B34" w:rsidRPr="00C4418D" w:rsidRDefault="00535B34" w:rsidP="009C55DE">
      <w:pPr>
        <w:numPr>
          <w:ilvl w:val="0"/>
          <w:numId w:val="48"/>
        </w:numPr>
        <w:spacing w:afterLines="50" w:after="120" w:line="276" w:lineRule="auto"/>
        <w:ind w:left="567" w:hanging="567"/>
        <w:jc w:val="both"/>
        <w:rPr>
          <w:rFonts w:ascii="Arial" w:eastAsia="Calibri" w:hAnsi="Arial" w:cs="Arial"/>
          <w:bCs/>
          <w:lang w:bidi="en-US"/>
        </w:rPr>
      </w:pPr>
      <w:r w:rsidRPr="00C4418D">
        <w:rPr>
          <w:rFonts w:ascii="Arial" w:eastAsia="Calibri" w:hAnsi="Arial" w:cs="Arial"/>
          <w:bCs/>
          <w:lang w:bidi="en-US"/>
        </w:rPr>
        <w:t xml:space="preserve">Maksymalna ilość punktów możliwa do przydzielenia w toku oceny w obrębie wszystkich kryteriów wynos i 100 pkt. </w:t>
      </w:r>
    </w:p>
    <w:p w14:paraId="7DA8E600" w14:textId="77777777" w:rsidR="00535B34" w:rsidRPr="00C4418D" w:rsidRDefault="00535B34" w:rsidP="009C55DE">
      <w:pPr>
        <w:numPr>
          <w:ilvl w:val="0"/>
          <w:numId w:val="48"/>
        </w:numPr>
        <w:spacing w:afterLines="50" w:after="120" w:line="276" w:lineRule="auto"/>
        <w:ind w:left="567" w:hanging="567"/>
        <w:jc w:val="both"/>
        <w:rPr>
          <w:rFonts w:ascii="Arial" w:eastAsia="Calibri" w:hAnsi="Arial" w:cs="Arial"/>
          <w:bCs/>
          <w:lang w:bidi="en-US"/>
        </w:rPr>
      </w:pPr>
      <w:r w:rsidRPr="00C4418D">
        <w:rPr>
          <w:rFonts w:ascii="Arial" w:eastAsia="Calibri" w:hAnsi="Arial" w:cs="Arial"/>
          <w:lang w:bidi="en-US"/>
        </w:rPr>
        <w:lastRenderedPageBreak/>
        <w:t>Sposób obliczania punktów dla kryterium „Cena ryczałtowa brutto za całość zamówienia”.</w:t>
      </w:r>
    </w:p>
    <w:p w14:paraId="4BE39894" w14:textId="72177CBB" w:rsidR="00535B34" w:rsidRPr="00C4418D" w:rsidRDefault="00535B34" w:rsidP="009C55DE">
      <w:pPr>
        <w:numPr>
          <w:ilvl w:val="0"/>
          <w:numId w:val="49"/>
        </w:numPr>
        <w:spacing w:after="200" w:line="276" w:lineRule="auto"/>
        <w:jc w:val="both"/>
        <w:rPr>
          <w:rFonts w:ascii="Arial" w:eastAsia="Calibri" w:hAnsi="Arial" w:cs="Arial"/>
          <w:bCs/>
          <w:lang w:bidi="en-US"/>
        </w:rPr>
      </w:pPr>
      <w:r w:rsidRPr="00C4418D">
        <w:rPr>
          <w:rFonts w:ascii="Arial" w:eastAsia="Calibri" w:hAnsi="Arial" w:cs="Arial"/>
          <w:bCs/>
          <w:lang w:bidi="en-US"/>
        </w:rPr>
        <w:t>Maksymalna ilość punktów możliwa do przydzielenia w toku oceny w obrębie danego kryterium wynosi 60 pkt. Wg wzoru:</w:t>
      </w:r>
    </w:p>
    <w:tbl>
      <w:tblPr>
        <w:tblStyle w:val="Tabela-Siatka"/>
        <w:tblpPr w:leftFromText="141" w:rightFromText="141" w:vertAnchor="text" w:horzAnchor="margin" w:tblpXSpec="center" w:tblpY="1"/>
        <w:tblW w:w="7978" w:type="dxa"/>
        <w:tblLook w:val="04A0" w:firstRow="1" w:lastRow="0" w:firstColumn="1" w:lastColumn="0" w:noHBand="0" w:noVBand="1"/>
      </w:tblPr>
      <w:tblGrid>
        <w:gridCol w:w="1555"/>
        <w:gridCol w:w="567"/>
        <w:gridCol w:w="1134"/>
        <w:gridCol w:w="4722"/>
      </w:tblGrid>
      <w:tr w:rsidR="003A0FEF" w:rsidRPr="00C4418D" w14:paraId="23753F16" w14:textId="77777777" w:rsidTr="00A4775D">
        <w:tc>
          <w:tcPr>
            <w:tcW w:w="1555" w:type="dxa"/>
            <w:vMerge w:val="restart"/>
            <w:tcBorders>
              <w:top w:val="single" w:sz="4" w:space="0" w:color="FFFFFF"/>
              <w:left w:val="single" w:sz="4" w:space="0" w:color="FFFFFF"/>
              <w:right w:val="single" w:sz="4" w:space="0" w:color="FFFFFF"/>
            </w:tcBorders>
            <w:vAlign w:val="center"/>
          </w:tcPr>
          <w:p w14:paraId="58BE0C64" w14:textId="77777777" w:rsidR="00A4775D" w:rsidRPr="00C4418D" w:rsidRDefault="00A4775D" w:rsidP="00A4775D">
            <w:pPr>
              <w:spacing w:line="276" w:lineRule="auto"/>
              <w:jc w:val="right"/>
              <w:rPr>
                <w:rFonts w:ascii="Arial" w:hAnsi="Arial" w:cs="Arial"/>
                <w:bCs/>
                <w:lang w:bidi="en-US"/>
              </w:rPr>
            </w:pPr>
            <w:r w:rsidRPr="00C4418D">
              <w:rPr>
                <w:rFonts w:ascii="Arial" w:hAnsi="Arial" w:cs="Arial"/>
                <w:bCs/>
                <w:lang w:bidi="en-US"/>
              </w:rPr>
              <w:t>C</w:t>
            </w:r>
          </w:p>
        </w:tc>
        <w:tc>
          <w:tcPr>
            <w:tcW w:w="567" w:type="dxa"/>
            <w:vMerge w:val="restart"/>
            <w:tcBorders>
              <w:top w:val="single" w:sz="4" w:space="0" w:color="FFFFFF"/>
              <w:left w:val="single" w:sz="4" w:space="0" w:color="FFFFFF"/>
              <w:right w:val="single" w:sz="4" w:space="0" w:color="FFFFFF"/>
            </w:tcBorders>
            <w:vAlign w:val="center"/>
          </w:tcPr>
          <w:p w14:paraId="0DEE3E3C" w14:textId="77777777" w:rsidR="00A4775D" w:rsidRPr="00C4418D" w:rsidRDefault="00A4775D" w:rsidP="00A4775D">
            <w:pPr>
              <w:spacing w:line="276" w:lineRule="auto"/>
              <w:jc w:val="center"/>
              <w:rPr>
                <w:rFonts w:ascii="Arial" w:hAnsi="Arial" w:cs="Arial"/>
                <w:bCs/>
                <w:lang w:bidi="en-US"/>
              </w:rPr>
            </w:pPr>
            <w:r w:rsidRPr="00C4418D">
              <w:rPr>
                <w:rFonts w:ascii="Arial" w:hAnsi="Arial" w:cs="Arial"/>
                <w:bCs/>
                <w:lang w:bidi="en-US"/>
              </w:rPr>
              <w:t>=</w:t>
            </w:r>
          </w:p>
        </w:tc>
        <w:tc>
          <w:tcPr>
            <w:tcW w:w="1134" w:type="dxa"/>
            <w:tcBorders>
              <w:top w:val="single" w:sz="4" w:space="0" w:color="FFFFFF"/>
              <w:left w:val="single" w:sz="4" w:space="0" w:color="FFFFFF"/>
              <w:right w:val="single" w:sz="4" w:space="0" w:color="FFFFFF"/>
            </w:tcBorders>
          </w:tcPr>
          <w:p w14:paraId="07D6387A" w14:textId="77777777" w:rsidR="00A4775D" w:rsidRPr="00C4418D" w:rsidRDefault="00A4775D" w:rsidP="00A4775D">
            <w:pPr>
              <w:spacing w:line="276" w:lineRule="auto"/>
              <w:jc w:val="center"/>
              <w:rPr>
                <w:rFonts w:ascii="Arial" w:hAnsi="Arial" w:cs="Arial"/>
                <w:bCs/>
                <w:lang w:bidi="en-US"/>
              </w:rPr>
            </w:pPr>
            <w:proofErr w:type="spellStart"/>
            <w:r w:rsidRPr="00C4418D">
              <w:rPr>
                <w:rFonts w:ascii="Arial" w:hAnsi="Arial" w:cs="Arial"/>
                <w:bCs/>
                <w:lang w:bidi="en-US"/>
              </w:rPr>
              <w:t>Cn</w:t>
            </w:r>
            <w:proofErr w:type="spellEnd"/>
          </w:p>
        </w:tc>
        <w:tc>
          <w:tcPr>
            <w:tcW w:w="4722" w:type="dxa"/>
            <w:vMerge w:val="restart"/>
            <w:tcBorders>
              <w:top w:val="single" w:sz="4" w:space="0" w:color="FFFFFF"/>
              <w:left w:val="single" w:sz="4" w:space="0" w:color="FFFFFF"/>
              <w:right w:val="single" w:sz="4" w:space="0" w:color="FFFFFF"/>
            </w:tcBorders>
            <w:vAlign w:val="center"/>
          </w:tcPr>
          <w:p w14:paraId="40414808" w14:textId="77777777" w:rsidR="00A4775D" w:rsidRPr="00C4418D" w:rsidRDefault="00A4775D" w:rsidP="00A4775D">
            <w:pPr>
              <w:spacing w:line="276" w:lineRule="auto"/>
              <w:rPr>
                <w:rFonts w:ascii="Arial" w:hAnsi="Arial" w:cs="Arial"/>
                <w:bCs/>
                <w:lang w:bidi="en-US"/>
              </w:rPr>
            </w:pPr>
            <w:r w:rsidRPr="00C4418D">
              <w:rPr>
                <w:rFonts w:ascii="Arial" w:hAnsi="Arial" w:cs="Arial"/>
                <w:bCs/>
                <w:lang w:bidi="en-US"/>
              </w:rPr>
              <w:t>x 60</w:t>
            </w:r>
          </w:p>
        </w:tc>
      </w:tr>
      <w:tr w:rsidR="003A0FEF" w:rsidRPr="00C4418D" w14:paraId="238C1EEB" w14:textId="77777777" w:rsidTr="00A4775D">
        <w:tc>
          <w:tcPr>
            <w:tcW w:w="1555" w:type="dxa"/>
            <w:vMerge/>
            <w:tcBorders>
              <w:left w:val="single" w:sz="4" w:space="0" w:color="FFFFFF"/>
              <w:bottom w:val="single" w:sz="4" w:space="0" w:color="FFFFFF"/>
              <w:right w:val="single" w:sz="4" w:space="0" w:color="FFFFFF"/>
            </w:tcBorders>
          </w:tcPr>
          <w:p w14:paraId="64020336" w14:textId="77777777" w:rsidR="00A4775D" w:rsidRPr="00C4418D" w:rsidRDefault="00A4775D" w:rsidP="00A4775D">
            <w:pPr>
              <w:spacing w:line="276" w:lineRule="auto"/>
              <w:jc w:val="both"/>
              <w:rPr>
                <w:rFonts w:ascii="Arial" w:hAnsi="Arial" w:cs="Arial"/>
                <w:bCs/>
                <w:lang w:bidi="en-US"/>
              </w:rPr>
            </w:pPr>
          </w:p>
        </w:tc>
        <w:tc>
          <w:tcPr>
            <w:tcW w:w="567" w:type="dxa"/>
            <w:vMerge/>
            <w:tcBorders>
              <w:left w:val="single" w:sz="4" w:space="0" w:color="FFFFFF"/>
              <w:bottom w:val="single" w:sz="4" w:space="0" w:color="FFFFFF"/>
              <w:right w:val="single" w:sz="4" w:space="0" w:color="FFFFFF"/>
            </w:tcBorders>
          </w:tcPr>
          <w:p w14:paraId="3C420EC0" w14:textId="77777777" w:rsidR="00A4775D" w:rsidRPr="00C4418D" w:rsidRDefault="00A4775D" w:rsidP="00A4775D">
            <w:pPr>
              <w:spacing w:line="276" w:lineRule="auto"/>
              <w:jc w:val="both"/>
              <w:rPr>
                <w:rFonts w:ascii="Arial" w:hAnsi="Arial" w:cs="Arial"/>
                <w:bCs/>
                <w:lang w:bidi="en-US"/>
              </w:rPr>
            </w:pPr>
          </w:p>
        </w:tc>
        <w:tc>
          <w:tcPr>
            <w:tcW w:w="1134" w:type="dxa"/>
            <w:tcBorders>
              <w:left w:val="single" w:sz="4" w:space="0" w:color="FFFFFF"/>
              <w:bottom w:val="single" w:sz="4" w:space="0" w:color="FFFFFF"/>
              <w:right w:val="single" w:sz="4" w:space="0" w:color="FFFFFF"/>
            </w:tcBorders>
          </w:tcPr>
          <w:p w14:paraId="4D3CB750" w14:textId="77777777" w:rsidR="00A4775D" w:rsidRPr="00C4418D" w:rsidRDefault="00A4775D" w:rsidP="00A4775D">
            <w:pPr>
              <w:spacing w:line="276" w:lineRule="auto"/>
              <w:jc w:val="center"/>
              <w:rPr>
                <w:rFonts w:ascii="Arial" w:hAnsi="Arial" w:cs="Arial"/>
                <w:bCs/>
                <w:lang w:bidi="en-US"/>
              </w:rPr>
            </w:pPr>
            <w:proofErr w:type="spellStart"/>
            <w:r w:rsidRPr="00C4418D">
              <w:rPr>
                <w:rFonts w:ascii="Arial" w:hAnsi="Arial" w:cs="Arial"/>
                <w:bCs/>
                <w:lang w:bidi="en-US"/>
              </w:rPr>
              <w:t>Cb</w:t>
            </w:r>
            <w:proofErr w:type="spellEnd"/>
          </w:p>
        </w:tc>
        <w:tc>
          <w:tcPr>
            <w:tcW w:w="4722" w:type="dxa"/>
            <w:vMerge/>
            <w:tcBorders>
              <w:left w:val="single" w:sz="4" w:space="0" w:color="FFFFFF"/>
              <w:bottom w:val="single" w:sz="4" w:space="0" w:color="FFFFFF"/>
              <w:right w:val="single" w:sz="4" w:space="0" w:color="FFFFFF"/>
            </w:tcBorders>
          </w:tcPr>
          <w:p w14:paraId="2D51508E" w14:textId="77777777" w:rsidR="00A4775D" w:rsidRPr="00C4418D" w:rsidRDefault="00A4775D" w:rsidP="00A4775D">
            <w:pPr>
              <w:spacing w:line="276" w:lineRule="auto"/>
              <w:jc w:val="both"/>
              <w:rPr>
                <w:rFonts w:ascii="Arial" w:hAnsi="Arial" w:cs="Arial"/>
                <w:bCs/>
                <w:lang w:bidi="en-US"/>
              </w:rPr>
            </w:pPr>
          </w:p>
        </w:tc>
      </w:tr>
      <w:tr w:rsidR="003A0FEF" w:rsidRPr="00C4418D" w14:paraId="554805BD" w14:textId="77777777" w:rsidTr="00A4775D">
        <w:tc>
          <w:tcPr>
            <w:tcW w:w="7978" w:type="dxa"/>
            <w:gridSpan w:val="4"/>
            <w:tcBorders>
              <w:top w:val="single" w:sz="4" w:space="0" w:color="FFFFFF"/>
              <w:left w:val="single" w:sz="4" w:space="0" w:color="FFFFFF"/>
              <w:bottom w:val="single" w:sz="4" w:space="0" w:color="FFFFFF"/>
              <w:right w:val="single" w:sz="4" w:space="0" w:color="FFFFFF"/>
            </w:tcBorders>
          </w:tcPr>
          <w:p w14:paraId="518AF436" w14:textId="77777777" w:rsidR="00A4775D" w:rsidRPr="00C4418D" w:rsidRDefault="00A4775D" w:rsidP="00A4775D">
            <w:pPr>
              <w:spacing w:line="276" w:lineRule="auto"/>
              <w:jc w:val="both"/>
              <w:rPr>
                <w:rFonts w:ascii="Arial" w:hAnsi="Arial" w:cs="Arial"/>
                <w:bCs/>
                <w:lang w:bidi="en-US"/>
              </w:rPr>
            </w:pPr>
            <w:r w:rsidRPr="00C4418D">
              <w:rPr>
                <w:rFonts w:ascii="Arial" w:hAnsi="Arial" w:cs="Arial"/>
                <w:bCs/>
                <w:lang w:bidi="en-US"/>
              </w:rPr>
              <w:t>Wyjaśnienie wzoru:</w:t>
            </w:r>
          </w:p>
          <w:p w14:paraId="5AC7A976" w14:textId="77777777" w:rsidR="00A4775D" w:rsidRPr="00C4418D" w:rsidRDefault="00A4775D" w:rsidP="00A4775D">
            <w:pPr>
              <w:spacing w:line="276" w:lineRule="auto"/>
              <w:jc w:val="both"/>
              <w:rPr>
                <w:rFonts w:ascii="Arial" w:hAnsi="Arial" w:cs="Arial"/>
                <w:bCs/>
                <w:lang w:bidi="en-US"/>
              </w:rPr>
            </w:pPr>
            <w:r w:rsidRPr="00C4418D">
              <w:rPr>
                <w:rFonts w:ascii="Arial" w:hAnsi="Arial" w:cs="Arial"/>
                <w:bCs/>
                <w:lang w:bidi="en-US"/>
              </w:rPr>
              <w:t>C - kryterium „Cena ryczałtowa brutto za całość zamówienia”</w:t>
            </w:r>
          </w:p>
          <w:p w14:paraId="38BCF8A6" w14:textId="77777777" w:rsidR="00A4775D" w:rsidRPr="00C4418D" w:rsidRDefault="00A4775D" w:rsidP="00A4775D">
            <w:pPr>
              <w:spacing w:line="276" w:lineRule="auto"/>
              <w:jc w:val="both"/>
              <w:rPr>
                <w:rFonts w:ascii="Arial" w:hAnsi="Arial" w:cs="Arial"/>
                <w:bCs/>
                <w:lang w:bidi="en-US"/>
              </w:rPr>
            </w:pPr>
            <w:proofErr w:type="spellStart"/>
            <w:r w:rsidRPr="00C4418D">
              <w:rPr>
                <w:rFonts w:ascii="Arial" w:hAnsi="Arial" w:cs="Arial"/>
                <w:bCs/>
                <w:lang w:bidi="en-US"/>
              </w:rPr>
              <w:t>Cn</w:t>
            </w:r>
            <w:proofErr w:type="spellEnd"/>
            <w:r w:rsidRPr="00C4418D">
              <w:rPr>
                <w:rFonts w:ascii="Arial" w:hAnsi="Arial" w:cs="Arial"/>
                <w:bCs/>
                <w:lang w:bidi="en-US"/>
              </w:rPr>
              <w:t xml:space="preserve"> - najniższa oferowana cena brutto spośród nie odrzuconych ofert</w:t>
            </w:r>
          </w:p>
          <w:p w14:paraId="449BB78B" w14:textId="77777777" w:rsidR="00A4775D" w:rsidRPr="00C4418D" w:rsidRDefault="00A4775D" w:rsidP="00A4775D">
            <w:pPr>
              <w:spacing w:line="276" w:lineRule="auto"/>
              <w:jc w:val="both"/>
              <w:rPr>
                <w:rFonts w:ascii="Arial" w:hAnsi="Arial" w:cs="Arial"/>
                <w:bCs/>
                <w:lang w:bidi="en-US"/>
              </w:rPr>
            </w:pPr>
            <w:proofErr w:type="spellStart"/>
            <w:r w:rsidRPr="00C4418D">
              <w:rPr>
                <w:rFonts w:ascii="Arial" w:hAnsi="Arial" w:cs="Arial"/>
                <w:bCs/>
                <w:lang w:bidi="en-US"/>
              </w:rPr>
              <w:t>Cb</w:t>
            </w:r>
            <w:proofErr w:type="spellEnd"/>
            <w:r w:rsidRPr="00C4418D">
              <w:rPr>
                <w:rFonts w:ascii="Arial" w:hAnsi="Arial" w:cs="Arial"/>
                <w:bCs/>
                <w:lang w:bidi="en-US"/>
              </w:rPr>
              <w:t xml:space="preserve"> - cena brutto oferty badanej</w:t>
            </w:r>
          </w:p>
          <w:p w14:paraId="24DD3507" w14:textId="77777777" w:rsidR="00A4775D" w:rsidRPr="00C4418D" w:rsidRDefault="00A4775D" w:rsidP="00A4775D">
            <w:pPr>
              <w:spacing w:line="276" w:lineRule="auto"/>
              <w:jc w:val="both"/>
              <w:rPr>
                <w:rFonts w:ascii="Arial" w:hAnsi="Arial" w:cs="Arial"/>
                <w:bCs/>
                <w:lang w:bidi="en-US"/>
              </w:rPr>
            </w:pPr>
          </w:p>
        </w:tc>
      </w:tr>
    </w:tbl>
    <w:p w14:paraId="41F6FADB" w14:textId="3B027502" w:rsidR="00F023C5" w:rsidRPr="00C4418D" w:rsidRDefault="00F023C5" w:rsidP="00F023C5">
      <w:pPr>
        <w:spacing w:after="200" w:line="276" w:lineRule="auto"/>
        <w:jc w:val="both"/>
        <w:rPr>
          <w:rFonts w:ascii="Arial" w:eastAsia="Calibri" w:hAnsi="Arial" w:cs="Arial"/>
          <w:bCs/>
          <w:lang w:bidi="en-US"/>
        </w:rPr>
      </w:pPr>
    </w:p>
    <w:p w14:paraId="20E047E2" w14:textId="57327FA5" w:rsidR="00F023C5" w:rsidRPr="00C4418D" w:rsidRDefault="00F023C5" w:rsidP="00F023C5">
      <w:pPr>
        <w:spacing w:after="200" w:line="276" w:lineRule="auto"/>
        <w:jc w:val="both"/>
        <w:rPr>
          <w:rFonts w:ascii="Arial" w:eastAsia="Calibri" w:hAnsi="Arial" w:cs="Arial"/>
          <w:bCs/>
          <w:lang w:bidi="en-US"/>
        </w:rPr>
      </w:pPr>
    </w:p>
    <w:p w14:paraId="4757AEEA" w14:textId="77777777" w:rsidR="00F023C5" w:rsidRPr="00C4418D" w:rsidRDefault="00F023C5" w:rsidP="00F023C5">
      <w:pPr>
        <w:spacing w:after="200" w:line="276" w:lineRule="auto"/>
        <w:jc w:val="both"/>
        <w:rPr>
          <w:rFonts w:ascii="Arial" w:eastAsia="Calibri" w:hAnsi="Arial" w:cs="Arial"/>
          <w:bCs/>
          <w:lang w:bidi="en-US"/>
        </w:rPr>
      </w:pPr>
    </w:p>
    <w:p w14:paraId="30505B04" w14:textId="75B17F8A" w:rsidR="00535B34" w:rsidRPr="00C4418D" w:rsidRDefault="00535B34" w:rsidP="00C07EEE">
      <w:pPr>
        <w:numPr>
          <w:ilvl w:val="0"/>
          <w:numId w:val="50"/>
        </w:numPr>
        <w:spacing w:afterLines="50" w:after="120" w:line="276" w:lineRule="auto"/>
        <w:jc w:val="both"/>
        <w:rPr>
          <w:rFonts w:ascii="Arial" w:eastAsia="Calibri" w:hAnsi="Arial" w:cs="Arial"/>
          <w:lang w:bidi="en-US"/>
        </w:rPr>
      </w:pPr>
      <w:r w:rsidRPr="00C4418D">
        <w:rPr>
          <w:rFonts w:ascii="Arial" w:eastAsia="Calibri" w:hAnsi="Arial" w:cs="Arial"/>
          <w:lang w:bidi="en-US"/>
        </w:rPr>
        <w:t>Sposób obliczania punktów dla kryterium „</w:t>
      </w:r>
      <w:r w:rsidR="00C07EEE" w:rsidRPr="00C4418D">
        <w:rPr>
          <w:rFonts w:ascii="Arial" w:eastAsia="Calibri" w:hAnsi="Arial" w:cs="Arial"/>
          <w:lang w:bidi="en-US"/>
        </w:rPr>
        <w:t>Termin dostawy</w:t>
      </w:r>
      <w:r w:rsidRPr="00C4418D">
        <w:rPr>
          <w:rFonts w:ascii="Arial" w:eastAsia="Calibri" w:hAnsi="Arial" w:cs="Arial"/>
          <w:lang w:bidi="en-US"/>
        </w:rPr>
        <w:t>”.</w:t>
      </w:r>
    </w:p>
    <w:p w14:paraId="5F018F4F" w14:textId="6F11C6A3" w:rsidR="00762A9F" w:rsidRPr="00C4418D" w:rsidRDefault="00762A9F" w:rsidP="00762A9F">
      <w:pPr>
        <w:spacing w:afterLines="50" w:after="120" w:line="276" w:lineRule="auto"/>
        <w:ind w:left="567"/>
        <w:jc w:val="both"/>
        <w:rPr>
          <w:rFonts w:ascii="Arial" w:eastAsia="Calibri" w:hAnsi="Arial" w:cs="Arial"/>
          <w:lang w:bidi="en-US"/>
        </w:rPr>
      </w:pPr>
      <w:r w:rsidRPr="00C4418D">
        <w:rPr>
          <w:rFonts w:ascii="Arial" w:eastAsia="Calibri" w:hAnsi="Arial" w:cs="Arial"/>
          <w:lang w:bidi="en-US"/>
        </w:rPr>
        <w:t>Ocenie będzie podlegał termin dostawy przedmiotu umowy zaoferowany przez wykonawcę w formularzu ofertowym:</w:t>
      </w:r>
    </w:p>
    <w:p w14:paraId="59E3B7B1" w14:textId="77777777" w:rsidR="00762A9F" w:rsidRPr="00C4418D" w:rsidRDefault="00762A9F" w:rsidP="00762A9F">
      <w:pPr>
        <w:spacing w:afterLines="50" w:after="120" w:line="276" w:lineRule="auto"/>
        <w:ind w:left="567"/>
        <w:jc w:val="both"/>
        <w:rPr>
          <w:rFonts w:ascii="Arial" w:eastAsia="Calibri" w:hAnsi="Arial" w:cs="Arial"/>
          <w:lang w:bidi="en-US"/>
        </w:rPr>
      </w:pPr>
      <w:r w:rsidRPr="00C4418D">
        <w:rPr>
          <w:rFonts w:ascii="Arial" w:eastAsia="Calibri" w:hAnsi="Arial" w:cs="Arial"/>
          <w:lang w:bidi="en-US"/>
        </w:rPr>
        <w:t>Zamawiający przydzieli punktację w ramach tego kryterium według poniższej tabeli:</w:t>
      </w:r>
    </w:p>
    <w:tbl>
      <w:tblPr>
        <w:tblStyle w:val="TableNormal"/>
        <w:tblW w:w="4526" w:type="pct"/>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12"/>
        <w:gridCol w:w="2591"/>
      </w:tblGrid>
      <w:tr w:rsidR="00762A9F" w:rsidRPr="00C4418D" w14:paraId="49514C6D" w14:textId="77777777" w:rsidTr="00762A9F">
        <w:trPr>
          <w:trHeight w:val="551"/>
        </w:trPr>
        <w:tc>
          <w:tcPr>
            <w:tcW w:w="3421" w:type="pct"/>
          </w:tcPr>
          <w:p w14:paraId="07EC8B98" w14:textId="77777777" w:rsidR="00762A9F" w:rsidRPr="00C4418D" w:rsidRDefault="00762A9F" w:rsidP="00762A9F">
            <w:pPr>
              <w:rPr>
                <w:rFonts w:ascii="Arial" w:hAnsi="Arial" w:cs="Arial"/>
              </w:rPr>
            </w:pPr>
            <w:proofErr w:type="spellStart"/>
            <w:r w:rsidRPr="00C4418D">
              <w:rPr>
                <w:rFonts w:ascii="Arial" w:hAnsi="Arial" w:cs="Arial"/>
              </w:rPr>
              <w:t>Zaoferowany</w:t>
            </w:r>
            <w:proofErr w:type="spellEnd"/>
            <w:r w:rsidRPr="00C4418D">
              <w:rPr>
                <w:rFonts w:ascii="Arial" w:hAnsi="Arial" w:cs="Arial"/>
              </w:rPr>
              <w:t xml:space="preserve"> </w:t>
            </w:r>
            <w:proofErr w:type="spellStart"/>
            <w:r w:rsidRPr="00C4418D">
              <w:rPr>
                <w:rFonts w:ascii="Arial" w:hAnsi="Arial" w:cs="Arial"/>
              </w:rPr>
              <w:t>termin</w:t>
            </w:r>
            <w:proofErr w:type="spellEnd"/>
            <w:r w:rsidRPr="00C4418D">
              <w:rPr>
                <w:rFonts w:ascii="Arial" w:hAnsi="Arial" w:cs="Arial"/>
              </w:rPr>
              <w:t xml:space="preserve"> </w:t>
            </w:r>
            <w:proofErr w:type="spellStart"/>
            <w:r w:rsidRPr="00C4418D">
              <w:rPr>
                <w:rFonts w:ascii="Arial" w:hAnsi="Arial" w:cs="Arial"/>
              </w:rPr>
              <w:t>dostawy</w:t>
            </w:r>
            <w:proofErr w:type="spellEnd"/>
            <w:r w:rsidRPr="00C4418D">
              <w:rPr>
                <w:rFonts w:ascii="Arial" w:hAnsi="Arial" w:cs="Arial"/>
              </w:rPr>
              <w:t xml:space="preserve"> </w:t>
            </w:r>
            <w:proofErr w:type="spellStart"/>
            <w:r w:rsidRPr="00C4418D">
              <w:rPr>
                <w:rFonts w:ascii="Arial" w:hAnsi="Arial" w:cs="Arial"/>
              </w:rPr>
              <w:t>liczony</w:t>
            </w:r>
            <w:proofErr w:type="spellEnd"/>
            <w:r w:rsidRPr="00C4418D">
              <w:rPr>
                <w:rFonts w:ascii="Arial" w:hAnsi="Arial" w:cs="Arial"/>
              </w:rPr>
              <w:t xml:space="preserve"> </w:t>
            </w:r>
            <w:proofErr w:type="spellStart"/>
            <w:r w:rsidRPr="00C4418D">
              <w:rPr>
                <w:rFonts w:ascii="Arial" w:hAnsi="Arial" w:cs="Arial"/>
              </w:rPr>
              <w:t>od</w:t>
            </w:r>
            <w:proofErr w:type="spellEnd"/>
            <w:r w:rsidRPr="00C4418D">
              <w:rPr>
                <w:rFonts w:ascii="Arial" w:hAnsi="Arial" w:cs="Arial"/>
              </w:rPr>
              <w:t xml:space="preserve"> </w:t>
            </w:r>
            <w:proofErr w:type="spellStart"/>
            <w:r w:rsidRPr="00C4418D">
              <w:rPr>
                <w:rFonts w:ascii="Arial" w:hAnsi="Arial" w:cs="Arial"/>
              </w:rPr>
              <w:t>dnia</w:t>
            </w:r>
            <w:proofErr w:type="spellEnd"/>
            <w:r w:rsidRPr="00C4418D">
              <w:rPr>
                <w:rFonts w:ascii="Arial" w:hAnsi="Arial" w:cs="Arial"/>
              </w:rPr>
              <w:t xml:space="preserve"> </w:t>
            </w:r>
            <w:proofErr w:type="spellStart"/>
            <w:r w:rsidRPr="00C4418D">
              <w:rPr>
                <w:rFonts w:ascii="Arial" w:hAnsi="Arial" w:cs="Arial"/>
              </w:rPr>
              <w:t>podpisania</w:t>
            </w:r>
            <w:proofErr w:type="spellEnd"/>
            <w:r w:rsidRPr="00C4418D">
              <w:rPr>
                <w:rFonts w:ascii="Arial" w:hAnsi="Arial" w:cs="Arial"/>
              </w:rPr>
              <w:t xml:space="preserve"> </w:t>
            </w:r>
            <w:proofErr w:type="spellStart"/>
            <w:r w:rsidRPr="00C4418D">
              <w:rPr>
                <w:rFonts w:ascii="Arial" w:hAnsi="Arial" w:cs="Arial"/>
              </w:rPr>
              <w:t>umowy</w:t>
            </w:r>
            <w:proofErr w:type="spellEnd"/>
            <w:r w:rsidRPr="00C4418D">
              <w:rPr>
                <w:rFonts w:ascii="Arial" w:hAnsi="Arial" w:cs="Arial"/>
              </w:rPr>
              <w:t>:</w:t>
            </w:r>
          </w:p>
        </w:tc>
        <w:tc>
          <w:tcPr>
            <w:tcW w:w="1579" w:type="pct"/>
          </w:tcPr>
          <w:p w14:paraId="18B3EB29" w14:textId="77777777" w:rsidR="00762A9F" w:rsidRPr="00C4418D" w:rsidRDefault="00762A9F" w:rsidP="00762A9F">
            <w:pPr>
              <w:rPr>
                <w:rFonts w:ascii="Arial" w:hAnsi="Arial" w:cs="Arial"/>
              </w:rPr>
            </w:pPr>
            <w:proofErr w:type="spellStart"/>
            <w:r w:rsidRPr="00C4418D">
              <w:rPr>
                <w:rFonts w:ascii="Arial" w:hAnsi="Arial" w:cs="Arial"/>
              </w:rPr>
              <w:t>Ilość</w:t>
            </w:r>
            <w:proofErr w:type="spellEnd"/>
            <w:r w:rsidRPr="00C4418D">
              <w:rPr>
                <w:rFonts w:ascii="Arial" w:hAnsi="Arial" w:cs="Arial"/>
              </w:rPr>
              <w:t xml:space="preserve"> </w:t>
            </w:r>
            <w:proofErr w:type="spellStart"/>
            <w:r w:rsidRPr="00C4418D">
              <w:rPr>
                <w:rFonts w:ascii="Arial" w:hAnsi="Arial" w:cs="Arial"/>
              </w:rPr>
              <w:t>punktów</w:t>
            </w:r>
            <w:proofErr w:type="spellEnd"/>
          </w:p>
        </w:tc>
      </w:tr>
      <w:tr w:rsidR="00762A9F" w:rsidRPr="00C4418D" w14:paraId="72D622F1" w14:textId="77777777" w:rsidTr="00762A9F">
        <w:trPr>
          <w:trHeight w:val="273"/>
        </w:trPr>
        <w:tc>
          <w:tcPr>
            <w:tcW w:w="3421" w:type="pct"/>
          </w:tcPr>
          <w:p w14:paraId="12A564BE" w14:textId="77777777" w:rsidR="00762A9F" w:rsidRPr="00C4418D" w:rsidRDefault="00762A9F" w:rsidP="00762A9F">
            <w:pPr>
              <w:rPr>
                <w:rFonts w:ascii="Arial" w:hAnsi="Arial" w:cs="Arial"/>
              </w:rPr>
            </w:pPr>
            <w:r w:rsidRPr="00C4418D">
              <w:rPr>
                <w:rFonts w:ascii="Arial" w:hAnsi="Arial" w:cs="Arial"/>
              </w:rPr>
              <w:t xml:space="preserve">do 20 </w:t>
            </w:r>
            <w:proofErr w:type="spellStart"/>
            <w:r w:rsidRPr="00C4418D">
              <w:rPr>
                <w:rFonts w:ascii="Arial" w:hAnsi="Arial" w:cs="Arial"/>
              </w:rPr>
              <w:t>dni</w:t>
            </w:r>
            <w:proofErr w:type="spellEnd"/>
          </w:p>
        </w:tc>
        <w:tc>
          <w:tcPr>
            <w:tcW w:w="1579" w:type="pct"/>
          </w:tcPr>
          <w:p w14:paraId="6E16916E" w14:textId="77777777" w:rsidR="00762A9F" w:rsidRPr="00C4418D" w:rsidRDefault="00762A9F" w:rsidP="00762A9F">
            <w:pPr>
              <w:rPr>
                <w:rFonts w:ascii="Arial" w:hAnsi="Arial" w:cs="Arial"/>
              </w:rPr>
            </w:pPr>
            <w:r w:rsidRPr="00C4418D">
              <w:rPr>
                <w:rFonts w:ascii="Arial" w:hAnsi="Arial" w:cs="Arial"/>
              </w:rPr>
              <w:t>40</w:t>
            </w:r>
          </w:p>
        </w:tc>
      </w:tr>
      <w:tr w:rsidR="00762A9F" w:rsidRPr="00C4418D" w14:paraId="7E1C663F" w14:textId="77777777" w:rsidTr="00762A9F">
        <w:trPr>
          <w:trHeight w:val="275"/>
        </w:trPr>
        <w:tc>
          <w:tcPr>
            <w:tcW w:w="3421" w:type="pct"/>
          </w:tcPr>
          <w:p w14:paraId="63E08C00" w14:textId="77777777" w:rsidR="00762A9F" w:rsidRPr="00C4418D" w:rsidRDefault="00762A9F" w:rsidP="00762A9F">
            <w:pPr>
              <w:rPr>
                <w:rFonts w:ascii="Arial" w:hAnsi="Arial" w:cs="Arial"/>
              </w:rPr>
            </w:pPr>
            <w:r w:rsidRPr="00C4418D">
              <w:rPr>
                <w:rFonts w:ascii="Arial" w:hAnsi="Arial" w:cs="Arial"/>
              </w:rPr>
              <w:t xml:space="preserve">do 25 </w:t>
            </w:r>
            <w:proofErr w:type="spellStart"/>
            <w:r w:rsidRPr="00C4418D">
              <w:rPr>
                <w:rFonts w:ascii="Arial" w:hAnsi="Arial" w:cs="Arial"/>
              </w:rPr>
              <w:t>dni</w:t>
            </w:r>
            <w:proofErr w:type="spellEnd"/>
          </w:p>
        </w:tc>
        <w:tc>
          <w:tcPr>
            <w:tcW w:w="1579" w:type="pct"/>
          </w:tcPr>
          <w:p w14:paraId="3867B876" w14:textId="77777777" w:rsidR="00762A9F" w:rsidRPr="00C4418D" w:rsidRDefault="00762A9F" w:rsidP="00762A9F">
            <w:pPr>
              <w:rPr>
                <w:rFonts w:ascii="Arial" w:hAnsi="Arial" w:cs="Arial"/>
              </w:rPr>
            </w:pPr>
            <w:r w:rsidRPr="00C4418D">
              <w:rPr>
                <w:rFonts w:ascii="Arial" w:hAnsi="Arial" w:cs="Arial"/>
              </w:rPr>
              <w:t>20</w:t>
            </w:r>
          </w:p>
        </w:tc>
      </w:tr>
      <w:tr w:rsidR="00762A9F" w:rsidRPr="00C4418D" w14:paraId="540656C6" w14:textId="77777777" w:rsidTr="00762A9F">
        <w:trPr>
          <w:trHeight w:val="275"/>
        </w:trPr>
        <w:tc>
          <w:tcPr>
            <w:tcW w:w="3421" w:type="pct"/>
          </w:tcPr>
          <w:p w14:paraId="5DE7B7E5" w14:textId="77777777" w:rsidR="00762A9F" w:rsidRPr="00C4418D" w:rsidRDefault="00762A9F" w:rsidP="00762A9F">
            <w:pPr>
              <w:rPr>
                <w:rFonts w:ascii="Arial" w:hAnsi="Arial" w:cs="Arial"/>
              </w:rPr>
            </w:pPr>
            <w:r w:rsidRPr="00C4418D">
              <w:rPr>
                <w:rFonts w:ascii="Arial" w:hAnsi="Arial" w:cs="Arial"/>
              </w:rPr>
              <w:t xml:space="preserve">do 30 </w:t>
            </w:r>
            <w:proofErr w:type="spellStart"/>
            <w:r w:rsidRPr="00C4418D">
              <w:rPr>
                <w:rFonts w:ascii="Arial" w:hAnsi="Arial" w:cs="Arial"/>
              </w:rPr>
              <w:t>dni</w:t>
            </w:r>
            <w:proofErr w:type="spellEnd"/>
          </w:p>
        </w:tc>
        <w:tc>
          <w:tcPr>
            <w:tcW w:w="1579" w:type="pct"/>
          </w:tcPr>
          <w:p w14:paraId="1D86B624" w14:textId="77777777" w:rsidR="00762A9F" w:rsidRPr="00C4418D" w:rsidRDefault="00762A9F" w:rsidP="00762A9F">
            <w:pPr>
              <w:rPr>
                <w:rFonts w:ascii="Arial" w:hAnsi="Arial" w:cs="Arial"/>
              </w:rPr>
            </w:pPr>
            <w:r w:rsidRPr="00C4418D">
              <w:rPr>
                <w:rFonts w:ascii="Arial" w:hAnsi="Arial" w:cs="Arial"/>
              </w:rPr>
              <w:t>0</w:t>
            </w:r>
          </w:p>
        </w:tc>
      </w:tr>
    </w:tbl>
    <w:p w14:paraId="17FE60E4" w14:textId="77777777" w:rsidR="00762A9F" w:rsidRPr="00C4418D" w:rsidRDefault="00762A9F" w:rsidP="00762A9F">
      <w:pPr>
        <w:spacing w:afterLines="50" w:after="120" w:line="276" w:lineRule="auto"/>
        <w:ind w:left="567"/>
        <w:jc w:val="both"/>
        <w:rPr>
          <w:rFonts w:ascii="Arial" w:eastAsia="Calibri" w:hAnsi="Arial" w:cs="Arial"/>
          <w:lang w:bidi="en-US"/>
        </w:rPr>
      </w:pPr>
    </w:p>
    <w:p w14:paraId="06740199" w14:textId="77777777" w:rsidR="00762A9F" w:rsidRPr="00C4418D" w:rsidRDefault="00762A9F" w:rsidP="00762A9F">
      <w:pPr>
        <w:spacing w:afterLines="50" w:after="120" w:line="276" w:lineRule="auto"/>
        <w:ind w:left="567"/>
        <w:jc w:val="both"/>
        <w:rPr>
          <w:rFonts w:ascii="Arial" w:eastAsia="Calibri" w:hAnsi="Arial" w:cs="Arial"/>
          <w:lang w:bidi="en-US"/>
        </w:rPr>
      </w:pPr>
      <w:r w:rsidRPr="00C4418D">
        <w:rPr>
          <w:rFonts w:ascii="Arial" w:eastAsia="Calibri" w:hAnsi="Arial" w:cs="Arial"/>
          <w:lang w:bidi="en-US"/>
        </w:rPr>
        <w:t>Termin dostawy nie może przekroczyć 30 dni.</w:t>
      </w:r>
    </w:p>
    <w:p w14:paraId="2B6E0A46" w14:textId="77777777" w:rsidR="00762A9F" w:rsidRPr="00C4418D" w:rsidRDefault="00762A9F" w:rsidP="00762A9F">
      <w:pPr>
        <w:spacing w:afterLines="50" w:after="120" w:line="276" w:lineRule="auto"/>
        <w:ind w:left="567"/>
        <w:jc w:val="both"/>
        <w:rPr>
          <w:rFonts w:ascii="Arial" w:eastAsia="Calibri" w:hAnsi="Arial" w:cs="Arial"/>
          <w:lang w:bidi="en-US"/>
        </w:rPr>
      </w:pPr>
      <w:r w:rsidRPr="00C4418D">
        <w:rPr>
          <w:rFonts w:ascii="Arial" w:eastAsia="Calibri" w:hAnsi="Arial" w:cs="Arial"/>
          <w:lang w:bidi="en-US"/>
        </w:rPr>
        <w:t>Wykonawca w powyższym kryterium może otrzymać maksymalnie 40 pkt.</w:t>
      </w:r>
    </w:p>
    <w:p w14:paraId="378CE20B" w14:textId="77777777" w:rsidR="00762A9F" w:rsidRPr="00C4418D" w:rsidRDefault="00762A9F" w:rsidP="00762A9F">
      <w:pPr>
        <w:spacing w:afterLines="50" w:after="120" w:line="276" w:lineRule="auto"/>
        <w:ind w:left="567"/>
        <w:jc w:val="both"/>
        <w:rPr>
          <w:rFonts w:ascii="Arial" w:eastAsia="Calibri" w:hAnsi="Arial" w:cs="Arial"/>
          <w:lang w:bidi="en-US"/>
        </w:rPr>
      </w:pPr>
      <w:r w:rsidRPr="00C4418D">
        <w:rPr>
          <w:rFonts w:ascii="Arial" w:eastAsia="Calibri" w:hAnsi="Arial" w:cs="Arial"/>
          <w:lang w:bidi="en-US"/>
        </w:rPr>
        <w:t>W przypadku gdy Wykonawca nie zaoferuje żadnego terminu dostawy Zamawiający przyjmie, iż zaoferował maksymalny termin tj. 30 dni.</w:t>
      </w:r>
    </w:p>
    <w:p w14:paraId="27349C98" w14:textId="2BF78D8C" w:rsidR="00762A9F" w:rsidRPr="00C4418D" w:rsidRDefault="00762A9F" w:rsidP="00762A9F">
      <w:pPr>
        <w:spacing w:afterLines="50" w:after="120" w:line="276" w:lineRule="auto"/>
        <w:ind w:left="567"/>
        <w:jc w:val="both"/>
        <w:rPr>
          <w:rFonts w:ascii="Arial" w:eastAsia="Calibri" w:hAnsi="Arial" w:cs="Arial"/>
          <w:lang w:bidi="en-US"/>
        </w:rPr>
      </w:pPr>
      <w:r w:rsidRPr="00C4418D">
        <w:rPr>
          <w:rFonts w:ascii="Arial" w:eastAsia="Calibri" w:hAnsi="Arial" w:cs="Arial"/>
          <w:lang w:bidi="en-US"/>
        </w:rPr>
        <w:t xml:space="preserve">W przypadku zaoferowania w pod kryteriach parametrów nieokreślonych w ww. tabeli będzie skutkować odrzuceniem oferty Wykonawcy przez Zamawiającego, jako niezgodnej z treścią SWZ na podstawie art. 226 ust. 1 pkt 5 ustawy </w:t>
      </w:r>
      <w:proofErr w:type="spellStart"/>
      <w:r w:rsidRPr="00C4418D">
        <w:rPr>
          <w:rFonts w:ascii="Arial" w:eastAsia="Calibri" w:hAnsi="Arial" w:cs="Arial"/>
          <w:lang w:bidi="en-US"/>
        </w:rPr>
        <w:t>Pzp</w:t>
      </w:r>
      <w:proofErr w:type="spellEnd"/>
      <w:r w:rsidRPr="00C4418D">
        <w:rPr>
          <w:rFonts w:ascii="Arial" w:eastAsia="Calibri" w:hAnsi="Arial" w:cs="Arial"/>
          <w:lang w:bidi="en-US"/>
        </w:rPr>
        <w:t>.</w:t>
      </w:r>
    </w:p>
    <w:p w14:paraId="01D8E5EB" w14:textId="77777777" w:rsidR="00C07EEE" w:rsidRPr="00C4418D" w:rsidRDefault="00535B34" w:rsidP="00C07EEE">
      <w:pPr>
        <w:numPr>
          <w:ilvl w:val="0"/>
          <w:numId w:val="50"/>
        </w:numPr>
        <w:spacing w:afterLines="50" w:after="120" w:line="276" w:lineRule="auto"/>
        <w:ind w:left="709" w:hanging="709"/>
        <w:jc w:val="both"/>
        <w:rPr>
          <w:rFonts w:ascii="Arial" w:eastAsia="Calibri" w:hAnsi="Arial" w:cs="Arial"/>
          <w:bCs/>
          <w:lang w:bidi="en-US"/>
        </w:rPr>
      </w:pPr>
      <w:r w:rsidRPr="00C4418D">
        <w:rPr>
          <w:rFonts w:ascii="Arial" w:eastAsia="Calibri" w:hAnsi="Arial" w:cs="Arial"/>
          <w:lang w:bidi="en-US"/>
        </w:rPr>
        <w:t>Oferty będą oceniane w odniesieniu do najkorzystniejszych warunków przedstawionych przez</w:t>
      </w:r>
      <w:r w:rsidRPr="00C4418D">
        <w:rPr>
          <w:rFonts w:ascii="Arial" w:eastAsia="Calibri" w:hAnsi="Arial" w:cs="Arial"/>
          <w:bCs/>
          <w:lang w:bidi="en-US"/>
        </w:rPr>
        <w:t xml:space="preserve"> Wykonawców w zakresie kryterium. Oferta wypełniająca w najwyższym stopniu wymagania określone kryterium otrzyma maksymalną ilość punktów. Pozostałym Wykonawcom, spełniającym wymagania kryterialne, przypisana zostanie proporcjonalnie mniejsza ilość punktów.</w:t>
      </w:r>
    </w:p>
    <w:p w14:paraId="6EC0CAB7" w14:textId="78F91B78" w:rsidR="00535B34" w:rsidRPr="00C4418D" w:rsidRDefault="00535B34" w:rsidP="00C07EEE">
      <w:pPr>
        <w:numPr>
          <w:ilvl w:val="0"/>
          <w:numId w:val="50"/>
        </w:numPr>
        <w:spacing w:afterLines="50" w:after="120" w:line="276" w:lineRule="auto"/>
        <w:ind w:left="709" w:hanging="709"/>
        <w:jc w:val="both"/>
        <w:rPr>
          <w:rFonts w:ascii="Arial" w:eastAsia="Calibri" w:hAnsi="Arial" w:cs="Arial"/>
          <w:bCs/>
          <w:lang w:bidi="en-US"/>
        </w:rPr>
      </w:pPr>
      <w:r w:rsidRPr="00C4418D">
        <w:rPr>
          <w:rFonts w:ascii="Arial" w:eastAsia="Calibri" w:hAnsi="Arial" w:cs="Arial"/>
          <w:lang w:bidi="en-US"/>
        </w:rPr>
        <w:t>Ocenę całkowitą oferty stanowi suma punktów poszczególnych kryteriów. Łączna wartość punktowa zostanie obliczona  poprzez zsumowanie wartości: wartość punktowa w kryterium „Cena ryczałtowa brutto za całość zam</w:t>
      </w:r>
      <w:r w:rsidR="00C07EEE" w:rsidRPr="00C4418D">
        <w:rPr>
          <w:rFonts w:ascii="Arial" w:eastAsia="Calibri" w:hAnsi="Arial" w:cs="Arial"/>
          <w:lang w:bidi="en-US"/>
        </w:rPr>
        <w:t xml:space="preserve">ówienia” +  wartość punktowa  w </w:t>
      </w:r>
      <w:r w:rsidRPr="00C4418D">
        <w:rPr>
          <w:rFonts w:ascii="Arial" w:eastAsia="Calibri" w:hAnsi="Arial" w:cs="Arial"/>
          <w:lang w:bidi="en-US"/>
        </w:rPr>
        <w:t>kryterium „</w:t>
      </w:r>
      <w:r w:rsidR="00C07EEE" w:rsidRPr="00C4418D">
        <w:rPr>
          <w:rFonts w:ascii="Arial" w:eastAsia="Calibri" w:hAnsi="Arial" w:cs="Arial"/>
          <w:lang w:bidi="en-US"/>
        </w:rPr>
        <w:t>Termin dostawy</w:t>
      </w:r>
      <w:r w:rsidRPr="00C4418D">
        <w:rPr>
          <w:rFonts w:ascii="Arial" w:eastAsia="Calibri" w:hAnsi="Arial" w:cs="Arial"/>
          <w:lang w:bidi="en-US"/>
        </w:rPr>
        <w:t>”.</w:t>
      </w:r>
    </w:p>
    <w:p w14:paraId="752DCADC"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bCs/>
          <w:lang w:bidi="en-US"/>
        </w:rPr>
      </w:pPr>
      <w:r w:rsidRPr="00C4418D">
        <w:rPr>
          <w:rFonts w:ascii="Arial" w:eastAsia="Calibri" w:hAnsi="Arial" w:cs="Arial"/>
          <w:lang w:eastAsia="ar-SA"/>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8CC47D7"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bCs/>
          <w:lang w:bidi="en-US"/>
        </w:rPr>
      </w:pPr>
      <w:r w:rsidRPr="00C4418D">
        <w:rPr>
          <w:rFonts w:ascii="Arial" w:eastAsia="Calibri" w:hAnsi="Arial" w:cs="Arial"/>
          <w:lang w:eastAsia="ar-SA"/>
        </w:rPr>
        <w:t>Jeżeli oferty otrzymały taką sama ocenę w kryterium o najwyższej wadze, zamawiający wybiera ofertę z najniższą ceną lub najniższym kosztem.</w:t>
      </w:r>
    </w:p>
    <w:p w14:paraId="4FECEEED"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bCs/>
          <w:lang w:bidi="en-US"/>
        </w:rPr>
      </w:pPr>
      <w:r w:rsidRPr="00C4418D">
        <w:rPr>
          <w:rFonts w:ascii="Arial" w:eastAsia="Calibri" w:hAnsi="Arial" w:cs="Arial"/>
          <w:lang w:eastAsia="ar-SA"/>
        </w:rPr>
        <w:lastRenderedPageBreak/>
        <w:t xml:space="preserve">Jeżeli nie można dokonać wyboru w sposób, o którym mowa w pkt </w:t>
      </w:r>
      <w:r w:rsidRPr="00C4418D">
        <w:rPr>
          <w:rFonts w:ascii="Arial" w:eastAsia="Calibri" w:hAnsi="Arial" w:cs="Arial"/>
          <w:bCs/>
          <w:lang w:eastAsia="ar-SA"/>
        </w:rPr>
        <w:t>23.8. SWZ Zamawiający wzywa wykonawców, którzy złożyli te oferty, do złożenia w terminie określonym przez Zamawiającego ofert dodatkowych zawierających nową cenę.</w:t>
      </w:r>
    </w:p>
    <w:p w14:paraId="4F96E29F"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bCs/>
          <w:lang w:bidi="en-US"/>
        </w:rPr>
      </w:pPr>
      <w:r w:rsidRPr="00C4418D">
        <w:rPr>
          <w:rFonts w:ascii="Arial" w:eastAsia="Calibri" w:hAnsi="Arial" w:cs="Arial"/>
          <w:lang w:eastAsia="ar-SA"/>
        </w:rPr>
        <w:t>Wykonawcy składając oferty dodatkowe, nie mogą oferować cen lub kosztów wyższych niż zaoferowane w uprzednio złożonych przez nich ofertach.</w:t>
      </w:r>
    </w:p>
    <w:p w14:paraId="6A80D682"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bCs/>
          <w:lang w:bidi="en-US"/>
        </w:rPr>
      </w:pPr>
      <w:r w:rsidRPr="00C4418D">
        <w:rPr>
          <w:rFonts w:ascii="Arial" w:eastAsia="Calibri" w:hAnsi="Arial" w:cs="Aria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Prawo zamówień publicznych, dokonywanie jakiejkolwiek zmiany w jej treści.</w:t>
      </w:r>
    </w:p>
    <w:p w14:paraId="6BB236E1"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bCs/>
          <w:lang w:bidi="en-US"/>
        </w:rPr>
      </w:pPr>
      <w:r w:rsidRPr="00C4418D">
        <w:rPr>
          <w:rFonts w:ascii="Arial" w:eastAsia="Calibri" w:hAnsi="Arial" w:cs="Arial"/>
        </w:rPr>
        <w:t>Zamawiający poprawia w ofercie:</w:t>
      </w:r>
    </w:p>
    <w:p w14:paraId="2EF04708" w14:textId="77777777" w:rsidR="00535B34" w:rsidRPr="00C4418D" w:rsidRDefault="00535B34" w:rsidP="009C55DE">
      <w:pPr>
        <w:numPr>
          <w:ilvl w:val="0"/>
          <w:numId w:val="54"/>
        </w:numPr>
        <w:shd w:val="clear" w:color="auto" w:fill="FFFFFF"/>
        <w:spacing w:afterLines="50" w:after="120" w:line="276" w:lineRule="auto"/>
        <w:jc w:val="both"/>
        <w:rPr>
          <w:rFonts w:ascii="Arial" w:eastAsia="Calibri" w:hAnsi="Arial" w:cs="Arial"/>
        </w:rPr>
      </w:pPr>
      <w:r w:rsidRPr="00C4418D">
        <w:rPr>
          <w:rFonts w:ascii="Arial" w:eastAsia="Calibri" w:hAnsi="Arial" w:cs="Arial"/>
        </w:rPr>
        <w:t>oczywiste omyłki pisarskie,</w:t>
      </w:r>
    </w:p>
    <w:p w14:paraId="52E1C9F5" w14:textId="77777777" w:rsidR="00535B34" w:rsidRPr="00C4418D" w:rsidRDefault="00535B34" w:rsidP="009C55DE">
      <w:pPr>
        <w:numPr>
          <w:ilvl w:val="0"/>
          <w:numId w:val="54"/>
        </w:numPr>
        <w:shd w:val="clear" w:color="auto" w:fill="FFFFFF"/>
        <w:spacing w:afterLines="50" w:after="120" w:line="276" w:lineRule="auto"/>
        <w:jc w:val="both"/>
        <w:rPr>
          <w:rFonts w:ascii="Arial" w:eastAsia="Calibri" w:hAnsi="Arial" w:cs="Arial"/>
        </w:rPr>
      </w:pPr>
      <w:r w:rsidRPr="00C4418D">
        <w:rPr>
          <w:rFonts w:ascii="Arial" w:eastAsia="Calibri" w:hAnsi="Arial" w:cs="Arial"/>
        </w:rPr>
        <w:t>oczywiste omyłki rachunkowe, z uwzględnieniem konsekwencji rachunkowych dokonanych poprawek,</w:t>
      </w:r>
    </w:p>
    <w:p w14:paraId="3B0DA3DB" w14:textId="77777777" w:rsidR="00535B34" w:rsidRPr="00C4418D" w:rsidRDefault="00535B34" w:rsidP="009C55DE">
      <w:pPr>
        <w:numPr>
          <w:ilvl w:val="0"/>
          <w:numId w:val="54"/>
        </w:numPr>
        <w:shd w:val="clear" w:color="auto" w:fill="FFFFFF"/>
        <w:spacing w:afterLines="50" w:after="120" w:line="276" w:lineRule="auto"/>
        <w:jc w:val="both"/>
        <w:rPr>
          <w:rFonts w:ascii="Arial" w:eastAsia="Calibri" w:hAnsi="Arial" w:cs="Arial"/>
        </w:rPr>
      </w:pPr>
      <w:r w:rsidRPr="00C4418D">
        <w:rPr>
          <w:rFonts w:ascii="Arial" w:eastAsia="Calibri" w:hAnsi="Arial" w:cs="Arial"/>
        </w:rPr>
        <w:t>inne omyłki polegające na niezgodności oferty z dokumentami zamówienia, niepowodujące istotnych zmian w treści oferty</w:t>
      </w:r>
    </w:p>
    <w:p w14:paraId="1553D8F6" w14:textId="77777777" w:rsidR="00535B34" w:rsidRPr="00C4418D" w:rsidRDefault="00535B34" w:rsidP="00535B34">
      <w:pPr>
        <w:shd w:val="clear" w:color="auto" w:fill="FFFFFF"/>
        <w:spacing w:afterLines="50" w:after="120" w:line="276" w:lineRule="auto"/>
        <w:ind w:left="1069"/>
        <w:jc w:val="both"/>
        <w:rPr>
          <w:rFonts w:ascii="Arial" w:eastAsia="Calibri" w:hAnsi="Arial" w:cs="Arial"/>
        </w:rPr>
      </w:pPr>
      <w:r w:rsidRPr="00C4418D">
        <w:rPr>
          <w:rFonts w:ascii="Arial" w:eastAsia="Calibri" w:hAnsi="Arial" w:cs="Arial"/>
        </w:rPr>
        <w:t>- niezwłocznie zawiadamiając o tym wykonawcę, którego oferta została poprawiona.</w:t>
      </w:r>
    </w:p>
    <w:p w14:paraId="4CB70505"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lang w:eastAsia="pl-PL"/>
        </w:rPr>
      </w:pPr>
      <w:r w:rsidRPr="00C4418D">
        <w:rPr>
          <w:rFonts w:ascii="Arial" w:eastAsia="Calibri" w:hAnsi="Arial" w:cs="Arial"/>
        </w:rPr>
        <w:t xml:space="preserve">W przypadku, o którym mowa w pkt 23.12 </w:t>
      </w:r>
      <w:proofErr w:type="spellStart"/>
      <w:r w:rsidRPr="00C4418D">
        <w:rPr>
          <w:rFonts w:ascii="Arial" w:eastAsia="Calibri" w:hAnsi="Arial" w:cs="Arial"/>
        </w:rPr>
        <w:t>ppkt</w:t>
      </w:r>
      <w:proofErr w:type="spellEnd"/>
      <w:r w:rsidRPr="00C4418D">
        <w:rPr>
          <w:rFonts w:ascii="Arial" w:eastAsia="Calibri" w:hAnsi="Arial" w:cs="Arial"/>
        </w:rPr>
        <w:t xml:space="preserve"> 3 SWZ, zamawiający wyznacza wykonawcy odpowiedni termin na wyrażenie zgody na poprawienie w ofercie omyłki lub zakwestionowanie jej poprawienia. Brak odpowiedzi w wyznaczonym terminie uznaje się za wyrażenie zgody na poprawienie omyłki.</w:t>
      </w:r>
    </w:p>
    <w:p w14:paraId="24487EBD"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lang w:eastAsia="pl-PL"/>
        </w:rPr>
      </w:pPr>
      <w:r w:rsidRPr="00C4418D">
        <w:rPr>
          <w:rFonts w:ascii="Arial" w:eastAsia="Calibri" w:hAnsi="Arial" w:cs="Arial"/>
          <w:shd w:val="clear" w:color="auto" w:fill="FFFFFF"/>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0C32DE0C"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lang w:eastAsia="pl-PL"/>
        </w:rPr>
      </w:pPr>
      <w:r w:rsidRPr="00C4418D">
        <w:rPr>
          <w:rFonts w:ascii="Arial" w:eastAsia="Calibri" w:hAnsi="Arial" w:cs="Arial"/>
          <w:shd w:val="clear" w:color="auto" w:fill="FFFFFF"/>
        </w:rPr>
        <w:t xml:space="preserve">Wyjaśnienia, o których mowa w pkt 23.14 SWZ mogą dotyczyć w szczególności: </w:t>
      </w:r>
    </w:p>
    <w:p w14:paraId="167D2D7B" w14:textId="77777777" w:rsidR="00535B34" w:rsidRPr="00C4418D" w:rsidRDefault="00535B34" w:rsidP="009C55DE">
      <w:pPr>
        <w:numPr>
          <w:ilvl w:val="0"/>
          <w:numId w:val="55"/>
        </w:numPr>
        <w:shd w:val="clear" w:color="auto" w:fill="FFFFFF"/>
        <w:spacing w:afterLines="50" w:after="120" w:line="276" w:lineRule="auto"/>
        <w:jc w:val="both"/>
        <w:rPr>
          <w:rFonts w:ascii="Arial" w:eastAsia="Calibri" w:hAnsi="Arial" w:cs="Arial"/>
        </w:rPr>
      </w:pPr>
      <w:r w:rsidRPr="00C4418D">
        <w:rPr>
          <w:rFonts w:ascii="Arial" w:eastAsia="Calibri" w:hAnsi="Arial" w:cs="Arial"/>
        </w:rPr>
        <w:t>zarządzania procesem produkcji, świadczonych usług lub metody budowy,</w:t>
      </w:r>
    </w:p>
    <w:p w14:paraId="5B468739" w14:textId="77777777" w:rsidR="00535B34" w:rsidRPr="00C4418D" w:rsidRDefault="00535B34" w:rsidP="009C55DE">
      <w:pPr>
        <w:numPr>
          <w:ilvl w:val="0"/>
          <w:numId w:val="55"/>
        </w:numPr>
        <w:shd w:val="clear" w:color="auto" w:fill="FFFFFF"/>
        <w:spacing w:afterLines="50" w:after="120" w:line="276" w:lineRule="auto"/>
        <w:jc w:val="both"/>
        <w:rPr>
          <w:rFonts w:ascii="Arial" w:eastAsia="Calibri" w:hAnsi="Arial" w:cs="Arial"/>
        </w:rPr>
      </w:pPr>
      <w:r w:rsidRPr="00C4418D">
        <w:rPr>
          <w:rFonts w:ascii="Arial" w:eastAsia="Calibri" w:hAnsi="Arial" w:cs="Arial"/>
        </w:rPr>
        <w:t>wybranych rozwiązań technicznych, wyjątkowo korzystnych warunków dostaw, usług albo związanych z realizacją robót budowlanych,</w:t>
      </w:r>
    </w:p>
    <w:p w14:paraId="3BBE70BF" w14:textId="77777777" w:rsidR="00535B34" w:rsidRPr="00C4418D" w:rsidRDefault="00535B34" w:rsidP="009C55DE">
      <w:pPr>
        <w:numPr>
          <w:ilvl w:val="0"/>
          <w:numId w:val="55"/>
        </w:numPr>
        <w:shd w:val="clear" w:color="auto" w:fill="FFFFFF"/>
        <w:spacing w:afterLines="50" w:after="120" w:line="276" w:lineRule="auto"/>
        <w:jc w:val="both"/>
        <w:rPr>
          <w:rFonts w:ascii="Arial" w:eastAsia="Calibri" w:hAnsi="Arial" w:cs="Arial"/>
        </w:rPr>
      </w:pPr>
      <w:r w:rsidRPr="00C4418D">
        <w:rPr>
          <w:rFonts w:ascii="Arial" w:eastAsia="Calibri" w:hAnsi="Arial" w:cs="Arial"/>
        </w:rPr>
        <w:t xml:space="preserve">zgodności z przepisami dotyczącymi kosztów pracy, których wartość przyjęta do ustalenia ceny nie może być niższa od minimalnego wynagrodzenia za pracę albo minimalnej stawki godzinowej, ustalonych na podstawie przepisów </w:t>
      </w:r>
      <w:hyperlink r:id="rId13" w:anchor="/document/16992095?cm=DOCUMENT" w:history="1">
        <w:r w:rsidRPr="00C4418D">
          <w:rPr>
            <w:rFonts w:ascii="Arial" w:eastAsia="Calibri" w:hAnsi="Arial" w:cs="Arial"/>
            <w:u w:val="single"/>
          </w:rPr>
          <w:t>ustawy</w:t>
        </w:r>
      </w:hyperlink>
      <w:r w:rsidRPr="00C4418D">
        <w:rPr>
          <w:rFonts w:ascii="Arial" w:eastAsia="Calibri" w:hAnsi="Arial" w:cs="Arial"/>
        </w:rPr>
        <w:t xml:space="preserve"> z dnia 10 października 2002 r. o minimalnym wynagrodzeniu za pracę (Dz. U. z 2018 r. poz. 2177 oraz z 2019 r. poz. 1564) lub przepisów odrębnych właściwych dla spraw, z którymi związane jest realizowane zamówienie,</w:t>
      </w:r>
    </w:p>
    <w:p w14:paraId="13F81D77" w14:textId="77777777" w:rsidR="00535B34" w:rsidRPr="00C4418D" w:rsidRDefault="00535B34" w:rsidP="009C55DE">
      <w:pPr>
        <w:numPr>
          <w:ilvl w:val="0"/>
          <w:numId w:val="55"/>
        </w:numPr>
        <w:shd w:val="clear" w:color="auto" w:fill="FFFFFF"/>
        <w:spacing w:afterLines="50" w:after="120" w:line="276" w:lineRule="auto"/>
        <w:jc w:val="both"/>
        <w:rPr>
          <w:rFonts w:ascii="Arial" w:eastAsia="Calibri" w:hAnsi="Arial" w:cs="Arial"/>
        </w:rPr>
      </w:pPr>
      <w:r w:rsidRPr="00C4418D">
        <w:rPr>
          <w:rFonts w:ascii="Arial" w:eastAsia="Calibri" w:hAnsi="Arial" w:cs="Arial"/>
        </w:rPr>
        <w:t>zgodności z prawem w rozumieniu przepisów o postępowaniu w sprawach dotyczących pomocy publicznej,</w:t>
      </w:r>
    </w:p>
    <w:p w14:paraId="308F1C0C" w14:textId="77777777" w:rsidR="00535B34" w:rsidRPr="00C4418D" w:rsidRDefault="00535B34" w:rsidP="009C55DE">
      <w:pPr>
        <w:numPr>
          <w:ilvl w:val="0"/>
          <w:numId w:val="55"/>
        </w:numPr>
        <w:shd w:val="clear" w:color="auto" w:fill="FFFFFF"/>
        <w:spacing w:afterLines="50" w:after="120" w:line="276" w:lineRule="auto"/>
        <w:jc w:val="both"/>
        <w:rPr>
          <w:rFonts w:ascii="Arial" w:eastAsia="Calibri" w:hAnsi="Arial" w:cs="Arial"/>
        </w:rPr>
      </w:pPr>
      <w:r w:rsidRPr="00C4418D">
        <w:rPr>
          <w:rFonts w:ascii="Arial" w:eastAsia="Calibri" w:hAnsi="Arial" w:cs="Arial"/>
        </w:rPr>
        <w:lastRenderedPageBreak/>
        <w:t>zgodności z przepisami z zakresu prawa pracy i zabezpieczenia społecznego, obowiązującymi w miejscu, w którym realizowane jest zamówienie;</w:t>
      </w:r>
    </w:p>
    <w:p w14:paraId="7D33CC93" w14:textId="77777777" w:rsidR="00535B34" w:rsidRPr="00C4418D" w:rsidRDefault="00535B34" w:rsidP="009C55DE">
      <w:pPr>
        <w:numPr>
          <w:ilvl w:val="0"/>
          <w:numId w:val="55"/>
        </w:numPr>
        <w:shd w:val="clear" w:color="auto" w:fill="FFFFFF"/>
        <w:spacing w:afterLines="50" w:after="120" w:line="276" w:lineRule="auto"/>
        <w:jc w:val="both"/>
        <w:rPr>
          <w:rFonts w:ascii="Arial" w:eastAsia="Calibri" w:hAnsi="Arial" w:cs="Arial"/>
        </w:rPr>
      </w:pPr>
      <w:r w:rsidRPr="00C4418D">
        <w:rPr>
          <w:rFonts w:ascii="Arial" w:eastAsia="Calibri" w:hAnsi="Arial" w:cs="Arial"/>
        </w:rPr>
        <w:t>zgodności z przepisami z zakresu ochrony środowiska,</w:t>
      </w:r>
    </w:p>
    <w:p w14:paraId="473C29E6" w14:textId="77777777" w:rsidR="00535B34" w:rsidRPr="00C4418D" w:rsidRDefault="00535B34" w:rsidP="009C55DE">
      <w:pPr>
        <w:numPr>
          <w:ilvl w:val="0"/>
          <w:numId w:val="55"/>
        </w:numPr>
        <w:shd w:val="clear" w:color="auto" w:fill="FFFFFF"/>
        <w:spacing w:afterLines="50" w:after="120" w:line="276" w:lineRule="auto"/>
        <w:jc w:val="both"/>
        <w:rPr>
          <w:rFonts w:ascii="Arial" w:eastAsia="Calibri" w:hAnsi="Arial" w:cs="Arial"/>
        </w:rPr>
      </w:pPr>
      <w:r w:rsidRPr="00C4418D">
        <w:rPr>
          <w:rFonts w:ascii="Arial" w:eastAsia="Calibri" w:hAnsi="Arial" w:cs="Arial"/>
        </w:rPr>
        <w:t>wypełniania obowiązków związanych z powierzeniem wykonania części zamówienia podwykonawcy.</w:t>
      </w:r>
    </w:p>
    <w:p w14:paraId="6A203831"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rPr>
      </w:pPr>
      <w:r w:rsidRPr="00C4418D">
        <w:rPr>
          <w:rFonts w:ascii="Arial" w:eastAsia="Calibri" w:hAnsi="Arial" w:cs="Arial"/>
        </w:rPr>
        <w:t>Obowiązek wykazania, że oferta nie zawiera rażąco niskiej ceny lub kosztu spoczywa na wykonawcy.</w:t>
      </w:r>
    </w:p>
    <w:p w14:paraId="71188F42"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rPr>
      </w:pPr>
      <w:r w:rsidRPr="00C4418D">
        <w:rPr>
          <w:rFonts w:ascii="Arial" w:eastAsia="Calibri" w:hAnsi="Arial" w:cs="Arial"/>
        </w:rPr>
        <w:t>Odrzuceniu, jako oferta z rażąco niską ceną lub kosztem, podlega oferta wykonawcy, który nie udzielił wyjaśnień w wyznaczonym terminie, lub jeżeli złożone wyjaśnienia wraz z dowodami nie uzasadniają podanej w ofercie ceny lub kosztu.</w:t>
      </w:r>
    </w:p>
    <w:p w14:paraId="563CC08D" w14:textId="77777777" w:rsidR="00535B34" w:rsidRPr="00C4418D" w:rsidRDefault="00535B34" w:rsidP="009C55DE">
      <w:pPr>
        <w:numPr>
          <w:ilvl w:val="0"/>
          <w:numId w:val="50"/>
        </w:numPr>
        <w:spacing w:afterLines="50" w:after="120" w:line="276" w:lineRule="auto"/>
        <w:ind w:left="709" w:hanging="709"/>
        <w:jc w:val="both"/>
        <w:rPr>
          <w:rFonts w:ascii="Arial" w:eastAsia="Calibri" w:hAnsi="Arial" w:cs="Arial"/>
          <w:lang w:eastAsia="pl-PL"/>
        </w:rPr>
      </w:pPr>
      <w:r w:rsidRPr="00C4418D">
        <w:rPr>
          <w:rFonts w:ascii="Arial" w:eastAsia="Calibri" w:hAnsi="Arial" w:cs="Arial"/>
          <w:bCs/>
          <w:lang w:eastAsia="ar-SA"/>
        </w:rPr>
        <w:t>Zamawiający odrzuci ofertę Wykonawcy, jeżeli zawiera rażąco niską cenę lub koszt  w stosunku do przedmiotu zamówienia.</w:t>
      </w:r>
    </w:p>
    <w:p w14:paraId="73B3B883" w14:textId="77777777" w:rsidR="00535B34" w:rsidRPr="00C4418D" w:rsidRDefault="00535B34" w:rsidP="00535B34">
      <w:pPr>
        <w:spacing w:afterLines="50" w:after="120" w:line="276" w:lineRule="auto"/>
        <w:ind w:left="709"/>
        <w:jc w:val="both"/>
        <w:rPr>
          <w:rFonts w:ascii="Arial" w:eastAsia="Calibri" w:hAnsi="Arial" w:cs="Arial"/>
          <w:lang w:eastAsia="pl-PL"/>
        </w:rPr>
      </w:pPr>
    </w:p>
    <w:p w14:paraId="50BA6AE1" w14:textId="77777777" w:rsidR="00535B34" w:rsidRPr="00C4418D" w:rsidRDefault="00535B34" w:rsidP="00535B34">
      <w:pPr>
        <w:spacing w:after="0" w:line="276" w:lineRule="auto"/>
        <w:contextualSpacing/>
        <w:jc w:val="both"/>
        <w:rPr>
          <w:rFonts w:ascii="Arial" w:eastAsia="Times" w:hAnsi="Arial" w:cs="Arial"/>
          <w:bCs/>
          <w:sz w:val="24"/>
          <w:szCs w:val="24"/>
          <w:lang w:eastAsia="pl-PL"/>
        </w:rPr>
      </w:pPr>
      <w:r w:rsidRPr="00C4418D">
        <w:rPr>
          <w:rFonts w:ascii="Arial" w:eastAsia="Times" w:hAnsi="Arial" w:cs="Arial"/>
          <w:bCs/>
          <w:noProof/>
          <w:sz w:val="24"/>
          <w:szCs w:val="20"/>
          <w:lang w:eastAsia="pl-PL"/>
        </w:rPr>
        <mc:AlternateContent>
          <mc:Choice Requires="wps">
            <w:drawing>
              <wp:anchor distT="0" distB="0" distL="114300" distR="114300" simplePos="0" relativeHeight="251670528" behindDoc="0" locked="0" layoutInCell="1" allowOverlap="1" wp14:anchorId="6B0B9F0A" wp14:editId="37E12936">
                <wp:simplePos x="0" y="0"/>
                <wp:positionH relativeFrom="margin">
                  <wp:align>center</wp:align>
                </wp:positionH>
                <wp:positionV relativeFrom="paragraph">
                  <wp:posOffset>112383</wp:posOffset>
                </wp:positionV>
                <wp:extent cx="6840000" cy="540000"/>
                <wp:effectExtent l="0" t="0" r="18415" b="12700"/>
                <wp:wrapNone/>
                <wp:docPr id="14" name="Prostokąt 14"/>
                <wp:cNvGraphicFramePr/>
                <a:graphic xmlns:a="http://schemas.openxmlformats.org/drawingml/2006/main">
                  <a:graphicData uri="http://schemas.microsoft.com/office/word/2010/wordprocessingShape">
                    <wps:wsp>
                      <wps:cNvSpPr/>
                      <wps:spPr>
                        <a:xfrm>
                          <a:off x="0" y="0"/>
                          <a:ext cx="6840000" cy="54000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2F2356" id="Prostokąt 14" o:spid="_x0000_s1026" style="position:absolute;margin-left:0;margin-top:8.85pt;width:538.6pt;height:42.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" filled="f" strokecolor="windowText" strokeweight=".25pt">
                <w10:wrap anchorx="margin"/>
              </v:rect>
            </w:pict>
          </mc:Fallback>
        </mc:AlternateContent>
      </w:r>
    </w:p>
    <w:p w14:paraId="1AA32C28" w14:textId="77777777" w:rsidR="00535B34" w:rsidRPr="00C4418D" w:rsidRDefault="00535B34" w:rsidP="009C55DE">
      <w:pPr>
        <w:keepNext/>
        <w:numPr>
          <w:ilvl w:val="0"/>
          <w:numId w:val="86"/>
        </w:numPr>
        <w:spacing w:after="0" w:line="240" w:lineRule="auto"/>
        <w:jc w:val="both"/>
        <w:outlineLvl w:val="0"/>
        <w:rPr>
          <w:rFonts w:ascii="Arial" w:eastAsia="Times New Roman" w:hAnsi="Arial" w:cs="Arial"/>
          <w:b/>
          <w:sz w:val="24"/>
          <w:szCs w:val="24"/>
          <w:lang w:eastAsia="pl-PL"/>
        </w:rPr>
      </w:pPr>
      <w:bookmarkStart w:id="31" w:name="_Toc182760943"/>
      <w:r w:rsidRPr="00C4418D">
        <w:rPr>
          <w:rFonts w:ascii="Arial" w:eastAsia="Times New Roman" w:hAnsi="Arial" w:cs="Arial"/>
          <w:b/>
          <w:sz w:val="24"/>
          <w:szCs w:val="24"/>
          <w:lang w:eastAsia="pl-PL"/>
        </w:rPr>
        <w:t>Informacje o formalnościach, jakie muszą zostać dopełnione po wyborze oferty w celu zawarcia umowy w sprawie zamówienia publicznego</w:t>
      </w:r>
      <w:bookmarkEnd w:id="31"/>
    </w:p>
    <w:p w14:paraId="00E1BC06" w14:textId="77777777" w:rsidR="00535B34" w:rsidRPr="00C4418D" w:rsidRDefault="00535B34" w:rsidP="00535B34">
      <w:pPr>
        <w:spacing w:after="0" w:line="276" w:lineRule="auto"/>
        <w:ind w:left="709" w:hanging="709"/>
        <w:jc w:val="both"/>
        <w:rPr>
          <w:rFonts w:ascii="Arial" w:eastAsia="Times New Roman" w:hAnsi="Arial" w:cs="Arial"/>
          <w:bCs/>
          <w:lang w:eastAsia="ar-SA"/>
        </w:rPr>
      </w:pPr>
    </w:p>
    <w:p w14:paraId="6EF6DC36" w14:textId="77777777" w:rsidR="00535B34" w:rsidRPr="00C4418D" w:rsidRDefault="00535B34" w:rsidP="00535B34">
      <w:pPr>
        <w:spacing w:after="200" w:line="276" w:lineRule="auto"/>
        <w:ind w:left="709"/>
        <w:jc w:val="both"/>
        <w:rPr>
          <w:rFonts w:ascii="Arial" w:eastAsia="Calibri" w:hAnsi="Arial" w:cs="Arial"/>
        </w:rPr>
      </w:pPr>
    </w:p>
    <w:p w14:paraId="0F6B0001" w14:textId="77777777" w:rsidR="00535B34" w:rsidRPr="00C4418D" w:rsidRDefault="00535B34" w:rsidP="009C55DE">
      <w:pPr>
        <w:numPr>
          <w:ilvl w:val="0"/>
          <w:numId w:val="56"/>
        </w:numPr>
        <w:spacing w:afterLines="50" w:after="120" w:line="276" w:lineRule="auto"/>
        <w:ind w:left="709" w:hanging="709"/>
        <w:jc w:val="both"/>
        <w:rPr>
          <w:rFonts w:ascii="Arial" w:eastAsia="Calibri" w:hAnsi="Arial" w:cs="Arial"/>
        </w:rPr>
      </w:pPr>
      <w:r w:rsidRPr="00C4418D">
        <w:rPr>
          <w:rFonts w:ascii="Arial" w:eastAsia="Calibri" w:hAnsi="Arial" w:cs="Arial"/>
          <w:bCs/>
          <w:lang w:eastAsia="ar-SA"/>
        </w:rPr>
        <w:t>Zamawiający</w:t>
      </w:r>
      <w:r w:rsidRPr="00C4418D">
        <w:rPr>
          <w:rFonts w:ascii="Arial" w:eastAsia="Calibri" w:hAnsi="Arial" w:cs="Arial"/>
        </w:rPr>
        <w:t xml:space="preserve"> zawiera umowę̨ w sprawie zamówienia publicznego, z uwzględnieniem art. 577 Prawa zamówień publicznych, w terminie nie krótszym niż 5 dni od dnia przesłania zawiadomienia o wyborze najkorzystniejszej oferty, jeżeli zawiadomienie to zostało przesłane przy użyciu środków komunikacji elektronicznej, albo 10 dni, jeżeli zostało przesłane w inny sposób.</w:t>
      </w:r>
    </w:p>
    <w:p w14:paraId="16EBD319" w14:textId="77777777" w:rsidR="00535B34" w:rsidRPr="00C4418D" w:rsidRDefault="00535B34" w:rsidP="009C55DE">
      <w:pPr>
        <w:numPr>
          <w:ilvl w:val="0"/>
          <w:numId w:val="56"/>
        </w:numPr>
        <w:spacing w:afterLines="50" w:after="120" w:line="276" w:lineRule="auto"/>
        <w:ind w:left="709" w:hanging="709"/>
        <w:jc w:val="both"/>
        <w:rPr>
          <w:rFonts w:ascii="Arial" w:eastAsia="Calibri" w:hAnsi="Arial" w:cs="Arial"/>
        </w:rPr>
      </w:pPr>
      <w:r w:rsidRPr="00C4418D">
        <w:rPr>
          <w:rFonts w:ascii="Arial" w:eastAsia="Calibri" w:hAnsi="Arial" w:cs="Arial"/>
        </w:rPr>
        <w:t xml:space="preserve">Zamawiający może zawrzeć umowę w sprawie zamówienia publicznego przed upływem terminu, o którym mowa </w:t>
      </w:r>
      <w:r w:rsidRPr="00C4418D">
        <w:rPr>
          <w:rFonts w:ascii="Arial" w:eastAsia="Calibri" w:hAnsi="Arial" w:cs="Arial"/>
          <w:bCs/>
        </w:rPr>
        <w:t>pkt 24.1 SWZ</w:t>
      </w:r>
      <w:r w:rsidRPr="00C4418D">
        <w:rPr>
          <w:rFonts w:ascii="Arial" w:eastAsia="Calibri" w:hAnsi="Arial" w:cs="Arial"/>
        </w:rPr>
        <w:t>, jeżeli w postępowaniu o udzielenie zamówienia prowadzonym w trybie podstawowym złożono tylko jedną ofertą.</w:t>
      </w:r>
    </w:p>
    <w:p w14:paraId="700E2A6A" w14:textId="77777777" w:rsidR="00535B34" w:rsidRPr="00C4418D" w:rsidRDefault="00535B34" w:rsidP="009C55DE">
      <w:pPr>
        <w:numPr>
          <w:ilvl w:val="0"/>
          <w:numId w:val="56"/>
        </w:numPr>
        <w:spacing w:afterLines="50" w:after="120" w:line="276" w:lineRule="auto"/>
        <w:ind w:left="709" w:hanging="709"/>
        <w:jc w:val="both"/>
        <w:rPr>
          <w:rFonts w:ascii="Arial" w:eastAsia="Calibri" w:hAnsi="Arial" w:cs="Arial"/>
        </w:rPr>
      </w:pPr>
      <w:r w:rsidRPr="00C4418D">
        <w:rPr>
          <w:rFonts w:ascii="Arial" w:eastAsia="Calibri" w:hAnsi="Arial" w:cs="Arial"/>
        </w:rPr>
        <w:t>Osoby reprezentujące wykonawcę przy podpisywaniu umowy powinny posiadać ze sobą dokumenty potwierdzające ich umocowanie do podpisania umowy, o ile umocowanie to nie będzie wynikać z dokumentów załączonych do oferty.</w:t>
      </w:r>
    </w:p>
    <w:p w14:paraId="6A7E1785" w14:textId="77777777" w:rsidR="00535B34" w:rsidRPr="00C4418D" w:rsidRDefault="00535B34" w:rsidP="009C55DE">
      <w:pPr>
        <w:numPr>
          <w:ilvl w:val="0"/>
          <w:numId w:val="56"/>
        </w:numPr>
        <w:spacing w:afterLines="50" w:after="120" w:line="276" w:lineRule="auto"/>
        <w:ind w:left="709" w:hanging="709"/>
        <w:jc w:val="both"/>
        <w:rPr>
          <w:rFonts w:ascii="Arial" w:eastAsia="Calibri" w:hAnsi="Arial" w:cs="Arial"/>
        </w:rPr>
      </w:pPr>
      <w:r w:rsidRPr="00C4418D">
        <w:rPr>
          <w:rFonts w:ascii="Arial" w:eastAsia="Calibri" w:hAnsi="Arial" w:cs="Arial"/>
        </w:rPr>
        <w:t xml:space="preserve">Wykonawca, którego oferta została wybrana przedstawi Zamawiającemu do wglądu propozycje treści umowy, które miały by być zawarte z podwykonawcami, a w przypadku niezgodności z wytycznymi zawartymi w SWZ dokona ich uzupełnienia lub zmiany pod rygorem braku zgody Zamawiającego na zawarcie umowy między Wykonawcą, a podwykonawcą. </w:t>
      </w:r>
    </w:p>
    <w:p w14:paraId="025942A1" w14:textId="77777777" w:rsidR="00535B34" w:rsidRPr="00C4418D" w:rsidRDefault="00535B34" w:rsidP="009C55DE">
      <w:pPr>
        <w:numPr>
          <w:ilvl w:val="0"/>
          <w:numId w:val="56"/>
        </w:numPr>
        <w:spacing w:afterLines="50" w:after="120" w:line="276" w:lineRule="auto"/>
        <w:ind w:left="709" w:hanging="709"/>
        <w:jc w:val="both"/>
        <w:rPr>
          <w:rFonts w:ascii="Arial" w:eastAsia="Calibri" w:hAnsi="Arial" w:cs="Arial"/>
        </w:rPr>
      </w:pPr>
      <w:r w:rsidRPr="00C4418D">
        <w:rPr>
          <w:rFonts w:ascii="Arial" w:eastAsia="Calibri" w:hAnsi="Arial" w:cs="Arial"/>
        </w:rPr>
        <w:t>Przed zawarciem umowy w sprawie zamówienia publicznego, Wykonawca, którego oferta została uznana za najkorzystniejszą zobowiązany jest dopełnić następujących formalności:</w:t>
      </w:r>
    </w:p>
    <w:p w14:paraId="355DD0E3" w14:textId="77777777" w:rsidR="00535B34" w:rsidRPr="00C4418D" w:rsidRDefault="00535B34" w:rsidP="009C55DE">
      <w:pPr>
        <w:numPr>
          <w:ilvl w:val="0"/>
          <w:numId w:val="57"/>
        </w:numPr>
        <w:autoSpaceDE w:val="0"/>
        <w:spacing w:afterLines="50" w:after="120" w:line="276" w:lineRule="auto"/>
        <w:jc w:val="both"/>
        <w:rPr>
          <w:rFonts w:ascii="Arial" w:eastAsia="Calibri" w:hAnsi="Arial" w:cs="Arial"/>
        </w:rPr>
      </w:pPr>
      <w:r w:rsidRPr="00C4418D">
        <w:rPr>
          <w:rFonts w:ascii="Arial" w:eastAsia="Calibri" w:hAnsi="Arial" w:cs="Arial"/>
        </w:rPr>
        <w:t>w przypadku wyboru oferty złożonej przez Wykonawców wspólnie ubiegających się o udzielenie zamówienia Zamawiający zażąda przed zawarciem umowy przedstawienia umowy regulującej współpracę tych Wykonawców. Umowa taka winna zawierać co najmniej:</w:t>
      </w:r>
    </w:p>
    <w:p w14:paraId="6B23695C" w14:textId="77777777" w:rsidR="00535B34" w:rsidRPr="00C4418D" w:rsidRDefault="00535B34" w:rsidP="009C55DE">
      <w:pPr>
        <w:numPr>
          <w:ilvl w:val="0"/>
          <w:numId w:val="58"/>
        </w:numPr>
        <w:autoSpaceDE w:val="0"/>
        <w:spacing w:afterLines="50" w:after="120" w:line="276" w:lineRule="auto"/>
        <w:jc w:val="both"/>
        <w:rPr>
          <w:rFonts w:ascii="Arial" w:eastAsia="Calibri" w:hAnsi="Arial" w:cs="Arial"/>
        </w:rPr>
      </w:pPr>
      <w:r w:rsidRPr="00C4418D">
        <w:rPr>
          <w:rFonts w:ascii="Arial" w:eastAsia="Calibri" w:hAnsi="Arial" w:cs="Arial"/>
        </w:rPr>
        <w:lastRenderedPageBreak/>
        <w:t xml:space="preserve">zobowiązanie do realizacji wspólnego przedsięwzięcia gospodarczego obejmującego swoim zakresem realizację przedmiotu zamówienia, </w:t>
      </w:r>
    </w:p>
    <w:p w14:paraId="488DD78C" w14:textId="77777777" w:rsidR="00535B34" w:rsidRPr="00C4418D" w:rsidRDefault="00535B34" w:rsidP="009C55DE">
      <w:pPr>
        <w:numPr>
          <w:ilvl w:val="0"/>
          <w:numId w:val="58"/>
        </w:numPr>
        <w:autoSpaceDE w:val="0"/>
        <w:spacing w:afterLines="50" w:after="120" w:line="276" w:lineRule="auto"/>
        <w:jc w:val="both"/>
        <w:rPr>
          <w:rFonts w:ascii="Arial" w:eastAsia="Calibri" w:hAnsi="Arial" w:cs="Arial"/>
        </w:rPr>
      </w:pPr>
      <w:r w:rsidRPr="00C4418D">
        <w:rPr>
          <w:rFonts w:ascii="Arial" w:eastAsia="Calibri" w:hAnsi="Arial" w:cs="Arial"/>
        </w:rPr>
        <w:t xml:space="preserve">określenie zakresu działania poszczególnych stron umowy, </w:t>
      </w:r>
    </w:p>
    <w:p w14:paraId="0492E9B5" w14:textId="77777777" w:rsidR="00535B34" w:rsidRPr="00C4418D" w:rsidRDefault="00535B34" w:rsidP="009C55DE">
      <w:pPr>
        <w:numPr>
          <w:ilvl w:val="0"/>
          <w:numId w:val="58"/>
        </w:numPr>
        <w:autoSpaceDE w:val="0"/>
        <w:spacing w:afterLines="50" w:after="120" w:line="276" w:lineRule="auto"/>
        <w:jc w:val="both"/>
        <w:rPr>
          <w:rFonts w:ascii="Arial" w:eastAsia="Calibri" w:hAnsi="Arial" w:cs="Arial"/>
        </w:rPr>
      </w:pPr>
      <w:r w:rsidRPr="00C4418D">
        <w:rPr>
          <w:rFonts w:ascii="Arial" w:eastAsia="Calibri" w:hAnsi="Arial" w:cs="Arial"/>
        </w:rPr>
        <w:t>czas obowiązywania umowy, który nie może być krótszy, niż okres obejmujący realizację zamówienia oraz czas trwania gwarancji, jakości i rękojmi,</w:t>
      </w:r>
    </w:p>
    <w:p w14:paraId="131C820C" w14:textId="77777777" w:rsidR="00535B34" w:rsidRPr="00C4418D" w:rsidRDefault="00535B34" w:rsidP="009C55DE">
      <w:pPr>
        <w:numPr>
          <w:ilvl w:val="0"/>
          <w:numId w:val="57"/>
        </w:numPr>
        <w:autoSpaceDE w:val="0"/>
        <w:spacing w:afterLines="50" w:after="120" w:line="276" w:lineRule="auto"/>
        <w:jc w:val="both"/>
        <w:rPr>
          <w:rFonts w:ascii="Arial" w:eastAsia="Calibri" w:hAnsi="Arial" w:cs="Arial"/>
        </w:rPr>
      </w:pPr>
      <w:r w:rsidRPr="00C4418D">
        <w:rPr>
          <w:rFonts w:ascii="Arial" w:eastAsia="Calibri" w:hAnsi="Arial" w:cs="Arial"/>
        </w:rPr>
        <w:t>udostępnić do wglądu uprawnienia budowlane osób, które pełnić będą funkcje opisane w ofercie Wykonawcy,</w:t>
      </w:r>
    </w:p>
    <w:p w14:paraId="47B5D02A" w14:textId="77777777" w:rsidR="00535B34" w:rsidRPr="00C4418D" w:rsidRDefault="00535B34" w:rsidP="009C55DE">
      <w:pPr>
        <w:numPr>
          <w:ilvl w:val="0"/>
          <w:numId w:val="57"/>
        </w:numPr>
        <w:autoSpaceDE w:val="0"/>
        <w:spacing w:afterLines="50" w:after="120" w:line="276" w:lineRule="auto"/>
        <w:jc w:val="both"/>
        <w:rPr>
          <w:rFonts w:ascii="Arial" w:eastAsia="Calibri" w:hAnsi="Arial" w:cs="Arial"/>
        </w:rPr>
      </w:pPr>
      <w:r w:rsidRPr="00C4418D">
        <w:rPr>
          <w:rFonts w:ascii="Arial" w:eastAsia="Calibri" w:hAnsi="Arial" w:cs="Arial"/>
          <w:bCs/>
        </w:rPr>
        <w:t>dostarczyć Zamawiającemu oświadczenia o podjęciu obowiązków kierownika budowy    i kierowników robót branżowych oraz kopii zaświadczeń właściwej izby samorządu zawodowego potwierdzających wpis ww. osób na listę członków tej izby i uwierzytelnionych kopii uprawnień budowlanych.</w:t>
      </w:r>
    </w:p>
    <w:p w14:paraId="24FFB1E0" w14:textId="77777777" w:rsidR="00535B34" w:rsidRPr="00C4418D" w:rsidRDefault="00535B34" w:rsidP="009C55DE">
      <w:pPr>
        <w:numPr>
          <w:ilvl w:val="0"/>
          <w:numId w:val="57"/>
        </w:numPr>
        <w:autoSpaceDE w:val="0"/>
        <w:spacing w:afterLines="50" w:after="120" w:line="276" w:lineRule="auto"/>
        <w:jc w:val="both"/>
        <w:rPr>
          <w:rFonts w:ascii="Arial" w:eastAsia="Calibri" w:hAnsi="Arial" w:cs="Arial"/>
        </w:rPr>
      </w:pPr>
      <w:r w:rsidRPr="00C4418D">
        <w:rPr>
          <w:rFonts w:ascii="Arial" w:eastAsia="Calibri" w:hAnsi="Arial" w:cs="Arial"/>
        </w:rPr>
        <w:t>przedstawić Zamawiającemu dokument potwierdzający, że Wykonawca jest ubezpieczony od odpowiedzialności cywilnej w zakresie prowadzonej działalności związanej z przedmiotem zamówienia wraz z dokumentem potwierdzającym zapłatę.</w:t>
      </w:r>
    </w:p>
    <w:p w14:paraId="0057B752" w14:textId="77777777" w:rsidR="00535B34" w:rsidRPr="00C4418D" w:rsidRDefault="00535B34" w:rsidP="009C55DE">
      <w:pPr>
        <w:numPr>
          <w:ilvl w:val="0"/>
          <w:numId w:val="57"/>
        </w:numPr>
        <w:autoSpaceDE w:val="0"/>
        <w:spacing w:afterLines="50" w:after="120" w:line="276" w:lineRule="auto"/>
        <w:jc w:val="both"/>
        <w:rPr>
          <w:rFonts w:ascii="Arial" w:eastAsia="Calibri" w:hAnsi="Arial" w:cs="Arial"/>
        </w:rPr>
      </w:pPr>
      <w:r w:rsidRPr="00C4418D">
        <w:rPr>
          <w:rFonts w:ascii="Arial" w:eastAsia="Calibri" w:hAnsi="Arial" w:cs="Arial"/>
        </w:rPr>
        <w:t>dostarczyć Zamawiającemu kosztorys ofertowy oraz harmonogram realizacji robót.</w:t>
      </w:r>
    </w:p>
    <w:p w14:paraId="40206934" w14:textId="77777777" w:rsidR="00535B34" w:rsidRPr="00C4418D" w:rsidRDefault="00535B34" w:rsidP="009C55DE">
      <w:pPr>
        <w:numPr>
          <w:ilvl w:val="0"/>
          <w:numId w:val="56"/>
        </w:numPr>
        <w:spacing w:afterLines="50" w:after="120" w:line="276" w:lineRule="auto"/>
        <w:ind w:left="709" w:hanging="709"/>
        <w:jc w:val="both"/>
        <w:rPr>
          <w:rFonts w:ascii="Arial" w:eastAsia="Calibri" w:hAnsi="Arial" w:cs="Arial"/>
        </w:rPr>
      </w:pPr>
      <w:r w:rsidRPr="00C4418D">
        <w:rPr>
          <w:rFonts w:ascii="Arial" w:eastAsia="Calibri"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3670D45F" w14:textId="77777777" w:rsidR="00535B34" w:rsidRPr="00C4418D" w:rsidRDefault="00535B34" w:rsidP="00535B34">
      <w:pPr>
        <w:spacing w:after="0" w:line="240" w:lineRule="auto"/>
        <w:jc w:val="both"/>
        <w:rPr>
          <w:rFonts w:ascii="Arial" w:eastAsia="Times New Roman" w:hAnsi="Arial" w:cs="Arial"/>
          <w:sz w:val="24"/>
          <w:szCs w:val="24"/>
          <w:lang w:eastAsia="pl-PL"/>
        </w:rPr>
      </w:pPr>
    </w:p>
    <w:p w14:paraId="219018A1" w14:textId="77777777" w:rsidR="00535B34" w:rsidRPr="00C4418D" w:rsidRDefault="00535B34" w:rsidP="00535B34">
      <w:pPr>
        <w:spacing w:after="0" w:line="240" w:lineRule="auto"/>
        <w:jc w:val="both"/>
        <w:rPr>
          <w:rFonts w:ascii="Arial" w:eastAsia="Times New Roman" w:hAnsi="Arial" w:cs="Arial"/>
          <w:sz w:val="24"/>
          <w:szCs w:val="24"/>
          <w:lang w:eastAsia="pl-PL"/>
        </w:rPr>
      </w:pPr>
    </w:p>
    <w:p w14:paraId="300DA358" w14:textId="77777777" w:rsidR="00535B34" w:rsidRPr="00C4418D" w:rsidRDefault="00535B34" w:rsidP="00535B34">
      <w:pPr>
        <w:spacing w:after="0" w:line="240" w:lineRule="auto"/>
        <w:jc w:val="both"/>
        <w:rPr>
          <w:rFonts w:ascii="Arial" w:eastAsia="Times New Roman" w:hAnsi="Arial" w:cs="Arial"/>
          <w:sz w:val="24"/>
          <w:szCs w:val="24"/>
          <w:lang w:eastAsia="pl-PL"/>
        </w:rPr>
      </w:pPr>
      <w:r w:rsidRPr="00C4418D">
        <w:rPr>
          <w:rFonts w:ascii="Arial" w:eastAsia="Times" w:hAnsi="Arial" w:cs="Arial"/>
          <w:noProof/>
          <w:sz w:val="24"/>
          <w:szCs w:val="24"/>
          <w:lang w:eastAsia="pl-PL"/>
        </w:rPr>
        <mc:AlternateContent>
          <mc:Choice Requires="wps">
            <w:drawing>
              <wp:anchor distT="0" distB="0" distL="114300" distR="114300" simplePos="0" relativeHeight="251672576" behindDoc="0" locked="0" layoutInCell="1" allowOverlap="1" wp14:anchorId="53F6C9B8" wp14:editId="3DA56E29">
                <wp:simplePos x="0" y="0"/>
                <wp:positionH relativeFrom="margin">
                  <wp:align>center</wp:align>
                </wp:positionH>
                <wp:positionV relativeFrom="paragraph">
                  <wp:posOffset>12576</wp:posOffset>
                </wp:positionV>
                <wp:extent cx="6840000" cy="540000"/>
                <wp:effectExtent l="0" t="0" r="18415" b="12700"/>
                <wp:wrapNone/>
                <wp:docPr id="15" name="Prostokąt 15"/>
                <wp:cNvGraphicFramePr/>
                <a:graphic xmlns:a="http://schemas.openxmlformats.org/drawingml/2006/main">
                  <a:graphicData uri="http://schemas.microsoft.com/office/word/2010/wordprocessingShape">
                    <wps:wsp>
                      <wps:cNvSpPr/>
                      <wps:spPr>
                        <a:xfrm>
                          <a:off x="0" y="0"/>
                          <a:ext cx="6840000" cy="54000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788F24" id="Prostokąt 15" o:spid="_x0000_s1026" style="position:absolute;margin-left:0;margin-top:1pt;width:538.6pt;height:42.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" filled="f" strokecolor="windowText" strokeweight=".25pt">
                <w10:wrap anchorx="margin"/>
              </v:rect>
            </w:pict>
          </mc:Fallback>
        </mc:AlternateContent>
      </w:r>
    </w:p>
    <w:p w14:paraId="16402C0E" w14:textId="77777777" w:rsidR="00535B34" w:rsidRPr="00C4418D" w:rsidRDefault="00535B34" w:rsidP="009C55DE">
      <w:pPr>
        <w:keepNext/>
        <w:numPr>
          <w:ilvl w:val="0"/>
          <w:numId w:val="87"/>
        </w:numPr>
        <w:spacing w:after="0" w:line="240" w:lineRule="auto"/>
        <w:jc w:val="both"/>
        <w:outlineLvl w:val="0"/>
        <w:rPr>
          <w:rFonts w:ascii="Arial" w:eastAsia="Times New Roman" w:hAnsi="Arial" w:cs="Arial"/>
          <w:b/>
          <w:sz w:val="24"/>
          <w:szCs w:val="24"/>
          <w:lang w:eastAsia="pl-PL"/>
        </w:rPr>
      </w:pPr>
      <w:bookmarkStart w:id="32" w:name="_Toc182760944"/>
      <w:r w:rsidRPr="00C4418D">
        <w:rPr>
          <w:rFonts w:ascii="Arial" w:eastAsia="Times New Roman" w:hAnsi="Arial" w:cs="Arial"/>
          <w:b/>
          <w:sz w:val="24"/>
          <w:szCs w:val="24"/>
          <w:lang w:eastAsia="pl-PL"/>
        </w:rPr>
        <w:t>Pouczenie o środkach ochrony prawnej przysługujących  wykonawcy</w:t>
      </w:r>
      <w:bookmarkEnd w:id="32"/>
    </w:p>
    <w:p w14:paraId="36E6DAB2" w14:textId="77777777" w:rsidR="00535B34" w:rsidRPr="00C4418D" w:rsidRDefault="00535B34" w:rsidP="00535B34">
      <w:pPr>
        <w:spacing w:after="0" w:line="240" w:lineRule="auto"/>
        <w:jc w:val="both"/>
        <w:rPr>
          <w:rFonts w:ascii="Arial" w:eastAsia="Times New Roman" w:hAnsi="Arial" w:cs="Arial"/>
          <w:sz w:val="24"/>
          <w:szCs w:val="24"/>
          <w:lang w:eastAsia="pl-PL"/>
        </w:rPr>
      </w:pPr>
    </w:p>
    <w:p w14:paraId="5160AEB0" w14:textId="77777777" w:rsidR="00535B34" w:rsidRPr="00C4418D" w:rsidRDefault="00535B34" w:rsidP="00535B34">
      <w:pPr>
        <w:spacing w:after="0" w:line="276" w:lineRule="auto"/>
        <w:ind w:left="426" w:hanging="426"/>
        <w:jc w:val="both"/>
        <w:rPr>
          <w:rFonts w:ascii="Arial" w:eastAsia="Times New Roman" w:hAnsi="Arial" w:cs="Arial"/>
          <w:shd w:val="clear" w:color="auto" w:fill="FFFFFF"/>
          <w:lang w:eastAsia="pl-PL"/>
        </w:rPr>
      </w:pPr>
    </w:p>
    <w:p w14:paraId="051A6F7B" w14:textId="77777777" w:rsidR="00535B34" w:rsidRPr="00C4418D" w:rsidRDefault="00535B34" w:rsidP="00535B34">
      <w:pPr>
        <w:spacing w:after="0" w:line="240" w:lineRule="auto"/>
        <w:jc w:val="both"/>
        <w:rPr>
          <w:rFonts w:ascii="Arial" w:eastAsia="Times New Roman" w:hAnsi="Arial" w:cs="Arial"/>
          <w:sz w:val="24"/>
          <w:szCs w:val="24"/>
          <w:shd w:val="clear" w:color="auto" w:fill="FFFFFF"/>
          <w:lang w:eastAsia="pl-PL"/>
        </w:rPr>
      </w:pPr>
    </w:p>
    <w:p w14:paraId="6233777B" w14:textId="77777777" w:rsidR="00535B34" w:rsidRPr="00C4418D" w:rsidRDefault="00535B34" w:rsidP="009C55DE">
      <w:pPr>
        <w:numPr>
          <w:ilvl w:val="0"/>
          <w:numId w:val="64"/>
        </w:numPr>
        <w:spacing w:after="200" w:line="276" w:lineRule="auto"/>
        <w:ind w:left="709" w:hanging="709"/>
        <w:jc w:val="both"/>
        <w:rPr>
          <w:rFonts w:ascii="Arial" w:eastAsia="Calibri" w:hAnsi="Arial" w:cs="Arial"/>
          <w:shd w:val="clear" w:color="auto" w:fill="FFFFFF"/>
        </w:rPr>
      </w:pPr>
      <w:r w:rsidRPr="00C4418D">
        <w:rPr>
          <w:rFonts w:ascii="Arial" w:eastAsia="Calibri" w:hAnsi="Arial" w:cs="Arial"/>
          <w:shd w:val="clear" w:color="auto" w:fill="FFFFFF"/>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Prawo zamówień publicznych. </w:t>
      </w:r>
    </w:p>
    <w:p w14:paraId="6B7B938E" w14:textId="77777777" w:rsidR="00535B34" w:rsidRPr="00C4418D" w:rsidRDefault="00535B34" w:rsidP="009C55DE">
      <w:pPr>
        <w:numPr>
          <w:ilvl w:val="0"/>
          <w:numId w:val="64"/>
        </w:numPr>
        <w:spacing w:after="200" w:line="276" w:lineRule="auto"/>
        <w:ind w:left="709" w:hanging="709"/>
        <w:jc w:val="both"/>
        <w:rPr>
          <w:rFonts w:ascii="Arial" w:eastAsia="Calibri" w:hAnsi="Arial" w:cs="Arial"/>
          <w:shd w:val="clear" w:color="auto" w:fill="FFFFFF"/>
        </w:rPr>
      </w:pPr>
      <w:r w:rsidRPr="00C4418D">
        <w:rPr>
          <w:rFonts w:ascii="Arial" w:eastAsia="Calibri" w:hAnsi="Arial" w:cs="Arial"/>
          <w:shd w:val="clear" w:color="auto" w:fill="FFFFFF"/>
        </w:rPr>
        <w:t>Środki ochrony prawnej wobec  ogłoszenia  wszczynającego  postępowanie  o  udzielenie zamówienia  oraz  dokumentów zamówienia  przysługują  również organizacjom wpisanym na listę, o której mowa w art. 469 pkt 15 Prawo zamówień publicznych oraz Rzecznikowi Małych i Średnich Przedsiębiorców.</w:t>
      </w:r>
    </w:p>
    <w:p w14:paraId="7ED8A1AC" w14:textId="77777777" w:rsidR="00535B34" w:rsidRPr="00C4418D" w:rsidRDefault="00535B34" w:rsidP="009C55DE">
      <w:pPr>
        <w:numPr>
          <w:ilvl w:val="0"/>
          <w:numId w:val="64"/>
        </w:numPr>
        <w:spacing w:after="200" w:line="276" w:lineRule="auto"/>
        <w:ind w:left="709" w:hanging="709"/>
        <w:jc w:val="both"/>
        <w:rPr>
          <w:rFonts w:ascii="Arial" w:eastAsia="Calibri" w:hAnsi="Arial" w:cs="Arial"/>
          <w:shd w:val="clear" w:color="auto" w:fill="FFFFFF"/>
        </w:rPr>
      </w:pPr>
      <w:r w:rsidRPr="00C4418D">
        <w:rPr>
          <w:rFonts w:ascii="Arial" w:eastAsia="Calibri" w:hAnsi="Arial" w:cs="Arial"/>
          <w:shd w:val="clear" w:color="auto" w:fill="FFFFFF"/>
        </w:rPr>
        <w:t>Odwołanie przysługuje na:</w:t>
      </w:r>
    </w:p>
    <w:p w14:paraId="57BF43B0" w14:textId="77777777" w:rsidR="00535B34" w:rsidRPr="00C4418D" w:rsidRDefault="00535B34" w:rsidP="009C55DE">
      <w:pPr>
        <w:numPr>
          <w:ilvl w:val="0"/>
          <w:numId w:val="59"/>
        </w:numPr>
        <w:spacing w:after="200" w:line="276" w:lineRule="auto"/>
        <w:jc w:val="both"/>
        <w:rPr>
          <w:rFonts w:ascii="Arial" w:eastAsia="Calibri" w:hAnsi="Arial" w:cs="Arial"/>
          <w:shd w:val="clear" w:color="auto" w:fill="FFFFFF"/>
        </w:rPr>
      </w:pPr>
      <w:r w:rsidRPr="00C4418D">
        <w:rPr>
          <w:rFonts w:ascii="Arial" w:eastAsia="Calibri" w:hAnsi="Arial" w:cs="Arial"/>
          <w:shd w:val="clear" w:color="auto" w:fill="FFFFFF"/>
        </w:rPr>
        <w:t>niezgodną z  przepisami  ustawy  czynność  Zamawiającego,  podjętą  w  postępowaniu o udzielenie zamówienia, w tym na projektowane postanowienie umowy;</w:t>
      </w:r>
    </w:p>
    <w:p w14:paraId="5F9488AF" w14:textId="77777777" w:rsidR="00535B34" w:rsidRPr="00C4418D" w:rsidRDefault="00535B34" w:rsidP="009C55DE">
      <w:pPr>
        <w:numPr>
          <w:ilvl w:val="0"/>
          <w:numId w:val="59"/>
        </w:numPr>
        <w:spacing w:after="200" w:line="276" w:lineRule="auto"/>
        <w:jc w:val="both"/>
        <w:rPr>
          <w:rFonts w:ascii="Arial" w:eastAsia="Calibri" w:hAnsi="Arial" w:cs="Arial"/>
          <w:shd w:val="clear" w:color="auto" w:fill="FFFFFF"/>
        </w:rPr>
      </w:pPr>
      <w:r w:rsidRPr="00C4418D">
        <w:rPr>
          <w:rFonts w:ascii="Arial" w:eastAsia="Calibri" w:hAnsi="Arial" w:cs="Arial"/>
          <w:shd w:val="clear" w:color="auto" w:fill="FFFFFF"/>
        </w:rPr>
        <w:t>zaniechanie czynności w postępowaniu o udzielenie zamówienia do której zamawiający był obowiązany na podstawie ustawy.</w:t>
      </w:r>
    </w:p>
    <w:p w14:paraId="604C81EE" w14:textId="77777777" w:rsidR="00535B34" w:rsidRPr="00C4418D" w:rsidRDefault="00535B34" w:rsidP="009C55DE">
      <w:pPr>
        <w:numPr>
          <w:ilvl w:val="0"/>
          <w:numId w:val="64"/>
        </w:numPr>
        <w:spacing w:after="200" w:line="276" w:lineRule="auto"/>
        <w:ind w:left="709" w:hanging="709"/>
        <w:jc w:val="both"/>
        <w:rPr>
          <w:rFonts w:ascii="Arial" w:eastAsia="Calibri" w:hAnsi="Arial" w:cs="Arial"/>
          <w:shd w:val="clear" w:color="auto" w:fill="FFFFFF"/>
        </w:rPr>
      </w:pPr>
      <w:r w:rsidRPr="00C4418D">
        <w:rPr>
          <w:rFonts w:ascii="Arial" w:eastAsia="Calibri" w:hAnsi="Arial" w:cs="Arial"/>
          <w:shd w:val="clear" w:color="auto" w:fill="FFFFFF"/>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722177ED" w14:textId="77777777" w:rsidR="00535B34" w:rsidRPr="00C4418D" w:rsidRDefault="00535B34" w:rsidP="009C55DE">
      <w:pPr>
        <w:numPr>
          <w:ilvl w:val="0"/>
          <w:numId w:val="64"/>
        </w:numPr>
        <w:spacing w:after="200" w:line="276" w:lineRule="auto"/>
        <w:ind w:left="709" w:hanging="709"/>
        <w:jc w:val="both"/>
        <w:rPr>
          <w:rFonts w:ascii="Arial" w:eastAsia="Calibri" w:hAnsi="Arial" w:cs="Arial"/>
          <w:shd w:val="clear" w:color="auto" w:fill="FFFFFF"/>
        </w:rPr>
      </w:pPr>
      <w:r w:rsidRPr="00C4418D">
        <w:rPr>
          <w:rFonts w:ascii="Arial" w:eastAsia="Calibri" w:hAnsi="Arial" w:cs="Arial"/>
          <w:shd w:val="clear" w:color="auto" w:fill="FFFFFF"/>
        </w:rPr>
        <w:t>Odwołanie wobec  treści  ogłoszenia  lub  treści  SWZ  wnosi  się  w  terminie  5  dni  od  dnia zamieszczenia  ogłoszenia  w  Biuletynie  Zamówień  Publicznych  lub  treści  SWZ  na  stronie internetowej.</w:t>
      </w:r>
    </w:p>
    <w:p w14:paraId="0902B197" w14:textId="77777777" w:rsidR="00535B34" w:rsidRPr="00C4418D" w:rsidRDefault="00535B34" w:rsidP="009C55DE">
      <w:pPr>
        <w:numPr>
          <w:ilvl w:val="0"/>
          <w:numId w:val="64"/>
        </w:numPr>
        <w:spacing w:after="200" w:line="276" w:lineRule="auto"/>
        <w:ind w:left="709" w:hanging="709"/>
        <w:jc w:val="both"/>
        <w:rPr>
          <w:rFonts w:ascii="Arial" w:eastAsia="Calibri" w:hAnsi="Arial" w:cs="Arial"/>
          <w:shd w:val="clear" w:color="auto" w:fill="FFFFFF"/>
        </w:rPr>
      </w:pPr>
      <w:r w:rsidRPr="00C4418D">
        <w:rPr>
          <w:rFonts w:ascii="Arial" w:eastAsia="Calibri" w:hAnsi="Arial" w:cs="Arial"/>
        </w:rPr>
        <w:t>Odwołanie wnosi się w terminie:</w:t>
      </w:r>
    </w:p>
    <w:p w14:paraId="4763B650" w14:textId="77777777" w:rsidR="00535B34" w:rsidRPr="00C4418D" w:rsidRDefault="00535B34" w:rsidP="009C55DE">
      <w:pPr>
        <w:numPr>
          <w:ilvl w:val="0"/>
          <w:numId w:val="60"/>
        </w:numPr>
        <w:shd w:val="clear" w:color="auto" w:fill="FFFFFF"/>
        <w:spacing w:after="200" w:line="276" w:lineRule="auto"/>
        <w:jc w:val="both"/>
        <w:rPr>
          <w:rFonts w:ascii="Arial" w:eastAsia="Calibri" w:hAnsi="Arial" w:cs="Arial"/>
        </w:rPr>
      </w:pPr>
      <w:r w:rsidRPr="00C4418D">
        <w:rPr>
          <w:rFonts w:ascii="Arial" w:eastAsia="Calibri" w:hAnsi="Arial" w:cs="Arial"/>
        </w:rPr>
        <w:t>5 dni od dnia przekazania informacji o czynności zamawiającego stanowiącej podstawę jego wniesienia, jeżeli informacja  została  przekazana  przy  użyciu  środków  komunikacji elektronicznej,</w:t>
      </w:r>
    </w:p>
    <w:p w14:paraId="5755E757" w14:textId="77777777" w:rsidR="00535B34" w:rsidRPr="00C4418D" w:rsidRDefault="00535B34" w:rsidP="009C55DE">
      <w:pPr>
        <w:numPr>
          <w:ilvl w:val="0"/>
          <w:numId w:val="60"/>
        </w:numPr>
        <w:shd w:val="clear" w:color="auto" w:fill="FFFFFF"/>
        <w:spacing w:after="200" w:line="276" w:lineRule="auto"/>
        <w:jc w:val="both"/>
        <w:rPr>
          <w:rFonts w:ascii="Arial" w:eastAsia="Calibri" w:hAnsi="Arial" w:cs="Arial"/>
        </w:rPr>
      </w:pPr>
      <w:r w:rsidRPr="00C4418D">
        <w:rPr>
          <w:rFonts w:ascii="Arial" w:eastAsia="Calibri" w:hAnsi="Arial" w:cs="Arial"/>
        </w:rPr>
        <w:t xml:space="preserve">10 dni od dnia przekazania informacji o czynności zamawiającego stanowiącej podstawę jego wniesienia, jeżeli informacja została przekazana w sposób inny niż określony w </w:t>
      </w:r>
      <w:proofErr w:type="spellStart"/>
      <w:r w:rsidRPr="00C4418D">
        <w:rPr>
          <w:rFonts w:ascii="Arial" w:eastAsia="Calibri" w:hAnsi="Arial" w:cs="Arial"/>
        </w:rPr>
        <w:t>ppkt</w:t>
      </w:r>
      <w:proofErr w:type="spellEnd"/>
      <w:r w:rsidRPr="00C4418D">
        <w:rPr>
          <w:rFonts w:ascii="Arial" w:eastAsia="Calibri" w:hAnsi="Arial" w:cs="Arial"/>
        </w:rPr>
        <w:t xml:space="preserve"> 1).</w:t>
      </w:r>
    </w:p>
    <w:p w14:paraId="1598CB00" w14:textId="77777777" w:rsidR="00535B34" w:rsidRPr="00C4418D" w:rsidRDefault="00535B34" w:rsidP="009C55DE">
      <w:pPr>
        <w:numPr>
          <w:ilvl w:val="0"/>
          <w:numId w:val="64"/>
        </w:numPr>
        <w:spacing w:after="200" w:line="276" w:lineRule="auto"/>
        <w:ind w:left="709" w:hanging="709"/>
        <w:jc w:val="both"/>
        <w:rPr>
          <w:rFonts w:ascii="Arial" w:eastAsia="Calibri" w:hAnsi="Arial" w:cs="Arial"/>
        </w:rPr>
      </w:pPr>
      <w:r w:rsidRPr="00C4418D">
        <w:rPr>
          <w:rFonts w:ascii="Arial" w:eastAsia="Calibri" w:hAnsi="Arial" w:cs="Arial"/>
        </w:rPr>
        <w:t>Odwołanie w przypadkach innych niż określone w pkt  25.5 i 25.6 SWZ  wnosi się w terminie 5 dni od dnia, w którym powzięto lub przy zachowaniu należytej staranności można było powziąć wiadomość o okolicznościach stanowiących podstawę jego wniesienia.</w:t>
      </w:r>
    </w:p>
    <w:p w14:paraId="21B08309" w14:textId="77777777" w:rsidR="00535B34" w:rsidRPr="00C4418D" w:rsidRDefault="00535B34" w:rsidP="009C55DE">
      <w:pPr>
        <w:numPr>
          <w:ilvl w:val="0"/>
          <w:numId w:val="64"/>
        </w:numPr>
        <w:spacing w:after="200" w:line="276" w:lineRule="auto"/>
        <w:ind w:left="709" w:hanging="709"/>
        <w:jc w:val="both"/>
        <w:rPr>
          <w:rFonts w:ascii="Arial" w:eastAsia="Calibri" w:hAnsi="Arial" w:cs="Arial"/>
        </w:rPr>
      </w:pPr>
      <w:r w:rsidRPr="00C4418D">
        <w:rPr>
          <w:rFonts w:ascii="Arial" w:eastAsia="Calibri" w:hAnsi="Arial" w:cs="Arial"/>
        </w:rPr>
        <w:t>Na orzeczenie Izby oraz postanowienie Prezesa Izby, o którym mowa w art. 519 ust.  1  ustawy Prawo zamówień publicznych, stronom oraz uczestnikom postępowania odwoławczego przysługuje skarga do sądu.</w:t>
      </w:r>
    </w:p>
    <w:p w14:paraId="0B9FC76A" w14:textId="77777777" w:rsidR="00535B34" w:rsidRPr="00C4418D" w:rsidRDefault="00535B34" w:rsidP="009C55DE">
      <w:pPr>
        <w:numPr>
          <w:ilvl w:val="0"/>
          <w:numId w:val="64"/>
        </w:numPr>
        <w:spacing w:after="200" w:line="276" w:lineRule="auto"/>
        <w:ind w:left="709" w:hanging="709"/>
        <w:jc w:val="both"/>
        <w:rPr>
          <w:rFonts w:ascii="Arial" w:eastAsia="Calibri" w:hAnsi="Arial" w:cs="Arial"/>
        </w:rPr>
      </w:pPr>
      <w:r w:rsidRPr="00C4418D">
        <w:rPr>
          <w:rFonts w:ascii="Arial" w:eastAsia="Calibri" w:hAnsi="Arial" w:cs="Arial"/>
        </w:rPr>
        <w:t>W postępowaniu  toczącym  się  wskutek  wniesienia  skargi  stosuje  się  odpowiednio  przepisy ustawy  z  dnia  17  listopada  1964  r. - Kodeks postępowania cywilnego o apelacji, jeżeli przepisy niniejszego rozdziału nie stanowią inaczej.</w:t>
      </w:r>
    </w:p>
    <w:p w14:paraId="0BB1EA81" w14:textId="77777777" w:rsidR="00535B34" w:rsidRPr="00C4418D" w:rsidRDefault="00535B34" w:rsidP="009C55DE">
      <w:pPr>
        <w:numPr>
          <w:ilvl w:val="0"/>
          <w:numId w:val="64"/>
        </w:numPr>
        <w:spacing w:after="200" w:line="276" w:lineRule="auto"/>
        <w:ind w:left="709" w:hanging="709"/>
        <w:jc w:val="both"/>
        <w:rPr>
          <w:rFonts w:ascii="Arial" w:eastAsia="Calibri" w:hAnsi="Arial" w:cs="Arial"/>
        </w:rPr>
      </w:pPr>
      <w:r w:rsidRPr="00C4418D">
        <w:rPr>
          <w:rFonts w:ascii="Arial" w:eastAsia="Calibri" w:hAnsi="Arial" w:cs="Arial"/>
        </w:rPr>
        <w:t>Skargę wnosi się do Sądu Okręgowego w Warszawie -sądu zamówień publicznych, zwanego dalej "sądem zamówień publicznych".</w:t>
      </w:r>
    </w:p>
    <w:p w14:paraId="437E04CB" w14:textId="77777777" w:rsidR="00535B34" w:rsidRPr="00C4418D" w:rsidRDefault="00535B34" w:rsidP="009C55DE">
      <w:pPr>
        <w:numPr>
          <w:ilvl w:val="0"/>
          <w:numId w:val="64"/>
        </w:numPr>
        <w:spacing w:after="200" w:line="276" w:lineRule="auto"/>
        <w:ind w:left="709" w:hanging="709"/>
        <w:jc w:val="both"/>
        <w:rPr>
          <w:rFonts w:ascii="Arial" w:eastAsia="Calibri" w:hAnsi="Arial" w:cs="Arial"/>
        </w:rPr>
      </w:pPr>
      <w:r w:rsidRPr="00C4418D">
        <w:rPr>
          <w:rFonts w:ascii="Arial" w:eastAsia="Calibri" w:hAnsi="Arial" w:cs="Arial"/>
        </w:rPr>
        <w:t>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-Prawo pocztowe jest równoznaczne z jej wniesieniem.</w:t>
      </w:r>
    </w:p>
    <w:p w14:paraId="548AC6D9" w14:textId="77777777" w:rsidR="00535B34" w:rsidRPr="00C4418D" w:rsidRDefault="00535B34" w:rsidP="009C55DE">
      <w:pPr>
        <w:numPr>
          <w:ilvl w:val="0"/>
          <w:numId w:val="64"/>
        </w:numPr>
        <w:spacing w:after="200" w:line="276" w:lineRule="auto"/>
        <w:ind w:left="709" w:hanging="709"/>
        <w:jc w:val="both"/>
        <w:rPr>
          <w:rFonts w:ascii="Arial" w:eastAsia="Calibri" w:hAnsi="Arial" w:cs="Arial"/>
        </w:rPr>
      </w:pPr>
      <w:r w:rsidRPr="00C4418D">
        <w:rPr>
          <w:rFonts w:ascii="Arial" w:eastAsia="Calibri" w:hAnsi="Arial" w:cs="Arial"/>
        </w:rPr>
        <w:t>Prezes Izby przekazuje skargę wraz z aktami postępowania odwoławczego do sądu zamówień publicznych w terminie 7 dni od dnia jej otrzymania.</w:t>
      </w:r>
    </w:p>
    <w:p w14:paraId="24457F92" w14:textId="77777777" w:rsidR="00535B34" w:rsidRPr="00C4418D" w:rsidRDefault="00535B34" w:rsidP="009C55DE">
      <w:pPr>
        <w:keepNext/>
        <w:numPr>
          <w:ilvl w:val="0"/>
          <w:numId w:val="88"/>
        </w:numPr>
        <w:spacing w:after="0" w:line="240" w:lineRule="auto"/>
        <w:jc w:val="both"/>
        <w:outlineLvl w:val="0"/>
        <w:rPr>
          <w:rFonts w:ascii="Arial" w:eastAsia="Times New Roman" w:hAnsi="Arial" w:cs="Arial"/>
          <w:b/>
          <w:sz w:val="24"/>
          <w:szCs w:val="24"/>
          <w:lang w:eastAsia="pl-PL"/>
        </w:rPr>
      </w:pPr>
      <w:bookmarkStart w:id="33" w:name="_Toc182760945"/>
      <w:r w:rsidRPr="00C4418D">
        <w:rPr>
          <w:rFonts w:ascii="Arial" w:eastAsia="Times New Roman" w:hAnsi="Arial" w:cs="Arial"/>
          <w:b/>
          <w:sz w:val="24"/>
          <w:szCs w:val="24"/>
          <w:lang w:eastAsia="pl-PL"/>
        </w:rPr>
        <w:t>Termin zawarcia umowy</w:t>
      </w:r>
      <w:bookmarkEnd w:id="33"/>
    </w:p>
    <w:p w14:paraId="193BD437" w14:textId="77777777" w:rsidR="00535B34" w:rsidRPr="00C4418D" w:rsidRDefault="00535B34" w:rsidP="00535B34">
      <w:pPr>
        <w:suppressAutoHyphens/>
        <w:autoSpaceDE w:val="0"/>
        <w:autoSpaceDN w:val="0"/>
        <w:adjustRightInd w:val="0"/>
        <w:spacing w:after="0" w:line="276" w:lineRule="auto"/>
        <w:ind w:left="360"/>
        <w:contextualSpacing/>
        <w:jc w:val="both"/>
        <w:rPr>
          <w:rFonts w:ascii="Arial" w:eastAsia="Times" w:hAnsi="Arial" w:cs="Arial"/>
          <w:bCs/>
          <w:sz w:val="24"/>
          <w:szCs w:val="24"/>
          <w:lang w:eastAsia="pl-PL"/>
        </w:rPr>
      </w:pPr>
    </w:p>
    <w:p w14:paraId="370883A4" w14:textId="77777777" w:rsidR="00535B34" w:rsidRPr="00C4418D" w:rsidRDefault="00535B34" w:rsidP="009C55DE">
      <w:pPr>
        <w:numPr>
          <w:ilvl w:val="0"/>
          <w:numId w:val="61"/>
        </w:numPr>
        <w:spacing w:after="200" w:line="276" w:lineRule="auto"/>
        <w:ind w:left="709" w:hanging="709"/>
        <w:jc w:val="both"/>
        <w:rPr>
          <w:rFonts w:ascii="Arial" w:eastAsia="Times" w:hAnsi="Arial" w:cs="Arial"/>
          <w:szCs w:val="24"/>
        </w:rPr>
      </w:pPr>
      <w:r w:rsidRPr="00C4418D">
        <w:rPr>
          <w:rFonts w:ascii="Arial" w:eastAsia="Times" w:hAnsi="Arial" w:cs="Arial"/>
          <w:szCs w:val="24"/>
        </w:rPr>
        <w:t>Zamawiający zawiera umowę w sprawie zamówienia publicznego, z uwzględnieniem pkt. 26.3, w terminie nie krótszym niż 5 dni od dnia przesłania zawiadomienia o wyborze najkorzystniejszej oferty, jeżeli zawiadomienie to zostało przesłane przy użyciu środków komunikacji elektronicznej.</w:t>
      </w:r>
    </w:p>
    <w:p w14:paraId="5CAEEED6" w14:textId="77777777" w:rsidR="00535B34" w:rsidRPr="00C4418D" w:rsidRDefault="00535B34" w:rsidP="009C55DE">
      <w:pPr>
        <w:numPr>
          <w:ilvl w:val="0"/>
          <w:numId w:val="61"/>
        </w:numPr>
        <w:spacing w:after="200" w:line="276" w:lineRule="auto"/>
        <w:ind w:left="709" w:hanging="709"/>
        <w:jc w:val="both"/>
        <w:rPr>
          <w:rFonts w:ascii="Arial" w:eastAsia="Times" w:hAnsi="Arial" w:cs="Arial"/>
          <w:szCs w:val="24"/>
        </w:rPr>
      </w:pPr>
      <w:r w:rsidRPr="00C4418D">
        <w:rPr>
          <w:rFonts w:ascii="Arial" w:eastAsia="Times" w:hAnsi="Arial" w:cs="Arial"/>
          <w:szCs w:val="24"/>
        </w:rPr>
        <w:lastRenderedPageBreak/>
        <w:t>Zamawiający może zawrzeć umowę w sprawie zamówienia publicznego przed upływem terminu, o którym mowa w ust. 1 jeżeli złożono tylko jedną ofertę.</w:t>
      </w:r>
    </w:p>
    <w:p w14:paraId="3E0D73CA" w14:textId="77777777" w:rsidR="00535B34" w:rsidRPr="00C4418D" w:rsidRDefault="00535B34" w:rsidP="009C55DE">
      <w:pPr>
        <w:numPr>
          <w:ilvl w:val="0"/>
          <w:numId w:val="61"/>
        </w:numPr>
        <w:spacing w:after="200" w:line="276" w:lineRule="auto"/>
        <w:ind w:left="709" w:hanging="709"/>
        <w:jc w:val="both"/>
        <w:rPr>
          <w:rFonts w:ascii="Arial" w:eastAsia="Times" w:hAnsi="Arial" w:cs="Arial"/>
          <w:szCs w:val="24"/>
        </w:rPr>
      </w:pPr>
      <w:r w:rsidRPr="00C4418D">
        <w:rPr>
          <w:rFonts w:ascii="Arial" w:eastAsia="Times" w:hAnsi="Arial" w:cs="Arial"/>
          <w:szCs w:val="24"/>
        </w:rPr>
        <w:t>W przypadku wniesienia odwołania Zamawiający nie może zawrzeć umowy do czasu ogłoszenia przez Izbę wyroku lub postanowienia kończącego postępowanie odwoławcze.</w:t>
      </w:r>
    </w:p>
    <w:p w14:paraId="251FE360" w14:textId="77777777" w:rsidR="00535B34" w:rsidRPr="00C4418D" w:rsidRDefault="00535B34" w:rsidP="009C55DE">
      <w:pPr>
        <w:numPr>
          <w:ilvl w:val="0"/>
          <w:numId w:val="61"/>
        </w:numPr>
        <w:spacing w:after="200" w:line="276" w:lineRule="auto"/>
        <w:ind w:left="709" w:hanging="709"/>
        <w:jc w:val="both"/>
        <w:rPr>
          <w:rFonts w:ascii="Arial" w:eastAsia="Times" w:hAnsi="Arial" w:cs="Arial"/>
          <w:szCs w:val="24"/>
        </w:rPr>
      </w:pPr>
      <w:r w:rsidRPr="00C4418D">
        <w:rPr>
          <w:rFonts w:ascii="Arial" w:eastAsia="Calibri" w:hAnsi="Arial" w:cs="Arial"/>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B505B02" w14:textId="77777777" w:rsidR="00535B34" w:rsidRPr="00C4418D" w:rsidRDefault="00535B34" w:rsidP="009C55DE">
      <w:pPr>
        <w:keepNext/>
        <w:numPr>
          <w:ilvl w:val="0"/>
          <w:numId w:val="89"/>
        </w:numPr>
        <w:spacing w:after="0" w:line="240" w:lineRule="auto"/>
        <w:jc w:val="both"/>
        <w:outlineLvl w:val="0"/>
        <w:rPr>
          <w:rFonts w:ascii="Arial" w:eastAsia="Times New Roman" w:hAnsi="Arial" w:cs="Arial"/>
          <w:b/>
          <w:sz w:val="24"/>
          <w:szCs w:val="24"/>
          <w:lang w:eastAsia="pl-PL"/>
        </w:rPr>
      </w:pPr>
      <w:bookmarkStart w:id="34" w:name="_Toc182760946"/>
      <w:r w:rsidRPr="00C4418D">
        <w:rPr>
          <w:rFonts w:ascii="Arial" w:eastAsia="Times New Roman" w:hAnsi="Arial" w:cs="Arial"/>
          <w:b/>
          <w:sz w:val="24"/>
          <w:szCs w:val="24"/>
          <w:lang w:eastAsia="pl-PL"/>
        </w:rPr>
        <w:t>Informacje o warunkach udziału w postępowaniu</w:t>
      </w:r>
      <w:bookmarkEnd w:id="34"/>
    </w:p>
    <w:p w14:paraId="5D860567" w14:textId="77777777" w:rsidR="00535B34" w:rsidRPr="00C4418D" w:rsidRDefault="00535B34" w:rsidP="00535B34">
      <w:pPr>
        <w:spacing w:after="0" w:line="240" w:lineRule="auto"/>
        <w:rPr>
          <w:rFonts w:ascii="Arial" w:eastAsia="Times New Roman" w:hAnsi="Arial" w:cs="Arial"/>
          <w:sz w:val="24"/>
          <w:szCs w:val="24"/>
          <w:lang w:eastAsia="pl-PL"/>
        </w:rPr>
      </w:pPr>
    </w:p>
    <w:p w14:paraId="3BE942E4" w14:textId="12E6936B" w:rsidR="00535B34" w:rsidRPr="00C4418D" w:rsidRDefault="005A13D2" w:rsidP="005A13D2">
      <w:pPr>
        <w:shd w:val="clear" w:color="auto" w:fill="FFFFFF"/>
        <w:spacing w:after="200" w:line="276" w:lineRule="auto"/>
        <w:jc w:val="both"/>
        <w:rPr>
          <w:rFonts w:ascii="Arial" w:eastAsia="Calibri" w:hAnsi="Arial" w:cs="Arial"/>
          <w:bCs/>
        </w:rPr>
      </w:pPr>
      <w:bookmarkStart w:id="35" w:name="_Hlk80612433"/>
      <w:r w:rsidRPr="00C4418D">
        <w:rPr>
          <w:rFonts w:ascii="Arial" w:eastAsia="Calibri" w:hAnsi="Arial" w:cs="Arial"/>
        </w:rPr>
        <w:t>Zamawiający nie stawia żadnych warunków udziału w postępowaniu.</w:t>
      </w:r>
    </w:p>
    <w:p w14:paraId="26619954" w14:textId="4B83F6B3" w:rsidR="00535B34" w:rsidRPr="00C4418D" w:rsidRDefault="00535B34" w:rsidP="009C55DE">
      <w:pPr>
        <w:keepNext/>
        <w:numPr>
          <w:ilvl w:val="0"/>
          <w:numId w:val="90"/>
        </w:numPr>
        <w:spacing w:after="0" w:line="240" w:lineRule="auto"/>
        <w:jc w:val="both"/>
        <w:outlineLvl w:val="0"/>
        <w:rPr>
          <w:rFonts w:ascii="Arial" w:eastAsia="Times New Roman" w:hAnsi="Arial" w:cs="Arial"/>
          <w:b/>
          <w:sz w:val="24"/>
          <w:szCs w:val="24"/>
          <w:lang w:eastAsia="pl-PL"/>
        </w:rPr>
      </w:pPr>
      <w:bookmarkStart w:id="36" w:name="_Toc182760947"/>
      <w:bookmarkEnd w:id="35"/>
      <w:r w:rsidRPr="00C4418D">
        <w:rPr>
          <w:rFonts w:ascii="Arial" w:eastAsia="Times New Roman" w:hAnsi="Arial" w:cs="Arial"/>
          <w:b/>
          <w:sz w:val="24"/>
          <w:szCs w:val="24"/>
          <w:lang w:eastAsia="pl-PL"/>
        </w:rPr>
        <w:t>Informacje o podmiotowych środkach dowodowych</w:t>
      </w:r>
      <w:bookmarkEnd w:id="36"/>
    </w:p>
    <w:p w14:paraId="094402F6" w14:textId="77777777" w:rsidR="00535B34" w:rsidRPr="00C4418D" w:rsidRDefault="00535B34" w:rsidP="00535B34">
      <w:pPr>
        <w:tabs>
          <w:tab w:val="left" w:pos="360"/>
          <w:tab w:val="num" w:pos="2160"/>
        </w:tabs>
        <w:spacing w:after="0" w:line="276" w:lineRule="auto"/>
        <w:jc w:val="both"/>
        <w:rPr>
          <w:rFonts w:ascii="Arial" w:eastAsia="Times New Roman" w:hAnsi="Arial" w:cs="Arial"/>
          <w:lang w:eastAsia="pl-PL"/>
        </w:rPr>
      </w:pPr>
    </w:p>
    <w:p w14:paraId="6D2767E3" w14:textId="77777777" w:rsidR="00535B34" w:rsidRDefault="00535B34" w:rsidP="009C55DE">
      <w:pPr>
        <w:numPr>
          <w:ilvl w:val="0"/>
          <w:numId w:val="107"/>
        </w:numPr>
        <w:spacing w:afterLines="50" w:after="120" w:line="276" w:lineRule="auto"/>
        <w:ind w:left="709" w:hanging="709"/>
        <w:jc w:val="both"/>
        <w:rPr>
          <w:rFonts w:ascii="Arial" w:eastAsia="Calibri" w:hAnsi="Arial" w:cs="Arial"/>
          <w:bCs/>
        </w:rPr>
      </w:pPr>
      <w:bookmarkStart w:id="37" w:name="_Hlk80615961"/>
      <w:r w:rsidRPr="00C4418D">
        <w:rPr>
          <w:rFonts w:ascii="Arial" w:eastAsia="Calibri" w:hAnsi="Arial" w:cs="Arial"/>
          <w:bCs/>
        </w:rPr>
        <w:t>Podmiotowe środki dowodowe wymagane od wykonawcy obejmują:</w:t>
      </w:r>
    </w:p>
    <w:p w14:paraId="726B2116" w14:textId="354A7343" w:rsidR="00DB6424" w:rsidRPr="00DB6424" w:rsidRDefault="00DB6424" w:rsidP="00DB6424">
      <w:pPr>
        <w:pStyle w:val="Akapitzlist"/>
        <w:numPr>
          <w:ilvl w:val="0"/>
          <w:numId w:val="140"/>
        </w:numPr>
        <w:spacing w:afterLines="50" w:after="120"/>
        <w:jc w:val="both"/>
        <w:rPr>
          <w:rFonts w:ascii="Arial" w:hAnsi="Arial" w:cs="Arial"/>
          <w:bCs/>
        </w:rPr>
      </w:pPr>
      <w:r w:rsidRPr="00DB6424">
        <w:rPr>
          <w:rFonts w:ascii="Arial" w:hAnsi="Arial" w:cs="Arial"/>
          <w:bCs/>
        </w:rPr>
        <w:t>pełnomocnictwo upoważniające do złożenia oferty, o ile ofertę składa pełnomocnik;</w:t>
      </w:r>
    </w:p>
    <w:p w14:paraId="12E14D05" w14:textId="04349BE6" w:rsidR="00DB6424" w:rsidRPr="00DB6424" w:rsidRDefault="00DB6424" w:rsidP="00DB6424">
      <w:pPr>
        <w:pStyle w:val="Akapitzlist"/>
        <w:numPr>
          <w:ilvl w:val="0"/>
          <w:numId w:val="140"/>
        </w:numPr>
        <w:spacing w:afterLines="50" w:after="120"/>
        <w:jc w:val="both"/>
        <w:rPr>
          <w:rFonts w:ascii="Arial" w:hAnsi="Arial" w:cs="Arial"/>
          <w:bCs/>
        </w:rPr>
      </w:pPr>
      <w:r w:rsidRPr="00DB6424">
        <w:rPr>
          <w:rFonts w:ascii="Arial" w:hAnsi="Arial" w:cs="Arial"/>
          <w:bCs/>
        </w:rPr>
        <w:t>pełnomocnictwo dla pełnomocnika do reprezentowania w postępowaniu Wykonawców wspólnie ubiegających się o udzielenie zamówienia - dotyczy ofert składanych przez Wykonawców wspólnie ubiegających się o udzielenie zamówienia (jeżeli dotyczy);</w:t>
      </w:r>
    </w:p>
    <w:p w14:paraId="68546E63" w14:textId="714D6FC3" w:rsidR="00DB6424" w:rsidRPr="00DB6424" w:rsidRDefault="00DB6424" w:rsidP="00DB6424">
      <w:pPr>
        <w:pStyle w:val="Akapitzlist"/>
        <w:numPr>
          <w:ilvl w:val="0"/>
          <w:numId w:val="140"/>
        </w:numPr>
        <w:spacing w:afterLines="50" w:after="120"/>
        <w:jc w:val="both"/>
        <w:rPr>
          <w:rFonts w:ascii="Arial" w:hAnsi="Arial" w:cs="Arial"/>
          <w:bCs/>
        </w:rPr>
      </w:pPr>
      <w:r w:rsidRPr="00DB6424">
        <w:rPr>
          <w:rFonts w:ascii="Arial" w:hAnsi="Arial" w:cs="Arial"/>
          <w:bCs/>
        </w:rPr>
        <w:t>w celu potwierdzenia, że osoba działająca w imieniu wykonawcy jest umocowana do jego reprezentowania, odpis lub informację z Krajowego Rejestru Sądowego, Centralnej Ewidencji i Informacji o Działalności Gospodarczej lub innego właściwego rejestru:</w:t>
      </w:r>
    </w:p>
    <w:p w14:paraId="0A1BC74D" w14:textId="42C5884C" w:rsidR="00DB6424" w:rsidRPr="00DB6424" w:rsidRDefault="00DB6424" w:rsidP="00DB6424">
      <w:pPr>
        <w:pStyle w:val="Akapitzlist"/>
        <w:numPr>
          <w:ilvl w:val="0"/>
          <w:numId w:val="140"/>
        </w:numPr>
        <w:spacing w:afterLines="50" w:after="120"/>
        <w:jc w:val="both"/>
        <w:rPr>
          <w:rFonts w:ascii="Arial" w:hAnsi="Arial" w:cs="Arial"/>
          <w:bCs/>
        </w:rPr>
      </w:pPr>
      <w:r w:rsidRPr="00DB6424">
        <w:rPr>
          <w:rFonts w:ascii="Arial" w:hAnsi="Arial" w:cs="Arial"/>
          <w:bCs/>
        </w:rPr>
        <w:t>w przypadku wykonawców wspólnie ubiegających się o udzielenie zamówienia, dokumenty składa każdy z wykonawców,</w:t>
      </w:r>
    </w:p>
    <w:p w14:paraId="66B987B2" w14:textId="2F0A9A36" w:rsidR="00DB6424" w:rsidRPr="00DB6424" w:rsidRDefault="00DB6424" w:rsidP="00DB6424">
      <w:pPr>
        <w:pStyle w:val="Akapitzlist"/>
        <w:numPr>
          <w:ilvl w:val="0"/>
          <w:numId w:val="140"/>
        </w:numPr>
        <w:spacing w:afterLines="50" w:after="120"/>
        <w:jc w:val="both"/>
        <w:rPr>
          <w:rFonts w:ascii="Arial" w:hAnsi="Arial" w:cs="Arial"/>
          <w:bCs/>
        </w:rPr>
      </w:pPr>
      <w:r w:rsidRPr="00DB6424">
        <w:rPr>
          <w:rFonts w:ascii="Arial" w:hAnsi="Arial" w:cs="Arial"/>
          <w:bCs/>
        </w:rPr>
        <w:t>w przypadku, gdy wykonawca w celu wykazania spełniania warunków udziału w postępowaniu polega na zdolnościach technicznych lub zawodowych podmiotów udostepniających zasoby, należy złożyć dodatkowo dokumenty dotyczące tego podmiotu.</w:t>
      </w:r>
    </w:p>
    <w:p w14:paraId="0C68768E" w14:textId="70B6C7F4" w:rsidR="00AB6F2C" w:rsidRPr="00DB6424" w:rsidRDefault="00DB6424" w:rsidP="00DB6424">
      <w:pPr>
        <w:pStyle w:val="Akapitzlist"/>
        <w:numPr>
          <w:ilvl w:val="0"/>
          <w:numId w:val="140"/>
        </w:numPr>
        <w:spacing w:afterLines="50" w:after="120"/>
        <w:jc w:val="both"/>
        <w:rPr>
          <w:rFonts w:ascii="Arial" w:hAnsi="Arial" w:cs="Arial"/>
          <w:bCs/>
        </w:rPr>
      </w:pPr>
      <w:r w:rsidRPr="00DB6424">
        <w:rPr>
          <w:rFonts w:ascii="Arial" w:hAnsi="Arial" w:cs="Arial"/>
          <w:bCs/>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66FC7F38" w14:textId="77777777" w:rsidR="00535B34" w:rsidRPr="00C4418D" w:rsidRDefault="00535B34" w:rsidP="009C55DE">
      <w:pPr>
        <w:numPr>
          <w:ilvl w:val="0"/>
          <w:numId w:val="107"/>
        </w:numPr>
        <w:spacing w:afterLines="50" w:after="120" w:line="276" w:lineRule="auto"/>
        <w:ind w:left="709" w:hanging="709"/>
        <w:jc w:val="both"/>
        <w:rPr>
          <w:rFonts w:ascii="Arial" w:eastAsia="Calibri" w:hAnsi="Arial" w:cs="Arial"/>
          <w:bCs/>
        </w:rPr>
      </w:pPr>
      <w:r w:rsidRPr="00C4418D">
        <w:rPr>
          <w:rFonts w:ascii="Arial" w:eastAsia="Calibri" w:hAnsi="Arial" w:cs="Arial"/>
          <w:bCs/>
        </w:rPr>
        <w:t xml:space="preserve">Jeżeli z uzasadnionej przyczyny Wykonawca nie może złożyć podmiotowych środków dowodowych wymaganych przez Zamawiającego, w celu potwierdzenia spełniania przez Wykonawcę warunków udziału w postepowaniu lub kryteriów selekcji dotyczących zdolności technicznej lub zawodowej, wykonawca składa inne podmiotowe środki dowodowe, które w wystarczający sposób potwierdzają spełnianie opisanego przez zamawiającego warunku udziału w postepowaniu lub kryterium selekcji dotyczącego zdolności technicznej lub zawodowej.  </w:t>
      </w:r>
    </w:p>
    <w:p w14:paraId="7FA98153" w14:textId="77777777" w:rsidR="00535B34" w:rsidRPr="00C4418D" w:rsidRDefault="00535B34" w:rsidP="009C55DE">
      <w:pPr>
        <w:numPr>
          <w:ilvl w:val="0"/>
          <w:numId w:val="107"/>
        </w:numPr>
        <w:spacing w:afterLines="50" w:after="120" w:line="276" w:lineRule="auto"/>
        <w:ind w:left="709" w:hanging="709"/>
        <w:jc w:val="both"/>
        <w:rPr>
          <w:rFonts w:ascii="Arial" w:eastAsia="Calibri" w:hAnsi="Arial" w:cs="Arial"/>
          <w:bCs/>
        </w:rPr>
      </w:pPr>
      <w:r w:rsidRPr="00C4418D">
        <w:rPr>
          <w:rFonts w:ascii="Arial" w:eastAsia="Calibri" w:hAnsi="Arial" w:cs="Arial"/>
          <w:shd w:val="clear" w:color="auto" w:fill="FFFFFF"/>
        </w:rPr>
        <w:t xml:space="preserve">Zamawiający nie wzywa do złożenia podmiotowych środków dowodowych, jeżeli może je uzyskać za pomocą bezpłatnych i ogólnodostępnych baz danych, w szczególności </w:t>
      </w:r>
      <w:r w:rsidRPr="00C4418D">
        <w:rPr>
          <w:rFonts w:ascii="Arial" w:eastAsia="Calibri" w:hAnsi="Arial" w:cs="Arial"/>
          <w:shd w:val="clear" w:color="auto" w:fill="FFFFFF"/>
        </w:rPr>
        <w:lastRenderedPageBreak/>
        <w:t>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24D34244" w14:textId="77777777" w:rsidR="00535B34" w:rsidRPr="00C4418D" w:rsidRDefault="00535B34" w:rsidP="009C55DE">
      <w:pPr>
        <w:numPr>
          <w:ilvl w:val="0"/>
          <w:numId w:val="107"/>
        </w:numPr>
        <w:spacing w:afterLines="50" w:after="120" w:line="276" w:lineRule="auto"/>
        <w:ind w:left="709" w:hanging="709"/>
        <w:jc w:val="both"/>
        <w:rPr>
          <w:rFonts w:ascii="Arial" w:eastAsia="Calibri" w:hAnsi="Arial" w:cs="Arial"/>
          <w:bCs/>
        </w:rPr>
      </w:pPr>
      <w:r w:rsidRPr="00C4418D">
        <w:rPr>
          <w:rFonts w:ascii="Arial" w:eastAsia="Calibri" w:hAnsi="Arial" w:cs="Arial"/>
        </w:rPr>
        <w:t>W zakresie nieuregulowanym ustawą Prawo zamówień publicznych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bookmarkEnd w:id="37"/>
    <w:p w14:paraId="57A200F2" w14:textId="77777777" w:rsidR="00535B34" w:rsidRPr="00C4418D" w:rsidRDefault="00535B34" w:rsidP="00535B34">
      <w:pPr>
        <w:suppressLineNumbers/>
        <w:autoSpaceDE w:val="0"/>
        <w:spacing w:after="0" w:line="276" w:lineRule="auto"/>
        <w:jc w:val="both"/>
        <w:rPr>
          <w:rFonts w:ascii="Arial" w:eastAsia="Times New Roman" w:hAnsi="Arial" w:cs="Arial"/>
          <w:szCs w:val="24"/>
          <w:lang w:eastAsia="pl-PL"/>
        </w:rPr>
      </w:pPr>
      <w:r w:rsidRPr="00C4418D">
        <w:rPr>
          <w:rFonts w:ascii="Arial" w:eastAsia="Times" w:hAnsi="Arial" w:cs="Arial"/>
          <w:noProof/>
          <w:sz w:val="24"/>
          <w:szCs w:val="24"/>
          <w:lang w:eastAsia="pl-PL"/>
        </w:rPr>
        <mc:AlternateContent>
          <mc:Choice Requires="wps">
            <w:drawing>
              <wp:anchor distT="0" distB="0" distL="114300" distR="114300" simplePos="0" relativeHeight="251691008" behindDoc="0" locked="0" layoutInCell="1" allowOverlap="1" wp14:anchorId="0D36C261" wp14:editId="08CBBAFD">
                <wp:simplePos x="0" y="0"/>
                <wp:positionH relativeFrom="margin">
                  <wp:posOffset>-425450</wp:posOffset>
                </wp:positionH>
                <wp:positionV relativeFrom="paragraph">
                  <wp:posOffset>224526</wp:posOffset>
                </wp:positionV>
                <wp:extent cx="6591300" cy="539750"/>
                <wp:effectExtent l="0" t="0" r="19050" b="12700"/>
                <wp:wrapNone/>
                <wp:docPr id="34" name="Prostokąt 34"/>
                <wp:cNvGraphicFramePr/>
                <a:graphic xmlns:a="http://schemas.openxmlformats.org/drawingml/2006/main">
                  <a:graphicData uri="http://schemas.microsoft.com/office/word/2010/wordprocessingShape">
                    <wps:wsp>
                      <wps:cNvSpPr/>
                      <wps:spPr>
                        <a:xfrm>
                          <a:off x="0" y="0"/>
                          <a:ext cx="6591300" cy="53975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6170C7" id="Prostokąt 34" o:spid="_x0000_s1026" style="position:absolute;margin-left:-33.5pt;margin-top:17.7pt;width:519pt;height:4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" filled="f" strokecolor="windowText" strokeweight=".25pt">
                <w10:wrap anchorx="margin"/>
              </v:rect>
            </w:pict>
          </mc:Fallback>
        </mc:AlternateContent>
      </w:r>
    </w:p>
    <w:p w14:paraId="7D0B205F" w14:textId="77777777" w:rsidR="00535B34" w:rsidRPr="00C4418D" w:rsidRDefault="00535B34" w:rsidP="00535B34">
      <w:pPr>
        <w:spacing w:after="0" w:line="276" w:lineRule="auto"/>
        <w:jc w:val="both"/>
        <w:rPr>
          <w:rFonts w:ascii="Arial" w:eastAsia="Times New Roman" w:hAnsi="Arial" w:cs="Arial"/>
          <w:sz w:val="20"/>
          <w:szCs w:val="20"/>
          <w:lang w:eastAsia="pl-PL"/>
        </w:rPr>
      </w:pPr>
    </w:p>
    <w:p w14:paraId="2EE5E243" w14:textId="77777777" w:rsidR="00535B34" w:rsidRPr="00C4418D" w:rsidRDefault="00535B34" w:rsidP="009C55DE">
      <w:pPr>
        <w:keepNext/>
        <w:numPr>
          <w:ilvl w:val="0"/>
          <w:numId w:val="91"/>
        </w:numPr>
        <w:spacing w:after="0" w:line="240" w:lineRule="auto"/>
        <w:jc w:val="both"/>
        <w:outlineLvl w:val="0"/>
        <w:rPr>
          <w:rFonts w:ascii="Arial" w:eastAsia="Times New Roman" w:hAnsi="Arial" w:cs="Arial"/>
          <w:b/>
          <w:sz w:val="24"/>
          <w:szCs w:val="24"/>
          <w:lang w:eastAsia="pl-PL"/>
        </w:rPr>
      </w:pPr>
      <w:bookmarkStart w:id="38" w:name="_Toc182760948"/>
      <w:r w:rsidRPr="00C4418D">
        <w:rPr>
          <w:rFonts w:ascii="Arial" w:eastAsia="Times New Roman" w:hAnsi="Arial" w:cs="Arial"/>
          <w:b/>
          <w:sz w:val="24"/>
          <w:szCs w:val="24"/>
          <w:lang w:eastAsia="pl-PL"/>
        </w:rPr>
        <w:t>Wymagania dotyczące wadium, w tym jego kwotę, jeżeli zamawiający przewiduje obowiązek wniesienia wadium</w:t>
      </w:r>
      <w:bookmarkEnd w:id="38"/>
    </w:p>
    <w:p w14:paraId="4425E0A8" w14:textId="77777777" w:rsidR="00535B34" w:rsidRPr="00C4418D" w:rsidRDefault="00535B34" w:rsidP="00535B34">
      <w:pPr>
        <w:spacing w:after="0" w:line="276" w:lineRule="auto"/>
        <w:jc w:val="both"/>
        <w:rPr>
          <w:rFonts w:ascii="Arial" w:eastAsia="Times New Roman" w:hAnsi="Arial" w:cs="Arial"/>
          <w:lang w:eastAsia="pl-PL"/>
        </w:rPr>
      </w:pPr>
    </w:p>
    <w:p w14:paraId="7C286F55" w14:textId="4BDAA689" w:rsidR="00535B34" w:rsidRPr="00C4418D" w:rsidRDefault="00535B34" w:rsidP="009C55DE">
      <w:pPr>
        <w:numPr>
          <w:ilvl w:val="0"/>
          <w:numId w:val="62"/>
        </w:numPr>
        <w:spacing w:afterLines="50" w:after="120" w:line="276" w:lineRule="auto"/>
        <w:ind w:left="567" w:hanging="567"/>
        <w:jc w:val="both"/>
        <w:rPr>
          <w:rFonts w:ascii="Arial" w:eastAsia="Times" w:hAnsi="Arial" w:cs="Arial"/>
        </w:rPr>
      </w:pPr>
      <w:r w:rsidRPr="00C4418D">
        <w:rPr>
          <w:rFonts w:ascii="Arial" w:eastAsia="Times" w:hAnsi="Arial" w:cs="Arial"/>
        </w:rPr>
        <w:t xml:space="preserve">Zamawiający </w:t>
      </w:r>
      <w:r w:rsidR="00AC552E" w:rsidRPr="00C4418D">
        <w:rPr>
          <w:rFonts w:ascii="Arial" w:eastAsia="Times" w:hAnsi="Arial" w:cs="Arial"/>
        </w:rPr>
        <w:t>nie wymaga wniesienia wadium.</w:t>
      </w:r>
    </w:p>
    <w:p w14:paraId="33C84A04" w14:textId="77777777" w:rsidR="00535B34" w:rsidRPr="00C4418D" w:rsidRDefault="00535B34" w:rsidP="00535B34">
      <w:pPr>
        <w:tabs>
          <w:tab w:val="center" w:pos="7020"/>
        </w:tabs>
        <w:spacing w:after="0" w:line="276" w:lineRule="auto"/>
        <w:jc w:val="both"/>
        <w:rPr>
          <w:rFonts w:ascii="Arial" w:eastAsia="Times New Roman" w:hAnsi="Arial" w:cs="Arial"/>
          <w:lang w:eastAsia="pl-PL"/>
        </w:rPr>
      </w:pPr>
    </w:p>
    <w:p w14:paraId="25CC5A04" w14:textId="77777777" w:rsidR="00535B34" w:rsidRPr="00C4418D" w:rsidRDefault="00535B34" w:rsidP="00535B34">
      <w:pPr>
        <w:spacing w:after="0" w:line="276" w:lineRule="auto"/>
        <w:jc w:val="both"/>
        <w:rPr>
          <w:rFonts w:ascii="Arial" w:eastAsia="Times New Roman" w:hAnsi="Arial" w:cs="Arial"/>
          <w:b/>
          <w:sz w:val="20"/>
          <w:szCs w:val="20"/>
          <w:lang w:eastAsia="pl-PL"/>
        </w:rPr>
      </w:pPr>
      <w:bookmarkStart w:id="39" w:name="_Toc65960016"/>
    </w:p>
    <w:bookmarkStart w:id="40" w:name="_Toc182760949"/>
    <w:p w14:paraId="2BA607C6" w14:textId="77777777" w:rsidR="00535B34" w:rsidRPr="00C4418D" w:rsidRDefault="00535B34" w:rsidP="009C55DE">
      <w:pPr>
        <w:keepNext/>
        <w:numPr>
          <w:ilvl w:val="0"/>
          <w:numId w:val="92"/>
        </w:numPr>
        <w:spacing w:after="0" w:line="240" w:lineRule="auto"/>
        <w:jc w:val="both"/>
        <w:outlineLvl w:val="0"/>
        <w:rPr>
          <w:rFonts w:ascii="Arial" w:eastAsia="Times New Roman" w:hAnsi="Arial" w:cs="Arial"/>
          <w:b/>
          <w:bCs/>
          <w:lang w:eastAsia="pl-PL"/>
        </w:rPr>
      </w:pPr>
      <w:r w:rsidRPr="00C4418D">
        <w:rPr>
          <w:rFonts w:ascii="Arial" w:eastAsia="Times" w:hAnsi="Arial" w:cs="Arial"/>
          <w:b/>
          <w:noProof/>
          <w:sz w:val="24"/>
          <w:szCs w:val="24"/>
          <w:lang w:eastAsia="pl-PL"/>
        </w:rPr>
        <mc:AlternateContent>
          <mc:Choice Requires="wps">
            <w:drawing>
              <wp:anchor distT="0" distB="0" distL="114300" distR="114300" simplePos="0" relativeHeight="251674624" behindDoc="0" locked="0" layoutInCell="1" allowOverlap="1" wp14:anchorId="0AD134C9" wp14:editId="16E2B154">
                <wp:simplePos x="0" y="0"/>
                <wp:positionH relativeFrom="margin">
                  <wp:align>center</wp:align>
                </wp:positionH>
                <wp:positionV relativeFrom="paragraph">
                  <wp:posOffset>-88900</wp:posOffset>
                </wp:positionV>
                <wp:extent cx="6591300" cy="683895"/>
                <wp:effectExtent l="0" t="0" r="19050" b="20955"/>
                <wp:wrapNone/>
                <wp:docPr id="17" name="Prostokąt 17"/>
                <wp:cNvGraphicFramePr/>
                <a:graphic xmlns:a="http://schemas.openxmlformats.org/drawingml/2006/main">
                  <a:graphicData uri="http://schemas.microsoft.com/office/word/2010/wordprocessingShape">
                    <wps:wsp>
                      <wps:cNvSpPr/>
                      <wps:spPr>
                        <a:xfrm>
                          <a:off x="0" y="0"/>
                          <a:ext cx="6591300" cy="683895"/>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305900" id="Prostokąt 17" o:spid="_x0000_s1026" style="position:absolute;margin-left:0;margin-top:-7pt;width:519pt;height:53.8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" filled="f" strokecolor="windowText" strokeweight=".25pt">
                <w10:wrap anchorx="margin"/>
              </v:rect>
            </w:pict>
          </mc:Fallback>
        </mc:AlternateContent>
      </w:r>
      <w:r w:rsidRPr="00C4418D">
        <w:rPr>
          <w:rFonts w:ascii="Arial" w:eastAsia="Times New Roman" w:hAnsi="Arial" w:cs="Arial"/>
          <w:b/>
          <w:sz w:val="24"/>
          <w:szCs w:val="24"/>
          <w:lang w:eastAsia="pl-PL"/>
        </w:rPr>
        <w:t>Informacje dotyczące zabezpieczenia należytego wykonania umowy, jeżeli zamawiający je przewiduje zamawiający nie wymaga wniesienia zabezpieczenia</w:t>
      </w:r>
      <w:bookmarkEnd w:id="40"/>
    </w:p>
    <w:p w14:paraId="1B84F2E0" w14:textId="77777777" w:rsidR="00535B34" w:rsidRPr="00C4418D" w:rsidRDefault="00535B34" w:rsidP="00535B34">
      <w:pPr>
        <w:spacing w:afterLines="50" w:after="120" w:line="276" w:lineRule="auto"/>
        <w:jc w:val="both"/>
        <w:rPr>
          <w:rFonts w:ascii="Arial" w:eastAsia="Times New Roman" w:hAnsi="Arial" w:cs="Arial"/>
          <w:sz w:val="24"/>
          <w:szCs w:val="24"/>
          <w:lang w:eastAsia="pl-PL"/>
        </w:rPr>
      </w:pPr>
    </w:p>
    <w:p w14:paraId="56663AD7" w14:textId="28B40C68" w:rsidR="00535B34" w:rsidRPr="00C4418D" w:rsidRDefault="00535B34" w:rsidP="009C55DE">
      <w:pPr>
        <w:numPr>
          <w:ilvl w:val="0"/>
          <w:numId w:val="63"/>
        </w:numPr>
        <w:spacing w:afterLines="50" w:after="120" w:line="276" w:lineRule="auto"/>
        <w:ind w:left="709" w:hanging="709"/>
        <w:jc w:val="both"/>
        <w:rPr>
          <w:rFonts w:ascii="Arial" w:eastAsia="Calibri" w:hAnsi="Arial" w:cs="Arial"/>
          <w:b/>
          <w:bCs/>
        </w:rPr>
      </w:pPr>
      <w:bookmarkStart w:id="41" w:name="_Hlk80618699"/>
      <w:r w:rsidRPr="00C4418D">
        <w:rPr>
          <w:rFonts w:ascii="Arial" w:eastAsia="Calibri" w:hAnsi="Arial" w:cs="Arial"/>
          <w:bCs/>
        </w:rPr>
        <w:t xml:space="preserve">Zamawiającego </w:t>
      </w:r>
      <w:r w:rsidR="00AC552E" w:rsidRPr="00C4418D">
        <w:rPr>
          <w:rFonts w:ascii="Arial" w:eastAsia="Calibri" w:hAnsi="Arial" w:cs="Arial"/>
          <w:bCs/>
        </w:rPr>
        <w:t xml:space="preserve">nie wymaga wniesienia </w:t>
      </w:r>
      <w:r w:rsidRPr="00C4418D">
        <w:rPr>
          <w:rFonts w:ascii="Arial" w:eastAsia="Calibri" w:hAnsi="Arial" w:cs="Arial"/>
          <w:bCs/>
        </w:rPr>
        <w:t>zabezpieczenia należytego wykonania umowy</w:t>
      </w:r>
      <w:r w:rsidR="00AC552E" w:rsidRPr="00C4418D">
        <w:rPr>
          <w:rFonts w:ascii="Arial" w:eastAsia="Calibri" w:hAnsi="Arial" w:cs="Arial"/>
          <w:bCs/>
        </w:rPr>
        <w:t>.</w:t>
      </w:r>
    </w:p>
    <w:bookmarkEnd w:id="41"/>
    <w:p w14:paraId="490D37CA" w14:textId="77777777" w:rsidR="00535B34" w:rsidRPr="00C4418D" w:rsidRDefault="00535B34" w:rsidP="00535B34">
      <w:pPr>
        <w:spacing w:after="0" w:line="276" w:lineRule="auto"/>
        <w:jc w:val="both"/>
        <w:rPr>
          <w:rFonts w:ascii="Arial" w:eastAsia="Times New Roman" w:hAnsi="Arial" w:cs="Arial"/>
          <w:sz w:val="24"/>
          <w:szCs w:val="24"/>
          <w:lang w:eastAsia="pl-PL"/>
        </w:rPr>
      </w:pPr>
      <w:r w:rsidRPr="00C4418D">
        <w:rPr>
          <w:rFonts w:ascii="Arial" w:eastAsia="Times" w:hAnsi="Arial" w:cs="Arial"/>
          <w:noProof/>
          <w:sz w:val="24"/>
          <w:szCs w:val="24"/>
          <w:lang w:eastAsia="pl-PL"/>
        </w:rPr>
        <mc:AlternateContent>
          <mc:Choice Requires="wps">
            <w:drawing>
              <wp:anchor distT="0" distB="0" distL="114300" distR="114300" simplePos="0" relativeHeight="251676672" behindDoc="0" locked="0" layoutInCell="1" allowOverlap="1" wp14:anchorId="11B9A0BC" wp14:editId="19580F23">
                <wp:simplePos x="0" y="0"/>
                <wp:positionH relativeFrom="margin">
                  <wp:align>center</wp:align>
                </wp:positionH>
                <wp:positionV relativeFrom="paragraph">
                  <wp:posOffset>219339</wp:posOffset>
                </wp:positionV>
                <wp:extent cx="6840000" cy="539750"/>
                <wp:effectExtent l="0" t="0" r="18415" b="12700"/>
                <wp:wrapNone/>
                <wp:docPr id="19" name="Prostokąt 19"/>
                <wp:cNvGraphicFramePr/>
                <a:graphic xmlns:a="http://schemas.openxmlformats.org/drawingml/2006/main">
                  <a:graphicData uri="http://schemas.microsoft.com/office/word/2010/wordprocessingShape">
                    <wps:wsp>
                      <wps:cNvSpPr/>
                      <wps:spPr>
                        <a:xfrm>
                          <a:off x="0" y="0"/>
                          <a:ext cx="6840000" cy="53975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2ED61B" id="Prostokąt 19" o:spid="_x0000_s1026" style="position:absolute;margin-left:0;margin-top:17.25pt;width:538.6pt;height:42.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" filled="f" strokecolor="windowText" strokeweight=".25pt">
                <w10:wrap anchorx="margin"/>
              </v:rect>
            </w:pict>
          </mc:Fallback>
        </mc:AlternateContent>
      </w:r>
    </w:p>
    <w:p w14:paraId="1B221474" w14:textId="77777777" w:rsidR="00535B34" w:rsidRPr="00C4418D" w:rsidRDefault="00535B34" w:rsidP="00535B34">
      <w:pPr>
        <w:spacing w:after="0" w:line="276" w:lineRule="auto"/>
        <w:jc w:val="both"/>
        <w:rPr>
          <w:rFonts w:ascii="Arial" w:eastAsia="Times New Roman" w:hAnsi="Arial" w:cs="Arial"/>
          <w:sz w:val="24"/>
          <w:szCs w:val="24"/>
          <w:lang w:eastAsia="pl-PL"/>
        </w:rPr>
      </w:pPr>
    </w:p>
    <w:p w14:paraId="05777857" w14:textId="77777777" w:rsidR="00535B34" w:rsidRPr="00C4418D" w:rsidRDefault="00535B34" w:rsidP="009C55DE">
      <w:pPr>
        <w:keepNext/>
        <w:numPr>
          <w:ilvl w:val="0"/>
          <w:numId w:val="93"/>
        </w:numPr>
        <w:spacing w:after="0" w:line="240" w:lineRule="auto"/>
        <w:jc w:val="both"/>
        <w:outlineLvl w:val="0"/>
        <w:rPr>
          <w:rFonts w:ascii="Arial" w:eastAsia="Times New Roman" w:hAnsi="Arial" w:cs="Arial"/>
          <w:b/>
          <w:sz w:val="24"/>
          <w:szCs w:val="24"/>
          <w:lang w:eastAsia="pl-PL"/>
        </w:rPr>
      </w:pPr>
      <w:bookmarkStart w:id="42" w:name="_Toc182760950"/>
      <w:r w:rsidRPr="00C4418D">
        <w:rPr>
          <w:rFonts w:ascii="Arial" w:eastAsia="Times New Roman" w:hAnsi="Arial" w:cs="Arial"/>
          <w:b/>
          <w:sz w:val="24"/>
          <w:szCs w:val="24"/>
          <w:lang w:eastAsia="pl-PL"/>
        </w:rPr>
        <w:t>Klauzula informacyjna wynikająca z RODO</w:t>
      </w:r>
      <w:bookmarkEnd w:id="42"/>
    </w:p>
    <w:p w14:paraId="53505F0C" w14:textId="77777777" w:rsidR="00535B34" w:rsidRPr="00C4418D" w:rsidRDefault="00535B34" w:rsidP="00535B34">
      <w:pPr>
        <w:spacing w:after="0" w:line="276" w:lineRule="auto"/>
        <w:jc w:val="both"/>
        <w:rPr>
          <w:rFonts w:ascii="Arial" w:eastAsia="Times New Roman" w:hAnsi="Arial" w:cs="Arial"/>
          <w:sz w:val="24"/>
          <w:szCs w:val="24"/>
          <w:lang w:eastAsia="pl-PL"/>
        </w:rPr>
      </w:pPr>
    </w:p>
    <w:p w14:paraId="4D5B271A" w14:textId="77777777" w:rsidR="00535B34" w:rsidRPr="00C4418D" w:rsidRDefault="00535B34" w:rsidP="00535B34">
      <w:pPr>
        <w:spacing w:after="0" w:line="276" w:lineRule="auto"/>
        <w:jc w:val="both"/>
        <w:rPr>
          <w:rFonts w:ascii="Arial" w:eastAsia="Times New Roman" w:hAnsi="Arial" w:cs="Arial"/>
          <w:sz w:val="24"/>
          <w:szCs w:val="24"/>
          <w:lang w:eastAsia="pl-PL"/>
        </w:rPr>
      </w:pPr>
    </w:p>
    <w:p w14:paraId="3CF7DED2" w14:textId="77777777" w:rsidR="00535B34" w:rsidRPr="00C4418D" w:rsidRDefault="00535B34" w:rsidP="009C55DE">
      <w:pPr>
        <w:numPr>
          <w:ilvl w:val="0"/>
          <w:numId w:val="115"/>
        </w:numPr>
        <w:spacing w:afterLines="50" w:after="120" w:line="276" w:lineRule="auto"/>
        <w:ind w:left="709" w:hanging="709"/>
        <w:jc w:val="both"/>
        <w:rPr>
          <w:rFonts w:ascii="Arial" w:eastAsia="Calibri" w:hAnsi="Arial" w:cs="Arial"/>
        </w:rPr>
      </w:pPr>
      <w:r w:rsidRPr="00C4418D">
        <w:rPr>
          <w:rFonts w:ascii="Arial" w:eastAsia="Calibri"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C2BF7FB" w14:textId="77777777" w:rsidR="00535B34" w:rsidRPr="00C4418D" w:rsidRDefault="00535B34" w:rsidP="009C55DE">
      <w:pPr>
        <w:numPr>
          <w:ilvl w:val="0"/>
          <w:numId w:val="110"/>
        </w:numPr>
        <w:spacing w:afterLines="50" w:after="120" w:line="276" w:lineRule="auto"/>
        <w:jc w:val="both"/>
        <w:rPr>
          <w:rFonts w:ascii="Arial" w:eastAsia="Calibri" w:hAnsi="Arial" w:cs="Arial"/>
        </w:rPr>
      </w:pPr>
      <w:r w:rsidRPr="00C4418D">
        <w:rPr>
          <w:rFonts w:ascii="Arial" w:eastAsia="Calibri" w:hAnsi="Arial" w:cs="Arial"/>
        </w:rPr>
        <w:t>administratorem Pani/Pana danych osobowych jest Burmistrz Otynia, ul Rynek 1, 67-106 Otyń;</w:t>
      </w:r>
    </w:p>
    <w:p w14:paraId="0DD51BEC" w14:textId="77777777" w:rsidR="00535B34" w:rsidRPr="00C4418D" w:rsidRDefault="00535B34" w:rsidP="009C55DE">
      <w:pPr>
        <w:numPr>
          <w:ilvl w:val="0"/>
          <w:numId w:val="110"/>
        </w:numPr>
        <w:spacing w:afterLines="50" w:after="120" w:line="276" w:lineRule="auto"/>
        <w:jc w:val="both"/>
        <w:rPr>
          <w:rFonts w:ascii="Arial" w:eastAsia="Calibri" w:hAnsi="Arial" w:cs="Arial"/>
        </w:rPr>
      </w:pPr>
      <w:r w:rsidRPr="00C4418D">
        <w:rPr>
          <w:rFonts w:ascii="Arial" w:eastAsia="Calibri" w:hAnsi="Arial" w:cs="Arial"/>
        </w:rPr>
        <w:t>Kontakt z administratorem bezpieczeństwa informacji: Marek Biedak e-mail: marek.biedak@cbi24.pl  lub pisemnie na adres siedziby administratora danych osobowych;</w:t>
      </w:r>
    </w:p>
    <w:p w14:paraId="439CE801" w14:textId="77777777" w:rsidR="00535B34" w:rsidRPr="00C4418D" w:rsidRDefault="00535B34" w:rsidP="009C55DE">
      <w:pPr>
        <w:numPr>
          <w:ilvl w:val="0"/>
          <w:numId w:val="110"/>
        </w:numPr>
        <w:spacing w:afterLines="50" w:after="120" w:line="276" w:lineRule="auto"/>
        <w:jc w:val="both"/>
        <w:rPr>
          <w:rFonts w:ascii="Arial" w:eastAsia="Calibri" w:hAnsi="Arial" w:cs="Arial"/>
        </w:rPr>
      </w:pPr>
      <w:r w:rsidRPr="00C4418D">
        <w:rPr>
          <w:rFonts w:ascii="Arial" w:eastAsia="Calibri" w:hAnsi="Arial" w:cs="Arial"/>
        </w:rPr>
        <w:t>Pani/Pana dane osobowe przetwarzane będą na podstawie art. 6 ust. 1 lit. c RODO w celu wypełnienia obowiązku prawnego ciążącego na administratorze, związanym z niniejszym postępowaniem o udzielenie zamówienia publicznego;</w:t>
      </w:r>
    </w:p>
    <w:p w14:paraId="757D3BD6" w14:textId="50082EAF" w:rsidR="00535B34" w:rsidRPr="00C4418D" w:rsidRDefault="00535B34" w:rsidP="009C55DE">
      <w:pPr>
        <w:numPr>
          <w:ilvl w:val="0"/>
          <w:numId w:val="110"/>
        </w:numPr>
        <w:spacing w:afterLines="50" w:after="120" w:line="276" w:lineRule="auto"/>
        <w:jc w:val="both"/>
        <w:rPr>
          <w:rFonts w:ascii="Arial" w:eastAsia="Calibri" w:hAnsi="Arial" w:cs="Arial"/>
        </w:rPr>
      </w:pPr>
      <w:r w:rsidRPr="00C4418D">
        <w:rPr>
          <w:rFonts w:ascii="Arial" w:eastAsia="Calibri" w:hAnsi="Arial" w:cs="Arial"/>
        </w:rPr>
        <w:lastRenderedPageBreak/>
        <w:t>odbiorcami Pani/Pana danych osobowych będą osoby lub podmioty, którym udostępniona zostanie dokumentacja postępowania w oparciu o art. 74 ustawy z dnia 11 września 2019 r. – Prawo zamówień publicznych (</w:t>
      </w:r>
      <w:proofErr w:type="spellStart"/>
      <w:r w:rsidR="006D7C8F" w:rsidRPr="00C4418D">
        <w:rPr>
          <w:rFonts w:ascii="Arial" w:eastAsia="Calibri" w:hAnsi="Arial" w:cs="Arial"/>
        </w:rPr>
        <w:t>t.j</w:t>
      </w:r>
      <w:proofErr w:type="spellEnd"/>
      <w:r w:rsidR="006D7C8F" w:rsidRPr="00C4418D">
        <w:rPr>
          <w:rFonts w:ascii="Arial" w:eastAsia="Calibri" w:hAnsi="Arial" w:cs="Arial"/>
        </w:rPr>
        <w:t>. Dz. U. 2022 poz. 1710 ze zm.</w:t>
      </w:r>
      <w:r w:rsidRPr="00C4418D">
        <w:rPr>
          <w:rFonts w:ascii="Arial" w:eastAsia="Calibri" w:hAnsi="Arial" w:cs="Arial"/>
        </w:rPr>
        <w:t xml:space="preserve">), dalej „ustawa </w:t>
      </w:r>
      <w:proofErr w:type="spellStart"/>
      <w:r w:rsidRPr="00C4418D">
        <w:rPr>
          <w:rFonts w:ascii="Arial" w:eastAsia="Calibri" w:hAnsi="Arial" w:cs="Arial"/>
        </w:rPr>
        <w:t>Pzp</w:t>
      </w:r>
      <w:proofErr w:type="spellEnd"/>
      <w:r w:rsidRPr="00C4418D">
        <w:rPr>
          <w:rFonts w:ascii="Arial" w:eastAsia="Calibri" w:hAnsi="Arial" w:cs="Arial"/>
        </w:rPr>
        <w:t xml:space="preserve">”;  </w:t>
      </w:r>
    </w:p>
    <w:p w14:paraId="606D79E6" w14:textId="77777777" w:rsidR="00535B34" w:rsidRPr="00C4418D" w:rsidRDefault="00535B34" w:rsidP="009C55DE">
      <w:pPr>
        <w:numPr>
          <w:ilvl w:val="0"/>
          <w:numId w:val="110"/>
        </w:numPr>
        <w:spacing w:afterLines="50" w:after="120" w:line="276" w:lineRule="auto"/>
        <w:jc w:val="both"/>
        <w:rPr>
          <w:rFonts w:ascii="Arial" w:eastAsia="Calibri" w:hAnsi="Arial" w:cs="Arial"/>
        </w:rPr>
      </w:pPr>
      <w:r w:rsidRPr="00C4418D">
        <w:rPr>
          <w:rFonts w:ascii="Arial" w:eastAsia="Calibri" w:hAnsi="Arial" w:cs="Arial"/>
        </w:rPr>
        <w:t xml:space="preserve">Pani/Pana dane osobowe będą przechowywane, zgodnie z art. 78 ust. 1 ustawy </w:t>
      </w:r>
      <w:proofErr w:type="spellStart"/>
      <w:r w:rsidRPr="00C4418D">
        <w:rPr>
          <w:rFonts w:ascii="Arial" w:eastAsia="Calibri" w:hAnsi="Arial" w:cs="Arial"/>
        </w:rPr>
        <w:t>Pzp</w:t>
      </w:r>
      <w:proofErr w:type="spellEnd"/>
      <w:r w:rsidRPr="00C4418D">
        <w:rPr>
          <w:rFonts w:ascii="Arial" w:eastAsia="Calibri" w:hAnsi="Arial" w:cs="Arial"/>
        </w:rPr>
        <w:t>, przez okres 4 lat od dnia zakończenia postępowania o udzielenie zamówienia, a jeżeli czas trwania umowy przekracza 4 lata, okres przechowywania obejmuje cały czas trwania umowy; a po tym czasie przez okres wymagany przepisami szczególnymi prawa, w szczególności ze względu na cele archiwalne- zgodnie z JRWA:  dokumentacja zamówień publicznych posiada kategorię archiwalną B5 (okres przechowywania 5 lat) natomiast umowa zawartą w wyniku postępowania w trybie zamówień publicznych posiada kategorię archiwalną B10 (okres przechowywania 10 lat)</w:t>
      </w:r>
    </w:p>
    <w:p w14:paraId="62EA61D1" w14:textId="77777777" w:rsidR="00535B34" w:rsidRPr="00C4418D" w:rsidRDefault="00535B34" w:rsidP="009C55DE">
      <w:pPr>
        <w:numPr>
          <w:ilvl w:val="0"/>
          <w:numId w:val="110"/>
        </w:numPr>
        <w:spacing w:afterLines="50" w:after="120" w:line="276" w:lineRule="auto"/>
        <w:jc w:val="both"/>
        <w:rPr>
          <w:rFonts w:ascii="Arial" w:eastAsia="Calibri" w:hAnsi="Arial" w:cs="Arial"/>
          <w:b/>
        </w:rPr>
      </w:pPr>
      <w:r w:rsidRPr="00C4418D">
        <w:rPr>
          <w:rFonts w:ascii="Arial" w:eastAsia="Calibri" w:hAnsi="Arial" w:cs="Arial"/>
        </w:rPr>
        <w:t xml:space="preserve">obowiązek podania przez Panią/Pana danych osobowych bezpośrednio Pani/Pana dotyczących jest wymogiem ustawowym określonym w przepisach ustawy </w:t>
      </w:r>
      <w:proofErr w:type="spellStart"/>
      <w:r w:rsidRPr="00C4418D">
        <w:rPr>
          <w:rFonts w:ascii="Arial" w:eastAsia="Calibri" w:hAnsi="Arial" w:cs="Arial"/>
        </w:rPr>
        <w:t>Pzp</w:t>
      </w:r>
      <w:proofErr w:type="spellEnd"/>
      <w:r w:rsidRPr="00C4418D">
        <w:rPr>
          <w:rFonts w:ascii="Arial" w:eastAsia="Calibri" w:hAnsi="Arial" w:cs="Arial"/>
        </w:rPr>
        <w:t xml:space="preserve">, związanym z udziałem w postępowaniu o udzielenie zamówienia publicznego; </w:t>
      </w:r>
    </w:p>
    <w:p w14:paraId="54B77307" w14:textId="77777777" w:rsidR="00535B34" w:rsidRPr="00C4418D" w:rsidRDefault="00535B34" w:rsidP="009C55DE">
      <w:pPr>
        <w:numPr>
          <w:ilvl w:val="0"/>
          <w:numId w:val="110"/>
        </w:numPr>
        <w:spacing w:afterLines="50" w:after="120" w:line="276" w:lineRule="auto"/>
        <w:jc w:val="both"/>
        <w:rPr>
          <w:rFonts w:ascii="Arial" w:eastAsia="Calibri" w:hAnsi="Arial" w:cs="Arial"/>
        </w:rPr>
      </w:pPr>
      <w:r w:rsidRPr="00C4418D">
        <w:rPr>
          <w:rFonts w:ascii="Arial" w:eastAsia="Calibri" w:hAnsi="Arial" w:cs="Arial"/>
        </w:rPr>
        <w:t>w odniesieniu do Pani/Pana danych osobowych decyzje nie będą podejmowane w sposób zautomatyzowany, stosowanie do art. 22 RODO;</w:t>
      </w:r>
    </w:p>
    <w:p w14:paraId="1CC4C729" w14:textId="77777777" w:rsidR="00535B34" w:rsidRPr="00C4418D" w:rsidRDefault="00535B34" w:rsidP="009C55DE">
      <w:pPr>
        <w:numPr>
          <w:ilvl w:val="0"/>
          <w:numId w:val="110"/>
        </w:numPr>
        <w:spacing w:afterLines="50" w:after="120" w:line="276" w:lineRule="auto"/>
        <w:jc w:val="both"/>
        <w:rPr>
          <w:rFonts w:ascii="Arial" w:eastAsia="Calibri" w:hAnsi="Arial" w:cs="Arial"/>
        </w:rPr>
      </w:pPr>
      <w:r w:rsidRPr="00C4418D">
        <w:rPr>
          <w:rFonts w:ascii="Arial" w:eastAsia="Calibri" w:hAnsi="Arial" w:cs="Arial"/>
        </w:rPr>
        <w:t>posiada Pani/Pan:</w:t>
      </w:r>
    </w:p>
    <w:p w14:paraId="44192DC9" w14:textId="77777777" w:rsidR="00535B34" w:rsidRPr="00C4418D" w:rsidRDefault="00535B34" w:rsidP="009C55DE">
      <w:pPr>
        <w:numPr>
          <w:ilvl w:val="0"/>
          <w:numId w:val="111"/>
        </w:numPr>
        <w:spacing w:afterLines="50" w:after="120" w:line="276" w:lineRule="auto"/>
        <w:rPr>
          <w:rFonts w:ascii="Arial" w:eastAsia="Calibri" w:hAnsi="Arial" w:cs="Arial"/>
        </w:rPr>
      </w:pPr>
      <w:r w:rsidRPr="00C4418D">
        <w:rPr>
          <w:rFonts w:ascii="Arial" w:eastAsia="Calibri" w:hAnsi="Arial" w:cs="Arial"/>
        </w:rPr>
        <w:t>na podstawie art. 15 RODO prawo dostępu do danych osobowych Pani/Pana dotyczących*;</w:t>
      </w:r>
    </w:p>
    <w:p w14:paraId="14FE5336" w14:textId="77777777" w:rsidR="00535B34" w:rsidRPr="00C4418D" w:rsidRDefault="00535B34" w:rsidP="009C55DE">
      <w:pPr>
        <w:numPr>
          <w:ilvl w:val="0"/>
          <w:numId w:val="111"/>
        </w:numPr>
        <w:spacing w:afterLines="50" w:after="120" w:line="276" w:lineRule="auto"/>
        <w:rPr>
          <w:rFonts w:ascii="Arial" w:eastAsia="Calibri" w:hAnsi="Arial" w:cs="Arial"/>
        </w:rPr>
      </w:pPr>
      <w:r w:rsidRPr="00C4418D">
        <w:rPr>
          <w:rFonts w:ascii="Arial" w:eastAsia="Calibri" w:hAnsi="Arial" w:cs="Arial"/>
        </w:rPr>
        <w:t xml:space="preserve">na podstawie art. 16 RODO prawo do sprostowania Pani/Pana danych osobowych </w:t>
      </w:r>
      <w:r w:rsidRPr="00C4418D">
        <w:rPr>
          <w:rFonts w:ascii="Arial" w:eastAsia="Calibri" w:hAnsi="Arial" w:cs="Arial"/>
          <w:b/>
          <w:vertAlign w:val="superscript"/>
        </w:rPr>
        <w:t>**</w:t>
      </w:r>
      <w:r w:rsidRPr="00C4418D">
        <w:rPr>
          <w:rFonts w:ascii="Arial" w:eastAsia="Calibri" w:hAnsi="Arial" w:cs="Arial"/>
        </w:rPr>
        <w:t>;</w:t>
      </w:r>
    </w:p>
    <w:p w14:paraId="7BCAF443" w14:textId="77777777" w:rsidR="00535B34" w:rsidRPr="00C4418D" w:rsidRDefault="00535B34" w:rsidP="009C55DE">
      <w:pPr>
        <w:numPr>
          <w:ilvl w:val="0"/>
          <w:numId w:val="111"/>
        </w:numPr>
        <w:spacing w:afterLines="50" w:after="120" w:line="276" w:lineRule="auto"/>
        <w:rPr>
          <w:rFonts w:ascii="Arial" w:eastAsia="Calibri" w:hAnsi="Arial" w:cs="Arial"/>
        </w:rPr>
      </w:pPr>
      <w:r w:rsidRPr="00C4418D">
        <w:rPr>
          <w:rFonts w:ascii="Arial" w:eastAsia="Calibri" w:hAnsi="Arial" w:cs="Arial"/>
        </w:rPr>
        <w:t xml:space="preserve">na podstawie art. 18 RODO prawo żądania od administratora ograniczenia przetwarzania danych osobowych z zastrzeżeniem przypadków, o których mowa w art. 18 ust. 2 RODO ***;  </w:t>
      </w:r>
    </w:p>
    <w:p w14:paraId="3409B0A4" w14:textId="77777777" w:rsidR="00535B34" w:rsidRPr="00C4418D" w:rsidRDefault="00535B34" w:rsidP="009C55DE">
      <w:pPr>
        <w:numPr>
          <w:ilvl w:val="0"/>
          <w:numId w:val="111"/>
        </w:numPr>
        <w:spacing w:afterLines="50" w:after="120" w:line="276" w:lineRule="auto"/>
        <w:rPr>
          <w:rFonts w:ascii="Arial" w:eastAsia="Calibri" w:hAnsi="Arial" w:cs="Arial"/>
        </w:rPr>
      </w:pPr>
      <w:r w:rsidRPr="00C4418D">
        <w:rPr>
          <w:rFonts w:ascii="Arial" w:eastAsia="Calibri" w:hAnsi="Arial" w:cs="Arial"/>
        </w:rPr>
        <w:t>prawo do wniesienia skargi do Prezesa Urzędu Ochrony Danych Osobowych, gdy uzna Pani/Pan, że przetwarzanie danych osobowych Pani/Pana dotyczących narusza przepisy RODO;</w:t>
      </w:r>
    </w:p>
    <w:p w14:paraId="72CA589E" w14:textId="77777777" w:rsidR="00535B34" w:rsidRPr="00C4418D" w:rsidRDefault="00535B34" w:rsidP="009C55DE">
      <w:pPr>
        <w:numPr>
          <w:ilvl w:val="0"/>
          <w:numId w:val="113"/>
        </w:numPr>
        <w:spacing w:afterLines="50" w:after="120" w:line="276" w:lineRule="auto"/>
        <w:jc w:val="both"/>
        <w:rPr>
          <w:rFonts w:ascii="Arial" w:eastAsia="Calibri" w:hAnsi="Arial" w:cs="Arial"/>
          <w:i/>
        </w:rPr>
      </w:pPr>
      <w:r w:rsidRPr="00C4418D">
        <w:rPr>
          <w:rFonts w:ascii="Arial" w:eastAsia="Calibri" w:hAnsi="Arial" w:cs="Arial"/>
        </w:rPr>
        <w:t>nie przysługuje Pani/Panu:</w:t>
      </w:r>
    </w:p>
    <w:p w14:paraId="57B6ABD2" w14:textId="77777777" w:rsidR="00535B34" w:rsidRPr="00C4418D" w:rsidRDefault="00535B34" w:rsidP="009C55DE">
      <w:pPr>
        <w:numPr>
          <w:ilvl w:val="0"/>
          <w:numId w:val="112"/>
        </w:numPr>
        <w:spacing w:afterLines="50" w:after="120" w:line="276" w:lineRule="auto"/>
        <w:jc w:val="both"/>
        <w:rPr>
          <w:rFonts w:ascii="Arial" w:eastAsia="Calibri" w:hAnsi="Arial" w:cs="Arial"/>
        </w:rPr>
      </w:pPr>
      <w:r w:rsidRPr="00C4418D">
        <w:rPr>
          <w:rFonts w:ascii="Arial" w:eastAsia="Calibri" w:hAnsi="Arial" w:cs="Arial"/>
        </w:rPr>
        <w:t>w związku z art. 17 ust. 3 lit. b, d lub e RODO prawo do usunięcia danych osobowych;</w:t>
      </w:r>
    </w:p>
    <w:p w14:paraId="15EA6C09" w14:textId="77777777" w:rsidR="00535B34" w:rsidRPr="00C4418D" w:rsidRDefault="00535B34" w:rsidP="009C55DE">
      <w:pPr>
        <w:numPr>
          <w:ilvl w:val="0"/>
          <w:numId w:val="112"/>
        </w:numPr>
        <w:spacing w:afterLines="50" w:after="120" w:line="276" w:lineRule="auto"/>
        <w:jc w:val="both"/>
        <w:rPr>
          <w:rFonts w:ascii="Arial" w:eastAsia="Calibri" w:hAnsi="Arial" w:cs="Arial"/>
        </w:rPr>
      </w:pPr>
      <w:r w:rsidRPr="00C4418D">
        <w:rPr>
          <w:rFonts w:ascii="Arial" w:eastAsia="Calibri" w:hAnsi="Arial" w:cs="Arial"/>
        </w:rPr>
        <w:t>prawo do przenoszenia danych osobowych, o którym mowa w art. 20 RODO;</w:t>
      </w:r>
    </w:p>
    <w:p w14:paraId="5D3F5974" w14:textId="77777777" w:rsidR="00535B34" w:rsidRPr="00C4418D" w:rsidRDefault="00535B34" w:rsidP="009C55DE">
      <w:pPr>
        <w:numPr>
          <w:ilvl w:val="0"/>
          <w:numId w:val="112"/>
        </w:numPr>
        <w:spacing w:afterLines="50" w:after="120" w:line="276" w:lineRule="auto"/>
        <w:jc w:val="both"/>
        <w:rPr>
          <w:rFonts w:ascii="Arial" w:eastAsia="Calibri" w:hAnsi="Arial" w:cs="Arial"/>
        </w:rPr>
      </w:pPr>
      <w:r w:rsidRPr="00C4418D">
        <w:rPr>
          <w:rFonts w:ascii="Arial" w:eastAsia="Calibri" w:hAnsi="Arial" w:cs="Arial"/>
        </w:rPr>
        <w:t xml:space="preserve">na podstawie art. 21 RODO prawo sprzeciwu, wobec przetwarzania danych osobowych, gdyż podstawą prawną przetwarzania Pani/Pana danych osobowych jest art. 6 ust. 1 lit. c RODO. </w:t>
      </w:r>
    </w:p>
    <w:p w14:paraId="62579C38" w14:textId="77777777" w:rsidR="00535B34" w:rsidRPr="00C4418D" w:rsidRDefault="00535B34" w:rsidP="009C55DE">
      <w:pPr>
        <w:numPr>
          <w:ilvl w:val="0"/>
          <w:numId w:val="114"/>
        </w:numPr>
        <w:spacing w:afterLines="50" w:after="120" w:line="276" w:lineRule="auto"/>
        <w:ind w:left="1134" w:hanging="567"/>
        <w:jc w:val="both"/>
        <w:rPr>
          <w:rFonts w:ascii="Arial" w:eastAsia="Calibri" w:hAnsi="Arial" w:cs="Arial"/>
          <w:i/>
        </w:rPr>
      </w:pPr>
      <w:r w:rsidRPr="00C4418D">
        <w:rPr>
          <w:rFonts w:ascii="Arial" w:eastAsia="Calibri" w:hAnsi="Arial" w:cs="Arial"/>
        </w:rPr>
        <w:t>przysługuje Pani/Panu prawo wniesienia skargi do organu nadzorczego na niezgodne z RODO przetwarzanie Pani/Panu danych osobowych przez administratora. Organem właściwym dla przedmiotowej skargi jest Urząd Ochrony Danych Osobowych, ul. Stawki 2, 00-193 Warszawa.</w:t>
      </w:r>
    </w:p>
    <w:p w14:paraId="5610EB75" w14:textId="77777777" w:rsidR="00535B34" w:rsidRPr="00C4418D" w:rsidRDefault="00535B34" w:rsidP="00535B34">
      <w:pPr>
        <w:spacing w:afterLines="50" w:after="120" w:line="276" w:lineRule="auto"/>
        <w:rPr>
          <w:rFonts w:ascii="Arial" w:eastAsia="Calibri" w:hAnsi="Arial" w:cs="Arial"/>
        </w:rPr>
      </w:pPr>
    </w:p>
    <w:p w14:paraId="6225BC8C" w14:textId="77777777" w:rsidR="00535B34" w:rsidRPr="00C4418D" w:rsidRDefault="00535B34" w:rsidP="00535B34">
      <w:pPr>
        <w:spacing w:afterLines="50" w:after="120" w:line="276" w:lineRule="auto"/>
        <w:jc w:val="both"/>
        <w:rPr>
          <w:rFonts w:ascii="Arial" w:eastAsia="Calibri" w:hAnsi="Arial" w:cs="Arial"/>
          <w:bCs/>
          <w:iCs/>
        </w:rPr>
      </w:pPr>
      <w:r w:rsidRPr="00C4418D">
        <w:rPr>
          <w:rFonts w:ascii="Arial" w:eastAsia="Calibri" w:hAnsi="Arial" w:cs="Arial"/>
          <w:bCs/>
          <w:iCs/>
          <w:vertAlign w:val="superscript"/>
        </w:rPr>
        <w:lastRenderedPageBreak/>
        <w:t>*</w:t>
      </w:r>
      <w:r w:rsidRPr="00C4418D">
        <w:rPr>
          <w:rFonts w:ascii="Arial" w:eastAsia="Calibri" w:hAnsi="Arial" w:cs="Arial"/>
          <w:bCs/>
          <w:iCs/>
        </w:rPr>
        <w:t xml:space="preserve"> Wyjaśnienie: informacja w tym zakresie jest wymagana, jeżeli w odniesieniu do danego administratora lub podmiotu przetwarzającego istnieje obowiązek wyznaczenia inspektora ochrony danych osobowych.</w:t>
      </w:r>
    </w:p>
    <w:p w14:paraId="5CBF26EB" w14:textId="77777777" w:rsidR="00535B34" w:rsidRPr="00C4418D" w:rsidRDefault="00535B34" w:rsidP="00535B34">
      <w:pPr>
        <w:spacing w:afterLines="50" w:after="120" w:line="276" w:lineRule="auto"/>
        <w:jc w:val="both"/>
        <w:rPr>
          <w:rFonts w:ascii="Arial" w:eastAsia="Calibri" w:hAnsi="Arial" w:cs="Arial"/>
          <w:bCs/>
          <w:iCs/>
        </w:rPr>
      </w:pPr>
      <w:r w:rsidRPr="00C4418D">
        <w:rPr>
          <w:rFonts w:ascii="Arial" w:eastAsia="Calibri" w:hAnsi="Arial" w:cs="Arial"/>
          <w:bCs/>
          <w:iCs/>
          <w:vertAlign w:val="superscript"/>
        </w:rPr>
        <w:t xml:space="preserve">** </w:t>
      </w:r>
      <w:r w:rsidRPr="00C4418D">
        <w:rPr>
          <w:rFonts w:ascii="Arial" w:eastAsia="Calibri" w:hAnsi="Arial" w:cs="Arial"/>
          <w:bCs/>
          <w:iCs/>
        </w:rPr>
        <w:t>Wyjaśnienie: skorzystanie z prawa do sprostowania nie może skutkować zmianą wyniku postępowania</w:t>
      </w:r>
      <w:r w:rsidRPr="00C4418D">
        <w:rPr>
          <w:rFonts w:ascii="Arial" w:eastAsia="Calibri" w:hAnsi="Arial" w:cs="Arial"/>
          <w:bCs/>
          <w:iCs/>
        </w:rPr>
        <w:br/>
        <w:t xml:space="preserve">o udzielenie zamówienia publicznego ani zmianą postanowień umowy w zakresie niezgodnym z ustawą </w:t>
      </w:r>
      <w:proofErr w:type="spellStart"/>
      <w:r w:rsidRPr="00C4418D">
        <w:rPr>
          <w:rFonts w:ascii="Arial" w:eastAsia="Calibri" w:hAnsi="Arial" w:cs="Arial"/>
          <w:bCs/>
          <w:iCs/>
        </w:rPr>
        <w:t>Pzp</w:t>
      </w:r>
      <w:proofErr w:type="spellEnd"/>
      <w:r w:rsidRPr="00C4418D">
        <w:rPr>
          <w:rFonts w:ascii="Arial" w:eastAsia="Calibri" w:hAnsi="Arial" w:cs="Arial"/>
          <w:bCs/>
          <w:iCs/>
        </w:rPr>
        <w:t xml:space="preserve"> oraz nie może naruszać integralności protokołu oraz jego załączników.</w:t>
      </w:r>
    </w:p>
    <w:p w14:paraId="2C44D9F7" w14:textId="77777777" w:rsidR="00535B34" w:rsidRPr="00C4418D" w:rsidRDefault="00535B34" w:rsidP="00535B34">
      <w:pPr>
        <w:spacing w:afterLines="50" w:after="120" w:line="276" w:lineRule="auto"/>
        <w:jc w:val="both"/>
        <w:rPr>
          <w:rFonts w:ascii="Arial" w:eastAsia="Calibri" w:hAnsi="Arial" w:cs="Arial"/>
          <w:iCs/>
        </w:rPr>
      </w:pPr>
      <w:r w:rsidRPr="00C4418D">
        <w:rPr>
          <w:rFonts w:ascii="Arial" w:eastAsia="Calibri" w:hAnsi="Arial" w:cs="Arial"/>
          <w:bCs/>
          <w:iCs/>
          <w:vertAlign w:val="superscript"/>
        </w:rPr>
        <w:t xml:space="preserve">*** </w:t>
      </w:r>
      <w:r w:rsidRPr="00C4418D">
        <w:rPr>
          <w:rFonts w:ascii="Arial" w:eastAsia="Calibri" w:hAnsi="Arial" w:cs="Arial"/>
          <w:bCs/>
          <w:iCs/>
        </w:rPr>
        <w:t>Wyjaśnienie</w:t>
      </w:r>
      <w:r w:rsidRPr="00C4418D">
        <w:rPr>
          <w:rFonts w:ascii="Arial" w:eastAsia="Calibri" w:hAnsi="Arial" w:cs="Arial"/>
          <w:b/>
          <w:iCs/>
        </w:rPr>
        <w:t>:</w:t>
      </w:r>
      <w:r w:rsidRPr="00C4418D">
        <w:rPr>
          <w:rFonts w:ascii="Arial" w:eastAsia="Calibri" w:hAnsi="Arial" w:cs="Arial"/>
          <w:iCs/>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bookmarkEnd w:id="39"/>
    <w:p w14:paraId="686AB557" w14:textId="77777777" w:rsidR="00535B34" w:rsidRPr="00C4418D" w:rsidRDefault="00535B34" w:rsidP="00535B34">
      <w:pPr>
        <w:spacing w:after="0" w:line="276" w:lineRule="auto"/>
        <w:jc w:val="both"/>
        <w:rPr>
          <w:rFonts w:ascii="Arial" w:eastAsia="Times New Roman" w:hAnsi="Arial" w:cs="Arial"/>
          <w:u w:val="single"/>
          <w:lang w:eastAsia="pl-PL"/>
        </w:rPr>
      </w:pPr>
      <w:r w:rsidRPr="00C4418D">
        <w:rPr>
          <w:rFonts w:ascii="Arial" w:eastAsia="Times" w:hAnsi="Arial" w:cs="Arial"/>
          <w:noProof/>
          <w:sz w:val="24"/>
          <w:szCs w:val="24"/>
          <w:lang w:eastAsia="pl-PL"/>
        </w:rPr>
        <mc:AlternateContent>
          <mc:Choice Requires="wps">
            <w:drawing>
              <wp:anchor distT="0" distB="0" distL="114300" distR="114300" simplePos="0" relativeHeight="251677696" behindDoc="0" locked="0" layoutInCell="1" allowOverlap="1" wp14:anchorId="62496617" wp14:editId="34DE58EC">
                <wp:simplePos x="0" y="0"/>
                <wp:positionH relativeFrom="margin">
                  <wp:posOffset>-549275</wp:posOffset>
                </wp:positionH>
                <wp:positionV relativeFrom="paragraph">
                  <wp:posOffset>207315</wp:posOffset>
                </wp:positionV>
                <wp:extent cx="6840000" cy="539750"/>
                <wp:effectExtent l="0" t="0" r="18415" b="12700"/>
                <wp:wrapNone/>
                <wp:docPr id="20" name="Prostokąt 20"/>
                <wp:cNvGraphicFramePr/>
                <a:graphic xmlns:a="http://schemas.openxmlformats.org/drawingml/2006/main">
                  <a:graphicData uri="http://schemas.microsoft.com/office/word/2010/wordprocessingShape">
                    <wps:wsp>
                      <wps:cNvSpPr/>
                      <wps:spPr>
                        <a:xfrm>
                          <a:off x="0" y="0"/>
                          <a:ext cx="6840000" cy="53975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765C3D" id="Prostokąt 20" o:spid="_x0000_s1026" style="position:absolute;margin-left:-43.25pt;margin-top:16.3pt;width:538.6pt;height:4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" filled="f" strokecolor="windowText" strokeweight=".25pt">
                <w10:wrap anchorx="margin"/>
              </v:rect>
            </w:pict>
          </mc:Fallback>
        </mc:AlternateContent>
      </w:r>
    </w:p>
    <w:p w14:paraId="60BBB7ED" w14:textId="77777777" w:rsidR="00535B34" w:rsidRPr="00C4418D" w:rsidRDefault="00535B34" w:rsidP="00535B34">
      <w:pPr>
        <w:spacing w:after="0" w:line="276" w:lineRule="auto"/>
        <w:jc w:val="both"/>
        <w:rPr>
          <w:rFonts w:ascii="Arial" w:eastAsia="Times New Roman" w:hAnsi="Arial" w:cs="Arial"/>
          <w:u w:val="single"/>
          <w:lang w:eastAsia="pl-PL"/>
        </w:rPr>
      </w:pPr>
    </w:p>
    <w:p w14:paraId="1C8BD977" w14:textId="77777777" w:rsidR="00535B34" w:rsidRPr="00C4418D" w:rsidRDefault="00535B34" w:rsidP="009C55DE">
      <w:pPr>
        <w:keepNext/>
        <w:numPr>
          <w:ilvl w:val="0"/>
          <w:numId w:val="93"/>
        </w:numPr>
        <w:spacing w:after="0" w:line="240" w:lineRule="auto"/>
        <w:jc w:val="both"/>
        <w:outlineLvl w:val="0"/>
        <w:rPr>
          <w:rFonts w:ascii="Arial" w:eastAsia="Times New Roman" w:hAnsi="Arial" w:cs="Arial"/>
          <w:b/>
          <w:sz w:val="24"/>
          <w:szCs w:val="24"/>
          <w:lang w:eastAsia="pl-PL"/>
        </w:rPr>
      </w:pPr>
      <w:bookmarkStart w:id="43" w:name="_Toc182760951"/>
      <w:r w:rsidRPr="00C4418D">
        <w:rPr>
          <w:rFonts w:ascii="Arial" w:eastAsia="Times New Roman" w:hAnsi="Arial" w:cs="Arial"/>
          <w:b/>
          <w:sz w:val="24"/>
          <w:szCs w:val="24"/>
          <w:lang w:eastAsia="pl-PL"/>
        </w:rPr>
        <w:t>Załączniki stanowiące integralną część SWZ</w:t>
      </w:r>
      <w:bookmarkEnd w:id="43"/>
    </w:p>
    <w:p w14:paraId="3C225FF4" w14:textId="77777777" w:rsidR="00535B34" w:rsidRPr="00C4418D" w:rsidRDefault="00535B34" w:rsidP="00535B34">
      <w:pPr>
        <w:spacing w:after="0" w:line="276" w:lineRule="auto"/>
        <w:jc w:val="both"/>
        <w:rPr>
          <w:rFonts w:ascii="Arial" w:eastAsia="Times New Roman" w:hAnsi="Arial" w:cs="Arial"/>
          <w:u w:val="single"/>
          <w:lang w:eastAsia="pl-PL"/>
        </w:rPr>
      </w:pPr>
    </w:p>
    <w:p w14:paraId="0DC7F68D" w14:textId="77777777" w:rsidR="00535B34" w:rsidRPr="00C4418D" w:rsidRDefault="00535B34" w:rsidP="00535B34">
      <w:pPr>
        <w:spacing w:after="0" w:line="276" w:lineRule="auto"/>
        <w:jc w:val="both"/>
        <w:rPr>
          <w:rFonts w:ascii="Arial" w:eastAsia="Times New Roman" w:hAnsi="Arial" w:cs="Arial"/>
          <w:u w:val="single"/>
          <w:lang w:eastAsia="pl-PL"/>
        </w:rPr>
      </w:pPr>
    </w:p>
    <w:p w14:paraId="4B4A29B5" w14:textId="77777777" w:rsidR="00535B34" w:rsidRPr="00C4418D" w:rsidRDefault="00535B34" w:rsidP="00535B34">
      <w:pPr>
        <w:spacing w:after="0" w:line="276" w:lineRule="auto"/>
        <w:jc w:val="both"/>
        <w:rPr>
          <w:rFonts w:ascii="Arial" w:eastAsia="Times New Roman" w:hAnsi="Arial" w:cs="Arial"/>
          <w:lang w:eastAsia="pl-PL"/>
        </w:rPr>
      </w:pPr>
      <w:r w:rsidRPr="00C4418D">
        <w:rPr>
          <w:rFonts w:ascii="Arial" w:eastAsia="Times New Roman" w:hAnsi="Arial" w:cs="Arial"/>
          <w:lang w:eastAsia="pl-PL"/>
        </w:rPr>
        <w:t>Integralną częścią niniejszej Specyfikacji warunków zamówienia są następujące załączniki:</w:t>
      </w:r>
    </w:p>
    <w:p w14:paraId="772EDE37" w14:textId="77777777" w:rsidR="00535B34" w:rsidRPr="00C4418D" w:rsidRDefault="00535B34" w:rsidP="00535B34">
      <w:pPr>
        <w:spacing w:after="0" w:line="276" w:lineRule="auto"/>
        <w:jc w:val="both"/>
        <w:rPr>
          <w:rFonts w:ascii="Arial" w:eastAsia="Times New Roman" w:hAnsi="Arial" w:cs="Arial"/>
          <w:u w:val="single"/>
          <w:lang w:eastAsia="pl-PL"/>
        </w:rPr>
      </w:pPr>
    </w:p>
    <w:p w14:paraId="5C0FDF89" w14:textId="5DBBD52B" w:rsidR="00535B34" w:rsidRPr="00C4418D" w:rsidRDefault="00535B34" w:rsidP="009C55DE">
      <w:pPr>
        <w:numPr>
          <w:ilvl w:val="0"/>
          <w:numId w:val="67"/>
        </w:numPr>
        <w:spacing w:after="200" w:line="276" w:lineRule="auto"/>
        <w:ind w:left="709" w:hanging="567"/>
        <w:jc w:val="both"/>
        <w:rPr>
          <w:rFonts w:ascii="Arial" w:eastAsia="Calibri" w:hAnsi="Arial" w:cs="Arial"/>
          <w:u w:val="single"/>
        </w:rPr>
      </w:pPr>
      <w:r w:rsidRPr="00C4418D">
        <w:rPr>
          <w:rFonts w:ascii="Arial" w:eastAsia="Calibri" w:hAnsi="Arial" w:cs="Arial"/>
        </w:rPr>
        <w:t>Załącznik nr 1 do SWZ.  Formularz ofertowy</w:t>
      </w:r>
      <w:r w:rsidR="00B22164" w:rsidRPr="00C4418D">
        <w:rPr>
          <w:rFonts w:ascii="Arial" w:eastAsia="Calibri" w:hAnsi="Arial" w:cs="Arial"/>
        </w:rPr>
        <w:t xml:space="preserve"> w formie interaktywnej dostępny na stronie prowadzonego postępowania.</w:t>
      </w:r>
    </w:p>
    <w:p w14:paraId="09EDC796" w14:textId="4AE272D6" w:rsidR="00AD4C76" w:rsidRPr="00C4418D" w:rsidRDefault="00AD4C76" w:rsidP="009C55DE">
      <w:pPr>
        <w:numPr>
          <w:ilvl w:val="0"/>
          <w:numId w:val="67"/>
        </w:numPr>
        <w:spacing w:after="200" w:line="276" w:lineRule="auto"/>
        <w:ind w:left="709" w:hanging="567"/>
        <w:jc w:val="both"/>
        <w:rPr>
          <w:rFonts w:ascii="Arial" w:eastAsia="Calibri" w:hAnsi="Arial" w:cs="Arial"/>
        </w:rPr>
      </w:pPr>
      <w:r w:rsidRPr="00C4418D">
        <w:rPr>
          <w:rFonts w:ascii="Arial" w:eastAsia="Calibri" w:hAnsi="Arial" w:cs="Arial"/>
        </w:rPr>
        <w:t>Załącznik nr 1a do SWZ .Formularz cenowy</w:t>
      </w:r>
    </w:p>
    <w:p w14:paraId="67FF78D6" w14:textId="77777777" w:rsidR="00535B34" w:rsidRPr="00C4418D" w:rsidRDefault="00535B34" w:rsidP="009C55DE">
      <w:pPr>
        <w:numPr>
          <w:ilvl w:val="0"/>
          <w:numId w:val="67"/>
        </w:numPr>
        <w:spacing w:after="200" w:line="276" w:lineRule="auto"/>
        <w:ind w:left="709" w:hanging="567"/>
        <w:rPr>
          <w:rFonts w:ascii="Arial" w:eastAsia="Calibri" w:hAnsi="Arial" w:cs="Arial"/>
        </w:rPr>
      </w:pPr>
      <w:bookmarkStart w:id="44" w:name="_Hlk69909900"/>
      <w:r w:rsidRPr="00C4418D">
        <w:rPr>
          <w:rFonts w:ascii="Arial" w:eastAsia="Calibri" w:hAnsi="Arial" w:cs="Arial"/>
        </w:rPr>
        <w:t>Załącznik nr 2 do SWZ. Oświadczenie wykonawcy dotyczące spełniania warunków udziału w postępowaniu</w:t>
      </w:r>
    </w:p>
    <w:bookmarkEnd w:id="44"/>
    <w:p w14:paraId="4ECBA36D" w14:textId="77777777" w:rsidR="00535B34" w:rsidRPr="00C4418D" w:rsidRDefault="00535B34" w:rsidP="009C55DE">
      <w:pPr>
        <w:numPr>
          <w:ilvl w:val="0"/>
          <w:numId w:val="67"/>
        </w:numPr>
        <w:spacing w:after="200" w:line="276" w:lineRule="auto"/>
        <w:ind w:left="709" w:hanging="567"/>
        <w:jc w:val="both"/>
        <w:rPr>
          <w:rFonts w:ascii="Arial" w:eastAsia="Calibri" w:hAnsi="Arial" w:cs="Arial"/>
        </w:rPr>
      </w:pPr>
      <w:r w:rsidRPr="00C4418D">
        <w:rPr>
          <w:rFonts w:ascii="Arial" w:eastAsia="Calibri" w:hAnsi="Arial" w:cs="Arial"/>
        </w:rPr>
        <w:t>Załącznik nr 3 do SWZ. Oświadczenie wykonawcy, podmiotu udostępniającego zasoby dotyczące przesłanek wykluczenia z postępowania</w:t>
      </w:r>
    </w:p>
    <w:p w14:paraId="754965D6" w14:textId="77777777" w:rsidR="00535B34" w:rsidRPr="00C4418D" w:rsidRDefault="00535B34" w:rsidP="009C55DE">
      <w:pPr>
        <w:numPr>
          <w:ilvl w:val="0"/>
          <w:numId w:val="67"/>
        </w:numPr>
        <w:spacing w:after="200" w:line="276" w:lineRule="auto"/>
        <w:ind w:left="709" w:hanging="567"/>
        <w:jc w:val="both"/>
        <w:rPr>
          <w:rFonts w:ascii="Arial" w:eastAsia="Calibri" w:hAnsi="Arial" w:cs="Arial"/>
          <w:u w:val="single"/>
        </w:rPr>
      </w:pPr>
      <w:r w:rsidRPr="00C4418D">
        <w:rPr>
          <w:rFonts w:ascii="Arial" w:eastAsia="Calibri" w:hAnsi="Arial" w:cs="Arial"/>
        </w:rPr>
        <w:t>Załącznik nr 4 do SWZ- Zobowiązanie do oddania do dyspozycji Wykonawcy niezbędnych zasobów na okres korzystania z nich przy wykonywaniu zamówienia.</w:t>
      </w:r>
    </w:p>
    <w:p w14:paraId="1BD4A966" w14:textId="7A87F663" w:rsidR="00535B34" w:rsidRPr="00C4418D" w:rsidRDefault="00535B34" w:rsidP="009C55DE">
      <w:pPr>
        <w:numPr>
          <w:ilvl w:val="0"/>
          <w:numId w:val="67"/>
        </w:numPr>
        <w:spacing w:after="200" w:line="276" w:lineRule="auto"/>
        <w:ind w:left="709" w:hanging="567"/>
        <w:jc w:val="both"/>
        <w:rPr>
          <w:rFonts w:ascii="Arial" w:eastAsia="Calibri" w:hAnsi="Arial" w:cs="Arial"/>
        </w:rPr>
      </w:pPr>
      <w:r w:rsidRPr="00C4418D">
        <w:rPr>
          <w:rFonts w:ascii="Arial" w:eastAsia="Calibri" w:hAnsi="Arial" w:cs="Arial"/>
        </w:rPr>
        <w:t>Załącznik nr 5 do SWZ - Oświadczenie wykonawców wspólnie ubiegających się  o udzielenie zamówienia składane na podstawie art. 117 ust. 4 ustawy z dnia 11 września 2019 r. Prawo zamówień publicznych.</w:t>
      </w:r>
    </w:p>
    <w:p w14:paraId="48735BD6" w14:textId="77777777" w:rsidR="00535B34" w:rsidRPr="00C4418D" w:rsidRDefault="00535B34" w:rsidP="009C55DE">
      <w:pPr>
        <w:numPr>
          <w:ilvl w:val="0"/>
          <w:numId w:val="67"/>
        </w:numPr>
        <w:spacing w:after="200" w:line="276" w:lineRule="auto"/>
        <w:ind w:left="709" w:hanging="567"/>
        <w:jc w:val="both"/>
        <w:rPr>
          <w:rFonts w:ascii="Arial" w:eastAsia="Calibri" w:hAnsi="Arial" w:cs="Arial"/>
          <w:u w:val="single"/>
        </w:rPr>
      </w:pPr>
      <w:r w:rsidRPr="00C4418D">
        <w:rPr>
          <w:rFonts w:ascii="Arial" w:eastAsia="Calibri" w:hAnsi="Arial" w:cs="Arial"/>
        </w:rPr>
        <w:t>Załącznik nr 6 do SWZ - Wykaz robót budowlanych.</w:t>
      </w:r>
    </w:p>
    <w:p w14:paraId="0C96F9E9" w14:textId="77777777" w:rsidR="00535B34" w:rsidRPr="00C4418D" w:rsidRDefault="00535B34" w:rsidP="009C55DE">
      <w:pPr>
        <w:numPr>
          <w:ilvl w:val="0"/>
          <w:numId w:val="67"/>
        </w:numPr>
        <w:spacing w:after="200" w:line="276" w:lineRule="auto"/>
        <w:ind w:left="709" w:hanging="567"/>
        <w:jc w:val="both"/>
        <w:rPr>
          <w:rFonts w:ascii="Arial" w:eastAsia="Calibri" w:hAnsi="Arial" w:cs="Arial"/>
          <w:u w:val="single"/>
        </w:rPr>
      </w:pPr>
      <w:r w:rsidRPr="00C4418D">
        <w:rPr>
          <w:rFonts w:ascii="Arial" w:eastAsia="Calibri" w:hAnsi="Arial" w:cs="Arial"/>
        </w:rPr>
        <w:t>Załącznik nr 7 do SWZ – Wykaz osób.</w:t>
      </w:r>
    </w:p>
    <w:p w14:paraId="2D1093D9" w14:textId="4949CAE4" w:rsidR="00535B34" w:rsidRPr="00C4418D" w:rsidRDefault="00535B34" w:rsidP="009C55DE">
      <w:pPr>
        <w:numPr>
          <w:ilvl w:val="0"/>
          <w:numId w:val="67"/>
        </w:numPr>
        <w:spacing w:after="200" w:line="276" w:lineRule="auto"/>
        <w:ind w:left="709" w:hanging="567"/>
        <w:jc w:val="both"/>
        <w:rPr>
          <w:rFonts w:ascii="Arial" w:eastAsia="Calibri" w:hAnsi="Arial" w:cs="Arial"/>
        </w:rPr>
      </w:pPr>
      <w:r w:rsidRPr="00C4418D">
        <w:rPr>
          <w:rFonts w:ascii="Arial" w:eastAsia="Calibri" w:hAnsi="Arial" w:cs="Arial"/>
        </w:rPr>
        <w:t xml:space="preserve">Załącznik nr </w:t>
      </w:r>
      <w:r w:rsidR="00CB2D83" w:rsidRPr="00C4418D">
        <w:rPr>
          <w:rFonts w:ascii="Arial" w:eastAsia="Calibri" w:hAnsi="Arial" w:cs="Arial"/>
        </w:rPr>
        <w:t>8</w:t>
      </w:r>
      <w:r w:rsidRPr="00C4418D">
        <w:rPr>
          <w:rFonts w:ascii="Arial" w:eastAsia="Calibri" w:hAnsi="Arial" w:cs="Arial"/>
        </w:rPr>
        <w:t xml:space="preserve"> do SWZ – </w:t>
      </w:r>
      <w:r w:rsidRPr="00C4418D">
        <w:rPr>
          <w:rFonts w:ascii="Arial" w:eastAsia="Lucida Sans Unicode" w:hAnsi="Arial" w:cs="Arial"/>
          <w:kern w:val="3"/>
        </w:rPr>
        <w:t>Projektowane postanowienia umowy</w:t>
      </w:r>
    </w:p>
    <w:p w14:paraId="7FE14305" w14:textId="5D77CC25" w:rsidR="00535B34" w:rsidRPr="00C4418D" w:rsidRDefault="00535B34" w:rsidP="009C55DE">
      <w:pPr>
        <w:numPr>
          <w:ilvl w:val="0"/>
          <w:numId w:val="67"/>
        </w:numPr>
        <w:tabs>
          <w:tab w:val="left" w:pos="426"/>
        </w:tabs>
        <w:spacing w:after="200" w:line="276" w:lineRule="auto"/>
        <w:ind w:left="709" w:hanging="567"/>
        <w:jc w:val="both"/>
        <w:rPr>
          <w:rFonts w:ascii="Arial" w:eastAsia="Calibri" w:hAnsi="Arial" w:cs="Arial"/>
          <w:u w:val="single"/>
        </w:rPr>
      </w:pPr>
      <w:r w:rsidRPr="00C4418D">
        <w:rPr>
          <w:rFonts w:ascii="Arial" w:eastAsia="Lucida Sans Unicode" w:hAnsi="Arial" w:cs="Arial"/>
          <w:kern w:val="3"/>
        </w:rPr>
        <w:t xml:space="preserve">Załącznik nr </w:t>
      </w:r>
      <w:r w:rsidR="00CB2D83" w:rsidRPr="00C4418D">
        <w:rPr>
          <w:rFonts w:ascii="Arial" w:eastAsia="Lucida Sans Unicode" w:hAnsi="Arial" w:cs="Arial"/>
          <w:kern w:val="3"/>
        </w:rPr>
        <w:t>9</w:t>
      </w:r>
      <w:r w:rsidRPr="00C4418D">
        <w:rPr>
          <w:rFonts w:ascii="Arial" w:eastAsia="Lucida Sans Unicode" w:hAnsi="Arial" w:cs="Arial"/>
          <w:kern w:val="3"/>
        </w:rPr>
        <w:t xml:space="preserve"> do SWZ. </w:t>
      </w:r>
      <w:r w:rsidR="00CB2D83" w:rsidRPr="00C4418D">
        <w:rPr>
          <w:rFonts w:ascii="Arial" w:eastAsia="Lucida Sans Unicode" w:hAnsi="Arial" w:cs="Arial"/>
          <w:kern w:val="3"/>
        </w:rPr>
        <w:t>Dokumentacja projektowa</w:t>
      </w:r>
    </w:p>
    <w:p w14:paraId="29DE8F39" w14:textId="77777777" w:rsidR="00535B34" w:rsidRPr="00C4418D" w:rsidRDefault="00535B34" w:rsidP="00535B34">
      <w:pPr>
        <w:keepNext/>
        <w:tabs>
          <w:tab w:val="center" w:pos="7020"/>
        </w:tabs>
        <w:spacing w:after="0" w:line="240" w:lineRule="auto"/>
        <w:outlineLvl w:val="1"/>
        <w:rPr>
          <w:rFonts w:ascii="Arial" w:eastAsia="Times New Roman" w:hAnsi="Arial" w:cs="Arial"/>
          <w:bCs/>
          <w:szCs w:val="24"/>
          <w:lang w:eastAsia="pl-PL"/>
        </w:rPr>
        <w:sectPr w:rsidR="00535B34" w:rsidRPr="00C4418D" w:rsidSect="00C4418D">
          <w:pgSz w:w="11906" w:h="16838"/>
          <w:pgMar w:top="1417" w:right="1417" w:bottom="1417" w:left="1417" w:header="426" w:footer="708" w:gutter="0"/>
          <w:cols w:space="708"/>
          <w:docGrid w:linePitch="360"/>
        </w:sectPr>
      </w:pPr>
    </w:p>
    <w:p w14:paraId="5A29560C" w14:textId="606C8D7A" w:rsidR="00535B34" w:rsidRPr="00C4418D" w:rsidRDefault="00535B34" w:rsidP="00535B34">
      <w:pPr>
        <w:keepNext/>
        <w:tabs>
          <w:tab w:val="center" w:pos="7020"/>
        </w:tabs>
        <w:spacing w:after="0" w:line="240" w:lineRule="auto"/>
        <w:outlineLvl w:val="1"/>
        <w:rPr>
          <w:rFonts w:ascii="Arial" w:eastAsia="Times New Roman" w:hAnsi="Arial" w:cs="Arial"/>
          <w:bCs/>
          <w:szCs w:val="24"/>
          <w:lang w:eastAsia="pl-PL"/>
        </w:rPr>
      </w:pPr>
      <w:bookmarkStart w:id="45" w:name="_Hlk80688216"/>
      <w:bookmarkStart w:id="46" w:name="_Toc182760952"/>
      <w:bookmarkStart w:id="47" w:name="_GoBack"/>
      <w:bookmarkEnd w:id="47"/>
      <w:r w:rsidRPr="00C4418D">
        <w:rPr>
          <w:rFonts w:ascii="Arial" w:eastAsia="Times New Roman" w:hAnsi="Arial" w:cs="Arial"/>
          <w:bCs/>
          <w:szCs w:val="24"/>
          <w:lang w:eastAsia="pl-PL"/>
        </w:rPr>
        <w:lastRenderedPageBreak/>
        <w:t>Załącznik nr 1 do SWZ Formularz ofertowy</w:t>
      </w:r>
      <w:bookmarkEnd w:id="46"/>
    </w:p>
    <w:p w14:paraId="7ED6EA1D" w14:textId="77777777" w:rsidR="00535B34" w:rsidRPr="00C4418D" w:rsidRDefault="00535B34" w:rsidP="00535B34">
      <w:pPr>
        <w:spacing w:after="0" w:line="276" w:lineRule="auto"/>
        <w:jc w:val="center"/>
        <w:rPr>
          <w:rFonts w:ascii="Arial" w:eastAsia="Times New Roman" w:hAnsi="Arial" w:cs="Arial"/>
          <w:sz w:val="24"/>
          <w:szCs w:val="24"/>
          <w:lang w:eastAsia="pl-PL"/>
        </w:rPr>
      </w:pPr>
    </w:p>
    <w:p w14:paraId="209E5C10" w14:textId="6F542565" w:rsidR="006B62E5" w:rsidRPr="00C4418D" w:rsidRDefault="001D6510" w:rsidP="006B62E5">
      <w:pPr>
        <w:spacing w:after="0" w:line="276" w:lineRule="auto"/>
        <w:jc w:val="both"/>
        <w:rPr>
          <w:rFonts w:ascii="Arial" w:eastAsia="Times New Roman" w:hAnsi="Arial" w:cs="Arial"/>
          <w:lang w:eastAsia="pl-PL"/>
        </w:rPr>
      </w:pPr>
      <w:r w:rsidRPr="00C4418D">
        <w:rPr>
          <w:rFonts w:ascii="Arial" w:eastAsia="Times New Roman" w:hAnsi="Arial" w:cs="Arial"/>
          <w:lang w:eastAsia="pl-PL"/>
        </w:rPr>
        <w:t>Formularz ofertowy jest dostępny w formie interaktywnej na stronie prowadzonego postępowania</w:t>
      </w:r>
      <w:r w:rsidR="000A0428" w:rsidRPr="00C4418D">
        <w:rPr>
          <w:rFonts w:ascii="Arial" w:eastAsia="Times New Roman" w:hAnsi="Arial" w:cs="Arial"/>
          <w:lang w:eastAsia="pl-PL"/>
        </w:rPr>
        <w:t>.</w:t>
      </w:r>
    </w:p>
    <w:p w14:paraId="063611B0" w14:textId="77777777" w:rsidR="00535B34" w:rsidRPr="00C4418D" w:rsidRDefault="00535B34" w:rsidP="00535B34">
      <w:pPr>
        <w:spacing w:after="0" w:line="276" w:lineRule="auto"/>
        <w:rPr>
          <w:rFonts w:ascii="Arial" w:eastAsia="Times New Roman" w:hAnsi="Arial" w:cs="Arial"/>
          <w:b/>
          <w:bCs/>
          <w:sz w:val="28"/>
          <w:szCs w:val="28"/>
          <w:lang w:eastAsia="pl-PL"/>
        </w:rPr>
      </w:pPr>
    </w:p>
    <w:bookmarkEnd w:id="45"/>
    <w:p w14:paraId="275A1115" w14:textId="77777777" w:rsidR="00535B34" w:rsidRPr="00C4418D" w:rsidRDefault="00535B34" w:rsidP="00535B34">
      <w:pPr>
        <w:widowControl w:val="0"/>
        <w:suppressAutoHyphens/>
        <w:autoSpaceDN w:val="0"/>
        <w:spacing w:after="0" w:line="276" w:lineRule="auto"/>
        <w:jc w:val="both"/>
        <w:textAlignment w:val="baseline"/>
        <w:rPr>
          <w:rFonts w:ascii="Arial" w:eastAsia="Lucida Sans Unicode" w:hAnsi="Arial" w:cs="Arial"/>
          <w:kern w:val="3"/>
          <w:lang w:eastAsia="pl-PL"/>
        </w:rPr>
      </w:pPr>
    </w:p>
    <w:p w14:paraId="34414705" w14:textId="77777777" w:rsidR="00AD4C76" w:rsidRPr="00C4418D" w:rsidRDefault="00AD4C76" w:rsidP="00535B34">
      <w:pPr>
        <w:widowControl w:val="0"/>
        <w:suppressAutoHyphens/>
        <w:autoSpaceDN w:val="0"/>
        <w:spacing w:after="0" w:line="276" w:lineRule="auto"/>
        <w:jc w:val="both"/>
        <w:textAlignment w:val="baseline"/>
        <w:rPr>
          <w:rFonts w:ascii="Arial" w:eastAsia="Lucida Sans Unicode" w:hAnsi="Arial" w:cs="Arial"/>
          <w:kern w:val="3"/>
          <w:lang w:eastAsia="pl-PL"/>
        </w:rPr>
      </w:pPr>
    </w:p>
    <w:p w14:paraId="2364F553" w14:textId="77777777" w:rsidR="007B7864" w:rsidRPr="00C4418D" w:rsidRDefault="007B7864" w:rsidP="00535B34">
      <w:pPr>
        <w:widowControl w:val="0"/>
        <w:suppressAutoHyphens/>
        <w:autoSpaceDN w:val="0"/>
        <w:spacing w:after="0" w:line="276" w:lineRule="auto"/>
        <w:jc w:val="both"/>
        <w:textAlignment w:val="baseline"/>
        <w:rPr>
          <w:rFonts w:ascii="Arial" w:eastAsia="Lucida Sans Unicode" w:hAnsi="Arial" w:cs="Arial"/>
          <w:kern w:val="3"/>
          <w:lang w:eastAsia="pl-PL"/>
        </w:rPr>
        <w:sectPr w:rsidR="007B7864" w:rsidRPr="00C4418D" w:rsidSect="00721545">
          <w:pgSz w:w="11906" w:h="16838"/>
          <w:pgMar w:top="1417" w:right="1417" w:bottom="1417" w:left="1418" w:header="426" w:footer="708" w:gutter="0"/>
          <w:cols w:space="708"/>
          <w:docGrid w:linePitch="360"/>
        </w:sectPr>
      </w:pPr>
    </w:p>
    <w:p w14:paraId="590795C9" w14:textId="0FC28F81" w:rsidR="00AD4C76" w:rsidRPr="00C4418D" w:rsidRDefault="00AD4C76" w:rsidP="00535B34">
      <w:pPr>
        <w:widowControl w:val="0"/>
        <w:suppressAutoHyphens/>
        <w:autoSpaceDN w:val="0"/>
        <w:spacing w:after="0" w:line="276" w:lineRule="auto"/>
        <w:jc w:val="both"/>
        <w:textAlignment w:val="baseline"/>
        <w:rPr>
          <w:rFonts w:ascii="Arial" w:eastAsia="Lucida Sans Unicode" w:hAnsi="Arial" w:cs="Arial"/>
          <w:kern w:val="3"/>
          <w:lang w:eastAsia="pl-PL"/>
        </w:rPr>
      </w:pPr>
      <w:r w:rsidRPr="00C4418D">
        <w:rPr>
          <w:rFonts w:ascii="Arial" w:eastAsia="Lucida Sans Unicode" w:hAnsi="Arial" w:cs="Arial"/>
          <w:kern w:val="3"/>
          <w:lang w:eastAsia="pl-PL"/>
        </w:rPr>
        <w:lastRenderedPageBreak/>
        <w:t>Załącznik nr 1a do SWZ.</w:t>
      </w:r>
      <w:r w:rsidR="007B7864" w:rsidRPr="00C4418D">
        <w:rPr>
          <w:rFonts w:ascii="Arial" w:hAnsi="Arial" w:cs="Arial"/>
        </w:rPr>
        <w:t xml:space="preserve"> </w:t>
      </w:r>
      <w:r w:rsidR="007B7864" w:rsidRPr="00C4418D">
        <w:rPr>
          <w:rFonts w:ascii="Arial" w:eastAsia="Lucida Sans Unicode" w:hAnsi="Arial" w:cs="Arial"/>
          <w:kern w:val="3"/>
          <w:lang w:eastAsia="pl-PL"/>
        </w:rPr>
        <w:t>Formularz potwierdzenia spełniania minimalnych wymagań Zamawiającego</w:t>
      </w:r>
    </w:p>
    <w:p w14:paraId="6EA3E460" w14:textId="77777777" w:rsidR="00AD4C76" w:rsidRPr="00C4418D" w:rsidRDefault="00AD4C76" w:rsidP="00AD4C76">
      <w:pPr>
        <w:widowControl w:val="0"/>
        <w:suppressAutoHyphens/>
        <w:autoSpaceDN w:val="0"/>
        <w:spacing w:after="0" w:line="276" w:lineRule="auto"/>
        <w:jc w:val="both"/>
        <w:textAlignment w:val="baseline"/>
        <w:rPr>
          <w:rFonts w:ascii="Arial" w:eastAsia="Lucida Sans Unicode" w:hAnsi="Arial" w:cs="Arial"/>
          <w:kern w:val="3"/>
          <w:lang w:eastAsia="pl-PL"/>
        </w:rPr>
      </w:pPr>
    </w:p>
    <w:p w14:paraId="6FC4AEFB" w14:textId="77777777" w:rsidR="007B7864" w:rsidRPr="00C4418D" w:rsidRDefault="007B7864" w:rsidP="00AD4C76">
      <w:pPr>
        <w:widowControl w:val="0"/>
        <w:suppressAutoHyphens/>
        <w:autoSpaceDN w:val="0"/>
        <w:spacing w:after="0" w:line="276" w:lineRule="auto"/>
        <w:jc w:val="both"/>
        <w:textAlignment w:val="baseline"/>
        <w:rPr>
          <w:rFonts w:ascii="Arial" w:eastAsia="Lucida Sans Unicode" w:hAnsi="Arial" w:cs="Arial"/>
          <w:kern w:val="3"/>
          <w:lang w:eastAsia="pl-PL"/>
        </w:rPr>
      </w:pPr>
    </w:p>
    <w:p w14:paraId="30CF3660" w14:textId="77777777" w:rsidR="007B7864" w:rsidRPr="00C4418D" w:rsidRDefault="007B7864" w:rsidP="007B7864">
      <w:pPr>
        <w:widowControl w:val="0"/>
        <w:suppressAutoHyphens/>
        <w:autoSpaceDN w:val="0"/>
        <w:spacing w:after="0" w:line="276" w:lineRule="auto"/>
        <w:jc w:val="center"/>
        <w:textAlignment w:val="baseline"/>
        <w:rPr>
          <w:rFonts w:ascii="Arial" w:eastAsia="Lucida Sans Unicode" w:hAnsi="Arial" w:cs="Arial"/>
          <w:b/>
          <w:bCs/>
          <w:kern w:val="3"/>
          <w:lang w:eastAsia="pl-PL"/>
        </w:rPr>
      </w:pPr>
      <w:r w:rsidRPr="00C4418D">
        <w:rPr>
          <w:rFonts w:ascii="Arial" w:eastAsia="Lucida Sans Unicode" w:hAnsi="Arial" w:cs="Arial"/>
          <w:b/>
          <w:bCs/>
          <w:kern w:val="3"/>
          <w:lang w:eastAsia="pl-PL"/>
        </w:rPr>
        <w:t>Formularz potwierdzenia spełniania minimalnych wymagań Zamawiającego</w:t>
      </w:r>
    </w:p>
    <w:p w14:paraId="6DAC0E78" w14:textId="77777777" w:rsidR="007B7864" w:rsidRPr="00C4418D" w:rsidRDefault="007B7864" w:rsidP="007B7864">
      <w:pPr>
        <w:widowControl w:val="0"/>
        <w:suppressAutoHyphens/>
        <w:autoSpaceDN w:val="0"/>
        <w:spacing w:after="0" w:line="276" w:lineRule="auto"/>
        <w:jc w:val="both"/>
        <w:textAlignment w:val="baseline"/>
        <w:rPr>
          <w:rFonts w:ascii="Arial" w:eastAsia="Lucida Sans Unicode" w:hAnsi="Arial" w:cs="Arial"/>
          <w:kern w:val="3"/>
          <w:lang w:eastAsia="pl-PL"/>
        </w:rPr>
      </w:pPr>
    </w:p>
    <w:p w14:paraId="1865C0A4" w14:textId="0C9E99D2" w:rsidR="007B7864" w:rsidRPr="00C4418D" w:rsidRDefault="007B7864" w:rsidP="007B7864">
      <w:pPr>
        <w:widowControl w:val="0"/>
        <w:suppressAutoHyphens/>
        <w:autoSpaceDN w:val="0"/>
        <w:spacing w:after="0" w:line="276" w:lineRule="auto"/>
        <w:jc w:val="both"/>
        <w:textAlignment w:val="baseline"/>
        <w:rPr>
          <w:rFonts w:ascii="Arial" w:eastAsia="Lucida Sans Unicode" w:hAnsi="Arial" w:cs="Arial"/>
          <w:kern w:val="3"/>
          <w:lang w:eastAsia="pl-PL"/>
        </w:rPr>
      </w:pPr>
      <w:r w:rsidRPr="00C4418D">
        <w:rPr>
          <w:rFonts w:ascii="Arial" w:eastAsia="Lucida Sans Unicode" w:hAnsi="Arial" w:cs="Arial"/>
          <w:kern w:val="3"/>
          <w:lang w:eastAsia="pl-PL"/>
        </w:rPr>
        <w:t>„Dostawa auta z napędem 4x4”. Fabrycznie nowy samochód typu pic kup z przeznaczeniem do jazdy w terenie o napędzie 4x4 o dopuszczalnej masie całkowitej do 3.5 t, wyprodukowany nie wcześniej niż w 2024 roku.</w:t>
      </w:r>
    </w:p>
    <w:p w14:paraId="129C1D29" w14:textId="77777777" w:rsidR="007B7864" w:rsidRPr="00C4418D" w:rsidRDefault="007B7864" w:rsidP="007B7864">
      <w:pPr>
        <w:widowControl w:val="0"/>
        <w:suppressAutoHyphens/>
        <w:autoSpaceDN w:val="0"/>
        <w:spacing w:after="0" w:line="276" w:lineRule="auto"/>
        <w:jc w:val="both"/>
        <w:textAlignment w:val="baseline"/>
        <w:rPr>
          <w:rFonts w:ascii="Arial" w:eastAsia="Lucida Sans Unicode" w:hAnsi="Arial" w:cs="Arial"/>
          <w:kern w:val="3"/>
          <w:lang w:eastAsia="pl-PL"/>
        </w:rPr>
      </w:pPr>
    </w:p>
    <w:p w14:paraId="232529C9" w14:textId="77777777" w:rsidR="007B7864" w:rsidRPr="00C4418D" w:rsidRDefault="007B7864" w:rsidP="007B7864">
      <w:pPr>
        <w:widowControl w:val="0"/>
        <w:suppressAutoHyphens/>
        <w:autoSpaceDN w:val="0"/>
        <w:spacing w:after="0" w:line="276" w:lineRule="auto"/>
        <w:jc w:val="both"/>
        <w:textAlignment w:val="baseline"/>
        <w:rPr>
          <w:rFonts w:ascii="Arial" w:eastAsia="Lucida Sans Unicode" w:hAnsi="Arial" w:cs="Arial"/>
          <w:kern w:val="3"/>
          <w:lang w:eastAsia="pl-PL"/>
        </w:rPr>
      </w:pPr>
      <w:r w:rsidRPr="00C4418D">
        <w:rPr>
          <w:rFonts w:ascii="Arial" w:eastAsia="Lucida Sans Unicode" w:hAnsi="Arial" w:cs="Arial"/>
          <w:kern w:val="3"/>
          <w:lang w:eastAsia="pl-PL"/>
        </w:rPr>
        <w:t xml:space="preserve">Specyfikacja techniczna - użytkowa oraz minimalne wyposażenie </w:t>
      </w:r>
    </w:p>
    <w:p w14:paraId="769F2E86" w14:textId="77777777" w:rsidR="007B7864" w:rsidRPr="00C4418D" w:rsidRDefault="007B7864" w:rsidP="007B7864">
      <w:pPr>
        <w:widowControl w:val="0"/>
        <w:suppressAutoHyphens/>
        <w:autoSpaceDN w:val="0"/>
        <w:spacing w:after="0" w:line="276" w:lineRule="auto"/>
        <w:jc w:val="both"/>
        <w:textAlignment w:val="baseline"/>
        <w:rPr>
          <w:rFonts w:ascii="Arial" w:eastAsia="Lucida Sans Unicode" w:hAnsi="Arial" w:cs="Arial"/>
          <w:kern w:val="3"/>
          <w:lang w:eastAsia="pl-PL"/>
        </w:rPr>
      </w:pPr>
    </w:p>
    <w:p w14:paraId="5A35C52C" w14:textId="77777777" w:rsidR="007B7864" w:rsidRPr="00C4418D" w:rsidRDefault="007B7864" w:rsidP="007B7864">
      <w:pPr>
        <w:widowControl w:val="0"/>
        <w:suppressAutoHyphens/>
        <w:autoSpaceDN w:val="0"/>
        <w:spacing w:after="0" w:line="276" w:lineRule="auto"/>
        <w:jc w:val="both"/>
        <w:textAlignment w:val="baseline"/>
        <w:rPr>
          <w:rFonts w:ascii="Arial" w:eastAsia="Lucida Sans Unicode" w:hAnsi="Arial" w:cs="Arial"/>
          <w:kern w:val="3"/>
          <w:lang w:eastAsia="pl-PL"/>
        </w:rPr>
      </w:pPr>
    </w:p>
    <w:tbl>
      <w:tblPr>
        <w:tblStyle w:val="Tabela-Siatka"/>
        <w:tblW w:w="0" w:type="auto"/>
        <w:tblLook w:val="04A0" w:firstRow="1" w:lastRow="0" w:firstColumn="1" w:lastColumn="0" w:noHBand="0" w:noVBand="1"/>
      </w:tblPr>
      <w:tblGrid>
        <w:gridCol w:w="4530"/>
        <w:gridCol w:w="4531"/>
      </w:tblGrid>
      <w:tr w:rsidR="007B7864" w:rsidRPr="00C4418D" w14:paraId="6FF6763F" w14:textId="77777777" w:rsidTr="007B7864">
        <w:trPr>
          <w:trHeight w:val="567"/>
        </w:trPr>
        <w:tc>
          <w:tcPr>
            <w:tcW w:w="4530" w:type="dxa"/>
            <w:shd w:val="clear" w:color="auto" w:fill="D9D9D9" w:themeFill="background1" w:themeFillShade="D9"/>
          </w:tcPr>
          <w:p w14:paraId="5B54526D" w14:textId="658E131F"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rPr>
            </w:pPr>
            <w:r w:rsidRPr="00C4418D">
              <w:rPr>
                <w:rFonts w:ascii="Arial" w:eastAsia="Lucida Sans Unicode" w:hAnsi="Arial" w:cs="Arial"/>
                <w:kern w:val="3"/>
                <w:sz w:val="22"/>
              </w:rPr>
              <w:t>Marka</w:t>
            </w:r>
          </w:p>
        </w:tc>
        <w:tc>
          <w:tcPr>
            <w:tcW w:w="4531" w:type="dxa"/>
          </w:tcPr>
          <w:p w14:paraId="4CEB0A49"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rPr>
            </w:pPr>
          </w:p>
        </w:tc>
      </w:tr>
      <w:tr w:rsidR="007B7864" w:rsidRPr="00C4418D" w14:paraId="5DD853E7" w14:textId="77777777" w:rsidTr="007B7864">
        <w:trPr>
          <w:trHeight w:val="567"/>
        </w:trPr>
        <w:tc>
          <w:tcPr>
            <w:tcW w:w="4530" w:type="dxa"/>
            <w:shd w:val="clear" w:color="auto" w:fill="D9D9D9" w:themeFill="background1" w:themeFillShade="D9"/>
          </w:tcPr>
          <w:p w14:paraId="5D234605" w14:textId="4D9C7D00"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rPr>
            </w:pPr>
            <w:r w:rsidRPr="00C4418D">
              <w:rPr>
                <w:rFonts w:ascii="Arial" w:eastAsia="Lucida Sans Unicode" w:hAnsi="Arial" w:cs="Arial"/>
                <w:kern w:val="3"/>
                <w:sz w:val="22"/>
              </w:rPr>
              <w:t>Typ/model</w:t>
            </w:r>
          </w:p>
        </w:tc>
        <w:tc>
          <w:tcPr>
            <w:tcW w:w="4531" w:type="dxa"/>
          </w:tcPr>
          <w:p w14:paraId="2D4226D4"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rPr>
            </w:pPr>
          </w:p>
        </w:tc>
      </w:tr>
    </w:tbl>
    <w:p w14:paraId="595CDFC6" w14:textId="77777777" w:rsidR="007B7864" w:rsidRPr="00C4418D" w:rsidRDefault="007B7864" w:rsidP="007B7864">
      <w:pPr>
        <w:widowControl w:val="0"/>
        <w:suppressAutoHyphens/>
        <w:autoSpaceDN w:val="0"/>
        <w:spacing w:after="0" w:line="276" w:lineRule="auto"/>
        <w:jc w:val="both"/>
        <w:textAlignment w:val="baseline"/>
        <w:rPr>
          <w:rFonts w:ascii="Arial" w:eastAsia="Lucida Sans Unicode" w:hAnsi="Arial" w:cs="Arial"/>
          <w:kern w:val="3"/>
          <w:lang w:eastAsia="pl-PL"/>
        </w:rPr>
      </w:pPr>
    </w:p>
    <w:p w14:paraId="2BA80BF6" w14:textId="0D6E9C7C" w:rsidR="007B7864" w:rsidRPr="00C4418D" w:rsidRDefault="007B7864" w:rsidP="007B7864">
      <w:pPr>
        <w:widowControl w:val="0"/>
        <w:suppressAutoHyphens/>
        <w:autoSpaceDN w:val="0"/>
        <w:spacing w:after="0" w:line="276" w:lineRule="auto"/>
        <w:jc w:val="both"/>
        <w:textAlignment w:val="baseline"/>
        <w:rPr>
          <w:rFonts w:ascii="Arial" w:eastAsia="Lucida Sans Unicode" w:hAnsi="Arial" w:cs="Arial"/>
          <w:kern w:val="3"/>
          <w:lang w:eastAsia="pl-PL"/>
        </w:rPr>
      </w:pPr>
      <w:r w:rsidRPr="00C4418D">
        <w:rPr>
          <w:rFonts w:ascii="Arial" w:eastAsia="Lucida Sans Unicode" w:hAnsi="Arial" w:cs="Arial"/>
          <w:kern w:val="3"/>
          <w:lang w:eastAsia="pl-PL"/>
        </w:rPr>
        <w:t>który spełnia następujące parametry:</w:t>
      </w:r>
    </w:p>
    <w:p w14:paraId="5D67FFC8" w14:textId="77777777" w:rsidR="007B7864" w:rsidRPr="00C4418D" w:rsidRDefault="007B7864" w:rsidP="00AD4C76">
      <w:pPr>
        <w:widowControl w:val="0"/>
        <w:suppressAutoHyphens/>
        <w:autoSpaceDN w:val="0"/>
        <w:spacing w:after="0" w:line="276" w:lineRule="auto"/>
        <w:jc w:val="both"/>
        <w:textAlignment w:val="baseline"/>
        <w:rPr>
          <w:rFonts w:ascii="Arial" w:eastAsia="Lucida Sans Unicode" w:hAnsi="Arial" w:cs="Arial"/>
          <w:kern w:val="3"/>
          <w:lang w:eastAsia="pl-PL"/>
        </w:rPr>
      </w:pPr>
    </w:p>
    <w:p w14:paraId="5BCB6161" w14:textId="77777777" w:rsidR="007B7864" w:rsidRPr="00C4418D" w:rsidRDefault="007B7864" w:rsidP="00AD4C76">
      <w:pPr>
        <w:widowControl w:val="0"/>
        <w:suppressAutoHyphens/>
        <w:autoSpaceDN w:val="0"/>
        <w:spacing w:after="0" w:line="276" w:lineRule="auto"/>
        <w:jc w:val="both"/>
        <w:textAlignment w:val="baseline"/>
        <w:rPr>
          <w:rFonts w:ascii="Arial" w:eastAsia="Lucida Sans Unicode" w:hAnsi="Arial" w:cs="Arial"/>
          <w:kern w:val="3"/>
          <w:lang w:eastAsia="pl-PL"/>
        </w:rPr>
      </w:pPr>
    </w:p>
    <w:tbl>
      <w:tblPr>
        <w:tblStyle w:val="Tabela-Siatka"/>
        <w:tblW w:w="4939" w:type="pct"/>
        <w:tblLook w:val="04A0" w:firstRow="1" w:lastRow="0" w:firstColumn="1" w:lastColumn="0" w:noHBand="0" w:noVBand="1"/>
      </w:tblPr>
      <w:tblGrid>
        <w:gridCol w:w="836"/>
        <w:gridCol w:w="5130"/>
        <w:gridCol w:w="2984"/>
      </w:tblGrid>
      <w:tr w:rsidR="009C55DE" w:rsidRPr="00C4418D" w14:paraId="19385B87" w14:textId="77777777" w:rsidTr="00721545">
        <w:tc>
          <w:tcPr>
            <w:tcW w:w="467" w:type="pct"/>
            <w:shd w:val="clear" w:color="auto" w:fill="E7E6E6" w:themeFill="background2"/>
            <w:vAlign w:val="center"/>
          </w:tcPr>
          <w:p w14:paraId="7BDB0DF3" w14:textId="3FD1FE6F" w:rsidR="009C55DE" w:rsidRPr="00C4418D" w:rsidRDefault="009C55DE" w:rsidP="009C55DE">
            <w:pPr>
              <w:pStyle w:val="Akapitzlist"/>
              <w:widowControl w:val="0"/>
              <w:suppressAutoHyphens/>
              <w:autoSpaceDN w:val="0"/>
              <w:spacing w:after="0"/>
              <w:ind w:left="0"/>
              <w:jc w:val="center"/>
              <w:textAlignment w:val="baseline"/>
              <w:rPr>
                <w:rFonts w:ascii="Arial" w:eastAsia="Lucida Sans Unicode" w:hAnsi="Arial" w:cs="Arial"/>
                <w:kern w:val="3"/>
                <w:sz w:val="22"/>
                <w:szCs w:val="18"/>
              </w:rPr>
            </w:pPr>
            <w:r w:rsidRPr="00C4418D">
              <w:rPr>
                <w:rFonts w:ascii="Arial" w:eastAsia="Lucida Sans Unicode" w:hAnsi="Arial" w:cs="Arial"/>
                <w:kern w:val="3"/>
                <w:sz w:val="22"/>
                <w:szCs w:val="18"/>
              </w:rPr>
              <w:t>Lp.</w:t>
            </w:r>
          </w:p>
        </w:tc>
        <w:tc>
          <w:tcPr>
            <w:tcW w:w="2866" w:type="pct"/>
            <w:shd w:val="clear" w:color="auto" w:fill="E7E6E6" w:themeFill="background2"/>
            <w:vAlign w:val="center"/>
          </w:tcPr>
          <w:p w14:paraId="1DB3220F" w14:textId="0DF1E565" w:rsidR="009C55DE" w:rsidRPr="00C4418D" w:rsidRDefault="009C55DE" w:rsidP="009C55DE">
            <w:pPr>
              <w:widowControl w:val="0"/>
              <w:suppressAutoHyphens/>
              <w:autoSpaceDN w:val="0"/>
              <w:spacing w:line="276" w:lineRule="auto"/>
              <w:jc w:val="center"/>
              <w:textAlignment w:val="baseline"/>
              <w:rPr>
                <w:rFonts w:ascii="Arial" w:hAnsi="Arial" w:cs="Arial"/>
                <w:sz w:val="22"/>
                <w:szCs w:val="18"/>
              </w:rPr>
            </w:pPr>
            <w:r w:rsidRPr="00C4418D">
              <w:rPr>
                <w:rFonts w:ascii="Arial" w:hAnsi="Arial" w:cs="Arial"/>
                <w:sz w:val="22"/>
                <w:szCs w:val="18"/>
              </w:rPr>
              <w:t>Parametry</w:t>
            </w:r>
          </w:p>
        </w:tc>
        <w:tc>
          <w:tcPr>
            <w:tcW w:w="1667" w:type="pct"/>
            <w:shd w:val="clear" w:color="auto" w:fill="E7E6E6" w:themeFill="background2"/>
            <w:vAlign w:val="center"/>
          </w:tcPr>
          <w:p w14:paraId="432EB557" w14:textId="77777777" w:rsidR="009C55DE" w:rsidRPr="00C4418D" w:rsidRDefault="009C55DE" w:rsidP="009C55DE">
            <w:pPr>
              <w:widowControl w:val="0"/>
              <w:suppressAutoHyphens/>
              <w:autoSpaceDN w:val="0"/>
              <w:spacing w:line="276" w:lineRule="auto"/>
              <w:jc w:val="center"/>
              <w:textAlignment w:val="baseline"/>
              <w:rPr>
                <w:rFonts w:ascii="Arial" w:eastAsia="Lucida Sans Unicode" w:hAnsi="Arial" w:cs="Arial"/>
                <w:kern w:val="3"/>
                <w:sz w:val="22"/>
                <w:szCs w:val="18"/>
              </w:rPr>
            </w:pPr>
            <w:r w:rsidRPr="00C4418D">
              <w:rPr>
                <w:rFonts w:ascii="Arial" w:eastAsia="Lucida Sans Unicode" w:hAnsi="Arial" w:cs="Arial"/>
                <w:kern w:val="3"/>
                <w:sz w:val="22"/>
                <w:szCs w:val="18"/>
              </w:rPr>
              <w:t>Do wypełnienia przez Wykonawcę</w:t>
            </w:r>
          </w:p>
          <w:p w14:paraId="71EFA857" w14:textId="77777777" w:rsidR="009C55DE" w:rsidRPr="00C4418D" w:rsidRDefault="009C55DE" w:rsidP="009C55DE">
            <w:pPr>
              <w:widowControl w:val="0"/>
              <w:suppressAutoHyphens/>
              <w:autoSpaceDN w:val="0"/>
              <w:spacing w:line="276" w:lineRule="auto"/>
              <w:jc w:val="center"/>
              <w:textAlignment w:val="baseline"/>
              <w:rPr>
                <w:rFonts w:ascii="Arial" w:eastAsia="Lucida Sans Unicode" w:hAnsi="Arial" w:cs="Arial"/>
                <w:kern w:val="3"/>
                <w:sz w:val="22"/>
                <w:szCs w:val="18"/>
              </w:rPr>
            </w:pPr>
          </w:p>
          <w:p w14:paraId="1219F45D" w14:textId="77777777" w:rsidR="009C55DE" w:rsidRPr="00C4418D" w:rsidRDefault="009C55DE" w:rsidP="009C55DE">
            <w:pPr>
              <w:widowControl w:val="0"/>
              <w:suppressAutoHyphens/>
              <w:autoSpaceDN w:val="0"/>
              <w:spacing w:line="276" w:lineRule="auto"/>
              <w:jc w:val="center"/>
              <w:textAlignment w:val="baseline"/>
              <w:rPr>
                <w:rFonts w:ascii="Arial" w:eastAsia="Lucida Sans Unicode" w:hAnsi="Arial" w:cs="Arial"/>
                <w:kern w:val="3"/>
                <w:sz w:val="22"/>
                <w:szCs w:val="18"/>
              </w:rPr>
            </w:pPr>
            <w:r w:rsidRPr="00C4418D">
              <w:rPr>
                <w:rFonts w:ascii="Arial" w:eastAsia="Lucida Sans Unicode" w:hAnsi="Arial" w:cs="Arial"/>
                <w:kern w:val="3"/>
                <w:sz w:val="22"/>
                <w:szCs w:val="18"/>
              </w:rPr>
              <w:t>Wpisać „tak” jeśli spełnia parametry minimalne wymagane przez Zamawiającego</w:t>
            </w:r>
          </w:p>
          <w:p w14:paraId="08C056DA" w14:textId="77777777" w:rsidR="009C55DE" w:rsidRPr="00C4418D" w:rsidRDefault="009C55DE" w:rsidP="009C55DE">
            <w:pPr>
              <w:widowControl w:val="0"/>
              <w:suppressAutoHyphens/>
              <w:autoSpaceDN w:val="0"/>
              <w:spacing w:line="276" w:lineRule="auto"/>
              <w:jc w:val="center"/>
              <w:textAlignment w:val="baseline"/>
              <w:rPr>
                <w:rFonts w:ascii="Arial" w:eastAsia="Lucida Sans Unicode" w:hAnsi="Arial" w:cs="Arial"/>
                <w:kern w:val="3"/>
                <w:sz w:val="22"/>
                <w:szCs w:val="18"/>
              </w:rPr>
            </w:pPr>
          </w:p>
          <w:p w14:paraId="7C2E59CF" w14:textId="55D08C1C" w:rsidR="009C55DE" w:rsidRPr="00C4418D" w:rsidRDefault="009C55DE" w:rsidP="009C55DE">
            <w:pPr>
              <w:widowControl w:val="0"/>
              <w:suppressAutoHyphens/>
              <w:autoSpaceDN w:val="0"/>
              <w:spacing w:line="276" w:lineRule="auto"/>
              <w:jc w:val="center"/>
              <w:textAlignment w:val="baseline"/>
              <w:rPr>
                <w:rFonts w:ascii="Arial" w:eastAsia="Lucida Sans Unicode" w:hAnsi="Arial" w:cs="Arial"/>
                <w:kern w:val="3"/>
                <w:sz w:val="22"/>
                <w:szCs w:val="18"/>
              </w:rPr>
            </w:pPr>
            <w:r w:rsidRPr="00C4418D">
              <w:rPr>
                <w:rFonts w:ascii="Arial" w:eastAsia="Lucida Sans Unicode" w:hAnsi="Arial" w:cs="Arial"/>
                <w:kern w:val="3"/>
                <w:sz w:val="22"/>
                <w:szCs w:val="18"/>
              </w:rPr>
              <w:t>Wpisać „nie” jeśli nie spełnia parametrów minimalnych wymaganych przez Zamawiającego</w:t>
            </w:r>
          </w:p>
        </w:tc>
      </w:tr>
      <w:tr w:rsidR="007B7864" w:rsidRPr="00C4418D" w14:paraId="290FCB8E" w14:textId="77777777" w:rsidTr="00721545">
        <w:tc>
          <w:tcPr>
            <w:tcW w:w="467" w:type="pct"/>
            <w:shd w:val="clear" w:color="auto" w:fill="E7E6E6" w:themeFill="background2"/>
          </w:tcPr>
          <w:p w14:paraId="32A044A2"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975BA2A" w14:textId="1979D430"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fabrycznie nowy, nieuszkodzony, sprawny technicznie, posiadający ważne badania techniczne na minimum 3 lata,</w:t>
            </w:r>
          </w:p>
        </w:tc>
        <w:tc>
          <w:tcPr>
            <w:tcW w:w="1667" w:type="pct"/>
          </w:tcPr>
          <w:p w14:paraId="4473C9C1"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E67E6DA" w14:textId="77777777" w:rsidTr="00721545">
        <w:tc>
          <w:tcPr>
            <w:tcW w:w="467" w:type="pct"/>
            <w:shd w:val="clear" w:color="auto" w:fill="E7E6E6" w:themeFill="background2"/>
          </w:tcPr>
          <w:p w14:paraId="5E00C347"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E505993" w14:textId="71CDE83C"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5 – osobowy,</w:t>
            </w:r>
          </w:p>
        </w:tc>
        <w:tc>
          <w:tcPr>
            <w:tcW w:w="1667" w:type="pct"/>
          </w:tcPr>
          <w:p w14:paraId="4B8953FD"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E7F4A0A" w14:textId="77777777" w:rsidTr="00721545">
        <w:tc>
          <w:tcPr>
            <w:tcW w:w="467" w:type="pct"/>
            <w:shd w:val="clear" w:color="auto" w:fill="E7E6E6" w:themeFill="background2"/>
          </w:tcPr>
          <w:p w14:paraId="23102026"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3CAE1B76" w14:textId="03534BD9"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posiadający silnik spalinowy wysokoprężny (silnik Diesel),</w:t>
            </w:r>
          </w:p>
        </w:tc>
        <w:tc>
          <w:tcPr>
            <w:tcW w:w="1667" w:type="pct"/>
          </w:tcPr>
          <w:p w14:paraId="7E60468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ECE8A32" w14:textId="77777777" w:rsidTr="00721545">
        <w:tc>
          <w:tcPr>
            <w:tcW w:w="467" w:type="pct"/>
            <w:shd w:val="clear" w:color="auto" w:fill="E7E6E6" w:themeFill="background2"/>
          </w:tcPr>
          <w:p w14:paraId="0448521B"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65827B92" w14:textId="2D9175A9"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model wytwarzany aktualnie przez producenta,</w:t>
            </w:r>
          </w:p>
        </w:tc>
        <w:tc>
          <w:tcPr>
            <w:tcW w:w="1667" w:type="pct"/>
          </w:tcPr>
          <w:p w14:paraId="59CB7ED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167BCE01" w14:textId="77777777" w:rsidTr="00721545">
        <w:tc>
          <w:tcPr>
            <w:tcW w:w="467" w:type="pct"/>
            <w:shd w:val="clear" w:color="auto" w:fill="E7E6E6" w:themeFill="background2"/>
          </w:tcPr>
          <w:p w14:paraId="04989CEC"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6DC8CDD7" w14:textId="405BA638"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rok produkcji: nie wcześniejszy niż 2024,</w:t>
            </w:r>
          </w:p>
        </w:tc>
        <w:tc>
          <w:tcPr>
            <w:tcW w:w="1667" w:type="pct"/>
          </w:tcPr>
          <w:p w14:paraId="4B8DB594"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F3604D0" w14:textId="77777777" w:rsidTr="00721545">
        <w:tc>
          <w:tcPr>
            <w:tcW w:w="467" w:type="pct"/>
            <w:shd w:val="clear" w:color="auto" w:fill="E7E6E6" w:themeFill="background2"/>
          </w:tcPr>
          <w:p w14:paraId="269AAAAC"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69245B4" w14:textId="17048A50"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maksymalny przebieg samochodu: 20 km,</w:t>
            </w:r>
          </w:p>
        </w:tc>
        <w:tc>
          <w:tcPr>
            <w:tcW w:w="1667" w:type="pct"/>
          </w:tcPr>
          <w:p w14:paraId="0488CD3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02A5759" w14:textId="77777777" w:rsidTr="00721545">
        <w:tc>
          <w:tcPr>
            <w:tcW w:w="467" w:type="pct"/>
            <w:shd w:val="clear" w:color="auto" w:fill="E7E6E6" w:themeFill="background2"/>
          </w:tcPr>
          <w:p w14:paraId="266351C4"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B449A81" w14:textId="243ADBFB"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posiadający homologację wystawioną zgodnie z ustawą z dnia 20 czerwca 1997 r. – Prawo o ruchu drogowym (</w:t>
            </w:r>
            <w:proofErr w:type="spellStart"/>
            <w:r w:rsidRPr="00C4418D">
              <w:rPr>
                <w:rFonts w:ascii="Arial" w:hAnsi="Arial" w:cs="Arial"/>
                <w:sz w:val="22"/>
                <w:szCs w:val="22"/>
              </w:rPr>
              <w:t>t.j</w:t>
            </w:r>
            <w:proofErr w:type="spellEnd"/>
            <w:r w:rsidRPr="00C4418D">
              <w:rPr>
                <w:rFonts w:ascii="Arial" w:hAnsi="Arial" w:cs="Arial"/>
                <w:sz w:val="22"/>
                <w:szCs w:val="22"/>
              </w:rPr>
              <w:t>. Dz. U. 2021 r. Poz. 450, 463, 694, 720);</w:t>
            </w:r>
          </w:p>
        </w:tc>
        <w:tc>
          <w:tcPr>
            <w:tcW w:w="1667" w:type="pct"/>
          </w:tcPr>
          <w:p w14:paraId="21E81996"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7BD7C5CA" w14:textId="77777777" w:rsidTr="00721545">
        <w:tc>
          <w:tcPr>
            <w:tcW w:w="467" w:type="pct"/>
            <w:shd w:val="clear" w:color="auto" w:fill="E7E6E6" w:themeFill="background2"/>
          </w:tcPr>
          <w:p w14:paraId="310A88E5"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7C327D73" w14:textId="0115F984"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 xml:space="preserve">spełniający wymagania techniczne określone </w:t>
            </w:r>
            <w:r w:rsidRPr="00C4418D">
              <w:rPr>
                <w:rFonts w:ascii="Arial" w:hAnsi="Arial" w:cs="Arial"/>
                <w:sz w:val="22"/>
                <w:szCs w:val="22"/>
              </w:rPr>
              <w:lastRenderedPageBreak/>
              <w:t>przez obowiązujące w Polsce przepisy dla pojazdów poruszających się po drogach publicznych, w tym warunki techniczne wynikające z ww. ustawy - Prawo o ruchu drogowym oraz rozporządzeń wykonawczych do tej ustawy;</w:t>
            </w:r>
          </w:p>
        </w:tc>
        <w:tc>
          <w:tcPr>
            <w:tcW w:w="1667" w:type="pct"/>
          </w:tcPr>
          <w:p w14:paraId="380390D3"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19D83A37" w14:textId="77777777" w:rsidTr="00721545">
        <w:tc>
          <w:tcPr>
            <w:tcW w:w="467" w:type="pct"/>
            <w:shd w:val="clear" w:color="auto" w:fill="E7E6E6" w:themeFill="background2"/>
          </w:tcPr>
          <w:p w14:paraId="1FCBE01A"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6B6119E3" w14:textId="4311DB73"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spełniający wymogi Europejskich Standardów Emisji Spalin w zakresie emisji zanieczyszczeń, tlenków azotu, cząstek stałych oraz węglowodorów: norma dopuszczalnych emisji spalin dla standardu minimum Euro 6.2; Średnio [g/km] 242–298</w:t>
            </w:r>
          </w:p>
        </w:tc>
        <w:tc>
          <w:tcPr>
            <w:tcW w:w="1667" w:type="pct"/>
          </w:tcPr>
          <w:p w14:paraId="072B0E82"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E1309FD" w14:textId="77777777" w:rsidTr="00721545">
        <w:tc>
          <w:tcPr>
            <w:tcW w:w="467" w:type="pct"/>
            <w:shd w:val="clear" w:color="auto" w:fill="E7E6E6" w:themeFill="background2"/>
          </w:tcPr>
          <w:p w14:paraId="173E112C"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3257982" w14:textId="31D442A3"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Kolor nadwozia szary metalik albo brązowy metalik,</w:t>
            </w:r>
          </w:p>
        </w:tc>
        <w:tc>
          <w:tcPr>
            <w:tcW w:w="1667" w:type="pct"/>
          </w:tcPr>
          <w:p w14:paraId="0FB356B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15BE195" w14:textId="77777777" w:rsidTr="00721545">
        <w:tc>
          <w:tcPr>
            <w:tcW w:w="467" w:type="pct"/>
            <w:shd w:val="clear" w:color="auto" w:fill="E7E6E6" w:themeFill="background2"/>
          </w:tcPr>
          <w:p w14:paraId="6B7328BE"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3BEEE85A" w14:textId="370D4121"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Skrzynia biegów automatyczna, 6 biegów,</w:t>
            </w:r>
          </w:p>
        </w:tc>
        <w:tc>
          <w:tcPr>
            <w:tcW w:w="1667" w:type="pct"/>
          </w:tcPr>
          <w:p w14:paraId="57548AC1"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3BC85689" w14:textId="77777777" w:rsidTr="00721545">
        <w:tc>
          <w:tcPr>
            <w:tcW w:w="467" w:type="pct"/>
            <w:shd w:val="clear" w:color="auto" w:fill="E7E6E6" w:themeFill="background2"/>
          </w:tcPr>
          <w:p w14:paraId="1CE9F84F"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6E7A6BF" w14:textId="128867A2"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Napęd 4x4, blokada tylnego mostu,</w:t>
            </w:r>
          </w:p>
        </w:tc>
        <w:tc>
          <w:tcPr>
            <w:tcW w:w="1667" w:type="pct"/>
          </w:tcPr>
          <w:p w14:paraId="0FF4C222"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D893823" w14:textId="77777777" w:rsidTr="00721545">
        <w:tc>
          <w:tcPr>
            <w:tcW w:w="467" w:type="pct"/>
            <w:shd w:val="clear" w:color="auto" w:fill="E7E6E6" w:themeFill="background2"/>
          </w:tcPr>
          <w:p w14:paraId="0FACAADA"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6E2321F1" w14:textId="15FC60C2"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Silnik spalinowy, diesel,</w:t>
            </w:r>
          </w:p>
        </w:tc>
        <w:tc>
          <w:tcPr>
            <w:tcW w:w="1667" w:type="pct"/>
          </w:tcPr>
          <w:p w14:paraId="54DA15F5"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342A930A" w14:textId="77777777" w:rsidTr="00721545">
        <w:tc>
          <w:tcPr>
            <w:tcW w:w="467" w:type="pct"/>
            <w:shd w:val="clear" w:color="auto" w:fill="E7E6E6" w:themeFill="background2"/>
          </w:tcPr>
          <w:p w14:paraId="243B7247"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79BE649" w14:textId="0E18C114"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Łączna moc (KM) min. 150 max. 210</w:t>
            </w:r>
          </w:p>
        </w:tc>
        <w:tc>
          <w:tcPr>
            <w:tcW w:w="1667" w:type="pct"/>
          </w:tcPr>
          <w:p w14:paraId="52DE45DA"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DF4C448" w14:textId="77777777" w:rsidTr="00721545">
        <w:tc>
          <w:tcPr>
            <w:tcW w:w="467" w:type="pct"/>
            <w:shd w:val="clear" w:color="auto" w:fill="E7E6E6" w:themeFill="background2"/>
          </w:tcPr>
          <w:p w14:paraId="6057AE1D"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EBF7351" w14:textId="66B3E47F"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Łączna moc (kW) min. 110 max. 150</w:t>
            </w:r>
          </w:p>
        </w:tc>
        <w:tc>
          <w:tcPr>
            <w:tcW w:w="1667" w:type="pct"/>
          </w:tcPr>
          <w:p w14:paraId="31B7A9A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18F1ADD" w14:textId="77777777" w:rsidTr="00721545">
        <w:tc>
          <w:tcPr>
            <w:tcW w:w="467" w:type="pct"/>
            <w:shd w:val="clear" w:color="auto" w:fill="E7E6E6" w:themeFill="background2"/>
          </w:tcPr>
          <w:p w14:paraId="7994A3F3"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6629C76" w14:textId="1E51B9E0"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Pojemność skokowa silnika [cm3] min. 2200 max. 2850</w:t>
            </w:r>
          </w:p>
        </w:tc>
        <w:tc>
          <w:tcPr>
            <w:tcW w:w="1667" w:type="pct"/>
          </w:tcPr>
          <w:p w14:paraId="20193190"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05D7EB8" w14:textId="77777777" w:rsidTr="00721545">
        <w:tc>
          <w:tcPr>
            <w:tcW w:w="467" w:type="pct"/>
            <w:shd w:val="clear" w:color="auto" w:fill="E7E6E6" w:themeFill="background2"/>
          </w:tcPr>
          <w:p w14:paraId="6A063094"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0A8282A0" w14:textId="405482C4"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Prędkość maksymalna [km/h] min. 150</w:t>
            </w:r>
          </w:p>
        </w:tc>
        <w:tc>
          <w:tcPr>
            <w:tcW w:w="1667" w:type="pct"/>
          </w:tcPr>
          <w:p w14:paraId="4BD9DF6F"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F75E0F1" w14:textId="77777777" w:rsidTr="00721545">
        <w:tc>
          <w:tcPr>
            <w:tcW w:w="467" w:type="pct"/>
            <w:shd w:val="clear" w:color="auto" w:fill="E7E6E6" w:themeFill="background2"/>
          </w:tcPr>
          <w:p w14:paraId="1DD300B5"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2CEEB82" w14:textId="0529827B"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Długość całkowita pojazdu [mm] min. 5200 , max. 5400</w:t>
            </w:r>
          </w:p>
        </w:tc>
        <w:tc>
          <w:tcPr>
            <w:tcW w:w="1667" w:type="pct"/>
          </w:tcPr>
          <w:p w14:paraId="172DB498"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1244D8F6" w14:textId="77777777" w:rsidTr="00721545">
        <w:tc>
          <w:tcPr>
            <w:tcW w:w="467" w:type="pct"/>
            <w:shd w:val="clear" w:color="auto" w:fill="E7E6E6" w:themeFill="background2"/>
          </w:tcPr>
          <w:p w14:paraId="78436074"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BD8395A" w14:textId="247F640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Szerokość pojazdu bez lusterek min.1500, max. 2500</w:t>
            </w:r>
          </w:p>
        </w:tc>
        <w:tc>
          <w:tcPr>
            <w:tcW w:w="1667" w:type="pct"/>
          </w:tcPr>
          <w:p w14:paraId="411D0B3C"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783D3335" w14:textId="77777777" w:rsidTr="00721545">
        <w:tc>
          <w:tcPr>
            <w:tcW w:w="467" w:type="pct"/>
            <w:shd w:val="clear" w:color="auto" w:fill="E7E6E6" w:themeFill="background2"/>
          </w:tcPr>
          <w:p w14:paraId="764418E0"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2D7B3C77" w14:textId="462D34FD"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Wysokość całkowita pojazdu [mm] min.1600 i maks. 2100</w:t>
            </w:r>
          </w:p>
        </w:tc>
        <w:tc>
          <w:tcPr>
            <w:tcW w:w="1667" w:type="pct"/>
          </w:tcPr>
          <w:p w14:paraId="6BCB7B11"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43926F7" w14:textId="77777777" w:rsidTr="00721545">
        <w:tc>
          <w:tcPr>
            <w:tcW w:w="467" w:type="pct"/>
            <w:shd w:val="clear" w:color="auto" w:fill="E7E6E6" w:themeFill="background2"/>
          </w:tcPr>
          <w:p w14:paraId="5EE27828"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312872C5" w14:textId="4F569C96"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Rozstaw osi pojazdu[mm] min. 2600</w:t>
            </w:r>
          </w:p>
        </w:tc>
        <w:tc>
          <w:tcPr>
            <w:tcW w:w="1667" w:type="pct"/>
          </w:tcPr>
          <w:p w14:paraId="77C7BA0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F5286BE" w14:textId="77777777" w:rsidTr="00721545">
        <w:tc>
          <w:tcPr>
            <w:tcW w:w="467" w:type="pct"/>
            <w:shd w:val="clear" w:color="auto" w:fill="E7E6E6" w:themeFill="background2"/>
          </w:tcPr>
          <w:p w14:paraId="5F98AC04"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7F0C10EE" w14:textId="48C1F5B1"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Pojemność bagażnika (do linii dachu) [l] Pojemność bagażnika (do rolety) [l] min. 1000 min. 500</w:t>
            </w:r>
          </w:p>
        </w:tc>
        <w:tc>
          <w:tcPr>
            <w:tcW w:w="1667" w:type="pct"/>
          </w:tcPr>
          <w:p w14:paraId="0CF287D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267334A" w14:textId="77777777" w:rsidTr="00721545">
        <w:tc>
          <w:tcPr>
            <w:tcW w:w="467" w:type="pct"/>
            <w:shd w:val="clear" w:color="auto" w:fill="E7E6E6" w:themeFill="background2"/>
          </w:tcPr>
          <w:p w14:paraId="2C080AFB"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B99FE7F" w14:textId="53FB60EA"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Wspomaganie układu kierowniczego</w:t>
            </w:r>
          </w:p>
        </w:tc>
        <w:tc>
          <w:tcPr>
            <w:tcW w:w="1667" w:type="pct"/>
          </w:tcPr>
          <w:p w14:paraId="6DC53AA1"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5AECF35B" w14:textId="77777777" w:rsidTr="00721545">
        <w:tc>
          <w:tcPr>
            <w:tcW w:w="467" w:type="pct"/>
            <w:shd w:val="clear" w:color="auto" w:fill="E7E6E6" w:themeFill="background2"/>
          </w:tcPr>
          <w:p w14:paraId="0C278104"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628D35D7" w14:textId="6DC1D423"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Kierownica po lewej stronie pojazdu regulacja kolumny kierowniczej wielofunkcyjna - umożliwiająca obsługę systemów audiowizualnych</w:t>
            </w:r>
          </w:p>
        </w:tc>
        <w:tc>
          <w:tcPr>
            <w:tcW w:w="1667" w:type="pct"/>
          </w:tcPr>
          <w:p w14:paraId="5E576C92"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036D90B" w14:textId="77777777" w:rsidTr="00721545">
        <w:tc>
          <w:tcPr>
            <w:tcW w:w="467" w:type="pct"/>
            <w:shd w:val="clear" w:color="auto" w:fill="E7E6E6" w:themeFill="background2"/>
          </w:tcPr>
          <w:p w14:paraId="4F40CD7D"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04180FAD" w14:textId="3FF42878"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Automatyczne światła z czujnikiem zmierzchu</w:t>
            </w:r>
          </w:p>
        </w:tc>
        <w:tc>
          <w:tcPr>
            <w:tcW w:w="1667" w:type="pct"/>
          </w:tcPr>
          <w:p w14:paraId="2A1E1C77"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278AAF6F" w14:textId="77777777" w:rsidTr="00721545">
        <w:tc>
          <w:tcPr>
            <w:tcW w:w="467" w:type="pct"/>
            <w:shd w:val="clear" w:color="auto" w:fill="E7E6E6" w:themeFill="background2"/>
          </w:tcPr>
          <w:p w14:paraId="333176B4"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0BA3ACF6" w14:textId="14C150D9"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Pasy bezpieczeństwa i zagłówki trzypunktowe pasy bezpieczeństwa oraz zagłówki dla wszystkich miejsc siedzących</w:t>
            </w:r>
          </w:p>
        </w:tc>
        <w:tc>
          <w:tcPr>
            <w:tcW w:w="1667" w:type="pct"/>
          </w:tcPr>
          <w:p w14:paraId="212F1D7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7ED77E33" w14:textId="77777777" w:rsidTr="00721545">
        <w:tc>
          <w:tcPr>
            <w:tcW w:w="467" w:type="pct"/>
            <w:shd w:val="clear" w:color="auto" w:fill="E7E6E6" w:themeFill="background2"/>
          </w:tcPr>
          <w:p w14:paraId="0E78EE33"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056C8D5" w14:textId="574752B9"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Drzwi min. 4 drzwiowy + klapa/drzwi przestrzeni bagażowej wszystkie drzwi przeszklone,</w:t>
            </w:r>
          </w:p>
        </w:tc>
        <w:tc>
          <w:tcPr>
            <w:tcW w:w="1667" w:type="pct"/>
          </w:tcPr>
          <w:p w14:paraId="2C6376F6"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1FE19594" w14:textId="77777777" w:rsidTr="00721545">
        <w:tc>
          <w:tcPr>
            <w:tcW w:w="467" w:type="pct"/>
            <w:shd w:val="clear" w:color="auto" w:fill="E7E6E6" w:themeFill="background2"/>
          </w:tcPr>
          <w:p w14:paraId="2C116BA1"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335AD821" w14:textId="663D5E65"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Poduszki powietrzne przednie i boczne poduszki powietrzne – minimum 5,</w:t>
            </w:r>
          </w:p>
        </w:tc>
        <w:tc>
          <w:tcPr>
            <w:tcW w:w="1667" w:type="pct"/>
          </w:tcPr>
          <w:p w14:paraId="3F223F42"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279E7EFB" w14:textId="77777777" w:rsidTr="00721545">
        <w:tc>
          <w:tcPr>
            <w:tcW w:w="467" w:type="pct"/>
            <w:shd w:val="clear" w:color="auto" w:fill="E7E6E6" w:themeFill="background2"/>
          </w:tcPr>
          <w:p w14:paraId="2C3416FF"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6563125F" w14:textId="5B5B24B4"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Lusterka zewnętrzne ustawiane i składane elektrycznie,</w:t>
            </w:r>
          </w:p>
        </w:tc>
        <w:tc>
          <w:tcPr>
            <w:tcW w:w="1667" w:type="pct"/>
          </w:tcPr>
          <w:p w14:paraId="24C4A945"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BDB9A31" w14:textId="77777777" w:rsidTr="00721545">
        <w:tc>
          <w:tcPr>
            <w:tcW w:w="467" w:type="pct"/>
            <w:shd w:val="clear" w:color="auto" w:fill="E7E6E6" w:themeFill="background2"/>
          </w:tcPr>
          <w:p w14:paraId="067A1E88"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5F1F57D" w14:textId="529BE954"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 xml:space="preserve">Szyby i wycieraczki elektrycznie regulowane - opuszczane i podnoszone szyby drzwi przednich i </w:t>
            </w:r>
            <w:r w:rsidRPr="00C4418D">
              <w:rPr>
                <w:rFonts w:ascii="Arial" w:hAnsi="Arial" w:cs="Arial"/>
                <w:sz w:val="22"/>
                <w:szCs w:val="22"/>
              </w:rPr>
              <w:lastRenderedPageBreak/>
              <w:t xml:space="preserve">tylnych </w:t>
            </w:r>
          </w:p>
        </w:tc>
        <w:tc>
          <w:tcPr>
            <w:tcW w:w="1667" w:type="pct"/>
          </w:tcPr>
          <w:p w14:paraId="7E638B15"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12C6D66" w14:textId="77777777" w:rsidTr="00721545">
        <w:tc>
          <w:tcPr>
            <w:tcW w:w="467" w:type="pct"/>
            <w:shd w:val="clear" w:color="auto" w:fill="E7E6E6" w:themeFill="background2"/>
          </w:tcPr>
          <w:p w14:paraId="42B7237D"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06D95C83" w14:textId="4253107C"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wycieraczki z czujnikiem deszczu,</w:t>
            </w:r>
          </w:p>
        </w:tc>
        <w:tc>
          <w:tcPr>
            <w:tcW w:w="1667" w:type="pct"/>
          </w:tcPr>
          <w:p w14:paraId="5BBEC8D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CFC1802" w14:textId="77777777" w:rsidTr="00721545">
        <w:tc>
          <w:tcPr>
            <w:tcW w:w="467" w:type="pct"/>
            <w:shd w:val="clear" w:color="auto" w:fill="E7E6E6" w:themeFill="background2"/>
          </w:tcPr>
          <w:p w14:paraId="462BC49B"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82241C8" w14:textId="07AC3E24"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Klimatyzacja automatyczna,</w:t>
            </w:r>
          </w:p>
        </w:tc>
        <w:tc>
          <w:tcPr>
            <w:tcW w:w="1667" w:type="pct"/>
          </w:tcPr>
          <w:p w14:paraId="75425677"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7A526D4" w14:textId="77777777" w:rsidTr="00721545">
        <w:tc>
          <w:tcPr>
            <w:tcW w:w="467" w:type="pct"/>
            <w:shd w:val="clear" w:color="auto" w:fill="E7E6E6" w:themeFill="background2"/>
          </w:tcPr>
          <w:p w14:paraId="3E31B31C"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3B0FD5C" w14:textId="75D89D6D"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Centralny zamek (wszystkich drzwi pojazdu oraz klapy),</w:t>
            </w:r>
          </w:p>
        </w:tc>
        <w:tc>
          <w:tcPr>
            <w:tcW w:w="1667" w:type="pct"/>
          </w:tcPr>
          <w:p w14:paraId="07F47124"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9B266E6" w14:textId="77777777" w:rsidTr="00721545">
        <w:tc>
          <w:tcPr>
            <w:tcW w:w="467" w:type="pct"/>
            <w:shd w:val="clear" w:color="auto" w:fill="E7E6E6" w:themeFill="background2"/>
          </w:tcPr>
          <w:p w14:paraId="25CF6810"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20D7E782" w14:textId="121C6133"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 xml:space="preserve">Fabryczne zabezpieczenie antykradzieżowe (np. autoalarm, </w:t>
            </w:r>
            <w:proofErr w:type="spellStart"/>
            <w:r w:rsidRPr="00C4418D">
              <w:rPr>
                <w:rFonts w:ascii="Arial" w:hAnsi="Arial" w:cs="Arial"/>
                <w:sz w:val="22"/>
                <w:szCs w:val="22"/>
              </w:rPr>
              <w:t>immobilizer</w:t>
            </w:r>
            <w:proofErr w:type="spellEnd"/>
            <w:r w:rsidRPr="00C4418D">
              <w:rPr>
                <w:rFonts w:ascii="Arial" w:hAnsi="Arial" w:cs="Arial"/>
                <w:sz w:val="22"/>
                <w:szCs w:val="22"/>
              </w:rPr>
              <w:t>),</w:t>
            </w:r>
          </w:p>
        </w:tc>
        <w:tc>
          <w:tcPr>
            <w:tcW w:w="1667" w:type="pct"/>
          </w:tcPr>
          <w:p w14:paraId="15D93AD3"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5C5CC6AE" w14:textId="77777777" w:rsidTr="00721545">
        <w:tc>
          <w:tcPr>
            <w:tcW w:w="467" w:type="pct"/>
            <w:shd w:val="clear" w:color="auto" w:fill="E7E6E6" w:themeFill="background2"/>
          </w:tcPr>
          <w:p w14:paraId="580165AA"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8A61335" w14:textId="65C9AC14"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Fotele/siedzenia: regulacja fotela kierowcy (przód-tył, nachylenie siedziska, stopień pochylenia fotela), tylna kanapa dzielona i składana (konfiguracja dowolna),</w:t>
            </w:r>
          </w:p>
        </w:tc>
        <w:tc>
          <w:tcPr>
            <w:tcW w:w="1667" w:type="pct"/>
          </w:tcPr>
          <w:p w14:paraId="263BBA0A"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3816E920" w14:textId="77777777" w:rsidTr="00721545">
        <w:tc>
          <w:tcPr>
            <w:tcW w:w="467" w:type="pct"/>
            <w:shd w:val="clear" w:color="auto" w:fill="E7E6E6" w:themeFill="background2"/>
          </w:tcPr>
          <w:p w14:paraId="6E3EF220"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7FDBAB8F" w14:textId="04DB7135"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Zapasowe koło pełnowymiarowe zamontowane pod podłogą pojazdu.</w:t>
            </w:r>
          </w:p>
        </w:tc>
        <w:tc>
          <w:tcPr>
            <w:tcW w:w="1667" w:type="pct"/>
          </w:tcPr>
          <w:p w14:paraId="2951898F"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C7A91F8" w14:textId="77777777" w:rsidTr="00721545">
        <w:tc>
          <w:tcPr>
            <w:tcW w:w="467" w:type="pct"/>
            <w:shd w:val="clear" w:color="auto" w:fill="E7E6E6" w:themeFill="background2"/>
          </w:tcPr>
          <w:p w14:paraId="61FA309D"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627D585" w14:textId="7192ADFB"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Oświetlenie do jazdy dziennej w technologii LED światła mijania, drogowe, postojowe automatyczne światła.</w:t>
            </w:r>
          </w:p>
        </w:tc>
        <w:tc>
          <w:tcPr>
            <w:tcW w:w="1667" w:type="pct"/>
          </w:tcPr>
          <w:p w14:paraId="51372B07"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2D2F7B2" w14:textId="77777777" w:rsidTr="00721545">
        <w:tc>
          <w:tcPr>
            <w:tcW w:w="467" w:type="pct"/>
            <w:shd w:val="clear" w:color="auto" w:fill="E7E6E6" w:themeFill="background2"/>
          </w:tcPr>
          <w:p w14:paraId="153EBC8D"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22D41E74" w14:textId="23296B13"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Pojazd wyposażony w następujące systemy:</w:t>
            </w:r>
          </w:p>
        </w:tc>
        <w:tc>
          <w:tcPr>
            <w:tcW w:w="1667" w:type="pct"/>
          </w:tcPr>
          <w:p w14:paraId="3EA10894"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21AC2518" w14:textId="77777777" w:rsidTr="00721545">
        <w:tc>
          <w:tcPr>
            <w:tcW w:w="467" w:type="pct"/>
            <w:shd w:val="clear" w:color="auto" w:fill="E7E6E6" w:themeFill="background2"/>
          </w:tcPr>
          <w:p w14:paraId="32755104"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9B1C8C3" w14:textId="06FD792B"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System monitorowania ciśnienia w oponach,</w:t>
            </w:r>
          </w:p>
        </w:tc>
        <w:tc>
          <w:tcPr>
            <w:tcW w:w="1667" w:type="pct"/>
          </w:tcPr>
          <w:p w14:paraId="146FD787"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7F22F12" w14:textId="77777777" w:rsidTr="00721545">
        <w:tc>
          <w:tcPr>
            <w:tcW w:w="467" w:type="pct"/>
            <w:shd w:val="clear" w:color="auto" w:fill="E7E6E6" w:themeFill="background2"/>
          </w:tcPr>
          <w:p w14:paraId="6417D565"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01626F11" w14:textId="451E221D"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System zapobiegający blokowaniu kół z elektronicznym rozkładem sił hamowania</w:t>
            </w:r>
          </w:p>
        </w:tc>
        <w:tc>
          <w:tcPr>
            <w:tcW w:w="1667" w:type="pct"/>
          </w:tcPr>
          <w:p w14:paraId="384B9DD1"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2BA83DB2" w14:textId="77777777" w:rsidTr="00721545">
        <w:tc>
          <w:tcPr>
            <w:tcW w:w="467" w:type="pct"/>
            <w:shd w:val="clear" w:color="auto" w:fill="E7E6E6" w:themeFill="background2"/>
          </w:tcPr>
          <w:p w14:paraId="3104AA2B"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B010B4A" w14:textId="300F94EB"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System stabilizacji toru jazdy.</w:t>
            </w:r>
          </w:p>
        </w:tc>
        <w:tc>
          <w:tcPr>
            <w:tcW w:w="1667" w:type="pct"/>
          </w:tcPr>
          <w:p w14:paraId="121ADD4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3ED73408" w14:textId="77777777" w:rsidTr="00721545">
        <w:tc>
          <w:tcPr>
            <w:tcW w:w="467" w:type="pct"/>
            <w:shd w:val="clear" w:color="auto" w:fill="E7E6E6" w:themeFill="background2"/>
          </w:tcPr>
          <w:p w14:paraId="70539906"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2226055" w14:textId="60D0C1CD"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Aktywny tempomat</w:t>
            </w:r>
          </w:p>
        </w:tc>
        <w:tc>
          <w:tcPr>
            <w:tcW w:w="1667" w:type="pct"/>
          </w:tcPr>
          <w:p w14:paraId="0BD67F1D"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7E442DE" w14:textId="77777777" w:rsidTr="00721545">
        <w:tc>
          <w:tcPr>
            <w:tcW w:w="467" w:type="pct"/>
            <w:shd w:val="clear" w:color="auto" w:fill="E7E6E6" w:themeFill="background2"/>
          </w:tcPr>
          <w:p w14:paraId="60F3EF18"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092863E8" w14:textId="43A7CBC9"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Elektryczne wspomaganie kierownicy</w:t>
            </w:r>
          </w:p>
        </w:tc>
        <w:tc>
          <w:tcPr>
            <w:tcW w:w="1667" w:type="pct"/>
          </w:tcPr>
          <w:p w14:paraId="6D8D7C3E"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1EFDA22C" w14:textId="77777777" w:rsidTr="00721545">
        <w:tc>
          <w:tcPr>
            <w:tcW w:w="467" w:type="pct"/>
            <w:shd w:val="clear" w:color="auto" w:fill="E7E6E6" w:themeFill="background2"/>
          </w:tcPr>
          <w:p w14:paraId="3AE631AA"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2C0C19A1" w14:textId="1741B098"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System zapobiegający blokowaniu kół</w:t>
            </w:r>
          </w:p>
        </w:tc>
        <w:tc>
          <w:tcPr>
            <w:tcW w:w="1667" w:type="pct"/>
          </w:tcPr>
          <w:p w14:paraId="67400B47"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7871CFD3" w14:textId="77777777" w:rsidTr="00721545">
        <w:tc>
          <w:tcPr>
            <w:tcW w:w="467" w:type="pct"/>
            <w:shd w:val="clear" w:color="auto" w:fill="E7E6E6" w:themeFill="background2"/>
          </w:tcPr>
          <w:p w14:paraId="034343BC"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68A3D4B" w14:textId="4E207123"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Automatyczne światła</w:t>
            </w:r>
          </w:p>
        </w:tc>
        <w:tc>
          <w:tcPr>
            <w:tcW w:w="1667" w:type="pct"/>
          </w:tcPr>
          <w:p w14:paraId="405E305A"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3C2DA915" w14:textId="77777777" w:rsidTr="00721545">
        <w:tc>
          <w:tcPr>
            <w:tcW w:w="467" w:type="pct"/>
            <w:shd w:val="clear" w:color="auto" w:fill="E7E6E6" w:themeFill="background2"/>
          </w:tcPr>
          <w:p w14:paraId="413EB768"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E0EDE09" w14:textId="4DA1353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Elektrycznie regulowane szyby z zabezpieczeniem przed przycięciem palców</w:t>
            </w:r>
          </w:p>
        </w:tc>
        <w:tc>
          <w:tcPr>
            <w:tcW w:w="1667" w:type="pct"/>
          </w:tcPr>
          <w:p w14:paraId="3B68BD29"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CE607D4" w14:textId="77777777" w:rsidTr="00721545">
        <w:tc>
          <w:tcPr>
            <w:tcW w:w="467" w:type="pct"/>
            <w:shd w:val="clear" w:color="auto" w:fill="E7E6E6" w:themeFill="background2"/>
          </w:tcPr>
          <w:p w14:paraId="3EBC66A4"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CBA7D84" w14:textId="3C834F3B"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System Bluetooth® umożliwiający prowadzenie rozmów w trakcie kierowania pojazdem,</w:t>
            </w:r>
          </w:p>
        </w:tc>
        <w:tc>
          <w:tcPr>
            <w:tcW w:w="1667" w:type="pct"/>
          </w:tcPr>
          <w:p w14:paraId="796E05E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1A785A3A" w14:textId="77777777" w:rsidTr="00721545">
        <w:tc>
          <w:tcPr>
            <w:tcW w:w="467" w:type="pct"/>
            <w:shd w:val="clear" w:color="auto" w:fill="E7E6E6" w:themeFill="background2"/>
          </w:tcPr>
          <w:p w14:paraId="6FC70271"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0B58C42" w14:textId="14835285"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Układ ostrzegania o niezamierzonej zmianie pasa ruchu z funkcją powrotu na zadany tor jazdy ,</w:t>
            </w:r>
          </w:p>
        </w:tc>
        <w:tc>
          <w:tcPr>
            <w:tcW w:w="1667" w:type="pct"/>
          </w:tcPr>
          <w:p w14:paraId="0FD28656"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417BE3D2" w14:textId="77777777" w:rsidTr="00721545">
        <w:tc>
          <w:tcPr>
            <w:tcW w:w="467" w:type="pct"/>
            <w:shd w:val="clear" w:color="auto" w:fill="E7E6E6" w:themeFill="background2"/>
          </w:tcPr>
          <w:p w14:paraId="162A1367"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67370FF6" w14:textId="0D0161C1"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Układ wczesnego reagowania w razie ryzyka zderzenia z systemem wykrywania pieszych i rowerzystów,</w:t>
            </w:r>
          </w:p>
        </w:tc>
        <w:tc>
          <w:tcPr>
            <w:tcW w:w="1667" w:type="pct"/>
          </w:tcPr>
          <w:p w14:paraId="466C3D63"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9C6DC20" w14:textId="77777777" w:rsidTr="00721545">
        <w:tc>
          <w:tcPr>
            <w:tcW w:w="467" w:type="pct"/>
            <w:shd w:val="clear" w:color="auto" w:fill="E7E6E6" w:themeFill="background2"/>
          </w:tcPr>
          <w:p w14:paraId="48DFB57F"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942AA8B" w14:textId="090FEDC0"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System wspomagający zjazd ze wzniesienia,</w:t>
            </w:r>
          </w:p>
        </w:tc>
        <w:tc>
          <w:tcPr>
            <w:tcW w:w="1667" w:type="pct"/>
          </w:tcPr>
          <w:p w14:paraId="1D95756F"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AD1E242" w14:textId="77777777" w:rsidTr="00721545">
        <w:tc>
          <w:tcPr>
            <w:tcW w:w="467" w:type="pct"/>
            <w:shd w:val="clear" w:color="auto" w:fill="E7E6E6" w:themeFill="background2"/>
          </w:tcPr>
          <w:p w14:paraId="2CF75EF7"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2902EB12" w14:textId="4320A0E9"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 xml:space="preserve">Kamera cofania </w:t>
            </w:r>
          </w:p>
        </w:tc>
        <w:tc>
          <w:tcPr>
            <w:tcW w:w="1667" w:type="pct"/>
          </w:tcPr>
          <w:p w14:paraId="7000D3FF"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103C994C" w14:textId="77777777" w:rsidTr="00721545">
        <w:tc>
          <w:tcPr>
            <w:tcW w:w="467" w:type="pct"/>
            <w:shd w:val="clear" w:color="auto" w:fill="E7E6E6" w:themeFill="background2"/>
          </w:tcPr>
          <w:p w14:paraId="10E1EB4D"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460C9D0C" w14:textId="55C9F365"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Konstrukcja pojazdu na ramie z napędem 4x4,</w:t>
            </w:r>
          </w:p>
        </w:tc>
        <w:tc>
          <w:tcPr>
            <w:tcW w:w="1667" w:type="pct"/>
          </w:tcPr>
          <w:p w14:paraId="6CF1B86A"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9DD10EB" w14:textId="77777777" w:rsidTr="00721545">
        <w:tc>
          <w:tcPr>
            <w:tcW w:w="467" w:type="pct"/>
            <w:shd w:val="clear" w:color="auto" w:fill="E7E6E6" w:themeFill="background2"/>
          </w:tcPr>
          <w:p w14:paraId="7FD1A38A"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287BE869" w14:textId="3F8B40FC"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Hak holowniczy stały (z wiązką 13 PIN),</w:t>
            </w:r>
          </w:p>
        </w:tc>
        <w:tc>
          <w:tcPr>
            <w:tcW w:w="1667" w:type="pct"/>
          </w:tcPr>
          <w:p w14:paraId="348FC09D"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2E431F98" w14:textId="77777777" w:rsidTr="00721545">
        <w:tc>
          <w:tcPr>
            <w:tcW w:w="467" w:type="pct"/>
            <w:shd w:val="clear" w:color="auto" w:fill="E7E6E6" w:themeFill="background2"/>
          </w:tcPr>
          <w:p w14:paraId="00DEBE99"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7C42A209" w14:textId="5C48CE79"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Gniazdo 12 V w konsoli centralnej,</w:t>
            </w:r>
          </w:p>
        </w:tc>
        <w:tc>
          <w:tcPr>
            <w:tcW w:w="1667" w:type="pct"/>
          </w:tcPr>
          <w:p w14:paraId="234F24CA"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1D0A48F" w14:textId="77777777" w:rsidTr="00721545">
        <w:tc>
          <w:tcPr>
            <w:tcW w:w="467" w:type="pct"/>
            <w:shd w:val="clear" w:color="auto" w:fill="E7E6E6" w:themeFill="background2"/>
          </w:tcPr>
          <w:p w14:paraId="601FC543"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3DDF7A46" w14:textId="7025EA5F"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Elektrycznie regulowane lusterka zewnętrzne,</w:t>
            </w:r>
          </w:p>
        </w:tc>
        <w:tc>
          <w:tcPr>
            <w:tcW w:w="1667" w:type="pct"/>
          </w:tcPr>
          <w:p w14:paraId="4162AE97"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3B65C8B" w14:textId="77777777" w:rsidTr="00721545">
        <w:tc>
          <w:tcPr>
            <w:tcW w:w="467" w:type="pct"/>
            <w:shd w:val="clear" w:color="auto" w:fill="E7E6E6" w:themeFill="background2"/>
          </w:tcPr>
          <w:p w14:paraId="3C45C34A"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B61B058" w14:textId="799D265C"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Rozstaw osi min. 2950 – 3100</w:t>
            </w:r>
          </w:p>
        </w:tc>
        <w:tc>
          <w:tcPr>
            <w:tcW w:w="1667" w:type="pct"/>
          </w:tcPr>
          <w:p w14:paraId="4DB7153B"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0B1AE567" w14:textId="77777777" w:rsidTr="00721545">
        <w:tc>
          <w:tcPr>
            <w:tcW w:w="467" w:type="pct"/>
            <w:shd w:val="clear" w:color="auto" w:fill="E7E6E6" w:themeFill="background2"/>
          </w:tcPr>
          <w:p w14:paraId="0608E763"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1EA17EDC" w14:textId="1CD58E56"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Kąt natarcia min. 28 stopni</w:t>
            </w:r>
          </w:p>
        </w:tc>
        <w:tc>
          <w:tcPr>
            <w:tcW w:w="1667" w:type="pct"/>
          </w:tcPr>
          <w:p w14:paraId="348C72BF"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372C8CC0" w14:textId="77777777" w:rsidTr="00721545">
        <w:tc>
          <w:tcPr>
            <w:tcW w:w="467" w:type="pct"/>
            <w:shd w:val="clear" w:color="auto" w:fill="E7E6E6" w:themeFill="background2"/>
          </w:tcPr>
          <w:p w14:paraId="21DF55FE"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0FF2C63F" w14:textId="47C236E8"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Kąt zejścia min. 26 stopni</w:t>
            </w:r>
          </w:p>
        </w:tc>
        <w:tc>
          <w:tcPr>
            <w:tcW w:w="1667" w:type="pct"/>
          </w:tcPr>
          <w:p w14:paraId="6FAC119C"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615CA409" w14:textId="77777777" w:rsidTr="00721545">
        <w:tc>
          <w:tcPr>
            <w:tcW w:w="467" w:type="pct"/>
            <w:shd w:val="clear" w:color="auto" w:fill="E7E6E6" w:themeFill="background2"/>
          </w:tcPr>
          <w:p w14:paraId="43207DFD"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508E1D63" w14:textId="00C14EEE"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Prześwit min. 27 cm</w:t>
            </w:r>
          </w:p>
        </w:tc>
        <w:tc>
          <w:tcPr>
            <w:tcW w:w="1667" w:type="pct"/>
          </w:tcPr>
          <w:p w14:paraId="770A4DEE"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r w:rsidR="007B7864" w:rsidRPr="00C4418D" w14:paraId="3320754B" w14:textId="77777777" w:rsidTr="00721545">
        <w:tc>
          <w:tcPr>
            <w:tcW w:w="467" w:type="pct"/>
            <w:shd w:val="clear" w:color="auto" w:fill="E7E6E6" w:themeFill="background2"/>
          </w:tcPr>
          <w:p w14:paraId="5C2272E0" w14:textId="77777777" w:rsidR="007B7864" w:rsidRPr="00C4418D" w:rsidRDefault="007B7864" w:rsidP="009C55DE">
            <w:pPr>
              <w:pStyle w:val="Akapitzlist"/>
              <w:widowControl w:val="0"/>
              <w:numPr>
                <w:ilvl w:val="0"/>
                <w:numId w:val="137"/>
              </w:numPr>
              <w:suppressAutoHyphens/>
              <w:autoSpaceDN w:val="0"/>
              <w:spacing w:after="0"/>
              <w:jc w:val="both"/>
              <w:textAlignment w:val="baseline"/>
              <w:rPr>
                <w:rFonts w:ascii="Arial" w:eastAsia="Lucida Sans Unicode" w:hAnsi="Arial" w:cs="Arial"/>
                <w:kern w:val="3"/>
                <w:sz w:val="22"/>
                <w:szCs w:val="22"/>
              </w:rPr>
            </w:pPr>
          </w:p>
        </w:tc>
        <w:tc>
          <w:tcPr>
            <w:tcW w:w="2866" w:type="pct"/>
            <w:shd w:val="clear" w:color="auto" w:fill="E7E6E6" w:themeFill="background2"/>
          </w:tcPr>
          <w:p w14:paraId="309DD5BD" w14:textId="12FDC27A"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22"/>
                <w:szCs w:val="22"/>
              </w:rPr>
            </w:pPr>
            <w:r w:rsidRPr="00C4418D">
              <w:rPr>
                <w:rFonts w:ascii="Arial" w:hAnsi="Arial" w:cs="Arial"/>
                <w:sz w:val="22"/>
                <w:szCs w:val="22"/>
              </w:rPr>
              <w:t xml:space="preserve">Koła i ogumienie: komplet 4 kół min. 17” z ogumieniem wielosezonowym. Opony muszą być fabrycznie nowe i homologowane. Zamawiający </w:t>
            </w:r>
            <w:r w:rsidRPr="00C4418D">
              <w:rPr>
                <w:rFonts w:ascii="Arial" w:hAnsi="Arial" w:cs="Arial"/>
                <w:sz w:val="22"/>
                <w:szCs w:val="22"/>
              </w:rPr>
              <w:lastRenderedPageBreak/>
              <w:t>nie dopuszcza opon bieżnikowanych. Opony nie mogą być starsze niż 18 miesięcy przed dostawą.</w:t>
            </w:r>
          </w:p>
        </w:tc>
        <w:tc>
          <w:tcPr>
            <w:tcW w:w="1667" w:type="pct"/>
          </w:tcPr>
          <w:p w14:paraId="321D8FC0" w14:textId="77777777" w:rsidR="007B7864" w:rsidRPr="00C4418D" w:rsidRDefault="007B7864" w:rsidP="007B7864">
            <w:pPr>
              <w:widowControl w:val="0"/>
              <w:suppressAutoHyphens/>
              <w:autoSpaceDN w:val="0"/>
              <w:spacing w:line="276" w:lineRule="auto"/>
              <w:jc w:val="both"/>
              <w:textAlignment w:val="baseline"/>
              <w:rPr>
                <w:rFonts w:ascii="Arial" w:eastAsia="Lucida Sans Unicode" w:hAnsi="Arial" w:cs="Arial"/>
                <w:kern w:val="3"/>
                <w:sz w:val="18"/>
                <w:szCs w:val="18"/>
              </w:rPr>
            </w:pPr>
          </w:p>
        </w:tc>
      </w:tr>
    </w:tbl>
    <w:p w14:paraId="34775BBD" w14:textId="77777777" w:rsidR="007B7864" w:rsidRPr="00C4418D" w:rsidRDefault="007B7864" w:rsidP="00AD4C76">
      <w:pPr>
        <w:widowControl w:val="0"/>
        <w:suppressAutoHyphens/>
        <w:autoSpaceDN w:val="0"/>
        <w:spacing w:after="0" w:line="276" w:lineRule="auto"/>
        <w:jc w:val="both"/>
        <w:textAlignment w:val="baseline"/>
        <w:rPr>
          <w:rFonts w:ascii="Arial" w:eastAsia="Lucida Sans Unicode" w:hAnsi="Arial" w:cs="Arial"/>
          <w:kern w:val="3"/>
          <w:lang w:eastAsia="pl-PL"/>
        </w:rPr>
        <w:sectPr w:rsidR="007B7864" w:rsidRPr="00C4418D" w:rsidSect="00721545">
          <w:pgSz w:w="11906" w:h="16838"/>
          <w:pgMar w:top="1417" w:right="1417" w:bottom="1417" w:left="1418" w:header="426" w:footer="708" w:gutter="0"/>
          <w:cols w:space="708"/>
          <w:docGrid w:linePitch="360"/>
        </w:sectPr>
      </w:pPr>
    </w:p>
    <w:p w14:paraId="6221087D" w14:textId="77777777" w:rsidR="007B7864" w:rsidRPr="00C4418D" w:rsidRDefault="007B7864" w:rsidP="00AD4C76">
      <w:pPr>
        <w:widowControl w:val="0"/>
        <w:suppressAutoHyphens/>
        <w:autoSpaceDN w:val="0"/>
        <w:spacing w:after="0" w:line="276" w:lineRule="auto"/>
        <w:jc w:val="both"/>
        <w:textAlignment w:val="baseline"/>
        <w:rPr>
          <w:rFonts w:ascii="Arial" w:eastAsia="Lucida Sans Unicode" w:hAnsi="Arial" w:cs="Arial"/>
          <w:kern w:val="3"/>
          <w:lang w:eastAsia="pl-PL"/>
        </w:rPr>
      </w:pPr>
    </w:p>
    <w:p w14:paraId="174405F6" w14:textId="732449B7" w:rsidR="00535B34" w:rsidRPr="00C4418D" w:rsidRDefault="00535B34" w:rsidP="00535B34">
      <w:pPr>
        <w:keepNext/>
        <w:tabs>
          <w:tab w:val="center" w:pos="7020"/>
        </w:tabs>
        <w:spacing w:after="0" w:line="240" w:lineRule="auto"/>
        <w:outlineLvl w:val="1"/>
        <w:rPr>
          <w:rFonts w:ascii="Arial" w:eastAsia="Lucida Sans Unicode" w:hAnsi="Arial" w:cs="Arial"/>
          <w:bCs/>
          <w:szCs w:val="24"/>
          <w:lang w:eastAsia="pl-PL"/>
        </w:rPr>
      </w:pPr>
      <w:bookmarkStart w:id="48" w:name="_Toc182760953"/>
      <w:r w:rsidRPr="00C4418D">
        <w:rPr>
          <w:rFonts w:ascii="Arial" w:eastAsia="Lucida Sans Unicode" w:hAnsi="Arial" w:cs="Arial"/>
          <w:bCs/>
          <w:szCs w:val="24"/>
          <w:lang w:eastAsia="pl-PL"/>
        </w:rPr>
        <w:t xml:space="preserve">Załącznik nr </w:t>
      </w:r>
      <w:r w:rsidR="005A13D2" w:rsidRPr="00C4418D">
        <w:rPr>
          <w:rFonts w:ascii="Arial" w:eastAsia="Lucida Sans Unicode" w:hAnsi="Arial" w:cs="Arial"/>
          <w:bCs/>
          <w:szCs w:val="24"/>
          <w:lang w:eastAsia="pl-PL"/>
        </w:rPr>
        <w:t>2</w:t>
      </w:r>
      <w:r w:rsidRPr="00C4418D">
        <w:rPr>
          <w:rFonts w:ascii="Arial" w:eastAsia="Lucida Sans Unicode" w:hAnsi="Arial" w:cs="Arial"/>
          <w:bCs/>
          <w:szCs w:val="24"/>
          <w:lang w:eastAsia="pl-PL"/>
        </w:rPr>
        <w:t xml:space="preserve"> do SWZ. Oświadczenie dotyczące przesłanek wykluczenia z postępowania.</w:t>
      </w:r>
      <w:bookmarkEnd w:id="48"/>
    </w:p>
    <w:p w14:paraId="27A56511" w14:textId="77777777" w:rsidR="00535B34" w:rsidRPr="00C4418D" w:rsidRDefault="00535B34" w:rsidP="00535B34">
      <w:pPr>
        <w:spacing w:after="0" w:line="240" w:lineRule="auto"/>
        <w:rPr>
          <w:rFonts w:ascii="Arial" w:eastAsia="Lucida Sans Unicode" w:hAnsi="Arial" w:cs="Arial"/>
          <w:sz w:val="24"/>
          <w:szCs w:val="24"/>
          <w:lang w:eastAsia="pl-PL"/>
        </w:rPr>
      </w:pPr>
    </w:p>
    <w:p w14:paraId="0F230795" w14:textId="54A167D0" w:rsidR="00535B34" w:rsidRPr="00C4418D" w:rsidRDefault="00535B34" w:rsidP="00535B34">
      <w:pPr>
        <w:spacing w:after="0" w:line="240" w:lineRule="auto"/>
        <w:jc w:val="both"/>
        <w:rPr>
          <w:rFonts w:ascii="Arial" w:eastAsia="Lucida Sans Unicode" w:hAnsi="Arial" w:cs="Arial"/>
          <w:b/>
          <w:bCs/>
          <w:sz w:val="24"/>
          <w:szCs w:val="24"/>
          <w:lang w:eastAsia="pl-PL"/>
        </w:rPr>
      </w:pPr>
    </w:p>
    <w:p w14:paraId="4DE6A0C4" w14:textId="77777777" w:rsidR="00535B34" w:rsidRPr="00C4418D" w:rsidRDefault="00535B34" w:rsidP="00535B34">
      <w:pPr>
        <w:spacing w:after="0" w:line="240" w:lineRule="auto"/>
        <w:jc w:val="both"/>
        <w:rPr>
          <w:rFonts w:ascii="Arial" w:eastAsia="Lucida Sans Unicode" w:hAnsi="Arial" w:cs="Arial"/>
          <w:sz w:val="24"/>
          <w:szCs w:val="24"/>
          <w:lang w:eastAsia="pl-PL"/>
        </w:rPr>
      </w:pPr>
    </w:p>
    <w:p w14:paraId="702AB396" w14:textId="77777777" w:rsidR="00535B34" w:rsidRPr="00C4418D" w:rsidRDefault="00535B34" w:rsidP="005A13D2">
      <w:pPr>
        <w:widowControl w:val="0"/>
        <w:autoSpaceDE w:val="0"/>
        <w:autoSpaceDN w:val="0"/>
        <w:adjustRightInd w:val="0"/>
        <w:spacing w:after="0" w:line="240" w:lineRule="auto"/>
        <w:rPr>
          <w:rFonts w:ascii="Arial" w:eastAsia="Times New Roman" w:hAnsi="Arial" w:cs="Arial"/>
          <w:b/>
          <w:bCs/>
          <w:sz w:val="28"/>
          <w:szCs w:val="24"/>
          <w:lang w:eastAsia="pl-PL"/>
        </w:rPr>
      </w:pPr>
      <w:bookmarkStart w:id="49" w:name="_Hlk64973098"/>
    </w:p>
    <w:p w14:paraId="313867B2" w14:textId="77777777" w:rsidR="00535B34" w:rsidRPr="00C4418D" w:rsidRDefault="00535B34" w:rsidP="00535B34">
      <w:pPr>
        <w:widowControl w:val="0"/>
        <w:autoSpaceDE w:val="0"/>
        <w:autoSpaceDN w:val="0"/>
        <w:adjustRightInd w:val="0"/>
        <w:spacing w:after="0" w:line="240" w:lineRule="auto"/>
        <w:jc w:val="center"/>
        <w:rPr>
          <w:rFonts w:ascii="Arial" w:eastAsia="Times New Roman" w:hAnsi="Arial" w:cs="Arial"/>
          <w:b/>
          <w:bCs/>
          <w:sz w:val="28"/>
          <w:szCs w:val="24"/>
          <w:lang w:eastAsia="pl-PL"/>
        </w:rPr>
      </w:pPr>
      <w:r w:rsidRPr="00C4418D">
        <w:rPr>
          <w:rFonts w:ascii="Arial" w:eastAsia="Times New Roman" w:hAnsi="Arial" w:cs="Arial"/>
          <w:b/>
          <w:bCs/>
          <w:sz w:val="28"/>
          <w:szCs w:val="24"/>
          <w:lang w:eastAsia="pl-PL"/>
        </w:rPr>
        <w:t xml:space="preserve">Oświadczenie wykonawcy, podmiotu </w:t>
      </w:r>
      <w:r w:rsidRPr="00C4418D">
        <w:rPr>
          <w:rFonts w:ascii="Arial" w:eastAsia="Times New Roman" w:hAnsi="Arial" w:cs="Arial"/>
          <w:b/>
          <w:bCs/>
          <w:sz w:val="28"/>
          <w:szCs w:val="28"/>
          <w:lang w:eastAsia="pl-PL"/>
        </w:rPr>
        <w:t>udostępniającego zasoby</w:t>
      </w:r>
      <w:r w:rsidRPr="00C4418D">
        <w:rPr>
          <w:rFonts w:ascii="Arial" w:eastAsia="Times New Roman" w:hAnsi="Arial" w:cs="Arial"/>
          <w:b/>
          <w:bCs/>
          <w:sz w:val="28"/>
          <w:szCs w:val="28"/>
          <w:lang w:eastAsia="pl-PL"/>
        </w:rPr>
        <w:sym w:font="Symbol" w:char="F02A"/>
      </w:r>
    </w:p>
    <w:p w14:paraId="5BEEE836" w14:textId="77777777" w:rsidR="00535B34" w:rsidRPr="00C4418D" w:rsidRDefault="00535B34" w:rsidP="00535B34">
      <w:pPr>
        <w:widowControl w:val="0"/>
        <w:autoSpaceDE w:val="0"/>
        <w:autoSpaceDN w:val="0"/>
        <w:adjustRightInd w:val="0"/>
        <w:spacing w:after="0" w:line="240" w:lineRule="auto"/>
        <w:jc w:val="center"/>
        <w:rPr>
          <w:rFonts w:ascii="Arial" w:eastAsia="Times New Roman" w:hAnsi="Arial" w:cs="Arial"/>
          <w:b/>
          <w:bCs/>
          <w:sz w:val="28"/>
          <w:szCs w:val="24"/>
          <w:lang w:eastAsia="pl-PL"/>
        </w:rPr>
      </w:pPr>
      <w:r w:rsidRPr="00C4418D">
        <w:rPr>
          <w:rFonts w:ascii="Arial" w:eastAsia="Times New Roman" w:hAnsi="Arial" w:cs="Arial"/>
          <w:b/>
          <w:bCs/>
          <w:sz w:val="28"/>
          <w:szCs w:val="24"/>
          <w:lang w:eastAsia="pl-PL"/>
        </w:rPr>
        <w:t>dotyczące przesłanek wykluczenia z postępowania</w:t>
      </w:r>
    </w:p>
    <w:p w14:paraId="774F4392" w14:textId="77777777" w:rsidR="00535B34" w:rsidRPr="00C4418D" w:rsidRDefault="00535B34" w:rsidP="00535B34">
      <w:pPr>
        <w:widowControl w:val="0"/>
        <w:autoSpaceDE w:val="0"/>
        <w:autoSpaceDN w:val="0"/>
        <w:adjustRightInd w:val="0"/>
        <w:spacing w:after="0" w:line="240" w:lineRule="auto"/>
        <w:jc w:val="center"/>
        <w:rPr>
          <w:rFonts w:ascii="Arial" w:eastAsia="Times New Roman" w:hAnsi="Arial" w:cs="Arial"/>
          <w:bCs/>
          <w:sz w:val="32"/>
          <w:szCs w:val="28"/>
          <w:lang w:eastAsia="pl-PL"/>
        </w:rPr>
      </w:pPr>
      <w:r w:rsidRPr="00C4418D">
        <w:rPr>
          <w:rFonts w:ascii="Arial" w:eastAsia="Times New Roman" w:hAnsi="Arial" w:cs="Arial"/>
          <w:bCs/>
          <w:lang w:eastAsia="pl-PL"/>
        </w:rPr>
        <w:t xml:space="preserve">składane na podstawie art. 125 ust. 1 ustawy z dnia 11 września 2019 r. </w:t>
      </w:r>
    </w:p>
    <w:p w14:paraId="36E01DB8" w14:textId="77777777" w:rsidR="00535B34" w:rsidRPr="00C4418D" w:rsidRDefault="00535B34" w:rsidP="00535B34">
      <w:pPr>
        <w:spacing w:after="120" w:line="360" w:lineRule="auto"/>
        <w:jc w:val="center"/>
        <w:rPr>
          <w:rFonts w:ascii="Arial" w:eastAsia="Times New Roman" w:hAnsi="Arial" w:cs="Arial"/>
          <w:bCs/>
          <w:sz w:val="21"/>
          <w:szCs w:val="21"/>
          <w:lang w:eastAsia="pl-PL"/>
        </w:rPr>
      </w:pPr>
      <w:r w:rsidRPr="00C4418D">
        <w:rPr>
          <w:rFonts w:ascii="Arial" w:eastAsia="Times New Roman" w:hAnsi="Arial" w:cs="Arial"/>
          <w:bCs/>
          <w:lang w:eastAsia="pl-PL"/>
        </w:rPr>
        <w:t xml:space="preserve"> Prawo zamówień publicznych</w:t>
      </w:r>
      <w:r w:rsidRPr="00C4418D">
        <w:rPr>
          <w:rFonts w:ascii="Arial" w:eastAsia="Times New Roman" w:hAnsi="Arial" w:cs="Arial"/>
          <w:bCs/>
          <w:sz w:val="21"/>
          <w:szCs w:val="21"/>
          <w:lang w:eastAsia="pl-PL"/>
        </w:rPr>
        <w:t>.</w:t>
      </w:r>
    </w:p>
    <w:p w14:paraId="4EE0E20D" w14:textId="77777777" w:rsidR="00535B34" w:rsidRPr="00C4418D" w:rsidRDefault="00535B34" w:rsidP="00535B34">
      <w:pPr>
        <w:autoSpaceDE w:val="0"/>
        <w:autoSpaceDN w:val="0"/>
        <w:adjustRightInd w:val="0"/>
        <w:spacing w:before="60" w:after="120" w:line="276" w:lineRule="auto"/>
        <w:jc w:val="both"/>
        <w:rPr>
          <w:rFonts w:ascii="Arial" w:eastAsia="Times New Roman" w:hAnsi="Arial" w:cs="Arial"/>
          <w:spacing w:val="-4"/>
          <w:lang w:eastAsia="pl-PL"/>
        </w:rPr>
      </w:pPr>
    </w:p>
    <w:p w14:paraId="244CEE22" w14:textId="6284BA58" w:rsidR="00535B34" w:rsidRPr="00C4418D" w:rsidRDefault="00535B34" w:rsidP="006B35D6">
      <w:pPr>
        <w:autoSpaceDE w:val="0"/>
        <w:autoSpaceDN w:val="0"/>
        <w:adjustRightInd w:val="0"/>
        <w:spacing w:before="60" w:after="120" w:line="276" w:lineRule="auto"/>
        <w:jc w:val="both"/>
        <w:rPr>
          <w:rFonts w:ascii="Arial" w:eastAsia="Times New Roman" w:hAnsi="Arial" w:cs="Arial"/>
          <w:spacing w:val="-4"/>
          <w:lang w:eastAsia="pl-PL"/>
        </w:rPr>
      </w:pPr>
      <w:r w:rsidRPr="00C4418D">
        <w:rPr>
          <w:rFonts w:ascii="Arial" w:eastAsia="Times New Roman" w:hAnsi="Arial" w:cs="Arial"/>
          <w:spacing w:val="-4"/>
          <w:lang w:eastAsia="pl-PL"/>
        </w:rPr>
        <w:t>Na potrzeby postępowania o udzielenie zamówienia publicznego</w:t>
      </w:r>
      <w:r w:rsidR="00F946D7" w:rsidRPr="00C4418D">
        <w:rPr>
          <w:rFonts w:ascii="Arial" w:hAnsi="Arial" w:cs="Arial"/>
        </w:rPr>
        <w:t xml:space="preserve"> nr </w:t>
      </w:r>
      <w:r w:rsidR="00F946D7" w:rsidRPr="00C4418D">
        <w:rPr>
          <w:rFonts w:ascii="Arial" w:eastAsia="Times New Roman" w:hAnsi="Arial" w:cs="Arial"/>
          <w:spacing w:val="-4"/>
          <w:lang w:eastAsia="pl-PL"/>
        </w:rPr>
        <w:t>RIiZP.271.</w:t>
      </w:r>
      <w:r w:rsidR="005A13D2" w:rsidRPr="00C4418D">
        <w:rPr>
          <w:rFonts w:ascii="Arial" w:eastAsia="Times New Roman" w:hAnsi="Arial" w:cs="Arial"/>
          <w:spacing w:val="-4"/>
          <w:lang w:eastAsia="pl-PL"/>
        </w:rPr>
        <w:t>9</w:t>
      </w:r>
      <w:r w:rsidR="00F946D7" w:rsidRPr="00C4418D">
        <w:rPr>
          <w:rFonts w:ascii="Arial" w:eastAsia="Times New Roman" w:hAnsi="Arial" w:cs="Arial"/>
          <w:spacing w:val="-4"/>
          <w:lang w:eastAsia="pl-PL"/>
        </w:rPr>
        <w:t>.202</w:t>
      </w:r>
      <w:r w:rsidR="00980AD8" w:rsidRPr="00C4418D">
        <w:rPr>
          <w:rFonts w:ascii="Arial" w:eastAsia="Times New Roman" w:hAnsi="Arial" w:cs="Arial"/>
          <w:spacing w:val="-4"/>
          <w:lang w:eastAsia="pl-PL"/>
        </w:rPr>
        <w:t>4</w:t>
      </w:r>
      <w:r w:rsidRPr="00C4418D">
        <w:rPr>
          <w:rFonts w:ascii="Arial" w:eastAsia="Times New Roman" w:hAnsi="Arial" w:cs="Arial"/>
          <w:spacing w:val="-4"/>
          <w:lang w:eastAsia="pl-PL"/>
        </w:rPr>
        <w:t xml:space="preserve"> na zadanie pn. „</w:t>
      </w:r>
      <w:r w:rsidR="005A13D2" w:rsidRPr="00C4418D">
        <w:rPr>
          <w:rFonts w:ascii="Arial" w:eastAsia="Times New Roman" w:hAnsi="Arial" w:cs="Arial"/>
          <w:spacing w:val="-4"/>
          <w:lang w:eastAsia="pl-PL"/>
        </w:rPr>
        <w:t>Dostawa auta z napędem 4x4</w:t>
      </w:r>
      <w:r w:rsidRPr="00C4418D">
        <w:rPr>
          <w:rFonts w:ascii="Arial" w:eastAsia="Times New Roman" w:hAnsi="Arial" w:cs="Arial"/>
          <w:spacing w:val="-4"/>
          <w:lang w:eastAsia="pl-PL"/>
        </w:rPr>
        <w:t xml:space="preserve">” </w:t>
      </w:r>
      <w:r w:rsidRPr="00C4418D">
        <w:rPr>
          <w:rFonts w:ascii="Arial" w:eastAsia="Times New Roman" w:hAnsi="Arial" w:cs="Arial"/>
          <w:lang w:eastAsia="pl-PL"/>
        </w:rPr>
        <w:t>prowadzonego przez Gminę Otyń</w:t>
      </w:r>
      <w:r w:rsidRPr="00C4418D">
        <w:rPr>
          <w:rFonts w:ascii="Arial" w:eastAsia="Times New Roman" w:hAnsi="Arial" w:cs="Arial"/>
          <w:i/>
          <w:lang w:eastAsia="pl-PL"/>
        </w:rPr>
        <w:t xml:space="preserve"> </w:t>
      </w:r>
      <w:r w:rsidRPr="00C4418D">
        <w:rPr>
          <w:rFonts w:ascii="Arial" w:eastAsia="Times New Roman" w:hAnsi="Arial" w:cs="Arial"/>
          <w:lang w:eastAsia="pl-PL"/>
        </w:rPr>
        <w:t>oświadczam/y, że;</w:t>
      </w:r>
      <w:bookmarkEnd w:id="49"/>
    </w:p>
    <w:p w14:paraId="365846EC" w14:textId="77777777" w:rsidR="00535B34" w:rsidRPr="00C4418D" w:rsidRDefault="00535B34" w:rsidP="009C55DE">
      <w:pPr>
        <w:numPr>
          <w:ilvl w:val="0"/>
          <w:numId w:val="104"/>
        </w:numPr>
        <w:autoSpaceDE w:val="0"/>
        <w:autoSpaceDN w:val="0"/>
        <w:adjustRightInd w:val="0"/>
        <w:spacing w:before="60" w:after="120" w:line="276" w:lineRule="auto"/>
        <w:rPr>
          <w:rFonts w:ascii="Arial" w:eastAsia="Calibri" w:hAnsi="Arial" w:cs="Arial"/>
          <w:spacing w:val="-4"/>
        </w:rPr>
      </w:pPr>
      <w:r w:rsidRPr="00C4418D">
        <w:rPr>
          <w:rFonts w:ascii="Arial" w:eastAsia="Calibri" w:hAnsi="Arial" w:cs="Arial"/>
          <w:spacing w:val="-4"/>
        </w:rPr>
        <w:t>nie podlegam/y wykluczeniu z postępowania na podstawie art. 108 ust. 1 oraz  art. 109 ust. 1 pkt 1, 4, 5, 7 ustawy Prawo zamówień publicznych*.</w:t>
      </w:r>
    </w:p>
    <w:p w14:paraId="73A5AAE4" w14:textId="77777777" w:rsidR="00535B34" w:rsidRPr="00C4418D" w:rsidRDefault="00535B34" w:rsidP="009C55DE">
      <w:pPr>
        <w:numPr>
          <w:ilvl w:val="0"/>
          <w:numId w:val="104"/>
        </w:numPr>
        <w:autoSpaceDE w:val="0"/>
        <w:autoSpaceDN w:val="0"/>
        <w:adjustRightInd w:val="0"/>
        <w:spacing w:before="60" w:after="120" w:line="276" w:lineRule="auto"/>
        <w:rPr>
          <w:rFonts w:ascii="Arial" w:eastAsia="Calibri" w:hAnsi="Arial" w:cs="Arial"/>
          <w:spacing w:val="-4"/>
          <w:sz w:val="16"/>
          <w:szCs w:val="16"/>
        </w:rPr>
      </w:pPr>
      <w:r w:rsidRPr="00C4418D">
        <w:rPr>
          <w:rFonts w:ascii="Arial" w:eastAsia="Calibri" w:hAnsi="Arial" w:cs="Arial"/>
          <w:spacing w:val="-4"/>
        </w:rPr>
        <w:t xml:space="preserve">zachodzą w stosunku do mnie/nas podstawy wykluczenia z postępowania na podstawie art. </w:t>
      </w:r>
      <w:r w:rsidRPr="00C4418D">
        <w:rPr>
          <w:rFonts w:ascii="Arial" w:eastAsia="Calibri" w:hAnsi="Arial" w:cs="Arial"/>
          <w:spacing w:val="-4"/>
          <w:sz w:val="16"/>
          <w:szCs w:val="16"/>
        </w:rPr>
        <w:t xml:space="preserve">……………………………………………………………………………………………………………………………………….……..…. </w:t>
      </w:r>
    </w:p>
    <w:p w14:paraId="3599E0E5" w14:textId="77777777" w:rsidR="00535B34" w:rsidRPr="00C4418D" w:rsidRDefault="00535B34" w:rsidP="00535B34">
      <w:pPr>
        <w:autoSpaceDE w:val="0"/>
        <w:autoSpaceDN w:val="0"/>
        <w:adjustRightInd w:val="0"/>
        <w:spacing w:before="60" w:after="120" w:line="276" w:lineRule="auto"/>
        <w:ind w:left="360"/>
        <w:jc w:val="center"/>
        <w:rPr>
          <w:rFonts w:ascii="Arial" w:eastAsia="Calibri" w:hAnsi="Arial" w:cs="Arial"/>
          <w:spacing w:val="-4"/>
          <w:sz w:val="16"/>
          <w:szCs w:val="16"/>
        </w:rPr>
      </w:pPr>
      <w:r w:rsidRPr="00C4418D">
        <w:rPr>
          <w:rFonts w:ascii="Arial" w:eastAsia="Calibri" w:hAnsi="Arial" w:cs="Arial"/>
          <w:spacing w:val="-4"/>
          <w:sz w:val="16"/>
          <w:szCs w:val="16"/>
        </w:rPr>
        <w:t>(należy podać mającą zastosowanie podstawę wykluczenia spośród wymienionych w art. 108 ust. 1  oraz art. 109 ust. 1 pkt 1, 4, 5, 7  ustawy Prawo zamówień publicznych)*.</w:t>
      </w:r>
    </w:p>
    <w:p w14:paraId="6B55729A" w14:textId="77777777" w:rsidR="00535B34" w:rsidRPr="00C4418D" w:rsidRDefault="00535B34" w:rsidP="00535B34">
      <w:pPr>
        <w:autoSpaceDE w:val="0"/>
        <w:autoSpaceDN w:val="0"/>
        <w:adjustRightInd w:val="0"/>
        <w:spacing w:before="60" w:after="120" w:line="276" w:lineRule="auto"/>
        <w:ind w:left="360"/>
        <w:rPr>
          <w:rFonts w:ascii="Arial" w:eastAsia="Calibri" w:hAnsi="Arial" w:cs="Arial"/>
          <w:spacing w:val="-4"/>
        </w:rPr>
      </w:pPr>
      <w:r w:rsidRPr="00C4418D">
        <w:rPr>
          <w:rFonts w:ascii="Arial" w:eastAsia="Calibri" w:hAnsi="Arial" w:cs="Arial"/>
          <w:spacing w:val="-4"/>
        </w:rPr>
        <w:t>ustawy Prawo zamówień publicznych .</w:t>
      </w:r>
    </w:p>
    <w:p w14:paraId="481A6DBD" w14:textId="77777777" w:rsidR="00535B34" w:rsidRPr="00C4418D" w:rsidRDefault="00535B34" w:rsidP="009C55DE">
      <w:pPr>
        <w:numPr>
          <w:ilvl w:val="0"/>
          <w:numId w:val="104"/>
        </w:numPr>
        <w:autoSpaceDE w:val="0"/>
        <w:autoSpaceDN w:val="0"/>
        <w:adjustRightInd w:val="0"/>
        <w:spacing w:before="60" w:after="120" w:line="276" w:lineRule="auto"/>
        <w:jc w:val="both"/>
        <w:rPr>
          <w:rFonts w:ascii="Arial" w:eastAsia="Calibri" w:hAnsi="Arial" w:cs="Arial"/>
          <w:spacing w:val="-4"/>
        </w:rPr>
      </w:pPr>
      <w:r w:rsidRPr="00C4418D">
        <w:rPr>
          <w:rFonts w:ascii="Arial" w:eastAsia="Calibri" w:hAnsi="Arial" w:cs="Arial"/>
          <w:spacing w:val="-4"/>
        </w:rPr>
        <w:t>w związku z okolicznością wskazaną w pkt. 2 niniejszego oświadczenia, na podstawie art. 110 ust. 2 ustawy Prawo zamówień publicznych  podjąłem/podjęliśmy następujące środki naprawcze:</w:t>
      </w:r>
    </w:p>
    <w:p w14:paraId="38F0C5CD" w14:textId="77777777" w:rsidR="00535B34" w:rsidRPr="00C4418D" w:rsidRDefault="00535B34" w:rsidP="00535B34">
      <w:pPr>
        <w:autoSpaceDE w:val="0"/>
        <w:autoSpaceDN w:val="0"/>
        <w:adjustRightInd w:val="0"/>
        <w:spacing w:before="60" w:after="120" w:line="276" w:lineRule="auto"/>
        <w:ind w:left="360"/>
        <w:jc w:val="center"/>
        <w:rPr>
          <w:rFonts w:ascii="Arial" w:eastAsia="Calibri" w:hAnsi="Arial" w:cs="Arial"/>
          <w:spacing w:val="-4"/>
          <w:sz w:val="16"/>
          <w:szCs w:val="16"/>
        </w:rPr>
      </w:pPr>
      <w:r w:rsidRPr="00C4418D">
        <w:rPr>
          <w:rFonts w:ascii="Arial" w:eastAsia="Calibri" w:hAnsi="Arial" w:cs="Arial"/>
          <w:spacing w:val="-4"/>
          <w:sz w:val="16"/>
          <w:szCs w:val="16"/>
        </w:rPr>
        <w:t>……………..………………………………………………………………………………………………………………………….……..…. (należy podać informacje dotyczące podjętych czynności w zakresie przesłanek określonych w rozdziale XXI SWZ).</w:t>
      </w:r>
    </w:p>
    <w:p w14:paraId="07E110A9" w14:textId="77777777" w:rsidR="00535B34" w:rsidRPr="00C4418D" w:rsidRDefault="00535B34" w:rsidP="009C55DE">
      <w:pPr>
        <w:numPr>
          <w:ilvl w:val="0"/>
          <w:numId w:val="104"/>
        </w:numPr>
        <w:autoSpaceDE w:val="0"/>
        <w:autoSpaceDN w:val="0"/>
        <w:adjustRightInd w:val="0"/>
        <w:spacing w:before="60" w:after="120" w:line="276" w:lineRule="auto"/>
        <w:jc w:val="both"/>
        <w:rPr>
          <w:rFonts w:ascii="Arial" w:eastAsia="Calibri" w:hAnsi="Arial" w:cs="Arial"/>
          <w:spacing w:val="-4"/>
          <w:sz w:val="16"/>
          <w:szCs w:val="16"/>
        </w:rPr>
      </w:pPr>
      <w:r w:rsidRPr="00C4418D">
        <w:rPr>
          <w:rFonts w:ascii="Arial" w:eastAsia="Calibri" w:hAnsi="Arial" w:cs="Arial"/>
          <w:spacing w:val="-4"/>
        </w:rPr>
        <w:t xml:space="preserve">dokumenty, o których mowa rozdziale XIII SWZ pkt. 13.8 </w:t>
      </w:r>
      <w:proofErr w:type="spellStart"/>
      <w:r w:rsidRPr="00C4418D">
        <w:rPr>
          <w:rFonts w:ascii="Arial" w:eastAsia="Calibri" w:hAnsi="Arial" w:cs="Arial"/>
          <w:spacing w:val="-4"/>
        </w:rPr>
        <w:t>ppkt</w:t>
      </w:r>
      <w:proofErr w:type="spellEnd"/>
      <w:r w:rsidRPr="00C4418D">
        <w:rPr>
          <w:rFonts w:ascii="Arial" w:eastAsia="Calibri" w:hAnsi="Arial" w:cs="Arial"/>
          <w:spacing w:val="-4"/>
        </w:rPr>
        <w:t xml:space="preserve">. f) zamawiający może uzyskać za pomocą bezpłatnych i ogólnodostępnych baz danych, tj. pod adresem:  </w:t>
      </w:r>
    </w:p>
    <w:p w14:paraId="6048C5EF" w14:textId="77777777" w:rsidR="00535B34" w:rsidRPr="00C4418D" w:rsidRDefault="00535B34" w:rsidP="00535B34">
      <w:pPr>
        <w:autoSpaceDE w:val="0"/>
        <w:autoSpaceDN w:val="0"/>
        <w:adjustRightInd w:val="0"/>
        <w:spacing w:before="60" w:after="120" w:line="276" w:lineRule="auto"/>
        <w:ind w:left="360"/>
        <w:jc w:val="center"/>
        <w:rPr>
          <w:rFonts w:ascii="Arial" w:eastAsia="Calibri" w:hAnsi="Arial" w:cs="Arial"/>
          <w:spacing w:val="-4"/>
          <w:sz w:val="16"/>
          <w:szCs w:val="16"/>
        </w:rPr>
      </w:pPr>
      <w:r w:rsidRPr="00C4418D">
        <w:rPr>
          <w:rFonts w:ascii="Arial" w:eastAsia="Calibri" w:hAnsi="Arial" w:cs="Arial"/>
          <w:spacing w:val="-4"/>
          <w:sz w:val="16"/>
          <w:szCs w:val="16"/>
        </w:rPr>
        <w:t>……………..………………………………………………………………………………………………………………………….……..….</w:t>
      </w:r>
    </w:p>
    <w:p w14:paraId="62DE57E9" w14:textId="77777777" w:rsidR="00535B34" w:rsidRPr="00C4418D" w:rsidRDefault="00535B34" w:rsidP="00535B34">
      <w:pPr>
        <w:autoSpaceDE w:val="0"/>
        <w:autoSpaceDN w:val="0"/>
        <w:adjustRightInd w:val="0"/>
        <w:spacing w:before="60" w:after="120" w:line="276" w:lineRule="auto"/>
        <w:ind w:left="360"/>
        <w:jc w:val="center"/>
        <w:rPr>
          <w:rFonts w:ascii="Arial" w:eastAsia="Calibri" w:hAnsi="Arial" w:cs="Arial"/>
          <w:spacing w:val="-4"/>
          <w:sz w:val="16"/>
          <w:szCs w:val="16"/>
        </w:rPr>
      </w:pPr>
      <w:r w:rsidRPr="00C4418D">
        <w:rPr>
          <w:rFonts w:ascii="Arial" w:eastAsia="Calibri" w:hAnsi="Arial" w:cs="Arial"/>
          <w:spacing w:val="-4"/>
          <w:sz w:val="16"/>
          <w:szCs w:val="16"/>
        </w:rPr>
        <w:t>(należy wskazać adres strony internetowej)</w:t>
      </w:r>
    </w:p>
    <w:p w14:paraId="055AC652" w14:textId="35635963" w:rsidR="00D033DE" w:rsidRPr="00C4418D" w:rsidRDefault="00D033DE" w:rsidP="009C55DE">
      <w:pPr>
        <w:pStyle w:val="Akapitzlist"/>
        <w:numPr>
          <w:ilvl w:val="0"/>
          <w:numId w:val="104"/>
        </w:numPr>
        <w:jc w:val="both"/>
        <w:rPr>
          <w:rFonts w:ascii="Arial" w:hAnsi="Arial" w:cs="Arial"/>
          <w:spacing w:val="-4"/>
        </w:rPr>
      </w:pPr>
      <w:r w:rsidRPr="00C4418D">
        <w:rPr>
          <w:rFonts w:ascii="Arial" w:hAnsi="Arial" w:cs="Arial"/>
          <w:spacing w:val="-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 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C4418D">
        <w:rPr>
          <w:rFonts w:ascii="Arial" w:hAnsi="Arial" w:cs="Arial"/>
          <w:spacing w:val="-4"/>
        </w:rPr>
        <w:t>Pzp</w:t>
      </w:r>
      <w:proofErr w:type="spellEnd"/>
      <w:r w:rsidRPr="00C4418D">
        <w:rPr>
          <w:rFonts w:ascii="Arial" w:hAnsi="Arial" w:cs="Arial"/>
          <w:spacing w:val="-4"/>
        </w:rPr>
        <w:t xml:space="preserve"> wyklucza się: 1) wykonawcę oraz uczestnika konkursu wymienionego w wykazach określonych w rozporządzeniu 765/2006 i rozporządzeniu 269/2014 albo wpisanego na listę na podstawie decyzji w sprawie wpisu na listę rozstrzygającej o zastosowaniu środka, o którym mowa w art. 1 pkt 3 ustawy; 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w:t>
      </w:r>
      <w:r w:rsidRPr="00C4418D">
        <w:rPr>
          <w:rFonts w:ascii="Arial" w:hAnsi="Arial" w:cs="Arial"/>
          <w:spacing w:val="-4"/>
        </w:rPr>
        <w:lastRenderedPageBreak/>
        <w:t>rzeczywistym od dnia 24 lutego 2022 r., o ile została wpisana na listę na podstawie decyzji w sprawie wpisu na listę rozstrzygającej o zastosowaniu środka, o którym mowa w art. 1 pkt 3 ustawy; 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6DF69AD" w14:textId="5B5FCD7B" w:rsidR="00535B34" w:rsidRPr="00C4418D" w:rsidRDefault="00535B34" w:rsidP="009C55DE">
      <w:pPr>
        <w:numPr>
          <w:ilvl w:val="0"/>
          <w:numId w:val="104"/>
        </w:numPr>
        <w:autoSpaceDE w:val="0"/>
        <w:autoSpaceDN w:val="0"/>
        <w:adjustRightInd w:val="0"/>
        <w:spacing w:before="60" w:after="120" w:line="276" w:lineRule="auto"/>
        <w:jc w:val="both"/>
        <w:rPr>
          <w:rFonts w:ascii="Arial" w:eastAsia="Calibri" w:hAnsi="Arial" w:cs="Arial"/>
          <w:spacing w:val="-4"/>
        </w:rPr>
      </w:pPr>
      <w:r w:rsidRPr="00C4418D">
        <w:rPr>
          <w:rFonts w:ascii="Arial" w:eastAsia="Calibri" w:hAnsi="Arial" w:cs="Arial"/>
          <w:spacing w:val="-4"/>
        </w:rPr>
        <w:t>Oświadczam/y, że wszystkie informacje podane w powyższym oświadczeniu są aktualne i zgodne z prawdą oraz zostały przedstawione z pełną świadomością konsekwencji wprowadzenia zamawiającego w błąd przy przedstawianiu informacji.</w:t>
      </w:r>
    </w:p>
    <w:p w14:paraId="3EE19499" w14:textId="77777777" w:rsidR="00535B34" w:rsidRPr="00C4418D" w:rsidRDefault="00535B34" w:rsidP="00535B34">
      <w:pPr>
        <w:autoSpaceDE w:val="0"/>
        <w:autoSpaceDN w:val="0"/>
        <w:adjustRightInd w:val="0"/>
        <w:spacing w:before="60" w:after="120" w:line="276" w:lineRule="auto"/>
        <w:ind w:left="360"/>
        <w:jc w:val="both"/>
        <w:rPr>
          <w:rFonts w:ascii="Arial" w:eastAsia="Calibri" w:hAnsi="Arial" w:cs="Arial"/>
          <w:spacing w:val="-4"/>
        </w:rPr>
      </w:pPr>
    </w:p>
    <w:p w14:paraId="3B040ECD" w14:textId="77777777" w:rsidR="005A13D2" w:rsidRPr="00C4418D" w:rsidRDefault="005A13D2" w:rsidP="00535B34">
      <w:pPr>
        <w:autoSpaceDE w:val="0"/>
        <w:autoSpaceDN w:val="0"/>
        <w:adjustRightInd w:val="0"/>
        <w:spacing w:before="60" w:after="120" w:line="276" w:lineRule="auto"/>
        <w:ind w:left="360"/>
        <w:jc w:val="both"/>
        <w:rPr>
          <w:rFonts w:ascii="Arial" w:eastAsia="Calibri" w:hAnsi="Arial" w:cs="Arial"/>
          <w:spacing w:val="-4"/>
        </w:rPr>
      </w:pPr>
    </w:p>
    <w:p w14:paraId="6F0E911D" w14:textId="77777777" w:rsidR="00535B34" w:rsidRPr="00C4418D" w:rsidRDefault="00535B34" w:rsidP="00535B34">
      <w:pPr>
        <w:autoSpaceDE w:val="0"/>
        <w:autoSpaceDN w:val="0"/>
        <w:adjustRightInd w:val="0"/>
        <w:spacing w:before="60" w:after="120" w:line="276" w:lineRule="auto"/>
        <w:jc w:val="both"/>
        <w:rPr>
          <w:rFonts w:ascii="Arial" w:eastAsia="Times New Roman" w:hAnsi="Arial" w:cs="Arial"/>
          <w:spacing w:val="-4"/>
          <w:sz w:val="16"/>
          <w:szCs w:val="16"/>
          <w:lang w:eastAsia="pl-PL"/>
        </w:rPr>
      </w:pPr>
      <w:r w:rsidRPr="00C4418D">
        <w:rPr>
          <w:rFonts w:ascii="Arial" w:eastAsia="Times New Roman" w:hAnsi="Arial" w:cs="Arial"/>
          <w:spacing w:val="-4"/>
          <w:sz w:val="16"/>
          <w:szCs w:val="16"/>
          <w:lang w:eastAsia="pl-PL"/>
        </w:rPr>
        <w:t>*niepotrzebne skreślić</w:t>
      </w:r>
    </w:p>
    <w:p w14:paraId="1CE1F614" w14:textId="77777777" w:rsidR="00535B34" w:rsidRPr="00C4418D" w:rsidRDefault="00535B34" w:rsidP="00535B34">
      <w:pPr>
        <w:spacing w:after="0" w:line="276" w:lineRule="auto"/>
        <w:jc w:val="both"/>
        <w:rPr>
          <w:rFonts w:ascii="Arial" w:eastAsia="Times New Roman" w:hAnsi="Arial" w:cs="Arial"/>
          <w:lang w:eastAsia="pl-PL"/>
        </w:rPr>
      </w:pPr>
    </w:p>
    <w:p w14:paraId="23AA3083" w14:textId="77777777" w:rsidR="00535B34" w:rsidRPr="00C4418D" w:rsidRDefault="00535B34" w:rsidP="00535B34">
      <w:pPr>
        <w:spacing w:after="0" w:line="276" w:lineRule="auto"/>
        <w:jc w:val="both"/>
        <w:rPr>
          <w:rFonts w:ascii="Arial" w:eastAsia="Times New Roman" w:hAnsi="Arial" w:cs="Arial"/>
          <w:lang w:eastAsia="pl-PL"/>
        </w:rPr>
      </w:pPr>
    </w:p>
    <w:p w14:paraId="6C1FD4FC" w14:textId="77777777" w:rsidR="00F946D7" w:rsidRPr="00C4418D" w:rsidRDefault="00F946D7" w:rsidP="00535B34">
      <w:pPr>
        <w:spacing w:after="0" w:line="276" w:lineRule="auto"/>
        <w:jc w:val="both"/>
        <w:rPr>
          <w:rFonts w:ascii="Arial" w:eastAsia="Times New Roman" w:hAnsi="Arial" w:cs="Arial"/>
          <w:lang w:eastAsia="pl-PL"/>
        </w:rPr>
        <w:sectPr w:rsidR="00F946D7" w:rsidRPr="00C4418D" w:rsidSect="00721545">
          <w:pgSz w:w="11906" w:h="16838"/>
          <w:pgMar w:top="1417" w:right="1417" w:bottom="1417" w:left="1418" w:header="426" w:footer="708" w:gutter="0"/>
          <w:cols w:space="708"/>
          <w:docGrid w:linePitch="360"/>
        </w:sectPr>
      </w:pPr>
    </w:p>
    <w:p w14:paraId="5313E3DC" w14:textId="77777777" w:rsidR="00535B34" w:rsidRPr="00C4418D" w:rsidRDefault="00535B34" w:rsidP="00535B34">
      <w:pPr>
        <w:spacing w:after="0" w:line="276" w:lineRule="auto"/>
        <w:jc w:val="both"/>
        <w:rPr>
          <w:rFonts w:ascii="Arial" w:eastAsia="Times New Roman" w:hAnsi="Arial" w:cs="Arial"/>
          <w:lang w:eastAsia="pl-PL"/>
        </w:rPr>
      </w:pPr>
    </w:p>
    <w:p w14:paraId="3D1959B2" w14:textId="56C3F953" w:rsidR="00535B34" w:rsidRPr="00C4418D" w:rsidRDefault="00535B34" w:rsidP="00535B34">
      <w:pPr>
        <w:keepNext/>
        <w:tabs>
          <w:tab w:val="center" w:pos="7020"/>
        </w:tabs>
        <w:spacing w:after="0" w:line="240" w:lineRule="auto"/>
        <w:outlineLvl w:val="1"/>
        <w:rPr>
          <w:rFonts w:ascii="Arial" w:eastAsia="Times New Roman" w:hAnsi="Arial" w:cs="Arial"/>
          <w:bCs/>
          <w:szCs w:val="24"/>
          <w:lang w:eastAsia="pl-PL"/>
        </w:rPr>
      </w:pPr>
      <w:bookmarkStart w:id="50" w:name="_Toc182760954"/>
      <w:r w:rsidRPr="00C4418D">
        <w:rPr>
          <w:rFonts w:ascii="Arial" w:eastAsia="Times New Roman" w:hAnsi="Arial" w:cs="Arial"/>
          <w:bCs/>
          <w:szCs w:val="24"/>
          <w:lang w:eastAsia="pl-PL"/>
        </w:rPr>
        <w:t>Załącznik nr</w:t>
      </w:r>
      <w:r w:rsidR="005A13D2" w:rsidRPr="00C4418D">
        <w:rPr>
          <w:rFonts w:ascii="Arial" w:eastAsia="Times New Roman" w:hAnsi="Arial" w:cs="Arial"/>
          <w:bCs/>
          <w:szCs w:val="24"/>
          <w:lang w:eastAsia="pl-PL"/>
        </w:rPr>
        <w:t xml:space="preserve"> 3</w:t>
      </w:r>
      <w:r w:rsidRPr="00C4418D">
        <w:rPr>
          <w:rFonts w:ascii="Arial" w:eastAsia="Times New Roman" w:hAnsi="Arial" w:cs="Arial"/>
          <w:bCs/>
          <w:szCs w:val="24"/>
          <w:lang w:eastAsia="pl-PL"/>
        </w:rPr>
        <w:t xml:space="preserve"> do SWZ. Zobowiązanie</w:t>
      </w:r>
      <w:bookmarkEnd w:id="50"/>
    </w:p>
    <w:p w14:paraId="1092D54A"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p>
    <w:p w14:paraId="6C0D2044" w14:textId="77777777" w:rsidR="00535B34" w:rsidRPr="00C4418D" w:rsidRDefault="00535B34" w:rsidP="00535B34">
      <w:pPr>
        <w:autoSpaceDE w:val="0"/>
        <w:autoSpaceDN w:val="0"/>
        <w:adjustRightInd w:val="0"/>
        <w:spacing w:after="0" w:line="276" w:lineRule="auto"/>
        <w:jc w:val="center"/>
        <w:rPr>
          <w:rFonts w:ascii="Arial" w:eastAsia="Times New Roman" w:hAnsi="Arial" w:cs="Arial"/>
          <w:b/>
          <w:bCs/>
          <w:sz w:val="28"/>
          <w:szCs w:val="28"/>
          <w:lang w:eastAsia="pl-PL"/>
        </w:rPr>
      </w:pPr>
      <w:r w:rsidRPr="00C4418D">
        <w:rPr>
          <w:rFonts w:ascii="Arial" w:eastAsia="Times New Roman" w:hAnsi="Arial" w:cs="Arial"/>
          <w:b/>
          <w:bCs/>
          <w:sz w:val="28"/>
          <w:szCs w:val="28"/>
          <w:lang w:eastAsia="pl-PL"/>
        </w:rPr>
        <w:t>Zobowiązanie do oddania do dyspozycji Wykonawcy niezbędnych zasobów na okres korzystania z nich przy wykonywaniu zamówienia</w:t>
      </w:r>
    </w:p>
    <w:p w14:paraId="4E9BCD3C"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p>
    <w:p w14:paraId="4A1D4C71"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r w:rsidRPr="00C4418D">
        <w:rPr>
          <w:rFonts w:ascii="Arial" w:eastAsia="Times New Roman" w:hAnsi="Arial" w:cs="Arial"/>
          <w:lang w:eastAsia="pl-PL"/>
        </w:rPr>
        <w:t>Ja niżej podpisany:</w:t>
      </w:r>
    </w:p>
    <w:p w14:paraId="610A5621" w14:textId="77777777" w:rsidR="00535B34" w:rsidRPr="00C4418D" w:rsidRDefault="00535B34" w:rsidP="00535B34">
      <w:pPr>
        <w:autoSpaceDE w:val="0"/>
        <w:autoSpaceDN w:val="0"/>
        <w:adjustRightInd w:val="0"/>
        <w:spacing w:after="0" w:line="276" w:lineRule="auto"/>
        <w:ind w:left="142"/>
        <w:jc w:val="both"/>
        <w:rPr>
          <w:rFonts w:ascii="Arial" w:eastAsia="Times New Roman" w:hAnsi="Arial" w:cs="Arial"/>
          <w:lang w:eastAsia="pl-PL"/>
        </w:rPr>
      </w:pPr>
      <w:r w:rsidRPr="00C4418D">
        <w:rPr>
          <w:rFonts w:ascii="Arial" w:eastAsia="Times New Roman" w:hAnsi="Arial" w:cs="Arial"/>
          <w:lang w:eastAsia="pl-PL"/>
        </w:rPr>
        <w:t>…………………………………………………………………………………………………..</w:t>
      </w:r>
    </w:p>
    <w:p w14:paraId="649709FA" w14:textId="77777777" w:rsidR="00535B34" w:rsidRPr="00C4418D" w:rsidRDefault="00535B34" w:rsidP="00535B34">
      <w:pPr>
        <w:autoSpaceDE w:val="0"/>
        <w:autoSpaceDN w:val="0"/>
        <w:adjustRightInd w:val="0"/>
        <w:spacing w:after="0" w:line="276" w:lineRule="auto"/>
        <w:jc w:val="center"/>
        <w:rPr>
          <w:rFonts w:ascii="Arial" w:eastAsia="Times New Roman" w:hAnsi="Arial" w:cs="Arial"/>
          <w:sz w:val="19"/>
          <w:szCs w:val="19"/>
          <w:lang w:eastAsia="pl-PL"/>
        </w:rPr>
      </w:pPr>
      <w:r w:rsidRPr="00C4418D">
        <w:rPr>
          <w:rFonts w:ascii="Arial" w:eastAsia="Times New Roman" w:hAnsi="Arial" w:cs="Arial"/>
          <w:sz w:val="19"/>
          <w:szCs w:val="19"/>
          <w:lang w:eastAsia="pl-PL"/>
        </w:rPr>
        <w:t>(nazwa podmiotu oddającego potencjał do dyspozycji Wykonawcy)</w:t>
      </w:r>
    </w:p>
    <w:p w14:paraId="11669B6F"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p>
    <w:p w14:paraId="28659C1C"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r w:rsidRPr="00C4418D">
        <w:rPr>
          <w:rFonts w:ascii="Arial" w:eastAsia="Times New Roman" w:hAnsi="Arial" w:cs="Arial"/>
          <w:lang w:eastAsia="pl-PL"/>
        </w:rPr>
        <w:t xml:space="preserve">zobowiązuje się do oddania swoich zasobów: </w:t>
      </w:r>
    </w:p>
    <w:p w14:paraId="5D22AD25" w14:textId="77777777" w:rsidR="00535B34" w:rsidRPr="00C4418D" w:rsidRDefault="00535B34" w:rsidP="00535B34">
      <w:pPr>
        <w:autoSpaceDE w:val="0"/>
        <w:autoSpaceDN w:val="0"/>
        <w:adjustRightInd w:val="0"/>
        <w:spacing w:after="0" w:line="276" w:lineRule="auto"/>
        <w:ind w:left="142"/>
        <w:jc w:val="both"/>
        <w:rPr>
          <w:rFonts w:ascii="Arial" w:eastAsia="Times New Roman" w:hAnsi="Arial" w:cs="Arial"/>
          <w:lang w:eastAsia="pl-PL"/>
        </w:rPr>
      </w:pPr>
      <w:r w:rsidRPr="00C4418D">
        <w:rPr>
          <w:rFonts w:ascii="Arial" w:eastAsia="Times New Roman" w:hAnsi="Arial" w:cs="Arial"/>
          <w:lang w:eastAsia="pl-PL"/>
        </w:rPr>
        <w:t>…………………………………………………………………………………………………..</w:t>
      </w:r>
    </w:p>
    <w:p w14:paraId="16594F84" w14:textId="77777777" w:rsidR="00535B34" w:rsidRPr="00C4418D" w:rsidRDefault="00535B34" w:rsidP="00535B34">
      <w:pPr>
        <w:autoSpaceDE w:val="0"/>
        <w:autoSpaceDN w:val="0"/>
        <w:adjustRightInd w:val="0"/>
        <w:spacing w:after="0" w:line="276" w:lineRule="auto"/>
        <w:jc w:val="center"/>
        <w:rPr>
          <w:rFonts w:ascii="Arial" w:eastAsia="Times New Roman" w:hAnsi="Arial" w:cs="Arial"/>
          <w:sz w:val="19"/>
          <w:szCs w:val="19"/>
          <w:lang w:eastAsia="pl-PL"/>
        </w:rPr>
      </w:pPr>
      <w:r w:rsidRPr="00C4418D">
        <w:rPr>
          <w:rFonts w:ascii="Arial" w:eastAsia="Times New Roman" w:hAnsi="Arial" w:cs="Arial"/>
          <w:sz w:val="19"/>
          <w:szCs w:val="19"/>
          <w:lang w:eastAsia="pl-PL"/>
        </w:rPr>
        <w:t>(określenie zasobu-wiedza i doświadczenie, potencjał kadrowy, potencjał techniczny, potencjał ekonomiczno-finansowy)</w:t>
      </w:r>
    </w:p>
    <w:p w14:paraId="7B4C4414" w14:textId="77777777" w:rsidR="00535B34" w:rsidRPr="00C4418D" w:rsidRDefault="00535B34" w:rsidP="00535B34">
      <w:pPr>
        <w:autoSpaceDE w:val="0"/>
        <w:autoSpaceDN w:val="0"/>
        <w:adjustRightInd w:val="0"/>
        <w:spacing w:after="0" w:line="276" w:lineRule="auto"/>
        <w:jc w:val="both"/>
        <w:rPr>
          <w:rFonts w:ascii="Arial" w:eastAsia="Times New Roman" w:hAnsi="Arial" w:cs="Arial"/>
          <w:sz w:val="19"/>
          <w:szCs w:val="19"/>
          <w:lang w:eastAsia="pl-PL"/>
        </w:rPr>
      </w:pPr>
    </w:p>
    <w:p w14:paraId="37DCBE42" w14:textId="77777777" w:rsidR="00535B34" w:rsidRPr="00C4418D" w:rsidRDefault="00535B34" w:rsidP="00535B34">
      <w:pPr>
        <w:autoSpaceDE w:val="0"/>
        <w:autoSpaceDN w:val="0"/>
        <w:adjustRightInd w:val="0"/>
        <w:spacing w:after="0" w:line="276" w:lineRule="auto"/>
        <w:jc w:val="both"/>
        <w:rPr>
          <w:rFonts w:ascii="Arial" w:eastAsia="Times New Roman" w:hAnsi="Arial" w:cs="Arial"/>
          <w:sz w:val="23"/>
          <w:szCs w:val="23"/>
          <w:lang w:eastAsia="pl-PL"/>
        </w:rPr>
      </w:pPr>
      <w:r w:rsidRPr="00C4418D">
        <w:rPr>
          <w:rFonts w:ascii="Arial" w:eastAsia="Times New Roman" w:hAnsi="Arial" w:cs="Arial"/>
          <w:lang w:eastAsia="pl-PL"/>
        </w:rPr>
        <w:t>do dyspozycji Wykonawcy:</w:t>
      </w:r>
    </w:p>
    <w:p w14:paraId="2A7BC1B8" w14:textId="77777777" w:rsidR="00535B34" w:rsidRPr="00C4418D" w:rsidRDefault="00535B34" w:rsidP="00535B34">
      <w:pPr>
        <w:autoSpaceDE w:val="0"/>
        <w:autoSpaceDN w:val="0"/>
        <w:adjustRightInd w:val="0"/>
        <w:spacing w:after="0" w:line="276" w:lineRule="auto"/>
        <w:ind w:left="142"/>
        <w:jc w:val="both"/>
        <w:rPr>
          <w:rFonts w:ascii="Arial" w:eastAsia="Times New Roman" w:hAnsi="Arial" w:cs="Arial"/>
          <w:lang w:eastAsia="pl-PL"/>
        </w:rPr>
      </w:pPr>
      <w:r w:rsidRPr="00C4418D">
        <w:rPr>
          <w:rFonts w:ascii="Arial" w:eastAsia="Times New Roman" w:hAnsi="Arial" w:cs="Arial"/>
          <w:lang w:eastAsia="pl-PL"/>
        </w:rPr>
        <w:t>…………………………………………………………………………………………………..</w:t>
      </w:r>
    </w:p>
    <w:p w14:paraId="68C37E37" w14:textId="77777777" w:rsidR="00535B34" w:rsidRPr="00C4418D" w:rsidRDefault="00535B34" w:rsidP="00535B34">
      <w:pPr>
        <w:autoSpaceDE w:val="0"/>
        <w:autoSpaceDN w:val="0"/>
        <w:adjustRightInd w:val="0"/>
        <w:spacing w:after="0" w:line="276" w:lineRule="auto"/>
        <w:jc w:val="center"/>
        <w:rPr>
          <w:rFonts w:ascii="Arial" w:eastAsia="Times New Roman" w:hAnsi="Arial" w:cs="Arial"/>
          <w:sz w:val="19"/>
          <w:szCs w:val="19"/>
          <w:lang w:eastAsia="pl-PL"/>
        </w:rPr>
      </w:pPr>
      <w:r w:rsidRPr="00C4418D">
        <w:rPr>
          <w:rFonts w:ascii="Arial" w:eastAsia="Times New Roman" w:hAnsi="Arial" w:cs="Arial"/>
          <w:sz w:val="19"/>
          <w:szCs w:val="19"/>
          <w:lang w:eastAsia="pl-PL"/>
        </w:rPr>
        <w:t>(nazwa Wykonawcy)</w:t>
      </w:r>
    </w:p>
    <w:p w14:paraId="2ECE0409"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p>
    <w:p w14:paraId="307D9102" w14:textId="34F9E232" w:rsidR="00535B34" w:rsidRPr="00C4418D" w:rsidRDefault="00535B34" w:rsidP="006B35D6">
      <w:pPr>
        <w:autoSpaceDE w:val="0"/>
        <w:autoSpaceDN w:val="0"/>
        <w:adjustRightInd w:val="0"/>
        <w:spacing w:after="0" w:line="276" w:lineRule="auto"/>
        <w:jc w:val="both"/>
        <w:rPr>
          <w:rFonts w:ascii="Arial" w:eastAsia="Times New Roman" w:hAnsi="Arial" w:cs="Arial"/>
          <w:lang w:eastAsia="pl-PL"/>
        </w:rPr>
      </w:pPr>
      <w:r w:rsidRPr="00C4418D">
        <w:rPr>
          <w:rFonts w:ascii="Arial" w:eastAsia="Times New Roman" w:hAnsi="Arial" w:cs="Arial"/>
          <w:lang w:eastAsia="pl-PL"/>
        </w:rPr>
        <w:t>przy wykonywaniu zamówienia pn. „</w:t>
      </w:r>
      <w:r w:rsidR="005A13D2" w:rsidRPr="00C4418D">
        <w:rPr>
          <w:rFonts w:ascii="Arial" w:eastAsia="Times New Roman" w:hAnsi="Arial" w:cs="Arial"/>
          <w:lang w:eastAsia="pl-PL"/>
        </w:rPr>
        <w:t>Dostawa auta z napędem 4x4</w:t>
      </w:r>
      <w:r w:rsidRPr="00C4418D">
        <w:rPr>
          <w:rFonts w:ascii="Arial" w:eastAsia="Times New Roman" w:hAnsi="Arial" w:cs="Arial"/>
          <w:lang w:eastAsia="pl-PL"/>
        </w:rPr>
        <w:t>” polegających na:</w:t>
      </w:r>
    </w:p>
    <w:p w14:paraId="28008860" w14:textId="77777777" w:rsidR="005A13D2" w:rsidRPr="00C4418D" w:rsidRDefault="005A13D2" w:rsidP="00535B34">
      <w:pPr>
        <w:autoSpaceDE w:val="0"/>
        <w:autoSpaceDN w:val="0"/>
        <w:adjustRightInd w:val="0"/>
        <w:spacing w:after="0" w:line="276" w:lineRule="auto"/>
        <w:ind w:left="142"/>
        <w:jc w:val="both"/>
        <w:rPr>
          <w:rFonts w:ascii="Arial" w:eastAsia="Times New Roman" w:hAnsi="Arial" w:cs="Arial"/>
          <w:lang w:eastAsia="pl-PL"/>
        </w:rPr>
      </w:pPr>
    </w:p>
    <w:p w14:paraId="5C30B4FE" w14:textId="71676E54" w:rsidR="00535B34" w:rsidRPr="00C4418D" w:rsidRDefault="00535B34" w:rsidP="00535B34">
      <w:pPr>
        <w:autoSpaceDE w:val="0"/>
        <w:autoSpaceDN w:val="0"/>
        <w:adjustRightInd w:val="0"/>
        <w:spacing w:after="0" w:line="276" w:lineRule="auto"/>
        <w:ind w:left="142"/>
        <w:jc w:val="both"/>
        <w:rPr>
          <w:rFonts w:ascii="Arial" w:eastAsia="Times New Roman" w:hAnsi="Arial" w:cs="Arial"/>
          <w:lang w:eastAsia="pl-PL"/>
        </w:rPr>
      </w:pPr>
      <w:r w:rsidRPr="00C4418D">
        <w:rPr>
          <w:rFonts w:ascii="Arial" w:eastAsia="Times New Roman" w:hAnsi="Arial" w:cs="Arial"/>
          <w:lang w:eastAsia="pl-PL"/>
        </w:rPr>
        <w:t>…………………………………………………………………………………………………..</w:t>
      </w:r>
    </w:p>
    <w:p w14:paraId="539C681D" w14:textId="56669D33" w:rsidR="00535B34" w:rsidRPr="00C4418D" w:rsidRDefault="00535B34" w:rsidP="00535B34">
      <w:pPr>
        <w:autoSpaceDE w:val="0"/>
        <w:autoSpaceDN w:val="0"/>
        <w:adjustRightInd w:val="0"/>
        <w:spacing w:after="0" w:line="276" w:lineRule="auto"/>
        <w:jc w:val="center"/>
        <w:rPr>
          <w:rFonts w:ascii="Arial" w:eastAsia="Times New Roman" w:hAnsi="Arial" w:cs="Arial"/>
          <w:sz w:val="20"/>
          <w:szCs w:val="20"/>
          <w:lang w:eastAsia="pl-PL"/>
        </w:rPr>
      </w:pPr>
      <w:r w:rsidRPr="00C4418D">
        <w:rPr>
          <w:rFonts w:ascii="Arial" w:eastAsia="Times New Roman" w:hAnsi="Arial" w:cs="Arial"/>
          <w:sz w:val="20"/>
          <w:szCs w:val="20"/>
          <w:lang w:eastAsia="pl-PL"/>
        </w:rPr>
        <w:t>(wskazać część lub części zamówienia SWZ)</w:t>
      </w:r>
    </w:p>
    <w:p w14:paraId="3252F355"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p>
    <w:p w14:paraId="334DD2B4"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r w:rsidRPr="00C4418D">
        <w:rPr>
          <w:rFonts w:ascii="Arial" w:eastAsia="Times New Roman" w:hAnsi="Arial" w:cs="Arial"/>
          <w:lang w:eastAsia="pl-PL"/>
        </w:rPr>
        <w:t>oświadczam, iż:</w:t>
      </w:r>
    </w:p>
    <w:p w14:paraId="4B992087" w14:textId="77777777" w:rsidR="00535B34" w:rsidRPr="00C4418D" w:rsidRDefault="00535B34" w:rsidP="00535B34">
      <w:pPr>
        <w:autoSpaceDE w:val="0"/>
        <w:autoSpaceDN w:val="0"/>
        <w:adjustRightInd w:val="0"/>
        <w:spacing w:after="0" w:line="276" w:lineRule="auto"/>
        <w:jc w:val="both"/>
        <w:rPr>
          <w:rFonts w:ascii="Arial" w:eastAsia="Times New Roman" w:hAnsi="Arial" w:cs="Arial"/>
          <w:lang w:eastAsia="pl-PL"/>
        </w:rPr>
      </w:pPr>
    </w:p>
    <w:p w14:paraId="4C81AC6A" w14:textId="77777777" w:rsidR="00535B34" w:rsidRPr="00C4418D" w:rsidRDefault="00535B34" w:rsidP="009C55DE">
      <w:pPr>
        <w:numPr>
          <w:ilvl w:val="0"/>
          <w:numId w:val="65"/>
        </w:numPr>
        <w:autoSpaceDE w:val="0"/>
        <w:autoSpaceDN w:val="0"/>
        <w:adjustRightInd w:val="0"/>
        <w:spacing w:after="0" w:line="276" w:lineRule="auto"/>
        <w:jc w:val="both"/>
        <w:rPr>
          <w:rFonts w:ascii="Arial" w:eastAsia="Calibri" w:hAnsi="Arial" w:cs="Arial"/>
        </w:rPr>
      </w:pPr>
      <w:r w:rsidRPr="00C4418D">
        <w:rPr>
          <w:rFonts w:ascii="Arial" w:eastAsia="Calibri" w:hAnsi="Arial" w:cs="Arial"/>
        </w:rPr>
        <w:t>udostępniam Wykonawcy wyżej wymienione zasoby, w następującym zakresie:</w:t>
      </w:r>
    </w:p>
    <w:p w14:paraId="25C04264" w14:textId="77777777" w:rsidR="00535B34" w:rsidRPr="00C4418D" w:rsidRDefault="00535B34" w:rsidP="00535B34">
      <w:pPr>
        <w:autoSpaceDE w:val="0"/>
        <w:autoSpaceDN w:val="0"/>
        <w:adjustRightInd w:val="0"/>
        <w:spacing w:after="0" w:line="276" w:lineRule="auto"/>
        <w:ind w:left="360"/>
        <w:jc w:val="both"/>
        <w:rPr>
          <w:rFonts w:ascii="Arial" w:eastAsia="Calibri" w:hAnsi="Arial" w:cs="Arial"/>
        </w:rPr>
      </w:pPr>
      <w:r w:rsidRPr="00C4418D">
        <w:rPr>
          <w:rFonts w:ascii="Arial" w:eastAsia="Calibri" w:hAnsi="Arial" w:cs="Arial"/>
        </w:rPr>
        <w:t>…………………………………………………………………………………………………..</w:t>
      </w:r>
    </w:p>
    <w:p w14:paraId="5BBFAEAC" w14:textId="77777777" w:rsidR="00535B34" w:rsidRPr="00C4418D" w:rsidRDefault="00535B34" w:rsidP="00535B34">
      <w:pPr>
        <w:autoSpaceDE w:val="0"/>
        <w:autoSpaceDN w:val="0"/>
        <w:adjustRightInd w:val="0"/>
        <w:spacing w:after="0" w:line="276" w:lineRule="auto"/>
        <w:ind w:left="360"/>
        <w:jc w:val="both"/>
        <w:rPr>
          <w:rFonts w:ascii="Arial" w:eastAsia="Calibri" w:hAnsi="Arial" w:cs="Arial"/>
        </w:rPr>
      </w:pPr>
    </w:p>
    <w:p w14:paraId="639CED1A" w14:textId="77777777" w:rsidR="00535B34" w:rsidRPr="00C4418D" w:rsidRDefault="00535B34" w:rsidP="009C55DE">
      <w:pPr>
        <w:numPr>
          <w:ilvl w:val="0"/>
          <w:numId w:val="65"/>
        </w:numPr>
        <w:autoSpaceDE w:val="0"/>
        <w:autoSpaceDN w:val="0"/>
        <w:adjustRightInd w:val="0"/>
        <w:spacing w:after="0" w:line="276" w:lineRule="auto"/>
        <w:jc w:val="both"/>
        <w:rPr>
          <w:rFonts w:ascii="Arial" w:eastAsia="Calibri" w:hAnsi="Arial" w:cs="Arial"/>
        </w:rPr>
      </w:pPr>
      <w:r w:rsidRPr="00C4418D">
        <w:rPr>
          <w:rFonts w:ascii="Arial" w:eastAsia="Calibri" w:hAnsi="Arial" w:cs="Arial"/>
        </w:rPr>
        <w:t>sposób wykorzystania udostępnionych przeze mnie zasobów będzie realizowany w następujący sposób:</w:t>
      </w:r>
    </w:p>
    <w:p w14:paraId="1640D883" w14:textId="77777777" w:rsidR="00535B34" w:rsidRPr="00C4418D" w:rsidRDefault="00535B34" w:rsidP="00535B34">
      <w:pPr>
        <w:autoSpaceDE w:val="0"/>
        <w:autoSpaceDN w:val="0"/>
        <w:adjustRightInd w:val="0"/>
        <w:spacing w:after="0" w:line="276" w:lineRule="auto"/>
        <w:ind w:left="360"/>
        <w:jc w:val="both"/>
        <w:rPr>
          <w:rFonts w:ascii="Arial" w:eastAsia="Calibri" w:hAnsi="Arial" w:cs="Arial"/>
        </w:rPr>
      </w:pPr>
      <w:r w:rsidRPr="00C4418D">
        <w:rPr>
          <w:rFonts w:ascii="Arial" w:eastAsia="Calibri" w:hAnsi="Arial" w:cs="Arial"/>
        </w:rPr>
        <w:t>…………………………………………………………………………………………………..</w:t>
      </w:r>
    </w:p>
    <w:p w14:paraId="50BED9CD" w14:textId="77777777" w:rsidR="00535B34" w:rsidRPr="00C4418D" w:rsidRDefault="00535B34" w:rsidP="00535B34">
      <w:pPr>
        <w:autoSpaceDE w:val="0"/>
        <w:autoSpaceDN w:val="0"/>
        <w:adjustRightInd w:val="0"/>
        <w:spacing w:after="0" w:line="276" w:lineRule="auto"/>
        <w:ind w:left="360"/>
        <w:jc w:val="both"/>
        <w:rPr>
          <w:rFonts w:ascii="Arial" w:eastAsia="Calibri" w:hAnsi="Arial" w:cs="Arial"/>
        </w:rPr>
      </w:pPr>
    </w:p>
    <w:p w14:paraId="44B680DD" w14:textId="77777777" w:rsidR="00535B34" w:rsidRPr="00C4418D" w:rsidRDefault="00535B34" w:rsidP="009C55DE">
      <w:pPr>
        <w:numPr>
          <w:ilvl w:val="0"/>
          <w:numId w:val="65"/>
        </w:numPr>
        <w:autoSpaceDE w:val="0"/>
        <w:autoSpaceDN w:val="0"/>
        <w:adjustRightInd w:val="0"/>
        <w:spacing w:after="0" w:line="276" w:lineRule="auto"/>
        <w:jc w:val="both"/>
        <w:rPr>
          <w:rFonts w:ascii="Arial" w:eastAsia="Calibri" w:hAnsi="Arial" w:cs="Arial"/>
        </w:rPr>
      </w:pPr>
      <w:r w:rsidRPr="00C4418D">
        <w:rPr>
          <w:rFonts w:ascii="Arial" w:eastAsia="Calibri" w:hAnsi="Arial" w:cs="Arial"/>
        </w:rPr>
        <w:t>zakres mojego udziału przy realizacji zamówienia będzie polegał na:</w:t>
      </w:r>
    </w:p>
    <w:p w14:paraId="287A6DA3" w14:textId="77777777" w:rsidR="00535B34" w:rsidRPr="00C4418D" w:rsidRDefault="00535B34" w:rsidP="00535B34">
      <w:pPr>
        <w:autoSpaceDE w:val="0"/>
        <w:autoSpaceDN w:val="0"/>
        <w:adjustRightInd w:val="0"/>
        <w:spacing w:after="0" w:line="276" w:lineRule="auto"/>
        <w:ind w:left="360"/>
        <w:jc w:val="both"/>
        <w:rPr>
          <w:rFonts w:ascii="Arial" w:eastAsia="Calibri" w:hAnsi="Arial" w:cs="Arial"/>
        </w:rPr>
      </w:pPr>
      <w:r w:rsidRPr="00C4418D">
        <w:rPr>
          <w:rFonts w:ascii="Arial" w:eastAsia="Calibri" w:hAnsi="Arial" w:cs="Arial"/>
        </w:rPr>
        <w:t>…………………………………………………………………………………………………..</w:t>
      </w:r>
    </w:p>
    <w:p w14:paraId="7BCCC766" w14:textId="77777777" w:rsidR="00535B34" w:rsidRPr="00C4418D" w:rsidRDefault="00535B34" w:rsidP="00535B34">
      <w:pPr>
        <w:spacing w:after="0" w:line="240" w:lineRule="auto"/>
        <w:rPr>
          <w:rFonts w:ascii="Arial" w:eastAsia="Times New Roman" w:hAnsi="Arial" w:cs="Arial"/>
          <w:sz w:val="24"/>
          <w:szCs w:val="24"/>
          <w:lang w:eastAsia="pl-PL"/>
        </w:rPr>
      </w:pPr>
    </w:p>
    <w:p w14:paraId="7A0A954E" w14:textId="77777777" w:rsidR="00535B34" w:rsidRPr="00C4418D" w:rsidRDefault="00535B34" w:rsidP="009C55DE">
      <w:pPr>
        <w:numPr>
          <w:ilvl w:val="0"/>
          <w:numId w:val="65"/>
        </w:numPr>
        <w:autoSpaceDE w:val="0"/>
        <w:autoSpaceDN w:val="0"/>
        <w:adjustRightInd w:val="0"/>
        <w:spacing w:after="0" w:line="276" w:lineRule="auto"/>
        <w:jc w:val="both"/>
        <w:rPr>
          <w:rFonts w:ascii="Arial" w:eastAsia="Calibri" w:hAnsi="Arial" w:cs="Arial"/>
        </w:rPr>
      </w:pPr>
      <w:r w:rsidRPr="00C4418D">
        <w:rPr>
          <w:rFonts w:ascii="Arial" w:eastAsia="Calibri" w:hAnsi="Arial" w:cs="Arial"/>
        </w:rPr>
        <w:t>charakter stosunku łączącego mnie z Wykonawcą będzie następujący:</w:t>
      </w:r>
    </w:p>
    <w:p w14:paraId="030EB7EB" w14:textId="77777777" w:rsidR="00535B34" w:rsidRPr="00C4418D" w:rsidRDefault="00535B34" w:rsidP="00535B34">
      <w:pPr>
        <w:autoSpaceDE w:val="0"/>
        <w:autoSpaceDN w:val="0"/>
        <w:adjustRightInd w:val="0"/>
        <w:spacing w:after="0" w:line="276" w:lineRule="auto"/>
        <w:ind w:left="360"/>
        <w:jc w:val="both"/>
        <w:rPr>
          <w:rFonts w:ascii="Arial" w:eastAsia="Calibri" w:hAnsi="Arial" w:cs="Arial"/>
        </w:rPr>
      </w:pPr>
      <w:r w:rsidRPr="00C4418D">
        <w:rPr>
          <w:rFonts w:ascii="Arial" w:eastAsia="Calibri" w:hAnsi="Arial" w:cs="Arial"/>
        </w:rPr>
        <w:t>…………………………………………………………………………………………………..</w:t>
      </w:r>
    </w:p>
    <w:p w14:paraId="66B2591B" w14:textId="77777777" w:rsidR="00535B34" w:rsidRPr="00C4418D" w:rsidRDefault="00535B34" w:rsidP="00535B34">
      <w:pPr>
        <w:autoSpaceDE w:val="0"/>
        <w:autoSpaceDN w:val="0"/>
        <w:adjustRightInd w:val="0"/>
        <w:spacing w:after="0" w:line="276" w:lineRule="auto"/>
        <w:ind w:left="360"/>
        <w:jc w:val="both"/>
        <w:rPr>
          <w:rFonts w:ascii="Arial" w:eastAsia="Calibri" w:hAnsi="Arial" w:cs="Arial"/>
        </w:rPr>
      </w:pPr>
    </w:p>
    <w:p w14:paraId="63115D7D" w14:textId="77777777" w:rsidR="00535B34" w:rsidRPr="00C4418D" w:rsidRDefault="00535B34" w:rsidP="009C55DE">
      <w:pPr>
        <w:numPr>
          <w:ilvl w:val="0"/>
          <w:numId w:val="65"/>
        </w:numPr>
        <w:autoSpaceDE w:val="0"/>
        <w:autoSpaceDN w:val="0"/>
        <w:adjustRightInd w:val="0"/>
        <w:spacing w:after="0" w:line="276" w:lineRule="auto"/>
        <w:jc w:val="both"/>
        <w:rPr>
          <w:rFonts w:ascii="Arial" w:eastAsia="Calibri" w:hAnsi="Arial" w:cs="Arial"/>
        </w:rPr>
      </w:pPr>
      <w:r w:rsidRPr="00C4418D">
        <w:rPr>
          <w:rFonts w:ascii="Arial" w:eastAsia="Calibri" w:hAnsi="Arial" w:cs="Arial"/>
        </w:rPr>
        <w:t>okres mojego udziału przy wykonywaniu zamówienia będzie następujący:</w:t>
      </w:r>
    </w:p>
    <w:p w14:paraId="2C3C7ED8" w14:textId="77777777" w:rsidR="00535B34" w:rsidRPr="00C4418D" w:rsidRDefault="00535B34" w:rsidP="00535B34">
      <w:pPr>
        <w:autoSpaceDE w:val="0"/>
        <w:autoSpaceDN w:val="0"/>
        <w:adjustRightInd w:val="0"/>
        <w:spacing w:after="0" w:line="276" w:lineRule="auto"/>
        <w:ind w:left="360"/>
        <w:jc w:val="both"/>
        <w:rPr>
          <w:rFonts w:ascii="Arial" w:eastAsia="Calibri" w:hAnsi="Arial" w:cs="Arial"/>
        </w:rPr>
      </w:pPr>
      <w:r w:rsidRPr="00C4418D">
        <w:rPr>
          <w:rFonts w:ascii="Arial" w:eastAsia="Calibri" w:hAnsi="Arial" w:cs="Arial"/>
        </w:rPr>
        <w:t>…………………………………………………………………………………………………..</w:t>
      </w:r>
    </w:p>
    <w:p w14:paraId="26695B0E" w14:textId="77777777" w:rsidR="00535B34" w:rsidRPr="00C4418D" w:rsidRDefault="00535B34" w:rsidP="00535B3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pl-PL"/>
        </w:rPr>
        <w:sectPr w:rsidR="00535B34" w:rsidRPr="00C4418D" w:rsidSect="00721545">
          <w:pgSz w:w="11906" w:h="16838"/>
          <w:pgMar w:top="1417" w:right="1417" w:bottom="1417" w:left="1418" w:header="426" w:footer="708" w:gutter="0"/>
          <w:cols w:space="708"/>
          <w:docGrid w:linePitch="360"/>
        </w:sectPr>
      </w:pPr>
    </w:p>
    <w:p w14:paraId="32D6F676" w14:textId="49BB0A25" w:rsidR="00535B34" w:rsidRPr="00C4418D" w:rsidRDefault="00535B34" w:rsidP="00535B34">
      <w:pPr>
        <w:keepNext/>
        <w:tabs>
          <w:tab w:val="center" w:pos="7020"/>
        </w:tabs>
        <w:spacing w:after="0" w:line="240" w:lineRule="auto"/>
        <w:jc w:val="both"/>
        <w:outlineLvl w:val="1"/>
        <w:rPr>
          <w:rFonts w:ascii="Arial" w:eastAsia="Times New Roman" w:hAnsi="Arial" w:cs="Arial"/>
          <w:bCs/>
          <w:szCs w:val="24"/>
          <w:lang w:eastAsia="pl-PL"/>
        </w:rPr>
      </w:pPr>
      <w:bookmarkStart w:id="51" w:name="_Toc182760955"/>
      <w:r w:rsidRPr="00C4418D">
        <w:rPr>
          <w:rFonts w:ascii="Arial" w:eastAsia="Times New Roman" w:hAnsi="Arial" w:cs="Arial"/>
          <w:bCs/>
          <w:szCs w:val="24"/>
          <w:lang w:eastAsia="pl-PL"/>
        </w:rPr>
        <w:lastRenderedPageBreak/>
        <w:t xml:space="preserve">Załącznik nr </w:t>
      </w:r>
      <w:r w:rsidR="005A13D2" w:rsidRPr="00C4418D">
        <w:rPr>
          <w:rFonts w:ascii="Arial" w:eastAsia="Times New Roman" w:hAnsi="Arial" w:cs="Arial"/>
          <w:bCs/>
          <w:szCs w:val="24"/>
          <w:lang w:eastAsia="pl-PL"/>
        </w:rPr>
        <w:t>4</w:t>
      </w:r>
      <w:r w:rsidRPr="00C4418D">
        <w:rPr>
          <w:rFonts w:ascii="Arial" w:eastAsia="Times New Roman" w:hAnsi="Arial" w:cs="Arial"/>
          <w:bCs/>
          <w:szCs w:val="24"/>
          <w:lang w:eastAsia="pl-PL"/>
        </w:rPr>
        <w:t xml:space="preserve"> do SWZ. Oświadczenie wykonawców wspólnie ubiegających się  o udzielenie zamówienia składane na podstawie art. 117 ust. 4 ustawy z dnia 11 września 2019 r.   Prawo zamówień publicznych</w:t>
      </w:r>
      <w:bookmarkEnd w:id="51"/>
    </w:p>
    <w:p w14:paraId="7BB9E68E" w14:textId="77777777" w:rsidR="00535B34" w:rsidRPr="00C4418D" w:rsidRDefault="00535B34" w:rsidP="00535B34">
      <w:pPr>
        <w:spacing w:after="0" w:line="240" w:lineRule="auto"/>
        <w:rPr>
          <w:rFonts w:ascii="Arial" w:eastAsia="Times New Roman" w:hAnsi="Arial" w:cs="Arial"/>
          <w:sz w:val="18"/>
          <w:szCs w:val="18"/>
          <w:lang w:eastAsia="pl-PL"/>
        </w:rPr>
      </w:pPr>
    </w:p>
    <w:p w14:paraId="25CEBFB0" w14:textId="3F68F7EB" w:rsidR="00535B34" w:rsidRPr="00C4418D" w:rsidRDefault="00535B34" w:rsidP="00535B34">
      <w:pPr>
        <w:spacing w:after="0" w:line="240" w:lineRule="auto"/>
        <w:rPr>
          <w:rFonts w:ascii="Arial" w:eastAsia="Times New Roman" w:hAnsi="Arial" w:cs="Arial"/>
          <w:sz w:val="18"/>
          <w:szCs w:val="18"/>
          <w:lang w:eastAsia="pl-PL"/>
        </w:rPr>
      </w:pPr>
    </w:p>
    <w:p w14:paraId="079C7E36" w14:textId="77777777" w:rsidR="00535B34" w:rsidRPr="00C4418D" w:rsidRDefault="00535B34" w:rsidP="00535B34">
      <w:pPr>
        <w:spacing w:after="0" w:line="240" w:lineRule="auto"/>
        <w:rPr>
          <w:rFonts w:ascii="Arial" w:eastAsia="Times New Roman" w:hAnsi="Arial" w:cs="Arial"/>
          <w:sz w:val="18"/>
          <w:szCs w:val="18"/>
          <w:lang w:eastAsia="pl-PL"/>
        </w:rPr>
      </w:pPr>
    </w:p>
    <w:p w14:paraId="19A284BC" w14:textId="77777777" w:rsidR="00535B34" w:rsidRPr="00C4418D" w:rsidRDefault="00535B34" w:rsidP="00535B34">
      <w:pPr>
        <w:spacing w:after="0" w:line="240" w:lineRule="auto"/>
        <w:jc w:val="right"/>
        <w:rPr>
          <w:rFonts w:ascii="Arial" w:eastAsia="Times New Roman" w:hAnsi="Arial" w:cs="Arial"/>
          <w:b/>
          <w:sz w:val="24"/>
          <w:szCs w:val="24"/>
          <w:lang w:eastAsia="pl-PL"/>
        </w:rPr>
      </w:pPr>
    </w:p>
    <w:p w14:paraId="1FC29B69" w14:textId="77777777" w:rsidR="00535B34" w:rsidRPr="00C4418D" w:rsidRDefault="00535B34" w:rsidP="00535B34">
      <w:pPr>
        <w:widowControl w:val="0"/>
        <w:autoSpaceDE w:val="0"/>
        <w:autoSpaceDN w:val="0"/>
        <w:adjustRightInd w:val="0"/>
        <w:spacing w:after="0" w:line="240" w:lineRule="auto"/>
        <w:jc w:val="center"/>
        <w:rPr>
          <w:rFonts w:ascii="Arial" w:eastAsia="Times New Roman" w:hAnsi="Arial" w:cs="Arial"/>
          <w:b/>
          <w:bCs/>
          <w:sz w:val="28"/>
          <w:szCs w:val="24"/>
          <w:lang w:eastAsia="pl-PL"/>
        </w:rPr>
      </w:pPr>
    </w:p>
    <w:p w14:paraId="07D0C8D0" w14:textId="77777777" w:rsidR="00535B34" w:rsidRPr="00C4418D" w:rsidRDefault="00535B34" w:rsidP="00535B34">
      <w:pPr>
        <w:widowControl w:val="0"/>
        <w:autoSpaceDE w:val="0"/>
        <w:autoSpaceDN w:val="0"/>
        <w:adjustRightInd w:val="0"/>
        <w:spacing w:after="0" w:line="240" w:lineRule="auto"/>
        <w:jc w:val="center"/>
        <w:rPr>
          <w:rFonts w:ascii="Arial" w:eastAsia="Times New Roman" w:hAnsi="Arial" w:cs="Arial"/>
          <w:b/>
          <w:bCs/>
          <w:sz w:val="28"/>
          <w:szCs w:val="24"/>
          <w:lang w:eastAsia="pl-PL"/>
        </w:rPr>
      </w:pPr>
    </w:p>
    <w:p w14:paraId="6FB499D8" w14:textId="77777777" w:rsidR="00535B34" w:rsidRPr="00C4418D" w:rsidRDefault="00535B34" w:rsidP="00535B34">
      <w:pPr>
        <w:widowControl w:val="0"/>
        <w:autoSpaceDE w:val="0"/>
        <w:autoSpaceDN w:val="0"/>
        <w:adjustRightInd w:val="0"/>
        <w:spacing w:after="0" w:line="240" w:lineRule="auto"/>
        <w:jc w:val="center"/>
        <w:rPr>
          <w:rFonts w:ascii="Arial" w:eastAsia="Times New Roman" w:hAnsi="Arial" w:cs="Arial"/>
          <w:b/>
          <w:bCs/>
          <w:sz w:val="28"/>
          <w:szCs w:val="24"/>
          <w:lang w:eastAsia="pl-PL"/>
        </w:rPr>
      </w:pPr>
      <w:r w:rsidRPr="00C4418D">
        <w:rPr>
          <w:rFonts w:ascii="Arial" w:eastAsia="Times New Roman" w:hAnsi="Arial" w:cs="Arial"/>
          <w:b/>
          <w:bCs/>
          <w:sz w:val="28"/>
          <w:szCs w:val="24"/>
          <w:lang w:eastAsia="pl-PL"/>
        </w:rPr>
        <w:t xml:space="preserve">Oświadczenie wykonawców wspólnie </w:t>
      </w:r>
    </w:p>
    <w:p w14:paraId="7E7EDBD7" w14:textId="77777777" w:rsidR="00535B34" w:rsidRPr="00C4418D" w:rsidRDefault="00535B34" w:rsidP="00535B34">
      <w:pPr>
        <w:widowControl w:val="0"/>
        <w:autoSpaceDE w:val="0"/>
        <w:autoSpaceDN w:val="0"/>
        <w:adjustRightInd w:val="0"/>
        <w:spacing w:after="0" w:line="240" w:lineRule="auto"/>
        <w:jc w:val="center"/>
        <w:rPr>
          <w:rFonts w:ascii="Arial" w:eastAsia="Times New Roman" w:hAnsi="Arial" w:cs="Arial"/>
          <w:b/>
          <w:bCs/>
          <w:sz w:val="28"/>
          <w:szCs w:val="24"/>
          <w:lang w:eastAsia="pl-PL"/>
        </w:rPr>
      </w:pPr>
      <w:r w:rsidRPr="00C4418D">
        <w:rPr>
          <w:rFonts w:ascii="Arial" w:eastAsia="Times New Roman" w:hAnsi="Arial" w:cs="Arial"/>
          <w:b/>
          <w:bCs/>
          <w:sz w:val="28"/>
          <w:szCs w:val="24"/>
          <w:lang w:eastAsia="pl-PL"/>
        </w:rPr>
        <w:t>ubiegających się o udzielenie zamówienia</w:t>
      </w:r>
    </w:p>
    <w:p w14:paraId="63C4C85B" w14:textId="77777777" w:rsidR="00535B34" w:rsidRPr="00C4418D" w:rsidRDefault="00535B34" w:rsidP="00535B34">
      <w:pPr>
        <w:widowControl w:val="0"/>
        <w:autoSpaceDE w:val="0"/>
        <w:autoSpaceDN w:val="0"/>
        <w:adjustRightInd w:val="0"/>
        <w:spacing w:after="0" w:line="240" w:lineRule="auto"/>
        <w:jc w:val="center"/>
        <w:rPr>
          <w:rFonts w:ascii="Arial" w:eastAsia="Times New Roman" w:hAnsi="Arial" w:cs="Arial"/>
          <w:bCs/>
          <w:lang w:eastAsia="pl-PL"/>
        </w:rPr>
      </w:pPr>
      <w:r w:rsidRPr="00C4418D">
        <w:rPr>
          <w:rFonts w:ascii="Arial" w:eastAsia="Times New Roman" w:hAnsi="Arial" w:cs="Arial"/>
          <w:bCs/>
          <w:lang w:eastAsia="pl-PL"/>
        </w:rPr>
        <w:t xml:space="preserve">składane na podstawie art. 117 ust. 4 ustawy z dnia 11 września 2019 r. </w:t>
      </w:r>
    </w:p>
    <w:p w14:paraId="0F4731A4" w14:textId="77777777" w:rsidR="00535B34" w:rsidRPr="00C4418D" w:rsidRDefault="00535B34" w:rsidP="00535B34">
      <w:pPr>
        <w:spacing w:after="0" w:line="360" w:lineRule="auto"/>
        <w:jc w:val="center"/>
        <w:rPr>
          <w:rFonts w:ascii="Arial" w:eastAsia="Times New Roman" w:hAnsi="Arial" w:cs="Arial"/>
          <w:bCs/>
          <w:lang w:eastAsia="pl-PL"/>
        </w:rPr>
      </w:pPr>
      <w:r w:rsidRPr="00C4418D">
        <w:rPr>
          <w:rFonts w:ascii="Arial" w:eastAsia="Times New Roman" w:hAnsi="Arial" w:cs="Arial"/>
          <w:bCs/>
          <w:lang w:eastAsia="pl-PL"/>
        </w:rPr>
        <w:t xml:space="preserve"> Prawo zamówień publicznych</w:t>
      </w:r>
    </w:p>
    <w:p w14:paraId="3948073E" w14:textId="13F8C1AC" w:rsidR="00535B34" w:rsidRPr="00C4418D" w:rsidRDefault="00535B34" w:rsidP="006B35D6">
      <w:pPr>
        <w:autoSpaceDE w:val="0"/>
        <w:autoSpaceDN w:val="0"/>
        <w:adjustRightInd w:val="0"/>
        <w:spacing w:before="60" w:after="120" w:line="276" w:lineRule="auto"/>
        <w:jc w:val="both"/>
        <w:rPr>
          <w:rFonts w:ascii="Arial" w:eastAsia="Times New Roman" w:hAnsi="Arial" w:cs="Arial"/>
          <w:spacing w:val="-4"/>
          <w:lang w:eastAsia="pl-PL"/>
        </w:rPr>
      </w:pPr>
      <w:r w:rsidRPr="00C4418D">
        <w:rPr>
          <w:rFonts w:ascii="Arial" w:eastAsia="Times New Roman" w:hAnsi="Arial" w:cs="Arial"/>
          <w:spacing w:val="-4"/>
          <w:lang w:eastAsia="pl-PL"/>
        </w:rPr>
        <w:t xml:space="preserve">Na potrzeby postępowania o udzielenie zamówienia publicznego </w:t>
      </w:r>
      <w:r w:rsidR="00F946D7" w:rsidRPr="00C4418D">
        <w:rPr>
          <w:rFonts w:ascii="Arial" w:eastAsia="Times New Roman" w:hAnsi="Arial" w:cs="Arial"/>
          <w:spacing w:val="-4"/>
          <w:lang w:eastAsia="pl-PL"/>
        </w:rPr>
        <w:t>nr RIiZP.271.</w:t>
      </w:r>
      <w:r w:rsidR="000A0428" w:rsidRPr="00C4418D">
        <w:rPr>
          <w:rFonts w:ascii="Arial" w:eastAsia="Times New Roman" w:hAnsi="Arial" w:cs="Arial"/>
          <w:spacing w:val="-4"/>
          <w:lang w:eastAsia="pl-PL"/>
        </w:rPr>
        <w:t>4</w:t>
      </w:r>
      <w:r w:rsidR="00F946D7" w:rsidRPr="00C4418D">
        <w:rPr>
          <w:rFonts w:ascii="Arial" w:eastAsia="Times New Roman" w:hAnsi="Arial" w:cs="Arial"/>
          <w:spacing w:val="-4"/>
          <w:lang w:eastAsia="pl-PL"/>
        </w:rPr>
        <w:t>.202</w:t>
      </w:r>
      <w:r w:rsidR="00980AD8" w:rsidRPr="00C4418D">
        <w:rPr>
          <w:rFonts w:ascii="Arial" w:eastAsia="Times New Roman" w:hAnsi="Arial" w:cs="Arial"/>
          <w:spacing w:val="-4"/>
          <w:lang w:eastAsia="pl-PL"/>
        </w:rPr>
        <w:t>4</w:t>
      </w:r>
      <w:r w:rsidR="00F946D7" w:rsidRPr="00C4418D">
        <w:rPr>
          <w:rFonts w:ascii="Arial" w:eastAsia="Times New Roman" w:hAnsi="Arial" w:cs="Arial"/>
          <w:spacing w:val="-4"/>
          <w:lang w:eastAsia="pl-PL"/>
        </w:rPr>
        <w:t xml:space="preserve"> na </w:t>
      </w:r>
      <w:r w:rsidRPr="00C4418D">
        <w:rPr>
          <w:rFonts w:ascii="Arial" w:eastAsia="Times New Roman" w:hAnsi="Arial" w:cs="Arial"/>
          <w:spacing w:val="-4"/>
          <w:lang w:eastAsia="pl-PL"/>
        </w:rPr>
        <w:t xml:space="preserve">zadanie </w:t>
      </w:r>
      <w:r w:rsidRPr="00C4418D">
        <w:rPr>
          <w:rFonts w:ascii="Arial" w:eastAsia="Times New Roman" w:hAnsi="Arial" w:cs="Arial"/>
          <w:lang w:eastAsia="pl-PL"/>
        </w:rPr>
        <w:t xml:space="preserve"> </w:t>
      </w:r>
      <w:r w:rsidRPr="00C4418D">
        <w:rPr>
          <w:rFonts w:ascii="Arial" w:eastAsia="Times New Roman" w:hAnsi="Arial" w:cs="Arial"/>
          <w:spacing w:val="-4"/>
          <w:lang w:eastAsia="pl-PL"/>
        </w:rPr>
        <w:t>pn. „</w:t>
      </w:r>
      <w:r w:rsidR="005A13D2" w:rsidRPr="00C4418D">
        <w:rPr>
          <w:rFonts w:ascii="Arial" w:eastAsia="Times New Roman" w:hAnsi="Arial" w:cs="Arial"/>
          <w:spacing w:val="-4"/>
          <w:lang w:eastAsia="pl-PL"/>
        </w:rPr>
        <w:t>Dostawa auta z napędem 4x4</w:t>
      </w:r>
      <w:r w:rsidR="00F87F01" w:rsidRPr="00C4418D">
        <w:rPr>
          <w:rFonts w:ascii="Arial" w:eastAsia="Times New Roman" w:hAnsi="Arial" w:cs="Arial"/>
          <w:spacing w:val="-4"/>
          <w:lang w:eastAsia="pl-PL"/>
        </w:rPr>
        <w:t>”</w:t>
      </w:r>
    </w:p>
    <w:p w14:paraId="1B4AA4E0" w14:textId="77777777" w:rsidR="00535B34" w:rsidRPr="00C4418D" w:rsidRDefault="00535B34" w:rsidP="00535B34">
      <w:pPr>
        <w:spacing w:after="0" w:line="240" w:lineRule="auto"/>
        <w:jc w:val="center"/>
        <w:rPr>
          <w:rFonts w:ascii="Arial" w:eastAsia="Times New Roman" w:hAnsi="Arial" w:cs="Arial"/>
          <w:b/>
          <w:lang w:eastAsia="pl-PL"/>
        </w:rPr>
      </w:pPr>
    </w:p>
    <w:p w14:paraId="19A3E691" w14:textId="77777777" w:rsidR="00535B34" w:rsidRPr="00C4418D" w:rsidRDefault="00535B34" w:rsidP="00535B34">
      <w:pPr>
        <w:spacing w:after="0" w:line="360" w:lineRule="auto"/>
        <w:jc w:val="both"/>
        <w:rPr>
          <w:rFonts w:ascii="Arial" w:eastAsia="Times New Roman" w:hAnsi="Arial" w:cs="Arial"/>
          <w:lang w:eastAsia="pl-PL"/>
        </w:rPr>
      </w:pPr>
      <w:r w:rsidRPr="00C4418D">
        <w:rPr>
          <w:rFonts w:ascii="Arial" w:eastAsia="Times New Roman" w:hAnsi="Arial" w:cs="Arial"/>
          <w:lang w:eastAsia="pl-PL"/>
        </w:rPr>
        <w:t>prowadzonego przez Gminę Otyń</w:t>
      </w:r>
      <w:r w:rsidRPr="00C4418D">
        <w:rPr>
          <w:rFonts w:ascii="Arial" w:eastAsia="Times New Roman" w:hAnsi="Arial" w:cs="Arial"/>
          <w:i/>
          <w:lang w:eastAsia="pl-PL"/>
        </w:rPr>
        <w:t xml:space="preserve"> </w:t>
      </w:r>
      <w:r w:rsidRPr="00C4418D">
        <w:rPr>
          <w:rFonts w:ascii="Arial" w:eastAsia="Times New Roman" w:hAnsi="Arial" w:cs="Arial"/>
          <w:lang w:eastAsia="pl-PL"/>
        </w:rPr>
        <w:t>oświadczam/my, że;</w:t>
      </w:r>
    </w:p>
    <w:p w14:paraId="3FD0FD33" w14:textId="77777777" w:rsidR="00535B34" w:rsidRPr="00C4418D" w:rsidRDefault="00535B34" w:rsidP="009C55DE">
      <w:pPr>
        <w:numPr>
          <w:ilvl w:val="0"/>
          <w:numId w:val="109"/>
        </w:numPr>
        <w:spacing w:after="0" w:line="276" w:lineRule="auto"/>
        <w:jc w:val="both"/>
        <w:rPr>
          <w:rFonts w:ascii="Arial" w:eastAsia="Calibri" w:hAnsi="Arial" w:cs="Arial"/>
        </w:rPr>
      </w:pPr>
      <w:r w:rsidRPr="00C4418D">
        <w:rPr>
          <w:rFonts w:ascii="Arial" w:eastAsia="Calibri" w:hAnsi="Arial" w:cs="Arial"/>
        </w:rPr>
        <w:t xml:space="preserve">Wykonawca </w:t>
      </w:r>
    </w:p>
    <w:p w14:paraId="4F8E7407" w14:textId="77777777" w:rsidR="00535B34" w:rsidRPr="00C4418D" w:rsidRDefault="00535B34" w:rsidP="00535B34">
      <w:pPr>
        <w:spacing w:after="0" w:line="276" w:lineRule="auto"/>
        <w:ind w:left="360"/>
        <w:jc w:val="both"/>
        <w:rPr>
          <w:rFonts w:ascii="Arial" w:eastAsia="Calibri" w:hAnsi="Arial" w:cs="Arial"/>
        </w:rPr>
      </w:pPr>
      <w:bookmarkStart w:id="52" w:name="_Hlk71279005"/>
      <w:r w:rsidRPr="00C4418D">
        <w:rPr>
          <w:rFonts w:ascii="Arial" w:eastAsia="Calibri" w:hAnsi="Arial" w:cs="Arial"/>
        </w:rPr>
        <w:t xml:space="preserve">………………………………………………………………………..……………………….……  </w:t>
      </w:r>
    </w:p>
    <w:p w14:paraId="27061CF7" w14:textId="77777777" w:rsidR="00535B34" w:rsidRPr="00C4418D" w:rsidRDefault="00535B34" w:rsidP="00535B34">
      <w:pPr>
        <w:spacing w:after="200" w:line="276" w:lineRule="auto"/>
        <w:ind w:left="284"/>
        <w:jc w:val="center"/>
        <w:rPr>
          <w:rFonts w:ascii="Arial" w:eastAsia="Calibri" w:hAnsi="Arial" w:cs="Arial"/>
          <w:iCs/>
          <w:sz w:val="16"/>
          <w:szCs w:val="16"/>
        </w:rPr>
      </w:pPr>
      <w:r w:rsidRPr="00C4418D">
        <w:rPr>
          <w:rFonts w:ascii="Arial" w:eastAsia="Calibri" w:hAnsi="Arial" w:cs="Arial"/>
          <w:iCs/>
          <w:sz w:val="16"/>
          <w:szCs w:val="16"/>
        </w:rPr>
        <w:t>(nazwa i adres wykonawcy)</w:t>
      </w:r>
    </w:p>
    <w:p w14:paraId="30920334" w14:textId="77777777" w:rsidR="00535B34" w:rsidRPr="00C4418D" w:rsidRDefault="00535B34" w:rsidP="00535B34">
      <w:pPr>
        <w:spacing w:after="200" w:line="276" w:lineRule="auto"/>
        <w:ind w:left="284"/>
        <w:jc w:val="both"/>
        <w:rPr>
          <w:rFonts w:ascii="Arial" w:eastAsia="Calibri" w:hAnsi="Arial" w:cs="Arial"/>
        </w:rPr>
      </w:pPr>
      <w:r w:rsidRPr="00C4418D">
        <w:rPr>
          <w:rFonts w:ascii="Arial" w:eastAsia="Calibri" w:hAnsi="Arial" w:cs="Arial"/>
        </w:rPr>
        <w:t>wykona następujący zakres zamówienia:</w:t>
      </w:r>
    </w:p>
    <w:p w14:paraId="6C91A2B4" w14:textId="77777777" w:rsidR="00535B34" w:rsidRPr="00C4418D" w:rsidRDefault="00535B34" w:rsidP="00535B34">
      <w:pPr>
        <w:spacing w:after="0" w:line="276" w:lineRule="auto"/>
        <w:ind w:left="360"/>
        <w:jc w:val="both"/>
        <w:rPr>
          <w:rFonts w:ascii="Arial" w:eastAsia="Calibri" w:hAnsi="Arial" w:cs="Arial"/>
        </w:rPr>
      </w:pPr>
      <w:r w:rsidRPr="00C4418D">
        <w:rPr>
          <w:rFonts w:ascii="Arial" w:eastAsia="Calibri" w:hAnsi="Arial" w:cs="Arial"/>
        </w:rPr>
        <w:t xml:space="preserve">………………………………………………………………………..……………………….……  </w:t>
      </w:r>
    </w:p>
    <w:p w14:paraId="2A1BB1CD" w14:textId="77777777" w:rsidR="00535B34" w:rsidRPr="00C4418D" w:rsidRDefault="00535B34" w:rsidP="00535B34">
      <w:pPr>
        <w:spacing w:after="200" w:line="276" w:lineRule="auto"/>
        <w:ind w:left="284"/>
        <w:jc w:val="center"/>
        <w:rPr>
          <w:rFonts w:ascii="Arial" w:eastAsia="Calibri" w:hAnsi="Arial" w:cs="Arial"/>
          <w:iCs/>
          <w:sz w:val="16"/>
          <w:szCs w:val="16"/>
        </w:rPr>
      </w:pPr>
      <w:r w:rsidRPr="00C4418D">
        <w:rPr>
          <w:rFonts w:ascii="Arial" w:eastAsia="Calibri" w:hAnsi="Arial" w:cs="Arial"/>
          <w:iCs/>
          <w:sz w:val="16"/>
          <w:szCs w:val="16"/>
        </w:rPr>
        <w:t>(należy wskazać zakres realizowanego zamówienia)</w:t>
      </w:r>
      <w:bookmarkEnd w:id="52"/>
    </w:p>
    <w:p w14:paraId="0380DA38" w14:textId="77777777" w:rsidR="00535B34" w:rsidRPr="00C4418D" w:rsidRDefault="00535B34" w:rsidP="009C55DE">
      <w:pPr>
        <w:numPr>
          <w:ilvl w:val="0"/>
          <w:numId w:val="109"/>
        </w:numPr>
        <w:spacing w:after="0" w:line="276" w:lineRule="auto"/>
        <w:jc w:val="both"/>
        <w:rPr>
          <w:rFonts w:ascii="Arial" w:eastAsia="Calibri" w:hAnsi="Arial" w:cs="Arial"/>
        </w:rPr>
      </w:pPr>
      <w:r w:rsidRPr="00C4418D">
        <w:rPr>
          <w:rFonts w:ascii="Arial" w:eastAsia="Calibri" w:hAnsi="Arial" w:cs="Arial"/>
        </w:rPr>
        <w:t xml:space="preserve">Wykonawca </w:t>
      </w:r>
    </w:p>
    <w:p w14:paraId="01405A88" w14:textId="77777777" w:rsidR="00535B34" w:rsidRPr="00C4418D" w:rsidRDefault="00535B34" w:rsidP="00535B34">
      <w:pPr>
        <w:spacing w:after="0" w:line="276" w:lineRule="auto"/>
        <w:ind w:left="360"/>
        <w:jc w:val="both"/>
        <w:rPr>
          <w:rFonts w:ascii="Arial" w:eastAsia="Calibri" w:hAnsi="Arial" w:cs="Arial"/>
        </w:rPr>
      </w:pPr>
      <w:r w:rsidRPr="00C4418D">
        <w:rPr>
          <w:rFonts w:ascii="Arial" w:eastAsia="Calibri" w:hAnsi="Arial" w:cs="Arial"/>
        </w:rPr>
        <w:t xml:space="preserve">………………………………………………………………………..……………………….……  </w:t>
      </w:r>
    </w:p>
    <w:p w14:paraId="1CDDD220" w14:textId="77777777" w:rsidR="00535B34" w:rsidRPr="00C4418D" w:rsidRDefault="00535B34" w:rsidP="00535B34">
      <w:pPr>
        <w:spacing w:after="200" w:line="276" w:lineRule="auto"/>
        <w:ind w:left="284"/>
        <w:jc w:val="center"/>
        <w:rPr>
          <w:rFonts w:ascii="Arial" w:eastAsia="Calibri" w:hAnsi="Arial" w:cs="Arial"/>
          <w:iCs/>
          <w:sz w:val="16"/>
          <w:szCs w:val="16"/>
        </w:rPr>
      </w:pPr>
      <w:r w:rsidRPr="00C4418D">
        <w:rPr>
          <w:rFonts w:ascii="Arial" w:eastAsia="Calibri" w:hAnsi="Arial" w:cs="Arial"/>
          <w:iCs/>
          <w:sz w:val="16"/>
          <w:szCs w:val="16"/>
        </w:rPr>
        <w:t>(nazwa i adres wykonawcy)</w:t>
      </w:r>
    </w:p>
    <w:p w14:paraId="04D2CA61" w14:textId="77777777" w:rsidR="00535B34" w:rsidRPr="00C4418D" w:rsidRDefault="00535B34" w:rsidP="00535B34">
      <w:pPr>
        <w:spacing w:after="200" w:line="276" w:lineRule="auto"/>
        <w:ind w:left="284"/>
        <w:jc w:val="both"/>
        <w:rPr>
          <w:rFonts w:ascii="Arial" w:eastAsia="Calibri" w:hAnsi="Arial" w:cs="Arial"/>
        </w:rPr>
      </w:pPr>
      <w:r w:rsidRPr="00C4418D">
        <w:rPr>
          <w:rFonts w:ascii="Arial" w:eastAsia="Calibri" w:hAnsi="Arial" w:cs="Arial"/>
        </w:rPr>
        <w:t>wykona następujący zakres zamówienia:</w:t>
      </w:r>
    </w:p>
    <w:p w14:paraId="25AAA56C" w14:textId="77777777" w:rsidR="00535B34" w:rsidRPr="00C4418D" w:rsidRDefault="00535B34" w:rsidP="00535B34">
      <w:pPr>
        <w:spacing w:after="0" w:line="276" w:lineRule="auto"/>
        <w:ind w:left="360"/>
        <w:jc w:val="both"/>
        <w:rPr>
          <w:rFonts w:ascii="Arial" w:eastAsia="Calibri" w:hAnsi="Arial" w:cs="Arial"/>
        </w:rPr>
      </w:pPr>
      <w:r w:rsidRPr="00C4418D">
        <w:rPr>
          <w:rFonts w:ascii="Arial" w:eastAsia="Calibri" w:hAnsi="Arial" w:cs="Arial"/>
        </w:rPr>
        <w:t xml:space="preserve">………………………………………………………………………..……………………….……  </w:t>
      </w:r>
    </w:p>
    <w:p w14:paraId="1E98E894" w14:textId="77777777" w:rsidR="00535B34" w:rsidRPr="00C4418D" w:rsidRDefault="00535B34" w:rsidP="00535B34">
      <w:pPr>
        <w:spacing w:after="200" w:line="276" w:lineRule="auto"/>
        <w:ind w:left="284"/>
        <w:jc w:val="center"/>
        <w:rPr>
          <w:rFonts w:ascii="Arial" w:eastAsia="Calibri" w:hAnsi="Arial" w:cs="Arial"/>
          <w:iCs/>
          <w:sz w:val="16"/>
          <w:szCs w:val="16"/>
        </w:rPr>
      </w:pPr>
      <w:r w:rsidRPr="00C4418D">
        <w:rPr>
          <w:rFonts w:ascii="Arial" w:eastAsia="Calibri" w:hAnsi="Arial" w:cs="Arial"/>
          <w:iCs/>
          <w:sz w:val="16"/>
          <w:szCs w:val="16"/>
        </w:rPr>
        <w:t>(należy wskazać zakres realizowanego zamówienia)</w:t>
      </w:r>
    </w:p>
    <w:p w14:paraId="3216CEAA" w14:textId="77777777" w:rsidR="00535B34" w:rsidRPr="00C4418D" w:rsidRDefault="00535B34" w:rsidP="00535B34">
      <w:pPr>
        <w:spacing w:after="0" w:line="276" w:lineRule="auto"/>
        <w:jc w:val="both"/>
        <w:rPr>
          <w:rFonts w:ascii="Arial" w:eastAsia="Times New Roman" w:hAnsi="Arial" w:cs="Arial"/>
          <w:lang w:eastAsia="pl-PL"/>
        </w:rPr>
      </w:pPr>
      <w:r w:rsidRPr="00C4418D">
        <w:rPr>
          <w:rFonts w:ascii="Arial" w:eastAsia="Times New Roman" w:hAnsi="Arial" w:cs="Arial"/>
          <w:lang w:eastAsia="pl-PL"/>
        </w:rPr>
        <w:t>Oświadczam/y, że wszystkie informacje podane w powyższym oświadczeniu są aktualne i zgodne z prawdą oraz zostały przedstawione z pełną świadomością konsekwencji wprowadzenia zamawiającego w błąd przy przedstawianiu informacji.</w:t>
      </w:r>
    </w:p>
    <w:p w14:paraId="30031C7C" w14:textId="77777777" w:rsidR="00535B34" w:rsidRPr="00C4418D" w:rsidRDefault="00535B34" w:rsidP="00535B34">
      <w:pPr>
        <w:spacing w:after="0" w:line="276" w:lineRule="auto"/>
        <w:jc w:val="both"/>
        <w:rPr>
          <w:rFonts w:ascii="Arial" w:eastAsia="Times New Roman" w:hAnsi="Arial" w:cs="Arial"/>
          <w:lang w:eastAsia="pl-PL"/>
        </w:rPr>
      </w:pPr>
    </w:p>
    <w:p w14:paraId="02689AE4" w14:textId="77777777" w:rsidR="00535B34" w:rsidRPr="00C4418D" w:rsidRDefault="00535B34" w:rsidP="00535B34">
      <w:pPr>
        <w:spacing w:after="0" w:line="276" w:lineRule="auto"/>
        <w:jc w:val="both"/>
        <w:rPr>
          <w:rFonts w:ascii="Arial" w:eastAsia="Times New Roman" w:hAnsi="Arial" w:cs="Arial"/>
          <w:lang w:eastAsia="pl-PL"/>
        </w:rPr>
      </w:pPr>
    </w:p>
    <w:p w14:paraId="72D64DDA" w14:textId="77777777" w:rsidR="00535B34" w:rsidRPr="00C4418D" w:rsidRDefault="00535B34" w:rsidP="00535B34">
      <w:pPr>
        <w:spacing w:after="0" w:line="276" w:lineRule="auto"/>
        <w:jc w:val="both"/>
        <w:rPr>
          <w:rFonts w:ascii="Arial" w:eastAsia="Times New Roman" w:hAnsi="Arial" w:cs="Arial"/>
          <w:lang w:eastAsia="pl-PL"/>
        </w:rPr>
        <w:sectPr w:rsidR="00535B34" w:rsidRPr="00C4418D" w:rsidSect="00AC552E">
          <w:pgSz w:w="11906" w:h="16838"/>
          <w:pgMar w:top="1417" w:right="1417" w:bottom="1417" w:left="1418" w:header="426" w:footer="708" w:gutter="0"/>
          <w:cols w:space="708"/>
          <w:docGrid w:linePitch="360"/>
        </w:sectPr>
      </w:pPr>
    </w:p>
    <w:p w14:paraId="49FC79DE" w14:textId="4B311E27" w:rsidR="00535B34" w:rsidRPr="00C4418D" w:rsidRDefault="00535B34" w:rsidP="00535B34">
      <w:pPr>
        <w:keepNext/>
        <w:tabs>
          <w:tab w:val="center" w:pos="7020"/>
        </w:tabs>
        <w:spacing w:afterLines="50" w:after="120" w:line="276" w:lineRule="auto"/>
        <w:outlineLvl w:val="1"/>
        <w:rPr>
          <w:rFonts w:ascii="Arial" w:eastAsia="Times New Roman" w:hAnsi="Arial" w:cs="Arial"/>
          <w:bCs/>
          <w:szCs w:val="24"/>
          <w:lang w:eastAsia="pl-PL"/>
        </w:rPr>
      </w:pPr>
      <w:bookmarkStart w:id="53" w:name="_Hlk111543747"/>
      <w:bookmarkStart w:id="54" w:name="_Hlk66952581"/>
      <w:bookmarkStart w:id="55" w:name="_Toc182760956"/>
      <w:r w:rsidRPr="00C4418D">
        <w:rPr>
          <w:rFonts w:ascii="Arial" w:eastAsia="Times New Roman" w:hAnsi="Arial" w:cs="Arial"/>
          <w:bCs/>
          <w:szCs w:val="24"/>
          <w:lang w:eastAsia="pl-PL"/>
        </w:rPr>
        <w:lastRenderedPageBreak/>
        <w:t xml:space="preserve">Załącznik nr </w:t>
      </w:r>
      <w:r w:rsidR="005A13D2" w:rsidRPr="00C4418D">
        <w:rPr>
          <w:rFonts w:ascii="Arial" w:eastAsia="Times New Roman" w:hAnsi="Arial" w:cs="Arial"/>
          <w:bCs/>
          <w:szCs w:val="24"/>
          <w:lang w:eastAsia="pl-PL"/>
        </w:rPr>
        <w:t xml:space="preserve">5 </w:t>
      </w:r>
      <w:r w:rsidRPr="00C4418D">
        <w:rPr>
          <w:rFonts w:ascii="Arial" w:eastAsia="Times New Roman" w:hAnsi="Arial" w:cs="Arial"/>
          <w:bCs/>
          <w:szCs w:val="24"/>
          <w:lang w:eastAsia="pl-PL"/>
        </w:rPr>
        <w:t>do SWZ. Projekt umowy</w:t>
      </w:r>
      <w:bookmarkEnd w:id="55"/>
      <w:r w:rsidRPr="00C4418D">
        <w:rPr>
          <w:rFonts w:ascii="Arial" w:eastAsia="Times New Roman" w:hAnsi="Arial" w:cs="Arial"/>
          <w:bCs/>
          <w:szCs w:val="24"/>
          <w:lang w:eastAsia="pl-PL"/>
        </w:rPr>
        <w:t xml:space="preserve"> </w:t>
      </w:r>
    </w:p>
    <w:bookmarkEnd w:id="53"/>
    <w:p w14:paraId="610F90EA" w14:textId="77777777" w:rsidR="00003F4F" w:rsidRPr="00C4418D" w:rsidRDefault="00003F4F"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Umowa nr ……………..</w:t>
      </w:r>
    </w:p>
    <w:p w14:paraId="2D3738D3" w14:textId="77777777" w:rsidR="00003F4F" w:rsidRPr="00C4418D" w:rsidRDefault="00003F4F" w:rsidP="007B7864">
      <w:pPr>
        <w:pStyle w:val="NormalnyWeb"/>
        <w:spacing w:before="0" w:beforeAutospacing="0" w:after="0" w:afterAutospacing="0" w:line="360" w:lineRule="auto"/>
        <w:jc w:val="center"/>
        <w:rPr>
          <w:rFonts w:ascii="Arial" w:hAnsi="Arial" w:cs="Arial"/>
          <w:b/>
          <w:bCs/>
          <w:sz w:val="22"/>
          <w:szCs w:val="22"/>
        </w:rPr>
      </w:pPr>
    </w:p>
    <w:p w14:paraId="3A8BCBFF" w14:textId="77777777" w:rsidR="00003F4F" w:rsidRPr="00C4418D" w:rsidRDefault="00003F4F" w:rsidP="007B7864">
      <w:pPr>
        <w:pStyle w:val="NormalnyWeb"/>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zawarta w dniu ................................................2024 roku pomiędzy:</w:t>
      </w:r>
    </w:p>
    <w:p w14:paraId="201DCB35" w14:textId="77777777" w:rsidR="00003F4F" w:rsidRPr="00C4418D" w:rsidRDefault="00003F4F" w:rsidP="007B7864">
      <w:pPr>
        <w:pStyle w:val="NormalnyWeb"/>
        <w:spacing w:before="0" w:beforeAutospacing="0" w:after="0" w:afterAutospacing="0" w:line="360" w:lineRule="auto"/>
        <w:jc w:val="both"/>
        <w:rPr>
          <w:rFonts w:ascii="Arial" w:hAnsi="Arial" w:cs="Arial"/>
          <w:sz w:val="22"/>
          <w:szCs w:val="22"/>
        </w:rPr>
      </w:pPr>
    </w:p>
    <w:p w14:paraId="3209745D" w14:textId="77777777" w:rsidR="00003F4F" w:rsidRPr="00C4418D" w:rsidRDefault="00003F4F" w:rsidP="007B7864">
      <w:pPr>
        <w:pStyle w:val="NormalnyWeb"/>
        <w:spacing w:before="0" w:beforeAutospacing="0" w:after="0" w:afterAutospacing="0" w:line="360" w:lineRule="auto"/>
        <w:jc w:val="both"/>
        <w:rPr>
          <w:rFonts w:ascii="Arial" w:hAnsi="Arial" w:cs="Arial"/>
          <w:sz w:val="22"/>
          <w:szCs w:val="22"/>
        </w:rPr>
      </w:pPr>
      <w:r w:rsidRPr="00C4418D">
        <w:rPr>
          <w:rFonts w:ascii="Arial" w:hAnsi="Arial" w:cs="Arial"/>
          <w:sz w:val="22"/>
          <w:szCs w:val="22"/>
        </w:rPr>
        <w:t xml:space="preserve">Gminą Otyń, z siedzibą w Otyniu przy ul. Rynek 1, 67-106 Otyń, NIP: 9251963373, REGON: 970770356, zwaną dalej Zamawiającym,  reprezentowaną przez Barbarę Wróblewską, Burmistrza Otynia,  przy kontrasygnacie Skarbnika Gminy – Krystyny Nadolskiej, , </w:t>
      </w:r>
    </w:p>
    <w:p w14:paraId="2FC1F1E5" w14:textId="77777777" w:rsidR="00003F4F" w:rsidRPr="00C4418D" w:rsidRDefault="00003F4F" w:rsidP="007B7864">
      <w:pPr>
        <w:pStyle w:val="NormalnyWeb"/>
        <w:spacing w:before="0" w:beforeAutospacing="0" w:after="0" w:afterAutospacing="0" w:line="360" w:lineRule="auto"/>
        <w:jc w:val="both"/>
        <w:rPr>
          <w:rFonts w:ascii="Arial" w:hAnsi="Arial" w:cs="Arial"/>
          <w:sz w:val="22"/>
          <w:szCs w:val="22"/>
        </w:rPr>
      </w:pPr>
    </w:p>
    <w:p w14:paraId="3E69BD6D" w14:textId="68B7B6D7" w:rsidR="00003F4F" w:rsidRPr="00C4418D" w:rsidRDefault="005A13D2" w:rsidP="007B7864">
      <w:pPr>
        <w:pStyle w:val="NormalnyWeb"/>
        <w:spacing w:before="0" w:beforeAutospacing="0" w:after="0" w:afterAutospacing="0" w:line="360" w:lineRule="auto"/>
        <w:jc w:val="both"/>
        <w:rPr>
          <w:rFonts w:ascii="Arial" w:hAnsi="Arial" w:cs="Arial"/>
          <w:sz w:val="22"/>
          <w:szCs w:val="22"/>
        </w:rPr>
      </w:pPr>
      <w:r w:rsidRPr="00C4418D">
        <w:rPr>
          <w:rFonts w:ascii="Arial" w:hAnsi="Arial" w:cs="Arial"/>
          <w:sz w:val="22"/>
          <w:szCs w:val="22"/>
        </w:rPr>
        <w:t>a</w:t>
      </w:r>
    </w:p>
    <w:p w14:paraId="7994D343" w14:textId="77777777" w:rsidR="00003F4F" w:rsidRPr="00C4418D" w:rsidRDefault="00003F4F" w:rsidP="007B7864">
      <w:pPr>
        <w:pStyle w:val="NormalnyWeb"/>
        <w:spacing w:before="0" w:beforeAutospacing="0" w:after="0" w:afterAutospacing="0" w:line="360" w:lineRule="auto"/>
        <w:jc w:val="both"/>
        <w:rPr>
          <w:rFonts w:ascii="Arial" w:hAnsi="Arial" w:cs="Arial"/>
          <w:sz w:val="22"/>
          <w:szCs w:val="22"/>
        </w:rPr>
      </w:pPr>
      <w:r w:rsidRPr="00C4418D">
        <w:rPr>
          <w:rFonts w:ascii="Arial" w:hAnsi="Arial" w:cs="Arial"/>
          <w:sz w:val="22"/>
          <w:szCs w:val="22"/>
        </w:rPr>
        <w:t xml:space="preserve"> ................................................... z siedzibą w ..................................... przy ul......................................... NIP: ................................ REGON: ........................................... </w:t>
      </w:r>
    </w:p>
    <w:p w14:paraId="5D79BB48" w14:textId="77777777" w:rsidR="00003F4F" w:rsidRPr="00C4418D" w:rsidRDefault="00003F4F" w:rsidP="007B7864">
      <w:pPr>
        <w:pStyle w:val="NormalnyWeb"/>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zwanego dalej Wykonawcą.  reprezentowanym przez:..........................................-.......................................</w:t>
      </w:r>
      <w:r w:rsidRPr="00C4418D">
        <w:rPr>
          <w:rFonts w:ascii="Arial" w:hAnsi="Arial" w:cs="Arial"/>
          <w:sz w:val="22"/>
          <w:szCs w:val="22"/>
        </w:rPr>
        <w:br/>
      </w:r>
    </w:p>
    <w:p w14:paraId="2212A26F" w14:textId="77777777" w:rsidR="00003F4F" w:rsidRPr="00C4418D" w:rsidRDefault="00003F4F" w:rsidP="007B7864">
      <w:pPr>
        <w:pStyle w:val="NormalnyWeb"/>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 wyniku przeprowadzonego postępowania o udzielenie zamówienia prowadzonego w trybie podstawowym z możliwością przeprowadzenia negocjacji treści ofert w celu ich ulepszenia, o którym mowa w art. 275 pkt 2 ustawy z 11 września 2019 r. – Prawo zamówień publicznych (</w:t>
      </w:r>
      <w:proofErr w:type="spellStart"/>
      <w:r w:rsidRPr="00C4418D">
        <w:rPr>
          <w:rFonts w:ascii="Arial" w:hAnsi="Arial" w:cs="Arial"/>
          <w:sz w:val="22"/>
          <w:szCs w:val="22"/>
        </w:rPr>
        <w:t>t.j</w:t>
      </w:r>
      <w:proofErr w:type="spellEnd"/>
      <w:r w:rsidRPr="00C4418D">
        <w:rPr>
          <w:rFonts w:ascii="Arial" w:hAnsi="Arial" w:cs="Arial"/>
          <w:sz w:val="22"/>
          <w:szCs w:val="22"/>
        </w:rPr>
        <w:t>. Dz.U. z 2023 poz. 1605 ze zm.) została zawarta umowa  o następującej treści:</w:t>
      </w:r>
    </w:p>
    <w:p w14:paraId="11B1B705" w14:textId="77777777" w:rsidR="005A13D2" w:rsidRPr="00C4418D" w:rsidRDefault="005A13D2" w:rsidP="007B7864">
      <w:pPr>
        <w:pStyle w:val="NormalnyWeb"/>
        <w:spacing w:before="0" w:beforeAutospacing="0" w:after="0" w:afterAutospacing="0" w:line="360" w:lineRule="auto"/>
        <w:jc w:val="both"/>
        <w:rPr>
          <w:rFonts w:ascii="Arial" w:hAnsi="Arial" w:cs="Arial"/>
          <w:sz w:val="22"/>
          <w:szCs w:val="22"/>
        </w:rPr>
      </w:pPr>
    </w:p>
    <w:p w14:paraId="15154FE3" w14:textId="77777777"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1</w:t>
      </w:r>
    </w:p>
    <w:p w14:paraId="2550067E" w14:textId="3B8B6333" w:rsidR="005A13D2" w:rsidRPr="00C4418D" w:rsidRDefault="005A13D2" w:rsidP="009C55DE">
      <w:pPr>
        <w:pStyle w:val="NormalnyWeb"/>
        <w:numPr>
          <w:ilvl w:val="0"/>
          <w:numId w:val="118"/>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Zamawiający zleca, a Wykonawca zobowiązuje się do wykonania zadania pn. „</w:t>
      </w:r>
      <w:r w:rsidR="00433685" w:rsidRPr="00C4418D">
        <w:rPr>
          <w:rFonts w:ascii="Arial" w:hAnsi="Arial" w:cs="Arial"/>
          <w:sz w:val="22"/>
          <w:szCs w:val="22"/>
        </w:rPr>
        <w:t>Dostawa auta z napędem 4x4</w:t>
      </w:r>
      <w:r w:rsidRPr="00C4418D">
        <w:rPr>
          <w:rFonts w:ascii="Arial" w:hAnsi="Arial" w:cs="Arial"/>
          <w:sz w:val="22"/>
          <w:szCs w:val="22"/>
        </w:rPr>
        <w:t>” zgodnie z opisem przedmiotu zamówienia oraz ofertą Wykonawcy stanowiącymi odpowiednio załącznik nr 1 i 2 do niniejszej umowy.</w:t>
      </w:r>
    </w:p>
    <w:p w14:paraId="4B455F4B" w14:textId="5B9EB380" w:rsidR="005A13D2" w:rsidRPr="00C4418D" w:rsidRDefault="005A13D2" w:rsidP="009C55DE">
      <w:pPr>
        <w:pStyle w:val="NormalnyWeb"/>
        <w:numPr>
          <w:ilvl w:val="0"/>
          <w:numId w:val="118"/>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oświadcza, że dostarczony przedmiot niniejszej umowy jest fabrycznie nowy, w pełni sprawny, nieużywany, wolny od jakichkolwiek wad prawnych, w tym wszelkich praw osób trzecich oraz innych obciążeń i zabezpieczeń oraz odpowiada wymaganiom Zamawiającego. Dostarczony przedmiot posiada wszystkie wymagane prawem polski certyfikaty bezpieczeństwa oraz spełnia normy dotyczące ochrony środowiska.</w:t>
      </w:r>
    </w:p>
    <w:p w14:paraId="65A03F3A" w14:textId="77777777" w:rsidR="007B7864" w:rsidRPr="00C4418D" w:rsidRDefault="007B7864" w:rsidP="007B7864">
      <w:pPr>
        <w:pStyle w:val="NormalnyWeb"/>
        <w:spacing w:before="0" w:beforeAutospacing="0" w:after="0" w:afterAutospacing="0" w:line="360" w:lineRule="auto"/>
        <w:jc w:val="center"/>
        <w:rPr>
          <w:rFonts w:ascii="Arial" w:hAnsi="Arial" w:cs="Arial"/>
          <w:sz w:val="22"/>
          <w:szCs w:val="22"/>
        </w:rPr>
      </w:pPr>
    </w:p>
    <w:p w14:paraId="1D44D1F9" w14:textId="18613E50"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2</w:t>
      </w:r>
    </w:p>
    <w:p w14:paraId="209D362E" w14:textId="77777777" w:rsidR="00433685" w:rsidRPr="00C4418D" w:rsidRDefault="005A13D2" w:rsidP="009C55DE">
      <w:pPr>
        <w:pStyle w:val="NormalnyWeb"/>
        <w:numPr>
          <w:ilvl w:val="0"/>
          <w:numId w:val="11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dostarczy przedmiot umowy określony w § 1 w terminie do …. dni od dnia podpisania umowy.</w:t>
      </w:r>
    </w:p>
    <w:p w14:paraId="40BDEA3E" w14:textId="5D2CF418" w:rsidR="005A13D2" w:rsidRPr="00C4418D" w:rsidRDefault="005A13D2" w:rsidP="009C55DE">
      <w:pPr>
        <w:pStyle w:val="NormalnyWeb"/>
        <w:numPr>
          <w:ilvl w:val="0"/>
          <w:numId w:val="11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powiadomi Zamawiającego pisemnie lub drogą elektroniczną o planowanym terminie przekazania przedmiotu umowy z wyprzedzeniem nie krótszym niż 3 dni robocze. Wykonawca zobowiązany jest zapewnić transport dostarczonego przedmiotu zamówienia pod adres wskazany przez Zamawiającego.</w:t>
      </w:r>
    </w:p>
    <w:p w14:paraId="616B6627" w14:textId="0E010D44" w:rsidR="005A13D2" w:rsidRPr="00C4418D" w:rsidRDefault="005A13D2" w:rsidP="009C55DE">
      <w:pPr>
        <w:pStyle w:val="NormalnyWeb"/>
        <w:numPr>
          <w:ilvl w:val="0"/>
          <w:numId w:val="11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lastRenderedPageBreak/>
        <w:t xml:space="preserve">Zamawiający dokona odbioru przedmiotu zamówienia w ciągu 5 roboczych dni od daty wskazanej przez Wykonawcę w powiadomieniu, o którym mowa w ust. 2. Odbiór będzie polegał na sprawdzeniu kompletności dostawy oraz dokumentacji. Podpisanie protokołu zdawczo </w:t>
      </w:r>
      <w:r w:rsidR="00433685" w:rsidRPr="00C4418D">
        <w:rPr>
          <w:rFonts w:ascii="Arial" w:hAnsi="Arial" w:cs="Arial"/>
          <w:sz w:val="22"/>
          <w:szCs w:val="22"/>
        </w:rPr>
        <w:t>–</w:t>
      </w:r>
      <w:r w:rsidRPr="00C4418D">
        <w:rPr>
          <w:rFonts w:ascii="Arial" w:hAnsi="Arial" w:cs="Arial"/>
          <w:sz w:val="22"/>
          <w:szCs w:val="22"/>
        </w:rPr>
        <w:t xml:space="preserve"> odbiorczego</w:t>
      </w:r>
      <w:r w:rsidR="00433685" w:rsidRPr="00C4418D">
        <w:rPr>
          <w:rFonts w:ascii="Arial" w:hAnsi="Arial" w:cs="Arial"/>
          <w:sz w:val="22"/>
          <w:szCs w:val="22"/>
        </w:rPr>
        <w:t xml:space="preserve"> </w:t>
      </w:r>
      <w:r w:rsidRPr="00C4418D">
        <w:rPr>
          <w:rFonts w:ascii="Arial" w:hAnsi="Arial" w:cs="Arial"/>
          <w:sz w:val="22"/>
          <w:szCs w:val="22"/>
        </w:rPr>
        <w:t>nie oznacza potwierdzenia braku wad fizycznych i prawnych przedmiotu umowy oraz nie ogranicza</w:t>
      </w:r>
      <w:r w:rsidR="00433685" w:rsidRPr="00C4418D">
        <w:rPr>
          <w:rFonts w:ascii="Arial" w:hAnsi="Arial" w:cs="Arial"/>
          <w:sz w:val="22"/>
          <w:szCs w:val="22"/>
        </w:rPr>
        <w:t xml:space="preserve"> </w:t>
      </w:r>
      <w:r w:rsidRPr="00C4418D">
        <w:rPr>
          <w:rFonts w:ascii="Arial" w:hAnsi="Arial" w:cs="Arial"/>
          <w:sz w:val="22"/>
          <w:szCs w:val="22"/>
        </w:rPr>
        <w:t>uprawnień Zamawiającego z tytułu rękojmi lub gwarancji.</w:t>
      </w:r>
    </w:p>
    <w:p w14:paraId="1D7C8982" w14:textId="3D90287E" w:rsidR="005A13D2" w:rsidRPr="00C4418D" w:rsidRDefault="005A13D2" w:rsidP="009C55DE">
      <w:pPr>
        <w:pStyle w:val="NormalnyWeb"/>
        <w:numPr>
          <w:ilvl w:val="0"/>
          <w:numId w:val="11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Do odbieranego przedmiotu umowy winna być dołączona pełna i kompletna dokumentacja</w:t>
      </w:r>
      <w:r w:rsidR="00433685" w:rsidRPr="00C4418D">
        <w:rPr>
          <w:rFonts w:ascii="Arial" w:hAnsi="Arial" w:cs="Arial"/>
          <w:sz w:val="22"/>
          <w:szCs w:val="22"/>
        </w:rPr>
        <w:t xml:space="preserve"> </w:t>
      </w:r>
      <w:r w:rsidRPr="00C4418D">
        <w:rPr>
          <w:rFonts w:ascii="Arial" w:hAnsi="Arial" w:cs="Arial"/>
          <w:sz w:val="22"/>
          <w:szCs w:val="22"/>
        </w:rPr>
        <w:t>potwierdzająca spełnianie warunków określonych w załączniku nr 1 do umowy.</w:t>
      </w:r>
    </w:p>
    <w:p w14:paraId="4DB3F5CD" w14:textId="5E6E43FC" w:rsidR="005A13D2" w:rsidRPr="00C4418D" w:rsidRDefault="005A13D2" w:rsidP="009C55DE">
      <w:pPr>
        <w:pStyle w:val="NormalnyWeb"/>
        <w:numPr>
          <w:ilvl w:val="0"/>
          <w:numId w:val="11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Kompletność dostawy oraz zgodność dokumentacji potwierdzona zostanie w protokole odbioru.</w:t>
      </w:r>
    </w:p>
    <w:p w14:paraId="61633EFB" w14:textId="6471627E" w:rsidR="005A13D2" w:rsidRPr="00C4418D" w:rsidRDefault="005A13D2" w:rsidP="009C55DE">
      <w:pPr>
        <w:pStyle w:val="NormalnyWeb"/>
        <w:numPr>
          <w:ilvl w:val="0"/>
          <w:numId w:val="11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Jeżeli w trakcie odbioru przedmiotu umowy o którym mowa w § 1 zostaną stwierdzone wady,</w:t>
      </w:r>
      <w:r w:rsidR="00433685" w:rsidRPr="00C4418D">
        <w:rPr>
          <w:rFonts w:ascii="Arial" w:hAnsi="Arial" w:cs="Arial"/>
          <w:sz w:val="22"/>
          <w:szCs w:val="22"/>
        </w:rPr>
        <w:t xml:space="preserve"> </w:t>
      </w:r>
      <w:r w:rsidRPr="00C4418D">
        <w:rPr>
          <w:rFonts w:ascii="Arial" w:hAnsi="Arial" w:cs="Arial"/>
          <w:sz w:val="22"/>
          <w:szCs w:val="22"/>
        </w:rPr>
        <w:t>Zamawiający ma prawo powstrzymania się z odbiorem do czasu usunięcia wad. W takim wypadku</w:t>
      </w:r>
      <w:r w:rsidR="00433685" w:rsidRPr="00C4418D">
        <w:rPr>
          <w:rFonts w:ascii="Arial" w:hAnsi="Arial" w:cs="Arial"/>
          <w:sz w:val="22"/>
          <w:szCs w:val="22"/>
        </w:rPr>
        <w:t xml:space="preserve"> </w:t>
      </w:r>
      <w:r w:rsidRPr="00C4418D">
        <w:rPr>
          <w:rFonts w:ascii="Arial" w:hAnsi="Arial" w:cs="Arial"/>
          <w:sz w:val="22"/>
          <w:szCs w:val="22"/>
        </w:rPr>
        <w:t>sporządzony zostanie protokół, w którym wyszczególnione zostaną stwierdzone wady oraz</w:t>
      </w:r>
      <w:r w:rsidR="00433685" w:rsidRPr="00C4418D">
        <w:rPr>
          <w:rFonts w:ascii="Arial" w:hAnsi="Arial" w:cs="Arial"/>
          <w:sz w:val="22"/>
          <w:szCs w:val="22"/>
        </w:rPr>
        <w:t xml:space="preserve"> </w:t>
      </w:r>
      <w:r w:rsidRPr="00C4418D">
        <w:rPr>
          <w:rFonts w:ascii="Arial" w:hAnsi="Arial" w:cs="Arial"/>
          <w:sz w:val="22"/>
          <w:szCs w:val="22"/>
        </w:rPr>
        <w:t>wskazany zostanie termin ich usunięcia.</w:t>
      </w:r>
    </w:p>
    <w:p w14:paraId="666C8B21" w14:textId="1DD39769" w:rsidR="00433685" w:rsidRPr="00C4418D" w:rsidRDefault="005A13D2" w:rsidP="009C55DE">
      <w:pPr>
        <w:pStyle w:val="NormalnyWeb"/>
        <w:numPr>
          <w:ilvl w:val="0"/>
          <w:numId w:val="11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Zamawiający odmówi przyjęcia przedmiotu umowy, jeśli nie będzie on odpowiadał opisowi</w:t>
      </w:r>
      <w:r w:rsidR="00433685" w:rsidRPr="00C4418D">
        <w:rPr>
          <w:rFonts w:ascii="Arial" w:hAnsi="Arial" w:cs="Arial"/>
          <w:sz w:val="22"/>
          <w:szCs w:val="22"/>
        </w:rPr>
        <w:t xml:space="preserve"> </w:t>
      </w:r>
      <w:r w:rsidRPr="00C4418D">
        <w:rPr>
          <w:rFonts w:ascii="Arial" w:hAnsi="Arial" w:cs="Arial"/>
          <w:sz w:val="22"/>
          <w:szCs w:val="22"/>
        </w:rPr>
        <w:t>zawartemu w załączniku nr 1 do niniejszej umowy tj. opisie przedmiotu zamówienia lub załączniku</w:t>
      </w:r>
      <w:r w:rsidR="00433685" w:rsidRPr="00C4418D">
        <w:rPr>
          <w:rFonts w:ascii="Arial" w:hAnsi="Arial" w:cs="Arial"/>
          <w:sz w:val="22"/>
          <w:szCs w:val="22"/>
        </w:rPr>
        <w:t xml:space="preserve"> </w:t>
      </w:r>
      <w:r w:rsidRPr="00C4418D">
        <w:rPr>
          <w:rFonts w:ascii="Arial" w:hAnsi="Arial" w:cs="Arial"/>
          <w:sz w:val="22"/>
          <w:szCs w:val="22"/>
        </w:rPr>
        <w:t>nr 2 do niniejszej umowy tj. ofercie Wykonawcy.</w:t>
      </w:r>
    </w:p>
    <w:p w14:paraId="43C13C8B" w14:textId="77777777" w:rsidR="007B7864" w:rsidRPr="00C4418D" w:rsidRDefault="007B7864" w:rsidP="007B7864">
      <w:pPr>
        <w:pStyle w:val="NormalnyWeb"/>
        <w:spacing w:before="0" w:beforeAutospacing="0" w:after="0" w:afterAutospacing="0" w:line="360" w:lineRule="auto"/>
        <w:ind w:left="360"/>
        <w:jc w:val="both"/>
        <w:rPr>
          <w:rFonts w:ascii="Arial" w:hAnsi="Arial" w:cs="Arial"/>
          <w:sz w:val="22"/>
          <w:szCs w:val="22"/>
        </w:rPr>
      </w:pPr>
    </w:p>
    <w:p w14:paraId="51940AF7" w14:textId="7D7E0401"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3</w:t>
      </w:r>
    </w:p>
    <w:p w14:paraId="47F30CC9" w14:textId="77777777" w:rsidR="00433685" w:rsidRPr="00C4418D" w:rsidRDefault="005A13D2" w:rsidP="009C55DE">
      <w:pPr>
        <w:pStyle w:val="NormalnyWeb"/>
        <w:numPr>
          <w:ilvl w:val="0"/>
          <w:numId w:val="120"/>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Wynagrodzenie za wykonanie przedmiotu umowy zgodnie z ofertą Wykonawcy wynosi:</w:t>
      </w:r>
      <w:r w:rsidR="00433685" w:rsidRPr="00C4418D">
        <w:rPr>
          <w:rFonts w:ascii="Arial" w:hAnsi="Arial" w:cs="Arial"/>
          <w:sz w:val="22"/>
          <w:szCs w:val="22"/>
        </w:rPr>
        <w:t xml:space="preserve"> </w:t>
      </w:r>
      <w:r w:rsidRPr="00C4418D">
        <w:rPr>
          <w:rFonts w:ascii="Arial" w:hAnsi="Arial" w:cs="Arial"/>
          <w:sz w:val="22"/>
          <w:szCs w:val="22"/>
        </w:rPr>
        <w:t>Netto: ………..</w:t>
      </w:r>
    </w:p>
    <w:p w14:paraId="42E77B63" w14:textId="77777777" w:rsidR="00433685" w:rsidRPr="00C4418D" w:rsidRDefault="005A13D2" w:rsidP="007B7864">
      <w:pPr>
        <w:pStyle w:val="NormalnyWeb"/>
        <w:spacing w:before="0" w:beforeAutospacing="0" w:after="0" w:afterAutospacing="0" w:line="360" w:lineRule="auto"/>
        <w:ind w:left="360"/>
        <w:jc w:val="both"/>
        <w:rPr>
          <w:rFonts w:ascii="Arial" w:hAnsi="Arial" w:cs="Arial"/>
          <w:sz w:val="22"/>
          <w:szCs w:val="22"/>
        </w:rPr>
      </w:pPr>
      <w:r w:rsidRPr="00C4418D">
        <w:rPr>
          <w:rFonts w:ascii="Arial" w:hAnsi="Arial" w:cs="Arial"/>
          <w:sz w:val="22"/>
          <w:szCs w:val="22"/>
        </w:rPr>
        <w:t>Vat……………..</w:t>
      </w:r>
    </w:p>
    <w:p w14:paraId="2E55284B" w14:textId="3AE01DE4" w:rsidR="005A13D2" w:rsidRPr="00C4418D" w:rsidRDefault="005A13D2" w:rsidP="007B7864">
      <w:pPr>
        <w:pStyle w:val="NormalnyWeb"/>
        <w:spacing w:before="0" w:beforeAutospacing="0" w:after="0" w:afterAutospacing="0" w:line="360" w:lineRule="auto"/>
        <w:ind w:left="360"/>
        <w:jc w:val="both"/>
        <w:rPr>
          <w:rFonts w:ascii="Arial" w:hAnsi="Arial" w:cs="Arial"/>
          <w:sz w:val="22"/>
          <w:szCs w:val="22"/>
        </w:rPr>
      </w:pPr>
      <w:r w:rsidRPr="00C4418D">
        <w:rPr>
          <w:rFonts w:ascii="Arial" w:hAnsi="Arial" w:cs="Arial"/>
          <w:sz w:val="22"/>
          <w:szCs w:val="22"/>
        </w:rPr>
        <w:t>Brutto ………………..</w:t>
      </w:r>
    </w:p>
    <w:p w14:paraId="7004D1F0" w14:textId="77777777" w:rsidR="00433685" w:rsidRPr="00C4418D" w:rsidRDefault="005A13D2" w:rsidP="009C55DE">
      <w:pPr>
        <w:pStyle w:val="NormalnyWeb"/>
        <w:numPr>
          <w:ilvl w:val="0"/>
          <w:numId w:val="120"/>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Wynagrodzenie płatne będzie na podstawie faktury Vat wystawionej po podpisaniu protokołu</w:t>
      </w:r>
      <w:r w:rsidR="00433685" w:rsidRPr="00C4418D">
        <w:rPr>
          <w:rFonts w:ascii="Arial" w:hAnsi="Arial" w:cs="Arial"/>
          <w:sz w:val="22"/>
          <w:szCs w:val="22"/>
        </w:rPr>
        <w:t xml:space="preserve"> </w:t>
      </w:r>
      <w:r w:rsidRPr="00C4418D">
        <w:rPr>
          <w:rFonts w:ascii="Arial" w:hAnsi="Arial" w:cs="Arial"/>
          <w:sz w:val="22"/>
          <w:szCs w:val="22"/>
        </w:rPr>
        <w:t>zdawczo – odbiorczego, o którym mowa w §</w:t>
      </w:r>
      <w:r w:rsidR="00433685" w:rsidRPr="00C4418D">
        <w:rPr>
          <w:rFonts w:ascii="Arial" w:hAnsi="Arial" w:cs="Arial"/>
          <w:sz w:val="22"/>
          <w:szCs w:val="22"/>
        </w:rPr>
        <w:t xml:space="preserve"> </w:t>
      </w:r>
      <w:r w:rsidRPr="00C4418D">
        <w:rPr>
          <w:rFonts w:ascii="Arial" w:hAnsi="Arial" w:cs="Arial"/>
          <w:sz w:val="22"/>
          <w:szCs w:val="22"/>
        </w:rPr>
        <w:t>2 ust. 3.</w:t>
      </w:r>
    </w:p>
    <w:p w14:paraId="68C49436" w14:textId="77777777" w:rsidR="00433685" w:rsidRPr="00C4418D" w:rsidRDefault="005A13D2" w:rsidP="009C55DE">
      <w:pPr>
        <w:pStyle w:val="NormalnyWeb"/>
        <w:numPr>
          <w:ilvl w:val="0"/>
          <w:numId w:val="120"/>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Zamawiający ma obowiązek zapłaty prawidłowo wystawionych faktur w terminie 30 dni licząc od daty</w:t>
      </w:r>
      <w:r w:rsidR="00433685" w:rsidRPr="00C4418D">
        <w:rPr>
          <w:rFonts w:ascii="Arial" w:hAnsi="Arial" w:cs="Arial"/>
          <w:sz w:val="22"/>
          <w:szCs w:val="22"/>
        </w:rPr>
        <w:t xml:space="preserve"> </w:t>
      </w:r>
      <w:r w:rsidRPr="00C4418D">
        <w:rPr>
          <w:rFonts w:ascii="Arial" w:hAnsi="Arial" w:cs="Arial"/>
          <w:sz w:val="22"/>
          <w:szCs w:val="22"/>
        </w:rPr>
        <w:t>jej doręczenia do siedziby zamawiającego przelewem na rachunek bankowy podany w fakturze VAT.</w:t>
      </w:r>
    </w:p>
    <w:p w14:paraId="707F9989" w14:textId="77777777" w:rsidR="00433685" w:rsidRPr="00C4418D" w:rsidRDefault="005A13D2" w:rsidP="009C55DE">
      <w:pPr>
        <w:pStyle w:val="NormalnyWeb"/>
        <w:numPr>
          <w:ilvl w:val="0"/>
          <w:numId w:val="120"/>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Zapłatę uznaje się za dokonaną w dniu obciążenia rachunku bankowego zamawiającego.</w:t>
      </w:r>
    </w:p>
    <w:p w14:paraId="213C3827" w14:textId="23A7EAF4" w:rsidR="005A13D2" w:rsidRPr="00C4418D" w:rsidRDefault="005A13D2" w:rsidP="009C55DE">
      <w:pPr>
        <w:pStyle w:val="NormalnyWeb"/>
        <w:numPr>
          <w:ilvl w:val="0"/>
          <w:numId w:val="120"/>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ma możliwość przesłania drogą elektroniczną ustrukturyzowanej faktury elektronicznej</w:t>
      </w:r>
      <w:r w:rsidR="00433685" w:rsidRPr="00C4418D">
        <w:rPr>
          <w:rFonts w:ascii="Arial" w:hAnsi="Arial" w:cs="Arial"/>
          <w:sz w:val="22"/>
          <w:szCs w:val="22"/>
        </w:rPr>
        <w:t xml:space="preserve"> </w:t>
      </w:r>
      <w:r w:rsidRPr="00C4418D">
        <w:rPr>
          <w:rFonts w:ascii="Arial" w:hAnsi="Arial" w:cs="Arial"/>
          <w:sz w:val="22"/>
          <w:szCs w:val="22"/>
        </w:rPr>
        <w:t>w rozumieniu ustawy z dnia 9 listopada 2018 r. o elektronicznym fakturowaniu w zamówieniach</w:t>
      </w:r>
      <w:r w:rsidR="00433685" w:rsidRPr="00C4418D">
        <w:rPr>
          <w:rFonts w:ascii="Arial" w:hAnsi="Arial" w:cs="Arial"/>
          <w:sz w:val="22"/>
          <w:szCs w:val="22"/>
        </w:rPr>
        <w:t xml:space="preserve"> </w:t>
      </w:r>
      <w:r w:rsidRPr="00C4418D">
        <w:rPr>
          <w:rFonts w:ascii="Arial" w:hAnsi="Arial" w:cs="Arial"/>
          <w:sz w:val="22"/>
          <w:szCs w:val="22"/>
        </w:rPr>
        <w:t>publicznych, koncesjach na roboty budowlane lub usługi oraz partnerstwie publiczno-prywatnym,</w:t>
      </w:r>
      <w:r w:rsidR="00433685" w:rsidRPr="00C4418D">
        <w:rPr>
          <w:rFonts w:ascii="Arial" w:hAnsi="Arial" w:cs="Arial"/>
          <w:sz w:val="22"/>
          <w:szCs w:val="22"/>
        </w:rPr>
        <w:t xml:space="preserve"> </w:t>
      </w:r>
      <w:r w:rsidRPr="00C4418D">
        <w:rPr>
          <w:rFonts w:ascii="Arial" w:hAnsi="Arial" w:cs="Arial"/>
          <w:sz w:val="22"/>
          <w:szCs w:val="22"/>
        </w:rPr>
        <w:t>zwanej dalej ustawą o elektronicznym fakturowaniu. W przypadku, gdy wykonawca skorzysta z</w:t>
      </w:r>
      <w:r w:rsidR="00433685" w:rsidRPr="00C4418D">
        <w:rPr>
          <w:rFonts w:ascii="Arial" w:hAnsi="Arial" w:cs="Arial"/>
          <w:sz w:val="22"/>
          <w:szCs w:val="22"/>
        </w:rPr>
        <w:t xml:space="preserve"> </w:t>
      </w:r>
      <w:r w:rsidRPr="00C4418D">
        <w:rPr>
          <w:rFonts w:ascii="Arial" w:hAnsi="Arial" w:cs="Arial"/>
          <w:sz w:val="22"/>
          <w:szCs w:val="22"/>
        </w:rPr>
        <w:t>możliwości przesłania ustrukturyzowanej faktury elektronicznej, wówczas zobowiązany jest do</w:t>
      </w:r>
      <w:r w:rsidR="00433685" w:rsidRPr="00C4418D">
        <w:rPr>
          <w:rFonts w:ascii="Arial" w:hAnsi="Arial" w:cs="Arial"/>
          <w:sz w:val="22"/>
          <w:szCs w:val="22"/>
        </w:rPr>
        <w:t xml:space="preserve"> </w:t>
      </w:r>
      <w:r w:rsidRPr="00C4418D">
        <w:rPr>
          <w:rFonts w:ascii="Arial" w:hAnsi="Arial" w:cs="Arial"/>
          <w:sz w:val="22"/>
          <w:szCs w:val="22"/>
        </w:rPr>
        <w:t>skorzystania z Platformy Elektronicznego Fakturowania (PEF) udostępnionej na stronie internetowej</w:t>
      </w:r>
      <w:r w:rsidR="00433685" w:rsidRPr="00C4418D">
        <w:rPr>
          <w:rFonts w:ascii="Arial" w:hAnsi="Arial" w:cs="Arial"/>
          <w:sz w:val="22"/>
          <w:szCs w:val="22"/>
        </w:rPr>
        <w:t xml:space="preserve"> </w:t>
      </w:r>
      <w:r w:rsidRPr="00C4418D">
        <w:rPr>
          <w:rFonts w:ascii="Arial" w:hAnsi="Arial" w:cs="Arial"/>
          <w:sz w:val="22"/>
          <w:szCs w:val="22"/>
        </w:rPr>
        <w:t xml:space="preserve">https://efaktura.gov.pl. Zasady związane z wystawianiem ustrukturyzowanych faktur </w:t>
      </w:r>
      <w:r w:rsidRPr="00C4418D">
        <w:rPr>
          <w:rFonts w:ascii="Arial" w:hAnsi="Arial" w:cs="Arial"/>
          <w:sz w:val="22"/>
          <w:szCs w:val="22"/>
        </w:rPr>
        <w:lastRenderedPageBreak/>
        <w:t>elektronicznych</w:t>
      </w:r>
      <w:r w:rsidR="00433685" w:rsidRPr="00C4418D">
        <w:rPr>
          <w:rFonts w:ascii="Arial" w:hAnsi="Arial" w:cs="Arial"/>
          <w:sz w:val="22"/>
          <w:szCs w:val="22"/>
        </w:rPr>
        <w:t xml:space="preserve"> </w:t>
      </w:r>
      <w:r w:rsidRPr="00C4418D">
        <w:rPr>
          <w:rFonts w:ascii="Arial" w:hAnsi="Arial" w:cs="Arial"/>
          <w:sz w:val="22"/>
          <w:szCs w:val="22"/>
        </w:rPr>
        <w:t>i innych ustrukturyzowanych dokumentów określa ustawa o elektronicznym fakturowaniu oraz akty</w:t>
      </w:r>
      <w:r w:rsidR="00433685" w:rsidRPr="00C4418D">
        <w:rPr>
          <w:rFonts w:ascii="Arial" w:hAnsi="Arial" w:cs="Arial"/>
          <w:sz w:val="22"/>
          <w:szCs w:val="22"/>
        </w:rPr>
        <w:t xml:space="preserve"> </w:t>
      </w:r>
      <w:r w:rsidRPr="00C4418D">
        <w:rPr>
          <w:rFonts w:ascii="Arial" w:hAnsi="Arial" w:cs="Arial"/>
          <w:sz w:val="22"/>
          <w:szCs w:val="22"/>
        </w:rPr>
        <w:t>wykonawcze. Wykonawca zobowiązany jest powiadomić zamawiającego o wystawieniu faktury na</w:t>
      </w:r>
      <w:r w:rsidR="00433685" w:rsidRPr="00C4418D">
        <w:rPr>
          <w:rFonts w:ascii="Arial" w:hAnsi="Arial" w:cs="Arial"/>
          <w:sz w:val="22"/>
          <w:szCs w:val="22"/>
        </w:rPr>
        <w:t xml:space="preserve"> </w:t>
      </w:r>
      <w:r w:rsidRPr="00C4418D">
        <w:rPr>
          <w:rFonts w:ascii="Arial" w:hAnsi="Arial" w:cs="Arial"/>
          <w:sz w:val="22"/>
          <w:szCs w:val="22"/>
        </w:rPr>
        <w:t xml:space="preserve">Platformie Elektronicznego Fakturowania – na poniższy e-mail: </w:t>
      </w:r>
      <w:r w:rsidR="007B7864" w:rsidRPr="00C4418D">
        <w:rPr>
          <w:rFonts w:ascii="Arial" w:hAnsi="Arial" w:cs="Arial"/>
          <w:sz w:val="22"/>
          <w:szCs w:val="22"/>
        </w:rPr>
        <w:t>sekretariat@otyn.pl</w:t>
      </w:r>
    </w:p>
    <w:p w14:paraId="1533F22B" w14:textId="77777777" w:rsidR="007B7864" w:rsidRPr="00C4418D" w:rsidRDefault="007B7864" w:rsidP="007B7864">
      <w:pPr>
        <w:pStyle w:val="NormalnyWeb"/>
        <w:spacing w:before="0" w:beforeAutospacing="0" w:after="0" w:afterAutospacing="0" w:line="360" w:lineRule="auto"/>
        <w:ind w:left="360"/>
        <w:jc w:val="both"/>
        <w:rPr>
          <w:rFonts w:ascii="Arial" w:hAnsi="Arial" w:cs="Arial"/>
          <w:sz w:val="22"/>
          <w:szCs w:val="22"/>
        </w:rPr>
      </w:pPr>
    </w:p>
    <w:p w14:paraId="1E42FBA0" w14:textId="77777777"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4</w:t>
      </w:r>
    </w:p>
    <w:p w14:paraId="6389776F" w14:textId="74355757" w:rsidR="005A13D2" w:rsidRPr="00C4418D" w:rsidRDefault="005A13D2" w:rsidP="009C55DE">
      <w:pPr>
        <w:pStyle w:val="NormalnyWeb"/>
        <w:numPr>
          <w:ilvl w:val="0"/>
          <w:numId w:val="121"/>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Przedstawicielem Wykonawcy do kontaktów z Zamawiającym w zakresie realizacji niniejszej umowy</w:t>
      </w:r>
      <w:r w:rsidR="00433685" w:rsidRPr="00C4418D">
        <w:rPr>
          <w:rFonts w:ascii="Arial" w:hAnsi="Arial" w:cs="Arial"/>
          <w:sz w:val="22"/>
          <w:szCs w:val="22"/>
        </w:rPr>
        <w:t xml:space="preserve"> </w:t>
      </w:r>
      <w:r w:rsidRPr="00C4418D">
        <w:rPr>
          <w:rFonts w:ascii="Arial" w:hAnsi="Arial" w:cs="Arial"/>
          <w:sz w:val="22"/>
          <w:szCs w:val="22"/>
        </w:rPr>
        <w:t>jest: ...., tel.: …, e-mail: … .</w:t>
      </w:r>
    </w:p>
    <w:p w14:paraId="46B4C17C" w14:textId="317B77B6" w:rsidR="005A13D2" w:rsidRPr="00C4418D" w:rsidRDefault="005A13D2" w:rsidP="009C55DE">
      <w:pPr>
        <w:pStyle w:val="NormalnyWeb"/>
        <w:numPr>
          <w:ilvl w:val="0"/>
          <w:numId w:val="121"/>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Przedstawicielem Zamawiającego do kontaktów z Zamawiającym w zakresie realizacji niniejszej</w:t>
      </w:r>
      <w:r w:rsidR="00433685" w:rsidRPr="00C4418D">
        <w:rPr>
          <w:rFonts w:ascii="Arial" w:hAnsi="Arial" w:cs="Arial"/>
          <w:sz w:val="22"/>
          <w:szCs w:val="22"/>
        </w:rPr>
        <w:t xml:space="preserve"> </w:t>
      </w:r>
      <w:r w:rsidRPr="00C4418D">
        <w:rPr>
          <w:rFonts w:ascii="Arial" w:hAnsi="Arial" w:cs="Arial"/>
          <w:sz w:val="22"/>
          <w:szCs w:val="22"/>
        </w:rPr>
        <w:t>umowy jest: ...., tel.: …, e-mail: … .</w:t>
      </w:r>
    </w:p>
    <w:p w14:paraId="5D7EA6D4" w14:textId="77777777" w:rsidR="007B7864" w:rsidRPr="00C4418D" w:rsidRDefault="007B7864" w:rsidP="007B7864">
      <w:pPr>
        <w:pStyle w:val="NormalnyWeb"/>
        <w:spacing w:before="0" w:beforeAutospacing="0" w:after="0" w:afterAutospacing="0" w:line="360" w:lineRule="auto"/>
        <w:ind w:left="360"/>
        <w:jc w:val="both"/>
        <w:rPr>
          <w:rFonts w:ascii="Arial" w:hAnsi="Arial" w:cs="Arial"/>
          <w:sz w:val="22"/>
          <w:szCs w:val="22"/>
        </w:rPr>
      </w:pPr>
    </w:p>
    <w:p w14:paraId="1F6F82D2" w14:textId="77777777"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5</w:t>
      </w:r>
    </w:p>
    <w:p w14:paraId="08E5CC1E" w14:textId="20E171F8" w:rsidR="005A13D2" w:rsidRPr="00C4418D" w:rsidRDefault="005A13D2" w:rsidP="009C55DE">
      <w:pPr>
        <w:pStyle w:val="NormalnyWeb"/>
        <w:numPr>
          <w:ilvl w:val="0"/>
          <w:numId w:val="122"/>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zapewnia, że pojazd wraz z wyposażeniem, wolny jest od wad fizycznych i prawnych</w:t>
      </w:r>
      <w:r w:rsidR="00433685" w:rsidRPr="00C4418D">
        <w:rPr>
          <w:rFonts w:ascii="Arial" w:hAnsi="Arial" w:cs="Arial"/>
          <w:sz w:val="22"/>
          <w:szCs w:val="22"/>
        </w:rPr>
        <w:t xml:space="preserve"> </w:t>
      </w:r>
      <w:r w:rsidRPr="00C4418D">
        <w:rPr>
          <w:rFonts w:ascii="Arial" w:hAnsi="Arial" w:cs="Arial"/>
          <w:sz w:val="22"/>
          <w:szCs w:val="22"/>
        </w:rPr>
        <w:t>oraz będzie spełniać warunki określone w SWZ. Wykonawca gwarantuje, że dostarczany pojazd</w:t>
      </w:r>
      <w:r w:rsidR="00433685" w:rsidRPr="00C4418D">
        <w:rPr>
          <w:rFonts w:ascii="Arial" w:hAnsi="Arial" w:cs="Arial"/>
          <w:sz w:val="22"/>
          <w:szCs w:val="22"/>
        </w:rPr>
        <w:t xml:space="preserve"> </w:t>
      </w:r>
      <w:r w:rsidRPr="00C4418D">
        <w:rPr>
          <w:rFonts w:ascii="Arial" w:hAnsi="Arial" w:cs="Arial"/>
          <w:sz w:val="22"/>
          <w:szCs w:val="22"/>
        </w:rPr>
        <w:t>został wykonany zgodnie z obowiązującymi normami, jest wolny od wad, w szczególności</w:t>
      </w:r>
      <w:r w:rsidR="00433685" w:rsidRPr="00C4418D">
        <w:rPr>
          <w:rFonts w:ascii="Arial" w:hAnsi="Arial" w:cs="Arial"/>
          <w:sz w:val="22"/>
          <w:szCs w:val="22"/>
        </w:rPr>
        <w:t xml:space="preserve"> </w:t>
      </w:r>
      <w:r w:rsidRPr="00C4418D">
        <w:rPr>
          <w:rFonts w:ascii="Arial" w:hAnsi="Arial" w:cs="Arial"/>
          <w:sz w:val="22"/>
          <w:szCs w:val="22"/>
        </w:rPr>
        <w:t>konstrukcyjnych, materiałowych, wykonawczych i prawnych.</w:t>
      </w:r>
    </w:p>
    <w:p w14:paraId="550373BA" w14:textId="03DDF98F" w:rsidR="005A13D2" w:rsidRPr="00C4418D" w:rsidRDefault="005A13D2" w:rsidP="009C55DE">
      <w:pPr>
        <w:pStyle w:val="NormalnyWeb"/>
        <w:numPr>
          <w:ilvl w:val="0"/>
          <w:numId w:val="122"/>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 xml:space="preserve">Gwarancji podlegają wszystkie zespoły i podzespoły pojazdu, wyposażenie dodatkowe bez </w:t>
      </w:r>
      <w:proofErr w:type="spellStart"/>
      <w:r w:rsidRPr="00C4418D">
        <w:rPr>
          <w:rFonts w:ascii="Arial" w:hAnsi="Arial" w:cs="Arial"/>
          <w:sz w:val="22"/>
          <w:szCs w:val="22"/>
        </w:rPr>
        <w:t>wyłączeń</w:t>
      </w:r>
      <w:proofErr w:type="spellEnd"/>
      <w:r w:rsidR="00433685" w:rsidRPr="00C4418D">
        <w:rPr>
          <w:rFonts w:ascii="Arial" w:hAnsi="Arial" w:cs="Arial"/>
          <w:sz w:val="22"/>
          <w:szCs w:val="22"/>
        </w:rPr>
        <w:t xml:space="preserve"> </w:t>
      </w:r>
      <w:r w:rsidRPr="00C4418D">
        <w:rPr>
          <w:rFonts w:ascii="Arial" w:hAnsi="Arial" w:cs="Arial"/>
          <w:sz w:val="22"/>
          <w:szCs w:val="22"/>
        </w:rPr>
        <w:t>oraz materiały eksploatacyjne z wyłączeniem ich naturalnego zużycia.</w:t>
      </w:r>
    </w:p>
    <w:p w14:paraId="007B9817" w14:textId="75BB9AD8" w:rsidR="005A13D2" w:rsidRPr="00C4418D" w:rsidRDefault="005A13D2" w:rsidP="009C55DE">
      <w:pPr>
        <w:pStyle w:val="NormalnyWeb"/>
        <w:numPr>
          <w:ilvl w:val="0"/>
          <w:numId w:val="122"/>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oświadcza, iż na dostarczony przedmiot umowy udziela Zamawiającemu gwarancji:</w:t>
      </w:r>
    </w:p>
    <w:p w14:paraId="5EDB99C4" w14:textId="2B6B4F43" w:rsidR="005A13D2" w:rsidRPr="00C4418D" w:rsidRDefault="005A13D2" w:rsidP="009C55DE">
      <w:pPr>
        <w:pStyle w:val="NormalnyWeb"/>
        <w:numPr>
          <w:ilvl w:val="0"/>
          <w:numId w:val="123"/>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na podzespoły mechaniczne na okres 36 miesięcy licząc od daty odbioru pojazdu przez</w:t>
      </w:r>
      <w:r w:rsidR="00433685" w:rsidRPr="00C4418D">
        <w:rPr>
          <w:rFonts w:ascii="Arial" w:hAnsi="Arial" w:cs="Arial"/>
          <w:sz w:val="22"/>
          <w:szCs w:val="22"/>
        </w:rPr>
        <w:t xml:space="preserve"> </w:t>
      </w:r>
      <w:r w:rsidRPr="00C4418D">
        <w:rPr>
          <w:rFonts w:ascii="Arial" w:hAnsi="Arial" w:cs="Arial"/>
          <w:sz w:val="22"/>
          <w:szCs w:val="22"/>
        </w:rPr>
        <w:t>Zamawiającego lub przebiegu 100 tys. km w zależności co pierwsze nastąpi,</w:t>
      </w:r>
    </w:p>
    <w:p w14:paraId="29A6D13A" w14:textId="4ECC8738" w:rsidR="005A13D2" w:rsidRPr="00C4418D" w:rsidRDefault="005A13D2" w:rsidP="009C55DE">
      <w:pPr>
        <w:pStyle w:val="NormalnyWeb"/>
        <w:numPr>
          <w:ilvl w:val="0"/>
          <w:numId w:val="123"/>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na lakier z wyłączeniem paki - 36 miesięcy,</w:t>
      </w:r>
    </w:p>
    <w:p w14:paraId="7FB57821" w14:textId="176C4CEF" w:rsidR="005A13D2" w:rsidRPr="00C4418D" w:rsidRDefault="005A13D2" w:rsidP="009C55DE">
      <w:pPr>
        <w:pStyle w:val="NormalnyWeb"/>
        <w:numPr>
          <w:ilvl w:val="0"/>
          <w:numId w:val="123"/>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na lakier paki - 6 lat,</w:t>
      </w:r>
    </w:p>
    <w:p w14:paraId="6FCE96ED" w14:textId="30D01B48" w:rsidR="005A13D2" w:rsidRPr="00C4418D" w:rsidRDefault="005A13D2" w:rsidP="009C55DE">
      <w:pPr>
        <w:pStyle w:val="NormalnyWeb"/>
        <w:numPr>
          <w:ilvl w:val="0"/>
          <w:numId w:val="123"/>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na perforację - 12 lat.</w:t>
      </w:r>
    </w:p>
    <w:p w14:paraId="508E9686" w14:textId="593C8161" w:rsidR="005A13D2"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Pojazd objęty będzie usługą gwarantującą bezpłatne holowanie od miejsca awarii do siedziby</w:t>
      </w:r>
      <w:r w:rsidR="00433685" w:rsidRPr="00C4418D">
        <w:rPr>
          <w:rFonts w:ascii="Arial" w:hAnsi="Arial" w:cs="Arial"/>
          <w:sz w:val="22"/>
          <w:szCs w:val="22"/>
        </w:rPr>
        <w:t xml:space="preserve"> </w:t>
      </w:r>
      <w:r w:rsidRPr="00C4418D">
        <w:rPr>
          <w:rFonts w:ascii="Arial" w:hAnsi="Arial" w:cs="Arial"/>
          <w:sz w:val="22"/>
          <w:szCs w:val="22"/>
        </w:rPr>
        <w:t>podmiotu gwaranta wykonującego naprawy gwarancyjne min. w okresie gwarancji na podzespoły</w:t>
      </w:r>
      <w:r w:rsidR="00433685" w:rsidRPr="00C4418D">
        <w:rPr>
          <w:rFonts w:ascii="Arial" w:hAnsi="Arial" w:cs="Arial"/>
          <w:sz w:val="22"/>
          <w:szCs w:val="22"/>
        </w:rPr>
        <w:t xml:space="preserve"> </w:t>
      </w:r>
      <w:r w:rsidRPr="00C4418D">
        <w:rPr>
          <w:rFonts w:ascii="Arial" w:hAnsi="Arial" w:cs="Arial"/>
          <w:sz w:val="22"/>
          <w:szCs w:val="22"/>
        </w:rPr>
        <w:t>mechaniczne, elektryczne i elektroniczne pojazdu udzielonej przez Wykonawcę w sytuacji gdy nie</w:t>
      </w:r>
      <w:r w:rsidR="00433685" w:rsidRPr="00C4418D">
        <w:rPr>
          <w:rFonts w:ascii="Arial" w:hAnsi="Arial" w:cs="Arial"/>
          <w:sz w:val="22"/>
          <w:szCs w:val="22"/>
        </w:rPr>
        <w:t xml:space="preserve"> </w:t>
      </w:r>
      <w:r w:rsidRPr="00C4418D">
        <w:rPr>
          <w:rFonts w:ascii="Arial" w:hAnsi="Arial" w:cs="Arial"/>
          <w:sz w:val="22"/>
          <w:szCs w:val="22"/>
        </w:rPr>
        <w:t>będzie możliwości usunięcia awarii przez serwis w miejscu awarii.</w:t>
      </w:r>
    </w:p>
    <w:p w14:paraId="4FEA7A6A" w14:textId="2603222F" w:rsidR="005A13D2"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Warunki gwarancji nie mogą być gorsze od warunków gwarancji producenta pojazdu. W przypadku</w:t>
      </w:r>
      <w:r w:rsidR="00433685" w:rsidRPr="00C4418D">
        <w:rPr>
          <w:rFonts w:ascii="Arial" w:hAnsi="Arial" w:cs="Arial"/>
          <w:sz w:val="22"/>
          <w:szCs w:val="22"/>
        </w:rPr>
        <w:t xml:space="preserve"> </w:t>
      </w:r>
      <w:r w:rsidRPr="00C4418D">
        <w:rPr>
          <w:rFonts w:ascii="Arial" w:hAnsi="Arial" w:cs="Arial"/>
          <w:sz w:val="22"/>
          <w:szCs w:val="22"/>
        </w:rPr>
        <w:t>niezgodności zapisów umowy oraz karty gwarancyjnej pierwszeństwo mają postanowienia niniejszej</w:t>
      </w:r>
      <w:r w:rsidR="00433685" w:rsidRPr="00C4418D">
        <w:rPr>
          <w:rFonts w:ascii="Arial" w:hAnsi="Arial" w:cs="Arial"/>
          <w:sz w:val="22"/>
          <w:szCs w:val="22"/>
        </w:rPr>
        <w:t xml:space="preserve"> </w:t>
      </w:r>
      <w:r w:rsidRPr="00C4418D">
        <w:rPr>
          <w:rFonts w:ascii="Arial" w:hAnsi="Arial" w:cs="Arial"/>
          <w:sz w:val="22"/>
          <w:szCs w:val="22"/>
        </w:rPr>
        <w:t>umowy.</w:t>
      </w:r>
    </w:p>
    <w:p w14:paraId="57E69FB4" w14:textId="77777777" w:rsidR="00433685"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Powiadomienie o wystąpieniu usterki (w okresie gwarancji) Zamawiający zgłosi telefonicznie na nr:</w:t>
      </w:r>
      <w:r w:rsidR="00433685" w:rsidRPr="00C4418D">
        <w:rPr>
          <w:rFonts w:ascii="Arial" w:hAnsi="Arial" w:cs="Arial"/>
          <w:sz w:val="22"/>
          <w:szCs w:val="22"/>
        </w:rPr>
        <w:t xml:space="preserve"> </w:t>
      </w:r>
      <w:r w:rsidRPr="00C4418D">
        <w:rPr>
          <w:rFonts w:ascii="Arial" w:hAnsi="Arial" w:cs="Arial"/>
          <w:sz w:val="22"/>
          <w:szCs w:val="22"/>
        </w:rPr>
        <w:t>…………………………… lub pocztą elektroniczna na adres ………………...@........................., a</w:t>
      </w:r>
      <w:r w:rsidR="00433685" w:rsidRPr="00C4418D">
        <w:rPr>
          <w:rFonts w:ascii="Arial" w:hAnsi="Arial" w:cs="Arial"/>
          <w:sz w:val="22"/>
          <w:szCs w:val="22"/>
        </w:rPr>
        <w:t xml:space="preserve"> </w:t>
      </w:r>
      <w:r w:rsidRPr="00C4418D">
        <w:rPr>
          <w:rFonts w:ascii="Arial" w:hAnsi="Arial" w:cs="Arial"/>
          <w:sz w:val="22"/>
          <w:szCs w:val="22"/>
        </w:rPr>
        <w:t>następnie naprawy zostaną zrealizowane zgodnie z zasadami gwarancji dla oferowanej marki</w:t>
      </w:r>
      <w:r w:rsidR="00433685" w:rsidRPr="00C4418D">
        <w:rPr>
          <w:rFonts w:ascii="Arial" w:hAnsi="Arial" w:cs="Arial"/>
          <w:sz w:val="22"/>
          <w:szCs w:val="22"/>
        </w:rPr>
        <w:t xml:space="preserve"> </w:t>
      </w:r>
      <w:r w:rsidRPr="00C4418D">
        <w:rPr>
          <w:rFonts w:ascii="Arial" w:hAnsi="Arial" w:cs="Arial"/>
          <w:sz w:val="22"/>
          <w:szCs w:val="22"/>
        </w:rPr>
        <w:t>pojazdu.</w:t>
      </w:r>
    </w:p>
    <w:p w14:paraId="5EDA3AC5" w14:textId="77777777" w:rsidR="00433685"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lastRenderedPageBreak/>
        <w:t>Usunięcie usterki (zakończenie naprawy w okresie gwarancji) nastąpi niezwłocznie, nie później</w:t>
      </w:r>
      <w:r w:rsidR="00433685" w:rsidRPr="00C4418D">
        <w:rPr>
          <w:rFonts w:ascii="Arial" w:hAnsi="Arial" w:cs="Arial"/>
          <w:sz w:val="22"/>
          <w:szCs w:val="22"/>
        </w:rPr>
        <w:t xml:space="preserve"> </w:t>
      </w:r>
      <w:r w:rsidRPr="00C4418D">
        <w:rPr>
          <w:rFonts w:ascii="Arial" w:hAnsi="Arial" w:cs="Arial"/>
          <w:sz w:val="22"/>
          <w:szCs w:val="22"/>
        </w:rPr>
        <w:t>jednak niż w ciągu 14 dni od dnia zgłoszenia usterki przez Zamawiającego. W przypadku gdy</w:t>
      </w:r>
      <w:r w:rsidR="00433685" w:rsidRPr="00C4418D">
        <w:rPr>
          <w:rFonts w:ascii="Arial" w:hAnsi="Arial" w:cs="Arial"/>
          <w:sz w:val="22"/>
          <w:szCs w:val="22"/>
        </w:rPr>
        <w:t xml:space="preserve"> </w:t>
      </w:r>
      <w:r w:rsidRPr="00C4418D">
        <w:rPr>
          <w:rFonts w:ascii="Arial" w:hAnsi="Arial" w:cs="Arial"/>
          <w:sz w:val="22"/>
          <w:szCs w:val="22"/>
        </w:rPr>
        <w:t>naprawa wiąże się z importem części zamiennej lub uszkodzonego podzespołu przez generalnego</w:t>
      </w:r>
      <w:r w:rsidR="00433685" w:rsidRPr="00C4418D">
        <w:rPr>
          <w:rFonts w:ascii="Arial" w:hAnsi="Arial" w:cs="Arial"/>
          <w:sz w:val="22"/>
          <w:szCs w:val="22"/>
        </w:rPr>
        <w:t xml:space="preserve"> </w:t>
      </w:r>
      <w:r w:rsidRPr="00C4418D">
        <w:rPr>
          <w:rFonts w:ascii="Arial" w:hAnsi="Arial" w:cs="Arial"/>
          <w:sz w:val="22"/>
          <w:szCs w:val="22"/>
        </w:rPr>
        <w:t>dostawcę danej marki pojazdu, czas ten może zostać wydłużony, w porozumieniu z Zamawiającym,</w:t>
      </w:r>
      <w:r w:rsidR="00433685" w:rsidRPr="00C4418D">
        <w:rPr>
          <w:rFonts w:ascii="Arial" w:hAnsi="Arial" w:cs="Arial"/>
          <w:sz w:val="22"/>
          <w:szCs w:val="22"/>
        </w:rPr>
        <w:t xml:space="preserve"> j</w:t>
      </w:r>
      <w:r w:rsidRPr="00C4418D">
        <w:rPr>
          <w:rFonts w:ascii="Arial" w:hAnsi="Arial" w:cs="Arial"/>
          <w:sz w:val="22"/>
          <w:szCs w:val="22"/>
        </w:rPr>
        <w:t>ednak nie dłuższym niż o kolejne 14 dni. W tym przypadku Wykonawca zobowiązany jest do</w:t>
      </w:r>
      <w:r w:rsidR="00433685" w:rsidRPr="00C4418D">
        <w:rPr>
          <w:rFonts w:ascii="Arial" w:hAnsi="Arial" w:cs="Arial"/>
          <w:sz w:val="22"/>
          <w:szCs w:val="22"/>
        </w:rPr>
        <w:t xml:space="preserve"> </w:t>
      </w:r>
      <w:r w:rsidRPr="00C4418D">
        <w:rPr>
          <w:rFonts w:ascii="Arial" w:hAnsi="Arial" w:cs="Arial"/>
          <w:sz w:val="22"/>
          <w:szCs w:val="22"/>
        </w:rPr>
        <w:t>przedstawienia Zamawiającemu stosownego dokumentu potwierdzającego złożenie zamówienia na</w:t>
      </w:r>
      <w:r w:rsidR="00433685" w:rsidRPr="00C4418D">
        <w:rPr>
          <w:rFonts w:ascii="Arial" w:hAnsi="Arial" w:cs="Arial"/>
          <w:sz w:val="22"/>
          <w:szCs w:val="22"/>
        </w:rPr>
        <w:t xml:space="preserve"> </w:t>
      </w:r>
      <w:r w:rsidRPr="00C4418D">
        <w:rPr>
          <w:rFonts w:ascii="Arial" w:hAnsi="Arial" w:cs="Arial"/>
          <w:sz w:val="22"/>
          <w:szCs w:val="22"/>
        </w:rPr>
        <w:t>uszkodzoną część lub podzespół. Wszelkie koszty związane z usunięciem zgłoszonej usterki</w:t>
      </w:r>
      <w:r w:rsidR="00433685" w:rsidRPr="00C4418D">
        <w:rPr>
          <w:rFonts w:ascii="Arial" w:hAnsi="Arial" w:cs="Arial"/>
          <w:sz w:val="22"/>
          <w:szCs w:val="22"/>
        </w:rPr>
        <w:t xml:space="preserve"> </w:t>
      </w:r>
      <w:r w:rsidRPr="00C4418D">
        <w:rPr>
          <w:rFonts w:ascii="Arial" w:hAnsi="Arial" w:cs="Arial"/>
          <w:sz w:val="22"/>
          <w:szCs w:val="22"/>
        </w:rPr>
        <w:t>poniesie Wykonawca. Usunięcie usterek lub wad powinno być stwierdzone protokolarnie.</w:t>
      </w:r>
    </w:p>
    <w:p w14:paraId="67CF507D" w14:textId="77777777" w:rsidR="00433685"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Termin gwarancji ulega przedłużeniu o czas od dnia zgłoszenia usterki do dnia zwrotu pojazdu po</w:t>
      </w:r>
      <w:r w:rsidR="00433685" w:rsidRPr="00C4418D">
        <w:rPr>
          <w:rFonts w:ascii="Arial" w:hAnsi="Arial" w:cs="Arial"/>
          <w:sz w:val="22"/>
          <w:szCs w:val="22"/>
        </w:rPr>
        <w:t xml:space="preserve"> </w:t>
      </w:r>
      <w:r w:rsidRPr="00C4418D">
        <w:rPr>
          <w:rFonts w:ascii="Arial" w:hAnsi="Arial" w:cs="Arial"/>
          <w:sz w:val="22"/>
          <w:szCs w:val="22"/>
        </w:rPr>
        <w:t>naprawie.</w:t>
      </w:r>
    </w:p>
    <w:p w14:paraId="330B3C1F" w14:textId="77777777" w:rsidR="00433685"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 przypadku wymiany części lub podzespołu podlegającego gwarancji termin gwarancji biegnie dla</w:t>
      </w:r>
      <w:r w:rsidR="00433685" w:rsidRPr="00C4418D">
        <w:rPr>
          <w:rFonts w:ascii="Arial" w:hAnsi="Arial" w:cs="Arial"/>
          <w:sz w:val="22"/>
          <w:szCs w:val="22"/>
        </w:rPr>
        <w:t xml:space="preserve"> </w:t>
      </w:r>
      <w:r w:rsidRPr="00C4418D">
        <w:rPr>
          <w:rFonts w:ascii="Arial" w:hAnsi="Arial" w:cs="Arial"/>
          <w:sz w:val="22"/>
          <w:szCs w:val="22"/>
        </w:rPr>
        <w:t>nich na nowo.</w:t>
      </w:r>
    </w:p>
    <w:p w14:paraId="7B935EFB" w14:textId="77777777" w:rsidR="00433685"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Usuwanie przez Zamawiającego we własnym zakresie drobnych usterek po uzyskaniu zgody od</w:t>
      </w:r>
      <w:r w:rsidR="00433685" w:rsidRPr="00C4418D">
        <w:rPr>
          <w:rFonts w:ascii="Arial" w:hAnsi="Arial" w:cs="Arial"/>
          <w:sz w:val="22"/>
          <w:szCs w:val="22"/>
        </w:rPr>
        <w:t xml:space="preserve"> </w:t>
      </w:r>
      <w:r w:rsidRPr="00C4418D">
        <w:rPr>
          <w:rFonts w:ascii="Arial" w:hAnsi="Arial" w:cs="Arial"/>
          <w:sz w:val="22"/>
          <w:szCs w:val="22"/>
        </w:rPr>
        <w:t>Wykonawcy nie może powodować utraty, ani ograniczenia uprawnień wynikających z gwarancji</w:t>
      </w:r>
      <w:r w:rsidR="00433685" w:rsidRPr="00C4418D">
        <w:rPr>
          <w:rFonts w:ascii="Arial" w:hAnsi="Arial" w:cs="Arial"/>
          <w:sz w:val="22"/>
          <w:szCs w:val="22"/>
        </w:rPr>
        <w:t xml:space="preserve"> </w:t>
      </w:r>
      <w:r w:rsidRPr="00C4418D">
        <w:rPr>
          <w:rFonts w:ascii="Arial" w:hAnsi="Arial" w:cs="Arial"/>
          <w:sz w:val="22"/>
          <w:szCs w:val="22"/>
        </w:rPr>
        <w:t>pojazdu.</w:t>
      </w:r>
    </w:p>
    <w:p w14:paraId="15D06375" w14:textId="77777777" w:rsidR="00433685"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 okresie trwania gwarancji w przypadku montażu w pojeździe dodatkowego wyposażenia przez</w:t>
      </w:r>
      <w:r w:rsidR="00433685" w:rsidRPr="00C4418D">
        <w:rPr>
          <w:rFonts w:ascii="Arial" w:hAnsi="Arial" w:cs="Arial"/>
          <w:sz w:val="22"/>
          <w:szCs w:val="22"/>
        </w:rPr>
        <w:t xml:space="preserve"> </w:t>
      </w:r>
      <w:r w:rsidRPr="00C4418D">
        <w:rPr>
          <w:rFonts w:ascii="Arial" w:hAnsi="Arial" w:cs="Arial"/>
          <w:sz w:val="22"/>
          <w:szCs w:val="22"/>
        </w:rPr>
        <w:t>Zamawiającego, Zamawiający powinien uzyskać zgodę pisemną Wykonawcy, a Wykonawca</w:t>
      </w:r>
      <w:r w:rsidR="00433685" w:rsidRPr="00C4418D">
        <w:rPr>
          <w:rFonts w:ascii="Arial" w:hAnsi="Arial" w:cs="Arial"/>
          <w:sz w:val="22"/>
          <w:szCs w:val="22"/>
        </w:rPr>
        <w:t xml:space="preserve"> </w:t>
      </w:r>
      <w:r w:rsidRPr="00C4418D">
        <w:rPr>
          <w:rFonts w:ascii="Arial" w:hAnsi="Arial" w:cs="Arial"/>
          <w:sz w:val="22"/>
          <w:szCs w:val="22"/>
        </w:rPr>
        <w:t>zobowiązany jest do bezpłatnego udzielenia konsultacji i pomocy przedstawicielom Zamawiającego.</w:t>
      </w:r>
    </w:p>
    <w:p w14:paraId="21C40D94" w14:textId="534220DC" w:rsidR="005A13D2" w:rsidRPr="00C4418D" w:rsidRDefault="005A13D2" w:rsidP="009C55DE">
      <w:pPr>
        <w:pStyle w:val="NormalnyWeb"/>
        <w:numPr>
          <w:ilvl w:val="0"/>
          <w:numId w:val="12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 okresie gwarancji Wykonawca zobowiązany jest do pisemnego zawiadomienia Zamawiającego</w:t>
      </w:r>
      <w:r w:rsidR="00433685" w:rsidRPr="00C4418D">
        <w:rPr>
          <w:rFonts w:ascii="Arial" w:hAnsi="Arial" w:cs="Arial"/>
          <w:sz w:val="22"/>
          <w:szCs w:val="22"/>
        </w:rPr>
        <w:t xml:space="preserve"> </w:t>
      </w:r>
      <w:r w:rsidRPr="00C4418D">
        <w:rPr>
          <w:rFonts w:ascii="Arial" w:hAnsi="Arial" w:cs="Arial"/>
          <w:sz w:val="22"/>
          <w:szCs w:val="22"/>
        </w:rPr>
        <w:t>w terminie 7 dni o:</w:t>
      </w:r>
    </w:p>
    <w:p w14:paraId="79499A2A" w14:textId="059FA04F" w:rsidR="005A13D2" w:rsidRPr="00C4418D" w:rsidRDefault="005A13D2" w:rsidP="009C55DE">
      <w:pPr>
        <w:pStyle w:val="NormalnyWeb"/>
        <w:numPr>
          <w:ilvl w:val="0"/>
          <w:numId w:val="12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zmianie siedziby lub nazwy firmy Wykonawcy;</w:t>
      </w:r>
    </w:p>
    <w:p w14:paraId="17AC2E54" w14:textId="57D5A4EE" w:rsidR="005A13D2" w:rsidRPr="00C4418D" w:rsidRDefault="005A13D2" w:rsidP="009C55DE">
      <w:pPr>
        <w:pStyle w:val="NormalnyWeb"/>
        <w:numPr>
          <w:ilvl w:val="0"/>
          <w:numId w:val="12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zmianie osób reprezentujących Wykonawcę;</w:t>
      </w:r>
    </w:p>
    <w:p w14:paraId="437A03BD" w14:textId="3A251B13" w:rsidR="005A13D2" w:rsidRPr="00C4418D" w:rsidRDefault="005A13D2" w:rsidP="009C55DE">
      <w:pPr>
        <w:pStyle w:val="NormalnyWeb"/>
        <w:numPr>
          <w:ilvl w:val="0"/>
          <w:numId w:val="12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ogłoszeniu upadłości Wykonawcy;</w:t>
      </w:r>
    </w:p>
    <w:p w14:paraId="67178F83" w14:textId="3C8C6EDC" w:rsidR="005A13D2" w:rsidRPr="00C4418D" w:rsidRDefault="005A13D2" w:rsidP="009C55DE">
      <w:pPr>
        <w:pStyle w:val="NormalnyWeb"/>
        <w:numPr>
          <w:ilvl w:val="0"/>
          <w:numId w:val="12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wszczęciu postępowania układowego, w którym uczestniczy Wykonawca;</w:t>
      </w:r>
    </w:p>
    <w:p w14:paraId="0DE98C7B" w14:textId="7285C848" w:rsidR="005A13D2" w:rsidRPr="00C4418D" w:rsidRDefault="005A13D2" w:rsidP="009C55DE">
      <w:pPr>
        <w:pStyle w:val="NormalnyWeb"/>
        <w:numPr>
          <w:ilvl w:val="0"/>
          <w:numId w:val="12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ogłoszeniu likwidacji Wykonawcy;</w:t>
      </w:r>
    </w:p>
    <w:p w14:paraId="53BF06C6" w14:textId="1161749C" w:rsidR="005A13D2" w:rsidRPr="00C4418D" w:rsidRDefault="005A13D2" w:rsidP="009C55DE">
      <w:pPr>
        <w:pStyle w:val="NormalnyWeb"/>
        <w:numPr>
          <w:ilvl w:val="0"/>
          <w:numId w:val="12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zawieszeniu działalności Wykonawcy.</w:t>
      </w:r>
    </w:p>
    <w:p w14:paraId="58EA114E" w14:textId="77777777" w:rsidR="00433685" w:rsidRPr="00C4418D" w:rsidRDefault="00433685" w:rsidP="007B7864">
      <w:pPr>
        <w:pStyle w:val="NormalnyWeb"/>
        <w:spacing w:before="0" w:beforeAutospacing="0" w:after="0" w:afterAutospacing="0" w:line="360" w:lineRule="auto"/>
        <w:jc w:val="both"/>
        <w:rPr>
          <w:rFonts w:ascii="Arial" w:hAnsi="Arial" w:cs="Arial"/>
          <w:sz w:val="22"/>
          <w:szCs w:val="22"/>
        </w:rPr>
      </w:pPr>
    </w:p>
    <w:p w14:paraId="6273CDB1" w14:textId="2AF3755C"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6</w:t>
      </w:r>
    </w:p>
    <w:p w14:paraId="128B41B9" w14:textId="77777777" w:rsidR="005A13D2" w:rsidRPr="00C4418D" w:rsidRDefault="005A13D2" w:rsidP="009C55DE">
      <w:pPr>
        <w:pStyle w:val="NormalnyWeb"/>
        <w:numPr>
          <w:ilvl w:val="0"/>
          <w:numId w:val="126"/>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Poza przypadkami określonymi w przepisach powszechnie obowiązujących, Zamawiający może odstąpić od umowy w następujących przypadkach gdy:</w:t>
      </w:r>
    </w:p>
    <w:p w14:paraId="56A16B34" w14:textId="77777777" w:rsidR="005A13D2" w:rsidRPr="00C4418D" w:rsidRDefault="005A13D2" w:rsidP="009C55DE">
      <w:pPr>
        <w:pStyle w:val="NormalnyWeb"/>
        <w:numPr>
          <w:ilvl w:val="0"/>
          <w:numId w:val="127"/>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nie dostarczy przedmiotu umowy w terminie 14 dni od upływu terminu, o którym mowa w § 2 ust. 1,</w:t>
      </w:r>
    </w:p>
    <w:p w14:paraId="06945BEE" w14:textId="77777777" w:rsidR="005A13D2" w:rsidRPr="00C4418D" w:rsidRDefault="005A13D2" w:rsidP="009C55DE">
      <w:pPr>
        <w:pStyle w:val="NormalnyWeb"/>
        <w:numPr>
          <w:ilvl w:val="0"/>
          <w:numId w:val="127"/>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dokonał cesji wierzytelności wynikających z niniejszej umowy na rzecz osób trzecich bez pisemnej zgody Zamawiającego,</w:t>
      </w:r>
    </w:p>
    <w:p w14:paraId="4088A15E" w14:textId="77777777" w:rsidR="005A13D2" w:rsidRPr="00C4418D" w:rsidRDefault="005A13D2" w:rsidP="009C55DE">
      <w:pPr>
        <w:pStyle w:val="NormalnyWeb"/>
        <w:numPr>
          <w:ilvl w:val="0"/>
          <w:numId w:val="127"/>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lastRenderedPageBreak/>
        <w:t>suma kar umownych, których może dochodzić Zamawiający od Wykonawcy przekroczy 20 % wartości wynagrodzenia netto,</w:t>
      </w:r>
    </w:p>
    <w:p w14:paraId="1D1A51C4" w14:textId="77777777" w:rsidR="005A13D2" w:rsidRPr="00C4418D" w:rsidRDefault="005A13D2" w:rsidP="009C55DE">
      <w:pPr>
        <w:pStyle w:val="NormalnyWeb"/>
        <w:numPr>
          <w:ilvl w:val="0"/>
          <w:numId w:val="127"/>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podlega wykluczeniu na podstawie art. 7 ust. 1 ustawy z dnia 13 kwietnia 2022 r. o szczególnych rozwiązaniach w zakresie przeciwdziałania wspieraniu agresji na Ukrainę oraz służących ochronie bezpieczeństwa narodowego, przez okres trwania okoliczności określonych w tym przepisie,</w:t>
      </w:r>
    </w:p>
    <w:p w14:paraId="15BF859A" w14:textId="77777777" w:rsidR="005A13D2" w:rsidRPr="00C4418D" w:rsidRDefault="005A13D2" w:rsidP="007B7864">
      <w:pPr>
        <w:pStyle w:val="NormalnyWeb"/>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 terminie 21 dni od powzięcia wiadomości o tych okolicznościach.</w:t>
      </w:r>
    </w:p>
    <w:p w14:paraId="7AFFEFDA" w14:textId="485B5CA0" w:rsidR="005A13D2" w:rsidRPr="00C4418D" w:rsidRDefault="005A13D2" w:rsidP="009C55DE">
      <w:pPr>
        <w:pStyle w:val="NormalnyWeb"/>
        <w:numPr>
          <w:ilvl w:val="0"/>
          <w:numId w:val="126"/>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Odstąpienie od umowy powinno być w formie pisemnej z podaniem uzasadnienia pod rygorem nieważności odstąpienia.</w:t>
      </w:r>
    </w:p>
    <w:p w14:paraId="60CEF173" w14:textId="77777777" w:rsidR="007B7864" w:rsidRPr="00C4418D" w:rsidRDefault="007B7864" w:rsidP="007B7864">
      <w:pPr>
        <w:pStyle w:val="NormalnyWeb"/>
        <w:spacing w:before="0" w:beforeAutospacing="0" w:after="0" w:afterAutospacing="0" w:line="360" w:lineRule="auto"/>
        <w:ind w:left="360"/>
        <w:jc w:val="both"/>
        <w:rPr>
          <w:rFonts w:ascii="Arial" w:hAnsi="Arial" w:cs="Arial"/>
          <w:sz w:val="22"/>
          <w:szCs w:val="22"/>
        </w:rPr>
      </w:pPr>
    </w:p>
    <w:p w14:paraId="47A16A04" w14:textId="77777777"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7</w:t>
      </w:r>
    </w:p>
    <w:p w14:paraId="6F3E7691" w14:textId="77777777" w:rsidR="005A13D2" w:rsidRPr="00C4418D" w:rsidRDefault="005A13D2" w:rsidP="009C55DE">
      <w:pPr>
        <w:pStyle w:val="NormalnyWeb"/>
        <w:numPr>
          <w:ilvl w:val="0"/>
          <w:numId w:val="128"/>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Zamawiający zastrzega zastosowanie kary umownej, na wypadek niewykonania lub nienależytego wykonania umowy.</w:t>
      </w:r>
    </w:p>
    <w:p w14:paraId="1D2F05E2" w14:textId="77777777" w:rsidR="005A13D2" w:rsidRPr="00C4418D" w:rsidRDefault="005A13D2" w:rsidP="009C55DE">
      <w:pPr>
        <w:pStyle w:val="NormalnyWeb"/>
        <w:numPr>
          <w:ilvl w:val="0"/>
          <w:numId w:val="128"/>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zapłaci Zamawiającemu kary umowne:</w:t>
      </w:r>
    </w:p>
    <w:p w14:paraId="44E9C2FE" w14:textId="77777777" w:rsidR="005A13D2" w:rsidRPr="00C4418D" w:rsidRDefault="005A13D2" w:rsidP="009C55DE">
      <w:pPr>
        <w:pStyle w:val="NormalnyWeb"/>
        <w:numPr>
          <w:ilvl w:val="0"/>
          <w:numId w:val="12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 odstąpienie od umowy przez którąkolwiek ze Stron z przyczyn, za które odpowiedzialność ponosi Wykonawca w wysokości 10% wartości zamówienia netto określonej w § 3 ust. 1 umowy,</w:t>
      </w:r>
    </w:p>
    <w:p w14:paraId="61F6EDEC" w14:textId="77777777" w:rsidR="00433685" w:rsidRPr="00C4418D" w:rsidRDefault="005A13D2" w:rsidP="009C55DE">
      <w:pPr>
        <w:pStyle w:val="NormalnyWeb"/>
        <w:numPr>
          <w:ilvl w:val="0"/>
          <w:numId w:val="12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 zwłokę w dostawie przedmiotu umowy - w wysokości 0,05 % wartości zamówienia netto określonej w § 3 ust. 1 umowy za każdy rozpoczęty dzień zwłoki,</w:t>
      </w:r>
    </w:p>
    <w:p w14:paraId="77CCEFA1" w14:textId="60A98241" w:rsidR="005A13D2" w:rsidRPr="00C4418D" w:rsidRDefault="005A13D2" w:rsidP="009C55DE">
      <w:pPr>
        <w:pStyle w:val="NormalnyWeb"/>
        <w:numPr>
          <w:ilvl w:val="0"/>
          <w:numId w:val="129"/>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 zwłokę w usunięciu wad przedmiotu umowy w okresie gwarancji w wysokości 200,00 zł brutto za każdy dzień zwłoki liczony od dnia wyznaczonego na usunięcie wady, zgodnie z zapisami §5 ust. 7 niniejszej umowy.</w:t>
      </w:r>
    </w:p>
    <w:p w14:paraId="26405053" w14:textId="58F4B2C6" w:rsidR="005A13D2" w:rsidRPr="00C4418D" w:rsidRDefault="005A13D2" w:rsidP="009C55DE">
      <w:pPr>
        <w:pStyle w:val="NormalnyWeb"/>
        <w:numPr>
          <w:ilvl w:val="0"/>
          <w:numId w:val="128"/>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Zamawiający zapłaci Wykonawcy karę umowną za odstąpienie od umowy przez którąkolwiek ze Stron z przyczyn, za które odpowiedzialność ponosi Zamawiający w wysokości 10% wartości zamówienia netto ustalonego w § 3 ust. 1 umowy.</w:t>
      </w:r>
    </w:p>
    <w:p w14:paraId="65B36EDE" w14:textId="77777777" w:rsidR="005A13D2" w:rsidRPr="00C4418D" w:rsidRDefault="005A13D2" w:rsidP="009C55DE">
      <w:pPr>
        <w:pStyle w:val="NormalnyWeb"/>
        <w:numPr>
          <w:ilvl w:val="0"/>
          <w:numId w:val="128"/>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Roszczenia o zapłatę należnych kar umownych nie będą pozbawiać Zamawiającego prawa żądania odszkodowania uzupełniającego na zasadach ogólnych, jeżeli wysokość ewentualnej szkody przekroczy wysokość zastrzeżonej kary umownej.</w:t>
      </w:r>
    </w:p>
    <w:p w14:paraId="3C5F780D" w14:textId="77777777" w:rsidR="005A13D2" w:rsidRPr="00C4418D" w:rsidRDefault="005A13D2" w:rsidP="009C55DE">
      <w:pPr>
        <w:pStyle w:val="NormalnyWeb"/>
        <w:numPr>
          <w:ilvl w:val="0"/>
          <w:numId w:val="128"/>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Strony ustalają płatność kar umownych w terminie 14 dni od daty otrzymania obciążenia.</w:t>
      </w:r>
    </w:p>
    <w:p w14:paraId="0A217377" w14:textId="77777777" w:rsidR="005A13D2" w:rsidRPr="00C4418D" w:rsidRDefault="005A13D2" w:rsidP="009C55DE">
      <w:pPr>
        <w:pStyle w:val="NormalnyWeb"/>
        <w:numPr>
          <w:ilvl w:val="0"/>
          <w:numId w:val="128"/>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Łączna maksymalna wysokość kar umownych, których mogą dochodzić strony nie może przekroczyć 20% wartości wynagrodzenia netto dla każdej ze Stron.</w:t>
      </w:r>
    </w:p>
    <w:p w14:paraId="15EA557E" w14:textId="77777777" w:rsidR="00433685" w:rsidRPr="00C4418D" w:rsidRDefault="00433685" w:rsidP="007B7864">
      <w:pPr>
        <w:pStyle w:val="NormalnyWeb"/>
        <w:spacing w:before="0" w:beforeAutospacing="0" w:after="0" w:afterAutospacing="0" w:line="360" w:lineRule="auto"/>
        <w:jc w:val="both"/>
        <w:rPr>
          <w:rFonts w:ascii="Arial" w:hAnsi="Arial" w:cs="Arial"/>
          <w:sz w:val="22"/>
          <w:szCs w:val="22"/>
        </w:rPr>
      </w:pPr>
    </w:p>
    <w:p w14:paraId="4057557A" w14:textId="3E7B2940"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8</w:t>
      </w:r>
    </w:p>
    <w:p w14:paraId="52117F18" w14:textId="77777777" w:rsidR="005A13D2" w:rsidRPr="00C4418D" w:rsidRDefault="005A13D2" w:rsidP="009C55DE">
      <w:pPr>
        <w:pStyle w:val="NormalnyWeb"/>
        <w:numPr>
          <w:ilvl w:val="0"/>
          <w:numId w:val="130"/>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Strony zobowiązują się do natychmiastowego pisemnego informowania o każdej zmianie adresu, telefonu i adresu e-mailowego bez potrzeby sporządzania aneksu do umowy. W przypadku braku takiej informacji pisma przesłane na dotychczasowy adres uważa się za skutecznie doręczone.</w:t>
      </w:r>
    </w:p>
    <w:p w14:paraId="7CBDFE29" w14:textId="05424739" w:rsidR="005A13D2" w:rsidRPr="00C4418D" w:rsidRDefault="005A13D2" w:rsidP="009C55DE">
      <w:pPr>
        <w:pStyle w:val="NormalnyWeb"/>
        <w:numPr>
          <w:ilvl w:val="0"/>
          <w:numId w:val="130"/>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lastRenderedPageBreak/>
        <w:t>Wykonawca zobowiązuje się do informowania pisemnego (z dopuszczeniem drogi elektronicznej) Zamawiającego o wszelkich przeszkodach w terminowej realizacji umowy, w terminie do trzech dnia od dnia zaistnienia okoliczności, pod rygorem utraty możliwości powoływania się na te okoliczności w przyszłości.</w:t>
      </w:r>
    </w:p>
    <w:p w14:paraId="14FDB8CF" w14:textId="77777777" w:rsidR="00433685" w:rsidRPr="00C4418D" w:rsidRDefault="00433685" w:rsidP="007B7864">
      <w:pPr>
        <w:pStyle w:val="NormalnyWeb"/>
        <w:spacing w:before="0" w:beforeAutospacing="0" w:after="0" w:afterAutospacing="0" w:line="360" w:lineRule="auto"/>
        <w:jc w:val="both"/>
        <w:rPr>
          <w:rFonts w:ascii="Arial" w:hAnsi="Arial" w:cs="Arial"/>
          <w:sz w:val="22"/>
          <w:szCs w:val="22"/>
        </w:rPr>
      </w:pPr>
    </w:p>
    <w:p w14:paraId="1FCC6913" w14:textId="560EE896"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9</w:t>
      </w:r>
    </w:p>
    <w:p w14:paraId="7B9FED74" w14:textId="77777777" w:rsidR="005A13D2" w:rsidRPr="00C4418D" w:rsidRDefault="005A13D2" w:rsidP="009C55DE">
      <w:pPr>
        <w:pStyle w:val="NormalnyWeb"/>
        <w:numPr>
          <w:ilvl w:val="0"/>
          <w:numId w:val="13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Zamawiający przewiduje możliwość wprowadzenia istotnych zmian do umowy w następujących przypadkach:</w:t>
      </w:r>
    </w:p>
    <w:p w14:paraId="69FDD5F6" w14:textId="77777777" w:rsidR="005A13D2" w:rsidRPr="00C4418D" w:rsidRDefault="005A13D2" w:rsidP="009C55DE">
      <w:pPr>
        <w:pStyle w:val="NormalnyWeb"/>
        <w:numPr>
          <w:ilvl w:val="0"/>
          <w:numId w:val="13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zmiany terminu realizacji umowy z powodu wystąpienia nieprzewidzianych zdarzeń,</w:t>
      </w:r>
    </w:p>
    <w:p w14:paraId="677993D0" w14:textId="77777777" w:rsidR="005A13D2" w:rsidRPr="00C4418D" w:rsidRDefault="005A13D2" w:rsidP="009C55DE">
      <w:pPr>
        <w:pStyle w:val="NormalnyWeb"/>
        <w:numPr>
          <w:ilvl w:val="0"/>
          <w:numId w:val="13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gdy wystąpią zmiany, których konieczność wprowadzenia będzie wynikała z wymagań instytucji współfinansujących realizację przedmiotu umowy,</w:t>
      </w:r>
    </w:p>
    <w:p w14:paraId="304957CA" w14:textId="77777777" w:rsidR="005A13D2" w:rsidRPr="00C4418D" w:rsidRDefault="005A13D2" w:rsidP="009C55DE">
      <w:pPr>
        <w:pStyle w:val="NormalnyWeb"/>
        <w:numPr>
          <w:ilvl w:val="0"/>
          <w:numId w:val="13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działania siły wyższej, za którą uważa się zdarzenia o charakterze nadzwyczajnym występujące po zawarciu niniejszej umowy, za które Wykonawca odpowiedzialności nie ponosi i których Strony nie były w stanie przewidzieć w momencie jej zawierania, których zaistnienie lub skutki uniemożliwiają wykonanie niniejszej umowy w ww. terminie. Do działań siły wyższej Strony zaliczają w szczególności: wojnę, działania wojenne, powódź, pożar, który nie powstał z winy Wykonawcy, epidemie, strajki, z wyjątkiem strajków w zakładach Wykonawcy. Strona powołująca się na stan siły wyższej jest zobowiązana do niezwłocznego pisemnego powiadomienia o powyższym drugiej Strony, a następnie do udokumentowania zaistnienia tego stanu. Po ustąpieniu przeszkód w realizacji niniejszej umowy, spowodowanych zaistnieniem siły wyższej, Wykonawca zobowiązany jest dołożyć starań dla nadrobienia zaległości powstałych w wyniku ww. nieprzewidzianych zdarzeń;</w:t>
      </w:r>
    </w:p>
    <w:p w14:paraId="55C5A9ED" w14:textId="77777777" w:rsidR="005A13D2" w:rsidRPr="00C4418D" w:rsidRDefault="005A13D2" w:rsidP="009C55DE">
      <w:pPr>
        <w:pStyle w:val="NormalnyWeb"/>
        <w:numPr>
          <w:ilvl w:val="0"/>
          <w:numId w:val="13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zdarzeń losowych,</w:t>
      </w:r>
    </w:p>
    <w:p w14:paraId="05C6AB87" w14:textId="77777777" w:rsidR="005A13D2" w:rsidRPr="00C4418D" w:rsidRDefault="005A13D2" w:rsidP="009C55DE">
      <w:pPr>
        <w:pStyle w:val="NormalnyWeb"/>
        <w:numPr>
          <w:ilvl w:val="0"/>
          <w:numId w:val="13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wystąpienia okoliczności uniemożliwiających wykonywanie dostaw objętych niniejszą umową, za wystąpienie których wyłączną odpowiedzialności ponosi Zamawiający,</w:t>
      </w:r>
    </w:p>
    <w:p w14:paraId="24B78CB4" w14:textId="77777777" w:rsidR="005A13D2" w:rsidRPr="00C4418D" w:rsidRDefault="005A13D2" w:rsidP="009C55DE">
      <w:pPr>
        <w:pStyle w:val="NormalnyWeb"/>
        <w:numPr>
          <w:ilvl w:val="0"/>
          <w:numId w:val="135"/>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wystąpienia innych okoliczności niezależnych od Wykonawcy na uzasadniony wniosek Wykonawcy pod warunkiem, że zmiana taka wynika z okoliczności których Wykonawca nie mógł przewidzieć na etapie składania oferty i nie jest przez niego zawiniona (np. zmiana modelu i producenta sprzętu zaoferowanego w ofercie, pod warunkiem udokumentowania braku dostępności na rynku).</w:t>
      </w:r>
    </w:p>
    <w:p w14:paraId="2B192A76" w14:textId="1D9A33B2" w:rsidR="005A13D2" w:rsidRPr="00C4418D" w:rsidRDefault="005A13D2" w:rsidP="009C55DE">
      <w:pPr>
        <w:pStyle w:val="NormalnyWeb"/>
        <w:numPr>
          <w:ilvl w:val="0"/>
          <w:numId w:val="13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Określa się następujący tryb dokonywania zmian postanowień umowy:</w:t>
      </w:r>
    </w:p>
    <w:p w14:paraId="3DB1F93F" w14:textId="77777777" w:rsidR="005A13D2" w:rsidRPr="00C4418D" w:rsidRDefault="005A13D2" w:rsidP="009C55DE">
      <w:pPr>
        <w:pStyle w:val="NormalnyWeb"/>
        <w:numPr>
          <w:ilvl w:val="0"/>
          <w:numId w:val="136"/>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zmiana postanowień zawartej umowy może nastąpić wyłącznie, za zgodą obu stron wyrażoną, na piśmie, pod rygorem nieważności,</w:t>
      </w:r>
    </w:p>
    <w:p w14:paraId="5CCC5FE1" w14:textId="77777777" w:rsidR="005A13D2" w:rsidRPr="00C4418D" w:rsidRDefault="005A13D2" w:rsidP="009C55DE">
      <w:pPr>
        <w:pStyle w:val="NormalnyWeb"/>
        <w:numPr>
          <w:ilvl w:val="0"/>
          <w:numId w:val="136"/>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strona występująca o zmianę postanowień zawartej umowy zobowiązana jest do udokumentowania zaistnienia powyższych okoliczności,</w:t>
      </w:r>
    </w:p>
    <w:p w14:paraId="07F317FD" w14:textId="77777777" w:rsidR="005A13D2" w:rsidRPr="00C4418D" w:rsidRDefault="005A13D2" w:rsidP="009C55DE">
      <w:pPr>
        <w:pStyle w:val="NormalnyWeb"/>
        <w:numPr>
          <w:ilvl w:val="0"/>
          <w:numId w:val="136"/>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wniosek o zmianę postanowień zawartej umowy musi być wyrażony na piśmie.</w:t>
      </w:r>
    </w:p>
    <w:p w14:paraId="5E09869E" w14:textId="77777777" w:rsidR="005A13D2" w:rsidRPr="00C4418D" w:rsidRDefault="005A13D2" w:rsidP="009C55DE">
      <w:pPr>
        <w:pStyle w:val="NormalnyWeb"/>
        <w:numPr>
          <w:ilvl w:val="0"/>
          <w:numId w:val="13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lastRenderedPageBreak/>
        <w:t>Strony dopuszczają możliwość zmian redakcyjnych, omyłek pisarskich oraz zmian będących następstwem zmian danych ujawnionych w rejestrach publicznych bez konieczności sporządzania aneksu.</w:t>
      </w:r>
    </w:p>
    <w:p w14:paraId="50BD3192" w14:textId="77777777" w:rsidR="005A13D2" w:rsidRPr="00C4418D" w:rsidRDefault="005A13D2" w:rsidP="009C55DE">
      <w:pPr>
        <w:pStyle w:val="NormalnyWeb"/>
        <w:numPr>
          <w:ilvl w:val="0"/>
          <w:numId w:val="13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Wszystkie okoliczności wymienione w niniejszym paragrafie stanowią katalog zmian, na które Zamawiający może wyrazić zgodę. Nie stanowią jednocześnie zobowiązania do wyrażenia takiej zgody.</w:t>
      </w:r>
    </w:p>
    <w:p w14:paraId="42D8099A" w14:textId="1654ECA2" w:rsidR="005A13D2" w:rsidRPr="00C4418D" w:rsidRDefault="005A13D2" w:rsidP="009C55DE">
      <w:pPr>
        <w:pStyle w:val="NormalnyWeb"/>
        <w:numPr>
          <w:ilvl w:val="0"/>
          <w:numId w:val="134"/>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Podpisanie aneksu do umowy powinno być poprzedzone sporządzeniem protokołu konieczności zawierającego istotne okoliczności potwierdzające konieczność zawarcia aneksu oraz przedstawienie ewentualnych zmian w wynagrodzeniu umownym i terminu dostawy.</w:t>
      </w:r>
    </w:p>
    <w:p w14:paraId="0A4F3B11" w14:textId="77777777" w:rsidR="00433685" w:rsidRPr="00C4418D" w:rsidRDefault="00433685" w:rsidP="007B7864">
      <w:pPr>
        <w:pStyle w:val="NormalnyWeb"/>
        <w:spacing w:before="0" w:beforeAutospacing="0" w:after="0" w:afterAutospacing="0" w:line="360" w:lineRule="auto"/>
        <w:jc w:val="both"/>
        <w:rPr>
          <w:rFonts w:ascii="Arial" w:hAnsi="Arial" w:cs="Arial"/>
          <w:sz w:val="22"/>
          <w:szCs w:val="22"/>
        </w:rPr>
      </w:pPr>
    </w:p>
    <w:p w14:paraId="74F54357" w14:textId="64A78968"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10</w:t>
      </w:r>
    </w:p>
    <w:p w14:paraId="34983B9A" w14:textId="77777777" w:rsidR="005A13D2" w:rsidRPr="00C4418D" w:rsidRDefault="005A13D2" w:rsidP="009C55DE">
      <w:pPr>
        <w:pStyle w:val="NormalnyWeb"/>
        <w:numPr>
          <w:ilvl w:val="0"/>
          <w:numId w:val="133"/>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Zamawiający dopuszcza udział podwykonawców w realizacji zamówienia. Powierzenie realizacji części zamówienia podwykonawcom nie zwalnia Wykonawcy z odpowiedzialności za prawidłową realizację tego zamówienia.</w:t>
      </w:r>
    </w:p>
    <w:p w14:paraId="00B208A0" w14:textId="77777777" w:rsidR="005A13D2" w:rsidRPr="00C4418D" w:rsidRDefault="005A13D2" w:rsidP="009C55DE">
      <w:pPr>
        <w:pStyle w:val="NormalnyWeb"/>
        <w:numPr>
          <w:ilvl w:val="0"/>
          <w:numId w:val="133"/>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ponosi wobec Zamawiającego pełną odpowiedzialność za usługi lub dostawy, które wykonuje przy pomocy Podwykonawców.</w:t>
      </w:r>
    </w:p>
    <w:p w14:paraId="5126D34F" w14:textId="1CA9BB3B" w:rsidR="00433685" w:rsidRPr="00C4418D" w:rsidRDefault="005A13D2" w:rsidP="009C55DE">
      <w:pPr>
        <w:pStyle w:val="NormalnyWeb"/>
        <w:numPr>
          <w:ilvl w:val="0"/>
          <w:numId w:val="133"/>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zobowiązany jest na żądanie Zamawiającego udzielić mu wszelkich informacji dotyczących Podwykonawców.</w:t>
      </w:r>
    </w:p>
    <w:p w14:paraId="055EDBA9" w14:textId="77777777" w:rsidR="007B7864" w:rsidRPr="00C4418D" w:rsidRDefault="007B7864" w:rsidP="007B7864">
      <w:pPr>
        <w:pStyle w:val="NormalnyWeb"/>
        <w:spacing w:before="0" w:beforeAutospacing="0" w:after="0" w:afterAutospacing="0" w:line="360" w:lineRule="auto"/>
        <w:ind w:left="360"/>
        <w:jc w:val="both"/>
        <w:rPr>
          <w:rFonts w:ascii="Arial" w:hAnsi="Arial" w:cs="Arial"/>
          <w:sz w:val="22"/>
          <w:szCs w:val="22"/>
        </w:rPr>
      </w:pPr>
    </w:p>
    <w:p w14:paraId="40641C34" w14:textId="1C99BE50" w:rsidR="005A13D2" w:rsidRPr="00C4418D" w:rsidRDefault="005A13D2" w:rsidP="007B7864">
      <w:pPr>
        <w:pStyle w:val="NormalnyWeb"/>
        <w:spacing w:before="0" w:beforeAutospacing="0" w:after="0" w:afterAutospacing="0" w:line="360" w:lineRule="auto"/>
        <w:jc w:val="center"/>
        <w:rPr>
          <w:rFonts w:ascii="Arial" w:hAnsi="Arial" w:cs="Arial"/>
          <w:b/>
          <w:bCs/>
          <w:sz w:val="22"/>
          <w:szCs w:val="22"/>
        </w:rPr>
      </w:pPr>
      <w:r w:rsidRPr="00C4418D">
        <w:rPr>
          <w:rFonts w:ascii="Arial" w:hAnsi="Arial" w:cs="Arial"/>
          <w:b/>
          <w:bCs/>
          <w:sz w:val="22"/>
          <w:szCs w:val="22"/>
        </w:rPr>
        <w:t>§ 11</w:t>
      </w:r>
    </w:p>
    <w:p w14:paraId="5AF9221E" w14:textId="77777777" w:rsidR="005A13D2" w:rsidRPr="00C4418D" w:rsidRDefault="005A13D2" w:rsidP="009C55DE">
      <w:pPr>
        <w:pStyle w:val="NormalnyWeb"/>
        <w:numPr>
          <w:ilvl w:val="0"/>
          <w:numId w:val="131"/>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Wszelkie spory wynikłe z wykonywania niniejszej umowy, które nie będą mogły być rozstrzygnięte polubownie, będą rozstrzygane przez sąd właściwy dla siedziby Zamawiającego.</w:t>
      </w:r>
    </w:p>
    <w:p w14:paraId="3D4A2DB0" w14:textId="77777777" w:rsidR="005A13D2" w:rsidRPr="00C4418D" w:rsidRDefault="005A13D2" w:rsidP="009C55DE">
      <w:pPr>
        <w:pStyle w:val="NormalnyWeb"/>
        <w:numPr>
          <w:ilvl w:val="0"/>
          <w:numId w:val="131"/>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Wykonawca bez pisemnej zgody Zamawiającego nie ma prawa dokonywania cesji wierzytelności wynikających z niniejszej umowy na rzecz osób trzecich, pod rygorem nieważności.</w:t>
      </w:r>
    </w:p>
    <w:p w14:paraId="3D2EF24E" w14:textId="77777777" w:rsidR="005A13D2" w:rsidRPr="00C4418D" w:rsidRDefault="005A13D2" w:rsidP="009C55DE">
      <w:pPr>
        <w:pStyle w:val="NormalnyWeb"/>
        <w:numPr>
          <w:ilvl w:val="0"/>
          <w:numId w:val="131"/>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W sprawach nieuregulowanych niniejszą umową mają zastosowanie przepisy ustawy Prawo zamówień publicznych i Kodeksu cywilnego.</w:t>
      </w:r>
    </w:p>
    <w:p w14:paraId="58FF8882" w14:textId="77777777" w:rsidR="005A13D2" w:rsidRPr="00C4418D" w:rsidRDefault="005A13D2" w:rsidP="009C55DE">
      <w:pPr>
        <w:pStyle w:val="NormalnyWeb"/>
        <w:numPr>
          <w:ilvl w:val="0"/>
          <w:numId w:val="131"/>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Umowę sporządzono w trzech jednobrzmiących egzemplarzach, z czego dwa egzemplarze dla Zamawiającego i jeden dla Wykonawcy.</w:t>
      </w:r>
    </w:p>
    <w:p w14:paraId="44EB8A86" w14:textId="77777777" w:rsidR="005A13D2" w:rsidRPr="00C4418D" w:rsidRDefault="005A13D2" w:rsidP="009C55DE">
      <w:pPr>
        <w:pStyle w:val="NormalnyWeb"/>
        <w:numPr>
          <w:ilvl w:val="0"/>
          <w:numId w:val="131"/>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Integralną część umowy stanowią:</w:t>
      </w:r>
    </w:p>
    <w:p w14:paraId="53E5D156" w14:textId="36975D60" w:rsidR="005A13D2" w:rsidRPr="00C4418D" w:rsidRDefault="005A13D2" w:rsidP="009C55DE">
      <w:pPr>
        <w:pStyle w:val="NormalnyWeb"/>
        <w:numPr>
          <w:ilvl w:val="0"/>
          <w:numId w:val="132"/>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załącznik nr 1 - opis przedmiotu umowy,</w:t>
      </w:r>
    </w:p>
    <w:p w14:paraId="4240B641" w14:textId="67E5F35B" w:rsidR="005A13D2" w:rsidRPr="00C4418D" w:rsidRDefault="005A13D2" w:rsidP="009C55DE">
      <w:pPr>
        <w:pStyle w:val="NormalnyWeb"/>
        <w:numPr>
          <w:ilvl w:val="0"/>
          <w:numId w:val="132"/>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załącznik nr 2 - oferta Wykonawcy.</w:t>
      </w:r>
    </w:p>
    <w:p w14:paraId="0E3515FE" w14:textId="6134DCF5" w:rsidR="005A13D2" w:rsidRPr="00C4418D" w:rsidRDefault="005A13D2" w:rsidP="009C55DE">
      <w:pPr>
        <w:pStyle w:val="NormalnyWeb"/>
        <w:numPr>
          <w:ilvl w:val="0"/>
          <w:numId w:val="131"/>
        </w:numPr>
        <w:spacing w:before="0" w:beforeAutospacing="0" w:after="0" w:afterAutospacing="0" w:line="360" w:lineRule="auto"/>
        <w:jc w:val="both"/>
        <w:rPr>
          <w:rFonts w:ascii="Arial" w:hAnsi="Arial" w:cs="Arial"/>
          <w:sz w:val="22"/>
          <w:szCs w:val="22"/>
        </w:rPr>
      </w:pPr>
      <w:r w:rsidRPr="00C4418D">
        <w:rPr>
          <w:rFonts w:ascii="Arial" w:hAnsi="Arial" w:cs="Arial"/>
          <w:sz w:val="22"/>
          <w:szCs w:val="22"/>
        </w:rPr>
        <w:t xml:space="preserve">Strony oświadczają, że dane osobowe udostępnione podczas i w związku z realizacją niniejszej umowy będą przetwarzane przez Strony zgodnie z przepisami Rozporządzenia Parlamentu Europejskiego i Rady (UE) 2016/679 z dnia 27 kwietnia 2016 r. w sprawie </w:t>
      </w:r>
      <w:r w:rsidRPr="00C4418D">
        <w:rPr>
          <w:rFonts w:ascii="Arial" w:hAnsi="Arial" w:cs="Arial"/>
          <w:sz w:val="22"/>
          <w:szCs w:val="22"/>
        </w:rPr>
        <w:lastRenderedPageBreak/>
        <w:t>ochrony osób fizycznych w związku z przetwarzaniem danych osobowych i w sprawie swobodnego przepływu takich danych oraz uchylenia dyrektywy 95/46/WE (RODO) oraz ustawy z dnia 10 maja 2018 r. o ochronie danych osobowych (t. j. Dz. U. z 2019 r., poz. 1781) w celu realizacji niniejszej umowy.</w:t>
      </w:r>
    </w:p>
    <w:p w14:paraId="0EC524CB" w14:textId="77777777" w:rsidR="005A13D2" w:rsidRPr="00C4418D" w:rsidRDefault="005A13D2" w:rsidP="007B7864">
      <w:pPr>
        <w:pStyle w:val="NormalnyWeb"/>
        <w:spacing w:before="0" w:beforeAutospacing="0" w:after="0" w:afterAutospacing="0" w:line="360" w:lineRule="auto"/>
        <w:jc w:val="both"/>
        <w:rPr>
          <w:rFonts w:ascii="Arial" w:hAnsi="Arial" w:cs="Arial"/>
          <w:sz w:val="22"/>
          <w:szCs w:val="22"/>
        </w:rPr>
      </w:pPr>
    </w:p>
    <w:p w14:paraId="5F35B4B5" w14:textId="77777777" w:rsidR="005A13D2" w:rsidRPr="00C4418D" w:rsidRDefault="005A13D2" w:rsidP="00003F4F">
      <w:pPr>
        <w:pStyle w:val="NormalnyWeb"/>
        <w:spacing w:before="0" w:beforeAutospacing="0" w:after="0" w:afterAutospacing="0" w:line="276" w:lineRule="auto"/>
        <w:jc w:val="both"/>
        <w:rPr>
          <w:rFonts w:ascii="Arial" w:hAnsi="Arial" w:cs="Arial"/>
          <w:sz w:val="22"/>
          <w:szCs w:val="22"/>
        </w:rPr>
      </w:pPr>
    </w:p>
    <w:p w14:paraId="1CE0C88C" w14:textId="77777777" w:rsidR="005A13D2" w:rsidRPr="00C4418D" w:rsidRDefault="005A13D2" w:rsidP="00003F4F">
      <w:pPr>
        <w:pStyle w:val="NormalnyWeb"/>
        <w:spacing w:before="0" w:beforeAutospacing="0" w:after="0" w:afterAutospacing="0" w:line="276" w:lineRule="auto"/>
        <w:jc w:val="both"/>
        <w:rPr>
          <w:rFonts w:ascii="Arial" w:hAnsi="Arial" w:cs="Arial"/>
          <w:sz w:val="22"/>
          <w:szCs w:val="22"/>
        </w:rPr>
      </w:pPr>
    </w:p>
    <w:p w14:paraId="5BB7015F" w14:textId="77777777" w:rsidR="00003F4F" w:rsidRPr="00C4418D" w:rsidRDefault="00003F4F" w:rsidP="00003F4F">
      <w:pPr>
        <w:pStyle w:val="NormalnyWeb"/>
        <w:spacing w:before="0" w:beforeAutospacing="0" w:after="0" w:afterAutospacing="0" w:line="276" w:lineRule="auto"/>
        <w:jc w:val="center"/>
        <w:rPr>
          <w:rFonts w:ascii="Arial" w:hAnsi="Arial" w:cs="Arial"/>
          <w:sz w:val="22"/>
          <w:szCs w:val="22"/>
        </w:rPr>
      </w:pPr>
      <w:r w:rsidRPr="00C4418D">
        <w:rPr>
          <w:rFonts w:ascii="Arial" w:hAnsi="Arial" w:cs="Arial"/>
          <w:sz w:val="22"/>
          <w:szCs w:val="22"/>
        </w:rPr>
        <w:t xml:space="preserve">Zamawiający </w:t>
      </w:r>
      <w:r w:rsidRPr="00C4418D">
        <w:rPr>
          <w:rFonts w:ascii="Arial" w:hAnsi="Arial" w:cs="Arial"/>
          <w:sz w:val="22"/>
          <w:szCs w:val="22"/>
        </w:rPr>
        <w:tab/>
      </w:r>
      <w:r w:rsidRPr="00C4418D">
        <w:rPr>
          <w:rFonts w:ascii="Arial" w:hAnsi="Arial" w:cs="Arial"/>
          <w:sz w:val="22"/>
          <w:szCs w:val="22"/>
        </w:rPr>
        <w:tab/>
      </w:r>
      <w:r w:rsidRPr="00C4418D">
        <w:rPr>
          <w:rFonts w:ascii="Arial" w:hAnsi="Arial" w:cs="Arial"/>
          <w:sz w:val="22"/>
          <w:szCs w:val="22"/>
        </w:rPr>
        <w:tab/>
      </w:r>
      <w:r w:rsidRPr="00C4418D">
        <w:rPr>
          <w:rFonts w:ascii="Arial" w:hAnsi="Arial" w:cs="Arial"/>
          <w:sz w:val="22"/>
          <w:szCs w:val="22"/>
        </w:rPr>
        <w:tab/>
      </w:r>
      <w:r w:rsidRPr="00C4418D">
        <w:rPr>
          <w:rFonts w:ascii="Arial" w:hAnsi="Arial" w:cs="Arial"/>
          <w:sz w:val="22"/>
          <w:szCs w:val="22"/>
        </w:rPr>
        <w:tab/>
      </w:r>
      <w:r w:rsidRPr="00C4418D">
        <w:rPr>
          <w:rFonts w:ascii="Arial" w:hAnsi="Arial" w:cs="Arial"/>
          <w:sz w:val="22"/>
          <w:szCs w:val="22"/>
        </w:rPr>
        <w:tab/>
      </w:r>
      <w:r w:rsidRPr="00C4418D">
        <w:rPr>
          <w:rFonts w:ascii="Arial" w:hAnsi="Arial" w:cs="Arial"/>
          <w:sz w:val="22"/>
          <w:szCs w:val="22"/>
        </w:rPr>
        <w:tab/>
      </w:r>
      <w:r w:rsidRPr="00C4418D">
        <w:rPr>
          <w:rFonts w:ascii="Arial" w:hAnsi="Arial" w:cs="Arial"/>
          <w:sz w:val="22"/>
          <w:szCs w:val="22"/>
        </w:rPr>
        <w:tab/>
        <w:t>Wykonawca</w:t>
      </w:r>
    </w:p>
    <w:p w14:paraId="16BC7407" w14:textId="77777777" w:rsidR="00003F4F" w:rsidRPr="00C4418D" w:rsidRDefault="00003F4F" w:rsidP="00003F4F">
      <w:pPr>
        <w:pStyle w:val="NormalnyWeb"/>
        <w:spacing w:before="0" w:beforeAutospacing="0" w:afterLines="50" w:after="120" w:afterAutospacing="0" w:line="276" w:lineRule="auto"/>
        <w:rPr>
          <w:rFonts w:ascii="Arial" w:hAnsi="Arial" w:cs="Arial"/>
          <w:sz w:val="22"/>
          <w:szCs w:val="22"/>
        </w:rPr>
      </w:pPr>
    </w:p>
    <w:p w14:paraId="5B30FB04" w14:textId="77777777" w:rsidR="00703BBA" w:rsidRPr="00C4418D" w:rsidRDefault="00703BBA" w:rsidP="00003F4F">
      <w:pPr>
        <w:spacing w:after="0" w:line="276" w:lineRule="auto"/>
        <w:jc w:val="both"/>
        <w:rPr>
          <w:rFonts w:ascii="Arial" w:hAnsi="Arial" w:cs="Arial"/>
        </w:rPr>
        <w:sectPr w:rsidR="00703BBA" w:rsidRPr="00C4418D" w:rsidSect="00721545">
          <w:pgSz w:w="11906" w:h="16838"/>
          <w:pgMar w:top="1417" w:right="1417" w:bottom="1417" w:left="1418" w:header="426" w:footer="708" w:gutter="0"/>
          <w:cols w:space="708"/>
          <w:docGrid w:linePitch="360"/>
        </w:sectPr>
      </w:pPr>
    </w:p>
    <w:bookmarkEnd w:id="54"/>
    <w:p w14:paraId="73C357D2" w14:textId="75C19CD2" w:rsidR="008B7DDB" w:rsidRPr="00C4418D" w:rsidRDefault="008B7DDB" w:rsidP="008B7DDB">
      <w:pPr>
        <w:spacing w:after="0" w:line="276" w:lineRule="auto"/>
        <w:jc w:val="both"/>
        <w:rPr>
          <w:rFonts w:ascii="Arial" w:eastAsia="Times New Roman" w:hAnsi="Arial" w:cs="Arial"/>
          <w:sz w:val="24"/>
          <w:szCs w:val="24"/>
          <w:lang w:eastAsia="pl-PL"/>
        </w:rPr>
      </w:pPr>
    </w:p>
    <w:sectPr w:rsidR="008B7DDB" w:rsidRPr="00C4418D" w:rsidSect="00721545">
      <w:pgSz w:w="11906" w:h="16838"/>
      <w:pgMar w:top="1417" w:right="1417" w:bottom="141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F4682" w14:textId="77777777" w:rsidR="00A02341" w:rsidRDefault="00A02341" w:rsidP="00535B34">
      <w:pPr>
        <w:spacing w:after="0" w:line="240" w:lineRule="auto"/>
      </w:pPr>
      <w:r>
        <w:separator/>
      </w:r>
    </w:p>
  </w:endnote>
  <w:endnote w:type="continuationSeparator" w:id="0">
    <w:p w14:paraId="2ECC5A18" w14:textId="77777777" w:rsidR="00A02341" w:rsidRDefault="00A02341" w:rsidP="00535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tarSymbol">
    <w:altName w:val="MS Mincho"/>
    <w:charset w:val="02"/>
    <w:family w:val="auto"/>
    <w:pitch w:val="default"/>
  </w:font>
  <w:font w:name="Calibri Light">
    <w:panose1 w:val="020F03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2D3DF" w14:textId="5536C8E3" w:rsidR="00E374B8" w:rsidRPr="009A745E" w:rsidRDefault="00E374B8">
    <w:pPr>
      <w:pStyle w:val="Stopka"/>
      <w:framePr w:wrap="around" w:vAnchor="text" w:hAnchor="margin" w:xAlign="right" w:y="1"/>
      <w:rPr>
        <w:rStyle w:val="Numerstrony"/>
        <w:color w:val="FF0000"/>
      </w:rPr>
    </w:pPr>
    <w:r w:rsidRPr="009A745E">
      <w:rPr>
        <w:rStyle w:val="Numerstrony"/>
        <w:color w:val="FF0000"/>
      </w:rPr>
      <w:fldChar w:fldCharType="begin"/>
    </w:r>
    <w:r w:rsidRPr="009A745E">
      <w:rPr>
        <w:rStyle w:val="Numerstrony"/>
        <w:color w:val="FF0000"/>
      </w:rPr>
      <w:instrText xml:space="preserve">PAGE  </w:instrText>
    </w:r>
    <w:r w:rsidRPr="009A745E">
      <w:rPr>
        <w:rStyle w:val="Numerstrony"/>
        <w:color w:val="FF0000"/>
      </w:rPr>
      <w:fldChar w:fldCharType="separate"/>
    </w:r>
    <w:r>
      <w:rPr>
        <w:rStyle w:val="Numerstrony"/>
        <w:noProof/>
        <w:color w:val="FF0000"/>
      </w:rPr>
      <w:t>50</w:t>
    </w:r>
    <w:r w:rsidRPr="009A745E">
      <w:rPr>
        <w:rStyle w:val="Numerstrony"/>
        <w:color w:val="FF0000"/>
      </w:rPr>
      <w:fldChar w:fldCharType="end"/>
    </w:r>
  </w:p>
  <w:p w14:paraId="36C6FA9D" w14:textId="77777777" w:rsidR="00E374B8" w:rsidRPr="009A745E" w:rsidRDefault="00E374B8">
    <w:pPr>
      <w:pStyle w:val="Stopka"/>
      <w:ind w:right="360"/>
      <w:rPr>
        <w:color w:val="FF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283338"/>
      <w:docPartObj>
        <w:docPartGallery w:val="Page Numbers (Bottom of Page)"/>
        <w:docPartUnique/>
      </w:docPartObj>
    </w:sdtPr>
    <w:sdtEndPr>
      <w:rPr>
        <w:rFonts w:ascii="Arial" w:hAnsi="Arial" w:cs="Arial"/>
        <w:sz w:val="22"/>
        <w:szCs w:val="22"/>
      </w:rPr>
    </w:sdtEndPr>
    <w:sdtContent>
      <w:p w14:paraId="49F92980" w14:textId="77777777" w:rsidR="00E374B8" w:rsidRPr="00B07AB7" w:rsidRDefault="00E374B8" w:rsidP="008375AC">
        <w:pPr>
          <w:pStyle w:val="Stopka"/>
          <w:jc w:val="center"/>
          <w:rPr>
            <w:rFonts w:ascii="Arial" w:hAnsi="Arial" w:cs="Arial"/>
            <w:sz w:val="22"/>
            <w:szCs w:val="22"/>
          </w:rPr>
        </w:pPr>
        <w:r w:rsidRPr="00E14B25">
          <w:rPr>
            <w:rFonts w:ascii="Arial" w:hAnsi="Arial" w:cs="Arial"/>
            <w:sz w:val="22"/>
            <w:szCs w:val="22"/>
          </w:rPr>
          <w:fldChar w:fldCharType="begin"/>
        </w:r>
        <w:r w:rsidRPr="00E14B25">
          <w:rPr>
            <w:rFonts w:ascii="Arial" w:hAnsi="Arial" w:cs="Arial"/>
            <w:sz w:val="22"/>
            <w:szCs w:val="22"/>
          </w:rPr>
          <w:instrText>PAGE   \* MERGEFORMAT</w:instrText>
        </w:r>
        <w:r w:rsidRPr="00E14B25">
          <w:rPr>
            <w:rFonts w:ascii="Arial" w:hAnsi="Arial" w:cs="Arial"/>
            <w:sz w:val="22"/>
            <w:szCs w:val="22"/>
          </w:rPr>
          <w:fldChar w:fldCharType="separate"/>
        </w:r>
        <w:r w:rsidR="00E87712" w:rsidRPr="00E87712">
          <w:rPr>
            <w:rFonts w:ascii="Arial" w:hAnsi="Arial" w:cs="Arial"/>
            <w:noProof/>
            <w:sz w:val="22"/>
            <w:szCs w:val="22"/>
            <w:lang w:val="pl-PL"/>
          </w:rPr>
          <w:t>51</w:t>
        </w:r>
        <w:r w:rsidRPr="00E14B25">
          <w:rPr>
            <w:rFonts w:ascii="Arial" w:hAnsi="Arial" w:cs="Arial"/>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AC2CA" w14:textId="77777777" w:rsidR="00A02341" w:rsidRDefault="00A02341" w:rsidP="00535B34">
      <w:pPr>
        <w:spacing w:after="0" w:line="240" w:lineRule="auto"/>
      </w:pPr>
      <w:r>
        <w:separator/>
      </w:r>
    </w:p>
  </w:footnote>
  <w:footnote w:type="continuationSeparator" w:id="0">
    <w:p w14:paraId="158E9725" w14:textId="77777777" w:rsidR="00A02341" w:rsidRDefault="00A02341" w:rsidP="00535B34">
      <w:pPr>
        <w:spacing w:after="0" w:line="240" w:lineRule="auto"/>
      </w:pPr>
      <w:r>
        <w:continuationSeparator/>
      </w:r>
    </w:p>
  </w:footnote>
  <w:footnote w:id="1">
    <w:p w14:paraId="700FE2FF" w14:textId="77777777" w:rsidR="00E374B8" w:rsidRPr="00590A80" w:rsidRDefault="00E374B8" w:rsidP="00535B34">
      <w:pPr>
        <w:pStyle w:val="Tekstprzypisudolnego"/>
        <w:rPr>
          <w:rFonts w:ascii="Arial" w:hAnsi="Arial" w:cs="Arial"/>
          <w:sz w:val="16"/>
          <w:szCs w:val="16"/>
        </w:rPr>
      </w:pPr>
      <w:r w:rsidRPr="00590A80">
        <w:rPr>
          <w:rStyle w:val="Odwoanieprzypisudolnego"/>
          <w:rFonts w:ascii="Arial" w:hAnsi="Arial" w:cs="Arial"/>
          <w:sz w:val="16"/>
          <w:szCs w:val="16"/>
        </w:rPr>
        <w:footnoteRef/>
      </w:r>
      <w:r w:rsidRPr="00590A80">
        <w:rPr>
          <w:rFonts w:ascii="Arial" w:hAnsi="Arial" w:cs="Arial"/>
          <w:sz w:val="16"/>
          <w:szCs w:val="16"/>
        </w:rPr>
        <w:t xml:space="preserve"> w tym dokumentów, o których mowa w art. 94 ust. 2 </w:t>
      </w:r>
      <w:proofErr w:type="spellStart"/>
      <w:r w:rsidRPr="00590A80">
        <w:rPr>
          <w:rFonts w:ascii="Arial" w:hAnsi="Arial" w:cs="Arial"/>
          <w:sz w:val="16"/>
          <w:szCs w:val="16"/>
        </w:rPr>
        <w:t>Pzp</w:t>
      </w:r>
      <w:proofErr w:type="spellEnd"/>
      <w:r>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D13DB"/>
    <w:multiLevelType w:val="hybridMultilevel"/>
    <w:tmpl w:val="DC7ADD68"/>
    <w:lvl w:ilvl="0" w:tplc="30601826">
      <w:start w:val="1"/>
      <w:numFmt w:val="decimal"/>
      <w:lvlText w:val="22.%1"/>
      <w:lvlJc w:val="left"/>
      <w:pPr>
        <w:ind w:left="360" w:hanging="360"/>
      </w:pPr>
      <w:rPr>
        <w:rFonts w:ascii="Arial" w:hAnsi="Arial" w:cs="Arial" w:hint="default"/>
        <w:b w:val="0"/>
        <w:bCs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344915"/>
    <w:multiLevelType w:val="hybridMultilevel"/>
    <w:tmpl w:val="4DC02FD2"/>
    <w:lvl w:ilvl="0" w:tplc="EC52BF06">
      <w:start w:val="1"/>
      <w:numFmt w:val="decimal"/>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29F43F4"/>
    <w:multiLevelType w:val="hybridMultilevel"/>
    <w:tmpl w:val="C4626270"/>
    <w:lvl w:ilvl="0" w:tplc="8FDA025A">
      <w:start w:val="1"/>
      <w:numFmt w:val="decimal"/>
      <w:lvlText w:val="28.%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323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179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359" w:hanging="180"/>
      </w:pPr>
    </w:lvl>
    <w:lvl w:ilvl="6" w:tplc="0415000F" w:tentative="1">
      <w:start w:val="1"/>
      <w:numFmt w:val="decimal"/>
      <w:lvlText w:val="%7."/>
      <w:lvlJc w:val="left"/>
      <w:pPr>
        <w:ind w:left="361" w:hanging="360"/>
      </w:pPr>
    </w:lvl>
    <w:lvl w:ilvl="7" w:tplc="04150019" w:tentative="1">
      <w:start w:val="1"/>
      <w:numFmt w:val="lowerLetter"/>
      <w:lvlText w:val="%8."/>
      <w:lvlJc w:val="left"/>
      <w:pPr>
        <w:ind w:left="1081" w:hanging="360"/>
      </w:pPr>
    </w:lvl>
    <w:lvl w:ilvl="8" w:tplc="0415001B" w:tentative="1">
      <w:start w:val="1"/>
      <w:numFmt w:val="lowerRoman"/>
      <w:lvlText w:val="%9."/>
      <w:lvlJc w:val="right"/>
      <w:pPr>
        <w:ind w:left="1801" w:hanging="180"/>
      </w:pPr>
    </w:lvl>
  </w:abstractNum>
  <w:abstractNum w:abstractNumId="3" w15:restartNumberingAfterBreak="0">
    <w:nsid w:val="03451E49"/>
    <w:multiLevelType w:val="hybridMultilevel"/>
    <w:tmpl w:val="7B40ED5C"/>
    <w:lvl w:ilvl="0" w:tplc="04150011">
      <w:start w:val="1"/>
      <w:numFmt w:val="decimal"/>
      <w:lvlText w:val="%1)"/>
      <w:lvlJc w:val="left"/>
      <w:pPr>
        <w:ind w:left="720" w:hanging="360"/>
      </w:pPr>
      <w:rPr>
        <w:color w:val="000000" w:themeColor="text1"/>
      </w:rPr>
    </w:lvl>
    <w:lvl w:ilvl="1" w:tplc="FFFFFFFF">
      <w:start w:val="1"/>
      <w:numFmt w:val="lowerLetter"/>
      <w:lvlText w:val="%2."/>
      <w:lvlJc w:val="left"/>
      <w:pPr>
        <w:ind w:left="1440" w:hanging="360"/>
      </w:pPr>
    </w:lvl>
    <w:lvl w:ilvl="2" w:tplc="FFFFFFFF">
      <w:start w:val="1"/>
      <w:numFmt w:val="decimal"/>
      <w:lvlText w:val="%3)"/>
      <w:lvlJc w:val="right"/>
      <w:pPr>
        <w:ind w:left="2160" w:hanging="180"/>
      </w:pPr>
      <w:rPr>
        <w:rFonts w:asciiTheme="minorHAnsi" w:eastAsiaTheme="minorEastAsia" w:hAnsiTheme="minorHAnsi" w:cstheme="minorHAns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2D7201"/>
    <w:multiLevelType w:val="hybridMultilevel"/>
    <w:tmpl w:val="0D1A21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5A05EB"/>
    <w:multiLevelType w:val="hybridMultilevel"/>
    <w:tmpl w:val="611E381A"/>
    <w:lvl w:ilvl="0" w:tplc="87682B7A">
      <w:start w:val="1"/>
      <w:numFmt w:val="decimal"/>
      <w:lvlText w:val="%1)"/>
      <w:lvlJc w:val="left"/>
      <w:pPr>
        <w:ind w:left="1069" w:hanging="360"/>
      </w:pPr>
      <w:rPr>
        <w:color w:val="000000" w:themeColor="text1"/>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5857714"/>
    <w:multiLevelType w:val="hybridMultilevel"/>
    <w:tmpl w:val="0B7C16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B0662B"/>
    <w:multiLevelType w:val="hybridMultilevel"/>
    <w:tmpl w:val="B934A176"/>
    <w:lvl w:ilvl="0" w:tplc="049E6A72">
      <w:start w:val="2"/>
      <w:numFmt w:val="decimal"/>
      <w:lvlText w:val="20.%1"/>
      <w:lvlJc w:val="left"/>
      <w:pPr>
        <w:ind w:left="360" w:hanging="360"/>
      </w:pPr>
      <w:rPr>
        <w:rFonts w:ascii="Arial" w:hAnsi="Arial" w:cs="Arial" w:hint="default"/>
        <w:b w:val="0"/>
        <w:bCs w:val="0"/>
        <w:color w:val="000000" w:themeColor="text1"/>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8" w15:restartNumberingAfterBreak="0">
    <w:nsid w:val="0703218A"/>
    <w:multiLevelType w:val="hybridMultilevel"/>
    <w:tmpl w:val="B3FEA9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7D2319A"/>
    <w:multiLevelType w:val="hybridMultilevel"/>
    <w:tmpl w:val="1E4E0F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C406A0"/>
    <w:multiLevelType w:val="hybridMultilevel"/>
    <w:tmpl w:val="6FAEE968"/>
    <w:lvl w:ilvl="0" w:tplc="D408C420">
      <w:start w:val="1"/>
      <w:numFmt w:val="decimal"/>
      <w:lvlText w:val="%1)"/>
      <w:lvlJc w:val="left"/>
      <w:pPr>
        <w:ind w:left="1069" w:hanging="360"/>
      </w:pPr>
      <w:rPr>
        <w:rFonts w:ascii="Arial" w:eastAsia="Times"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C072952"/>
    <w:multiLevelType w:val="hybridMultilevel"/>
    <w:tmpl w:val="C1CEB178"/>
    <w:lvl w:ilvl="0" w:tplc="7DEA11CC">
      <w:start w:val="24"/>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703F3F"/>
    <w:multiLevelType w:val="hybridMultilevel"/>
    <w:tmpl w:val="4BEAC0EE"/>
    <w:lvl w:ilvl="0" w:tplc="064272C2">
      <w:start w:val="1"/>
      <w:numFmt w:val="decimal"/>
      <w:lvlText w:val="19.%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14397B"/>
    <w:multiLevelType w:val="hybridMultilevel"/>
    <w:tmpl w:val="D6147E16"/>
    <w:lvl w:ilvl="0" w:tplc="87682B7A">
      <w:start w:val="1"/>
      <w:numFmt w:val="decimal"/>
      <w:lvlText w:val="%1)"/>
      <w:lvlJc w:val="left"/>
      <w:pPr>
        <w:ind w:left="1440" w:hanging="360"/>
      </w:pPr>
      <w:rPr>
        <w:color w:val="000000" w:themeColor="text1"/>
      </w:rPr>
    </w:lvl>
    <w:lvl w:ilvl="1" w:tplc="04150019">
      <w:start w:val="1"/>
      <w:numFmt w:val="lowerLetter"/>
      <w:lvlText w:val="%2."/>
      <w:lvlJc w:val="left"/>
      <w:pPr>
        <w:ind w:left="2160" w:hanging="360"/>
      </w:pPr>
    </w:lvl>
    <w:lvl w:ilvl="2" w:tplc="173EF058">
      <w:start w:val="1"/>
      <w:numFmt w:val="decimal"/>
      <w:lvlText w:val="%3)"/>
      <w:lvlJc w:val="right"/>
      <w:pPr>
        <w:ind w:left="2880" w:hanging="180"/>
      </w:pPr>
      <w:rPr>
        <w:rFonts w:asciiTheme="minorHAnsi" w:eastAsiaTheme="minorEastAsia" w:hAnsiTheme="minorHAnsi" w:cstheme="minorHAnsi"/>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E615014"/>
    <w:multiLevelType w:val="hybridMultilevel"/>
    <w:tmpl w:val="BA5AA298"/>
    <w:lvl w:ilvl="0" w:tplc="832EEA82">
      <w:start w:val="13"/>
      <w:numFmt w:val="upperRoman"/>
      <w:lvlText w:val="%1."/>
      <w:lvlJc w:val="right"/>
      <w:pPr>
        <w:ind w:left="360"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5" w15:restartNumberingAfterBreak="0">
    <w:nsid w:val="0F9B60C8"/>
    <w:multiLevelType w:val="hybridMultilevel"/>
    <w:tmpl w:val="392E111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00B23C3"/>
    <w:multiLevelType w:val="hybridMultilevel"/>
    <w:tmpl w:val="2FCC320C"/>
    <w:lvl w:ilvl="0" w:tplc="7D7EF22E">
      <w:start w:val="1"/>
      <w:numFmt w:val="decimal"/>
      <w:lvlText w:val="%1."/>
      <w:lvlJc w:val="left"/>
      <w:pPr>
        <w:ind w:left="720" w:hanging="360"/>
      </w:pPr>
    </w:lvl>
    <w:lvl w:ilvl="1" w:tplc="3EE42666">
      <w:start w:val="1"/>
      <w:numFmt w:val="decimal"/>
      <w:lvlText w:val="%2)"/>
      <w:lvlJc w:val="left"/>
      <w:pPr>
        <w:ind w:left="1440" w:hanging="360"/>
      </w:pPr>
    </w:lvl>
    <w:lvl w:ilvl="2" w:tplc="CE04F152">
      <w:start w:val="1"/>
      <w:numFmt w:val="decimal"/>
      <w:lvlText w:val="%3)"/>
      <w:lvlJc w:val="right"/>
      <w:pPr>
        <w:ind w:left="2160" w:hanging="180"/>
      </w:pPr>
      <w:rPr>
        <w:rFonts w:asciiTheme="minorHAnsi" w:eastAsia="Times" w:hAnsiTheme="minorHAnsi" w:cstheme="minorHAns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7C180B"/>
    <w:multiLevelType w:val="hybridMultilevel"/>
    <w:tmpl w:val="328EC6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1049DF"/>
    <w:multiLevelType w:val="hybridMultilevel"/>
    <w:tmpl w:val="58DE9730"/>
    <w:lvl w:ilvl="0" w:tplc="0952FEBC">
      <w:start w:val="16"/>
      <w:numFmt w:val="upperRoman"/>
      <w:lvlText w:val="%1."/>
      <w:lvlJc w:val="left"/>
      <w:pPr>
        <w:ind w:left="360" w:hanging="360"/>
      </w:pPr>
      <w:rPr>
        <w:rFonts w:hint="default"/>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9"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hint="default"/>
      </w:rPr>
    </w:lvl>
    <w:lvl w:ilvl="1" w:tplc="FFFFFFFF">
      <w:start w:val="3"/>
      <w:numFmt w:val="upperLetter"/>
      <w:pStyle w:val="Nagwek8"/>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3333108"/>
    <w:multiLevelType w:val="hybridMultilevel"/>
    <w:tmpl w:val="153E2ECE"/>
    <w:lvl w:ilvl="0" w:tplc="95CC38B6">
      <w:start w:val="1"/>
      <w:numFmt w:val="decimal"/>
      <w:lvlText w:val="18.%1"/>
      <w:lvlJc w:val="left"/>
      <w:pPr>
        <w:ind w:left="360" w:hanging="360"/>
      </w:pPr>
      <w:rPr>
        <w:rFonts w:hint="default"/>
        <w:b w:val="0"/>
        <w:bCs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4372437"/>
    <w:multiLevelType w:val="hybridMultilevel"/>
    <w:tmpl w:val="FE22F032"/>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14B8105D"/>
    <w:multiLevelType w:val="hybridMultilevel"/>
    <w:tmpl w:val="D03AE0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4DF694E"/>
    <w:multiLevelType w:val="hybridMultilevel"/>
    <w:tmpl w:val="E30AAE88"/>
    <w:lvl w:ilvl="0" w:tplc="E242A3A0">
      <w:start w:val="1"/>
      <w:numFmt w:val="decimal"/>
      <w:lvlText w:val="30.%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C6096F"/>
    <w:multiLevelType w:val="hybridMultilevel"/>
    <w:tmpl w:val="4F94473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28316C"/>
    <w:multiLevelType w:val="hybridMultilevel"/>
    <w:tmpl w:val="74D0F4CA"/>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491148"/>
    <w:multiLevelType w:val="hybridMultilevel"/>
    <w:tmpl w:val="70A87240"/>
    <w:lvl w:ilvl="0" w:tplc="D21C2EDC">
      <w:start w:val="26"/>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804B74"/>
    <w:multiLevelType w:val="hybridMultilevel"/>
    <w:tmpl w:val="39E2E336"/>
    <w:lvl w:ilvl="0" w:tplc="D0945F2A">
      <w:start w:val="1"/>
      <w:numFmt w:val="decimal"/>
      <w:lvlText w:val="11.%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802E6A"/>
    <w:multiLevelType w:val="hybridMultilevel"/>
    <w:tmpl w:val="7A08275E"/>
    <w:lvl w:ilvl="0" w:tplc="04150011">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191B4469"/>
    <w:multiLevelType w:val="hybridMultilevel"/>
    <w:tmpl w:val="BBC28892"/>
    <w:lvl w:ilvl="0" w:tplc="1752E4E4">
      <w:start w:val="1"/>
      <w:numFmt w:val="upperRoman"/>
      <w:lvlText w:val="%1."/>
      <w:lvlJc w:val="right"/>
      <w:pPr>
        <w:ind w:left="284" w:hanging="284"/>
      </w:pPr>
      <w:rPr>
        <w:rFonts w:ascii="Arial" w:hAnsi="Arial" w:cs="Arial" w:hint="default"/>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AD17295"/>
    <w:multiLevelType w:val="hybridMultilevel"/>
    <w:tmpl w:val="1ED0668C"/>
    <w:lvl w:ilvl="0" w:tplc="3542704A">
      <w:start w:val="21"/>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7D350D"/>
    <w:multiLevelType w:val="hybridMultilevel"/>
    <w:tmpl w:val="C7F45B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C13C62"/>
    <w:multiLevelType w:val="hybridMultilevel"/>
    <w:tmpl w:val="71FC6A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EF01999"/>
    <w:multiLevelType w:val="hybridMultilevel"/>
    <w:tmpl w:val="A9DE56F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1FD2004B"/>
    <w:multiLevelType w:val="hybridMultilevel"/>
    <w:tmpl w:val="903270AE"/>
    <w:lvl w:ilvl="0" w:tplc="D990E18E">
      <w:start w:val="1"/>
      <w:numFmt w:val="decimal"/>
      <w:lvlText w:val="29.%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398391C"/>
    <w:multiLevelType w:val="hybridMultilevel"/>
    <w:tmpl w:val="31E4514E"/>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240C2938"/>
    <w:multiLevelType w:val="hybridMultilevel"/>
    <w:tmpl w:val="6ECC0C10"/>
    <w:lvl w:ilvl="0" w:tplc="9DBCDE80">
      <w:start w:val="1"/>
      <w:numFmt w:val="decimal"/>
      <w:lvlText w:val="16.%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5FF6D9F"/>
    <w:multiLevelType w:val="hybridMultilevel"/>
    <w:tmpl w:val="65BAEDE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2609610A"/>
    <w:multiLevelType w:val="hybridMultilevel"/>
    <w:tmpl w:val="28886E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7E836AC"/>
    <w:multiLevelType w:val="hybridMultilevel"/>
    <w:tmpl w:val="B8344FE8"/>
    <w:lvl w:ilvl="0" w:tplc="62EC9200">
      <w:start w:val="1"/>
      <w:numFmt w:val="decimal"/>
      <w:lvlText w:val="13.%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8033675"/>
    <w:multiLevelType w:val="hybridMultilevel"/>
    <w:tmpl w:val="8278A8C6"/>
    <w:lvl w:ilvl="0" w:tplc="99467844">
      <w:start w:val="1"/>
      <w:numFmt w:val="decimal"/>
      <w:lvlText w:val="8.%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885411B"/>
    <w:multiLevelType w:val="hybridMultilevel"/>
    <w:tmpl w:val="C290B96C"/>
    <w:lvl w:ilvl="0" w:tplc="8D42C7BE">
      <w:start w:val="30"/>
      <w:numFmt w:val="upperRoman"/>
      <w:lvlText w:val="%1."/>
      <w:lvlJc w:val="right"/>
      <w:pPr>
        <w:ind w:left="360" w:hanging="360"/>
      </w:pPr>
      <w:rPr>
        <w:rFonts w:ascii="Arial" w:hAnsi="Arial" w:cs="Arial" w:hint="default"/>
        <w:sz w:val="24"/>
        <w:szCs w:val="24"/>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42" w15:restartNumberingAfterBreak="0">
    <w:nsid w:val="2A792452"/>
    <w:multiLevelType w:val="hybridMultilevel"/>
    <w:tmpl w:val="0BB476FE"/>
    <w:lvl w:ilvl="0" w:tplc="3B9E9D5C">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2B436683"/>
    <w:multiLevelType w:val="hybridMultilevel"/>
    <w:tmpl w:val="10B2BDB2"/>
    <w:lvl w:ilvl="0" w:tplc="2EBC40B2">
      <w:start w:val="22"/>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B790970"/>
    <w:multiLevelType w:val="hybridMultilevel"/>
    <w:tmpl w:val="07B86956"/>
    <w:lvl w:ilvl="0" w:tplc="985CAF66">
      <w:start w:val="1"/>
      <w:numFmt w:val="decimal"/>
      <w:lvlText w:val="%1)"/>
      <w:lvlJc w:val="right"/>
      <w:pPr>
        <w:ind w:left="1429" w:hanging="360"/>
      </w:pPr>
      <w:rPr>
        <w:rFonts w:ascii="Arial" w:eastAsiaTheme="minorEastAsia" w:hAnsi="Arial" w:cs="Aria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2C351E75"/>
    <w:multiLevelType w:val="hybridMultilevel"/>
    <w:tmpl w:val="45E249BC"/>
    <w:lvl w:ilvl="0" w:tplc="C87CCCCC">
      <w:start w:val="14"/>
      <w:numFmt w:val="upperRoman"/>
      <w:lvlText w:val="%1."/>
      <w:lvlJc w:val="righ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6A12C4"/>
    <w:multiLevelType w:val="hybridMultilevel"/>
    <w:tmpl w:val="6D20D598"/>
    <w:lvl w:ilvl="0" w:tplc="D84C7ABE">
      <w:start w:val="1"/>
      <w:numFmt w:val="decimal"/>
      <w:lvlText w:val="17.%1"/>
      <w:lvlJc w:val="left"/>
      <w:pPr>
        <w:ind w:left="360" w:hanging="360"/>
      </w:pPr>
      <w:rPr>
        <w:rFonts w:hint="default"/>
        <w:b w:val="0"/>
        <w:bCs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C9F0BB7"/>
    <w:multiLevelType w:val="hybridMultilevel"/>
    <w:tmpl w:val="3B52031E"/>
    <w:lvl w:ilvl="0" w:tplc="C94ABEB2">
      <w:start w:val="20"/>
      <w:numFmt w:val="upperRoman"/>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222B1C"/>
    <w:multiLevelType w:val="hybridMultilevel"/>
    <w:tmpl w:val="87C618AC"/>
    <w:lvl w:ilvl="0" w:tplc="E258F6DE">
      <w:start w:val="1"/>
      <w:numFmt w:val="decimal"/>
      <w:lvlText w:val="4.%1."/>
      <w:lvlJc w:val="left"/>
      <w:pPr>
        <w:ind w:left="720" w:hanging="360"/>
      </w:pPr>
      <w:rPr>
        <w:rFonts w:hint="default"/>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D4A3198"/>
    <w:multiLevelType w:val="hybridMultilevel"/>
    <w:tmpl w:val="48346084"/>
    <w:lvl w:ilvl="0" w:tplc="EFF6331C">
      <w:start w:val="4"/>
      <w:numFmt w:val="decimal"/>
      <w:lvlText w:val="23.%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0" w15:restartNumberingAfterBreak="0">
    <w:nsid w:val="2DA60044"/>
    <w:multiLevelType w:val="hybridMultilevel"/>
    <w:tmpl w:val="B69AE4B4"/>
    <w:lvl w:ilvl="0" w:tplc="1A6866FC">
      <w:start w:val="15"/>
      <w:numFmt w:val="upperRoman"/>
      <w:lvlText w:val="%1."/>
      <w:lvlJc w:val="right"/>
      <w:pPr>
        <w:ind w:left="360" w:hanging="360"/>
      </w:pPr>
      <w:rPr>
        <w:rFonts w:hint="default"/>
      </w:rPr>
    </w:lvl>
    <w:lvl w:ilvl="1" w:tplc="04150019" w:tentative="1">
      <w:start w:val="1"/>
      <w:numFmt w:val="lowerLetter"/>
      <w:lvlText w:val="%2."/>
      <w:lvlJc w:val="left"/>
      <w:pPr>
        <w:ind w:left="-1538" w:hanging="360"/>
      </w:pPr>
    </w:lvl>
    <w:lvl w:ilvl="2" w:tplc="0415001B" w:tentative="1">
      <w:start w:val="1"/>
      <w:numFmt w:val="lowerRoman"/>
      <w:lvlText w:val="%3."/>
      <w:lvlJc w:val="right"/>
      <w:pPr>
        <w:ind w:left="-818" w:hanging="180"/>
      </w:pPr>
    </w:lvl>
    <w:lvl w:ilvl="3" w:tplc="0415000F" w:tentative="1">
      <w:start w:val="1"/>
      <w:numFmt w:val="decimal"/>
      <w:lvlText w:val="%4."/>
      <w:lvlJc w:val="left"/>
      <w:pPr>
        <w:ind w:left="-98" w:hanging="360"/>
      </w:pPr>
    </w:lvl>
    <w:lvl w:ilvl="4" w:tplc="04150019" w:tentative="1">
      <w:start w:val="1"/>
      <w:numFmt w:val="lowerLetter"/>
      <w:lvlText w:val="%5."/>
      <w:lvlJc w:val="left"/>
      <w:pPr>
        <w:ind w:left="622" w:hanging="360"/>
      </w:pPr>
    </w:lvl>
    <w:lvl w:ilvl="5" w:tplc="0415001B" w:tentative="1">
      <w:start w:val="1"/>
      <w:numFmt w:val="lowerRoman"/>
      <w:lvlText w:val="%6."/>
      <w:lvlJc w:val="right"/>
      <w:pPr>
        <w:ind w:left="1342" w:hanging="180"/>
      </w:pPr>
    </w:lvl>
    <w:lvl w:ilvl="6" w:tplc="0415000F" w:tentative="1">
      <w:start w:val="1"/>
      <w:numFmt w:val="decimal"/>
      <w:lvlText w:val="%7."/>
      <w:lvlJc w:val="left"/>
      <w:pPr>
        <w:ind w:left="2062" w:hanging="360"/>
      </w:pPr>
    </w:lvl>
    <w:lvl w:ilvl="7" w:tplc="04150019" w:tentative="1">
      <w:start w:val="1"/>
      <w:numFmt w:val="lowerLetter"/>
      <w:lvlText w:val="%8."/>
      <w:lvlJc w:val="left"/>
      <w:pPr>
        <w:ind w:left="2782" w:hanging="360"/>
      </w:pPr>
    </w:lvl>
    <w:lvl w:ilvl="8" w:tplc="0415001B" w:tentative="1">
      <w:start w:val="1"/>
      <w:numFmt w:val="lowerRoman"/>
      <w:lvlText w:val="%9."/>
      <w:lvlJc w:val="right"/>
      <w:pPr>
        <w:ind w:left="3502" w:hanging="180"/>
      </w:pPr>
    </w:lvl>
  </w:abstractNum>
  <w:abstractNum w:abstractNumId="51" w15:restartNumberingAfterBreak="0">
    <w:nsid w:val="2DAB23BE"/>
    <w:multiLevelType w:val="hybridMultilevel"/>
    <w:tmpl w:val="E676CC1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2E02360A"/>
    <w:multiLevelType w:val="hybridMultilevel"/>
    <w:tmpl w:val="AAF04BC2"/>
    <w:lvl w:ilvl="0" w:tplc="3A149B12">
      <w:start w:val="1"/>
      <w:numFmt w:val="decimal"/>
      <w:lvlText w:val="23.%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06E1D6E"/>
    <w:multiLevelType w:val="hybridMultilevel"/>
    <w:tmpl w:val="6F383376"/>
    <w:lvl w:ilvl="0" w:tplc="F09AFB90">
      <w:start w:val="1"/>
      <w:numFmt w:val="decimal"/>
      <w:lvlText w:val="16.%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0D22433"/>
    <w:multiLevelType w:val="hybridMultilevel"/>
    <w:tmpl w:val="CBF85F6A"/>
    <w:lvl w:ilvl="0" w:tplc="6D1EB8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2133582"/>
    <w:multiLevelType w:val="hybridMultilevel"/>
    <w:tmpl w:val="DA544B70"/>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3290758C"/>
    <w:multiLevelType w:val="hybridMultilevel"/>
    <w:tmpl w:val="7E143E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30E5137"/>
    <w:multiLevelType w:val="hybridMultilevel"/>
    <w:tmpl w:val="BF0A8CFE"/>
    <w:lvl w:ilvl="0" w:tplc="48AEC2B6">
      <w:start w:val="17"/>
      <w:numFmt w:val="upperRoman"/>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58" w15:restartNumberingAfterBreak="0">
    <w:nsid w:val="33AF10B0"/>
    <w:multiLevelType w:val="hybridMultilevel"/>
    <w:tmpl w:val="D9D2F00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CE04F152">
      <w:start w:val="1"/>
      <w:numFmt w:val="decimal"/>
      <w:lvlText w:val="%3)"/>
      <w:lvlJc w:val="right"/>
      <w:pPr>
        <w:ind w:left="2508" w:hanging="180"/>
      </w:pPr>
      <w:rPr>
        <w:rFonts w:asciiTheme="minorHAnsi" w:eastAsia="Times" w:hAnsiTheme="minorHAnsi" w:cstheme="minorHAnsi"/>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344A3C22"/>
    <w:multiLevelType w:val="hybridMultilevel"/>
    <w:tmpl w:val="231C52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87604F"/>
    <w:multiLevelType w:val="hybridMultilevel"/>
    <w:tmpl w:val="D1949D76"/>
    <w:lvl w:ilvl="0" w:tplc="AD46D07C">
      <w:start w:val="1"/>
      <w:numFmt w:val="decimal"/>
      <w:lvlText w:val="6.%1."/>
      <w:lvlJc w:val="left"/>
      <w:pPr>
        <w:ind w:left="360" w:hanging="360"/>
      </w:pPr>
      <w:rPr>
        <w:rFonts w:ascii="Arial" w:hAnsi="Arial" w:cs="Arial" w:hint="default"/>
        <w:b w:val="0"/>
        <w:bCs w:val="0"/>
        <w:i w:val="0"/>
        <w:i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8BC56A0"/>
    <w:multiLevelType w:val="hybridMultilevel"/>
    <w:tmpl w:val="00CE597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3A6C6EBA"/>
    <w:multiLevelType w:val="hybridMultilevel"/>
    <w:tmpl w:val="60B0BEAE"/>
    <w:lvl w:ilvl="0" w:tplc="3B9E9D5C">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3A730927"/>
    <w:multiLevelType w:val="hybridMultilevel"/>
    <w:tmpl w:val="8424E9F4"/>
    <w:lvl w:ilvl="0" w:tplc="9758BAF8">
      <w:start w:val="28"/>
      <w:numFmt w:val="upperRoman"/>
      <w:lvlText w:val="%1."/>
      <w:lvlJc w:val="right"/>
      <w:pPr>
        <w:ind w:left="1069" w:hanging="360"/>
      </w:pPr>
      <w:rPr>
        <w:rFonts w:ascii="Arial" w:hAnsi="Arial" w:cs="Arial" w:hint="default"/>
        <w:color w:val="000000" w:themeColor="text1"/>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3B336357"/>
    <w:multiLevelType w:val="hybridMultilevel"/>
    <w:tmpl w:val="A40E580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3D4A7FEB"/>
    <w:multiLevelType w:val="hybridMultilevel"/>
    <w:tmpl w:val="FD2ACA84"/>
    <w:lvl w:ilvl="0" w:tplc="57CA331A">
      <w:start w:val="1"/>
      <w:numFmt w:val="decimal"/>
      <w:lvlText w:val="31.%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E753F1F"/>
    <w:multiLevelType w:val="hybridMultilevel"/>
    <w:tmpl w:val="9E6E5D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5968D4"/>
    <w:multiLevelType w:val="hybridMultilevel"/>
    <w:tmpl w:val="AB5A4122"/>
    <w:lvl w:ilvl="0" w:tplc="5E4AAFD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68" w15:restartNumberingAfterBreak="0">
    <w:nsid w:val="403D2A5A"/>
    <w:multiLevelType w:val="hybridMultilevel"/>
    <w:tmpl w:val="DCE829C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42697404"/>
    <w:multiLevelType w:val="hybridMultilevel"/>
    <w:tmpl w:val="055CE04A"/>
    <w:lvl w:ilvl="0" w:tplc="04150011">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1">
      <w:start w:val="1"/>
      <w:numFmt w:val="decimal"/>
      <w:lvlText w:val="%3)"/>
      <w:lvlJc w:val="left"/>
      <w:pPr>
        <w:ind w:left="2509" w:hanging="180"/>
      </w:pPr>
    </w:lvl>
    <w:lvl w:ilvl="3" w:tplc="0415000F">
      <w:start w:val="1"/>
      <w:numFmt w:val="decimal"/>
      <w:lvlText w:val="%4."/>
      <w:lvlJc w:val="left"/>
      <w:pPr>
        <w:ind w:left="3229" w:hanging="360"/>
      </w:pPr>
    </w:lvl>
    <w:lvl w:ilvl="4" w:tplc="F74A5EE2">
      <w:start w:val="1"/>
      <w:numFmt w:val="lowerLetter"/>
      <w:lvlText w:val="%5)"/>
      <w:lvlJc w:val="left"/>
      <w:pPr>
        <w:ind w:left="4057" w:hanging="468"/>
      </w:pPr>
      <w:rPr>
        <w:rFonts w:hint="default"/>
      </w:r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42B97ADF"/>
    <w:multiLevelType w:val="hybridMultilevel"/>
    <w:tmpl w:val="97BC9CFE"/>
    <w:lvl w:ilvl="0" w:tplc="533EF6A4">
      <w:start w:val="1"/>
      <w:numFmt w:val="decimal"/>
      <w:lvlText w:val="%1)"/>
      <w:lvlJc w:val="left"/>
      <w:pPr>
        <w:ind w:left="1069" w:hanging="360"/>
      </w:pPr>
      <w:rPr>
        <w:rFonts w:ascii="Arial" w:eastAsia="Times" w:hAnsi="Arial" w:cs="Arial" w:hint="default"/>
        <w:b w:val="0"/>
        <w:bCs w:val="0"/>
        <w:color w:val="000000" w:themeColor="text1"/>
        <w:sz w:val="22"/>
        <w:szCs w:val="22"/>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438051FE"/>
    <w:multiLevelType w:val="hybridMultilevel"/>
    <w:tmpl w:val="86E6B1F2"/>
    <w:lvl w:ilvl="0" w:tplc="182A7C78">
      <w:start w:val="5"/>
      <w:numFmt w:val="decimal"/>
      <w:lvlText w:val="%1)"/>
      <w:lvlJc w:val="left"/>
      <w:pPr>
        <w:ind w:left="1069" w:hanging="360"/>
      </w:pPr>
      <w:rPr>
        <w:rFonts w:hint="default"/>
        <w:b w:val="0"/>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2" w15:restartNumberingAfterBreak="0">
    <w:nsid w:val="43A67CA0"/>
    <w:multiLevelType w:val="hybridMultilevel"/>
    <w:tmpl w:val="EB78E596"/>
    <w:lvl w:ilvl="0" w:tplc="709A2884">
      <w:start w:val="1"/>
      <w:numFmt w:val="decimal"/>
      <w:lvlText w:val="%1)"/>
      <w:lvlJc w:val="right"/>
      <w:pPr>
        <w:ind w:left="1429" w:hanging="360"/>
      </w:pPr>
      <w:rPr>
        <w:rFonts w:ascii="Arial" w:eastAsiaTheme="minorEastAsia" w:hAnsi="Arial" w:cs="Arial" w:hint="default"/>
        <w:color w:val="000000" w:themeColor="text1"/>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3" w15:restartNumberingAfterBreak="0">
    <w:nsid w:val="444E268D"/>
    <w:multiLevelType w:val="hybridMultilevel"/>
    <w:tmpl w:val="7752F678"/>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6A2C49"/>
    <w:multiLevelType w:val="hybridMultilevel"/>
    <w:tmpl w:val="E87699D4"/>
    <w:lvl w:ilvl="0" w:tplc="F34C338C">
      <w:start w:val="1"/>
      <w:numFmt w:val="lowerLetter"/>
      <w:lvlText w:val="%1)"/>
      <w:lvlJc w:val="left"/>
      <w:pPr>
        <w:ind w:left="1233" w:hanging="360"/>
      </w:pPr>
      <w:rPr>
        <w:rFonts w:hint="default"/>
      </w:rPr>
    </w:lvl>
    <w:lvl w:ilvl="1" w:tplc="04150019" w:tentative="1">
      <w:start w:val="1"/>
      <w:numFmt w:val="lowerLetter"/>
      <w:lvlText w:val="%2."/>
      <w:lvlJc w:val="left"/>
      <w:pPr>
        <w:ind w:left="1953" w:hanging="360"/>
      </w:pPr>
    </w:lvl>
    <w:lvl w:ilvl="2" w:tplc="0415001B" w:tentative="1">
      <w:start w:val="1"/>
      <w:numFmt w:val="lowerRoman"/>
      <w:lvlText w:val="%3."/>
      <w:lvlJc w:val="right"/>
      <w:pPr>
        <w:ind w:left="2673" w:hanging="180"/>
      </w:pPr>
    </w:lvl>
    <w:lvl w:ilvl="3" w:tplc="0415000F" w:tentative="1">
      <w:start w:val="1"/>
      <w:numFmt w:val="decimal"/>
      <w:lvlText w:val="%4."/>
      <w:lvlJc w:val="left"/>
      <w:pPr>
        <w:ind w:left="3393" w:hanging="360"/>
      </w:pPr>
    </w:lvl>
    <w:lvl w:ilvl="4" w:tplc="04150019" w:tentative="1">
      <w:start w:val="1"/>
      <w:numFmt w:val="lowerLetter"/>
      <w:lvlText w:val="%5."/>
      <w:lvlJc w:val="left"/>
      <w:pPr>
        <w:ind w:left="4113" w:hanging="360"/>
      </w:pPr>
    </w:lvl>
    <w:lvl w:ilvl="5" w:tplc="0415001B" w:tentative="1">
      <w:start w:val="1"/>
      <w:numFmt w:val="lowerRoman"/>
      <w:lvlText w:val="%6."/>
      <w:lvlJc w:val="right"/>
      <w:pPr>
        <w:ind w:left="4833" w:hanging="180"/>
      </w:pPr>
    </w:lvl>
    <w:lvl w:ilvl="6" w:tplc="0415000F" w:tentative="1">
      <w:start w:val="1"/>
      <w:numFmt w:val="decimal"/>
      <w:lvlText w:val="%7."/>
      <w:lvlJc w:val="left"/>
      <w:pPr>
        <w:ind w:left="5553" w:hanging="360"/>
      </w:pPr>
    </w:lvl>
    <w:lvl w:ilvl="7" w:tplc="04150019" w:tentative="1">
      <w:start w:val="1"/>
      <w:numFmt w:val="lowerLetter"/>
      <w:lvlText w:val="%8."/>
      <w:lvlJc w:val="left"/>
      <w:pPr>
        <w:ind w:left="6273" w:hanging="360"/>
      </w:pPr>
    </w:lvl>
    <w:lvl w:ilvl="8" w:tplc="0415001B" w:tentative="1">
      <w:start w:val="1"/>
      <w:numFmt w:val="lowerRoman"/>
      <w:lvlText w:val="%9."/>
      <w:lvlJc w:val="right"/>
      <w:pPr>
        <w:ind w:left="6993" w:hanging="180"/>
      </w:pPr>
    </w:lvl>
  </w:abstractNum>
  <w:abstractNum w:abstractNumId="75" w15:restartNumberingAfterBreak="0">
    <w:nsid w:val="461A0FBF"/>
    <w:multiLevelType w:val="hybridMultilevel"/>
    <w:tmpl w:val="C4DCDCB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173EF058">
      <w:start w:val="1"/>
      <w:numFmt w:val="decimal"/>
      <w:lvlText w:val="%3)"/>
      <w:lvlJc w:val="right"/>
      <w:pPr>
        <w:ind w:left="2508" w:hanging="180"/>
      </w:pPr>
      <w:rPr>
        <w:rFonts w:asciiTheme="minorHAnsi" w:eastAsiaTheme="minorEastAsia" w:hAnsiTheme="minorHAnsi" w:cstheme="minorHAnsi"/>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46A913BF"/>
    <w:multiLevelType w:val="hybridMultilevel"/>
    <w:tmpl w:val="8C9A9C14"/>
    <w:lvl w:ilvl="0" w:tplc="4620B9DA">
      <w:start w:val="25"/>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7DF0772"/>
    <w:multiLevelType w:val="hybridMultilevel"/>
    <w:tmpl w:val="1F649D90"/>
    <w:lvl w:ilvl="0" w:tplc="E3A00466">
      <w:start w:val="1"/>
      <w:numFmt w:val="decimal"/>
      <w:lvlText w:val="14.%1"/>
      <w:lvlJc w:val="left"/>
      <w:pPr>
        <w:ind w:left="3338" w:hanging="360"/>
      </w:pPr>
      <w:rPr>
        <w:rFonts w:hint="default"/>
      </w:r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78" w15:restartNumberingAfterBreak="0">
    <w:nsid w:val="48232A66"/>
    <w:multiLevelType w:val="hybridMultilevel"/>
    <w:tmpl w:val="79E6FB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82C0BC0"/>
    <w:multiLevelType w:val="hybridMultilevel"/>
    <w:tmpl w:val="CED65FCA"/>
    <w:lvl w:ilvl="0" w:tplc="03CAB12E">
      <w:start w:val="1"/>
      <w:numFmt w:val="decimal"/>
      <w:lvlText w:val="26.%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ADD5041"/>
    <w:multiLevelType w:val="hybridMultilevel"/>
    <w:tmpl w:val="745ED4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1" w15:restartNumberingAfterBreak="0">
    <w:nsid w:val="4BC21CCA"/>
    <w:multiLevelType w:val="hybridMultilevel"/>
    <w:tmpl w:val="F18053AC"/>
    <w:lvl w:ilvl="0" w:tplc="A59A8990">
      <w:start w:val="1"/>
      <w:numFmt w:val="decimal"/>
      <w:lvlText w:val="24.%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F00B44"/>
    <w:multiLevelType w:val="hybridMultilevel"/>
    <w:tmpl w:val="D6F875A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3" w15:restartNumberingAfterBreak="0">
    <w:nsid w:val="4F955799"/>
    <w:multiLevelType w:val="hybridMultilevel"/>
    <w:tmpl w:val="28886E6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50412162"/>
    <w:multiLevelType w:val="hybridMultilevel"/>
    <w:tmpl w:val="EC4EF46C"/>
    <w:lvl w:ilvl="0" w:tplc="87682B7A">
      <w:start w:val="1"/>
      <w:numFmt w:val="decimal"/>
      <w:lvlText w:val="%1)"/>
      <w:lvlJc w:val="left"/>
      <w:pPr>
        <w:ind w:left="1069" w:hanging="360"/>
      </w:pPr>
      <w:rPr>
        <w:rFonts w:hint="default"/>
        <w:b w:val="0"/>
        <w:bCs w:val="0"/>
        <w:color w:val="000000" w:themeColor="text1"/>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507A1C5E"/>
    <w:multiLevelType w:val="hybridMultilevel"/>
    <w:tmpl w:val="CD70D7E4"/>
    <w:lvl w:ilvl="0" w:tplc="C47419F4">
      <w:start w:val="1"/>
      <w:numFmt w:val="decimal"/>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6" w15:restartNumberingAfterBreak="0">
    <w:nsid w:val="50E93406"/>
    <w:multiLevelType w:val="hybridMultilevel"/>
    <w:tmpl w:val="F86E4C8E"/>
    <w:lvl w:ilvl="0" w:tplc="04150011">
      <w:start w:val="1"/>
      <w:numFmt w:val="decimal"/>
      <w:lvlText w:val="%1)"/>
      <w:lvlJc w:val="left"/>
      <w:pPr>
        <w:ind w:left="720" w:hanging="360"/>
      </w:pPr>
      <w:rPr>
        <w:rFonts w:hint="default"/>
        <w:b w:val="0"/>
        <w:bCs w:val="0"/>
        <w:color w:val="000000" w:themeColor="text1"/>
        <w:sz w:val="22"/>
        <w:szCs w:val="22"/>
      </w:rPr>
    </w:lvl>
    <w:lvl w:ilvl="1" w:tplc="04150019" w:tentative="1">
      <w:start w:val="1"/>
      <w:numFmt w:val="lowerLetter"/>
      <w:lvlText w:val="%2."/>
      <w:lvlJc w:val="left"/>
      <w:pPr>
        <w:ind w:left="-287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1439" w:hanging="360"/>
      </w:pPr>
    </w:lvl>
    <w:lvl w:ilvl="4" w:tplc="04150019" w:tentative="1">
      <w:start w:val="1"/>
      <w:numFmt w:val="lowerLetter"/>
      <w:lvlText w:val="%5."/>
      <w:lvlJc w:val="left"/>
      <w:pPr>
        <w:ind w:left="-719" w:hanging="360"/>
      </w:pPr>
    </w:lvl>
    <w:lvl w:ilvl="5" w:tplc="0415001B" w:tentative="1">
      <w:start w:val="1"/>
      <w:numFmt w:val="lowerRoman"/>
      <w:lvlText w:val="%6."/>
      <w:lvlJc w:val="right"/>
      <w:pPr>
        <w:ind w:left="1" w:hanging="180"/>
      </w:pPr>
    </w:lvl>
    <w:lvl w:ilvl="6" w:tplc="0415000F" w:tentative="1">
      <w:start w:val="1"/>
      <w:numFmt w:val="decimal"/>
      <w:lvlText w:val="%7."/>
      <w:lvlJc w:val="left"/>
      <w:pPr>
        <w:ind w:left="721" w:hanging="360"/>
      </w:pPr>
    </w:lvl>
    <w:lvl w:ilvl="7" w:tplc="04150019" w:tentative="1">
      <w:start w:val="1"/>
      <w:numFmt w:val="lowerLetter"/>
      <w:lvlText w:val="%8."/>
      <w:lvlJc w:val="left"/>
      <w:pPr>
        <w:ind w:left="1441" w:hanging="360"/>
      </w:pPr>
    </w:lvl>
    <w:lvl w:ilvl="8" w:tplc="0415001B" w:tentative="1">
      <w:start w:val="1"/>
      <w:numFmt w:val="lowerRoman"/>
      <w:lvlText w:val="%9."/>
      <w:lvlJc w:val="right"/>
      <w:pPr>
        <w:ind w:left="2161" w:hanging="180"/>
      </w:pPr>
    </w:lvl>
  </w:abstractNum>
  <w:abstractNum w:abstractNumId="87" w15:restartNumberingAfterBreak="0">
    <w:nsid w:val="514E5A8B"/>
    <w:multiLevelType w:val="hybridMultilevel"/>
    <w:tmpl w:val="B406F0FE"/>
    <w:lvl w:ilvl="0" w:tplc="7DDE5470">
      <w:start w:val="23"/>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88" w15:restartNumberingAfterBreak="0">
    <w:nsid w:val="51557EDF"/>
    <w:multiLevelType w:val="hybridMultilevel"/>
    <w:tmpl w:val="37E8494C"/>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2554ADF"/>
    <w:multiLevelType w:val="hybridMultilevel"/>
    <w:tmpl w:val="D07CB9FC"/>
    <w:lvl w:ilvl="0" w:tplc="2E16580A">
      <w:start w:val="1"/>
      <w:numFmt w:val="decimal"/>
      <w:lvlText w:val="20.%1"/>
      <w:lvlJc w:val="left"/>
      <w:pPr>
        <w:ind w:left="360" w:hanging="360"/>
      </w:pPr>
      <w:rPr>
        <w:rFonts w:ascii="Arial" w:hAnsi="Arial" w:cs="Arial" w:hint="default"/>
        <w:b w:val="0"/>
        <w:bCs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2764BA2"/>
    <w:multiLevelType w:val="hybridMultilevel"/>
    <w:tmpl w:val="9EB2BDE8"/>
    <w:lvl w:ilvl="0" w:tplc="6D1EB878">
      <w:start w:val="1"/>
      <w:numFmt w:val="decimal"/>
      <w:lvlText w:val="%1)"/>
      <w:lvlJc w:val="left"/>
      <w:pPr>
        <w:ind w:left="1068" w:hanging="360"/>
      </w:pPr>
      <w:rPr>
        <w:rFonts w:hint="default"/>
        <w:b w:val="0"/>
        <w:bCs w:val="0"/>
        <w:i w:val="0"/>
        <w:iCs w:val="0"/>
      </w:rPr>
    </w:lvl>
    <w:lvl w:ilvl="1" w:tplc="04150019">
      <w:start w:val="1"/>
      <w:numFmt w:val="lowerLetter"/>
      <w:lvlText w:val="%2."/>
      <w:lvlJc w:val="left"/>
      <w:pPr>
        <w:ind w:left="1788" w:hanging="360"/>
      </w:pPr>
    </w:lvl>
    <w:lvl w:ilvl="2" w:tplc="04150011">
      <w:start w:val="1"/>
      <w:numFmt w:val="decimal"/>
      <w:lvlText w:val="%3)"/>
      <w:lvlJc w:val="lef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15:restartNumberingAfterBreak="0">
    <w:nsid w:val="52C93C7E"/>
    <w:multiLevelType w:val="hybridMultilevel"/>
    <w:tmpl w:val="FF74D450"/>
    <w:lvl w:ilvl="0" w:tplc="B3C8815A">
      <w:start w:val="1"/>
      <w:numFmt w:val="decimal"/>
      <w:lvlText w:val="21.%1"/>
      <w:lvlJc w:val="left"/>
      <w:pPr>
        <w:ind w:left="360" w:hanging="360"/>
      </w:pPr>
      <w:rPr>
        <w:rFonts w:ascii="Arial" w:hAnsi="Arial" w:cs="Arial" w:hint="default"/>
        <w:b w:val="0"/>
        <w:bCs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533C6AD9"/>
    <w:multiLevelType w:val="hybridMultilevel"/>
    <w:tmpl w:val="9C2CC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39F3A39"/>
    <w:multiLevelType w:val="hybridMultilevel"/>
    <w:tmpl w:val="58EA7AD2"/>
    <w:lvl w:ilvl="0" w:tplc="4A30A3DA">
      <w:start w:val="1"/>
      <w:numFmt w:val="decimal"/>
      <w:lvlText w:val="1.%1."/>
      <w:lvlJc w:val="left"/>
      <w:pPr>
        <w:ind w:left="3621" w:hanging="360"/>
      </w:pPr>
      <w:rPr>
        <w:rFonts w:hint="default"/>
        <w:b w:val="0"/>
      </w:r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94" w15:restartNumberingAfterBreak="0">
    <w:nsid w:val="54563FB4"/>
    <w:multiLevelType w:val="hybridMultilevel"/>
    <w:tmpl w:val="187E00EE"/>
    <w:lvl w:ilvl="0" w:tplc="9FFE587C">
      <w:start w:val="1"/>
      <w:numFmt w:val="decimal"/>
      <w:lvlText w:val="25.%1"/>
      <w:lvlJc w:val="left"/>
      <w:pPr>
        <w:ind w:left="360" w:hanging="360"/>
      </w:pPr>
      <w:rPr>
        <w:rFonts w:ascii="Arial" w:hAnsi="Arial" w:cs="Arial" w:hint="default"/>
        <w:b w:val="0"/>
        <w:bCs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5BD7442"/>
    <w:multiLevelType w:val="hybridMultilevel"/>
    <w:tmpl w:val="A8685130"/>
    <w:lvl w:ilvl="0" w:tplc="3B9E9D5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682C0E"/>
    <w:multiLevelType w:val="multilevel"/>
    <w:tmpl w:val="773CD5BC"/>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BF93407"/>
    <w:multiLevelType w:val="hybridMultilevel"/>
    <w:tmpl w:val="0DDC0260"/>
    <w:lvl w:ilvl="0" w:tplc="860E4A38">
      <w:start w:val="10"/>
      <w:numFmt w:val="decimal"/>
      <w:lvlText w:val="%1)"/>
      <w:lvlJc w:val="left"/>
      <w:pPr>
        <w:ind w:left="927"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C113FA6"/>
    <w:multiLevelType w:val="hybridMultilevel"/>
    <w:tmpl w:val="F7C607B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9" w15:restartNumberingAfterBreak="0">
    <w:nsid w:val="5CD52B27"/>
    <w:multiLevelType w:val="hybridMultilevel"/>
    <w:tmpl w:val="9BF22ED2"/>
    <w:lvl w:ilvl="0" w:tplc="84AAE9EC">
      <w:start w:val="1"/>
      <w:numFmt w:val="decimal"/>
      <w:lvlText w:val="9.%1"/>
      <w:lvlJc w:val="left"/>
      <w:pPr>
        <w:ind w:left="360" w:hanging="360"/>
      </w:pPr>
      <w:rPr>
        <w:rFonts w:ascii="Arial" w:hAnsi="Arial" w:cs="Arial" w:hint="default"/>
        <w:b w:val="0"/>
        <w:bCs/>
        <w:i w:val="0"/>
        <w:iCs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5CF204F5"/>
    <w:multiLevelType w:val="hybridMultilevel"/>
    <w:tmpl w:val="6A14EF0E"/>
    <w:lvl w:ilvl="0" w:tplc="5C94F8B4">
      <w:start w:val="31"/>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F1D1615"/>
    <w:multiLevelType w:val="hybridMultilevel"/>
    <w:tmpl w:val="2582674C"/>
    <w:lvl w:ilvl="0" w:tplc="3D28A13E">
      <w:start w:val="1"/>
      <w:numFmt w:val="lowerLetter"/>
      <w:lvlText w:val="%1)"/>
      <w:lvlJc w:val="left"/>
      <w:pPr>
        <w:ind w:left="1778" w:hanging="360"/>
      </w:pPr>
      <w:rPr>
        <w:rFonts w:ascii="Arial" w:eastAsia="Times" w:hAnsi="Arial" w:cs="Arial"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2" w15:restartNumberingAfterBreak="0">
    <w:nsid w:val="5F3367C0"/>
    <w:multiLevelType w:val="multilevel"/>
    <w:tmpl w:val="73F2AD86"/>
    <w:lvl w:ilvl="0">
      <w:start w:val="12"/>
      <w:numFmt w:val="decimal"/>
      <w:lvlText w:val="%1."/>
      <w:lvlJc w:val="left"/>
      <w:pPr>
        <w:ind w:left="876" w:hanging="876"/>
      </w:pPr>
      <w:rPr>
        <w:rFonts w:hint="default"/>
      </w:rPr>
    </w:lvl>
    <w:lvl w:ilvl="1">
      <w:start w:val="17"/>
      <w:numFmt w:val="decimal"/>
      <w:lvlText w:val="13.%2"/>
      <w:lvlJc w:val="left"/>
      <w:pPr>
        <w:ind w:left="876" w:hanging="876"/>
      </w:pPr>
      <w:rPr>
        <w:rFonts w:ascii="Arial" w:hAnsi="Arial" w:cs="Arial" w:hint="default"/>
        <w:color w:val="000000" w:themeColor="text1"/>
      </w:rPr>
    </w:lvl>
    <w:lvl w:ilvl="2">
      <w:start w:val="3"/>
      <w:numFmt w:val="decimal"/>
      <w:lvlText w:val="%1.%2.%3."/>
      <w:lvlJc w:val="left"/>
      <w:pPr>
        <w:ind w:left="876" w:hanging="876"/>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3" w15:restartNumberingAfterBreak="0">
    <w:nsid w:val="607076D2"/>
    <w:multiLevelType w:val="hybridMultilevel"/>
    <w:tmpl w:val="352C6062"/>
    <w:lvl w:ilvl="0" w:tplc="955420A8">
      <w:start w:val="1"/>
      <w:numFmt w:val="decimal"/>
      <w:lvlText w:val="12.%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60DC28CD"/>
    <w:multiLevelType w:val="hybridMultilevel"/>
    <w:tmpl w:val="AFE6964C"/>
    <w:lvl w:ilvl="0" w:tplc="87682B7A">
      <w:start w:val="1"/>
      <w:numFmt w:val="decimal"/>
      <w:lvlText w:val="%1)"/>
      <w:lvlJc w:val="left"/>
      <w:pPr>
        <w:ind w:left="1069" w:hanging="360"/>
      </w:pPr>
      <w:rPr>
        <w:color w:val="000000" w:themeColor="text1"/>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5" w15:restartNumberingAfterBreak="0">
    <w:nsid w:val="614B3278"/>
    <w:multiLevelType w:val="hybridMultilevel"/>
    <w:tmpl w:val="D6AAE764"/>
    <w:lvl w:ilvl="0" w:tplc="5E4AAFD2">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106" w15:restartNumberingAfterBreak="0">
    <w:nsid w:val="61542710"/>
    <w:multiLevelType w:val="hybridMultilevel"/>
    <w:tmpl w:val="B71671E2"/>
    <w:lvl w:ilvl="0" w:tplc="709A2884">
      <w:start w:val="1"/>
      <w:numFmt w:val="decimal"/>
      <w:lvlText w:val="%1)"/>
      <w:lvlJc w:val="right"/>
      <w:pPr>
        <w:ind w:left="1429" w:hanging="360"/>
      </w:pPr>
      <w:rPr>
        <w:rFonts w:ascii="Arial" w:eastAsiaTheme="minorEastAsia" w:hAnsi="Arial" w:cs="Arial" w:hint="default"/>
        <w:color w:val="000000" w:themeColor="text1"/>
      </w:rPr>
    </w:lvl>
    <w:lvl w:ilvl="1" w:tplc="04150019">
      <w:start w:val="1"/>
      <w:numFmt w:val="lowerLetter"/>
      <w:lvlText w:val="%2."/>
      <w:lvlJc w:val="left"/>
      <w:pPr>
        <w:ind w:left="2149" w:hanging="360"/>
      </w:pPr>
    </w:lvl>
    <w:lvl w:ilvl="2" w:tplc="04150011">
      <w:start w:val="1"/>
      <w:numFmt w:val="decimal"/>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7" w15:restartNumberingAfterBreak="0">
    <w:nsid w:val="63480AD5"/>
    <w:multiLevelType w:val="hybridMultilevel"/>
    <w:tmpl w:val="D6147E16"/>
    <w:lvl w:ilvl="0" w:tplc="87682B7A">
      <w:start w:val="1"/>
      <w:numFmt w:val="decimal"/>
      <w:lvlText w:val="%1)"/>
      <w:lvlJc w:val="left"/>
      <w:pPr>
        <w:ind w:left="927" w:hanging="360"/>
      </w:pPr>
      <w:rPr>
        <w:color w:val="000000" w:themeColor="text1"/>
      </w:rPr>
    </w:lvl>
    <w:lvl w:ilvl="1" w:tplc="04150019">
      <w:start w:val="1"/>
      <w:numFmt w:val="lowerLetter"/>
      <w:lvlText w:val="%2."/>
      <w:lvlJc w:val="left"/>
      <w:pPr>
        <w:ind w:left="1647" w:hanging="360"/>
      </w:pPr>
    </w:lvl>
    <w:lvl w:ilvl="2" w:tplc="173EF058">
      <w:start w:val="1"/>
      <w:numFmt w:val="decimal"/>
      <w:lvlText w:val="%3)"/>
      <w:lvlJc w:val="right"/>
      <w:pPr>
        <w:ind w:left="2367" w:hanging="180"/>
      </w:pPr>
      <w:rPr>
        <w:rFonts w:asciiTheme="minorHAnsi" w:eastAsiaTheme="minorEastAsia" w:hAnsiTheme="minorHAnsi" w:cstheme="minorHAnsi"/>
      </w:r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8" w15:restartNumberingAfterBreak="0">
    <w:nsid w:val="638E0334"/>
    <w:multiLevelType w:val="multilevel"/>
    <w:tmpl w:val="625A765E"/>
    <w:lvl w:ilvl="0">
      <w:start w:val="1"/>
      <w:numFmt w:val="decimal"/>
      <w:pStyle w:val="1Tekstwielopziomowy"/>
      <w:lvlText w:val="%1."/>
      <w:lvlJc w:val="left"/>
      <w:pPr>
        <w:ind w:left="539" w:hanging="397"/>
      </w:pPr>
      <w:rPr>
        <w:rFonts w:hint="default"/>
      </w:rPr>
    </w:lvl>
    <w:lvl w:ilvl="1">
      <w:start w:val="1"/>
      <w:numFmt w:val="decimal"/>
      <w:lvlText w:val="%1.%2."/>
      <w:lvlJc w:val="left"/>
      <w:pPr>
        <w:ind w:left="1248" w:hanging="680"/>
      </w:pPr>
      <w:rPr>
        <w:rFonts w:hint="default"/>
        <w:b/>
      </w:rPr>
    </w:lvl>
    <w:lvl w:ilvl="2">
      <w:start w:val="1"/>
      <w:numFmt w:val="decimal"/>
      <w:lvlText w:val="%1.%2.%3."/>
      <w:lvlJc w:val="left"/>
      <w:pPr>
        <w:ind w:left="1673" w:hanging="964"/>
      </w:pPr>
      <w:rPr>
        <w:rFonts w:hint="default"/>
        <w:b/>
      </w:rPr>
    </w:lvl>
    <w:lvl w:ilvl="3">
      <w:start w:val="1"/>
      <w:numFmt w:val="ordinal"/>
      <w:lvlText w:val="%1.%2.%3.%4"/>
      <w:lvlJc w:val="left"/>
      <w:pPr>
        <w:ind w:left="2297" w:hanging="1304"/>
      </w:pPr>
      <w:rPr>
        <w:rFonts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hint="default"/>
      </w:rPr>
    </w:lvl>
    <w:lvl w:ilvl="6">
      <w:start w:val="1"/>
      <w:numFmt w:val="decimal"/>
      <w:lvlText w:val="%1.%2.%3.%4.%5.%6.%7."/>
      <w:lvlJc w:val="left"/>
      <w:pPr>
        <w:ind w:left="4090" w:hanging="1080"/>
      </w:pPr>
      <w:rPr>
        <w:rFonts w:hint="default"/>
      </w:rPr>
    </w:lvl>
    <w:lvl w:ilvl="7">
      <w:start w:val="1"/>
      <w:numFmt w:val="decimal"/>
      <w:lvlText w:val="%1.%2.%3.%4.%5.%6.%7.%8."/>
      <w:lvlJc w:val="left"/>
      <w:pPr>
        <w:ind w:left="4594" w:hanging="1224"/>
      </w:pPr>
      <w:rPr>
        <w:rFonts w:hint="default"/>
      </w:rPr>
    </w:lvl>
    <w:lvl w:ilvl="8">
      <w:start w:val="1"/>
      <w:numFmt w:val="decimal"/>
      <w:lvlText w:val="%1.%2.%3.%4.%5.%6.%7.%8.%9."/>
      <w:lvlJc w:val="left"/>
      <w:pPr>
        <w:ind w:left="5170" w:hanging="1440"/>
      </w:pPr>
      <w:rPr>
        <w:rFonts w:hint="default"/>
      </w:rPr>
    </w:lvl>
  </w:abstractNum>
  <w:abstractNum w:abstractNumId="109" w15:restartNumberingAfterBreak="0">
    <w:nsid w:val="640E386B"/>
    <w:multiLevelType w:val="hybridMultilevel"/>
    <w:tmpl w:val="81C28A72"/>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0" w15:restartNumberingAfterBreak="0">
    <w:nsid w:val="657A58CA"/>
    <w:multiLevelType w:val="hybridMultilevel"/>
    <w:tmpl w:val="DF30ADD4"/>
    <w:lvl w:ilvl="0" w:tplc="BBD43DFA">
      <w:start w:val="1"/>
      <w:numFmt w:val="lowerLetter"/>
      <w:lvlText w:val="%1)"/>
      <w:lvlJc w:val="left"/>
      <w:pPr>
        <w:ind w:left="1647" w:hanging="360"/>
      </w:pPr>
      <w:rPr>
        <w:b w:val="0"/>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1" w15:restartNumberingAfterBreak="0">
    <w:nsid w:val="66F766B8"/>
    <w:multiLevelType w:val="hybridMultilevel"/>
    <w:tmpl w:val="CAC450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82B0325"/>
    <w:multiLevelType w:val="hybridMultilevel"/>
    <w:tmpl w:val="9A66D9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3" w15:restartNumberingAfterBreak="0">
    <w:nsid w:val="6A212FD0"/>
    <w:multiLevelType w:val="hybridMultilevel"/>
    <w:tmpl w:val="7CD68A4A"/>
    <w:lvl w:ilvl="0" w:tplc="E3E2E32C">
      <w:start w:val="1"/>
      <w:numFmt w:val="decimal"/>
      <w:lvlText w:val="%1)"/>
      <w:lvlJc w:val="left"/>
      <w:pPr>
        <w:ind w:left="1069" w:hanging="360"/>
      </w:pPr>
      <w:rPr>
        <w:rFonts w:ascii="Arial" w:eastAsia="Times" w:hAnsi="Arial" w:cs="Arial" w:hint="default"/>
        <w:color w:val="000000" w:themeColor="text1"/>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4" w15:restartNumberingAfterBreak="0">
    <w:nsid w:val="6B415998"/>
    <w:multiLevelType w:val="hybridMultilevel"/>
    <w:tmpl w:val="E8E435C6"/>
    <w:lvl w:ilvl="0" w:tplc="3864D2F6">
      <w:start w:val="1"/>
      <w:numFmt w:val="decimal"/>
      <w:lvlText w:val="2.%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6BAC613A"/>
    <w:multiLevelType w:val="hybridMultilevel"/>
    <w:tmpl w:val="953C9CC4"/>
    <w:lvl w:ilvl="0" w:tplc="BD701CF2">
      <w:start w:val="27"/>
      <w:numFmt w:val="upperRoman"/>
      <w:lvlText w:val="%1."/>
      <w:lvlJc w:val="right"/>
      <w:pPr>
        <w:ind w:left="1068" w:hanging="360"/>
      </w:pPr>
      <w:rPr>
        <w:rFonts w:ascii="Arial" w:hAnsi="Arial" w:cs="Aria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6" w15:restartNumberingAfterBreak="0">
    <w:nsid w:val="6D157CDE"/>
    <w:multiLevelType w:val="hybridMultilevel"/>
    <w:tmpl w:val="2EB4F948"/>
    <w:lvl w:ilvl="0" w:tplc="EADED194">
      <w:start w:val="12"/>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D4B1670"/>
    <w:multiLevelType w:val="hybridMultilevel"/>
    <w:tmpl w:val="0AACD7F8"/>
    <w:lvl w:ilvl="0" w:tplc="94BA4A7C">
      <w:start w:val="19"/>
      <w:numFmt w:val="upperRoman"/>
      <w:lvlText w:val="%1."/>
      <w:lvlJc w:val="left"/>
      <w:pPr>
        <w:ind w:left="360" w:hanging="360"/>
      </w:pPr>
      <w:rPr>
        <w:rFonts w:hint="default"/>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18" w15:restartNumberingAfterBreak="0">
    <w:nsid w:val="6F751C19"/>
    <w:multiLevelType w:val="hybridMultilevel"/>
    <w:tmpl w:val="254065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6F8D30D9"/>
    <w:multiLevelType w:val="hybridMultilevel"/>
    <w:tmpl w:val="83689D40"/>
    <w:lvl w:ilvl="0" w:tplc="1BC6CEF4">
      <w:start w:val="1"/>
      <w:numFmt w:val="decimal"/>
      <w:lvlText w:val="10.%1"/>
      <w:lvlJc w:val="left"/>
      <w:pPr>
        <w:ind w:left="360" w:hanging="360"/>
      </w:pPr>
      <w:rPr>
        <w:rFonts w:ascii="Arial" w:hAnsi="Arial" w:cs="Arial" w:hint="default"/>
        <w:b w:val="0"/>
        <w:bCs/>
        <w:i w:val="0"/>
        <w:iCs w:val="0"/>
        <w:color w:val="000000" w:themeColor="text1"/>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720616D7"/>
    <w:multiLevelType w:val="hybridMultilevel"/>
    <w:tmpl w:val="E444AD4C"/>
    <w:lvl w:ilvl="0" w:tplc="121E45C4">
      <w:start w:val="10"/>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2520C66"/>
    <w:multiLevelType w:val="hybridMultilevel"/>
    <w:tmpl w:val="CE6A4FE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1">
      <w:start w:val="1"/>
      <w:numFmt w:val="decimal"/>
      <w:lvlText w:val="%3)"/>
      <w:lvlJc w:val="lef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72D82A8D"/>
    <w:multiLevelType w:val="hybridMultilevel"/>
    <w:tmpl w:val="C7BAB78A"/>
    <w:lvl w:ilvl="0" w:tplc="B178F54A">
      <w:start w:val="9"/>
      <w:numFmt w:val="decimal"/>
      <w:lvlText w:val="%1)"/>
      <w:lvlJc w:val="left"/>
      <w:pPr>
        <w:ind w:left="1069" w:hanging="360"/>
      </w:pPr>
      <w:rPr>
        <w:rFonts w:hint="default"/>
        <w:i w:val="0"/>
        <w:iCs/>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3" w15:restartNumberingAfterBreak="0">
    <w:nsid w:val="74E4307E"/>
    <w:multiLevelType w:val="hybridMultilevel"/>
    <w:tmpl w:val="177EB844"/>
    <w:lvl w:ilvl="0" w:tplc="B23E837E">
      <w:start w:val="18"/>
      <w:numFmt w:val="upperRoman"/>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51620B8"/>
    <w:multiLevelType w:val="hybridMultilevel"/>
    <w:tmpl w:val="F766A6A6"/>
    <w:lvl w:ilvl="0" w:tplc="AB4A9F62">
      <w:start w:val="1"/>
      <w:numFmt w:val="decimal"/>
      <w:lvlText w:val="5.%1."/>
      <w:lvlJc w:val="left"/>
      <w:pPr>
        <w:ind w:left="360" w:hanging="360"/>
      </w:pPr>
      <w:rPr>
        <w:rFonts w:ascii="Arial" w:hAnsi="Arial" w:cs="Arial" w:hint="default"/>
        <w:b w:val="0"/>
        <w:bCs w:val="0"/>
        <w:i w:val="0"/>
        <w:iCs w:val="0"/>
        <w:sz w:val="22"/>
        <w:szCs w:val="22"/>
      </w:rPr>
    </w:lvl>
    <w:lvl w:ilvl="1" w:tplc="D71A7A84">
      <w:start w:val="1"/>
      <w:numFmt w:val="decimal"/>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6C668B5"/>
    <w:multiLevelType w:val="hybridMultilevel"/>
    <w:tmpl w:val="53B4A702"/>
    <w:lvl w:ilvl="0" w:tplc="8D58EFE6">
      <w:start w:val="11"/>
      <w:numFmt w:val="upperRoman"/>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775838D8"/>
    <w:multiLevelType w:val="hybridMultilevel"/>
    <w:tmpl w:val="FC3E5DA4"/>
    <w:lvl w:ilvl="0" w:tplc="C480125E">
      <w:start w:val="29"/>
      <w:numFmt w:val="upperRoman"/>
      <w:lvlText w:val="%1."/>
      <w:lvlJc w:val="righ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77935AB"/>
    <w:multiLevelType w:val="hybridMultilevel"/>
    <w:tmpl w:val="D0AA9E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78B166CD"/>
    <w:multiLevelType w:val="hybridMultilevel"/>
    <w:tmpl w:val="3BFCB088"/>
    <w:lvl w:ilvl="0" w:tplc="A1245046">
      <w:start w:val="7"/>
      <w:numFmt w:val="decimal"/>
      <w:lvlText w:val="16.%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8F22551"/>
    <w:multiLevelType w:val="hybridMultilevel"/>
    <w:tmpl w:val="ADFE7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7929634A"/>
    <w:multiLevelType w:val="hybridMultilevel"/>
    <w:tmpl w:val="AC62D44A"/>
    <w:lvl w:ilvl="0" w:tplc="04150017">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31" w15:restartNumberingAfterBreak="0">
    <w:nsid w:val="7ABF5668"/>
    <w:multiLevelType w:val="hybridMultilevel"/>
    <w:tmpl w:val="4D38E492"/>
    <w:lvl w:ilvl="0" w:tplc="4836B1D8">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7AD34B51"/>
    <w:multiLevelType w:val="hybridMultilevel"/>
    <w:tmpl w:val="52B670D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3" w15:restartNumberingAfterBreak="0">
    <w:nsid w:val="7CF93750"/>
    <w:multiLevelType w:val="hybridMultilevel"/>
    <w:tmpl w:val="17B84E54"/>
    <w:lvl w:ilvl="0" w:tplc="88D6E930">
      <w:start w:val="1"/>
      <w:numFmt w:val="decimal"/>
      <w:lvlText w:val="3.%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7D75569F"/>
    <w:multiLevelType w:val="hybridMultilevel"/>
    <w:tmpl w:val="CDCC99A0"/>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DB67010"/>
    <w:multiLevelType w:val="hybridMultilevel"/>
    <w:tmpl w:val="C1F6A39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7DC11D4C"/>
    <w:multiLevelType w:val="hybridMultilevel"/>
    <w:tmpl w:val="6C28B3BE"/>
    <w:lvl w:ilvl="0" w:tplc="6492B40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E303A5B"/>
    <w:multiLevelType w:val="hybridMultilevel"/>
    <w:tmpl w:val="FE0C9E56"/>
    <w:lvl w:ilvl="0" w:tplc="87682B7A">
      <w:start w:val="1"/>
      <w:numFmt w:val="decimal"/>
      <w:lvlText w:val="%1)"/>
      <w:lvlJc w:val="left"/>
      <w:pPr>
        <w:ind w:left="927" w:hanging="360"/>
      </w:pPr>
      <w:rPr>
        <w:color w:val="000000" w:themeColor="tex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8" w15:restartNumberingAfterBreak="0">
    <w:nsid w:val="7E461C99"/>
    <w:multiLevelType w:val="hybridMultilevel"/>
    <w:tmpl w:val="8A1CE804"/>
    <w:lvl w:ilvl="0" w:tplc="BBD43DFA">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9" w15:restartNumberingAfterBreak="0">
    <w:nsid w:val="7FDD124E"/>
    <w:multiLevelType w:val="hybridMultilevel"/>
    <w:tmpl w:val="8E3866F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9"/>
  </w:num>
  <w:num w:numId="2">
    <w:abstractNumId w:val="108"/>
  </w:num>
  <w:num w:numId="3">
    <w:abstractNumId w:val="102"/>
  </w:num>
  <w:num w:numId="4">
    <w:abstractNumId w:val="74"/>
  </w:num>
  <w:num w:numId="5">
    <w:abstractNumId w:val="96"/>
  </w:num>
  <w:num w:numId="6">
    <w:abstractNumId w:val="54"/>
  </w:num>
  <w:num w:numId="7">
    <w:abstractNumId w:val="90"/>
  </w:num>
  <w:num w:numId="8">
    <w:abstractNumId w:val="103"/>
  </w:num>
  <w:num w:numId="9">
    <w:abstractNumId w:val="69"/>
  </w:num>
  <w:num w:numId="10">
    <w:abstractNumId w:val="75"/>
  </w:num>
  <w:num w:numId="11">
    <w:abstractNumId w:val="13"/>
  </w:num>
  <w:num w:numId="12">
    <w:abstractNumId w:val="16"/>
  </w:num>
  <w:num w:numId="13">
    <w:abstractNumId w:val="77"/>
  </w:num>
  <w:num w:numId="14">
    <w:abstractNumId w:val="37"/>
  </w:num>
  <w:num w:numId="15">
    <w:abstractNumId w:val="121"/>
  </w:num>
  <w:num w:numId="16">
    <w:abstractNumId w:val="58"/>
  </w:num>
  <w:num w:numId="17">
    <w:abstractNumId w:val="15"/>
  </w:num>
  <w:num w:numId="18">
    <w:abstractNumId w:val="29"/>
  </w:num>
  <w:num w:numId="19">
    <w:abstractNumId w:val="93"/>
  </w:num>
  <w:num w:numId="20">
    <w:abstractNumId w:val="48"/>
  </w:num>
  <w:num w:numId="21">
    <w:abstractNumId w:val="127"/>
  </w:num>
  <w:num w:numId="22">
    <w:abstractNumId w:val="33"/>
  </w:num>
  <w:num w:numId="23">
    <w:abstractNumId w:val="51"/>
  </w:num>
  <w:num w:numId="24">
    <w:abstractNumId w:val="133"/>
  </w:num>
  <w:num w:numId="25">
    <w:abstractNumId w:val="124"/>
  </w:num>
  <w:num w:numId="26">
    <w:abstractNumId w:val="40"/>
  </w:num>
  <w:num w:numId="27">
    <w:abstractNumId w:val="99"/>
  </w:num>
  <w:num w:numId="28">
    <w:abstractNumId w:val="27"/>
  </w:num>
  <w:num w:numId="29">
    <w:abstractNumId w:val="36"/>
  </w:num>
  <w:num w:numId="30">
    <w:abstractNumId w:val="72"/>
  </w:num>
  <w:num w:numId="31">
    <w:abstractNumId w:val="101"/>
  </w:num>
  <w:num w:numId="32">
    <w:abstractNumId w:val="46"/>
  </w:num>
  <w:num w:numId="33">
    <w:abstractNumId w:val="20"/>
  </w:num>
  <w:num w:numId="34">
    <w:abstractNumId w:val="44"/>
  </w:num>
  <w:num w:numId="35">
    <w:abstractNumId w:val="12"/>
  </w:num>
  <w:num w:numId="36">
    <w:abstractNumId w:val="106"/>
  </w:num>
  <w:num w:numId="37">
    <w:abstractNumId w:val="89"/>
  </w:num>
  <w:num w:numId="38">
    <w:abstractNumId w:val="91"/>
  </w:num>
  <w:num w:numId="39">
    <w:abstractNumId w:val="84"/>
  </w:num>
  <w:num w:numId="40">
    <w:abstractNumId w:val="104"/>
  </w:num>
  <w:num w:numId="41">
    <w:abstractNumId w:val="24"/>
  </w:num>
  <w:num w:numId="42">
    <w:abstractNumId w:val="70"/>
  </w:num>
  <w:num w:numId="43">
    <w:abstractNumId w:val="10"/>
  </w:num>
  <w:num w:numId="44">
    <w:abstractNumId w:val="55"/>
  </w:num>
  <w:num w:numId="45">
    <w:abstractNumId w:val="0"/>
  </w:num>
  <w:num w:numId="46">
    <w:abstractNumId w:val="5"/>
  </w:num>
  <w:num w:numId="47">
    <w:abstractNumId w:val="8"/>
  </w:num>
  <w:num w:numId="48">
    <w:abstractNumId w:val="52"/>
  </w:num>
  <w:num w:numId="49">
    <w:abstractNumId w:val="107"/>
  </w:num>
  <w:num w:numId="50">
    <w:abstractNumId w:val="49"/>
  </w:num>
  <w:num w:numId="51">
    <w:abstractNumId w:val="137"/>
  </w:num>
  <w:num w:numId="52">
    <w:abstractNumId w:val="110"/>
  </w:num>
  <w:num w:numId="53">
    <w:abstractNumId w:val="71"/>
  </w:num>
  <w:num w:numId="54">
    <w:abstractNumId w:val="112"/>
  </w:num>
  <w:num w:numId="55">
    <w:abstractNumId w:val="64"/>
  </w:num>
  <w:num w:numId="56">
    <w:abstractNumId w:val="81"/>
  </w:num>
  <w:num w:numId="57">
    <w:abstractNumId w:val="61"/>
  </w:num>
  <w:num w:numId="58">
    <w:abstractNumId w:val="138"/>
  </w:num>
  <w:num w:numId="59">
    <w:abstractNumId w:val="132"/>
  </w:num>
  <w:num w:numId="60">
    <w:abstractNumId w:val="82"/>
  </w:num>
  <w:num w:numId="61">
    <w:abstractNumId w:val="79"/>
  </w:num>
  <w:num w:numId="62">
    <w:abstractNumId w:val="34"/>
  </w:num>
  <w:num w:numId="63">
    <w:abstractNumId w:val="23"/>
  </w:num>
  <w:num w:numId="64">
    <w:abstractNumId w:val="94"/>
  </w:num>
  <w:num w:numId="65">
    <w:abstractNumId w:val="4"/>
  </w:num>
  <w:num w:numId="66">
    <w:abstractNumId w:val="60"/>
  </w:num>
  <w:num w:numId="67">
    <w:abstractNumId w:val="66"/>
  </w:num>
  <w:num w:numId="68">
    <w:abstractNumId w:val="114"/>
  </w:num>
  <w:num w:numId="69">
    <w:abstractNumId w:val="98"/>
  </w:num>
  <w:num w:numId="70">
    <w:abstractNumId w:val="120"/>
  </w:num>
  <w:num w:numId="71">
    <w:abstractNumId w:val="125"/>
  </w:num>
  <w:num w:numId="72">
    <w:abstractNumId w:val="116"/>
  </w:num>
  <w:num w:numId="73">
    <w:abstractNumId w:val="14"/>
  </w:num>
  <w:num w:numId="74">
    <w:abstractNumId w:val="45"/>
  </w:num>
  <w:num w:numId="75">
    <w:abstractNumId w:val="50"/>
  </w:num>
  <w:num w:numId="76">
    <w:abstractNumId w:val="18"/>
  </w:num>
  <w:num w:numId="77">
    <w:abstractNumId w:val="57"/>
  </w:num>
  <w:num w:numId="78">
    <w:abstractNumId w:val="123"/>
  </w:num>
  <w:num w:numId="79">
    <w:abstractNumId w:val="117"/>
  </w:num>
  <w:num w:numId="80">
    <w:abstractNumId w:val="47"/>
  </w:num>
  <w:num w:numId="81">
    <w:abstractNumId w:val="7"/>
  </w:num>
  <w:num w:numId="82">
    <w:abstractNumId w:val="113"/>
  </w:num>
  <w:num w:numId="83">
    <w:abstractNumId w:val="30"/>
  </w:num>
  <w:num w:numId="84">
    <w:abstractNumId w:val="43"/>
  </w:num>
  <w:num w:numId="85">
    <w:abstractNumId w:val="87"/>
  </w:num>
  <w:num w:numId="86">
    <w:abstractNumId w:val="11"/>
  </w:num>
  <w:num w:numId="87">
    <w:abstractNumId w:val="76"/>
  </w:num>
  <w:num w:numId="88">
    <w:abstractNumId w:val="26"/>
  </w:num>
  <w:num w:numId="89">
    <w:abstractNumId w:val="115"/>
  </w:num>
  <w:num w:numId="90">
    <w:abstractNumId w:val="63"/>
  </w:num>
  <w:num w:numId="91">
    <w:abstractNumId w:val="126"/>
  </w:num>
  <w:num w:numId="92">
    <w:abstractNumId w:val="41"/>
  </w:num>
  <w:num w:numId="93">
    <w:abstractNumId w:val="100"/>
  </w:num>
  <w:num w:numId="94">
    <w:abstractNumId w:val="119"/>
  </w:num>
  <w:num w:numId="95">
    <w:abstractNumId w:val="53"/>
  </w:num>
  <w:num w:numId="96">
    <w:abstractNumId w:val="39"/>
  </w:num>
  <w:num w:numId="97">
    <w:abstractNumId w:val="80"/>
  </w:num>
  <w:num w:numId="98">
    <w:abstractNumId w:val="42"/>
  </w:num>
  <w:num w:numId="99">
    <w:abstractNumId w:val="59"/>
  </w:num>
  <w:num w:numId="100">
    <w:abstractNumId w:val="95"/>
  </w:num>
  <w:num w:numId="101">
    <w:abstractNumId w:val="67"/>
  </w:num>
  <w:num w:numId="102">
    <w:abstractNumId w:val="28"/>
  </w:num>
  <w:num w:numId="103">
    <w:abstractNumId w:val="62"/>
  </w:num>
  <w:num w:numId="104">
    <w:abstractNumId w:val="131"/>
  </w:num>
  <w:num w:numId="105">
    <w:abstractNumId w:val="105"/>
  </w:num>
  <w:num w:numId="106">
    <w:abstractNumId w:val="85"/>
  </w:num>
  <w:num w:numId="107">
    <w:abstractNumId w:val="2"/>
  </w:num>
  <w:num w:numId="108">
    <w:abstractNumId w:val="128"/>
  </w:num>
  <w:num w:numId="109">
    <w:abstractNumId w:val="38"/>
  </w:num>
  <w:num w:numId="110">
    <w:abstractNumId w:val="1"/>
  </w:num>
  <w:num w:numId="111">
    <w:abstractNumId w:val="21"/>
  </w:num>
  <w:num w:numId="112">
    <w:abstractNumId w:val="130"/>
  </w:num>
  <w:num w:numId="113">
    <w:abstractNumId w:val="122"/>
  </w:num>
  <w:num w:numId="114">
    <w:abstractNumId w:val="97"/>
  </w:num>
  <w:num w:numId="115">
    <w:abstractNumId w:val="65"/>
  </w:num>
  <w:num w:numId="116">
    <w:abstractNumId w:val="22"/>
  </w:num>
  <w:num w:numId="117">
    <w:abstractNumId w:val="109"/>
  </w:num>
  <w:num w:numId="118">
    <w:abstractNumId w:val="83"/>
  </w:num>
  <w:num w:numId="119">
    <w:abstractNumId w:val="134"/>
  </w:num>
  <w:num w:numId="120">
    <w:abstractNumId w:val="73"/>
  </w:num>
  <w:num w:numId="121">
    <w:abstractNumId w:val="25"/>
  </w:num>
  <w:num w:numId="122">
    <w:abstractNumId w:val="88"/>
  </w:num>
  <w:num w:numId="123">
    <w:abstractNumId w:val="3"/>
  </w:num>
  <w:num w:numId="124">
    <w:abstractNumId w:val="136"/>
  </w:num>
  <w:num w:numId="125">
    <w:abstractNumId w:val="17"/>
  </w:num>
  <w:num w:numId="126">
    <w:abstractNumId w:val="139"/>
  </w:num>
  <w:num w:numId="127">
    <w:abstractNumId w:val="68"/>
  </w:num>
  <w:num w:numId="128">
    <w:abstractNumId w:val="35"/>
  </w:num>
  <w:num w:numId="129">
    <w:abstractNumId w:val="9"/>
  </w:num>
  <w:num w:numId="130">
    <w:abstractNumId w:val="78"/>
  </w:num>
  <w:num w:numId="131">
    <w:abstractNumId w:val="92"/>
  </w:num>
  <w:num w:numId="132">
    <w:abstractNumId w:val="111"/>
  </w:num>
  <w:num w:numId="133">
    <w:abstractNumId w:val="32"/>
  </w:num>
  <w:num w:numId="134">
    <w:abstractNumId w:val="118"/>
  </w:num>
  <w:num w:numId="135">
    <w:abstractNumId w:val="56"/>
  </w:num>
  <w:num w:numId="136">
    <w:abstractNumId w:val="31"/>
  </w:num>
  <w:num w:numId="137">
    <w:abstractNumId w:val="135"/>
  </w:num>
  <w:num w:numId="138">
    <w:abstractNumId w:val="129"/>
  </w:num>
  <w:num w:numId="139">
    <w:abstractNumId w:val="6"/>
  </w:num>
  <w:num w:numId="140">
    <w:abstractNumId w:val="86"/>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B34"/>
    <w:rsid w:val="00003F4F"/>
    <w:rsid w:val="00007943"/>
    <w:rsid w:val="0007323D"/>
    <w:rsid w:val="000858FD"/>
    <w:rsid w:val="000A0428"/>
    <w:rsid w:val="000B239F"/>
    <w:rsid w:val="000C2641"/>
    <w:rsid w:val="001002F3"/>
    <w:rsid w:val="00105FA0"/>
    <w:rsid w:val="0013769E"/>
    <w:rsid w:val="0014088A"/>
    <w:rsid w:val="00157DBD"/>
    <w:rsid w:val="00181540"/>
    <w:rsid w:val="001D6510"/>
    <w:rsid w:val="0025183D"/>
    <w:rsid w:val="00254B4C"/>
    <w:rsid w:val="00267DED"/>
    <w:rsid w:val="00271B11"/>
    <w:rsid w:val="00271BAD"/>
    <w:rsid w:val="002912BA"/>
    <w:rsid w:val="002B7C9C"/>
    <w:rsid w:val="002C42E6"/>
    <w:rsid w:val="002E2D99"/>
    <w:rsid w:val="002E44AE"/>
    <w:rsid w:val="002F681B"/>
    <w:rsid w:val="0031428F"/>
    <w:rsid w:val="00335BD4"/>
    <w:rsid w:val="003526C7"/>
    <w:rsid w:val="00357E20"/>
    <w:rsid w:val="00357F73"/>
    <w:rsid w:val="00367B17"/>
    <w:rsid w:val="003842B5"/>
    <w:rsid w:val="003A0FEF"/>
    <w:rsid w:val="004106B1"/>
    <w:rsid w:val="00433685"/>
    <w:rsid w:val="00460CF0"/>
    <w:rsid w:val="0046584C"/>
    <w:rsid w:val="00470B0E"/>
    <w:rsid w:val="004833DC"/>
    <w:rsid w:val="004860C0"/>
    <w:rsid w:val="0049021E"/>
    <w:rsid w:val="004B68DB"/>
    <w:rsid w:val="004C38AB"/>
    <w:rsid w:val="00530BC7"/>
    <w:rsid w:val="00531C0D"/>
    <w:rsid w:val="00535B34"/>
    <w:rsid w:val="00541034"/>
    <w:rsid w:val="00593FAE"/>
    <w:rsid w:val="005A13D2"/>
    <w:rsid w:val="005E0E44"/>
    <w:rsid w:val="006219C1"/>
    <w:rsid w:val="0062746A"/>
    <w:rsid w:val="00673ECB"/>
    <w:rsid w:val="006B35D6"/>
    <w:rsid w:val="006B62E5"/>
    <w:rsid w:val="006C0AFB"/>
    <w:rsid w:val="006D7A7C"/>
    <w:rsid w:val="006D7C8F"/>
    <w:rsid w:val="006E6617"/>
    <w:rsid w:val="00703BBA"/>
    <w:rsid w:val="007062E5"/>
    <w:rsid w:val="00721545"/>
    <w:rsid w:val="00737610"/>
    <w:rsid w:val="00762A9F"/>
    <w:rsid w:val="007B7864"/>
    <w:rsid w:val="007E1B72"/>
    <w:rsid w:val="007F73FA"/>
    <w:rsid w:val="00811DA4"/>
    <w:rsid w:val="00835904"/>
    <w:rsid w:val="008375AC"/>
    <w:rsid w:val="00847C4C"/>
    <w:rsid w:val="00857B81"/>
    <w:rsid w:val="00884476"/>
    <w:rsid w:val="00897B0E"/>
    <w:rsid w:val="008B7DDB"/>
    <w:rsid w:val="008C07ED"/>
    <w:rsid w:val="008E71E0"/>
    <w:rsid w:val="0090257F"/>
    <w:rsid w:val="00903D48"/>
    <w:rsid w:val="00914CDA"/>
    <w:rsid w:val="00935B4A"/>
    <w:rsid w:val="009450CC"/>
    <w:rsid w:val="009544E9"/>
    <w:rsid w:val="009801E6"/>
    <w:rsid w:val="00980AD8"/>
    <w:rsid w:val="009844AD"/>
    <w:rsid w:val="00986BC1"/>
    <w:rsid w:val="009A0730"/>
    <w:rsid w:val="009C55DE"/>
    <w:rsid w:val="009E30E5"/>
    <w:rsid w:val="00A02341"/>
    <w:rsid w:val="00A4775D"/>
    <w:rsid w:val="00A85ABE"/>
    <w:rsid w:val="00A9593B"/>
    <w:rsid w:val="00AA6C99"/>
    <w:rsid w:val="00AB6F2C"/>
    <w:rsid w:val="00AC552E"/>
    <w:rsid w:val="00AD4C76"/>
    <w:rsid w:val="00B0299F"/>
    <w:rsid w:val="00B122C8"/>
    <w:rsid w:val="00B14D8A"/>
    <w:rsid w:val="00B22164"/>
    <w:rsid w:val="00B26C34"/>
    <w:rsid w:val="00B311BC"/>
    <w:rsid w:val="00B64E51"/>
    <w:rsid w:val="00BC0625"/>
    <w:rsid w:val="00BC1B0D"/>
    <w:rsid w:val="00BE4EB8"/>
    <w:rsid w:val="00C07EEE"/>
    <w:rsid w:val="00C20E1A"/>
    <w:rsid w:val="00C32912"/>
    <w:rsid w:val="00C43D11"/>
    <w:rsid w:val="00C4418D"/>
    <w:rsid w:val="00C627E1"/>
    <w:rsid w:val="00C63587"/>
    <w:rsid w:val="00C940C7"/>
    <w:rsid w:val="00CA26BE"/>
    <w:rsid w:val="00CA4A6C"/>
    <w:rsid w:val="00CB2D83"/>
    <w:rsid w:val="00CE7FE0"/>
    <w:rsid w:val="00CF2DD2"/>
    <w:rsid w:val="00D033DE"/>
    <w:rsid w:val="00D163F8"/>
    <w:rsid w:val="00D80231"/>
    <w:rsid w:val="00DA7536"/>
    <w:rsid w:val="00DB1244"/>
    <w:rsid w:val="00DB6424"/>
    <w:rsid w:val="00DC20FC"/>
    <w:rsid w:val="00E10B8A"/>
    <w:rsid w:val="00E14C2A"/>
    <w:rsid w:val="00E32B85"/>
    <w:rsid w:val="00E357CE"/>
    <w:rsid w:val="00E374B8"/>
    <w:rsid w:val="00E456A4"/>
    <w:rsid w:val="00E64D13"/>
    <w:rsid w:val="00E66D2C"/>
    <w:rsid w:val="00E73E5D"/>
    <w:rsid w:val="00E860F6"/>
    <w:rsid w:val="00E87712"/>
    <w:rsid w:val="00ED457A"/>
    <w:rsid w:val="00EE2E4E"/>
    <w:rsid w:val="00EE36C0"/>
    <w:rsid w:val="00F023C5"/>
    <w:rsid w:val="00F10A00"/>
    <w:rsid w:val="00F37A5D"/>
    <w:rsid w:val="00F44211"/>
    <w:rsid w:val="00F53598"/>
    <w:rsid w:val="00F55A22"/>
    <w:rsid w:val="00F87F01"/>
    <w:rsid w:val="00F946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6FD2F"/>
  <w15:chartTrackingRefBased/>
  <w15:docId w15:val="{FDFA2837-731E-4271-B27A-19EDADE3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46D7"/>
  </w:style>
  <w:style w:type="paragraph" w:styleId="Nagwek1">
    <w:name w:val="heading 1"/>
    <w:basedOn w:val="Normalny"/>
    <w:next w:val="Normalny"/>
    <w:link w:val="Nagwek1Znak"/>
    <w:qFormat/>
    <w:rsid w:val="00535B34"/>
    <w:pPr>
      <w:keepNext/>
      <w:spacing w:after="0" w:line="240" w:lineRule="auto"/>
      <w:jc w:val="both"/>
      <w:outlineLvl w:val="0"/>
    </w:pPr>
    <w:rPr>
      <w:rFonts w:ascii="Arial" w:eastAsia="Times New Roman" w:hAnsi="Arial" w:cs="Times New Roman"/>
      <w:b/>
      <w:sz w:val="24"/>
      <w:szCs w:val="24"/>
      <w:lang w:eastAsia="pl-PL"/>
    </w:rPr>
  </w:style>
  <w:style w:type="paragraph" w:styleId="Nagwek2">
    <w:name w:val="heading 2"/>
    <w:basedOn w:val="Normalny"/>
    <w:next w:val="Normalny"/>
    <w:link w:val="Nagwek2Znak"/>
    <w:qFormat/>
    <w:rsid w:val="00535B34"/>
    <w:pPr>
      <w:keepNext/>
      <w:tabs>
        <w:tab w:val="center" w:pos="7020"/>
      </w:tabs>
      <w:spacing w:after="0" w:line="240" w:lineRule="auto"/>
      <w:outlineLvl w:val="1"/>
    </w:pPr>
    <w:rPr>
      <w:rFonts w:ascii="Arial" w:eastAsia="Times New Roman" w:hAnsi="Arial" w:cs="Times New Roman"/>
      <w:bCs/>
      <w:szCs w:val="24"/>
      <w:lang w:eastAsia="pl-PL"/>
    </w:rPr>
  </w:style>
  <w:style w:type="paragraph" w:styleId="Nagwek3">
    <w:name w:val="heading 3"/>
    <w:basedOn w:val="Normalny"/>
    <w:next w:val="Normalny"/>
    <w:link w:val="Nagwek3Znak"/>
    <w:qFormat/>
    <w:rsid w:val="00535B34"/>
    <w:pPr>
      <w:keepNext/>
      <w:spacing w:after="0" w:line="240" w:lineRule="auto"/>
      <w:ind w:left="1416" w:hanging="1416"/>
      <w:outlineLvl w:val="2"/>
    </w:pPr>
    <w:rPr>
      <w:rFonts w:ascii="Times New Roman" w:eastAsia="Times New Roman" w:hAnsi="Times New Roman" w:cs="Times New Roman"/>
      <w:b/>
      <w:sz w:val="20"/>
      <w:szCs w:val="24"/>
      <w:lang w:eastAsia="pl-PL"/>
    </w:rPr>
  </w:style>
  <w:style w:type="paragraph" w:styleId="Nagwek4">
    <w:name w:val="heading 4"/>
    <w:basedOn w:val="Normalny"/>
    <w:next w:val="Normalny"/>
    <w:link w:val="Nagwek4Znak"/>
    <w:qFormat/>
    <w:rsid w:val="00535B34"/>
    <w:pPr>
      <w:keepNext/>
      <w:spacing w:before="240" w:after="60" w:line="240" w:lineRule="auto"/>
      <w:outlineLvl w:val="3"/>
    </w:pPr>
    <w:rPr>
      <w:rFonts w:ascii="Times New Roman" w:eastAsia="Times New Roman" w:hAnsi="Times New Roman" w:cs="Times New Roman"/>
      <w:b/>
      <w:bCs/>
      <w:sz w:val="28"/>
      <w:szCs w:val="28"/>
    </w:rPr>
  </w:style>
  <w:style w:type="paragraph" w:styleId="Nagwek5">
    <w:name w:val="heading 5"/>
    <w:basedOn w:val="Normalny"/>
    <w:next w:val="Normalny"/>
    <w:link w:val="Nagwek5Znak"/>
    <w:qFormat/>
    <w:rsid w:val="008C07ED"/>
    <w:pPr>
      <w:keepNext/>
      <w:spacing w:after="0" w:line="240" w:lineRule="auto"/>
      <w:jc w:val="center"/>
      <w:outlineLvl w:val="4"/>
    </w:pPr>
    <w:rPr>
      <w:rFonts w:ascii="Arial" w:eastAsia="Times New Roman" w:hAnsi="Arial" w:cs="Arial"/>
      <w:b/>
      <w:bCs/>
      <w:iCs/>
      <w:szCs w:val="28"/>
      <w:lang w:eastAsia="pl-PL"/>
    </w:rPr>
  </w:style>
  <w:style w:type="paragraph" w:styleId="Nagwek7">
    <w:name w:val="heading 7"/>
    <w:basedOn w:val="Normalny"/>
    <w:next w:val="Normalny"/>
    <w:link w:val="Nagwek7Znak"/>
    <w:qFormat/>
    <w:rsid w:val="00535B34"/>
    <w:pPr>
      <w:spacing w:after="0" w:line="276" w:lineRule="auto"/>
      <w:outlineLvl w:val="6"/>
    </w:pPr>
    <w:rPr>
      <w:rFonts w:ascii="Cambria" w:eastAsia="Times New Roman" w:hAnsi="Cambria" w:cs="Times New Roman"/>
      <w:i/>
      <w:iCs/>
    </w:rPr>
  </w:style>
  <w:style w:type="paragraph" w:styleId="Nagwek8">
    <w:name w:val="heading 8"/>
    <w:basedOn w:val="Normalny"/>
    <w:next w:val="Normalny"/>
    <w:link w:val="Nagwek8Znak"/>
    <w:qFormat/>
    <w:rsid w:val="00535B34"/>
    <w:pPr>
      <w:keepNext/>
      <w:widowControl w:val="0"/>
      <w:numPr>
        <w:ilvl w:val="1"/>
        <w:numId w:val="1"/>
      </w:numPr>
      <w:autoSpaceDE w:val="0"/>
      <w:autoSpaceDN w:val="0"/>
      <w:adjustRightInd w:val="0"/>
      <w:spacing w:after="0" w:line="240" w:lineRule="auto"/>
      <w:outlineLvl w:val="7"/>
    </w:pPr>
    <w:rPr>
      <w:rFonts w:ascii="Verdana" w:eastAsia="Times New Roman" w:hAnsi="Verdana" w:cs="Arial"/>
      <w:color w:val="000000"/>
      <w:sz w:val="20"/>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35B34"/>
    <w:rPr>
      <w:rFonts w:ascii="Arial" w:eastAsia="Times New Roman" w:hAnsi="Arial" w:cs="Times New Roman"/>
      <w:b/>
      <w:sz w:val="24"/>
      <w:szCs w:val="24"/>
      <w:lang w:eastAsia="pl-PL"/>
    </w:rPr>
  </w:style>
  <w:style w:type="character" w:customStyle="1" w:styleId="Nagwek2Znak">
    <w:name w:val="Nagłówek 2 Znak"/>
    <w:basedOn w:val="Domylnaczcionkaakapitu"/>
    <w:link w:val="Nagwek2"/>
    <w:rsid w:val="00535B34"/>
    <w:rPr>
      <w:rFonts w:ascii="Arial" w:eastAsia="Times New Roman" w:hAnsi="Arial" w:cs="Times New Roman"/>
      <w:bCs/>
      <w:szCs w:val="24"/>
      <w:lang w:eastAsia="pl-PL"/>
    </w:rPr>
  </w:style>
  <w:style w:type="character" w:customStyle="1" w:styleId="Nagwek3Znak">
    <w:name w:val="Nagłówek 3 Znak"/>
    <w:basedOn w:val="Domylnaczcionkaakapitu"/>
    <w:link w:val="Nagwek3"/>
    <w:rsid w:val="00535B34"/>
    <w:rPr>
      <w:rFonts w:ascii="Times New Roman" w:eastAsia="Times New Roman" w:hAnsi="Times New Roman" w:cs="Times New Roman"/>
      <w:b/>
      <w:sz w:val="20"/>
      <w:szCs w:val="24"/>
      <w:lang w:eastAsia="pl-PL"/>
    </w:rPr>
  </w:style>
  <w:style w:type="character" w:customStyle="1" w:styleId="Nagwek4Znak">
    <w:name w:val="Nagłówek 4 Znak"/>
    <w:basedOn w:val="Domylnaczcionkaakapitu"/>
    <w:link w:val="Nagwek4"/>
    <w:rsid w:val="00535B34"/>
    <w:rPr>
      <w:rFonts w:ascii="Times New Roman" w:eastAsia="Times New Roman" w:hAnsi="Times New Roman" w:cs="Times New Roman"/>
      <w:b/>
      <w:bCs/>
      <w:sz w:val="28"/>
      <w:szCs w:val="28"/>
    </w:rPr>
  </w:style>
  <w:style w:type="character" w:customStyle="1" w:styleId="Nagwek5Znak">
    <w:name w:val="Nagłówek 5 Znak"/>
    <w:basedOn w:val="Domylnaczcionkaakapitu"/>
    <w:link w:val="Nagwek5"/>
    <w:rsid w:val="008C07ED"/>
    <w:rPr>
      <w:rFonts w:ascii="Arial" w:eastAsia="Times New Roman" w:hAnsi="Arial" w:cs="Arial"/>
      <w:b/>
      <w:bCs/>
      <w:iCs/>
      <w:szCs w:val="28"/>
      <w:lang w:eastAsia="pl-PL"/>
    </w:rPr>
  </w:style>
  <w:style w:type="character" w:customStyle="1" w:styleId="Nagwek7Znak">
    <w:name w:val="Nagłówek 7 Znak"/>
    <w:basedOn w:val="Domylnaczcionkaakapitu"/>
    <w:link w:val="Nagwek7"/>
    <w:rsid w:val="00535B34"/>
    <w:rPr>
      <w:rFonts w:ascii="Cambria" w:eastAsia="Times New Roman" w:hAnsi="Cambria" w:cs="Times New Roman"/>
      <w:i/>
      <w:iCs/>
    </w:rPr>
  </w:style>
  <w:style w:type="character" w:customStyle="1" w:styleId="Nagwek8Znak">
    <w:name w:val="Nagłówek 8 Znak"/>
    <w:basedOn w:val="Domylnaczcionkaakapitu"/>
    <w:link w:val="Nagwek8"/>
    <w:rsid w:val="00535B34"/>
    <w:rPr>
      <w:rFonts w:ascii="Verdana" w:eastAsia="Times New Roman" w:hAnsi="Verdana" w:cs="Arial"/>
      <w:color w:val="000000"/>
      <w:sz w:val="20"/>
      <w:szCs w:val="24"/>
      <w:u w:val="single"/>
      <w:lang w:eastAsia="pl-PL"/>
    </w:rPr>
  </w:style>
  <w:style w:type="paragraph" w:styleId="Stopka">
    <w:name w:val="footer"/>
    <w:basedOn w:val="Normalny"/>
    <w:link w:val="StopkaZnak"/>
    <w:uiPriority w:val="99"/>
    <w:rsid w:val="00535B34"/>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535B34"/>
    <w:rPr>
      <w:rFonts w:ascii="Times New Roman" w:eastAsia="Times New Roman" w:hAnsi="Times New Roman" w:cs="Times New Roman"/>
      <w:sz w:val="24"/>
      <w:szCs w:val="24"/>
      <w:lang w:val="x-none" w:eastAsia="x-none"/>
    </w:rPr>
  </w:style>
  <w:style w:type="paragraph" w:styleId="Tytu">
    <w:name w:val="Title"/>
    <w:basedOn w:val="Normalny"/>
    <w:link w:val="TytuZnak"/>
    <w:uiPriority w:val="10"/>
    <w:qFormat/>
    <w:rsid w:val="00535B34"/>
    <w:pPr>
      <w:spacing w:after="0" w:line="240" w:lineRule="auto"/>
      <w:jc w:val="center"/>
    </w:pPr>
    <w:rPr>
      <w:rFonts w:ascii="Times New Roman" w:eastAsia="Times New Roman" w:hAnsi="Times New Roman" w:cs="Times New Roman"/>
      <w:b/>
      <w:sz w:val="24"/>
      <w:szCs w:val="24"/>
      <w:lang w:eastAsia="pl-PL"/>
    </w:rPr>
  </w:style>
  <w:style w:type="character" w:customStyle="1" w:styleId="TytuZnak">
    <w:name w:val="Tytuł Znak"/>
    <w:basedOn w:val="Domylnaczcionkaakapitu"/>
    <w:link w:val="Tytu"/>
    <w:uiPriority w:val="10"/>
    <w:rsid w:val="00535B34"/>
    <w:rPr>
      <w:rFonts w:ascii="Times New Roman" w:eastAsia="Times New Roman" w:hAnsi="Times New Roman" w:cs="Times New Roman"/>
      <w:b/>
      <w:sz w:val="24"/>
      <w:szCs w:val="24"/>
      <w:lang w:eastAsia="pl-PL"/>
    </w:rPr>
  </w:style>
  <w:style w:type="paragraph" w:styleId="Tekstpodstawowy">
    <w:name w:val="Body Text"/>
    <w:aliases w:val="Tekst podstawow.(F2),(F2)"/>
    <w:basedOn w:val="Normalny"/>
    <w:link w:val="TekstpodstawowyZnak"/>
    <w:uiPriority w:val="99"/>
    <w:semiHidden/>
    <w:rsid w:val="00535B34"/>
    <w:pPr>
      <w:widowControl w:val="0"/>
      <w:spacing w:after="0" w:line="240" w:lineRule="auto"/>
    </w:pPr>
    <w:rPr>
      <w:rFonts w:ascii="Times New Roman" w:eastAsia="Times New Roman" w:hAnsi="Times New Roman" w:cs="Times New Roman"/>
      <w:b/>
      <w:bCs/>
      <w:sz w:val="24"/>
      <w:szCs w:val="24"/>
      <w:lang w:val="x-none" w:eastAsia="x-none"/>
    </w:rPr>
  </w:style>
  <w:style w:type="character" w:customStyle="1" w:styleId="TekstpodstawowyZnak">
    <w:name w:val="Tekst podstawowy Znak"/>
    <w:aliases w:val="Tekst podstawow.(F2) Znak,(F2) Znak"/>
    <w:basedOn w:val="Domylnaczcionkaakapitu"/>
    <w:link w:val="Tekstpodstawowy"/>
    <w:uiPriority w:val="99"/>
    <w:semiHidden/>
    <w:rsid w:val="00535B34"/>
    <w:rPr>
      <w:rFonts w:ascii="Times New Roman" w:eastAsia="Times New Roman" w:hAnsi="Times New Roman" w:cs="Times New Roman"/>
      <w:b/>
      <w:bCs/>
      <w:sz w:val="24"/>
      <w:szCs w:val="24"/>
      <w:lang w:val="x-none" w:eastAsia="x-none"/>
    </w:rPr>
  </w:style>
  <w:style w:type="paragraph" w:styleId="Tekstpodstawowywcity3">
    <w:name w:val="Body Text Indent 3"/>
    <w:basedOn w:val="Normalny"/>
    <w:link w:val="Tekstpodstawowywcity3Znak"/>
    <w:semiHidden/>
    <w:rsid w:val="00535B34"/>
    <w:pPr>
      <w:tabs>
        <w:tab w:val="left" w:pos="360"/>
      </w:tabs>
      <w:spacing w:after="0" w:line="240" w:lineRule="auto"/>
      <w:ind w:left="360" w:hanging="360"/>
      <w:jc w:val="both"/>
    </w:pPr>
    <w:rPr>
      <w:rFonts w:ascii="Times New Roman" w:eastAsia="Times New Roman" w:hAnsi="Times New Roman" w:cs="Times New Roman"/>
      <w:sz w:val="24"/>
      <w:szCs w:val="24"/>
      <w:lang w:eastAsia="ar-SA"/>
    </w:rPr>
  </w:style>
  <w:style w:type="character" w:customStyle="1" w:styleId="Tekstpodstawowywcity3Znak">
    <w:name w:val="Tekst podstawowy wcięty 3 Znak"/>
    <w:basedOn w:val="Domylnaczcionkaakapitu"/>
    <w:link w:val="Tekstpodstawowywcity3"/>
    <w:semiHidden/>
    <w:rsid w:val="00535B34"/>
    <w:rPr>
      <w:rFonts w:ascii="Times New Roman" w:eastAsia="Times New Roman" w:hAnsi="Times New Roman" w:cs="Times New Roman"/>
      <w:sz w:val="24"/>
      <w:szCs w:val="24"/>
      <w:lang w:eastAsia="ar-SA"/>
    </w:rPr>
  </w:style>
  <w:style w:type="paragraph" w:customStyle="1" w:styleId="tekst">
    <w:name w:val="tekst"/>
    <w:basedOn w:val="Normalny"/>
    <w:rsid w:val="00535B34"/>
    <w:pPr>
      <w:suppressLineNumbers/>
      <w:spacing w:before="60" w:after="60" w:line="24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rsid w:val="00535B34"/>
    <w:pPr>
      <w:spacing w:after="0" w:line="240" w:lineRule="auto"/>
      <w:ind w:left="360"/>
      <w:jc w:val="both"/>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535B34"/>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semiHidden/>
    <w:rsid w:val="00535B34"/>
    <w:pPr>
      <w:spacing w:after="0" w:line="240" w:lineRule="auto"/>
      <w:ind w:left="540" w:hanging="180"/>
      <w:jc w:val="both"/>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semiHidden/>
    <w:rsid w:val="00535B34"/>
    <w:rPr>
      <w:rFonts w:ascii="Times New Roman" w:eastAsia="Times New Roman" w:hAnsi="Times New Roman" w:cs="Times New Roman"/>
      <w:sz w:val="24"/>
      <w:szCs w:val="24"/>
      <w:lang w:eastAsia="ar-SA"/>
    </w:rPr>
  </w:style>
  <w:style w:type="paragraph" w:styleId="NormalnyWeb">
    <w:name w:val="Normal (Web)"/>
    <w:basedOn w:val="Normalny"/>
    <w:link w:val="NormalnyWebZnak"/>
    <w:rsid w:val="00535B3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535B34"/>
    <w:pPr>
      <w:spacing w:after="0" w:line="240" w:lineRule="auto"/>
      <w:jc w:val="both"/>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semiHidden/>
    <w:rsid w:val="00535B34"/>
    <w:rPr>
      <w:rFonts w:ascii="Times New Roman" w:eastAsia="Times New Roman" w:hAnsi="Times New Roman" w:cs="Times New Roman"/>
      <w:sz w:val="24"/>
      <w:szCs w:val="24"/>
      <w:lang w:val="x-none" w:eastAsia="x-none"/>
    </w:rPr>
  </w:style>
  <w:style w:type="paragraph" w:styleId="Nagwek">
    <w:name w:val="header"/>
    <w:basedOn w:val="Normalny"/>
    <w:link w:val="NagwekZnak"/>
    <w:semiHidden/>
    <w:rsid w:val="00535B3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535B34"/>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535B34"/>
  </w:style>
  <w:style w:type="paragraph" w:styleId="Tekstpodstawowy3">
    <w:name w:val="Body Text 3"/>
    <w:basedOn w:val="Normalny"/>
    <w:link w:val="Tekstpodstawowy3Znak"/>
    <w:semiHidden/>
    <w:rsid w:val="00535B34"/>
    <w:pPr>
      <w:spacing w:after="0" w:line="240" w:lineRule="auto"/>
      <w:jc w:val="both"/>
    </w:pPr>
    <w:rPr>
      <w:rFonts w:ascii="Times New Roman" w:eastAsia="Times New Roman" w:hAnsi="Times New Roman" w:cs="Times New Roman"/>
      <w:color w:val="000000"/>
      <w:sz w:val="24"/>
      <w:szCs w:val="20"/>
      <w:lang w:eastAsia="pl-PL"/>
    </w:rPr>
  </w:style>
  <w:style w:type="character" w:customStyle="1" w:styleId="Tekstpodstawowy3Znak">
    <w:name w:val="Tekst podstawowy 3 Znak"/>
    <w:basedOn w:val="Domylnaczcionkaakapitu"/>
    <w:link w:val="Tekstpodstawowy3"/>
    <w:semiHidden/>
    <w:rsid w:val="00535B34"/>
    <w:rPr>
      <w:rFonts w:ascii="Times New Roman" w:eastAsia="Times New Roman" w:hAnsi="Times New Roman" w:cs="Times New Roman"/>
      <w:color w:val="000000"/>
      <w:sz w:val="24"/>
      <w:szCs w:val="20"/>
      <w:lang w:eastAsia="pl-PL"/>
    </w:rPr>
  </w:style>
  <w:style w:type="paragraph" w:customStyle="1" w:styleId="Standard">
    <w:name w:val="Standard"/>
    <w:rsid w:val="00535B3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Indeks">
    <w:name w:val="Indeks"/>
    <w:basedOn w:val="Normalny"/>
    <w:rsid w:val="00535B34"/>
    <w:pPr>
      <w:suppressLineNumbers/>
      <w:suppressAutoHyphens/>
      <w:spacing w:after="0" w:line="240" w:lineRule="auto"/>
    </w:pPr>
    <w:rPr>
      <w:rFonts w:ascii="Times New Roman" w:eastAsia="Times New Roman" w:hAnsi="Times New Roman" w:cs="Tahoma"/>
      <w:sz w:val="24"/>
      <w:szCs w:val="24"/>
      <w:lang w:eastAsia="ar-SA"/>
    </w:rPr>
  </w:style>
  <w:style w:type="character" w:styleId="Pogrubienie">
    <w:name w:val="Strong"/>
    <w:qFormat/>
    <w:rsid w:val="00535B34"/>
    <w:rPr>
      <w:b/>
      <w:bCs/>
    </w:rPr>
  </w:style>
  <w:style w:type="paragraph" w:customStyle="1" w:styleId="ZnakZnak3CharCharZnakZnakCharCharZnak">
    <w:name w:val="Znak Znak3 Char Char Znak Znak Char Char Znak"/>
    <w:basedOn w:val="Normalny"/>
    <w:rsid w:val="00535B34"/>
    <w:pPr>
      <w:spacing w:after="0" w:line="240" w:lineRule="auto"/>
    </w:pPr>
    <w:rPr>
      <w:rFonts w:ascii="Times New Roman" w:eastAsia="Times New Roman" w:hAnsi="Times New Roman" w:cs="Times New Roman"/>
      <w:sz w:val="24"/>
      <w:szCs w:val="24"/>
      <w:lang w:eastAsia="pl-PL"/>
    </w:rPr>
  </w:style>
  <w:style w:type="paragraph" w:customStyle="1" w:styleId="zmart2">
    <w:name w:val="zm art2"/>
    <w:basedOn w:val="Normalny"/>
    <w:rsid w:val="00535B34"/>
    <w:pPr>
      <w:spacing w:before="60" w:after="60" w:line="240" w:lineRule="auto"/>
      <w:ind w:left="1843" w:hanging="1219"/>
      <w:jc w:val="both"/>
    </w:pPr>
    <w:rPr>
      <w:rFonts w:ascii="Times New Roman" w:eastAsia="Times New Roman" w:hAnsi="Times New Roman" w:cs="Times New Roman"/>
      <w:sz w:val="24"/>
      <w:szCs w:val="20"/>
      <w:lang w:eastAsia="pl-PL"/>
    </w:rPr>
  </w:style>
  <w:style w:type="paragraph" w:customStyle="1" w:styleId="ust1art">
    <w:name w:val="ust1 art"/>
    <w:rsid w:val="00535B34"/>
    <w:pPr>
      <w:spacing w:before="60" w:after="60" w:line="240" w:lineRule="auto"/>
      <w:ind w:left="1702" w:hanging="284"/>
    </w:pPr>
    <w:rPr>
      <w:rFonts w:ascii="Times New Roman" w:eastAsia="Times New Roman" w:hAnsi="Times New Roman" w:cs="Times New Roman"/>
      <w:noProof/>
      <w:sz w:val="24"/>
      <w:szCs w:val="20"/>
      <w:lang w:eastAsia="pl-PL"/>
    </w:rPr>
  </w:style>
  <w:style w:type="paragraph" w:customStyle="1" w:styleId="pkt1art">
    <w:name w:val="pkt1 art"/>
    <w:rsid w:val="00535B34"/>
    <w:pPr>
      <w:spacing w:before="60" w:after="60" w:line="240" w:lineRule="auto"/>
      <w:ind w:left="1872" w:hanging="284"/>
    </w:pPr>
    <w:rPr>
      <w:rFonts w:ascii="Times New Roman" w:eastAsia="Times New Roman" w:hAnsi="Times New Roman" w:cs="Times New Roman"/>
      <w:noProof/>
      <w:sz w:val="24"/>
      <w:szCs w:val="20"/>
      <w:lang w:eastAsia="pl-PL"/>
    </w:rPr>
  </w:style>
  <w:style w:type="paragraph" w:customStyle="1" w:styleId="Default">
    <w:name w:val="Default"/>
    <w:qFormat/>
    <w:rsid w:val="00535B34"/>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535B34"/>
    <w:pPr>
      <w:spacing w:after="200" w:line="276" w:lineRule="auto"/>
      <w:ind w:left="720"/>
    </w:pPr>
    <w:rPr>
      <w:rFonts w:ascii="Calibri" w:eastAsia="Calibri" w:hAnsi="Calibri" w:cs="Times New Roman"/>
    </w:rPr>
  </w:style>
  <w:style w:type="character" w:styleId="Odwoaniedokomentarza">
    <w:name w:val="annotation reference"/>
    <w:uiPriority w:val="99"/>
    <w:unhideWhenUsed/>
    <w:rsid w:val="00535B34"/>
    <w:rPr>
      <w:sz w:val="16"/>
      <w:szCs w:val="16"/>
    </w:rPr>
  </w:style>
  <w:style w:type="paragraph" w:styleId="Tekstkomentarza">
    <w:name w:val="annotation text"/>
    <w:basedOn w:val="Normalny"/>
    <w:link w:val="TekstkomentarzaZnak1"/>
    <w:uiPriority w:val="99"/>
    <w:unhideWhenUsed/>
    <w:rsid w:val="00535B3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535B34"/>
    <w:rPr>
      <w:sz w:val="20"/>
      <w:szCs w:val="20"/>
    </w:rPr>
  </w:style>
  <w:style w:type="paragraph" w:styleId="Tematkomentarza">
    <w:name w:val="annotation subject"/>
    <w:basedOn w:val="Tekstkomentarza"/>
    <w:next w:val="Tekstkomentarza"/>
    <w:link w:val="TematkomentarzaZnak"/>
    <w:uiPriority w:val="99"/>
    <w:unhideWhenUsed/>
    <w:rsid w:val="00535B34"/>
    <w:rPr>
      <w:b/>
      <w:bCs/>
    </w:rPr>
  </w:style>
  <w:style w:type="character" w:customStyle="1" w:styleId="TematkomentarzaZnak">
    <w:name w:val="Temat komentarza Znak"/>
    <w:basedOn w:val="TekstkomentarzaZnak"/>
    <w:link w:val="Tematkomentarza"/>
    <w:uiPriority w:val="99"/>
    <w:rsid w:val="00535B34"/>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535B34"/>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35B34"/>
    <w:rPr>
      <w:rFonts w:ascii="Tahoma" w:eastAsia="Times New Roman" w:hAnsi="Tahoma" w:cs="Tahoma"/>
      <w:sz w:val="16"/>
      <w:szCs w:val="16"/>
      <w:lang w:eastAsia="pl-PL"/>
    </w:rPr>
  </w:style>
  <w:style w:type="paragraph" w:customStyle="1" w:styleId="ZnakZnak1">
    <w:name w:val="Znak Znak1"/>
    <w:basedOn w:val="Normalny"/>
    <w:rsid w:val="00535B34"/>
    <w:pPr>
      <w:spacing w:after="0" w:line="240" w:lineRule="auto"/>
    </w:pPr>
    <w:rPr>
      <w:rFonts w:ascii="Arial" w:eastAsia="Times New Roman" w:hAnsi="Arial" w:cs="Arial"/>
      <w:sz w:val="24"/>
      <w:szCs w:val="24"/>
      <w:lang w:eastAsia="pl-PL"/>
    </w:rPr>
  </w:style>
  <w:style w:type="paragraph" w:customStyle="1" w:styleId="normaltableau">
    <w:name w:val="normal_tableau"/>
    <w:basedOn w:val="Normalny"/>
    <w:rsid w:val="00535B34"/>
    <w:pPr>
      <w:spacing w:before="120" w:after="120" w:line="240" w:lineRule="auto"/>
      <w:jc w:val="both"/>
    </w:pPr>
    <w:rPr>
      <w:rFonts w:ascii="Optima" w:eastAsia="Times New Roman" w:hAnsi="Optima" w:cs="Times New Roman"/>
      <w:szCs w:val="20"/>
      <w:lang w:val="en-GB" w:eastAsia="pl-PL"/>
    </w:rPr>
  </w:style>
  <w:style w:type="character" w:styleId="Hipercze">
    <w:name w:val="Hyperlink"/>
    <w:uiPriority w:val="99"/>
    <w:rsid w:val="00535B34"/>
    <w:rPr>
      <w:color w:val="0000FF"/>
      <w:u w:val="single"/>
    </w:rPr>
  </w:style>
  <w:style w:type="character" w:styleId="UyteHipercze">
    <w:name w:val="FollowedHyperlink"/>
    <w:semiHidden/>
    <w:rsid w:val="00535B34"/>
    <w:rPr>
      <w:color w:val="800080"/>
      <w:u w:val="single"/>
    </w:rPr>
  </w:style>
  <w:style w:type="paragraph" w:styleId="Lista">
    <w:name w:val="List"/>
    <w:basedOn w:val="Tekstpodstawowy"/>
    <w:semiHidden/>
    <w:rsid w:val="00535B34"/>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rsid w:val="00535B34"/>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WW8Num28z1">
    <w:name w:val="WW8Num28z1"/>
    <w:rsid w:val="00535B34"/>
    <w:rPr>
      <w:rFonts w:ascii="Wingdings" w:hAnsi="Wingdings"/>
      <w:b w:val="0"/>
    </w:rPr>
  </w:style>
  <w:style w:type="paragraph" w:customStyle="1" w:styleId="1Tekstwielopziomowy">
    <w:name w:val="1_Tekst wielopziomowy"/>
    <w:basedOn w:val="Normalny"/>
    <w:uiPriority w:val="99"/>
    <w:rsid w:val="00535B34"/>
    <w:pPr>
      <w:numPr>
        <w:numId w:val="2"/>
      </w:numPr>
      <w:spacing w:before="100" w:beforeAutospacing="1" w:after="200" w:line="360" w:lineRule="auto"/>
    </w:pPr>
    <w:rPr>
      <w:rFonts w:ascii="Arial" w:eastAsia="Times New Roman" w:hAnsi="Arial" w:cs="Times New Roman"/>
      <w:b/>
      <w:sz w:val="20"/>
      <w:szCs w:val="20"/>
      <w:lang w:val="x-none" w:eastAsia="x-none"/>
    </w:rPr>
  </w:style>
  <w:style w:type="paragraph" w:customStyle="1" w:styleId="1tekstwypunktowany">
    <w:name w:val="1_tekst wypunktowany"/>
    <w:basedOn w:val="1Tekstwielopziomowy"/>
    <w:uiPriority w:val="99"/>
    <w:qFormat/>
    <w:rsid w:val="00535B34"/>
    <w:pPr>
      <w:numPr>
        <w:ilvl w:val="4"/>
      </w:numPr>
      <w:tabs>
        <w:tab w:val="num" w:pos="1080"/>
      </w:tabs>
      <w:spacing w:before="0" w:beforeAutospacing="0" w:line="312" w:lineRule="auto"/>
      <w:ind w:left="1080" w:hanging="1080"/>
    </w:pPr>
    <w:rPr>
      <w:b w:val="0"/>
    </w:rPr>
  </w:style>
  <w:style w:type="character" w:customStyle="1" w:styleId="WW8Num8z0">
    <w:name w:val="WW8Num8z0"/>
    <w:rsid w:val="00535B34"/>
    <w:rPr>
      <w:rFonts w:ascii="StarSymbol" w:hAnsi="StarSymbol"/>
    </w:rPr>
  </w:style>
  <w:style w:type="character" w:customStyle="1" w:styleId="WW8Num37z0">
    <w:name w:val="WW8Num37z0"/>
    <w:rsid w:val="00535B34"/>
    <w:rPr>
      <w:b/>
    </w:rPr>
  </w:style>
  <w:style w:type="paragraph" w:customStyle="1" w:styleId="Akapitzlist1">
    <w:name w:val="Akapit z listą1"/>
    <w:rsid w:val="00535B34"/>
    <w:pPr>
      <w:widowControl w:val="0"/>
      <w:suppressAutoHyphens/>
      <w:overflowPunct w:val="0"/>
      <w:autoSpaceDE w:val="0"/>
      <w:autoSpaceDN w:val="0"/>
      <w:adjustRightInd w:val="0"/>
      <w:spacing w:after="200" w:line="276" w:lineRule="auto"/>
      <w:ind w:left="720"/>
    </w:pPr>
    <w:rPr>
      <w:rFonts w:ascii="Calibri" w:eastAsia="Times New Roman" w:hAnsi="Calibri" w:cs="Times New Roman"/>
      <w:kern w:val="2"/>
      <w:szCs w:val="20"/>
      <w:lang w:eastAsia="pl-PL"/>
    </w:rPr>
  </w:style>
  <w:style w:type="character" w:customStyle="1" w:styleId="tekstdokbold">
    <w:name w:val="tekst dok. bold"/>
    <w:uiPriority w:val="99"/>
    <w:rsid w:val="00535B34"/>
    <w:rPr>
      <w:b/>
      <w:bCs/>
    </w:rPr>
  </w:style>
  <w:style w:type="paragraph" w:customStyle="1" w:styleId="Znak">
    <w:name w:val="Znak"/>
    <w:basedOn w:val="Normalny"/>
    <w:uiPriority w:val="99"/>
    <w:rsid w:val="00535B34"/>
    <w:pPr>
      <w:spacing w:after="0" w:line="240" w:lineRule="auto"/>
    </w:pPr>
    <w:rPr>
      <w:rFonts w:ascii="Calibri" w:eastAsia="Times New Roman" w:hAnsi="Calibri" w:cs="Calibri"/>
      <w:sz w:val="24"/>
      <w:szCs w:val="24"/>
      <w:lang w:eastAsia="pl-PL"/>
    </w:rPr>
  </w:style>
  <w:style w:type="paragraph" w:styleId="Bezodstpw">
    <w:name w:val="No Spacing"/>
    <w:basedOn w:val="Normalny"/>
    <w:link w:val="BezodstpwZnak"/>
    <w:uiPriority w:val="1"/>
    <w:qFormat/>
    <w:rsid w:val="00535B34"/>
    <w:pPr>
      <w:spacing w:after="0" w:line="240" w:lineRule="auto"/>
    </w:pPr>
    <w:rPr>
      <w:rFonts w:ascii="Calibri" w:eastAsia="Times New Roman" w:hAnsi="Calibri" w:cs="Times New Roman"/>
      <w:lang w:val="en-US" w:bidi="en-US"/>
    </w:rPr>
  </w:style>
  <w:style w:type="character" w:customStyle="1" w:styleId="BezodstpwZnak">
    <w:name w:val="Bez odstępów Znak"/>
    <w:link w:val="Bezodstpw"/>
    <w:uiPriority w:val="1"/>
    <w:rsid w:val="00535B34"/>
    <w:rPr>
      <w:rFonts w:ascii="Calibri" w:eastAsia="Times New Roman" w:hAnsi="Calibri" w:cs="Times New Roman"/>
      <w:lang w:val="en-US" w:bidi="en-US"/>
    </w:rPr>
  </w:style>
  <w:style w:type="character" w:customStyle="1" w:styleId="TekstkomentarzaZnak1">
    <w:name w:val="Tekst komentarza Znak1"/>
    <w:basedOn w:val="Domylnaczcionkaakapitu"/>
    <w:link w:val="Tekstkomentarza"/>
    <w:uiPriority w:val="99"/>
    <w:locked/>
    <w:rsid w:val="00535B34"/>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535B34"/>
    <w:rPr>
      <w:rFonts w:ascii="Calibri" w:eastAsia="Calibri" w:hAnsi="Calibri" w:cs="Times New Roman"/>
    </w:rPr>
  </w:style>
  <w:style w:type="paragraph" w:styleId="Poprawka">
    <w:name w:val="Revision"/>
    <w:hidden/>
    <w:uiPriority w:val="99"/>
    <w:semiHidden/>
    <w:rsid w:val="00535B34"/>
    <w:pPr>
      <w:spacing w:after="0" w:line="240" w:lineRule="auto"/>
    </w:pPr>
    <w:rPr>
      <w:rFonts w:ascii="Times New Roman" w:eastAsia="Times New Roman" w:hAnsi="Times New Roman" w:cs="Times New Roman"/>
      <w:sz w:val="24"/>
      <w:szCs w:val="24"/>
      <w:lang w:eastAsia="pl-PL"/>
    </w:rPr>
  </w:style>
  <w:style w:type="character" w:customStyle="1" w:styleId="FontStyle38">
    <w:name w:val="Font Style38"/>
    <w:uiPriority w:val="99"/>
    <w:rsid w:val="00535B34"/>
    <w:rPr>
      <w:rFonts w:ascii="Times New Roman" w:hAnsi="Times New Roman" w:cs="Times New Roman"/>
      <w:spacing w:val="10"/>
      <w:sz w:val="20"/>
      <w:szCs w:val="20"/>
    </w:rPr>
  </w:style>
  <w:style w:type="character" w:customStyle="1" w:styleId="FontStyle37">
    <w:name w:val="Font Style37"/>
    <w:uiPriority w:val="99"/>
    <w:rsid w:val="00535B34"/>
    <w:rPr>
      <w:rFonts w:ascii="Times New Roman" w:hAnsi="Times New Roman" w:cs="Times New Roman"/>
      <w:b/>
      <w:bCs/>
      <w:sz w:val="20"/>
      <w:szCs w:val="20"/>
    </w:rPr>
  </w:style>
  <w:style w:type="character" w:customStyle="1" w:styleId="FontStyle43">
    <w:name w:val="Font Style43"/>
    <w:uiPriority w:val="99"/>
    <w:rsid w:val="00535B34"/>
    <w:rPr>
      <w:rFonts w:ascii="Times New Roman" w:hAnsi="Times New Roman" w:cs="Times New Roman"/>
      <w:b/>
      <w:bCs/>
      <w:spacing w:val="20"/>
      <w:sz w:val="20"/>
      <w:szCs w:val="20"/>
    </w:rPr>
  </w:style>
  <w:style w:type="paragraph" w:styleId="Tekstprzypisukocowego">
    <w:name w:val="endnote text"/>
    <w:basedOn w:val="Normalny"/>
    <w:link w:val="TekstprzypisukocowegoZnak"/>
    <w:uiPriority w:val="99"/>
    <w:semiHidden/>
    <w:unhideWhenUsed/>
    <w:rsid w:val="00535B3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35B3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35B34"/>
    <w:rPr>
      <w:vertAlign w:val="superscript"/>
    </w:rPr>
  </w:style>
  <w:style w:type="character" w:customStyle="1" w:styleId="apple-converted-space">
    <w:name w:val="apple-converted-space"/>
    <w:basedOn w:val="Domylnaczcionkaakapitu"/>
    <w:rsid w:val="00535B34"/>
  </w:style>
  <w:style w:type="table" w:styleId="Tabela-Siatka">
    <w:name w:val="Table Grid"/>
    <w:basedOn w:val="Standardowy"/>
    <w:uiPriority w:val="39"/>
    <w:rsid w:val="00535B3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535B34"/>
  </w:style>
  <w:style w:type="character" w:styleId="Uwydatnienie">
    <w:name w:val="Emphasis"/>
    <w:basedOn w:val="Domylnaczcionkaakapitu"/>
    <w:uiPriority w:val="20"/>
    <w:qFormat/>
    <w:rsid w:val="00535B34"/>
    <w:rPr>
      <w:i/>
      <w:iCs/>
    </w:rPr>
  </w:style>
  <w:style w:type="paragraph" w:customStyle="1" w:styleId="text-justify">
    <w:name w:val="text-justify"/>
    <w:basedOn w:val="Normalny"/>
    <w:rsid w:val="00535B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n-ref">
    <w:name w:val="fn-ref"/>
    <w:basedOn w:val="Domylnaczcionkaakapitu"/>
    <w:rsid w:val="00535B34"/>
  </w:style>
  <w:style w:type="character" w:customStyle="1" w:styleId="Domylnaczcionkaakapitu1">
    <w:name w:val="Domyślna czcionka akapitu1"/>
    <w:rsid w:val="00535B34"/>
    <w:rPr>
      <w:sz w:val="22"/>
    </w:rPr>
  </w:style>
  <w:style w:type="character" w:styleId="Odwoanieprzypisudolnego">
    <w:name w:val="footnote reference"/>
    <w:uiPriority w:val="99"/>
    <w:semiHidden/>
    <w:rsid w:val="00535B34"/>
    <w:rPr>
      <w:rFonts w:cs="Times New Roman"/>
      <w:vertAlign w:val="superscript"/>
    </w:rPr>
  </w:style>
  <w:style w:type="paragraph" w:styleId="Tekstprzypisudolnego">
    <w:name w:val="footnote text"/>
    <w:basedOn w:val="Normalny"/>
    <w:link w:val="TekstprzypisudolnegoZnak"/>
    <w:uiPriority w:val="99"/>
    <w:semiHidden/>
    <w:unhideWhenUsed/>
    <w:rsid w:val="00535B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535B34"/>
    <w:rPr>
      <w:rFonts w:ascii="Times New Roman" w:eastAsia="Times New Roman" w:hAnsi="Times New Roman" w:cs="Times New Roman"/>
      <w:sz w:val="20"/>
      <w:szCs w:val="20"/>
      <w:lang w:eastAsia="pl-PL"/>
    </w:rPr>
  </w:style>
  <w:style w:type="paragraph" w:customStyle="1" w:styleId="PKTpunkt">
    <w:name w:val="PKT – punkt"/>
    <w:uiPriority w:val="13"/>
    <w:qFormat/>
    <w:rsid w:val="00535B34"/>
    <w:pPr>
      <w:spacing w:after="0" w:line="360" w:lineRule="auto"/>
      <w:ind w:left="510" w:hanging="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535B3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USTustnpkodeksu">
    <w:name w:val="UST(§) – ust. (§ np. kodeksu)"/>
    <w:basedOn w:val="ARTartustawynprozporzdzenia"/>
    <w:uiPriority w:val="12"/>
    <w:qFormat/>
    <w:rsid w:val="00535B34"/>
    <w:pPr>
      <w:spacing w:before="0"/>
    </w:pPr>
    <w:rPr>
      <w:bCs/>
    </w:rPr>
  </w:style>
  <w:style w:type="character" w:customStyle="1" w:styleId="Ppogrubienie">
    <w:name w:val="_P_ – pogrubienie"/>
    <w:basedOn w:val="Domylnaczcionkaakapitu"/>
    <w:uiPriority w:val="1"/>
    <w:qFormat/>
    <w:rsid w:val="00535B34"/>
    <w:rPr>
      <w:b/>
    </w:rPr>
  </w:style>
  <w:style w:type="paragraph" w:customStyle="1" w:styleId="LITlitera">
    <w:name w:val="LIT – litera"/>
    <w:basedOn w:val="PKTpunkt"/>
    <w:uiPriority w:val="14"/>
    <w:qFormat/>
    <w:rsid w:val="00535B34"/>
    <w:pPr>
      <w:ind w:left="986" w:hanging="476"/>
    </w:pPr>
  </w:style>
  <w:style w:type="paragraph" w:customStyle="1" w:styleId="CZWSPLITczwsplnaliter">
    <w:name w:val="CZ_WSP_LIT – część wspólna liter"/>
    <w:basedOn w:val="LITlitera"/>
    <w:next w:val="USTustnpkodeksu"/>
    <w:uiPriority w:val="17"/>
    <w:qFormat/>
    <w:rsid w:val="00535B34"/>
    <w:pPr>
      <w:ind w:left="510" w:firstLine="0"/>
    </w:pPr>
    <w:rPr>
      <w:szCs w:val="24"/>
    </w:rPr>
  </w:style>
  <w:style w:type="character" w:customStyle="1" w:styleId="NormalnyWebZnak">
    <w:name w:val="Normalny (Web) Znak"/>
    <w:link w:val="NormalnyWeb"/>
    <w:uiPriority w:val="99"/>
    <w:rsid w:val="00535B34"/>
    <w:rPr>
      <w:rFonts w:ascii="Times New Roman" w:eastAsia="Times New Roman" w:hAnsi="Times New Roman" w:cs="Times New Roman"/>
      <w:sz w:val="24"/>
      <w:szCs w:val="24"/>
      <w:lang w:eastAsia="pl-PL"/>
    </w:rPr>
  </w:style>
  <w:style w:type="paragraph" w:customStyle="1" w:styleId="ODNONIKtreodnonika">
    <w:name w:val="ODNOŚNIK – treść odnośnika"/>
    <w:uiPriority w:val="19"/>
    <w:qFormat/>
    <w:rsid w:val="00535B34"/>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basedOn w:val="Domylnaczcionkaakapitu"/>
    <w:uiPriority w:val="2"/>
    <w:qFormat/>
    <w:rsid w:val="00535B34"/>
    <w:rPr>
      <w:b w:val="0"/>
      <w:i w:val="0"/>
      <w:vanish w:val="0"/>
      <w:spacing w:val="0"/>
      <w:vertAlign w:val="superscript"/>
    </w:rPr>
  </w:style>
  <w:style w:type="paragraph" w:customStyle="1" w:styleId="CZWSPPKTczwsplnapunktw">
    <w:name w:val="CZ_WSP_PKT – część wspólna punktów"/>
    <w:basedOn w:val="PKTpunkt"/>
    <w:next w:val="USTustnpkodeksu"/>
    <w:uiPriority w:val="16"/>
    <w:qFormat/>
    <w:rsid w:val="00535B34"/>
    <w:pPr>
      <w:ind w:left="0" w:firstLine="0"/>
    </w:pPr>
  </w:style>
  <w:style w:type="character" w:customStyle="1" w:styleId="UnresolvedMention">
    <w:name w:val="Unresolved Mention"/>
    <w:basedOn w:val="Domylnaczcionkaakapitu"/>
    <w:uiPriority w:val="99"/>
    <w:semiHidden/>
    <w:unhideWhenUsed/>
    <w:rsid w:val="00535B34"/>
    <w:rPr>
      <w:color w:val="605E5C"/>
      <w:shd w:val="clear" w:color="auto" w:fill="E1DFDD"/>
    </w:rPr>
  </w:style>
  <w:style w:type="paragraph" w:customStyle="1" w:styleId="Nagwekspisutreci1">
    <w:name w:val="Nagłówek spisu treści1"/>
    <w:basedOn w:val="Nagwek1"/>
    <w:next w:val="Normalny"/>
    <w:uiPriority w:val="39"/>
    <w:unhideWhenUsed/>
    <w:qFormat/>
    <w:rsid w:val="00535B34"/>
    <w:pPr>
      <w:keepLines/>
      <w:spacing w:before="240" w:line="259" w:lineRule="auto"/>
      <w:jc w:val="left"/>
      <w:outlineLvl w:val="9"/>
    </w:pPr>
    <w:rPr>
      <w:rFonts w:ascii="Calibri Light" w:hAnsi="Calibri Light"/>
      <w:b w:val="0"/>
      <w:color w:val="2E74B5"/>
      <w:sz w:val="32"/>
      <w:szCs w:val="32"/>
    </w:rPr>
  </w:style>
  <w:style w:type="paragraph" w:styleId="Spistreci1">
    <w:name w:val="toc 1"/>
    <w:basedOn w:val="Normalny"/>
    <w:next w:val="Normalny"/>
    <w:autoRedefine/>
    <w:uiPriority w:val="39"/>
    <w:unhideWhenUsed/>
    <w:rsid w:val="00535B34"/>
    <w:pPr>
      <w:spacing w:after="100" w:line="240" w:lineRule="auto"/>
    </w:pPr>
    <w:rPr>
      <w:rFonts w:ascii="Times New Roman" w:eastAsia="Times New Roman" w:hAnsi="Times New Roman" w:cs="Times New Roman"/>
      <w:sz w:val="24"/>
      <w:szCs w:val="24"/>
      <w:lang w:eastAsia="pl-PL"/>
    </w:rPr>
  </w:style>
  <w:style w:type="character" w:customStyle="1" w:styleId="DeltaViewInsertion">
    <w:name w:val="DeltaView Insertion"/>
    <w:rsid w:val="00535B34"/>
    <w:rPr>
      <w:b/>
      <w:bCs w:val="0"/>
      <w:i/>
      <w:iCs w:val="0"/>
      <w:spacing w:val="0"/>
    </w:rPr>
  </w:style>
  <w:style w:type="paragraph" w:customStyle="1" w:styleId="western">
    <w:name w:val="western"/>
    <w:basedOn w:val="Normalny"/>
    <w:rsid w:val="00535B34"/>
    <w:pPr>
      <w:spacing w:before="100" w:beforeAutospacing="1" w:after="100" w:afterAutospacing="1" w:line="240" w:lineRule="auto"/>
      <w:jc w:val="both"/>
    </w:pPr>
    <w:rPr>
      <w:rFonts w:ascii="Times New Roman" w:eastAsia="Times New Roman" w:hAnsi="Times New Roman" w:cs="Times New Roman"/>
      <w:b/>
      <w:bCs/>
      <w:sz w:val="24"/>
      <w:szCs w:val="24"/>
      <w:lang w:eastAsia="pl-PL"/>
    </w:rPr>
  </w:style>
  <w:style w:type="paragraph" w:customStyle="1" w:styleId="CM36">
    <w:name w:val="CM36"/>
    <w:basedOn w:val="Normalny"/>
    <w:next w:val="Normalny"/>
    <w:rsid w:val="00535B34"/>
    <w:pPr>
      <w:widowControl w:val="0"/>
      <w:autoSpaceDE w:val="0"/>
      <w:autoSpaceDN w:val="0"/>
      <w:adjustRightInd w:val="0"/>
      <w:spacing w:after="275"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unhideWhenUsed/>
    <w:rsid w:val="00535B34"/>
    <w:pPr>
      <w:spacing w:after="100" w:line="240" w:lineRule="auto"/>
      <w:ind w:left="240"/>
    </w:pPr>
    <w:rPr>
      <w:rFonts w:ascii="Times New Roman" w:eastAsia="Times New Roman" w:hAnsi="Times New Roman" w:cs="Times New Roman"/>
      <w:sz w:val="24"/>
      <w:szCs w:val="24"/>
      <w:lang w:eastAsia="pl-PL"/>
    </w:rPr>
  </w:style>
  <w:style w:type="table" w:customStyle="1" w:styleId="TableNormal">
    <w:name w:val="Table Normal"/>
    <w:uiPriority w:val="2"/>
    <w:semiHidden/>
    <w:unhideWhenUsed/>
    <w:qFormat/>
    <w:rsid w:val="00762A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62A9F"/>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f325dab3-9df8-4c9e-8489-7d0f600393cb"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mp-client/search/list/ocds-148610-f325dab3-9df8-4c9e-8489-7d0f600393cb" TargetMode="External"/><Relationship Id="rId4" Type="http://schemas.openxmlformats.org/officeDocument/2006/relationships/webSettings" Target="webSettings.xml"/><Relationship Id="rId9" Type="http://schemas.openxmlformats.org/officeDocument/2006/relationships/hyperlink" Target="mailto:sekretariat@oty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1344</TotalTime>
  <Pages>56</Pages>
  <Words>17586</Words>
  <Characters>105520</Characters>
  <Application>Microsoft Office Word</Application>
  <DocSecurity>0</DocSecurity>
  <Lines>879</Lines>
  <Paragraphs>245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Stasiński</dc:creator>
  <cp:keywords/>
  <dc:description/>
  <cp:lastModifiedBy>Konto Microsoft</cp:lastModifiedBy>
  <cp:revision>103</cp:revision>
  <cp:lastPrinted>2024-03-21T08:32:00Z</cp:lastPrinted>
  <dcterms:created xsi:type="dcterms:W3CDTF">2022-06-18T08:18:00Z</dcterms:created>
  <dcterms:modified xsi:type="dcterms:W3CDTF">2024-11-17T18:08:00Z</dcterms:modified>
</cp:coreProperties>
</file>