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F54B" w14:textId="078511F2" w:rsidR="00364B59" w:rsidRDefault="00364B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Załącznik nr </w:t>
      </w:r>
      <w:r w:rsidR="00847067">
        <w:rPr>
          <w:sz w:val="24"/>
          <w:szCs w:val="24"/>
        </w:rPr>
        <w:t>1</w:t>
      </w:r>
      <w:r w:rsidR="00637811">
        <w:rPr>
          <w:sz w:val="24"/>
          <w:szCs w:val="24"/>
        </w:rPr>
        <w:t>4</w:t>
      </w:r>
    </w:p>
    <w:p w14:paraId="3554E667" w14:textId="58895C1F" w:rsidR="00364B59" w:rsidRPr="00364B59" w:rsidRDefault="00364B59">
      <w:pPr>
        <w:rPr>
          <w:sz w:val="24"/>
          <w:szCs w:val="24"/>
        </w:rPr>
      </w:pPr>
      <w:r w:rsidRPr="00364B59">
        <w:rPr>
          <w:sz w:val="24"/>
          <w:szCs w:val="24"/>
        </w:rPr>
        <w:t>Link do postępowania</w:t>
      </w:r>
    </w:p>
    <w:p w14:paraId="11CFE263" w14:textId="5CD3F85E" w:rsidR="00593FF8" w:rsidRPr="004F63BC" w:rsidRDefault="00593FF8" w:rsidP="00593FF8">
      <w:pPr>
        <w:pStyle w:val="Style14"/>
        <w:widowControl/>
        <w:spacing w:line="240" w:lineRule="auto"/>
        <w:jc w:val="both"/>
        <w:rPr>
          <w:rFonts w:asciiTheme="minorHAnsi" w:hAnsiTheme="minorHAnsi" w:cstheme="minorHAnsi"/>
          <w:color w:val="00B0F0"/>
          <w:u w:val="single"/>
        </w:rPr>
      </w:pPr>
      <w:bookmarkStart w:id="0" w:name="_Hlk149644308"/>
      <w:bookmarkStart w:id="1" w:name="_Hlk181862079"/>
      <w:bookmarkStart w:id="2" w:name="_Hlk149803282"/>
      <w:r w:rsidRPr="004F63BC">
        <w:rPr>
          <w:rFonts w:asciiTheme="minorHAnsi" w:eastAsia="Calibri" w:hAnsiTheme="minorHAnsi" w:cstheme="minorHAnsi"/>
          <w:color w:val="00B0F0"/>
          <w:u w:val="single"/>
          <w:lang w:eastAsia="en-US"/>
        </w:rPr>
        <w:t>https://ezamowienia.gov.pl/mp-client/tenders/</w:t>
      </w:r>
      <w:r w:rsidRPr="004F63BC">
        <w:rPr>
          <w:rFonts w:asciiTheme="minorHAnsi" w:hAnsiTheme="minorHAnsi" w:cstheme="minorHAnsi"/>
          <w:color w:val="00B0F0"/>
          <w:u w:val="single"/>
        </w:rPr>
        <w:t>ocds-148610-4c0f4b7d-56ef-417c-9879-d010293eb6cf</w:t>
      </w:r>
    </w:p>
    <w:p w14:paraId="726B5E3B" w14:textId="6F2CB50C" w:rsidR="002A0B8C" w:rsidRPr="00D56DCF" w:rsidRDefault="002A0B8C" w:rsidP="002A0B8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B0F0"/>
          <w:sz w:val="24"/>
          <w:szCs w:val="24"/>
          <w:u w:val="single"/>
          <w:lang w:eastAsia="pl-PL"/>
        </w:rPr>
      </w:pPr>
    </w:p>
    <w:bookmarkEnd w:id="0"/>
    <w:p w14:paraId="1C0ADFD1" w14:textId="77777777" w:rsidR="002A0B8C" w:rsidRPr="00D56DCF" w:rsidRDefault="002A0B8C" w:rsidP="002A0B8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</w:p>
    <w:bookmarkEnd w:id="1"/>
    <w:bookmarkEnd w:id="2"/>
    <w:p w14:paraId="24FCCF64" w14:textId="11ACF996" w:rsidR="00364B59" w:rsidRPr="00847067" w:rsidRDefault="00364B59">
      <w:pPr>
        <w:rPr>
          <w:color w:val="FF0000"/>
        </w:rPr>
      </w:pPr>
    </w:p>
    <w:p w14:paraId="5D9C13D4" w14:textId="74716C5A" w:rsidR="00593FF8" w:rsidRPr="004F63BC" w:rsidRDefault="00364B59" w:rsidP="00593FF8">
      <w:pPr>
        <w:pStyle w:val="Style14"/>
        <w:widowControl/>
        <w:spacing w:line="240" w:lineRule="auto"/>
        <w:jc w:val="both"/>
        <w:rPr>
          <w:rFonts w:asciiTheme="minorHAnsi" w:hAnsiTheme="minorHAnsi" w:cstheme="minorHAnsi"/>
          <w:color w:val="00B0F0"/>
          <w:u w:val="single"/>
        </w:rPr>
      </w:pPr>
      <w:r w:rsidRPr="00DA1A3A">
        <w:rPr>
          <w:rFonts w:cstheme="minorHAnsi"/>
          <w:sz w:val="28"/>
          <w:szCs w:val="28"/>
        </w:rPr>
        <w:t>ID postępowania:</w:t>
      </w:r>
      <w:r w:rsidR="001615B9" w:rsidRPr="00DA1A3A">
        <w:t xml:space="preserve"> </w:t>
      </w:r>
      <w:r w:rsidR="00593FF8" w:rsidRPr="00593FF8">
        <w:rPr>
          <w:rFonts w:asciiTheme="minorHAnsi" w:hAnsiTheme="minorHAnsi" w:cstheme="minorHAnsi"/>
        </w:rPr>
        <w:t>ocds-148610-4c0f4b7d-56ef-417c-9879-d010293eb6cf</w:t>
      </w:r>
    </w:p>
    <w:p w14:paraId="4D74ACEC" w14:textId="47B195AA" w:rsidR="00DA1A3A" w:rsidRPr="00DA1A3A" w:rsidRDefault="00DA1A3A" w:rsidP="00DA1A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123AD18C" w14:textId="101AC1D0" w:rsidR="00364B59" w:rsidRPr="00847067" w:rsidRDefault="00364B59" w:rsidP="00364B59">
      <w:pPr>
        <w:rPr>
          <w:rFonts w:cstheme="minorHAnsi"/>
          <w:color w:val="FF0000"/>
          <w:sz w:val="28"/>
          <w:szCs w:val="28"/>
        </w:rPr>
      </w:pPr>
    </w:p>
    <w:p w14:paraId="33EFA332" w14:textId="7585A107" w:rsidR="00364B59" w:rsidRPr="00847067" w:rsidRDefault="00364B59">
      <w:pPr>
        <w:rPr>
          <w:color w:val="FF0000"/>
        </w:rPr>
      </w:pPr>
    </w:p>
    <w:sectPr w:rsidR="00364B59" w:rsidRPr="00847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57"/>
    <w:rsid w:val="00036390"/>
    <w:rsid w:val="000E4EFB"/>
    <w:rsid w:val="001615B9"/>
    <w:rsid w:val="002036A3"/>
    <w:rsid w:val="002A0B8C"/>
    <w:rsid w:val="002F5893"/>
    <w:rsid w:val="00364B59"/>
    <w:rsid w:val="003B164F"/>
    <w:rsid w:val="0041584F"/>
    <w:rsid w:val="004637C8"/>
    <w:rsid w:val="005423F0"/>
    <w:rsid w:val="00593FF8"/>
    <w:rsid w:val="00637811"/>
    <w:rsid w:val="00847067"/>
    <w:rsid w:val="00AE6B93"/>
    <w:rsid w:val="00CC5757"/>
    <w:rsid w:val="00D56DCF"/>
    <w:rsid w:val="00DA1A3A"/>
    <w:rsid w:val="00EF4F09"/>
    <w:rsid w:val="00F8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CBDB"/>
  <w15:chartTrackingRefBased/>
  <w15:docId w15:val="{4E97CCEA-DBA7-44F8-926A-097E62D8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64B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B59"/>
    <w:rPr>
      <w:color w:val="605E5C"/>
      <w:shd w:val="clear" w:color="auto" w:fill="E1DFDD"/>
    </w:rPr>
  </w:style>
  <w:style w:type="paragraph" w:customStyle="1" w:styleId="Style14">
    <w:name w:val="Style14"/>
    <w:basedOn w:val="Normalny"/>
    <w:uiPriority w:val="99"/>
    <w:rsid w:val="00593FF8"/>
    <w:pPr>
      <w:widowControl w:val="0"/>
      <w:autoSpaceDE w:val="0"/>
      <w:autoSpaceDN w:val="0"/>
      <w:adjustRightInd w:val="0"/>
      <w:spacing w:after="0" w:line="398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4</cp:revision>
  <dcterms:created xsi:type="dcterms:W3CDTF">2024-11-12T17:13:00Z</dcterms:created>
  <dcterms:modified xsi:type="dcterms:W3CDTF">2024-11-15T11:59:00Z</dcterms:modified>
</cp:coreProperties>
</file>